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D5" w:rsidRPr="003A0F5F" w:rsidRDefault="005548D5" w:rsidP="005548D5">
      <w:pPr>
        <w:adjustRightInd w:val="0"/>
        <w:snapToGrid w:val="0"/>
        <w:spacing w:line="360" w:lineRule="auto"/>
        <w:jc w:val="both"/>
        <w:rPr>
          <w:rFonts w:ascii="Book Antiqua" w:eastAsia="Times New Roman" w:hAnsi="Book Antiqua" w:cs="SimSun"/>
          <w:i/>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420"/>
      <w:bookmarkStart w:id="10" w:name="OLE_LINK1602"/>
      <w:bookmarkStart w:id="11" w:name="OLE_LINK2188"/>
      <w:r w:rsidRPr="003A0F5F">
        <w:rPr>
          <w:rFonts w:ascii="Book Antiqua" w:eastAsia="Times New Roman" w:hAnsi="Book Antiqua" w:cs="SimSun"/>
          <w:b/>
        </w:rPr>
        <w:t xml:space="preserve">Name of journal: </w:t>
      </w:r>
      <w:bookmarkStart w:id="12" w:name="OLE_LINK718"/>
      <w:bookmarkStart w:id="13" w:name="OLE_LINK719"/>
      <w:bookmarkStart w:id="14" w:name="OLE_LINK645"/>
      <w:bookmarkStart w:id="15" w:name="OLE_LINK661"/>
      <w:bookmarkStart w:id="16" w:name="OLE_LINK696"/>
      <w:bookmarkStart w:id="17" w:name="OLE_LINK1068"/>
      <w:bookmarkStart w:id="18" w:name="OLE_LINK335"/>
      <w:r w:rsidRPr="003A0F5F">
        <w:rPr>
          <w:rFonts w:ascii="Book Antiqua" w:eastAsia="Times New Roman" w:hAnsi="Book Antiqua" w:cs="SimSun"/>
          <w:i/>
        </w:rPr>
        <w:t>World Journal of Gastroenterology</w:t>
      </w:r>
      <w:bookmarkEnd w:id="12"/>
      <w:bookmarkEnd w:id="13"/>
      <w:bookmarkEnd w:id="14"/>
      <w:bookmarkEnd w:id="15"/>
      <w:bookmarkEnd w:id="16"/>
      <w:bookmarkEnd w:id="17"/>
      <w:bookmarkEnd w:id="18"/>
    </w:p>
    <w:p w:rsidR="005548D5" w:rsidRPr="003A0F5F" w:rsidRDefault="005548D5" w:rsidP="005548D5">
      <w:pPr>
        <w:adjustRightInd w:val="0"/>
        <w:snapToGrid w:val="0"/>
        <w:spacing w:line="360" w:lineRule="auto"/>
        <w:jc w:val="both"/>
        <w:rPr>
          <w:rFonts w:ascii="Book Antiqua" w:eastAsiaTheme="minorEastAsia" w:hAnsi="Book Antiqua" w:cs="SimSun"/>
          <w:b/>
          <w:i/>
          <w:lang w:eastAsia="zh-CN"/>
        </w:rPr>
      </w:pPr>
      <w:bookmarkStart w:id="19" w:name="OLE_LINK19"/>
      <w:bookmarkStart w:id="20" w:name="OLE_LINK21"/>
      <w:r w:rsidRPr="003A0F5F">
        <w:rPr>
          <w:rFonts w:ascii="Book Antiqua" w:hAnsi="Book Antiqua" w:cs="Arial"/>
          <w:b/>
          <w:lang w:val="en"/>
        </w:rPr>
        <w:t>ESPS Manuscript NO:</w:t>
      </w:r>
      <w:r w:rsidR="00B879E5" w:rsidRPr="003A0F5F">
        <w:rPr>
          <w:rFonts w:ascii="Book Antiqua" w:hAnsi="Book Antiqua" w:cs="Arial"/>
          <w:b/>
          <w:lang w:val="en"/>
        </w:rPr>
        <w:t xml:space="preserve"> </w:t>
      </w:r>
      <w:r w:rsidRPr="003A0F5F">
        <w:rPr>
          <w:rFonts w:ascii="Book Antiqua" w:eastAsiaTheme="minorEastAsia" w:hAnsi="Book Antiqua" w:cs="Arial"/>
          <w:b/>
          <w:lang w:val="en" w:eastAsia="zh-CN"/>
        </w:rPr>
        <w:t>18662</w:t>
      </w:r>
    </w:p>
    <w:p w:rsidR="005548D5" w:rsidRPr="003A0F5F" w:rsidRDefault="005548D5" w:rsidP="005548D5">
      <w:pPr>
        <w:adjustRightInd w:val="0"/>
        <w:snapToGrid w:val="0"/>
        <w:spacing w:line="360" w:lineRule="auto"/>
        <w:jc w:val="both"/>
        <w:rPr>
          <w:rFonts w:ascii="Book Antiqua" w:eastAsiaTheme="minorEastAsia" w:hAnsi="Book Antiqua"/>
          <w:b/>
          <w:lang w:eastAsia="zh-CN"/>
        </w:rPr>
      </w:pPr>
      <w:bookmarkStart w:id="21" w:name="OLE_LINK886"/>
      <w:bookmarkStart w:id="22" w:name="OLE_LINK887"/>
      <w:bookmarkStart w:id="23" w:name="OLE_LINK888"/>
      <w:bookmarkStart w:id="24" w:name="OLE_LINK1072"/>
      <w:bookmarkStart w:id="25" w:name="OLE_LINK863"/>
      <w:bookmarkStart w:id="26" w:name="OLE_LINK965"/>
      <w:bookmarkStart w:id="27" w:name="OLE_LINK897"/>
      <w:bookmarkStart w:id="28" w:name="OLE_LINK1021"/>
      <w:bookmarkStart w:id="29" w:name="OLE_LINK870"/>
      <w:bookmarkStart w:id="30" w:name="OLE_LINK1029"/>
      <w:bookmarkStart w:id="31" w:name="OLE_LINK950"/>
      <w:bookmarkStart w:id="32" w:name="OLE_LINK1191"/>
      <w:bookmarkStart w:id="33" w:name="OLE_LINK1131"/>
      <w:bookmarkStart w:id="34" w:name="OLE_LINK1064"/>
      <w:bookmarkStart w:id="35" w:name="OLE_LINK1165"/>
      <w:bookmarkStart w:id="36" w:name="OLE_LINK1333"/>
      <w:bookmarkStart w:id="37" w:name="OLE_LINK1367"/>
      <w:bookmarkStart w:id="38" w:name="OLE_LINK1400"/>
      <w:bookmarkStart w:id="39" w:name="OLE_LINK1616"/>
      <w:bookmarkStart w:id="40" w:name="OLE_LINK1378"/>
      <w:bookmarkStart w:id="41" w:name="OLE_LINK1489"/>
      <w:bookmarkStart w:id="42" w:name="OLE_LINK1379"/>
      <w:bookmarkStart w:id="43" w:name="OLE_LINK1638"/>
      <w:bookmarkStart w:id="44" w:name="OLE_LINK1758"/>
      <w:bookmarkStart w:id="45" w:name="OLE_LINK1715"/>
      <w:bookmarkStart w:id="46" w:name="OLE_LINK1893"/>
      <w:bookmarkStart w:id="47" w:name="OLE_LINK1929"/>
      <w:bookmarkStart w:id="48" w:name="OLE_LINK1717"/>
      <w:bookmarkStart w:id="49" w:name="OLE_LINK1785"/>
      <w:bookmarkStart w:id="50" w:name="OLE_LINK1908"/>
      <w:bookmarkStart w:id="51" w:name="OLE_LINK1933"/>
      <w:bookmarkStart w:id="52" w:name="OLE_LINK1867"/>
      <w:bookmarkStart w:id="53" w:name="OLE_LINK1904"/>
      <w:bookmarkStart w:id="54" w:name="OLE_LINK1937"/>
      <w:bookmarkStart w:id="55" w:name="OLE_LINK2062"/>
      <w:bookmarkStart w:id="56" w:name="OLE_LINK2119"/>
      <w:bookmarkStart w:id="57" w:name="OLE_LINK2067"/>
      <w:bookmarkStart w:id="58" w:name="OLE_LINK2244"/>
      <w:bookmarkStart w:id="59" w:name="OLE_LINK2000"/>
      <w:bookmarkStart w:id="60" w:name="OLE_LINK3"/>
      <w:bookmarkStart w:id="61" w:name="OLE_LINK4"/>
      <w:bookmarkStart w:id="62" w:name="OLE_LINK5"/>
      <w:bookmarkEnd w:id="0"/>
      <w:bookmarkEnd w:id="1"/>
      <w:bookmarkEnd w:id="19"/>
      <w:bookmarkEnd w:id="20"/>
      <w:r w:rsidRPr="003A0F5F">
        <w:rPr>
          <w:rFonts w:ascii="Book Antiqua" w:hAnsi="Book Antiqua"/>
          <w:b/>
        </w:rPr>
        <w:t>Manuscript Type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A0F5F">
        <w:rPr>
          <w:rFonts w:ascii="Book Antiqua" w:hAnsi="Book Antiqua"/>
          <w:b/>
        </w:rPr>
        <w:t>:</w:t>
      </w:r>
      <w:bookmarkEnd w:id="2"/>
      <w:bookmarkEnd w:id="3"/>
      <w:r w:rsidRPr="003A0F5F">
        <w:rPr>
          <w:rFonts w:ascii="Book Antiqua" w:hAnsi="Book Antiqua"/>
          <w:b/>
        </w:rPr>
        <w:t xml:space="preserve"> </w:t>
      </w:r>
      <w:bookmarkStart w:id="63" w:name="OLE_LINK2536"/>
      <w:bookmarkStart w:id="64" w:name="OLE_LINK2537"/>
      <w:bookmarkStart w:id="65" w:name="OLE_LINK7"/>
      <w:bookmarkStart w:id="66" w:name="OLE_LINK8"/>
      <w:bookmarkStart w:id="67" w:name="OLE_LINK1386"/>
      <w:bookmarkStart w:id="68" w:name="OLE_LINK37"/>
      <w:bookmarkEnd w:id="4"/>
      <w:bookmarkEnd w:id="5"/>
      <w:bookmarkEnd w:id="6"/>
      <w:bookmarkEnd w:id="60"/>
      <w:bookmarkEnd w:id="61"/>
      <w:r w:rsidRPr="003A0F5F">
        <w:rPr>
          <w:rFonts w:ascii="Book Antiqua" w:hAnsi="Book Antiqua"/>
          <w:b/>
        </w:rPr>
        <w:t>TOPIC HIGHLIGHT</w:t>
      </w:r>
      <w:bookmarkEnd w:id="63"/>
      <w:bookmarkEnd w:id="64"/>
    </w:p>
    <w:p w:rsidR="005548D5" w:rsidRPr="003A0F5F" w:rsidRDefault="005548D5" w:rsidP="005548D5">
      <w:pPr>
        <w:adjustRightInd w:val="0"/>
        <w:snapToGrid w:val="0"/>
        <w:spacing w:line="360" w:lineRule="auto"/>
        <w:jc w:val="both"/>
        <w:rPr>
          <w:rFonts w:ascii="Book Antiqua" w:eastAsiaTheme="minorEastAsia" w:hAnsi="Book Antiqua"/>
          <w:b/>
          <w:lang w:eastAsia="zh-CN"/>
        </w:rPr>
      </w:pPr>
    </w:p>
    <w:p w:rsidR="005548D5" w:rsidRPr="0073587C" w:rsidRDefault="005548D5" w:rsidP="005548D5">
      <w:pPr>
        <w:adjustRightInd w:val="0"/>
        <w:snapToGrid w:val="0"/>
        <w:spacing w:line="360" w:lineRule="auto"/>
        <w:jc w:val="both"/>
        <w:rPr>
          <w:rFonts w:ascii="Book Antiqua" w:hAnsi="Book Antiqua"/>
        </w:rPr>
      </w:pPr>
      <w:r w:rsidRPr="0073587C">
        <w:rPr>
          <w:rFonts w:ascii="Book Antiqua" w:hAnsi="Book Antiqua"/>
        </w:rPr>
        <w:t>2015 Advances in Inflammatory Bowel Disease</w:t>
      </w:r>
    </w:p>
    <w:bookmarkEnd w:id="7"/>
    <w:bookmarkEnd w:id="8"/>
    <w:bookmarkEnd w:id="9"/>
    <w:bookmarkEnd w:id="10"/>
    <w:bookmarkEnd w:id="11"/>
    <w:bookmarkEnd w:id="62"/>
    <w:bookmarkEnd w:id="65"/>
    <w:bookmarkEnd w:id="66"/>
    <w:bookmarkEnd w:id="67"/>
    <w:bookmarkEnd w:id="68"/>
    <w:p w:rsidR="005548D5" w:rsidRPr="003A0F5F" w:rsidRDefault="005548D5" w:rsidP="005548D5">
      <w:pPr>
        <w:adjustRightInd w:val="0"/>
        <w:snapToGrid w:val="0"/>
        <w:spacing w:line="360" w:lineRule="auto"/>
        <w:jc w:val="both"/>
        <w:rPr>
          <w:rFonts w:ascii="Book Antiqua" w:eastAsiaTheme="minorEastAsia" w:hAnsi="Book Antiqua"/>
          <w:b/>
          <w:lang w:eastAsia="zh-CN"/>
        </w:rPr>
      </w:pPr>
    </w:p>
    <w:p w:rsidR="00597A91" w:rsidRPr="003A0F5F" w:rsidRDefault="00597A91" w:rsidP="005548D5">
      <w:pPr>
        <w:adjustRightInd w:val="0"/>
        <w:snapToGrid w:val="0"/>
        <w:spacing w:line="360" w:lineRule="auto"/>
        <w:jc w:val="both"/>
        <w:rPr>
          <w:rFonts w:ascii="Book Antiqua" w:hAnsi="Book Antiqua"/>
          <w:b/>
        </w:rPr>
      </w:pPr>
      <w:bookmarkStart w:id="69" w:name="OLE_LINK2396"/>
      <w:bookmarkStart w:id="70" w:name="OLE_LINK2397"/>
      <w:bookmarkStart w:id="71" w:name="OLE_LINK2399"/>
      <w:r w:rsidRPr="003A0F5F">
        <w:rPr>
          <w:rFonts w:ascii="Book Antiqua" w:hAnsi="Book Antiqua"/>
          <w:b/>
        </w:rPr>
        <w:t xml:space="preserve">Influence of </w:t>
      </w:r>
      <w:r w:rsidR="005548D5" w:rsidRPr="003A0F5F">
        <w:rPr>
          <w:rFonts w:ascii="Book Antiqua" w:hAnsi="Book Antiqua"/>
          <w:b/>
        </w:rPr>
        <w:t>environmental factors on the onset and course of inflammatory bowel disease</w:t>
      </w:r>
    </w:p>
    <w:p w:rsidR="00597A91" w:rsidRPr="00D918C8" w:rsidRDefault="00597A91" w:rsidP="005548D5">
      <w:pPr>
        <w:adjustRightInd w:val="0"/>
        <w:snapToGrid w:val="0"/>
        <w:spacing w:line="360" w:lineRule="auto"/>
        <w:jc w:val="both"/>
        <w:rPr>
          <w:rFonts w:ascii="Book Antiqua" w:eastAsiaTheme="minorEastAsia" w:hAnsi="Book Antiqua"/>
          <w:lang w:eastAsia="zh-CN"/>
        </w:rPr>
      </w:pPr>
      <w:bookmarkStart w:id="72" w:name="_GoBack"/>
      <w:bookmarkEnd w:id="69"/>
      <w:bookmarkEnd w:id="70"/>
      <w:bookmarkEnd w:id="71"/>
      <w:bookmarkEnd w:id="72"/>
    </w:p>
    <w:p w:rsidR="00597A91" w:rsidRPr="003A0F5F" w:rsidRDefault="005548D5" w:rsidP="005548D5">
      <w:pPr>
        <w:adjustRightInd w:val="0"/>
        <w:snapToGrid w:val="0"/>
        <w:spacing w:line="360" w:lineRule="auto"/>
        <w:jc w:val="both"/>
        <w:rPr>
          <w:rFonts w:ascii="Book Antiqua" w:hAnsi="Book Antiqua"/>
          <w:b/>
        </w:rPr>
      </w:pPr>
      <w:r w:rsidRPr="003A0F5F">
        <w:rPr>
          <w:rFonts w:ascii="Book Antiqua" w:hAnsi="Book Antiqua"/>
          <w:lang w:val="sv-SE"/>
        </w:rPr>
        <w:t xml:space="preserve">Dutta </w:t>
      </w:r>
      <w:r w:rsidRPr="003A0F5F">
        <w:rPr>
          <w:rFonts w:ascii="Book Antiqua" w:eastAsiaTheme="minorEastAsia" w:hAnsi="Book Antiqua" w:hint="eastAsia"/>
          <w:lang w:val="sv-SE" w:eastAsia="zh-CN"/>
        </w:rPr>
        <w:t xml:space="preserve">AK </w:t>
      </w:r>
      <w:r w:rsidR="0056014A" w:rsidRPr="003A0F5F">
        <w:rPr>
          <w:rFonts w:ascii="Book Antiqua" w:eastAsiaTheme="minorEastAsia" w:hAnsi="Book Antiqua" w:hint="eastAsia"/>
          <w:i/>
          <w:lang w:val="sv-SE" w:eastAsia="zh-CN"/>
        </w:rPr>
        <w:t>et al</w:t>
      </w:r>
      <w:r w:rsidR="00B879E5" w:rsidRPr="003A0F5F">
        <w:rPr>
          <w:rFonts w:ascii="Book Antiqua" w:eastAsiaTheme="minorEastAsia" w:hAnsi="Book Antiqua" w:hint="eastAsia"/>
          <w:lang w:val="sv-SE" w:eastAsia="zh-CN"/>
        </w:rPr>
        <w:t xml:space="preserve">. </w:t>
      </w:r>
      <w:r w:rsidR="00597A91" w:rsidRPr="003A0F5F">
        <w:rPr>
          <w:rFonts w:ascii="Book Antiqua" w:hAnsi="Book Antiqua"/>
        </w:rPr>
        <w:t>Environmental factors and IBD</w:t>
      </w:r>
    </w:p>
    <w:p w:rsidR="00597A91" w:rsidRPr="003A0F5F" w:rsidRDefault="00597A91" w:rsidP="005548D5">
      <w:pPr>
        <w:adjustRightInd w:val="0"/>
        <w:snapToGrid w:val="0"/>
        <w:spacing w:line="360" w:lineRule="auto"/>
        <w:jc w:val="both"/>
        <w:rPr>
          <w:rFonts w:ascii="Book Antiqua" w:hAnsi="Book Antiqua"/>
          <w:b/>
        </w:rPr>
      </w:pPr>
    </w:p>
    <w:p w:rsidR="00597A91" w:rsidRPr="003A0F5F" w:rsidRDefault="00597A91" w:rsidP="005548D5">
      <w:pPr>
        <w:adjustRightInd w:val="0"/>
        <w:snapToGrid w:val="0"/>
        <w:spacing w:line="360" w:lineRule="auto"/>
        <w:jc w:val="both"/>
        <w:rPr>
          <w:rFonts w:ascii="Book Antiqua" w:eastAsiaTheme="minorEastAsia" w:hAnsi="Book Antiqua"/>
          <w:lang w:eastAsia="zh-CN"/>
        </w:rPr>
      </w:pPr>
      <w:bookmarkStart w:id="73" w:name="OLE_LINK2393"/>
      <w:bookmarkStart w:id="74" w:name="OLE_LINK2394"/>
      <w:bookmarkStart w:id="75" w:name="OLE_LINK2398"/>
      <w:bookmarkStart w:id="76" w:name="OLE_LINK2462"/>
      <w:bookmarkStart w:id="77" w:name="OLE_LINK2463"/>
      <w:bookmarkStart w:id="78" w:name="OLE_LINK2400"/>
      <w:bookmarkStart w:id="79" w:name="OLE_LINK2401"/>
      <w:r w:rsidRPr="003A0F5F">
        <w:rPr>
          <w:rFonts w:ascii="Book Antiqua" w:hAnsi="Book Antiqua"/>
          <w:lang w:val="sv-SE"/>
        </w:rPr>
        <w:t>Amit Kumar Dutta</w:t>
      </w:r>
      <w:bookmarkEnd w:id="73"/>
      <w:bookmarkEnd w:id="74"/>
      <w:bookmarkEnd w:id="75"/>
      <w:r w:rsidR="005548D5" w:rsidRPr="003A0F5F">
        <w:rPr>
          <w:rFonts w:ascii="Book Antiqua" w:eastAsiaTheme="minorEastAsia" w:hAnsi="Book Antiqua" w:hint="eastAsia"/>
          <w:lang w:val="sv-SE" w:eastAsia="zh-CN"/>
        </w:rPr>
        <w:t>,</w:t>
      </w:r>
      <w:r w:rsidRPr="003A0F5F">
        <w:rPr>
          <w:rFonts w:ascii="Book Antiqua" w:hAnsi="Book Antiqua"/>
          <w:lang w:val="sv-SE"/>
        </w:rPr>
        <w:t xml:space="preserve"> </w:t>
      </w:r>
      <w:bookmarkStart w:id="80" w:name="OLE_LINK2465"/>
      <w:bookmarkStart w:id="81" w:name="OLE_LINK2466"/>
      <w:bookmarkEnd w:id="76"/>
      <w:bookmarkEnd w:id="77"/>
      <w:r w:rsidRPr="003A0F5F">
        <w:rPr>
          <w:rFonts w:ascii="Book Antiqua" w:hAnsi="Book Antiqua"/>
        </w:rPr>
        <w:t>Ashok Chacko</w:t>
      </w:r>
      <w:bookmarkEnd w:id="80"/>
      <w:bookmarkEnd w:id="81"/>
      <w:r w:rsidR="00B879E5" w:rsidRPr="003A0F5F">
        <w:rPr>
          <w:rFonts w:ascii="Book Antiqua" w:hAnsi="Book Antiqua"/>
        </w:rPr>
        <w:t xml:space="preserve"> </w:t>
      </w:r>
    </w:p>
    <w:bookmarkEnd w:id="78"/>
    <w:bookmarkEnd w:id="79"/>
    <w:p w:rsidR="005548D5" w:rsidRPr="003A0F5F" w:rsidRDefault="005548D5" w:rsidP="005548D5">
      <w:pPr>
        <w:adjustRightInd w:val="0"/>
        <w:snapToGrid w:val="0"/>
        <w:spacing w:line="360" w:lineRule="auto"/>
        <w:jc w:val="both"/>
        <w:rPr>
          <w:rFonts w:ascii="Book Antiqua" w:eastAsiaTheme="minorEastAsia" w:hAnsi="Book Antiqua"/>
          <w:lang w:val="sv-SE" w:eastAsia="zh-CN"/>
        </w:rPr>
      </w:pPr>
    </w:p>
    <w:p w:rsidR="007A2329" w:rsidRPr="003A0F5F" w:rsidRDefault="005548D5" w:rsidP="005548D5">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3A0F5F">
        <w:rPr>
          <w:rFonts w:ascii="Book Antiqua" w:hAnsi="Book Antiqua"/>
          <w:b/>
          <w:lang w:val="sv-SE"/>
        </w:rPr>
        <w:t>Amit Kumar Dutta</w:t>
      </w:r>
      <w:r w:rsidRPr="003A0F5F">
        <w:rPr>
          <w:rFonts w:ascii="Book Antiqua" w:eastAsiaTheme="minorEastAsia" w:hAnsi="Book Antiqua" w:hint="eastAsia"/>
          <w:b/>
          <w:lang w:val="sv-SE" w:eastAsia="zh-CN"/>
        </w:rPr>
        <w:t>,</w:t>
      </w:r>
      <w:r w:rsidRPr="003A0F5F">
        <w:rPr>
          <w:rFonts w:ascii="Book Antiqua" w:hAnsi="Book Antiqua"/>
          <w:b/>
          <w:lang w:val="sv-SE"/>
        </w:rPr>
        <w:t xml:space="preserve"> </w:t>
      </w:r>
      <w:r w:rsidR="00597A91" w:rsidRPr="003A0F5F">
        <w:rPr>
          <w:rFonts w:ascii="Book Antiqua" w:hAnsi="Book Antiqua"/>
        </w:rPr>
        <w:t>Department of Gastrointestinal Sciences,</w:t>
      </w:r>
      <w:r w:rsidRPr="003A0F5F">
        <w:rPr>
          <w:rFonts w:ascii="Book Antiqua" w:eastAsiaTheme="minorEastAsia" w:hAnsi="Book Antiqua" w:hint="eastAsia"/>
          <w:lang w:eastAsia="zh-CN"/>
        </w:rPr>
        <w:t xml:space="preserve"> </w:t>
      </w:r>
      <w:r w:rsidR="00597A91" w:rsidRPr="003A0F5F">
        <w:rPr>
          <w:rFonts w:ascii="Book Antiqua" w:hAnsi="Book Antiqua"/>
        </w:rPr>
        <w:t>Christian</w:t>
      </w:r>
      <w:r w:rsidR="00AC2CAA">
        <w:rPr>
          <w:rFonts w:ascii="Book Antiqua" w:eastAsiaTheme="minorEastAsia" w:hAnsi="Book Antiqua" w:hint="eastAsia"/>
          <w:lang w:eastAsia="zh-CN"/>
        </w:rPr>
        <w:t xml:space="preserve"> </w:t>
      </w:r>
      <w:r w:rsidR="00597A91" w:rsidRPr="003A0F5F">
        <w:rPr>
          <w:rFonts w:ascii="Book Antiqua" w:hAnsi="Book Antiqua"/>
        </w:rPr>
        <w:t>Medical</w:t>
      </w:r>
      <w:r w:rsidR="00AC2CAA">
        <w:rPr>
          <w:rFonts w:ascii="Book Antiqua" w:eastAsiaTheme="minorEastAsia" w:hAnsi="Book Antiqua" w:hint="eastAsia"/>
          <w:lang w:eastAsia="zh-CN"/>
        </w:rPr>
        <w:t xml:space="preserve"> </w:t>
      </w:r>
      <w:r w:rsidR="00597A91" w:rsidRPr="003A0F5F">
        <w:rPr>
          <w:rFonts w:ascii="Book Antiqua" w:hAnsi="Book Antiqua"/>
        </w:rPr>
        <w:t>College, Vellore</w:t>
      </w:r>
      <w:r w:rsidRPr="003A0F5F">
        <w:rPr>
          <w:rFonts w:ascii="Book Antiqua" w:eastAsiaTheme="minorEastAsia" w:hAnsi="Book Antiqua" w:hint="eastAsia"/>
          <w:lang w:eastAsia="zh-CN"/>
        </w:rPr>
        <w:t xml:space="preserve"> </w:t>
      </w:r>
      <w:r w:rsidRPr="003A0F5F">
        <w:rPr>
          <w:rFonts w:ascii="Book Antiqua" w:eastAsiaTheme="minorEastAsia" w:hAnsi="Book Antiqua"/>
          <w:lang w:val="en-IN" w:eastAsia="zh-CN"/>
        </w:rPr>
        <w:t>632004</w:t>
      </w:r>
      <w:r w:rsidRPr="003A0F5F">
        <w:rPr>
          <w:rFonts w:ascii="Book Antiqua" w:eastAsiaTheme="minorEastAsia" w:hAnsi="Book Antiqua" w:hint="eastAsia"/>
          <w:lang w:eastAsia="zh-CN"/>
        </w:rPr>
        <w:t xml:space="preserve">, </w:t>
      </w:r>
      <w:r w:rsidR="007A2329" w:rsidRPr="003A0F5F">
        <w:rPr>
          <w:rFonts w:ascii="Book Antiqua" w:hAnsi="Book Antiqua"/>
        </w:rPr>
        <w:t>India</w:t>
      </w:r>
    </w:p>
    <w:p w:rsidR="005548D5" w:rsidRPr="003A0F5F" w:rsidRDefault="005548D5" w:rsidP="005548D5">
      <w:pPr>
        <w:pStyle w:val="NormalWeb"/>
        <w:adjustRightInd w:val="0"/>
        <w:snapToGrid w:val="0"/>
        <w:spacing w:before="0" w:beforeAutospacing="0" w:after="0" w:afterAutospacing="0" w:line="360" w:lineRule="auto"/>
        <w:jc w:val="both"/>
        <w:rPr>
          <w:rFonts w:ascii="Book Antiqua" w:eastAsiaTheme="minorEastAsia" w:hAnsi="Book Antiqua"/>
          <w:lang w:eastAsia="zh-CN"/>
        </w:rPr>
      </w:pPr>
    </w:p>
    <w:p w:rsidR="005548D5" w:rsidRPr="003A0F5F" w:rsidRDefault="005548D5" w:rsidP="005548D5">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3A0F5F">
        <w:rPr>
          <w:rFonts w:ascii="Book Antiqua" w:hAnsi="Book Antiqua"/>
          <w:b/>
          <w:lang w:val="sv-SE"/>
        </w:rPr>
        <w:t>Amit Kumar Dutta</w:t>
      </w:r>
      <w:r w:rsidRPr="003A0F5F">
        <w:rPr>
          <w:rFonts w:ascii="Book Antiqua" w:eastAsiaTheme="minorEastAsia" w:hAnsi="Book Antiqua" w:hint="eastAsia"/>
          <w:b/>
          <w:lang w:val="sv-SE" w:eastAsia="zh-CN"/>
        </w:rPr>
        <w:t>,</w:t>
      </w:r>
      <w:r w:rsidRPr="003A0F5F">
        <w:rPr>
          <w:rFonts w:ascii="Book Antiqua" w:hAnsi="Book Antiqua"/>
          <w:b/>
          <w:lang w:val="sv-SE"/>
        </w:rPr>
        <w:t xml:space="preserve"> </w:t>
      </w:r>
      <w:r w:rsidR="00597A91" w:rsidRPr="003A0F5F">
        <w:rPr>
          <w:rFonts w:ascii="Book Antiqua" w:hAnsi="Book Antiqua"/>
        </w:rPr>
        <w:t>Department of Digestive Disorders</w:t>
      </w:r>
      <w:r w:rsidRPr="003A0F5F">
        <w:rPr>
          <w:rFonts w:ascii="Book Antiqua" w:eastAsiaTheme="minorEastAsia" w:hAnsi="Book Antiqua" w:hint="eastAsia"/>
          <w:lang w:eastAsia="zh-CN"/>
        </w:rPr>
        <w:t xml:space="preserve">, </w:t>
      </w:r>
      <w:bookmarkStart w:id="82" w:name="OLE_LINK2417"/>
      <w:bookmarkStart w:id="83" w:name="OLE_LINK2418"/>
      <w:r w:rsidRPr="003A0F5F">
        <w:rPr>
          <w:rFonts w:ascii="Book Antiqua" w:eastAsiaTheme="minorEastAsia" w:hAnsi="Book Antiqua"/>
          <w:lang w:eastAsia="zh-CN"/>
        </w:rPr>
        <w:t>Aberdeen Royal Infirmary</w:t>
      </w:r>
      <w:bookmarkEnd w:id="82"/>
      <w:bookmarkEnd w:id="83"/>
      <w:r w:rsidRPr="003A0F5F">
        <w:rPr>
          <w:rFonts w:ascii="Book Antiqua" w:eastAsiaTheme="minorEastAsia" w:hAnsi="Book Antiqua" w:hint="eastAsia"/>
          <w:lang w:eastAsia="zh-CN"/>
        </w:rPr>
        <w:t>,</w:t>
      </w:r>
      <w:r w:rsidRPr="003A0F5F">
        <w:rPr>
          <w:rFonts w:ascii="Book Antiqua" w:hAnsi="Book Antiqua"/>
        </w:rPr>
        <w:t xml:space="preserve"> </w:t>
      </w:r>
      <w:bookmarkStart w:id="84" w:name="OLE_LINK2419"/>
      <w:bookmarkStart w:id="85" w:name="OLE_LINK2420"/>
      <w:r w:rsidR="002834C7" w:rsidRPr="002834C7">
        <w:rPr>
          <w:rFonts w:ascii="Book Antiqua" w:hAnsi="Book Antiqua"/>
        </w:rPr>
        <w:t>AB24 3FX</w:t>
      </w:r>
      <w:r w:rsidR="002834C7" w:rsidRPr="002834C7">
        <w:rPr>
          <w:rFonts w:ascii="Book Antiqua" w:eastAsiaTheme="minorEastAsia" w:hAnsi="Book Antiqua"/>
        </w:rPr>
        <w:t xml:space="preserve"> </w:t>
      </w:r>
      <w:r w:rsidRPr="003A0F5F">
        <w:rPr>
          <w:rFonts w:ascii="Book Antiqua" w:eastAsiaTheme="minorEastAsia" w:hAnsi="Book Antiqua"/>
          <w:lang w:eastAsia="zh-CN"/>
        </w:rPr>
        <w:t>Aberdeen</w:t>
      </w:r>
      <w:bookmarkEnd w:id="84"/>
      <w:bookmarkEnd w:id="85"/>
      <w:r w:rsidRPr="003A0F5F">
        <w:rPr>
          <w:rFonts w:ascii="Book Antiqua" w:eastAsiaTheme="minorEastAsia" w:hAnsi="Book Antiqua"/>
          <w:lang w:eastAsia="zh-CN"/>
        </w:rPr>
        <w:t>, United Kingdom</w:t>
      </w:r>
    </w:p>
    <w:p w:rsidR="00597A91" w:rsidRPr="003A0F5F" w:rsidRDefault="00597A91" w:rsidP="005548D5">
      <w:pPr>
        <w:pStyle w:val="NormalWeb"/>
        <w:adjustRightInd w:val="0"/>
        <w:snapToGrid w:val="0"/>
        <w:spacing w:before="0" w:beforeAutospacing="0" w:after="0" w:afterAutospacing="0" w:line="360" w:lineRule="auto"/>
        <w:jc w:val="both"/>
        <w:rPr>
          <w:rFonts w:ascii="Book Antiqua" w:hAnsi="Book Antiqua"/>
        </w:rPr>
      </w:pPr>
    </w:p>
    <w:p w:rsidR="007A2329" w:rsidRPr="003A0F5F" w:rsidRDefault="005548D5" w:rsidP="005548D5">
      <w:pPr>
        <w:adjustRightInd w:val="0"/>
        <w:snapToGrid w:val="0"/>
        <w:spacing w:line="360" w:lineRule="auto"/>
        <w:jc w:val="both"/>
        <w:rPr>
          <w:rFonts w:ascii="Book Antiqua" w:eastAsiaTheme="minorEastAsia" w:hAnsi="Book Antiqua"/>
          <w:lang w:eastAsia="zh-CN"/>
        </w:rPr>
      </w:pPr>
      <w:r w:rsidRPr="003A0F5F">
        <w:rPr>
          <w:rFonts w:ascii="Book Antiqua" w:hAnsi="Book Antiqua"/>
          <w:b/>
        </w:rPr>
        <w:t>Ashok Chacko</w:t>
      </w:r>
      <w:r w:rsidRPr="003A0F5F">
        <w:rPr>
          <w:rFonts w:ascii="Book Antiqua" w:eastAsiaTheme="minorEastAsia" w:hAnsi="Book Antiqua" w:hint="eastAsia"/>
          <w:b/>
          <w:lang w:eastAsia="zh-CN"/>
        </w:rPr>
        <w:t>,</w:t>
      </w:r>
      <w:r w:rsidR="00B879E5" w:rsidRPr="003A0F5F">
        <w:rPr>
          <w:rFonts w:ascii="Book Antiqua" w:hAnsi="Book Antiqua"/>
          <w:b/>
        </w:rPr>
        <w:t xml:space="preserve"> </w:t>
      </w:r>
      <w:r w:rsidR="00597A91" w:rsidRPr="003A0F5F">
        <w:rPr>
          <w:rFonts w:ascii="Book Antiqua" w:hAnsi="Book Antiqua"/>
        </w:rPr>
        <w:t>Institute of Gastroenterology and Liver Disease</w:t>
      </w:r>
      <w:r w:rsidRPr="003A0F5F">
        <w:rPr>
          <w:rFonts w:ascii="Book Antiqua" w:eastAsiaTheme="minorEastAsia" w:hAnsi="Book Antiqua" w:hint="eastAsia"/>
          <w:lang w:eastAsia="zh-CN"/>
        </w:rPr>
        <w:t xml:space="preserve">, </w:t>
      </w:r>
      <w:r w:rsidR="00597A91" w:rsidRPr="003A0F5F">
        <w:rPr>
          <w:rFonts w:ascii="Book Antiqua" w:hAnsi="Book Antiqua"/>
        </w:rPr>
        <w:t>The Madras Medical Mission</w:t>
      </w:r>
      <w:r w:rsidRPr="003A0F5F">
        <w:rPr>
          <w:rFonts w:ascii="Book Antiqua" w:eastAsiaTheme="minorEastAsia" w:hAnsi="Book Antiqua" w:hint="eastAsia"/>
          <w:lang w:eastAsia="zh-CN"/>
        </w:rPr>
        <w:t xml:space="preserve">, </w:t>
      </w:r>
      <w:r w:rsidR="00597A91" w:rsidRPr="003A0F5F">
        <w:rPr>
          <w:rFonts w:ascii="Book Antiqua" w:hAnsi="Book Antiqua"/>
        </w:rPr>
        <w:t>Chennai</w:t>
      </w:r>
      <w:r w:rsidR="00B879E5" w:rsidRPr="003A0F5F">
        <w:rPr>
          <w:rFonts w:ascii="Book Antiqua" w:hAnsi="Book Antiqua"/>
        </w:rPr>
        <w:t xml:space="preserve"> </w:t>
      </w:r>
      <w:r w:rsidR="00597A91" w:rsidRPr="003A0F5F">
        <w:rPr>
          <w:rFonts w:ascii="Book Antiqua" w:hAnsi="Book Antiqua"/>
        </w:rPr>
        <w:t>600037</w:t>
      </w:r>
      <w:r w:rsidRPr="003A0F5F">
        <w:rPr>
          <w:rFonts w:ascii="Book Antiqua" w:eastAsiaTheme="minorEastAsia" w:hAnsi="Book Antiqua" w:hint="eastAsia"/>
          <w:lang w:eastAsia="zh-CN"/>
        </w:rPr>
        <w:t xml:space="preserve">, </w:t>
      </w:r>
      <w:r w:rsidR="007A2329" w:rsidRPr="003A0F5F">
        <w:rPr>
          <w:rFonts w:ascii="Book Antiqua" w:hAnsi="Book Antiqua"/>
        </w:rPr>
        <w:t>India</w:t>
      </w: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548D5" w:rsidP="005548D5">
      <w:pPr>
        <w:adjustRightInd w:val="0"/>
        <w:snapToGrid w:val="0"/>
        <w:spacing w:line="360" w:lineRule="auto"/>
        <w:jc w:val="both"/>
        <w:rPr>
          <w:rFonts w:ascii="Book Antiqua" w:eastAsiaTheme="minorEastAsia" w:hAnsi="Book Antiqua"/>
          <w:b/>
          <w:lang w:eastAsia="zh-CN"/>
        </w:rPr>
      </w:pPr>
      <w:bookmarkStart w:id="86" w:name="OLE_LINK17"/>
      <w:bookmarkStart w:id="87" w:name="OLE_LINK18"/>
      <w:bookmarkStart w:id="88" w:name="OLE_LINK1048"/>
      <w:bookmarkStart w:id="89" w:name="OLE_LINK1049"/>
      <w:bookmarkStart w:id="90" w:name="OLE_LINK1433"/>
      <w:bookmarkStart w:id="91" w:name="OLE_LINK1434"/>
      <w:bookmarkStart w:id="92" w:name="OLE_LINK1683"/>
      <w:bookmarkStart w:id="93" w:name="OLE_LINK2147"/>
      <w:r w:rsidRPr="003A0F5F">
        <w:rPr>
          <w:rFonts w:ascii="Book Antiqua" w:hAnsi="Book Antiqua"/>
          <w:b/>
        </w:rPr>
        <w:t xml:space="preserve">Author </w:t>
      </w:r>
      <w:bookmarkStart w:id="94" w:name="OLE_LINK1527"/>
      <w:bookmarkStart w:id="95" w:name="OLE_LINK1528"/>
      <w:r w:rsidRPr="003A0F5F">
        <w:rPr>
          <w:rFonts w:ascii="Book Antiqua" w:hAnsi="Book Antiqua"/>
          <w:b/>
        </w:rPr>
        <w:t>contributions</w:t>
      </w:r>
      <w:bookmarkEnd w:id="86"/>
      <w:bookmarkEnd w:id="87"/>
      <w:r w:rsidRPr="003A0F5F">
        <w:rPr>
          <w:rStyle w:val="CommentReference"/>
          <w:rFonts w:ascii="Book Antiqua" w:hAnsi="Book Antiqua"/>
        </w:rPr>
        <w:t>:</w:t>
      </w:r>
      <w:bookmarkEnd w:id="88"/>
      <w:bookmarkEnd w:id="89"/>
      <w:bookmarkEnd w:id="94"/>
      <w:bookmarkEnd w:id="95"/>
      <w:r w:rsidRPr="003A0F5F">
        <w:rPr>
          <w:rStyle w:val="CommentReference"/>
          <w:rFonts w:ascii="Book Antiqua" w:hAnsi="Book Antiqua"/>
        </w:rPr>
        <w:t xml:space="preserve"> </w:t>
      </w:r>
      <w:bookmarkEnd w:id="90"/>
      <w:bookmarkEnd w:id="91"/>
      <w:bookmarkEnd w:id="92"/>
      <w:bookmarkEnd w:id="93"/>
      <w:r w:rsidR="00597A91" w:rsidRPr="003A0F5F">
        <w:rPr>
          <w:rFonts w:ascii="Book Antiqua" w:hAnsi="Book Antiqua"/>
        </w:rPr>
        <w:t xml:space="preserve">Dutta </w:t>
      </w:r>
      <w:r w:rsidRPr="003A0F5F">
        <w:rPr>
          <w:rFonts w:ascii="Book Antiqua" w:eastAsiaTheme="minorEastAsia" w:hAnsi="Book Antiqua" w:hint="eastAsia"/>
          <w:lang w:eastAsia="zh-CN"/>
        </w:rPr>
        <w:t xml:space="preserve">AK </w:t>
      </w:r>
      <w:r w:rsidR="00597A91" w:rsidRPr="003A0F5F">
        <w:rPr>
          <w:rFonts w:ascii="Book Antiqua" w:hAnsi="Book Antiqua"/>
        </w:rPr>
        <w:t>was involved in the search and review of literature and preparation of manuscript</w:t>
      </w:r>
      <w:r w:rsidRPr="003A0F5F">
        <w:rPr>
          <w:rFonts w:ascii="Book Antiqua" w:eastAsiaTheme="minorEastAsia" w:hAnsi="Book Antiqua" w:hint="eastAsia"/>
          <w:lang w:eastAsia="zh-CN"/>
        </w:rPr>
        <w:t>;</w:t>
      </w:r>
      <w:r w:rsidRPr="003A0F5F">
        <w:rPr>
          <w:rFonts w:ascii="Book Antiqua" w:eastAsiaTheme="minorEastAsia" w:hAnsi="Book Antiqua" w:hint="eastAsia"/>
          <w:b/>
          <w:lang w:eastAsia="zh-CN"/>
        </w:rPr>
        <w:t xml:space="preserve"> </w:t>
      </w:r>
      <w:r w:rsidR="00597A91" w:rsidRPr="003A0F5F">
        <w:rPr>
          <w:rFonts w:ascii="Book Antiqua" w:hAnsi="Book Antiqua"/>
        </w:rPr>
        <w:t xml:space="preserve">Chacko </w:t>
      </w:r>
      <w:r w:rsidRPr="003A0F5F">
        <w:rPr>
          <w:rFonts w:ascii="Book Antiqua" w:eastAsiaTheme="minorEastAsia" w:hAnsi="Book Antiqua" w:hint="eastAsia"/>
          <w:lang w:eastAsia="zh-CN"/>
        </w:rPr>
        <w:t xml:space="preserve">A </w:t>
      </w:r>
      <w:r w:rsidR="00597A91" w:rsidRPr="003A0F5F">
        <w:rPr>
          <w:rFonts w:ascii="Book Antiqua" w:hAnsi="Book Antiqua"/>
        </w:rPr>
        <w:t>was involved in the concept of this study, search and review of literature, preparation of manuscript and critical appraisal</w:t>
      </w:r>
      <w:r w:rsidR="00B879E5" w:rsidRPr="003A0F5F">
        <w:rPr>
          <w:rFonts w:ascii="Book Antiqua" w:eastAsiaTheme="minorEastAsia" w:hAnsi="Book Antiqua" w:hint="eastAsia"/>
          <w:lang w:eastAsia="zh-CN"/>
        </w:rPr>
        <w:t xml:space="preserve">. </w:t>
      </w:r>
    </w:p>
    <w:p w:rsidR="00597A91" w:rsidRPr="003A0F5F" w:rsidRDefault="00597A91" w:rsidP="005548D5">
      <w:pPr>
        <w:adjustRightInd w:val="0"/>
        <w:snapToGrid w:val="0"/>
        <w:spacing w:line="360" w:lineRule="auto"/>
        <w:jc w:val="both"/>
        <w:rPr>
          <w:rFonts w:ascii="Book Antiqua" w:eastAsiaTheme="minorEastAsia" w:hAnsi="Book Antiqua"/>
          <w:lang w:eastAsia="zh-CN"/>
        </w:rPr>
      </w:pPr>
    </w:p>
    <w:p w:rsidR="00597A91" w:rsidRPr="003A0F5F" w:rsidRDefault="00586AFF" w:rsidP="00586AFF">
      <w:pPr>
        <w:spacing w:line="360" w:lineRule="auto"/>
        <w:jc w:val="both"/>
        <w:rPr>
          <w:rFonts w:ascii="Book Antiqua" w:eastAsiaTheme="minorEastAsia" w:hAnsi="Book Antiqua" w:cs="TimesNewRomanPS-BoldItalicMT"/>
          <w:b/>
          <w:bCs/>
          <w:iCs/>
          <w:lang w:eastAsia="zh-CN"/>
        </w:rPr>
      </w:pPr>
      <w:bookmarkStart w:id="96" w:name="OLE_LINK102"/>
      <w:bookmarkStart w:id="97" w:name="OLE_LINK103"/>
      <w:bookmarkStart w:id="98" w:name="OLE_LINK177"/>
      <w:bookmarkStart w:id="99" w:name="OLE_LINK244"/>
      <w:bookmarkStart w:id="100" w:name="OLE_LINK83"/>
      <w:bookmarkStart w:id="101" w:name="OLE_LINK47"/>
      <w:bookmarkStart w:id="102" w:name="OLE_LINK55"/>
      <w:bookmarkStart w:id="103" w:name="OLE_LINK125"/>
      <w:bookmarkStart w:id="104" w:name="OLE_LINK156"/>
      <w:bookmarkStart w:id="105" w:name="OLE_LINK202"/>
      <w:bookmarkStart w:id="106" w:name="OLE_LINK203"/>
      <w:bookmarkStart w:id="107" w:name="OLE_LINK273"/>
      <w:bookmarkStart w:id="108" w:name="OLE_LINK93"/>
      <w:bookmarkStart w:id="109" w:name="OLE_LINK27"/>
      <w:bookmarkStart w:id="110" w:name="OLE_LINK164"/>
      <w:bookmarkStart w:id="111" w:name="OLE_LINK185"/>
      <w:bookmarkStart w:id="112" w:name="OLE_LINK227"/>
      <w:bookmarkStart w:id="113" w:name="OLE_LINK278"/>
      <w:bookmarkStart w:id="114" w:name="OLE_LINK264"/>
      <w:bookmarkStart w:id="115" w:name="OLE_LINK238"/>
      <w:bookmarkStart w:id="116" w:name="OLE_LINK322"/>
      <w:bookmarkStart w:id="117" w:name="OLE_LINK358"/>
      <w:bookmarkStart w:id="118" w:name="OLE_LINK359"/>
      <w:bookmarkStart w:id="119" w:name="OLE_LINK339"/>
      <w:bookmarkStart w:id="120" w:name="OLE_LINK364"/>
      <w:bookmarkStart w:id="121" w:name="OLE_LINK398"/>
      <w:bookmarkStart w:id="122" w:name="OLE_LINK296"/>
      <w:bookmarkStart w:id="123" w:name="OLE_LINK137"/>
      <w:bookmarkStart w:id="124" w:name="OLE_LINK409"/>
      <w:bookmarkStart w:id="125" w:name="OLE_LINK674"/>
      <w:bookmarkStart w:id="126" w:name="OLE_LINK411"/>
      <w:bookmarkStart w:id="127" w:name="OLE_LINK460"/>
      <w:bookmarkStart w:id="128" w:name="OLE_LINK435"/>
      <w:bookmarkStart w:id="129" w:name="OLE_LINK492"/>
      <w:bookmarkStart w:id="130" w:name="OLE_LINK550"/>
      <w:bookmarkStart w:id="131" w:name="OLE_LINK524"/>
      <w:bookmarkStart w:id="132" w:name="OLE_LINK560"/>
      <w:bookmarkStart w:id="133" w:name="OLE_LINK536"/>
      <w:bookmarkStart w:id="134" w:name="OLE_LINK501"/>
      <w:bookmarkStart w:id="135" w:name="OLE_LINK627"/>
      <w:bookmarkStart w:id="136" w:name="OLE_LINK665"/>
      <w:bookmarkStart w:id="137" w:name="OLE_LINK713"/>
      <w:bookmarkStart w:id="138" w:name="OLE_LINK570"/>
      <w:bookmarkStart w:id="139" w:name="OLE_LINK633"/>
      <w:bookmarkStart w:id="140" w:name="OLE_LINK749"/>
      <w:bookmarkStart w:id="141" w:name="OLE_LINK788"/>
      <w:bookmarkStart w:id="142" w:name="OLE_LINK594"/>
      <w:bookmarkStart w:id="143" w:name="OLE_LINK617"/>
      <w:bookmarkStart w:id="144" w:name="OLE_LINK806"/>
      <w:bookmarkStart w:id="145" w:name="OLE_LINK809"/>
      <w:bookmarkStart w:id="146" w:name="OLE_LINK697"/>
      <w:bookmarkStart w:id="147" w:name="OLE_LINK875"/>
      <w:bookmarkStart w:id="148" w:name="OLE_LINK746"/>
      <w:bookmarkStart w:id="149" w:name="OLE_LINK805"/>
      <w:bookmarkStart w:id="150" w:name="OLE_LINK824"/>
      <w:bookmarkStart w:id="151" w:name="OLE_LINK952"/>
      <w:bookmarkStart w:id="152" w:name="OLE_LINK884"/>
      <w:bookmarkStart w:id="153" w:name="OLE_LINK890"/>
      <w:bookmarkStart w:id="154" w:name="OLE_LINK966"/>
      <w:bookmarkStart w:id="155" w:name="OLE_LINK1017"/>
      <w:bookmarkStart w:id="156" w:name="OLE_LINK859"/>
      <w:bookmarkStart w:id="157" w:name="OLE_LINK867"/>
      <w:bookmarkStart w:id="158" w:name="OLE_LINK899"/>
      <w:bookmarkStart w:id="159" w:name="OLE_LINK935"/>
      <w:bookmarkStart w:id="160" w:name="OLE_LINK1039"/>
      <w:bookmarkStart w:id="161" w:name="OLE_LINK904"/>
      <w:bookmarkStart w:id="162" w:name="OLE_LINK1028"/>
      <w:bookmarkStart w:id="163" w:name="OLE_LINK1041"/>
      <w:bookmarkStart w:id="164" w:name="OLE_LINK1152"/>
      <w:bookmarkStart w:id="165" w:name="OLE_LINK910"/>
      <w:bookmarkStart w:id="166" w:name="OLE_LINK1124"/>
      <w:bookmarkStart w:id="167" w:name="OLE_LINK1156"/>
      <w:bookmarkStart w:id="168" w:name="OLE_LINK1222"/>
      <w:bookmarkStart w:id="169" w:name="OLE_LINK1223"/>
      <w:bookmarkStart w:id="170" w:name="OLE_LINK1053"/>
      <w:bookmarkStart w:id="171" w:name="OLE_LINK1240"/>
      <w:bookmarkStart w:id="172" w:name="OLE_LINK1046"/>
      <w:bookmarkStart w:id="173" w:name="OLE_LINK1160"/>
      <w:bookmarkStart w:id="174" w:name="OLE_LINK1164"/>
      <w:bookmarkStart w:id="175" w:name="OLE_LINK1215"/>
      <w:bookmarkStart w:id="176" w:name="OLE_LINK1216"/>
      <w:bookmarkStart w:id="177" w:name="OLE_LINK1171"/>
      <w:bookmarkStart w:id="178" w:name="OLE_LINK1180"/>
      <w:bookmarkStart w:id="179" w:name="OLE_LINK1230"/>
      <w:bookmarkStart w:id="180" w:name="OLE_LINK1323"/>
      <w:bookmarkStart w:id="181" w:name="OLE_LINK1359"/>
      <w:bookmarkStart w:id="182" w:name="OLE_LINK1364"/>
      <w:bookmarkStart w:id="183" w:name="OLE_LINK1396"/>
      <w:bookmarkStart w:id="184" w:name="OLE_LINK1563"/>
      <w:bookmarkStart w:id="185" w:name="OLE_LINK1564"/>
      <w:bookmarkStart w:id="186" w:name="OLE_LINK1615"/>
      <w:bookmarkStart w:id="187" w:name="OLE_LINK1652"/>
      <w:bookmarkStart w:id="188" w:name="OLE_LINK1376"/>
      <w:bookmarkStart w:id="189" w:name="OLE_LINK1342"/>
      <w:bookmarkStart w:id="190" w:name="OLE_LINK1419"/>
      <w:bookmarkStart w:id="191" w:name="OLE_LINK1450"/>
      <w:bookmarkStart w:id="192" w:name="OLE_LINK1404"/>
      <w:bookmarkStart w:id="193" w:name="OLE_LINK1427"/>
      <w:bookmarkStart w:id="194" w:name="OLE_LINK1484"/>
      <w:bookmarkStart w:id="195" w:name="OLE_LINK1575"/>
      <w:bookmarkStart w:id="196" w:name="OLE_LINK1352"/>
      <w:bookmarkStart w:id="197" w:name="OLE_LINK1423"/>
      <w:bookmarkStart w:id="198" w:name="OLE_LINK1424"/>
      <w:bookmarkStart w:id="199" w:name="OLE_LINK1497"/>
      <w:bookmarkStart w:id="200" w:name="OLE_LINK1371"/>
      <w:bookmarkStart w:id="201" w:name="OLE_LINK1372"/>
      <w:bookmarkStart w:id="202" w:name="OLE_LINK1467"/>
      <w:bookmarkStart w:id="203" w:name="OLE_LINK1675"/>
      <w:bookmarkStart w:id="204" w:name="OLE_LINK1735"/>
      <w:bookmarkStart w:id="205" w:name="OLE_LINK1474"/>
      <w:bookmarkStart w:id="206" w:name="OLE_LINK3350"/>
      <w:bookmarkStart w:id="207" w:name="OLE_LINK1553"/>
      <w:bookmarkStart w:id="208" w:name="OLE_LINK1607"/>
      <w:bookmarkStart w:id="209" w:name="OLE_LINK1658"/>
      <w:bookmarkStart w:id="210" w:name="OLE_LINK1590"/>
      <w:bookmarkStart w:id="211" w:name="OLE_LINK1592"/>
      <w:bookmarkStart w:id="212" w:name="OLE_LINK1620"/>
      <w:bookmarkStart w:id="213" w:name="OLE_LINK1678"/>
      <w:bookmarkStart w:id="214" w:name="OLE_LINK1690"/>
      <w:bookmarkStart w:id="215" w:name="OLE_LINK1725"/>
      <w:bookmarkStart w:id="216" w:name="OLE_LINK1771"/>
      <w:bookmarkStart w:id="217" w:name="OLE_LINK1852"/>
      <w:bookmarkStart w:id="218" w:name="OLE_LINK1794"/>
      <w:bookmarkStart w:id="219" w:name="OLE_LINK1779"/>
      <w:bookmarkStart w:id="220" w:name="OLE_LINK1946"/>
      <w:bookmarkStart w:id="221" w:name="OLE_LINK1947"/>
      <w:bookmarkStart w:id="222" w:name="OLE_LINK1788"/>
      <w:bookmarkStart w:id="223" w:name="OLE_LINK1930"/>
      <w:bookmarkStart w:id="224" w:name="OLE_LINK2049"/>
      <w:bookmarkStart w:id="225" w:name="OLE_LINK2079"/>
      <w:bookmarkStart w:id="226" w:name="OLE_LINK1863"/>
      <w:bookmarkStart w:id="227" w:name="OLE_LINK1902"/>
      <w:bookmarkStart w:id="228" w:name="OLE_LINK1976"/>
      <w:bookmarkStart w:id="229" w:name="OLE_LINK2058"/>
      <w:bookmarkStart w:id="230" w:name="OLE_LINK2030"/>
      <w:bookmarkStart w:id="231" w:name="OLE_LINK3362"/>
      <w:bookmarkStart w:id="232" w:name="OLE_LINK3399"/>
      <w:bookmarkStart w:id="233" w:name="OLE_LINK2097"/>
      <w:bookmarkStart w:id="234" w:name="OLE_LINK2172"/>
      <w:bookmarkStart w:id="235" w:name="OLE_LINK2173"/>
      <w:bookmarkStart w:id="236" w:name="OLE_LINK3339"/>
      <w:bookmarkStart w:id="237" w:name="OLE_LINK3348"/>
      <w:bookmarkStart w:id="238" w:name="OLE_LINK2184"/>
      <w:bookmarkStart w:id="239" w:name="OLE_LINK2233"/>
      <w:bookmarkStart w:id="240" w:name="OLE_LINK2140"/>
      <w:bookmarkStart w:id="241" w:name="OLE_LINK2324"/>
      <w:bookmarkStart w:id="242" w:name="OLE_LINK2348"/>
      <w:bookmarkStart w:id="243" w:name="OLE_LINK2238"/>
      <w:bookmarkStart w:id="244" w:name="OLE_LINK2365"/>
      <w:bookmarkStart w:id="245" w:name="OLE_LINK2409"/>
      <w:bookmarkStart w:id="246" w:name="OLE_LINK2335"/>
      <w:bookmarkStart w:id="247" w:name="OLE_LINK2436"/>
      <w:bookmarkStart w:id="248" w:name="OLE_LINK2458"/>
      <w:r w:rsidRPr="003A0F5F">
        <w:rPr>
          <w:rFonts w:ascii="Book Antiqua" w:hAnsi="Book Antiqua" w:cs="TimesNewRomanPS-BoldItalicMT"/>
          <w:b/>
          <w:bCs/>
          <w:iCs/>
        </w:rPr>
        <w:t>Conflict-of-interest statement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597A91" w:rsidRPr="003A0F5F">
        <w:rPr>
          <w:rFonts w:ascii="Book Antiqua" w:hAnsi="Book Antiqua"/>
          <w:b/>
        </w:rPr>
        <w:t>:</w:t>
      </w:r>
      <w:r w:rsidR="005548D5" w:rsidRPr="003A0F5F">
        <w:rPr>
          <w:rFonts w:ascii="Book Antiqua" w:eastAsiaTheme="minorEastAsia" w:hAnsi="Book Antiqua" w:hint="eastAsia"/>
          <w:b/>
          <w:lang w:eastAsia="zh-CN"/>
        </w:rPr>
        <w:t xml:space="preserve"> </w:t>
      </w:r>
      <w:r w:rsidR="00CD1562" w:rsidRPr="003A0F5F">
        <w:rPr>
          <w:rFonts w:ascii="Book Antiqua" w:hAnsi="Book Antiqua"/>
        </w:rPr>
        <w:t>The authors declare that they have no conflict of interest</w:t>
      </w:r>
      <w:r w:rsidR="00B879E5" w:rsidRPr="003A0F5F">
        <w:rPr>
          <w:rFonts w:ascii="Book Antiqua" w:eastAsiaTheme="minorEastAsia" w:hAnsi="Book Antiqua" w:hint="eastAsia"/>
          <w:lang w:eastAsia="zh-CN"/>
        </w:rPr>
        <w:t xml:space="preserve">. </w:t>
      </w:r>
    </w:p>
    <w:p w:rsidR="00597A91" w:rsidRPr="003A0F5F" w:rsidRDefault="00597A91" w:rsidP="005548D5">
      <w:pPr>
        <w:pStyle w:val="NormalWeb"/>
        <w:adjustRightInd w:val="0"/>
        <w:snapToGrid w:val="0"/>
        <w:spacing w:before="0" w:beforeAutospacing="0" w:after="0" w:afterAutospacing="0" w:line="360" w:lineRule="auto"/>
        <w:jc w:val="both"/>
        <w:rPr>
          <w:rFonts w:ascii="Book Antiqua" w:hAnsi="Book Antiqua"/>
          <w:b/>
          <w:bCs/>
          <w:i/>
          <w:iCs/>
        </w:rPr>
      </w:pPr>
    </w:p>
    <w:p w:rsidR="00B162D5" w:rsidRPr="003A0F5F" w:rsidRDefault="00B162D5" w:rsidP="00B162D5">
      <w:pPr>
        <w:spacing w:line="360" w:lineRule="auto"/>
        <w:jc w:val="both"/>
        <w:rPr>
          <w:rFonts w:ascii="Book Antiqua" w:eastAsia="SimSun" w:hAnsi="Book Antiqua" w:cs="SimSun"/>
          <w:lang w:val="en-US" w:eastAsia="zh-CN"/>
        </w:rPr>
      </w:pPr>
      <w:bookmarkStart w:id="249" w:name="OLE_LINK441"/>
      <w:bookmarkStart w:id="250" w:name="OLE_LINK442"/>
      <w:bookmarkStart w:id="251" w:name="OLE_LINK1032"/>
      <w:bookmarkStart w:id="252" w:name="OLE_LINK1232"/>
      <w:bookmarkStart w:id="253" w:name="OLE_LINK1460"/>
      <w:bookmarkStart w:id="254" w:name="OLE_LINK1708"/>
      <w:bookmarkStart w:id="255" w:name="OLE_LINK1435"/>
      <w:bookmarkStart w:id="256" w:name="OLE_LINK1478"/>
      <w:bookmarkStart w:id="257" w:name="OLE_LINK1428"/>
      <w:bookmarkStart w:id="258" w:name="OLE_LINK1355"/>
      <w:bookmarkStart w:id="259" w:name="OLE_LINK1425"/>
      <w:bookmarkStart w:id="260" w:name="OLE_LINK1504"/>
      <w:bookmarkStart w:id="261" w:name="OLE_LINK1544"/>
      <w:bookmarkStart w:id="262" w:name="OLE_LINK1680"/>
      <w:bookmarkStart w:id="263" w:name="OLE_LINK1710"/>
      <w:bookmarkStart w:id="264" w:name="OLE_LINK3317"/>
      <w:bookmarkStart w:id="265" w:name="OLE_LINK22"/>
      <w:bookmarkStart w:id="266" w:name="OLE_LINK1684"/>
      <w:bookmarkStart w:id="267" w:name="OLE_LINK1885"/>
      <w:bookmarkStart w:id="268" w:name="OLE_LINK1799"/>
      <w:bookmarkStart w:id="269" w:name="OLE_LINK1894"/>
      <w:bookmarkStart w:id="270" w:name="OLE_LINK732"/>
      <w:bookmarkStart w:id="271" w:name="OLE_LINK2053"/>
      <w:bookmarkStart w:id="272" w:name="OLE_LINK2096"/>
      <w:bookmarkStart w:id="273" w:name="OLE_LINK2174"/>
      <w:bookmarkStart w:id="274" w:name="OLE_LINK2108"/>
      <w:bookmarkStart w:id="275" w:name="OLE_LINK2183"/>
      <w:bookmarkStart w:id="276" w:name="OLE_LINK2328"/>
      <w:bookmarkStart w:id="277" w:name="OLE_LINK766"/>
      <w:bookmarkStart w:id="278" w:name="OLE_LINK2256"/>
      <w:bookmarkStart w:id="279" w:name="OLE_LINK38"/>
      <w:bookmarkStart w:id="280" w:name="OLE_LINK2368"/>
      <w:bookmarkStart w:id="281" w:name="OLE_LINK2351"/>
      <w:bookmarkStart w:id="282" w:name="OLE_LINK2446"/>
      <w:r w:rsidRPr="003A0F5F">
        <w:rPr>
          <w:rFonts w:ascii="Book Antiqua" w:eastAsia="SimSun" w:hAnsi="Book Antiqua"/>
          <w:b/>
          <w:lang w:val="en-US" w:eastAsia="zh-CN"/>
        </w:rPr>
        <w:lastRenderedPageBreak/>
        <w:t xml:space="preserve">Open-Access: </w:t>
      </w:r>
      <w:bookmarkStart w:id="283" w:name="OLE_LINK479"/>
      <w:bookmarkStart w:id="284" w:name="OLE_LINK496"/>
      <w:bookmarkStart w:id="285" w:name="OLE_LINK506"/>
      <w:bookmarkStart w:id="286" w:name="OLE_LINK507"/>
      <w:r w:rsidRPr="003A0F5F">
        <w:rPr>
          <w:rFonts w:ascii="Book Antiqua" w:eastAsia="SimSun" w:hAnsi="Book Antiqua"/>
          <w:kern w:val="2"/>
          <w:lang w:val="en-US" w:eastAsia="zh-CN"/>
        </w:rPr>
        <w:t>This article is an open-access article which was selected by an in-house editor and fully peer-reviewed by external reviewers</w:t>
      </w:r>
      <w:r w:rsidR="00B879E5" w:rsidRPr="003A0F5F">
        <w:rPr>
          <w:rFonts w:ascii="Book Antiqua" w:eastAsia="SimSun" w:hAnsi="Book Antiqua"/>
          <w:kern w:val="2"/>
          <w:lang w:val="en-US" w:eastAsia="zh-CN"/>
        </w:rPr>
        <w:t xml:space="preserve">. </w:t>
      </w:r>
      <w:r w:rsidRPr="003A0F5F">
        <w:rPr>
          <w:rFonts w:ascii="Book Antiqua" w:eastAsia="SimSun" w:hAnsi="Book Antiqua"/>
          <w:kern w:val="2"/>
          <w:lang w:val="en-US" w:eastAsia="zh-CN"/>
        </w:rPr>
        <w:t>It is distributed in accordance with the Creative Commons Attribution Non Commercial (CC BY-NC 4</w:t>
      </w:r>
      <w:r w:rsidR="00B879E5" w:rsidRPr="003A0F5F">
        <w:rPr>
          <w:rFonts w:ascii="Book Antiqua" w:eastAsia="SimSun" w:hAnsi="Book Antiqua"/>
          <w:kern w:val="2"/>
          <w:lang w:val="en-US" w:eastAsia="zh-CN"/>
        </w:rPr>
        <w:t xml:space="preserve">. </w:t>
      </w:r>
      <w:r w:rsidRPr="003A0F5F">
        <w:rPr>
          <w:rFonts w:ascii="Book Antiqua" w:eastAsia="SimSun" w:hAnsi="Book Antiqua"/>
          <w:kern w:val="2"/>
          <w:lang w:val="en-US" w:eastAsia="zh-CN"/>
        </w:rPr>
        <w:t>0) license, which permits others to distribute, remix, adapt, build upon this work non-commercially, and license their derivative works on different terms, provided the original work is properly cited and the use is non-commercial</w:t>
      </w:r>
      <w:r w:rsidR="00B879E5" w:rsidRPr="003A0F5F">
        <w:rPr>
          <w:rFonts w:ascii="Book Antiqua" w:eastAsia="SimSun" w:hAnsi="Book Antiqua"/>
          <w:kern w:val="2"/>
          <w:lang w:val="en-US" w:eastAsia="zh-CN"/>
        </w:rPr>
        <w:t xml:space="preserve">. </w:t>
      </w:r>
      <w:r w:rsidRPr="003A0F5F">
        <w:rPr>
          <w:rFonts w:ascii="Book Antiqua" w:eastAsia="SimSun" w:hAnsi="Book Antiqua"/>
          <w:kern w:val="2"/>
          <w:lang w:val="en-US" w:eastAsia="zh-CN"/>
        </w:rPr>
        <w:t xml:space="preserve">See: </w:t>
      </w:r>
      <w:hyperlink r:id="rId7" w:history="1">
        <w:r w:rsidRPr="003A0F5F">
          <w:rPr>
            <w:rFonts w:ascii="Book Antiqua" w:eastAsia="SimSun" w:hAnsi="Book Antiqua"/>
            <w:kern w:val="2"/>
            <w:u w:val="single"/>
            <w:lang w:val="en-US" w:eastAsia="zh-CN"/>
          </w:rPr>
          <w:t>http://creativecommons</w:t>
        </w:r>
        <w:r w:rsidR="00B879E5" w:rsidRPr="003A0F5F">
          <w:rPr>
            <w:rFonts w:ascii="Book Antiqua" w:eastAsia="SimSun" w:hAnsi="Book Antiqua"/>
            <w:kern w:val="2"/>
            <w:u w:val="single"/>
            <w:lang w:val="en-US" w:eastAsia="zh-CN"/>
          </w:rPr>
          <w:t xml:space="preserve">. </w:t>
        </w:r>
        <w:r w:rsidRPr="003A0F5F">
          <w:rPr>
            <w:rFonts w:ascii="Book Antiqua" w:eastAsia="SimSun" w:hAnsi="Book Antiqua"/>
            <w:kern w:val="2"/>
            <w:u w:val="single"/>
            <w:lang w:val="en-US" w:eastAsia="zh-CN"/>
          </w:rPr>
          <w:t>org/licenses/by-nc/4</w:t>
        </w:r>
        <w:r w:rsidR="00B879E5" w:rsidRPr="003A0F5F">
          <w:rPr>
            <w:rFonts w:ascii="Book Antiqua" w:eastAsia="SimSun" w:hAnsi="Book Antiqua"/>
            <w:kern w:val="2"/>
            <w:u w:val="single"/>
            <w:lang w:val="en-US" w:eastAsia="zh-CN"/>
          </w:rPr>
          <w:t xml:space="preserve">. </w:t>
        </w:r>
        <w:r w:rsidRPr="003A0F5F">
          <w:rPr>
            <w:rFonts w:ascii="Book Antiqua" w:eastAsia="SimSun" w:hAnsi="Book Antiqua"/>
            <w:kern w:val="2"/>
            <w:u w:val="single"/>
            <w:lang w:val="en-US" w:eastAsia="zh-CN"/>
          </w:rPr>
          <w:t>0/</w:t>
        </w:r>
      </w:hyperlink>
      <w:bookmarkEnd w:id="283"/>
      <w:bookmarkEnd w:id="284"/>
      <w:bookmarkEnd w:id="285"/>
      <w:bookmarkEnd w:id="286"/>
    </w:p>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597A91" w:rsidRPr="003A0F5F" w:rsidRDefault="00597A91" w:rsidP="005548D5">
      <w:pPr>
        <w:pStyle w:val="NormalWeb"/>
        <w:adjustRightInd w:val="0"/>
        <w:snapToGrid w:val="0"/>
        <w:spacing w:before="0" w:beforeAutospacing="0" w:after="0" w:afterAutospacing="0" w:line="360" w:lineRule="auto"/>
        <w:jc w:val="both"/>
        <w:rPr>
          <w:rFonts w:ascii="Book Antiqua" w:eastAsiaTheme="minorEastAsia" w:hAnsi="Book Antiqua"/>
          <w:b/>
          <w:bCs/>
          <w:i/>
          <w:iCs/>
          <w:lang w:eastAsia="zh-CN"/>
        </w:rPr>
      </w:pPr>
    </w:p>
    <w:p w:rsidR="00597A91" w:rsidRPr="003A0F5F" w:rsidRDefault="00B162D5" w:rsidP="00B162D5">
      <w:pPr>
        <w:pStyle w:val="NormalWeb"/>
        <w:adjustRightInd w:val="0"/>
        <w:snapToGrid w:val="0"/>
        <w:spacing w:before="0" w:beforeAutospacing="0" w:after="0" w:afterAutospacing="0" w:line="360" w:lineRule="auto"/>
        <w:jc w:val="both"/>
        <w:rPr>
          <w:rFonts w:ascii="Book Antiqua" w:eastAsiaTheme="minorEastAsia" w:hAnsi="Book Antiqua"/>
          <w:lang w:val="en-IN" w:eastAsia="zh-CN"/>
        </w:rPr>
      </w:pPr>
      <w:bookmarkStart w:id="287" w:name="OLE_LINK1529"/>
      <w:bookmarkStart w:id="288" w:name="OLE_LINK1530"/>
      <w:bookmarkStart w:id="289" w:name="OLE_LINK1233"/>
      <w:bookmarkStart w:id="290" w:name="OLE_LINK1234"/>
      <w:bookmarkStart w:id="291" w:name="OLE_LINK1343"/>
      <w:bookmarkStart w:id="292" w:name="OLE_LINK1701"/>
      <w:r w:rsidRPr="003A0F5F">
        <w:rPr>
          <w:rFonts w:ascii="Book Antiqua" w:hAnsi="Book Antiqua"/>
          <w:b/>
        </w:rPr>
        <w:t xml:space="preserve">Correspondence </w:t>
      </w:r>
      <w:bookmarkEnd w:id="287"/>
      <w:bookmarkEnd w:id="288"/>
      <w:r w:rsidRPr="003A0F5F">
        <w:rPr>
          <w:rFonts w:ascii="Book Antiqua" w:hAnsi="Book Antiqua"/>
          <w:b/>
        </w:rPr>
        <w:t>to:</w:t>
      </w:r>
      <w:bookmarkEnd w:id="289"/>
      <w:bookmarkEnd w:id="290"/>
      <w:bookmarkEnd w:id="291"/>
      <w:bookmarkEnd w:id="292"/>
      <w:r w:rsidRPr="003A0F5F">
        <w:rPr>
          <w:rFonts w:ascii="Book Antiqua" w:eastAsiaTheme="minorEastAsia" w:hAnsi="Book Antiqua" w:hint="eastAsia"/>
          <w:b/>
          <w:lang w:eastAsia="zh-CN"/>
        </w:rPr>
        <w:t xml:space="preserve"> </w:t>
      </w:r>
      <w:bookmarkStart w:id="293" w:name="OLE_LINK2403"/>
      <w:bookmarkStart w:id="294" w:name="OLE_LINK2404"/>
      <w:r w:rsidR="00597A91" w:rsidRPr="003A0F5F">
        <w:rPr>
          <w:rFonts w:ascii="Book Antiqua" w:hAnsi="Book Antiqua"/>
          <w:b/>
        </w:rPr>
        <w:t>Ashok Chacko</w:t>
      </w:r>
      <w:r w:rsidRPr="003A0F5F">
        <w:rPr>
          <w:rFonts w:ascii="Book Antiqua" w:eastAsiaTheme="minorEastAsia" w:hAnsi="Book Antiqua" w:hint="eastAsia"/>
          <w:b/>
          <w:lang w:eastAsia="zh-CN"/>
        </w:rPr>
        <w:t>,</w:t>
      </w:r>
      <w:r w:rsidRPr="003A0F5F">
        <w:rPr>
          <w:rFonts w:ascii="Book Antiqua" w:eastAsiaTheme="minorEastAsia" w:hAnsi="Book Antiqua" w:hint="eastAsia"/>
          <w:b/>
          <w:bCs/>
          <w:i/>
          <w:iCs/>
          <w:lang w:eastAsia="zh-CN"/>
        </w:rPr>
        <w:t xml:space="preserve"> </w:t>
      </w:r>
      <w:r w:rsidR="00597A91" w:rsidRPr="003A0F5F">
        <w:rPr>
          <w:rFonts w:ascii="Book Antiqua" w:hAnsi="Book Antiqua"/>
          <w:b/>
        </w:rPr>
        <w:t>Professor</w:t>
      </w:r>
      <w:r w:rsidR="003557A3">
        <w:rPr>
          <w:rFonts w:ascii="Book Antiqua" w:eastAsiaTheme="minorEastAsia" w:hAnsi="Book Antiqua" w:hint="eastAsia"/>
          <w:b/>
          <w:lang w:eastAsia="zh-CN"/>
        </w:rPr>
        <w:t>,</w:t>
      </w:r>
      <w:r w:rsidR="00597A91" w:rsidRPr="003A0F5F">
        <w:rPr>
          <w:rFonts w:ascii="Book Antiqua" w:hAnsi="Book Antiqua"/>
          <w:b/>
        </w:rPr>
        <w:t xml:space="preserve"> Director</w:t>
      </w:r>
      <w:r w:rsidRPr="003A0F5F">
        <w:rPr>
          <w:rFonts w:ascii="Book Antiqua" w:eastAsiaTheme="minorEastAsia" w:hAnsi="Book Antiqua" w:hint="eastAsia"/>
          <w:b/>
          <w:lang w:eastAsia="zh-CN"/>
        </w:rPr>
        <w:t xml:space="preserve">, </w:t>
      </w:r>
      <w:r w:rsidR="00597A91" w:rsidRPr="003A0F5F">
        <w:rPr>
          <w:rFonts w:ascii="Book Antiqua" w:hAnsi="Book Antiqua"/>
        </w:rPr>
        <w:t>Institute of Gastroenterology and Liver Disease</w:t>
      </w:r>
      <w:r w:rsidRPr="003A0F5F">
        <w:rPr>
          <w:rFonts w:ascii="Book Antiqua" w:eastAsiaTheme="minorEastAsia" w:hAnsi="Book Antiqua" w:hint="eastAsia"/>
          <w:lang w:eastAsia="zh-CN"/>
        </w:rPr>
        <w:t xml:space="preserve">, </w:t>
      </w:r>
      <w:r w:rsidRPr="003A0F5F">
        <w:rPr>
          <w:rFonts w:ascii="Book Antiqua" w:hAnsi="Book Antiqua"/>
        </w:rPr>
        <w:t>The Madras Medical Mission</w:t>
      </w:r>
      <w:r w:rsidRPr="003A0F5F">
        <w:rPr>
          <w:rFonts w:ascii="Book Antiqua" w:eastAsiaTheme="minorEastAsia" w:hAnsi="Book Antiqua" w:hint="eastAsia"/>
          <w:lang w:eastAsia="zh-CN"/>
        </w:rPr>
        <w:t xml:space="preserve">, </w:t>
      </w:r>
      <w:r w:rsidRPr="003A0F5F">
        <w:rPr>
          <w:rFonts w:ascii="Book Antiqua" w:eastAsiaTheme="minorEastAsia" w:hAnsi="Book Antiqua"/>
          <w:lang w:val="en-IN" w:eastAsia="zh-CN"/>
        </w:rPr>
        <w:t>Chennai 600037,</w:t>
      </w:r>
      <w:r w:rsidRPr="003A0F5F">
        <w:rPr>
          <w:rFonts w:ascii="Book Antiqua" w:eastAsiaTheme="minorEastAsia" w:hAnsi="Book Antiqua" w:hint="eastAsia"/>
          <w:lang w:val="en-IN" w:eastAsia="zh-CN"/>
        </w:rPr>
        <w:t xml:space="preserve"> </w:t>
      </w:r>
      <w:r w:rsidRPr="003A0F5F">
        <w:rPr>
          <w:rFonts w:ascii="Book Antiqua" w:eastAsiaTheme="minorEastAsia" w:hAnsi="Book Antiqua"/>
          <w:lang w:val="en-IN" w:eastAsia="zh-CN"/>
        </w:rPr>
        <w:t>India</w:t>
      </w:r>
      <w:r w:rsidR="00B879E5" w:rsidRPr="003A0F5F">
        <w:rPr>
          <w:rFonts w:ascii="Book Antiqua" w:eastAsiaTheme="minorEastAsia" w:hAnsi="Book Antiqua" w:hint="eastAsia"/>
          <w:lang w:val="en-IN" w:eastAsia="zh-CN"/>
        </w:rPr>
        <w:t xml:space="preserve">. </w:t>
      </w:r>
      <w:r w:rsidRPr="003A0F5F">
        <w:rPr>
          <w:rFonts w:ascii="Book Antiqua" w:eastAsiaTheme="minorEastAsia" w:hAnsi="Book Antiqua"/>
          <w:lang w:val="en-IN" w:eastAsia="zh-CN"/>
        </w:rPr>
        <w:t>chacko</w:t>
      </w:r>
      <w:r w:rsidR="00865FBD">
        <w:rPr>
          <w:rFonts w:ascii="Book Antiqua" w:eastAsiaTheme="minorEastAsia" w:hAnsi="Book Antiqua"/>
          <w:lang w:val="en-IN" w:eastAsia="zh-CN"/>
        </w:rPr>
        <w:t>.</w:t>
      </w:r>
      <w:r w:rsidRPr="003A0F5F">
        <w:rPr>
          <w:rFonts w:ascii="Book Antiqua" w:eastAsiaTheme="minorEastAsia" w:hAnsi="Book Antiqua"/>
          <w:lang w:val="en-IN" w:eastAsia="zh-CN"/>
        </w:rPr>
        <w:t>ashok@gmail</w:t>
      </w:r>
      <w:r w:rsidR="003B18B1">
        <w:rPr>
          <w:rFonts w:ascii="Book Antiqua" w:eastAsiaTheme="minorEastAsia" w:hAnsi="Book Antiqua"/>
          <w:lang w:val="en-IN" w:eastAsia="zh-CN"/>
        </w:rPr>
        <w:t>.</w:t>
      </w:r>
      <w:r w:rsidRPr="003A0F5F">
        <w:rPr>
          <w:rFonts w:ascii="Book Antiqua" w:eastAsiaTheme="minorEastAsia" w:hAnsi="Book Antiqua"/>
          <w:lang w:val="en-IN" w:eastAsia="zh-CN"/>
        </w:rPr>
        <w:t>com</w:t>
      </w:r>
    </w:p>
    <w:p w:rsidR="00597A91" w:rsidRPr="003A0F5F" w:rsidRDefault="00B162D5" w:rsidP="005548D5">
      <w:pPr>
        <w:pStyle w:val="NormalWeb"/>
        <w:adjustRightInd w:val="0"/>
        <w:snapToGrid w:val="0"/>
        <w:spacing w:before="0" w:beforeAutospacing="0" w:after="0" w:afterAutospacing="0" w:line="360" w:lineRule="auto"/>
        <w:jc w:val="both"/>
        <w:rPr>
          <w:rFonts w:ascii="Book Antiqua" w:hAnsi="Book Antiqua"/>
        </w:rPr>
      </w:pPr>
      <w:bookmarkStart w:id="295" w:name="OLE_LINK14"/>
      <w:bookmarkStart w:id="296" w:name="OLE_LINK15"/>
      <w:bookmarkStart w:id="297" w:name="OLE_LINK1518"/>
      <w:bookmarkStart w:id="298" w:name="OLE_LINK1693"/>
      <w:bookmarkStart w:id="299" w:name="OLE_LINK28"/>
      <w:bookmarkStart w:id="300" w:name="OLE_LINK220"/>
      <w:bookmarkStart w:id="301" w:name="OLE_LINK221"/>
      <w:bookmarkStart w:id="302" w:name="OLE_LINK1374"/>
      <w:bookmarkStart w:id="303" w:name="OLE_LINK1919"/>
      <w:bookmarkStart w:id="304" w:name="OLE_LINK2175"/>
      <w:bookmarkStart w:id="305" w:name="OLE_LINK2257"/>
      <w:bookmarkStart w:id="306" w:name="OLE_LINK2377"/>
      <w:bookmarkEnd w:id="293"/>
      <w:bookmarkEnd w:id="294"/>
      <w:r w:rsidRPr="003A0F5F">
        <w:rPr>
          <w:rFonts w:ascii="Book Antiqua" w:hAnsi="Book Antiqua"/>
          <w:b/>
        </w:rPr>
        <w:t>Telephone:</w:t>
      </w:r>
      <w:bookmarkEnd w:id="295"/>
      <w:bookmarkEnd w:id="296"/>
      <w:bookmarkEnd w:id="297"/>
      <w:bookmarkEnd w:id="298"/>
      <w:bookmarkEnd w:id="299"/>
      <w:bookmarkEnd w:id="300"/>
      <w:bookmarkEnd w:id="301"/>
      <w:bookmarkEnd w:id="302"/>
      <w:bookmarkEnd w:id="303"/>
      <w:bookmarkEnd w:id="304"/>
      <w:bookmarkEnd w:id="305"/>
      <w:bookmarkEnd w:id="306"/>
      <w:r w:rsidR="00B879E5" w:rsidRPr="003A0F5F">
        <w:rPr>
          <w:rFonts w:ascii="Book Antiqua" w:hAnsi="Book Antiqua"/>
          <w:b/>
        </w:rPr>
        <w:t xml:space="preserve"> </w:t>
      </w:r>
      <w:r w:rsidRPr="003A0F5F">
        <w:rPr>
          <w:rFonts w:ascii="Book Antiqua" w:eastAsiaTheme="minorEastAsia" w:hAnsi="Book Antiqua" w:hint="eastAsia"/>
          <w:lang w:eastAsia="zh-CN"/>
        </w:rPr>
        <w:t>+</w:t>
      </w:r>
      <w:r w:rsidR="00597A91" w:rsidRPr="003A0F5F">
        <w:rPr>
          <w:rFonts w:ascii="Book Antiqua" w:hAnsi="Book Antiqua"/>
        </w:rPr>
        <w:t>91-44-26565961</w:t>
      </w:r>
    </w:p>
    <w:p w:rsidR="00B162D5" w:rsidRPr="003A0F5F" w:rsidRDefault="00597A91" w:rsidP="005548D5">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3A0F5F">
        <w:rPr>
          <w:rFonts w:ascii="Book Antiqua" w:hAnsi="Book Antiqua"/>
          <w:b/>
        </w:rPr>
        <w:t>Fax:</w:t>
      </w:r>
      <w:r w:rsidR="00B879E5" w:rsidRPr="003A0F5F">
        <w:rPr>
          <w:rFonts w:ascii="Book Antiqua" w:hAnsi="Book Antiqua"/>
          <w:b/>
        </w:rPr>
        <w:t xml:space="preserve"> </w:t>
      </w:r>
      <w:r w:rsidR="00B162D5" w:rsidRPr="003A0F5F">
        <w:rPr>
          <w:rFonts w:ascii="Book Antiqua" w:eastAsiaTheme="minorEastAsia" w:hAnsi="Book Antiqua" w:hint="eastAsia"/>
          <w:lang w:eastAsia="zh-CN"/>
        </w:rPr>
        <w:t>+</w:t>
      </w:r>
      <w:r w:rsidRPr="003A0F5F">
        <w:rPr>
          <w:rFonts w:ascii="Book Antiqua" w:hAnsi="Book Antiqua"/>
        </w:rPr>
        <w:t>91-44-26565906 </w:t>
      </w:r>
    </w:p>
    <w:p w:rsidR="00B162D5" w:rsidRPr="003A0F5F" w:rsidRDefault="00597A91" w:rsidP="00B162D5">
      <w:pPr>
        <w:adjustRightInd w:val="0"/>
        <w:snapToGrid w:val="0"/>
        <w:spacing w:line="360" w:lineRule="auto"/>
        <w:rPr>
          <w:rFonts w:ascii="Book Antiqua" w:hAnsi="Book Antiqua"/>
          <w:b/>
          <w:bCs/>
        </w:rPr>
      </w:pPr>
      <w:r w:rsidRPr="003A0F5F">
        <w:rPr>
          <w:rFonts w:ascii="Book Antiqua" w:hAnsi="Book Antiqua"/>
        </w:rPr>
        <w:br/>
      </w:r>
      <w:bookmarkStart w:id="307" w:name="OLE_LINK1346"/>
      <w:bookmarkStart w:id="308" w:name="OLE_LINK1347"/>
      <w:bookmarkStart w:id="309" w:name="OLE_LINK1461"/>
      <w:bookmarkStart w:id="310" w:name="OLE_LINK1437"/>
      <w:bookmarkStart w:id="311" w:name="OLE_LINK1493"/>
      <w:bookmarkStart w:id="312" w:name="OLE_LINK1436"/>
      <w:bookmarkStart w:id="313" w:name="OLE_LINK1584"/>
      <w:bookmarkStart w:id="314" w:name="OLE_LINK1426"/>
      <w:bookmarkStart w:id="315" w:name="OLE_LINK1470"/>
      <w:bookmarkStart w:id="316" w:name="OLE_LINK1726"/>
      <w:bookmarkStart w:id="317" w:name="OLE_LINK1773"/>
      <w:bookmarkStart w:id="318" w:name="OLE_LINK1819"/>
      <w:bookmarkStart w:id="319" w:name="OLE_LINK1800"/>
      <w:bookmarkStart w:id="320" w:name="OLE_LINK1718"/>
      <w:bookmarkStart w:id="321" w:name="OLE_LINK1832"/>
      <w:bookmarkStart w:id="322" w:name="OLE_LINK1895"/>
      <w:bookmarkStart w:id="323" w:name="OLE_LINK25"/>
      <w:bookmarkStart w:id="324" w:name="OLE_LINK29"/>
      <w:bookmarkStart w:id="325" w:name="OLE_LINK733"/>
      <w:bookmarkStart w:id="326" w:name="OLE_LINK2054"/>
      <w:bookmarkStart w:id="327" w:name="OLE_LINK2100"/>
      <w:bookmarkStart w:id="328" w:name="OLE_LINK767"/>
      <w:bookmarkStart w:id="329" w:name="OLE_LINK39"/>
      <w:bookmarkStart w:id="330" w:name="OLE_LINK42"/>
      <w:bookmarkStart w:id="331" w:name="OLE_LINK2412"/>
      <w:bookmarkStart w:id="332" w:name="OLE_LINK2447"/>
      <w:bookmarkStart w:id="333" w:name="OLE_LINK2378"/>
      <w:bookmarkStart w:id="334" w:name="OLE_LINK1569"/>
      <w:bookmarkStart w:id="335" w:name="OLE_LINK1570"/>
      <w:bookmarkStart w:id="336" w:name="OLE_LINK1709"/>
      <w:bookmarkStart w:id="337" w:name="OLE_LINK1387"/>
      <w:bookmarkStart w:id="338" w:name="OLE_LINK1479"/>
      <w:bookmarkStart w:id="339" w:name="OLE_LINK1603"/>
      <w:bookmarkStart w:id="340" w:name="OLE_LINK1711"/>
      <w:bookmarkStart w:id="341" w:name="OLE_LINK1859"/>
      <w:bookmarkStart w:id="342" w:name="OLE_LINK31"/>
      <w:bookmarkStart w:id="343" w:name="OLE_LINK2002"/>
      <w:bookmarkStart w:id="344" w:name="OLE_LINK2240"/>
      <w:r w:rsidR="00B162D5" w:rsidRPr="003A0F5F">
        <w:rPr>
          <w:rFonts w:ascii="Book Antiqua" w:hAnsi="Book Antiqua"/>
          <w:b/>
          <w:bCs/>
        </w:rPr>
        <w:t xml:space="preserve">Received: </w:t>
      </w:r>
      <w:r w:rsidR="00B162D5" w:rsidRPr="003A0F5F">
        <w:rPr>
          <w:rFonts w:ascii="Book Antiqua" w:hAnsi="Book Antiqua" w:hint="eastAsia"/>
          <w:bCs/>
        </w:rPr>
        <w:t xml:space="preserve">April </w:t>
      </w:r>
      <w:r w:rsidR="007E4D8E" w:rsidRPr="003A0F5F">
        <w:rPr>
          <w:rFonts w:ascii="Book Antiqua" w:eastAsiaTheme="minorEastAsia" w:hAnsi="Book Antiqua" w:hint="eastAsia"/>
          <w:bCs/>
          <w:lang w:eastAsia="zh-CN"/>
        </w:rPr>
        <w:t>26</w:t>
      </w:r>
      <w:r w:rsidR="00B162D5" w:rsidRPr="003A0F5F">
        <w:rPr>
          <w:rFonts w:ascii="Book Antiqua" w:hAnsi="Book Antiqua" w:hint="eastAsia"/>
          <w:bCs/>
        </w:rPr>
        <w:t>, 2015</w:t>
      </w:r>
    </w:p>
    <w:p w:rsidR="00B162D5" w:rsidRPr="003A0F5F" w:rsidRDefault="00B162D5" w:rsidP="00B162D5">
      <w:pPr>
        <w:adjustRightInd w:val="0"/>
        <w:snapToGrid w:val="0"/>
        <w:spacing w:line="360" w:lineRule="auto"/>
        <w:rPr>
          <w:rFonts w:ascii="Book Antiqua" w:hAnsi="Book Antiqua"/>
          <w:bCs/>
        </w:rPr>
      </w:pPr>
      <w:r w:rsidRPr="003A0F5F">
        <w:rPr>
          <w:rFonts w:ascii="Book Antiqua" w:hAnsi="Book Antiqua"/>
          <w:b/>
          <w:bCs/>
        </w:rPr>
        <w:t>Peer-review started:</w:t>
      </w:r>
      <w:r w:rsidRPr="003A0F5F">
        <w:rPr>
          <w:rFonts w:ascii="Book Antiqua" w:hAnsi="Book Antiqua" w:hint="eastAsia"/>
          <w:bCs/>
        </w:rPr>
        <w:t xml:space="preserve"> </w:t>
      </w:r>
      <w:r w:rsidR="007E4D8E" w:rsidRPr="003A0F5F">
        <w:rPr>
          <w:rFonts w:ascii="Book Antiqua" w:eastAsiaTheme="minorEastAsia" w:hAnsi="Book Antiqua" w:hint="eastAsia"/>
          <w:bCs/>
          <w:lang w:eastAsia="zh-CN"/>
        </w:rPr>
        <w:t>April</w:t>
      </w:r>
      <w:r w:rsidRPr="003A0F5F">
        <w:rPr>
          <w:rFonts w:ascii="Book Antiqua" w:hAnsi="Book Antiqua" w:hint="eastAsia"/>
          <w:bCs/>
        </w:rPr>
        <w:t xml:space="preserve"> </w:t>
      </w:r>
      <w:r w:rsidR="007E4D8E" w:rsidRPr="003A0F5F">
        <w:rPr>
          <w:rFonts w:ascii="Book Antiqua" w:eastAsiaTheme="minorEastAsia" w:hAnsi="Book Antiqua" w:hint="eastAsia"/>
          <w:bCs/>
          <w:lang w:eastAsia="zh-CN"/>
        </w:rPr>
        <w:t>27</w:t>
      </w:r>
      <w:r w:rsidRPr="003A0F5F">
        <w:rPr>
          <w:rFonts w:ascii="Book Antiqua" w:hAnsi="Book Antiqua" w:hint="eastAsia"/>
          <w:bCs/>
        </w:rPr>
        <w:t>, 2015</w:t>
      </w:r>
    </w:p>
    <w:p w:rsidR="00B162D5" w:rsidRPr="003A0F5F" w:rsidRDefault="00B162D5" w:rsidP="00B162D5">
      <w:pPr>
        <w:adjustRightInd w:val="0"/>
        <w:snapToGrid w:val="0"/>
        <w:spacing w:line="360" w:lineRule="auto"/>
        <w:rPr>
          <w:rFonts w:ascii="Book Antiqua" w:hAnsi="Book Antiqua"/>
          <w:bCs/>
        </w:rPr>
      </w:pPr>
      <w:bookmarkStart w:id="345" w:name="OLE_LINK23"/>
      <w:bookmarkStart w:id="346" w:name="OLE_LINK24"/>
      <w:r w:rsidRPr="003A0F5F">
        <w:rPr>
          <w:rFonts w:ascii="Book Antiqua" w:hAnsi="Book Antiqua"/>
          <w:b/>
          <w:bCs/>
        </w:rPr>
        <w:t>First decision:</w:t>
      </w:r>
      <w:r w:rsidRPr="003A0F5F">
        <w:rPr>
          <w:rFonts w:ascii="Book Antiqua" w:hAnsi="Book Antiqua" w:hint="eastAsia"/>
          <w:bCs/>
        </w:rPr>
        <w:t xml:space="preserve"> </w:t>
      </w:r>
      <w:r w:rsidR="007E4D8E" w:rsidRPr="003A0F5F">
        <w:rPr>
          <w:rFonts w:ascii="Book Antiqua" w:eastAsiaTheme="minorEastAsia" w:hAnsi="Book Antiqua" w:hint="eastAsia"/>
          <w:bCs/>
          <w:lang w:eastAsia="zh-CN"/>
        </w:rPr>
        <w:t>August</w:t>
      </w:r>
      <w:r w:rsidRPr="003A0F5F">
        <w:rPr>
          <w:rFonts w:ascii="Book Antiqua" w:hAnsi="Book Antiqua" w:hint="eastAsia"/>
          <w:bCs/>
        </w:rPr>
        <w:t xml:space="preserve"> </w:t>
      </w:r>
      <w:r w:rsidR="007E4D8E" w:rsidRPr="003A0F5F">
        <w:rPr>
          <w:rFonts w:ascii="Book Antiqua" w:eastAsiaTheme="minorEastAsia" w:hAnsi="Book Antiqua" w:hint="eastAsia"/>
          <w:bCs/>
          <w:lang w:eastAsia="zh-CN"/>
        </w:rPr>
        <w:t>31</w:t>
      </w:r>
      <w:r w:rsidRPr="003A0F5F">
        <w:rPr>
          <w:rFonts w:ascii="Book Antiqua" w:hAnsi="Book Antiqua" w:hint="eastAsia"/>
          <w:bCs/>
        </w:rPr>
        <w:t>, 2015</w:t>
      </w:r>
    </w:p>
    <w:p w:rsidR="00B162D5" w:rsidRPr="003A0F5F" w:rsidRDefault="00B162D5" w:rsidP="00B162D5">
      <w:pPr>
        <w:adjustRightInd w:val="0"/>
        <w:snapToGrid w:val="0"/>
        <w:spacing w:line="360" w:lineRule="auto"/>
        <w:rPr>
          <w:rFonts w:ascii="Book Antiqua" w:hAnsi="Book Antiqua"/>
          <w:bCs/>
        </w:rPr>
      </w:pPr>
      <w:r w:rsidRPr="003A0F5F">
        <w:rPr>
          <w:rFonts w:ascii="Book Antiqua" w:hAnsi="Book Antiqua"/>
          <w:b/>
          <w:bCs/>
        </w:rPr>
        <w:t>Revised:</w:t>
      </w:r>
      <w:r w:rsidRPr="003A0F5F">
        <w:rPr>
          <w:rFonts w:ascii="Book Antiqua" w:hAnsi="Book Antiqua" w:hint="eastAsia"/>
          <w:bCs/>
        </w:rPr>
        <w:t xml:space="preserve"> </w:t>
      </w:r>
      <w:r w:rsidR="007E4D8E" w:rsidRPr="003A0F5F">
        <w:rPr>
          <w:rFonts w:ascii="Book Antiqua" w:eastAsiaTheme="minorEastAsia" w:hAnsi="Book Antiqua" w:hint="eastAsia"/>
          <w:bCs/>
          <w:lang w:eastAsia="zh-CN"/>
        </w:rPr>
        <w:t>September</w:t>
      </w:r>
      <w:r w:rsidRPr="003A0F5F">
        <w:rPr>
          <w:rFonts w:ascii="Book Antiqua" w:hAnsi="Book Antiqua" w:hint="eastAsia"/>
          <w:bCs/>
        </w:rPr>
        <w:t xml:space="preserve"> </w:t>
      </w:r>
      <w:r w:rsidR="007E4D8E" w:rsidRPr="003A0F5F">
        <w:rPr>
          <w:rFonts w:ascii="Book Antiqua" w:eastAsiaTheme="minorEastAsia" w:hAnsi="Book Antiqua" w:hint="eastAsia"/>
          <w:bCs/>
          <w:lang w:eastAsia="zh-CN"/>
        </w:rPr>
        <w:t>24</w:t>
      </w:r>
      <w:r w:rsidRPr="003A0F5F">
        <w:rPr>
          <w:rFonts w:ascii="Book Antiqua" w:hAnsi="Book Antiqua" w:hint="eastAsia"/>
          <w:bCs/>
        </w:rPr>
        <w:t>, 2015</w:t>
      </w:r>
    </w:p>
    <w:p w:rsidR="00B162D5" w:rsidRPr="00DC10B3" w:rsidRDefault="00B162D5" w:rsidP="00DC10B3">
      <w:pPr>
        <w:spacing w:line="360" w:lineRule="auto"/>
        <w:rPr>
          <w:rFonts w:ascii="Book Antiqua" w:hAnsi="Book Antiqua"/>
          <w:color w:val="000000"/>
        </w:rPr>
      </w:pPr>
      <w:r w:rsidRPr="003A0F5F">
        <w:rPr>
          <w:rFonts w:ascii="Book Antiqua" w:hAnsi="Book Antiqua"/>
          <w:b/>
          <w:bCs/>
        </w:rPr>
        <w:t>Accepted:</w:t>
      </w:r>
      <w:bookmarkStart w:id="347" w:name="OLE_LINK98"/>
      <w:bookmarkStart w:id="348" w:name="OLE_LINK99"/>
      <w:bookmarkStart w:id="349" w:name="OLE_LINK104"/>
      <w:bookmarkStart w:id="350" w:name="OLE_LINK115"/>
      <w:bookmarkStart w:id="351" w:name="OLE_LINK116"/>
      <w:bookmarkStart w:id="352" w:name="OLE_LINK117"/>
      <w:bookmarkStart w:id="353" w:name="OLE_LINK118"/>
      <w:bookmarkStart w:id="354" w:name="OLE_LINK119"/>
      <w:bookmarkStart w:id="355" w:name="OLE_LINK121"/>
      <w:bookmarkStart w:id="356" w:name="OLE_LINK122"/>
      <w:bookmarkStart w:id="357" w:name="OLE_LINK126"/>
      <w:bookmarkStart w:id="358" w:name="OLE_LINK127"/>
      <w:bookmarkStart w:id="359" w:name="OLE_LINK129"/>
      <w:bookmarkStart w:id="360" w:name="OLE_LINK132"/>
      <w:bookmarkStart w:id="361" w:name="OLE_LINK134"/>
      <w:bookmarkStart w:id="362" w:name="OLE_LINK135"/>
      <w:bookmarkStart w:id="363" w:name="OLE_LINK136"/>
      <w:bookmarkStart w:id="364" w:name="OLE_LINK138"/>
      <w:bookmarkStart w:id="365" w:name="OLE_LINK139"/>
      <w:bookmarkStart w:id="366" w:name="OLE_LINK141"/>
      <w:bookmarkStart w:id="367" w:name="OLE_LINK142"/>
      <w:bookmarkStart w:id="368" w:name="OLE_LINK143"/>
      <w:r w:rsidR="00DC10B3" w:rsidRPr="00DC10B3">
        <w:rPr>
          <w:rFonts w:ascii="Book Antiqua" w:hAnsi="Book Antiqua"/>
          <w:color w:val="000000"/>
        </w:rPr>
        <w:t xml:space="preserve"> </w:t>
      </w:r>
      <w:r w:rsidR="00DC10B3">
        <w:rPr>
          <w:rFonts w:ascii="Book Antiqua" w:hAnsi="Book Antiqua"/>
          <w:color w:val="000000"/>
        </w:rPr>
        <w:t>November 30, 2015</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00B879E5" w:rsidRPr="003A0F5F">
        <w:rPr>
          <w:rFonts w:ascii="Book Antiqua" w:hAnsi="Book Antiqua"/>
          <w:b/>
          <w:bCs/>
        </w:rPr>
        <w:t xml:space="preserve"> </w:t>
      </w:r>
    </w:p>
    <w:p w:rsidR="00B162D5" w:rsidRPr="003A0F5F" w:rsidRDefault="00B162D5" w:rsidP="00B162D5">
      <w:pPr>
        <w:adjustRightInd w:val="0"/>
        <w:snapToGrid w:val="0"/>
        <w:spacing w:line="360" w:lineRule="auto"/>
        <w:rPr>
          <w:rFonts w:ascii="Book Antiqua" w:hAnsi="Book Antiqua"/>
          <w:b/>
          <w:bCs/>
        </w:rPr>
      </w:pPr>
      <w:r w:rsidRPr="003A0F5F">
        <w:rPr>
          <w:rFonts w:ascii="Book Antiqua" w:hAnsi="Book Antiqua"/>
          <w:b/>
          <w:bCs/>
        </w:rPr>
        <w:t>Article in press:</w:t>
      </w:r>
    </w:p>
    <w:p w:rsidR="00B162D5" w:rsidRPr="003A0F5F" w:rsidRDefault="00B162D5" w:rsidP="00B162D5">
      <w:pPr>
        <w:adjustRightInd w:val="0"/>
        <w:snapToGrid w:val="0"/>
        <w:spacing w:line="360" w:lineRule="auto"/>
        <w:rPr>
          <w:rFonts w:ascii="Book Antiqua" w:hAnsi="Book Antiqua"/>
          <w:b/>
          <w:bCs/>
        </w:rPr>
      </w:pPr>
      <w:r w:rsidRPr="003A0F5F">
        <w:rPr>
          <w:rFonts w:ascii="Book Antiqua" w:hAnsi="Book Antiqua"/>
          <w:b/>
          <w:bCs/>
        </w:rPr>
        <w:t xml:space="preserve">Published online: </w:t>
      </w:r>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45"/>
    <w:bookmarkEnd w:id="346"/>
    <w:p w:rsidR="00B162D5" w:rsidRPr="003A0F5F" w:rsidRDefault="00B162D5" w:rsidP="00B162D5">
      <w:pPr>
        <w:spacing w:line="360" w:lineRule="auto"/>
        <w:rPr>
          <w:rFonts w:ascii="Book Antiqua" w:hAnsi="Book Antiqua"/>
          <w:b/>
        </w:rPr>
      </w:pPr>
    </w:p>
    <w:bookmarkEnd w:id="334"/>
    <w:bookmarkEnd w:id="335"/>
    <w:bookmarkEnd w:id="336"/>
    <w:bookmarkEnd w:id="337"/>
    <w:bookmarkEnd w:id="338"/>
    <w:bookmarkEnd w:id="339"/>
    <w:bookmarkEnd w:id="340"/>
    <w:bookmarkEnd w:id="341"/>
    <w:bookmarkEnd w:id="342"/>
    <w:bookmarkEnd w:id="343"/>
    <w:bookmarkEnd w:id="344"/>
    <w:p w:rsidR="00597A91" w:rsidRPr="003A0F5F" w:rsidRDefault="00597A91" w:rsidP="005548D5">
      <w:pPr>
        <w:pStyle w:val="NormalWeb"/>
        <w:adjustRightInd w:val="0"/>
        <w:snapToGrid w:val="0"/>
        <w:spacing w:before="0" w:beforeAutospacing="0" w:after="0" w:afterAutospacing="0" w:line="360" w:lineRule="auto"/>
        <w:jc w:val="both"/>
        <w:rPr>
          <w:rFonts w:ascii="Book Antiqua" w:hAnsi="Book Antiqua"/>
          <w:lang w:val="en-IN"/>
        </w:rPr>
      </w:pPr>
    </w:p>
    <w:p w:rsidR="00CD1562" w:rsidRPr="003A0F5F" w:rsidRDefault="00CD1562" w:rsidP="005548D5">
      <w:pPr>
        <w:adjustRightInd w:val="0"/>
        <w:snapToGrid w:val="0"/>
        <w:spacing w:line="360" w:lineRule="auto"/>
        <w:jc w:val="both"/>
        <w:rPr>
          <w:rFonts w:ascii="Book Antiqua" w:hAnsi="Book Antiqua"/>
          <w:b/>
        </w:rPr>
      </w:pPr>
    </w:p>
    <w:p w:rsidR="007C66FF" w:rsidRPr="003A0F5F" w:rsidRDefault="007C66FF">
      <w:pPr>
        <w:rPr>
          <w:rFonts w:ascii="Book Antiqua" w:hAnsi="Book Antiqua"/>
          <w:b/>
        </w:rPr>
      </w:pPr>
      <w:r w:rsidRPr="003A0F5F">
        <w:rPr>
          <w:rFonts w:ascii="Book Antiqua" w:hAnsi="Book Antiqua"/>
          <w:b/>
        </w:rPr>
        <w:br w:type="page"/>
      </w:r>
    </w:p>
    <w:p w:rsidR="00597A91" w:rsidRPr="003A0F5F" w:rsidRDefault="007C66FF" w:rsidP="005548D5">
      <w:pPr>
        <w:adjustRightInd w:val="0"/>
        <w:snapToGrid w:val="0"/>
        <w:spacing w:line="360" w:lineRule="auto"/>
        <w:jc w:val="both"/>
        <w:rPr>
          <w:rFonts w:ascii="Book Antiqua" w:eastAsiaTheme="minorEastAsia" w:hAnsi="Book Antiqua"/>
          <w:b/>
          <w:lang w:eastAsia="zh-CN"/>
        </w:rPr>
      </w:pPr>
      <w:r w:rsidRPr="003A0F5F">
        <w:rPr>
          <w:rFonts w:ascii="Book Antiqua" w:hAnsi="Book Antiqua"/>
          <w:b/>
        </w:rPr>
        <w:lastRenderedPageBreak/>
        <w:t>Abstract</w:t>
      </w:r>
    </w:p>
    <w:p w:rsidR="00597A91" w:rsidRPr="003A0F5F" w:rsidRDefault="00597A91" w:rsidP="005548D5">
      <w:pPr>
        <w:adjustRightInd w:val="0"/>
        <w:snapToGrid w:val="0"/>
        <w:spacing w:line="360" w:lineRule="auto"/>
        <w:jc w:val="both"/>
        <w:rPr>
          <w:rFonts w:ascii="Book Antiqua" w:hAnsi="Book Antiqua"/>
        </w:rPr>
      </w:pPr>
      <w:r w:rsidRPr="003A0F5F">
        <w:rPr>
          <w:rFonts w:ascii="Book Antiqua" w:hAnsi="Book Antiqua"/>
        </w:rPr>
        <w:t>Numerous environmental factors have been linked with inflammatory bowel disease</w:t>
      </w:r>
      <w:r w:rsidR="00B879E5" w:rsidRPr="003A0F5F">
        <w:rPr>
          <w:rFonts w:ascii="Book Antiqua" w:hAnsi="Book Antiqua"/>
        </w:rPr>
        <w:t xml:space="preserve">. </w:t>
      </w:r>
      <w:r w:rsidRPr="003A0F5F">
        <w:rPr>
          <w:rFonts w:ascii="Book Antiqua" w:hAnsi="Book Antiqua"/>
        </w:rPr>
        <w:t>These include smoking, diet, hygiene, drugs, geographical and psychosocial factors</w:t>
      </w:r>
      <w:r w:rsidR="00B879E5" w:rsidRPr="003A0F5F">
        <w:rPr>
          <w:rFonts w:ascii="Book Antiqua" w:hAnsi="Book Antiqua"/>
        </w:rPr>
        <w:t xml:space="preserve">. </w:t>
      </w:r>
      <w:r w:rsidRPr="003A0F5F">
        <w:rPr>
          <w:rFonts w:ascii="Book Antiqua" w:hAnsi="Book Antiqua"/>
        </w:rPr>
        <w:t>These factors may either increase the risk of or protect from developing this condition and can also affect the course of illness in a positive or negative manner</w:t>
      </w:r>
      <w:r w:rsidR="00B879E5" w:rsidRPr="003A0F5F">
        <w:rPr>
          <w:rFonts w:ascii="Book Antiqua" w:hAnsi="Book Antiqua"/>
        </w:rPr>
        <w:t xml:space="preserve">. </w:t>
      </w:r>
      <w:r w:rsidRPr="003A0F5F">
        <w:rPr>
          <w:rFonts w:ascii="Book Antiqua" w:hAnsi="Book Antiqua"/>
        </w:rPr>
        <w:t>A number of studies have explored the influence of environmental factors on whole of inflammatory bowel disease as well as on ulcerative colitis and Crohn’s disease separately</w:t>
      </w:r>
      <w:r w:rsidR="00B879E5" w:rsidRPr="003A0F5F">
        <w:rPr>
          <w:rFonts w:ascii="Book Antiqua" w:hAnsi="Book Antiqua"/>
        </w:rPr>
        <w:t xml:space="preserve">. </w:t>
      </w:r>
      <w:r w:rsidRPr="003A0F5F">
        <w:rPr>
          <w:rFonts w:ascii="Book Antiqua" w:hAnsi="Book Antiqua"/>
        </w:rPr>
        <w:t>As there are differences in the pathogenesis of ulcerative colitis and Crohn’s disease, the effect of environmental factors on their onset and course is not always similar</w:t>
      </w:r>
      <w:r w:rsidR="00B879E5" w:rsidRPr="003A0F5F">
        <w:rPr>
          <w:rFonts w:ascii="Book Antiqua" w:hAnsi="Book Antiqua"/>
        </w:rPr>
        <w:t xml:space="preserve">. </w:t>
      </w:r>
      <w:r w:rsidRPr="003A0F5F">
        <w:rPr>
          <w:rFonts w:ascii="Book Antiqua" w:hAnsi="Book Antiqua"/>
        </w:rPr>
        <w:t>Some factors have shown consistent association while reports on others have been conflicting</w:t>
      </w:r>
      <w:r w:rsidR="00B879E5" w:rsidRPr="003A0F5F">
        <w:rPr>
          <w:rFonts w:ascii="Book Antiqua" w:hAnsi="Book Antiqua"/>
        </w:rPr>
        <w:t xml:space="preserve">. </w:t>
      </w:r>
      <w:r w:rsidRPr="003A0F5F">
        <w:rPr>
          <w:rFonts w:ascii="Book Antiqua" w:hAnsi="Book Antiqua"/>
        </w:rPr>
        <w:t>In this article we have discussed the current evidence on the role of these factors on inflammatory bowel disease, both as causative/protective agents and as a modifier of disease course</w:t>
      </w:r>
      <w:r w:rsidR="00B879E5" w:rsidRPr="003A0F5F">
        <w:rPr>
          <w:rFonts w:ascii="Book Antiqua" w:hAnsi="Book Antiqua"/>
        </w:rPr>
        <w:t xml:space="preserve">. </w:t>
      </w: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r w:rsidRPr="003A0F5F">
        <w:rPr>
          <w:rFonts w:ascii="Book Antiqua" w:hAnsi="Book Antiqua"/>
          <w:b/>
        </w:rPr>
        <w:t>Key</w:t>
      </w:r>
      <w:r w:rsidR="007C66FF" w:rsidRPr="003A0F5F">
        <w:rPr>
          <w:rFonts w:ascii="Book Antiqua" w:eastAsiaTheme="minorEastAsia" w:hAnsi="Book Antiqua" w:hint="eastAsia"/>
          <w:b/>
          <w:lang w:eastAsia="zh-CN"/>
        </w:rPr>
        <w:t xml:space="preserve"> </w:t>
      </w:r>
      <w:r w:rsidRPr="003A0F5F">
        <w:rPr>
          <w:rFonts w:ascii="Book Antiqua" w:hAnsi="Book Antiqua"/>
          <w:b/>
        </w:rPr>
        <w:t>words:</w:t>
      </w:r>
      <w:r w:rsidRPr="003A0F5F">
        <w:rPr>
          <w:rFonts w:ascii="Book Antiqua" w:hAnsi="Book Antiqua"/>
        </w:rPr>
        <w:t xml:space="preserve"> </w:t>
      </w:r>
      <w:bookmarkStart w:id="369" w:name="OLE_LINK2407"/>
      <w:bookmarkStart w:id="370" w:name="OLE_LINK2408"/>
      <w:r w:rsidRPr="003A0F5F">
        <w:rPr>
          <w:rFonts w:ascii="Book Antiqua" w:hAnsi="Book Antiqua"/>
        </w:rPr>
        <w:t xml:space="preserve">Environmental factors; Crohn’s disease; Ulcerative colitis; Etiology; Outcome </w:t>
      </w:r>
    </w:p>
    <w:bookmarkEnd w:id="369"/>
    <w:bookmarkEnd w:id="370"/>
    <w:p w:rsidR="00597A91" w:rsidRPr="003A0F5F" w:rsidRDefault="00597A91" w:rsidP="005548D5">
      <w:pPr>
        <w:adjustRightInd w:val="0"/>
        <w:snapToGrid w:val="0"/>
        <w:spacing w:line="360" w:lineRule="auto"/>
        <w:jc w:val="both"/>
        <w:rPr>
          <w:rFonts w:ascii="Book Antiqua" w:hAnsi="Book Antiqua"/>
        </w:rPr>
      </w:pPr>
    </w:p>
    <w:p w:rsidR="007C66FF" w:rsidRPr="003A0F5F" w:rsidRDefault="007C66FF" w:rsidP="007C66FF">
      <w:pPr>
        <w:widowControl w:val="0"/>
        <w:adjustRightInd w:val="0"/>
        <w:snapToGrid w:val="0"/>
        <w:spacing w:line="360" w:lineRule="auto"/>
        <w:jc w:val="both"/>
        <w:rPr>
          <w:rFonts w:ascii="Book Antiqua" w:eastAsia="SimSun" w:hAnsi="Book Antiqua"/>
          <w:kern w:val="2"/>
          <w:szCs w:val="22"/>
          <w:lang w:val="en-US" w:eastAsia="zh-CN"/>
        </w:rPr>
      </w:pPr>
      <w:bookmarkStart w:id="371" w:name="OLE_LINK60"/>
      <w:bookmarkStart w:id="372" w:name="OLE_LINK61"/>
      <w:bookmarkStart w:id="373" w:name="OLE_LINK1429"/>
      <w:bookmarkStart w:id="374" w:name="OLE_LINK1801"/>
      <w:bookmarkStart w:id="375" w:name="OLE_LINK1833"/>
      <w:bookmarkStart w:id="376" w:name="OLE_LINK1896"/>
      <w:bookmarkStart w:id="377" w:name="OLE_LINK1974"/>
      <w:bookmarkStart w:id="378" w:name="OLE_LINK1795"/>
      <w:bookmarkStart w:id="379" w:name="OLE_LINK1866"/>
      <w:bookmarkStart w:id="380" w:name="OLE_LINK1956"/>
      <w:bookmarkStart w:id="381" w:name="OLE_LINK1915"/>
      <w:bookmarkStart w:id="382" w:name="OLE_LINK1941"/>
      <w:bookmarkStart w:id="383" w:name="OLE_LINK2024"/>
      <w:bookmarkStart w:id="384" w:name="OLE_LINK1992"/>
      <w:bookmarkStart w:id="385" w:name="OLE_LINK3313"/>
      <w:bookmarkStart w:id="386" w:name="OLE_LINK2035"/>
      <w:bookmarkStart w:id="387" w:name="OLE_LINK2202"/>
      <w:bookmarkStart w:id="388" w:name="OLE_LINK2284"/>
      <w:r w:rsidRPr="003A0F5F">
        <w:rPr>
          <w:rFonts w:ascii="Book Antiqua" w:eastAsia="SimSun" w:hAnsi="Book Antiqua" w:hint="eastAsia"/>
          <w:b/>
          <w:kern w:val="2"/>
          <w:szCs w:val="22"/>
          <w:lang w:val="en-US" w:eastAsia="zh-CN"/>
        </w:rPr>
        <w:t>©</w:t>
      </w:r>
      <w:r w:rsidRPr="003A0F5F">
        <w:rPr>
          <w:rFonts w:ascii="Book Antiqua" w:eastAsia="SimSun" w:hAnsi="Book Antiqua"/>
          <w:b/>
          <w:kern w:val="2"/>
          <w:szCs w:val="22"/>
          <w:lang w:val="en-US" w:eastAsia="zh-CN"/>
        </w:rPr>
        <w:t xml:space="preserve"> The Author(s) 2015</w:t>
      </w:r>
      <w:r w:rsidR="00B879E5" w:rsidRPr="003A0F5F">
        <w:rPr>
          <w:rFonts w:ascii="Book Antiqua" w:eastAsia="SimSun" w:hAnsi="Book Antiqua"/>
          <w:b/>
          <w:kern w:val="2"/>
          <w:szCs w:val="22"/>
          <w:lang w:val="en-US" w:eastAsia="zh-CN"/>
        </w:rPr>
        <w:t xml:space="preserve">. </w:t>
      </w:r>
      <w:r w:rsidRPr="003A0F5F">
        <w:rPr>
          <w:rFonts w:ascii="Book Antiqua" w:eastAsia="SimSun" w:hAnsi="Book Antiqua"/>
          <w:kern w:val="2"/>
          <w:szCs w:val="22"/>
          <w:lang w:val="en-US" w:eastAsia="zh-CN"/>
        </w:rPr>
        <w:t>Published by Baishideng Publishing Group Inc</w:t>
      </w:r>
      <w:r w:rsidR="00B879E5" w:rsidRPr="003A0F5F">
        <w:rPr>
          <w:rFonts w:ascii="Book Antiqua" w:eastAsia="SimSun" w:hAnsi="Book Antiqua"/>
          <w:kern w:val="2"/>
          <w:szCs w:val="22"/>
          <w:lang w:val="en-US" w:eastAsia="zh-CN"/>
        </w:rPr>
        <w:t xml:space="preserve">. </w:t>
      </w:r>
      <w:r w:rsidRPr="003A0F5F">
        <w:rPr>
          <w:rFonts w:ascii="Book Antiqua" w:eastAsia="SimSun" w:hAnsi="Book Antiqua"/>
          <w:kern w:val="2"/>
          <w:szCs w:val="22"/>
          <w:lang w:val="en-US" w:eastAsia="zh-CN"/>
        </w:rPr>
        <w:t>All rights reserved</w:t>
      </w:r>
      <w:r w:rsidR="00B879E5" w:rsidRPr="003A0F5F">
        <w:rPr>
          <w:rFonts w:ascii="Book Antiqua" w:eastAsia="SimSun" w:hAnsi="Book Antiqua"/>
          <w:kern w:val="2"/>
          <w:szCs w:val="22"/>
          <w:lang w:val="en-US" w:eastAsia="zh-CN"/>
        </w:rPr>
        <w:t xml:space="preserve">. </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rsidR="00597A91" w:rsidRPr="003A0F5F" w:rsidRDefault="00597A91" w:rsidP="005548D5">
      <w:pPr>
        <w:adjustRightInd w:val="0"/>
        <w:snapToGrid w:val="0"/>
        <w:spacing w:line="360" w:lineRule="auto"/>
        <w:jc w:val="both"/>
        <w:rPr>
          <w:rFonts w:ascii="Book Antiqua" w:hAnsi="Book Antiqua"/>
        </w:rPr>
      </w:pPr>
    </w:p>
    <w:p w:rsidR="00CD1562" w:rsidRPr="003A0F5F" w:rsidRDefault="000A5E5F" w:rsidP="005548D5">
      <w:pPr>
        <w:adjustRightInd w:val="0"/>
        <w:snapToGrid w:val="0"/>
        <w:spacing w:line="360" w:lineRule="auto"/>
        <w:jc w:val="both"/>
        <w:rPr>
          <w:rFonts w:ascii="Book Antiqua" w:hAnsi="Book Antiqua"/>
        </w:rPr>
      </w:pPr>
      <w:bookmarkStart w:id="389" w:name="OLE_LINK1196"/>
      <w:bookmarkStart w:id="390" w:name="OLE_LINK1154"/>
      <w:bookmarkStart w:id="391" w:name="OLE_LINK1155"/>
      <w:bookmarkStart w:id="392" w:name="OLE_LINK1322"/>
      <w:bookmarkStart w:id="393" w:name="OLE_LINK1044"/>
      <w:bookmarkStart w:id="394" w:name="OLE_LINK1224"/>
      <w:bookmarkStart w:id="395" w:name="OLE_LINK1225"/>
      <w:bookmarkStart w:id="396" w:name="OLE_LINK1634"/>
      <w:bookmarkStart w:id="397" w:name="OLE_LINK1635"/>
      <w:bookmarkStart w:id="398" w:name="OLE_LINK1762"/>
      <w:bookmarkStart w:id="399" w:name="OLE_LINK1763"/>
      <w:bookmarkStart w:id="400" w:name="OLE_LINK1764"/>
      <w:bookmarkStart w:id="401" w:name="OLE_LINK1939"/>
      <w:bookmarkStart w:id="402" w:name="OLE_LINK2194"/>
      <w:bookmarkStart w:id="403" w:name="OLE_LINK2878"/>
      <w:bookmarkStart w:id="404" w:name="OLE_LINK576"/>
      <w:bookmarkStart w:id="405" w:name="OLE_LINK579"/>
      <w:bookmarkStart w:id="406" w:name="OLE_LINK580"/>
      <w:bookmarkStart w:id="407" w:name="OLE_LINK521"/>
      <w:bookmarkStart w:id="408" w:name="OLE_LINK1043"/>
      <w:bookmarkStart w:id="409" w:name="OLE_LINK1886"/>
      <w:bookmarkStart w:id="410" w:name="OLE_LINK1887"/>
      <w:bookmarkStart w:id="411" w:name="OLE_LINK1888"/>
      <w:bookmarkStart w:id="412" w:name="OLE_LINK1889"/>
      <w:bookmarkStart w:id="413" w:name="OLE_LINK1903"/>
      <w:bookmarkStart w:id="414" w:name="OLE_LINK2083"/>
      <w:bookmarkStart w:id="415" w:name="OLE_LINK2084"/>
      <w:bookmarkStart w:id="416" w:name="OLE_LINK1977"/>
      <w:bookmarkStart w:id="417" w:name="OLE_LINK3258"/>
      <w:bookmarkStart w:id="418" w:name="OLE_LINK274"/>
      <w:bookmarkStart w:id="419" w:name="OLE_LINK275"/>
      <w:bookmarkStart w:id="420" w:name="OLE_LINK309"/>
      <w:bookmarkStart w:id="421" w:name="OLE_LINK477"/>
      <w:bookmarkStart w:id="422" w:name="OLE_LINK352"/>
      <w:bookmarkStart w:id="423" w:name="OLE_LINK312"/>
      <w:bookmarkStart w:id="424" w:name="OLE_LINK547"/>
      <w:bookmarkStart w:id="425" w:name="OLE_LINK1878"/>
      <w:bookmarkStart w:id="426" w:name="OLE_LINK581"/>
      <w:bookmarkStart w:id="427" w:name="OLE_LINK582"/>
      <w:bookmarkStart w:id="428" w:name="OLE_LINK994"/>
      <w:bookmarkStart w:id="429" w:name="OLE_LINK995"/>
      <w:bookmarkStart w:id="430" w:name="OLE_LINK1074"/>
      <w:bookmarkStart w:id="431" w:name="OLE_LINK1140"/>
      <w:bookmarkStart w:id="432" w:name="OLE_LINK1127"/>
      <w:bookmarkStart w:id="433" w:name="OLE_LINK1266"/>
      <w:bookmarkStart w:id="434" w:name="OLE_LINK1540"/>
      <w:bookmarkStart w:id="435" w:name="OLE_LINK1541"/>
      <w:bookmarkStart w:id="436" w:name="OLE_LINK1551"/>
      <w:bookmarkStart w:id="437" w:name="OLE_LINK1560"/>
      <w:bookmarkStart w:id="438" w:name="OLE_LINK1561"/>
      <w:bookmarkStart w:id="439" w:name="OLE_LINK1568"/>
      <w:bookmarkStart w:id="440" w:name="OLE_LINK1587"/>
      <w:bookmarkStart w:id="441" w:name="OLE_LINK1601"/>
      <w:bookmarkStart w:id="442" w:name="OLE_LINK1707"/>
      <w:bookmarkStart w:id="443" w:name="OLE_LINK1731"/>
      <w:bookmarkStart w:id="444" w:name="OLE_LINK1775"/>
      <w:bookmarkStart w:id="445" w:name="OLE_LINK1818"/>
      <w:bookmarkStart w:id="446" w:name="OLE_LINK1909"/>
      <w:bookmarkStart w:id="447" w:name="OLE_LINK1965"/>
      <w:bookmarkStart w:id="448" w:name="OLE_LINK1967"/>
      <w:bookmarkStart w:id="449" w:name="OLE_LINK1972"/>
      <w:bookmarkStart w:id="450" w:name="OLE_LINK1973"/>
      <w:bookmarkStart w:id="451" w:name="OLE_LINK2021"/>
      <w:bookmarkStart w:id="452" w:name="OLE_LINK2022"/>
      <w:bookmarkStart w:id="453" w:name="OLE_LINK2041"/>
      <w:bookmarkStart w:id="454" w:name="OLE_LINK2042"/>
      <w:bookmarkStart w:id="455" w:name="OLE_LINK2063"/>
      <w:bookmarkStart w:id="456" w:name="OLE_LINK2120"/>
      <w:bookmarkStart w:id="457" w:name="OLE_LINK2158"/>
      <w:bookmarkStart w:id="458" w:name="OLE_LINK2180"/>
      <w:bookmarkStart w:id="459" w:name="OLE_LINK2253"/>
      <w:bookmarkStart w:id="460" w:name="OLE_LINK2217"/>
      <w:bookmarkStart w:id="461" w:name="OLE_LINK2236"/>
      <w:bookmarkStart w:id="462" w:name="OLE_LINK2268"/>
      <w:bookmarkStart w:id="463" w:name="OLE_LINK2279"/>
      <w:bookmarkStart w:id="464" w:name="OLE_LINK2313"/>
      <w:bookmarkStart w:id="465" w:name="OLE_LINK2319"/>
      <w:bookmarkStart w:id="466" w:name="OLE_LINK2320"/>
      <w:bookmarkStart w:id="467" w:name="OLE_LINK2366"/>
      <w:bookmarkStart w:id="468" w:name="OLE_LINK2372"/>
      <w:bookmarkStart w:id="469" w:name="OLE_LINK2384"/>
      <w:bookmarkStart w:id="470" w:name="OLE_LINK2464"/>
      <w:bookmarkStart w:id="471" w:name="OLE_LINK2492"/>
      <w:bookmarkStart w:id="472" w:name="OLE_LINK2532"/>
      <w:bookmarkStart w:id="473" w:name="OLE_LINK2405"/>
      <w:bookmarkStart w:id="474" w:name="OLE_LINK2406"/>
      <w:bookmarkStart w:id="475" w:name="OLE_LINK2425"/>
      <w:bookmarkStart w:id="476" w:name="OLE_LINK2478"/>
      <w:bookmarkStart w:id="477" w:name="OLE_LINK525"/>
      <w:bookmarkStart w:id="478" w:name="OLE_LINK894"/>
      <w:bookmarkStart w:id="479" w:name="OLE_LINK2848"/>
      <w:bookmarkStart w:id="480" w:name="OLE_LINK2849"/>
      <w:bookmarkStart w:id="481" w:name="OLE_LINK2931"/>
      <w:bookmarkStart w:id="482" w:name="OLE_LINK2979"/>
      <w:bookmarkStart w:id="483" w:name="OLE_LINK2994"/>
      <w:bookmarkStart w:id="484" w:name="OLE_LINK2998"/>
      <w:bookmarkStart w:id="485" w:name="OLE_LINK3077"/>
      <w:bookmarkStart w:id="486" w:name="OLE_LINK3155"/>
      <w:bookmarkStart w:id="487" w:name="OLE_LINK3129"/>
      <w:bookmarkStart w:id="488" w:name="OLE_LINK3195"/>
      <w:bookmarkStart w:id="489" w:name="OLE_LINK3208"/>
      <w:bookmarkStart w:id="490" w:name="OLE_LINK3230"/>
      <w:bookmarkStart w:id="491" w:name="OLE_LINK3237"/>
      <w:r w:rsidRPr="003A0F5F">
        <w:rPr>
          <w:rFonts w:ascii="Book Antiqua" w:hAnsi="Book Antiqua" w:cs="SimSun"/>
          <w:b/>
        </w:rPr>
        <w:t>Core tip</w:t>
      </w:r>
      <w:bookmarkStart w:id="492" w:name="OLE_LINK1226"/>
      <w:bookmarkStart w:id="493" w:name="OLE_LINK1227"/>
      <w:bookmarkStart w:id="494" w:name="OLE_LINK2554"/>
      <w:bookmarkStart w:id="495" w:name="OLE_LINK2555"/>
      <w:bookmarkStart w:id="496" w:name="OLE_LINK2965"/>
      <w:bookmarkStart w:id="497" w:name="OLE_LINK2966"/>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002432AC" w:rsidRPr="003A0F5F">
        <w:rPr>
          <w:rFonts w:ascii="Book Antiqua" w:hAnsi="Book Antiqua" w:cs="SimSun"/>
          <w:b/>
        </w:rPr>
        <w:t>:</w:t>
      </w:r>
      <w:r w:rsidR="002432AC" w:rsidRPr="003A0F5F">
        <w:rPr>
          <w:rFonts w:ascii="Book Antiqua" w:hAnsi="Book Antiqua"/>
        </w:rPr>
        <w:t xml:space="preserve"> </w:t>
      </w:r>
      <w:bookmarkStart w:id="498" w:name="OLE_LINK2414"/>
      <w:bookmarkStart w:id="499" w:name="OLE_LINK2415"/>
      <w:r w:rsidR="002432AC" w:rsidRPr="003A0F5F">
        <w:rPr>
          <w:rFonts w:ascii="Book Antiqua" w:hAnsi="Book Antiqua"/>
        </w:rPr>
        <w:t>Environmental</w:t>
      </w:r>
      <w:r w:rsidR="00CD1562" w:rsidRPr="003A0F5F">
        <w:rPr>
          <w:rFonts w:ascii="Book Antiqua" w:hAnsi="Book Antiqua"/>
        </w:rPr>
        <w:t xml:space="preserve"> factors have an important influence on the onset and course of inflammatory bowel disease</w:t>
      </w:r>
      <w:r w:rsidR="00B879E5" w:rsidRPr="003A0F5F">
        <w:rPr>
          <w:rFonts w:ascii="Book Antiqua" w:hAnsi="Book Antiqua"/>
        </w:rPr>
        <w:t xml:space="preserve">. </w:t>
      </w:r>
      <w:r w:rsidR="00CD1562" w:rsidRPr="003A0F5F">
        <w:rPr>
          <w:rFonts w:ascii="Book Antiqua" w:hAnsi="Book Antiqua"/>
        </w:rPr>
        <w:t xml:space="preserve">Multiple factors have been implicated with some showing consistent effect while the </w:t>
      </w:r>
      <w:r w:rsidR="002432AC" w:rsidRPr="003A0F5F">
        <w:rPr>
          <w:rFonts w:ascii="Book Antiqua" w:hAnsi="Book Antiqua"/>
        </w:rPr>
        <w:t>roles of others have</w:t>
      </w:r>
      <w:r w:rsidR="00CD1562" w:rsidRPr="003A0F5F">
        <w:rPr>
          <w:rFonts w:ascii="Book Antiqua" w:hAnsi="Book Antiqua"/>
        </w:rPr>
        <w:t xml:space="preserve"> been variable</w:t>
      </w:r>
      <w:r w:rsidR="00B879E5" w:rsidRPr="003A0F5F">
        <w:rPr>
          <w:rFonts w:ascii="Book Antiqua" w:hAnsi="Book Antiqua"/>
        </w:rPr>
        <w:t xml:space="preserve">. </w:t>
      </w:r>
      <w:r w:rsidR="00CD1562" w:rsidRPr="003A0F5F">
        <w:rPr>
          <w:rFonts w:ascii="Book Antiqua" w:hAnsi="Book Antiqua"/>
        </w:rPr>
        <w:t>The current evidence on their role in inflammatory bowel disease has been discussed</w:t>
      </w:r>
      <w:r w:rsidR="00B879E5" w:rsidRPr="003A0F5F">
        <w:rPr>
          <w:rFonts w:ascii="Book Antiqua" w:hAnsi="Book Antiqua"/>
        </w:rPr>
        <w:t xml:space="preserve">. </w:t>
      </w:r>
      <w:r w:rsidR="00CD1562" w:rsidRPr="003A0F5F">
        <w:rPr>
          <w:rFonts w:ascii="Book Antiqua" w:hAnsi="Book Antiqua"/>
        </w:rPr>
        <w:t>A better understanding of these factors may help plan preventive strategies in future</w:t>
      </w:r>
      <w:r w:rsidR="00B879E5" w:rsidRPr="003A0F5F">
        <w:rPr>
          <w:rFonts w:ascii="Book Antiqua" w:hAnsi="Book Antiqua"/>
        </w:rPr>
        <w:t xml:space="preserve">. </w:t>
      </w:r>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rsidR="005F643D" w:rsidRPr="003A0F5F" w:rsidRDefault="005F643D" w:rsidP="005F643D">
      <w:pPr>
        <w:adjustRightInd w:val="0"/>
        <w:snapToGrid w:val="0"/>
        <w:spacing w:line="360" w:lineRule="auto"/>
        <w:jc w:val="both"/>
        <w:rPr>
          <w:rFonts w:ascii="Book Antiqua" w:eastAsiaTheme="minorEastAsia" w:hAnsi="Book Antiqua"/>
          <w:b/>
          <w:lang w:val="sv-SE" w:eastAsia="zh-CN"/>
        </w:rPr>
      </w:pPr>
    </w:p>
    <w:p w:rsidR="005F643D" w:rsidRPr="003A0F5F" w:rsidRDefault="005F643D" w:rsidP="005F643D">
      <w:pPr>
        <w:adjustRightInd w:val="0"/>
        <w:snapToGrid w:val="0"/>
        <w:spacing w:line="360" w:lineRule="auto"/>
        <w:jc w:val="both"/>
        <w:rPr>
          <w:rFonts w:ascii="Book Antiqua" w:eastAsia="SimSun" w:hAnsi="Book Antiqua"/>
          <w:kern w:val="2"/>
          <w:szCs w:val="22"/>
          <w:lang w:val="en-US" w:eastAsia="zh-CN"/>
        </w:rPr>
      </w:pPr>
      <w:bookmarkStart w:id="500" w:name="OLE_LINK2416"/>
      <w:r w:rsidRPr="003A0F5F">
        <w:rPr>
          <w:rFonts w:ascii="Book Antiqua" w:hAnsi="Book Antiqua"/>
          <w:lang w:val="sv-SE"/>
        </w:rPr>
        <w:t>Dutta</w:t>
      </w:r>
      <w:r w:rsidRPr="003A0F5F">
        <w:rPr>
          <w:rFonts w:ascii="Book Antiqua" w:eastAsiaTheme="minorEastAsia" w:hAnsi="Book Antiqua" w:hint="eastAsia"/>
          <w:lang w:val="sv-SE" w:eastAsia="zh-CN"/>
        </w:rPr>
        <w:t xml:space="preserve"> AK</w:t>
      </w:r>
      <w:r w:rsidRPr="003A0F5F">
        <w:rPr>
          <w:rFonts w:ascii="Book Antiqua" w:hAnsi="Book Antiqua" w:hint="eastAsia"/>
          <w:lang w:val="sv-SE"/>
        </w:rPr>
        <w:t>,</w:t>
      </w:r>
      <w:r w:rsidRPr="003A0F5F">
        <w:rPr>
          <w:rFonts w:ascii="Book Antiqua" w:hAnsi="Book Antiqua"/>
          <w:lang w:val="sv-SE"/>
        </w:rPr>
        <w:t xml:space="preserve"> </w:t>
      </w:r>
      <w:r w:rsidRPr="003A0F5F">
        <w:rPr>
          <w:rFonts w:ascii="Book Antiqua" w:hAnsi="Book Antiqua"/>
        </w:rPr>
        <w:t>Chacko</w:t>
      </w:r>
      <w:r w:rsidRPr="003A0F5F">
        <w:rPr>
          <w:rFonts w:ascii="Book Antiqua" w:eastAsiaTheme="minorEastAsia" w:hAnsi="Book Antiqua" w:hint="eastAsia"/>
          <w:lang w:eastAsia="zh-CN"/>
        </w:rPr>
        <w:t xml:space="preserve"> A</w:t>
      </w:r>
      <w:r w:rsidR="00B879E5" w:rsidRPr="003A0F5F">
        <w:rPr>
          <w:rFonts w:ascii="Book Antiqua" w:eastAsiaTheme="minorEastAsia" w:hAnsi="Book Antiqua" w:hint="eastAsia"/>
          <w:lang w:eastAsia="zh-CN"/>
        </w:rPr>
        <w:t xml:space="preserve">. </w:t>
      </w:r>
      <w:r w:rsidRPr="003A0F5F">
        <w:rPr>
          <w:rFonts w:ascii="Book Antiqua" w:hAnsi="Book Antiqua"/>
        </w:rPr>
        <w:t>Influence of environmental factors on the onset and course of inflammatory bowel disease</w:t>
      </w:r>
      <w:r w:rsidR="00B879E5" w:rsidRPr="003A0F5F">
        <w:rPr>
          <w:rFonts w:ascii="Book Antiqua" w:eastAsiaTheme="minorEastAsia" w:hAnsi="Book Antiqua" w:hint="eastAsia"/>
          <w:lang w:eastAsia="zh-CN"/>
        </w:rPr>
        <w:t xml:space="preserve">. </w:t>
      </w:r>
      <w:bookmarkStart w:id="501" w:name="OLE_LINK110"/>
      <w:bookmarkStart w:id="502" w:name="OLE_LINK111"/>
      <w:bookmarkStart w:id="503" w:name="OLE_LINK140"/>
      <w:bookmarkStart w:id="504" w:name="OLE_LINK699"/>
      <w:bookmarkStart w:id="505" w:name="OLE_LINK658"/>
      <w:bookmarkStart w:id="506" w:name="OLE_LINK1236"/>
      <w:bookmarkStart w:id="507" w:name="OLE_LINK1369"/>
      <w:bookmarkStart w:id="508" w:name="OLE_LINK1802"/>
      <w:bookmarkStart w:id="509" w:name="OLE_LINK1719"/>
      <w:bookmarkStart w:id="510" w:name="OLE_LINK1796"/>
      <w:bookmarkStart w:id="511" w:name="OLE_LINK1869"/>
      <w:bookmarkStart w:id="512" w:name="OLE_LINK1875"/>
      <w:bookmarkStart w:id="513" w:name="OLE_LINK1917"/>
      <w:bookmarkStart w:id="514" w:name="OLE_LINK1942"/>
      <w:bookmarkStart w:id="515" w:name="OLE_LINK2176"/>
      <w:bookmarkStart w:id="516" w:name="OLE_LINK2074"/>
      <w:bookmarkStart w:id="517" w:name="OLE_LINK2206"/>
      <w:bookmarkStart w:id="518" w:name="OLE_LINK2028"/>
      <w:bookmarkStart w:id="519" w:name="OLE_LINK3314"/>
      <w:bookmarkStart w:id="520" w:name="OLE_LINK3369"/>
      <w:bookmarkStart w:id="521" w:name="OLE_LINK2039"/>
      <w:bookmarkStart w:id="522" w:name="OLE_LINK2178"/>
      <w:bookmarkStart w:id="523" w:name="OLE_LINK2212"/>
      <w:bookmarkStart w:id="524" w:name="OLE_LINK2245"/>
      <w:bookmarkStart w:id="525" w:name="OLE_LINK2285"/>
      <w:bookmarkStart w:id="526" w:name="OLE_LINK2329"/>
      <w:bookmarkStart w:id="527" w:name="OLE_LINK2309"/>
      <w:bookmarkStart w:id="528" w:name="OLE_LINK2287"/>
      <w:bookmarkStart w:id="529" w:name="OLE_LINK2413"/>
      <w:bookmarkStart w:id="530" w:name="OLE_LINK2349"/>
      <w:r w:rsidRPr="003A0F5F">
        <w:rPr>
          <w:rFonts w:ascii="Book Antiqua" w:eastAsia="SimSun" w:hAnsi="Book Antiqua"/>
          <w:i/>
          <w:kern w:val="2"/>
          <w:szCs w:val="22"/>
          <w:lang w:val="en-US" w:eastAsia="zh-CN"/>
        </w:rPr>
        <w:t xml:space="preserve">World J Gastroenterol </w:t>
      </w:r>
      <w:r w:rsidRPr="003A0F5F">
        <w:rPr>
          <w:rFonts w:ascii="Book Antiqua" w:eastAsia="SimSun" w:hAnsi="Book Antiqua" w:hint="eastAsia"/>
          <w:kern w:val="2"/>
          <w:szCs w:val="22"/>
          <w:lang w:val="en-US" w:eastAsia="zh-CN"/>
        </w:rPr>
        <w:t>2015</w:t>
      </w:r>
      <w:r w:rsidRPr="003A0F5F">
        <w:rPr>
          <w:rFonts w:ascii="Book Antiqua" w:eastAsia="SimSun" w:hAnsi="Book Antiqua"/>
          <w:kern w:val="2"/>
          <w:szCs w:val="22"/>
          <w:lang w:val="en-US" w:eastAsia="zh-CN"/>
        </w:rPr>
        <w:t>; In press</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rsidR="005F643D" w:rsidRPr="003A0F5F" w:rsidRDefault="005F643D" w:rsidP="005F643D">
      <w:pPr>
        <w:adjustRightInd w:val="0"/>
        <w:snapToGrid w:val="0"/>
        <w:spacing w:line="360" w:lineRule="auto"/>
        <w:jc w:val="both"/>
        <w:rPr>
          <w:rFonts w:ascii="Book Antiqua" w:hAnsi="Book Antiqua"/>
          <w:b/>
        </w:rPr>
      </w:pPr>
    </w:p>
    <w:p w:rsidR="00597A91" w:rsidRPr="003A0F5F" w:rsidRDefault="001E36CD" w:rsidP="005548D5">
      <w:pPr>
        <w:adjustRightInd w:val="0"/>
        <w:snapToGrid w:val="0"/>
        <w:spacing w:line="360" w:lineRule="auto"/>
        <w:jc w:val="both"/>
        <w:rPr>
          <w:rFonts w:ascii="Book Antiqua" w:eastAsiaTheme="minorEastAsia" w:hAnsi="Book Antiqua"/>
          <w:b/>
          <w:lang w:eastAsia="zh-CN"/>
        </w:rPr>
      </w:pPr>
      <w:r w:rsidRPr="003A0F5F">
        <w:rPr>
          <w:rFonts w:ascii="Book Antiqua" w:hAnsi="Book Antiqua"/>
          <w:b/>
        </w:rPr>
        <w:lastRenderedPageBreak/>
        <w:t>INTRODUCTION</w:t>
      </w:r>
    </w:p>
    <w:p w:rsidR="00597A91" w:rsidRPr="003A0F5F" w:rsidRDefault="00597A91" w:rsidP="005548D5">
      <w:pPr>
        <w:adjustRightInd w:val="0"/>
        <w:snapToGrid w:val="0"/>
        <w:spacing w:line="360" w:lineRule="auto"/>
        <w:jc w:val="both"/>
        <w:rPr>
          <w:rFonts w:ascii="Book Antiqua" w:hAnsi="Book Antiqua"/>
        </w:rPr>
      </w:pPr>
      <w:r w:rsidRPr="003A0F5F">
        <w:rPr>
          <w:rFonts w:ascii="Book Antiqua" w:hAnsi="Book Antiqua"/>
        </w:rPr>
        <w:t>The latter half of twentieth century witnessed a steep increase in prevalence of inflammatory bowel disease (IBD) in developed nations of North America and Europe</w:t>
      </w:r>
      <w:r w:rsidR="00B879E5" w:rsidRPr="003A0F5F">
        <w:rPr>
          <w:rFonts w:ascii="Book Antiqua" w:hAnsi="Book Antiqua"/>
        </w:rPr>
        <w:t xml:space="preserve">. </w:t>
      </w:r>
      <w:r w:rsidRPr="003A0F5F">
        <w:rPr>
          <w:rFonts w:ascii="Book Antiqua" w:hAnsi="Book Antiqua"/>
        </w:rPr>
        <w:t>During the last three decades populations previously considered as low risk such as in Asia and eastern Europe are witnessing a substantial increase of this disease</w:t>
      </w:r>
      <w:r w:rsidRPr="003A0F5F">
        <w:rPr>
          <w:rFonts w:ascii="Book Antiqua" w:hAnsi="Book Antiqua"/>
          <w:vertAlign w:val="superscript"/>
        </w:rPr>
        <w:t>[1]</w:t>
      </w:r>
      <w:r w:rsidR="00B879E5" w:rsidRPr="003A0F5F">
        <w:rPr>
          <w:rFonts w:ascii="Book Antiqua" w:hAnsi="Book Antiqua"/>
        </w:rPr>
        <w:t xml:space="preserve">. </w:t>
      </w:r>
      <w:r w:rsidRPr="003A0F5F">
        <w:rPr>
          <w:rFonts w:ascii="Book Antiqua" w:hAnsi="Book Antiqua"/>
        </w:rPr>
        <w:t>This may be explained by</w:t>
      </w:r>
      <w:r w:rsidR="00B879E5" w:rsidRPr="003A0F5F">
        <w:rPr>
          <w:rFonts w:ascii="Book Antiqua" w:hAnsi="Book Antiqua"/>
        </w:rPr>
        <w:t xml:space="preserve"> </w:t>
      </w:r>
      <w:r w:rsidRPr="003A0F5F">
        <w:rPr>
          <w:rFonts w:ascii="Book Antiqua" w:hAnsi="Book Antiqua"/>
        </w:rPr>
        <w:t>change of environmental factors in these regions</w:t>
      </w:r>
      <w:r w:rsidR="00B879E5" w:rsidRPr="003A0F5F">
        <w:rPr>
          <w:rFonts w:ascii="Book Antiqua" w:hAnsi="Book Antiqua"/>
        </w:rPr>
        <w:t xml:space="preserve">. </w:t>
      </w:r>
      <w:r w:rsidRPr="003A0F5F">
        <w:rPr>
          <w:rFonts w:ascii="Book Antiqua" w:hAnsi="Book Antiqua"/>
        </w:rPr>
        <w:t>The environmental factors that have been proposed to play a role in the emergence of IBD are smoking, diet, drugs, major life stressors, hygiene and lifestyle</w:t>
      </w:r>
      <w:r w:rsidR="001E36CD" w:rsidRPr="003A0F5F">
        <w:rPr>
          <w:rFonts w:ascii="Book Antiqua" w:hAnsi="Book Antiqua"/>
          <w:vertAlign w:val="superscript"/>
        </w:rPr>
        <w:t>[1,</w:t>
      </w:r>
      <w:r w:rsidRPr="003A0F5F">
        <w:rPr>
          <w:rFonts w:ascii="Book Antiqua" w:hAnsi="Book Antiqua"/>
          <w:vertAlign w:val="superscript"/>
        </w:rPr>
        <w:t>2]</w:t>
      </w:r>
      <w:r w:rsidR="00B879E5" w:rsidRPr="003A0F5F">
        <w:rPr>
          <w:rFonts w:ascii="Book Antiqua" w:hAnsi="Book Antiqua"/>
        </w:rPr>
        <w:t xml:space="preserve">. </w:t>
      </w:r>
      <w:r w:rsidRPr="003A0F5F">
        <w:rPr>
          <w:rFonts w:ascii="Book Antiqua" w:hAnsi="Book Antiqua"/>
        </w:rPr>
        <w:t xml:space="preserve">In this paper we review the role of environmental risk factors on the onset and course of </w:t>
      </w:r>
      <w:r w:rsidR="001E36CD" w:rsidRPr="003A0F5F">
        <w:rPr>
          <w:rFonts w:ascii="Book Antiqua" w:hAnsi="Book Antiqua"/>
        </w:rPr>
        <w:t xml:space="preserve">ulcerative </w:t>
      </w:r>
      <w:r w:rsidRPr="003A0F5F">
        <w:rPr>
          <w:rFonts w:ascii="Book Antiqua" w:hAnsi="Book Antiqua"/>
        </w:rPr>
        <w:t xml:space="preserve">colitis (UC) and Crohn’s </w:t>
      </w:r>
      <w:r w:rsidR="001E36CD" w:rsidRPr="003A0F5F">
        <w:rPr>
          <w:rFonts w:ascii="Book Antiqua" w:hAnsi="Book Antiqua"/>
        </w:rPr>
        <w:t xml:space="preserve">disease </w:t>
      </w:r>
      <w:r w:rsidRPr="003A0F5F">
        <w:rPr>
          <w:rFonts w:ascii="Book Antiqua" w:hAnsi="Book Antiqua"/>
        </w:rPr>
        <w:t>(CD), the two main types of IBD</w:t>
      </w:r>
      <w:r w:rsidR="00B879E5" w:rsidRPr="003A0F5F">
        <w:rPr>
          <w:rFonts w:ascii="Book Antiqua" w:hAnsi="Book Antiqua"/>
        </w:rPr>
        <w:t xml:space="preserve">. </w:t>
      </w: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1E36CD" w:rsidP="005548D5">
      <w:pPr>
        <w:adjustRightInd w:val="0"/>
        <w:snapToGrid w:val="0"/>
        <w:spacing w:line="360" w:lineRule="auto"/>
        <w:jc w:val="both"/>
        <w:rPr>
          <w:rFonts w:ascii="Book Antiqua" w:eastAsiaTheme="minorEastAsia" w:hAnsi="Book Antiqua"/>
          <w:b/>
          <w:lang w:eastAsia="zh-CN"/>
        </w:rPr>
      </w:pPr>
      <w:r w:rsidRPr="003A0F5F">
        <w:rPr>
          <w:rFonts w:ascii="Book Antiqua" w:hAnsi="Book Antiqua"/>
          <w:b/>
        </w:rPr>
        <w:t>ENVIRONMENTAL FACTORS IN THE PATHOGENESIS OF IBD</w:t>
      </w:r>
    </w:p>
    <w:p w:rsidR="00391D1C" w:rsidRPr="003A0F5F" w:rsidRDefault="00391D1C" w:rsidP="005548D5">
      <w:pPr>
        <w:adjustRightInd w:val="0"/>
        <w:snapToGrid w:val="0"/>
        <w:spacing w:line="360" w:lineRule="auto"/>
        <w:jc w:val="both"/>
        <w:rPr>
          <w:rFonts w:ascii="Book Antiqua" w:hAnsi="Book Antiqua"/>
        </w:rPr>
      </w:pPr>
      <w:r w:rsidRPr="003A0F5F">
        <w:rPr>
          <w:rFonts w:ascii="Book Antiqua" w:hAnsi="Book Antiqua"/>
        </w:rPr>
        <w:t>IBD is a complex disorder where interplay between host genetics, gut microbiota and environmental factors are regarded as drivers of chronic inflammation in the gut</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&lt;EndNote&gt;&lt;Cite&gt;&lt;Author&gt;Loh&lt;/Author&gt;&lt;Year&gt;2012&lt;/Year&gt;&lt;RecNum&gt;148&lt;/RecNum&gt;&lt;record&gt;&lt;rec-number&gt;148&lt;/rec-number&gt;&lt;ref-type name="Journal Article"&gt;17&lt;/ref-type&gt;&lt;contributors&gt;&lt;authors&gt;&lt;author&gt;Loh, G.&lt;/author&gt;&lt;author&gt;Blaut, M.&lt;/author&gt;&lt;/authors&gt;&lt;/contributors&gt;&lt;auth-address&gt;German Institute of Human Nutrition Potsdam-Rehbruecke, Department of Gastrointestinal Microbiology, Nuthetal, Germany. loh@dife.de&lt;/auth-address&gt;&lt;titles&gt;&lt;title&gt;Role of commensal gut bacteria in inflammatory bowel diseases&lt;/title&gt;&lt;secondary-title&gt;Gut Microbes&lt;/secondary-title&gt;&lt;/titles&gt;&lt;periodical&gt;&lt;full-title&gt;Gut Microbes&lt;/full-title&gt;&lt;/periodical&gt;&lt;pages&gt;544-55&lt;/pages&gt;&lt;volume&gt;3&lt;/volume&gt;&lt;number&gt;6&lt;/number&gt;&lt;keywords&gt;&lt;keyword&gt;Animals&lt;/keyword&gt;&lt;keyword&gt;Bacteria/*immunology/*pathogenicity&lt;/keyword&gt;&lt;keyword&gt;Biota&lt;/keyword&gt;&lt;keyword&gt;Humans&lt;/keyword&gt;&lt;keyword&gt;Inflammatory Bowel Diseases/*microbiology&lt;/keyword&gt;&lt;keyword&gt;Intestinal Mucosa/*immunology/*microbiology/pathology&lt;/keyword&gt;&lt;keyword&gt;Metagenome&lt;/keyword&gt;&lt;keyword&gt;Models, Animal&lt;/keyword&gt;&lt;/keywords&gt;&lt;dates&gt;&lt;year&gt;2012&lt;/year&gt;&lt;pub-dates&gt;&lt;date&gt;Nov-Dec&lt;/date&gt;&lt;/pub-dates&gt;&lt;/dates&gt;&lt;accession-num&gt;23060017&lt;/accession-num&gt;&lt;urls&gt;&lt;related-urls&gt;&lt;url&gt;http://www.ncbi.nlm.nih.gov/entrez/query.fcgi?cmd=Retrieve&amp;amp;db=PubMed&amp;amp;dopt=Citation&amp;amp;list_uids=23060017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Genetic factors play an important role with more than 150 IBD susceptibility gene loci identified to date</w:t>
      </w:r>
      <w:r w:rsidR="00B879E5" w:rsidRPr="003A0F5F">
        <w:rPr>
          <w:rFonts w:ascii="Book Antiqua" w:hAnsi="Book Antiqua"/>
        </w:rPr>
        <w:t xml:space="preserve">. </w:t>
      </w:r>
      <w:r w:rsidRPr="003A0F5F">
        <w:rPr>
          <w:rFonts w:ascii="Book Antiqua" w:hAnsi="Book Antiqua"/>
        </w:rPr>
        <w:t>However, about two-thirds of the patients with IBD have no identifiable genetic defect which suggests that gut microbiota and environmental factors</w:t>
      </w:r>
      <w:r w:rsidR="00B879E5" w:rsidRPr="003A0F5F">
        <w:rPr>
          <w:rFonts w:ascii="Book Antiqua" w:hAnsi="Book Antiqua"/>
        </w:rPr>
        <w:t xml:space="preserve"> </w:t>
      </w:r>
      <w:r w:rsidRPr="003A0F5F">
        <w:rPr>
          <w:rFonts w:ascii="Book Antiqua" w:hAnsi="Book Antiqua"/>
        </w:rPr>
        <w:t>play an important role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&lt;EndNote&gt;&lt;Cite&gt;&lt;Author&gt;Ellinghaus&lt;/Author&gt;&lt;Year&gt;2015&lt;/Year&gt;&lt;RecNum&gt;149&lt;/RecNum&gt;&lt;record&gt;&lt;rec-number&gt;149&lt;/rec-number&gt;&lt;ref-type name="Journal Article"&gt;17&lt;/ref-type&gt;&lt;contributors&gt;&lt;authors&gt;&lt;author&gt;Ellinghaus, D.&lt;/author&gt;&lt;author&gt;Bethune, J.&lt;/author&gt;&lt;author&gt;Petersen, B. S.&lt;/author&gt;&lt;author&gt;Franke, A.&lt;/author&gt;&lt;/authors&gt;&lt;/contributors&gt;&lt;auth-address&gt;Institute of Clinical Molecular Biology, Christian-Albrechts-University of Kiel , Kiel , Germany.&lt;/auth-address&gt;&lt;titles&gt;&lt;title&gt;The genetics of Crohn&amp;apos;s disease and ulcerative colitis - status quo and beyond&lt;/title&gt;&lt;secondary-title&gt;Scand J Gastroenterol&lt;/secondary-title&gt;&lt;/titles&gt;&lt;periodical&gt;&lt;full-title&gt;Scand J Gastroenterol&lt;/full-title&gt;&lt;/periodical&gt;&lt;pages&gt;13-23&lt;/pages&gt;&lt;volume&gt;50&lt;/volume&gt;&lt;number&gt;1&lt;/number&gt;&lt;dates&gt;&lt;year&gt;2015&lt;/year&gt;&lt;pub-dates&gt;&lt;date&gt;Jan&lt;/date&gt;&lt;/pub-dates&gt;&lt;/dates&gt;&lt;accession-num&gt;25523552&lt;/accession-num&gt;&lt;urls&gt;&lt;related-urls&gt;&lt;url&gt;http://www.ncbi.nlm.nih.gov/entrez/query.fcgi?cmd=Retrieve&amp;amp;db=PubMed&amp;amp;dopt=Citation&amp;amp;list_uids=25523552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Studies on people migrating from countries with low prevalence of IBD to regions with high prevalence have shown increased risk of IBD among migrants further supporting the role for environmental factors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&lt;EndNote&gt;&lt;Cite&gt;&lt;Author&gt;Jayanthi&lt;/Author&gt;&lt;Year&gt;1992&lt;/Year&gt;&lt;RecNum&gt;30&lt;/RecNum&gt;&lt;record&gt;&lt;rec-number&gt;30&lt;/rec-number&gt;&lt;ref-type name="Journal Article"&gt;17&lt;/ref-type&gt;&lt;contributors&gt;&lt;authors&gt;&lt;author&gt;Jayanthi, V.&lt;/author&gt;&lt;author&gt;Probert, C. S.&lt;/author&gt;&lt;author&gt;Pinder, D.&lt;/author&gt;&lt;author&gt;Wicks, A. C.&lt;/author&gt;&lt;author&gt;Mayberry, J. F.&lt;/author&gt;&lt;/authors&gt;&lt;/contributors&gt;&lt;auth-address&gt;Leicester General Hospital.&lt;/auth-address&gt;&lt;titles&gt;&lt;title&gt;Epidemiology of Crohn&amp;apos;s disease in Indian migrants and the indigenous population in Leicestershire&lt;/title&gt;&lt;secondary-title&gt;Q J Med&lt;/secondary-title&gt;&lt;/titles&gt;&lt;periodical&gt;&lt;full-title&gt;Q J Med&lt;/full-title&gt;&lt;/periodical&gt;&lt;pages&gt;125-38&lt;/pages&gt;&lt;volume&gt;82&lt;/volume&gt;&lt;number&gt;298&lt;/number&gt;&lt;keywords&gt;&lt;keyword&gt;Adolescent&lt;/keyword&gt;&lt;keyword&gt;Adult&lt;/keyword&gt;&lt;keyword&gt;Age Factors&lt;/keyword&gt;&lt;keyword&gt;Aged&lt;/keyword&gt;&lt;keyword&gt;Child&lt;/keyword&gt;&lt;keyword&gt;Colonic Diseases/epidemiology&lt;/keyword&gt;&lt;keyword&gt;Crohn Disease/complications/*epidemiology&lt;/keyword&gt;&lt;keyword&gt;England/epidemiology&lt;/keyword&gt;&lt;keyword&gt;Female&lt;/keyword&gt;&lt;keyword&gt;Humans&lt;/keyword&gt;&lt;keyword&gt;Ileal Diseases/epidemiology&lt;/keyword&gt;&lt;keyword&gt;India/ethnology&lt;/keyword&gt;&lt;keyword&gt;Male&lt;/keyword&gt;&lt;keyword&gt;Middle Aged&lt;/keyword&gt;&lt;keyword&gt;Retrospective Studies&lt;/keyword&gt;&lt;/keywords&gt;&lt;dates&gt;&lt;year&gt;1992&lt;/year&gt;&lt;pub-dates&gt;&lt;date&gt;Feb&lt;/date&gt;&lt;/pub-dates&gt;&lt;/dates&gt;&lt;accession-num&gt;1620813&lt;/accession-num&gt;&lt;urls&gt;&lt;related-urls&gt;&lt;url&gt;http://www.ncbi.nlm.nih.gov/entrez/query.fcgi?cmd=Retrieve&amp;amp;db=PubMed&amp;amp;dopt=Citation&amp;amp;list_uids=1620813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[5</w:t>
      </w:r>
      <w:r w:rsidR="005D615E" w:rsidRPr="003A0F5F">
        <w:rPr>
          <w:rFonts w:ascii="Book Antiqua" w:hAnsi="Book Antiqua"/>
          <w:vertAlign w:val="superscript"/>
        </w:rPr>
        <w:t>-8</w:t>
      </w:r>
      <w:r w:rsidRPr="003A0F5F">
        <w:rPr>
          <w:rFonts w:ascii="Book Antiqua" w:hAnsi="Book Antiqua"/>
          <w:vertAlign w:val="superscript"/>
        </w:rPr>
        <w:t>]</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These factors include smoking, diet, drugs, psychosocial factors, climate, pollution and hygiene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&lt;EndNote&gt;&lt;Cite&gt;&lt;Author&gt;Cosnes&lt;/Author&gt;&lt;Year&gt;2010&lt;/Year&gt;&lt;RecNum&gt;133&lt;/RecNum&gt;&lt;record&gt;&lt;rec-number&gt;133&lt;/rec-number&gt;&lt;ref-type name="Journal Article"&gt;17&lt;/ref-type&gt;&lt;contributors&gt;&lt;authors&gt;&lt;author&gt;Cosnes, J.&lt;/author&gt;&lt;/authors&gt;&lt;/contributors&gt;&lt;auth-address&gt;Service de Gastroenterologie et Nutrition, Hopital St-Antoine, Paris, France. jacques.cosnes@sat.aphp.fr&lt;/auth-address&gt;&lt;titles&gt;&lt;title&gt;Smoking, physical activity, nutrition and lifestyle: environmental factors and their impact on IBD&lt;/title&gt;&lt;secondary-title&gt;Dig Dis&lt;/secondary-title&gt;&lt;/titles&gt;&lt;periodical&gt;&lt;full-title&gt;Dig Dis&lt;/full-title&gt;&lt;/periodical&gt;&lt;pages&gt;411-7&lt;/pages&gt;&lt;volume&gt;28&lt;/volume&gt;&lt;number&gt;3&lt;/number&gt;&lt;keywords&gt;&lt;keyword&gt;*Environment&lt;/keyword&gt;&lt;keyword&gt;Humans&lt;/keyword&gt;&lt;keyword&gt;Inflammatory Bowel Diseases/*etiology/*physiopathology&lt;/keyword&gt;&lt;keyword&gt;*Life Style&lt;/keyword&gt;&lt;keyword&gt;*Motor Activity&lt;/keyword&gt;&lt;keyword&gt;*Nutritional Physiological Phenomena&lt;/keyword&gt;&lt;keyword&gt;Obesity/complications&lt;/keyword&gt;&lt;keyword&gt;Smoking/*adverse effects&lt;/keyword&gt;&lt;/keywords&gt;&lt;dates&gt;&lt;year&gt;2010&lt;/year&gt;&lt;/dates&gt;&lt;accession-num&gt;20926865&lt;/accession-num&gt;&lt;urls&gt;&lt;related-urls&gt;&lt;url&gt;http://www.ncbi.nlm.nih.gov/entrez/query.fcgi?cmd=Retrieve&amp;amp;db=PubMed&amp;amp;dopt=Citation&amp;amp;list_uids=20926865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Composition of gut microbiota , currently considered a key factor in the pathogenesis of IBD is affected by environmental factors like breast feeding, antibiotics, smoking, obesity and diet</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&lt;EndNote&gt;&lt;Cite&gt;&lt;Author&gt;Kostic&lt;/Author&gt;&lt;Year&gt;2014&lt;/Year&gt;&lt;RecNum&gt;143&lt;/RecNum&gt;&lt;record&gt;&lt;rec-number&gt;143&lt;/rec-number&gt;&lt;ref-type name="Journal Article"&gt;17&lt;/ref-type&gt;&lt;contributors&gt;&lt;authors&gt;&lt;author&gt;Kostic, A. D.&lt;/author&gt;&lt;author&gt;Xavier, R. J.&lt;/author&gt;&lt;author&gt;Gevers, D.&lt;/author&gt;&lt;/authors&gt;&lt;/contributors&gt;&lt;auth-address&gt;Broad Institute of Massachusetts Institute of Technology and Harvard University, Cambridge, Massachusetts.&amp;#xD;Broad Institute of Massachusetts Institute of Technology and Harvard University, Cambridge, Massachusetts; Gastrointestinal Unit, Center for the Study of Inflammatory Bowel Disease, and Center for Computational and Integrative Biology, Massachusetts General Hospital, Harvard Medical School, Boston, Massachusetts. Electronic address: xavier@molbio.mgh.harvard.edu.&amp;#xD;Broad Institute of Massachusetts Institute of Technology and Harvard University, Cambridge, Massachusetts.&lt;/auth-address&gt;&lt;titles&gt;&lt;title&gt;The microbiome in inflammatory bowel disease: current status and the future ahead&lt;/title&gt;&lt;secondary-title&gt;Gastroenterology&lt;/secondary-title&gt;&lt;/titles&gt;&lt;periodical&gt;&lt;full-title&gt;Gastroenterology&lt;/full-title&gt;&lt;/periodical&gt;&lt;pages&gt;1489-99&lt;/pages&gt;&lt;volume&gt;146&lt;/volume&gt;&lt;number&gt;6&lt;/number&gt;&lt;keywords&gt;&lt;keyword&gt;Animals&lt;/keyword&gt;&lt;keyword&gt;Anti-Inflammatory Agents/therapeutic use&lt;/keyword&gt;&lt;keyword&gt;Bacteria/*classification/drug effects/genetics&lt;/keyword&gt;&lt;keyword&gt;Humans&lt;/keyword&gt;&lt;keyword&gt;*Immunity, Mucosal&lt;/keyword&gt;&lt;keyword&gt;Inflammatory Bowel Diseases/drug therapy/immunology/*microbiology&lt;/keyword&gt;&lt;keyword&gt;Intestines/drug effects/immunology/*microbiology&lt;/keyword&gt;&lt;keyword&gt;Metagenome&lt;/keyword&gt;&lt;keyword&gt;Metagenomics/methods&lt;/keyword&gt;&lt;keyword&gt;*Microbiota/immunology&lt;/keyword&gt;&lt;keyword&gt;Probiotics/therapeutic use&lt;/keyword&gt;&lt;keyword&gt;Risk Factors&lt;/keyword&gt;&lt;/keywords&gt;&lt;dates&gt;&lt;year&gt;2014&lt;/year&gt;&lt;pub-dates&gt;&lt;date&gt;May&lt;/date&gt;&lt;/pub-dates&gt;&lt;/dates&gt;&lt;accession-num&gt;24560869&lt;/accession-num&gt;&lt;urls&gt;&lt;related-urls&gt;&lt;url&gt;http://www.ncbi.nlm.nih.gov/entrez/query.fcgi?cmd=Retrieve&amp;amp;db=PubMed&amp;amp;dopt=Citation&amp;amp;list_uids=24560869 &lt;/url&gt;&lt;/related-urls&gt;&lt;/urls&gt;&lt;/record&gt;&lt;/Cite&gt;&lt;Cite&gt;&lt;Author&gt;Perez-Cobas&lt;/Author&gt;&lt;Year&gt;2013&lt;/Year&gt;&lt;RecNum&gt;142&lt;/RecNum&gt;&lt;record&gt;&lt;rec-number&gt;142&lt;/rec-number&gt;&lt;ref-type name="Journal Article"&gt;17&lt;/ref-type&gt;&lt;contributors&gt;&lt;authors&gt;&lt;author&gt;Perez-Cobas, A. E.&lt;/author&gt;&lt;author&gt;Gosalbes, M. J.&lt;/author&gt;&lt;author&gt;Friedrichs, A.&lt;/author&gt;&lt;author&gt;Knecht, H.&lt;/author&gt;&lt;author&gt;Artacho, A.&lt;/author&gt;&lt;author&gt;Eismann, K.&lt;/author&gt;&lt;author&gt;Otto, W.&lt;/author&gt;&lt;author&gt;Rojo, D.&lt;/author&gt;&lt;author&gt;Bargiela, R.&lt;/author&gt;&lt;author&gt;von Bergen, M.&lt;/author&gt;&lt;author&gt;Neulinger, S. C.&lt;/author&gt;&lt;author&gt;Daumer, C.&lt;/author&gt;&lt;author&gt;Heinsen, F. A.&lt;/author&gt;&lt;author&gt;Latorre, A.&lt;/author&gt;&lt;author&gt;Barbas, C.&lt;/author&gt;&lt;author&gt;Seifert, J.&lt;/author&gt;&lt;author&gt;dos Santos, V. M.&lt;/author&gt;&lt;author&gt;Ott, S. J.&lt;/author&gt;&lt;author&gt;Ferrer, M.&lt;/author&gt;&lt;author&gt;Moya, A.&lt;/author&gt;&lt;/authors&gt;&lt;/contributors&gt;&lt;auth-address&gt;Unidad Mixta de Investigacion en Genomica y Salud del Centro Superior de Investigacion en Salud Publica (CSISP) e Instituto Cavanilles de Biodiversidad y Biologia Evolutiva, Universitat de Valencia, , Valencia, Spain.&lt;/auth-address&gt;&lt;titles&gt;&lt;title&gt;Gut microbiota disturbance during antibiotic therapy: a multi-omic approach&lt;/title&gt;&lt;secondary-title&gt;Gut&lt;/secondary-title&gt;&lt;/titles&gt;&lt;periodical&gt;&lt;full-title&gt;Gut&lt;/full-title&gt;&lt;/periodical&gt;&lt;pages&gt;1591-601&lt;/pages&gt;&lt;volume&gt;62&lt;/volume&gt;&lt;number&gt;11&lt;/number&gt;&lt;keywords&gt;&lt;keyword&gt;Aged&lt;/keyword&gt;&lt;keyword&gt;Anti-Bacterial Agents/*pharmacology&lt;/keyword&gt;&lt;keyword&gt;Bacteria/classification/*drug effects/isolation &amp;amp; purification&lt;/keyword&gt;&lt;keyword&gt;Bacterial Typing Techniques/methods&lt;/keyword&gt;&lt;keyword&gt;Biodiversity&lt;/keyword&gt;&lt;keyword&gt;DNA, Bacterial/analysis&lt;/keyword&gt;&lt;keyword&gt;Feces/microbiology&lt;/keyword&gt;&lt;keyword&gt;Gastrointestinal Tract/metabolism/*microbiology&lt;/keyword&gt;&lt;keyword&gt;Gene Expression Profiling/methods&lt;/keyword&gt;&lt;keyword&gt;Gene Expression Regulation/drug effects&lt;/keyword&gt;&lt;keyword&gt;Humans&lt;/keyword&gt;&lt;keyword&gt;Male&lt;/keyword&gt;&lt;keyword&gt;Metabolome/drug effects&lt;/keyword&gt;&lt;keyword&gt;Microbiota/*drug effects&lt;/keyword&gt;&lt;keyword&gt;RNA, Bacterial/analysis&lt;/keyword&gt;&lt;keyword&gt;RNA, Ribosomal, 16S/analysis&lt;/keyword&gt;&lt;keyword&gt;beta-Lactams/*pharmacology&lt;/keyword&gt;&lt;/keywords&gt;&lt;dates&gt;&lt;year&gt;2013&lt;/year&gt;&lt;pub-dates&gt;&lt;date&gt;Nov&lt;/date&gt;&lt;/pub-dates&gt;&lt;/dates&gt;&lt;accession-num&gt;23236009&lt;/accession-num&gt;&lt;urls&gt;&lt;related-urls&gt;&lt;url&gt;http://www.ncbi.nlm.nih.gov/entrez/query.fcgi?cmd=Retrieve&amp;amp;db=PubMed&amp;amp;dopt=Citation&amp;amp;list_uids=23236009 &lt;/url&gt;&lt;/related-urls&gt;&lt;/urls&gt;&lt;/record&gt;&lt;/Cite&gt;&lt;/EndNote&gt;</w:instrText>
      </w:r>
      <w:r w:rsidR="0075344B" w:rsidRPr="003A0F5F">
        <w:rPr>
          <w:rFonts w:ascii="Book Antiqua" w:hAnsi="Book Antiqua"/>
          <w:vertAlign w:val="superscript"/>
        </w:rPr>
        <w:fldChar w:fldCharType="separate"/>
      </w:r>
      <w:r w:rsidR="00E71E38" w:rsidRPr="003A0F5F">
        <w:rPr>
          <w:rFonts w:ascii="Book Antiqua" w:hAnsi="Book Antiqua"/>
          <w:vertAlign w:val="superscript"/>
        </w:rPr>
        <w:t>[10,</w:t>
      </w:r>
      <w:r w:rsidRPr="003A0F5F">
        <w:rPr>
          <w:rFonts w:ascii="Book Antiqua" w:hAnsi="Book Antiqua"/>
          <w:vertAlign w:val="superscript"/>
        </w:rPr>
        <w:t>11]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For example, breast fed and formula fed infants show difference in quantity of </w:t>
      </w:r>
      <w:r w:rsidRPr="003A0F5F">
        <w:rPr>
          <w:rFonts w:ascii="Book Antiqua" w:hAnsi="Book Antiqua"/>
          <w:i/>
          <w:iCs/>
        </w:rPr>
        <w:t>Bifidobacteria</w:t>
      </w:r>
      <w:r w:rsidRPr="003A0F5F">
        <w:rPr>
          <w:rFonts w:ascii="Book Antiqua" w:hAnsi="Book Antiqua"/>
        </w:rPr>
        <w:t xml:space="preserve"> in the gut</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&lt;EndNote&gt;&lt;Cite&gt;&lt;Author&gt;Voreades&lt;/Author&gt;&lt;Year&gt;2014&lt;/Year&gt;&lt;RecNum&gt;141&lt;/RecNum&gt;&lt;record&gt;&lt;rec-number&gt;141&lt;/rec-number&gt;&lt;ref-type name="Journal Article"&gt;17&lt;/ref-type&gt;&lt;contributors&gt;&lt;authors&gt;&lt;author&gt;Voreades, N.&lt;/author&gt;&lt;author&gt;Kozil, A.&lt;/author&gt;&lt;author&gt;Weir, T. L.&lt;/author&gt;&lt;/authors&gt;&lt;/contributors&gt;&lt;auth-address&gt;Department of Food Science and Human Nutrition, Colorado State University Fort Collins, CO, USA.&amp;#xD;Department of Food Science and Human Nutrition, Colorado State University Fort Collins, CO, USA.&amp;#xD;Department of Food Science and Human Nutrition, Colorado State University Fort Collins, CO, USA.&lt;/auth-address&gt;&lt;titles&gt;&lt;title&gt;Diet and the development of the human intestinal microbiome&lt;/title&gt;&lt;secondary-title&gt;Front Microbiol&lt;/secondary-title&gt;&lt;/titles&gt;&lt;periodical&gt;&lt;full-title&gt;Front Microbiol&lt;/full-title&gt;&lt;/periodical&gt;&lt;pages&gt;494&lt;/pages&gt;&lt;volume&gt;5&lt;/volume&gt;&lt;dates&gt;&lt;year&gt;2014&lt;/year&gt;&lt;/dates&gt;&lt;accession-num&gt;25295033&lt;/accession-num&gt;&lt;urls&gt;&lt;related-urls&gt;&lt;url&gt;http://www.ncbi.nlm.nih.gov/entrez/query.fcgi?cmd=Retrieve&amp;amp;db=PubMed&amp;amp;dopt=Citation&amp;amp;list_uids=25295033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Smoking cessation changes the gut flora by increasing the proportion of </w:t>
      </w:r>
      <w:r w:rsidRPr="003A0F5F">
        <w:rPr>
          <w:rFonts w:ascii="Book Antiqua" w:hAnsi="Book Antiqua"/>
          <w:i/>
          <w:iCs/>
        </w:rPr>
        <w:t xml:space="preserve">Firmicutes, </w:t>
      </w:r>
      <w:r w:rsidRPr="003A0F5F">
        <w:rPr>
          <w:rFonts w:ascii="Book Antiqua" w:hAnsi="Book Antiqua"/>
        </w:rPr>
        <w:t xml:space="preserve">reducing </w:t>
      </w:r>
      <w:r w:rsidRPr="003A0F5F">
        <w:rPr>
          <w:rFonts w:ascii="Book Antiqua" w:hAnsi="Book Antiqua"/>
          <w:i/>
          <w:iCs/>
        </w:rPr>
        <w:t>Proteobacteria</w:t>
      </w:r>
      <w:r w:rsidR="004C493E" w:rsidRPr="003A0F5F">
        <w:rPr>
          <w:rFonts w:ascii="Book Antiqua" w:hAnsi="Book Antiqua"/>
          <w:i/>
          <w:iCs/>
        </w:rPr>
        <w:t xml:space="preserve"> </w:t>
      </w:r>
      <w:r w:rsidRPr="003A0F5F">
        <w:rPr>
          <w:rFonts w:ascii="Book Antiqua" w:hAnsi="Book Antiqua"/>
        </w:rPr>
        <w:t>and increasing microbial diversity making the flora different from gut microbiota in IBD where there is</w:t>
      </w:r>
      <w:r w:rsidR="00B879E5" w:rsidRPr="003A0F5F">
        <w:rPr>
          <w:rFonts w:ascii="Book Antiqua" w:hAnsi="Book Antiqua"/>
        </w:rPr>
        <w:t xml:space="preserve"> </w:t>
      </w:r>
      <w:r w:rsidRPr="003A0F5F">
        <w:rPr>
          <w:rFonts w:ascii="Book Antiqua" w:hAnsi="Book Antiqua"/>
        </w:rPr>
        <w:t xml:space="preserve">abundance of </w:t>
      </w:r>
      <w:r w:rsidRPr="003A0F5F">
        <w:rPr>
          <w:rFonts w:ascii="Book Antiqua" w:hAnsi="Book Antiqua"/>
          <w:i/>
          <w:iCs/>
        </w:rPr>
        <w:t>Proteobacteria</w:t>
      </w:r>
      <w:r w:rsidRPr="003A0F5F">
        <w:rPr>
          <w:rFonts w:ascii="Book Antiqua" w:hAnsi="Book Antiqua"/>
        </w:rPr>
        <w:t xml:space="preserve"> and </w:t>
      </w:r>
      <w:r w:rsidRPr="003A0F5F">
        <w:rPr>
          <w:rFonts w:ascii="Book Antiqua" w:hAnsi="Book Antiqua"/>
          <w:i/>
          <w:iCs/>
        </w:rPr>
        <w:t>Actinobacteria</w:t>
      </w:r>
      <w:r w:rsidRPr="003A0F5F">
        <w:rPr>
          <w:rFonts w:ascii="Book Antiqua" w:hAnsi="Book Antiqua"/>
        </w:rPr>
        <w:t xml:space="preserve"> , reduced </w:t>
      </w:r>
      <w:r w:rsidRPr="003A0F5F">
        <w:rPr>
          <w:rFonts w:ascii="Book Antiqua" w:hAnsi="Book Antiqua"/>
          <w:i/>
          <w:iCs/>
        </w:rPr>
        <w:t>Firmicutes</w:t>
      </w:r>
      <w:r w:rsidR="004C493E" w:rsidRPr="003A0F5F">
        <w:rPr>
          <w:rFonts w:ascii="Book Antiqua" w:hAnsi="Book Antiqua"/>
          <w:i/>
          <w:iCs/>
        </w:rPr>
        <w:t xml:space="preserve"> </w:t>
      </w:r>
      <w:r w:rsidRPr="003A0F5F">
        <w:rPr>
          <w:rFonts w:ascii="Book Antiqua" w:hAnsi="Book Antiqua"/>
        </w:rPr>
        <w:t xml:space="preserve">along with </w:t>
      </w:r>
      <w:r w:rsidRPr="003A0F5F">
        <w:rPr>
          <w:rFonts w:ascii="Book Antiqua" w:hAnsi="Book Antiqua"/>
        </w:rPr>
        <w:lastRenderedPageBreak/>
        <w:t>reduced microbial diversity</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&lt;EndNote&gt;&lt;Cite&gt;&lt;Author&gt;Biedermann&lt;/Author&gt;&lt;Year&gt;2013&lt;/Year&gt;&lt;RecNum&gt;144&lt;/RecNum&gt;&lt;record&gt;&lt;rec-number&gt;144&lt;/rec-number&gt;&lt;ref-type name="Journal Article"&gt;17&lt;/ref-type&gt;&lt;contributors&gt;&lt;authors&gt;&lt;author&gt;Biedermann, L.&lt;/author&gt;&lt;author&gt;Zeitz, J.&lt;/author&gt;&lt;author&gt;Mwinyi, J.&lt;/author&gt;&lt;author&gt;Sutter-Minder, E.&lt;/author&gt;&lt;author&gt;Rehman, A.&lt;/author&gt;&lt;author&gt;Ott, S. J.&lt;/author&gt;&lt;author&gt;Steurer-Stey, C.&lt;/author&gt;&lt;author&gt;Frei, A.&lt;/author&gt;&lt;author&gt;Frei, P.&lt;/author&gt;&lt;author&gt;Scharl, M.&lt;/author&gt;&lt;author&gt;Loessner, M. J.&lt;/author&gt;&lt;author&gt;Vavricka, S. R.&lt;/author&gt;&lt;author&gt;Fried, M.&lt;/author&gt;&lt;author&gt;Schreiber, S.&lt;/author&gt;&lt;author&gt;Schuppler, M.&lt;/author&gt;&lt;author&gt;Rogler, G.&lt;/author&gt;&lt;/authors&gt;&lt;/contributors&gt;&lt;auth-address&gt;Division of Gastroenterology and Hepatology, University Hospital Zurich, Zurich, Switzerland.&lt;/auth-address&gt;&lt;titles&gt;&lt;title&gt;Smoking cessation induces profound changes in the composition of the intestinal microbiota in humans&lt;/title&gt;&lt;secondary-title&gt;PLoS One&lt;/secondary-title&gt;&lt;/titles&gt;&lt;periodical&gt;&lt;full-title&gt;PLoS One&lt;/full-title&gt;&lt;/periodical&gt;&lt;pages&gt;e59260&lt;/pages&gt;&lt;volume&gt;8&lt;/volume&gt;&lt;number&gt;3&lt;/number&gt;&lt;keywords&gt;&lt;keyword&gt;Adolescent&lt;/keyword&gt;&lt;keyword&gt;Adult&lt;/keyword&gt;&lt;keyword&gt;Body Weight/physiology&lt;/keyword&gt;&lt;keyword&gt;Energy Intake/physiology&lt;/keyword&gt;&lt;keyword&gt;Female&lt;/keyword&gt;&lt;keyword&gt;Humans&lt;/keyword&gt;&lt;keyword&gt;Intestines/*microbiology&lt;/keyword&gt;&lt;keyword&gt;Male&lt;/keyword&gt;&lt;keyword&gt;Metagenome/*physiology&lt;/keyword&gt;&lt;keyword&gt;Middle Aged&lt;/keyword&gt;&lt;keyword&gt;Phylogeny&lt;/keyword&gt;&lt;keyword&gt;Principal Component Analysis&lt;/keyword&gt;&lt;keyword&gt;*Smoking Cessation&lt;/keyword&gt;&lt;keyword&gt;Young Adult&lt;/keyword&gt;&lt;/keywords&gt;&lt;dates&gt;&lt;year&gt;2013&lt;/year&gt;&lt;/dates&gt;&lt;accession-num&gt;23516617&lt;/accession-num&gt;&lt;urls&gt;&lt;related-urls&gt;&lt;url&gt;http://www.ncbi.nlm.nih.gov/entrez/query.fcgi?cmd=Retrieve&amp;amp;db=PubMed&amp;amp;dopt=Citation&amp;amp;list_uids=23516617 &lt;/url&gt;&lt;/related-urls&gt;&lt;/urls&gt;&lt;/record&gt;&lt;/Cite&gt;&lt;Cite&gt;&lt;Author&gt;Kostic&lt;/Author&gt;&lt;Year&gt;2014&lt;/Year&gt;&lt;RecNum&gt;143&lt;/RecNum&gt;&lt;record&gt;&lt;rec-number&gt;143&lt;/rec-number&gt;&lt;ref-type name="Journal Article"&gt;17&lt;/ref-type&gt;&lt;contributors&gt;&lt;authors&gt;&lt;author&gt;Kostic, A. D.&lt;/author&gt;&lt;author&gt;Xavier, R. J.&lt;/author&gt;&lt;author&gt;Gevers, D.&lt;/author&gt;&lt;/authors&gt;&lt;/contributors&gt;&lt;auth-address&gt;Broad Institute of Massachusetts Institute of Technology and Harvard University, Cambridge, Massachusetts.&amp;#xD;Broad Institute of Massachusetts Institute of Technology and Harvard University, Cambridge, Massachusetts; Gastrointestinal Unit, Center for the Study of Inflammatory Bowel Disease, and Center for Computational and Integrative Biology, Massachusetts General Hospital, Harvard Medical School, Boston, Massachusetts. Electronic address: xavier@molbio.mgh.harvard.edu.&amp;#xD;Broad Institute of Massachusetts Institute of Technology and Harvard University, Cambridge, Massachusetts.&lt;/auth-address&gt;&lt;titles&gt;&lt;title&gt;The microbiome in inflammatory bowel disease: current status and the future ahead&lt;/title&gt;&lt;secondary-title&gt;Gastroenterology&lt;/secondary-title&gt;&lt;/titles&gt;&lt;periodical&gt;&lt;full-title&gt;Gastroenterology&lt;/full-title&gt;&lt;/periodical&gt;&lt;pages&gt;1489-99&lt;/pages&gt;&lt;volume&gt;146&lt;/volume&gt;&lt;number&gt;6&lt;/number&gt;&lt;keywords&gt;&lt;keyword&gt;Animals&lt;/keyword&gt;&lt;keyword&gt;Anti-Inflammatory Agents/therapeutic use&lt;/keyword&gt;&lt;keyword&gt;Bacteria/*classification/drug effects/genetics&lt;/keyword&gt;&lt;keyword&gt;Humans&lt;/keyword&gt;&lt;keyword&gt;*Immunity, Mucosal&lt;/keyword&gt;&lt;keyword&gt;Inflammatory Bowel Diseases/drug therapy/immunology/*microbiology&lt;/keyword&gt;&lt;keyword&gt;Intestines/drug effects/immunology/*microbiology&lt;/keyword&gt;&lt;keyword&gt;Metagenome&lt;/keyword&gt;&lt;keyword&gt;Metagenomics/methods&lt;/keyword&gt;&lt;keyword&gt;*Microbiota/immunology&lt;/keyword&gt;&lt;keyword&gt;Probiotics/therapeutic use&lt;/keyword&gt;&lt;keyword&gt;Risk Factors&lt;/keyword&gt;&lt;/keywords&gt;&lt;dates&gt;&lt;year&gt;2014&lt;/year&gt;&lt;pub-dates&gt;&lt;date&gt;May&lt;/date&gt;&lt;/pub-dates&gt;&lt;/dates&gt;&lt;accession-num&gt;24560869&lt;/accession-num&gt;&lt;urls&gt;&lt;related-urls&gt;&lt;url&gt;http://www.ncbi.nlm.nih.gov/entrez/query.fcgi?cmd=Retrieve&amp;amp;db=PubMed&amp;amp;dopt=Citation&amp;amp;list_uids=24560869 &lt;/url&gt;&lt;/related-urls&gt;&lt;/urls&gt;&lt;/record&gt;&lt;/Cite&gt;&lt;/EndNote&gt;</w:instrText>
      </w:r>
      <w:r w:rsidR="0075344B" w:rsidRPr="003A0F5F">
        <w:rPr>
          <w:rFonts w:ascii="Book Antiqua" w:hAnsi="Book Antiqua"/>
          <w:vertAlign w:val="superscript"/>
        </w:rPr>
        <w:fldChar w:fldCharType="separate"/>
      </w:r>
      <w:r w:rsidR="001E36CD" w:rsidRPr="003A0F5F">
        <w:rPr>
          <w:rFonts w:ascii="Book Antiqua" w:hAnsi="Book Antiqua"/>
          <w:vertAlign w:val="superscript"/>
        </w:rPr>
        <w:t>[10,</w:t>
      </w:r>
      <w:r w:rsidRPr="003A0F5F">
        <w:rPr>
          <w:rFonts w:ascii="Book Antiqua" w:hAnsi="Book Antiqua"/>
          <w:vertAlign w:val="superscript"/>
        </w:rPr>
        <w:t>13]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These data suggest that alteration of microbial composition of intestine by environmental factors is one mechanism by which environmental factors increase susceptibility to IBD</w:t>
      </w:r>
      <w:r w:rsidR="00B879E5" w:rsidRPr="003A0F5F">
        <w:rPr>
          <w:rFonts w:ascii="Book Antiqua" w:hAnsi="Book Antiqua"/>
        </w:rPr>
        <w:t xml:space="preserve">. </w:t>
      </w:r>
    </w:p>
    <w:p w:rsidR="00391D1C" w:rsidRPr="003A0F5F" w:rsidRDefault="00391D1C" w:rsidP="001E36CD">
      <w:pPr>
        <w:adjustRightInd w:val="0"/>
        <w:snapToGrid w:val="0"/>
        <w:spacing w:line="360" w:lineRule="auto"/>
        <w:ind w:firstLineChars="100" w:firstLine="240"/>
        <w:jc w:val="both"/>
        <w:rPr>
          <w:rFonts w:ascii="Book Antiqua" w:hAnsi="Book Antiqua"/>
        </w:rPr>
      </w:pPr>
      <w:r w:rsidRPr="003A0F5F">
        <w:rPr>
          <w:rFonts w:ascii="Book Antiqua" w:hAnsi="Book Antiqua"/>
        </w:rPr>
        <w:t>Environmental factors may also directly act on the intestinal mucosa and alter immune function and gene expression</w:t>
      </w:r>
      <w:r w:rsidR="00B879E5" w:rsidRPr="003A0F5F">
        <w:rPr>
          <w:rFonts w:ascii="Book Antiqua" w:hAnsi="Book Antiqua"/>
        </w:rPr>
        <w:t xml:space="preserve">. </w:t>
      </w:r>
      <w:r w:rsidRPr="003A0F5F">
        <w:rPr>
          <w:rFonts w:ascii="Book Antiqua" w:hAnsi="Book Antiqua"/>
        </w:rPr>
        <w:t>This can be due to change in intestinal permeability, alteration of host gene expression by epigenetic modification or other mechanisms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&lt;EndNote&gt;&lt;Cite&gt;&lt;Author&gt;Johansen&lt;/Author&gt;&lt;Year&gt;2011&lt;/Year&gt;&lt;RecNum&gt;9&lt;/RecNum&gt;&lt;record&gt;&lt;rec-number&gt;9&lt;/rec-number&gt;&lt;ref-type name="Journal Article"&gt;17&lt;/ref-type&gt;&lt;contributors&gt;&lt;authors&gt;&lt;author&gt;Johansen, F. E.&lt;/author&gt;&lt;author&gt;Kaetzel, C. S.&lt;/author&gt;&lt;/authors&gt;&lt;/contributors&gt;&lt;auth-address&gt;Department of Pathology, Centre for Immune Regulation, University of Oslo and Oslo University Hospital, Oslo, Norway.&lt;/auth-address&gt;&lt;titles&gt;&lt;title&gt;Regulation of the polymeric immunoglobulin receptor and IgA transport: new advances in environmental factors that stimulate pIgR expression and its role in mucosal immunity&lt;/title&gt;&lt;secondary-title&gt;Mucosal Immunol&lt;/secondary-title&gt;&lt;/titles&gt;&lt;periodical&gt;&lt;full-title&gt;Mucosal Immunol&lt;/full-title&gt;&lt;/periodical&gt;&lt;pages&gt;598-602&lt;/pages&gt;&lt;volume&gt;4&lt;/volume&gt;&lt;number&gt;6&lt;/number&gt;&lt;keywords&gt;&lt;keyword&gt;Animals&lt;/keyword&gt;&lt;keyword&gt;Environmental Exposure/adverse effects&lt;/keyword&gt;&lt;keyword&gt;Gene Expression Regulation/immunology&lt;/keyword&gt;&lt;keyword&gt;Humans&lt;/keyword&gt;&lt;keyword&gt;*Immunity, Mucosal&lt;/keyword&gt;&lt;keyword&gt;Immunoglobulin A/*immunology&lt;/keyword&gt;&lt;keyword&gt;Inflammatory Bowel Diseases/*immunology&lt;/keyword&gt;&lt;keyword&gt;Intestinal Mucosa/*immunology&lt;/keyword&gt;&lt;keyword&gt;Mucociliary Clearance/immunology&lt;/keyword&gt;&lt;keyword&gt;Receptors, Fc/*immunology&lt;/keyword&gt;&lt;keyword&gt;Transcytosis/immunology&lt;/keyword&gt;&lt;/keywords&gt;&lt;dates&gt;&lt;year&gt;2011&lt;/year&gt;&lt;pub-dates&gt;&lt;date&gt;Nov&lt;/date&gt;&lt;/pub-dates&gt;&lt;/dates&gt;&lt;accession-num&gt;21956244&lt;/accession-num&gt;&lt;urls&gt;&lt;related-urls&gt;&lt;url&gt;http://www.ncbi.nlm.nih.gov/entrez/query.fcgi?cmd=Retrieve&amp;amp;db=PubMed&amp;amp;dopt=Citation&amp;amp;list_uids=21956244 &lt;/url&gt;&lt;/related-urls&gt;&lt;/urls&gt;&lt;/record&gt;&lt;/Cite&gt;&lt;Cite&gt;&lt;Author&gt;Kellermayer&lt;/Author&gt;&lt;Year&gt;2012&lt;/Year&gt;&lt;RecNum&gt;10&lt;/RecNum&gt;&lt;record&gt;&lt;rec-number&gt;10&lt;/rec-number&gt;&lt;ref-type name="Journal Article"&gt;17&lt;/ref-type&gt;&lt;contributors&gt;&lt;authors&gt;&lt;author&gt;Kellermayer, R.&lt;/author&gt;&lt;/authors&gt;&lt;/contributors&gt;&lt;auth-address&gt;Department of Pediatrics, Section of Pediatric Gastroenterology, Baylor College of Medicine, Texas Children&amp;apos;s Hospital, USDA/ARS Children&amp;apos;s Nutrition Research Center, Houston, Texas 77030-2399, USA. kellerma@bcm.edu&lt;/auth-address&gt;&lt;titles&gt;&lt;title&gt;Epigenetics and the developmental origins of inflammatory bowel diseases&lt;/title&gt;&lt;secondary-title&gt;Can J Gastroenterol&lt;/secondary-title&gt;&lt;/titles&gt;&lt;periodical&gt;&lt;full-title&gt;Can J Gastroenterol&lt;/full-title&gt;&lt;/periodical&gt;&lt;pages&gt;909-15&lt;/pages&gt;&lt;volume&gt;26&lt;/volume&gt;&lt;number&gt;12&lt;/number&gt;&lt;keywords&gt;&lt;keyword&gt;Age of Onset&lt;/keyword&gt;&lt;keyword&gt;DNA Methylation&lt;/keyword&gt;&lt;keyword&gt;Environmental Exposure&lt;/keyword&gt;&lt;keyword&gt;Epigenomics&lt;/keyword&gt;&lt;keyword&gt;Genetic Predisposition to Disease&lt;/keyword&gt;&lt;keyword&gt;Histones/metabolism&lt;/keyword&gt;&lt;keyword&gt;Humans&lt;/keyword&gt;&lt;keyword&gt;Inflammatory Bowel Diseases/epidemiology/*genetics/microbiology&lt;/keyword&gt;&lt;keyword&gt;Metagenome&lt;/keyword&gt;&lt;keyword&gt;Protein Modification, Translational&lt;/keyword&gt;&lt;/keywords&gt;&lt;dates&gt;&lt;year&gt;2012&lt;/year&gt;&lt;pub-dates&gt;&lt;date&gt;Dec&lt;/date&gt;&lt;/pub-dates&gt;&lt;/dates&gt;&lt;accession-num&gt;23248794&lt;/accession-num&gt;&lt;urls&gt;&lt;related-urls&gt;&lt;url&gt;http://www.ncbi.nlm.nih.gov/entrez/query.fcgi?cmd=Retrieve&amp;amp;db=PubMed&amp;amp;dopt=Citation&amp;amp;list_uids=23248794 &lt;/url&gt;&lt;/related-urls&gt;&lt;/urls&gt;&lt;/record&gt;&lt;/Cite&gt;&lt;Cite&gt;&lt;Author&gt;Mahmud&lt;/Author&gt;&lt;Year&gt;2001&lt;/Year&gt;&lt;RecNum&gt;34&lt;/RecNum&gt;&lt;record&gt;&lt;rec-number&gt;34&lt;/rec-number&gt;&lt;ref-type name="Journal Article"&gt;17&lt;/ref-type&gt;&lt;contributors&gt;&lt;authors&gt;&lt;author&gt;Mahmud, N.&lt;/author&gt;&lt;author&gt;Weir, D. G.&lt;/author&gt;&lt;/authors&gt;&lt;/contributors&gt;&lt;auth-address&gt;Department of Clinical Medicine, Trinity College and St James&amp;apos;s Hospital, Dublin, Ireland.&lt;/auth-address&gt;&lt;titles&gt;&lt;title&gt;The urban diet and Crohn&amp;apos;s disease: is there a relationship?&lt;/title&gt;&lt;secondary-title&gt;Eur J Gastroenterol Hepatol&lt;/secondary-title&gt;&lt;/titles&gt;&lt;periodical&gt;&lt;full-title&gt;Eur J Gastroenterol Hepatol&lt;/full-title&gt;&lt;/periodical&gt;&lt;pages&gt;93-5&lt;/pages&gt;&lt;volume&gt;13&lt;/volume&gt;&lt;number&gt;2&lt;/number&gt;&lt;keywords&gt;&lt;keyword&gt;Crohn Disease/*epidemiology&lt;/keyword&gt;&lt;keyword&gt;*Diet&lt;/keyword&gt;&lt;keyword&gt;Environmental Exposure&lt;/keyword&gt;&lt;keyword&gt;Humans&lt;/keyword&gt;&lt;keyword&gt;Risk Factors&lt;/keyword&gt;&lt;keyword&gt;Urban Population/*statistics &amp;amp; numerical data&lt;/keyword&gt;&lt;/keywords&gt;&lt;dates&gt;&lt;year&gt;2001&lt;/year&gt;&lt;pub-dates&gt;&lt;date&gt;Feb&lt;/date&gt;&lt;/pub-dates&gt;&lt;/dates&gt;&lt;accession-num&gt;11246627&lt;/accession-num&gt;&lt;urls&gt;&lt;related-urls&gt;&lt;url&gt;http://www.ncbi.nlm.nih.gov/entrez/query.fcgi?cmd=Retrieve&amp;amp;db=PubMed&amp;amp;dopt=Citation&amp;amp;list_uids=11246627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[14-16]</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end result is an abnormal host immune function and chronic inflammation in the gut</w:t>
      </w:r>
      <w:r w:rsidR="00B879E5" w:rsidRPr="003A0F5F">
        <w:rPr>
          <w:rFonts w:ascii="Book Antiqua" w:hAnsi="Book Antiqua"/>
        </w:rPr>
        <w:t xml:space="preserve">. </w:t>
      </w:r>
      <w:r w:rsidRPr="003A0F5F">
        <w:rPr>
          <w:rFonts w:ascii="Book Antiqua" w:hAnsi="Book Antiqua"/>
        </w:rPr>
        <w:t>An interesting example of how environmental factors</w:t>
      </w:r>
      <w:r w:rsidR="00B879E5" w:rsidRPr="003A0F5F">
        <w:rPr>
          <w:rFonts w:ascii="Book Antiqua" w:hAnsi="Book Antiqua"/>
        </w:rPr>
        <w:t xml:space="preserve"> </w:t>
      </w:r>
      <w:r w:rsidRPr="003A0F5F">
        <w:rPr>
          <w:rFonts w:ascii="Book Antiqua" w:hAnsi="Book Antiqua"/>
        </w:rPr>
        <w:t>affect gut immune function is provided by</w:t>
      </w:r>
      <w:r w:rsidR="00B879E5" w:rsidRPr="003A0F5F">
        <w:rPr>
          <w:rFonts w:ascii="Book Antiqua" w:hAnsi="Book Antiqua"/>
        </w:rPr>
        <w:t xml:space="preserve"> </w:t>
      </w:r>
      <w:r w:rsidRPr="003A0F5F">
        <w:rPr>
          <w:rFonts w:ascii="Book Antiqua" w:hAnsi="Book Antiqua"/>
        </w:rPr>
        <w:t>studies on transcription factor aryl hydrocarbon receptor (AhR)</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&lt;EndNote&gt;&lt;Cite&gt;&lt;Author&gt;Monteleone&lt;/Author&gt;&lt;Year&gt;2012&lt;/Year&gt;&lt;RecNum&gt;11&lt;/RecNum&gt;&lt;record&gt;&lt;rec-number&gt;11&lt;/rec-number&gt;&lt;ref-type name="Journal Article"&gt;17&lt;/ref-type&gt;&lt;contributors&gt;&lt;authors&gt;&lt;author&gt;Monteleone, I.&lt;/author&gt;&lt;author&gt;MacDonald, T. T.&lt;/author&gt;&lt;author&gt;Pallone, F.&lt;/author&gt;&lt;author&gt;Monteleone, G.&lt;/author&gt;&lt;/authors&gt;&lt;/contributors&gt;&lt;auth-address&gt;Department of Internal Medicine, University Tor Vergata of Rome, Rome, Italy.&lt;/auth-address&gt;&lt;titles&gt;&lt;title&gt;The aryl hydrocarbon receptor in inflammatory bowel disease: linking the environment to disease pathogenesis&lt;/title&gt;&lt;secondary-title&gt;Curr Opin Gastroenterol&lt;/secondary-title&gt;&lt;/titles&gt;&lt;periodical&gt;&lt;full-title&gt;Curr Opin Gastroenterol&lt;/full-title&gt;&lt;/periodical&gt;&lt;pages&gt;310-3&lt;/pages&gt;&lt;volume&gt;28&lt;/volume&gt;&lt;number&gt;4&lt;/number&gt;&lt;keywords&gt;&lt;keyword&gt;Animals&lt;/keyword&gt;&lt;keyword&gt;Disease Models, Animal&lt;/keyword&gt;&lt;keyword&gt;Environmental Exposure&lt;/keyword&gt;&lt;keyword&gt;Humans&lt;/keyword&gt;&lt;keyword&gt;Immunity, Mucosal&lt;/keyword&gt;&lt;keyword&gt;Inflammatory Bowel Diseases/*immunology&lt;/keyword&gt;&lt;keyword&gt;Intestinal Mucosa/immunology&lt;/keyword&gt;&lt;keyword&gt;Receptors, Aryl Hydrocarbon/*immunology&lt;/keyword&gt;&lt;/keywords&gt;&lt;dates&gt;&lt;year&gt;2012&lt;/year&gt;&lt;pub-dates&gt;&lt;date&gt;Jul&lt;/date&gt;&lt;/pub-dates&gt;&lt;/dates&gt;&lt;accession-num&gt;22450895&lt;/accession-num&gt;&lt;urls&gt;&lt;related-urls&gt;&lt;url&gt;http://www.ncbi.nlm.nih.gov/entrez/query.fcgi?cmd=Retrieve&amp;amp;db=PubMed&amp;amp;dopt=Citation&amp;amp;list_uids=22450895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This transcription factor which is altered by dietary and environmental factors affects innate immunity in gut and immune cells (T cells and natural killer cells)</w:t>
      </w:r>
      <w:r w:rsidR="00B879E5" w:rsidRPr="003A0F5F">
        <w:rPr>
          <w:rFonts w:ascii="Book Antiqua" w:hAnsi="Book Antiqua"/>
        </w:rPr>
        <w:t xml:space="preserve">. </w:t>
      </w:r>
      <w:r w:rsidRPr="003A0F5F">
        <w:rPr>
          <w:rFonts w:ascii="Book Antiqua" w:hAnsi="Book Antiqua"/>
          <w:shd w:val="clear" w:color="auto" w:fill="FFFFFF"/>
        </w:rPr>
        <w:t>Intestinal T cells and natural killer cells isolated from Crohn's disease patients have shown low levels of expression of AhR and these receptors respond to AhR ligands by upregulating interleukin-22 and downregulating inflammatory cytokines</w:t>
      </w:r>
      <w:r w:rsidR="0075344B" w:rsidRPr="003A0F5F">
        <w:rPr>
          <w:rFonts w:ascii="Book Antiqua" w:hAnsi="Book Antiqua"/>
          <w:shd w:val="clear" w:color="auto" w:fill="FFFFFF"/>
          <w:vertAlign w:val="superscript"/>
        </w:rPr>
        <w:fldChar w:fldCharType="begin"/>
      </w:r>
      <w:r w:rsidRPr="003A0F5F">
        <w:rPr>
          <w:rFonts w:ascii="Book Antiqua" w:hAnsi="Book Antiqua"/>
          <w:shd w:val="clear" w:color="auto" w:fill="FFFFFF"/>
          <w:vertAlign w:val="superscript"/>
        </w:rPr>
        <w:instrText xml:space="preserve"> ADDIN EN.CITE &lt;EndNote&gt;&lt;Cite&gt;&lt;Author&gt;Monteleone&lt;/Author&gt;&lt;Year&gt;2012&lt;/Year&gt;&lt;RecNum&gt;11&lt;/RecNum&gt;&lt;record&gt;&lt;rec-number&gt;11&lt;/rec-number&gt;&lt;ref-type name="Journal Article"&gt;17&lt;/ref-type&gt;&lt;contributors&gt;&lt;authors&gt;&lt;author&gt;Monteleone, I.&lt;/author&gt;&lt;author&gt;MacDonald, T. T.&lt;/author&gt;&lt;author&gt;Pallone, F.&lt;/author&gt;&lt;author&gt;Monteleone, G.&lt;/author&gt;&lt;/authors&gt;&lt;/contributors&gt;&lt;auth-address&gt;Department of Internal Medicine, University Tor Vergata of Rome, Rome, Italy.&lt;/auth-address&gt;&lt;titles&gt;&lt;title&gt;The aryl hydrocarbon receptor in inflammatory bowel disease: linking the environment to disease pathogenesis&lt;/title&gt;&lt;secondary-title&gt;Curr Opin Gastroenterol&lt;/secondary-title&gt;&lt;/titles&gt;&lt;periodical&gt;&lt;full-title&gt;Curr Opin Gastroenterol&lt;/full-title&gt;&lt;/periodical&gt;&lt;pages&gt;310-3&lt;/pages&gt;&lt;volume&gt;28&lt;/volume&gt;&lt;number&gt;4&lt;/number&gt;&lt;keywords&gt;&lt;keyword&gt;Animals&lt;/keyword&gt;&lt;keyword&gt;Disease Models, Animal&lt;/keyword&gt;&lt;keyword&gt;Environmental Exposure&lt;/keyword&gt;&lt;keyword&gt;Humans&lt;/keyword&gt;&lt;keyword&gt;Immunity, Mucosal&lt;/keyword&gt;&lt;keyword&gt;Inflammatory Bowel Diseases/*immunology&lt;/keyword&gt;&lt;keyword&gt;Intestinal Mucosa/immunology&lt;/keyword&gt;&lt;keyword&gt;Receptors, Aryl Hydrocarbon/*immunology&lt;/keyword&gt;&lt;/keywords&gt;&lt;dates&gt;&lt;year&gt;2012&lt;/year&gt;&lt;pub-dates&gt;&lt;date&gt;Jul&lt;/date&gt;&lt;/pub-dates&gt;&lt;/dates&gt;&lt;accession-num&gt;22450895&lt;/accession-num&gt;&lt;urls&gt;&lt;related-urls&gt;&lt;url&gt;http://www.ncbi.nlm.nih.gov/entrez/query.fcgi?cmd=Retrieve&amp;amp;db=PubMed&amp;amp;dopt=Citation&amp;amp;list_uids=22450895 &lt;/url&gt;&lt;/related-urls&gt;&lt;/urls&gt;&lt;/record&gt;&lt;/Cite&gt;&lt;/EndNote&gt;</w:instrText>
      </w:r>
      <w:r w:rsidR="0075344B" w:rsidRPr="003A0F5F">
        <w:rPr>
          <w:rFonts w:ascii="Book Antiqua" w:hAnsi="Book Antiqua"/>
          <w:shd w:val="clear" w:color="auto" w:fill="FFFFFF"/>
          <w:vertAlign w:val="superscript"/>
        </w:rPr>
        <w:fldChar w:fldCharType="separate"/>
      </w:r>
      <w:r w:rsidRPr="003A0F5F">
        <w:rPr>
          <w:rFonts w:ascii="Book Antiqua" w:hAnsi="Book Antiqua"/>
          <w:shd w:val="clear" w:color="auto" w:fill="FFFFFF"/>
          <w:vertAlign w:val="superscript"/>
        </w:rPr>
        <w:t>[17]</w:t>
      </w:r>
      <w:r w:rsidR="0075344B" w:rsidRPr="003A0F5F">
        <w:rPr>
          <w:rFonts w:ascii="Book Antiqua" w:hAnsi="Book Antiqua"/>
          <w:shd w:val="clear" w:color="auto" w:fill="FFFFFF"/>
          <w:vertAlign w:val="superscript"/>
        </w:rPr>
        <w:fldChar w:fldCharType="end"/>
      </w:r>
      <w:r w:rsidR="00B879E5" w:rsidRPr="003A0F5F">
        <w:rPr>
          <w:rFonts w:ascii="Book Antiqua" w:hAnsi="Book Antiqua"/>
          <w:shd w:val="clear" w:color="auto" w:fill="FFFFFF"/>
        </w:rPr>
        <w:t xml:space="preserve">. </w:t>
      </w:r>
      <w:r w:rsidRPr="003A0F5F">
        <w:rPr>
          <w:rFonts w:ascii="Book Antiqua" w:hAnsi="Book Antiqua"/>
        </w:rPr>
        <w:t>It is therefore plausible that</w:t>
      </w:r>
      <w:r w:rsidR="00B879E5" w:rsidRPr="003A0F5F">
        <w:rPr>
          <w:rFonts w:ascii="Book Antiqua" w:hAnsi="Book Antiqua"/>
        </w:rPr>
        <w:t xml:space="preserve"> </w:t>
      </w:r>
      <w:r w:rsidRPr="003A0F5F">
        <w:rPr>
          <w:rFonts w:ascii="Book Antiqua" w:hAnsi="Book Antiqua"/>
        </w:rPr>
        <w:t>environmental factors that downregulate</w:t>
      </w:r>
      <w:r w:rsidR="00607730" w:rsidRPr="003A0F5F">
        <w:rPr>
          <w:rFonts w:ascii="Book Antiqua" w:hAnsi="Book Antiqua"/>
        </w:rPr>
        <w:t xml:space="preserve"> </w:t>
      </w:r>
      <w:r w:rsidRPr="003A0F5F">
        <w:rPr>
          <w:rFonts w:ascii="Book Antiqua" w:hAnsi="Book Antiqua"/>
        </w:rPr>
        <w:t>AhR alter immune function and predispose to</w:t>
      </w:r>
      <w:r w:rsidR="00B879E5" w:rsidRPr="003A0F5F">
        <w:rPr>
          <w:rFonts w:ascii="Book Antiqua" w:hAnsi="Book Antiqua"/>
        </w:rPr>
        <w:t xml:space="preserve"> </w:t>
      </w:r>
      <w:r w:rsidRPr="003A0F5F">
        <w:rPr>
          <w:rFonts w:ascii="Book Antiqua" w:hAnsi="Book Antiqua"/>
        </w:rPr>
        <w:t>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&lt;EndNote&gt;&lt;Cite&gt;&lt;Author&gt;Monteleone&lt;/Author&gt;&lt;Year&gt;2012&lt;/Year&gt;&lt;RecNum&gt;11&lt;/RecNum&gt;&lt;record&gt;&lt;rec-number&gt;11&lt;/rec-number&gt;&lt;ref-type name="Journal Article"&gt;17&lt;/ref-type&gt;&lt;contributors&gt;&lt;authors&gt;&lt;author&gt;Monteleone, I.&lt;/author&gt;&lt;author&gt;MacDonald, T. T.&lt;/author&gt;&lt;author&gt;Pallone, F.&lt;/author&gt;&lt;author&gt;Monteleone, G.&lt;/author&gt;&lt;/authors&gt;&lt;/contributors&gt;&lt;auth-address&gt;Department of Internal Medicine, University Tor Vergata of Rome, Rome, Italy.&lt;/auth-address&gt;&lt;titles&gt;&lt;title&gt;The aryl hydrocarbon receptor in inflammatory bowel disease: linking the environment to disease pathogenesis&lt;/title&gt;&lt;secondary-title&gt;Curr Opin Gastroenterol&lt;/secondary-title&gt;&lt;/titles&gt;&lt;periodical&gt;&lt;full-title&gt;Curr Opin Gastroenterol&lt;/full-title&gt;&lt;/periodical&gt;&lt;pages&gt;310-3&lt;/pages&gt;&lt;volume&gt;28&lt;/volume&gt;&lt;number&gt;4&lt;/number&gt;&lt;keywords&gt;&lt;keyword&gt;Animals&lt;/keyword&gt;&lt;keyword&gt;Disease Models, Animal&lt;/keyword&gt;&lt;keyword&gt;Environmental Exposure&lt;/keyword&gt;&lt;keyword&gt;Humans&lt;/keyword&gt;&lt;keyword&gt;Immunity, Mucosal&lt;/keyword&gt;&lt;keyword&gt;Inflammatory Bowel Diseases/*immunology&lt;/keyword&gt;&lt;keyword&gt;Intestinal Mucosa/immunology&lt;/keyword&gt;&lt;keyword&gt;Receptors, Aryl Hydrocarbon/*immunology&lt;/keyword&gt;&lt;/keywords&gt;&lt;dates&gt;&lt;year&gt;2012&lt;/year&gt;&lt;pub-dates&gt;&lt;date&gt;Jul&lt;/date&gt;&lt;/pub-dates&gt;&lt;/dates&gt;&lt;accession-num&gt;22450895&lt;/accession-num&gt;&lt;urls&gt;&lt;related-urls&gt;&lt;url&gt;http://www.ncbi.nlm.nih.gov/entrez/query.fcgi?cmd=Retrieve&amp;amp;db=PubMed&amp;amp;dopt=Citation&amp;amp;list_uids=22450895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Smoking has also been shown to affect gene expression and immune function in gut</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&lt;EndNote&gt;&lt;Cite&gt;&lt;Author&gt;Wang&lt;/Author&gt;&lt;Year&gt;2014&lt;/Year&gt;&lt;RecNum&gt;183&lt;/RecNum&gt;&lt;record&gt;&lt;rec-number&gt;183&lt;/rec-number&gt;&lt;ref-type name="Journal Article"&gt;17&lt;/ref-type&gt;&lt;contributors&gt;&lt;authors&gt;&lt;author&gt;Wang, M. H.&lt;/author&gt;&lt;author&gt;Fiocchi, C.&lt;/author&gt;&lt;author&gt;Zhu, X.&lt;/author&gt;&lt;author&gt;Ripke, S.&lt;/author&gt;&lt;author&gt;Kamboh, M. I.&lt;/author&gt;&lt;author&gt;Rebert, N.&lt;/author&gt;&lt;author&gt;Duerr, R. H.&lt;/author&gt;&lt;author&gt;Achkar, J. P.&lt;/author&gt;&lt;/authors&gt;&lt;/contributors&gt;&lt;auth-address&gt;Department of Gastroenterology and Hepatology, Digestive Disease Institute, Cleveland Clinic, 9500 Euclid Avenue, Desk A31, Cleveland, OH, 44195, USA, wangm3@ccf.org.&lt;/auth-address&gt;&lt;titles&gt;&lt;title&gt;Gene-gene and gene-environment interactions in ulcerative colitis&lt;/title&gt;&lt;secondary-title&gt;Hum Genet&lt;/secondary-title&gt;&lt;/titles&gt;&lt;periodical&gt;&lt;full-title&gt;Hum Genet&lt;/full-title&gt;&lt;/periodical&gt;&lt;pages&gt;547-58&lt;/pages&gt;&lt;volume&gt;133&lt;/volume&gt;&lt;number&gt;5&lt;/number&gt;&lt;keywords&gt;&lt;keyword&gt;Alleles&lt;/keyword&gt;&lt;keyword&gt;Colitis, Ulcerative/*genetics&lt;/keyword&gt;&lt;keyword&gt;*Epistasis, Genetic&lt;/keyword&gt;&lt;keyword&gt;*Gene-Environment Interaction&lt;/keyword&gt;&lt;keyword&gt;Genome-Wide Association Study&lt;/keyword&gt;&lt;keyword&gt;Genotype&lt;/keyword&gt;&lt;keyword&gt;Humans&lt;/keyword&gt;&lt;keyword&gt;Phenotype&lt;/keyword&gt;&lt;keyword&gt;Polymorphism, Single Nucleotide&lt;/keyword&gt;&lt;/keywords&gt;&lt;dates&gt;&lt;year&gt;2014&lt;/year&gt;&lt;pub-dates&gt;&lt;date&gt;May&lt;/date&gt;&lt;/pub-dates&gt;&lt;/dates&gt;&lt;accession-num&gt;24241240&lt;/accession-num&gt;&lt;urls&gt;&lt;related-urls&gt;&lt;url&gt;http://www.ncbi.nlm.nih.gov/entrez/query.fcgi?cmd=Retrieve&amp;amp;db=PubMed&amp;amp;dopt=Citation&amp;amp;list_uids=24241240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[18]</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complex interaction between host genes and environmental factors works both ways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&lt;EndNote&gt;&lt;Cite&gt;&lt;Author&gt;Rogler&lt;/Author&gt;&lt;Year&gt;2011&lt;/Year&gt;&lt;RecNum&gt;185&lt;/RecNum&gt;&lt;record&gt;&lt;rec-number&gt;185&lt;/rec-number&gt;&lt;ref-type name="Journal Article"&gt;17&lt;/ref-type&gt;&lt;contributors&gt;&lt;authors&gt;&lt;author&gt;Rogler, G.&lt;/author&gt;&lt;/authors&gt;&lt;/contributors&gt;&lt;auth-address&gt;Department of Internal Medicine, Division of Gastroenterology and Hepatology, University Hospital of Zurich, Zurich, Switzerland. gerhard.rogler@usz.ch&lt;/auth-address&gt;&lt;titles&gt;&lt;title&gt;Interaction between susceptibility and environment: examples from the digestive tract&lt;/title&gt;&lt;secondary-title&gt;Dig Dis&lt;/secondary-title&gt;&lt;/titles&gt;&lt;periodical&gt;&lt;full-title&gt;Dig Dis&lt;/full-title&gt;&lt;/periodical&gt;&lt;pages&gt;136-43&lt;/pages&gt;&lt;volume&gt;29&lt;/volume&gt;&lt;number&gt;2&lt;/number&gt;&lt;keywords&gt;&lt;keyword&gt;Diet&lt;/keyword&gt;&lt;keyword&gt;*Environment&lt;/keyword&gt;&lt;keyword&gt;Food Additives/adverse effects&lt;/keyword&gt;&lt;keyword&gt;Gastrointestinal Tract/*pathology&lt;/keyword&gt;&lt;keyword&gt;*Genetic Predisposition to Disease&lt;/keyword&gt;&lt;keyword&gt;Humans&lt;/keyword&gt;&lt;keyword&gt;Inflammatory Bowel Diseases/genetics/psychology&lt;/keyword&gt;&lt;/keywords&gt;&lt;dates&gt;&lt;year&gt;2011&lt;/year&gt;&lt;/dates&gt;&lt;accession-num&gt;21734377&lt;/accession-num&gt;&lt;urls&gt;&lt;related-urls&gt;&lt;url&gt;http://www.ncbi.nlm.nih.gov/entrez/query.fcgi?cmd=Retrieve&amp;amp;db=PubMed&amp;amp;dopt=Citation&amp;amp;list_uids=21734377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[19]</w:t>
      </w:r>
      <w:r w:rsidR="0075344B" w:rsidRPr="003A0F5F">
        <w:rPr>
          <w:rFonts w:ascii="Book Antiqua" w:hAnsi="Book Antiqua"/>
          <w:vertAlign w:val="superscript"/>
        </w:rPr>
        <w:fldChar w:fldCharType="end"/>
      </w:r>
      <w:r w:rsidR="00B879E5" w:rsidRPr="003A0F5F">
        <w:rPr>
          <w:rFonts w:ascii="Book Antiqua" w:hAnsi="Book Antiqua"/>
          <w:b/>
          <w:bCs/>
        </w:rPr>
        <w:t xml:space="preserve">. </w:t>
      </w:r>
      <w:r w:rsidRPr="003A0F5F">
        <w:rPr>
          <w:rFonts w:ascii="Book Antiqua" w:hAnsi="Book Antiqua"/>
        </w:rPr>
        <w:t>While the above examples demonstrate the effect of environment on host gene expression, host genes can also influence the composition of microbiota which forms the local gut environment</w:t>
      </w:r>
      <w:r w:rsidR="00B879E5" w:rsidRPr="003A0F5F">
        <w:rPr>
          <w:rFonts w:ascii="Book Antiqua" w:hAnsi="Book Antiqua"/>
        </w:rPr>
        <w:t xml:space="preserve">. </w:t>
      </w:r>
      <w:r w:rsidRPr="003A0F5F">
        <w:rPr>
          <w:rFonts w:ascii="Book Antiqua" w:hAnsi="Book Antiqua"/>
          <w:i/>
        </w:rPr>
        <w:t>NOD2</w:t>
      </w:r>
      <w:r w:rsidRPr="003A0F5F">
        <w:rPr>
          <w:rFonts w:ascii="Book Antiqua" w:hAnsi="Book Antiqua"/>
        </w:rPr>
        <w:t xml:space="preserve"> gene mutation predisposes to development of IBD</w:t>
      </w:r>
      <w:r w:rsidR="00B879E5" w:rsidRPr="003A0F5F">
        <w:rPr>
          <w:rFonts w:ascii="Book Antiqua" w:hAnsi="Book Antiqua"/>
        </w:rPr>
        <w:t xml:space="preserve">. </w:t>
      </w:r>
      <w:r w:rsidR="005D2A94" w:rsidRPr="003A0F5F">
        <w:rPr>
          <w:rFonts w:ascii="Book Antiqua" w:hAnsi="Book Antiqua"/>
        </w:rPr>
        <w:t xml:space="preserve">A possible mechanism may be alteration in gut microbiota in </w:t>
      </w:r>
      <w:r w:rsidR="005D2A94" w:rsidRPr="003A0F5F">
        <w:rPr>
          <w:rFonts w:ascii="Book Antiqua" w:hAnsi="Book Antiqua"/>
          <w:i/>
        </w:rPr>
        <w:t>NOD2</w:t>
      </w:r>
      <w:r w:rsidR="005D2A94" w:rsidRPr="003A0F5F">
        <w:rPr>
          <w:rFonts w:ascii="Book Antiqua" w:hAnsi="Book Antiqua"/>
        </w:rPr>
        <w:t xml:space="preserve"> gene muta</w:t>
      </w:r>
      <w:r w:rsidR="00200B75" w:rsidRPr="003A0F5F">
        <w:rPr>
          <w:rFonts w:ascii="Book Antiqua" w:hAnsi="Book Antiqua"/>
        </w:rPr>
        <w:t>tion as shown in animal studies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&lt;EndNote&gt;&lt;Cite&gt;&lt;Author&gt;Mu&lt;/Author&gt;&lt;Year&gt;2015&lt;/Year&gt;&lt;RecNum&gt;184&lt;/RecNum&gt;&lt;record&gt;&lt;rec-number&gt;184&lt;/rec-number&gt;&lt;ref-type name="Journal Article"&gt;17&lt;/ref-type&gt;&lt;contributors&gt;&lt;authors&gt;&lt;author&gt;Mu, C.&lt;/author&gt;&lt;author&gt;Yang, Y.&lt;/author&gt;&lt;author&gt;Zhu, W.&lt;/author&gt;&lt;/authors&gt;&lt;/contributors&gt;&lt;auth-address&gt;Jiangsu Key Laboratory of Gastrointestinal Nutrition and Animal Health, Laboratory of Gastrointestinal Microbiology, College of Animal Science and Technology, Nanjing Agricultural University, Nanjing, China. zhuweiyun@njau.edu.cn.&lt;/auth-address&gt;&lt;titles&gt;&lt;title&gt;Crosstalk Between The Immune Receptors and Gut Microbiota&lt;/title&gt;&lt;secondary-title&gt;Curr Protein Pept Sci&lt;/secondary-title&gt;&lt;/titles&gt;&lt;periodical&gt;&lt;full-title&gt;Curr Protein Pept Sci&lt;/full-title&gt;&lt;/periodical&gt;&lt;pages&gt;622-31&lt;/pages&gt;&lt;volume&gt;16&lt;/volume&gt;&lt;number&gt;7&lt;/number&gt;&lt;dates&gt;&lt;year&gt;2015&lt;/year&gt;&lt;/dates&gt;&lt;accession-num&gt;26122782&lt;/accession-num&gt;&lt;urls&gt;&lt;related-urls&gt;&lt;url&gt;http://www.ncbi.nlm.nih.gov/entrez/query.fcgi?cmd=Retrieve&amp;amp;db=PubMed&amp;amp;dopt=Citation&amp;amp;list_uids=26122782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[20]</w:t>
      </w:r>
      <w:r w:rsidR="0075344B" w:rsidRPr="003A0F5F">
        <w:rPr>
          <w:rFonts w:ascii="Book Antiqua" w:hAnsi="Book Antiqua"/>
          <w:vertAlign w:val="superscript"/>
        </w:rPr>
        <w:fldChar w:fldCharType="end"/>
      </w:r>
      <w:r w:rsidR="00B879E5" w:rsidRPr="003A0F5F">
        <w:rPr>
          <w:rFonts w:ascii="Book Antiqua" w:hAnsi="Book Antiqua"/>
        </w:rPr>
        <w:t>.</w:t>
      </w:r>
      <w:r w:rsidR="00B879E5" w:rsidRPr="003A0F5F">
        <w:rPr>
          <w:rFonts w:ascii="Book Antiqua" w:hAnsi="Book Antiqua"/>
          <w:vertAlign w:val="superscript"/>
        </w:rPr>
        <w:t xml:space="preserve"> </w:t>
      </w:r>
      <w:r w:rsidRPr="003A0F5F">
        <w:rPr>
          <w:rFonts w:ascii="Book Antiqua" w:hAnsi="Book Antiqua"/>
        </w:rPr>
        <w:t xml:space="preserve">Mutation in autophagy-related 16-like 1 </w:t>
      </w:r>
      <w:r w:rsidRPr="003A0F5F">
        <w:rPr>
          <w:rStyle w:val="highlight"/>
          <w:rFonts w:ascii="Book Antiqua" w:hAnsi="Book Antiqua"/>
        </w:rPr>
        <w:t>gene</w:t>
      </w:r>
      <w:r w:rsidRPr="003A0F5F">
        <w:rPr>
          <w:rFonts w:ascii="Book Antiqua" w:hAnsi="Book Antiqua"/>
        </w:rPr>
        <w:t xml:space="preserve"> (</w:t>
      </w:r>
      <w:r w:rsidRPr="003A0F5F">
        <w:rPr>
          <w:rFonts w:ascii="Book Antiqua" w:hAnsi="Book Antiqua"/>
          <w:i/>
        </w:rPr>
        <w:t>ATG16L1</w:t>
      </w:r>
      <w:r w:rsidRPr="003A0F5F">
        <w:rPr>
          <w:rFonts w:ascii="Book Antiqua" w:hAnsi="Book Antiqua"/>
        </w:rPr>
        <w:t>) have also been found to increase the risk of IBD and it is possible that defective autophagy may alter the gut microbiome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&lt;EndNote&gt;&lt;Cite&gt;&lt;Author&gt;Rogler&lt;/Author&gt;&lt;Year&gt;2011&lt;/Year&gt;&lt;RecNum&gt;185&lt;/RecNum&gt;&lt;record&gt;&lt;rec-number&gt;185&lt;/rec-number&gt;&lt;ref-type name="Journal Article"&gt;17&lt;/ref-type&gt;&lt;contributors&gt;&lt;authors&gt;&lt;author&gt;Rogler, G.&lt;/author&gt;&lt;/authors&gt;&lt;/contributors&gt;&lt;auth-address&gt;Department of Internal Medicine, Division of Gastroenterology and Hepatology, University Hospital of Zurich, Zurich, Switzerland. gerhard.rogler@usz.ch&lt;/auth-address&gt;&lt;titles&gt;&lt;title&gt;Interaction between susceptibility and environment: examples from the digestive tract&lt;/title&gt;&lt;secondary-title&gt;Dig Dis&lt;/secondary-title&gt;&lt;/titles&gt;&lt;periodical&gt;&lt;full-title&gt;Dig Dis&lt;/full-title&gt;&lt;/periodical&gt;&lt;pages&gt;136-43&lt;/pages&gt;&lt;volume&gt;29&lt;/volume&gt;&lt;number&gt;2&lt;/number&gt;&lt;keywords&gt;&lt;keyword&gt;Diet&lt;/keyword&gt;&lt;keyword&gt;*Environment&lt;/keyword&gt;&lt;keyword&gt;Food Additives/adverse effects&lt;/keyword&gt;&lt;keyword&gt;Gastrointestinal Tract/*pathology&lt;/keyword&gt;&lt;keyword&gt;*Genetic Predisposition to Disease&lt;/keyword&gt;&lt;keyword&gt;Humans&lt;/keyword&gt;&lt;keyword&gt;Inflammatory Bowel Diseases/genetics/psychology&lt;/keyword&gt;&lt;/keywords&gt;&lt;dates&gt;&lt;year&gt;2011&lt;/year&gt;&lt;/dates&gt;&lt;accession-num&gt;21734377&lt;/accession-num&gt;&lt;urls&gt;&lt;related-urls&gt;&lt;url&gt;http://www.ncbi.nlm.nih.gov/entrez/query.fcgi?cmd=Retrieve&amp;amp;db=PubMed&amp;amp;dopt=Citation&amp;amp;list_uids=21734377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Further insight</w:t>
      </w:r>
      <w:r w:rsidR="00173160" w:rsidRPr="003A0F5F">
        <w:rPr>
          <w:rFonts w:ascii="Book Antiqua" w:hAnsi="Book Antiqua"/>
        </w:rPr>
        <w:t>s</w:t>
      </w:r>
      <w:r w:rsidRPr="003A0F5F">
        <w:rPr>
          <w:rFonts w:ascii="Book Antiqua" w:hAnsi="Book Antiqua"/>
        </w:rPr>
        <w:t xml:space="preserve"> into gene environment interaction will lead to a better understanding </w:t>
      </w:r>
      <w:r w:rsidR="00A120D5" w:rsidRPr="003A0F5F">
        <w:rPr>
          <w:rFonts w:ascii="Book Antiqua" w:hAnsi="Book Antiqua"/>
        </w:rPr>
        <w:t>of the</w:t>
      </w:r>
      <w:r w:rsidRPr="003A0F5F">
        <w:rPr>
          <w:rFonts w:ascii="Book Antiqua" w:hAnsi="Book Antiqua"/>
        </w:rPr>
        <w:t xml:space="preserve"> pathogenesis of IBD</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391D1C" w:rsidRPr="003A0F5F" w:rsidRDefault="00391D1C" w:rsidP="001E36CD">
      <w:pPr>
        <w:adjustRightInd w:val="0"/>
        <w:snapToGrid w:val="0"/>
        <w:spacing w:line="360" w:lineRule="auto"/>
        <w:ind w:firstLineChars="100" w:firstLine="240"/>
        <w:jc w:val="both"/>
        <w:rPr>
          <w:rFonts w:ascii="Book Antiqua" w:hAnsi="Book Antiqua"/>
        </w:rPr>
      </w:pPr>
      <w:r w:rsidRPr="003A0F5F">
        <w:rPr>
          <w:rFonts w:ascii="Book Antiqua" w:hAnsi="Book Antiqua"/>
        </w:rPr>
        <w:lastRenderedPageBreak/>
        <w:t>The ‘</w:t>
      </w:r>
      <w:r w:rsidR="00FF176E" w:rsidRPr="003A0F5F">
        <w:rPr>
          <w:rFonts w:ascii="Book Antiqua" w:hAnsi="Book Antiqua"/>
        </w:rPr>
        <w:t>hygiene hypothesis</w:t>
      </w:r>
      <w:r w:rsidRPr="003A0F5F">
        <w:rPr>
          <w:rFonts w:ascii="Book Antiqua" w:hAnsi="Book Antiqua"/>
        </w:rPr>
        <w:t>’ has been commonly cited as the reason for difference in prevalence of IBD in different regions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&lt;EndNote&gt;&lt;Cite&gt;&lt;Author&gt;Koloski&lt;/Author&gt;&lt;Year&gt;2008&lt;/Year&gt;&lt;RecNum&gt;23&lt;/RecNum&gt;&lt;record&gt;&lt;rec-number&gt;23&lt;/rec-number&gt;&lt;ref-type name="Journal Article"&gt;17&lt;/ref-type&gt;&lt;contributors&gt;&lt;authors&gt;&lt;author&gt;Koloski, N. A.&lt;/author&gt;&lt;author&gt;Bret, L.&lt;/author&gt;&lt;author&gt;Radford-Smith, G.&lt;/author&gt;&lt;/authors&gt;&lt;/contributors&gt;&lt;titles&gt;&lt;title&gt;Hygiene hypothesis in inflammatory bowel disease: a critical review of the literature&lt;/title&gt;&lt;secondary-title&gt;World J Gastroenterol&lt;/secondary-title&gt;&lt;/titles&gt;&lt;periodical&gt;&lt;full-title&gt;World J Gastroenterol&lt;/full-title&gt;&lt;/periodical&gt;&lt;pages&gt;165-73&lt;/pages&gt;&lt;volume&gt;14&lt;/volume&gt;&lt;number&gt;2&lt;/number&gt;&lt;keywords&gt;&lt;keyword&gt;*Environmental Exposure&lt;/keyword&gt;&lt;keyword&gt;Humans&lt;/keyword&gt;&lt;keyword&gt;*Hygiene&lt;/keyword&gt;&lt;keyword&gt;Incidence&lt;/keyword&gt;&lt;keyword&gt;Inflammatory Bowel Diseases/*epidemiology/*immunology&lt;/keyword&gt;&lt;/keywords&gt;&lt;dates&gt;&lt;year&gt;2008&lt;/year&gt;&lt;pub-dates&gt;&lt;date&gt;Jan 14&lt;/date&gt;&lt;/pub-dates&gt;&lt;/dates&gt;&lt;accession-num&gt;18186549&lt;/accession-num&gt;&lt;urls&gt;&lt;related-urls&gt;&lt;url&gt;http://www.ncbi.nlm.nih.gov/entrez/query.fcgi?cmd=Retrieve&amp;amp;db=PubMed&amp;amp;dopt=Citation&amp;amp;list_uids=18186549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Better hygiene in developed regions leads to reduced microbial exposure in childhood which may affect development of gut immune system and immune tolerance</w:t>
      </w:r>
      <w:r w:rsidR="00B879E5" w:rsidRPr="003A0F5F">
        <w:rPr>
          <w:rFonts w:ascii="Book Antiqua" w:hAnsi="Book Antiqua"/>
        </w:rPr>
        <w:t xml:space="preserve">. </w:t>
      </w:r>
      <w:r w:rsidRPr="003A0F5F">
        <w:rPr>
          <w:rFonts w:ascii="Book Antiqua" w:hAnsi="Book Antiqua"/>
        </w:rPr>
        <w:t>Helminth infestation in animal models has been shown to upregulate</w:t>
      </w:r>
      <w:r w:rsidR="00B879E5" w:rsidRPr="003A0F5F">
        <w:rPr>
          <w:rFonts w:ascii="Book Antiqua" w:hAnsi="Book Antiqua"/>
        </w:rPr>
        <w:t xml:space="preserve"> </w:t>
      </w:r>
      <w:r w:rsidRPr="003A0F5F">
        <w:rPr>
          <w:rFonts w:ascii="Book Antiqua" w:hAnsi="Book Antiqua"/>
        </w:rPr>
        <w:t>Th2 cytokines</w:t>
      </w:r>
      <w:r w:rsidR="00B879E5" w:rsidRPr="003A0F5F">
        <w:rPr>
          <w:rFonts w:ascii="Book Antiqua" w:hAnsi="Book Antiqua"/>
        </w:rPr>
        <w:t xml:space="preserve"> </w:t>
      </w:r>
      <w:r w:rsidRPr="003A0F5F">
        <w:rPr>
          <w:rFonts w:ascii="Book Antiqua" w:hAnsi="Book Antiqua"/>
        </w:rPr>
        <w:t>and attenuate Th1 pathway</w:t>
      </w:r>
      <w:r w:rsidR="00B879E5" w:rsidRPr="003A0F5F">
        <w:rPr>
          <w:rFonts w:ascii="Book Antiqua" w:hAnsi="Book Antiqua"/>
        </w:rPr>
        <w:t xml:space="preserve"> </w:t>
      </w:r>
      <w:r w:rsidRPr="003A0F5F">
        <w:rPr>
          <w:rFonts w:ascii="Book Antiqua" w:hAnsi="Book Antiqua"/>
        </w:rPr>
        <w:t>in the intestinal mucosa</w:t>
      </w:r>
      <w:r w:rsidR="00B879E5" w:rsidRPr="003A0F5F">
        <w:rPr>
          <w:rFonts w:ascii="Book Antiqua" w:hAnsi="Book Antiqua"/>
        </w:rPr>
        <w:t xml:space="preserve"> </w:t>
      </w:r>
      <w:r w:rsidRPr="003A0F5F">
        <w:rPr>
          <w:rFonts w:ascii="Book Antiqua" w:hAnsi="Book Antiqua"/>
        </w:rPr>
        <w:t>leading to suppression of inflammation and enhancement of</w:t>
      </w:r>
      <w:r w:rsidR="00B879E5" w:rsidRPr="003A0F5F">
        <w:rPr>
          <w:rFonts w:ascii="Book Antiqua" w:hAnsi="Book Antiqua"/>
        </w:rPr>
        <w:t xml:space="preserve"> </w:t>
      </w:r>
      <w:r w:rsidRPr="003A0F5F">
        <w:rPr>
          <w:rFonts w:ascii="Book Antiqua" w:hAnsi="Book Antiqua"/>
        </w:rPr>
        <w:t>the mucosal barrier</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&lt;EndNote&gt;&lt;Cite&gt;&lt;Author&gt;Weinstock&lt;/Author&gt;&lt;Year&gt;2009&lt;/Year&gt;&lt;RecNum&gt;161&lt;/RecNum&gt;&lt;record&gt;&lt;rec-number&gt;161&lt;/rec-number&gt;&lt;ref-type name="Journal Article"&gt;17&lt;/ref-type&gt;&lt;contributors&gt;&lt;authors&gt;&lt;author&gt;Weinstock, J. V.&lt;/author&gt;&lt;author&gt;Elliott, D. E.&lt;/author&gt;&lt;/authors&gt;&lt;/contributors&gt;&lt;auth-address&gt;Tufts New England Medical Center, Boston, Massachusetts 02111, USA. jweinstock2@tufts-nemc.org&lt;/auth-address&gt;&lt;titles&gt;&lt;title&gt;Helminths and the IBD hygiene hypothesis&lt;/title&gt;&lt;secondary-title&gt;Inflamm Bowel Dis&lt;/secondary-title&gt;&lt;/titles&gt;&lt;periodical&gt;&lt;full-title&gt;Inflamm Bowel Dis&lt;/full-title&gt;&lt;/periodical&gt;&lt;pages&gt;128-33&lt;/pages&gt;&lt;volume&gt;15&lt;/volume&gt;&lt;number&gt;1&lt;/number&gt;&lt;keywords&gt;&lt;keyword&gt;Animals&lt;/keyword&gt;&lt;keyword&gt;Autoimmunity&lt;/keyword&gt;&lt;keyword&gt;Helminthiasis/*immunology/parasitology&lt;/keyword&gt;&lt;keyword&gt;Helminths/*immunology&lt;/keyword&gt;&lt;keyword&gt;Humans&lt;/keyword&gt;&lt;keyword&gt;Hygiene&lt;/keyword&gt;&lt;keyword&gt;Immunity, Mucosal&lt;/keyword&gt;&lt;keyword&gt;Inflammatory Bowel Diseases/*immunology/parasitology&lt;/keyword&gt;&lt;/keywords&gt;&lt;dates&gt;&lt;year&gt;2009&lt;/year&gt;&lt;pub-dates&gt;&lt;date&gt;Jan&lt;/date&gt;&lt;/pub-dates&gt;&lt;/dates&gt;&lt;accession-num&gt;18680198&lt;/accession-num&gt;&lt;urls&gt;&lt;related-urls&gt;&lt;url&gt;http://www.ncbi.nlm.nih.gov/entrez/query.fcgi?cmd=Retrieve&amp;amp;db=PubMed&amp;amp;dopt=Citation&amp;amp;list_uids=18680198 &lt;/url&gt;&lt;/related-urls&gt;&lt;/urls&gt;&lt;/record&gt;&lt;/Cite&gt;&lt;Cite&gt;&lt;Author&gt;Elliott&lt;/Author&gt;&lt;Year&gt;2012&lt;/Year&gt;&lt;RecNum&gt;162&lt;/RecNum&gt;&lt;record&gt;&lt;rec-number&gt;162&lt;/rec-number&gt;&lt;ref-type name="Journal Article"&gt;17&lt;/ref-type&gt;&lt;contributors&gt;&lt;authors&gt;&lt;author&gt;Elliott, D. E.&lt;/author&gt;&lt;author&gt;Weinstock, J. V.&lt;/author&gt;&lt;/authors&gt;&lt;/contributors&gt;&lt;auth-address&gt;Division of Gastroenterology, University of Iowa, Iowa City, Iowa, USA.&lt;/auth-address&gt;&lt;titles&gt;&lt;title&gt;Helminth-host immunological interactions: prevention and control of immune-mediated diseases&lt;/title&gt;&lt;secondary-title&gt;Ann N Y Acad Sci&lt;/secondary-title&gt;&lt;/titles&gt;&lt;periodical&gt;&lt;full-title&gt;Ann N Y Acad Sci&lt;/full-title&gt;&lt;/periodical&gt;&lt;pages&gt;83-96&lt;/pages&gt;&lt;volume&gt;1247&lt;/volume&gt;&lt;keywords&gt;&lt;keyword&gt;Animals&lt;/keyword&gt;&lt;keyword&gt;Helminths/immunology/*pathogenicity&lt;/keyword&gt;&lt;keyword&gt;Host-Parasite Interactions/*immunology&lt;/keyword&gt;&lt;keyword&gt;Humans&lt;/keyword&gt;&lt;keyword&gt;Immune System Diseases/immunology/parasitology/*prevention &amp;amp; control&lt;/keyword&gt;&lt;keyword&gt;Inflammatory Bowel Diseases/immunology/parasitology/prevention &amp;amp; control&lt;/keyword&gt;&lt;keyword&gt;Interferon-gamma/immunology/metabolism&lt;/keyword&gt;&lt;keyword&gt;Interleukin-7/immunology/metabolism&lt;/keyword&gt;&lt;keyword&gt;Multiple Sclerosis/immunology/parasitology/prevention &amp;amp; control&lt;/keyword&gt;&lt;/keywords&gt;&lt;dates&gt;&lt;year&gt;2012&lt;/year&gt;&lt;pub-dates&gt;&lt;date&gt;Jan&lt;/date&gt;&lt;/pub-dates&gt;&lt;/dates&gt;&lt;accession-num&gt;22239614&lt;/accession-num&gt;&lt;urls&gt;&lt;related-urls&gt;&lt;url&gt;http://www.ncbi.nlm.nih.gov/entrez/query.fcgi?cmd=Retrieve&amp;amp;db=PubMed&amp;amp;dopt=Citation&amp;amp;list_uids=22239614 &lt;/url&gt;&lt;/related-urls&gt;&lt;/urls&gt;&lt;/record&gt;&lt;/Cite&gt;&lt;/EndNote&gt;</w:instrText>
      </w:r>
      <w:r w:rsidR="0075344B" w:rsidRPr="003A0F5F">
        <w:rPr>
          <w:rFonts w:ascii="Book Antiqua" w:hAnsi="Book Antiqua"/>
          <w:vertAlign w:val="superscript"/>
        </w:rPr>
        <w:fldChar w:fldCharType="separate"/>
      </w:r>
      <w:r w:rsidR="001E36CD" w:rsidRPr="003A0F5F">
        <w:rPr>
          <w:rFonts w:ascii="Book Antiqua" w:hAnsi="Book Antiqua"/>
          <w:vertAlign w:val="superscript"/>
        </w:rPr>
        <w:t>[22,</w:t>
      </w:r>
      <w:r w:rsidRPr="003A0F5F">
        <w:rPr>
          <w:rFonts w:ascii="Book Antiqua" w:hAnsi="Book Antiqua"/>
          <w:vertAlign w:val="superscript"/>
        </w:rPr>
        <w:t>23]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Reduced exposure to helminths in developed societies, has</w:t>
      </w:r>
      <w:r w:rsidR="00B879E5" w:rsidRPr="003A0F5F">
        <w:rPr>
          <w:rFonts w:ascii="Book Antiqua" w:hAnsi="Book Antiqua"/>
        </w:rPr>
        <w:t xml:space="preserve"> </w:t>
      </w:r>
      <w:r w:rsidRPr="003A0F5F">
        <w:rPr>
          <w:rFonts w:ascii="Book Antiqua" w:hAnsi="Book Antiqua"/>
        </w:rPr>
        <w:t>been suggested to be a risk factor for CD</w:t>
      </w:r>
      <w:r w:rsidR="00B879E5" w:rsidRPr="003A0F5F">
        <w:rPr>
          <w:rFonts w:ascii="Book Antiqua" w:hAnsi="Book Antiqua"/>
        </w:rPr>
        <w:t xml:space="preserve">. </w:t>
      </w:r>
      <w:r w:rsidRPr="003A0F5F">
        <w:rPr>
          <w:rFonts w:ascii="Book Antiqua" w:hAnsi="Book Antiqua"/>
        </w:rPr>
        <w:t>Other factors like stress, linked to exacerbation of IBD, may affect immune function by altering gut permeability and NSAIDs by non-selective inhibition of cyclo-oxygenase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&lt;EndNote&gt;&lt;Cite&gt;&lt;Author&gt;Campos-Rodriguez&lt;/Author&gt;&lt;Year&gt;2013&lt;/Year&gt;&lt;RecNum&gt;151&lt;/RecNum&gt;&lt;record&gt;&lt;rec-number&gt;151&lt;/rec-number&gt;&lt;ref-type name="Journal Article"&gt;17&lt;/ref-type&gt;&lt;contributors&gt;&lt;authors&gt;&lt;author&gt;Campos-Rodriguez, R.&lt;/author&gt;&lt;author&gt;Godinez-Victoria, M.&lt;/author&gt;&lt;author&gt;Abarca-Rojano, E.&lt;/author&gt;&lt;author&gt;Pacheco-Yepez, J.&lt;/author&gt;&lt;author&gt;Reyna-Garfias, H.&lt;/author&gt;&lt;author&gt;Barbosa-Cabrera, R. E.&lt;/author&gt;&lt;author&gt;Drago-Serrano, M. E.&lt;/author&gt;&lt;/authors&gt;&lt;/contributors&gt;&lt;auth-address&gt;Seccion de Posgrado e Investigacion, Escuela Superior de Medicina, Instituto Politecnico Nacional Distrito Federal, Mexico.&amp;#xD;Seccion de Posgrado e Investigacion, Escuela Superior de Medicina, Instituto Politecnico Nacional Distrito Federal, Mexico.&amp;#xD;Seccion de Posgrado e Investigacion, Escuela Superior de Medicina, Instituto Politecnico Nacional Distrito Federal, Mexico.&amp;#xD;Seccion de Posgrado e Investigacion, Escuela Superior de Medicina, Instituto Politecnico Nacional Distrito Federal, Mexico.&amp;#xD;Seccion de Posgrado e Investigacion, Escuela Superior de Medicina, Instituto Politecnico Nacional Distrito Federal, Mexico.&amp;#xD;Seccion de Posgrado e Investigacion, Escuela Superior de Medicina, Instituto Politecnico Nacional Distrito Federal, Mexico.&amp;#xD;Seccion de Posgrado e Investigacion, Escuela Superior de Medicina, Instituto Politecnico Nacional Distrito Federal, Mexico.&lt;/auth-address&gt;&lt;titles&gt;&lt;title&gt;Stress modulates intestinal secretory immunoglobulin A&lt;/title&gt;&lt;secondary-title&gt;Front Integr Neurosci&lt;/secondary-title&gt;&lt;/titles&gt;&lt;periodical&gt;&lt;full-title&gt;Front Integr Neurosci&lt;/full-title&gt;&lt;/periodical&gt;&lt;pages&gt;86&lt;/pages&gt;&lt;volume&gt;7&lt;/volume&gt;&lt;dates&gt;&lt;year&gt;2013&lt;/year&gt;&lt;/dates&gt;&lt;accession-num&gt;24348350&lt;/accession-num&gt;&lt;urls&gt;&lt;related-urls&gt;&lt;url&gt;http://www.ncbi.nlm.nih.gov/entrez/query.fcgi?cmd=Retrieve&amp;amp;db=PubMed&amp;amp;dopt=Citation&amp;amp;list_uids=24348350 &lt;/url&gt;&lt;/related-urls&gt;&lt;/urls&gt;&lt;/record&gt;&lt;/Cite&gt;&lt;Cite&gt;&lt;Author&gt;Takeuchi&lt;/Author&gt;&lt;Year&gt;2006&lt;/Year&gt;&lt;RecNum&gt;106&lt;/RecNum&gt;&lt;record&gt;&lt;rec-number&gt;106&lt;/rec-number&gt;&lt;ref-type name="Journal Article"&gt;17&lt;/ref-type&gt;&lt;contributors&gt;&lt;authors&gt;&lt;author&gt;Takeuchi, K.&lt;/author&gt;&lt;author&gt;Smale, S.&lt;/author&gt;&lt;author&gt;Premchand, P.&lt;/author&gt;&lt;author&gt;Maiden, L.&lt;/author&gt;&lt;author&gt;Sherwood, R.&lt;/author&gt;&lt;author&gt;Thjodleifsson, B.&lt;/author&gt;&lt;author&gt;Bjornsson, E.&lt;/author&gt;&lt;author&gt;Bjarnason, I.&lt;/author&gt;&lt;/authors&gt;&lt;/contributors&gt;&lt;auth-address&gt;Department of Internal Medicine, Guy&amp;apos;s, King&amp;apos;s, St Thomas&amp;apos; Medical School, London, United Kingdom.&lt;/auth-address&gt;&lt;titles&gt;&lt;title&gt;Prevalence and mechanism of nonsteroidal anti-inflammatory drug-induced clinical relapse in patients with inflammatory bowel disease&lt;/title&gt;&lt;secondary-title&gt;Clin Gastroenterol Hepatol&lt;/secondary-title&gt;&lt;/titles&gt;&lt;periodical&gt;&lt;full-title&gt;Clin Gastroenterol Hepatol&lt;/full-title&gt;&lt;/periodical&gt;&lt;pages&gt;196-202&lt;/pages&gt;&lt;volume&gt;4&lt;/volume&gt;&lt;number&gt;2&lt;/number&gt;&lt;keywords&gt;&lt;keyword&gt;Acetaminophen/adverse effects&lt;/keyword&gt;&lt;keyword&gt;Adult&lt;/keyword&gt;&lt;keyword&gt;Aged&lt;/keyword&gt;&lt;keyword&gt;Anti-Inflammatory Agents, Non-Steroidal/*adverse effects&lt;/keyword&gt;&lt;keyword&gt;Aspirin/adverse effects&lt;/keyword&gt;&lt;keyword&gt;Butanones/adverse effects&lt;/keyword&gt;&lt;keyword&gt;Colitis, Ulcerative/physiopathology&lt;/keyword&gt;&lt;keyword&gt;Crohn Disease/physiopathology&lt;/keyword&gt;&lt;keyword&gt;Cyclooxygenase 1&lt;/keyword&gt;&lt;keyword&gt;Cyclooxygenase 2 Inhibitors/adverse effects&lt;/keyword&gt;&lt;keyword&gt;Cyclooxygenase Inhibitors/adverse effects&lt;/keyword&gt;&lt;keyword&gt;Diclofenac/adverse effects&lt;/keyword&gt;&lt;keyword&gt;Female&lt;/keyword&gt;&lt;keyword&gt;Humans&lt;/keyword&gt;&lt;keyword&gt;Indomethacin/adverse effects&lt;/keyword&gt;&lt;keyword&gt;Inflammatory Bowel Diseases/*physiopathology&lt;/keyword&gt;&lt;keyword&gt;Male&lt;/keyword&gt;&lt;keyword&gt;Middle Aged&lt;/keyword&gt;&lt;keyword&gt;Naproxen/adverse effects&lt;/keyword&gt;&lt;keyword&gt;Prevalence&lt;/keyword&gt;&lt;keyword&gt;Recurrence&lt;/keyword&gt;&lt;keyword&gt;Sulfonamides/adverse effects&lt;/keyword&gt;&lt;/keywords&gt;&lt;dates&gt;&lt;year&gt;2006&lt;/year&gt;&lt;pub-dates&gt;&lt;date&gt;Feb&lt;/date&gt;&lt;/pub-dates&gt;&lt;/dates&gt;&lt;accession-num&gt;16469680&lt;/accession-num&gt;&lt;urls&gt;&lt;related-urls&gt;&lt;url&gt;http://www.ncbi.nlm.nih.gov/entrez/query.fcgi?cmd=Retrieve&amp;amp;db=PubMed&amp;amp;dopt=Citation&amp;amp;list_uids=16469680 &lt;/url&gt;&lt;/related-urls&gt;&lt;/urls&gt;&lt;/record&gt;&lt;/Cite&gt;&lt;/EndNote&gt;</w:instrText>
      </w:r>
      <w:r w:rsidR="0075344B" w:rsidRPr="003A0F5F">
        <w:rPr>
          <w:rFonts w:ascii="Book Antiqua" w:hAnsi="Book Antiqua"/>
          <w:vertAlign w:val="superscript"/>
        </w:rPr>
        <w:fldChar w:fldCharType="separate"/>
      </w:r>
      <w:r w:rsidR="001E36CD" w:rsidRPr="003A0F5F">
        <w:rPr>
          <w:rFonts w:ascii="Book Antiqua" w:hAnsi="Book Antiqua"/>
          <w:vertAlign w:val="superscript"/>
        </w:rPr>
        <w:t>[24,</w:t>
      </w:r>
      <w:r w:rsidRPr="003A0F5F">
        <w:rPr>
          <w:rFonts w:ascii="Book Antiqua" w:hAnsi="Book Antiqua"/>
          <w:vertAlign w:val="superscript"/>
        </w:rPr>
        <w:t>25]</w:t>
      </w:r>
      <w:r w:rsidR="0075344B" w:rsidRPr="003A0F5F">
        <w:rPr>
          <w:rFonts w:ascii="Book Antiqua" w:hAnsi="Book Antiqua"/>
          <w:vertAlign w:val="superscript"/>
        </w:rPr>
        <w:fldChar w:fldCharType="end"/>
      </w:r>
      <w:r w:rsidR="00B879E5" w:rsidRPr="003A0F5F">
        <w:rPr>
          <w:rFonts w:ascii="Book Antiqua" w:hAnsi="Book Antiqua"/>
        </w:rPr>
        <w:t xml:space="preserve">. </w:t>
      </w:r>
    </w:p>
    <w:p w:rsidR="00391D1C" w:rsidRPr="003A0F5F" w:rsidRDefault="00391D1C" w:rsidP="001E36CD">
      <w:pPr>
        <w:adjustRightInd w:val="0"/>
        <w:snapToGrid w:val="0"/>
        <w:spacing w:line="360" w:lineRule="auto"/>
        <w:ind w:firstLineChars="100" w:firstLine="240"/>
        <w:jc w:val="both"/>
        <w:rPr>
          <w:rFonts w:ascii="Book Antiqua" w:hAnsi="Book Antiqua"/>
        </w:rPr>
      </w:pPr>
      <w:r w:rsidRPr="003A0F5F">
        <w:rPr>
          <w:rFonts w:ascii="Book Antiqua" w:hAnsi="Book Antiqua"/>
        </w:rPr>
        <w:t>Dietary factors may affect gut immune function directly in addition to their effect on microbiota</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&lt;EndNote&gt;&lt;Cite&gt;&lt;Author&gt;Chapman-Kiddell&lt;/Author&gt;&lt;Year&gt;2010&lt;/Year&gt;&lt;RecNum&gt;134&lt;/RecNum&gt;&lt;record&gt;&lt;rec-number&gt;134&lt;/rec-number&gt;&lt;ref-type name="Journal Article"&gt;17&lt;/ref-type&gt;&lt;contributors&gt;&lt;authors&gt;&lt;author&gt;Chapman-Kiddell, C. A.&lt;/author&gt;&lt;author&gt;Davies, P. S.&lt;/author&gt;&lt;author&gt;Gillen, L.&lt;/author&gt;&lt;author&gt;Radford-Smith, G. L.&lt;/author&gt;&lt;/authors&gt;&lt;/contributors&gt;&lt;auth-address&gt;Department of Nutrition and Dietetics, Royal Brisbane and Women&amp;apos;s Hospital, Queensland, Australia. Christine_Chapman-Kiddell@health.qld.gov.au&lt;/auth-address&gt;&lt;titles&gt;&lt;title&gt;Role of diet in the development of inflammatory bowel disease&lt;/title&gt;&lt;secondary-title&gt;Inflamm Bowel Dis&lt;/secondary-title&gt;&lt;/titles&gt;&lt;periodical&gt;&lt;full-title&gt;Inflamm Bowel Dis&lt;/full-title&gt;&lt;/periodical&gt;&lt;pages&gt;137-51&lt;/pages&gt;&lt;volume&gt;16&lt;/volume&gt;&lt;number&gt;1&lt;/number&gt;&lt;keywords&gt;&lt;keyword&gt;*Diet&lt;/keyword&gt;&lt;keyword&gt;Humans&lt;/keyword&gt;&lt;keyword&gt;Inflammatory Bowel Diseases/*etiology/prevention &amp;amp; control&lt;/keyword&gt;&lt;keyword&gt;Obesity/*complications&lt;/keyword&gt;&lt;/keywords&gt;&lt;dates&gt;&lt;year&gt;2010&lt;/year&gt;&lt;pub-dates&gt;&lt;date&gt;Jan&lt;/date&gt;&lt;/pub-dates&gt;&lt;/dates&gt;&lt;accession-num&gt;19462428&lt;/accession-num&gt;&lt;urls&gt;&lt;related-urls&gt;&lt;url&gt;http://www.ncbi.nlm.nih.gov/entrez/query.fcgi?cmd=Retrieve&amp;amp;db=PubMed&amp;amp;dopt=Citation&amp;amp;list_uids=19462428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[26]</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There has been a recent increase in interest in the role of vitamin D in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&lt;EndNote&gt;&lt;Cite&gt;&lt;Author&gt;Mouli&lt;/Author&gt;&lt;Year&gt;2014&lt;/Year&gt;&lt;RecNum&gt;49&lt;/RecNum&gt;&lt;record&gt;&lt;rec-number&gt;49&lt;/rec-number&gt;&lt;ref-type name="Journal Article"&gt;17&lt;/ref-type&gt;&lt;contributors&gt;&lt;authors&gt;&lt;author&gt;Mouli, V. P.&lt;/author&gt;&lt;author&gt;Ananthakrishnan, A. N.&lt;/author&gt;&lt;/authors&gt;&lt;/contributors&gt;&lt;auth-address&gt;Department of Gastroenterology, All India Institute of Medical Sciences, New Delhi, India.&lt;/auth-address&gt;&lt;titles&gt;&lt;title&gt;Review article: vitamin D and inflammatory bowel diseases&lt;/title&gt;&lt;secondary-title&gt;Aliment Pharmacol Ther&lt;/secondary-title&gt;&lt;/titles&gt;&lt;periodical&gt;&lt;full-title&gt;Aliment Pharmacol Ther&lt;/full-title&gt;&lt;/periodical&gt;&lt;pages&gt;125-36&lt;/pages&gt;&lt;volume&gt;39&lt;/volume&gt;&lt;number&gt;2&lt;/number&gt;&lt;keywords&gt;&lt;keyword&gt;Animals&lt;/keyword&gt;&lt;keyword&gt;Colitis, Ulcerative/epidemiology/*etiology/immunology/metabolism&lt;/keyword&gt;&lt;keyword&gt;Crohn Disease/epidemiology/*etiology/immunology/metabolism&lt;/keyword&gt;&lt;keyword&gt;Humans&lt;/keyword&gt;&lt;keyword&gt;Vitamin D/immunology/metabolism&lt;/keyword&gt;&lt;keyword&gt;Vitamin D Deficiency/*complications/epidemiology/immunology/metabolism&lt;/keyword&gt;&lt;/keywords&gt;&lt;dates&gt;&lt;year&gt;2014&lt;/year&gt;&lt;pub-dates&gt;&lt;date&gt;Jan&lt;/date&gt;&lt;/pub-dates&gt;&lt;/dates&gt;&lt;accession-num&gt;24236989&lt;/accession-num&gt;&lt;urls&gt;&lt;related-urls&gt;&lt;url&gt;http://www.ncbi.nlm.nih.gov/entrez/query.fcgi?cmd=Retrieve&amp;amp;db=PubMed&amp;amp;dopt=Citation&amp;amp;list_uids=24236989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Our group and others have shown that vitamin D levels are reduced in patients with CD and levels correlate negatively with disease activity</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&lt;EndNote&gt;&lt;Cite&gt;&lt;Author&gt;Joseph&lt;/Author&gt;&lt;Year&gt;2009&lt;/Year&gt;&lt;RecNum&gt;48&lt;/RecNum&gt;&lt;record&gt;&lt;rec-number&gt;48&lt;/rec-number&gt;&lt;ref-type name="Journal Article"&gt;17&lt;/ref-type&gt;&lt;contributors&gt;&lt;authors&gt;&lt;author&gt;Joseph, A. J.&lt;/author&gt;&lt;author&gt;George, B.&lt;/author&gt;&lt;author&gt;Pulimood, A. B.&lt;/author&gt;&lt;author&gt;Seshadri, M. S.&lt;/author&gt;&lt;author&gt;Chacko, A.&lt;/author&gt;&lt;/authors&gt;&lt;/contributors&gt;&lt;auth-address&gt;Department of Gastrointestinal Sciences, Christian Medical College, Vellore, India.&lt;/auth-address&gt;&lt;titles&gt;&lt;title&gt;25 (OH) vitamin D level in Crohn&amp;apos;s disease: association with sun exposure &amp;amp; disease activity&lt;/title&gt;&lt;secondary-title&gt;Indian J Med Res&lt;/secondary-title&gt;&lt;/titles&gt;&lt;periodical&gt;&lt;full-title&gt;Indian J Med Res&lt;/full-title&gt;&lt;/periodical&gt;&lt;pages&gt;133-7&lt;/pages&gt;&lt;volume&gt;130&lt;/volume&gt;&lt;number&gt;2&lt;/number&gt;&lt;keywords&gt;&lt;keyword&gt;Adult&lt;/keyword&gt;&lt;keyword&gt;Bone Diseases, Metabolic/etiology/physiopathology&lt;/keyword&gt;&lt;keyword&gt;Bone and Bones/metabolism&lt;/keyword&gt;&lt;keyword&gt;*Crohn Disease/blood/complications/physiopathology&lt;/keyword&gt;&lt;keyword&gt;Female&lt;/keyword&gt;&lt;keyword&gt;Humans&lt;/keyword&gt;&lt;keyword&gt;Male&lt;/keyword&gt;&lt;keyword&gt;Middle Aged&lt;/keyword&gt;&lt;keyword&gt;*Sunlight&lt;/keyword&gt;&lt;keyword&gt;Vitamin D/*blood&lt;/keyword&gt;&lt;/keywords&gt;&lt;dates&gt;&lt;year&gt;2009&lt;/year&gt;&lt;pub-dates&gt;&lt;date&gt;Aug&lt;/date&gt;&lt;/pub-dates&gt;&lt;/dates&gt;&lt;accession-num&gt;19797809&lt;/accession-num&gt;&lt;urls&gt;&lt;related-urls&gt;&lt;url&gt;http://www.ncbi.nlm.nih.gov/entrez/query.fcgi?cmd=Retrieve&amp;amp;db=PubMed&amp;amp;dopt=Citation&amp;amp;list_uids=19797809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[28]</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Data obtained mainly from animal studies have shown that vitamin D has immune regulating properties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&lt;EndNote&gt;&lt;Cite&gt;&lt;Author&gt;Reich&lt;/Author&gt;&lt;Year&gt;2014&lt;/Year&gt;&lt;RecNum&gt;111&lt;/RecNum&gt;&lt;record&gt;&lt;rec-number&gt;111&lt;/rec-number&gt;&lt;ref-type name="Journal Article"&gt;17&lt;/ref-type&gt;&lt;contributors&gt;&lt;authors&gt;&lt;author&gt;Reich, K. M.&lt;/author&gt;&lt;author&gt;Fedorak, R. N.&lt;/author&gt;&lt;author&gt;Madsen, K.&lt;/author&gt;&lt;author&gt;Kroeker, K. I.&lt;/author&gt;&lt;/authors&gt;&lt;/contributors&gt;&lt;auth-address&gt;Krista M Reich, Richard N Fedorak, Karen Madsen, Karen I Kroeker, Division of Gastroenterology, University of Alberta, Edmonton, Alberta T6G 2X8, Canada.&amp;#xD;Krista M Reich, Richard N Fedorak, Karen Madsen, Karen I Kroeker, Division of Gastroenterology, University of Alberta, Edmonton, Alberta T6G 2X8, Canada.&amp;#xD;Krista M Reich, Richard N Fedorak, Karen Madsen, Karen I Kroeker, Division of Gastroenterology, University of Alberta, Edmonton, Alberta T6G 2X8, Canada.&amp;#xD;Krista M Reich, Richard N Fedorak, Karen Madsen, Karen I Kroeker, Division of Gastroenterology, University of Alberta, Edmonton, Alberta T6G 2X8, Canada.&lt;/auth-address&gt;&lt;titles&gt;&lt;title&gt;Vitamin D improves inflammatory bowel disease outcomes: basic science and clinical review&lt;/title&gt;&lt;secondary-title&gt;World J Gastroenterol&lt;/secondary-title&gt;&lt;/titles&gt;&lt;periodical&gt;&lt;full-title&gt;World J Gastroenterol&lt;/full-title&gt;&lt;/periodical&gt;&lt;pages&gt;4934-47&lt;/pages&gt;&lt;volume&gt;20&lt;/volume&gt;&lt;number&gt;17&lt;/number&gt;&lt;dates&gt;&lt;year&gt;2014&lt;/year&gt;&lt;pub-dates&gt;&lt;date&gt;May 7&lt;/date&gt;&lt;/pub-dates&gt;&lt;/dates&gt;&lt;accession-num&gt;24803805&lt;/accession-num&gt;&lt;urls&gt;&lt;related-urls&gt;&lt;url&gt;http://www.ncbi.nlm.nih.gov/entrez/query.fcgi?cmd=Retrieve&amp;amp;db=PubMed&amp;amp;dopt=Citation&amp;amp;list_uids=24803805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This includes maintenance of CD8</w:t>
      </w:r>
      <w:r w:rsidRPr="003A0F5F">
        <w:rPr>
          <w:rFonts w:ascii="Book Antiqua" w:hAnsi="Book Antiqua"/>
          <w:vertAlign w:val="superscript"/>
        </w:rPr>
        <w:t>+</w:t>
      </w:r>
      <w:r w:rsidRPr="003A0F5F">
        <w:rPr>
          <w:rFonts w:ascii="Book Antiqua" w:hAnsi="Book Antiqua"/>
        </w:rPr>
        <w:t xml:space="preserve"> T cells in quiescent stage, shifting the cytokine profile to anti-inflammatory type and inhibition of epithelial cell apoptosis mediated by vitamin D receptor</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&lt;EndNote&gt;&lt;Cite&gt;&lt;Author&gt;Reich&lt;/Author&gt;&lt;Year&gt;2014&lt;/Year&gt;&lt;RecNum&gt;111&lt;/RecNum&gt;&lt;record&gt;&lt;rec-number&gt;111&lt;/rec-number&gt;&lt;ref-type name="Journal Article"&gt;17&lt;/ref-type&gt;&lt;contributors&gt;&lt;authors&gt;&lt;author&gt;Reich, K. M.&lt;/author&gt;&lt;author&gt;Fedorak, R. N.&lt;/author&gt;&lt;author&gt;Madsen, K.&lt;/author&gt;&lt;author&gt;Kroeker, K. I.&lt;/author&gt;&lt;/authors&gt;&lt;/contributors&gt;&lt;auth-address&gt;Krista M Reich, Richard N Fedorak, Karen Madsen, Karen I Kroeker, Division of Gastroenterology, University of Alberta, Edmonton, Alberta T6G 2X8, Canada.&amp;#xD;Krista M Reich, Richard N Fedorak, Karen Madsen, Karen I Kroeker, Division of Gastroenterology, University of Alberta, Edmonton, Alberta T6G 2X8, Canada.&amp;#xD;Krista M Reich, Richard N Fedorak, Karen Madsen, Karen I Kroeker, Division of Gastroenterology, University of Alberta, Edmonton, Alberta T6G 2X8, Canada.&amp;#xD;Krista M Reich, Richard N Fedorak, Karen Madsen, Karen I Kroeker, Division of Gastroenterology, University of Alberta, Edmonton, Alberta T6G 2X8, Canada.&lt;/auth-address&gt;&lt;titles&gt;&lt;title&gt;Vitamin D improves inflammatory bowel disease outcomes: basic science and clinical review&lt;/title&gt;&lt;secondary-title&gt;World J Gastroenterol&lt;/secondary-title&gt;&lt;/titles&gt;&lt;periodical&gt;&lt;full-title&gt;World J Gastroenterol&lt;/full-title&gt;&lt;/periodical&gt;&lt;pages&gt;4934-47&lt;/pages&gt;&lt;volume&gt;20&lt;/volume&gt;&lt;number&gt;17&lt;/number&gt;&lt;dates&gt;&lt;year&gt;2014&lt;/year&gt;&lt;pub-dates&gt;&lt;date&gt;May 7&lt;/date&gt;&lt;/pub-dates&gt;&lt;/dates&gt;&lt;accession-num&gt;24803805&lt;/accession-num&gt;&lt;urls&gt;&lt;related-urls&gt;&lt;url&gt;http://www.ncbi.nlm.nih.gov/entrez/query.fcgi?cmd=Retrieve&amp;amp;db=PubMed&amp;amp;dopt=Citation&amp;amp;list_uids=24803805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Chen </w:t>
      </w:r>
      <w:r w:rsidR="0056014A" w:rsidRPr="003A0F5F">
        <w:rPr>
          <w:rFonts w:ascii="Book Antiqua" w:hAnsi="Book Antiqua"/>
          <w:i/>
        </w:rPr>
        <w:t>et al</w:t>
      </w:r>
      <w:r w:rsidR="00E71E38" w:rsidRPr="003A0F5F">
        <w:rPr>
          <w:rFonts w:ascii="Book Antiqua" w:hAnsi="Book Antiqua"/>
          <w:vertAlign w:val="superscript"/>
        </w:rPr>
        <w:fldChar w:fldCharType="begin"/>
      </w:r>
      <w:r w:rsidR="00E71E38" w:rsidRPr="003A0F5F">
        <w:rPr>
          <w:rFonts w:ascii="Book Antiqua" w:hAnsi="Book Antiqua"/>
          <w:vertAlign w:val="superscript"/>
        </w:rPr>
        <w:instrText xml:space="preserve"> ADDIN EN.CITE &lt;EndNote&gt;&lt;Cite&gt;&lt;Author&gt;Chen&lt;/Author&gt;&lt;Year&gt;2014&lt;/Year&gt;&lt;RecNum&gt;110&lt;/RecNum&gt;&lt;record&gt;&lt;rec-number&gt;110&lt;/rec-number&gt;&lt;ref-type name="Journal Article"&gt;17&lt;/ref-type&gt;&lt;contributors&gt;&lt;authors&gt;&lt;author&gt;Chen, Y.&lt;/author&gt;&lt;author&gt;Du, J.&lt;/author&gt;&lt;author&gt;Zhang, Z.&lt;/author&gt;&lt;author&gt;Liu, T.&lt;/author&gt;&lt;author&gt;Shi, Y.&lt;/author&gt;&lt;author&gt;Ge, X.&lt;/author&gt;&lt;author&gt;Li, Y. C.&lt;/author&gt;&lt;/authors&gt;&lt;/contributors&gt;&lt;auth-address&gt;*Laboratory of Metabolic Disease Research and Drug Development, China Medical University, Shenyang, Liaoning, China; daggerDivision of Biological Sciences, Department of Medicine, The University of Chicago, Chicago, Illinois; and double daggerDepartment of Pediatrics, Shengjing Hospital, China Medical University, Shenyang, Liaoning, China. Dr Chen is now with the Department of Microbiology and Immunology, Nanjing Medical University, Nanjing, China.&lt;/auth-address&gt;&lt;titles&gt;&lt;title&gt;MicroRNA-346 mediates tumor necrosis factor alpha-induced downregulation of gut epithelial vitamin D receptor in inflammatory bowel diseases&lt;/title&gt;&lt;secondary-title&gt;Inflamm Bowel Dis&lt;/secondary-title&gt;&lt;/titles&gt;&lt;periodical&gt;&lt;full-title&gt;Inflamm Bowel Dis&lt;/full-title&gt;&lt;/periodical&gt;&lt;pages&gt;1910-8&lt;/pages&gt;&lt;volume&gt;20&lt;/volume&gt;&lt;number&gt;11&lt;/number&gt;&lt;dates&gt;&lt;year&gt;2014&lt;/year&gt;&lt;pub-dates&gt;&lt;date&gt;Nov&lt;/date&gt;&lt;/pub-dates&gt;&lt;/dates&gt;&lt;accession-num&gt;25192497&lt;/accession-num&gt;&lt;urls&gt;&lt;related-urls&gt;&lt;url&gt;http://www.ncbi.nlm.nih.gov/entrez/query.fcgi?cmd=Retrieve&amp;amp;db=PubMed&amp;amp;dopt=Citation&amp;amp;list_uids=25192497 &lt;/url&gt;&lt;/related-urls&gt;&lt;/urls&gt;&lt;/record&gt;&lt;/Cite&gt;&lt;/EndNote&gt;</w:instrText>
      </w:r>
      <w:r w:rsidR="00E71E38" w:rsidRPr="003A0F5F">
        <w:rPr>
          <w:rFonts w:ascii="Book Antiqua" w:hAnsi="Book Antiqua"/>
          <w:vertAlign w:val="superscript"/>
        </w:rPr>
        <w:fldChar w:fldCharType="separate"/>
      </w:r>
      <w:r w:rsidR="00E71E38" w:rsidRPr="003A0F5F">
        <w:rPr>
          <w:rFonts w:ascii="Book Antiqua" w:hAnsi="Book Antiqua"/>
          <w:vertAlign w:val="superscript"/>
        </w:rPr>
        <w:t>[30]</w:t>
      </w:r>
      <w:r w:rsidR="00E71E38" w:rsidRPr="003A0F5F">
        <w:rPr>
          <w:rFonts w:ascii="Book Antiqua" w:hAnsi="Book Antiqua"/>
          <w:vertAlign w:val="superscript"/>
        </w:rPr>
        <w:fldChar w:fldCharType="end"/>
      </w:r>
      <w:r w:rsidRPr="003A0F5F">
        <w:rPr>
          <w:rFonts w:ascii="Book Antiqua" w:hAnsi="Book Antiqua"/>
        </w:rPr>
        <w:t xml:space="preserve"> have shown that TNF</w:t>
      </w:r>
      <w:r w:rsidR="00E71E38" w:rsidRPr="003A0F5F">
        <w:rPr>
          <w:rFonts w:ascii="Book Antiqua" w:eastAsiaTheme="minorEastAsia" w:hAnsi="Book Antiqua" w:hint="eastAsia"/>
          <w:lang w:eastAsia="zh-CN"/>
        </w:rPr>
        <w:t>-</w:t>
      </w:r>
      <w:r w:rsidR="00E71E38" w:rsidRPr="003A0F5F">
        <w:rPr>
          <w:rFonts w:ascii="Book Antiqua" w:hAnsi="Book Antiqua"/>
        </w:rPr>
        <w:t>α</w:t>
      </w:r>
      <w:r w:rsidR="00E71E38" w:rsidRPr="003A0F5F">
        <w:rPr>
          <w:rFonts w:ascii="Book Antiqua" w:eastAsiaTheme="minorEastAsia" w:hAnsi="Book Antiqua" w:hint="eastAsia"/>
          <w:lang w:eastAsia="zh-CN"/>
        </w:rPr>
        <w:t xml:space="preserve"> </w:t>
      </w:r>
      <w:r w:rsidRPr="003A0F5F">
        <w:rPr>
          <w:rFonts w:ascii="Book Antiqua" w:hAnsi="Book Antiqua"/>
        </w:rPr>
        <w:t>downregulates vitamin D receptor which in turn may promote inflammation</w:t>
      </w:r>
      <w:r w:rsidR="00B879E5" w:rsidRPr="003A0F5F">
        <w:rPr>
          <w:rFonts w:ascii="Book Antiqua" w:hAnsi="Book Antiqua"/>
        </w:rPr>
        <w:t xml:space="preserve">. </w:t>
      </w:r>
      <w:r w:rsidRPr="003A0F5F">
        <w:rPr>
          <w:rFonts w:ascii="Book Antiqua" w:hAnsi="Book Antiqua"/>
        </w:rPr>
        <w:t>High fibre diet protects against IBD</w:t>
      </w:r>
      <w:r w:rsidR="00B879E5" w:rsidRPr="003A0F5F">
        <w:rPr>
          <w:rFonts w:ascii="Book Antiqua" w:hAnsi="Book Antiqua"/>
        </w:rPr>
        <w:t xml:space="preserve"> </w:t>
      </w:r>
      <w:r w:rsidRPr="003A0F5F">
        <w:rPr>
          <w:rFonts w:ascii="Book Antiqua" w:hAnsi="Book Antiqua"/>
        </w:rPr>
        <w:t>by promoting formation of short chain fatty acids (SCFA) like butyrate which are</w:t>
      </w:r>
      <w:r w:rsidR="00B879E5" w:rsidRPr="003A0F5F">
        <w:rPr>
          <w:rFonts w:ascii="Book Antiqua" w:hAnsi="Book Antiqua"/>
        </w:rPr>
        <w:t xml:space="preserve"> </w:t>
      </w:r>
      <w:r w:rsidRPr="003A0F5F">
        <w:rPr>
          <w:rFonts w:ascii="Book Antiqua" w:hAnsi="Book Antiqua"/>
        </w:rPr>
        <w:t>a source of energy for colonocytes and</w:t>
      </w:r>
      <w:r w:rsidR="00B879E5" w:rsidRPr="003A0F5F">
        <w:rPr>
          <w:rFonts w:ascii="Book Antiqua" w:hAnsi="Book Antiqua"/>
        </w:rPr>
        <w:t xml:space="preserve"> </w:t>
      </w:r>
      <w:r w:rsidRPr="003A0F5F">
        <w:rPr>
          <w:rFonts w:ascii="Book Antiqua" w:hAnsi="Book Antiqua"/>
        </w:rPr>
        <w:t>by regulating T cell function</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&lt;EndNote&gt;&lt;Cite&gt;&lt;Author&gt;Ananthakrishnan&lt;/Author&gt;&lt;Year&gt;2013&lt;/Year&gt;&lt;RecNum&gt;89&lt;/RecNum&gt;&lt;record&gt;&lt;rec-number&gt;89&lt;/rec-number&gt;&lt;ref-type name="Journal Article"&gt;17&lt;/ref-type&gt;&lt;contributors&gt;&lt;authors&gt;&lt;author&gt;Ananthakrishnan, A. N.&lt;/author&gt;&lt;author&gt;Khalili, H.&lt;/author&gt;&lt;author&gt;Konijeti, G. G.&lt;/author&gt;&lt;author&gt;Higuchi, L. M.&lt;/author&gt;&lt;author&gt;de Silva, P.&lt;/author&gt;&lt;author&gt;Korzenik, J. R.&lt;/author&gt;&lt;author&gt;Fuchs, C. S.&lt;/author&gt;&lt;author&gt;Willett, W. C.&lt;/author&gt;&lt;author&gt;Richter, J. M.&lt;/author&gt;&lt;author&gt;Chan, A. T.&lt;/author&gt;&lt;/authors&gt;&lt;/contributors&gt;&lt;auth-address&gt;Division of Gastroenterology, Massachusetts General Hospital and Harvard Medical School, Boston, Massachusetts. Electronic address: aananthakrishnan@partners.org.&lt;/auth-address&gt;&lt;titles&gt;&lt;title&gt;A prospective study of long-term intake of dietary fiber and risk of Crohn&amp;apos;s disease and ulcerative colitis&lt;/title&gt;&lt;secondary-title&gt;Gastroenterology&lt;/secondary-title&gt;&lt;/titles&gt;&lt;periodical&gt;&lt;full-title&gt;Gastroenterology&lt;/full-title&gt;&lt;/periodical&gt;&lt;pages&gt;970-7&lt;/pages&gt;&lt;volume&gt;145&lt;/volume&gt;&lt;number&gt;5&lt;/number&gt;&lt;keywords&gt;&lt;keyword&gt;Adult&lt;/keyword&gt;&lt;keyword&gt;Colitis, Ulcerative/*epidemiology/prevention &amp;amp; control&lt;/keyword&gt;&lt;keyword&gt;Crohn Disease/*epidemiology/prevention &amp;amp; control&lt;/keyword&gt;&lt;keyword&gt;Dietary Fiber/*administration &amp;amp; dosage/*therapeutic use&lt;/keyword&gt;&lt;keyword&gt;Eating&lt;/keyword&gt;&lt;keyword&gt;Female&lt;/keyword&gt;&lt;keyword&gt;Follow-Up Studies&lt;/keyword&gt;&lt;keyword&gt;Humans&lt;/keyword&gt;&lt;keyword&gt;Incidence&lt;/keyword&gt;&lt;keyword&gt;Longitudinal Studies&lt;/keyword&gt;&lt;keyword&gt;Middle Aged&lt;/keyword&gt;&lt;keyword&gt;Proportional Hazards Models&lt;/keyword&gt;&lt;keyword&gt;Prospective Studies&lt;/keyword&gt;&lt;keyword&gt;Risk Factors&lt;/keyword&gt;&lt;keyword&gt;Self Report&lt;/keyword&gt;&lt;/keywords&gt;&lt;dates&gt;&lt;year&gt;2013&lt;/year&gt;&lt;pub-dates&gt;&lt;date&gt;Nov&lt;/date&gt;&lt;/pub-dates&gt;&lt;/dates&gt;&lt;accession-num&gt;23912083&lt;/accession-num&gt;&lt;urls&gt;&lt;related-urls&gt;&lt;url&gt;http://www.ncbi.nlm.nih.gov/entrez/query.fcgi?cmd=Retrieve&amp;amp;db=PubMed&amp;amp;dopt=Citation&amp;amp;list_uids=23912083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Nurses health study showed that soluble dietary fiber (fruits and vegetables) was associated with a reduced risk for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&lt;EndNote&gt;&lt;Cite&gt;&lt;Author&gt;Ananthakrishnan&lt;/Author&gt;&lt;Year&gt;2013&lt;/Year&gt;&lt;RecNum&gt;89&lt;/RecNum&gt;&lt;record&gt;&lt;rec-number&gt;89&lt;/rec-number&gt;&lt;ref-type name="Journal Article"&gt;17&lt;/ref-type&gt;&lt;contributors&gt;&lt;authors&gt;&lt;author&gt;Ananthakrishnan, A. N.&lt;/author&gt;&lt;author&gt;Khalili, H.&lt;/author&gt;&lt;author&gt;Konijeti, G. G.&lt;/author&gt;&lt;author&gt;Higuchi, L. M.&lt;/author&gt;&lt;author&gt;de Silva, P.&lt;/author&gt;&lt;author&gt;Korzenik, J. R.&lt;/author&gt;&lt;author&gt;Fuchs, C. S.&lt;/author&gt;&lt;author&gt;Willett, W. C.&lt;/author&gt;&lt;author&gt;Richter, J. M.&lt;/author&gt;&lt;author&gt;Chan, A. T.&lt;/author&gt;&lt;/authors&gt;&lt;/contributors&gt;&lt;auth-address&gt;Division of Gastroenterology, Massachusetts General Hospital and Harvard Medical School, Boston, Massachusetts. Electronic address: aananthakrishnan@partners.org.&lt;/auth-address&gt;&lt;titles&gt;&lt;title&gt;A prospective study of long-term intake of dietary fiber and risk of Crohn&amp;apos;s disease and ulcerative colitis&lt;/title&gt;&lt;secondary-title&gt;Gastroenterology&lt;/secondary-title&gt;&lt;/titles&gt;&lt;periodical&gt;&lt;full-title&gt;Gastroenterology&lt;/full-title&gt;&lt;/periodical&gt;&lt;pages&gt;970-7&lt;/pages&gt;&lt;volume&gt;145&lt;/volume&gt;&lt;number&gt;5&lt;/number&gt;&lt;keywords&gt;&lt;keyword&gt;Adult&lt;/keyword&gt;&lt;keyword&gt;Colitis, Ulcerative/*epidemiology/prevention &amp;amp; control&lt;/keyword&gt;&lt;keyword&gt;Crohn Disease/*epidemiology/prevention &amp;amp; control&lt;/keyword&gt;&lt;keyword&gt;Dietary Fiber/*administration &amp;amp; dosage/*therapeutic use&lt;/keyword&gt;&lt;keyword&gt;Eating&lt;/keyword&gt;&lt;keyword&gt;Female&lt;/keyword&gt;&lt;keyword&gt;Follow-Up Studies&lt;/keyword&gt;&lt;keyword&gt;Humans&lt;/keyword&gt;&lt;keyword&gt;Incidence&lt;/keyword&gt;&lt;keyword&gt;Longitudinal Studies&lt;/keyword&gt;&lt;keyword&gt;Middle Aged&lt;/keyword&gt;&lt;keyword&gt;Proportional Hazards Models&lt;/keyword&gt;&lt;keyword&gt;Prospective Studies&lt;/keyword&gt;&lt;keyword&gt;Risk Factors&lt;/keyword&gt;&lt;keyword&gt;Self Report&lt;/keyword&gt;&lt;/keywords&gt;&lt;dates&gt;&lt;year&gt;2013&lt;/year&gt;&lt;pub-dates&gt;&lt;date&gt;Nov&lt;/date&gt;&lt;/pub-dates&gt;&lt;/dates&gt;&lt;accession-num&gt;23912083&lt;/accession-num&gt;&lt;urls&gt;&lt;related-urls&gt;&lt;url&gt;http://www.ncbi.nlm.nih.gov/entrez/query.fcgi?cmd=Retrieve&amp;amp;db=PubMed&amp;amp;dopt=Citation&amp;amp;list_uids=23912083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Protective effect of</w:t>
      </w:r>
      <w:r w:rsidR="0008658F" w:rsidRPr="003A0F5F">
        <w:rPr>
          <w:rFonts w:ascii="Book Antiqua" w:hAnsi="Book Antiqua"/>
        </w:rPr>
        <w:t xml:space="preserve"> </w:t>
      </w:r>
      <w:r w:rsidRPr="003A0F5F">
        <w:rPr>
          <w:rFonts w:ascii="Book Antiqua" w:hAnsi="Book Antiqua"/>
        </w:rPr>
        <w:t>fruits and vegetables</w:t>
      </w:r>
      <w:r w:rsidR="00B879E5" w:rsidRPr="003A0F5F">
        <w:rPr>
          <w:rFonts w:ascii="Book Antiqua" w:hAnsi="Book Antiqua"/>
        </w:rPr>
        <w:t xml:space="preserve"> </w:t>
      </w:r>
      <w:r w:rsidRPr="003A0F5F">
        <w:rPr>
          <w:rFonts w:ascii="Book Antiqua" w:hAnsi="Book Antiqua"/>
        </w:rPr>
        <w:t>may be through their antioxidant properties and clearing of reactive oxygen species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&lt;EndNote&gt;&lt;Cite&gt;&lt;Author&gt;Amre&lt;/Author&gt;&lt;Year&gt;2007&lt;/Year&gt;&lt;RecNum&gt;163&lt;/RecNum&gt;&lt;record&gt;&lt;rec-number&gt;163&lt;/rec-number&gt;&lt;ref-type name="Journal Article"&gt;17&lt;/ref-type&gt;&lt;contributors&gt;&lt;authors&gt;&lt;author&gt;Amre, D. K.&lt;/author&gt;&lt;author&gt;D&amp;apos;Souza, S.&lt;/author&gt;&lt;author&gt;Morgan, K.&lt;/author&gt;&lt;author&gt;Seidman, G.&lt;/author&gt;&lt;author&gt;Lambrette, P.&lt;/author&gt;&lt;author&gt;Grimard, G.&lt;/author&gt;&lt;author&gt;Israel, D.&lt;/author&gt;&lt;author&gt;Mack, D.&lt;/author&gt;&lt;author&gt;Ghadirian, P.&lt;/author&gt;&lt;author&gt;Deslandres, C.&lt;/author&gt;&lt;author&gt;Chotard, V.&lt;/author&gt;&lt;author&gt;Budai, B.&lt;/author&gt;&lt;author&gt;Law, L.&lt;/author&gt;&lt;author&gt;Levy, E.&lt;/author&gt;&lt;author&gt;Seidman, E. G.&lt;/author&gt;&lt;/authors&gt;&lt;/contributors&gt;&lt;auth-address&gt;Department of Pediatrics, University of Montreal, Montreal, Canada.&lt;/auth-address&gt;&lt;titles&gt;&lt;title&gt;Imbalances in dietary consumption of fatty acids, vegetables, and fruits are associated with risk for Crohn&amp;apos;s disease in children&lt;/title&gt;&lt;secondary-title&gt;Am J Gastroenterol&lt;/secondary-title&gt;&lt;/titles&gt;&lt;periodical&gt;&lt;full-title&gt;Am J Gastroenterol&lt;/full-title&gt;&lt;/periodical&gt;&lt;pages&gt;2016-25&lt;/pages&gt;&lt;volume&gt;102&lt;/volume&gt;&lt;number&gt;9&lt;/number&gt;&lt;keywords&gt;&lt;keyword&gt;Adolescent&lt;/keyword&gt;&lt;keyword&gt;Child&lt;/keyword&gt;&lt;keyword&gt;Crohn Disease/*etiology/prevention &amp;amp; control&lt;/keyword&gt;&lt;keyword&gt;Diet/*adverse effects&lt;/keyword&gt;&lt;keyword&gt;Dietary Fats/administration &amp;amp; dosage&lt;/keyword&gt;&lt;keyword&gt;Fatty Acids/administration &amp;amp; dosage&lt;/keyword&gt;&lt;keyword&gt;Female&lt;/keyword&gt;&lt;keyword&gt;Fruit&lt;/keyword&gt;&lt;keyword&gt;Humans&lt;/keyword&gt;&lt;keyword&gt;Male&lt;/keyword&gt;&lt;keyword&gt;Questionnaires&lt;/keyword&gt;&lt;keyword&gt;Risk Factors&lt;/keyword&gt;&lt;keyword&gt;Vegetables&lt;/keyword&gt;&lt;/keywords&gt;&lt;dates&gt;&lt;year&gt;2007&lt;/year&gt;&lt;pub-dates&gt;&lt;date&gt;Sep&lt;/date&gt;&lt;/pub-dates&gt;&lt;/dates&gt;&lt;accession-num&gt;17617201&lt;/accession-num&gt;&lt;urls&gt;&lt;related-urls&gt;&lt;url&gt;http://www.ncbi.nlm.nih.gov/entrez/query.fcgi?cmd=Retrieve&amp;amp;db=PubMed&amp;amp;dopt=Citation&amp;amp;list_uids=17617201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Red meat has been associated with increased risk of IBD</w:t>
      </w:r>
      <w:r w:rsidR="00B879E5" w:rsidRPr="003A0F5F">
        <w:rPr>
          <w:rFonts w:ascii="Book Antiqua" w:hAnsi="Book Antiqua"/>
        </w:rPr>
        <w:t xml:space="preserve">. </w:t>
      </w:r>
      <w:r w:rsidRPr="003A0F5F">
        <w:rPr>
          <w:rFonts w:ascii="Book Antiqua" w:hAnsi="Book Antiqua"/>
        </w:rPr>
        <w:t>Linoleic acid (long-chain omega-6 fatty acid)</w:t>
      </w:r>
      <w:r w:rsidR="00B879E5" w:rsidRPr="003A0F5F">
        <w:rPr>
          <w:rFonts w:ascii="Book Antiqua" w:hAnsi="Book Antiqua"/>
        </w:rPr>
        <w:t xml:space="preserve"> </w:t>
      </w:r>
      <w:r w:rsidRPr="003A0F5F">
        <w:rPr>
          <w:rFonts w:ascii="Book Antiqua" w:hAnsi="Book Antiqua"/>
        </w:rPr>
        <w:t>found in red meat and food oils is metabolized to arachidonic acid</w:t>
      </w:r>
      <w:r w:rsidR="00B879E5" w:rsidRPr="003A0F5F">
        <w:rPr>
          <w:rFonts w:ascii="Book Antiqua" w:hAnsi="Book Antiqua"/>
        </w:rPr>
        <w:t xml:space="preserve"> </w:t>
      </w:r>
      <w:r w:rsidRPr="003A0F5F">
        <w:rPr>
          <w:rFonts w:ascii="Book Antiqua" w:hAnsi="Book Antiqua"/>
        </w:rPr>
        <w:t>metabolites</w:t>
      </w:r>
      <w:r w:rsidR="00B879E5" w:rsidRPr="003A0F5F">
        <w:rPr>
          <w:rFonts w:ascii="Book Antiqua" w:hAnsi="Book Antiqua"/>
        </w:rPr>
        <w:t xml:space="preserve"> </w:t>
      </w:r>
      <w:r w:rsidRPr="003A0F5F">
        <w:rPr>
          <w:rFonts w:ascii="Book Antiqua" w:hAnsi="Book Antiqua"/>
        </w:rPr>
        <w:t>which are involved in the production of inflammatory mediators such as leukotrienes and prostaglandins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&lt;EndNote&gt;&lt;Cite&gt;&lt;Author&gt;Neuman&lt;/Author&gt;&lt;Year&gt;2012&lt;/Year&gt;&lt;RecNum&gt;164&lt;/RecNum&gt;&lt;record&gt;&lt;rec-number&gt;164&lt;/rec-number&gt;&lt;ref-type name="Journal Article"&gt;17&lt;/ref-type&gt;&lt;contributors&gt;&lt;authors&gt;&lt;author&gt;Neuman, M. G.&lt;/author&gt;&lt;author&gt;Nanau, R. M.&lt;/author&gt;&lt;/authors&gt;&lt;/contributors&gt;&lt;auth-address&gt;Department of In Vitro Drug Safety and Biotechnology, Faculty of Medicine, University of Toronto, Toronto, Ontario, Canada. manuela.neuman@utoronto.ca&lt;/auth-address&gt;&lt;titles&gt;&lt;title&gt;Inflammatory bowel disease: role of diet, microbiota, life style&lt;/title&gt;&lt;secondary-title&gt;Transl Res&lt;/secondary-title&gt;&lt;/titles&gt;&lt;periodical&gt;&lt;full-title&gt;Transl Res&lt;/full-title&gt;&lt;/periodical&gt;&lt;pages&gt;29-44&lt;/pages&gt;&lt;volume&gt;160&lt;/volume&gt;&lt;number&gt;1&lt;/number&gt;&lt;keywords&gt;&lt;keyword&gt;Anti-Bacterial Agents/adverse effects&lt;/keyword&gt;&lt;keyword&gt;Anti-Inflammatory Agents, Non-Steroidal/adverse effects&lt;/keyword&gt;&lt;keyword&gt;Diet/*adverse effects&lt;/keyword&gt;&lt;keyword&gt;Dietary Supplements&lt;/keyword&gt;&lt;keyword&gt;Disease Progression&lt;/keyword&gt;&lt;keyword&gt;Female&lt;/keyword&gt;&lt;keyword&gt;Genetic Predisposition to Disease&lt;/keyword&gt;&lt;keyword&gt;Humans&lt;/keyword&gt;&lt;keyword&gt;Infection/complications&lt;/keyword&gt;&lt;keyword&gt;Inflammatory Bowel Diseases/*etiology/genetics/*microbiology/therapy&lt;/keyword&gt;&lt;keyword&gt;Male&lt;/keyword&gt;&lt;keyword&gt;*Metagenome&lt;/keyword&gt;&lt;keyword&gt;Nutrigenomics&lt;/keyword&gt;&lt;keyword&gt;Nutrition Assessment&lt;/keyword&gt;&lt;keyword&gt;Parenteral Nutrition&lt;/keyword&gt;&lt;keyword&gt;Probiotics/therapeutic use&lt;/keyword&gt;&lt;keyword&gt;Risk Factors&lt;/keyword&gt;&lt;keyword&gt;Stress, Physiological&lt;/keyword&gt;&lt;keyword&gt;Transforming Growth Factor beta2/therapeutic use&lt;/keyword&gt;&lt;keyword&gt;Translational Medical Research&lt;/keyword&gt;&lt;/keywords&gt;&lt;dates&gt;&lt;year&gt;2012&lt;/year&gt;&lt;pub-dates&gt;&lt;date&gt;Jul&lt;/date&gt;&lt;/pub-dates&gt;&lt;/dates&gt;&lt;accession-num&gt;22687961&lt;/accession-num&gt;&lt;urls&gt;&lt;related-urls&gt;&lt;url&gt;http://www.ncbi.nlm.nih.gov/entrez/query.fcgi?cmd=Retrieve&amp;amp;db=PubMed&amp;amp;dopt=Citation&amp;amp;list_uids=22687961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Higher consumption of fish oils made up </w:t>
      </w:r>
      <w:r w:rsidRPr="003A0F5F">
        <w:rPr>
          <w:rFonts w:ascii="Book Antiqua" w:hAnsi="Book Antiqua"/>
        </w:rPr>
        <w:lastRenderedPageBreak/>
        <w:t>of omega-3 fatty acids ( higher</w:t>
      </w:r>
      <w:r w:rsidR="00B879E5" w:rsidRPr="003A0F5F">
        <w:rPr>
          <w:rFonts w:ascii="Book Antiqua" w:hAnsi="Book Antiqua"/>
        </w:rPr>
        <w:t xml:space="preserve"> </w:t>
      </w:r>
      <w:r w:rsidRPr="003A0F5F">
        <w:rPr>
          <w:rFonts w:ascii="Book Antiqua" w:hAnsi="Book Antiqua"/>
        </w:rPr>
        <w:t>omega-3 to omega-6 fatty acid ratio)</w:t>
      </w:r>
      <w:r w:rsidR="00B879E5" w:rsidRPr="003A0F5F">
        <w:rPr>
          <w:rFonts w:ascii="Book Antiqua" w:hAnsi="Book Antiqua"/>
        </w:rPr>
        <w:t xml:space="preserve"> </w:t>
      </w:r>
      <w:r w:rsidRPr="003A0F5F">
        <w:rPr>
          <w:rFonts w:ascii="Book Antiqua" w:hAnsi="Book Antiqua"/>
        </w:rPr>
        <w:t>has been shown to be protective in children with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&lt;EndNote&gt;&lt;Cite&gt;&lt;Author&gt;Amre&lt;/Author&gt;&lt;Year&gt;2007&lt;/Year&gt;&lt;RecNum&gt;163&lt;/RecNum&gt;&lt;record&gt;&lt;rec-number&gt;163&lt;/rec-number&gt;&lt;ref-type name="Journal Article"&gt;17&lt;/ref-type&gt;&lt;contributors&gt;&lt;authors&gt;&lt;author&gt;Amre, D. K.&lt;/author&gt;&lt;author&gt;D&amp;apos;Souza, S.&lt;/author&gt;&lt;author&gt;Morgan, K.&lt;/author&gt;&lt;author&gt;Seidman, G.&lt;/author&gt;&lt;author&gt;Lambrette, P.&lt;/author&gt;&lt;author&gt;Grimard, G.&lt;/author&gt;&lt;author&gt;Israel, D.&lt;/author&gt;&lt;author&gt;Mack, D.&lt;/author&gt;&lt;author&gt;Ghadirian, P.&lt;/author&gt;&lt;author&gt;Deslandres, C.&lt;/author&gt;&lt;author&gt;Chotard, V.&lt;/author&gt;&lt;author&gt;Budai, B.&lt;/author&gt;&lt;author&gt;Law, L.&lt;/author&gt;&lt;author&gt;Levy, E.&lt;/author&gt;&lt;author&gt;Seidman, E. G.&lt;/author&gt;&lt;/authors&gt;&lt;/contributors&gt;&lt;auth-address&gt;Department of Pediatrics, University of Montreal, Montreal, Canada.&lt;/auth-address&gt;&lt;titles&gt;&lt;title&gt;Imbalances in dietary consumption of fatty acids, vegetables, and fruits are associated with risk for Crohn&amp;apos;s disease in children&lt;/title&gt;&lt;secondary-title&gt;Am J Gastroenterol&lt;/secondary-title&gt;&lt;/titles&gt;&lt;periodical&gt;&lt;full-title&gt;Am J Gastroenterol&lt;/full-title&gt;&lt;/periodical&gt;&lt;pages&gt;2016-25&lt;/pages&gt;&lt;volume&gt;102&lt;/volume&gt;&lt;number&gt;9&lt;/number&gt;&lt;keywords&gt;&lt;keyword&gt;Adolescent&lt;/keyword&gt;&lt;keyword&gt;Child&lt;/keyword&gt;&lt;keyword&gt;Crohn Disease/*etiology/prevention &amp;amp; control&lt;/keyword&gt;&lt;keyword&gt;Diet/*adverse effects&lt;/keyword&gt;&lt;keyword&gt;Dietary Fats/administration &amp;amp; dosage&lt;/keyword&gt;&lt;keyword&gt;Fatty Acids/administration &amp;amp; dosage&lt;/keyword&gt;&lt;keyword&gt;Female&lt;/keyword&gt;&lt;keyword&gt;Fruit&lt;/keyword&gt;&lt;keyword&gt;Humans&lt;/keyword&gt;&lt;keyword&gt;Male&lt;/keyword&gt;&lt;keyword&gt;Questionnaires&lt;/keyword&gt;&lt;keyword&gt;Risk Factors&lt;/keyword&gt;&lt;keyword&gt;Vegetables&lt;/keyword&gt;&lt;/keywords&gt;&lt;dates&gt;&lt;year&gt;2007&lt;/year&gt;&lt;pub-dates&gt;&lt;date&gt;Sep&lt;/date&gt;&lt;/pub-dates&gt;&lt;/dates&gt;&lt;accession-num&gt;17617201&lt;/accession-num&gt;&lt;urls&gt;&lt;related-urls&gt;&lt;url&gt;http://www.ncbi.nlm.nih.gov/entrez/query.fcgi?cmd=Retrieve&amp;amp;db=PubMed&amp;amp;dopt=Citation&amp;amp;list_uids=17617201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There is some evidence that</w:t>
      </w:r>
      <w:r w:rsidR="00B879E5" w:rsidRPr="003A0F5F">
        <w:rPr>
          <w:rFonts w:ascii="Book Antiqua" w:hAnsi="Book Antiqua"/>
        </w:rPr>
        <w:t xml:space="preserve"> </w:t>
      </w:r>
      <w:r w:rsidRPr="003A0F5F">
        <w:rPr>
          <w:rFonts w:ascii="Book Antiqua" w:hAnsi="Book Antiqua"/>
        </w:rPr>
        <w:t>phytochemicals like curcumin</w:t>
      </w:r>
      <w:r w:rsidR="00B879E5" w:rsidRPr="003A0F5F">
        <w:rPr>
          <w:rFonts w:ascii="Book Antiqua" w:hAnsi="Book Antiqua"/>
        </w:rPr>
        <w:t xml:space="preserve"> </w:t>
      </w:r>
      <w:r w:rsidRPr="003A0F5F">
        <w:rPr>
          <w:rFonts w:ascii="Book Antiqua" w:hAnsi="Book Antiqua"/>
        </w:rPr>
        <w:t>found in turmeric,</w:t>
      </w:r>
      <w:r w:rsidR="00B879E5" w:rsidRPr="003A0F5F">
        <w:rPr>
          <w:rFonts w:ascii="Book Antiqua" w:hAnsi="Book Antiqua"/>
        </w:rPr>
        <w:t xml:space="preserve"> </w:t>
      </w:r>
      <w:r w:rsidRPr="003A0F5F">
        <w:rPr>
          <w:rFonts w:ascii="Book Antiqua" w:hAnsi="Book Antiqua"/>
        </w:rPr>
        <w:t>have antioxidant and free radical scavenging property which may limit inflammation and help maintain remission in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&lt;EndNote&gt;&lt;Cite&gt;&lt;Author&gt;Baliga&lt;/Author&gt;&lt;Year&gt;2012&lt;/Year&gt;&lt;RecNum&gt;45&lt;/RecNum&gt;&lt;record&gt;&lt;rec-number&gt;45&lt;/rec-number&gt;&lt;ref-type name="Journal Article"&gt;17&lt;/ref-type&gt;&lt;contributors&gt;&lt;authors&gt;&lt;author&gt;Baliga, M. S.&lt;/author&gt;&lt;author&gt;Joseph, N.&lt;/author&gt;&lt;author&gt;Venkataranganna, M. V.&lt;/author&gt;&lt;author&gt;Saxena, A.&lt;/author&gt;&lt;author&gt;Ponemone, V.&lt;/author&gt;&lt;author&gt;Fayad, R.&lt;/author&gt;&lt;/authors&gt;&lt;/contributors&gt;&lt;auth-address&gt;Department of Research and Development, Father Muller Medical College, Kankanady, Mangalore, Karnataka, India. msbaliga@gmail.com&lt;/auth-address&gt;&lt;titles&gt;&lt;title&gt;Curcumin, an active component of turmeric in the prevention and treatment of ulcerative colitis: preclinical and clinical observations&lt;/title&gt;&lt;secondary-title&gt;Food Funct&lt;/secondary-title&gt;&lt;/titles&gt;&lt;periodical&gt;&lt;full-title&gt;Food Funct&lt;/full-title&gt;&lt;/periodical&gt;&lt;pages&gt;1109-17&lt;/pages&gt;&lt;volume&gt;3&lt;/volume&gt;&lt;number&gt;11&lt;/number&gt;&lt;keywords&gt;&lt;keyword&gt;Animals&lt;/keyword&gt;&lt;keyword&gt;Antioxidants/metabolism&lt;/keyword&gt;&lt;keyword&gt;Colitis, Ulcerative/*drug therapy/*prevention &amp;amp; control&lt;/keyword&gt;&lt;keyword&gt;Curcuma/*chemistry&lt;/keyword&gt;&lt;keyword&gt;Curcumin/pharmacology/*therapeutic use&lt;/keyword&gt;&lt;keyword&gt;Cyclooxygenase Inhibitors&lt;/keyword&gt;&lt;keyword&gt;Cytokines/antagonists &amp;amp; inhibitors&lt;/keyword&gt;&lt;keyword&gt;Free Radical Scavengers&lt;/keyword&gt;&lt;keyword&gt;Humans&lt;/keyword&gt;&lt;keyword&gt;India&lt;/keyword&gt;&lt;keyword&gt;Medicine, Traditional&lt;/keyword&gt;&lt;keyword&gt;NF-kappa B/antagonists &amp;amp; inhibitors&lt;/keyword&gt;&lt;keyword&gt;Nitric Oxide Synthase Type II/antagonists &amp;amp; inhibitors&lt;/keyword&gt;&lt;keyword&gt;Peroxidase/antagonists &amp;amp; inhibitors&lt;/keyword&gt;&lt;keyword&gt;Protein Kinases/metabolism&lt;/keyword&gt;&lt;keyword&gt;Signal Transduction/drug effects&lt;/keyword&gt;&lt;/keywords&gt;&lt;dates&gt;&lt;year&gt;2012&lt;/year&gt;&lt;pub-dates&gt;&lt;date&gt;Nov&lt;/date&gt;&lt;/pub-dates&gt;&lt;/dates&gt;&lt;accession-num&gt;22833299&lt;/accession-num&gt;&lt;urls&gt;&lt;related-urls&gt;&lt;url&gt;http://www.ncbi.nlm.nih.gov/entrez/query.fcgi?cmd=Retrieve&amp;amp;db=PubMed&amp;amp;dopt=Citation&amp;amp;list_uids=22833299 &lt;/url&gt;&lt;/related-urls&gt;&lt;/urls&gt;&lt;/record&gt;&lt;/Cite&gt;&lt;Cite&gt;&lt;Author&gt;Saxena&lt;/Author&gt;&lt;Year&gt;2014&lt;/Year&gt;&lt;RecNum&gt;50&lt;/RecNum&gt;&lt;record&gt;&lt;rec-number&gt;50&lt;/rec-number&gt;&lt;ref-type name="Journal Article"&gt;17&lt;/ref-type&gt;&lt;contributors&gt;&lt;authors&gt;&lt;author&gt;Saxena, A.&lt;/author&gt;&lt;author&gt;Kaur, K.&lt;/author&gt;&lt;author&gt;Hegde, S.&lt;/author&gt;&lt;author&gt;Kalekhan, F. M.&lt;/author&gt;&lt;author&gt;Baliga, M. S.&lt;/author&gt;&lt;author&gt;Fayad, R.&lt;/author&gt;&lt;/authors&gt;&lt;/contributors&gt;&lt;auth-address&gt;Department of Exercise Science, Arnold School of Public Health, University of South Carolina, Columbia, SC 29208, USA.&amp;#xD;Department of Exercise Science, Arnold School of Public Health, University of South Carolina, Columbia, SC 29208, USA.&amp;#xD;Department of Exercise Science, Arnold School of Public Health, University of South Carolina, Columbia, SC 29208, USA.&amp;#xD;Research and Development, Father Muller Medical College, Kankanady, Mangalore, Karnataka, India.&amp;#xD;Research and Development, Father Muller Medical College, Kankanady, Mangalore, Karnataka, India.&amp;#xD;Department of Exercise Science, Arnold School of Public Health, University of South Carolina, Columbia, SC 29208, USA.&lt;/auth-address&gt;&lt;titles&gt;&lt;title&gt;Dietary agents and phytochemicals in the prevention and treatment of experimental ulcerative colitis&lt;/title&gt;&lt;secondary-title&gt;J Tradit Complement Med&lt;/secondary-title&gt;&lt;/titles&gt;&lt;periodical&gt;&lt;full-title&gt;J Tradit Complement Med&lt;/full-title&gt;&lt;/periodical&gt;&lt;pages&gt;203-17&lt;/pages&gt;&lt;volume&gt;4&lt;/volume&gt;&lt;number&gt;4&lt;/number&gt;&lt;dates&gt;&lt;year&gt;2014&lt;/year&gt;&lt;pub-dates&gt;&lt;date&gt;Oct&lt;/date&gt;&lt;/pub-dates&gt;&lt;/dates&gt;&lt;accession-num&gt;25379461&lt;/accession-num&gt;&lt;urls&gt;&lt;related-urls&gt;&lt;url&gt;http://www.ncbi.nlm.nih.gov/entrez/query.fcgi?cmd=Retrieve&amp;amp;db=PubMed&amp;amp;dopt=Citation&amp;amp;list_uids=25379461 &lt;/url&gt;&lt;/related-urls&gt;&lt;/urls&gt;&lt;/record&gt;&lt;/Cite&gt;&lt;/EndNote&gt;</w:instrText>
      </w:r>
      <w:r w:rsidR="0075344B" w:rsidRPr="003A0F5F">
        <w:rPr>
          <w:rFonts w:ascii="Book Antiqua" w:hAnsi="Book Antiqua"/>
          <w:vertAlign w:val="superscript"/>
        </w:rPr>
        <w:fldChar w:fldCharType="separate"/>
      </w:r>
      <w:r w:rsidR="004202F1" w:rsidRPr="003A0F5F">
        <w:rPr>
          <w:rFonts w:ascii="Book Antiqua" w:hAnsi="Book Antiqua"/>
          <w:vertAlign w:val="superscript"/>
        </w:rPr>
        <w:t>[34,</w:t>
      </w:r>
      <w:r w:rsidRPr="003A0F5F">
        <w:rPr>
          <w:rFonts w:ascii="Book Antiqua" w:hAnsi="Book Antiqua"/>
          <w:vertAlign w:val="superscript"/>
        </w:rPr>
        <w:t>35]</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These data suggests that environmental factors play a role in pathogenesis of IBD by altering gut microbiota and affecting gut immunity by numerous mechanisms</w:t>
      </w:r>
      <w:r w:rsidR="00B879E5" w:rsidRPr="003A0F5F">
        <w:rPr>
          <w:rFonts w:ascii="Book Antiqua" w:hAnsi="Book Antiqua"/>
        </w:rPr>
        <w:t xml:space="preserve">. </w:t>
      </w:r>
    </w:p>
    <w:p w:rsidR="0008658F" w:rsidRPr="003A0F5F" w:rsidRDefault="0008658F" w:rsidP="005548D5">
      <w:pPr>
        <w:adjustRightInd w:val="0"/>
        <w:snapToGrid w:val="0"/>
        <w:spacing w:line="360" w:lineRule="auto"/>
        <w:jc w:val="both"/>
        <w:rPr>
          <w:rFonts w:ascii="Book Antiqua" w:eastAsiaTheme="minorEastAsia" w:hAnsi="Book Antiqua"/>
          <w:b/>
          <w:bCs/>
          <w:lang w:eastAsia="zh-CN"/>
        </w:rPr>
      </w:pPr>
    </w:p>
    <w:p w:rsidR="00391D1C" w:rsidRPr="003A0F5F" w:rsidRDefault="00E71E38" w:rsidP="005548D5">
      <w:pPr>
        <w:adjustRightInd w:val="0"/>
        <w:snapToGrid w:val="0"/>
        <w:spacing w:line="360" w:lineRule="auto"/>
        <w:jc w:val="both"/>
        <w:rPr>
          <w:rFonts w:ascii="Book Antiqua" w:eastAsiaTheme="minorEastAsia" w:hAnsi="Book Antiqua"/>
          <w:b/>
          <w:bCs/>
          <w:lang w:eastAsia="zh-CN"/>
        </w:rPr>
      </w:pPr>
      <w:r w:rsidRPr="003A0F5F">
        <w:rPr>
          <w:rFonts w:ascii="Book Antiqua" w:hAnsi="Book Antiqua"/>
          <w:b/>
          <w:bCs/>
        </w:rPr>
        <w:t>INTERPRETING THE AVAILABLE EVIDENCE</w:t>
      </w:r>
    </w:p>
    <w:p w:rsidR="00391D1C" w:rsidRPr="003A0F5F" w:rsidRDefault="00391D1C" w:rsidP="005548D5">
      <w:pPr>
        <w:adjustRightInd w:val="0"/>
        <w:snapToGrid w:val="0"/>
        <w:spacing w:line="360" w:lineRule="auto"/>
        <w:jc w:val="both"/>
        <w:rPr>
          <w:rFonts w:ascii="Book Antiqua" w:hAnsi="Book Antiqua"/>
        </w:rPr>
      </w:pPr>
      <w:r w:rsidRPr="003A0F5F">
        <w:rPr>
          <w:rFonts w:ascii="Book Antiqua" w:hAnsi="Book Antiqua"/>
        </w:rPr>
        <w:t>There are a large number of publications exploring the link between environmental factors and IBD</w:t>
      </w:r>
      <w:r w:rsidR="00B879E5" w:rsidRPr="003A0F5F">
        <w:rPr>
          <w:rFonts w:ascii="Book Antiqua" w:hAnsi="Book Antiqua"/>
        </w:rPr>
        <w:t xml:space="preserve">. </w:t>
      </w:r>
      <w:r w:rsidRPr="003A0F5F">
        <w:rPr>
          <w:rFonts w:ascii="Book Antiqua" w:hAnsi="Book Antiqua"/>
        </w:rPr>
        <w:t>Except for smoking and appendectomy, the roles of other risk factors have been inconsistent and it is important to understand the type of study design when interpreting the results of these studies</w:t>
      </w:r>
      <w:r w:rsidR="00B879E5" w:rsidRPr="003A0F5F">
        <w:rPr>
          <w:rFonts w:ascii="Book Antiqua" w:hAnsi="Book Antiqua"/>
        </w:rPr>
        <w:t xml:space="preserve">. </w:t>
      </w:r>
      <w:r w:rsidRPr="003A0F5F">
        <w:rPr>
          <w:rFonts w:ascii="Book Antiqua" w:hAnsi="Book Antiqua"/>
        </w:rPr>
        <w:t>Many of these are case-controls studies which are relatively easy to perform and require few resources</w:t>
      </w:r>
      <w:r w:rsidR="00B879E5" w:rsidRPr="003A0F5F">
        <w:rPr>
          <w:rFonts w:ascii="Book Antiqua" w:hAnsi="Book Antiqua"/>
        </w:rPr>
        <w:t xml:space="preserve">. </w:t>
      </w:r>
      <w:r w:rsidRPr="003A0F5F">
        <w:rPr>
          <w:rFonts w:ascii="Book Antiqua" w:hAnsi="Book Antiqua"/>
        </w:rPr>
        <w:t>However an important limitation is the recall bias which affects the accuracy of ascertaining risk factors</w:t>
      </w:r>
      <w:r w:rsidR="00B879E5" w:rsidRPr="003A0F5F">
        <w:rPr>
          <w:rFonts w:ascii="Book Antiqua" w:hAnsi="Book Antiqua"/>
        </w:rPr>
        <w:t xml:space="preserve">. </w:t>
      </w:r>
      <w:r w:rsidRPr="003A0F5F">
        <w:rPr>
          <w:rFonts w:ascii="Book Antiqua" w:hAnsi="Book Antiqua"/>
        </w:rPr>
        <w:t>Several prospective cohort studies have been done and data obtained from them are more robust</w:t>
      </w:r>
      <w:r w:rsidR="00B879E5" w:rsidRPr="003A0F5F">
        <w:rPr>
          <w:rFonts w:ascii="Book Antiqua" w:hAnsi="Book Antiqua"/>
        </w:rPr>
        <w:t xml:space="preserve">. </w:t>
      </w:r>
      <w:r w:rsidRPr="003A0F5F">
        <w:rPr>
          <w:rFonts w:ascii="Book Antiqua" w:hAnsi="Book Antiqua"/>
        </w:rPr>
        <w:t xml:space="preserve">An important cohort study of note in this regard is the </w:t>
      </w:r>
      <w:r w:rsidR="004202F1" w:rsidRPr="003A0F5F">
        <w:rPr>
          <w:rFonts w:ascii="Book Antiqua" w:hAnsi="Book Antiqua"/>
        </w:rPr>
        <w:t>Nurses Health Study</w:t>
      </w:r>
      <w:r w:rsidRPr="003A0F5F">
        <w:rPr>
          <w:rFonts w:ascii="Book Antiqua" w:hAnsi="Book Antiqua"/>
        </w:rPr>
        <w:t xml:space="preserve"> (NHS) I and II from USA</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&lt;EndNote&gt;&lt;Cite&gt;&lt;Author&gt;Ananthakrishnan&lt;/Author&gt;&lt;Year&gt;2013&lt;/Year&gt;&lt;RecNum&gt;89&lt;/RecNum&gt;&lt;record&gt;&lt;rec-number&gt;89&lt;/rec-number&gt;&lt;ref-type name="Journal Article"&gt;17&lt;/ref-type&gt;&lt;contributors&gt;&lt;authors&gt;&lt;author&gt;Ananthakrishnan, A. N.&lt;/author&gt;&lt;author&gt;Khalili, H.&lt;/author&gt;&lt;author&gt;Konijeti, G. G.&lt;/author&gt;&lt;author&gt;Higuchi, L. M.&lt;/author&gt;&lt;author&gt;de Silva, P.&lt;/author&gt;&lt;author&gt;Korzenik, J. R.&lt;/author&gt;&lt;author&gt;Fuchs, C. S.&lt;/author&gt;&lt;author&gt;Willett, W. C.&lt;/author&gt;&lt;author&gt;Richter, J. M.&lt;/author&gt;&lt;author&gt;Chan, A. T.&lt;/author&gt;&lt;/authors&gt;&lt;/contributors&gt;&lt;auth-address&gt;Division of Gastroenterology, Massachusetts General Hospital and Harvard Medical School, Boston, Massachusetts. Electronic address: aananthakrishnan@partners.org.&lt;/auth-address&gt;&lt;titles&gt;&lt;title&gt;A prospective study of long-term intake of dietary fiber and risk of Crohn&amp;apos;s disease and ulcerative colitis&lt;/title&gt;&lt;secondary-title&gt;Gastroenterology&lt;/secondary-title&gt;&lt;/titles&gt;&lt;periodical&gt;&lt;full-title&gt;Gastroenterology&lt;/full-title&gt;&lt;/periodical&gt;&lt;pages&gt;970-7&lt;/pages&gt;&lt;volume&gt;145&lt;/volume&gt;&lt;number&gt;5&lt;/number&gt;&lt;keywords&gt;&lt;keyword&gt;Adult&lt;/keyword&gt;&lt;keyword&gt;Colitis, Ulcerative/*epidemiology/prevention &amp;amp; control&lt;/keyword&gt;&lt;keyword&gt;Crohn Disease/*epidemiology/prevention &amp;amp; control&lt;/keyword&gt;&lt;keyword&gt;Dietary Fiber/*administration &amp;amp; dosage/*therapeutic use&lt;/keyword&gt;&lt;keyword&gt;Eating&lt;/keyword&gt;&lt;keyword&gt;Female&lt;/keyword&gt;&lt;keyword&gt;Follow-Up Studies&lt;/keyword&gt;&lt;keyword&gt;Humans&lt;/keyword&gt;&lt;keyword&gt;Incidence&lt;/keyword&gt;&lt;keyword&gt;Longitudinal Studies&lt;/keyword&gt;&lt;keyword&gt;Middle Aged&lt;/keyword&gt;&lt;keyword&gt;Proportional Hazards Models&lt;/keyword&gt;&lt;keyword&gt;Prospective Studies&lt;/keyword&gt;&lt;keyword&gt;Risk Factors&lt;/keyword&gt;&lt;keyword&gt;Self Report&lt;/keyword&gt;&lt;/keywords&gt;&lt;dates&gt;&lt;year&gt;2013&lt;/year&gt;&lt;pub-dates&gt;&lt;date&gt;Nov&lt;/date&gt;&lt;/pub-dates&gt;&lt;/dates&gt;&lt;accession-num&gt;23912083&lt;/accession-num&gt;&lt;urls&gt;&lt;related-urls&gt;&lt;url&gt;http://www.ncbi.nlm.nih.gov/entrez/query.fcgi?cmd=Retrieve&amp;amp;db=PubMed&amp;amp;dopt=Citation&amp;amp;list_uids=23912083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NHS I was initiated in 1976 and had 121700 subjects and NHS II was initiated in 1989 and had 116000 subjects</w:t>
      </w:r>
      <w:r w:rsidR="00B879E5" w:rsidRPr="003A0F5F">
        <w:rPr>
          <w:rFonts w:ascii="Book Antiqua" w:hAnsi="Book Antiqua"/>
        </w:rPr>
        <w:t xml:space="preserve">. </w:t>
      </w:r>
      <w:r w:rsidRPr="003A0F5F">
        <w:rPr>
          <w:rFonts w:ascii="Book Antiqua" w:hAnsi="Book Antiqua"/>
        </w:rPr>
        <w:t>Periodic assessment of factors like smoking, OCP, alcohol and diet were carried out prospectively and occurrence of disease was noted</w:t>
      </w:r>
      <w:r w:rsidR="00B879E5" w:rsidRPr="003A0F5F">
        <w:rPr>
          <w:rFonts w:ascii="Book Antiqua" w:hAnsi="Book Antiqua"/>
        </w:rPr>
        <w:t xml:space="preserve">. </w:t>
      </w:r>
      <w:r w:rsidRPr="003A0F5F">
        <w:rPr>
          <w:rFonts w:ascii="Book Antiqua" w:hAnsi="Book Antiqua"/>
        </w:rPr>
        <w:t>While this was mainly initiated for the outcomes of cardiovascular illness and cancer, a number of studies have been published on the role of these factors and IBD</w:t>
      </w:r>
      <w:r w:rsidR="00B879E5" w:rsidRPr="003A0F5F">
        <w:rPr>
          <w:rFonts w:ascii="Book Antiqua" w:hAnsi="Book Antiqua"/>
        </w:rPr>
        <w:t xml:space="preserve">. </w:t>
      </w:r>
      <w:r w:rsidRPr="003A0F5F">
        <w:rPr>
          <w:rFonts w:ascii="Book Antiqua" w:hAnsi="Book Antiqua"/>
        </w:rPr>
        <w:t>The main limitation is that the subjects were women and most of them were white and generalisability across race, gender and various socioeconomic strata is difficult</w:t>
      </w:r>
      <w:r w:rsidR="00B879E5" w:rsidRPr="003A0F5F">
        <w:rPr>
          <w:rFonts w:ascii="Book Antiqua" w:hAnsi="Book Antiqua"/>
        </w:rPr>
        <w:t xml:space="preserve">. </w:t>
      </w:r>
      <w:r w:rsidRPr="003A0F5F">
        <w:rPr>
          <w:rFonts w:ascii="Book Antiqua" w:hAnsi="Book Antiqua"/>
        </w:rPr>
        <w:t>Some of the studies have made use of population based registry to minimise referral bias and reflect population characteristics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&lt;EndNote&gt;&lt;Cite&gt;&lt;Author&gt;Virta&lt;/Author&gt;&lt;Year&gt;2012&lt;/Year&gt;&lt;RecNum&gt;122&lt;/RecNum&gt;&lt;record&gt;&lt;rec-number&gt;122&lt;/rec-number&gt;&lt;ref-type name="Journal Article"&gt;17&lt;/ref-type&gt;&lt;contributors&gt;&lt;authors&gt;&lt;author&gt;Virta, L.&lt;/author&gt;&lt;author&gt;Auvinen, A.&lt;/author&gt;&lt;author&gt;Helenius, H.&lt;/author&gt;&lt;author&gt;Huovinen, P.&lt;/author&gt;&lt;author&gt;Kolho, K. L.&lt;/author&gt;&lt;/authors&gt;&lt;/contributors&gt;&lt;auth-address&gt;Children&amp;apos;s Hospital, University of Helsinki, Box 281, FIN-00029 Helsinki, Finland. kaija-leena.kolho@helsinki.fi&lt;/auth-address&gt;&lt;titles&gt;&lt;title&gt;Association of repeated exposure to antibiotics with the development of pediatric Crohn&amp;apos;s disease--a nationwide, register-based finnish case-control study&lt;/title&gt;&lt;secondary-title&gt;Am J Epidemiol&lt;/secondary-title&gt;&lt;/titles&gt;&lt;periodical&gt;&lt;full-title&gt;Am J Epidemiol&lt;/full-title&gt;&lt;/periodical&gt;&lt;pages&gt;775-84&lt;/pages&gt;&lt;volume&gt;175&lt;/volume&gt;&lt;number&gt;8&lt;/number&gt;&lt;keywords&gt;&lt;keyword&gt;Adolescent&lt;/keyword&gt;&lt;keyword&gt;Anti-Bacterial Agents/*adverse effects&lt;/keyword&gt;&lt;keyword&gt;Case-Control Studies&lt;/keyword&gt;&lt;keyword&gt;Child&lt;/keyword&gt;&lt;keyword&gt;Child, Preschool&lt;/keyword&gt;&lt;keyword&gt;Colitis, Ulcerative/*chemically induced/microbiology&lt;/keyword&gt;&lt;keyword&gt;Crohn Disease/*chemically induced/microbiology&lt;/keyword&gt;&lt;keyword&gt;Drug Utilization/statistics &amp;amp; numerical data&lt;/keyword&gt;&lt;keyword&gt;Female&lt;/keyword&gt;&lt;keyword&gt;Finland&lt;/keyword&gt;&lt;keyword&gt;Humans&lt;/keyword&gt;&lt;keyword&gt;Infant&lt;/keyword&gt;&lt;keyword&gt;Intestines/microbiology&lt;/keyword&gt;&lt;keyword&gt;Logistic Models&lt;/keyword&gt;&lt;keyword&gt;Male&lt;/keyword&gt;&lt;keyword&gt;Registries&lt;/keyword&gt;&lt;/keywords&gt;&lt;dates&gt;&lt;year&gt;2012&lt;/year&gt;&lt;pub-dates&gt;&lt;date&gt;Apr 15&lt;/date&gt;&lt;/pub-dates&gt;&lt;/dates&gt;&lt;accession-num&gt;22366379&lt;/accession-num&gt;&lt;urls&gt;&lt;related-urls&gt;&lt;url&gt;http://www.ncbi.nlm.nih.gov/entrez/query.fcgi?cmd=Retrieve&amp;amp;db=PubMed&amp;amp;dopt=Citation&amp;amp;list_uids=22366379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[36]</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Finally a number of meta-analysis have been published on various risk factors and IBD and these represent higher quality of evidence</w:t>
      </w:r>
      <w:r w:rsidR="00B879E5" w:rsidRPr="003A0F5F">
        <w:rPr>
          <w:rFonts w:ascii="Book Antiqua" w:hAnsi="Book Antiqua"/>
        </w:rPr>
        <w:t xml:space="preserve">. </w:t>
      </w:r>
      <w:r w:rsidRPr="003A0F5F">
        <w:rPr>
          <w:rFonts w:ascii="Book Antiqua" w:hAnsi="Book Antiqua"/>
        </w:rPr>
        <w:t xml:space="preserve">One must be cautious </w:t>
      </w:r>
      <w:r w:rsidRPr="003A0F5F">
        <w:rPr>
          <w:rFonts w:ascii="Book Antiqua" w:hAnsi="Book Antiqua"/>
        </w:rPr>
        <w:lastRenderedPageBreak/>
        <w:t>in interpreting the results of meta-analysis as inclusion of low quality studies and heterogeneity among studies may affect the outcome</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391D1C" w:rsidRPr="003A0F5F" w:rsidRDefault="004202F1" w:rsidP="005548D5">
      <w:pPr>
        <w:adjustRightInd w:val="0"/>
        <w:snapToGrid w:val="0"/>
        <w:spacing w:line="360" w:lineRule="auto"/>
        <w:jc w:val="both"/>
        <w:rPr>
          <w:rFonts w:ascii="Book Antiqua" w:eastAsiaTheme="minorEastAsia" w:hAnsi="Book Antiqua"/>
          <w:b/>
          <w:bCs/>
          <w:lang w:eastAsia="zh-CN"/>
        </w:rPr>
      </w:pPr>
      <w:r w:rsidRPr="003A0F5F">
        <w:rPr>
          <w:rFonts w:ascii="Book Antiqua" w:hAnsi="Book Antiqua"/>
          <w:b/>
          <w:bCs/>
        </w:rPr>
        <w:t>ENVIRONMENTAL FACTORS AND ONSET OF IBD</w:t>
      </w:r>
    </w:p>
    <w:p w:rsidR="00391D1C" w:rsidRPr="003A0F5F" w:rsidRDefault="00391D1C" w:rsidP="005548D5">
      <w:pPr>
        <w:adjustRightInd w:val="0"/>
        <w:snapToGrid w:val="0"/>
        <w:spacing w:line="360" w:lineRule="auto"/>
        <w:jc w:val="both"/>
        <w:rPr>
          <w:rFonts w:ascii="Book Antiqua" w:hAnsi="Book Antiqua"/>
        </w:rPr>
      </w:pPr>
      <w:r w:rsidRPr="003A0F5F">
        <w:rPr>
          <w:rFonts w:ascii="Book Antiqua" w:hAnsi="Book Antiqua"/>
        </w:rPr>
        <w:t>A large number of environmental factors have been proposed to have a causative or protective effect on the onset of both CD and UC</w:t>
      </w:r>
      <w:r w:rsidR="00B879E5" w:rsidRPr="003A0F5F">
        <w:rPr>
          <w:rFonts w:ascii="Book Antiqua" w:hAnsi="Book Antiqua"/>
        </w:rPr>
        <w:t xml:space="preserve">. </w:t>
      </w:r>
      <w:r w:rsidRPr="003A0F5F">
        <w:rPr>
          <w:rFonts w:ascii="Book Antiqua" w:hAnsi="Book Antiqua"/>
        </w:rPr>
        <w:t xml:space="preserve">Available evidence from many of these studies has been summarised in </w:t>
      </w:r>
      <w:r w:rsidR="004202F1" w:rsidRPr="003A0F5F">
        <w:rPr>
          <w:rFonts w:ascii="Book Antiqua" w:hAnsi="Book Antiqua"/>
        </w:rPr>
        <w:t xml:space="preserve">Tables </w:t>
      </w:r>
      <w:r w:rsidRPr="003A0F5F">
        <w:rPr>
          <w:rFonts w:ascii="Book Antiqua" w:hAnsi="Book Antiqua"/>
        </w:rPr>
        <w:t>1, 2 and 3</w:t>
      </w:r>
      <w:r w:rsidR="00B879E5" w:rsidRPr="003A0F5F">
        <w:rPr>
          <w:rFonts w:ascii="Book Antiqua" w:hAnsi="Book Antiqua"/>
        </w:rPr>
        <w:t xml:space="preserve">. </w:t>
      </w:r>
      <w:r w:rsidRPr="003A0F5F">
        <w:rPr>
          <w:rFonts w:ascii="Book Antiqua" w:hAnsi="Book Antiqua"/>
        </w:rPr>
        <w:t>These tables have been grouped according to the study design to keep the quality of evidence in</w:t>
      </w:r>
      <w:r w:rsidR="00B879E5" w:rsidRPr="003A0F5F">
        <w:rPr>
          <w:rFonts w:ascii="Book Antiqua" w:hAnsi="Book Antiqua"/>
        </w:rPr>
        <w:t xml:space="preserve"> </w:t>
      </w:r>
      <w:r w:rsidRPr="003A0F5F">
        <w:rPr>
          <w:rFonts w:ascii="Book Antiqua" w:hAnsi="Book Antiqua"/>
        </w:rPr>
        <w:t>perspective</w:t>
      </w:r>
      <w:r w:rsidR="00B879E5" w:rsidRPr="003A0F5F">
        <w:rPr>
          <w:rFonts w:ascii="Book Antiqua" w:hAnsi="Book Antiqua"/>
        </w:rPr>
        <w:t xml:space="preserve">. </w:t>
      </w:r>
      <w:r w:rsidRPr="003A0F5F">
        <w:rPr>
          <w:rFonts w:ascii="Book Antiqua" w:hAnsi="Book Antiqua"/>
        </w:rPr>
        <w:t xml:space="preserve">Table 1 includes meta-analysis, </w:t>
      </w:r>
      <w:r w:rsidR="004202F1" w:rsidRPr="003A0F5F">
        <w:rPr>
          <w:rFonts w:ascii="Book Antiqua" w:hAnsi="Book Antiqua"/>
        </w:rPr>
        <w:t xml:space="preserve">Table </w:t>
      </w:r>
      <w:r w:rsidRPr="003A0F5F">
        <w:rPr>
          <w:rFonts w:ascii="Book Antiqua" w:hAnsi="Book Antiqua"/>
        </w:rPr>
        <w:t xml:space="preserve">2 cohort studies and </w:t>
      </w:r>
      <w:r w:rsidR="004202F1" w:rsidRPr="003A0F5F">
        <w:rPr>
          <w:rFonts w:ascii="Book Antiqua" w:hAnsi="Book Antiqua"/>
        </w:rPr>
        <w:t xml:space="preserve">Table </w:t>
      </w:r>
      <w:r w:rsidRPr="003A0F5F">
        <w:rPr>
          <w:rFonts w:ascii="Book Antiqua" w:hAnsi="Book Antiqua"/>
        </w:rPr>
        <w:t>3 summarises data from case control studies</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4202F1" w:rsidRPr="003A0F5F" w:rsidRDefault="00391D1C" w:rsidP="005548D5">
      <w:pPr>
        <w:adjustRightInd w:val="0"/>
        <w:snapToGrid w:val="0"/>
        <w:spacing w:line="360" w:lineRule="auto"/>
        <w:jc w:val="both"/>
        <w:rPr>
          <w:rFonts w:ascii="Book Antiqua" w:eastAsiaTheme="minorEastAsia" w:hAnsi="Book Antiqua"/>
          <w:i/>
          <w:lang w:eastAsia="zh-CN"/>
        </w:rPr>
      </w:pPr>
      <w:r w:rsidRPr="003A0F5F">
        <w:rPr>
          <w:rFonts w:ascii="Book Antiqua" w:hAnsi="Book Antiqua"/>
          <w:b/>
          <w:bCs/>
          <w:i/>
        </w:rPr>
        <w:t>Smoking</w:t>
      </w:r>
    </w:p>
    <w:p w:rsidR="00391D1C" w:rsidRPr="003A0F5F" w:rsidRDefault="00391D1C" w:rsidP="005548D5">
      <w:pPr>
        <w:adjustRightInd w:val="0"/>
        <w:snapToGrid w:val="0"/>
        <w:spacing w:line="360" w:lineRule="auto"/>
        <w:jc w:val="both"/>
        <w:rPr>
          <w:rFonts w:ascii="Book Antiqua" w:hAnsi="Book Antiqua"/>
        </w:rPr>
      </w:pPr>
      <w:r w:rsidRPr="003A0F5F">
        <w:rPr>
          <w:rFonts w:ascii="Book Antiqua" w:hAnsi="Book Antiqua"/>
        </w:rPr>
        <w:t>There is adequate evidence linking smoking with IBD</w:t>
      </w:r>
      <w:r w:rsidR="00B879E5" w:rsidRPr="003A0F5F">
        <w:rPr>
          <w:rFonts w:ascii="Book Antiqua" w:hAnsi="Book Antiqua"/>
        </w:rPr>
        <w:t xml:space="preserve">. </w:t>
      </w:r>
      <w:r w:rsidRPr="003A0F5F">
        <w:rPr>
          <w:rFonts w:ascii="Book Antiqua" w:hAnsi="Book Antiqua"/>
        </w:rPr>
        <w:t>It has opposing effects on CD and UC</w:t>
      </w:r>
      <w:r w:rsidR="00B879E5" w:rsidRPr="003A0F5F">
        <w:rPr>
          <w:rFonts w:ascii="Book Antiqua" w:hAnsi="Book Antiqua"/>
        </w:rPr>
        <w:t xml:space="preserve">. </w:t>
      </w:r>
      <w:r w:rsidRPr="003A0F5F">
        <w:rPr>
          <w:rFonts w:ascii="Book Antiqua" w:hAnsi="Book Antiqua"/>
        </w:rPr>
        <w:t xml:space="preserve">The meta-analysis by Mahid </w:t>
      </w:r>
      <w:r w:rsidR="0056014A" w:rsidRPr="003A0F5F">
        <w:rPr>
          <w:rFonts w:ascii="Book Antiqua" w:hAnsi="Book Antiqua"/>
          <w:i/>
        </w:rPr>
        <w:t>et al</w:t>
      </w:r>
      <w:r w:rsidR="004202F1" w:rsidRPr="003A0F5F">
        <w:rPr>
          <w:rFonts w:ascii="Book Antiqua" w:hAnsi="Book Antiqua"/>
          <w:vertAlign w:val="superscript"/>
        </w:rPr>
        <w:fldChar w:fldCharType="begin"/>
      </w:r>
      <w:r w:rsidR="004202F1" w:rsidRPr="003A0F5F">
        <w:rPr>
          <w:rFonts w:ascii="Book Antiqua" w:hAnsi="Book Antiqua"/>
          <w:vertAlign w:val="superscript"/>
        </w:rPr>
        <w:instrText xml:space="preserve"> ADDIN EN.CITE &lt;EndNote&gt;&lt;Cite&gt;&lt;Author&gt;Mahid&lt;/Author&gt;&lt;Year&gt;2006&lt;/Year&gt;&lt;RecNum&gt;146&lt;/RecNum&gt;&lt;record&gt;&lt;rec-number&gt;146&lt;/rec-number&gt;&lt;ref-type name="Journal Article"&gt;17&lt;/ref-type&gt;&lt;contributors&gt;&lt;authors&gt;&lt;author&gt;Mahid, S. S.&lt;/author&gt;&lt;author&gt;Minor, K. S.&lt;/author&gt;&lt;author&gt;Soto, R. E.&lt;/author&gt;&lt;author&gt;Hornung, C. A.&lt;/author&gt;&lt;author&gt;Galandiuk, S.&lt;/author&gt;&lt;/authors&gt;&lt;/contributors&gt;&lt;auth-address&gt;Department of Surgery, Section of Colorectal Surgery, Price Institute of Surgical Research, University of Louisville School of Medicine, Louisville, KY 40292, USA.&lt;/auth-address&gt;&lt;titles&gt;&lt;title&gt;Smoking and inflammatory bowel disease: a meta-analysis&lt;/title&gt;&lt;secondary-title&gt;Mayo Clin Proc&lt;/secondary-title&gt;&lt;/titles&gt;&lt;periodical&gt;&lt;full-title&gt;Mayo Clin Proc&lt;/full-title&gt;&lt;/periodical&gt;&lt;pages&gt;1462-71&lt;/pages&gt;&lt;volume&gt;81&lt;/volume&gt;&lt;number&gt;11&lt;/number&gt;&lt;keywords&gt;&lt;keyword&gt;Humans&lt;/keyword&gt;&lt;keyword&gt;Inflammatory Bowel Diseases/*epidemiology/*etiology&lt;/keyword&gt;&lt;keyword&gt;Odds Ratio&lt;/keyword&gt;&lt;keyword&gt;Prevalence&lt;/keyword&gt;&lt;keyword&gt;Risk Factors&lt;/keyword&gt;&lt;keyword&gt;Smoking/*adverse effects/epidemiology&lt;/keyword&gt;&lt;keyword&gt;United States/epidemiology&lt;/keyword&gt;&lt;/keywords&gt;&lt;dates&gt;&lt;year&gt;2006&lt;/year&gt;&lt;pub-dates&gt;&lt;date&gt;Nov&lt;/date&gt;&lt;/pub-dates&gt;&lt;/dates&gt;&lt;accession-num&gt;17120402&lt;/accession-num&gt;&lt;urls&gt;&lt;related-urls&gt;&lt;url&gt;http://www.ncbi.nlm.nih.gov/entrez/query.fcgi?cmd=Retrieve&amp;amp;db=PubMed&amp;amp;dopt=Citation&amp;amp;list_uids=17120402 &lt;/url&gt;&lt;/related-urls&gt;&lt;/urls&gt;&lt;/record&gt;&lt;/Cite&gt;&lt;/EndNote&gt;</w:instrText>
      </w:r>
      <w:r w:rsidR="004202F1" w:rsidRPr="003A0F5F">
        <w:rPr>
          <w:rFonts w:ascii="Book Antiqua" w:hAnsi="Book Antiqua"/>
          <w:vertAlign w:val="superscript"/>
        </w:rPr>
        <w:fldChar w:fldCharType="separate"/>
      </w:r>
      <w:r w:rsidR="004202F1" w:rsidRPr="003A0F5F">
        <w:rPr>
          <w:rFonts w:ascii="Book Antiqua" w:hAnsi="Book Antiqua"/>
          <w:vertAlign w:val="superscript"/>
        </w:rPr>
        <w:t>[37]</w:t>
      </w:r>
      <w:r w:rsidR="004202F1" w:rsidRPr="003A0F5F">
        <w:rPr>
          <w:rFonts w:ascii="Book Antiqua" w:hAnsi="Book Antiqua"/>
          <w:vertAlign w:val="superscript"/>
        </w:rPr>
        <w:fldChar w:fldCharType="end"/>
      </w:r>
      <w:r w:rsidRPr="003A0F5F">
        <w:rPr>
          <w:rFonts w:ascii="Book Antiqua" w:hAnsi="Book Antiqua"/>
        </w:rPr>
        <w:t xml:space="preserve"> showed that current smoking increases the risk of CD but has a protective effect on onset of UC</w:t>
      </w:r>
      <w:r w:rsidR="00B879E5" w:rsidRPr="003A0F5F">
        <w:rPr>
          <w:rFonts w:ascii="Book Antiqua" w:hAnsi="Book Antiqua"/>
        </w:rPr>
        <w:t xml:space="preserve">. </w:t>
      </w:r>
      <w:r w:rsidRPr="003A0F5F">
        <w:rPr>
          <w:rFonts w:ascii="Book Antiqua" w:hAnsi="Book Antiqua"/>
        </w:rPr>
        <w:t>Interestingly former smokers had an increased risk of developing UC</w:t>
      </w:r>
      <w:r w:rsidR="00B879E5" w:rsidRPr="003A0F5F">
        <w:rPr>
          <w:rFonts w:ascii="Book Antiqua" w:hAnsi="Book Antiqua"/>
        </w:rPr>
        <w:t xml:space="preserve">. </w:t>
      </w:r>
      <w:r w:rsidRPr="003A0F5F">
        <w:rPr>
          <w:rFonts w:ascii="Book Antiqua" w:hAnsi="Book Antiqua"/>
        </w:rPr>
        <w:t>Data from NHS cohort showed that both current and former smoking was associated with increased risk of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&lt;EndNote&gt;&lt;Cite&gt;&lt;Author&gt;Higuchi&lt;/Author&gt;&lt;Year&gt;2012&lt;/Year&gt;&lt;RecNum&gt;131&lt;/RecNum&gt;&lt;record&gt;&lt;rec-number&gt;131&lt;/rec-number&gt;&lt;ref-type name="Journal Article"&gt;17&lt;/ref-type&gt;&lt;contributors&gt;&lt;authors&gt;&lt;author&gt;Higuchi, L. M.&lt;/author&gt;&lt;author&gt;Khalili, H.&lt;/author&gt;&lt;author&gt;Chan, A. T.&lt;/author&gt;&lt;author&gt;Richter, J. M.&lt;/author&gt;&lt;author&gt;Bousvaros, A.&lt;/author&gt;&lt;author&gt;Fuchs, C. S.&lt;/author&gt;&lt;/authors&gt;&lt;/contributors&gt;&lt;auth-address&gt;Division of Gastroenterology and Nutrition, Children&amp;apos;s Hospital Boston, Boston, Massachusetts 02115, USA. leslie.higuchi@childrens.harvard.edu&lt;/auth-address&gt;&lt;titles&gt;&lt;title&gt;A prospective study of cigarette smoking and the risk of inflammatory bowel disease in women&lt;/title&gt;&lt;secondary-title&gt;Am J Gastroenterol&lt;/secondary-title&gt;&lt;/titles&gt;&lt;periodical&gt;&lt;full-title&gt;Am J Gastroenterol&lt;/full-title&gt;&lt;/periodical&gt;&lt;pages&gt;1399-406&lt;/pages&gt;&lt;volume&gt;107&lt;/volume&gt;&lt;number&gt;9&lt;/number&gt;&lt;keywords&gt;&lt;keyword&gt;Adult&lt;/keyword&gt;&lt;keyword&gt;Colitis, Ulcerative/*epidemiology/etiology&lt;/keyword&gt;&lt;keyword&gt;Crohn Disease/*epidemiology/etiology&lt;/keyword&gt;&lt;keyword&gt;Female&lt;/keyword&gt;&lt;keyword&gt;Health Surveys&lt;/keyword&gt;&lt;keyword&gt;Humans&lt;/keyword&gt;&lt;keyword&gt;Incidence&lt;/keyword&gt;&lt;keyword&gt;Longitudinal Studies&lt;/keyword&gt;&lt;keyword&gt;Middle Aged&lt;/keyword&gt;&lt;keyword&gt;Prospective Studies&lt;/keyword&gt;&lt;keyword&gt;Questionnaires&lt;/keyword&gt;&lt;keyword&gt;Risk&lt;/keyword&gt;&lt;keyword&gt;Smoking/*adverse effects&lt;/keyword&gt;&lt;keyword&gt;Smoking Cessation&lt;/keyword&gt;&lt;keyword&gt;Women&lt;/keyword&gt;&lt;/keywords&gt;&lt;dates&gt;&lt;year&gt;2012&lt;/year&gt;&lt;pub-dates&gt;&lt;date&gt;Sep&lt;/date&gt;&lt;/pub-dates&gt;&lt;/dates&gt;&lt;accession-num&gt;22777340&lt;/accession-num&gt;&lt;urls&gt;&lt;related-urls&gt;&lt;url&gt;http://www.ncbi.nlm.nih.gov/entrez/query.fcgi?cmd=Retrieve&amp;amp;db=PubMed&amp;amp;dopt=Citation&amp;amp;list_uids=22777340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[38]</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Unlike the result from meta-analysis, the study showed current smoking was not protective against UC but former smoking was a risk factor</w:t>
      </w:r>
      <w:r w:rsidR="00B879E5" w:rsidRPr="003A0F5F">
        <w:rPr>
          <w:rFonts w:ascii="Book Antiqua" w:hAnsi="Book Antiqua"/>
        </w:rPr>
        <w:t xml:space="preserve">. </w:t>
      </w:r>
      <w:r w:rsidRPr="003A0F5F">
        <w:rPr>
          <w:rFonts w:ascii="Book Antiqua" w:hAnsi="Book Antiqua"/>
        </w:rPr>
        <w:t>Population based case-control studies from New Zealand, Hungary and Sweden have also shown increased risk of CD and decreased risk of UC with smoking</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&lt;EndNote&gt;&lt;Cite&gt;&lt;Author&gt;Gearry&lt;/Author&gt;&lt;Year&gt;2010&lt;/Year&gt;&lt;RecNum&gt;82&lt;/RecNum&gt;&lt;record&gt;&lt;rec-number&gt;82&lt;/rec-number&gt;&lt;ref-type name="Journal Article"&gt;17&lt;/ref-type&gt;&lt;contributors&gt;&lt;authors&gt;&lt;author&gt;Gearry, R. B.&lt;/author&gt;&lt;author&gt;Richardson, A. K.&lt;/author&gt;&lt;author&gt;Frampton, C. M.&lt;/author&gt;&lt;author&gt;Dodgshun, A. J.&lt;/author&gt;&lt;author&gt;Barclay, M. L.&lt;/author&gt;&lt;/authors&gt;&lt;/contributors&gt;&lt;auth-address&gt;Department of Medicine, University of Otago, Christchurch, New Zealand. Richard.gearry@cdhb.govt.nz&lt;/auth-address&gt;&lt;titles&gt;&lt;title&gt;Population-based cases control study of inflammatory bowel disease risk factors&lt;/title&gt;&lt;secondary-title&gt;J Gastroenterol Hepatol&lt;/secondary-title&gt;&lt;/titles&gt;&lt;periodical&gt;&lt;full-title&gt;J Gastroenterol Hepatol&lt;/full-title&gt;&lt;/periodical&gt;&lt;pages&gt;325-33&lt;/pages&gt;&lt;volume&gt;25&lt;/volume&gt;&lt;number&gt;2&lt;/number&gt;&lt;keywords&gt;&lt;keyword&gt;Adult&lt;/keyword&gt;&lt;keyword&gt;Appendectomy/adverse effects&lt;/keyword&gt;&lt;keyword&gt;Asthma/complications/epidemiology&lt;/keyword&gt;&lt;keyword&gt;Breast Feeding/epidemiology&lt;/keyword&gt;&lt;keyword&gt;Case-Control Studies&lt;/keyword&gt;&lt;keyword&gt;Colitis, Ulcerative/*epidemiology/*etiology/prevention &amp;amp; control&lt;/keyword&gt;&lt;keyword&gt;Crohn Disease/*epidemiology/*etiology/prevention &amp;amp; control&lt;/keyword&gt;&lt;keyword&gt;*Environment&lt;/keyword&gt;&lt;keyword&gt;European Continental Ancestry Group/statistics &amp;amp; numerical data&lt;/keyword&gt;&lt;keyword&gt;Female&lt;/keyword&gt;&lt;keyword&gt;Gardening&lt;/keyword&gt;&lt;keyword&gt;Genetic Predisposition to Disease&lt;/keyword&gt;&lt;keyword&gt;Humans&lt;/keyword&gt;&lt;keyword&gt;Hygiene&lt;/keyword&gt;&lt;keyword&gt;Incidence&lt;/keyword&gt;&lt;keyword&gt;Infectious Mononucleosis/complications/epidemiology&lt;/keyword&gt;&lt;keyword&gt;Logistic Models&lt;/keyword&gt;&lt;keyword&gt;Male&lt;/keyword&gt;&lt;keyword&gt;Middle Aged&lt;/keyword&gt;&lt;keyword&gt;New Zealand/epidemiology&lt;/keyword&gt;&lt;keyword&gt;Odds Ratio&lt;/keyword&gt;&lt;keyword&gt;Pedigree&lt;/keyword&gt;&lt;keyword&gt;Population Surveillance&lt;/keyword&gt;&lt;keyword&gt;Questionnaires&lt;/keyword&gt;&lt;keyword&gt;Residence Characteristics&lt;/keyword&gt;&lt;keyword&gt;Risk Assessment&lt;/keyword&gt;&lt;keyword&gt;Risk Factors&lt;/keyword&gt;&lt;keyword&gt;Smoking/adverse effects/epidemiology&lt;/keyword&gt;&lt;keyword&gt;Social Class&lt;/keyword&gt;&lt;keyword&gt;Tonsillectomy/adverse effects&lt;/keyword&gt;&lt;keyword&gt;Transients and Migrants&lt;/keyword&gt;&lt;keyword&gt;Urban Health&lt;/keyword&gt;&lt;keyword&gt;Young Adult&lt;/keyword&gt;&lt;/keywords&gt;&lt;dates&gt;&lt;year&gt;2010&lt;/year&gt;&lt;pub-dates&gt;&lt;date&gt;Feb&lt;/date&gt;&lt;/pub-dates&gt;&lt;/dates&gt;&lt;accession-num&gt;20074146&lt;/accession-num&gt;&lt;urls&gt;&lt;related-urls&gt;&lt;url&gt;http://www.ncbi.nlm.nih.gov/entrez/query.fcgi?cmd=Retrieve&amp;amp;db=PubMed&amp;amp;dopt=Citation&amp;amp;list_uids=20074146 &lt;/url&gt;&lt;/related-urls&gt;&lt;/urls&gt;&lt;/record&gt;&lt;/Cite&gt;&lt;Cite&gt;&lt;Author&gt;Lakatos&lt;/Author&gt;&lt;Year&gt;2013&lt;/Year&gt;&lt;RecNum&gt;2&lt;/RecNum&gt;&lt;record&gt;&lt;rec-number&gt;2&lt;/rec-number&gt;&lt;ref-type name="Journal Article"&gt;17&lt;/ref-type&gt;&lt;contributors&gt;&lt;authors&gt;&lt;author&gt;Lakatos, P. L.&lt;/author&gt;&lt;author&gt;Vegh, Z.&lt;/author&gt;&lt;author&gt;Lovasz, B. D.&lt;/author&gt;&lt;author&gt;David, G.&lt;/author&gt;&lt;author&gt;Pandur, T.&lt;/author&gt;&lt;author&gt;Erdelyi, Z.&lt;/author&gt;&lt;author&gt;Szita, I.&lt;/author&gt;&lt;author&gt;Mester, G.&lt;/author&gt;&lt;author&gt;Balogh, M.&lt;/author&gt;&lt;author&gt;Szipocs, I.&lt;/author&gt;&lt;author&gt;Molnar, C.&lt;/author&gt;&lt;author&gt;Komaromi, E.&lt;/author&gt;&lt;author&gt;Golovics, P. A.&lt;/author&gt;&lt;author&gt;Mandel, M.&lt;/author&gt;&lt;author&gt;Horvath, A.&lt;/author&gt;&lt;author&gt;Szathmari, M.&lt;/author&gt;&lt;author&gt;Kiss, L. S.&lt;/author&gt;&lt;author&gt;Lakatos, L.&lt;/author&gt;&lt;/authors&gt;&lt;/contributors&gt;&lt;auth-address&gt;1st Department of Medicine, Semmelweis University, Budapest, Hungary. lakatos.peter_laszlo@med.semmelweis-univ.hu&lt;/auth-address&gt;&lt;titles&gt;&lt;title&gt;Is current smoking still an important environmental factor in inflammatory bowel diseases? Results from a population-based incident cohort&lt;/title&gt;&lt;secondary-title&gt;Inflamm Bowel Dis&lt;/secondary-title&gt;&lt;/titles&gt;&lt;periodical&gt;&lt;full-title&gt;Inflamm Bowel Dis&lt;/full-title&gt;&lt;/periodical&gt;&lt;pages&gt;1010-7&lt;/pages&gt;&lt;volume&gt;19&lt;/volume&gt;&lt;number&gt;5&lt;/number&gt;&lt;keywords&gt;&lt;keyword&gt;Adolescent&lt;/keyword&gt;&lt;keyword&gt;Adult&lt;/keyword&gt;&lt;keyword&gt;Aged&lt;/keyword&gt;&lt;keyword&gt;Cohort Studies&lt;/keyword&gt;&lt;keyword&gt;Colitis, Ulcerative/epidemiology/*etiology&lt;/keyword&gt;&lt;keyword&gt;Crohn Disease/epidemiology/*etiology&lt;/keyword&gt;&lt;keyword&gt;Environmental Exposure/*adverse effects&lt;/keyword&gt;&lt;keyword&gt;Female&lt;/keyword&gt;&lt;keyword&gt;Follow-Up Studies&lt;/keyword&gt;&lt;keyword&gt;Humans&lt;/keyword&gt;&lt;keyword&gt;Hungary/epidemiology&lt;/keyword&gt;&lt;keyword&gt;Male&lt;/keyword&gt;&lt;keyword&gt;Middle Aged&lt;/keyword&gt;&lt;keyword&gt;Prognosis&lt;/keyword&gt;&lt;keyword&gt;Risk Factors&lt;/keyword&gt;&lt;keyword&gt;Smoking/*adverse effects&lt;/keyword&gt;&lt;keyword&gt;Young Adult&lt;/keyword&gt;&lt;/keywords&gt;&lt;dates&gt;&lt;year&gt;2013&lt;/year&gt;&lt;pub-dates&gt;&lt;date&gt;Apr&lt;/date&gt;&lt;/pub-dates&gt;&lt;/dates&gt;&lt;accession-num&gt;23399739&lt;/accession-num&gt;&lt;urls&gt;&lt;related-urls&gt;&lt;url&gt;http://www.ncbi.nlm.nih.gov/entrez/query.fcgi?cmd=Retrieve&amp;amp;db=PubMed&amp;amp;dopt=Citation&amp;amp;list_uids=23399739 &lt;/url&gt;&lt;/related-urls&gt;&lt;/urls&gt;&lt;/record&gt;&lt;/Cite&gt;&lt;Cite&gt;&lt;Author&gt;Lindberg&lt;/Author&gt;&lt;Year&gt;1988&lt;/Year&gt;&lt;RecNum&gt;76&lt;/RecNum&gt;&lt;record&gt;&lt;rec-number&gt;76&lt;/rec-number&gt;&lt;ref-type name="Journal Article"&gt;17&lt;/ref-type&gt;&lt;contributors&gt;&lt;authors&gt;&lt;author&gt;Lindberg, E.&lt;/author&gt;&lt;author&gt;Tysk, C.&lt;/author&gt;&lt;author&gt;Andersson, K.&lt;/author&gt;&lt;author&gt;Jarnerot, G.&lt;/author&gt;&lt;/authors&gt;&lt;/contributors&gt;&lt;auth-address&gt;Department of Medicine, Orebro Medical Center Hospital, Sweden.&lt;/auth-address&gt;&lt;titles&gt;&lt;title&gt;Smoking and inflammatory bowel disease. A case control study&lt;/title&gt;&lt;secondary-title&gt;Gut&lt;/secondary-title&gt;&lt;/titles&gt;&lt;periodical&gt;&lt;full-title&gt;Gut&lt;/full-title&gt;&lt;/periodical&gt;&lt;pages&gt;352-7&lt;/pages&gt;&lt;volume&gt;29&lt;/volume&gt;&lt;number&gt;3&lt;/number&gt;&lt;keywords&gt;&lt;keyword&gt;Adult&lt;/keyword&gt;&lt;keyword&gt;Colitis, Ulcerative/*epidemiology/etiology&lt;/keyword&gt;&lt;keyword&gt;Crohn Disease/*epidemiology/etiology&lt;/keyword&gt;&lt;keyword&gt;Female&lt;/keyword&gt;&lt;keyword&gt;Humans&lt;/keyword&gt;&lt;keyword&gt;Male&lt;/keyword&gt;&lt;keyword&gt;Middle Aged&lt;/keyword&gt;&lt;keyword&gt;Risk Factors&lt;/keyword&gt;&lt;keyword&gt;Sex Factors&lt;/keyword&gt;&lt;keyword&gt;*Smoking/adverse effects/epidemiology&lt;/keyword&gt;&lt;keyword&gt;Sweden&lt;/keyword&gt;&lt;keyword&gt;Time Factors&lt;/keyword&gt;&lt;/keywords&gt;&lt;dates&gt;&lt;year&gt;1988&lt;/year&gt;&lt;pub-dates&gt;&lt;date&gt;Mar&lt;/date&gt;&lt;/pub-dates&gt;&lt;/dates&gt;&lt;accession-num&gt;3356367&lt;/accession-num&gt;&lt;urls&gt;&lt;related-urls&gt;&lt;url&gt;http://www.ncbi.nlm.nih.gov/entrez/query.fcgi?cmd=Retrieve&amp;amp;db=PubMed&amp;amp;dopt=Citation&amp;amp;list_uids=3356367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[39-41]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strong data linking smoking to IBD suggests that prenatal and childhood exposure to passive smoking may predispose to CD</w:t>
      </w:r>
      <w:r w:rsidR="00B879E5" w:rsidRPr="003A0F5F">
        <w:rPr>
          <w:rFonts w:ascii="Book Antiqua" w:hAnsi="Book Antiqua"/>
        </w:rPr>
        <w:t xml:space="preserve">. </w:t>
      </w:r>
      <w:r w:rsidRPr="003A0F5F">
        <w:rPr>
          <w:rFonts w:ascii="Book Antiqua" w:hAnsi="Book Antiqua"/>
        </w:rPr>
        <w:t>However a meta-analysis which included 13 studies did not show any significant impact of prenatal and childhood exposure to smoking on the occurrence of CD or protection against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&lt;EndNote&gt;&lt;Cite&gt;&lt;Author&gt;Jones&lt;/Author&gt;&lt;Year&gt;2008&lt;/Year&gt;&lt;RecNum&gt;77&lt;/RecNum&gt;&lt;record&gt;&lt;rec-number&gt;77&lt;/rec-number&gt;&lt;ref-type name="Journal Article"&gt;17&lt;/ref-type&gt;&lt;contributors&gt;&lt;authors&gt;&lt;author&gt;Jones, D. T.&lt;/author&gt;&lt;author&gt;Osterman, M. T.&lt;/author&gt;&lt;author&gt;Bewtra, M.&lt;/author&gt;&lt;author&gt;Lewis, J. D.&lt;/author&gt;&lt;/authors&gt;&lt;/contributors&gt;&lt;auth-address&gt;School of Medicine, University of Pennsylvania, Philadelphia, Pennsylvania 19104-6021, USA.&lt;/auth-address&gt;&lt;titles&gt;&lt;title&gt;Passive smoking and inflammatory bowel disease: a meta-analysis&lt;/title&gt;&lt;secondary-title&gt;Am J Gastroenterol&lt;/secondary-title&gt;&lt;/titles&gt;&lt;periodical&gt;&lt;full-title&gt;Am J Gastroenterol&lt;/full-title&gt;&lt;/periodical&gt;&lt;pages&gt;2382-93&lt;/pages&gt;&lt;volume&gt;103&lt;/volume&gt;&lt;number&gt;9&lt;/number&gt;&lt;keywords&gt;&lt;keyword&gt;Female&lt;/keyword&gt;&lt;keyword&gt;Humans&lt;/keyword&gt;&lt;keyword&gt;Inflammatory Bowel Diseases/*etiology&lt;/keyword&gt;&lt;keyword&gt;Pregnancy&lt;/keyword&gt;&lt;keyword&gt;*Prenatal Exposure Delayed Effects&lt;/keyword&gt;&lt;keyword&gt;Tobacco Smoke Pollution/*adverse effects&lt;/keyword&gt;&lt;/keywords&gt;&lt;dates&gt;&lt;year&gt;2008&lt;/year&gt;&lt;pub-dates&gt;&lt;date&gt;Sep&lt;/date&gt;&lt;/pub-dates&gt;&lt;/dates&gt;&lt;accession-num&gt;18844625&lt;/accession-num&gt;&lt;urls&gt;&lt;related-urls&gt;&lt;url&gt;http://www.ncbi.nlm.nih.gov/entrez/query.fcgi?cmd=Retrieve&amp;amp;db=PubMed&amp;amp;dopt=Citation&amp;amp;list_uids=18844625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Based on these data, there is a strong case to recommend smoking cessation to reduce risk of CD</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4202F1" w:rsidRPr="003A0F5F" w:rsidRDefault="00391D1C" w:rsidP="005548D5">
      <w:pPr>
        <w:adjustRightInd w:val="0"/>
        <w:snapToGrid w:val="0"/>
        <w:spacing w:line="360" w:lineRule="auto"/>
        <w:jc w:val="both"/>
        <w:rPr>
          <w:rFonts w:ascii="Book Antiqua" w:eastAsiaTheme="minorEastAsia" w:hAnsi="Book Antiqua"/>
          <w:b/>
          <w:bCs/>
          <w:i/>
          <w:lang w:eastAsia="zh-CN"/>
        </w:rPr>
      </w:pPr>
      <w:r w:rsidRPr="003A0F5F">
        <w:rPr>
          <w:rFonts w:ascii="Book Antiqua" w:hAnsi="Book Antiqua"/>
          <w:b/>
          <w:bCs/>
          <w:i/>
        </w:rPr>
        <w:t xml:space="preserve">Diet, </w:t>
      </w:r>
      <w:r w:rsidR="004202F1" w:rsidRPr="003A0F5F">
        <w:rPr>
          <w:rFonts w:ascii="Book Antiqua" w:hAnsi="Book Antiqua"/>
          <w:b/>
          <w:bCs/>
          <w:i/>
        </w:rPr>
        <w:t xml:space="preserve">vitamin </w:t>
      </w:r>
      <w:r w:rsidRPr="003A0F5F">
        <w:rPr>
          <w:rFonts w:ascii="Book Antiqua" w:hAnsi="Book Antiqua"/>
          <w:b/>
          <w:bCs/>
          <w:i/>
        </w:rPr>
        <w:t xml:space="preserve">D and </w:t>
      </w:r>
      <w:r w:rsidR="004202F1" w:rsidRPr="003A0F5F">
        <w:rPr>
          <w:rFonts w:ascii="Book Antiqua" w:hAnsi="Book Antiqua"/>
          <w:b/>
          <w:bCs/>
          <w:i/>
        </w:rPr>
        <w:t>breast feeding</w:t>
      </w:r>
    </w:p>
    <w:p w:rsidR="00391D1C" w:rsidRPr="003A0F5F" w:rsidRDefault="00391D1C" w:rsidP="005548D5">
      <w:pPr>
        <w:adjustRightInd w:val="0"/>
        <w:snapToGrid w:val="0"/>
        <w:spacing w:line="360" w:lineRule="auto"/>
        <w:jc w:val="both"/>
        <w:rPr>
          <w:rFonts w:ascii="Book Antiqua" w:hAnsi="Book Antiqua"/>
        </w:rPr>
      </w:pPr>
      <w:r w:rsidRPr="003A0F5F">
        <w:rPr>
          <w:rFonts w:ascii="Book Antiqua" w:hAnsi="Book Antiqua"/>
        </w:rPr>
        <w:lastRenderedPageBreak/>
        <w:t>Western diet</w:t>
      </w:r>
      <w:r w:rsidR="00B879E5" w:rsidRPr="003A0F5F">
        <w:rPr>
          <w:rFonts w:ascii="Book Antiqua" w:hAnsi="Book Antiqua"/>
        </w:rPr>
        <w:t xml:space="preserve"> </w:t>
      </w:r>
      <w:r w:rsidRPr="003A0F5F">
        <w:rPr>
          <w:rFonts w:ascii="Book Antiqua" w:hAnsi="Book Antiqua"/>
        </w:rPr>
        <w:t>high in refined sugar and low</w:t>
      </w:r>
      <w:r w:rsidR="00B879E5" w:rsidRPr="003A0F5F">
        <w:rPr>
          <w:rFonts w:ascii="Book Antiqua" w:hAnsi="Book Antiqua"/>
        </w:rPr>
        <w:t xml:space="preserve"> </w:t>
      </w:r>
      <w:r w:rsidRPr="003A0F5F">
        <w:rPr>
          <w:rFonts w:ascii="Book Antiqua" w:hAnsi="Book Antiqua"/>
        </w:rPr>
        <w:t>in fibre has</w:t>
      </w:r>
      <w:r w:rsidR="00D40610" w:rsidRPr="003A0F5F">
        <w:rPr>
          <w:rFonts w:ascii="Book Antiqua" w:hAnsi="Book Antiqua"/>
        </w:rPr>
        <w:t xml:space="preserve"> </w:t>
      </w:r>
      <w:r w:rsidRPr="003A0F5F">
        <w:rPr>
          <w:rFonts w:ascii="Book Antiqua" w:hAnsi="Book Antiqua"/>
        </w:rPr>
        <w:t>been proposed as a risk factor for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&lt;EndNote&gt;&lt;Cite&gt;&lt;Author&gt;Chapman-Kiddell&lt;/Author&gt;&lt;Year&gt;2010&lt;/Year&gt;&lt;RecNum&gt;134&lt;/RecNum&gt;&lt;record&gt;&lt;rec-number&gt;134&lt;/rec-number&gt;&lt;ref-type name="Journal Article"&gt;17&lt;/ref-type&gt;&lt;contributors&gt;&lt;authors&gt;&lt;author&gt;Chapman-Kiddell, C. A.&lt;/author&gt;&lt;author&gt;Davies, P. S.&lt;/author&gt;&lt;author&gt;Gillen, L.&lt;/author&gt;&lt;author&gt;Radford-Smith, G. L.&lt;/author&gt;&lt;/authors&gt;&lt;/contributors&gt;&lt;auth-address&gt;Department of Nutrition and Dietetics, Royal Brisbane and Women&amp;apos;s Hospital, Queensland, Australia. Christine_Chapman-Kiddell@health.qld.gov.au&lt;/auth-address&gt;&lt;titles&gt;&lt;title&gt;Role of diet in the development of inflammatory bowel disease&lt;/title&gt;&lt;secondary-title&gt;Inflamm Bowel Dis&lt;/secondary-title&gt;&lt;/titles&gt;&lt;periodical&gt;&lt;full-title&gt;Inflamm Bowel Dis&lt;/full-title&gt;&lt;/periodical&gt;&lt;pages&gt;137-51&lt;/pages&gt;&lt;volume&gt;16&lt;/volume&gt;&lt;number&gt;1&lt;/number&gt;&lt;keywords&gt;&lt;keyword&gt;*Diet&lt;/keyword&gt;&lt;keyword&gt;Humans&lt;/keyword&gt;&lt;keyword&gt;Inflammatory Bowel Diseases/*etiology/prevention &amp;amp; control&lt;/keyword&gt;&lt;keyword&gt;Obesity/*complications&lt;/keyword&gt;&lt;/keywords&gt;&lt;dates&gt;&lt;year&gt;2010&lt;/year&gt;&lt;pub-dates&gt;&lt;date&gt;Jan&lt;/date&gt;&lt;/pub-dates&gt;&lt;/dates&gt;&lt;accession-num&gt;19462428&lt;/accession-num&gt;&lt;urls&gt;&lt;related-urls&gt;&lt;url&gt;http://www.ncbi.nlm.nih.gov/entrez/query.fcgi?cmd=Retrieve&amp;amp;db=PubMed&amp;amp;dopt=Citation&amp;amp;list_uids=19462428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[26]</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Increasing consumption of western diet is considered a reason for rising incidence of IBD in Asia</w:t>
      </w:r>
      <w:r w:rsidR="00B879E5" w:rsidRPr="003A0F5F">
        <w:rPr>
          <w:rFonts w:ascii="Book Antiqua" w:hAnsi="Book Antiqua"/>
        </w:rPr>
        <w:t xml:space="preserve">. </w:t>
      </w:r>
      <w:r w:rsidRPr="003A0F5F">
        <w:rPr>
          <w:rFonts w:ascii="Book Antiqua" w:hAnsi="Book Antiqua"/>
        </w:rPr>
        <w:t>The Nurses</w:t>
      </w:r>
      <w:r w:rsidR="004202F1" w:rsidRPr="003A0F5F">
        <w:rPr>
          <w:rFonts w:ascii="Book Antiqua" w:hAnsi="Book Antiqua"/>
        </w:rPr>
        <w:t xml:space="preserve"> Health Study (NHS) data on 170</w:t>
      </w:r>
      <w:r w:rsidRPr="003A0F5F">
        <w:rPr>
          <w:rFonts w:ascii="Book Antiqua" w:hAnsi="Book Antiqua"/>
        </w:rPr>
        <w:t>776 subjects showed that intake of a median of 24</w:t>
      </w:r>
      <w:r w:rsidR="00B879E5" w:rsidRPr="003A0F5F">
        <w:rPr>
          <w:rFonts w:ascii="Book Antiqua" w:hAnsi="Book Antiqua"/>
        </w:rPr>
        <w:t xml:space="preserve">. </w:t>
      </w:r>
      <w:r w:rsidRPr="003A0F5F">
        <w:rPr>
          <w:rFonts w:ascii="Book Antiqua" w:hAnsi="Book Antiqua"/>
        </w:rPr>
        <w:t>3</w:t>
      </w:r>
      <w:r w:rsidR="004202F1" w:rsidRPr="003A0F5F">
        <w:rPr>
          <w:rFonts w:ascii="Book Antiqua" w:eastAsiaTheme="minorEastAsia" w:hAnsi="Book Antiqua" w:hint="eastAsia"/>
          <w:lang w:eastAsia="zh-CN"/>
        </w:rPr>
        <w:t xml:space="preserve"> </w:t>
      </w:r>
      <w:r w:rsidRPr="003A0F5F">
        <w:rPr>
          <w:rFonts w:ascii="Book Antiqua" w:hAnsi="Book Antiqua"/>
        </w:rPr>
        <w:t>g of fibre per day reduced the risk of CD by about 40%</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&lt;EndNote&gt;&lt;Cite&gt;&lt;Author&gt;Ananthakrishnan&lt;/Author&gt;&lt;Year&gt;2013&lt;/Year&gt;&lt;RecNum&gt;89&lt;/RecNum&gt;&lt;record&gt;&lt;rec-number&gt;89&lt;/rec-number&gt;&lt;ref-type name="Journal Article"&gt;17&lt;/ref-type&gt;&lt;contributors&gt;&lt;authors&gt;&lt;author&gt;Ananthakrishnan, A. N.&lt;/author&gt;&lt;author&gt;Khalili, H.&lt;/author&gt;&lt;author&gt;Konijeti, G. G.&lt;/author&gt;&lt;author&gt;Higuchi, L. M.&lt;/author&gt;&lt;author&gt;de Silva, P.&lt;/author&gt;&lt;author&gt;Korzenik, J. R.&lt;/author&gt;&lt;author&gt;Fuchs, C. S.&lt;/author&gt;&lt;author&gt;Willett, W. C.&lt;/author&gt;&lt;author&gt;Richter, J. M.&lt;/author&gt;&lt;author&gt;Chan, A. T.&lt;/author&gt;&lt;/authors&gt;&lt;/contributors&gt;&lt;auth-address&gt;Division of Gastroenterology, Massachusetts General Hospital and Harvard Medical School, Boston, Massachusetts. Electronic address: aananthakrishnan@partners.org.&lt;/auth-address&gt;&lt;titles&gt;&lt;title&gt;A prospective study of long-term intake of dietary fiber and risk of Crohn&amp;apos;s disease and ulcerative colitis&lt;/title&gt;&lt;secondary-title&gt;Gastroenterology&lt;/secondary-title&gt;&lt;/titles&gt;&lt;periodical&gt;&lt;full-title&gt;Gastroenterology&lt;/full-title&gt;&lt;/periodical&gt;&lt;pages&gt;970-7&lt;/pages&gt;&lt;volume&gt;145&lt;/volume&gt;&lt;number&gt;5&lt;/number&gt;&lt;keywords&gt;&lt;keyword&gt;Adult&lt;/keyword&gt;&lt;keyword&gt;Colitis, Ulcerative/*epidemiology/prevention &amp;amp; control&lt;/keyword&gt;&lt;keyword&gt;Crohn Disease/*epidemiology/prevention &amp;amp; control&lt;/keyword&gt;&lt;keyword&gt;Dietary Fiber/*administration &amp;amp; dosage/*therapeutic use&lt;/keyword&gt;&lt;keyword&gt;Eating&lt;/keyword&gt;&lt;keyword&gt;Female&lt;/keyword&gt;&lt;keyword&gt;Follow-Up Studies&lt;/keyword&gt;&lt;keyword&gt;Humans&lt;/keyword&gt;&lt;keyword&gt;Incidence&lt;/keyword&gt;&lt;keyword&gt;Longitudinal Studies&lt;/keyword&gt;&lt;keyword&gt;Middle Aged&lt;/keyword&gt;&lt;keyword&gt;Proportional Hazards Models&lt;/keyword&gt;&lt;keyword&gt;Prospective Studies&lt;/keyword&gt;&lt;keyword&gt;Risk Factors&lt;/keyword&gt;&lt;keyword&gt;Self Report&lt;/keyword&gt;&lt;/keywords&gt;&lt;dates&gt;&lt;year&gt;2013&lt;/year&gt;&lt;pub-dates&gt;&lt;date&gt;Nov&lt;/date&gt;&lt;/pub-dates&gt;&lt;/dates&gt;&lt;accession-num&gt;23912083&lt;/accession-num&gt;&lt;urls&gt;&lt;related-urls&gt;&lt;url&gt;http://www.ncbi.nlm.nih.gov/entrez/query.fcgi?cmd=Retrieve&amp;amp;db=PubMed&amp;amp;dopt=Citation&amp;amp;list_uids=23912083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Further analysis showed that this benefit was highest for soluble fibre in fruits while insoluble fibre from legumes, whole grains and cereals did not affect the risk</w:t>
      </w:r>
      <w:r w:rsidR="00B879E5" w:rsidRPr="003A0F5F">
        <w:rPr>
          <w:rFonts w:ascii="Book Antiqua" w:hAnsi="Book Antiqua"/>
        </w:rPr>
        <w:t xml:space="preserve">. </w:t>
      </w:r>
      <w:r w:rsidRPr="003A0F5F">
        <w:rPr>
          <w:rFonts w:ascii="Book Antiqua" w:hAnsi="Book Antiqua"/>
        </w:rPr>
        <w:t>Interestingly the amount and type of fibre had no significant impact on risk of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&lt;EndNote&gt;&lt;Cite&gt;&lt;Author&gt;Ananthakrishnan&lt;/Author&gt;&lt;Year&gt;2013&lt;/Year&gt;&lt;RecNum&gt;89&lt;/RecNum&gt;&lt;record&gt;&lt;rec-number&gt;89&lt;/rec-number&gt;&lt;ref-type name="Journal Article"&gt;17&lt;/ref-type&gt;&lt;contributors&gt;&lt;authors&gt;&lt;author&gt;Ananthakrishnan, A. N.&lt;/author&gt;&lt;author&gt;Khalili, H.&lt;/author&gt;&lt;author&gt;Konijeti, G. G.&lt;/author&gt;&lt;author&gt;Higuchi, L. M.&lt;/author&gt;&lt;author&gt;de Silva, P.&lt;/author&gt;&lt;author&gt;Korzenik, J. R.&lt;/author&gt;&lt;author&gt;Fuchs, C. S.&lt;/author&gt;&lt;author&gt;Willett, W. C.&lt;/author&gt;&lt;author&gt;Richter, J. M.&lt;/author&gt;&lt;author&gt;Chan, A. T.&lt;/author&gt;&lt;/authors&gt;&lt;/contributors&gt;&lt;auth-address&gt;Division of Gastroenterology, Massachusetts General Hospital and Harvard Medical School, Boston, Massachusetts. Electronic address: aananthakrishnan@partners.org.&lt;/auth-address&gt;&lt;titles&gt;&lt;title&gt;A prospective study of long-term intake of dietary fiber and risk of Crohn&amp;apos;s disease and ulcerative colitis&lt;/title&gt;&lt;secondary-title&gt;Gastroenterology&lt;/secondary-title&gt;&lt;/titles&gt;&lt;periodical&gt;&lt;full-title&gt;Gastroenterology&lt;/full-title&gt;&lt;/periodical&gt;&lt;pages&gt;970-7&lt;/pages&gt;&lt;volume&gt;145&lt;/volume&gt;&lt;number&gt;5&lt;/number&gt;&lt;keywords&gt;&lt;keyword&gt;Adult&lt;/keyword&gt;&lt;keyword&gt;Colitis, Ulcerative/*epidemiology/prevention &amp;amp; control&lt;/keyword&gt;&lt;keyword&gt;Crohn Disease/*epidemiology/prevention &amp;amp; control&lt;/keyword&gt;&lt;keyword&gt;Dietary Fiber/*administration &amp;amp; dosage/*therapeutic use&lt;/keyword&gt;&lt;keyword&gt;Eating&lt;/keyword&gt;&lt;keyword&gt;Female&lt;/keyword&gt;&lt;keyword&gt;Follow-Up Studies&lt;/keyword&gt;&lt;keyword&gt;Humans&lt;/keyword&gt;&lt;keyword&gt;Incidence&lt;/keyword&gt;&lt;keyword&gt;Longitudinal Studies&lt;/keyword&gt;&lt;keyword&gt;Middle Aged&lt;/keyword&gt;&lt;keyword&gt;Proportional Hazards Models&lt;/keyword&gt;&lt;keyword&gt;Prospective Studies&lt;/keyword&gt;&lt;keyword&gt;Risk Factors&lt;/keyword&gt;&lt;keyword&gt;Self Report&lt;/keyword&gt;&lt;/keywords&gt;&lt;dates&gt;&lt;year&gt;2013&lt;/year&gt;&lt;pub-dates&gt;&lt;date&gt;Nov&lt;/date&gt;&lt;/pub-dates&gt;&lt;/dates&gt;&lt;accession-num&gt;23912083&lt;/accession-num&gt;&lt;urls&gt;&lt;related-urls&gt;&lt;url&gt;http://www.ncbi.nlm.nih.gov/entrez/query.fcgi?cmd=Retrieve&amp;amp;db=PubMed&amp;amp;dopt=Citation&amp;amp;list_uids=23912083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 case control study from Canada exploring dietary pattern and risk of CD among subjects upto 20 years of age found a diet containing vegetable, fish, olive oil, fruit, grain and nut was negatively associated with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&lt;EndNote&gt;&lt;Cite&gt;&lt;Author&gt;D&amp;apos;Souza&lt;/Author&gt;&lt;Year&gt;2008&lt;/Year&gt;&lt;RecNum&gt;136&lt;/RecNum&gt;&lt;record&gt;&lt;rec-number&gt;136&lt;/rec-number&gt;&lt;ref-type name="Journal Article"&gt;17&lt;/ref-type&gt;&lt;contributors&gt;&lt;authors&gt;&lt;author&gt;D&amp;apos;Souza, S.&lt;/author&gt;&lt;author&gt;Levy, E.&lt;/author&gt;&lt;author&gt;Mack, D.&lt;/author&gt;&lt;author&gt;Israel, D.&lt;/author&gt;&lt;author&gt;Lambrette, P.&lt;/author&gt;&lt;author&gt;Ghadirian, P.&lt;/author&gt;&lt;author&gt;Deslandres, C.&lt;/author&gt;&lt;author&gt;Morgan, K.&lt;/author&gt;&lt;author&gt;Seidman, E. G.&lt;/author&gt;&lt;author&gt;Amre, D. K.&lt;/author&gt;&lt;/authors&gt;&lt;/contributors&gt;&lt;auth-address&gt;Department of Nutrition, University of Montreal, Montreal, Quebec, Canada.&lt;/auth-address&gt;&lt;titles&gt;&lt;title&gt;Dietary patterns and risk for Crohn&amp;apos;s disease in children&lt;/title&gt;&lt;secondary-title&gt;Inflamm Bowel Dis&lt;/secondary-title&gt;&lt;/titles&gt;&lt;periodical&gt;&lt;full-title&gt;Inflamm Bowel Dis&lt;/full-title&gt;&lt;/periodical&gt;&lt;pages&gt;367-73&lt;/pages&gt;&lt;volume&gt;14&lt;/volume&gt;&lt;number&gt;3&lt;/number&gt;&lt;keywords&gt;&lt;keyword&gt;Adolescent&lt;/keyword&gt;&lt;keyword&gt;Adult&lt;/keyword&gt;&lt;keyword&gt;Age Distribution&lt;/keyword&gt;&lt;keyword&gt;Canada/epidemiology&lt;/keyword&gt;&lt;keyword&gt;Child&lt;/keyword&gt;&lt;keyword&gt;Confidence Intervals&lt;/keyword&gt;&lt;keyword&gt;Crohn Disease/*epidemiology/*etiology&lt;/keyword&gt;&lt;keyword&gt;*Diet&lt;/keyword&gt;&lt;keyword&gt;Female&lt;/keyword&gt;&lt;keyword&gt;Follow-Up Studies&lt;/keyword&gt;&lt;keyword&gt;Humans&lt;/keyword&gt;&lt;keyword&gt;Incidence&lt;/keyword&gt;&lt;keyword&gt;Male&lt;/keyword&gt;&lt;keyword&gt;Odds Ratio&lt;/keyword&gt;&lt;keyword&gt;Retrospective Studies&lt;/keyword&gt;&lt;keyword&gt;Risk Factors&lt;/keyword&gt;&lt;keyword&gt;Sex Distribution&lt;/keyword&gt;&lt;keyword&gt;Time Factors&lt;/keyword&gt;&lt;/keywords&gt;&lt;dates&gt;&lt;year&gt;2008&lt;/year&gt;&lt;pub-dates&gt;&lt;date&gt;Mar&lt;/date&gt;&lt;/pub-dates&gt;&lt;/dates&gt;&lt;accession-num&gt;18092347&lt;/accession-num&gt;&lt;urls&gt;&lt;related-urls&gt;&lt;url&gt;http://www.ncbi.nlm.nih.gov/entrez/query.fcgi?cmd=Retrieve&amp;amp;db=PubMed&amp;amp;dopt=Citation&amp;amp;list_uids=18092347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Another case control study from Denmark showed increased risk of both CD and UC in patients on a diet containing low fibre and high sugar</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&lt;EndNote&gt;&lt;Cite&gt;&lt;Author&gt;Hansen&lt;/Author&gt;&lt;Year&gt;2011&lt;/Year&gt;&lt;RecNum&gt;83&lt;/RecNum&gt;&lt;record&gt;&lt;rec-number&gt;83&lt;/rec-number&gt;&lt;ref-type name="Journal Article"&gt;17&lt;/ref-type&gt;&lt;contributors&gt;&lt;authors&gt;&lt;author&gt;Hansen, T. S.&lt;/author&gt;&lt;author&gt;Jess, T.&lt;/author&gt;&lt;author&gt;Vind, I.&lt;/author&gt;&lt;author&gt;Elkjaer, M.&lt;/author&gt;&lt;author&gt;Nielsen, M. F.&lt;/author&gt;&lt;author&gt;Gamborg, M.&lt;/author&gt;&lt;author&gt;Munkholm, P.&lt;/author&gt;&lt;/authors&gt;&lt;/contributors&gt;&lt;auth-address&gt;Gastrointestinal Unit, Medical Section, Herlev University Hospital, Statens Serum Institut, Copenhagen, Denmark.&lt;/auth-address&gt;&lt;titles&gt;&lt;title&gt;Environmental factors in inflammatory bowel disease: a case-control study based on a Danish inception cohort&lt;/title&gt;&lt;secondary-title&gt;J Crohns Colitis&lt;/secondary-title&gt;&lt;/titles&gt;&lt;periodical&gt;&lt;full-title&gt;J Crohns Colitis&lt;/full-title&gt;&lt;/periodical&gt;&lt;pages&gt;577-84&lt;/pages&gt;&lt;volume&gt;5&lt;/volume&gt;&lt;number&gt;6&lt;/number&gt;&lt;keywords&gt;&lt;keyword&gt;Appendectomy/adverse effects&lt;/keyword&gt;&lt;keyword&gt;Breast Feeding/adverse effects&lt;/keyword&gt;&lt;keyword&gt;Case-Control Studies&lt;/keyword&gt;&lt;keyword&gt;Cohort Studies&lt;/keyword&gt;&lt;keyword&gt;Colitis, Ulcerative/epidemiology/*etiology&lt;/keyword&gt;&lt;keyword&gt;Crohn Disease/epidemiology/*etiology&lt;/keyword&gt;&lt;keyword&gt;Denmark/epidemiology&lt;/keyword&gt;&lt;keyword&gt;Dietary Fiber/adverse effects&lt;/keyword&gt;&lt;keyword&gt;Dietary Sucrose/adverse effects&lt;/keyword&gt;&lt;keyword&gt;Environment&lt;/keyword&gt;&lt;keyword&gt;Humans&lt;/keyword&gt;&lt;keyword&gt;Logistic Models&lt;/keyword&gt;&lt;keyword&gt;Measles/epidemiology&lt;/keyword&gt;&lt;keyword&gt;Odds Ratio&lt;/keyword&gt;&lt;keyword&gt;Pertussis Vaccine/adverse effects&lt;/keyword&gt;&lt;keyword&gt;Poliovirus Vaccines/adverse effects&lt;/keyword&gt;&lt;keyword&gt;Questionnaires&lt;/keyword&gt;&lt;keyword&gt;Risk Factors&lt;/keyword&gt;&lt;keyword&gt;Smoking/adverse effects&lt;/keyword&gt;&lt;keyword&gt;Tonsillectomy/adverse effects&lt;/keyword&gt;&lt;/keywords&gt;&lt;dates&gt;&lt;year&gt;2011&lt;/year&gt;&lt;pub-dates&gt;&lt;date&gt;Dec&lt;/date&gt;&lt;/pub-dates&gt;&lt;/dates&gt;&lt;accession-num&gt;22115378&lt;/accession-num&gt;&lt;urls&gt;&lt;related-urls&gt;&lt;url&gt;http://www.ncbi.nlm.nih.gov/entrez/query.fcgi?cmd=Retrieve&amp;amp;db=PubMed&amp;amp;dopt=Citation&amp;amp;list_uids=22115378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[44]</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 study from our center showed regular fish consumption reduces the risk of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&lt;EndNote&gt;&lt;Cite&gt;&lt;Author&gt;Pugazhendhi&lt;/Author&gt;&lt;Year&gt;2012&lt;/Year&gt;&lt;RecNum&gt;13&lt;/RecNum&gt;&lt;record&gt;&lt;rec-number&gt;13&lt;/rec-number&gt;&lt;ref-type name="Journal Article"&gt;17&lt;/ref-type&gt;&lt;contributors&gt;&lt;authors&gt;&lt;author&gt;Pugazhendhi, S.&lt;/author&gt;&lt;author&gt;Sahu, M. K.&lt;/author&gt;&lt;author&gt;Subramanian, V.&lt;/author&gt;&lt;author&gt;Pulimood, A.&lt;/author&gt;&lt;author&gt;Ramakrishna, B. S.&lt;/author&gt;&lt;/authors&gt;&lt;/contributors&gt;&lt;auth-address&gt;Department of Gastrointestinal Sciences, Christian Medical College, Vellore, India.&lt;/auth-address&gt;&lt;titles&gt;&lt;title&gt;Environmental factors associated with Crohn&amp;apos;s disease in India&lt;/title&gt;&lt;secondary-title&gt;Indian J Gastroenterol&lt;/secondary-title&gt;&lt;/titles&gt;&lt;periodical&gt;&lt;full-title&gt;Indian J Gastroenterol&lt;/full-title&gt;&lt;/periodical&gt;&lt;pages&gt;264-9&lt;/pages&gt;&lt;volume&gt;30&lt;/volume&gt;&lt;number&gt;6&lt;/number&gt;&lt;keywords&gt;&lt;keyword&gt;Adult&lt;/keyword&gt;&lt;keyword&gt;Animals&lt;/keyword&gt;&lt;keyword&gt;Animals, Domestic&lt;/keyword&gt;&lt;keyword&gt;Case-Control Studies&lt;/keyword&gt;&lt;keyword&gt;Cattle&lt;/keyword&gt;&lt;keyword&gt;Conservation of Natural Resources/*methods/statistics &amp;amp; numerical data&lt;/keyword&gt;&lt;keyword&gt;*Crohn Disease/epidemiology/etiology&lt;/keyword&gt;&lt;keyword&gt;Diet, Vegetarian&lt;/keyword&gt;&lt;keyword&gt;Drinking Water/adverse effects&lt;/keyword&gt;&lt;keyword&gt;*Environmental Exposure/prevention &amp;amp; control/statistics &amp;amp; numerical data&lt;/keyword&gt;&lt;keyword&gt;Female&lt;/keyword&gt;&lt;keyword&gt;Fish Products&lt;/keyword&gt;&lt;keyword&gt;Food Supply&lt;/keyword&gt;&lt;keyword&gt;Humans&lt;/keyword&gt;&lt;keyword&gt;Hygiene/*standards&lt;/keyword&gt;&lt;keyword&gt;India/epidemiology&lt;/keyword&gt;&lt;keyword&gt;Male&lt;/keyword&gt;&lt;keyword&gt;Middle Aged&lt;/keyword&gt;&lt;keyword&gt;Questionnaires&lt;/keyword&gt;&lt;keyword&gt;*Sanitation/methods/standards&lt;/keyword&gt;&lt;keyword&gt;Smoking/adverse effects&lt;/keyword&gt;&lt;/keywords&gt;&lt;dates&gt;&lt;year&gt;2012&lt;/year&gt;&lt;pub-dates&gt;&lt;date&gt;Dec&lt;/date&gt;&lt;/pub-dates&gt;&lt;/dates&gt;&lt;accession-num&gt;22161539&lt;/accession-num&gt;&lt;urls&gt;&lt;related-urls&gt;&lt;url&gt;http://www.ncbi.nlm.nih.gov/entrez/query.fcgi?cmd=Retrieve&amp;amp;db=PubMed&amp;amp;dopt=Citation&amp;amp;list_uids=22161539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[45]</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Tjonneland </w:t>
      </w:r>
      <w:r w:rsidR="0056014A" w:rsidRPr="003A0F5F">
        <w:rPr>
          <w:rFonts w:ascii="Book Antiqua" w:hAnsi="Book Antiqua"/>
          <w:i/>
        </w:rPr>
        <w:t>et al</w:t>
      </w:r>
      <w:r w:rsidR="004202F1" w:rsidRPr="003A0F5F">
        <w:rPr>
          <w:rFonts w:ascii="Book Antiqua" w:hAnsi="Book Antiqua"/>
          <w:vertAlign w:val="superscript"/>
        </w:rPr>
        <w:fldChar w:fldCharType="begin"/>
      </w:r>
      <w:r w:rsidR="004202F1" w:rsidRPr="003A0F5F">
        <w:rPr>
          <w:rFonts w:ascii="Book Antiqua" w:hAnsi="Book Antiqua"/>
          <w:vertAlign w:val="superscript"/>
        </w:rPr>
        <w:instrText xml:space="preserve"> ADDIN EN.CITE &lt;EndNote&gt;&lt;Cite&gt;&lt;Author&gt;Tjonneland&lt;/Author&gt;&lt;Year&gt;2009&lt;/Year&gt;&lt;RecNum&gt;135&lt;/RecNum&gt;&lt;record&gt;&lt;rec-number&gt;135&lt;/rec-number&gt;&lt;ref-type name="Journal Article"&gt;17&lt;/ref-type&gt;&lt;contributors&gt;&lt;authors&gt;&lt;author&gt;Tjonneland, A.&lt;/author&gt;&lt;author&gt;Overvad, K.&lt;/author&gt;&lt;author&gt;Bergmann, M. M.&lt;/author&gt;&lt;author&gt;Nagel, G.&lt;/author&gt;&lt;author&gt;Linseisen, J.&lt;/author&gt;&lt;author&gt;Hallmans, G.&lt;/author&gt;&lt;author&gt;Palmqvist, R.&lt;/author&gt;&lt;author&gt;Sjodin, H.&lt;/author&gt;&lt;author&gt;Hagglund, G.&lt;/author&gt;&lt;author&gt;Berglund, G.&lt;/author&gt;&lt;author&gt;Lindgren, S.&lt;/author&gt;&lt;author&gt;Grip, O.&lt;/author&gt;&lt;author&gt;Palli, D.&lt;/author&gt;&lt;author&gt;Day, N. E.&lt;/author&gt;&lt;author&gt;Khaw, K. T.&lt;/author&gt;&lt;author&gt;Bingham, S.&lt;/author&gt;&lt;author&gt;Riboli, E.&lt;/author&gt;&lt;author&gt;Kennedy, H.&lt;/author&gt;&lt;author&gt;Hart, A.&lt;/author&gt;&lt;/authors&gt;&lt;/contributors&gt;&lt;auth-address&gt;University of East Anglia, Norwich, NR4 7TJ, UK. a.hart@uea.ac.uk&lt;/auth-address&gt;&lt;titles&gt;&lt;title&gt;Linoleic acid, a dietary n-6 polyunsaturated fatty acid, and the aetiology of ulcerative colitis: a nested case-control study within a European prospective cohort study&lt;/title&gt;&lt;secondary-title&gt;Gut&lt;/secondary-title&gt;&lt;/titles&gt;&lt;periodical&gt;&lt;full-title&gt;Gut&lt;/full-title&gt;&lt;/periodical&gt;&lt;pages&gt;1606-11&lt;/pages&gt;&lt;volume&gt;58&lt;/volume&gt;&lt;number&gt;12&lt;/number&gt;&lt;keywords&gt;&lt;keyword&gt;Adult&lt;/keyword&gt;&lt;keyword&gt;Aged&lt;/keyword&gt;&lt;keyword&gt;Colitis, Ulcerative/epidemiology/*etiology&lt;/keyword&gt;&lt;keyword&gt;Diet/statistics &amp;amp; numerical data&lt;/keyword&gt;&lt;keyword&gt;Dietary Fats, Unsaturated/administration &amp;amp; dosage/*adverse effects&lt;/keyword&gt;&lt;keyword&gt;Epidemiologic Methods&lt;/keyword&gt;&lt;keyword&gt;Europe/epidemiology&lt;/keyword&gt;&lt;keyword&gt;Female&lt;/keyword&gt;&lt;keyword&gt;Food Habits&lt;/keyword&gt;&lt;keyword&gt;Humans&lt;/keyword&gt;&lt;keyword&gt;Linoleic Acid/administration &amp;amp; dosage/*adverse effects&lt;/keyword&gt;&lt;keyword&gt;Male&lt;/keyword&gt;&lt;keyword&gt;Middle Aged&lt;/keyword&gt;&lt;/keywords&gt;&lt;dates&gt;&lt;year&gt;2009&lt;/year&gt;&lt;pub-dates&gt;&lt;date&gt;Dec&lt;/date&gt;&lt;/pub-dates&gt;&lt;/dates&gt;&lt;accession-num&gt;19628674&lt;/accession-num&gt;&lt;urls&gt;&lt;related-urls&gt;&lt;url&gt;http://www.ncbi.nlm.nih.gov/entrez/query.fcgi?cmd=Retrieve&amp;amp;db=PubMed&amp;amp;dopt=Citation&amp;amp;list_uids=19628674 &lt;/url&gt;&lt;/related-urls&gt;&lt;/urls&gt;&lt;/record&gt;&lt;/Cite&gt;&lt;/EndNote&gt;</w:instrText>
      </w:r>
      <w:r w:rsidR="004202F1" w:rsidRPr="003A0F5F">
        <w:rPr>
          <w:rFonts w:ascii="Book Antiqua" w:hAnsi="Book Antiqua"/>
          <w:vertAlign w:val="superscript"/>
        </w:rPr>
        <w:fldChar w:fldCharType="separate"/>
      </w:r>
      <w:r w:rsidR="004202F1" w:rsidRPr="003A0F5F">
        <w:rPr>
          <w:rFonts w:ascii="Book Antiqua" w:hAnsi="Book Antiqua"/>
          <w:vertAlign w:val="superscript"/>
        </w:rPr>
        <w:t>[46]</w:t>
      </w:r>
      <w:r w:rsidR="004202F1" w:rsidRPr="003A0F5F">
        <w:rPr>
          <w:rFonts w:ascii="Book Antiqua" w:hAnsi="Book Antiqua"/>
          <w:vertAlign w:val="superscript"/>
        </w:rPr>
        <w:fldChar w:fldCharType="end"/>
      </w:r>
      <w:r w:rsidRPr="003A0F5F">
        <w:rPr>
          <w:rFonts w:ascii="Book Antiqua" w:hAnsi="Book Antiqua"/>
        </w:rPr>
        <w:t xml:space="preserve"> performed a nested case control study from the participants of EPIC (European Prospective Investigation into Cancer and Nutrition ) study to assess link between dietary linoleic acid (source of arachidonic acid whose metabolites encourage inflammation) and UC</w:t>
      </w:r>
      <w:r w:rsidR="00B879E5" w:rsidRPr="003A0F5F">
        <w:rPr>
          <w:rFonts w:ascii="Book Antiqua" w:hAnsi="Book Antiqua"/>
        </w:rPr>
        <w:t xml:space="preserve">. </w:t>
      </w:r>
      <w:r w:rsidRPr="003A0F5F">
        <w:rPr>
          <w:rFonts w:ascii="Book Antiqua" w:hAnsi="Book Antiqua"/>
        </w:rPr>
        <w:t>Dietary linoleic acid was found to be associated with increased risk of developing UC and the effect was greater with higher intake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&lt;EndNote&gt;&lt;Cite&gt;&lt;Author&gt;Tjonneland&lt;/Author&gt;&lt;Year&gt;2009&lt;/Year&gt;&lt;RecNum&gt;135&lt;/RecNum&gt;&lt;record&gt;&lt;rec-number&gt;135&lt;/rec-number&gt;&lt;ref-type name="Journal Article"&gt;17&lt;/ref-type&gt;&lt;contributors&gt;&lt;authors&gt;&lt;author&gt;Tjonneland, A.&lt;/author&gt;&lt;author&gt;Overvad, K.&lt;/author&gt;&lt;author&gt;Bergmann, M. M.&lt;/author&gt;&lt;author&gt;Nagel, G.&lt;/author&gt;&lt;author&gt;Linseisen, J.&lt;/author&gt;&lt;author&gt;Hallmans, G.&lt;/author&gt;&lt;author&gt;Palmqvist, R.&lt;/author&gt;&lt;author&gt;Sjodin, H.&lt;/author&gt;&lt;author&gt;Hagglund, G.&lt;/author&gt;&lt;author&gt;Berglund, G.&lt;/author&gt;&lt;author&gt;Lindgren, S.&lt;/author&gt;&lt;author&gt;Grip, O.&lt;/author&gt;&lt;author&gt;Palli, D.&lt;/author&gt;&lt;author&gt;Day, N. E.&lt;/author&gt;&lt;author&gt;Khaw, K. T.&lt;/author&gt;&lt;author&gt;Bingham, S.&lt;/author&gt;&lt;author&gt;Riboli, E.&lt;/author&gt;&lt;author&gt;Kennedy, H.&lt;/author&gt;&lt;author&gt;Hart, A.&lt;/author&gt;&lt;/authors&gt;&lt;/contributors&gt;&lt;auth-address&gt;University of East Anglia, Norwich, NR4 7TJ, UK. a.hart@uea.ac.uk&lt;/auth-address&gt;&lt;titles&gt;&lt;title&gt;Linoleic acid, a dietary n-6 polyunsaturated fatty acid, and the aetiology of ulcerative colitis: a nested case-control study within a European prospective cohort study&lt;/title&gt;&lt;secondary-title&gt;Gut&lt;/secondary-title&gt;&lt;/titles&gt;&lt;periodical&gt;&lt;full-title&gt;Gut&lt;/full-title&gt;&lt;/periodical&gt;&lt;pages&gt;1606-11&lt;/pages&gt;&lt;volume&gt;58&lt;/volume&gt;&lt;number&gt;12&lt;/number&gt;&lt;keywords&gt;&lt;keyword&gt;Adult&lt;/keyword&gt;&lt;keyword&gt;Aged&lt;/keyword&gt;&lt;keyword&gt;Colitis, Ulcerative/epidemiology/*etiology&lt;/keyword&gt;&lt;keyword&gt;Diet/statistics &amp;amp; numerical data&lt;/keyword&gt;&lt;keyword&gt;Dietary Fats, Unsaturated/administration &amp;amp; dosage/*adverse effects&lt;/keyword&gt;&lt;keyword&gt;Epidemiologic Methods&lt;/keyword&gt;&lt;keyword&gt;Europe/epidemiology&lt;/keyword&gt;&lt;keyword&gt;Female&lt;/keyword&gt;&lt;keyword&gt;Food Habits&lt;/keyword&gt;&lt;keyword&gt;Humans&lt;/keyword&gt;&lt;keyword&gt;Linoleic Acid/administration &amp;amp; dosage/*adverse effects&lt;/keyword&gt;&lt;keyword&gt;Male&lt;/keyword&gt;&lt;keyword&gt;Middle Aged&lt;/keyword&gt;&lt;/keywords&gt;&lt;dates&gt;&lt;year&gt;2009&lt;/year&gt;&lt;pub-dates&gt;&lt;date&gt;Dec&lt;/date&gt;&lt;/pub-dates&gt;&lt;/dates&gt;&lt;accession-num&gt;19628674&lt;/accession-num&gt;&lt;urls&gt;&lt;related-urls&gt;&lt;url&gt;http://www.ncbi.nlm.nih.gov/entrez/query.fcgi?cmd=Retrieve&amp;amp;db=PubMed&amp;amp;dopt=Citation&amp;amp;list_uids=19628674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[46]</w:t>
      </w:r>
      <w:r w:rsidR="0075344B" w:rsidRPr="003A0F5F">
        <w:rPr>
          <w:rFonts w:ascii="Book Antiqua" w:hAnsi="Book Antiqua"/>
          <w:vertAlign w:val="superscript"/>
        </w:rPr>
        <w:fldChar w:fldCharType="end"/>
      </w:r>
      <w:r w:rsidR="00B879E5" w:rsidRPr="003A0F5F">
        <w:rPr>
          <w:rFonts w:ascii="Book Antiqua" w:hAnsi="Book Antiqua"/>
        </w:rPr>
        <w:t xml:space="preserve">. </w:t>
      </w:r>
    </w:p>
    <w:p w:rsidR="00391D1C" w:rsidRPr="003A0F5F" w:rsidRDefault="00391D1C" w:rsidP="004202F1">
      <w:pPr>
        <w:adjustRightInd w:val="0"/>
        <w:snapToGrid w:val="0"/>
        <w:spacing w:line="360" w:lineRule="auto"/>
        <w:ind w:firstLineChars="100" w:firstLine="240"/>
        <w:jc w:val="both"/>
        <w:rPr>
          <w:rFonts w:ascii="Book Antiqua" w:hAnsi="Book Antiqua"/>
        </w:rPr>
      </w:pPr>
      <w:r w:rsidRPr="003A0F5F">
        <w:rPr>
          <w:rFonts w:ascii="Book Antiqua" w:hAnsi="Book Antiqua"/>
        </w:rPr>
        <w:t xml:space="preserve">There has been increasing reports of </w:t>
      </w:r>
      <w:r w:rsidR="004202F1" w:rsidRPr="003A0F5F">
        <w:rPr>
          <w:rFonts w:ascii="Book Antiqua" w:hAnsi="Book Antiqua"/>
        </w:rPr>
        <w:t xml:space="preserve">vitamin </w:t>
      </w:r>
      <w:r w:rsidRPr="003A0F5F">
        <w:rPr>
          <w:rFonts w:ascii="Book Antiqua" w:hAnsi="Book Antiqua"/>
        </w:rPr>
        <w:t>D deficiency among patients with IBD especially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&lt;EndNote&gt;&lt;Cite&gt;&lt;Author&gt;Mouli&lt;/Author&gt;&lt;Year&gt;2014&lt;/Year&gt;&lt;RecNum&gt;49&lt;/RecNum&gt;&lt;record&gt;&lt;rec-number&gt;49&lt;/rec-number&gt;&lt;ref-type name="Journal Article"&gt;17&lt;/ref-type&gt;&lt;contributors&gt;&lt;authors&gt;&lt;author&gt;Mouli, V. P.&lt;/author&gt;&lt;author&gt;Ananthakrishnan, A. N.&lt;/author&gt;&lt;/authors&gt;&lt;/contributors&gt;&lt;auth-address&gt;Department of Gastroenterology, All India Institute of Medical Sciences, New Delhi, India.&lt;/auth-address&gt;&lt;titles&gt;&lt;title&gt;Review article: vitamin D and inflammatory bowel diseases&lt;/title&gt;&lt;secondary-title&gt;Aliment Pharmacol Ther&lt;/secondary-title&gt;&lt;/titles&gt;&lt;periodical&gt;&lt;full-title&gt;Aliment Pharmacol Ther&lt;/full-title&gt;&lt;/periodical&gt;&lt;pages&gt;125-36&lt;/pages&gt;&lt;volume&gt;39&lt;/volume&gt;&lt;number&gt;2&lt;/number&gt;&lt;keywords&gt;&lt;keyword&gt;Animals&lt;/keyword&gt;&lt;keyword&gt;Colitis, Ulcerative/epidemiology/*etiology/immunology/metabolism&lt;/keyword&gt;&lt;keyword&gt;Crohn Disease/epidemiology/*etiology/immunology/metabolism&lt;/keyword&gt;&lt;keyword&gt;Humans&lt;/keyword&gt;&lt;keyword&gt;Vitamin D/immunology/metabolism&lt;/keyword&gt;&lt;keyword&gt;Vitamin D Deficiency/*complications/epidemiology/immunology/metabolism&lt;/keyword&gt;&lt;/keywords&gt;&lt;dates&gt;&lt;year&gt;2014&lt;/year&gt;&lt;pub-dates&gt;&lt;date&gt;Jan&lt;/date&gt;&lt;/pub-dates&gt;&lt;/dates&gt;&lt;accession-num&gt;24236989&lt;/accession-num&gt;&lt;urls&gt;&lt;related-urls&gt;&lt;url&gt;http://www.ncbi.nlm.nih.gov/entrez/query.fcgi?cmd=Retrieve&amp;amp;db=PubMed&amp;amp;dopt=Citation&amp;amp;list_uids=24236989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While this may be a consequence of the disease, vitamin D may also play a role in modulating gut immune function and have an effect on onset of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&lt;EndNote&gt;&lt;Cite&gt;&lt;Author&gt;O&amp;apos;Sullivan&lt;/Author&gt;&lt;Year&gt;2014&lt;/Year&gt;&lt;RecNum&gt;109&lt;/RecNum&gt;&lt;record&gt;&lt;rec-number&gt;109&lt;/rec-number&gt;&lt;ref-type name="Journal Article"&gt;17&lt;/ref-type&gt;&lt;contributors&gt;&lt;authors&gt;&lt;author&gt;O&amp;apos;Sullivan, M.&lt;/author&gt;&lt;/authors&gt;&lt;/contributors&gt;&lt;auth-address&gt;Department Clinical Medicine,Trinity College Dublin,Centre for Health Sciences,St James&amp;apos; Hospital,Dublin 8,Ireland.&lt;/auth-address&gt;&lt;titles&gt;&lt;title&gt;Vitamin D as a novel therapy in inflammatory bowel disease: new hope or false dawn?&lt;/title&gt;&lt;secondary-title&gt;Proc Nutr Soc&lt;/secondary-title&gt;&lt;/titles&gt;&lt;periodical&gt;&lt;full-title&gt;Proc Nutr Soc&lt;/full-title&gt;&lt;/periodical&gt;&lt;pages&gt;1-8&lt;/pages&gt;&lt;dates&gt;&lt;year&gt;2014&lt;/year&gt;&lt;pub-dates&gt;&lt;date&gt;Dec 10&lt;/date&gt;&lt;/pub-dates&gt;&lt;/dates&gt;&lt;accession-num&gt;25490986&lt;/accession-num&gt;&lt;urls&gt;&lt;related-urls&gt;&lt;url&gt;http://www.ncbi.nlm.nih.gov/entrez/query.fcgi?cmd=Retrieve&amp;amp;db=PubMed&amp;amp;dopt=Citation&amp;amp;list_uids=25490986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w:t>
      </w:r>
      <w:r w:rsidR="004202F1" w:rsidRPr="003A0F5F">
        <w:rPr>
          <w:rFonts w:ascii="Book Antiqua" w:hAnsi="Book Antiqua"/>
        </w:rPr>
        <w:t>he prospective study on 72</w:t>
      </w:r>
      <w:r w:rsidRPr="003A0F5F">
        <w:rPr>
          <w:rFonts w:ascii="Book Antiqua" w:hAnsi="Book Antiqua"/>
        </w:rPr>
        <w:t>719 subjects in the NHS cohort showed a protective role for a higher predicted vitamin D level against development of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&lt;EndNote&gt;&lt;Cite&gt;&lt;Author&gt;Ananthakrishnan&lt;/Author&gt;&lt;Year&gt;2012&lt;/Year&gt;&lt;RecNum&gt;127&lt;/RecNum&gt;&lt;record&gt;&lt;rec-number&gt;127&lt;/rec-number&gt;&lt;ref-type name="Journal Article"&gt;17&lt;/ref-type&gt;&lt;contributors&gt;&lt;authors&gt;&lt;author&gt;Ananthakrishnan, A. N.&lt;/author&gt;&lt;author&gt;Khalili, H.&lt;/author&gt;&lt;author&gt;Higuchi, L. M.&lt;/author&gt;&lt;author&gt;Bao, Y.&lt;/author&gt;&lt;author&gt;Korzenik, J. R.&lt;/author&gt;&lt;author&gt;Giovannucci, E. L.&lt;/author&gt;&lt;author&gt;Richter, J. M.&lt;/author&gt;&lt;author&gt;Fuchs, C. S.&lt;/author&gt;&lt;author&gt;Chan, A. T.&lt;/author&gt;&lt;/authors&gt;&lt;/contributors&gt;&lt;auth-address&gt;Division of Gastroenterology, Massachusetts General Hospital and Harvard Medical School, Boston, Massachusetts 02214, USA.&lt;/auth-address&gt;&lt;titles&gt;&lt;title&gt;Higher predicted vitamin D status is associated with reduced risk of Crohn&amp;apos;s disease&lt;/title&gt;&lt;secondary-title&gt;Gastroenterology&lt;/secondary-title&gt;&lt;/titles&gt;&lt;periodical&gt;&lt;full-title&gt;Gastroenterology&lt;/full-title&gt;&lt;/periodical&gt;&lt;pages&gt;482-9&lt;/pages&gt;&lt;volume&gt;142&lt;/volume&gt;&lt;number&gt;3&lt;/number&gt;&lt;keywords&gt;&lt;keyword&gt;Adult&lt;/keyword&gt;&lt;keyword&gt;Aged&lt;/keyword&gt;&lt;keyword&gt;Biological Markers/blood&lt;/keyword&gt;&lt;keyword&gt;Colitis, Ulcerative/blood/*epidemiology/immunology&lt;/keyword&gt;&lt;keyword&gt;Crohn Disease/blood/*epidemiology/immunology/prevention &amp;amp; control&lt;/keyword&gt;&lt;keyword&gt;Female&lt;/keyword&gt;&lt;keyword&gt;Health Surveys&lt;/keyword&gt;&lt;keyword&gt;Humans&lt;/keyword&gt;&lt;keyword&gt;Middle Aged&lt;/keyword&gt;&lt;keyword&gt;Multivariate Analysis&lt;/keyword&gt;&lt;keyword&gt;Proportional Hazards Models&lt;/keyword&gt;&lt;keyword&gt;Prospective Studies&lt;/keyword&gt;&lt;keyword&gt;Questionnaires&lt;/keyword&gt;&lt;keyword&gt;Risk Assessment&lt;/keyword&gt;&lt;keyword&gt;Risk Factors&lt;/keyword&gt;&lt;keyword&gt;Time Factors&lt;/keyword&gt;&lt;keyword&gt;United States/epidemiology&lt;/keyword&gt;&lt;keyword&gt;Vitamin D/*analogs &amp;amp; derivatives/blood&lt;/keyword&gt;&lt;keyword&gt;Vitamin D Deficiency/blood/*epidemiology/immunology&lt;/keyword&gt;&lt;/keywords&gt;&lt;dates&gt;&lt;year&gt;2012&lt;/year&gt;&lt;pub-dates&gt;&lt;date&gt;Mar&lt;/date&gt;&lt;/pub-dates&gt;&lt;/dates&gt;&lt;accession-num&gt;22155183&lt;/accession-num&gt;&lt;urls&gt;&lt;related-urls&gt;&lt;url&gt;http://www.ncbi.nlm.nih.gov/entrez/query.fcgi?cmd=Retrieve&amp;amp;db=PubMed&amp;amp;dopt=Citation&amp;amp;list_uids=22155183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[48]</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 case control study by our group in India</w:t>
      </w:r>
      <w:r w:rsidR="00B879E5" w:rsidRPr="003A0F5F">
        <w:rPr>
          <w:rFonts w:ascii="Book Antiqua" w:hAnsi="Book Antiqua"/>
        </w:rPr>
        <w:t xml:space="preserve"> </w:t>
      </w:r>
      <w:r w:rsidRPr="003A0F5F">
        <w:rPr>
          <w:rFonts w:ascii="Book Antiqua" w:hAnsi="Book Antiqua"/>
        </w:rPr>
        <w:t>which included 34 patients with CD and 34 controls found significantly low level of serum 25(OH) vitamin D in patients</w:t>
      </w:r>
      <w:r w:rsidR="00B879E5" w:rsidRPr="003A0F5F">
        <w:rPr>
          <w:rFonts w:ascii="Book Antiqua" w:hAnsi="Book Antiqua"/>
        </w:rPr>
        <w:t xml:space="preserve"> </w:t>
      </w:r>
      <w:r w:rsidRPr="003A0F5F">
        <w:rPr>
          <w:rFonts w:ascii="Book Antiqua" w:hAnsi="Book Antiqua"/>
        </w:rPr>
        <w:t>compared with controls</w:t>
      </w:r>
      <w:r w:rsidR="00B879E5" w:rsidRPr="003A0F5F">
        <w:rPr>
          <w:rFonts w:ascii="Book Antiqua" w:hAnsi="Book Antiqua"/>
        </w:rPr>
        <w:t xml:space="preserve"> </w:t>
      </w:r>
      <w:r w:rsidRPr="003A0F5F">
        <w:rPr>
          <w:rFonts w:ascii="Book Antiqua" w:hAnsi="Book Antiqua"/>
        </w:rPr>
        <w:t>(16</w:t>
      </w:r>
      <w:r w:rsidR="00B879E5" w:rsidRPr="003A0F5F">
        <w:rPr>
          <w:rFonts w:ascii="Book Antiqua" w:hAnsi="Book Antiqua"/>
        </w:rPr>
        <w:t xml:space="preserve">. </w:t>
      </w:r>
      <w:r w:rsidRPr="003A0F5F">
        <w:rPr>
          <w:rFonts w:ascii="Book Antiqua" w:hAnsi="Book Antiqua"/>
        </w:rPr>
        <w:t xml:space="preserve">3 </w:t>
      </w:r>
      <w:r w:rsidR="009E7D74" w:rsidRPr="003A0F5F">
        <w:t>±</w:t>
      </w:r>
      <w:r w:rsidR="009E7D74" w:rsidRPr="003A0F5F">
        <w:rPr>
          <w:rFonts w:ascii="Book Antiqua" w:eastAsiaTheme="minorEastAsia" w:hAnsi="Book Antiqua" w:hint="eastAsia"/>
          <w:lang w:eastAsia="zh-CN"/>
        </w:rPr>
        <w:t xml:space="preserve"> </w:t>
      </w:r>
      <w:r w:rsidRPr="003A0F5F">
        <w:rPr>
          <w:rFonts w:ascii="Book Antiqua" w:hAnsi="Book Antiqua"/>
        </w:rPr>
        <w:t>10</w:t>
      </w:r>
      <w:r w:rsidR="00B879E5" w:rsidRPr="003A0F5F">
        <w:rPr>
          <w:rFonts w:ascii="Book Antiqua" w:hAnsi="Book Antiqua"/>
        </w:rPr>
        <w:t xml:space="preserve">. </w:t>
      </w:r>
      <w:r w:rsidRPr="003A0F5F">
        <w:rPr>
          <w:rFonts w:ascii="Book Antiqua" w:hAnsi="Book Antiqua"/>
        </w:rPr>
        <w:t xml:space="preserve">8 </w:t>
      </w:r>
      <w:r w:rsidR="009E7D74" w:rsidRPr="003A0F5F">
        <w:rPr>
          <w:rFonts w:ascii="Book Antiqua" w:hAnsi="Book Antiqua"/>
        </w:rPr>
        <w:t>ng/m</w:t>
      </w:r>
      <w:r w:rsidR="009E7D74" w:rsidRPr="003A0F5F">
        <w:rPr>
          <w:rFonts w:ascii="Book Antiqua" w:hAnsi="Book Antiqua" w:hint="eastAsia"/>
        </w:rPr>
        <w:t>L</w:t>
      </w:r>
      <w:r w:rsidR="009E7D74" w:rsidRPr="003A0F5F">
        <w:rPr>
          <w:rFonts w:ascii="Book Antiqua" w:hAnsi="Book Antiqua"/>
          <w:i/>
        </w:rPr>
        <w:t xml:space="preserve"> vs</w:t>
      </w:r>
      <w:r w:rsidRPr="003A0F5F">
        <w:rPr>
          <w:rFonts w:ascii="Book Antiqua" w:hAnsi="Book Antiqua"/>
        </w:rPr>
        <w:t xml:space="preserve"> 22</w:t>
      </w:r>
      <w:r w:rsidR="00B879E5" w:rsidRPr="003A0F5F">
        <w:rPr>
          <w:rFonts w:ascii="Book Antiqua" w:hAnsi="Book Antiqua"/>
        </w:rPr>
        <w:t xml:space="preserve">. </w:t>
      </w:r>
      <w:r w:rsidRPr="003A0F5F">
        <w:rPr>
          <w:rFonts w:ascii="Book Antiqua" w:hAnsi="Book Antiqua"/>
        </w:rPr>
        <w:t xml:space="preserve">8 </w:t>
      </w:r>
      <w:r w:rsidR="009E7D74" w:rsidRPr="003A0F5F">
        <w:t>±</w:t>
      </w:r>
      <w:r w:rsidR="009E7D74" w:rsidRPr="003A0F5F">
        <w:rPr>
          <w:rFonts w:ascii="Book Antiqua" w:eastAsiaTheme="minorEastAsia" w:hAnsi="Book Antiqua" w:hint="eastAsia"/>
          <w:lang w:eastAsia="zh-CN"/>
        </w:rPr>
        <w:t xml:space="preserve"> </w:t>
      </w:r>
      <w:r w:rsidRPr="003A0F5F">
        <w:rPr>
          <w:rFonts w:ascii="Book Antiqua" w:hAnsi="Book Antiqua"/>
        </w:rPr>
        <w:t>11</w:t>
      </w:r>
      <w:r w:rsidR="00B879E5" w:rsidRPr="003A0F5F">
        <w:rPr>
          <w:rFonts w:ascii="Book Antiqua" w:hAnsi="Book Antiqua"/>
        </w:rPr>
        <w:t xml:space="preserve">. </w:t>
      </w:r>
      <w:r w:rsidRPr="003A0F5F">
        <w:rPr>
          <w:rFonts w:ascii="Book Antiqua" w:hAnsi="Book Antiqua"/>
        </w:rPr>
        <w:t>9 ng/m</w:t>
      </w:r>
      <w:r w:rsidR="009E7D74" w:rsidRPr="003A0F5F">
        <w:rPr>
          <w:rFonts w:ascii="Book Antiqua" w:eastAsiaTheme="minorEastAsia" w:hAnsi="Book Antiqua" w:hint="eastAsia"/>
          <w:lang w:eastAsia="zh-CN"/>
        </w:rPr>
        <w:t xml:space="preserve">L, </w:t>
      </w:r>
      <w:r w:rsidRPr="003A0F5F">
        <w:rPr>
          <w:rFonts w:ascii="Book Antiqua" w:hAnsi="Book Antiqua"/>
          <w:i/>
        </w:rPr>
        <w:t>P</w:t>
      </w:r>
      <w:r w:rsidR="009E7D74" w:rsidRPr="003A0F5F">
        <w:rPr>
          <w:rFonts w:ascii="Book Antiqua" w:eastAsiaTheme="minorEastAsia" w:hAnsi="Book Antiqua" w:hint="eastAsia"/>
          <w:i/>
          <w:lang w:eastAsia="zh-CN"/>
        </w:rPr>
        <w:t xml:space="preserve"> </w:t>
      </w:r>
      <w:r w:rsidRPr="003A0F5F">
        <w:rPr>
          <w:rFonts w:ascii="Book Antiqua" w:hAnsi="Book Antiqua"/>
          <w:i/>
        </w:rPr>
        <w:t>&lt;</w:t>
      </w:r>
      <w:r w:rsidR="009E7D74" w:rsidRPr="003A0F5F">
        <w:rPr>
          <w:rFonts w:ascii="Book Antiqua" w:eastAsiaTheme="minorEastAsia" w:hAnsi="Book Antiqua" w:hint="eastAsia"/>
          <w:lang w:eastAsia="zh-CN"/>
        </w:rPr>
        <w:t xml:space="preserve"> </w:t>
      </w:r>
      <w:r w:rsidRPr="003A0F5F">
        <w:rPr>
          <w:rFonts w:ascii="Book Antiqua" w:hAnsi="Book Antiqua"/>
        </w:rPr>
        <w:t>0</w:t>
      </w:r>
      <w:r w:rsidR="00B879E5" w:rsidRPr="003A0F5F">
        <w:rPr>
          <w:rFonts w:ascii="Book Antiqua" w:hAnsi="Book Antiqua"/>
        </w:rPr>
        <w:t xml:space="preserve">. </w:t>
      </w:r>
      <w:r w:rsidRPr="003A0F5F">
        <w:rPr>
          <w:rFonts w:ascii="Book Antiqua" w:hAnsi="Book Antiqua"/>
        </w:rPr>
        <w:t>05)</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&lt;EndNote&gt;&lt;Cite&gt;&lt;Author&gt;Joseph&lt;/Author&gt;&lt;Year&gt;2009&lt;/Year&gt;&lt;RecNum&gt;48&lt;/RecNum&gt;&lt;record&gt;&lt;rec-number&gt;48&lt;/rec-number&gt;&lt;ref-type name="Journal Article"&gt;17&lt;/ref-type&gt;&lt;contributors&gt;&lt;authors&gt;&lt;author&gt;Joseph, A. J.&lt;/author&gt;&lt;author&gt;George, B.&lt;/author&gt;&lt;author&gt;Pulimood, A. B.&lt;/author&gt;&lt;author&gt;Seshadri, M. S.&lt;/author&gt;&lt;author&gt;Chacko, A.&lt;/author&gt;&lt;/authors&gt;&lt;/contributors&gt;&lt;auth-address&gt;Department of Gastrointestinal Sciences, Christian Medical College, Vellore, India.&lt;/auth-address&gt;&lt;titles&gt;&lt;title&gt;25 (OH) vitamin D level in Crohn&amp;apos;s disease: association with sun exposure &amp;amp; disease activity&lt;/title&gt;&lt;secondary-title&gt;Indian J Med Res&lt;/secondary-title&gt;&lt;/titles&gt;&lt;periodical&gt;&lt;full-title&gt;Indian J Med Res&lt;/full-title&gt;&lt;/periodical&gt;&lt;pages&gt;133-7&lt;/pages&gt;&lt;volume&gt;130&lt;/volume&gt;&lt;number&gt;2&lt;/number&gt;&lt;keywords&gt;&lt;keyword&gt;Adult&lt;/keyword&gt;&lt;keyword&gt;Bone Diseases, Metabolic/etiology/physiopathology&lt;/keyword&gt;&lt;keyword&gt;Bone and Bones/metabolism&lt;/keyword&gt;&lt;keyword&gt;*Crohn Disease/blood/complications/physiopathology&lt;/keyword&gt;&lt;keyword&gt;Female&lt;/keyword&gt;&lt;keyword&gt;Humans&lt;/keyword&gt;&lt;keyword&gt;Male&lt;/keyword&gt;&lt;keyword&gt;Middle Aged&lt;/keyword&gt;&lt;keyword&gt;*Sunlight&lt;/keyword&gt;&lt;keyword&gt;Vitamin D/*blood&lt;/keyword&gt;&lt;/keywords&gt;&lt;dates&gt;&lt;year&gt;2009&lt;/year&gt;&lt;pub-dates&gt;&lt;date&gt;Aug&lt;/date&gt;&lt;/pub-dates&gt;&lt;/dates&gt;&lt;accession-num&gt;19797809&lt;/accession-num&gt;&lt;urls&gt;&lt;related-urls&gt;&lt;url&gt;http://www.ncbi.nlm.nih.gov/entrez/query.fcgi?cmd=Retrieve&amp;amp;db=PubMed&amp;amp;dopt=Citation&amp;amp;list_uids=19797809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[28]</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Disease severity had a negative correlation with vitamin D levels</w:t>
      </w:r>
      <w:r w:rsidR="00B879E5" w:rsidRPr="003A0F5F">
        <w:rPr>
          <w:rFonts w:ascii="Book Antiqua" w:hAnsi="Book Antiqua"/>
        </w:rPr>
        <w:t xml:space="preserve">. </w:t>
      </w:r>
      <w:r w:rsidRPr="003A0F5F">
        <w:rPr>
          <w:rFonts w:ascii="Book Antiqua" w:hAnsi="Book Antiqua"/>
        </w:rPr>
        <w:t xml:space="preserve">Lower duration of sunlight exposure with consequent vitamin D deficiency in northern latitudes might be </w:t>
      </w:r>
      <w:r w:rsidRPr="003A0F5F">
        <w:rPr>
          <w:rFonts w:ascii="Book Antiqua" w:hAnsi="Book Antiqua"/>
        </w:rPr>
        <w:lastRenderedPageBreak/>
        <w:t>a factor contributing to north-south gradient of IBD but this needs to be confirmed</w:t>
      </w:r>
      <w:r w:rsidR="00B879E5" w:rsidRPr="003A0F5F">
        <w:rPr>
          <w:rFonts w:ascii="Book Antiqua" w:hAnsi="Book Antiqua"/>
        </w:rPr>
        <w:t xml:space="preserve">. </w:t>
      </w:r>
      <w:r w:rsidRPr="003A0F5F">
        <w:rPr>
          <w:rFonts w:ascii="Book Antiqua" w:hAnsi="Book Antiqua"/>
        </w:rPr>
        <w:t>In contrast to the above positive studies, a case control study from USA failed to show significant difference in the vitamin D levels between IBD subjects and controls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&lt;EndNote&gt;&lt;Cite&gt;&lt;Author&gt;Veit&lt;/Author&gt;&lt;Year&gt;2014&lt;/Year&gt;&lt;RecNum&gt;86&lt;/RecNum&gt;&lt;record&gt;&lt;rec-number&gt;86&lt;/rec-number&gt;&lt;ref-type name="Journal Article"&gt;17&lt;/ref-type&gt;&lt;contributors&gt;&lt;authors&gt;&lt;author&gt;Veit, L. E.&lt;/author&gt;&lt;author&gt;Maranda, L.&lt;/author&gt;&lt;author&gt;Fong, J.&lt;/author&gt;&lt;author&gt;Nwosu, B. U.&lt;/author&gt;&lt;/authors&gt;&lt;/contributors&gt;&lt;auth-address&gt;Department of Pediatrics, University of Massachusetts Medical School, Worcester, Massachusetts, United States of America.&amp;#xD;Department of Quantitative Health Sciences, University of Massachusetts Medical School, Worcester, Massachusetts, United States of America.&amp;#xD;Department of Pediatrics, University of Massachusetts Medical School, Worcester, Massachusetts, United States of America.&amp;#xD;Department of Pediatrics, University of Massachusetts Medical School, Worcester, Massachusetts, United States of America.&lt;/auth-address&gt;&lt;titles&gt;&lt;title&gt;The vitamin D status in inflammatory bowel disease&lt;/title&gt;&lt;secondary-title&gt;PLoS One&lt;/secondary-title&gt;&lt;/titles&gt;&lt;periodical&gt;&lt;full-title&gt;PLoS One&lt;/full-title&gt;&lt;/periodical&gt;&lt;pages&gt;e101583&lt;/pages&gt;&lt;volume&gt;9&lt;/volume&gt;&lt;number&gt;7&lt;/number&gt;&lt;dates&gt;&lt;year&gt;2014&lt;/year&gt;&lt;/dates&gt;&lt;accession-num&gt;24992465&lt;/accession-num&gt;&lt;urls&gt;&lt;related-urls&gt;&lt;url&gt;http://www.ncbi.nlm.nih.gov/entrez/query.fcgi?cmd=Retrieve&amp;amp;db=PubMed&amp;amp;dopt=Citation&amp;amp;list_uids=24992465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[49]</w:t>
      </w:r>
      <w:r w:rsidR="0075344B" w:rsidRPr="003A0F5F">
        <w:rPr>
          <w:rFonts w:ascii="Book Antiqua" w:hAnsi="Book Antiqua"/>
          <w:vertAlign w:val="superscript"/>
        </w:rPr>
        <w:fldChar w:fldCharType="end"/>
      </w:r>
      <w:r w:rsidR="00B879E5" w:rsidRPr="003A0F5F">
        <w:rPr>
          <w:rFonts w:ascii="Book Antiqua" w:hAnsi="Book Antiqua"/>
        </w:rPr>
        <w:t xml:space="preserve">. </w:t>
      </w:r>
    </w:p>
    <w:p w:rsidR="00391D1C" w:rsidRPr="003A0F5F" w:rsidRDefault="00391D1C" w:rsidP="009E7D74">
      <w:pPr>
        <w:adjustRightInd w:val="0"/>
        <w:snapToGrid w:val="0"/>
        <w:spacing w:line="360" w:lineRule="auto"/>
        <w:ind w:firstLineChars="100" w:firstLine="240"/>
        <w:jc w:val="both"/>
        <w:rPr>
          <w:rFonts w:ascii="Book Antiqua" w:hAnsi="Book Antiqua"/>
        </w:rPr>
      </w:pPr>
      <w:r w:rsidRPr="003A0F5F">
        <w:rPr>
          <w:rFonts w:ascii="Book Antiqua" w:hAnsi="Book Antiqua"/>
        </w:rPr>
        <w:t>The data on breast feeding and onset of IBD is conflicting</w:t>
      </w:r>
      <w:r w:rsidR="00B879E5" w:rsidRPr="003A0F5F">
        <w:rPr>
          <w:rFonts w:ascii="Book Antiqua" w:hAnsi="Book Antiqua"/>
        </w:rPr>
        <w:t xml:space="preserve">. </w:t>
      </w:r>
      <w:r w:rsidRPr="003A0F5F">
        <w:rPr>
          <w:rFonts w:ascii="Book Antiqua" w:hAnsi="Book Antiqua"/>
        </w:rPr>
        <w:t xml:space="preserve">The meta-analysis by Barclay </w:t>
      </w:r>
      <w:r w:rsidR="0056014A" w:rsidRPr="003A0F5F">
        <w:rPr>
          <w:rFonts w:ascii="Book Antiqua" w:hAnsi="Book Antiqua"/>
          <w:i/>
        </w:rPr>
        <w:t>et al</w:t>
      </w:r>
      <w:r w:rsidR="009E7D74" w:rsidRPr="003A0F5F">
        <w:rPr>
          <w:rFonts w:ascii="Book Antiqua" w:hAnsi="Book Antiqua"/>
          <w:vertAlign w:val="superscript"/>
        </w:rPr>
        <w:fldChar w:fldCharType="begin"/>
      </w:r>
      <w:r w:rsidR="009E7D74" w:rsidRPr="003A0F5F">
        <w:rPr>
          <w:rFonts w:ascii="Book Antiqua" w:hAnsi="Book Antiqua"/>
          <w:vertAlign w:val="superscript"/>
        </w:rPr>
        <w:instrText xml:space="preserve"> ADDIN EN.CITE &lt;EndNote&gt;&lt;Cite&gt;&lt;Author&gt;Barclay&lt;/Author&gt;&lt;Year&gt;2009&lt;/Year&gt;&lt;RecNum&gt;79&lt;/RecNum&gt;&lt;record&gt;&lt;rec-number&gt;79&lt;/rec-number&gt;&lt;ref-type name="Journal Article"&gt;17&lt;/ref-type&gt;&lt;contributors&gt;&lt;authors&gt;&lt;author&gt;Barclay, A. R.&lt;/author&gt;&lt;author&gt;Russell, R. K.&lt;/author&gt;&lt;author&gt;Wilson, M. L.&lt;/author&gt;&lt;author&gt;Gilmour, W. H.&lt;/author&gt;&lt;author&gt;Satsangi, J.&lt;/author&gt;&lt;author&gt;Wilson, D. C.&lt;/author&gt;&lt;/authors&gt;&lt;/contributors&gt;&lt;auth-address&gt;Department of Child Health, University of Glasgow, Glasgow, UK. A.Barclay@clinmed.gla.ac.uk&lt;/auth-address&gt;&lt;titles&gt;&lt;title&gt;Systematic review: the role of breastfeeding in the development of pediatric inflammatory bowel disease&lt;/title&gt;&lt;secondary-title&gt;J Pediatr&lt;/secondary-title&gt;&lt;/titles&gt;&lt;periodical&gt;&lt;full-title&gt;J Pediatr&lt;/full-title&gt;&lt;/periodical&gt;&lt;pages&gt;421-6&lt;/pages&gt;&lt;volume&gt;155&lt;/volume&gt;&lt;number&gt;3&lt;/number&gt;&lt;keywords&gt;&lt;keyword&gt;Adolescent&lt;/keyword&gt;&lt;keyword&gt;Age Factors&lt;/keyword&gt;&lt;keyword&gt;Breast Feeding/*epidemiology&lt;/keyword&gt;&lt;keyword&gt;Causality&lt;/keyword&gt;&lt;keyword&gt;Child&lt;/keyword&gt;&lt;keyword&gt;Child, Preschool&lt;/keyword&gt;&lt;keyword&gt;Humans&lt;/keyword&gt;&lt;keyword&gt;Infant&lt;/keyword&gt;&lt;keyword&gt;Inflammatory Bowel Diseases/*epidemiology&lt;/keyword&gt;&lt;/keywords&gt;&lt;dates&gt;&lt;year&gt;2009&lt;/year&gt;&lt;pub-dates&gt;&lt;date&gt;Sep&lt;/date&gt;&lt;/pub-dates&gt;&lt;/dates&gt;&lt;accession-num&gt;19464699&lt;/accession-num&gt;&lt;urls&gt;&lt;related-urls&gt;&lt;url&gt;http://www.ncbi.nlm.nih.gov/entrez/query.fcgi?cmd=Retrieve&amp;amp;db=PubMed&amp;amp;dopt=Citation&amp;amp;list_uids=19464699 &lt;/url&gt;&lt;/related-urls&gt;&lt;/urls&gt;&lt;/record&gt;&lt;/Cite&gt;&lt;/EndNote&gt;</w:instrText>
      </w:r>
      <w:r w:rsidR="009E7D74" w:rsidRPr="003A0F5F">
        <w:rPr>
          <w:rFonts w:ascii="Book Antiqua" w:hAnsi="Book Antiqua"/>
          <w:vertAlign w:val="superscript"/>
        </w:rPr>
        <w:fldChar w:fldCharType="separate"/>
      </w:r>
      <w:r w:rsidR="009E7D74" w:rsidRPr="003A0F5F">
        <w:rPr>
          <w:rFonts w:ascii="Book Antiqua" w:hAnsi="Book Antiqua"/>
          <w:vertAlign w:val="superscript"/>
        </w:rPr>
        <w:t>[50]</w:t>
      </w:r>
      <w:r w:rsidR="009E7D74" w:rsidRPr="003A0F5F">
        <w:rPr>
          <w:rFonts w:ascii="Book Antiqua" w:hAnsi="Book Antiqua"/>
          <w:vertAlign w:val="superscript"/>
        </w:rPr>
        <w:fldChar w:fldCharType="end"/>
      </w:r>
      <w:r w:rsidRPr="003A0F5F">
        <w:rPr>
          <w:rFonts w:ascii="Book Antiqua" w:hAnsi="Book Antiqua"/>
        </w:rPr>
        <w:t xml:space="preserve"> showed that breast feeding reduced the overall risk of early onset IBD but had no impact on the onset of CD or UC separately</w:t>
      </w:r>
      <w:r w:rsidR="00B879E5" w:rsidRPr="003A0F5F">
        <w:rPr>
          <w:rFonts w:ascii="Book Antiqua" w:hAnsi="Book Antiqua"/>
        </w:rPr>
        <w:t xml:space="preserve">. </w:t>
      </w:r>
      <w:r w:rsidRPr="003A0F5F">
        <w:rPr>
          <w:rFonts w:ascii="Book Antiqua" w:hAnsi="Book Antiqua"/>
        </w:rPr>
        <w:t>The recently published case control study from Asia Pacific region which had subjects from different Asian countries and Australia showed that breast feeding for more than a year reduced the risk of both CD and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&lt;EndNote&gt;&lt;Cite&gt;&lt;Author&gt;Ng&lt;/Author&gt;&lt;Year&gt;2014&lt;/Year&gt;&lt;RecNum&gt;94&lt;/RecNum&gt;&lt;record&gt;&lt;rec-number&gt;94&lt;/rec-number&gt;&lt;ref-type name="Journal Article"&gt;17&lt;/ref-type&gt;&lt;contributors&gt;&lt;authors&gt;&lt;author&gt;Ng, S. C.&lt;/author&gt;&lt;author&gt;Tang, W.&lt;/author&gt;&lt;author&gt;Leong, R. W.&lt;/author&gt;&lt;author&gt;Chen, M.&lt;/author&gt;&lt;author&gt;Ko, Y.&lt;/author&gt;&lt;author&gt;Studd, C.&lt;/author&gt;&lt;author&gt;Niewiadomski, O.&lt;/author&gt;&lt;author&gt;Bell, S.&lt;/author&gt;&lt;author&gt;Kamm, M. A.&lt;/author&gt;&lt;author&gt;de Silva, H. J.&lt;/author&gt;&lt;author&gt;Kasturiratne, A.&lt;/author&gt;&lt;author&gt;Senanayake, Y. U.&lt;/author&gt;&lt;author&gt;Ooi, C. J.&lt;/author&gt;&lt;author&gt;Ling, K. L.&lt;/author&gt;&lt;author&gt;Ong, D.&lt;/author&gt;&lt;author&gt;Goh, K. L.&lt;/author&gt;&lt;author&gt;Hilmi, I.&lt;/author&gt;&lt;author&gt;Ouyang, Q.&lt;/author&gt;&lt;author&gt;Wang, Y. F.&lt;/author&gt;&lt;author&gt;Hu, P.&lt;/author&gt;&lt;author&gt;Zhu, Z.&lt;/author&gt;&lt;author&gt;Zeng, Z.&lt;/author&gt;&lt;author&gt;Wu, K.&lt;/author&gt;&lt;author&gt;Wang, X.&lt;/author&gt;&lt;author&gt;Xia, B.&lt;/author&gt;&lt;author&gt;Li, J.&lt;/author&gt;&lt;author&gt;Pisespongsa, P.&lt;/author&gt;&lt;author&gt;Manatsathit, S.&lt;/author&gt;&lt;author&gt;Aniwan, S.&lt;/author&gt;&lt;author&gt;Simadibrata, M.&lt;/author&gt;&lt;author&gt;Abdullah, M.&lt;/author&gt;&lt;author&gt;Tsang, S. W.&lt;/author&gt;&lt;author&gt;Wong, T. C.&lt;/author&gt;&lt;author&gt;Hui, A. J.&lt;/author&gt;&lt;author&gt;Chow, C. M.&lt;/author&gt;&lt;author&gt;Yu, H. H.&lt;/author&gt;&lt;author&gt;Li, M. F.&lt;/author&gt;&lt;author&gt;Ng, K. K.&lt;/author&gt;&lt;author&gt;Ching, J.&lt;/author&gt;&lt;author&gt;Wu, J. C.&lt;/author&gt;&lt;author&gt;Chan, F. K.&lt;/author&gt;&lt;author&gt;Sung, J. J.&lt;/author&gt;&lt;/authors&gt;&lt;/contributors&gt;&lt;auth-address&gt;Department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China.&amp;#xD;Bankstown and Concord Hospitals, Sydney, New South Wales, Australia.&amp;#xD;The First Affiliated Hospital of San Yat Sen University, Guangzhou, China.&amp;#xD;Bankstown and Concord Hospitals, Sydney, New South Wales, Australia.&amp;#xD;St Vincent&amp;apos;s Hospital, University of Melbourne, Melbourne, Victoria, Australia.&amp;#xD;St Vincent&amp;apos;s Hospital, University of Melbourne, Melbourne, Victoria, Australia.&amp;#xD;St Vincent&amp;apos;s Hospital, University of Melbourne, Melbourne, Victoria, Australia.&amp;#xD;St Vincent&amp;apos;s Hospital, University of Melbourne, Melbourne, Victoria, Australia Imperial College London, London, UK.&amp;#xD;Faculty of Medicine, University of Kelaniya, Ragama, Sri Lanka.&amp;#xD;Faculty of Medicine, University of Kelaniya, Ragama, Sri Lanka.&amp;#xD;Faculty of Medicine, University of Kelaniya, Ragama, Sri Lanka.&amp;#xD;Singapore General Hospital, Singapore, Singapore.&amp;#xD;Singapore General Hospital, Singapore, Singapore.&amp;#xD;National University Hospital of Singapore, Singapore, Singapore.&amp;#xD;University of Malaya Medical Center, Kuala Lumpur, Malaysia.&amp;#xD;University of Malaya Medical Center, Kuala Lumpur, Malaysia.&amp;#xD;West China Hospital, Sichuan University, Chengdu, China.&amp;#xD;West China Hospital, Sichuan University, Chengdu, China.&amp;#xD;The First Affiliated Hospital of San Yat Sen University, Guangzhou, China.&amp;#xD;The First Affiliated Hospital of San Yat Sen University, Guangzhou, China.&amp;#xD;The First Affiliated Hospital of San Yat Sen University, Guangzhou, China.&amp;#xD;Xijing Hospital, Fourth Military Medical University, Xian, China.&amp;#xD;Xijing Hospital, Fourth Military Medical University, Xian, China.&amp;#xD;Zhongnan Hospital of Wuhan University, Wuhan, China.&amp;#xD;Zhongnan Hospital of Wuhan University, Wuhan, China.&amp;#xD;Maharaj Nakorn Chiangmai Hospital, Chiangmai, Thailand.&amp;#xD;Siriraj Hosptial, Bangkok, Thailand.&amp;#xD;King Chulalongkorn Memorial Hospital, Bangkok, Thailand.&amp;#xD;University of Indonesia, Indonesia, Indonesia.&amp;#xD;University of Indonesia, Indonesia, Indonesia.&amp;#xD;Tseung Kwan O Hospital, Hong Kong, Hong Kong.&amp;#xD;North District Hospital, Hong Kong, Hong Kong.&amp;#xD;Alice Ho Miu Ling Nethersole Hospital, Hong Kong, Hong Kong.&amp;#xD;Department of Pediatrics, Chinese University of Hong Kong, Hong Kong, Hong Kong.&amp;#xD;Kiangwu Hospital, Macao, China.&amp;#xD;Kiangwu Hospital, Macao, China.&amp;#xD;Hospital Conde S Januario, Macau,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China.&lt;/auth-address&gt;&lt;titles&gt;&lt;title&gt;Environmental risk factors in inflammatory bowel disease: a population-based case-control study in Asia-Pacific&lt;/title&gt;&lt;secondary-title&gt;Gut&lt;/secondary-title&gt;&lt;/titles&gt;&lt;periodical&gt;&lt;full-title&gt;Gut&lt;/full-title&gt;&lt;/periodical&gt;&lt;dates&gt;&lt;year&gt;2014&lt;/year&gt;&lt;pub-dates&gt;&lt;date&gt;Sep 12&lt;/date&gt;&lt;/pub-dates&gt;&lt;/dates&gt;&lt;accession-num&gt;25217388&lt;/accession-num&gt;&lt;urls&gt;&lt;related-urls&gt;&lt;url&gt;http://www.ncbi.nlm.nih.gov/entrez/query.fcgi?cmd=Retrieve&amp;amp;db=PubMed&amp;amp;dopt=Citation&amp;amp;list_uids=25217388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[51]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case control studies from Slovakia in 2013 and Denmark in 2011 also suggested that breast feeding may be protective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&lt;EndNote&gt;&lt;Cite&gt;&lt;Author&gt;Hlavaty&lt;/Author&gt;&lt;Year&gt;2013&lt;/Year&gt;&lt;RecNum&gt;100&lt;/RecNum&gt;&lt;record&gt;&lt;rec-number&gt;100&lt;/rec-number&gt;&lt;ref-type name="Journal Article"&gt;17&lt;/ref-type&gt;&lt;contributors&gt;&lt;authors&gt;&lt;author&gt;Hlavaty, T.&lt;/author&gt;&lt;author&gt;Toth, J.&lt;/author&gt;&lt;author&gt;Koller, T.&lt;/author&gt;&lt;author&gt;Krajcovicova, A.&lt;/author&gt;&lt;author&gt;Oravcova, S.&lt;/author&gt;&lt;author&gt;Zelinkova, Z.&lt;/author&gt;&lt;author&gt;Huorka, M.&lt;/author&gt;&lt;/authors&gt;&lt;/contributors&gt;&lt;auth-address&gt;University Hospital Bratislava, Bratislava, Slovakia.&amp;#xD;University Hospital Bratislava, Bratislava, Slovakia.&amp;#xD;University Hospital Bratislava, Bratislava, Slovakia.&amp;#xD;University Hospital Bratislava, Bratislava, Slovakia.&amp;#xD;University Hospital Bratislava, Bratislava, Slovakia.&amp;#xD;University Hospital Bratislava, Bratislava, Slovakia.&amp;#xD;University Hospital Bratislava, Bratislava, Slovakia.&lt;/auth-address&gt;&lt;titles&gt;&lt;title&gt;Smoking, breastfeeding, physical inactivity, contact with animals, and size of the family influence the risk of inflammatory bowel disease: A Slovak case-control study&lt;/title&gt;&lt;secondary-title&gt;United European Gastroenterol J&lt;/secondary-title&gt;&lt;/titles&gt;&lt;periodical&gt;&lt;full-title&gt;United European Gastroenterol J&lt;/full-title&gt;&lt;/periodical&gt;&lt;pages&gt;109-19&lt;/pages&gt;&lt;volume&gt;1&lt;/volume&gt;&lt;number&gt;2&lt;/number&gt;&lt;dates&gt;&lt;year&gt;2013&lt;/year&gt;&lt;pub-dates&gt;&lt;date&gt;Apr&lt;/date&gt;&lt;/pub-dates&gt;&lt;/dates&gt;&lt;accession-num&gt;24917948&lt;/accession-num&gt;&lt;urls&gt;&lt;related-urls&gt;&lt;url&gt;http://www.ncbi.nlm.nih.gov/entrez/query.fcgi?cmd=Retrieve&amp;amp;db=PubMed&amp;amp;dopt=Citation&amp;amp;list_uids=24917948 &lt;/url&gt;&lt;/related-urls&gt;&lt;/urls&gt;&lt;/record&gt;&lt;/Cite&gt;&lt;Cite&gt;&lt;Author&gt;Hansen&lt;/Author&gt;&lt;Year&gt;2011&lt;/Year&gt;&lt;RecNum&gt;83&lt;/RecNum&gt;&lt;record&gt;&lt;rec-number&gt;83&lt;/rec-number&gt;&lt;ref-type name="Journal Article"&gt;17&lt;/ref-type&gt;&lt;contributors&gt;&lt;authors&gt;&lt;author&gt;Hansen, T. S.&lt;/author&gt;&lt;author&gt;Jess, T.&lt;/author&gt;&lt;author&gt;Vind, I.&lt;/author&gt;&lt;author&gt;Elkjaer, M.&lt;/author&gt;&lt;author&gt;Nielsen, M. F.&lt;/author&gt;&lt;author&gt;Gamborg, M.&lt;/author&gt;&lt;author&gt;Munkholm, P.&lt;/author&gt;&lt;/authors&gt;&lt;/contributors&gt;&lt;auth-address&gt;Gastrointestinal Unit, Medical Section, Herlev University Hospital, Statens Serum Institut, Copenhagen, Denmark.&lt;/auth-address&gt;&lt;titles&gt;&lt;title&gt;Environmental factors in inflammatory bowel disease: a case-control study based on a Danish inception cohort&lt;/title&gt;&lt;secondary-title&gt;J Crohns Colitis&lt;/secondary-title&gt;&lt;/titles&gt;&lt;periodical&gt;&lt;full-title&gt;J Crohns Colitis&lt;/full-title&gt;&lt;/periodical&gt;&lt;pages&gt;577-84&lt;/pages&gt;&lt;volume&gt;5&lt;/volume&gt;&lt;number&gt;6&lt;/number&gt;&lt;keywords&gt;&lt;keyword&gt;Appendectomy/adverse effects&lt;/keyword&gt;&lt;keyword&gt;Breast Feeding/adverse effects&lt;/keyword&gt;&lt;keyword&gt;Case-Control Studies&lt;/keyword&gt;&lt;keyword&gt;Cohort Studies&lt;/keyword&gt;&lt;keyword&gt;Colitis, Ulcerative/epidemiology/*etiology&lt;/keyword&gt;&lt;keyword&gt;Crohn Disease/epidemiology/*etiology&lt;/keyword&gt;&lt;keyword&gt;Denmark/epidemiology&lt;/keyword&gt;&lt;keyword&gt;Dietary Fiber/adverse effects&lt;/keyword&gt;&lt;keyword&gt;Dietary Sucrose/adverse effects&lt;/keyword&gt;&lt;keyword&gt;Environment&lt;/keyword&gt;&lt;keyword&gt;Humans&lt;/keyword&gt;&lt;keyword&gt;Logistic Models&lt;/keyword&gt;&lt;keyword&gt;Measles/epidemiology&lt;/keyword&gt;&lt;keyword&gt;Odds Ratio&lt;/keyword&gt;&lt;keyword&gt;Pertussis Vaccine/adverse effects&lt;/keyword&gt;&lt;keyword&gt;Poliovirus Vaccines/adverse effects&lt;/keyword&gt;&lt;keyword&gt;Questionnaires&lt;/keyword&gt;&lt;keyword&gt;Risk Factors&lt;/keyword&gt;&lt;keyword&gt;Smoking/adverse effects&lt;/keyword&gt;&lt;keyword&gt;Tonsillectomy/adverse effects&lt;/keyword&gt;&lt;/keywords&gt;&lt;dates&gt;&lt;year&gt;2011&lt;/year&gt;&lt;pub-dates&gt;&lt;date&gt;Dec&lt;/date&gt;&lt;/pub-dates&gt;&lt;/dates&gt;&lt;accession-num&gt;22115378&lt;/accession-num&gt;&lt;urls&gt;&lt;related-urls&gt;&lt;url&gt;http://www.ncbi.nlm.nih.gov/entrez/query.fcgi?cmd=Retrieve&amp;amp;db=PubMed&amp;amp;dopt=Citation&amp;amp;list_uids=22115378 &lt;/url&gt;&lt;/related-urls&gt;&lt;/urls&gt;&lt;/record&gt;&lt;/Cite&gt;&lt;/EndNote&gt;</w:instrText>
      </w:r>
      <w:r w:rsidR="0075344B" w:rsidRPr="003A0F5F">
        <w:rPr>
          <w:rFonts w:ascii="Book Antiqua" w:hAnsi="Book Antiqua"/>
          <w:vertAlign w:val="superscript"/>
        </w:rPr>
        <w:fldChar w:fldCharType="separate"/>
      </w:r>
      <w:r w:rsidR="009E7D74" w:rsidRPr="003A0F5F">
        <w:rPr>
          <w:rFonts w:ascii="Book Antiqua" w:hAnsi="Book Antiqua"/>
          <w:vertAlign w:val="superscript"/>
        </w:rPr>
        <w:t>[44,</w:t>
      </w:r>
      <w:r w:rsidRPr="003A0F5F">
        <w:rPr>
          <w:rFonts w:ascii="Book Antiqua" w:hAnsi="Book Antiqua"/>
          <w:vertAlign w:val="superscript"/>
        </w:rPr>
        <w:t>52]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 contrast data from 146681 subjects in the NHS cohort did not show any association between breast feeding with onset of CD or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&lt;EndNote&gt;&lt;Cite&gt;&lt;Author&gt;Khalili&lt;/Author&gt;&lt;Year&gt;2013&lt;/Year&gt;&lt;RecNum&gt;115&lt;/RecNum&gt;&lt;record&gt;&lt;rec-number&gt;115&lt;/rec-number&gt;&lt;ref-type name="Journal Article"&gt;17&lt;/ref-type&gt;&lt;contributors&gt;&lt;authors&gt;&lt;author&gt;Khalili, H.&lt;/author&gt;&lt;author&gt;Ananthakrishnan, A. N.&lt;/author&gt;&lt;author&gt;Higuchi, L. M.&lt;/author&gt;&lt;author&gt;Richter, J. M.&lt;/author&gt;&lt;author&gt;Fuchs, C. S.&lt;/author&gt;&lt;author&gt;Chan, A. T.&lt;/author&gt;&lt;/authors&gt;&lt;/contributors&gt;&lt;auth-address&gt;Division of Gastroenterology, Massachusetts General Hospital and Harvard Medical School, Boston, Massachusetts 02114, USA.&lt;/auth-address&gt;&lt;titles&gt;&lt;title&gt;Early life factors and risk of inflammatory bowel disease in adulthood&lt;/title&gt;&lt;secondary-title&gt;Inflamm Bowel Dis&lt;/secondary-title&gt;&lt;/titles&gt;&lt;periodical&gt;&lt;full-title&gt;Inflamm Bowel Dis&lt;/full-title&gt;&lt;/periodical&gt;&lt;pages&gt;542-7&lt;/pages&gt;&lt;volume&gt;19&lt;/volume&gt;&lt;number&gt;3&lt;/number&gt;&lt;keywords&gt;&lt;keyword&gt;Adult&lt;/keyword&gt;&lt;keyword&gt;Age of Onset&lt;/keyword&gt;&lt;keyword&gt;Birth Weight&lt;/keyword&gt;&lt;keyword&gt;Breast Feeding&lt;/keyword&gt;&lt;keyword&gt;Colitis, Ulcerative/*etiology&lt;/keyword&gt;&lt;keyword&gt;Crohn Disease/*etiology&lt;/keyword&gt;&lt;keyword&gt;Female&lt;/keyword&gt;&lt;keyword&gt;Follow-Up Studies&lt;/keyword&gt;&lt;keyword&gt;Health Surveys&lt;/keyword&gt;&lt;keyword&gt;Humans&lt;/keyword&gt;&lt;keyword&gt;Infant, Newborn&lt;/keyword&gt;&lt;keyword&gt;Infant, Premature&lt;/keyword&gt;&lt;keyword&gt;Middle Aged&lt;/keyword&gt;&lt;keyword&gt;Proportional Hazards Models&lt;/keyword&gt;&lt;keyword&gt;Prospective Studies&lt;/keyword&gt;&lt;keyword&gt;Questionnaires&lt;/keyword&gt;&lt;keyword&gt;Risk Factors&lt;/keyword&gt;&lt;/keywords&gt;&lt;dates&gt;&lt;year&gt;2013&lt;/year&gt;&lt;pub-dates&gt;&lt;date&gt;Mar&lt;/date&gt;&lt;/pub-dates&gt;&lt;/dates&gt;&lt;accession-num&gt;23429446&lt;/accession-num&gt;&lt;urls&gt;&lt;related-urls&gt;&lt;url&gt;http://www.ncbi.nlm.nih.gov/entrez/query.fcgi?cmd=Retrieve&amp;amp;db=PubMed&amp;amp;dopt=Citation&amp;amp;list_uids=23429446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[53]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Interestingly, a study from France showed that breast feeding may increase the risk of CD</w:t>
      </w:r>
      <w:r w:rsidR="00B879E5" w:rsidRPr="003A0F5F">
        <w:rPr>
          <w:rFonts w:ascii="Book Antiqua" w:hAnsi="Book Antiqua"/>
        </w:rPr>
        <w:t xml:space="preserve">. </w:t>
      </w:r>
    </w:p>
    <w:p w:rsidR="00391D1C" w:rsidRPr="003A0F5F" w:rsidRDefault="00391D1C" w:rsidP="009E7D74">
      <w:pPr>
        <w:adjustRightInd w:val="0"/>
        <w:snapToGrid w:val="0"/>
        <w:spacing w:line="360" w:lineRule="auto"/>
        <w:ind w:firstLineChars="100" w:firstLine="240"/>
        <w:jc w:val="both"/>
        <w:rPr>
          <w:rFonts w:ascii="Book Antiqua" w:eastAsiaTheme="minorEastAsia" w:hAnsi="Book Antiqua"/>
          <w:lang w:eastAsia="zh-CN"/>
        </w:rPr>
      </w:pPr>
      <w:r w:rsidRPr="003A0F5F">
        <w:rPr>
          <w:rFonts w:ascii="Book Antiqua" w:hAnsi="Book Antiqua"/>
        </w:rPr>
        <w:t>The evidence for benefits of high fibre and low fat diet, longer period of breast feeding and correcting vitamin D deficiency in preventing IBD is not conclusive</w:t>
      </w:r>
      <w:r w:rsidR="00B879E5" w:rsidRPr="003A0F5F">
        <w:rPr>
          <w:rFonts w:ascii="Book Antiqua" w:hAnsi="Book Antiqua"/>
        </w:rPr>
        <w:t xml:space="preserve">. </w:t>
      </w:r>
      <w:r w:rsidRPr="003A0F5F">
        <w:rPr>
          <w:rFonts w:ascii="Book Antiqua" w:hAnsi="Book Antiqua"/>
        </w:rPr>
        <w:t>However, as some studies show that they may be beneficial and as they also have other health benefits, it may be reasonable to encourage these interventions</w:t>
      </w:r>
      <w:r w:rsidR="00B879E5" w:rsidRPr="003A0F5F">
        <w:rPr>
          <w:rFonts w:ascii="Book Antiqua" w:hAnsi="Book Antiqua"/>
        </w:rPr>
        <w:t xml:space="preserve">. </w:t>
      </w:r>
    </w:p>
    <w:p w:rsidR="009E7D74" w:rsidRPr="003A0F5F" w:rsidRDefault="009E7D74" w:rsidP="009E7D74">
      <w:pPr>
        <w:adjustRightInd w:val="0"/>
        <w:snapToGrid w:val="0"/>
        <w:spacing w:line="360" w:lineRule="auto"/>
        <w:ind w:firstLineChars="100" w:firstLine="240"/>
        <w:jc w:val="both"/>
        <w:rPr>
          <w:rFonts w:ascii="Book Antiqua" w:eastAsiaTheme="minorEastAsia" w:hAnsi="Book Antiqua"/>
          <w:lang w:eastAsia="zh-CN"/>
        </w:rPr>
      </w:pPr>
    </w:p>
    <w:p w:rsidR="009E7D74" w:rsidRPr="003A0F5F" w:rsidRDefault="00391D1C" w:rsidP="005548D5">
      <w:pPr>
        <w:pStyle w:val="desc"/>
        <w:shd w:val="clear" w:color="auto" w:fill="FFFFFF"/>
        <w:adjustRightInd w:val="0"/>
        <w:snapToGrid w:val="0"/>
        <w:spacing w:before="0" w:beforeAutospacing="0" w:after="0" w:afterAutospacing="0" w:line="360" w:lineRule="auto"/>
        <w:jc w:val="both"/>
        <w:rPr>
          <w:rFonts w:ascii="Book Antiqua" w:eastAsiaTheme="minorEastAsia" w:hAnsi="Book Antiqua"/>
          <w:b/>
          <w:bCs/>
          <w:i/>
          <w:lang w:eastAsia="zh-CN"/>
        </w:rPr>
      </w:pPr>
      <w:r w:rsidRPr="003A0F5F">
        <w:rPr>
          <w:rFonts w:ascii="Book Antiqua" w:hAnsi="Book Antiqua"/>
          <w:b/>
          <w:bCs/>
          <w:i/>
        </w:rPr>
        <w:t>Drugs</w:t>
      </w:r>
    </w:p>
    <w:p w:rsidR="00391D1C" w:rsidRPr="003A0F5F" w:rsidRDefault="00391D1C" w:rsidP="005548D5">
      <w:pPr>
        <w:pStyle w:val="desc"/>
        <w:shd w:val="clear" w:color="auto" w:fill="FFFFFF"/>
        <w:adjustRightInd w:val="0"/>
        <w:snapToGrid w:val="0"/>
        <w:spacing w:before="0" w:beforeAutospacing="0" w:after="0" w:afterAutospacing="0" w:line="360" w:lineRule="auto"/>
        <w:jc w:val="both"/>
        <w:rPr>
          <w:rFonts w:ascii="Book Antiqua" w:hAnsi="Book Antiqua"/>
          <w:shd w:val="clear" w:color="auto" w:fill="FFFFFF"/>
        </w:rPr>
      </w:pPr>
      <w:r w:rsidRPr="003A0F5F">
        <w:rPr>
          <w:rFonts w:ascii="Book Antiqua" w:hAnsi="Book Antiqua"/>
        </w:rPr>
        <w:t>Among the drugs, oral contraceptive pills (OCP), non-steroidal anti-inflammatory drugs (NSAID) and antibiotics have often been linked to onset and course of IBD</w:t>
      </w:r>
      <w:r w:rsidR="00B879E5" w:rsidRPr="003A0F5F">
        <w:rPr>
          <w:rFonts w:ascii="Book Antiqua" w:hAnsi="Book Antiqua"/>
        </w:rPr>
        <w:t xml:space="preserve">. </w:t>
      </w:r>
      <w:r w:rsidRPr="003A0F5F">
        <w:rPr>
          <w:rFonts w:ascii="Book Antiqua" w:hAnsi="Book Antiqua"/>
        </w:rPr>
        <w:t xml:space="preserve">The meta-analysis by Cornish </w:t>
      </w:r>
      <w:r w:rsidR="0056014A" w:rsidRPr="003A0F5F">
        <w:rPr>
          <w:rFonts w:ascii="Book Antiqua" w:hAnsi="Book Antiqua"/>
          <w:i/>
        </w:rPr>
        <w:t>et al</w:t>
      </w:r>
      <w:r w:rsidR="009E7D74" w:rsidRPr="003A0F5F">
        <w:rPr>
          <w:rFonts w:ascii="Book Antiqua" w:hAnsi="Book Antiqua"/>
          <w:vertAlign w:val="superscript"/>
        </w:rPr>
        <w:fldChar w:fldCharType="begin"/>
      </w:r>
      <w:r w:rsidR="009E7D74" w:rsidRPr="003A0F5F">
        <w:rPr>
          <w:rFonts w:ascii="Book Antiqua" w:hAnsi="Book Antiqua"/>
          <w:vertAlign w:val="superscript"/>
        </w:rPr>
        <w:instrText xml:space="preserve"> ADDIN EN.CITE &lt;EndNote&gt;&lt;Cite&gt;&lt;Author&gt;Cornish&lt;/Author&gt;&lt;Year&gt;2008&lt;/Year&gt;&lt;RecNum&gt;91&lt;/RecNum&gt;&lt;record&gt;&lt;rec-number&gt;91&lt;/rec-number&gt;&lt;ref-type name="Journal Article"&gt;17&lt;/ref-type&gt;&lt;contributors&gt;&lt;authors&gt;&lt;author&gt;Cornish, J. A.&lt;/author&gt;&lt;author&gt;Tan, E.&lt;/author&gt;&lt;author&gt;Simillis, C.&lt;/author&gt;&lt;author&gt;Clark, S. K.&lt;/author&gt;&lt;author&gt;Teare, J.&lt;/author&gt;&lt;author&gt;Tekkis, P. P.&lt;/author&gt;&lt;/authors&gt;&lt;/contributors&gt;&lt;auth-address&gt;Department of Biosurgery and Surgical Technology, St Mary&amp;apos;s Hospital, Imperial College, London, United Kingdom.&lt;/auth-address&gt;&lt;titles&gt;&lt;title&gt;The risk of oral contraceptives in the etiology of inflammatory bowel disease: a meta-analysis&lt;/title&gt;&lt;secondary-title&gt;Am J Gastroenterol&lt;/secondary-title&gt;&lt;/titles&gt;&lt;periodical&gt;&lt;full-title&gt;Am J Gastroenterol&lt;/full-title&gt;&lt;/periodical&gt;&lt;pages&gt;2394-400&lt;/pages&gt;&lt;volume&gt;103&lt;/volume&gt;&lt;number&gt;9&lt;/number&gt;&lt;keywords&gt;&lt;keyword&gt;Contraceptives, Oral/*adverse effects&lt;/keyword&gt;&lt;keyword&gt;Female&lt;/keyword&gt;&lt;keyword&gt;Humans&lt;/keyword&gt;&lt;keyword&gt;Incidence&lt;/keyword&gt;&lt;keyword&gt;Inflammatory Bowel Diseases/*chemically induced/epidemiology&lt;/keyword&gt;&lt;keyword&gt;Risk&lt;/keyword&gt;&lt;/keywords&gt;&lt;dates&gt;&lt;year&gt;2008&lt;/year&gt;&lt;pub-dates&gt;&lt;date&gt;Sep&lt;/date&gt;&lt;/pub-dates&gt;&lt;/dates&gt;&lt;accession-num&gt;18684177&lt;/accession-num&gt;&lt;urls&gt;&lt;related-urls&gt;&lt;url&gt;http://www.ncbi.nlm.nih.gov/entrez/query.fcgi?cmd=Retrieve&amp;amp;db=PubMed&amp;amp;dopt=Citation&amp;amp;list_uids=18684177 &lt;/url&gt;&lt;/related-urls&gt;&lt;/urls&gt;&lt;/record&gt;&lt;/Cite&gt;&lt;/EndNote&gt;</w:instrText>
      </w:r>
      <w:r w:rsidR="009E7D74" w:rsidRPr="003A0F5F">
        <w:rPr>
          <w:rFonts w:ascii="Book Antiqua" w:hAnsi="Book Antiqua"/>
          <w:vertAlign w:val="superscript"/>
        </w:rPr>
        <w:fldChar w:fldCharType="separate"/>
      </w:r>
      <w:r w:rsidR="009E7D74" w:rsidRPr="003A0F5F">
        <w:rPr>
          <w:rFonts w:ascii="Book Antiqua" w:hAnsi="Book Antiqua"/>
          <w:vertAlign w:val="superscript"/>
        </w:rPr>
        <w:t>[54]</w:t>
      </w:r>
      <w:r w:rsidR="009E7D74" w:rsidRPr="003A0F5F">
        <w:rPr>
          <w:rFonts w:ascii="Book Antiqua" w:hAnsi="Book Antiqua"/>
          <w:vertAlign w:val="superscript"/>
        </w:rPr>
        <w:fldChar w:fldCharType="end"/>
      </w:r>
      <w:r w:rsidRPr="003A0F5F">
        <w:rPr>
          <w:rFonts w:ascii="Book Antiqua" w:hAnsi="Book Antiqua"/>
        </w:rPr>
        <w:t xml:space="preserve">, which included </w:t>
      </w:r>
      <w:r w:rsidR="009E7D74" w:rsidRPr="003A0F5F">
        <w:rPr>
          <w:rFonts w:ascii="Book Antiqua" w:hAnsi="Book Antiqua"/>
        </w:rPr>
        <w:t>14 studies having a total of 75</w:t>
      </w:r>
      <w:r w:rsidRPr="003A0F5F">
        <w:rPr>
          <w:rFonts w:ascii="Book Antiqua" w:hAnsi="Book Antiqua"/>
        </w:rPr>
        <w:t>815 subjects showed increased risk of</w:t>
      </w:r>
      <w:r w:rsidR="00B879E5" w:rsidRPr="003A0F5F">
        <w:rPr>
          <w:rFonts w:ascii="Book Antiqua" w:hAnsi="Book Antiqua"/>
        </w:rPr>
        <w:t xml:space="preserve"> </w:t>
      </w:r>
      <w:r w:rsidRPr="003A0F5F">
        <w:rPr>
          <w:rFonts w:ascii="Book Antiqua" w:hAnsi="Book Antiqua"/>
        </w:rPr>
        <w:t>CD with the use of OCP and risk increased with longer duration of</w:t>
      </w:r>
      <w:r w:rsidR="00B879E5" w:rsidRPr="003A0F5F">
        <w:rPr>
          <w:rFonts w:ascii="Book Antiqua" w:hAnsi="Book Antiqua"/>
        </w:rPr>
        <w:t xml:space="preserve"> </w:t>
      </w:r>
      <w:r w:rsidRPr="003A0F5F">
        <w:rPr>
          <w:rFonts w:ascii="Book Antiqua" w:hAnsi="Book Antiqua"/>
        </w:rPr>
        <w:t>use</w:t>
      </w:r>
      <w:r w:rsidR="00B879E5" w:rsidRPr="003A0F5F">
        <w:rPr>
          <w:rFonts w:ascii="Book Antiqua" w:hAnsi="Book Antiqua"/>
        </w:rPr>
        <w:t xml:space="preserve">. </w:t>
      </w:r>
      <w:r w:rsidRPr="003A0F5F">
        <w:rPr>
          <w:rFonts w:ascii="Book Antiqua" w:hAnsi="Book Antiqua"/>
        </w:rPr>
        <w:t>There was also an increased risk of developing UC but the effect was less than in CD</w:t>
      </w:r>
      <w:r w:rsidR="00B879E5" w:rsidRPr="003A0F5F">
        <w:rPr>
          <w:rFonts w:ascii="Book Antiqua" w:hAnsi="Book Antiqua"/>
        </w:rPr>
        <w:t xml:space="preserve">. </w:t>
      </w:r>
      <w:r w:rsidRPr="003A0F5F">
        <w:rPr>
          <w:rFonts w:ascii="Book Antiqua" w:hAnsi="Book Antiqua"/>
        </w:rPr>
        <w:t>A large prospective cohort study involving 232452 women (NHS</w:t>
      </w:r>
      <w:r w:rsidR="009E7D74" w:rsidRPr="003A0F5F">
        <w:rPr>
          <w:rFonts w:ascii="Book Antiqua" w:eastAsiaTheme="minorEastAsia" w:hAnsi="Book Antiqua" w:hint="eastAsia"/>
          <w:lang w:eastAsia="zh-CN"/>
        </w:rPr>
        <w:t xml:space="preserve"> </w:t>
      </w:r>
      <w:r w:rsidRPr="003A0F5F">
        <w:rPr>
          <w:rFonts w:ascii="Book Antiqua" w:hAnsi="Book Antiqua"/>
        </w:rPr>
        <w:t>1</w:t>
      </w:r>
      <w:r w:rsidR="009E7D74" w:rsidRPr="003A0F5F">
        <w:rPr>
          <w:rFonts w:ascii="Book Antiqua" w:eastAsiaTheme="minorEastAsia" w:hAnsi="Book Antiqua" w:hint="eastAsia"/>
          <w:lang w:eastAsia="zh-CN"/>
        </w:rPr>
        <w:t xml:space="preserve"> and </w:t>
      </w:r>
      <w:r w:rsidRPr="003A0F5F">
        <w:rPr>
          <w:rFonts w:ascii="Book Antiqua" w:hAnsi="Book Antiqua"/>
        </w:rPr>
        <w:t>2) also showed that oral contraceptive use was associated with CD</w:t>
      </w:r>
      <w:r w:rsidR="00B879E5" w:rsidRPr="003A0F5F">
        <w:rPr>
          <w:rFonts w:ascii="Book Antiqua" w:hAnsi="Book Antiqua"/>
        </w:rPr>
        <w:t xml:space="preserve">. </w:t>
      </w:r>
      <w:r w:rsidRPr="003A0F5F">
        <w:rPr>
          <w:rFonts w:ascii="Book Antiqua" w:hAnsi="Book Antiqua"/>
        </w:rPr>
        <w:t>The association of OCP with UC was restricted to women with a history of smoking</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&lt;EndNote&gt;&lt;Cite&gt;&lt;Author&gt;Khalili&lt;/Author&gt;&lt;Year&gt;2013&lt;/Year&gt;&lt;RecNum&gt;165&lt;/RecNum&gt;&lt;record&gt;&lt;rec-number&gt;165&lt;/rec-number&gt;&lt;ref-type name="Journal Article"&gt;17&lt;/ref-type&gt;&lt;contributors&gt;&lt;authors&gt;&lt;author&gt;Khalili, H.&lt;/author&gt;&lt;author&gt;Higuchi, L. M.&lt;/author&gt;&lt;author&gt;Ananthakrishnan, A. N.&lt;/author&gt;&lt;author&gt;Richter, J. M.&lt;/author&gt;&lt;author&gt;Feskanich, D.&lt;/author&gt;&lt;author&gt;Fuchs, C. S.&lt;/author&gt;&lt;author&gt;Chan, A. T.&lt;/author&gt;&lt;/authors&gt;&lt;/contributors&gt;&lt;auth-address&gt;Division of Gastroenterology, Massachusetts General Hospital and Harvard Medical School, Boston, Massachusetts 02114, USA.&lt;/auth-address&gt;&lt;titles&gt;&lt;title&gt;Oral contraceptives, reproductive factors and risk of inflammatory bowel disease&lt;/title&gt;&lt;secondary-title&gt;Gut&lt;/secondary-title&gt;&lt;/titles&gt;&lt;periodical&gt;&lt;full-title&gt;Gut&lt;/full-title&gt;&lt;/periodical&gt;&lt;pages&gt;1153-9&lt;/pages&gt;&lt;volume&gt;62&lt;/volume&gt;&lt;number&gt;8&lt;/number&gt;&lt;keywords&gt;&lt;keyword&gt;Adult&lt;/keyword&gt;&lt;keyword&gt;Age Factors&lt;/keyword&gt;&lt;keyword&gt;Body Mass Index&lt;/keyword&gt;&lt;keyword&gt;Colitis, Ulcerative/*chemically induced/epidemiology&lt;/keyword&gt;&lt;keyword&gt;Contraceptives, Oral/*adverse effects&lt;/keyword&gt;&lt;keyword&gt;Crohn Disease/*chemically induced/epidemiology&lt;/keyword&gt;&lt;keyword&gt;Female&lt;/keyword&gt;&lt;keyword&gt;Follow-Up Studies&lt;/keyword&gt;&lt;keyword&gt;Humans&lt;/keyword&gt;&lt;keyword&gt;Life Style&lt;/keyword&gt;&lt;keyword&gt;Middle Aged&lt;/keyword&gt;&lt;keyword&gt;Prospective Studies&lt;/keyword&gt;&lt;keyword&gt;*Reproductive History&lt;/keyword&gt;&lt;keyword&gt;Risk Factors&lt;/keyword&gt;&lt;keyword&gt;Smoking/adverse effects/epidemiology&lt;/keyword&gt;&lt;keyword&gt;United States/epidemiology&lt;/keyword&gt;&lt;/keywords&gt;&lt;dates&gt;&lt;year&gt;2013&lt;/year&gt;&lt;pub-dates&gt;&lt;date&gt;Aug&lt;/date&gt;&lt;/pub-dates&gt;&lt;/dates&gt;&lt;accession-num&gt;22619368&lt;/accession-num&gt;&lt;urls&gt;&lt;related-urls&gt;&lt;url&gt;http://www.ncbi.nlm.nih.gov/entrez/query.fcgi?cmd=Retrieve&amp;amp;db=PubMed&amp;amp;dopt=Citation&amp;amp;list_uids=22619368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[55]</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shd w:val="clear" w:color="auto" w:fill="FFFFFF"/>
        </w:rPr>
        <w:lastRenderedPageBreak/>
        <w:t>Though current evidence suggests that there is a moderate association between exposure to OCPs and the development of CD,</w:t>
      </w:r>
      <w:r w:rsidR="009E7D74" w:rsidRPr="003A0F5F">
        <w:rPr>
          <w:rFonts w:ascii="Book Antiqua" w:eastAsiaTheme="minorEastAsia" w:hAnsi="Book Antiqua" w:hint="eastAsia"/>
          <w:shd w:val="clear" w:color="auto" w:fill="FFFFFF"/>
          <w:lang w:eastAsia="zh-CN"/>
        </w:rPr>
        <w:t xml:space="preserve"> </w:t>
      </w:r>
      <w:r w:rsidRPr="003A0F5F">
        <w:rPr>
          <w:rStyle w:val="apple-converted-space"/>
          <w:rFonts w:ascii="Book Antiqua" w:hAnsi="Book Antiqua"/>
          <w:shd w:val="clear" w:color="auto" w:fill="FFFFFF"/>
        </w:rPr>
        <w:t>no</w:t>
      </w:r>
      <w:r w:rsidRPr="003A0F5F">
        <w:rPr>
          <w:rFonts w:ascii="Book Antiqua" w:hAnsi="Book Antiqua"/>
          <w:shd w:val="clear" w:color="auto" w:fill="FFFFFF"/>
        </w:rPr>
        <w:t xml:space="preserve"> conclusions can</w:t>
      </w:r>
      <w:r w:rsidR="00C66EEF" w:rsidRPr="003A0F5F">
        <w:rPr>
          <w:rFonts w:ascii="Book Antiqua" w:hAnsi="Book Antiqua"/>
          <w:shd w:val="clear" w:color="auto" w:fill="FFFFFF"/>
        </w:rPr>
        <w:t xml:space="preserve"> </w:t>
      </w:r>
      <w:r w:rsidRPr="003A0F5F">
        <w:rPr>
          <w:rFonts w:ascii="Book Antiqua" w:hAnsi="Book Antiqua"/>
          <w:shd w:val="clear" w:color="auto" w:fill="FFFFFF"/>
        </w:rPr>
        <w:t>be made regarding the use of OCP and risk of developing IBD</w:t>
      </w:r>
      <w:r w:rsidR="00B879E5" w:rsidRPr="003A0F5F">
        <w:rPr>
          <w:rFonts w:ascii="Book Antiqua" w:hAnsi="Book Antiqua"/>
          <w:shd w:val="clear" w:color="auto" w:fill="FFFFFF"/>
        </w:rPr>
        <w:t xml:space="preserve">. </w:t>
      </w:r>
    </w:p>
    <w:p w:rsidR="00391D1C" w:rsidRPr="003A0F5F" w:rsidRDefault="00391D1C" w:rsidP="009E7D74">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rPr>
      </w:pPr>
      <w:r w:rsidRPr="003A0F5F">
        <w:rPr>
          <w:rFonts w:ascii="Book Antiqua" w:hAnsi="Book Antiqua"/>
        </w:rPr>
        <w:t>A study which explored the risk of IBD with NSAID a</w:t>
      </w:r>
      <w:r w:rsidR="009E7D74" w:rsidRPr="003A0F5F">
        <w:rPr>
          <w:rFonts w:ascii="Book Antiqua" w:hAnsi="Book Antiqua"/>
        </w:rPr>
        <w:t>nd aspirin intake among</w:t>
      </w:r>
      <w:r w:rsidR="00B879E5" w:rsidRPr="003A0F5F">
        <w:rPr>
          <w:rFonts w:ascii="Book Antiqua" w:hAnsi="Book Antiqua"/>
        </w:rPr>
        <w:t xml:space="preserve"> </w:t>
      </w:r>
      <w:r w:rsidR="009E7D74" w:rsidRPr="003A0F5F">
        <w:rPr>
          <w:rFonts w:ascii="Book Antiqua" w:hAnsi="Book Antiqua"/>
        </w:rPr>
        <w:t>76</w:t>
      </w:r>
      <w:r w:rsidRPr="003A0F5F">
        <w:rPr>
          <w:rFonts w:ascii="Book Antiqua" w:hAnsi="Book Antiqua"/>
        </w:rPr>
        <w:t>795 subjects from NHS I cohort</w:t>
      </w:r>
      <w:r w:rsidR="00B879E5" w:rsidRPr="003A0F5F">
        <w:rPr>
          <w:rFonts w:ascii="Book Antiqua" w:hAnsi="Book Antiqua"/>
        </w:rPr>
        <w:t xml:space="preserve"> </w:t>
      </w:r>
      <w:r w:rsidRPr="003A0F5F">
        <w:rPr>
          <w:rFonts w:ascii="Book Antiqua" w:hAnsi="Book Antiqua"/>
        </w:rPr>
        <w:t xml:space="preserve">found an increased risk of developing CD and UC among those who used NSAID for at least 15 </w:t>
      </w:r>
      <w:r w:rsidR="009E7D74" w:rsidRPr="003A0F5F">
        <w:rPr>
          <w:rFonts w:ascii="Book Antiqua" w:eastAsiaTheme="minorEastAsia" w:hAnsi="Book Antiqua" w:hint="eastAsia"/>
          <w:lang w:eastAsia="zh-CN"/>
        </w:rPr>
        <w:t>d</w:t>
      </w:r>
      <w:r w:rsidRPr="003A0F5F">
        <w:rPr>
          <w:rFonts w:ascii="Book Antiqua" w:hAnsi="Book Antiqua"/>
        </w:rPr>
        <w:t xml:space="preserve"> every month</w:t>
      </w:r>
      <w:r w:rsidR="00B879E5" w:rsidRPr="003A0F5F">
        <w:rPr>
          <w:rFonts w:ascii="Book Antiqua" w:hAnsi="Book Antiqua"/>
        </w:rPr>
        <w:t xml:space="preserve">. </w:t>
      </w:r>
      <w:r w:rsidRPr="003A0F5F">
        <w:rPr>
          <w:rFonts w:ascii="Book Antiqua" w:hAnsi="Book Antiqua"/>
        </w:rPr>
        <w:t>There was however no association between aspirin use and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&lt;EndNote&gt;&lt;Cite&gt;&lt;Author&gt;Ananthakrishnan&lt;/Author&gt;&lt;Year&gt;2012&lt;/Year&gt;&lt;RecNum&gt;125&lt;/RecNum&gt;&lt;record&gt;&lt;rec-number&gt;125&lt;/rec-number&gt;&lt;ref-type name="Journal Article"&gt;17&lt;/ref-type&gt;&lt;contributors&gt;&lt;authors&gt;&lt;author&gt;Ananthakrishnan, A. N.&lt;/author&gt;&lt;author&gt;Higuchi, L. M.&lt;/author&gt;&lt;author&gt;Huang, E. S.&lt;/author&gt;&lt;author&gt;Khalili, H.&lt;/author&gt;&lt;author&gt;Richter, J. M.&lt;/author&gt;&lt;author&gt;Fuchs, C. S.&lt;/author&gt;&lt;author&gt;Chan, A. T.&lt;/author&gt;&lt;/authors&gt;&lt;/contributors&gt;&lt;auth-address&gt;Harvard Medical School, Massachusetts General Hospital, Boston, Massachusetts 02114, USA.&lt;/auth-address&gt;&lt;titles&gt;&lt;title&gt;Aspirin, nonsteroidal anti-inflammatory drug use, and risk for Crohn disease and ulcerative colitis: a cohort study&lt;/title&gt;&lt;secondary-title&gt;Ann Intern Med&lt;/secondary-title&gt;&lt;/titles&gt;&lt;periodical&gt;&lt;full-title&gt;Ann Intern Med&lt;/full-title&gt;&lt;/periodical&gt;&lt;pages&gt;350-9&lt;/pages&gt;&lt;volume&gt;156&lt;/volume&gt;&lt;number&gt;5&lt;/number&gt;&lt;keywords&gt;&lt;keyword&gt;Anti-Inflammatory Agents, Non-Steroidal/*adverse effects&lt;/keyword&gt;&lt;keyword&gt;Aspirin/*adverse effects&lt;/keyword&gt;&lt;keyword&gt;Colitis, Ulcerative/*chemically induced/epidemiology&lt;/keyword&gt;&lt;keyword&gt;Crohn Disease/*chemically induced/epidemiology&lt;/keyword&gt;&lt;keyword&gt;Female&lt;/keyword&gt;&lt;keyword&gt;Follow-Up Studies&lt;/keyword&gt;&lt;keyword&gt;Humans&lt;/keyword&gt;&lt;keyword&gt;Incidence&lt;/keyword&gt;&lt;keyword&gt;Middle Aged&lt;/keyword&gt;&lt;keyword&gt;Proportional Hazards Models&lt;/keyword&gt;&lt;keyword&gt;Prospective Studies&lt;/keyword&gt;&lt;keyword&gt;Questionnaires&lt;/keyword&gt;&lt;keyword&gt;Risk Factors&lt;/keyword&gt;&lt;/keywords&gt;&lt;dates&gt;&lt;year&gt;2012&lt;/year&gt;&lt;pub-dates&gt;&lt;date&gt;Mar 6&lt;/date&gt;&lt;/pub-dates&gt;&lt;/dates&gt;&lt;accession-num&gt;22393130&lt;/accession-num&gt;&lt;urls&gt;&lt;related-urls&gt;&lt;url&gt;http://www.ncbi.nlm.nih.gov/entrez/query.fcgi?cmd=Retrieve&amp;amp;db=PubMed&amp;amp;dopt=Citation&amp;amp;list_uids=22393130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[56]</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Antibiotics, by affecting gut microbiota,</w:t>
      </w:r>
      <w:r w:rsidR="00B879E5" w:rsidRPr="003A0F5F">
        <w:rPr>
          <w:rFonts w:ascii="Book Antiqua" w:hAnsi="Book Antiqua"/>
        </w:rPr>
        <w:t xml:space="preserve"> </w:t>
      </w:r>
      <w:r w:rsidRPr="003A0F5F">
        <w:rPr>
          <w:rFonts w:ascii="Book Antiqua" w:hAnsi="Book Antiqua"/>
        </w:rPr>
        <w:t>may modulate gut immune response and might be a risk factor for IBD</w:t>
      </w:r>
      <w:r w:rsidR="00B879E5" w:rsidRPr="003A0F5F">
        <w:rPr>
          <w:rFonts w:ascii="Book Antiqua" w:hAnsi="Book Antiqua"/>
        </w:rPr>
        <w:t xml:space="preserve">. </w:t>
      </w:r>
      <w:r w:rsidRPr="003A0F5F">
        <w:rPr>
          <w:rFonts w:ascii="Book Antiqua" w:hAnsi="Book Antiqua"/>
        </w:rPr>
        <w:t>A nested case control study from Canada (2234 patients and 22346 controls) which assessed the risk of IBD with antibiotic use (2-5 years pre diagnosis ) found a positive association between antibiotic use and risk of both CD and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&lt;EndNote&gt;&lt;Cite&gt;&lt;Author&gt;Shaw&lt;/Author&gt;&lt;Year&gt;2011&lt;/Year&gt;&lt;RecNum&gt;121&lt;/RecNum&gt;&lt;record&gt;&lt;rec-number&gt;121&lt;/rec-number&gt;&lt;ref-type name="Journal Article"&gt;17&lt;/ref-type&gt;&lt;contributors&gt;&lt;authors&gt;&lt;author&gt;Shaw, S. Y.&lt;/author&gt;&lt;author&gt;Blanchard, J. F.&lt;/author&gt;&lt;author&gt;Bernstein, C. N.&lt;/author&gt;&lt;/authors&gt;&lt;/contributors&gt;&lt;auth-address&gt;University of Manitoba Inflammatory Bowel Disease Clinical and Research Centre, University of Manitoba, Winnipeg, Canada.&lt;/auth-address&gt;&lt;titles&gt;&lt;title&gt;Association between the use of antibiotics and new diagnoses of Crohn&amp;apos;s disease and ulcerative colitis&lt;/title&gt;&lt;secondary-title&gt;Am J Gastroenterol&lt;/secondary-title&gt;&lt;/titles&gt;&lt;periodical&gt;&lt;full-title&gt;Am J Gastroenterol&lt;/full-title&gt;&lt;/periodical&gt;&lt;pages&gt;2133-42&lt;/pages&gt;&lt;volume&gt;106&lt;/volume&gt;&lt;number&gt;12&lt;/number&gt;&lt;keywords&gt;&lt;keyword&gt;Adult&lt;/keyword&gt;&lt;keyword&gt;Anti-Bacterial Agents/*adverse effects&lt;/keyword&gt;&lt;keyword&gt;Case-Control Studies&lt;/keyword&gt;&lt;keyword&gt;Cohort Studies&lt;/keyword&gt;&lt;keyword&gt;Colitis, Ulcerative/*chemically induced/diagnosis&lt;/keyword&gt;&lt;keyword&gt;Confidence Intervals&lt;/keyword&gt;&lt;keyword&gt;Crohn Disease/*chemically induced/diagnosis&lt;/keyword&gt;&lt;keyword&gt;Dose-Response Relationship, Drug&lt;/keyword&gt;&lt;keyword&gt;Drug Prescriptions/statistics &amp;amp; numerical data&lt;/keyword&gt;&lt;keyword&gt;Female&lt;/keyword&gt;&lt;keyword&gt;Humans&lt;/keyword&gt;&lt;keyword&gt;Logistic Models&lt;/keyword&gt;&lt;keyword&gt;Male&lt;/keyword&gt;&lt;keyword&gt;Middle Aged&lt;/keyword&gt;&lt;keyword&gt;Odds Ratio&lt;/keyword&gt;&lt;keyword&gt;Registries&lt;/keyword&gt;&lt;keyword&gt;Retrospective Studies&lt;/keyword&gt;&lt;/keywords&gt;&lt;dates&gt;&lt;year&gt;2011&lt;/year&gt;&lt;pub-dates&gt;&lt;date&gt;Dec&lt;/date&gt;&lt;/pub-dates&gt;&lt;/dates&gt;&lt;accession-num&gt;21912437&lt;/accession-num&gt;&lt;urls&gt;&lt;related-urls&gt;&lt;url&gt;http://www.ncbi.nlm.nih.gov/entrez/query.fcgi?cmd=Retrieve&amp;amp;db=PubMed&amp;amp;dopt=Citation&amp;amp;list_uids=21912437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[57]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Style w:val="apple-converted-space"/>
          <w:rFonts w:ascii="Book Antiqua" w:hAnsi="Book Antiqua"/>
          <w:shd w:val="clear" w:color="auto" w:fill="FFFFFF"/>
        </w:rPr>
        <w:t xml:space="preserve">In a case control study involving </w:t>
      </w:r>
      <w:r w:rsidRPr="003A0F5F">
        <w:rPr>
          <w:rFonts w:ascii="Book Antiqua" w:hAnsi="Book Antiqua"/>
          <w:shd w:val="clear" w:color="auto" w:fill="FFFFFF"/>
        </w:rPr>
        <w:t>587 patients with Crohn’s disease , antibiotic use 2–5 years pre-diagnosis was found more often in patients than controls</w:t>
      </w:r>
      <w:r w:rsidR="0075344B" w:rsidRPr="003A0F5F">
        <w:rPr>
          <w:rFonts w:ascii="Book Antiqua" w:hAnsi="Book Antiqua"/>
          <w:shd w:val="clear" w:color="auto" w:fill="FFFFFF"/>
          <w:vertAlign w:val="superscript"/>
        </w:rPr>
        <w:fldChar w:fldCharType="begin"/>
      </w:r>
      <w:r w:rsidRPr="003A0F5F">
        <w:rPr>
          <w:rFonts w:ascii="Book Antiqua" w:hAnsi="Book Antiqua"/>
          <w:shd w:val="clear" w:color="auto" w:fill="FFFFFF"/>
          <w:vertAlign w:val="superscript"/>
        </w:rPr>
        <w:instrText xml:space="preserve"> ADDIN EN.CITE &lt;EndNote&gt;&lt;Cite&gt;&lt;Author&gt;Card&lt;/Author&gt;&lt;Year&gt;2004&lt;/Year&gt;&lt;RecNum&gt;166&lt;/RecNum&gt;&lt;record&gt;&lt;rec-number&gt;166&lt;/rec-number&gt;&lt;ref-type name="Journal Article"&gt;17&lt;/ref-type&gt;&lt;contributors&gt;&lt;authors&gt;&lt;author&gt;Card, T.&lt;/author&gt;&lt;author&gt;Logan, R. F.&lt;/author&gt;&lt;author&gt;Rodrigues, L. C.&lt;/author&gt;&lt;aut</w:instrText>
      </w:r>
      <w:r w:rsidRPr="00D918C8">
        <w:rPr>
          <w:rFonts w:ascii="Book Antiqua" w:hAnsi="Book Antiqua"/>
          <w:shd w:val="clear" w:color="auto" w:fill="FFFFFF"/>
          <w:vertAlign w:val="superscript"/>
          <w:lang w:val="es-ES_tradnl"/>
        </w:rPr>
        <w:instrText>hor&gt;Wheeler, J. G.&lt;/author&gt;&lt;/authors&gt;&lt;/contributors&gt;&lt;auth-address&gt;Division of Epidemiology and Public Health, Queen&amp;apos;s Medical Centre, University of Nottingham, Nottingham NG7 2UH, UK. tim.card@nottingham.ac.uk&lt;/auth-address&gt;&lt;titles&gt;&lt;title&gt;Antibiotic use and the development of Crohn&amp;apos;s disease&lt;/title&gt;&lt;secondary-title&gt;Gut&lt;/secondary-title&gt;&lt;/titles&gt;&lt;periodical&gt;&lt;full-title&gt;Gut&lt;/full-title&gt;&lt;/periodical&gt;&lt;pages&gt;246-50&lt;/pages&gt;&lt;volume&gt;53&lt;/volume&gt;&lt;number&gt;2&lt;/number&gt;&lt;keywords&gt;&lt;keyword&gt;Adolescent&lt;/keyword&gt;&lt;keyword&gt;Adult&lt;/keyword&gt;&lt;keyword&gt;Aged&lt;/keyword&gt;&lt;keyword&gt;Aged, 80 and over&lt;/keyword&gt;&lt;keyword&gt;Anti-Bacterial Agents/*adverse effects/therapeutic use&lt;/keyword&gt;&lt;keyword&gt;Case-Control Studies&lt;/keyword&gt;&lt;keyword&gt;Causality&lt;/keyword&gt;&lt;keyword&gt;Child&lt;/keyword&gt;&lt;keyword&gt;Child, Preschool&lt;/keyword&gt;&lt;keyword&gt;Contraceptives, Oral/adverse effects&lt;/keyword&gt;&lt;keyword&gt;Crohn Disease/*chemically induced&lt;/keyword&gt;&lt;keyword&gt;Databases, Factual&lt;/keyword&gt;&lt;keyword&gt;Female&lt;/keyword&gt;&lt;keyword&gt;Humans&lt;/keyword&gt;&lt;keyword&gt;Infant&lt;/keyword&gt;&lt;keyword&gt;Logistic Models&lt;/keyword&gt;&lt;keyword&gt;Male&lt;/key</w:instrText>
      </w:r>
      <w:r w:rsidRPr="003A0F5F">
        <w:rPr>
          <w:rFonts w:ascii="Book Antiqua" w:hAnsi="Book Antiqua"/>
          <w:shd w:val="clear" w:color="auto" w:fill="FFFFFF"/>
          <w:vertAlign w:val="superscript"/>
          <w:lang w:val="es-ES_tradnl"/>
        </w:rPr>
        <w:instrText>word&gt;&lt;keyword&gt;Middle Aged&lt;/keyword&gt;&lt;keyword&gt;Odds Ratio&lt;/keyword&gt;&lt;keyword&gt;Prospective Studies&lt;/keyword&gt;&lt;keyword&gt;Risk&lt;/keyword&gt;&lt;/keywords&gt;&lt;dates&gt;&lt;year&gt;2004&lt;/year&gt;&lt;pub-dates&gt;&lt;date&gt;Feb&lt;/date&gt;&lt;/pub-dates&gt;&lt;/dates&gt;&lt;accession-num&gt;14724158&lt;/accession-num&gt;&lt;urls&gt;&lt;related-urls&gt;&lt;url&gt;http://www.ncbi.nlm.nih.gov/entrez/query.fcgi?cmd=Retrieve&amp;amp;db=PubMed&amp;amp;dopt=Citation&amp;amp;list_uids=14724158 &lt;/url&gt;&lt;/related-urls&gt;&lt;/urls&gt;&lt;/record&gt;&lt;/Cite&gt;&lt;/EndNote&gt;</w:instrText>
      </w:r>
      <w:r w:rsidR="0075344B" w:rsidRPr="003A0F5F">
        <w:rPr>
          <w:rFonts w:ascii="Book Antiqua" w:hAnsi="Book Antiqua"/>
          <w:shd w:val="clear" w:color="auto" w:fill="FFFFFF"/>
          <w:vertAlign w:val="superscript"/>
        </w:rPr>
        <w:fldChar w:fldCharType="separate"/>
      </w:r>
      <w:r w:rsidRPr="003A0F5F">
        <w:rPr>
          <w:rFonts w:ascii="Book Antiqua" w:hAnsi="Book Antiqua"/>
          <w:shd w:val="clear" w:color="auto" w:fill="FFFFFF"/>
          <w:vertAlign w:val="superscript"/>
          <w:lang w:val="es-ES_tradnl"/>
        </w:rPr>
        <w:t>[58]</w:t>
      </w:r>
      <w:r w:rsidR="0075344B" w:rsidRPr="003A0F5F">
        <w:rPr>
          <w:rFonts w:ascii="Book Antiqua" w:hAnsi="Book Antiqua"/>
          <w:shd w:val="clear" w:color="auto" w:fill="FFFFFF"/>
          <w:vertAlign w:val="superscript"/>
        </w:rPr>
        <w:fldChar w:fldCharType="end"/>
      </w:r>
      <w:r w:rsidR="00B879E5" w:rsidRPr="003A0F5F">
        <w:rPr>
          <w:rFonts w:ascii="Book Antiqua" w:hAnsi="Book Antiqua"/>
          <w:shd w:val="clear" w:color="auto" w:fill="FFFFFF"/>
          <w:lang w:val="es-ES_tradnl"/>
        </w:rPr>
        <w:t xml:space="preserve">. </w:t>
      </w:r>
      <w:r w:rsidRPr="00D918C8">
        <w:rPr>
          <w:rFonts w:ascii="Book Antiqua" w:hAnsi="Book Antiqua"/>
          <w:lang w:val="es-ES_tradnl"/>
        </w:rPr>
        <w:t xml:space="preserve">Virta </w:t>
      </w:r>
      <w:r w:rsidR="0056014A" w:rsidRPr="00D918C8">
        <w:rPr>
          <w:rFonts w:ascii="Book Antiqua" w:hAnsi="Book Antiqua"/>
          <w:i/>
          <w:lang w:val="es-ES_tradnl"/>
        </w:rPr>
        <w:t>et al</w:t>
      </w:r>
      <w:r w:rsidR="009E7D74" w:rsidRPr="003A0F5F">
        <w:rPr>
          <w:rFonts w:ascii="Book Antiqua" w:hAnsi="Book Antiqua"/>
          <w:vertAlign w:val="superscript"/>
        </w:rPr>
        <w:fldChar w:fldCharType="begin"/>
      </w:r>
      <w:r w:rsidR="009E7D74" w:rsidRPr="00D918C8">
        <w:rPr>
          <w:rFonts w:ascii="Book Antiqua" w:hAnsi="Book Antiqua"/>
          <w:vertAlign w:val="superscript"/>
          <w:lang w:val="es-ES_tradnl"/>
        </w:rPr>
        <w:instrText xml:space="preserve"> ADDIN EN.CITE &lt;EndNote&gt;&lt;Cite&gt;&lt;Author&gt;Virta&lt;/Author&gt;&lt;Year&gt;2012&lt;/Year&gt;&lt;RecNum&gt;122&lt;/RecNum&gt;&lt;record&gt;&lt;rec-number&gt;122&lt;/rec-number&gt;&lt;ref-type name="Journal Article"&gt;17&lt;/ref-type&gt;&lt;contributors&gt;&lt;authors&gt;&lt;author&gt;Virta, L.&lt;/author&gt;&lt;author&gt;Auvinen, A.&lt;/author&gt;&lt;author&gt;Helenius, H.&lt;/author&gt;&lt;author&gt;Huovinen, P.&lt;/author&gt;&lt;author&gt;Kolho, K. L.&lt;/author&gt;&lt;/authors&gt;&lt;/contributors&gt;&lt;auth-address&gt;Children&amp;apos;s Hospital, University of Helsinki, Box 281, FIN-00029 Helsinki, Finland. kaija-leena.kolho@helsinki.fi&lt;/auth-address&gt;&lt;titles&gt;&lt;title&gt;Association of repeated exposure to antibiotics with the development of pediatric Crohn&amp;apos;s disease--a nationwide, register-based finnish case-control study&lt;/title&gt;&lt;secondary-title&gt;Am J Epidemiol&lt;/secondary-title&gt;&lt;/titles&gt;&lt;periodical&gt;&lt;full-title&gt;Am J Epidemiol&lt;/full-title&gt;&lt;/periodical&gt;&lt;pages&gt;775-84&lt;/pages&gt;&lt;volume&gt;175&lt;/volume&gt;&lt;number&gt;8&lt;/number&gt;&lt;keywords&gt;&lt;keyword&gt;Adolescent&lt;/keyword&gt;&lt;keyword&gt;Anti-Bacterial Agents/*adverse effects&lt;/keyword&gt;&lt;keyword&gt;Case-Control Studies&lt;/keyword&gt;&lt;keyword&gt;Child&lt;/keyword&gt;&lt;keyword&gt;Child, Preschool&lt;/keyword&gt;&lt;keyword&gt;Colitis, Ulcerative/*chemically induced/microbiology&lt;/keyword&gt;&lt;keyword&gt;Crohn Disease/*chemically induced/microbiology&lt;/keyword&gt;&lt;keyword&gt;Drug Utilization/statistics &amp;amp; numerical data&lt;/keyword&gt;&lt;keyword&gt;Female&lt;/keyword&gt;&lt;keyword&gt;Finland&lt;/keyword&gt;&lt;keyword&gt;Humans&lt;/keyword&gt;&lt;keyword&gt;Infant&lt;/keyword&gt;&lt;keyword&gt;Intestines/microbiology&lt;/keyword&gt;&lt;keyword&gt;Logistic Models&lt;/keyword&gt;&lt;keyword&gt;Male&lt;/keyword&gt;&lt;keyword&gt;Registries&lt;/keyword&gt;&lt;/keywords&gt;&lt;dates&gt;&lt;year&gt;2012&lt;/year&gt;&lt;pub-dates&gt;&lt;date&gt;Apr 15&lt;/date&gt;&lt;/pub-dates&gt;&lt;/dates&gt;&lt;accession-num&gt;22366379&lt;/accession-num&gt;&lt;urls&gt;&lt;related-urls&gt;&lt;url&gt;http://www.ncbi.nlm.nih.gov/entrez/query.fcgi?cmd=Retrieve&amp;amp;db=PubMed&amp;amp;dopt=Citation&amp;amp;list_uids=22366379 &lt;/url&gt;&lt;/related-urls&gt;&lt;/urls&gt;&lt;/record&gt;&lt;/Cite&gt;&lt;/EndNote&gt;</w:instrText>
      </w:r>
      <w:r w:rsidR="009E7D74" w:rsidRPr="003A0F5F">
        <w:rPr>
          <w:rFonts w:ascii="Book Antiqua" w:hAnsi="Book Antiqua"/>
          <w:vertAlign w:val="superscript"/>
        </w:rPr>
        <w:fldChar w:fldCharType="separate"/>
      </w:r>
      <w:r w:rsidR="009E7D74" w:rsidRPr="00D918C8">
        <w:rPr>
          <w:rFonts w:ascii="Book Antiqua" w:hAnsi="Book Antiqua"/>
          <w:vertAlign w:val="superscript"/>
          <w:lang w:val="es-ES_tradnl"/>
        </w:rPr>
        <w:t>[36]</w:t>
      </w:r>
      <w:r w:rsidR="009E7D74" w:rsidRPr="003A0F5F">
        <w:rPr>
          <w:rFonts w:ascii="Book Antiqua" w:hAnsi="Book Antiqua"/>
          <w:vertAlign w:val="superscript"/>
        </w:rPr>
        <w:fldChar w:fldCharType="end"/>
      </w:r>
      <w:r w:rsidRPr="00D918C8">
        <w:rPr>
          <w:rFonts w:ascii="Book Antiqua" w:hAnsi="Book Antiqua"/>
          <w:lang w:val="es-ES_tradnl"/>
        </w:rPr>
        <w:t>, from Finland used the national register to explore the link between antibiotics and risk of UC and CD</w:t>
      </w:r>
      <w:r w:rsidR="00B879E5" w:rsidRPr="00D918C8">
        <w:rPr>
          <w:rFonts w:ascii="Book Antiqua" w:hAnsi="Book Antiqua"/>
          <w:lang w:val="es-ES_tradnl"/>
        </w:rPr>
        <w:t xml:space="preserve">. </w:t>
      </w:r>
      <w:r w:rsidRPr="003A0F5F">
        <w:rPr>
          <w:rFonts w:ascii="Book Antiqua" w:hAnsi="Book Antiqua"/>
        </w:rPr>
        <w:t xml:space="preserve">They found an increased risk of pediatric </w:t>
      </w:r>
      <w:r w:rsidR="00F821BC" w:rsidRPr="003A0F5F">
        <w:rPr>
          <w:rFonts w:ascii="Book Antiqua" w:hAnsi="Book Antiqua"/>
        </w:rPr>
        <w:t>CD but</w:t>
      </w:r>
      <w:r w:rsidRPr="003A0F5F">
        <w:rPr>
          <w:rFonts w:ascii="Book Antiqua" w:hAnsi="Book Antiqua"/>
        </w:rPr>
        <w:t xml:space="preserve"> no added risk for pediatric UC with the use of antibiotics</w:t>
      </w:r>
      <w:r w:rsidR="00B879E5" w:rsidRPr="003A0F5F">
        <w:rPr>
          <w:rFonts w:ascii="Book Antiqua" w:hAnsi="Book Antiqua"/>
        </w:rPr>
        <w:t xml:space="preserve">. </w:t>
      </w:r>
      <w:r w:rsidRPr="003A0F5F">
        <w:rPr>
          <w:rFonts w:ascii="Book Antiqua" w:hAnsi="Book Antiqua"/>
        </w:rPr>
        <w:t>Study also showed stronger association of CD</w:t>
      </w:r>
      <w:r w:rsidR="00B879E5" w:rsidRPr="003A0F5F">
        <w:rPr>
          <w:rFonts w:ascii="Book Antiqua" w:hAnsi="Book Antiqua"/>
        </w:rPr>
        <w:t xml:space="preserve"> </w:t>
      </w:r>
      <w:r w:rsidRPr="003A0F5F">
        <w:rPr>
          <w:rFonts w:ascii="Book Antiqua" w:hAnsi="Book Antiqua"/>
        </w:rPr>
        <w:t>in boys and with the use of Cepahalosporins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&lt;EndNote&gt;&lt;Cite&gt;&lt;Author&gt;Virta&lt;/Author&gt;&lt;Year&gt;2012&lt;/Year&gt;&lt;RecNum&gt;122&lt;/RecNum&gt;&lt;record&gt;&lt;rec-number&gt;122&lt;/rec-number&gt;&lt;ref-type name="Journal Article"&gt;17&lt;/ref-type&gt;&lt;contributors&gt;&lt;authors&gt;&lt;author&gt;Virta, L.&lt;/author&gt;&lt;author&gt;Auvinen, A.&lt;/author&gt;&lt;author&gt;Helenius, H.&lt;/author&gt;&lt;author&gt;Huovinen, P.&lt;/author&gt;&lt;author&gt;Kolho, K. L.&lt;/author&gt;&lt;/authors&gt;&lt;/contributors&gt;&lt;auth-address&gt;Children&amp;apos;s Hospital, University of Helsinki, Box 281, FIN-00029 Helsinki, Finland. kaija-leena.kolho@helsinki.fi&lt;/auth-address&gt;&lt;titles&gt;&lt;title&gt;Association of repeated exposure to antibiotics with the development of pediatric Crohn&amp;apos;s disease--a nationwide, register-based finnish case-control study&lt;/title&gt;&lt;secondary-title&gt;Am J Epidemiol&lt;/secondary-title&gt;&lt;/titles&gt;&lt;periodical&gt;&lt;full-title&gt;Am J Epidemiol&lt;/full-title&gt;&lt;/periodical&gt;&lt;pages&gt;775-84&lt;/pages&gt;&lt;volume&gt;175&lt;/volume&gt;&lt;number&gt;8&lt;/number&gt;&lt;keywords&gt;&lt;keyword&gt;Adolescent&lt;/keyword&gt;&lt;keyword&gt;Anti-Bacterial Agents/*adverse effects&lt;/keyword&gt;&lt;keyword&gt;Case-Control Studies&lt;/keyword&gt;&lt;keyword&gt;Child&lt;/keyword&gt;&lt;keyword&gt;Child, Preschool&lt;/keyword&gt;&lt;keyword&gt;Colitis, Ulcerative/*chemically induced/microbiology&lt;/keyword&gt;&lt;keyword&gt;Crohn Disease/*chemically induced/microbiology&lt;/keyword&gt;&lt;keyword&gt;Drug Utilization/statistics &amp;amp; numerical data&lt;/keyword&gt;&lt;keyword&gt;Female&lt;/keyword&gt;&lt;keyword&gt;Finland&lt;/keyword&gt;&lt;keyword&gt;Humans&lt;/keyword&gt;&lt;keyword&gt;Infant&lt;/keyword&gt;&lt;keyword&gt;Intestines/microbiology&lt;/keyword&gt;&lt;keyword&gt;Logistic Models&lt;/keyword&gt;&lt;keyword&gt;Male&lt;/keyword&gt;&lt;keyword&gt;Registries&lt;/keyword&gt;&lt;/keywords&gt;&lt;dates&gt;&lt;year&gt;2012&lt;/year&gt;&lt;pub-dates&gt;&lt;date&gt;Apr 15&lt;/date&gt;&lt;/pub-dates&gt;&lt;/dates&gt;&lt;accession-num&gt;22366379&lt;/accession-num&gt;&lt;urls&gt;&lt;related-urls&gt;&lt;url&gt;http://www.ncbi.nlm.nih.gov/entrez/query.fcgi?cmd=Retrieve&amp;amp;db=PubMed&amp;amp;dopt=Citation&amp;amp;list_uids=22366379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[36]</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Interestingly a study from Asia Pacific showed decreased risk of CD and UC with antibiotic usage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&lt;EndNote&gt;&lt;Cite&gt;&lt;Author&gt;Ng&lt;/Author&gt;&lt;Year&gt;2014&lt;/Year&gt;&lt;RecNum&gt;94&lt;/RecNum&gt;&lt;record&gt;&lt;rec-number&gt;94&lt;/rec-number&gt;&lt;ref-type name="Journal Article"&gt;17&lt;/ref-type&gt;&lt;contributors&gt;&lt;authors&gt;&lt;author&gt;Ng, S. C.&lt;/author&gt;&lt;author&gt;Tang, W.&lt;/author&gt;&lt;author&gt;Leong, R. W.&lt;/author&gt;&lt;author&gt;Chen, M.&lt;/author&gt;&lt;author&gt;Ko, Y.&lt;/author&gt;&lt;author&gt;Studd, C.&lt;/author&gt;&lt;author&gt;Niewiadomski, O.&lt;/author&gt;&lt;author&gt;Bell, S.&lt;/author&gt;&lt;author&gt;Kamm, M. A.&lt;/author&gt;&lt;author&gt;de Silva, H. J.&lt;/author&gt;&lt;author&gt;Kasturiratne, A.&lt;/author&gt;&lt;author&gt;Senanayake, Y. U.&lt;/author&gt;&lt;author&gt;Ooi, C. J.&lt;/author&gt;&lt;author&gt;Ling, K. L.&lt;/author&gt;&lt;author&gt;Ong, D.&lt;/author&gt;&lt;author&gt;Goh, K. L.&lt;/author&gt;&lt;author&gt;Hilmi, I.&lt;/author&gt;&lt;author&gt;Ouyang, Q.&lt;/author&gt;&lt;author&gt;Wang, Y. F.&lt;/author&gt;&lt;author&gt;Hu, P.&lt;/author&gt;&lt;author&gt;Zhu, Z.&lt;/author&gt;&lt;author&gt;Zeng, Z.&lt;/author&gt;&lt;author&gt;Wu, K.&lt;/author&gt;&lt;author&gt;Wang, X.&lt;/author&gt;&lt;author&gt;Xia, B.&lt;/author&gt;&lt;author&gt;Li, J.&lt;/author&gt;&lt;author&gt;Pisespongsa, P.&lt;/author&gt;&lt;author&gt;Manatsathit, S.&lt;/author&gt;&lt;author&gt;Aniwan, S.&lt;/author&gt;&lt;author&gt;Simadibrata, M.&lt;/author&gt;&lt;author&gt;Abdullah, M.&lt;/author&gt;&lt;author&gt;Tsang, S. W.&lt;/author&gt;&lt;author&gt;Wong, T. C.&lt;/author&gt;&lt;author&gt;Hui, A. J.&lt;/author&gt;&lt;author&gt;Chow, C. M.&lt;/author&gt;&lt;author&gt;Yu, H. H.&lt;/author&gt;&lt;author&gt;Li, M. F.&lt;/author&gt;&lt;author&gt;Ng, K. K.&lt;/author&gt;&lt;author&gt;Ching, J.&lt;/author&gt;&lt;author&gt;Wu, J. C.&lt;/author&gt;&lt;author&gt;Chan, F. K.&lt;/author&gt;&lt;author&gt;Sung, J. J.&lt;/author&gt;&lt;/authors&gt;&lt;/contributors&gt;&lt;auth-address&gt;Department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China.&amp;#xD;Bankstown and Concord Hospitals, Sydney, New South Wales, Australia.&amp;#xD;The First Affiliated Hospital of San Yat Sen University, Guangzhou, China.&amp;#xD;Bankstown and Concord Hospitals, Sydney, New South Wales, Australia.&amp;#xD;St Vincent&amp;apos;s Hospital, University of Melbourne, Melbourne, Victoria, Australia.&amp;#xD;St Vincent&amp;apos;s Hospital, University of Melbourne, Melbourne, Victoria, Australia.&amp;#xD;St Vincent&amp;apos;s Hospital, University of Melbourne, Melbourne, Victoria, Australia.&amp;#xD;St Vincent&amp;apos;s Hospital, University of Melbourne, Melbourne, Victoria, Australia Imperial College London, London, UK.&amp;#xD;Faculty of Medicine, University of Kelaniya, Ragama, Sri Lanka.&amp;#xD;Faculty of Medicine, University of Kelaniya, Ragama, Sri Lanka.&amp;#xD;Faculty of Medicine, University of Kelaniya, Ragama, Sri Lanka.&amp;#xD;Singapore General Hospital, Singapore, Singapore.&amp;#xD;Singapore General Hospital, Singapore, Singapore.&amp;#xD;National University Hospital of Singapore, Singapore, Singapore.&amp;#xD;University of Malaya Medical Center, Kuala Lumpur, Malaysia.&amp;#xD;University of Malaya Medical Center, Kuala Lumpur, Malaysia.&amp;#xD;West China Hospital, Sichuan University, Chengdu, China.&amp;#xD;West China Hospital, Sichuan University, Chengdu, China.&amp;#xD;The First Affiliated Hospital of San Yat Sen University, Guangzhou, China.&amp;#xD;The First Affiliated Hospital of San Yat Sen University, Guangzhou, China.&amp;#xD;The First Affiliated Hospital of San Yat Sen University, Guangzhou, China.&amp;#xD;Xijing Hospital, Fourth Military Medical University, Xian, China.&amp;#xD;Xijing Hospital, Fourth Military Medical University, Xian, China.&amp;#xD;Zhongnan Hospital of Wuhan University, Wuhan, China.&amp;#xD;Zhongnan Hospital of Wuhan University, Wuhan, China.&amp;#xD;Maharaj Nakorn Chiangmai Hospital, Chiangmai, Thailand.&amp;#xD;Siriraj Hosptial, Bangkok, Thailand.&amp;#xD;King Chulalongkorn Memorial Hospital, Bangkok, Thailand.&amp;#xD;University of Indonesia, Indonesia, Indonesia.&amp;#xD;University of Indonesia, Indonesia, Indonesia.&amp;#xD;Tseung Kwan O Hospital, Hong Kong, Hong Kong.&amp;#xD;North District Hospital, Hong Kong, Hong Kong.&amp;#xD;Alice Ho Miu Ling Nethersole Hospital, Hong Kong, Hong Kong.&amp;#xD;Department of Pediatrics, Chinese University of Hong Kong, Hong Kong, Hong Kong.&amp;#xD;Kiangwu Hospital, Macao, China.&amp;#xD;Kiangwu Hospital, Macao, China.&amp;#xD;Hospital Conde S Januario, Macau,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China.&lt;/auth-address&gt;&lt;titles&gt;&lt;title&gt;Environmental risk factors in inflammatory bowel disease: a population-based case-control study in Asia-Pacific&lt;/title&gt;&lt;secondary-title&gt;Gut&lt;/secondary-title&gt;&lt;/titles&gt;&lt;periodical&gt;&lt;full-title&gt;Gut&lt;/full-title&gt;&lt;/periodical&gt;&lt;dates&gt;&lt;year&gt;2014&lt;/year&gt;&lt;pub-dates&gt;&lt;date&gt;Sep 12&lt;/date&gt;&lt;/pub-dates&gt;&lt;/dates&gt;&lt;accession-num&gt;25217388&lt;/accession-num&gt;&lt;urls&gt;&lt;related-urls&gt;&lt;url&gt;http://www.ncbi.nlm.nih.gov/entrez/query.fcgi?cmd=Retrieve&amp;amp;db=PubMed&amp;amp;dopt=Citation&amp;amp;list_uids=25217388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[51]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shd w:val="clear" w:color="auto" w:fill="FFFFFF"/>
        </w:rPr>
        <w:t>Data on the association of IBD with specific antibiotics are limited to</w:t>
      </w:r>
      <w:r w:rsidR="00B879E5" w:rsidRPr="003A0F5F">
        <w:rPr>
          <w:rFonts w:ascii="Book Antiqua" w:hAnsi="Book Antiqua"/>
          <w:shd w:val="clear" w:color="auto" w:fill="FFFFFF"/>
        </w:rPr>
        <w:t xml:space="preserve"> </w:t>
      </w:r>
      <w:r w:rsidRPr="003A0F5F">
        <w:rPr>
          <w:rFonts w:ascii="Book Antiqua" w:hAnsi="Book Antiqua"/>
          <w:shd w:val="clear" w:color="auto" w:fill="FFFFFF"/>
        </w:rPr>
        <w:t>pediatric literature</w:t>
      </w:r>
      <w:r w:rsidR="00B879E5" w:rsidRPr="003A0F5F">
        <w:rPr>
          <w:rFonts w:ascii="Book Antiqua" w:hAnsi="Book Antiqua"/>
          <w:shd w:val="clear" w:color="auto" w:fill="FFFFFF"/>
        </w:rPr>
        <w:t xml:space="preserve">. </w:t>
      </w:r>
      <w:r w:rsidRPr="003A0F5F">
        <w:rPr>
          <w:rFonts w:ascii="Book Antiqua" w:hAnsi="Book Antiqua"/>
          <w:shd w:val="clear" w:color="auto" w:fill="FFFFFF"/>
        </w:rPr>
        <w:t>Penicillins, cephalosporins, and tetracyclines have been linked with the development of CD, but the exact mechanism is not well understood</w:t>
      </w:r>
      <w:r w:rsidR="0075344B" w:rsidRPr="003A0F5F">
        <w:rPr>
          <w:rFonts w:ascii="Book Antiqua" w:hAnsi="Book Antiqua"/>
          <w:shd w:val="clear" w:color="auto" w:fill="FFFFFF"/>
          <w:vertAlign w:val="superscript"/>
        </w:rPr>
        <w:fldChar w:fldCharType="begin"/>
      </w:r>
      <w:r w:rsidRPr="003A0F5F">
        <w:rPr>
          <w:rFonts w:ascii="Book Antiqua" w:hAnsi="Book Antiqua"/>
          <w:shd w:val="clear" w:color="auto" w:fill="FFFFFF"/>
          <w:vertAlign w:val="superscript"/>
        </w:rPr>
        <w:instrText xml:space="preserve"> ADDIN EN.CITE &lt;EndNote&gt;&lt;Cite&gt;&lt;Author&gt;Margolis&lt;/Author&gt;&lt;Year&gt;2010&lt;/Year&gt;&lt;RecNum&gt;167&lt;/RecNum&gt;&lt;record&gt;&lt;rec-number&gt;167&lt;/rec-number&gt;&lt;ref-type name="Journal Article"&gt;17&lt;/ref-type&gt;&lt;contributors&gt;&lt;authors&gt;&lt;author&gt;Margolis, D. J.&lt;/author&gt;&lt;author&gt;Fanelli, M.&lt;/author&gt;&lt;author&gt;Hoffstad, O.&lt;/author&gt;&lt;author&gt;Lewis, J. D.&lt;/author&gt;&lt;/authors&gt;&lt;/contributors&gt;&lt;auth-address&gt;Department of Biostatistics and Epidemiology, University of Pennsylvania School of Medicine, Philadelphia, Pennsylvania 19104, USA. margo@mail.med.upenn.edu&lt;/auth-address&gt;&lt;titles&gt;&lt;title&gt;Potential association between the oral tetracycline class of antimicrobials used to treat acne and inflammatory bowel disease&lt;/title&gt;&lt;secondary-title&gt;Am J Gastroenterol&lt;/secondary-title&gt;&lt;/titles&gt;&lt;periodical&gt;&lt;full-title&gt;Am J Gastroenterol&lt;/full-title&gt;&lt;/periodical&gt;&lt;pages&gt;2610-6&lt;/pages&gt;&lt;volume&gt;105&lt;/volume&gt;&lt;number&gt;12&lt;/number&gt;&lt;keywords&gt;&lt;keyword&gt;Acne Vulgaris/*drug therapy&lt;/keyword&gt;&lt;keyword&gt;Chi-Square Distribution&lt;/keyword&gt;&lt;keyword&gt;Confounding Factors (Epidemiology)&lt;/keyword&gt;&lt;keyword&gt;Dermatologic Agents/adverse effects/therapeutic use&lt;/keyword&gt;&lt;keyword&gt;Doxycycline/*adverse effects/therapeutic use&lt;/keyword&gt;&lt;keyword&gt;Drug Interactions&lt;/keyword&gt;&lt;keyword&gt;Female&lt;/keyword&gt;&lt;keyword&gt;Great Britain&lt;/keyword&gt;&lt;keyword&gt;Humans&lt;/keyword&gt;&lt;keyword&gt;Inflammatory Bowel Diseases/*chemically induced&lt;/keyword&gt;&lt;keyword&gt;Isotretinoin/adverse effects/therapeutic use&lt;/keyword&gt;&lt;keyword&gt;Male&lt;/keyword&gt;&lt;keyword&gt;Minocycline/*adverse effects/therapeutic use&lt;/keyword&gt;&lt;keyword&gt;Oxytetracycline/*adverse effects/therapeutic use&lt;/keyword&gt;&lt;keyword&gt;Proportional Hazards Models&lt;/keyword&gt;&lt;keyword&gt;Retrospective Studies&lt;/keyword&gt;&lt;keyword&gt;Risk Factors&lt;/keyword&gt;&lt;keyword&gt;Statistics, Nonparametric&lt;/keyword&gt;&lt;keyword&gt;Tetracycline/*adverse effects/therapeutic use&lt;/keyword&gt;&lt;keyword&gt;Young Adult&lt;/keyword&gt;&lt;/keywords&gt;&lt;dates&gt;&lt;year&gt;2010&lt;/year&gt;&lt;pub-dates&gt;&lt;date&gt;Dec&lt;/date&gt;&lt;/pub-dates&gt;&lt;/dates&gt;&lt;accession-num&gt;20700115&lt;/accession-num&gt;&lt;urls&gt;&lt;related-urls&gt;&lt;url&gt;http://www.ncbi.nlm.nih.gov/entrez/query.fcgi?cmd=Retrieve&amp;amp;db=PubMed&amp;amp;dopt=Citation&amp;amp;list_uids=20700115 &lt;/url&gt;&lt;/related-urls&gt;&lt;/urls&gt;&lt;/record&gt;&lt;/Cite&gt;&lt;Cite&gt;&lt;Author&gt;Hviid&lt;/Author&gt;&lt;Year&gt;2011&lt;/Year&gt;&lt;RecNum&gt;168&lt;/RecNum&gt;&lt;record&gt;&lt;rec-number&gt;168&lt;/rec-number&gt;&lt;ref-type name="Journal Article"&gt;17&lt;/ref-type&gt;&lt;contributors&gt;&lt;authors&gt;&lt;author&gt;Hviid, A.&lt;/author&gt;&lt;author&gt;Svanstrom, H.&lt;/author&gt;&lt;author&gt;Frisch, M.&lt;/author&gt;&lt;/authors&gt;&lt;/contributors&gt;&lt;auth-address&gt;Department of Epidemiology Research, Statens Serum Institut, Copenhagen, Denmark. aii@ssi.dk&lt;/auth-address&gt;&lt;titles&gt;&lt;title&gt;Antibiotic use and inflammatory bowel diseases in childhood&lt;/title&gt;&lt;secondary-title&gt;Gut&lt;/secondary-title&gt;&lt;/titles&gt;&lt;periodical&gt;&lt;full-title&gt;Gut&lt;/full-title&gt;&lt;/periodical&gt;&lt;pages&gt;49-54&lt;/pages&gt;&lt;volume&gt;60&lt;/volume&gt;&lt;number&gt;1&lt;/number&gt;&lt;keywords&gt;&lt;keyword&gt;Age Factors&lt;/keyword&gt;&lt;keyword&gt;Anti-Bacterial Agents/administration &amp;amp; dosage/*adverse effects&lt;/keyword&gt;&lt;keyword&gt;Child&lt;/keyword&gt;&lt;keyword&gt;Child, Preschool&lt;/keyword&gt;&lt;keyword&gt;Colitis, Ulcerative/chemically induced/epidemiology&lt;/keyword&gt;&lt;keyword&gt;Confounding Factors (Epidemiology)&lt;/keyword&gt;&lt;keyword&gt;Crohn Disease/chemically induced/epidemiology&lt;/keyword&gt;&lt;keyword&gt;Denmark/epidemiology&lt;/keyword&gt;&lt;keyword&gt;Drug Administration Schedule&lt;/keyword&gt;&lt;keyword&gt;Epidemiologic Methods&lt;/keyword&gt;&lt;keyword&gt;Female&lt;/keyword&gt;&lt;keyword&gt;Humans&lt;/keyword&gt;&lt;keyword&gt;Infant&lt;/keyword&gt;&lt;keyword&gt;Infant, Newborn&lt;/keyword&gt;&lt;keyword&gt;Inflammatory Bowel Diseases/*chemically induced/epidemiology&lt;/keyword&gt;&lt;keyword&gt;Male&lt;/keyword&gt;&lt;keyword&gt;Socioeconomic Factors&lt;/keyword&gt;&lt;/keywords&gt;&lt;dates&gt;&lt;year&gt;2011&lt;/year&gt;&lt;pub-dates&gt;&lt;date&gt;Jan&lt;/date&gt;&lt;/pub-dates&gt;&lt;/dates&gt;&lt;accession-num&gt;20966024&lt;/accession-num&gt;&lt;urls&gt;&lt;related-urls&gt;&lt;url&gt;http://www.ncbi.nlm.nih.gov/entrez/query.fcgi?cmd=Retrieve&amp;amp;db=PubMed&amp;amp;dopt=Citation&amp;amp;list_uids=20966024 &lt;/url&gt;&lt;/related-urls&gt;&lt;/urls&gt;&lt;/record&gt;&lt;/Cite&gt;&lt;/EndNote&gt;</w:instrText>
      </w:r>
      <w:r w:rsidR="0075344B" w:rsidRPr="003A0F5F">
        <w:rPr>
          <w:rFonts w:ascii="Book Antiqua" w:hAnsi="Book Antiqua"/>
          <w:shd w:val="clear" w:color="auto" w:fill="FFFFFF"/>
          <w:vertAlign w:val="superscript"/>
        </w:rPr>
        <w:fldChar w:fldCharType="separate"/>
      </w:r>
      <w:r w:rsidR="009E7D74" w:rsidRPr="003A0F5F">
        <w:rPr>
          <w:rFonts w:ascii="Book Antiqua" w:hAnsi="Book Antiqua"/>
          <w:shd w:val="clear" w:color="auto" w:fill="FFFFFF"/>
          <w:vertAlign w:val="superscript"/>
        </w:rPr>
        <w:t>[59,</w:t>
      </w:r>
      <w:r w:rsidRPr="003A0F5F">
        <w:rPr>
          <w:rFonts w:ascii="Book Antiqua" w:hAnsi="Book Antiqua"/>
          <w:shd w:val="clear" w:color="auto" w:fill="FFFFFF"/>
          <w:vertAlign w:val="superscript"/>
        </w:rPr>
        <w:t>60]</w:t>
      </w:r>
      <w:r w:rsidR="0075344B" w:rsidRPr="003A0F5F">
        <w:rPr>
          <w:rFonts w:ascii="Book Antiqua" w:hAnsi="Book Antiqua"/>
          <w:shd w:val="clear" w:color="auto" w:fill="FFFFFF"/>
          <w:vertAlign w:val="superscript"/>
        </w:rPr>
        <w:fldChar w:fldCharType="end"/>
      </w:r>
      <w:r w:rsidR="00B879E5" w:rsidRPr="003A0F5F">
        <w:rPr>
          <w:rFonts w:ascii="Book Antiqua" w:hAnsi="Book Antiqua"/>
          <w:shd w:val="clear" w:color="auto" w:fill="FFFFFF"/>
        </w:rPr>
        <w:t xml:space="preserve">. </w:t>
      </w:r>
      <w:r w:rsidRPr="003A0F5F">
        <w:rPr>
          <w:rStyle w:val="nowrap"/>
          <w:rFonts w:ascii="Book Antiqua" w:hAnsi="Book Antiqua"/>
          <w:shd w:val="clear" w:color="auto" w:fill="FFFFFF"/>
        </w:rPr>
        <w:t xml:space="preserve">Though studies </w:t>
      </w:r>
      <w:r w:rsidRPr="003A0F5F">
        <w:rPr>
          <w:rFonts w:ascii="Book Antiqua" w:hAnsi="Book Antiqua"/>
          <w:shd w:val="clear" w:color="auto" w:fill="FFFFFF"/>
        </w:rPr>
        <w:t>support a link between antibiotic exposure and the onset of CD, causality has not been firmly established</w:t>
      </w:r>
      <w:r w:rsidR="00B879E5" w:rsidRPr="003A0F5F">
        <w:rPr>
          <w:rFonts w:ascii="Book Antiqua" w:hAnsi="Book Antiqua"/>
          <w:shd w:val="clear" w:color="auto" w:fill="FFFFFF"/>
        </w:rPr>
        <w:t xml:space="preserve">. </w:t>
      </w:r>
      <w:r w:rsidR="00F24EC9" w:rsidRPr="003A0F5F">
        <w:rPr>
          <w:rFonts w:ascii="Book Antiqua" w:hAnsi="Book Antiqua"/>
          <w:shd w:val="clear" w:color="auto" w:fill="FFFFFF"/>
        </w:rPr>
        <w:t>However,</w:t>
      </w:r>
      <w:r w:rsidR="00BA32F0" w:rsidRPr="003A0F5F">
        <w:rPr>
          <w:rFonts w:ascii="Book Antiqua" w:hAnsi="Book Antiqua"/>
          <w:shd w:val="clear" w:color="auto" w:fill="FFFFFF"/>
        </w:rPr>
        <w:t xml:space="preserve"> </w:t>
      </w:r>
      <w:r w:rsidRPr="003A0F5F">
        <w:rPr>
          <w:rFonts w:ascii="Book Antiqua" w:hAnsi="Book Antiqua"/>
          <w:shd w:val="clear" w:color="auto" w:fill="FFFFFF"/>
        </w:rPr>
        <w:t>prudent</w:t>
      </w:r>
      <w:r w:rsidR="00B879E5" w:rsidRPr="003A0F5F">
        <w:rPr>
          <w:rFonts w:ascii="Book Antiqua" w:hAnsi="Book Antiqua"/>
          <w:shd w:val="clear" w:color="auto" w:fill="FFFFFF"/>
        </w:rPr>
        <w:t xml:space="preserve"> </w:t>
      </w:r>
      <w:r w:rsidRPr="003A0F5F">
        <w:rPr>
          <w:rFonts w:ascii="Book Antiqua" w:hAnsi="Book Antiqua"/>
          <w:shd w:val="clear" w:color="auto" w:fill="FFFFFF"/>
        </w:rPr>
        <w:t>use of antibiotics is good clinical practice</w:t>
      </w:r>
      <w:r w:rsidR="00B879E5" w:rsidRPr="003A0F5F">
        <w:rPr>
          <w:rFonts w:ascii="Book Antiqua" w:hAnsi="Book Antiqua"/>
          <w:shd w:val="clear" w:color="auto" w:fill="FFFFFF"/>
        </w:rPr>
        <w:t xml:space="preserve">. </w:t>
      </w:r>
      <w:r w:rsidRPr="003A0F5F">
        <w:rPr>
          <w:rFonts w:ascii="Book Antiqua" w:hAnsi="Book Antiqua"/>
        </w:rPr>
        <w:t>Interpreting the association of drugs with IBD is challenging because of the wide variety of antibiotics, NSAIDs and OCPs available</w:t>
      </w:r>
      <w:r w:rsidR="00BA32F0" w:rsidRPr="003A0F5F">
        <w:rPr>
          <w:rFonts w:ascii="Book Antiqua" w:hAnsi="Book Antiqua"/>
        </w:rPr>
        <w:t xml:space="preserve"> </w:t>
      </w:r>
      <w:r w:rsidRPr="003A0F5F">
        <w:rPr>
          <w:rFonts w:ascii="Book Antiqua" w:hAnsi="Book Antiqua"/>
        </w:rPr>
        <w:t>as well as difficulty in</w:t>
      </w:r>
      <w:r w:rsidR="00BA32F0" w:rsidRPr="003A0F5F">
        <w:rPr>
          <w:rFonts w:ascii="Book Antiqua" w:hAnsi="Book Antiqua"/>
        </w:rPr>
        <w:t xml:space="preserve"> </w:t>
      </w:r>
      <w:r w:rsidR="009E7D74" w:rsidRPr="003A0F5F">
        <w:rPr>
          <w:rFonts w:ascii="Book Antiqua" w:hAnsi="Book Antiqua"/>
        </w:rPr>
        <w:t>determining the magnitude</w:t>
      </w:r>
      <w:r w:rsidRPr="003A0F5F">
        <w:rPr>
          <w:rFonts w:ascii="Book Antiqua" w:hAnsi="Book Antiqua"/>
        </w:rPr>
        <w:t>, type of exposure and</w:t>
      </w:r>
      <w:r w:rsidR="00B879E5" w:rsidRPr="003A0F5F">
        <w:rPr>
          <w:rFonts w:ascii="Book Antiqua" w:hAnsi="Book Antiqua"/>
        </w:rPr>
        <w:t xml:space="preserve"> </w:t>
      </w:r>
      <w:r w:rsidRPr="003A0F5F">
        <w:rPr>
          <w:rFonts w:ascii="Book Antiqua" w:hAnsi="Book Antiqua"/>
        </w:rPr>
        <w:t>duration of use of the drugs</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9E7D74" w:rsidRPr="003A0F5F" w:rsidRDefault="00391D1C" w:rsidP="005548D5">
      <w:pPr>
        <w:adjustRightInd w:val="0"/>
        <w:snapToGrid w:val="0"/>
        <w:spacing w:line="360" w:lineRule="auto"/>
        <w:jc w:val="both"/>
        <w:rPr>
          <w:rFonts w:ascii="Book Antiqua" w:eastAsiaTheme="minorEastAsia" w:hAnsi="Book Antiqua"/>
          <w:i/>
          <w:lang w:eastAsia="zh-CN"/>
        </w:rPr>
      </w:pPr>
      <w:r w:rsidRPr="003A0F5F">
        <w:rPr>
          <w:rFonts w:ascii="Book Antiqua" w:hAnsi="Book Antiqua"/>
          <w:b/>
          <w:bCs/>
          <w:i/>
        </w:rPr>
        <w:t>Hygiene</w:t>
      </w:r>
    </w:p>
    <w:p w:rsidR="00391D1C" w:rsidRPr="003A0F5F" w:rsidRDefault="00391D1C" w:rsidP="005548D5">
      <w:pPr>
        <w:adjustRightInd w:val="0"/>
        <w:snapToGrid w:val="0"/>
        <w:spacing w:line="360" w:lineRule="auto"/>
        <w:jc w:val="both"/>
        <w:rPr>
          <w:rFonts w:ascii="Book Antiqua" w:hAnsi="Book Antiqua"/>
        </w:rPr>
      </w:pPr>
      <w:r w:rsidRPr="003A0F5F">
        <w:rPr>
          <w:rFonts w:ascii="Book Antiqua" w:hAnsi="Book Antiqua"/>
        </w:rPr>
        <w:lastRenderedPageBreak/>
        <w:t>A n</w:t>
      </w:r>
      <w:r w:rsidR="00FF176E" w:rsidRPr="003A0F5F">
        <w:rPr>
          <w:rFonts w:ascii="Book Antiqua" w:hAnsi="Book Antiqua"/>
        </w:rPr>
        <w:t xml:space="preserve">umber of studies have explored </w:t>
      </w:r>
      <w:r w:rsidRPr="003A0F5F">
        <w:rPr>
          <w:rFonts w:ascii="Book Antiqua" w:hAnsi="Book Antiqua"/>
        </w:rPr>
        <w:t>surrogate factors associated with ‘hygiene hypotheis’ and risk of IBD</w:t>
      </w:r>
      <w:r w:rsidR="00B879E5" w:rsidRPr="003A0F5F">
        <w:rPr>
          <w:rFonts w:ascii="Book Antiqua" w:hAnsi="Book Antiqua"/>
        </w:rPr>
        <w:t xml:space="preserve">. </w:t>
      </w:r>
      <w:r w:rsidRPr="003A0F5F">
        <w:rPr>
          <w:rFonts w:ascii="Book Antiqua" w:hAnsi="Book Antiqua"/>
        </w:rPr>
        <w:t>These include urban residence, family size, toilet facilities, helminth infestation, drinking water facilities, etc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&lt;EndNote&gt;&lt;Cite&gt;&lt;Author&gt;Koloski&lt;/Author&gt;&lt;Year&gt;2008&lt;/Year&gt;&lt;RecNum&gt;23&lt;/RecNum&gt;&lt;record&gt;&lt;rec-number&gt;23&lt;/rec-number&gt;&lt;ref-type name="Journal Article"&gt;17&lt;/ref-type&gt;&lt;contributors&gt;&lt;authors&gt;&lt;author&gt;Koloski, N. A.&lt;/author&gt;&lt;author&gt;Bret, L.&lt;/author&gt;&lt;author&gt;Radford-Smith, G.&lt;/author&gt;&lt;/authors&gt;&lt;/contributors&gt;&lt;titles&gt;&lt;title&gt;Hygiene hypothesis in inflammatory bowel disease: a critical review of the literature&lt;/title&gt;&lt;secondary-title&gt;World J Gastroenterol&lt;/secondary-title&gt;&lt;/titles&gt;&lt;periodical&gt;&lt;full-title&gt;World J Gastroenterol&lt;/full-title&gt;&lt;/periodical&gt;&lt;pages&gt;165-73&lt;/pages&gt;&lt;volume&gt;14&lt;/volume&gt;&lt;number&gt;2&lt;/number&gt;&lt;keywords&gt;&lt;keyword&gt;*Environmental Exposure&lt;/keyword&gt;&lt;keyword&gt;Humans&lt;/keyword&gt;&lt;keyword&gt;*Hygiene&lt;/keyword&gt;&lt;keyword&gt;Incidence&lt;/keyword&gt;&lt;keyword&gt;Inflammatory Bowel Diseases/*epidemiology/*immunology&lt;/keyword&gt;&lt;/keywords&gt;&lt;dates&gt;&lt;year&gt;2008&lt;/year&gt;&lt;pub-dates&gt;&lt;date&gt;Jan 14&lt;/date&gt;&lt;/pub-dates&gt;&lt;/dates&gt;&lt;accession-num&gt;18186549&lt;/accession-num&gt;&lt;urls&gt;&lt;related-urls&gt;&lt;url&gt;http://www.ncbi.nlm.nih.gov/entrez/query.fcgi?cmd=Retrieve&amp;amp;db=PubMed&amp;amp;dopt=Citation&amp;amp;list_uids=18186549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[21]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Most were case</w:t>
      </w:r>
      <w:r w:rsidR="00B879E5" w:rsidRPr="003A0F5F">
        <w:rPr>
          <w:rFonts w:ascii="Book Antiqua" w:hAnsi="Book Antiqua"/>
        </w:rPr>
        <w:t xml:space="preserve"> </w:t>
      </w:r>
      <w:r w:rsidRPr="003A0F5F">
        <w:rPr>
          <w:rFonts w:ascii="Book Antiqua" w:hAnsi="Book Antiqua"/>
        </w:rPr>
        <w:t>control studies, results from some of which are summarised in Table 3</w:t>
      </w:r>
      <w:r w:rsidR="00B879E5" w:rsidRPr="003A0F5F">
        <w:rPr>
          <w:rFonts w:ascii="Book Antiqua" w:hAnsi="Book Antiqua"/>
        </w:rPr>
        <w:t xml:space="preserve">. </w:t>
      </w:r>
      <w:r w:rsidRPr="003A0F5F">
        <w:rPr>
          <w:rFonts w:ascii="Book Antiqua" w:hAnsi="Book Antiqua"/>
        </w:rPr>
        <w:t>While the results are quite variable, some studies showed urban residence, high social status, high social class and safe drinking water</w:t>
      </w:r>
      <w:r w:rsidR="00B879E5" w:rsidRPr="003A0F5F">
        <w:rPr>
          <w:rFonts w:ascii="Book Antiqua" w:hAnsi="Book Antiqua"/>
        </w:rPr>
        <w:t xml:space="preserve"> </w:t>
      </w:r>
      <w:r w:rsidRPr="003A0F5F">
        <w:rPr>
          <w:rFonts w:ascii="Book Antiqua" w:hAnsi="Book Antiqua"/>
        </w:rPr>
        <w:t>to be associated with increased the risk of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&lt;EndNote&gt;&lt;Cite&gt;&lt;Author&gt;Lopez-Serrano&lt;/Author&gt;&lt;Year&gt;2010&lt;/Year&gt;&lt;RecNum&gt;17&lt;/RecNum&gt;&lt;record&gt;&lt;rec-number&gt;17&lt;/rec-number&gt;&lt;ref-type name="Journal Article"&gt;17&lt;/ref-type&gt;&lt;contributors&gt;&lt;authors&gt;&lt;author&gt;Lopez-Serrano, P.&lt;/author&gt;&lt;author&gt;Perez-Calle, J. L.&lt;/author&gt;&lt;author&gt;Perez-Fernandez, M. T.&lt;/author&gt;&lt;author&gt;Fernandez-Font, J. M.&lt;/author&gt;&lt;author&gt;Boixeda de Miguel, D.&lt;/author&gt;&lt;author&gt;Fernandez-Rodriguez, C. M.&lt;/author&gt;&lt;/authors&gt;&lt;/contributors&gt;&lt;auth-address&gt;Department of Gastroenterology, Hospital Universitario Fundacion Alcorcon, Spain. dalina@terra.es&lt;/auth-address&gt;&lt;titles&gt;&lt;title&gt;Environmental risk factors in inflammatory bowel diseases. Investigating the hygiene hypothesis: a Spanish case-control study&lt;/title&gt;&lt;secondary-title&gt;Scand J Gastroenterol&lt;/secondary-title&gt;&lt;/titles&gt;&lt;periodical&gt;&lt;full-title&gt;Scand J Gastroenterol&lt;/full-title&gt;&lt;/periodical&gt;&lt;pages&gt;1464-71&lt;/pages&gt;&lt;volume&gt;45&lt;/volume&gt;&lt;number&gt;12&lt;/number&gt;&lt;keywords&gt;&lt;keyword&gt;Case-Control Studies&lt;/keyword&gt;&lt;keyword&gt;Colitis, Ulcerative/etiology&lt;/keyword&gt;&lt;keyword&gt;Crohn Disease/etiology&lt;/keyword&gt;&lt;keyword&gt;Environmental Exposure/*adverse effects&lt;/keyword&gt;&lt;keyword&gt;Female&lt;/keyword&gt;&lt;keyword&gt;Humans&lt;/keyword&gt;&lt;keyword&gt;*Hygiene&lt;/keyword&gt;&lt;keyword&gt;Infection/*complications&lt;/keyword&gt;&lt;keyword&gt;Inflammatory Bowel Diseases/*etiology&lt;/keyword&gt;&lt;keyword&gt;Male&lt;/keyword&gt;&lt;keyword&gt;Risk Factors&lt;/keyword&gt;&lt;keyword&gt;Spain&lt;/keyword&gt;&lt;/keywords&gt;&lt;dates&gt;&lt;year&gt;2010&lt;/year&gt;&lt;pub-dates&gt;&lt;date&gt;Dec&lt;/date&gt;&lt;/pub-dates&gt;&lt;/dates&gt;&lt;accession-num&gt;20704469&lt;/accession-num&gt;&lt;urls&gt;&lt;related-urls&gt;&lt;url&gt;http://www.ncbi.nlm.nih.gov/entrez/query.fcgi?cmd=Retrieve&amp;amp;db=PubMed&amp;amp;dopt=Citation&amp;amp;list_uids=20704469 &lt;/url&gt;&lt;/related-urls&gt;&lt;/urls&gt;&lt;/record&gt;&lt;/Cite&gt;&lt;Cite&gt;&lt;Author&gt;Chu&lt;/Author&gt;&lt;Year&gt;2013&lt;/Year&gt;&lt;RecNum&gt;119&lt;/RecNum&gt;&lt;record&gt;&lt;rec-number&gt;119&lt;/rec-number&gt;&lt;ref-type name="Journal Article"&gt;17&lt;/ref-type&gt;&lt;contributors&gt;&lt;authors&gt;&lt;author&gt;Chu, K. M.&lt;/author&gt;&lt;author&gt;Watermeyer, G.&lt;/author&gt;&lt;author&gt;Shelly, L.&lt;/author&gt;&lt;author&gt;Janssen, J.&lt;/author&gt;&lt;author&gt;May, T. D.&lt;/author&gt;&lt;author&gt;Brink, K.&lt;/author&gt;&lt;author&gt;Benefeld, G.&lt;/author&gt;&lt;author&gt;Li, X.&lt;/author&gt;&lt;/authors&gt;&lt;/contributors&gt;&lt;auth-address&gt;Department of Surgery, School of Medicine, Johns Hopkins Medical University, Baltimore, Maryland, USA. kathryn_chu@yahoo.com&lt;/auth-address&gt;&lt;titles&gt;&lt;title&gt;Childhood helminth exposure is protective against inflammatory bowel disease: a case control study in South Africa&lt;/title&gt;&lt;secondary-title&gt;Inflamm Bowel Dis&lt;/secondary-title&gt;&lt;/titles&gt;&lt;periodical&gt;&lt;full-title&gt;Inflamm Bowel Dis&lt;/full-title&gt;&lt;/periodical&gt;&lt;pages&gt;614-20&lt;/pages&gt;&lt;volume&gt;19&lt;/volume&gt;&lt;number&gt;3&lt;/number&gt;&lt;keywords&gt;&lt;keyword&gt;Adult&lt;/keyword&gt;&lt;keyword&gt;Case-Control Studies&lt;/keyword&gt;&lt;keyword&gt;Colitis, Ulcerative/*etiology/prevention &amp;amp; control&lt;/keyword&gt;&lt;keyword&gt;Crohn Disease/*etiology/prevention &amp;amp; control&lt;/keyword&gt;&lt;keyword&gt;Female&lt;/keyword&gt;&lt;keyword&gt;*Helminthiasis/complications/epidemiology&lt;/keyword&gt;&lt;keyword&gt;Humans&lt;/keyword&gt;&lt;keyword&gt;*Hygiene Hypothesis&lt;/keyword&gt;&lt;keyword&gt;Logistic Models&lt;/keyword&gt;&lt;keyword&gt;Male&lt;/keyword&gt;&lt;keyword&gt;Middle Aged&lt;/keyword&gt;&lt;keyword&gt;Multivariate Analysis&lt;/keyword&gt;&lt;keyword&gt;Odds Ratio&lt;/keyword&gt;&lt;keyword&gt;Risk Factors&lt;/keyword&gt;&lt;keyword&gt;Self Report&lt;/keyword&gt;&lt;keyword&gt;Socioeconomic Factors&lt;/keyword&gt;&lt;keyword&gt;South Africa/epidemiology&lt;/keyword&gt;&lt;/keywords&gt;&lt;dates&gt;&lt;year&gt;2013&lt;/year&gt;&lt;pub-dates&gt;&lt;date&gt;Mar&lt;/date&gt;&lt;/pub-dates&gt;&lt;/dates&gt;&lt;accession-num&gt;23380935&lt;/accession-num&gt;&lt;urls&gt;&lt;related-urls&gt;&lt;url&gt;http://www.ncbi.nlm.nih.gov/entrez/query.fcgi?cmd=Retrieve&amp;amp;db=PubMed&amp;amp;dopt=Citation&amp;amp;list_uids=23380935 &lt;/url&gt;&lt;/related-urls&gt;&lt;/urls&gt;&lt;/record&gt;&lt;/Cite&gt;&lt;Cite&gt;&lt;Author&gt;Pugazhendhi&lt;/Author&gt;&lt;Year&gt;2012&lt;/Year&gt;&lt;RecNum&gt;13&lt;/RecNum&gt;&lt;record&gt;&lt;rec-number&gt;13&lt;/rec-number&gt;&lt;ref-type name="Journal Article"&gt;17&lt;/ref-type&gt;&lt;contributors&gt;&lt;authors&gt;&lt;author&gt;Pugazhendhi, S.&lt;/author&gt;&lt;author&gt;Sahu, M. K.&lt;/author&gt;&lt;author&gt;Subramanian, V.&lt;/author&gt;&lt;author&gt;Pulimood, A.&lt;/author&gt;&lt;author&gt;Ramakrishna, B. S.&lt;/author&gt;&lt;/authors&gt;&lt;/contributors&gt;&lt;auth-address&gt;Department of Gastrointestinal Sciences, Christian Medical College, Vellore, India.&lt;/auth-address&gt;&lt;titles&gt;&lt;title&gt;Environmental factors associated with Crohn&amp;apos;s disease in India&lt;/title&gt;&lt;secondary-title&gt;Indian J Gastroenterol&lt;/secondary-title&gt;&lt;/titles&gt;&lt;periodical&gt;&lt;full-title&gt;Indian J Gastroenterol&lt;/full-title&gt;&lt;/periodical&gt;&lt;pages&gt;264-9&lt;/pages&gt;&lt;volume&gt;30&lt;/volume&gt;&lt;number&gt;6&lt;/number&gt;&lt;keywords&gt;&lt;keyword&gt;Adult&lt;/keyword&gt;&lt;keyword&gt;Animals&lt;/keyword&gt;&lt;keyword&gt;Animals, Domestic&lt;/keyword&gt;&lt;keyword&gt;Case-Control Studies&lt;/keyword&gt;&lt;keyword&gt;Cattle&lt;/keyword&gt;&lt;keyword&gt;Conservation of Natural Resources/*methods/statistics &amp;amp; numerical data&lt;/keyword&gt;&lt;keyword&gt;*Crohn Disease/epidemiology/etiology&lt;/keyword&gt;&lt;keyword&gt;Diet, Vegetarian&lt;/keyword&gt;&lt;keyword&gt;Drinking Water/adverse effects&lt;/keyword&gt;&lt;keyword&gt;*Environmental Exposure/prevention &amp;amp; control/statistics &amp;amp; numerical data&lt;/keyword&gt;&lt;keyword&gt;Female&lt;/keyword&gt;&lt;keyword&gt;Fish Products&lt;/keyword&gt;&lt;keyword&gt;Food Supply&lt;/keyword&gt;&lt;keyword&gt;Humans&lt;/keyword&gt;&lt;keyword&gt;Hygiene/*standards&lt;/keyword&gt;&lt;keyword&gt;India/epidemiology&lt;/keyword&gt;&lt;keyword&gt;Male&lt;/keyword&gt;&lt;keyword&gt;Middle Aged&lt;/keyword&gt;&lt;keyword&gt;Questionnaires&lt;/keyword&gt;&lt;keyword&gt;*Sanitation/methods/standards&lt;/keyword&gt;&lt;keyword&gt;Smoking/adverse effects&lt;/keyword&gt;&lt;/keywords&gt;&lt;dates&gt;&lt;year&gt;2012&lt;/year&gt;&lt;pub-dates&gt;&lt;date&gt;Dec&lt;/date&gt;&lt;/pub-dates&gt;&lt;/dates&gt;&lt;accession-num&gt;22161539&lt;/accession-num&gt;&lt;urls&gt;&lt;related-urls&gt;&lt;url&gt;http://www.ncbi.nlm.nih.gov/entrez/query.fcgi?cmd=Retrieve&amp;amp;db=PubMed&amp;amp;dopt=Citation&amp;amp;list_uids=22161539 &lt;/url&gt;&lt;/related-urls&gt;&lt;/urls&gt;&lt;/record&gt;&lt;/Cite&gt;&lt;Cite&gt;&lt;Author&gt;Gearry&lt;/Author&gt;&lt;Year&gt;2010&lt;/Year&gt;&lt;RecNum&gt;82&lt;/RecNum&gt;&lt;record&gt;&lt;rec-number&gt;82&lt;/rec-number&gt;&lt;ref-type name="Journal Article"&gt;17&lt;/ref-type&gt;&lt;contributors&gt;&lt;authors&gt;&lt;author&gt;Gearry, R. B.&lt;/author&gt;&lt;author&gt;Richardson, A. K.&lt;/author&gt;&lt;author&gt;Frampton, C. M.&lt;/author&gt;&lt;author&gt;Dodgshun, A. J.&lt;/author&gt;&lt;author&gt;Barclay, M. L.&lt;/author&gt;&lt;/authors&gt;&lt;/contributors&gt;&lt;auth-address&gt;Department of Medicine, University of Otago, Christchurch, New Zealand. Richard.gearry@cdhb.govt.nz&lt;/auth-address&gt;&lt;titles&gt;&lt;title&gt;Population-based cases control study of inflammatory bowel disease risk factors&lt;/title&gt;&lt;secondary-title&gt;J Gastroenterol Hepatol&lt;/secondary-title&gt;&lt;/titles&gt;&lt;periodical&gt;&lt;full-title&gt;J Gastroenterol Hepatol&lt;/full-title&gt;&lt;/periodical&gt;&lt;pages&gt;325-33&lt;/pages&gt;&lt;volume&gt;25&lt;/volume&gt;&lt;number&gt;2&lt;/number&gt;&lt;keywords&gt;&lt;keyword&gt;Adult&lt;/keyword&gt;&lt;keyword&gt;Appendectomy/adverse effects&lt;/keyword&gt;&lt;keyword&gt;Asthma/complications/epidemiology&lt;/keyword&gt;&lt;keyword&gt;Breast Feeding/epidemiology&lt;/keyword&gt;&lt;keyword&gt;Case-Control Studies&lt;/keyword&gt;&lt;keyword&gt;Colitis, Ulcerative/*epidemiology/*etiology/prevention &amp;amp; control&lt;/keyword&gt;&lt;keyword&gt;Crohn Disease/*epidemiology/*etiology/prevention &amp;amp; control&lt;/keyword&gt;&lt;keyword&gt;*Environment&lt;/keyword&gt;&lt;keyword&gt;European Continental Ancestry Group/statistics &amp;amp; numerical data&lt;/keyword&gt;&lt;keyword&gt;Female&lt;/keyword&gt;&lt;keyword&gt;Gardening&lt;/keyword&gt;&lt;keyword&gt;Genetic Predisposition to Disease&lt;/keyword&gt;&lt;keyword&gt;Humans&lt;/keyword&gt;&lt;keyword&gt;Hygiene&lt;/keyword&gt;&lt;keyword&gt;Incidence&lt;/keyword&gt;&lt;keyword&gt;Infectious Mononucleosis/complications/epidemiology&lt;/keyword&gt;&lt;keyword&gt;Logistic Models&lt;/keyword&gt;&lt;keyword&gt;Male&lt;/keyword&gt;&lt;keyword&gt;Middle Aged&lt;/keyword&gt;&lt;keyword&gt;New Zealand/epidemiology&lt;/keyword&gt;&lt;keyword&gt;Odds Ratio&lt;/keyword&gt;&lt;keyword&gt;Pedigree&lt;/keyword&gt;&lt;keyword&gt;Population Surveillance&lt;/keyword&gt;&lt;keyword&gt;Questionnaires&lt;/keyword&gt;&lt;keyword&gt;Residence Characteristics&lt;/keyword&gt;&lt;keyword&gt;Risk Assessment&lt;/keyword&gt;&lt;keyword&gt;Risk Factors&lt;/keyword&gt;&lt;keyword&gt;Smoking/adverse effects/epidemiology&lt;/keyword&gt;&lt;keyword&gt;Social Class&lt;/keyword&gt;&lt;keyword&gt;Tonsillectomy/adverse effects&lt;/keyword&gt;&lt;keyword&gt;Transients and Migrants&lt;/keyword&gt;&lt;keyword&gt;Urban Health&lt;/keyword&gt;&lt;keyword&gt;Young Adult&lt;/keyword&gt;&lt;/keywords&gt;&lt;dates&gt;&lt;year&gt;2010&lt;/year&gt;&lt;pub-dates&gt;&lt;date&gt;Feb&lt;/date&gt;&lt;/pub-dates&gt;&lt;/dates&gt;&lt;accession-num&gt;20074146&lt;/accession-num&gt;&lt;urls&gt;&lt;related-urls&gt;&lt;url&gt;http://www.ncbi.nlm.nih.gov/entrez/query.fcgi?cmd=Retrieve&amp;amp;db=PubMed&amp;amp;dopt=Citation&amp;amp;list_uids=20074146 &lt;/url&gt;&lt;/related-urls&gt;&lt;/urls&gt;&lt;/record&gt;&lt;/Cite&gt;&lt;/EndNote&gt;</w:instrText>
      </w:r>
      <w:r w:rsidR="0075344B" w:rsidRPr="003A0F5F">
        <w:rPr>
          <w:rFonts w:ascii="Book Antiqua" w:hAnsi="Book Antiqua"/>
          <w:vertAlign w:val="superscript"/>
        </w:rPr>
        <w:fldChar w:fldCharType="separate"/>
      </w:r>
      <w:r w:rsidR="00FF176E" w:rsidRPr="003A0F5F">
        <w:rPr>
          <w:rFonts w:ascii="Book Antiqua" w:hAnsi="Book Antiqua"/>
          <w:vertAlign w:val="superscript"/>
        </w:rPr>
        <w:t>[39,45,61,</w:t>
      </w:r>
      <w:r w:rsidRPr="003A0F5F">
        <w:rPr>
          <w:rFonts w:ascii="Book Antiqua" w:hAnsi="Book Antiqua"/>
          <w:vertAlign w:val="superscript"/>
        </w:rPr>
        <w:t>62]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 meta-analysis which included 40 studies also showed a positive association between urban residence and both CD and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w:instrText>
      </w:r>
      <w:r w:rsidRPr="00D918C8">
        <w:rPr>
          <w:rFonts w:ascii="Book Antiqua" w:hAnsi="Book Antiqua"/>
          <w:vertAlign w:val="superscript"/>
          <w:lang w:val="es-ES_tradnl"/>
        </w:rPr>
        <w:instrText>dNote&gt;&lt;Cite&gt;&lt;Author&gt;Soon&lt;/Author&gt;&lt;Year&gt;2012&lt;/Year&gt;&lt;RecNum&gt;128&lt;/RecNum&gt;&lt;record&gt;&lt;rec-number&gt;128&lt;/rec-number&gt;&lt;ref-type name="Journal Article"&gt;17&lt;/ref-type&gt;&lt;contributors&gt;&lt;authors&gt;&lt;author&gt;Soon, I. S.&lt;/author&gt;&lt;author&gt;Molodecky, N. A.&lt;/author&gt;&lt;author&gt;Rabi, D. M.&lt;/author&gt;&lt;author&gt;Ghali, W. A.&lt;/author&gt;&lt;author&gt;Barkema, H. W.&lt;/author&gt;&lt;author&gt;Kaplan, G. G.&lt;/author&gt;&lt;/authors&gt;&lt;/contributors&gt;&lt;auth-address&gt;Departments of Medicine, University of Calgary, Alberta, Canada.&lt;/auth-address&gt;&lt;titles&gt;&lt;title&gt;The relationship between urban environment and the inflammatory bowel diseases: a systematic review and meta-analysis&lt;/title&gt;&lt;secondary-title&gt;BMC Gastroenterol&lt;/secondary-title&gt;&lt;/titles&gt;&lt;periodical&gt;&lt;full-title&gt;BMC Gastroenterol&lt;/full-title&gt;&lt;/periodical&gt;&lt;pages&gt;51&lt;/pages&gt;&lt;volume&gt;12&lt;/volume&gt;&lt;keywords&gt;&lt;keyword&gt;Case-Control Studies&lt;/keyword&gt;&lt;keyword&gt;Cohort Studies&lt;/keyword&gt;&lt;keyword&gt;*Environment&lt;/keyword&gt;&lt;keyword&gt;Female&lt;/keyword&gt;&lt;keyword&gt;Humans&lt;/keyword&gt;&lt;keyword&gt;Inflammatory Bowel Diseases/*epidemiology&lt;/keyword&gt;&lt;keyword&gt;Male&lt;/keyword&gt;&lt;keyword&gt;Models, Biological&lt;/keyword&gt;&lt;keyword&gt;Models, Statistical&lt;/keyword&gt;&lt;keyword&gt;Rural Health/statistics &amp;amp; numerical data&lt;/keyword&gt;&lt;keyword&gt;Urban Health/*statistics &amp;amp; numerical data&lt;/keyword&gt;&lt;/keywords&gt;&lt;dates&gt;&lt;year&gt;2012&lt;/year&gt;&lt;/dates&gt;&lt;accession-num&gt;22624994&lt;/accession-num&gt;&lt;urls&gt;&lt;related-urls&gt;&lt;url&gt;http://www.ncbi.nlm.nih.gov/ent</w:instrText>
      </w:r>
      <w:r w:rsidRPr="003A0F5F">
        <w:rPr>
          <w:rFonts w:ascii="Book Antiqua" w:hAnsi="Book Antiqua"/>
          <w:vertAlign w:val="superscript"/>
          <w:lang w:val="es-ES_tradnl"/>
        </w:rPr>
        <w:instrText>rez/query.fcgi?cmd=Retrieve&amp;amp;db=PubMed&amp;amp;dopt=Citation&amp;amp;list_uids=22624994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lang w:val="es-ES_tradnl"/>
        </w:rPr>
        <w:t>[63]</w:t>
      </w:r>
      <w:r w:rsidR="0075344B" w:rsidRPr="003A0F5F">
        <w:rPr>
          <w:rFonts w:ascii="Book Antiqua" w:hAnsi="Book Antiqua"/>
          <w:vertAlign w:val="superscript"/>
        </w:rPr>
        <w:fldChar w:fldCharType="end"/>
      </w:r>
      <w:r w:rsidR="00B879E5" w:rsidRPr="003A0F5F">
        <w:rPr>
          <w:rFonts w:ascii="Book Antiqua" w:hAnsi="Book Antiqua"/>
          <w:lang w:val="es-ES_tradnl"/>
        </w:rPr>
        <w:t xml:space="preserve">. </w:t>
      </w:r>
      <w:r w:rsidR="00B879E5" w:rsidRPr="00D918C8">
        <w:rPr>
          <w:rFonts w:ascii="Book Antiqua" w:hAnsi="Book Antiqua"/>
          <w:lang w:val="es-ES_tradnl"/>
        </w:rPr>
        <w:t xml:space="preserve">Pugazhendhi </w:t>
      </w:r>
      <w:r w:rsidR="0056014A" w:rsidRPr="00D918C8">
        <w:rPr>
          <w:rFonts w:ascii="Book Antiqua" w:hAnsi="Book Antiqua"/>
          <w:i/>
          <w:lang w:val="es-ES_tradnl"/>
        </w:rPr>
        <w:t>et al</w:t>
      </w:r>
      <w:r w:rsidR="00FF176E" w:rsidRPr="003A0F5F">
        <w:rPr>
          <w:rFonts w:ascii="Book Antiqua" w:hAnsi="Book Antiqua"/>
          <w:vertAlign w:val="superscript"/>
        </w:rPr>
        <w:fldChar w:fldCharType="begin"/>
      </w:r>
      <w:r w:rsidR="00FF176E" w:rsidRPr="00D918C8">
        <w:rPr>
          <w:rFonts w:ascii="Book Antiqua" w:hAnsi="Book Antiqua"/>
          <w:vertAlign w:val="superscript"/>
          <w:lang w:val="es-ES_tradnl"/>
        </w:rPr>
        <w:instrText xml:space="preserve"> ADDIN EN.CITE &lt;EndNote&gt;&lt;Cite&gt;&lt;Author&gt;Pugazhendhi&lt;/Author&gt;&lt;Year&gt;2012&lt;/Year&gt;&lt;RecNum&gt;13&lt;/RecNum&gt;&lt;record&gt;&lt;rec-number&gt;13&lt;/rec-number&gt;&lt;ref-type name="Journal Article"&gt;17&lt;/ref-type&gt;&lt;contributors&gt;&lt;authors&gt;&lt;author&gt;Pugazhendhi, S.&lt;/author&gt;&lt;author&gt;Sahu, M. K.&lt;/author&gt;&lt;author&gt;Subramanian, V.&lt;/author&gt;&lt;author&gt;Pulimood, A.&lt;/author&gt;&lt;author&gt;Ramakrishna, B. S.&lt;/author&gt;&lt;/authors&gt;&lt;/contributors&gt;&lt;auth-address&gt;Department of Gastrointestinal Sciences, Christian Medical College, Vellore, India.&lt;/auth-address&gt;&lt;titles&gt;&lt;title&gt;Environmental factors associated with Crohn&amp;apos;s disease in India&lt;/title&gt;&lt;secondary-title&gt;Indian J Gastroenterol&lt;/secondary-title&gt;&lt;/titles&gt;&lt;periodical&gt;&lt;full-title&gt;Indian J Gastroenterol&lt;/full-title&gt;&lt;/periodical&gt;&lt;pages&gt;264-9&lt;/pages&gt;&lt;volume&gt;30&lt;/volume&gt;&lt;number&gt;6&lt;/number&gt;&lt;keywords&gt;&lt;keyword&gt;Adult&lt;/keyword&gt;&lt;keyword&gt;Animals&lt;/keyword&gt;&lt;keyword&gt;Animals, Domestic&lt;/keyword&gt;&lt;keyword&gt;Case-Control Studies&lt;/keyword&gt;&lt;keyword&gt;Cattle&lt;/keyword&gt;&lt;keyword&gt;Conservation of Natural Resources/*methods/statistics &amp;amp; numerical data&lt;/keyword&gt;&lt;keyword&gt;*Crohn Disease/epidemiology/etiology&lt;/keyword&gt;&lt;keyword&gt;Diet, Vegetarian&lt;/keyword&gt;&lt;keyword&gt;Drinking Water/adverse effects&lt;/keyword&gt;&lt;keyword&gt;*Environmental Exposure/prevention &amp;amp; control/statistics &amp;amp; numerical data&lt;/keyword&gt;&lt;keyword&gt;Female&lt;/keyword&gt;&lt;keyword&gt;Fish Products&lt;/keyword&gt;&lt;keyword&gt;Food Supply&lt;/keyword&gt;&lt;keyword&gt;Humans&lt;/keyword&gt;&lt;keyword&gt;Hygiene/*standards&lt;/keyword&gt;&lt;keyword&gt;India/epidemiology&lt;/keyword&gt;&lt;keyword&gt;Male&lt;/keyword&gt;&lt;keyword&gt;Middle Aged&lt;/keyword&gt;&lt;keyword&gt;Questionnaires&lt;/keyword&gt;&lt;keyword&gt;*Sanitation/methods/standards&lt;/keyword&gt;&lt;keyword&gt;Smoking/adverse effects&lt;/keyword&gt;&lt;/keywords&gt;&lt;dates&gt;&lt;year&gt;2012&lt;/year&gt;&lt;pub-dates&gt;&lt;date&gt;Dec&lt;/date&gt;&lt;/pub-dates&gt;&lt;/dates&gt;&lt;accession-num&gt;22161539&lt;/accession-num&gt;&lt;urls&gt;&lt;related-urls&gt;&lt;url&gt;http://www.ncbi.nlm.nih.gov/entrez/query.fcgi?cmd=Retrieve&amp;amp;db=PubMed&amp;amp;dopt=Citation&amp;amp;list_uids=22161539 &lt;/url&gt;&lt;/related-urls&gt;&lt;/urls&gt;&lt;/record&gt;&lt;/Cite&gt;&lt;/EndNote&gt;</w:instrText>
      </w:r>
      <w:r w:rsidR="00FF176E" w:rsidRPr="003A0F5F">
        <w:rPr>
          <w:rFonts w:ascii="Book Antiqua" w:hAnsi="Book Antiqua"/>
          <w:vertAlign w:val="superscript"/>
        </w:rPr>
        <w:fldChar w:fldCharType="separate"/>
      </w:r>
      <w:r w:rsidR="00FF176E" w:rsidRPr="00D918C8">
        <w:rPr>
          <w:rFonts w:ascii="Book Antiqua" w:hAnsi="Book Antiqua"/>
          <w:vertAlign w:val="superscript"/>
          <w:lang w:val="es-ES_tradnl"/>
        </w:rPr>
        <w:t>[45]</w:t>
      </w:r>
      <w:r w:rsidR="00FF176E" w:rsidRPr="003A0F5F">
        <w:rPr>
          <w:rFonts w:ascii="Book Antiqua" w:hAnsi="Book Antiqua"/>
          <w:vertAlign w:val="superscript"/>
        </w:rPr>
        <w:fldChar w:fldCharType="end"/>
      </w:r>
      <w:r w:rsidRPr="00D918C8">
        <w:rPr>
          <w:rFonts w:ascii="Book Antiqua" w:hAnsi="Book Antiqua"/>
          <w:lang w:val="es-ES_tradnl"/>
        </w:rPr>
        <w:t xml:space="preserve"> from our center showed positive association between safe drinking water and CD but not with urban residence</w:t>
      </w:r>
      <w:r w:rsidR="00B879E5" w:rsidRPr="00D918C8">
        <w:rPr>
          <w:rFonts w:ascii="Book Antiqua" w:hAnsi="Book Antiqua"/>
          <w:lang w:val="es-ES_tradnl"/>
        </w:rPr>
        <w:t xml:space="preserve">. </w:t>
      </w:r>
      <w:r w:rsidRPr="003A0F5F">
        <w:rPr>
          <w:rFonts w:ascii="Book Antiqua" w:hAnsi="Book Antiqua"/>
        </w:rPr>
        <w:t>Various studies have found childhood respiratory and gastrointestinal infection, childhood helminth infestation, pet</w:t>
      </w:r>
      <w:r w:rsidR="009A0455" w:rsidRPr="003A0F5F">
        <w:rPr>
          <w:rFonts w:ascii="Book Antiqua" w:hAnsi="Book Antiqua"/>
        </w:rPr>
        <w:t xml:space="preserve"> exposure and</w:t>
      </w:r>
      <w:r w:rsidR="00B879E5" w:rsidRPr="003A0F5F">
        <w:rPr>
          <w:rFonts w:ascii="Book Antiqua" w:hAnsi="Book Antiqua"/>
        </w:rPr>
        <w:t xml:space="preserve"> </w:t>
      </w:r>
      <w:r w:rsidR="009A0455" w:rsidRPr="003A0F5F">
        <w:rPr>
          <w:rFonts w:ascii="Book Antiqua" w:hAnsi="Book Antiqua"/>
        </w:rPr>
        <w:t>shared housing</w:t>
      </w:r>
      <w:r w:rsidR="00B879E5" w:rsidRPr="003A0F5F">
        <w:rPr>
          <w:rFonts w:ascii="Book Antiqua" w:hAnsi="Book Antiqua"/>
        </w:rPr>
        <w:t xml:space="preserve"> </w:t>
      </w:r>
      <w:r w:rsidRPr="003A0F5F">
        <w:rPr>
          <w:rFonts w:ascii="Book Antiqua" w:hAnsi="Book Antiqua"/>
        </w:rPr>
        <w:t>reduce the risk</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&lt;EndNote&gt;&lt;Cite&gt;&lt;Author&gt;Lopez-Serrano&lt;/Author&gt;&lt;Year&gt;2010&lt;/Year&gt;&lt;RecNum&gt;17&lt;/RecNum&gt;&lt;record&gt;&lt;rec-number&gt;17&lt;/rec-number&gt;&lt;ref-type name="Journal Article"&gt;17&lt;/ref-type&gt;&lt;contributors&gt;&lt;authors&gt;&lt;author&gt;Lopez-Serrano, P.&lt;/author&gt;&lt;author&gt;Perez-Calle, J. L.&lt;/author&gt;&lt;author&gt;Perez-Fernandez, M. T.&lt;/author&gt;&lt;author&gt;Fernandez-Font, J. M.&lt;/author&gt;&lt;author&gt;Boixeda de Miguel, D.&lt;/author&gt;&lt;author&gt;Fernandez-Rodriguez, C. M.&lt;/author&gt;&lt;/authors&gt;&lt;/contributors&gt;&lt;auth-address&gt;Department of Gastroenterology, Hospital Universitario Fundacion Alcorcon, Spain. dalina@terra.es&lt;/auth-address&gt;&lt;titles&gt;&lt;title&gt;Environmental risk factors in inflammatory bowel diseases. Investigating the hygiene hypothesis: a Spanish case-control study&lt;/title&gt;&lt;secondary-title&gt;Scand J Gastroenterol&lt;/secondary-title&gt;&lt;/titles&gt;&lt;periodical&gt;&lt;full-title&gt;Scand J Gastroenterol&lt;/full-title&gt;&lt;/periodical&gt;&lt;pages&gt;1464-71&lt;/pages&gt;&lt;volume&gt;45&lt;/volume&gt;&lt;number&gt;12&lt;/number&gt;&lt;keywords&gt;&lt;keyword&gt;Case-Control Studies&lt;/keyword&gt;&lt;keyword&gt;Colitis, Ulcerative/etiology&lt;/keyword&gt;&lt;keyword&gt;Crohn Disease/etiology&lt;/keyword&gt;&lt;keyword&gt;Environmental Exposure/*adverse effects&lt;/keyword&gt;&lt;keyword&gt;Female&lt;/keyword&gt;&lt;keyword&gt;Humans&lt;/keyword&gt;&lt;keyword&gt;*Hygiene&lt;/keyword&gt;&lt;keyword&gt;Infection/*complications&lt;/keyword&gt;&lt;keyword&gt;Inflammatory Bowel Diseases/*etiology&lt;/keyword&gt;&lt;keyword&gt;Male&lt;/keyword&gt;&lt;keyword&gt;Risk Factors&lt;/keyword&gt;&lt;keyword&gt;Spain&lt;/keyword&gt;&lt;/keywords&gt;&lt;dates&gt;&lt;year&gt;2010&lt;/year&gt;&lt;pub-dates&gt;&lt;date&gt;Dec&lt;/date&gt;&lt;/pub-dates&gt;&lt;/dates&gt;&lt;accession-num&gt;20704469&lt;/accession-num&gt;&lt;urls&gt;&lt;related-urls&gt;&lt;url&gt;http://www.ncbi.nlm.nih.gov/entrez/query.fcgi?cmd=Retrieve&amp;amp;db=PubMed&amp;amp;dopt=Citation&amp;amp;list_uids=20704469 &lt;/url&gt;&lt;/related-urls&gt;&lt;/urls&gt;&lt;/record&gt;&lt;/Cite&gt;&lt;Cite&gt;&lt;Author&gt;Chu&lt;/Author&gt;&lt;Year&gt;2013&lt;/Year&gt;&lt;RecNum&gt;119&lt;/RecNum&gt;&lt;record&gt;&lt;rec-number&gt;119&lt;/rec-number&gt;&lt;ref-type name="Journal Article"&gt;17&lt;/ref-type&gt;&lt;contributors&gt;&lt;authors&gt;&lt;author&gt;Chu, K. M.&lt;/author&gt;&lt;author&gt;Watermeyer, G.&lt;/author&gt;&lt;author&gt;Shelly, L.&lt;/author&gt;&lt;author&gt;Janssen, J.&lt;/author&gt;&lt;author&gt;May, T. D.&lt;/author&gt;&lt;author&gt;Brink, K.&lt;/author&gt;&lt;author&gt;Benefeld, G.&lt;/author&gt;&lt;author&gt;Li, X.&lt;/author&gt;&lt;/authors&gt;&lt;/contributors&gt;&lt;auth-address&gt;Department of Surgery, School of Medicine, Johns Hopkins Medical University, Baltimore, Maryland, USA. kathryn_chu@yahoo.com&lt;/auth-address&gt;&lt;titles&gt;&lt;title&gt;Childhood helminth exposure is protective against inflammatory bowel disease: a case control study in South Africa&lt;/title&gt;&lt;secondary-title&gt;Inflamm Bowel Dis&lt;/secondary-title&gt;&lt;/titles&gt;&lt;periodical&gt;&lt;full-title&gt;Inflamm Bowel Dis&lt;/full-title&gt;&lt;/periodical&gt;&lt;pages&gt;614-20&lt;/pages&gt;&lt;volume&gt;19&lt;/volume&gt;&lt;number&gt;3&lt;/number&gt;&lt;keywords&gt;&lt;keyword&gt;Adult&lt;/keyword&gt;&lt;keyword&gt;Case-Control Studies&lt;/keyword&gt;&lt;keyword&gt;Colitis, Ulcerative/*etiology/prevention &amp;amp; control&lt;/keyword&gt;&lt;keyword&gt;Crohn Disease/*etiology/prevention &amp;amp; control&lt;/keyword&gt;&lt;keyword&gt;Female&lt;/keyword&gt;&lt;keyword&gt;*Helminthiasis/complications/epidemiology&lt;/keyword&gt;&lt;keyword&gt;Humans&lt;/keyword&gt;&lt;keyword&gt;*Hygiene Hypothesis&lt;/keyword&gt;&lt;keyword&gt;Logistic Models&lt;/keyword&gt;&lt;keyword&gt;Male&lt;/keyword&gt;&lt;keyword&gt;Middle Aged&lt;/keyword&gt;&lt;keyword&gt;Multivariate Analysis&lt;/keyword&gt;&lt;keyword&gt;Odds Ratio&lt;/keyword&gt;&lt;keyword&gt;Risk Factors&lt;/keyword&gt;&lt;keyword&gt;Self Report&lt;/keyword&gt;&lt;keyword&gt;Socioeconomic Factors&lt;/keyword&gt;&lt;keyword&gt;South Africa/epidemiology&lt;/keyword&gt;&lt;/keywords&gt;&lt;dates&gt;&lt;year&gt;2013&lt;/year&gt;&lt;pub-dates&gt;&lt;date&gt;Mar&lt;/date&gt;&lt;/pub-dates&gt;&lt;/dates&gt;&lt;accession-num&gt;23380935&lt;/accession-num&gt;&lt;urls&gt;&lt;related-urls&gt;&lt;url&gt;http://www.ncbi.nlm.nih.gov/entrez/query.fcgi?cmd=Retrieve&amp;amp;db=PubMed&amp;amp;dopt=Citation&amp;amp;list_uids=23380935 &lt;/url&gt;&lt;/related-urls&gt;&lt;/urls&gt;&lt;/record&gt;&lt;/Cite&gt;&lt;/EndNote&gt;</w:instrText>
      </w:r>
      <w:r w:rsidR="0075344B" w:rsidRPr="003A0F5F">
        <w:rPr>
          <w:rFonts w:ascii="Book Antiqua" w:hAnsi="Book Antiqua"/>
          <w:vertAlign w:val="superscript"/>
        </w:rPr>
        <w:fldChar w:fldCharType="separate"/>
      </w:r>
      <w:r w:rsidR="00FF176E" w:rsidRPr="003A0F5F">
        <w:rPr>
          <w:rFonts w:ascii="Book Antiqua" w:hAnsi="Book Antiqua"/>
          <w:vertAlign w:val="superscript"/>
        </w:rPr>
        <w:t>[61,</w:t>
      </w:r>
      <w:r w:rsidRPr="003A0F5F">
        <w:rPr>
          <w:rFonts w:ascii="Book Antiqua" w:hAnsi="Book Antiqua"/>
          <w:vertAlign w:val="superscript"/>
        </w:rPr>
        <w:t>62]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 contrast, the Asia Pacific study which showed reduced association of UC with presence of hot water tap and flush in toilet in childhood and the recent study from Northern India</w:t>
      </w:r>
      <w:r w:rsidR="00B879E5" w:rsidRPr="003A0F5F">
        <w:rPr>
          <w:rFonts w:ascii="Book Antiqua" w:hAnsi="Book Antiqua"/>
        </w:rPr>
        <w:t xml:space="preserve"> </w:t>
      </w:r>
      <w:r w:rsidRPr="003A0F5F">
        <w:rPr>
          <w:rFonts w:ascii="Book Antiqua" w:hAnsi="Book Antiqua"/>
        </w:rPr>
        <w:t>which showed reduced risk of UC with better toilet facilities and private bed</w:t>
      </w:r>
      <w:r w:rsidR="00B879E5" w:rsidRPr="003A0F5F">
        <w:rPr>
          <w:rFonts w:ascii="Book Antiqua" w:hAnsi="Book Antiqua"/>
        </w:rPr>
        <w:t xml:space="preserve"> </w:t>
      </w:r>
      <w:r w:rsidRPr="003A0F5F">
        <w:rPr>
          <w:rFonts w:ascii="Book Antiqua" w:hAnsi="Book Antiqua"/>
        </w:rPr>
        <w:t>refute the hygiene hypothesis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&lt;EndNote&gt;&lt;Cite&gt;&lt;Author&gt;Ng&lt;/Author&gt;&lt;Year&gt;2014&lt;/Year&gt;&lt;RecNum&gt;94&lt;/RecNum&gt;&lt;record&gt;&lt;rec-number&gt;94&lt;/rec-number&gt;&lt;ref-type name="Journal Article"&gt;17&lt;/ref-type&gt;&lt;contributors&gt;&lt;authors&gt;&lt;author&gt;Ng, S. C.&lt;/author&gt;&lt;author&gt;Tang, W.&lt;/author&gt;&lt;author&gt;Leong, R. W.&lt;/author&gt;&lt;author&gt;Chen, M.&lt;/author&gt;&lt;author&gt;Ko, Y.&lt;/author&gt;&lt;author&gt;Studd, C.&lt;/author&gt;&lt;author&gt;Niewiadomski, O.&lt;/author&gt;&lt;author&gt;Bell, S.&lt;/author&gt;&lt;author&gt;Kamm, M. A.&lt;/author&gt;&lt;author&gt;de Silva, H. J.&lt;/author&gt;&lt;author&gt;Kasturiratne, A.&lt;/author&gt;&lt;author&gt;Senanayake, Y. U.&lt;/author&gt;&lt;author&gt;Ooi, C. J.&lt;/author&gt;&lt;author&gt;Ling, K. L.&lt;/author&gt;&lt;author&gt;Ong, D.&lt;/author&gt;&lt;author&gt;Goh, K. L.&lt;/author&gt;&lt;author&gt;Hilmi, I.&lt;/author&gt;&lt;author&gt;Ouyang, Q.&lt;/author&gt;&lt;author&gt;Wang, Y. F.&lt;/author&gt;&lt;author&gt;Hu, P.&lt;/author&gt;&lt;author&gt;Zhu, Z.&lt;/author&gt;&lt;author&gt;Zeng, Z.&lt;/author&gt;&lt;author&gt;Wu, K.&lt;/author&gt;&lt;author&gt;Wang, X.&lt;/author&gt;&lt;author&gt;Xia, B.&lt;/author&gt;&lt;author&gt;Li, J.&lt;/author&gt;&lt;author&gt;Pisespongsa, P.&lt;/author&gt;&lt;author&gt;Manatsathit, S.&lt;/author&gt;&lt;author&gt;Aniwan, S.&lt;/author&gt;&lt;author&gt;Simadibrata, M.&lt;/author&gt;&lt;author&gt;Abdullah, M.&lt;/author&gt;&lt;author&gt;Tsang, S. W.&lt;/author&gt;&lt;author&gt;Wong, T. C.&lt;/author&gt;&lt;author&gt;Hui, A. J.&lt;/author&gt;&lt;author&gt;Chow, C. M.&lt;/author&gt;&lt;author&gt;Yu, H. H.&lt;/author&gt;&lt;author&gt;Li, M. F.&lt;/author&gt;&lt;author&gt;Ng, K. K.&lt;/author&gt;&lt;author&gt;Ching, J.&lt;/author&gt;&lt;author&gt;Wu, J. C.&lt;/author&gt;&lt;author&gt;Chan, F. K.&lt;/author&gt;&lt;author&gt;Sung, J. J.&lt;/author&gt;&lt;/authors&gt;&lt;/contributors&gt;&lt;auth-address&gt;Department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China.&amp;#xD;Bankstown and Concord Hospitals, Sydney, New South Wales, Australia.&amp;#xD;The First Affiliated Hospital of San Yat Sen University, Guangzhou, China.&amp;#xD;Bankstown and Concord Hospitals, Sydney, New South Wales, Australia.&amp;#xD;St Vincent&amp;apos;s Hospital, University of Melbourne, Melbourne, Victoria, Australia.&amp;#xD;St Vincent&amp;apos;s Hospital, University of Melbourne, Melbourne, Victoria, Australia.&amp;#xD;St Vincent&amp;apos;s Hospital, University of Melbourne, Melbourne, Victoria, Australia.&amp;#xD;St Vincent&amp;apos;s Hospital, University of Melbourne, Melbourne, Victoria, Australia Imperial College London, London, UK.&amp;#xD;Faculty of Medicine, University of Kelaniya, Ragama, Sri Lanka.&amp;#xD;Faculty of Medicine, University of Kelaniya, Ragama, Sri Lanka.&amp;#xD;Faculty of Medicine, University of Kelaniya, Ragama, Sri Lanka.&amp;#xD;Singapore General Hospital, Singapore, Singapore.&amp;#xD;Singapore General Hospital, Singapore, Singapore.&amp;#xD;National University Hospital of Singapore, Singapore, Singapore.&amp;#xD;University of Malaya Medical Center, Kuala Lumpur, Malaysia.&amp;#xD;University of Malaya Medical Center, Kuala Lumpur, Malaysia.&amp;#xD;West China Hospital, Sichuan University, Chengdu, China.&amp;#xD;West China Hospital, Sichuan University, Chengdu, China.&amp;#xD;The First Affiliated Hospital of San Yat Sen University, Guangzhou, China.&amp;#xD;The First Affiliated Hospital of San Yat Sen University, Guangzhou, China.&amp;#xD;The First Affiliated Hospital of San Yat Sen University, Guangzhou, China.&amp;#xD;Xijing Hospital, Fourth Military Medical University, Xian, China.&amp;#xD;Xijing Hospital, Fourth Military Medical University, Xian, China.&amp;#xD;Zhongnan Hospital of Wuhan University, Wuhan, China.&amp;#xD;Zhongnan Hospital of Wuhan University, Wuhan, China.&amp;#xD;Maharaj Nakorn Chiangmai Hospital, Chiangmai, Thailand.&amp;#xD;Siriraj Hosptial, Bangkok, Thailand.&amp;#xD;King Chulalongkorn Memorial Hospital, Bangkok, Thailand.&amp;#xD;University of Indonesia, Indonesia, Indonesia.&amp;#xD;University of Indonesia, Indonesia, Indonesia.&amp;#xD;Tseung Kwan O Hospital, Hong Kong, Hong Kong.&amp;#xD;North District Hospital, Hong Kong, Hong Kong.&amp;#xD;Alice Ho Miu Ling Nethersole Hospital, Hong Kong, Hong Kong.&amp;#xD;Department of Pediatrics, Chinese University of Hong Kong, Hong Kong, Hong Kong.&amp;#xD;Kiangwu Hospital, Macao, China.&amp;#xD;Kiangwu Hospital, Macao, China.&amp;#xD;Hospital Conde S Januario, Macau,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China.&amp;#xD;Department of Medicine and Therapeutics, State Key Laboratory of Digestive Disease, Institute of Digestive Disease, Li Ka Shing Institute of Health Science, Hong Kong, China.&lt;/auth-address&gt;&lt;titles&gt;&lt;title&gt;Environmental risk factors in inflammatory bowel disease: a population-based case-control study in Asia-Pacific&lt;/title&gt;&lt;secondary-title&gt;Gut&lt;/secondary-title&gt;&lt;/titles&gt;&lt;periodical&gt;&lt;full-title&gt;Gut&lt;/full-title&gt;&lt;/periodical&gt;&lt;dates&gt;&lt;year&gt;2014&lt;/year&gt;&lt;pub-dates&gt;&lt;date&gt;Sep 12&lt;/date&gt;&lt;/pub-dates&gt;&lt;/dates&gt;&lt;accession-num&gt;25217388&lt;/accession-num&gt;&lt;urls&gt;&lt;related-urls&gt;&lt;url&gt;http://www.ncbi.nlm.nih.gov/entrez/query.fcgi?cmd=Retrieve&amp;amp;db=PubMed&amp;amp;dopt=Citation&amp;amp;list_uids=25217388 &lt;/url&gt;&lt;/related-urls&gt;&lt;/urls&gt;&lt;/record&gt;&lt;/Cite&gt;&lt;Cite&gt;&lt;Author&gt;Sood&lt;/Author&gt;&lt;Year&gt;2014&lt;/Year&gt;&lt;RecNum&gt;51&lt;/RecNum&gt;&lt;record&gt;&lt;rec-number&gt;51&lt;/rec-number&gt;&lt;ref-type name="Journal Article"&gt;17&lt;/ref-type&gt;&lt;contributors&gt;&lt;authors&gt;&lt;author&gt;Sood, A.&lt;/author&gt;&lt;author&gt;Amre, D.&lt;/author&gt;&lt;author&gt;Midha, V.&lt;/author&gt;&lt;author&gt;Sharma, S.&lt;/author&gt;&lt;author&gt;Sood, N.&lt;/author&gt;&lt;author&gt;Thara, A.&lt;/author&gt;&lt;author&gt;Bansal, M.&lt;/author&gt;&lt;author&gt;Juyal, G.&lt;/author&gt;&lt;author&gt;Thelma, B. K.&lt;/author&gt;&lt;author&gt;Seidman, E.&lt;/author&gt;&lt;/authors&gt;&lt;/contributors&gt;&lt;auth-address&gt;Department of Gastroenterology, Dayanand Medical College and Hospital, Ludhiana, India.&amp;#xD;Department of Gastroenterology, Dayanand Medical College and Hospital, Ludhiana, India.&amp;#xD;Department of Gastroenterology, Dayanand Medical College and Hospital, Ludhiana, India.&amp;#xD;Department of Gastroenterology, Dayanand Medical College and Hospital, Ludhiana, India.&amp;#xD;Department of Gastroenterology, Dayanand Medical College and Hospital, Ludhiana, India.&amp;#xD;Department of Gastroenterology, Dayanand Medical College and Hospital, Ludhiana, India.&amp;#xD;Department of Gastroenterology, Dayanand Medical College and Hospital, Ludhiana, India.&amp;#xD;Department of Gastroenterology, Dayanand Medical College and Hospital, Ludhiana, India.&amp;#xD;Department of Gastroenterology, Dayanand Medical College and Hospital, Ludhiana, India.&amp;#xD;Department of Gastroenterology, Dayanand Medical College and Hospital, Ludhiana, India.&lt;/auth-address&gt;&lt;titles&gt;&lt;title&gt;Low hygiene and exposure to infections may be associated with increased risk for ulcerative colitis in a North Indian population&lt;/title&gt;&lt;secondary-title&gt;Ann Gastroenterol&lt;/secondary-title&gt;&lt;/titles&gt;&lt;periodical&gt;&lt;full-title&gt;Ann Gastroenterol&lt;/full-title&gt;&lt;/periodical&gt;&lt;pages&gt;219-223&lt;/pages&gt;&lt;volume&gt;27&lt;/volume&gt;&lt;number&gt;3&lt;/number&gt;&lt;dates&gt;&lt;year&gt;2014&lt;/year&gt;&lt;/dates&gt;&lt;accession-num&gt;24976449&lt;/accession-num&gt;&lt;urls&gt;&lt;related-urls&gt;&lt;url&gt;http://www.ncbi.nlm.nih.gov/entrez/query.fcgi?cmd=Retrieve&amp;amp;db=PubMed&amp;amp;dopt=Citation&amp;amp;list_uids=24976449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[51,</w:t>
      </w:r>
      <w:r w:rsidRPr="003A0F5F">
        <w:rPr>
          <w:rFonts w:ascii="Book Antiqua" w:hAnsi="Book Antiqua"/>
          <w:vertAlign w:val="superscript"/>
        </w:rPr>
        <w:t>64]</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evidence for hygiene hypothesis is conflicting</w:t>
      </w:r>
      <w:r w:rsidR="00B879E5" w:rsidRPr="003A0F5F">
        <w:rPr>
          <w:rFonts w:ascii="Book Antiqua" w:hAnsi="Book Antiqua"/>
        </w:rPr>
        <w:t xml:space="preserve">. </w:t>
      </w:r>
      <w:r w:rsidRPr="003A0F5F">
        <w:rPr>
          <w:rFonts w:ascii="Book Antiqua" w:hAnsi="Book Antiqua"/>
        </w:rPr>
        <w:t>The reasons may be the inclusion of a wide variety of factors under this category, lack of large prospective cohort studies, presence of confounders or a true lack of association</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FF176E" w:rsidRPr="003A0F5F" w:rsidRDefault="00391D1C" w:rsidP="005548D5">
      <w:pPr>
        <w:adjustRightInd w:val="0"/>
        <w:snapToGrid w:val="0"/>
        <w:spacing w:line="360" w:lineRule="auto"/>
        <w:jc w:val="both"/>
        <w:rPr>
          <w:rFonts w:ascii="Book Antiqua" w:eastAsiaTheme="minorEastAsia" w:hAnsi="Book Antiqua"/>
          <w:b/>
          <w:bCs/>
          <w:i/>
          <w:lang w:eastAsia="zh-CN"/>
        </w:rPr>
      </w:pPr>
      <w:r w:rsidRPr="003A0F5F">
        <w:rPr>
          <w:rFonts w:ascii="Book Antiqua" w:hAnsi="Book Antiqua"/>
          <w:b/>
          <w:bCs/>
          <w:i/>
        </w:rPr>
        <w:t>Other factors</w:t>
      </w:r>
    </w:p>
    <w:p w:rsidR="00391D1C" w:rsidRPr="003A0F5F" w:rsidRDefault="00391D1C" w:rsidP="005548D5">
      <w:pPr>
        <w:adjustRightInd w:val="0"/>
        <w:snapToGrid w:val="0"/>
        <w:spacing w:line="360" w:lineRule="auto"/>
        <w:jc w:val="both"/>
        <w:rPr>
          <w:rFonts w:ascii="Book Antiqua" w:hAnsi="Book Antiqua"/>
        </w:rPr>
      </w:pPr>
      <w:r w:rsidRPr="003A0F5F">
        <w:rPr>
          <w:rFonts w:ascii="Book Antiqua" w:hAnsi="Book Antiqua"/>
        </w:rPr>
        <w:t>Several other factors like appendectomy, infections, air pollution,</w:t>
      </w:r>
      <w:r w:rsidR="0055085B" w:rsidRPr="003A0F5F">
        <w:rPr>
          <w:rFonts w:ascii="Book Antiqua" w:hAnsi="Book Antiqua"/>
        </w:rPr>
        <w:t xml:space="preserve"> </w:t>
      </w:r>
      <w:r w:rsidRPr="003A0F5F">
        <w:rPr>
          <w:rFonts w:ascii="Book Antiqua" w:hAnsi="Book Antiqua"/>
        </w:rPr>
        <w:t>seasonal variation, physical activity, vaccination, and psychological factors have been implicated in the etiology of IBD</w:t>
      </w:r>
      <w:r w:rsidR="00B879E5" w:rsidRPr="003A0F5F">
        <w:rPr>
          <w:rFonts w:ascii="Book Antiqua" w:hAnsi="Book Antiqua"/>
        </w:rPr>
        <w:t xml:space="preserve">. </w:t>
      </w:r>
      <w:r w:rsidRPr="003A0F5F">
        <w:rPr>
          <w:rFonts w:ascii="Book Antiqua" w:hAnsi="Book Antiqua"/>
        </w:rPr>
        <w:t>A large Swedish study</w:t>
      </w:r>
      <w:r w:rsidR="00B879E5" w:rsidRPr="003A0F5F">
        <w:rPr>
          <w:rFonts w:ascii="Book Antiqua" w:hAnsi="Book Antiqua"/>
        </w:rPr>
        <w:t xml:space="preserve"> </w:t>
      </w:r>
      <w:r w:rsidRPr="003A0F5F">
        <w:rPr>
          <w:rFonts w:ascii="Book Antiqua" w:hAnsi="Book Antiqua"/>
        </w:rPr>
        <w:t>showed reduced risk of UC in patients whose appendix was removed for inflammatory pathology before the age of 20 years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&lt;EndNote&gt;&lt;Cite&gt;&lt;Author&gt;Andersson&lt;/Author&gt;&lt;Year&gt;2001&lt;/Year&gt;&lt;RecNum&gt;78&lt;/RecNum&gt;&lt;record&gt;&lt;rec-number&gt;78&lt;/rec-number&gt;&lt;ref-type name="Journal Article"&gt;17&lt;/ref-type&gt;&lt;contributors&gt;&lt;authors&gt;&lt;author&gt;Andersson, R. E.&lt;/author&gt;&lt;author&gt;Olaison, G.&lt;/author&gt;&lt;author&gt;Tysk, C.&lt;/author&gt;&lt;author&gt;Ekbom, A.&lt;/author&gt;&lt;/authors&gt;&lt;/contributors&gt;&lt;auth-address&gt;Department of Surgery, County Hospital Ryhov, Jonkoping, Sweden. roland.andersson@ryhov.ltjkpg.se&lt;/auth-address&gt;&lt;titles&gt;&lt;title&gt;Appendectomy and protection against ulcerative colitis&lt;/title&gt;&lt;secondary-title&gt;N Engl J Med&lt;/secondary-title&gt;&lt;/titles&gt;&lt;periodical&gt;&lt;full-title&gt;N Engl J Med&lt;/full-title&gt;&lt;/periodical&gt;&lt;pages&gt;808-14&lt;/pages&gt;&lt;volume&gt;344&lt;/volume&gt;&lt;number&gt;11&lt;/number&gt;&lt;keywords&gt;&lt;keyword&gt;Abdominal Pain/complications/surgery&lt;/keyword&gt;&lt;keyword&gt;Adolescent&lt;/keyword&gt;&lt;keyword&gt;Adult&lt;/keyword&gt;&lt;keyword&gt;Age Factors&lt;/keyword&gt;&lt;keyword&gt;*Appendectomy&lt;/keyword&gt;&lt;keyword&gt;Appendicitis/*complications/surgery&lt;/keyword&gt;&lt;keyword&gt;Case-Control Studies&lt;/keyword&gt;&lt;keyword&gt;Child&lt;/keyword&gt;&lt;keyword&gt;Child, Preschool&lt;/keyword&gt;&lt;keyword&gt;Cohort Studies&lt;/keyword&gt;&lt;keyword&gt;Colitis, Ulcerative/epidemiology/*etiology/prevention &amp;amp; control&lt;/keyword&gt;&lt;keyword&gt;Female&lt;/keyword&gt;&lt;keyword&gt;Humans&lt;/keyword&gt;&lt;keyword&gt;Incidence&lt;/keyword&gt;&lt;keyword&gt;Infant&lt;/keyword&gt;&lt;keyword&gt;Lymphadenitis/*complications/surgery&lt;/keyword&gt;&lt;keyword&gt;Male&lt;/keyword&gt;&lt;keyword&gt;Middle Aged&lt;/keyword&gt;&lt;keyword&gt;Multivariate Analysis&lt;/keyword&gt;&lt;keyword&gt;Risk&lt;/keyword&gt;&lt;/keywords&gt;&lt;dates&gt;&lt;year&gt;2001&lt;/year&gt;&lt;pub-dates&gt;&lt;date&gt;Mar 15&lt;/date&gt;&lt;/pub-dates&gt;&lt;/dates&gt;&lt;accession-num&gt;11248156&lt;/accession-num&gt;&lt;urls&gt;&lt;related-urls&gt;&lt;url&gt;http://www.ncbi.nlm.nih.gov/entrez/query.fcgi?cmd=Retrieve&amp;amp;db=PubMed&amp;amp;dopt=Citation&amp;amp;list_uids=11248156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[65]</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Other studies have also shown that</w:t>
      </w:r>
      <w:r w:rsidR="0055085B" w:rsidRPr="003A0F5F">
        <w:rPr>
          <w:rFonts w:ascii="Book Antiqua" w:hAnsi="Book Antiqua"/>
        </w:rPr>
        <w:t xml:space="preserve"> </w:t>
      </w:r>
      <w:r w:rsidRPr="003A0F5F">
        <w:rPr>
          <w:rFonts w:ascii="Book Antiqua" w:hAnsi="Book Antiqua"/>
        </w:rPr>
        <w:t>appendectomy was associated with decreased risk of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&lt;EndNote&gt;&lt;Cite&gt;&lt;Author&gt;Radford-Smith&lt;/Author&gt;&lt;Year&gt;2002&lt;/Year&gt;&lt;RecNum&gt;169&lt;/RecNum&gt;&lt;record&gt;&lt;rec-number&gt;169&lt;/rec-number&gt;&lt;ref-type name="Journal Article"&gt;17&lt;/ref-type&gt;&lt;contributors&gt;&lt;authors&gt;&lt;author&gt;Radford-Smith, G. L.&lt;/author&gt;&lt;author&gt;Edwards, J. E.&lt;/author&gt;&lt;author&gt;Purdie, D. M.&lt;/author&gt;&lt;author&gt;Pandeya, N.&lt;/author&gt;&lt;author&gt;Watson, M.&lt;/author&gt;&lt;author&gt;Martin, N. G.&lt;/author&gt;&lt;author&gt;Green, A.&lt;/author&gt;&lt;author&gt;Newman, B.&lt;/author&gt;&lt;author&gt;Florin, T. H.&lt;/author&gt;&lt;/authors&gt;&lt;/contributors&gt;&lt;auth-address&gt;Department of Gastroenterology, Royal Brisbane Hospital, Brisbane, Australia 4029. Graham_Radford-Smith@health.qld.gov.au&lt;/auth-address&gt;&lt;titles&gt;&lt;title&gt;Protective role of appendicectomy on onset and severity of ulcerative colitis and Crohn&amp;apos;s disease&lt;/title&gt;&lt;secondary-title&gt;Gut&lt;/secondary-title&gt;&lt;/titles&gt;&lt;periodical&gt;&lt;full-title&gt;Gut&lt;/full-title&gt;&lt;/periodical&gt;&lt;pages&gt;808-13&lt;/pages&gt;&lt;volume&gt;51&lt;/volume&gt;&lt;number&gt;6&lt;/number&gt;&lt;keywords&gt;&lt;keyword&gt;Adult&lt;/keyword&gt;&lt;keyword&gt;Age of Onset&lt;/keyword&gt;&lt;keyword&gt;*Appendectomy&lt;/keyword&gt;&lt;keyword&gt;Appendix/pathology&lt;/keyword&gt;&lt;keyword&gt;Case-Control Studies&lt;/keyword&gt;&lt;keyword&gt;Colectomy&lt;/keyword&gt;&lt;keyword&gt;Colitis, Ulcerative/pathology/*prevention &amp;amp; control/therapy&lt;/keyword&gt;&lt;keyword&gt;Crohn Disease/*prevention &amp;amp; control/therapy&lt;/keyword&gt;&lt;keyword&gt;Female&lt;/keyword&gt;&lt;keyword&gt;Humans&lt;/keyword&gt;&lt;keyword&gt;Immunosuppressive Agents/therapeutic use&lt;/keyword&gt;&lt;keyword&gt;Male&lt;/keyword&gt;&lt;keyword&gt;Odds Ratio&lt;/keyword&gt;&lt;keyword&gt;Smoking/adverse effects&lt;/keyword&gt;&lt;/keywords&gt;&lt;dates&gt;&lt;year&gt;2002&lt;/year&gt;&lt;pub-dates&gt;&lt;date&gt;Dec&lt;/date&gt;&lt;/pub-dates&gt;&lt;/dates&gt;&lt;accession-num&gt;12427781&lt;/accession-num&gt;&lt;urls&gt;&lt;related-urls&gt;&lt;url&gt;http://www.ncbi.nlm.nih.gov/entrez/query.fcgi?cmd=Retrieve&amp;amp;db=PubMed&amp;amp;dopt=Citation&amp;amp;list_uids=12427781 &lt;/url&gt;&lt;/related-urls&gt;&lt;/urls&gt;&lt;/record&gt;&lt;/Cite&gt;&lt;Cite&gt;&lt;Author&gt;Rutgeerts&lt;/Author&gt;&lt;Year&gt;1994&lt;/Year&gt;&lt;RecNum&gt;170&lt;/RecNum&gt;&lt;record&gt;&lt;rec-number&gt;170&lt;/rec-number&gt;&lt;ref-type name="Journal Article"&gt;17&lt;/ref-type&gt;&lt;contributors&gt;&lt;authors&gt;&lt;author&gt;Rutgeerts, P.&lt;/author&gt;&lt;author&gt;D&amp;apos;Haens, G.&lt;/author&gt;&lt;author&gt;Hiele, M.&lt;/author&gt;&lt;author&gt;Geboes, K.&lt;/author&gt;&lt;author&gt;Vantrappen, G.&lt;/author&gt;&lt;/authors&gt;&lt;/contributors&gt;&lt;auth-address&gt;Department of Medicine, University Hospital Gasthuisberg, Leuven, Belgium.&lt;/auth-address&gt;&lt;titles&gt;&lt;title&gt;Appendectomy protects against ulcerative colitis&lt;/title&gt;&lt;secondary-title&gt;Gastroenterology&lt;/secondary-title&gt;&lt;/titles&gt;&lt;periodical&gt;&lt;full-title&gt;Gastroenterology&lt;/full-title&gt;&lt;/periodical&gt;&lt;pages&gt;1251-3&lt;/pages&gt;&lt;volume&gt;106&lt;/volume&gt;&lt;number&gt;5&lt;/number&gt;&lt;keywords&gt;&lt;keyword&gt;Adolescent&lt;/keyword&gt;&lt;keyword&gt;Adult&lt;/keyword&gt;&lt;keyword&gt;Aged&lt;/keyword&gt;&lt;keyword&gt;Aged, 80 and over&lt;/keyword&gt;&lt;keyword&gt;*Appendectomy&lt;/keyword&gt;&lt;keyword&gt;Child&lt;/keyword&gt;&lt;keyword&gt;Colitis, Ulcerative/epidemiology/etiology/*prevention &amp;amp; control&lt;/keyword&gt;&lt;keyword&gt;Female&lt;/keyword&gt;&lt;keyword&gt;Humans&lt;/keyword&gt;&lt;keyword&gt;Male&lt;/keyword&gt;&lt;keyword&gt;Middle Aged&lt;/keyword&gt;&lt;keyword&gt;Pilot Projects&lt;/keyword&gt;&lt;keyword&gt;Risk Factors&lt;/keyword&gt;&lt;keyword&gt;Smoking/adverse effects&lt;/keyword&gt;&lt;/keywords&gt;&lt;dates&gt;&lt;year&gt;1994&lt;/year&gt;&lt;pub-dates&gt;&lt;date&gt;May&lt;/date&gt;&lt;/pub-dates&gt;&lt;/dates&gt;&lt;accession-num&gt;8174886&lt;/accession-num&gt;&lt;urls&gt;&lt;related-urls&gt;&lt;url&gt;http://www.ncbi.nlm.nih.gov/entrez/query.fcgi?cmd=Retrieve&amp;amp;db=PubMed&amp;amp;dopt=Citation&amp;amp;list_uids=8174886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[66,</w:t>
      </w:r>
      <w:r w:rsidRPr="003A0F5F">
        <w:rPr>
          <w:rFonts w:ascii="Book Antiqua" w:hAnsi="Book Antiqua"/>
          <w:vertAlign w:val="superscript"/>
        </w:rPr>
        <w:t>67]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Unlike in UC, some studies including a meta-analysis</w:t>
      </w:r>
      <w:r w:rsidR="00B879E5" w:rsidRPr="003A0F5F">
        <w:rPr>
          <w:rFonts w:ascii="Book Antiqua" w:hAnsi="Book Antiqua"/>
        </w:rPr>
        <w:t xml:space="preserve"> </w:t>
      </w:r>
      <w:r w:rsidRPr="003A0F5F">
        <w:rPr>
          <w:rFonts w:ascii="Book Antiqua" w:hAnsi="Book Antiqua"/>
        </w:rPr>
        <w:t>showed that appendectomy increases the risk of CD up</w:t>
      </w:r>
      <w:r w:rsidR="007864EB">
        <w:rPr>
          <w:rFonts w:ascii="Book Antiqua" w:eastAsiaTheme="minorEastAsia" w:hAnsi="Book Antiqua" w:hint="eastAsia"/>
          <w:lang w:eastAsia="zh-CN"/>
        </w:rPr>
        <w:t xml:space="preserve"> </w:t>
      </w:r>
      <w:r w:rsidRPr="003A0F5F">
        <w:rPr>
          <w:rFonts w:ascii="Book Antiqua" w:hAnsi="Book Antiqua"/>
        </w:rPr>
        <w:t>to</w:t>
      </w:r>
      <w:r w:rsidR="00B879E5" w:rsidRPr="003A0F5F">
        <w:rPr>
          <w:rFonts w:ascii="Book Antiqua" w:hAnsi="Book Antiqua"/>
        </w:rPr>
        <w:t xml:space="preserve"> </w:t>
      </w:r>
      <w:r w:rsidRPr="003A0F5F">
        <w:rPr>
          <w:rFonts w:ascii="Book Antiqua" w:hAnsi="Book Antiqua"/>
        </w:rPr>
        <w:t>5 years after surgery and thereafter the risk falls to that seen</w:t>
      </w:r>
      <w:r w:rsidR="00B879E5" w:rsidRPr="003A0F5F">
        <w:rPr>
          <w:rFonts w:ascii="Book Antiqua" w:hAnsi="Book Antiqua"/>
        </w:rPr>
        <w:t xml:space="preserve"> </w:t>
      </w:r>
      <w:r w:rsidRPr="003A0F5F">
        <w:rPr>
          <w:rFonts w:ascii="Book Antiqua" w:hAnsi="Book Antiqua"/>
        </w:rPr>
        <w:t>in general population</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&lt;EndNote&gt;&lt;Cite&gt;&lt;Author&gt;Kaplan&lt;/Author&gt;&lt;Year&gt;2008&lt;/Year&gt;&lt;RecNum&gt;157&lt;/RecNum&gt;&lt;record&gt;&lt;rec-number&gt;157&lt;/rec-number&gt;&lt;ref-type name="Journal Article"&gt;17&lt;/ref-type&gt;&lt;contributors&gt;&lt;authors&gt;&lt;author&gt;Kaplan, G. G.&lt;/author&gt;&lt;author&gt;Jackson, T.&lt;/author&gt;&lt;author&gt;Sands, B. E.&lt;/author&gt;&lt;author&gt;Frisch, M.&lt;/author&gt;&lt;author&gt;Andersson, R. E.&lt;/author&gt;&lt;author&gt;Korzenik, J.&lt;/author&gt;&lt;/authors&gt;&lt;/contributors&gt;&lt;auth-address&gt;Inflammatory Bowel Disease Clinic, University of Calgary, Calgary, Alberta, Canada.&lt;/auth-address&gt;&lt;titles&gt;&lt;title&gt;The risk of developing Crohn&amp;apos;s disease after an appendectomy: a meta-analysis&lt;/title&gt;&lt;secondary-title&gt;Am J Gastroenterol&lt;/secondary-title&gt;&lt;/titles&gt;&lt;periodical&gt;&lt;full-title&gt;Am J Gastroenterol&lt;/full-title&gt;&lt;/periodical&gt;&lt;pages&gt;2925-31&lt;/pages&gt;&lt;volume&gt;103&lt;/volume&gt;&lt;number&gt;11&lt;/number&gt;&lt;keywords&gt;&lt;keyword&gt;Appendectomy/*adverse effects&lt;/keyword&gt;&lt;keyword&gt;Crohn Disease/epidemiology/*etiology&lt;/keyword&gt;&lt;keyword&gt;Humans&lt;/keyword&gt;&lt;keyword&gt;Risk Factors&lt;/keyword&gt;&lt;/keywords&gt;&lt;dates&gt;&lt;year&gt;2008&lt;/year&gt;&lt;pub-dates&gt;&lt;date&gt;Nov&lt;/date&gt;&lt;/pub-dates&gt;&lt;/dates&gt;&lt;accession-num&gt;18775018&lt;/accession-num&gt;&lt;urls&gt;&lt;related-urls&gt;&lt;url&gt;http://www.ncbi.nlm.nih.gov/entrez/query.fcgi?cmd=Retrieve&amp;amp;db=PubMed&amp;amp;dopt=Citation&amp;amp;list_uids=18775018 &lt;/url&gt;&lt;/related-urls&gt;&lt;/urls&gt;&lt;/record&gt;&lt;/Cite&gt;&lt;Cite&gt;&lt;Author&gt;Kaplan&lt;/Author&gt;&lt;Year&gt;2007&lt;/Year&gt;&lt;RecNum&gt;171&lt;/RecNum&gt;&lt;record&gt;&lt;rec-number&gt;171&lt;/rec-number&gt;&lt;ref-type name="Journal Article"&gt;17&lt;/ref-type&gt;&lt;contributors&gt;&lt;authors&gt;&lt;author&gt;Kaplan, G. G.&lt;/author&gt;&lt;author&gt;Pedersen, B. V.&lt;/author&gt;&lt;author&gt;Andersson, R. E.&lt;/author&gt;&lt;author&gt;Sands, B. E.&lt;/author&gt;&lt;author&gt;Korzenik, J.&lt;/author&gt;&lt;author&gt;Frisch, M.&lt;/author&gt;&lt;/authors&gt;&lt;/contributors&gt;&lt;auth-address&gt;MGH Crohn&amp;apos;s and Colitis Center, Boston, Massachusetts, USA.&lt;/auth-address&gt;&lt;titles&gt;&lt;title&gt;The risk of developing Crohn&amp;apos;s disease after an appendectomy: a population-based cohort study in Sweden and Denmark&lt;/title&gt;&lt;secondary-title&gt;Gut&lt;/secondary-title&gt;&lt;/titles&gt;&lt;periodical&gt;&lt;full-title&gt;Gut&lt;/full-title&gt;&lt;/periodical&gt;&lt;pages&gt;1387-92&lt;/pages&gt;&lt;volume&gt;56&lt;/volume&gt;&lt;number&gt;10&lt;/number&gt;&lt;keywords&gt;&lt;keyword&gt;Adolescent&lt;/keyword&gt;&lt;keyword&gt;Adult&lt;/keyword&gt;&lt;keyword&gt;Age Factors&lt;/keyword&gt;&lt;keyword&gt;Appendectomy/*adverse effects/statistics &amp;amp; numerical data&lt;/keyword&gt;&lt;keyword&gt;Appendicitis/surgery&lt;/keyword&gt;&lt;keyword&gt;Child&lt;/keyword&gt;&lt;keyword&gt;Crohn Disease/diagnosis/epidemiology/*etiology&lt;/keyword&gt;&lt;keyword&gt;Denmark/epidemiology&lt;/keyword&gt;&lt;keyword&gt;Female&lt;/keyword&gt;&lt;keyword&gt;Follow-Up Studies&lt;/keyword&gt;&lt;keyword&gt;Humans&lt;/keyword&gt;&lt;keyword&gt;Male&lt;/keyword&gt;&lt;keyword&gt;Mesenteric Lymphadenitis/surgery&lt;/keyword&gt;&lt;keyword&gt;Middle Aged&lt;/keyword&gt;&lt;keyword&gt;Postoperative Period&lt;/keyword&gt;&lt;keyword&gt;Risk Factors&lt;/keyword&gt;&lt;keyword&gt;Sweden/epidemiology&lt;/keyword&gt;&lt;/keywords&gt;&lt;dates&gt;&lt;year&gt;2007&lt;/year&gt;&lt;pub-dates&gt;&lt;date&gt;Oct&lt;/date&gt;&lt;/pub-dates&gt;&lt;/dates&gt;&lt;accession-num&gt;17494106&lt;/accession-num&gt;&lt;urls&gt;&lt;related-urls&gt;&lt;url&gt;http://www.ncbi.nlm.nih.gov/entrez/query.fcgi?cmd=Retrieve&amp;amp;db=PubMed&amp;amp;dopt=Citation&amp;amp;list_uids=17494106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[68,</w:t>
      </w:r>
      <w:r w:rsidRPr="003A0F5F">
        <w:rPr>
          <w:rFonts w:ascii="Book Antiqua" w:hAnsi="Book Antiqua"/>
          <w:vertAlign w:val="superscript"/>
        </w:rPr>
        <w:t>69]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As clinical symptoms of CD may be similar to </w:t>
      </w:r>
      <w:r w:rsidRPr="003A0F5F">
        <w:rPr>
          <w:rFonts w:ascii="Book Antiqua" w:hAnsi="Book Antiqua"/>
        </w:rPr>
        <w:lastRenderedPageBreak/>
        <w:t xml:space="preserve">acute appendicitis, some of the association seen during the initial time period after appendectomy may be related to </w:t>
      </w:r>
      <w:r w:rsidR="0055085B" w:rsidRPr="003A0F5F">
        <w:rPr>
          <w:rFonts w:ascii="Book Antiqua" w:hAnsi="Book Antiqua"/>
        </w:rPr>
        <w:t xml:space="preserve">erroneous </w:t>
      </w:r>
      <w:r w:rsidRPr="003A0F5F">
        <w:rPr>
          <w:rFonts w:ascii="Book Antiqua" w:hAnsi="Book Antiqua"/>
        </w:rPr>
        <w:t xml:space="preserve">diagnosis </w:t>
      </w:r>
      <w:r w:rsidR="00B879E5" w:rsidRPr="003A0F5F">
        <w:rPr>
          <w:rFonts w:ascii="Book Antiqua" w:hAnsi="Book Antiqua"/>
        </w:rPr>
        <w:t xml:space="preserve">. </w:t>
      </w:r>
      <w:r w:rsidRPr="003A0F5F">
        <w:rPr>
          <w:rFonts w:ascii="Book Antiqua" w:hAnsi="Book Antiqua"/>
          <w:i/>
          <w:iCs/>
        </w:rPr>
        <w:t>Helicobacter pylori</w:t>
      </w:r>
      <w:r w:rsidR="0055085B" w:rsidRPr="003A0F5F">
        <w:rPr>
          <w:rFonts w:ascii="Book Antiqua" w:hAnsi="Book Antiqua"/>
          <w:i/>
          <w:iCs/>
        </w:rPr>
        <w:t xml:space="preserve"> </w:t>
      </w:r>
      <w:r w:rsidRPr="003A0F5F">
        <w:rPr>
          <w:rFonts w:ascii="Book Antiqua" w:hAnsi="Book Antiqua"/>
        </w:rPr>
        <w:t>infection was shown to have a protective association with IBD in a meta-analysis of 23 studies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&lt;EndNote&gt;&lt;Cite&gt;&lt;Author&gt;Luther&lt;/Author&gt;&lt;Year&gt;2010&lt;/Year&gt;&lt;RecNum&gt;117&lt;/RecNum&gt;&lt;record&gt;&lt;rec-number&gt;117&lt;/rec-number&gt;&lt;ref-type name="Journal Article"&gt;17&lt;/ref-type&gt;&lt;contributors&gt;&lt;authors&gt;&lt;author&gt;Luther, J.&lt;/author&gt;&lt;author&gt;Dave, M.&lt;/author&gt;&lt;author&gt;Higgins, P. D.&lt;/author&gt;&lt;author&gt;Kao, J. Y.&lt;/author&gt;&lt;/authors&gt;&lt;/contributors&gt;&lt;auth-address&gt;University of Michigan Medical Center, Ann Arbor, Michigan, USA. jayluthe@umich.edu&lt;/auth-address&gt;&lt;titles&gt;&lt;title&gt;Association between Helicobacter pylori infection and inflammatory bowel disease: a meta-analysis and systematic review of the literature&lt;/title&gt;&lt;secondary-title&gt;Inflamm Bowel Dis&lt;/secondary-title&gt;&lt;/titles&gt;&lt;periodical&gt;&lt;full-title&gt;Inflamm Bowel Dis&lt;/full-title&gt;&lt;/periodical&gt;&lt;pages&gt;1077-84&lt;/pages&gt;&lt;volume&gt;16&lt;/volume&gt;&lt;number&gt;6&lt;/number&gt;&lt;keywords&gt;&lt;keyword&gt;Animals&lt;/keyword&gt;&lt;keyword&gt;Female&lt;/keyword&gt;&lt;keyword&gt;Helicobacter Infections/*immunology&lt;/keyword&gt;&lt;keyword&gt;Helicobacter pylori/*immunology&lt;/keyword&gt;&lt;keyword&gt;Humans&lt;/keyword&gt;&lt;keyword&gt;Inflammatory Bowel Diseases/*epidemiology/*immunology&lt;/keyword&gt;&lt;keyword&gt;Male&lt;/keyword&gt;&lt;keyword&gt;Mice&lt;/keyword&gt;&lt;keyword&gt;Randomized Controlled Trials as Topic&lt;/keyword&gt;&lt;keyword&gt;Risk Factors&lt;/keyword&gt;&lt;keyword&gt;United States/epidemiology&lt;/keyword&gt;&lt;/keywords&gt;&lt;dates&gt;&lt;year&gt;2010&lt;/year&gt;&lt;pub-dates&gt;&lt;date&gt;Jun&lt;/date&gt;&lt;/pub-dates&gt;&lt;/dates&gt;&lt;accession-num&gt;19760778&lt;/accession-num&gt;&lt;urls&gt;&lt;related-urls&gt;&lt;url&gt;http://www.ncbi.nlm.nih.gov/entrez/query.fcgi?cmd=Retrieve&amp;amp;db=PubMed&amp;amp;dopt=Citation&amp;amp;list_uids=19760778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[70]</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It is unclear whether this is a reflection of overcrowding and low socioeconomic status associated with </w:t>
      </w:r>
      <w:r w:rsidRPr="003A0F5F">
        <w:rPr>
          <w:rFonts w:ascii="Book Antiqua" w:hAnsi="Book Antiqua"/>
          <w:i/>
          <w:iCs/>
        </w:rPr>
        <w:t>H pylori</w:t>
      </w:r>
      <w:r w:rsidRPr="003A0F5F">
        <w:rPr>
          <w:rFonts w:ascii="Book Antiqua" w:hAnsi="Book Antiqua"/>
        </w:rPr>
        <w:t xml:space="preserve"> infection or an effect of this bacterium on gut immunity</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&lt;EndNote&gt;&lt;Cite&gt;&lt;Author&gt;Owyang&lt;/Author&gt;&lt;Year&gt;2012&lt;/Year&gt;&lt;RecNum&gt;118&lt;/RecNum&gt;&lt;record&gt;&lt;rec-number&gt;118&lt;/rec-number&gt;&lt;ref-type name="Journal Article"&gt;17&lt;/ref-type&gt;&lt;contributors&gt;&lt;authors&gt;&lt;author&gt;Owyang, S. Y.&lt;/author&gt;&lt;author&gt;Luther, J.&lt;/author&gt;&lt;author&gt;Owyang, C. C.&lt;/author&gt;&lt;author&gt;Zhang, M.&lt;/author&gt;&lt;author&gt;Kao, J. Y.&lt;/author&gt;&lt;/authors&gt;&lt;/contributors&gt;&lt;auth-address&gt;Department of Internal Medicine, Gastroenterology Division, University of Michigan, Ann Arbor, MI USA.&lt;/auth-address&gt;&lt;titles&gt;&lt;title&gt;Helicobacter pylori DNA&amp;apos;s anti-inflammatory effect on experimental colitis&lt;/title&gt;&lt;secondary-title&gt;Gut Microbes&lt;/secondary-title&gt;&lt;/titles&gt;&lt;periodical&gt;&lt;full-title&gt;Gut Microbes&lt;/full-title&gt;&lt;/periodical&gt;&lt;pages&gt;168-71&lt;/pages&gt;&lt;volume&gt;3&lt;/volume&gt;&lt;number&gt;2&lt;/number&gt;&lt;keywords&gt;&lt;keyword&gt;Animals&lt;/keyword&gt;&lt;keyword&gt;Cytokines/antagonists &amp;amp; inhibitors/secretion&lt;/keyword&gt;&lt;keyword&gt;DNA, Bacterial/*immunology/*metabolism&lt;/keyword&gt;&lt;keyword&gt;Dendritic Cells/immunology&lt;/keyword&gt;&lt;keyword&gt;Disease Models, Animal&lt;/keyword&gt;&lt;keyword&gt;Helicobacter pylori/*immunology/*pathogenicity&lt;/keyword&gt;&lt;keyword&gt;Humans&lt;/keyword&gt;&lt;keyword&gt;*Immune Tolerance&lt;/keyword&gt;&lt;keyword&gt;Inflammatory Bowel Diseases/*immunology/microbiology/*pathology&lt;/keyword&gt;&lt;keyword&gt;Intestinal Mucosa/immunology/pathology&lt;/keyword&gt;&lt;keyword&gt;Models, Biological&lt;/keyword&gt;&lt;/keywords&gt;&lt;dates&gt;&lt;year&gt;2012&lt;/year&gt;&lt;pub-dates&gt;&lt;date&gt;Mar-Apr&lt;/date&gt;&lt;/pub-dates&gt;&lt;/dates&gt;&lt;accession-num&gt;22356863&lt;/accession-num&gt;&lt;urls&gt;&lt;related-urls&gt;&lt;url&gt;http://www.ncbi.nlm.nih.gov/entrez/query.fcgi?cmd=Retrieve&amp;amp;db=PubMed&amp;amp;dopt=Citation&amp;amp;list_uids=22356863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[71]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On the other hand, a population based cohort study from Denmark showed past infection with </w:t>
      </w:r>
      <w:r w:rsidRPr="003A0F5F">
        <w:rPr>
          <w:rFonts w:ascii="Book Antiqua" w:hAnsi="Book Antiqua"/>
          <w:i/>
          <w:iCs/>
        </w:rPr>
        <w:t>Salmonella</w:t>
      </w:r>
      <w:r w:rsidRPr="003A0F5F">
        <w:rPr>
          <w:rFonts w:ascii="Book Antiqua" w:hAnsi="Book Antiqua"/>
        </w:rPr>
        <w:t xml:space="preserve"> and </w:t>
      </w:r>
      <w:r w:rsidRPr="003A0F5F">
        <w:rPr>
          <w:rFonts w:ascii="Book Antiqua" w:hAnsi="Book Antiqua"/>
          <w:i/>
          <w:iCs/>
        </w:rPr>
        <w:t>Campylobacter</w:t>
      </w:r>
      <w:r w:rsidRPr="003A0F5F">
        <w:rPr>
          <w:rFonts w:ascii="Book Antiqua" w:hAnsi="Book Antiqua"/>
        </w:rPr>
        <w:t xml:space="preserve"> to be associated with increased risk of both UC and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&lt;EndNote&gt;&lt;Cite&gt;&lt;Author&gt;Gradel&lt;/Author&gt;&lt;Year&gt;2009&lt;/Year&gt;&lt;RecNum&gt;116&lt;/RecNum&gt;&lt;record&gt;&lt;rec-number&gt;116&lt;/rec-number&gt;&lt;ref-type name="Journal Article"&gt;17&lt;/ref-type&gt;&lt;contributors&gt;&lt;authors&gt;&lt;author&gt;Gradel, K. O.&lt;/author&gt;&lt;author&gt;Nielsen, H. L.&lt;/author&gt;&lt;author&gt;Schonheyder, H. C.&lt;/author&gt;&lt;author&gt;Ejlertsen, T.&lt;/author&gt;&lt;author&gt;Kristensen, B.&lt;/author&gt;&lt;author&gt;Nielsen, H.&lt;/author&gt;&lt;/authors&gt;&lt;/contributors&gt;&lt;auth-address&gt;Department of Infectious Diseases, Aalborg Hospital, Aarhus University Hospital, Aalborg, Denmark.&lt;/auth-address&gt;&lt;titles&gt;&lt;title&gt;Increased short- and long-term risk of inflammatory bowel disease after salmonella or campylobacter gastroenteritis&lt;/title&gt;&lt;secondary-title&gt;Gastroenterology&lt;/secondary-title&gt;&lt;/titles&gt;&lt;periodical&gt;&lt;full-title&gt;Gastroenterology&lt;/full-title&gt;&lt;/periodical&gt;&lt;pages&gt;495-501&lt;/pages&gt;&lt;volume&gt;137&lt;/volume&gt;&lt;number&gt;2&lt;/number&gt;&lt;keywords&gt;&lt;keyword&gt;Adolescent&lt;/keyword&gt;&lt;keyword&gt;Adult&lt;/keyword&gt;&lt;keyword&gt;Age Distribution&lt;/keyword&gt;&lt;keyword&gt;Age of Onset&lt;/keyword&gt;&lt;keyword&gt;Campylobacter Infections/*complications/diagnosis&lt;/keyword&gt;&lt;keyword&gt;Case-Control Studies&lt;/keyword&gt;&lt;keyword&gt;Denmark/epidemiology&lt;/keyword&gt;&lt;keyword&gt;Female&lt;/keyword&gt;&lt;keyword&gt;Follow-Up Studies&lt;/keyword&gt;&lt;keyword&gt;Gastroenteritis/*complications/diagnosis/microbiology&lt;/keyword&gt;&lt;keyword&gt;Humans&lt;/keyword&gt;&lt;keyword&gt;Incidence&lt;/keyword&gt;&lt;keyword&gt;Inflammatory Bowel Diseases/*epidemiology/*etiology/physiopathology&lt;/keyword&gt;&lt;keyword&gt;Kaplan-Meier Estimate&lt;/keyword&gt;&lt;keyword&gt;Male&lt;/keyword&gt;&lt;keyword&gt;Middle Aged&lt;/keyword&gt;&lt;keyword&gt;Probability&lt;/keyword&gt;&lt;keyword&gt;Proportional Hazards Models&lt;/keyword&gt;&lt;keyword&gt;Reference Values&lt;/keyword&gt;&lt;keyword&gt;Retrospective Studies&lt;/keyword&gt;&lt;keyword&gt;Risk Assessment&lt;/keyword&gt;&lt;keyword&gt;Salmonella Infections/*complications/diagnosis&lt;/keyword&gt;&lt;keyword&gt;Sex Distribution&lt;/keyword&gt;&lt;keyword&gt;Time Factors&lt;/keyword&gt;&lt;keyword&gt;Young Adult&lt;/keyword&gt;&lt;/keywords&gt;&lt;dates&gt;&lt;year&gt;2009&lt;/year&gt;&lt;pub-dates&gt;&lt;date&gt;Aug&lt;/date&gt;&lt;/pub-dates&gt;&lt;/dates&gt;&lt;accession-num&gt;19361507&lt;/accession-num&gt;&lt;urls&gt;&lt;related-urls&gt;&lt;url&gt;http://www.ncbi.nlm.nih.gov/entrez/query.fcgi?cmd=Retrieve&amp;amp;db=PubMed&amp;amp;dopt=Citation&amp;amp;list_uids=19361507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[72]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In the past </w:t>
      </w:r>
      <w:r w:rsidRPr="003A0F5F">
        <w:rPr>
          <w:rFonts w:ascii="Book Antiqua" w:hAnsi="Book Antiqua"/>
          <w:i/>
          <w:iCs/>
        </w:rPr>
        <w:t>Mycobacterium avium</w:t>
      </w:r>
      <w:r w:rsidRPr="003A0F5F">
        <w:rPr>
          <w:rFonts w:ascii="Book Antiqua" w:hAnsi="Book Antiqua"/>
        </w:rPr>
        <w:t xml:space="preserve"> subspecies paratuberculosis was considered an etiological agent for CD but recent data does not support this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&lt;EndNote&gt;&lt;Cite&gt;&lt;Author&gt;Jones&lt;/Author&gt;&lt;Year&gt;2006&lt;/Year&gt;&lt;RecNum&gt;32&lt;/RecNum&gt;&lt;record&gt;&lt;rec-number&gt;32&lt;/rec-number&gt;&lt;ref-type name="Journal Article"&gt;17&lt;/ref-type&gt;&lt;contributors&gt;&lt;authors&gt;&lt;author&gt;Jones, P. H.&lt;/author&gt;&lt;author&gt;Farver, T. B.&lt;/author&gt;&lt;author&gt;Beaman, B.&lt;/author&gt;&lt;author&gt;Cetinkaya, B.&lt;/author&gt;&lt;author&gt;Morgan, K. L.&lt;/author&gt;&lt;/authors&gt;&lt;/contributors&gt;&lt;auth-address&gt;Division of Farm Animal Science, School of Clinical Veterinary Science, University of Bristol, Langford House, Langford, Bristol, UK. p.h.jones@bris.ac.uk&lt;/auth-address&gt;&lt;titles&gt;&lt;title&gt;Crohn&amp;apos;s disease in people exposed to clinical cases of bovine paratuberculosis&lt;/title&gt;&lt;secondary-title&gt;Epidemiol Infect&lt;/secondary-title&gt;&lt;/titles&gt;&lt;periodical&gt;&lt;full-title&gt;Epidemiol Infect&lt;/full-title&gt;&lt;/periodical&gt;&lt;pages&gt;49-56&lt;/pages&gt;&lt;volume&gt;134&lt;/volume&gt;&lt;number&gt;1&lt;/number&gt;&lt;keywords&gt;&lt;keyword&gt;Adult&lt;/keyword&gt;&lt;keyword&gt;Aged&lt;/keyword&gt;&lt;keyword&gt;Animals&lt;/keyword&gt;&lt;keyword&gt;Cattle&lt;/keyword&gt;&lt;keyword&gt;*Cattle Diseases&lt;/keyword&gt;&lt;keyword&gt;Crohn Disease/*epidemiology/*etiology&lt;/keyword&gt;&lt;keyword&gt;Dairying&lt;/keyword&gt;&lt;keyword&gt;Data Collection&lt;/keyword&gt;&lt;keyword&gt;Environmental Exposure&lt;/keyword&gt;&lt;keyword&gt;Epidemiologic Studies&lt;/keyword&gt;&lt;keyword&gt;Female&lt;/keyword&gt;&lt;keyword&gt;Great Britain/epidemiology&lt;/keyword&gt;&lt;keyword&gt;Humans&lt;/keyword&gt;&lt;keyword&gt;Male&lt;/keyword&gt;&lt;keyword&gt;Middle Aged&lt;/keyword&gt;&lt;keyword&gt;Mycobacterium avium subsp. paratuberculosis/pathogenicity&lt;/keyword&gt;&lt;keyword&gt;Paratuberculosis/*complications&lt;/keyword&gt;&lt;keyword&gt;Prevalence&lt;/keyword&gt;&lt;keyword&gt;Risk Factors&lt;/keyword&gt;&lt;/keywords&gt;&lt;dates&gt;&lt;year&gt;2006&lt;/year&gt;&lt;pub-dates&gt;&lt;date&gt;Feb&lt;/date&gt;&lt;/pub-dates&gt;&lt;/dates&gt;&lt;accession-num&gt;16409650&lt;/accession-num&gt;&lt;urls&gt;&lt;related-urls&gt;&lt;url&gt;http://www.ncbi.nlm.nih.gov/entrez/query.fcgi?cmd=Retrieve&amp;amp;db=PubMed&amp;amp;dopt=Citation&amp;amp;list_uids=16409650 &lt;/url&gt;&lt;/related-urls&gt;&lt;/urls&gt;&lt;/record&gt;&lt;/Cite&gt;&lt;Cite&gt;&lt;Author&gt;Qual&lt;/Author&gt;&lt;Year&gt;2010&lt;/Year&gt;&lt;RecNum&gt;19&lt;/RecNum&gt;&lt;record&gt;&lt;rec-number&gt;19&lt;/rec-number&gt;&lt;ref-type name="Journal Article"&gt;17&lt;/ref-type&gt;&lt;contributors&gt;&lt;authors&gt;&lt;author&gt;Qual, D. A.&lt;/author&gt;&lt;author&gt;Kaneene, J. B.&lt;/author&gt;&lt;author&gt;Varty, T. J.&lt;/author&gt;&lt;author&gt;Miller, R.&lt;/author&gt;&lt;author&gt;Thoen, C. O.&lt;/author&gt;&lt;/authors&gt;&lt;/contributors&gt;&lt;auth-address&gt;Department of Veterinary Microbiology and Preventive Medicine, College of Veterinary Medicine, Iowa State University, Ames 50014, USA.&lt;/auth-address&gt;&lt;titles&gt;&lt;title&gt;Lack of association between the occurrence of Crohn&amp;apos;s disease and occupational exposure to dairy and beef cattle herds infected with Mycobacterium avium subspecies paratuberculosis&lt;/title&gt;&lt;secondary-title&gt;J Dairy Sci&lt;/secondary-title&gt;&lt;/titles&gt;&lt;periodical&gt;&lt;full-title&gt;J Dairy Sci&lt;/full-title&gt;&lt;/periodical&gt;&lt;pages&gt;2371-6&lt;/pages&gt;&lt;volume&gt;93&lt;/volume&gt;&lt;number&gt;6&lt;/number&gt;&lt;keywords&gt;&lt;keyword&gt;Animals&lt;/keyword&gt;&lt;keyword&gt;Cattle&lt;/keyword&gt;&lt;keyword&gt;Cattle Diseases/*microbiology&lt;/keyword&gt;&lt;keyword&gt;Confidence Intervals&lt;/keyword&gt;&lt;keyword&gt;Crohn Disease/*etiology&lt;/keyword&gt;&lt;keyword&gt;Cross-Sectional Studies&lt;/keyword&gt;&lt;keyword&gt;*Dairying&lt;/keyword&gt;&lt;keyword&gt;Female&lt;/keyword&gt;&lt;keyword&gt;Humans&lt;/keyword&gt;&lt;keyword&gt;Likelihood Functions&lt;/keyword&gt;&lt;keyword&gt;Logistic Models&lt;/keyword&gt;&lt;keyword&gt;Male&lt;/keyword&gt;&lt;keyword&gt;*Mycobacterium avium subsp. paratuberculosis&lt;/keyword&gt;&lt;keyword&gt;Occupational Exposure/*adverse effects&lt;/keyword&gt;&lt;keyword&gt;Odds Ratio&lt;/keyword&gt;&lt;keyword&gt;Paratuberculosis/*microbiology&lt;/keyword&gt;&lt;keyword&gt;Risk Factors&lt;/keyword&gt;&lt;keyword&gt;*Veterinary Medicine&lt;/keyword&gt;&lt;/keywords&gt;&lt;dates&gt;&lt;year&gt;2010&lt;/year&gt;&lt;pub-dates&gt;&lt;date&gt;Jun&lt;/date&gt;&lt;/pub-dates&gt;&lt;/dates&gt;&lt;accession-num&gt;20494145&lt;/accession-num&gt;&lt;urls&gt;&lt;related-urls&gt;&lt;url&gt;http://www.ncbi.nlm.nih.gov/entrez/query.fcgi?cmd=Retrieve&amp;amp;db=PubMed&amp;amp;dopt=Citation&amp;amp;list_uids=20494145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[73,</w:t>
      </w:r>
      <w:r w:rsidRPr="003A0F5F">
        <w:rPr>
          <w:rFonts w:ascii="Book Antiqua" w:hAnsi="Book Antiqua"/>
          <w:vertAlign w:val="superscript"/>
        </w:rPr>
        <w:t>74]</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Large cohort studies have also shown reduced incidence of IBD in subjects with more siblings and those who lived in a farm with livestock in childhood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&lt;EndNote&gt;&lt;Cite&gt;&lt;Author&gt;Levi&lt;/Author&gt;&lt;Year&gt;2013&lt;/Year&gt;&lt;RecNum&gt;93&lt;/RecNum&gt;&lt;record&gt;&lt;rec-number&gt;93&lt;/rec-number&gt;&lt;ref-type name="Journal Article"&gt;17&lt;/ref-type&gt;&lt;contributors&gt;&lt;authors&gt;&lt;author&gt;Levi, Z.&lt;/author&gt;&lt;author&gt;Shamiss, A.&lt;/author&gt;&lt;author&gt;Fraser, G. M.&lt;/author&gt;&lt;author&gt;Furman, M.&lt;/author&gt;&lt;author&gt;Derazne, E.&lt;/author&gt;&lt;author&gt;Tzur, D.&lt;/author&gt;&lt;author&gt;Gordon, B.&lt;/author&gt;&lt;author&gt;Welinsky, S.&lt;/author&gt;&lt;author&gt;Gingold Belfer, R.&lt;/author&gt;&lt;author&gt;Afek, A.&lt;/author&gt;&lt;/authors&gt;&lt;/contributors&gt;&lt;auth-address&gt;Medical Corps, Israeli Defense Force, Israel. zohar_levi@012.net.il&lt;/auth-address&gt;&lt;titles&gt;&lt;title&gt;The increasing prevalence of inflammatory bowel diseases among Jewish adolescents and the sociodemographic factors associated with diagnosis&lt;/title&gt;&lt;secondary-title&gt;Inflamm Bowel Dis&lt;/secondary-title&gt;&lt;/titles&gt;&lt;periodical&gt;&lt;full-title&gt;Inflamm Bowel Dis&lt;/full-title&gt;&lt;/periodical&gt;&lt;pages&gt;1867-71&lt;/pages&gt;&lt;volume&gt;19&lt;/volume&gt;&lt;number&gt;9&lt;/number&gt;&lt;keywords&gt;&lt;keyword&gt;Adolescent&lt;/keyword&gt;&lt;keyword&gt;Cohort Studies&lt;/keyword&gt;&lt;keyword&gt;*Demography&lt;/keyword&gt;&lt;keyword&gt;Ethnic Groups/*statistics &amp;amp; numerical data&lt;/keyword&gt;&lt;keyword&gt;Female&lt;/keyword&gt;&lt;keyword&gt;Follow-Up Studies&lt;/keyword&gt;&lt;keyword&gt;Humans&lt;/keyword&gt;&lt;keyword&gt;Inflammatory Bowel Diseases/*diagnosis/*epidemiology&lt;/keyword&gt;&lt;keyword&gt;Israel/epidemiology&lt;/keyword&gt;&lt;keyword&gt;Male&lt;/keyword&gt;&lt;keyword&gt;Prevalence&lt;/keyword&gt;&lt;keyword&gt;Prognosis&lt;/keyword&gt;&lt;keyword&gt;Socioeconomic Factors&lt;/keyword&gt;&lt;/keywords&gt;&lt;dates&gt;&lt;year&gt;2013&lt;/year&gt;&lt;pub-dates&gt;&lt;date&gt;Aug&lt;/date&gt;&lt;/pub-dates&gt;&lt;/dates&gt;&lt;accession-num&gt;23665967&lt;/accession-num&gt;&lt;urls&gt;&lt;related-urls&gt;&lt;url&gt;http://www.ncbi.nlm.nih.gov/entrez/query.fcgi?cmd=Retrieve&amp;amp;db=PubMed&amp;amp;dopt=Citation&amp;amp;list_uids=23665967 &lt;/url&gt;&lt;/related-urls&gt;&lt;/urls&gt;&lt;/record&gt;&lt;/Cite&gt;&lt;Cite&gt;&lt;Author&gt;Timm&lt;/Author&gt;&lt;Year&gt;2014&lt;/Year&gt;&lt;RecNum&gt;5&lt;/RecNum&gt;&lt;record&gt;&lt;rec-number&gt;5&lt;/rec-number&gt;&lt;ref-type name="Journal Article"&gt;17&lt;/ref-type&gt;&lt;contributors&gt;&lt;authors&gt;&lt;author&gt;Timm, S.&lt;/author&gt;&lt;author&gt;Svanes, C.&lt;/author&gt;&lt;author&gt;Janson, C.&lt;/author&gt;&lt;author&gt;Sigsgaard, T.&lt;/author&gt;&lt;author&gt;Johannessen, A.&lt;/author&gt;&lt;author&gt;Gislason, T.&lt;/author&gt;&lt;author&gt;Jogi, R.&lt;/author&gt;&lt;author&gt;Omenaas, E.&lt;/author&gt;&lt;author&gt;Forsberg, B.&lt;/author&gt;&lt;author&gt;Toren, K.&lt;/author&gt;&lt;author&gt;Holm, M.&lt;/author&gt;&lt;author&gt;Braback, L.&lt;/author&gt;&lt;author&gt;Schlunssen, V.&lt;/author&gt;&lt;/authors&gt;&lt;/contributors&gt;&lt;auth-address&gt;Department of Public Health, Aarhus University, Bartholins Alle 2, Building 1260, 8000, Arhus, Denmark, signe.timm@ph.au.dk.&lt;/auth-address&gt;&lt;titles&gt;&lt;title&gt;Place of upbringing in early childhood as related to inflammatory bowel diseases in adulthood: a population-based cohort study in Northern Europe&lt;/title&gt;&lt;secondary-title&gt;Eur J Epidemiol&lt;/secondary-title&gt;&lt;/titles&gt;&lt;periodical&gt;&lt;full-title&gt;Eur J Epidemiol&lt;/full-title&gt;&lt;/periodical&gt;&lt;pages&gt;429-37&lt;/pages&gt;&lt;volume&gt;29&lt;/volume&gt;&lt;number&gt;6&lt;/number&gt;&lt;keywords&gt;&lt;keyword&gt;Adult&lt;/keyword&gt;&lt;keyword&gt;Aged&lt;/keyword&gt;&lt;keyword&gt;Child, Preschool&lt;/keyword&gt;&lt;keyword&gt;Cohort Studies&lt;/keyword&gt;&lt;keyword&gt;Colitis, Ulcerative/complications/*epidemiology&lt;/keyword&gt;&lt;keyword&gt;Crohn Disease/complications/*epidemiology&lt;/keyword&gt;&lt;keyword&gt;Environmental Exposure&lt;/keyword&gt;&lt;keyword&gt;Europe/epidemiology&lt;/keyword&gt;&lt;keyword&gt;Female&lt;/keyword&gt;&lt;keyword&gt;Health Surveys&lt;/keyword&gt;&lt;keyword&gt;Humans&lt;/keyword&gt;&lt;keyword&gt;Hygiene&lt;/keyword&gt;&lt;keyword&gt;Hygiene Hypothesis&lt;/keyword&gt;&lt;keyword&gt;Logistic Models&lt;/keyword&gt;&lt;keyword&gt;Male&lt;/keyword&gt;&lt;keyword&gt;Middle Aged&lt;/keyword&gt;&lt;keyword&gt;Prevalence&lt;/keyword&gt;&lt;keyword&gt;Proportional Hazards Models&lt;/keyword&gt;&lt;keyword&gt;Questionnaires&lt;/keyword&gt;&lt;keyword&gt;*Residence Characteristics&lt;/keyword&gt;&lt;keyword&gt;Risk Factors&lt;/keyword&gt;&lt;keyword&gt;Rural Population&lt;/keyword&gt;&lt;keyword&gt;Urban Population&lt;/keyword&gt;&lt;/keywords&gt;&lt;dates&gt;&lt;year&gt;2014&lt;/year&gt;&lt;pub-dates&gt;&lt;date&gt;Jun&lt;/date&gt;&lt;/pub-dates&gt;&lt;/dates&gt;&lt;accession-num&gt;24916994&lt;/accession-num&gt;&lt;urls&gt;&lt;related-urls&gt;&lt;url&gt;http://www.ncbi.nlm.nih.gov/entrez/query.fcgi?cmd=Retrieve&amp;amp;db=PubMed&amp;amp;dopt=Citation&amp;amp;list_uids=24916994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[75,</w:t>
      </w:r>
      <w:r w:rsidRPr="003A0F5F">
        <w:rPr>
          <w:rFonts w:ascii="Book Antiqua" w:hAnsi="Book Antiqua"/>
          <w:vertAlign w:val="superscript"/>
        </w:rPr>
        <w:t>76]</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 a study from UK , air pollution did not affect the overall onset of IBD; subset analysis however showed there was increased risk of early onset CD with</w:t>
      </w:r>
      <w:r w:rsidR="00B879E5" w:rsidRPr="003A0F5F">
        <w:rPr>
          <w:rFonts w:ascii="Book Antiqua" w:hAnsi="Book Antiqua"/>
        </w:rPr>
        <w:t xml:space="preserve"> </w:t>
      </w:r>
      <w:r w:rsidRPr="003A0F5F">
        <w:rPr>
          <w:rFonts w:ascii="Book Antiqua" w:hAnsi="Book Antiqua"/>
        </w:rPr>
        <w:t>exposure to nitrogen dioxide and early onset UC after exposure to sulphur dioxide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&lt;EndNote&gt;&lt;Cite&gt;&lt;Author&gt;Kaplan&lt;/Author&gt;&lt;Year&gt;2010&lt;/Year&gt;&lt;RecNum&gt;129&lt;/RecNum&gt;&lt;record&gt;&lt;rec-number&gt;129&lt;/rec-number&gt;&lt;ref-type name="Journal Article"&gt;17&lt;/ref-type&gt;&lt;contributors&gt;&lt;authors&gt;&lt;author&gt;Kaplan, G. G.&lt;/author&gt;&lt;author&gt;Hubbard, J.&lt;/author&gt;&lt;author&gt;Korzenik, J.&lt;/author&gt;&lt;author&gt;Sands, B. E.&lt;/author&gt;&lt;author&gt;Panaccione, R.&lt;/author&gt;&lt;author&gt;Ghosh, S.&lt;/author&gt;&lt;author&gt;Wheeler, A. J.&lt;/author&gt;&lt;author&gt;Villeneuve, P. J.&lt;/author&gt;&lt;/authors&gt;&lt;/contributors&gt;&lt;auth-address&gt;Division of Gastroenterology, Department of Medicine, University of Calgary, Calgary, Alberta, Canada. ggkaplan@ucalgary.ca&lt;/auth-address&gt;&lt;titles&gt;&lt;title&gt;The inflammatory bowel diseases and ambient air pollution: a novel association&lt;/title&gt;&lt;secondary-title&gt;Am J Gastroenterol&lt;/secondary-title&gt;&lt;/titles&gt;&lt;periodical&gt;&lt;full-title&gt;Am J Gastroenterol&lt;/full-title&gt;&lt;/periodical&gt;&lt;pages&gt;2412-9&lt;/pages&gt;&lt;volume&gt;105&lt;/volume&gt;&lt;number&gt;11&lt;/number&gt;&lt;keywords&gt;&lt;keyword&gt;Adult&lt;/keyword&gt;&lt;keyword&gt;Aged&lt;/keyword&gt;&lt;keyword&gt;*Air Pollution&lt;/keyword&gt;&lt;keyword&gt;Case-Control Studies&lt;/keyword&gt;&lt;keyword&gt;Colitis, Ulcerative/*epidemiology/*etiology&lt;/keyword&gt;&lt;keyword&gt;Crohn Disease/*epidemiology/*etiology&lt;/keyword&gt;&lt;keyword&gt;Databases, Factual&lt;/keyword&gt;&lt;keyword&gt;Female&lt;/keyword&gt;&lt;keyword&gt;Great Britain&lt;/keyword&gt;&lt;keyword&gt;Humans&lt;/keyword&gt;&lt;keyword&gt;Incidence&lt;/keyword&gt;&lt;keyword&gt;Male&lt;/keyword&gt;&lt;keyword&gt;Middle Aged&lt;/keyword&gt;&lt;keyword&gt;Odds Ratio&lt;/keyword&gt;&lt;keyword&gt;Risk&lt;/keyword&gt;&lt;keyword&gt;Smoking&lt;/keyword&gt;&lt;keyword&gt;Socioeconomic Factors&lt;/keyword&gt;&lt;/keywords&gt;&lt;dates&gt;&lt;year&gt;2010&lt;/year&gt;&lt;pub-dates&gt;&lt;date&gt;Nov&lt;/date&gt;&lt;/pub-dates&gt;&lt;/dates&gt;&lt;accession-num&gt;20588264&lt;/accession-num&gt;&lt;urls&gt;&lt;related-urls&gt;&lt;url&gt;http://www.ncbi.nlm.nih.gov/entrez/query.fcgi?cmd=Retrieve&amp;amp;db=PubMed&amp;amp;dopt=Citation&amp;amp;list_uids=20588264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[77]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north south gradient of IBD observed in some regions may be related to differences in climate</w:t>
      </w:r>
      <w:r w:rsidR="00B879E5" w:rsidRPr="003A0F5F">
        <w:rPr>
          <w:rFonts w:ascii="Book Antiqua" w:hAnsi="Book Antiqua"/>
        </w:rPr>
        <w:t xml:space="preserve">. </w:t>
      </w:r>
      <w:r w:rsidRPr="003A0F5F">
        <w:rPr>
          <w:rFonts w:ascii="Book Antiqua" w:hAnsi="Book Antiqua"/>
        </w:rPr>
        <w:t xml:space="preserve">In a Norwegian cohort, Aamodt </w:t>
      </w:r>
      <w:r w:rsidR="0056014A" w:rsidRPr="003A0F5F">
        <w:rPr>
          <w:rFonts w:ascii="Book Antiqua" w:hAnsi="Book Antiqua"/>
          <w:i/>
        </w:rPr>
        <w:t>et al</w:t>
      </w:r>
      <w:r w:rsidR="00C63C83" w:rsidRPr="003A0F5F">
        <w:rPr>
          <w:rFonts w:ascii="Book Antiqua" w:eastAsiaTheme="minorEastAsia" w:hAnsi="Book Antiqua" w:hint="eastAsia"/>
          <w:vertAlign w:val="superscript"/>
          <w:lang w:eastAsia="zh-CN"/>
        </w:rPr>
        <w:t>[78]</w:t>
      </w:r>
      <w:r w:rsidRPr="003A0F5F">
        <w:rPr>
          <w:rFonts w:ascii="Book Antiqua" w:hAnsi="Book Antiqua"/>
        </w:rPr>
        <w:t xml:space="preserve"> studied the influence of temperature, altitude and precipitation to assess the impact of latitude on incidence of UC</w:t>
      </w:r>
      <w:r w:rsidR="00B879E5" w:rsidRPr="003A0F5F">
        <w:rPr>
          <w:rFonts w:ascii="Book Antiqua" w:hAnsi="Book Antiqua"/>
        </w:rPr>
        <w:t xml:space="preserve"> . </w:t>
      </w:r>
      <w:r w:rsidRPr="003A0F5F">
        <w:rPr>
          <w:rFonts w:ascii="Book Antiqua" w:hAnsi="Book Antiqua"/>
        </w:rPr>
        <w:t>Temperature had a negative association with UC while the other factors had no significant effect</w:t>
      </w:r>
      <w:r w:rsidR="00B879E5" w:rsidRPr="003A0F5F">
        <w:rPr>
          <w:rFonts w:ascii="Book Antiqua" w:hAnsi="Book Antiqua"/>
        </w:rPr>
        <w:t xml:space="preserve">. </w:t>
      </w:r>
      <w:r w:rsidRPr="003A0F5F">
        <w:rPr>
          <w:rFonts w:ascii="Book Antiqua" w:hAnsi="Book Antiqua"/>
        </w:rPr>
        <w:t>Others have shown association of IBD with childhood vaccines and physical activity</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&lt;EndNote&gt;&lt;Cite&gt;&lt;Author&gt;Hansen&lt;/Author&gt;&lt;Year&gt;2011&lt;/Year&gt;&lt;RecNum&gt;83&lt;/RecNum&gt;&lt;record&gt;&lt;rec-number&gt;83&lt;/rec-number&gt;&lt;ref-type name="Journal Article"&gt;17&lt;/ref-type&gt;&lt;contributors&gt;&lt;authors&gt;&lt;author&gt;Hansen, T. S.&lt;/author&gt;&lt;author&gt;Jess, T.&lt;/author&gt;&lt;author&gt;Vind, I.&lt;/author&gt;&lt;author&gt;Elkjaer, M.&lt;/author&gt;&lt;author&gt;Nielsen, M. F.&lt;/author&gt;&lt;author&gt;Gamborg, M.&lt;/author&gt;&lt;author&gt;Munkholm, P.&lt;/author&gt;&lt;/authors&gt;&lt;/contributors&gt;&lt;auth-address&gt;Gastrointestinal Unit, Medical Section, Herlev University Hospital, Statens Serum Institut, Copenhagen, Denmark.&lt;/auth-address&gt;&lt;titles&gt;&lt;title&gt;Environmental factors in inflammatory bowel disease: a case-control study based on a Danish inception cohort&lt;/title&gt;&lt;secondary-title&gt;J Crohns Colitis&lt;/secondary-title&gt;&lt;/titles&gt;&lt;periodical&gt;&lt;full-title&gt;J Crohns Colitis&lt;/full-title&gt;&lt;/periodical&gt;&lt;pages&gt;577-84&lt;/pages&gt;&lt;volume&gt;5&lt;/volume&gt;&lt;number&gt;6&lt;/number&gt;&lt;keywords&gt;&lt;keyword&gt;Appendectomy/adverse effects&lt;/keyword&gt;&lt;keyword&gt;Breast Feeding/adverse effects&lt;/keyword&gt;&lt;keyword&gt;Case-Control Studies&lt;/keyword&gt;&lt;keyword&gt;Cohort Studies&lt;/keyword&gt;&lt;keyword&gt;Colitis, Ulcerative/epidemiology/*etiology&lt;/keyword&gt;&lt;keyword&gt;Crohn Disease/epidemiology/*etiology&lt;/keyword&gt;&lt;keyword&gt;Denmark/epidemiology&lt;/keyword&gt;&lt;keyword&gt;Dietary Fiber/adverse effects&lt;/keyword&gt;&lt;keyword&gt;Dietary Sucrose/adverse effects&lt;/keyword&gt;&lt;keyword&gt;Environment&lt;/keyword&gt;&lt;keyword&gt;Humans&lt;/keyword&gt;&lt;keyword&gt;Logistic Models&lt;/keyword&gt;&lt;keyword&gt;Measles/epidemiology&lt;/keyword&gt;&lt;keyword&gt;Odds Ratio&lt;/keyword&gt;&lt;keyword&gt;Pertussis Vaccine/adverse effects&lt;/keyword&gt;&lt;keyword&gt;Poliovirus Vaccines/adverse effects&lt;/keyword&gt;&lt;keyword&gt;Questionnaires&lt;/keyword&gt;&lt;keyword&gt;Risk Factors&lt;/keyword&gt;&lt;keyword&gt;Smoking/adverse effects&lt;/keyword&gt;&lt;keyword&gt;Tonsillectomy/adverse effects&lt;/keyword&gt;&lt;/keywords&gt;&lt;dates&gt;&lt;year&gt;2011&lt;/year&gt;&lt;pub-dates&gt;&lt;date&gt;Dec&lt;/date&gt;&lt;/pub-dates&gt;&lt;/dates&gt;&lt;accession-num&gt;22115378&lt;/accession-num&gt;&lt;urls&gt;&lt;related-urls&gt;&lt;url&gt;http://www.ncbi.nlm.nih.gov/entrez/query.fcgi?cmd=Retrieve&amp;amp;db=PubMed&amp;amp;dopt=Citation&amp;amp;list_uids=22115378 &lt;/url&gt;&lt;/related-urls&gt;&lt;/urls&gt;&lt;/record&gt;&lt;/Cite&gt;&lt;Cite&gt;&lt;Author&gt;Hlavaty&lt;/Author&gt;&lt;Year&gt;2013&lt;/Year&gt;&lt;RecNum&gt;100&lt;/RecNum&gt;&lt;record&gt;&lt;rec-number&gt;100&lt;/rec-number&gt;&lt;ref-type name="Journal Article"&gt;17&lt;/ref-type&gt;&lt;contributors&gt;&lt;authors&gt;&lt;author&gt;Hlavaty, T.&lt;/author&gt;&lt;author&gt;Toth, J.&lt;/author&gt;&lt;author&gt;Koller, T.&lt;/author&gt;&lt;author&gt;Krajcovicova, A.&lt;/author&gt;&lt;author&gt;Oravcova, S.&lt;/author&gt;&lt;author&gt;Zelinkova, Z.&lt;/author&gt;&lt;author&gt;Huorka, M.&lt;/author&gt;&lt;/authors&gt;&lt;/contributors&gt;&lt;auth-address&gt;University Hospital Bratislava, Bratislava, Slovakia.&amp;#xD;University Hospital Bratislava, Bratislava, Slovakia.&amp;#xD;University Hospital Bratislava, Bratislava, Slovakia.&amp;#xD;University Hospital Bratislava, Bratislava, Slovakia.&amp;#xD;University Hospital Bratislava, Bratislava, Slovakia.&amp;#xD;University Hospital Bratislava, Bratislava, Slovakia.&amp;#xD;University Hospital Bratislava, Bratislava, Slovakia.&lt;/auth-address&gt;&lt;titles&gt;&lt;title&gt;Smoking, breastfeeding, physical inactivity, contact with animals, and size of the family influence the risk of inflammatory bowel disease: A Slovak case-control study&lt;/title&gt;&lt;secondary-title&gt;United European Gastroenterol J&lt;/secondary-title&gt;&lt;/titles&gt;&lt;periodical&gt;&lt;full-title&gt;United European Gastroenterol J&lt;/full-title&gt;&lt;/periodical&gt;&lt;pages&gt;109-19&lt;/pages&gt;&lt;volume&gt;1&lt;/volume&gt;&lt;number&gt;2&lt;/number&gt;&lt;dates&gt;&lt;year&gt;2013&lt;/year&gt;&lt;pub-dates&gt;&lt;date&gt;Apr&lt;/date&gt;&lt;/pub-dates&gt;&lt;/dates&gt;&lt;accession-num&gt;24917948&lt;/accession-num&gt;&lt;urls&gt;&lt;related-urls&gt;&lt;url&gt;http://www.ncbi.nlm.nih.gov/entrez/query.fcgi?cmd=Retrieve&amp;amp;db=PubMed&amp;amp;dopt=Citation&amp;amp;list_uids=24917948 &lt;/url&gt;&lt;/related-urls&gt;&lt;/urls&gt;&lt;/record&gt;&lt;/Cite&gt;&lt;Cite&gt;&lt;Author&gt;Sonnenberg&lt;/Author&gt;&lt;Year&gt;1990&lt;/Year&gt;&lt;RecNum&gt;130&lt;/RecNum&gt;&lt;record&gt;&lt;rec-number&gt;130&lt;/rec-number&gt;&lt;ref-type name="Journal Article"&gt;17&lt;/ref-type&gt;&lt;contributors&gt;&lt;authors&gt;&lt;author&gt;Sonnenberg, A.&lt;/author&gt;&lt;/authors&gt;&lt;/contributors&gt;&lt;auth-address&gt;Division of Gastroenterology, Veterans Administration Medical Center, Milwaukee, WI 53295.&lt;/auth-address&gt;&lt;titles&gt;&lt;title&gt;Occupational distribution of inflammatory bowel disease among German employees&lt;/title&gt;&lt;secondary-title&gt;Gut&lt;/secondary-title&gt;&lt;/titles&gt;&lt;periodical&gt;&lt;full-title&gt;Gut&lt;/full-title&gt;&lt;/periodical&gt;&lt;pages&gt;1037-40&lt;/pages&gt;&lt;volume&gt;31&lt;/volume&gt;&lt;number&gt;9&lt;/number&gt;&lt;keywords&gt;&lt;keyword&gt;Colitis, Ulcerative/*epidemiology/rehabilitation&lt;/keyword&gt;&lt;keyword&gt;Crohn Disease/*epidemiology/rehabilitation&lt;/keyword&gt;&lt;keyword&gt;Environment, Controlled&lt;/keyword&gt;&lt;keyword&gt;Female&lt;/keyword&gt;&lt;keyword&gt;Germany, West&lt;/keyword&gt;&lt;keyword&gt;Humans&lt;/keyword&gt;&lt;keyword&gt;Male&lt;/keyword&gt;&lt;keyword&gt;Occupational Diseases/classification/*epidemiology/rehabilitation&lt;/keyword&gt;&lt;keyword&gt;Risk Factors&lt;/keyword&gt;&lt;keyword&gt;Sex Factors&lt;/keyword&gt;&lt;keyword&gt;Work Schedule Tolerance&lt;/keyword&gt;&lt;/keywords&gt;&lt;dates&gt;&lt;year&gt;1990&lt;/year&gt;&lt;pub-dates&gt;&lt;date&gt;Sep&lt;/date&gt;&lt;/pub-dates&gt;&lt;/dates&gt;&lt;accession-num&gt;2210450&lt;/accession-num&gt;&lt;urls&gt;&lt;related-urls&gt;&lt;url&gt;http://www.ncbi.nlm.nih.gov/entrez/query.fcgi?cmd=Retrieve&amp;amp;db=PubMed&amp;amp;dopt=Citation&amp;amp;list_uids=2210450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[44,52,</w:t>
      </w:r>
      <w:r w:rsidRPr="003A0F5F">
        <w:rPr>
          <w:rFonts w:ascii="Book Antiqua" w:hAnsi="Book Antiqua"/>
          <w:vertAlign w:val="superscript"/>
        </w:rPr>
        <w:t>79]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Thompson and colleagues were the first to suggest that measles vaccination was associated with a 3-fold increased risk of CD and UC compared to unvaccinated controls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&lt;EndNote&gt;&lt;Cite&gt;&lt;Author&gt;Thompson&lt;/Author&gt;&lt;Year&gt;1995&lt;/Year&gt;&lt;RecNum&gt;173&lt;/RecNum&gt;&lt;record&gt;&lt;rec-number&gt;173&lt;/rec-number&gt;&lt;ref-type name="Journal Article"&gt;17&lt;/ref-type&gt;&lt;contributors&gt;&lt;authors&gt;&lt;author&gt;Thompson, N. P.&lt;/author&gt;&lt;author&gt;Montgomery, S. M.&lt;/author&gt;&lt;author&gt;Pounder, R. E.&lt;/author&gt;&lt;author&gt;Wakefield, A. J.&lt;/author&gt;&lt;/authors&gt;&lt;/contributors&gt;&lt;auth-address&gt;Inflammatory Bowel Disease Study Group, Royal Free Hospital School of Medicine, London, UK.&lt;/auth-address&gt;&lt;titles&gt;&lt;title&gt;Is measles vaccination a risk factor for inflammatory bowel disease?&lt;/title&gt;&lt;secondary-title&gt;Lancet&lt;/secondary-title&gt;&lt;/titles&gt;&lt;periodical&gt;&lt;full-title&gt;Lancet&lt;/full-title&gt;&lt;/periodical&gt;&lt;pages&gt;1071-4&lt;/pages&gt;&lt;volume&gt;345&lt;/volume&gt;&lt;number&gt;8957&lt;/number&gt;&lt;keywords&gt;&lt;keyword&gt;Adult&lt;/keyword&gt;&lt;keyword&gt;Case-Control Studies&lt;/keyword&gt;&lt;keyword&gt;Celiac Disease/epidemiology&lt;/keyword&gt;&lt;keyword&gt;Colitis, Ulcerative/epidemiology/*etiology&lt;/keyword&gt;&lt;keyword&gt;Crohn Disease/epidemiology/*etiology&lt;/keyword&gt;&lt;keyword&gt;Great Britain/epidemiology&lt;/keyword&gt;&lt;keyword&gt;Humans&lt;/keyword&gt;&lt;keyword&gt;Infant&lt;/keyword&gt;&lt;keyword&gt;Longitudinal Studies&lt;/keyword&gt;&lt;keyword&gt;Measles Vaccine/*adverse effects&lt;/keyword&gt;&lt;keyword&gt;Peptic Ulcer/epidemiology&lt;/keyword&gt;&lt;keyword&gt;Prevalence&lt;/keyword&gt;&lt;keyword&gt;Risk Factors&lt;/keyword&gt;&lt;/keywords&gt;&lt;dates&gt;&lt;year&gt;1995&lt;/year&gt;&lt;pub-dates&gt;&lt;date&gt;Apr 29&lt;/date&gt;&lt;/pub-dates&gt;&lt;/dates&gt;&lt;accession-num&gt;7715338&lt;/accession-num&gt;&lt;urls&gt;&lt;related-urls&gt;&lt;url&gt;http://www.ncbi.nlm.nih.gov/entrez/query.fcgi?cmd=Retrieve&amp;amp;db=PubMed&amp;amp;dopt=Citation&amp;amp;list_uids=7715338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[80]</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Subsequent studies have not confirmed these findings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&lt;EndNote&gt;&lt;Cite&gt;&lt;Author&gt;Morris&lt;/Author&gt;&lt;Year&gt;2000&lt;/Year&gt;&lt;RecNum&gt;174&lt;/RecNum&gt;&lt;record&gt;&lt;rec-number&gt;174&lt;/rec-number&gt;&lt;ref-type name="Journal Article"&gt;17&lt;/ref-type&gt;&lt;contributors&gt;&lt;authors&gt;&lt;author&gt;Morris, D. L.&lt;/author&gt;&lt;author&gt;Montgomery, S. M.&lt;/author&gt;&lt;author&gt;Thompson, N. P.&lt;/author&gt;&lt;author&gt;Ebrahim, S.&lt;/author&gt;&lt;author&gt;Pounder, R. E.&lt;/author&gt;&lt;author&gt;Wakefield, A. J.&lt;/author&gt;&lt;/authors&gt;&lt;/contributors&gt;&lt;auth-address&gt;Department of Medicine, Royal Free and University College Medical School, London, UK.&lt;/auth-address&gt;&lt;titles&gt;&lt;title&gt;Measles vaccination and inflammatory bowel disease: a national British Cohort Study&lt;/title&gt;&lt;secondary-title&gt;Am J Gastroenterol&lt;/secondary-title&gt;&lt;/titles&gt;&lt;periodical&gt;&lt;full-title&gt;Am J Gastroenterol&lt;/full-title&gt;&lt;/periodical&gt;&lt;pages&gt;3507-12&lt;/pages&gt;&lt;volume&gt;95&lt;/volume&gt;&lt;number&gt;12&lt;/number&gt;&lt;keywords&gt;&lt;keyword&gt;Adult&lt;/keyword&gt;&lt;keyword&gt;Age Factors&lt;/keyword&gt;&lt;keyword&gt;Cohort Studies&lt;/keyword&gt;&lt;keyword&gt;Colitis, Ulcerative/*epidemiology/etiology&lt;/keyword&gt;&lt;keyword&gt;Crohn Disease/*epidemiology/etiology&lt;/keyword&gt;&lt;keyword&gt;Diabetes Mellitus/epidemiology&lt;/keyword&gt;&lt;keyword&gt;Female&lt;/keyword&gt;&lt;keyword&gt;Great Britain/epidemiology&lt;/keyword&gt;&lt;keyword&gt;Humans&lt;/keyword&gt;&lt;keyword&gt;Male&lt;/keyword&gt;&lt;keyword&gt;Measles Vaccine/*adverse effects&lt;/keyword&gt;&lt;keyword&gt;Prevalence&lt;/keyword&gt;&lt;keyword&gt;Prospective Studies&lt;/keyword&gt;&lt;keyword&gt;Risk Factors&lt;/keyword&gt;&lt;keyword&gt;Vaccination/*adverse effects&lt;/keyword&gt;&lt;/keywords&gt;&lt;dates&gt;&lt;year&gt;2000&lt;/year&gt;&lt;pub-dates&gt;&lt;date&gt;Dec&lt;/date&gt;&lt;/pub-dates&gt;&lt;/dates&gt;&lt;accession-num&gt;11151885&lt;/accession-num&gt;&lt;urls&gt;&lt;related-urls&gt;&lt;url&gt;http://www.ncbi.nlm.nih.gov/entrez/query.fcgi?cmd=Retrieve&amp;amp;db=PubMed&amp;amp;dopt=Citation&amp;amp;list_uids=11151885 &lt;/url&gt;&lt;/related-urls&gt;&lt;/urls&gt;&lt;/record&gt;&lt;/Cite&gt;&lt;Cite&gt;&lt;Author&gt;Davis&lt;/Author&gt;&lt;Year&gt;2001&lt;/Year&gt;&lt;RecNum&gt;175&lt;/RecNum&gt;&lt;record&gt;&lt;rec-number&gt;175&lt;/rec-number&gt;&lt;ref-type name="Journal Article"&gt;17&lt;/ref-type&gt;&lt;contributors&gt;&lt;authors&gt;&lt;author&gt;Davis, R. L.&lt;/author&gt;&lt;author&gt;Kramarz, P.&lt;/author&gt;&lt;author&gt;Bohlke, K.&lt;/author&gt;&lt;author&gt;Benson, P.&lt;/author&gt;&lt;author&gt;Thompson, R. S.&lt;/author&gt;&lt;author&gt;Mullooly, J.&lt;/author&gt;&lt;author&gt;Black, S.&lt;/author&gt;&lt;author&gt;Shinefield, H.&lt;/author&gt;&lt;author&gt;Lewis, E.&lt;/author&gt;&lt;author&gt;Ward, J.&lt;/author&gt;&lt;author&gt;Marcy, S. M.&lt;/author&gt;&lt;author&gt;Eriksen, E.&lt;/author&gt;&lt;author&gt;Destefano, F.&lt;/author&gt;&lt;author&gt;Chen, R.&lt;/author&gt;&lt;/authors&gt;&lt;/contributors&gt;&lt;auth-address&gt;Immunization Studies Program, Center for Health Studies Group Health Cooperative, 1730 Minor Ave, Suite 1600, Seattle, WA 98101-1448, USA.&lt;/auth-address&gt;&lt;titles&gt;&lt;title&gt;Measles-mumps-rubella and other measles-containing vaccines do not increase the risk for inflammatory bowel disease: a case-control study from the Vaccine Safety Datalink project&lt;/title&gt;&lt;secondary-title&gt;Arch Pediatr Adolesc Med&lt;/secondary-title&gt;&lt;/titles&gt;&lt;periodical&gt;&lt;full-title&gt;Arch Pediatr Adolesc Med&lt;/full-title&gt;&lt;/periodical&gt;&lt;pages&gt;354-9&lt;/pages&gt;&lt;volume&gt;155&lt;/volume&gt;&lt;number&gt;3&lt;/number&gt;&lt;keywords&gt;&lt;keyword&gt;Adolescent&lt;/keyword&gt;&lt;keyword&gt;Adult&lt;/keyword&gt;&lt;keyword&gt;Case-Control Studies&lt;/keyword&gt;&lt;keyword&gt;Child&lt;/keyword&gt;&lt;keyword&gt;Child, Preschool&lt;/keyword&gt;&lt;keyword&gt;Colitis, Ulcerative/chemically induced&lt;/keyword&gt;&lt;keyword&gt;Crohn Disease/chemically induced&lt;/keyword&gt;&lt;keyword&gt;Female&lt;/keyword&gt;&lt;keyword&gt;Humans&lt;/keyword&gt;&lt;keyword&gt;Infant&lt;/keyword&gt;&lt;keyword&gt;Inflammatory Bowel Diseases/*chemically induced&lt;/keyword&gt;&lt;keyword&gt;Logistic Models&lt;/keyword&gt;&lt;keyword&gt;Male&lt;/keyword&gt;&lt;keyword&gt;Measles-Mumps-Rubella Vaccine/*adverse effects&lt;/keyword&gt;&lt;keyword&gt;Medical Records Systems, Computerized&lt;/keyword&gt;&lt;keyword&gt;Risk Factors&lt;/keyword&gt;&lt;/keywords&gt;&lt;dates&gt;&lt;year&gt;2001&lt;/year&gt;&lt;pub-dates&gt;&lt;date&gt;Mar&lt;/date&gt;&lt;/pub-dates&gt;&lt;/dates&gt;&lt;accession-num&gt;11231801&lt;/accession-num&gt;&lt;urls&gt;&lt;related-urls&gt;&lt;url&gt;http://www.ncbi.nlm.nih.gov/entrez/query.fcgi?cmd=Retrieve&amp;amp;db=PubMed&amp;amp;dopt=Citation&amp;amp;list_uids=11231801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[81,</w:t>
      </w:r>
      <w:r w:rsidRPr="003A0F5F">
        <w:rPr>
          <w:rFonts w:ascii="Book Antiqua" w:hAnsi="Book Antiqua"/>
          <w:vertAlign w:val="superscript"/>
        </w:rPr>
        <w:t>82]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Available data gives </w:t>
      </w:r>
      <w:r w:rsidRPr="003A0F5F">
        <w:rPr>
          <w:rFonts w:ascii="Book Antiqua" w:hAnsi="Book Antiqua"/>
          <w:shd w:val="clear" w:color="auto" w:fill="FFFFFF"/>
        </w:rPr>
        <w:t>no firm evidence to suggest that routine vaccinations have an effect on development of CD</w:t>
      </w:r>
      <w:r w:rsidR="00B879E5" w:rsidRPr="003A0F5F">
        <w:rPr>
          <w:rFonts w:ascii="Book Antiqua" w:hAnsi="Book Antiqua"/>
          <w:shd w:val="clear" w:color="auto" w:fill="FFFFFF"/>
        </w:rPr>
        <w:t xml:space="preserve">. </w:t>
      </w:r>
      <w:r w:rsidRPr="003A0F5F">
        <w:rPr>
          <w:rFonts w:ascii="Book Antiqua" w:hAnsi="Book Antiqua"/>
        </w:rPr>
        <w:t>Psychological factors have also been linked with onset and course of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&lt;EndNote&gt;&lt;Cite&gt;&lt;Author&gt;Lerebours&lt;/Author&gt;&lt;Year&gt;2007&lt;/Year&gt;&lt;RecNum&gt;137&lt;/RecNum&gt;&lt;record&gt;&lt;rec-number&gt;137&lt;/rec-number&gt;&lt;ref-type name="Journal Article"&gt;17&lt;/ref-type&gt;&lt;contributors&gt;&lt;authors&gt;&lt;author&gt;Lerebours, E.&lt;/author&gt;&lt;author&gt;Gower-Rousseau, C.&lt;/author&gt;&lt;author&gt;Merle, V.&lt;/author&gt;&lt;author&gt;Brazier, F.&lt;/author&gt;&lt;author&gt;Debeugny, S.&lt;/author&gt;&lt;author&gt;Marti, R.&lt;/author&gt;&lt;author&gt;Salomez, J. L.&lt;/author&gt;&lt;author&gt;Hellot, M. F.&lt;/author&gt;&lt;author&gt;Dupas, J. L.&lt;/author&gt;&lt;author&gt;Colombel, J. F.&lt;/author&gt;&lt;author&gt;Cortot, A.&lt;/author&gt;&lt;author&gt;Benichou, J.&lt;/author&gt;&lt;/authors&gt;&lt;/contributors&gt;&lt;auth-address&gt;Registre des Maladies Inflammatoires Chroniques de l&amp;apos;Intestin (EPIMAD), Service d&amp;apos;Epidemiologie et de Sante Publique, Hopital Calmette, CHU de Lille, 59037 Lille Cedex, France.&lt;/auth-address&gt;&lt;titles&gt;&lt;title&gt;Stressful life events as a risk factor for inflammatory bowel disease onset: A population-based case-control study&lt;/title&gt;&lt;secondary-title&gt;Am J Gastroenterol&lt;/secondary-title&gt;&lt;/titles&gt;&lt;periodical&gt;&lt;full-title&gt;Am J Gastroenterol&lt;/full-title&gt;&lt;/periodical&gt;&lt;pages&gt;122-31&lt;/pages&gt;&lt;volume&gt;102&lt;/volume&gt;&lt;number&gt;1&lt;/number&gt;&lt;keywords&gt;&lt;keyword&gt;Adult&lt;/keyword&gt;&lt;keyword&gt;Case-Control Studies&lt;/keyword&gt;&lt;keyword&gt;Chi-Square Distribution&lt;/keyword&gt;&lt;keyword&gt;Female&lt;/keyword&gt;&lt;keyword&gt;Humans&lt;/keyword&gt;&lt;keyword&gt;Inflammatory Bowel Diseases/*psychology&lt;/keyword&gt;&lt;keyword&gt;*Life Change Events&lt;/keyword&gt;&lt;keyword&gt;Male&lt;/keyword&gt;&lt;keyword&gt;Questionnaires&lt;/keyword&gt;&lt;keyword&gt;Risk Factors&lt;/keyword&gt;&lt;keyword&gt;Stress, Psychological/*complications&lt;/keyword&gt;&lt;/keywords&gt;&lt;dates&gt;&lt;year&gt;2007&lt;/year&gt;&lt;pub-dates&gt;&lt;date&gt;Jan&lt;/date&gt;&lt;/pub-dates&gt;&lt;/dates&gt;&lt;accession-num&gt;17100973&lt;/accession-num&gt;&lt;urls&gt;&lt;related-urls&gt;&lt;url&gt;http://www.ncbi.nlm.nih.gov/entrez/query.fcgi?cmd=Retrieve&amp;amp;db=PubMed&amp;amp;dopt=Citation&amp;amp;list_uids=17100973 &lt;/url&gt;&lt;/related-urls&gt;&lt;/urls&gt;&lt;/record&gt;&lt;/Cite&gt;&lt;Cite&gt;&lt;Author&gt;Ananthakrishnan&lt;/Author&gt;&lt;Year&gt;2013&lt;/Year&gt;&lt;RecNum&gt;138&lt;/RecNum&gt;&lt;record&gt;&lt;rec-number&gt;138&lt;/rec-number&gt;&lt;ref-type name="Journal Article"&gt;17&lt;/ref-type&gt;&lt;contributors&gt;&lt;authors&gt;&lt;author&gt;Ananthakrishnan, A. N.&lt;/author&gt;&lt;author&gt;Khalili, H.&lt;/author&gt;&lt;author&gt;Pan, A.&lt;/author&gt;&lt;author&gt;Higuchi, L. M.&lt;/author&gt;&lt;author&gt;de Silva, P.&lt;/author&gt;&lt;author&gt;Richter, J. M.&lt;/author&gt;&lt;author&gt;Fuchs, C. S.&lt;/author&gt;&lt;author&gt;Chan, A. T.&lt;/author&gt;&lt;/authors&gt;&lt;/contributors&gt;&lt;auth-address&gt;Division of Gastroenterology, Massachusetts General Hospital and Harvard Medical School, Boston, MA 02114, USA. aananthakrishnan@partners.org.&lt;/auth-address&gt;&lt;titles&gt;&lt;title&gt;Association between depressive symptoms and incidence of Crohn&amp;apos;s disease and ulcerative colitis: results from the Nurses&amp;apos; Health Study&lt;/title&gt;&lt;secondary-title&gt;Clin Gastroenterol Hepatol&lt;/secondary-title&gt;&lt;/titles&gt;&lt;periodical&gt;&lt;full-title&gt;Clin Gastroenterol Hepatol&lt;/full-title&gt;&lt;/periodical&gt;&lt;pages&gt;57-62&lt;/pages&gt;&lt;volume&gt;11&lt;/volume&gt;&lt;number&gt;1&lt;/number&gt;&lt;keywords&gt;&lt;keyword&gt;Adult&lt;/keyword&gt;&lt;keyword&gt;Aged&lt;/keyword&gt;&lt;keyword&gt;Cohort Studies&lt;/keyword&gt;&lt;keyword&gt;Colitis, Ulcerative/*epidemiology&lt;/keyword&gt;&lt;keyword&gt;Crohn Disease/*epidemiology&lt;/keyword&gt;&lt;keyword&gt;Depression/*complications&lt;/keyword&gt;&lt;keyword&gt;Female&lt;/keyword&gt;&lt;keyword&gt;Humans&lt;/keyword&gt;&lt;keyword&gt;Incidence&lt;/keyword&gt;&lt;keyword&gt;Middle Aged&lt;/keyword&gt;&lt;keyword&gt;Prospective Studies&lt;/keyword&gt;&lt;keyword&gt;Risk Assessment&lt;/keyword&gt;&lt;/keywords&gt;&lt;dates&gt;&lt;year&gt;2013&lt;/year&gt;&lt;pub-dates&gt;&lt;date&gt;Jan&lt;/date&gt;&lt;/pub-dates&gt;&lt;/dates&gt;&lt;accession-num&gt;22944733&lt;/accession-num&gt;&lt;urls&gt;&lt;related-urls&gt;&lt;url&gt;http://www.ncbi.nlm.nih.gov/entrez/query.fcgi?cmd=Retrieve&amp;amp;db=PubMed&amp;amp;dopt=Citation&amp;amp;list_uids=22944733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[83,</w:t>
      </w:r>
      <w:r w:rsidRPr="003A0F5F">
        <w:rPr>
          <w:rFonts w:ascii="Book Antiqua" w:hAnsi="Book Antiqua"/>
          <w:vertAlign w:val="superscript"/>
        </w:rPr>
        <w:t>84]</w:t>
      </w:r>
      <w:r w:rsidR="0075344B" w:rsidRPr="003A0F5F">
        <w:rPr>
          <w:rFonts w:ascii="Book Antiqua" w:hAnsi="Book Antiqua"/>
          <w:vertAlign w:val="superscript"/>
        </w:rPr>
        <w:fldChar w:fldCharType="end"/>
      </w:r>
      <w:r w:rsidR="00B879E5" w:rsidRPr="003A0F5F">
        <w:rPr>
          <w:rFonts w:ascii="Book Antiqua" w:hAnsi="Book Antiqua"/>
        </w:rPr>
        <w:t xml:space="preserve">. </w:t>
      </w:r>
      <w:r w:rsidR="00C63C83" w:rsidRPr="003A0F5F">
        <w:rPr>
          <w:rFonts w:ascii="Book Antiqua" w:hAnsi="Book Antiqua"/>
        </w:rPr>
        <w:t>Data from 152</w:t>
      </w:r>
      <w:r w:rsidRPr="003A0F5F">
        <w:rPr>
          <w:rFonts w:ascii="Book Antiqua" w:hAnsi="Book Antiqua"/>
        </w:rPr>
        <w:t>461 subjects in the NHS cohort showed increased risk of CD with recent and baseline depression but no significant impact on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&lt;EndNote&gt;&lt;Cite&gt;&lt;Author&gt;Ananthakrishnan&lt;/Author&gt;&lt;Year&gt;2013&lt;/Year&gt;&lt;RecNum&gt;138&lt;/RecNum&gt;&lt;record&gt;&lt;rec-number&gt;138&lt;/rec-number&gt;&lt;ref-type name="Journal Article"&gt;17&lt;/ref-type&gt;&lt;contributors&gt;&lt;authors&gt;&lt;author&gt;Ananthakrishnan, A. N.&lt;/author&gt;&lt;author&gt;Khalili, H.&lt;/author&gt;&lt;author&gt;Pan, A.&lt;/author&gt;&lt;author&gt;Higuchi, L. M.&lt;/author&gt;&lt;author&gt;de Silva, P.&lt;/author&gt;&lt;author&gt;Richter, J. M.&lt;/author&gt;&lt;author&gt;Fuchs, C. S.&lt;/author&gt;&lt;author&gt;Chan, A. T.&lt;/author&gt;&lt;/authors&gt;&lt;/contributors&gt;&lt;auth-address&gt;Division of Gastroenterology, Massachusetts General Hospital and Harvard Medical School, Boston, MA 02114, USA. aananthakrishnan@partners.org.&lt;/auth-address&gt;&lt;titles&gt;&lt;title&gt;Association between depressive symptoms and incidence of Crohn&amp;apos;s disease and ulcerative colitis: results from the Nurses&amp;apos; Health Study&lt;/title&gt;&lt;secondary-title&gt;Clin Gastroenterol Hepatol&lt;/secondary-title&gt;&lt;/titles&gt;&lt;periodical&gt;&lt;full-title&gt;Clin Gastroenterol Hepatol&lt;/full-title&gt;&lt;/periodical&gt;&lt;pages&gt;57-62&lt;/pages&gt;&lt;volume&gt;11&lt;/volume&gt;&lt;number&gt;1&lt;/number&gt;&lt;keywords&gt;&lt;keyword&gt;Adult&lt;/keyword&gt;&lt;keyword&gt;Aged&lt;/keyword&gt;&lt;keyword&gt;Cohort Studies&lt;/keyword&gt;&lt;keyword&gt;Colitis, Ulcerative/*epidemiology&lt;/keyword&gt;&lt;keyword&gt;Crohn Disease/*epidemiology&lt;/keyword&gt;&lt;keyword&gt;Depression/*complications&lt;/keyword&gt;&lt;keyword&gt;Female&lt;/keyword&gt;&lt;keyword&gt;Humans&lt;/keyword&gt;&lt;keyword&gt;Incidence&lt;/keyword&gt;&lt;keyword&gt;Middle Aged&lt;/keyword&gt;&lt;keyword&gt;Prospective Studies&lt;/keyword&gt;&lt;keyword&gt;Risk Assessment&lt;/keyword&gt;&lt;/keywords&gt;&lt;dates&gt;&lt;year&gt;2013&lt;/year&gt;&lt;pub-dates&gt;&lt;date&gt;Jan&lt;/date&gt;&lt;/pub-dates&gt;&lt;/dates&gt;&lt;accession-num&gt;22944733&lt;/accession-num&gt;&lt;urls&gt;&lt;related-urls&gt;&lt;url&gt;http://www.ncbi.nlm.nih.gov/entrez/query.fcgi?cmd=Retrieve&amp;amp;db=PubMed&amp;amp;dopt=Citation&amp;amp;list_uids=22944733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[84]</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Though a number of factors have been suggested to influence the onset of IBD the data is inconsistent and conflicting</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391D1C" w:rsidRPr="003A0F5F" w:rsidRDefault="00391D1C" w:rsidP="005548D5">
      <w:pPr>
        <w:adjustRightInd w:val="0"/>
        <w:snapToGrid w:val="0"/>
        <w:spacing w:line="360" w:lineRule="auto"/>
        <w:jc w:val="both"/>
        <w:rPr>
          <w:rFonts w:ascii="Book Antiqua" w:hAnsi="Book Antiqua"/>
        </w:rPr>
      </w:pPr>
    </w:p>
    <w:p w:rsidR="00391D1C" w:rsidRPr="003A0F5F" w:rsidRDefault="00C63C83" w:rsidP="005548D5">
      <w:pPr>
        <w:adjustRightInd w:val="0"/>
        <w:snapToGrid w:val="0"/>
        <w:spacing w:line="360" w:lineRule="auto"/>
        <w:jc w:val="both"/>
        <w:rPr>
          <w:rFonts w:ascii="Book Antiqua" w:eastAsiaTheme="minorEastAsia" w:hAnsi="Book Antiqua"/>
          <w:b/>
          <w:bCs/>
          <w:lang w:eastAsia="zh-CN"/>
        </w:rPr>
      </w:pPr>
      <w:r w:rsidRPr="003A0F5F">
        <w:rPr>
          <w:rFonts w:ascii="Book Antiqua" w:hAnsi="Book Antiqua"/>
          <w:b/>
          <w:bCs/>
        </w:rPr>
        <w:t>ENVIRONMENTAL FACTORS AND COURSE OF IBD</w:t>
      </w:r>
    </w:p>
    <w:p w:rsidR="00391D1C" w:rsidRPr="003A0F5F" w:rsidRDefault="00391D1C" w:rsidP="005548D5">
      <w:pPr>
        <w:shd w:val="clear" w:color="auto" w:fill="FFFFFF"/>
        <w:adjustRightInd w:val="0"/>
        <w:snapToGrid w:val="0"/>
        <w:spacing w:line="360" w:lineRule="auto"/>
        <w:jc w:val="both"/>
        <w:rPr>
          <w:rFonts w:ascii="Book Antiqua" w:hAnsi="Book Antiqua"/>
        </w:rPr>
      </w:pPr>
      <w:r w:rsidRPr="003A0F5F">
        <w:rPr>
          <w:rFonts w:ascii="Book Antiqua" w:hAnsi="Book Antiqua"/>
        </w:rPr>
        <w:t xml:space="preserve">The usual reasons for disease exacerbation in IBD are natural history of the disease, non-compliance with drugs and gastrointestinal </w:t>
      </w:r>
      <w:r w:rsidR="00FC3FEB" w:rsidRPr="003A0F5F">
        <w:rPr>
          <w:rFonts w:ascii="Book Antiqua" w:hAnsi="Book Antiqua"/>
        </w:rPr>
        <w:t>infections;</w:t>
      </w:r>
      <w:r w:rsidRPr="003A0F5F">
        <w:rPr>
          <w:rFonts w:ascii="Book Antiqua" w:hAnsi="Book Antiqua"/>
        </w:rPr>
        <w:t xml:space="preserve"> environmental factors may also influence the course of disease</w:t>
      </w:r>
      <w:r w:rsidR="00B879E5" w:rsidRPr="003A0F5F">
        <w:rPr>
          <w:rFonts w:ascii="Book Antiqua" w:hAnsi="Book Antiqua"/>
        </w:rPr>
        <w:t xml:space="preserve">. </w:t>
      </w:r>
      <w:r w:rsidRPr="003A0F5F">
        <w:rPr>
          <w:rFonts w:ascii="Book Antiqua" w:hAnsi="Book Antiqua"/>
        </w:rPr>
        <w:t>Table 4 summarises data from some of the studies evaluating environmental factors and course of IBD</w:t>
      </w:r>
      <w:r w:rsidR="00B879E5" w:rsidRPr="003A0F5F">
        <w:rPr>
          <w:rFonts w:ascii="Book Antiqua" w:hAnsi="Book Antiqua"/>
        </w:rPr>
        <w:t xml:space="preserve">. </w:t>
      </w:r>
    </w:p>
    <w:p w:rsidR="00391D1C" w:rsidRPr="003A0F5F" w:rsidRDefault="00391D1C" w:rsidP="00C63C83">
      <w:pPr>
        <w:shd w:val="clear" w:color="auto" w:fill="FFFFFF"/>
        <w:adjustRightInd w:val="0"/>
        <w:snapToGrid w:val="0"/>
        <w:spacing w:line="360" w:lineRule="auto"/>
        <w:ind w:firstLineChars="100" w:firstLine="240"/>
        <w:jc w:val="both"/>
        <w:rPr>
          <w:rFonts w:ascii="Book Antiqua" w:hAnsi="Book Antiqua"/>
        </w:rPr>
      </w:pPr>
      <w:r w:rsidRPr="003A0F5F">
        <w:rPr>
          <w:rFonts w:ascii="Book Antiqua" w:hAnsi="Book Antiqua"/>
        </w:rPr>
        <w:t>Smoking seems to have a definite, detrimental effect on the course of CD</w:t>
      </w:r>
      <w:r w:rsidR="00B879E5" w:rsidRPr="003A0F5F">
        <w:rPr>
          <w:rFonts w:ascii="Book Antiqua" w:hAnsi="Book Antiqua"/>
        </w:rPr>
        <w:t xml:space="preserve">. </w:t>
      </w:r>
      <w:r w:rsidRPr="003A0F5F">
        <w:rPr>
          <w:rFonts w:ascii="Book Antiqua" w:hAnsi="Book Antiqua"/>
        </w:rPr>
        <w:t>Several studies have shown increased risk of flares, more active disease,</w:t>
      </w:r>
      <w:r w:rsidR="00CD7D37">
        <w:rPr>
          <w:rFonts w:ascii="Book Antiqua" w:eastAsiaTheme="minorEastAsia" w:hAnsi="Book Antiqua" w:hint="eastAsia"/>
          <w:lang w:eastAsia="zh-CN"/>
        </w:rPr>
        <w:t xml:space="preserve"> </w:t>
      </w:r>
      <w:r w:rsidRPr="003A0F5F">
        <w:rPr>
          <w:rFonts w:ascii="Book Antiqua" w:hAnsi="Book Antiqua"/>
        </w:rPr>
        <w:t>increased hospitalisation rates, increased risk of surgery and</w:t>
      </w:r>
      <w:r w:rsidR="00B879E5" w:rsidRPr="003A0F5F">
        <w:rPr>
          <w:rFonts w:ascii="Book Antiqua" w:hAnsi="Book Antiqua"/>
        </w:rPr>
        <w:t xml:space="preserve"> </w:t>
      </w:r>
      <w:r w:rsidRPr="003A0F5F">
        <w:rPr>
          <w:rFonts w:ascii="Book Antiqua" w:hAnsi="Book Antiqua"/>
        </w:rPr>
        <w:t>post operative recurrence in patients with CD who are smokers compared with non-smokers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&lt;EndNote&gt;&lt;Cite&gt;&lt;Author&gt;Seksik&lt;/Author&gt;&lt;Year&gt;2009&lt;/Year&gt;&lt;RecNum&gt;154&lt;/RecNum&gt;&lt;record&gt;&lt;rec-number&gt;154&lt;/rec-number&gt;&lt;ref-type name="Journal Article"&gt;17&lt;/ref-type&gt;&lt;contributors&gt;&lt;authors&gt;&lt;author&gt;Seksik, P.&lt;/author&gt;&lt;author&gt;Nion-Larmurier, I.&lt;/author&gt;&lt;author&gt;Sokol, H.&lt;/author&gt;&lt;author&gt;Beaugerie, L.&lt;/author&gt;&lt;author&gt;Cosnes, J.&lt;/author&gt;&lt;/authors&gt;&lt;/contributors&gt;&lt;auth-address&gt;Gastroenterology &amp;amp; Nutrition Department, Hopital Saint-Antoine &amp;amp; Universite Pierre et Marie Curie, Paris VI, AP-HP, Paris, France. philippe.seksik@sat.aphp.fr&lt;/auth-address&gt;&lt;titles&gt;&lt;title&gt;Effects of light smoking consumption on the clinical course of Crohn&amp;apos;s disease&lt;/title&gt;&lt;secondary-title&gt;Inflamm Bowel Dis&lt;/secondary-title&gt;&lt;/titles&gt;&lt;periodical&gt;&lt;full-title&gt;Inflamm Bowel Dis&lt;/full-title&gt;&lt;/periodical&gt;&lt;pages&gt;734-41&lt;/pages&gt;&lt;volume&gt;15&lt;/volume&gt;&lt;number&gt;5&lt;/number&gt;&lt;keywords&gt;&lt;keyword&gt;Adult&lt;/keyword&gt;&lt;keyword&gt;Crohn Disease/*physiopathology&lt;/keyword&gt;&lt;keyword&gt;Dose-Response Relationship, Drug&lt;/keyword&gt;&lt;keyword&gt;Female&lt;/keyword&gt;&lt;keyword&gt;Follow-Up Studies&lt;/keyword&gt;&lt;keyword&gt;Humans&lt;/keyword&gt;&lt;keyword&gt;Male&lt;/keyword&gt;&lt;keyword&gt;Prospective Studies&lt;/keyword&gt;&lt;keyword&gt;Risk Factors&lt;/keyword&gt;&lt;keyword&gt;*Smoking&lt;/keyword&gt;&lt;keyword&gt;Time Factors&lt;/keyword&gt;&lt;keyword&gt;Young Adult&lt;/keyword&gt;&lt;/keywords&gt;&lt;dates&gt;&lt;year&gt;2009&lt;/year&gt;&lt;pub-dates&gt;&lt;date&gt;May&lt;/date&gt;&lt;/pub-dates&gt;&lt;/dates&gt;&lt;accession-num&gt;19067428&lt;/accession-num&gt;&lt;urls&gt;&lt;related-urls&gt;&lt;url&gt;http://www.ncbi.nlm.nih.gov/entrez/query.fcgi?cmd=Retrieve&amp;amp;db=PubMed&amp;amp;dopt=Citation&amp;amp;list_uids=19067428 &lt;/url&gt;&lt;/related-urls&gt;&lt;/urls&gt;&lt;/record&gt;&lt;/Cite&gt;&lt;Cite&gt;&lt;Author&gt;Breuer-Katschinski&lt;/Author&gt;&lt;Year&gt;1996&lt;/Year&gt;&lt;RecNum&gt;152&lt;/RecNum&gt;&lt;record&gt;&lt;rec-number&gt;152&lt;/rec-number&gt;&lt;ref-type name="Journal Article"&gt;17&lt;/ref-type&gt;&lt;contributors&gt;&lt;authors&gt;&lt;author&gt;Breuer-Katschinski, B. D.&lt;/author&gt;&lt;author&gt;Hollander, N.&lt;/author&gt;&lt;author&gt;Goebell, H.&lt;/author&gt;&lt;/authors&gt;&lt;/contributors&gt;&lt;auth-address&gt;Department of Gastroenterology, University Hospital Essen, Federal Republic of Germany.&lt;/auth-address&gt;&lt;titles&gt;&lt;title&gt;Effect of cigarette smoking on the course of Crohn&amp;apos;s disease&lt;/title&gt;&lt;secondary-title&gt;Eur J Gastroenterol Hepatol&lt;/secondary-title&gt;&lt;/titles&gt;&lt;periodical&gt;&lt;full-title&gt;Eur J Gastroenterol Hepatol&lt;/full-title&gt;&lt;/periodical&gt;&lt;pages&gt;225-8&lt;/pages&gt;&lt;volume&gt;8&lt;/volume&gt;&lt;number&gt;3&lt;/number&gt;&lt;keywords&gt;&lt;keyword&gt;Abscess/etiology&lt;/keyword&gt;&lt;keyword&gt;Adult&lt;/keyword&gt;&lt;keyword&gt;Confidence Intervals&lt;/keyword&gt;&lt;keyword&gt;Crohn Disease/*physiopathology/surgery&lt;/keyword&gt;&lt;keyword&gt;Disease Progression&lt;/keyword&gt;&lt;keyword&gt;Female&lt;/keyword&gt;&lt;keyword&gt;Follow-Up Studies&lt;/keyword&gt;&lt;keyword&gt;Humans&lt;/keyword&gt;&lt;keyword&gt;Intestinal Diseases/etiology&lt;/keyword&gt;&lt;keyword&gt;Intestinal Fistula/etiology&lt;/keyword&gt;&lt;keyword&gt;Intestine, Large/physiopathology/surgery&lt;/keyword&gt;&lt;keyword&gt;Intestine, Small/physiopathology/surgery&lt;/keyword&gt;&lt;keyword&gt;Life Tables&lt;/keyword&gt;&lt;keyword&gt;Logistic Models&lt;/keyword&gt;&lt;keyword&gt;Male&lt;/keyword&gt;&lt;keyword&gt;Recurrence&lt;/keyword&gt;&lt;keyword&gt;Reoperation&lt;/keyword&gt;&lt;keyword&gt;Retrospective Studies&lt;/keyword&gt;&lt;keyword&gt;Risk&lt;/keyword&gt;&lt;keyword&gt;Sex Factors&lt;/keyword&gt;&lt;keyword&gt;Smoking/*adverse effects/physiopathology&lt;/keyword&gt;&lt;/keywords&gt;&lt;dates&gt;&lt;year&gt;1996&lt;/year&gt;&lt;pub-dates&gt;&lt;date&gt;Mar&lt;/date&gt;&lt;/pub-dates&gt;&lt;/dates&gt;&lt;accession-num&gt;8724021&lt;/accession-num&gt;&lt;urls&gt;&lt;related-urls&gt;&lt;url&gt;http://www.ncbi.nlm.nih.gov/entrez/query.fcgi?cmd=Retrieve&amp;amp;db=PubMed&amp;amp;dopt=Citation&amp;amp;list_uids=8724021 &lt;/url&gt;&lt;/related-urls&gt;&lt;/urls&gt;&lt;/record&gt;&lt;/Cite&gt;&lt;Cite&gt;&lt;Author&gt;Cosnes&lt;/Author&gt;&lt;Year&gt;1999&lt;/Year&gt;&lt;RecNum&gt;132&lt;/RecNum&gt;&lt;record&gt;&lt;rec-number&gt;132&lt;/rec-number&gt;&lt;ref-type name="Journal Article"&gt;17&lt;/ref-type&gt;&lt;contributors&gt;&lt;authors&gt;&lt;author&gt;Cosnes, J.&lt;/author&gt;&lt;author&gt;Carbonnel, F.&lt;/author&gt;&lt;author&gt;Carrat, F.&lt;/author&gt;&lt;author&gt;Beaugerie, L.&lt;/author&gt;&lt;author&gt;Cattan, S.&lt;/author&gt;&lt;author&gt;Gendre, J.&lt;/author&gt;&lt;/authors&gt;&lt;/contributors&gt;&lt;auth-address&gt;Service d&amp;apos;Hepatogastroenterologie et Nutrition, Hopital Rothschild, Paris, France. jacques.cosnes@rth.ap-hop-paris.fr&lt;/auth-address&gt;&lt;titles&gt;&lt;title&gt;Effects of current and former cigarette smoking on the clinical course of Crohn&amp;apos;s disease&lt;/title&gt;&lt;secondary-title&gt;Aliment Pharmacol Ther&lt;/secondary-title&gt;&lt;/titles&gt;&lt;periodical&gt;&lt;full-title&gt;Aliment Pharmacol Ther&lt;/full-title&gt;&lt;/periodical&gt;&lt;pages&gt;1403-11&lt;/pages&gt;&lt;volume&gt;13&lt;/volume&gt;&lt;number&gt;11&lt;/number&gt;&lt;keywords&gt;&lt;keyword&gt;Adult&lt;/keyword&gt;&lt;keyword&gt;Alcohol Drinking&lt;/keyword&gt;&lt;keyword&gt;Crohn Disease/*pathology&lt;/keyword&gt;&lt;keyword&gt;Female&lt;/keyword&gt;&lt;keyword&gt;Gastrointestinal Agents/therapeutic use&lt;/keyword&gt;&lt;keyword&gt;Humans&lt;/keyword&gt;&lt;keyword&gt;Life Tables&lt;/keyword&gt;&lt;keyword&gt;Longitudinal Studies&lt;/keyword&gt;&lt;keyword&gt;Male&lt;/keyword&gt;&lt;keyword&gt;Middle Aged&lt;/keyword&gt;&lt;keyword&gt;Prospective Studies&lt;/keyword&gt;&lt;keyword&gt;Risk Factors&lt;/keyword&gt;&lt;keyword&gt;Salicylates/therapeutic use&lt;/keyword&gt;&lt;keyword&gt;Smoking/*pathology&lt;/keyword&gt;&lt;keyword&gt;Smoking Cessation&lt;/keyword&gt;&lt;keyword&gt;Treatment Outcome&lt;/keyword&gt;&lt;/keywords&gt;&lt;dates&gt;&lt;year&gt;1999&lt;/year&gt;&lt;pub-dates&gt;&lt;date&gt;Nov&lt;/date&gt;&lt;/pub-dates&gt;&lt;/dates&gt;&lt;accession-num&gt;10571595&lt;/accession-num&gt;&lt;urls&gt;&lt;related-urls&gt;&lt;url&gt;http://www.ncbi.nlm.nih.gov/entrez/query.fcgi?cmd=Retrieve&amp;amp;db=PubMed&amp;amp;dopt=Citation&amp;amp;list_uids=10571595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[85-87]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It also affects</w:t>
      </w:r>
      <w:r w:rsidR="00B879E5" w:rsidRPr="003A0F5F">
        <w:rPr>
          <w:rFonts w:ascii="Book Antiqua" w:hAnsi="Book Antiqua"/>
        </w:rPr>
        <w:t xml:space="preserve"> </w:t>
      </w:r>
      <w:r w:rsidRPr="003A0F5F">
        <w:rPr>
          <w:rFonts w:ascii="Book Antiqua" w:hAnsi="Book Antiqua"/>
        </w:rPr>
        <w:t>disease behaviour and is associated with higher</w:t>
      </w:r>
      <w:r w:rsidR="00B879E5" w:rsidRPr="003A0F5F">
        <w:rPr>
          <w:rFonts w:ascii="Book Antiqua" w:hAnsi="Book Antiqua"/>
        </w:rPr>
        <w:t xml:space="preserve"> </w:t>
      </w:r>
      <w:r w:rsidRPr="003A0F5F">
        <w:rPr>
          <w:rFonts w:ascii="Book Antiqua" w:hAnsi="Book Antiqua"/>
        </w:rPr>
        <w:t>risk of penetrating disease and extra-intestinal manifestations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&lt;EndNote&gt;&lt;Cite&gt;&lt;Author&gt;Louis&lt;/Author&gt;&lt;Year&gt;2003&lt;/Year&gt;&lt;RecNum&gt;153&lt;/RecNum&gt;&lt;record&gt;&lt;rec-number&gt;153&lt;/rec-number&gt;&lt;ref-type name="Journal Article"&gt;17&lt;/ref-type&gt;&lt;contributors&gt;&lt;authors&gt;&lt;author&gt;Louis, E.&lt;/author&gt;&lt;author&gt;Michel, V.&lt;/author&gt;&lt;author&gt;Hugot, J. P.&lt;/author&gt;&lt;author&gt;Reenaers, C.&lt;/author&gt;&lt;author&gt;Fontaine, F.&lt;/author&gt;&lt;author&gt;Delforge, M.&lt;/author&gt;&lt;author&gt;El Yafi, F.&lt;/author&gt;&lt;author&gt;Colombel, J. F.&lt;/author&gt;&lt;author&gt;Belaiche, J.&lt;/author&gt;&lt;/authors&gt;&lt;/contributors&gt;&lt;auth-address&gt;Department of Gastroenterology, University Hospital of Liege, Belgium. edouard.louis@ulg.ac.be&lt;/auth-address&gt;&lt;titles&gt;&lt;title&gt;Early development of stricturing or penetrating pattern in Crohn&amp;apos;s disease is influenced by disease location, number of flares, and smoking but not by NOD2/CARD15 genotype&lt;/title&gt;&lt;secondary-title&gt;Gut&lt;/secondary-title&gt;&lt;/titles&gt;&lt;periodical&gt;&lt;full-title&gt;Gut&lt;/full-title&gt;&lt;/periodical&gt;&lt;pages&gt;552-7&lt;/pages&gt;&lt;volume&gt;52&lt;/volume&gt;&lt;number&gt;4&lt;/number&gt;&lt;keywords&gt;&lt;keyword&gt;Adult&lt;/keyword&gt;&lt;keyword&gt;Age of Onset&lt;/keyword&gt;&lt;keyword&gt;Carrier Proteins/*genetics&lt;/keyword&gt;&lt;keyword&gt;Crohn Disease/genetics/*pathology&lt;/keyword&gt;&lt;keyword&gt;Disease Progression&lt;/keyword&gt;&lt;keyword&gt;Female&lt;/keyword&gt;&lt;keyword&gt;Genetic Predisposition to Disease&lt;/keyword&gt;&lt;keyword&gt;Genotype&lt;/keyword&gt;&lt;keyword&gt;Humans&lt;/keyword&gt;&lt;keyword&gt;*Intracellular Signaling Peptides and Proteins&lt;/keyword&gt;&lt;keyword&gt;Male&lt;/keyword&gt;&lt;keyword&gt;Middle Aged&lt;/keyword&gt;&lt;keyword&gt;Nod2 Signaling Adaptor Protein&lt;/keyword&gt;&lt;keyword&gt;Phenotype&lt;/keyword&gt;&lt;keyword&gt;Risk Factors&lt;/keyword&gt;&lt;keyword&gt;Severity of Illness Index&lt;/keyword&gt;&lt;keyword&gt;Smoking/*adverse effects&lt;/keyword&gt;&lt;/keywords&gt;&lt;dates&gt;&lt;year&gt;2003&lt;/year&gt;&lt;pub-dates&gt;&lt;date&gt;Apr&lt;/date&gt;&lt;/pub-dates&gt;&lt;/dates&gt;&lt;accession-num&gt;12631668&lt;/accession-num&gt;&lt;urls&gt;&lt;related-urls&gt;&lt;url&gt;http://www.ncbi.nlm.nih.gov/entrez/query.fcgi?cmd=Retrieve&amp;amp;db=PubMed&amp;amp;dopt=Citation&amp;amp;list_uids=12631668 &lt;/url&gt;&lt;/related-urls&gt;&lt;/urls&gt;&lt;/record&gt;&lt;/Cite&gt;&lt;Cite&gt;&lt;Author&gt;Ott&lt;/Author&gt;&lt;Year&gt;2014&lt;/Year&gt;&lt;RecNum&gt;58&lt;/RecNum&gt;&lt;record&gt;&lt;rec-number&gt;58&lt;/rec-number&gt;&lt;ref-type name="Journal Article"&gt;17&lt;/ref-type&gt;&lt;contributors&gt;&lt;authors&gt;&lt;author&gt;Ott, C.&lt;/author&gt;&lt;author&gt;Takses, A.&lt;/author&gt;&lt;author&gt;Obermeier, F.&lt;/author&gt;&lt;author&gt;Schnoy, E.&lt;/author&gt;&lt;author&gt;Muller, M.&lt;/author&gt;&lt;/authors&gt;&lt;/contributors&gt;&lt;auth-address&gt;Claudia Ott, Angela Takses, Florian Obermeier, Elisabeth Schnoy, Martina Muller, Department of Internal Medicine I, University of Regensburg, 93042 Regensburg, Germany.&amp;#xD;Claudia Ott, Angela Takses, Florian Obermeier, Elisabeth Schnoy, Martina Muller, Department of Internal Medicine I, University of Regensburg, 93042 Regensburg, Germany.&amp;#xD;Claudia Ott, Angela Takses, Florian Obermeier, Elisabeth Schnoy, Martina Muller, Department of Internal Medicine I, University of Regensburg, 93042 Regensburg, Germany.&amp;#xD;Claudia Ott, Angela Takses, Florian Obermeier, Elisabeth Schnoy, Martina Muller, Department of Internal Medicine I, University of Regensburg, 93042 Regensburg, Germany.&amp;#xD;Claudia Ott, Angela Takses, Florian Obermeier, Elisabeth Schnoy, Martina Muller, Department of Internal Medicine I, University of Regensburg, 93042 Regensburg, Germany.&lt;/auth-address&gt;&lt;titles&gt;&lt;title&gt;Smoking increases the risk of extraintestinal manifestations in Crohn&amp;apos;s disease&lt;/title&gt;&lt;secondary-title&gt;World J Gastroenterol&lt;/secondary-title&gt;&lt;/titles&gt;&lt;periodical&gt;&lt;full-title&gt;World J Gastroenterol&lt;/full-title&gt;&lt;/periodical&gt;&lt;pages&gt;12269-76&lt;/pages&gt;&lt;volume&gt;20&lt;/volume&gt;&lt;number&gt;34&lt;/number&gt;&lt;dates&gt;&lt;year&gt;2014&lt;/year&gt;&lt;pub-dates&gt;&lt;date&gt;Sep 14&lt;/date&gt;&lt;/pub-dates&gt;&lt;/dates&gt;&lt;accession-num&gt;25232261&lt;/accession-num&gt;&lt;urls&gt;&lt;related-urls&gt;&lt;url&gt;http://www.ncbi.nlm.nih.gov/entrez/query.fcgi?cmd=Retrieve&amp;amp;db=PubMed&amp;amp;dopt=Citation&amp;amp;list_uids=25232261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[88,</w:t>
      </w:r>
      <w:r w:rsidRPr="003A0F5F">
        <w:rPr>
          <w:rFonts w:ascii="Book Antiqua" w:hAnsi="Book Antiqua"/>
          <w:vertAlign w:val="superscript"/>
        </w:rPr>
        <w:t>89]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There is a strong case for quitting smoking in CD as</w:t>
      </w:r>
      <w:r w:rsidR="00B879E5" w:rsidRPr="003A0F5F">
        <w:rPr>
          <w:rFonts w:ascii="Book Antiqua" w:hAnsi="Book Antiqua"/>
        </w:rPr>
        <w:t xml:space="preserve"> </w:t>
      </w:r>
      <w:r w:rsidRPr="003A0F5F">
        <w:rPr>
          <w:rFonts w:ascii="Book Antiqua" w:hAnsi="Book Antiqua"/>
        </w:rPr>
        <w:t>shown in an interventional study from France where patients who quit smoking had reduced rate of disease exacerbations compared to smokers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&lt;EndNote&gt;&lt;Cite&gt;&lt;Author&gt;Cosnes&lt;/Author&gt;&lt;Year&gt;2001&lt;/Year&gt;&lt;RecNum&gt;155&lt;/RecNum&gt;&lt;record&gt;&lt;rec-number&gt;155&lt;/rec-number&gt;&lt;ref-type name="Journal Article"&gt;17&lt;/ref-type&gt;&lt;contributors&gt;&lt;authors&gt;&lt;author&gt;Cosnes, J.&lt;/author&gt;&lt;author&gt;Beaugerie, L.&lt;/author&gt;&lt;author&gt;Carbonnel, F.&lt;/author&gt;&lt;author&gt;Gendre, J. P.&lt;/author&gt;&lt;/authors&gt;&lt;/contributors&gt;&lt;auth-address&gt;Service de Gastroenterologie et Nutrition, Hopital Rothschild, 33 Boulevard de Picpus, 75571 Paris cedex 12, France. jacques.cosnes@rth.ap-hop-paris.fr&lt;/auth-address&gt;&lt;titles&gt;&lt;title&gt;Smoking cessation and the course of Crohn&amp;apos;s disease: an intervention study&lt;/title&gt;&lt;secondary-title&gt;Gastroenterology&lt;/secondary-title&gt;&lt;/titles&gt;&lt;periodical&gt;&lt;full-title&gt;Gastroenterology&lt;/full-title&gt;&lt;/periodical&gt;&lt;pages&gt;1093-9&lt;/pages&gt;&lt;volume&gt;120&lt;/volume&gt;&lt;number&gt;5&lt;/number&gt;&lt;keywords&gt;&lt;keyword&gt;Adult&lt;/keyword&gt;&lt;keyword&gt;Case-Control Studies&lt;/keyword&gt;&lt;keyword&gt;Crohn Disease/*mortality&lt;/keyword&gt;&lt;keyword&gt;Female&lt;/keyword&gt;&lt;keyword&gt;Humans&lt;/keyword&gt;&lt;keyword&gt;Life Style&lt;/keyword&gt;&lt;keyword&gt;Life Tables&lt;/keyword&gt;&lt;keyword&gt;Male&lt;/keyword&gt;&lt;keyword&gt;Middle Aged&lt;/keyword&gt;&lt;keyword&gt;Prospective Studies&lt;/keyword&gt;&lt;keyword&gt;Risk Factors&lt;/keyword&gt;&lt;keyword&gt;Smoking/*adverse effects&lt;/keyword&gt;&lt;keyword&gt;Smoking Cessation/*statistics &amp;amp; numerical data&lt;/keyword&gt;&lt;/keywords&gt;&lt;dates&gt;&lt;year&gt;2001&lt;/year&gt;&lt;pub-dates&gt;&lt;date&gt;Apr&lt;/date&gt;&lt;/pub-dates&gt;&lt;/dates&gt;&lt;accession-num&gt;11266373&lt;/accession-num&gt;&lt;urls&gt;&lt;related-urls&gt;&lt;url&gt;http://www.ncbi.nlm.nih.gov/entrez/query.fcgi?cmd=Retrieve&amp;amp;db=PubMed&amp;amp;dopt=Citation&amp;amp;list_uids=11266373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[90]</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shd w:val="clear" w:color="auto" w:fill="FFFFFF"/>
        </w:rPr>
        <w:t>Based on these findings, smoking cessation should be strongly encouraged in CD</w:t>
      </w:r>
      <w:r w:rsidR="00B879E5" w:rsidRPr="003A0F5F">
        <w:rPr>
          <w:rFonts w:ascii="Book Antiqua" w:hAnsi="Book Antiqua"/>
          <w:shd w:val="clear" w:color="auto" w:fill="FFFFFF"/>
        </w:rPr>
        <w:t xml:space="preserve">. </w:t>
      </w:r>
      <w:r w:rsidRPr="003A0F5F">
        <w:rPr>
          <w:rFonts w:ascii="Book Antiqua" w:hAnsi="Book Antiqua"/>
        </w:rPr>
        <w:t>A recent meta-analysis of 20 studies in UC showed lower colectomy rates in active smokers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&lt;EndNote&gt;&lt;Cite&gt;&lt;Author&gt;Dias&lt;/Author&gt;&lt;Year&gt;2014&lt;/Year&gt;&lt;RecNum&gt;158&lt;/RecNum&gt;&lt;record&gt;&lt;rec-number&gt;158&lt;/rec-number&gt;&lt;ref-type name="Journal Article"&gt;17&lt;/ref-type&gt;&lt;contributors&gt;&lt;authors&gt;&lt;author&gt;Dias, C. C.&lt;/author&gt;&lt;author&gt;Rodrigues, P. P.&lt;/author&gt;&lt;author&gt;Costa-Pereira, A. D.&lt;/author&gt;&lt;author&gt;Magro, F.&lt;/author&gt;&lt;/authors&gt;&lt;/contributors&gt;&lt;auth-address&gt;- Health Information and Decision Sciences Department, Faculty of Medicine of the University of Porto, Portugal - CINTESIS - Center for Health Technology and Services Research, Porto, Portugal.&amp;#xD;- Health Information and Decision Sciences Department, Faculty of Medicine of the University of Porto, Portugal - CINTESIS - Center for Health Technology and Services Research, Porto, Portugal.&amp;#xD;- Health Information and Decision Sciences Department, Faculty of Medicine of the University of Porto, Portugal - CINTESIS - Center for Health Technology and Services Research, Porto, Portugal.&amp;#xD;Gastroenterology Department, Hospital Sao Joao, Porto Institute of Pharmacology and Therapeutics Faculty of Medicine of the University of Porto, Portugal MedInUP - Center for Drug Discovery and Innovative Medicines, University of Porto, Porto, Portugal fm@med.up.pt.&lt;/auth-address&gt;&lt;titles&gt;&lt;title&gt;Clinical predictors of colectomy in patients with ulcerative colitis: systematic review and meta-analysis of cohort studies&lt;/title&gt;&lt;secondary-title&gt;J Crohns Colitis&lt;/secondary-title&gt;&lt;/titles&gt;&lt;periodical&gt;&lt;full-title&gt;J Crohns Colitis&lt;/full-title&gt;&lt;/periodical&gt;&lt;dates&gt;&lt;year&gt;2014&lt;/year&gt;&lt;pub-dates&gt;&lt;date&gt;Dec 10&lt;/date&gt;&lt;/pub-dates&gt;&lt;/dates&gt;&lt;accession-num&gt;25518058&lt;/accession-num&gt;&lt;urls&gt;&lt;related-urls&gt;&lt;url&gt;http://www.ncbi.nlm.nih.gov/entrez/query.fcgi?cmd=Retrieve&amp;amp;db=PubMed&amp;amp;dopt=Citation&amp;amp;list_uids=25518058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Another population based cohort study which included 771 patients with UC from seven European countries and Israel found lower relapse rates in current smokers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&lt;EndNote&gt;&lt;Cite&gt;&lt;Author&gt;Hoie&lt;/Author&gt;&lt;Year&gt;2007&lt;/Year&gt;&lt;RecNum&gt;156&lt;/RecNum&gt;&lt;record&gt;&lt;rec-number&gt;156&lt;/rec-number&gt;&lt;ref-type name="Journal Article"&gt;17&lt;/ref-type&gt;&lt;contributors&gt;&lt;authors&gt;&lt;author&gt;Hoie, O.&lt;/author&gt;&lt;author&gt;Wolters, F.&lt;/author&gt;&lt;author&gt;Riis, L.&lt;/author&gt;&lt;author&gt;Aamodt, G.&lt;/author&gt;&lt;author&gt;Solberg, C.&lt;/author&gt;&lt;author&gt;Bernklev, T.&lt;/author&gt;&lt;author&gt;Odes, S.&lt;/author&gt;&lt;author&gt;Mouzas, I. A.&lt;/author&gt;&lt;author&gt;Beltrami, M.&lt;/author&gt;&lt;author&gt;Langholz, E.&lt;/author&gt;&lt;author&gt;Stockbrugger, R.&lt;/author&gt;&lt;author&gt;Vatn, M.&lt;/author&gt;&lt;author&gt;Moum, B.&lt;/author&gt;&lt;/authors&gt;&lt;/contributors&gt;&lt;auth-address&gt;Sorlandet Hospital Arendal, Department of Medicine, Section for Gastroenterology, Arendal, Norway.&lt;/auth-address&gt;&lt;titles&gt;&lt;title&gt;Ulcerative colitis: patient characteristics may predict 10-yr disease recurrence in a European-wide population-based cohort&lt;/title&gt;&lt;secondary-title&gt;Am J Gastroenterol&lt;/secondary-title&gt;&lt;/titles&gt;&lt;periodical&gt;&lt;full-title&gt;Am J Gastroenterol&lt;/full-title&gt;&lt;/periodical&gt;&lt;pages&gt;1692-701&lt;/pages&gt;&lt;volume&gt;102&lt;/volume&gt;&lt;number&gt;8&lt;/number&gt;&lt;keywords&gt;&lt;keyword&gt;Adult&lt;/keyword&gt;&lt;keyword&gt;Aged&lt;/keyword&gt;&lt;keyword&gt;Aged, 80 and over&lt;/keyword&gt;&lt;keyword&gt;Cohort Studies&lt;/keyword&gt;&lt;keyword&gt;Colitis, Ulcerative/epidemiology/*physiopathology&lt;/keyword&gt;&lt;keyword&gt;Educational Status&lt;/keyword&gt;&lt;keyword&gt;Europe/epidemiology&lt;/keyword&gt;&lt;keyword&gt;Female&lt;/keyword&gt;&lt;keyword&gt;Humans&lt;/keyword&gt;&lt;keyword&gt;Israel/epidemiology&lt;/keyword&gt;&lt;keyword&gt;Male&lt;/keyword&gt;&lt;keyword&gt;Middle Aged&lt;/keyword&gt;&lt;keyword&gt;Prospective Studies&lt;/keyword&gt;&lt;keyword&gt;Recurrence&lt;/keyword&gt;&lt;keyword&gt;Sex Factors&lt;/keyword&gt;&lt;keyword&gt;Smoking&lt;/keyword&gt;&lt;/keywords&gt;&lt;dates&gt;&lt;year&gt;2007&lt;/year&gt;&lt;pub-dates&gt;&lt;date&gt;Aug&lt;/date&gt;&lt;/pub-dates&gt;&lt;/dates&gt;&lt;accession-num&gt;17555460&lt;/accession-num&gt;&lt;urls&gt;&lt;related-urls&gt;&lt;url&gt;http://www.ncbi.nlm.nih.gov/entrez/query.fcgi?cmd=Retrieve&amp;amp;db=PubMed&amp;amp;dopt=Citation&amp;amp;list_uids=17555460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reason for differential effect of smoking on CD and UC is unclear</w:t>
      </w:r>
      <w:r w:rsidR="00B879E5" w:rsidRPr="003A0F5F">
        <w:rPr>
          <w:rFonts w:ascii="Book Antiqua" w:hAnsi="Book Antiqua"/>
        </w:rPr>
        <w:t xml:space="preserve">. </w:t>
      </w:r>
    </w:p>
    <w:p w:rsidR="00391D1C" w:rsidRPr="003A0F5F" w:rsidRDefault="00391D1C" w:rsidP="00C63C83">
      <w:pPr>
        <w:shd w:val="clear" w:color="auto" w:fill="FFFFFF"/>
        <w:adjustRightInd w:val="0"/>
        <w:snapToGrid w:val="0"/>
        <w:spacing w:line="360" w:lineRule="auto"/>
        <w:ind w:firstLineChars="100" w:firstLine="240"/>
        <w:jc w:val="both"/>
        <w:rPr>
          <w:rFonts w:ascii="Book Antiqua" w:hAnsi="Book Antiqua"/>
        </w:rPr>
      </w:pPr>
      <w:r w:rsidRPr="003A0F5F">
        <w:rPr>
          <w:rFonts w:ascii="Book Antiqua" w:hAnsi="Book Antiqua"/>
        </w:rPr>
        <w:t>Psychological factors have been proposed to have a greater role in influencing the course of IBD as compared to their etiological role</w:t>
      </w:r>
      <w:r w:rsidR="00B879E5" w:rsidRPr="003A0F5F">
        <w:rPr>
          <w:rFonts w:ascii="Book Antiqua" w:hAnsi="Book Antiqua"/>
        </w:rPr>
        <w:t xml:space="preserve">. </w:t>
      </w:r>
      <w:r w:rsidRPr="003A0F5F">
        <w:rPr>
          <w:rFonts w:ascii="Book Antiqua" w:hAnsi="Book Antiqua"/>
        </w:rPr>
        <w:t>A large population based cohort study from Canada showed increased risk of flare up in IBD patients with high perceived stress at one year</w:t>
      </w:r>
      <w:r w:rsidR="00B879E5" w:rsidRPr="003A0F5F">
        <w:rPr>
          <w:rFonts w:ascii="Book Antiqua" w:hAnsi="Book Antiqua"/>
        </w:rPr>
        <w:t xml:space="preserve"> </w:t>
      </w:r>
      <w:r w:rsidRPr="003A0F5F">
        <w:rPr>
          <w:rFonts w:ascii="Book Antiqua" w:hAnsi="Book Antiqua"/>
        </w:rPr>
        <w:t>follow up</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&lt;EndNote&gt;&lt;Cite&gt;&lt;Author&gt;Bernstein&lt;/Author&gt;&lt;Year&gt;2010&lt;/Year&gt;&lt;RecNum&gt;126&lt;/RecNum&gt;&lt;record&gt;&lt;rec-number&gt;126&lt;/rec-number&gt;&lt;ref-type name="Journal Article"&gt;17&lt;/ref-type&gt;&lt;contributors&gt;&lt;authors&gt;&lt;author&gt;Bernstein, C. N.&lt;/author&gt;&lt;author&gt;Singh, S.&lt;/author&gt;&lt;author&gt;Graff, L. A.&lt;/author&gt;&lt;author&gt;Walker, J. R.&lt;/author&gt;&lt;author&gt;Miller, N.&lt;/author&gt;&lt;author&gt;Cheang, M.&lt;/author&gt;&lt;/authors&gt;&lt;/contributors&gt;&lt;auth-address&gt;IBD Clinical and Research Centre, University of Manitoba, Winnipeg, Manitoba, Canada. cbernst@cc.umanitoba.ca&lt;/auth-address&gt;&lt;titles&gt;&lt;title&gt;A prospective population-based study of triggers of symptomatic flares in IBD&lt;/title&gt;&lt;secondary-title&gt;Am J Gastroenterol&lt;/secondary-title&gt;&lt;/titles&gt;&lt;periodical&gt;&lt;full-title&gt;Am J Gastroenterol&lt;/full-title&gt;&lt;/periodical&gt;&lt;pages&gt;1994-2002&lt;/pages&gt;&lt;volume&gt;105&lt;/volume&gt;&lt;number&gt;9&lt;/number&gt;&lt;keywords&gt;&lt;keyword&gt;Adult&lt;/keyword&gt;&lt;keyword&gt;*Affect&lt;/keyword&gt;&lt;keyword&gt;Anti-Inflammatory Agents, Non-Steroidal/adverse effects&lt;/keyword&gt;&lt;keyword&gt;Female&lt;/keyword&gt;&lt;keyword&gt;Health Surveys&lt;/keyword&gt;&lt;keyword&gt;Humans&lt;/keyword&gt;&lt;keyword&gt;Inflammatory Bowel Diseases/*etiology/physiopathology/psychology&lt;/keyword&gt;&lt;keyword&gt;*Life Change Events&lt;/keyword&gt;&lt;keyword&gt;Male&lt;/keyword&gt;&lt;keyword&gt;Prospective Studies&lt;/keyword&gt;&lt;keyword&gt;Quality of Life&lt;/keyword&gt;&lt;keyword&gt;Questionnaires&lt;/keyword&gt;&lt;keyword&gt;Recurrence&lt;/keyword&gt;&lt;keyword&gt;Severity of Illness Index&lt;/keyword&gt;&lt;keyword&gt;Stress, Psychological/*complications/psychology&lt;/keyword&gt;&lt;/keywords&gt;&lt;dates&gt;&lt;year&gt;2010&lt;/year&gt;&lt;pub-dates&gt;&lt;date&gt;Sep&lt;/date&gt;&lt;/pub-dates&gt;&lt;/dates&gt;&lt;accession-num&gt;20372115&lt;/accession-num&gt;&lt;urls&gt;&lt;related-urls&gt;&lt;url&gt;http://www.ncbi.nlm.nih.gov/entrez/query.fcgi?cmd=Retrieve&amp;amp;db=PubMed&amp;amp;dopt=Citation&amp;amp;list_uids=20372115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 couple of other cohort studies, one of which included patients with CD and the other</w:t>
      </w:r>
      <w:r w:rsidR="00B879E5" w:rsidRPr="003A0F5F">
        <w:rPr>
          <w:rFonts w:ascii="Book Antiqua" w:hAnsi="Book Antiqua"/>
        </w:rPr>
        <w:t xml:space="preserve"> </w:t>
      </w:r>
      <w:r w:rsidRPr="003A0F5F">
        <w:rPr>
          <w:rFonts w:ascii="Book Antiqua" w:hAnsi="Book Antiqua"/>
        </w:rPr>
        <w:t>with UC, also showed association of stress with increased disease exacerbation</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&lt;EndNote&gt;&lt;Cite&gt;&lt;Author&gt;Levenstein&lt;/Author&gt;&lt;Year&gt;2000&lt;/Year&gt;&lt;RecNum&gt;139&lt;/RecNum&gt;&lt;record&gt;&lt;rec-number&gt;139&lt;/rec-number&gt;&lt;ref-type name="Journal Article"&gt;17&lt;/ref-type&gt;&lt;contributors&gt;&lt;authors&gt;&lt;author&gt;Levenstein, S.&lt;/author&gt;&lt;author&gt;Prantera, C.&lt;/author&gt;&lt;author&gt;Varvo, V.&lt;/author&gt;&lt;author&gt;Scribano, M. L.&lt;/author&gt;&lt;author&gt;Andreoli, A.&lt;/author&gt;&lt;author&gt;Luzi, C.&lt;/author&gt;&lt;author&gt;Arca, M.&lt;/author&gt;&lt;author&gt;Berto, E.&lt;/author&gt;&lt;author&gt;Milite, G.&lt;/author&gt;&lt;author&gt;Marcheggiano, A.&lt;/author&gt;&lt;/authors&gt;&lt;/contributors&gt;&lt;auth-address&gt;Gastroenterology Department, Nuovo Regina Margherita Hospital, Rome, Italy.&lt;/auth-address&gt;&lt;titles&gt;&lt;title&gt;Stress and exacerbation in ulcerative colitis: a prospective study of patients enrolled in remission&lt;/title&gt;&lt;secondary-title&gt;Am J Gastroenterol&lt;/secondary-title&gt;&lt;/titles&gt;&lt;periodical&gt;&lt;full-title&gt;Am J Gastroenterol&lt;/full-title&gt;&lt;/periodical&gt;&lt;pages&gt;1213-20&lt;/pages&gt;&lt;volume&gt;95&lt;/volume&gt;&lt;number&gt;5&lt;/number&gt;&lt;keywords&gt;&lt;keyword&gt;Adolescent&lt;/keyword&gt;&lt;keyword&gt;Adult&lt;/keyword&gt;&lt;keyword&gt;Aged&lt;/keyword&gt;&lt;keyword&gt;Colitis, Ulcerative/pathology/*psychology&lt;/keyword&gt;&lt;keyword&gt;Female&lt;/keyword&gt;&lt;keyword&gt;Humans&lt;/keyword&gt;&lt;keyword&gt;Male&lt;/keyword&gt;&lt;keyword&gt;Middle Aged&lt;/keyword&gt;&lt;keyword&gt;Prospective Studies&lt;/keyword&gt;&lt;keyword&gt;Questionnaires&lt;/keyword&gt;&lt;keyword&gt;Recurrence&lt;/keyword&gt;&lt;keyword&gt;Remission Induction&lt;/keyword&gt;&lt;keyword&gt;Risk Factors&lt;/keyword&gt;&lt;keyword&gt;Stress, Psychological/*complications&lt;/keyword&gt;&lt;/keywords&gt;&lt;dates&gt;&lt;year&gt;2000&lt;/year&gt;&lt;pub-dates&gt;&lt;date&gt;May&lt;/date&gt;&lt;/pub-dates&gt;&lt;/dates&gt;&lt;accession-num&gt;10811330&lt;/accession-num&gt;&lt;urls&gt;&lt;related-urls&gt;&lt;url&gt;http://www.ncbi.nlm.nih.gov/entrez/query.fcgi?cmd=Retrieve&amp;amp;db=PubMed&amp;amp;dopt=Citation&amp;amp;list_uids=10811330 &lt;/url&gt;&lt;/related-urls&gt;&lt;/urls&gt;&lt;/record&gt;&lt;/Cite&gt;&lt;Cite&gt;&lt;Author&gt;Bitton&lt;/Author&gt;&lt;Year&gt;2008&lt;/Year&gt;&lt;RecNum&gt;70&lt;/RecNum&gt;&lt;record&gt;&lt;rec-number&gt;70&lt;/rec-number&gt;&lt;ref-type name="Journal Article"&gt;17&lt;/ref-type&gt;&lt;contributors&gt;&lt;authors&gt;&lt;author&gt;Bitton, A.&lt;/author&gt;&lt;author&gt;Dobkin, P. L.&lt;/author&gt;&lt;author&gt;Edwardes, M. D.&lt;/author&gt;&lt;author&gt;Sewitch, M. J.&lt;/author&gt;&lt;author&gt;Meddings, J. B.&lt;/author&gt;&lt;author&gt;Rawal, S.&lt;/author&gt;&lt;author&gt;Cohen, A.&lt;/author&gt;&lt;author&gt;Vermeire, S.&lt;/author&gt;&lt;author&gt;Dufresne, L.&lt;/author&gt;&lt;author&gt;Franchimont, D.&lt;/author&gt;&lt;author&gt;Wild, G. E.&lt;/author&gt;&lt;/authors&gt;&lt;/contributors&gt;&lt;auth-address&gt;McGill University Health Centre, 687 Pine Avenue West, Montreal, Quebec, Canada, H3A 1A1. alain.bitton@muhc.mcgill.ca&lt;/auth-address&gt;&lt;titles&gt;&lt;title&gt;Predicting relapse in Crohn&amp;apos;s disease: a biopsychosocial model&lt;/title&gt;&lt;secondary-title&gt;Gut&lt;/secondary-title&gt;&lt;/titles&gt;&lt;periodical&gt;&lt;full-title&gt;Gut&lt;/full-title&gt;&lt;/periodical&gt;&lt;pages&gt;1386-92&lt;/pages&gt;&lt;volume&gt;57&lt;/volume&gt;&lt;number&gt;10&lt;/number&gt;&lt;keywords&gt;&lt;keyword&gt;Adult&lt;/keyword&gt;&lt;keyword&gt;Blood Sedimentation&lt;/keyword&gt;&lt;keyword&gt;C-Reactive Protein/*metabolism&lt;/keyword&gt;&lt;keyword&gt;Crohn Disease/blood/*diagnosis/psychology&lt;/keyword&gt;&lt;keyword&gt;Disease Progression&lt;/keyword&gt;&lt;keyword&gt;Female&lt;/keyword&gt;&lt;keyword&gt;Humans&lt;/keyword&gt;&lt;keyword&gt;Male&lt;/keyword&gt;&lt;keyword&gt;Models, Psychological&lt;/keyword&gt;&lt;keyword&gt;Permeability&lt;/keyword&gt;&lt;keyword&gt;Predictive Value of Tests&lt;/keyword&gt;&lt;keyword&gt;Prospective Studies&lt;/keyword&gt;&lt;keyword&gt;Recurrence&lt;/keyword&gt;&lt;keyword&gt;Stress, Psychological/*blood/etiology&lt;/keyword&gt;&lt;/keywords&gt;&lt;dates&gt;&lt;year&gt;2008&lt;/year&gt;&lt;pub-dates&gt;&lt;date&gt;Oct&lt;/date&gt;&lt;/pub-dates&gt;&lt;/dates&gt;&lt;accession-num&gt;18390994&lt;/accession-num&gt;&lt;urls&gt;&lt;related-urls&gt;&lt;url&gt;http://www.ncbi.nlm.nih.gov/entrez/query.fcgi?cmd=Retrieve&amp;amp;db=PubMed&amp;amp;dopt=Citation&amp;amp;list_uids=18390994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[94,</w:t>
      </w:r>
      <w:r w:rsidRPr="003A0F5F">
        <w:rPr>
          <w:rFonts w:ascii="Book Antiqua" w:hAnsi="Book Antiqua"/>
          <w:vertAlign w:val="superscript"/>
        </w:rPr>
        <w:t>95]</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A prospective observational study from Belgium showed that </w:t>
      </w:r>
      <w:r w:rsidRPr="003A0F5F">
        <w:rPr>
          <w:rFonts w:ascii="Book Antiqua" w:hAnsi="Book Antiqua"/>
          <w:shd w:val="clear" w:color="auto" w:fill="FFFFFF"/>
        </w:rPr>
        <w:t xml:space="preserve">major depressive disorder was a risk factor for failure to achieve </w:t>
      </w:r>
      <w:r w:rsidRPr="003A0F5F">
        <w:rPr>
          <w:rFonts w:ascii="Book Antiqua" w:hAnsi="Book Antiqua"/>
          <w:shd w:val="clear" w:color="auto" w:fill="FFFFFF"/>
        </w:rPr>
        <w:lastRenderedPageBreak/>
        <w:t>remission with infliximab and for earlier relapse in patients with active Crohn's disease</w:t>
      </w:r>
      <w:r w:rsidR="0075344B" w:rsidRPr="003A0F5F">
        <w:rPr>
          <w:rFonts w:ascii="Book Antiqua" w:hAnsi="Book Antiqua"/>
          <w:shd w:val="clear" w:color="auto" w:fill="FFFFFF"/>
          <w:vertAlign w:val="superscript"/>
        </w:rPr>
        <w:fldChar w:fldCharType="begin"/>
      </w:r>
      <w:r w:rsidRPr="003A0F5F">
        <w:rPr>
          <w:rFonts w:ascii="Book Antiqua" w:hAnsi="Book Antiqua"/>
          <w:shd w:val="clear" w:color="auto" w:fill="FFFFFF"/>
          <w:vertAlign w:val="superscript"/>
        </w:rPr>
        <w:instrText xml:space="preserve"> ADDIN EN.CITE &lt;EndNote&gt;&lt;Cite&gt;&lt;Author&gt;Persoons&lt;/Author&gt;&lt;Year&gt;2005&lt;/Year&gt;&lt;RecNum&gt;176&lt;/RecNum&gt;&lt;record&gt;&lt;rec-number&gt;176&lt;/rec-number&gt;&lt;ref-type name="Journal Article"&gt;17&lt;/ref-type&gt;&lt;contributors&gt;&lt;authors&gt;&lt;author&gt;Persoons, P.&lt;/author&gt;&lt;author&gt;Vermeire, S.&lt;/author&gt;&lt;author&gt;Demyttenaere, K.&lt;/author&gt;&lt;author&gt;Fischler, B.&lt;/author&gt;&lt;author&gt;Vandenberghe, J.&lt;/author&gt;&lt;author&gt;Van Oudenhove, L.&lt;/author&gt;&lt;author&gt;Pierik, M.&lt;/author&gt;&lt;author&gt;Hlavaty, T.&lt;/author&gt;&lt;author&gt;Van Assche, G.&lt;/author&gt;&lt;author&gt;Noman, M.&lt;/author&gt;&lt;author&gt;Rutgeerts, P.&lt;/author&gt;&lt;/authors&gt;&lt;/contributors&gt;&lt;auth-address&gt;Department of Neurosciences and Psychiatry, Psychiatry Section, Katholieke Universiteit Leuven, Leuven, Belgium.&lt;/auth-address&gt;&lt;titles&gt;&lt;title&gt;The impact of major depressive disorder on the short- and long-term outcome of Crohn&amp;apos;s disease treatment with infliximab&lt;/title&gt;&lt;secondary-title&gt;Aliment Pharmacol Ther&lt;/secondary-title&gt;&lt;/titles&gt;&lt;periodical&gt;&lt;full-title&gt;Aliment Pharmacol Ther&lt;/full-title&gt;&lt;/periodical&gt;&lt;pages&gt;101-10&lt;/pages&gt;&lt;volume&gt;22&lt;/volume&gt;&lt;number&gt;2&lt;/number&gt;&lt;keywords&gt;&lt;keyword&gt;Adult&lt;/keyword&gt;&lt;keyword&gt;Affective Symptoms/etiology&lt;/keyword&gt;&lt;keyword&gt;Antibodies, Monoclonal/*therapeutic use&lt;/keyword&gt;&lt;keyword&gt;Anxiety/etiology&lt;/keyword&gt;&lt;keyword&gt;Crohn Disease/*drug therapy/psychology&lt;/keyword&gt;&lt;keyword&gt;Depressive Disorder, Major/*etiology&lt;/keyword&gt;&lt;keyword&gt;Female&lt;/keyword&gt;&lt;keyword&gt;Gastrointestinal Agents/*therapeutic use&lt;/keyword&gt;&lt;keyword&gt;Humans&lt;/keyword&gt;&lt;keyword&gt;Male&lt;/keyword&gt;&lt;keyword&gt;Multivariate Analysis&lt;/keyword&gt;&lt;keyword&gt;Prospective Studies&lt;/keyword&gt;&lt;keyword&gt;Regression Analysis&lt;/keyword&gt;&lt;keyword&gt;Risk Factors&lt;/keyword&gt;&lt;keyword&gt;Sleep Disorders/etiology&lt;/keyword&gt;&lt;keyword&gt;Social Support&lt;/keyword&gt;&lt;keyword&gt;Treatment Outcome&lt;/keyword&gt;&lt;/keywords&gt;&lt;dates&gt;&lt;year&gt;2005&lt;/year&gt;&lt;pub-dates&gt;&lt;date&gt;Jul 15&lt;/date&gt;&lt;/pub-dates&gt;&lt;/dates&gt;&lt;accession-num&gt;16011668&lt;/accession-num&gt;&lt;urls&gt;&lt;related-urls&gt;&lt;url&gt;http://www.ncbi.nlm.nih.gov/entrez/query.fcgi?cmd=Retrieve&amp;amp;db=PubMed&amp;amp;dopt=Citation&amp;amp;list_uids=16011668 &lt;/url&gt;&lt;/related-urls&gt;&lt;/urls&gt;&lt;/record&gt;&lt;/Cite&gt;&lt;/EndNote&gt;</w:instrText>
      </w:r>
      <w:r w:rsidR="0075344B" w:rsidRPr="003A0F5F">
        <w:rPr>
          <w:rFonts w:ascii="Book Antiqua" w:hAnsi="Book Antiqua"/>
          <w:shd w:val="clear" w:color="auto" w:fill="FFFFFF"/>
          <w:vertAlign w:val="superscript"/>
        </w:rPr>
        <w:fldChar w:fldCharType="separate"/>
      </w:r>
      <w:r w:rsidRPr="003A0F5F">
        <w:rPr>
          <w:rFonts w:ascii="Book Antiqua" w:hAnsi="Book Antiqua"/>
          <w:shd w:val="clear" w:color="auto" w:fill="FFFFFF"/>
          <w:vertAlign w:val="superscript"/>
        </w:rPr>
        <w:t>[96]</w:t>
      </w:r>
      <w:r w:rsidR="0075344B" w:rsidRPr="003A0F5F">
        <w:rPr>
          <w:rFonts w:ascii="Book Antiqua" w:hAnsi="Book Antiqua"/>
          <w:shd w:val="clear" w:color="auto" w:fill="FFFFFF"/>
          <w:vertAlign w:val="superscript"/>
        </w:rPr>
        <w:fldChar w:fldCharType="end"/>
      </w:r>
      <w:r w:rsidR="00B879E5" w:rsidRPr="003A0F5F">
        <w:rPr>
          <w:rFonts w:ascii="Book Antiqua" w:hAnsi="Book Antiqua"/>
          <w:shd w:val="clear" w:color="auto" w:fill="FFFFFF"/>
        </w:rPr>
        <w:t xml:space="preserve">. </w:t>
      </w:r>
      <w:r w:rsidRPr="003A0F5F">
        <w:rPr>
          <w:rFonts w:ascii="Book Antiqua" w:hAnsi="Book Antiqua"/>
        </w:rPr>
        <w:t>In addition to flare ups, psychiatric comorbidity may also affect risk of surgery</w:t>
      </w:r>
      <w:r w:rsidR="00B879E5" w:rsidRPr="003A0F5F">
        <w:rPr>
          <w:rFonts w:ascii="Book Antiqua" w:hAnsi="Book Antiqua"/>
        </w:rPr>
        <w:t xml:space="preserve">. </w:t>
      </w:r>
      <w:r w:rsidRPr="003A0F5F">
        <w:rPr>
          <w:rFonts w:ascii="Book Antiqua" w:hAnsi="Book Antiqua"/>
        </w:rPr>
        <w:t>A multi-institutional cohort study showed that psychiatric comorbidity increased risk of surgery in patients with CD but no association was observed with UC</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&lt;EndNote&gt;&lt;Cite&gt;&lt;Author&gt;Ananthakrishnan&lt;/Author&gt;&lt;Year&gt;2013&lt;/Year&gt;&lt;RecNum&gt;140&lt;/RecNum&gt;&lt;record&gt;&lt;rec-number&gt;140&lt;/rec-number&gt;&lt;ref-type name="Journal Article"&gt;17&lt;/ref-type&gt;&lt;contributors&gt;&lt;authors&gt;&lt;author&gt;Ananthakrishnan, A. N.&lt;/author&gt;&lt;author&gt;Gainer, V. S.&lt;/author&gt;&lt;author&gt;Perez, R. G.&lt;/author&gt;&lt;author&gt;Cai, T.&lt;/author&gt;&lt;author&gt;Cheng, S. C.&lt;/author&gt;&lt;author&gt;Savova, G.&lt;/author&gt;&lt;author&gt;Chen, P.&lt;/author&gt;&lt;author&gt;Szolovits, P.&lt;/author&gt;&lt;author&gt;Xia, Z.&lt;/author&gt;&lt;author&gt;De Jager, P. L.&lt;/author&gt;&lt;author&gt;Shaw, S. Y.&lt;/author&gt;&lt;author&gt;Churchill, S.&lt;/author&gt;&lt;author&gt;Karlson, E. W.&lt;/author&gt;&lt;author&gt;Kohane, I.&lt;/author&gt;&lt;author&gt;Perlis, R. H.&lt;/author&gt;&lt;author&gt;Plenge, R. M.&lt;/author&gt;&lt;author&gt;Murphy, S. N.&lt;/author&gt;&lt;author&gt;Liao, K. P.&lt;/author&gt;&lt;/authors&gt;&lt;/contributors&gt;&lt;auth-address&gt;Division of Gastroenterology, Massachusetts General Hospital, Boston, MA, USA. aananthakrishnan@partners.org&lt;/auth-address&gt;&lt;titles&gt;&lt;title&gt;Psychiatric co-morbidity is associated with increased risk of surgery in Crohn&amp;apos;s disease&lt;/title&gt;&lt;secondary-title&gt;Aliment Pharmacol Ther&lt;/secondary-title&gt;&lt;/titles&gt;&lt;periodical&gt;&lt;full-title&gt;Aliment Pharmacol Ther&lt;/full-title&gt;&lt;/periodical&gt;&lt;pages&gt;445-54&lt;/pages&gt;&lt;volume&gt;37&lt;/volume&gt;&lt;number&gt;4&lt;/number&gt;&lt;keywords&gt;&lt;keyword&gt;Adult&lt;/keyword&gt;&lt;keyword&gt;Aged&lt;/keyword&gt;&lt;keyword&gt;Anxiety Disorders/*complications/surgery&lt;/keyword&gt;&lt;keyword&gt;Colitis, Ulcerative/*complications/surgery&lt;/keyword&gt;&lt;keyword&gt;Comorbidity&lt;/keyword&gt;&lt;keyword&gt;Crohn Disease/*complications/surgery&lt;/keyword&gt;&lt;keyword&gt;Depressive Disorder/*complications/surgery&lt;/keyword&gt;&lt;keyword&gt;Female&lt;/keyword&gt;&lt;keyword&gt;Humans&lt;/keyword&gt;&lt;keyword&gt;Logistic Models&lt;/keyword&gt;&lt;keyword&gt;Male&lt;/keyword&gt;&lt;keyword&gt;Middle Aged&lt;/keyword&gt;&lt;keyword&gt;Risk Factors&lt;/keyword&gt;&lt;keyword&gt;Severity of Illness Index&lt;/keyword&gt;&lt;/keywords&gt;&lt;dates&gt;&lt;year&gt;2013&lt;/year&gt;&lt;pub-dates&gt;&lt;date&gt;Feb&lt;/date&gt;&lt;/pub-dates&gt;&lt;/dates&gt;&lt;accession-num&gt;23289600&lt;/accession-num&gt;&lt;urls&gt;&lt;related-urls&gt;&lt;url&gt;http://www.ncbi.nlm.nih.gov/entrez/query.fcgi?cmd=Retrieve&amp;amp;db=PubMed&amp;amp;dopt=Citation&amp;amp;list_uids=23289600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 contrast,</w:t>
      </w:r>
      <w:r w:rsidR="004568B3">
        <w:rPr>
          <w:rFonts w:ascii="Book Antiqua" w:eastAsiaTheme="minorEastAsia" w:hAnsi="Book Antiqua" w:hint="eastAsia"/>
          <w:lang w:eastAsia="zh-CN"/>
        </w:rPr>
        <w:t xml:space="preserve"> </w:t>
      </w:r>
      <w:r w:rsidRPr="003A0F5F">
        <w:rPr>
          <w:rFonts w:ascii="Book Antiqua" w:hAnsi="Book Antiqua"/>
        </w:rPr>
        <w:t>a systematic review which included 12 studies showed</w:t>
      </w:r>
      <w:r w:rsidR="00B879E5" w:rsidRPr="003A0F5F">
        <w:rPr>
          <w:rFonts w:ascii="Book Antiqua" w:hAnsi="Book Antiqua"/>
        </w:rPr>
        <w:t xml:space="preserve"> </w:t>
      </w:r>
      <w:r w:rsidRPr="003A0F5F">
        <w:rPr>
          <w:rFonts w:ascii="Book Antiqua" w:hAnsi="Book Antiqua"/>
        </w:rPr>
        <w:t>a lack of convincing evidence that therapy of depression and anxiety</w:t>
      </w:r>
      <w:r w:rsidR="00B879E5" w:rsidRPr="003A0F5F">
        <w:rPr>
          <w:rFonts w:ascii="Book Antiqua" w:hAnsi="Book Antiqua"/>
        </w:rPr>
        <w:t xml:space="preserve"> </w:t>
      </w:r>
      <w:r w:rsidRPr="003A0F5F">
        <w:rPr>
          <w:rFonts w:ascii="Book Antiqua" w:hAnsi="Book Antiqua"/>
        </w:rPr>
        <w:t>alters</w:t>
      </w:r>
      <w:r w:rsidR="00B879E5" w:rsidRPr="003A0F5F">
        <w:rPr>
          <w:rFonts w:ascii="Book Antiqua" w:hAnsi="Book Antiqua"/>
        </w:rPr>
        <w:t xml:space="preserve"> </w:t>
      </w:r>
      <w:r w:rsidRPr="003A0F5F">
        <w:rPr>
          <w:rFonts w:ascii="Book Antiqua" w:hAnsi="Book Antiqua"/>
        </w:rPr>
        <w:t>disease course in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&lt;EndNote&gt;&lt;Cite&gt;&lt;Author&gt;Mikocka-Walus&lt;/Author&gt;&lt;Year&gt;2006&lt;/Year&gt;&lt;RecNum&gt;177&lt;/RecNum&gt;&lt;record&gt;&lt;rec-number&gt;177&lt;/rec-number&gt;&lt;ref-type name="Journal Article"&gt;17&lt;/ref-type&gt;&lt;contributors&gt;&lt;authors&gt;&lt;author&gt;Mikocka-Walus, A. A.&lt;/author&gt;&lt;author&gt;Turnbull, D. A.&lt;/author&gt;&lt;author&gt;Moulding, N. T.&lt;/author&gt;&lt;author&gt;Wilson, I. G.&lt;/author&gt;&lt;author&gt;Andrews, J. M.&lt;/author&gt;&lt;author&gt;Holtmann, G. J.&lt;/author&gt;&lt;/authors&gt;&lt;/contributors&gt;&lt;auth-address&gt;School of Psychology and Discipline of General Practice, University of Adelaide, and Department of Gastroenterology, Hepatology and General Medicine, Royal Adelaide Hospital, South Australia, Australia. antonina.mikockawalus@adelaide.edu.au&lt;/auth-address&gt;&lt;titles&gt;&lt;title&gt;Antidepressants and inflammatory bowel disease: a systematic review&lt;/title&gt;&lt;secondary-title&gt;Clin Pract Epidemiol Ment Health&lt;/secondary-title&gt;&lt;/titles&gt;&lt;periodical&gt;&lt;full-title&gt;Clin Pract Epidemiol Ment Health&lt;/full-title&gt;&lt;/periodical&gt;&lt;pages&gt;24&lt;/pages&gt;&lt;volume&gt;2&lt;/volume&gt;&lt;dates&gt;&lt;year&gt;2006&lt;/year&gt;&lt;/dates&gt;&lt;accession-num&gt;16984660&lt;/accession-num&gt;&lt;urls&gt;&lt;related-urls&gt;&lt;url&gt;http://www.ncbi.nlm.nih.gov/entrez/query.fcgi?cmd=Retrieve&amp;amp;db=PubMed&amp;amp;dopt=Citation&amp;amp;list_uids=16984660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[98]</w:t>
      </w:r>
      <w:r w:rsidR="0075344B" w:rsidRPr="003A0F5F">
        <w:rPr>
          <w:rFonts w:ascii="Book Antiqua" w:hAnsi="Book Antiqua"/>
          <w:vertAlign w:val="superscript"/>
        </w:rPr>
        <w:fldChar w:fldCharType="end"/>
      </w:r>
      <w:r w:rsidR="00B879E5" w:rsidRPr="003A0F5F">
        <w:rPr>
          <w:rFonts w:ascii="Book Antiqua" w:eastAsia="Times New Roman" w:hAnsi="Book Antiqua"/>
          <w:b/>
          <w:bCs/>
          <w:kern w:val="36"/>
          <w:lang w:val="en-US" w:eastAsia="en-US"/>
        </w:rPr>
        <w:t xml:space="preserve">. </w:t>
      </w:r>
      <w:r w:rsidRPr="003A0F5F">
        <w:rPr>
          <w:rFonts w:ascii="Book Antiqua" w:hAnsi="Book Antiqua"/>
        </w:rPr>
        <w:t>Though the evidence for psychological factors influencing the course of IBD is not robust, it may be prudent</w:t>
      </w:r>
      <w:r w:rsidR="00D834AC" w:rsidRPr="003A0F5F">
        <w:rPr>
          <w:rFonts w:ascii="Book Antiqua" w:hAnsi="Book Antiqua"/>
        </w:rPr>
        <w:t xml:space="preserve"> </w:t>
      </w:r>
      <w:r w:rsidRPr="003A0F5F">
        <w:rPr>
          <w:rFonts w:ascii="Book Antiqua" w:hAnsi="Book Antiqua"/>
        </w:rPr>
        <w:t>to treat these patients to improve their quality of life</w:t>
      </w:r>
      <w:r w:rsidR="00B879E5" w:rsidRPr="003A0F5F">
        <w:rPr>
          <w:rFonts w:ascii="Book Antiqua" w:hAnsi="Book Antiqua"/>
        </w:rPr>
        <w:t xml:space="preserve">. </w:t>
      </w:r>
    </w:p>
    <w:p w:rsidR="00391D1C" w:rsidRPr="003A0F5F" w:rsidRDefault="00391D1C" w:rsidP="00C63C83">
      <w:pPr>
        <w:shd w:val="clear" w:color="auto" w:fill="FFFFFF"/>
        <w:adjustRightInd w:val="0"/>
        <w:snapToGrid w:val="0"/>
        <w:spacing w:line="360" w:lineRule="auto"/>
        <w:ind w:firstLineChars="100" w:firstLine="240"/>
        <w:jc w:val="both"/>
        <w:rPr>
          <w:rFonts w:ascii="Book Antiqua" w:hAnsi="Book Antiqua"/>
        </w:rPr>
      </w:pPr>
      <w:r w:rsidRPr="003A0F5F">
        <w:rPr>
          <w:rFonts w:ascii="Book Antiqua" w:hAnsi="Book Antiqua"/>
        </w:rPr>
        <w:t>Drugs may also influence the course of IBD</w:t>
      </w:r>
      <w:r w:rsidR="00B879E5" w:rsidRPr="003A0F5F">
        <w:rPr>
          <w:rFonts w:ascii="Book Antiqua" w:hAnsi="Book Antiqua"/>
        </w:rPr>
        <w:t xml:space="preserve">. </w:t>
      </w:r>
      <w:r w:rsidRPr="003A0F5F">
        <w:rPr>
          <w:rFonts w:ascii="Book Antiqua" w:hAnsi="Book Antiqua"/>
        </w:rPr>
        <w:t>Data on NSAID as a trigger for</w:t>
      </w:r>
      <w:r w:rsidR="00B879E5" w:rsidRPr="003A0F5F">
        <w:rPr>
          <w:rFonts w:ascii="Book Antiqua" w:hAnsi="Book Antiqua"/>
        </w:rPr>
        <w:t xml:space="preserve"> </w:t>
      </w:r>
      <w:r w:rsidRPr="003A0F5F">
        <w:rPr>
          <w:rFonts w:ascii="Book Antiqua" w:hAnsi="Book Antiqua"/>
        </w:rPr>
        <w:t>disease relapse in IBD is conflicting</w:t>
      </w:r>
      <w:r w:rsidR="00B879E5" w:rsidRPr="003A0F5F">
        <w:rPr>
          <w:rFonts w:ascii="Book Antiqua" w:hAnsi="Book Antiqua"/>
        </w:rPr>
        <w:t xml:space="preserve">. </w:t>
      </w:r>
      <w:r w:rsidRPr="003A0F5F">
        <w:rPr>
          <w:rFonts w:ascii="Book Antiqua" w:hAnsi="Book Antiqua"/>
        </w:rPr>
        <w:t>Case reports and small series suggest that nonselective NSAIDS trigger disease relapse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&lt;EndNote&gt;&lt;Cite&gt;&lt;Author&gt;Felder&lt;/Author&gt;&lt;Year&gt;2000&lt;/Year&gt;&lt;RecNum&gt;178&lt;/RecNum&gt;&lt;record&gt;&lt;rec-number&gt;178&lt;/rec-number&gt;&lt;ref-type name="Journal Article"&gt;17&lt;/ref-type&gt;&lt;contributors&gt;&lt;authors&gt;&lt;author&gt;Felder, J. B.&lt;/author&gt;&lt;author&gt;Korelitz, B. I.&lt;/author&gt;&lt;author&gt;Rajapakse, R.&lt;/author&gt;&lt;author&gt;Schwarz, S.&lt;/author&gt;&lt;author&gt;Horatagis, A. P.&lt;/author&gt;&lt;author&gt;Gleim, G.&lt;/author&gt;&lt;/authors&gt;&lt;/contributors&gt;&lt;auth-address&gt;Department of Medicine, Lenox Hill Hospital and the New York University School of Medicine, New York 10021, USA.&lt;/auth-address&gt;&lt;titles&gt;&lt;title&gt;Effects of nonsteroidal antiinflammatory drugs on inflammatory bowel disease: a case-control study&lt;/title&gt;&lt;secondary-title&gt;Am J Gastroenterol&lt;/secondary-title&gt;&lt;/titles&gt;&lt;periodical&gt;&lt;full-title&gt;Am J Gastroenterol&lt;/full-title&gt;&lt;/periodical&gt;&lt;pages&gt;1949-54&lt;/pages&gt;&lt;volume&gt;95&lt;/volume&gt;&lt;number&gt;8&lt;/number&gt;&lt;keywords&gt;&lt;keyword&gt;Adolescent&lt;/keyword&gt;&lt;keyword&gt;Adult&lt;/keyword&gt;&lt;keyword&gt;Aged&lt;/keyword&gt;&lt;keyword&gt;Aged, 80 and over&lt;/keyword&gt;&lt;keyword&gt;Anti-Inflammatory Agents, Non-Steroidal/administration &amp;amp; dosage/*adverse effects&lt;/keyword&gt;&lt;keyword&gt;Case-Control Studies&lt;/keyword&gt;&lt;keyword&gt;Child&lt;/keyword&gt;&lt;keyword&gt;Colitis, Ulcerative/*physiopathology&lt;/keyword&gt;&lt;keyword&gt;Crohn Disease/*physiopathology&lt;/keyword&gt;&lt;keyword&gt;Dose-Response Relationship, Drug&lt;/keyword&gt;&lt;keyword&gt;Female&lt;/keyword&gt;&lt;keyword&gt;Humans&lt;/keyword&gt;&lt;keyword&gt;Male&lt;/keyword&gt;&lt;keyword&gt;Middle Aged&lt;/keyword&gt;&lt;keyword&gt;Reference Values&lt;/keyword&gt;&lt;/keywords&gt;&lt;dates&gt;&lt;year&gt;2000&lt;/year&gt;&lt;pub-dates&gt;&lt;date&gt;Aug&lt;/date&gt;&lt;/pub-dates&gt;&lt;/dates&gt;&lt;accession-num&gt;10950041&lt;/accession-num&gt;&lt;urls&gt;&lt;related-urls&gt;&lt;url&gt;http://www.ncbi.nlm.nih.gov/entrez/query.fcgi?cmd=Retrieve&amp;amp;db=PubMed&amp;amp;dopt=Citation&amp;amp;list_uids=10950041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[99]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In an uncontrolled study,</w:t>
      </w:r>
      <w:r w:rsidR="00C63C83" w:rsidRPr="003A0F5F">
        <w:rPr>
          <w:rFonts w:ascii="Book Antiqua" w:eastAsiaTheme="minorEastAsia" w:hAnsi="Book Antiqua" w:hint="eastAsia"/>
          <w:lang w:eastAsia="zh-CN"/>
        </w:rPr>
        <w:t xml:space="preserve"> </w:t>
      </w:r>
      <w:r w:rsidRPr="003A0F5F">
        <w:rPr>
          <w:rFonts w:ascii="Book Antiqua" w:hAnsi="Book Antiqua"/>
        </w:rPr>
        <w:t xml:space="preserve">Takeuchi </w:t>
      </w:r>
      <w:r w:rsidR="0056014A" w:rsidRPr="003A0F5F">
        <w:rPr>
          <w:rFonts w:ascii="Book Antiqua" w:hAnsi="Book Antiqua"/>
          <w:i/>
        </w:rPr>
        <w:t>et al</w:t>
      </w:r>
      <w:r w:rsidR="00C63C83" w:rsidRPr="003A0F5F">
        <w:rPr>
          <w:rFonts w:ascii="Book Antiqua" w:hAnsi="Book Antiqua"/>
          <w:vertAlign w:val="superscript"/>
        </w:rPr>
        <w:fldChar w:fldCharType="begin"/>
      </w:r>
      <w:r w:rsidR="00C63C83" w:rsidRPr="003A0F5F">
        <w:rPr>
          <w:rFonts w:ascii="Book Antiqua" w:hAnsi="Book Antiqua"/>
          <w:vertAlign w:val="superscript"/>
        </w:rPr>
        <w:instrText xml:space="preserve"> ADDIN EN.CITE &lt;EndNote&gt;&lt;Cite&gt;&lt;Author&gt;Takeuchi&lt;/Author&gt;&lt;Year&gt;2006&lt;/Year&gt;&lt;RecNum&gt;106&lt;/RecNum&gt;&lt;record&gt;&lt;rec-number&gt;106&lt;/rec-number&gt;&lt;ref-type name="Journal Article"&gt;17&lt;/ref-type&gt;&lt;contributors&gt;&lt;authors&gt;&lt;author&gt;Takeuchi, K.&lt;/author&gt;&lt;author&gt;Smale, S.&lt;/author&gt;&lt;author&gt;Premchand, P.&lt;/author&gt;&lt;author&gt;Maiden, L.&lt;/author&gt;&lt;author&gt;Sherwood, R.&lt;/author&gt;&lt;author&gt;Thjodleifsson, B.&lt;/author&gt;&lt;author&gt;Bjornsson, E.&lt;/author&gt;&lt;author&gt;Bjarnason, I.&lt;/author&gt;&lt;/authors&gt;&lt;/contributors&gt;&lt;auth-address&gt;Department of Internal Medicine, Guy&amp;apos;s, King&amp;apos;s, St Thomas&amp;apos; Medical School, London, United Kingdom.&lt;/auth-address&gt;&lt;titles&gt;&lt;title&gt;Prevalence and mechanism of nonsteroidal anti-inflammatory drug-induced clinical relapse in patients with inflammatory bowel disease&lt;/title&gt;&lt;secondary-title&gt;Clin Gastroenterol Hepatol&lt;/secondary-title&gt;&lt;/titles&gt;&lt;periodical&gt;&lt;full-title&gt;Clin Gastroenterol Hepatol&lt;/full-title&gt;&lt;/periodical&gt;&lt;pages&gt;196-202&lt;/pages&gt;&lt;volume&gt;4&lt;/volume&gt;&lt;number&gt;2&lt;/number&gt;&lt;keywords&gt;&lt;keyword&gt;Acetaminophen/adverse effects&lt;/keyword&gt;&lt;keyword&gt;Adult&lt;/keyword&gt;&lt;keyword&gt;Aged&lt;/keyword&gt;&lt;keyword&gt;Anti-Inflammatory Agents, Non-Steroidal/*adverse effects&lt;/keyword&gt;&lt;keyword&gt;Aspirin/adverse effects&lt;/keyword&gt;&lt;keyword&gt;Butanones/adverse effects&lt;/keyword&gt;&lt;keyword&gt;Colitis, Ulcerative/physiopathology&lt;/keyword&gt;&lt;keyword&gt;Crohn Disease/physiopathology&lt;/keyword&gt;&lt;keyword&gt;Cyclooxygenase 1&lt;/keyword&gt;&lt;keyword&gt;Cyclooxygenase 2 Inhibitors/adverse effects&lt;/keyword&gt;&lt;keyword&gt;Cyclooxygenase Inhibitors/adverse effects&lt;/keyword&gt;&lt;keyword&gt;Diclofenac/adverse effects&lt;/keyword&gt;&lt;keyword&gt;Female&lt;/keyword&gt;&lt;keyword&gt;Humans&lt;/keyword&gt;&lt;keyword&gt;Indomethacin/adverse effects&lt;/keyword&gt;&lt;keyword&gt;Inflammatory Bowel Diseases/*physiopathology&lt;/keyword&gt;&lt;keyword&gt;Male&lt;/keyword&gt;&lt;keyword&gt;Middle Aged&lt;/keyword&gt;&lt;keyword&gt;Naproxen/adverse effects&lt;/keyword&gt;&lt;keyword&gt;Prevalence&lt;/keyword&gt;&lt;keyword&gt;Recurrence&lt;/keyword&gt;&lt;keyword&gt;Sulfonamides/adverse effects&lt;/keyword&gt;&lt;/keywords&gt;&lt;dates&gt;&lt;year&gt;2006&lt;/year&gt;&lt;pub-dates&gt;&lt;date&gt;Feb&lt;/date&gt;&lt;/pub-dates&gt;&lt;/dates&gt;&lt;accession-num&gt;16469680&lt;/accession-num&gt;&lt;urls&gt;&lt;related-urls&gt;&lt;url&gt;http://www.ncbi.nlm.nih.gov/entrez/query.fcgi?cmd=Retrieve&amp;amp;db=PubMed&amp;amp;dopt=Citation&amp;amp;list_uids=16469680 &lt;/url&gt;&lt;/related-urls&gt;&lt;/urls&gt;&lt;/record&gt;&lt;/Cite&gt;&lt;/EndNote&gt;</w:instrText>
      </w:r>
      <w:r w:rsidR="00C63C83" w:rsidRPr="003A0F5F">
        <w:rPr>
          <w:rFonts w:ascii="Book Antiqua" w:hAnsi="Book Antiqua"/>
          <w:vertAlign w:val="superscript"/>
        </w:rPr>
        <w:fldChar w:fldCharType="separate"/>
      </w:r>
      <w:r w:rsidR="00C63C83" w:rsidRPr="003A0F5F">
        <w:rPr>
          <w:rFonts w:ascii="Book Antiqua" w:hAnsi="Book Antiqua"/>
          <w:vertAlign w:val="superscript"/>
        </w:rPr>
        <w:t>[25]</w:t>
      </w:r>
      <w:r w:rsidR="00C63C83" w:rsidRPr="003A0F5F">
        <w:rPr>
          <w:rFonts w:ascii="Book Antiqua" w:hAnsi="Book Antiqua"/>
          <w:vertAlign w:val="superscript"/>
        </w:rPr>
        <w:fldChar w:fldCharType="end"/>
      </w:r>
      <w:r w:rsidRPr="003A0F5F">
        <w:rPr>
          <w:rFonts w:ascii="Book Antiqua" w:hAnsi="Book Antiqua"/>
        </w:rPr>
        <w:t>, found increased risk of flares in IBD patients taking non-selective NSAID but not with</w:t>
      </w:r>
      <w:r w:rsidR="00B879E5" w:rsidRPr="003A0F5F">
        <w:rPr>
          <w:rFonts w:ascii="Book Antiqua" w:hAnsi="Book Antiqua"/>
        </w:rPr>
        <w:t xml:space="preserve"> </w:t>
      </w:r>
      <w:r w:rsidRPr="003A0F5F">
        <w:rPr>
          <w:rFonts w:ascii="Book Antiqua" w:hAnsi="Book Antiqua"/>
        </w:rPr>
        <w:t>selective COX1 or COX 2 inhibitors</w:t>
      </w:r>
      <w:r w:rsidR="00B879E5" w:rsidRPr="003A0F5F">
        <w:rPr>
          <w:rFonts w:ascii="Book Antiqua" w:hAnsi="Book Antiqua"/>
        </w:rPr>
        <w:t xml:space="preserve">. </w:t>
      </w:r>
      <w:r w:rsidRPr="003A0F5F">
        <w:rPr>
          <w:rFonts w:ascii="Book Antiqua" w:hAnsi="Book Antiqua"/>
        </w:rPr>
        <w:t>A randomised controlled trial of celecoxib and placebo in UC did not show significant difference in relapse</w:t>
      </w:r>
      <w:r w:rsidR="00B879E5" w:rsidRPr="003A0F5F">
        <w:rPr>
          <w:rFonts w:ascii="Book Antiqua" w:hAnsi="Book Antiqua"/>
        </w:rPr>
        <w:t xml:space="preserve"> </w:t>
      </w:r>
      <w:r w:rsidRPr="003A0F5F">
        <w:rPr>
          <w:rFonts w:ascii="Book Antiqua" w:hAnsi="Book Antiqua"/>
        </w:rPr>
        <w:t>rates between the two groups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&lt;EndNote&gt;&lt;Cite&gt;&lt;Author&gt;Sandborn&lt;/Author&gt;&lt;Year&gt;2006&lt;/Year&gt;&lt;RecNum&gt;107&lt;/RecNum&gt;&lt;record&gt;&lt;rec-number&gt;107&lt;/rec-number&gt;&lt;ref-type name="Journal Article"&gt;17&lt;/ref-type&gt;&lt;contributors&gt;&lt;authors&gt;&lt;author&gt;Sandborn, W. J.&lt;/author&gt;&lt;author&gt;Stenson, W. F.&lt;/author&gt;&lt;author&gt;Brynskov, J.&lt;/author&gt;&lt;author&gt;Lorenz, R. G.&lt;/author&gt;&lt;author&gt;Steidle, G. M.&lt;/author&gt;&lt;author&gt;Robbins, J. L.&lt;/author&gt;&lt;author&gt;Kent, J. D.&lt;/author&gt;&lt;author&gt;Bloom, B. J.&lt;/author&gt;&lt;/authors&gt;&lt;/contributors&gt;&lt;auth-address&gt;Mayo Clinic, 200 First Street SW, Rochester, MN 55905, USA. sandborn.william@mayo.edu&lt;/auth-address&gt;&lt;titles&gt;&lt;title&gt;Safety of celecoxib in patients with ulcerative colitis in remission: a randomized, placebo-controlled, pilot study&lt;/title&gt;&lt;secondary-title&gt;Clin Gastroenterol Hepatol&lt;/secondary-title&gt;&lt;/titles&gt;&lt;periodical&gt;&lt;full-title&gt;Clin Gastroenterol Hepatol&lt;/full-title&gt;&lt;/periodical&gt;&lt;pages&gt;203-11&lt;/pages&gt;&lt;volume&gt;4&lt;/volume&gt;&lt;number&gt;2&lt;/number&gt;&lt;keywords&gt;&lt;keyword&gt;Adolescent&lt;/keyword&gt;&lt;keyword&gt;Adult&lt;/keyword&gt;&lt;keyword&gt;Aged&lt;/keyword&gt;&lt;keyword&gt;Anti-Inflammatory Agents, Non-Steroidal/*therapeutic use&lt;/keyword&gt;&lt;keyword&gt;Arthritis/drug therapy&lt;/keyword&gt;&lt;keyword&gt;Colitis, Ulcerative/*physiopathology&lt;/keyword&gt;&lt;keyword&gt;Cyclooxygenase 2 Inhibitors/*therapeutic use&lt;/keyword&gt;&lt;keyword&gt;Female&lt;/keyword&gt;&lt;keyword&gt;Humans&lt;/keyword&gt;&lt;keyword&gt;Male&lt;/keyword&gt;&lt;keyword&gt;Middle Aged&lt;/keyword&gt;&lt;keyword&gt;Pilot Projects&lt;/keyword&gt;&lt;keyword&gt;Pyrazoles/*therapeutic use&lt;/keyword&gt;&lt;keyword&gt;Recurrence&lt;/keyword&gt;&lt;keyword&gt;Sulfonamides/*therapeutic use&lt;/keyword&gt;&lt;/keywords&gt;&lt;dates&gt;&lt;year&gt;2006&lt;/year&gt;&lt;pub-dates&gt;&lt;date&gt;Feb&lt;/date&gt;&lt;/pub-dates&gt;&lt;/dates&gt;&lt;accession-num&gt;16469681&lt;/accession-num&gt;&lt;urls&gt;&lt;related-urls&gt;&lt;url&gt;http://www.ncbi.nlm.nih.gov/entrez/query.fcgi?cmd=Retrieve&amp;amp;db=PubMed&amp;amp;dopt=Citation&amp;amp;list_uids=16469681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[100]</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Canadian population based cohort study and a recent study from USA also</w:t>
      </w:r>
      <w:r w:rsidR="00B879E5" w:rsidRPr="003A0F5F">
        <w:rPr>
          <w:rFonts w:ascii="Book Antiqua" w:hAnsi="Book Antiqua"/>
        </w:rPr>
        <w:t xml:space="preserve"> </w:t>
      </w:r>
      <w:r w:rsidRPr="003A0F5F">
        <w:rPr>
          <w:rFonts w:ascii="Book Antiqua" w:hAnsi="Book Antiqua"/>
        </w:rPr>
        <w:t>showed no</w:t>
      </w:r>
      <w:r w:rsidR="00B879E5" w:rsidRPr="003A0F5F">
        <w:rPr>
          <w:rFonts w:ascii="Book Antiqua" w:hAnsi="Book Antiqua"/>
        </w:rPr>
        <w:t xml:space="preserve"> </w:t>
      </w:r>
      <w:r w:rsidRPr="003A0F5F">
        <w:rPr>
          <w:rFonts w:ascii="Book Antiqua" w:hAnsi="Book Antiqua"/>
        </w:rPr>
        <w:t>impact of NSAID on disease flare up</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&lt;EndNote&gt;&lt;Cite&gt;&lt;Author&gt;Bernstein&lt;/Author&gt;&lt;Year&gt;2010&lt;/Year&gt;&lt;RecNum&gt;126&lt;/RecNum&gt;&lt;record&gt;&lt;rec-number&gt;126&lt;/rec-number&gt;&lt;ref-type name="Journal Article"&gt;17&lt;/ref-type&gt;&lt;contributors&gt;&lt;authors&gt;&lt;author&gt;Bernstein, C. N.&lt;/author&gt;&lt;author&gt;Singh, S.&lt;/author&gt;&lt;author&gt;Graff, L. A.&lt;/author&gt;&lt;author&gt;Walker, J. R.&lt;/author&gt;&lt;author&gt;Miller, N.&lt;/author&gt;&lt;author&gt;Cheang, M.&lt;/author&gt;&lt;/authors&gt;&lt;/contributors&gt;&lt;auth-address&gt;IBD Clinical and Research Centre, University of Manitoba, Winnipeg, Manitoba, Canada. cbernst@cc.umanitoba.ca&lt;/auth-address&gt;&lt;titles&gt;&lt;title&gt;A prospective population-based study of triggers of symptomatic flares in IBD&lt;/title&gt;&lt;secondary-title&gt;Am J Gastroenterol&lt;/secondary-title&gt;&lt;/titles&gt;&lt;periodical&gt;&lt;full-title&gt;Am J Gastroenterol&lt;/full-title&gt;&lt;/periodical&gt;&lt;pages&gt;1994-2002&lt;/pages&gt;&lt;volume&gt;105&lt;/volume&gt;&lt;number&gt;9&lt;/number&gt;&lt;keywords&gt;&lt;keyword&gt;Adult&lt;/keyword&gt;&lt;keyword&gt;*Affect&lt;/keyword&gt;&lt;keyword&gt;Anti-Inflammatory Agents, Non-Steroidal/adverse effects&lt;/keyword&gt;&lt;keyword&gt;Female&lt;/keyword&gt;&lt;keyword&gt;Health Surveys&lt;/keyword&gt;&lt;keyword&gt;Humans&lt;/keyword&gt;&lt;keyword&gt;Inflammatory Bowel Diseases/*etiology/physiopathology/psychology&lt;/keyword&gt;&lt;keyword&gt;*Life Change Events&lt;/keyword&gt;&lt;keyword&gt;Male&lt;/keyword&gt;&lt;keyword&gt;Prospective Studies&lt;/keyword&gt;&lt;keyword&gt;Quality of Life&lt;/keyword&gt;&lt;keyword&gt;Questionnaires&lt;/keyword&gt;&lt;keyword&gt;Recurrence&lt;/keyword&gt;&lt;keyword&gt;Severity of Illness Index&lt;/keyword&gt;&lt;keyword&gt;Stress, Psychological/*complications/psychology&lt;/keyword&gt;&lt;/keywords&gt;&lt;dates&gt;&lt;year&gt;2010&lt;/year&gt;&lt;pub-dates&gt;&lt;date&gt;Sep&lt;/date&gt;&lt;/pub-dates&gt;&lt;/dates&gt;&lt;accession-num&gt;20372115&lt;/accession-num&gt;&lt;urls&gt;&lt;related-urls&gt;&lt;url&gt;http://www.ncbi.nlm.nih.gov/entrez/query.fcgi?cmd=Retrieve&amp;amp;db=PubMed&amp;amp;dopt=Citation&amp;amp;list_uids=20372115 &lt;/url&gt;&lt;/related-urls&gt;&lt;/urls&gt;&lt;/record&gt;&lt;/Cite&gt;&lt;Cite&gt;&lt;Author&gt;Feagins&lt;/Author&gt;&lt;Year&gt;2014&lt;/Year&gt;&lt;RecNum&gt;62&lt;/RecNum&gt;&lt;record&gt;&lt;rec-number&gt;62&lt;/rec-number&gt;&lt;ref-type name="Journal Article"&gt;17&lt;/ref-type&gt;&lt;contributors&gt;&lt;authors&gt;&lt;author&gt;Feagins, L. A.&lt;/author&gt;&lt;author&gt;Iqbal, R.&lt;/author&gt;&lt;author&gt;Spechler, S. J.&lt;/author&gt;&lt;/authors&gt;&lt;/contributors&gt;&lt;auth-address&gt;Linda A Feagins, Ramiz Iqbal, Stuart J Spechler, VA North Texas Healthcare System, Dallas, TX 75216, United States.&amp;#xD;Linda A Feagins, Ramiz Iqbal, Stuart J Spechler, VA North Texas Healthcare System, Dallas, TX 75216, United States.&amp;#xD;Linda A Feagins, Ramiz Iqbal, Stuart J Spechler, VA North Texas Healthcare System, Dallas, TX 75216, United States.&lt;/auth-address&gt;&lt;titles&gt;&lt;title&gt;Case-control study of factors that trigger inflammatory bowel disease flares&lt;/title&gt;&lt;secondary-title&gt;World J Gastroenterol&lt;/secondary-title&gt;&lt;/titles&gt;&lt;periodical&gt;&lt;full-title&gt;World J Gastroenterol&lt;/full-title&gt;&lt;/periodical&gt;&lt;pages&gt;4329-34&lt;/pages&gt;&lt;volume&gt;20&lt;/volume&gt;&lt;number&gt;15&lt;/number&gt;&lt;dates&gt;&lt;year&gt;2014&lt;/year&gt;&lt;pub-dates&gt;&lt;date&gt;Apr 21&lt;/date&gt;&lt;/pub-dates&gt;&lt;/dates&gt;&lt;accession-num&gt;24764669&lt;/accession-num&gt;&lt;urls&gt;&lt;related-urls&gt;&lt;url&gt;http://www.ncbi.nlm.nih.gov/entrez/query.fcgi?cmd=Retrieve&amp;amp;db=PubMed&amp;amp;dopt=Citation&amp;amp;list_uids=24764669 &lt;/url&gt;&lt;/related-urls&gt;&lt;/urls&gt;&lt;/record&gt;&lt;/Cite&gt;&lt;/EndNote&gt;</w:instrText>
      </w:r>
      <w:r w:rsidR="0075344B" w:rsidRPr="003A0F5F">
        <w:rPr>
          <w:rFonts w:ascii="Book Antiqua" w:hAnsi="Book Antiqua"/>
          <w:vertAlign w:val="superscript"/>
        </w:rPr>
        <w:fldChar w:fldCharType="separate"/>
      </w:r>
      <w:r w:rsidR="005A7D28" w:rsidRPr="003A0F5F">
        <w:rPr>
          <w:rFonts w:ascii="Book Antiqua" w:hAnsi="Book Antiqua"/>
          <w:vertAlign w:val="superscript"/>
        </w:rPr>
        <w:t>[93,</w:t>
      </w:r>
      <w:r w:rsidRPr="003A0F5F">
        <w:rPr>
          <w:rFonts w:ascii="Book Antiqua" w:hAnsi="Book Antiqua"/>
          <w:vertAlign w:val="superscript"/>
        </w:rPr>
        <w:t>101]</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Though</w:t>
      </w:r>
      <w:r w:rsidR="00B879E5" w:rsidRPr="003A0F5F">
        <w:rPr>
          <w:rFonts w:ascii="Book Antiqua" w:hAnsi="Book Antiqua"/>
        </w:rPr>
        <w:t xml:space="preserve"> </w:t>
      </w:r>
      <w:r w:rsidRPr="003A0F5F">
        <w:rPr>
          <w:rFonts w:ascii="Book Antiqua" w:hAnsi="Book Antiqua"/>
        </w:rPr>
        <w:t>the evidence is weak, the American College of Gastroenterology practice guidelines currently recognize NSAID use, including use of COX-2 inhibitors, as a potential exacerbating factor for relapse of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&lt;EndNote&gt;&lt;Cite&gt;&lt;Author&gt;Lichtenstein&lt;/Author&gt;&lt;Year&gt;2009&lt;/Year&gt;&lt;RecNum&gt;179&lt;/RecNum&gt;&lt;record&gt;&lt;rec-number&gt;179&lt;/rec-number&gt;&lt;ref-type name="Journal Article"&gt;17&lt;/ref-type&gt;&lt;contributors&gt;&lt;authors&gt;&lt;author&gt;Lichtenstein, G. R.&lt;/author&gt;&lt;author&gt;Hanauer, S. B.&lt;/author&gt;&lt;author&gt;Sandborn, W. J.&lt;/author&gt;&lt;/authors&gt;&lt;/contributors&gt;&lt;auth-address&gt;Department of Medicine, Division of Gastroenterology, University of Pennsylvania School of Medicine, Philadelphia, Pennsylvania, USA. gary.lichtenstein@uphs.upenn.edu&lt;/auth-address&gt;&lt;titles&gt;&lt;title&gt;Management of Crohn&amp;apos;s disease in adults&lt;/title&gt;&lt;secondary-title&gt;Am J Gastroenterol&lt;/secondary-title&gt;&lt;/titles&gt;&lt;periodical&gt;&lt;full-title&gt;Am J Gastroenterol&lt;/full-title&gt;&lt;/periodical&gt;&lt;pages&gt;465-83; quiz 464, 484&lt;/pages&gt;&lt;volume&gt;104&lt;/volume&gt;&lt;number&gt;2&lt;/number&gt;&lt;keywords&gt;&lt;keyword&gt;Adult&lt;/keyword&gt;&lt;keyword&gt;Colectomy&lt;/keyword&gt;&lt;keyword&gt;Crohn Disease/*diagnosis/etiology/*therapy&lt;/keyword&gt;&lt;keyword&gt;Diagnostic Imaging&lt;/keyword&gt;&lt;keyword&gt;Disease Progression&lt;/keyword&gt;&lt;keyword&gt;Endoscopy&lt;/keyword&gt;&lt;keyword&gt;Gastrointestinal Agents/therapeutic use&lt;/keyword&gt;&lt;keyword&gt;Humans&lt;/keyword&gt;&lt;keyword&gt;Severity of Illness Index&lt;/keyword&gt;&lt;/keywords&gt;&lt;dates&gt;&lt;year&gt;2009&lt;/year&gt;&lt;pub-dates&gt;&lt;date&gt;Feb&lt;/date&gt;&lt;/pub-dates&gt;&lt;/dates&gt;&lt;accession-num&gt;19174807&lt;/accession-num&gt;&lt;urls&gt;&lt;related-urls&gt;&lt;url&gt;http://www.ncbi.nlm.nih.gov/entrez/query.fcgi?cmd=Retrieve&amp;amp;db=PubMed&amp;amp;dopt=Citation&amp;amp;list_uids=19174807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[102]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w:t>
      </w:r>
      <w:r w:rsidR="00B879E5" w:rsidRPr="003A0F5F">
        <w:rPr>
          <w:rFonts w:ascii="Book Antiqua" w:hAnsi="Book Antiqua"/>
        </w:rPr>
        <w:t xml:space="preserve"> </w:t>
      </w:r>
      <w:r w:rsidRPr="003A0F5F">
        <w:rPr>
          <w:rFonts w:ascii="Book Antiqua" w:hAnsi="Book Antiqua"/>
        </w:rPr>
        <w:t>role of antibiotics and OCP in modulating disease activity in IBD is unclear</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&lt;EndNote&gt;&lt;Cite&gt;&lt;Author&gt;Cosnes&lt;/Author&gt;&lt;Year&gt;1999&lt;/Year&gt;&lt;RecNum&gt;123&lt;/RecNum&gt;&lt;record&gt;&lt;rec-number&gt;123&lt;/rec-number&gt;&lt;ref-type name="Journal Article"&gt;17&lt;/ref-type&gt;&lt;contributors&gt;&lt;authors&gt;&lt;author&gt;Cosnes, J.&lt;/author&gt;&lt;author&gt;Carbonnel, F.&lt;/author&gt;&lt;author&gt;Carrat, F.&lt;/author&gt;&lt;author&gt;Beaugerie, L.&lt;/author&gt;&lt;author&gt;Gendre, J. P.&lt;/author&gt;&lt;/authors&gt;&lt;/contributors&gt;&lt;auth-address&gt;Service d&amp;apos;Hepatogastroentero-logie et Nutrition, Hopital Rothschild, Paris, France.&lt;/auth-address&gt;&lt;titles&gt;&lt;title&gt;Oral contraceptive use and the clinical course of Crohn&amp;apos;s disease: a prospective cohort study&lt;/title&gt;&lt;secondary-title&gt;Gut&lt;/secondary-title&gt;&lt;/titles&gt;&lt;periodical&gt;&lt;full-title&gt;Gut&lt;/full-title&gt;&lt;/periodical&gt;&lt;pages&gt;218-22&lt;/pages&gt;&lt;volume&gt;45&lt;/volume&gt;&lt;number&gt;2&lt;/number&gt;&lt;keywords&gt;&lt;keyword&gt;Adolescent&lt;/keyword&gt;&lt;keyword&gt;Adult&lt;/keyword&gt;&lt;keyword&gt;Anti-Inflammatory Agents, Non-Steroidal/*therapeutic use&lt;/keyword&gt;&lt;keyword&gt;Cohort Studies&lt;/keyword&gt;&lt;keyword&gt;Contraceptives, Oral/*adverse effects&lt;/keyword&gt;&lt;keyword&gt;Crohn Disease/*drug therapy&lt;/keyword&gt;&lt;keyword&gt;Female&lt;/keyword&gt;&lt;keyword&gt;Humans&lt;/keyword&gt;&lt;keyword&gt;Middle Aged&lt;/keyword&gt;&lt;keyword&gt;Prospective Studies&lt;/keyword&gt;&lt;keyword&gt;Recurrence&lt;/keyword&gt;&lt;keyword&gt;Salicylates/*therapeutic use&lt;/keyword&gt;&lt;keyword&gt;Treatment Outcome&lt;/keyword&gt;&lt;/keywords&gt;&lt;dates&gt;&lt;year&gt;1999&lt;/year&gt;&lt;pub-dates&gt;&lt;date&gt;Aug&lt;/date&gt;&lt;/pub-dates&gt;&lt;/dates&gt;&lt;accession-num&gt;10403733&lt;/accession-num&gt;&lt;urls&gt;&lt;related-urls&gt;&lt;url&gt;http://www.ncbi.nlm.nih.gov/entrez/query.fcgi?cmd=Retrieve&amp;amp;db=PubMed&amp;amp;dopt=Citation&amp;amp;list_uids=10403733 &lt;/url&gt;&lt;/related-urls&gt;&lt;/urls&gt;&lt;/record&gt;&lt;/Cite&gt;&lt;Cite&gt;&lt;Author&gt;Feagins&lt;/Author&gt;&lt;Year&gt;2014&lt;/Year&gt;&lt;RecNum&gt;62&lt;/RecNum&gt;&lt;record&gt;&lt;rec-number&gt;62&lt;/rec-number&gt;&lt;ref-type name="Journal Article"&gt;17&lt;/ref-type&gt;&lt;contributors&gt;&lt;authors&gt;&lt;author&gt;Feagins, L. A.&lt;/author&gt;&lt;author&gt;Iqbal, R.&lt;/author&gt;&lt;author&gt;Spechler, S. J.&lt;/author&gt;&lt;/authors&gt;&lt;/contributors&gt;&lt;auth-address&gt;Linda A Feagins, Ramiz Iqbal, Stuart J Spechler, VA North Texas Healthcare System, Dallas, TX 75216, United States.&amp;#xD;Linda A Feagins, Ramiz Iqbal, Stuart J Spechler, VA North Texas Healthcare System, Dallas, TX 75216, United States.&amp;#xD;Linda A Feagins, Ramiz Iqbal, Stuart J Spechler, VA North Texas Healthcare System, Dallas, TX 75216, United States.&lt;/auth-address&gt;&lt;titles&gt;&lt;title&gt;Case-control study of factors that trigger inflammatory bowel disease flares&lt;/title&gt;&lt;secondary-title&gt;World J Gastroenterol&lt;/secondary-title&gt;&lt;/titles&gt;&lt;periodical&gt;&lt;full-title&gt;World J Gastroenterol&lt;/full-title&gt;&lt;/periodical&gt;&lt;pages&gt;4329-34&lt;/pages&gt;&lt;volume&gt;20&lt;/volume&gt;&lt;number&gt;15&lt;/number&gt;&lt;dates&gt;&lt;year&gt;2014&lt;/year&gt;&lt;pub-dates&gt;&lt;date&gt;Apr 21&lt;/date&gt;&lt;/pub-dates&gt;&lt;/dates&gt;&lt;accession-num&gt;24764669&lt;/accession-num&gt;&lt;urls&gt;&lt;related-urls&gt;&lt;url&gt;http://www.ncbi.nlm.nih.gov/entrez/query.fcgi?cmd=Retrieve&amp;amp;db=PubMed&amp;amp;dopt=Citation&amp;amp;list_uids=24764669 &lt;/url&gt;&lt;/related-urls&gt;&lt;/urls&gt;&lt;/record&gt;&lt;/Cite&gt;&lt;Cite&gt;&lt;Author&gt;Bernstein&lt;/Author&gt;&lt;Year&gt;2010&lt;/Year&gt;&lt;RecNum&gt;126&lt;/RecNum&gt;&lt;record&gt;&lt;rec-number&gt;126&lt;/rec-number&gt;&lt;ref-type name="Journal Article"&gt;17&lt;/ref-type&gt;&lt;contributors&gt;&lt;authors&gt;&lt;author&gt;Bernstein, C. N.&lt;/author&gt;&lt;author&gt;Singh, S.&lt;/author&gt;&lt;author&gt;Graff, L. A.&lt;/author&gt;&lt;author&gt;Walker, J. R.&lt;/author&gt;&lt;author&gt;Miller, N.&lt;/author&gt;&lt;author&gt;Cheang, M.&lt;/author&gt;&lt;/authors&gt;&lt;/contributors&gt;&lt;auth-address&gt;IBD Clinical and Research Centre, University of Manitoba, Winnipeg, Manitoba, Canada. cbernst@cc.umanitoba.ca&lt;/auth-address&gt;&lt;titles&gt;&lt;title&gt;A prospective population-based study of triggers of symptomatic flares in IBD&lt;/title&gt;&lt;secondary-title&gt;Am J Gastroenterol&lt;/secondary-title&gt;&lt;/titles&gt;&lt;periodical&gt;&lt;full-title&gt;Am J Gastroenterol&lt;/full-title&gt;&lt;/periodical&gt;&lt;pages&gt;1994-2002&lt;/pages&gt;&lt;volume&gt;105&lt;/volume&gt;&lt;number&gt;9&lt;/number&gt;&lt;keywords&gt;&lt;keyword&gt;Adult&lt;/keyword&gt;&lt;keyword&gt;*Affect&lt;/keyword&gt;&lt;keyword&gt;Anti-Inflammatory Agents, Non-Steroidal/adverse effects&lt;/keyword&gt;&lt;keyword&gt;Female&lt;/keyword&gt;&lt;keyword&gt;Health Surveys&lt;/keyword&gt;&lt;keyword&gt;Humans&lt;/keyword&gt;&lt;keyword&gt;Inflammatory Bowel Diseases/*etiology/physiopathology/psychology&lt;/keyword&gt;&lt;keyword&gt;*Life Change Events&lt;/keyword&gt;&lt;keyword&gt;Male&lt;/keyword&gt;&lt;keyword&gt;Prospective Studies&lt;/keyword&gt;&lt;keyword&gt;Quality of Life&lt;/keyword&gt;&lt;keyword&gt;Questionnaires&lt;/keyword&gt;&lt;keyword&gt;Recurrence&lt;/keyword&gt;&lt;keyword&gt;Severity of Illness Index&lt;/keyword&gt;&lt;keyword&gt;Stress, Psychological/*complications/psychology&lt;/keyword&gt;&lt;/keywords&gt;&lt;dates&gt;&lt;year&gt;2010&lt;/year&gt;&lt;pub-dates&gt;&lt;date&gt;Sep&lt;/date&gt;&lt;/pub-dates&gt;&lt;/dates&gt;&lt;accession-num&gt;20372115&lt;/accession-num&gt;&lt;urls&gt;&lt;related-urls&gt;&lt;url&gt;http://www.ncbi.nlm.nih.gov/entrez/query.fcgi?cmd=Retrieve&amp;amp;db=PubMed&amp;amp;dopt=Citation&amp;amp;list_uids=20372115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[93,101,</w:t>
      </w:r>
      <w:r w:rsidRPr="003A0F5F">
        <w:rPr>
          <w:rFonts w:ascii="Book Antiqua" w:hAnsi="Book Antiqua"/>
          <w:vertAlign w:val="superscript"/>
        </w:rPr>
        <w:t>103]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 systematic review of 10 RCTs involving 1160 patients</w:t>
      </w:r>
      <w:r w:rsidR="00B879E5" w:rsidRPr="003A0F5F">
        <w:rPr>
          <w:rFonts w:ascii="Book Antiqua" w:hAnsi="Book Antiqua"/>
        </w:rPr>
        <w:t xml:space="preserve"> </w:t>
      </w:r>
      <w:r w:rsidRPr="003A0F5F">
        <w:rPr>
          <w:rFonts w:ascii="Book Antiqua" w:hAnsi="Book Antiqua"/>
        </w:rPr>
        <w:t>showed that</w:t>
      </w:r>
      <w:r w:rsidR="00B879E5" w:rsidRPr="003A0F5F">
        <w:rPr>
          <w:rFonts w:ascii="Book Antiqua" w:hAnsi="Book Antiqua"/>
        </w:rPr>
        <w:t xml:space="preserve"> </w:t>
      </w:r>
      <w:r w:rsidRPr="003A0F5F">
        <w:rPr>
          <w:rFonts w:ascii="Book Antiqua" w:hAnsi="Book Antiqua"/>
        </w:rPr>
        <w:t>antibiotics were more effective than placebo in inducing remission in active CD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&lt;EndNote&gt;&lt;Cite&gt;&lt;Author&gt;Khan&lt;/Author&gt;&lt;Year&gt;2011&lt;/Year&gt;&lt;RecNum&gt;180&lt;/RecNum&gt;&lt;record&gt;&lt;rec-number&gt;180&lt;/rec-number&gt;&lt;ref-type name="Journal Article"&gt;17&lt;/ref-type&gt;&lt;contributors&gt;&lt;authors&gt;&lt;author&gt;Khan, K. J.&lt;/author&gt;&lt;author&gt;Ullman, T. A.&lt;/author&gt;&lt;author&gt;Ford, A. C.&lt;/author&gt;&lt;author&gt;Abreu, M. T.&lt;/author&gt;&lt;author&gt;Abadir, A.&lt;/author&gt;&lt;author&gt;Marshall, J. K.&lt;/author&gt;&lt;author&gt;Talley, N. J.&lt;/author&gt;&lt;author&gt;Moayyedi, P.&lt;/author&gt;&lt;/authors&gt;&lt;/contributors&gt;&lt;auth-address&gt;McMaster University Medical Centre, Hamilton, Ontario, Canada.&lt;/auth-address&gt;&lt;titles&gt;&lt;title&gt;Antibiotic therapy in inflammatory bowel disease: a systematic review and meta-analysis&lt;/title&gt;&lt;secondary-title&gt;Am J Gastroenterol&lt;/secondary-title&gt;&lt;/titles&gt;&lt;periodical&gt;&lt;full-title&gt;Am J Gastroenterol&lt;/full-title&gt;&lt;/periodical&gt;&lt;pages&gt;661-73&lt;/pages&gt;&lt;volume&gt;106&lt;/volume&gt;&lt;number&gt;4&lt;/number&gt;&lt;keywords&gt;&lt;keyword&gt;Anti-Bacterial Agents/*therapeutic use&lt;/keyword&gt;&lt;keyword&gt;Colitis, Ulcerative/*drug therapy/physiopathology&lt;/keyword&gt;&lt;keyword&gt;Crohn Disease/*drug therapy/physiopathology&lt;/keyword&gt;&lt;keyword&gt;Drug Combinations&lt;/keyword&gt;&lt;keyword&gt;Humans&lt;/keyword&gt;&lt;keyword&gt;Randomized Controlled Trials as Topic&lt;/keyword&gt;&lt;keyword&gt;Remission Induction/methods&lt;/keyword&gt;&lt;keyword&gt;Rifamycins/therapeutic use&lt;/keyword&gt;&lt;keyword&gt;Risk&lt;/keyword&gt;&lt;keyword&gt;Secondary Prevention&lt;/keyword&gt;&lt;keyword&gt;Severity of Illness Index&lt;/keyword&gt;&lt;keyword&gt;Treatment Outcome&lt;/keyword&gt;&lt;/keywords&gt;&lt;dates&gt;&lt;year&gt;2011&lt;/year&gt;&lt;pub-dates&gt;&lt;date&gt;Apr&lt;/date&gt;&lt;/pub-dates&gt;&lt;/dates&gt;&lt;accession-num&gt;21407187&lt;/accession-num&gt;&lt;urls&gt;&lt;related-urls&gt;&lt;url&gt;http://www.ncbi.nlm.nih.gov/entrez/query.fcgi?cmd=Retrieve&amp;amp;db=PubMed&amp;amp;dopt=Citation&amp;amp;list_uids=21407187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[104]</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Shortcomings of the study were moderate heterogeneity between studies</w:t>
      </w:r>
      <w:r w:rsidR="00B879E5" w:rsidRPr="003A0F5F">
        <w:rPr>
          <w:rFonts w:ascii="Book Antiqua" w:hAnsi="Book Antiqua"/>
        </w:rPr>
        <w:t xml:space="preserve"> </w:t>
      </w:r>
      <w:r w:rsidRPr="003A0F5F">
        <w:rPr>
          <w:rFonts w:ascii="Book Antiqua" w:hAnsi="Book Antiqua"/>
        </w:rPr>
        <w:t>and multiple antibiotics used either alone or in combination</w:t>
      </w:r>
      <w:r w:rsidR="00B879E5" w:rsidRPr="003A0F5F">
        <w:rPr>
          <w:rFonts w:ascii="Book Antiqua" w:hAnsi="Book Antiqua"/>
        </w:rPr>
        <w:t xml:space="preserve">. </w:t>
      </w:r>
      <w:r w:rsidRPr="003A0F5F">
        <w:rPr>
          <w:rFonts w:ascii="Book Antiqua" w:hAnsi="Book Antiqua"/>
        </w:rPr>
        <w:t>As multiple antibiotics were used in different studies, the data is difficult to interpret, and additional studies are required to address the role of</w:t>
      </w:r>
      <w:r w:rsidR="00B879E5" w:rsidRPr="003A0F5F">
        <w:rPr>
          <w:rFonts w:ascii="Book Antiqua" w:hAnsi="Book Antiqua"/>
        </w:rPr>
        <w:t xml:space="preserve"> </w:t>
      </w:r>
      <w:r w:rsidRPr="003A0F5F">
        <w:rPr>
          <w:rFonts w:ascii="Book Antiqua" w:hAnsi="Book Antiqua"/>
        </w:rPr>
        <w:t>antibiotics in influencing the course of IBD</w:t>
      </w:r>
      <w:r w:rsidR="00B879E5" w:rsidRPr="003A0F5F">
        <w:rPr>
          <w:rFonts w:ascii="Book Antiqua" w:hAnsi="Book Antiqua"/>
        </w:rPr>
        <w:t xml:space="preserve">. </w:t>
      </w:r>
      <w:r w:rsidRPr="003A0F5F">
        <w:rPr>
          <w:rFonts w:ascii="Book Antiqua" w:hAnsi="Book Antiqua"/>
        </w:rPr>
        <w:t>A systematic review that included 10 studies suggested</w:t>
      </w:r>
      <w:r w:rsidRPr="003A0F5F">
        <w:rPr>
          <w:rFonts w:ascii="Book Antiqua" w:hAnsi="Book Antiqua"/>
          <w:shd w:val="clear" w:color="auto" w:fill="FFFFFF"/>
        </w:rPr>
        <w:t xml:space="preserve"> that there is no risk of disease exacerbation in women with IBD who use oral contraceptives</w:t>
      </w:r>
      <w:r w:rsidR="0075344B" w:rsidRPr="003A0F5F">
        <w:rPr>
          <w:rFonts w:ascii="Book Antiqua" w:hAnsi="Book Antiqua"/>
          <w:shd w:val="clear" w:color="auto" w:fill="FFFFFF"/>
          <w:vertAlign w:val="superscript"/>
        </w:rPr>
        <w:fldChar w:fldCharType="begin"/>
      </w:r>
      <w:r w:rsidRPr="003A0F5F">
        <w:rPr>
          <w:rFonts w:ascii="Book Antiqua" w:hAnsi="Book Antiqua"/>
          <w:shd w:val="clear" w:color="auto" w:fill="FFFFFF"/>
          <w:vertAlign w:val="superscript"/>
        </w:rPr>
        <w:instrText xml:space="preserve"> ADDIN EN.CITE &lt;EndNote&gt;&lt;Cite&gt;&lt;Author&gt;Zapata&lt;/Author&gt;&lt;Year&gt;2010&lt;/Year&gt;&lt;RecNum&gt;124&lt;/RecNum&gt;&lt;record&gt;&lt;rec-number&gt;124&lt;/rec-number&gt;&lt;ref-type name="Journal Article"&gt;17&lt;/ref-type&gt;&lt;contributors&gt;&lt;authors&gt;&lt;author&gt;Zapata, L. B.&lt;/author&gt;&lt;author&gt;Paulen, M. E.&lt;/author&gt;&lt;author&gt;Cansino, C.&lt;/author&gt;&lt;author&gt;Marchbanks, P. A.&lt;/author&gt;&lt;author&gt;Curtis, K. M.&lt;/author&gt;&lt;/authors&gt;&lt;/contributors&gt;&lt;auth-address&gt;Centers for Disease Control and Prevention, Atlanta, GA 30341, USA. lzapata@cdc.gov&lt;/auth-address&gt;&lt;titles&gt;&lt;title&gt;Contraceptive use among women with inflammatory bowel disease: A systematic review&lt;/title&gt;&lt;secondary-title&gt;Contraception&lt;/secondary-title&gt;&lt;/titles&gt;&lt;periodical&gt;&lt;full-title&gt;Contraception&lt;/full-title&gt;&lt;/periodical&gt;&lt;pages&gt;72-85&lt;/pages&gt;&lt;volume&gt;82&lt;/volume&gt;&lt;number&gt;1&lt;/number&gt;&lt;keywords&gt;&lt;keyword&gt;Absorption&lt;/keyword&gt;&lt;keyword&gt;Adult&lt;/keyword&gt;&lt;keyword&gt;Colitis, Ulcerative/chemically induced/complications/physiopathology&lt;/keyword&gt;&lt;keyword&gt;Contraceptives, Oral/administration &amp;amp; dosage/*adverse effects&lt;/keyword&gt;&lt;keyword&gt;Contraceptives, Oral, Combined/administration &amp;amp; dosage/adverse&lt;/keyword&gt;&lt;keyword&gt;effects/pharmacokinetics&lt;/keyword&gt;&lt;keyword&gt;Female&lt;/keyword&gt;&lt;keyword&gt;Humans&lt;/keyword&gt;&lt;keyword&gt;Inflammatory Bowel Diseases/chemically induced/complications/*physiopathology&lt;/keyword&gt;&lt;keyword&gt;Middle Aged&lt;/keyword&gt;&lt;keyword&gt;Pregnancy&lt;/keyword&gt;&lt;keyword&gt;Pregnancy Complications&lt;/keyword&gt;&lt;keyword&gt;Recurrence&lt;/keyword&gt;&lt;keyword&gt;Risk Factors&lt;/keyword&gt;&lt;keyword&gt;Thrombosis/epidemiology/etiology&lt;/keyword&gt;&lt;/keywords&gt;&lt;dates&gt;&lt;year&gt;2010&lt;/year&gt;&lt;pub-dates&gt;&lt;date&gt;Jul&lt;/date&gt;&lt;/pub-dates&gt;&lt;/dates&gt;&lt;accession-num&gt;20682145&lt;/accession-num&gt;&lt;urls&gt;&lt;related-urls&gt;&lt;url&gt;http://www.ncbi.nlm.nih.gov/entrez/query.fcgi?cmd=Retrieve&amp;amp;db=PubMed&amp;amp;dopt=Citation&amp;amp;list_uids=20682145 &lt;/url&gt;&lt;/related-urls&gt;&lt;/urls&gt;&lt;/record&gt;&lt;/Cite&gt;&lt;/EndNote&gt;</w:instrText>
      </w:r>
      <w:r w:rsidR="0075344B" w:rsidRPr="003A0F5F">
        <w:rPr>
          <w:rFonts w:ascii="Book Antiqua" w:hAnsi="Book Antiqua"/>
          <w:shd w:val="clear" w:color="auto" w:fill="FFFFFF"/>
          <w:vertAlign w:val="superscript"/>
        </w:rPr>
        <w:fldChar w:fldCharType="separate"/>
      </w:r>
      <w:r w:rsidRPr="003A0F5F">
        <w:rPr>
          <w:rFonts w:ascii="Book Antiqua" w:hAnsi="Book Antiqua"/>
          <w:shd w:val="clear" w:color="auto" w:fill="FFFFFF"/>
          <w:vertAlign w:val="superscript"/>
        </w:rPr>
        <w:t>[105]</w:t>
      </w:r>
      <w:r w:rsidR="0075344B" w:rsidRPr="003A0F5F">
        <w:rPr>
          <w:rFonts w:ascii="Book Antiqua" w:hAnsi="Book Antiqua"/>
          <w:shd w:val="clear" w:color="auto" w:fill="FFFFFF"/>
          <w:vertAlign w:val="superscript"/>
        </w:rPr>
        <w:fldChar w:fldCharType="end"/>
      </w:r>
      <w:r w:rsidR="00B879E5" w:rsidRPr="003A0F5F">
        <w:rPr>
          <w:rFonts w:ascii="Book Antiqua" w:hAnsi="Book Antiqua"/>
          <w:shd w:val="clear" w:color="auto" w:fill="FFFFFF"/>
        </w:rPr>
        <w:t xml:space="preserve">. </w:t>
      </w:r>
    </w:p>
    <w:p w:rsidR="00391D1C" w:rsidRPr="003A0F5F" w:rsidRDefault="00391D1C" w:rsidP="00C63C83">
      <w:pPr>
        <w:shd w:val="clear" w:color="auto" w:fill="FFFFFF"/>
        <w:adjustRightInd w:val="0"/>
        <w:snapToGrid w:val="0"/>
        <w:spacing w:line="360" w:lineRule="auto"/>
        <w:ind w:firstLineChars="100" w:firstLine="240"/>
        <w:jc w:val="both"/>
        <w:rPr>
          <w:rFonts w:ascii="Book Antiqua" w:eastAsia="Times New Roman" w:hAnsi="Book Antiqua"/>
          <w:lang w:eastAsia="en-IN"/>
        </w:rPr>
      </w:pPr>
      <w:r w:rsidRPr="003A0F5F">
        <w:rPr>
          <w:rFonts w:ascii="Book Antiqua" w:hAnsi="Book Antiqua"/>
        </w:rPr>
        <w:lastRenderedPageBreak/>
        <w:t>Dietary factors have been suggested as triggers for disease flares</w:t>
      </w:r>
      <w:r w:rsidR="00B879E5" w:rsidRPr="003A0F5F">
        <w:rPr>
          <w:rFonts w:ascii="Book Antiqua" w:hAnsi="Book Antiqua"/>
        </w:rPr>
        <w:t xml:space="preserve">. </w:t>
      </w:r>
      <w:r w:rsidRPr="003A0F5F">
        <w:rPr>
          <w:rFonts w:ascii="Book Antiqua" w:hAnsi="Book Antiqua"/>
        </w:rPr>
        <w:t>Data on this subject is limited and confusing as patient surveys show heterogeneity regarding trigger foods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&lt;EndNote&gt;&lt;Cite&gt;&lt;Author&gt;Cohen&lt;/Author&gt;&lt;Year&gt;2013&lt;/Year&gt;&lt;RecNum&gt;181&lt;/RecNum&gt;&lt;record&gt;&lt;rec-number&gt;181&lt;/rec-number&gt;&lt;ref-type name="Journal Article"&gt;17&lt;/ref-type&gt;&lt;contributors&gt;&lt;authors&gt;&lt;author&gt;Cohen, A. B.&lt;/author&gt;&lt;author&gt;Lee, D.&lt;/author&gt;&lt;author&gt;Long, M. D.&lt;/author&gt;&lt;author&gt;Kappelman, M. D.&lt;/author&gt;&lt;author&gt;Martin, C. F.&lt;/author&gt;&lt;author&gt;Sandler, R. S.&lt;/author&gt;&lt;author&gt;Lewis, J. D.&lt;/author&gt;&lt;/authors&gt;&lt;/contributors&gt;&lt;auth-address&gt;Hospital of the University of Pennsylvania, 3400 Spruce Street, Philadelphia, PA 19104, USA.&lt;/auth-address&gt;&lt;titles&gt;&lt;title&gt;Dietary patterns and self-reported associations of diet with symptoms of inflammatory bowel disease&lt;/title&gt;&lt;secondary-title&gt;Dig Dis Sci&lt;/secondary-title&gt;&lt;/titles&gt;&lt;periodical&gt;&lt;full-title&gt;Dig Dis Sci&lt;/full-title&gt;&lt;/periodical&gt;&lt;pages&gt;1322-8&lt;/pages&gt;&lt;volume&gt;58&lt;/volume&gt;&lt;number&gt;5&lt;/number&gt;&lt;keywords&gt;&lt;keyword&gt;Adult&lt;/keyword&gt;&lt;keyword&gt;Colonic Pouches&lt;/keyword&gt;&lt;keyword&gt;Diet/*adverse effects&lt;/keyword&gt;&lt;keyword&gt;Enterostomy&lt;/keyword&gt;&lt;keyword&gt;Female&lt;/keyword&gt;&lt;keyword&gt;Food/statistics &amp;amp; numerical data&lt;/keyword&gt;&lt;keyword&gt;Humans&lt;/keyword&gt;&lt;keyword&gt;Inflammatory Bowel Diseases/*etiology/surgery&lt;/keyword&gt;&lt;keyword&gt;Male&lt;/keyword&gt;&lt;keyword&gt;Middle Aged&lt;/keyword&gt;&lt;keyword&gt;Self Report&lt;/keyword&gt;&lt;/keywords&gt;&lt;dates&gt;&lt;year&gt;2013&lt;/year&gt;&lt;pub-dates&gt;&lt;date&gt;May&lt;/date&gt;&lt;/pub-dates&gt;&lt;/dates&gt;&lt;accession-num&gt;22923336&lt;/accession-num&gt;&lt;urls&gt;&lt;related-urls&gt;&lt;url&gt;http://www.ncbi.nlm.nih.gov/entrez/query.fcgi?cmd=Retrieve&amp;amp;db=PubMed&amp;amp;dopt=Citation&amp;amp;list_uids=22923336 &lt;/url&gt;&lt;/related-urls&gt;&lt;/urls&gt;&lt;/record&gt;&lt;/Cite&gt;&lt;Cite&gt;&lt;Author&gt;Zallot&lt;/Author&gt;&lt;Year&gt;2013&lt;/Year&gt;&lt;RecNum&gt;182&lt;/RecNum&gt;&lt;record&gt;&lt;rec-number&gt;182&lt;/rec-number&gt;&lt;ref-type name="Journal Article"&gt;17&lt;/ref-type&gt;&lt;contributors&gt;&lt;authors&gt;&lt;author&gt;Zallot, C.&lt;/author&gt;&lt;author&gt;Quilliot, D.&lt;/author&gt;&lt;author&gt;Chevaux, J. B.&lt;/author&gt;&lt;author&gt;Peyrin-Biroulet, C.&lt;/author&gt;&lt;author&gt;Gueant-Rodriguez, R. M.&lt;/author&gt;&lt;author&gt;Freling, E.&lt;/author&gt;&lt;author&gt;Collet-Fenetrier, B.&lt;/author&gt;&lt;author&gt;Williet, N.&lt;/author&gt;&lt;author&gt;Ziegler, O.&lt;/author&gt;&lt;author&gt;Bigard, M. A.&lt;/author&gt;&lt;author&gt;Gueant, J. L.&lt;/author&gt;&lt;author&gt;Peyrin-Biroulet, L.&lt;/author&gt;&lt;/authors&gt;&lt;/contributors&gt;&lt;auth-address&gt;Inserm, U954 and Department of Hepato-Gastroenterology, Nancy University Hospital, France.&lt;/auth-address&gt;&lt;titles&gt;&lt;title&gt;Dietary beliefs and behavior among inflammatory bowel disease patients&lt;/title&gt;&lt;secondary-title&gt;Inflamm Bowel Dis&lt;/secondary-title&gt;&lt;/titles&gt;&lt;periodical&gt;&lt;full-title&gt;Inflamm Bowel Dis&lt;/full-title&gt;&lt;/periodical&gt;&lt;pages&gt;66-72&lt;/pages&gt;&lt;volume&gt;19&lt;/volume&gt;&lt;number&gt;1&lt;/number&gt;&lt;keywords&gt;&lt;keyword&gt;Adolescent&lt;/keyword&gt;&lt;keyword&gt;Adult&lt;/keyword&gt;&lt;keyword&gt;Attitude to Health&lt;/keyword&gt;&lt;keyword&gt;*Choice Behavior&lt;/keyword&gt;&lt;keyword&gt;*Culture&lt;/keyword&gt;&lt;keyword&gt;Female&lt;/keyword&gt;&lt;keyword&gt;Follow-Up Studies&lt;/keyword&gt;&lt;keyword&gt;*Food Habits&lt;/keyword&gt;&lt;keyword&gt;*Health Knowledge, Attitudes, Practice&lt;/keyword&gt;&lt;keyword&gt;Humans&lt;/keyword&gt;&lt;keyword&gt;Inflammatory Bowel Diseases/*psychology&lt;/keyword&gt;&lt;keyword&gt;Male&lt;/keyword&gt;&lt;keyword&gt;Middle Aged&lt;/keyword&gt;&lt;keyword&gt;Prognosis&lt;/keyword&gt;&lt;keyword&gt;Questionnaires&lt;/keyword&gt;&lt;keyword&gt;Young Adult&lt;/keyword&gt;&lt;/keywords&gt;&lt;dates&gt;&lt;year&gt;2013&lt;/year&gt;&lt;pub-dates&gt;&lt;date&gt;Jan&lt;/date&gt;&lt;/pub-dates&gt;&lt;/dates&gt;&lt;accession-num&gt;22467242&lt;/accession-num&gt;&lt;urls&gt;&lt;related-urls&gt;&lt;url&gt;http://www.ncbi.nlm.nih.gov/entrez/query.fcgi?cmd=Retrieve&amp;amp;db=PubMed&amp;amp;dopt=Citation&amp;amp;list_uids=22467242 &lt;/url&gt;&lt;/related-urls&gt;&lt;/urls&gt;&lt;/record&gt;&lt;/Cite&gt;&lt;/EndNote&gt;</w:instrText>
      </w:r>
      <w:r w:rsidR="0075344B" w:rsidRPr="003A0F5F">
        <w:rPr>
          <w:rFonts w:ascii="Book Antiqua" w:hAnsi="Book Antiqua"/>
          <w:vertAlign w:val="superscript"/>
        </w:rPr>
        <w:fldChar w:fldCharType="separate"/>
      </w:r>
      <w:r w:rsidR="00C63C83" w:rsidRPr="003A0F5F">
        <w:rPr>
          <w:rFonts w:ascii="Book Antiqua" w:hAnsi="Book Antiqua"/>
          <w:vertAlign w:val="superscript"/>
        </w:rPr>
        <w:t>[106,</w:t>
      </w:r>
      <w:r w:rsidRPr="003A0F5F">
        <w:rPr>
          <w:rFonts w:ascii="Book Antiqua" w:hAnsi="Book Antiqua"/>
          <w:vertAlign w:val="superscript"/>
        </w:rPr>
        <w:t>107]</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Fish oi</w:t>
      </w:r>
      <w:r w:rsidR="00C63C83" w:rsidRPr="003A0F5F">
        <w:rPr>
          <w:rFonts w:ascii="Book Antiqua" w:hAnsi="Book Antiqua"/>
        </w:rPr>
        <w:t xml:space="preserve">l which has omega-3 fatty acid </w:t>
      </w:r>
      <w:r w:rsidRPr="003A0F5F">
        <w:rPr>
          <w:rFonts w:ascii="Book Antiqua" w:hAnsi="Book Antiqua"/>
        </w:rPr>
        <w:t>with anti-inflammatory properties</w:t>
      </w:r>
      <w:r w:rsidR="00B879E5" w:rsidRPr="003A0F5F">
        <w:rPr>
          <w:rFonts w:ascii="Book Antiqua" w:hAnsi="Book Antiqua"/>
        </w:rPr>
        <w:t xml:space="preserve"> </w:t>
      </w:r>
      <w:r w:rsidRPr="003A0F5F">
        <w:rPr>
          <w:rFonts w:ascii="Book Antiqua" w:hAnsi="Book Antiqua"/>
        </w:rPr>
        <w:t>may be</w:t>
      </w:r>
      <w:r w:rsidR="00B879E5" w:rsidRPr="003A0F5F">
        <w:rPr>
          <w:rFonts w:ascii="Book Antiqua" w:hAnsi="Book Antiqua"/>
        </w:rPr>
        <w:t xml:space="preserve"> </w:t>
      </w:r>
      <w:r w:rsidRPr="003A0F5F">
        <w:rPr>
          <w:rFonts w:ascii="Book Antiqua" w:hAnsi="Book Antiqua"/>
        </w:rPr>
        <w:t>beneficial in maintaining remission in IBD</w:t>
      </w:r>
      <w:r w:rsidR="00B879E5" w:rsidRPr="003A0F5F">
        <w:rPr>
          <w:rFonts w:ascii="Book Antiqua" w:hAnsi="Book Antiqua"/>
        </w:rPr>
        <w:t xml:space="preserve">. </w:t>
      </w:r>
      <w:r w:rsidRPr="003A0F5F">
        <w:rPr>
          <w:rFonts w:ascii="Book Antiqua" w:hAnsi="Book Antiqua"/>
        </w:rPr>
        <w:t>They may be of some utility in managing UC but have not proven to be a substitute for conventional drugs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&lt;EndNote&gt;&lt;Cite&gt;&lt;Author&gt;Dziechciarz&lt;/Author&gt;&lt;Year&gt;2007&lt;/Year&gt;&lt;RecNum&gt;159&lt;/RecNum&gt;&lt;record&gt;&lt;rec-number&gt;159&lt;/rec-number&gt;&lt;ref-type name="Journal Article"&gt;17&lt;/ref-type&gt;&lt;contributors&gt;&lt;authors&gt;&lt;author&gt;Dziechciarz, P.&lt;/author&gt;&lt;author&gt;Horvath, A.&lt;/author&gt;&lt;author&gt;Shamir, R.&lt;/author&gt;&lt;author&gt;Szajewska, H.&lt;/author&gt;&lt;/authors&gt;&lt;/contributors&gt;&lt;auth-address&gt;The Second Department of Paediatrics, The Medical University of Warsaw, Warsaw, Poland. piotrdz@hotmail.com&lt;/auth-address&gt;&lt;titles&gt;&lt;title&gt;Meta-analysis: enteral nutrition in active Crohn&amp;apos;s disease in children&lt;/title&gt;&lt;secondary-title&gt;Aliment Pharmacol Ther&lt;/secondary-title&gt;&lt;/titles&gt;&lt;periodical&gt;&lt;full-title&gt;Aliment Pharmacol Ther&lt;/full-title&gt;&lt;/periodical&gt;&lt;pages&gt;795-806&lt;/pages&gt;&lt;volume&gt;26&lt;/volume&gt;&lt;number&gt;6&lt;/number&gt;&lt;keywords&gt;&lt;keyword&gt;Adolescent&lt;/keyword&gt;&lt;keyword&gt;Adrenal Cortex Hormones/pharmacology/therapeutic use&lt;/keyword&gt;&lt;keyword&gt;Child&lt;/keyword&gt;&lt;keyword&gt;Crohn Disease/*therapy&lt;/keyword&gt;&lt;keyword&gt;*Enteral Nutrition&lt;/keyword&gt;&lt;keyword&gt;Female&lt;/keyword&gt;&lt;keyword&gt;Gastrointestinal Agents/pharmacology/*therapeutic use&lt;/keyword&gt;&lt;keyword&gt;Humans&lt;/keyword&gt;&lt;keyword&gt;Male&lt;/keyword&gt;&lt;keyword&gt;Quality of Life/psychology&lt;/keyword&gt;&lt;keyword&gt;Remission Induction/methods&lt;/keyword&gt;&lt;keyword&gt;Treatment Outcome&lt;/keyword&gt;&lt;/keywords&gt;&lt;dates&gt;&lt;year&gt;2007&lt;/year&gt;&lt;pub-dates&gt;&lt;date&gt;Sep 15&lt;/date&gt;&lt;/pub-dates&gt;&lt;/dates&gt;&lt;accession-num&gt;17767463&lt;/accession-num&gt;&lt;urls&gt;&lt;related-urls&gt;&lt;url&gt;http://www.ncbi.nlm.nih.gov/entrez/query.fcgi?cmd=Retrieve&amp;amp;db=PubMed&amp;amp;dopt=Citation&amp;amp;list_uids=17767463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[108]</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 xml:space="preserve">A prospective study on 191 </w:t>
      </w:r>
      <w:r w:rsidRPr="003A0F5F">
        <w:rPr>
          <w:rStyle w:val="Emphasis"/>
          <w:rFonts w:ascii="Book Antiqua" w:hAnsi="Book Antiqua"/>
          <w:i w:val="0"/>
        </w:rPr>
        <w:t>patients with UC, who were followed up for one year, to determine the effects of dietary</w:t>
      </w:r>
      <w:r w:rsidRPr="003A0F5F">
        <w:rPr>
          <w:rFonts w:ascii="Book Antiqua" w:hAnsi="Book Antiqua"/>
        </w:rPr>
        <w:t xml:space="preserve"> factors on relapse showed higher meat and alcohol consumption to be associated with increased risk of relapse</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&lt;EndNote&gt;&lt;Cite&gt;&lt;Author&gt;Jowett&lt;/Author&gt;&lt;Year&gt;2004&lt;/Year&gt;&lt;RecNum&gt;160&lt;/RecNum&gt;&lt;record&gt;&lt;rec-number&gt;160&lt;/rec-number&gt;&lt;ref-type name="Journal Article"&gt;17&lt;/ref-type&gt;&lt;contributors&gt;&lt;authors&gt;&lt;author&gt;Jowett, S. L.&lt;/author&gt;&lt;author&gt;Seal, C. J.&lt;/author&gt;&lt;author&gt;Pearce, M. S.&lt;/author&gt;&lt;author&gt;Phillips, E.&lt;/author&gt;&lt;author&gt;Gregory, W.&lt;/author&gt;&lt;author&gt;Barton, J. R.&lt;/author&gt;&lt;author&gt;Welfare, M. R.&lt;/author&gt;&lt;/authors&gt;&lt;/contributors&gt;&lt;auth-address&gt;University of Newcastle, North Tyneside Hospital, Rake Lane, North Shields, Tyne and Wear NE29 8NH, UK.&lt;/auth-address&gt;&lt;titles&gt;&lt;title&gt;Influence of dietary factors on the clinical course of ulcerative colitis: a prospective cohort study&lt;/title&gt;&lt;secondary-title&gt;Gut&lt;/secondary-title&gt;&lt;/titles&gt;&lt;periodical&gt;&lt;full-title&gt;Gut&lt;/full-title&gt;&lt;/periodical&gt;&lt;pages&gt;1479-84&lt;/pages&gt;&lt;volume&gt;53&lt;/volume&gt;&lt;number&gt;10&lt;/number&gt;&lt;keywords&gt;&lt;keyword&gt;Adult&lt;/keyword&gt;&lt;keyword&gt;Alcohol Drinking/adverse effects&lt;/keyword&gt;&lt;keyword&gt;Colitis, Ulcerative/*etiology&lt;/keyword&gt;&lt;keyword&gt;Diet/*adverse effects&lt;/keyword&gt;&lt;keyword&gt;Female&lt;/keyword&gt;&lt;keyword&gt;Humans&lt;/keyword&gt;&lt;keyword&gt;Logistic Models&lt;/keyword&gt;&lt;keyword&gt;Male&lt;/keyword&gt;&lt;keyword&gt;Meat/adverse effects&lt;/keyword&gt;&lt;keyword&gt;Middle Aged&lt;/keyword&gt;&lt;keyword&gt;Nutrition Assessment&lt;/keyword&gt;&lt;keyword&gt;Odds Ratio&lt;/keyword&gt;&lt;keyword&gt;Prospective Studies&lt;/keyword&gt;&lt;keyword&gt;Recurrence&lt;/keyword&gt;&lt;keyword&gt;Risk Factors&lt;/keyword&gt;&lt;/keywords&gt;&lt;dates&gt;&lt;year&gt;2004&lt;/year&gt;&lt;pub-dates&gt;&lt;date&gt;Oct&lt;/date&gt;&lt;/pub-dates&gt;&lt;/dates&gt;&lt;accession-num&gt;15361498&lt;/accession-num&gt;&lt;urls&gt;&lt;related-urls&gt;&lt;url&gt;http://www.ncbi.nlm.nih.gov/entrez/query.fcgi?cmd=Retrieve&amp;amp;db=PubMed&amp;amp;dopt=Citation&amp;amp;list_uids=15361498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[109]</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The sulphur content in the food was proposed to be the likely trigger</w:t>
      </w:r>
      <w:r w:rsidR="00B879E5" w:rsidRPr="003A0F5F">
        <w:rPr>
          <w:rFonts w:ascii="Book Antiqua" w:hAnsi="Book Antiqua"/>
        </w:rPr>
        <w:t xml:space="preserve">. </w:t>
      </w:r>
    </w:p>
    <w:p w:rsidR="00391D1C" w:rsidRPr="003A0F5F" w:rsidRDefault="00391D1C" w:rsidP="00C63C83">
      <w:pPr>
        <w:adjustRightInd w:val="0"/>
        <w:snapToGrid w:val="0"/>
        <w:spacing w:line="360" w:lineRule="auto"/>
        <w:ind w:firstLineChars="100" w:firstLine="240"/>
        <w:jc w:val="both"/>
        <w:rPr>
          <w:rFonts w:ascii="Book Antiqua" w:hAnsi="Book Antiqua"/>
        </w:rPr>
      </w:pPr>
      <w:r w:rsidRPr="003A0F5F">
        <w:rPr>
          <w:rFonts w:ascii="Book Antiqua" w:hAnsi="Book Antiqua"/>
        </w:rPr>
        <w:t>Other factors like air pollution, exposure to ultraviolet light and physical activity have also been linked to the course of IBD</w:t>
      </w:r>
      <w:r w:rsidR="00B879E5" w:rsidRPr="003A0F5F">
        <w:rPr>
          <w:rFonts w:ascii="Book Antiqua" w:hAnsi="Book Antiqua"/>
        </w:rPr>
        <w:t xml:space="preserve">. </w:t>
      </w:r>
      <w:r w:rsidRPr="003A0F5F">
        <w:rPr>
          <w:rFonts w:ascii="Book Antiqua" w:hAnsi="Book Antiqua"/>
        </w:rPr>
        <w:t>A systematic review of seven studies found physical activity to be associated with increased quality of life and decreased disease activity among patients with IBD</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&lt;EndNote&gt;&lt;Cite&gt;&lt;Author&gt;Packer&lt;/Author&gt;&lt;Year&gt;2010&lt;/Year&gt;&lt;RecNum&gt;88&lt;/RecNum&gt;&lt;record&gt;&lt;rec-number&gt;88&lt;/rec-number&gt;&lt;ref-type name="Journal Article"&gt;17&lt;/ref-type&gt;&lt;contributors&gt;&lt;authors&gt;&lt;author&gt;Packer, N.&lt;/author&gt;&lt;author&gt;Hoffman-Goetz, L.&lt;/author&gt;&lt;author&gt;Ward, G.&lt;/author&gt;&lt;/authors&gt;&lt;/contributors&gt;&lt;auth-address&gt;Department of Health Studies and Gerontology, University of Waterloo, Waterloo, Ontario, Canada.&lt;/auth-address&gt;&lt;titles&gt;&lt;title&gt;Does physical activity affect quality of life, disease symptoms and immune measures in patients with inflammatory bowel disease? A systematic review&lt;/title&gt;&lt;secondary-title&gt;J Sports Med Phys Fitness&lt;/secondary-title&gt;&lt;/titles&gt;&lt;periodical&gt;&lt;full-title&gt;J Sports Med Phys Fitness&lt;/full-title&gt;&lt;/periodical&gt;&lt;pages&gt;1-18&lt;/pages&gt;&lt;volume&gt;50&lt;/volume&gt;&lt;number&gt;1&lt;/number&gt;&lt;keywords&gt;&lt;keyword&gt;*Adaptation, Psychological&lt;/keyword&gt;&lt;keyword&gt;Biological Markers&lt;/keyword&gt;&lt;keyword&gt;Disease Progression&lt;/keyword&gt;&lt;keyword&gt;Exercise Therapy&lt;/keyword&gt;&lt;keyword&gt;Gastrointestinal Tract/immunology&lt;/keyword&gt;&lt;keyword&gt;Health Status Indicators&lt;/keyword&gt;&lt;keyword&gt;Humans&lt;/keyword&gt;&lt;keyword&gt;Inflammatory Bowel Diseases/immunology/physiopathology/*therapy&lt;/keyword&gt;&lt;keyword&gt;Motor Activity/*physiology&lt;/keyword&gt;&lt;keyword&gt;Psychometrics&lt;/keyword&gt;&lt;keyword&gt;*Quality of Life&lt;/keyword&gt;&lt;keyword&gt;Stress, Physiological&lt;/keyword&gt;&lt;/keywords&gt;&lt;dates&gt;&lt;year&gt;2010&lt;/year&gt;&lt;pub-dates&gt;&lt;date&gt;Mar&lt;/date&gt;&lt;/pub-dates&gt;&lt;/dates&gt;&lt;accession-num&gt;20308966&lt;/accession-num&gt;&lt;urls&gt;&lt;related-urls&gt;&lt;url&gt;http://www.ncbi.nlm.nih.gov/entrez/query.fcgi?cmd=Retrieve&amp;amp;db=PubMed&amp;amp;dopt=Citation&amp;amp;list_uids=20308966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[110]</w:t>
      </w:r>
      <w:r w:rsidR="0075344B" w:rsidRPr="003A0F5F">
        <w:rPr>
          <w:rFonts w:ascii="Book Antiqua" w:hAnsi="Book Antiqua"/>
          <w:vertAlign w:val="superscript"/>
        </w:rPr>
        <w:fldChar w:fldCharType="end"/>
      </w:r>
      <w:r w:rsidR="00B879E5" w:rsidRPr="003A0F5F">
        <w:rPr>
          <w:rFonts w:ascii="Book Antiqua" w:hAnsi="Book Antiqua"/>
        </w:rPr>
        <w:t xml:space="preserve">. </w:t>
      </w:r>
      <w:r w:rsidR="00C63C83" w:rsidRPr="003A0F5F">
        <w:rPr>
          <w:rFonts w:ascii="Book Antiqua" w:hAnsi="Book Antiqua"/>
        </w:rPr>
        <w:t xml:space="preserve">Cucino </w:t>
      </w:r>
      <w:r w:rsidR="0056014A" w:rsidRPr="003A0F5F">
        <w:rPr>
          <w:rFonts w:ascii="Book Antiqua" w:hAnsi="Book Antiqua"/>
          <w:i/>
        </w:rPr>
        <w:t>et al</w:t>
      </w:r>
      <w:r w:rsidR="00C63C83" w:rsidRPr="003A0F5F">
        <w:rPr>
          <w:rFonts w:ascii="Book Antiqua" w:hAnsi="Book Antiqua"/>
          <w:vertAlign w:val="superscript"/>
        </w:rPr>
        <w:fldChar w:fldCharType="begin"/>
      </w:r>
      <w:r w:rsidR="00C63C83" w:rsidRPr="003A0F5F">
        <w:rPr>
          <w:rFonts w:ascii="Book Antiqua" w:hAnsi="Book Antiqua"/>
          <w:vertAlign w:val="superscript"/>
        </w:rPr>
        <w:instrText xml:space="preserve"> ADDIN EN.CITE &lt;EndNote&gt;&lt;Cite&gt;&lt;Author&gt;Cucino&lt;/Author&gt;&lt;Year&gt;2001&lt;/Year&gt;&lt;RecNum&gt;71&lt;/RecNum&gt;&lt;record&gt;&lt;rec-number&gt;71&lt;/rec-number&gt;&lt;ref-type name="Journal Article"&gt;17&lt;/ref-type&gt;&lt;contributors&gt;&lt;authors&gt;&lt;author&gt;Cucino, C.&lt;/author&gt;&lt;author&gt;Sonnenberg, A.&lt;/author&gt;&lt;/authors&gt;&lt;/contributors&gt;&lt;auth-address&gt;Department of Veterans Affairs Medical Center, and The University of New Mexico, Albuquerque 87108, USA.&lt;/auth-address&gt;&lt;titles&gt;&lt;title&gt;Occupational mortality from inflammatory bowel disease in the United States 1991-1996&lt;/title&gt;&lt;secondary-title&gt;Am J Gastroenterol&lt;/secondary-title&gt;&lt;/titles&gt;&lt;periodical&gt;&lt;full-title&gt;Am J Gastroenterol&lt;/full-title&gt;&lt;/periodical&gt;&lt;pages&gt;1101-5&lt;/pages&gt;&lt;volume&gt;96&lt;/volume&gt;&lt;number&gt;4&lt;/number&gt;&lt;keywords&gt;&lt;keyword&gt;Aged&lt;/keyword&gt;&lt;keyword&gt;Cause of Death&lt;/keyword&gt;&lt;keyword&gt;Colitis, Ulcerative/*mortality&lt;/keyword&gt;&lt;keyword&gt;Crohn Disease/*mortality&lt;/keyword&gt;&lt;keyword&gt;Female&lt;/keyword&gt;&lt;keyword&gt;Humans&lt;/keyword&gt;&lt;keyword&gt;Male&lt;/keyword&gt;&lt;keyword&gt;Occupational Diseases/*mortality&lt;/keyword&gt;&lt;keyword&gt;United States&lt;/keyword&gt;&lt;/keywords&gt;&lt;dates&gt;&lt;year&gt;2001&lt;/year&gt;&lt;pub-dates&gt;&lt;date&gt;Apr&lt;/date&gt;&lt;/pub-dates&gt;&lt;/dates&gt;&lt;accession-num&gt;11316154&lt;/accession-num&gt;&lt;urls&gt;&lt;related-urls&gt;&lt;url&gt;http://www.ncbi.nlm.nih.gov/entrez/query.fcgi?cmd=Retrieve&amp;amp;db=PubMed&amp;amp;dopt=Citation&amp;amp;list_uids=11316154 &lt;/url&gt;&lt;/related-urls&gt;&lt;/urls&gt;&lt;/record&gt;&lt;/Cite&gt;&lt;/EndNote&gt;</w:instrText>
      </w:r>
      <w:r w:rsidR="00C63C83" w:rsidRPr="003A0F5F">
        <w:rPr>
          <w:rFonts w:ascii="Book Antiqua" w:hAnsi="Book Antiqua"/>
          <w:vertAlign w:val="superscript"/>
        </w:rPr>
        <w:fldChar w:fldCharType="separate"/>
      </w:r>
      <w:r w:rsidR="00C63C83" w:rsidRPr="003A0F5F">
        <w:rPr>
          <w:rFonts w:ascii="Book Antiqua" w:hAnsi="Book Antiqua"/>
          <w:vertAlign w:val="superscript"/>
        </w:rPr>
        <w:t>[111]</w:t>
      </w:r>
      <w:r w:rsidR="00C63C83" w:rsidRPr="003A0F5F">
        <w:rPr>
          <w:rFonts w:ascii="Book Antiqua" w:hAnsi="Book Antiqua"/>
          <w:vertAlign w:val="superscript"/>
        </w:rPr>
        <w:fldChar w:fldCharType="end"/>
      </w:r>
      <w:r w:rsidRPr="003A0F5F">
        <w:rPr>
          <w:rFonts w:ascii="Book Antiqua" w:hAnsi="Book Antiqua"/>
        </w:rPr>
        <w:t>, found manual work and farming to be associated with decreased mortality in IBD</w:t>
      </w:r>
      <w:r w:rsidR="00B879E5" w:rsidRPr="003A0F5F">
        <w:rPr>
          <w:rFonts w:ascii="Book Antiqua" w:hAnsi="Book Antiqua"/>
        </w:rPr>
        <w:t xml:space="preserve">. </w:t>
      </w:r>
      <w:r w:rsidRPr="003A0F5F">
        <w:rPr>
          <w:rFonts w:ascii="Book Antiqua" w:hAnsi="Book Antiqua"/>
        </w:rPr>
        <w:t>Low exposure to ultraviolet light has been associated with increased risk of hospitalisation and surgery among IBD patients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&lt;EndNote&gt;&lt;Cite&gt;&lt;Author&gt;Limketkai&lt;/Author&gt;&lt;Year&gt;2014&lt;/Year&gt;&lt;RecNum&gt;3&lt;/RecNum&gt;&lt;record&gt;&lt;rec-number&gt;3&lt;/rec-number&gt;&lt;ref-type name="Journal Article"&gt;17&lt;/ref-type&gt;&lt;contributors&gt;&lt;authors&gt;&lt;author&gt;Limketkai, B. N.&lt;/author&gt;&lt;author&gt;Bayless, T. M.&lt;/author&gt;&lt;author&gt;Brant, S. R.&lt;/author&gt;&lt;author&gt;Hutfless, S. M.&lt;/author&gt;&lt;/authors&gt;&lt;/contributors&gt;&lt;auth-address&gt;Division of Gastroenterology, Harvey M. and Lyn P. Meyerhoff Inflammatory Bowel Disease Center, Johns Hopkins University School of Medicine, Baltimore, MD, USA; Department of Epidemiology, Johns Hopkins Bloomberg School of Public Health, Baltimore, MD, USA.&lt;/auth-address&gt;&lt;titles&gt;&lt;title&gt;Lower regional and temporal ultraviolet exposure is associated with increased rates and severity of inflammatory bowel disease hospitalisation&lt;/title&gt;&lt;secondary-title&gt;Aliment Pharmacol Ther&lt;/secondary-title&gt;&lt;/titles&gt;&lt;periodical&gt;&lt;full-title&gt;Aliment Pharmacol Ther&lt;/full-title&gt;&lt;/periodical&gt;&lt;pages&gt;508-17&lt;/pages&gt;&lt;volume&gt;40&lt;/volume&gt;&lt;number&gt;5&lt;/number&gt;&lt;keywords&gt;&lt;keyword&gt;Adult&lt;/keyword&gt;&lt;keyword&gt;Aged&lt;/keyword&gt;&lt;keyword&gt;Colitis, Ulcerative/*epidemiology/surgery&lt;/keyword&gt;&lt;keyword&gt;Crohn Disease/*epidemiology/surgery&lt;/keyword&gt;&lt;keyword&gt;Environmental Exposure&lt;/keyword&gt;&lt;keyword&gt;Female&lt;/keyword&gt;&lt;keyword&gt;Hospitalization/*statistics &amp;amp; numerical data&lt;/keyword&gt;&lt;keyword&gt;Humans&lt;/keyword&gt;&lt;keyword&gt;Incidence&lt;/keyword&gt;&lt;keyword&gt;Male&lt;/keyword&gt;&lt;keyword&gt;Middle Aged&lt;/keyword&gt;&lt;keyword&gt;Retrospective Studies&lt;/keyword&gt;&lt;keyword&gt;*Ultraviolet Rays&lt;/keyword&gt;&lt;/keywords&gt;&lt;dates&gt;&lt;year&gt;2014&lt;/year&gt;&lt;pub-dates&gt;&lt;date&gt;Sep&lt;/date&gt;&lt;/pub-dates&gt;&lt;/dates&gt;&lt;accession-num&gt;24943863&lt;/accession-num&gt;&lt;urls&gt;&lt;related-urls&gt;&lt;url&gt;http://www.ncbi.nlm.nih.gov/entrez/query.fcgi?cmd=Retrieve&amp;amp;db=PubMed&amp;amp;dopt=Citation&amp;amp;list_uids=24943863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[112]</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Exposure to pollutants in air</w:t>
      </w:r>
      <w:r w:rsidR="00B879E5" w:rsidRPr="003A0F5F">
        <w:rPr>
          <w:rFonts w:ascii="Book Antiqua" w:hAnsi="Book Antiqua"/>
        </w:rPr>
        <w:t xml:space="preserve"> </w:t>
      </w:r>
      <w:r w:rsidRPr="003A0F5F">
        <w:rPr>
          <w:rFonts w:ascii="Book Antiqua" w:hAnsi="Book Antiqua"/>
        </w:rPr>
        <w:t>was also shown to increase hospitalisation rates</w:t>
      </w:r>
      <w:r w:rsidR="0075344B" w:rsidRPr="003A0F5F">
        <w:rPr>
          <w:rFonts w:ascii="Book Antiqua" w:hAnsi="Book Antiqua"/>
          <w:vertAlign w:val="superscript"/>
        </w:rPr>
        <w:fldChar w:fldCharType="begin"/>
      </w:r>
      <w:r w:rsidRPr="003A0F5F">
        <w:rPr>
          <w:rFonts w:ascii="Book Antiqua" w:hAnsi="Book Antiqua"/>
          <w:vertAlign w:val="superscript"/>
        </w:rPr>
        <w:instrText xml:space="preserve"> ADDIN EN.CITE &lt;EndNote&gt;&lt;Cite&gt;&lt;Author&gt;Ananthakrishnan&lt;/Author&gt;&lt;Year&gt;2011&lt;/Year&gt;&lt;RecNum&gt;16&lt;/RecNum&gt;&lt;record&gt;&lt;rec-number&gt;16&lt;/rec-number&gt;&lt;ref-type name="Journal Article"&gt;17&lt;/ref-type&gt;&lt;contributors&gt;&lt;authors&gt;&lt;author&gt;Ananthakrishnan, A. N.&lt;/author&gt;&lt;author&gt;McGinley, E. L.&lt;/author&gt;&lt;author&gt;Binion, D. G.&lt;/author&gt;&lt;author&gt;Saeian, K.&lt;/author&gt;&lt;/authors&gt;&lt;/contributors&gt;&lt;auth-address&gt;Division of Gastroenterology and Hepatology, Medical College of Wisconsin, Milwaukee, Wisconsin 02114, USA. aananthakrishnan@partners.org&lt;/auth-address&gt;&lt;titles&gt;&lt;title&gt;Ambient air pollution correlates with hospitalizations for inflammatory bowel disease: an ecologic analysis&lt;/title&gt;&lt;secondary-title&gt;Inflamm Bowel Dis&lt;/secondary-title&gt;&lt;/titles&gt;&lt;periodical&gt;&lt;full-title&gt;Inflamm Bowel Dis&lt;/full-title&gt;&lt;/periodical&gt;&lt;pages&gt;1138-45&lt;/pages&gt;&lt;volume&gt;17&lt;/volume&gt;&lt;number&gt;5&lt;/number&gt;&lt;keywords&gt;&lt;keyword&gt;Adolescent&lt;/keyword&gt;&lt;keyword&gt;Adult&lt;/keyword&gt;&lt;keyword&gt;Air Pollution/*statistics &amp;amp; numerical data&lt;/keyword&gt;&lt;keyword&gt;Colitis, Ulcerative/*epidemiology&lt;/keyword&gt;&lt;keyword&gt;Crohn Disease/*epidemiology&lt;/keyword&gt;&lt;keyword&gt;Ecology/*statistics &amp;amp; numerical data&lt;/keyword&gt;&lt;keyword&gt;Environmental Exposure/statistics &amp;amp; numerical data&lt;/keyword&gt;&lt;keyword&gt;Female&lt;/keyword&gt;&lt;keyword&gt;Hospitalization/*statistics &amp;amp; numerical data&lt;/keyword&gt;&lt;keyword&gt;Humans&lt;/keyword&gt;&lt;keyword&gt;Male&lt;/keyword&gt;&lt;keyword&gt;Middle Aged&lt;/keyword&gt;&lt;keyword&gt;Risk Factors&lt;/keyword&gt;&lt;keyword&gt;Wisconsin/epidemiology&lt;/keyword&gt;&lt;keyword&gt;Young Adult&lt;/keyword&gt;&lt;/keywords&gt;&lt;dates&gt;&lt;year&gt;2011&lt;/year&gt;&lt;pub-dates&gt;&lt;date&gt;May&lt;/date&gt;&lt;/pub-dates&gt;&lt;/dates&gt;&lt;accession-num&gt;20806342&lt;/accession-num&gt;&lt;urls&gt;&lt;related-urls&gt;&lt;url&gt;http://www.ncbi.nlm.nih.gov/entrez/query.fcgi?cmd=Retrieve&amp;amp;db=PubMed&amp;amp;dopt=Citation&amp;amp;list_uids=20806342 &lt;/url&gt;&lt;/related-urls&gt;&lt;/urls&gt;&lt;/record&gt;&lt;/Cite&gt;&lt;/EndNote&gt;</w:instrText>
      </w:r>
      <w:r w:rsidR="0075344B" w:rsidRPr="003A0F5F">
        <w:rPr>
          <w:rFonts w:ascii="Book Antiqua" w:hAnsi="Book Antiqua"/>
          <w:vertAlign w:val="superscript"/>
        </w:rPr>
        <w:fldChar w:fldCharType="separate"/>
      </w:r>
      <w:r w:rsidRPr="003A0F5F">
        <w:rPr>
          <w:rFonts w:ascii="Book Antiqua" w:hAnsi="Book Antiqua"/>
          <w:vertAlign w:val="superscript"/>
        </w:rPr>
        <w:t>[113]</w:t>
      </w:r>
      <w:r w:rsidR="0075344B" w:rsidRPr="003A0F5F">
        <w:rPr>
          <w:rFonts w:ascii="Book Antiqua" w:hAnsi="Book Antiqua"/>
          <w:vertAlign w:val="superscript"/>
        </w:rPr>
        <w:fldChar w:fldCharType="end"/>
      </w:r>
      <w:r w:rsidR="00B879E5" w:rsidRPr="003A0F5F">
        <w:rPr>
          <w:rFonts w:ascii="Book Antiqua" w:hAnsi="Book Antiqua"/>
        </w:rPr>
        <w:t xml:space="preserve">. </w:t>
      </w:r>
      <w:r w:rsidRPr="003A0F5F">
        <w:rPr>
          <w:rFonts w:ascii="Book Antiqua" w:hAnsi="Book Antiqua"/>
        </w:rPr>
        <w:t>Although the environmental factors have not been as extensively evaluated with respect to their role on the course of IBD compared to their etiological role, there is modest evidence that some of these factors may influence the course of illness</w:t>
      </w:r>
      <w:r w:rsidR="00B879E5" w:rsidRPr="003A0F5F">
        <w:rPr>
          <w:rFonts w:ascii="Book Antiqua" w:hAnsi="Book Antiqua"/>
        </w:rPr>
        <w:t xml:space="preserve">. </w:t>
      </w:r>
    </w:p>
    <w:p w:rsidR="00391D1C" w:rsidRPr="003A0F5F" w:rsidRDefault="00391D1C" w:rsidP="005548D5">
      <w:pPr>
        <w:adjustRightInd w:val="0"/>
        <w:snapToGrid w:val="0"/>
        <w:spacing w:line="360" w:lineRule="auto"/>
        <w:jc w:val="both"/>
        <w:rPr>
          <w:rFonts w:ascii="Book Antiqua" w:hAnsi="Book Antiqua"/>
        </w:rPr>
      </w:pPr>
    </w:p>
    <w:p w:rsidR="00391D1C" w:rsidRPr="003A0F5F" w:rsidRDefault="00C63C83" w:rsidP="005548D5">
      <w:pPr>
        <w:adjustRightInd w:val="0"/>
        <w:snapToGrid w:val="0"/>
        <w:spacing w:line="360" w:lineRule="auto"/>
        <w:jc w:val="both"/>
        <w:rPr>
          <w:rFonts w:ascii="Book Antiqua" w:eastAsiaTheme="minorEastAsia" w:hAnsi="Book Antiqua"/>
          <w:b/>
          <w:bCs/>
          <w:lang w:eastAsia="zh-CN"/>
        </w:rPr>
      </w:pPr>
      <w:r w:rsidRPr="003A0F5F">
        <w:rPr>
          <w:rFonts w:ascii="Book Antiqua" w:hAnsi="Book Antiqua"/>
          <w:b/>
          <w:bCs/>
        </w:rPr>
        <w:t>CONCLUSION</w:t>
      </w:r>
    </w:p>
    <w:p w:rsidR="00391D1C" w:rsidRPr="003A0F5F" w:rsidRDefault="00391D1C" w:rsidP="005548D5">
      <w:pPr>
        <w:adjustRightInd w:val="0"/>
        <w:snapToGrid w:val="0"/>
        <w:spacing w:line="360" w:lineRule="auto"/>
        <w:jc w:val="both"/>
        <w:rPr>
          <w:rStyle w:val="apple-converted-space"/>
          <w:rFonts w:ascii="Book Antiqua" w:hAnsi="Book Antiqua"/>
          <w:shd w:val="clear" w:color="auto" w:fill="FFFFFF"/>
        </w:rPr>
      </w:pPr>
      <w:r w:rsidRPr="003A0F5F">
        <w:rPr>
          <w:rFonts w:ascii="Book Antiqua" w:hAnsi="Book Antiqua"/>
        </w:rPr>
        <w:t>Data suggests that environmental factors play a significant role in the etiology of IBD and probably on the course of disease</w:t>
      </w:r>
      <w:r w:rsidR="00B879E5" w:rsidRPr="003A0F5F">
        <w:rPr>
          <w:rFonts w:ascii="Book Antiqua" w:hAnsi="Book Antiqua"/>
        </w:rPr>
        <w:t xml:space="preserve">. </w:t>
      </w:r>
      <w:r w:rsidRPr="003A0F5F">
        <w:rPr>
          <w:rFonts w:ascii="Book Antiqua" w:hAnsi="Book Antiqua"/>
        </w:rPr>
        <w:t>While the evidence for some factors is strong, many factors require further supportive data</w:t>
      </w:r>
      <w:r w:rsidR="00B879E5" w:rsidRPr="003A0F5F">
        <w:rPr>
          <w:rFonts w:ascii="Book Antiqua" w:hAnsi="Book Antiqua"/>
        </w:rPr>
        <w:t xml:space="preserve">. </w:t>
      </w:r>
      <w:r w:rsidRPr="003A0F5F">
        <w:rPr>
          <w:rFonts w:ascii="Book Antiqua" w:hAnsi="Book Antiqua"/>
          <w:shd w:val="clear" w:color="auto" w:fill="FFFFFF"/>
        </w:rPr>
        <w:t>Interventional studies assessing the effects of modifying these risk</w:t>
      </w:r>
      <w:r w:rsidRPr="003A0F5F">
        <w:rPr>
          <w:rStyle w:val="apple-converted-space"/>
          <w:rFonts w:ascii="Book Antiqua" w:hAnsi="Book Antiqua"/>
          <w:shd w:val="clear" w:color="auto" w:fill="FFFFFF"/>
        </w:rPr>
        <w:t> </w:t>
      </w:r>
      <w:r w:rsidRPr="003A0F5F">
        <w:rPr>
          <w:rStyle w:val="highlight"/>
          <w:rFonts w:ascii="Book Antiqua" w:hAnsi="Book Antiqua"/>
          <w:shd w:val="clear" w:color="auto" w:fill="FFFFFF"/>
        </w:rPr>
        <w:t>factors</w:t>
      </w:r>
      <w:r w:rsidRPr="003A0F5F">
        <w:rPr>
          <w:rStyle w:val="apple-converted-space"/>
          <w:rFonts w:ascii="Book Antiqua" w:hAnsi="Book Antiqua"/>
          <w:shd w:val="clear" w:color="auto" w:fill="FFFFFF"/>
        </w:rPr>
        <w:t> </w:t>
      </w:r>
      <w:r w:rsidRPr="003A0F5F">
        <w:rPr>
          <w:rFonts w:ascii="Book Antiqua" w:hAnsi="Book Antiqua"/>
          <w:shd w:val="clear" w:color="auto" w:fill="FFFFFF"/>
        </w:rPr>
        <w:t>on natural history and patient outcomes are an important unmet need</w:t>
      </w:r>
      <w:r w:rsidR="00B879E5" w:rsidRPr="003A0F5F">
        <w:rPr>
          <w:rFonts w:ascii="Book Antiqua" w:hAnsi="Book Antiqua"/>
          <w:shd w:val="clear" w:color="auto" w:fill="FFFFFF"/>
        </w:rPr>
        <w:t xml:space="preserve">. </w:t>
      </w: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B879E5" w:rsidP="005548D5">
      <w:pPr>
        <w:adjustRightInd w:val="0"/>
        <w:snapToGrid w:val="0"/>
        <w:spacing w:line="360" w:lineRule="auto"/>
        <w:jc w:val="both"/>
        <w:rPr>
          <w:rFonts w:ascii="Book Antiqua" w:eastAsiaTheme="minorEastAsia" w:hAnsi="Book Antiqua"/>
          <w:b/>
          <w:lang w:eastAsia="zh-CN"/>
        </w:rPr>
      </w:pPr>
      <w:bookmarkStart w:id="531" w:name="OLE_LINK36"/>
      <w:bookmarkStart w:id="532" w:name="OLE_LINK43"/>
      <w:r w:rsidRPr="003A0F5F">
        <w:rPr>
          <w:rFonts w:ascii="Book Antiqua" w:hAnsi="Book Antiqua"/>
          <w:b/>
        </w:rPr>
        <w:lastRenderedPageBreak/>
        <w:t>REFERENCES</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 </w:t>
      </w:r>
      <w:r w:rsidRPr="003A0F5F">
        <w:rPr>
          <w:rFonts w:ascii="Book Antiqua" w:eastAsia="SimSun" w:hAnsi="Book Antiqua" w:cs="SimSun"/>
          <w:b/>
          <w:bCs/>
          <w:lang w:val="en-US" w:eastAsia="zh-CN"/>
        </w:rPr>
        <w:t>Ng SC</w:t>
      </w:r>
      <w:r w:rsidRPr="003A0F5F">
        <w:rPr>
          <w:rFonts w:ascii="Book Antiqua" w:eastAsia="SimSun" w:hAnsi="Book Antiqua" w:cs="SimSun"/>
          <w:lang w:val="en-US" w:eastAsia="zh-CN"/>
        </w:rPr>
        <w:t xml:space="preserve">. Epidemiology of inflammatory bowel disease: focus on Asia. </w:t>
      </w:r>
      <w:r w:rsidRPr="003A0F5F">
        <w:rPr>
          <w:rFonts w:ascii="Book Antiqua" w:eastAsia="SimSun" w:hAnsi="Book Antiqua" w:cs="SimSun"/>
          <w:i/>
          <w:iCs/>
          <w:lang w:val="en-US" w:eastAsia="zh-CN"/>
        </w:rPr>
        <w:t>Best Pract Res Clin Gastroenterol</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28</w:t>
      </w:r>
      <w:r w:rsidRPr="003A0F5F">
        <w:rPr>
          <w:rFonts w:ascii="Book Antiqua" w:eastAsia="SimSun" w:hAnsi="Book Antiqua" w:cs="SimSun"/>
          <w:lang w:val="en-US" w:eastAsia="zh-CN"/>
        </w:rPr>
        <w:t>: 363-372 [PMID: 24913377 DOI: 10.1016/j.bpg.2014.04.003]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 </w:t>
      </w:r>
      <w:r w:rsidRPr="003A0F5F">
        <w:rPr>
          <w:rFonts w:ascii="Book Antiqua" w:eastAsia="SimSun" w:hAnsi="Book Antiqua" w:cs="SimSun"/>
          <w:b/>
          <w:bCs/>
          <w:lang w:val="en-US" w:eastAsia="zh-CN"/>
        </w:rPr>
        <w:t>Ponder A</w:t>
      </w:r>
      <w:r w:rsidRPr="003A0F5F">
        <w:rPr>
          <w:rFonts w:ascii="Book Antiqua" w:eastAsia="SimSun" w:hAnsi="Book Antiqua" w:cs="SimSun"/>
          <w:lang w:val="en-US" w:eastAsia="zh-CN"/>
        </w:rPr>
        <w:t xml:space="preserve">, Long MD. A clinical review of recent findings in the epidemiology of inflammatory bowel disease. </w:t>
      </w:r>
      <w:r w:rsidRPr="003A0F5F">
        <w:rPr>
          <w:rFonts w:ascii="Book Antiqua" w:eastAsia="SimSun" w:hAnsi="Book Antiqua" w:cs="SimSun"/>
          <w:i/>
          <w:iCs/>
          <w:lang w:val="en-US" w:eastAsia="zh-CN"/>
        </w:rPr>
        <w:t>Clin Epidemiol</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5</w:t>
      </w:r>
      <w:r w:rsidRPr="003A0F5F">
        <w:rPr>
          <w:rFonts w:ascii="Book Antiqua" w:eastAsia="SimSun" w:hAnsi="Book Antiqua" w:cs="SimSun"/>
          <w:lang w:val="en-US" w:eastAsia="zh-CN"/>
        </w:rPr>
        <w:t>: 237-247 [PMID: 23922506 DOI: 10.2147/CLEP.S33961]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 </w:t>
      </w:r>
      <w:r w:rsidRPr="003A0F5F">
        <w:rPr>
          <w:rFonts w:ascii="Book Antiqua" w:eastAsia="SimSun" w:hAnsi="Book Antiqua" w:cs="SimSun"/>
          <w:b/>
          <w:bCs/>
          <w:lang w:val="en-US" w:eastAsia="zh-CN"/>
        </w:rPr>
        <w:t>Loh G</w:t>
      </w:r>
      <w:r w:rsidRPr="003A0F5F">
        <w:rPr>
          <w:rFonts w:ascii="Book Antiqua" w:eastAsia="SimSun" w:hAnsi="Book Antiqua" w:cs="SimSun"/>
          <w:lang w:val="en-US" w:eastAsia="zh-CN"/>
        </w:rPr>
        <w:t xml:space="preserve">, Blaut M. Role of commensal gut bacteria in inflammatory bowel diseases. </w:t>
      </w:r>
      <w:r w:rsidRPr="003A0F5F">
        <w:rPr>
          <w:rFonts w:ascii="Book Antiqua" w:eastAsia="SimSun" w:hAnsi="Book Antiqua" w:cs="SimSun"/>
          <w:i/>
          <w:iCs/>
          <w:lang w:val="en-US" w:eastAsia="zh-CN"/>
        </w:rPr>
        <w:t>Gut Microbes</w:t>
      </w:r>
      <w:r w:rsidRPr="003A0F5F">
        <w:rPr>
          <w:rFonts w:ascii="Book Antiqua" w:eastAsia="SimSun" w:hAnsi="Book Antiqua" w:cs="SimSun"/>
          <w:lang w:val="en-US" w:eastAsia="zh-CN"/>
        </w:rPr>
        <w:t xml:space="preserve"> </w:t>
      </w:r>
      <w:r w:rsidRPr="003A0F5F">
        <w:rPr>
          <w:rFonts w:ascii="Book Antiqua" w:eastAsia="SimSun" w:hAnsi="Book Antiqua" w:cs="SimSun" w:hint="eastAsia"/>
          <w:lang w:val="en-US" w:eastAsia="zh-CN"/>
        </w:rPr>
        <w:t>2012</w:t>
      </w:r>
      <w:r w:rsidRPr="003A0F5F">
        <w:rPr>
          <w:rFonts w:ascii="Book Antiqua" w:eastAsia="SimSun" w:hAnsi="Book Antiqua" w:cs="SimSun"/>
          <w:lang w:val="en-US" w:eastAsia="zh-CN"/>
        </w:rPr>
        <w:t xml:space="preserve">; </w:t>
      </w:r>
      <w:r w:rsidRPr="003A0F5F">
        <w:rPr>
          <w:rFonts w:ascii="Book Antiqua" w:eastAsia="SimSun" w:hAnsi="Book Antiqua" w:cs="SimSun"/>
          <w:b/>
          <w:bCs/>
          <w:lang w:val="en-US" w:eastAsia="zh-CN"/>
        </w:rPr>
        <w:t>3</w:t>
      </w:r>
      <w:r w:rsidRPr="003A0F5F">
        <w:rPr>
          <w:rFonts w:ascii="Book Antiqua" w:eastAsia="SimSun" w:hAnsi="Book Antiqua" w:cs="SimSun"/>
          <w:lang w:val="en-US" w:eastAsia="zh-CN"/>
        </w:rPr>
        <w:t>: 544-555 [PMID: 23060017 DOI: 10.4161/gmic.22156]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 </w:t>
      </w:r>
      <w:r w:rsidRPr="003A0F5F">
        <w:rPr>
          <w:rFonts w:ascii="Book Antiqua" w:eastAsia="SimSun" w:hAnsi="Book Antiqua" w:cs="SimSun"/>
          <w:b/>
          <w:bCs/>
          <w:lang w:val="en-US" w:eastAsia="zh-CN"/>
        </w:rPr>
        <w:t>Ellinghaus D</w:t>
      </w:r>
      <w:r w:rsidRPr="003A0F5F">
        <w:rPr>
          <w:rFonts w:ascii="Book Antiqua" w:eastAsia="SimSun" w:hAnsi="Book Antiqua" w:cs="SimSun"/>
          <w:lang w:val="en-US" w:eastAsia="zh-CN"/>
        </w:rPr>
        <w:t xml:space="preserve">, Bethune J, Petersen BS, Franke A. The genetics of Crohn's disease and ulcerative colitis--status quo and beyond. </w:t>
      </w:r>
      <w:r w:rsidRPr="003A0F5F">
        <w:rPr>
          <w:rFonts w:ascii="Book Antiqua" w:eastAsia="SimSun" w:hAnsi="Book Antiqua" w:cs="SimSun"/>
          <w:i/>
          <w:iCs/>
          <w:lang w:val="en-US" w:eastAsia="zh-CN"/>
        </w:rPr>
        <w:t>Scand J Gastroenterol</w:t>
      </w:r>
      <w:r w:rsidRPr="003A0F5F">
        <w:rPr>
          <w:rFonts w:ascii="Book Antiqua" w:eastAsia="SimSun" w:hAnsi="Book Antiqua" w:cs="SimSun"/>
          <w:lang w:val="en-US" w:eastAsia="zh-CN"/>
        </w:rPr>
        <w:t xml:space="preserve"> 2015; </w:t>
      </w:r>
      <w:r w:rsidRPr="003A0F5F">
        <w:rPr>
          <w:rFonts w:ascii="Book Antiqua" w:eastAsia="SimSun" w:hAnsi="Book Antiqua" w:cs="SimSun"/>
          <w:b/>
          <w:bCs/>
          <w:lang w:val="en-US" w:eastAsia="zh-CN"/>
        </w:rPr>
        <w:t>50</w:t>
      </w:r>
      <w:r w:rsidRPr="003A0F5F">
        <w:rPr>
          <w:rFonts w:ascii="Book Antiqua" w:eastAsia="SimSun" w:hAnsi="Book Antiqua" w:cs="SimSun"/>
          <w:lang w:val="en-US" w:eastAsia="zh-CN"/>
        </w:rPr>
        <w:t>: 13-23 [PMID: 25523552 DOI: 10.3109/00365521.2014.990507]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 </w:t>
      </w:r>
      <w:r w:rsidRPr="003A0F5F">
        <w:rPr>
          <w:rFonts w:ascii="Book Antiqua" w:eastAsia="SimSun" w:hAnsi="Book Antiqua" w:cs="SimSun"/>
          <w:b/>
          <w:bCs/>
          <w:lang w:val="en-US" w:eastAsia="zh-CN"/>
        </w:rPr>
        <w:t>Jayanthi V</w:t>
      </w:r>
      <w:r w:rsidRPr="003A0F5F">
        <w:rPr>
          <w:rFonts w:ascii="Book Antiqua" w:eastAsia="SimSun" w:hAnsi="Book Antiqua" w:cs="SimSun"/>
          <w:lang w:val="en-US" w:eastAsia="zh-CN"/>
        </w:rPr>
        <w:t xml:space="preserve">, Probert CS, Pinder D, Wicks AC, Mayberry JF. Epidemiology of Crohn's disease in Indian migrants and the indigenous population in Leicestershire. </w:t>
      </w:r>
      <w:r w:rsidRPr="003A0F5F">
        <w:rPr>
          <w:rFonts w:ascii="Book Antiqua" w:eastAsia="SimSun" w:hAnsi="Book Antiqua" w:cs="SimSun"/>
          <w:i/>
          <w:iCs/>
          <w:lang w:val="en-US" w:eastAsia="zh-CN"/>
        </w:rPr>
        <w:t>Q J Med</w:t>
      </w:r>
      <w:r w:rsidRPr="003A0F5F">
        <w:rPr>
          <w:rFonts w:ascii="Book Antiqua" w:eastAsia="SimSun" w:hAnsi="Book Antiqua" w:cs="SimSun"/>
          <w:lang w:val="en-US" w:eastAsia="zh-CN"/>
        </w:rPr>
        <w:t xml:space="preserve"> 1992; </w:t>
      </w:r>
      <w:r w:rsidRPr="003A0F5F">
        <w:rPr>
          <w:rFonts w:ascii="Book Antiqua" w:eastAsia="SimSun" w:hAnsi="Book Antiqua" w:cs="SimSun"/>
          <w:b/>
          <w:bCs/>
          <w:lang w:val="en-US" w:eastAsia="zh-CN"/>
        </w:rPr>
        <w:t>82</w:t>
      </w:r>
      <w:r w:rsidRPr="003A0F5F">
        <w:rPr>
          <w:rFonts w:ascii="Book Antiqua" w:eastAsia="SimSun" w:hAnsi="Book Antiqua" w:cs="SimSun"/>
          <w:lang w:val="en-US" w:eastAsia="zh-CN"/>
        </w:rPr>
        <w:t>: 125-138 [PMID: 1620813]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 </w:t>
      </w:r>
      <w:r w:rsidRPr="003A0F5F">
        <w:rPr>
          <w:rFonts w:ascii="Book Antiqua" w:eastAsia="SimSun" w:hAnsi="Book Antiqua" w:cs="SimSun"/>
          <w:b/>
          <w:bCs/>
          <w:lang w:val="en-US" w:eastAsia="zh-CN"/>
        </w:rPr>
        <w:t>Probert CS</w:t>
      </w:r>
      <w:r w:rsidRPr="003A0F5F">
        <w:rPr>
          <w:rFonts w:ascii="Book Antiqua" w:eastAsia="SimSun" w:hAnsi="Book Antiqua" w:cs="SimSun"/>
          <w:lang w:val="en-US" w:eastAsia="zh-CN"/>
        </w:rPr>
        <w:t xml:space="preserve">, Jayanthi V, Pinder D, Wicks AC, Mayberry JF. Epidemiological study of ulcerative proctocolitis in Indian migrants and the indigenous population of Leicestershire.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1992; </w:t>
      </w:r>
      <w:r w:rsidRPr="003A0F5F">
        <w:rPr>
          <w:rFonts w:ascii="Book Antiqua" w:eastAsia="SimSun" w:hAnsi="Book Antiqua" w:cs="SimSun"/>
          <w:b/>
          <w:bCs/>
          <w:lang w:val="en-US" w:eastAsia="zh-CN"/>
        </w:rPr>
        <w:t>33</w:t>
      </w:r>
      <w:r w:rsidRPr="003A0F5F">
        <w:rPr>
          <w:rFonts w:ascii="Book Antiqua" w:eastAsia="SimSun" w:hAnsi="Book Antiqua" w:cs="SimSun"/>
          <w:lang w:val="en-US" w:eastAsia="zh-CN"/>
        </w:rPr>
        <w:t>: 687-693 [PMID: 1307684]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 </w:t>
      </w:r>
      <w:r w:rsidRPr="003A0F5F">
        <w:rPr>
          <w:rFonts w:ascii="Book Antiqua" w:eastAsia="SimSun" w:hAnsi="Book Antiqua" w:cs="SimSun"/>
          <w:b/>
          <w:bCs/>
          <w:lang w:val="en-US" w:eastAsia="zh-CN"/>
        </w:rPr>
        <w:t>Ko Y</w:t>
      </w:r>
      <w:r w:rsidRPr="003A0F5F">
        <w:rPr>
          <w:rFonts w:ascii="Book Antiqua" w:eastAsia="SimSun" w:hAnsi="Book Antiqua" w:cs="SimSun"/>
          <w:lang w:val="en-US" w:eastAsia="zh-CN"/>
        </w:rPr>
        <w:t xml:space="preserve">, Butcher R, Leong RW. Epidemiological studies of migration and environmental risk factors in the inflammatory bowel diseases. </w:t>
      </w:r>
      <w:r w:rsidRPr="003A0F5F">
        <w:rPr>
          <w:rFonts w:ascii="Book Antiqua" w:eastAsia="SimSun" w:hAnsi="Book Antiqua" w:cs="SimSun"/>
          <w:i/>
          <w:iCs/>
          <w:lang w:val="en-US" w:eastAsia="zh-CN"/>
        </w:rPr>
        <w:t>World J Gastroenterol</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20</w:t>
      </w:r>
      <w:r w:rsidRPr="003A0F5F">
        <w:rPr>
          <w:rFonts w:ascii="Book Antiqua" w:eastAsia="SimSun" w:hAnsi="Book Antiqua" w:cs="SimSun"/>
          <w:lang w:val="en-US" w:eastAsia="zh-CN"/>
        </w:rPr>
        <w:t>: 1238-1247 [PMID: 24574798 DOI: 10.3748/wjg.v20.i5.1238]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 </w:t>
      </w:r>
      <w:r w:rsidRPr="003A0F5F">
        <w:rPr>
          <w:rFonts w:ascii="Book Antiqua" w:eastAsia="SimSun" w:hAnsi="Book Antiqua" w:cs="SimSun"/>
          <w:b/>
          <w:bCs/>
          <w:lang w:val="en-US" w:eastAsia="zh-CN"/>
        </w:rPr>
        <w:t>Li X</w:t>
      </w:r>
      <w:r w:rsidRPr="003A0F5F">
        <w:rPr>
          <w:rFonts w:ascii="Book Antiqua" w:eastAsia="SimSun" w:hAnsi="Book Antiqua" w:cs="SimSun"/>
          <w:lang w:val="en-US" w:eastAsia="zh-CN"/>
        </w:rPr>
        <w:t xml:space="preserve">, Sundquist J, Hemminki K, Sundquist K. Risk of inflammatory bowel disease in first- and second-generation immigrants in Sweden: a nationwide follow-up study.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17</w:t>
      </w:r>
      <w:r w:rsidRPr="003A0F5F">
        <w:rPr>
          <w:rFonts w:ascii="Book Antiqua" w:eastAsia="SimSun" w:hAnsi="Book Antiqua" w:cs="SimSun"/>
          <w:lang w:val="en-US" w:eastAsia="zh-CN"/>
        </w:rPr>
        <w:t>: 1784-1791 [PMID: 21744434 DOI: 10.1002/ibd.21535]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 </w:t>
      </w:r>
      <w:r w:rsidRPr="003A0F5F">
        <w:rPr>
          <w:rFonts w:ascii="Book Antiqua" w:eastAsia="SimSun" w:hAnsi="Book Antiqua" w:cs="SimSun"/>
          <w:b/>
          <w:bCs/>
          <w:lang w:val="en-US" w:eastAsia="zh-CN"/>
        </w:rPr>
        <w:t>Cosnes J</w:t>
      </w:r>
      <w:r w:rsidRPr="003A0F5F">
        <w:rPr>
          <w:rFonts w:ascii="Book Antiqua" w:eastAsia="SimSun" w:hAnsi="Book Antiqua" w:cs="SimSun"/>
          <w:lang w:val="en-US" w:eastAsia="zh-CN"/>
        </w:rPr>
        <w:t xml:space="preserve">. Smoking, physical activity, nutrition and lifestyle: environmental factors and their impact on IBD. </w:t>
      </w:r>
      <w:r w:rsidRPr="003A0F5F">
        <w:rPr>
          <w:rFonts w:ascii="Book Antiqua" w:eastAsia="SimSun" w:hAnsi="Book Antiqua" w:cs="SimSun"/>
          <w:i/>
          <w:iCs/>
          <w:lang w:val="en-US" w:eastAsia="zh-CN"/>
        </w:rPr>
        <w:t>Dig Dis</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28</w:t>
      </w:r>
      <w:r w:rsidRPr="003A0F5F">
        <w:rPr>
          <w:rFonts w:ascii="Book Antiqua" w:eastAsia="SimSun" w:hAnsi="Book Antiqua" w:cs="SimSun"/>
          <w:lang w:val="en-US" w:eastAsia="zh-CN"/>
        </w:rPr>
        <w:t>: 411-417 [PMID: 20926865 DOI: 10.1159/000320395]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lastRenderedPageBreak/>
        <w:t xml:space="preserve">10 </w:t>
      </w:r>
      <w:r w:rsidRPr="003A0F5F">
        <w:rPr>
          <w:rFonts w:ascii="Book Antiqua" w:eastAsia="SimSun" w:hAnsi="Book Antiqua" w:cs="SimSun"/>
          <w:b/>
          <w:bCs/>
          <w:lang w:val="en-US" w:eastAsia="zh-CN"/>
        </w:rPr>
        <w:t>Kostic AD</w:t>
      </w:r>
      <w:r w:rsidRPr="003A0F5F">
        <w:rPr>
          <w:rFonts w:ascii="Book Antiqua" w:eastAsia="SimSun" w:hAnsi="Book Antiqua" w:cs="SimSun"/>
          <w:lang w:val="en-US" w:eastAsia="zh-CN"/>
        </w:rPr>
        <w:t xml:space="preserve">, Xavier RJ, Gevers D. The microbiome in inflammatory bowel disease: current status and the future ahead. </w:t>
      </w:r>
      <w:r w:rsidRPr="003A0F5F">
        <w:rPr>
          <w:rFonts w:ascii="Book Antiqua" w:eastAsia="SimSun" w:hAnsi="Book Antiqua" w:cs="SimSun"/>
          <w:i/>
          <w:iCs/>
          <w:lang w:val="en-US" w:eastAsia="zh-CN"/>
        </w:rPr>
        <w:t>Gastroenterology</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146</w:t>
      </w:r>
      <w:r w:rsidRPr="003A0F5F">
        <w:rPr>
          <w:rFonts w:ascii="Book Antiqua" w:eastAsia="SimSun" w:hAnsi="Book Antiqua" w:cs="SimSun"/>
          <w:lang w:val="en-US" w:eastAsia="zh-CN"/>
        </w:rPr>
        <w:t>: 1489-1499 [PMID: 24560869 DOI: 10.1053/j.gastro.2014.02.009]</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11 </w:t>
      </w:r>
      <w:r w:rsidRPr="003A0F5F">
        <w:rPr>
          <w:rFonts w:ascii="Book Antiqua" w:eastAsia="SimSun" w:hAnsi="Book Antiqua" w:cs="SimSun"/>
          <w:b/>
          <w:bCs/>
          <w:lang w:val="en-US" w:eastAsia="zh-CN"/>
        </w:rPr>
        <w:t>Pérez-Cobas AE</w:t>
      </w:r>
      <w:r w:rsidRPr="003A0F5F">
        <w:rPr>
          <w:rFonts w:ascii="Book Antiqua" w:eastAsia="SimSun" w:hAnsi="Book Antiqua" w:cs="SimSun"/>
          <w:lang w:val="en-US" w:eastAsia="zh-CN"/>
        </w:rPr>
        <w:t xml:space="preserve">, Gosalbes MJ, Friedrichs A, Knecht H, Artacho A, Eismann K, Otto W, Rojo D, Bargiela R, von Bergen M, Neulinger SC, Däumer C, Heinsen FA, Latorre A, Barbas C, Seifert J, dos Santos VM, Ott SJ, Ferrer M, Moya A. Gut microbiota disturbance during antibiotic therapy: a multi-omic approach.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62</w:t>
      </w:r>
      <w:r w:rsidRPr="003A0F5F">
        <w:rPr>
          <w:rFonts w:ascii="Book Antiqua" w:eastAsia="SimSun" w:hAnsi="Book Antiqua" w:cs="SimSun"/>
          <w:lang w:val="en-US" w:eastAsia="zh-CN"/>
        </w:rPr>
        <w:t>: 1591-1601 [PMID: 23236009 DOI: 10.1136/gutjnl-2012-303184]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12 </w:t>
      </w:r>
      <w:r w:rsidRPr="003A0F5F">
        <w:rPr>
          <w:rFonts w:ascii="Book Antiqua" w:eastAsia="SimSun" w:hAnsi="Book Antiqua" w:cs="SimSun"/>
          <w:b/>
          <w:bCs/>
          <w:lang w:val="en-US" w:eastAsia="zh-CN"/>
        </w:rPr>
        <w:t>Voreades N</w:t>
      </w:r>
      <w:r w:rsidRPr="003A0F5F">
        <w:rPr>
          <w:rFonts w:ascii="Book Antiqua" w:eastAsia="SimSun" w:hAnsi="Book Antiqua" w:cs="SimSun"/>
          <w:lang w:val="en-US" w:eastAsia="zh-CN"/>
        </w:rPr>
        <w:t xml:space="preserve">, Kozil A, Weir TL. Diet and the development of the human intestinal microbiome. </w:t>
      </w:r>
      <w:r w:rsidRPr="003A0F5F">
        <w:rPr>
          <w:rFonts w:ascii="Book Antiqua" w:eastAsia="SimSun" w:hAnsi="Book Antiqua" w:cs="SimSun"/>
          <w:i/>
          <w:iCs/>
          <w:lang w:val="en-US" w:eastAsia="zh-CN"/>
        </w:rPr>
        <w:t>Front Microbiol</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5</w:t>
      </w:r>
      <w:r w:rsidRPr="003A0F5F">
        <w:rPr>
          <w:rFonts w:ascii="Book Antiqua" w:eastAsia="SimSun" w:hAnsi="Book Antiqua" w:cs="SimSun"/>
          <w:lang w:val="en-US" w:eastAsia="zh-CN"/>
        </w:rPr>
        <w:t>: 494 [PMID: 25295033 DOI: 10.3389/fmicb.2014.00494]</w:t>
      </w:r>
    </w:p>
    <w:p w:rsidR="003E471B" w:rsidRPr="003A0F5F" w:rsidRDefault="003E471B" w:rsidP="003E471B">
      <w:pPr>
        <w:spacing w:line="360" w:lineRule="auto"/>
        <w:jc w:val="both"/>
        <w:rPr>
          <w:rFonts w:ascii="Book Antiqua" w:eastAsia="SimSun" w:hAnsi="Book Antiqua" w:cs="SimSun"/>
          <w:lang w:eastAsia="zh-CN"/>
        </w:rPr>
      </w:pPr>
      <w:r w:rsidRPr="003A0F5F">
        <w:rPr>
          <w:rFonts w:ascii="Book Antiqua" w:eastAsia="SimSun" w:hAnsi="Book Antiqua" w:cs="SimSun" w:hint="eastAsia"/>
          <w:lang w:val="en-US" w:eastAsia="zh-CN"/>
        </w:rPr>
        <w:t xml:space="preserve">13 </w:t>
      </w:r>
      <w:r w:rsidRPr="003A0F5F">
        <w:rPr>
          <w:rFonts w:ascii="Book Antiqua" w:eastAsia="SimSun" w:hAnsi="Book Antiqua" w:cs="SimSun"/>
          <w:b/>
          <w:lang w:eastAsia="zh-CN"/>
        </w:rPr>
        <w:t>Biedermann L</w:t>
      </w:r>
      <w:r w:rsidRPr="003A0F5F">
        <w:rPr>
          <w:rFonts w:ascii="Book Antiqua" w:eastAsia="SimSun" w:hAnsi="Book Antiqua" w:cs="SimSun"/>
          <w:lang w:eastAsia="zh-CN"/>
        </w:rPr>
        <w:t xml:space="preserve">, Zeitz J, Mwinyi J, Sutter-Minder E, Rehman A, Ott SJ, Steurer-Stey C, Frei A, Frei P, Scharl M,Loessner MJ, Vavricka SR, Fried M, Schreiber S, Schuppler M, Rogler G: </w:t>
      </w:r>
      <w:r w:rsidRPr="003A0F5F">
        <w:rPr>
          <w:rFonts w:ascii="Book Antiqua" w:eastAsia="SimSun" w:hAnsi="Book Antiqua" w:cs="SimSun"/>
          <w:bCs/>
          <w:lang w:eastAsia="zh-CN"/>
        </w:rPr>
        <w:t>Smoking cessation induces profound changes in the composition of the intestinal microbiota in humans</w:t>
      </w:r>
      <w:r w:rsidRPr="003A0F5F">
        <w:rPr>
          <w:rFonts w:ascii="Book Antiqua" w:eastAsia="SimSun" w:hAnsi="Book Antiqua" w:cs="SimSun"/>
          <w:lang w:eastAsia="zh-CN"/>
        </w:rPr>
        <w:t xml:space="preserve">. </w:t>
      </w:r>
      <w:r w:rsidRPr="003A0F5F">
        <w:rPr>
          <w:rFonts w:ascii="Book Antiqua" w:eastAsia="SimSun" w:hAnsi="Book Antiqua" w:cs="SimSun"/>
          <w:i/>
          <w:iCs/>
          <w:lang w:eastAsia="zh-CN"/>
        </w:rPr>
        <w:t xml:space="preserve">PLoS One </w:t>
      </w:r>
      <w:r w:rsidRPr="003A0F5F">
        <w:rPr>
          <w:rFonts w:ascii="Book Antiqua" w:eastAsia="SimSun" w:hAnsi="Book Antiqua" w:cs="SimSun"/>
          <w:lang w:eastAsia="zh-CN"/>
        </w:rPr>
        <w:t>2013</w:t>
      </w:r>
      <w:r w:rsidRPr="003A0F5F">
        <w:rPr>
          <w:rFonts w:ascii="Book Antiqua" w:eastAsia="SimSun" w:hAnsi="Book Antiqua" w:cs="SimSun" w:hint="eastAsia"/>
          <w:lang w:eastAsia="zh-CN"/>
        </w:rPr>
        <w:t>;</w:t>
      </w:r>
      <w:r w:rsidRPr="003A0F5F">
        <w:rPr>
          <w:rFonts w:ascii="Book Antiqua" w:eastAsia="SimSun" w:hAnsi="Book Antiqua" w:cs="SimSun"/>
          <w:lang w:eastAsia="zh-CN"/>
        </w:rPr>
        <w:t xml:space="preserve"> </w:t>
      </w:r>
      <w:r w:rsidRPr="003A0F5F">
        <w:rPr>
          <w:rFonts w:ascii="Book Antiqua" w:eastAsia="SimSun" w:hAnsi="Book Antiqua" w:cs="SimSun"/>
          <w:b/>
          <w:bCs/>
          <w:lang w:eastAsia="zh-CN"/>
        </w:rPr>
        <w:t>8</w:t>
      </w:r>
      <w:r w:rsidRPr="003A0F5F">
        <w:rPr>
          <w:rFonts w:ascii="Book Antiqua" w:eastAsia="SimSun" w:hAnsi="Book Antiqua" w:cs="SimSun"/>
          <w:lang w:eastAsia="zh-CN"/>
        </w:rPr>
        <w:t>:</w:t>
      </w:r>
      <w:r w:rsidRPr="003A0F5F">
        <w:rPr>
          <w:rFonts w:ascii="Book Antiqua" w:eastAsia="SimSun" w:hAnsi="Book Antiqua" w:cs="SimSun" w:hint="eastAsia"/>
          <w:lang w:eastAsia="zh-CN"/>
        </w:rPr>
        <w:t xml:space="preserve"> </w:t>
      </w:r>
      <w:r w:rsidRPr="003A0F5F">
        <w:rPr>
          <w:rFonts w:ascii="Book Antiqua" w:eastAsia="SimSun" w:hAnsi="Book Antiqua" w:cs="SimSun"/>
          <w:lang w:eastAsia="zh-CN"/>
        </w:rPr>
        <w:t>e59260 [PMID: 23516617 DOI: 10.1371/journal.pone.0059260]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14 </w:t>
      </w:r>
      <w:r w:rsidRPr="003A0F5F">
        <w:rPr>
          <w:rFonts w:ascii="Book Antiqua" w:eastAsia="SimSun" w:hAnsi="Book Antiqua" w:cs="SimSun"/>
          <w:b/>
          <w:bCs/>
          <w:lang w:val="en-US" w:eastAsia="zh-CN"/>
        </w:rPr>
        <w:t>Johansen FE</w:t>
      </w:r>
      <w:r w:rsidRPr="003A0F5F">
        <w:rPr>
          <w:rFonts w:ascii="Book Antiqua" w:eastAsia="SimSun" w:hAnsi="Book Antiqua" w:cs="SimSun"/>
          <w:lang w:val="en-US" w:eastAsia="zh-CN"/>
        </w:rPr>
        <w:t xml:space="preserve">, Kaetzel CS. Regulation of the polymeric immunoglobulin receptor and IgA transport: new advances in environmental factors that stimulate pIgR expression and its role in mucosal immunity. </w:t>
      </w:r>
      <w:r w:rsidRPr="003A0F5F">
        <w:rPr>
          <w:rFonts w:ascii="Book Antiqua" w:eastAsia="SimSun" w:hAnsi="Book Antiqua" w:cs="SimSun"/>
          <w:i/>
          <w:iCs/>
          <w:lang w:val="en-US" w:eastAsia="zh-CN"/>
        </w:rPr>
        <w:t>Mucosal Immunol</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4</w:t>
      </w:r>
      <w:r w:rsidRPr="003A0F5F">
        <w:rPr>
          <w:rFonts w:ascii="Book Antiqua" w:eastAsia="SimSun" w:hAnsi="Book Antiqua" w:cs="SimSun"/>
          <w:lang w:val="en-US" w:eastAsia="zh-CN"/>
        </w:rPr>
        <w:t>: 598-602 [PMID: 21956244 DOI: 10.1038/mi.2011.37]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15 </w:t>
      </w:r>
      <w:r w:rsidRPr="003A0F5F">
        <w:rPr>
          <w:rFonts w:ascii="Book Antiqua" w:eastAsia="SimSun" w:hAnsi="Book Antiqua" w:cs="SimSun"/>
          <w:b/>
          <w:bCs/>
          <w:lang w:val="en-US" w:eastAsia="zh-CN"/>
        </w:rPr>
        <w:t>Kellermayer R</w:t>
      </w:r>
      <w:r w:rsidRPr="003A0F5F">
        <w:rPr>
          <w:rFonts w:ascii="Book Antiqua" w:eastAsia="SimSun" w:hAnsi="Book Antiqua" w:cs="SimSun"/>
          <w:lang w:val="en-US" w:eastAsia="zh-CN"/>
        </w:rPr>
        <w:t xml:space="preserve">. Epigenetics and the developmental origins of inflammatory bowel diseases. </w:t>
      </w:r>
      <w:r w:rsidRPr="003A0F5F">
        <w:rPr>
          <w:rFonts w:ascii="Book Antiqua" w:eastAsia="SimSun" w:hAnsi="Book Antiqua" w:cs="SimSun"/>
          <w:i/>
          <w:iCs/>
          <w:lang w:val="en-US" w:eastAsia="zh-CN"/>
        </w:rPr>
        <w:t>Can J Gastroenterol</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26</w:t>
      </w:r>
      <w:r w:rsidRPr="003A0F5F">
        <w:rPr>
          <w:rFonts w:ascii="Book Antiqua" w:eastAsia="SimSun" w:hAnsi="Book Antiqua" w:cs="SimSun"/>
          <w:lang w:val="en-US" w:eastAsia="zh-CN"/>
        </w:rPr>
        <w:t>: 909-915 [PMID: 23248794]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16 </w:t>
      </w:r>
      <w:r w:rsidRPr="003A0F5F">
        <w:rPr>
          <w:rFonts w:ascii="Book Antiqua" w:eastAsia="SimSun" w:hAnsi="Book Antiqua" w:cs="SimSun"/>
          <w:b/>
          <w:bCs/>
          <w:lang w:val="en-US" w:eastAsia="zh-CN"/>
        </w:rPr>
        <w:t>Mahmud N</w:t>
      </w:r>
      <w:r w:rsidRPr="003A0F5F">
        <w:rPr>
          <w:rFonts w:ascii="Book Antiqua" w:eastAsia="SimSun" w:hAnsi="Book Antiqua" w:cs="SimSun"/>
          <w:lang w:val="en-US" w:eastAsia="zh-CN"/>
        </w:rPr>
        <w:t xml:space="preserve">, Weir DG. The urban diet and Crohn's disease: is there a relationship? </w:t>
      </w:r>
      <w:r w:rsidRPr="003A0F5F">
        <w:rPr>
          <w:rFonts w:ascii="Book Antiqua" w:eastAsia="SimSun" w:hAnsi="Book Antiqua" w:cs="SimSun"/>
          <w:i/>
          <w:iCs/>
          <w:lang w:val="en-US" w:eastAsia="zh-CN"/>
        </w:rPr>
        <w:t>Eur J Gastroenterol Hepatol</w:t>
      </w:r>
      <w:r w:rsidRPr="003A0F5F">
        <w:rPr>
          <w:rFonts w:ascii="Book Antiqua" w:eastAsia="SimSun" w:hAnsi="Book Antiqua" w:cs="SimSun"/>
          <w:lang w:val="en-US" w:eastAsia="zh-CN"/>
        </w:rPr>
        <w:t xml:space="preserve"> 2001; </w:t>
      </w:r>
      <w:r w:rsidRPr="003A0F5F">
        <w:rPr>
          <w:rFonts w:ascii="Book Antiqua" w:eastAsia="SimSun" w:hAnsi="Book Antiqua" w:cs="SimSun"/>
          <w:b/>
          <w:bCs/>
          <w:lang w:val="en-US" w:eastAsia="zh-CN"/>
        </w:rPr>
        <w:t>13</w:t>
      </w:r>
      <w:r w:rsidRPr="003A0F5F">
        <w:rPr>
          <w:rFonts w:ascii="Book Antiqua" w:eastAsia="SimSun" w:hAnsi="Book Antiqua" w:cs="SimSun"/>
          <w:lang w:val="en-US" w:eastAsia="zh-CN"/>
        </w:rPr>
        <w:t>: 93-95 [PMID: 11246627 DOI: 10.1097/00042737-200102000-00001]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17 </w:t>
      </w:r>
      <w:r w:rsidRPr="003A0F5F">
        <w:rPr>
          <w:rFonts w:ascii="Book Antiqua" w:eastAsia="SimSun" w:hAnsi="Book Antiqua" w:cs="SimSun"/>
          <w:b/>
          <w:bCs/>
          <w:lang w:val="en-US" w:eastAsia="zh-CN"/>
        </w:rPr>
        <w:t>Monteleone I</w:t>
      </w:r>
      <w:r w:rsidRPr="003A0F5F">
        <w:rPr>
          <w:rFonts w:ascii="Book Antiqua" w:eastAsia="SimSun" w:hAnsi="Book Antiqua" w:cs="SimSun"/>
          <w:lang w:val="en-US" w:eastAsia="zh-CN"/>
        </w:rPr>
        <w:t xml:space="preserve">, MacDonald TT, Pallone F, Monteleone G. The aryl hydrocarbon receptor in inflammatory bowel disease: linking the environment to disease pathogenesis. </w:t>
      </w:r>
      <w:r w:rsidRPr="003A0F5F">
        <w:rPr>
          <w:rFonts w:ascii="Book Antiqua" w:eastAsia="SimSun" w:hAnsi="Book Antiqua" w:cs="SimSun"/>
          <w:i/>
          <w:iCs/>
          <w:lang w:val="en-US" w:eastAsia="zh-CN"/>
        </w:rPr>
        <w:t>Curr Opin Gastroenterol</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28</w:t>
      </w:r>
      <w:r w:rsidRPr="003A0F5F">
        <w:rPr>
          <w:rFonts w:ascii="Book Antiqua" w:eastAsia="SimSun" w:hAnsi="Book Antiqua" w:cs="SimSun"/>
          <w:lang w:val="en-US" w:eastAsia="zh-CN"/>
        </w:rPr>
        <w:t>: 310-313 [PMID: 22450895 DOI: 10.1097/MOG.0b013e328352ad69]</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lastRenderedPageBreak/>
        <w:t xml:space="preserve">18 </w:t>
      </w:r>
      <w:r w:rsidRPr="003A0F5F">
        <w:rPr>
          <w:rFonts w:ascii="Book Antiqua" w:eastAsia="SimSun" w:hAnsi="Book Antiqua" w:cs="SimSun"/>
          <w:b/>
          <w:bCs/>
          <w:lang w:val="en-US" w:eastAsia="zh-CN"/>
        </w:rPr>
        <w:t>Wang MH</w:t>
      </w:r>
      <w:r w:rsidRPr="003A0F5F">
        <w:rPr>
          <w:rFonts w:ascii="Book Antiqua" w:eastAsia="SimSun" w:hAnsi="Book Antiqua" w:cs="SimSun"/>
          <w:lang w:val="en-US" w:eastAsia="zh-CN"/>
        </w:rPr>
        <w:t xml:space="preserve">, Fiocchi C, Zhu X, Ripke S, Kamboh MI, Rebert N, Duerr RH, Achkar JP. Gene-gene and gene-environment interactions in ulcerative colitis. </w:t>
      </w:r>
      <w:r w:rsidRPr="003A0F5F">
        <w:rPr>
          <w:rFonts w:ascii="Book Antiqua" w:eastAsia="SimSun" w:hAnsi="Book Antiqua" w:cs="SimSun"/>
          <w:i/>
          <w:iCs/>
          <w:lang w:val="en-US" w:eastAsia="zh-CN"/>
        </w:rPr>
        <w:t>Hum Genet</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133</w:t>
      </w:r>
      <w:r w:rsidRPr="003A0F5F">
        <w:rPr>
          <w:rFonts w:ascii="Book Antiqua" w:eastAsia="SimSun" w:hAnsi="Book Antiqua" w:cs="SimSun"/>
          <w:lang w:val="en-US" w:eastAsia="zh-CN"/>
        </w:rPr>
        <w:t>: 547-558 [PMID: 24241240 DOI: 10.1007/s00439-013-1395-z]</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19 </w:t>
      </w:r>
      <w:r w:rsidRPr="003A0F5F">
        <w:rPr>
          <w:rFonts w:ascii="Book Antiqua" w:eastAsia="SimSun" w:hAnsi="Book Antiqua" w:cs="SimSun"/>
          <w:b/>
          <w:bCs/>
          <w:lang w:val="en-US" w:eastAsia="zh-CN"/>
        </w:rPr>
        <w:t>Rogler G</w:t>
      </w:r>
      <w:r w:rsidRPr="003A0F5F">
        <w:rPr>
          <w:rFonts w:ascii="Book Antiqua" w:eastAsia="SimSun" w:hAnsi="Book Antiqua" w:cs="SimSun"/>
          <w:lang w:val="en-US" w:eastAsia="zh-CN"/>
        </w:rPr>
        <w:t xml:space="preserve">. Interaction between susceptibility and environment: examples from the digestive tract. </w:t>
      </w:r>
      <w:r w:rsidRPr="003A0F5F">
        <w:rPr>
          <w:rFonts w:ascii="Book Antiqua" w:eastAsia="SimSun" w:hAnsi="Book Antiqua" w:cs="SimSun"/>
          <w:i/>
          <w:iCs/>
          <w:lang w:val="en-US" w:eastAsia="zh-CN"/>
        </w:rPr>
        <w:t>Dig Dis</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29</w:t>
      </w:r>
      <w:r w:rsidRPr="003A0F5F">
        <w:rPr>
          <w:rFonts w:ascii="Book Antiqua" w:eastAsia="SimSun" w:hAnsi="Book Antiqua" w:cs="SimSun"/>
          <w:lang w:val="en-US" w:eastAsia="zh-CN"/>
        </w:rPr>
        <w:t>: 136-143 [PMID: 21734377 DOI: 10.1159/000323876]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20 </w:t>
      </w:r>
      <w:r w:rsidRPr="003A0F5F">
        <w:rPr>
          <w:rFonts w:ascii="Book Antiqua" w:eastAsia="SimSun" w:hAnsi="Book Antiqua" w:cs="SimSun"/>
          <w:b/>
          <w:bCs/>
          <w:lang w:val="en-US" w:eastAsia="zh-CN"/>
        </w:rPr>
        <w:t>Mu C</w:t>
      </w:r>
      <w:r w:rsidRPr="003A0F5F">
        <w:rPr>
          <w:rFonts w:ascii="Book Antiqua" w:eastAsia="SimSun" w:hAnsi="Book Antiqua" w:cs="SimSun"/>
          <w:lang w:val="en-US" w:eastAsia="zh-CN"/>
        </w:rPr>
        <w:t xml:space="preserve">, Yang Y, Zhu W. Crosstalk Between The Immune Receptors and Gut Microbiota. </w:t>
      </w:r>
      <w:r w:rsidRPr="003A0F5F">
        <w:rPr>
          <w:rFonts w:ascii="Book Antiqua" w:eastAsia="SimSun" w:hAnsi="Book Antiqua" w:cs="SimSun"/>
          <w:i/>
          <w:iCs/>
          <w:lang w:val="en-US" w:eastAsia="zh-CN"/>
        </w:rPr>
        <w:t>Curr Protein Pept Sci</w:t>
      </w:r>
      <w:r w:rsidRPr="003A0F5F">
        <w:rPr>
          <w:rFonts w:ascii="Book Antiqua" w:eastAsia="SimSun" w:hAnsi="Book Antiqua" w:cs="SimSun"/>
          <w:lang w:val="en-US" w:eastAsia="zh-CN"/>
        </w:rPr>
        <w:t xml:space="preserve"> 2015; </w:t>
      </w:r>
      <w:r w:rsidRPr="003A0F5F">
        <w:rPr>
          <w:rFonts w:ascii="Book Antiqua" w:eastAsia="SimSun" w:hAnsi="Book Antiqua" w:cs="SimSun"/>
          <w:b/>
          <w:bCs/>
          <w:lang w:val="en-US" w:eastAsia="zh-CN"/>
        </w:rPr>
        <w:t>16</w:t>
      </w:r>
      <w:r w:rsidRPr="003A0F5F">
        <w:rPr>
          <w:rFonts w:ascii="Book Antiqua" w:eastAsia="SimSun" w:hAnsi="Book Antiqua" w:cs="SimSun"/>
          <w:lang w:val="en-US" w:eastAsia="zh-CN"/>
        </w:rPr>
        <w:t>: 622-631 [PMID: 26122782 DOI: 10.2174/1389203716666150630134356]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21 </w:t>
      </w:r>
      <w:r w:rsidRPr="003A0F5F">
        <w:rPr>
          <w:rFonts w:ascii="Book Antiqua" w:eastAsia="SimSun" w:hAnsi="Book Antiqua" w:cs="SimSun"/>
          <w:b/>
          <w:bCs/>
          <w:lang w:val="en-US" w:eastAsia="zh-CN"/>
        </w:rPr>
        <w:t>Koloski NA</w:t>
      </w:r>
      <w:r w:rsidRPr="003A0F5F">
        <w:rPr>
          <w:rFonts w:ascii="Book Antiqua" w:eastAsia="SimSun" w:hAnsi="Book Antiqua" w:cs="SimSun"/>
          <w:lang w:val="en-US" w:eastAsia="zh-CN"/>
        </w:rPr>
        <w:t xml:space="preserve">, Bret L, Radford-Smith G. Hygiene hypothesis in inflammatory bowel disease: a critical review of the literature. </w:t>
      </w:r>
      <w:r w:rsidRPr="003A0F5F">
        <w:rPr>
          <w:rFonts w:ascii="Book Antiqua" w:eastAsia="SimSun" w:hAnsi="Book Antiqua" w:cs="SimSun"/>
          <w:i/>
          <w:iCs/>
          <w:lang w:val="en-US" w:eastAsia="zh-CN"/>
        </w:rPr>
        <w:t>World J Gastroenterol</w:t>
      </w:r>
      <w:r w:rsidRPr="003A0F5F">
        <w:rPr>
          <w:rFonts w:ascii="Book Antiqua" w:eastAsia="SimSun" w:hAnsi="Book Antiqua" w:cs="SimSun"/>
          <w:lang w:val="en-US" w:eastAsia="zh-CN"/>
        </w:rPr>
        <w:t xml:space="preserve"> 2008; </w:t>
      </w:r>
      <w:r w:rsidRPr="003A0F5F">
        <w:rPr>
          <w:rFonts w:ascii="Book Antiqua" w:eastAsia="SimSun" w:hAnsi="Book Antiqua" w:cs="SimSun"/>
          <w:b/>
          <w:bCs/>
          <w:lang w:val="en-US" w:eastAsia="zh-CN"/>
        </w:rPr>
        <w:t>14</w:t>
      </w:r>
      <w:r w:rsidRPr="003A0F5F">
        <w:rPr>
          <w:rFonts w:ascii="Book Antiqua" w:eastAsia="SimSun" w:hAnsi="Book Antiqua" w:cs="SimSun"/>
          <w:lang w:val="en-US" w:eastAsia="zh-CN"/>
        </w:rPr>
        <w:t>: 165-173 [PMID: 18186549 DOI: 10.3748/wjg.14.165]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22 </w:t>
      </w:r>
      <w:r w:rsidRPr="003A0F5F">
        <w:rPr>
          <w:rFonts w:ascii="Book Antiqua" w:eastAsia="SimSun" w:hAnsi="Book Antiqua" w:cs="SimSun"/>
          <w:b/>
          <w:bCs/>
          <w:lang w:val="en-US" w:eastAsia="zh-CN"/>
        </w:rPr>
        <w:t>Weinstock JV</w:t>
      </w:r>
      <w:r w:rsidRPr="003A0F5F">
        <w:rPr>
          <w:rFonts w:ascii="Book Antiqua" w:eastAsia="SimSun" w:hAnsi="Book Antiqua" w:cs="SimSun"/>
          <w:lang w:val="en-US" w:eastAsia="zh-CN"/>
        </w:rPr>
        <w:t xml:space="preserve">, Elliott DE. Helminths and the IBD hygiene hypothesis.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2009; </w:t>
      </w:r>
      <w:r w:rsidRPr="003A0F5F">
        <w:rPr>
          <w:rFonts w:ascii="Book Antiqua" w:eastAsia="SimSun" w:hAnsi="Book Antiqua" w:cs="SimSun"/>
          <w:b/>
          <w:bCs/>
          <w:lang w:val="en-US" w:eastAsia="zh-CN"/>
        </w:rPr>
        <w:t>15</w:t>
      </w:r>
      <w:r w:rsidRPr="003A0F5F">
        <w:rPr>
          <w:rFonts w:ascii="Book Antiqua" w:eastAsia="SimSun" w:hAnsi="Book Antiqua" w:cs="SimSun"/>
          <w:lang w:val="en-US" w:eastAsia="zh-CN"/>
        </w:rPr>
        <w:t>: 128-133 [PMID: 18680198 DOI: 10.1002/ibd.20633]</w:t>
      </w:r>
    </w:p>
    <w:p w:rsidR="003E471B" w:rsidRPr="003A0F5F" w:rsidRDefault="003E471B" w:rsidP="003E471B">
      <w:pPr>
        <w:spacing w:line="360" w:lineRule="auto"/>
        <w:jc w:val="both"/>
        <w:rPr>
          <w:rFonts w:ascii="Book Antiqua" w:eastAsia="SimSun" w:hAnsi="Book Antiqua" w:cs="SimSun"/>
          <w:lang w:val="es-ES_tradnl" w:eastAsia="zh-CN"/>
        </w:rPr>
      </w:pPr>
      <w:r w:rsidRPr="003A0F5F">
        <w:rPr>
          <w:rFonts w:ascii="Book Antiqua" w:eastAsia="SimSun" w:hAnsi="Book Antiqua" w:cs="SimSun"/>
          <w:lang w:val="en-US" w:eastAsia="zh-CN"/>
        </w:rPr>
        <w:t xml:space="preserve">23 </w:t>
      </w:r>
      <w:r w:rsidRPr="003A0F5F">
        <w:rPr>
          <w:rFonts w:ascii="Book Antiqua" w:eastAsia="SimSun" w:hAnsi="Book Antiqua" w:cs="SimSun"/>
          <w:b/>
          <w:bCs/>
          <w:lang w:val="en-US" w:eastAsia="zh-CN"/>
        </w:rPr>
        <w:t>Elliott DE</w:t>
      </w:r>
      <w:r w:rsidRPr="003A0F5F">
        <w:rPr>
          <w:rFonts w:ascii="Book Antiqua" w:eastAsia="SimSun" w:hAnsi="Book Antiqua" w:cs="SimSun"/>
          <w:lang w:val="en-US" w:eastAsia="zh-CN"/>
        </w:rPr>
        <w:t xml:space="preserve">, Weinstock JV. Helminth-host immunological interactions: prevention and control of immune-mediated diseases. </w:t>
      </w:r>
      <w:r w:rsidRPr="003A0F5F">
        <w:rPr>
          <w:rFonts w:ascii="Book Antiqua" w:eastAsia="SimSun" w:hAnsi="Book Antiqua" w:cs="SimSun"/>
          <w:i/>
          <w:iCs/>
          <w:lang w:val="es-ES_tradnl" w:eastAsia="zh-CN"/>
        </w:rPr>
        <w:t>Ann N Y Acad Sci</w:t>
      </w:r>
      <w:r w:rsidRPr="003A0F5F">
        <w:rPr>
          <w:rFonts w:ascii="Book Antiqua" w:eastAsia="SimSun" w:hAnsi="Book Antiqua" w:cs="SimSun"/>
          <w:lang w:val="es-ES_tradnl" w:eastAsia="zh-CN"/>
        </w:rPr>
        <w:t xml:space="preserve"> 2012; </w:t>
      </w:r>
      <w:r w:rsidRPr="003A0F5F">
        <w:rPr>
          <w:rFonts w:ascii="Book Antiqua" w:eastAsia="SimSun" w:hAnsi="Book Antiqua" w:cs="SimSun"/>
          <w:b/>
          <w:bCs/>
          <w:lang w:val="es-ES_tradnl" w:eastAsia="zh-CN"/>
        </w:rPr>
        <w:t>1247</w:t>
      </w:r>
      <w:r w:rsidRPr="003A0F5F">
        <w:rPr>
          <w:rFonts w:ascii="Book Antiqua" w:eastAsia="SimSun" w:hAnsi="Book Antiqua" w:cs="SimSun"/>
          <w:lang w:val="es-ES_tradnl" w:eastAsia="zh-CN"/>
        </w:rPr>
        <w:t>: 83-96 [PMID: 22239614 DOI: 10.1111/j.1749-6632.2011.06292.x]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s-ES_tradnl" w:eastAsia="zh-CN"/>
        </w:rPr>
        <w:t xml:space="preserve">24 </w:t>
      </w:r>
      <w:r w:rsidRPr="003A0F5F">
        <w:rPr>
          <w:rFonts w:ascii="Book Antiqua" w:eastAsia="SimSun" w:hAnsi="Book Antiqua" w:cs="SimSun"/>
          <w:b/>
          <w:bCs/>
          <w:lang w:val="es-ES_tradnl" w:eastAsia="zh-CN"/>
        </w:rPr>
        <w:t>Campos-Rodríguez R</w:t>
      </w:r>
      <w:r w:rsidRPr="003A0F5F">
        <w:rPr>
          <w:rFonts w:ascii="Book Antiqua" w:eastAsia="SimSun" w:hAnsi="Book Antiqua" w:cs="SimSun"/>
          <w:lang w:val="es-ES_tradnl" w:eastAsia="zh-CN"/>
        </w:rPr>
        <w:t xml:space="preserve">, Godínez-Victoria M, Abarca-Rojano E, Pacheco-Yépez J, Reyna-Garfias H, Barbosa-Cabrera RE, Drago-Serrano ME. </w:t>
      </w:r>
      <w:r w:rsidRPr="003A0F5F">
        <w:rPr>
          <w:rFonts w:ascii="Book Antiqua" w:eastAsia="SimSun" w:hAnsi="Book Antiqua" w:cs="SimSun"/>
          <w:lang w:val="en-US" w:eastAsia="zh-CN"/>
        </w:rPr>
        <w:t xml:space="preserve">Stress modulates intestinal secretory immunoglobulin A. </w:t>
      </w:r>
      <w:r w:rsidRPr="003A0F5F">
        <w:rPr>
          <w:rFonts w:ascii="Book Antiqua" w:eastAsia="SimSun" w:hAnsi="Book Antiqua" w:cs="SimSun"/>
          <w:i/>
          <w:iCs/>
          <w:lang w:val="en-US" w:eastAsia="zh-CN"/>
        </w:rPr>
        <w:t>Front Integr Neurosci</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7</w:t>
      </w:r>
      <w:r w:rsidRPr="003A0F5F">
        <w:rPr>
          <w:rFonts w:ascii="Book Antiqua" w:eastAsia="SimSun" w:hAnsi="Book Antiqua" w:cs="SimSun"/>
          <w:lang w:val="en-US" w:eastAsia="zh-CN"/>
        </w:rPr>
        <w:t>: 86 [PMID: 24348350 DOI: 10.3389/fnint.2013.00086]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25 </w:t>
      </w:r>
      <w:r w:rsidRPr="003A0F5F">
        <w:rPr>
          <w:rFonts w:ascii="Book Antiqua" w:eastAsia="SimSun" w:hAnsi="Book Antiqua" w:cs="SimSun"/>
          <w:b/>
          <w:bCs/>
          <w:lang w:val="en-US" w:eastAsia="zh-CN"/>
        </w:rPr>
        <w:t>Takeuchi K</w:t>
      </w:r>
      <w:r w:rsidRPr="003A0F5F">
        <w:rPr>
          <w:rFonts w:ascii="Book Antiqua" w:eastAsia="SimSun" w:hAnsi="Book Antiqua" w:cs="SimSun"/>
          <w:lang w:val="en-US" w:eastAsia="zh-CN"/>
        </w:rPr>
        <w:t xml:space="preserve">, Smale S, Premchand P, Maiden L, Sherwood R, Thjodleifsson B, Bjornsson E, Bjarnason I. Prevalence and mechanism of nonsteroidal anti-inflammatory drug-induced clinical relapse in patients with inflammatory bowel disease. </w:t>
      </w:r>
      <w:r w:rsidRPr="003A0F5F">
        <w:rPr>
          <w:rFonts w:ascii="Book Antiqua" w:eastAsia="SimSun" w:hAnsi="Book Antiqua" w:cs="SimSun"/>
          <w:i/>
          <w:iCs/>
          <w:lang w:val="en-US" w:eastAsia="zh-CN"/>
        </w:rPr>
        <w:t>Clin Gastroenterol Hepatol</w:t>
      </w:r>
      <w:r w:rsidRPr="003A0F5F">
        <w:rPr>
          <w:rFonts w:ascii="Book Antiqua" w:eastAsia="SimSun" w:hAnsi="Book Antiqua" w:cs="SimSun"/>
          <w:lang w:val="en-US" w:eastAsia="zh-CN"/>
        </w:rPr>
        <w:t xml:space="preserve"> 2006; </w:t>
      </w:r>
      <w:r w:rsidRPr="003A0F5F">
        <w:rPr>
          <w:rFonts w:ascii="Book Antiqua" w:eastAsia="SimSun" w:hAnsi="Book Antiqua" w:cs="SimSun"/>
          <w:b/>
          <w:bCs/>
          <w:lang w:val="en-US" w:eastAsia="zh-CN"/>
        </w:rPr>
        <w:t>4</w:t>
      </w:r>
      <w:r w:rsidRPr="003A0F5F">
        <w:rPr>
          <w:rFonts w:ascii="Book Antiqua" w:eastAsia="SimSun" w:hAnsi="Book Antiqua" w:cs="SimSun"/>
          <w:lang w:val="en-US" w:eastAsia="zh-CN"/>
        </w:rPr>
        <w:t>: 196-202 [PMID: 16469680 DOI: 10.1016/S1542-3565(05)00980-8]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26 </w:t>
      </w:r>
      <w:r w:rsidRPr="003A0F5F">
        <w:rPr>
          <w:rFonts w:ascii="Book Antiqua" w:eastAsia="SimSun" w:hAnsi="Book Antiqua" w:cs="SimSun"/>
          <w:b/>
          <w:bCs/>
          <w:lang w:val="en-US" w:eastAsia="zh-CN"/>
        </w:rPr>
        <w:t>Chapman-Kiddell CA</w:t>
      </w:r>
      <w:r w:rsidRPr="003A0F5F">
        <w:rPr>
          <w:rFonts w:ascii="Book Antiqua" w:eastAsia="SimSun" w:hAnsi="Book Antiqua" w:cs="SimSun"/>
          <w:lang w:val="en-US" w:eastAsia="zh-CN"/>
        </w:rPr>
        <w:t xml:space="preserve">, Davies PS, Gillen L, Radford-Smith GL. Role of diet in the development of inflammatory bowel disease.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16</w:t>
      </w:r>
      <w:r w:rsidRPr="003A0F5F">
        <w:rPr>
          <w:rFonts w:ascii="Book Antiqua" w:eastAsia="SimSun" w:hAnsi="Book Antiqua" w:cs="SimSun"/>
          <w:lang w:val="en-US" w:eastAsia="zh-CN"/>
        </w:rPr>
        <w:t>: 137-151 [PMID: 19462428 DOI: 10.1002/ibd.20968]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lastRenderedPageBreak/>
        <w:t xml:space="preserve">27 </w:t>
      </w:r>
      <w:r w:rsidRPr="003A0F5F">
        <w:rPr>
          <w:rFonts w:ascii="Book Antiqua" w:eastAsia="SimSun" w:hAnsi="Book Antiqua" w:cs="SimSun"/>
          <w:b/>
          <w:bCs/>
          <w:lang w:val="en-US" w:eastAsia="zh-CN"/>
        </w:rPr>
        <w:t>Mouli VP</w:t>
      </w:r>
      <w:r w:rsidRPr="003A0F5F">
        <w:rPr>
          <w:rFonts w:ascii="Book Antiqua" w:eastAsia="SimSun" w:hAnsi="Book Antiqua" w:cs="SimSun"/>
          <w:lang w:val="en-US" w:eastAsia="zh-CN"/>
        </w:rPr>
        <w:t xml:space="preserve">, Ananthakrishnan AN. Review article: vitamin D and inflammatory bowel diseases. </w:t>
      </w:r>
      <w:r w:rsidRPr="003A0F5F">
        <w:rPr>
          <w:rFonts w:ascii="Book Antiqua" w:eastAsia="SimSun" w:hAnsi="Book Antiqua" w:cs="SimSun"/>
          <w:i/>
          <w:iCs/>
          <w:lang w:val="en-US" w:eastAsia="zh-CN"/>
        </w:rPr>
        <w:t>Aliment Pharmacol Ther</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39</w:t>
      </w:r>
      <w:r w:rsidRPr="003A0F5F">
        <w:rPr>
          <w:rFonts w:ascii="Book Antiqua" w:eastAsia="SimSun" w:hAnsi="Book Antiqua" w:cs="SimSun"/>
          <w:lang w:val="en-US" w:eastAsia="zh-CN"/>
        </w:rPr>
        <w:t>: 125-136 [PMID: 24236989 DOI: 10.1111/apt.12553]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28 </w:t>
      </w:r>
      <w:r w:rsidRPr="003A0F5F">
        <w:rPr>
          <w:rFonts w:ascii="Book Antiqua" w:eastAsia="SimSun" w:hAnsi="Book Antiqua" w:cs="SimSun"/>
          <w:b/>
          <w:bCs/>
          <w:lang w:val="en-US" w:eastAsia="zh-CN"/>
        </w:rPr>
        <w:t>Joseph AJ</w:t>
      </w:r>
      <w:r w:rsidRPr="003A0F5F">
        <w:rPr>
          <w:rFonts w:ascii="Book Antiqua" w:eastAsia="SimSun" w:hAnsi="Book Antiqua" w:cs="SimSun"/>
          <w:lang w:val="en-US" w:eastAsia="zh-CN"/>
        </w:rPr>
        <w:t xml:space="preserve">, George B, Pulimood AB, Seshadri MS, Chacko A. 25 (OH) vitamin D level in Crohn's disease: association with sun exposure &amp; amp; disease activity. </w:t>
      </w:r>
      <w:r w:rsidRPr="003A0F5F">
        <w:rPr>
          <w:rFonts w:ascii="Book Antiqua" w:eastAsia="SimSun" w:hAnsi="Book Antiqua" w:cs="SimSun"/>
          <w:i/>
          <w:iCs/>
          <w:lang w:val="en-US" w:eastAsia="zh-CN"/>
        </w:rPr>
        <w:t>Indian J Med Res</w:t>
      </w:r>
      <w:r w:rsidRPr="003A0F5F">
        <w:rPr>
          <w:rFonts w:ascii="Book Antiqua" w:eastAsia="SimSun" w:hAnsi="Book Antiqua" w:cs="SimSun"/>
          <w:lang w:val="en-US" w:eastAsia="zh-CN"/>
        </w:rPr>
        <w:t xml:space="preserve"> 2009; </w:t>
      </w:r>
      <w:r w:rsidRPr="003A0F5F">
        <w:rPr>
          <w:rFonts w:ascii="Book Antiqua" w:eastAsia="SimSun" w:hAnsi="Book Antiqua" w:cs="SimSun"/>
          <w:b/>
          <w:bCs/>
          <w:lang w:val="en-US" w:eastAsia="zh-CN"/>
        </w:rPr>
        <w:t>130</w:t>
      </w:r>
      <w:r w:rsidRPr="003A0F5F">
        <w:rPr>
          <w:rFonts w:ascii="Book Antiqua" w:eastAsia="SimSun" w:hAnsi="Book Antiqua" w:cs="SimSun"/>
          <w:lang w:val="en-US" w:eastAsia="zh-CN"/>
        </w:rPr>
        <w:t>: 133-137 [PMID: 19797809]</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29 </w:t>
      </w:r>
      <w:r w:rsidRPr="003A0F5F">
        <w:rPr>
          <w:rFonts w:ascii="Book Antiqua" w:eastAsia="SimSun" w:hAnsi="Book Antiqua" w:cs="SimSun"/>
          <w:b/>
          <w:bCs/>
          <w:lang w:val="en-US" w:eastAsia="zh-CN"/>
        </w:rPr>
        <w:t>Reich KM</w:t>
      </w:r>
      <w:r w:rsidRPr="003A0F5F">
        <w:rPr>
          <w:rFonts w:ascii="Book Antiqua" w:eastAsia="SimSun" w:hAnsi="Book Antiqua" w:cs="SimSun"/>
          <w:lang w:val="en-US" w:eastAsia="zh-CN"/>
        </w:rPr>
        <w:t xml:space="preserve">, Fedorak RN, Madsen K, Kroeker KI. Vitamin D improves inflammatory bowel disease outcomes: basic science and clinical review. </w:t>
      </w:r>
      <w:r w:rsidRPr="003A0F5F">
        <w:rPr>
          <w:rFonts w:ascii="Book Antiqua" w:eastAsia="SimSun" w:hAnsi="Book Antiqua" w:cs="SimSun"/>
          <w:i/>
          <w:iCs/>
          <w:lang w:val="en-US" w:eastAsia="zh-CN"/>
        </w:rPr>
        <w:t>World J Gastroenterol</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20</w:t>
      </w:r>
      <w:r w:rsidRPr="003A0F5F">
        <w:rPr>
          <w:rFonts w:ascii="Book Antiqua" w:eastAsia="SimSun" w:hAnsi="Book Antiqua" w:cs="SimSun"/>
          <w:lang w:val="en-US" w:eastAsia="zh-CN"/>
        </w:rPr>
        <w:t>: 4934-4947 [PMID: 24803805 DOI: 10.3748/wjg.v20.i17.4934]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30 </w:t>
      </w:r>
      <w:r w:rsidRPr="003A0F5F">
        <w:rPr>
          <w:rFonts w:ascii="Book Antiqua" w:eastAsia="SimSun" w:hAnsi="Book Antiqua" w:cs="SimSun"/>
          <w:b/>
          <w:bCs/>
          <w:lang w:val="en-US" w:eastAsia="zh-CN"/>
        </w:rPr>
        <w:t>Chen Y</w:t>
      </w:r>
      <w:r w:rsidRPr="003A0F5F">
        <w:rPr>
          <w:rFonts w:ascii="Book Antiqua" w:eastAsia="SimSun" w:hAnsi="Book Antiqua" w:cs="SimSun"/>
          <w:lang w:val="en-US" w:eastAsia="zh-CN"/>
        </w:rPr>
        <w:t xml:space="preserve">, Du J, Zhang Z, Liu T, Shi Y, Ge X, Li YC. MicroRNA-346 mediates tumor necrosis factor α-induced downregulation of gut epithelial vitamin D receptor in inflammatory bowel diseases.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20</w:t>
      </w:r>
      <w:r w:rsidRPr="003A0F5F">
        <w:rPr>
          <w:rFonts w:ascii="Book Antiqua" w:eastAsia="SimSun" w:hAnsi="Book Antiqua" w:cs="SimSun"/>
          <w:lang w:val="en-US" w:eastAsia="zh-CN"/>
        </w:rPr>
        <w:t>: 1910-1918 [PMID: 25192497 DOI: 10.1097/MIB.0000000000000158]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31 </w:t>
      </w:r>
      <w:r w:rsidRPr="003A0F5F">
        <w:rPr>
          <w:rFonts w:ascii="Book Antiqua" w:eastAsia="SimSun" w:hAnsi="Book Antiqua" w:cs="SimSun"/>
          <w:b/>
          <w:bCs/>
          <w:lang w:val="en-US" w:eastAsia="zh-CN"/>
        </w:rPr>
        <w:t>Ananthakrishnan AN</w:t>
      </w:r>
      <w:r w:rsidRPr="003A0F5F">
        <w:rPr>
          <w:rFonts w:ascii="Book Antiqua" w:eastAsia="SimSun" w:hAnsi="Book Antiqua" w:cs="SimSun"/>
          <w:lang w:val="en-US" w:eastAsia="zh-CN"/>
        </w:rPr>
        <w:t xml:space="preserve">, Khalili H, Konijeti GG, Higuchi LM, de Silva P, Korzenik JR, Fuchs CS, Willett WC, Richter JM, Chan AT. A prospective study of long-term intake of dietary fiber and risk of Crohn's disease and ulcerative colitis. </w:t>
      </w:r>
      <w:r w:rsidRPr="003A0F5F">
        <w:rPr>
          <w:rFonts w:ascii="Book Antiqua" w:eastAsia="SimSun" w:hAnsi="Book Antiqua" w:cs="SimSun"/>
          <w:i/>
          <w:iCs/>
          <w:lang w:val="en-US" w:eastAsia="zh-CN"/>
        </w:rPr>
        <w:t>Gastroenterology</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145</w:t>
      </w:r>
      <w:r w:rsidRPr="003A0F5F">
        <w:rPr>
          <w:rFonts w:ascii="Book Antiqua" w:eastAsia="SimSun" w:hAnsi="Book Antiqua" w:cs="SimSun"/>
          <w:lang w:val="en-US" w:eastAsia="zh-CN"/>
        </w:rPr>
        <w:t>: 970-977 [PMID: 23912083 DOI: 10.1053/j.gastro.2013.07.050]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32 </w:t>
      </w:r>
      <w:r w:rsidRPr="003A0F5F">
        <w:rPr>
          <w:rFonts w:ascii="Book Antiqua" w:eastAsia="SimSun" w:hAnsi="Book Antiqua" w:cs="SimSun"/>
          <w:b/>
          <w:bCs/>
          <w:lang w:val="en-US" w:eastAsia="zh-CN"/>
        </w:rPr>
        <w:t>Amre DK</w:t>
      </w:r>
      <w:r w:rsidRPr="003A0F5F">
        <w:rPr>
          <w:rFonts w:ascii="Book Antiqua" w:eastAsia="SimSun" w:hAnsi="Book Antiqua" w:cs="SimSun"/>
          <w:lang w:val="en-US" w:eastAsia="zh-CN"/>
        </w:rPr>
        <w:t xml:space="preserve">, D'Souza S, Morgan K, Seidman G, Lambrette P, Grimard G, Israel D, Mack D, Ghadirian P, Deslandres C, Chotard V, Budai B, Law L, Levy E, Seidman EG. Imbalances in dietary consumption of fatty acids, vegetables, and fruits are associated with risk for Crohn's disease in children.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2007; </w:t>
      </w:r>
      <w:r w:rsidRPr="003A0F5F">
        <w:rPr>
          <w:rFonts w:ascii="Book Antiqua" w:eastAsia="SimSun" w:hAnsi="Book Antiqua" w:cs="SimSun"/>
          <w:b/>
          <w:bCs/>
          <w:lang w:val="en-US" w:eastAsia="zh-CN"/>
        </w:rPr>
        <w:t>102</w:t>
      </w:r>
      <w:r w:rsidRPr="003A0F5F">
        <w:rPr>
          <w:rFonts w:ascii="Book Antiqua" w:eastAsia="SimSun" w:hAnsi="Book Antiqua" w:cs="SimSun"/>
          <w:lang w:val="en-US" w:eastAsia="zh-CN"/>
        </w:rPr>
        <w:t>: 2016-2025 [PMID: 17617201 DOI: 10.1111/j.1572-0241.2007.01411.x]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33 </w:t>
      </w:r>
      <w:r w:rsidRPr="003A0F5F">
        <w:rPr>
          <w:rFonts w:ascii="Book Antiqua" w:eastAsia="SimSun" w:hAnsi="Book Antiqua" w:cs="SimSun"/>
          <w:b/>
          <w:bCs/>
          <w:lang w:val="en-US" w:eastAsia="zh-CN"/>
        </w:rPr>
        <w:t>Neuman MG</w:t>
      </w:r>
      <w:r w:rsidRPr="003A0F5F">
        <w:rPr>
          <w:rFonts w:ascii="Book Antiqua" w:eastAsia="SimSun" w:hAnsi="Book Antiqua" w:cs="SimSun"/>
          <w:lang w:val="en-US" w:eastAsia="zh-CN"/>
        </w:rPr>
        <w:t xml:space="preserve">, Nanau RM. Inflammatory bowel disease: role of diet, microbiota, life style. </w:t>
      </w:r>
      <w:r w:rsidRPr="003A0F5F">
        <w:rPr>
          <w:rFonts w:ascii="Book Antiqua" w:eastAsia="SimSun" w:hAnsi="Book Antiqua" w:cs="SimSun"/>
          <w:i/>
          <w:iCs/>
          <w:lang w:val="en-US" w:eastAsia="zh-CN"/>
        </w:rPr>
        <w:t>Transl Res</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160</w:t>
      </w:r>
      <w:r w:rsidRPr="003A0F5F">
        <w:rPr>
          <w:rFonts w:ascii="Book Antiqua" w:eastAsia="SimSun" w:hAnsi="Book Antiqua" w:cs="SimSun"/>
          <w:lang w:val="en-US" w:eastAsia="zh-CN"/>
        </w:rPr>
        <w:t>: 29-44 [PMID: 22687961 DOI: 10.1016/j.trsl.2011.09.001]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34 </w:t>
      </w:r>
      <w:r w:rsidRPr="003A0F5F">
        <w:rPr>
          <w:rFonts w:ascii="Book Antiqua" w:eastAsia="SimSun" w:hAnsi="Book Antiqua" w:cs="SimSun"/>
          <w:b/>
          <w:bCs/>
          <w:lang w:val="en-US" w:eastAsia="zh-CN"/>
        </w:rPr>
        <w:t>Baliga MS</w:t>
      </w:r>
      <w:r w:rsidRPr="003A0F5F">
        <w:rPr>
          <w:rFonts w:ascii="Book Antiqua" w:eastAsia="SimSun" w:hAnsi="Book Antiqua" w:cs="SimSun"/>
          <w:lang w:val="en-US" w:eastAsia="zh-CN"/>
        </w:rPr>
        <w:t xml:space="preserve">, Joseph N, Venkataranganna MV, Saxena A, Ponemone V, Fayad R. Curcumin, an active component of turmeric in the prevention and </w:t>
      </w:r>
      <w:r w:rsidRPr="003A0F5F">
        <w:rPr>
          <w:rFonts w:ascii="Book Antiqua" w:eastAsia="SimSun" w:hAnsi="Book Antiqua" w:cs="SimSun"/>
          <w:lang w:val="en-US" w:eastAsia="zh-CN"/>
        </w:rPr>
        <w:lastRenderedPageBreak/>
        <w:t xml:space="preserve">treatment of ulcerative colitis: preclinical and clinical observations. </w:t>
      </w:r>
      <w:r w:rsidRPr="003A0F5F">
        <w:rPr>
          <w:rFonts w:ascii="Book Antiqua" w:eastAsia="SimSun" w:hAnsi="Book Antiqua" w:cs="SimSun"/>
          <w:i/>
          <w:iCs/>
          <w:lang w:val="en-US" w:eastAsia="zh-CN"/>
        </w:rPr>
        <w:t>Food Funct</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3</w:t>
      </w:r>
      <w:r w:rsidRPr="003A0F5F">
        <w:rPr>
          <w:rFonts w:ascii="Book Antiqua" w:eastAsia="SimSun" w:hAnsi="Book Antiqua" w:cs="SimSun"/>
          <w:lang w:val="en-US" w:eastAsia="zh-CN"/>
        </w:rPr>
        <w:t>: 1109-1117 [PMID: 22833299 DOI: 10.1039/c2fo30097d]</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35 </w:t>
      </w:r>
      <w:r w:rsidRPr="003A0F5F">
        <w:rPr>
          <w:rFonts w:ascii="Book Antiqua" w:eastAsia="SimSun" w:hAnsi="Book Antiqua" w:cs="SimSun"/>
          <w:b/>
          <w:bCs/>
          <w:lang w:val="en-US" w:eastAsia="zh-CN"/>
        </w:rPr>
        <w:t>Saxena A</w:t>
      </w:r>
      <w:r w:rsidRPr="003A0F5F">
        <w:rPr>
          <w:rFonts w:ascii="Book Antiqua" w:eastAsia="SimSun" w:hAnsi="Book Antiqua" w:cs="SimSun"/>
          <w:lang w:val="en-US" w:eastAsia="zh-CN"/>
        </w:rPr>
        <w:t xml:space="preserve">, Kaur K, Hegde S, Kalekhan FM, Baliga MS, Fayad R. Dietary agents and phytochemicals in the prevention and treatment of experimental ulcerative colitis. </w:t>
      </w:r>
      <w:r w:rsidRPr="003A0F5F">
        <w:rPr>
          <w:rFonts w:ascii="Book Antiqua" w:eastAsia="SimSun" w:hAnsi="Book Antiqua" w:cs="SimSun"/>
          <w:i/>
          <w:iCs/>
          <w:lang w:val="en-US" w:eastAsia="zh-CN"/>
        </w:rPr>
        <w:t>J Tradit Complement Med</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4</w:t>
      </w:r>
      <w:r w:rsidRPr="003A0F5F">
        <w:rPr>
          <w:rFonts w:ascii="Book Antiqua" w:eastAsia="SimSun" w:hAnsi="Book Antiqua" w:cs="SimSun"/>
          <w:lang w:val="en-US" w:eastAsia="zh-CN"/>
        </w:rPr>
        <w:t>: 203-217 [PMID: 25379461 DOI: 10.4103/2225-4110.139111]</w:t>
      </w:r>
    </w:p>
    <w:p w:rsidR="003E471B" w:rsidRPr="003A0F5F" w:rsidRDefault="003E471B" w:rsidP="003E471B">
      <w:pPr>
        <w:spacing w:line="360" w:lineRule="auto"/>
        <w:jc w:val="both"/>
        <w:rPr>
          <w:rFonts w:ascii="Book Antiqua" w:eastAsia="SimSun" w:hAnsi="Book Antiqua" w:cs="SimSun"/>
          <w:lang w:val="en-US" w:eastAsia="zh-CN"/>
        </w:rPr>
      </w:pPr>
      <w:r w:rsidRPr="00D918C8">
        <w:rPr>
          <w:rFonts w:ascii="Book Antiqua" w:eastAsia="SimSun" w:hAnsi="Book Antiqua" w:cs="SimSun"/>
          <w:lang w:val="es-ES_tradnl" w:eastAsia="zh-CN"/>
        </w:rPr>
        <w:t xml:space="preserve">36 </w:t>
      </w:r>
      <w:r w:rsidRPr="00D918C8">
        <w:rPr>
          <w:rFonts w:ascii="Book Antiqua" w:eastAsia="SimSun" w:hAnsi="Book Antiqua" w:cs="SimSun"/>
          <w:b/>
          <w:bCs/>
          <w:lang w:val="es-ES_tradnl" w:eastAsia="zh-CN"/>
        </w:rPr>
        <w:t>Virta L</w:t>
      </w:r>
      <w:r w:rsidRPr="00D918C8">
        <w:rPr>
          <w:rFonts w:ascii="Book Antiqua" w:eastAsia="SimSun" w:hAnsi="Book Antiqua" w:cs="SimSun"/>
          <w:lang w:val="es-ES_tradnl" w:eastAsia="zh-CN"/>
        </w:rPr>
        <w:t xml:space="preserve">, Auvinen A, Helenius H, Huovinen P, Kolho KL. </w:t>
      </w:r>
      <w:r w:rsidRPr="003A0F5F">
        <w:rPr>
          <w:rFonts w:ascii="Book Antiqua" w:eastAsia="SimSun" w:hAnsi="Book Antiqua" w:cs="SimSun"/>
          <w:lang w:val="en-US" w:eastAsia="zh-CN"/>
        </w:rPr>
        <w:t xml:space="preserve">Association of repeated exposure to antibiotics with the development of pediatric Crohn's disease--a nationwide, register-based finnish case-control study. </w:t>
      </w:r>
      <w:r w:rsidRPr="003A0F5F">
        <w:rPr>
          <w:rFonts w:ascii="Book Antiqua" w:eastAsia="SimSun" w:hAnsi="Book Antiqua" w:cs="SimSun"/>
          <w:i/>
          <w:iCs/>
          <w:lang w:val="en-US" w:eastAsia="zh-CN"/>
        </w:rPr>
        <w:t>Am J Epidemiol</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175</w:t>
      </w:r>
      <w:r w:rsidRPr="003A0F5F">
        <w:rPr>
          <w:rFonts w:ascii="Book Antiqua" w:eastAsia="SimSun" w:hAnsi="Book Antiqua" w:cs="SimSun"/>
          <w:lang w:val="en-US" w:eastAsia="zh-CN"/>
        </w:rPr>
        <w:t>: 775-784 [PMID: 22366379 DOI: 10.1093/aje/kwr400]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37 </w:t>
      </w:r>
      <w:r w:rsidRPr="003A0F5F">
        <w:rPr>
          <w:rFonts w:ascii="Book Antiqua" w:eastAsia="SimSun" w:hAnsi="Book Antiqua" w:cs="SimSun"/>
          <w:b/>
          <w:bCs/>
          <w:lang w:val="en-US" w:eastAsia="zh-CN"/>
        </w:rPr>
        <w:t>Mahid SS</w:t>
      </w:r>
      <w:r w:rsidRPr="003A0F5F">
        <w:rPr>
          <w:rFonts w:ascii="Book Antiqua" w:eastAsia="SimSun" w:hAnsi="Book Antiqua" w:cs="SimSun"/>
          <w:lang w:val="en-US" w:eastAsia="zh-CN"/>
        </w:rPr>
        <w:t xml:space="preserve">, Minor KS, Soto RE, Hornung CA, Galandiuk S. Smoking and inflammatory bowel disease: a meta-analysis. </w:t>
      </w:r>
      <w:r w:rsidRPr="003A0F5F">
        <w:rPr>
          <w:rFonts w:ascii="Book Antiqua" w:eastAsia="SimSun" w:hAnsi="Book Antiqua" w:cs="SimSun"/>
          <w:i/>
          <w:iCs/>
          <w:lang w:val="en-US" w:eastAsia="zh-CN"/>
        </w:rPr>
        <w:t>Mayo Clin Proc</w:t>
      </w:r>
      <w:r w:rsidRPr="003A0F5F">
        <w:rPr>
          <w:rFonts w:ascii="Book Antiqua" w:eastAsia="SimSun" w:hAnsi="Book Antiqua" w:cs="SimSun"/>
          <w:lang w:val="en-US" w:eastAsia="zh-CN"/>
        </w:rPr>
        <w:t xml:space="preserve"> 2006; </w:t>
      </w:r>
      <w:r w:rsidRPr="003A0F5F">
        <w:rPr>
          <w:rFonts w:ascii="Book Antiqua" w:eastAsia="SimSun" w:hAnsi="Book Antiqua" w:cs="SimSun"/>
          <w:b/>
          <w:bCs/>
          <w:lang w:val="en-US" w:eastAsia="zh-CN"/>
        </w:rPr>
        <w:t>81</w:t>
      </w:r>
      <w:r w:rsidRPr="003A0F5F">
        <w:rPr>
          <w:rFonts w:ascii="Book Antiqua" w:eastAsia="SimSun" w:hAnsi="Book Antiqua" w:cs="SimSun"/>
          <w:lang w:val="en-US" w:eastAsia="zh-CN"/>
        </w:rPr>
        <w:t>: 1462-1471 [PMID: 17120402 DOI: 10.4065/81.11.1462]</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38 </w:t>
      </w:r>
      <w:r w:rsidRPr="003A0F5F">
        <w:rPr>
          <w:rFonts w:ascii="Book Antiqua" w:eastAsia="SimSun" w:hAnsi="Book Antiqua" w:cs="SimSun"/>
          <w:b/>
          <w:bCs/>
          <w:lang w:val="en-US" w:eastAsia="zh-CN"/>
        </w:rPr>
        <w:t>Higuchi LM</w:t>
      </w:r>
      <w:r w:rsidRPr="003A0F5F">
        <w:rPr>
          <w:rFonts w:ascii="Book Antiqua" w:eastAsia="SimSun" w:hAnsi="Book Antiqua" w:cs="SimSun"/>
          <w:lang w:val="en-US" w:eastAsia="zh-CN"/>
        </w:rPr>
        <w:t xml:space="preserve">, Khalili H, Chan AT, Richter JM, Bousvaros A, Fuchs CS. A prospective study of cigarette smoking and the risk of inflammatory bowel disease in women.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107</w:t>
      </w:r>
      <w:r w:rsidRPr="003A0F5F">
        <w:rPr>
          <w:rFonts w:ascii="Book Antiqua" w:eastAsia="SimSun" w:hAnsi="Book Antiqua" w:cs="SimSun"/>
          <w:lang w:val="en-US" w:eastAsia="zh-CN"/>
        </w:rPr>
        <w:t>: 1399-1406 [PMID: 22777340 DOI: 10.1038/ajg.2012.196]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39 </w:t>
      </w:r>
      <w:r w:rsidRPr="003A0F5F">
        <w:rPr>
          <w:rFonts w:ascii="Book Antiqua" w:eastAsia="SimSun" w:hAnsi="Book Antiqua" w:cs="SimSun"/>
          <w:b/>
          <w:bCs/>
          <w:lang w:val="en-US" w:eastAsia="zh-CN"/>
        </w:rPr>
        <w:t>Gearry RB</w:t>
      </w:r>
      <w:r w:rsidRPr="003A0F5F">
        <w:rPr>
          <w:rFonts w:ascii="Book Antiqua" w:eastAsia="SimSun" w:hAnsi="Book Antiqua" w:cs="SimSun"/>
          <w:lang w:val="en-US" w:eastAsia="zh-CN"/>
        </w:rPr>
        <w:t xml:space="preserve">, Richardson AK, Frampton CM, Dodgshun AJ, Barclay ML. Population-based cases control study of inflammatory bowel disease risk factors. </w:t>
      </w:r>
      <w:r w:rsidRPr="003A0F5F">
        <w:rPr>
          <w:rFonts w:ascii="Book Antiqua" w:eastAsia="SimSun" w:hAnsi="Book Antiqua" w:cs="SimSun"/>
          <w:i/>
          <w:iCs/>
          <w:lang w:val="en-US" w:eastAsia="zh-CN"/>
        </w:rPr>
        <w:t>J Gastroenterol Hepatol</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25</w:t>
      </w:r>
      <w:r w:rsidRPr="003A0F5F">
        <w:rPr>
          <w:rFonts w:ascii="Book Antiqua" w:eastAsia="SimSun" w:hAnsi="Book Antiqua" w:cs="SimSun"/>
          <w:lang w:val="en-US" w:eastAsia="zh-CN"/>
        </w:rPr>
        <w:t>: 325-333 [PMID: 20074146 DOI: 10.1111/j.1440-1746.2009.06140.x]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40 </w:t>
      </w:r>
      <w:r w:rsidRPr="003A0F5F">
        <w:rPr>
          <w:rFonts w:ascii="Book Antiqua" w:eastAsia="SimSun" w:hAnsi="Book Antiqua" w:cs="SimSun"/>
          <w:b/>
          <w:bCs/>
          <w:lang w:val="en-US" w:eastAsia="zh-CN"/>
        </w:rPr>
        <w:t>Lakatos PL</w:t>
      </w:r>
      <w:r w:rsidRPr="003A0F5F">
        <w:rPr>
          <w:rFonts w:ascii="Book Antiqua" w:eastAsia="SimSun" w:hAnsi="Book Antiqua" w:cs="SimSun"/>
          <w:lang w:val="en-US" w:eastAsia="zh-CN"/>
        </w:rPr>
        <w:t xml:space="preserve">, Vegh Z, Lovasz BD, David G, Pandur T, Erdelyi Z, Szita I, Mester G, Balogh M, Szipocs I, Molnar C, Komaromi E, Golovics PA, Mandel M, Horvath A, Szathmari M, Kiss LS, Lakatos L. Is current smoking still an important environmental factor in inflammatory bowel diseases? Results from a population-based incident cohort.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19</w:t>
      </w:r>
      <w:r w:rsidRPr="003A0F5F">
        <w:rPr>
          <w:rFonts w:ascii="Book Antiqua" w:eastAsia="SimSun" w:hAnsi="Book Antiqua" w:cs="SimSun"/>
          <w:lang w:val="en-US" w:eastAsia="zh-CN"/>
        </w:rPr>
        <w:t>: 1010-1017 [PMID: 23399739 DOI: 10.1097/MIB.0b013e3182802b3e]</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41 </w:t>
      </w:r>
      <w:r w:rsidRPr="003A0F5F">
        <w:rPr>
          <w:rFonts w:ascii="Book Antiqua" w:eastAsia="SimSun" w:hAnsi="Book Antiqua" w:cs="SimSun"/>
          <w:b/>
          <w:bCs/>
          <w:lang w:val="en-US" w:eastAsia="zh-CN"/>
        </w:rPr>
        <w:t>Lindberg E</w:t>
      </w:r>
      <w:r w:rsidRPr="003A0F5F">
        <w:rPr>
          <w:rFonts w:ascii="Book Antiqua" w:eastAsia="SimSun" w:hAnsi="Book Antiqua" w:cs="SimSun"/>
          <w:lang w:val="en-US" w:eastAsia="zh-CN"/>
        </w:rPr>
        <w:t xml:space="preserve">, Tysk C, Andersson K, Järnerot G. Smoking and inflammatory bowel disease. A case control study.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1988; </w:t>
      </w:r>
      <w:r w:rsidRPr="003A0F5F">
        <w:rPr>
          <w:rFonts w:ascii="Book Antiqua" w:eastAsia="SimSun" w:hAnsi="Book Antiqua" w:cs="SimSun"/>
          <w:b/>
          <w:bCs/>
          <w:lang w:val="en-US" w:eastAsia="zh-CN"/>
        </w:rPr>
        <w:t>29</w:t>
      </w:r>
      <w:r w:rsidRPr="003A0F5F">
        <w:rPr>
          <w:rFonts w:ascii="Book Antiqua" w:eastAsia="SimSun" w:hAnsi="Book Antiqua" w:cs="SimSun"/>
          <w:lang w:val="en-US" w:eastAsia="zh-CN"/>
        </w:rPr>
        <w:t>: 352-357 [PMID: 3356367]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lastRenderedPageBreak/>
        <w:t xml:space="preserve">42 </w:t>
      </w:r>
      <w:r w:rsidRPr="003A0F5F">
        <w:rPr>
          <w:rFonts w:ascii="Book Antiqua" w:eastAsia="SimSun" w:hAnsi="Book Antiqua" w:cs="SimSun"/>
          <w:b/>
          <w:bCs/>
          <w:lang w:val="en-US" w:eastAsia="zh-CN"/>
        </w:rPr>
        <w:t>Jones DT</w:t>
      </w:r>
      <w:r w:rsidRPr="003A0F5F">
        <w:rPr>
          <w:rFonts w:ascii="Book Antiqua" w:eastAsia="SimSun" w:hAnsi="Book Antiqua" w:cs="SimSun"/>
          <w:lang w:val="en-US" w:eastAsia="zh-CN"/>
        </w:rPr>
        <w:t xml:space="preserve">, Osterman MT, Bewtra M, Lewis JD. Passive smoking and inflammatory bowel disease: a meta-analysis.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2008; </w:t>
      </w:r>
      <w:r w:rsidRPr="003A0F5F">
        <w:rPr>
          <w:rFonts w:ascii="Book Antiqua" w:eastAsia="SimSun" w:hAnsi="Book Antiqua" w:cs="SimSun"/>
          <w:b/>
          <w:bCs/>
          <w:lang w:val="en-US" w:eastAsia="zh-CN"/>
        </w:rPr>
        <w:t>103</w:t>
      </w:r>
      <w:r w:rsidRPr="003A0F5F">
        <w:rPr>
          <w:rFonts w:ascii="Book Antiqua" w:eastAsia="SimSun" w:hAnsi="Book Antiqua" w:cs="SimSun"/>
          <w:lang w:val="en-US" w:eastAsia="zh-CN"/>
        </w:rPr>
        <w:t>: 2382-2393 [PMID: 18844625 DOI: 10.1111/j.1572-0241.2008.01999.x]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43 </w:t>
      </w:r>
      <w:r w:rsidRPr="003A0F5F">
        <w:rPr>
          <w:rFonts w:ascii="Book Antiqua" w:eastAsia="SimSun" w:hAnsi="Book Antiqua" w:cs="SimSun"/>
          <w:b/>
          <w:bCs/>
          <w:lang w:val="en-US" w:eastAsia="zh-CN"/>
        </w:rPr>
        <w:t>D'Souza S</w:t>
      </w:r>
      <w:r w:rsidRPr="003A0F5F">
        <w:rPr>
          <w:rFonts w:ascii="Book Antiqua" w:eastAsia="SimSun" w:hAnsi="Book Antiqua" w:cs="SimSun"/>
          <w:lang w:val="en-US" w:eastAsia="zh-CN"/>
        </w:rPr>
        <w:t xml:space="preserve">, Levy E, Mack D, Israel D, Lambrette P, Ghadirian P, Deslandres C, Morgan K, Seidman EG, Amre DK. Dietary patterns and risk for Crohn's disease in children.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2008; </w:t>
      </w:r>
      <w:r w:rsidRPr="003A0F5F">
        <w:rPr>
          <w:rFonts w:ascii="Book Antiqua" w:eastAsia="SimSun" w:hAnsi="Book Antiqua" w:cs="SimSun"/>
          <w:b/>
          <w:bCs/>
          <w:lang w:val="en-US" w:eastAsia="zh-CN"/>
        </w:rPr>
        <w:t>14</w:t>
      </w:r>
      <w:r w:rsidRPr="003A0F5F">
        <w:rPr>
          <w:rFonts w:ascii="Book Antiqua" w:eastAsia="SimSun" w:hAnsi="Book Antiqua" w:cs="SimSun"/>
          <w:lang w:val="en-US" w:eastAsia="zh-CN"/>
        </w:rPr>
        <w:t>: 367-373 [PMID: 18092347]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44 </w:t>
      </w:r>
      <w:r w:rsidRPr="003A0F5F">
        <w:rPr>
          <w:rFonts w:ascii="Book Antiqua" w:eastAsia="SimSun" w:hAnsi="Book Antiqua" w:cs="SimSun"/>
          <w:b/>
          <w:bCs/>
          <w:lang w:val="en-US" w:eastAsia="zh-CN"/>
        </w:rPr>
        <w:t>Hansen TS</w:t>
      </w:r>
      <w:r w:rsidRPr="003A0F5F">
        <w:rPr>
          <w:rFonts w:ascii="Book Antiqua" w:eastAsia="SimSun" w:hAnsi="Book Antiqua" w:cs="SimSun"/>
          <w:lang w:val="en-US" w:eastAsia="zh-CN"/>
        </w:rPr>
        <w:t xml:space="preserve">, Jess T, Vind I, Elkjaer M, Nielsen MF, Gamborg M, Munkholm P. Environmental factors in inflammatory bowel disease: a case-control study based on a Danish inception cohort. </w:t>
      </w:r>
      <w:r w:rsidRPr="003A0F5F">
        <w:rPr>
          <w:rFonts w:ascii="Book Antiqua" w:eastAsia="SimSun" w:hAnsi="Book Antiqua" w:cs="SimSun"/>
          <w:i/>
          <w:iCs/>
          <w:lang w:val="en-US" w:eastAsia="zh-CN"/>
        </w:rPr>
        <w:t>J Crohns Colitis</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5</w:t>
      </w:r>
      <w:r w:rsidRPr="003A0F5F">
        <w:rPr>
          <w:rFonts w:ascii="Book Antiqua" w:eastAsia="SimSun" w:hAnsi="Book Antiqua" w:cs="SimSun"/>
          <w:lang w:val="en-US" w:eastAsia="zh-CN"/>
        </w:rPr>
        <w:t>: 577-584 [PMID: 22115378 DOI: 10.1016/j.crohns.2011.05.010]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45 </w:t>
      </w:r>
      <w:r w:rsidRPr="003A0F5F">
        <w:rPr>
          <w:rFonts w:ascii="Book Antiqua" w:eastAsia="SimSun" w:hAnsi="Book Antiqua" w:cs="SimSun"/>
          <w:b/>
          <w:bCs/>
          <w:lang w:val="en-US" w:eastAsia="zh-CN"/>
        </w:rPr>
        <w:t>Pugazhendhi S</w:t>
      </w:r>
      <w:r w:rsidRPr="003A0F5F">
        <w:rPr>
          <w:rFonts w:ascii="Book Antiqua" w:eastAsia="SimSun" w:hAnsi="Book Antiqua" w:cs="SimSun"/>
          <w:lang w:val="en-US" w:eastAsia="zh-CN"/>
        </w:rPr>
        <w:t xml:space="preserve">, Sahu MK, Subramanian V, Pulimood A, Ramakrishna BS. Environmental factors associated with Crohn's disease in India. </w:t>
      </w:r>
      <w:r w:rsidRPr="003A0F5F">
        <w:rPr>
          <w:rFonts w:ascii="Book Antiqua" w:eastAsia="SimSun" w:hAnsi="Book Antiqua" w:cs="SimSun"/>
          <w:i/>
          <w:iCs/>
          <w:lang w:val="en-US" w:eastAsia="zh-CN"/>
        </w:rPr>
        <w:t>Indian J Gastroenterol</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30</w:t>
      </w:r>
      <w:r w:rsidRPr="003A0F5F">
        <w:rPr>
          <w:rFonts w:ascii="Book Antiqua" w:eastAsia="SimSun" w:hAnsi="Book Antiqua" w:cs="SimSun"/>
          <w:lang w:val="en-US" w:eastAsia="zh-CN"/>
        </w:rPr>
        <w:t>: 264-269 [PMID: 22161539 DOI: 10.1007/s12664-011-0145-1]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46 </w:t>
      </w:r>
      <w:r w:rsidRPr="003A0F5F">
        <w:rPr>
          <w:rFonts w:ascii="Book Antiqua" w:eastAsia="SimSun" w:hAnsi="Book Antiqua" w:cs="SimSun"/>
          <w:b/>
          <w:bCs/>
          <w:lang w:val="en-US" w:eastAsia="zh-CN"/>
        </w:rPr>
        <w:t>Tjonneland A</w:t>
      </w:r>
      <w:r w:rsidRPr="003A0F5F">
        <w:rPr>
          <w:rFonts w:ascii="Book Antiqua" w:eastAsia="SimSun" w:hAnsi="Book Antiqua" w:cs="SimSun"/>
          <w:lang w:val="en-US" w:eastAsia="zh-CN"/>
        </w:rPr>
        <w:t xml:space="preserve">, Overvad K, Bergmann MM, Nagel G, Linseisen J, Hallmans G, Palmqvist R, Sjodin H, Hagglund G, Berglund G, Lindgren S, Grip O, Palli D, Day NE, Khaw KT, Bingham S, Riboli E, Kennedy H, Hart A. Linoleic acid, a dietary n-6 polyunsaturated fatty acid, and the aetiology of ulcerative colitis: a nested case-control study within a European prospective cohort study.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2009; </w:t>
      </w:r>
      <w:r w:rsidRPr="003A0F5F">
        <w:rPr>
          <w:rFonts w:ascii="Book Antiqua" w:eastAsia="SimSun" w:hAnsi="Book Antiqua" w:cs="SimSun"/>
          <w:b/>
          <w:bCs/>
          <w:lang w:val="en-US" w:eastAsia="zh-CN"/>
        </w:rPr>
        <w:t>58</w:t>
      </w:r>
      <w:r w:rsidRPr="003A0F5F">
        <w:rPr>
          <w:rFonts w:ascii="Book Antiqua" w:eastAsia="SimSun" w:hAnsi="Book Antiqua" w:cs="SimSun"/>
          <w:lang w:val="en-US" w:eastAsia="zh-CN"/>
        </w:rPr>
        <w:t>: 1606-1611 [PMID: 19628674 DOI: 10.1136/gut.2008.169078]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47 </w:t>
      </w:r>
      <w:r w:rsidRPr="003A0F5F">
        <w:rPr>
          <w:rFonts w:ascii="Book Antiqua" w:eastAsia="SimSun" w:hAnsi="Book Antiqua" w:cs="SimSun"/>
          <w:b/>
          <w:bCs/>
          <w:lang w:val="en-US" w:eastAsia="zh-CN"/>
        </w:rPr>
        <w:t>O'Sullivan M</w:t>
      </w:r>
      <w:r w:rsidRPr="003A0F5F">
        <w:rPr>
          <w:rFonts w:ascii="Book Antiqua" w:eastAsia="SimSun" w:hAnsi="Book Antiqua" w:cs="SimSun"/>
          <w:lang w:val="en-US" w:eastAsia="zh-CN"/>
        </w:rPr>
        <w:t xml:space="preserve">. Vitamin D as a novel therapy in inflammatory bowel disease: new hope or false dawn? </w:t>
      </w:r>
      <w:r w:rsidRPr="003A0F5F">
        <w:rPr>
          <w:rFonts w:ascii="Book Antiqua" w:eastAsia="SimSun" w:hAnsi="Book Antiqua" w:cs="SimSun"/>
          <w:i/>
          <w:iCs/>
          <w:lang w:val="en-US" w:eastAsia="zh-CN"/>
        </w:rPr>
        <w:t>Proc Nutr Soc</w:t>
      </w:r>
      <w:r w:rsidRPr="003A0F5F">
        <w:rPr>
          <w:rFonts w:ascii="Book Antiqua" w:eastAsia="SimSun" w:hAnsi="Book Antiqua" w:cs="SimSun"/>
          <w:lang w:val="en-US" w:eastAsia="zh-CN"/>
        </w:rPr>
        <w:t xml:space="preserve"> 2015; </w:t>
      </w:r>
      <w:r w:rsidRPr="003A0F5F">
        <w:rPr>
          <w:rFonts w:ascii="Book Antiqua" w:eastAsia="SimSun" w:hAnsi="Book Antiqua" w:cs="SimSun"/>
          <w:b/>
          <w:bCs/>
          <w:lang w:val="en-US" w:eastAsia="zh-CN"/>
        </w:rPr>
        <w:t>74</w:t>
      </w:r>
      <w:r w:rsidRPr="003A0F5F">
        <w:rPr>
          <w:rFonts w:ascii="Book Antiqua" w:eastAsia="SimSun" w:hAnsi="Book Antiqua" w:cs="SimSun"/>
          <w:lang w:val="en-US" w:eastAsia="zh-CN"/>
        </w:rPr>
        <w:t>: 5-12 [PMID: 25490986 DOI: 10.1017/S0029665114001621]</w:t>
      </w:r>
    </w:p>
    <w:p w:rsidR="003E471B" w:rsidRPr="003A0F5F" w:rsidRDefault="003E471B" w:rsidP="003E471B">
      <w:pPr>
        <w:spacing w:line="360" w:lineRule="auto"/>
        <w:jc w:val="both"/>
        <w:rPr>
          <w:rFonts w:ascii="Book Antiqua" w:eastAsia="SimSun" w:hAnsi="Book Antiqua" w:cs="SimSun"/>
          <w:lang w:val="es-ES_tradnl" w:eastAsia="zh-CN"/>
        </w:rPr>
      </w:pPr>
      <w:r w:rsidRPr="003A0F5F">
        <w:rPr>
          <w:rFonts w:ascii="Book Antiqua" w:eastAsia="SimSun" w:hAnsi="Book Antiqua" w:cs="SimSun"/>
          <w:lang w:val="en-US" w:eastAsia="zh-CN"/>
        </w:rPr>
        <w:t xml:space="preserve">48 </w:t>
      </w:r>
      <w:r w:rsidRPr="003A0F5F">
        <w:rPr>
          <w:rFonts w:ascii="Book Antiqua" w:eastAsia="SimSun" w:hAnsi="Book Antiqua" w:cs="SimSun"/>
          <w:b/>
          <w:bCs/>
          <w:lang w:val="en-US" w:eastAsia="zh-CN"/>
        </w:rPr>
        <w:t>Ananthakrishnan AN</w:t>
      </w:r>
      <w:r w:rsidRPr="003A0F5F">
        <w:rPr>
          <w:rFonts w:ascii="Book Antiqua" w:eastAsia="SimSun" w:hAnsi="Book Antiqua" w:cs="SimSun"/>
          <w:lang w:val="en-US" w:eastAsia="zh-CN"/>
        </w:rPr>
        <w:t xml:space="preserve">, Khalili H, Higuchi LM, Bao Y, Korzenik JR, Giovannucci EL, Richter JM, Fuchs CS, Chan AT. Higher predicted vitamin D status is associated with reduced risk of Crohn's disease. </w:t>
      </w:r>
      <w:r w:rsidRPr="003A0F5F">
        <w:rPr>
          <w:rFonts w:ascii="Book Antiqua" w:eastAsia="SimSun" w:hAnsi="Book Antiqua" w:cs="SimSun"/>
          <w:i/>
          <w:iCs/>
          <w:lang w:val="es-ES_tradnl" w:eastAsia="zh-CN"/>
        </w:rPr>
        <w:t>Gastroenterology</w:t>
      </w:r>
      <w:r w:rsidRPr="003A0F5F">
        <w:rPr>
          <w:rFonts w:ascii="Book Antiqua" w:eastAsia="SimSun" w:hAnsi="Book Antiqua" w:cs="SimSun"/>
          <w:lang w:val="es-ES_tradnl" w:eastAsia="zh-CN"/>
        </w:rPr>
        <w:t xml:space="preserve"> 2012; </w:t>
      </w:r>
      <w:r w:rsidRPr="003A0F5F">
        <w:rPr>
          <w:rFonts w:ascii="Book Antiqua" w:eastAsia="SimSun" w:hAnsi="Book Antiqua" w:cs="SimSun"/>
          <w:b/>
          <w:bCs/>
          <w:lang w:val="es-ES_tradnl" w:eastAsia="zh-CN"/>
        </w:rPr>
        <w:t>142</w:t>
      </w:r>
      <w:r w:rsidRPr="003A0F5F">
        <w:rPr>
          <w:rFonts w:ascii="Book Antiqua" w:eastAsia="SimSun" w:hAnsi="Book Antiqua" w:cs="SimSun"/>
          <w:lang w:val="es-ES_tradnl" w:eastAsia="zh-CN"/>
        </w:rPr>
        <w:t>: 482-489 [PMID: 22155183 DOI: 10.1053/j.gastro.2011.11.040]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s-ES_tradnl" w:eastAsia="zh-CN"/>
        </w:rPr>
        <w:t xml:space="preserve">49 </w:t>
      </w:r>
      <w:r w:rsidRPr="003A0F5F">
        <w:rPr>
          <w:rFonts w:ascii="Book Antiqua" w:eastAsia="SimSun" w:hAnsi="Book Antiqua" w:cs="SimSun"/>
          <w:b/>
          <w:bCs/>
          <w:lang w:val="es-ES_tradnl" w:eastAsia="zh-CN"/>
        </w:rPr>
        <w:t>Veit LE</w:t>
      </w:r>
      <w:r w:rsidRPr="003A0F5F">
        <w:rPr>
          <w:rFonts w:ascii="Book Antiqua" w:eastAsia="SimSun" w:hAnsi="Book Antiqua" w:cs="SimSun"/>
          <w:lang w:val="es-ES_tradnl" w:eastAsia="zh-CN"/>
        </w:rPr>
        <w:t xml:space="preserve">, Maranda L, Fong J, Nwosu BU. </w:t>
      </w:r>
      <w:r w:rsidRPr="003A0F5F">
        <w:rPr>
          <w:rFonts w:ascii="Book Antiqua" w:eastAsia="SimSun" w:hAnsi="Book Antiqua" w:cs="SimSun"/>
          <w:lang w:val="en-US" w:eastAsia="zh-CN"/>
        </w:rPr>
        <w:t xml:space="preserve">The vitamin D status in inflammatory bowel disease. </w:t>
      </w:r>
      <w:r w:rsidRPr="003A0F5F">
        <w:rPr>
          <w:rFonts w:ascii="Book Antiqua" w:eastAsia="SimSun" w:hAnsi="Book Antiqua" w:cs="SimSun"/>
          <w:i/>
          <w:iCs/>
          <w:lang w:val="en-US" w:eastAsia="zh-CN"/>
        </w:rPr>
        <w:t>PLoS One</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9</w:t>
      </w:r>
      <w:r w:rsidRPr="003A0F5F">
        <w:rPr>
          <w:rFonts w:ascii="Book Antiqua" w:eastAsia="SimSun" w:hAnsi="Book Antiqua" w:cs="SimSun"/>
          <w:lang w:val="en-US" w:eastAsia="zh-CN"/>
        </w:rPr>
        <w:t>: e101583 [PMID: 24992465 DOI: 10.1371/journal.pone.0101583]</w:t>
      </w:r>
    </w:p>
    <w:p w:rsidR="003E471B" w:rsidRPr="003A0F5F" w:rsidRDefault="003E471B" w:rsidP="003E471B">
      <w:pPr>
        <w:widowControl w:val="0"/>
        <w:spacing w:line="360" w:lineRule="auto"/>
        <w:jc w:val="both"/>
        <w:rPr>
          <w:rFonts w:ascii="Book Antiqua" w:eastAsia="STXingkai" w:hAnsi="Book Antiqua"/>
        </w:rPr>
      </w:pPr>
      <w:r w:rsidRPr="003A0F5F">
        <w:rPr>
          <w:rFonts w:ascii="Book Antiqua" w:eastAsia="SimSun" w:hAnsi="Book Antiqua" w:cs="SimSun" w:hint="eastAsia"/>
          <w:lang w:val="en-US" w:eastAsia="zh-CN"/>
        </w:rPr>
        <w:lastRenderedPageBreak/>
        <w:t>50</w:t>
      </w:r>
      <w:r w:rsidRPr="003A0F5F">
        <w:rPr>
          <w:rFonts w:ascii="Book Antiqua" w:eastAsia="STXingkai" w:hAnsi="Book Antiqua"/>
          <w:b/>
        </w:rPr>
        <w:t xml:space="preserve"> Barclay AR</w:t>
      </w:r>
      <w:r w:rsidRPr="003A0F5F">
        <w:rPr>
          <w:rFonts w:ascii="Book Antiqua" w:eastAsia="STXingkai" w:hAnsi="Book Antiqua"/>
        </w:rPr>
        <w:t xml:space="preserve">, Russell RK, Wilson ML, Gilmour WH, Satsangi J, Wilson DC: </w:t>
      </w:r>
      <w:r w:rsidRPr="003A0F5F">
        <w:rPr>
          <w:rFonts w:ascii="Book Antiqua" w:eastAsia="STXingkai" w:hAnsi="Book Antiqua"/>
          <w:bCs/>
        </w:rPr>
        <w:t>Systematic review: the role of breastfeeding in the development of pediatric inflammatory bowel disease</w:t>
      </w:r>
      <w:r w:rsidRPr="003A0F5F">
        <w:rPr>
          <w:rFonts w:ascii="Book Antiqua" w:eastAsia="STXingkai" w:hAnsi="Book Antiqua"/>
        </w:rPr>
        <w:t xml:space="preserve">. </w:t>
      </w:r>
      <w:r w:rsidRPr="003A0F5F">
        <w:rPr>
          <w:rFonts w:ascii="Book Antiqua" w:eastAsia="STXingkai" w:hAnsi="Book Antiqua"/>
          <w:i/>
          <w:iCs/>
        </w:rPr>
        <w:t>J Pediatr</w:t>
      </w:r>
      <w:r w:rsidRPr="003A0F5F">
        <w:rPr>
          <w:rFonts w:ascii="Book Antiqua" w:eastAsia="STXingkai" w:hAnsi="Book Antiqua" w:hint="eastAsia"/>
          <w:i/>
          <w:iCs/>
          <w:lang w:eastAsia="zh-CN"/>
        </w:rPr>
        <w:t xml:space="preserve"> </w:t>
      </w:r>
      <w:r w:rsidRPr="003A0F5F">
        <w:rPr>
          <w:rFonts w:ascii="Book Antiqua" w:eastAsia="STXingkai" w:hAnsi="Book Antiqua"/>
        </w:rPr>
        <w:t>2009</w:t>
      </w:r>
      <w:r w:rsidRPr="003A0F5F">
        <w:rPr>
          <w:rFonts w:ascii="Book Antiqua" w:eastAsia="STXingkai" w:hAnsi="Book Antiqua" w:hint="eastAsia"/>
          <w:lang w:eastAsia="zh-CN"/>
        </w:rPr>
        <w:t>;</w:t>
      </w:r>
      <w:r w:rsidRPr="003A0F5F">
        <w:rPr>
          <w:rFonts w:ascii="Book Antiqua" w:eastAsia="STXingkai" w:hAnsi="Book Antiqua"/>
        </w:rPr>
        <w:t xml:space="preserve"> </w:t>
      </w:r>
      <w:r w:rsidRPr="003A0F5F">
        <w:rPr>
          <w:rFonts w:ascii="Book Antiqua" w:eastAsia="STXingkai" w:hAnsi="Book Antiqua"/>
          <w:b/>
          <w:bCs/>
        </w:rPr>
        <w:t>155</w:t>
      </w:r>
      <w:r w:rsidRPr="003A0F5F">
        <w:rPr>
          <w:rFonts w:ascii="Book Antiqua" w:eastAsia="STXingkai" w:hAnsi="Book Antiqua"/>
        </w:rPr>
        <w:t>:</w:t>
      </w:r>
      <w:r w:rsidRPr="003A0F5F">
        <w:rPr>
          <w:rFonts w:ascii="Book Antiqua" w:eastAsia="STXingkai" w:hAnsi="Book Antiqua" w:hint="eastAsia"/>
          <w:lang w:eastAsia="zh-CN"/>
        </w:rPr>
        <w:t xml:space="preserve"> </w:t>
      </w:r>
      <w:r w:rsidRPr="003A0F5F">
        <w:rPr>
          <w:rFonts w:ascii="Book Antiqua" w:eastAsia="STXingkai" w:hAnsi="Book Antiqua"/>
        </w:rPr>
        <w:t>421-426</w:t>
      </w:r>
      <w:r w:rsidRPr="003A0F5F">
        <w:rPr>
          <w:rFonts w:ascii="Book Antiqua" w:eastAsia="STXingkai" w:hAnsi="Book Antiqua" w:hint="eastAsia"/>
          <w:lang w:eastAsia="zh-CN"/>
        </w:rPr>
        <w:t xml:space="preserve"> </w:t>
      </w:r>
      <w:r w:rsidRPr="003A0F5F">
        <w:rPr>
          <w:rFonts w:ascii="Book Antiqua" w:eastAsia="STXingkai" w:hAnsi="Book Antiqua"/>
        </w:rPr>
        <w:t>[PMID: 19464699</w:t>
      </w:r>
      <w:r w:rsidRPr="003A0F5F">
        <w:rPr>
          <w:rFonts w:ascii="Book Antiqua" w:eastAsia="STXingkai" w:hAnsi="Book Antiqua" w:hint="eastAsia"/>
          <w:lang w:eastAsia="zh-CN"/>
        </w:rPr>
        <w:t xml:space="preserve"> </w:t>
      </w:r>
      <w:r w:rsidRPr="003A0F5F">
        <w:rPr>
          <w:rFonts w:ascii="Book Antiqua" w:eastAsia="STXingkai" w:hAnsi="Book Antiqua"/>
        </w:rPr>
        <w:t>DOI: 10.1016/j.jpeds.2009.03.017.]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51 </w:t>
      </w:r>
      <w:r w:rsidRPr="003A0F5F">
        <w:rPr>
          <w:rFonts w:ascii="Book Antiqua" w:eastAsia="SimSun" w:hAnsi="Book Antiqua" w:cs="SimSun"/>
          <w:b/>
          <w:bCs/>
          <w:lang w:val="en-US" w:eastAsia="zh-CN"/>
        </w:rPr>
        <w:t>Ng SC</w:t>
      </w:r>
      <w:r w:rsidRPr="003A0F5F">
        <w:rPr>
          <w:rFonts w:ascii="Book Antiqua" w:eastAsia="SimSun" w:hAnsi="Book Antiqua" w:cs="SimSun"/>
          <w:lang w:val="en-US" w:eastAsia="zh-CN"/>
        </w:rPr>
        <w:t xml:space="preserve">, Tang W, Leong RW, Chen M, Ko Y, Studd C, Niewiadomski O, Bell S, Kamm MA, de Silva HJ, Kasturiratne A, Senanayake YU, Ooi CJ, Ling KL, Ong D, Goh KL, Hilmi I, Ouyang Q, Wang YF, Hu P, Zhu Z, Zeng Z, Wu K, Wang X, Xia B, Li J, Pisespongsa P, Manatsathit S, Aniwan S, Simadibrata M, Abdullah M, Tsang SW, Wong TC, Hui AJ, Chow CM, Yu HH, Li MF, Ng KK, Ching J, Wu JC, Chan FK, Sung JJ. Environmental risk factors in inflammatory bowel disease: a population-based case-control study in Asia-Pacific.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2015; </w:t>
      </w:r>
      <w:r w:rsidRPr="003A0F5F">
        <w:rPr>
          <w:rFonts w:ascii="Book Antiqua" w:eastAsia="SimSun" w:hAnsi="Book Antiqua" w:cs="SimSun"/>
          <w:b/>
          <w:bCs/>
          <w:lang w:val="en-US" w:eastAsia="zh-CN"/>
        </w:rPr>
        <w:t>64</w:t>
      </w:r>
      <w:r w:rsidRPr="003A0F5F">
        <w:rPr>
          <w:rFonts w:ascii="Book Antiqua" w:eastAsia="SimSun" w:hAnsi="Book Antiqua" w:cs="SimSun"/>
          <w:lang w:val="en-US" w:eastAsia="zh-CN"/>
        </w:rPr>
        <w:t>: 1063-1071 [PMID: 25217388 DOI: 10.1136/gutjnl-2014-307410]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52 </w:t>
      </w:r>
      <w:r w:rsidRPr="003A0F5F">
        <w:rPr>
          <w:rFonts w:ascii="Book Antiqua" w:eastAsia="SimSun" w:hAnsi="Book Antiqua" w:cs="SimSun"/>
          <w:b/>
          <w:bCs/>
          <w:lang w:val="en-US" w:eastAsia="zh-CN"/>
        </w:rPr>
        <w:t>Hlavaty T</w:t>
      </w:r>
      <w:r w:rsidRPr="003A0F5F">
        <w:rPr>
          <w:rFonts w:ascii="Book Antiqua" w:eastAsia="SimSun" w:hAnsi="Book Antiqua" w:cs="SimSun"/>
          <w:lang w:val="en-US" w:eastAsia="zh-CN"/>
        </w:rPr>
        <w:t xml:space="preserve">, Toth J, Koller T, Krajcovicova A, Oravcova S, Zelinkova Z, Huorka M. Smoking, breastfeeding, physical inactivity, contact with animals, and size of the family influence the risk of inflammatory bowel disease: A Slovak case-control study. </w:t>
      </w:r>
      <w:r w:rsidRPr="003A0F5F">
        <w:rPr>
          <w:rFonts w:ascii="Book Antiqua" w:eastAsia="SimSun" w:hAnsi="Book Antiqua" w:cs="SimSun"/>
          <w:i/>
          <w:iCs/>
          <w:lang w:val="en-US" w:eastAsia="zh-CN"/>
        </w:rPr>
        <w:t>United European Gastroenterol J</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w:t>
      </w:r>
      <w:r w:rsidRPr="003A0F5F">
        <w:rPr>
          <w:rFonts w:ascii="Book Antiqua" w:eastAsia="SimSun" w:hAnsi="Book Antiqua" w:cs="SimSun"/>
          <w:lang w:val="en-US" w:eastAsia="zh-CN"/>
        </w:rPr>
        <w:t>: 109-119 [PMID: 24917948 DOI: 10.1177/2050640613478011]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53 </w:t>
      </w:r>
      <w:r w:rsidRPr="003A0F5F">
        <w:rPr>
          <w:rFonts w:ascii="Book Antiqua" w:eastAsia="SimSun" w:hAnsi="Book Antiqua" w:cs="SimSun"/>
          <w:b/>
          <w:bCs/>
          <w:lang w:val="en-US" w:eastAsia="zh-CN"/>
        </w:rPr>
        <w:t>Khalili H</w:t>
      </w:r>
      <w:r w:rsidRPr="003A0F5F">
        <w:rPr>
          <w:rFonts w:ascii="Book Antiqua" w:eastAsia="SimSun" w:hAnsi="Book Antiqua" w:cs="SimSun"/>
          <w:lang w:val="en-US" w:eastAsia="zh-CN"/>
        </w:rPr>
        <w:t xml:space="preserve">, Ananthakrishnan AN, Higuchi LM, Richter JM, Fuchs CS, Chan AT. Early life factors and risk of inflammatory bowel disease in adulthood.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19</w:t>
      </w:r>
      <w:r w:rsidRPr="003A0F5F">
        <w:rPr>
          <w:rFonts w:ascii="Book Antiqua" w:eastAsia="SimSun" w:hAnsi="Book Antiqua" w:cs="SimSun"/>
          <w:lang w:val="en-US" w:eastAsia="zh-CN"/>
        </w:rPr>
        <w:t>: 542-547 [PMID: 23429446 DOI: 10.1097/MIB.0b013e31828132f8]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54 </w:t>
      </w:r>
      <w:r w:rsidRPr="003A0F5F">
        <w:rPr>
          <w:rFonts w:ascii="Book Antiqua" w:eastAsia="SimSun" w:hAnsi="Book Antiqua" w:cs="SimSun"/>
          <w:b/>
          <w:bCs/>
          <w:lang w:val="en-US" w:eastAsia="zh-CN"/>
        </w:rPr>
        <w:t>Cornish JA</w:t>
      </w:r>
      <w:r w:rsidRPr="003A0F5F">
        <w:rPr>
          <w:rFonts w:ascii="Book Antiqua" w:eastAsia="SimSun" w:hAnsi="Book Antiqua" w:cs="SimSun"/>
          <w:lang w:val="en-US" w:eastAsia="zh-CN"/>
        </w:rPr>
        <w:t xml:space="preserve">, Tan E, Simillis C, Clark SK, Teare J, Tekkis PP. The risk of oral contraceptives in the etiology of inflammatory bowel disease: a meta-analysis.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2008; </w:t>
      </w:r>
      <w:r w:rsidRPr="003A0F5F">
        <w:rPr>
          <w:rFonts w:ascii="Book Antiqua" w:eastAsia="SimSun" w:hAnsi="Book Antiqua" w:cs="SimSun"/>
          <w:b/>
          <w:bCs/>
          <w:lang w:val="en-US" w:eastAsia="zh-CN"/>
        </w:rPr>
        <w:t>103</w:t>
      </w:r>
      <w:r w:rsidRPr="003A0F5F">
        <w:rPr>
          <w:rFonts w:ascii="Book Antiqua" w:eastAsia="SimSun" w:hAnsi="Book Antiqua" w:cs="SimSun"/>
          <w:lang w:val="en-US" w:eastAsia="zh-CN"/>
        </w:rPr>
        <w:t>: 2394-2400 [PMID: 18684177 DOI: 10.1111/j.1572-0241.2008.02064.x]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55 </w:t>
      </w:r>
      <w:r w:rsidRPr="003A0F5F">
        <w:rPr>
          <w:rFonts w:ascii="Book Antiqua" w:eastAsia="SimSun" w:hAnsi="Book Antiqua" w:cs="SimSun"/>
          <w:b/>
          <w:bCs/>
          <w:lang w:val="en-US" w:eastAsia="zh-CN"/>
        </w:rPr>
        <w:t>Khalili H</w:t>
      </w:r>
      <w:r w:rsidRPr="003A0F5F">
        <w:rPr>
          <w:rFonts w:ascii="Book Antiqua" w:eastAsia="SimSun" w:hAnsi="Book Antiqua" w:cs="SimSun"/>
          <w:lang w:val="en-US" w:eastAsia="zh-CN"/>
        </w:rPr>
        <w:t xml:space="preserve">, Higuchi LM, Ananthakrishnan AN, Richter JM, Feskanich D, Fuchs CS, Chan AT. Oral contraceptives, reproductive factors and risk of inflammatory bowel disease.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62</w:t>
      </w:r>
      <w:r w:rsidRPr="003A0F5F">
        <w:rPr>
          <w:rFonts w:ascii="Book Antiqua" w:eastAsia="SimSun" w:hAnsi="Book Antiqua" w:cs="SimSun"/>
          <w:lang w:val="en-US" w:eastAsia="zh-CN"/>
        </w:rPr>
        <w:t>: 1153-1159 [PMID: 22619368 DOI: 10.1136/gutjnl-2012-302362]</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56 </w:t>
      </w:r>
      <w:r w:rsidRPr="003A0F5F">
        <w:rPr>
          <w:rFonts w:ascii="Book Antiqua" w:eastAsia="SimSun" w:hAnsi="Book Antiqua" w:cs="SimSun"/>
          <w:b/>
          <w:bCs/>
          <w:lang w:val="en-US" w:eastAsia="zh-CN"/>
        </w:rPr>
        <w:t>Ananthakrishnan AN</w:t>
      </w:r>
      <w:r w:rsidRPr="003A0F5F">
        <w:rPr>
          <w:rFonts w:ascii="Book Antiqua" w:eastAsia="SimSun" w:hAnsi="Book Antiqua" w:cs="SimSun"/>
          <w:lang w:val="en-US" w:eastAsia="zh-CN"/>
        </w:rPr>
        <w:t xml:space="preserve">, Higuchi LM, Huang ES, Khalili H, Richter JM, Fuchs CS, Chan AT. Aspirin, nonsteroidal anti-inflammatory drug use, and </w:t>
      </w:r>
      <w:r w:rsidRPr="003A0F5F">
        <w:rPr>
          <w:rFonts w:ascii="Book Antiqua" w:eastAsia="SimSun" w:hAnsi="Book Antiqua" w:cs="SimSun"/>
          <w:lang w:val="en-US" w:eastAsia="zh-CN"/>
        </w:rPr>
        <w:lastRenderedPageBreak/>
        <w:t xml:space="preserve">risk for Crohn disease and ulcerative colitis: a cohort study. </w:t>
      </w:r>
      <w:r w:rsidRPr="003A0F5F">
        <w:rPr>
          <w:rFonts w:ascii="Book Antiqua" w:eastAsia="SimSun" w:hAnsi="Book Antiqua" w:cs="SimSun"/>
          <w:i/>
          <w:iCs/>
          <w:lang w:val="en-US" w:eastAsia="zh-CN"/>
        </w:rPr>
        <w:t>Ann Intern Med</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156</w:t>
      </w:r>
      <w:r w:rsidRPr="003A0F5F">
        <w:rPr>
          <w:rFonts w:ascii="Book Antiqua" w:eastAsia="SimSun" w:hAnsi="Book Antiqua" w:cs="SimSun"/>
          <w:lang w:val="en-US" w:eastAsia="zh-CN"/>
        </w:rPr>
        <w:t>: 350-359 [PMID: 22393130 DOI: 10.7326/0003-4819-156-5-201203060-00007]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57 </w:t>
      </w:r>
      <w:r w:rsidRPr="003A0F5F">
        <w:rPr>
          <w:rFonts w:ascii="Book Antiqua" w:eastAsia="SimSun" w:hAnsi="Book Antiqua" w:cs="SimSun"/>
          <w:b/>
          <w:bCs/>
          <w:lang w:val="en-US" w:eastAsia="zh-CN"/>
        </w:rPr>
        <w:t>Shaw SY</w:t>
      </w:r>
      <w:r w:rsidRPr="003A0F5F">
        <w:rPr>
          <w:rFonts w:ascii="Book Antiqua" w:eastAsia="SimSun" w:hAnsi="Book Antiqua" w:cs="SimSun"/>
          <w:lang w:val="en-US" w:eastAsia="zh-CN"/>
        </w:rPr>
        <w:t xml:space="preserve">, Blanchard JF, Bernstein CN. Association between the use of antibiotics and new diagnoses of Crohn's disease and ulcerative colitis.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106</w:t>
      </w:r>
      <w:r w:rsidRPr="003A0F5F">
        <w:rPr>
          <w:rFonts w:ascii="Book Antiqua" w:eastAsia="SimSun" w:hAnsi="Book Antiqua" w:cs="SimSun"/>
          <w:lang w:val="en-US" w:eastAsia="zh-CN"/>
        </w:rPr>
        <w:t>: 2133-2142 [PMID: 21912437 DOI: 10.1038/ajg.2011.304]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58 </w:t>
      </w:r>
      <w:r w:rsidRPr="003A0F5F">
        <w:rPr>
          <w:rFonts w:ascii="Book Antiqua" w:eastAsia="SimSun" w:hAnsi="Book Antiqua" w:cs="SimSun"/>
          <w:b/>
          <w:bCs/>
          <w:lang w:val="en-US" w:eastAsia="zh-CN"/>
        </w:rPr>
        <w:t>Card T</w:t>
      </w:r>
      <w:r w:rsidRPr="003A0F5F">
        <w:rPr>
          <w:rFonts w:ascii="Book Antiqua" w:eastAsia="SimSun" w:hAnsi="Book Antiqua" w:cs="SimSun"/>
          <w:lang w:val="en-US" w:eastAsia="zh-CN"/>
        </w:rPr>
        <w:t xml:space="preserve">, Logan RF, Rodrigues LC, Wheeler JG. Antibiotic use and the development of Crohn's disease.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2004; </w:t>
      </w:r>
      <w:r w:rsidRPr="003A0F5F">
        <w:rPr>
          <w:rFonts w:ascii="Book Antiqua" w:eastAsia="SimSun" w:hAnsi="Book Antiqua" w:cs="SimSun"/>
          <w:b/>
          <w:bCs/>
          <w:lang w:val="en-US" w:eastAsia="zh-CN"/>
        </w:rPr>
        <w:t>53</w:t>
      </w:r>
      <w:r w:rsidRPr="003A0F5F">
        <w:rPr>
          <w:rFonts w:ascii="Book Antiqua" w:eastAsia="SimSun" w:hAnsi="Book Antiqua" w:cs="SimSun"/>
          <w:lang w:val="en-US" w:eastAsia="zh-CN"/>
        </w:rPr>
        <w:t>: 246-250 [PMID: 14724158 DOI: 10.1136/gut.2003.025239]</w:t>
      </w:r>
    </w:p>
    <w:p w:rsidR="003E471B" w:rsidRPr="003A0F5F" w:rsidRDefault="003E471B" w:rsidP="003E471B">
      <w:pPr>
        <w:spacing w:line="360" w:lineRule="auto"/>
        <w:jc w:val="both"/>
        <w:rPr>
          <w:rFonts w:ascii="Book Antiqua" w:eastAsia="SimSun" w:hAnsi="Book Antiqua" w:cs="SimSun"/>
          <w:lang w:val="en-US" w:eastAsia="zh-CN"/>
        </w:rPr>
      </w:pPr>
      <w:r w:rsidRPr="00D918C8">
        <w:rPr>
          <w:rFonts w:ascii="Book Antiqua" w:eastAsia="SimSun" w:hAnsi="Book Antiqua" w:cs="SimSun"/>
          <w:lang w:val="es-ES_tradnl" w:eastAsia="zh-CN"/>
        </w:rPr>
        <w:t xml:space="preserve">59 </w:t>
      </w:r>
      <w:r w:rsidRPr="00D918C8">
        <w:rPr>
          <w:rFonts w:ascii="Book Antiqua" w:eastAsia="SimSun" w:hAnsi="Book Antiqua" w:cs="SimSun"/>
          <w:b/>
          <w:bCs/>
          <w:lang w:val="es-ES_tradnl" w:eastAsia="zh-CN"/>
        </w:rPr>
        <w:t>Margolis DJ</w:t>
      </w:r>
      <w:r w:rsidRPr="00D918C8">
        <w:rPr>
          <w:rFonts w:ascii="Book Antiqua" w:eastAsia="SimSun" w:hAnsi="Book Antiqua" w:cs="SimSun"/>
          <w:lang w:val="es-ES_tradnl" w:eastAsia="zh-CN"/>
        </w:rPr>
        <w:t xml:space="preserve">, Fanelli M, Hoffstad O, Lewis JD. </w:t>
      </w:r>
      <w:r w:rsidRPr="003A0F5F">
        <w:rPr>
          <w:rFonts w:ascii="Book Antiqua" w:eastAsia="SimSun" w:hAnsi="Book Antiqua" w:cs="SimSun"/>
          <w:lang w:val="en-US" w:eastAsia="zh-CN"/>
        </w:rPr>
        <w:t xml:space="preserve">Potential association between the oral tetracycline class of antimicrobials used to treat acne and inflammatory bowel disease.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105</w:t>
      </w:r>
      <w:r w:rsidRPr="003A0F5F">
        <w:rPr>
          <w:rFonts w:ascii="Book Antiqua" w:eastAsia="SimSun" w:hAnsi="Book Antiqua" w:cs="SimSun"/>
          <w:lang w:val="en-US" w:eastAsia="zh-CN"/>
        </w:rPr>
        <w:t>: 2610-2616 [PMID: 20700115 DOI: 10.1038/ajg.2010.303]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60 </w:t>
      </w:r>
      <w:r w:rsidRPr="003A0F5F">
        <w:rPr>
          <w:rFonts w:ascii="Book Antiqua" w:eastAsia="SimSun" w:hAnsi="Book Antiqua" w:cs="SimSun"/>
          <w:b/>
          <w:bCs/>
          <w:lang w:val="en-US" w:eastAsia="zh-CN"/>
        </w:rPr>
        <w:t>Hviid A</w:t>
      </w:r>
      <w:r w:rsidRPr="003A0F5F">
        <w:rPr>
          <w:rFonts w:ascii="Book Antiqua" w:eastAsia="SimSun" w:hAnsi="Book Antiqua" w:cs="SimSun"/>
          <w:lang w:val="en-US" w:eastAsia="zh-CN"/>
        </w:rPr>
        <w:t xml:space="preserve">, Svanström H, Frisch M. Antibiotic use and inflammatory bowel diseases in childhood.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60</w:t>
      </w:r>
      <w:r w:rsidRPr="003A0F5F">
        <w:rPr>
          <w:rFonts w:ascii="Book Antiqua" w:eastAsia="SimSun" w:hAnsi="Book Antiqua" w:cs="SimSun"/>
          <w:lang w:val="en-US" w:eastAsia="zh-CN"/>
        </w:rPr>
        <w:t>: 49-54 [PMID: 20966024 DOI: 10.1136/gut.2010.219683]</w:t>
      </w:r>
    </w:p>
    <w:p w:rsidR="003E471B" w:rsidRPr="003A0F5F" w:rsidRDefault="003E471B" w:rsidP="003E471B">
      <w:pPr>
        <w:spacing w:line="360" w:lineRule="auto"/>
        <w:jc w:val="both"/>
        <w:rPr>
          <w:rFonts w:ascii="Book Antiqua" w:eastAsia="SimSun" w:hAnsi="Book Antiqua" w:cs="SimSun"/>
          <w:lang w:val="en-US" w:eastAsia="zh-CN"/>
        </w:rPr>
      </w:pPr>
      <w:r w:rsidRPr="00D918C8">
        <w:rPr>
          <w:rFonts w:ascii="Book Antiqua" w:eastAsia="SimSun" w:hAnsi="Book Antiqua" w:cs="SimSun"/>
          <w:lang w:val="es-ES_tradnl" w:eastAsia="zh-CN"/>
        </w:rPr>
        <w:t xml:space="preserve">61 </w:t>
      </w:r>
      <w:r w:rsidRPr="00D918C8">
        <w:rPr>
          <w:rFonts w:ascii="Book Antiqua" w:eastAsia="SimSun" w:hAnsi="Book Antiqua" w:cs="SimSun"/>
          <w:b/>
          <w:bCs/>
          <w:lang w:val="es-ES_tradnl" w:eastAsia="zh-CN"/>
        </w:rPr>
        <w:t>López-Serrano P</w:t>
      </w:r>
      <w:r w:rsidRPr="00D918C8">
        <w:rPr>
          <w:rFonts w:ascii="Book Antiqua" w:eastAsia="SimSun" w:hAnsi="Book Antiqua" w:cs="SimSun"/>
          <w:lang w:val="es-ES_tradnl" w:eastAsia="zh-CN"/>
        </w:rPr>
        <w:t xml:space="preserve">, Pérez-Calle JL, Pérez-Fernández MT, Fernández-Font JM, Boixeda de Miguel D, Fernández-Rodríguez CM. </w:t>
      </w:r>
      <w:r w:rsidRPr="003A0F5F">
        <w:rPr>
          <w:rFonts w:ascii="Book Antiqua" w:eastAsia="SimSun" w:hAnsi="Book Antiqua" w:cs="SimSun"/>
          <w:lang w:val="en-US" w:eastAsia="zh-CN"/>
        </w:rPr>
        <w:t xml:space="preserve">Environmental risk factors in inflammatory bowel diseases. Investigating the hygiene hypothesis: a Spanish case-control study. </w:t>
      </w:r>
      <w:r w:rsidRPr="003A0F5F">
        <w:rPr>
          <w:rFonts w:ascii="Book Antiqua" w:eastAsia="SimSun" w:hAnsi="Book Antiqua" w:cs="SimSun"/>
          <w:i/>
          <w:iCs/>
          <w:lang w:val="en-US" w:eastAsia="zh-CN"/>
        </w:rPr>
        <w:t>Scand J Gastroenterol</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45</w:t>
      </w:r>
      <w:r w:rsidRPr="003A0F5F">
        <w:rPr>
          <w:rFonts w:ascii="Book Antiqua" w:eastAsia="SimSun" w:hAnsi="Book Antiqua" w:cs="SimSun"/>
          <w:lang w:val="en-US" w:eastAsia="zh-CN"/>
        </w:rPr>
        <w:t>: 1464-1471 [PMID: 20704469 DOI: 10.3109/00365521.2010.510575]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62 </w:t>
      </w:r>
      <w:r w:rsidRPr="003A0F5F">
        <w:rPr>
          <w:rFonts w:ascii="Book Antiqua" w:eastAsia="SimSun" w:hAnsi="Book Antiqua" w:cs="SimSun"/>
          <w:b/>
          <w:bCs/>
          <w:lang w:val="en-US" w:eastAsia="zh-CN"/>
        </w:rPr>
        <w:t>Chu KM</w:t>
      </w:r>
      <w:r w:rsidRPr="003A0F5F">
        <w:rPr>
          <w:rFonts w:ascii="Book Antiqua" w:eastAsia="SimSun" w:hAnsi="Book Antiqua" w:cs="SimSun"/>
          <w:lang w:val="en-US" w:eastAsia="zh-CN"/>
        </w:rPr>
        <w:t xml:space="preserve">, Watermeyer G, Shelly L, Janssen J, May TD, Brink K, Benefeld G, Li X. Childhood helminth exposure is protective against inflammatory bowel disease: a case control study in South Africa.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19</w:t>
      </w:r>
      <w:r w:rsidRPr="003A0F5F">
        <w:rPr>
          <w:rFonts w:ascii="Book Antiqua" w:eastAsia="SimSun" w:hAnsi="Book Antiqua" w:cs="SimSun"/>
          <w:lang w:val="en-US" w:eastAsia="zh-CN"/>
        </w:rPr>
        <w:t>: 614-620 [PMID: 23380935 DOI: 10.1097/MIB.0b013e31827f27f4]</w:t>
      </w:r>
    </w:p>
    <w:p w:rsidR="003E471B" w:rsidRPr="003A0F5F" w:rsidRDefault="003E471B" w:rsidP="003E471B">
      <w:pPr>
        <w:widowControl w:val="0"/>
        <w:spacing w:line="360" w:lineRule="auto"/>
        <w:jc w:val="both"/>
      </w:pPr>
      <w:r w:rsidRPr="003A0F5F">
        <w:rPr>
          <w:rFonts w:ascii="Book Antiqua" w:eastAsia="SimSun" w:hAnsi="Book Antiqua" w:cs="SimSun" w:hint="eastAsia"/>
          <w:lang w:val="en-US" w:eastAsia="zh-CN"/>
        </w:rPr>
        <w:t xml:space="preserve">63 </w:t>
      </w:r>
      <w:r w:rsidRPr="003A0F5F">
        <w:rPr>
          <w:rFonts w:ascii="Book Antiqua" w:hAnsi="Book Antiqua"/>
          <w:b/>
        </w:rPr>
        <w:t>Soon IS</w:t>
      </w:r>
      <w:r w:rsidRPr="003A0F5F">
        <w:rPr>
          <w:rFonts w:ascii="Book Antiqua" w:hAnsi="Book Antiqua"/>
        </w:rPr>
        <w:t xml:space="preserve">, Molodecky NA, Rabi DM, Ghali WA, Barkema HW, Kaplan GG: </w:t>
      </w:r>
      <w:r w:rsidRPr="003A0F5F">
        <w:rPr>
          <w:rFonts w:ascii="Book Antiqua" w:hAnsi="Book Antiqua"/>
          <w:bCs/>
        </w:rPr>
        <w:t>The relationship between urban environment and the inflammatory bowel diseases: a systematic review and meta-analysis</w:t>
      </w:r>
      <w:r w:rsidRPr="003A0F5F">
        <w:rPr>
          <w:rFonts w:ascii="Book Antiqua" w:hAnsi="Book Antiqua"/>
        </w:rPr>
        <w:t xml:space="preserve">. </w:t>
      </w:r>
      <w:r w:rsidRPr="003A0F5F">
        <w:rPr>
          <w:rFonts w:ascii="Book Antiqua" w:hAnsi="Book Antiqua"/>
          <w:i/>
          <w:iCs/>
        </w:rPr>
        <w:t>BMC Gastroenterol</w:t>
      </w:r>
      <w:r w:rsidRPr="003A0F5F">
        <w:rPr>
          <w:rFonts w:ascii="Book Antiqua" w:eastAsia="SimSun" w:hAnsi="Book Antiqua" w:hint="eastAsia"/>
          <w:i/>
          <w:iCs/>
          <w:lang w:eastAsia="zh-CN"/>
        </w:rPr>
        <w:t xml:space="preserve"> </w:t>
      </w:r>
      <w:r w:rsidRPr="003A0F5F">
        <w:rPr>
          <w:rFonts w:ascii="Book Antiqua" w:hAnsi="Book Antiqua"/>
        </w:rPr>
        <w:t>2012</w:t>
      </w:r>
      <w:r w:rsidRPr="003A0F5F">
        <w:rPr>
          <w:rFonts w:ascii="Book Antiqua" w:eastAsia="SimSun" w:hAnsi="Book Antiqua" w:hint="eastAsia"/>
          <w:lang w:eastAsia="zh-CN"/>
        </w:rPr>
        <w:t>;</w:t>
      </w:r>
      <w:r w:rsidRPr="003A0F5F">
        <w:rPr>
          <w:rFonts w:ascii="Book Antiqua" w:hAnsi="Book Antiqua"/>
        </w:rPr>
        <w:t xml:space="preserve"> </w:t>
      </w:r>
      <w:r w:rsidRPr="003A0F5F">
        <w:rPr>
          <w:rFonts w:ascii="Book Antiqua" w:hAnsi="Book Antiqua"/>
          <w:b/>
          <w:bCs/>
        </w:rPr>
        <w:t>12</w:t>
      </w:r>
      <w:r w:rsidRPr="003A0F5F">
        <w:rPr>
          <w:rFonts w:ascii="Book Antiqua" w:hAnsi="Book Antiqua"/>
        </w:rPr>
        <w:t>:</w:t>
      </w:r>
      <w:r w:rsidRPr="003A0F5F">
        <w:rPr>
          <w:rFonts w:ascii="Book Antiqua" w:eastAsia="SimSun" w:hAnsi="Book Antiqua" w:hint="eastAsia"/>
          <w:lang w:eastAsia="zh-CN"/>
        </w:rPr>
        <w:t xml:space="preserve"> </w:t>
      </w:r>
      <w:r w:rsidRPr="003A0F5F">
        <w:rPr>
          <w:rFonts w:ascii="Book Antiqua" w:hAnsi="Book Antiqua"/>
        </w:rPr>
        <w:t>51</w:t>
      </w:r>
      <w:r w:rsidRPr="003A0F5F">
        <w:rPr>
          <w:rFonts w:ascii="Book Antiqua" w:eastAsia="SimSun" w:hAnsi="Book Antiqua" w:hint="eastAsia"/>
          <w:lang w:eastAsia="zh-CN"/>
        </w:rPr>
        <w:t xml:space="preserve"> </w:t>
      </w:r>
      <w:r w:rsidRPr="003A0F5F">
        <w:rPr>
          <w:rFonts w:ascii="Book Antiqua" w:hAnsi="Book Antiqua"/>
        </w:rPr>
        <w:t>[PMID: 22624994 DOI: 10.1186/1471-230X-12-51]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64 </w:t>
      </w:r>
      <w:r w:rsidRPr="003A0F5F">
        <w:rPr>
          <w:rFonts w:ascii="Book Antiqua" w:eastAsia="SimSun" w:hAnsi="Book Antiqua" w:cs="SimSun"/>
          <w:b/>
          <w:lang w:val="en-US" w:eastAsia="zh-CN"/>
        </w:rPr>
        <w:t>Sood A</w:t>
      </w:r>
      <w:r w:rsidRPr="003A0F5F">
        <w:rPr>
          <w:rFonts w:ascii="Book Antiqua" w:eastAsia="SimSun" w:hAnsi="Book Antiqua" w:cs="SimSun"/>
          <w:lang w:val="en-US" w:eastAsia="zh-CN"/>
        </w:rPr>
        <w:t xml:space="preserve">, Amre D, Midha V, Sharma S, Sood N, Thara A, Bansal M, Juyal G, Thelma BK, Seidman E. Low hygiene and exposure to infections may be </w:t>
      </w:r>
      <w:r w:rsidRPr="003A0F5F">
        <w:rPr>
          <w:rFonts w:ascii="Book Antiqua" w:eastAsia="SimSun" w:hAnsi="Book Antiqua" w:cs="SimSun"/>
          <w:lang w:val="en-US" w:eastAsia="zh-CN"/>
        </w:rPr>
        <w:lastRenderedPageBreak/>
        <w:t xml:space="preserve">associated with increased risk for ulcerative colitis in a North Indian population. </w:t>
      </w:r>
      <w:r w:rsidRPr="003A0F5F">
        <w:rPr>
          <w:rFonts w:ascii="Book Antiqua" w:eastAsia="SimSun" w:hAnsi="Book Antiqua" w:cs="SimSun"/>
          <w:i/>
          <w:iCs/>
          <w:lang w:val="en-US" w:eastAsia="zh-CN"/>
        </w:rPr>
        <w:t>Ann Gastroenterol</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27</w:t>
      </w:r>
      <w:r w:rsidRPr="003A0F5F">
        <w:rPr>
          <w:rFonts w:ascii="Book Antiqua" w:eastAsia="SimSun" w:hAnsi="Book Antiqua" w:cs="SimSun"/>
          <w:lang w:val="en-US" w:eastAsia="zh-CN"/>
        </w:rPr>
        <w:t>: 219-223 [PMID: 24976449]</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65 </w:t>
      </w:r>
      <w:r w:rsidRPr="003A0F5F">
        <w:rPr>
          <w:rFonts w:ascii="Book Antiqua" w:eastAsia="SimSun" w:hAnsi="Book Antiqua" w:cs="SimSun"/>
          <w:b/>
          <w:bCs/>
          <w:lang w:val="en-US" w:eastAsia="zh-CN"/>
        </w:rPr>
        <w:t>Andersson RE</w:t>
      </w:r>
      <w:r w:rsidRPr="003A0F5F">
        <w:rPr>
          <w:rFonts w:ascii="Book Antiqua" w:eastAsia="SimSun" w:hAnsi="Book Antiqua" w:cs="SimSun"/>
          <w:lang w:val="en-US" w:eastAsia="zh-CN"/>
        </w:rPr>
        <w:t xml:space="preserve">, Olaison G, Tysk C, Ekbom A. Appendectomy and protection against ulcerative colitis. </w:t>
      </w:r>
      <w:r w:rsidRPr="003A0F5F">
        <w:rPr>
          <w:rFonts w:ascii="Book Antiqua" w:eastAsia="SimSun" w:hAnsi="Book Antiqua" w:cs="SimSun"/>
          <w:i/>
          <w:iCs/>
          <w:lang w:val="en-US" w:eastAsia="zh-CN"/>
        </w:rPr>
        <w:t>N Engl J Med</w:t>
      </w:r>
      <w:r w:rsidRPr="003A0F5F">
        <w:rPr>
          <w:rFonts w:ascii="Book Antiqua" w:eastAsia="SimSun" w:hAnsi="Book Antiqua" w:cs="SimSun"/>
          <w:lang w:val="en-US" w:eastAsia="zh-CN"/>
        </w:rPr>
        <w:t xml:space="preserve"> 2001; </w:t>
      </w:r>
      <w:r w:rsidRPr="003A0F5F">
        <w:rPr>
          <w:rFonts w:ascii="Book Antiqua" w:eastAsia="SimSun" w:hAnsi="Book Antiqua" w:cs="SimSun"/>
          <w:b/>
          <w:bCs/>
          <w:lang w:val="en-US" w:eastAsia="zh-CN"/>
        </w:rPr>
        <w:t>344</w:t>
      </w:r>
      <w:r w:rsidRPr="003A0F5F">
        <w:rPr>
          <w:rFonts w:ascii="Book Antiqua" w:eastAsia="SimSun" w:hAnsi="Book Antiqua" w:cs="SimSun"/>
          <w:lang w:val="en-US" w:eastAsia="zh-CN"/>
        </w:rPr>
        <w:t>: 808-814 [PMID: 11248156 DOI: 10.1056/NEJM200103153441104]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66 </w:t>
      </w:r>
      <w:r w:rsidRPr="003A0F5F">
        <w:rPr>
          <w:rFonts w:ascii="Book Antiqua" w:eastAsia="SimSun" w:hAnsi="Book Antiqua" w:cs="SimSun"/>
          <w:b/>
          <w:bCs/>
          <w:lang w:val="en-US" w:eastAsia="zh-CN"/>
        </w:rPr>
        <w:t>Radford-Smith GL</w:t>
      </w:r>
      <w:r w:rsidRPr="003A0F5F">
        <w:rPr>
          <w:rFonts w:ascii="Book Antiqua" w:eastAsia="SimSun" w:hAnsi="Book Antiqua" w:cs="SimSun"/>
          <w:lang w:val="en-US" w:eastAsia="zh-CN"/>
        </w:rPr>
        <w:t xml:space="preserve">, Edwards JE, Purdie DM, Pandeya N, Watson M, Martin NG, Green A, Newman B, Florin TH. Protective role of appendicectomy on onset and severity of ulcerative colitis and Crohn's disease.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2002; </w:t>
      </w:r>
      <w:r w:rsidRPr="003A0F5F">
        <w:rPr>
          <w:rFonts w:ascii="Book Antiqua" w:eastAsia="SimSun" w:hAnsi="Book Antiqua" w:cs="SimSun"/>
          <w:b/>
          <w:bCs/>
          <w:lang w:val="en-US" w:eastAsia="zh-CN"/>
        </w:rPr>
        <w:t>51</w:t>
      </w:r>
      <w:r w:rsidRPr="003A0F5F">
        <w:rPr>
          <w:rFonts w:ascii="Book Antiqua" w:eastAsia="SimSun" w:hAnsi="Book Antiqua" w:cs="SimSun"/>
          <w:lang w:val="en-US" w:eastAsia="zh-CN"/>
        </w:rPr>
        <w:t>: 808-813 [PMID: 12427781 DOI: 10.1136/gut.51.6.808]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67 </w:t>
      </w:r>
      <w:r w:rsidRPr="003A0F5F">
        <w:rPr>
          <w:rFonts w:ascii="Book Antiqua" w:eastAsia="SimSun" w:hAnsi="Book Antiqua" w:cs="SimSun"/>
          <w:b/>
          <w:bCs/>
          <w:lang w:val="en-US" w:eastAsia="zh-CN"/>
        </w:rPr>
        <w:t>Rutgeerts P</w:t>
      </w:r>
      <w:r w:rsidRPr="003A0F5F">
        <w:rPr>
          <w:rFonts w:ascii="Book Antiqua" w:eastAsia="SimSun" w:hAnsi="Book Antiqua" w:cs="SimSun"/>
          <w:lang w:val="en-US" w:eastAsia="zh-CN"/>
        </w:rPr>
        <w:t xml:space="preserve">, D'Haens G, Hiele M, Geboes K, Vantrappen G. Appendectomy protects against ulcerative colitis. </w:t>
      </w:r>
      <w:r w:rsidRPr="003A0F5F">
        <w:rPr>
          <w:rFonts w:ascii="Book Antiqua" w:eastAsia="SimSun" w:hAnsi="Book Antiqua" w:cs="SimSun"/>
          <w:i/>
          <w:iCs/>
          <w:lang w:val="en-US" w:eastAsia="zh-CN"/>
        </w:rPr>
        <w:t>Gastroenterology</w:t>
      </w:r>
      <w:r w:rsidRPr="003A0F5F">
        <w:rPr>
          <w:rFonts w:ascii="Book Antiqua" w:eastAsia="SimSun" w:hAnsi="Book Antiqua" w:cs="SimSun"/>
          <w:lang w:val="en-US" w:eastAsia="zh-CN"/>
        </w:rPr>
        <w:t xml:space="preserve"> 1994; </w:t>
      </w:r>
      <w:r w:rsidRPr="003A0F5F">
        <w:rPr>
          <w:rFonts w:ascii="Book Antiqua" w:eastAsia="SimSun" w:hAnsi="Book Antiqua" w:cs="SimSun"/>
          <w:b/>
          <w:bCs/>
          <w:lang w:val="en-US" w:eastAsia="zh-CN"/>
        </w:rPr>
        <w:t>106</w:t>
      </w:r>
      <w:r w:rsidRPr="003A0F5F">
        <w:rPr>
          <w:rFonts w:ascii="Book Antiqua" w:eastAsia="SimSun" w:hAnsi="Book Antiqua" w:cs="SimSun"/>
          <w:lang w:val="en-US" w:eastAsia="zh-CN"/>
        </w:rPr>
        <w:t>: 1251-1253 [PMID: 8174886]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68 </w:t>
      </w:r>
      <w:r w:rsidRPr="003A0F5F">
        <w:rPr>
          <w:rFonts w:ascii="Book Antiqua" w:eastAsia="SimSun" w:hAnsi="Book Antiqua" w:cs="SimSun"/>
          <w:b/>
          <w:bCs/>
          <w:lang w:val="en-US" w:eastAsia="zh-CN"/>
        </w:rPr>
        <w:t>Kaplan GG</w:t>
      </w:r>
      <w:r w:rsidRPr="003A0F5F">
        <w:rPr>
          <w:rFonts w:ascii="Book Antiqua" w:eastAsia="SimSun" w:hAnsi="Book Antiqua" w:cs="SimSun"/>
          <w:lang w:val="en-US" w:eastAsia="zh-CN"/>
        </w:rPr>
        <w:t xml:space="preserve">, Jackson T, Sands BE, Frisch M, Andersson RE, Korzenik J. The risk of developing Crohn's disease after an appendectomy: a meta-analysis.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2008; </w:t>
      </w:r>
      <w:r w:rsidRPr="003A0F5F">
        <w:rPr>
          <w:rFonts w:ascii="Book Antiqua" w:eastAsia="SimSun" w:hAnsi="Book Antiqua" w:cs="SimSun"/>
          <w:b/>
          <w:bCs/>
          <w:lang w:val="en-US" w:eastAsia="zh-CN"/>
        </w:rPr>
        <w:t>103</w:t>
      </w:r>
      <w:r w:rsidRPr="003A0F5F">
        <w:rPr>
          <w:rFonts w:ascii="Book Antiqua" w:eastAsia="SimSun" w:hAnsi="Book Antiqua" w:cs="SimSun"/>
          <w:lang w:val="en-US" w:eastAsia="zh-CN"/>
        </w:rPr>
        <w:t>: 2925-2931 [PMID: 18775018 DOI: 10.1111/j.1572-0241.2008.02118.x]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69 </w:t>
      </w:r>
      <w:r w:rsidRPr="003A0F5F">
        <w:rPr>
          <w:rFonts w:ascii="Book Antiqua" w:eastAsia="SimSun" w:hAnsi="Book Antiqua" w:cs="SimSun"/>
          <w:b/>
          <w:bCs/>
          <w:lang w:val="en-US" w:eastAsia="zh-CN"/>
        </w:rPr>
        <w:t>Kaplan GG</w:t>
      </w:r>
      <w:r w:rsidRPr="003A0F5F">
        <w:rPr>
          <w:rFonts w:ascii="Book Antiqua" w:eastAsia="SimSun" w:hAnsi="Book Antiqua" w:cs="SimSun"/>
          <w:lang w:val="en-US" w:eastAsia="zh-CN"/>
        </w:rPr>
        <w:t xml:space="preserve">, Pedersen BV, Andersson RE, Sands BE, Korzenik J, Frisch M. The risk of developing Crohn's disease after an appendectomy: a population-based cohort study in Sweden and Denmark.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2007; </w:t>
      </w:r>
      <w:r w:rsidRPr="003A0F5F">
        <w:rPr>
          <w:rFonts w:ascii="Book Antiqua" w:eastAsia="SimSun" w:hAnsi="Book Antiqua" w:cs="SimSun"/>
          <w:b/>
          <w:bCs/>
          <w:lang w:val="en-US" w:eastAsia="zh-CN"/>
        </w:rPr>
        <w:t>56</w:t>
      </w:r>
      <w:r w:rsidRPr="003A0F5F">
        <w:rPr>
          <w:rFonts w:ascii="Book Antiqua" w:eastAsia="SimSun" w:hAnsi="Book Antiqua" w:cs="SimSun"/>
          <w:lang w:val="en-US" w:eastAsia="zh-CN"/>
        </w:rPr>
        <w:t>: 1387-1392 [PMID: 17494106 DOI: 10.1136/gut.2007.121467]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70 </w:t>
      </w:r>
      <w:r w:rsidRPr="003A0F5F">
        <w:rPr>
          <w:rFonts w:ascii="Book Antiqua" w:eastAsia="SimSun" w:hAnsi="Book Antiqua" w:cs="SimSun"/>
          <w:b/>
          <w:bCs/>
          <w:lang w:val="en-US" w:eastAsia="zh-CN"/>
        </w:rPr>
        <w:t>Luther J</w:t>
      </w:r>
      <w:r w:rsidRPr="003A0F5F">
        <w:rPr>
          <w:rFonts w:ascii="Book Antiqua" w:eastAsia="SimSun" w:hAnsi="Book Antiqua" w:cs="SimSun"/>
          <w:lang w:val="en-US" w:eastAsia="zh-CN"/>
        </w:rPr>
        <w:t xml:space="preserve">, Dave M, Higgins PD, Kao JY. Association between Helicobacter pylori infection and inflammatory bowel disease: a meta-analysis and systematic review of the literature.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16</w:t>
      </w:r>
      <w:r w:rsidRPr="003A0F5F">
        <w:rPr>
          <w:rFonts w:ascii="Book Antiqua" w:eastAsia="SimSun" w:hAnsi="Book Antiqua" w:cs="SimSun"/>
          <w:lang w:val="en-US" w:eastAsia="zh-CN"/>
        </w:rPr>
        <w:t>: 1077-1084 [PMID: 19760778 DOI: 10.1002/ibd.21116]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71 </w:t>
      </w:r>
      <w:r w:rsidRPr="003A0F5F">
        <w:rPr>
          <w:rFonts w:ascii="Book Antiqua" w:eastAsia="SimSun" w:hAnsi="Book Antiqua" w:cs="SimSun"/>
          <w:b/>
          <w:bCs/>
          <w:lang w:val="en-US" w:eastAsia="zh-CN"/>
        </w:rPr>
        <w:t>Owyang SY</w:t>
      </w:r>
      <w:r w:rsidRPr="003A0F5F">
        <w:rPr>
          <w:rFonts w:ascii="Book Antiqua" w:eastAsia="SimSun" w:hAnsi="Book Antiqua" w:cs="SimSun"/>
          <w:lang w:val="en-US" w:eastAsia="zh-CN"/>
        </w:rPr>
        <w:t xml:space="preserve">, Luther J, Owyang CC, Zhang M, Kao JY. Helicobacter pylori DNA's anti-inflammatory effect on experimental colitis. </w:t>
      </w:r>
      <w:r w:rsidRPr="003A0F5F">
        <w:rPr>
          <w:rFonts w:ascii="Book Antiqua" w:eastAsia="SimSun" w:hAnsi="Book Antiqua" w:cs="SimSun"/>
          <w:i/>
          <w:iCs/>
          <w:lang w:val="en-US" w:eastAsia="zh-CN"/>
        </w:rPr>
        <w:t>Gut Microbes</w:t>
      </w:r>
      <w:r w:rsidRPr="003A0F5F">
        <w:rPr>
          <w:rFonts w:ascii="Book Antiqua" w:eastAsia="SimSun" w:hAnsi="Book Antiqua" w:cs="SimSun"/>
          <w:lang w:val="en-US" w:eastAsia="zh-CN"/>
        </w:rPr>
        <w:t xml:space="preserve"> </w:t>
      </w:r>
      <w:r w:rsidRPr="003A0F5F">
        <w:rPr>
          <w:rFonts w:ascii="Book Antiqua" w:eastAsia="SimSun" w:hAnsi="Book Antiqua" w:cs="SimSun" w:hint="eastAsia"/>
          <w:lang w:val="en-US" w:eastAsia="zh-CN"/>
        </w:rPr>
        <w:t>2012</w:t>
      </w:r>
      <w:r w:rsidRPr="003A0F5F">
        <w:rPr>
          <w:rFonts w:ascii="Book Antiqua" w:eastAsia="SimSun" w:hAnsi="Book Antiqua" w:cs="SimSun"/>
          <w:lang w:val="en-US" w:eastAsia="zh-CN"/>
        </w:rPr>
        <w:t xml:space="preserve">; </w:t>
      </w:r>
      <w:r w:rsidRPr="003A0F5F">
        <w:rPr>
          <w:rFonts w:ascii="Book Antiqua" w:eastAsia="SimSun" w:hAnsi="Book Antiqua" w:cs="SimSun"/>
          <w:b/>
          <w:bCs/>
          <w:lang w:val="en-US" w:eastAsia="zh-CN"/>
        </w:rPr>
        <w:t>3</w:t>
      </w:r>
      <w:r w:rsidRPr="003A0F5F">
        <w:rPr>
          <w:rFonts w:ascii="Book Antiqua" w:eastAsia="SimSun" w:hAnsi="Book Antiqua" w:cs="SimSun"/>
          <w:lang w:val="en-US" w:eastAsia="zh-CN"/>
        </w:rPr>
        <w:t>: 168-171 [PMID: 22356863 DOI: 10.4161/gmic.19181]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72 </w:t>
      </w:r>
      <w:r w:rsidRPr="003A0F5F">
        <w:rPr>
          <w:rFonts w:ascii="Book Antiqua" w:eastAsia="SimSun" w:hAnsi="Book Antiqua" w:cs="SimSun"/>
          <w:b/>
          <w:bCs/>
          <w:lang w:val="en-US" w:eastAsia="zh-CN"/>
        </w:rPr>
        <w:t>Gradel KO</w:t>
      </w:r>
      <w:r w:rsidRPr="003A0F5F">
        <w:rPr>
          <w:rFonts w:ascii="Book Antiqua" w:eastAsia="SimSun" w:hAnsi="Book Antiqua" w:cs="SimSun"/>
          <w:lang w:val="en-US" w:eastAsia="zh-CN"/>
        </w:rPr>
        <w:t xml:space="preserve">, Nielsen HL, Schønheyder HC, Ejlertsen T, Kristensen B, Nielsen H. Increased short- and long-term risk of inflammatory bowel disease after salmonella or campylobacter gastroenteritis. </w:t>
      </w:r>
      <w:r w:rsidRPr="003A0F5F">
        <w:rPr>
          <w:rFonts w:ascii="Book Antiqua" w:eastAsia="SimSun" w:hAnsi="Book Antiqua" w:cs="SimSun"/>
          <w:i/>
          <w:iCs/>
          <w:lang w:val="en-US" w:eastAsia="zh-CN"/>
        </w:rPr>
        <w:t>Gastroenterology</w:t>
      </w:r>
      <w:r w:rsidRPr="003A0F5F">
        <w:rPr>
          <w:rFonts w:ascii="Book Antiqua" w:eastAsia="SimSun" w:hAnsi="Book Antiqua" w:cs="SimSun"/>
          <w:lang w:val="en-US" w:eastAsia="zh-CN"/>
        </w:rPr>
        <w:t xml:space="preserve"> 2009; </w:t>
      </w:r>
      <w:r w:rsidRPr="003A0F5F">
        <w:rPr>
          <w:rFonts w:ascii="Book Antiqua" w:eastAsia="SimSun" w:hAnsi="Book Antiqua" w:cs="SimSun"/>
          <w:b/>
          <w:bCs/>
          <w:lang w:val="en-US" w:eastAsia="zh-CN"/>
        </w:rPr>
        <w:t>137</w:t>
      </w:r>
      <w:r w:rsidRPr="003A0F5F">
        <w:rPr>
          <w:rFonts w:ascii="Book Antiqua" w:eastAsia="SimSun" w:hAnsi="Book Antiqua" w:cs="SimSun"/>
          <w:lang w:val="en-US" w:eastAsia="zh-CN"/>
        </w:rPr>
        <w:t>: 495-501 [PMID: 19361507 DOI: 10.1053/j.gastro.2009.04.001]</w:t>
      </w:r>
    </w:p>
    <w:p w:rsidR="003E471B" w:rsidRPr="003A0F5F" w:rsidRDefault="003E471B" w:rsidP="003E471B">
      <w:pPr>
        <w:widowControl w:val="0"/>
        <w:spacing w:line="360" w:lineRule="auto"/>
        <w:jc w:val="both"/>
      </w:pPr>
      <w:r w:rsidRPr="003A0F5F">
        <w:rPr>
          <w:rFonts w:ascii="Book Antiqua" w:eastAsia="SimSun" w:hAnsi="Book Antiqua" w:cs="SimSun" w:hint="eastAsia"/>
          <w:lang w:val="en-US" w:eastAsia="zh-CN"/>
        </w:rPr>
        <w:lastRenderedPageBreak/>
        <w:t xml:space="preserve">73 </w:t>
      </w:r>
      <w:r w:rsidRPr="003A0F5F">
        <w:rPr>
          <w:rFonts w:ascii="Book Antiqua" w:hAnsi="Book Antiqua"/>
          <w:b/>
        </w:rPr>
        <w:t>Jones PH</w:t>
      </w:r>
      <w:r w:rsidRPr="003A0F5F">
        <w:rPr>
          <w:rFonts w:ascii="Book Antiqua" w:hAnsi="Book Antiqua"/>
        </w:rPr>
        <w:t xml:space="preserve">, Farver TB, Beaman B, Cetinkaya B, Morgan KL: </w:t>
      </w:r>
      <w:r w:rsidRPr="003A0F5F">
        <w:rPr>
          <w:rFonts w:ascii="Book Antiqua" w:hAnsi="Book Antiqua"/>
          <w:bCs/>
        </w:rPr>
        <w:t>Crohn's disease in people exposed to clinical cases of bovine paratuberculosis</w:t>
      </w:r>
      <w:r w:rsidRPr="003A0F5F">
        <w:rPr>
          <w:rFonts w:ascii="Book Antiqua" w:hAnsi="Book Antiqua"/>
        </w:rPr>
        <w:t xml:space="preserve">. </w:t>
      </w:r>
      <w:r w:rsidRPr="003A0F5F">
        <w:rPr>
          <w:rFonts w:ascii="Book Antiqua" w:hAnsi="Book Antiqua"/>
          <w:i/>
          <w:iCs/>
        </w:rPr>
        <w:t xml:space="preserve">Epidemiol Infect </w:t>
      </w:r>
      <w:r w:rsidRPr="003A0F5F">
        <w:rPr>
          <w:rFonts w:ascii="Book Antiqua" w:hAnsi="Book Antiqua"/>
        </w:rPr>
        <w:t>2006</w:t>
      </w:r>
      <w:r w:rsidRPr="003A0F5F">
        <w:rPr>
          <w:rFonts w:ascii="Book Antiqua" w:eastAsia="SimSun" w:hAnsi="Book Antiqua" w:hint="eastAsia"/>
          <w:lang w:eastAsia="zh-CN"/>
        </w:rPr>
        <w:t>;</w:t>
      </w:r>
      <w:r w:rsidRPr="003A0F5F">
        <w:rPr>
          <w:rFonts w:ascii="Book Antiqua" w:hAnsi="Book Antiqua"/>
        </w:rPr>
        <w:t xml:space="preserve"> </w:t>
      </w:r>
      <w:r w:rsidRPr="003A0F5F">
        <w:rPr>
          <w:rFonts w:ascii="Book Antiqua" w:hAnsi="Book Antiqua"/>
          <w:b/>
          <w:bCs/>
        </w:rPr>
        <w:t>134</w:t>
      </w:r>
      <w:r w:rsidRPr="003A0F5F">
        <w:rPr>
          <w:rFonts w:ascii="Book Antiqua" w:hAnsi="Book Antiqua"/>
        </w:rPr>
        <w:t>:</w:t>
      </w:r>
      <w:r w:rsidRPr="003A0F5F">
        <w:rPr>
          <w:rFonts w:ascii="Book Antiqua" w:eastAsia="SimSun" w:hAnsi="Book Antiqua" w:hint="eastAsia"/>
          <w:lang w:eastAsia="zh-CN"/>
        </w:rPr>
        <w:t xml:space="preserve"> </w:t>
      </w:r>
      <w:r w:rsidRPr="003A0F5F">
        <w:rPr>
          <w:rFonts w:ascii="Book Antiqua" w:hAnsi="Book Antiqua"/>
        </w:rPr>
        <w:t>49-56 [PMID: 16409650 DOI: 10.1017/S0950268805004681]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74 </w:t>
      </w:r>
      <w:r w:rsidRPr="003A0F5F">
        <w:rPr>
          <w:rFonts w:ascii="Book Antiqua" w:eastAsia="SimSun" w:hAnsi="Book Antiqua" w:cs="SimSun"/>
          <w:b/>
          <w:bCs/>
          <w:lang w:val="en-US" w:eastAsia="zh-CN"/>
        </w:rPr>
        <w:t>Qual DA</w:t>
      </w:r>
      <w:r w:rsidRPr="003A0F5F">
        <w:rPr>
          <w:rFonts w:ascii="Book Antiqua" w:eastAsia="SimSun" w:hAnsi="Book Antiqua" w:cs="SimSun"/>
          <w:lang w:val="en-US" w:eastAsia="zh-CN"/>
        </w:rPr>
        <w:t xml:space="preserve">, Kaneene JB, Varty TJ, Miller R, Thoen CO. Lack of association between the occurrence of Crohn's disease and occupational exposure to dairy and beef cattle herds infected with Mycobacterium avium subspecies paratuberculosis. </w:t>
      </w:r>
      <w:r w:rsidRPr="003A0F5F">
        <w:rPr>
          <w:rFonts w:ascii="Book Antiqua" w:eastAsia="SimSun" w:hAnsi="Book Antiqua" w:cs="SimSun"/>
          <w:i/>
          <w:iCs/>
          <w:lang w:val="en-US" w:eastAsia="zh-CN"/>
        </w:rPr>
        <w:t>J Dairy Sci</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93</w:t>
      </w:r>
      <w:r w:rsidRPr="003A0F5F">
        <w:rPr>
          <w:rFonts w:ascii="Book Antiqua" w:eastAsia="SimSun" w:hAnsi="Book Antiqua" w:cs="SimSun"/>
          <w:lang w:val="en-US" w:eastAsia="zh-CN"/>
        </w:rPr>
        <w:t>: 2371-2376 [PMID: 20494145 DOI: 10.3168/jds.2009-2344]</w:t>
      </w:r>
    </w:p>
    <w:p w:rsidR="003E471B" w:rsidRPr="003A0F5F" w:rsidRDefault="003E471B" w:rsidP="003E471B">
      <w:pPr>
        <w:spacing w:line="360" w:lineRule="auto"/>
        <w:jc w:val="both"/>
        <w:rPr>
          <w:rFonts w:ascii="Book Antiqua" w:eastAsia="SimSun" w:hAnsi="Book Antiqua" w:cs="SimSun"/>
          <w:lang w:eastAsia="zh-CN"/>
        </w:rPr>
      </w:pPr>
      <w:r w:rsidRPr="003A0F5F">
        <w:rPr>
          <w:rFonts w:ascii="Book Antiqua" w:eastAsia="SimSun" w:hAnsi="Book Antiqua" w:cs="SimSun" w:hint="eastAsia"/>
          <w:lang w:val="en-US" w:eastAsia="zh-CN"/>
        </w:rPr>
        <w:t xml:space="preserve">75 </w:t>
      </w:r>
      <w:r w:rsidRPr="003A0F5F">
        <w:rPr>
          <w:rFonts w:ascii="Book Antiqua" w:eastAsia="SimSun" w:hAnsi="Book Antiqua" w:cs="SimSun"/>
          <w:b/>
          <w:lang w:eastAsia="zh-CN"/>
        </w:rPr>
        <w:t>Levi Z</w:t>
      </w:r>
      <w:r w:rsidRPr="003A0F5F">
        <w:rPr>
          <w:rFonts w:ascii="Book Antiqua" w:eastAsia="SimSun" w:hAnsi="Book Antiqua" w:cs="SimSun"/>
          <w:lang w:eastAsia="zh-CN"/>
        </w:rPr>
        <w:t xml:space="preserve">, Shamiss A, Fraser GM, Furman M, Derazne E, Tzur D, Gordon B, Welinsky S, Gingold Belfer R, Afek A: </w:t>
      </w:r>
      <w:r w:rsidRPr="003A0F5F">
        <w:rPr>
          <w:rFonts w:ascii="Book Antiqua" w:eastAsia="SimSun" w:hAnsi="Book Antiqua" w:cs="SimSun"/>
          <w:bCs/>
          <w:lang w:eastAsia="zh-CN"/>
        </w:rPr>
        <w:t>The increasing prevalence of inflammatory bowel diseases among Jewish adolescents and the sociodemographic factors associated with diagnosis</w:t>
      </w:r>
      <w:r w:rsidRPr="003A0F5F">
        <w:rPr>
          <w:rFonts w:ascii="Book Antiqua" w:eastAsia="SimSun" w:hAnsi="Book Antiqua" w:cs="SimSun"/>
          <w:lang w:eastAsia="zh-CN"/>
        </w:rPr>
        <w:t xml:space="preserve">. </w:t>
      </w:r>
      <w:r w:rsidRPr="003A0F5F">
        <w:rPr>
          <w:rFonts w:ascii="Book Antiqua" w:eastAsia="SimSun" w:hAnsi="Book Antiqua" w:cs="SimSun"/>
          <w:i/>
          <w:iCs/>
          <w:lang w:eastAsia="zh-CN"/>
        </w:rPr>
        <w:t xml:space="preserve">Inflamm Bowel Dis </w:t>
      </w:r>
      <w:r w:rsidRPr="003A0F5F">
        <w:rPr>
          <w:rFonts w:ascii="Book Antiqua" w:eastAsia="SimSun" w:hAnsi="Book Antiqua" w:cs="SimSun"/>
          <w:lang w:eastAsia="zh-CN"/>
        </w:rPr>
        <w:t xml:space="preserve">2013, </w:t>
      </w:r>
      <w:r w:rsidRPr="003A0F5F">
        <w:rPr>
          <w:rFonts w:ascii="Book Antiqua" w:eastAsia="SimSun" w:hAnsi="Book Antiqua" w:cs="SimSun"/>
          <w:b/>
          <w:bCs/>
          <w:lang w:eastAsia="zh-CN"/>
        </w:rPr>
        <w:t>19</w:t>
      </w:r>
      <w:r w:rsidRPr="003A0F5F">
        <w:rPr>
          <w:rFonts w:ascii="Book Antiqua" w:eastAsia="SimSun" w:hAnsi="Book Antiqua" w:cs="SimSun"/>
          <w:lang w:eastAsia="zh-CN"/>
        </w:rPr>
        <w:t>:1867-18</w:t>
      </w:r>
      <w:r w:rsidR="003A0F5F" w:rsidRPr="003A0F5F">
        <w:rPr>
          <w:rFonts w:ascii="Book Antiqua" w:eastAsia="SimSun" w:hAnsi="Book Antiqua" w:cs="SimSun"/>
          <w:lang w:eastAsia="zh-CN"/>
        </w:rPr>
        <w:t xml:space="preserve">71 [PMID: 23665967 </w:t>
      </w:r>
      <w:r w:rsidRPr="003A0F5F">
        <w:rPr>
          <w:rFonts w:ascii="Book Antiqua" w:eastAsia="SimSun" w:hAnsi="Book Antiqua" w:cs="SimSun"/>
          <w:lang w:eastAsia="zh-CN"/>
        </w:rPr>
        <w:t>DOI: 10.1097/MIB.0b013e31828a3797]</w:t>
      </w:r>
    </w:p>
    <w:p w:rsidR="003E471B" w:rsidRPr="003A0F5F" w:rsidRDefault="003E471B" w:rsidP="003E471B">
      <w:pPr>
        <w:spacing w:line="360" w:lineRule="auto"/>
        <w:jc w:val="both"/>
        <w:rPr>
          <w:rFonts w:ascii="Book Antiqua" w:eastAsia="SimSun" w:hAnsi="Book Antiqua" w:cs="SimSun"/>
          <w:lang w:eastAsia="zh-CN"/>
        </w:rPr>
      </w:pPr>
      <w:r w:rsidRPr="003A0F5F">
        <w:rPr>
          <w:rFonts w:ascii="Book Antiqua" w:eastAsia="SimSun" w:hAnsi="Book Antiqua" w:cs="SimSun"/>
          <w:lang w:eastAsia="zh-CN"/>
        </w:rPr>
        <w:t>76</w:t>
      </w:r>
      <w:r w:rsidRPr="003A0F5F">
        <w:rPr>
          <w:rFonts w:ascii="Book Antiqua" w:eastAsia="SimSun" w:hAnsi="Book Antiqua" w:cs="SimSun"/>
          <w:lang w:eastAsia="zh-CN"/>
        </w:rPr>
        <w:tab/>
      </w:r>
      <w:r w:rsidRPr="003A0F5F">
        <w:rPr>
          <w:rFonts w:ascii="Book Antiqua" w:eastAsia="SimSun" w:hAnsi="Book Antiqua" w:cs="SimSun"/>
          <w:b/>
          <w:lang w:eastAsia="zh-CN"/>
        </w:rPr>
        <w:t>Timm S</w:t>
      </w:r>
      <w:r w:rsidRPr="003A0F5F">
        <w:rPr>
          <w:rFonts w:ascii="Book Antiqua" w:eastAsia="SimSun" w:hAnsi="Book Antiqua" w:cs="SimSun"/>
          <w:lang w:eastAsia="zh-CN"/>
        </w:rPr>
        <w:t xml:space="preserve">, Svanes C, Janson C, Sigsgaard T, Johannessen A, Gislason T, Jogi R, Omenaas E, Forsberg B, Toren K, Holm M, Bråbäck L, Schlünssen V: </w:t>
      </w:r>
      <w:r w:rsidRPr="003A0F5F">
        <w:rPr>
          <w:rFonts w:ascii="Book Antiqua" w:eastAsia="SimSun" w:hAnsi="Book Antiqua" w:cs="SimSun"/>
          <w:bCs/>
          <w:lang w:eastAsia="zh-CN"/>
        </w:rPr>
        <w:t>Place of upbringing in early childhood as related to inflammatory bowel diseases in adulthood: a population-based cohort study in Northern Europe</w:t>
      </w:r>
      <w:r w:rsidRPr="003A0F5F">
        <w:rPr>
          <w:rFonts w:ascii="Book Antiqua" w:eastAsia="SimSun" w:hAnsi="Book Antiqua" w:cs="SimSun"/>
          <w:lang w:eastAsia="zh-CN"/>
        </w:rPr>
        <w:t xml:space="preserve">. </w:t>
      </w:r>
      <w:r w:rsidRPr="003A0F5F">
        <w:rPr>
          <w:rFonts w:ascii="Book Antiqua" w:eastAsia="SimSun" w:hAnsi="Book Antiqua" w:cs="SimSun"/>
          <w:i/>
          <w:iCs/>
          <w:lang w:eastAsia="zh-CN"/>
        </w:rPr>
        <w:t>Eur J Epidemiol</w:t>
      </w:r>
      <w:r w:rsidRPr="003A0F5F">
        <w:rPr>
          <w:rFonts w:ascii="Book Antiqua" w:eastAsia="SimSun" w:hAnsi="Book Antiqua" w:cs="SimSun" w:hint="eastAsia"/>
          <w:i/>
          <w:iCs/>
          <w:lang w:eastAsia="zh-CN"/>
        </w:rPr>
        <w:t xml:space="preserve"> </w:t>
      </w:r>
      <w:r w:rsidRPr="003A0F5F">
        <w:rPr>
          <w:rFonts w:ascii="Book Antiqua" w:eastAsia="SimSun" w:hAnsi="Book Antiqua" w:cs="SimSun"/>
          <w:lang w:eastAsia="zh-CN"/>
        </w:rPr>
        <w:t>2014</w:t>
      </w:r>
      <w:r w:rsidRPr="003A0F5F">
        <w:rPr>
          <w:rFonts w:ascii="Book Antiqua" w:eastAsia="SimSun" w:hAnsi="Book Antiqua" w:cs="SimSun" w:hint="eastAsia"/>
          <w:lang w:eastAsia="zh-CN"/>
        </w:rPr>
        <w:t>;</w:t>
      </w:r>
      <w:r w:rsidRPr="003A0F5F">
        <w:rPr>
          <w:rFonts w:ascii="Book Antiqua" w:eastAsia="SimSun" w:hAnsi="Book Antiqua" w:cs="SimSun"/>
          <w:lang w:eastAsia="zh-CN"/>
        </w:rPr>
        <w:t xml:space="preserve"> </w:t>
      </w:r>
      <w:r w:rsidRPr="003A0F5F">
        <w:rPr>
          <w:rFonts w:ascii="Book Antiqua" w:eastAsia="SimSun" w:hAnsi="Book Antiqua" w:cs="SimSun"/>
          <w:b/>
          <w:bCs/>
          <w:lang w:eastAsia="zh-CN"/>
        </w:rPr>
        <w:t>29</w:t>
      </w:r>
      <w:r w:rsidRPr="003A0F5F">
        <w:rPr>
          <w:rFonts w:ascii="Book Antiqua" w:eastAsia="SimSun" w:hAnsi="Book Antiqua" w:cs="SimSun"/>
          <w:lang w:eastAsia="zh-CN"/>
        </w:rPr>
        <w:t>:</w:t>
      </w:r>
      <w:r w:rsidRPr="003A0F5F">
        <w:rPr>
          <w:rFonts w:ascii="Book Antiqua" w:eastAsia="SimSun" w:hAnsi="Book Antiqua" w:cs="SimSun" w:hint="eastAsia"/>
          <w:lang w:eastAsia="zh-CN"/>
        </w:rPr>
        <w:t xml:space="preserve"> </w:t>
      </w:r>
      <w:r w:rsidRPr="003A0F5F">
        <w:rPr>
          <w:rFonts w:ascii="Book Antiqua" w:eastAsia="SimSun" w:hAnsi="Book Antiqua" w:cs="SimSun"/>
          <w:lang w:eastAsia="zh-CN"/>
        </w:rPr>
        <w:t>429-437 [PMID: 24916994 DOI: 10.1007/s10654-014-9922-3]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77 </w:t>
      </w:r>
      <w:r w:rsidRPr="003A0F5F">
        <w:rPr>
          <w:rFonts w:ascii="Book Antiqua" w:eastAsia="SimSun" w:hAnsi="Book Antiqua" w:cs="SimSun"/>
          <w:b/>
          <w:bCs/>
          <w:lang w:val="en-US" w:eastAsia="zh-CN"/>
        </w:rPr>
        <w:t>Kaplan GG</w:t>
      </w:r>
      <w:r w:rsidRPr="003A0F5F">
        <w:rPr>
          <w:rFonts w:ascii="Book Antiqua" w:eastAsia="SimSun" w:hAnsi="Book Antiqua" w:cs="SimSun"/>
          <w:lang w:val="en-US" w:eastAsia="zh-CN"/>
        </w:rPr>
        <w:t xml:space="preserve">, Hubbard J, Korzenik J, Sands BE, Panaccione R, Ghosh S, Wheeler AJ, Villeneuve PJ. The inflammatory bowel diseases and ambient air pollution: a novel association.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105</w:t>
      </w:r>
      <w:r w:rsidRPr="003A0F5F">
        <w:rPr>
          <w:rFonts w:ascii="Book Antiqua" w:eastAsia="SimSun" w:hAnsi="Book Antiqua" w:cs="SimSun"/>
          <w:lang w:val="en-US" w:eastAsia="zh-CN"/>
        </w:rPr>
        <w:t>: 2412-2419 [PMID: 20588264 DOI: 10.1038/ajg.2010.252]</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78 </w:t>
      </w:r>
      <w:r w:rsidRPr="003A0F5F">
        <w:rPr>
          <w:rFonts w:ascii="Book Antiqua" w:eastAsia="SimSun" w:hAnsi="Book Antiqua" w:cs="SimSun"/>
          <w:b/>
          <w:bCs/>
          <w:lang w:val="en-US" w:eastAsia="zh-CN"/>
        </w:rPr>
        <w:t>Aamodt G</w:t>
      </w:r>
      <w:r w:rsidRPr="003A0F5F">
        <w:rPr>
          <w:rFonts w:ascii="Book Antiqua" w:eastAsia="SimSun" w:hAnsi="Book Antiqua" w:cs="SimSun"/>
          <w:lang w:val="en-US" w:eastAsia="zh-CN"/>
        </w:rPr>
        <w:t xml:space="preserve">, Bengtson MB, Vatn MH. Can temperature explain the latitudinal gradient of ulcerative colitis? Cohort of Norway. </w:t>
      </w:r>
      <w:r w:rsidRPr="003A0F5F">
        <w:rPr>
          <w:rFonts w:ascii="Book Antiqua" w:eastAsia="SimSun" w:hAnsi="Book Antiqua" w:cs="SimSun"/>
          <w:i/>
          <w:iCs/>
          <w:lang w:val="en-US" w:eastAsia="zh-CN"/>
        </w:rPr>
        <w:t>BMC Public Health</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13</w:t>
      </w:r>
      <w:r w:rsidRPr="003A0F5F">
        <w:rPr>
          <w:rFonts w:ascii="Book Antiqua" w:eastAsia="SimSun" w:hAnsi="Book Antiqua" w:cs="SimSun"/>
          <w:lang w:val="en-US" w:eastAsia="zh-CN"/>
        </w:rPr>
        <w:t>: 530 [PMID: 23724802 DOI: 10.1186/1471-2458-13-530]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79 </w:t>
      </w:r>
      <w:r w:rsidRPr="003A0F5F">
        <w:rPr>
          <w:rFonts w:ascii="Book Antiqua" w:eastAsia="SimSun" w:hAnsi="Book Antiqua" w:cs="SimSun"/>
          <w:b/>
          <w:bCs/>
          <w:lang w:val="en-US" w:eastAsia="zh-CN"/>
        </w:rPr>
        <w:t>Sonnenberg A</w:t>
      </w:r>
      <w:r w:rsidRPr="003A0F5F">
        <w:rPr>
          <w:rFonts w:ascii="Book Antiqua" w:eastAsia="SimSun" w:hAnsi="Book Antiqua" w:cs="SimSun"/>
          <w:lang w:val="en-US" w:eastAsia="zh-CN"/>
        </w:rPr>
        <w:t xml:space="preserve">. Occupational distribution of inflammatory bowel disease among German employees.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1990; </w:t>
      </w:r>
      <w:r w:rsidRPr="003A0F5F">
        <w:rPr>
          <w:rFonts w:ascii="Book Antiqua" w:eastAsia="SimSun" w:hAnsi="Book Antiqua" w:cs="SimSun"/>
          <w:b/>
          <w:bCs/>
          <w:lang w:val="en-US" w:eastAsia="zh-CN"/>
        </w:rPr>
        <w:t>31</w:t>
      </w:r>
      <w:r w:rsidRPr="003A0F5F">
        <w:rPr>
          <w:rFonts w:ascii="Book Antiqua" w:eastAsia="SimSun" w:hAnsi="Book Antiqua" w:cs="SimSun"/>
          <w:lang w:val="en-US" w:eastAsia="zh-CN"/>
        </w:rPr>
        <w:t>: 1037-1040 [PMID: 2210450]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80 </w:t>
      </w:r>
      <w:r w:rsidRPr="003A0F5F">
        <w:rPr>
          <w:rFonts w:ascii="Book Antiqua" w:eastAsia="SimSun" w:hAnsi="Book Antiqua" w:cs="SimSun"/>
          <w:b/>
          <w:bCs/>
          <w:lang w:val="en-US" w:eastAsia="zh-CN"/>
        </w:rPr>
        <w:t>Thompson NP</w:t>
      </w:r>
      <w:r w:rsidRPr="003A0F5F">
        <w:rPr>
          <w:rFonts w:ascii="Book Antiqua" w:eastAsia="SimSun" w:hAnsi="Book Antiqua" w:cs="SimSun"/>
          <w:lang w:val="en-US" w:eastAsia="zh-CN"/>
        </w:rPr>
        <w:t xml:space="preserve">, Montgomery SM, Pounder RE, Wakefield AJ. Is measles vaccination a risk factor for inflammatory bowel disease? </w:t>
      </w:r>
      <w:r w:rsidRPr="003A0F5F">
        <w:rPr>
          <w:rFonts w:ascii="Book Antiqua" w:eastAsia="SimSun" w:hAnsi="Book Antiqua" w:cs="SimSun"/>
          <w:i/>
          <w:iCs/>
          <w:lang w:val="en-US" w:eastAsia="zh-CN"/>
        </w:rPr>
        <w:t>Lancet</w:t>
      </w:r>
      <w:r w:rsidRPr="003A0F5F">
        <w:rPr>
          <w:rFonts w:ascii="Book Antiqua" w:eastAsia="SimSun" w:hAnsi="Book Antiqua" w:cs="SimSun"/>
          <w:lang w:val="en-US" w:eastAsia="zh-CN"/>
        </w:rPr>
        <w:t xml:space="preserve"> 1995; </w:t>
      </w:r>
      <w:r w:rsidRPr="003A0F5F">
        <w:rPr>
          <w:rFonts w:ascii="Book Antiqua" w:eastAsia="SimSun" w:hAnsi="Book Antiqua" w:cs="SimSun"/>
          <w:b/>
          <w:bCs/>
          <w:lang w:val="en-US" w:eastAsia="zh-CN"/>
        </w:rPr>
        <w:t>345</w:t>
      </w:r>
      <w:r w:rsidRPr="003A0F5F">
        <w:rPr>
          <w:rFonts w:ascii="Book Antiqua" w:eastAsia="SimSun" w:hAnsi="Book Antiqua" w:cs="SimSun"/>
          <w:lang w:val="en-US" w:eastAsia="zh-CN"/>
        </w:rPr>
        <w:t>: 1071-1074 [PMID: 7715338]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lastRenderedPageBreak/>
        <w:t xml:space="preserve">81 </w:t>
      </w:r>
      <w:r w:rsidRPr="003A0F5F">
        <w:rPr>
          <w:rFonts w:ascii="Book Antiqua" w:eastAsia="SimSun" w:hAnsi="Book Antiqua" w:cs="SimSun"/>
          <w:b/>
          <w:bCs/>
          <w:lang w:val="en-US" w:eastAsia="zh-CN"/>
        </w:rPr>
        <w:t>Morris DL</w:t>
      </w:r>
      <w:r w:rsidRPr="003A0F5F">
        <w:rPr>
          <w:rFonts w:ascii="Book Antiqua" w:eastAsia="SimSun" w:hAnsi="Book Antiqua" w:cs="SimSun"/>
          <w:lang w:val="en-US" w:eastAsia="zh-CN"/>
        </w:rPr>
        <w:t xml:space="preserve">, Montgomery SM, Thompson NP, Ebrahim S, Pounder RE, Wakefield AJ. Measles vaccination and inflammatory bowel disease: a national British Cohort Study.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2000; </w:t>
      </w:r>
      <w:r w:rsidRPr="003A0F5F">
        <w:rPr>
          <w:rFonts w:ascii="Book Antiqua" w:eastAsia="SimSun" w:hAnsi="Book Antiqua" w:cs="SimSun"/>
          <w:b/>
          <w:bCs/>
          <w:lang w:val="en-US" w:eastAsia="zh-CN"/>
        </w:rPr>
        <w:t>95</w:t>
      </w:r>
      <w:r w:rsidRPr="003A0F5F">
        <w:rPr>
          <w:rFonts w:ascii="Book Antiqua" w:eastAsia="SimSun" w:hAnsi="Book Antiqua" w:cs="SimSun"/>
          <w:lang w:val="en-US" w:eastAsia="zh-CN"/>
        </w:rPr>
        <w:t>: 3507-3512 [PMID: 11151885 DOI: 10.1111/j.1572-0241.2000.03288.x]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82 </w:t>
      </w:r>
      <w:r w:rsidRPr="003A0F5F">
        <w:rPr>
          <w:rFonts w:ascii="Book Antiqua" w:eastAsia="SimSun" w:hAnsi="Book Antiqua" w:cs="SimSun"/>
          <w:b/>
          <w:bCs/>
          <w:lang w:val="en-US" w:eastAsia="zh-CN"/>
        </w:rPr>
        <w:t>Davis RL</w:t>
      </w:r>
      <w:r w:rsidRPr="003A0F5F">
        <w:rPr>
          <w:rFonts w:ascii="Book Antiqua" w:eastAsia="SimSun" w:hAnsi="Book Antiqua" w:cs="SimSun"/>
          <w:lang w:val="en-US" w:eastAsia="zh-CN"/>
        </w:rPr>
        <w:t xml:space="preserve">, Kramarz P, Bohlke K, Benson P, Thompson RS, Mullooly J, Black S, Shinefield H, Lewis E, Ward J, Marcy SM, Eriksen E, Destefano F, Chen R. Measles-mumps-rubella and other measles-containing vaccines do not increase the risk for inflammatory bowel disease: a case-control study from the Vaccine Safety Datalink project. </w:t>
      </w:r>
      <w:r w:rsidRPr="003A0F5F">
        <w:rPr>
          <w:rFonts w:ascii="Book Antiqua" w:eastAsia="SimSun" w:hAnsi="Book Antiqua" w:cs="SimSun"/>
          <w:i/>
          <w:iCs/>
          <w:lang w:val="en-US" w:eastAsia="zh-CN"/>
        </w:rPr>
        <w:t>Arch Pediatr Adolesc Med</w:t>
      </w:r>
      <w:r w:rsidRPr="003A0F5F">
        <w:rPr>
          <w:rFonts w:ascii="Book Antiqua" w:eastAsia="SimSun" w:hAnsi="Book Antiqua" w:cs="SimSun"/>
          <w:lang w:val="en-US" w:eastAsia="zh-CN"/>
        </w:rPr>
        <w:t xml:space="preserve"> 2001; </w:t>
      </w:r>
      <w:r w:rsidRPr="003A0F5F">
        <w:rPr>
          <w:rFonts w:ascii="Book Antiqua" w:eastAsia="SimSun" w:hAnsi="Book Antiqua" w:cs="SimSun"/>
          <w:b/>
          <w:bCs/>
          <w:lang w:val="en-US" w:eastAsia="zh-CN"/>
        </w:rPr>
        <w:t>155</w:t>
      </w:r>
      <w:r w:rsidRPr="003A0F5F">
        <w:rPr>
          <w:rFonts w:ascii="Book Antiqua" w:eastAsia="SimSun" w:hAnsi="Book Antiqua" w:cs="SimSun"/>
          <w:lang w:val="en-US" w:eastAsia="zh-CN"/>
        </w:rPr>
        <w:t>: 354-359 [PMID: 11231801 DOI: 10.1001/archpedi.155.3.354]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83 </w:t>
      </w:r>
      <w:r w:rsidRPr="003A0F5F">
        <w:rPr>
          <w:rFonts w:ascii="Book Antiqua" w:eastAsia="SimSun" w:hAnsi="Book Antiqua" w:cs="SimSun"/>
          <w:b/>
          <w:bCs/>
          <w:lang w:val="en-US" w:eastAsia="zh-CN"/>
        </w:rPr>
        <w:t>Lerebours E</w:t>
      </w:r>
      <w:r w:rsidRPr="003A0F5F">
        <w:rPr>
          <w:rFonts w:ascii="Book Antiqua" w:eastAsia="SimSun" w:hAnsi="Book Antiqua" w:cs="SimSun"/>
          <w:lang w:val="en-US" w:eastAsia="zh-CN"/>
        </w:rPr>
        <w:t xml:space="preserve">, Gower-Rousseau C, Merle V, Brazier F, Debeugny S, Marti R, Salomez JL, Hellot MF, Dupas JL, Colombel JF, Cortot A, Benichou J. Stressful life events as a risk factor for inflammatory bowel disease onset: A population-based case-control study.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2007; </w:t>
      </w:r>
      <w:r w:rsidRPr="003A0F5F">
        <w:rPr>
          <w:rFonts w:ascii="Book Antiqua" w:eastAsia="SimSun" w:hAnsi="Book Antiqua" w:cs="SimSun"/>
          <w:b/>
          <w:bCs/>
          <w:lang w:val="en-US" w:eastAsia="zh-CN"/>
        </w:rPr>
        <w:t>102</w:t>
      </w:r>
      <w:r w:rsidRPr="003A0F5F">
        <w:rPr>
          <w:rFonts w:ascii="Book Antiqua" w:eastAsia="SimSun" w:hAnsi="Book Antiqua" w:cs="SimSun"/>
          <w:lang w:val="en-US" w:eastAsia="zh-CN"/>
        </w:rPr>
        <w:t>: 122-131 [PMID: 17100973 DOI: 10.1111/j.1572-0241.2006.00931.x]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84 </w:t>
      </w:r>
      <w:r w:rsidRPr="003A0F5F">
        <w:rPr>
          <w:rFonts w:ascii="Book Antiqua" w:eastAsia="SimSun" w:hAnsi="Book Antiqua" w:cs="SimSun"/>
          <w:b/>
          <w:bCs/>
          <w:lang w:val="en-US" w:eastAsia="zh-CN"/>
        </w:rPr>
        <w:t>Ananthakrishnan AN</w:t>
      </w:r>
      <w:r w:rsidRPr="003A0F5F">
        <w:rPr>
          <w:rFonts w:ascii="Book Antiqua" w:eastAsia="SimSun" w:hAnsi="Book Antiqua" w:cs="SimSun"/>
          <w:lang w:val="en-US" w:eastAsia="zh-CN"/>
        </w:rPr>
        <w:t xml:space="preserve">, Khalili H, Pan A, Higuchi LM, de Silva P, Richter JM, Fuchs CS, Chan AT. Association between depressive symptoms and incidence of Crohn's disease and ulcerative colitis: results from the Nurses' Health Study. </w:t>
      </w:r>
      <w:r w:rsidRPr="003A0F5F">
        <w:rPr>
          <w:rFonts w:ascii="Book Antiqua" w:eastAsia="SimSun" w:hAnsi="Book Antiqua" w:cs="SimSun"/>
          <w:i/>
          <w:iCs/>
          <w:lang w:val="en-US" w:eastAsia="zh-CN"/>
        </w:rPr>
        <w:t>Clin Gastroenterol Hepatol</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11</w:t>
      </w:r>
      <w:r w:rsidRPr="003A0F5F">
        <w:rPr>
          <w:rFonts w:ascii="Book Antiqua" w:eastAsia="SimSun" w:hAnsi="Book Antiqua" w:cs="SimSun"/>
          <w:lang w:val="en-US" w:eastAsia="zh-CN"/>
        </w:rPr>
        <w:t>: 57-62 [PMID: 22944733 DOI: 10.1016/j.cgh.2012.08.032]</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85 </w:t>
      </w:r>
      <w:r w:rsidRPr="003A0F5F">
        <w:rPr>
          <w:rFonts w:ascii="Book Antiqua" w:eastAsia="SimSun" w:hAnsi="Book Antiqua" w:cs="SimSun"/>
          <w:b/>
          <w:bCs/>
          <w:lang w:val="en-US" w:eastAsia="zh-CN"/>
        </w:rPr>
        <w:t>Seksik P</w:t>
      </w:r>
      <w:r w:rsidRPr="003A0F5F">
        <w:rPr>
          <w:rFonts w:ascii="Book Antiqua" w:eastAsia="SimSun" w:hAnsi="Book Antiqua" w:cs="SimSun"/>
          <w:lang w:val="en-US" w:eastAsia="zh-CN"/>
        </w:rPr>
        <w:t xml:space="preserve">, Nion-Larmurier I, Sokol H, Beaugerie L, Cosnes J. Effects of light smoking consumption on the clinical course of Crohn's disease.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2009; </w:t>
      </w:r>
      <w:r w:rsidRPr="003A0F5F">
        <w:rPr>
          <w:rFonts w:ascii="Book Antiqua" w:eastAsia="SimSun" w:hAnsi="Book Antiqua" w:cs="SimSun"/>
          <w:b/>
          <w:bCs/>
          <w:lang w:val="en-US" w:eastAsia="zh-CN"/>
        </w:rPr>
        <w:t>15</w:t>
      </w:r>
      <w:r w:rsidRPr="003A0F5F">
        <w:rPr>
          <w:rFonts w:ascii="Book Antiqua" w:eastAsia="SimSun" w:hAnsi="Book Antiqua" w:cs="SimSun"/>
          <w:lang w:val="en-US" w:eastAsia="zh-CN"/>
        </w:rPr>
        <w:t>: 734-741 [PMID: 19067428 DOI: 10.1002/ibd.20828]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86 </w:t>
      </w:r>
      <w:r w:rsidRPr="003A0F5F">
        <w:rPr>
          <w:rFonts w:ascii="Book Antiqua" w:eastAsia="SimSun" w:hAnsi="Book Antiqua" w:cs="SimSun"/>
          <w:b/>
          <w:bCs/>
          <w:lang w:val="en-US" w:eastAsia="zh-CN"/>
        </w:rPr>
        <w:t>Breuer-Katschinski BD</w:t>
      </w:r>
      <w:r w:rsidRPr="003A0F5F">
        <w:rPr>
          <w:rFonts w:ascii="Book Antiqua" w:eastAsia="SimSun" w:hAnsi="Book Antiqua" w:cs="SimSun"/>
          <w:lang w:val="en-US" w:eastAsia="zh-CN"/>
        </w:rPr>
        <w:t xml:space="preserve">, Holländer N, Goebell H. Effect of cigarette smoking on the course of Crohn's disease. </w:t>
      </w:r>
      <w:r w:rsidRPr="003A0F5F">
        <w:rPr>
          <w:rFonts w:ascii="Book Antiqua" w:eastAsia="SimSun" w:hAnsi="Book Antiqua" w:cs="SimSun"/>
          <w:i/>
          <w:iCs/>
          <w:lang w:val="en-US" w:eastAsia="zh-CN"/>
        </w:rPr>
        <w:t>Eur J Gastroenterol Hepatol</w:t>
      </w:r>
      <w:r w:rsidRPr="003A0F5F">
        <w:rPr>
          <w:rFonts w:ascii="Book Antiqua" w:eastAsia="SimSun" w:hAnsi="Book Antiqua" w:cs="SimSun"/>
          <w:lang w:val="en-US" w:eastAsia="zh-CN"/>
        </w:rPr>
        <w:t xml:space="preserve"> 1996; </w:t>
      </w:r>
      <w:r w:rsidRPr="003A0F5F">
        <w:rPr>
          <w:rFonts w:ascii="Book Antiqua" w:eastAsia="SimSun" w:hAnsi="Book Antiqua" w:cs="SimSun"/>
          <w:b/>
          <w:bCs/>
          <w:lang w:val="en-US" w:eastAsia="zh-CN"/>
        </w:rPr>
        <w:t>8</w:t>
      </w:r>
      <w:r w:rsidRPr="003A0F5F">
        <w:rPr>
          <w:rFonts w:ascii="Book Antiqua" w:eastAsia="SimSun" w:hAnsi="Book Antiqua" w:cs="SimSun"/>
          <w:lang w:val="en-US" w:eastAsia="zh-CN"/>
        </w:rPr>
        <w:t>: 225-228 [PMID: 8724021]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87 </w:t>
      </w:r>
      <w:r w:rsidRPr="003A0F5F">
        <w:rPr>
          <w:rFonts w:ascii="Book Antiqua" w:eastAsia="SimSun" w:hAnsi="Book Antiqua" w:cs="SimSun"/>
          <w:b/>
          <w:bCs/>
          <w:lang w:val="en-US" w:eastAsia="zh-CN"/>
        </w:rPr>
        <w:t>Cosnes J</w:t>
      </w:r>
      <w:r w:rsidRPr="003A0F5F">
        <w:rPr>
          <w:rFonts w:ascii="Book Antiqua" w:eastAsia="SimSun" w:hAnsi="Book Antiqua" w:cs="SimSun"/>
          <w:lang w:val="en-US" w:eastAsia="zh-CN"/>
        </w:rPr>
        <w:t xml:space="preserve">, Carbonnel F, Carrat F, Beaugerie L, Cattan S, Gendre J. Effects of current and former cigarette smoking on the clinical course of Crohn's disease. </w:t>
      </w:r>
      <w:r w:rsidRPr="003A0F5F">
        <w:rPr>
          <w:rFonts w:ascii="Book Antiqua" w:eastAsia="SimSun" w:hAnsi="Book Antiqua" w:cs="SimSun"/>
          <w:i/>
          <w:iCs/>
          <w:lang w:val="en-US" w:eastAsia="zh-CN"/>
        </w:rPr>
        <w:t>Aliment Pharmacol Ther</w:t>
      </w:r>
      <w:r w:rsidRPr="003A0F5F">
        <w:rPr>
          <w:rFonts w:ascii="Book Antiqua" w:eastAsia="SimSun" w:hAnsi="Book Antiqua" w:cs="SimSun"/>
          <w:lang w:val="en-US" w:eastAsia="zh-CN"/>
        </w:rPr>
        <w:t xml:space="preserve"> 1999; </w:t>
      </w:r>
      <w:r w:rsidRPr="003A0F5F">
        <w:rPr>
          <w:rFonts w:ascii="Book Antiqua" w:eastAsia="SimSun" w:hAnsi="Book Antiqua" w:cs="SimSun"/>
          <w:b/>
          <w:bCs/>
          <w:lang w:val="en-US" w:eastAsia="zh-CN"/>
        </w:rPr>
        <w:t>13</w:t>
      </w:r>
      <w:r w:rsidRPr="003A0F5F">
        <w:rPr>
          <w:rFonts w:ascii="Book Antiqua" w:eastAsia="SimSun" w:hAnsi="Book Antiqua" w:cs="SimSun"/>
          <w:lang w:val="en-US" w:eastAsia="zh-CN"/>
        </w:rPr>
        <w:t>: 1403-1411 [PMID: 10571595 DOI: 10.1046/j.1365-2036.1999.00630.x]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lastRenderedPageBreak/>
        <w:t xml:space="preserve">88 </w:t>
      </w:r>
      <w:r w:rsidRPr="003A0F5F">
        <w:rPr>
          <w:rFonts w:ascii="Book Antiqua" w:eastAsia="SimSun" w:hAnsi="Book Antiqua" w:cs="SimSun"/>
          <w:b/>
          <w:bCs/>
          <w:lang w:val="en-US" w:eastAsia="zh-CN"/>
        </w:rPr>
        <w:t>Louis E</w:t>
      </w:r>
      <w:r w:rsidRPr="003A0F5F">
        <w:rPr>
          <w:rFonts w:ascii="Book Antiqua" w:eastAsia="SimSun" w:hAnsi="Book Antiqua" w:cs="SimSun"/>
          <w:lang w:val="en-US" w:eastAsia="zh-CN"/>
        </w:rPr>
        <w:t xml:space="preserve">, Michel V, Hugot JP, Reenaers C, Fontaine F, Delforge M, El Yafi F, Colombel JF, Belaiche J. Early development of stricturing or penetrating pattern in Crohn's disease is influenced by disease location, number of flares, and smoking but not by NOD2/CARD15 genotype.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2003; </w:t>
      </w:r>
      <w:r w:rsidRPr="003A0F5F">
        <w:rPr>
          <w:rFonts w:ascii="Book Antiqua" w:eastAsia="SimSun" w:hAnsi="Book Antiqua" w:cs="SimSun"/>
          <w:b/>
          <w:bCs/>
          <w:lang w:val="en-US" w:eastAsia="zh-CN"/>
        </w:rPr>
        <w:t>52</w:t>
      </w:r>
      <w:r w:rsidRPr="003A0F5F">
        <w:rPr>
          <w:rFonts w:ascii="Book Antiqua" w:eastAsia="SimSun" w:hAnsi="Book Antiqua" w:cs="SimSun"/>
          <w:lang w:val="en-US" w:eastAsia="zh-CN"/>
        </w:rPr>
        <w:t>: 552-557 [PMID: 12631668 DOI: 10.1136/gut.52.4.552]</w:t>
      </w:r>
    </w:p>
    <w:p w:rsidR="003E471B" w:rsidRPr="003A0F5F" w:rsidRDefault="003E471B" w:rsidP="003E471B">
      <w:pPr>
        <w:widowControl w:val="0"/>
        <w:spacing w:line="360" w:lineRule="auto"/>
        <w:jc w:val="both"/>
        <w:rPr>
          <w:rFonts w:ascii="Calibri" w:eastAsia="SimSun" w:hAnsi="Calibri"/>
          <w:kern w:val="2"/>
          <w:sz w:val="21"/>
          <w:szCs w:val="22"/>
          <w:lang w:val="en-US" w:eastAsia="zh-CN"/>
        </w:rPr>
      </w:pPr>
      <w:r w:rsidRPr="003A0F5F">
        <w:rPr>
          <w:rFonts w:ascii="Book Antiqua" w:eastAsia="SimSun" w:hAnsi="Book Antiqua" w:cs="SimSun" w:hint="eastAsia"/>
          <w:lang w:val="en-US" w:eastAsia="zh-CN"/>
        </w:rPr>
        <w:t xml:space="preserve">89 </w:t>
      </w:r>
      <w:r w:rsidRPr="003A0F5F">
        <w:rPr>
          <w:rFonts w:ascii="Book Antiqua" w:eastAsia="SimSun" w:hAnsi="Book Antiqua"/>
          <w:b/>
          <w:kern w:val="2"/>
          <w:lang w:val="en-US" w:eastAsia="zh-CN"/>
        </w:rPr>
        <w:t>Ott C</w:t>
      </w:r>
      <w:r w:rsidRPr="003A0F5F">
        <w:rPr>
          <w:rFonts w:ascii="Book Antiqua" w:eastAsia="SimSun" w:hAnsi="Book Antiqua"/>
          <w:kern w:val="2"/>
          <w:lang w:val="en-US" w:eastAsia="zh-CN"/>
        </w:rPr>
        <w:t xml:space="preserve">, Takses A, Obermeier F, Schnoy E, Muller M: </w:t>
      </w:r>
      <w:r w:rsidRPr="003A0F5F">
        <w:rPr>
          <w:rFonts w:ascii="Book Antiqua" w:eastAsia="SimSun" w:hAnsi="Book Antiqua"/>
          <w:bCs/>
          <w:kern w:val="2"/>
          <w:lang w:val="en-US" w:eastAsia="zh-CN"/>
        </w:rPr>
        <w:t>Smoking increases the risk of extraintestinal manifestations in Crohn's disease</w:t>
      </w:r>
      <w:r w:rsidRPr="003A0F5F">
        <w:rPr>
          <w:rFonts w:ascii="Book Antiqua" w:eastAsia="SimSun" w:hAnsi="Book Antiqua"/>
          <w:kern w:val="2"/>
          <w:lang w:val="en-US" w:eastAsia="zh-CN"/>
        </w:rPr>
        <w:t xml:space="preserve">. </w:t>
      </w:r>
      <w:r w:rsidRPr="003A0F5F">
        <w:rPr>
          <w:rFonts w:ascii="Book Antiqua" w:eastAsia="SimSun" w:hAnsi="Book Antiqua"/>
          <w:i/>
          <w:iCs/>
          <w:kern w:val="2"/>
          <w:lang w:val="en-US" w:eastAsia="zh-CN"/>
        </w:rPr>
        <w:t>World J Gastroenterol</w:t>
      </w:r>
      <w:r w:rsidRPr="003A0F5F">
        <w:rPr>
          <w:rFonts w:ascii="Book Antiqua" w:eastAsia="SimSun" w:hAnsi="Book Antiqua" w:hint="eastAsia"/>
          <w:i/>
          <w:iCs/>
          <w:kern w:val="2"/>
          <w:lang w:val="en-US" w:eastAsia="zh-CN"/>
        </w:rPr>
        <w:t xml:space="preserve"> </w:t>
      </w:r>
      <w:r w:rsidRPr="003A0F5F">
        <w:rPr>
          <w:rFonts w:ascii="Book Antiqua" w:eastAsia="SimSun" w:hAnsi="Book Antiqua"/>
          <w:kern w:val="2"/>
          <w:lang w:val="en-US" w:eastAsia="zh-CN"/>
        </w:rPr>
        <w:t>2014</w:t>
      </w:r>
      <w:r w:rsidRPr="003A0F5F">
        <w:rPr>
          <w:rFonts w:ascii="Book Antiqua" w:eastAsia="SimSun" w:hAnsi="Book Antiqua" w:hint="eastAsia"/>
          <w:kern w:val="2"/>
          <w:lang w:val="en-US" w:eastAsia="zh-CN"/>
        </w:rPr>
        <w:t>;</w:t>
      </w:r>
      <w:r w:rsidRPr="003A0F5F">
        <w:rPr>
          <w:rFonts w:ascii="Book Antiqua" w:eastAsia="SimSun" w:hAnsi="Book Antiqua"/>
          <w:kern w:val="2"/>
          <w:lang w:val="en-US" w:eastAsia="zh-CN"/>
        </w:rPr>
        <w:t xml:space="preserve"> </w:t>
      </w:r>
      <w:r w:rsidRPr="003A0F5F">
        <w:rPr>
          <w:rFonts w:ascii="Book Antiqua" w:eastAsia="SimSun" w:hAnsi="Book Antiqua"/>
          <w:b/>
          <w:bCs/>
          <w:kern w:val="2"/>
          <w:lang w:val="en-US" w:eastAsia="zh-CN"/>
        </w:rPr>
        <w:t>20</w:t>
      </w:r>
      <w:r w:rsidRPr="003A0F5F">
        <w:rPr>
          <w:rFonts w:ascii="Book Antiqua" w:eastAsia="SimSun" w:hAnsi="Book Antiqua"/>
          <w:kern w:val="2"/>
          <w:lang w:val="en-US" w:eastAsia="zh-CN"/>
        </w:rPr>
        <w:t>:</w:t>
      </w:r>
      <w:r w:rsidRPr="003A0F5F">
        <w:rPr>
          <w:rFonts w:ascii="Book Antiqua" w:eastAsia="SimSun" w:hAnsi="Book Antiqua" w:hint="eastAsia"/>
          <w:kern w:val="2"/>
          <w:lang w:val="en-US" w:eastAsia="zh-CN"/>
        </w:rPr>
        <w:t xml:space="preserve"> </w:t>
      </w:r>
      <w:r w:rsidR="003A0F5F" w:rsidRPr="003A0F5F">
        <w:rPr>
          <w:rFonts w:ascii="Book Antiqua" w:eastAsia="SimSun" w:hAnsi="Book Antiqua"/>
          <w:kern w:val="2"/>
          <w:lang w:val="en-US" w:eastAsia="zh-CN"/>
        </w:rPr>
        <w:t xml:space="preserve">12269-12276 [PMID: 25232261 </w:t>
      </w:r>
      <w:r w:rsidRPr="003A0F5F">
        <w:rPr>
          <w:rFonts w:ascii="Book Antiqua" w:eastAsia="SimSun" w:hAnsi="Book Antiqua"/>
          <w:kern w:val="2"/>
          <w:lang w:val="en-US" w:eastAsia="zh-CN"/>
        </w:rPr>
        <w:t>DOI: 10.3748/wjg.v20.i34.12269]</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90 </w:t>
      </w:r>
      <w:r w:rsidRPr="003A0F5F">
        <w:rPr>
          <w:rFonts w:ascii="Book Antiqua" w:eastAsia="SimSun" w:hAnsi="Book Antiqua" w:cs="SimSun"/>
          <w:b/>
          <w:bCs/>
          <w:lang w:val="en-US" w:eastAsia="zh-CN"/>
        </w:rPr>
        <w:t>Cosnes J</w:t>
      </w:r>
      <w:r w:rsidRPr="003A0F5F">
        <w:rPr>
          <w:rFonts w:ascii="Book Antiqua" w:eastAsia="SimSun" w:hAnsi="Book Antiqua" w:cs="SimSun"/>
          <w:lang w:val="en-US" w:eastAsia="zh-CN"/>
        </w:rPr>
        <w:t xml:space="preserve">, Beaugerie L, Carbonnel F, Gendre JP. Smoking cessation and the course of Crohn's disease: an intervention study. </w:t>
      </w:r>
      <w:r w:rsidRPr="003A0F5F">
        <w:rPr>
          <w:rFonts w:ascii="Book Antiqua" w:eastAsia="SimSun" w:hAnsi="Book Antiqua" w:cs="SimSun"/>
          <w:i/>
          <w:iCs/>
          <w:lang w:val="en-US" w:eastAsia="zh-CN"/>
        </w:rPr>
        <w:t>Gastroenterology</w:t>
      </w:r>
      <w:r w:rsidRPr="003A0F5F">
        <w:rPr>
          <w:rFonts w:ascii="Book Antiqua" w:eastAsia="SimSun" w:hAnsi="Book Antiqua" w:cs="SimSun"/>
          <w:lang w:val="en-US" w:eastAsia="zh-CN"/>
        </w:rPr>
        <w:t xml:space="preserve"> 2001; </w:t>
      </w:r>
      <w:r w:rsidRPr="003A0F5F">
        <w:rPr>
          <w:rFonts w:ascii="Book Antiqua" w:eastAsia="SimSun" w:hAnsi="Book Antiqua" w:cs="SimSun"/>
          <w:b/>
          <w:bCs/>
          <w:lang w:val="en-US" w:eastAsia="zh-CN"/>
        </w:rPr>
        <w:t>120</w:t>
      </w:r>
      <w:r w:rsidRPr="003A0F5F">
        <w:rPr>
          <w:rFonts w:ascii="Book Antiqua" w:eastAsia="SimSun" w:hAnsi="Book Antiqua" w:cs="SimSun"/>
          <w:lang w:val="en-US" w:eastAsia="zh-CN"/>
        </w:rPr>
        <w:t>: 1093-1099 [PMID: 11266373 DOI: 10.1053/gast.2001.23231]</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91 </w:t>
      </w:r>
      <w:r w:rsidRPr="003A0F5F">
        <w:rPr>
          <w:rFonts w:ascii="Book Antiqua" w:eastAsia="SimSun" w:hAnsi="Book Antiqua" w:cs="SimSun"/>
          <w:b/>
          <w:bCs/>
          <w:lang w:val="en-US" w:eastAsia="zh-CN"/>
        </w:rPr>
        <w:t>Dias CC</w:t>
      </w:r>
      <w:r w:rsidRPr="003A0F5F">
        <w:rPr>
          <w:rFonts w:ascii="Book Antiqua" w:eastAsia="SimSun" w:hAnsi="Book Antiqua" w:cs="SimSun"/>
          <w:lang w:val="en-US" w:eastAsia="zh-CN"/>
        </w:rPr>
        <w:t xml:space="preserve">, Rodrigues PP, da Costa-Pereira A, Magro F. Clinical predictors of colectomy in patients with ulcerative colitis: systematic review and meta-analysis of cohort studies. </w:t>
      </w:r>
      <w:r w:rsidRPr="003A0F5F">
        <w:rPr>
          <w:rFonts w:ascii="Book Antiqua" w:eastAsia="SimSun" w:hAnsi="Book Antiqua" w:cs="SimSun"/>
          <w:i/>
          <w:iCs/>
          <w:lang w:val="en-US" w:eastAsia="zh-CN"/>
        </w:rPr>
        <w:t>J Crohns Colitis</w:t>
      </w:r>
      <w:r w:rsidRPr="003A0F5F">
        <w:rPr>
          <w:rFonts w:ascii="Book Antiqua" w:eastAsia="SimSun" w:hAnsi="Book Antiqua" w:cs="SimSun"/>
          <w:lang w:val="en-US" w:eastAsia="zh-CN"/>
        </w:rPr>
        <w:t xml:space="preserve"> 2015; </w:t>
      </w:r>
      <w:r w:rsidRPr="003A0F5F">
        <w:rPr>
          <w:rFonts w:ascii="Book Antiqua" w:eastAsia="SimSun" w:hAnsi="Book Antiqua" w:cs="SimSun"/>
          <w:b/>
          <w:bCs/>
          <w:lang w:val="en-US" w:eastAsia="zh-CN"/>
        </w:rPr>
        <w:t>9</w:t>
      </w:r>
      <w:r w:rsidRPr="003A0F5F">
        <w:rPr>
          <w:rFonts w:ascii="Book Antiqua" w:eastAsia="SimSun" w:hAnsi="Book Antiqua" w:cs="SimSun"/>
          <w:lang w:val="en-US" w:eastAsia="zh-CN"/>
        </w:rPr>
        <w:t>: 156-163 [PMID: 25518058 DOI: 10.1093/ecco-jcc/jju016]</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92 </w:t>
      </w:r>
      <w:r w:rsidRPr="003A0F5F">
        <w:rPr>
          <w:rFonts w:ascii="Book Antiqua" w:eastAsia="SimSun" w:hAnsi="Book Antiqua" w:cs="SimSun"/>
          <w:b/>
          <w:bCs/>
          <w:lang w:val="en-US" w:eastAsia="zh-CN"/>
        </w:rPr>
        <w:t>Höie O</w:t>
      </w:r>
      <w:r w:rsidRPr="003A0F5F">
        <w:rPr>
          <w:rFonts w:ascii="Book Antiqua" w:eastAsia="SimSun" w:hAnsi="Book Antiqua" w:cs="SimSun"/>
          <w:lang w:val="en-US" w:eastAsia="zh-CN"/>
        </w:rPr>
        <w:t xml:space="preserve">, Wolters F, Riis L, Aamodt G, Solberg C, Bernklev T, Odes S, Mouzas IA, Beltrami M, Langholz E, Stockbrügger R, Vatn M, Moum B. Ulcerative colitis: patient characteristics may predict 10-yr disease recurrence in a European-wide population-based cohort.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2007; </w:t>
      </w:r>
      <w:r w:rsidRPr="003A0F5F">
        <w:rPr>
          <w:rFonts w:ascii="Book Antiqua" w:eastAsia="SimSun" w:hAnsi="Book Antiqua" w:cs="SimSun"/>
          <w:b/>
          <w:bCs/>
          <w:lang w:val="en-US" w:eastAsia="zh-CN"/>
        </w:rPr>
        <w:t>102</w:t>
      </w:r>
      <w:r w:rsidRPr="003A0F5F">
        <w:rPr>
          <w:rFonts w:ascii="Book Antiqua" w:eastAsia="SimSun" w:hAnsi="Book Antiqua" w:cs="SimSun"/>
          <w:lang w:val="en-US" w:eastAsia="zh-CN"/>
        </w:rPr>
        <w:t>: 1692-1701 [PMID: 17555460]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93 </w:t>
      </w:r>
      <w:r w:rsidRPr="003A0F5F">
        <w:rPr>
          <w:rFonts w:ascii="Book Antiqua" w:eastAsia="SimSun" w:hAnsi="Book Antiqua" w:cs="SimSun"/>
          <w:b/>
          <w:bCs/>
          <w:lang w:val="en-US" w:eastAsia="zh-CN"/>
        </w:rPr>
        <w:t>Bernstein CN</w:t>
      </w:r>
      <w:r w:rsidRPr="003A0F5F">
        <w:rPr>
          <w:rFonts w:ascii="Book Antiqua" w:eastAsia="SimSun" w:hAnsi="Book Antiqua" w:cs="SimSun"/>
          <w:lang w:val="en-US" w:eastAsia="zh-CN"/>
        </w:rPr>
        <w:t xml:space="preserve">, Singh S, Graff LA, Walker JR, Miller N, Cheang M. A prospective population-based study of triggers of symptomatic flares in IBD.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105</w:t>
      </w:r>
      <w:r w:rsidRPr="003A0F5F">
        <w:rPr>
          <w:rFonts w:ascii="Book Antiqua" w:eastAsia="SimSun" w:hAnsi="Book Antiqua" w:cs="SimSun"/>
          <w:lang w:val="en-US" w:eastAsia="zh-CN"/>
        </w:rPr>
        <w:t>: 1994-2002 [PMID: 20372115 DOI: 10.1038/ajg.2010.140]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94 </w:t>
      </w:r>
      <w:r w:rsidRPr="003A0F5F">
        <w:rPr>
          <w:rFonts w:ascii="Book Antiqua" w:eastAsia="SimSun" w:hAnsi="Book Antiqua" w:cs="SimSun"/>
          <w:b/>
          <w:bCs/>
          <w:lang w:val="en-US" w:eastAsia="zh-CN"/>
        </w:rPr>
        <w:t>Levenstein S</w:t>
      </w:r>
      <w:r w:rsidRPr="003A0F5F">
        <w:rPr>
          <w:rFonts w:ascii="Book Antiqua" w:eastAsia="SimSun" w:hAnsi="Book Antiqua" w:cs="SimSun"/>
          <w:lang w:val="en-US" w:eastAsia="zh-CN"/>
        </w:rPr>
        <w:t xml:space="preserve">, Prantera C, Varvo V, Scribano ML, Andreoli A, Luzi C, Arcà M, Berto E, Milite G, Marcheggiano A. Stress and exacerbation in ulcerative colitis: a prospective study of patients enrolled in remission.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2000; </w:t>
      </w:r>
      <w:r w:rsidRPr="003A0F5F">
        <w:rPr>
          <w:rFonts w:ascii="Book Antiqua" w:eastAsia="SimSun" w:hAnsi="Book Antiqua" w:cs="SimSun"/>
          <w:b/>
          <w:bCs/>
          <w:lang w:val="en-US" w:eastAsia="zh-CN"/>
        </w:rPr>
        <w:t>95</w:t>
      </w:r>
      <w:r w:rsidRPr="003A0F5F">
        <w:rPr>
          <w:rFonts w:ascii="Book Antiqua" w:eastAsia="SimSun" w:hAnsi="Book Antiqua" w:cs="SimSun"/>
          <w:lang w:val="en-US" w:eastAsia="zh-CN"/>
        </w:rPr>
        <w:t>: 1213-1220 [PMID: 10811330 DOI: 10.1111/j.1572-0241.2000.02012.x]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95 </w:t>
      </w:r>
      <w:r w:rsidRPr="003A0F5F">
        <w:rPr>
          <w:rFonts w:ascii="Book Antiqua" w:eastAsia="SimSun" w:hAnsi="Book Antiqua" w:cs="SimSun"/>
          <w:b/>
          <w:bCs/>
          <w:lang w:val="en-US" w:eastAsia="zh-CN"/>
        </w:rPr>
        <w:t>Bitton A</w:t>
      </w:r>
      <w:r w:rsidRPr="003A0F5F">
        <w:rPr>
          <w:rFonts w:ascii="Book Antiqua" w:eastAsia="SimSun" w:hAnsi="Book Antiqua" w:cs="SimSun"/>
          <w:lang w:val="en-US" w:eastAsia="zh-CN"/>
        </w:rPr>
        <w:t xml:space="preserve">, Dobkin PL, Edwardes MD, Sewitch MJ, Meddings JB, Rawal S, Cohen A, Vermeire S, Dufresne L, Franchimont D, Wild GE. Predicting </w:t>
      </w:r>
      <w:r w:rsidRPr="003A0F5F">
        <w:rPr>
          <w:rFonts w:ascii="Book Antiqua" w:eastAsia="SimSun" w:hAnsi="Book Antiqua" w:cs="SimSun"/>
          <w:lang w:val="en-US" w:eastAsia="zh-CN"/>
        </w:rPr>
        <w:lastRenderedPageBreak/>
        <w:t xml:space="preserve">relapse in Crohn's disease: a biopsychosocial model.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2008; </w:t>
      </w:r>
      <w:r w:rsidRPr="003A0F5F">
        <w:rPr>
          <w:rFonts w:ascii="Book Antiqua" w:eastAsia="SimSun" w:hAnsi="Book Antiqua" w:cs="SimSun"/>
          <w:b/>
          <w:bCs/>
          <w:lang w:val="en-US" w:eastAsia="zh-CN"/>
        </w:rPr>
        <w:t>57</w:t>
      </w:r>
      <w:r w:rsidRPr="003A0F5F">
        <w:rPr>
          <w:rFonts w:ascii="Book Antiqua" w:eastAsia="SimSun" w:hAnsi="Book Antiqua" w:cs="SimSun"/>
          <w:lang w:val="en-US" w:eastAsia="zh-CN"/>
        </w:rPr>
        <w:t>: 1386-1392 [PMID: 18390994 DOI: 10.1136/gut.2007.134817]</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96 </w:t>
      </w:r>
      <w:r w:rsidRPr="003A0F5F">
        <w:rPr>
          <w:rFonts w:ascii="Book Antiqua" w:eastAsia="SimSun" w:hAnsi="Book Antiqua" w:cs="SimSun"/>
          <w:b/>
          <w:bCs/>
          <w:lang w:val="en-US" w:eastAsia="zh-CN"/>
        </w:rPr>
        <w:t>Persoons P</w:t>
      </w:r>
      <w:r w:rsidRPr="003A0F5F">
        <w:rPr>
          <w:rFonts w:ascii="Book Antiqua" w:eastAsia="SimSun" w:hAnsi="Book Antiqua" w:cs="SimSun"/>
          <w:lang w:val="en-US" w:eastAsia="zh-CN"/>
        </w:rPr>
        <w:t xml:space="preserve">, Vermeire S, Demyttenaere K, Fischler B, Vandenberghe J, Van Oudenhove L, Pierik M, Hlavaty T, Van Assche G, Noman M, Rutgeerts P. The impact of major depressive disorder on the short- and long-term outcome of Crohn's disease treatment with infliximab. </w:t>
      </w:r>
      <w:r w:rsidRPr="003A0F5F">
        <w:rPr>
          <w:rFonts w:ascii="Book Antiqua" w:eastAsia="SimSun" w:hAnsi="Book Antiqua" w:cs="SimSun"/>
          <w:i/>
          <w:iCs/>
          <w:lang w:val="en-US" w:eastAsia="zh-CN"/>
        </w:rPr>
        <w:t>Aliment Pharmacol Ther</w:t>
      </w:r>
      <w:r w:rsidRPr="003A0F5F">
        <w:rPr>
          <w:rFonts w:ascii="Book Antiqua" w:eastAsia="SimSun" w:hAnsi="Book Antiqua" w:cs="SimSun"/>
          <w:lang w:val="en-US" w:eastAsia="zh-CN"/>
        </w:rPr>
        <w:t xml:space="preserve"> 2005; </w:t>
      </w:r>
      <w:r w:rsidRPr="003A0F5F">
        <w:rPr>
          <w:rFonts w:ascii="Book Antiqua" w:eastAsia="SimSun" w:hAnsi="Book Antiqua" w:cs="SimSun"/>
          <w:b/>
          <w:bCs/>
          <w:lang w:val="en-US" w:eastAsia="zh-CN"/>
        </w:rPr>
        <w:t>22</w:t>
      </w:r>
      <w:r w:rsidRPr="003A0F5F">
        <w:rPr>
          <w:rFonts w:ascii="Book Antiqua" w:eastAsia="SimSun" w:hAnsi="Book Antiqua" w:cs="SimSun"/>
          <w:lang w:val="en-US" w:eastAsia="zh-CN"/>
        </w:rPr>
        <w:t>: 101-110 [PMID: 16011668 DOI: 10.1111/j.1365-2036.2005.02535.x]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97 </w:t>
      </w:r>
      <w:r w:rsidRPr="003A0F5F">
        <w:rPr>
          <w:rFonts w:ascii="Book Antiqua" w:eastAsia="SimSun" w:hAnsi="Book Antiqua" w:cs="SimSun"/>
          <w:b/>
          <w:bCs/>
          <w:lang w:val="en-US" w:eastAsia="zh-CN"/>
        </w:rPr>
        <w:t>Ananthakrishnan AN</w:t>
      </w:r>
      <w:r w:rsidRPr="003A0F5F">
        <w:rPr>
          <w:rFonts w:ascii="Book Antiqua" w:eastAsia="SimSun" w:hAnsi="Book Antiqua" w:cs="SimSun"/>
          <w:lang w:val="en-US" w:eastAsia="zh-CN"/>
        </w:rPr>
        <w:t xml:space="preserve">, Gainer VS, Perez RG, Cai T, Cheng SC, Savova G, Chen P, Szolovits P, Xia Z, De Jager PL, Shaw SY, Churchill S, Karlson EW, Kohane I, Perlis RH, Plenge RM, Murphy SN, Liao KP. Psychiatric co-morbidity is associated with increased risk of surgery in Crohn's disease. </w:t>
      </w:r>
      <w:r w:rsidRPr="003A0F5F">
        <w:rPr>
          <w:rFonts w:ascii="Book Antiqua" w:eastAsia="SimSun" w:hAnsi="Book Antiqua" w:cs="SimSun"/>
          <w:i/>
          <w:iCs/>
          <w:lang w:val="en-US" w:eastAsia="zh-CN"/>
        </w:rPr>
        <w:t>Aliment Pharmacol Ther</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37</w:t>
      </w:r>
      <w:r w:rsidRPr="003A0F5F">
        <w:rPr>
          <w:rFonts w:ascii="Book Antiqua" w:eastAsia="SimSun" w:hAnsi="Book Antiqua" w:cs="SimSun"/>
          <w:lang w:val="en-US" w:eastAsia="zh-CN"/>
        </w:rPr>
        <w:t>: 445-454 [PMID: 23289600 DOI: 10.1111/apt.12195]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98 </w:t>
      </w:r>
      <w:r w:rsidRPr="003A0F5F">
        <w:rPr>
          <w:rFonts w:ascii="Book Antiqua" w:eastAsia="SimSun" w:hAnsi="Book Antiqua" w:cs="SimSun"/>
          <w:b/>
          <w:bCs/>
          <w:lang w:val="en-US" w:eastAsia="zh-CN"/>
        </w:rPr>
        <w:t>Mikocka-Walus AA</w:t>
      </w:r>
      <w:r w:rsidRPr="003A0F5F">
        <w:rPr>
          <w:rFonts w:ascii="Book Antiqua" w:eastAsia="SimSun" w:hAnsi="Book Antiqua" w:cs="SimSun"/>
          <w:lang w:val="en-US" w:eastAsia="zh-CN"/>
        </w:rPr>
        <w:t xml:space="preserve">, Turnbull DA, Moulding NT, Wilson IG, Andrews JM, Holtmann GJ. Antidepressants and inflammatory bowel disease: a systematic review. </w:t>
      </w:r>
      <w:r w:rsidRPr="003A0F5F">
        <w:rPr>
          <w:rFonts w:ascii="Book Antiqua" w:eastAsia="SimSun" w:hAnsi="Book Antiqua" w:cs="SimSun"/>
          <w:i/>
          <w:iCs/>
          <w:lang w:val="en-US" w:eastAsia="zh-CN"/>
        </w:rPr>
        <w:t>Clin Pract Epidemiol Ment Health</w:t>
      </w:r>
      <w:r w:rsidRPr="003A0F5F">
        <w:rPr>
          <w:rFonts w:ascii="Book Antiqua" w:eastAsia="SimSun" w:hAnsi="Book Antiqua" w:cs="SimSun"/>
          <w:lang w:val="en-US" w:eastAsia="zh-CN"/>
        </w:rPr>
        <w:t xml:space="preserve"> 2006; </w:t>
      </w:r>
      <w:r w:rsidRPr="003A0F5F">
        <w:rPr>
          <w:rFonts w:ascii="Book Antiqua" w:eastAsia="SimSun" w:hAnsi="Book Antiqua" w:cs="SimSun"/>
          <w:b/>
          <w:bCs/>
          <w:lang w:val="en-US" w:eastAsia="zh-CN"/>
        </w:rPr>
        <w:t>2</w:t>
      </w:r>
      <w:r w:rsidRPr="003A0F5F">
        <w:rPr>
          <w:rFonts w:ascii="Book Antiqua" w:eastAsia="SimSun" w:hAnsi="Book Antiqua" w:cs="SimSun"/>
          <w:lang w:val="en-US" w:eastAsia="zh-CN"/>
        </w:rPr>
        <w:t>: 24 [PMID: 16984660]</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99 </w:t>
      </w:r>
      <w:r w:rsidRPr="003A0F5F">
        <w:rPr>
          <w:rFonts w:ascii="Book Antiqua" w:eastAsia="SimSun" w:hAnsi="Book Antiqua" w:cs="SimSun"/>
          <w:b/>
          <w:bCs/>
          <w:lang w:val="en-US" w:eastAsia="zh-CN"/>
        </w:rPr>
        <w:t>Felder JB</w:t>
      </w:r>
      <w:r w:rsidRPr="003A0F5F">
        <w:rPr>
          <w:rFonts w:ascii="Book Antiqua" w:eastAsia="SimSun" w:hAnsi="Book Antiqua" w:cs="SimSun"/>
          <w:lang w:val="en-US" w:eastAsia="zh-CN"/>
        </w:rPr>
        <w:t xml:space="preserve">, Korelitz BI, Rajapakse R, Schwarz S, Horatagis AP, Gleim G. Effects of nonsteroidal antiinflammatory drugs on inflammatory bowel disease: a case-control study.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2000; </w:t>
      </w:r>
      <w:r w:rsidRPr="003A0F5F">
        <w:rPr>
          <w:rFonts w:ascii="Book Antiqua" w:eastAsia="SimSun" w:hAnsi="Book Antiqua" w:cs="SimSun"/>
          <w:b/>
          <w:bCs/>
          <w:lang w:val="en-US" w:eastAsia="zh-CN"/>
        </w:rPr>
        <w:t>95</w:t>
      </w:r>
      <w:r w:rsidRPr="003A0F5F">
        <w:rPr>
          <w:rFonts w:ascii="Book Antiqua" w:eastAsia="SimSun" w:hAnsi="Book Antiqua" w:cs="SimSun"/>
          <w:lang w:val="en-US" w:eastAsia="zh-CN"/>
        </w:rPr>
        <w:t>: 1949-1954 [PMID: 10950041 DOI: 10.1111/j.1572-0241.2000.02262.x]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100 </w:t>
      </w:r>
      <w:r w:rsidRPr="003A0F5F">
        <w:rPr>
          <w:rFonts w:ascii="Book Antiqua" w:eastAsia="SimSun" w:hAnsi="Book Antiqua" w:cs="SimSun"/>
          <w:b/>
          <w:bCs/>
          <w:lang w:val="en-US" w:eastAsia="zh-CN"/>
        </w:rPr>
        <w:t>Sandborn WJ</w:t>
      </w:r>
      <w:r w:rsidRPr="003A0F5F">
        <w:rPr>
          <w:rFonts w:ascii="Book Antiqua" w:eastAsia="SimSun" w:hAnsi="Book Antiqua" w:cs="SimSun"/>
          <w:lang w:val="en-US" w:eastAsia="zh-CN"/>
        </w:rPr>
        <w:t xml:space="preserve">, Stenson WF, Brynskov J, Lorenz RG, Steidle GM, Robbins JL, Kent JD, Bloom BJ. Safety of celecoxib in patients with ulcerative colitis in remission: a randomized, placebo-controlled, pilot study. </w:t>
      </w:r>
      <w:r w:rsidRPr="003A0F5F">
        <w:rPr>
          <w:rFonts w:ascii="Book Antiqua" w:eastAsia="SimSun" w:hAnsi="Book Antiqua" w:cs="SimSun"/>
          <w:i/>
          <w:iCs/>
          <w:lang w:val="en-US" w:eastAsia="zh-CN"/>
        </w:rPr>
        <w:t>Clin Gastroenterol Hepatol</w:t>
      </w:r>
      <w:r w:rsidRPr="003A0F5F">
        <w:rPr>
          <w:rFonts w:ascii="Book Antiqua" w:eastAsia="SimSun" w:hAnsi="Book Antiqua" w:cs="SimSun"/>
          <w:lang w:val="en-US" w:eastAsia="zh-CN"/>
        </w:rPr>
        <w:t xml:space="preserve"> 2006; </w:t>
      </w:r>
      <w:r w:rsidRPr="003A0F5F">
        <w:rPr>
          <w:rFonts w:ascii="Book Antiqua" w:eastAsia="SimSun" w:hAnsi="Book Antiqua" w:cs="SimSun"/>
          <w:b/>
          <w:bCs/>
          <w:lang w:val="en-US" w:eastAsia="zh-CN"/>
        </w:rPr>
        <w:t>4</w:t>
      </w:r>
      <w:r w:rsidRPr="003A0F5F">
        <w:rPr>
          <w:rFonts w:ascii="Book Antiqua" w:eastAsia="SimSun" w:hAnsi="Book Antiqua" w:cs="SimSun"/>
          <w:lang w:val="en-US" w:eastAsia="zh-CN"/>
        </w:rPr>
        <w:t>: 203-211 [PMID: 16469681 DOI: 10.1016/j.cgh.2005.12.002]</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101 </w:t>
      </w:r>
      <w:r w:rsidRPr="003A0F5F">
        <w:rPr>
          <w:rFonts w:ascii="Book Antiqua" w:eastAsia="SimSun" w:hAnsi="Book Antiqua" w:cs="SimSun"/>
          <w:b/>
          <w:bCs/>
          <w:lang w:val="en-US" w:eastAsia="zh-CN"/>
        </w:rPr>
        <w:t>Feagins LA</w:t>
      </w:r>
      <w:r w:rsidRPr="003A0F5F">
        <w:rPr>
          <w:rFonts w:ascii="Book Antiqua" w:eastAsia="SimSun" w:hAnsi="Book Antiqua" w:cs="SimSun"/>
          <w:lang w:val="en-US" w:eastAsia="zh-CN"/>
        </w:rPr>
        <w:t xml:space="preserve">, Iqbal R, Spechler SJ. Case-control study of factors that trigger inflammatory bowel disease flares. </w:t>
      </w:r>
      <w:r w:rsidRPr="003A0F5F">
        <w:rPr>
          <w:rFonts w:ascii="Book Antiqua" w:eastAsia="SimSun" w:hAnsi="Book Antiqua" w:cs="SimSun"/>
          <w:i/>
          <w:iCs/>
          <w:lang w:val="en-US" w:eastAsia="zh-CN"/>
        </w:rPr>
        <w:t>World J Gastroenterol</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20</w:t>
      </w:r>
      <w:r w:rsidRPr="003A0F5F">
        <w:rPr>
          <w:rFonts w:ascii="Book Antiqua" w:eastAsia="SimSun" w:hAnsi="Book Antiqua" w:cs="SimSun"/>
          <w:lang w:val="en-US" w:eastAsia="zh-CN"/>
        </w:rPr>
        <w:t>: 4329-4334 [PMID: 24764669 DOI: 10.3748/wjg.v20.i15.4329]</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102 </w:t>
      </w:r>
      <w:r w:rsidRPr="003A0F5F">
        <w:rPr>
          <w:rFonts w:ascii="Book Antiqua" w:eastAsia="SimSun" w:hAnsi="Book Antiqua" w:cs="SimSun"/>
          <w:b/>
          <w:bCs/>
          <w:lang w:val="en-US" w:eastAsia="zh-CN"/>
        </w:rPr>
        <w:t>Lichtenstein GR</w:t>
      </w:r>
      <w:r w:rsidRPr="003A0F5F">
        <w:rPr>
          <w:rFonts w:ascii="Book Antiqua" w:eastAsia="SimSun" w:hAnsi="Book Antiqua" w:cs="SimSun"/>
          <w:lang w:val="en-US" w:eastAsia="zh-CN"/>
        </w:rPr>
        <w:t xml:space="preserve">, Hanauer SB, Sandborn WJ. Management of Crohn's disease in adults.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2009; </w:t>
      </w:r>
      <w:r w:rsidRPr="003A0F5F">
        <w:rPr>
          <w:rFonts w:ascii="Book Antiqua" w:eastAsia="SimSun" w:hAnsi="Book Antiqua" w:cs="SimSun"/>
          <w:b/>
          <w:bCs/>
          <w:lang w:val="en-US" w:eastAsia="zh-CN"/>
        </w:rPr>
        <w:t>104</w:t>
      </w:r>
      <w:r w:rsidRPr="003A0F5F">
        <w:rPr>
          <w:rFonts w:ascii="Book Antiqua" w:eastAsia="SimSun" w:hAnsi="Book Antiqua" w:cs="SimSun"/>
          <w:lang w:val="en-US" w:eastAsia="zh-CN"/>
        </w:rPr>
        <w:t>: 465-83; quiz 464, 484 [PMID: 19174807 DOI: 10.1038/ajg.2008.168]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lastRenderedPageBreak/>
        <w:t xml:space="preserve">103 </w:t>
      </w:r>
      <w:r w:rsidRPr="003A0F5F">
        <w:rPr>
          <w:rFonts w:ascii="Book Antiqua" w:eastAsia="SimSun" w:hAnsi="Book Antiqua" w:cs="SimSun"/>
          <w:b/>
          <w:bCs/>
          <w:lang w:val="en-US" w:eastAsia="zh-CN"/>
        </w:rPr>
        <w:t>Cosnes J</w:t>
      </w:r>
      <w:r w:rsidRPr="003A0F5F">
        <w:rPr>
          <w:rFonts w:ascii="Book Antiqua" w:eastAsia="SimSun" w:hAnsi="Book Antiqua" w:cs="SimSun"/>
          <w:lang w:val="en-US" w:eastAsia="zh-CN"/>
        </w:rPr>
        <w:t xml:space="preserve">, Carbonnel F, Carrat F, Beaugerie L, Gendre JP. Oral contraceptive use and the clinical course of Crohn's disease: a prospective cohort study.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1999; </w:t>
      </w:r>
      <w:r w:rsidRPr="003A0F5F">
        <w:rPr>
          <w:rFonts w:ascii="Book Antiqua" w:eastAsia="SimSun" w:hAnsi="Book Antiqua" w:cs="SimSun"/>
          <w:b/>
          <w:bCs/>
          <w:lang w:val="en-US" w:eastAsia="zh-CN"/>
        </w:rPr>
        <w:t>45</w:t>
      </w:r>
      <w:r w:rsidRPr="003A0F5F">
        <w:rPr>
          <w:rFonts w:ascii="Book Antiqua" w:eastAsia="SimSun" w:hAnsi="Book Antiqua" w:cs="SimSun"/>
          <w:lang w:val="en-US" w:eastAsia="zh-CN"/>
        </w:rPr>
        <w:t>: 218-222 [PMID: 10403733 DOI: 10.1136/gut.45.2.218]</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104 </w:t>
      </w:r>
      <w:r w:rsidRPr="003A0F5F">
        <w:rPr>
          <w:rFonts w:ascii="Book Antiqua" w:eastAsia="SimSun" w:hAnsi="Book Antiqua" w:cs="SimSun"/>
          <w:b/>
          <w:bCs/>
          <w:lang w:val="en-US" w:eastAsia="zh-CN"/>
        </w:rPr>
        <w:t>Khan KJ</w:t>
      </w:r>
      <w:r w:rsidRPr="003A0F5F">
        <w:rPr>
          <w:rFonts w:ascii="Book Antiqua" w:eastAsia="SimSun" w:hAnsi="Book Antiqua" w:cs="SimSun"/>
          <w:lang w:val="en-US" w:eastAsia="zh-CN"/>
        </w:rPr>
        <w:t xml:space="preserve">, Ullman TA, Ford AC, Abreu MT, Abadir A, Marshall JK, Talley NJ, Moayyedi P. Antibiotic therapy in inflammatory bowel disease: a systematic review and meta-analysis. </w:t>
      </w:r>
      <w:r w:rsidRPr="003A0F5F">
        <w:rPr>
          <w:rFonts w:ascii="Book Antiqua" w:eastAsia="SimSun" w:hAnsi="Book Antiqua" w:cs="SimSun"/>
          <w:i/>
          <w:iCs/>
          <w:lang w:val="en-US" w:eastAsia="zh-CN"/>
        </w:rPr>
        <w:t>Am J Gastroenterol</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106</w:t>
      </w:r>
      <w:r w:rsidRPr="003A0F5F">
        <w:rPr>
          <w:rFonts w:ascii="Book Antiqua" w:eastAsia="SimSun" w:hAnsi="Book Antiqua" w:cs="SimSun"/>
          <w:lang w:val="en-US" w:eastAsia="zh-CN"/>
        </w:rPr>
        <w:t>: 661-673 [PMID: 21407187 DOI: 10.1038/ajg.2011.72]</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105 </w:t>
      </w:r>
      <w:r w:rsidRPr="003A0F5F">
        <w:rPr>
          <w:rFonts w:ascii="Book Antiqua" w:eastAsia="SimSun" w:hAnsi="Book Antiqua" w:cs="SimSun"/>
          <w:b/>
          <w:bCs/>
          <w:lang w:val="en-US" w:eastAsia="zh-CN"/>
        </w:rPr>
        <w:t>Zapata LB</w:t>
      </w:r>
      <w:r w:rsidRPr="003A0F5F">
        <w:rPr>
          <w:rFonts w:ascii="Book Antiqua" w:eastAsia="SimSun" w:hAnsi="Book Antiqua" w:cs="SimSun"/>
          <w:lang w:val="en-US" w:eastAsia="zh-CN"/>
        </w:rPr>
        <w:t xml:space="preserve">, Paulen ME, Cansino C, Marchbanks PA, Curtis KM. Contraceptive use among women with inflammatory bowel disease: A systematic review. </w:t>
      </w:r>
      <w:r w:rsidRPr="003A0F5F">
        <w:rPr>
          <w:rFonts w:ascii="Book Antiqua" w:eastAsia="SimSun" w:hAnsi="Book Antiqua" w:cs="SimSun"/>
          <w:i/>
          <w:iCs/>
          <w:lang w:val="en-US" w:eastAsia="zh-CN"/>
        </w:rPr>
        <w:t>Contraception</w:t>
      </w:r>
      <w:r w:rsidRPr="003A0F5F">
        <w:rPr>
          <w:rFonts w:ascii="Book Antiqua" w:eastAsia="SimSun" w:hAnsi="Book Antiqua" w:cs="SimSun"/>
          <w:lang w:val="en-US" w:eastAsia="zh-CN"/>
        </w:rPr>
        <w:t xml:space="preserve"> 2010; </w:t>
      </w:r>
      <w:r w:rsidRPr="003A0F5F">
        <w:rPr>
          <w:rFonts w:ascii="Book Antiqua" w:eastAsia="SimSun" w:hAnsi="Book Antiqua" w:cs="SimSun"/>
          <w:b/>
          <w:bCs/>
          <w:lang w:val="en-US" w:eastAsia="zh-CN"/>
        </w:rPr>
        <w:t>82</w:t>
      </w:r>
      <w:r w:rsidRPr="003A0F5F">
        <w:rPr>
          <w:rFonts w:ascii="Book Antiqua" w:eastAsia="SimSun" w:hAnsi="Book Antiqua" w:cs="SimSun"/>
          <w:lang w:val="en-US" w:eastAsia="zh-CN"/>
        </w:rPr>
        <w:t>: 72-85 [PMID: 20682145 DOI: 10.1016/j.contraception.2010.02.012]</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106 </w:t>
      </w:r>
      <w:r w:rsidRPr="003A0F5F">
        <w:rPr>
          <w:rFonts w:ascii="Book Antiqua" w:eastAsia="SimSun" w:hAnsi="Book Antiqua" w:cs="SimSun"/>
          <w:b/>
          <w:bCs/>
          <w:lang w:val="en-US" w:eastAsia="zh-CN"/>
        </w:rPr>
        <w:t>Cohen AB</w:t>
      </w:r>
      <w:r w:rsidRPr="003A0F5F">
        <w:rPr>
          <w:rFonts w:ascii="Book Antiqua" w:eastAsia="SimSun" w:hAnsi="Book Antiqua" w:cs="SimSun"/>
          <w:lang w:val="en-US" w:eastAsia="zh-CN"/>
        </w:rPr>
        <w:t xml:space="preserve">, Lee D, Long MD, Kappelman MD, Martin CF, Sandler RS, Lewis JD. Dietary patterns and self-reported associations of diet with symptoms of inflammatory bowel disease. </w:t>
      </w:r>
      <w:r w:rsidRPr="003A0F5F">
        <w:rPr>
          <w:rFonts w:ascii="Book Antiqua" w:eastAsia="SimSun" w:hAnsi="Book Antiqua" w:cs="SimSun"/>
          <w:i/>
          <w:iCs/>
          <w:lang w:val="en-US" w:eastAsia="zh-CN"/>
        </w:rPr>
        <w:t>Dig Dis Sci</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58</w:t>
      </w:r>
      <w:r w:rsidRPr="003A0F5F">
        <w:rPr>
          <w:rFonts w:ascii="Book Antiqua" w:eastAsia="SimSun" w:hAnsi="Book Antiqua" w:cs="SimSun"/>
          <w:lang w:val="en-US" w:eastAsia="zh-CN"/>
        </w:rPr>
        <w:t>: 1322-1328 [PMID: 22923336 DOI: 10.1007/s10620-012-2373-3]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107 </w:t>
      </w:r>
      <w:r w:rsidRPr="003A0F5F">
        <w:rPr>
          <w:rFonts w:ascii="Book Antiqua" w:eastAsia="SimSun" w:hAnsi="Book Antiqua" w:cs="SimSun"/>
          <w:b/>
          <w:bCs/>
          <w:lang w:val="en-US" w:eastAsia="zh-CN"/>
        </w:rPr>
        <w:t>Zallot C</w:t>
      </w:r>
      <w:r w:rsidRPr="003A0F5F">
        <w:rPr>
          <w:rFonts w:ascii="Book Antiqua" w:eastAsia="SimSun" w:hAnsi="Book Antiqua" w:cs="SimSun"/>
          <w:lang w:val="en-US" w:eastAsia="zh-CN"/>
        </w:rPr>
        <w:t xml:space="preserve">, Quilliot D, Chevaux JB, Peyrin-Biroulet C, Guéant-Rodriguez RM, Freling E, Collet-Fenetrier B, Williet N, Ziegler O, Bigard MA, Guéant JL, Peyrin-Biroulet L. Dietary beliefs and behavior among inflammatory bowel disease patients.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19</w:t>
      </w:r>
      <w:r w:rsidRPr="003A0F5F">
        <w:rPr>
          <w:rFonts w:ascii="Book Antiqua" w:eastAsia="SimSun" w:hAnsi="Book Antiqua" w:cs="SimSun"/>
          <w:lang w:val="en-US" w:eastAsia="zh-CN"/>
        </w:rPr>
        <w:t>: 66-72 [PMID: 22467242 DOI: 10.1002/ibd.22965]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108 </w:t>
      </w:r>
      <w:r w:rsidRPr="003A0F5F">
        <w:rPr>
          <w:rFonts w:ascii="Book Antiqua" w:eastAsia="SimSun" w:hAnsi="Book Antiqua" w:cs="SimSun"/>
          <w:b/>
          <w:bCs/>
          <w:lang w:val="en-US" w:eastAsia="zh-CN"/>
        </w:rPr>
        <w:t>Dziechciarz P</w:t>
      </w:r>
      <w:r w:rsidRPr="003A0F5F">
        <w:rPr>
          <w:rFonts w:ascii="Book Antiqua" w:eastAsia="SimSun" w:hAnsi="Book Antiqua" w:cs="SimSun"/>
          <w:lang w:val="en-US" w:eastAsia="zh-CN"/>
        </w:rPr>
        <w:t xml:space="preserve">, Horvath A, Shamir R, Szajewska H. Meta-analysis: enteral nutrition in active Crohn's disease in children. </w:t>
      </w:r>
      <w:r w:rsidRPr="003A0F5F">
        <w:rPr>
          <w:rFonts w:ascii="Book Antiqua" w:eastAsia="SimSun" w:hAnsi="Book Antiqua" w:cs="SimSun"/>
          <w:i/>
          <w:iCs/>
          <w:lang w:val="en-US" w:eastAsia="zh-CN"/>
        </w:rPr>
        <w:t>Aliment Pharmacol Ther</w:t>
      </w:r>
      <w:r w:rsidRPr="003A0F5F">
        <w:rPr>
          <w:rFonts w:ascii="Book Antiqua" w:eastAsia="SimSun" w:hAnsi="Book Antiqua" w:cs="SimSun"/>
          <w:lang w:val="en-US" w:eastAsia="zh-CN"/>
        </w:rPr>
        <w:t xml:space="preserve"> 2007; </w:t>
      </w:r>
      <w:r w:rsidRPr="003A0F5F">
        <w:rPr>
          <w:rFonts w:ascii="Book Antiqua" w:eastAsia="SimSun" w:hAnsi="Book Antiqua" w:cs="SimSun"/>
          <w:b/>
          <w:bCs/>
          <w:lang w:val="en-US" w:eastAsia="zh-CN"/>
        </w:rPr>
        <w:t>26</w:t>
      </w:r>
      <w:r w:rsidRPr="003A0F5F">
        <w:rPr>
          <w:rFonts w:ascii="Book Antiqua" w:eastAsia="SimSun" w:hAnsi="Book Antiqua" w:cs="SimSun"/>
          <w:lang w:val="en-US" w:eastAsia="zh-CN"/>
        </w:rPr>
        <w:t>: 795-806 [PMID: 17767463 DOI: 10.1111/j.1365-2036.2007.03431.x]</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109 </w:t>
      </w:r>
      <w:r w:rsidRPr="003A0F5F">
        <w:rPr>
          <w:rFonts w:ascii="Book Antiqua" w:eastAsia="SimSun" w:hAnsi="Book Antiqua" w:cs="SimSun"/>
          <w:b/>
          <w:bCs/>
          <w:lang w:val="en-US" w:eastAsia="zh-CN"/>
        </w:rPr>
        <w:t>Jowett SL</w:t>
      </w:r>
      <w:r w:rsidRPr="003A0F5F">
        <w:rPr>
          <w:rFonts w:ascii="Book Antiqua" w:eastAsia="SimSun" w:hAnsi="Book Antiqua" w:cs="SimSun"/>
          <w:lang w:val="en-US" w:eastAsia="zh-CN"/>
        </w:rPr>
        <w:t xml:space="preserve">, Seal CJ, Pearce MS, Phillips E, Gregory W, Barton JR, Welfare MR. Influence of dietary factors on the clinical course of ulcerative colitis: a prospective cohort study.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2004; </w:t>
      </w:r>
      <w:r w:rsidRPr="003A0F5F">
        <w:rPr>
          <w:rFonts w:ascii="Book Antiqua" w:eastAsia="SimSun" w:hAnsi="Book Antiqua" w:cs="SimSun"/>
          <w:b/>
          <w:bCs/>
          <w:lang w:val="en-US" w:eastAsia="zh-CN"/>
        </w:rPr>
        <w:t>53</w:t>
      </w:r>
      <w:r w:rsidRPr="003A0F5F">
        <w:rPr>
          <w:rFonts w:ascii="Book Antiqua" w:eastAsia="SimSun" w:hAnsi="Book Antiqua" w:cs="SimSun"/>
          <w:lang w:val="en-US" w:eastAsia="zh-CN"/>
        </w:rPr>
        <w:t>: 1479-1484 [PMID: 15361498 DOI: 10.1136/gut.2003.024828]</w:t>
      </w:r>
    </w:p>
    <w:p w:rsidR="003E471B" w:rsidRPr="003A0F5F" w:rsidRDefault="003E471B" w:rsidP="003E471B">
      <w:pPr>
        <w:spacing w:line="360" w:lineRule="auto"/>
        <w:jc w:val="both"/>
        <w:rPr>
          <w:rFonts w:ascii="Book Antiqua" w:hAnsi="Book Antiqua"/>
        </w:rPr>
      </w:pPr>
      <w:r w:rsidRPr="003A0F5F">
        <w:rPr>
          <w:rFonts w:ascii="Book Antiqua" w:hAnsi="Book Antiqua"/>
        </w:rPr>
        <w:t>110</w:t>
      </w:r>
      <w:r w:rsidRPr="003A0F5F">
        <w:rPr>
          <w:rFonts w:ascii="Book Antiqua" w:hAnsi="Book Antiqua"/>
        </w:rPr>
        <w:tab/>
      </w:r>
      <w:r w:rsidRPr="003A0F5F">
        <w:rPr>
          <w:rFonts w:ascii="Book Antiqua" w:hAnsi="Book Antiqua"/>
          <w:b/>
        </w:rPr>
        <w:t>Packer N</w:t>
      </w:r>
      <w:r w:rsidRPr="003A0F5F">
        <w:rPr>
          <w:rFonts w:ascii="Book Antiqua" w:hAnsi="Book Antiqua"/>
        </w:rPr>
        <w:t xml:space="preserve">, Hoffman-Goetz L, Ward G: </w:t>
      </w:r>
      <w:r w:rsidRPr="003A0F5F">
        <w:rPr>
          <w:rFonts w:ascii="Book Antiqua" w:hAnsi="Book Antiqua"/>
          <w:bCs/>
        </w:rPr>
        <w:t xml:space="preserve">Does physical activity affect quality of life, disease symptoms and immune measures in patients with </w:t>
      </w:r>
      <w:r w:rsidRPr="003A0F5F">
        <w:rPr>
          <w:rFonts w:ascii="Book Antiqua" w:hAnsi="Book Antiqua"/>
          <w:bCs/>
        </w:rPr>
        <w:lastRenderedPageBreak/>
        <w:t>inflammatory bowel disease? A systematic review</w:t>
      </w:r>
      <w:r w:rsidRPr="003A0F5F">
        <w:rPr>
          <w:rFonts w:ascii="Book Antiqua" w:hAnsi="Book Antiqua"/>
        </w:rPr>
        <w:t>.</w:t>
      </w:r>
      <w:r w:rsidRPr="003A0F5F">
        <w:rPr>
          <w:rFonts w:ascii="Book Antiqua" w:eastAsia="SimSun" w:hAnsi="Book Antiqua" w:hint="eastAsia"/>
          <w:lang w:eastAsia="zh-CN"/>
        </w:rPr>
        <w:t xml:space="preserve"> </w:t>
      </w:r>
      <w:r w:rsidRPr="003A0F5F">
        <w:rPr>
          <w:rFonts w:ascii="Book Antiqua" w:hAnsi="Book Antiqua"/>
          <w:i/>
          <w:iCs/>
        </w:rPr>
        <w:t xml:space="preserve">J Sports Med Phys Fitness </w:t>
      </w:r>
      <w:r w:rsidRPr="003A0F5F">
        <w:rPr>
          <w:rFonts w:ascii="Book Antiqua" w:hAnsi="Book Antiqua"/>
        </w:rPr>
        <w:t>2010</w:t>
      </w:r>
      <w:r w:rsidRPr="003A0F5F">
        <w:rPr>
          <w:rFonts w:ascii="Book Antiqua" w:eastAsia="SimSun" w:hAnsi="Book Antiqua" w:hint="eastAsia"/>
          <w:lang w:eastAsia="zh-CN"/>
        </w:rPr>
        <w:t>;</w:t>
      </w:r>
      <w:r w:rsidRPr="003A0F5F">
        <w:rPr>
          <w:rFonts w:ascii="Book Antiqua" w:hAnsi="Book Antiqua"/>
        </w:rPr>
        <w:t xml:space="preserve"> </w:t>
      </w:r>
      <w:r w:rsidRPr="003A0F5F">
        <w:rPr>
          <w:rFonts w:ascii="Book Antiqua" w:hAnsi="Book Antiqua"/>
          <w:b/>
          <w:bCs/>
        </w:rPr>
        <w:t>50</w:t>
      </w:r>
      <w:r w:rsidRPr="003A0F5F">
        <w:rPr>
          <w:rFonts w:ascii="Book Antiqua" w:hAnsi="Book Antiqua"/>
        </w:rPr>
        <w:t>:</w:t>
      </w:r>
      <w:r w:rsidRPr="003A0F5F">
        <w:rPr>
          <w:rFonts w:ascii="Book Antiqua" w:eastAsia="SimSun" w:hAnsi="Book Antiqua" w:hint="eastAsia"/>
          <w:lang w:eastAsia="zh-CN"/>
        </w:rPr>
        <w:t xml:space="preserve"> </w:t>
      </w:r>
      <w:r w:rsidRPr="003A0F5F">
        <w:rPr>
          <w:rFonts w:ascii="Book Antiqua" w:hAnsi="Book Antiqua"/>
        </w:rPr>
        <w:t>1-18 [PMID: 20308966]</w:t>
      </w:r>
    </w:p>
    <w:p w:rsidR="003E471B" w:rsidRPr="003A0F5F" w:rsidRDefault="003E471B" w:rsidP="003E471B">
      <w:pPr>
        <w:spacing w:line="360" w:lineRule="auto"/>
        <w:jc w:val="both"/>
        <w:rPr>
          <w:rFonts w:ascii="Book Antiqua" w:eastAsia="SimSun" w:hAnsi="Book Antiqua"/>
          <w:lang w:eastAsia="zh-CN"/>
        </w:rPr>
      </w:pPr>
      <w:r w:rsidRPr="003A0F5F">
        <w:rPr>
          <w:rFonts w:ascii="Book Antiqua" w:hAnsi="Book Antiqua"/>
        </w:rPr>
        <w:t>111</w:t>
      </w:r>
      <w:r w:rsidRPr="003A0F5F">
        <w:rPr>
          <w:rFonts w:ascii="Book Antiqua" w:hAnsi="Book Antiqua"/>
        </w:rPr>
        <w:tab/>
      </w:r>
      <w:r w:rsidRPr="003A0F5F">
        <w:rPr>
          <w:rFonts w:ascii="Book Antiqua" w:hAnsi="Book Antiqua"/>
          <w:b/>
        </w:rPr>
        <w:t>Cucino C</w:t>
      </w:r>
      <w:r w:rsidRPr="003A0F5F">
        <w:rPr>
          <w:rFonts w:ascii="Book Antiqua" w:hAnsi="Book Antiqua"/>
        </w:rPr>
        <w:t xml:space="preserve">, Sonnenberg A: </w:t>
      </w:r>
      <w:r w:rsidRPr="003A0F5F">
        <w:rPr>
          <w:rFonts w:ascii="Book Antiqua" w:hAnsi="Book Antiqua"/>
          <w:bCs/>
        </w:rPr>
        <w:t>Occupational mortality from inflammatory bowel disease in the United States 1991-1996</w:t>
      </w:r>
      <w:r w:rsidRPr="003A0F5F">
        <w:rPr>
          <w:rFonts w:ascii="Book Antiqua" w:hAnsi="Book Antiqua"/>
        </w:rPr>
        <w:t xml:space="preserve">. </w:t>
      </w:r>
      <w:r w:rsidRPr="003A0F5F">
        <w:rPr>
          <w:rFonts w:ascii="Book Antiqua" w:hAnsi="Book Antiqua"/>
          <w:i/>
          <w:iCs/>
        </w:rPr>
        <w:t>Am J Gastroenterol</w:t>
      </w:r>
      <w:r w:rsidRPr="003A0F5F">
        <w:rPr>
          <w:rFonts w:ascii="Book Antiqua" w:eastAsia="SimSun" w:hAnsi="Book Antiqua" w:hint="eastAsia"/>
          <w:i/>
          <w:iCs/>
          <w:lang w:eastAsia="zh-CN"/>
        </w:rPr>
        <w:t xml:space="preserve"> </w:t>
      </w:r>
      <w:r w:rsidRPr="003A0F5F">
        <w:rPr>
          <w:rFonts w:ascii="Book Antiqua" w:hAnsi="Book Antiqua"/>
        </w:rPr>
        <w:t>2001</w:t>
      </w:r>
      <w:r w:rsidRPr="003A0F5F">
        <w:rPr>
          <w:rFonts w:ascii="Book Antiqua" w:eastAsia="SimSun" w:hAnsi="Book Antiqua" w:hint="eastAsia"/>
          <w:lang w:eastAsia="zh-CN"/>
        </w:rPr>
        <w:t>;</w:t>
      </w:r>
      <w:r w:rsidRPr="003A0F5F">
        <w:rPr>
          <w:rFonts w:ascii="Book Antiqua" w:hAnsi="Book Antiqua"/>
        </w:rPr>
        <w:t xml:space="preserve"> </w:t>
      </w:r>
      <w:r w:rsidRPr="003A0F5F">
        <w:rPr>
          <w:rFonts w:ascii="Book Antiqua" w:hAnsi="Book Antiqua"/>
          <w:b/>
          <w:bCs/>
        </w:rPr>
        <w:t>96</w:t>
      </w:r>
      <w:r w:rsidRPr="003A0F5F">
        <w:rPr>
          <w:rFonts w:ascii="Book Antiqua" w:hAnsi="Book Antiqua"/>
        </w:rPr>
        <w:t>:</w:t>
      </w:r>
      <w:r w:rsidRPr="003A0F5F">
        <w:rPr>
          <w:rFonts w:ascii="Book Antiqua" w:eastAsia="SimSun" w:hAnsi="Book Antiqua" w:hint="eastAsia"/>
          <w:lang w:eastAsia="zh-CN"/>
        </w:rPr>
        <w:t xml:space="preserve"> </w:t>
      </w:r>
      <w:r w:rsidRPr="003A0F5F">
        <w:rPr>
          <w:rFonts w:ascii="Book Antiqua" w:hAnsi="Book Antiqua"/>
        </w:rPr>
        <w:t>1101-1105 [PMID: 11316154 DOI:10.1016/S0002-9270(01)02310-3]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112 </w:t>
      </w:r>
      <w:r w:rsidRPr="003A0F5F">
        <w:rPr>
          <w:rFonts w:ascii="Book Antiqua" w:eastAsia="SimSun" w:hAnsi="Book Antiqua" w:cs="SimSun"/>
          <w:b/>
          <w:bCs/>
          <w:lang w:val="en-US" w:eastAsia="zh-CN"/>
        </w:rPr>
        <w:t>Limketkai BN</w:t>
      </w:r>
      <w:r w:rsidRPr="003A0F5F">
        <w:rPr>
          <w:rFonts w:ascii="Book Antiqua" w:eastAsia="SimSun" w:hAnsi="Book Antiqua" w:cs="SimSun"/>
          <w:lang w:val="en-US" w:eastAsia="zh-CN"/>
        </w:rPr>
        <w:t xml:space="preserve">, Bayless TM, Brant SR, Hutfless SM. Lower regional and temporal ultraviolet exposure is associated with increased rates and severity of inflammatory bowel disease hospitalisation. </w:t>
      </w:r>
      <w:r w:rsidRPr="003A0F5F">
        <w:rPr>
          <w:rFonts w:ascii="Book Antiqua" w:eastAsia="SimSun" w:hAnsi="Book Antiqua" w:cs="SimSun"/>
          <w:i/>
          <w:iCs/>
          <w:lang w:val="en-US" w:eastAsia="zh-CN"/>
        </w:rPr>
        <w:t>Aliment Pharmacol Ther</w:t>
      </w:r>
      <w:r w:rsidRPr="003A0F5F">
        <w:rPr>
          <w:rFonts w:ascii="Book Antiqua" w:eastAsia="SimSun" w:hAnsi="Book Antiqua" w:cs="SimSun"/>
          <w:lang w:val="en-US" w:eastAsia="zh-CN"/>
        </w:rPr>
        <w:t xml:space="preserve"> 2014; </w:t>
      </w:r>
      <w:r w:rsidRPr="003A0F5F">
        <w:rPr>
          <w:rFonts w:ascii="Book Antiqua" w:eastAsia="SimSun" w:hAnsi="Book Antiqua" w:cs="SimSun"/>
          <w:b/>
          <w:bCs/>
          <w:lang w:val="en-US" w:eastAsia="zh-CN"/>
        </w:rPr>
        <w:t>40</w:t>
      </w:r>
      <w:r w:rsidRPr="003A0F5F">
        <w:rPr>
          <w:rFonts w:ascii="Book Antiqua" w:eastAsia="SimSun" w:hAnsi="Book Antiqua" w:cs="SimSun"/>
          <w:lang w:val="en-US" w:eastAsia="zh-CN"/>
        </w:rPr>
        <w:t>: 508-517 [PMID: 24943863 DOI: 10.1111/apt.12845]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113 </w:t>
      </w:r>
      <w:r w:rsidRPr="003A0F5F">
        <w:rPr>
          <w:rFonts w:ascii="Book Antiqua" w:eastAsia="SimSun" w:hAnsi="Book Antiqua" w:cs="SimSun"/>
          <w:b/>
          <w:bCs/>
          <w:lang w:val="en-US" w:eastAsia="zh-CN"/>
        </w:rPr>
        <w:t>Ananthakrishnan AN</w:t>
      </w:r>
      <w:r w:rsidRPr="003A0F5F">
        <w:rPr>
          <w:rFonts w:ascii="Book Antiqua" w:eastAsia="SimSun" w:hAnsi="Book Antiqua" w:cs="SimSun"/>
          <w:lang w:val="en-US" w:eastAsia="zh-CN"/>
        </w:rPr>
        <w:t xml:space="preserve">, McGinley EL, Binion DG, Saeian K. Ambient air pollution correlates with hospitalizations for inflammatory bowel disease: an ecologic analysis. </w:t>
      </w:r>
      <w:r w:rsidRPr="003A0F5F">
        <w:rPr>
          <w:rFonts w:ascii="Book Antiqua" w:eastAsia="SimSun" w:hAnsi="Book Antiqua" w:cs="SimSun"/>
          <w:i/>
          <w:iCs/>
          <w:lang w:val="en-US" w:eastAsia="zh-CN"/>
        </w:rPr>
        <w:t>Inflamm Bowel Dis</w:t>
      </w:r>
      <w:r w:rsidRPr="003A0F5F">
        <w:rPr>
          <w:rFonts w:ascii="Book Antiqua" w:eastAsia="SimSun" w:hAnsi="Book Antiqua" w:cs="SimSun"/>
          <w:lang w:val="en-US" w:eastAsia="zh-CN"/>
        </w:rPr>
        <w:t xml:space="preserve"> 2011; </w:t>
      </w:r>
      <w:r w:rsidRPr="003A0F5F">
        <w:rPr>
          <w:rFonts w:ascii="Book Antiqua" w:eastAsia="SimSun" w:hAnsi="Book Antiqua" w:cs="SimSun"/>
          <w:b/>
          <w:bCs/>
          <w:lang w:val="en-US" w:eastAsia="zh-CN"/>
        </w:rPr>
        <w:t>17</w:t>
      </w:r>
      <w:r w:rsidRPr="003A0F5F">
        <w:rPr>
          <w:rFonts w:ascii="Book Antiqua" w:eastAsia="SimSun" w:hAnsi="Book Antiqua" w:cs="SimSun"/>
          <w:lang w:val="en-US" w:eastAsia="zh-CN"/>
        </w:rPr>
        <w:t>: 1138-1145 [PMID: 20806342 DOI: 10.1002/ibd.21455]</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114 </w:t>
      </w:r>
      <w:r w:rsidRPr="003A0F5F">
        <w:rPr>
          <w:rFonts w:ascii="Book Antiqua" w:eastAsia="SimSun" w:hAnsi="Book Antiqua" w:cs="SimSun"/>
          <w:b/>
          <w:bCs/>
          <w:lang w:val="en-US" w:eastAsia="zh-CN"/>
        </w:rPr>
        <w:t>Jakobsen C</w:t>
      </w:r>
      <w:r w:rsidRPr="003A0F5F">
        <w:rPr>
          <w:rFonts w:ascii="Book Antiqua" w:eastAsia="SimSun" w:hAnsi="Book Antiqua" w:cs="SimSun"/>
          <w:lang w:val="en-US" w:eastAsia="zh-CN"/>
        </w:rPr>
        <w:t xml:space="preserve">, Paerregaard A, Munkholm P, Wewer V. Environmental factors and risk of developing paediatric inflammatory bowel disease -- a population based study 2007-2009. </w:t>
      </w:r>
      <w:r w:rsidRPr="003A0F5F">
        <w:rPr>
          <w:rFonts w:ascii="Book Antiqua" w:eastAsia="SimSun" w:hAnsi="Book Antiqua" w:cs="SimSun"/>
          <w:i/>
          <w:iCs/>
          <w:lang w:val="en-US" w:eastAsia="zh-CN"/>
        </w:rPr>
        <w:t>J Crohns Colitis</w:t>
      </w:r>
      <w:r w:rsidRPr="003A0F5F">
        <w:rPr>
          <w:rFonts w:ascii="Book Antiqua" w:eastAsia="SimSun" w:hAnsi="Book Antiqua" w:cs="SimSun"/>
          <w:lang w:val="en-US" w:eastAsia="zh-CN"/>
        </w:rPr>
        <w:t xml:space="preserve"> 2013; </w:t>
      </w:r>
      <w:r w:rsidRPr="003A0F5F">
        <w:rPr>
          <w:rFonts w:ascii="Book Antiqua" w:eastAsia="SimSun" w:hAnsi="Book Antiqua" w:cs="SimSun"/>
          <w:b/>
          <w:bCs/>
          <w:lang w:val="en-US" w:eastAsia="zh-CN"/>
        </w:rPr>
        <w:t>7</w:t>
      </w:r>
      <w:r w:rsidRPr="003A0F5F">
        <w:rPr>
          <w:rFonts w:ascii="Book Antiqua" w:eastAsia="SimSun" w:hAnsi="Book Antiqua" w:cs="SimSun"/>
          <w:lang w:val="en-US" w:eastAsia="zh-CN"/>
        </w:rPr>
        <w:t>: 79-88 [PMID: 22748696 DOI: 10.1016/j.crohns.2012.05.024]</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115 </w:t>
      </w:r>
      <w:r w:rsidRPr="003A0F5F">
        <w:rPr>
          <w:rFonts w:ascii="Book Antiqua" w:eastAsia="SimSun" w:hAnsi="Book Antiqua" w:cs="SimSun"/>
          <w:b/>
          <w:bCs/>
          <w:lang w:val="en-US" w:eastAsia="zh-CN"/>
        </w:rPr>
        <w:t>Castiglione F</w:t>
      </w:r>
      <w:r w:rsidRPr="003A0F5F">
        <w:rPr>
          <w:rFonts w:ascii="Book Antiqua" w:eastAsia="SimSun" w:hAnsi="Book Antiqua" w:cs="SimSun"/>
          <w:lang w:val="en-US" w:eastAsia="zh-CN"/>
        </w:rPr>
        <w:t xml:space="preserve">, Diaferia M, Morace F, Labianca O, Meucci C, Cuomo A, Panarese A, Romano M, Sorrentini I, D'Onofrio C, Caporaso N, Rispo A. Risk factors for inflammatory bowel diseases according to the "hygiene hypothesis": a case-control, multi-centre, prospective study in Southern Italy. </w:t>
      </w:r>
      <w:r w:rsidRPr="003A0F5F">
        <w:rPr>
          <w:rFonts w:ascii="Book Antiqua" w:eastAsia="SimSun" w:hAnsi="Book Antiqua" w:cs="SimSun"/>
          <w:i/>
          <w:iCs/>
          <w:lang w:val="en-US" w:eastAsia="zh-CN"/>
        </w:rPr>
        <w:t>J Crohns Colitis</w:t>
      </w:r>
      <w:r w:rsidRPr="003A0F5F">
        <w:rPr>
          <w:rFonts w:ascii="Book Antiqua" w:eastAsia="SimSun" w:hAnsi="Book Antiqua" w:cs="SimSun"/>
          <w:lang w:val="en-US" w:eastAsia="zh-CN"/>
        </w:rPr>
        <w:t xml:space="preserve"> 2012; </w:t>
      </w:r>
      <w:r w:rsidRPr="003A0F5F">
        <w:rPr>
          <w:rFonts w:ascii="Book Antiqua" w:eastAsia="SimSun" w:hAnsi="Book Antiqua" w:cs="SimSun"/>
          <w:b/>
          <w:bCs/>
          <w:lang w:val="en-US" w:eastAsia="zh-CN"/>
        </w:rPr>
        <w:t>6</w:t>
      </w:r>
      <w:r w:rsidRPr="003A0F5F">
        <w:rPr>
          <w:rFonts w:ascii="Book Antiqua" w:eastAsia="SimSun" w:hAnsi="Book Antiqua" w:cs="SimSun"/>
          <w:lang w:val="en-US" w:eastAsia="zh-CN"/>
        </w:rPr>
        <w:t>: 324-329 [PMID: 22405169 DOI: 10.1016/j.crohns.2011.09.003]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116 </w:t>
      </w:r>
      <w:r w:rsidRPr="003A0F5F">
        <w:rPr>
          <w:rFonts w:ascii="Book Antiqua" w:eastAsia="SimSun" w:hAnsi="Book Antiqua" w:cs="SimSun"/>
          <w:b/>
          <w:bCs/>
          <w:lang w:val="en-US" w:eastAsia="zh-CN"/>
        </w:rPr>
        <w:t>Baron S</w:t>
      </w:r>
      <w:r w:rsidRPr="003A0F5F">
        <w:rPr>
          <w:rFonts w:ascii="Book Antiqua" w:eastAsia="SimSun" w:hAnsi="Book Antiqua" w:cs="SimSun"/>
          <w:lang w:val="en-US" w:eastAsia="zh-CN"/>
        </w:rPr>
        <w:t xml:space="preserve">, Turck D, Leplat C, Merle V, Gower-Rousseau C, Marti R, Yzet T, Lerebours E, Dupas JL, Debeugny S, Salomez JL, Cortot A, Colombel JF. Environmental risk factors in paediatric inflammatory bowel diseases: a population based case control study. </w:t>
      </w:r>
      <w:r w:rsidRPr="003A0F5F">
        <w:rPr>
          <w:rFonts w:ascii="Book Antiqua" w:eastAsia="SimSun" w:hAnsi="Book Antiqua" w:cs="SimSun"/>
          <w:i/>
          <w:iCs/>
          <w:lang w:val="en-US" w:eastAsia="zh-CN"/>
        </w:rPr>
        <w:t>Gut</w:t>
      </w:r>
      <w:r w:rsidRPr="003A0F5F">
        <w:rPr>
          <w:rFonts w:ascii="Book Antiqua" w:eastAsia="SimSun" w:hAnsi="Book Antiqua" w:cs="SimSun"/>
          <w:lang w:val="en-US" w:eastAsia="zh-CN"/>
        </w:rPr>
        <w:t xml:space="preserve"> 2005; </w:t>
      </w:r>
      <w:r w:rsidRPr="003A0F5F">
        <w:rPr>
          <w:rFonts w:ascii="Book Antiqua" w:eastAsia="SimSun" w:hAnsi="Book Antiqua" w:cs="SimSun"/>
          <w:b/>
          <w:bCs/>
          <w:lang w:val="en-US" w:eastAsia="zh-CN"/>
        </w:rPr>
        <w:t>54</w:t>
      </w:r>
      <w:r w:rsidRPr="003A0F5F">
        <w:rPr>
          <w:rFonts w:ascii="Book Antiqua" w:eastAsia="SimSun" w:hAnsi="Book Antiqua" w:cs="SimSun"/>
          <w:lang w:val="en-US" w:eastAsia="zh-CN"/>
        </w:rPr>
        <w:t>: 357-363 [PMID: 15710983 DOI: 10.1136/gut.2004.054353]</w:t>
      </w:r>
    </w:p>
    <w:p w:rsidR="003E471B" w:rsidRPr="003A0F5F" w:rsidRDefault="003E471B" w:rsidP="003E471B">
      <w:pPr>
        <w:spacing w:line="360" w:lineRule="auto"/>
        <w:jc w:val="both"/>
        <w:rPr>
          <w:rFonts w:ascii="Book Antiqua" w:eastAsia="SimSun" w:hAnsi="Book Antiqua" w:cs="SimSun"/>
          <w:lang w:val="en-US" w:eastAsia="zh-CN"/>
        </w:rPr>
      </w:pPr>
      <w:r w:rsidRPr="003A0F5F">
        <w:rPr>
          <w:rFonts w:ascii="Book Antiqua" w:eastAsia="SimSun" w:hAnsi="Book Antiqua" w:cs="SimSun"/>
          <w:lang w:val="en-US" w:eastAsia="zh-CN"/>
        </w:rPr>
        <w:t xml:space="preserve">117 </w:t>
      </w:r>
      <w:bookmarkStart w:id="533" w:name="OLE_LINK2391"/>
      <w:bookmarkStart w:id="534" w:name="OLE_LINK2392"/>
      <w:r w:rsidRPr="003A0F5F">
        <w:rPr>
          <w:rFonts w:ascii="Book Antiqua" w:eastAsia="SimSun" w:hAnsi="Book Antiqua" w:cs="SimSun"/>
          <w:b/>
          <w:bCs/>
          <w:lang w:val="en-US" w:eastAsia="zh-CN"/>
        </w:rPr>
        <w:t xml:space="preserve">Boyko </w:t>
      </w:r>
      <w:bookmarkEnd w:id="533"/>
      <w:bookmarkEnd w:id="534"/>
      <w:r w:rsidRPr="003A0F5F">
        <w:rPr>
          <w:rFonts w:ascii="Book Antiqua" w:eastAsia="SimSun" w:hAnsi="Book Antiqua" w:cs="SimSun"/>
          <w:b/>
          <w:bCs/>
          <w:lang w:val="en-US" w:eastAsia="zh-CN"/>
        </w:rPr>
        <w:t>EJ</w:t>
      </w:r>
      <w:r w:rsidRPr="003A0F5F">
        <w:rPr>
          <w:rFonts w:ascii="Book Antiqua" w:eastAsia="SimSun" w:hAnsi="Book Antiqua" w:cs="SimSun"/>
          <w:lang w:val="en-US" w:eastAsia="zh-CN"/>
        </w:rPr>
        <w:t xml:space="preserve">, Perera DR, Koepsell TD, Keane EM, Inui TS. Effects of cigarette smoking on the clinical course of ulcerative colitis. </w:t>
      </w:r>
      <w:r w:rsidRPr="003A0F5F">
        <w:rPr>
          <w:rFonts w:ascii="Book Antiqua" w:eastAsia="SimSun" w:hAnsi="Book Antiqua" w:cs="SimSun"/>
          <w:i/>
          <w:iCs/>
          <w:lang w:val="en-US" w:eastAsia="zh-CN"/>
        </w:rPr>
        <w:t>Scand J Gastroenterol</w:t>
      </w:r>
      <w:r w:rsidRPr="003A0F5F">
        <w:rPr>
          <w:rFonts w:ascii="Book Antiqua" w:eastAsia="SimSun" w:hAnsi="Book Antiqua" w:cs="SimSun"/>
          <w:lang w:val="en-US" w:eastAsia="zh-CN"/>
        </w:rPr>
        <w:t xml:space="preserve"> 1988; </w:t>
      </w:r>
      <w:r w:rsidRPr="003A0F5F">
        <w:rPr>
          <w:rFonts w:ascii="Book Antiqua" w:eastAsia="SimSun" w:hAnsi="Book Antiqua" w:cs="SimSun"/>
          <w:b/>
          <w:bCs/>
          <w:lang w:val="en-US" w:eastAsia="zh-CN"/>
        </w:rPr>
        <w:t>23</w:t>
      </w:r>
      <w:r w:rsidRPr="003A0F5F">
        <w:rPr>
          <w:rFonts w:ascii="Book Antiqua" w:eastAsia="SimSun" w:hAnsi="Book Antiqua" w:cs="SimSun"/>
          <w:lang w:val="en-US" w:eastAsia="zh-CN"/>
        </w:rPr>
        <w:t>: 1147-1152 [PMID: 3247593]</w:t>
      </w:r>
    </w:p>
    <w:p w:rsidR="00E71148" w:rsidRPr="003A0F5F" w:rsidRDefault="00E71148" w:rsidP="003E471B">
      <w:pPr>
        <w:wordWrap w:val="0"/>
        <w:spacing w:line="360" w:lineRule="auto"/>
        <w:ind w:left="361" w:hangingChars="150" w:hanging="361"/>
        <w:jc w:val="right"/>
        <w:rPr>
          <w:rFonts w:ascii="Book Antiqua" w:hAnsi="Book Antiqua"/>
        </w:rPr>
      </w:pPr>
      <w:bookmarkStart w:id="535" w:name="OLE_LINK51"/>
      <w:bookmarkStart w:id="536" w:name="OLE_LINK52"/>
      <w:bookmarkStart w:id="537" w:name="OLE_LINK120"/>
      <w:bookmarkStart w:id="538" w:name="OLE_LINK148"/>
      <w:bookmarkStart w:id="539" w:name="OLE_LINK72"/>
      <w:bookmarkStart w:id="540" w:name="OLE_LINK112"/>
      <w:bookmarkStart w:id="541" w:name="OLE_LINK320"/>
      <w:bookmarkStart w:id="542" w:name="OLE_LINK387"/>
      <w:bookmarkStart w:id="543" w:name="OLE_LINK183"/>
      <w:bookmarkStart w:id="544" w:name="OLE_LINK254"/>
      <w:bookmarkStart w:id="545" w:name="OLE_LINK149"/>
      <w:bookmarkStart w:id="546" w:name="OLE_LINK225"/>
      <w:bookmarkStart w:id="547" w:name="OLE_LINK207"/>
      <w:bookmarkStart w:id="548" w:name="OLE_LINK226"/>
      <w:bookmarkStart w:id="549" w:name="OLE_LINK212"/>
      <w:bookmarkStart w:id="550" w:name="OLE_LINK250"/>
      <w:bookmarkStart w:id="551" w:name="OLE_LINK281"/>
      <w:bookmarkStart w:id="552" w:name="OLE_LINK282"/>
      <w:bookmarkStart w:id="553" w:name="OLE_LINK313"/>
      <w:bookmarkStart w:id="554" w:name="OLE_LINK304"/>
      <w:bookmarkStart w:id="555" w:name="OLE_LINK321"/>
      <w:bookmarkStart w:id="556" w:name="OLE_LINK385"/>
      <w:bookmarkStart w:id="557" w:name="OLE_LINK400"/>
      <w:bookmarkStart w:id="558" w:name="OLE_LINK346"/>
      <w:bookmarkStart w:id="559" w:name="OLE_LINK371"/>
      <w:bookmarkStart w:id="560" w:name="OLE_LINK334"/>
      <w:bookmarkStart w:id="561" w:name="OLE_LINK1830"/>
      <w:bookmarkStart w:id="562" w:name="OLE_LINK457"/>
      <w:bookmarkStart w:id="563" w:name="OLE_LINK288"/>
      <w:bookmarkStart w:id="564" w:name="OLE_LINK384"/>
      <w:bookmarkStart w:id="565" w:name="OLE_LINK379"/>
      <w:bookmarkStart w:id="566" w:name="OLE_LINK303"/>
      <w:bookmarkStart w:id="567" w:name="OLE_LINK450"/>
      <w:bookmarkStart w:id="568" w:name="OLE_LINK489"/>
      <w:bookmarkStart w:id="569" w:name="OLE_LINK535"/>
      <w:bookmarkStart w:id="570" w:name="OLE_LINK648"/>
      <w:bookmarkStart w:id="571" w:name="OLE_LINK686"/>
      <w:bookmarkStart w:id="572" w:name="OLE_LINK471"/>
      <w:bookmarkStart w:id="573" w:name="OLE_LINK462"/>
      <w:bookmarkStart w:id="574" w:name="OLE_LINK519"/>
      <w:bookmarkStart w:id="575" w:name="OLE_LINK575"/>
      <w:bookmarkStart w:id="576" w:name="OLE_LINK491"/>
      <w:bookmarkStart w:id="577" w:name="OLE_LINK532"/>
      <w:bookmarkStart w:id="578" w:name="OLE_LINK572"/>
      <w:bookmarkStart w:id="579" w:name="OLE_LINK574"/>
      <w:bookmarkStart w:id="580" w:name="OLE_LINK480"/>
      <w:bookmarkStart w:id="581" w:name="OLE_LINK567"/>
      <w:bookmarkStart w:id="582" w:name="OLE_LINK2700"/>
      <w:bookmarkStart w:id="583" w:name="OLE_LINK639"/>
      <w:bookmarkStart w:id="584" w:name="OLE_LINK688"/>
      <w:bookmarkStart w:id="585" w:name="OLE_LINK722"/>
      <w:bookmarkStart w:id="586" w:name="OLE_LINK542"/>
      <w:bookmarkStart w:id="587" w:name="OLE_LINK589"/>
      <w:bookmarkStart w:id="588" w:name="OLE_LINK640"/>
      <w:bookmarkStart w:id="589" w:name="OLE_LINK714"/>
      <w:bookmarkStart w:id="590" w:name="OLE_LINK593"/>
      <w:bookmarkStart w:id="591" w:name="OLE_LINK716"/>
      <w:bookmarkStart w:id="592" w:name="OLE_LINK770"/>
      <w:bookmarkStart w:id="593" w:name="OLE_LINK801"/>
      <w:bookmarkStart w:id="594" w:name="OLE_LINK660"/>
      <w:bookmarkStart w:id="595" w:name="OLE_LINK781"/>
      <w:bookmarkStart w:id="596" w:name="OLE_LINK833"/>
      <w:bookmarkStart w:id="597" w:name="OLE_LINK642"/>
      <w:bookmarkStart w:id="598" w:name="OLE_LINK700"/>
      <w:bookmarkStart w:id="599" w:name="OLE_LINK792"/>
      <w:bookmarkStart w:id="600" w:name="OLE_LINK2882"/>
      <w:bookmarkStart w:id="601" w:name="OLE_LINK836"/>
      <w:bookmarkStart w:id="602" w:name="OLE_LINK889"/>
      <w:bookmarkStart w:id="603" w:name="OLE_LINK782"/>
      <w:bookmarkStart w:id="604" w:name="OLE_LINK826"/>
      <w:bookmarkStart w:id="605" w:name="OLE_LINK865"/>
      <w:bookmarkStart w:id="606" w:name="OLE_LINK856"/>
      <w:bookmarkStart w:id="607" w:name="OLE_LINK908"/>
      <w:bookmarkStart w:id="608" w:name="OLE_LINK980"/>
      <w:bookmarkStart w:id="609" w:name="OLE_LINK1018"/>
      <w:bookmarkStart w:id="610" w:name="OLE_LINK1076"/>
      <w:bookmarkStart w:id="611" w:name="OLE_LINK1106"/>
      <w:bookmarkStart w:id="612" w:name="OLE_LINK891"/>
      <w:bookmarkStart w:id="613" w:name="OLE_LINK943"/>
      <w:bookmarkStart w:id="614" w:name="OLE_LINK981"/>
      <w:bookmarkStart w:id="615" w:name="OLE_LINK1030"/>
      <w:bookmarkStart w:id="616" w:name="OLE_LINK847"/>
      <w:bookmarkStart w:id="617" w:name="OLE_LINK909"/>
      <w:bookmarkStart w:id="618" w:name="OLE_LINK906"/>
      <w:bookmarkStart w:id="619" w:name="OLE_LINK992"/>
      <w:bookmarkStart w:id="620" w:name="OLE_LINK993"/>
      <w:bookmarkStart w:id="621" w:name="OLE_LINK1052"/>
      <w:bookmarkStart w:id="622" w:name="OLE_LINK946"/>
      <w:bookmarkStart w:id="623" w:name="OLE_LINK911"/>
      <w:bookmarkStart w:id="624" w:name="OLE_LINK930"/>
      <w:bookmarkStart w:id="625" w:name="OLE_LINK1059"/>
      <w:bookmarkStart w:id="626" w:name="OLE_LINK1174"/>
      <w:bookmarkStart w:id="627" w:name="OLE_LINK1137"/>
      <w:bookmarkStart w:id="628" w:name="OLE_LINK1167"/>
      <w:bookmarkStart w:id="629" w:name="OLE_LINK1200"/>
      <w:bookmarkStart w:id="630" w:name="OLE_LINK1241"/>
      <w:bookmarkStart w:id="631" w:name="OLE_LINK1288"/>
      <w:bookmarkStart w:id="632" w:name="OLE_LINK1056"/>
      <w:bookmarkStart w:id="633" w:name="OLE_LINK1158"/>
      <w:bookmarkStart w:id="634" w:name="OLE_LINK1175"/>
      <w:bookmarkStart w:id="635" w:name="OLE_LINK1169"/>
      <w:bookmarkStart w:id="636" w:name="OLE_LINK1060"/>
      <w:bookmarkStart w:id="637" w:name="OLE_LINK1185"/>
      <w:bookmarkStart w:id="638" w:name="OLE_LINK1172"/>
      <w:bookmarkStart w:id="639" w:name="OLE_LINK1176"/>
      <w:bookmarkStart w:id="640" w:name="OLE_LINK1348"/>
      <w:bookmarkStart w:id="641" w:name="OLE_LINK1373"/>
      <w:bookmarkStart w:id="642" w:name="OLE_LINK1410"/>
      <w:bookmarkStart w:id="643" w:name="OLE_LINK1448"/>
      <w:bookmarkStart w:id="644" w:name="OLE_LINK1492"/>
      <w:bookmarkStart w:id="645" w:name="OLE_LINK1585"/>
      <w:bookmarkStart w:id="646" w:name="OLE_LINK1622"/>
      <w:bookmarkStart w:id="647" w:name="OLE_LINK1661"/>
      <w:bookmarkStart w:id="648" w:name="OLE_LINK1691"/>
      <w:bookmarkStart w:id="649" w:name="OLE_LINK1349"/>
      <w:bookmarkStart w:id="650" w:name="OLE_LINK1531"/>
      <w:bookmarkStart w:id="651" w:name="OLE_LINK1344"/>
      <w:bookmarkStart w:id="652" w:name="OLE_LINK1384"/>
      <w:bookmarkStart w:id="653" w:name="OLE_LINK1457"/>
      <w:bookmarkStart w:id="654" w:name="OLE_LINK1500"/>
      <w:bookmarkStart w:id="655" w:name="OLE_LINK1591"/>
      <w:bookmarkStart w:id="656" w:name="OLE_LINK1370"/>
      <w:bookmarkStart w:id="657" w:name="OLE_LINK1443"/>
      <w:bookmarkStart w:id="658" w:name="OLE_LINK1472"/>
      <w:bookmarkStart w:id="659" w:name="OLE_LINK1503"/>
      <w:bookmarkStart w:id="660" w:name="OLE_LINK1390"/>
      <w:bookmarkStart w:id="661" w:name="OLE_LINK1490"/>
      <w:bookmarkStart w:id="662" w:name="OLE_LINK1576"/>
      <w:bookmarkStart w:id="663" w:name="OLE_LINK1618"/>
      <w:bookmarkStart w:id="664" w:name="OLE_LINK1650"/>
      <w:bookmarkStart w:id="665" w:name="OLE_LINK1721"/>
      <w:bookmarkStart w:id="666" w:name="OLE_LINK1565"/>
      <w:bookmarkStart w:id="667" w:name="OLE_LINK1619"/>
      <w:bookmarkStart w:id="668" w:name="OLE_LINK1671"/>
      <w:bookmarkStart w:id="669" w:name="OLE_LINK1716"/>
      <w:bookmarkStart w:id="670" w:name="OLE_LINK1761"/>
      <w:bookmarkStart w:id="671" w:name="OLE_LINK1586"/>
      <w:bookmarkStart w:id="672" w:name="OLE_LINK1593"/>
      <w:bookmarkStart w:id="673" w:name="OLE_LINK1630"/>
      <w:bookmarkStart w:id="674" w:name="OLE_LINK1699"/>
      <w:bookmarkStart w:id="675" w:name="OLE_LINK1736"/>
      <w:bookmarkStart w:id="676" w:name="OLE_LINK1792"/>
      <w:bookmarkStart w:id="677" w:name="OLE_LINK1865"/>
      <w:bookmarkStart w:id="678" w:name="OLE_LINK1692"/>
      <w:bookmarkStart w:id="679" w:name="OLE_LINK1808"/>
      <w:bookmarkStart w:id="680" w:name="OLE_LINK1862"/>
      <w:bookmarkStart w:id="681" w:name="OLE_LINK1901"/>
      <w:bookmarkStart w:id="682" w:name="OLE_LINK1841"/>
      <w:bookmarkStart w:id="683" w:name="OLE_LINK1879"/>
      <w:bookmarkStart w:id="684" w:name="OLE_LINK1916"/>
      <w:bookmarkStart w:id="685" w:name="OLE_LINK1960"/>
      <w:bookmarkStart w:id="686" w:name="OLE_LINK1834"/>
      <w:bookmarkStart w:id="687" w:name="OLE_LINK2027"/>
      <w:bookmarkStart w:id="688" w:name="OLE_LINK2056"/>
      <w:bookmarkStart w:id="689" w:name="OLE_LINK1870"/>
      <w:bookmarkStart w:id="690" w:name="OLE_LINK1883"/>
      <w:bookmarkStart w:id="691" w:name="OLE_LINK1890"/>
      <w:bookmarkStart w:id="692" w:name="OLE_LINK1922"/>
      <w:bookmarkStart w:id="693" w:name="OLE_LINK1943"/>
      <w:bookmarkStart w:id="694" w:name="OLE_LINK1970"/>
      <w:bookmarkStart w:id="695" w:name="OLE_LINK1983"/>
      <w:bookmarkStart w:id="696" w:name="OLE_LINK2031"/>
      <w:bookmarkStart w:id="697" w:name="OLE_LINK2066"/>
      <w:bookmarkStart w:id="698" w:name="OLE_LINK2094"/>
      <w:bookmarkStart w:id="699" w:name="OLE_LINK2136"/>
      <w:bookmarkStart w:id="700" w:name="OLE_LINK2192"/>
      <w:bookmarkStart w:id="701" w:name="OLE_LINK1984"/>
      <w:bookmarkStart w:id="702" w:name="OLE_LINK2040"/>
      <w:bookmarkStart w:id="703" w:name="OLE_LINK2087"/>
      <w:bookmarkStart w:id="704" w:name="OLE_LINK2131"/>
      <w:bookmarkStart w:id="705" w:name="OLE_LINK2167"/>
      <w:bookmarkStart w:id="706" w:name="OLE_LINK2211"/>
      <w:bookmarkStart w:id="707" w:name="OLE_LINK2274"/>
      <w:bookmarkStart w:id="708" w:name="OLE_LINK2071"/>
      <w:bookmarkStart w:id="709" w:name="OLE_LINK3320"/>
      <w:bookmarkStart w:id="710" w:name="OLE_LINK3374"/>
      <w:bookmarkStart w:id="711" w:name="OLE_LINK3410"/>
      <w:bookmarkStart w:id="712" w:name="OLE_LINK1997"/>
      <w:bookmarkStart w:id="713" w:name="OLE_LINK2043"/>
      <w:bookmarkStart w:id="714" w:name="OLE_LINK2133"/>
      <w:bookmarkStart w:id="715" w:name="OLE_LINK2181"/>
      <w:bookmarkStart w:id="716" w:name="OLE_LINK2101"/>
      <w:bookmarkStart w:id="717" w:name="OLE_LINK3357"/>
      <w:bookmarkStart w:id="718" w:name="OLE_LINK2139"/>
      <w:bookmarkStart w:id="719" w:name="OLE_LINK2219"/>
      <w:bookmarkStart w:id="720" w:name="OLE_LINK2248"/>
      <w:bookmarkStart w:id="721" w:name="OLE_LINK2281"/>
      <w:bookmarkStart w:id="722" w:name="OLE_LINK2294"/>
      <w:bookmarkStart w:id="723" w:name="OLE_LINK2395"/>
      <w:bookmarkStart w:id="724" w:name="OLE_LINK2148"/>
      <w:bookmarkStart w:id="725" w:name="OLE_LINK2354"/>
      <w:bookmarkStart w:id="726" w:name="OLE_LINK2273"/>
      <w:bookmarkStart w:id="727" w:name="OLE_LINK2314"/>
      <w:bookmarkStart w:id="728" w:name="OLE_LINK2290"/>
      <w:bookmarkStart w:id="729" w:name="OLE_LINK2330"/>
      <w:bookmarkStart w:id="730" w:name="OLE_LINK2402"/>
      <w:bookmarkStart w:id="731" w:name="OLE_LINK2432"/>
      <w:bookmarkStart w:id="732" w:name="OLE_LINK2336"/>
      <w:bookmarkStart w:id="733" w:name="OLE_LINK2369"/>
      <w:bookmarkStart w:id="734" w:name="OLE_LINK2427"/>
      <w:bookmarkStart w:id="735" w:name="OLE_LINK2370"/>
      <w:bookmarkStart w:id="736" w:name="OLE_LINK2474"/>
      <w:bookmarkStart w:id="737" w:name="OLE_LINK2382"/>
      <w:bookmarkStart w:id="738" w:name="OLE_LINK30"/>
      <w:bookmarkStart w:id="739" w:name="OLE_LINK32"/>
      <w:bookmarkStart w:id="740" w:name="OLE_LINK33"/>
      <w:bookmarkStart w:id="741" w:name="OLE_LINK34"/>
      <w:bookmarkStart w:id="742" w:name="OLE_LINK35"/>
      <w:bookmarkEnd w:id="531"/>
      <w:bookmarkEnd w:id="532"/>
      <w:r w:rsidRPr="003A0F5F">
        <w:rPr>
          <w:rFonts w:ascii="Book Antiqua" w:hAnsi="Book Antiqua"/>
          <w:b/>
          <w:bCs/>
        </w:rPr>
        <w:lastRenderedPageBreak/>
        <w:t xml:space="preserve">P-Reviewer: </w:t>
      </w:r>
      <w:r w:rsidRPr="003A0F5F">
        <w:rPr>
          <w:rFonts w:ascii="Book Antiqua" w:hAnsi="Book Antiqua"/>
          <w:bCs/>
        </w:rPr>
        <w:t>Block</w:t>
      </w:r>
      <w:r w:rsidRPr="003A0F5F">
        <w:rPr>
          <w:rFonts w:ascii="Book Antiqua" w:eastAsiaTheme="minorEastAsia" w:hAnsi="Book Antiqua" w:hint="eastAsia"/>
          <w:bCs/>
          <w:lang w:eastAsia="zh-CN"/>
        </w:rPr>
        <w:t xml:space="preserve"> </w:t>
      </w:r>
      <w:r w:rsidRPr="003A0F5F">
        <w:rPr>
          <w:rFonts w:ascii="Book Antiqua" w:hAnsi="Book Antiqua"/>
          <w:bCs/>
        </w:rPr>
        <w:t>M</w:t>
      </w:r>
      <w:r w:rsidRPr="003A0F5F">
        <w:rPr>
          <w:rFonts w:ascii="Book Antiqua" w:eastAsiaTheme="minorEastAsia" w:hAnsi="Book Antiqua" w:hint="eastAsia"/>
          <w:bCs/>
          <w:lang w:eastAsia="zh-CN"/>
        </w:rPr>
        <w:t xml:space="preserve">, </w:t>
      </w:r>
      <w:r w:rsidRPr="003A0F5F">
        <w:rPr>
          <w:rFonts w:ascii="Book Antiqua" w:hAnsi="Book Antiqua"/>
          <w:bCs/>
        </w:rPr>
        <w:t>Sollano</w:t>
      </w:r>
      <w:r w:rsidRPr="003A0F5F">
        <w:rPr>
          <w:rFonts w:ascii="Book Antiqua" w:eastAsiaTheme="minorEastAsia" w:hAnsi="Book Antiqua" w:hint="eastAsia"/>
          <w:bCs/>
          <w:lang w:eastAsia="zh-CN"/>
        </w:rPr>
        <w:t xml:space="preserve"> JDD</w:t>
      </w:r>
      <w:r w:rsidRPr="003A0F5F">
        <w:rPr>
          <w:rFonts w:ascii="Book Antiqua" w:eastAsiaTheme="minorEastAsia" w:hAnsi="Book Antiqua" w:hint="eastAsia"/>
          <w:b/>
          <w:bCs/>
          <w:lang w:eastAsia="zh-CN"/>
        </w:rPr>
        <w:t xml:space="preserve"> </w:t>
      </w:r>
      <w:r w:rsidRPr="003A0F5F">
        <w:rPr>
          <w:rFonts w:ascii="Book Antiqua" w:hAnsi="Book Antiqua"/>
          <w:b/>
          <w:bCs/>
        </w:rPr>
        <w:t>S-Editor:</w:t>
      </w:r>
      <w:r w:rsidRPr="003A0F5F">
        <w:rPr>
          <w:rFonts w:ascii="Book Antiqua" w:hAnsi="Book Antiqua"/>
        </w:rPr>
        <w:t xml:space="preserve"> </w:t>
      </w:r>
      <w:r w:rsidRPr="003A0F5F">
        <w:rPr>
          <w:rFonts w:ascii="Book Antiqua" w:hAnsi="Book Antiqua" w:hint="eastAsia"/>
        </w:rPr>
        <w:t>Yu J</w:t>
      </w:r>
      <w:r w:rsidRPr="003A0F5F">
        <w:rPr>
          <w:rFonts w:ascii="Book Antiqua" w:hAnsi="Book Antiqua"/>
        </w:rPr>
        <w:t xml:space="preserve"> </w:t>
      </w:r>
      <w:r w:rsidRPr="003A0F5F">
        <w:rPr>
          <w:rFonts w:ascii="Book Antiqua" w:hAnsi="Book Antiqua"/>
          <w:b/>
          <w:bCs/>
        </w:rPr>
        <w:t>L-Editor:</w:t>
      </w:r>
      <w:r w:rsidR="009F0666" w:rsidRPr="003A0F5F">
        <w:rPr>
          <w:rFonts w:ascii="Book Antiqua" w:hAnsi="Book Antiqua"/>
        </w:rPr>
        <w:t xml:space="preserve"> </w:t>
      </w:r>
      <w:r w:rsidRPr="003A0F5F">
        <w:rPr>
          <w:rFonts w:ascii="Book Antiqua" w:hAnsi="Book Antiqua"/>
          <w:b/>
          <w:bCs/>
        </w:rPr>
        <w:t>E-Editor:</w:t>
      </w:r>
    </w:p>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rsidR="00391D1C" w:rsidRPr="003A0F5F" w:rsidRDefault="00391D1C" w:rsidP="005548D5">
      <w:pPr>
        <w:adjustRightInd w:val="0"/>
        <w:snapToGrid w:val="0"/>
        <w:spacing w:line="360" w:lineRule="auto"/>
        <w:jc w:val="both"/>
        <w:rPr>
          <w:rFonts w:ascii="Book Antiqua" w:hAnsi="Book Antiqua"/>
        </w:rPr>
      </w:pPr>
    </w:p>
    <w:bookmarkEnd w:id="738"/>
    <w:bookmarkEnd w:id="739"/>
    <w:p w:rsidR="00597A91" w:rsidRPr="003A0F5F" w:rsidRDefault="00597A91" w:rsidP="005548D5">
      <w:pPr>
        <w:adjustRightInd w:val="0"/>
        <w:snapToGrid w:val="0"/>
        <w:spacing w:line="360" w:lineRule="auto"/>
        <w:jc w:val="both"/>
        <w:rPr>
          <w:rFonts w:ascii="Book Antiqua" w:hAnsi="Book Antiqua"/>
        </w:rPr>
      </w:pPr>
    </w:p>
    <w:bookmarkEnd w:id="740"/>
    <w:bookmarkEnd w:id="741"/>
    <w:bookmarkEnd w:id="742"/>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9A1340" w:rsidRPr="003A0F5F" w:rsidRDefault="009A1340"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b/>
        </w:rPr>
      </w:pPr>
    </w:p>
    <w:p w:rsidR="00597A91" w:rsidRPr="003A0F5F" w:rsidRDefault="00E71148" w:rsidP="005548D5">
      <w:pPr>
        <w:adjustRightInd w:val="0"/>
        <w:snapToGrid w:val="0"/>
        <w:spacing w:line="360" w:lineRule="auto"/>
        <w:jc w:val="both"/>
        <w:rPr>
          <w:rFonts w:ascii="Book Antiqua" w:eastAsiaTheme="minorEastAsia" w:hAnsi="Book Antiqua"/>
          <w:lang w:eastAsia="zh-CN"/>
        </w:rPr>
      </w:pPr>
      <w:r w:rsidRPr="003A0F5F">
        <w:rPr>
          <w:rFonts w:ascii="Book Antiqua" w:hAnsi="Book Antiqua"/>
          <w:b/>
        </w:rPr>
        <w:t>Table 1</w:t>
      </w:r>
      <w:r w:rsidR="00597A91" w:rsidRPr="003A0F5F">
        <w:rPr>
          <w:rFonts w:ascii="Book Antiqua" w:hAnsi="Book Antiqua"/>
          <w:b/>
        </w:rPr>
        <w:t xml:space="preserve"> Environmental factors and onset of </w:t>
      </w:r>
      <w:r w:rsidR="0056014A" w:rsidRPr="003A0F5F">
        <w:rPr>
          <w:rFonts w:ascii="Book Antiqua" w:hAnsi="Book Antiqua"/>
          <w:b/>
        </w:rPr>
        <w:t>inflammatory bowel disease</w:t>
      </w:r>
      <w:r w:rsidR="0056014A" w:rsidRPr="003A0F5F">
        <w:rPr>
          <w:rFonts w:ascii="Book Antiqua" w:eastAsiaTheme="minorEastAsia" w:hAnsi="Book Antiqua" w:hint="eastAsia"/>
          <w:b/>
          <w:lang w:eastAsia="zh-CN"/>
        </w:rPr>
        <w:t xml:space="preserve"> </w:t>
      </w:r>
      <w:r w:rsidR="00597A91" w:rsidRPr="003A0F5F">
        <w:rPr>
          <w:rFonts w:ascii="Book Antiqua" w:hAnsi="Book Antiqua"/>
          <w:b/>
        </w:rPr>
        <w:t>–</w:t>
      </w:r>
      <w:r w:rsidR="00B879E5" w:rsidRPr="003A0F5F">
        <w:rPr>
          <w:rFonts w:ascii="Book Antiqua" w:hAnsi="Book Antiqua"/>
          <w:b/>
        </w:rPr>
        <w:t xml:space="preserve"> </w:t>
      </w:r>
      <w:r w:rsidR="00CC66C1" w:rsidRPr="003A0F5F">
        <w:rPr>
          <w:rFonts w:ascii="Book Antiqua" w:hAnsi="Book Antiqua"/>
          <w:b/>
        </w:rPr>
        <w:t>meta</w:t>
      </w:r>
      <w:r w:rsidR="00597A91" w:rsidRPr="003A0F5F">
        <w:rPr>
          <w:rFonts w:ascii="Book Antiqua" w:hAnsi="Book Antiqua"/>
          <w:b/>
        </w:rPr>
        <w:t>-analyses</w:t>
      </w:r>
    </w:p>
    <w:tbl>
      <w:tblPr>
        <w:tblpPr w:leftFromText="180" w:rightFromText="180" w:vertAnchor="text" w:horzAnchor="margin" w:tblpXSpec="center" w:tblpY="-34"/>
        <w:tblW w:w="9511" w:type="dxa"/>
        <w:tblLook w:val="01E0" w:firstRow="1" w:lastRow="1" w:firstColumn="1" w:lastColumn="1" w:noHBand="0" w:noVBand="0"/>
      </w:tblPr>
      <w:tblGrid>
        <w:gridCol w:w="1728"/>
        <w:gridCol w:w="1980"/>
        <w:gridCol w:w="1800"/>
        <w:gridCol w:w="1836"/>
        <w:gridCol w:w="2167"/>
      </w:tblGrid>
      <w:tr w:rsidR="00597A91" w:rsidRPr="003A0F5F" w:rsidTr="00E71148">
        <w:trPr>
          <w:trHeight w:val="710"/>
        </w:trPr>
        <w:tc>
          <w:tcPr>
            <w:tcW w:w="1728" w:type="dxa"/>
            <w:tcBorders>
              <w:top w:val="single" w:sz="4" w:space="0" w:color="auto"/>
              <w:bottom w:val="single" w:sz="4" w:space="0" w:color="auto"/>
            </w:tcBorders>
          </w:tcPr>
          <w:p w:rsidR="00597A91" w:rsidRPr="003A0F5F" w:rsidRDefault="00597A91" w:rsidP="00E71148">
            <w:pPr>
              <w:adjustRightInd w:val="0"/>
              <w:snapToGrid w:val="0"/>
              <w:spacing w:line="360" w:lineRule="auto"/>
              <w:rPr>
                <w:rFonts w:ascii="Book Antiqua" w:hAnsi="Book Antiqua"/>
                <w:b/>
              </w:rPr>
            </w:pPr>
            <w:r w:rsidRPr="003A0F5F">
              <w:rPr>
                <w:rFonts w:ascii="Book Antiqua" w:hAnsi="Book Antiqua"/>
                <w:b/>
              </w:rPr>
              <w:lastRenderedPageBreak/>
              <w:t xml:space="preserve">Author </w:t>
            </w:r>
          </w:p>
        </w:tc>
        <w:tc>
          <w:tcPr>
            <w:tcW w:w="1980" w:type="dxa"/>
            <w:tcBorders>
              <w:top w:val="single" w:sz="4" w:space="0" w:color="auto"/>
              <w:bottom w:val="single" w:sz="4" w:space="0" w:color="auto"/>
            </w:tcBorders>
          </w:tcPr>
          <w:p w:rsidR="00597A91" w:rsidRPr="003A0F5F" w:rsidRDefault="00597A91" w:rsidP="00E71148">
            <w:pPr>
              <w:adjustRightInd w:val="0"/>
              <w:snapToGrid w:val="0"/>
              <w:spacing w:line="360" w:lineRule="auto"/>
              <w:jc w:val="center"/>
              <w:rPr>
                <w:rFonts w:ascii="Book Antiqua" w:hAnsi="Book Antiqua"/>
                <w:b/>
              </w:rPr>
            </w:pPr>
            <w:r w:rsidRPr="003A0F5F">
              <w:rPr>
                <w:rFonts w:ascii="Book Antiqua" w:hAnsi="Book Antiqua"/>
                <w:b/>
              </w:rPr>
              <w:t>Study setting</w:t>
            </w:r>
          </w:p>
        </w:tc>
        <w:tc>
          <w:tcPr>
            <w:tcW w:w="1800" w:type="dxa"/>
            <w:tcBorders>
              <w:top w:val="single" w:sz="4" w:space="0" w:color="auto"/>
              <w:bottom w:val="single" w:sz="4" w:space="0" w:color="auto"/>
            </w:tcBorders>
          </w:tcPr>
          <w:p w:rsidR="00597A91" w:rsidRPr="003A0F5F" w:rsidRDefault="00597A91" w:rsidP="00E71148">
            <w:pPr>
              <w:adjustRightInd w:val="0"/>
              <w:snapToGrid w:val="0"/>
              <w:spacing w:line="360" w:lineRule="auto"/>
              <w:jc w:val="center"/>
              <w:rPr>
                <w:rFonts w:ascii="Book Antiqua" w:hAnsi="Book Antiqua"/>
                <w:b/>
              </w:rPr>
            </w:pPr>
            <w:r w:rsidRPr="003A0F5F">
              <w:rPr>
                <w:rFonts w:ascii="Book Antiqua" w:hAnsi="Book Antiqua"/>
                <w:b/>
              </w:rPr>
              <w:t>Effect on CD</w:t>
            </w:r>
          </w:p>
        </w:tc>
        <w:tc>
          <w:tcPr>
            <w:tcW w:w="1836" w:type="dxa"/>
            <w:tcBorders>
              <w:top w:val="single" w:sz="4" w:space="0" w:color="auto"/>
              <w:bottom w:val="single" w:sz="4" w:space="0" w:color="auto"/>
            </w:tcBorders>
          </w:tcPr>
          <w:p w:rsidR="00597A91" w:rsidRPr="003A0F5F" w:rsidRDefault="00597A91" w:rsidP="00E71148">
            <w:pPr>
              <w:adjustRightInd w:val="0"/>
              <w:snapToGrid w:val="0"/>
              <w:spacing w:line="360" w:lineRule="auto"/>
              <w:jc w:val="center"/>
              <w:rPr>
                <w:rFonts w:ascii="Book Antiqua" w:hAnsi="Book Antiqua"/>
                <w:b/>
              </w:rPr>
            </w:pPr>
            <w:r w:rsidRPr="003A0F5F">
              <w:rPr>
                <w:rFonts w:ascii="Book Antiqua" w:hAnsi="Book Antiqua"/>
                <w:b/>
              </w:rPr>
              <w:t>Effect on UC</w:t>
            </w:r>
          </w:p>
        </w:tc>
        <w:tc>
          <w:tcPr>
            <w:tcW w:w="2167" w:type="dxa"/>
            <w:tcBorders>
              <w:top w:val="single" w:sz="4" w:space="0" w:color="auto"/>
              <w:bottom w:val="single" w:sz="4" w:space="0" w:color="auto"/>
            </w:tcBorders>
          </w:tcPr>
          <w:p w:rsidR="00597A91" w:rsidRPr="003A0F5F" w:rsidRDefault="00597A91" w:rsidP="00E71148">
            <w:pPr>
              <w:adjustRightInd w:val="0"/>
              <w:snapToGrid w:val="0"/>
              <w:spacing w:line="360" w:lineRule="auto"/>
              <w:jc w:val="both"/>
              <w:rPr>
                <w:rFonts w:ascii="Book Antiqua" w:hAnsi="Book Antiqua"/>
                <w:b/>
              </w:rPr>
            </w:pPr>
            <w:r w:rsidRPr="003A0F5F">
              <w:rPr>
                <w:rFonts w:ascii="Book Antiqua" w:hAnsi="Book Antiqua"/>
                <w:b/>
              </w:rPr>
              <w:t>Effect on IBD overall</w:t>
            </w:r>
          </w:p>
        </w:tc>
      </w:tr>
      <w:tr w:rsidR="00597A91" w:rsidRPr="003A0F5F" w:rsidTr="00E71148">
        <w:trPr>
          <w:trHeight w:val="980"/>
        </w:trPr>
        <w:tc>
          <w:tcPr>
            <w:tcW w:w="1728" w:type="dxa"/>
            <w:tcBorders>
              <w:top w:val="single" w:sz="4" w:space="0" w:color="auto"/>
            </w:tcBorders>
          </w:tcPr>
          <w:p w:rsidR="00597A91" w:rsidRPr="003A0F5F" w:rsidRDefault="00597A91" w:rsidP="00E71148">
            <w:pPr>
              <w:adjustRightInd w:val="0"/>
              <w:snapToGrid w:val="0"/>
              <w:spacing w:line="360" w:lineRule="auto"/>
              <w:rPr>
                <w:rFonts w:ascii="Book Antiqua" w:hAnsi="Book Antiqua"/>
              </w:rPr>
            </w:pPr>
            <w:r w:rsidRPr="003A0F5F">
              <w:rPr>
                <w:rFonts w:ascii="Book Antiqua" w:hAnsi="Book Antiqua"/>
              </w:rPr>
              <w:t xml:space="preserve">Soon </w:t>
            </w:r>
            <w:r w:rsidR="0056014A" w:rsidRPr="003A0F5F">
              <w:rPr>
                <w:rFonts w:ascii="Book Antiqua" w:hAnsi="Book Antiqua"/>
                <w:i/>
              </w:rPr>
              <w:t>et al</w:t>
            </w:r>
            <w:r w:rsidR="00E71148" w:rsidRPr="003A0F5F">
              <w:rPr>
                <w:rFonts w:ascii="Book Antiqua" w:hAnsi="Book Antiqua"/>
                <w:vertAlign w:val="superscript"/>
              </w:rPr>
              <w:t>[</w:t>
            </w:r>
            <w:r w:rsidR="00E71148" w:rsidRPr="003A0F5F">
              <w:rPr>
                <w:rFonts w:ascii="Book Antiqua" w:eastAsiaTheme="minorEastAsia" w:hAnsi="Book Antiqua" w:hint="eastAsia"/>
                <w:vertAlign w:val="superscript"/>
                <w:lang w:eastAsia="zh-CN"/>
              </w:rPr>
              <w:t>63</w:t>
            </w:r>
            <w:r w:rsidR="00E71148" w:rsidRPr="003A0F5F">
              <w:rPr>
                <w:rFonts w:ascii="Book Antiqua" w:hAnsi="Book Antiqua"/>
                <w:vertAlign w:val="superscript"/>
              </w:rPr>
              <w:t>]</w:t>
            </w:r>
            <w:r w:rsidRPr="003A0F5F">
              <w:rPr>
                <w:rFonts w:ascii="Book Antiqua" w:hAnsi="Book Antiqua"/>
              </w:rPr>
              <w:t>, 2012</w:t>
            </w:r>
          </w:p>
        </w:tc>
        <w:tc>
          <w:tcPr>
            <w:tcW w:w="1980" w:type="dxa"/>
            <w:tcBorders>
              <w:top w:val="single" w:sz="4" w:space="0" w:color="auto"/>
            </w:tcBorders>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Urban living and risk of CD and UC</w:t>
            </w:r>
          </w:p>
        </w:tc>
        <w:tc>
          <w:tcPr>
            <w:tcW w:w="1800" w:type="dxa"/>
            <w:tcBorders>
              <w:top w:val="single" w:sz="4" w:space="0" w:color="auto"/>
            </w:tcBorders>
          </w:tcPr>
          <w:p w:rsidR="00597A91" w:rsidRPr="003A0F5F" w:rsidRDefault="00597A91" w:rsidP="002A65AE">
            <w:pPr>
              <w:adjustRightInd w:val="0"/>
              <w:snapToGrid w:val="0"/>
              <w:spacing w:line="360" w:lineRule="auto"/>
              <w:jc w:val="center"/>
              <w:rPr>
                <w:rFonts w:ascii="Book Antiqua" w:hAnsi="Book Antiqua"/>
              </w:rPr>
            </w:pPr>
            <w:r w:rsidRPr="003A0F5F">
              <w:rPr>
                <w:rFonts w:ascii="Book Antiqua" w:hAnsi="Book Antiqua"/>
              </w:rPr>
              <w:t>IR (Incident rate ratio</w:t>
            </w:r>
            <w:r w:rsidR="00971B60" w:rsidRPr="003A0F5F">
              <w:rPr>
                <w:rFonts w:ascii="Book Antiqua" w:eastAsiaTheme="minorEastAsia" w:hAnsi="Book Antiqua" w:hint="eastAsia"/>
                <w:lang w:eastAsia="zh-CN"/>
              </w:rPr>
              <w:t>,</w:t>
            </w:r>
            <w:r w:rsidRPr="003A0F5F">
              <w:rPr>
                <w:rFonts w:ascii="Book Antiqua" w:hAnsi="Book Antiqua"/>
              </w:rPr>
              <w:t xml:space="preserve"> 1</w:t>
            </w:r>
            <w:r w:rsidR="00B879E5" w:rsidRPr="003A0F5F">
              <w:rPr>
                <w:rFonts w:ascii="Book Antiqua" w:hAnsi="Book Antiqua"/>
              </w:rPr>
              <w:t xml:space="preserve">. </w:t>
            </w:r>
            <w:r w:rsidRPr="003A0F5F">
              <w:rPr>
                <w:rFonts w:ascii="Book Antiqua" w:hAnsi="Book Antiqua"/>
              </w:rPr>
              <w:t xml:space="preserve">42; </w:t>
            </w:r>
            <w:r w:rsidR="00E71148" w:rsidRPr="003A0F5F">
              <w:rPr>
                <w:rFonts w:ascii="Book Antiqua" w:hAnsi="Book Antiqua"/>
              </w:rPr>
              <w:t>95%CI:</w:t>
            </w:r>
            <w:r w:rsidRPr="003A0F5F">
              <w:rPr>
                <w:rFonts w:ascii="Book Antiqua" w:hAnsi="Book Antiqua"/>
              </w:rPr>
              <w:t xml:space="preserve"> 1</w:t>
            </w:r>
            <w:r w:rsidR="00B879E5" w:rsidRPr="003A0F5F">
              <w:rPr>
                <w:rFonts w:ascii="Book Antiqua" w:hAnsi="Book Antiqua"/>
              </w:rPr>
              <w:t>.</w:t>
            </w:r>
            <w:r w:rsidR="002A65AE" w:rsidRPr="003A0F5F">
              <w:rPr>
                <w:rFonts w:ascii="Book Antiqua" w:eastAsiaTheme="minorEastAsia" w:hAnsi="Book Antiqua" w:hint="eastAsia"/>
                <w:lang w:eastAsia="zh-CN"/>
              </w:rPr>
              <w:t>2</w:t>
            </w:r>
            <w:r w:rsidRPr="003A0F5F">
              <w:rPr>
                <w:rFonts w:ascii="Book Antiqua" w:hAnsi="Book Antiqua"/>
              </w:rPr>
              <w:t>6-1</w:t>
            </w:r>
            <w:r w:rsidR="00971B60" w:rsidRPr="003A0F5F">
              <w:rPr>
                <w:rFonts w:ascii="Book Antiqua" w:hAnsi="Book Antiqua"/>
              </w:rPr>
              <w:t>.</w:t>
            </w:r>
            <w:r w:rsidRPr="003A0F5F">
              <w:rPr>
                <w:rFonts w:ascii="Book Antiqua" w:hAnsi="Book Antiqua"/>
              </w:rPr>
              <w:t>6)</w:t>
            </w:r>
          </w:p>
        </w:tc>
        <w:tc>
          <w:tcPr>
            <w:tcW w:w="1836" w:type="dxa"/>
            <w:tcBorders>
              <w:top w:val="single" w:sz="4" w:space="0" w:color="auto"/>
            </w:tcBorders>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IR (Incident rate ratio</w:t>
            </w:r>
            <w:r w:rsidR="00971B60" w:rsidRPr="003A0F5F">
              <w:rPr>
                <w:rFonts w:ascii="Book Antiqua" w:eastAsiaTheme="minorEastAsia" w:hAnsi="Book Antiqua" w:hint="eastAsia"/>
                <w:lang w:eastAsia="zh-CN"/>
              </w:rPr>
              <w:t>,</w:t>
            </w:r>
            <w:r w:rsidRPr="003A0F5F">
              <w:rPr>
                <w:rFonts w:ascii="Book Antiqua" w:hAnsi="Book Antiqua"/>
              </w:rPr>
              <w:t xml:space="preserve"> 1</w:t>
            </w:r>
            <w:r w:rsidR="00B879E5" w:rsidRPr="003A0F5F">
              <w:rPr>
                <w:rFonts w:ascii="Book Antiqua" w:hAnsi="Book Antiqua"/>
              </w:rPr>
              <w:t xml:space="preserve">. </w:t>
            </w:r>
            <w:r w:rsidRPr="003A0F5F">
              <w:rPr>
                <w:rFonts w:ascii="Book Antiqua" w:hAnsi="Book Antiqua"/>
              </w:rPr>
              <w:t xml:space="preserve">17; </w:t>
            </w:r>
            <w:r w:rsidR="00E71148" w:rsidRPr="003A0F5F">
              <w:rPr>
                <w:rFonts w:ascii="Book Antiqua" w:hAnsi="Book Antiqua"/>
              </w:rPr>
              <w:t>95%CI:</w:t>
            </w:r>
            <w:r w:rsidRPr="003A0F5F">
              <w:rPr>
                <w:rFonts w:ascii="Book Antiqua" w:hAnsi="Book Antiqua"/>
              </w:rPr>
              <w:t xml:space="preserve"> 1</w:t>
            </w:r>
            <w:r w:rsidR="002A65AE" w:rsidRPr="003A0F5F">
              <w:rPr>
                <w:rFonts w:ascii="Book Antiqua" w:hAnsi="Book Antiqua"/>
              </w:rPr>
              <w:t>.</w:t>
            </w:r>
            <w:r w:rsidRPr="003A0F5F">
              <w:rPr>
                <w:rFonts w:ascii="Book Antiqua" w:hAnsi="Book Antiqua"/>
              </w:rPr>
              <w:t>03-1</w:t>
            </w:r>
            <w:r w:rsidR="00971B60" w:rsidRPr="003A0F5F">
              <w:rPr>
                <w:rFonts w:ascii="Book Antiqua" w:hAnsi="Book Antiqua"/>
              </w:rPr>
              <w:t>.</w:t>
            </w:r>
            <w:r w:rsidRPr="003A0F5F">
              <w:rPr>
                <w:rFonts w:ascii="Book Antiqua" w:hAnsi="Book Antiqua"/>
              </w:rPr>
              <w:t>32)</w:t>
            </w:r>
          </w:p>
        </w:tc>
        <w:tc>
          <w:tcPr>
            <w:tcW w:w="2167" w:type="dxa"/>
            <w:tcBorders>
              <w:top w:val="single" w:sz="4" w:space="0" w:color="auto"/>
            </w:tcBorders>
          </w:tcPr>
          <w:p w:rsidR="00597A91" w:rsidRPr="003A0F5F" w:rsidRDefault="00597A91" w:rsidP="00E71148">
            <w:pPr>
              <w:adjustRightInd w:val="0"/>
              <w:snapToGrid w:val="0"/>
              <w:spacing w:line="360" w:lineRule="auto"/>
              <w:jc w:val="both"/>
              <w:rPr>
                <w:rFonts w:ascii="Book Antiqua" w:hAnsi="Book Antiqua"/>
              </w:rPr>
            </w:pPr>
          </w:p>
        </w:tc>
      </w:tr>
      <w:tr w:rsidR="00597A91" w:rsidRPr="003A0F5F" w:rsidTr="00E71148">
        <w:trPr>
          <w:trHeight w:val="1250"/>
        </w:trPr>
        <w:tc>
          <w:tcPr>
            <w:tcW w:w="1728" w:type="dxa"/>
          </w:tcPr>
          <w:p w:rsidR="00597A91" w:rsidRPr="003A0F5F" w:rsidRDefault="00597A91" w:rsidP="00E71148">
            <w:pPr>
              <w:adjustRightInd w:val="0"/>
              <w:snapToGrid w:val="0"/>
              <w:spacing w:line="360" w:lineRule="auto"/>
              <w:rPr>
                <w:rFonts w:ascii="Book Antiqua" w:hAnsi="Book Antiqua"/>
              </w:rPr>
            </w:pPr>
            <w:r w:rsidRPr="003A0F5F">
              <w:rPr>
                <w:rFonts w:ascii="Book Antiqua" w:hAnsi="Book Antiqua"/>
              </w:rPr>
              <w:t xml:space="preserve">Luther </w:t>
            </w:r>
            <w:r w:rsidR="0056014A" w:rsidRPr="003A0F5F">
              <w:rPr>
                <w:rFonts w:ascii="Book Antiqua" w:hAnsi="Book Antiqua"/>
                <w:i/>
              </w:rPr>
              <w:t>et al</w:t>
            </w:r>
            <w:r w:rsidR="00E71148" w:rsidRPr="003A0F5F">
              <w:rPr>
                <w:rFonts w:ascii="Book Antiqua" w:hAnsi="Book Antiqua"/>
                <w:vertAlign w:val="superscript"/>
              </w:rPr>
              <w:t>[64]</w:t>
            </w:r>
            <w:r w:rsidRPr="003A0F5F">
              <w:rPr>
                <w:rFonts w:ascii="Book Antiqua" w:hAnsi="Book Antiqua"/>
              </w:rPr>
              <w:t>, 2010</w:t>
            </w:r>
          </w:p>
        </w:tc>
        <w:tc>
          <w:tcPr>
            <w:tcW w:w="1980"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i/>
              </w:rPr>
              <w:t>H</w:t>
            </w:r>
            <w:r w:rsidR="00D918C8">
              <w:rPr>
                <w:rFonts w:ascii="Book Antiqua" w:eastAsiaTheme="minorEastAsia" w:hAnsi="Book Antiqua" w:hint="eastAsia"/>
                <w:i/>
                <w:lang w:eastAsia="zh-CN"/>
              </w:rPr>
              <w:t>.</w:t>
            </w:r>
            <w:r w:rsidRPr="003A0F5F">
              <w:rPr>
                <w:rFonts w:ascii="Book Antiqua" w:hAnsi="Book Antiqua"/>
                <w:i/>
              </w:rPr>
              <w:t xml:space="preserve"> pylori</w:t>
            </w:r>
            <w:r w:rsidRPr="003A0F5F">
              <w:rPr>
                <w:rFonts w:ascii="Book Antiqua" w:hAnsi="Book Antiqua"/>
              </w:rPr>
              <w:t xml:space="preserve"> infection and risk of IBD,</w:t>
            </w:r>
          </w:p>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(23 studies)</w:t>
            </w:r>
          </w:p>
        </w:tc>
        <w:tc>
          <w:tcPr>
            <w:tcW w:w="1800" w:type="dxa"/>
          </w:tcPr>
          <w:p w:rsidR="00597A91" w:rsidRPr="003A0F5F" w:rsidRDefault="00597A91" w:rsidP="00E71148">
            <w:pPr>
              <w:adjustRightInd w:val="0"/>
              <w:snapToGrid w:val="0"/>
              <w:spacing w:line="360" w:lineRule="auto"/>
              <w:jc w:val="center"/>
              <w:rPr>
                <w:rFonts w:ascii="Book Antiqua" w:hAnsi="Book Antiqua"/>
              </w:rPr>
            </w:pPr>
          </w:p>
        </w:tc>
        <w:tc>
          <w:tcPr>
            <w:tcW w:w="1836" w:type="dxa"/>
          </w:tcPr>
          <w:p w:rsidR="00597A91" w:rsidRPr="003A0F5F" w:rsidRDefault="00597A91" w:rsidP="00E71148">
            <w:pPr>
              <w:adjustRightInd w:val="0"/>
              <w:snapToGrid w:val="0"/>
              <w:spacing w:line="360" w:lineRule="auto"/>
              <w:jc w:val="center"/>
              <w:rPr>
                <w:rFonts w:ascii="Book Antiqua" w:hAnsi="Book Antiqua"/>
              </w:rPr>
            </w:pPr>
          </w:p>
        </w:tc>
        <w:tc>
          <w:tcPr>
            <w:tcW w:w="2167" w:type="dxa"/>
          </w:tcPr>
          <w:p w:rsidR="00597A91" w:rsidRPr="003A0F5F" w:rsidRDefault="00597A91" w:rsidP="002A65AE">
            <w:pPr>
              <w:adjustRightInd w:val="0"/>
              <w:snapToGrid w:val="0"/>
              <w:spacing w:line="360" w:lineRule="auto"/>
              <w:jc w:val="both"/>
              <w:rPr>
                <w:rFonts w:ascii="Book Antiqua" w:hAnsi="Book Antiqua"/>
              </w:rPr>
            </w:pPr>
            <w:r w:rsidRPr="003A0F5F">
              <w:rPr>
                <w:rFonts w:ascii="Book Antiqua" w:hAnsi="Book Antiqua"/>
              </w:rPr>
              <w:t>DR (RR</w:t>
            </w:r>
            <w:r w:rsidR="00971B60" w:rsidRPr="003A0F5F">
              <w:rPr>
                <w:rFonts w:ascii="Book Antiqua" w:eastAsiaTheme="minorEastAsia" w:hAnsi="Book Antiqua" w:hint="eastAsia"/>
                <w:lang w:eastAsia="zh-CN"/>
              </w:rPr>
              <w:t>,</w:t>
            </w:r>
            <w:r w:rsidRPr="003A0F5F">
              <w:rPr>
                <w:rFonts w:ascii="Book Antiqua" w:hAnsi="Book Antiqua"/>
              </w:rPr>
              <w:t xml:space="preserve"> 0</w:t>
            </w:r>
            <w:r w:rsidR="00971B60" w:rsidRPr="003A0F5F">
              <w:rPr>
                <w:rFonts w:ascii="Book Antiqua" w:hAnsi="Book Antiqua"/>
              </w:rPr>
              <w:t>.</w:t>
            </w:r>
            <w:r w:rsidRPr="003A0F5F">
              <w:rPr>
                <w:rFonts w:ascii="Book Antiqua" w:hAnsi="Book Antiqua"/>
              </w:rPr>
              <w:t>64; 95%CI</w:t>
            </w:r>
            <w:r w:rsidR="002A65AE" w:rsidRPr="003A0F5F">
              <w:rPr>
                <w:rFonts w:ascii="Book Antiqua" w:eastAsiaTheme="minorEastAsia" w:hAnsi="Book Antiqua" w:hint="eastAsia"/>
                <w:lang w:eastAsia="zh-CN"/>
              </w:rPr>
              <w:t xml:space="preserve">: </w:t>
            </w:r>
            <w:r w:rsidRPr="003A0F5F">
              <w:rPr>
                <w:rFonts w:ascii="Book Antiqua" w:hAnsi="Book Antiqua"/>
              </w:rPr>
              <w:t>0</w:t>
            </w:r>
            <w:r w:rsidR="00971B60" w:rsidRPr="003A0F5F">
              <w:rPr>
                <w:rFonts w:ascii="Book Antiqua" w:hAnsi="Book Antiqua"/>
              </w:rPr>
              <w:t>.</w:t>
            </w:r>
            <w:r w:rsidRPr="003A0F5F">
              <w:rPr>
                <w:rFonts w:ascii="Book Antiqua" w:hAnsi="Book Antiqua"/>
              </w:rPr>
              <w:t>54-0</w:t>
            </w:r>
            <w:r w:rsidR="00971B60" w:rsidRPr="003A0F5F">
              <w:rPr>
                <w:rFonts w:ascii="Book Antiqua" w:hAnsi="Book Antiqua"/>
              </w:rPr>
              <w:t>.</w:t>
            </w:r>
            <w:r w:rsidRPr="003A0F5F">
              <w:rPr>
                <w:rFonts w:ascii="Book Antiqua" w:hAnsi="Book Antiqua"/>
              </w:rPr>
              <w:t>75)</w:t>
            </w:r>
          </w:p>
        </w:tc>
      </w:tr>
      <w:tr w:rsidR="00597A91" w:rsidRPr="003A0F5F" w:rsidTr="00E71148">
        <w:trPr>
          <w:trHeight w:val="1250"/>
        </w:trPr>
        <w:tc>
          <w:tcPr>
            <w:tcW w:w="1728" w:type="dxa"/>
          </w:tcPr>
          <w:p w:rsidR="00597A91" w:rsidRPr="003A0F5F" w:rsidRDefault="00597A91" w:rsidP="00E71148">
            <w:pPr>
              <w:adjustRightInd w:val="0"/>
              <w:snapToGrid w:val="0"/>
              <w:spacing w:line="360" w:lineRule="auto"/>
              <w:rPr>
                <w:rFonts w:ascii="Book Antiqua" w:hAnsi="Book Antiqua"/>
              </w:rPr>
            </w:pPr>
            <w:r w:rsidRPr="003A0F5F">
              <w:rPr>
                <w:rFonts w:ascii="Book Antiqua" w:hAnsi="Book Antiqua"/>
              </w:rPr>
              <w:t xml:space="preserve">Barclay </w:t>
            </w:r>
            <w:r w:rsidR="0056014A" w:rsidRPr="003A0F5F">
              <w:rPr>
                <w:rFonts w:ascii="Book Antiqua" w:hAnsi="Book Antiqua"/>
                <w:i/>
              </w:rPr>
              <w:t>et al</w:t>
            </w:r>
            <w:r w:rsidR="00E71148" w:rsidRPr="003A0F5F">
              <w:rPr>
                <w:rFonts w:ascii="Book Antiqua" w:hAnsi="Book Antiqua"/>
                <w:vertAlign w:val="superscript"/>
              </w:rPr>
              <w:t>[</w:t>
            </w:r>
            <w:r w:rsidR="00E71148" w:rsidRPr="003A0F5F">
              <w:rPr>
                <w:rFonts w:ascii="Book Antiqua" w:eastAsiaTheme="minorEastAsia" w:hAnsi="Book Antiqua" w:hint="eastAsia"/>
                <w:vertAlign w:val="superscript"/>
                <w:lang w:eastAsia="zh-CN"/>
              </w:rPr>
              <w:t>50</w:t>
            </w:r>
            <w:r w:rsidR="00E71148" w:rsidRPr="003A0F5F">
              <w:rPr>
                <w:rFonts w:ascii="Book Antiqua" w:hAnsi="Book Antiqua"/>
                <w:vertAlign w:val="superscript"/>
              </w:rPr>
              <w:t>]</w:t>
            </w:r>
            <w:r w:rsidRPr="003A0F5F">
              <w:rPr>
                <w:rFonts w:ascii="Book Antiqua" w:hAnsi="Book Antiqua"/>
              </w:rPr>
              <w:t>,</w:t>
            </w:r>
          </w:p>
          <w:p w:rsidR="00597A91" w:rsidRPr="003A0F5F" w:rsidRDefault="00597A91" w:rsidP="00E71148">
            <w:pPr>
              <w:adjustRightInd w:val="0"/>
              <w:snapToGrid w:val="0"/>
              <w:spacing w:line="360" w:lineRule="auto"/>
              <w:rPr>
                <w:rFonts w:ascii="Book Antiqua" w:hAnsi="Book Antiqua"/>
              </w:rPr>
            </w:pPr>
            <w:r w:rsidRPr="003A0F5F">
              <w:rPr>
                <w:rFonts w:ascii="Book Antiqua" w:hAnsi="Book Antiqua"/>
              </w:rPr>
              <w:t>2009</w:t>
            </w:r>
          </w:p>
        </w:tc>
        <w:tc>
          <w:tcPr>
            <w:tcW w:w="1980"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Breast feeding and early onset IBD</w:t>
            </w:r>
          </w:p>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(7 studies )</w:t>
            </w:r>
          </w:p>
        </w:tc>
        <w:tc>
          <w:tcPr>
            <w:tcW w:w="1800"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NA</w:t>
            </w:r>
          </w:p>
        </w:tc>
        <w:tc>
          <w:tcPr>
            <w:tcW w:w="1836"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NA</w:t>
            </w:r>
          </w:p>
        </w:tc>
        <w:tc>
          <w:tcPr>
            <w:tcW w:w="2167" w:type="dxa"/>
          </w:tcPr>
          <w:p w:rsidR="00597A91" w:rsidRPr="003A0F5F" w:rsidRDefault="00597A91" w:rsidP="00E71148">
            <w:pPr>
              <w:adjustRightInd w:val="0"/>
              <w:snapToGrid w:val="0"/>
              <w:spacing w:line="360" w:lineRule="auto"/>
              <w:jc w:val="both"/>
              <w:rPr>
                <w:rFonts w:ascii="Book Antiqua" w:hAnsi="Book Antiqua"/>
              </w:rPr>
            </w:pPr>
            <w:r w:rsidRPr="003A0F5F">
              <w:rPr>
                <w:rFonts w:ascii="Book Antiqua" w:hAnsi="Book Antiqua"/>
              </w:rPr>
              <w:t>DR (OR</w:t>
            </w:r>
            <w:r w:rsidR="00971B60" w:rsidRPr="003A0F5F">
              <w:rPr>
                <w:rFonts w:ascii="Book Antiqua" w:eastAsiaTheme="minorEastAsia" w:hAnsi="Book Antiqua" w:hint="eastAsia"/>
                <w:lang w:eastAsia="zh-CN"/>
              </w:rPr>
              <w:t>,</w:t>
            </w:r>
            <w:r w:rsidRPr="003A0F5F">
              <w:rPr>
                <w:rFonts w:ascii="Book Antiqua" w:hAnsi="Book Antiqua"/>
              </w:rPr>
              <w:t xml:space="preserve"> 0</w:t>
            </w:r>
            <w:r w:rsidR="00971B60" w:rsidRPr="003A0F5F">
              <w:rPr>
                <w:rFonts w:ascii="Book Antiqua" w:hAnsi="Book Antiqua"/>
              </w:rPr>
              <w:t>.</w:t>
            </w:r>
            <w:r w:rsidRPr="003A0F5F">
              <w:rPr>
                <w:rFonts w:ascii="Book Antiqua" w:hAnsi="Book Antiqua"/>
              </w:rPr>
              <w:t xml:space="preserve">69; </w:t>
            </w:r>
            <w:r w:rsidR="00E71148" w:rsidRPr="003A0F5F">
              <w:rPr>
                <w:rFonts w:ascii="Book Antiqua" w:hAnsi="Book Antiqua"/>
              </w:rPr>
              <w:t>95%CI:</w:t>
            </w:r>
            <w:r w:rsidR="00B879E5" w:rsidRPr="003A0F5F">
              <w:rPr>
                <w:rFonts w:ascii="Book Antiqua" w:hAnsi="Book Antiqua"/>
              </w:rPr>
              <w:t xml:space="preserve"> </w:t>
            </w:r>
            <w:r w:rsidRPr="003A0F5F">
              <w:rPr>
                <w:rFonts w:ascii="Book Antiqua" w:hAnsi="Book Antiqua"/>
              </w:rPr>
              <w:t>0</w:t>
            </w:r>
            <w:r w:rsidR="00971B60" w:rsidRPr="003A0F5F">
              <w:rPr>
                <w:rFonts w:ascii="Book Antiqua" w:hAnsi="Book Antiqua"/>
              </w:rPr>
              <w:t>.</w:t>
            </w:r>
            <w:r w:rsidRPr="003A0F5F">
              <w:rPr>
                <w:rFonts w:ascii="Book Antiqua" w:hAnsi="Book Antiqua"/>
              </w:rPr>
              <w:t>51-0</w:t>
            </w:r>
            <w:r w:rsidR="00B879E5" w:rsidRPr="003A0F5F">
              <w:rPr>
                <w:rFonts w:ascii="Book Antiqua" w:hAnsi="Book Antiqua"/>
              </w:rPr>
              <w:t xml:space="preserve">. </w:t>
            </w:r>
            <w:r w:rsidRPr="003A0F5F">
              <w:rPr>
                <w:rFonts w:ascii="Book Antiqua" w:hAnsi="Book Antiqua"/>
              </w:rPr>
              <w:t>94)</w:t>
            </w:r>
          </w:p>
        </w:tc>
      </w:tr>
      <w:tr w:rsidR="00597A91" w:rsidRPr="003A0F5F" w:rsidTr="00E71148">
        <w:trPr>
          <w:trHeight w:val="1421"/>
        </w:trPr>
        <w:tc>
          <w:tcPr>
            <w:tcW w:w="1728" w:type="dxa"/>
          </w:tcPr>
          <w:p w:rsidR="00597A91" w:rsidRPr="003A0F5F" w:rsidRDefault="00597A91" w:rsidP="00E71148">
            <w:pPr>
              <w:adjustRightInd w:val="0"/>
              <w:snapToGrid w:val="0"/>
              <w:spacing w:line="360" w:lineRule="auto"/>
              <w:rPr>
                <w:rFonts w:ascii="Book Antiqua" w:hAnsi="Book Antiqua"/>
              </w:rPr>
            </w:pPr>
            <w:r w:rsidRPr="003A0F5F">
              <w:rPr>
                <w:rFonts w:ascii="Book Antiqua" w:hAnsi="Book Antiqua"/>
              </w:rPr>
              <w:t xml:space="preserve">Jones </w:t>
            </w:r>
            <w:r w:rsidR="0056014A" w:rsidRPr="003A0F5F">
              <w:rPr>
                <w:rFonts w:ascii="Book Antiqua" w:hAnsi="Book Antiqua"/>
                <w:i/>
              </w:rPr>
              <w:t>et al</w:t>
            </w:r>
            <w:r w:rsidR="00E71148" w:rsidRPr="003A0F5F">
              <w:rPr>
                <w:rFonts w:ascii="Book Antiqua" w:hAnsi="Book Antiqua"/>
                <w:vertAlign w:val="superscript"/>
              </w:rPr>
              <w:t>[</w:t>
            </w:r>
            <w:r w:rsidR="00E71148" w:rsidRPr="003A0F5F">
              <w:rPr>
                <w:rFonts w:ascii="Book Antiqua" w:eastAsiaTheme="minorEastAsia" w:hAnsi="Book Antiqua" w:hint="eastAsia"/>
                <w:vertAlign w:val="superscript"/>
                <w:lang w:eastAsia="zh-CN"/>
              </w:rPr>
              <w:t>42</w:t>
            </w:r>
            <w:r w:rsidR="00E71148" w:rsidRPr="003A0F5F">
              <w:rPr>
                <w:rFonts w:ascii="Book Antiqua" w:hAnsi="Book Antiqua"/>
                <w:vertAlign w:val="superscript"/>
              </w:rPr>
              <w:t>]</w:t>
            </w:r>
            <w:r w:rsidRPr="003A0F5F">
              <w:rPr>
                <w:rFonts w:ascii="Book Antiqua" w:hAnsi="Book Antiqua"/>
              </w:rPr>
              <w:t>, 2008</w:t>
            </w:r>
          </w:p>
        </w:tc>
        <w:tc>
          <w:tcPr>
            <w:tcW w:w="1980"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Prenatal or childhood passive smoking and risk of IBD</w:t>
            </w:r>
          </w:p>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(13 studies )</w:t>
            </w:r>
          </w:p>
        </w:tc>
        <w:tc>
          <w:tcPr>
            <w:tcW w:w="1800"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NA</w:t>
            </w:r>
          </w:p>
        </w:tc>
        <w:tc>
          <w:tcPr>
            <w:tcW w:w="1836"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NA</w:t>
            </w:r>
          </w:p>
        </w:tc>
        <w:tc>
          <w:tcPr>
            <w:tcW w:w="2167" w:type="dxa"/>
          </w:tcPr>
          <w:p w:rsidR="00597A91" w:rsidRPr="003A0F5F" w:rsidRDefault="00597A91" w:rsidP="00E71148">
            <w:pPr>
              <w:adjustRightInd w:val="0"/>
              <w:snapToGrid w:val="0"/>
              <w:spacing w:line="360" w:lineRule="auto"/>
              <w:jc w:val="both"/>
              <w:rPr>
                <w:rFonts w:ascii="Book Antiqua" w:hAnsi="Book Antiqua"/>
              </w:rPr>
            </w:pPr>
          </w:p>
        </w:tc>
      </w:tr>
      <w:tr w:rsidR="00597A91" w:rsidRPr="003A0F5F" w:rsidTr="00E71148">
        <w:trPr>
          <w:trHeight w:val="1934"/>
        </w:trPr>
        <w:tc>
          <w:tcPr>
            <w:tcW w:w="1728" w:type="dxa"/>
          </w:tcPr>
          <w:p w:rsidR="00597A91" w:rsidRPr="003A0F5F" w:rsidRDefault="00597A91" w:rsidP="00E71148">
            <w:pPr>
              <w:adjustRightInd w:val="0"/>
              <w:snapToGrid w:val="0"/>
              <w:spacing w:line="360" w:lineRule="auto"/>
              <w:rPr>
                <w:rFonts w:ascii="Book Antiqua" w:hAnsi="Book Antiqua"/>
              </w:rPr>
            </w:pPr>
            <w:r w:rsidRPr="003A0F5F">
              <w:rPr>
                <w:rFonts w:ascii="Book Antiqua" w:hAnsi="Book Antiqua"/>
              </w:rPr>
              <w:t xml:space="preserve">Cornish </w:t>
            </w:r>
            <w:r w:rsidR="0056014A" w:rsidRPr="003A0F5F">
              <w:rPr>
                <w:rFonts w:ascii="Book Antiqua" w:hAnsi="Book Antiqua"/>
                <w:i/>
              </w:rPr>
              <w:t>et al</w:t>
            </w:r>
            <w:r w:rsidR="00E71148" w:rsidRPr="003A0F5F">
              <w:rPr>
                <w:rFonts w:ascii="Book Antiqua" w:hAnsi="Book Antiqua"/>
                <w:vertAlign w:val="superscript"/>
              </w:rPr>
              <w:t>[</w:t>
            </w:r>
            <w:r w:rsidR="00E71148" w:rsidRPr="003A0F5F">
              <w:rPr>
                <w:rFonts w:ascii="Book Antiqua" w:eastAsiaTheme="minorEastAsia" w:hAnsi="Book Antiqua" w:hint="eastAsia"/>
                <w:vertAlign w:val="superscript"/>
                <w:lang w:eastAsia="zh-CN"/>
              </w:rPr>
              <w:t>54</w:t>
            </w:r>
            <w:r w:rsidR="00E71148" w:rsidRPr="003A0F5F">
              <w:rPr>
                <w:rFonts w:ascii="Book Antiqua" w:hAnsi="Book Antiqua"/>
                <w:vertAlign w:val="superscript"/>
              </w:rPr>
              <w:t>]</w:t>
            </w:r>
            <w:r w:rsidRPr="003A0F5F">
              <w:rPr>
                <w:rFonts w:ascii="Book Antiqua" w:hAnsi="Book Antiqua"/>
              </w:rPr>
              <w:t>, 2008</w:t>
            </w:r>
          </w:p>
        </w:tc>
        <w:tc>
          <w:tcPr>
            <w:tcW w:w="1980"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OCP and risk of IBD (14 studies)</w:t>
            </w:r>
          </w:p>
        </w:tc>
        <w:tc>
          <w:tcPr>
            <w:tcW w:w="1800"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IR (RR</w:t>
            </w:r>
            <w:r w:rsidR="00971B60" w:rsidRPr="003A0F5F">
              <w:rPr>
                <w:rFonts w:ascii="Book Antiqua" w:eastAsiaTheme="minorEastAsia" w:hAnsi="Book Antiqua" w:hint="eastAsia"/>
                <w:lang w:eastAsia="zh-CN"/>
              </w:rPr>
              <w:t>,</w:t>
            </w:r>
            <w:r w:rsidRPr="003A0F5F">
              <w:rPr>
                <w:rFonts w:ascii="Book Antiqua" w:hAnsi="Book Antiqua"/>
              </w:rPr>
              <w:t xml:space="preserve"> 1</w:t>
            </w:r>
            <w:r w:rsidR="00971B60" w:rsidRPr="003A0F5F">
              <w:rPr>
                <w:rFonts w:ascii="Book Antiqua" w:hAnsi="Book Antiqua"/>
              </w:rPr>
              <w:t>.</w:t>
            </w:r>
            <w:r w:rsidRPr="003A0F5F">
              <w:rPr>
                <w:rFonts w:ascii="Book Antiqua" w:hAnsi="Book Antiqua"/>
              </w:rPr>
              <w:t xml:space="preserve">46 ; </w:t>
            </w:r>
            <w:r w:rsidR="00E71148" w:rsidRPr="003A0F5F">
              <w:rPr>
                <w:rFonts w:ascii="Book Antiqua" w:hAnsi="Book Antiqua"/>
              </w:rPr>
              <w:t>95%CI:</w:t>
            </w:r>
            <w:r w:rsidRPr="003A0F5F">
              <w:rPr>
                <w:rFonts w:ascii="Book Antiqua" w:hAnsi="Book Antiqua"/>
              </w:rPr>
              <w:t xml:space="preserve"> 1</w:t>
            </w:r>
            <w:r w:rsidR="00971B60" w:rsidRPr="003A0F5F">
              <w:rPr>
                <w:rFonts w:ascii="Book Antiqua" w:hAnsi="Book Antiqua"/>
              </w:rPr>
              <w:t>.</w:t>
            </w:r>
            <w:r w:rsidRPr="003A0F5F">
              <w:rPr>
                <w:rFonts w:ascii="Book Antiqua" w:hAnsi="Book Antiqua"/>
              </w:rPr>
              <w:t>26-1</w:t>
            </w:r>
            <w:r w:rsidR="00B879E5" w:rsidRPr="003A0F5F">
              <w:rPr>
                <w:rFonts w:ascii="Book Antiqua" w:hAnsi="Book Antiqua"/>
              </w:rPr>
              <w:t xml:space="preserve">. </w:t>
            </w:r>
            <w:r w:rsidRPr="003A0F5F">
              <w:rPr>
                <w:rFonts w:ascii="Book Antiqua" w:hAnsi="Book Antiqua"/>
              </w:rPr>
              <w:t>70)</w:t>
            </w:r>
          </w:p>
        </w:tc>
        <w:tc>
          <w:tcPr>
            <w:tcW w:w="1836" w:type="dxa"/>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IR (RR</w:t>
            </w:r>
            <w:r w:rsidR="00971B60" w:rsidRPr="003A0F5F">
              <w:rPr>
                <w:rFonts w:ascii="Book Antiqua" w:eastAsiaTheme="minorEastAsia" w:hAnsi="Book Antiqua" w:hint="eastAsia"/>
                <w:lang w:eastAsia="zh-CN"/>
              </w:rPr>
              <w:t>,</w:t>
            </w:r>
            <w:r w:rsidRPr="003A0F5F">
              <w:rPr>
                <w:rFonts w:ascii="Book Antiqua" w:hAnsi="Book Antiqua"/>
              </w:rPr>
              <w:t xml:space="preserve"> 1</w:t>
            </w:r>
            <w:r w:rsidR="00971B60" w:rsidRPr="003A0F5F">
              <w:rPr>
                <w:rFonts w:ascii="Book Antiqua" w:hAnsi="Book Antiqua"/>
              </w:rPr>
              <w:t>.</w:t>
            </w:r>
            <w:r w:rsidRPr="003A0F5F">
              <w:rPr>
                <w:rFonts w:ascii="Book Antiqua" w:hAnsi="Book Antiqua"/>
              </w:rPr>
              <w:t xml:space="preserve">28 ; </w:t>
            </w:r>
            <w:r w:rsidR="00E71148" w:rsidRPr="003A0F5F">
              <w:rPr>
                <w:rFonts w:ascii="Book Antiqua" w:hAnsi="Book Antiqua"/>
              </w:rPr>
              <w:t>95%CI:</w:t>
            </w:r>
            <w:r w:rsidRPr="003A0F5F">
              <w:rPr>
                <w:rFonts w:ascii="Book Antiqua" w:hAnsi="Book Antiqua"/>
              </w:rPr>
              <w:t xml:space="preserve"> 1</w:t>
            </w:r>
            <w:r w:rsidR="00971B60" w:rsidRPr="003A0F5F">
              <w:rPr>
                <w:rFonts w:ascii="Book Antiqua" w:hAnsi="Book Antiqua"/>
              </w:rPr>
              <w:t>.</w:t>
            </w:r>
            <w:r w:rsidRPr="003A0F5F">
              <w:rPr>
                <w:rFonts w:ascii="Book Antiqua" w:hAnsi="Book Antiqua"/>
              </w:rPr>
              <w:t>06-1</w:t>
            </w:r>
            <w:r w:rsidR="00B879E5" w:rsidRPr="003A0F5F">
              <w:rPr>
                <w:rFonts w:ascii="Book Antiqua" w:hAnsi="Book Antiqua"/>
              </w:rPr>
              <w:t xml:space="preserve">. </w:t>
            </w:r>
            <w:r w:rsidRPr="003A0F5F">
              <w:rPr>
                <w:rFonts w:ascii="Book Antiqua" w:hAnsi="Book Antiqua"/>
              </w:rPr>
              <w:t>54)</w:t>
            </w:r>
          </w:p>
        </w:tc>
        <w:tc>
          <w:tcPr>
            <w:tcW w:w="2167" w:type="dxa"/>
          </w:tcPr>
          <w:p w:rsidR="00597A91" w:rsidRPr="003A0F5F" w:rsidRDefault="00597A91" w:rsidP="00E71148">
            <w:pPr>
              <w:adjustRightInd w:val="0"/>
              <w:snapToGrid w:val="0"/>
              <w:spacing w:line="360" w:lineRule="auto"/>
              <w:jc w:val="both"/>
              <w:rPr>
                <w:rFonts w:ascii="Book Antiqua" w:hAnsi="Book Antiqua"/>
              </w:rPr>
            </w:pPr>
          </w:p>
        </w:tc>
      </w:tr>
      <w:tr w:rsidR="00597A91" w:rsidRPr="003A0F5F" w:rsidTr="00971B60">
        <w:trPr>
          <w:trHeight w:val="1560"/>
        </w:trPr>
        <w:tc>
          <w:tcPr>
            <w:tcW w:w="1728" w:type="dxa"/>
            <w:tcBorders>
              <w:bottom w:val="single" w:sz="4" w:space="0" w:color="auto"/>
            </w:tcBorders>
          </w:tcPr>
          <w:p w:rsidR="00597A91" w:rsidRPr="003A0F5F" w:rsidRDefault="00597A91" w:rsidP="00E71148">
            <w:pPr>
              <w:adjustRightInd w:val="0"/>
              <w:snapToGrid w:val="0"/>
              <w:spacing w:line="360" w:lineRule="auto"/>
              <w:rPr>
                <w:rFonts w:ascii="Book Antiqua" w:hAnsi="Book Antiqua"/>
              </w:rPr>
            </w:pPr>
            <w:r w:rsidRPr="003A0F5F">
              <w:rPr>
                <w:rFonts w:ascii="Book Antiqua" w:hAnsi="Book Antiqua"/>
              </w:rPr>
              <w:t xml:space="preserve">Mahid </w:t>
            </w:r>
            <w:r w:rsidR="0056014A" w:rsidRPr="003A0F5F">
              <w:rPr>
                <w:rFonts w:ascii="Book Antiqua" w:hAnsi="Book Antiqua"/>
                <w:i/>
              </w:rPr>
              <w:t>et al</w:t>
            </w:r>
            <w:r w:rsidR="00E71148" w:rsidRPr="003A0F5F">
              <w:rPr>
                <w:rFonts w:ascii="Book Antiqua" w:hAnsi="Book Antiqua"/>
                <w:vertAlign w:val="superscript"/>
              </w:rPr>
              <w:t>[3</w:t>
            </w:r>
            <w:r w:rsidR="00E71148" w:rsidRPr="003A0F5F">
              <w:rPr>
                <w:rFonts w:ascii="Book Antiqua" w:eastAsiaTheme="minorEastAsia" w:hAnsi="Book Antiqua" w:hint="eastAsia"/>
                <w:vertAlign w:val="superscript"/>
                <w:lang w:eastAsia="zh-CN"/>
              </w:rPr>
              <w:t>7</w:t>
            </w:r>
            <w:r w:rsidR="00E71148" w:rsidRPr="003A0F5F">
              <w:rPr>
                <w:rFonts w:ascii="Book Antiqua" w:hAnsi="Book Antiqua"/>
                <w:vertAlign w:val="superscript"/>
              </w:rPr>
              <w:t>]</w:t>
            </w:r>
            <w:r w:rsidRPr="003A0F5F">
              <w:rPr>
                <w:rFonts w:ascii="Book Antiqua" w:hAnsi="Book Antiqua"/>
              </w:rPr>
              <w:t>, 2007</w:t>
            </w:r>
          </w:p>
        </w:tc>
        <w:tc>
          <w:tcPr>
            <w:tcW w:w="1980" w:type="dxa"/>
            <w:tcBorders>
              <w:bottom w:val="single" w:sz="4" w:space="0" w:color="auto"/>
            </w:tcBorders>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Smoking and risk of IBD (13 studies related to UC and 9 related to CD)</w:t>
            </w:r>
          </w:p>
        </w:tc>
        <w:tc>
          <w:tcPr>
            <w:tcW w:w="1800" w:type="dxa"/>
            <w:tcBorders>
              <w:bottom w:val="single" w:sz="4" w:space="0" w:color="auto"/>
            </w:tcBorders>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IR with current smoking (OR, 1</w:t>
            </w:r>
            <w:r w:rsidR="00971B60" w:rsidRPr="003A0F5F">
              <w:rPr>
                <w:rFonts w:ascii="Book Antiqua" w:hAnsi="Book Antiqua"/>
              </w:rPr>
              <w:t>.</w:t>
            </w:r>
            <w:r w:rsidRPr="003A0F5F">
              <w:rPr>
                <w:rFonts w:ascii="Book Antiqua" w:hAnsi="Book Antiqua"/>
              </w:rPr>
              <w:t xml:space="preserve">76; </w:t>
            </w:r>
            <w:r w:rsidR="00E71148" w:rsidRPr="003A0F5F">
              <w:rPr>
                <w:rFonts w:ascii="Book Antiqua" w:hAnsi="Book Antiqua"/>
              </w:rPr>
              <w:t>95%CI:</w:t>
            </w:r>
            <w:r w:rsidRPr="003A0F5F">
              <w:rPr>
                <w:rFonts w:ascii="Book Antiqua" w:hAnsi="Book Antiqua"/>
              </w:rPr>
              <w:t xml:space="preserve"> 1</w:t>
            </w:r>
            <w:r w:rsidR="00971B60" w:rsidRPr="003A0F5F">
              <w:rPr>
                <w:rFonts w:ascii="Book Antiqua" w:hAnsi="Book Antiqua"/>
              </w:rPr>
              <w:t>.</w:t>
            </w:r>
            <w:r w:rsidRPr="003A0F5F">
              <w:rPr>
                <w:rFonts w:ascii="Book Antiqua" w:hAnsi="Book Antiqua"/>
              </w:rPr>
              <w:t>40-2</w:t>
            </w:r>
            <w:r w:rsidR="00971B60" w:rsidRPr="003A0F5F">
              <w:rPr>
                <w:rFonts w:ascii="Book Antiqua" w:hAnsi="Book Antiqua"/>
              </w:rPr>
              <w:t>.</w:t>
            </w:r>
            <w:r w:rsidRPr="003A0F5F">
              <w:rPr>
                <w:rFonts w:ascii="Book Antiqua" w:hAnsi="Book Antiqua"/>
              </w:rPr>
              <w:t>22)</w:t>
            </w:r>
          </w:p>
        </w:tc>
        <w:tc>
          <w:tcPr>
            <w:tcW w:w="1836" w:type="dxa"/>
            <w:tcBorders>
              <w:bottom w:val="single" w:sz="4" w:space="0" w:color="auto"/>
            </w:tcBorders>
          </w:tcPr>
          <w:p w:rsidR="00597A91" w:rsidRPr="003A0F5F" w:rsidRDefault="00597A91" w:rsidP="00E71148">
            <w:pPr>
              <w:adjustRightInd w:val="0"/>
              <w:snapToGrid w:val="0"/>
              <w:spacing w:line="360" w:lineRule="auto"/>
              <w:jc w:val="center"/>
              <w:rPr>
                <w:rFonts w:ascii="Book Antiqua" w:hAnsi="Book Antiqua"/>
              </w:rPr>
            </w:pPr>
            <w:r w:rsidRPr="003A0F5F">
              <w:rPr>
                <w:rFonts w:ascii="Book Antiqua" w:hAnsi="Book Antiqua"/>
              </w:rPr>
              <w:t>DR with current smoking (OR, 0</w:t>
            </w:r>
            <w:r w:rsidR="00B879E5" w:rsidRPr="003A0F5F">
              <w:rPr>
                <w:rFonts w:ascii="Book Antiqua" w:hAnsi="Book Antiqua"/>
              </w:rPr>
              <w:t xml:space="preserve">. </w:t>
            </w:r>
            <w:r w:rsidRPr="003A0F5F">
              <w:rPr>
                <w:rFonts w:ascii="Book Antiqua" w:hAnsi="Book Antiqua"/>
              </w:rPr>
              <w:t xml:space="preserve">58; </w:t>
            </w:r>
            <w:r w:rsidR="00E71148" w:rsidRPr="003A0F5F">
              <w:rPr>
                <w:rFonts w:ascii="Book Antiqua" w:hAnsi="Book Antiqua"/>
              </w:rPr>
              <w:t>95%CI:</w:t>
            </w:r>
            <w:r w:rsidRPr="003A0F5F">
              <w:rPr>
                <w:rFonts w:ascii="Book Antiqua" w:hAnsi="Book Antiqua"/>
              </w:rPr>
              <w:t xml:space="preserve"> 0</w:t>
            </w:r>
            <w:r w:rsidR="00B879E5" w:rsidRPr="003A0F5F">
              <w:rPr>
                <w:rFonts w:ascii="Book Antiqua" w:hAnsi="Book Antiqua"/>
              </w:rPr>
              <w:t xml:space="preserve">. </w:t>
            </w:r>
            <w:r w:rsidRPr="003A0F5F">
              <w:rPr>
                <w:rFonts w:ascii="Book Antiqua" w:hAnsi="Book Antiqua"/>
              </w:rPr>
              <w:t>45-0</w:t>
            </w:r>
            <w:r w:rsidR="00B879E5" w:rsidRPr="003A0F5F">
              <w:rPr>
                <w:rFonts w:ascii="Book Antiqua" w:hAnsi="Book Antiqua"/>
              </w:rPr>
              <w:t xml:space="preserve">. </w:t>
            </w:r>
            <w:r w:rsidRPr="003A0F5F">
              <w:rPr>
                <w:rFonts w:ascii="Book Antiqua" w:hAnsi="Book Antiqua"/>
              </w:rPr>
              <w:t>75)</w:t>
            </w:r>
          </w:p>
          <w:p w:rsidR="00597A91" w:rsidRPr="003A0F5F" w:rsidRDefault="00597A91" w:rsidP="00E71148">
            <w:pPr>
              <w:adjustRightInd w:val="0"/>
              <w:snapToGrid w:val="0"/>
              <w:spacing w:line="360" w:lineRule="auto"/>
              <w:jc w:val="center"/>
              <w:rPr>
                <w:rFonts w:ascii="Book Antiqua" w:hAnsi="Book Antiqua"/>
              </w:rPr>
            </w:pPr>
          </w:p>
          <w:p w:rsidR="00971B60" w:rsidRPr="003A0F5F" w:rsidRDefault="00597A91" w:rsidP="002A65AE">
            <w:pPr>
              <w:adjustRightInd w:val="0"/>
              <w:snapToGrid w:val="0"/>
              <w:spacing w:line="360" w:lineRule="auto"/>
              <w:jc w:val="center"/>
              <w:rPr>
                <w:rFonts w:ascii="Book Antiqua" w:eastAsiaTheme="minorEastAsia" w:hAnsi="Book Antiqua"/>
                <w:lang w:eastAsia="zh-CN"/>
              </w:rPr>
            </w:pPr>
            <w:r w:rsidRPr="003A0F5F">
              <w:rPr>
                <w:rFonts w:ascii="Book Antiqua" w:hAnsi="Book Antiqua"/>
              </w:rPr>
              <w:lastRenderedPageBreak/>
              <w:t>IR with former smoking (OR, 1</w:t>
            </w:r>
            <w:r w:rsidR="00B879E5" w:rsidRPr="003A0F5F">
              <w:rPr>
                <w:rFonts w:ascii="Book Antiqua" w:hAnsi="Book Antiqua"/>
              </w:rPr>
              <w:t xml:space="preserve">. </w:t>
            </w:r>
            <w:r w:rsidRPr="003A0F5F">
              <w:rPr>
                <w:rFonts w:ascii="Book Antiqua" w:hAnsi="Book Antiqua"/>
              </w:rPr>
              <w:t xml:space="preserve">79; </w:t>
            </w:r>
            <w:r w:rsidR="00E71148" w:rsidRPr="003A0F5F">
              <w:rPr>
                <w:rFonts w:ascii="Book Antiqua" w:hAnsi="Book Antiqua"/>
              </w:rPr>
              <w:t>95%CI:</w:t>
            </w:r>
            <w:r w:rsidRPr="003A0F5F">
              <w:rPr>
                <w:rFonts w:ascii="Book Antiqua" w:hAnsi="Book Antiqua"/>
              </w:rPr>
              <w:t xml:space="preserve"> 1</w:t>
            </w:r>
            <w:r w:rsidR="00B879E5" w:rsidRPr="003A0F5F">
              <w:rPr>
                <w:rFonts w:ascii="Book Antiqua" w:hAnsi="Book Antiqua"/>
              </w:rPr>
              <w:t xml:space="preserve">. </w:t>
            </w:r>
            <w:r w:rsidRPr="003A0F5F">
              <w:rPr>
                <w:rFonts w:ascii="Book Antiqua" w:hAnsi="Book Antiqua"/>
              </w:rPr>
              <w:t>37-2</w:t>
            </w:r>
            <w:r w:rsidR="00B879E5" w:rsidRPr="003A0F5F">
              <w:rPr>
                <w:rFonts w:ascii="Book Antiqua" w:hAnsi="Book Antiqua"/>
              </w:rPr>
              <w:t xml:space="preserve">. </w:t>
            </w:r>
            <w:r w:rsidRPr="003A0F5F">
              <w:rPr>
                <w:rFonts w:ascii="Book Antiqua" w:hAnsi="Book Antiqua"/>
              </w:rPr>
              <w:t>34)</w:t>
            </w:r>
          </w:p>
        </w:tc>
        <w:tc>
          <w:tcPr>
            <w:tcW w:w="2167" w:type="dxa"/>
            <w:tcBorders>
              <w:bottom w:val="single" w:sz="4" w:space="0" w:color="auto"/>
            </w:tcBorders>
          </w:tcPr>
          <w:p w:rsidR="00597A91" w:rsidRPr="003A0F5F" w:rsidRDefault="00597A91" w:rsidP="00E71148">
            <w:pPr>
              <w:adjustRightInd w:val="0"/>
              <w:snapToGrid w:val="0"/>
              <w:spacing w:line="360" w:lineRule="auto"/>
              <w:jc w:val="both"/>
              <w:rPr>
                <w:rFonts w:ascii="Book Antiqua" w:hAnsi="Book Antiqua"/>
              </w:rPr>
            </w:pPr>
          </w:p>
        </w:tc>
      </w:tr>
    </w:tbl>
    <w:p w:rsidR="00597A91" w:rsidRPr="003A0F5F" w:rsidRDefault="002A65AE" w:rsidP="005548D5">
      <w:pPr>
        <w:adjustRightInd w:val="0"/>
        <w:snapToGrid w:val="0"/>
        <w:spacing w:line="360" w:lineRule="auto"/>
        <w:jc w:val="both"/>
        <w:rPr>
          <w:rFonts w:ascii="Book Antiqua" w:eastAsiaTheme="minorEastAsia" w:hAnsi="Book Antiqua"/>
          <w:lang w:eastAsia="zh-CN"/>
        </w:rPr>
      </w:pPr>
      <w:r w:rsidRPr="003A0F5F">
        <w:rPr>
          <w:rFonts w:ascii="Book Antiqua" w:hAnsi="Book Antiqua"/>
        </w:rPr>
        <w:lastRenderedPageBreak/>
        <w:t>IR</w:t>
      </w:r>
      <w:r w:rsidRPr="003A0F5F">
        <w:rPr>
          <w:rFonts w:ascii="Book Antiqua" w:eastAsiaTheme="minorEastAsia" w:hAnsi="Book Antiqua" w:hint="eastAsia"/>
          <w:lang w:eastAsia="zh-CN"/>
        </w:rPr>
        <w:t xml:space="preserve">: </w:t>
      </w:r>
      <w:r w:rsidRPr="003A0F5F">
        <w:rPr>
          <w:rFonts w:ascii="Book Antiqua" w:hAnsi="Book Antiqua"/>
        </w:rPr>
        <w:t>Increased risk</w:t>
      </w:r>
      <w:r w:rsidRPr="003A0F5F">
        <w:rPr>
          <w:rFonts w:ascii="Book Antiqua" w:eastAsiaTheme="minorEastAsia" w:hAnsi="Book Antiqua" w:hint="eastAsia"/>
          <w:lang w:eastAsia="zh-CN"/>
        </w:rPr>
        <w:t>;</w:t>
      </w:r>
      <w:r w:rsidR="0056014A" w:rsidRPr="003A0F5F">
        <w:rPr>
          <w:rFonts w:ascii="Book Antiqua" w:hAnsi="Book Antiqua"/>
        </w:rPr>
        <w:t xml:space="preserve"> </w:t>
      </w:r>
      <w:r w:rsidRPr="003A0F5F">
        <w:rPr>
          <w:rFonts w:ascii="Book Antiqua" w:hAnsi="Book Antiqua"/>
        </w:rPr>
        <w:t>DR</w:t>
      </w:r>
      <w:r w:rsidRPr="003A0F5F">
        <w:rPr>
          <w:rFonts w:ascii="Book Antiqua" w:eastAsiaTheme="minorEastAsia" w:hAnsi="Book Antiqua" w:hint="eastAsia"/>
          <w:lang w:eastAsia="zh-CN"/>
        </w:rPr>
        <w:t>:</w:t>
      </w:r>
      <w:r w:rsidR="009F0666" w:rsidRPr="003A0F5F">
        <w:rPr>
          <w:rFonts w:ascii="Book Antiqua" w:eastAsiaTheme="minorEastAsia" w:hAnsi="Book Antiqua" w:hint="eastAsia"/>
          <w:lang w:eastAsia="zh-CN"/>
        </w:rPr>
        <w:t xml:space="preserve"> </w:t>
      </w:r>
      <w:r w:rsidRPr="003A0F5F">
        <w:rPr>
          <w:rFonts w:ascii="Book Antiqua" w:hAnsi="Book Antiqua"/>
        </w:rPr>
        <w:t>Decreased risk</w:t>
      </w:r>
      <w:r w:rsidRPr="003A0F5F">
        <w:rPr>
          <w:rFonts w:ascii="Book Antiqua" w:eastAsiaTheme="minorEastAsia" w:hAnsi="Book Antiqua" w:hint="eastAsia"/>
          <w:lang w:eastAsia="zh-CN"/>
        </w:rPr>
        <w:t>;</w:t>
      </w:r>
      <w:r w:rsidRPr="003A0F5F">
        <w:rPr>
          <w:rFonts w:ascii="Book Antiqua" w:hAnsi="Book Antiqua"/>
        </w:rPr>
        <w:t xml:space="preserve"> NA</w:t>
      </w:r>
      <w:r w:rsidRPr="003A0F5F">
        <w:rPr>
          <w:rFonts w:ascii="Book Antiqua" w:eastAsiaTheme="minorEastAsia" w:hAnsi="Book Antiqua" w:hint="eastAsia"/>
          <w:lang w:eastAsia="zh-CN"/>
        </w:rPr>
        <w:t>:</w:t>
      </w:r>
      <w:r w:rsidRPr="003A0F5F">
        <w:rPr>
          <w:rFonts w:ascii="Book Antiqua" w:hAnsi="Book Antiqua"/>
        </w:rPr>
        <w:t xml:space="preserve"> No association</w:t>
      </w:r>
      <w:r w:rsidRPr="003A0F5F">
        <w:rPr>
          <w:rFonts w:ascii="Book Antiqua" w:eastAsiaTheme="minorEastAsia" w:hAnsi="Book Antiqua" w:hint="eastAsia"/>
          <w:lang w:eastAsia="zh-CN"/>
        </w:rPr>
        <w:t>;</w:t>
      </w:r>
      <w:r w:rsidRPr="003A0F5F">
        <w:rPr>
          <w:rFonts w:ascii="Book Antiqua" w:hAnsi="Book Antiqua"/>
        </w:rPr>
        <w:t xml:space="preserve"> CD</w:t>
      </w:r>
      <w:r w:rsidRPr="003A0F5F">
        <w:rPr>
          <w:rFonts w:ascii="Book Antiqua" w:eastAsiaTheme="minorEastAsia" w:hAnsi="Book Antiqua" w:hint="eastAsia"/>
          <w:lang w:eastAsia="zh-CN"/>
        </w:rPr>
        <w:t>:</w:t>
      </w:r>
      <w:r w:rsidRPr="003A0F5F">
        <w:rPr>
          <w:rFonts w:ascii="Book Antiqua" w:hAnsi="Book Antiqua"/>
        </w:rPr>
        <w:t xml:space="preserve"> Crohn’s disease</w:t>
      </w:r>
      <w:r w:rsidRPr="003A0F5F">
        <w:rPr>
          <w:rFonts w:ascii="Book Antiqua" w:eastAsiaTheme="minorEastAsia" w:hAnsi="Book Antiqua" w:hint="eastAsia"/>
          <w:lang w:eastAsia="zh-CN"/>
        </w:rPr>
        <w:t>;</w:t>
      </w:r>
      <w:r w:rsidRPr="003A0F5F">
        <w:rPr>
          <w:rFonts w:ascii="Book Antiqua" w:hAnsi="Book Antiqua"/>
        </w:rPr>
        <w:t xml:space="preserve"> UC</w:t>
      </w:r>
      <w:r w:rsidRPr="003A0F5F">
        <w:rPr>
          <w:rFonts w:ascii="Book Antiqua" w:eastAsiaTheme="minorEastAsia" w:hAnsi="Book Antiqua" w:hint="eastAsia"/>
          <w:lang w:eastAsia="zh-CN"/>
        </w:rPr>
        <w:t xml:space="preserve">: </w:t>
      </w:r>
      <w:r w:rsidRPr="003A0F5F">
        <w:rPr>
          <w:rFonts w:ascii="Book Antiqua" w:hAnsi="Book Antiqua"/>
        </w:rPr>
        <w:t>Ulcerative colitis</w:t>
      </w:r>
      <w:r w:rsidRPr="003A0F5F">
        <w:rPr>
          <w:rFonts w:ascii="Book Antiqua" w:eastAsiaTheme="minorEastAsia" w:hAnsi="Book Antiqua" w:hint="eastAsia"/>
          <w:lang w:eastAsia="zh-CN"/>
        </w:rPr>
        <w:t>;</w:t>
      </w:r>
      <w:r w:rsidRPr="003A0F5F">
        <w:rPr>
          <w:rFonts w:ascii="Book Antiqua" w:hAnsi="Book Antiqua"/>
        </w:rPr>
        <w:t xml:space="preserve"> RR</w:t>
      </w:r>
      <w:r w:rsidRPr="003A0F5F">
        <w:rPr>
          <w:rFonts w:ascii="Book Antiqua" w:eastAsiaTheme="minorEastAsia" w:hAnsi="Book Antiqua" w:hint="eastAsia"/>
          <w:lang w:eastAsia="zh-CN"/>
        </w:rPr>
        <w:t xml:space="preserve">: </w:t>
      </w:r>
      <w:r w:rsidRPr="003A0F5F">
        <w:rPr>
          <w:rFonts w:ascii="Book Antiqua" w:hAnsi="Book Antiqua"/>
        </w:rPr>
        <w:t>Relative risk</w:t>
      </w:r>
      <w:r w:rsidRPr="003A0F5F">
        <w:rPr>
          <w:rFonts w:ascii="Book Antiqua" w:eastAsiaTheme="minorEastAsia" w:hAnsi="Book Antiqua" w:hint="eastAsia"/>
          <w:lang w:eastAsia="zh-CN"/>
        </w:rPr>
        <w:t>;</w:t>
      </w:r>
      <w:r w:rsidRPr="003A0F5F">
        <w:rPr>
          <w:rFonts w:ascii="Book Antiqua" w:hAnsi="Book Antiqua"/>
        </w:rPr>
        <w:t xml:space="preserve"> IBD</w:t>
      </w:r>
      <w:r w:rsidRPr="003A0F5F">
        <w:rPr>
          <w:rFonts w:ascii="Book Antiqua" w:eastAsiaTheme="minorEastAsia" w:hAnsi="Book Antiqua" w:hint="eastAsia"/>
          <w:lang w:eastAsia="zh-CN"/>
        </w:rPr>
        <w:t xml:space="preserve">: </w:t>
      </w:r>
      <w:r w:rsidRPr="003A0F5F">
        <w:rPr>
          <w:rFonts w:ascii="Book Antiqua" w:hAnsi="Book Antiqua"/>
        </w:rPr>
        <w:t>Inflammatory bowel disease</w:t>
      </w:r>
      <w:r w:rsidRPr="003A0F5F">
        <w:rPr>
          <w:rFonts w:ascii="Book Antiqua" w:eastAsiaTheme="minorEastAsia" w:hAnsi="Book Antiqua" w:hint="eastAsia"/>
          <w:lang w:eastAsia="zh-CN"/>
        </w:rPr>
        <w:t>;</w:t>
      </w:r>
      <w:r w:rsidR="009F0666" w:rsidRPr="003A0F5F">
        <w:rPr>
          <w:rFonts w:ascii="Book Antiqua" w:eastAsiaTheme="minorEastAsia" w:hAnsi="Book Antiqua" w:hint="eastAsia"/>
          <w:lang w:eastAsia="zh-CN"/>
        </w:rPr>
        <w:t xml:space="preserve"> </w:t>
      </w:r>
      <w:r w:rsidRPr="003A0F5F">
        <w:rPr>
          <w:rFonts w:ascii="Book Antiqua" w:hAnsi="Book Antiqua"/>
        </w:rPr>
        <w:t>OCP</w:t>
      </w:r>
      <w:r w:rsidRPr="003A0F5F">
        <w:rPr>
          <w:rFonts w:ascii="Book Antiqua" w:eastAsiaTheme="minorEastAsia" w:hAnsi="Book Antiqua" w:hint="eastAsia"/>
          <w:lang w:eastAsia="zh-CN"/>
        </w:rPr>
        <w:t xml:space="preserve">: </w:t>
      </w:r>
      <w:r w:rsidRPr="003A0F5F">
        <w:rPr>
          <w:rFonts w:ascii="Book Antiqua" w:hAnsi="Book Antiqua"/>
        </w:rPr>
        <w:t>Oral contraceptive pill</w:t>
      </w:r>
      <w:r w:rsidRPr="003A0F5F">
        <w:rPr>
          <w:rFonts w:ascii="Book Antiqua" w:eastAsiaTheme="minorEastAsia" w:hAnsi="Book Antiqua" w:hint="eastAsia"/>
          <w:lang w:eastAsia="zh-CN"/>
        </w:rPr>
        <w:t>.</w:t>
      </w: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AF4A31" w:rsidRPr="003A0F5F" w:rsidRDefault="00AF4A31" w:rsidP="005548D5">
      <w:pPr>
        <w:adjustRightInd w:val="0"/>
        <w:snapToGrid w:val="0"/>
        <w:spacing w:line="360" w:lineRule="auto"/>
        <w:jc w:val="both"/>
        <w:rPr>
          <w:rFonts w:ascii="Book Antiqua" w:hAnsi="Book Antiqua"/>
        </w:rPr>
      </w:pPr>
    </w:p>
    <w:p w:rsidR="00AF4A31" w:rsidRPr="003A0F5F" w:rsidRDefault="00AF4A31" w:rsidP="005548D5">
      <w:pPr>
        <w:adjustRightInd w:val="0"/>
        <w:snapToGrid w:val="0"/>
        <w:spacing w:line="360" w:lineRule="auto"/>
        <w:jc w:val="both"/>
        <w:rPr>
          <w:rFonts w:ascii="Book Antiqua" w:hAnsi="Book Antiqua"/>
        </w:rPr>
      </w:pPr>
    </w:p>
    <w:p w:rsidR="00AF4A31" w:rsidRPr="003A0F5F" w:rsidRDefault="00AF4A3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6014A" w:rsidRPr="003A0F5F" w:rsidRDefault="0056014A">
      <w:pPr>
        <w:rPr>
          <w:rFonts w:ascii="Book Antiqua" w:hAnsi="Book Antiqua"/>
          <w:b/>
        </w:rPr>
      </w:pPr>
      <w:r w:rsidRPr="003A0F5F">
        <w:rPr>
          <w:rFonts w:ascii="Book Antiqua" w:hAnsi="Book Antiqua"/>
          <w:b/>
        </w:rPr>
        <w:br w:type="page"/>
      </w:r>
    </w:p>
    <w:p w:rsidR="00597A91" w:rsidRPr="003A0F5F" w:rsidRDefault="00597A91" w:rsidP="005548D5">
      <w:pPr>
        <w:adjustRightInd w:val="0"/>
        <w:snapToGrid w:val="0"/>
        <w:spacing w:line="360" w:lineRule="auto"/>
        <w:jc w:val="both"/>
        <w:rPr>
          <w:rFonts w:ascii="Book Antiqua" w:hAnsi="Book Antiqua"/>
          <w:b/>
        </w:rPr>
      </w:pPr>
      <w:r w:rsidRPr="003A0F5F">
        <w:rPr>
          <w:rFonts w:ascii="Book Antiqua" w:hAnsi="Book Antiqua"/>
          <w:b/>
        </w:rPr>
        <w:lastRenderedPageBreak/>
        <w:t xml:space="preserve">Table 2 Environmental factors and onset of </w:t>
      </w:r>
      <w:r w:rsidR="0056014A" w:rsidRPr="003A0F5F">
        <w:rPr>
          <w:rFonts w:ascii="Book Antiqua" w:hAnsi="Book Antiqua"/>
          <w:b/>
        </w:rPr>
        <w:t>inflammatory bowel disease</w:t>
      </w:r>
      <w:r w:rsidR="0056014A" w:rsidRPr="003A0F5F">
        <w:rPr>
          <w:rFonts w:ascii="Book Antiqua" w:eastAsiaTheme="minorEastAsia" w:hAnsi="Book Antiqua" w:hint="eastAsia"/>
          <w:b/>
          <w:lang w:eastAsia="zh-CN"/>
        </w:rPr>
        <w:t xml:space="preserve"> </w:t>
      </w:r>
      <w:r w:rsidRPr="003A0F5F">
        <w:rPr>
          <w:rFonts w:ascii="Book Antiqua" w:hAnsi="Book Antiqua"/>
          <w:b/>
        </w:rPr>
        <w:t xml:space="preserve">– </w:t>
      </w:r>
      <w:r w:rsidR="00A867CC" w:rsidRPr="003A0F5F">
        <w:rPr>
          <w:rFonts w:ascii="Book Antiqua" w:hAnsi="Book Antiqua"/>
          <w:b/>
        </w:rPr>
        <w:t xml:space="preserve">cohort </w:t>
      </w:r>
      <w:r w:rsidRPr="003A0F5F">
        <w:rPr>
          <w:rFonts w:ascii="Book Antiqua" w:hAnsi="Book Antiqua"/>
          <w:b/>
        </w:rPr>
        <w:t>studies</w:t>
      </w:r>
    </w:p>
    <w:tbl>
      <w:tblPr>
        <w:tblpPr w:leftFromText="180" w:rightFromText="180" w:vertAnchor="page" w:horzAnchor="margin" w:tblpY="2341"/>
        <w:tblW w:w="9134" w:type="dxa"/>
        <w:tblLook w:val="01E0" w:firstRow="1" w:lastRow="1" w:firstColumn="1" w:lastColumn="1" w:noHBand="0" w:noVBand="0"/>
      </w:tblPr>
      <w:tblGrid>
        <w:gridCol w:w="2283"/>
        <w:gridCol w:w="2283"/>
        <w:gridCol w:w="2283"/>
        <w:gridCol w:w="2285"/>
      </w:tblGrid>
      <w:tr w:rsidR="0056014A" w:rsidRPr="003A0F5F" w:rsidTr="0056014A">
        <w:trPr>
          <w:trHeight w:val="704"/>
        </w:trPr>
        <w:tc>
          <w:tcPr>
            <w:tcW w:w="2283" w:type="dxa"/>
            <w:tcBorders>
              <w:top w:val="single" w:sz="4" w:space="0" w:color="auto"/>
              <w:bottom w:val="single" w:sz="4" w:space="0" w:color="auto"/>
            </w:tcBorders>
          </w:tcPr>
          <w:p w:rsidR="0056014A" w:rsidRPr="003A0F5F" w:rsidRDefault="0056014A" w:rsidP="0056014A">
            <w:pPr>
              <w:spacing w:line="360" w:lineRule="auto"/>
              <w:rPr>
                <w:rFonts w:ascii="Book Antiqua" w:hAnsi="Book Antiqua"/>
                <w:b/>
              </w:rPr>
            </w:pPr>
            <w:r w:rsidRPr="003A0F5F">
              <w:rPr>
                <w:rFonts w:ascii="Book Antiqua" w:hAnsi="Book Antiqua"/>
                <w:b/>
              </w:rPr>
              <w:t xml:space="preserve">Author </w:t>
            </w:r>
          </w:p>
        </w:tc>
        <w:tc>
          <w:tcPr>
            <w:tcW w:w="2283" w:type="dxa"/>
            <w:tcBorders>
              <w:top w:val="single" w:sz="4" w:space="0" w:color="auto"/>
              <w:bottom w:val="single" w:sz="4" w:space="0" w:color="auto"/>
            </w:tcBorders>
          </w:tcPr>
          <w:p w:rsidR="0056014A" w:rsidRPr="003A0F5F" w:rsidRDefault="0056014A" w:rsidP="0056014A">
            <w:pPr>
              <w:spacing w:line="360" w:lineRule="auto"/>
              <w:jc w:val="center"/>
              <w:rPr>
                <w:rFonts w:ascii="Book Antiqua" w:hAnsi="Book Antiqua"/>
                <w:b/>
              </w:rPr>
            </w:pPr>
            <w:r w:rsidRPr="003A0F5F">
              <w:rPr>
                <w:rFonts w:ascii="Book Antiqua" w:hAnsi="Book Antiqua"/>
                <w:b/>
              </w:rPr>
              <w:t>Study subjects</w:t>
            </w:r>
          </w:p>
        </w:tc>
        <w:tc>
          <w:tcPr>
            <w:tcW w:w="2283" w:type="dxa"/>
            <w:tcBorders>
              <w:top w:val="single" w:sz="4" w:space="0" w:color="auto"/>
              <w:bottom w:val="single" w:sz="4" w:space="0" w:color="auto"/>
            </w:tcBorders>
          </w:tcPr>
          <w:p w:rsidR="0056014A" w:rsidRPr="003A0F5F" w:rsidRDefault="0056014A" w:rsidP="0056014A">
            <w:pPr>
              <w:spacing w:line="360" w:lineRule="auto"/>
              <w:jc w:val="center"/>
              <w:rPr>
                <w:rFonts w:ascii="Book Antiqua" w:hAnsi="Book Antiqua"/>
                <w:b/>
              </w:rPr>
            </w:pPr>
            <w:r w:rsidRPr="003A0F5F">
              <w:rPr>
                <w:rFonts w:ascii="Book Antiqua" w:hAnsi="Book Antiqua"/>
                <w:b/>
              </w:rPr>
              <w:t>Effect on CD</w:t>
            </w:r>
          </w:p>
        </w:tc>
        <w:tc>
          <w:tcPr>
            <w:tcW w:w="2285" w:type="dxa"/>
            <w:tcBorders>
              <w:top w:val="single" w:sz="4" w:space="0" w:color="auto"/>
              <w:bottom w:val="single" w:sz="4" w:space="0" w:color="auto"/>
            </w:tcBorders>
          </w:tcPr>
          <w:p w:rsidR="0056014A" w:rsidRPr="003A0F5F" w:rsidRDefault="0056014A" w:rsidP="0056014A">
            <w:pPr>
              <w:spacing w:line="360" w:lineRule="auto"/>
              <w:jc w:val="center"/>
              <w:rPr>
                <w:rFonts w:ascii="Book Antiqua" w:hAnsi="Book Antiqua"/>
                <w:b/>
              </w:rPr>
            </w:pPr>
            <w:r w:rsidRPr="003A0F5F">
              <w:rPr>
                <w:rFonts w:ascii="Book Antiqua" w:hAnsi="Book Antiqua"/>
                <w:b/>
              </w:rPr>
              <w:t>Effect on UC</w:t>
            </w:r>
          </w:p>
        </w:tc>
      </w:tr>
      <w:tr w:rsidR="0056014A" w:rsidRPr="003A0F5F" w:rsidTr="0056014A">
        <w:trPr>
          <w:trHeight w:val="488"/>
        </w:trPr>
        <w:tc>
          <w:tcPr>
            <w:tcW w:w="2283" w:type="dxa"/>
            <w:tcBorders>
              <w:top w:val="single" w:sz="4" w:space="0" w:color="auto"/>
            </w:tcBorders>
          </w:tcPr>
          <w:p w:rsidR="0056014A" w:rsidRPr="003A0F5F" w:rsidRDefault="0056014A" w:rsidP="0056014A">
            <w:pPr>
              <w:spacing w:line="360" w:lineRule="auto"/>
              <w:rPr>
                <w:rFonts w:ascii="Book Antiqua" w:hAnsi="Book Antiqua"/>
              </w:rPr>
            </w:pPr>
            <w:r w:rsidRPr="003A0F5F">
              <w:rPr>
                <w:rFonts w:ascii="Book Antiqua" w:hAnsi="Book Antiqua"/>
              </w:rPr>
              <w:t xml:space="preserve">Timm </w:t>
            </w:r>
            <w:r w:rsidRPr="003A0F5F">
              <w:rPr>
                <w:rFonts w:ascii="Book Antiqua" w:hAnsi="Book Antiqua"/>
                <w:i/>
              </w:rPr>
              <w:t>et al</w:t>
            </w:r>
            <w:r w:rsidRPr="003A0F5F">
              <w:rPr>
                <w:rFonts w:ascii="Book Antiqua" w:hAnsi="Book Antiqua"/>
                <w:vertAlign w:val="superscript"/>
              </w:rPr>
              <w:t>[7</w:t>
            </w:r>
            <w:r w:rsidRPr="003A0F5F">
              <w:rPr>
                <w:rFonts w:ascii="Book Antiqua" w:eastAsiaTheme="minorEastAsia" w:hAnsi="Book Antiqua" w:hint="eastAsia"/>
                <w:vertAlign w:val="superscript"/>
                <w:lang w:eastAsia="zh-CN"/>
              </w:rPr>
              <w:t>6</w:t>
            </w:r>
            <w:r w:rsidRPr="003A0F5F">
              <w:rPr>
                <w:rFonts w:ascii="Book Antiqua" w:hAnsi="Book Antiqua"/>
                <w:vertAlign w:val="superscript"/>
              </w:rPr>
              <w:t>]</w:t>
            </w:r>
            <w:r w:rsidRPr="003A0F5F">
              <w:rPr>
                <w:rFonts w:ascii="Book Antiqua" w:hAnsi="Book Antiqua"/>
              </w:rPr>
              <w:t>, 2014, Europe</w:t>
            </w:r>
          </w:p>
        </w:tc>
        <w:tc>
          <w:tcPr>
            <w:tcW w:w="2283" w:type="dxa"/>
            <w:tcBorders>
              <w:top w:val="single" w:sz="4" w:space="0" w:color="auto"/>
            </w:tcBorders>
          </w:tcPr>
          <w:p w:rsidR="0056014A" w:rsidRPr="003A0F5F" w:rsidRDefault="0056014A" w:rsidP="0056014A">
            <w:pPr>
              <w:spacing w:line="360" w:lineRule="auto"/>
              <w:jc w:val="center"/>
              <w:rPr>
                <w:rFonts w:ascii="Book Antiqua" w:hAnsi="Book Antiqua"/>
              </w:rPr>
            </w:pPr>
            <w:r w:rsidRPr="003A0F5F">
              <w:rPr>
                <w:rFonts w:ascii="Book Antiqua" w:hAnsi="Book Antiqua"/>
              </w:rPr>
              <w:t>Population based cohort</w:t>
            </w:r>
          </w:p>
          <w:p w:rsidR="0056014A" w:rsidRPr="003A0F5F" w:rsidRDefault="0056014A" w:rsidP="0056014A">
            <w:pPr>
              <w:spacing w:line="360" w:lineRule="auto"/>
              <w:jc w:val="center"/>
              <w:rPr>
                <w:rFonts w:ascii="Book Antiqua" w:hAnsi="Book Antiqua"/>
              </w:rPr>
            </w:pPr>
            <w:r w:rsidRPr="003A0F5F">
              <w:rPr>
                <w:rFonts w:ascii="Book Antiqua" w:hAnsi="Book Antiqua"/>
              </w:rPr>
              <w:t>10864 subjects from ECRHS</w:t>
            </w:r>
            <w:r w:rsidRPr="003A0F5F">
              <w:rPr>
                <w:rFonts w:ascii="Book Antiqua" w:eastAsiaTheme="minorEastAsia" w:hAnsi="Book Antiqua" w:hint="eastAsia"/>
                <w:vertAlign w:val="superscript"/>
                <w:lang w:eastAsia="zh-CN"/>
              </w:rPr>
              <w:t>1</w:t>
            </w:r>
            <w:r w:rsidRPr="003A0F5F">
              <w:rPr>
                <w:rFonts w:ascii="Book Antiqua" w:hAnsi="Book Antiqua"/>
              </w:rPr>
              <w:t xml:space="preserve"> cohort</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w:t>
            </w:r>
            <w:r w:rsidR="009F0666" w:rsidRPr="003A0F5F">
              <w:rPr>
                <w:rFonts w:ascii="Book Antiqua" w:hAnsi="Book Antiqua"/>
              </w:rPr>
              <w:t xml:space="preserve"> </w:t>
            </w:r>
            <w:r w:rsidRPr="003A0F5F">
              <w:rPr>
                <w:rFonts w:ascii="Book Antiqua" w:hAnsi="Book Antiqua"/>
              </w:rPr>
              <w:t>place of upbringing and risk of IBD</w:t>
            </w:r>
          </w:p>
        </w:tc>
        <w:tc>
          <w:tcPr>
            <w:tcW w:w="4568" w:type="dxa"/>
            <w:gridSpan w:val="2"/>
            <w:tcBorders>
              <w:top w:val="single" w:sz="4" w:space="0" w:color="auto"/>
            </w:tcBorders>
          </w:tcPr>
          <w:p w:rsidR="0056014A" w:rsidRPr="003A0F5F" w:rsidRDefault="0056014A" w:rsidP="0056014A">
            <w:pPr>
              <w:spacing w:line="360" w:lineRule="auto"/>
              <w:jc w:val="center"/>
              <w:rPr>
                <w:rFonts w:ascii="Book Antiqua" w:hAnsi="Book Antiqua"/>
              </w:rPr>
            </w:pPr>
            <w:r w:rsidRPr="003A0F5F">
              <w:rPr>
                <w:rFonts w:ascii="Book Antiqua" w:hAnsi="Book Antiqua"/>
              </w:rPr>
              <w:t>DR with being born and living on livestock farm for first 5 years of life</w:t>
            </w:r>
          </w:p>
        </w:tc>
      </w:tr>
      <w:tr w:rsidR="0056014A" w:rsidRPr="003A0F5F" w:rsidTr="0056014A">
        <w:trPr>
          <w:trHeight w:val="488"/>
        </w:trPr>
        <w:tc>
          <w:tcPr>
            <w:tcW w:w="2283" w:type="dxa"/>
          </w:tcPr>
          <w:p w:rsidR="0056014A" w:rsidRPr="003A0F5F" w:rsidRDefault="0056014A" w:rsidP="0056014A">
            <w:pPr>
              <w:spacing w:line="360" w:lineRule="auto"/>
              <w:rPr>
                <w:rFonts w:ascii="Book Antiqua" w:hAnsi="Book Antiqua"/>
              </w:rPr>
            </w:pPr>
            <w:r w:rsidRPr="003A0F5F">
              <w:rPr>
                <w:rFonts w:ascii="Book Antiqua" w:hAnsi="Book Antiqua"/>
              </w:rPr>
              <w:t xml:space="preserve">Khalili </w:t>
            </w:r>
            <w:r w:rsidRPr="003A0F5F">
              <w:rPr>
                <w:rFonts w:ascii="Book Antiqua" w:hAnsi="Book Antiqua"/>
                <w:i/>
              </w:rPr>
              <w:t>et al</w:t>
            </w:r>
            <w:r w:rsidRPr="003A0F5F">
              <w:rPr>
                <w:rFonts w:ascii="Book Antiqua" w:hAnsi="Book Antiqua"/>
                <w:vertAlign w:val="superscript"/>
              </w:rPr>
              <w:t>[</w:t>
            </w:r>
            <w:r w:rsidRPr="003A0F5F">
              <w:rPr>
                <w:rFonts w:ascii="Book Antiqua" w:eastAsiaTheme="minorEastAsia" w:hAnsi="Book Antiqua" w:hint="eastAsia"/>
                <w:vertAlign w:val="superscript"/>
                <w:lang w:eastAsia="zh-CN"/>
              </w:rPr>
              <w:t>53</w:t>
            </w:r>
            <w:r w:rsidRPr="003A0F5F">
              <w:rPr>
                <w:rFonts w:ascii="Book Antiqua" w:hAnsi="Book Antiqua"/>
                <w:vertAlign w:val="superscript"/>
              </w:rPr>
              <w:t>]</w:t>
            </w:r>
            <w:r w:rsidRPr="003A0F5F">
              <w:rPr>
                <w:rFonts w:ascii="Book Antiqua" w:hAnsi="Book Antiqua"/>
              </w:rPr>
              <w:t>,</w:t>
            </w:r>
          </w:p>
          <w:p w:rsidR="0056014A" w:rsidRPr="003A0F5F" w:rsidRDefault="0056014A" w:rsidP="0056014A">
            <w:pPr>
              <w:spacing w:line="360" w:lineRule="auto"/>
              <w:rPr>
                <w:rFonts w:ascii="Book Antiqua" w:hAnsi="Book Antiqua"/>
              </w:rPr>
            </w:pPr>
            <w:r w:rsidRPr="003A0F5F">
              <w:rPr>
                <w:rFonts w:ascii="Book Antiqua" w:hAnsi="Book Antiqua"/>
              </w:rPr>
              <w:t>2013, USA</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146681 subjects from NHS I and II</w:t>
            </w:r>
          </w:p>
          <w:p w:rsidR="0056014A" w:rsidRPr="003A0F5F" w:rsidRDefault="0056014A" w:rsidP="0056014A">
            <w:pPr>
              <w:spacing w:line="360" w:lineRule="auto"/>
              <w:jc w:val="center"/>
              <w:rPr>
                <w:rFonts w:ascii="Book Antiqua" w:hAnsi="Book Antiqua"/>
              </w:rPr>
            </w:pPr>
            <w:r w:rsidRPr="003A0F5F">
              <w:rPr>
                <w:rFonts w:ascii="Book Antiqua" w:hAnsi="Book Antiqua"/>
              </w:rPr>
              <w:t>3373726 person-years of follow up</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 risk of IBD in adulthood</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NA – Breastfeeding, low or high birth weight, preterm birth</w:t>
            </w:r>
          </w:p>
        </w:tc>
        <w:tc>
          <w:tcPr>
            <w:tcW w:w="2285" w:type="dxa"/>
          </w:tcPr>
          <w:p w:rsidR="0056014A" w:rsidRPr="003A0F5F" w:rsidRDefault="0056014A" w:rsidP="0056014A">
            <w:pPr>
              <w:spacing w:line="360" w:lineRule="auto"/>
              <w:jc w:val="center"/>
              <w:rPr>
                <w:rFonts w:ascii="Book Antiqua" w:hAnsi="Book Antiqua"/>
              </w:rPr>
            </w:pPr>
            <w:r w:rsidRPr="003A0F5F">
              <w:rPr>
                <w:rFonts w:ascii="Book Antiqua" w:hAnsi="Book Antiqua"/>
              </w:rPr>
              <w:t>NA – Breastfeeding, low or high birth weight, preterm birth</w:t>
            </w:r>
          </w:p>
        </w:tc>
      </w:tr>
      <w:tr w:rsidR="0056014A" w:rsidRPr="003A0F5F" w:rsidTr="0056014A">
        <w:trPr>
          <w:trHeight w:val="488"/>
        </w:trPr>
        <w:tc>
          <w:tcPr>
            <w:tcW w:w="2283" w:type="dxa"/>
          </w:tcPr>
          <w:p w:rsidR="0056014A" w:rsidRPr="003A0F5F" w:rsidRDefault="0056014A" w:rsidP="0056014A">
            <w:pPr>
              <w:spacing w:line="360" w:lineRule="auto"/>
              <w:rPr>
                <w:rFonts w:ascii="Book Antiqua" w:hAnsi="Book Antiqua"/>
              </w:rPr>
            </w:pPr>
            <w:r w:rsidRPr="003A0F5F">
              <w:rPr>
                <w:rFonts w:ascii="Book Antiqua" w:hAnsi="Book Antiqua"/>
              </w:rPr>
              <w:t xml:space="preserve">Ananthakrishnan </w:t>
            </w:r>
            <w:r w:rsidRPr="003A0F5F">
              <w:rPr>
                <w:rFonts w:ascii="Book Antiqua" w:hAnsi="Book Antiqua"/>
                <w:i/>
              </w:rPr>
              <w:t>et al</w:t>
            </w:r>
            <w:r w:rsidRPr="003A0F5F">
              <w:rPr>
                <w:rFonts w:ascii="Book Antiqua" w:hAnsi="Book Antiqua"/>
                <w:vertAlign w:val="superscript"/>
              </w:rPr>
              <w:t>[25]</w:t>
            </w:r>
            <w:r w:rsidRPr="003A0F5F">
              <w:rPr>
                <w:rFonts w:ascii="Book Antiqua" w:hAnsi="Book Antiqua"/>
              </w:rPr>
              <w:t>, 2013, USA</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170776 subjects from NHS I and II</w:t>
            </w:r>
          </w:p>
          <w:p w:rsidR="0056014A" w:rsidRPr="003A0F5F" w:rsidRDefault="0056014A" w:rsidP="0056014A">
            <w:pPr>
              <w:spacing w:line="360" w:lineRule="auto"/>
              <w:jc w:val="center"/>
              <w:rPr>
                <w:rFonts w:ascii="Book Antiqua" w:hAnsi="Book Antiqua"/>
              </w:rPr>
            </w:pPr>
            <w:r w:rsidRPr="003A0F5F">
              <w:rPr>
                <w:rFonts w:ascii="Book Antiqua" w:hAnsi="Book Antiqua"/>
              </w:rPr>
              <w:t>3317425 person-years of follow up</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 diet and risk of IBD in adulthood</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DR – Long term intake of higher dietary fibre especially from fruit</w:t>
            </w:r>
          </w:p>
        </w:tc>
        <w:tc>
          <w:tcPr>
            <w:tcW w:w="2285" w:type="dxa"/>
          </w:tcPr>
          <w:p w:rsidR="0056014A" w:rsidRPr="003A0F5F" w:rsidRDefault="0056014A" w:rsidP="0056014A">
            <w:pPr>
              <w:spacing w:line="360" w:lineRule="auto"/>
              <w:jc w:val="center"/>
              <w:rPr>
                <w:rFonts w:ascii="Book Antiqua" w:hAnsi="Book Antiqua"/>
              </w:rPr>
            </w:pPr>
            <w:r w:rsidRPr="003A0F5F">
              <w:rPr>
                <w:rFonts w:ascii="Book Antiqua" w:hAnsi="Book Antiqua"/>
              </w:rPr>
              <w:t>NA with dietary fibre</w:t>
            </w:r>
          </w:p>
        </w:tc>
      </w:tr>
      <w:tr w:rsidR="0056014A" w:rsidRPr="003A0F5F" w:rsidTr="0056014A">
        <w:trPr>
          <w:trHeight w:val="488"/>
        </w:trPr>
        <w:tc>
          <w:tcPr>
            <w:tcW w:w="2283" w:type="dxa"/>
          </w:tcPr>
          <w:p w:rsidR="0056014A" w:rsidRPr="003A0F5F" w:rsidRDefault="0056014A" w:rsidP="0056014A">
            <w:pPr>
              <w:spacing w:line="360" w:lineRule="auto"/>
              <w:rPr>
                <w:rFonts w:ascii="Book Antiqua" w:hAnsi="Book Antiqua"/>
              </w:rPr>
            </w:pPr>
            <w:r w:rsidRPr="003A0F5F">
              <w:rPr>
                <w:rFonts w:ascii="Book Antiqua" w:hAnsi="Book Antiqua"/>
              </w:rPr>
              <w:t xml:space="preserve">Ananthakrishnan </w:t>
            </w:r>
            <w:r w:rsidRPr="003A0F5F">
              <w:rPr>
                <w:rFonts w:ascii="Book Antiqua" w:hAnsi="Book Antiqua"/>
                <w:i/>
              </w:rPr>
              <w:t>et al</w:t>
            </w:r>
            <w:r w:rsidRPr="003A0F5F">
              <w:rPr>
                <w:rFonts w:ascii="Book Antiqua" w:hAnsi="Book Antiqua"/>
                <w:vertAlign w:val="superscript"/>
              </w:rPr>
              <w:t>[</w:t>
            </w:r>
            <w:r w:rsidRPr="003A0F5F">
              <w:rPr>
                <w:rFonts w:ascii="Book Antiqua" w:eastAsiaTheme="minorEastAsia" w:hAnsi="Book Antiqua" w:hint="eastAsia"/>
                <w:vertAlign w:val="superscript"/>
                <w:lang w:eastAsia="zh-CN"/>
              </w:rPr>
              <w:t>84</w:t>
            </w:r>
            <w:r w:rsidRPr="003A0F5F">
              <w:rPr>
                <w:rFonts w:ascii="Book Antiqua" w:hAnsi="Book Antiqua"/>
                <w:vertAlign w:val="superscript"/>
              </w:rPr>
              <w:t>]</w:t>
            </w:r>
            <w:r w:rsidRPr="003A0F5F">
              <w:rPr>
                <w:rFonts w:ascii="Book Antiqua" w:hAnsi="Book Antiqua"/>
              </w:rPr>
              <w:t>, 2013, USA</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152461 subjects from NHS I and II</w:t>
            </w:r>
          </w:p>
          <w:p w:rsidR="0056014A" w:rsidRPr="003A0F5F" w:rsidRDefault="0056014A" w:rsidP="0056014A">
            <w:pPr>
              <w:spacing w:line="360" w:lineRule="auto"/>
              <w:jc w:val="center"/>
              <w:rPr>
                <w:rFonts w:ascii="Book Antiqua" w:hAnsi="Book Antiqua"/>
              </w:rPr>
            </w:pPr>
            <w:r w:rsidRPr="003A0F5F">
              <w:rPr>
                <w:rFonts w:ascii="Book Antiqua" w:hAnsi="Book Antiqua"/>
              </w:rPr>
              <w:t>1787070person-years of follow up</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w:t>
            </w:r>
            <w:r w:rsidR="009F0666" w:rsidRPr="003A0F5F">
              <w:rPr>
                <w:rFonts w:ascii="Book Antiqua" w:hAnsi="Book Antiqua"/>
              </w:rPr>
              <w:t xml:space="preserve"> </w:t>
            </w:r>
            <w:r w:rsidRPr="003A0F5F">
              <w:rPr>
                <w:rFonts w:ascii="Book Antiqua" w:hAnsi="Book Antiqua"/>
              </w:rPr>
              <w:t xml:space="preserve">Depressive </w:t>
            </w:r>
            <w:r w:rsidRPr="003A0F5F">
              <w:rPr>
                <w:rFonts w:ascii="Book Antiqua" w:hAnsi="Book Antiqua"/>
              </w:rPr>
              <w:lastRenderedPageBreak/>
              <w:t>symptoms</w:t>
            </w:r>
            <w:r w:rsidR="009F0666" w:rsidRPr="003A0F5F">
              <w:rPr>
                <w:rFonts w:ascii="Book Antiqua" w:hAnsi="Book Antiqua"/>
              </w:rPr>
              <w:t xml:space="preserve"> </w:t>
            </w:r>
            <w:r w:rsidRPr="003A0F5F">
              <w:rPr>
                <w:rFonts w:ascii="Book Antiqua" w:hAnsi="Book Antiqua"/>
              </w:rPr>
              <w:t>and risk of IBD</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lastRenderedPageBreak/>
              <w:t>IR with recent and baseline depressive symptoms</w:t>
            </w:r>
          </w:p>
        </w:tc>
        <w:tc>
          <w:tcPr>
            <w:tcW w:w="2285" w:type="dxa"/>
          </w:tcPr>
          <w:p w:rsidR="0056014A" w:rsidRPr="003A0F5F" w:rsidRDefault="0056014A" w:rsidP="0056014A">
            <w:pPr>
              <w:spacing w:line="360" w:lineRule="auto"/>
              <w:jc w:val="center"/>
              <w:rPr>
                <w:rFonts w:ascii="Book Antiqua" w:hAnsi="Book Antiqua"/>
              </w:rPr>
            </w:pPr>
            <w:r w:rsidRPr="003A0F5F">
              <w:rPr>
                <w:rFonts w:ascii="Book Antiqua" w:hAnsi="Book Antiqua"/>
              </w:rPr>
              <w:t>NA with recent and baseline depressive symptoms</w:t>
            </w:r>
          </w:p>
        </w:tc>
      </w:tr>
      <w:tr w:rsidR="0056014A" w:rsidRPr="003A0F5F" w:rsidTr="0056014A">
        <w:trPr>
          <w:trHeight w:val="488"/>
        </w:trPr>
        <w:tc>
          <w:tcPr>
            <w:tcW w:w="2283" w:type="dxa"/>
          </w:tcPr>
          <w:p w:rsidR="0056014A" w:rsidRPr="003A0F5F" w:rsidRDefault="0056014A" w:rsidP="0056014A">
            <w:pPr>
              <w:spacing w:line="360" w:lineRule="auto"/>
              <w:rPr>
                <w:rFonts w:ascii="Book Antiqua" w:hAnsi="Book Antiqua"/>
                <w:lang w:val="it-IT"/>
              </w:rPr>
            </w:pPr>
            <w:r w:rsidRPr="003A0F5F">
              <w:rPr>
                <w:rFonts w:ascii="Book Antiqua" w:hAnsi="Book Antiqua"/>
                <w:lang w:val="it-IT"/>
              </w:rPr>
              <w:lastRenderedPageBreak/>
              <w:t xml:space="preserve">Levi </w:t>
            </w:r>
            <w:r w:rsidRPr="003A0F5F">
              <w:rPr>
                <w:rFonts w:ascii="Book Antiqua" w:hAnsi="Book Antiqua"/>
                <w:i/>
                <w:lang w:val="it-IT"/>
              </w:rPr>
              <w:t>et al</w:t>
            </w:r>
            <w:r w:rsidRPr="003A0F5F">
              <w:rPr>
                <w:rFonts w:ascii="Book Antiqua" w:hAnsi="Book Antiqua"/>
                <w:vertAlign w:val="superscript"/>
                <w:lang w:val="it-IT"/>
              </w:rPr>
              <w:t>[</w:t>
            </w:r>
            <w:r w:rsidRPr="003A0F5F">
              <w:rPr>
                <w:rFonts w:ascii="Book Antiqua" w:eastAsiaTheme="minorEastAsia" w:hAnsi="Book Antiqua" w:hint="eastAsia"/>
                <w:vertAlign w:val="superscript"/>
                <w:lang w:val="it-IT" w:eastAsia="zh-CN"/>
              </w:rPr>
              <w:t>75</w:t>
            </w:r>
            <w:r w:rsidRPr="003A0F5F">
              <w:rPr>
                <w:rFonts w:ascii="Book Antiqua" w:hAnsi="Book Antiqua"/>
                <w:vertAlign w:val="superscript"/>
                <w:lang w:val="it-IT"/>
              </w:rPr>
              <w:t>]</w:t>
            </w:r>
            <w:r w:rsidRPr="003A0F5F">
              <w:rPr>
                <w:rFonts w:ascii="Book Antiqua" w:hAnsi="Book Antiqua"/>
                <w:lang w:val="it-IT"/>
              </w:rPr>
              <w:t>, 2013, Israel</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Cohort of 953684</w:t>
            </w:r>
            <w:r w:rsidR="009F0666" w:rsidRPr="003A0F5F">
              <w:rPr>
                <w:rFonts w:ascii="Book Antiqua" w:hAnsi="Book Antiqua"/>
              </w:rPr>
              <w:t xml:space="preserve"> </w:t>
            </w:r>
            <w:r w:rsidRPr="003A0F5F">
              <w:rPr>
                <w:rFonts w:ascii="Book Antiqua" w:hAnsi="Book Antiqua"/>
              </w:rPr>
              <w:t>Jewish adolescents</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w:t>
            </w:r>
            <w:r w:rsidR="009F0666" w:rsidRPr="003A0F5F">
              <w:rPr>
                <w:rFonts w:ascii="Book Antiqua" w:hAnsi="Book Antiqua"/>
              </w:rPr>
              <w:t xml:space="preserve"> </w:t>
            </w:r>
            <w:r w:rsidRPr="003A0F5F">
              <w:rPr>
                <w:rFonts w:ascii="Book Antiqua" w:hAnsi="Book Antiqua"/>
              </w:rPr>
              <w:t>sociodemographic factors and risk of IBD</w:t>
            </w:r>
          </w:p>
        </w:tc>
        <w:tc>
          <w:tcPr>
            <w:tcW w:w="4568" w:type="dxa"/>
            <w:gridSpan w:val="2"/>
          </w:tcPr>
          <w:p w:rsidR="0056014A" w:rsidRPr="003A0F5F" w:rsidRDefault="0056014A" w:rsidP="0056014A">
            <w:pPr>
              <w:spacing w:line="360" w:lineRule="auto"/>
              <w:jc w:val="center"/>
              <w:rPr>
                <w:rFonts w:ascii="Book Antiqua" w:hAnsi="Book Antiqua"/>
              </w:rPr>
            </w:pPr>
            <w:r w:rsidRPr="003A0F5F">
              <w:rPr>
                <w:rFonts w:ascii="Book Antiqua" w:hAnsi="Book Antiqua"/>
              </w:rPr>
              <w:t>IR with high socioeconomic status, western origin, male sex</w:t>
            </w:r>
          </w:p>
          <w:p w:rsidR="0056014A" w:rsidRPr="003A0F5F" w:rsidRDefault="0056014A" w:rsidP="0056014A">
            <w:pPr>
              <w:spacing w:line="360" w:lineRule="auto"/>
              <w:jc w:val="center"/>
              <w:rPr>
                <w:rFonts w:ascii="Book Antiqua" w:hAnsi="Book Antiqua"/>
              </w:rPr>
            </w:pPr>
          </w:p>
          <w:p w:rsidR="0056014A" w:rsidRPr="003A0F5F" w:rsidRDefault="0056014A" w:rsidP="0056014A">
            <w:pPr>
              <w:spacing w:line="360" w:lineRule="auto"/>
              <w:jc w:val="center"/>
              <w:rPr>
                <w:rFonts w:ascii="Book Antiqua" w:hAnsi="Book Antiqua"/>
              </w:rPr>
            </w:pPr>
            <w:r w:rsidRPr="003A0F5F">
              <w:rPr>
                <w:rFonts w:ascii="Book Antiqua" w:hAnsi="Book Antiqua"/>
              </w:rPr>
              <w:t>DR with four or more children in childhood</w:t>
            </w:r>
          </w:p>
        </w:tc>
      </w:tr>
      <w:tr w:rsidR="0056014A" w:rsidRPr="003A0F5F" w:rsidTr="0056014A">
        <w:trPr>
          <w:trHeight w:val="488"/>
        </w:trPr>
        <w:tc>
          <w:tcPr>
            <w:tcW w:w="2283" w:type="dxa"/>
          </w:tcPr>
          <w:p w:rsidR="0056014A" w:rsidRPr="003A0F5F" w:rsidRDefault="0056014A" w:rsidP="0056014A">
            <w:pPr>
              <w:spacing w:line="360" w:lineRule="auto"/>
              <w:rPr>
                <w:rFonts w:ascii="Book Antiqua" w:hAnsi="Book Antiqua"/>
                <w:lang w:val="it-IT"/>
              </w:rPr>
            </w:pPr>
            <w:r w:rsidRPr="003A0F5F">
              <w:rPr>
                <w:rFonts w:ascii="Book Antiqua" w:hAnsi="Book Antiqua"/>
                <w:lang w:val="it-IT"/>
              </w:rPr>
              <w:t xml:space="preserve">Higuchi </w:t>
            </w:r>
            <w:r w:rsidRPr="003A0F5F">
              <w:rPr>
                <w:rFonts w:ascii="Book Antiqua" w:hAnsi="Book Antiqua"/>
                <w:i/>
                <w:lang w:val="it-IT"/>
              </w:rPr>
              <w:t>et al</w:t>
            </w:r>
            <w:r w:rsidRPr="003A0F5F">
              <w:rPr>
                <w:rFonts w:ascii="Book Antiqua" w:hAnsi="Book Antiqua"/>
                <w:vertAlign w:val="superscript"/>
                <w:lang w:val="it-IT"/>
              </w:rPr>
              <w:t>[3</w:t>
            </w:r>
            <w:r w:rsidRPr="003A0F5F">
              <w:rPr>
                <w:rFonts w:ascii="Book Antiqua" w:eastAsiaTheme="minorEastAsia" w:hAnsi="Book Antiqua" w:hint="eastAsia"/>
                <w:vertAlign w:val="superscript"/>
                <w:lang w:val="it-IT" w:eastAsia="zh-CN"/>
              </w:rPr>
              <w:t>8</w:t>
            </w:r>
            <w:r w:rsidRPr="003A0F5F">
              <w:rPr>
                <w:rFonts w:ascii="Book Antiqua" w:hAnsi="Book Antiqua"/>
                <w:vertAlign w:val="superscript"/>
                <w:lang w:val="it-IT"/>
              </w:rPr>
              <w:t>]</w:t>
            </w:r>
            <w:r w:rsidRPr="003A0F5F">
              <w:rPr>
                <w:rFonts w:ascii="Book Antiqua" w:hAnsi="Book Antiqua"/>
                <w:lang w:val="it-IT"/>
              </w:rPr>
              <w:t>, 2012, USA</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229111 subjects from NHS I and II</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 Smoking and risk of IBD</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IR – Current smoker, former smoker</w:t>
            </w:r>
          </w:p>
        </w:tc>
        <w:tc>
          <w:tcPr>
            <w:tcW w:w="2285" w:type="dxa"/>
          </w:tcPr>
          <w:p w:rsidR="0056014A" w:rsidRPr="003A0F5F" w:rsidRDefault="0056014A" w:rsidP="0056014A">
            <w:pPr>
              <w:spacing w:line="360" w:lineRule="auto"/>
              <w:jc w:val="center"/>
              <w:rPr>
                <w:rFonts w:ascii="Book Antiqua" w:hAnsi="Book Antiqua"/>
              </w:rPr>
            </w:pPr>
            <w:r w:rsidRPr="003A0F5F">
              <w:rPr>
                <w:rFonts w:ascii="Book Antiqua" w:hAnsi="Book Antiqua"/>
              </w:rPr>
              <w:t>NA – Current smoker</w:t>
            </w:r>
          </w:p>
          <w:p w:rsidR="0056014A" w:rsidRPr="003A0F5F" w:rsidRDefault="0056014A" w:rsidP="0056014A">
            <w:pPr>
              <w:spacing w:line="360" w:lineRule="auto"/>
              <w:jc w:val="center"/>
              <w:rPr>
                <w:rFonts w:ascii="Book Antiqua" w:hAnsi="Book Antiqua"/>
              </w:rPr>
            </w:pPr>
            <w:r w:rsidRPr="003A0F5F">
              <w:rPr>
                <w:rFonts w:ascii="Book Antiqua" w:hAnsi="Book Antiqua"/>
              </w:rPr>
              <w:t>IR – Former smoker</w:t>
            </w:r>
          </w:p>
        </w:tc>
      </w:tr>
      <w:tr w:rsidR="0056014A" w:rsidRPr="003A0F5F" w:rsidTr="0056014A">
        <w:trPr>
          <w:trHeight w:val="488"/>
        </w:trPr>
        <w:tc>
          <w:tcPr>
            <w:tcW w:w="2283" w:type="dxa"/>
          </w:tcPr>
          <w:p w:rsidR="0056014A" w:rsidRPr="003A0F5F" w:rsidRDefault="0056014A" w:rsidP="0056014A">
            <w:pPr>
              <w:spacing w:line="360" w:lineRule="auto"/>
              <w:rPr>
                <w:rFonts w:ascii="Book Antiqua" w:hAnsi="Book Antiqua"/>
              </w:rPr>
            </w:pPr>
            <w:r w:rsidRPr="003A0F5F">
              <w:rPr>
                <w:rFonts w:ascii="Book Antiqua" w:hAnsi="Book Antiqua"/>
              </w:rPr>
              <w:t xml:space="preserve">Ananthakrishnan </w:t>
            </w:r>
            <w:r w:rsidRPr="003A0F5F">
              <w:rPr>
                <w:rFonts w:ascii="Book Antiqua" w:hAnsi="Book Antiqua"/>
                <w:i/>
              </w:rPr>
              <w:t>et al</w:t>
            </w:r>
            <w:r w:rsidRPr="003A0F5F">
              <w:rPr>
                <w:rFonts w:ascii="Book Antiqua" w:hAnsi="Book Antiqua"/>
                <w:vertAlign w:val="superscript"/>
              </w:rPr>
              <w:t>[50]</w:t>
            </w:r>
            <w:r w:rsidRPr="003A0F5F">
              <w:rPr>
                <w:rFonts w:ascii="Book Antiqua" w:hAnsi="Book Antiqua"/>
              </w:rPr>
              <w:t>, 2012, USA</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76795 subjects from NHS I</w:t>
            </w:r>
          </w:p>
          <w:p w:rsidR="0056014A" w:rsidRPr="003A0F5F" w:rsidRDefault="0056014A" w:rsidP="0056014A">
            <w:pPr>
              <w:spacing w:line="360" w:lineRule="auto"/>
              <w:jc w:val="center"/>
              <w:rPr>
                <w:rFonts w:ascii="Book Antiqua" w:hAnsi="Book Antiqua"/>
              </w:rPr>
            </w:pPr>
            <w:r w:rsidRPr="003A0F5F">
              <w:rPr>
                <w:rFonts w:ascii="Book Antiqua" w:hAnsi="Book Antiqua"/>
              </w:rPr>
              <w:t>1295317 person-years of follow up</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 NSAID and aspirin exposure and risk of IBD</w:t>
            </w:r>
          </w:p>
        </w:tc>
        <w:tc>
          <w:tcPr>
            <w:tcW w:w="2283" w:type="dxa"/>
          </w:tcPr>
          <w:p w:rsidR="0056014A" w:rsidRPr="003A0F5F" w:rsidRDefault="0056014A" w:rsidP="0056014A">
            <w:pPr>
              <w:spacing w:line="360" w:lineRule="auto"/>
              <w:jc w:val="center"/>
              <w:rPr>
                <w:rFonts w:ascii="Book Antiqua" w:hAnsi="Book Antiqua"/>
              </w:rPr>
            </w:pPr>
            <w:r w:rsidRPr="003A0F5F">
              <w:rPr>
                <w:rFonts w:ascii="Book Antiqua" w:hAnsi="Book Antiqua"/>
              </w:rPr>
              <w:t>IR – frequent use of NSAID</w:t>
            </w:r>
          </w:p>
          <w:p w:rsidR="0056014A" w:rsidRPr="003A0F5F" w:rsidRDefault="0056014A" w:rsidP="0056014A">
            <w:pPr>
              <w:spacing w:line="360" w:lineRule="auto"/>
              <w:jc w:val="center"/>
              <w:rPr>
                <w:rFonts w:ascii="Book Antiqua" w:hAnsi="Book Antiqua"/>
              </w:rPr>
            </w:pPr>
          </w:p>
          <w:p w:rsidR="0056014A" w:rsidRPr="003A0F5F" w:rsidRDefault="0056014A" w:rsidP="0056014A">
            <w:pPr>
              <w:spacing w:line="360" w:lineRule="auto"/>
              <w:jc w:val="center"/>
              <w:rPr>
                <w:rFonts w:ascii="Book Antiqua" w:hAnsi="Book Antiqua"/>
              </w:rPr>
            </w:pPr>
            <w:r w:rsidRPr="003A0F5F">
              <w:rPr>
                <w:rFonts w:ascii="Book Antiqua" w:hAnsi="Book Antiqua"/>
              </w:rPr>
              <w:t>NA - Aspirin</w:t>
            </w:r>
          </w:p>
        </w:tc>
        <w:tc>
          <w:tcPr>
            <w:tcW w:w="2285" w:type="dxa"/>
          </w:tcPr>
          <w:p w:rsidR="0056014A" w:rsidRPr="003A0F5F" w:rsidRDefault="0056014A" w:rsidP="0056014A">
            <w:pPr>
              <w:spacing w:line="360" w:lineRule="auto"/>
              <w:jc w:val="center"/>
              <w:rPr>
                <w:rFonts w:ascii="Book Antiqua" w:hAnsi="Book Antiqua"/>
              </w:rPr>
            </w:pPr>
            <w:r w:rsidRPr="003A0F5F">
              <w:rPr>
                <w:rFonts w:ascii="Book Antiqua" w:hAnsi="Book Antiqua"/>
              </w:rPr>
              <w:t>IR – frequent use of NSAID</w:t>
            </w:r>
          </w:p>
          <w:p w:rsidR="0056014A" w:rsidRPr="003A0F5F" w:rsidRDefault="0056014A" w:rsidP="0056014A">
            <w:pPr>
              <w:spacing w:line="360" w:lineRule="auto"/>
              <w:jc w:val="center"/>
              <w:rPr>
                <w:rFonts w:ascii="Book Antiqua" w:hAnsi="Book Antiqua"/>
              </w:rPr>
            </w:pPr>
          </w:p>
          <w:p w:rsidR="0056014A" w:rsidRPr="003A0F5F" w:rsidRDefault="0056014A" w:rsidP="0056014A">
            <w:pPr>
              <w:spacing w:line="360" w:lineRule="auto"/>
              <w:jc w:val="center"/>
              <w:rPr>
                <w:rFonts w:ascii="Book Antiqua" w:hAnsi="Book Antiqua"/>
              </w:rPr>
            </w:pPr>
            <w:r w:rsidRPr="003A0F5F">
              <w:rPr>
                <w:rFonts w:ascii="Book Antiqua" w:hAnsi="Book Antiqua"/>
              </w:rPr>
              <w:t>NA - Aspirin</w:t>
            </w:r>
          </w:p>
        </w:tc>
      </w:tr>
      <w:tr w:rsidR="0056014A" w:rsidRPr="003A0F5F" w:rsidTr="0056014A">
        <w:trPr>
          <w:trHeight w:val="488"/>
        </w:trPr>
        <w:tc>
          <w:tcPr>
            <w:tcW w:w="2283" w:type="dxa"/>
            <w:tcBorders>
              <w:bottom w:val="single" w:sz="4" w:space="0" w:color="auto"/>
            </w:tcBorders>
          </w:tcPr>
          <w:p w:rsidR="0056014A" w:rsidRPr="003A0F5F" w:rsidRDefault="0056014A" w:rsidP="0056014A">
            <w:pPr>
              <w:spacing w:line="360" w:lineRule="auto"/>
              <w:rPr>
                <w:rFonts w:ascii="Book Antiqua" w:hAnsi="Book Antiqua"/>
              </w:rPr>
            </w:pPr>
            <w:r w:rsidRPr="003A0F5F">
              <w:rPr>
                <w:rFonts w:ascii="Book Antiqua" w:hAnsi="Book Antiqua"/>
              </w:rPr>
              <w:t xml:space="preserve">Ananthakrishnan </w:t>
            </w:r>
            <w:r w:rsidRPr="003A0F5F">
              <w:rPr>
                <w:rFonts w:ascii="Book Antiqua" w:hAnsi="Book Antiqua"/>
                <w:i/>
              </w:rPr>
              <w:t>et al</w:t>
            </w:r>
            <w:r w:rsidRPr="003A0F5F">
              <w:rPr>
                <w:rFonts w:ascii="Book Antiqua" w:hAnsi="Book Antiqua"/>
                <w:vertAlign w:val="superscript"/>
              </w:rPr>
              <w:t>[4</w:t>
            </w:r>
            <w:r w:rsidRPr="003A0F5F">
              <w:rPr>
                <w:rFonts w:ascii="Book Antiqua" w:eastAsiaTheme="minorEastAsia" w:hAnsi="Book Antiqua" w:hint="eastAsia"/>
                <w:vertAlign w:val="superscript"/>
                <w:lang w:eastAsia="zh-CN"/>
              </w:rPr>
              <w:t>8</w:t>
            </w:r>
            <w:r w:rsidRPr="003A0F5F">
              <w:rPr>
                <w:rFonts w:ascii="Book Antiqua" w:hAnsi="Book Antiqua"/>
                <w:vertAlign w:val="superscript"/>
              </w:rPr>
              <w:t>]</w:t>
            </w:r>
            <w:r w:rsidRPr="003A0F5F">
              <w:rPr>
                <w:rFonts w:ascii="Book Antiqua" w:hAnsi="Book Antiqua"/>
              </w:rPr>
              <w:t>, 2012, USA</w:t>
            </w:r>
          </w:p>
        </w:tc>
        <w:tc>
          <w:tcPr>
            <w:tcW w:w="2283" w:type="dxa"/>
            <w:tcBorders>
              <w:bottom w:val="single" w:sz="4" w:space="0" w:color="auto"/>
            </w:tcBorders>
          </w:tcPr>
          <w:p w:rsidR="0056014A" w:rsidRPr="003A0F5F" w:rsidRDefault="0056014A" w:rsidP="0056014A">
            <w:pPr>
              <w:spacing w:line="360" w:lineRule="auto"/>
              <w:jc w:val="center"/>
              <w:rPr>
                <w:rFonts w:ascii="Book Antiqua" w:hAnsi="Book Antiqua"/>
              </w:rPr>
            </w:pPr>
            <w:r w:rsidRPr="003A0F5F">
              <w:rPr>
                <w:rFonts w:ascii="Book Antiqua" w:hAnsi="Book Antiqua"/>
              </w:rPr>
              <w:t>72719 subjects from NHS</w:t>
            </w:r>
          </w:p>
          <w:p w:rsidR="0056014A" w:rsidRPr="003A0F5F" w:rsidRDefault="0056014A" w:rsidP="0056014A">
            <w:pPr>
              <w:spacing w:line="360" w:lineRule="auto"/>
              <w:jc w:val="center"/>
              <w:rPr>
                <w:rFonts w:ascii="Book Antiqua" w:hAnsi="Book Antiqua"/>
              </w:rPr>
            </w:pPr>
            <w:r w:rsidRPr="003A0F5F">
              <w:rPr>
                <w:rFonts w:ascii="Book Antiqua" w:hAnsi="Book Antiqua"/>
              </w:rPr>
              <w:t>1492811 person-years of follow up</w:t>
            </w:r>
          </w:p>
          <w:p w:rsidR="0056014A" w:rsidRPr="003A0F5F" w:rsidRDefault="0056014A" w:rsidP="0056014A">
            <w:pPr>
              <w:spacing w:line="360" w:lineRule="auto"/>
              <w:jc w:val="center"/>
              <w:rPr>
                <w:rFonts w:ascii="Book Antiqua" w:hAnsi="Book Antiqua"/>
              </w:rPr>
            </w:pPr>
            <w:r w:rsidRPr="003A0F5F">
              <w:rPr>
                <w:rFonts w:ascii="Book Antiqua" w:hAnsi="Book Antiqua"/>
              </w:rPr>
              <w:t>Outcome -</w:t>
            </w:r>
            <w:r w:rsidR="009F0666" w:rsidRPr="003A0F5F">
              <w:rPr>
                <w:rFonts w:ascii="Book Antiqua" w:hAnsi="Book Antiqua"/>
              </w:rPr>
              <w:t xml:space="preserve"> </w:t>
            </w:r>
            <w:r w:rsidRPr="003A0F5F">
              <w:rPr>
                <w:rFonts w:ascii="Book Antiqua" w:hAnsi="Book Antiqua"/>
              </w:rPr>
              <w:t>Vitamin D and risk of IBD</w:t>
            </w:r>
          </w:p>
        </w:tc>
        <w:tc>
          <w:tcPr>
            <w:tcW w:w="2283" w:type="dxa"/>
            <w:tcBorders>
              <w:bottom w:val="single" w:sz="4" w:space="0" w:color="auto"/>
            </w:tcBorders>
          </w:tcPr>
          <w:p w:rsidR="0056014A" w:rsidRPr="003A0F5F" w:rsidRDefault="0056014A" w:rsidP="0056014A">
            <w:pPr>
              <w:spacing w:line="360" w:lineRule="auto"/>
              <w:jc w:val="center"/>
              <w:rPr>
                <w:rFonts w:ascii="Book Antiqua" w:hAnsi="Book Antiqua"/>
              </w:rPr>
            </w:pPr>
            <w:r w:rsidRPr="003A0F5F">
              <w:rPr>
                <w:rFonts w:ascii="Book Antiqua" w:hAnsi="Book Antiqua"/>
              </w:rPr>
              <w:t>DR – Higher predicted level of plasma Vitamin D</w:t>
            </w:r>
          </w:p>
        </w:tc>
        <w:tc>
          <w:tcPr>
            <w:tcW w:w="2285" w:type="dxa"/>
            <w:tcBorders>
              <w:bottom w:val="single" w:sz="4" w:space="0" w:color="auto"/>
            </w:tcBorders>
          </w:tcPr>
          <w:p w:rsidR="0056014A" w:rsidRPr="003A0F5F" w:rsidRDefault="0056014A" w:rsidP="0056014A">
            <w:pPr>
              <w:spacing w:line="360" w:lineRule="auto"/>
              <w:jc w:val="center"/>
              <w:rPr>
                <w:rFonts w:ascii="Book Antiqua" w:hAnsi="Book Antiqua"/>
              </w:rPr>
            </w:pPr>
            <w:r w:rsidRPr="003A0F5F">
              <w:rPr>
                <w:rFonts w:ascii="Book Antiqua" w:hAnsi="Book Antiqua"/>
              </w:rPr>
              <w:t>NA -</w:t>
            </w:r>
            <w:r w:rsidR="009F0666" w:rsidRPr="003A0F5F">
              <w:rPr>
                <w:rFonts w:ascii="Book Antiqua" w:hAnsi="Book Antiqua"/>
              </w:rPr>
              <w:t xml:space="preserve"> </w:t>
            </w:r>
            <w:r w:rsidRPr="003A0F5F">
              <w:rPr>
                <w:rFonts w:ascii="Book Antiqua" w:hAnsi="Book Antiqua"/>
              </w:rPr>
              <w:t>Vitamin D level in plasma</w:t>
            </w:r>
          </w:p>
        </w:tc>
      </w:tr>
    </w:tbl>
    <w:p w:rsidR="0056014A" w:rsidRPr="003A0F5F" w:rsidRDefault="0056014A" w:rsidP="0056014A">
      <w:pPr>
        <w:adjustRightInd w:val="0"/>
        <w:snapToGrid w:val="0"/>
        <w:spacing w:line="360" w:lineRule="auto"/>
        <w:jc w:val="both"/>
        <w:rPr>
          <w:rFonts w:ascii="Book Antiqua" w:eastAsiaTheme="minorEastAsia" w:hAnsi="Book Antiqua"/>
          <w:lang w:eastAsia="zh-CN"/>
        </w:rPr>
      </w:pPr>
      <w:r w:rsidRPr="003A0F5F">
        <w:rPr>
          <w:rFonts w:ascii="Book Antiqua" w:eastAsiaTheme="minorEastAsia" w:hAnsi="Book Antiqua" w:hint="eastAsia"/>
          <w:vertAlign w:val="superscript"/>
          <w:lang w:eastAsia="zh-CN"/>
        </w:rPr>
        <w:t>1</w:t>
      </w:r>
      <w:r w:rsidR="00597A91" w:rsidRPr="003A0F5F">
        <w:rPr>
          <w:rFonts w:ascii="Book Antiqua" w:hAnsi="Book Antiqua"/>
        </w:rPr>
        <w:t>European Community Respiratory Health Survey</w:t>
      </w:r>
      <w:r w:rsidRPr="003A0F5F">
        <w:rPr>
          <w:rFonts w:ascii="Book Antiqua" w:eastAsiaTheme="minorEastAsia" w:hAnsi="Book Antiqua" w:hint="eastAsia"/>
          <w:lang w:eastAsia="zh-CN"/>
        </w:rPr>
        <w:t xml:space="preserve">. </w:t>
      </w:r>
      <w:r w:rsidRPr="003A0F5F">
        <w:rPr>
          <w:rFonts w:ascii="Book Antiqua" w:hAnsi="Book Antiqua"/>
        </w:rPr>
        <w:t>IR</w:t>
      </w:r>
      <w:r w:rsidRPr="003A0F5F">
        <w:rPr>
          <w:rFonts w:ascii="Book Antiqua" w:hAnsi="Book Antiqua" w:hint="eastAsia"/>
        </w:rPr>
        <w:t xml:space="preserve">: </w:t>
      </w:r>
      <w:r w:rsidRPr="003A0F5F">
        <w:rPr>
          <w:rFonts w:ascii="Book Antiqua" w:hAnsi="Book Antiqua"/>
        </w:rPr>
        <w:t>Increased risk</w:t>
      </w:r>
      <w:r w:rsidRPr="003A0F5F">
        <w:rPr>
          <w:rFonts w:ascii="Book Antiqua" w:hAnsi="Book Antiqua" w:hint="eastAsia"/>
        </w:rPr>
        <w:t>;</w:t>
      </w:r>
      <w:r w:rsidRPr="003A0F5F">
        <w:rPr>
          <w:rFonts w:ascii="Book Antiqua" w:hAnsi="Book Antiqua"/>
        </w:rPr>
        <w:t xml:space="preserve"> DR</w:t>
      </w:r>
      <w:r w:rsidRPr="003A0F5F">
        <w:rPr>
          <w:rFonts w:ascii="Book Antiqua" w:hAnsi="Book Antiqua" w:hint="eastAsia"/>
        </w:rPr>
        <w:t>:</w:t>
      </w:r>
      <w:r w:rsidR="009F0666" w:rsidRPr="003A0F5F">
        <w:rPr>
          <w:rFonts w:ascii="Book Antiqua" w:hAnsi="Book Antiqua" w:hint="eastAsia"/>
        </w:rPr>
        <w:t xml:space="preserve"> </w:t>
      </w:r>
      <w:r w:rsidRPr="003A0F5F">
        <w:rPr>
          <w:rFonts w:ascii="Book Antiqua" w:hAnsi="Book Antiqua"/>
        </w:rPr>
        <w:t>Decreased risk</w:t>
      </w:r>
      <w:r w:rsidRPr="003A0F5F">
        <w:rPr>
          <w:rFonts w:ascii="Book Antiqua" w:hAnsi="Book Antiqua" w:hint="eastAsia"/>
        </w:rPr>
        <w:t>;</w:t>
      </w:r>
      <w:r w:rsidRPr="003A0F5F">
        <w:rPr>
          <w:rFonts w:ascii="Book Antiqua" w:hAnsi="Book Antiqua"/>
        </w:rPr>
        <w:t xml:space="preserve"> NA</w:t>
      </w:r>
      <w:r w:rsidRPr="003A0F5F">
        <w:rPr>
          <w:rFonts w:ascii="Book Antiqua" w:hAnsi="Book Antiqua" w:hint="eastAsia"/>
        </w:rPr>
        <w:t>:</w:t>
      </w:r>
      <w:r w:rsidRPr="003A0F5F">
        <w:rPr>
          <w:rFonts w:ascii="Book Antiqua" w:hAnsi="Book Antiqua"/>
        </w:rPr>
        <w:t xml:space="preserve"> No association</w:t>
      </w:r>
      <w:r w:rsidRPr="003A0F5F">
        <w:rPr>
          <w:rFonts w:ascii="Book Antiqua" w:hAnsi="Book Antiqua" w:hint="eastAsia"/>
        </w:rPr>
        <w:t>;</w:t>
      </w:r>
      <w:r w:rsidRPr="003A0F5F">
        <w:rPr>
          <w:rFonts w:ascii="Book Antiqua" w:hAnsi="Book Antiqua"/>
        </w:rPr>
        <w:t xml:space="preserve"> CD</w:t>
      </w:r>
      <w:r w:rsidRPr="003A0F5F">
        <w:rPr>
          <w:rFonts w:ascii="Book Antiqua" w:hAnsi="Book Antiqua" w:hint="eastAsia"/>
        </w:rPr>
        <w:t>:</w:t>
      </w:r>
      <w:r w:rsidRPr="003A0F5F">
        <w:rPr>
          <w:rFonts w:ascii="Book Antiqua" w:hAnsi="Book Antiqua"/>
        </w:rPr>
        <w:t xml:space="preserve"> Crohn’s disease</w:t>
      </w:r>
      <w:r w:rsidRPr="003A0F5F">
        <w:rPr>
          <w:rFonts w:ascii="Book Antiqua" w:hAnsi="Book Antiqua" w:hint="eastAsia"/>
        </w:rPr>
        <w:t>;</w:t>
      </w:r>
      <w:r w:rsidRPr="003A0F5F">
        <w:rPr>
          <w:rFonts w:ascii="Book Antiqua" w:hAnsi="Book Antiqua"/>
        </w:rPr>
        <w:t xml:space="preserve"> UC</w:t>
      </w:r>
      <w:r w:rsidRPr="003A0F5F">
        <w:rPr>
          <w:rFonts w:ascii="Book Antiqua" w:hAnsi="Book Antiqua" w:hint="eastAsia"/>
        </w:rPr>
        <w:t xml:space="preserve">: </w:t>
      </w:r>
      <w:r w:rsidRPr="003A0F5F">
        <w:rPr>
          <w:rFonts w:ascii="Book Antiqua" w:hAnsi="Book Antiqua"/>
        </w:rPr>
        <w:t>Ulcerative colitis</w:t>
      </w:r>
      <w:r w:rsidRPr="003A0F5F">
        <w:rPr>
          <w:rFonts w:ascii="Book Antiqua" w:hAnsi="Book Antiqua" w:hint="eastAsia"/>
        </w:rPr>
        <w:t>;</w:t>
      </w:r>
      <w:r w:rsidRPr="003A0F5F">
        <w:rPr>
          <w:rFonts w:ascii="Book Antiqua" w:hAnsi="Book Antiqua"/>
        </w:rPr>
        <w:t xml:space="preserve"> RR</w:t>
      </w:r>
      <w:r w:rsidRPr="003A0F5F">
        <w:rPr>
          <w:rFonts w:ascii="Book Antiqua" w:hAnsi="Book Antiqua" w:hint="eastAsia"/>
        </w:rPr>
        <w:t xml:space="preserve">: </w:t>
      </w:r>
      <w:r w:rsidRPr="003A0F5F">
        <w:rPr>
          <w:rFonts w:ascii="Book Antiqua" w:hAnsi="Book Antiqua"/>
        </w:rPr>
        <w:t>Relative risk</w:t>
      </w:r>
      <w:r w:rsidRPr="003A0F5F">
        <w:rPr>
          <w:rFonts w:ascii="Book Antiqua" w:hAnsi="Book Antiqua" w:hint="eastAsia"/>
        </w:rPr>
        <w:t>;</w:t>
      </w:r>
      <w:r w:rsidRPr="003A0F5F">
        <w:rPr>
          <w:rFonts w:ascii="Book Antiqua" w:hAnsi="Book Antiqua"/>
        </w:rPr>
        <w:t xml:space="preserve"> IBD</w:t>
      </w:r>
      <w:r w:rsidRPr="003A0F5F">
        <w:rPr>
          <w:rFonts w:ascii="Book Antiqua" w:hAnsi="Book Antiqua" w:hint="eastAsia"/>
        </w:rPr>
        <w:t xml:space="preserve">: </w:t>
      </w:r>
      <w:bookmarkStart w:id="743" w:name="OLE_LINK2380"/>
      <w:bookmarkStart w:id="744" w:name="OLE_LINK2381"/>
      <w:r w:rsidRPr="003A0F5F">
        <w:rPr>
          <w:rFonts w:ascii="Book Antiqua" w:hAnsi="Book Antiqua"/>
        </w:rPr>
        <w:t>Inflammatory bowel disease</w:t>
      </w:r>
      <w:bookmarkEnd w:id="743"/>
      <w:bookmarkEnd w:id="744"/>
      <w:r w:rsidRPr="003A0F5F">
        <w:rPr>
          <w:rFonts w:ascii="Book Antiqua" w:hAnsi="Book Antiqua" w:hint="eastAsia"/>
        </w:rPr>
        <w:t>;</w:t>
      </w:r>
      <w:r w:rsidR="009F0666" w:rsidRPr="003A0F5F">
        <w:rPr>
          <w:rFonts w:ascii="Book Antiqua" w:hAnsi="Book Antiqua" w:hint="eastAsia"/>
        </w:rPr>
        <w:t xml:space="preserve"> </w:t>
      </w:r>
      <w:r w:rsidRPr="003A0F5F">
        <w:rPr>
          <w:rFonts w:ascii="Book Antiqua" w:hAnsi="Book Antiqua"/>
        </w:rPr>
        <w:t>NSAID</w:t>
      </w:r>
      <w:r w:rsidRPr="003A0F5F">
        <w:rPr>
          <w:rFonts w:ascii="Book Antiqua" w:hAnsi="Book Antiqua" w:hint="eastAsia"/>
        </w:rPr>
        <w:t>:</w:t>
      </w:r>
      <w:r w:rsidR="009F0666" w:rsidRPr="003A0F5F">
        <w:rPr>
          <w:rFonts w:ascii="Book Antiqua" w:hAnsi="Book Antiqua" w:hint="eastAsia"/>
        </w:rPr>
        <w:t xml:space="preserve"> </w:t>
      </w:r>
      <w:r w:rsidRPr="003A0F5F">
        <w:rPr>
          <w:rFonts w:ascii="Book Antiqua" w:hAnsi="Book Antiqua"/>
        </w:rPr>
        <w:t>Nonsteroidal anti-inflammatory drug</w:t>
      </w:r>
      <w:r w:rsidRPr="003A0F5F">
        <w:rPr>
          <w:rFonts w:ascii="Book Antiqua" w:hAnsi="Book Antiqua" w:hint="eastAsia"/>
        </w:rPr>
        <w:t>;</w:t>
      </w:r>
      <w:r w:rsidR="009F0666" w:rsidRPr="003A0F5F">
        <w:rPr>
          <w:rFonts w:ascii="Book Antiqua" w:hAnsi="Book Antiqua" w:hint="eastAsia"/>
        </w:rPr>
        <w:t xml:space="preserve"> </w:t>
      </w:r>
      <w:r w:rsidRPr="003A0F5F">
        <w:rPr>
          <w:rFonts w:ascii="Book Antiqua" w:hAnsi="Book Antiqua"/>
        </w:rPr>
        <w:t>NHS</w:t>
      </w:r>
      <w:r w:rsidRPr="003A0F5F">
        <w:rPr>
          <w:rFonts w:ascii="Book Antiqua" w:hAnsi="Book Antiqua" w:hint="eastAsia"/>
        </w:rPr>
        <w:t xml:space="preserve">: </w:t>
      </w:r>
      <w:r w:rsidRPr="003A0F5F">
        <w:rPr>
          <w:rFonts w:ascii="Book Antiqua" w:hAnsi="Book Antiqua"/>
        </w:rPr>
        <w:t>Nurses health study</w:t>
      </w:r>
      <w:r w:rsidRPr="003A0F5F">
        <w:rPr>
          <w:rFonts w:ascii="Book Antiqua" w:hAnsi="Book Antiqua" w:hint="eastAsia"/>
        </w:rPr>
        <w:t>.</w:t>
      </w:r>
    </w:p>
    <w:p w:rsidR="0056014A" w:rsidRPr="003A0F5F" w:rsidRDefault="0056014A" w:rsidP="0056014A">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eastAsiaTheme="minorEastAsia" w:hAnsi="Book Antiqua"/>
          <w:b/>
          <w:lang w:eastAsia="zh-CN"/>
        </w:rPr>
      </w:pPr>
      <w:r w:rsidRPr="003A0F5F">
        <w:rPr>
          <w:rFonts w:ascii="Book Antiqua" w:hAnsi="Book Antiqua"/>
          <w:b/>
        </w:rPr>
        <w:t xml:space="preserve">Table 3 Environmental factors and onset of </w:t>
      </w:r>
      <w:r w:rsidR="0056014A" w:rsidRPr="003A0F5F">
        <w:rPr>
          <w:rFonts w:ascii="Book Antiqua" w:hAnsi="Book Antiqua"/>
          <w:b/>
        </w:rPr>
        <w:t>inflammatory bowel disease</w:t>
      </w:r>
      <w:r w:rsidR="0056014A" w:rsidRPr="003A0F5F">
        <w:rPr>
          <w:rFonts w:ascii="Book Antiqua" w:eastAsiaTheme="minorEastAsia" w:hAnsi="Book Antiqua" w:hint="eastAsia"/>
          <w:b/>
          <w:lang w:eastAsia="zh-CN"/>
        </w:rPr>
        <w:t xml:space="preserve"> </w:t>
      </w:r>
      <w:r w:rsidRPr="003A0F5F">
        <w:rPr>
          <w:rFonts w:ascii="Book Antiqua" w:hAnsi="Book Antiqua"/>
          <w:b/>
        </w:rPr>
        <w:t xml:space="preserve">– </w:t>
      </w:r>
      <w:r w:rsidR="00DC4C40" w:rsidRPr="003A0F5F">
        <w:rPr>
          <w:rFonts w:ascii="Book Antiqua" w:hAnsi="Book Antiqua"/>
          <w:b/>
        </w:rPr>
        <w:t xml:space="preserve">case </w:t>
      </w:r>
      <w:r w:rsidRPr="003A0F5F">
        <w:rPr>
          <w:rFonts w:ascii="Book Antiqua" w:hAnsi="Book Antiqua"/>
          <w:b/>
        </w:rPr>
        <w:t>control studies</w:t>
      </w:r>
    </w:p>
    <w:tbl>
      <w:tblPr>
        <w:tblW w:w="9134" w:type="dxa"/>
        <w:tblLook w:val="01E0" w:firstRow="1" w:lastRow="1" w:firstColumn="1" w:lastColumn="1" w:noHBand="0" w:noVBand="0"/>
      </w:tblPr>
      <w:tblGrid>
        <w:gridCol w:w="1728"/>
        <w:gridCol w:w="2837"/>
        <w:gridCol w:w="2284"/>
        <w:gridCol w:w="2285"/>
      </w:tblGrid>
      <w:tr w:rsidR="00597A91" w:rsidRPr="003A0F5F" w:rsidTr="0056014A">
        <w:trPr>
          <w:trHeight w:val="488"/>
        </w:trPr>
        <w:tc>
          <w:tcPr>
            <w:tcW w:w="1728" w:type="dxa"/>
            <w:tcBorders>
              <w:top w:val="single" w:sz="4" w:space="0" w:color="auto"/>
              <w:bottom w:val="single" w:sz="4" w:space="0" w:color="auto"/>
            </w:tcBorders>
          </w:tcPr>
          <w:p w:rsidR="00597A91" w:rsidRPr="003A0F5F" w:rsidRDefault="00597A91" w:rsidP="0056014A">
            <w:pPr>
              <w:adjustRightInd w:val="0"/>
              <w:snapToGrid w:val="0"/>
              <w:spacing w:line="360" w:lineRule="auto"/>
              <w:rPr>
                <w:rFonts w:ascii="Book Antiqua" w:hAnsi="Book Antiqua"/>
                <w:b/>
              </w:rPr>
            </w:pPr>
            <w:r w:rsidRPr="003A0F5F">
              <w:rPr>
                <w:rFonts w:ascii="Book Antiqua" w:hAnsi="Book Antiqua"/>
                <w:b/>
              </w:rPr>
              <w:t xml:space="preserve">Author </w:t>
            </w:r>
          </w:p>
        </w:tc>
        <w:tc>
          <w:tcPr>
            <w:tcW w:w="2837" w:type="dxa"/>
            <w:tcBorders>
              <w:top w:val="single" w:sz="4" w:space="0" w:color="auto"/>
              <w:bottom w:val="single" w:sz="4" w:space="0" w:color="auto"/>
            </w:tcBorders>
          </w:tcPr>
          <w:p w:rsidR="00597A91" w:rsidRPr="003A0F5F" w:rsidRDefault="00597A91" w:rsidP="0056014A">
            <w:pPr>
              <w:adjustRightInd w:val="0"/>
              <w:snapToGrid w:val="0"/>
              <w:spacing w:line="360" w:lineRule="auto"/>
              <w:jc w:val="center"/>
              <w:rPr>
                <w:rFonts w:ascii="Book Antiqua" w:hAnsi="Book Antiqua"/>
                <w:b/>
              </w:rPr>
            </w:pPr>
            <w:r w:rsidRPr="003A0F5F">
              <w:rPr>
                <w:rFonts w:ascii="Book Antiqua" w:hAnsi="Book Antiqua"/>
                <w:b/>
              </w:rPr>
              <w:t>Study setting</w:t>
            </w:r>
          </w:p>
        </w:tc>
        <w:tc>
          <w:tcPr>
            <w:tcW w:w="2284" w:type="dxa"/>
            <w:tcBorders>
              <w:top w:val="single" w:sz="4" w:space="0" w:color="auto"/>
              <w:bottom w:val="single" w:sz="4" w:space="0" w:color="auto"/>
            </w:tcBorders>
          </w:tcPr>
          <w:p w:rsidR="00597A91" w:rsidRPr="003A0F5F" w:rsidRDefault="00597A91" w:rsidP="0056014A">
            <w:pPr>
              <w:adjustRightInd w:val="0"/>
              <w:snapToGrid w:val="0"/>
              <w:spacing w:line="360" w:lineRule="auto"/>
              <w:jc w:val="center"/>
              <w:rPr>
                <w:rFonts w:ascii="Book Antiqua" w:hAnsi="Book Antiqua"/>
                <w:b/>
              </w:rPr>
            </w:pPr>
            <w:r w:rsidRPr="003A0F5F">
              <w:rPr>
                <w:rFonts w:ascii="Book Antiqua" w:hAnsi="Book Antiqua"/>
                <w:b/>
              </w:rPr>
              <w:t>Effect on CD</w:t>
            </w:r>
          </w:p>
        </w:tc>
        <w:tc>
          <w:tcPr>
            <w:tcW w:w="2285" w:type="dxa"/>
            <w:tcBorders>
              <w:top w:val="single" w:sz="4" w:space="0" w:color="auto"/>
              <w:bottom w:val="single" w:sz="4" w:space="0" w:color="auto"/>
            </w:tcBorders>
          </w:tcPr>
          <w:p w:rsidR="00597A91" w:rsidRPr="003A0F5F" w:rsidRDefault="00597A91" w:rsidP="0056014A">
            <w:pPr>
              <w:adjustRightInd w:val="0"/>
              <w:snapToGrid w:val="0"/>
              <w:spacing w:line="360" w:lineRule="auto"/>
              <w:jc w:val="center"/>
              <w:rPr>
                <w:rFonts w:ascii="Book Antiqua" w:hAnsi="Book Antiqua"/>
                <w:b/>
              </w:rPr>
            </w:pPr>
            <w:r w:rsidRPr="003A0F5F">
              <w:rPr>
                <w:rFonts w:ascii="Book Antiqua" w:hAnsi="Book Antiqua"/>
                <w:b/>
              </w:rPr>
              <w:t>Effect on UC</w:t>
            </w:r>
          </w:p>
        </w:tc>
      </w:tr>
      <w:tr w:rsidR="00597A91" w:rsidRPr="003A0F5F" w:rsidTr="0056014A">
        <w:trPr>
          <w:trHeight w:val="488"/>
        </w:trPr>
        <w:tc>
          <w:tcPr>
            <w:tcW w:w="1728" w:type="dxa"/>
            <w:tcBorders>
              <w:top w:val="single" w:sz="4" w:space="0" w:color="auto"/>
            </w:tcBorders>
          </w:tcPr>
          <w:p w:rsidR="00597A91" w:rsidRPr="003A0F5F" w:rsidRDefault="00597A91" w:rsidP="0056014A">
            <w:pPr>
              <w:adjustRightInd w:val="0"/>
              <w:snapToGrid w:val="0"/>
              <w:spacing w:line="360" w:lineRule="auto"/>
              <w:rPr>
                <w:rFonts w:ascii="Book Antiqua" w:hAnsi="Book Antiqua"/>
              </w:rPr>
            </w:pPr>
            <w:r w:rsidRPr="003A0F5F">
              <w:rPr>
                <w:rFonts w:ascii="Book Antiqua" w:hAnsi="Book Antiqua"/>
              </w:rPr>
              <w:t xml:space="preserve">Ng </w:t>
            </w:r>
            <w:r w:rsidR="0056014A" w:rsidRPr="003A0F5F">
              <w:rPr>
                <w:rFonts w:ascii="Book Antiqua" w:hAnsi="Book Antiqua"/>
                <w:i/>
              </w:rPr>
              <w:t>et al</w:t>
            </w:r>
            <w:r w:rsidR="0056014A" w:rsidRPr="003A0F5F">
              <w:rPr>
                <w:rFonts w:ascii="Book Antiqua" w:hAnsi="Book Antiqua"/>
                <w:vertAlign w:val="superscript"/>
              </w:rPr>
              <w:t>[</w:t>
            </w:r>
            <w:r w:rsidR="0056014A" w:rsidRPr="003A0F5F">
              <w:rPr>
                <w:rFonts w:ascii="Book Antiqua" w:eastAsiaTheme="minorEastAsia" w:hAnsi="Book Antiqua" w:hint="eastAsia"/>
                <w:vertAlign w:val="superscript"/>
                <w:lang w:eastAsia="zh-CN"/>
              </w:rPr>
              <w:t>51</w:t>
            </w:r>
            <w:r w:rsidR="0056014A" w:rsidRPr="003A0F5F">
              <w:rPr>
                <w:rFonts w:ascii="Book Antiqua" w:hAnsi="Book Antiqua"/>
                <w:vertAlign w:val="superscript"/>
              </w:rPr>
              <w:t>]</w:t>
            </w:r>
            <w:r w:rsidRPr="003A0F5F">
              <w:rPr>
                <w:rFonts w:ascii="Book Antiqua" w:hAnsi="Book Antiqua"/>
              </w:rPr>
              <w:t>,</w:t>
            </w:r>
            <w:r w:rsidR="00B879E5" w:rsidRPr="003A0F5F">
              <w:rPr>
                <w:rFonts w:ascii="Book Antiqua" w:hAnsi="Book Antiqua"/>
              </w:rPr>
              <w:t xml:space="preserve"> </w:t>
            </w:r>
            <w:r w:rsidRPr="003A0F5F">
              <w:rPr>
                <w:rFonts w:ascii="Book Antiqua" w:hAnsi="Book Antiqua"/>
              </w:rPr>
              <w:t>2014, Asia Pacific</w:t>
            </w:r>
          </w:p>
        </w:tc>
        <w:tc>
          <w:tcPr>
            <w:tcW w:w="2837" w:type="dxa"/>
            <w:tcBorders>
              <w:top w:val="single" w:sz="4" w:space="0" w:color="auto"/>
            </w:tcBorders>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186</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 256</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940</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environmental risk factors and IBD</w:t>
            </w:r>
          </w:p>
        </w:tc>
        <w:tc>
          <w:tcPr>
            <w:tcW w:w="2284" w:type="dxa"/>
            <w:tcBorders>
              <w:top w:val="single" w:sz="4" w:space="0" w:color="auto"/>
            </w:tcBorders>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breast feeding for &gt;</w:t>
            </w:r>
            <w:r w:rsidR="0056014A" w:rsidRPr="003A0F5F">
              <w:rPr>
                <w:rFonts w:ascii="Book Antiqua" w:eastAsiaTheme="minorEastAsia" w:hAnsi="Book Antiqua" w:hint="eastAsia"/>
                <w:lang w:eastAsia="zh-CN"/>
              </w:rPr>
              <w:t xml:space="preserve"> </w:t>
            </w:r>
            <w:r w:rsidRPr="003A0F5F">
              <w:rPr>
                <w:rFonts w:ascii="Book Antiqua" w:hAnsi="Book Antiqua"/>
              </w:rPr>
              <w:t xml:space="preserve">12 </w:t>
            </w:r>
            <w:r w:rsidR="0056014A" w:rsidRPr="003A0F5F">
              <w:rPr>
                <w:rFonts w:ascii="Book Antiqua" w:eastAsiaTheme="minorEastAsia" w:hAnsi="Book Antiqua" w:hint="eastAsia"/>
                <w:lang w:eastAsia="zh-CN"/>
              </w:rPr>
              <w:t>mo</w:t>
            </w:r>
            <w:r w:rsidRPr="003A0F5F">
              <w:rPr>
                <w:rFonts w:ascii="Book Antiqua" w:hAnsi="Book Antiqua"/>
              </w:rPr>
              <w:t>, antibiotic use, having dogs, daily tea intake, daily physical activity</w:t>
            </w:r>
          </w:p>
        </w:tc>
        <w:tc>
          <w:tcPr>
            <w:tcW w:w="2285" w:type="dxa"/>
            <w:tcBorders>
              <w:top w:val="single" w:sz="4" w:space="0" w:color="auto"/>
            </w:tcBorders>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breast feeding for &gt;</w:t>
            </w:r>
            <w:r w:rsidR="0056014A" w:rsidRPr="003A0F5F">
              <w:rPr>
                <w:rFonts w:ascii="Book Antiqua" w:eastAsiaTheme="minorEastAsia" w:hAnsi="Book Antiqua" w:hint="eastAsia"/>
                <w:lang w:eastAsia="zh-CN"/>
              </w:rPr>
              <w:t xml:space="preserve"> </w:t>
            </w:r>
            <w:r w:rsidRPr="003A0F5F">
              <w:rPr>
                <w:rFonts w:ascii="Book Antiqua" w:hAnsi="Book Antiqua"/>
              </w:rPr>
              <w:t xml:space="preserve">12 </w:t>
            </w:r>
            <w:r w:rsidR="0056014A" w:rsidRPr="003A0F5F">
              <w:rPr>
                <w:rFonts w:ascii="Book Antiqua" w:eastAsiaTheme="minorEastAsia" w:hAnsi="Book Antiqua" w:hint="eastAsia"/>
                <w:lang w:eastAsia="zh-CN"/>
              </w:rPr>
              <w:t>mo</w:t>
            </w:r>
            <w:r w:rsidRPr="003A0F5F">
              <w:rPr>
                <w:rFonts w:ascii="Book Antiqua" w:hAnsi="Book Antiqua"/>
              </w:rPr>
              <w:t>, antibiotic use, daily tea and coffee intake, presence of hot</w:t>
            </w:r>
            <w:r w:rsidR="0056014A" w:rsidRPr="003A0F5F">
              <w:rPr>
                <w:rFonts w:ascii="Book Antiqua" w:eastAsiaTheme="minorEastAsia" w:hAnsi="Book Antiqua" w:hint="eastAsia"/>
                <w:lang w:eastAsia="zh-CN"/>
              </w:rPr>
              <w:t xml:space="preserve"> </w:t>
            </w:r>
            <w:r w:rsidRPr="003A0F5F">
              <w:rPr>
                <w:rFonts w:ascii="Book Antiqua" w:hAnsi="Book Antiqua"/>
              </w:rPr>
              <w:t>water tap, flush toilet in childhood</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smoking</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lang w:val="nl-NL"/>
              </w:rPr>
            </w:pPr>
            <w:r w:rsidRPr="003A0F5F">
              <w:rPr>
                <w:rFonts w:ascii="Book Antiqua" w:hAnsi="Book Antiqua"/>
              </w:rPr>
              <w:t xml:space="preserve">Sood </w:t>
            </w:r>
            <w:r w:rsidR="0056014A" w:rsidRPr="003A0F5F">
              <w:rPr>
                <w:rFonts w:ascii="Book Antiqua" w:hAnsi="Book Antiqua"/>
                <w:i/>
              </w:rPr>
              <w:t>et al</w:t>
            </w:r>
            <w:r w:rsidR="0056014A" w:rsidRPr="003A0F5F">
              <w:rPr>
                <w:rFonts w:ascii="Book Antiqua" w:hAnsi="Book Antiqua"/>
                <w:vertAlign w:val="superscript"/>
              </w:rPr>
              <w:t>[</w:t>
            </w:r>
            <w:r w:rsidR="0056014A" w:rsidRPr="003A0F5F">
              <w:rPr>
                <w:rFonts w:ascii="Book Antiqua" w:eastAsiaTheme="minorEastAsia" w:hAnsi="Book Antiqua" w:hint="eastAsia"/>
                <w:vertAlign w:val="superscript"/>
                <w:lang w:eastAsia="zh-CN"/>
              </w:rPr>
              <w:t>64</w:t>
            </w:r>
            <w:r w:rsidR="0056014A" w:rsidRPr="003A0F5F">
              <w:rPr>
                <w:rFonts w:ascii="Book Antiqua" w:hAnsi="Book Antiqua"/>
                <w:vertAlign w:val="superscript"/>
              </w:rPr>
              <w:t>]</w:t>
            </w:r>
            <w:r w:rsidRPr="003A0F5F">
              <w:rPr>
                <w:rFonts w:ascii="Book Antiqua" w:hAnsi="Book Antiqua"/>
              </w:rPr>
              <w:t>, 2014, India</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UC- 518</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188</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environmental risk factors and UC</w:t>
            </w:r>
          </w:p>
        </w:tc>
        <w:tc>
          <w:tcPr>
            <w:tcW w:w="2284" w:type="dxa"/>
          </w:tcPr>
          <w:p w:rsidR="00597A91" w:rsidRPr="003A0F5F" w:rsidRDefault="00597A91" w:rsidP="0056014A">
            <w:pPr>
              <w:adjustRightInd w:val="0"/>
              <w:snapToGrid w:val="0"/>
              <w:spacing w:line="360" w:lineRule="auto"/>
              <w:jc w:val="center"/>
              <w:rPr>
                <w:rFonts w:ascii="Book Antiqua" w:hAnsi="Book Antiqua"/>
              </w:rPr>
            </w:pP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owning a pet and stressful events</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better toilet facilities and having private bed</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rPr>
            </w:pPr>
            <w:r w:rsidRPr="003A0F5F">
              <w:rPr>
                <w:rFonts w:ascii="Book Antiqua" w:hAnsi="Book Antiqua"/>
              </w:rPr>
              <w:t xml:space="preserve">Chu </w:t>
            </w:r>
            <w:r w:rsidR="0056014A" w:rsidRPr="003A0F5F">
              <w:rPr>
                <w:rFonts w:ascii="Book Antiqua" w:hAnsi="Book Antiqua"/>
                <w:i/>
              </w:rPr>
              <w:t>et al</w:t>
            </w:r>
            <w:r w:rsidR="0056014A" w:rsidRPr="003A0F5F">
              <w:rPr>
                <w:rFonts w:ascii="Book Antiqua" w:hAnsi="Book Antiqua"/>
                <w:vertAlign w:val="superscript"/>
              </w:rPr>
              <w:t>[</w:t>
            </w:r>
            <w:r w:rsidR="0056014A" w:rsidRPr="003A0F5F">
              <w:rPr>
                <w:rFonts w:ascii="Book Antiqua" w:eastAsiaTheme="minorEastAsia" w:hAnsi="Book Antiqua" w:hint="eastAsia"/>
                <w:vertAlign w:val="superscript"/>
                <w:lang w:eastAsia="zh-CN"/>
              </w:rPr>
              <w:t>62</w:t>
            </w:r>
            <w:r w:rsidR="0056014A" w:rsidRPr="003A0F5F">
              <w:rPr>
                <w:rFonts w:ascii="Book Antiqua" w:hAnsi="Book Antiqua"/>
                <w:vertAlign w:val="superscript"/>
              </w:rPr>
              <w:t>]</w:t>
            </w:r>
            <w:r w:rsidRPr="003A0F5F">
              <w:rPr>
                <w:rFonts w:ascii="Book Antiqua" w:hAnsi="Book Antiqua"/>
              </w:rPr>
              <w:t>, 2013, South Africa</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88</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 63</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 – 219</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childhood risk factors and IBD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 Helminth infection, shared housing, raw beef consumption</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 Urban dwelling, parental tertiary education</w:t>
            </w: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 Helminth infection, mixed race, smoking, shared housing, raw beef consumption</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–parental tertiary education</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rPr>
            </w:pPr>
            <w:r w:rsidRPr="003A0F5F">
              <w:rPr>
                <w:rFonts w:ascii="Book Antiqua" w:hAnsi="Book Antiqua"/>
              </w:rPr>
              <w:t xml:space="preserve">Jakobsen </w:t>
            </w:r>
            <w:r w:rsidR="0056014A" w:rsidRPr="003A0F5F">
              <w:rPr>
                <w:rFonts w:ascii="Book Antiqua" w:hAnsi="Book Antiqua"/>
                <w:i/>
              </w:rPr>
              <w:t>et al</w:t>
            </w:r>
            <w:r w:rsidR="0056014A" w:rsidRPr="003A0F5F">
              <w:rPr>
                <w:rFonts w:ascii="Book Antiqua" w:hAnsi="Book Antiqua"/>
                <w:vertAlign w:val="superscript"/>
              </w:rPr>
              <w:t>[</w:t>
            </w:r>
            <w:r w:rsidR="0056014A" w:rsidRPr="003A0F5F">
              <w:rPr>
                <w:rFonts w:ascii="Book Antiqua" w:eastAsiaTheme="minorEastAsia" w:hAnsi="Book Antiqua" w:hint="eastAsia"/>
                <w:vertAlign w:val="superscript"/>
                <w:lang w:eastAsia="zh-CN"/>
              </w:rPr>
              <w:t>114</w:t>
            </w:r>
            <w:r w:rsidR="0056014A" w:rsidRPr="003A0F5F">
              <w:rPr>
                <w:rFonts w:ascii="Book Antiqua" w:hAnsi="Book Antiqua"/>
                <w:vertAlign w:val="superscript"/>
              </w:rPr>
              <w:t>]</w:t>
            </w:r>
            <w:r w:rsidRPr="003A0F5F">
              <w:rPr>
                <w:rFonts w:ascii="Book Antiqua" w:hAnsi="Book Antiqua"/>
              </w:rPr>
              <w:t>, 2013, Denmark</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59</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 56</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477</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lastRenderedPageBreak/>
              <w:t>Outcome – environmental risk factors and pediatric IBD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lastRenderedPageBreak/>
              <w:t xml:space="preserve">IR with bedroom sharing, prior hospitalisation </w:t>
            </w:r>
            <w:r w:rsidRPr="003A0F5F">
              <w:rPr>
                <w:rFonts w:ascii="Book Antiqua" w:hAnsi="Book Antiqua"/>
              </w:rPr>
              <w:lastRenderedPageBreak/>
              <w:t>with gastrointestinal infection, family history</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whole meal bread consumption</w:t>
            </w: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lastRenderedPageBreak/>
              <w:t xml:space="preserve">IR with prior hospitalisation with </w:t>
            </w:r>
            <w:r w:rsidRPr="003A0F5F">
              <w:rPr>
                <w:rFonts w:ascii="Book Antiqua" w:hAnsi="Book Antiqua"/>
              </w:rPr>
              <w:lastRenderedPageBreak/>
              <w:t>gastrointestinal infection, family history</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daily vegetable</w:t>
            </w:r>
            <w:r w:rsidR="00B879E5" w:rsidRPr="003A0F5F">
              <w:rPr>
                <w:rFonts w:ascii="Book Antiqua" w:hAnsi="Book Antiqua"/>
              </w:rPr>
              <w:t xml:space="preserve"> </w:t>
            </w:r>
            <w:r w:rsidRPr="003A0F5F">
              <w:rPr>
                <w:rFonts w:ascii="Book Antiqua" w:hAnsi="Book Antiqua"/>
              </w:rPr>
              <w:t>consumption</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rPr>
            </w:pPr>
            <w:r w:rsidRPr="003A0F5F">
              <w:rPr>
                <w:rFonts w:ascii="Book Antiqua" w:hAnsi="Book Antiqua"/>
              </w:rPr>
              <w:lastRenderedPageBreak/>
              <w:t xml:space="preserve">Hlavaty </w:t>
            </w:r>
            <w:r w:rsidR="0056014A" w:rsidRPr="003A0F5F">
              <w:rPr>
                <w:rFonts w:ascii="Book Antiqua" w:hAnsi="Book Antiqua"/>
                <w:i/>
              </w:rPr>
              <w:t>et al</w:t>
            </w:r>
            <w:r w:rsidR="0056014A" w:rsidRPr="003A0F5F">
              <w:rPr>
                <w:rFonts w:ascii="Book Antiqua" w:hAnsi="Book Antiqua"/>
                <w:vertAlign w:val="superscript"/>
              </w:rPr>
              <w:t>[</w:t>
            </w:r>
            <w:r w:rsidR="0056014A" w:rsidRPr="003A0F5F">
              <w:rPr>
                <w:rFonts w:ascii="Book Antiqua" w:eastAsiaTheme="minorEastAsia" w:hAnsi="Book Antiqua" w:hint="eastAsia"/>
                <w:vertAlign w:val="superscript"/>
                <w:lang w:eastAsia="zh-CN"/>
              </w:rPr>
              <w:t>52</w:t>
            </w:r>
            <w:r w:rsidR="0056014A" w:rsidRPr="003A0F5F">
              <w:rPr>
                <w:rFonts w:ascii="Book Antiqua" w:hAnsi="Book Antiqua"/>
                <w:vertAlign w:val="superscript"/>
              </w:rPr>
              <w:t>]</w:t>
            </w:r>
            <w:r w:rsidRPr="003A0F5F">
              <w:rPr>
                <w:rFonts w:ascii="Book Antiqua" w:hAnsi="Book Antiqua"/>
              </w:rPr>
              <w:t>, 2013, Slovakia</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190</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 148</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355</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environmental risk factors and IBD</w:t>
            </w:r>
          </w:p>
          <w:p w:rsidR="00597A91" w:rsidRPr="003A0F5F" w:rsidRDefault="00597A91" w:rsidP="0056014A">
            <w:pPr>
              <w:adjustRightInd w:val="0"/>
              <w:snapToGrid w:val="0"/>
              <w:spacing w:line="360" w:lineRule="auto"/>
              <w:jc w:val="center"/>
              <w:rPr>
                <w:rFonts w:ascii="Book Antiqua" w:hAnsi="Book Antiqua"/>
              </w:rPr>
            </w:pP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short duration of</w:t>
            </w:r>
            <w:r w:rsidR="00B879E5" w:rsidRPr="003A0F5F">
              <w:rPr>
                <w:rFonts w:ascii="Book Antiqua" w:hAnsi="Book Antiqua"/>
              </w:rPr>
              <w:t xml:space="preserve"> </w:t>
            </w:r>
            <w:r w:rsidRPr="003A0F5F">
              <w:rPr>
                <w:rFonts w:ascii="Book Antiqua" w:hAnsi="Book Antiqua"/>
              </w:rPr>
              <w:t>breast feeding, infrequent childhood sports activity, smoking, infrequent contact with animals in childhood</w:t>
            </w: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short duration of</w:t>
            </w:r>
            <w:r w:rsidR="00B879E5" w:rsidRPr="003A0F5F">
              <w:rPr>
                <w:rFonts w:ascii="Book Antiqua" w:hAnsi="Book Antiqua"/>
              </w:rPr>
              <w:t xml:space="preserve"> </w:t>
            </w:r>
            <w:r w:rsidRPr="003A0F5F">
              <w:rPr>
                <w:rFonts w:ascii="Book Antiqua" w:hAnsi="Book Antiqua"/>
              </w:rPr>
              <w:t>breast feeding, infrequent childhood sports activity, smaller family size in childhood</w:t>
            </w:r>
          </w:p>
        </w:tc>
      </w:tr>
      <w:tr w:rsidR="00597A91" w:rsidRPr="003A0F5F" w:rsidTr="0056014A">
        <w:trPr>
          <w:trHeight w:val="488"/>
        </w:trPr>
        <w:tc>
          <w:tcPr>
            <w:tcW w:w="1728" w:type="dxa"/>
          </w:tcPr>
          <w:p w:rsidR="00597A91" w:rsidRPr="003A0F5F" w:rsidRDefault="00B879E5" w:rsidP="0056014A">
            <w:pPr>
              <w:adjustRightInd w:val="0"/>
              <w:snapToGrid w:val="0"/>
              <w:spacing w:line="360" w:lineRule="auto"/>
              <w:rPr>
                <w:rFonts w:ascii="Book Antiqua" w:hAnsi="Book Antiqua"/>
                <w:lang w:val="it-IT"/>
              </w:rPr>
            </w:pPr>
            <w:r w:rsidRPr="003A0F5F">
              <w:rPr>
                <w:rFonts w:ascii="Book Antiqua" w:hAnsi="Book Antiqua"/>
                <w:lang w:val="it-IT"/>
              </w:rPr>
              <w:t xml:space="preserve">Pugazhendhi </w:t>
            </w:r>
            <w:r w:rsidR="0056014A" w:rsidRPr="003A0F5F">
              <w:rPr>
                <w:rFonts w:ascii="Book Antiqua" w:hAnsi="Book Antiqua"/>
                <w:i/>
                <w:lang w:val="it-IT"/>
              </w:rPr>
              <w:t>et al</w:t>
            </w:r>
            <w:r w:rsidR="0056014A" w:rsidRPr="003A0F5F">
              <w:rPr>
                <w:rFonts w:ascii="Book Antiqua" w:hAnsi="Book Antiqua"/>
                <w:vertAlign w:val="superscript"/>
                <w:lang w:val="it-IT"/>
              </w:rPr>
              <w:t>[</w:t>
            </w:r>
            <w:r w:rsidR="0056014A" w:rsidRPr="003A0F5F">
              <w:rPr>
                <w:rFonts w:ascii="Book Antiqua" w:eastAsiaTheme="minorEastAsia" w:hAnsi="Book Antiqua" w:hint="eastAsia"/>
                <w:vertAlign w:val="superscript"/>
                <w:lang w:val="it-IT" w:eastAsia="zh-CN"/>
              </w:rPr>
              <w:t>45</w:t>
            </w:r>
            <w:r w:rsidR="0056014A" w:rsidRPr="003A0F5F">
              <w:rPr>
                <w:rFonts w:ascii="Book Antiqua" w:hAnsi="Book Antiqua"/>
                <w:vertAlign w:val="superscript"/>
                <w:lang w:val="it-IT"/>
              </w:rPr>
              <w:t>]</w:t>
            </w:r>
            <w:r w:rsidR="00597A91" w:rsidRPr="003A0F5F">
              <w:rPr>
                <w:rFonts w:ascii="Book Antiqua" w:hAnsi="Book Antiqua"/>
                <w:lang w:val="it-IT"/>
              </w:rPr>
              <w:t>, 2012, India</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200</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200</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environmental risk factors and CD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safe drinking water</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regular fish consumption and presence of cattle in house</w:t>
            </w:r>
          </w:p>
        </w:tc>
        <w:tc>
          <w:tcPr>
            <w:tcW w:w="2285" w:type="dxa"/>
          </w:tcPr>
          <w:p w:rsidR="00597A91" w:rsidRPr="003A0F5F" w:rsidRDefault="00597A91" w:rsidP="0056014A">
            <w:pPr>
              <w:adjustRightInd w:val="0"/>
              <w:snapToGrid w:val="0"/>
              <w:spacing w:line="360" w:lineRule="auto"/>
              <w:jc w:val="center"/>
              <w:rPr>
                <w:rFonts w:ascii="Book Antiqua" w:hAnsi="Book Antiqua"/>
              </w:rPr>
            </w:pP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lang w:val="it-IT"/>
              </w:rPr>
            </w:pPr>
            <w:r w:rsidRPr="003A0F5F">
              <w:rPr>
                <w:rFonts w:ascii="Book Antiqua" w:hAnsi="Book Antiqua"/>
                <w:lang w:val="it-IT"/>
              </w:rPr>
              <w:t xml:space="preserve">Castiglione </w:t>
            </w:r>
            <w:r w:rsidR="0056014A" w:rsidRPr="003A0F5F">
              <w:rPr>
                <w:rFonts w:ascii="Book Antiqua" w:hAnsi="Book Antiqua"/>
                <w:i/>
                <w:lang w:val="it-IT"/>
              </w:rPr>
              <w:t>et al</w:t>
            </w:r>
            <w:r w:rsidR="0056014A" w:rsidRPr="003A0F5F">
              <w:rPr>
                <w:rFonts w:ascii="Book Antiqua" w:hAnsi="Book Antiqua"/>
                <w:vertAlign w:val="superscript"/>
                <w:lang w:val="it-IT"/>
              </w:rPr>
              <w:t>[</w:t>
            </w:r>
            <w:r w:rsidR="0056014A" w:rsidRPr="003A0F5F">
              <w:rPr>
                <w:rFonts w:ascii="Book Antiqua" w:eastAsiaTheme="minorEastAsia" w:hAnsi="Book Antiqua" w:hint="eastAsia"/>
                <w:vertAlign w:val="superscript"/>
                <w:lang w:val="it-IT" w:eastAsia="zh-CN"/>
              </w:rPr>
              <w:t>115</w:t>
            </w:r>
            <w:r w:rsidR="0056014A" w:rsidRPr="003A0F5F">
              <w:rPr>
                <w:rFonts w:ascii="Book Antiqua" w:hAnsi="Book Antiqua"/>
                <w:vertAlign w:val="superscript"/>
                <w:lang w:val="it-IT"/>
              </w:rPr>
              <w:t>]</w:t>
            </w:r>
            <w:r w:rsidRPr="003A0F5F">
              <w:rPr>
                <w:rFonts w:ascii="Book Antiqua" w:hAnsi="Book Antiqua"/>
                <w:lang w:val="it-IT"/>
              </w:rPr>
              <w:t>, 2012, Italy</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468</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 527</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562</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environmental risk factors and CD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NA with any factors except IR with smoking and appendectomy</w:t>
            </w: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NA with any factors except DR with smoking and appendectomy</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lang w:val="sv-SE"/>
              </w:rPr>
            </w:pPr>
            <w:r w:rsidRPr="003A0F5F">
              <w:rPr>
                <w:rFonts w:ascii="Book Antiqua" w:hAnsi="Book Antiqua"/>
                <w:lang w:val="sv-SE"/>
              </w:rPr>
              <w:t xml:space="preserve">Hansen </w:t>
            </w:r>
            <w:r w:rsidR="0056014A" w:rsidRPr="003A0F5F">
              <w:rPr>
                <w:rFonts w:ascii="Book Antiqua" w:hAnsi="Book Antiqua"/>
                <w:i/>
                <w:lang w:val="sv-SE"/>
              </w:rPr>
              <w:t>et al</w:t>
            </w:r>
            <w:r w:rsidR="0056014A" w:rsidRPr="003A0F5F">
              <w:rPr>
                <w:rFonts w:ascii="Book Antiqua" w:hAnsi="Book Antiqua"/>
                <w:vertAlign w:val="superscript"/>
                <w:lang w:val="sv-SE"/>
              </w:rPr>
              <w:t>[</w:t>
            </w:r>
            <w:r w:rsidR="0056014A" w:rsidRPr="003A0F5F">
              <w:rPr>
                <w:rFonts w:ascii="Book Antiqua" w:eastAsiaTheme="minorEastAsia" w:hAnsi="Book Antiqua" w:hint="eastAsia"/>
                <w:vertAlign w:val="superscript"/>
                <w:lang w:val="sv-SE" w:eastAsia="zh-CN"/>
              </w:rPr>
              <w:t>44</w:t>
            </w:r>
            <w:r w:rsidR="0056014A" w:rsidRPr="003A0F5F">
              <w:rPr>
                <w:rFonts w:ascii="Book Antiqua" w:hAnsi="Book Antiqua"/>
                <w:vertAlign w:val="superscript"/>
                <w:lang w:val="sv-SE"/>
              </w:rPr>
              <w:t>]</w:t>
            </w:r>
            <w:r w:rsidRPr="003A0F5F">
              <w:rPr>
                <w:rFonts w:ascii="Book Antiqua" w:hAnsi="Book Antiqua"/>
                <w:lang w:val="sv-SE"/>
              </w:rPr>
              <w:t>, 2011, Denmark</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123</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 144</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267</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 xml:space="preserve">Outcome – </w:t>
            </w:r>
            <w:r w:rsidRPr="003A0F5F">
              <w:rPr>
                <w:rFonts w:ascii="Book Antiqua" w:hAnsi="Book Antiqua"/>
              </w:rPr>
              <w:lastRenderedPageBreak/>
              <w:t>environmental risk factors and IBD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lastRenderedPageBreak/>
              <w:t>DR with breast feeding, tonsillectomy,</w:t>
            </w:r>
          </w:p>
          <w:p w:rsidR="00597A91" w:rsidRPr="003A0F5F" w:rsidRDefault="00597A91" w:rsidP="0056014A">
            <w:pPr>
              <w:adjustRightInd w:val="0"/>
              <w:snapToGrid w:val="0"/>
              <w:spacing w:line="360" w:lineRule="auto"/>
              <w:jc w:val="center"/>
              <w:rPr>
                <w:rFonts w:ascii="Book Antiqua" w:hAnsi="Book Antiqua"/>
              </w:rPr>
            </w:pP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lastRenderedPageBreak/>
              <w:t>IR with pertussis and polio vaccine, measles infection,</w:t>
            </w:r>
            <w:r w:rsidR="00B879E5" w:rsidRPr="003A0F5F">
              <w:rPr>
                <w:rFonts w:ascii="Book Antiqua" w:hAnsi="Book Antiqua"/>
              </w:rPr>
              <w:t xml:space="preserve"> </w:t>
            </w:r>
            <w:r w:rsidRPr="003A0F5F">
              <w:rPr>
                <w:rFonts w:ascii="Book Antiqua" w:hAnsi="Book Antiqua"/>
              </w:rPr>
              <w:t>smoking, low fibres and high sugar</w:t>
            </w: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lastRenderedPageBreak/>
              <w:t xml:space="preserve">DR with breast feeding, tonsillectomy, appendectomy, </w:t>
            </w:r>
            <w:r w:rsidRPr="003A0F5F">
              <w:rPr>
                <w:rFonts w:ascii="Book Antiqua" w:hAnsi="Book Antiqua"/>
              </w:rPr>
              <w:lastRenderedPageBreak/>
              <w:t>smoking</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pertussis and polio vaccine, measles infection, low fibres and high sugar</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lang w:val="pt-BR"/>
              </w:rPr>
            </w:pPr>
            <w:r w:rsidRPr="003A0F5F">
              <w:rPr>
                <w:rFonts w:ascii="Book Antiqua" w:hAnsi="Book Antiqua"/>
                <w:lang w:val="pt-BR"/>
              </w:rPr>
              <w:lastRenderedPageBreak/>
              <w:t xml:space="preserve">Lopez Serrano </w:t>
            </w:r>
            <w:r w:rsidR="0056014A" w:rsidRPr="003A0F5F">
              <w:rPr>
                <w:rFonts w:ascii="Book Antiqua" w:hAnsi="Book Antiqua"/>
                <w:i/>
                <w:lang w:val="pt-BR"/>
              </w:rPr>
              <w:t>et al</w:t>
            </w:r>
            <w:r w:rsidR="0056014A" w:rsidRPr="003A0F5F">
              <w:rPr>
                <w:rFonts w:ascii="Book Antiqua" w:hAnsi="Book Antiqua"/>
                <w:vertAlign w:val="superscript"/>
                <w:lang w:val="pt-BR"/>
              </w:rPr>
              <w:t>[</w:t>
            </w:r>
            <w:r w:rsidR="0056014A" w:rsidRPr="003A0F5F">
              <w:rPr>
                <w:rFonts w:ascii="Book Antiqua" w:eastAsiaTheme="minorEastAsia" w:hAnsi="Book Antiqua" w:hint="eastAsia"/>
                <w:vertAlign w:val="superscript"/>
                <w:lang w:val="pt-BR" w:eastAsia="zh-CN"/>
              </w:rPr>
              <w:t>61</w:t>
            </w:r>
            <w:r w:rsidR="0056014A" w:rsidRPr="003A0F5F">
              <w:rPr>
                <w:rFonts w:ascii="Book Antiqua" w:hAnsi="Book Antiqua"/>
                <w:vertAlign w:val="superscript"/>
                <w:lang w:val="pt-BR"/>
              </w:rPr>
              <w:t>]</w:t>
            </w:r>
            <w:r w:rsidRPr="003A0F5F">
              <w:rPr>
                <w:rFonts w:ascii="Book Antiqua" w:hAnsi="Book Antiqua"/>
                <w:lang w:val="pt-BR"/>
              </w:rPr>
              <w:t>, 2010, Spain</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124 CD and 235 controls</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146 UC and 278 controls</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onset of IBD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 Living in urban area, high educational level, social status</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 Childhood respiratory infection and gastroenteritis</w:t>
            </w: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 Living in urban area, high educational level, social status</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 Childhood respiratory infection and gastroenteritis, appendectomy, current smoking</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rPr>
            </w:pPr>
            <w:r w:rsidRPr="003A0F5F">
              <w:rPr>
                <w:rFonts w:ascii="Book Antiqua" w:hAnsi="Book Antiqua"/>
              </w:rPr>
              <w:t xml:space="preserve">Gearry </w:t>
            </w:r>
            <w:r w:rsidR="0056014A" w:rsidRPr="003A0F5F">
              <w:rPr>
                <w:rFonts w:ascii="Book Antiqua" w:hAnsi="Book Antiqua"/>
                <w:i/>
              </w:rPr>
              <w:t>et al</w:t>
            </w:r>
            <w:r w:rsidR="0056014A" w:rsidRPr="003A0F5F">
              <w:rPr>
                <w:rFonts w:ascii="Book Antiqua" w:hAnsi="Book Antiqua"/>
                <w:vertAlign w:val="superscript"/>
              </w:rPr>
              <w:t>[</w:t>
            </w:r>
            <w:r w:rsidR="0056014A" w:rsidRPr="003A0F5F">
              <w:rPr>
                <w:rFonts w:ascii="Book Antiqua" w:eastAsiaTheme="minorEastAsia" w:hAnsi="Book Antiqua" w:hint="eastAsia"/>
                <w:vertAlign w:val="superscript"/>
                <w:lang w:eastAsia="zh-CN"/>
              </w:rPr>
              <w:t>39</w:t>
            </w:r>
            <w:r w:rsidR="0056014A" w:rsidRPr="003A0F5F">
              <w:rPr>
                <w:rFonts w:ascii="Book Antiqua" w:hAnsi="Book Antiqua"/>
                <w:vertAlign w:val="superscript"/>
              </w:rPr>
              <w:t>]</w:t>
            </w:r>
            <w:r w:rsidRPr="003A0F5F">
              <w:rPr>
                <w:rFonts w:ascii="Book Antiqua" w:hAnsi="Book Antiqua"/>
              </w:rPr>
              <w:t>, 2010, New Zealand</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Population based case control study</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638, UC – 653, Controls – 600</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risk factors and IBD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smoking, high social class at birth, Caucasian ethnicity</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breastfeeding and childhood vegetable garden</w:t>
            </w:r>
          </w:p>
        </w:tc>
        <w:tc>
          <w:tcPr>
            <w:tcW w:w="2285"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with high social class at birth, Caucasian ethnicity, migrant</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with smoking, breast feeding and childhood vegetable garden</w:t>
            </w: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lang w:val="fr-FR"/>
              </w:rPr>
            </w:pPr>
            <w:r w:rsidRPr="003A0F5F">
              <w:rPr>
                <w:rFonts w:ascii="Book Antiqua" w:hAnsi="Book Antiqua"/>
                <w:lang w:val="fr-FR"/>
              </w:rPr>
              <w:t xml:space="preserve">Joseph </w:t>
            </w:r>
            <w:r w:rsidR="0056014A" w:rsidRPr="003A0F5F">
              <w:rPr>
                <w:rFonts w:ascii="Book Antiqua" w:hAnsi="Book Antiqua"/>
                <w:i/>
                <w:lang w:val="fr-FR"/>
              </w:rPr>
              <w:t>et al</w:t>
            </w:r>
            <w:r w:rsidR="0056014A" w:rsidRPr="003A0F5F">
              <w:rPr>
                <w:rFonts w:ascii="Book Antiqua" w:hAnsi="Book Antiqua"/>
                <w:vertAlign w:val="superscript"/>
                <w:lang w:val="fr-FR"/>
              </w:rPr>
              <w:t>[</w:t>
            </w:r>
            <w:r w:rsidR="0056014A" w:rsidRPr="003A0F5F">
              <w:rPr>
                <w:rFonts w:ascii="Book Antiqua" w:eastAsiaTheme="minorEastAsia" w:hAnsi="Book Antiqua" w:hint="eastAsia"/>
                <w:vertAlign w:val="superscript"/>
                <w:lang w:val="fr-FR" w:eastAsia="zh-CN"/>
              </w:rPr>
              <w:t>28</w:t>
            </w:r>
            <w:r w:rsidR="0056014A" w:rsidRPr="003A0F5F">
              <w:rPr>
                <w:rFonts w:ascii="Book Antiqua" w:hAnsi="Book Antiqua"/>
                <w:vertAlign w:val="superscript"/>
                <w:lang w:val="fr-FR"/>
              </w:rPr>
              <w:t>]</w:t>
            </w:r>
            <w:r w:rsidRPr="003A0F5F">
              <w:rPr>
                <w:rFonts w:ascii="Book Antiqua" w:hAnsi="Book Antiqua"/>
                <w:lang w:val="fr-FR"/>
              </w:rPr>
              <w:t>, 2009, India</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34</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34</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 xml:space="preserve">Outcome – </w:t>
            </w:r>
            <w:r w:rsidR="0056014A" w:rsidRPr="003A0F5F">
              <w:rPr>
                <w:rFonts w:ascii="Book Antiqua" w:hAnsi="Book Antiqua"/>
              </w:rPr>
              <w:t xml:space="preserve">vitamin </w:t>
            </w:r>
            <w:r w:rsidRPr="003A0F5F">
              <w:rPr>
                <w:rFonts w:ascii="Book Antiqua" w:hAnsi="Book Antiqua"/>
              </w:rPr>
              <w:t>D and CD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 lower levels of Vitamin D</w:t>
            </w:r>
          </w:p>
        </w:tc>
        <w:tc>
          <w:tcPr>
            <w:tcW w:w="2285" w:type="dxa"/>
          </w:tcPr>
          <w:p w:rsidR="00597A91" w:rsidRPr="003A0F5F" w:rsidRDefault="00597A91" w:rsidP="0056014A">
            <w:pPr>
              <w:adjustRightInd w:val="0"/>
              <w:snapToGrid w:val="0"/>
              <w:spacing w:line="360" w:lineRule="auto"/>
              <w:jc w:val="center"/>
              <w:rPr>
                <w:rFonts w:ascii="Book Antiqua" w:hAnsi="Book Antiqua"/>
              </w:rPr>
            </w:pPr>
          </w:p>
        </w:tc>
      </w:tr>
      <w:tr w:rsidR="00597A91" w:rsidRPr="003A0F5F" w:rsidTr="0056014A">
        <w:trPr>
          <w:trHeight w:val="488"/>
        </w:trPr>
        <w:tc>
          <w:tcPr>
            <w:tcW w:w="1728" w:type="dxa"/>
          </w:tcPr>
          <w:p w:rsidR="00597A91" w:rsidRPr="003A0F5F" w:rsidRDefault="00597A91" w:rsidP="0056014A">
            <w:pPr>
              <w:adjustRightInd w:val="0"/>
              <w:snapToGrid w:val="0"/>
              <w:spacing w:line="360" w:lineRule="auto"/>
              <w:rPr>
                <w:rFonts w:ascii="Book Antiqua" w:hAnsi="Book Antiqua"/>
                <w:lang w:val="fr-FR"/>
              </w:rPr>
            </w:pPr>
            <w:r w:rsidRPr="003A0F5F">
              <w:rPr>
                <w:rFonts w:ascii="Book Antiqua" w:hAnsi="Book Antiqua"/>
                <w:lang w:val="fr-FR"/>
              </w:rPr>
              <w:t xml:space="preserve">Amre </w:t>
            </w:r>
            <w:r w:rsidR="0056014A" w:rsidRPr="003A0F5F">
              <w:rPr>
                <w:rFonts w:ascii="Book Antiqua" w:hAnsi="Book Antiqua"/>
                <w:i/>
                <w:lang w:val="fr-FR"/>
              </w:rPr>
              <w:t>et al</w:t>
            </w:r>
            <w:r w:rsidR="0056014A" w:rsidRPr="003A0F5F">
              <w:rPr>
                <w:rFonts w:ascii="Book Antiqua" w:hAnsi="Book Antiqua"/>
                <w:vertAlign w:val="superscript"/>
                <w:lang w:val="fr-FR"/>
              </w:rPr>
              <w:t>[</w:t>
            </w:r>
            <w:r w:rsidR="0056014A" w:rsidRPr="003A0F5F">
              <w:rPr>
                <w:rFonts w:ascii="Book Antiqua" w:eastAsiaTheme="minorEastAsia" w:hAnsi="Book Antiqua" w:hint="eastAsia"/>
                <w:vertAlign w:val="superscript"/>
                <w:lang w:val="fr-FR" w:eastAsia="zh-CN"/>
              </w:rPr>
              <w:t>32</w:t>
            </w:r>
            <w:r w:rsidR="0056014A" w:rsidRPr="003A0F5F">
              <w:rPr>
                <w:rFonts w:ascii="Book Antiqua" w:hAnsi="Book Antiqua"/>
                <w:vertAlign w:val="superscript"/>
                <w:lang w:val="fr-FR"/>
              </w:rPr>
              <w:t>]</w:t>
            </w:r>
            <w:r w:rsidRPr="003A0F5F">
              <w:rPr>
                <w:rFonts w:ascii="Book Antiqua" w:hAnsi="Book Antiqua"/>
                <w:lang w:val="fr-FR"/>
              </w:rPr>
              <w:t>,</w:t>
            </w:r>
          </w:p>
          <w:p w:rsidR="00597A91" w:rsidRPr="003A0F5F" w:rsidRDefault="00597A91" w:rsidP="0056014A">
            <w:pPr>
              <w:adjustRightInd w:val="0"/>
              <w:snapToGrid w:val="0"/>
              <w:spacing w:line="360" w:lineRule="auto"/>
              <w:rPr>
                <w:rFonts w:ascii="Book Antiqua" w:hAnsi="Book Antiqua"/>
                <w:lang w:val="fr-FR"/>
              </w:rPr>
            </w:pPr>
            <w:r w:rsidRPr="003A0F5F">
              <w:rPr>
                <w:rFonts w:ascii="Book Antiqua" w:hAnsi="Book Antiqua"/>
                <w:lang w:val="fr-FR"/>
              </w:rPr>
              <w:t>2007, Canada</w:t>
            </w:r>
          </w:p>
        </w:tc>
        <w:tc>
          <w:tcPr>
            <w:tcW w:w="2837"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130</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Controls – 202</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 xml:space="preserve">Outcome – diet and </w:t>
            </w:r>
            <w:r w:rsidRPr="003A0F5F">
              <w:rPr>
                <w:rFonts w:ascii="Book Antiqua" w:hAnsi="Book Antiqua"/>
              </w:rPr>
              <w:lastRenderedPageBreak/>
              <w:t>pediatric CD</w:t>
            </w:r>
          </w:p>
        </w:tc>
        <w:tc>
          <w:tcPr>
            <w:tcW w:w="2284" w:type="dxa"/>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lastRenderedPageBreak/>
              <w:t xml:space="preserve">DR – higher consumption of vegetable, fruit, </w:t>
            </w:r>
            <w:r w:rsidRPr="003A0F5F">
              <w:rPr>
                <w:rFonts w:ascii="Book Antiqua" w:hAnsi="Book Antiqua"/>
              </w:rPr>
              <w:lastRenderedPageBreak/>
              <w:t>fibre, fish, long chain omega three fatty acid</w:t>
            </w:r>
          </w:p>
        </w:tc>
        <w:tc>
          <w:tcPr>
            <w:tcW w:w="2285" w:type="dxa"/>
          </w:tcPr>
          <w:p w:rsidR="00597A91" w:rsidRPr="003A0F5F" w:rsidRDefault="00597A91" w:rsidP="0056014A">
            <w:pPr>
              <w:adjustRightInd w:val="0"/>
              <w:snapToGrid w:val="0"/>
              <w:spacing w:line="360" w:lineRule="auto"/>
              <w:jc w:val="center"/>
              <w:rPr>
                <w:rFonts w:ascii="Book Antiqua" w:hAnsi="Book Antiqua"/>
              </w:rPr>
            </w:pPr>
          </w:p>
        </w:tc>
      </w:tr>
      <w:tr w:rsidR="00597A91" w:rsidRPr="003A0F5F" w:rsidTr="0056014A">
        <w:trPr>
          <w:trHeight w:val="488"/>
        </w:trPr>
        <w:tc>
          <w:tcPr>
            <w:tcW w:w="1728" w:type="dxa"/>
            <w:tcBorders>
              <w:bottom w:val="single" w:sz="4" w:space="0" w:color="auto"/>
            </w:tcBorders>
          </w:tcPr>
          <w:p w:rsidR="00597A91" w:rsidRPr="003A0F5F" w:rsidRDefault="00597A91" w:rsidP="0056014A">
            <w:pPr>
              <w:adjustRightInd w:val="0"/>
              <w:snapToGrid w:val="0"/>
              <w:spacing w:line="360" w:lineRule="auto"/>
              <w:rPr>
                <w:rFonts w:ascii="Book Antiqua" w:hAnsi="Book Antiqua"/>
                <w:lang w:val="fr-FR"/>
              </w:rPr>
            </w:pPr>
            <w:r w:rsidRPr="003A0F5F">
              <w:rPr>
                <w:rFonts w:ascii="Book Antiqua" w:hAnsi="Book Antiqua"/>
                <w:lang w:val="fr-FR"/>
              </w:rPr>
              <w:lastRenderedPageBreak/>
              <w:t xml:space="preserve">Baron </w:t>
            </w:r>
            <w:r w:rsidR="0056014A" w:rsidRPr="003A0F5F">
              <w:rPr>
                <w:rFonts w:ascii="Book Antiqua" w:hAnsi="Book Antiqua"/>
                <w:i/>
                <w:lang w:val="fr-FR"/>
              </w:rPr>
              <w:t>et al</w:t>
            </w:r>
            <w:r w:rsidR="0056014A" w:rsidRPr="003A0F5F">
              <w:rPr>
                <w:rFonts w:ascii="Book Antiqua" w:hAnsi="Book Antiqua"/>
                <w:vertAlign w:val="superscript"/>
                <w:lang w:val="fr-FR"/>
              </w:rPr>
              <w:t>[</w:t>
            </w:r>
            <w:r w:rsidR="0056014A" w:rsidRPr="003A0F5F">
              <w:rPr>
                <w:rFonts w:ascii="Book Antiqua" w:eastAsiaTheme="minorEastAsia" w:hAnsi="Book Antiqua" w:hint="eastAsia"/>
                <w:vertAlign w:val="superscript"/>
                <w:lang w:val="fr-FR" w:eastAsia="zh-CN"/>
              </w:rPr>
              <w:t>116</w:t>
            </w:r>
            <w:r w:rsidR="0056014A" w:rsidRPr="003A0F5F">
              <w:rPr>
                <w:rFonts w:ascii="Book Antiqua" w:hAnsi="Book Antiqua"/>
                <w:vertAlign w:val="superscript"/>
                <w:lang w:val="fr-FR"/>
              </w:rPr>
              <w:t>]</w:t>
            </w:r>
            <w:r w:rsidRPr="003A0F5F">
              <w:rPr>
                <w:rFonts w:ascii="Book Antiqua" w:hAnsi="Book Antiqua"/>
                <w:lang w:val="fr-FR"/>
              </w:rPr>
              <w:t>, 2005, France</w:t>
            </w:r>
          </w:p>
        </w:tc>
        <w:tc>
          <w:tcPr>
            <w:tcW w:w="2837" w:type="dxa"/>
            <w:tcBorders>
              <w:bottom w:val="single" w:sz="4" w:space="0" w:color="auto"/>
            </w:tcBorders>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CD – 222</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UC – 60</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Matched controls</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Outcome – pediatric onset IBD</w:t>
            </w:r>
          </w:p>
          <w:p w:rsidR="00597A91" w:rsidRPr="003A0F5F" w:rsidRDefault="00597A91" w:rsidP="0056014A">
            <w:pPr>
              <w:adjustRightInd w:val="0"/>
              <w:snapToGrid w:val="0"/>
              <w:spacing w:line="360" w:lineRule="auto"/>
              <w:jc w:val="center"/>
              <w:rPr>
                <w:rFonts w:ascii="Book Antiqua" w:hAnsi="Book Antiqua"/>
              </w:rPr>
            </w:pPr>
          </w:p>
        </w:tc>
        <w:tc>
          <w:tcPr>
            <w:tcW w:w="2284" w:type="dxa"/>
            <w:tcBorders>
              <w:bottom w:val="single" w:sz="4" w:space="0" w:color="auto"/>
            </w:tcBorders>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 Family history, Breast feeding, BCG vaccination, history of eczema</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 Regular drinking of tap water</w:t>
            </w:r>
          </w:p>
          <w:p w:rsidR="00597A91" w:rsidRPr="003A0F5F" w:rsidRDefault="00597A91" w:rsidP="0056014A">
            <w:pPr>
              <w:adjustRightInd w:val="0"/>
              <w:snapToGrid w:val="0"/>
              <w:spacing w:line="360" w:lineRule="auto"/>
              <w:jc w:val="center"/>
              <w:rPr>
                <w:rFonts w:ascii="Book Antiqua" w:hAnsi="Book Antiqua"/>
              </w:rPr>
            </w:pPr>
          </w:p>
        </w:tc>
        <w:tc>
          <w:tcPr>
            <w:tcW w:w="2285" w:type="dxa"/>
            <w:tcBorders>
              <w:bottom w:val="single" w:sz="4" w:space="0" w:color="auto"/>
            </w:tcBorders>
          </w:tcPr>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IR – Family history, disease during pregnancy, bedroom sharing</w:t>
            </w:r>
          </w:p>
          <w:p w:rsidR="00597A91" w:rsidRPr="003A0F5F" w:rsidRDefault="00597A91" w:rsidP="0056014A">
            <w:pPr>
              <w:adjustRightInd w:val="0"/>
              <w:snapToGrid w:val="0"/>
              <w:spacing w:line="360" w:lineRule="auto"/>
              <w:jc w:val="center"/>
              <w:rPr>
                <w:rFonts w:ascii="Book Antiqua" w:hAnsi="Book Antiqua"/>
              </w:rPr>
            </w:pPr>
            <w:r w:rsidRPr="003A0F5F">
              <w:rPr>
                <w:rFonts w:ascii="Book Antiqua" w:hAnsi="Book Antiqua"/>
              </w:rPr>
              <w:t>DR- Appendectomy</w:t>
            </w:r>
          </w:p>
        </w:tc>
      </w:tr>
    </w:tbl>
    <w:p w:rsidR="00597A91" w:rsidRPr="003A0F5F" w:rsidRDefault="0056014A" w:rsidP="005548D5">
      <w:pPr>
        <w:adjustRightInd w:val="0"/>
        <w:snapToGrid w:val="0"/>
        <w:spacing w:line="360" w:lineRule="auto"/>
        <w:jc w:val="both"/>
        <w:rPr>
          <w:rFonts w:ascii="Book Antiqua" w:eastAsiaTheme="minorEastAsia" w:hAnsi="Book Antiqua"/>
          <w:lang w:eastAsia="zh-CN"/>
        </w:rPr>
      </w:pPr>
      <w:r w:rsidRPr="003A0F5F">
        <w:rPr>
          <w:rFonts w:ascii="Book Antiqua" w:hAnsi="Book Antiqua"/>
        </w:rPr>
        <w:t>IR</w:t>
      </w:r>
      <w:r w:rsidRPr="003A0F5F">
        <w:rPr>
          <w:rFonts w:ascii="Book Antiqua" w:hAnsi="Book Antiqua" w:hint="eastAsia"/>
        </w:rPr>
        <w:t xml:space="preserve">: </w:t>
      </w:r>
      <w:r w:rsidRPr="003A0F5F">
        <w:rPr>
          <w:rFonts w:ascii="Book Antiqua" w:hAnsi="Book Antiqua"/>
        </w:rPr>
        <w:t>Increased risk</w:t>
      </w:r>
      <w:r w:rsidRPr="003A0F5F">
        <w:rPr>
          <w:rFonts w:ascii="Book Antiqua" w:hAnsi="Book Antiqua" w:hint="eastAsia"/>
        </w:rPr>
        <w:t>;</w:t>
      </w:r>
      <w:r w:rsidRPr="003A0F5F">
        <w:rPr>
          <w:rFonts w:ascii="Book Antiqua" w:hAnsi="Book Antiqua"/>
        </w:rPr>
        <w:t xml:space="preserve"> DR</w:t>
      </w:r>
      <w:r w:rsidRPr="003A0F5F">
        <w:rPr>
          <w:rFonts w:ascii="Book Antiqua" w:hAnsi="Book Antiqua" w:hint="eastAsia"/>
        </w:rPr>
        <w:t>:</w:t>
      </w:r>
      <w:r w:rsidR="009F0666" w:rsidRPr="003A0F5F">
        <w:rPr>
          <w:rFonts w:ascii="Book Antiqua" w:hAnsi="Book Antiqua" w:hint="eastAsia"/>
        </w:rPr>
        <w:t xml:space="preserve"> </w:t>
      </w:r>
      <w:r w:rsidRPr="003A0F5F">
        <w:rPr>
          <w:rFonts w:ascii="Book Antiqua" w:hAnsi="Book Antiqua"/>
        </w:rPr>
        <w:t>Decreased risk</w:t>
      </w:r>
      <w:r w:rsidRPr="003A0F5F">
        <w:rPr>
          <w:rFonts w:ascii="Book Antiqua" w:hAnsi="Book Antiqua" w:hint="eastAsia"/>
        </w:rPr>
        <w:t>;</w:t>
      </w:r>
      <w:r w:rsidRPr="003A0F5F">
        <w:rPr>
          <w:rFonts w:ascii="Book Antiqua" w:hAnsi="Book Antiqua"/>
        </w:rPr>
        <w:t xml:space="preserve"> NA</w:t>
      </w:r>
      <w:r w:rsidRPr="003A0F5F">
        <w:rPr>
          <w:rFonts w:ascii="Book Antiqua" w:hAnsi="Book Antiqua" w:hint="eastAsia"/>
        </w:rPr>
        <w:t>:</w:t>
      </w:r>
      <w:r w:rsidRPr="003A0F5F">
        <w:rPr>
          <w:rFonts w:ascii="Book Antiqua" w:hAnsi="Book Antiqua"/>
        </w:rPr>
        <w:t xml:space="preserve"> No association</w:t>
      </w:r>
      <w:r w:rsidRPr="003A0F5F">
        <w:rPr>
          <w:rFonts w:ascii="Book Antiqua" w:hAnsi="Book Antiqua" w:hint="eastAsia"/>
        </w:rPr>
        <w:t>;</w:t>
      </w:r>
      <w:r w:rsidRPr="003A0F5F">
        <w:rPr>
          <w:rFonts w:ascii="Book Antiqua" w:hAnsi="Book Antiqua"/>
        </w:rPr>
        <w:t xml:space="preserve"> CD</w:t>
      </w:r>
      <w:r w:rsidRPr="003A0F5F">
        <w:rPr>
          <w:rFonts w:ascii="Book Antiqua" w:hAnsi="Book Antiqua" w:hint="eastAsia"/>
        </w:rPr>
        <w:t>:</w:t>
      </w:r>
      <w:r w:rsidRPr="003A0F5F">
        <w:rPr>
          <w:rFonts w:ascii="Book Antiqua" w:hAnsi="Book Antiqua"/>
        </w:rPr>
        <w:t xml:space="preserve"> Crohn’s disease</w:t>
      </w:r>
      <w:r w:rsidRPr="003A0F5F">
        <w:rPr>
          <w:rFonts w:ascii="Book Antiqua" w:hAnsi="Book Antiqua" w:hint="eastAsia"/>
        </w:rPr>
        <w:t>;</w:t>
      </w:r>
      <w:r w:rsidRPr="003A0F5F">
        <w:rPr>
          <w:rFonts w:ascii="Book Antiqua" w:hAnsi="Book Antiqua"/>
        </w:rPr>
        <w:t xml:space="preserve"> UC</w:t>
      </w:r>
      <w:r w:rsidRPr="003A0F5F">
        <w:rPr>
          <w:rFonts w:ascii="Book Antiqua" w:hAnsi="Book Antiqua" w:hint="eastAsia"/>
        </w:rPr>
        <w:t xml:space="preserve">: </w:t>
      </w:r>
      <w:r w:rsidRPr="003A0F5F">
        <w:rPr>
          <w:rFonts w:ascii="Book Antiqua" w:hAnsi="Book Antiqua"/>
        </w:rPr>
        <w:t>Ulcerative colitis</w:t>
      </w:r>
      <w:r w:rsidRPr="003A0F5F">
        <w:rPr>
          <w:rFonts w:ascii="Book Antiqua" w:hAnsi="Book Antiqua" w:hint="eastAsia"/>
        </w:rPr>
        <w:t>;</w:t>
      </w:r>
      <w:r w:rsidRPr="003A0F5F">
        <w:rPr>
          <w:rFonts w:ascii="Book Antiqua" w:hAnsi="Book Antiqua"/>
        </w:rPr>
        <w:t xml:space="preserve"> RR</w:t>
      </w:r>
      <w:r w:rsidRPr="003A0F5F">
        <w:rPr>
          <w:rFonts w:ascii="Book Antiqua" w:hAnsi="Book Antiqua" w:hint="eastAsia"/>
        </w:rPr>
        <w:t xml:space="preserve">: </w:t>
      </w:r>
      <w:r w:rsidRPr="003A0F5F">
        <w:rPr>
          <w:rFonts w:ascii="Book Antiqua" w:hAnsi="Book Antiqua"/>
        </w:rPr>
        <w:t>Relative risk</w:t>
      </w:r>
      <w:r w:rsidRPr="003A0F5F">
        <w:rPr>
          <w:rFonts w:ascii="Book Antiqua" w:hAnsi="Book Antiqua" w:hint="eastAsia"/>
        </w:rPr>
        <w:t>;</w:t>
      </w:r>
      <w:r w:rsidRPr="003A0F5F">
        <w:rPr>
          <w:rFonts w:ascii="Book Antiqua" w:hAnsi="Book Antiqua"/>
        </w:rPr>
        <w:t xml:space="preserve"> IBD</w:t>
      </w:r>
      <w:r w:rsidRPr="003A0F5F">
        <w:rPr>
          <w:rFonts w:ascii="Book Antiqua" w:hAnsi="Book Antiqua" w:hint="eastAsia"/>
        </w:rPr>
        <w:t xml:space="preserve">: </w:t>
      </w:r>
      <w:r w:rsidRPr="003A0F5F">
        <w:rPr>
          <w:rFonts w:ascii="Book Antiqua" w:hAnsi="Book Antiqua"/>
        </w:rPr>
        <w:t>Inflammatory bowel disease</w:t>
      </w:r>
      <w:r w:rsidRPr="003A0F5F">
        <w:rPr>
          <w:rFonts w:ascii="Book Antiqua" w:eastAsiaTheme="minorEastAsia" w:hAnsi="Book Antiqua" w:hint="eastAsia"/>
          <w:lang w:eastAsia="zh-CN"/>
        </w:rPr>
        <w:t>.</w:t>
      </w: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eastAsiaTheme="minorEastAsia" w:hAnsi="Book Antiqua"/>
          <w:b/>
          <w:lang w:eastAsia="zh-CN"/>
        </w:rPr>
      </w:pPr>
      <w:r w:rsidRPr="003A0F5F">
        <w:rPr>
          <w:rFonts w:ascii="Book Antiqua" w:hAnsi="Book Antiqua"/>
          <w:b/>
        </w:rPr>
        <w:t xml:space="preserve">Table 4 Environmental factors and course of </w:t>
      </w:r>
      <w:r w:rsidR="009F0666" w:rsidRPr="003A0F5F">
        <w:rPr>
          <w:rFonts w:ascii="Book Antiqua" w:hAnsi="Book Antiqua"/>
          <w:b/>
        </w:rPr>
        <w:t>inflammatory bowel disease</w:t>
      </w:r>
    </w:p>
    <w:tbl>
      <w:tblPr>
        <w:tblpPr w:leftFromText="180" w:rightFromText="180" w:vertAnchor="text" w:horzAnchor="margin" w:tblpY="170"/>
        <w:tblW w:w="9495" w:type="dxa"/>
        <w:tblLook w:val="01E0" w:firstRow="1" w:lastRow="1" w:firstColumn="1" w:lastColumn="1" w:noHBand="0" w:noVBand="0"/>
      </w:tblPr>
      <w:tblGrid>
        <w:gridCol w:w="2079"/>
        <w:gridCol w:w="2914"/>
        <w:gridCol w:w="2262"/>
        <w:gridCol w:w="2240"/>
      </w:tblGrid>
      <w:tr w:rsidR="00597A91" w:rsidRPr="003A0F5F" w:rsidTr="009F0666">
        <w:trPr>
          <w:trHeight w:val="503"/>
        </w:trPr>
        <w:tc>
          <w:tcPr>
            <w:tcW w:w="1583" w:type="dxa"/>
            <w:tcBorders>
              <w:top w:val="single" w:sz="4" w:space="0" w:color="auto"/>
              <w:bottom w:val="single" w:sz="4" w:space="0" w:color="auto"/>
            </w:tcBorders>
          </w:tcPr>
          <w:p w:rsidR="00597A91" w:rsidRPr="003A0F5F" w:rsidRDefault="00597A91" w:rsidP="00432F7F">
            <w:pPr>
              <w:adjustRightInd w:val="0"/>
              <w:snapToGrid w:val="0"/>
              <w:spacing w:line="360" w:lineRule="auto"/>
              <w:rPr>
                <w:rFonts w:ascii="Book Antiqua" w:hAnsi="Book Antiqua"/>
                <w:b/>
              </w:rPr>
            </w:pPr>
            <w:r w:rsidRPr="003A0F5F">
              <w:rPr>
                <w:rFonts w:ascii="Book Antiqua" w:hAnsi="Book Antiqua"/>
                <w:b/>
              </w:rPr>
              <w:t xml:space="preserve">Author </w:t>
            </w:r>
          </w:p>
        </w:tc>
        <w:tc>
          <w:tcPr>
            <w:tcW w:w="3211" w:type="dxa"/>
            <w:tcBorders>
              <w:top w:val="single" w:sz="4" w:space="0" w:color="auto"/>
              <w:bottom w:val="single" w:sz="4" w:space="0" w:color="auto"/>
            </w:tcBorders>
          </w:tcPr>
          <w:p w:rsidR="00597A91" w:rsidRPr="003A0F5F" w:rsidRDefault="00597A91" w:rsidP="00774205">
            <w:pPr>
              <w:adjustRightInd w:val="0"/>
              <w:snapToGrid w:val="0"/>
              <w:spacing w:line="360" w:lineRule="auto"/>
              <w:jc w:val="center"/>
              <w:rPr>
                <w:rFonts w:ascii="Book Antiqua" w:hAnsi="Book Antiqua"/>
                <w:b/>
              </w:rPr>
            </w:pPr>
            <w:r w:rsidRPr="003A0F5F">
              <w:rPr>
                <w:rFonts w:ascii="Book Antiqua" w:hAnsi="Book Antiqua"/>
                <w:b/>
              </w:rPr>
              <w:t>Study setting</w:t>
            </w:r>
          </w:p>
        </w:tc>
        <w:tc>
          <w:tcPr>
            <w:tcW w:w="2327" w:type="dxa"/>
            <w:tcBorders>
              <w:top w:val="single" w:sz="4" w:space="0" w:color="auto"/>
              <w:bottom w:val="single" w:sz="4" w:space="0" w:color="auto"/>
            </w:tcBorders>
          </w:tcPr>
          <w:p w:rsidR="00597A91" w:rsidRPr="003A0F5F" w:rsidRDefault="00597A91" w:rsidP="00774205">
            <w:pPr>
              <w:adjustRightInd w:val="0"/>
              <w:snapToGrid w:val="0"/>
              <w:spacing w:line="360" w:lineRule="auto"/>
              <w:jc w:val="center"/>
              <w:rPr>
                <w:rFonts w:ascii="Book Antiqua" w:hAnsi="Book Antiqua"/>
                <w:b/>
              </w:rPr>
            </w:pPr>
            <w:r w:rsidRPr="003A0F5F">
              <w:rPr>
                <w:rFonts w:ascii="Book Antiqua" w:hAnsi="Book Antiqua"/>
                <w:b/>
              </w:rPr>
              <w:t>Effect on CD</w:t>
            </w:r>
          </w:p>
        </w:tc>
        <w:tc>
          <w:tcPr>
            <w:tcW w:w="2374" w:type="dxa"/>
            <w:tcBorders>
              <w:top w:val="single" w:sz="4" w:space="0" w:color="auto"/>
              <w:bottom w:val="single" w:sz="4" w:space="0" w:color="auto"/>
            </w:tcBorders>
          </w:tcPr>
          <w:p w:rsidR="00597A91" w:rsidRPr="003A0F5F" w:rsidRDefault="00597A91" w:rsidP="00774205">
            <w:pPr>
              <w:adjustRightInd w:val="0"/>
              <w:snapToGrid w:val="0"/>
              <w:spacing w:line="360" w:lineRule="auto"/>
              <w:jc w:val="center"/>
              <w:rPr>
                <w:rFonts w:ascii="Book Antiqua" w:hAnsi="Book Antiqua"/>
                <w:b/>
              </w:rPr>
            </w:pPr>
            <w:r w:rsidRPr="003A0F5F">
              <w:rPr>
                <w:rFonts w:ascii="Book Antiqua" w:hAnsi="Book Antiqua"/>
                <w:b/>
              </w:rPr>
              <w:t>Effect on UC</w:t>
            </w:r>
          </w:p>
        </w:tc>
      </w:tr>
      <w:tr w:rsidR="00597A91" w:rsidRPr="003A0F5F" w:rsidTr="009F0666">
        <w:trPr>
          <w:trHeight w:val="503"/>
        </w:trPr>
        <w:tc>
          <w:tcPr>
            <w:tcW w:w="1583" w:type="dxa"/>
            <w:tcBorders>
              <w:top w:val="single" w:sz="4" w:space="0" w:color="auto"/>
            </w:tcBorders>
          </w:tcPr>
          <w:p w:rsidR="00597A91" w:rsidRPr="003A0F5F" w:rsidRDefault="00597A91" w:rsidP="00432F7F">
            <w:pPr>
              <w:adjustRightInd w:val="0"/>
              <w:snapToGrid w:val="0"/>
              <w:spacing w:line="360" w:lineRule="auto"/>
              <w:rPr>
                <w:rFonts w:ascii="Book Antiqua" w:hAnsi="Book Antiqua"/>
              </w:rPr>
            </w:pPr>
            <w:r w:rsidRPr="003A0F5F">
              <w:rPr>
                <w:rFonts w:ascii="Book Antiqua" w:hAnsi="Book Antiqua"/>
              </w:rPr>
              <w:t xml:space="preserve">Ott </w:t>
            </w:r>
            <w:r w:rsidR="0056014A" w:rsidRPr="003A0F5F">
              <w:rPr>
                <w:rFonts w:ascii="Book Antiqua" w:hAnsi="Book Antiqua"/>
                <w:i/>
              </w:rPr>
              <w:t>et al</w:t>
            </w:r>
            <w:r w:rsidR="00432F7F" w:rsidRPr="003A0F5F">
              <w:rPr>
                <w:rFonts w:ascii="Book Antiqua" w:hAnsi="Book Antiqua"/>
                <w:vertAlign w:val="superscript"/>
              </w:rPr>
              <w:t>[</w:t>
            </w:r>
            <w:r w:rsidR="00432F7F" w:rsidRPr="003A0F5F">
              <w:rPr>
                <w:rFonts w:ascii="Book Antiqua" w:eastAsiaTheme="minorEastAsia" w:hAnsi="Book Antiqua" w:hint="eastAsia"/>
                <w:vertAlign w:val="superscript"/>
                <w:lang w:eastAsia="zh-CN"/>
              </w:rPr>
              <w:t>89</w:t>
            </w:r>
            <w:r w:rsidR="00432F7F" w:rsidRPr="003A0F5F">
              <w:rPr>
                <w:rFonts w:ascii="Book Antiqua" w:hAnsi="Book Antiqua"/>
                <w:vertAlign w:val="superscript"/>
              </w:rPr>
              <w:t>]</w:t>
            </w:r>
            <w:r w:rsidRPr="003A0F5F">
              <w:rPr>
                <w:rFonts w:ascii="Book Antiqua" w:hAnsi="Book Antiqua"/>
              </w:rPr>
              <w:t>, 2014, Germany</w:t>
            </w:r>
          </w:p>
        </w:tc>
        <w:tc>
          <w:tcPr>
            <w:tcW w:w="3211" w:type="dxa"/>
            <w:tcBorders>
              <w:top w:val="single" w:sz="4" w:space="0" w:color="auto"/>
            </w:tcBorders>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Cohort study</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CD – 161</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UC – 96</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Smoking and EIM</w:t>
            </w:r>
          </w:p>
        </w:tc>
        <w:tc>
          <w:tcPr>
            <w:tcW w:w="2327" w:type="dxa"/>
            <w:tcBorders>
              <w:top w:val="single" w:sz="4" w:space="0" w:color="auto"/>
            </w:tcBorders>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IR of EIM</w:t>
            </w:r>
          </w:p>
        </w:tc>
        <w:tc>
          <w:tcPr>
            <w:tcW w:w="2374" w:type="dxa"/>
            <w:tcBorders>
              <w:top w:val="single" w:sz="4" w:space="0" w:color="auto"/>
            </w:tcBorders>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NA</w:t>
            </w: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fr-FR"/>
              </w:rPr>
            </w:pPr>
            <w:r w:rsidRPr="003A0F5F">
              <w:rPr>
                <w:rFonts w:ascii="Book Antiqua" w:hAnsi="Book Antiqua"/>
                <w:lang w:val="fr-FR"/>
              </w:rPr>
              <w:t xml:space="preserve">Feagins </w:t>
            </w:r>
            <w:r w:rsidR="0056014A" w:rsidRPr="003A0F5F">
              <w:rPr>
                <w:rFonts w:ascii="Book Antiqua" w:hAnsi="Book Antiqua"/>
                <w:i/>
                <w:lang w:val="fr-FR"/>
              </w:rPr>
              <w:t>et al</w:t>
            </w:r>
            <w:r w:rsidR="00432F7F" w:rsidRPr="003A0F5F">
              <w:rPr>
                <w:rFonts w:ascii="Book Antiqua" w:hAnsi="Book Antiqua"/>
                <w:vertAlign w:val="superscript"/>
                <w:lang w:val="fr-FR"/>
              </w:rPr>
              <w:t>[</w:t>
            </w:r>
            <w:r w:rsidR="00432F7F" w:rsidRPr="003A0F5F">
              <w:rPr>
                <w:rFonts w:ascii="Book Antiqua" w:eastAsiaTheme="minorEastAsia" w:hAnsi="Book Antiqua" w:hint="eastAsia"/>
                <w:vertAlign w:val="superscript"/>
                <w:lang w:val="fr-FR" w:eastAsia="zh-CN"/>
              </w:rPr>
              <w:t>101</w:t>
            </w:r>
            <w:r w:rsidR="00432F7F" w:rsidRPr="003A0F5F">
              <w:rPr>
                <w:rFonts w:ascii="Book Antiqua" w:hAnsi="Book Antiqua"/>
                <w:vertAlign w:val="superscript"/>
                <w:lang w:val="fr-FR"/>
              </w:rPr>
              <w:t>]</w:t>
            </w:r>
            <w:r w:rsidRPr="003A0F5F">
              <w:rPr>
                <w:rFonts w:ascii="Book Antiqua" w:hAnsi="Book Antiqua"/>
                <w:lang w:val="fr-FR"/>
              </w:rPr>
              <w:t>, 2014, USA</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Case control study</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Active IBD – 166</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IBD in remission – 68</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triggers for flare of IBD</w:t>
            </w:r>
          </w:p>
        </w:tc>
        <w:tc>
          <w:tcPr>
            <w:tcW w:w="4701" w:type="dxa"/>
            <w:gridSpan w:val="2"/>
          </w:tcPr>
          <w:p w:rsidR="00597A91" w:rsidRPr="00F33F07" w:rsidRDefault="00597A91" w:rsidP="00F33F07">
            <w:pPr>
              <w:adjustRightInd w:val="0"/>
              <w:snapToGrid w:val="0"/>
              <w:spacing w:line="360" w:lineRule="auto"/>
              <w:jc w:val="center"/>
              <w:rPr>
                <w:rFonts w:ascii="Book Antiqua" w:eastAsiaTheme="minorEastAsia" w:hAnsi="Book Antiqua"/>
                <w:lang w:eastAsia="zh-CN"/>
              </w:rPr>
            </w:pPr>
            <w:r w:rsidRPr="003A0F5F">
              <w:rPr>
                <w:rFonts w:ascii="Book Antiqua" w:hAnsi="Book Antiqua"/>
              </w:rPr>
              <w:t xml:space="preserve">NA with NSAID, antibiotics, stress, smoking, infection and travel in past 3 </w:t>
            </w:r>
            <w:r w:rsidR="00F33F07">
              <w:rPr>
                <w:rFonts w:ascii="Book Antiqua" w:eastAsiaTheme="minorEastAsia" w:hAnsi="Book Antiqua" w:hint="eastAsia"/>
                <w:lang w:eastAsia="zh-CN"/>
              </w:rPr>
              <w:t>mo</w:t>
            </w: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rPr>
            </w:pPr>
            <w:r w:rsidRPr="003A0F5F">
              <w:rPr>
                <w:rFonts w:ascii="Book Antiqua" w:hAnsi="Book Antiqua"/>
              </w:rPr>
              <w:t xml:space="preserve">Ananthakrishnan </w:t>
            </w:r>
            <w:r w:rsidR="0056014A" w:rsidRPr="003A0F5F">
              <w:rPr>
                <w:rFonts w:ascii="Book Antiqua" w:hAnsi="Book Antiqua"/>
                <w:i/>
              </w:rPr>
              <w:t>et al</w:t>
            </w:r>
            <w:r w:rsidR="00432F7F" w:rsidRPr="003A0F5F">
              <w:rPr>
                <w:rFonts w:ascii="Book Antiqua" w:hAnsi="Book Antiqua"/>
                <w:vertAlign w:val="superscript"/>
              </w:rPr>
              <w:t>[</w:t>
            </w:r>
            <w:r w:rsidR="00432F7F" w:rsidRPr="003A0F5F">
              <w:rPr>
                <w:rFonts w:ascii="Book Antiqua" w:eastAsiaTheme="minorEastAsia" w:hAnsi="Book Antiqua" w:hint="eastAsia"/>
                <w:vertAlign w:val="superscript"/>
                <w:lang w:eastAsia="zh-CN"/>
              </w:rPr>
              <w:t>97</w:t>
            </w:r>
            <w:r w:rsidR="00432F7F" w:rsidRPr="003A0F5F">
              <w:rPr>
                <w:rFonts w:ascii="Book Antiqua" w:hAnsi="Book Antiqua"/>
                <w:vertAlign w:val="superscript"/>
              </w:rPr>
              <w:t>]</w:t>
            </w:r>
            <w:r w:rsidRPr="003A0F5F">
              <w:rPr>
                <w:rFonts w:ascii="Book Antiqua" w:hAnsi="Book Antiqua"/>
              </w:rPr>
              <w:t>, 2013, USA</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Multi institutional cohort study, CD – 5405, UC – 5429</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psychiatric comorbidity and surgery and hospitalisation in CD and UC</w:t>
            </w:r>
          </w:p>
        </w:tc>
        <w:tc>
          <w:tcPr>
            <w:tcW w:w="2327"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IR of surgery with psychiatric comorbidity</w:t>
            </w:r>
          </w:p>
        </w:tc>
        <w:tc>
          <w:tcPr>
            <w:tcW w:w="2374"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NA of surgery with psychiatric comorbidity</w:t>
            </w: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nl-NL"/>
              </w:rPr>
            </w:pPr>
            <w:r w:rsidRPr="003A0F5F">
              <w:rPr>
                <w:rFonts w:ascii="Book Antiqua" w:hAnsi="Book Antiqua"/>
                <w:lang w:val="nl-NL"/>
              </w:rPr>
              <w:t xml:space="preserve">Bernstein </w:t>
            </w:r>
            <w:r w:rsidR="0056014A" w:rsidRPr="003A0F5F">
              <w:rPr>
                <w:rFonts w:ascii="Book Antiqua" w:hAnsi="Book Antiqua"/>
                <w:i/>
                <w:lang w:val="nl-NL"/>
              </w:rPr>
              <w:t>et al</w:t>
            </w:r>
            <w:r w:rsidR="00432F7F" w:rsidRPr="003A0F5F">
              <w:rPr>
                <w:rFonts w:ascii="Book Antiqua" w:hAnsi="Book Antiqua"/>
                <w:vertAlign w:val="superscript"/>
                <w:lang w:val="nl-NL"/>
              </w:rPr>
              <w:t>[</w:t>
            </w:r>
            <w:r w:rsidR="00432F7F" w:rsidRPr="003A0F5F">
              <w:rPr>
                <w:rFonts w:ascii="Book Antiqua" w:eastAsiaTheme="minorEastAsia" w:hAnsi="Book Antiqua" w:hint="eastAsia"/>
                <w:vertAlign w:val="superscript"/>
                <w:lang w:val="nl-NL" w:eastAsia="zh-CN"/>
              </w:rPr>
              <w:t>93</w:t>
            </w:r>
            <w:r w:rsidR="00432F7F" w:rsidRPr="003A0F5F">
              <w:rPr>
                <w:rFonts w:ascii="Book Antiqua" w:hAnsi="Book Antiqua"/>
                <w:vertAlign w:val="superscript"/>
                <w:lang w:val="nl-NL"/>
              </w:rPr>
              <w:t>]</w:t>
            </w:r>
            <w:r w:rsidRPr="003A0F5F">
              <w:rPr>
                <w:rFonts w:ascii="Book Antiqua" w:hAnsi="Book Antiqua"/>
                <w:lang w:val="nl-NL"/>
              </w:rPr>
              <w:t>, 2010, Canada</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Population based cohort</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IBD – 704</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risk factors for flare</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Follow up – 1 year</w:t>
            </w:r>
          </w:p>
        </w:tc>
        <w:tc>
          <w:tcPr>
            <w:tcW w:w="4701" w:type="dxa"/>
            <w:gridSpan w:val="2"/>
            <w:vAlign w:val="center"/>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IR of flare – High perceived stress</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NA</w:t>
            </w:r>
            <w:r w:rsidR="00B879E5" w:rsidRPr="003A0F5F">
              <w:rPr>
                <w:rFonts w:ascii="Book Antiqua" w:hAnsi="Book Antiqua"/>
              </w:rPr>
              <w:t xml:space="preserve"> </w:t>
            </w:r>
            <w:r w:rsidRPr="003A0F5F">
              <w:rPr>
                <w:rFonts w:ascii="Book Antiqua" w:hAnsi="Book Antiqua"/>
              </w:rPr>
              <w:t>with flare – NSAID, antibiotics, non-enteric infection</w:t>
            </w: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rPr>
            </w:pPr>
            <w:r w:rsidRPr="003A0F5F">
              <w:rPr>
                <w:rFonts w:ascii="Book Antiqua" w:hAnsi="Book Antiqua"/>
              </w:rPr>
              <w:t xml:space="preserve">Packer </w:t>
            </w:r>
            <w:r w:rsidR="0056014A" w:rsidRPr="003A0F5F">
              <w:rPr>
                <w:rFonts w:ascii="Book Antiqua" w:hAnsi="Book Antiqua"/>
                <w:i/>
              </w:rPr>
              <w:t>et al</w:t>
            </w:r>
            <w:r w:rsidR="00432F7F" w:rsidRPr="003A0F5F">
              <w:rPr>
                <w:rFonts w:ascii="Book Antiqua" w:hAnsi="Book Antiqua"/>
                <w:vertAlign w:val="superscript"/>
              </w:rPr>
              <w:t>[</w:t>
            </w:r>
            <w:r w:rsidR="00432F7F" w:rsidRPr="003A0F5F">
              <w:rPr>
                <w:rFonts w:ascii="Book Antiqua" w:eastAsiaTheme="minorEastAsia" w:hAnsi="Book Antiqua" w:hint="eastAsia"/>
                <w:vertAlign w:val="superscript"/>
                <w:lang w:eastAsia="zh-CN"/>
              </w:rPr>
              <w:t>110</w:t>
            </w:r>
            <w:r w:rsidR="00432F7F" w:rsidRPr="003A0F5F">
              <w:rPr>
                <w:rFonts w:ascii="Book Antiqua" w:hAnsi="Book Antiqua"/>
                <w:vertAlign w:val="superscript"/>
              </w:rPr>
              <w:t>]</w:t>
            </w:r>
            <w:r w:rsidRPr="003A0F5F">
              <w:rPr>
                <w:rFonts w:ascii="Book Antiqua" w:hAnsi="Book Antiqua"/>
              </w:rPr>
              <w:t>, 2010</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Systematic review, 7 studies</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 xml:space="preserve">Outcome - Physical activity and course of </w:t>
            </w:r>
            <w:r w:rsidRPr="003A0F5F">
              <w:rPr>
                <w:rFonts w:ascii="Book Antiqua" w:hAnsi="Book Antiqua"/>
              </w:rPr>
              <w:lastRenderedPageBreak/>
              <w:t>IBD</w:t>
            </w:r>
          </w:p>
        </w:tc>
        <w:tc>
          <w:tcPr>
            <w:tcW w:w="4701" w:type="dxa"/>
            <w:gridSpan w:val="2"/>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lastRenderedPageBreak/>
              <w:t>Physcial activity significantly increased quality of life and decreased disease activity</w:t>
            </w: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it-IT"/>
              </w:rPr>
            </w:pPr>
            <w:r w:rsidRPr="003A0F5F">
              <w:rPr>
                <w:rFonts w:ascii="Book Antiqua" w:hAnsi="Book Antiqua"/>
                <w:lang w:val="it-IT"/>
              </w:rPr>
              <w:lastRenderedPageBreak/>
              <w:t xml:space="preserve">Bitton </w:t>
            </w:r>
            <w:r w:rsidR="0056014A" w:rsidRPr="003A0F5F">
              <w:rPr>
                <w:rFonts w:ascii="Book Antiqua" w:hAnsi="Book Antiqua"/>
                <w:i/>
                <w:lang w:val="it-IT"/>
              </w:rPr>
              <w:t>et al</w:t>
            </w:r>
            <w:r w:rsidR="00432F7F" w:rsidRPr="003A0F5F">
              <w:rPr>
                <w:rFonts w:ascii="Book Antiqua" w:hAnsi="Book Antiqua"/>
                <w:vertAlign w:val="superscript"/>
                <w:lang w:val="it-IT"/>
              </w:rPr>
              <w:t>[</w:t>
            </w:r>
            <w:r w:rsidR="00432F7F" w:rsidRPr="003A0F5F">
              <w:rPr>
                <w:rFonts w:ascii="Book Antiqua" w:eastAsiaTheme="minorEastAsia" w:hAnsi="Book Antiqua" w:hint="eastAsia"/>
                <w:vertAlign w:val="superscript"/>
                <w:lang w:val="it-IT" w:eastAsia="zh-CN"/>
              </w:rPr>
              <w:t>95</w:t>
            </w:r>
            <w:r w:rsidR="00432F7F" w:rsidRPr="003A0F5F">
              <w:rPr>
                <w:rFonts w:ascii="Book Antiqua" w:hAnsi="Book Antiqua"/>
                <w:vertAlign w:val="superscript"/>
                <w:lang w:val="it-IT"/>
              </w:rPr>
              <w:t>]</w:t>
            </w:r>
            <w:r w:rsidRPr="003A0F5F">
              <w:rPr>
                <w:rFonts w:ascii="Book Antiqua" w:hAnsi="Book Antiqua"/>
                <w:lang w:val="it-IT"/>
              </w:rPr>
              <w:t>, 2008, Canada</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Cohort study ,</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101 patients with CD in remission</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biopsychosocial factors and relapse</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Follow up – 1 year</w:t>
            </w:r>
          </w:p>
        </w:tc>
        <w:tc>
          <w:tcPr>
            <w:tcW w:w="2327"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IR with stress/avoidance coping, higher CRP, fistulising disease behaviour, disease confined to the colon</w:t>
            </w:r>
          </w:p>
        </w:tc>
        <w:tc>
          <w:tcPr>
            <w:tcW w:w="2374" w:type="dxa"/>
          </w:tcPr>
          <w:p w:rsidR="00597A91" w:rsidRPr="003A0F5F" w:rsidRDefault="00597A91" w:rsidP="00774205">
            <w:pPr>
              <w:adjustRightInd w:val="0"/>
              <w:snapToGrid w:val="0"/>
              <w:spacing w:line="360" w:lineRule="auto"/>
              <w:jc w:val="center"/>
              <w:rPr>
                <w:rFonts w:ascii="Book Antiqua" w:hAnsi="Book Antiqua"/>
              </w:rPr>
            </w:pP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nl-NL"/>
              </w:rPr>
            </w:pPr>
            <w:r w:rsidRPr="003A0F5F">
              <w:rPr>
                <w:rFonts w:ascii="Book Antiqua" w:hAnsi="Book Antiqua"/>
                <w:lang w:val="nl-NL"/>
              </w:rPr>
              <w:t xml:space="preserve">Takeuchi </w:t>
            </w:r>
            <w:r w:rsidR="0056014A" w:rsidRPr="003A0F5F">
              <w:rPr>
                <w:rFonts w:ascii="Book Antiqua" w:hAnsi="Book Antiqua"/>
                <w:i/>
                <w:lang w:val="nl-NL"/>
              </w:rPr>
              <w:t>et al</w:t>
            </w:r>
            <w:r w:rsidR="00432F7F" w:rsidRPr="003A0F5F">
              <w:rPr>
                <w:rFonts w:ascii="Book Antiqua" w:hAnsi="Book Antiqua"/>
                <w:vertAlign w:val="superscript"/>
                <w:lang w:val="nl-NL"/>
              </w:rPr>
              <w:t>[</w:t>
            </w:r>
            <w:r w:rsidR="00432F7F" w:rsidRPr="003A0F5F">
              <w:rPr>
                <w:rFonts w:ascii="Book Antiqua" w:eastAsiaTheme="minorEastAsia" w:hAnsi="Book Antiqua" w:hint="eastAsia"/>
                <w:vertAlign w:val="superscript"/>
                <w:lang w:val="nl-NL" w:eastAsia="zh-CN"/>
              </w:rPr>
              <w:t>25</w:t>
            </w:r>
            <w:r w:rsidR="00432F7F" w:rsidRPr="003A0F5F">
              <w:rPr>
                <w:rFonts w:ascii="Book Antiqua" w:hAnsi="Book Antiqua"/>
                <w:vertAlign w:val="superscript"/>
                <w:lang w:val="nl-NL"/>
              </w:rPr>
              <w:t>]</w:t>
            </w:r>
            <w:r w:rsidRPr="003A0F5F">
              <w:rPr>
                <w:rFonts w:ascii="Book Antiqua" w:hAnsi="Book Antiqua"/>
                <w:lang w:val="nl-NL"/>
              </w:rPr>
              <w:t>, 2006, UK</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Case series</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IBD – 209</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risk of flare with NSAID</w:t>
            </w:r>
          </w:p>
        </w:tc>
        <w:tc>
          <w:tcPr>
            <w:tcW w:w="4701" w:type="dxa"/>
            <w:gridSpan w:val="2"/>
            <w:vAlign w:val="center"/>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IR of flare with non-selective NSAID</w:t>
            </w:r>
          </w:p>
          <w:p w:rsidR="00597A91" w:rsidRPr="003A0F5F" w:rsidRDefault="00597A91" w:rsidP="00774205">
            <w:pPr>
              <w:adjustRightInd w:val="0"/>
              <w:snapToGrid w:val="0"/>
              <w:spacing w:line="360" w:lineRule="auto"/>
              <w:jc w:val="center"/>
              <w:rPr>
                <w:rFonts w:ascii="Book Antiqua" w:hAnsi="Book Antiqua"/>
              </w:rPr>
            </w:pP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sv-SE"/>
              </w:rPr>
            </w:pPr>
            <w:r w:rsidRPr="003A0F5F">
              <w:rPr>
                <w:rFonts w:ascii="Book Antiqua" w:hAnsi="Book Antiqua"/>
                <w:lang w:val="sv-SE"/>
              </w:rPr>
              <w:t xml:space="preserve">Sandborn </w:t>
            </w:r>
            <w:r w:rsidR="0056014A" w:rsidRPr="003A0F5F">
              <w:rPr>
                <w:rFonts w:ascii="Book Antiqua" w:hAnsi="Book Antiqua"/>
                <w:i/>
                <w:lang w:val="sv-SE"/>
              </w:rPr>
              <w:t>et al</w:t>
            </w:r>
            <w:r w:rsidR="00432F7F" w:rsidRPr="003A0F5F">
              <w:rPr>
                <w:rFonts w:ascii="Book Antiqua" w:hAnsi="Book Antiqua"/>
                <w:vertAlign w:val="superscript"/>
                <w:lang w:val="sv-SE"/>
              </w:rPr>
              <w:t>[</w:t>
            </w:r>
            <w:r w:rsidR="00432F7F" w:rsidRPr="003A0F5F">
              <w:rPr>
                <w:rFonts w:ascii="Book Antiqua" w:eastAsiaTheme="minorEastAsia" w:hAnsi="Book Antiqua" w:hint="eastAsia"/>
                <w:vertAlign w:val="superscript"/>
                <w:lang w:val="sv-SE" w:eastAsia="zh-CN"/>
              </w:rPr>
              <w:t>100</w:t>
            </w:r>
            <w:r w:rsidR="00432F7F" w:rsidRPr="003A0F5F">
              <w:rPr>
                <w:rFonts w:ascii="Book Antiqua" w:hAnsi="Book Antiqua"/>
                <w:vertAlign w:val="superscript"/>
                <w:lang w:val="sv-SE"/>
              </w:rPr>
              <w:t>]</w:t>
            </w:r>
            <w:r w:rsidRPr="003A0F5F">
              <w:rPr>
                <w:rFonts w:ascii="Book Antiqua" w:hAnsi="Book Antiqua"/>
                <w:lang w:val="sv-SE"/>
              </w:rPr>
              <w:t>, 2006, USA</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 xml:space="preserve">RCT – Celecoxib </w:t>
            </w:r>
            <w:r w:rsidR="009E7D74" w:rsidRPr="003A0F5F">
              <w:rPr>
                <w:rFonts w:ascii="Book Antiqua" w:hAnsi="Book Antiqua"/>
                <w:i/>
              </w:rPr>
              <w:t>vs</w:t>
            </w:r>
            <w:r w:rsidRPr="003A0F5F">
              <w:rPr>
                <w:rFonts w:ascii="Book Antiqua" w:hAnsi="Book Antiqua"/>
              </w:rPr>
              <w:t xml:space="preserve"> placebo for 2 weeks</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UC – 222</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exacerbation during 2 weeks</w:t>
            </w:r>
          </w:p>
        </w:tc>
        <w:tc>
          <w:tcPr>
            <w:tcW w:w="2327" w:type="dxa"/>
          </w:tcPr>
          <w:p w:rsidR="00597A91" w:rsidRPr="003A0F5F" w:rsidRDefault="00597A91" w:rsidP="00774205">
            <w:pPr>
              <w:adjustRightInd w:val="0"/>
              <w:snapToGrid w:val="0"/>
              <w:spacing w:line="360" w:lineRule="auto"/>
              <w:jc w:val="center"/>
              <w:rPr>
                <w:rFonts w:ascii="Book Antiqua" w:hAnsi="Book Antiqua"/>
              </w:rPr>
            </w:pPr>
          </w:p>
        </w:tc>
        <w:tc>
          <w:tcPr>
            <w:tcW w:w="2374"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No significant</w:t>
            </w:r>
            <w:r w:rsidR="00B879E5" w:rsidRPr="003A0F5F">
              <w:rPr>
                <w:rFonts w:ascii="Book Antiqua" w:hAnsi="Book Antiqua"/>
              </w:rPr>
              <w:t xml:space="preserve"> </w:t>
            </w:r>
            <w:r w:rsidRPr="003A0F5F">
              <w:rPr>
                <w:rFonts w:ascii="Book Antiqua" w:hAnsi="Book Antiqua"/>
              </w:rPr>
              <w:t>difference between celecoxib (3%) and placebo group (4%)</w:t>
            </w: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nl-NL"/>
              </w:rPr>
            </w:pPr>
            <w:r w:rsidRPr="003A0F5F">
              <w:rPr>
                <w:rFonts w:ascii="Book Antiqua" w:hAnsi="Book Antiqua"/>
                <w:lang w:val="nl-NL"/>
              </w:rPr>
              <w:t xml:space="preserve">Persoons </w:t>
            </w:r>
            <w:r w:rsidR="0056014A" w:rsidRPr="003A0F5F">
              <w:rPr>
                <w:rFonts w:ascii="Book Antiqua" w:hAnsi="Book Antiqua"/>
                <w:i/>
                <w:lang w:val="nl-NL"/>
              </w:rPr>
              <w:t>et al</w:t>
            </w:r>
            <w:r w:rsidR="00432F7F" w:rsidRPr="003A0F5F">
              <w:rPr>
                <w:rFonts w:ascii="Book Antiqua" w:hAnsi="Book Antiqua"/>
                <w:vertAlign w:val="superscript"/>
                <w:lang w:val="nl-NL"/>
              </w:rPr>
              <w:t>[</w:t>
            </w:r>
            <w:r w:rsidR="00432F7F" w:rsidRPr="003A0F5F">
              <w:rPr>
                <w:rFonts w:ascii="Book Antiqua" w:eastAsiaTheme="minorEastAsia" w:hAnsi="Book Antiqua" w:hint="eastAsia"/>
                <w:vertAlign w:val="superscript"/>
                <w:lang w:val="nl-NL" w:eastAsia="zh-CN"/>
              </w:rPr>
              <w:t>96</w:t>
            </w:r>
            <w:r w:rsidR="00432F7F" w:rsidRPr="003A0F5F">
              <w:rPr>
                <w:rFonts w:ascii="Book Antiqua" w:hAnsi="Book Antiqua"/>
                <w:vertAlign w:val="superscript"/>
                <w:lang w:val="nl-NL"/>
              </w:rPr>
              <w:t>]</w:t>
            </w:r>
            <w:r w:rsidRPr="003A0F5F">
              <w:rPr>
                <w:rFonts w:ascii="Book Antiqua" w:hAnsi="Book Antiqua"/>
                <w:lang w:val="nl-NL"/>
              </w:rPr>
              <w:t xml:space="preserve">, 2005, Belgium </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Cohort study</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CD – 100</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w:t>
            </w:r>
            <w:r w:rsidR="00B879E5" w:rsidRPr="003A0F5F">
              <w:rPr>
                <w:rFonts w:ascii="Book Antiqua" w:hAnsi="Book Antiqua"/>
              </w:rPr>
              <w:t xml:space="preserve"> </w:t>
            </w:r>
            <w:r w:rsidRPr="003A0F5F">
              <w:rPr>
                <w:rFonts w:ascii="Book Antiqua" w:hAnsi="Book Antiqua"/>
              </w:rPr>
              <w:t>major depressive disorder and response to Infliximab</w:t>
            </w:r>
          </w:p>
        </w:tc>
        <w:tc>
          <w:tcPr>
            <w:tcW w:w="2327"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Major depressive disorder associated with reduce response to infliximab</w:t>
            </w:r>
          </w:p>
        </w:tc>
        <w:tc>
          <w:tcPr>
            <w:tcW w:w="2374" w:type="dxa"/>
          </w:tcPr>
          <w:p w:rsidR="00597A91" w:rsidRPr="003A0F5F" w:rsidRDefault="00597A91" w:rsidP="00774205">
            <w:pPr>
              <w:adjustRightInd w:val="0"/>
              <w:snapToGrid w:val="0"/>
              <w:spacing w:line="360" w:lineRule="auto"/>
              <w:jc w:val="center"/>
              <w:rPr>
                <w:rFonts w:ascii="Book Antiqua" w:hAnsi="Book Antiqua"/>
              </w:rPr>
            </w:pP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fr-FR"/>
              </w:rPr>
            </w:pPr>
            <w:r w:rsidRPr="003A0F5F">
              <w:rPr>
                <w:rFonts w:ascii="Book Antiqua" w:hAnsi="Book Antiqua"/>
                <w:lang w:val="fr-FR"/>
              </w:rPr>
              <w:t xml:space="preserve">Cosnes </w:t>
            </w:r>
            <w:r w:rsidR="0056014A" w:rsidRPr="003A0F5F">
              <w:rPr>
                <w:rFonts w:ascii="Book Antiqua" w:hAnsi="Book Antiqua"/>
                <w:i/>
                <w:lang w:val="fr-FR"/>
              </w:rPr>
              <w:t>et al</w:t>
            </w:r>
            <w:r w:rsidR="00432F7F" w:rsidRPr="003A0F5F">
              <w:rPr>
                <w:rFonts w:ascii="Book Antiqua" w:hAnsi="Book Antiqua"/>
                <w:vertAlign w:val="superscript"/>
                <w:lang w:val="fr-FR"/>
              </w:rPr>
              <w:t>[</w:t>
            </w:r>
            <w:r w:rsidR="00432F7F" w:rsidRPr="003A0F5F">
              <w:rPr>
                <w:rFonts w:ascii="Book Antiqua" w:eastAsiaTheme="minorEastAsia" w:hAnsi="Book Antiqua" w:hint="eastAsia"/>
                <w:vertAlign w:val="superscript"/>
                <w:lang w:val="fr-FR" w:eastAsia="zh-CN"/>
              </w:rPr>
              <w:t>103</w:t>
            </w:r>
            <w:r w:rsidR="00432F7F" w:rsidRPr="003A0F5F">
              <w:rPr>
                <w:rFonts w:ascii="Book Antiqua" w:hAnsi="Book Antiqua"/>
                <w:vertAlign w:val="superscript"/>
                <w:lang w:val="fr-FR"/>
              </w:rPr>
              <w:t>]</w:t>
            </w:r>
            <w:r w:rsidRPr="003A0F5F">
              <w:rPr>
                <w:rFonts w:ascii="Book Antiqua" w:hAnsi="Book Antiqua"/>
                <w:lang w:val="fr-FR"/>
              </w:rPr>
              <w:t>, 1999, France</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Cohort study</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CD – 331</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OCP and flare up of CD</w:t>
            </w:r>
          </w:p>
          <w:p w:rsidR="00597A91" w:rsidRPr="00F33F07" w:rsidRDefault="00597A91" w:rsidP="00F33F07">
            <w:pPr>
              <w:adjustRightInd w:val="0"/>
              <w:snapToGrid w:val="0"/>
              <w:spacing w:line="360" w:lineRule="auto"/>
              <w:jc w:val="center"/>
              <w:rPr>
                <w:rFonts w:ascii="Book Antiqua" w:eastAsiaTheme="minorEastAsia" w:hAnsi="Book Antiqua"/>
                <w:lang w:eastAsia="zh-CN"/>
              </w:rPr>
            </w:pPr>
            <w:r w:rsidRPr="003A0F5F">
              <w:rPr>
                <w:rFonts w:ascii="Book Antiqua" w:hAnsi="Book Antiqua"/>
              </w:rPr>
              <w:t xml:space="preserve">Follow up -12 to 18 </w:t>
            </w:r>
            <w:r w:rsidR="00F33F07">
              <w:rPr>
                <w:rFonts w:ascii="Book Antiqua" w:eastAsiaTheme="minorEastAsia" w:hAnsi="Book Antiqua" w:hint="eastAsia"/>
                <w:lang w:eastAsia="zh-CN"/>
              </w:rPr>
              <w:t>mo</w:t>
            </w:r>
          </w:p>
        </w:tc>
        <w:tc>
          <w:tcPr>
            <w:tcW w:w="2327"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NA between OCP use and disease flare up</w:t>
            </w:r>
          </w:p>
        </w:tc>
        <w:tc>
          <w:tcPr>
            <w:tcW w:w="2374" w:type="dxa"/>
          </w:tcPr>
          <w:p w:rsidR="00597A91" w:rsidRPr="003A0F5F" w:rsidRDefault="00597A91" w:rsidP="00774205">
            <w:pPr>
              <w:adjustRightInd w:val="0"/>
              <w:snapToGrid w:val="0"/>
              <w:spacing w:line="360" w:lineRule="auto"/>
              <w:jc w:val="center"/>
              <w:rPr>
                <w:rFonts w:ascii="Book Antiqua" w:hAnsi="Book Antiqua"/>
              </w:rPr>
            </w:pPr>
          </w:p>
        </w:tc>
      </w:tr>
      <w:tr w:rsidR="00597A91" w:rsidRPr="003A0F5F" w:rsidTr="009F0666">
        <w:trPr>
          <w:trHeight w:val="503"/>
        </w:trPr>
        <w:tc>
          <w:tcPr>
            <w:tcW w:w="1583" w:type="dxa"/>
          </w:tcPr>
          <w:p w:rsidR="00597A91" w:rsidRPr="003A0F5F" w:rsidRDefault="00597A91" w:rsidP="00432F7F">
            <w:pPr>
              <w:adjustRightInd w:val="0"/>
              <w:snapToGrid w:val="0"/>
              <w:spacing w:line="360" w:lineRule="auto"/>
              <w:rPr>
                <w:rFonts w:ascii="Book Antiqua" w:hAnsi="Book Antiqua"/>
                <w:lang w:val="fr-FR"/>
              </w:rPr>
            </w:pPr>
            <w:r w:rsidRPr="003A0F5F">
              <w:rPr>
                <w:rFonts w:ascii="Book Antiqua" w:hAnsi="Book Antiqua"/>
                <w:lang w:val="fr-FR"/>
              </w:rPr>
              <w:t xml:space="preserve">Cosnes </w:t>
            </w:r>
            <w:r w:rsidR="0056014A" w:rsidRPr="003A0F5F">
              <w:rPr>
                <w:rFonts w:ascii="Book Antiqua" w:hAnsi="Book Antiqua"/>
                <w:i/>
                <w:lang w:val="fr-FR"/>
              </w:rPr>
              <w:t>et al</w:t>
            </w:r>
            <w:r w:rsidR="00432F7F" w:rsidRPr="003A0F5F">
              <w:rPr>
                <w:rFonts w:ascii="Book Antiqua" w:hAnsi="Book Antiqua"/>
                <w:vertAlign w:val="superscript"/>
                <w:lang w:val="fr-FR"/>
              </w:rPr>
              <w:t>[</w:t>
            </w:r>
            <w:r w:rsidR="00432F7F" w:rsidRPr="003A0F5F">
              <w:rPr>
                <w:rFonts w:ascii="Book Antiqua" w:eastAsiaTheme="minorEastAsia" w:hAnsi="Book Antiqua" w:hint="eastAsia"/>
                <w:vertAlign w:val="superscript"/>
                <w:lang w:val="fr-FR" w:eastAsia="zh-CN"/>
              </w:rPr>
              <w:t>87</w:t>
            </w:r>
            <w:r w:rsidR="00432F7F" w:rsidRPr="003A0F5F">
              <w:rPr>
                <w:rFonts w:ascii="Book Antiqua" w:hAnsi="Book Antiqua"/>
                <w:vertAlign w:val="superscript"/>
                <w:lang w:val="fr-FR"/>
              </w:rPr>
              <w:t>]</w:t>
            </w:r>
            <w:r w:rsidRPr="003A0F5F">
              <w:rPr>
                <w:rFonts w:ascii="Book Antiqua" w:hAnsi="Book Antiqua"/>
                <w:lang w:val="fr-FR"/>
              </w:rPr>
              <w:t>, 1999, France</w:t>
            </w:r>
          </w:p>
        </w:tc>
        <w:tc>
          <w:tcPr>
            <w:tcW w:w="3211"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Cohort study</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CD – 622</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 risk factors for</w:t>
            </w:r>
            <w:r w:rsidR="00B879E5" w:rsidRPr="003A0F5F">
              <w:rPr>
                <w:rFonts w:ascii="Book Antiqua" w:hAnsi="Book Antiqua"/>
              </w:rPr>
              <w:t xml:space="preserve"> </w:t>
            </w:r>
            <w:r w:rsidRPr="003A0F5F">
              <w:rPr>
                <w:rFonts w:ascii="Book Antiqua" w:hAnsi="Book Antiqua"/>
              </w:rPr>
              <w:t>flare</w:t>
            </w:r>
            <w:r w:rsidR="00B879E5" w:rsidRPr="003A0F5F">
              <w:rPr>
                <w:rFonts w:ascii="Book Antiqua" w:hAnsi="Book Antiqua"/>
              </w:rPr>
              <w:t xml:space="preserve"> </w:t>
            </w:r>
            <w:r w:rsidRPr="003A0F5F">
              <w:rPr>
                <w:rFonts w:ascii="Book Antiqua" w:hAnsi="Book Antiqua"/>
              </w:rPr>
              <w:t>of CD</w:t>
            </w:r>
          </w:p>
          <w:p w:rsidR="00597A91" w:rsidRPr="005E078D" w:rsidRDefault="00597A91" w:rsidP="005E078D">
            <w:pPr>
              <w:adjustRightInd w:val="0"/>
              <w:snapToGrid w:val="0"/>
              <w:spacing w:line="360" w:lineRule="auto"/>
              <w:jc w:val="center"/>
              <w:rPr>
                <w:rFonts w:ascii="Book Antiqua" w:eastAsiaTheme="minorEastAsia" w:hAnsi="Book Antiqua"/>
                <w:lang w:eastAsia="zh-CN"/>
              </w:rPr>
            </w:pPr>
            <w:r w:rsidRPr="003A0F5F">
              <w:rPr>
                <w:rFonts w:ascii="Book Antiqua" w:hAnsi="Book Antiqua"/>
              </w:rPr>
              <w:lastRenderedPageBreak/>
              <w:t xml:space="preserve">Follow up -12 to 18 </w:t>
            </w:r>
            <w:r w:rsidR="005E078D">
              <w:rPr>
                <w:rFonts w:ascii="Book Antiqua" w:eastAsiaTheme="minorEastAsia" w:hAnsi="Book Antiqua" w:hint="eastAsia"/>
                <w:lang w:eastAsia="zh-CN"/>
              </w:rPr>
              <w:t>mo</w:t>
            </w:r>
          </w:p>
        </w:tc>
        <w:tc>
          <w:tcPr>
            <w:tcW w:w="2327" w:type="dxa"/>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lastRenderedPageBreak/>
              <w:t>IR of flare</w:t>
            </w:r>
            <w:r w:rsidR="00B879E5" w:rsidRPr="003A0F5F">
              <w:rPr>
                <w:rFonts w:ascii="Book Antiqua" w:hAnsi="Book Antiqua"/>
              </w:rPr>
              <w:t xml:space="preserve"> </w:t>
            </w:r>
            <w:r w:rsidRPr="003A0F5F">
              <w:rPr>
                <w:rFonts w:ascii="Book Antiqua" w:hAnsi="Book Antiqua"/>
              </w:rPr>
              <w:t>– Current smokers</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 xml:space="preserve">NA with flare – Obesity, </w:t>
            </w:r>
            <w:r w:rsidRPr="003A0F5F">
              <w:rPr>
                <w:rFonts w:ascii="Book Antiqua" w:hAnsi="Book Antiqua"/>
              </w:rPr>
              <w:lastRenderedPageBreak/>
              <w:t>dyslipidemia and alcohol consumption</w:t>
            </w:r>
          </w:p>
        </w:tc>
        <w:tc>
          <w:tcPr>
            <w:tcW w:w="2374" w:type="dxa"/>
          </w:tcPr>
          <w:p w:rsidR="00597A91" w:rsidRPr="003A0F5F" w:rsidRDefault="00597A91" w:rsidP="00774205">
            <w:pPr>
              <w:adjustRightInd w:val="0"/>
              <w:snapToGrid w:val="0"/>
              <w:spacing w:line="360" w:lineRule="auto"/>
              <w:jc w:val="center"/>
              <w:rPr>
                <w:rFonts w:ascii="Book Antiqua" w:hAnsi="Book Antiqua"/>
              </w:rPr>
            </w:pPr>
          </w:p>
        </w:tc>
      </w:tr>
      <w:tr w:rsidR="00597A91" w:rsidRPr="003A0F5F" w:rsidTr="009F0666">
        <w:trPr>
          <w:trHeight w:val="503"/>
        </w:trPr>
        <w:tc>
          <w:tcPr>
            <w:tcW w:w="1583" w:type="dxa"/>
            <w:tcBorders>
              <w:bottom w:val="single" w:sz="4" w:space="0" w:color="auto"/>
            </w:tcBorders>
          </w:tcPr>
          <w:p w:rsidR="00597A91" w:rsidRPr="003A0F5F" w:rsidRDefault="00063236" w:rsidP="00432F7F">
            <w:pPr>
              <w:adjustRightInd w:val="0"/>
              <w:snapToGrid w:val="0"/>
              <w:spacing w:line="360" w:lineRule="auto"/>
              <w:rPr>
                <w:rFonts w:ascii="Book Antiqua" w:hAnsi="Book Antiqua"/>
              </w:rPr>
            </w:pPr>
            <w:r w:rsidRPr="003A0F5F">
              <w:rPr>
                <w:rFonts w:ascii="Book Antiqua" w:hAnsi="Book Antiqua"/>
                <w:bCs/>
                <w:lang w:val="en-US"/>
              </w:rPr>
              <w:lastRenderedPageBreak/>
              <w:t xml:space="preserve">Boyko </w:t>
            </w:r>
            <w:r w:rsidR="0056014A" w:rsidRPr="003A0F5F">
              <w:rPr>
                <w:rFonts w:ascii="Book Antiqua" w:hAnsi="Book Antiqua"/>
                <w:i/>
              </w:rPr>
              <w:t>et al</w:t>
            </w:r>
            <w:r w:rsidR="00432F7F" w:rsidRPr="003A0F5F">
              <w:rPr>
                <w:rFonts w:ascii="Book Antiqua" w:hAnsi="Book Antiqua"/>
                <w:vertAlign w:val="superscript"/>
              </w:rPr>
              <w:t>[</w:t>
            </w:r>
            <w:r w:rsidR="00432F7F" w:rsidRPr="003A0F5F">
              <w:rPr>
                <w:rFonts w:ascii="Book Antiqua" w:eastAsiaTheme="minorEastAsia" w:hAnsi="Book Antiqua" w:hint="eastAsia"/>
                <w:vertAlign w:val="superscript"/>
                <w:lang w:eastAsia="zh-CN"/>
              </w:rPr>
              <w:t>117</w:t>
            </w:r>
            <w:r w:rsidR="00432F7F" w:rsidRPr="003A0F5F">
              <w:rPr>
                <w:rFonts w:ascii="Book Antiqua" w:hAnsi="Book Antiqua"/>
                <w:vertAlign w:val="superscript"/>
              </w:rPr>
              <w:t>]</w:t>
            </w:r>
            <w:r w:rsidR="00597A91" w:rsidRPr="003A0F5F">
              <w:rPr>
                <w:rFonts w:ascii="Book Antiqua" w:hAnsi="Book Antiqua"/>
              </w:rPr>
              <w:t>, 1998, USA</w:t>
            </w:r>
          </w:p>
        </w:tc>
        <w:tc>
          <w:tcPr>
            <w:tcW w:w="3211" w:type="dxa"/>
            <w:tcBorders>
              <w:bottom w:val="single" w:sz="4" w:space="0" w:color="auto"/>
            </w:tcBorders>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UC – 209, compared smokers with non-smokers</w:t>
            </w: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Outcome: Smoking and course of UC</w:t>
            </w:r>
          </w:p>
        </w:tc>
        <w:tc>
          <w:tcPr>
            <w:tcW w:w="2327" w:type="dxa"/>
            <w:tcBorders>
              <w:bottom w:val="single" w:sz="4" w:space="0" w:color="auto"/>
            </w:tcBorders>
          </w:tcPr>
          <w:p w:rsidR="00597A91" w:rsidRPr="003A0F5F" w:rsidRDefault="00597A91" w:rsidP="00774205">
            <w:pPr>
              <w:adjustRightInd w:val="0"/>
              <w:snapToGrid w:val="0"/>
              <w:spacing w:line="360" w:lineRule="auto"/>
              <w:jc w:val="center"/>
              <w:rPr>
                <w:rFonts w:ascii="Book Antiqua" w:hAnsi="Book Antiqua"/>
              </w:rPr>
            </w:pPr>
          </w:p>
        </w:tc>
        <w:tc>
          <w:tcPr>
            <w:tcW w:w="2374" w:type="dxa"/>
            <w:tcBorders>
              <w:bottom w:val="single" w:sz="4" w:space="0" w:color="auto"/>
            </w:tcBorders>
          </w:tcPr>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DR of hospitalisation</w:t>
            </w:r>
          </w:p>
          <w:p w:rsidR="00597A91" w:rsidRPr="003A0F5F" w:rsidRDefault="00597A91" w:rsidP="00774205">
            <w:pPr>
              <w:adjustRightInd w:val="0"/>
              <w:snapToGrid w:val="0"/>
              <w:spacing w:line="360" w:lineRule="auto"/>
              <w:jc w:val="center"/>
              <w:rPr>
                <w:rFonts w:ascii="Book Antiqua" w:hAnsi="Book Antiqua"/>
              </w:rPr>
            </w:pPr>
          </w:p>
          <w:p w:rsidR="00597A91" w:rsidRPr="003A0F5F" w:rsidRDefault="00597A91" w:rsidP="00774205">
            <w:pPr>
              <w:adjustRightInd w:val="0"/>
              <w:snapToGrid w:val="0"/>
              <w:spacing w:line="360" w:lineRule="auto"/>
              <w:jc w:val="center"/>
              <w:rPr>
                <w:rFonts w:ascii="Book Antiqua" w:hAnsi="Book Antiqua"/>
              </w:rPr>
            </w:pPr>
            <w:r w:rsidRPr="003A0F5F">
              <w:rPr>
                <w:rFonts w:ascii="Book Antiqua" w:hAnsi="Book Antiqua"/>
              </w:rPr>
              <w:t>NA</w:t>
            </w:r>
            <w:r w:rsidR="00B879E5" w:rsidRPr="003A0F5F">
              <w:rPr>
                <w:rFonts w:ascii="Book Antiqua" w:hAnsi="Book Antiqua"/>
              </w:rPr>
              <w:t xml:space="preserve"> </w:t>
            </w:r>
            <w:r w:rsidRPr="003A0F5F">
              <w:rPr>
                <w:rFonts w:ascii="Book Antiqua" w:hAnsi="Book Antiqua"/>
              </w:rPr>
              <w:t>with colectomy rates</w:t>
            </w:r>
          </w:p>
        </w:tc>
      </w:tr>
    </w:tbl>
    <w:p w:rsidR="008B4124" w:rsidRPr="003A0F5F" w:rsidRDefault="008B4124" w:rsidP="008B4124">
      <w:pPr>
        <w:adjustRightInd w:val="0"/>
        <w:snapToGrid w:val="0"/>
        <w:spacing w:line="360" w:lineRule="auto"/>
        <w:jc w:val="both"/>
        <w:rPr>
          <w:rFonts w:ascii="Book Antiqua" w:eastAsiaTheme="minorEastAsia" w:hAnsi="Book Antiqua"/>
          <w:lang w:eastAsia="zh-CN"/>
        </w:rPr>
      </w:pPr>
      <w:r w:rsidRPr="003A0F5F">
        <w:rPr>
          <w:rFonts w:ascii="Book Antiqua" w:hAnsi="Book Antiqua"/>
        </w:rPr>
        <w:t>IR</w:t>
      </w:r>
      <w:r w:rsidRPr="003A0F5F">
        <w:rPr>
          <w:rFonts w:ascii="Book Antiqua" w:hAnsi="Book Antiqua" w:hint="eastAsia"/>
        </w:rPr>
        <w:t xml:space="preserve">: </w:t>
      </w:r>
      <w:r w:rsidRPr="003A0F5F">
        <w:rPr>
          <w:rFonts w:ascii="Book Antiqua" w:hAnsi="Book Antiqua"/>
        </w:rPr>
        <w:t>Increased risk</w:t>
      </w:r>
      <w:r w:rsidRPr="003A0F5F">
        <w:rPr>
          <w:rFonts w:ascii="Book Antiqua" w:hAnsi="Book Antiqua" w:hint="eastAsia"/>
        </w:rPr>
        <w:t>;</w:t>
      </w:r>
      <w:r w:rsidRPr="003A0F5F">
        <w:rPr>
          <w:rFonts w:ascii="Book Antiqua" w:hAnsi="Book Antiqua"/>
        </w:rPr>
        <w:t xml:space="preserve"> DR</w:t>
      </w:r>
      <w:r w:rsidRPr="003A0F5F">
        <w:rPr>
          <w:rFonts w:ascii="Book Antiqua" w:hAnsi="Book Antiqua" w:hint="eastAsia"/>
        </w:rPr>
        <w:t xml:space="preserve">: </w:t>
      </w:r>
      <w:r w:rsidRPr="003A0F5F">
        <w:rPr>
          <w:rFonts w:ascii="Book Antiqua" w:hAnsi="Book Antiqua"/>
        </w:rPr>
        <w:t>Decreased risk</w:t>
      </w:r>
      <w:r w:rsidRPr="003A0F5F">
        <w:rPr>
          <w:rFonts w:ascii="Book Antiqua" w:hAnsi="Book Antiqua" w:hint="eastAsia"/>
        </w:rPr>
        <w:t>;</w:t>
      </w:r>
      <w:r w:rsidRPr="003A0F5F">
        <w:rPr>
          <w:rFonts w:ascii="Book Antiqua" w:hAnsi="Book Antiqua"/>
        </w:rPr>
        <w:t xml:space="preserve"> NA</w:t>
      </w:r>
      <w:r w:rsidRPr="003A0F5F">
        <w:rPr>
          <w:rFonts w:ascii="Book Antiqua" w:hAnsi="Book Antiqua" w:hint="eastAsia"/>
        </w:rPr>
        <w:t>:</w:t>
      </w:r>
      <w:r w:rsidRPr="003A0F5F">
        <w:rPr>
          <w:rFonts w:ascii="Book Antiqua" w:hAnsi="Book Antiqua"/>
        </w:rPr>
        <w:t xml:space="preserve"> No association</w:t>
      </w:r>
      <w:r w:rsidRPr="003A0F5F">
        <w:rPr>
          <w:rFonts w:ascii="Book Antiqua" w:hAnsi="Book Antiqua" w:hint="eastAsia"/>
        </w:rPr>
        <w:t>;</w:t>
      </w:r>
      <w:r w:rsidRPr="003A0F5F">
        <w:rPr>
          <w:rFonts w:ascii="Book Antiqua" w:hAnsi="Book Antiqua"/>
        </w:rPr>
        <w:t xml:space="preserve"> CD</w:t>
      </w:r>
      <w:r w:rsidRPr="003A0F5F">
        <w:rPr>
          <w:rFonts w:ascii="Book Antiqua" w:hAnsi="Book Antiqua" w:hint="eastAsia"/>
        </w:rPr>
        <w:t>:</w:t>
      </w:r>
      <w:r w:rsidRPr="003A0F5F">
        <w:rPr>
          <w:rFonts w:ascii="Book Antiqua" w:hAnsi="Book Antiqua"/>
        </w:rPr>
        <w:t xml:space="preserve"> Crohn’s disease</w:t>
      </w:r>
      <w:r w:rsidRPr="003A0F5F">
        <w:rPr>
          <w:rFonts w:ascii="Book Antiqua" w:hAnsi="Book Antiqua" w:hint="eastAsia"/>
        </w:rPr>
        <w:t>;</w:t>
      </w:r>
      <w:r w:rsidRPr="003A0F5F">
        <w:rPr>
          <w:rFonts w:ascii="Book Antiqua" w:hAnsi="Book Antiqua"/>
        </w:rPr>
        <w:t xml:space="preserve"> EIM</w:t>
      </w:r>
      <w:r w:rsidRPr="003A0F5F">
        <w:rPr>
          <w:rFonts w:ascii="Book Antiqua" w:eastAsiaTheme="minorEastAsia" w:hAnsi="Book Antiqua" w:hint="eastAsia"/>
          <w:lang w:eastAsia="zh-CN"/>
        </w:rPr>
        <w:t>:</w:t>
      </w:r>
      <w:r w:rsidRPr="003A0F5F">
        <w:rPr>
          <w:rFonts w:ascii="Book Antiqua" w:hAnsi="Book Antiqua"/>
        </w:rPr>
        <w:t xml:space="preserve"> Extraintestinal manifestation</w:t>
      </w:r>
      <w:r w:rsidRPr="003A0F5F">
        <w:rPr>
          <w:rFonts w:ascii="Book Antiqua" w:eastAsiaTheme="minorEastAsia" w:hAnsi="Book Antiqua" w:hint="eastAsia"/>
          <w:lang w:eastAsia="zh-CN"/>
        </w:rPr>
        <w:t>;</w:t>
      </w:r>
      <w:r w:rsidRPr="003A0F5F">
        <w:rPr>
          <w:rFonts w:ascii="Book Antiqua" w:hAnsi="Book Antiqua"/>
        </w:rPr>
        <w:t xml:space="preserve"> IBD</w:t>
      </w:r>
      <w:r w:rsidRPr="003A0F5F">
        <w:rPr>
          <w:rFonts w:ascii="Book Antiqua" w:hAnsi="Book Antiqua" w:hint="eastAsia"/>
        </w:rPr>
        <w:t xml:space="preserve">: </w:t>
      </w:r>
      <w:r w:rsidRPr="003A0F5F">
        <w:rPr>
          <w:rFonts w:ascii="Book Antiqua" w:hAnsi="Book Antiqua"/>
        </w:rPr>
        <w:t>Inflammatory bowel disease</w:t>
      </w:r>
      <w:r w:rsidRPr="003A0F5F">
        <w:rPr>
          <w:rFonts w:ascii="Book Antiqua" w:hAnsi="Book Antiqua" w:hint="eastAsia"/>
        </w:rPr>
        <w:t xml:space="preserve">; </w:t>
      </w:r>
      <w:r w:rsidRPr="003A0F5F">
        <w:rPr>
          <w:rFonts w:ascii="Book Antiqua" w:hAnsi="Book Antiqua"/>
        </w:rPr>
        <w:t>NSAID</w:t>
      </w:r>
      <w:r w:rsidRPr="003A0F5F">
        <w:rPr>
          <w:rFonts w:ascii="Book Antiqua" w:hAnsi="Book Antiqua" w:hint="eastAsia"/>
        </w:rPr>
        <w:t xml:space="preserve">: </w:t>
      </w:r>
      <w:r w:rsidRPr="003A0F5F">
        <w:rPr>
          <w:rFonts w:ascii="Book Antiqua" w:hAnsi="Book Antiqua"/>
        </w:rPr>
        <w:t>Nonsteroidal anti-inflammatory drug</w:t>
      </w:r>
      <w:r w:rsidRPr="003A0F5F">
        <w:rPr>
          <w:rFonts w:ascii="Book Antiqua" w:hAnsi="Book Antiqua" w:hint="eastAsia"/>
        </w:rPr>
        <w:t>;</w:t>
      </w:r>
      <w:r w:rsidRPr="003A0F5F">
        <w:rPr>
          <w:rFonts w:ascii="Book Antiqua" w:eastAsiaTheme="minorEastAsia" w:hAnsi="Book Antiqua" w:hint="eastAsia"/>
          <w:lang w:eastAsia="zh-CN"/>
        </w:rPr>
        <w:t xml:space="preserve"> </w:t>
      </w:r>
      <w:r w:rsidRPr="003A0F5F">
        <w:rPr>
          <w:rFonts w:ascii="Book Antiqua" w:eastAsiaTheme="minorEastAsia" w:hAnsi="Book Antiqua"/>
          <w:lang w:eastAsia="zh-CN"/>
        </w:rPr>
        <w:t>RCT</w:t>
      </w:r>
      <w:r w:rsidRPr="003A0F5F">
        <w:rPr>
          <w:rFonts w:ascii="Book Antiqua" w:eastAsiaTheme="minorEastAsia" w:hAnsi="Book Antiqua" w:hint="eastAsia"/>
          <w:lang w:eastAsia="zh-CN"/>
        </w:rPr>
        <w:t>:</w:t>
      </w:r>
      <w:r w:rsidRPr="003A0F5F">
        <w:rPr>
          <w:rFonts w:ascii="Book Antiqua" w:eastAsiaTheme="minorEastAsia" w:hAnsi="Book Antiqua"/>
          <w:lang w:eastAsia="zh-CN"/>
        </w:rPr>
        <w:t xml:space="preserve"> Randomised controlled trial, CRP</w:t>
      </w:r>
      <w:r w:rsidRPr="003A0F5F">
        <w:rPr>
          <w:rFonts w:ascii="Book Antiqua" w:eastAsiaTheme="minorEastAsia" w:hAnsi="Book Antiqua" w:hint="eastAsia"/>
          <w:lang w:eastAsia="zh-CN"/>
        </w:rPr>
        <w:t>:</w:t>
      </w:r>
      <w:r w:rsidR="00DB1C18">
        <w:rPr>
          <w:rFonts w:ascii="Book Antiqua" w:eastAsiaTheme="minorEastAsia" w:hAnsi="Book Antiqua"/>
          <w:lang w:eastAsia="zh-CN"/>
        </w:rPr>
        <w:t xml:space="preserve"> C reactive protein, OCP</w:t>
      </w:r>
      <w:r w:rsidR="00DB1C18">
        <w:rPr>
          <w:rFonts w:ascii="Book Antiqua" w:eastAsiaTheme="minorEastAsia" w:hAnsi="Book Antiqua" w:hint="eastAsia"/>
          <w:lang w:eastAsia="zh-CN"/>
        </w:rPr>
        <w:t>:</w:t>
      </w:r>
      <w:r w:rsidRPr="003A0F5F">
        <w:rPr>
          <w:rFonts w:ascii="Book Antiqua" w:eastAsiaTheme="minorEastAsia" w:hAnsi="Book Antiqua"/>
          <w:lang w:eastAsia="zh-CN"/>
        </w:rPr>
        <w:t xml:space="preserve"> Oral contraceptive pill</w:t>
      </w:r>
      <w:r w:rsidRPr="003A0F5F">
        <w:rPr>
          <w:rFonts w:ascii="Book Antiqua" w:eastAsiaTheme="minorEastAsia" w:hAnsi="Book Antiqua" w:hint="eastAsia"/>
          <w:lang w:eastAsia="zh-CN"/>
        </w:rPr>
        <w:t>.</w:t>
      </w:r>
    </w:p>
    <w:p w:rsidR="00597A91" w:rsidRPr="003A0F5F" w:rsidRDefault="00597A91" w:rsidP="005548D5">
      <w:pPr>
        <w:adjustRightInd w:val="0"/>
        <w:snapToGrid w:val="0"/>
        <w:spacing w:line="360" w:lineRule="auto"/>
        <w:jc w:val="both"/>
        <w:rPr>
          <w:rFonts w:ascii="Book Antiqua" w:eastAsiaTheme="minorEastAsia" w:hAnsi="Book Antiqua"/>
          <w:lang w:eastAsia="zh-CN"/>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597A91" w:rsidRPr="003A0F5F" w:rsidRDefault="00597A91" w:rsidP="005548D5">
      <w:pPr>
        <w:adjustRightInd w:val="0"/>
        <w:snapToGrid w:val="0"/>
        <w:spacing w:line="360" w:lineRule="auto"/>
        <w:jc w:val="both"/>
        <w:rPr>
          <w:rFonts w:ascii="Book Antiqua" w:hAnsi="Book Antiqua"/>
        </w:rPr>
      </w:pPr>
    </w:p>
    <w:p w:rsidR="002424A8" w:rsidRPr="003A0F5F" w:rsidRDefault="002424A8" w:rsidP="005548D5">
      <w:pPr>
        <w:adjustRightInd w:val="0"/>
        <w:snapToGrid w:val="0"/>
        <w:spacing w:line="360" w:lineRule="auto"/>
        <w:jc w:val="both"/>
        <w:rPr>
          <w:rFonts w:ascii="Book Antiqua" w:hAnsi="Book Antiqua"/>
        </w:rPr>
      </w:pPr>
    </w:p>
    <w:sectPr w:rsidR="002424A8" w:rsidRPr="003A0F5F" w:rsidSect="00185C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78" w:rsidRDefault="00AC7078" w:rsidP="0073587C">
      <w:r>
        <w:separator/>
      </w:r>
    </w:p>
  </w:endnote>
  <w:endnote w:type="continuationSeparator" w:id="0">
    <w:p w:rsidR="00AC7078" w:rsidRDefault="00AC7078" w:rsidP="007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TXingkai">
    <w:altName w:val="华文行楷"/>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78" w:rsidRDefault="00AC7078" w:rsidP="0073587C">
      <w:r>
        <w:separator/>
      </w:r>
    </w:p>
  </w:footnote>
  <w:footnote w:type="continuationSeparator" w:id="0">
    <w:p w:rsidR="00AC7078" w:rsidRDefault="00AC7078" w:rsidP="0073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8743C"/>
    <w:multiLevelType w:val="hybridMultilevel"/>
    <w:tmpl w:val="00864F3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597A91"/>
    <w:rsid w:val="00004C34"/>
    <w:rsid w:val="0003537D"/>
    <w:rsid w:val="000554DE"/>
    <w:rsid w:val="00063236"/>
    <w:rsid w:val="00083A63"/>
    <w:rsid w:val="0008658F"/>
    <w:rsid w:val="00086C3E"/>
    <w:rsid w:val="00087648"/>
    <w:rsid w:val="0009444E"/>
    <w:rsid w:val="000A5E5F"/>
    <w:rsid w:val="00111932"/>
    <w:rsid w:val="001270D8"/>
    <w:rsid w:val="00173160"/>
    <w:rsid w:val="00177960"/>
    <w:rsid w:val="00185CA0"/>
    <w:rsid w:val="001B2EC3"/>
    <w:rsid w:val="001E0FF0"/>
    <w:rsid w:val="001E36CD"/>
    <w:rsid w:val="002008A6"/>
    <w:rsid w:val="00200B75"/>
    <w:rsid w:val="0021640E"/>
    <w:rsid w:val="00221EA6"/>
    <w:rsid w:val="002424A8"/>
    <w:rsid w:val="002432AC"/>
    <w:rsid w:val="002640D9"/>
    <w:rsid w:val="002834C7"/>
    <w:rsid w:val="00283D83"/>
    <w:rsid w:val="002958FE"/>
    <w:rsid w:val="002A65AE"/>
    <w:rsid w:val="00314DF7"/>
    <w:rsid w:val="00316613"/>
    <w:rsid w:val="00331FBE"/>
    <w:rsid w:val="003557A3"/>
    <w:rsid w:val="00364124"/>
    <w:rsid w:val="00391D1C"/>
    <w:rsid w:val="003A0F5F"/>
    <w:rsid w:val="003B18B1"/>
    <w:rsid w:val="003C75B6"/>
    <w:rsid w:val="003E471B"/>
    <w:rsid w:val="004202F1"/>
    <w:rsid w:val="0042786B"/>
    <w:rsid w:val="00432F7F"/>
    <w:rsid w:val="00443E07"/>
    <w:rsid w:val="004568B3"/>
    <w:rsid w:val="004731FD"/>
    <w:rsid w:val="0048628E"/>
    <w:rsid w:val="00486974"/>
    <w:rsid w:val="004A0537"/>
    <w:rsid w:val="004C1516"/>
    <w:rsid w:val="004C493E"/>
    <w:rsid w:val="004E075B"/>
    <w:rsid w:val="00521A88"/>
    <w:rsid w:val="00533254"/>
    <w:rsid w:val="00535531"/>
    <w:rsid w:val="0055085B"/>
    <w:rsid w:val="005548D5"/>
    <w:rsid w:val="0056014A"/>
    <w:rsid w:val="005709FF"/>
    <w:rsid w:val="00571333"/>
    <w:rsid w:val="00586AFF"/>
    <w:rsid w:val="00597A91"/>
    <w:rsid w:val="005A7D28"/>
    <w:rsid w:val="005B63FC"/>
    <w:rsid w:val="005D2A94"/>
    <w:rsid w:val="005D615E"/>
    <w:rsid w:val="005E078D"/>
    <w:rsid w:val="005F643D"/>
    <w:rsid w:val="00605F65"/>
    <w:rsid w:val="00607730"/>
    <w:rsid w:val="00617CCE"/>
    <w:rsid w:val="00620663"/>
    <w:rsid w:val="00640A17"/>
    <w:rsid w:val="00647AD4"/>
    <w:rsid w:val="00685AA2"/>
    <w:rsid w:val="006E7BD2"/>
    <w:rsid w:val="00707CCD"/>
    <w:rsid w:val="00720055"/>
    <w:rsid w:val="0073587C"/>
    <w:rsid w:val="0075344B"/>
    <w:rsid w:val="00774205"/>
    <w:rsid w:val="007864EB"/>
    <w:rsid w:val="007A2329"/>
    <w:rsid w:val="007C66FF"/>
    <w:rsid w:val="007E36A0"/>
    <w:rsid w:val="007E4D8E"/>
    <w:rsid w:val="007F4440"/>
    <w:rsid w:val="007F7D60"/>
    <w:rsid w:val="008546D0"/>
    <w:rsid w:val="00865FBD"/>
    <w:rsid w:val="00867212"/>
    <w:rsid w:val="008A4479"/>
    <w:rsid w:val="008B4124"/>
    <w:rsid w:val="008D3D8A"/>
    <w:rsid w:val="00971B60"/>
    <w:rsid w:val="0098416E"/>
    <w:rsid w:val="00990A22"/>
    <w:rsid w:val="009A0455"/>
    <w:rsid w:val="009A1340"/>
    <w:rsid w:val="009D6F4B"/>
    <w:rsid w:val="009E7D74"/>
    <w:rsid w:val="009F0666"/>
    <w:rsid w:val="009F1DA3"/>
    <w:rsid w:val="009F2713"/>
    <w:rsid w:val="00A120D5"/>
    <w:rsid w:val="00A15A9C"/>
    <w:rsid w:val="00A264FD"/>
    <w:rsid w:val="00A42107"/>
    <w:rsid w:val="00A6798E"/>
    <w:rsid w:val="00A72C39"/>
    <w:rsid w:val="00A867CC"/>
    <w:rsid w:val="00A96923"/>
    <w:rsid w:val="00AA4BB8"/>
    <w:rsid w:val="00AC2CAA"/>
    <w:rsid w:val="00AC7078"/>
    <w:rsid w:val="00AD34BF"/>
    <w:rsid w:val="00AF4A31"/>
    <w:rsid w:val="00B162D5"/>
    <w:rsid w:val="00B67DCB"/>
    <w:rsid w:val="00B806B8"/>
    <w:rsid w:val="00B879E5"/>
    <w:rsid w:val="00BA32F0"/>
    <w:rsid w:val="00BA7FA4"/>
    <w:rsid w:val="00BB4CFD"/>
    <w:rsid w:val="00C12CDF"/>
    <w:rsid w:val="00C63C83"/>
    <w:rsid w:val="00C66EEF"/>
    <w:rsid w:val="00C93D32"/>
    <w:rsid w:val="00CC66C1"/>
    <w:rsid w:val="00CD1562"/>
    <w:rsid w:val="00CD7D37"/>
    <w:rsid w:val="00CF2A88"/>
    <w:rsid w:val="00D25B22"/>
    <w:rsid w:val="00D40610"/>
    <w:rsid w:val="00D834AC"/>
    <w:rsid w:val="00D918C8"/>
    <w:rsid w:val="00DB09EF"/>
    <w:rsid w:val="00DB1C18"/>
    <w:rsid w:val="00DB2B75"/>
    <w:rsid w:val="00DC10B3"/>
    <w:rsid w:val="00DC4C40"/>
    <w:rsid w:val="00DE3A79"/>
    <w:rsid w:val="00E41720"/>
    <w:rsid w:val="00E6046C"/>
    <w:rsid w:val="00E70022"/>
    <w:rsid w:val="00E71148"/>
    <w:rsid w:val="00E71E38"/>
    <w:rsid w:val="00EA520B"/>
    <w:rsid w:val="00EB6E33"/>
    <w:rsid w:val="00EC3D1A"/>
    <w:rsid w:val="00F0565A"/>
    <w:rsid w:val="00F05C08"/>
    <w:rsid w:val="00F138AC"/>
    <w:rsid w:val="00F24EC9"/>
    <w:rsid w:val="00F32E58"/>
    <w:rsid w:val="00F33F07"/>
    <w:rsid w:val="00F50FAB"/>
    <w:rsid w:val="00F821BC"/>
    <w:rsid w:val="00FB4C0C"/>
    <w:rsid w:val="00FC0B72"/>
    <w:rsid w:val="00FC3FEB"/>
    <w:rsid w:val="00FD0F5C"/>
    <w:rsid w:val="00FF176E"/>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FE9BD3-E455-4D96-8140-E06AE7DA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A0"/>
    <w:rPr>
      <w:sz w:val="24"/>
      <w:szCs w:val="24"/>
      <w:lang w:eastAsia="ja-JP"/>
    </w:rPr>
  </w:style>
  <w:style w:type="paragraph" w:styleId="Heading1">
    <w:name w:val="heading 1"/>
    <w:basedOn w:val="Normal"/>
    <w:link w:val="Heading1Char"/>
    <w:qFormat/>
    <w:rsid w:val="00597A91"/>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7A91"/>
    <w:rPr>
      <w:b/>
      <w:bCs/>
      <w:kern w:val="36"/>
      <w:sz w:val="48"/>
      <w:szCs w:val="48"/>
      <w:lang w:val="en-US" w:eastAsia="en-US" w:bidi="ar-SA"/>
    </w:rPr>
  </w:style>
  <w:style w:type="paragraph" w:styleId="NormalWeb">
    <w:name w:val="Normal (Web)"/>
    <w:basedOn w:val="Normal"/>
    <w:rsid w:val="00597A91"/>
    <w:pPr>
      <w:spacing w:before="100" w:beforeAutospacing="1" w:after="100" w:afterAutospacing="1"/>
    </w:pPr>
    <w:rPr>
      <w:rFonts w:eastAsia="Times New Roman"/>
      <w:lang w:val="en-US" w:eastAsia="en-US"/>
    </w:rPr>
  </w:style>
  <w:style w:type="character" w:styleId="Hyperlink">
    <w:name w:val="Hyperlink"/>
    <w:unhideWhenUsed/>
    <w:rsid w:val="00597A91"/>
    <w:rPr>
      <w:color w:val="0000FF"/>
      <w:u w:val="single"/>
    </w:rPr>
  </w:style>
  <w:style w:type="character" w:customStyle="1" w:styleId="apple-converted-space">
    <w:name w:val="apple-converted-space"/>
    <w:basedOn w:val="DefaultParagraphFont"/>
    <w:uiPriority w:val="99"/>
    <w:rsid w:val="00597A91"/>
  </w:style>
  <w:style w:type="paragraph" w:customStyle="1" w:styleId="desc">
    <w:name w:val="desc"/>
    <w:basedOn w:val="Normal"/>
    <w:uiPriority w:val="99"/>
    <w:rsid w:val="00597A91"/>
    <w:pPr>
      <w:spacing w:before="100" w:beforeAutospacing="1" w:after="100" w:afterAutospacing="1"/>
    </w:pPr>
    <w:rPr>
      <w:rFonts w:eastAsia="Times New Roman"/>
      <w:lang w:val="en-US" w:eastAsia="en-US"/>
    </w:rPr>
  </w:style>
  <w:style w:type="table" w:styleId="TableGrid">
    <w:name w:val="Table Grid"/>
    <w:basedOn w:val="TableNormal"/>
    <w:rsid w:val="0059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uiPriority w:val="99"/>
    <w:rsid w:val="00597A91"/>
  </w:style>
  <w:style w:type="character" w:styleId="Emphasis">
    <w:name w:val="Emphasis"/>
    <w:uiPriority w:val="99"/>
    <w:qFormat/>
    <w:rsid w:val="00597A91"/>
    <w:rPr>
      <w:i/>
      <w:iCs/>
    </w:rPr>
  </w:style>
  <w:style w:type="character" w:customStyle="1" w:styleId="highlight">
    <w:name w:val="highlight"/>
    <w:basedOn w:val="DefaultParagraphFont"/>
    <w:rsid w:val="00597A91"/>
  </w:style>
  <w:style w:type="character" w:styleId="CommentReference">
    <w:name w:val="annotation reference"/>
    <w:uiPriority w:val="99"/>
    <w:rsid w:val="000A5E5F"/>
    <w:rPr>
      <w:sz w:val="21"/>
      <w:szCs w:val="21"/>
    </w:rPr>
  </w:style>
  <w:style w:type="paragraph" w:styleId="CommentText">
    <w:name w:val="annotation text"/>
    <w:basedOn w:val="Normal"/>
    <w:link w:val="CommentTextChar"/>
    <w:rsid w:val="000A5E5F"/>
  </w:style>
  <w:style w:type="character" w:customStyle="1" w:styleId="CommentTextChar">
    <w:name w:val="Comment Text Char"/>
    <w:link w:val="CommentText"/>
    <w:rsid w:val="000A5E5F"/>
    <w:rPr>
      <w:sz w:val="24"/>
      <w:szCs w:val="24"/>
      <w:lang w:val="en-IN" w:eastAsia="ja-JP"/>
    </w:rPr>
  </w:style>
  <w:style w:type="paragraph" w:styleId="CommentSubject">
    <w:name w:val="annotation subject"/>
    <w:basedOn w:val="CommentText"/>
    <w:next w:val="CommentText"/>
    <w:link w:val="CommentSubjectChar"/>
    <w:rsid w:val="000A5E5F"/>
    <w:rPr>
      <w:b/>
      <w:bCs/>
    </w:rPr>
  </w:style>
  <w:style w:type="character" w:customStyle="1" w:styleId="CommentSubjectChar">
    <w:name w:val="Comment Subject Char"/>
    <w:link w:val="CommentSubject"/>
    <w:rsid w:val="000A5E5F"/>
    <w:rPr>
      <w:b/>
      <w:bCs/>
      <w:sz w:val="24"/>
      <w:szCs w:val="24"/>
      <w:lang w:val="en-IN" w:eastAsia="ja-JP"/>
    </w:rPr>
  </w:style>
  <w:style w:type="paragraph" w:styleId="BalloonText">
    <w:name w:val="Balloon Text"/>
    <w:basedOn w:val="Normal"/>
    <w:link w:val="BalloonTextChar"/>
    <w:rsid w:val="000A5E5F"/>
    <w:rPr>
      <w:sz w:val="18"/>
      <w:szCs w:val="18"/>
    </w:rPr>
  </w:style>
  <w:style w:type="character" w:customStyle="1" w:styleId="BalloonTextChar">
    <w:name w:val="Balloon Text Char"/>
    <w:link w:val="BalloonText"/>
    <w:rsid w:val="000A5E5F"/>
    <w:rPr>
      <w:sz w:val="18"/>
      <w:szCs w:val="18"/>
      <w:lang w:val="en-IN" w:eastAsia="ja-JP"/>
    </w:rPr>
  </w:style>
  <w:style w:type="character" w:customStyle="1" w:styleId="Char1">
    <w:name w:val="批注文字 Char1"/>
    <w:uiPriority w:val="99"/>
    <w:rsid w:val="000A5E5F"/>
    <w:rPr>
      <w:rFonts w:eastAsia="SimSun"/>
      <w:kern w:val="2"/>
      <w:sz w:val="21"/>
      <w:szCs w:val="24"/>
      <w:lang w:val="en-US" w:eastAsia="zh-CN" w:bidi="ar-SA"/>
    </w:rPr>
  </w:style>
  <w:style w:type="paragraph" w:styleId="ListParagraph">
    <w:name w:val="List Paragraph"/>
    <w:basedOn w:val="Normal"/>
    <w:uiPriority w:val="34"/>
    <w:qFormat/>
    <w:rsid w:val="00DE3A79"/>
    <w:pPr>
      <w:ind w:left="720"/>
      <w:contextualSpacing/>
    </w:pPr>
  </w:style>
  <w:style w:type="paragraph" w:styleId="Header">
    <w:name w:val="header"/>
    <w:basedOn w:val="Normal"/>
    <w:link w:val="HeaderChar"/>
    <w:rsid w:val="007358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587C"/>
    <w:rPr>
      <w:sz w:val="18"/>
      <w:szCs w:val="18"/>
      <w:lang w:eastAsia="ja-JP"/>
    </w:rPr>
  </w:style>
  <w:style w:type="paragraph" w:styleId="Footer">
    <w:name w:val="footer"/>
    <w:basedOn w:val="Normal"/>
    <w:link w:val="FooterChar"/>
    <w:rsid w:val="0073587C"/>
    <w:pPr>
      <w:tabs>
        <w:tab w:val="center" w:pos="4153"/>
        <w:tab w:val="right" w:pos="8306"/>
      </w:tabs>
      <w:snapToGrid w:val="0"/>
    </w:pPr>
    <w:rPr>
      <w:sz w:val="18"/>
      <w:szCs w:val="18"/>
    </w:rPr>
  </w:style>
  <w:style w:type="character" w:customStyle="1" w:styleId="FooterChar">
    <w:name w:val="Footer Char"/>
    <w:basedOn w:val="DefaultParagraphFont"/>
    <w:link w:val="Footer"/>
    <w:rsid w:val="0073587C"/>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0774">
      <w:bodyDiv w:val="1"/>
      <w:marLeft w:val="0"/>
      <w:marRight w:val="0"/>
      <w:marTop w:val="0"/>
      <w:marBottom w:val="0"/>
      <w:divBdr>
        <w:top w:val="none" w:sz="0" w:space="0" w:color="auto"/>
        <w:left w:val="none" w:sz="0" w:space="0" w:color="auto"/>
        <w:bottom w:val="none" w:sz="0" w:space="0" w:color="auto"/>
        <w:right w:val="none" w:sz="0" w:space="0" w:color="auto"/>
      </w:divBdr>
    </w:div>
    <w:div w:id="367073745">
      <w:bodyDiv w:val="1"/>
      <w:marLeft w:val="0"/>
      <w:marRight w:val="0"/>
      <w:marTop w:val="0"/>
      <w:marBottom w:val="0"/>
      <w:divBdr>
        <w:top w:val="none" w:sz="0" w:space="0" w:color="auto"/>
        <w:left w:val="none" w:sz="0" w:space="0" w:color="auto"/>
        <w:bottom w:val="none" w:sz="0" w:space="0" w:color="auto"/>
        <w:right w:val="none" w:sz="0" w:space="0" w:color="auto"/>
      </w:divBdr>
    </w:div>
    <w:div w:id="506097987">
      <w:bodyDiv w:val="1"/>
      <w:marLeft w:val="0"/>
      <w:marRight w:val="0"/>
      <w:marTop w:val="0"/>
      <w:marBottom w:val="0"/>
      <w:divBdr>
        <w:top w:val="none" w:sz="0" w:space="0" w:color="auto"/>
        <w:left w:val="none" w:sz="0" w:space="0" w:color="auto"/>
        <w:bottom w:val="none" w:sz="0" w:space="0" w:color="auto"/>
        <w:right w:val="none" w:sz="0" w:space="0" w:color="auto"/>
      </w:divBdr>
    </w:div>
    <w:div w:id="541673140">
      <w:bodyDiv w:val="1"/>
      <w:marLeft w:val="0"/>
      <w:marRight w:val="0"/>
      <w:marTop w:val="0"/>
      <w:marBottom w:val="0"/>
      <w:divBdr>
        <w:top w:val="none" w:sz="0" w:space="0" w:color="auto"/>
        <w:left w:val="none" w:sz="0" w:space="0" w:color="auto"/>
        <w:bottom w:val="none" w:sz="0" w:space="0" w:color="auto"/>
        <w:right w:val="none" w:sz="0" w:space="0" w:color="auto"/>
      </w:divBdr>
    </w:div>
    <w:div w:id="618343007">
      <w:bodyDiv w:val="1"/>
      <w:marLeft w:val="0"/>
      <w:marRight w:val="0"/>
      <w:marTop w:val="0"/>
      <w:marBottom w:val="0"/>
      <w:divBdr>
        <w:top w:val="none" w:sz="0" w:space="0" w:color="auto"/>
        <w:left w:val="none" w:sz="0" w:space="0" w:color="auto"/>
        <w:bottom w:val="none" w:sz="0" w:space="0" w:color="auto"/>
        <w:right w:val="none" w:sz="0" w:space="0" w:color="auto"/>
      </w:divBdr>
    </w:div>
    <w:div w:id="742989292">
      <w:bodyDiv w:val="1"/>
      <w:marLeft w:val="0"/>
      <w:marRight w:val="0"/>
      <w:marTop w:val="0"/>
      <w:marBottom w:val="0"/>
      <w:divBdr>
        <w:top w:val="none" w:sz="0" w:space="0" w:color="auto"/>
        <w:left w:val="none" w:sz="0" w:space="0" w:color="auto"/>
        <w:bottom w:val="none" w:sz="0" w:space="0" w:color="auto"/>
        <w:right w:val="none" w:sz="0" w:space="0" w:color="auto"/>
      </w:divBdr>
    </w:div>
    <w:div w:id="892959839">
      <w:bodyDiv w:val="1"/>
      <w:marLeft w:val="0"/>
      <w:marRight w:val="0"/>
      <w:marTop w:val="0"/>
      <w:marBottom w:val="0"/>
      <w:divBdr>
        <w:top w:val="none" w:sz="0" w:space="0" w:color="auto"/>
        <w:left w:val="none" w:sz="0" w:space="0" w:color="auto"/>
        <w:bottom w:val="none" w:sz="0" w:space="0" w:color="auto"/>
        <w:right w:val="none" w:sz="0" w:space="0" w:color="auto"/>
      </w:divBdr>
    </w:div>
    <w:div w:id="957490654">
      <w:bodyDiv w:val="1"/>
      <w:marLeft w:val="0"/>
      <w:marRight w:val="0"/>
      <w:marTop w:val="0"/>
      <w:marBottom w:val="0"/>
      <w:divBdr>
        <w:top w:val="none" w:sz="0" w:space="0" w:color="auto"/>
        <w:left w:val="none" w:sz="0" w:space="0" w:color="auto"/>
        <w:bottom w:val="none" w:sz="0" w:space="0" w:color="auto"/>
        <w:right w:val="none" w:sz="0" w:space="0" w:color="auto"/>
      </w:divBdr>
    </w:div>
    <w:div w:id="1182933372">
      <w:bodyDiv w:val="1"/>
      <w:marLeft w:val="0"/>
      <w:marRight w:val="0"/>
      <w:marTop w:val="0"/>
      <w:marBottom w:val="0"/>
      <w:divBdr>
        <w:top w:val="none" w:sz="0" w:space="0" w:color="auto"/>
        <w:left w:val="none" w:sz="0" w:space="0" w:color="auto"/>
        <w:bottom w:val="none" w:sz="0" w:space="0" w:color="auto"/>
        <w:right w:val="none" w:sz="0" w:space="0" w:color="auto"/>
      </w:divBdr>
    </w:div>
    <w:div w:id="1192960709">
      <w:bodyDiv w:val="1"/>
      <w:marLeft w:val="0"/>
      <w:marRight w:val="0"/>
      <w:marTop w:val="0"/>
      <w:marBottom w:val="0"/>
      <w:divBdr>
        <w:top w:val="none" w:sz="0" w:space="0" w:color="auto"/>
        <w:left w:val="none" w:sz="0" w:space="0" w:color="auto"/>
        <w:bottom w:val="none" w:sz="0" w:space="0" w:color="auto"/>
        <w:right w:val="none" w:sz="0" w:space="0" w:color="auto"/>
      </w:divBdr>
    </w:div>
    <w:div w:id="1194883139">
      <w:bodyDiv w:val="1"/>
      <w:marLeft w:val="0"/>
      <w:marRight w:val="0"/>
      <w:marTop w:val="0"/>
      <w:marBottom w:val="0"/>
      <w:divBdr>
        <w:top w:val="none" w:sz="0" w:space="0" w:color="auto"/>
        <w:left w:val="none" w:sz="0" w:space="0" w:color="auto"/>
        <w:bottom w:val="none" w:sz="0" w:space="0" w:color="auto"/>
        <w:right w:val="none" w:sz="0" w:space="0" w:color="auto"/>
      </w:divBdr>
    </w:div>
    <w:div w:id="1417706928">
      <w:bodyDiv w:val="1"/>
      <w:marLeft w:val="0"/>
      <w:marRight w:val="0"/>
      <w:marTop w:val="0"/>
      <w:marBottom w:val="0"/>
      <w:divBdr>
        <w:top w:val="none" w:sz="0" w:space="0" w:color="auto"/>
        <w:left w:val="none" w:sz="0" w:space="0" w:color="auto"/>
        <w:bottom w:val="none" w:sz="0" w:space="0" w:color="auto"/>
        <w:right w:val="none" w:sz="0" w:space="0" w:color="auto"/>
      </w:divBdr>
    </w:div>
    <w:div w:id="1656226703">
      <w:bodyDiv w:val="1"/>
      <w:marLeft w:val="0"/>
      <w:marRight w:val="0"/>
      <w:marTop w:val="0"/>
      <w:marBottom w:val="0"/>
      <w:divBdr>
        <w:top w:val="none" w:sz="0" w:space="0" w:color="auto"/>
        <w:left w:val="none" w:sz="0" w:space="0" w:color="auto"/>
        <w:bottom w:val="none" w:sz="0" w:space="0" w:color="auto"/>
        <w:right w:val="none" w:sz="0" w:space="0" w:color="auto"/>
      </w:divBdr>
    </w:div>
    <w:div w:id="1950356724">
      <w:bodyDiv w:val="1"/>
      <w:marLeft w:val="0"/>
      <w:marRight w:val="0"/>
      <w:marTop w:val="0"/>
      <w:marBottom w:val="0"/>
      <w:divBdr>
        <w:top w:val="none" w:sz="0" w:space="0" w:color="auto"/>
        <w:left w:val="none" w:sz="0" w:space="0" w:color="auto"/>
        <w:bottom w:val="none" w:sz="0" w:space="0" w:color="auto"/>
        <w:right w:val="none" w:sz="0" w:space="0" w:color="auto"/>
      </w:divBdr>
    </w:div>
    <w:div w:id="1979918704">
      <w:bodyDiv w:val="1"/>
      <w:marLeft w:val="0"/>
      <w:marRight w:val="0"/>
      <w:marTop w:val="0"/>
      <w:marBottom w:val="0"/>
      <w:divBdr>
        <w:top w:val="none" w:sz="0" w:space="0" w:color="auto"/>
        <w:left w:val="none" w:sz="0" w:space="0" w:color="auto"/>
        <w:bottom w:val="none" w:sz="0" w:space="0" w:color="auto"/>
        <w:right w:val="none" w:sz="0" w:space="0" w:color="auto"/>
      </w:divBdr>
    </w:div>
    <w:div w:id="2009478904">
      <w:bodyDiv w:val="1"/>
      <w:marLeft w:val="0"/>
      <w:marRight w:val="0"/>
      <w:marTop w:val="0"/>
      <w:marBottom w:val="0"/>
      <w:divBdr>
        <w:top w:val="none" w:sz="0" w:space="0" w:color="auto"/>
        <w:left w:val="none" w:sz="0" w:space="0" w:color="auto"/>
        <w:bottom w:val="none" w:sz="0" w:space="0" w:color="auto"/>
        <w:right w:val="none" w:sz="0" w:space="0" w:color="auto"/>
      </w:divBdr>
    </w:div>
    <w:div w:id="2125729889">
      <w:bodyDiv w:val="1"/>
      <w:marLeft w:val="0"/>
      <w:marRight w:val="0"/>
      <w:marTop w:val="0"/>
      <w:marBottom w:val="0"/>
      <w:divBdr>
        <w:top w:val="none" w:sz="0" w:space="0" w:color="auto"/>
        <w:left w:val="none" w:sz="0" w:space="0" w:color="auto"/>
        <w:bottom w:val="none" w:sz="0" w:space="0" w:color="auto"/>
        <w:right w:val="none" w:sz="0" w:space="0" w:color="auto"/>
      </w:divBdr>
    </w:div>
    <w:div w:id="21299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47450</Words>
  <Characters>270468</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Title:  Influence of Environmental Factors on the Onset and Course of Inflammatory Bowel Disease</vt:lpstr>
    </vt:vector>
  </TitlesOfParts>
  <Company/>
  <LinksUpToDate>false</LinksUpToDate>
  <CharactersWithSpaces>317284</CharactersWithSpaces>
  <SharedDoc>false</SharedDoc>
  <HLinks>
    <vt:vector size="18" baseType="variant">
      <vt:variant>
        <vt:i4>6750213</vt:i4>
      </vt:variant>
      <vt:variant>
        <vt:i4>0</vt:i4>
      </vt:variant>
      <vt:variant>
        <vt:i4>0</vt:i4>
      </vt:variant>
      <vt:variant>
        <vt:i4>5</vt:i4>
      </vt:variant>
      <vt:variant>
        <vt:lpwstr>mailto:Email%3Achacko.ashok@gmail.com</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Influence of Environmental Factors on the Onset and Course of Inflammatory Bowel Disease</dc:title>
  <dc:creator>akdutta</dc:creator>
  <cp:lastModifiedBy>LS Ma</cp:lastModifiedBy>
  <cp:revision>2</cp:revision>
  <dcterms:created xsi:type="dcterms:W3CDTF">2015-11-30T00:59:00Z</dcterms:created>
  <dcterms:modified xsi:type="dcterms:W3CDTF">2015-11-30T00:59:00Z</dcterms:modified>
</cp:coreProperties>
</file>