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8F" w:rsidRPr="00E140B9" w:rsidRDefault="00985C8F" w:rsidP="00992648">
      <w:pPr>
        <w:spacing w:after="0" w:line="360" w:lineRule="auto"/>
        <w:jc w:val="both"/>
        <w:rPr>
          <w:rFonts w:ascii="Book Antiqua" w:hAnsi="Book Antiqua"/>
          <w:sz w:val="24"/>
          <w:szCs w:val="24"/>
        </w:rPr>
      </w:pPr>
      <w:r w:rsidRPr="00E140B9">
        <w:rPr>
          <w:rFonts w:ascii="Book Antiqua" w:hAnsi="Book Antiqua"/>
          <w:b/>
          <w:sz w:val="24"/>
          <w:szCs w:val="24"/>
        </w:rPr>
        <w:t xml:space="preserve">Name of journal: </w:t>
      </w:r>
      <w:r w:rsidRPr="00E140B9">
        <w:rPr>
          <w:rFonts w:ascii="Book Antiqua" w:hAnsi="Book Antiqua"/>
          <w:b/>
          <w:i/>
          <w:iCs/>
          <w:sz w:val="24"/>
          <w:szCs w:val="24"/>
        </w:rPr>
        <w:t xml:space="preserve">World Journal of </w:t>
      </w:r>
      <w:proofErr w:type="spellStart"/>
      <w:r w:rsidRPr="00E140B9">
        <w:rPr>
          <w:rFonts w:ascii="Book Antiqua" w:hAnsi="Book Antiqua"/>
          <w:b/>
          <w:i/>
          <w:iCs/>
          <w:sz w:val="24"/>
          <w:szCs w:val="24"/>
        </w:rPr>
        <w:t>Hepatology</w:t>
      </w:r>
      <w:proofErr w:type="spellEnd"/>
    </w:p>
    <w:p w:rsidR="00985C8F" w:rsidRPr="00E140B9" w:rsidRDefault="00985C8F" w:rsidP="00992648">
      <w:pPr>
        <w:spacing w:after="0" w:line="360" w:lineRule="auto"/>
        <w:jc w:val="both"/>
        <w:rPr>
          <w:rFonts w:ascii="Book Antiqua" w:hAnsi="Book Antiqua"/>
          <w:b/>
          <w:sz w:val="24"/>
          <w:szCs w:val="24"/>
          <w:lang w:eastAsia="zh-CN"/>
        </w:rPr>
      </w:pPr>
      <w:r w:rsidRPr="00E140B9">
        <w:rPr>
          <w:rFonts w:ascii="Book Antiqua" w:hAnsi="Book Antiqua"/>
          <w:b/>
          <w:sz w:val="24"/>
          <w:szCs w:val="24"/>
        </w:rPr>
        <w:t xml:space="preserve">ESPS Manuscript NO: </w:t>
      </w:r>
      <w:r w:rsidRPr="00E140B9">
        <w:rPr>
          <w:rFonts w:ascii="Book Antiqua" w:hAnsi="Book Antiqua"/>
          <w:b/>
          <w:sz w:val="24"/>
          <w:szCs w:val="24"/>
          <w:lang w:eastAsia="zh-CN"/>
        </w:rPr>
        <w:t>18679</w:t>
      </w:r>
    </w:p>
    <w:p w:rsidR="00985C8F" w:rsidRPr="00E140B9" w:rsidRDefault="00985C8F" w:rsidP="00992648">
      <w:pPr>
        <w:autoSpaceDE w:val="0"/>
        <w:autoSpaceDN w:val="0"/>
        <w:adjustRightInd w:val="0"/>
        <w:spacing w:after="0" w:line="360" w:lineRule="auto"/>
        <w:jc w:val="both"/>
        <w:rPr>
          <w:rFonts w:ascii="Book Antiqua" w:hAnsi="Book Antiqua"/>
          <w:b/>
          <w:sz w:val="24"/>
          <w:szCs w:val="24"/>
          <w:lang w:eastAsia="zh-CN"/>
        </w:rPr>
      </w:pPr>
      <w:r w:rsidRPr="00E140B9">
        <w:rPr>
          <w:rFonts w:ascii="Book Antiqua" w:hAnsi="Book Antiqua"/>
          <w:b/>
          <w:sz w:val="24"/>
          <w:szCs w:val="24"/>
        </w:rPr>
        <w:t>Manuscript Type:</w:t>
      </w:r>
      <w:r w:rsidRPr="00E140B9">
        <w:rPr>
          <w:rFonts w:ascii="Book Antiqua" w:hAnsi="Book Antiqua"/>
          <w:b/>
          <w:sz w:val="24"/>
          <w:szCs w:val="24"/>
          <w:lang w:eastAsia="zh-CN"/>
        </w:rPr>
        <w:t xml:space="preserve"> REVIEW</w:t>
      </w:r>
    </w:p>
    <w:p w:rsidR="00B54693" w:rsidRPr="00E140B9" w:rsidRDefault="00B54693" w:rsidP="00992648">
      <w:pPr>
        <w:autoSpaceDE w:val="0"/>
        <w:autoSpaceDN w:val="0"/>
        <w:adjustRightInd w:val="0"/>
        <w:spacing w:after="0" w:line="360" w:lineRule="auto"/>
        <w:jc w:val="both"/>
        <w:rPr>
          <w:rFonts w:ascii="Book Antiqua" w:hAnsi="Book Antiqua" w:cs="Times New Roman"/>
          <w:b/>
          <w:sz w:val="24"/>
          <w:szCs w:val="24"/>
        </w:rPr>
      </w:pPr>
    </w:p>
    <w:p w:rsidR="00572A3B" w:rsidRPr="00E140B9" w:rsidRDefault="00572A3B" w:rsidP="00992648">
      <w:pPr>
        <w:autoSpaceDE w:val="0"/>
        <w:autoSpaceDN w:val="0"/>
        <w:adjustRightInd w:val="0"/>
        <w:spacing w:after="0" w:line="360" w:lineRule="auto"/>
        <w:jc w:val="both"/>
        <w:rPr>
          <w:rFonts w:ascii="Book Antiqua" w:hAnsi="Book Antiqua" w:cs="Times New Roman"/>
          <w:b/>
          <w:sz w:val="24"/>
          <w:szCs w:val="24"/>
        </w:rPr>
      </w:pPr>
      <w:r w:rsidRPr="00E140B9">
        <w:rPr>
          <w:rFonts w:ascii="Book Antiqua" w:hAnsi="Book Antiqua" w:cs="Times New Roman"/>
          <w:b/>
          <w:sz w:val="24"/>
          <w:szCs w:val="24"/>
        </w:rPr>
        <w:t xml:space="preserve">From the stomach to other organs </w:t>
      </w:r>
      <w:r w:rsidR="00963FDE" w:rsidRPr="00E140B9">
        <w:rPr>
          <w:rFonts w:ascii="Book Antiqua" w:hAnsi="Book Antiqua" w:cs="Times New Roman"/>
          <w:b/>
          <w:sz w:val="24"/>
          <w:szCs w:val="24"/>
          <w:lang w:eastAsia="zh-CN"/>
        </w:rPr>
        <w:t>-</w:t>
      </w:r>
      <w:r w:rsidRPr="00E140B9">
        <w:rPr>
          <w:rFonts w:ascii="Book Antiqua" w:hAnsi="Book Antiqua" w:cs="Times New Roman"/>
          <w:b/>
          <w:sz w:val="24"/>
          <w:szCs w:val="24"/>
        </w:rPr>
        <w:t xml:space="preserve"> </w:t>
      </w:r>
      <w:r w:rsidRPr="00E140B9">
        <w:rPr>
          <w:rFonts w:ascii="Book Antiqua" w:hAnsi="Book Antiqua" w:cs="Times New Roman"/>
          <w:b/>
          <w:i/>
          <w:sz w:val="24"/>
          <w:szCs w:val="24"/>
        </w:rPr>
        <w:t>Helicobacter pylori</w:t>
      </w:r>
      <w:r w:rsidRPr="00E140B9">
        <w:rPr>
          <w:rFonts w:ascii="Book Antiqua" w:hAnsi="Book Antiqua" w:cs="Times New Roman"/>
          <w:b/>
          <w:sz w:val="24"/>
          <w:szCs w:val="24"/>
        </w:rPr>
        <w:t xml:space="preserve"> and the liver</w:t>
      </w:r>
    </w:p>
    <w:p w:rsidR="00B54693" w:rsidRPr="00E140B9" w:rsidRDefault="00B54693" w:rsidP="00992648">
      <w:pPr>
        <w:autoSpaceDE w:val="0"/>
        <w:autoSpaceDN w:val="0"/>
        <w:adjustRightInd w:val="0"/>
        <w:spacing w:after="0" w:line="360" w:lineRule="auto"/>
        <w:jc w:val="both"/>
        <w:rPr>
          <w:rFonts w:ascii="Book Antiqua" w:hAnsi="Book Antiqua" w:cs="Times New Roman"/>
          <w:b/>
          <w:sz w:val="24"/>
          <w:szCs w:val="24"/>
        </w:rPr>
      </w:pPr>
    </w:p>
    <w:p w:rsidR="00B54693" w:rsidRPr="00E140B9" w:rsidRDefault="00963FDE" w:rsidP="00992648">
      <w:pPr>
        <w:autoSpaceDE w:val="0"/>
        <w:autoSpaceDN w:val="0"/>
        <w:adjustRightInd w:val="0"/>
        <w:spacing w:after="0" w:line="360" w:lineRule="auto"/>
        <w:jc w:val="both"/>
        <w:rPr>
          <w:rFonts w:ascii="Book Antiqua" w:hAnsi="Book Antiqua" w:cs="Times New Roman"/>
          <w:sz w:val="24"/>
          <w:szCs w:val="24"/>
        </w:rPr>
      </w:pPr>
      <w:proofErr w:type="spellStart"/>
      <w:r w:rsidRPr="00E140B9">
        <w:rPr>
          <w:rFonts w:ascii="Book Antiqua" w:hAnsi="Book Antiqua" w:cs="Times New Roman"/>
          <w:sz w:val="24"/>
          <w:szCs w:val="24"/>
        </w:rPr>
        <w:t>Waluga</w:t>
      </w:r>
      <w:proofErr w:type="spellEnd"/>
      <w:r w:rsidRPr="00E140B9">
        <w:rPr>
          <w:rFonts w:ascii="Book Antiqua" w:hAnsi="Book Antiqua" w:cs="Times New Roman"/>
          <w:sz w:val="24"/>
          <w:szCs w:val="24"/>
        </w:rPr>
        <w:t xml:space="preserve"> M</w:t>
      </w:r>
      <w:r w:rsidR="00B54693" w:rsidRPr="00E140B9">
        <w:rPr>
          <w:rFonts w:ascii="Book Antiqua" w:hAnsi="Book Antiqua" w:cs="Times New Roman"/>
          <w:sz w:val="24"/>
          <w:szCs w:val="24"/>
        </w:rPr>
        <w:t xml:space="preserve"> </w:t>
      </w:r>
      <w:r w:rsidR="00B54693" w:rsidRPr="00E140B9">
        <w:rPr>
          <w:rFonts w:ascii="Book Antiqua" w:hAnsi="Book Antiqua" w:cs="Times New Roman"/>
          <w:i/>
          <w:sz w:val="24"/>
          <w:szCs w:val="24"/>
        </w:rPr>
        <w:t>et al.</w:t>
      </w:r>
      <w:r w:rsidR="00B54693" w:rsidRPr="00E140B9">
        <w:rPr>
          <w:rFonts w:ascii="Book Antiqua" w:hAnsi="Book Antiqua" w:cs="Times New Roman"/>
          <w:sz w:val="24"/>
          <w:szCs w:val="24"/>
        </w:rPr>
        <w:t xml:space="preserve"> </w:t>
      </w:r>
      <w:r w:rsidR="00B54693" w:rsidRPr="00E140B9">
        <w:rPr>
          <w:rFonts w:ascii="Book Antiqua" w:hAnsi="Book Antiqua" w:cs="Times New Roman"/>
          <w:i/>
          <w:sz w:val="24"/>
          <w:szCs w:val="24"/>
        </w:rPr>
        <w:t>Helicobacter</w:t>
      </w:r>
      <w:r w:rsidR="00B54693" w:rsidRPr="00E140B9">
        <w:rPr>
          <w:rFonts w:ascii="Book Antiqua" w:hAnsi="Book Antiqua" w:cs="Times New Roman"/>
          <w:sz w:val="24"/>
          <w:szCs w:val="24"/>
        </w:rPr>
        <w:t xml:space="preserve"> and the liver</w:t>
      </w:r>
    </w:p>
    <w:p w:rsidR="00B54693" w:rsidRPr="00E140B9" w:rsidRDefault="00B54693" w:rsidP="00992648">
      <w:pPr>
        <w:autoSpaceDE w:val="0"/>
        <w:autoSpaceDN w:val="0"/>
        <w:adjustRightInd w:val="0"/>
        <w:spacing w:after="0" w:line="360" w:lineRule="auto"/>
        <w:jc w:val="both"/>
        <w:rPr>
          <w:rFonts w:ascii="Book Antiqua" w:hAnsi="Book Antiqua" w:cs="Times New Roman"/>
          <w:b/>
          <w:sz w:val="24"/>
          <w:szCs w:val="24"/>
          <w:lang w:eastAsia="zh-CN"/>
        </w:rPr>
      </w:pPr>
    </w:p>
    <w:p w:rsidR="00963FDE" w:rsidRPr="00E140B9" w:rsidRDefault="00963FDE" w:rsidP="00992648">
      <w:pPr>
        <w:autoSpaceDE w:val="0"/>
        <w:autoSpaceDN w:val="0"/>
        <w:adjustRightInd w:val="0"/>
        <w:spacing w:after="0" w:line="360" w:lineRule="auto"/>
        <w:jc w:val="both"/>
        <w:rPr>
          <w:rFonts w:ascii="Book Antiqua" w:hAnsi="Book Antiqua" w:cs="Times New Roman"/>
          <w:sz w:val="24"/>
          <w:szCs w:val="24"/>
          <w:lang w:val="pl-PL" w:eastAsia="zh-CN"/>
        </w:rPr>
      </w:pPr>
      <w:r w:rsidRPr="00E140B9">
        <w:rPr>
          <w:rFonts w:ascii="Book Antiqua" w:hAnsi="Book Antiqua" w:cs="Times New Roman"/>
          <w:sz w:val="24"/>
          <w:szCs w:val="24"/>
          <w:lang w:val="pl-PL" w:eastAsia="zh-CN"/>
        </w:rPr>
        <w:t>Marek Waluga, Michał Kukla, Michał Żorniak, Agata Bacik, Rafał Kotulski</w:t>
      </w:r>
    </w:p>
    <w:p w:rsidR="00AE0A6A" w:rsidRPr="00E140B9" w:rsidRDefault="00AE0A6A" w:rsidP="00992648">
      <w:pPr>
        <w:autoSpaceDE w:val="0"/>
        <w:autoSpaceDN w:val="0"/>
        <w:adjustRightInd w:val="0"/>
        <w:spacing w:after="0" w:line="360" w:lineRule="auto"/>
        <w:jc w:val="both"/>
        <w:rPr>
          <w:rFonts w:ascii="Book Antiqua" w:hAnsi="Book Antiqua" w:cs="Times New Roman"/>
          <w:sz w:val="24"/>
          <w:szCs w:val="24"/>
          <w:lang w:val="pl-PL" w:eastAsia="zh-CN"/>
        </w:rPr>
      </w:pPr>
    </w:p>
    <w:p w:rsidR="00B54693" w:rsidRPr="00E140B9" w:rsidRDefault="00AE0A6A"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b/>
          <w:sz w:val="24"/>
          <w:szCs w:val="24"/>
          <w:lang w:eastAsia="zh-CN"/>
        </w:rPr>
        <w:t xml:space="preserve">Marek </w:t>
      </w:r>
      <w:proofErr w:type="spellStart"/>
      <w:r w:rsidRPr="00E140B9">
        <w:rPr>
          <w:rFonts w:ascii="Book Antiqua" w:hAnsi="Book Antiqua" w:cs="Times New Roman"/>
          <w:b/>
          <w:sz w:val="24"/>
          <w:szCs w:val="24"/>
          <w:lang w:eastAsia="zh-CN"/>
        </w:rPr>
        <w:t>Waluga</w:t>
      </w:r>
      <w:proofErr w:type="spellEnd"/>
      <w:r w:rsidRPr="00E140B9">
        <w:rPr>
          <w:rFonts w:ascii="Book Antiqua" w:hAnsi="Book Antiqua" w:cs="Times New Roman"/>
          <w:b/>
          <w:sz w:val="24"/>
          <w:szCs w:val="24"/>
          <w:lang w:eastAsia="zh-CN"/>
        </w:rPr>
        <w:t xml:space="preserve">, </w:t>
      </w:r>
      <w:proofErr w:type="spellStart"/>
      <w:r w:rsidRPr="00E140B9">
        <w:rPr>
          <w:rFonts w:ascii="Book Antiqua" w:hAnsi="Book Antiqua" w:cs="Times New Roman"/>
          <w:b/>
          <w:sz w:val="24"/>
          <w:szCs w:val="24"/>
          <w:lang w:eastAsia="zh-CN"/>
        </w:rPr>
        <w:t>Michał</w:t>
      </w:r>
      <w:proofErr w:type="spellEnd"/>
      <w:r w:rsidRPr="00E140B9">
        <w:rPr>
          <w:rFonts w:ascii="Book Antiqua" w:hAnsi="Book Antiqua" w:cs="Times New Roman"/>
          <w:b/>
          <w:sz w:val="24"/>
          <w:szCs w:val="24"/>
          <w:lang w:eastAsia="zh-CN"/>
        </w:rPr>
        <w:t xml:space="preserve"> </w:t>
      </w:r>
      <w:proofErr w:type="spellStart"/>
      <w:r w:rsidRPr="00E140B9">
        <w:rPr>
          <w:rFonts w:ascii="Book Antiqua" w:hAnsi="Book Antiqua" w:cs="Times New Roman"/>
          <w:b/>
          <w:sz w:val="24"/>
          <w:szCs w:val="24"/>
          <w:lang w:eastAsia="zh-CN"/>
        </w:rPr>
        <w:t>Kukla</w:t>
      </w:r>
      <w:proofErr w:type="spellEnd"/>
      <w:r w:rsidRPr="00E140B9">
        <w:rPr>
          <w:rFonts w:ascii="Book Antiqua" w:hAnsi="Book Antiqua" w:cs="Times New Roman"/>
          <w:b/>
          <w:sz w:val="24"/>
          <w:szCs w:val="24"/>
          <w:lang w:eastAsia="zh-CN"/>
        </w:rPr>
        <w:t xml:space="preserve">, </w:t>
      </w:r>
      <w:proofErr w:type="spellStart"/>
      <w:r w:rsidRPr="00E140B9">
        <w:rPr>
          <w:rFonts w:ascii="Book Antiqua" w:hAnsi="Book Antiqua" w:cs="Times New Roman"/>
          <w:b/>
          <w:sz w:val="24"/>
          <w:szCs w:val="24"/>
          <w:lang w:eastAsia="zh-CN"/>
        </w:rPr>
        <w:t>Michał</w:t>
      </w:r>
      <w:proofErr w:type="spellEnd"/>
      <w:r w:rsidRPr="00E140B9">
        <w:rPr>
          <w:rFonts w:ascii="Book Antiqua" w:hAnsi="Book Antiqua" w:cs="Times New Roman"/>
          <w:b/>
          <w:sz w:val="24"/>
          <w:szCs w:val="24"/>
          <w:lang w:eastAsia="zh-CN"/>
        </w:rPr>
        <w:t xml:space="preserve"> </w:t>
      </w:r>
      <w:proofErr w:type="spellStart"/>
      <w:r w:rsidRPr="00E140B9">
        <w:rPr>
          <w:rFonts w:ascii="Book Antiqua" w:hAnsi="Book Antiqua" w:cs="Times New Roman"/>
          <w:b/>
          <w:sz w:val="24"/>
          <w:szCs w:val="24"/>
          <w:lang w:eastAsia="zh-CN"/>
        </w:rPr>
        <w:t>Żorniak</w:t>
      </w:r>
      <w:proofErr w:type="spellEnd"/>
      <w:r w:rsidRPr="00E140B9">
        <w:rPr>
          <w:rFonts w:ascii="Book Antiqua" w:hAnsi="Book Antiqua" w:cs="Times New Roman"/>
          <w:b/>
          <w:sz w:val="24"/>
          <w:szCs w:val="24"/>
          <w:lang w:eastAsia="zh-CN"/>
        </w:rPr>
        <w:t xml:space="preserve">, </w:t>
      </w:r>
      <w:proofErr w:type="spellStart"/>
      <w:r w:rsidRPr="00E140B9">
        <w:rPr>
          <w:rFonts w:ascii="Book Antiqua" w:hAnsi="Book Antiqua" w:cs="Times New Roman"/>
          <w:b/>
          <w:sz w:val="24"/>
          <w:szCs w:val="24"/>
          <w:lang w:eastAsia="zh-CN"/>
        </w:rPr>
        <w:t>Agata</w:t>
      </w:r>
      <w:proofErr w:type="spellEnd"/>
      <w:r w:rsidRPr="00E140B9">
        <w:rPr>
          <w:rFonts w:ascii="Book Antiqua" w:hAnsi="Book Antiqua" w:cs="Times New Roman"/>
          <w:b/>
          <w:sz w:val="24"/>
          <w:szCs w:val="24"/>
          <w:lang w:eastAsia="zh-CN"/>
        </w:rPr>
        <w:t xml:space="preserve"> </w:t>
      </w:r>
      <w:proofErr w:type="spellStart"/>
      <w:r w:rsidRPr="00E140B9">
        <w:rPr>
          <w:rFonts w:ascii="Book Antiqua" w:hAnsi="Book Antiqua" w:cs="Times New Roman"/>
          <w:b/>
          <w:sz w:val="24"/>
          <w:szCs w:val="24"/>
          <w:lang w:eastAsia="zh-CN"/>
        </w:rPr>
        <w:t>Bacik</w:t>
      </w:r>
      <w:proofErr w:type="spellEnd"/>
      <w:r w:rsidRPr="00E140B9">
        <w:rPr>
          <w:rFonts w:ascii="Book Antiqua" w:hAnsi="Book Antiqua" w:cs="Times New Roman"/>
          <w:b/>
          <w:sz w:val="24"/>
          <w:szCs w:val="24"/>
          <w:lang w:eastAsia="zh-CN"/>
        </w:rPr>
        <w:t>,</w:t>
      </w:r>
      <w:r w:rsidRPr="00E140B9">
        <w:rPr>
          <w:rFonts w:ascii="Book Antiqua" w:hAnsi="Book Antiqua" w:cs="Times New Roman"/>
          <w:sz w:val="24"/>
          <w:szCs w:val="24"/>
          <w:lang w:eastAsia="zh-CN"/>
        </w:rPr>
        <w:t xml:space="preserve"> </w:t>
      </w:r>
      <w:r w:rsidR="008F3C91" w:rsidRPr="00E140B9">
        <w:rPr>
          <w:rFonts w:ascii="Book Antiqua" w:hAnsi="Book Antiqua" w:cs="Times New Roman"/>
          <w:sz w:val="24"/>
          <w:szCs w:val="24"/>
        </w:rPr>
        <w:t>School of Medicine</w:t>
      </w:r>
      <w:r w:rsidR="00D52E2E" w:rsidRPr="00E140B9">
        <w:rPr>
          <w:rFonts w:ascii="Book Antiqua" w:hAnsi="Book Antiqua" w:cs="Times New Roman"/>
          <w:sz w:val="24"/>
          <w:szCs w:val="24"/>
        </w:rPr>
        <w:t xml:space="preserve"> in</w:t>
      </w:r>
      <w:r w:rsidR="008F3C91" w:rsidRPr="00E140B9">
        <w:rPr>
          <w:rFonts w:ascii="Book Antiqua" w:hAnsi="Book Antiqua" w:cs="Times New Roman"/>
          <w:sz w:val="24"/>
          <w:szCs w:val="24"/>
        </w:rPr>
        <w:t xml:space="preserve"> Katowice, </w:t>
      </w:r>
      <w:r w:rsidR="00B54693" w:rsidRPr="00E140B9">
        <w:rPr>
          <w:rFonts w:ascii="Book Antiqua" w:hAnsi="Book Antiqua" w:cs="Times New Roman"/>
          <w:sz w:val="24"/>
          <w:szCs w:val="24"/>
        </w:rPr>
        <w:t xml:space="preserve">Medical University of Silesia, </w:t>
      </w:r>
      <w:r w:rsidR="008F3C91" w:rsidRPr="00E140B9">
        <w:rPr>
          <w:rFonts w:ascii="Book Antiqua" w:hAnsi="Book Antiqua" w:cs="Times New Roman"/>
          <w:sz w:val="24"/>
          <w:szCs w:val="24"/>
        </w:rPr>
        <w:t xml:space="preserve">Department of Gastroenterology and </w:t>
      </w:r>
      <w:proofErr w:type="spellStart"/>
      <w:r w:rsidR="008F3C91" w:rsidRPr="00E140B9">
        <w:rPr>
          <w:rFonts w:ascii="Book Antiqua" w:hAnsi="Book Antiqua" w:cs="Times New Roman"/>
          <w:sz w:val="24"/>
          <w:szCs w:val="24"/>
        </w:rPr>
        <w:t>Hepatology</w:t>
      </w:r>
      <w:proofErr w:type="spellEnd"/>
      <w:r w:rsidR="008F3C91" w:rsidRPr="00E140B9">
        <w:rPr>
          <w:rFonts w:ascii="Book Antiqua" w:hAnsi="Book Antiqua" w:cs="Times New Roman"/>
          <w:sz w:val="24"/>
          <w:szCs w:val="24"/>
        </w:rPr>
        <w:t xml:space="preserve">, </w:t>
      </w:r>
      <w:r w:rsidR="00B1201B" w:rsidRPr="00E140B9">
        <w:rPr>
          <w:rFonts w:ascii="Book Antiqua" w:hAnsi="Book Antiqua" w:cs="Times New Roman"/>
          <w:sz w:val="24"/>
          <w:szCs w:val="24"/>
        </w:rPr>
        <w:t>40</w:t>
      </w:r>
      <w:r w:rsidR="00D52E2E" w:rsidRPr="00E140B9">
        <w:rPr>
          <w:rFonts w:ascii="Book Antiqua" w:hAnsi="Book Antiqua" w:cs="Times New Roman"/>
          <w:sz w:val="24"/>
          <w:szCs w:val="24"/>
        </w:rPr>
        <w:t>752 Katowice, Poland</w:t>
      </w:r>
    </w:p>
    <w:p w:rsidR="00B54693" w:rsidRPr="00E140B9" w:rsidRDefault="00B54693" w:rsidP="00992648">
      <w:pPr>
        <w:autoSpaceDE w:val="0"/>
        <w:autoSpaceDN w:val="0"/>
        <w:adjustRightInd w:val="0"/>
        <w:spacing w:after="0" w:line="360" w:lineRule="auto"/>
        <w:jc w:val="both"/>
        <w:rPr>
          <w:rFonts w:ascii="Book Antiqua" w:hAnsi="Book Antiqua" w:cs="Times New Roman"/>
          <w:b/>
          <w:sz w:val="24"/>
          <w:szCs w:val="24"/>
          <w:lang w:eastAsia="zh-CN"/>
        </w:rPr>
      </w:pPr>
    </w:p>
    <w:p w:rsidR="00B54693" w:rsidRPr="00E140B9" w:rsidRDefault="00C73547" w:rsidP="00992648">
      <w:pPr>
        <w:autoSpaceDE w:val="0"/>
        <w:autoSpaceDN w:val="0"/>
        <w:adjustRightInd w:val="0"/>
        <w:spacing w:after="0" w:line="360" w:lineRule="auto"/>
        <w:jc w:val="both"/>
        <w:rPr>
          <w:rFonts w:ascii="Book Antiqua" w:hAnsi="Book Antiqua" w:cs="Times New Roman"/>
          <w:sz w:val="24"/>
          <w:szCs w:val="24"/>
        </w:rPr>
      </w:pPr>
      <w:proofErr w:type="spellStart"/>
      <w:r w:rsidRPr="00E140B9">
        <w:rPr>
          <w:rFonts w:ascii="Book Antiqua" w:hAnsi="Book Antiqua" w:cs="Times New Roman"/>
          <w:b/>
          <w:sz w:val="24"/>
          <w:szCs w:val="24"/>
        </w:rPr>
        <w:t>Rafał</w:t>
      </w:r>
      <w:proofErr w:type="spellEnd"/>
      <w:r w:rsidRPr="00E140B9">
        <w:rPr>
          <w:rFonts w:ascii="Book Antiqua" w:hAnsi="Book Antiqua" w:cs="Times New Roman"/>
          <w:b/>
          <w:sz w:val="24"/>
          <w:szCs w:val="24"/>
        </w:rPr>
        <w:t xml:space="preserve"> </w:t>
      </w:r>
      <w:proofErr w:type="spellStart"/>
      <w:r w:rsidRPr="00E140B9">
        <w:rPr>
          <w:rFonts w:ascii="Book Antiqua" w:hAnsi="Book Antiqua" w:cs="Times New Roman"/>
          <w:b/>
          <w:sz w:val="24"/>
          <w:szCs w:val="24"/>
        </w:rPr>
        <w:t>Kotulski</w:t>
      </w:r>
      <w:proofErr w:type="spellEnd"/>
      <w:r w:rsidR="00B54693" w:rsidRPr="00E140B9">
        <w:rPr>
          <w:rFonts w:ascii="Book Antiqua" w:hAnsi="Book Antiqua" w:cs="Times New Roman"/>
          <w:b/>
          <w:sz w:val="24"/>
          <w:szCs w:val="24"/>
        </w:rPr>
        <w:t xml:space="preserve">, </w:t>
      </w:r>
      <w:r w:rsidR="00B54693" w:rsidRPr="00E140B9">
        <w:rPr>
          <w:rFonts w:ascii="Book Antiqua" w:hAnsi="Book Antiqua" w:cs="Times New Roman"/>
          <w:sz w:val="24"/>
          <w:szCs w:val="24"/>
        </w:rPr>
        <w:t xml:space="preserve">Municipal Hospital, 41- 200 Sosnowiec, Poland </w:t>
      </w:r>
    </w:p>
    <w:p w:rsidR="00572A3B" w:rsidRPr="00E140B9" w:rsidRDefault="00572A3B" w:rsidP="00992648">
      <w:pPr>
        <w:autoSpaceDE w:val="0"/>
        <w:autoSpaceDN w:val="0"/>
        <w:adjustRightInd w:val="0"/>
        <w:spacing w:after="0" w:line="360" w:lineRule="auto"/>
        <w:jc w:val="both"/>
        <w:rPr>
          <w:rFonts w:ascii="Book Antiqua" w:hAnsi="Book Antiqua" w:cs="Times New Roman"/>
          <w:b/>
          <w:sz w:val="24"/>
          <w:szCs w:val="24"/>
        </w:rPr>
      </w:pPr>
    </w:p>
    <w:p w:rsidR="00AE0A6A" w:rsidRPr="00E140B9" w:rsidRDefault="00B54693" w:rsidP="00992648">
      <w:pPr>
        <w:autoSpaceDE w:val="0"/>
        <w:autoSpaceDN w:val="0"/>
        <w:adjustRightInd w:val="0"/>
        <w:spacing w:after="0" w:line="360" w:lineRule="auto"/>
        <w:jc w:val="both"/>
        <w:rPr>
          <w:rFonts w:ascii="Book Antiqua" w:hAnsi="Book Antiqua" w:cs="Times New Roman"/>
          <w:sz w:val="24"/>
          <w:szCs w:val="24"/>
          <w:lang w:eastAsia="zh-CN"/>
        </w:rPr>
      </w:pPr>
      <w:r w:rsidRPr="00E140B9">
        <w:rPr>
          <w:rFonts w:ascii="Book Antiqua" w:hAnsi="Book Antiqua" w:cs="Times New Roman"/>
          <w:b/>
          <w:sz w:val="24"/>
          <w:szCs w:val="24"/>
        </w:rPr>
        <w:t xml:space="preserve">Author contributions: </w:t>
      </w:r>
      <w:proofErr w:type="spellStart"/>
      <w:r w:rsidRPr="00E140B9">
        <w:rPr>
          <w:rFonts w:ascii="Book Antiqua" w:hAnsi="Book Antiqua" w:cs="Times New Roman"/>
          <w:sz w:val="24"/>
          <w:szCs w:val="24"/>
        </w:rPr>
        <w:t>Waluga</w:t>
      </w:r>
      <w:proofErr w:type="spellEnd"/>
      <w:r w:rsidRPr="00E140B9">
        <w:rPr>
          <w:rFonts w:ascii="Book Antiqua" w:hAnsi="Book Antiqua" w:cs="Times New Roman"/>
          <w:sz w:val="24"/>
          <w:szCs w:val="24"/>
        </w:rPr>
        <w:t xml:space="preserve"> M and </w:t>
      </w:r>
      <w:proofErr w:type="spellStart"/>
      <w:r w:rsidRPr="00E140B9">
        <w:rPr>
          <w:rFonts w:ascii="Book Antiqua" w:hAnsi="Book Antiqua" w:cs="Times New Roman"/>
          <w:sz w:val="24"/>
          <w:szCs w:val="24"/>
        </w:rPr>
        <w:t>Żorniak</w:t>
      </w:r>
      <w:proofErr w:type="spellEnd"/>
      <w:r w:rsidRPr="00E140B9">
        <w:rPr>
          <w:rFonts w:ascii="Book Antiqua" w:hAnsi="Book Antiqua" w:cs="Times New Roman"/>
          <w:sz w:val="24"/>
          <w:szCs w:val="24"/>
        </w:rPr>
        <w:t xml:space="preserve"> M wrote the paper</w:t>
      </w:r>
      <w:r w:rsidR="00AE0A6A" w:rsidRPr="00E140B9">
        <w:rPr>
          <w:rFonts w:ascii="Book Antiqua" w:hAnsi="Book Antiqua" w:cs="Times New Roman"/>
          <w:sz w:val="24"/>
          <w:szCs w:val="24"/>
          <w:lang w:eastAsia="zh-CN"/>
        </w:rPr>
        <w:t>;</w:t>
      </w:r>
      <w:r w:rsidRPr="00E140B9">
        <w:rPr>
          <w:rFonts w:ascii="Book Antiqua" w:hAnsi="Book Antiqua" w:cs="Times New Roman"/>
          <w:sz w:val="24"/>
          <w:szCs w:val="24"/>
        </w:rPr>
        <w:t xml:space="preserve"> </w:t>
      </w:r>
      <w:proofErr w:type="spellStart"/>
      <w:r w:rsidRPr="00E140B9">
        <w:rPr>
          <w:rFonts w:ascii="Book Antiqua" w:hAnsi="Book Antiqua" w:cs="Times New Roman"/>
          <w:sz w:val="24"/>
          <w:szCs w:val="24"/>
        </w:rPr>
        <w:t>Kukla</w:t>
      </w:r>
      <w:proofErr w:type="spellEnd"/>
      <w:r w:rsidRPr="00E140B9">
        <w:rPr>
          <w:rFonts w:ascii="Book Antiqua" w:hAnsi="Book Antiqua" w:cs="Times New Roman"/>
          <w:sz w:val="24"/>
          <w:szCs w:val="24"/>
        </w:rPr>
        <w:t xml:space="preserve"> M, </w:t>
      </w:r>
      <w:proofErr w:type="spellStart"/>
      <w:r w:rsidRPr="00E140B9">
        <w:rPr>
          <w:rFonts w:ascii="Book Antiqua" w:hAnsi="Book Antiqua" w:cs="Times New Roman"/>
          <w:sz w:val="24"/>
          <w:szCs w:val="24"/>
        </w:rPr>
        <w:t>Bacik</w:t>
      </w:r>
      <w:proofErr w:type="spellEnd"/>
      <w:r w:rsidRPr="00E140B9">
        <w:rPr>
          <w:rFonts w:ascii="Book Antiqua" w:hAnsi="Book Antiqua" w:cs="Times New Roman"/>
          <w:sz w:val="24"/>
          <w:szCs w:val="24"/>
        </w:rPr>
        <w:t xml:space="preserve"> A and </w:t>
      </w:r>
      <w:proofErr w:type="spellStart"/>
      <w:r w:rsidRPr="00E140B9">
        <w:rPr>
          <w:rFonts w:ascii="Book Antiqua" w:hAnsi="Book Antiqua" w:cs="Times New Roman"/>
          <w:sz w:val="24"/>
          <w:szCs w:val="24"/>
        </w:rPr>
        <w:t>Kotulski</w:t>
      </w:r>
      <w:proofErr w:type="spellEnd"/>
      <w:r w:rsidRPr="00E140B9">
        <w:rPr>
          <w:rFonts w:ascii="Book Antiqua" w:hAnsi="Book Antiqua" w:cs="Times New Roman"/>
          <w:sz w:val="24"/>
          <w:szCs w:val="24"/>
        </w:rPr>
        <w:t xml:space="preserve"> R performed the colle</w:t>
      </w:r>
      <w:r w:rsidR="00360FB4" w:rsidRPr="00E140B9">
        <w:rPr>
          <w:rFonts w:ascii="Book Antiqua" w:hAnsi="Book Antiqua" w:cs="Times New Roman"/>
          <w:sz w:val="24"/>
          <w:szCs w:val="24"/>
        </w:rPr>
        <w:t>ction of the references</w:t>
      </w:r>
      <w:r w:rsidR="00AE0A6A" w:rsidRPr="00E140B9">
        <w:rPr>
          <w:rFonts w:ascii="Book Antiqua" w:hAnsi="Book Antiqua" w:cs="Times New Roman"/>
          <w:sz w:val="24"/>
          <w:szCs w:val="24"/>
          <w:lang w:eastAsia="zh-CN"/>
        </w:rPr>
        <w:t>.</w:t>
      </w:r>
    </w:p>
    <w:p w:rsidR="00B54693" w:rsidRPr="00E140B9" w:rsidRDefault="00360FB4" w:rsidP="00992648">
      <w:pPr>
        <w:autoSpaceDE w:val="0"/>
        <w:autoSpaceDN w:val="0"/>
        <w:adjustRightInd w:val="0"/>
        <w:spacing w:after="0" w:line="360" w:lineRule="auto"/>
        <w:jc w:val="both"/>
        <w:rPr>
          <w:rFonts w:ascii="Book Antiqua" w:hAnsi="Book Antiqua" w:cs="Times New Roman"/>
          <w:b/>
          <w:sz w:val="24"/>
          <w:szCs w:val="24"/>
        </w:rPr>
      </w:pPr>
      <w:r w:rsidRPr="00E140B9">
        <w:rPr>
          <w:rFonts w:ascii="Book Antiqua" w:hAnsi="Book Antiqua" w:cs="Times New Roman"/>
          <w:b/>
          <w:sz w:val="24"/>
          <w:szCs w:val="24"/>
        </w:rPr>
        <w:t xml:space="preserve"> </w:t>
      </w:r>
      <w:r w:rsidR="00B54693" w:rsidRPr="00E140B9">
        <w:rPr>
          <w:rFonts w:ascii="Book Antiqua" w:hAnsi="Book Antiqua" w:cs="Times New Roman"/>
          <w:b/>
          <w:sz w:val="24"/>
          <w:szCs w:val="24"/>
        </w:rPr>
        <w:t xml:space="preserve"> </w:t>
      </w:r>
    </w:p>
    <w:p w:rsidR="00AE0A6A" w:rsidRPr="00E140B9" w:rsidRDefault="00AE0A6A" w:rsidP="00992648">
      <w:pPr>
        <w:spacing w:after="0" w:line="360" w:lineRule="auto"/>
        <w:jc w:val="both"/>
        <w:rPr>
          <w:rFonts w:ascii="Book Antiqua" w:hAnsi="Book Antiqua" w:cs="Garamond"/>
          <w:sz w:val="24"/>
          <w:szCs w:val="24"/>
        </w:rPr>
      </w:pPr>
      <w:r w:rsidRPr="00E140B9">
        <w:rPr>
          <w:rFonts w:ascii="Book Antiqua" w:hAnsi="Book Antiqua" w:cs="TimesNewRomanPS-BoldItalicMT"/>
          <w:b/>
          <w:bCs/>
          <w:iCs/>
          <w:sz w:val="24"/>
          <w:szCs w:val="24"/>
        </w:rPr>
        <w:t>Conflict-of-interest</w:t>
      </w:r>
      <w:r w:rsidRPr="00E140B9">
        <w:rPr>
          <w:rFonts w:ascii="Book Antiqua" w:hAnsi="Book Antiqua"/>
          <w:sz w:val="24"/>
          <w:szCs w:val="24"/>
        </w:rPr>
        <w:t xml:space="preserve"> </w:t>
      </w:r>
      <w:r w:rsidRPr="00E140B9">
        <w:rPr>
          <w:rFonts w:ascii="Book Antiqua" w:hAnsi="Book Antiqua" w:cs="TimesNewRomanPS-BoldItalicMT"/>
          <w:b/>
          <w:bCs/>
          <w:iCs/>
          <w:sz w:val="24"/>
          <w:szCs w:val="24"/>
        </w:rPr>
        <w:t xml:space="preserve">statement: </w:t>
      </w:r>
      <w:r w:rsidRPr="00E140B9">
        <w:rPr>
          <w:rFonts w:ascii="Book Antiqua" w:hAnsi="Book Antiqua" w:cs="Times New Roman"/>
          <w:sz w:val="24"/>
          <w:szCs w:val="24"/>
        </w:rPr>
        <w:t>Authors declare no conflict of interests for this article</w:t>
      </w:r>
      <w:r w:rsidRPr="00E140B9">
        <w:rPr>
          <w:rFonts w:ascii="Book Antiqua" w:hAnsi="Book Antiqua" w:cs="Times New Roman"/>
          <w:sz w:val="24"/>
          <w:szCs w:val="24"/>
          <w:lang w:eastAsia="zh-CN"/>
        </w:rPr>
        <w:t>.</w:t>
      </w:r>
    </w:p>
    <w:p w:rsidR="00AE0A6A" w:rsidRPr="00E140B9" w:rsidRDefault="00AE0A6A" w:rsidP="00992648">
      <w:pPr>
        <w:spacing w:after="0" w:line="360" w:lineRule="auto"/>
        <w:jc w:val="both"/>
        <w:rPr>
          <w:rFonts w:ascii="Book Antiqua" w:hAnsi="Book Antiqua" w:cs="Garamond"/>
          <w:sz w:val="24"/>
          <w:szCs w:val="24"/>
        </w:rPr>
      </w:pPr>
    </w:p>
    <w:p w:rsidR="00AE0A6A" w:rsidRPr="00E140B9" w:rsidRDefault="00AE0A6A" w:rsidP="00992648">
      <w:pPr>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E140B9">
        <w:rPr>
          <w:rFonts w:ascii="Book Antiqua" w:hAnsi="Book Antiqua"/>
          <w:b/>
          <w:sz w:val="24"/>
          <w:szCs w:val="24"/>
        </w:rPr>
        <w:t xml:space="preserve">Open-Access: </w:t>
      </w:r>
      <w:r w:rsidRPr="00E140B9">
        <w:rPr>
          <w:rFonts w:ascii="Book Antiqua" w:hAnsi="Book Antiqua"/>
          <w:sz w:val="24"/>
          <w:szCs w:val="24"/>
        </w:rPr>
        <w:t>This article is an open-access article which was selected by an in-house editor and fully peer-reviewed by external reviewers. It is distribu</w:t>
      </w:r>
      <w:r w:rsidRPr="00E140B9">
        <w:rPr>
          <w:rFonts w:ascii="Book Antiqua" w:hAnsi="Book Antiqua"/>
          <w:sz w:val="24"/>
          <w:szCs w:val="24"/>
        </w:rPr>
        <w:t>t</w:t>
      </w:r>
      <w:r w:rsidRPr="00E140B9">
        <w:rPr>
          <w:rFonts w:ascii="Book Antiqua" w:hAnsi="Book Antiqua"/>
          <w:sz w:val="24"/>
          <w:szCs w:val="24"/>
        </w:rPr>
        <w:t>ed in accordance with the Creative Commons Attribution Non Commercial (CC BY-NC 4.0) license, which permits others to distribute, remix, adapt, build upon this work non-commercially, and license their derivative works on different terms, pr</w:t>
      </w:r>
      <w:r w:rsidRPr="00E140B9">
        <w:rPr>
          <w:rFonts w:ascii="Book Antiqua" w:hAnsi="Book Antiqua"/>
          <w:sz w:val="24"/>
          <w:szCs w:val="24"/>
        </w:rPr>
        <w:t>o</w:t>
      </w:r>
      <w:r w:rsidRPr="00E140B9">
        <w:rPr>
          <w:rFonts w:ascii="Book Antiqua" w:hAnsi="Book Antiqua"/>
          <w:sz w:val="24"/>
          <w:szCs w:val="24"/>
        </w:rPr>
        <w:t xml:space="preserve">vided the original work is properly cited and the use is non-commercial. See: </w:t>
      </w:r>
      <w:hyperlink r:id="rId9" w:history="1">
        <w:r w:rsidRPr="00E140B9">
          <w:rPr>
            <w:rStyle w:val="Hyperlink"/>
            <w:rFonts w:ascii="Book Antiqua" w:hAnsi="Book Antiqua"/>
            <w:color w:val="auto"/>
            <w:sz w:val="24"/>
            <w:szCs w:val="24"/>
          </w:rPr>
          <w:t>http://creativecommons.org/licenses/by-nc/4.0/</w:t>
        </w:r>
      </w:hyperlink>
      <w:bookmarkEnd w:id="1"/>
      <w:bookmarkEnd w:id="2"/>
      <w:bookmarkEnd w:id="3"/>
      <w:bookmarkEnd w:id="4"/>
    </w:p>
    <w:p w:rsidR="00AE0A6A" w:rsidRPr="00E140B9" w:rsidRDefault="00AE0A6A" w:rsidP="00992648">
      <w:pPr>
        <w:autoSpaceDE w:val="0"/>
        <w:autoSpaceDN w:val="0"/>
        <w:adjustRightInd w:val="0"/>
        <w:spacing w:after="0" w:line="360" w:lineRule="auto"/>
        <w:jc w:val="both"/>
        <w:rPr>
          <w:rFonts w:ascii="Book Antiqua" w:hAnsi="Book Antiqua" w:cs="Times New Roman"/>
          <w:sz w:val="24"/>
          <w:szCs w:val="24"/>
          <w:lang w:eastAsia="zh-CN"/>
        </w:rPr>
      </w:pPr>
    </w:p>
    <w:p w:rsidR="00572A3B" w:rsidRPr="00E140B9" w:rsidRDefault="00AE0A6A" w:rsidP="00992648">
      <w:pPr>
        <w:autoSpaceDE w:val="0"/>
        <w:autoSpaceDN w:val="0"/>
        <w:adjustRightInd w:val="0"/>
        <w:spacing w:after="0" w:line="360" w:lineRule="auto"/>
        <w:jc w:val="both"/>
        <w:rPr>
          <w:rFonts w:ascii="Book Antiqua" w:hAnsi="Book Antiqua" w:cs="Times New Roman"/>
          <w:sz w:val="24"/>
          <w:szCs w:val="24"/>
          <w:lang w:eastAsia="zh-CN"/>
        </w:rPr>
      </w:pPr>
      <w:r w:rsidRPr="00E140B9">
        <w:rPr>
          <w:rFonts w:ascii="Book Antiqua" w:hAnsi="Book Antiqua"/>
          <w:b/>
          <w:sz w:val="24"/>
          <w:szCs w:val="24"/>
        </w:rPr>
        <w:t>Correspondence to:</w:t>
      </w:r>
      <w:r w:rsidR="00360FB4" w:rsidRPr="00E140B9">
        <w:rPr>
          <w:rFonts w:ascii="Book Antiqua" w:hAnsi="Book Antiqua" w:cs="Times New Roman"/>
          <w:sz w:val="24"/>
          <w:szCs w:val="24"/>
        </w:rPr>
        <w:t xml:space="preserve"> </w:t>
      </w:r>
      <w:r w:rsidR="00360FB4" w:rsidRPr="00E140B9">
        <w:rPr>
          <w:rFonts w:ascii="Book Antiqua" w:hAnsi="Book Antiqua" w:cs="Times New Roman"/>
          <w:b/>
          <w:sz w:val="24"/>
          <w:szCs w:val="24"/>
        </w:rPr>
        <w:t xml:space="preserve">Marek </w:t>
      </w:r>
      <w:proofErr w:type="spellStart"/>
      <w:r w:rsidR="00360FB4" w:rsidRPr="00E140B9">
        <w:rPr>
          <w:rFonts w:ascii="Book Antiqua" w:hAnsi="Book Antiqua" w:cs="Times New Roman"/>
          <w:b/>
          <w:sz w:val="24"/>
          <w:szCs w:val="24"/>
        </w:rPr>
        <w:t>Waluga</w:t>
      </w:r>
      <w:proofErr w:type="spellEnd"/>
      <w:r w:rsidRPr="00E140B9">
        <w:rPr>
          <w:rFonts w:ascii="Book Antiqua" w:hAnsi="Book Antiqua" w:cs="Times New Roman"/>
          <w:b/>
          <w:sz w:val="24"/>
          <w:szCs w:val="24"/>
          <w:lang w:eastAsia="zh-CN"/>
        </w:rPr>
        <w:t>,</w:t>
      </w:r>
      <w:r w:rsidR="00360FB4" w:rsidRPr="00E140B9">
        <w:rPr>
          <w:rFonts w:ascii="Book Antiqua" w:hAnsi="Book Antiqua" w:cs="Times New Roman"/>
          <w:b/>
          <w:sz w:val="24"/>
          <w:szCs w:val="24"/>
        </w:rPr>
        <w:t xml:space="preserve"> MD, PhD,</w:t>
      </w:r>
      <w:r w:rsidR="00360FB4" w:rsidRPr="00E140B9">
        <w:rPr>
          <w:rFonts w:ascii="Book Antiqua" w:hAnsi="Book Antiqua" w:cs="Times New Roman"/>
          <w:sz w:val="24"/>
          <w:szCs w:val="24"/>
        </w:rPr>
        <w:t xml:space="preserve"> </w:t>
      </w:r>
      <w:r w:rsidR="00B1201B" w:rsidRPr="00E140B9">
        <w:rPr>
          <w:rFonts w:ascii="Book Antiqua" w:hAnsi="Book Antiqua" w:cs="Times New Roman"/>
          <w:sz w:val="24"/>
          <w:szCs w:val="24"/>
        </w:rPr>
        <w:t xml:space="preserve">School of Medicine in Katowice, Medical University of Silesia, Department of Gastroenterology and </w:t>
      </w:r>
      <w:proofErr w:type="spellStart"/>
      <w:r w:rsidR="00B1201B" w:rsidRPr="00E140B9">
        <w:rPr>
          <w:rFonts w:ascii="Book Antiqua" w:hAnsi="Book Antiqua" w:cs="Times New Roman"/>
          <w:sz w:val="24"/>
          <w:szCs w:val="24"/>
        </w:rPr>
        <w:t>Hepatology</w:t>
      </w:r>
      <w:proofErr w:type="spellEnd"/>
      <w:r w:rsidR="00360FB4" w:rsidRPr="00E140B9">
        <w:rPr>
          <w:rFonts w:ascii="Book Antiqua" w:hAnsi="Book Antiqua" w:cs="Times New Roman"/>
          <w:sz w:val="24"/>
          <w:szCs w:val="24"/>
        </w:rPr>
        <w:t xml:space="preserve">, </w:t>
      </w:r>
      <w:proofErr w:type="spellStart"/>
      <w:r w:rsidRPr="00E140B9">
        <w:rPr>
          <w:rFonts w:ascii="Book Antiqua" w:hAnsi="Book Antiqua" w:cs="Arial"/>
          <w:sz w:val="24"/>
          <w:szCs w:val="24"/>
        </w:rPr>
        <w:t>Medyków</w:t>
      </w:r>
      <w:proofErr w:type="spellEnd"/>
      <w:r w:rsidRPr="00E140B9">
        <w:rPr>
          <w:rFonts w:ascii="Book Antiqua" w:hAnsi="Book Antiqua" w:cs="Arial"/>
          <w:sz w:val="24"/>
          <w:szCs w:val="24"/>
        </w:rPr>
        <w:t xml:space="preserve"> 18,</w:t>
      </w:r>
      <w:r w:rsidRPr="00E140B9">
        <w:rPr>
          <w:rFonts w:ascii="Book Antiqua" w:hAnsi="Book Antiqua" w:cs="Times New Roman"/>
          <w:sz w:val="24"/>
          <w:szCs w:val="24"/>
        </w:rPr>
        <w:t xml:space="preserve"> </w:t>
      </w:r>
      <w:r w:rsidR="00B1201B" w:rsidRPr="00E140B9">
        <w:rPr>
          <w:rFonts w:ascii="Book Antiqua" w:hAnsi="Book Antiqua" w:cs="Times New Roman"/>
          <w:sz w:val="24"/>
          <w:szCs w:val="24"/>
        </w:rPr>
        <w:t>40</w:t>
      </w:r>
      <w:r w:rsidR="00360FB4" w:rsidRPr="00E140B9">
        <w:rPr>
          <w:rFonts w:ascii="Book Antiqua" w:hAnsi="Book Antiqua" w:cs="Times New Roman"/>
          <w:sz w:val="24"/>
          <w:szCs w:val="24"/>
        </w:rPr>
        <w:t>752 Katowice, Poland</w:t>
      </w:r>
      <w:r w:rsidRPr="00E140B9">
        <w:rPr>
          <w:rFonts w:ascii="Book Antiqua" w:hAnsi="Book Antiqua" w:cs="Times New Roman"/>
          <w:sz w:val="24"/>
          <w:szCs w:val="24"/>
          <w:lang w:eastAsia="zh-CN"/>
        </w:rPr>
        <w:t xml:space="preserve">. </w:t>
      </w:r>
      <w:hyperlink r:id="rId10" w:history="1">
        <w:r w:rsidR="00360FB4" w:rsidRPr="00E140B9">
          <w:rPr>
            <w:rStyle w:val="Hyperlink"/>
            <w:rFonts w:ascii="Book Antiqua" w:hAnsi="Book Antiqua" w:cs="Times New Roman"/>
            <w:color w:val="auto"/>
            <w:sz w:val="24"/>
            <w:szCs w:val="24"/>
            <w:u w:val="none"/>
          </w:rPr>
          <w:t>mwaluga@sum.edu.pl</w:t>
        </w:r>
      </w:hyperlink>
    </w:p>
    <w:p w:rsidR="00360FB4" w:rsidRPr="00E140B9" w:rsidRDefault="00360FB4"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b/>
          <w:sz w:val="24"/>
          <w:szCs w:val="24"/>
        </w:rPr>
        <w:lastRenderedPageBreak/>
        <w:t xml:space="preserve">Telephone: </w:t>
      </w:r>
      <w:r w:rsidRPr="00E140B9">
        <w:rPr>
          <w:rFonts w:ascii="Book Antiqua" w:hAnsi="Book Antiqua" w:cs="Times New Roman"/>
          <w:sz w:val="24"/>
          <w:szCs w:val="24"/>
        </w:rPr>
        <w:t>+48-32-7894401</w:t>
      </w:r>
    </w:p>
    <w:p w:rsidR="00360FB4" w:rsidRPr="00E140B9" w:rsidRDefault="00360FB4"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b/>
          <w:sz w:val="24"/>
          <w:szCs w:val="24"/>
        </w:rPr>
        <w:t>Fax:</w:t>
      </w:r>
      <w:r w:rsidRPr="00E140B9">
        <w:rPr>
          <w:rFonts w:ascii="Book Antiqua" w:hAnsi="Book Antiqua" w:cs="Times New Roman"/>
          <w:sz w:val="24"/>
          <w:szCs w:val="24"/>
        </w:rPr>
        <w:t xml:space="preserve"> +48-32-7894402</w:t>
      </w:r>
    </w:p>
    <w:p w:rsidR="00B1201B" w:rsidRPr="00E140B9" w:rsidRDefault="00B1201B" w:rsidP="00992648">
      <w:pPr>
        <w:autoSpaceDE w:val="0"/>
        <w:autoSpaceDN w:val="0"/>
        <w:adjustRightInd w:val="0"/>
        <w:spacing w:after="0" w:line="360" w:lineRule="auto"/>
        <w:jc w:val="both"/>
        <w:rPr>
          <w:rFonts w:ascii="Book Antiqua" w:hAnsi="Book Antiqua" w:cs="Times New Roman"/>
          <w:b/>
          <w:sz w:val="24"/>
          <w:szCs w:val="24"/>
          <w:lang w:eastAsia="zh-CN"/>
        </w:rPr>
      </w:pPr>
    </w:p>
    <w:p w:rsidR="00AE0A6A" w:rsidRPr="00E140B9" w:rsidRDefault="00AE0A6A" w:rsidP="00992648">
      <w:pPr>
        <w:spacing w:after="0" w:line="360" w:lineRule="auto"/>
        <w:jc w:val="both"/>
        <w:rPr>
          <w:rFonts w:ascii="Book Antiqua" w:hAnsi="Book Antiqua"/>
          <w:b/>
          <w:sz w:val="24"/>
          <w:szCs w:val="24"/>
        </w:rPr>
      </w:pPr>
      <w:r w:rsidRPr="00E140B9">
        <w:rPr>
          <w:rFonts w:ascii="Book Antiqua" w:hAnsi="Book Antiqua"/>
          <w:b/>
          <w:sz w:val="24"/>
          <w:szCs w:val="24"/>
        </w:rPr>
        <w:t xml:space="preserve">Received: </w:t>
      </w:r>
      <w:r w:rsidR="00C06F0F" w:rsidRPr="00E140B9">
        <w:rPr>
          <w:rFonts w:ascii="Book Antiqua" w:hAnsi="Book Antiqua"/>
          <w:sz w:val="24"/>
          <w:szCs w:val="24"/>
          <w:lang w:eastAsia="zh-CN"/>
        </w:rPr>
        <w:t>April 26, 2015</w:t>
      </w:r>
      <w:r w:rsidRPr="00E140B9">
        <w:rPr>
          <w:rFonts w:ascii="Book Antiqua" w:hAnsi="Book Antiqua"/>
          <w:sz w:val="24"/>
          <w:szCs w:val="24"/>
        </w:rPr>
        <w:t xml:space="preserve">  </w:t>
      </w:r>
    </w:p>
    <w:p w:rsidR="00AE0A6A" w:rsidRPr="00E140B9" w:rsidRDefault="00AE0A6A" w:rsidP="00992648">
      <w:pPr>
        <w:spacing w:after="0" w:line="360" w:lineRule="auto"/>
        <w:jc w:val="both"/>
        <w:rPr>
          <w:rFonts w:ascii="Book Antiqua" w:hAnsi="Book Antiqua"/>
          <w:b/>
          <w:sz w:val="24"/>
          <w:szCs w:val="24"/>
        </w:rPr>
      </w:pPr>
      <w:r w:rsidRPr="00E140B9">
        <w:rPr>
          <w:rFonts w:ascii="Book Antiqua" w:hAnsi="Book Antiqua"/>
          <w:b/>
          <w:sz w:val="24"/>
          <w:szCs w:val="24"/>
        </w:rPr>
        <w:t>Peer-review started:</w:t>
      </w:r>
      <w:r w:rsidR="00C06F0F" w:rsidRPr="00E140B9">
        <w:rPr>
          <w:rFonts w:ascii="Book Antiqua" w:hAnsi="Book Antiqua"/>
          <w:sz w:val="24"/>
          <w:szCs w:val="24"/>
          <w:lang w:eastAsia="zh-CN"/>
        </w:rPr>
        <w:t xml:space="preserve"> April 27, 2015</w:t>
      </w:r>
      <w:r w:rsidR="00C06F0F" w:rsidRPr="00E140B9">
        <w:rPr>
          <w:rFonts w:ascii="Book Antiqua" w:hAnsi="Book Antiqua"/>
          <w:sz w:val="24"/>
          <w:szCs w:val="24"/>
        </w:rPr>
        <w:t xml:space="preserve">  </w:t>
      </w:r>
    </w:p>
    <w:p w:rsidR="00AE0A6A" w:rsidRPr="00E140B9" w:rsidRDefault="00AE0A6A" w:rsidP="00992648">
      <w:pPr>
        <w:spacing w:after="0" w:line="360" w:lineRule="auto"/>
        <w:jc w:val="both"/>
        <w:rPr>
          <w:rFonts w:ascii="Book Antiqua" w:hAnsi="Book Antiqua"/>
          <w:b/>
          <w:sz w:val="24"/>
          <w:szCs w:val="24"/>
          <w:lang w:eastAsia="zh-CN"/>
        </w:rPr>
      </w:pPr>
      <w:r w:rsidRPr="00E140B9">
        <w:rPr>
          <w:rFonts w:ascii="Book Antiqua" w:hAnsi="Book Antiqua"/>
          <w:b/>
          <w:sz w:val="24"/>
          <w:szCs w:val="24"/>
        </w:rPr>
        <w:t>First decision:</w:t>
      </w:r>
      <w:r w:rsidR="00C06F0F" w:rsidRPr="00E140B9">
        <w:rPr>
          <w:rFonts w:ascii="Book Antiqua" w:hAnsi="Book Antiqua"/>
          <w:b/>
          <w:sz w:val="24"/>
          <w:szCs w:val="24"/>
          <w:lang w:eastAsia="zh-CN"/>
        </w:rPr>
        <w:t xml:space="preserve"> </w:t>
      </w:r>
      <w:r w:rsidR="00C06F0F" w:rsidRPr="00E140B9">
        <w:rPr>
          <w:rFonts w:ascii="Book Antiqua" w:hAnsi="Book Antiqua"/>
          <w:sz w:val="24"/>
          <w:szCs w:val="24"/>
          <w:lang w:eastAsia="zh-CN"/>
        </w:rPr>
        <w:t>July 1, 2015</w:t>
      </w:r>
    </w:p>
    <w:p w:rsidR="00AE0A6A" w:rsidRPr="00E140B9" w:rsidRDefault="00AE0A6A" w:rsidP="00992648">
      <w:pPr>
        <w:spacing w:after="0" w:line="360" w:lineRule="auto"/>
        <w:jc w:val="both"/>
        <w:rPr>
          <w:rFonts w:ascii="Book Antiqua" w:hAnsi="Book Antiqua"/>
          <w:b/>
          <w:sz w:val="24"/>
          <w:szCs w:val="24"/>
        </w:rPr>
      </w:pPr>
      <w:r w:rsidRPr="00E140B9">
        <w:rPr>
          <w:rFonts w:ascii="Book Antiqua" w:hAnsi="Book Antiqua"/>
          <w:b/>
          <w:sz w:val="24"/>
          <w:szCs w:val="24"/>
        </w:rPr>
        <w:t xml:space="preserve">Revised: </w:t>
      </w:r>
      <w:r w:rsidR="00B1201B" w:rsidRPr="00E140B9">
        <w:rPr>
          <w:rFonts w:ascii="Book Antiqua" w:hAnsi="Book Antiqua" w:hint="eastAsia"/>
          <w:sz w:val="24"/>
          <w:szCs w:val="24"/>
          <w:lang w:eastAsia="zh-CN"/>
        </w:rPr>
        <w:t>August 8</w:t>
      </w:r>
      <w:r w:rsidR="00C06F0F" w:rsidRPr="00E140B9">
        <w:rPr>
          <w:rFonts w:ascii="Book Antiqua" w:hAnsi="Book Antiqua"/>
          <w:sz w:val="24"/>
          <w:szCs w:val="24"/>
          <w:lang w:eastAsia="zh-CN"/>
        </w:rPr>
        <w:t>, 2015</w:t>
      </w:r>
      <w:r w:rsidRPr="00E140B9">
        <w:rPr>
          <w:rFonts w:ascii="Book Antiqua" w:hAnsi="Book Antiqua"/>
          <w:b/>
          <w:sz w:val="24"/>
          <w:szCs w:val="24"/>
        </w:rPr>
        <w:t xml:space="preserve"> </w:t>
      </w:r>
    </w:p>
    <w:p w:rsidR="00AE0A6A" w:rsidRPr="00B75EF7" w:rsidRDefault="00AE0A6A" w:rsidP="00B75EF7">
      <w:pPr>
        <w:rPr>
          <w:rFonts w:ascii="Book Antiqua" w:hAnsi="Book Antiqua" w:cs="宋体"/>
          <w:sz w:val="24"/>
        </w:rPr>
      </w:pPr>
      <w:r w:rsidRPr="00E140B9">
        <w:rPr>
          <w:rFonts w:ascii="Book Antiqua" w:hAnsi="Book Antiqua"/>
          <w:b/>
          <w:sz w:val="24"/>
          <w:szCs w:val="24"/>
        </w:rPr>
        <w:t xml:space="preserve">Accepted: </w:t>
      </w:r>
      <w:r w:rsidR="00B75EF7">
        <w:rPr>
          <w:rFonts w:ascii="Book Antiqua" w:hAnsi="Book Antiqua" w:cs="宋体"/>
          <w:sz w:val="24"/>
        </w:rPr>
        <w:t>August 20</w:t>
      </w:r>
      <w:r w:rsidR="00B75EF7" w:rsidRPr="00AF30D4">
        <w:rPr>
          <w:rFonts w:ascii="Book Antiqua" w:hAnsi="Book Antiqua" w:cs="宋体"/>
          <w:sz w:val="24"/>
        </w:rPr>
        <w:t>, 2015</w:t>
      </w:r>
      <w:r w:rsidRPr="00E140B9">
        <w:rPr>
          <w:rFonts w:ascii="Book Antiqua" w:hAnsi="Book Antiqua"/>
          <w:b/>
          <w:sz w:val="24"/>
          <w:szCs w:val="24"/>
        </w:rPr>
        <w:t xml:space="preserve"> </w:t>
      </w:r>
    </w:p>
    <w:p w:rsidR="00AE0A6A" w:rsidRPr="00E140B9" w:rsidRDefault="00AE0A6A" w:rsidP="00992648">
      <w:pPr>
        <w:spacing w:after="0" w:line="360" w:lineRule="auto"/>
        <w:jc w:val="both"/>
        <w:rPr>
          <w:rFonts w:ascii="Book Antiqua" w:hAnsi="Book Antiqua"/>
          <w:b/>
          <w:sz w:val="24"/>
          <w:szCs w:val="24"/>
        </w:rPr>
      </w:pPr>
      <w:r w:rsidRPr="00E140B9">
        <w:rPr>
          <w:rFonts w:ascii="Book Antiqua" w:hAnsi="Book Antiqua"/>
          <w:b/>
          <w:sz w:val="24"/>
          <w:szCs w:val="24"/>
        </w:rPr>
        <w:t>Article in press:</w:t>
      </w:r>
      <w:r w:rsidRPr="00E140B9">
        <w:rPr>
          <w:rFonts w:ascii="Book Antiqua" w:hAnsi="Book Antiqua"/>
          <w:sz w:val="24"/>
          <w:szCs w:val="24"/>
        </w:rPr>
        <w:t xml:space="preserve">    </w:t>
      </w:r>
    </w:p>
    <w:p w:rsidR="00AE0A6A" w:rsidRPr="00E140B9" w:rsidRDefault="00AE0A6A" w:rsidP="00992648">
      <w:pPr>
        <w:spacing w:after="0" w:line="360" w:lineRule="auto"/>
        <w:jc w:val="both"/>
        <w:rPr>
          <w:rFonts w:ascii="Book Antiqua" w:hAnsi="Book Antiqua"/>
          <w:b/>
          <w:sz w:val="24"/>
          <w:szCs w:val="24"/>
        </w:rPr>
      </w:pPr>
      <w:r w:rsidRPr="00E140B9">
        <w:rPr>
          <w:rFonts w:ascii="Book Antiqua" w:hAnsi="Book Antiqua"/>
          <w:b/>
          <w:sz w:val="24"/>
          <w:szCs w:val="24"/>
        </w:rPr>
        <w:t xml:space="preserve">Published online: </w:t>
      </w:r>
    </w:p>
    <w:p w:rsidR="00AE0A6A" w:rsidRPr="00E140B9" w:rsidRDefault="00AE0A6A" w:rsidP="00992648">
      <w:pPr>
        <w:autoSpaceDE w:val="0"/>
        <w:autoSpaceDN w:val="0"/>
        <w:adjustRightInd w:val="0"/>
        <w:spacing w:after="0" w:line="360" w:lineRule="auto"/>
        <w:jc w:val="both"/>
        <w:rPr>
          <w:rFonts w:ascii="Book Antiqua" w:hAnsi="Book Antiqua" w:cs="Times New Roman"/>
          <w:b/>
          <w:sz w:val="24"/>
          <w:szCs w:val="24"/>
          <w:lang w:eastAsia="zh-CN"/>
        </w:rPr>
      </w:pPr>
    </w:p>
    <w:p w:rsidR="00C06F0F" w:rsidRPr="00E140B9" w:rsidRDefault="00C06F0F" w:rsidP="00992648">
      <w:pPr>
        <w:spacing w:after="0" w:line="360" w:lineRule="auto"/>
        <w:jc w:val="both"/>
        <w:rPr>
          <w:rFonts w:ascii="Book Antiqua" w:hAnsi="Book Antiqua" w:cs="Times New Roman"/>
          <w:b/>
          <w:sz w:val="24"/>
          <w:szCs w:val="24"/>
          <w:lang w:eastAsia="zh-CN"/>
        </w:rPr>
      </w:pPr>
      <w:r w:rsidRPr="00E140B9">
        <w:rPr>
          <w:rFonts w:ascii="Book Antiqua" w:hAnsi="Book Antiqua" w:cs="Times New Roman"/>
          <w:b/>
          <w:sz w:val="24"/>
          <w:szCs w:val="24"/>
          <w:lang w:eastAsia="zh-CN"/>
        </w:rPr>
        <w:br w:type="page"/>
      </w:r>
    </w:p>
    <w:p w:rsidR="00572A3B" w:rsidRPr="00E140B9" w:rsidRDefault="00212E5B" w:rsidP="00992648">
      <w:pPr>
        <w:autoSpaceDE w:val="0"/>
        <w:autoSpaceDN w:val="0"/>
        <w:adjustRightInd w:val="0"/>
        <w:spacing w:after="0" w:line="360" w:lineRule="auto"/>
        <w:jc w:val="both"/>
        <w:rPr>
          <w:rFonts w:ascii="Book Antiqua" w:hAnsi="Book Antiqua" w:cs="Times New Roman"/>
          <w:b/>
          <w:sz w:val="24"/>
          <w:szCs w:val="24"/>
          <w:lang w:eastAsia="zh-CN"/>
        </w:rPr>
      </w:pPr>
      <w:r w:rsidRPr="00E140B9">
        <w:rPr>
          <w:rFonts w:ascii="Book Antiqua" w:hAnsi="Book Antiqua" w:cs="Times New Roman"/>
          <w:b/>
          <w:sz w:val="24"/>
          <w:szCs w:val="24"/>
          <w:lang w:eastAsia="zh-CN"/>
        </w:rPr>
        <w:lastRenderedPageBreak/>
        <w:t>Abstract</w:t>
      </w:r>
    </w:p>
    <w:p w:rsidR="00572A3B" w:rsidRPr="00E140B9" w:rsidRDefault="00572A3B"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sz w:val="24"/>
          <w:szCs w:val="24"/>
        </w:rPr>
        <w:t xml:space="preserve">Many recent studies have examined the importance of </w:t>
      </w:r>
      <w:r w:rsidRPr="00E140B9">
        <w:rPr>
          <w:rFonts w:ascii="Book Antiqua" w:hAnsi="Book Antiqua" w:cs="Times New Roman"/>
          <w:i/>
          <w:sz w:val="24"/>
          <w:szCs w:val="24"/>
        </w:rPr>
        <w:t>Helicobacter pylori</w:t>
      </w:r>
      <w:r w:rsidRPr="00E140B9">
        <w:rPr>
          <w:rFonts w:ascii="Book Antiqua" w:hAnsi="Book Antiqua" w:cs="Times New Roman"/>
          <w:sz w:val="24"/>
          <w:szCs w:val="24"/>
        </w:rPr>
        <w:t xml:space="preserve"> (</w:t>
      </w:r>
      <w:r w:rsidRPr="00E140B9">
        <w:rPr>
          <w:rFonts w:ascii="Book Antiqua" w:hAnsi="Book Antiqua" w:cs="Times New Roman"/>
          <w:i/>
          <w:sz w:val="24"/>
          <w:szCs w:val="24"/>
        </w:rPr>
        <w:t>H. pylori</w:t>
      </w:r>
      <w:r w:rsidRPr="00E140B9">
        <w:rPr>
          <w:rFonts w:ascii="Book Antiqua" w:hAnsi="Book Antiqua" w:cs="Times New Roman"/>
          <w:sz w:val="24"/>
          <w:szCs w:val="24"/>
        </w:rPr>
        <w:t>) infection in the pathogenesis of the diseases outside the stomach and explored the significance of this bacterium in the pathogenesis of some metabolic and cardiova</w:t>
      </w:r>
      <w:r w:rsidRPr="00E140B9">
        <w:rPr>
          <w:rFonts w:ascii="Book Antiqua" w:hAnsi="Book Antiqua" w:cs="Times New Roman"/>
          <w:sz w:val="24"/>
          <w:szCs w:val="24"/>
        </w:rPr>
        <w:t>s</w:t>
      </w:r>
      <w:r w:rsidRPr="00E140B9">
        <w:rPr>
          <w:rFonts w:ascii="Book Antiqua" w:hAnsi="Book Antiqua" w:cs="Times New Roman"/>
          <w:sz w:val="24"/>
          <w:szCs w:val="24"/>
        </w:rPr>
        <w:t xml:space="preserve">cular diseases. Recent studies have provided evidence that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is also involved in the pathogenesis of some liver diseases. Many observations have proved that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infection is important in the development of insulin resistance, </w:t>
      </w:r>
      <w:r w:rsidR="00C06F0F" w:rsidRPr="00E140B9">
        <w:rPr>
          <w:rFonts w:ascii="Book Antiqua" w:hAnsi="Book Antiqua" w:cs="Times New Roman"/>
          <w:sz w:val="24"/>
          <w:szCs w:val="24"/>
        </w:rPr>
        <w:t>non-alcoholic fatty liver disease</w:t>
      </w:r>
      <w:r w:rsidRPr="00E140B9">
        <w:rPr>
          <w:rFonts w:ascii="Book Antiqua" w:hAnsi="Book Antiqua" w:cs="Times New Roman"/>
          <w:sz w:val="24"/>
          <w:szCs w:val="24"/>
        </w:rPr>
        <w:t>,</w:t>
      </w:r>
      <w:r w:rsidR="00C06F0F" w:rsidRPr="00E140B9">
        <w:rPr>
          <w:rFonts w:ascii="Book Antiqua" w:hAnsi="Book Antiqua" w:cs="Times New Roman"/>
          <w:sz w:val="24"/>
          <w:szCs w:val="24"/>
        </w:rPr>
        <w:t xml:space="preserve"> non-alcoholic </w:t>
      </w:r>
      <w:proofErr w:type="spellStart"/>
      <w:r w:rsidR="00C06F0F" w:rsidRPr="00E140B9">
        <w:rPr>
          <w:rFonts w:ascii="Book Antiqua" w:hAnsi="Book Antiqua" w:cs="Times New Roman"/>
          <w:sz w:val="24"/>
          <w:szCs w:val="24"/>
        </w:rPr>
        <w:t>steatohepatitis</w:t>
      </w:r>
      <w:proofErr w:type="spellEnd"/>
      <w:r w:rsidRPr="00E140B9">
        <w:rPr>
          <w:rFonts w:ascii="Book Antiqua" w:hAnsi="Book Antiqua" w:cs="Times New Roman"/>
          <w:sz w:val="24"/>
          <w:szCs w:val="24"/>
        </w:rPr>
        <w:t xml:space="preserve">, liver fibrosis and cirrhosis. The </w:t>
      </w:r>
      <w:r w:rsidR="002160E5" w:rsidRPr="00E140B9">
        <w:rPr>
          <w:rFonts w:ascii="Book Antiqua" w:hAnsi="Book Antiqua" w:cs="Times New Roman"/>
          <w:sz w:val="24"/>
          <w:szCs w:val="24"/>
        </w:rPr>
        <w:t xml:space="preserve">worsening </w:t>
      </w:r>
      <w:r w:rsidRPr="00E140B9">
        <w:rPr>
          <w:rFonts w:ascii="Book Antiqua" w:hAnsi="Book Antiqua" w:cs="Times New Roman"/>
          <w:sz w:val="24"/>
          <w:szCs w:val="24"/>
        </w:rPr>
        <w:t xml:space="preserve">of liver inflammation of different origins also occurs during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i</w:t>
      </w:r>
      <w:r w:rsidRPr="00E140B9">
        <w:rPr>
          <w:rFonts w:ascii="Book Antiqua" w:hAnsi="Book Antiqua" w:cs="Times New Roman"/>
          <w:sz w:val="24"/>
          <w:szCs w:val="24"/>
        </w:rPr>
        <w:t>n</w:t>
      </w:r>
      <w:r w:rsidRPr="00E140B9">
        <w:rPr>
          <w:rFonts w:ascii="Book Antiqua" w:hAnsi="Book Antiqua" w:cs="Times New Roman"/>
          <w:sz w:val="24"/>
          <w:szCs w:val="24"/>
        </w:rPr>
        <w:t xml:space="preserve">fection. Some studies have indicated that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infection induces </w:t>
      </w:r>
      <w:r w:rsidR="009C17E1" w:rsidRPr="00E140B9">
        <w:rPr>
          <w:rFonts w:ascii="Book Antiqua" w:hAnsi="Book Antiqua" w:cs="Times New Roman"/>
          <w:sz w:val="24"/>
          <w:szCs w:val="24"/>
        </w:rPr>
        <w:t>autoimmunolo</w:t>
      </w:r>
      <w:r w:rsidR="009C17E1" w:rsidRPr="00E140B9">
        <w:rPr>
          <w:rFonts w:ascii="Book Antiqua" w:hAnsi="Book Antiqua" w:cs="Times New Roman"/>
          <w:sz w:val="24"/>
          <w:szCs w:val="24"/>
        </w:rPr>
        <w:t>g</w:t>
      </w:r>
      <w:r w:rsidR="009C17E1" w:rsidRPr="00E140B9">
        <w:rPr>
          <w:rFonts w:ascii="Book Antiqua" w:hAnsi="Book Antiqua" w:cs="Times New Roman"/>
          <w:sz w:val="24"/>
          <w:szCs w:val="24"/>
        </w:rPr>
        <w:t>ical</w:t>
      </w:r>
      <w:r w:rsidRPr="00E140B9">
        <w:rPr>
          <w:rFonts w:ascii="Book Antiqua" w:hAnsi="Book Antiqua" w:cs="Times New Roman"/>
          <w:sz w:val="24"/>
          <w:szCs w:val="24"/>
        </w:rPr>
        <w:t xml:space="preserve"> diseases in the liver and biliary tract. The potential significance of this bacterium in carcinogenesis is unclear, but it is within the scope of interest of many studies. The proposed mechanisms through which </w:t>
      </w:r>
      <w:r w:rsidRPr="00E140B9">
        <w:rPr>
          <w:rFonts w:ascii="Book Antiqua" w:hAnsi="Book Antiqua" w:cs="Times New Roman"/>
          <w:i/>
          <w:sz w:val="24"/>
          <w:szCs w:val="24"/>
        </w:rPr>
        <w:t xml:space="preserve">H. pylori </w:t>
      </w:r>
      <w:r w:rsidRPr="00E140B9">
        <w:rPr>
          <w:rFonts w:ascii="Book Antiqua" w:hAnsi="Book Antiqua" w:cs="Times New Roman"/>
          <w:sz w:val="24"/>
          <w:szCs w:val="24"/>
        </w:rPr>
        <w:t>impacts the development of hepat</w:t>
      </w:r>
      <w:r w:rsidRPr="00E140B9">
        <w:rPr>
          <w:rFonts w:ascii="Book Antiqua" w:hAnsi="Book Antiqua" w:cs="Times New Roman"/>
          <w:sz w:val="24"/>
          <w:szCs w:val="24"/>
        </w:rPr>
        <w:t>o</w:t>
      </w:r>
      <w:r w:rsidRPr="00E140B9">
        <w:rPr>
          <w:rFonts w:ascii="Book Antiqua" w:hAnsi="Book Antiqua" w:cs="Times New Roman"/>
          <w:sz w:val="24"/>
          <w:szCs w:val="24"/>
        </w:rPr>
        <w:t xml:space="preserve">biliary diseases are complex and ambiguous. The importance of other </w:t>
      </w:r>
      <w:r w:rsidRPr="00E140B9">
        <w:rPr>
          <w:rFonts w:ascii="Book Antiqua" w:hAnsi="Book Antiqua" w:cs="Times New Roman"/>
          <w:i/>
          <w:sz w:val="24"/>
          <w:szCs w:val="24"/>
        </w:rPr>
        <w:t xml:space="preserve">Helicobacter </w:t>
      </w:r>
      <w:r w:rsidRPr="00E140B9">
        <w:rPr>
          <w:rFonts w:ascii="Book Antiqua" w:hAnsi="Book Antiqua" w:cs="Times New Roman"/>
          <w:sz w:val="24"/>
          <w:szCs w:val="24"/>
        </w:rPr>
        <w:t xml:space="preserve">species in the development of hepatobiliary diseases </w:t>
      </w:r>
      <w:r w:rsidR="007435D0" w:rsidRPr="00E140B9">
        <w:rPr>
          <w:rFonts w:ascii="Book Antiqua" w:hAnsi="Book Antiqua" w:cs="Times New Roman"/>
          <w:sz w:val="24"/>
          <w:szCs w:val="24"/>
        </w:rPr>
        <w:t xml:space="preserve">is </w:t>
      </w:r>
      <w:r w:rsidRPr="00E140B9">
        <w:rPr>
          <w:rFonts w:ascii="Book Antiqua" w:hAnsi="Book Antiqua" w:cs="Times New Roman"/>
          <w:sz w:val="24"/>
          <w:szCs w:val="24"/>
        </w:rPr>
        <w:t xml:space="preserve">also considered because they could lead to the development of inflammatory, fibrotic and necrotic injuries of the liver and, consequently, to </w:t>
      </w:r>
      <w:r w:rsidR="00C06F0F" w:rsidRPr="00E140B9">
        <w:rPr>
          <w:rFonts w:ascii="Book Antiqua" w:hAnsi="Book Antiqua"/>
          <w:sz w:val="24"/>
          <w:szCs w:val="24"/>
        </w:rPr>
        <w:t>hepatocellular carcinoma</w:t>
      </w:r>
      <w:r w:rsidRPr="00E140B9">
        <w:rPr>
          <w:rFonts w:ascii="Book Antiqua" w:hAnsi="Book Antiqua" w:cs="Times New Roman"/>
          <w:sz w:val="24"/>
          <w:szCs w:val="24"/>
        </w:rPr>
        <w:t>. However, many contrary vie</w:t>
      </w:r>
      <w:r w:rsidRPr="00E140B9">
        <w:rPr>
          <w:rFonts w:ascii="Book Antiqua" w:hAnsi="Book Antiqua" w:cs="Times New Roman"/>
          <w:sz w:val="24"/>
          <w:szCs w:val="24"/>
        </w:rPr>
        <w:t>w</w:t>
      </w:r>
      <w:r w:rsidRPr="00E140B9">
        <w:rPr>
          <w:rFonts w:ascii="Book Antiqua" w:hAnsi="Book Antiqua" w:cs="Times New Roman"/>
          <w:sz w:val="24"/>
          <w:szCs w:val="24"/>
        </w:rPr>
        <w:t>points indicate that some evidence is not convincing, and further studies of the s</w:t>
      </w:r>
      <w:r w:rsidR="00C06F0F" w:rsidRPr="00E140B9">
        <w:rPr>
          <w:rFonts w:ascii="Book Antiqua" w:hAnsi="Book Antiqua" w:cs="Times New Roman"/>
          <w:sz w:val="24"/>
          <w:szCs w:val="24"/>
        </w:rPr>
        <w:t>u</w:t>
      </w:r>
      <w:r w:rsidR="00C06F0F" w:rsidRPr="00E140B9">
        <w:rPr>
          <w:rFonts w:ascii="Book Antiqua" w:hAnsi="Book Antiqua" w:cs="Times New Roman"/>
          <w:sz w:val="24"/>
          <w:szCs w:val="24"/>
        </w:rPr>
        <w:t>b</w:t>
      </w:r>
      <w:r w:rsidR="00C06F0F" w:rsidRPr="00E140B9">
        <w:rPr>
          <w:rFonts w:ascii="Book Antiqua" w:hAnsi="Book Antiqua" w:cs="Times New Roman"/>
          <w:sz w:val="24"/>
          <w:szCs w:val="24"/>
        </w:rPr>
        <w:t xml:space="preserve">ject are needed. </w:t>
      </w:r>
      <w:r w:rsidRPr="00E140B9">
        <w:rPr>
          <w:rFonts w:ascii="Book Antiqua" w:hAnsi="Book Antiqua" w:cs="Times New Roman"/>
          <w:sz w:val="24"/>
          <w:szCs w:val="24"/>
        </w:rPr>
        <w:t xml:space="preserve">This review presents the current knowledge about the importance of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in the pathogenesis of liver and in biliary diseases.</w:t>
      </w:r>
    </w:p>
    <w:p w:rsidR="00572A3B" w:rsidRPr="00E140B9" w:rsidRDefault="00572A3B"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sz w:val="24"/>
          <w:szCs w:val="24"/>
        </w:rPr>
        <w:t xml:space="preserve">  </w:t>
      </w:r>
    </w:p>
    <w:p w:rsidR="00572A3B" w:rsidRPr="00E140B9" w:rsidRDefault="00572A3B"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b/>
          <w:sz w:val="24"/>
          <w:szCs w:val="24"/>
        </w:rPr>
        <w:t>Key</w:t>
      </w:r>
      <w:r w:rsidR="00212E5B" w:rsidRPr="00E140B9">
        <w:rPr>
          <w:rFonts w:ascii="Book Antiqua" w:hAnsi="Book Antiqua" w:cs="Times New Roman"/>
          <w:b/>
          <w:sz w:val="24"/>
          <w:szCs w:val="24"/>
          <w:lang w:eastAsia="zh-CN"/>
        </w:rPr>
        <w:t xml:space="preserve"> </w:t>
      </w:r>
      <w:r w:rsidRPr="00E140B9">
        <w:rPr>
          <w:rFonts w:ascii="Book Antiqua" w:hAnsi="Book Antiqua" w:cs="Times New Roman"/>
          <w:b/>
          <w:sz w:val="24"/>
          <w:szCs w:val="24"/>
        </w:rPr>
        <w:t>words:</w:t>
      </w:r>
      <w:r w:rsidRPr="00E140B9">
        <w:rPr>
          <w:rFonts w:ascii="Book Antiqua" w:hAnsi="Book Antiqua" w:cs="Times New Roman"/>
          <w:sz w:val="24"/>
          <w:szCs w:val="24"/>
        </w:rPr>
        <w:t xml:space="preserve"> </w:t>
      </w:r>
      <w:r w:rsidRPr="00E140B9">
        <w:rPr>
          <w:rFonts w:ascii="Book Antiqua" w:hAnsi="Book Antiqua" w:cs="Times New Roman"/>
          <w:i/>
          <w:sz w:val="24"/>
          <w:szCs w:val="24"/>
        </w:rPr>
        <w:t>Helicobacter pylori</w:t>
      </w:r>
      <w:r w:rsidR="00C06F0F" w:rsidRPr="00E140B9">
        <w:rPr>
          <w:rFonts w:ascii="Book Antiqua" w:hAnsi="Book Antiqua" w:cs="Times New Roman"/>
          <w:sz w:val="24"/>
          <w:szCs w:val="24"/>
          <w:lang w:eastAsia="zh-CN"/>
        </w:rPr>
        <w:t>;</w:t>
      </w:r>
      <w:r w:rsidRPr="00E140B9">
        <w:rPr>
          <w:rFonts w:ascii="Book Antiqua" w:hAnsi="Book Antiqua" w:cs="Times New Roman"/>
          <w:sz w:val="24"/>
          <w:szCs w:val="24"/>
        </w:rPr>
        <w:t xml:space="preserve"> </w:t>
      </w:r>
      <w:r w:rsidR="00C06F0F" w:rsidRPr="00E140B9">
        <w:rPr>
          <w:rFonts w:ascii="Book Antiqua" w:hAnsi="Book Antiqua" w:cs="Times New Roman"/>
          <w:sz w:val="24"/>
          <w:szCs w:val="24"/>
        </w:rPr>
        <w:t>Non-alcoholic fatty liver disease</w:t>
      </w:r>
      <w:r w:rsidR="00C06F0F" w:rsidRPr="00E140B9">
        <w:rPr>
          <w:rFonts w:ascii="Book Antiqua" w:hAnsi="Book Antiqua" w:cs="Times New Roman"/>
          <w:sz w:val="24"/>
          <w:szCs w:val="24"/>
          <w:lang w:eastAsia="zh-CN"/>
        </w:rPr>
        <w:t>;</w:t>
      </w:r>
      <w:r w:rsidRPr="00E140B9">
        <w:rPr>
          <w:rFonts w:ascii="Book Antiqua" w:hAnsi="Book Antiqua" w:cs="Times New Roman"/>
          <w:sz w:val="24"/>
          <w:szCs w:val="24"/>
        </w:rPr>
        <w:t xml:space="preserve"> </w:t>
      </w:r>
      <w:r w:rsidR="00C06F0F" w:rsidRPr="00E140B9">
        <w:rPr>
          <w:rFonts w:ascii="Book Antiqua" w:hAnsi="Book Antiqua" w:cs="Times New Roman"/>
          <w:sz w:val="24"/>
          <w:szCs w:val="24"/>
        </w:rPr>
        <w:t xml:space="preserve">Non-alcoholic </w:t>
      </w:r>
      <w:proofErr w:type="spellStart"/>
      <w:r w:rsidR="00C06F0F" w:rsidRPr="00E140B9">
        <w:rPr>
          <w:rFonts w:ascii="Book Antiqua" w:hAnsi="Book Antiqua" w:cs="Times New Roman"/>
          <w:sz w:val="24"/>
          <w:szCs w:val="24"/>
        </w:rPr>
        <w:t>ste</w:t>
      </w:r>
      <w:r w:rsidR="00C06F0F" w:rsidRPr="00E140B9">
        <w:rPr>
          <w:rFonts w:ascii="Book Antiqua" w:hAnsi="Book Antiqua" w:cs="Times New Roman"/>
          <w:sz w:val="24"/>
          <w:szCs w:val="24"/>
        </w:rPr>
        <w:t>a</w:t>
      </w:r>
      <w:r w:rsidR="00C06F0F" w:rsidRPr="00E140B9">
        <w:rPr>
          <w:rFonts w:ascii="Book Antiqua" w:hAnsi="Book Antiqua" w:cs="Times New Roman"/>
          <w:sz w:val="24"/>
          <w:szCs w:val="24"/>
        </w:rPr>
        <w:t>tohepatitis</w:t>
      </w:r>
      <w:proofErr w:type="spellEnd"/>
      <w:r w:rsidR="00C06F0F" w:rsidRPr="00E140B9">
        <w:rPr>
          <w:rFonts w:ascii="Book Antiqua" w:hAnsi="Book Antiqua" w:cs="Times New Roman"/>
          <w:sz w:val="24"/>
          <w:szCs w:val="24"/>
          <w:lang w:eastAsia="zh-CN"/>
        </w:rPr>
        <w:t>;</w:t>
      </w:r>
      <w:r w:rsidR="00C06F0F" w:rsidRPr="00E140B9">
        <w:rPr>
          <w:rFonts w:ascii="Book Antiqua" w:hAnsi="Book Antiqua" w:cs="Times New Roman"/>
          <w:sz w:val="24"/>
          <w:szCs w:val="24"/>
        </w:rPr>
        <w:t xml:space="preserve"> L</w:t>
      </w:r>
      <w:r w:rsidRPr="00E140B9">
        <w:rPr>
          <w:rFonts w:ascii="Book Antiqua" w:hAnsi="Book Antiqua" w:cs="Times New Roman"/>
          <w:sz w:val="24"/>
          <w:szCs w:val="24"/>
        </w:rPr>
        <w:t>iver cirrhosis</w:t>
      </w:r>
      <w:r w:rsidR="00C06F0F" w:rsidRPr="00E140B9">
        <w:rPr>
          <w:rFonts w:ascii="Book Antiqua" w:hAnsi="Book Antiqua" w:cs="Times New Roman"/>
          <w:sz w:val="24"/>
          <w:szCs w:val="24"/>
          <w:lang w:eastAsia="zh-CN"/>
        </w:rPr>
        <w:t>;</w:t>
      </w:r>
      <w:r w:rsidRPr="00E140B9">
        <w:rPr>
          <w:rFonts w:ascii="Book Antiqua" w:hAnsi="Book Antiqua" w:cs="Times New Roman"/>
          <w:sz w:val="24"/>
          <w:szCs w:val="24"/>
        </w:rPr>
        <w:t xml:space="preserve"> </w:t>
      </w:r>
      <w:r w:rsidR="00C06F0F" w:rsidRPr="00E140B9">
        <w:rPr>
          <w:rFonts w:ascii="Book Antiqua" w:hAnsi="Book Antiqua" w:cs="Times New Roman"/>
          <w:sz w:val="24"/>
          <w:szCs w:val="24"/>
        </w:rPr>
        <w:t>L</w:t>
      </w:r>
      <w:r w:rsidRPr="00E140B9">
        <w:rPr>
          <w:rFonts w:ascii="Book Antiqua" w:hAnsi="Book Antiqua" w:cs="Times New Roman"/>
          <w:sz w:val="24"/>
          <w:szCs w:val="24"/>
        </w:rPr>
        <w:t>iver fibrosis</w:t>
      </w:r>
      <w:r w:rsidR="00C06F0F" w:rsidRPr="00E140B9">
        <w:rPr>
          <w:rFonts w:ascii="Book Antiqua" w:hAnsi="Book Antiqua" w:cs="Times New Roman"/>
          <w:sz w:val="24"/>
          <w:szCs w:val="24"/>
          <w:lang w:eastAsia="zh-CN"/>
        </w:rPr>
        <w:t>;</w:t>
      </w:r>
      <w:r w:rsidRPr="00E140B9">
        <w:rPr>
          <w:rFonts w:ascii="Book Antiqua" w:hAnsi="Book Antiqua" w:cs="Times New Roman"/>
          <w:sz w:val="24"/>
          <w:szCs w:val="24"/>
        </w:rPr>
        <w:t xml:space="preserve"> </w:t>
      </w:r>
      <w:r w:rsidR="00C06F0F" w:rsidRPr="00E140B9">
        <w:rPr>
          <w:rFonts w:ascii="Book Antiqua" w:hAnsi="Book Antiqua" w:cs="Times New Roman"/>
          <w:sz w:val="24"/>
          <w:szCs w:val="24"/>
        </w:rPr>
        <w:t>H</w:t>
      </w:r>
      <w:r w:rsidRPr="00E140B9">
        <w:rPr>
          <w:rFonts w:ascii="Book Antiqua" w:hAnsi="Book Antiqua" w:cs="Times New Roman"/>
          <w:sz w:val="24"/>
          <w:szCs w:val="24"/>
        </w:rPr>
        <w:t>epatic carcinoma</w:t>
      </w:r>
    </w:p>
    <w:p w:rsidR="00572A3B" w:rsidRPr="00E140B9" w:rsidRDefault="00572A3B" w:rsidP="00992648">
      <w:pPr>
        <w:autoSpaceDE w:val="0"/>
        <w:autoSpaceDN w:val="0"/>
        <w:adjustRightInd w:val="0"/>
        <w:spacing w:after="0" w:line="360" w:lineRule="auto"/>
        <w:jc w:val="both"/>
        <w:rPr>
          <w:rFonts w:ascii="Book Antiqua" w:hAnsi="Book Antiqua" w:cs="Times New Roman"/>
          <w:sz w:val="24"/>
          <w:szCs w:val="24"/>
          <w:lang w:eastAsia="zh-CN"/>
        </w:rPr>
      </w:pPr>
    </w:p>
    <w:p w:rsidR="00C06F0F" w:rsidRPr="00E140B9" w:rsidRDefault="00C06F0F" w:rsidP="00992648">
      <w:pPr>
        <w:spacing w:after="0" w:line="360" w:lineRule="auto"/>
        <w:jc w:val="both"/>
        <w:rPr>
          <w:rFonts w:ascii="Book Antiqua" w:hAnsi="Book Antiqua" w:cs="Arial"/>
          <w:sz w:val="24"/>
          <w:szCs w:val="24"/>
        </w:rPr>
      </w:pPr>
      <w:proofErr w:type="gramStart"/>
      <w:r w:rsidRPr="00E140B9">
        <w:rPr>
          <w:rFonts w:ascii="Book Antiqua" w:hAnsi="Book Antiqua"/>
          <w:b/>
          <w:sz w:val="24"/>
          <w:szCs w:val="24"/>
        </w:rPr>
        <w:t xml:space="preserve">© </w:t>
      </w:r>
      <w:r w:rsidRPr="00E140B9">
        <w:rPr>
          <w:rFonts w:ascii="Book Antiqua" w:hAnsi="Book Antiqua" w:cs="Arial"/>
          <w:b/>
          <w:sz w:val="24"/>
          <w:szCs w:val="24"/>
        </w:rPr>
        <w:t>The Author(s) 2015.</w:t>
      </w:r>
      <w:proofErr w:type="gramEnd"/>
      <w:r w:rsidRPr="00E140B9">
        <w:rPr>
          <w:rFonts w:ascii="Book Antiqua" w:hAnsi="Book Antiqua" w:cs="Arial"/>
          <w:sz w:val="24"/>
          <w:szCs w:val="24"/>
        </w:rPr>
        <w:t xml:space="preserve"> Published by </w:t>
      </w:r>
      <w:proofErr w:type="spellStart"/>
      <w:r w:rsidRPr="00E140B9">
        <w:rPr>
          <w:rFonts w:ascii="Book Antiqua" w:hAnsi="Book Antiqua" w:cs="Arial"/>
          <w:sz w:val="24"/>
          <w:szCs w:val="24"/>
        </w:rPr>
        <w:t>Baishideng</w:t>
      </w:r>
      <w:proofErr w:type="spellEnd"/>
      <w:r w:rsidRPr="00E140B9">
        <w:rPr>
          <w:rFonts w:ascii="Book Antiqua" w:hAnsi="Book Antiqua" w:cs="Arial"/>
          <w:sz w:val="24"/>
          <w:szCs w:val="24"/>
        </w:rPr>
        <w:t xml:space="preserve"> Publishing Group Inc. All rights r</w:t>
      </w:r>
      <w:r w:rsidRPr="00E140B9">
        <w:rPr>
          <w:rFonts w:ascii="Book Antiqua" w:hAnsi="Book Antiqua" w:cs="Arial"/>
          <w:sz w:val="24"/>
          <w:szCs w:val="24"/>
        </w:rPr>
        <w:t>e</w:t>
      </w:r>
      <w:r w:rsidRPr="00E140B9">
        <w:rPr>
          <w:rFonts w:ascii="Book Antiqua" w:hAnsi="Book Antiqua" w:cs="Arial"/>
          <w:sz w:val="24"/>
          <w:szCs w:val="24"/>
        </w:rPr>
        <w:t>served.</w:t>
      </w:r>
    </w:p>
    <w:p w:rsidR="00C06F0F" w:rsidRPr="00E140B9" w:rsidRDefault="00C06F0F" w:rsidP="00992648">
      <w:pPr>
        <w:autoSpaceDE w:val="0"/>
        <w:autoSpaceDN w:val="0"/>
        <w:adjustRightInd w:val="0"/>
        <w:spacing w:after="0" w:line="360" w:lineRule="auto"/>
        <w:jc w:val="both"/>
        <w:rPr>
          <w:rFonts w:ascii="Book Antiqua" w:hAnsi="Book Antiqua" w:cs="Times New Roman"/>
          <w:sz w:val="24"/>
          <w:szCs w:val="24"/>
          <w:lang w:eastAsia="zh-CN"/>
        </w:rPr>
      </w:pPr>
    </w:p>
    <w:p w:rsidR="00572A3B" w:rsidRPr="00E140B9" w:rsidRDefault="00931330" w:rsidP="00992648">
      <w:pPr>
        <w:spacing w:after="0" w:line="360" w:lineRule="auto"/>
        <w:jc w:val="both"/>
        <w:rPr>
          <w:rFonts w:ascii="Book Antiqua" w:hAnsi="Book Antiqua" w:cs="Times New Roman"/>
          <w:sz w:val="24"/>
          <w:szCs w:val="24"/>
          <w:lang w:eastAsia="zh-CN"/>
        </w:rPr>
      </w:pPr>
      <w:r w:rsidRPr="00E140B9">
        <w:rPr>
          <w:rFonts w:ascii="Book Antiqua" w:hAnsi="Book Antiqua" w:cs="Times New Roman"/>
          <w:b/>
          <w:sz w:val="24"/>
          <w:szCs w:val="24"/>
        </w:rPr>
        <w:t>Core tip</w:t>
      </w:r>
      <w:r w:rsidR="00212E5B" w:rsidRPr="00E140B9">
        <w:rPr>
          <w:rFonts w:ascii="Book Antiqua" w:hAnsi="Book Antiqua" w:cs="Times New Roman"/>
          <w:b/>
          <w:sz w:val="24"/>
          <w:szCs w:val="24"/>
          <w:lang w:eastAsia="zh-CN"/>
        </w:rPr>
        <w:t xml:space="preserve">: </w:t>
      </w:r>
      <w:r w:rsidRPr="00E140B9">
        <w:rPr>
          <w:rFonts w:ascii="Book Antiqua" w:hAnsi="Book Antiqua" w:cs="Times New Roman"/>
          <w:i/>
          <w:sz w:val="24"/>
          <w:szCs w:val="24"/>
        </w:rPr>
        <w:t>Helicobacter pylori</w:t>
      </w:r>
      <w:r w:rsidRPr="00E140B9">
        <w:rPr>
          <w:rFonts w:ascii="Book Antiqua" w:hAnsi="Book Antiqua" w:cs="Times New Roman"/>
          <w:sz w:val="24"/>
          <w:szCs w:val="24"/>
        </w:rPr>
        <w:t xml:space="preserve">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w:t>
      </w:r>
      <w:proofErr w:type="gramStart"/>
      <w:r w:rsidRPr="00E140B9">
        <w:rPr>
          <w:rFonts w:ascii="Book Antiqua" w:hAnsi="Book Antiqua" w:cs="Times New Roman"/>
          <w:sz w:val="24"/>
          <w:szCs w:val="24"/>
        </w:rPr>
        <w:t>is</w:t>
      </w:r>
      <w:proofErr w:type="gramEnd"/>
      <w:r w:rsidRPr="00E140B9">
        <w:rPr>
          <w:rFonts w:ascii="Book Antiqua" w:hAnsi="Book Antiqua" w:cs="Times New Roman"/>
          <w:sz w:val="24"/>
          <w:szCs w:val="24"/>
        </w:rPr>
        <w:t xml:space="preserve"> generally regarded as the risk factor of the development of gastric diseases, including cancer. However, some authors suggest that </w:t>
      </w:r>
      <w:r w:rsidRPr="00E140B9">
        <w:rPr>
          <w:rFonts w:ascii="Book Antiqua" w:hAnsi="Book Antiqua" w:cs="Times New Roman"/>
          <w:i/>
          <w:sz w:val="24"/>
          <w:szCs w:val="24"/>
        </w:rPr>
        <w:t>H. pylori</w:t>
      </w:r>
      <w:r w:rsidRPr="00E140B9">
        <w:rPr>
          <w:rFonts w:ascii="Book Antiqua" w:hAnsi="Book Antiqua" w:cs="Times New Roman"/>
          <w:sz w:val="24"/>
          <w:szCs w:val="24"/>
        </w:rPr>
        <w:t xml:space="preserve"> infection can cause other disorders, including liver diseases such as non-alcoholic fatty liver diseases, non-alcoholic </w:t>
      </w:r>
      <w:proofErr w:type="spellStart"/>
      <w:r w:rsidRPr="00E140B9">
        <w:rPr>
          <w:rFonts w:ascii="Book Antiqua" w:hAnsi="Book Antiqua" w:cs="Times New Roman"/>
          <w:sz w:val="24"/>
          <w:szCs w:val="24"/>
        </w:rPr>
        <w:t>steatohepatitis</w:t>
      </w:r>
      <w:proofErr w:type="spellEnd"/>
      <w:r w:rsidRPr="00E140B9">
        <w:rPr>
          <w:rFonts w:ascii="Book Antiqua" w:hAnsi="Book Antiqua" w:cs="Times New Roman"/>
          <w:sz w:val="24"/>
          <w:szCs w:val="24"/>
        </w:rPr>
        <w:t>, liver fibrosis, cirrh</w:t>
      </w:r>
      <w:r w:rsidRPr="00E140B9">
        <w:rPr>
          <w:rFonts w:ascii="Book Antiqua" w:hAnsi="Book Antiqua" w:cs="Times New Roman"/>
          <w:sz w:val="24"/>
          <w:szCs w:val="24"/>
        </w:rPr>
        <w:t>o</w:t>
      </w:r>
      <w:r w:rsidRPr="00E140B9">
        <w:rPr>
          <w:rFonts w:ascii="Book Antiqua" w:hAnsi="Book Antiqua" w:cs="Times New Roman"/>
          <w:sz w:val="24"/>
          <w:szCs w:val="24"/>
        </w:rPr>
        <w:t>sis and hepatic carcinoma. The i</w:t>
      </w:r>
      <w:r w:rsidR="00572A3B" w:rsidRPr="00E140B9">
        <w:rPr>
          <w:rFonts w:ascii="Book Antiqua" w:hAnsi="Book Antiqua" w:cs="Times New Roman"/>
          <w:sz w:val="24"/>
          <w:szCs w:val="24"/>
        </w:rPr>
        <w:t xml:space="preserve">mportance of other </w:t>
      </w:r>
      <w:r w:rsidR="00572A3B" w:rsidRPr="00E140B9">
        <w:rPr>
          <w:rFonts w:ascii="Book Antiqua" w:hAnsi="Book Antiqua" w:cs="Times New Roman"/>
          <w:i/>
          <w:sz w:val="24"/>
          <w:szCs w:val="24"/>
        </w:rPr>
        <w:t xml:space="preserve">Helicobacter </w:t>
      </w:r>
      <w:r w:rsidR="00572A3B" w:rsidRPr="00E140B9">
        <w:rPr>
          <w:rFonts w:ascii="Book Antiqua" w:hAnsi="Book Antiqua" w:cs="Times New Roman"/>
          <w:sz w:val="24"/>
          <w:szCs w:val="24"/>
        </w:rPr>
        <w:t>species in the deve</w:t>
      </w:r>
      <w:r w:rsidR="00572A3B" w:rsidRPr="00E140B9">
        <w:rPr>
          <w:rFonts w:ascii="Book Antiqua" w:hAnsi="Book Antiqua" w:cs="Times New Roman"/>
          <w:sz w:val="24"/>
          <w:szCs w:val="24"/>
        </w:rPr>
        <w:t>l</w:t>
      </w:r>
      <w:r w:rsidR="00572A3B" w:rsidRPr="00E140B9">
        <w:rPr>
          <w:rFonts w:ascii="Book Antiqua" w:hAnsi="Book Antiqua" w:cs="Times New Roman"/>
          <w:sz w:val="24"/>
          <w:szCs w:val="24"/>
        </w:rPr>
        <w:lastRenderedPageBreak/>
        <w:t>opment of hepatobiliary diseases is also considered. This review examines the cu</w:t>
      </w:r>
      <w:r w:rsidR="00572A3B" w:rsidRPr="00E140B9">
        <w:rPr>
          <w:rFonts w:ascii="Book Antiqua" w:hAnsi="Book Antiqua" w:cs="Times New Roman"/>
          <w:sz w:val="24"/>
          <w:szCs w:val="24"/>
        </w:rPr>
        <w:t>r</w:t>
      </w:r>
      <w:r w:rsidR="00572A3B" w:rsidRPr="00E140B9">
        <w:rPr>
          <w:rFonts w:ascii="Book Antiqua" w:hAnsi="Book Antiqua" w:cs="Times New Roman"/>
          <w:sz w:val="24"/>
          <w:szCs w:val="24"/>
        </w:rPr>
        <w:t xml:space="preserve">rent knowledge on the impact of </w:t>
      </w:r>
      <w:r w:rsidR="00572A3B" w:rsidRPr="00E140B9">
        <w:rPr>
          <w:rFonts w:ascii="Book Antiqua" w:hAnsi="Book Antiqua" w:cs="Times New Roman"/>
          <w:i/>
          <w:sz w:val="24"/>
          <w:szCs w:val="24"/>
        </w:rPr>
        <w:t>H. pylori</w:t>
      </w:r>
      <w:r w:rsidR="00572A3B" w:rsidRPr="00E140B9">
        <w:rPr>
          <w:rFonts w:ascii="Book Antiqua" w:hAnsi="Book Antiqua" w:cs="Times New Roman"/>
          <w:sz w:val="24"/>
          <w:szCs w:val="24"/>
        </w:rPr>
        <w:t xml:space="preserve"> infection on the pathogenesis of liver and biliary diseases and considers various points of view. </w:t>
      </w:r>
    </w:p>
    <w:p w:rsidR="00C06F0F" w:rsidRPr="00E140B9" w:rsidRDefault="00C06F0F" w:rsidP="00992648">
      <w:pPr>
        <w:autoSpaceDE w:val="0"/>
        <w:autoSpaceDN w:val="0"/>
        <w:adjustRightInd w:val="0"/>
        <w:spacing w:after="0" w:line="360" w:lineRule="auto"/>
        <w:jc w:val="both"/>
        <w:rPr>
          <w:rFonts w:ascii="Book Antiqua" w:hAnsi="Book Antiqua" w:cs="Times New Roman"/>
          <w:b/>
          <w:sz w:val="24"/>
          <w:szCs w:val="24"/>
          <w:lang w:eastAsia="zh-CN"/>
        </w:rPr>
      </w:pPr>
    </w:p>
    <w:p w:rsidR="00C06F0F" w:rsidRPr="00E140B9" w:rsidRDefault="00C06F0F" w:rsidP="00992648">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E140B9">
        <w:rPr>
          <w:rFonts w:ascii="Book Antiqua" w:hAnsi="Book Antiqua" w:cs="Times New Roman"/>
          <w:sz w:val="24"/>
          <w:szCs w:val="24"/>
          <w:lang w:eastAsia="zh-CN"/>
        </w:rPr>
        <w:t>Waluga</w:t>
      </w:r>
      <w:proofErr w:type="spellEnd"/>
      <w:r w:rsidRPr="00E140B9">
        <w:rPr>
          <w:rFonts w:ascii="Book Antiqua" w:hAnsi="Book Antiqua" w:cs="Times New Roman"/>
          <w:sz w:val="24"/>
          <w:szCs w:val="24"/>
          <w:lang w:eastAsia="zh-CN"/>
        </w:rPr>
        <w:t xml:space="preserve"> M, </w:t>
      </w:r>
      <w:proofErr w:type="spellStart"/>
      <w:r w:rsidRPr="00E140B9">
        <w:rPr>
          <w:rFonts w:ascii="Book Antiqua" w:hAnsi="Book Antiqua" w:cs="Times New Roman"/>
          <w:sz w:val="24"/>
          <w:szCs w:val="24"/>
          <w:lang w:eastAsia="zh-CN"/>
        </w:rPr>
        <w:t>Kukla</w:t>
      </w:r>
      <w:proofErr w:type="spellEnd"/>
      <w:r w:rsidRPr="00E140B9">
        <w:rPr>
          <w:rFonts w:ascii="Book Antiqua" w:hAnsi="Book Antiqua" w:cs="Times New Roman"/>
          <w:sz w:val="24"/>
          <w:szCs w:val="24"/>
          <w:lang w:eastAsia="zh-CN"/>
        </w:rPr>
        <w:t xml:space="preserve"> M, </w:t>
      </w:r>
      <w:proofErr w:type="spellStart"/>
      <w:r w:rsidRPr="00E140B9">
        <w:rPr>
          <w:rFonts w:ascii="Book Antiqua" w:hAnsi="Book Antiqua" w:cs="Times New Roman"/>
          <w:sz w:val="24"/>
          <w:szCs w:val="24"/>
          <w:lang w:eastAsia="zh-CN"/>
        </w:rPr>
        <w:t>Żorniak</w:t>
      </w:r>
      <w:proofErr w:type="spellEnd"/>
      <w:r w:rsidRPr="00E140B9">
        <w:rPr>
          <w:rFonts w:ascii="Book Antiqua" w:hAnsi="Book Antiqua" w:cs="Times New Roman"/>
          <w:sz w:val="24"/>
          <w:szCs w:val="24"/>
          <w:lang w:eastAsia="zh-CN"/>
        </w:rPr>
        <w:t xml:space="preserve"> M, </w:t>
      </w:r>
      <w:proofErr w:type="spellStart"/>
      <w:r w:rsidRPr="00E140B9">
        <w:rPr>
          <w:rFonts w:ascii="Book Antiqua" w:hAnsi="Book Antiqua" w:cs="Times New Roman"/>
          <w:sz w:val="24"/>
          <w:szCs w:val="24"/>
          <w:lang w:eastAsia="zh-CN"/>
        </w:rPr>
        <w:t>Bacik</w:t>
      </w:r>
      <w:proofErr w:type="spellEnd"/>
      <w:r w:rsidRPr="00E140B9">
        <w:rPr>
          <w:rFonts w:ascii="Book Antiqua" w:hAnsi="Book Antiqua" w:cs="Times New Roman"/>
          <w:sz w:val="24"/>
          <w:szCs w:val="24"/>
          <w:lang w:eastAsia="zh-CN"/>
        </w:rPr>
        <w:t xml:space="preserve"> A, </w:t>
      </w:r>
      <w:proofErr w:type="spellStart"/>
      <w:r w:rsidRPr="00E140B9">
        <w:rPr>
          <w:rFonts w:ascii="Book Antiqua" w:hAnsi="Book Antiqua" w:cs="Times New Roman"/>
          <w:sz w:val="24"/>
          <w:szCs w:val="24"/>
          <w:lang w:eastAsia="zh-CN"/>
        </w:rPr>
        <w:t>Kotulski</w:t>
      </w:r>
      <w:proofErr w:type="spellEnd"/>
      <w:r w:rsidRPr="00E140B9">
        <w:rPr>
          <w:rFonts w:ascii="Book Antiqua" w:hAnsi="Book Antiqua" w:cs="Times New Roman"/>
          <w:sz w:val="24"/>
          <w:szCs w:val="24"/>
          <w:lang w:eastAsia="zh-CN"/>
        </w:rPr>
        <w:t xml:space="preserve"> R.</w:t>
      </w:r>
      <w:r w:rsidRPr="00E140B9">
        <w:rPr>
          <w:rFonts w:ascii="Book Antiqua" w:hAnsi="Book Antiqua" w:cs="Times New Roman"/>
          <w:sz w:val="24"/>
          <w:szCs w:val="24"/>
        </w:rPr>
        <w:t xml:space="preserve"> </w:t>
      </w:r>
      <w:proofErr w:type="gramStart"/>
      <w:r w:rsidRPr="00E140B9">
        <w:rPr>
          <w:rFonts w:ascii="Book Antiqua" w:hAnsi="Book Antiqua" w:cs="Times New Roman"/>
          <w:sz w:val="24"/>
          <w:szCs w:val="24"/>
        </w:rPr>
        <w:t>From the stomach to other o</w:t>
      </w:r>
      <w:r w:rsidRPr="00E140B9">
        <w:rPr>
          <w:rFonts w:ascii="Book Antiqua" w:hAnsi="Book Antiqua" w:cs="Times New Roman"/>
          <w:sz w:val="24"/>
          <w:szCs w:val="24"/>
        </w:rPr>
        <w:t>r</w:t>
      </w:r>
      <w:r w:rsidRPr="00E140B9">
        <w:rPr>
          <w:rFonts w:ascii="Book Antiqua" w:hAnsi="Book Antiqua" w:cs="Times New Roman"/>
          <w:sz w:val="24"/>
          <w:szCs w:val="24"/>
        </w:rPr>
        <w:t xml:space="preserve">gans </w:t>
      </w:r>
      <w:r w:rsidRPr="00E140B9">
        <w:rPr>
          <w:rFonts w:ascii="Book Antiqua" w:hAnsi="Book Antiqua" w:cs="Times New Roman"/>
          <w:sz w:val="24"/>
          <w:szCs w:val="24"/>
          <w:lang w:eastAsia="zh-CN"/>
        </w:rPr>
        <w:t>-</w:t>
      </w:r>
      <w:r w:rsidRPr="00E140B9">
        <w:rPr>
          <w:rFonts w:ascii="Book Antiqua" w:hAnsi="Book Antiqua" w:cs="Times New Roman"/>
          <w:sz w:val="24"/>
          <w:szCs w:val="24"/>
        </w:rPr>
        <w:t xml:space="preserve"> </w:t>
      </w:r>
      <w:r w:rsidRPr="00E140B9">
        <w:rPr>
          <w:rFonts w:ascii="Book Antiqua" w:hAnsi="Book Antiqua" w:cs="Times New Roman"/>
          <w:i/>
          <w:sz w:val="24"/>
          <w:szCs w:val="24"/>
        </w:rPr>
        <w:t>Helicobacter pylori</w:t>
      </w:r>
      <w:r w:rsidRPr="00E140B9">
        <w:rPr>
          <w:rFonts w:ascii="Book Antiqua" w:hAnsi="Book Antiqua" w:cs="Times New Roman"/>
          <w:sz w:val="24"/>
          <w:szCs w:val="24"/>
        </w:rPr>
        <w:t xml:space="preserve"> and the liver</w:t>
      </w:r>
      <w:r w:rsidRPr="00E140B9">
        <w:rPr>
          <w:rFonts w:ascii="Book Antiqua" w:hAnsi="Book Antiqua" w:cs="Times New Roman"/>
          <w:sz w:val="24"/>
          <w:szCs w:val="24"/>
          <w:lang w:eastAsia="zh-CN"/>
        </w:rPr>
        <w:t>.</w:t>
      </w:r>
      <w:proofErr w:type="gramEnd"/>
      <w:r w:rsidRPr="00E140B9">
        <w:rPr>
          <w:rFonts w:ascii="Book Antiqua" w:hAnsi="Book Antiqua" w:cs="Times New Roman"/>
          <w:sz w:val="24"/>
          <w:szCs w:val="24"/>
          <w:lang w:eastAsia="zh-CN"/>
        </w:rPr>
        <w:t xml:space="preserve"> </w:t>
      </w:r>
      <w:r w:rsidRPr="00E140B9">
        <w:rPr>
          <w:rFonts w:ascii="Book Antiqua" w:hAnsi="Book Antiqua"/>
          <w:i/>
          <w:iCs/>
          <w:sz w:val="24"/>
          <w:szCs w:val="24"/>
        </w:rPr>
        <w:t xml:space="preserve">World J </w:t>
      </w:r>
      <w:proofErr w:type="spellStart"/>
      <w:r w:rsidRPr="00E140B9">
        <w:rPr>
          <w:rFonts w:ascii="Book Antiqua" w:hAnsi="Book Antiqua"/>
          <w:i/>
          <w:iCs/>
          <w:sz w:val="24"/>
          <w:szCs w:val="24"/>
        </w:rPr>
        <w:t>Hepatol</w:t>
      </w:r>
      <w:proofErr w:type="spellEnd"/>
      <w:r w:rsidRPr="00E140B9">
        <w:rPr>
          <w:rFonts w:ascii="Book Antiqua" w:hAnsi="Book Antiqua"/>
          <w:i/>
          <w:iCs/>
          <w:sz w:val="24"/>
          <w:szCs w:val="24"/>
          <w:lang w:eastAsia="zh-CN"/>
        </w:rPr>
        <w:t xml:space="preserve"> </w:t>
      </w:r>
      <w:r w:rsidRPr="00E140B9">
        <w:rPr>
          <w:rFonts w:ascii="Book Antiqua" w:hAnsi="Book Antiqua"/>
          <w:iCs/>
          <w:sz w:val="24"/>
          <w:szCs w:val="24"/>
          <w:lang w:eastAsia="zh-CN"/>
        </w:rPr>
        <w:t xml:space="preserve">2015; </w:t>
      </w:r>
      <w:proofErr w:type="gramStart"/>
      <w:r w:rsidRPr="00E140B9">
        <w:rPr>
          <w:rFonts w:ascii="Book Antiqua" w:hAnsi="Book Antiqua"/>
          <w:iCs/>
          <w:sz w:val="24"/>
          <w:szCs w:val="24"/>
          <w:lang w:eastAsia="zh-CN"/>
        </w:rPr>
        <w:t>In</w:t>
      </w:r>
      <w:proofErr w:type="gramEnd"/>
      <w:r w:rsidRPr="00E140B9">
        <w:rPr>
          <w:rFonts w:ascii="Book Antiqua" w:hAnsi="Book Antiqua"/>
          <w:iCs/>
          <w:sz w:val="24"/>
          <w:szCs w:val="24"/>
          <w:lang w:eastAsia="zh-CN"/>
        </w:rPr>
        <w:t xml:space="preserve"> press</w:t>
      </w:r>
    </w:p>
    <w:p w:rsidR="00C06F0F" w:rsidRPr="00E140B9" w:rsidRDefault="00C06F0F" w:rsidP="00992648">
      <w:pPr>
        <w:autoSpaceDE w:val="0"/>
        <w:autoSpaceDN w:val="0"/>
        <w:adjustRightInd w:val="0"/>
        <w:spacing w:after="0" w:line="360" w:lineRule="auto"/>
        <w:jc w:val="both"/>
        <w:rPr>
          <w:rFonts w:ascii="Book Antiqua" w:hAnsi="Book Antiqua" w:cs="Times New Roman"/>
          <w:sz w:val="24"/>
          <w:szCs w:val="24"/>
          <w:lang w:eastAsia="zh-CN"/>
        </w:rPr>
      </w:pPr>
    </w:p>
    <w:p w:rsidR="00C06F0F" w:rsidRPr="00E140B9" w:rsidRDefault="00C06F0F" w:rsidP="00992648">
      <w:pPr>
        <w:spacing w:after="0" w:line="360" w:lineRule="auto"/>
        <w:jc w:val="both"/>
        <w:rPr>
          <w:rFonts w:ascii="Book Antiqua" w:hAnsi="Book Antiqua" w:cs="Times New Roman"/>
          <w:b/>
          <w:sz w:val="24"/>
          <w:szCs w:val="24"/>
          <w:lang w:eastAsia="zh-CN"/>
        </w:rPr>
      </w:pPr>
    </w:p>
    <w:p w:rsidR="00C06F0F" w:rsidRPr="00E140B9" w:rsidRDefault="00C06F0F" w:rsidP="00992648">
      <w:pPr>
        <w:spacing w:after="0" w:line="360" w:lineRule="auto"/>
        <w:jc w:val="both"/>
        <w:rPr>
          <w:rFonts w:ascii="Book Antiqua" w:hAnsi="Book Antiqua" w:cs="Times New Roman"/>
          <w:b/>
          <w:sz w:val="24"/>
          <w:szCs w:val="24"/>
        </w:rPr>
      </w:pPr>
      <w:r w:rsidRPr="00E140B9">
        <w:rPr>
          <w:rFonts w:ascii="Book Antiqua" w:hAnsi="Book Antiqua" w:cs="Times New Roman"/>
          <w:b/>
          <w:sz w:val="24"/>
          <w:szCs w:val="24"/>
        </w:rPr>
        <w:br w:type="page"/>
      </w:r>
    </w:p>
    <w:p w:rsidR="00572A3B" w:rsidRPr="00E140B9" w:rsidRDefault="00572A3B" w:rsidP="00992648">
      <w:pPr>
        <w:autoSpaceDE w:val="0"/>
        <w:autoSpaceDN w:val="0"/>
        <w:adjustRightInd w:val="0"/>
        <w:spacing w:after="0" w:line="360" w:lineRule="auto"/>
        <w:jc w:val="both"/>
        <w:rPr>
          <w:rFonts w:ascii="Book Antiqua" w:hAnsi="Book Antiqua" w:cs="Times New Roman"/>
          <w:b/>
          <w:sz w:val="24"/>
          <w:szCs w:val="24"/>
        </w:rPr>
      </w:pPr>
      <w:r w:rsidRPr="00E140B9">
        <w:rPr>
          <w:rFonts w:ascii="Book Antiqua" w:hAnsi="Book Antiqua" w:cs="Times New Roman"/>
          <w:b/>
          <w:sz w:val="24"/>
          <w:szCs w:val="24"/>
        </w:rPr>
        <w:lastRenderedPageBreak/>
        <w:t>INTRODUCTION</w:t>
      </w:r>
    </w:p>
    <w:p w:rsidR="00572A3B" w:rsidRPr="00E140B9" w:rsidRDefault="00572A3B" w:rsidP="003E0CAD">
      <w:pPr>
        <w:autoSpaceDE w:val="0"/>
        <w:autoSpaceDN w:val="0"/>
        <w:adjustRightInd w:val="0"/>
        <w:spacing w:after="0" w:line="360" w:lineRule="auto"/>
        <w:jc w:val="both"/>
        <w:rPr>
          <w:rFonts w:ascii="Book Antiqua" w:hAnsi="Book Antiqua" w:cs="Times New Roman"/>
          <w:color w:val="000000" w:themeColor="text1"/>
          <w:sz w:val="24"/>
          <w:szCs w:val="24"/>
        </w:rPr>
      </w:pPr>
      <w:r w:rsidRPr="00E140B9">
        <w:rPr>
          <w:rFonts w:ascii="Book Antiqua" w:hAnsi="Book Antiqua" w:cs="Times New Roman"/>
          <w:i/>
          <w:color w:val="000000" w:themeColor="text1"/>
          <w:sz w:val="24"/>
          <w:szCs w:val="24"/>
        </w:rPr>
        <w:t>Helicobacter pylori</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 pylori</w:t>
      </w:r>
      <w:r w:rsidRPr="00E140B9">
        <w:rPr>
          <w:rFonts w:ascii="Book Antiqua" w:hAnsi="Book Antiqua" w:cs="Times New Roman"/>
          <w:color w:val="000000" w:themeColor="text1"/>
          <w:sz w:val="24"/>
          <w:szCs w:val="24"/>
        </w:rPr>
        <w:t xml:space="preserve">) is a Gram-negative bacterium </w:t>
      </w:r>
      <w:r w:rsidR="006B2F3E" w:rsidRPr="00E140B9">
        <w:rPr>
          <w:rFonts w:ascii="Book Antiqua" w:hAnsi="Book Antiqua" w:cs="Times New Roman"/>
          <w:color w:val="000000" w:themeColor="text1"/>
          <w:sz w:val="24"/>
          <w:szCs w:val="24"/>
        </w:rPr>
        <w:t xml:space="preserve">that was </w:t>
      </w:r>
      <w:r w:rsidRPr="00E140B9">
        <w:rPr>
          <w:rFonts w:ascii="Book Antiqua" w:hAnsi="Book Antiqua" w:cs="Times New Roman"/>
          <w:color w:val="000000" w:themeColor="text1"/>
          <w:sz w:val="24"/>
          <w:szCs w:val="24"/>
        </w:rPr>
        <w:t>discovered in 1983</w:t>
      </w:r>
      <w:r w:rsidR="006B2F3E" w:rsidRPr="00E140B9">
        <w:rPr>
          <w:rFonts w:ascii="Book Antiqua" w:hAnsi="Book Antiqua" w:cs="Times New Roman"/>
          <w:color w:val="000000" w:themeColor="text1"/>
          <w:sz w:val="24"/>
          <w:szCs w:val="24"/>
        </w:rPr>
        <w:t xml:space="preserve"> and was</w:t>
      </w:r>
      <w:r w:rsidRPr="00E140B9">
        <w:rPr>
          <w:rFonts w:ascii="Book Antiqua" w:hAnsi="Book Antiqua" w:cs="Times New Roman"/>
          <w:color w:val="000000" w:themeColor="text1"/>
          <w:sz w:val="24"/>
          <w:szCs w:val="24"/>
        </w:rPr>
        <w:t xml:space="preserve"> reported in 1984 in The Lancet by Warren an</w:t>
      </w:r>
      <w:r w:rsidR="006B2F3E"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 xml:space="preserve"> Marshall</w:t>
      </w:r>
      <w:r w:rsidR="00992648" w:rsidRPr="00E140B9">
        <w:rPr>
          <w:rFonts w:ascii="Book Antiqua" w:hAnsi="Book Antiqua" w:cs="Times New Roman"/>
          <w:color w:val="000000" w:themeColor="text1"/>
          <w:sz w:val="24"/>
          <w:szCs w:val="24"/>
          <w:vertAlign w:val="superscript"/>
        </w:rPr>
        <w:t>[1]</w:t>
      </w:r>
      <w:r w:rsidR="006B2F3E" w:rsidRPr="00E140B9">
        <w:rPr>
          <w:rFonts w:ascii="Book Antiqua" w:hAnsi="Book Antiqua" w:cs="Times New Roman"/>
          <w:color w:val="000000" w:themeColor="text1"/>
          <w:sz w:val="24"/>
          <w:szCs w:val="24"/>
        </w:rPr>
        <w:t>, who were</w:t>
      </w:r>
      <w:r w:rsidRPr="00E140B9">
        <w:rPr>
          <w:rFonts w:ascii="Book Antiqua" w:hAnsi="Book Antiqua" w:cs="Times New Roman"/>
          <w:color w:val="000000" w:themeColor="text1"/>
          <w:sz w:val="24"/>
          <w:szCs w:val="24"/>
        </w:rPr>
        <w:t xml:space="preserve"> awarded </w:t>
      </w:r>
      <w:r w:rsidR="006B2F3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Noble prize in 2005. </w:t>
      </w:r>
      <w:r w:rsidRPr="00E140B9">
        <w:rPr>
          <w:rFonts w:ascii="Book Antiqua" w:hAnsi="Book Antiqua" w:cs="Times New Roman"/>
          <w:i/>
          <w:color w:val="000000" w:themeColor="text1"/>
          <w:sz w:val="24"/>
          <w:szCs w:val="24"/>
        </w:rPr>
        <w:t xml:space="preserve">H.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infection is very common </w:t>
      </w:r>
      <w:r w:rsidR="006B2F3E" w:rsidRPr="00E140B9">
        <w:rPr>
          <w:rFonts w:ascii="Book Antiqua" w:hAnsi="Book Antiqua" w:cs="Times New Roman"/>
          <w:color w:val="000000" w:themeColor="text1"/>
          <w:sz w:val="24"/>
          <w:szCs w:val="24"/>
        </w:rPr>
        <w:t>throughout</w:t>
      </w:r>
      <w:r w:rsidRPr="00E140B9">
        <w:rPr>
          <w:rFonts w:ascii="Book Antiqua" w:hAnsi="Book Antiqua" w:cs="Times New Roman"/>
          <w:color w:val="000000" w:themeColor="text1"/>
          <w:sz w:val="24"/>
          <w:szCs w:val="24"/>
        </w:rPr>
        <w:t xml:space="preserve"> the world but</w:t>
      </w:r>
      <w:r w:rsidR="006B2F3E" w:rsidRPr="00E140B9">
        <w:rPr>
          <w:rFonts w:ascii="Book Antiqua" w:hAnsi="Book Antiqua" w:cs="Times New Roman"/>
          <w:color w:val="000000" w:themeColor="text1"/>
          <w:sz w:val="24"/>
          <w:szCs w:val="24"/>
        </w:rPr>
        <w:t xml:space="preserve"> is </w:t>
      </w:r>
      <w:r w:rsidRPr="00E140B9">
        <w:rPr>
          <w:rFonts w:ascii="Book Antiqua" w:hAnsi="Book Antiqua" w:cs="Times New Roman"/>
          <w:color w:val="000000" w:themeColor="text1"/>
          <w:sz w:val="24"/>
          <w:szCs w:val="24"/>
        </w:rPr>
        <w:t>particularly</w:t>
      </w:r>
      <w:r w:rsidR="006B2F3E" w:rsidRPr="00E140B9">
        <w:rPr>
          <w:rFonts w:ascii="Book Antiqua" w:hAnsi="Book Antiqua" w:cs="Times New Roman"/>
          <w:color w:val="000000" w:themeColor="text1"/>
          <w:sz w:val="24"/>
          <w:szCs w:val="24"/>
        </w:rPr>
        <w:t xml:space="preserve"> common</w:t>
      </w:r>
      <w:r w:rsidR="00992648" w:rsidRPr="00E140B9">
        <w:rPr>
          <w:rFonts w:ascii="Book Antiqua" w:hAnsi="Book Antiqua" w:cs="Times New Roman"/>
          <w:color w:val="000000" w:themeColor="text1"/>
          <w:sz w:val="24"/>
          <w:szCs w:val="24"/>
        </w:rPr>
        <w:t xml:space="preserve"> in developing countries</w:t>
      </w:r>
      <w:r w:rsidRPr="00E140B9">
        <w:rPr>
          <w:rFonts w:ascii="Book Antiqua" w:hAnsi="Book Antiqua" w:cs="Times New Roman"/>
          <w:color w:val="000000" w:themeColor="text1"/>
          <w:sz w:val="24"/>
          <w:szCs w:val="24"/>
          <w:vertAlign w:val="superscript"/>
        </w:rPr>
        <w:t>[2]</w:t>
      </w:r>
      <w:r w:rsidRPr="00E140B9">
        <w:rPr>
          <w:rFonts w:ascii="Book Antiqua" w:hAnsi="Book Antiqua" w:cs="Times New Roman"/>
          <w:color w:val="000000" w:themeColor="text1"/>
          <w:sz w:val="24"/>
          <w:szCs w:val="24"/>
        </w:rPr>
        <w:t xml:space="preserve">. This infection is also more common among </w:t>
      </w:r>
      <w:r w:rsidR="00230F5A" w:rsidRPr="00E140B9">
        <w:rPr>
          <w:rFonts w:ascii="Book Antiqua" w:hAnsi="Book Antiqua" w:cs="Times New Roman"/>
          <w:color w:val="000000" w:themeColor="text1"/>
          <w:sz w:val="24"/>
          <w:szCs w:val="24"/>
        </w:rPr>
        <w:t xml:space="preserve">elderly persons than </w:t>
      </w:r>
      <w:proofErr w:type="gramStart"/>
      <w:r w:rsidR="00230F5A" w:rsidRPr="00E140B9">
        <w:rPr>
          <w:rFonts w:ascii="Book Antiqua" w:hAnsi="Book Antiqua" w:cs="Times New Roman"/>
          <w:color w:val="000000" w:themeColor="text1"/>
          <w:sz w:val="24"/>
          <w:szCs w:val="24"/>
        </w:rPr>
        <w:t>adolescents</w:t>
      </w:r>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3]</w:t>
      </w:r>
      <w:r w:rsidRPr="00E140B9">
        <w:rPr>
          <w:rFonts w:ascii="Book Antiqua" w:hAnsi="Book Antiqua" w:cs="Times New Roman"/>
          <w:color w:val="000000" w:themeColor="text1"/>
          <w:sz w:val="24"/>
          <w:szCs w:val="24"/>
        </w:rPr>
        <w:t xml:space="preserve">. </w:t>
      </w:r>
      <w:r w:rsidR="006B2F3E" w:rsidRPr="00E140B9">
        <w:rPr>
          <w:rFonts w:ascii="Book Antiqua" w:hAnsi="Book Antiqua" w:cs="Times New Roman"/>
          <w:color w:val="000000" w:themeColor="text1"/>
          <w:sz w:val="24"/>
          <w:szCs w:val="24"/>
        </w:rPr>
        <w:t>As indicated by</w:t>
      </w:r>
      <w:r w:rsidRPr="00E140B9">
        <w:rPr>
          <w:rFonts w:ascii="Book Antiqua" w:hAnsi="Book Antiqua" w:cs="Times New Roman"/>
          <w:color w:val="000000" w:themeColor="text1"/>
          <w:sz w:val="24"/>
          <w:szCs w:val="24"/>
        </w:rPr>
        <w:t xml:space="preserve"> the second part of its name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w:t>
      </w:r>
      <w:r w:rsidR="006B2F3E" w:rsidRPr="00E140B9">
        <w:rPr>
          <w:rFonts w:ascii="Book Antiqua" w:hAnsi="Book Antiqua" w:cs="Times New Roman"/>
          <w:i/>
          <w:color w:val="000000" w:themeColor="text1"/>
          <w:sz w:val="24"/>
          <w:szCs w:val="24"/>
        </w:rPr>
        <w:t xml:space="preserve">H. </w:t>
      </w:r>
      <w:proofErr w:type="gramStart"/>
      <w:r w:rsidR="006B2F3E" w:rsidRPr="00E140B9">
        <w:rPr>
          <w:rFonts w:ascii="Book Antiqua" w:hAnsi="Book Antiqua" w:cs="Times New Roman"/>
          <w:i/>
          <w:color w:val="000000" w:themeColor="text1"/>
          <w:sz w:val="24"/>
          <w:szCs w:val="24"/>
        </w:rPr>
        <w:t>pylori</w:t>
      </w:r>
      <w:r w:rsidR="006B2F3E"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colonizes</w:t>
      </w:r>
      <w:proofErr w:type="gramEnd"/>
      <w:r w:rsidRPr="00E140B9">
        <w:rPr>
          <w:rFonts w:ascii="Book Antiqua" w:hAnsi="Book Antiqua" w:cs="Times New Roman"/>
          <w:color w:val="000000" w:themeColor="text1"/>
          <w:sz w:val="24"/>
          <w:szCs w:val="24"/>
        </w:rPr>
        <w:t xml:space="preserve"> the distal part of the stomach. In most cases</w:t>
      </w:r>
      <w:r w:rsidR="006B2F3E"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the infection occurs </w:t>
      </w:r>
      <w:r w:rsidR="006B2F3E" w:rsidRPr="00E140B9">
        <w:rPr>
          <w:rFonts w:ascii="Book Antiqua" w:hAnsi="Book Antiqua" w:cs="Times New Roman"/>
          <w:color w:val="000000" w:themeColor="text1"/>
          <w:sz w:val="24"/>
          <w:szCs w:val="24"/>
        </w:rPr>
        <w:t>during</w:t>
      </w:r>
      <w:r w:rsidRPr="00E140B9">
        <w:rPr>
          <w:rFonts w:ascii="Book Antiqua" w:hAnsi="Book Antiqua" w:cs="Times New Roman"/>
          <w:color w:val="000000" w:themeColor="text1"/>
          <w:sz w:val="24"/>
          <w:szCs w:val="24"/>
        </w:rPr>
        <w:t xml:space="preserve"> childhood and persists throughout life. </w:t>
      </w:r>
      <w:r w:rsidRPr="00E140B9">
        <w:rPr>
          <w:rFonts w:ascii="Book Antiqua" w:hAnsi="Book Antiqua" w:cs="Times New Roman"/>
          <w:i/>
          <w:color w:val="000000" w:themeColor="text1"/>
          <w:sz w:val="24"/>
          <w:szCs w:val="24"/>
        </w:rPr>
        <w:t>H. pylori</w:t>
      </w:r>
      <w:r w:rsidRPr="00E140B9">
        <w:rPr>
          <w:rFonts w:ascii="Book Antiqua" w:hAnsi="Book Antiqua" w:cs="Times New Roman"/>
          <w:color w:val="000000" w:themeColor="text1"/>
          <w:sz w:val="24"/>
          <w:szCs w:val="24"/>
        </w:rPr>
        <w:t xml:space="preserve"> infection is the cause of many diseases</w:t>
      </w:r>
      <w:r w:rsidR="006B2F3E"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t>
      </w:r>
      <w:r w:rsidR="006B2F3E" w:rsidRPr="00E140B9">
        <w:rPr>
          <w:rFonts w:ascii="Book Antiqua" w:hAnsi="Book Antiqua" w:cs="Times New Roman"/>
          <w:color w:val="000000" w:themeColor="text1"/>
          <w:sz w:val="24"/>
          <w:szCs w:val="24"/>
        </w:rPr>
        <w:t>such as</w:t>
      </w:r>
      <w:r w:rsidRPr="00E140B9">
        <w:rPr>
          <w:rFonts w:ascii="Book Antiqua" w:hAnsi="Book Antiqua" w:cs="Times New Roman"/>
          <w:color w:val="000000" w:themeColor="text1"/>
          <w:sz w:val="24"/>
          <w:szCs w:val="24"/>
        </w:rPr>
        <w:t xml:space="preserve"> chronic gastritis, peptic ulcer disease, gastric MALT (mucosa-associated lymphoid tissue) lymphoma, </w:t>
      </w:r>
      <w:r w:rsidR="006B2F3E" w:rsidRPr="00E140B9">
        <w:rPr>
          <w:rFonts w:ascii="Book Antiqua" w:hAnsi="Book Antiqua" w:cs="Times New Roman"/>
          <w:color w:val="000000" w:themeColor="text1"/>
          <w:sz w:val="24"/>
          <w:szCs w:val="24"/>
        </w:rPr>
        <w:t xml:space="preserve">and </w:t>
      </w:r>
      <w:r w:rsidRPr="00E140B9">
        <w:rPr>
          <w:rFonts w:ascii="Book Antiqua" w:hAnsi="Book Antiqua" w:cs="Times New Roman"/>
          <w:color w:val="000000" w:themeColor="text1"/>
          <w:sz w:val="24"/>
          <w:szCs w:val="24"/>
        </w:rPr>
        <w:t xml:space="preserve">gastric cancer. According to the Correa theory, </w:t>
      </w:r>
      <w:r w:rsidRPr="00E140B9">
        <w:rPr>
          <w:rFonts w:ascii="Book Antiqua" w:hAnsi="Book Antiqua" w:cs="Times New Roman"/>
          <w:i/>
          <w:color w:val="000000" w:themeColor="text1"/>
          <w:sz w:val="24"/>
          <w:szCs w:val="24"/>
        </w:rPr>
        <w:t>H. pylori</w:t>
      </w:r>
      <w:r w:rsidRPr="00E140B9">
        <w:rPr>
          <w:rFonts w:ascii="Book Antiqua" w:hAnsi="Book Antiqua" w:cs="Times New Roman"/>
          <w:color w:val="000000" w:themeColor="text1"/>
          <w:sz w:val="24"/>
          <w:szCs w:val="24"/>
        </w:rPr>
        <w:t xml:space="preserve"> infection cause</w:t>
      </w:r>
      <w:r w:rsidR="006B2F3E"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sequen</w:t>
      </w:r>
      <w:r w:rsidR="006B2F3E" w:rsidRPr="00E140B9">
        <w:rPr>
          <w:rFonts w:ascii="Book Antiqua" w:hAnsi="Book Antiqua" w:cs="Times New Roman"/>
          <w:color w:val="000000" w:themeColor="text1"/>
          <w:sz w:val="24"/>
          <w:szCs w:val="24"/>
        </w:rPr>
        <w:t>tial</w:t>
      </w:r>
      <w:r w:rsidRPr="00E140B9">
        <w:rPr>
          <w:rFonts w:ascii="Book Antiqua" w:hAnsi="Book Antiqua" w:cs="Times New Roman"/>
          <w:color w:val="000000" w:themeColor="text1"/>
          <w:sz w:val="24"/>
          <w:szCs w:val="24"/>
        </w:rPr>
        <w:t xml:space="preserve"> phenomena</w:t>
      </w:r>
      <w:r w:rsidR="006B2F3E"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leading from chronic gastritis </w:t>
      </w:r>
      <w:r w:rsidR="00E518DD" w:rsidRPr="00E140B9">
        <w:rPr>
          <w:rFonts w:ascii="Book Antiqua" w:hAnsi="Book Antiqua" w:cs="Times New Roman"/>
          <w:color w:val="000000" w:themeColor="text1"/>
          <w:sz w:val="24"/>
          <w:szCs w:val="24"/>
        </w:rPr>
        <w:t xml:space="preserve">through </w:t>
      </w:r>
      <w:proofErr w:type="spellStart"/>
      <w:r w:rsidRPr="00E140B9">
        <w:rPr>
          <w:rFonts w:ascii="Book Antiqua" w:hAnsi="Book Antiqua" w:cs="Times New Roman"/>
          <w:color w:val="000000" w:themeColor="text1"/>
          <w:sz w:val="24"/>
          <w:szCs w:val="24"/>
        </w:rPr>
        <w:t>jejunal</w:t>
      </w:r>
      <w:proofErr w:type="spellEnd"/>
      <w:r w:rsidRPr="00E140B9">
        <w:rPr>
          <w:rFonts w:ascii="Book Antiqua" w:hAnsi="Book Antiqua" w:cs="Times New Roman"/>
          <w:color w:val="000000" w:themeColor="text1"/>
          <w:sz w:val="24"/>
          <w:szCs w:val="24"/>
        </w:rPr>
        <w:t xml:space="preserve"> metaplasia</w:t>
      </w:r>
      <w:r w:rsidR="006B2F3E" w:rsidRPr="00E140B9">
        <w:rPr>
          <w:rFonts w:ascii="Book Antiqua" w:hAnsi="Book Antiqua" w:cs="Times New Roman"/>
          <w:color w:val="000000" w:themeColor="text1"/>
          <w:sz w:val="24"/>
          <w:szCs w:val="24"/>
        </w:rPr>
        <w:t xml:space="preserve"> and </w:t>
      </w:r>
      <w:r w:rsidR="003E0CAD" w:rsidRPr="00E140B9">
        <w:rPr>
          <w:rFonts w:ascii="Book Antiqua" w:hAnsi="Book Antiqua" w:cs="Times New Roman"/>
          <w:color w:val="000000" w:themeColor="text1"/>
          <w:sz w:val="24"/>
          <w:szCs w:val="24"/>
        </w:rPr>
        <w:t xml:space="preserve">dysplasia to gastric </w:t>
      </w:r>
      <w:proofErr w:type="gramStart"/>
      <w:r w:rsidR="003E0CAD" w:rsidRPr="00E140B9">
        <w:rPr>
          <w:rFonts w:ascii="Book Antiqua" w:hAnsi="Book Antiqua" w:cs="Times New Roman"/>
          <w:color w:val="000000" w:themeColor="text1"/>
          <w:sz w:val="24"/>
          <w:szCs w:val="24"/>
        </w:rPr>
        <w:t>cancer</w:t>
      </w:r>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4]</w:t>
      </w:r>
      <w:r w:rsidRPr="00E140B9">
        <w:rPr>
          <w:rFonts w:ascii="Book Antiqua" w:hAnsi="Book Antiqua" w:cs="Times New Roman"/>
          <w:color w:val="000000" w:themeColor="text1"/>
          <w:sz w:val="24"/>
          <w:szCs w:val="24"/>
        </w:rPr>
        <w:t>. Many pathophysiological mechanisms are involved in the phenomena lea</w:t>
      </w:r>
      <w:r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 xml:space="preserve">ing to inflammation </w:t>
      </w:r>
      <w:r w:rsidR="006B2F3E" w:rsidRPr="00E140B9">
        <w:rPr>
          <w:rFonts w:ascii="Book Antiqua" w:hAnsi="Book Antiqua" w:cs="Times New Roman"/>
          <w:color w:val="000000" w:themeColor="text1"/>
          <w:sz w:val="24"/>
          <w:szCs w:val="24"/>
        </w:rPr>
        <w:t>and</w:t>
      </w:r>
      <w:r w:rsidRPr="00E140B9">
        <w:rPr>
          <w:rFonts w:ascii="Book Antiqua" w:hAnsi="Book Antiqua" w:cs="Times New Roman"/>
          <w:color w:val="000000" w:themeColor="text1"/>
          <w:sz w:val="24"/>
          <w:szCs w:val="24"/>
        </w:rPr>
        <w:t xml:space="preserve"> carcinogenesis. The overexpression of cyclooxygenase-2 and inducible nitric oxide synthase (</w:t>
      </w:r>
      <w:proofErr w:type="spellStart"/>
      <w:r w:rsidRPr="00E140B9">
        <w:rPr>
          <w:rFonts w:ascii="Book Antiqua" w:hAnsi="Book Antiqua" w:cs="Times New Roman"/>
          <w:color w:val="000000" w:themeColor="text1"/>
          <w:sz w:val="24"/>
          <w:szCs w:val="24"/>
        </w:rPr>
        <w:t>iNOS</w:t>
      </w:r>
      <w:proofErr w:type="spellEnd"/>
      <w:r w:rsidRPr="00E140B9">
        <w:rPr>
          <w:rFonts w:ascii="Book Antiqua" w:hAnsi="Book Antiqua" w:cs="Times New Roman"/>
          <w:color w:val="000000" w:themeColor="text1"/>
          <w:sz w:val="24"/>
          <w:szCs w:val="24"/>
        </w:rPr>
        <w:t>) result</w:t>
      </w:r>
      <w:r w:rsidR="006B2F3E"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in the excessive generation of prost</w:t>
      </w:r>
      <w:r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glandin E2 (PGE2) and nitric oxide (NO). </w:t>
      </w:r>
      <w:r w:rsidR="006B2F3E" w:rsidRPr="00E140B9">
        <w:rPr>
          <w:rFonts w:ascii="Book Antiqua" w:hAnsi="Book Antiqua" w:cs="Times New Roman"/>
          <w:color w:val="000000" w:themeColor="text1"/>
          <w:sz w:val="24"/>
          <w:szCs w:val="24"/>
        </w:rPr>
        <w:t>R</w:t>
      </w:r>
      <w:r w:rsidRPr="00E140B9">
        <w:rPr>
          <w:rFonts w:ascii="Book Antiqua" w:hAnsi="Book Antiqua" w:cs="Times New Roman"/>
          <w:color w:val="000000" w:themeColor="text1"/>
          <w:sz w:val="24"/>
          <w:szCs w:val="24"/>
        </w:rPr>
        <w:t xml:space="preserve">ecent data indicate that ERK activation induced by </w:t>
      </w:r>
      <w:r w:rsidRPr="00E140B9">
        <w:rPr>
          <w:rFonts w:ascii="Book Antiqua" w:hAnsi="Book Antiqua" w:cs="Times New Roman"/>
          <w:i/>
          <w:color w:val="000000" w:themeColor="text1"/>
          <w:sz w:val="24"/>
          <w:szCs w:val="24"/>
        </w:rPr>
        <w:t>H. pylori</w:t>
      </w:r>
      <w:r w:rsidRPr="00E140B9">
        <w:rPr>
          <w:rFonts w:ascii="Book Antiqua" w:hAnsi="Book Antiqua" w:cs="Times New Roman"/>
          <w:color w:val="000000" w:themeColor="text1"/>
          <w:sz w:val="24"/>
          <w:szCs w:val="24"/>
        </w:rPr>
        <w:t xml:space="preserve"> infection </w:t>
      </w:r>
      <w:r w:rsidR="00CA4FCE" w:rsidRPr="00E140B9">
        <w:rPr>
          <w:rFonts w:ascii="Book Antiqua" w:hAnsi="Book Antiqua" w:cs="Times New Roman"/>
          <w:color w:val="000000" w:themeColor="text1"/>
          <w:sz w:val="24"/>
          <w:szCs w:val="24"/>
        </w:rPr>
        <w:t xml:space="preserve">plays very important role </w:t>
      </w:r>
      <w:r w:rsidRPr="00E140B9">
        <w:rPr>
          <w:rFonts w:ascii="Book Antiqua" w:hAnsi="Book Antiqua" w:cs="Times New Roman"/>
          <w:color w:val="000000" w:themeColor="text1"/>
          <w:sz w:val="24"/>
          <w:szCs w:val="24"/>
        </w:rPr>
        <w:t xml:space="preserve">in up-regulation of PGE2 (prostaglandin E2) and NO generation in the gastric mucosa at the level of inhibitory </w:t>
      </w:r>
      <w:r w:rsidRPr="00E140B9">
        <w:rPr>
          <w:rFonts w:ascii="Book Antiqua" w:hAnsi="Book Antiqua" w:cs="Times New Roman"/>
          <w:color w:val="000000" w:themeColor="text1"/>
          <w:sz w:val="24"/>
          <w:szCs w:val="24"/>
        </w:rPr>
        <w:sym w:font="Symbol" w:char="F06B"/>
      </w:r>
      <w:r w:rsidRPr="00E140B9">
        <w:rPr>
          <w:rFonts w:ascii="Book Antiqua" w:hAnsi="Book Antiqua" w:cs="Times New Roman"/>
          <w:color w:val="000000" w:themeColor="text1"/>
          <w:sz w:val="24"/>
          <w:szCs w:val="24"/>
        </w:rPr>
        <w:t>B kinase-</w:t>
      </w:r>
      <w:r w:rsidRPr="00E140B9">
        <w:rPr>
          <w:rFonts w:ascii="Book Antiqua" w:hAnsi="Book Antiqua" w:cs="Times New Roman"/>
          <w:color w:val="000000" w:themeColor="text1"/>
          <w:sz w:val="24"/>
          <w:szCs w:val="24"/>
        </w:rPr>
        <w:sym w:font="Symbol" w:char="F062"/>
      </w:r>
      <w:r w:rsidRPr="00E140B9">
        <w:rPr>
          <w:rFonts w:ascii="Book Antiqua" w:hAnsi="Book Antiqua" w:cs="Times New Roman"/>
          <w:color w:val="000000" w:themeColor="text1"/>
          <w:sz w:val="24"/>
          <w:szCs w:val="24"/>
        </w:rPr>
        <w:t xml:space="preserve"> and cytosolic phospholipase A2 (cPLA2)</w:t>
      </w:r>
      <w:r w:rsidR="00CA4FCE" w:rsidRPr="00E140B9">
        <w:rPr>
          <w:rFonts w:ascii="Book Antiqua" w:hAnsi="Book Antiqua" w:cs="Times New Roman"/>
          <w:color w:val="000000" w:themeColor="text1"/>
          <w:sz w:val="24"/>
          <w:szCs w:val="24"/>
        </w:rPr>
        <w:t xml:space="preserve"> activation</w:t>
      </w:r>
      <w:r w:rsidRPr="00E140B9">
        <w:rPr>
          <w:rFonts w:ascii="Book Antiqua" w:hAnsi="Book Antiqua" w:cs="Times New Roman"/>
          <w:color w:val="000000" w:themeColor="text1"/>
          <w:sz w:val="24"/>
          <w:szCs w:val="24"/>
        </w:rPr>
        <w:t>. A peptide hormone, ghrelin</w:t>
      </w:r>
      <w:r w:rsidR="006B2F3E"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counters the </w:t>
      </w:r>
      <w:proofErr w:type="spellStart"/>
      <w:r w:rsidRPr="00E140B9">
        <w:rPr>
          <w:rFonts w:ascii="Book Antiqua" w:hAnsi="Book Antiqua" w:cs="Times New Roman"/>
          <w:color w:val="000000" w:themeColor="text1"/>
          <w:sz w:val="24"/>
          <w:szCs w:val="24"/>
        </w:rPr>
        <w:t>proinflammatory</w:t>
      </w:r>
      <w:proofErr w:type="spellEnd"/>
      <w:r w:rsidRPr="00E140B9">
        <w:rPr>
          <w:rFonts w:ascii="Book Antiqua" w:hAnsi="Book Antiqua" w:cs="Times New Roman"/>
          <w:color w:val="000000" w:themeColor="text1"/>
          <w:sz w:val="24"/>
          <w:szCs w:val="24"/>
        </w:rPr>
        <w:t xml:space="preserve"> consequence of the LPS (lipopol</w:t>
      </w:r>
      <w:r w:rsidR="006B2F3E" w:rsidRPr="00E140B9">
        <w:rPr>
          <w:rFonts w:ascii="Book Antiqua" w:hAnsi="Book Antiqua" w:cs="Times New Roman"/>
          <w:color w:val="000000" w:themeColor="text1"/>
          <w:sz w:val="24"/>
          <w:szCs w:val="24"/>
        </w:rPr>
        <w:t>y</w:t>
      </w:r>
      <w:r w:rsidRPr="00E140B9">
        <w:rPr>
          <w:rFonts w:ascii="Book Antiqua" w:hAnsi="Book Antiqua" w:cs="Times New Roman"/>
          <w:color w:val="000000" w:themeColor="text1"/>
          <w:sz w:val="24"/>
          <w:szCs w:val="24"/>
        </w:rPr>
        <w:t xml:space="preserve">saccharide) of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through </w:t>
      </w:r>
      <w:proofErr w:type="spellStart"/>
      <w:r w:rsidRPr="00E140B9">
        <w:rPr>
          <w:rFonts w:ascii="Book Antiqua" w:hAnsi="Book Antiqua" w:cs="Times New Roman"/>
          <w:color w:val="000000" w:themeColor="text1"/>
          <w:sz w:val="24"/>
          <w:szCs w:val="24"/>
        </w:rPr>
        <w:t>Src</w:t>
      </w:r>
      <w:proofErr w:type="spellEnd"/>
      <w:r w:rsidRPr="00E140B9">
        <w:rPr>
          <w:rFonts w:ascii="Book Antiqua" w:hAnsi="Book Antiqua" w:cs="Times New Roman"/>
          <w:color w:val="000000" w:themeColor="text1"/>
          <w:sz w:val="24"/>
          <w:szCs w:val="24"/>
        </w:rPr>
        <w:t>/Act-depend</w:t>
      </w:r>
      <w:r w:rsidR="003E0CAD" w:rsidRPr="00E140B9">
        <w:rPr>
          <w:rFonts w:ascii="Book Antiqua" w:hAnsi="Book Antiqua" w:cs="Times New Roman"/>
          <w:color w:val="000000" w:themeColor="text1"/>
          <w:sz w:val="24"/>
          <w:szCs w:val="24"/>
        </w:rPr>
        <w:t>ent S-</w:t>
      </w:r>
      <w:proofErr w:type="spellStart"/>
      <w:proofErr w:type="gramStart"/>
      <w:r w:rsidR="003E0CAD" w:rsidRPr="00E140B9">
        <w:rPr>
          <w:rFonts w:ascii="Book Antiqua" w:hAnsi="Book Antiqua" w:cs="Times New Roman"/>
          <w:color w:val="000000" w:themeColor="text1"/>
          <w:sz w:val="24"/>
          <w:szCs w:val="24"/>
        </w:rPr>
        <w:t>nitrosylation</w:t>
      </w:r>
      <w:proofErr w:type="spellEnd"/>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5]</w:t>
      </w:r>
      <w:r w:rsidRPr="00E140B9">
        <w:rPr>
          <w:rFonts w:ascii="Book Antiqua" w:hAnsi="Book Antiqua" w:cs="Times New Roman"/>
          <w:color w:val="000000" w:themeColor="text1"/>
          <w:sz w:val="24"/>
          <w:szCs w:val="24"/>
        </w:rPr>
        <w:t xml:space="preserve">. Moreover, </w:t>
      </w:r>
      <w:r w:rsidR="006B2F3E" w:rsidRPr="00E140B9">
        <w:rPr>
          <w:rFonts w:ascii="Book Antiqua" w:hAnsi="Book Antiqua" w:cs="Times New Roman"/>
          <w:color w:val="000000" w:themeColor="text1"/>
          <w:sz w:val="24"/>
          <w:szCs w:val="24"/>
        </w:rPr>
        <w:t>the ability</w:t>
      </w:r>
      <w:r w:rsidRPr="00E140B9">
        <w:rPr>
          <w:rFonts w:ascii="Book Antiqua" w:hAnsi="Book Antiqua" w:cs="Times New Roman"/>
          <w:color w:val="000000" w:themeColor="text1"/>
          <w:sz w:val="24"/>
          <w:szCs w:val="24"/>
        </w:rPr>
        <w:t xml:space="preserve"> of this hormone </w:t>
      </w:r>
      <w:r w:rsidR="006B2F3E" w:rsidRPr="00E140B9">
        <w:rPr>
          <w:rFonts w:ascii="Book Antiqua" w:hAnsi="Book Antiqua" w:cs="Times New Roman"/>
          <w:color w:val="000000" w:themeColor="text1"/>
          <w:sz w:val="24"/>
          <w:szCs w:val="24"/>
        </w:rPr>
        <w:t xml:space="preserve">to </w:t>
      </w:r>
      <w:r w:rsidRPr="00E140B9">
        <w:rPr>
          <w:rFonts w:ascii="Book Antiqua" w:hAnsi="Book Antiqua" w:cs="Times New Roman"/>
          <w:color w:val="000000" w:themeColor="text1"/>
          <w:sz w:val="24"/>
          <w:szCs w:val="24"/>
        </w:rPr>
        <w:t>counter</w:t>
      </w:r>
      <w:r w:rsidR="006B2F3E" w:rsidRPr="00E140B9">
        <w:rPr>
          <w:rFonts w:ascii="Book Antiqua" w:hAnsi="Book Antiqua" w:cs="Times New Roman"/>
          <w:color w:val="000000" w:themeColor="text1"/>
          <w:sz w:val="24"/>
          <w:szCs w:val="24"/>
        </w:rPr>
        <w:t xml:space="preserve"> the</w:t>
      </w:r>
      <w:r w:rsidRPr="00E140B9">
        <w:rPr>
          <w:rFonts w:ascii="Book Antiqua" w:hAnsi="Book Antiqua" w:cs="Times New Roman"/>
          <w:color w:val="000000" w:themeColor="text1"/>
          <w:sz w:val="24"/>
          <w:szCs w:val="24"/>
        </w:rPr>
        <w:t xml:space="preserve"> responses of </w:t>
      </w:r>
      <w:r w:rsidR="006B2F3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gastric mucosa to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LPS relies on phosphatidylinositol 3-kinase (PI3K) activation</w:t>
      </w:r>
      <w:r w:rsidR="006B2F3E" w:rsidRPr="00E140B9">
        <w:rPr>
          <w:rFonts w:ascii="Book Antiqua" w:hAnsi="Book Antiqua" w:cs="Times New Roman"/>
          <w:color w:val="000000" w:themeColor="text1"/>
          <w:sz w:val="24"/>
          <w:szCs w:val="24"/>
        </w:rPr>
        <w:t>, which</w:t>
      </w:r>
      <w:r w:rsidRPr="00E140B9">
        <w:rPr>
          <w:rFonts w:ascii="Book Antiqua" w:hAnsi="Book Antiqua" w:cs="Times New Roman"/>
          <w:color w:val="000000" w:themeColor="text1"/>
          <w:sz w:val="24"/>
          <w:szCs w:val="24"/>
        </w:rPr>
        <w:t xml:space="preserve"> depends on </w:t>
      </w:r>
      <w:r w:rsidR="006B2F3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PLC/PKC (phospholipase C/protein kinase C) signaling pathway. PI3K activity is required for the induction of </w:t>
      </w:r>
      <w:proofErr w:type="spellStart"/>
      <w:r w:rsidRPr="00E140B9">
        <w:rPr>
          <w:rFonts w:ascii="Book Antiqua" w:hAnsi="Book Antiqua" w:cs="Times New Roman"/>
          <w:color w:val="000000" w:themeColor="text1"/>
          <w:sz w:val="24"/>
          <w:szCs w:val="24"/>
        </w:rPr>
        <w:t>cSrc</w:t>
      </w:r>
      <w:proofErr w:type="spellEnd"/>
      <w:r w:rsidRPr="00E140B9">
        <w:rPr>
          <w:rFonts w:ascii="Book Antiqua" w:hAnsi="Book Antiqua" w:cs="Times New Roman"/>
          <w:color w:val="000000" w:themeColor="text1"/>
          <w:sz w:val="24"/>
          <w:szCs w:val="24"/>
        </w:rPr>
        <w:t xml:space="preserve">/Act </w:t>
      </w:r>
      <w:proofErr w:type="gramStart"/>
      <w:r w:rsidRPr="00E140B9">
        <w:rPr>
          <w:rFonts w:ascii="Book Antiqua" w:hAnsi="Book Antiqua" w:cs="Times New Roman"/>
          <w:color w:val="000000" w:themeColor="text1"/>
          <w:sz w:val="24"/>
          <w:szCs w:val="24"/>
        </w:rPr>
        <w:t>activa</w:t>
      </w:r>
      <w:r w:rsidR="003E0CAD" w:rsidRPr="00E140B9">
        <w:rPr>
          <w:rFonts w:ascii="Book Antiqua" w:hAnsi="Book Antiqua" w:cs="Times New Roman"/>
          <w:color w:val="000000" w:themeColor="text1"/>
          <w:sz w:val="24"/>
          <w:szCs w:val="24"/>
        </w:rPr>
        <w:t>tion</w:t>
      </w:r>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6]</w:t>
      </w:r>
      <w:r w:rsidRPr="00E140B9">
        <w:rPr>
          <w:rFonts w:ascii="Book Antiqua" w:hAnsi="Book Antiqua" w:cs="Times New Roman"/>
          <w:color w:val="000000" w:themeColor="text1"/>
          <w:sz w:val="24"/>
          <w:szCs w:val="24"/>
        </w:rPr>
        <w:t>. More detailed data on these interesting ph</w:t>
      </w:r>
      <w:r w:rsidRPr="00E140B9">
        <w:rPr>
          <w:rFonts w:ascii="Book Antiqua" w:hAnsi="Book Antiqua" w:cs="Times New Roman"/>
          <w:color w:val="000000" w:themeColor="text1"/>
          <w:sz w:val="24"/>
          <w:szCs w:val="24"/>
        </w:rPr>
        <w:t>e</w:t>
      </w:r>
      <w:r w:rsidRPr="00E140B9">
        <w:rPr>
          <w:rFonts w:ascii="Book Antiqua" w:hAnsi="Book Antiqua" w:cs="Times New Roman"/>
          <w:color w:val="000000" w:themeColor="text1"/>
          <w:sz w:val="24"/>
          <w:szCs w:val="24"/>
        </w:rPr>
        <w:t xml:space="preserve">nomena </w:t>
      </w:r>
      <w:r w:rsidR="007435D0" w:rsidRPr="00E140B9">
        <w:rPr>
          <w:rFonts w:ascii="Book Antiqua" w:hAnsi="Book Antiqua" w:cs="Times New Roman"/>
          <w:color w:val="000000" w:themeColor="text1"/>
          <w:sz w:val="24"/>
          <w:szCs w:val="24"/>
        </w:rPr>
        <w:t xml:space="preserve">have </w:t>
      </w:r>
      <w:r w:rsidRPr="00E140B9">
        <w:rPr>
          <w:rFonts w:ascii="Book Antiqua" w:hAnsi="Book Antiqua" w:cs="Times New Roman"/>
          <w:color w:val="000000" w:themeColor="text1"/>
          <w:sz w:val="24"/>
          <w:szCs w:val="24"/>
        </w:rPr>
        <w:t xml:space="preserve">recently been </w:t>
      </w:r>
      <w:proofErr w:type="gramStart"/>
      <w:r w:rsidRPr="00E140B9">
        <w:rPr>
          <w:rFonts w:ascii="Book Antiqua" w:hAnsi="Book Antiqua" w:cs="Times New Roman"/>
          <w:color w:val="000000" w:themeColor="text1"/>
          <w:sz w:val="24"/>
          <w:szCs w:val="24"/>
        </w:rPr>
        <w:t>pub</w:t>
      </w:r>
      <w:r w:rsidR="003E0CAD" w:rsidRPr="00E140B9">
        <w:rPr>
          <w:rFonts w:ascii="Book Antiqua" w:hAnsi="Book Antiqua" w:cs="Times New Roman"/>
          <w:color w:val="000000" w:themeColor="text1"/>
          <w:sz w:val="24"/>
          <w:szCs w:val="24"/>
        </w:rPr>
        <w:t>lished</w:t>
      </w:r>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7]</w:t>
      </w:r>
      <w:r w:rsidRPr="00E140B9">
        <w:rPr>
          <w:rFonts w:ascii="Book Antiqua" w:hAnsi="Book Antiqua" w:cs="Times New Roman"/>
          <w:color w:val="000000" w:themeColor="text1"/>
          <w:sz w:val="24"/>
          <w:szCs w:val="24"/>
        </w:rPr>
        <w:t>.</w:t>
      </w:r>
    </w:p>
    <w:p w:rsidR="00572A3B" w:rsidRPr="00E140B9" w:rsidRDefault="00572A3B" w:rsidP="003E0CAD">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Th</w:t>
      </w:r>
      <w:r w:rsidR="006B2F3E" w:rsidRPr="00E140B9">
        <w:rPr>
          <w:rFonts w:ascii="Book Antiqua" w:hAnsi="Book Antiqua" w:cs="Times New Roman"/>
          <w:color w:val="000000" w:themeColor="text1"/>
          <w:sz w:val="24"/>
          <w:szCs w:val="24"/>
        </w:rPr>
        <w:t>ese</w:t>
      </w:r>
      <w:r w:rsidRPr="00E140B9">
        <w:rPr>
          <w:rFonts w:ascii="Book Antiqua" w:hAnsi="Book Antiqua" w:cs="Times New Roman"/>
          <w:color w:val="000000" w:themeColor="text1"/>
          <w:sz w:val="24"/>
          <w:szCs w:val="24"/>
        </w:rPr>
        <w:t xml:space="preserve"> complicated pathophysiological mechanisms </w:t>
      </w:r>
      <w:r w:rsidR="006B2F3E" w:rsidRPr="00E140B9">
        <w:rPr>
          <w:rFonts w:ascii="Book Antiqua" w:hAnsi="Book Antiqua" w:cs="Times New Roman"/>
          <w:color w:val="000000" w:themeColor="text1"/>
          <w:sz w:val="24"/>
          <w:szCs w:val="24"/>
        </w:rPr>
        <w:t>occur within</w:t>
      </w:r>
      <w:r w:rsidRPr="00E140B9">
        <w:rPr>
          <w:rFonts w:ascii="Book Antiqua" w:hAnsi="Book Antiqua" w:cs="Times New Roman"/>
          <w:color w:val="000000" w:themeColor="text1"/>
          <w:sz w:val="24"/>
          <w:szCs w:val="24"/>
        </w:rPr>
        <w:t xml:space="preserve"> the gastric muc</w:t>
      </w:r>
      <w:r w:rsidRPr="00E140B9">
        <w:rPr>
          <w:rFonts w:ascii="Book Antiqua" w:hAnsi="Book Antiqua" w:cs="Times New Roman"/>
          <w:color w:val="000000" w:themeColor="text1"/>
          <w:sz w:val="24"/>
          <w:szCs w:val="24"/>
        </w:rPr>
        <w:t>o</w:t>
      </w:r>
      <w:r w:rsidRPr="00E140B9">
        <w:rPr>
          <w:rFonts w:ascii="Book Antiqua" w:hAnsi="Book Antiqua" w:cs="Times New Roman"/>
          <w:color w:val="000000" w:themeColor="text1"/>
          <w:sz w:val="24"/>
          <w:szCs w:val="24"/>
        </w:rPr>
        <w:t xml:space="preserve">sa. </w:t>
      </w:r>
      <w:r w:rsidR="006B2F3E" w:rsidRPr="00E140B9">
        <w:rPr>
          <w:rFonts w:ascii="Book Antiqua" w:hAnsi="Book Antiqua" w:cs="Times New Roman"/>
          <w:color w:val="000000" w:themeColor="text1"/>
          <w:sz w:val="24"/>
          <w:szCs w:val="24"/>
        </w:rPr>
        <w:t>However</w:t>
      </w:r>
      <w:r w:rsidRPr="00E140B9">
        <w:rPr>
          <w:rFonts w:ascii="Book Antiqua" w:hAnsi="Book Antiqua" w:cs="Times New Roman"/>
          <w:color w:val="000000" w:themeColor="text1"/>
          <w:sz w:val="24"/>
          <w:szCs w:val="24"/>
        </w:rPr>
        <w:t>, the chronic infection elicits not only chronic inflammatory but also i</w:t>
      </w:r>
      <w:r w:rsidRPr="00E140B9">
        <w:rPr>
          <w:rFonts w:ascii="Book Antiqua" w:hAnsi="Book Antiqua" w:cs="Times New Roman"/>
          <w:color w:val="000000" w:themeColor="text1"/>
          <w:sz w:val="24"/>
          <w:szCs w:val="24"/>
        </w:rPr>
        <w:t>m</w:t>
      </w:r>
      <w:r w:rsidRPr="00E140B9">
        <w:rPr>
          <w:rFonts w:ascii="Book Antiqua" w:hAnsi="Book Antiqua" w:cs="Times New Roman"/>
          <w:color w:val="000000" w:themeColor="text1"/>
          <w:sz w:val="24"/>
          <w:szCs w:val="24"/>
        </w:rPr>
        <w:t>mune response</w:t>
      </w:r>
      <w:r w:rsidR="006B2F3E"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w:t>
      </w:r>
      <w:r w:rsidR="003E0CAD" w:rsidRPr="00E140B9">
        <w:rPr>
          <w:rFonts w:ascii="Book Antiqua" w:hAnsi="Book Antiqua" w:cs="Times New Roman"/>
          <w:color w:val="000000" w:themeColor="text1"/>
          <w:sz w:val="24"/>
          <w:szCs w:val="24"/>
        </w:rPr>
        <w:t xml:space="preserve">on the local and systemic </w:t>
      </w:r>
      <w:proofErr w:type="gramStart"/>
      <w:r w:rsidR="003E0CAD" w:rsidRPr="00E140B9">
        <w:rPr>
          <w:rFonts w:ascii="Book Antiqua" w:hAnsi="Book Antiqua" w:cs="Times New Roman"/>
          <w:color w:val="000000" w:themeColor="text1"/>
          <w:sz w:val="24"/>
          <w:szCs w:val="24"/>
        </w:rPr>
        <w:t>level</w:t>
      </w:r>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8]</w:t>
      </w:r>
      <w:r w:rsidRPr="00E140B9">
        <w:rPr>
          <w:rFonts w:ascii="Book Antiqua" w:hAnsi="Book Antiqua" w:cs="Times New Roman"/>
          <w:color w:val="000000" w:themeColor="text1"/>
          <w:sz w:val="24"/>
          <w:szCs w:val="24"/>
        </w:rPr>
        <w:t>. This review search</w:t>
      </w:r>
      <w:r w:rsidR="006B2F3E" w:rsidRPr="00E140B9">
        <w:rPr>
          <w:rFonts w:ascii="Book Antiqua" w:hAnsi="Book Antiqua" w:cs="Times New Roman"/>
          <w:color w:val="000000" w:themeColor="text1"/>
          <w:sz w:val="24"/>
          <w:szCs w:val="24"/>
        </w:rPr>
        <w:t>es</w:t>
      </w:r>
      <w:r w:rsidRPr="00E140B9">
        <w:rPr>
          <w:rFonts w:ascii="Book Antiqua" w:hAnsi="Book Antiqua" w:cs="Times New Roman"/>
          <w:color w:val="000000" w:themeColor="text1"/>
          <w:sz w:val="24"/>
          <w:szCs w:val="24"/>
        </w:rPr>
        <w:t xml:space="preserve"> for a conne</w:t>
      </w:r>
      <w:r w:rsidRPr="00E140B9">
        <w:rPr>
          <w:rFonts w:ascii="Book Antiqua" w:hAnsi="Book Antiqua" w:cs="Times New Roman"/>
          <w:color w:val="000000" w:themeColor="text1"/>
          <w:sz w:val="24"/>
          <w:szCs w:val="24"/>
        </w:rPr>
        <w:t>c</w:t>
      </w:r>
      <w:r w:rsidRPr="00E140B9">
        <w:rPr>
          <w:rFonts w:ascii="Book Antiqua" w:hAnsi="Book Antiqua" w:cs="Times New Roman"/>
          <w:color w:val="000000" w:themeColor="text1"/>
          <w:sz w:val="24"/>
          <w:szCs w:val="24"/>
        </w:rPr>
        <w:t xml:space="preserve">tion between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and certain liver diseases. </w:t>
      </w:r>
    </w:p>
    <w:p w:rsidR="00572A3B" w:rsidRPr="00E140B9" w:rsidRDefault="00572A3B" w:rsidP="00992648">
      <w:pPr>
        <w:autoSpaceDE w:val="0"/>
        <w:autoSpaceDN w:val="0"/>
        <w:adjustRightInd w:val="0"/>
        <w:spacing w:after="0" w:line="360" w:lineRule="auto"/>
        <w:jc w:val="both"/>
        <w:rPr>
          <w:rFonts w:ascii="Book Antiqua" w:hAnsi="Book Antiqua" w:cs="Times New Roman"/>
          <w:color w:val="000000" w:themeColor="text1"/>
          <w:sz w:val="24"/>
          <w:szCs w:val="24"/>
        </w:rPr>
      </w:pPr>
    </w:p>
    <w:p w:rsidR="00572A3B" w:rsidRPr="00E140B9" w:rsidRDefault="00572A3B" w:rsidP="00992648">
      <w:pPr>
        <w:autoSpaceDE w:val="0"/>
        <w:autoSpaceDN w:val="0"/>
        <w:adjustRightInd w:val="0"/>
        <w:spacing w:after="0" w:line="360" w:lineRule="auto"/>
        <w:jc w:val="both"/>
        <w:rPr>
          <w:rFonts w:ascii="Book Antiqua" w:hAnsi="Book Antiqua" w:cs="Times New Roman"/>
          <w:b/>
          <w:color w:val="000000" w:themeColor="text1"/>
          <w:sz w:val="24"/>
          <w:szCs w:val="24"/>
        </w:rPr>
      </w:pPr>
      <w:r w:rsidRPr="00E140B9">
        <w:rPr>
          <w:rFonts w:ascii="Book Antiqua" w:hAnsi="Book Antiqua" w:cs="Times New Roman"/>
          <w:b/>
          <w:i/>
          <w:color w:val="000000" w:themeColor="text1"/>
          <w:sz w:val="24"/>
          <w:szCs w:val="24"/>
        </w:rPr>
        <w:lastRenderedPageBreak/>
        <w:t>H.</w:t>
      </w:r>
      <w:r w:rsidR="006B2F3E" w:rsidRPr="00E140B9">
        <w:rPr>
          <w:rFonts w:ascii="Book Antiqua" w:hAnsi="Book Antiqua" w:cs="Times New Roman"/>
          <w:b/>
          <w:i/>
          <w:color w:val="000000" w:themeColor="text1"/>
          <w:sz w:val="24"/>
          <w:szCs w:val="24"/>
        </w:rPr>
        <w:t xml:space="preserve"> </w:t>
      </w:r>
      <w:r w:rsidRPr="00E140B9">
        <w:rPr>
          <w:rFonts w:ascii="Book Antiqua" w:hAnsi="Book Antiqua" w:cs="Times New Roman"/>
          <w:b/>
          <w:i/>
          <w:color w:val="000000" w:themeColor="text1"/>
          <w:sz w:val="24"/>
          <w:szCs w:val="24"/>
        </w:rPr>
        <w:t xml:space="preserve">PYLORI </w:t>
      </w:r>
      <w:r w:rsidRPr="00E140B9">
        <w:rPr>
          <w:rFonts w:ascii="Book Antiqua" w:hAnsi="Book Antiqua" w:cs="Times New Roman"/>
          <w:b/>
          <w:color w:val="000000" w:themeColor="text1"/>
          <w:sz w:val="24"/>
          <w:szCs w:val="24"/>
        </w:rPr>
        <w:t xml:space="preserve">AND </w:t>
      </w:r>
      <w:r w:rsidR="003E0CAD" w:rsidRPr="00E140B9">
        <w:rPr>
          <w:rFonts w:ascii="Book Antiqua" w:hAnsi="Book Antiqua" w:cs="Times New Roman"/>
          <w:b/>
          <w:color w:val="000000" w:themeColor="text1"/>
          <w:sz w:val="24"/>
          <w:szCs w:val="24"/>
        </w:rPr>
        <w:t>NON-ALCOHOLIC FATTY LIVER DISEASE</w:t>
      </w:r>
      <w:r w:rsidRPr="00E140B9">
        <w:rPr>
          <w:rFonts w:ascii="Book Antiqua" w:hAnsi="Book Antiqua" w:cs="Times New Roman"/>
          <w:b/>
          <w:color w:val="000000" w:themeColor="text1"/>
          <w:sz w:val="24"/>
          <w:szCs w:val="24"/>
        </w:rPr>
        <w:t xml:space="preserve"> – DOES </w:t>
      </w:r>
      <w:r w:rsidR="006B2F3E" w:rsidRPr="00E140B9">
        <w:rPr>
          <w:rFonts w:ascii="Book Antiqua" w:hAnsi="Book Antiqua" w:cs="Times New Roman"/>
          <w:b/>
          <w:color w:val="000000" w:themeColor="text1"/>
          <w:sz w:val="24"/>
          <w:szCs w:val="24"/>
        </w:rPr>
        <w:t xml:space="preserve">A </w:t>
      </w:r>
      <w:r w:rsidRPr="00E140B9">
        <w:rPr>
          <w:rFonts w:ascii="Book Antiqua" w:hAnsi="Book Antiqua" w:cs="Times New Roman"/>
          <w:b/>
          <w:color w:val="000000" w:themeColor="text1"/>
          <w:sz w:val="24"/>
          <w:szCs w:val="24"/>
        </w:rPr>
        <w:t>LINK EXIST?</w:t>
      </w:r>
    </w:p>
    <w:p w:rsidR="00572A3B" w:rsidRPr="00E140B9" w:rsidRDefault="00572A3B" w:rsidP="00992648">
      <w:pPr>
        <w:autoSpaceDE w:val="0"/>
        <w:autoSpaceDN w:val="0"/>
        <w:adjustRightInd w:val="0"/>
        <w:spacing w:after="0" w:line="360" w:lineRule="auto"/>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Many </w:t>
      </w:r>
      <w:r w:rsidR="006B2F3E" w:rsidRPr="00E140B9">
        <w:rPr>
          <w:rFonts w:ascii="Book Antiqua" w:hAnsi="Book Antiqua" w:cs="Times New Roman"/>
          <w:color w:val="000000" w:themeColor="text1"/>
          <w:sz w:val="24"/>
          <w:szCs w:val="24"/>
        </w:rPr>
        <w:t xml:space="preserve">studies </w:t>
      </w:r>
      <w:r w:rsidRPr="00E140B9">
        <w:rPr>
          <w:rFonts w:ascii="Book Antiqua" w:hAnsi="Book Antiqua" w:cs="Times New Roman"/>
          <w:color w:val="000000" w:themeColor="text1"/>
          <w:sz w:val="24"/>
          <w:szCs w:val="24"/>
        </w:rPr>
        <w:t xml:space="preserve">indicate that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the risk factor for the development of gastric diseases </w:t>
      </w:r>
      <w:r w:rsidR="006B2F3E" w:rsidRPr="00E140B9">
        <w:rPr>
          <w:rFonts w:ascii="Book Antiqua" w:hAnsi="Book Antiqua" w:cs="Times New Roman"/>
          <w:color w:val="000000" w:themeColor="text1"/>
          <w:sz w:val="24"/>
          <w:szCs w:val="24"/>
        </w:rPr>
        <w:t xml:space="preserve">such as </w:t>
      </w:r>
      <w:r w:rsidRPr="00E140B9">
        <w:rPr>
          <w:rFonts w:ascii="Book Antiqua" w:hAnsi="Book Antiqua" w:cs="Times New Roman"/>
          <w:color w:val="000000" w:themeColor="text1"/>
          <w:sz w:val="24"/>
          <w:szCs w:val="24"/>
        </w:rPr>
        <w:t>cancer, is</w:t>
      </w:r>
      <w:proofErr w:type="gramEnd"/>
      <w:r w:rsidRPr="00E140B9">
        <w:rPr>
          <w:rFonts w:ascii="Book Antiqua" w:hAnsi="Book Antiqua" w:cs="Times New Roman"/>
          <w:color w:val="000000" w:themeColor="text1"/>
          <w:sz w:val="24"/>
          <w:szCs w:val="24"/>
        </w:rPr>
        <w:t xml:space="preserve"> the cause of other disorders. Some authors suggest </w:t>
      </w:r>
      <w:r w:rsidR="006B2F3E" w:rsidRPr="00E140B9">
        <w:rPr>
          <w:rFonts w:ascii="Book Antiqua" w:hAnsi="Book Antiqua" w:cs="Times New Roman"/>
          <w:color w:val="000000" w:themeColor="text1"/>
          <w:sz w:val="24"/>
          <w:szCs w:val="24"/>
        </w:rPr>
        <w:t>that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9C17E1"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and chronic liver diseases </w:t>
      </w:r>
      <w:r w:rsidR="003E0CAD" w:rsidRPr="00E140B9">
        <w:rPr>
          <w:rFonts w:ascii="Book Antiqua" w:hAnsi="Book Antiqua" w:cs="Times New Roman"/>
          <w:color w:val="000000" w:themeColor="text1"/>
          <w:sz w:val="24"/>
          <w:szCs w:val="24"/>
        </w:rPr>
        <w:t xml:space="preserve">are </w:t>
      </w:r>
      <w:proofErr w:type="gramStart"/>
      <w:r w:rsidR="003E0CAD" w:rsidRPr="00E140B9">
        <w:rPr>
          <w:rFonts w:ascii="Book Antiqua" w:hAnsi="Book Antiqua" w:cs="Times New Roman"/>
          <w:color w:val="000000" w:themeColor="text1"/>
          <w:sz w:val="24"/>
          <w:szCs w:val="24"/>
        </w:rPr>
        <w:t>linked</w:t>
      </w:r>
      <w:r w:rsidRPr="00E140B9">
        <w:rPr>
          <w:rFonts w:ascii="Book Antiqua" w:hAnsi="Book Antiqua" w:cs="Times New Roman"/>
          <w:color w:val="000000" w:themeColor="text1"/>
          <w:sz w:val="24"/>
          <w:szCs w:val="24"/>
          <w:vertAlign w:val="superscript"/>
        </w:rPr>
        <w:t>[</w:t>
      </w:r>
      <w:proofErr w:type="gramEnd"/>
      <w:r w:rsidR="007C3E15" w:rsidRPr="00E140B9">
        <w:rPr>
          <w:rFonts w:ascii="Book Antiqua" w:hAnsi="Book Antiqua" w:cs="Times New Roman"/>
          <w:color w:val="000000" w:themeColor="text1"/>
          <w:sz w:val="24"/>
          <w:szCs w:val="24"/>
          <w:vertAlign w:val="superscript"/>
        </w:rPr>
        <w:t>9</w:t>
      </w:r>
      <w:r w:rsidR="003E0CAD" w:rsidRPr="00E140B9">
        <w:rPr>
          <w:rFonts w:ascii="Book Antiqua" w:hAnsi="Book Antiqua" w:cs="Times New Roman" w:hint="eastAsia"/>
          <w:color w:val="000000" w:themeColor="text1"/>
          <w:sz w:val="24"/>
          <w:szCs w:val="24"/>
          <w:vertAlign w:val="superscript"/>
          <w:lang w:eastAsia="zh-CN"/>
        </w:rPr>
        <w:t>-</w:t>
      </w:r>
      <w:r w:rsidR="007C3E15" w:rsidRPr="00E140B9">
        <w:rPr>
          <w:rFonts w:ascii="Book Antiqua" w:hAnsi="Book Antiqua" w:cs="Times New Roman"/>
          <w:color w:val="000000" w:themeColor="text1"/>
          <w:sz w:val="24"/>
          <w:szCs w:val="24"/>
          <w:vertAlign w:val="superscript"/>
        </w:rPr>
        <w:t>11</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Moreover,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-like DNA </w:t>
      </w:r>
      <w:r w:rsidR="006B2F3E" w:rsidRPr="00E140B9">
        <w:rPr>
          <w:rFonts w:ascii="Book Antiqua" w:hAnsi="Book Antiqua" w:cs="Times New Roman"/>
          <w:color w:val="000000" w:themeColor="text1"/>
          <w:sz w:val="24"/>
          <w:szCs w:val="24"/>
        </w:rPr>
        <w:t xml:space="preserve">is more commonly found </w:t>
      </w:r>
      <w:r w:rsidRPr="00E140B9">
        <w:rPr>
          <w:rFonts w:ascii="Book Antiqua" w:hAnsi="Book Antiqua" w:cs="Times New Roman"/>
          <w:color w:val="000000" w:themeColor="text1"/>
          <w:sz w:val="24"/>
          <w:szCs w:val="24"/>
        </w:rPr>
        <w:t xml:space="preserve">in liver samples from chronic liver disease patients than </w:t>
      </w:r>
      <w:r w:rsidR="006B2F3E" w:rsidRPr="00E140B9">
        <w:rPr>
          <w:rFonts w:ascii="Book Antiqua" w:hAnsi="Book Antiqua" w:cs="Times New Roman"/>
          <w:color w:val="000000" w:themeColor="text1"/>
          <w:sz w:val="24"/>
          <w:szCs w:val="24"/>
        </w:rPr>
        <w:t>from</w:t>
      </w:r>
      <w:r w:rsidR="003E0CAD" w:rsidRPr="00E140B9">
        <w:rPr>
          <w:rFonts w:ascii="Book Antiqua" w:hAnsi="Book Antiqua" w:cs="Times New Roman"/>
          <w:color w:val="000000" w:themeColor="text1"/>
          <w:sz w:val="24"/>
          <w:szCs w:val="24"/>
        </w:rPr>
        <w:t xml:space="preserve"> </w:t>
      </w:r>
      <w:proofErr w:type="gramStart"/>
      <w:r w:rsidR="003E0CAD" w:rsidRPr="00E140B9">
        <w:rPr>
          <w:rFonts w:ascii="Book Antiqua" w:hAnsi="Book Antiqua" w:cs="Times New Roman"/>
          <w:color w:val="000000" w:themeColor="text1"/>
          <w:sz w:val="24"/>
          <w:szCs w:val="24"/>
        </w:rPr>
        <w:t>controls</w:t>
      </w:r>
      <w:r w:rsidRPr="00E140B9">
        <w:rPr>
          <w:rFonts w:ascii="Book Antiqua" w:hAnsi="Book Antiqua" w:cs="Times New Roman"/>
          <w:color w:val="000000" w:themeColor="text1"/>
          <w:sz w:val="24"/>
          <w:szCs w:val="24"/>
          <w:vertAlign w:val="superscript"/>
        </w:rPr>
        <w:t>[</w:t>
      </w:r>
      <w:proofErr w:type="gramEnd"/>
      <w:r w:rsidRPr="00E140B9">
        <w:rPr>
          <w:rFonts w:ascii="Book Antiqua" w:hAnsi="Book Antiqua" w:cs="Times New Roman"/>
          <w:color w:val="000000" w:themeColor="text1"/>
          <w:sz w:val="24"/>
          <w:szCs w:val="24"/>
          <w:vertAlign w:val="superscript"/>
        </w:rPr>
        <w:t>4</w:t>
      </w:r>
      <w:r w:rsidR="00D9437A" w:rsidRPr="00E140B9">
        <w:rPr>
          <w:rFonts w:ascii="Book Antiqua" w:hAnsi="Book Antiqua" w:cs="Times New Roman"/>
          <w:color w:val="000000" w:themeColor="text1"/>
          <w:sz w:val="24"/>
          <w:szCs w:val="24"/>
          <w:vertAlign w:val="superscript"/>
        </w:rPr>
        <w:t>-12</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3E0CAD">
      <w:pPr>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Non-alcoholic fatty liver disease (NAFLD) is a very common disease </w:t>
      </w:r>
      <w:r w:rsidR="006B2F3E" w:rsidRPr="00E140B9">
        <w:rPr>
          <w:rFonts w:ascii="Book Antiqua" w:hAnsi="Book Antiqua" w:cs="Times New Roman"/>
          <w:color w:val="000000" w:themeColor="text1"/>
          <w:sz w:val="24"/>
          <w:szCs w:val="24"/>
        </w:rPr>
        <w:t xml:space="preserve">that </w:t>
      </w:r>
      <w:r w:rsidRPr="00E140B9">
        <w:rPr>
          <w:rFonts w:ascii="Book Antiqua" w:hAnsi="Book Antiqua" w:cs="Times New Roman"/>
          <w:color w:val="000000" w:themeColor="text1"/>
          <w:sz w:val="24"/>
          <w:szCs w:val="24"/>
        </w:rPr>
        <w:t>affects 25</w:t>
      </w:r>
      <w:r w:rsidR="003E0CAD" w:rsidRPr="00E140B9">
        <w:rPr>
          <w:rFonts w:ascii="Book Antiqua" w:hAnsi="Book Antiqua" w:cs="Times New Roman" w:hint="eastAsia"/>
          <w:color w:val="000000" w:themeColor="text1"/>
          <w:sz w:val="24"/>
          <w:szCs w:val="24"/>
          <w:lang w:eastAsia="zh-CN"/>
        </w:rPr>
        <w:t>%</w:t>
      </w:r>
      <w:r w:rsidRPr="00E140B9">
        <w:rPr>
          <w:rFonts w:ascii="Book Antiqua" w:hAnsi="Book Antiqua" w:cs="Times New Roman"/>
          <w:color w:val="000000" w:themeColor="text1"/>
          <w:sz w:val="24"/>
          <w:szCs w:val="24"/>
        </w:rPr>
        <w:t xml:space="preserve">-30% of the </w:t>
      </w:r>
      <w:r w:rsidR="003E0CAD" w:rsidRPr="00E140B9">
        <w:rPr>
          <w:rFonts w:ascii="Book Antiqua" w:hAnsi="Book Antiqua" w:cs="Times New Roman"/>
          <w:color w:val="000000" w:themeColor="text1"/>
          <w:sz w:val="24"/>
          <w:szCs w:val="24"/>
        </w:rPr>
        <w:t xml:space="preserve">population in western </w:t>
      </w:r>
      <w:proofErr w:type="gramStart"/>
      <w:r w:rsidR="003E0CAD" w:rsidRPr="00E140B9">
        <w:rPr>
          <w:rFonts w:ascii="Book Antiqua" w:hAnsi="Book Antiqua" w:cs="Times New Roman"/>
          <w:color w:val="000000" w:themeColor="text1"/>
          <w:sz w:val="24"/>
          <w:szCs w:val="24"/>
        </w:rPr>
        <w:t>countries</w:t>
      </w:r>
      <w:r w:rsidRPr="00E140B9">
        <w:rPr>
          <w:rFonts w:ascii="Book Antiqua" w:hAnsi="Book Antiqua" w:cs="Times New Roman"/>
          <w:color w:val="000000" w:themeColor="text1"/>
          <w:sz w:val="24"/>
          <w:szCs w:val="24"/>
          <w:vertAlign w:val="superscript"/>
        </w:rPr>
        <w:t>[</w:t>
      </w:r>
      <w:proofErr w:type="gramEnd"/>
      <w:r w:rsidR="007C3E15" w:rsidRPr="00E140B9">
        <w:rPr>
          <w:rFonts w:ascii="Book Antiqua" w:hAnsi="Book Antiqua" w:cs="Times New Roman"/>
          <w:color w:val="000000" w:themeColor="text1"/>
          <w:sz w:val="24"/>
          <w:szCs w:val="24"/>
          <w:vertAlign w:val="superscript"/>
        </w:rPr>
        <w:t>13</w:t>
      </w:r>
      <w:r w:rsidR="003E0CAD" w:rsidRPr="00E140B9">
        <w:rPr>
          <w:rFonts w:ascii="Book Antiqua" w:hAnsi="Book Antiqua" w:cs="Times New Roman"/>
          <w:color w:val="000000" w:themeColor="text1"/>
          <w:sz w:val="24"/>
          <w:szCs w:val="24"/>
          <w:vertAlign w:val="superscript"/>
        </w:rPr>
        <w:t>,</w:t>
      </w:r>
      <w:r w:rsidR="007C3E15" w:rsidRPr="00E140B9">
        <w:rPr>
          <w:rFonts w:ascii="Book Antiqua" w:hAnsi="Book Antiqua" w:cs="Times New Roman"/>
          <w:color w:val="000000" w:themeColor="text1"/>
          <w:sz w:val="24"/>
          <w:szCs w:val="24"/>
          <w:vertAlign w:val="superscript"/>
        </w:rPr>
        <w:t>14</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Non-alcoholic </w:t>
      </w:r>
      <w:proofErr w:type="spellStart"/>
      <w:r w:rsidRPr="00E140B9">
        <w:rPr>
          <w:rFonts w:ascii="Book Antiqua" w:hAnsi="Book Antiqua" w:cs="Times New Roman"/>
          <w:color w:val="000000" w:themeColor="text1"/>
          <w:sz w:val="24"/>
          <w:szCs w:val="24"/>
        </w:rPr>
        <w:t>steatohepatitis</w:t>
      </w:r>
      <w:proofErr w:type="spellEnd"/>
      <w:r w:rsidRPr="00E140B9">
        <w:rPr>
          <w:rFonts w:ascii="Book Antiqua" w:hAnsi="Book Antiqua" w:cs="Times New Roman"/>
          <w:color w:val="000000" w:themeColor="text1"/>
          <w:sz w:val="24"/>
          <w:szCs w:val="24"/>
        </w:rPr>
        <w:t xml:space="preserve"> (NASH), liver fibrosis and cirrhosis are the consequences of NAFLD and influence the prevalence of morbidity and mortality. Fatty liver is significantly more often d</w:t>
      </w:r>
      <w:r w:rsidRPr="00E140B9">
        <w:rPr>
          <w:rFonts w:ascii="Book Antiqua" w:hAnsi="Book Antiqua" w:cs="Times New Roman"/>
          <w:color w:val="000000" w:themeColor="text1"/>
          <w:sz w:val="24"/>
          <w:szCs w:val="24"/>
        </w:rPr>
        <w:t>i</w:t>
      </w:r>
      <w:r w:rsidRPr="00E140B9">
        <w:rPr>
          <w:rFonts w:ascii="Book Antiqua" w:hAnsi="Book Antiqua" w:cs="Times New Roman"/>
          <w:color w:val="000000" w:themeColor="text1"/>
          <w:sz w:val="24"/>
          <w:szCs w:val="24"/>
        </w:rPr>
        <w:t xml:space="preserve">agnosed in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CC1F77" w:rsidRPr="00E140B9">
        <w:rPr>
          <w:rFonts w:ascii="Book Antiqua" w:hAnsi="Book Antiqua" w:cs="Times New Roman"/>
          <w:color w:val="000000" w:themeColor="text1"/>
          <w:sz w:val="24"/>
          <w:szCs w:val="24"/>
        </w:rPr>
        <w:t xml:space="preserve">-positive </w:t>
      </w:r>
      <w:proofErr w:type="gramStart"/>
      <w:r w:rsidR="00CC1F77" w:rsidRPr="00E140B9">
        <w:rPr>
          <w:rFonts w:ascii="Book Antiqua" w:hAnsi="Book Antiqua" w:cs="Times New Roman"/>
          <w:color w:val="000000" w:themeColor="text1"/>
          <w:sz w:val="24"/>
          <w:szCs w:val="24"/>
        </w:rPr>
        <w:t>patients</w:t>
      </w:r>
      <w:r w:rsidRPr="00E140B9">
        <w:rPr>
          <w:rFonts w:ascii="Book Antiqua" w:hAnsi="Book Antiqua" w:cs="Times New Roman"/>
          <w:color w:val="000000" w:themeColor="text1"/>
          <w:sz w:val="24"/>
          <w:szCs w:val="24"/>
          <w:vertAlign w:val="superscript"/>
        </w:rPr>
        <w:t>[</w:t>
      </w:r>
      <w:proofErr w:type="gramEnd"/>
      <w:r w:rsidR="007C3E15" w:rsidRPr="00E140B9">
        <w:rPr>
          <w:rFonts w:ascii="Book Antiqua" w:hAnsi="Book Antiqua" w:cs="Times New Roman"/>
          <w:color w:val="000000" w:themeColor="text1"/>
          <w:sz w:val="24"/>
          <w:szCs w:val="24"/>
          <w:vertAlign w:val="superscript"/>
        </w:rPr>
        <w:t>9</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According to </w:t>
      </w:r>
      <w:r w:rsidR="006B2F3E" w:rsidRPr="00E140B9">
        <w:rPr>
          <w:rFonts w:ascii="Book Antiqua" w:hAnsi="Book Antiqua" w:cs="Times New Roman"/>
          <w:color w:val="000000" w:themeColor="text1"/>
          <w:sz w:val="24"/>
          <w:szCs w:val="24"/>
        </w:rPr>
        <w:t>an</w:t>
      </w:r>
      <w:r w:rsidRPr="00E140B9">
        <w:rPr>
          <w:rFonts w:ascii="Book Antiqua" w:hAnsi="Book Antiqua" w:cs="Times New Roman"/>
          <w:color w:val="000000" w:themeColor="text1"/>
          <w:sz w:val="24"/>
          <w:szCs w:val="24"/>
        </w:rPr>
        <w:t xml:space="preserve">other investigation,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may be one of the hits </w:t>
      </w:r>
      <w:r w:rsidR="006B2F3E" w:rsidRPr="00E140B9">
        <w:rPr>
          <w:rFonts w:ascii="Book Antiqua" w:hAnsi="Book Antiqua" w:cs="Times New Roman"/>
          <w:color w:val="000000" w:themeColor="text1"/>
          <w:sz w:val="24"/>
          <w:szCs w:val="24"/>
        </w:rPr>
        <w:t xml:space="preserve">that </w:t>
      </w:r>
      <w:r w:rsidRPr="00E140B9">
        <w:rPr>
          <w:rFonts w:ascii="Book Antiqua" w:hAnsi="Book Antiqua" w:cs="Times New Roman"/>
          <w:color w:val="000000" w:themeColor="text1"/>
          <w:sz w:val="24"/>
          <w:szCs w:val="24"/>
        </w:rPr>
        <w:t>contribut</w:t>
      </w:r>
      <w:r w:rsidR="006B2F3E" w:rsidRPr="00E140B9">
        <w:rPr>
          <w:rFonts w:ascii="Book Antiqua" w:hAnsi="Book Antiqua" w:cs="Times New Roman"/>
          <w:color w:val="000000" w:themeColor="text1"/>
          <w:sz w:val="24"/>
          <w:szCs w:val="24"/>
        </w:rPr>
        <w:t>es</w:t>
      </w:r>
      <w:r w:rsidRPr="00E140B9">
        <w:rPr>
          <w:rFonts w:ascii="Book Antiqua" w:hAnsi="Book Antiqua" w:cs="Times New Roman"/>
          <w:color w:val="000000" w:themeColor="text1"/>
          <w:sz w:val="24"/>
          <w:szCs w:val="24"/>
        </w:rPr>
        <w:t xml:space="preserve"> to the pathogenesis of NAFLD</w:t>
      </w:r>
      <w:r w:rsidR="006B2F3E"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and </w:t>
      </w:r>
      <w:r w:rsidR="006B2F3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eradication of </w:t>
      </w:r>
      <w:r w:rsidRPr="00E140B9">
        <w:rPr>
          <w:rFonts w:ascii="Book Antiqua" w:hAnsi="Book Antiqua" w:cs="Times New Roman"/>
          <w:i/>
          <w:color w:val="000000" w:themeColor="text1"/>
          <w:sz w:val="24"/>
          <w:szCs w:val="24"/>
        </w:rPr>
        <w:t>H.</w:t>
      </w:r>
      <w:r w:rsidR="006B2F3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may be significant i</w:t>
      </w:r>
      <w:r w:rsidR="003E0CAD" w:rsidRPr="00E140B9">
        <w:rPr>
          <w:rFonts w:ascii="Book Antiqua" w:hAnsi="Book Antiqua" w:cs="Times New Roman"/>
          <w:color w:val="000000" w:themeColor="text1"/>
          <w:sz w:val="24"/>
          <w:szCs w:val="24"/>
        </w:rPr>
        <w:t xml:space="preserve">n the treatment of this </w:t>
      </w:r>
      <w:proofErr w:type="gramStart"/>
      <w:r w:rsidR="003E0CAD" w:rsidRPr="00E140B9">
        <w:rPr>
          <w:rFonts w:ascii="Book Antiqua" w:hAnsi="Book Antiqua" w:cs="Times New Roman"/>
          <w:color w:val="000000" w:themeColor="text1"/>
          <w:sz w:val="24"/>
          <w:szCs w:val="24"/>
        </w:rPr>
        <w:t>disease</w:t>
      </w:r>
      <w:r w:rsidRPr="00E140B9">
        <w:rPr>
          <w:rFonts w:ascii="Book Antiqua" w:hAnsi="Book Antiqua" w:cs="Times New Roman"/>
          <w:color w:val="000000" w:themeColor="text1"/>
          <w:sz w:val="24"/>
          <w:szCs w:val="24"/>
          <w:vertAlign w:val="superscript"/>
        </w:rPr>
        <w:t>[</w:t>
      </w:r>
      <w:proofErr w:type="gramEnd"/>
      <w:r w:rsidR="007C3E15" w:rsidRPr="00E140B9">
        <w:rPr>
          <w:rFonts w:ascii="Book Antiqua" w:hAnsi="Book Antiqua" w:cs="Times New Roman"/>
          <w:color w:val="000000" w:themeColor="text1"/>
          <w:sz w:val="24"/>
          <w:szCs w:val="24"/>
          <w:vertAlign w:val="superscript"/>
        </w:rPr>
        <w:t>11</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The pathogenic mechanism of this phenomenon is unclear.</w:t>
      </w:r>
    </w:p>
    <w:p w:rsidR="00572A3B" w:rsidRPr="00E140B9" w:rsidRDefault="00572A3B" w:rsidP="003E0CAD">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The </w:t>
      </w:r>
      <w:r w:rsidR="00E80FCC" w:rsidRPr="00E140B9">
        <w:rPr>
          <w:rFonts w:ascii="Book Antiqua" w:hAnsi="Book Antiqua" w:cs="Times New Roman"/>
          <w:color w:val="000000" w:themeColor="text1"/>
          <w:sz w:val="24"/>
          <w:szCs w:val="24"/>
        </w:rPr>
        <w:t xml:space="preserve">effect of the </w:t>
      </w:r>
      <w:r w:rsidRPr="00E140B9">
        <w:rPr>
          <w:rFonts w:ascii="Book Antiqua" w:hAnsi="Book Antiqua" w:cs="Times New Roman"/>
          <w:color w:val="000000" w:themeColor="text1"/>
          <w:sz w:val="24"/>
          <w:szCs w:val="24"/>
        </w:rPr>
        <w:t xml:space="preserve">gut microbiota, including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on liver damage </w:t>
      </w:r>
      <w:r w:rsidR="00E80FCC" w:rsidRPr="00E140B9">
        <w:rPr>
          <w:rFonts w:ascii="Book Antiqua" w:hAnsi="Book Antiqua" w:cs="Times New Roman"/>
          <w:color w:val="000000" w:themeColor="text1"/>
          <w:sz w:val="24"/>
          <w:szCs w:val="24"/>
        </w:rPr>
        <w:t>has</w:t>
      </w:r>
      <w:r w:rsidRPr="00E140B9">
        <w:rPr>
          <w:rFonts w:ascii="Book Antiqua" w:hAnsi="Book Antiqua" w:cs="Times New Roman"/>
          <w:color w:val="000000" w:themeColor="text1"/>
          <w:sz w:val="24"/>
          <w:szCs w:val="24"/>
        </w:rPr>
        <w:t xml:space="preserve"> not</w:t>
      </w:r>
      <w:r w:rsidR="00E80FCC" w:rsidRPr="00E140B9">
        <w:rPr>
          <w:rFonts w:ascii="Book Antiqua" w:hAnsi="Book Antiqua" w:cs="Times New Roman"/>
          <w:color w:val="000000" w:themeColor="text1"/>
          <w:sz w:val="24"/>
          <w:szCs w:val="24"/>
        </w:rPr>
        <w:t xml:space="preserve"> been</w:t>
      </w:r>
      <w:r w:rsidRPr="00E140B9">
        <w:rPr>
          <w:rFonts w:ascii="Book Antiqua" w:hAnsi="Book Antiqua" w:cs="Times New Roman"/>
          <w:color w:val="000000" w:themeColor="text1"/>
          <w:sz w:val="24"/>
          <w:szCs w:val="24"/>
        </w:rPr>
        <w:t xml:space="preserve"> explored sufficiently. </w:t>
      </w:r>
      <w:r w:rsidRPr="00E140B9">
        <w:rPr>
          <w:rFonts w:ascii="Book Antiqua" w:hAnsi="Book Antiqua" w:cs="Times New Roman"/>
          <w:i/>
          <w:color w:val="000000" w:themeColor="text1"/>
          <w:sz w:val="24"/>
          <w:szCs w:val="24"/>
        </w:rPr>
        <w:t>Helicobacter</w:t>
      </w:r>
      <w:r w:rsidRPr="00E140B9">
        <w:rPr>
          <w:rFonts w:ascii="Book Antiqua" w:hAnsi="Book Antiqua" w:cs="Times New Roman"/>
          <w:color w:val="000000" w:themeColor="text1"/>
          <w:sz w:val="24"/>
          <w:szCs w:val="24"/>
        </w:rPr>
        <w:t xml:space="preserve"> species may cause liver injury </w:t>
      </w:r>
      <w:r w:rsidR="00E80FCC" w:rsidRPr="00E140B9">
        <w:rPr>
          <w:rFonts w:ascii="Book Antiqua" w:hAnsi="Book Antiqua" w:cs="Times New Roman"/>
          <w:color w:val="000000" w:themeColor="text1"/>
          <w:sz w:val="24"/>
          <w:szCs w:val="24"/>
        </w:rPr>
        <w:t>via</w:t>
      </w:r>
      <w:r w:rsidRPr="00E140B9">
        <w:rPr>
          <w:rFonts w:ascii="Book Antiqua" w:hAnsi="Book Antiqua" w:cs="Times New Roman"/>
          <w:color w:val="000000" w:themeColor="text1"/>
          <w:sz w:val="24"/>
          <w:szCs w:val="24"/>
        </w:rPr>
        <w:t xml:space="preserve"> specific </w:t>
      </w:r>
      <w:proofErr w:type="gramStart"/>
      <w:r w:rsidRPr="00E140B9">
        <w:rPr>
          <w:rFonts w:ascii="Book Antiqua" w:hAnsi="Book Antiqua" w:cs="Times New Roman"/>
          <w:color w:val="000000" w:themeColor="text1"/>
          <w:sz w:val="24"/>
          <w:szCs w:val="24"/>
        </w:rPr>
        <w:t>tox</w:t>
      </w:r>
      <w:r w:rsidR="003E0CAD" w:rsidRPr="00E140B9">
        <w:rPr>
          <w:rFonts w:ascii="Book Antiqua" w:hAnsi="Book Antiqua" w:cs="Times New Roman"/>
          <w:color w:val="000000" w:themeColor="text1"/>
          <w:sz w:val="24"/>
          <w:szCs w:val="24"/>
        </w:rPr>
        <w:t>ins</w:t>
      </w:r>
      <w:r w:rsidRPr="00E140B9">
        <w:rPr>
          <w:rFonts w:ascii="Book Antiqua" w:hAnsi="Book Antiqua" w:cs="Times New Roman"/>
          <w:color w:val="000000" w:themeColor="text1"/>
          <w:sz w:val="24"/>
          <w:szCs w:val="24"/>
          <w:vertAlign w:val="superscript"/>
        </w:rPr>
        <w:t>[</w:t>
      </w:r>
      <w:proofErr w:type="gramEnd"/>
      <w:r w:rsidR="007C3E15" w:rsidRPr="00E140B9">
        <w:rPr>
          <w:rFonts w:ascii="Book Antiqua" w:hAnsi="Book Antiqua" w:cs="Times New Roman"/>
          <w:color w:val="000000" w:themeColor="text1"/>
          <w:sz w:val="24"/>
          <w:szCs w:val="24"/>
          <w:vertAlign w:val="superscript"/>
        </w:rPr>
        <w:t>15</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Moreover, invasion</w:t>
      </w:r>
      <w:r w:rsidRPr="00E140B9">
        <w:rPr>
          <w:rFonts w:ascii="Book Antiqua" w:hAnsi="Book Antiqua" w:cs="Times New Roman"/>
          <w:i/>
          <w:color w:val="000000" w:themeColor="text1"/>
          <w:sz w:val="24"/>
          <w:szCs w:val="24"/>
        </w:rPr>
        <w:t xml:space="preserve"> </w:t>
      </w:r>
      <w:r w:rsidRPr="00E140B9">
        <w:rPr>
          <w:rFonts w:ascii="Book Antiqua" w:hAnsi="Book Antiqua" w:cs="Times New Roman"/>
          <w:color w:val="000000" w:themeColor="text1"/>
          <w:sz w:val="24"/>
          <w:szCs w:val="24"/>
        </w:rPr>
        <w:t>of</w:t>
      </w:r>
      <w:r w:rsidRPr="00E140B9">
        <w:rPr>
          <w:rFonts w:ascii="Book Antiqua" w:hAnsi="Book Antiqua" w:cs="Times New Roman"/>
          <w:i/>
          <w:color w:val="000000" w:themeColor="text1"/>
          <w:sz w:val="24"/>
          <w:szCs w:val="24"/>
        </w:rPr>
        <w:t xml:space="preserve"> Helicobacter</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 xml:space="preserve">in the </w:t>
      </w:r>
      <w:r w:rsidRPr="00E140B9">
        <w:rPr>
          <w:rFonts w:ascii="Book Antiqua" w:hAnsi="Book Antiqua" w:cs="Times New Roman"/>
          <w:color w:val="000000" w:themeColor="text1"/>
          <w:sz w:val="24"/>
          <w:szCs w:val="24"/>
        </w:rPr>
        <w:t>small bowel mucosa might increase gut permeability and facilitate the passage of bacterial endotoxin</w:t>
      </w:r>
      <w:r w:rsidR="00E80FCC"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via </w:t>
      </w:r>
      <w:r w:rsidR="00E80FCC" w:rsidRPr="00E140B9">
        <w:rPr>
          <w:rFonts w:ascii="Book Antiqua" w:hAnsi="Book Antiqua" w:cs="Times New Roman"/>
          <w:color w:val="000000" w:themeColor="text1"/>
          <w:sz w:val="24"/>
          <w:szCs w:val="24"/>
        </w:rPr>
        <w:t xml:space="preserve">the </w:t>
      </w:r>
      <w:r w:rsidR="003E0CAD" w:rsidRPr="00E140B9">
        <w:rPr>
          <w:rFonts w:ascii="Book Antiqua" w:hAnsi="Book Antiqua" w:cs="Times New Roman"/>
          <w:color w:val="000000" w:themeColor="text1"/>
          <w:sz w:val="24"/>
          <w:szCs w:val="24"/>
        </w:rPr>
        <w:t xml:space="preserve">portal vein to the </w:t>
      </w:r>
      <w:proofErr w:type="gramStart"/>
      <w:r w:rsidR="003E0CAD" w:rsidRPr="00E140B9">
        <w:rPr>
          <w:rFonts w:ascii="Book Antiqua" w:hAnsi="Book Antiqua" w:cs="Times New Roman"/>
          <w:color w:val="000000" w:themeColor="text1"/>
          <w:sz w:val="24"/>
          <w:szCs w:val="24"/>
        </w:rPr>
        <w:t>liver</w:t>
      </w:r>
      <w:r w:rsidRPr="00E140B9">
        <w:rPr>
          <w:rFonts w:ascii="Book Antiqua" w:hAnsi="Book Antiqua" w:cs="Times New Roman"/>
          <w:color w:val="000000" w:themeColor="text1"/>
          <w:sz w:val="24"/>
          <w:szCs w:val="24"/>
          <w:vertAlign w:val="superscript"/>
        </w:rPr>
        <w:t>[</w:t>
      </w:r>
      <w:proofErr w:type="gramEnd"/>
      <w:r w:rsidR="007C3E15" w:rsidRPr="00E140B9">
        <w:rPr>
          <w:rFonts w:ascii="Book Antiqua" w:hAnsi="Book Antiqua" w:cs="Times New Roman"/>
          <w:color w:val="000000" w:themeColor="text1"/>
          <w:sz w:val="24"/>
          <w:szCs w:val="24"/>
          <w:vertAlign w:val="superscript"/>
        </w:rPr>
        <w:t>16</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572A3B" w:rsidP="003E0CAD">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infection </w:t>
      </w:r>
      <w:r w:rsidR="00E80FCC" w:rsidRPr="00E140B9">
        <w:rPr>
          <w:rFonts w:ascii="Book Antiqua" w:hAnsi="Book Antiqua" w:cs="Times New Roman"/>
          <w:color w:val="000000" w:themeColor="text1"/>
          <w:sz w:val="24"/>
          <w:szCs w:val="24"/>
        </w:rPr>
        <w:t xml:space="preserve">is positively correlated </w:t>
      </w:r>
      <w:r w:rsidRPr="00E140B9">
        <w:rPr>
          <w:rFonts w:ascii="Book Antiqua" w:hAnsi="Book Antiqua" w:cs="Times New Roman"/>
          <w:color w:val="000000" w:themeColor="text1"/>
          <w:sz w:val="24"/>
          <w:szCs w:val="24"/>
        </w:rPr>
        <w:t>with developing metabolic syndrome and inverse</w:t>
      </w:r>
      <w:r w:rsidR="00E80FCC" w:rsidRPr="00E140B9">
        <w:rPr>
          <w:rFonts w:ascii="Book Antiqua" w:hAnsi="Book Antiqua" w:cs="Times New Roman"/>
          <w:color w:val="000000" w:themeColor="text1"/>
          <w:sz w:val="24"/>
          <w:szCs w:val="24"/>
        </w:rPr>
        <w:t>ly correlated</w:t>
      </w:r>
      <w:r w:rsidR="00CC1F77" w:rsidRPr="00E140B9">
        <w:rPr>
          <w:rFonts w:ascii="Book Antiqua" w:hAnsi="Book Antiqua" w:cs="Times New Roman"/>
          <w:color w:val="000000" w:themeColor="text1"/>
          <w:sz w:val="24"/>
          <w:szCs w:val="24"/>
        </w:rPr>
        <w:t xml:space="preserve"> with morbid obesity</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2,</w:t>
      </w:r>
      <w:r w:rsidR="00DE0448" w:rsidRPr="00E140B9">
        <w:rPr>
          <w:rFonts w:ascii="Book Antiqua" w:hAnsi="Book Antiqua" w:cs="Times New Roman"/>
          <w:color w:val="000000" w:themeColor="text1"/>
          <w:sz w:val="24"/>
          <w:szCs w:val="24"/>
          <w:vertAlign w:val="superscript"/>
        </w:rPr>
        <w:t>17</w:t>
      </w:r>
      <w:r w:rsidR="007C3E15" w:rsidRPr="00E140B9">
        <w:rPr>
          <w:rFonts w:ascii="Book Antiqua" w:hAnsi="Book Antiqua" w:cs="Times New Roman"/>
          <w:color w:val="000000" w:themeColor="text1"/>
          <w:sz w:val="24"/>
          <w:szCs w:val="24"/>
          <w:vertAlign w:val="superscript"/>
        </w:rPr>
        <w:t>]</w:t>
      </w:r>
      <w:r w:rsidR="007C3E15"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The rate of </w:t>
      </w:r>
      <w:proofErr w:type="spellStart"/>
      <w:r w:rsidRPr="00E140B9">
        <w:rPr>
          <w:rFonts w:ascii="Book Antiqua" w:hAnsi="Book Antiqua" w:cs="Times New Roman"/>
          <w:color w:val="000000" w:themeColor="text1"/>
          <w:sz w:val="24"/>
          <w:szCs w:val="24"/>
        </w:rPr>
        <w:t>seropositivity</w:t>
      </w:r>
      <w:proofErr w:type="spellEnd"/>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 xml:space="preserve">is </w:t>
      </w:r>
      <w:r w:rsidRPr="00E140B9">
        <w:rPr>
          <w:rFonts w:ascii="Book Antiqua" w:hAnsi="Book Antiqua" w:cs="Times New Roman"/>
          <w:color w:val="000000" w:themeColor="text1"/>
          <w:sz w:val="24"/>
          <w:szCs w:val="24"/>
        </w:rPr>
        <w:t>higher in patients with metabolic sy</w:t>
      </w:r>
      <w:r w:rsidR="00CC1F77" w:rsidRPr="00E140B9">
        <w:rPr>
          <w:rFonts w:ascii="Book Antiqua" w:hAnsi="Book Antiqua" w:cs="Times New Roman"/>
          <w:color w:val="000000" w:themeColor="text1"/>
          <w:sz w:val="24"/>
          <w:szCs w:val="24"/>
        </w:rPr>
        <w:t xml:space="preserve">ndrome than in healthy </w:t>
      </w:r>
      <w:proofErr w:type="gramStart"/>
      <w:r w:rsidR="00CC1F77" w:rsidRPr="00E140B9">
        <w:rPr>
          <w:rFonts w:ascii="Book Antiqua" w:hAnsi="Book Antiqua" w:cs="Times New Roman"/>
          <w:color w:val="000000" w:themeColor="text1"/>
          <w:sz w:val="24"/>
          <w:szCs w:val="24"/>
        </w:rPr>
        <w:t>subjects</w:t>
      </w:r>
      <w:r w:rsidRPr="00E140B9">
        <w:rPr>
          <w:rFonts w:ascii="Book Antiqua" w:hAnsi="Book Antiqua" w:cs="Times New Roman"/>
          <w:color w:val="000000" w:themeColor="text1"/>
          <w:sz w:val="24"/>
          <w:szCs w:val="24"/>
          <w:vertAlign w:val="superscript"/>
        </w:rPr>
        <w:t>[</w:t>
      </w:r>
      <w:proofErr w:type="gramEnd"/>
      <w:r w:rsidR="00D9437A" w:rsidRPr="00E140B9">
        <w:rPr>
          <w:rFonts w:ascii="Book Antiqua" w:hAnsi="Book Antiqua" w:cs="Times New Roman"/>
          <w:color w:val="000000" w:themeColor="text1"/>
          <w:sz w:val="24"/>
          <w:szCs w:val="24"/>
          <w:vertAlign w:val="superscript"/>
        </w:rPr>
        <w:t>17</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However, other a</w:t>
      </w:r>
      <w:r w:rsidRPr="00E140B9">
        <w:rPr>
          <w:rFonts w:ascii="Book Antiqua" w:hAnsi="Book Antiqua" w:cs="Times New Roman"/>
          <w:color w:val="000000" w:themeColor="text1"/>
          <w:sz w:val="24"/>
          <w:szCs w:val="24"/>
        </w:rPr>
        <w:t>u</w:t>
      </w:r>
      <w:r w:rsidRPr="00E140B9">
        <w:rPr>
          <w:rFonts w:ascii="Book Antiqua" w:hAnsi="Book Antiqua" w:cs="Times New Roman"/>
          <w:color w:val="000000" w:themeColor="text1"/>
          <w:sz w:val="24"/>
          <w:szCs w:val="24"/>
        </w:rPr>
        <w:t xml:space="preserve">thors </w:t>
      </w:r>
      <w:r w:rsidR="00E80FCC" w:rsidRPr="00E140B9">
        <w:rPr>
          <w:rFonts w:ascii="Book Antiqua" w:hAnsi="Book Antiqua" w:cs="Times New Roman"/>
          <w:color w:val="000000" w:themeColor="text1"/>
          <w:sz w:val="24"/>
          <w:szCs w:val="24"/>
        </w:rPr>
        <w:t xml:space="preserve">have </w:t>
      </w:r>
      <w:r w:rsidRPr="00E140B9">
        <w:rPr>
          <w:rFonts w:ascii="Book Antiqua" w:hAnsi="Book Antiqua" w:cs="Times New Roman"/>
          <w:color w:val="000000" w:themeColor="text1"/>
          <w:sz w:val="24"/>
          <w:szCs w:val="24"/>
        </w:rPr>
        <w:t xml:space="preserve">claimed that the risk of obesity is increased after eradication of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The source of this phenomenon is unclear. </w:t>
      </w:r>
      <w:r w:rsidR="00E80FCC" w:rsidRPr="00E140B9">
        <w:rPr>
          <w:rFonts w:ascii="Book Antiqua" w:hAnsi="Book Antiqua" w:cs="Times New Roman"/>
          <w:i/>
          <w:color w:val="000000" w:themeColor="text1"/>
          <w:sz w:val="24"/>
          <w:szCs w:val="24"/>
        </w:rPr>
        <w:t>H. pylori</w:t>
      </w:r>
      <w:r w:rsidR="00E80FCC" w:rsidRPr="00E140B9">
        <w:rPr>
          <w:rFonts w:ascii="Book Antiqua" w:hAnsi="Book Antiqua" w:cs="Times New Roman"/>
          <w:color w:val="000000" w:themeColor="text1"/>
          <w:sz w:val="24"/>
          <w:szCs w:val="24"/>
        </w:rPr>
        <w:t xml:space="preserve"> eradication could cause an i</w:t>
      </w:r>
      <w:r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creased ghrelin concentration. Thereafter, improved appetite </w:t>
      </w:r>
      <w:r w:rsidR="00E80FCC" w:rsidRPr="00E140B9">
        <w:rPr>
          <w:rFonts w:ascii="Book Antiqua" w:hAnsi="Book Antiqua" w:cs="Times New Roman"/>
          <w:color w:val="000000" w:themeColor="text1"/>
          <w:sz w:val="24"/>
          <w:szCs w:val="24"/>
        </w:rPr>
        <w:t xml:space="preserve">would </w:t>
      </w:r>
      <w:r w:rsidRPr="00E140B9">
        <w:rPr>
          <w:rFonts w:ascii="Book Antiqua" w:hAnsi="Book Antiqua" w:cs="Times New Roman"/>
          <w:color w:val="000000" w:themeColor="text1"/>
          <w:sz w:val="24"/>
          <w:szCs w:val="24"/>
        </w:rPr>
        <w:t xml:space="preserve">lead to </w:t>
      </w:r>
      <w:r w:rsidR="00E80FCC" w:rsidRPr="00E140B9">
        <w:rPr>
          <w:rFonts w:ascii="Book Antiqua" w:hAnsi="Book Antiqua" w:cs="Times New Roman"/>
          <w:color w:val="000000" w:themeColor="text1"/>
          <w:sz w:val="24"/>
          <w:szCs w:val="24"/>
        </w:rPr>
        <w:t xml:space="preserve">an </w:t>
      </w:r>
      <w:r w:rsidRPr="00E140B9">
        <w:rPr>
          <w:rFonts w:ascii="Book Antiqua" w:hAnsi="Book Antiqua" w:cs="Times New Roman"/>
          <w:color w:val="000000" w:themeColor="text1"/>
          <w:sz w:val="24"/>
          <w:szCs w:val="24"/>
        </w:rPr>
        <w:t>i</w:t>
      </w:r>
      <w:r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crease </w:t>
      </w:r>
      <w:r w:rsidR="00E80FCC" w:rsidRPr="00E140B9">
        <w:rPr>
          <w:rFonts w:ascii="Book Antiqua" w:hAnsi="Book Antiqua" w:cs="Times New Roman"/>
          <w:color w:val="000000" w:themeColor="text1"/>
          <w:sz w:val="24"/>
          <w:szCs w:val="24"/>
        </w:rPr>
        <w:t>in</w:t>
      </w:r>
      <w:r w:rsidR="00CC1F77" w:rsidRPr="00E140B9">
        <w:rPr>
          <w:rFonts w:ascii="Book Antiqua" w:hAnsi="Book Antiqua" w:cs="Times New Roman"/>
          <w:color w:val="000000" w:themeColor="text1"/>
          <w:sz w:val="24"/>
          <w:szCs w:val="24"/>
        </w:rPr>
        <w:t xml:space="preserve"> body </w:t>
      </w:r>
      <w:proofErr w:type="gramStart"/>
      <w:r w:rsidR="00CC1F77" w:rsidRPr="00E140B9">
        <w:rPr>
          <w:rFonts w:ascii="Book Antiqua" w:hAnsi="Book Antiqua" w:cs="Times New Roman"/>
          <w:color w:val="000000" w:themeColor="text1"/>
          <w:sz w:val="24"/>
          <w:szCs w:val="24"/>
        </w:rPr>
        <w:t>mass</w:t>
      </w:r>
      <w:r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2,18</w:t>
      </w:r>
      <w:r w:rsidRPr="00E140B9">
        <w:rPr>
          <w:rFonts w:ascii="Book Antiqua" w:hAnsi="Book Antiqua" w:cs="Times New Roman"/>
          <w:color w:val="000000" w:themeColor="text1"/>
          <w:sz w:val="24"/>
          <w:szCs w:val="24"/>
          <w:vertAlign w:val="superscript"/>
        </w:rPr>
        <w:t>]</w:t>
      </w:r>
      <w:r w:rsidR="00CC1F77" w:rsidRPr="00E140B9">
        <w:rPr>
          <w:rFonts w:ascii="Book Antiqua" w:hAnsi="Book Antiqua" w:cs="Times New Roman"/>
          <w:color w:val="000000" w:themeColor="text1"/>
          <w:sz w:val="24"/>
          <w:szCs w:val="24"/>
        </w:rPr>
        <w:t xml:space="preserve">. </w:t>
      </w:r>
      <w:proofErr w:type="spellStart"/>
      <w:r w:rsidR="00CC1F77" w:rsidRPr="00E140B9">
        <w:rPr>
          <w:rFonts w:ascii="Book Antiqua" w:hAnsi="Book Antiqua" w:cs="Times New Roman"/>
          <w:color w:val="000000" w:themeColor="text1"/>
          <w:sz w:val="24"/>
          <w:szCs w:val="24"/>
        </w:rPr>
        <w:t>Jamali</w:t>
      </w:r>
      <w:proofErr w:type="spellEnd"/>
      <w:r w:rsidR="00CC1F77" w:rsidRPr="00E140B9">
        <w:rPr>
          <w:rFonts w:ascii="Book Antiqua" w:hAnsi="Book Antiqua" w:cs="Times New Roman"/>
          <w:i/>
          <w:color w:val="000000" w:themeColor="text1"/>
          <w:sz w:val="24"/>
          <w:szCs w:val="24"/>
        </w:rPr>
        <w:t xml:space="preserve"> et </w:t>
      </w:r>
      <w:proofErr w:type="gramStart"/>
      <w:r w:rsidR="00CC1F77" w:rsidRPr="00E140B9">
        <w:rPr>
          <w:rFonts w:ascii="Book Antiqua" w:hAnsi="Book Antiqua" w:cs="Times New Roman"/>
          <w:i/>
          <w:color w:val="000000" w:themeColor="text1"/>
          <w:sz w:val="24"/>
          <w:szCs w:val="24"/>
        </w:rPr>
        <w:t>al</w:t>
      </w:r>
      <w:r w:rsidR="00CC1F77"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19</w:t>
      </w:r>
      <w:r w:rsidR="00CC1F77"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did not find evidence that both the reduced amount of fat in the liver and the modifi</w:t>
      </w:r>
      <w:r w:rsidR="00E80FCC" w:rsidRPr="00E140B9">
        <w:rPr>
          <w:rFonts w:ascii="Book Antiqua" w:hAnsi="Book Antiqua" w:cs="Times New Roman"/>
          <w:color w:val="000000" w:themeColor="text1"/>
          <w:sz w:val="24"/>
          <w:szCs w:val="24"/>
        </w:rPr>
        <w:t>ed</w:t>
      </w:r>
      <w:r w:rsidRPr="00E140B9">
        <w:rPr>
          <w:rFonts w:ascii="Book Antiqua" w:hAnsi="Book Antiqua" w:cs="Times New Roman"/>
          <w:color w:val="000000" w:themeColor="text1"/>
          <w:sz w:val="24"/>
          <w:szCs w:val="24"/>
        </w:rPr>
        <w:t xml:space="preserve"> lipid profile </w:t>
      </w:r>
      <w:r w:rsidR="00E80FCC" w:rsidRPr="00E140B9">
        <w:rPr>
          <w:rFonts w:ascii="Book Antiqua" w:hAnsi="Book Antiqua" w:cs="Times New Roman"/>
          <w:color w:val="000000" w:themeColor="text1"/>
          <w:sz w:val="24"/>
          <w:szCs w:val="24"/>
        </w:rPr>
        <w:t>are</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caused by</w:t>
      </w:r>
      <w:r w:rsidRPr="00E140B9">
        <w:rPr>
          <w:rFonts w:ascii="Book Antiqua" w:hAnsi="Book Antiqua" w:cs="Times New Roman"/>
          <w:color w:val="000000" w:themeColor="text1"/>
          <w:sz w:val="24"/>
          <w:szCs w:val="24"/>
        </w:rPr>
        <w:t xml:space="preserve"> eradication therapy. </w:t>
      </w:r>
      <w:r w:rsidR="00E80FCC" w:rsidRPr="00E140B9">
        <w:rPr>
          <w:rFonts w:ascii="Book Antiqua" w:hAnsi="Book Antiqua" w:cs="Times New Roman"/>
          <w:color w:val="000000" w:themeColor="text1"/>
          <w:sz w:val="24"/>
          <w:szCs w:val="24"/>
        </w:rPr>
        <w:t>T</w:t>
      </w:r>
      <w:r w:rsidRPr="00E140B9">
        <w:rPr>
          <w:rFonts w:ascii="Book Antiqua" w:hAnsi="Book Antiqua" w:cs="Times New Roman"/>
          <w:color w:val="000000" w:themeColor="text1"/>
          <w:sz w:val="24"/>
          <w:szCs w:val="24"/>
        </w:rPr>
        <w:t>here are some doubtful appro</w:t>
      </w:r>
      <w:r w:rsidR="00E80FCC"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ches in </w:t>
      </w:r>
      <w:r w:rsidR="00E80FCC"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methodology of this study: NAFLD was </w:t>
      </w:r>
      <w:r w:rsidR="00E80FCC" w:rsidRPr="00E140B9">
        <w:rPr>
          <w:rFonts w:ascii="Book Antiqua" w:hAnsi="Book Antiqua" w:cs="Times New Roman"/>
          <w:color w:val="000000" w:themeColor="text1"/>
          <w:sz w:val="24"/>
          <w:szCs w:val="24"/>
        </w:rPr>
        <w:t xml:space="preserve">diagnosed </w:t>
      </w:r>
      <w:r w:rsidRPr="00E140B9">
        <w:rPr>
          <w:rFonts w:ascii="Book Antiqua" w:hAnsi="Book Antiqua" w:cs="Times New Roman"/>
          <w:color w:val="000000" w:themeColor="text1"/>
          <w:sz w:val="24"/>
          <w:szCs w:val="24"/>
        </w:rPr>
        <w:t>based on ultrasound methodology. Furthermore, dyspeptic patients were included</w:t>
      </w:r>
      <w:r w:rsidR="00E80FCC"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and the control group consisted of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 </w:t>
      </w:r>
      <w:proofErr w:type="gramStart"/>
      <w:r w:rsidRPr="00E140B9">
        <w:rPr>
          <w:rFonts w:ascii="Book Antiqua" w:hAnsi="Book Antiqua" w:cs="Times New Roman"/>
          <w:color w:val="000000" w:themeColor="text1"/>
          <w:sz w:val="24"/>
          <w:szCs w:val="24"/>
        </w:rPr>
        <w:t>pa</w:t>
      </w:r>
      <w:r w:rsidR="00CC1F77" w:rsidRPr="00E140B9">
        <w:rPr>
          <w:rFonts w:ascii="Book Antiqua" w:hAnsi="Book Antiqua" w:cs="Times New Roman"/>
          <w:color w:val="000000" w:themeColor="text1"/>
          <w:sz w:val="24"/>
          <w:szCs w:val="24"/>
        </w:rPr>
        <w:t>tients</w:t>
      </w:r>
      <w:r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19</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espite some important differences in methodology</w:t>
      </w:r>
      <w:r w:rsidR="00E80FCC"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 xml:space="preserve">including </w:t>
      </w:r>
      <w:r w:rsidRPr="00E140B9">
        <w:rPr>
          <w:rFonts w:ascii="Book Antiqua" w:hAnsi="Book Antiqua" w:cs="Times New Roman"/>
          <w:color w:val="000000" w:themeColor="text1"/>
          <w:sz w:val="24"/>
          <w:szCs w:val="24"/>
        </w:rPr>
        <w:t>biopsy-proven dia</w:t>
      </w:r>
      <w:r w:rsidRPr="00E140B9">
        <w:rPr>
          <w:rFonts w:ascii="Book Antiqua" w:hAnsi="Book Antiqua" w:cs="Times New Roman"/>
          <w:color w:val="000000" w:themeColor="text1"/>
          <w:sz w:val="24"/>
          <w:szCs w:val="24"/>
        </w:rPr>
        <w:t>g</w:t>
      </w:r>
      <w:r w:rsidRPr="00E140B9">
        <w:rPr>
          <w:rFonts w:ascii="Book Antiqua" w:hAnsi="Book Antiqua" w:cs="Times New Roman"/>
          <w:color w:val="000000" w:themeColor="text1"/>
          <w:sz w:val="24"/>
          <w:szCs w:val="24"/>
        </w:rPr>
        <w:lastRenderedPageBreak/>
        <w:t xml:space="preserve">nosis of NASH, selection of asymptomatic patients and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 patients in the control group, </w:t>
      </w:r>
      <w:proofErr w:type="spellStart"/>
      <w:r w:rsidR="00E80FCC" w:rsidRPr="00E140B9">
        <w:rPr>
          <w:rFonts w:ascii="Book Antiqua" w:hAnsi="Book Antiqua" w:cs="Times New Roman"/>
          <w:color w:val="000000" w:themeColor="text1"/>
          <w:sz w:val="24"/>
          <w:szCs w:val="24"/>
        </w:rPr>
        <w:t>Polyzos’s</w:t>
      </w:r>
      <w:proofErr w:type="spellEnd"/>
      <w:r w:rsidR="00E80FCC" w:rsidRPr="00E140B9">
        <w:rPr>
          <w:rFonts w:ascii="Book Antiqua" w:hAnsi="Book Antiqua" w:cs="Times New Roman"/>
          <w:color w:val="000000" w:themeColor="text1"/>
          <w:sz w:val="24"/>
          <w:szCs w:val="24"/>
        </w:rPr>
        <w:t xml:space="preserve"> study obtained </w:t>
      </w:r>
      <w:r w:rsidR="00CC1F77" w:rsidRPr="00E140B9">
        <w:rPr>
          <w:rFonts w:ascii="Book Antiqua" w:hAnsi="Book Antiqua" w:cs="Times New Roman"/>
          <w:color w:val="000000" w:themeColor="text1"/>
          <w:sz w:val="24"/>
          <w:szCs w:val="24"/>
        </w:rPr>
        <w:t xml:space="preserve">similar </w:t>
      </w:r>
      <w:proofErr w:type="gramStart"/>
      <w:r w:rsidR="00CC1F77" w:rsidRPr="00E140B9">
        <w:rPr>
          <w:rFonts w:ascii="Book Antiqua" w:hAnsi="Book Antiqua" w:cs="Times New Roman"/>
          <w:color w:val="000000" w:themeColor="text1"/>
          <w:sz w:val="24"/>
          <w:szCs w:val="24"/>
        </w:rPr>
        <w:t>results</w:t>
      </w:r>
      <w:r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20</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infection</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color w:val="000000" w:themeColor="text1"/>
          <w:sz w:val="24"/>
          <w:szCs w:val="24"/>
        </w:rPr>
        <w:t xml:space="preserve">may be the contributing factor </w:t>
      </w:r>
      <w:r w:rsidR="00E80FCC" w:rsidRPr="00E140B9">
        <w:rPr>
          <w:rFonts w:ascii="Book Antiqua" w:hAnsi="Book Antiqua" w:cs="Times New Roman"/>
          <w:color w:val="000000" w:themeColor="text1"/>
          <w:sz w:val="24"/>
          <w:szCs w:val="24"/>
        </w:rPr>
        <w:t>for</w:t>
      </w:r>
      <w:r w:rsidRPr="00E140B9">
        <w:rPr>
          <w:rFonts w:ascii="Book Antiqua" w:hAnsi="Book Antiqua" w:cs="Times New Roman"/>
          <w:color w:val="000000" w:themeColor="text1"/>
          <w:sz w:val="24"/>
          <w:szCs w:val="24"/>
        </w:rPr>
        <w:t xml:space="preserve"> NAFLD to </w:t>
      </w:r>
      <w:r w:rsidR="00E80FCC" w:rsidRPr="00E140B9">
        <w:rPr>
          <w:rFonts w:ascii="Book Antiqua" w:hAnsi="Book Antiqua" w:cs="Times New Roman"/>
          <w:color w:val="000000" w:themeColor="text1"/>
          <w:sz w:val="24"/>
          <w:szCs w:val="24"/>
        </w:rPr>
        <w:t xml:space="preserve">progress to </w:t>
      </w:r>
      <w:r w:rsidRPr="00E140B9">
        <w:rPr>
          <w:rFonts w:ascii="Book Antiqua" w:hAnsi="Book Antiqua" w:cs="Times New Roman"/>
          <w:color w:val="000000" w:themeColor="text1"/>
          <w:sz w:val="24"/>
          <w:szCs w:val="24"/>
        </w:rPr>
        <w:t xml:space="preserve">NASH. </w:t>
      </w:r>
      <w:r w:rsidR="00E80FCC" w:rsidRPr="00E140B9">
        <w:rPr>
          <w:rFonts w:ascii="Book Antiqua" w:hAnsi="Book Antiqua" w:cs="Times New Roman"/>
          <w:color w:val="000000" w:themeColor="text1"/>
          <w:sz w:val="24"/>
          <w:szCs w:val="24"/>
        </w:rPr>
        <w:t xml:space="preserve">Thus,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eradication may </w:t>
      </w:r>
      <w:r w:rsidR="00E80FCC" w:rsidRPr="00E140B9">
        <w:rPr>
          <w:rFonts w:ascii="Book Antiqua" w:hAnsi="Book Antiqua" w:cs="Times New Roman"/>
          <w:color w:val="000000" w:themeColor="text1"/>
          <w:sz w:val="24"/>
          <w:szCs w:val="24"/>
        </w:rPr>
        <w:t>be</w:t>
      </w:r>
      <w:r w:rsidRPr="00E140B9">
        <w:rPr>
          <w:rFonts w:ascii="Book Antiqua" w:hAnsi="Book Antiqua" w:cs="Times New Roman"/>
          <w:color w:val="000000" w:themeColor="text1"/>
          <w:sz w:val="24"/>
          <w:szCs w:val="24"/>
        </w:rPr>
        <w:t xml:space="preserve"> importan</w:t>
      </w:r>
      <w:r w:rsidR="00E80FCC" w:rsidRPr="00E140B9">
        <w:rPr>
          <w:rFonts w:ascii="Book Antiqua" w:hAnsi="Book Antiqua" w:cs="Times New Roman"/>
          <w:color w:val="000000" w:themeColor="text1"/>
          <w:sz w:val="24"/>
          <w:szCs w:val="24"/>
        </w:rPr>
        <w:t>t</w:t>
      </w:r>
      <w:r w:rsidR="00CC1F77" w:rsidRPr="00E140B9">
        <w:rPr>
          <w:rFonts w:ascii="Book Antiqua" w:hAnsi="Book Antiqua" w:cs="Times New Roman"/>
          <w:color w:val="000000" w:themeColor="text1"/>
          <w:sz w:val="24"/>
          <w:szCs w:val="24"/>
        </w:rPr>
        <w:t xml:space="preserve"> in NASH </w:t>
      </w:r>
      <w:proofErr w:type="gramStart"/>
      <w:r w:rsidR="00CC1F77" w:rsidRPr="00E140B9">
        <w:rPr>
          <w:rFonts w:ascii="Book Antiqua" w:hAnsi="Book Antiqua" w:cs="Times New Roman"/>
          <w:color w:val="000000" w:themeColor="text1"/>
          <w:sz w:val="24"/>
          <w:szCs w:val="24"/>
        </w:rPr>
        <w:t>treatment</w:t>
      </w:r>
      <w:r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21</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CC1F77">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Other </w:t>
      </w:r>
      <w:r w:rsidR="00E80FCC" w:rsidRPr="00E140B9">
        <w:rPr>
          <w:rFonts w:ascii="Book Antiqua" w:hAnsi="Book Antiqua" w:cs="Times New Roman"/>
          <w:color w:val="000000" w:themeColor="text1"/>
          <w:sz w:val="24"/>
          <w:szCs w:val="24"/>
        </w:rPr>
        <w:t xml:space="preserve">studies have </w:t>
      </w:r>
      <w:r w:rsidRPr="00E140B9">
        <w:rPr>
          <w:rFonts w:ascii="Book Antiqua" w:hAnsi="Book Antiqua" w:cs="Times New Roman"/>
          <w:color w:val="000000" w:themeColor="text1"/>
          <w:sz w:val="24"/>
          <w:szCs w:val="24"/>
        </w:rPr>
        <w:t>show</w:t>
      </w:r>
      <w:r w:rsidR="00E80FCC"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 xml:space="preserve">that </w:t>
      </w:r>
      <w:r w:rsidR="00665FF2" w:rsidRPr="00E140B9">
        <w:rPr>
          <w:rFonts w:ascii="Book Antiqua" w:hAnsi="Book Antiqua" w:cs="Times New Roman"/>
          <w:i/>
          <w:color w:val="000000" w:themeColor="text1"/>
          <w:sz w:val="24"/>
          <w:szCs w:val="24"/>
        </w:rPr>
        <w:t xml:space="preserve">H. pylori </w:t>
      </w:r>
      <w:r w:rsidRPr="00E140B9">
        <w:rPr>
          <w:rFonts w:ascii="Book Antiqua" w:hAnsi="Book Antiqua" w:cs="Times New Roman"/>
          <w:color w:val="000000" w:themeColor="text1"/>
          <w:sz w:val="24"/>
          <w:szCs w:val="24"/>
        </w:rPr>
        <w:t xml:space="preserve">infection </w:t>
      </w:r>
      <w:r w:rsidR="00E80FCC" w:rsidRPr="00E140B9">
        <w:rPr>
          <w:rFonts w:ascii="Book Antiqua" w:hAnsi="Book Antiqua" w:cs="Times New Roman"/>
          <w:color w:val="000000" w:themeColor="text1"/>
          <w:sz w:val="24"/>
          <w:szCs w:val="24"/>
        </w:rPr>
        <w:t xml:space="preserve">co-exists with the </w:t>
      </w:r>
      <w:r w:rsidRPr="00E140B9">
        <w:rPr>
          <w:rFonts w:ascii="Book Antiqua" w:hAnsi="Book Antiqua" w:cs="Times New Roman"/>
          <w:color w:val="000000" w:themeColor="text1"/>
          <w:sz w:val="24"/>
          <w:szCs w:val="24"/>
        </w:rPr>
        <w:t xml:space="preserve">development of NAFLD. </w:t>
      </w:r>
      <w:r w:rsidR="00E80FCC" w:rsidRPr="00E140B9">
        <w:rPr>
          <w:rFonts w:ascii="Book Antiqua" w:hAnsi="Book Antiqua" w:cs="Times New Roman"/>
          <w:color w:val="000000" w:themeColor="text1"/>
          <w:sz w:val="24"/>
          <w:szCs w:val="24"/>
        </w:rPr>
        <w:t>T</w:t>
      </w:r>
      <w:r w:rsidRPr="00E140B9">
        <w:rPr>
          <w:rFonts w:ascii="Book Antiqua" w:hAnsi="Book Antiqua" w:cs="Times New Roman"/>
          <w:color w:val="000000" w:themeColor="text1"/>
          <w:sz w:val="24"/>
          <w:szCs w:val="24"/>
        </w:rPr>
        <w:t xml:space="preserve">he gut microbiota </w:t>
      </w:r>
      <w:r w:rsidR="00E80FCC" w:rsidRPr="00E140B9">
        <w:rPr>
          <w:rFonts w:ascii="Book Antiqua" w:hAnsi="Book Antiqua" w:cs="Times New Roman"/>
          <w:color w:val="000000" w:themeColor="text1"/>
          <w:sz w:val="24"/>
          <w:szCs w:val="24"/>
        </w:rPr>
        <w:t xml:space="preserve">may </w:t>
      </w:r>
      <w:r w:rsidRPr="00E140B9">
        <w:rPr>
          <w:rFonts w:ascii="Book Antiqua" w:hAnsi="Book Antiqua" w:cs="Times New Roman"/>
          <w:color w:val="000000" w:themeColor="text1"/>
          <w:sz w:val="24"/>
          <w:szCs w:val="24"/>
        </w:rPr>
        <w:t xml:space="preserve">regulate </w:t>
      </w:r>
      <w:r w:rsidR="005A7A49" w:rsidRPr="00E140B9">
        <w:rPr>
          <w:rFonts w:ascii="Book Antiqua" w:hAnsi="Book Antiqua" w:cs="Times New Roman"/>
          <w:color w:val="000000" w:themeColor="text1"/>
          <w:sz w:val="24"/>
          <w:szCs w:val="24"/>
        </w:rPr>
        <w:t>insulin resistance (IR)</w:t>
      </w:r>
      <w:r w:rsidRPr="00E140B9">
        <w:rPr>
          <w:rFonts w:ascii="Book Antiqua" w:hAnsi="Book Antiqua" w:cs="Times New Roman"/>
          <w:color w:val="000000" w:themeColor="text1"/>
          <w:sz w:val="24"/>
          <w:szCs w:val="24"/>
          <w:vertAlign w:val="superscript"/>
        </w:rPr>
        <w:t>[</w:t>
      </w:r>
      <w:r w:rsidR="00DE0448" w:rsidRPr="00E140B9">
        <w:rPr>
          <w:rFonts w:ascii="Book Antiqua" w:hAnsi="Book Antiqua" w:cs="Times New Roman"/>
          <w:color w:val="000000" w:themeColor="text1"/>
          <w:sz w:val="24"/>
          <w:szCs w:val="24"/>
          <w:vertAlign w:val="superscript"/>
        </w:rPr>
        <w:t>22</w:t>
      </w:r>
      <w:r w:rsidRPr="00E140B9">
        <w:rPr>
          <w:rFonts w:ascii="Book Antiqua" w:hAnsi="Book Antiqua" w:cs="Times New Roman"/>
          <w:color w:val="000000" w:themeColor="text1"/>
          <w:sz w:val="24"/>
          <w:szCs w:val="24"/>
          <w:vertAlign w:val="superscript"/>
        </w:rPr>
        <w:t>]</w:t>
      </w:r>
      <w:r w:rsidR="00E80FCC"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however, such an approach is controversial. </w:t>
      </w:r>
      <w:r w:rsidR="005A7A49" w:rsidRPr="00E140B9">
        <w:rPr>
          <w:rFonts w:ascii="Book Antiqua" w:hAnsi="Book Antiqua" w:cs="Times New Roman"/>
          <w:color w:val="000000" w:themeColor="text1"/>
          <w:sz w:val="24"/>
          <w:szCs w:val="24"/>
        </w:rPr>
        <w:t>IR</w:t>
      </w:r>
      <w:r w:rsidRPr="00E140B9">
        <w:rPr>
          <w:rFonts w:ascii="Book Antiqua" w:hAnsi="Book Antiqua" w:cs="Times New Roman"/>
          <w:color w:val="000000" w:themeColor="text1"/>
          <w:sz w:val="24"/>
          <w:szCs w:val="24"/>
        </w:rPr>
        <w:t xml:space="preserve"> could be one of the important pathogenic factor</w:t>
      </w:r>
      <w:r w:rsidR="00E80FCC"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E80FCC"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 xml:space="preserve">pylori </w:t>
      </w:r>
      <w:r w:rsidRPr="00E140B9">
        <w:rPr>
          <w:rFonts w:ascii="Book Antiqua" w:hAnsi="Book Antiqua" w:cs="Times New Roman"/>
          <w:color w:val="000000" w:themeColor="text1"/>
          <w:sz w:val="24"/>
          <w:szCs w:val="24"/>
        </w:rPr>
        <w:t>infection could be involved in the pathogenesis of IR. The accumulation of free fatty acids (FFA</w:t>
      </w:r>
      <w:r w:rsidR="00E80FCC"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in the liver is caused by </w:t>
      </w:r>
      <w:r w:rsidR="00E80FCC" w:rsidRPr="00E140B9">
        <w:rPr>
          <w:rFonts w:ascii="Book Antiqua" w:hAnsi="Book Antiqua" w:cs="Times New Roman"/>
          <w:color w:val="000000" w:themeColor="text1"/>
          <w:sz w:val="24"/>
          <w:szCs w:val="24"/>
        </w:rPr>
        <w:t xml:space="preserve">a </w:t>
      </w:r>
      <w:r w:rsidRPr="00E140B9">
        <w:rPr>
          <w:rFonts w:ascii="Book Antiqua" w:hAnsi="Book Antiqua" w:cs="Times New Roman"/>
          <w:color w:val="000000" w:themeColor="text1"/>
          <w:sz w:val="24"/>
          <w:szCs w:val="24"/>
        </w:rPr>
        <w:t xml:space="preserve">decrease </w:t>
      </w:r>
      <w:r w:rsidR="00E80FCC" w:rsidRPr="00E140B9">
        <w:rPr>
          <w:rFonts w:ascii="Book Antiqua" w:hAnsi="Book Antiqua" w:cs="Times New Roman"/>
          <w:color w:val="000000" w:themeColor="text1"/>
          <w:sz w:val="24"/>
          <w:szCs w:val="24"/>
        </w:rPr>
        <w:t>in</w:t>
      </w:r>
      <w:r w:rsidRPr="00E140B9">
        <w:rPr>
          <w:rFonts w:ascii="Book Antiqua" w:hAnsi="Book Antiqua" w:cs="Times New Roman"/>
          <w:color w:val="000000" w:themeColor="text1"/>
          <w:sz w:val="24"/>
          <w:szCs w:val="24"/>
        </w:rPr>
        <w:t xml:space="preserve"> their mitochondrial </w:t>
      </w:r>
      <w:r w:rsidRPr="00E140B9">
        <w:rPr>
          <w:rFonts w:ascii="Book Antiqua" w:hAnsi="Book Antiqua" w:cs="Times New Roman"/>
          <w:color w:val="000000" w:themeColor="text1"/>
          <w:sz w:val="24"/>
          <w:szCs w:val="24"/>
        </w:rPr>
        <w:sym w:font="Symbol" w:char="F062"/>
      </w:r>
      <w:r w:rsidRPr="00E140B9">
        <w:rPr>
          <w:rFonts w:ascii="Book Antiqua" w:hAnsi="Book Antiqua" w:cs="Times New Roman"/>
          <w:color w:val="000000" w:themeColor="text1"/>
          <w:sz w:val="24"/>
          <w:szCs w:val="24"/>
        </w:rPr>
        <w:t>-oxidation</w:t>
      </w:r>
      <w:r w:rsidR="00E80FCC"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t>
      </w:r>
      <w:r w:rsidR="00E80FCC" w:rsidRPr="00E140B9">
        <w:rPr>
          <w:rFonts w:ascii="Book Antiqua" w:hAnsi="Book Antiqua" w:cs="Times New Roman"/>
          <w:color w:val="000000" w:themeColor="text1"/>
          <w:sz w:val="24"/>
          <w:szCs w:val="24"/>
        </w:rPr>
        <w:t>which is</w:t>
      </w:r>
      <w:r w:rsidR="005A7A49" w:rsidRPr="00E140B9">
        <w:rPr>
          <w:rFonts w:ascii="Book Antiqua" w:hAnsi="Book Antiqua" w:cs="Times New Roman"/>
          <w:color w:val="000000" w:themeColor="text1"/>
          <w:sz w:val="24"/>
          <w:szCs w:val="24"/>
        </w:rPr>
        <w:t xml:space="preserve"> one of the feature of </w:t>
      </w:r>
      <w:proofErr w:type="gramStart"/>
      <w:r w:rsidR="005A7A49" w:rsidRPr="00E140B9">
        <w:rPr>
          <w:rFonts w:ascii="Book Antiqua" w:hAnsi="Book Antiqua" w:cs="Times New Roman"/>
          <w:color w:val="000000" w:themeColor="text1"/>
          <w:sz w:val="24"/>
          <w:szCs w:val="24"/>
        </w:rPr>
        <w:t>IR</w:t>
      </w:r>
      <w:r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23-25</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Whether</w:t>
      </w:r>
      <w:r w:rsidRPr="00E140B9">
        <w:rPr>
          <w:rFonts w:ascii="Book Antiqua" w:hAnsi="Book Antiqua" w:cs="Times New Roman"/>
          <w:i/>
          <w:color w:val="000000" w:themeColor="text1"/>
          <w:sz w:val="24"/>
          <w:szCs w:val="24"/>
        </w:rPr>
        <w:t xml:space="preserve"> H.</w:t>
      </w:r>
      <w:r w:rsidR="000419A8"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is</w:t>
      </w:r>
      <w:proofErr w:type="gramEnd"/>
      <w:r w:rsidR="000419A8" w:rsidRPr="00E140B9">
        <w:rPr>
          <w:rFonts w:ascii="Book Antiqua" w:hAnsi="Book Antiqua" w:cs="Times New Roman"/>
          <w:color w:val="000000" w:themeColor="text1"/>
          <w:sz w:val="24"/>
          <w:szCs w:val="24"/>
        </w:rPr>
        <w:t xml:space="preserve"> important </w:t>
      </w:r>
      <w:r w:rsidRPr="00E140B9">
        <w:rPr>
          <w:rFonts w:ascii="Book Antiqua" w:hAnsi="Book Antiqua" w:cs="Times New Roman"/>
          <w:color w:val="000000" w:themeColor="text1"/>
          <w:sz w:val="24"/>
          <w:szCs w:val="24"/>
        </w:rPr>
        <w:t xml:space="preserve">in the development of IR is not only unclear but also controversial. </w:t>
      </w:r>
      <w:r w:rsidR="000419A8"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HOMA-IR score (homeostatic model of assessment</w:t>
      </w:r>
      <w:r w:rsidRPr="00E140B9">
        <w:rPr>
          <w:rFonts w:ascii="Book Antiqua" w:hAnsi="Book Antiqua" w:cs="Times New Roman"/>
          <w:i/>
          <w:color w:val="000000" w:themeColor="text1"/>
          <w:sz w:val="24"/>
          <w:szCs w:val="24"/>
        </w:rPr>
        <w:t xml:space="preserve"> </w:t>
      </w:r>
      <w:r w:rsidR="005A7A49" w:rsidRPr="00E140B9">
        <w:rPr>
          <w:rFonts w:ascii="Book Antiqua" w:hAnsi="Book Antiqua" w:cs="Times New Roman"/>
          <w:color w:val="000000" w:themeColor="text1"/>
          <w:sz w:val="24"/>
          <w:szCs w:val="24"/>
        </w:rPr>
        <w:t>IR</w:t>
      </w:r>
      <w:r w:rsidRPr="00E140B9">
        <w:rPr>
          <w:rFonts w:ascii="Book Antiqua" w:hAnsi="Book Antiqua" w:cs="Times New Roman"/>
          <w:color w:val="000000" w:themeColor="text1"/>
          <w:sz w:val="24"/>
          <w:szCs w:val="24"/>
        </w:rPr>
        <w:t xml:space="preserve">) is the most common method </w:t>
      </w:r>
      <w:r w:rsidR="000419A8" w:rsidRPr="00E140B9">
        <w:rPr>
          <w:rFonts w:ascii="Book Antiqua" w:hAnsi="Book Antiqua" w:cs="Times New Roman"/>
          <w:color w:val="000000" w:themeColor="text1"/>
          <w:sz w:val="24"/>
          <w:szCs w:val="24"/>
        </w:rPr>
        <w:t>for</w:t>
      </w:r>
      <w:r w:rsidRPr="00E140B9">
        <w:rPr>
          <w:rFonts w:ascii="Book Antiqua" w:hAnsi="Book Antiqua" w:cs="Times New Roman"/>
          <w:color w:val="000000" w:themeColor="text1"/>
          <w:sz w:val="24"/>
          <w:szCs w:val="24"/>
        </w:rPr>
        <w:t xml:space="preserve"> assessing i</w:t>
      </w:r>
      <w:r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sulin sensitivity. </w:t>
      </w:r>
      <w:r w:rsidR="000419A8" w:rsidRPr="00E140B9">
        <w:rPr>
          <w:rFonts w:ascii="Book Antiqua" w:hAnsi="Book Antiqua" w:cs="Times New Roman"/>
          <w:color w:val="000000" w:themeColor="text1"/>
          <w:sz w:val="24"/>
          <w:szCs w:val="24"/>
        </w:rPr>
        <w:t>A h</w:t>
      </w:r>
      <w:r w:rsidRPr="00E140B9">
        <w:rPr>
          <w:rFonts w:ascii="Book Antiqua" w:hAnsi="Book Antiqua" w:cs="Times New Roman"/>
          <w:color w:val="000000" w:themeColor="text1"/>
          <w:sz w:val="24"/>
          <w:szCs w:val="24"/>
        </w:rPr>
        <w:t xml:space="preserve">igh HOMA-IR </w:t>
      </w:r>
      <w:r w:rsidR="000419A8" w:rsidRPr="00E140B9">
        <w:rPr>
          <w:rFonts w:ascii="Book Antiqua" w:hAnsi="Book Antiqua" w:cs="Times New Roman"/>
          <w:color w:val="000000" w:themeColor="text1"/>
          <w:sz w:val="24"/>
          <w:szCs w:val="24"/>
        </w:rPr>
        <w:t xml:space="preserve">score </w:t>
      </w:r>
      <w:r w:rsidRPr="00E140B9">
        <w:rPr>
          <w:rFonts w:ascii="Book Antiqua" w:hAnsi="Book Antiqua" w:cs="Times New Roman"/>
          <w:color w:val="000000" w:themeColor="text1"/>
          <w:sz w:val="24"/>
          <w:szCs w:val="24"/>
        </w:rPr>
        <w:t xml:space="preserve">indicates low insulin sensitivity. </w:t>
      </w:r>
      <w:r w:rsidR="000419A8" w:rsidRPr="00E140B9">
        <w:rPr>
          <w:rFonts w:ascii="Book Antiqua" w:hAnsi="Book Antiqua" w:cs="Times New Roman"/>
          <w:color w:val="000000" w:themeColor="text1"/>
          <w:sz w:val="24"/>
          <w:szCs w:val="24"/>
        </w:rPr>
        <w:t>One study</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 xml:space="preserve">has </w:t>
      </w:r>
      <w:r w:rsidRPr="00E140B9">
        <w:rPr>
          <w:rFonts w:ascii="Book Antiqua" w:hAnsi="Book Antiqua" w:cs="Times New Roman"/>
          <w:color w:val="000000" w:themeColor="text1"/>
          <w:sz w:val="24"/>
          <w:szCs w:val="24"/>
        </w:rPr>
        <w:t>show</w:t>
      </w:r>
      <w:r w:rsidR="000419A8"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 that </w:t>
      </w:r>
      <w:r w:rsidR="000419A8"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HOMA-IR score</w:t>
      </w:r>
      <w:r w:rsidR="000419A8"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were</w:t>
      </w:r>
      <w:r w:rsidRPr="00E140B9">
        <w:rPr>
          <w:rFonts w:ascii="Book Antiqua" w:hAnsi="Book Antiqua" w:cs="Times New Roman"/>
          <w:color w:val="000000" w:themeColor="text1"/>
          <w:sz w:val="24"/>
          <w:szCs w:val="24"/>
        </w:rPr>
        <w:t xml:space="preserve"> higher in </w:t>
      </w:r>
      <w:r w:rsidR="000419A8" w:rsidRPr="00E140B9">
        <w:rPr>
          <w:rFonts w:ascii="Book Antiqua" w:hAnsi="Book Antiqua" w:cs="Times New Roman"/>
          <w:color w:val="000000" w:themeColor="text1"/>
          <w:sz w:val="24"/>
          <w:szCs w:val="24"/>
        </w:rPr>
        <w:t xml:space="preserve">an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positive </w:t>
      </w:r>
      <w:r w:rsidR="000419A8" w:rsidRPr="00E140B9">
        <w:rPr>
          <w:rFonts w:ascii="Book Antiqua" w:hAnsi="Book Antiqua" w:cs="Times New Roman"/>
          <w:color w:val="000000" w:themeColor="text1"/>
          <w:sz w:val="24"/>
          <w:szCs w:val="24"/>
        </w:rPr>
        <w:t xml:space="preserve">group </w:t>
      </w:r>
      <w:r w:rsidRPr="00E140B9">
        <w:rPr>
          <w:rFonts w:ascii="Book Antiqua" w:hAnsi="Book Antiqua" w:cs="Times New Roman"/>
          <w:color w:val="000000" w:themeColor="text1"/>
          <w:sz w:val="24"/>
          <w:szCs w:val="24"/>
        </w:rPr>
        <w:t>than in the neg</w:t>
      </w:r>
      <w:r w:rsidR="005A7A49" w:rsidRPr="00E140B9">
        <w:rPr>
          <w:rFonts w:ascii="Book Antiqua" w:hAnsi="Book Antiqua" w:cs="Times New Roman"/>
          <w:color w:val="000000" w:themeColor="text1"/>
          <w:sz w:val="24"/>
          <w:szCs w:val="24"/>
        </w:rPr>
        <w:t xml:space="preserve">ative </w:t>
      </w:r>
      <w:proofErr w:type="gramStart"/>
      <w:r w:rsidR="005A7A49" w:rsidRPr="00E140B9">
        <w:rPr>
          <w:rFonts w:ascii="Book Antiqua" w:hAnsi="Book Antiqua" w:cs="Times New Roman"/>
          <w:color w:val="000000" w:themeColor="text1"/>
          <w:sz w:val="24"/>
          <w:szCs w:val="24"/>
        </w:rPr>
        <w:t>group</w:t>
      </w:r>
      <w:r w:rsidRPr="00E140B9">
        <w:rPr>
          <w:rFonts w:ascii="Book Antiqua" w:hAnsi="Book Antiqua" w:cs="Times New Roman"/>
          <w:color w:val="000000" w:themeColor="text1"/>
          <w:sz w:val="24"/>
          <w:szCs w:val="24"/>
          <w:vertAlign w:val="superscript"/>
        </w:rPr>
        <w:t>[</w:t>
      </w:r>
      <w:proofErr w:type="gramEnd"/>
      <w:r w:rsidR="00DE0448" w:rsidRPr="00E140B9">
        <w:rPr>
          <w:rFonts w:ascii="Book Antiqua" w:hAnsi="Book Antiqua" w:cs="Times New Roman"/>
          <w:color w:val="000000" w:themeColor="text1"/>
          <w:sz w:val="24"/>
          <w:szCs w:val="24"/>
          <w:vertAlign w:val="superscript"/>
        </w:rPr>
        <w:t>26</w:t>
      </w:r>
      <w:r w:rsidRPr="00E140B9">
        <w:rPr>
          <w:rFonts w:ascii="Book Antiqua" w:hAnsi="Book Antiqua" w:cs="Times New Roman"/>
          <w:color w:val="000000" w:themeColor="text1"/>
          <w:sz w:val="24"/>
          <w:szCs w:val="24"/>
          <w:vertAlign w:val="superscript"/>
        </w:rPr>
        <w:t>]</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however, </w:t>
      </w:r>
      <w:r w:rsidR="000419A8" w:rsidRPr="00E140B9">
        <w:rPr>
          <w:rFonts w:ascii="Book Antiqua" w:hAnsi="Book Antiqua" w:cs="Times New Roman"/>
          <w:color w:val="000000" w:themeColor="text1"/>
          <w:sz w:val="24"/>
          <w:szCs w:val="24"/>
        </w:rPr>
        <w:t>other</w:t>
      </w:r>
      <w:r w:rsidRPr="00E140B9">
        <w:rPr>
          <w:rFonts w:ascii="Book Antiqua" w:hAnsi="Book Antiqua" w:cs="Times New Roman"/>
          <w:color w:val="000000" w:themeColor="text1"/>
          <w:sz w:val="24"/>
          <w:szCs w:val="24"/>
        </w:rPr>
        <w:t xml:space="preserve"> authors ha</w:t>
      </w:r>
      <w:r w:rsidR="000419A8" w:rsidRPr="00E140B9">
        <w:rPr>
          <w:rFonts w:ascii="Book Antiqua" w:hAnsi="Book Antiqua" w:cs="Times New Roman"/>
          <w:color w:val="000000" w:themeColor="text1"/>
          <w:sz w:val="24"/>
          <w:szCs w:val="24"/>
        </w:rPr>
        <w:t>ve</w:t>
      </w:r>
      <w:r w:rsidRPr="00E140B9">
        <w:rPr>
          <w:rFonts w:ascii="Book Antiqua" w:hAnsi="Book Antiqua" w:cs="Times New Roman"/>
          <w:color w:val="000000" w:themeColor="text1"/>
          <w:sz w:val="24"/>
          <w:szCs w:val="24"/>
        </w:rPr>
        <w:t xml:space="preserve"> </w:t>
      </w:r>
      <w:r w:rsidR="006738DB" w:rsidRPr="00E140B9">
        <w:rPr>
          <w:rFonts w:ascii="Book Antiqua" w:hAnsi="Book Antiqua" w:cs="Times New Roman"/>
          <w:color w:val="000000" w:themeColor="text1"/>
          <w:sz w:val="24"/>
          <w:szCs w:val="24"/>
        </w:rPr>
        <w:t xml:space="preserve">a </w:t>
      </w:r>
      <w:r w:rsidRPr="00E140B9">
        <w:rPr>
          <w:rFonts w:ascii="Book Antiqua" w:hAnsi="Book Antiqua" w:cs="Times New Roman"/>
          <w:color w:val="000000" w:themeColor="text1"/>
          <w:sz w:val="24"/>
          <w:szCs w:val="24"/>
        </w:rPr>
        <w:t>contra</w:t>
      </w:r>
      <w:r w:rsidR="005A7A49" w:rsidRPr="00E140B9">
        <w:rPr>
          <w:rFonts w:ascii="Book Antiqua" w:hAnsi="Book Antiqua" w:cs="Times New Roman"/>
          <w:color w:val="000000" w:themeColor="text1"/>
          <w:sz w:val="24"/>
          <w:szCs w:val="24"/>
        </w:rPr>
        <w:t>ry opinion</w:t>
      </w:r>
      <w:r w:rsidRPr="00E140B9">
        <w:rPr>
          <w:rFonts w:ascii="Book Antiqua" w:hAnsi="Book Antiqua" w:cs="Times New Roman"/>
          <w:color w:val="000000" w:themeColor="text1"/>
          <w:sz w:val="24"/>
          <w:szCs w:val="24"/>
          <w:vertAlign w:val="superscript"/>
        </w:rPr>
        <w:t>[</w:t>
      </w:r>
      <w:r w:rsidR="00DE0448" w:rsidRPr="00E140B9">
        <w:rPr>
          <w:rFonts w:ascii="Book Antiqua" w:hAnsi="Book Antiqua" w:cs="Times New Roman"/>
          <w:color w:val="000000" w:themeColor="text1"/>
          <w:sz w:val="24"/>
          <w:szCs w:val="24"/>
          <w:vertAlign w:val="superscript"/>
        </w:rPr>
        <w:t>27</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 xml:space="preserve">may </w:t>
      </w:r>
      <w:r w:rsidRPr="00E140B9">
        <w:rPr>
          <w:rFonts w:ascii="Book Antiqua" w:hAnsi="Book Antiqua" w:cs="Times New Roman"/>
          <w:color w:val="000000" w:themeColor="text1"/>
          <w:sz w:val="24"/>
          <w:szCs w:val="24"/>
        </w:rPr>
        <w:t>be pathogenic and risk factor</w:t>
      </w:r>
      <w:r w:rsidR="000419A8" w:rsidRPr="00E140B9">
        <w:rPr>
          <w:rFonts w:ascii="Book Antiqua" w:hAnsi="Book Antiqua" w:cs="Times New Roman"/>
          <w:color w:val="000000" w:themeColor="text1"/>
          <w:sz w:val="24"/>
          <w:szCs w:val="24"/>
        </w:rPr>
        <w:t>s</w:t>
      </w:r>
      <w:r w:rsidR="005A7A49" w:rsidRPr="00E140B9">
        <w:rPr>
          <w:rFonts w:ascii="Book Antiqua" w:hAnsi="Book Antiqua" w:cs="Times New Roman"/>
          <w:color w:val="000000" w:themeColor="text1"/>
          <w:sz w:val="24"/>
          <w:szCs w:val="24"/>
        </w:rPr>
        <w:t xml:space="preserve"> for obesity</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28</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bCs/>
          <w:color w:val="000000" w:themeColor="text1"/>
          <w:sz w:val="24"/>
          <w:szCs w:val="24"/>
        </w:rPr>
        <w:t xml:space="preserve"> </w:t>
      </w:r>
      <w:r w:rsidRPr="00E140B9">
        <w:rPr>
          <w:rFonts w:ascii="Book Antiqua" w:hAnsi="Book Antiqua" w:cs="Times New Roman"/>
          <w:color w:val="000000" w:themeColor="text1"/>
          <w:sz w:val="24"/>
          <w:szCs w:val="24"/>
        </w:rPr>
        <w:t>and type 2 diabetes mellitus (DM)</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29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bCs/>
          <w:color w:val="000000" w:themeColor="text1"/>
          <w:sz w:val="24"/>
          <w:szCs w:val="24"/>
        </w:rPr>
        <w:t xml:space="preserve">, </w:t>
      </w:r>
      <w:r w:rsidR="000419A8" w:rsidRPr="00E140B9">
        <w:rPr>
          <w:rFonts w:ascii="Book Antiqua" w:hAnsi="Book Antiqua" w:cs="Times New Roman"/>
          <w:color w:val="000000" w:themeColor="text1"/>
          <w:sz w:val="24"/>
          <w:szCs w:val="24"/>
        </w:rPr>
        <w:t xml:space="preserve">which are </w:t>
      </w:r>
      <w:r w:rsidRPr="00E140B9">
        <w:rPr>
          <w:rFonts w:ascii="Book Antiqua" w:hAnsi="Book Antiqua" w:cs="Times New Roman"/>
          <w:color w:val="000000" w:themeColor="text1"/>
          <w:sz w:val="24"/>
          <w:szCs w:val="24"/>
        </w:rPr>
        <w:t xml:space="preserve">components of metabolic syndrome (MS).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infection could </w:t>
      </w:r>
      <w:r w:rsidR="000419A8" w:rsidRPr="00E140B9">
        <w:rPr>
          <w:rFonts w:ascii="Book Antiqua" w:hAnsi="Book Antiqua" w:cs="Times New Roman"/>
          <w:color w:val="000000" w:themeColor="text1"/>
          <w:sz w:val="24"/>
          <w:szCs w:val="24"/>
        </w:rPr>
        <w:t>explain why the</w:t>
      </w:r>
      <w:r w:rsidRPr="00E140B9">
        <w:rPr>
          <w:rFonts w:ascii="Book Antiqua" w:hAnsi="Book Antiqua" w:cs="Times New Roman"/>
          <w:color w:val="000000" w:themeColor="text1"/>
          <w:sz w:val="24"/>
          <w:szCs w:val="24"/>
        </w:rPr>
        <w:t xml:space="preserve"> pathogenesis of IR </w:t>
      </w:r>
      <w:r w:rsidR="000419A8" w:rsidRPr="00E140B9">
        <w:rPr>
          <w:rFonts w:ascii="Book Antiqua" w:hAnsi="Book Antiqua" w:cs="Times New Roman"/>
          <w:color w:val="000000" w:themeColor="text1"/>
          <w:sz w:val="24"/>
          <w:szCs w:val="24"/>
        </w:rPr>
        <w:t>is com</w:t>
      </w:r>
      <w:r w:rsidR="005A7A49" w:rsidRPr="00E140B9">
        <w:rPr>
          <w:rFonts w:ascii="Book Antiqua" w:hAnsi="Book Antiqua" w:cs="Times New Roman"/>
          <w:color w:val="000000" w:themeColor="text1"/>
          <w:sz w:val="24"/>
          <w:szCs w:val="24"/>
        </w:rPr>
        <w:t>plex</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21</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The trend </w:t>
      </w:r>
      <w:r w:rsidR="000419A8" w:rsidRPr="00E140B9">
        <w:rPr>
          <w:rFonts w:ascii="Book Antiqua" w:hAnsi="Book Antiqua" w:cs="Times New Roman"/>
          <w:color w:val="000000" w:themeColor="text1"/>
          <w:sz w:val="24"/>
          <w:szCs w:val="24"/>
        </w:rPr>
        <w:t xml:space="preserve">exists </w:t>
      </w:r>
      <w:r w:rsidRPr="00E140B9">
        <w:rPr>
          <w:rFonts w:ascii="Book Antiqua" w:hAnsi="Book Antiqua" w:cs="Times New Roman"/>
          <w:color w:val="000000" w:themeColor="text1"/>
          <w:sz w:val="24"/>
          <w:szCs w:val="24"/>
        </w:rPr>
        <w:t xml:space="preserve">toward a positive association between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5A7A49" w:rsidRPr="00E140B9">
        <w:rPr>
          <w:rFonts w:ascii="Book Antiqua" w:hAnsi="Book Antiqua" w:cs="Times New Roman"/>
          <w:color w:val="000000" w:themeColor="text1"/>
          <w:sz w:val="24"/>
          <w:szCs w:val="24"/>
        </w:rPr>
        <w:t xml:space="preserve"> infection and HOMA-</w:t>
      </w:r>
      <w:proofErr w:type="gramStart"/>
      <w:r w:rsidR="005A7A49" w:rsidRPr="00E140B9">
        <w:rPr>
          <w:rFonts w:ascii="Book Antiqua" w:hAnsi="Book Antiqua" w:cs="Times New Roman"/>
          <w:color w:val="000000" w:themeColor="text1"/>
          <w:sz w:val="24"/>
          <w:szCs w:val="24"/>
        </w:rPr>
        <w:t>IR</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30</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The potential ass</w:t>
      </w:r>
      <w:r w:rsidRPr="00E140B9">
        <w:rPr>
          <w:rFonts w:ascii="Book Antiqua" w:hAnsi="Book Antiqua" w:cs="Times New Roman"/>
          <w:color w:val="000000" w:themeColor="text1"/>
          <w:sz w:val="24"/>
          <w:szCs w:val="24"/>
        </w:rPr>
        <w:t>o</w:t>
      </w:r>
      <w:r w:rsidRPr="00E140B9">
        <w:rPr>
          <w:rFonts w:ascii="Book Antiqua" w:hAnsi="Book Antiqua" w:cs="Times New Roman"/>
          <w:color w:val="000000" w:themeColor="text1"/>
          <w:sz w:val="24"/>
          <w:szCs w:val="24"/>
        </w:rPr>
        <w:t xml:space="preserve">ciation between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and IR may impact </w:t>
      </w:r>
      <w:r w:rsidR="000419A8" w:rsidRPr="00E140B9">
        <w:rPr>
          <w:rFonts w:ascii="Book Antiqua" w:hAnsi="Book Antiqua" w:cs="Times New Roman"/>
          <w:color w:val="000000" w:themeColor="text1"/>
          <w:sz w:val="24"/>
          <w:szCs w:val="24"/>
        </w:rPr>
        <w:t>our</w:t>
      </w:r>
      <w:r w:rsidRPr="00E140B9">
        <w:rPr>
          <w:rFonts w:ascii="Book Antiqua" w:hAnsi="Book Antiqua" w:cs="Times New Roman"/>
          <w:color w:val="000000" w:themeColor="text1"/>
          <w:sz w:val="24"/>
          <w:szCs w:val="24"/>
        </w:rPr>
        <w:t xml:space="preserve"> understanding of </w:t>
      </w:r>
      <w:r w:rsidR="000419A8" w:rsidRPr="00E140B9">
        <w:rPr>
          <w:rFonts w:ascii="Book Antiqua" w:hAnsi="Book Antiqua" w:cs="Times New Roman"/>
          <w:color w:val="000000" w:themeColor="text1"/>
          <w:sz w:val="24"/>
          <w:szCs w:val="24"/>
        </w:rPr>
        <w:t xml:space="preserve">the </w:t>
      </w:r>
      <w:proofErr w:type="spellStart"/>
      <w:r w:rsidR="009C17E1" w:rsidRPr="00E140B9">
        <w:rPr>
          <w:rFonts w:ascii="Book Antiqua" w:hAnsi="Book Antiqua" w:cs="Times New Roman"/>
          <w:color w:val="000000" w:themeColor="text1"/>
          <w:sz w:val="24"/>
          <w:szCs w:val="24"/>
        </w:rPr>
        <w:t>physiopathological</w:t>
      </w:r>
      <w:proofErr w:type="spellEnd"/>
      <w:r w:rsidRPr="00E140B9">
        <w:rPr>
          <w:rFonts w:ascii="Book Antiqua" w:hAnsi="Book Antiqua" w:cs="Times New Roman"/>
          <w:color w:val="000000" w:themeColor="text1"/>
          <w:sz w:val="24"/>
          <w:szCs w:val="24"/>
        </w:rPr>
        <w:t xml:space="preserve"> mechan</w:t>
      </w:r>
      <w:r w:rsidR="005A7A49" w:rsidRPr="00E140B9">
        <w:rPr>
          <w:rFonts w:ascii="Book Antiqua" w:hAnsi="Book Antiqua" w:cs="Times New Roman"/>
          <w:color w:val="000000" w:themeColor="text1"/>
          <w:sz w:val="24"/>
          <w:szCs w:val="24"/>
        </w:rPr>
        <w:t xml:space="preserve">isms of MS, type 2 DM and </w:t>
      </w:r>
      <w:proofErr w:type="gramStart"/>
      <w:r w:rsidR="005A7A49" w:rsidRPr="00E140B9">
        <w:rPr>
          <w:rFonts w:ascii="Book Antiqua" w:hAnsi="Book Antiqua" w:cs="Times New Roman"/>
          <w:color w:val="000000" w:themeColor="text1"/>
          <w:sz w:val="24"/>
          <w:szCs w:val="24"/>
        </w:rPr>
        <w:t>NAFLD</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21</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572A3B" w:rsidP="005A7A49">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However, the pathogenesis </w:t>
      </w:r>
      <w:r w:rsidR="000419A8" w:rsidRPr="00E140B9">
        <w:rPr>
          <w:rFonts w:ascii="Book Antiqua" w:hAnsi="Book Antiqua" w:cs="Times New Roman"/>
          <w:color w:val="000000" w:themeColor="text1"/>
          <w:sz w:val="24"/>
          <w:szCs w:val="24"/>
        </w:rPr>
        <w:t xml:space="preserve">underlying </w:t>
      </w:r>
      <w:r w:rsidRPr="00E140B9">
        <w:rPr>
          <w:rFonts w:ascii="Book Antiqua" w:hAnsi="Book Antiqua" w:cs="Times New Roman"/>
          <w:color w:val="000000" w:themeColor="text1"/>
          <w:sz w:val="24"/>
          <w:szCs w:val="24"/>
        </w:rPr>
        <w:t xml:space="preserve">the link </w:t>
      </w:r>
      <w:r w:rsidR="000419A8" w:rsidRPr="00E140B9">
        <w:rPr>
          <w:rFonts w:ascii="Book Antiqua" w:hAnsi="Book Antiqua" w:cs="Times New Roman"/>
          <w:color w:val="000000" w:themeColor="text1"/>
          <w:sz w:val="24"/>
          <w:szCs w:val="24"/>
        </w:rPr>
        <w:t xml:space="preserve">among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IR and MS is unclear. Many mechanisms </w:t>
      </w:r>
      <w:r w:rsidR="000419A8" w:rsidRPr="00E140B9">
        <w:rPr>
          <w:rFonts w:ascii="Book Antiqua" w:hAnsi="Book Antiqua" w:cs="Times New Roman"/>
          <w:color w:val="000000" w:themeColor="text1"/>
          <w:sz w:val="24"/>
          <w:szCs w:val="24"/>
        </w:rPr>
        <w:t>must be</w:t>
      </w:r>
      <w:r w:rsidRPr="00E140B9">
        <w:rPr>
          <w:rFonts w:ascii="Book Antiqua" w:hAnsi="Book Antiqua" w:cs="Times New Roman"/>
          <w:color w:val="000000" w:themeColor="text1"/>
          <w:sz w:val="24"/>
          <w:szCs w:val="24"/>
        </w:rPr>
        <w:t xml:space="preserve"> </w:t>
      </w:r>
      <w:proofErr w:type="gramStart"/>
      <w:r w:rsidRPr="00E140B9">
        <w:rPr>
          <w:rFonts w:ascii="Book Antiqua" w:hAnsi="Book Antiqua" w:cs="Times New Roman"/>
          <w:color w:val="000000" w:themeColor="text1"/>
          <w:sz w:val="24"/>
          <w:szCs w:val="24"/>
        </w:rPr>
        <w:t>consider</w:t>
      </w:r>
      <w:r w:rsidR="000419A8" w:rsidRPr="00E140B9">
        <w:rPr>
          <w:rFonts w:ascii="Book Antiqua" w:hAnsi="Book Antiqua" w:cs="Times New Roman"/>
          <w:color w:val="000000" w:themeColor="text1"/>
          <w:sz w:val="24"/>
          <w:szCs w:val="24"/>
        </w:rPr>
        <w:t>ed</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31-33</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These mechanisms i</w:t>
      </w:r>
      <w:r w:rsidR="000419A8" w:rsidRPr="00E140B9">
        <w:rPr>
          <w:rFonts w:ascii="Book Antiqua" w:hAnsi="Book Antiqua" w:cs="Times New Roman"/>
          <w:color w:val="000000" w:themeColor="text1"/>
          <w:sz w:val="24"/>
          <w:szCs w:val="24"/>
        </w:rPr>
        <w:t>n</w:t>
      </w:r>
      <w:r w:rsidR="000419A8" w:rsidRPr="00E140B9">
        <w:rPr>
          <w:rFonts w:ascii="Book Antiqua" w:hAnsi="Book Antiqua" w:cs="Times New Roman"/>
          <w:color w:val="000000" w:themeColor="text1"/>
          <w:sz w:val="24"/>
          <w:szCs w:val="24"/>
        </w:rPr>
        <w:t>clude</w:t>
      </w:r>
      <w:r w:rsidRPr="00E140B9">
        <w:rPr>
          <w:rFonts w:ascii="Book Antiqua" w:hAnsi="Book Antiqua" w:cs="Times New Roman"/>
          <w:color w:val="000000" w:themeColor="text1"/>
          <w:sz w:val="24"/>
          <w:szCs w:val="24"/>
        </w:rPr>
        <w:t xml:space="preserve"> the </w:t>
      </w:r>
      <w:r w:rsidR="000419A8" w:rsidRPr="00E140B9">
        <w:rPr>
          <w:rFonts w:ascii="Book Antiqua" w:hAnsi="Book Antiqua" w:cs="Times New Roman"/>
          <w:color w:val="000000" w:themeColor="text1"/>
          <w:sz w:val="24"/>
          <w:szCs w:val="24"/>
        </w:rPr>
        <w:t xml:space="preserve">effect </w:t>
      </w:r>
      <w:r w:rsidRPr="00E140B9">
        <w:rPr>
          <w:rFonts w:ascii="Book Antiqua" w:hAnsi="Book Antiqua" w:cs="Times New Roman"/>
          <w:color w:val="000000" w:themeColor="text1"/>
          <w:sz w:val="24"/>
          <w:szCs w:val="24"/>
        </w:rPr>
        <w:t xml:space="preserve">of </w:t>
      </w:r>
      <w:proofErr w:type="spellStart"/>
      <w:r w:rsidRPr="00E140B9">
        <w:rPr>
          <w:rFonts w:ascii="Book Antiqua" w:hAnsi="Book Antiqua" w:cs="Times New Roman"/>
          <w:color w:val="000000" w:themeColor="text1"/>
          <w:sz w:val="24"/>
          <w:szCs w:val="24"/>
        </w:rPr>
        <w:t>fetuin</w:t>
      </w:r>
      <w:proofErr w:type="spellEnd"/>
      <w:r w:rsidRPr="00E140B9">
        <w:rPr>
          <w:rFonts w:ascii="Book Antiqua" w:hAnsi="Book Antiqua" w:cs="Times New Roman"/>
          <w:color w:val="000000" w:themeColor="text1"/>
          <w:sz w:val="24"/>
          <w:szCs w:val="24"/>
        </w:rPr>
        <w:t>-A</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 glycoprotein pr</w:t>
      </w:r>
      <w:r w:rsidR="005A7A49" w:rsidRPr="00E140B9">
        <w:rPr>
          <w:rFonts w:ascii="Book Antiqua" w:hAnsi="Book Antiqua" w:cs="Times New Roman"/>
          <w:color w:val="000000" w:themeColor="text1"/>
          <w:sz w:val="24"/>
          <w:szCs w:val="24"/>
        </w:rPr>
        <w:t xml:space="preserve">oduced by the </w:t>
      </w:r>
      <w:proofErr w:type="gramStart"/>
      <w:r w:rsidR="005A7A49" w:rsidRPr="00E140B9">
        <w:rPr>
          <w:rFonts w:ascii="Book Antiqua" w:hAnsi="Book Antiqua" w:cs="Times New Roman"/>
          <w:color w:val="000000" w:themeColor="text1"/>
          <w:sz w:val="24"/>
          <w:szCs w:val="24"/>
        </w:rPr>
        <w:t>liver</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34</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roofErr w:type="spellStart"/>
      <w:r w:rsidRPr="00E140B9">
        <w:rPr>
          <w:rFonts w:ascii="Book Antiqua" w:hAnsi="Book Antiqua" w:cs="Times New Roman"/>
          <w:color w:val="000000" w:themeColor="text1"/>
          <w:sz w:val="24"/>
          <w:szCs w:val="24"/>
        </w:rPr>
        <w:t>Fetuin</w:t>
      </w:r>
      <w:proofErr w:type="spellEnd"/>
      <w:r w:rsidRPr="00E140B9">
        <w:rPr>
          <w:rFonts w:ascii="Book Antiqua" w:hAnsi="Book Antiqua" w:cs="Times New Roman"/>
          <w:color w:val="000000" w:themeColor="text1"/>
          <w:sz w:val="24"/>
          <w:szCs w:val="24"/>
        </w:rPr>
        <w:t xml:space="preserve"> A can</w:t>
      </w:r>
      <w:r w:rsidR="005A7A49" w:rsidRPr="00E140B9">
        <w:rPr>
          <w:rFonts w:ascii="Book Antiqua" w:hAnsi="Book Antiqua" w:cs="Times New Roman"/>
          <w:color w:val="000000" w:themeColor="text1"/>
          <w:sz w:val="24"/>
          <w:szCs w:val="24"/>
        </w:rPr>
        <w:t xml:space="preserve"> be an anti-inflammatory </w:t>
      </w:r>
      <w:proofErr w:type="gramStart"/>
      <w:r w:rsidR="005A7A49" w:rsidRPr="00E140B9">
        <w:rPr>
          <w:rFonts w:ascii="Book Antiqua" w:hAnsi="Book Antiqua" w:cs="Times New Roman"/>
          <w:color w:val="000000" w:themeColor="text1"/>
          <w:sz w:val="24"/>
          <w:szCs w:val="24"/>
        </w:rPr>
        <w:t>factor</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35</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The level of </w:t>
      </w:r>
      <w:proofErr w:type="spellStart"/>
      <w:r w:rsidRPr="00E140B9">
        <w:rPr>
          <w:rFonts w:ascii="Book Antiqua" w:hAnsi="Book Antiqua" w:cs="Times New Roman"/>
          <w:color w:val="000000" w:themeColor="text1"/>
          <w:sz w:val="24"/>
          <w:szCs w:val="24"/>
        </w:rPr>
        <w:t>fetuin</w:t>
      </w:r>
      <w:proofErr w:type="spellEnd"/>
      <w:r w:rsidRPr="00E140B9">
        <w:rPr>
          <w:rFonts w:ascii="Book Antiqua" w:hAnsi="Book Antiqua" w:cs="Times New Roman"/>
          <w:color w:val="000000" w:themeColor="text1"/>
          <w:sz w:val="24"/>
          <w:szCs w:val="24"/>
        </w:rPr>
        <w:t xml:space="preserve">-A </w:t>
      </w:r>
      <w:r w:rsidR="000419A8" w:rsidRPr="00E140B9">
        <w:rPr>
          <w:rFonts w:ascii="Book Antiqua" w:hAnsi="Book Antiqua" w:cs="Times New Roman"/>
          <w:color w:val="000000" w:themeColor="text1"/>
          <w:sz w:val="24"/>
          <w:szCs w:val="24"/>
        </w:rPr>
        <w:t>is</w:t>
      </w:r>
      <w:r w:rsidRPr="00E140B9">
        <w:rPr>
          <w:rFonts w:ascii="Book Antiqua" w:hAnsi="Book Antiqua" w:cs="Times New Roman"/>
          <w:color w:val="000000" w:themeColor="text1"/>
          <w:sz w:val="24"/>
          <w:szCs w:val="24"/>
        </w:rPr>
        <w:t xml:space="preserve"> lower in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infected </w:t>
      </w:r>
      <w:r w:rsidR="000419A8" w:rsidRPr="00E140B9">
        <w:rPr>
          <w:rFonts w:ascii="Book Antiqua" w:hAnsi="Book Antiqua" w:cs="Times New Roman"/>
          <w:color w:val="000000" w:themeColor="text1"/>
          <w:sz w:val="24"/>
          <w:szCs w:val="24"/>
        </w:rPr>
        <w:t>p</w:t>
      </w:r>
      <w:r w:rsidR="000419A8" w:rsidRPr="00E140B9">
        <w:rPr>
          <w:rFonts w:ascii="Book Antiqua" w:hAnsi="Book Antiqua" w:cs="Times New Roman"/>
          <w:color w:val="000000" w:themeColor="text1"/>
          <w:sz w:val="24"/>
          <w:szCs w:val="24"/>
        </w:rPr>
        <w:t>a</w:t>
      </w:r>
      <w:r w:rsidR="000419A8" w:rsidRPr="00E140B9">
        <w:rPr>
          <w:rFonts w:ascii="Book Antiqua" w:hAnsi="Book Antiqua" w:cs="Times New Roman"/>
          <w:color w:val="000000" w:themeColor="text1"/>
          <w:sz w:val="24"/>
          <w:szCs w:val="24"/>
        </w:rPr>
        <w:t xml:space="preserve">tients </w:t>
      </w:r>
      <w:r w:rsidRPr="00E140B9">
        <w:rPr>
          <w:rFonts w:ascii="Book Antiqua" w:hAnsi="Book Antiqua" w:cs="Times New Roman"/>
          <w:color w:val="000000" w:themeColor="text1"/>
          <w:sz w:val="24"/>
          <w:szCs w:val="24"/>
        </w:rPr>
        <w:t>compar</w:t>
      </w:r>
      <w:r w:rsidR="000419A8" w:rsidRPr="00E140B9">
        <w:rPr>
          <w:rFonts w:ascii="Book Antiqua" w:hAnsi="Book Antiqua" w:cs="Times New Roman"/>
          <w:color w:val="000000" w:themeColor="text1"/>
          <w:sz w:val="24"/>
          <w:szCs w:val="24"/>
        </w:rPr>
        <w:t>ed</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with</w:t>
      </w:r>
      <w:r w:rsidR="005A7A49" w:rsidRPr="00E140B9">
        <w:rPr>
          <w:rFonts w:ascii="Book Antiqua" w:hAnsi="Book Antiqua" w:cs="Times New Roman"/>
          <w:color w:val="000000" w:themeColor="text1"/>
          <w:sz w:val="24"/>
          <w:szCs w:val="24"/>
        </w:rPr>
        <w:t xml:space="preserve"> non-infected </w:t>
      </w:r>
      <w:proofErr w:type="gramStart"/>
      <w:r w:rsidR="005A7A49" w:rsidRPr="00E140B9">
        <w:rPr>
          <w:rFonts w:ascii="Book Antiqua" w:hAnsi="Book Antiqua" w:cs="Times New Roman"/>
          <w:color w:val="000000" w:themeColor="text1"/>
          <w:sz w:val="24"/>
          <w:szCs w:val="24"/>
        </w:rPr>
        <w:t>subjects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36</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However, other findings </w:t>
      </w:r>
      <w:r w:rsidR="000419A8" w:rsidRPr="00E140B9">
        <w:rPr>
          <w:rFonts w:ascii="Book Antiqua" w:hAnsi="Book Antiqua" w:cs="Times New Roman"/>
          <w:color w:val="000000" w:themeColor="text1"/>
          <w:sz w:val="24"/>
          <w:szCs w:val="24"/>
        </w:rPr>
        <w:t xml:space="preserve">have </w:t>
      </w:r>
      <w:r w:rsidRPr="00E140B9">
        <w:rPr>
          <w:rFonts w:ascii="Book Antiqua" w:hAnsi="Book Antiqua" w:cs="Times New Roman"/>
          <w:color w:val="000000" w:themeColor="text1"/>
          <w:sz w:val="24"/>
          <w:szCs w:val="24"/>
        </w:rPr>
        <w:t>show</w:t>
      </w:r>
      <w:r w:rsidR="000419A8"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 the opposite results, indicating that </w:t>
      </w: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infected individuals ha</w:t>
      </w:r>
      <w:r w:rsidR="000419A8" w:rsidRPr="00E140B9">
        <w:rPr>
          <w:rFonts w:ascii="Book Antiqua" w:hAnsi="Book Antiqua" w:cs="Times New Roman"/>
          <w:color w:val="000000" w:themeColor="text1"/>
          <w:sz w:val="24"/>
          <w:szCs w:val="24"/>
        </w:rPr>
        <w:t>ve</w:t>
      </w:r>
      <w:r w:rsidRPr="00E140B9">
        <w:rPr>
          <w:rFonts w:ascii="Book Antiqua" w:hAnsi="Book Antiqua" w:cs="Times New Roman"/>
          <w:color w:val="000000" w:themeColor="text1"/>
          <w:sz w:val="24"/>
          <w:szCs w:val="24"/>
        </w:rPr>
        <w:t xml:space="preserve"> higher </w:t>
      </w:r>
      <w:proofErr w:type="spellStart"/>
      <w:r w:rsidRPr="00E140B9">
        <w:rPr>
          <w:rFonts w:ascii="Book Antiqua" w:hAnsi="Book Antiqua" w:cs="Times New Roman"/>
          <w:color w:val="000000" w:themeColor="text1"/>
          <w:sz w:val="24"/>
          <w:szCs w:val="24"/>
        </w:rPr>
        <w:t>fetuin</w:t>
      </w:r>
      <w:proofErr w:type="spellEnd"/>
      <w:r w:rsidRPr="00E140B9">
        <w:rPr>
          <w:rFonts w:ascii="Book Antiqua" w:hAnsi="Book Antiqua" w:cs="Times New Roman"/>
          <w:color w:val="000000" w:themeColor="text1"/>
          <w:sz w:val="24"/>
          <w:szCs w:val="24"/>
        </w:rPr>
        <w:t xml:space="preserve">-A and insulin levels </w:t>
      </w:r>
      <w:r w:rsidR="000419A8" w:rsidRPr="00E140B9">
        <w:rPr>
          <w:rFonts w:ascii="Book Antiqua" w:hAnsi="Book Antiqua" w:cs="Times New Roman"/>
          <w:color w:val="000000" w:themeColor="text1"/>
          <w:sz w:val="24"/>
          <w:szCs w:val="24"/>
        </w:rPr>
        <w:t>and</w:t>
      </w:r>
      <w:r w:rsidRPr="00E140B9">
        <w:rPr>
          <w:rFonts w:ascii="Book Antiqua" w:hAnsi="Book Antiqua" w:cs="Times New Roman"/>
          <w:color w:val="000000" w:themeColor="text1"/>
          <w:sz w:val="24"/>
          <w:szCs w:val="24"/>
        </w:rPr>
        <w:t xml:space="preserve"> HOMA-IR </w:t>
      </w:r>
      <w:r w:rsidR="000419A8" w:rsidRPr="00E140B9">
        <w:rPr>
          <w:rFonts w:ascii="Book Antiqua" w:hAnsi="Book Antiqua" w:cs="Times New Roman"/>
          <w:color w:val="000000" w:themeColor="text1"/>
          <w:sz w:val="24"/>
          <w:szCs w:val="24"/>
        </w:rPr>
        <w:t xml:space="preserve">scores </w:t>
      </w:r>
      <w:r w:rsidRPr="00E140B9">
        <w:rPr>
          <w:rFonts w:ascii="Book Antiqua" w:hAnsi="Book Antiqua" w:cs="Times New Roman"/>
          <w:color w:val="000000" w:themeColor="text1"/>
          <w:sz w:val="24"/>
          <w:szCs w:val="24"/>
        </w:rPr>
        <w:t xml:space="preserve">than non-infected </w:t>
      </w:r>
      <w:proofErr w:type="gramStart"/>
      <w:r w:rsidR="000419A8" w:rsidRPr="00E140B9">
        <w:rPr>
          <w:rFonts w:ascii="Book Antiqua" w:hAnsi="Book Antiqua" w:cs="Times New Roman"/>
          <w:color w:val="000000" w:themeColor="text1"/>
          <w:sz w:val="24"/>
          <w:szCs w:val="24"/>
        </w:rPr>
        <w:t>individuals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37</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Accor</w:t>
      </w:r>
      <w:r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 xml:space="preserve">ing to other </w:t>
      </w:r>
      <w:proofErr w:type="gramStart"/>
      <w:r w:rsidR="005A7A49" w:rsidRPr="00E140B9">
        <w:rPr>
          <w:rFonts w:ascii="Book Antiqua" w:hAnsi="Book Antiqua" w:cs="Times New Roman"/>
          <w:color w:val="000000" w:themeColor="text1"/>
          <w:sz w:val="24"/>
          <w:szCs w:val="24"/>
        </w:rPr>
        <w:t>studies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38</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bCs/>
          <w:color w:val="000000" w:themeColor="text1"/>
          <w:sz w:val="24"/>
          <w:szCs w:val="24"/>
        </w:rPr>
        <w:t>,</w:t>
      </w:r>
      <w:r w:rsidRPr="00E140B9">
        <w:rPr>
          <w:rFonts w:ascii="Book Antiqua" w:hAnsi="Book Antiqua" w:cs="Times New Roman"/>
          <w:color w:val="000000" w:themeColor="text1"/>
          <w:sz w:val="24"/>
          <w:szCs w:val="24"/>
        </w:rPr>
        <w:t xml:space="preserve"> </w:t>
      </w:r>
      <w:proofErr w:type="spellStart"/>
      <w:r w:rsidRPr="00E140B9">
        <w:rPr>
          <w:rFonts w:ascii="Book Antiqua" w:hAnsi="Book Antiqua" w:cs="Times New Roman"/>
          <w:color w:val="000000" w:themeColor="text1"/>
          <w:sz w:val="24"/>
          <w:szCs w:val="24"/>
        </w:rPr>
        <w:t>fetuin</w:t>
      </w:r>
      <w:proofErr w:type="spellEnd"/>
      <w:r w:rsidRPr="00E140B9">
        <w:rPr>
          <w:rFonts w:ascii="Book Antiqua" w:hAnsi="Book Antiqua" w:cs="Times New Roman"/>
          <w:color w:val="000000" w:themeColor="text1"/>
          <w:sz w:val="24"/>
          <w:szCs w:val="24"/>
        </w:rPr>
        <w:t xml:space="preserve">-A has </w:t>
      </w:r>
      <w:proofErr w:type="spellStart"/>
      <w:r w:rsidRPr="00E140B9">
        <w:rPr>
          <w:rFonts w:ascii="Book Antiqua" w:hAnsi="Book Antiqua" w:cs="Times New Roman"/>
          <w:color w:val="000000" w:themeColor="text1"/>
          <w:sz w:val="24"/>
          <w:szCs w:val="24"/>
        </w:rPr>
        <w:t>proinflammatory</w:t>
      </w:r>
      <w:proofErr w:type="spellEnd"/>
      <w:r w:rsidRPr="00E140B9">
        <w:rPr>
          <w:rFonts w:ascii="Book Antiqua" w:hAnsi="Book Antiqua" w:cs="Times New Roman"/>
          <w:color w:val="000000" w:themeColor="text1"/>
          <w:sz w:val="24"/>
          <w:szCs w:val="24"/>
        </w:rPr>
        <w:t xml:space="preserve"> properties, decreases glucose tolerance and inhibits insulin receptor t</w:t>
      </w:r>
      <w:r w:rsidR="005A7A49" w:rsidRPr="00E140B9">
        <w:rPr>
          <w:rFonts w:ascii="Book Antiqua" w:hAnsi="Book Antiqua" w:cs="Times New Roman"/>
          <w:color w:val="000000" w:themeColor="text1"/>
          <w:sz w:val="24"/>
          <w:szCs w:val="24"/>
        </w:rPr>
        <w:t>yrosine kinase in the liver</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33</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5A7A49">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i/>
          <w:color w:val="000000" w:themeColor="text1"/>
          <w:sz w:val="24"/>
          <w:szCs w:val="24"/>
        </w:rPr>
        <w:t>H.</w:t>
      </w:r>
      <w:r w:rsidR="000419A8"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stimulates </w:t>
      </w:r>
      <w:r w:rsidR="000419A8"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release of </w:t>
      </w:r>
      <w:proofErr w:type="spellStart"/>
      <w:r w:rsidRPr="00E140B9">
        <w:rPr>
          <w:rFonts w:ascii="Book Antiqua" w:hAnsi="Book Antiqua" w:cs="Times New Roman"/>
          <w:color w:val="000000" w:themeColor="text1"/>
          <w:sz w:val="24"/>
          <w:szCs w:val="24"/>
        </w:rPr>
        <w:t>proinflammatory</w:t>
      </w:r>
      <w:proofErr w:type="spellEnd"/>
      <w:r w:rsidRPr="00E140B9">
        <w:rPr>
          <w:rFonts w:ascii="Book Antiqua" w:hAnsi="Book Antiqua" w:cs="Times New Roman"/>
          <w:color w:val="000000" w:themeColor="text1"/>
          <w:sz w:val="24"/>
          <w:szCs w:val="24"/>
        </w:rPr>
        <w:t xml:space="preserve"> cytokines </w:t>
      </w:r>
      <w:r w:rsidR="000419A8" w:rsidRPr="00E140B9">
        <w:rPr>
          <w:rFonts w:ascii="Book Antiqua" w:hAnsi="Book Antiqua" w:cs="Times New Roman"/>
          <w:color w:val="000000" w:themeColor="text1"/>
          <w:sz w:val="24"/>
          <w:szCs w:val="24"/>
        </w:rPr>
        <w:t xml:space="preserve">such as </w:t>
      </w:r>
      <w:r w:rsidRPr="00E140B9">
        <w:rPr>
          <w:rFonts w:ascii="Book Antiqua" w:hAnsi="Book Antiqua" w:cs="Times New Roman"/>
          <w:color w:val="000000" w:themeColor="text1"/>
          <w:sz w:val="24"/>
          <w:szCs w:val="24"/>
        </w:rPr>
        <w:t>TNF-</w:t>
      </w:r>
      <w:r w:rsidRPr="00E140B9">
        <w:rPr>
          <w:rFonts w:ascii="Book Antiqua" w:hAnsi="Book Antiqua" w:cs="Times New Roman"/>
          <w:color w:val="000000" w:themeColor="text1"/>
          <w:sz w:val="24"/>
          <w:szCs w:val="24"/>
        </w:rPr>
        <w:sym w:font="Symbol" w:char="F061"/>
      </w:r>
      <w:r w:rsidRPr="00E140B9">
        <w:rPr>
          <w:rFonts w:ascii="Book Antiqua" w:hAnsi="Book Antiqua" w:cs="Times New Roman"/>
          <w:color w:val="000000" w:themeColor="text1"/>
          <w:sz w:val="24"/>
          <w:szCs w:val="24"/>
        </w:rPr>
        <w:t>, IL-1</w:t>
      </w:r>
      <w:r w:rsidRPr="00E140B9">
        <w:rPr>
          <w:rFonts w:ascii="Book Antiqua" w:hAnsi="Book Antiqua" w:cs="Times New Roman"/>
          <w:color w:val="000000" w:themeColor="text1"/>
          <w:sz w:val="24"/>
          <w:szCs w:val="24"/>
        </w:rPr>
        <w:sym w:font="Symbol" w:char="F062"/>
      </w:r>
      <w:r w:rsidR="005A7A49" w:rsidRPr="00E140B9">
        <w:rPr>
          <w:rFonts w:ascii="Book Antiqua" w:hAnsi="Book Antiqua" w:cs="Times New Roman"/>
          <w:color w:val="000000" w:themeColor="text1"/>
          <w:sz w:val="24"/>
          <w:szCs w:val="24"/>
        </w:rPr>
        <w:t>, IL-6 and IL-8</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39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TNF-</w:t>
      </w:r>
      <w:r w:rsidRPr="00E140B9">
        <w:rPr>
          <w:rFonts w:ascii="Book Antiqua" w:hAnsi="Book Antiqua" w:cs="Times New Roman"/>
          <w:color w:val="000000" w:themeColor="text1"/>
          <w:sz w:val="24"/>
          <w:szCs w:val="24"/>
        </w:rPr>
        <w:sym w:font="Symbol" w:char="F061"/>
      </w:r>
      <w:r w:rsidRPr="00E140B9">
        <w:rPr>
          <w:rFonts w:ascii="Book Antiqua" w:hAnsi="Book Antiqua" w:cs="Times New Roman"/>
          <w:color w:val="000000" w:themeColor="text1"/>
          <w:sz w:val="24"/>
          <w:szCs w:val="24"/>
        </w:rPr>
        <w:t xml:space="preserve"> is the important pathogenic factor in </w:t>
      </w:r>
      <w:r w:rsidR="000419A8"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pat</w:t>
      </w:r>
      <w:r w:rsidRPr="00E140B9">
        <w:rPr>
          <w:rFonts w:ascii="Book Antiqua" w:hAnsi="Book Antiqua" w:cs="Times New Roman"/>
          <w:color w:val="000000" w:themeColor="text1"/>
          <w:sz w:val="24"/>
          <w:szCs w:val="24"/>
        </w:rPr>
        <w:t>h</w:t>
      </w:r>
      <w:r w:rsidRPr="00E140B9">
        <w:rPr>
          <w:rFonts w:ascii="Book Antiqua" w:hAnsi="Book Antiqua" w:cs="Times New Roman"/>
          <w:color w:val="000000" w:themeColor="text1"/>
          <w:sz w:val="24"/>
          <w:szCs w:val="24"/>
        </w:rPr>
        <w:lastRenderedPageBreak/>
        <w:t>ogenesis of IR, NAFLD and NASH. The mechanism of TNF-</w:t>
      </w:r>
      <w:r w:rsidRPr="00E140B9">
        <w:rPr>
          <w:rFonts w:ascii="Book Antiqua" w:hAnsi="Book Antiqua" w:cs="Times New Roman"/>
          <w:color w:val="000000" w:themeColor="text1"/>
          <w:sz w:val="24"/>
          <w:szCs w:val="24"/>
        </w:rPr>
        <w:sym w:font="Symbol" w:char="F061"/>
      </w:r>
      <w:r w:rsidRPr="00E140B9">
        <w:rPr>
          <w:rFonts w:ascii="Book Antiqua" w:hAnsi="Book Antiqua" w:cs="Times New Roman"/>
          <w:color w:val="000000" w:themeColor="text1"/>
          <w:sz w:val="24"/>
          <w:szCs w:val="24"/>
        </w:rPr>
        <w:t xml:space="preserve"> activity is complicated and </w:t>
      </w:r>
      <w:r w:rsidR="000419A8" w:rsidRPr="00E140B9">
        <w:rPr>
          <w:rFonts w:ascii="Book Antiqua" w:hAnsi="Book Antiqua" w:cs="Times New Roman"/>
          <w:color w:val="000000" w:themeColor="text1"/>
          <w:sz w:val="24"/>
          <w:szCs w:val="24"/>
        </w:rPr>
        <w:t>includes up-regulated</w:t>
      </w:r>
      <w:r w:rsidR="005A7A49" w:rsidRPr="00E140B9">
        <w:rPr>
          <w:rFonts w:ascii="Book Antiqua" w:hAnsi="Book Antiqua" w:cs="Times New Roman"/>
          <w:color w:val="000000" w:themeColor="text1"/>
          <w:sz w:val="24"/>
          <w:szCs w:val="24"/>
        </w:rPr>
        <w:t xml:space="preserve"> </w:t>
      </w:r>
      <w:proofErr w:type="spellStart"/>
      <w:r w:rsidR="005A7A49" w:rsidRPr="00E140B9">
        <w:rPr>
          <w:rFonts w:ascii="Book Antiqua" w:hAnsi="Book Antiqua" w:cs="Times New Roman"/>
          <w:color w:val="000000" w:themeColor="text1"/>
          <w:sz w:val="24"/>
          <w:szCs w:val="24"/>
        </w:rPr>
        <w:t>Ser</w:t>
      </w:r>
      <w:proofErr w:type="spellEnd"/>
      <w:r w:rsidR="005A7A49" w:rsidRPr="00E140B9">
        <w:rPr>
          <w:rFonts w:ascii="Book Antiqua" w:hAnsi="Book Antiqua" w:cs="Times New Roman"/>
          <w:color w:val="000000" w:themeColor="text1"/>
          <w:sz w:val="24"/>
          <w:szCs w:val="24"/>
        </w:rPr>
        <w:t xml:space="preserve"> </w:t>
      </w:r>
      <w:proofErr w:type="gramStart"/>
      <w:r w:rsidR="005A7A49" w:rsidRPr="00E140B9">
        <w:rPr>
          <w:rFonts w:ascii="Book Antiqua" w:hAnsi="Book Antiqua" w:cs="Times New Roman"/>
          <w:color w:val="000000" w:themeColor="text1"/>
          <w:sz w:val="24"/>
          <w:szCs w:val="24"/>
        </w:rPr>
        <w:t>phosphorylation</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40</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or inhibition of </w:t>
      </w:r>
      <w:r w:rsidR="000419A8" w:rsidRPr="00E140B9">
        <w:rPr>
          <w:rFonts w:ascii="Book Antiqua" w:hAnsi="Book Antiqua" w:cs="Times New Roman"/>
          <w:color w:val="000000" w:themeColor="text1"/>
          <w:sz w:val="24"/>
          <w:szCs w:val="24"/>
        </w:rPr>
        <w:t xml:space="preserve">the </w:t>
      </w:r>
      <w:proofErr w:type="spellStart"/>
      <w:r w:rsidRPr="00E140B9">
        <w:rPr>
          <w:rFonts w:ascii="Book Antiqua" w:hAnsi="Book Antiqua" w:cs="Times New Roman"/>
          <w:color w:val="000000" w:themeColor="text1"/>
          <w:sz w:val="24"/>
          <w:szCs w:val="24"/>
        </w:rPr>
        <w:t>autophospho</w:t>
      </w:r>
      <w:r w:rsidRPr="00E140B9">
        <w:rPr>
          <w:rFonts w:ascii="Book Antiqua" w:hAnsi="Book Antiqua" w:cs="Times New Roman"/>
          <w:color w:val="000000" w:themeColor="text1"/>
          <w:sz w:val="24"/>
          <w:szCs w:val="24"/>
        </w:rPr>
        <w:t>r</w:t>
      </w:r>
      <w:r w:rsidRPr="00E140B9">
        <w:rPr>
          <w:rFonts w:ascii="Book Antiqua" w:hAnsi="Book Antiqua" w:cs="Times New Roman"/>
          <w:color w:val="000000" w:themeColor="text1"/>
          <w:sz w:val="24"/>
          <w:szCs w:val="24"/>
        </w:rPr>
        <w:t>ylation</w:t>
      </w:r>
      <w:proofErr w:type="spellEnd"/>
      <w:r w:rsidRPr="00E140B9">
        <w:rPr>
          <w:rFonts w:ascii="Book Antiqua" w:hAnsi="Book Antiqua" w:cs="Times New Roman"/>
          <w:color w:val="000000" w:themeColor="text1"/>
          <w:sz w:val="24"/>
          <w:szCs w:val="24"/>
        </w:rPr>
        <w:t xml:space="preserve"> of </w:t>
      </w:r>
      <w:r w:rsidR="000419A8" w:rsidRPr="00E140B9">
        <w:rPr>
          <w:rFonts w:ascii="Book Antiqua" w:hAnsi="Book Antiqua" w:cs="Times New Roman"/>
          <w:color w:val="000000" w:themeColor="text1"/>
          <w:sz w:val="24"/>
          <w:szCs w:val="24"/>
        </w:rPr>
        <w:t xml:space="preserve">the </w:t>
      </w:r>
      <w:proofErr w:type="spellStart"/>
      <w:r w:rsidRPr="00E140B9">
        <w:rPr>
          <w:rFonts w:ascii="Book Antiqua" w:hAnsi="Book Antiqua" w:cs="Times New Roman"/>
          <w:color w:val="000000" w:themeColor="text1"/>
          <w:sz w:val="24"/>
          <w:szCs w:val="24"/>
        </w:rPr>
        <w:t>tyrosyl</w:t>
      </w:r>
      <w:proofErr w:type="spellEnd"/>
      <w:r w:rsidRPr="00E140B9">
        <w:rPr>
          <w:rFonts w:ascii="Book Antiqua" w:hAnsi="Book Antiqua" w:cs="Times New Roman"/>
          <w:color w:val="000000" w:themeColor="text1"/>
          <w:sz w:val="24"/>
          <w:szCs w:val="24"/>
        </w:rPr>
        <w:t xml:space="preserve"> of IRS-1</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41</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0419A8" w:rsidRPr="00E140B9">
        <w:rPr>
          <w:rFonts w:ascii="Book Antiqua" w:hAnsi="Book Antiqua" w:cs="Times New Roman"/>
          <w:color w:val="000000" w:themeColor="text1"/>
          <w:sz w:val="24"/>
          <w:szCs w:val="24"/>
        </w:rPr>
        <w:t>The d</w:t>
      </w:r>
      <w:r w:rsidR="005A7A49" w:rsidRPr="00E140B9">
        <w:rPr>
          <w:rFonts w:ascii="Book Antiqua" w:hAnsi="Book Antiqua" w:cs="Times New Roman"/>
          <w:color w:val="000000" w:themeColor="text1"/>
          <w:sz w:val="24"/>
          <w:szCs w:val="24"/>
        </w:rPr>
        <w:t xml:space="preserve">ownregulation of </w:t>
      </w:r>
      <w:proofErr w:type="gramStart"/>
      <w:r w:rsidR="005A7A49" w:rsidRPr="00E140B9">
        <w:rPr>
          <w:rFonts w:ascii="Book Antiqua" w:hAnsi="Book Antiqua" w:cs="Times New Roman"/>
          <w:color w:val="000000" w:themeColor="text1"/>
          <w:sz w:val="24"/>
          <w:szCs w:val="24"/>
        </w:rPr>
        <w:t>GLUT4</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42</w:t>
      </w:r>
      <w:r w:rsidRPr="00E140B9">
        <w:rPr>
          <w:rFonts w:ascii="Book Antiqua" w:hAnsi="Book Antiqua" w:cs="Times New Roman"/>
          <w:bCs/>
          <w:color w:val="000000" w:themeColor="text1"/>
          <w:sz w:val="24"/>
          <w:szCs w:val="24"/>
          <w:vertAlign w:val="superscript"/>
        </w:rPr>
        <w:t>]</w:t>
      </w:r>
      <w:r w:rsidR="00E518DD" w:rsidRPr="00E140B9">
        <w:rPr>
          <w:rFonts w:ascii="Book Antiqua" w:hAnsi="Book Antiqua" w:cs="Times New Roman"/>
          <w:bCs/>
          <w:color w:val="000000" w:themeColor="text1"/>
          <w:sz w:val="24"/>
          <w:szCs w:val="24"/>
        </w:rPr>
        <w:t xml:space="preserve"> and</w:t>
      </w:r>
      <w:r w:rsidRPr="00E140B9">
        <w:rPr>
          <w:rFonts w:ascii="Book Antiqua" w:hAnsi="Book Antiqua" w:cs="Times New Roman"/>
          <w:color w:val="000000" w:themeColor="text1"/>
          <w:sz w:val="24"/>
          <w:szCs w:val="24"/>
        </w:rPr>
        <w:t xml:space="preserve"> </w:t>
      </w:r>
      <w:r w:rsidR="00E518DD"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acceler</w:t>
      </w:r>
      <w:r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tion of lipolysis</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which increase</w:t>
      </w:r>
      <w:r w:rsidR="000419A8"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the concentration of FFAs</w:t>
      </w:r>
      <w:r w:rsidR="000419A8"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is</w:t>
      </w:r>
      <w:r w:rsidR="000419A8" w:rsidRPr="00E140B9">
        <w:rPr>
          <w:rFonts w:ascii="Book Antiqua" w:hAnsi="Book Antiqua" w:cs="Times New Roman"/>
          <w:color w:val="000000" w:themeColor="text1"/>
          <w:sz w:val="24"/>
          <w:szCs w:val="24"/>
        </w:rPr>
        <w:t xml:space="preserve"> also</w:t>
      </w:r>
      <w:r w:rsidRPr="00E140B9">
        <w:rPr>
          <w:rFonts w:ascii="Book Antiqua" w:hAnsi="Book Antiqua" w:cs="Times New Roman"/>
          <w:color w:val="000000" w:themeColor="text1"/>
          <w:sz w:val="24"/>
          <w:szCs w:val="24"/>
        </w:rPr>
        <w:t xml:space="preserve"> possible. Then, these r</w:t>
      </w:r>
      <w:r w:rsidR="005A7A49" w:rsidRPr="00E140B9">
        <w:rPr>
          <w:rFonts w:ascii="Book Antiqua" w:hAnsi="Book Antiqua" w:cs="Times New Roman"/>
          <w:color w:val="000000" w:themeColor="text1"/>
          <w:sz w:val="24"/>
          <w:szCs w:val="24"/>
        </w:rPr>
        <w:t xml:space="preserve">eactions evoke oxidative </w:t>
      </w:r>
      <w:proofErr w:type="gramStart"/>
      <w:r w:rsidR="005A7A49" w:rsidRPr="00E140B9">
        <w:rPr>
          <w:rFonts w:ascii="Book Antiqua" w:hAnsi="Book Antiqua" w:cs="Times New Roman"/>
          <w:color w:val="000000" w:themeColor="text1"/>
          <w:sz w:val="24"/>
          <w:szCs w:val="24"/>
        </w:rPr>
        <w:t>stress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43</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and lead to detrimental effects </w:t>
      </w:r>
      <w:r w:rsidR="000419A8" w:rsidRPr="00E140B9">
        <w:rPr>
          <w:rFonts w:ascii="Book Antiqua" w:hAnsi="Book Antiqua" w:cs="Times New Roman"/>
          <w:color w:val="000000" w:themeColor="text1"/>
          <w:sz w:val="24"/>
          <w:szCs w:val="24"/>
        </w:rPr>
        <w:t xml:space="preserve">in </w:t>
      </w:r>
      <w:r w:rsidR="005A7A49" w:rsidRPr="00E140B9">
        <w:rPr>
          <w:rFonts w:ascii="Book Antiqua" w:hAnsi="Book Antiqua" w:cs="Times New Roman"/>
          <w:color w:val="000000" w:themeColor="text1"/>
          <w:sz w:val="24"/>
          <w:szCs w:val="24"/>
        </w:rPr>
        <w:t>hepatic endoplasmic reticulum</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44</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and </w:t>
      </w:r>
      <w:r w:rsidR="000419A8"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activation of NF-</w:t>
      </w:r>
      <w:r w:rsidRPr="00E140B9">
        <w:rPr>
          <w:rFonts w:ascii="Book Antiqua" w:hAnsi="Book Antiqua" w:cs="Times New Roman"/>
          <w:color w:val="000000" w:themeColor="text1"/>
          <w:sz w:val="24"/>
          <w:szCs w:val="24"/>
        </w:rPr>
        <w:sym w:font="Symbol" w:char="F06B"/>
      </w:r>
      <w:r w:rsidR="005A7A49" w:rsidRPr="00E140B9">
        <w:rPr>
          <w:rFonts w:ascii="Book Antiqua" w:hAnsi="Book Antiqua" w:cs="Times New Roman"/>
          <w:color w:val="000000" w:themeColor="text1"/>
          <w:sz w:val="24"/>
          <w:szCs w:val="24"/>
        </w:rPr>
        <w:t>B</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45</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5A7A49">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proofErr w:type="spellStart"/>
      <w:r w:rsidRPr="00E140B9">
        <w:rPr>
          <w:rFonts w:ascii="Book Antiqua" w:hAnsi="Book Antiqua" w:cs="Times New Roman"/>
          <w:color w:val="000000" w:themeColor="text1"/>
          <w:sz w:val="24"/>
          <w:szCs w:val="24"/>
        </w:rPr>
        <w:t>Adipokines</w:t>
      </w:r>
      <w:proofErr w:type="spellEnd"/>
      <w:r w:rsidRPr="00E140B9">
        <w:rPr>
          <w:rFonts w:ascii="Book Antiqua" w:hAnsi="Book Antiqua" w:cs="Times New Roman"/>
          <w:color w:val="000000" w:themeColor="text1"/>
          <w:sz w:val="24"/>
          <w:szCs w:val="24"/>
        </w:rPr>
        <w:t xml:space="preserve"> are important factors </w:t>
      </w:r>
      <w:r w:rsidR="000419A8" w:rsidRPr="00E140B9">
        <w:rPr>
          <w:rFonts w:ascii="Book Antiqua" w:hAnsi="Book Antiqua" w:cs="Times New Roman"/>
          <w:color w:val="000000" w:themeColor="text1"/>
          <w:sz w:val="24"/>
          <w:szCs w:val="24"/>
        </w:rPr>
        <w:t xml:space="preserve">that are </w:t>
      </w:r>
      <w:r w:rsidRPr="00E140B9">
        <w:rPr>
          <w:rFonts w:ascii="Book Antiqua" w:hAnsi="Book Antiqua" w:cs="Times New Roman"/>
          <w:color w:val="000000" w:themeColor="text1"/>
          <w:sz w:val="24"/>
          <w:szCs w:val="24"/>
        </w:rPr>
        <w:t xml:space="preserve">involved in the pathogenesis of NAFLD and NASH. They </w:t>
      </w:r>
      <w:r w:rsidR="000419A8" w:rsidRPr="00E140B9">
        <w:rPr>
          <w:rFonts w:ascii="Book Antiqua" w:hAnsi="Book Antiqua" w:cs="Times New Roman"/>
          <w:color w:val="000000" w:themeColor="text1"/>
          <w:sz w:val="24"/>
          <w:szCs w:val="24"/>
        </w:rPr>
        <w:t xml:space="preserve">can </w:t>
      </w:r>
      <w:r w:rsidRPr="00E140B9">
        <w:rPr>
          <w:rFonts w:ascii="Book Antiqua" w:hAnsi="Book Antiqua" w:cs="Times New Roman"/>
          <w:color w:val="000000" w:themeColor="text1"/>
          <w:sz w:val="24"/>
          <w:szCs w:val="24"/>
        </w:rPr>
        <w:t xml:space="preserve">have pro- or anti-inflammatory properties. Adiponectin is one of the first discovered </w:t>
      </w:r>
      <w:proofErr w:type="spellStart"/>
      <w:r w:rsidRPr="00E140B9">
        <w:rPr>
          <w:rFonts w:ascii="Book Antiqua" w:hAnsi="Book Antiqua" w:cs="Times New Roman"/>
          <w:color w:val="000000" w:themeColor="text1"/>
          <w:sz w:val="24"/>
          <w:szCs w:val="24"/>
        </w:rPr>
        <w:t>adipokine</w:t>
      </w:r>
      <w:r w:rsidR="00700157" w:rsidRPr="00E140B9">
        <w:rPr>
          <w:rFonts w:ascii="Book Antiqua" w:hAnsi="Book Antiqua" w:cs="Times New Roman"/>
          <w:color w:val="000000" w:themeColor="text1"/>
          <w:sz w:val="24"/>
          <w:szCs w:val="24"/>
        </w:rPr>
        <w:t>s</w:t>
      </w:r>
      <w:proofErr w:type="spellEnd"/>
      <w:r w:rsidRPr="00E140B9">
        <w:rPr>
          <w:rFonts w:ascii="Book Antiqua" w:hAnsi="Book Antiqua" w:cs="Times New Roman"/>
          <w:color w:val="000000" w:themeColor="text1"/>
          <w:sz w:val="24"/>
          <w:szCs w:val="24"/>
        </w:rPr>
        <w:t>. This important fat-derived compound has anti-inflammatory</w:t>
      </w:r>
      <w:r w:rsidR="00041FEF" w:rsidRPr="00E140B9">
        <w:rPr>
          <w:rFonts w:ascii="Book Antiqua" w:hAnsi="Book Antiqua" w:cs="Times New Roman"/>
          <w:color w:val="000000" w:themeColor="text1"/>
          <w:sz w:val="24"/>
          <w:szCs w:val="24"/>
        </w:rPr>
        <w:t xml:space="preserve"> properties and many other </w:t>
      </w:r>
      <w:proofErr w:type="gramStart"/>
      <w:r w:rsidR="00041FEF" w:rsidRPr="00E140B9">
        <w:rPr>
          <w:rFonts w:ascii="Book Antiqua" w:hAnsi="Book Antiqua" w:cs="Times New Roman"/>
          <w:color w:val="000000" w:themeColor="text1"/>
          <w:sz w:val="24"/>
          <w:szCs w:val="24"/>
        </w:rPr>
        <w:t>ones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46</w:t>
      </w:r>
      <w:r w:rsidRPr="00E140B9">
        <w:rPr>
          <w:rFonts w:ascii="Book Antiqua" w:hAnsi="Book Antiqua" w:cs="Times New Roman"/>
          <w:bCs/>
          <w:color w:val="000000" w:themeColor="text1"/>
          <w:sz w:val="24"/>
          <w:szCs w:val="24"/>
          <w:vertAlign w:val="superscript"/>
        </w:rPr>
        <w:t>]</w:t>
      </w:r>
      <w:r w:rsidR="00700157" w:rsidRPr="00E140B9">
        <w:rPr>
          <w:rFonts w:ascii="Book Antiqua" w:hAnsi="Book Antiqua" w:cs="Times New Roman"/>
          <w:bCs/>
          <w:color w:val="000000" w:themeColor="text1"/>
          <w:sz w:val="24"/>
          <w:szCs w:val="24"/>
        </w:rPr>
        <w:t>, including the</w:t>
      </w:r>
      <w:r w:rsidRPr="00E140B9">
        <w:rPr>
          <w:rFonts w:ascii="Book Antiqua" w:hAnsi="Book Antiqua" w:cs="Times New Roman"/>
          <w:color w:val="000000" w:themeColor="text1"/>
          <w:sz w:val="24"/>
          <w:szCs w:val="24"/>
        </w:rPr>
        <w:t xml:space="preserve"> suppress</w:t>
      </w:r>
      <w:r w:rsidR="00700157" w:rsidRPr="00E140B9">
        <w:rPr>
          <w:rFonts w:ascii="Book Antiqua" w:hAnsi="Book Antiqua" w:cs="Times New Roman"/>
          <w:color w:val="000000" w:themeColor="text1"/>
          <w:sz w:val="24"/>
          <w:szCs w:val="24"/>
        </w:rPr>
        <w:t>ion of</w:t>
      </w:r>
      <w:r w:rsidRPr="00E140B9">
        <w:rPr>
          <w:rFonts w:ascii="Book Antiqua" w:hAnsi="Book Antiqua" w:cs="Times New Roman"/>
          <w:color w:val="000000" w:themeColor="text1"/>
          <w:sz w:val="24"/>
          <w:szCs w:val="24"/>
        </w:rPr>
        <w:t xml:space="preserve"> ma</w:t>
      </w:r>
      <w:r w:rsidRPr="00E140B9">
        <w:rPr>
          <w:rFonts w:ascii="Book Antiqua" w:hAnsi="Book Antiqua" w:cs="Times New Roman"/>
          <w:color w:val="000000" w:themeColor="text1"/>
          <w:sz w:val="24"/>
          <w:szCs w:val="24"/>
        </w:rPr>
        <w:t>c</w:t>
      </w:r>
      <w:r w:rsidRPr="00E140B9">
        <w:rPr>
          <w:rFonts w:ascii="Book Antiqua" w:hAnsi="Book Antiqua" w:cs="Times New Roman"/>
          <w:color w:val="000000" w:themeColor="text1"/>
          <w:sz w:val="24"/>
          <w:szCs w:val="24"/>
        </w:rPr>
        <w:t xml:space="preserve">rophage function, </w:t>
      </w:r>
      <w:proofErr w:type="spellStart"/>
      <w:r w:rsidRPr="00E140B9">
        <w:rPr>
          <w:rFonts w:ascii="Book Antiqua" w:hAnsi="Book Antiqua" w:cs="Times New Roman"/>
          <w:color w:val="000000" w:themeColor="text1"/>
          <w:sz w:val="24"/>
          <w:szCs w:val="24"/>
        </w:rPr>
        <w:t>antilipogenic</w:t>
      </w:r>
      <w:proofErr w:type="spellEnd"/>
      <w:r w:rsidRPr="00E140B9">
        <w:rPr>
          <w:rFonts w:ascii="Book Antiqua" w:hAnsi="Book Antiqua" w:cs="Times New Roman"/>
          <w:color w:val="000000" w:themeColor="text1"/>
          <w:sz w:val="24"/>
          <w:szCs w:val="24"/>
        </w:rPr>
        <w:t xml:space="preserve"> effect</w:t>
      </w:r>
      <w:r w:rsidR="00700157" w:rsidRPr="00E140B9">
        <w:rPr>
          <w:rFonts w:ascii="Book Antiqua" w:hAnsi="Book Antiqua" w:cs="Times New Roman"/>
          <w:color w:val="000000" w:themeColor="text1"/>
          <w:sz w:val="24"/>
          <w:szCs w:val="24"/>
        </w:rPr>
        <w:t>s</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47</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and </w:t>
      </w:r>
      <w:r w:rsidR="00700157"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inhibit</w:t>
      </w:r>
      <w:r w:rsidR="00700157" w:rsidRPr="00E140B9">
        <w:rPr>
          <w:rFonts w:ascii="Book Antiqua" w:hAnsi="Book Antiqua" w:cs="Times New Roman"/>
          <w:color w:val="000000" w:themeColor="text1"/>
          <w:sz w:val="24"/>
          <w:szCs w:val="24"/>
        </w:rPr>
        <w:t>ion of</w:t>
      </w:r>
      <w:r w:rsidRPr="00E140B9">
        <w:rPr>
          <w:rFonts w:ascii="Book Antiqua" w:hAnsi="Book Antiqua" w:cs="Times New Roman"/>
          <w:color w:val="000000" w:themeColor="text1"/>
          <w:sz w:val="24"/>
          <w:szCs w:val="24"/>
        </w:rPr>
        <w:t xml:space="preserve"> NF-</w:t>
      </w:r>
      <w:r w:rsidRPr="00E140B9">
        <w:rPr>
          <w:rFonts w:ascii="Book Antiqua" w:hAnsi="Book Antiqua" w:cs="Times New Roman"/>
          <w:color w:val="000000" w:themeColor="text1"/>
          <w:sz w:val="24"/>
          <w:szCs w:val="24"/>
        </w:rPr>
        <w:sym w:font="Symbol" w:char="F06B"/>
      </w:r>
      <w:r w:rsidR="00041FEF" w:rsidRPr="00E140B9">
        <w:rPr>
          <w:rFonts w:ascii="Book Antiqua" w:hAnsi="Book Antiqua" w:cs="Times New Roman"/>
          <w:color w:val="000000" w:themeColor="text1"/>
          <w:sz w:val="24"/>
          <w:szCs w:val="24"/>
        </w:rPr>
        <w:t>B activation</w:t>
      </w:r>
      <w:r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48</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700157" w:rsidRPr="00E140B9">
        <w:rPr>
          <w:rFonts w:ascii="Book Antiqua" w:hAnsi="Book Antiqua" w:cs="Times New Roman"/>
          <w:color w:val="000000" w:themeColor="text1"/>
          <w:sz w:val="24"/>
          <w:szCs w:val="24"/>
        </w:rPr>
        <w:t>T</w:t>
      </w:r>
      <w:r w:rsidRPr="00E140B9">
        <w:rPr>
          <w:rFonts w:ascii="Book Antiqua" w:hAnsi="Book Antiqua" w:cs="Times New Roman"/>
          <w:color w:val="000000" w:themeColor="text1"/>
          <w:sz w:val="24"/>
          <w:szCs w:val="24"/>
        </w:rPr>
        <w:t xml:space="preserve">he adiponectin level </w:t>
      </w:r>
      <w:r w:rsidR="00700157" w:rsidRPr="00E140B9">
        <w:rPr>
          <w:rFonts w:ascii="Book Antiqua" w:hAnsi="Book Antiqua" w:cs="Times New Roman"/>
          <w:color w:val="000000" w:themeColor="text1"/>
          <w:sz w:val="24"/>
          <w:szCs w:val="24"/>
        </w:rPr>
        <w:t>is</w:t>
      </w:r>
      <w:r w:rsidRPr="00E140B9">
        <w:rPr>
          <w:rFonts w:ascii="Book Antiqua" w:hAnsi="Book Antiqua" w:cs="Times New Roman"/>
          <w:color w:val="000000" w:themeColor="text1"/>
          <w:sz w:val="24"/>
          <w:szCs w:val="24"/>
        </w:rPr>
        <w:t xml:space="preserve"> lower in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700157"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positive patients with NAFLD </w:t>
      </w:r>
      <w:r w:rsidR="00E41280" w:rsidRPr="00E140B9">
        <w:rPr>
          <w:rFonts w:ascii="Book Antiqua" w:hAnsi="Book Antiqua" w:cs="Times New Roman"/>
          <w:color w:val="000000" w:themeColor="text1"/>
          <w:sz w:val="24"/>
          <w:szCs w:val="24"/>
        </w:rPr>
        <w:t xml:space="preserve">than in </w:t>
      </w:r>
      <w:r w:rsidR="00E41280" w:rsidRPr="00E140B9">
        <w:rPr>
          <w:rFonts w:ascii="Book Antiqua" w:hAnsi="Book Antiqua" w:cs="Times New Roman"/>
          <w:i/>
          <w:color w:val="000000" w:themeColor="text1"/>
          <w:sz w:val="24"/>
          <w:szCs w:val="24"/>
        </w:rPr>
        <w:t>H. pylori</w:t>
      </w:r>
      <w:r w:rsidR="00041FEF" w:rsidRPr="00E140B9">
        <w:rPr>
          <w:rFonts w:ascii="Book Antiqua" w:hAnsi="Book Antiqua" w:cs="Times New Roman"/>
          <w:color w:val="000000" w:themeColor="text1"/>
          <w:sz w:val="24"/>
          <w:szCs w:val="24"/>
        </w:rPr>
        <w:t xml:space="preserve"> negative </w:t>
      </w:r>
      <w:proofErr w:type="gramStart"/>
      <w:r w:rsidR="00041FEF" w:rsidRPr="00E140B9">
        <w:rPr>
          <w:rFonts w:ascii="Book Antiqua" w:hAnsi="Book Antiqua" w:cs="Times New Roman"/>
          <w:color w:val="000000" w:themeColor="text1"/>
          <w:sz w:val="24"/>
          <w:szCs w:val="24"/>
        </w:rPr>
        <w:t>patients</w:t>
      </w:r>
      <w:r w:rsidRPr="00E140B9">
        <w:rPr>
          <w:rFonts w:ascii="Book Antiqua" w:hAnsi="Book Antiqua" w:cs="Times New Roman"/>
          <w:bCs/>
          <w:color w:val="000000" w:themeColor="text1"/>
          <w:sz w:val="24"/>
          <w:szCs w:val="24"/>
          <w:vertAlign w:val="superscript"/>
        </w:rPr>
        <w:t>[</w:t>
      </w:r>
      <w:proofErr w:type="gramEnd"/>
      <w:r w:rsidR="00B83ECF" w:rsidRPr="00E140B9">
        <w:rPr>
          <w:rFonts w:ascii="Book Antiqua" w:hAnsi="Book Antiqua" w:cs="Times New Roman"/>
          <w:bCs/>
          <w:color w:val="000000" w:themeColor="text1"/>
          <w:sz w:val="24"/>
          <w:szCs w:val="24"/>
          <w:vertAlign w:val="superscript"/>
        </w:rPr>
        <w:t>11</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700157" w:rsidRPr="00E140B9">
        <w:rPr>
          <w:rFonts w:ascii="Book Antiqua" w:hAnsi="Book Antiqua" w:cs="Times New Roman"/>
          <w:color w:val="000000" w:themeColor="text1"/>
          <w:sz w:val="24"/>
          <w:szCs w:val="24"/>
        </w:rPr>
        <w:t>Thus</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increase</w:t>
      </w:r>
      <w:r w:rsidR="00700157" w:rsidRPr="00E140B9">
        <w:rPr>
          <w:rFonts w:ascii="Book Antiqua" w:hAnsi="Book Antiqua" w:cs="Times New Roman"/>
          <w:color w:val="000000" w:themeColor="text1"/>
          <w:sz w:val="24"/>
          <w:szCs w:val="24"/>
        </w:rPr>
        <w:t>s the</w:t>
      </w:r>
      <w:r w:rsidRPr="00E140B9">
        <w:rPr>
          <w:rFonts w:ascii="Book Antiqua" w:hAnsi="Book Antiqua" w:cs="Times New Roman"/>
          <w:color w:val="000000" w:themeColor="text1"/>
          <w:sz w:val="24"/>
          <w:szCs w:val="24"/>
        </w:rPr>
        <w:t xml:space="preserve"> risk of NAFLD d</w:t>
      </w:r>
      <w:r w:rsidRPr="00E140B9">
        <w:rPr>
          <w:rFonts w:ascii="Book Antiqua" w:hAnsi="Book Antiqua" w:cs="Times New Roman"/>
          <w:color w:val="000000" w:themeColor="text1"/>
          <w:sz w:val="24"/>
          <w:szCs w:val="24"/>
        </w:rPr>
        <w:t>e</w:t>
      </w:r>
      <w:r w:rsidRPr="00E140B9">
        <w:rPr>
          <w:rFonts w:ascii="Book Antiqua" w:hAnsi="Book Antiqua" w:cs="Times New Roman"/>
          <w:color w:val="000000" w:themeColor="text1"/>
          <w:sz w:val="24"/>
          <w:szCs w:val="24"/>
        </w:rPr>
        <w:t>velopment by reducing the concentration of adiponectin.</w:t>
      </w:r>
    </w:p>
    <w:p w:rsidR="00572A3B" w:rsidRPr="00E140B9" w:rsidRDefault="00572A3B" w:rsidP="00041FE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Abnormal serum lipid composition</w:t>
      </w:r>
      <w:r w:rsidR="00700157"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and lipid metabolism are very common in p</w:t>
      </w:r>
      <w:r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tients with MS and NASH. However, the impact of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on lipid m</w:t>
      </w:r>
      <w:r w:rsidRPr="00E140B9">
        <w:rPr>
          <w:rFonts w:ascii="Book Antiqua" w:hAnsi="Book Antiqua" w:cs="Times New Roman"/>
          <w:color w:val="000000" w:themeColor="text1"/>
          <w:sz w:val="24"/>
          <w:szCs w:val="24"/>
        </w:rPr>
        <w:t>e</w:t>
      </w:r>
      <w:r w:rsidRPr="00E140B9">
        <w:rPr>
          <w:rFonts w:ascii="Book Antiqua" w:hAnsi="Book Antiqua" w:cs="Times New Roman"/>
          <w:color w:val="000000" w:themeColor="text1"/>
          <w:sz w:val="24"/>
          <w:szCs w:val="24"/>
        </w:rPr>
        <w:t xml:space="preserve">tabolism is controversial. Some authors </w:t>
      </w:r>
      <w:r w:rsidR="00700157" w:rsidRPr="00E140B9">
        <w:rPr>
          <w:rFonts w:ascii="Book Antiqua" w:hAnsi="Book Antiqua" w:cs="Times New Roman"/>
          <w:color w:val="000000" w:themeColor="text1"/>
          <w:sz w:val="24"/>
          <w:szCs w:val="24"/>
        </w:rPr>
        <w:t xml:space="preserve">have found </w:t>
      </w:r>
      <w:r w:rsidRPr="00E140B9">
        <w:rPr>
          <w:rFonts w:ascii="Book Antiqua" w:hAnsi="Book Antiqua" w:cs="Times New Roman"/>
          <w:color w:val="000000" w:themeColor="text1"/>
          <w:sz w:val="24"/>
          <w:szCs w:val="24"/>
        </w:rPr>
        <w:t xml:space="preserve">that </w:t>
      </w:r>
      <w:r w:rsidR="00700157"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serum triglyceride level </w:t>
      </w:r>
      <w:r w:rsidR="00700157" w:rsidRPr="00E140B9">
        <w:rPr>
          <w:rFonts w:ascii="Book Antiqua" w:hAnsi="Book Antiqua" w:cs="Times New Roman"/>
          <w:color w:val="000000" w:themeColor="text1"/>
          <w:sz w:val="24"/>
          <w:szCs w:val="24"/>
        </w:rPr>
        <w:t xml:space="preserve">is </w:t>
      </w:r>
      <w:r w:rsidRPr="00E140B9">
        <w:rPr>
          <w:rFonts w:ascii="Book Antiqua" w:hAnsi="Book Antiqua" w:cs="Times New Roman"/>
          <w:color w:val="000000" w:themeColor="text1"/>
          <w:sz w:val="24"/>
          <w:szCs w:val="24"/>
        </w:rPr>
        <w:t xml:space="preserve">higher in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700157" w:rsidRPr="00E140B9">
        <w:rPr>
          <w:rFonts w:ascii="Book Antiqua" w:hAnsi="Book Antiqua" w:cs="Times New Roman"/>
          <w:i/>
          <w:color w:val="000000" w:themeColor="text1"/>
          <w:sz w:val="24"/>
          <w:szCs w:val="24"/>
        </w:rPr>
        <w:t>-</w:t>
      </w:r>
      <w:r w:rsidRPr="00E140B9">
        <w:rPr>
          <w:rFonts w:ascii="Book Antiqua" w:hAnsi="Book Antiqua" w:cs="Times New Roman"/>
          <w:color w:val="000000" w:themeColor="text1"/>
          <w:sz w:val="24"/>
          <w:szCs w:val="24"/>
        </w:rPr>
        <w:t xml:space="preserve">positive patients but </w:t>
      </w:r>
      <w:r w:rsidR="00700157" w:rsidRPr="00E140B9">
        <w:rPr>
          <w:rFonts w:ascii="Book Antiqua" w:hAnsi="Book Antiqua" w:cs="Times New Roman"/>
          <w:color w:val="000000" w:themeColor="text1"/>
          <w:sz w:val="24"/>
          <w:szCs w:val="24"/>
        </w:rPr>
        <w:t xml:space="preserve">that </w:t>
      </w:r>
      <w:r w:rsidRPr="00E140B9">
        <w:rPr>
          <w:rFonts w:ascii="Book Antiqua" w:hAnsi="Book Antiqua" w:cs="Times New Roman"/>
          <w:color w:val="000000" w:themeColor="text1"/>
          <w:sz w:val="24"/>
          <w:szCs w:val="24"/>
        </w:rPr>
        <w:t>the HDL-C, LDL-C and total chole</w:t>
      </w:r>
      <w:r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terol </w:t>
      </w:r>
      <w:r w:rsidR="00700157" w:rsidRPr="00E140B9">
        <w:rPr>
          <w:rFonts w:ascii="Book Antiqua" w:hAnsi="Book Antiqua" w:cs="Times New Roman"/>
          <w:color w:val="000000" w:themeColor="text1"/>
          <w:sz w:val="24"/>
          <w:szCs w:val="24"/>
        </w:rPr>
        <w:t>levels do</w:t>
      </w:r>
      <w:r w:rsidRPr="00E140B9">
        <w:rPr>
          <w:rFonts w:ascii="Book Antiqua" w:hAnsi="Book Antiqua" w:cs="Times New Roman"/>
          <w:color w:val="000000" w:themeColor="text1"/>
          <w:sz w:val="24"/>
          <w:szCs w:val="24"/>
        </w:rPr>
        <w:t xml:space="preserve"> not differ between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-positive and </w:t>
      </w:r>
      <w:r w:rsidR="00665FF2" w:rsidRPr="00E140B9">
        <w:rPr>
          <w:rFonts w:ascii="Book Antiqua" w:hAnsi="Book Antiqua" w:cs="Times New Roman"/>
          <w:i/>
          <w:color w:val="000000" w:themeColor="text1"/>
          <w:sz w:val="24"/>
          <w:szCs w:val="24"/>
        </w:rPr>
        <w:t>H. pylori</w:t>
      </w:r>
      <w:r w:rsidR="00700157" w:rsidRPr="00E140B9">
        <w:rPr>
          <w:rFonts w:ascii="Book Antiqua" w:hAnsi="Book Antiqua" w:cs="Times New Roman"/>
          <w:color w:val="000000" w:themeColor="text1"/>
          <w:sz w:val="24"/>
          <w:szCs w:val="24"/>
        </w:rPr>
        <w:t>-</w:t>
      </w:r>
      <w:r w:rsidR="00041FEF" w:rsidRPr="00E140B9">
        <w:rPr>
          <w:rFonts w:ascii="Book Antiqua" w:hAnsi="Book Antiqua" w:cs="Times New Roman"/>
          <w:color w:val="000000" w:themeColor="text1"/>
          <w:sz w:val="24"/>
          <w:szCs w:val="24"/>
        </w:rPr>
        <w:t xml:space="preserve">negative </w:t>
      </w:r>
      <w:proofErr w:type="gramStart"/>
      <w:r w:rsidR="00041FEF" w:rsidRPr="00E140B9">
        <w:rPr>
          <w:rFonts w:ascii="Book Antiqua" w:hAnsi="Book Antiqua" w:cs="Times New Roman"/>
          <w:color w:val="000000" w:themeColor="text1"/>
          <w:sz w:val="24"/>
          <w:szCs w:val="24"/>
        </w:rPr>
        <w:t>patients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49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Others </w:t>
      </w:r>
      <w:r w:rsidR="00700157" w:rsidRPr="00E140B9">
        <w:rPr>
          <w:rFonts w:ascii="Book Antiqua" w:hAnsi="Book Antiqua" w:cs="Times New Roman"/>
          <w:color w:val="000000" w:themeColor="text1"/>
          <w:sz w:val="24"/>
          <w:szCs w:val="24"/>
        </w:rPr>
        <w:t xml:space="preserve">have found </w:t>
      </w:r>
      <w:r w:rsidRPr="00E140B9">
        <w:rPr>
          <w:rFonts w:ascii="Book Antiqua" w:hAnsi="Book Antiqua" w:cs="Times New Roman"/>
          <w:color w:val="000000" w:themeColor="text1"/>
          <w:sz w:val="24"/>
          <w:szCs w:val="24"/>
        </w:rPr>
        <w:t xml:space="preserve">that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is </w:t>
      </w:r>
      <w:r w:rsidR="00361C28" w:rsidRPr="00E140B9">
        <w:rPr>
          <w:rFonts w:ascii="Book Antiqua" w:hAnsi="Book Antiqua" w:cs="Times New Roman"/>
          <w:color w:val="000000" w:themeColor="text1"/>
          <w:sz w:val="24"/>
          <w:szCs w:val="24"/>
        </w:rPr>
        <w:t xml:space="preserve">an important </w:t>
      </w:r>
      <w:r w:rsidRPr="00E140B9">
        <w:rPr>
          <w:rFonts w:ascii="Book Antiqua" w:hAnsi="Book Antiqua" w:cs="Times New Roman"/>
          <w:color w:val="000000" w:themeColor="text1"/>
          <w:sz w:val="24"/>
          <w:szCs w:val="24"/>
        </w:rPr>
        <w:t xml:space="preserve">factor </w:t>
      </w:r>
      <w:r w:rsidR="00700157" w:rsidRPr="00E140B9">
        <w:rPr>
          <w:rFonts w:ascii="Book Antiqua" w:hAnsi="Book Antiqua" w:cs="Times New Roman"/>
          <w:color w:val="000000" w:themeColor="text1"/>
          <w:sz w:val="24"/>
          <w:szCs w:val="24"/>
        </w:rPr>
        <w:t xml:space="preserve">that </w:t>
      </w:r>
      <w:r w:rsidR="00361C28" w:rsidRPr="00E140B9">
        <w:rPr>
          <w:rFonts w:ascii="Book Antiqua" w:hAnsi="Book Antiqua" w:cs="Times New Roman"/>
          <w:color w:val="000000" w:themeColor="text1"/>
          <w:sz w:val="24"/>
          <w:szCs w:val="24"/>
        </w:rPr>
        <w:t xml:space="preserve">negatively </w:t>
      </w:r>
      <w:r w:rsidRPr="00E140B9">
        <w:rPr>
          <w:rFonts w:ascii="Book Antiqua" w:hAnsi="Book Antiqua" w:cs="Times New Roman"/>
          <w:color w:val="000000" w:themeColor="text1"/>
          <w:sz w:val="24"/>
          <w:szCs w:val="24"/>
        </w:rPr>
        <w:t>mo</w:t>
      </w:r>
      <w:r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ifi</w:t>
      </w:r>
      <w:r w:rsidR="00700157" w:rsidRPr="00E140B9">
        <w:rPr>
          <w:rFonts w:ascii="Book Antiqua" w:hAnsi="Book Antiqua" w:cs="Times New Roman"/>
          <w:color w:val="000000" w:themeColor="text1"/>
          <w:sz w:val="24"/>
          <w:szCs w:val="24"/>
        </w:rPr>
        <w:t>es</w:t>
      </w:r>
      <w:r w:rsidRPr="00E140B9">
        <w:rPr>
          <w:rFonts w:ascii="Book Antiqua" w:hAnsi="Book Antiqua" w:cs="Times New Roman"/>
          <w:color w:val="000000" w:themeColor="text1"/>
          <w:sz w:val="24"/>
          <w:szCs w:val="24"/>
        </w:rPr>
        <w:t xml:space="preserve"> serum lipids </w:t>
      </w:r>
      <w:r w:rsidR="00700157" w:rsidRPr="00E140B9">
        <w:rPr>
          <w:rFonts w:ascii="Book Antiqua" w:hAnsi="Book Antiqua" w:cs="Times New Roman"/>
          <w:color w:val="000000" w:themeColor="text1"/>
          <w:sz w:val="24"/>
          <w:szCs w:val="24"/>
        </w:rPr>
        <w:t>such as</w:t>
      </w:r>
      <w:r w:rsidRPr="00E140B9">
        <w:rPr>
          <w:rFonts w:ascii="Book Antiqua" w:hAnsi="Book Antiqua" w:cs="Times New Roman"/>
          <w:color w:val="000000" w:themeColor="text1"/>
          <w:sz w:val="24"/>
          <w:szCs w:val="24"/>
        </w:rPr>
        <w:t xml:space="preserve"> increasing LDL-C and decreasing HDL-C </w:t>
      </w:r>
      <w:proofErr w:type="gramStart"/>
      <w:r w:rsidRPr="00E140B9">
        <w:rPr>
          <w:rFonts w:ascii="Book Antiqua" w:hAnsi="Book Antiqua" w:cs="Times New Roman"/>
          <w:color w:val="000000" w:themeColor="text1"/>
          <w:sz w:val="24"/>
          <w:szCs w:val="24"/>
        </w:rPr>
        <w:t>level</w:t>
      </w:r>
      <w:r w:rsidRPr="00E140B9">
        <w:rPr>
          <w:rFonts w:ascii="Book Antiqua" w:hAnsi="Book Antiqua" w:cs="Times New Roman"/>
          <w:bCs/>
          <w:color w:val="000000" w:themeColor="text1"/>
          <w:sz w:val="24"/>
          <w:szCs w:val="24"/>
          <w:vertAlign w:val="superscript"/>
        </w:rPr>
        <w:t>[</w:t>
      </w:r>
      <w:proofErr w:type="gramEnd"/>
      <w:r w:rsidR="00873491" w:rsidRPr="00E140B9">
        <w:rPr>
          <w:rFonts w:ascii="Book Antiqua" w:hAnsi="Book Antiqua" w:cs="Times New Roman"/>
          <w:bCs/>
          <w:color w:val="000000" w:themeColor="text1"/>
          <w:sz w:val="24"/>
          <w:szCs w:val="24"/>
          <w:vertAlign w:val="superscript"/>
        </w:rPr>
        <w:t>36,</w:t>
      </w:r>
      <w:r w:rsidR="00DE0448" w:rsidRPr="00E140B9">
        <w:rPr>
          <w:rFonts w:ascii="Book Antiqua" w:hAnsi="Book Antiqua" w:cs="Times New Roman"/>
          <w:bCs/>
          <w:color w:val="000000" w:themeColor="text1"/>
          <w:sz w:val="24"/>
          <w:szCs w:val="24"/>
          <w:vertAlign w:val="superscript"/>
        </w:rPr>
        <w:t>50</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572A3B" w:rsidP="00041FE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It is </w:t>
      </w:r>
      <w:r w:rsidR="00700157" w:rsidRPr="00E140B9">
        <w:rPr>
          <w:rFonts w:ascii="Book Antiqua" w:hAnsi="Book Antiqua" w:cs="Times New Roman"/>
          <w:color w:val="000000" w:themeColor="text1"/>
          <w:sz w:val="24"/>
          <w:szCs w:val="24"/>
        </w:rPr>
        <w:t>un</w:t>
      </w:r>
      <w:r w:rsidRPr="00E140B9">
        <w:rPr>
          <w:rFonts w:ascii="Book Antiqua" w:hAnsi="Book Antiqua" w:cs="Times New Roman"/>
          <w:color w:val="000000" w:themeColor="text1"/>
          <w:sz w:val="24"/>
          <w:szCs w:val="24"/>
        </w:rPr>
        <w:t xml:space="preserve">clear whether the influence of </w:t>
      </w:r>
      <w:r w:rsidRPr="00E140B9">
        <w:rPr>
          <w:rFonts w:ascii="Book Antiqua" w:hAnsi="Book Antiqua" w:cs="Times New Roman"/>
          <w:i/>
          <w:color w:val="000000" w:themeColor="text1"/>
          <w:sz w:val="24"/>
          <w:szCs w:val="24"/>
        </w:rPr>
        <w:t>H.</w:t>
      </w:r>
      <w:r w:rsidR="00700157"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on liver steatosis and NASH has </w:t>
      </w:r>
      <w:r w:rsidR="00700157" w:rsidRPr="00E140B9">
        <w:rPr>
          <w:rFonts w:ascii="Book Antiqua" w:hAnsi="Book Antiqua" w:cs="Times New Roman"/>
          <w:color w:val="000000" w:themeColor="text1"/>
          <w:sz w:val="24"/>
          <w:szCs w:val="24"/>
        </w:rPr>
        <w:t xml:space="preserve">a </w:t>
      </w:r>
      <w:r w:rsidRPr="00E140B9">
        <w:rPr>
          <w:rFonts w:ascii="Book Antiqua" w:hAnsi="Book Antiqua" w:cs="Times New Roman"/>
          <w:color w:val="000000" w:themeColor="text1"/>
          <w:sz w:val="24"/>
          <w:szCs w:val="24"/>
        </w:rPr>
        <w:t xml:space="preserve">similar pathogenesis as other species </w:t>
      </w:r>
      <w:r w:rsidR="00700157" w:rsidRPr="00E140B9">
        <w:rPr>
          <w:rFonts w:ascii="Book Antiqua" w:hAnsi="Book Antiqua" w:cs="Times New Roman"/>
          <w:color w:val="000000" w:themeColor="text1"/>
          <w:sz w:val="24"/>
          <w:szCs w:val="24"/>
        </w:rPr>
        <w:t xml:space="preserve">that </w:t>
      </w:r>
      <w:r w:rsidRPr="00E140B9">
        <w:rPr>
          <w:rFonts w:ascii="Book Antiqua" w:hAnsi="Book Antiqua" w:cs="Times New Roman"/>
          <w:color w:val="000000" w:themeColor="text1"/>
          <w:sz w:val="24"/>
          <w:szCs w:val="24"/>
        </w:rPr>
        <w:t>coloniz</w:t>
      </w:r>
      <w:r w:rsidR="00700157" w:rsidRPr="00E140B9">
        <w:rPr>
          <w:rFonts w:ascii="Book Antiqua" w:hAnsi="Book Antiqua" w:cs="Times New Roman"/>
          <w:color w:val="000000" w:themeColor="text1"/>
          <w:sz w:val="24"/>
          <w:szCs w:val="24"/>
        </w:rPr>
        <w:t>es the</w:t>
      </w:r>
      <w:r w:rsidRPr="00E140B9">
        <w:rPr>
          <w:rFonts w:ascii="Book Antiqua" w:hAnsi="Book Antiqua" w:cs="Times New Roman"/>
          <w:color w:val="000000" w:themeColor="text1"/>
          <w:sz w:val="24"/>
          <w:szCs w:val="24"/>
        </w:rPr>
        <w:t xml:space="preserve"> digestive tract. </w:t>
      </w:r>
      <w:r w:rsidR="00700157" w:rsidRPr="00E140B9">
        <w:rPr>
          <w:rFonts w:ascii="Book Antiqua" w:hAnsi="Book Antiqua" w:cs="Times New Roman"/>
          <w:color w:val="000000" w:themeColor="text1"/>
          <w:sz w:val="24"/>
          <w:szCs w:val="24"/>
        </w:rPr>
        <w:t>Q</w:t>
      </w:r>
      <w:r w:rsidRPr="00E140B9">
        <w:rPr>
          <w:rFonts w:ascii="Book Antiqua" w:hAnsi="Book Antiqua" w:cs="Times New Roman"/>
          <w:color w:val="000000" w:themeColor="text1"/>
          <w:sz w:val="24"/>
          <w:szCs w:val="24"/>
        </w:rPr>
        <w:t xml:space="preserve">ualitative and quantitative changes in the microbial system of </w:t>
      </w:r>
      <w:r w:rsidR="00700157"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small bowel i</w:t>
      </w:r>
      <w:r w:rsidRPr="00E140B9">
        <w:rPr>
          <w:rFonts w:ascii="Book Antiqua" w:hAnsi="Book Antiqua" w:cs="Times New Roman"/>
          <w:color w:val="000000" w:themeColor="text1"/>
          <w:sz w:val="24"/>
          <w:szCs w:val="24"/>
        </w:rPr>
        <w:t>m</w:t>
      </w:r>
      <w:r w:rsidRPr="00E140B9">
        <w:rPr>
          <w:rFonts w:ascii="Book Antiqua" w:hAnsi="Book Antiqua" w:cs="Times New Roman"/>
          <w:color w:val="000000" w:themeColor="text1"/>
          <w:sz w:val="24"/>
          <w:szCs w:val="24"/>
        </w:rPr>
        <w:t>pair the intestinal barr</w:t>
      </w:r>
      <w:r w:rsidR="00041FEF" w:rsidRPr="00E140B9">
        <w:rPr>
          <w:rFonts w:ascii="Book Antiqua" w:hAnsi="Book Antiqua" w:cs="Times New Roman"/>
          <w:color w:val="000000" w:themeColor="text1"/>
          <w:sz w:val="24"/>
          <w:szCs w:val="24"/>
        </w:rPr>
        <w:t xml:space="preserve">ier and bacterial </w:t>
      </w:r>
      <w:proofErr w:type="gramStart"/>
      <w:r w:rsidR="00041FEF" w:rsidRPr="00E140B9">
        <w:rPr>
          <w:rFonts w:ascii="Book Antiqua" w:hAnsi="Book Antiqua" w:cs="Times New Roman"/>
          <w:color w:val="000000" w:themeColor="text1"/>
          <w:sz w:val="24"/>
          <w:szCs w:val="24"/>
        </w:rPr>
        <w:t>translocation</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51</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The increased level of end</w:t>
      </w:r>
      <w:r w:rsidRPr="00E140B9">
        <w:rPr>
          <w:rFonts w:ascii="Book Antiqua" w:hAnsi="Book Antiqua" w:cs="Times New Roman"/>
          <w:color w:val="000000" w:themeColor="text1"/>
          <w:sz w:val="24"/>
          <w:szCs w:val="24"/>
        </w:rPr>
        <w:t>o</w:t>
      </w:r>
      <w:r w:rsidRPr="00E140B9">
        <w:rPr>
          <w:rFonts w:ascii="Book Antiqua" w:hAnsi="Book Antiqua" w:cs="Times New Roman"/>
          <w:color w:val="000000" w:themeColor="text1"/>
          <w:sz w:val="24"/>
          <w:szCs w:val="24"/>
        </w:rPr>
        <w:t>toxin-mediated cytokin</w:t>
      </w:r>
      <w:r w:rsidR="00700157" w:rsidRPr="00E140B9">
        <w:rPr>
          <w:rFonts w:ascii="Book Antiqua" w:hAnsi="Book Antiqua" w:cs="Times New Roman"/>
          <w:color w:val="000000" w:themeColor="text1"/>
          <w:sz w:val="24"/>
          <w:szCs w:val="24"/>
        </w:rPr>
        <w:t>e</w:t>
      </w:r>
      <w:r w:rsidRPr="00E140B9">
        <w:rPr>
          <w:rFonts w:ascii="Book Antiqua" w:hAnsi="Book Antiqua" w:cs="Times New Roman"/>
          <w:color w:val="000000" w:themeColor="text1"/>
          <w:sz w:val="24"/>
          <w:szCs w:val="24"/>
        </w:rPr>
        <w:t xml:space="preserve">s </w:t>
      </w:r>
      <w:r w:rsidR="00700157" w:rsidRPr="00E140B9">
        <w:rPr>
          <w:rFonts w:ascii="Book Antiqua" w:hAnsi="Book Antiqua" w:cs="Times New Roman"/>
          <w:color w:val="000000" w:themeColor="text1"/>
          <w:sz w:val="24"/>
          <w:szCs w:val="24"/>
        </w:rPr>
        <w:t>observed in patients with</w:t>
      </w:r>
      <w:r w:rsidRPr="00E140B9">
        <w:rPr>
          <w:rFonts w:ascii="Book Antiqua" w:hAnsi="Book Antiqua" w:cs="Times New Roman"/>
          <w:color w:val="000000" w:themeColor="text1"/>
          <w:sz w:val="24"/>
          <w:szCs w:val="24"/>
        </w:rPr>
        <w:t xml:space="preserve"> the portal hypertension </w:t>
      </w:r>
      <w:r w:rsidR="00700157" w:rsidRPr="00E140B9">
        <w:rPr>
          <w:rFonts w:ascii="Book Antiqua" w:hAnsi="Book Antiqua" w:cs="Times New Roman"/>
          <w:color w:val="000000" w:themeColor="text1"/>
          <w:sz w:val="24"/>
          <w:szCs w:val="24"/>
        </w:rPr>
        <w:t>underlies the</w:t>
      </w:r>
      <w:r w:rsidRPr="00E140B9">
        <w:rPr>
          <w:rFonts w:ascii="Book Antiqua" w:hAnsi="Book Antiqua" w:cs="Times New Roman"/>
          <w:color w:val="000000" w:themeColor="text1"/>
          <w:sz w:val="24"/>
          <w:szCs w:val="24"/>
        </w:rPr>
        <w:t xml:space="preserve"> enhanced degree of inflamm</w:t>
      </w:r>
      <w:r w:rsidR="00041FEF" w:rsidRPr="00E140B9">
        <w:rPr>
          <w:rFonts w:ascii="Book Antiqua" w:hAnsi="Book Antiqua" w:cs="Times New Roman"/>
          <w:color w:val="000000" w:themeColor="text1"/>
          <w:sz w:val="24"/>
          <w:szCs w:val="24"/>
        </w:rPr>
        <w:t xml:space="preserve">ation and fibrosis of the </w:t>
      </w:r>
      <w:proofErr w:type="gramStart"/>
      <w:r w:rsidR="00041FEF" w:rsidRPr="00E140B9">
        <w:rPr>
          <w:rFonts w:ascii="Book Antiqua" w:hAnsi="Book Antiqua" w:cs="Times New Roman"/>
          <w:color w:val="000000" w:themeColor="text1"/>
          <w:sz w:val="24"/>
          <w:szCs w:val="24"/>
        </w:rPr>
        <w:t>liver</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52</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SIBO (</w:t>
      </w:r>
      <w:r w:rsidRPr="00E140B9">
        <w:rPr>
          <w:rFonts w:ascii="Book Antiqua" w:hAnsi="Book Antiqua" w:cs="Times New Roman"/>
          <w:i/>
          <w:color w:val="000000" w:themeColor="text1"/>
          <w:sz w:val="24"/>
          <w:szCs w:val="24"/>
        </w:rPr>
        <w:t>small intestinal bacterial overgrowth</w:t>
      </w:r>
      <w:r w:rsidRPr="00E140B9">
        <w:rPr>
          <w:rFonts w:ascii="Book Antiqua" w:hAnsi="Book Antiqua" w:cs="Times New Roman"/>
          <w:color w:val="000000" w:themeColor="text1"/>
          <w:sz w:val="24"/>
          <w:szCs w:val="24"/>
        </w:rPr>
        <w:t xml:space="preserve">) </w:t>
      </w:r>
      <w:r w:rsidR="00700157" w:rsidRPr="00E140B9">
        <w:rPr>
          <w:rFonts w:ascii="Book Antiqua" w:hAnsi="Book Antiqua" w:cs="Times New Roman"/>
          <w:color w:val="000000" w:themeColor="text1"/>
          <w:sz w:val="24"/>
          <w:szCs w:val="24"/>
        </w:rPr>
        <w:t xml:space="preserve">is correlated with </w:t>
      </w:r>
      <w:r w:rsidRPr="00E140B9">
        <w:rPr>
          <w:rFonts w:ascii="Book Antiqua" w:hAnsi="Book Antiqua" w:cs="Times New Roman"/>
          <w:color w:val="000000" w:themeColor="text1"/>
          <w:sz w:val="24"/>
          <w:szCs w:val="24"/>
        </w:rPr>
        <w:t>the severity</w:t>
      </w:r>
      <w:r w:rsidR="00041FEF" w:rsidRPr="00E140B9">
        <w:rPr>
          <w:rFonts w:ascii="Book Antiqua" w:hAnsi="Book Antiqua" w:cs="Times New Roman"/>
          <w:color w:val="000000" w:themeColor="text1"/>
          <w:sz w:val="24"/>
          <w:szCs w:val="24"/>
        </w:rPr>
        <w:t xml:space="preserve"> of steatosis but not with </w:t>
      </w:r>
      <w:proofErr w:type="gramStart"/>
      <w:r w:rsidR="00041FEF" w:rsidRPr="00E140B9">
        <w:rPr>
          <w:rFonts w:ascii="Book Antiqua" w:hAnsi="Book Antiqua" w:cs="Times New Roman"/>
          <w:color w:val="000000" w:themeColor="text1"/>
          <w:sz w:val="24"/>
          <w:szCs w:val="24"/>
        </w:rPr>
        <w:t>NASH</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53</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041FE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olor w:val="000000" w:themeColor="text1"/>
          <w:sz w:val="24"/>
          <w:szCs w:val="24"/>
        </w:rPr>
        <w:t xml:space="preserve">As stated </w:t>
      </w:r>
      <w:r w:rsidR="00700157" w:rsidRPr="00E140B9">
        <w:rPr>
          <w:rFonts w:ascii="Book Antiqua" w:hAnsi="Book Antiqua"/>
          <w:color w:val="000000" w:themeColor="text1"/>
          <w:sz w:val="24"/>
          <w:szCs w:val="24"/>
        </w:rPr>
        <w:t>above</w:t>
      </w:r>
      <w:r w:rsidRPr="00E140B9">
        <w:rPr>
          <w:rFonts w:ascii="Book Antiqua" w:hAnsi="Book Antiqua"/>
          <w:color w:val="000000" w:themeColor="text1"/>
          <w:sz w:val="24"/>
          <w:szCs w:val="24"/>
        </w:rPr>
        <w:t xml:space="preserve">, </w:t>
      </w:r>
      <w:r w:rsidR="00700157" w:rsidRPr="00E140B9">
        <w:rPr>
          <w:rFonts w:ascii="Book Antiqua" w:hAnsi="Book Antiqua"/>
          <w:color w:val="000000" w:themeColor="text1"/>
          <w:sz w:val="24"/>
          <w:szCs w:val="24"/>
        </w:rPr>
        <w:t>many studies</w:t>
      </w:r>
      <w:r w:rsidRPr="00E140B9">
        <w:rPr>
          <w:rFonts w:ascii="Book Antiqua" w:hAnsi="Book Antiqua"/>
          <w:color w:val="000000" w:themeColor="text1"/>
          <w:sz w:val="24"/>
          <w:szCs w:val="24"/>
        </w:rPr>
        <w:t xml:space="preserve"> suggest </w:t>
      </w:r>
      <w:r w:rsidR="00700157" w:rsidRPr="00E140B9">
        <w:rPr>
          <w:rFonts w:ascii="Book Antiqua" w:hAnsi="Book Antiqua"/>
          <w:color w:val="000000" w:themeColor="text1"/>
          <w:sz w:val="24"/>
          <w:szCs w:val="24"/>
        </w:rPr>
        <w:t>that</w:t>
      </w:r>
      <w:r w:rsidRPr="00E140B9">
        <w:rPr>
          <w:rFonts w:ascii="Book Antiqua" w:hAnsi="Book Antiqua"/>
          <w:color w:val="000000" w:themeColor="text1"/>
          <w:sz w:val="24"/>
          <w:szCs w:val="24"/>
        </w:rPr>
        <w:t xml:space="preserve"> </w:t>
      </w:r>
      <w:r w:rsidRPr="00E140B9">
        <w:rPr>
          <w:rFonts w:ascii="Book Antiqua" w:hAnsi="Book Antiqua"/>
          <w:i/>
          <w:color w:val="000000" w:themeColor="text1"/>
          <w:sz w:val="24"/>
          <w:szCs w:val="24"/>
        </w:rPr>
        <w:t>H. pylori</w:t>
      </w:r>
      <w:r w:rsidRPr="00E140B9">
        <w:rPr>
          <w:rFonts w:ascii="Book Antiqua" w:hAnsi="Book Antiqua"/>
          <w:color w:val="000000" w:themeColor="text1"/>
          <w:sz w:val="24"/>
          <w:szCs w:val="24"/>
        </w:rPr>
        <w:t xml:space="preserve"> infection </w:t>
      </w:r>
      <w:r w:rsidR="00700157" w:rsidRPr="00E140B9">
        <w:rPr>
          <w:rFonts w:ascii="Book Antiqua" w:hAnsi="Book Antiqua"/>
          <w:color w:val="000000" w:themeColor="text1"/>
          <w:sz w:val="24"/>
          <w:szCs w:val="24"/>
        </w:rPr>
        <w:t xml:space="preserve">is correlated with the </w:t>
      </w:r>
      <w:r w:rsidRPr="00E140B9">
        <w:rPr>
          <w:rFonts w:ascii="Book Antiqua" w:hAnsi="Book Antiqua"/>
          <w:color w:val="000000" w:themeColor="text1"/>
          <w:sz w:val="24"/>
          <w:szCs w:val="24"/>
        </w:rPr>
        <w:t xml:space="preserve">spectrum of fatty liver diseases. </w:t>
      </w:r>
      <w:r w:rsidR="00846C66" w:rsidRPr="00E140B9">
        <w:rPr>
          <w:rFonts w:ascii="Book Antiqua" w:hAnsi="Book Antiqua"/>
          <w:color w:val="000000" w:themeColor="text1"/>
          <w:sz w:val="24"/>
          <w:szCs w:val="24"/>
        </w:rPr>
        <w:t>T</w:t>
      </w:r>
      <w:r w:rsidRPr="00E140B9">
        <w:rPr>
          <w:rFonts w:ascii="Book Antiqua" w:hAnsi="Book Antiqua"/>
          <w:color w:val="000000" w:themeColor="text1"/>
          <w:sz w:val="24"/>
          <w:szCs w:val="24"/>
        </w:rPr>
        <w:t>his influence on the liver is at least partially assoc</w:t>
      </w:r>
      <w:r w:rsidRPr="00E140B9">
        <w:rPr>
          <w:rFonts w:ascii="Book Antiqua" w:hAnsi="Book Antiqua"/>
          <w:color w:val="000000" w:themeColor="text1"/>
          <w:sz w:val="24"/>
          <w:szCs w:val="24"/>
        </w:rPr>
        <w:t>i</w:t>
      </w:r>
      <w:r w:rsidRPr="00E140B9">
        <w:rPr>
          <w:rFonts w:ascii="Book Antiqua" w:hAnsi="Book Antiqua"/>
          <w:color w:val="000000" w:themeColor="text1"/>
          <w:sz w:val="24"/>
          <w:szCs w:val="24"/>
        </w:rPr>
        <w:t xml:space="preserve">ated with metabolic disturbances. </w:t>
      </w:r>
      <w:r w:rsidR="00846C66" w:rsidRPr="00E140B9">
        <w:rPr>
          <w:rFonts w:ascii="Book Antiqua" w:hAnsi="Book Antiqua"/>
          <w:color w:val="000000" w:themeColor="text1"/>
          <w:sz w:val="24"/>
          <w:szCs w:val="24"/>
        </w:rPr>
        <w:t>However</w:t>
      </w:r>
      <w:r w:rsidRPr="00E140B9">
        <w:rPr>
          <w:rFonts w:ascii="Book Antiqua" w:hAnsi="Book Antiqua"/>
          <w:color w:val="000000" w:themeColor="text1"/>
          <w:sz w:val="24"/>
          <w:szCs w:val="24"/>
        </w:rPr>
        <w:t xml:space="preserve">, </w:t>
      </w:r>
      <w:r w:rsidR="00846C66" w:rsidRPr="00E140B9">
        <w:rPr>
          <w:rFonts w:ascii="Book Antiqua" w:hAnsi="Book Antiqua"/>
          <w:color w:val="000000" w:themeColor="text1"/>
          <w:sz w:val="24"/>
          <w:szCs w:val="24"/>
        </w:rPr>
        <w:t xml:space="preserve">the </w:t>
      </w:r>
      <w:r w:rsidRPr="00E140B9">
        <w:rPr>
          <w:rFonts w:ascii="Book Antiqua" w:hAnsi="Book Antiqua"/>
          <w:color w:val="000000" w:themeColor="text1"/>
          <w:sz w:val="24"/>
          <w:szCs w:val="24"/>
        </w:rPr>
        <w:t xml:space="preserve">systemic recruitment of </w:t>
      </w:r>
      <w:r w:rsidR="00846C66" w:rsidRPr="00E140B9">
        <w:rPr>
          <w:rFonts w:ascii="Book Antiqua" w:hAnsi="Book Antiqua"/>
          <w:color w:val="000000" w:themeColor="text1"/>
          <w:sz w:val="24"/>
          <w:szCs w:val="24"/>
        </w:rPr>
        <w:t xml:space="preserve">the </w:t>
      </w:r>
      <w:r w:rsidRPr="00E140B9">
        <w:rPr>
          <w:rFonts w:ascii="Book Antiqua" w:hAnsi="Book Antiqua"/>
          <w:color w:val="000000" w:themeColor="text1"/>
          <w:sz w:val="24"/>
          <w:szCs w:val="24"/>
        </w:rPr>
        <w:t>infla</w:t>
      </w:r>
      <w:r w:rsidRPr="00E140B9">
        <w:rPr>
          <w:rFonts w:ascii="Book Antiqua" w:hAnsi="Book Antiqua"/>
          <w:color w:val="000000" w:themeColor="text1"/>
          <w:sz w:val="24"/>
          <w:szCs w:val="24"/>
        </w:rPr>
        <w:t>m</w:t>
      </w:r>
      <w:r w:rsidRPr="00E140B9">
        <w:rPr>
          <w:rFonts w:ascii="Book Antiqua" w:hAnsi="Book Antiqua"/>
          <w:color w:val="000000" w:themeColor="text1"/>
          <w:sz w:val="24"/>
          <w:szCs w:val="24"/>
        </w:rPr>
        <w:t xml:space="preserve">matory factors </w:t>
      </w:r>
      <w:r w:rsidR="00846C66" w:rsidRPr="00E140B9">
        <w:rPr>
          <w:rFonts w:ascii="Book Antiqua" w:hAnsi="Book Antiqua"/>
          <w:color w:val="000000" w:themeColor="text1"/>
          <w:sz w:val="24"/>
          <w:szCs w:val="24"/>
        </w:rPr>
        <w:t xml:space="preserve">that are </w:t>
      </w:r>
      <w:r w:rsidRPr="00E140B9">
        <w:rPr>
          <w:rFonts w:ascii="Book Antiqua" w:hAnsi="Book Antiqua"/>
          <w:color w:val="000000" w:themeColor="text1"/>
          <w:sz w:val="24"/>
          <w:szCs w:val="24"/>
        </w:rPr>
        <w:t xml:space="preserve">present at the time of </w:t>
      </w:r>
      <w:r w:rsidRPr="00E140B9">
        <w:rPr>
          <w:rFonts w:ascii="Book Antiqua" w:hAnsi="Book Antiqua"/>
          <w:i/>
          <w:color w:val="000000" w:themeColor="text1"/>
          <w:sz w:val="24"/>
          <w:szCs w:val="24"/>
        </w:rPr>
        <w:t>H. pylori</w:t>
      </w:r>
      <w:r w:rsidR="00041FEF" w:rsidRPr="00E140B9">
        <w:rPr>
          <w:rFonts w:ascii="Book Antiqua" w:hAnsi="Book Antiqua"/>
          <w:color w:val="000000" w:themeColor="text1"/>
          <w:sz w:val="24"/>
          <w:szCs w:val="24"/>
        </w:rPr>
        <w:t xml:space="preserve"> </w:t>
      </w:r>
      <w:proofErr w:type="gramStart"/>
      <w:r w:rsidR="00041FEF" w:rsidRPr="00E140B9">
        <w:rPr>
          <w:rFonts w:ascii="Book Antiqua" w:hAnsi="Book Antiqua"/>
          <w:color w:val="000000" w:themeColor="text1"/>
          <w:sz w:val="24"/>
          <w:szCs w:val="24"/>
        </w:rPr>
        <w:t>infection</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54</w:t>
      </w:r>
      <w:r w:rsidRPr="00E140B9">
        <w:rPr>
          <w:rFonts w:ascii="Book Antiqua" w:hAnsi="Book Antiqua" w:cs="Times New Roman"/>
          <w:bCs/>
          <w:color w:val="000000" w:themeColor="text1"/>
          <w:sz w:val="24"/>
          <w:szCs w:val="24"/>
          <w:vertAlign w:val="superscript"/>
        </w:rPr>
        <w:t>]</w:t>
      </w:r>
      <w:r w:rsidRPr="00E140B9">
        <w:rPr>
          <w:rFonts w:ascii="Book Antiqua" w:hAnsi="Book Antiqua"/>
          <w:color w:val="000000" w:themeColor="text1"/>
          <w:sz w:val="24"/>
          <w:szCs w:val="24"/>
        </w:rPr>
        <w:t xml:space="preserve"> could be respons</w:t>
      </w:r>
      <w:r w:rsidRPr="00E140B9">
        <w:rPr>
          <w:rFonts w:ascii="Book Antiqua" w:hAnsi="Book Antiqua"/>
          <w:color w:val="000000" w:themeColor="text1"/>
          <w:sz w:val="24"/>
          <w:szCs w:val="24"/>
        </w:rPr>
        <w:t>i</w:t>
      </w:r>
      <w:r w:rsidRPr="00E140B9">
        <w:rPr>
          <w:rFonts w:ascii="Book Antiqua" w:hAnsi="Book Antiqua"/>
          <w:color w:val="000000" w:themeColor="text1"/>
          <w:sz w:val="24"/>
          <w:szCs w:val="24"/>
        </w:rPr>
        <w:lastRenderedPageBreak/>
        <w:t xml:space="preserve">ble for </w:t>
      </w:r>
      <w:r w:rsidR="00846C66"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larger spectrum of extra-gastric manifestations, including other forms of li</w:t>
      </w:r>
      <w:r w:rsidRPr="00E140B9">
        <w:rPr>
          <w:rFonts w:ascii="Book Antiqua" w:hAnsi="Book Antiqua"/>
          <w:color w:val="000000" w:themeColor="text1"/>
          <w:sz w:val="24"/>
          <w:szCs w:val="24"/>
        </w:rPr>
        <w:t>v</w:t>
      </w:r>
      <w:r w:rsidRPr="00E140B9">
        <w:rPr>
          <w:rFonts w:ascii="Book Antiqua" w:hAnsi="Book Antiqua"/>
          <w:color w:val="000000" w:themeColor="text1"/>
          <w:sz w:val="24"/>
          <w:szCs w:val="24"/>
        </w:rPr>
        <w:t>er damage.</w:t>
      </w:r>
    </w:p>
    <w:p w:rsidR="00572A3B" w:rsidRPr="00E140B9" w:rsidRDefault="00572A3B" w:rsidP="00992648">
      <w:pPr>
        <w:autoSpaceDE w:val="0"/>
        <w:autoSpaceDN w:val="0"/>
        <w:adjustRightInd w:val="0"/>
        <w:spacing w:after="0" w:line="360" w:lineRule="auto"/>
        <w:jc w:val="both"/>
        <w:rPr>
          <w:rFonts w:ascii="Book Antiqua" w:hAnsi="Book Antiqua" w:cs="Times New Roman"/>
          <w:b/>
          <w:i/>
          <w:color w:val="000000" w:themeColor="text1"/>
          <w:sz w:val="24"/>
          <w:szCs w:val="24"/>
        </w:rPr>
      </w:pPr>
    </w:p>
    <w:p w:rsidR="00572A3B" w:rsidRPr="00E140B9" w:rsidRDefault="00572A3B" w:rsidP="00992648">
      <w:pPr>
        <w:autoSpaceDE w:val="0"/>
        <w:autoSpaceDN w:val="0"/>
        <w:adjustRightInd w:val="0"/>
        <w:spacing w:after="0" w:line="360" w:lineRule="auto"/>
        <w:jc w:val="both"/>
        <w:rPr>
          <w:rFonts w:ascii="Book Antiqua" w:hAnsi="Book Antiqua" w:cs="Times New Roman"/>
          <w:b/>
          <w:color w:val="000000" w:themeColor="text1"/>
          <w:sz w:val="24"/>
          <w:szCs w:val="24"/>
        </w:rPr>
      </w:pPr>
      <w:r w:rsidRPr="00E140B9">
        <w:rPr>
          <w:rFonts w:ascii="Book Antiqua" w:hAnsi="Book Antiqua" w:cs="Times New Roman"/>
          <w:b/>
          <w:i/>
          <w:color w:val="000000" w:themeColor="text1"/>
          <w:sz w:val="24"/>
          <w:szCs w:val="24"/>
        </w:rPr>
        <w:t>H.</w:t>
      </w:r>
      <w:r w:rsidR="00846C66" w:rsidRPr="00E140B9">
        <w:rPr>
          <w:rFonts w:ascii="Book Antiqua" w:hAnsi="Book Antiqua" w:cs="Times New Roman"/>
          <w:b/>
          <w:i/>
          <w:color w:val="000000" w:themeColor="text1"/>
          <w:sz w:val="24"/>
          <w:szCs w:val="24"/>
        </w:rPr>
        <w:t xml:space="preserve"> </w:t>
      </w:r>
      <w:r w:rsidRPr="00E140B9">
        <w:rPr>
          <w:rFonts w:ascii="Book Antiqua" w:hAnsi="Book Antiqua" w:cs="Times New Roman"/>
          <w:b/>
          <w:i/>
          <w:color w:val="000000" w:themeColor="text1"/>
          <w:sz w:val="24"/>
          <w:szCs w:val="24"/>
        </w:rPr>
        <w:t>PYLORI</w:t>
      </w:r>
      <w:r w:rsidRPr="00E140B9">
        <w:rPr>
          <w:rFonts w:ascii="Book Antiqua" w:hAnsi="Book Antiqua" w:cs="Times New Roman"/>
          <w:b/>
          <w:color w:val="000000" w:themeColor="text1"/>
          <w:sz w:val="24"/>
          <w:szCs w:val="24"/>
        </w:rPr>
        <w:t xml:space="preserve"> INFECTION AND LIVER FIBROSIS</w:t>
      </w:r>
    </w:p>
    <w:p w:rsidR="00572A3B" w:rsidRPr="00E140B9" w:rsidRDefault="005451E3" w:rsidP="00992648">
      <w:pPr>
        <w:autoSpaceDE w:val="0"/>
        <w:autoSpaceDN w:val="0"/>
        <w:adjustRightInd w:val="0"/>
        <w:spacing w:after="0" w:line="360" w:lineRule="auto"/>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Goo </w:t>
      </w:r>
      <w:r w:rsidRPr="00E140B9">
        <w:rPr>
          <w:rFonts w:ascii="Book Antiqua" w:hAnsi="Book Antiqua" w:cs="Times New Roman"/>
          <w:i/>
          <w:color w:val="000000" w:themeColor="text1"/>
          <w:sz w:val="24"/>
          <w:szCs w:val="24"/>
        </w:rPr>
        <w:t xml:space="preserve">et </w:t>
      </w:r>
      <w:proofErr w:type="gramStart"/>
      <w:r w:rsidRPr="00E140B9">
        <w:rPr>
          <w:rFonts w:ascii="Book Antiqua" w:hAnsi="Book Antiqua" w:cs="Times New Roman"/>
          <w:i/>
          <w:color w:val="000000" w:themeColor="text1"/>
          <w:sz w:val="24"/>
          <w:szCs w:val="24"/>
        </w:rPr>
        <w:t>al</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55</w:t>
      </w:r>
      <w:r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showed </w:t>
      </w:r>
      <w:r w:rsidR="001F7C37" w:rsidRPr="00E140B9">
        <w:rPr>
          <w:rFonts w:ascii="Book Antiqua" w:hAnsi="Book Antiqua" w:cs="Times New Roman"/>
          <w:color w:val="000000" w:themeColor="text1"/>
          <w:sz w:val="24"/>
          <w:szCs w:val="24"/>
        </w:rPr>
        <w:t xml:space="preserve">a </w:t>
      </w:r>
      <w:r w:rsidR="00572A3B" w:rsidRPr="00E140B9">
        <w:rPr>
          <w:rFonts w:ascii="Book Antiqua" w:hAnsi="Book Antiqua" w:cs="Times New Roman"/>
          <w:color w:val="000000" w:themeColor="text1"/>
          <w:sz w:val="24"/>
          <w:szCs w:val="24"/>
        </w:rPr>
        <w:t xml:space="preserve">significant increase in the fibrotic score and aminotransferase activity in </w:t>
      </w:r>
      <w:r w:rsidR="001F7C37" w:rsidRPr="00E140B9">
        <w:rPr>
          <w:rFonts w:ascii="Book Antiqua" w:hAnsi="Book Antiqua" w:cs="Times New Roman"/>
          <w:color w:val="000000" w:themeColor="text1"/>
          <w:sz w:val="24"/>
          <w:szCs w:val="24"/>
        </w:rPr>
        <w:t xml:space="preserve">a </w:t>
      </w:r>
      <w:r w:rsidR="00572A3B" w:rsidRPr="00E140B9">
        <w:rPr>
          <w:rFonts w:ascii="Book Antiqua" w:hAnsi="Book Antiqua" w:cs="Times New Roman"/>
          <w:color w:val="000000" w:themeColor="text1"/>
          <w:sz w:val="24"/>
          <w:szCs w:val="24"/>
        </w:rPr>
        <w:t xml:space="preserve">group inoculated with </w:t>
      </w:r>
      <w:r w:rsidR="00572A3B" w:rsidRPr="00E140B9">
        <w:rPr>
          <w:rFonts w:ascii="Book Antiqua" w:hAnsi="Book Antiqua" w:cs="Times New Roman"/>
          <w:i/>
          <w:color w:val="000000" w:themeColor="text1"/>
          <w:sz w:val="24"/>
          <w:szCs w:val="24"/>
        </w:rPr>
        <w:t>H.</w:t>
      </w:r>
      <w:r w:rsidR="00846C66"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and CCl</w:t>
      </w:r>
      <w:r w:rsidR="00572A3B" w:rsidRPr="00E140B9">
        <w:rPr>
          <w:rFonts w:ascii="Book Antiqua" w:hAnsi="Book Antiqua" w:cs="Times New Roman"/>
          <w:color w:val="000000" w:themeColor="text1"/>
          <w:sz w:val="24"/>
          <w:szCs w:val="24"/>
          <w:vertAlign w:val="subscript"/>
        </w:rPr>
        <w:t xml:space="preserve">4 </w:t>
      </w:r>
      <w:r w:rsidR="00572A3B" w:rsidRPr="00E140B9">
        <w:rPr>
          <w:rFonts w:ascii="Book Antiqua" w:hAnsi="Book Antiqua" w:cs="Times New Roman"/>
          <w:color w:val="000000" w:themeColor="text1"/>
          <w:sz w:val="24"/>
          <w:szCs w:val="24"/>
        </w:rPr>
        <w:t>(carbon tetrachloride) co</w:t>
      </w:r>
      <w:r w:rsidR="00572A3B" w:rsidRPr="00E140B9">
        <w:rPr>
          <w:rFonts w:ascii="Book Antiqua" w:hAnsi="Book Antiqua" w:cs="Times New Roman"/>
          <w:color w:val="000000" w:themeColor="text1"/>
          <w:sz w:val="24"/>
          <w:szCs w:val="24"/>
        </w:rPr>
        <w:t>m</w:t>
      </w:r>
      <w:r w:rsidR="00572A3B" w:rsidRPr="00E140B9">
        <w:rPr>
          <w:rFonts w:ascii="Book Antiqua" w:hAnsi="Book Antiqua" w:cs="Times New Roman"/>
          <w:color w:val="000000" w:themeColor="text1"/>
          <w:sz w:val="24"/>
          <w:szCs w:val="24"/>
        </w:rPr>
        <w:t xml:space="preserve">pared with </w:t>
      </w:r>
      <w:r w:rsidR="001F7C37" w:rsidRPr="00E140B9">
        <w:rPr>
          <w:rFonts w:ascii="Book Antiqua" w:hAnsi="Book Antiqua" w:cs="Times New Roman"/>
          <w:color w:val="000000" w:themeColor="text1"/>
          <w:sz w:val="24"/>
          <w:szCs w:val="24"/>
        </w:rPr>
        <w:t>a</w:t>
      </w:r>
      <w:r w:rsidR="00572A3B" w:rsidRPr="00E140B9">
        <w:rPr>
          <w:rFonts w:ascii="Book Antiqua" w:hAnsi="Book Antiqua" w:cs="Times New Roman"/>
          <w:color w:val="000000" w:themeColor="text1"/>
          <w:sz w:val="24"/>
          <w:szCs w:val="24"/>
        </w:rPr>
        <w:t xml:space="preserve"> CCl</w:t>
      </w:r>
      <w:r w:rsidR="00572A3B" w:rsidRPr="00E140B9">
        <w:rPr>
          <w:rFonts w:ascii="Book Antiqua" w:hAnsi="Book Antiqua" w:cs="Times New Roman"/>
          <w:color w:val="000000" w:themeColor="text1"/>
          <w:sz w:val="24"/>
          <w:szCs w:val="24"/>
          <w:vertAlign w:val="subscript"/>
        </w:rPr>
        <w:t>4</w:t>
      </w:r>
      <w:r w:rsidR="00665FF2"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treated group in </w:t>
      </w:r>
      <w:r w:rsidR="001F7C37" w:rsidRPr="00E140B9">
        <w:rPr>
          <w:rFonts w:ascii="Book Antiqua" w:hAnsi="Book Antiqua" w:cs="Times New Roman"/>
          <w:color w:val="000000" w:themeColor="text1"/>
          <w:sz w:val="24"/>
          <w:szCs w:val="24"/>
        </w:rPr>
        <w:t xml:space="preserve">an </w:t>
      </w:r>
      <w:r w:rsidR="00572A3B" w:rsidRPr="00E140B9">
        <w:rPr>
          <w:rFonts w:ascii="Book Antiqua" w:hAnsi="Book Antiqua" w:cs="Times New Roman"/>
          <w:color w:val="000000" w:themeColor="text1"/>
          <w:sz w:val="24"/>
          <w:szCs w:val="24"/>
        </w:rPr>
        <w:t>animal model of fibrosis. Transforming growth factor-</w:t>
      </w:r>
      <w:r w:rsidR="00572A3B" w:rsidRPr="00E140B9">
        <w:rPr>
          <w:rFonts w:ascii="Book Antiqua" w:hAnsi="Book Antiqua" w:cs="Times New Roman"/>
          <w:color w:val="000000" w:themeColor="text1"/>
          <w:sz w:val="24"/>
          <w:szCs w:val="24"/>
        </w:rPr>
        <w:sym w:font="Symbol" w:char="F062"/>
      </w:r>
      <w:r w:rsidR="00572A3B" w:rsidRPr="00E140B9">
        <w:rPr>
          <w:rFonts w:ascii="Book Antiqua" w:hAnsi="Book Antiqua" w:cs="Times New Roman"/>
          <w:color w:val="000000" w:themeColor="text1"/>
          <w:sz w:val="24"/>
          <w:szCs w:val="24"/>
        </w:rPr>
        <w:t>1 (TGF-</w:t>
      </w:r>
      <w:r w:rsidR="00572A3B" w:rsidRPr="00E140B9">
        <w:rPr>
          <w:rFonts w:ascii="Book Antiqua" w:hAnsi="Book Antiqua" w:cs="Times New Roman"/>
          <w:color w:val="000000" w:themeColor="text1"/>
          <w:sz w:val="24"/>
          <w:szCs w:val="24"/>
        </w:rPr>
        <w:sym w:font="Symbol" w:char="F062"/>
      </w:r>
      <w:r w:rsidR="00572A3B" w:rsidRPr="00E140B9">
        <w:rPr>
          <w:rFonts w:ascii="Book Antiqua" w:hAnsi="Book Antiqua" w:cs="Times New Roman"/>
          <w:color w:val="000000" w:themeColor="text1"/>
          <w:sz w:val="24"/>
          <w:szCs w:val="24"/>
        </w:rPr>
        <w:t xml:space="preserve">1) </w:t>
      </w:r>
      <w:r w:rsidR="001F7C37" w:rsidRPr="00E140B9">
        <w:rPr>
          <w:rFonts w:ascii="Book Antiqua" w:hAnsi="Book Antiqua" w:cs="Times New Roman"/>
          <w:color w:val="000000" w:themeColor="text1"/>
          <w:sz w:val="24"/>
          <w:szCs w:val="24"/>
        </w:rPr>
        <w:t xml:space="preserve">and </w:t>
      </w:r>
      <w:r w:rsidR="00572A3B" w:rsidRPr="00E140B9">
        <w:rPr>
          <w:rFonts w:ascii="Book Antiqua" w:hAnsi="Book Antiqua" w:cs="Times New Roman"/>
          <w:color w:val="000000" w:themeColor="text1"/>
          <w:sz w:val="24"/>
          <w:szCs w:val="24"/>
        </w:rPr>
        <w:t>smooth muscle actin (</w:t>
      </w:r>
      <w:r w:rsidR="00572A3B" w:rsidRPr="00E140B9">
        <w:rPr>
          <w:rFonts w:ascii="Book Antiqua" w:hAnsi="Book Antiqua" w:cs="Times New Roman"/>
          <w:color w:val="000000" w:themeColor="text1"/>
          <w:sz w:val="24"/>
          <w:szCs w:val="24"/>
        </w:rPr>
        <w:sym w:font="Symbol" w:char="F061"/>
      </w:r>
      <w:r w:rsidR="00572A3B" w:rsidRPr="00E140B9">
        <w:rPr>
          <w:rFonts w:ascii="Book Antiqua" w:hAnsi="Book Antiqua" w:cs="Times New Roman"/>
          <w:color w:val="000000" w:themeColor="text1"/>
          <w:sz w:val="24"/>
          <w:szCs w:val="24"/>
        </w:rPr>
        <w:t>-SMA) levels were also e</w:t>
      </w:r>
      <w:r w:rsidR="00572A3B" w:rsidRPr="00E140B9">
        <w:rPr>
          <w:rFonts w:ascii="Book Antiqua" w:hAnsi="Book Antiqua" w:cs="Times New Roman"/>
          <w:color w:val="000000" w:themeColor="text1"/>
          <w:sz w:val="24"/>
          <w:szCs w:val="24"/>
        </w:rPr>
        <w:t>n</w:t>
      </w:r>
      <w:r w:rsidR="00572A3B" w:rsidRPr="00E140B9">
        <w:rPr>
          <w:rFonts w:ascii="Book Antiqua" w:hAnsi="Book Antiqua" w:cs="Times New Roman"/>
          <w:color w:val="000000" w:themeColor="text1"/>
          <w:sz w:val="24"/>
          <w:szCs w:val="24"/>
        </w:rPr>
        <w:t xml:space="preserve">hanced in </w:t>
      </w:r>
      <w:r w:rsidR="001F7C37" w:rsidRPr="00E140B9">
        <w:rPr>
          <w:rFonts w:ascii="Book Antiqua" w:hAnsi="Book Antiqua" w:cs="Times New Roman"/>
          <w:color w:val="000000" w:themeColor="text1"/>
          <w:sz w:val="24"/>
          <w:szCs w:val="24"/>
        </w:rPr>
        <w:t xml:space="preserve">the co-treated </w:t>
      </w:r>
      <w:proofErr w:type="gramStart"/>
      <w:r w:rsidR="00041FEF" w:rsidRPr="00E140B9">
        <w:rPr>
          <w:rFonts w:ascii="Book Antiqua" w:hAnsi="Book Antiqua" w:cs="Times New Roman"/>
          <w:color w:val="000000" w:themeColor="text1"/>
          <w:sz w:val="24"/>
          <w:szCs w:val="24"/>
        </w:rPr>
        <w:t>group</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55</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TGF-</w:t>
      </w:r>
      <w:r w:rsidR="00572A3B" w:rsidRPr="00E140B9">
        <w:rPr>
          <w:rFonts w:ascii="Book Antiqua" w:hAnsi="Book Antiqua" w:cs="Times New Roman"/>
          <w:color w:val="000000" w:themeColor="text1"/>
          <w:sz w:val="24"/>
          <w:szCs w:val="24"/>
        </w:rPr>
        <w:sym w:font="Symbol" w:char="F062"/>
      </w:r>
      <w:r w:rsidR="00572A3B" w:rsidRPr="00E140B9">
        <w:rPr>
          <w:rFonts w:ascii="Book Antiqua" w:hAnsi="Book Antiqua" w:cs="Times New Roman"/>
          <w:color w:val="000000" w:themeColor="text1"/>
          <w:sz w:val="24"/>
          <w:szCs w:val="24"/>
        </w:rPr>
        <w:t xml:space="preserve">1 is a key </w:t>
      </w:r>
      <w:proofErr w:type="spellStart"/>
      <w:r w:rsidR="00572A3B" w:rsidRPr="00E140B9">
        <w:rPr>
          <w:rFonts w:ascii="Book Antiqua" w:hAnsi="Book Antiqua" w:cs="Times New Roman"/>
          <w:color w:val="000000" w:themeColor="text1"/>
          <w:sz w:val="24"/>
          <w:szCs w:val="24"/>
        </w:rPr>
        <w:t>profibrogenic</w:t>
      </w:r>
      <w:proofErr w:type="spellEnd"/>
      <w:r w:rsidR="00572A3B" w:rsidRPr="00E140B9">
        <w:rPr>
          <w:rFonts w:ascii="Book Antiqua" w:hAnsi="Book Antiqua" w:cs="Times New Roman"/>
          <w:color w:val="000000" w:themeColor="text1"/>
          <w:sz w:val="24"/>
          <w:szCs w:val="24"/>
        </w:rPr>
        <w:t xml:space="preserve"> cytokine and is cr</w:t>
      </w:r>
      <w:r w:rsidR="00572A3B" w:rsidRPr="00E140B9">
        <w:rPr>
          <w:rFonts w:ascii="Book Antiqua" w:hAnsi="Book Antiqua" w:cs="Times New Roman"/>
          <w:color w:val="000000" w:themeColor="text1"/>
          <w:sz w:val="24"/>
          <w:szCs w:val="24"/>
        </w:rPr>
        <w:t>u</w:t>
      </w:r>
      <w:r w:rsidR="00572A3B" w:rsidRPr="00E140B9">
        <w:rPr>
          <w:rFonts w:ascii="Book Antiqua" w:hAnsi="Book Antiqua" w:cs="Times New Roman"/>
          <w:color w:val="000000" w:themeColor="text1"/>
          <w:sz w:val="24"/>
          <w:szCs w:val="24"/>
        </w:rPr>
        <w:t>cial in the production of extracellu</w:t>
      </w:r>
      <w:r w:rsidR="00846C66" w:rsidRPr="00E140B9">
        <w:rPr>
          <w:rFonts w:ascii="Book Antiqua" w:hAnsi="Book Antiqua" w:cs="Times New Roman"/>
          <w:color w:val="000000" w:themeColor="text1"/>
          <w:sz w:val="24"/>
          <w:szCs w:val="24"/>
        </w:rPr>
        <w:t>l</w:t>
      </w:r>
      <w:r w:rsidR="00572A3B" w:rsidRPr="00E140B9">
        <w:rPr>
          <w:rFonts w:ascii="Book Antiqua" w:hAnsi="Book Antiqua" w:cs="Times New Roman"/>
          <w:color w:val="000000" w:themeColor="text1"/>
          <w:sz w:val="24"/>
          <w:szCs w:val="24"/>
        </w:rPr>
        <w:t>ar matrix by activated hepatic stellate cells (HSC</w:t>
      </w:r>
      <w:r w:rsidR="001F7C37" w:rsidRPr="00E140B9">
        <w:rPr>
          <w:rFonts w:ascii="Book Antiqua" w:hAnsi="Book Antiqua" w:cs="Times New Roman"/>
          <w:color w:val="000000" w:themeColor="text1"/>
          <w:sz w:val="24"/>
          <w:szCs w:val="24"/>
        </w:rPr>
        <w:t>s</w:t>
      </w:r>
      <w:r w:rsidR="00041FEF" w:rsidRPr="00E140B9">
        <w:rPr>
          <w:rFonts w:ascii="Book Antiqua" w:hAnsi="Book Antiqua" w:cs="Times New Roman"/>
          <w:color w:val="000000" w:themeColor="text1"/>
          <w:sz w:val="24"/>
          <w:szCs w:val="24"/>
        </w:rPr>
        <w:t>)</w:t>
      </w:r>
      <w:r w:rsidR="00572A3B"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56</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TGF-</w:t>
      </w:r>
      <w:r w:rsidR="00572A3B" w:rsidRPr="00E140B9">
        <w:rPr>
          <w:rFonts w:ascii="Book Antiqua" w:hAnsi="Book Antiqua" w:cs="Times New Roman"/>
          <w:color w:val="000000" w:themeColor="text1"/>
          <w:sz w:val="24"/>
          <w:szCs w:val="24"/>
        </w:rPr>
        <w:sym w:font="Symbol" w:char="F062"/>
      </w:r>
      <w:r w:rsidR="00572A3B" w:rsidRPr="00E140B9">
        <w:rPr>
          <w:rFonts w:ascii="Book Antiqua" w:hAnsi="Book Antiqua" w:cs="Times New Roman"/>
          <w:color w:val="000000" w:themeColor="text1"/>
          <w:sz w:val="24"/>
          <w:szCs w:val="24"/>
        </w:rPr>
        <w:t>1 promotes HSC</w:t>
      </w:r>
      <w:r w:rsidR="00F3227D" w:rsidRPr="00E140B9">
        <w:rPr>
          <w:rFonts w:ascii="Book Antiqua" w:hAnsi="Book Antiqua" w:cs="Times New Roman"/>
          <w:color w:val="000000" w:themeColor="text1"/>
          <w:sz w:val="24"/>
          <w:szCs w:val="24"/>
        </w:rPr>
        <w:t xml:space="preserve"> differentiation</w:t>
      </w:r>
      <w:r w:rsidR="00572A3B" w:rsidRPr="00E140B9">
        <w:rPr>
          <w:rFonts w:ascii="Book Antiqua" w:hAnsi="Book Antiqua" w:cs="Times New Roman"/>
          <w:color w:val="000000" w:themeColor="text1"/>
          <w:sz w:val="24"/>
          <w:szCs w:val="24"/>
        </w:rPr>
        <w:t xml:space="preserve"> into </w:t>
      </w:r>
      <w:proofErr w:type="spellStart"/>
      <w:proofErr w:type="gramStart"/>
      <w:r w:rsidR="00572A3B" w:rsidRPr="00E140B9">
        <w:rPr>
          <w:rFonts w:ascii="Book Antiqua" w:hAnsi="Book Antiqua" w:cs="Times New Roman"/>
          <w:color w:val="000000" w:themeColor="text1"/>
          <w:sz w:val="24"/>
          <w:szCs w:val="24"/>
        </w:rPr>
        <w:t>myofibroblast</w:t>
      </w:r>
      <w:r w:rsidR="001F7C37" w:rsidRPr="00E140B9">
        <w:rPr>
          <w:rFonts w:ascii="Book Antiqua" w:hAnsi="Book Antiqua" w:cs="Times New Roman"/>
          <w:color w:val="000000" w:themeColor="text1"/>
          <w:sz w:val="24"/>
          <w:szCs w:val="24"/>
        </w:rPr>
        <w:t>s</w:t>
      </w:r>
      <w:proofErr w:type="spellEnd"/>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56</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and facil</w:t>
      </w:r>
      <w:r w:rsidR="00572A3B"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 xml:space="preserve">tates the formation of </w:t>
      </w:r>
      <w:r w:rsidR="00572A3B" w:rsidRPr="00E140B9">
        <w:rPr>
          <w:rFonts w:ascii="Book Antiqua" w:hAnsi="Book Antiqua" w:cs="Times New Roman"/>
          <w:color w:val="000000" w:themeColor="text1"/>
          <w:sz w:val="24"/>
          <w:szCs w:val="24"/>
        </w:rPr>
        <w:sym w:font="Symbol" w:char="F061"/>
      </w:r>
      <w:r w:rsidR="00572A3B" w:rsidRPr="00E140B9">
        <w:rPr>
          <w:rFonts w:ascii="Book Antiqua" w:hAnsi="Book Antiqua" w:cs="Times New Roman"/>
          <w:color w:val="000000" w:themeColor="text1"/>
          <w:sz w:val="24"/>
          <w:szCs w:val="24"/>
        </w:rPr>
        <w:t xml:space="preserve">-SMA </w:t>
      </w:r>
      <w:r w:rsidR="00F3227D" w:rsidRPr="00E140B9">
        <w:rPr>
          <w:rFonts w:ascii="Book Antiqua" w:hAnsi="Book Antiqua" w:cs="Times New Roman"/>
          <w:color w:val="000000" w:themeColor="text1"/>
          <w:sz w:val="24"/>
          <w:szCs w:val="24"/>
        </w:rPr>
        <w:t xml:space="preserve">positive </w:t>
      </w:r>
      <w:r w:rsidR="00572A3B" w:rsidRPr="00E140B9">
        <w:rPr>
          <w:rFonts w:ascii="Book Antiqua" w:hAnsi="Book Antiqua" w:cs="Times New Roman"/>
          <w:color w:val="000000" w:themeColor="text1"/>
          <w:sz w:val="24"/>
          <w:szCs w:val="24"/>
        </w:rPr>
        <w:t xml:space="preserve">fibers in this </w:t>
      </w:r>
      <w:r w:rsidR="001F7C37" w:rsidRPr="00E140B9">
        <w:rPr>
          <w:rFonts w:ascii="Book Antiqua" w:hAnsi="Book Antiqua" w:cs="Times New Roman"/>
          <w:color w:val="000000" w:themeColor="text1"/>
          <w:sz w:val="24"/>
          <w:szCs w:val="24"/>
        </w:rPr>
        <w:t xml:space="preserve">cell </w:t>
      </w:r>
      <w:r w:rsidR="00041FEF" w:rsidRPr="00E140B9">
        <w:rPr>
          <w:rFonts w:ascii="Book Antiqua" w:hAnsi="Book Antiqua" w:cs="Times New Roman"/>
          <w:color w:val="000000" w:themeColor="text1"/>
          <w:sz w:val="24"/>
          <w:szCs w:val="24"/>
        </w:rPr>
        <w:t>type</w:t>
      </w:r>
      <w:r w:rsidR="00572A3B" w:rsidRPr="00E140B9">
        <w:rPr>
          <w:rFonts w:ascii="Book Antiqua" w:hAnsi="Book Antiqua" w:cs="Times New Roman"/>
          <w:bCs/>
          <w:color w:val="000000" w:themeColor="text1"/>
          <w:sz w:val="24"/>
          <w:szCs w:val="24"/>
          <w:vertAlign w:val="superscript"/>
        </w:rPr>
        <w:t>[</w:t>
      </w:r>
      <w:r w:rsidR="00DE0448" w:rsidRPr="00E140B9">
        <w:rPr>
          <w:rFonts w:ascii="Book Antiqua" w:hAnsi="Book Antiqua" w:cs="Times New Roman"/>
          <w:bCs/>
          <w:color w:val="000000" w:themeColor="text1"/>
          <w:sz w:val="24"/>
          <w:szCs w:val="24"/>
          <w:vertAlign w:val="superscript"/>
        </w:rPr>
        <w:t>57</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p>
    <w:p w:rsidR="00572A3B" w:rsidRPr="00E140B9" w:rsidRDefault="001F7C37" w:rsidP="00041FE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C</w:t>
      </w:r>
      <w:r w:rsidR="00572A3B" w:rsidRPr="00E140B9">
        <w:rPr>
          <w:rFonts w:ascii="Book Antiqua" w:hAnsi="Book Antiqua" w:cs="Times New Roman"/>
          <w:color w:val="000000" w:themeColor="text1"/>
          <w:sz w:val="24"/>
          <w:szCs w:val="24"/>
        </w:rPr>
        <w:t xml:space="preserve">arbohydrate metabolism </w:t>
      </w:r>
      <w:r w:rsidRPr="00E140B9">
        <w:rPr>
          <w:rFonts w:ascii="Book Antiqua" w:hAnsi="Book Antiqua" w:cs="Times New Roman"/>
          <w:color w:val="000000" w:themeColor="text1"/>
          <w:sz w:val="24"/>
          <w:szCs w:val="24"/>
        </w:rPr>
        <w:t xml:space="preserve">within </w:t>
      </w:r>
      <w:r w:rsidR="00572A3B" w:rsidRPr="00E140B9">
        <w:rPr>
          <w:rFonts w:ascii="Book Antiqua" w:hAnsi="Book Antiqua" w:cs="Times New Roman"/>
          <w:color w:val="000000" w:themeColor="text1"/>
          <w:sz w:val="24"/>
          <w:szCs w:val="24"/>
        </w:rPr>
        <w:t xml:space="preserve">the liver is probably </w:t>
      </w:r>
      <w:r w:rsidRPr="00E140B9">
        <w:rPr>
          <w:rFonts w:ascii="Book Antiqua" w:hAnsi="Book Antiqua" w:cs="Times New Roman"/>
          <w:color w:val="000000" w:themeColor="text1"/>
          <w:sz w:val="24"/>
          <w:szCs w:val="24"/>
        </w:rPr>
        <w:t xml:space="preserve">disturbed </w:t>
      </w:r>
      <w:r w:rsidR="00572A3B" w:rsidRPr="00E140B9">
        <w:rPr>
          <w:rFonts w:ascii="Book Antiqua" w:hAnsi="Book Antiqua" w:cs="Times New Roman"/>
          <w:color w:val="000000" w:themeColor="text1"/>
          <w:sz w:val="24"/>
          <w:szCs w:val="24"/>
        </w:rPr>
        <w:t>in animals inoc</w:t>
      </w:r>
      <w:r w:rsidR="00572A3B" w:rsidRPr="00E140B9">
        <w:rPr>
          <w:rFonts w:ascii="Book Antiqua" w:hAnsi="Book Antiqua" w:cs="Times New Roman"/>
          <w:color w:val="000000" w:themeColor="text1"/>
          <w:sz w:val="24"/>
          <w:szCs w:val="24"/>
        </w:rPr>
        <w:t>u</w:t>
      </w:r>
      <w:r w:rsidR="00572A3B" w:rsidRPr="00E140B9">
        <w:rPr>
          <w:rFonts w:ascii="Book Antiqua" w:hAnsi="Book Antiqua" w:cs="Times New Roman"/>
          <w:color w:val="000000" w:themeColor="text1"/>
          <w:sz w:val="24"/>
          <w:szCs w:val="24"/>
        </w:rPr>
        <w:t xml:space="preserve">lated </w:t>
      </w:r>
      <w:r w:rsidRPr="00E140B9">
        <w:rPr>
          <w:rFonts w:ascii="Book Antiqua" w:hAnsi="Book Antiqua" w:cs="Times New Roman"/>
          <w:color w:val="000000" w:themeColor="text1"/>
          <w:sz w:val="24"/>
          <w:szCs w:val="24"/>
        </w:rPr>
        <w:t>with</w:t>
      </w:r>
      <w:r w:rsidR="00572A3B" w:rsidRPr="00E140B9">
        <w:rPr>
          <w:rFonts w:ascii="Book Antiqua" w:hAnsi="Book Antiqua" w:cs="Times New Roman"/>
          <w:color w:val="000000" w:themeColor="text1"/>
          <w:sz w:val="24"/>
          <w:szCs w:val="24"/>
        </w:rPr>
        <w:t xml:space="preserve">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The</w:t>
      </w:r>
      <w:r w:rsidR="00572A3B" w:rsidRPr="00E140B9">
        <w:rPr>
          <w:rFonts w:ascii="Book Antiqua" w:hAnsi="Book Antiqua" w:cs="Times New Roman"/>
          <w:color w:val="000000" w:themeColor="text1"/>
          <w:sz w:val="24"/>
          <w:szCs w:val="24"/>
        </w:rPr>
        <w:t xml:space="preserve"> decrease</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 amount of hepatic glycogen is </w:t>
      </w:r>
      <w:r w:rsidRPr="00E140B9">
        <w:rPr>
          <w:rFonts w:ascii="Book Antiqua" w:hAnsi="Book Antiqua" w:cs="Times New Roman"/>
          <w:color w:val="000000" w:themeColor="text1"/>
          <w:sz w:val="24"/>
          <w:szCs w:val="24"/>
        </w:rPr>
        <w:t>very likely</w:t>
      </w:r>
      <w:r w:rsidR="00572A3B" w:rsidRPr="00E140B9">
        <w:rPr>
          <w:rFonts w:ascii="Book Antiqua" w:hAnsi="Book Antiqua" w:cs="Times New Roman"/>
          <w:color w:val="000000" w:themeColor="text1"/>
          <w:sz w:val="24"/>
          <w:szCs w:val="24"/>
        </w:rPr>
        <w:t xml:space="preserve"> result of increase</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 glucose utilization and increase</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 energy production from glycolysis b</w:t>
      </w:r>
      <w:r w:rsidR="00572A3B" w:rsidRPr="00E140B9">
        <w:rPr>
          <w:rFonts w:ascii="Book Antiqua" w:hAnsi="Book Antiqua" w:cs="Times New Roman"/>
          <w:color w:val="000000" w:themeColor="text1"/>
          <w:sz w:val="24"/>
          <w:szCs w:val="24"/>
        </w:rPr>
        <w:t>e</w:t>
      </w:r>
      <w:r w:rsidR="00572A3B" w:rsidRPr="00E140B9">
        <w:rPr>
          <w:rFonts w:ascii="Book Antiqua" w:hAnsi="Book Antiqua" w:cs="Times New Roman"/>
          <w:color w:val="000000" w:themeColor="text1"/>
          <w:sz w:val="24"/>
          <w:szCs w:val="24"/>
        </w:rPr>
        <w:t xml:space="preserve">cause of mitochondrial impairment and </w:t>
      </w:r>
      <w:r w:rsidRPr="00E140B9">
        <w:rPr>
          <w:rFonts w:ascii="Book Antiqua" w:hAnsi="Book Antiqua" w:cs="Times New Roman"/>
          <w:color w:val="000000" w:themeColor="text1"/>
          <w:sz w:val="24"/>
          <w:szCs w:val="24"/>
        </w:rPr>
        <w:t xml:space="preserve">a </w:t>
      </w:r>
      <w:r w:rsidR="00572A3B" w:rsidRPr="00E140B9">
        <w:rPr>
          <w:rFonts w:ascii="Book Antiqua" w:hAnsi="Book Antiqua" w:cs="Times New Roman"/>
          <w:color w:val="000000" w:themeColor="text1"/>
          <w:sz w:val="24"/>
          <w:szCs w:val="24"/>
        </w:rPr>
        <w:t xml:space="preserve">depletion of </w:t>
      </w:r>
      <w:r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hepatic ATP stores. End</w:t>
      </w:r>
      <w:r w:rsidR="00572A3B" w:rsidRPr="00E140B9">
        <w:rPr>
          <w:rFonts w:ascii="Book Antiqua" w:hAnsi="Book Antiqua" w:cs="Times New Roman"/>
          <w:color w:val="000000" w:themeColor="text1"/>
          <w:sz w:val="24"/>
          <w:szCs w:val="24"/>
        </w:rPr>
        <w:t>o</w:t>
      </w:r>
      <w:r w:rsidR="00572A3B" w:rsidRPr="00E140B9">
        <w:rPr>
          <w:rFonts w:ascii="Book Antiqua" w:hAnsi="Book Antiqua" w:cs="Times New Roman"/>
          <w:color w:val="000000" w:themeColor="text1"/>
          <w:sz w:val="24"/>
          <w:szCs w:val="24"/>
        </w:rPr>
        <w:t>toxin</w:t>
      </w:r>
      <w:r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may cause hydropic degeneration in </w:t>
      </w:r>
      <w:proofErr w:type="gramStart"/>
      <w:r w:rsidR="00041FEF" w:rsidRPr="00E140B9">
        <w:rPr>
          <w:rFonts w:ascii="Book Antiqua" w:hAnsi="Book Antiqua" w:cs="Times New Roman"/>
          <w:color w:val="000000" w:themeColor="text1"/>
          <w:sz w:val="24"/>
          <w:szCs w:val="24"/>
        </w:rPr>
        <w:t>hepatocytes</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55</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Hepatocellular injury i</w:t>
      </w:r>
      <w:r w:rsidR="00572A3B" w:rsidRPr="00E140B9">
        <w:rPr>
          <w:rFonts w:ascii="Book Antiqua" w:hAnsi="Book Antiqua" w:cs="Times New Roman"/>
          <w:color w:val="000000" w:themeColor="text1"/>
          <w:sz w:val="24"/>
          <w:szCs w:val="24"/>
        </w:rPr>
        <w:t>n</w:t>
      </w:r>
      <w:r w:rsidR="00572A3B" w:rsidRPr="00E140B9">
        <w:rPr>
          <w:rFonts w:ascii="Book Antiqua" w:hAnsi="Book Antiqua" w:cs="Times New Roman"/>
          <w:color w:val="000000" w:themeColor="text1"/>
          <w:sz w:val="24"/>
          <w:szCs w:val="24"/>
        </w:rPr>
        <w:t>crease</w:t>
      </w:r>
      <w:r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the</w:t>
      </w:r>
      <w:r w:rsidR="00572A3B" w:rsidRPr="00E140B9">
        <w:rPr>
          <w:rFonts w:ascii="Book Antiqua" w:hAnsi="Book Antiqua" w:cs="Times New Roman"/>
          <w:color w:val="000000" w:themeColor="text1"/>
          <w:sz w:val="24"/>
          <w:szCs w:val="24"/>
        </w:rPr>
        <w:t xml:space="preserve"> serum aminotransferase activity, </w:t>
      </w:r>
      <w:proofErr w:type="spellStart"/>
      <w:r w:rsidR="00572A3B" w:rsidRPr="00E140B9">
        <w:rPr>
          <w:rFonts w:ascii="Book Antiqua" w:hAnsi="Book Antiqua" w:cs="Times New Roman"/>
          <w:color w:val="000000" w:themeColor="text1"/>
          <w:sz w:val="24"/>
          <w:szCs w:val="24"/>
        </w:rPr>
        <w:t>hydroxyproline</w:t>
      </w:r>
      <w:proofErr w:type="spellEnd"/>
      <w:r w:rsidR="00572A3B" w:rsidRPr="00E140B9">
        <w:rPr>
          <w:rFonts w:ascii="Book Antiqua" w:hAnsi="Book Antiqua" w:cs="Times New Roman"/>
          <w:color w:val="000000" w:themeColor="text1"/>
          <w:sz w:val="24"/>
          <w:szCs w:val="24"/>
        </w:rPr>
        <w:t xml:space="preserve"> content and exten</w:t>
      </w:r>
      <w:r w:rsidRPr="00E140B9">
        <w:rPr>
          <w:rFonts w:ascii="Book Antiqua" w:hAnsi="Book Antiqua" w:cs="Times New Roman"/>
          <w:color w:val="000000" w:themeColor="text1"/>
          <w:sz w:val="24"/>
          <w:szCs w:val="24"/>
        </w:rPr>
        <w:t>t</w:t>
      </w:r>
      <w:r w:rsidR="00572A3B" w:rsidRPr="00E140B9">
        <w:rPr>
          <w:rFonts w:ascii="Book Antiqua" w:hAnsi="Book Antiqua" w:cs="Times New Roman"/>
          <w:color w:val="000000" w:themeColor="text1"/>
          <w:sz w:val="24"/>
          <w:szCs w:val="24"/>
        </w:rPr>
        <w:t xml:space="preserve"> of fibro</w:t>
      </w:r>
      <w:r w:rsidRPr="00E140B9">
        <w:rPr>
          <w:rFonts w:ascii="Book Antiqua" w:hAnsi="Book Antiqua" w:cs="Times New Roman"/>
          <w:color w:val="000000" w:themeColor="text1"/>
          <w:sz w:val="24"/>
          <w:szCs w:val="24"/>
        </w:rPr>
        <w:t>tic</w:t>
      </w:r>
      <w:r w:rsidR="00041FEF" w:rsidRPr="00E140B9">
        <w:rPr>
          <w:rFonts w:ascii="Book Antiqua" w:hAnsi="Book Antiqua" w:cs="Times New Roman"/>
          <w:color w:val="000000" w:themeColor="text1"/>
          <w:sz w:val="24"/>
          <w:szCs w:val="24"/>
        </w:rPr>
        <w:t xml:space="preserve"> </w:t>
      </w:r>
      <w:proofErr w:type="gramStart"/>
      <w:r w:rsidR="00041FEF" w:rsidRPr="00E140B9">
        <w:rPr>
          <w:rFonts w:ascii="Book Antiqua" w:hAnsi="Book Antiqua" w:cs="Times New Roman"/>
          <w:color w:val="000000" w:themeColor="text1"/>
          <w:sz w:val="24"/>
          <w:szCs w:val="24"/>
        </w:rPr>
        <w:t>area</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55</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p>
    <w:p w:rsidR="00572A3B" w:rsidRPr="00E140B9" w:rsidRDefault="00572A3B" w:rsidP="00041FEF">
      <w:pPr>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color w:val="000000" w:themeColor="text1"/>
          <w:sz w:val="24"/>
          <w:szCs w:val="24"/>
        </w:rPr>
        <w:t xml:space="preserve">The influence of </w:t>
      </w:r>
      <w:r w:rsidRPr="00E140B9">
        <w:rPr>
          <w:rFonts w:ascii="Book Antiqua" w:hAnsi="Book Antiqua"/>
          <w:i/>
          <w:color w:val="000000" w:themeColor="text1"/>
          <w:sz w:val="24"/>
          <w:szCs w:val="24"/>
        </w:rPr>
        <w:t>H.</w:t>
      </w:r>
      <w:r w:rsidR="001F7C37"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Pr="00E140B9">
        <w:rPr>
          <w:rFonts w:ascii="Book Antiqua" w:hAnsi="Book Antiqua"/>
          <w:color w:val="000000" w:themeColor="text1"/>
          <w:sz w:val="24"/>
          <w:szCs w:val="24"/>
        </w:rPr>
        <w:t xml:space="preserve"> infection on hepatic </w:t>
      </w:r>
      <w:proofErr w:type="spellStart"/>
      <w:r w:rsidRPr="00E140B9">
        <w:rPr>
          <w:rFonts w:ascii="Book Antiqua" w:hAnsi="Book Antiqua"/>
          <w:color w:val="000000" w:themeColor="text1"/>
          <w:sz w:val="24"/>
          <w:szCs w:val="24"/>
        </w:rPr>
        <w:t>fibrogenesis</w:t>
      </w:r>
      <w:proofErr w:type="spellEnd"/>
      <w:r w:rsidRPr="00E140B9">
        <w:rPr>
          <w:rFonts w:ascii="Book Antiqua" w:hAnsi="Book Antiqua"/>
          <w:color w:val="000000" w:themeColor="text1"/>
          <w:sz w:val="24"/>
          <w:szCs w:val="24"/>
        </w:rPr>
        <w:t xml:space="preserve"> in</w:t>
      </w:r>
      <w:r w:rsidR="001F7C37" w:rsidRPr="00E140B9">
        <w:rPr>
          <w:rFonts w:ascii="Book Antiqua" w:hAnsi="Book Antiqua"/>
          <w:color w:val="000000" w:themeColor="text1"/>
          <w:sz w:val="24"/>
          <w:szCs w:val="24"/>
        </w:rPr>
        <w:t xml:space="preserve"> the</w:t>
      </w:r>
      <w:r w:rsidRPr="00E140B9">
        <w:rPr>
          <w:rFonts w:ascii="Book Antiqua" w:hAnsi="Book Antiqua"/>
          <w:color w:val="000000" w:themeColor="text1"/>
          <w:sz w:val="24"/>
          <w:szCs w:val="24"/>
        </w:rPr>
        <w:t xml:space="preserve"> absence or pre</w:t>
      </w:r>
      <w:r w:rsidRPr="00E140B9">
        <w:rPr>
          <w:rFonts w:ascii="Book Antiqua" w:hAnsi="Book Antiqua"/>
          <w:color w:val="000000" w:themeColor="text1"/>
          <w:sz w:val="24"/>
          <w:szCs w:val="24"/>
        </w:rPr>
        <w:t>s</w:t>
      </w:r>
      <w:r w:rsidRPr="00E140B9">
        <w:rPr>
          <w:rFonts w:ascii="Book Antiqua" w:hAnsi="Book Antiqua"/>
          <w:color w:val="000000" w:themeColor="text1"/>
          <w:sz w:val="24"/>
          <w:szCs w:val="24"/>
        </w:rPr>
        <w:t>ence of TGF-β</w:t>
      </w:r>
      <w:r w:rsidRPr="00E140B9">
        <w:rPr>
          <w:rFonts w:ascii="Book Antiqua" w:hAnsi="Book Antiqua"/>
          <w:color w:val="000000" w:themeColor="text1"/>
          <w:sz w:val="24"/>
          <w:szCs w:val="24"/>
          <w:vertAlign w:val="subscript"/>
        </w:rPr>
        <w:t>1</w:t>
      </w:r>
      <w:r w:rsidRPr="00E140B9">
        <w:rPr>
          <w:rFonts w:ascii="Book Antiqua" w:hAnsi="Book Antiqua"/>
          <w:color w:val="000000" w:themeColor="text1"/>
          <w:sz w:val="24"/>
          <w:szCs w:val="24"/>
        </w:rPr>
        <w:t xml:space="preserve"> was examined in </w:t>
      </w:r>
      <w:r w:rsidR="00797660" w:rsidRPr="00E140B9">
        <w:rPr>
          <w:rFonts w:ascii="Book Antiqua" w:hAnsi="Book Antiqua"/>
          <w:color w:val="000000" w:themeColor="text1"/>
          <w:sz w:val="24"/>
          <w:szCs w:val="24"/>
        </w:rPr>
        <w:t xml:space="preserve">an </w:t>
      </w:r>
      <w:r w:rsidR="00041FEF" w:rsidRPr="00E140B9">
        <w:rPr>
          <w:rFonts w:ascii="Book Antiqua" w:hAnsi="Book Antiqua"/>
          <w:color w:val="000000" w:themeColor="text1"/>
          <w:sz w:val="24"/>
          <w:szCs w:val="24"/>
        </w:rPr>
        <w:t xml:space="preserve">animal </w:t>
      </w:r>
      <w:proofErr w:type="gramStart"/>
      <w:r w:rsidR="00041FEF" w:rsidRPr="00E140B9">
        <w:rPr>
          <w:rFonts w:ascii="Book Antiqua" w:hAnsi="Book Antiqua"/>
          <w:color w:val="000000" w:themeColor="text1"/>
          <w:sz w:val="24"/>
          <w:szCs w:val="24"/>
        </w:rPr>
        <w:t>model</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58</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bCs/>
          <w:color w:val="000000" w:themeColor="text1"/>
          <w:sz w:val="24"/>
          <w:szCs w:val="24"/>
        </w:rPr>
        <w:t>.</w:t>
      </w:r>
      <w:r w:rsidRPr="00E140B9">
        <w:rPr>
          <w:rFonts w:ascii="Book Antiqua" w:hAnsi="Book Antiqua"/>
          <w:color w:val="000000" w:themeColor="text1"/>
          <w:sz w:val="24"/>
          <w:szCs w:val="24"/>
        </w:rPr>
        <w:t xml:space="preserve"> </w:t>
      </w:r>
      <w:r w:rsidRPr="00E140B9">
        <w:rPr>
          <w:rFonts w:ascii="Book Antiqua" w:hAnsi="Book Antiqua"/>
          <w:i/>
          <w:color w:val="000000" w:themeColor="text1"/>
          <w:sz w:val="24"/>
          <w:szCs w:val="24"/>
        </w:rPr>
        <w:t>H.</w:t>
      </w:r>
      <w:r w:rsidR="00797660"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Pr="00E140B9">
        <w:rPr>
          <w:rFonts w:ascii="Book Antiqua" w:hAnsi="Book Antiqua"/>
          <w:color w:val="000000" w:themeColor="text1"/>
          <w:sz w:val="24"/>
          <w:szCs w:val="24"/>
        </w:rPr>
        <w:t xml:space="preserve"> strongly promoted </w:t>
      </w:r>
      <w:r w:rsidR="00797660"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hepatic stellate cell (HSC) line only if TGF-β</w:t>
      </w:r>
      <w:r w:rsidRPr="00E140B9">
        <w:rPr>
          <w:rFonts w:ascii="Book Antiqua" w:hAnsi="Book Antiqua"/>
          <w:color w:val="000000" w:themeColor="text1"/>
          <w:sz w:val="24"/>
          <w:szCs w:val="24"/>
          <w:vertAlign w:val="subscript"/>
        </w:rPr>
        <w:t xml:space="preserve">1 </w:t>
      </w:r>
      <w:r w:rsidRPr="00E140B9">
        <w:rPr>
          <w:rFonts w:ascii="Book Antiqua" w:hAnsi="Book Antiqua"/>
          <w:color w:val="000000" w:themeColor="text1"/>
          <w:sz w:val="24"/>
          <w:szCs w:val="24"/>
        </w:rPr>
        <w:t>was added. HSC</w:t>
      </w:r>
      <w:r w:rsidR="00797660" w:rsidRPr="00E140B9">
        <w:rPr>
          <w:rFonts w:ascii="Book Antiqua" w:hAnsi="Book Antiqua"/>
          <w:color w:val="000000" w:themeColor="text1"/>
          <w:sz w:val="24"/>
          <w:szCs w:val="24"/>
        </w:rPr>
        <w:t>s</w:t>
      </w:r>
      <w:r w:rsidRPr="00E140B9">
        <w:rPr>
          <w:rFonts w:ascii="Book Antiqua" w:hAnsi="Book Antiqua"/>
          <w:color w:val="000000" w:themeColor="text1"/>
          <w:sz w:val="24"/>
          <w:szCs w:val="24"/>
        </w:rPr>
        <w:t xml:space="preserve"> play pivotal </w:t>
      </w:r>
      <w:r w:rsidR="00797660" w:rsidRPr="00E140B9">
        <w:rPr>
          <w:rFonts w:ascii="Book Antiqua" w:hAnsi="Book Antiqua"/>
          <w:color w:val="000000" w:themeColor="text1"/>
          <w:sz w:val="24"/>
          <w:szCs w:val="24"/>
        </w:rPr>
        <w:t xml:space="preserve">roles </w:t>
      </w:r>
      <w:r w:rsidRPr="00E140B9">
        <w:rPr>
          <w:rFonts w:ascii="Book Antiqua" w:hAnsi="Book Antiqua"/>
          <w:color w:val="000000" w:themeColor="text1"/>
          <w:sz w:val="24"/>
          <w:szCs w:val="24"/>
        </w:rPr>
        <w:t>in the pro</w:t>
      </w:r>
      <w:r w:rsidR="00041FEF" w:rsidRPr="00E140B9">
        <w:rPr>
          <w:rFonts w:ascii="Book Antiqua" w:hAnsi="Book Antiqua"/>
          <w:color w:val="000000" w:themeColor="text1"/>
          <w:sz w:val="24"/>
          <w:szCs w:val="24"/>
        </w:rPr>
        <w:t xml:space="preserve">gression of liver </w:t>
      </w:r>
      <w:proofErr w:type="gramStart"/>
      <w:r w:rsidR="00041FEF" w:rsidRPr="00E140B9">
        <w:rPr>
          <w:rFonts w:ascii="Book Antiqua" w:hAnsi="Book Antiqua"/>
          <w:color w:val="000000" w:themeColor="text1"/>
          <w:sz w:val="24"/>
          <w:szCs w:val="24"/>
        </w:rPr>
        <w:t>fibrosis</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59</w:t>
      </w:r>
      <w:r w:rsidRPr="00E140B9">
        <w:rPr>
          <w:rFonts w:ascii="Book Antiqua" w:hAnsi="Book Antiqua" w:cs="Times New Roman"/>
          <w:bCs/>
          <w:color w:val="000000" w:themeColor="text1"/>
          <w:sz w:val="24"/>
          <w:szCs w:val="24"/>
          <w:vertAlign w:val="superscript"/>
        </w:rPr>
        <w:t>]</w:t>
      </w:r>
      <w:r w:rsidRPr="00E140B9">
        <w:rPr>
          <w:rFonts w:ascii="Book Antiqua" w:hAnsi="Book Antiqua"/>
          <w:color w:val="000000" w:themeColor="text1"/>
          <w:sz w:val="24"/>
          <w:szCs w:val="24"/>
        </w:rPr>
        <w:t xml:space="preserve">. </w:t>
      </w:r>
      <w:r w:rsidR="00797660" w:rsidRPr="00E140B9">
        <w:rPr>
          <w:rFonts w:ascii="Book Antiqua" w:hAnsi="Book Antiqua"/>
          <w:color w:val="000000" w:themeColor="text1"/>
          <w:sz w:val="24"/>
          <w:szCs w:val="24"/>
        </w:rPr>
        <w:t>However</w:t>
      </w:r>
      <w:r w:rsidRPr="00E140B9">
        <w:rPr>
          <w:rFonts w:ascii="Book Antiqua" w:hAnsi="Book Antiqua"/>
          <w:color w:val="000000" w:themeColor="text1"/>
          <w:sz w:val="24"/>
          <w:szCs w:val="24"/>
        </w:rPr>
        <w:t>, TGF-β</w:t>
      </w:r>
      <w:r w:rsidRPr="00E140B9">
        <w:rPr>
          <w:rFonts w:ascii="Book Antiqua" w:hAnsi="Book Antiqua"/>
          <w:color w:val="000000" w:themeColor="text1"/>
          <w:sz w:val="24"/>
          <w:szCs w:val="24"/>
          <w:vertAlign w:val="subscript"/>
        </w:rPr>
        <w:t xml:space="preserve">1 </w:t>
      </w:r>
      <w:r w:rsidRPr="00E140B9">
        <w:rPr>
          <w:rFonts w:ascii="Book Antiqua" w:hAnsi="Book Antiqua"/>
          <w:color w:val="000000" w:themeColor="text1"/>
          <w:sz w:val="24"/>
          <w:szCs w:val="24"/>
        </w:rPr>
        <w:t xml:space="preserve">is essential as a </w:t>
      </w:r>
      <w:proofErr w:type="spellStart"/>
      <w:r w:rsidRPr="00E140B9">
        <w:rPr>
          <w:rFonts w:ascii="Book Antiqua" w:hAnsi="Book Antiqua"/>
          <w:color w:val="000000" w:themeColor="text1"/>
          <w:sz w:val="24"/>
          <w:szCs w:val="24"/>
        </w:rPr>
        <w:t>fibrogenic</w:t>
      </w:r>
      <w:proofErr w:type="spellEnd"/>
      <w:r w:rsidRPr="00E140B9">
        <w:rPr>
          <w:rFonts w:ascii="Book Antiqua" w:hAnsi="Book Antiqua"/>
          <w:color w:val="000000" w:themeColor="text1"/>
          <w:sz w:val="24"/>
          <w:szCs w:val="24"/>
        </w:rPr>
        <w:t xml:space="preserve"> growth factor</w:t>
      </w:r>
      <w:r w:rsidR="00797660" w:rsidRPr="00E140B9">
        <w:rPr>
          <w:rFonts w:ascii="Book Antiqua" w:hAnsi="Book Antiqua"/>
          <w:color w:val="000000" w:themeColor="text1"/>
          <w:sz w:val="24"/>
          <w:szCs w:val="24"/>
        </w:rPr>
        <w:t xml:space="preserve"> that</w:t>
      </w:r>
      <w:r w:rsidRPr="00E140B9">
        <w:rPr>
          <w:rFonts w:ascii="Book Antiqua" w:hAnsi="Book Antiqua"/>
          <w:color w:val="000000" w:themeColor="text1"/>
          <w:sz w:val="24"/>
          <w:szCs w:val="24"/>
        </w:rPr>
        <w:t xml:space="preserve"> activat</w:t>
      </w:r>
      <w:r w:rsidR="00797660" w:rsidRPr="00E140B9">
        <w:rPr>
          <w:rFonts w:ascii="Book Antiqua" w:hAnsi="Book Antiqua"/>
          <w:color w:val="000000" w:themeColor="text1"/>
          <w:sz w:val="24"/>
          <w:szCs w:val="24"/>
        </w:rPr>
        <w:t>es</w:t>
      </w:r>
      <w:r w:rsidRPr="00E140B9">
        <w:rPr>
          <w:rFonts w:ascii="Book Antiqua" w:hAnsi="Book Antiqua"/>
          <w:color w:val="000000" w:themeColor="text1"/>
          <w:sz w:val="24"/>
          <w:szCs w:val="24"/>
        </w:rPr>
        <w:t xml:space="preserve"> HSC</w:t>
      </w:r>
      <w:r w:rsidR="00797660" w:rsidRPr="00E140B9">
        <w:rPr>
          <w:rFonts w:ascii="Book Antiqua" w:hAnsi="Book Antiqua"/>
          <w:color w:val="000000" w:themeColor="text1"/>
          <w:sz w:val="24"/>
          <w:szCs w:val="24"/>
        </w:rPr>
        <w:t>s</w:t>
      </w:r>
      <w:r w:rsidRPr="00E140B9">
        <w:rPr>
          <w:rFonts w:ascii="Book Antiqua" w:hAnsi="Book Antiqua"/>
          <w:color w:val="000000" w:themeColor="text1"/>
          <w:sz w:val="24"/>
          <w:szCs w:val="24"/>
        </w:rPr>
        <w:t xml:space="preserve"> through </w:t>
      </w:r>
      <w:r w:rsidR="00797660" w:rsidRPr="00E140B9">
        <w:rPr>
          <w:rFonts w:ascii="Book Antiqua" w:hAnsi="Book Antiqua"/>
          <w:color w:val="000000" w:themeColor="text1"/>
          <w:sz w:val="24"/>
          <w:szCs w:val="24"/>
        </w:rPr>
        <w:t xml:space="preserve">the </w:t>
      </w:r>
      <w:r w:rsidR="00041FEF" w:rsidRPr="00E140B9">
        <w:rPr>
          <w:rFonts w:ascii="Book Antiqua" w:hAnsi="Book Antiqua"/>
          <w:color w:val="000000" w:themeColor="text1"/>
          <w:sz w:val="24"/>
          <w:szCs w:val="24"/>
        </w:rPr>
        <w:t xml:space="preserve">SMAD2/3-mediated </w:t>
      </w:r>
      <w:proofErr w:type="gramStart"/>
      <w:r w:rsidR="00041FEF" w:rsidRPr="00E140B9">
        <w:rPr>
          <w:rFonts w:ascii="Book Antiqua" w:hAnsi="Book Antiqua"/>
          <w:color w:val="000000" w:themeColor="text1"/>
          <w:sz w:val="24"/>
          <w:szCs w:val="24"/>
        </w:rPr>
        <w:t>pathway</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60</w:t>
      </w:r>
      <w:r w:rsidRPr="00E140B9">
        <w:rPr>
          <w:rFonts w:ascii="Book Antiqua" w:hAnsi="Book Antiqua" w:cs="Times New Roman"/>
          <w:bCs/>
          <w:color w:val="000000" w:themeColor="text1"/>
          <w:sz w:val="24"/>
          <w:szCs w:val="24"/>
          <w:vertAlign w:val="superscript"/>
        </w:rPr>
        <w:t>]</w:t>
      </w:r>
      <w:r w:rsidRPr="00E140B9">
        <w:rPr>
          <w:rFonts w:ascii="Book Antiqua" w:hAnsi="Book Antiqua"/>
          <w:color w:val="000000" w:themeColor="text1"/>
          <w:sz w:val="24"/>
          <w:szCs w:val="24"/>
        </w:rPr>
        <w:t xml:space="preserve">. </w:t>
      </w:r>
      <w:r w:rsidR="00797660" w:rsidRPr="00E140B9">
        <w:rPr>
          <w:rFonts w:ascii="Book Antiqua" w:hAnsi="Book Antiqua"/>
          <w:color w:val="000000" w:themeColor="text1"/>
          <w:sz w:val="24"/>
          <w:szCs w:val="24"/>
        </w:rPr>
        <w:t>A</w:t>
      </w:r>
      <w:r w:rsidR="00797660" w:rsidRPr="00E140B9">
        <w:rPr>
          <w:rFonts w:ascii="Book Antiqua" w:hAnsi="Book Antiqua"/>
          <w:color w:val="000000" w:themeColor="text1"/>
          <w:sz w:val="24"/>
          <w:szCs w:val="24"/>
        </w:rPr>
        <w:t>d</w:t>
      </w:r>
      <w:r w:rsidR="00797660" w:rsidRPr="00E140B9">
        <w:rPr>
          <w:rFonts w:ascii="Book Antiqua" w:hAnsi="Book Antiqua"/>
          <w:color w:val="000000" w:themeColor="text1"/>
          <w:sz w:val="24"/>
          <w:szCs w:val="24"/>
        </w:rPr>
        <w:t>ditionally</w:t>
      </w:r>
      <w:r w:rsidRPr="00E140B9">
        <w:rPr>
          <w:rFonts w:ascii="Book Antiqua" w:hAnsi="Book Antiqua"/>
          <w:color w:val="000000" w:themeColor="text1"/>
          <w:sz w:val="24"/>
          <w:szCs w:val="24"/>
        </w:rPr>
        <w:t xml:space="preserve">, </w:t>
      </w:r>
      <w:r w:rsidR="00797660" w:rsidRPr="00E140B9">
        <w:rPr>
          <w:rFonts w:ascii="Book Antiqua" w:hAnsi="Book Antiqua"/>
          <w:color w:val="000000" w:themeColor="text1"/>
          <w:sz w:val="24"/>
          <w:szCs w:val="24"/>
        </w:rPr>
        <w:t>the</w:t>
      </w:r>
      <w:r w:rsidRPr="00E140B9">
        <w:rPr>
          <w:rFonts w:ascii="Book Antiqua" w:hAnsi="Book Antiqua"/>
          <w:color w:val="000000" w:themeColor="text1"/>
          <w:sz w:val="24"/>
          <w:szCs w:val="24"/>
        </w:rPr>
        <w:t xml:space="preserve"> activation of TGF-β</w:t>
      </w:r>
      <w:r w:rsidRPr="00E140B9">
        <w:rPr>
          <w:rFonts w:ascii="Book Antiqua" w:hAnsi="Book Antiqua"/>
          <w:color w:val="000000" w:themeColor="text1"/>
          <w:sz w:val="24"/>
          <w:szCs w:val="24"/>
          <w:vertAlign w:val="subscript"/>
        </w:rPr>
        <w:t>1</w:t>
      </w:r>
      <w:r w:rsidRPr="00E140B9">
        <w:rPr>
          <w:rFonts w:ascii="Book Antiqua" w:hAnsi="Book Antiqua"/>
          <w:color w:val="000000" w:themeColor="text1"/>
          <w:sz w:val="24"/>
          <w:szCs w:val="24"/>
        </w:rPr>
        <w:t xml:space="preserve"> correlates with injuring factors </w:t>
      </w:r>
      <w:r w:rsidR="00797660" w:rsidRPr="00E140B9">
        <w:rPr>
          <w:rFonts w:ascii="Book Antiqua" w:hAnsi="Book Antiqua"/>
          <w:color w:val="000000" w:themeColor="text1"/>
          <w:sz w:val="24"/>
          <w:szCs w:val="24"/>
        </w:rPr>
        <w:t xml:space="preserve">such </w:t>
      </w:r>
      <w:r w:rsidRPr="00E140B9">
        <w:rPr>
          <w:rFonts w:ascii="Book Antiqua" w:hAnsi="Book Antiqua"/>
          <w:color w:val="000000" w:themeColor="text1"/>
          <w:sz w:val="24"/>
          <w:szCs w:val="24"/>
        </w:rPr>
        <w:t xml:space="preserve">as oxidative stress, aging </w:t>
      </w:r>
      <w:r w:rsidR="00797660" w:rsidRPr="00E140B9">
        <w:rPr>
          <w:rFonts w:ascii="Book Antiqua" w:hAnsi="Book Antiqua"/>
          <w:color w:val="000000" w:themeColor="text1"/>
          <w:sz w:val="24"/>
          <w:szCs w:val="24"/>
        </w:rPr>
        <w:t>and</w:t>
      </w:r>
      <w:r w:rsidR="00041FEF" w:rsidRPr="00E140B9">
        <w:rPr>
          <w:rFonts w:ascii="Book Antiqua" w:hAnsi="Book Antiqua"/>
          <w:color w:val="000000" w:themeColor="text1"/>
          <w:sz w:val="24"/>
          <w:szCs w:val="24"/>
        </w:rPr>
        <w:t xml:space="preserve"> </w:t>
      </w:r>
      <w:proofErr w:type="gramStart"/>
      <w:r w:rsidR="00041FEF" w:rsidRPr="00E140B9">
        <w:rPr>
          <w:rFonts w:ascii="Book Antiqua" w:hAnsi="Book Antiqua"/>
          <w:color w:val="000000" w:themeColor="text1"/>
          <w:sz w:val="24"/>
          <w:szCs w:val="24"/>
        </w:rPr>
        <w:t>inflammation</w:t>
      </w:r>
      <w:r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61</w:t>
      </w:r>
      <w:r w:rsidRPr="00E140B9">
        <w:rPr>
          <w:rFonts w:ascii="Book Antiqua" w:hAnsi="Book Antiqua" w:cs="Times New Roman"/>
          <w:bCs/>
          <w:color w:val="000000" w:themeColor="text1"/>
          <w:sz w:val="24"/>
          <w:szCs w:val="24"/>
          <w:vertAlign w:val="superscript"/>
        </w:rPr>
        <w:t>]</w:t>
      </w:r>
      <w:r w:rsidRPr="00E140B9">
        <w:rPr>
          <w:rFonts w:ascii="Book Antiqua" w:hAnsi="Book Antiqua"/>
          <w:color w:val="000000" w:themeColor="text1"/>
          <w:sz w:val="24"/>
          <w:szCs w:val="24"/>
        </w:rPr>
        <w:t>.</w:t>
      </w:r>
    </w:p>
    <w:p w:rsidR="00572A3B" w:rsidRPr="00E140B9" w:rsidRDefault="00572A3B" w:rsidP="00992648">
      <w:pPr>
        <w:autoSpaceDE w:val="0"/>
        <w:autoSpaceDN w:val="0"/>
        <w:adjustRightInd w:val="0"/>
        <w:spacing w:after="0" w:line="360" w:lineRule="auto"/>
        <w:jc w:val="both"/>
        <w:rPr>
          <w:rFonts w:ascii="Book Antiqua" w:hAnsi="Book Antiqua"/>
          <w:color w:val="000000" w:themeColor="text1"/>
          <w:sz w:val="24"/>
          <w:szCs w:val="24"/>
        </w:rPr>
      </w:pPr>
    </w:p>
    <w:p w:rsidR="00572A3B" w:rsidRPr="00E140B9" w:rsidRDefault="00572A3B" w:rsidP="00992648">
      <w:pPr>
        <w:autoSpaceDE w:val="0"/>
        <w:autoSpaceDN w:val="0"/>
        <w:adjustRightInd w:val="0"/>
        <w:spacing w:after="0" w:line="360" w:lineRule="auto"/>
        <w:jc w:val="both"/>
        <w:rPr>
          <w:rFonts w:ascii="Book Antiqua" w:hAnsi="Book Antiqua"/>
          <w:b/>
          <w:color w:val="000000" w:themeColor="text1"/>
          <w:sz w:val="24"/>
          <w:szCs w:val="24"/>
        </w:rPr>
      </w:pPr>
      <w:r w:rsidRPr="00E140B9">
        <w:rPr>
          <w:rFonts w:ascii="Book Antiqua" w:hAnsi="Book Antiqua"/>
          <w:b/>
          <w:i/>
          <w:color w:val="000000" w:themeColor="text1"/>
          <w:sz w:val="24"/>
          <w:szCs w:val="24"/>
        </w:rPr>
        <w:t>H.</w:t>
      </w:r>
      <w:r w:rsidR="00797660" w:rsidRPr="00E140B9">
        <w:rPr>
          <w:rFonts w:ascii="Book Antiqua" w:hAnsi="Book Antiqua"/>
          <w:b/>
          <w:i/>
          <w:color w:val="000000" w:themeColor="text1"/>
          <w:sz w:val="24"/>
          <w:szCs w:val="24"/>
        </w:rPr>
        <w:t xml:space="preserve"> </w:t>
      </w:r>
      <w:r w:rsidRPr="00E140B9">
        <w:rPr>
          <w:rFonts w:ascii="Book Antiqua" w:hAnsi="Book Antiqua"/>
          <w:b/>
          <w:i/>
          <w:color w:val="000000" w:themeColor="text1"/>
          <w:sz w:val="24"/>
          <w:szCs w:val="24"/>
        </w:rPr>
        <w:t>PYLORI</w:t>
      </w:r>
      <w:r w:rsidRPr="00E140B9">
        <w:rPr>
          <w:rFonts w:ascii="Book Antiqua" w:hAnsi="Book Antiqua"/>
          <w:b/>
          <w:color w:val="000000" w:themeColor="text1"/>
          <w:sz w:val="24"/>
          <w:szCs w:val="24"/>
        </w:rPr>
        <w:t xml:space="preserve">, OXIDATIVE STRESS AND LIVER CELL DAMAGE  </w:t>
      </w:r>
    </w:p>
    <w:p w:rsidR="00572A3B" w:rsidRPr="00E140B9" w:rsidRDefault="00797660" w:rsidP="00992648">
      <w:pPr>
        <w:autoSpaceDE w:val="0"/>
        <w:autoSpaceDN w:val="0"/>
        <w:adjustRightInd w:val="0"/>
        <w:spacing w:after="0" w:line="360" w:lineRule="auto"/>
        <w:jc w:val="both"/>
        <w:rPr>
          <w:rFonts w:ascii="Book Antiqua" w:hAnsi="Book Antiqua"/>
          <w:color w:val="000000" w:themeColor="text1"/>
          <w:sz w:val="24"/>
          <w:szCs w:val="24"/>
        </w:rPr>
      </w:pPr>
      <w:r w:rsidRPr="00E140B9">
        <w:rPr>
          <w:rFonts w:ascii="Book Antiqua" w:hAnsi="Book Antiqua"/>
          <w:color w:val="000000" w:themeColor="text1"/>
          <w:sz w:val="24"/>
          <w:szCs w:val="24"/>
        </w:rPr>
        <w:t xml:space="preserve">An </w:t>
      </w:r>
      <w:proofErr w:type="spellStart"/>
      <w:r w:rsidRPr="00E140B9">
        <w:rPr>
          <w:rFonts w:ascii="Book Antiqua" w:hAnsi="Book Antiqua"/>
          <w:color w:val="000000" w:themeColor="text1"/>
          <w:sz w:val="24"/>
          <w:szCs w:val="24"/>
        </w:rPr>
        <w:t>i</w:t>
      </w:r>
      <w:r w:rsidR="00572A3B" w:rsidRPr="00E140B9">
        <w:rPr>
          <w:rFonts w:ascii="Book Antiqua" w:hAnsi="Book Antiqua"/>
          <w:color w:val="000000" w:themeColor="text1"/>
          <w:sz w:val="24"/>
          <w:szCs w:val="24"/>
        </w:rPr>
        <w:t>mmunohistochemical</w:t>
      </w:r>
      <w:proofErr w:type="spellEnd"/>
      <w:r w:rsidR="00572A3B" w:rsidRPr="00E140B9">
        <w:rPr>
          <w:rFonts w:ascii="Book Antiqua" w:hAnsi="Book Antiqua"/>
          <w:color w:val="000000" w:themeColor="text1"/>
          <w:sz w:val="24"/>
          <w:szCs w:val="24"/>
        </w:rPr>
        <w:t xml:space="preserve"> study showed the presence of </w:t>
      </w:r>
      <w:r w:rsidR="00572A3B" w:rsidRPr="00E140B9">
        <w:rPr>
          <w:rFonts w:ascii="Book Antiqua" w:hAnsi="Book Antiqua"/>
          <w:i/>
          <w:color w:val="000000" w:themeColor="text1"/>
          <w:sz w:val="24"/>
          <w:szCs w:val="24"/>
        </w:rPr>
        <w:t>H. pylori</w:t>
      </w:r>
      <w:r w:rsidR="00572A3B" w:rsidRPr="00E140B9">
        <w:rPr>
          <w:rFonts w:ascii="Book Antiqua" w:hAnsi="Book Antiqua"/>
          <w:color w:val="000000" w:themeColor="text1"/>
          <w:sz w:val="24"/>
          <w:szCs w:val="24"/>
        </w:rPr>
        <w:t xml:space="preserve"> antigen fragments in the liver of infected animals. </w:t>
      </w:r>
      <w:r w:rsidRPr="00E140B9">
        <w:rPr>
          <w:rFonts w:ascii="Book Antiqua" w:hAnsi="Book Antiqua"/>
          <w:color w:val="000000" w:themeColor="text1"/>
          <w:sz w:val="24"/>
          <w:szCs w:val="24"/>
        </w:rPr>
        <w:t>A h</w:t>
      </w:r>
      <w:r w:rsidR="00572A3B" w:rsidRPr="00E140B9">
        <w:rPr>
          <w:rFonts w:ascii="Book Antiqua" w:hAnsi="Book Antiqua"/>
          <w:color w:val="000000" w:themeColor="text1"/>
          <w:sz w:val="24"/>
          <w:szCs w:val="24"/>
        </w:rPr>
        <w:t xml:space="preserve">istological analysis showed </w:t>
      </w:r>
      <w:r w:rsidRPr="00E140B9">
        <w:rPr>
          <w:rFonts w:ascii="Book Antiqua" w:hAnsi="Book Antiqua"/>
          <w:color w:val="000000" w:themeColor="text1"/>
          <w:sz w:val="24"/>
          <w:szCs w:val="24"/>
        </w:rPr>
        <w:t>that the</w:t>
      </w:r>
      <w:r w:rsidR="00572A3B" w:rsidRPr="00E140B9">
        <w:rPr>
          <w:rFonts w:ascii="Book Antiqua" w:hAnsi="Book Antiqua"/>
          <w:color w:val="000000" w:themeColor="text1"/>
          <w:sz w:val="24"/>
          <w:szCs w:val="24"/>
        </w:rPr>
        <w:t xml:space="preserve"> hepatic cell architecture</w:t>
      </w:r>
      <w:r w:rsidRPr="00E140B9">
        <w:rPr>
          <w:rFonts w:ascii="Book Antiqua" w:hAnsi="Book Antiqua"/>
          <w:color w:val="000000" w:themeColor="text1"/>
          <w:sz w:val="24"/>
          <w:szCs w:val="24"/>
        </w:rPr>
        <w:t xml:space="preserve"> was disrupted</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 xml:space="preserve">which was </w:t>
      </w:r>
      <w:r w:rsidR="00572A3B" w:rsidRPr="00E140B9">
        <w:rPr>
          <w:rFonts w:ascii="Book Antiqua" w:hAnsi="Book Antiqua"/>
          <w:color w:val="000000" w:themeColor="text1"/>
          <w:sz w:val="24"/>
          <w:szCs w:val="24"/>
        </w:rPr>
        <w:t xml:space="preserve">accompanied by slight necrosis, inflammation and ballooning of liver cells. </w:t>
      </w:r>
      <w:r w:rsidRPr="00E140B9">
        <w:rPr>
          <w:rFonts w:ascii="Book Antiqua" w:hAnsi="Book Antiqua"/>
          <w:color w:val="000000" w:themeColor="text1"/>
          <w:sz w:val="24"/>
          <w:szCs w:val="24"/>
        </w:rPr>
        <w:t xml:space="preserve">These alterations </w:t>
      </w:r>
      <w:r w:rsidR="00572A3B" w:rsidRPr="00E140B9">
        <w:rPr>
          <w:rFonts w:ascii="Book Antiqua" w:hAnsi="Book Antiqua"/>
          <w:color w:val="000000" w:themeColor="text1"/>
          <w:sz w:val="24"/>
          <w:szCs w:val="24"/>
        </w:rPr>
        <w:t xml:space="preserve">could </w:t>
      </w:r>
      <w:r w:rsidRPr="00E140B9">
        <w:rPr>
          <w:rFonts w:ascii="Book Antiqua" w:hAnsi="Book Antiqua"/>
          <w:color w:val="000000" w:themeColor="text1"/>
          <w:sz w:val="24"/>
          <w:szCs w:val="24"/>
        </w:rPr>
        <w:t>explain the</w:t>
      </w:r>
      <w:r w:rsidR="00572A3B" w:rsidRPr="00E140B9">
        <w:rPr>
          <w:rFonts w:ascii="Book Antiqua" w:hAnsi="Book Antiqua"/>
          <w:color w:val="000000" w:themeColor="text1"/>
          <w:sz w:val="24"/>
          <w:szCs w:val="24"/>
        </w:rPr>
        <w:t xml:space="preserve"> higher vulnerability </w:t>
      </w:r>
      <w:r w:rsidR="00572A3B" w:rsidRPr="00E140B9">
        <w:rPr>
          <w:rFonts w:ascii="Book Antiqua" w:hAnsi="Book Antiqua"/>
          <w:color w:val="000000" w:themeColor="text1"/>
          <w:sz w:val="24"/>
          <w:szCs w:val="24"/>
        </w:rPr>
        <w:lastRenderedPageBreak/>
        <w:t xml:space="preserve">of mildly degenerated, infected liver tissue to injuring factors </w:t>
      </w:r>
      <w:r w:rsidRPr="00E140B9">
        <w:rPr>
          <w:rFonts w:ascii="Book Antiqua" w:hAnsi="Book Antiqua"/>
          <w:color w:val="000000" w:themeColor="text1"/>
          <w:sz w:val="24"/>
          <w:szCs w:val="24"/>
        </w:rPr>
        <w:t>such as</w:t>
      </w:r>
      <w:r w:rsidR="00572A3B" w:rsidRPr="00E140B9">
        <w:rPr>
          <w:rFonts w:ascii="Book Antiqua" w:hAnsi="Book Antiqua"/>
          <w:color w:val="000000" w:themeColor="text1"/>
          <w:sz w:val="24"/>
          <w:szCs w:val="24"/>
        </w:rPr>
        <w:t xml:space="preserve"> toxins, alcohol or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 xml:space="preserve">accumulation of </w:t>
      </w:r>
      <w:proofErr w:type="gramStart"/>
      <w:r w:rsidR="00572A3B" w:rsidRPr="00E140B9">
        <w:rPr>
          <w:rFonts w:ascii="Book Antiqua" w:hAnsi="Book Antiqua"/>
          <w:color w:val="000000" w:themeColor="text1"/>
          <w:sz w:val="24"/>
          <w:szCs w:val="24"/>
        </w:rPr>
        <w:t>fat</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54-62</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p>
    <w:p w:rsidR="00572A3B" w:rsidRPr="00E140B9" w:rsidRDefault="00797660" w:rsidP="00041FE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The i</w:t>
      </w:r>
      <w:r w:rsidR="00572A3B" w:rsidRPr="00E140B9">
        <w:rPr>
          <w:rFonts w:ascii="Book Antiqua" w:hAnsi="Book Antiqua" w:cs="Times New Roman"/>
          <w:color w:val="000000" w:themeColor="text1"/>
          <w:sz w:val="24"/>
          <w:szCs w:val="24"/>
        </w:rPr>
        <w:t>ncrease</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 number of </w:t>
      </w:r>
      <w:proofErr w:type="spellStart"/>
      <w:r w:rsidR="00572A3B" w:rsidRPr="00E140B9">
        <w:rPr>
          <w:rFonts w:ascii="Book Antiqua" w:hAnsi="Book Antiqua" w:cs="Times New Roman"/>
          <w:color w:val="000000" w:themeColor="text1"/>
          <w:sz w:val="24"/>
          <w:szCs w:val="24"/>
        </w:rPr>
        <w:t>binucleated</w:t>
      </w:r>
      <w:proofErr w:type="spellEnd"/>
      <w:r w:rsidR="00572A3B" w:rsidRPr="00E140B9">
        <w:rPr>
          <w:rFonts w:ascii="Book Antiqua" w:hAnsi="Book Antiqua" w:cs="Times New Roman"/>
          <w:color w:val="000000" w:themeColor="text1"/>
          <w:sz w:val="24"/>
          <w:szCs w:val="24"/>
        </w:rPr>
        <w:t xml:space="preserve"> hepatocytes</w:t>
      </w:r>
      <w:r w:rsidR="00041FEF" w:rsidRPr="00E140B9">
        <w:rPr>
          <w:rFonts w:ascii="Book Antiqua" w:hAnsi="Book Antiqua" w:cs="Times New Roman"/>
          <w:color w:val="000000" w:themeColor="text1"/>
          <w:sz w:val="24"/>
          <w:szCs w:val="24"/>
        </w:rPr>
        <w:t xml:space="preserve"> described by </w:t>
      </w:r>
      <w:proofErr w:type="spellStart"/>
      <w:r w:rsidR="00041FEF" w:rsidRPr="00E140B9">
        <w:rPr>
          <w:rFonts w:ascii="Book Antiqua" w:hAnsi="Book Antiqua" w:cs="Times New Roman"/>
          <w:color w:val="000000" w:themeColor="text1"/>
          <w:sz w:val="24"/>
          <w:szCs w:val="24"/>
        </w:rPr>
        <w:t>Jeong</w:t>
      </w:r>
      <w:proofErr w:type="spellEnd"/>
      <w:r w:rsidR="00041FEF" w:rsidRPr="00E140B9">
        <w:rPr>
          <w:rFonts w:ascii="Book Antiqua" w:hAnsi="Book Antiqua" w:cs="Times New Roman"/>
          <w:color w:val="000000" w:themeColor="text1"/>
          <w:sz w:val="24"/>
          <w:szCs w:val="24"/>
        </w:rPr>
        <w:t xml:space="preserve"> </w:t>
      </w:r>
      <w:r w:rsidR="00041FEF" w:rsidRPr="00E140B9">
        <w:rPr>
          <w:rFonts w:ascii="Book Antiqua" w:hAnsi="Book Antiqua" w:cs="Times New Roman"/>
          <w:i/>
          <w:color w:val="000000" w:themeColor="text1"/>
          <w:sz w:val="24"/>
          <w:szCs w:val="24"/>
        </w:rPr>
        <w:t xml:space="preserve">et </w:t>
      </w:r>
      <w:proofErr w:type="gramStart"/>
      <w:r w:rsidR="00041FEF" w:rsidRPr="00E140B9">
        <w:rPr>
          <w:rFonts w:ascii="Book Antiqua" w:hAnsi="Book Antiqua" w:cs="Times New Roman"/>
          <w:i/>
          <w:color w:val="000000" w:themeColor="text1"/>
          <w:sz w:val="24"/>
          <w:szCs w:val="24"/>
        </w:rPr>
        <w:t>al</w:t>
      </w:r>
      <w:r w:rsidR="00041FEF"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63</w:t>
      </w:r>
      <w:r w:rsidR="00041FEF"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ind</w:t>
      </w:r>
      <w:r w:rsidR="00572A3B"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cate</w:t>
      </w:r>
      <w:r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 xml:space="preserve">that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w:t>
      </w:r>
      <w:r w:rsidRPr="00E140B9">
        <w:rPr>
          <w:rFonts w:ascii="Book Antiqua" w:hAnsi="Book Antiqua" w:cs="Times New Roman"/>
          <w:color w:val="000000" w:themeColor="text1"/>
          <w:sz w:val="24"/>
          <w:szCs w:val="24"/>
        </w:rPr>
        <w:t xml:space="preserve"> has additional pathological effects</w:t>
      </w:r>
      <w:r w:rsidR="00572A3B" w:rsidRPr="00E140B9">
        <w:rPr>
          <w:rFonts w:ascii="Book Antiqua" w:hAnsi="Book Antiqua" w:cs="Times New Roman"/>
          <w:color w:val="000000" w:themeColor="text1"/>
          <w:sz w:val="24"/>
          <w:szCs w:val="24"/>
        </w:rPr>
        <w:t>. The authors sugges</w:t>
      </w:r>
      <w:r w:rsidR="00572A3B" w:rsidRPr="00E140B9">
        <w:rPr>
          <w:rFonts w:ascii="Book Antiqua" w:hAnsi="Book Antiqua" w:cs="Times New Roman"/>
          <w:color w:val="000000" w:themeColor="text1"/>
          <w:sz w:val="24"/>
          <w:szCs w:val="24"/>
        </w:rPr>
        <w:t>t</w:t>
      </w:r>
      <w:r w:rsidR="00572A3B" w:rsidRPr="00E140B9">
        <w:rPr>
          <w:rFonts w:ascii="Book Antiqua" w:hAnsi="Book Antiqua" w:cs="Times New Roman"/>
          <w:color w:val="000000" w:themeColor="text1"/>
          <w:sz w:val="24"/>
          <w:szCs w:val="24"/>
        </w:rPr>
        <w:t xml:space="preserve">ed that this phenomenon could be caused by </w:t>
      </w:r>
      <w:r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fusion of two hepatocytes </w:t>
      </w:r>
      <w:r w:rsidRPr="00E140B9">
        <w:rPr>
          <w:rFonts w:ascii="Book Antiqua" w:hAnsi="Book Antiqua" w:cs="Times New Roman"/>
          <w:color w:val="000000" w:themeColor="text1"/>
          <w:sz w:val="24"/>
          <w:szCs w:val="24"/>
        </w:rPr>
        <w:t xml:space="preserve">with </w:t>
      </w:r>
      <w:r w:rsidR="00572A3B"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n</w:t>
      </w:r>
      <w:r w:rsidR="00572A3B" w:rsidRPr="00E140B9">
        <w:rPr>
          <w:rFonts w:ascii="Book Antiqua" w:hAnsi="Book Antiqua" w:cs="Times New Roman"/>
          <w:color w:val="000000" w:themeColor="text1"/>
          <w:sz w:val="24"/>
          <w:szCs w:val="24"/>
        </w:rPr>
        <w:t xml:space="preserve">jured cell membranes or by regenerative processes against </w:t>
      </w:r>
      <w:r w:rsidR="00041FEF" w:rsidRPr="00E140B9">
        <w:rPr>
          <w:rFonts w:ascii="Book Antiqua" w:hAnsi="Book Antiqua" w:cs="Times New Roman"/>
          <w:color w:val="000000" w:themeColor="text1"/>
          <w:sz w:val="24"/>
          <w:szCs w:val="24"/>
        </w:rPr>
        <w:t xml:space="preserve">damage of the </w:t>
      </w:r>
      <w:proofErr w:type="gramStart"/>
      <w:r w:rsidR="00041FEF" w:rsidRPr="00E140B9">
        <w:rPr>
          <w:rFonts w:ascii="Book Antiqua" w:hAnsi="Book Antiqua" w:cs="Times New Roman"/>
          <w:color w:val="000000" w:themeColor="text1"/>
          <w:sz w:val="24"/>
          <w:szCs w:val="24"/>
        </w:rPr>
        <w:t>liver</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63</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p>
    <w:p w:rsidR="00572A3B" w:rsidRPr="00E140B9" w:rsidRDefault="00096984" w:rsidP="00041FE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Senescence marker protein-30 (</w:t>
      </w:r>
      <w:r w:rsidR="00572A3B" w:rsidRPr="00E140B9">
        <w:rPr>
          <w:rFonts w:ascii="Book Antiqua" w:hAnsi="Book Antiqua" w:cs="Times New Roman"/>
          <w:color w:val="000000" w:themeColor="text1"/>
          <w:sz w:val="24"/>
          <w:szCs w:val="24"/>
        </w:rPr>
        <w:t>SMP30</w:t>
      </w:r>
      <w:r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is a multifunctional protein </w:t>
      </w:r>
      <w:r w:rsidR="00797660" w:rsidRPr="00E140B9">
        <w:rPr>
          <w:rFonts w:ascii="Book Antiqua" w:hAnsi="Book Antiqua" w:cs="Times New Roman"/>
          <w:color w:val="000000" w:themeColor="text1"/>
          <w:sz w:val="24"/>
          <w:szCs w:val="24"/>
        </w:rPr>
        <w:t xml:space="preserve">that </w:t>
      </w:r>
      <w:r w:rsidR="00572A3B" w:rsidRPr="00E140B9">
        <w:rPr>
          <w:rFonts w:ascii="Book Antiqua" w:hAnsi="Book Antiqua" w:cs="Times New Roman"/>
          <w:color w:val="000000" w:themeColor="text1"/>
          <w:sz w:val="24"/>
          <w:szCs w:val="24"/>
        </w:rPr>
        <w:t>prevent</w:t>
      </w:r>
      <w:r w:rsidR="00797660"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oxidativ</w:t>
      </w:r>
      <w:r w:rsidR="00041FEF" w:rsidRPr="00E140B9">
        <w:rPr>
          <w:rFonts w:ascii="Book Antiqua" w:hAnsi="Book Antiqua" w:cs="Times New Roman"/>
          <w:color w:val="000000" w:themeColor="text1"/>
          <w:sz w:val="24"/>
          <w:szCs w:val="24"/>
        </w:rPr>
        <w:t xml:space="preserve">e stress and cellular </w:t>
      </w:r>
      <w:proofErr w:type="gramStart"/>
      <w:r w:rsidR="00041FEF" w:rsidRPr="00E140B9">
        <w:rPr>
          <w:rFonts w:ascii="Book Antiqua" w:hAnsi="Book Antiqua" w:cs="Times New Roman"/>
          <w:color w:val="000000" w:themeColor="text1"/>
          <w:sz w:val="24"/>
          <w:szCs w:val="24"/>
        </w:rPr>
        <w:t>apoptosis</w:t>
      </w:r>
      <w:r w:rsidR="00572A3B" w:rsidRPr="00E140B9">
        <w:rPr>
          <w:rFonts w:ascii="Book Antiqua" w:hAnsi="Book Antiqua" w:cs="Times New Roman"/>
          <w:bCs/>
          <w:color w:val="000000" w:themeColor="text1"/>
          <w:sz w:val="24"/>
          <w:szCs w:val="24"/>
          <w:vertAlign w:val="superscript"/>
        </w:rPr>
        <w:t>[</w:t>
      </w:r>
      <w:proofErr w:type="gramEnd"/>
      <w:r w:rsidR="00686DA8" w:rsidRPr="00E140B9">
        <w:rPr>
          <w:rFonts w:ascii="Book Antiqua" w:hAnsi="Book Antiqua" w:cs="Times New Roman"/>
          <w:bCs/>
          <w:color w:val="000000" w:themeColor="text1"/>
          <w:sz w:val="24"/>
          <w:szCs w:val="24"/>
          <w:vertAlign w:val="superscript"/>
        </w:rPr>
        <w:t>64,</w:t>
      </w:r>
      <w:r w:rsidR="00DE0448" w:rsidRPr="00E140B9">
        <w:rPr>
          <w:rFonts w:ascii="Book Antiqua" w:hAnsi="Book Antiqua" w:cs="Times New Roman"/>
          <w:bCs/>
          <w:color w:val="000000" w:themeColor="text1"/>
          <w:sz w:val="24"/>
          <w:szCs w:val="24"/>
          <w:vertAlign w:val="superscript"/>
        </w:rPr>
        <w:t>65</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r w:rsidR="009C17E1" w:rsidRPr="00E140B9">
        <w:rPr>
          <w:rFonts w:ascii="Book Antiqua" w:hAnsi="Book Antiqua" w:cs="Times New Roman"/>
          <w:color w:val="000000" w:themeColor="text1"/>
          <w:sz w:val="24"/>
          <w:szCs w:val="24"/>
        </w:rPr>
        <w:t>Lipopolysaccharide</w:t>
      </w:r>
      <w:r w:rsidR="00572A3B" w:rsidRPr="00E140B9">
        <w:rPr>
          <w:rFonts w:ascii="Book Antiqua" w:hAnsi="Book Antiqua" w:cs="Times New Roman"/>
          <w:color w:val="000000" w:themeColor="text1"/>
          <w:sz w:val="24"/>
          <w:szCs w:val="24"/>
        </w:rPr>
        <w:t xml:space="preserve"> (LPS) originating from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cells </w:t>
      </w:r>
      <w:r w:rsidR="00797660" w:rsidRPr="00E140B9">
        <w:rPr>
          <w:rFonts w:ascii="Book Antiqua" w:hAnsi="Book Antiqua" w:cs="Times New Roman"/>
          <w:color w:val="000000" w:themeColor="text1"/>
          <w:sz w:val="24"/>
          <w:szCs w:val="24"/>
        </w:rPr>
        <w:t>may underlie</w:t>
      </w:r>
      <w:r w:rsidR="00041FEF" w:rsidRPr="00E140B9">
        <w:rPr>
          <w:rFonts w:ascii="Book Antiqua" w:hAnsi="Book Antiqua" w:cs="Times New Roman"/>
          <w:color w:val="000000" w:themeColor="text1"/>
          <w:sz w:val="24"/>
          <w:szCs w:val="24"/>
        </w:rPr>
        <w:t xml:space="preserve"> the oxidative </w:t>
      </w:r>
      <w:proofErr w:type="gramStart"/>
      <w:r w:rsidR="00041FEF" w:rsidRPr="00E140B9">
        <w:rPr>
          <w:rFonts w:ascii="Book Antiqua" w:hAnsi="Book Antiqua" w:cs="Times New Roman"/>
          <w:color w:val="000000" w:themeColor="text1"/>
          <w:sz w:val="24"/>
          <w:szCs w:val="24"/>
        </w:rPr>
        <w:t>stress</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55</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 xml:space="preserve">The reduction </w:t>
      </w:r>
      <w:r w:rsidR="006A036F" w:rsidRPr="00E140B9">
        <w:rPr>
          <w:rFonts w:ascii="Book Antiqua" w:hAnsi="Book Antiqua" w:cs="Times New Roman"/>
          <w:color w:val="000000" w:themeColor="text1"/>
          <w:sz w:val="24"/>
          <w:szCs w:val="24"/>
        </w:rPr>
        <w:t>in SMP30 in CCl</w:t>
      </w:r>
      <w:r w:rsidR="006A036F" w:rsidRPr="00E140B9">
        <w:rPr>
          <w:rFonts w:ascii="Book Antiqua" w:hAnsi="Book Antiqua" w:cs="Times New Roman"/>
          <w:color w:val="000000" w:themeColor="text1"/>
          <w:sz w:val="24"/>
          <w:szCs w:val="24"/>
          <w:vertAlign w:val="subscript"/>
        </w:rPr>
        <w:t>4</w:t>
      </w:r>
      <w:r w:rsidR="006A036F" w:rsidRPr="00E140B9">
        <w:rPr>
          <w:rFonts w:ascii="Book Antiqua" w:hAnsi="Book Antiqua" w:cs="Times New Roman"/>
          <w:color w:val="000000" w:themeColor="text1"/>
          <w:sz w:val="24"/>
          <w:szCs w:val="24"/>
        </w:rPr>
        <w:t xml:space="preserve">-treated livers was enhanced by </w:t>
      </w:r>
      <w:r w:rsidR="006A036F" w:rsidRPr="00E140B9">
        <w:rPr>
          <w:rFonts w:ascii="Book Antiqua" w:hAnsi="Book Antiqua" w:cs="Times New Roman"/>
          <w:i/>
          <w:color w:val="000000" w:themeColor="text1"/>
          <w:sz w:val="24"/>
          <w:szCs w:val="24"/>
        </w:rPr>
        <w:t>H. pylori</w:t>
      </w:r>
      <w:r w:rsidR="006A036F" w:rsidRPr="00E140B9">
        <w:rPr>
          <w:rFonts w:ascii="Book Antiqua" w:hAnsi="Book Antiqua" w:cs="Times New Roman"/>
          <w:color w:val="000000" w:themeColor="text1"/>
          <w:sz w:val="24"/>
          <w:szCs w:val="24"/>
        </w:rPr>
        <w:t xml:space="preserve"> infection</w:t>
      </w:r>
      <w:r w:rsidR="00572A3B" w:rsidRPr="00E140B9">
        <w:rPr>
          <w:rFonts w:ascii="Book Antiqua" w:hAnsi="Book Antiqua" w:cs="Times New Roman"/>
          <w:color w:val="000000" w:themeColor="text1"/>
          <w:sz w:val="24"/>
          <w:szCs w:val="24"/>
        </w:rPr>
        <w:t xml:space="preserve"> </w:t>
      </w:r>
      <w:r w:rsidR="006A036F" w:rsidRPr="00E140B9">
        <w:rPr>
          <w:rFonts w:ascii="Book Antiqua" w:hAnsi="Book Antiqua" w:cs="Times New Roman"/>
          <w:color w:val="000000" w:themeColor="text1"/>
          <w:sz w:val="24"/>
          <w:szCs w:val="24"/>
        </w:rPr>
        <w:t xml:space="preserve">in experimental study </w:t>
      </w:r>
      <w:r w:rsidR="00572A3B" w:rsidRPr="00E140B9">
        <w:rPr>
          <w:rFonts w:ascii="Book Antiqua" w:hAnsi="Book Antiqua" w:cs="Times New Roman"/>
          <w:color w:val="000000" w:themeColor="text1"/>
          <w:sz w:val="24"/>
          <w:szCs w:val="24"/>
        </w:rPr>
        <w:t xml:space="preserve">and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LPS </w:t>
      </w:r>
      <w:r w:rsidR="00797660" w:rsidRPr="00E140B9">
        <w:rPr>
          <w:rFonts w:ascii="Book Antiqua" w:hAnsi="Book Antiqua" w:cs="Times New Roman"/>
          <w:color w:val="000000" w:themeColor="text1"/>
          <w:sz w:val="24"/>
          <w:szCs w:val="24"/>
        </w:rPr>
        <w:t>is</w:t>
      </w:r>
      <w:r w:rsidR="00572A3B" w:rsidRPr="00E140B9">
        <w:rPr>
          <w:rFonts w:ascii="Book Antiqua" w:hAnsi="Book Antiqua" w:cs="Times New Roman"/>
          <w:color w:val="000000" w:themeColor="text1"/>
          <w:sz w:val="24"/>
          <w:szCs w:val="24"/>
        </w:rPr>
        <w:t xml:space="preserve"> proba</w:t>
      </w:r>
      <w:r w:rsidR="00041FEF" w:rsidRPr="00E140B9">
        <w:rPr>
          <w:rFonts w:ascii="Book Antiqua" w:hAnsi="Book Antiqua" w:cs="Times New Roman"/>
          <w:color w:val="000000" w:themeColor="text1"/>
          <w:sz w:val="24"/>
          <w:szCs w:val="24"/>
        </w:rPr>
        <w:t xml:space="preserve">bly its </w:t>
      </w:r>
      <w:proofErr w:type="gramStart"/>
      <w:r w:rsidR="00041FEF" w:rsidRPr="00E140B9">
        <w:rPr>
          <w:rFonts w:ascii="Book Antiqua" w:hAnsi="Book Antiqua" w:cs="Times New Roman"/>
          <w:color w:val="000000" w:themeColor="text1"/>
          <w:sz w:val="24"/>
          <w:szCs w:val="24"/>
        </w:rPr>
        <w:t>cause</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55</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One of the virulence factors</w:t>
      </w:r>
      <w:r w:rsidR="00797660"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w:t>
      </w:r>
      <w:proofErr w:type="spellStart"/>
      <w:r w:rsidR="00572A3B" w:rsidRPr="00E140B9">
        <w:rPr>
          <w:rFonts w:ascii="Book Antiqua" w:hAnsi="Book Antiqua" w:cs="Times New Roman"/>
          <w:color w:val="000000" w:themeColor="text1"/>
          <w:sz w:val="24"/>
          <w:szCs w:val="24"/>
        </w:rPr>
        <w:t>vacuolating</w:t>
      </w:r>
      <w:proofErr w:type="spellEnd"/>
      <w:r w:rsidR="00572A3B" w:rsidRPr="00E140B9">
        <w:rPr>
          <w:rFonts w:ascii="Book Antiqua" w:hAnsi="Book Antiqua" w:cs="Times New Roman"/>
          <w:color w:val="000000" w:themeColor="text1"/>
          <w:sz w:val="24"/>
          <w:szCs w:val="24"/>
        </w:rPr>
        <w:t xml:space="preserve"> </w:t>
      </w:r>
      <w:proofErr w:type="spellStart"/>
      <w:r w:rsidR="00572A3B" w:rsidRPr="00E140B9">
        <w:rPr>
          <w:rFonts w:ascii="Book Antiqua" w:hAnsi="Book Antiqua" w:cs="Times New Roman"/>
          <w:color w:val="000000" w:themeColor="text1"/>
          <w:sz w:val="24"/>
          <w:szCs w:val="24"/>
        </w:rPr>
        <w:t>cytotoxin</w:t>
      </w:r>
      <w:proofErr w:type="spellEnd"/>
      <w:r w:rsidR="00572A3B" w:rsidRPr="00E140B9">
        <w:rPr>
          <w:rFonts w:ascii="Book Antiqua" w:hAnsi="Book Antiqua" w:cs="Times New Roman"/>
          <w:color w:val="000000" w:themeColor="text1"/>
          <w:sz w:val="24"/>
          <w:szCs w:val="24"/>
        </w:rPr>
        <w:t xml:space="preserve"> A (</w:t>
      </w:r>
      <w:r w:rsidR="009C17E1" w:rsidRPr="00E140B9">
        <w:rPr>
          <w:rFonts w:ascii="Book Antiqua" w:hAnsi="Book Antiqua" w:cs="Times New Roman"/>
          <w:color w:val="000000" w:themeColor="text1"/>
          <w:sz w:val="24"/>
          <w:szCs w:val="24"/>
        </w:rPr>
        <w:t>Vicar</w:t>
      </w:r>
      <w:r w:rsidR="00572A3B" w:rsidRPr="00E140B9">
        <w:rPr>
          <w:rFonts w:ascii="Book Antiqua" w:hAnsi="Book Antiqua" w:cs="Times New Roman"/>
          <w:color w:val="000000" w:themeColor="text1"/>
          <w:sz w:val="24"/>
          <w:szCs w:val="24"/>
        </w:rPr>
        <w:t>)</w:t>
      </w:r>
      <w:r w:rsidR="00797660"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was </w:t>
      </w:r>
      <w:r w:rsidR="00797660" w:rsidRPr="00E140B9">
        <w:rPr>
          <w:rFonts w:ascii="Book Antiqua" w:hAnsi="Book Antiqua" w:cs="Times New Roman"/>
          <w:color w:val="000000" w:themeColor="text1"/>
          <w:sz w:val="24"/>
          <w:szCs w:val="24"/>
        </w:rPr>
        <w:t xml:space="preserve">detected </w:t>
      </w:r>
      <w:r w:rsidR="00572A3B" w:rsidRPr="00E140B9">
        <w:rPr>
          <w:rFonts w:ascii="Book Antiqua" w:hAnsi="Book Antiqua" w:cs="Times New Roman"/>
          <w:color w:val="000000" w:themeColor="text1"/>
          <w:sz w:val="24"/>
          <w:szCs w:val="24"/>
        </w:rPr>
        <w:t xml:space="preserve">in </w:t>
      </w:r>
      <w:r w:rsidR="00797660"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hepatocytes of patients with mild </w:t>
      </w:r>
      <w:proofErr w:type="spellStart"/>
      <w:r w:rsidR="00572A3B" w:rsidRPr="00E140B9">
        <w:rPr>
          <w:rFonts w:ascii="Book Antiqua" w:hAnsi="Book Antiqua" w:cs="Times New Roman"/>
          <w:color w:val="000000" w:themeColor="text1"/>
          <w:sz w:val="24"/>
          <w:szCs w:val="24"/>
        </w:rPr>
        <w:t>hypertransam</w:t>
      </w:r>
      <w:r w:rsidR="00572A3B"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nasemia</w:t>
      </w:r>
      <w:proofErr w:type="spellEnd"/>
      <w:r w:rsidR="00572A3B" w:rsidRPr="00E140B9">
        <w:rPr>
          <w:rFonts w:ascii="Book Antiqua" w:hAnsi="Book Antiqua" w:cs="Times New Roman"/>
          <w:color w:val="000000" w:themeColor="text1"/>
          <w:sz w:val="24"/>
          <w:szCs w:val="24"/>
        </w:rPr>
        <w:t xml:space="preserve"> and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 </w:t>
      </w:r>
      <w:r w:rsidR="00797660" w:rsidRPr="00E140B9">
        <w:rPr>
          <w:rFonts w:ascii="Book Antiqua" w:hAnsi="Book Antiqua" w:cs="Times New Roman"/>
          <w:color w:val="000000" w:themeColor="text1"/>
          <w:sz w:val="24"/>
          <w:szCs w:val="24"/>
        </w:rPr>
        <w:t xml:space="preserve">This finding </w:t>
      </w:r>
      <w:r w:rsidR="00572A3B" w:rsidRPr="00E140B9">
        <w:rPr>
          <w:rFonts w:ascii="Book Antiqua" w:hAnsi="Book Antiqua" w:cs="Times New Roman"/>
          <w:color w:val="000000" w:themeColor="text1"/>
          <w:sz w:val="24"/>
          <w:szCs w:val="24"/>
        </w:rPr>
        <w:t>support</w:t>
      </w:r>
      <w:r w:rsidR="00797660"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the hypothesis that am</w:t>
      </w:r>
      <w:r w:rsidR="00572A3B"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notransferase activity may be slight</w:t>
      </w:r>
      <w:r w:rsidR="00797660" w:rsidRPr="00E140B9">
        <w:rPr>
          <w:rFonts w:ascii="Book Antiqua" w:hAnsi="Book Antiqua" w:cs="Times New Roman"/>
          <w:color w:val="000000" w:themeColor="text1"/>
          <w:sz w:val="24"/>
          <w:szCs w:val="24"/>
        </w:rPr>
        <w:t>l</w:t>
      </w:r>
      <w:r w:rsidR="00572A3B" w:rsidRPr="00E140B9">
        <w:rPr>
          <w:rFonts w:ascii="Book Antiqua" w:hAnsi="Book Antiqua" w:cs="Times New Roman"/>
          <w:color w:val="000000" w:themeColor="text1"/>
          <w:sz w:val="24"/>
          <w:szCs w:val="24"/>
        </w:rPr>
        <w:t xml:space="preserve">y elevated by cytotoxic strains of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proofErr w:type="gramStart"/>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bCs/>
          <w:color w:val="000000" w:themeColor="text1"/>
          <w:sz w:val="24"/>
          <w:szCs w:val="24"/>
          <w:vertAlign w:val="superscript"/>
        </w:rPr>
        <w:t>[</w:t>
      </w:r>
      <w:proofErr w:type="gramEnd"/>
      <w:r w:rsidR="00DE0448" w:rsidRPr="00E140B9">
        <w:rPr>
          <w:rFonts w:ascii="Book Antiqua" w:hAnsi="Book Antiqua" w:cs="Times New Roman"/>
          <w:bCs/>
          <w:color w:val="000000" w:themeColor="text1"/>
          <w:sz w:val="24"/>
          <w:szCs w:val="24"/>
          <w:vertAlign w:val="superscript"/>
        </w:rPr>
        <w:t>66</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A</w:t>
      </w:r>
      <w:r w:rsidR="00572A3B" w:rsidRPr="00E140B9">
        <w:rPr>
          <w:rFonts w:ascii="Book Antiqua" w:hAnsi="Book Antiqua" w:cs="Times New Roman"/>
          <w:color w:val="000000" w:themeColor="text1"/>
          <w:sz w:val="24"/>
          <w:szCs w:val="24"/>
        </w:rPr>
        <w:t>c</w:t>
      </w:r>
      <w:r w:rsidR="00572A3B" w:rsidRPr="00E140B9">
        <w:rPr>
          <w:rFonts w:ascii="Book Antiqua" w:hAnsi="Book Antiqua" w:cs="Times New Roman"/>
          <w:color w:val="000000" w:themeColor="text1"/>
          <w:sz w:val="24"/>
          <w:szCs w:val="24"/>
        </w:rPr>
        <w:t xml:space="preserve">cording to </w:t>
      </w:r>
      <w:r w:rsidR="00797660" w:rsidRPr="00E140B9">
        <w:rPr>
          <w:rFonts w:ascii="Book Antiqua" w:hAnsi="Book Antiqua" w:cs="Times New Roman"/>
          <w:color w:val="000000" w:themeColor="text1"/>
          <w:sz w:val="24"/>
          <w:szCs w:val="24"/>
        </w:rPr>
        <w:t>another study</w:t>
      </w:r>
      <w:r w:rsidR="00572A3B" w:rsidRPr="00E140B9">
        <w:rPr>
          <w:rFonts w:ascii="Book Antiqua" w:hAnsi="Book Antiqua" w:cs="Times New Roman"/>
          <w:color w:val="000000" w:themeColor="text1"/>
          <w:sz w:val="24"/>
          <w:szCs w:val="24"/>
        </w:rPr>
        <w:t xml:space="preserve">,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w:t>
      </w:r>
      <w:r w:rsidR="00797660" w:rsidRPr="00E140B9">
        <w:rPr>
          <w:rFonts w:ascii="Book Antiqua" w:hAnsi="Book Antiqua" w:cs="Times New Roman"/>
          <w:color w:val="000000" w:themeColor="text1"/>
          <w:sz w:val="24"/>
          <w:szCs w:val="24"/>
        </w:rPr>
        <w:t>is</w:t>
      </w:r>
      <w:r w:rsidR="00572A3B" w:rsidRPr="00E140B9">
        <w:rPr>
          <w:rFonts w:ascii="Book Antiqua" w:hAnsi="Book Antiqua" w:cs="Times New Roman"/>
          <w:color w:val="000000" w:themeColor="text1"/>
          <w:sz w:val="24"/>
          <w:szCs w:val="24"/>
        </w:rPr>
        <w:t xml:space="preserve"> an independent factor </w:t>
      </w:r>
      <w:r w:rsidR="00797660" w:rsidRPr="00E140B9">
        <w:rPr>
          <w:rFonts w:ascii="Book Antiqua" w:hAnsi="Book Antiqua" w:cs="Times New Roman"/>
          <w:color w:val="000000" w:themeColor="text1"/>
          <w:sz w:val="24"/>
          <w:szCs w:val="24"/>
        </w:rPr>
        <w:t xml:space="preserve">that </w:t>
      </w:r>
      <w:r w:rsidR="00572A3B" w:rsidRPr="00E140B9">
        <w:rPr>
          <w:rFonts w:ascii="Book Antiqua" w:hAnsi="Book Antiqua" w:cs="Times New Roman"/>
          <w:color w:val="000000" w:themeColor="text1"/>
          <w:sz w:val="24"/>
          <w:szCs w:val="24"/>
        </w:rPr>
        <w:t>caus</w:t>
      </w:r>
      <w:r w:rsidR="00797660" w:rsidRPr="00E140B9">
        <w:rPr>
          <w:rFonts w:ascii="Book Antiqua" w:hAnsi="Book Antiqua" w:cs="Times New Roman"/>
          <w:color w:val="000000" w:themeColor="text1"/>
          <w:sz w:val="24"/>
          <w:szCs w:val="24"/>
        </w:rPr>
        <w:t>es</w:t>
      </w:r>
      <w:r w:rsidR="00572A3B" w:rsidRPr="00E140B9">
        <w:rPr>
          <w:rFonts w:ascii="Book Antiqua" w:hAnsi="Book Antiqua" w:cs="Times New Roman"/>
          <w:color w:val="000000" w:themeColor="text1"/>
          <w:sz w:val="24"/>
          <w:szCs w:val="24"/>
        </w:rPr>
        <w:t xml:space="preserve"> liver </w:t>
      </w:r>
      <w:proofErr w:type="gramStart"/>
      <w:r w:rsidR="00572A3B" w:rsidRPr="00E140B9">
        <w:rPr>
          <w:rFonts w:ascii="Book Antiqua" w:hAnsi="Book Antiqua" w:cs="Times New Roman"/>
          <w:color w:val="000000" w:themeColor="text1"/>
          <w:sz w:val="24"/>
          <w:szCs w:val="24"/>
        </w:rPr>
        <w:t>da</w:t>
      </w:r>
      <w:r w:rsidR="00572A3B" w:rsidRPr="00E140B9">
        <w:rPr>
          <w:rFonts w:ascii="Book Antiqua" w:hAnsi="Book Antiqua" w:cs="Times New Roman"/>
          <w:color w:val="000000" w:themeColor="text1"/>
          <w:sz w:val="24"/>
          <w:szCs w:val="24"/>
        </w:rPr>
        <w:t>m</w:t>
      </w:r>
      <w:r w:rsidR="00041FEF" w:rsidRPr="00E140B9">
        <w:rPr>
          <w:rFonts w:ascii="Book Antiqua" w:hAnsi="Book Antiqua" w:cs="Times New Roman"/>
          <w:color w:val="000000" w:themeColor="text1"/>
          <w:sz w:val="24"/>
          <w:szCs w:val="24"/>
        </w:rPr>
        <w:t>age</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67</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r w:rsidR="00797660" w:rsidRPr="00E140B9">
        <w:rPr>
          <w:rFonts w:ascii="Book Antiqua" w:hAnsi="Book Antiqua" w:cs="Times New Roman"/>
          <w:color w:val="000000" w:themeColor="text1"/>
          <w:sz w:val="24"/>
          <w:szCs w:val="24"/>
        </w:rPr>
        <w:t xml:space="preserve">Its </w:t>
      </w:r>
      <w:r w:rsidR="00572A3B" w:rsidRPr="00E140B9">
        <w:rPr>
          <w:rFonts w:ascii="Book Antiqua" w:hAnsi="Book Antiqua" w:cs="Times New Roman"/>
          <w:color w:val="000000" w:themeColor="text1"/>
          <w:sz w:val="24"/>
          <w:szCs w:val="24"/>
        </w:rPr>
        <w:t xml:space="preserve">effective eradication leads to </w:t>
      </w:r>
      <w:r w:rsidR="00797660" w:rsidRPr="00E140B9">
        <w:rPr>
          <w:rFonts w:ascii="Book Antiqua" w:hAnsi="Book Antiqua" w:cs="Times New Roman"/>
          <w:color w:val="000000" w:themeColor="text1"/>
          <w:sz w:val="24"/>
          <w:szCs w:val="24"/>
        </w:rPr>
        <w:t xml:space="preserve">a </w:t>
      </w:r>
      <w:r w:rsidR="00572A3B" w:rsidRPr="00E140B9">
        <w:rPr>
          <w:rFonts w:ascii="Book Antiqua" w:hAnsi="Book Antiqua" w:cs="Times New Roman"/>
          <w:color w:val="000000" w:themeColor="text1"/>
          <w:sz w:val="24"/>
          <w:szCs w:val="24"/>
        </w:rPr>
        <w:t xml:space="preserve">decrease </w:t>
      </w:r>
      <w:r w:rsidR="00797660" w:rsidRPr="00E140B9">
        <w:rPr>
          <w:rFonts w:ascii="Book Antiqua" w:hAnsi="Book Antiqua" w:cs="Times New Roman"/>
          <w:color w:val="000000" w:themeColor="text1"/>
          <w:sz w:val="24"/>
          <w:szCs w:val="24"/>
        </w:rPr>
        <w:t>in</w:t>
      </w:r>
      <w:r w:rsidR="00572A3B" w:rsidRPr="00E140B9">
        <w:rPr>
          <w:rFonts w:ascii="Book Antiqua" w:hAnsi="Book Antiqua" w:cs="Times New Roman"/>
          <w:color w:val="000000" w:themeColor="text1"/>
          <w:sz w:val="24"/>
          <w:szCs w:val="24"/>
        </w:rPr>
        <w:t xml:space="preserve"> aminotransferase activity in dyspeptic patients with unexplained mild </w:t>
      </w:r>
      <w:proofErr w:type="spellStart"/>
      <w:r w:rsidR="00572A3B" w:rsidRPr="00E140B9">
        <w:rPr>
          <w:rFonts w:ascii="Book Antiqua" w:hAnsi="Book Antiqua" w:cs="Times New Roman"/>
          <w:color w:val="000000" w:themeColor="text1"/>
          <w:sz w:val="24"/>
          <w:szCs w:val="24"/>
        </w:rPr>
        <w:t>hypertransaminasemia</w:t>
      </w:r>
      <w:proofErr w:type="spellEnd"/>
      <w:r w:rsidR="00572A3B" w:rsidRPr="00E140B9">
        <w:rPr>
          <w:rFonts w:ascii="Book Antiqua" w:hAnsi="Book Antiqua" w:cs="Times New Roman"/>
          <w:color w:val="000000" w:themeColor="text1"/>
          <w:sz w:val="24"/>
          <w:szCs w:val="24"/>
        </w:rPr>
        <w:t xml:space="preserve"> and concomitant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 This </w:t>
      </w:r>
      <w:r w:rsidR="00797660" w:rsidRPr="00E140B9">
        <w:rPr>
          <w:rFonts w:ascii="Book Antiqua" w:hAnsi="Book Antiqua" w:cs="Times New Roman"/>
          <w:color w:val="000000" w:themeColor="text1"/>
          <w:sz w:val="24"/>
          <w:szCs w:val="24"/>
        </w:rPr>
        <w:t>finding</w:t>
      </w:r>
      <w:r w:rsidR="00572A3B" w:rsidRPr="00E140B9">
        <w:rPr>
          <w:rFonts w:ascii="Book Antiqua" w:hAnsi="Book Antiqua" w:cs="Times New Roman"/>
          <w:color w:val="000000" w:themeColor="text1"/>
          <w:sz w:val="24"/>
          <w:szCs w:val="24"/>
        </w:rPr>
        <w:t xml:space="preserve"> suggests </w:t>
      </w:r>
      <w:r w:rsidR="00797660" w:rsidRPr="00E140B9">
        <w:rPr>
          <w:rFonts w:ascii="Book Antiqua" w:hAnsi="Book Antiqua" w:cs="Times New Roman"/>
          <w:color w:val="000000" w:themeColor="text1"/>
          <w:sz w:val="24"/>
          <w:szCs w:val="24"/>
        </w:rPr>
        <w:t>that</w:t>
      </w:r>
      <w:r w:rsidR="00572A3B" w:rsidRPr="00E140B9">
        <w:rPr>
          <w:rFonts w:ascii="Book Antiqua" w:hAnsi="Book Antiqua" w:cs="Times New Roman"/>
          <w:color w:val="000000" w:themeColor="text1"/>
          <w:sz w:val="24"/>
          <w:szCs w:val="24"/>
        </w:rPr>
        <w:t xml:space="preserve">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 </w:t>
      </w:r>
      <w:r w:rsidR="00797660" w:rsidRPr="00E140B9">
        <w:rPr>
          <w:rFonts w:ascii="Book Antiqua" w:hAnsi="Book Antiqua" w:cs="Times New Roman"/>
          <w:color w:val="000000" w:themeColor="text1"/>
          <w:sz w:val="24"/>
          <w:szCs w:val="24"/>
        </w:rPr>
        <w:t xml:space="preserve">is important </w:t>
      </w:r>
      <w:r w:rsidR="00572A3B" w:rsidRPr="00E140B9">
        <w:rPr>
          <w:rFonts w:ascii="Book Antiqua" w:hAnsi="Book Antiqua" w:cs="Times New Roman"/>
          <w:color w:val="000000" w:themeColor="text1"/>
          <w:sz w:val="24"/>
          <w:szCs w:val="24"/>
        </w:rPr>
        <w:t>in i</w:t>
      </w:r>
      <w:r w:rsidR="00572A3B" w:rsidRPr="00E140B9">
        <w:rPr>
          <w:rFonts w:ascii="Book Antiqua" w:hAnsi="Book Antiqua" w:cs="Times New Roman"/>
          <w:color w:val="000000" w:themeColor="text1"/>
          <w:sz w:val="24"/>
          <w:szCs w:val="24"/>
        </w:rPr>
        <w:t>n</w:t>
      </w:r>
      <w:r w:rsidR="00572A3B" w:rsidRPr="00E140B9">
        <w:rPr>
          <w:rFonts w:ascii="Book Antiqua" w:hAnsi="Book Antiqua" w:cs="Times New Roman"/>
          <w:color w:val="000000" w:themeColor="text1"/>
          <w:sz w:val="24"/>
          <w:szCs w:val="24"/>
        </w:rPr>
        <w:t>creasing the activ</w:t>
      </w:r>
      <w:r w:rsidR="00041FEF" w:rsidRPr="00E140B9">
        <w:rPr>
          <w:rFonts w:ascii="Book Antiqua" w:hAnsi="Book Antiqua" w:cs="Times New Roman"/>
          <w:color w:val="000000" w:themeColor="text1"/>
          <w:sz w:val="24"/>
          <w:szCs w:val="24"/>
        </w:rPr>
        <w:t xml:space="preserve">ity of </w:t>
      </w:r>
      <w:proofErr w:type="gramStart"/>
      <w:r w:rsidR="00041FEF" w:rsidRPr="00E140B9">
        <w:rPr>
          <w:rFonts w:ascii="Book Antiqua" w:hAnsi="Book Antiqua" w:cs="Times New Roman"/>
          <w:color w:val="000000" w:themeColor="text1"/>
          <w:sz w:val="24"/>
          <w:szCs w:val="24"/>
        </w:rPr>
        <w:t>aminotransferases</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68</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p>
    <w:p w:rsidR="00572A3B" w:rsidRPr="00E140B9" w:rsidRDefault="00572A3B" w:rsidP="00992648">
      <w:pPr>
        <w:autoSpaceDE w:val="0"/>
        <w:autoSpaceDN w:val="0"/>
        <w:adjustRightInd w:val="0"/>
        <w:spacing w:after="0" w:line="360" w:lineRule="auto"/>
        <w:jc w:val="both"/>
        <w:rPr>
          <w:rFonts w:ascii="Book Antiqua" w:hAnsi="Book Antiqua" w:cs="Times New Roman"/>
          <w:color w:val="000000" w:themeColor="text1"/>
          <w:sz w:val="24"/>
          <w:szCs w:val="24"/>
        </w:rPr>
      </w:pPr>
    </w:p>
    <w:p w:rsidR="00572A3B" w:rsidRPr="00E140B9" w:rsidRDefault="00572A3B" w:rsidP="00992648">
      <w:pPr>
        <w:autoSpaceDE w:val="0"/>
        <w:autoSpaceDN w:val="0"/>
        <w:adjustRightInd w:val="0"/>
        <w:spacing w:after="0" w:line="360" w:lineRule="auto"/>
        <w:jc w:val="both"/>
        <w:rPr>
          <w:rFonts w:ascii="Book Antiqua" w:hAnsi="Book Antiqua" w:cs="Times New Roman"/>
          <w:b/>
          <w:color w:val="000000" w:themeColor="text1"/>
          <w:sz w:val="24"/>
          <w:szCs w:val="24"/>
        </w:rPr>
      </w:pPr>
      <w:r w:rsidRPr="00E140B9">
        <w:rPr>
          <w:rFonts w:ascii="Book Antiqua" w:hAnsi="Book Antiqua" w:cs="Times New Roman"/>
          <w:b/>
          <w:i/>
          <w:color w:val="000000" w:themeColor="text1"/>
          <w:sz w:val="24"/>
          <w:szCs w:val="24"/>
        </w:rPr>
        <w:t>H.</w:t>
      </w:r>
      <w:r w:rsidR="00797660" w:rsidRPr="00E140B9">
        <w:rPr>
          <w:rFonts w:ascii="Book Antiqua" w:hAnsi="Book Antiqua" w:cs="Times New Roman"/>
          <w:b/>
          <w:i/>
          <w:color w:val="000000" w:themeColor="text1"/>
          <w:sz w:val="24"/>
          <w:szCs w:val="24"/>
        </w:rPr>
        <w:t xml:space="preserve"> </w:t>
      </w:r>
      <w:r w:rsidRPr="00E140B9">
        <w:rPr>
          <w:rFonts w:ascii="Book Antiqua" w:hAnsi="Book Antiqua" w:cs="Times New Roman"/>
          <w:b/>
          <w:i/>
          <w:color w:val="000000" w:themeColor="text1"/>
          <w:sz w:val="24"/>
          <w:szCs w:val="24"/>
        </w:rPr>
        <w:t>PYLORI</w:t>
      </w:r>
      <w:r w:rsidRPr="00E140B9">
        <w:rPr>
          <w:rFonts w:ascii="Book Antiqua" w:hAnsi="Book Antiqua" w:cs="Times New Roman"/>
          <w:b/>
          <w:color w:val="000000" w:themeColor="text1"/>
          <w:sz w:val="24"/>
          <w:szCs w:val="24"/>
        </w:rPr>
        <w:t xml:space="preserve"> AND AUTOIMMUNOLOGIC LIVER DISEASES</w:t>
      </w:r>
    </w:p>
    <w:p w:rsidR="00572A3B" w:rsidRPr="00E140B9" w:rsidRDefault="00797660" w:rsidP="00992648">
      <w:pPr>
        <w:autoSpaceDE w:val="0"/>
        <w:autoSpaceDN w:val="0"/>
        <w:adjustRightInd w:val="0"/>
        <w:spacing w:after="0" w:line="360" w:lineRule="auto"/>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One </w:t>
      </w:r>
      <w:r w:rsidR="00572A3B" w:rsidRPr="00E140B9">
        <w:rPr>
          <w:rFonts w:ascii="Book Antiqua" w:hAnsi="Book Antiqua" w:cs="Times New Roman"/>
          <w:color w:val="000000" w:themeColor="text1"/>
          <w:sz w:val="24"/>
          <w:szCs w:val="24"/>
        </w:rPr>
        <w:t>stud</w:t>
      </w:r>
      <w:r w:rsidRPr="00E140B9">
        <w:rPr>
          <w:rFonts w:ascii="Book Antiqua" w:hAnsi="Book Antiqua" w:cs="Times New Roman"/>
          <w:color w:val="000000" w:themeColor="text1"/>
          <w:sz w:val="24"/>
          <w:szCs w:val="24"/>
        </w:rPr>
        <w:t>y has</w:t>
      </w:r>
      <w:r w:rsidR="00572A3B" w:rsidRPr="00E140B9">
        <w:rPr>
          <w:rFonts w:ascii="Book Antiqua" w:hAnsi="Book Antiqua" w:cs="Times New Roman"/>
          <w:color w:val="000000" w:themeColor="text1"/>
          <w:sz w:val="24"/>
          <w:szCs w:val="24"/>
        </w:rPr>
        <w:t xml:space="preserve"> indicated that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 participates in inducing autoi</w:t>
      </w:r>
      <w:r w:rsidR="00572A3B" w:rsidRPr="00E140B9">
        <w:rPr>
          <w:rFonts w:ascii="Book Antiqua" w:hAnsi="Book Antiqua" w:cs="Times New Roman"/>
          <w:color w:val="000000" w:themeColor="text1"/>
          <w:sz w:val="24"/>
          <w:szCs w:val="24"/>
        </w:rPr>
        <w:t>m</w:t>
      </w:r>
      <w:r w:rsidR="00572A3B" w:rsidRPr="00E140B9">
        <w:rPr>
          <w:rFonts w:ascii="Book Antiqua" w:hAnsi="Book Antiqua" w:cs="Times New Roman"/>
          <w:color w:val="000000" w:themeColor="text1"/>
          <w:sz w:val="24"/>
          <w:szCs w:val="24"/>
        </w:rPr>
        <w:t>munologic</w:t>
      </w:r>
      <w:r w:rsidRPr="00E140B9">
        <w:rPr>
          <w:rFonts w:ascii="Book Antiqua" w:hAnsi="Book Antiqua" w:cs="Times New Roman"/>
          <w:color w:val="000000" w:themeColor="text1"/>
          <w:sz w:val="24"/>
          <w:szCs w:val="24"/>
        </w:rPr>
        <w:t>al</w:t>
      </w:r>
      <w:r w:rsidR="00041FEF" w:rsidRPr="00E140B9">
        <w:rPr>
          <w:rFonts w:ascii="Book Antiqua" w:hAnsi="Book Antiqua" w:cs="Times New Roman"/>
          <w:color w:val="000000" w:themeColor="text1"/>
          <w:sz w:val="24"/>
          <w:szCs w:val="24"/>
        </w:rPr>
        <w:t xml:space="preserve"> </w:t>
      </w:r>
      <w:proofErr w:type="gramStart"/>
      <w:r w:rsidR="00041FEF" w:rsidRPr="00E140B9">
        <w:rPr>
          <w:rFonts w:ascii="Book Antiqua" w:hAnsi="Book Antiqua" w:cs="Times New Roman"/>
          <w:color w:val="000000" w:themeColor="text1"/>
          <w:sz w:val="24"/>
          <w:szCs w:val="24"/>
        </w:rPr>
        <w:t>diseases</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69</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T</w:t>
      </w:r>
      <w:r w:rsidR="00572A3B" w:rsidRPr="00E140B9">
        <w:rPr>
          <w:rFonts w:ascii="Book Antiqua" w:hAnsi="Book Antiqua" w:cs="Times New Roman"/>
          <w:color w:val="000000" w:themeColor="text1"/>
          <w:sz w:val="24"/>
          <w:szCs w:val="24"/>
        </w:rPr>
        <w:t xml:space="preserve">he mitochondrial </w:t>
      </w:r>
      <w:proofErr w:type="spellStart"/>
      <w:r w:rsidR="00572A3B" w:rsidRPr="00E140B9">
        <w:rPr>
          <w:rFonts w:ascii="Book Antiqua" w:hAnsi="Book Antiqua" w:cs="Times New Roman"/>
          <w:color w:val="000000" w:themeColor="text1"/>
          <w:sz w:val="24"/>
          <w:szCs w:val="24"/>
        </w:rPr>
        <w:t>autoepitopic</w:t>
      </w:r>
      <w:proofErr w:type="spellEnd"/>
      <w:r w:rsidR="00572A3B" w:rsidRPr="00E140B9">
        <w:rPr>
          <w:rFonts w:ascii="Book Antiqua" w:hAnsi="Book Antiqua" w:cs="Times New Roman"/>
          <w:color w:val="000000" w:themeColor="text1"/>
          <w:sz w:val="24"/>
          <w:szCs w:val="24"/>
        </w:rPr>
        <w:t xml:space="preserve"> region </w:t>
      </w:r>
      <w:r w:rsidRPr="00E140B9">
        <w:rPr>
          <w:rFonts w:ascii="Book Antiqua" w:hAnsi="Book Antiqua" w:cs="Times New Roman"/>
          <w:color w:val="000000" w:themeColor="text1"/>
          <w:sz w:val="24"/>
          <w:szCs w:val="24"/>
        </w:rPr>
        <w:t xml:space="preserve">of </w:t>
      </w:r>
      <w:r w:rsidR="00572A3B" w:rsidRPr="00E140B9">
        <w:rPr>
          <w:rFonts w:ascii="Book Antiqua" w:hAnsi="Book Antiqua" w:cs="Times New Roman"/>
          <w:color w:val="000000" w:themeColor="text1"/>
          <w:sz w:val="24"/>
          <w:szCs w:val="24"/>
        </w:rPr>
        <w:t>pyruvate deh</w:t>
      </w:r>
      <w:r w:rsidR="00572A3B" w:rsidRPr="00E140B9">
        <w:rPr>
          <w:rFonts w:ascii="Book Antiqua" w:hAnsi="Book Antiqua" w:cs="Times New Roman"/>
          <w:color w:val="000000" w:themeColor="text1"/>
          <w:sz w:val="24"/>
          <w:szCs w:val="24"/>
        </w:rPr>
        <w:t>y</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rogenase complex E2 (PDC-E2) </w:t>
      </w:r>
      <w:r w:rsidRPr="00E140B9">
        <w:rPr>
          <w:rFonts w:ascii="Book Antiqua" w:hAnsi="Book Antiqua" w:cs="Times New Roman"/>
          <w:color w:val="000000" w:themeColor="text1"/>
          <w:sz w:val="24"/>
          <w:szCs w:val="24"/>
        </w:rPr>
        <w:t xml:space="preserve">is similar to </w:t>
      </w:r>
      <w:r w:rsidR="00572A3B" w:rsidRPr="00E140B9">
        <w:rPr>
          <w:rFonts w:ascii="Book Antiqua" w:hAnsi="Book Antiqua" w:cs="Times New Roman"/>
          <w:color w:val="000000" w:themeColor="text1"/>
          <w:sz w:val="24"/>
          <w:szCs w:val="24"/>
        </w:rPr>
        <w:t xml:space="preserve">urease beta of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proofErr w:type="gramStart"/>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70</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This </w:t>
      </w:r>
      <w:r w:rsidRPr="00E140B9">
        <w:rPr>
          <w:rFonts w:ascii="Book Antiqua" w:hAnsi="Book Antiqua" w:cs="Times New Roman"/>
          <w:color w:val="000000" w:themeColor="text1"/>
          <w:sz w:val="24"/>
          <w:szCs w:val="24"/>
        </w:rPr>
        <w:t>similar</w:t>
      </w:r>
      <w:r w:rsidRPr="00E140B9">
        <w:rPr>
          <w:rFonts w:ascii="Book Antiqua" w:hAnsi="Book Antiqua" w:cs="Times New Roman"/>
          <w:color w:val="000000" w:themeColor="text1"/>
          <w:sz w:val="24"/>
          <w:szCs w:val="24"/>
        </w:rPr>
        <w:t>i</w:t>
      </w:r>
      <w:r w:rsidRPr="00E140B9">
        <w:rPr>
          <w:rFonts w:ascii="Book Antiqua" w:hAnsi="Book Antiqua" w:cs="Times New Roman"/>
          <w:color w:val="000000" w:themeColor="text1"/>
          <w:sz w:val="24"/>
          <w:szCs w:val="24"/>
        </w:rPr>
        <w:t xml:space="preserve">ty </w:t>
      </w:r>
      <w:r w:rsidR="00572A3B" w:rsidRPr="00E140B9">
        <w:rPr>
          <w:rFonts w:ascii="Book Antiqua" w:hAnsi="Book Antiqua" w:cs="Times New Roman"/>
          <w:color w:val="000000" w:themeColor="text1"/>
          <w:sz w:val="24"/>
          <w:szCs w:val="24"/>
        </w:rPr>
        <w:t xml:space="preserve">suggests </w:t>
      </w:r>
      <w:r w:rsidRPr="00E140B9">
        <w:rPr>
          <w:rFonts w:ascii="Book Antiqua" w:hAnsi="Book Antiqua" w:cs="Times New Roman"/>
          <w:color w:val="000000" w:themeColor="text1"/>
          <w:sz w:val="24"/>
          <w:szCs w:val="24"/>
        </w:rPr>
        <w:t>that</w:t>
      </w:r>
      <w:r w:rsidR="00572A3B" w:rsidRPr="00E140B9">
        <w:rPr>
          <w:rFonts w:ascii="Book Antiqua" w:hAnsi="Book Antiqua" w:cs="Times New Roman"/>
          <w:color w:val="000000" w:themeColor="text1"/>
          <w:sz w:val="24"/>
          <w:szCs w:val="24"/>
        </w:rPr>
        <w:t xml:space="preserve">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 </w:t>
      </w:r>
      <w:r w:rsidRPr="00E140B9">
        <w:rPr>
          <w:rFonts w:ascii="Book Antiqua" w:hAnsi="Book Antiqua" w:cs="Times New Roman"/>
          <w:color w:val="000000" w:themeColor="text1"/>
          <w:sz w:val="24"/>
          <w:szCs w:val="24"/>
        </w:rPr>
        <w:t xml:space="preserve">is related to </w:t>
      </w:r>
      <w:r w:rsidR="00572A3B" w:rsidRPr="00E140B9">
        <w:rPr>
          <w:rFonts w:ascii="Book Antiqua" w:hAnsi="Book Antiqua" w:cs="Times New Roman"/>
          <w:color w:val="000000" w:themeColor="text1"/>
          <w:sz w:val="24"/>
          <w:szCs w:val="24"/>
        </w:rPr>
        <w:t xml:space="preserve">the risk of primary biliary cirrhosis (PBC).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proofErr w:type="gramStart"/>
      <w:r w:rsidR="00572A3B" w:rsidRPr="00E140B9">
        <w:rPr>
          <w:rFonts w:ascii="Book Antiqua" w:hAnsi="Book Antiqua" w:cs="Times New Roman"/>
          <w:i/>
          <w:color w:val="000000" w:themeColor="text1"/>
          <w:sz w:val="24"/>
          <w:szCs w:val="24"/>
        </w:rPr>
        <w:t>pylori</w:t>
      </w:r>
      <w:proofErr w:type="gramEnd"/>
      <w:r w:rsidR="00572A3B" w:rsidRPr="00E140B9">
        <w:rPr>
          <w:rFonts w:ascii="Book Antiqua" w:hAnsi="Book Antiqua" w:cs="Times New Roman"/>
          <w:color w:val="000000" w:themeColor="text1"/>
          <w:sz w:val="24"/>
          <w:szCs w:val="24"/>
        </w:rPr>
        <w:t xml:space="preserve"> DNA </w:t>
      </w:r>
      <w:r w:rsidRPr="00E140B9">
        <w:rPr>
          <w:rFonts w:ascii="Book Antiqua" w:hAnsi="Book Antiqua" w:cs="Times New Roman"/>
          <w:color w:val="000000" w:themeColor="text1"/>
          <w:sz w:val="24"/>
          <w:szCs w:val="24"/>
        </w:rPr>
        <w:t xml:space="preserve">was detected </w:t>
      </w:r>
      <w:r w:rsidR="00041FEF" w:rsidRPr="00E140B9">
        <w:rPr>
          <w:rFonts w:ascii="Book Antiqua" w:hAnsi="Book Antiqua" w:cs="Times New Roman"/>
          <w:color w:val="000000" w:themeColor="text1"/>
          <w:sz w:val="24"/>
          <w:szCs w:val="24"/>
        </w:rPr>
        <w:t>in the livers of PBC patients</w:t>
      </w:r>
      <w:r w:rsidR="00572A3B" w:rsidRPr="00E140B9">
        <w:rPr>
          <w:rFonts w:ascii="Book Antiqua" w:hAnsi="Book Antiqua" w:cs="Times New Roman"/>
          <w:bCs/>
          <w:color w:val="000000" w:themeColor="text1"/>
          <w:sz w:val="24"/>
          <w:szCs w:val="24"/>
          <w:vertAlign w:val="superscript"/>
        </w:rPr>
        <w:t>[</w:t>
      </w:r>
      <w:r w:rsidR="00A84B09" w:rsidRPr="00E140B9">
        <w:rPr>
          <w:rFonts w:ascii="Book Antiqua" w:hAnsi="Book Antiqua" w:cs="Times New Roman"/>
          <w:bCs/>
          <w:color w:val="000000" w:themeColor="text1"/>
          <w:sz w:val="24"/>
          <w:szCs w:val="24"/>
          <w:vertAlign w:val="superscript"/>
        </w:rPr>
        <w:t>7</w:t>
      </w:r>
      <w:r w:rsidR="008F3C91" w:rsidRPr="00E140B9">
        <w:rPr>
          <w:rFonts w:ascii="Book Antiqua" w:hAnsi="Book Antiqua" w:cs="Times New Roman"/>
          <w:bCs/>
          <w:color w:val="000000" w:themeColor="text1"/>
          <w:sz w:val="24"/>
          <w:szCs w:val="24"/>
          <w:vertAlign w:val="superscript"/>
        </w:rPr>
        <w:t>1</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However, ev</w:t>
      </w:r>
      <w:r w:rsidR="00572A3B"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 xml:space="preserve">dence of immunological cross-activity at the CD4 T-cell and </w:t>
      </w:r>
      <w:r w:rsidR="00572A3B" w:rsidRPr="00E140B9">
        <w:rPr>
          <w:rFonts w:ascii="Book Antiqua" w:hAnsi="Book Antiqua" w:cs="Times New Roman"/>
          <w:color w:val="000000" w:themeColor="text1"/>
          <w:sz w:val="24"/>
          <w:szCs w:val="24"/>
        </w:rPr>
        <w:sym w:font="Symbol" w:char="F062"/>
      </w:r>
      <w:r w:rsidR="00572A3B" w:rsidRPr="00E140B9">
        <w:rPr>
          <w:rFonts w:ascii="Book Antiqua" w:hAnsi="Book Antiqua" w:cs="Times New Roman"/>
          <w:color w:val="000000" w:themeColor="text1"/>
          <w:sz w:val="24"/>
          <w:szCs w:val="24"/>
        </w:rPr>
        <w:t>-cell level</w:t>
      </w:r>
      <w:r w:rsidRPr="00E140B9">
        <w:rPr>
          <w:rFonts w:ascii="Book Antiqua" w:hAnsi="Book Antiqua" w:cs="Times New Roman"/>
          <w:color w:val="000000" w:themeColor="text1"/>
          <w:sz w:val="24"/>
          <w:szCs w:val="24"/>
        </w:rPr>
        <w:t xml:space="preserve"> was not found</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and</w:t>
      </w:r>
      <w:r w:rsidR="00572A3B" w:rsidRPr="00E140B9">
        <w:rPr>
          <w:rFonts w:ascii="Book Antiqua" w:hAnsi="Book Antiqua" w:cs="Times New Roman"/>
          <w:color w:val="000000" w:themeColor="text1"/>
          <w:sz w:val="24"/>
          <w:szCs w:val="24"/>
        </w:rPr>
        <w:t xml:space="preserve"> the importance of cross-reactive antibodies against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w:t>
      </w:r>
      <w:proofErr w:type="spellStart"/>
      <w:r w:rsidR="00572A3B" w:rsidRPr="00E140B9">
        <w:rPr>
          <w:rFonts w:ascii="Book Antiqua" w:hAnsi="Book Antiqua" w:cs="Times New Roman"/>
          <w:color w:val="000000" w:themeColor="text1"/>
          <w:sz w:val="24"/>
          <w:szCs w:val="24"/>
        </w:rPr>
        <w:t>VacA</w:t>
      </w:r>
      <w:proofErr w:type="spellEnd"/>
      <w:r w:rsidR="00572A3B" w:rsidRPr="00E140B9">
        <w:rPr>
          <w:rFonts w:ascii="Book Antiqua" w:hAnsi="Book Antiqua" w:cs="Times New Roman"/>
          <w:color w:val="000000" w:themeColor="text1"/>
          <w:sz w:val="24"/>
          <w:szCs w:val="24"/>
        </w:rPr>
        <w:t xml:space="preserve"> antigen and human PDC-E2 </w:t>
      </w:r>
      <w:r w:rsidRPr="00E140B9">
        <w:rPr>
          <w:rFonts w:ascii="Book Antiqua" w:hAnsi="Book Antiqua" w:cs="Times New Roman"/>
          <w:color w:val="000000" w:themeColor="text1"/>
          <w:sz w:val="24"/>
          <w:szCs w:val="24"/>
        </w:rPr>
        <w:t xml:space="preserve">was not </w:t>
      </w:r>
      <w:proofErr w:type="gramStart"/>
      <w:r w:rsidRPr="00E140B9">
        <w:rPr>
          <w:rFonts w:ascii="Book Antiqua" w:hAnsi="Book Antiqua" w:cs="Times New Roman"/>
          <w:color w:val="000000" w:themeColor="text1"/>
          <w:sz w:val="24"/>
          <w:szCs w:val="24"/>
        </w:rPr>
        <w:t>established</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69</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Moreover, </w:t>
      </w:r>
      <w:r w:rsidRPr="00E140B9">
        <w:rPr>
          <w:rFonts w:ascii="Book Antiqua" w:hAnsi="Book Antiqua" w:cs="Times New Roman"/>
          <w:color w:val="000000" w:themeColor="text1"/>
          <w:sz w:val="24"/>
          <w:szCs w:val="24"/>
        </w:rPr>
        <w:t>the prevalence of</w:t>
      </w:r>
      <w:r w:rsidR="00572A3B" w:rsidRPr="00E140B9">
        <w:rPr>
          <w:rFonts w:ascii="Book Antiqua" w:hAnsi="Book Antiqua" w:cs="Times New Roman"/>
          <w:color w:val="000000" w:themeColor="text1"/>
          <w:sz w:val="24"/>
          <w:szCs w:val="24"/>
        </w:rPr>
        <w:t xml:space="preserve">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w:t>
      </w:r>
      <w:r w:rsidR="00572A3B" w:rsidRPr="00E140B9">
        <w:rPr>
          <w:rFonts w:ascii="Book Antiqua" w:hAnsi="Book Antiqua" w:cs="Times New Roman"/>
          <w:color w:val="000000" w:themeColor="text1"/>
          <w:sz w:val="24"/>
          <w:szCs w:val="24"/>
        </w:rPr>
        <w:t>n</w:t>
      </w:r>
      <w:r w:rsidR="00572A3B" w:rsidRPr="00E140B9">
        <w:rPr>
          <w:rFonts w:ascii="Book Antiqua" w:hAnsi="Book Antiqua" w:cs="Times New Roman"/>
          <w:color w:val="000000" w:themeColor="text1"/>
          <w:sz w:val="24"/>
          <w:szCs w:val="24"/>
        </w:rPr>
        <w:t xml:space="preserve">fection </w:t>
      </w:r>
      <w:r w:rsidRPr="00E140B9">
        <w:rPr>
          <w:rFonts w:ascii="Book Antiqua" w:hAnsi="Book Antiqua" w:cs="Times New Roman"/>
          <w:color w:val="000000" w:themeColor="text1"/>
          <w:sz w:val="24"/>
          <w:szCs w:val="24"/>
        </w:rPr>
        <w:t xml:space="preserve">did not differ </w:t>
      </w:r>
      <w:r w:rsidR="00572A3B" w:rsidRPr="00E140B9">
        <w:rPr>
          <w:rFonts w:ascii="Book Antiqua" w:hAnsi="Book Antiqua" w:cs="Times New Roman"/>
          <w:color w:val="000000" w:themeColor="text1"/>
          <w:sz w:val="24"/>
          <w:szCs w:val="24"/>
        </w:rPr>
        <w:t xml:space="preserve">between PBC patients and </w:t>
      </w:r>
      <w:proofErr w:type="gramStart"/>
      <w:r w:rsidR="00572A3B" w:rsidRPr="00E140B9">
        <w:rPr>
          <w:rFonts w:ascii="Book Antiqua" w:hAnsi="Book Antiqua" w:cs="Times New Roman"/>
          <w:color w:val="000000" w:themeColor="text1"/>
          <w:sz w:val="24"/>
          <w:szCs w:val="24"/>
        </w:rPr>
        <w:t>con</w:t>
      </w:r>
      <w:r w:rsidR="00CD27CB" w:rsidRPr="00E140B9">
        <w:rPr>
          <w:rFonts w:ascii="Book Antiqua" w:hAnsi="Book Antiqua" w:cs="Times New Roman"/>
          <w:color w:val="000000" w:themeColor="text1"/>
          <w:sz w:val="24"/>
          <w:szCs w:val="24"/>
        </w:rPr>
        <w:t>trols</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69</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w:t>
      </w:r>
    </w:p>
    <w:p w:rsidR="00572A3B" w:rsidRPr="00E140B9" w:rsidRDefault="0049505F" w:rsidP="00CD27CB">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Both</w:t>
      </w:r>
      <w:r w:rsidR="00572A3B" w:rsidRPr="00E140B9">
        <w:rPr>
          <w:rFonts w:ascii="Book Antiqua" w:hAnsi="Book Antiqua" w:cs="Times New Roman"/>
          <w:color w:val="000000" w:themeColor="text1"/>
          <w:sz w:val="24"/>
          <w:szCs w:val="24"/>
        </w:rPr>
        <w:t xml:space="preserve"> </w:t>
      </w:r>
      <w:r w:rsidR="00797660" w:rsidRPr="00E140B9">
        <w:rPr>
          <w:rFonts w:ascii="Book Antiqua" w:hAnsi="Book Antiqua" w:cs="Times New Roman"/>
          <w:color w:val="000000" w:themeColor="text1"/>
          <w:sz w:val="24"/>
          <w:szCs w:val="24"/>
        </w:rPr>
        <w:t>supportive</w:t>
      </w:r>
      <w:r w:rsidR="00572A3B" w:rsidRPr="00E140B9">
        <w:rPr>
          <w:rFonts w:ascii="Book Antiqua" w:hAnsi="Book Antiqua" w:cs="Times New Roman"/>
          <w:color w:val="000000" w:themeColor="text1"/>
          <w:sz w:val="24"/>
          <w:szCs w:val="24"/>
        </w:rPr>
        <w:t xml:space="preserve"> and </w:t>
      </w:r>
      <w:r w:rsidRPr="00E140B9">
        <w:rPr>
          <w:rFonts w:ascii="Book Antiqua" w:hAnsi="Book Antiqua" w:cs="Times New Roman"/>
          <w:color w:val="000000" w:themeColor="text1"/>
          <w:sz w:val="24"/>
          <w:szCs w:val="24"/>
        </w:rPr>
        <w:t>contradictory data</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 xml:space="preserve">exist </w:t>
      </w:r>
      <w:r w:rsidR="00572A3B" w:rsidRPr="00E140B9">
        <w:rPr>
          <w:rFonts w:ascii="Book Antiqua" w:hAnsi="Book Antiqua" w:cs="Times New Roman"/>
          <w:color w:val="000000" w:themeColor="text1"/>
          <w:sz w:val="24"/>
          <w:szCs w:val="24"/>
        </w:rPr>
        <w:t xml:space="preserve">concerning </w:t>
      </w:r>
      <w:r w:rsidRPr="00E140B9">
        <w:rPr>
          <w:rFonts w:ascii="Book Antiqua" w:hAnsi="Book Antiqua" w:cs="Times New Roman"/>
          <w:color w:val="000000" w:themeColor="text1"/>
          <w:sz w:val="24"/>
          <w:szCs w:val="24"/>
        </w:rPr>
        <w:t>a possible</w:t>
      </w:r>
      <w:r w:rsidR="00572A3B" w:rsidRPr="00E140B9">
        <w:rPr>
          <w:rFonts w:ascii="Book Antiqua" w:hAnsi="Book Antiqua" w:cs="Times New Roman"/>
          <w:color w:val="000000" w:themeColor="text1"/>
          <w:sz w:val="24"/>
          <w:szCs w:val="24"/>
        </w:rPr>
        <w:t xml:space="preserve"> link between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infection and primary </w:t>
      </w:r>
      <w:proofErr w:type="spellStart"/>
      <w:r w:rsidR="00572A3B" w:rsidRPr="00E140B9">
        <w:rPr>
          <w:rFonts w:ascii="Book Antiqua" w:hAnsi="Book Antiqua" w:cs="Times New Roman"/>
          <w:color w:val="000000" w:themeColor="text1"/>
          <w:sz w:val="24"/>
          <w:szCs w:val="24"/>
        </w:rPr>
        <w:t>sclerosing</w:t>
      </w:r>
      <w:proofErr w:type="spellEnd"/>
      <w:r w:rsidR="00572A3B" w:rsidRPr="00E140B9">
        <w:rPr>
          <w:rFonts w:ascii="Book Antiqua" w:hAnsi="Book Antiqua" w:cs="Times New Roman"/>
          <w:color w:val="000000" w:themeColor="text1"/>
          <w:sz w:val="24"/>
          <w:szCs w:val="24"/>
        </w:rPr>
        <w:t xml:space="preserve"> cholangitis (PSC). Some studies </w:t>
      </w:r>
      <w:r w:rsidRPr="00E140B9">
        <w:rPr>
          <w:rFonts w:ascii="Book Antiqua" w:hAnsi="Book Antiqua" w:cs="Times New Roman"/>
          <w:color w:val="000000" w:themeColor="text1"/>
          <w:sz w:val="24"/>
          <w:szCs w:val="24"/>
        </w:rPr>
        <w:t>detected</w:t>
      </w:r>
      <w:r w:rsidR="00572A3B" w:rsidRPr="00E140B9">
        <w:rPr>
          <w:rFonts w:ascii="Book Antiqua" w:hAnsi="Book Antiqua" w:cs="Times New Roman"/>
          <w:color w:val="000000" w:themeColor="text1"/>
          <w:sz w:val="24"/>
          <w:szCs w:val="24"/>
        </w:rPr>
        <w:t xml:space="preserve">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lastRenderedPageBreak/>
        <w:t>pylori</w:t>
      </w:r>
      <w:r w:rsidR="00572A3B" w:rsidRPr="00E140B9">
        <w:rPr>
          <w:rFonts w:ascii="Book Antiqua" w:hAnsi="Book Antiqua" w:cs="Times New Roman"/>
          <w:color w:val="000000" w:themeColor="text1"/>
          <w:sz w:val="24"/>
          <w:szCs w:val="24"/>
        </w:rPr>
        <w:t xml:space="preserve"> DNA in the livers </w:t>
      </w:r>
      <w:r w:rsidRPr="00E140B9">
        <w:rPr>
          <w:rFonts w:ascii="Book Antiqua" w:hAnsi="Book Antiqua" w:cs="Times New Roman"/>
          <w:color w:val="000000" w:themeColor="text1"/>
          <w:sz w:val="24"/>
          <w:szCs w:val="24"/>
        </w:rPr>
        <w:t xml:space="preserve">of </w:t>
      </w:r>
      <w:r w:rsidR="00CD27CB" w:rsidRPr="00E140B9">
        <w:rPr>
          <w:rFonts w:ascii="Book Antiqua" w:hAnsi="Book Antiqua" w:cs="Times New Roman"/>
          <w:color w:val="000000" w:themeColor="text1"/>
          <w:sz w:val="24"/>
          <w:szCs w:val="24"/>
        </w:rPr>
        <w:t xml:space="preserve">patients with </w:t>
      </w:r>
      <w:proofErr w:type="gramStart"/>
      <w:r w:rsidR="00CD27CB" w:rsidRPr="00E140B9">
        <w:rPr>
          <w:rFonts w:ascii="Book Antiqua" w:hAnsi="Book Antiqua" w:cs="Times New Roman"/>
          <w:color w:val="000000" w:themeColor="text1"/>
          <w:sz w:val="24"/>
          <w:szCs w:val="24"/>
        </w:rPr>
        <w:t>PSC</w:t>
      </w:r>
      <w:r w:rsidR="00572A3B" w:rsidRPr="00E140B9">
        <w:rPr>
          <w:rFonts w:ascii="Book Antiqua" w:hAnsi="Book Antiqua" w:cs="Times New Roman"/>
          <w:bCs/>
          <w:color w:val="000000" w:themeColor="text1"/>
          <w:sz w:val="24"/>
          <w:szCs w:val="24"/>
          <w:vertAlign w:val="superscript"/>
        </w:rPr>
        <w:t>[</w:t>
      </w:r>
      <w:proofErr w:type="gramEnd"/>
      <w:r w:rsidR="00686DA8" w:rsidRPr="00E140B9">
        <w:rPr>
          <w:rFonts w:ascii="Book Antiqua" w:hAnsi="Book Antiqua" w:cs="Times New Roman"/>
          <w:bCs/>
          <w:color w:val="000000" w:themeColor="text1"/>
          <w:sz w:val="24"/>
          <w:szCs w:val="24"/>
          <w:vertAlign w:val="superscript"/>
        </w:rPr>
        <w:t>72,</w:t>
      </w:r>
      <w:r w:rsidR="00A84B09" w:rsidRPr="00E140B9">
        <w:rPr>
          <w:rFonts w:ascii="Book Antiqua" w:hAnsi="Book Antiqua" w:cs="Times New Roman"/>
          <w:bCs/>
          <w:color w:val="000000" w:themeColor="text1"/>
          <w:sz w:val="24"/>
          <w:szCs w:val="24"/>
          <w:vertAlign w:val="superscript"/>
        </w:rPr>
        <w:t>73</w:t>
      </w:r>
      <w:r w:rsidR="00572A3B" w:rsidRPr="00E140B9">
        <w:rPr>
          <w:rFonts w:ascii="Book Antiqua" w:hAnsi="Book Antiqua" w:cs="Times New Roman"/>
          <w:bCs/>
          <w:color w:val="000000" w:themeColor="text1"/>
          <w:sz w:val="24"/>
          <w:szCs w:val="24"/>
          <w:vertAlign w:val="superscript"/>
        </w:rPr>
        <w:t>]</w:t>
      </w:r>
      <w:r w:rsidR="00CD27CB" w:rsidRPr="00E140B9">
        <w:rPr>
          <w:rFonts w:ascii="Book Antiqua" w:hAnsi="Book Antiqua" w:cs="Times New Roman"/>
          <w:color w:val="000000" w:themeColor="text1"/>
          <w:sz w:val="24"/>
          <w:szCs w:val="24"/>
        </w:rPr>
        <w:t>. Nilsson</w:t>
      </w:r>
      <w:r w:rsidR="00CD27CB" w:rsidRPr="00E140B9">
        <w:rPr>
          <w:rFonts w:ascii="Book Antiqua" w:hAnsi="Book Antiqua" w:cs="Times New Roman"/>
          <w:i/>
          <w:color w:val="000000" w:themeColor="text1"/>
          <w:sz w:val="24"/>
          <w:szCs w:val="24"/>
        </w:rPr>
        <w:t xml:space="preserve"> et </w:t>
      </w:r>
      <w:proofErr w:type="gramStart"/>
      <w:r w:rsidR="00CD27CB" w:rsidRPr="00E140B9">
        <w:rPr>
          <w:rFonts w:ascii="Book Antiqua" w:hAnsi="Book Antiqua" w:cs="Times New Roman"/>
          <w:i/>
          <w:color w:val="000000" w:themeColor="text1"/>
          <w:sz w:val="24"/>
          <w:szCs w:val="24"/>
        </w:rPr>
        <w:t>al</w:t>
      </w:r>
      <w:r w:rsidR="00CD27C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7</w:t>
      </w:r>
      <w:r w:rsidR="008F3C91" w:rsidRPr="00E140B9">
        <w:rPr>
          <w:rFonts w:ascii="Book Antiqua" w:hAnsi="Book Antiqua" w:cs="Times New Roman"/>
          <w:bCs/>
          <w:color w:val="000000" w:themeColor="text1"/>
          <w:sz w:val="24"/>
          <w:szCs w:val="24"/>
          <w:vertAlign w:val="superscript"/>
        </w:rPr>
        <w:t>2</w:t>
      </w:r>
      <w:r w:rsidR="00CD27C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identified </w:t>
      </w:r>
      <w:r w:rsidR="00572A3B" w:rsidRPr="00E140B9">
        <w:rPr>
          <w:rFonts w:ascii="Book Antiqua" w:hAnsi="Book Antiqua" w:cs="Times New Roman"/>
          <w:i/>
          <w:color w:val="000000" w:themeColor="text1"/>
          <w:sz w:val="24"/>
          <w:szCs w:val="24"/>
        </w:rPr>
        <w:t>H.</w:t>
      </w:r>
      <w:r w:rsidR="00797660"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and other </w:t>
      </w:r>
      <w:r w:rsidR="00572A3B" w:rsidRPr="00E140B9">
        <w:rPr>
          <w:rFonts w:ascii="Book Antiqua" w:hAnsi="Book Antiqua" w:cs="Times New Roman"/>
          <w:i/>
          <w:color w:val="000000" w:themeColor="text1"/>
          <w:sz w:val="24"/>
          <w:szCs w:val="24"/>
        </w:rPr>
        <w:t>Helicobacter</w:t>
      </w:r>
      <w:r w:rsidR="00572A3B" w:rsidRPr="00E140B9">
        <w:rPr>
          <w:rFonts w:ascii="Book Antiqua" w:hAnsi="Book Antiqua" w:cs="Times New Roman"/>
          <w:color w:val="000000" w:themeColor="text1"/>
          <w:sz w:val="24"/>
          <w:szCs w:val="24"/>
        </w:rPr>
        <w:t xml:space="preserve"> species from patients with PSC and PBC.</w:t>
      </w:r>
    </w:p>
    <w:p w:rsidR="00572A3B" w:rsidRPr="00E140B9" w:rsidRDefault="00572A3B" w:rsidP="00CD27CB">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PSC is often accompanied by ulcerative colitis. The hypothesis that </w:t>
      </w:r>
      <w:r w:rsidR="0049505F" w:rsidRPr="00E140B9">
        <w:rPr>
          <w:rFonts w:ascii="Book Antiqua" w:hAnsi="Book Antiqua" w:cs="Times New Roman"/>
          <w:color w:val="000000" w:themeColor="text1"/>
          <w:sz w:val="24"/>
          <w:szCs w:val="24"/>
        </w:rPr>
        <w:t xml:space="preserve">inflammation-induced alterations in the </w:t>
      </w:r>
      <w:r w:rsidRPr="00E140B9">
        <w:rPr>
          <w:rFonts w:ascii="Book Antiqua" w:hAnsi="Book Antiqua" w:cs="Times New Roman"/>
          <w:color w:val="000000" w:themeColor="text1"/>
          <w:sz w:val="24"/>
          <w:szCs w:val="24"/>
        </w:rPr>
        <w:t xml:space="preserve">gut flora may promote </w:t>
      </w:r>
      <w:r w:rsidRPr="00E140B9">
        <w:rPr>
          <w:rFonts w:ascii="Book Antiqua" w:hAnsi="Book Antiqua" w:cs="Times New Roman"/>
          <w:i/>
          <w:color w:val="000000" w:themeColor="text1"/>
          <w:sz w:val="24"/>
          <w:szCs w:val="24"/>
        </w:rPr>
        <w:t xml:space="preserve">Helicobacter </w:t>
      </w:r>
      <w:r w:rsidRPr="00E140B9">
        <w:rPr>
          <w:rFonts w:ascii="Book Antiqua" w:hAnsi="Book Antiqua" w:cs="Times New Roman"/>
          <w:color w:val="000000" w:themeColor="text1"/>
          <w:sz w:val="24"/>
          <w:szCs w:val="24"/>
        </w:rPr>
        <w:t>translocation from the gut to the liver in ulcerative colitis patients is very interesting. This translocation of pathoge</w:t>
      </w:r>
      <w:r w:rsidR="00CD27CB" w:rsidRPr="00E140B9">
        <w:rPr>
          <w:rFonts w:ascii="Book Antiqua" w:hAnsi="Book Antiqua" w:cs="Times New Roman"/>
          <w:color w:val="000000" w:themeColor="text1"/>
          <w:sz w:val="24"/>
          <w:szCs w:val="24"/>
        </w:rPr>
        <w:t xml:space="preserve">ns can cause liver </w:t>
      </w:r>
      <w:proofErr w:type="gramStart"/>
      <w:r w:rsidR="00CD27CB" w:rsidRPr="00E140B9">
        <w:rPr>
          <w:rFonts w:ascii="Book Antiqua" w:hAnsi="Book Antiqua" w:cs="Times New Roman"/>
          <w:color w:val="000000" w:themeColor="text1"/>
          <w:sz w:val="24"/>
          <w:szCs w:val="24"/>
        </w:rPr>
        <w:t>autoimmunity</w:t>
      </w:r>
      <w:r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74,75</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49505F"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prevalence of antibodies against non-gastric </w:t>
      </w:r>
      <w:r w:rsidRPr="00E140B9">
        <w:rPr>
          <w:rFonts w:ascii="Book Antiqua" w:hAnsi="Book Antiqua" w:cs="Times New Roman"/>
          <w:i/>
          <w:color w:val="000000" w:themeColor="text1"/>
          <w:sz w:val="24"/>
          <w:szCs w:val="24"/>
        </w:rPr>
        <w:t>H.</w:t>
      </w:r>
      <w:r w:rsidR="0049505F"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 patients with autoimmune liver diseases is </w:t>
      </w:r>
      <w:proofErr w:type="gramStart"/>
      <w:r w:rsidRPr="00E140B9">
        <w:rPr>
          <w:rFonts w:ascii="Book Antiqua" w:hAnsi="Book Antiqua" w:cs="Times New Roman"/>
          <w:color w:val="000000" w:themeColor="text1"/>
          <w:sz w:val="24"/>
          <w:szCs w:val="24"/>
        </w:rPr>
        <w:t>increased</w:t>
      </w:r>
      <w:r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However, the </w:t>
      </w:r>
      <w:r w:rsidR="0049505F" w:rsidRPr="00E140B9">
        <w:rPr>
          <w:rFonts w:ascii="Book Antiqua" w:hAnsi="Book Antiqua" w:cs="Times New Roman"/>
          <w:color w:val="000000" w:themeColor="text1"/>
          <w:sz w:val="24"/>
          <w:szCs w:val="24"/>
        </w:rPr>
        <w:t>prevalence of</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49505F"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 PSC patients </w:t>
      </w:r>
      <w:r w:rsidR="0049505F" w:rsidRPr="00E140B9">
        <w:rPr>
          <w:rFonts w:ascii="Book Antiqua" w:hAnsi="Book Antiqua" w:cs="Times New Roman"/>
          <w:color w:val="000000" w:themeColor="text1"/>
          <w:sz w:val="24"/>
          <w:szCs w:val="24"/>
        </w:rPr>
        <w:t xml:space="preserve">did not differ </w:t>
      </w:r>
      <w:r w:rsidRPr="00E140B9">
        <w:rPr>
          <w:rFonts w:ascii="Book Antiqua" w:hAnsi="Book Antiqua" w:cs="Times New Roman"/>
          <w:color w:val="000000" w:themeColor="text1"/>
          <w:sz w:val="24"/>
          <w:szCs w:val="24"/>
        </w:rPr>
        <w:t xml:space="preserve">compared </w:t>
      </w:r>
      <w:r w:rsidR="0049505F" w:rsidRPr="00E140B9">
        <w:rPr>
          <w:rFonts w:ascii="Book Antiqua" w:hAnsi="Book Antiqua" w:cs="Times New Roman"/>
          <w:color w:val="000000" w:themeColor="text1"/>
          <w:sz w:val="24"/>
          <w:szCs w:val="24"/>
        </w:rPr>
        <w:t>with the prevalence in</w:t>
      </w:r>
      <w:r w:rsidR="00CD27CB" w:rsidRPr="00E140B9">
        <w:rPr>
          <w:rFonts w:ascii="Book Antiqua" w:hAnsi="Book Antiqua" w:cs="Times New Roman"/>
          <w:color w:val="000000" w:themeColor="text1"/>
          <w:sz w:val="24"/>
          <w:szCs w:val="24"/>
        </w:rPr>
        <w:t xml:space="preserve"> </w:t>
      </w:r>
      <w:proofErr w:type="gramStart"/>
      <w:r w:rsidR="00CD27CB" w:rsidRPr="00E140B9">
        <w:rPr>
          <w:rFonts w:ascii="Book Antiqua" w:hAnsi="Book Antiqua" w:cs="Times New Roman"/>
          <w:color w:val="000000" w:themeColor="text1"/>
          <w:sz w:val="24"/>
          <w:szCs w:val="24"/>
        </w:rPr>
        <w:t>controls</w:t>
      </w:r>
      <w:r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49505F" w:rsidP="00CD27CB">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cs="Times New Roman"/>
          <w:color w:val="000000" w:themeColor="text1"/>
          <w:sz w:val="24"/>
          <w:szCs w:val="24"/>
        </w:rPr>
        <w:t>E</w:t>
      </w:r>
      <w:r w:rsidR="00572A3B" w:rsidRPr="00E140B9">
        <w:rPr>
          <w:rFonts w:ascii="Book Antiqua" w:hAnsi="Book Antiqua" w:cs="Times New Roman"/>
          <w:color w:val="000000" w:themeColor="text1"/>
          <w:sz w:val="24"/>
          <w:szCs w:val="24"/>
        </w:rPr>
        <w:t xml:space="preserve">vidence </w:t>
      </w:r>
      <w:r w:rsidRPr="00E140B9">
        <w:rPr>
          <w:rFonts w:ascii="Book Antiqua" w:hAnsi="Book Antiqua" w:cs="Times New Roman"/>
          <w:color w:val="000000" w:themeColor="text1"/>
          <w:sz w:val="24"/>
          <w:szCs w:val="24"/>
        </w:rPr>
        <w:t xml:space="preserve">in support </w:t>
      </w:r>
      <w:r w:rsidR="00572A3B" w:rsidRPr="00E140B9">
        <w:rPr>
          <w:rFonts w:ascii="Book Antiqua" w:hAnsi="Book Antiqua" w:cs="Times New Roman"/>
          <w:color w:val="000000" w:themeColor="text1"/>
          <w:sz w:val="24"/>
          <w:szCs w:val="24"/>
        </w:rPr>
        <w:t xml:space="preserve">of </w:t>
      </w:r>
      <w:r w:rsidRPr="00E140B9">
        <w:rPr>
          <w:rFonts w:ascii="Book Antiqua" w:hAnsi="Book Antiqua" w:cs="Times New Roman"/>
          <w:color w:val="000000" w:themeColor="text1"/>
          <w:sz w:val="24"/>
          <w:szCs w:val="24"/>
        </w:rPr>
        <w:t>a</w:t>
      </w:r>
      <w:r w:rsidR="00572A3B" w:rsidRPr="00E140B9">
        <w:rPr>
          <w:rFonts w:ascii="Book Antiqua" w:hAnsi="Book Antiqua" w:cs="Times New Roman"/>
          <w:color w:val="000000" w:themeColor="text1"/>
          <w:sz w:val="24"/>
          <w:szCs w:val="24"/>
        </w:rPr>
        <w:t xml:space="preserve"> relationship between the prevalence of AIH (autoimmune hepatitis) and </w:t>
      </w:r>
      <w:r w:rsidR="00572A3B" w:rsidRPr="00E140B9">
        <w:rPr>
          <w:rFonts w:ascii="Book Antiqua" w:hAnsi="Book Antiqua" w:cs="Times New Roman"/>
          <w:i/>
          <w:color w:val="000000" w:themeColor="text1"/>
          <w:sz w:val="24"/>
          <w:szCs w:val="24"/>
        </w:rPr>
        <w:t>H.</w:t>
      </w:r>
      <w:r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CD27CB" w:rsidRPr="00E140B9">
        <w:rPr>
          <w:rFonts w:ascii="Book Antiqua" w:hAnsi="Book Antiqua" w:cs="Times New Roman"/>
          <w:color w:val="000000" w:themeColor="text1"/>
          <w:sz w:val="24"/>
          <w:szCs w:val="24"/>
        </w:rPr>
        <w:t xml:space="preserve"> infection is also </w:t>
      </w:r>
      <w:proofErr w:type="gramStart"/>
      <w:r w:rsidR="00CD27CB" w:rsidRPr="00E140B9">
        <w:rPr>
          <w:rFonts w:ascii="Book Antiqua" w:hAnsi="Book Antiqua" w:cs="Times New Roman"/>
          <w:color w:val="000000" w:themeColor="text1"/>
          <w:sz w:val="24"/>
          <w:szCs w:val="24"/>
        </w:rPr>
        <w:t>insufficient</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69</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A c</w:t>
      </w:r>
      <w:r w:rsidR="00572A3B" w:rsidRPr="00E140B9">
        <w:rPr>
          <w:rFonts w:ascii="Book Antiqua" w:hAnsi="Book Antiqua"/>
          <w:color w:val="000000" w:themeColor="text1"/>
          <w:sz w:val="24"/>
          <w:szCs w:val="24"/>
        </w:rPr>
        <w:t xml:space="preserve">lear association between </w:t>
      </w:r>
      <w:r w:rsidR="00572A3B" w:rsidRPr="00E140B9">
        <w:rPr>
          <w:rFonts w:ascii="Book Antiqua" w:hAnsi="Book Antiqua"/>
          <w:i/>
          <w:color w:val="000000" w:themeColor="text1"/>
          <w:sz w:val="24"/>
          <w:szCs w:val="24"/>
        </w:rPr>
        <w:t xml:space="preserve">H. pylori </w:t>
      </w:r>
      <w:proofErr w:type="spellStart"/>
      <w:r w:rsidR="00572A3B" w:rsidRPr="00E140B9">
        <w:rPr>
          <w:rFonts w:ascii="Book Antiqua" w:hAnsi="Book Antiqua"/>
          <w:color w:val="000000" w:themeColor="text1"/>
          <w:sz w:val="24"/>
          <w:szCs w:val="24"/>
        </w:rPr>
        <w:t>seroprevalence</w:t>
      </w:r>
      <w:proofErr w:type="spellEnd"/>
      <w:r w:rsidR="00572A3B" w:rsidRPr="00E140B9">
        <w:rPr>
          <w:rFonts w:ascii="Book Antiqua" w:hAnsi="Book Antiqua"/>
          <w:color w:val="000000" w:themeColor="text1"/>
          <w:sz w:val="24"/>
          <w:szCs w:val="24"/>
        </w:rPr>
        <w:t xml:space="preserve"> and AIH was not confirmed in </w:t>
      </w:r>
      <w:r w:rsidR="009A727E" w:rsidRPr="00E140B9">
        <w:rPr>
          <w:rFonts w:ascii="Book Antiqua" w:hAnsi="Book Antiqua"/>
          <w:color w:val="000000" w:themeColor="text1"/>
          <w:sz w:val="24"/>
          <w:szCs w:val="24"/>
        </w:rPr>
        <w:t xml:space="preserve">a </w:t>
      </w:r>
      <w:r w:rsidR="00CD27CB" w:rsidRPr="00E140B9">
        <w:rPr>
          <w:rFonts w:ascii="Book Antiqua" w:hAnsi="Book Antiqua"/>
          <w:color w:val="000000" w:themeColor="text1"/>
          <w:sz w:val="24"/>
          <w:szCs w:val="24"/>
        </w:rPr>
        <w:t xml:space="preserve">previous </w:t>
      </w:r>
      <w:proofErr w:type="gramStart"/>
      <w:r w:rsidR="00CD27CB" w:rsidRPr="00E140B9">
        <w:rPr>
          <w:rFonts w:ascii="Book Antiqua" w:hAnsi="Book Antiqua"/>
          <w:color w:val="000000" w:themeColor="text1"/>
          <w:sz w:val="24"/>
          <w:szCs w:val="24"/>
        </w:rPr>
        <w:t>study</w:t>
      </w:r>
      <w:r w:rsidR="00572A3B"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76</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proofErr w:type="spellStart"/>
      <w:r w:rsidR="00572A3B" w:rsidRPr="00E140B9">
        <w:rPr>
          <w:rFonts w:ascii="Book Antiqua" w:hAnsi="Book Antiqua"/>
          <w:color w:val="000000" w:themeColor="text1"/>
          <w:sz w:val="24"/>
          <w:szCs w:val="24"/>
        </w:rPr>
        <w:t>Dzierża</w:t>
      </w:r>
      <w:r w:rsidR="00572A3B" w:rsidRPr="00E140B9">
        <w:rPr>
          <w:rFonts w:ascii="Book Antiqua" w:hAnsi="Book Antiqua"/>
          <w:color w:val="000000" w:themeColor="text1"/>
          <w:sz w:val="24"/>
          <w:szCs w:val="24"/>
        </w:rPr>
        <w:t>n</w:t>
      </w:r>
      <w:r w:rsidR="00572A3B" w:rsidRPr="00E140B9">
        <w:rPr>
          <w:rFonts w:ascii="Book Antiqua" w:hAnsi="Book Antiqua"/>
          <w:color w:val="000000" w:themeColor="text1"/>
          <w:sz w:val="24"/>
          <w:szCs w:val="24"/>
        </w:rPr>
        <w:t>owska</w:t>
      </w:r>
      <w:proofErr w:type="spellEnd"/>
      <w:r w:rsidR="00572A3B" w:rsidRPr="00E140B9">
        <w:rPr>
          <w:rFonts w:ascii="Book Antiqua" w:hAnsi="Book Antiqua"/>
          <w:color w:val="000000" w:themeColor="text1"/>
          <w:sz w:val="24"/>
          <w:szCs w:val="24"/>
        </w:rPr>
        <w:t xml:space="preserve"> </w:t>
      </w:r>
      <w:r w:rsidR="00414E3A" w:rsidRPr="00E140B9">
        <w:rPr>
          <w:rFonts w:ascii="Book Antiqua" w:hAnsi="Book Antiqua"/>
          <w:i/>
          <w:color w:val="000000" w:themeColor="text1"/>
          <w:sz w:val="24"/>
          <w:szCs w:val="24"/>
        </w:rPr>
        <w:t xml:space="preserve">et </w:t>
      </w:r>
      <w:proofErr w:type="gramStart"/>
      <w:r w:rsidR="00414E3A" w:rsidRPr="00E140B9">
        <w:rPr>
          <w:rFonts w:ascii="Book Antiqua" w:hAnsi="Book Antiqua"/>
          <w:i/>
          <w:color w:val="000000" w:themeColor="text1"/>
          <w:sz w:val="24"/>
          <w:szCs w:val="24"/>
        </w:rPr>
        <w:t>al</w:t>
      </w:r>
      <w:r w:rsidR="00414E3A" w:rsidRPr="00E140B9">
        <w:rPr>
          <w:rFonts w:ascii="Book Antiqua" w:hAnsi="Book Antiqua" w:cs="Times New Roman"/>
          <w:bCs/>
          <w:color w:val="000000" w:themeColor="text1"/>
          <w:sz w:val="24"/>
          <w:szCs w:val="24"/>
          <w:vertAlign w:val="superscript"/>
        </w:rPr>
        <w:t>[</w:t>
      </w:r>
      <w:proofErr w:type="gramEnd"/>
      <w:r w:rsidR="00A84B09" w:rsidRPr="00E140B9">
        <w:rPr>
          <w:rFonts w:ascii="Book Antiqua" w:hAnsi="Book Antiqua" w:cs="Times New Roman"/>
          <w:bCs/>
          <w:color w:val="000000" w:themeColor="text1"/>
          <w:sz w:val="24"/>
          <w:szCs w:val="24"/>
          <w:vertAlign w:val="superscript"/>
        </w:rPr>
        <w:t>77</w:t>
      </w:r>
      <w:r w:rsidR="00414E3A" w:rsidRPr="00E140B9">
        <w:rPr>
          <w:rFonts w:ascii="Book Antiqua" w:hAnsi="Book Antiqua" w:cs="Times New Roman"/>
          <w:bCs/>
          <w:color w:val="000000" w:themeColor="text1"/>
          <w:sz w:val="24"/>
          <w:szCs w:val="24"/>
          <w:vertAlign w:val="superscript"/>
        </w:rPr>
        <w:t>]</w:t>
      </w:r>
      <w:r w:rsidR="00572A3B" w:rsidRPr="00E140B9">
        <w:rPr>
          <w:rFonts w:ascii="Book Antiqua" w:hAnsi="Book Antiqua"/>
          <w:i/>
          <w:color w:val="000000" w:themeColor="text1"/>
          <w:sz w:val="24"/>
          <w:szCs w:val="24"/>
        </w:rPr>
        <w:t xml:space="preserve"> </w:t>
      </w:r>
      <w:r w:rsidRPr="00E140B9">
        <w:rPr>
          <w:rFonts w:ascii="Book Antiqua" w:hAnsi="Book Antiqua"/>
          <w:color w:val="000000" w:themeColor="text1"/>
          <w:sz w:val="24"/>
          <w:szCs w:val="24"/>
        </w:rPr>
        <w:t xml:space="preserve">evaluated </w:t>
      </w:r>
      <w:r w:rsidR="00572A3B" w:rsidRPr="00E140B9">
        <w:rPr>
          <w:rFonts w:ascii="Book Antiqua" w:hAnsi="Book Antiqua"/>
          <w:color w:val="000000" w:themeColor="text1"/>
          <w:sz w:val="24"/>
          <w:szCs w:val="24"/>
        </w:rPr>
        <w:t>pediatric patients</w:t>
      </w:r>
      <w:r w:rsidRPr="00E140B9">
        <w:rPr>
          <w:rFonts w:ascii="Book Antiqua" w:hAnsi="Book Antiqua"/>
          <w:color w:val="000000" w:themeColor="text1"/>
          <w:sz w:val="24"/>
          <w:szCs w:val="24"/>
        </w:rPr>
        <w:t xml:space="preserve"> and</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observed</w:t>
      </w:r>
      <w:r w:rsidR="00572A3B" w:rsidRPr="00E140B9">
        <w:rPr>
          <w:rFonts w:ascii="Book Antiqua" w:hAnsi="Book Antiqua"/>
          <w:color w:val="000000" w:themeColor="text1"/>
          <w:sz w:val="24"/>
          <w:szCs w:val="24"/>
        </w:rPr>
        <w:t xml:space="preserve"> no association between </w:t>
      </w:r>
      <w:r w:rsidR="00572A3B" w:rsidRPr="00E140B9">
        <w:rPr>
          <w:rFonts w:ascii="Book Antiqua" w:hAnsi="Book Antiqua"/>
          <w:i/>
          <w:color w:val="000000" w:themeColor="text1"/>
          <w:sz w:val="24"/>
          <w:szCs w:val="24"/>
        </w:rPr>
        <w:t>Hel</w:t>
      </w:r>
      <w:r w:rsidR="00572A3B" w:rsidRPr="00E140B9">
        <w:rPr>
          <w:rFonts w:ascii="Book Antiqua" w:hAnsi="Book Antiqua"/>
          <w:i/>
          <w:color w:val="000000" w:themeColor="text1"/>
          <w:sz w:val="24"/>
          <w:szCs w:val="24"/>
        </w:rPr>
        <w:t>i</w:t>
      </w:r>
      <w:r w:rsidR="00572A3B" w:rsidRPr="00E140B9">
        <w:rPr>
          <w:rFonts w:ascii="Book Antiqua" w:hAnsi="Book Antiqua"/>
          <w:i/>
          <w:color w:val="000000" w:themeColor="text1"/>
          <w:sz w:val="24"/>
          <w:szCs w:val="24"/>
        </w:rPr>
        <w:t>cobacter</w:t>
      </w:r>
      <w:r w:rsidR="00CD27CB" w:rsidRPr="00E140B9">
        <w:rPr>
          <w:rFonts w:ascii="Book Antiqua" w:hAnsi="Book Antiqua"/>
          <w:color w:val="000000" w:themeColor="text1"/>
          <w:sz w:val="24"/>
          <w:szCs w:val="24"/>
        </w:rPr>
        <w:t xml:space="preserve"> infection and AIH in children</w:t>
      </w:r>
      <w:r w:rsidR="00572A3B" w:rsidRPr="00E140B9">
        <w:rPr>
          <w:rFonts w:ascii="Book Antiqua" w:hAnsi="Book Antiqua"/>
          <w:color w:val="000000" w:themeColor="text1"/>
          <w:sz w:val="24"/>
          <w:szCs w:val="24"/>
        </w:rPr>
        <w:t xml:space="preserve">. Thus, relationship between </w:t>
      </w:r>
      <w:r w:rsidR="00572A3B" w:rsidRPr="00E140B9">
        <w:rPr>
          <w:rFonts w:ascii="Book Antiqua" w:hAnsi="Book Antiqua"/>
          <w:i/>
          <w:color w:val="000000" w:themeColor="text1"/>
          <w:sz w:val="24"/>
          <w:szCs w:val="24"/>
        </w:rPr>
        <w:t>H. pylori</w:t>
      </w:r>
      <w:r w:rsidR="00572A3B" w:rsidRPr="00E140B9">
        <w:rPr>
          <w:rFonts w:ascii="Book Antiqua" w:hAnsi="Book Antiqua"/>
          <w:color w:val="000000" w:themeColor="text1"/>
          <w:sz w:val="24"/>
          <w:szCs w:val="24"/>
        </w:rPr>
        <w:t xml:space="preserve"> coloniz</w:t>
      </w:r>
      <w:r w:rsidR="00572A3B" w:rsidRPr="00E140B9">
        <w:rPr>
          <w:rFonts w:ascii="Book Antiqua" w:hAnsi="Book Antiqua"/>
          <w:color w:val="000000" w:themeColor="text1"/>
          <w:sz w:val="24"/>
          <w:szCs w:val="24"/>
        </w:rPr>
        <w:t>a</w:t>
      </w:r>
      <w:r w:rsidR="00572A3B" w:rsidRPr="00E140B9">
        <w:rPr>
          <w:rFonts w:ascii="Book Antiqua" w:hAnsi="Book Antiqua"/>
          <w:color w:val="000000" w:themeColor="text1"/>
          <w:sz w:val="24"/>
          <w:szCs w:val="24"/>
        </w:rPr>
        <w:t>tion of gastric tissue and liver disease is controversial.</w:t>
      </w:r>
    </w:p>
    <w:p w:rsidR="00572A3B" w:rsidRPr="00E140B9" w:rsidRDefault="00572A3B" w:rsidP="00992648">
      <w:pPr>
        <w:spacing w:after="0" w:line="360" w:lineRule="auto"/>
        <w:jc w:val="both"/>
        <w:rPr>
          <w:rFonts w:ascii="Book Antiqua" w:hAnsi="Book Antiqua"/>
          <w:color w:val="000000" w:themeColor="text1"/>
          <w:sz w:val="24"/>
          <w:szCs w:val="24"/>
        </w:rPr>
      </w:pPr>
    </w:p>
    <w:p w:rsidR="00572A3B" w:rsidRPr="00E140B9" w:rsidRDefault="00572A3B" w:rsidP="00992648">
      <w:pPr>
        <w:spacing w:after="0" w:line="360" w:lineRule="auto"/>
        <w:jc w:val="both"/>
        <w:rPr>
          <w:rFonts w:ascii="Book Antiqua" w:hAnsi="Book Antiqua"/>
          <w:b/>
          <w:color w:val="000000" w:themeColor="text1"/>
          <w:sz w:val="24"/>
          <w:szCs w:val="24"/>
        </w:rPr>
      </w:pPr>
      <w:r w:rsidRPr="00E140B9">
        <w:rPr>
          <w:rFonts w:ascii="Book Antiqua" w:hAnsi="Book Antiqua"/>
          <w:b/>
          <w:i/>
          <w:color w:val="000000" w:themeColor="text1"/>
          <w:sz w:val="24"/>
          <w:szCs w:val="24"/>
        </w:rPr>
        <w:t>H.</w:t>
      </w:r>
      <w:r w:rsidR="0049505F" w:rsidRPr="00E140B9">
        <w:rPr>
          <w:rFonts w:ascii="Book Antiqua" w:hAnsi="Book Antiqua"/>
          <w:b/>
          <w:i/>
          <w:color w:val="000000" w:themeColor="text1"/>
          <w:sz w:val="24"/>
          <w:szCs w:val="24"/>
        </w:rPr>
        <w:t xml:space="preserve"> </w:t>
      </w:r>
      <w:r w:rsidRPr="00E140B9">
        <w:rPr>
          <w:rFonts w:ascii="Book Antiqua" w:hAnsi="Book Antiqua"/>
          <w:b/>
          <w:i/>
          <w:color w:val="000000" w:themeColor="text1"/>
          <w:sz w:val="24"/>
          <w:szCs w:val="24"/>
        </w:rPr>
        <w:t>PYLORI</w:t>
      </w:r>
      <w:r w:rsidRPr="00E140B9">
        <w:rPr>
          <w:rFonts w:ascii="Book Antiqua" w:hAnsi="Book Antiqua"/>
          <w:b/>
          <w:color w:val="000000" w:themeColor="text1"/>
          <w:sz w:val="24"/>
          <w:szCs w:val="24"/>
        </w:rPr>
        <w:t xml:space="preserve"> INFECTION AS THE CAUSE OF LIVER CIRRHOSIS?</w:t>
      </w:r>
    </w:p>
    <w:p w:rsidR="00572A3B" w:rsidRPr="00E140B9" w:rsidRDefault="0049505F" w:rsidP="00992648">
      <w:pPr>
        <w:spacing w:after="0" w:line="360" w:lineRule="auto"/>
        <w:jc w:val="both"/>
        <w:rPr>
          <w:rFonts w:ascii="Book Antiqua" w:hAnsi="Book Antiqua"/>
          <w:color w:val="000000" w:themeColor="text1"/>
          <w:sz w:val="24"/>
          <w:szCs w:val="24"/>
        </w:rPr>
      </w:pPr>
      <w:r w:rsidRPr="00E140B9">
        <w:rPr>
          <w:rFonts w:ascii="Book Antiqua" w:hAnsi="Book Antiqua"/>
          <w:color w:val="000000" w:themeColor="text1"/>
          <w:sz w:val="24"/>
          <w:szCs w:val="24"/>
        </w:rPr>
        <w:t>T</w:t>
      </w:r>
      <w:r w:rsidR="00572A3B" w:rsidRPr="00E140B9">
        <w:rPr>
          <w:rFonts w:ascii="Book Antiqua" w:hAnsi="Book Antiqua"/>
          <w:color w:val="000000" w:themeColor="text1"/>
          <w:sz w:val="24"/>
          <w:szCs w:val="24"/>
        </w:rPr>
        <w:t>he prevalence of ulcer</w:t>
      </w:r>
      <w:r w:rsidRPr="00E140B9">
        <w:rPr>
          <w:rFonts w:ascii="Book Antiqua" w:hAnsi="Book Antiqua"/>
          <w:color w:val="000000" w:themeColor="text1"/>
          <w:sz w:val="24"/>
          <w:szCs w:val="24"/>
        </w:rPr>
        <w:t>s</w:t>
      </w:r>
      <w:r w:rsidR="00572A3B" w:rsidRPr="00E140B9">
        <w:rPr>
          <w:rFonts w:ascii="Book Antiqua" w:hAnsi="Book Antiqua"/>
          <w:color w:val="000000" w:themeColor="text1"/>
          <w:sz w:val="24"/>
          <w:szCs w:val="24"/>
        </w:rPr>
        <w:t xml:space="preserve"> of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 xml:space="preserve">stomach and/or duodenum caused by </w:t>
      </w:r>
      <w:r w:rsidR="00572A3B" w:rsidRPr="00E140B9">
        <w:rPr>
          <w:rFonts w:ascii="Book Antiqua" w:hAnsi="Book Antiqua"/>
          <w:i/>
          <w:color w:val="000000" w:themeColor="text1"/>
          <w:sz w:val="24"/>
          <w:szCs w:val="24"/>
        </w:rPr>
        <w:t>H.</w:t>
      </w:r>
      <w:r w:rsidRPr="00E140B9">
        <w:rPr>
          <w:rFonts w:ascii="Book Antiqua" w:hAnsi="Book Antiqua"/>
          <w:i/>
          <w:color w:val="000000" w:themeColor="text1"/>
          <w:sz w:val="24"/>
          <w:szCs w:val="24"/>
        </w:rPr>
        <w:t xml:space="preserve"> </w:t>
      </w:r>
      <w:r w:rsidR="00572A3B" w:rsidRPr="00E140B9">
        <w:rPr>
          <w:rFonts w:ascii="Book Antiqua" w:hAnsi="Book Antiqua"/>
          <w:i/>
          <w:color w:val="000000" w:themeColor="text1"/>
          <w:sz w:val="24"/>
          <w:szCs w:val="24"/>
        </w:rPr>
        <w:t>pylori</w:t>
      </w:r>
      <w:r w:rsidR="00572A3B" w:rsidRPr="00E140B9">
        <w:rPr>
          <w:rFonts w:ascii="Book Antiqua" w:hAnsi="Book Antiqua"/>
          <w:color w:val="000000" w:themeColor="text1"/>
          <w:sz w:val="24"/>
          <w:szCs w:val="24"/>
        </w:rPr>
        <w:t xml:space="preserve"> is higher in patients s</w:t>
      </w:r>
      <w:r w:rsidR="00CD27CB" w:rsidRPr="00E140B9">
        <w:rPr>
          <w:rFonts w:ascii="Book Antiqua" w:hAnsi="Book Antiqua"/>
          <w:color w:val="000000" w:themeColor="text1"/>
          <w:sz w:val="24"/>
          <w:szCs w:val="24"/>
        </w:rPr>
        <w:t xml:space="preserve">uffering from hepatic </w:t>
      </w:r>
      <w:proofErr w:type="gramStart"/>
      <w:r w:rsidR="00CD27CB" w:rsidRPr="00E140B9">
        <w:rPr>
          <w:rFonts w:ascii="Book Antiqua" w:hAnsi="Book Antiqua"/>
          <w:color w:val="000000" w:themeColor="text1"/>
          <w:sz w:val="24"/>
          <w:szCs w:val="24"/>
        </w:rPr>
        <w:t>cirrhosis</w:t>
      </w:r>
      <w:r w:rsidR="00572A3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78,79</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A r</w:t>
      </w:r>
      <w:r w:rsidR="00572A3B" w:rsidRPr="00E140B9">
        <w:rPr>
          <w:rFonts w:ascii="Book Antiqua" w:hAnsi="Book Antiqua"/>
          <w:color w:val="000000" w:themeColor="text1"/>
          <w:sz w:val="24"/>
          <w:szCs w:val="24"/>
        </w:rPr>
        <w:t>ecent meta-analysis su</w:t>
      </w:r>
      <w:r w:rsidR="00572A3B" w:rsidRPr="00E140B9">
        <w:rPr>
          <w:rFonts w:ascii="Book Antiqua" w:hAnsi="Book Antiqua"/>
          <w:color w:val="000000" w:themeColor="text1"/>
          <w:sz w:val="24"/>
          <w:szCs w:val="24"/>
        </w:rPr>
        <w:t>g</w:t>
      </w:r>
      <w:r w:rsidR="00572A3B" w:rsidRPr="00E140B9">
        <w:rPr>
          <w:rFonts w:ascii="Book Antiqua" w:hAnsi="Book Antiqua"/>
          <w:color w:val="000000" w:themeColor="text1"/>
          <w:sz w:val="24"/>
          <w:szCs w:val="24"/>
        </w:rPr>
        <w:t>gest</w:t>
      </w:r>
      <w:r w:rsidRPr="00E140B9">
        <w:rPr>
          <w:rFonts w:ascii="Book Antiqua" w:hAnsi="Book Antiqua"/>
          <w:color w:val="000000" w:themeColor="text1"/>
          <w:sz w:val="24"/>
          <w:szCs w:val="24"/>
        </w:rPr>
        <w:t>s</w:t>
      </w:r>
      <w:r w:rsidR="00572A3B" w:rsidRPr="00E140B9">
        <w:rPr>
          <w:rFonts w:ascii="Book Antiqua" w:hAnsi="Book Antiqua"/>
          <w:color w:val="000000" w:themeColor="text1"/>
          <w:sz w:val="24"/>
          <w:szCs w:val="24"/>
        </w:rPr>
        <w:t xml:space="preserve"> that there is also a significantly high prevalence of </w:t>
      </w:r>
      <w:r w:rsidR="00572A3B" w:rsidRPr="00E140B9">
        <w:rPr>
          <w:rFonts w:ascii="Book Antiqua" w:hAnsi="Book Antiqua"/>
          <w:i/>
          <w:color w:val="000000" w:themeColor="text1"/>
          <w:sz w:val="24"/>
          <w:szCs w:val="24"/>
        </w:rPr>
        <w:t xml:space="preserve">H. pylori </w:t>
      </w:r>
      <w:r w:rsidR="00572A3B" w:rsidRPr="00E140B9">
        <w:rPr>
          <w:rFonts w:ascii="Book Antiqua" w:hAnsi="Book Antiqua"/>
          <w:color w:val="000000" w:themeColor="text1"/>
          <w:sz w:val="24"/>
          <w:szCs w:val="24"/>
        </w:rPr>
        <w:t>infection</w:t>
      </w:r>
      <w:r w:rsidR="00572A3B" w:rsidRPr="00E140B9">
        <w:rPr>
          <w:rFonts w:ascii="Book Antiqua" w:hAnsi="Book Antiqua"/>
          <w:i/>
          <w:color w:val="000000" w:themeColor="text1"/>
          <w:sz w:val="24"/>
          <w:szCs w:val="24"/>
        </w:rPr>
        <w:t xml:space="preserve"> </w:t>
      </w:r>
      <w:r w:rsidR="00572A3B" w:rsidRPr="00E140B9">
        <w:rPr>
          <w:rFonts w:ascii="Book Antiqua" w:hAnsi="Book Antiqua"/>
          <w:color w:val="000000" w:themeColor="text1"/>
          <w:sz w:val="24"/>
          <w:szCs w:val="24"/>
        </w:rPr>
        <w:t xml:space="preserve">among patients with </w:t>
      </w:r>
      <w:proofErr w:type="gramStart"/>
      <w:r w:rsidR="00572A3B" w:rsidRPr="00E140B9">
        <w:rPr>
          <w:rFonts w:ascii="Book Antiqua" w:hAnsi="Book Antiqua"/>
          <w:color w:val="000000" w:themeColor="text1"/>
          <w:sz w:val="24"/>
          <w:szCs w:val="24"/>
        </w:rPr>
        <w:t>cirrho</w:t>
      </w:r>
      <w:r w:rsidR="00CD27CB" w:rsidRPr="00E140B9">
        <w:rPr>
          <w:rFonts w:ascii="Book Antiqua" w:hAnsi="Book Antiqua"/>
          <w:color w:val="000000" w:themeColor="text1"/>
          <w:sz w:val="24"/>
          <w:szCs w:val="24"/>
        </w:rPr>
        <w:t>sis</w:t>
      </w:r>
      <w:r w:rsidR="00572A3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80</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E</w:t>
      </w:r>
      <w:r w:rsidR="00572A3B" w:rsidRPr="00E140B9">
        <w:rPr>
          <w:rFonts w:ascii="Book Antiqua" w:hAnsi="Book Antiqua"/>
          <w:color w:val="000000" w:themeColor="text1"/>
          <w:sz w:val="24"/>
          <w:szCs w:val="24"/>
        </w:rPr>
        <w:t>radication therapy may be beneficial for cirrhotic patients because it diminishes the risk of recur</w:t>
      </w:r>
      <w:r w:rsidR="00CD27CB" w:rsidRPr="00E140B9">
        <w:rPr>
          <w:rFonts w:ascii="Book Antiqua" w:hAnsi="Book Antiqua"/>
          <w:color w:val="000000" w:themeColor="text1"/>
          <w:sz w:val="24"/>
          <w:szCs w:val="24"/>
        </w:rPr>
        <w:t xml:space="preserve">rent peptic ulcers and </w:t>
      </w:r>
      <w:proofErr w:type="gramStart"/>
      <w:r w:rsidR="00CD27CB" w:rsidRPr="00E140B9">
        <w:rPr>
          <w:rFonts w:ascii="Book Antiqua" w:hAnsi="Book Antiqua"/>
          <w:color w:val="000000" w:themeColor="text1"/>
          <w:sz w:val="24"/>
          <w:szCs w:val="24"/>
        </w:rPr>
        <w:t>bleeding</w:t>
      </w:r>
      <w:r w:rsidR="00572A3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81,82</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However</w:t>
      </w:r>
      <w:r w:rsidR="00572A3B" w:rsidRPr="00E140B9">
        <w:rPr>
          <w:rFonts w:ascii="Book Antiqua" w:hAnsi="Book Antiqua"/>
          <w:color w:val="000000" w:themeColor="text1"/>
          <w:sz w:val="24"/>
          <w:szCs w:val="24"/>
        </w:rPr>
        <w:t xml:space="preserve">, </w:t>
      </w:r>
      <w:proofErr w:type="spellStart"/>
      <w:r w:rsidR="00572A3B" w:rsidRPr="00E140B9">
        <w:rPr>
          <w:rFonts w:ascii="Book Antiqua" w:hAnsi="Book Antiqua"/>
          <w:color w:val="000000" w:themeColor="text1"/>
          <w:sz w:val="24"/>
          <w:szCs w:val="24"/>
        </w:rPr>
        <w:t>Stalke</w:t>
      </w:r>
      <w:proofErr w:type="spellEnd"/>
      <w:r w:rsidR="00572A3B" w:rsidRPr="00E140B9">
        <w:rPr>
          <w:rFonts w:ascii="Book Antiqua" w:hAnsi="Book Antiqua"/>
          <w:color w:val="000000" w:themeColor="text1"/>
          <w:sz w:val="24"/>
          <w:szCs w:val="24"/>
        </w:rPr>
        <w:t xml:space="preserve"> et al. demonstrated </w:t>
      </w:r>
      <w:r w:rsidRPr="00E140B9">
        <w:rPr>
          <w:rFonts w:ascii="Book Antiqua" w:hAnsi="Book Antiqua"/>
          <w:color w:val="000000" w:themeColor="text1"/>
          <w:sz w:val="24"/>
          <w:szCs w:val="24"/>
        </w:rPr>
        <w:t xml:space="preserve">a </w:t>
      </w:r>
      <w:r w:rsidR="00572A3B" w:rsidRPr="00E140B9">
        <w:rPr>
          <w:rFonts w:ascii="Book Antiqua" w:hAnsi="Book Antiqua"/>
          <w:color w:val="000000" w:themeColor="text1"/>
          <w:sz w:val="24"/>
          <w:szCs w:val="24"/>
        </w:rPr>
        <w:t xml:space="preserve">positive correlation between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degree of gastric colon</w:t>
      </w:r>
      <w:r w:rsidR="00572A3B" w:rsidRPr="00E140B9">
        <w:rPr>
          <w:rFonts w:ascii="Book Antiqua" w:hAnsi="Book Antiqua"/>
          <w:color w:val="000000" w:themeColor="text1"/>
          <w:sz w:val="24"/>
          <w:szCs w:val="24"/>
        </w:rPr>
        <w:t>i</w:t>
      </w:r>
      <w:r w:rsidR="00572A3B" w:rsidRPr="00E140B9">
        <w:rPr>
          <w:rFonts w:ascii="Book Antiqua" w:hAnsi="Book Antiqua"/>
          <w:color w:val="000000" w:themeColor="text1"/>
          <w:sz w:val="24"/>
          <w:szCs w:val="24"/>
        </w:rPr>
        <w:t>zation by this bacteri</w:t>
      </w:r>
      <w:r w:rsidRPr="00E140B9">
        <w:rPr>
          <w:rFonts w:ascii="Book Antiqua" w:hAnsi="Book Antiqua"/>
          <w:color w:val="000000" w:themeColor="text1"/>
          <w:sz w:val="24"/>
          <w:szCs w:val="24"/>
        </w:rPr>
        <w:t>um</w:t>
      </w:r>
      <w:r w:rsidR="00572A3B" w:rsidRPr="00E140B9">
        <w:rPr>
          <w:rFonts w:ascii="Book Antiqua" w:hAnsi="Book Antiqua"/>
          <w:color w:val="000000" w:themeColor="text1"/>
          <w:sz w:val="24"/>
          <w:szCs w:val="24"/>
        </w:rPr>
        <w:t xml:space="preserve"> and </w:t>
      </w:r>
      <w:proofErr w:type="spellStart"/>
      <w:r w:rsidR="00572A3B" w:rsidRPr="00E140B9">
        <w:rPr>
          <w:rFonts w:ascii="Book Antiqua" w:hAnsi="Book Antiqua"/>
          <w:color w:val="000000" w:themeColor="text1"/>
          <w:sz w:val="24"/>
          <w:szCs w:val="24"/>
        </w:rPr>
        <w:t>parenchymatous</w:t>
      </w:r>
      <w:proofErr w:type="spellEnd"/>
      <w:r w:rsidR="00572A3B" w:rsidRPr="00E140B9">
        <w:rPr>
          <w:rFonts w:ascii="Book Antiqua" w:hAnsi="Book Antiqua"/>
          <w:color w:val="000000" w:themeColor="text1"/>
          <w:sz w:val="24"/>
          <w:szCs w:val="24"/>
        </w:rPr>
        <w:t xml:space="preserve"> liver damage in </w:t>
      </w:r>
      <w:r w:rsidRPr="00E140B9">
        <w:rPr>
          <w:rFonts w:ascii="Book Antiqua" w:hAnsi="Book Antiqua"/>
          <w:color w:val="000000" w:themeColor="text1"/>
          <w:sz w:val="24"/>
          <w:szCs w:val="24"/>
        </w:rPr>
        <w:t xml:space="preserve">a </w:t>
      </w:r>
      <w:r w:rsidR="00572A3B" w:rsidRPr="00E140B9">
        <w:rPr>
          <w:rFonts w:ascii="Book Antiqua" w:hAnsi="Book Antiqua"/>
          <w:color w:val="000000" w:themeColor="text1"/>
          <w:sz w:val="24"/>
          <w:szCs w:val="24"/>
        </w:rPr>
        <w:t>group of hospita</w:t>
      </w:r>
      <w:r w:rsidR="00572A3B" w:rsidRPr="00E140B9">
        <w:rPr>
          <w:rFonts w:ascii="Book Antiqua" w:hAnsi="Book Antiqua"/>
          <w:color w:val="000000" w:themeColor="text1"/>
          <w:sz w:val="24"/>
          <w:szCs w:val="24"/>
        </w:rPr>
        <w:t>l</w:t>
      </w:r>
      <w:r w:rsidR="00572A3B" w:rsidRPr="00E140B9">
        <w:rPr>
          <w:rFonts w:ascii="Book Antiqua" w:hAnsi="Book Antiqua"/>
          <w:color w:val="000000" w:themeColor="text1"/>
          <w:sz w:val="24"/>
          <w:szCs w:val="24"/>
        </w:rPr>
        <w:t>ized p</w:t>
      </w:r>
      <w:r w:rsidR="00CD27CB" w:rsidRPr="00E140B9">
        <w:rPr>
          <w:rFonts w:ascii="Book Antiqua" w:hAnsi="Book Antiqua"/>
          <w:color w:val="000000" w:themeColor="text1"/>
          <w:sz w:val="24"/>
          <w:szCs w:val="24"/>
        </w:rPr>
        <w:t xml:space="preserve">atients without liver </w:t>
      </w:r>
      <w:proofErr w:type="gramStart"/>
      <w:r w:rsidR="00CD27CB" w:rsidRPr="00E140B9">
        <w:rPr>
          <w:rFonts w:ascii="Book Antiqua" w:hAnsi="Book Antiqua"/>
          <w:color w:val="000000" w:themeColor="text1"/>
          <w:sz w:val="24"/>
          <w:szCs w:val="24"/>
        </w:rPr>
        <w:t>cirrhosis</w:t>
      </w:r>
      <w:r w:rsidR="00572A3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83</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w:t>
      </w:r>
      <w:r w:rsidR="00572A3B" w:rsidRPr="00E140B9">
        <w:rPr>
          <w:rFonts w:ascii="Book Antiqua" w:hAnsi="Book Antiqua"/>
          <w:strike/>
          <w:color w:val="000000" w:themeColor="text1"/>
          <w:sz w:val="24"/>
          <w:szCs w:val="24"/>
        </w:rPr>
        <w:t xml:space="preserve"> </w:t>
      </w:r>
    </w:p>
    <w:p w:rsidR="00572A3B" w:rsidRPr="00E140B9" w:rsidRDefault="00572A3B" w:rsidP="00CD27CB">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i/>
          <w:color w:val="000000" w:themeColor="text1"/>
          <w:sz w:val="24"/>
          <w:szCs w:val="24"/>
        </w:rPr>
        <w:t>H.</w:t>
      </w:r>
      <w:r w:rsidR="0049505F"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infection </w:t>
      </w:r>
      <w:r w:rsidR="0049505F" w:rsidRPr="00E140B9">
        <w:rPr>
          <w:rFonts w:ascii="Book Antiqua" w:hAnsi="Book Antiqua" w:cs="Times New Roman"/>
          <w:color w:val="000000" w:themeColor="text1"/>
          <w:sz w:val="24"/>
          <w:szCs w:val="24"/>
        </w:rPr>
        <w:t xml:space="preserve">contributes </w:t>
      </w:r>
      <w:r w:rsidRPr="00E140B9">
        <w:rPr>
          <w:rFonts w:ascii="Book Antiqua" w:hAnsi="Book Antiqua" w:cs="Times New Roman"/>
          <w:color w:val="000000" w:themeColor="text1"/>
          <w:sz w:val="24"/>
          <w:szCs w:val="24"/>
        </w:rPr>
        <w:t xml:space="preserve">to the development of hepatic encephalopathy and </w:t>
      </w:r>
      <w:proofErr w:type="spellStart"/>
      <w:r w:rsidRPr="00E140B9">
        <w:rPr>
          <w:rFonts w:ascii="Book Antiqua" w:hAnsi="Book Antiqua" w:cs="Times New Roman"/>
          <w:color w:val="000000" w:themeColor="text1"/>
          <w:sz w:val="24"/>
          <w:szCs w:val="24"/>
        </w:rPr>
        <w:t>hy</w:t>
      </w:r>
      <w:r w:rsidR="00CD27CB" w:rsidRPr="00E140B9">
        <w:rPr>
          <w:rFonts w:ascii="Book Antiqua" w:hAnsi="Book Antiqua" w:cs="Times New Roman"/>
          <w:color w:val="000000" w:themeColor="text1"/>
          <w:sz w:val="24"/>
          <w:szCs w:val="24"/>
        </w:rPr>
        <w:t>perammonemia</w:t>
      </w:r>
      <w:proofErr w:type="spellEnd"/>
      <w:r w:rsidRPr="00E140B9">
        <w:rPr>
          <w:rFonts w:ascii="Book Antiqua" w:hAnsi="Book Antiqua" w:cs="Times New Roman"/>
          <w:bCs/>
          <w:color w:val="000000" w:themeColor="text1"/>
          <w:sz w:val="24"/>
          <w:szCs w:val="24"/>
          <w:vertAlign w:val="superscript"/>
        </w:rPr>
        <w:t>[</w:t>
      </w:r>
      <w:r w:rsidR="00E259C6" w:rsidRPr="00E140B9">
        <w:rPr>
          <w:rFonts w:ascii="Book Antiqua" w:hAnsi="Book Antiqua" w:cs="Times New Roman"/>
          <w:bCs/>
          <w:color w:val="000000" w:themeColor="text1"/>
          <w:sz w:val="24"/>
          <w:szCs w:val="24"/>
          <w:vertAlign w:val="superscript"/>
        </w:rPr>
        <w:t>84</w:t>
      </w:r>
      <w:r w:rsidRPr="00E140B9">
        <w:rPr>
          <w:rFonts w:ascii="Book Antiqua" w:hAnsi="Book Antiqua" w:cs="Times New Roman"/>
          <w:bCs/>
          <w:color w:val="000000" w:themeColor="text1"/>
          <w:sz w:val="24"/>
          <w:szCs w:val="24"/>
          <w:vertAlign w:val="superscript"/>
        </w:rPr>
        <w:t>]</w:t>
      </w:r>
      <w:r w:rsidRPr="00E140B9">
        <w:rPr>
          <w:rFonts w:ascii="Book Antiqua" w:hAnsi="Book Antiqua"/>
          <w:color w:val="000000" w:themeColor="text1"/>
          <w:sz w:val="24"/>
          <w:szCs w:val="24"/>
        </w:rPr>
        <w:t xml:space="preserve">. In </w:t>
      </w:r>
      <w:r w:rsidR="0049505F"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meta-analysis of six cohort studies</w:t>
      </w:r>
      <w:r w:rsidR="0049505F" w:rsidRPr="00E140B9">
        <w:rPr>
          <w:rFonts w:ascii="Book Antiqua" w:hAnsi="Book Antiqua"/>
          <w:color w:val="000000" w:themeColor="text1"/>
          <w:sz w:val="24"/>
          <w:szCs w:val="24"/>
        </w:rPr>
        <w:t xml:space="preserve"> that</w:t>
      </w:r>
      <w:r w:rsidRPr="00E140B9">
        <w:rPr>
          <w:rFonts w:ascii="Book Antiqua" w:hAnsi="Book Antiqua"/>
          <w:color w:val="000000" w:themeColor="text1"/>
          <w:sz w:val="24"/>
          <w:szCs w:val="24"/>
        </w:rPr>
        <w:t xml:space="preserve"> involv</w:t>
      </w:r>
      <w:r w:rsidR="0049505F" w:rsidRPr="00E140B9">
        <w:rPr>
          <w:rFonts w:ascii="Book Antiqua" w:hAnsi="Book Antiqua"/>
          <w:color w:val="000000" w:themeColor="text1"/>
          <w:sz w:val="24"/>
          <w:szCs w:val="24"/>
        </w:rPr>
        <w:t>ed</w:t>
      </w:r>
      <w:r w:rsidRPr="00E140B9">
        <w:rPr>
          <w:rFonts w:ascii="Book Antiqua" w:hAnsi="Book Antiqua"/>
          <w:color w:val="000000" w:themeColor="text1"/>
          <w:sz w:val="24"/>
          <w:szCs w:val="24"/>
        </w:rPr>
        <w:t xml:space="preserve"> 632 </w:t>
      </w:r>
      <w:r w:rsidRPr="00E140B9">
        <w:rPr>
          <w:rFonts w:ascii="Book Antiqua" w:hAnsi="Book Antiqua"/>
          <w:i/>
          <w:color w:val="000000" w:themeColor="text1"/>
          <w:sz w:val="24"/>
          <w:szCs w:val="24"/>
        </w:rPr>
        <w:t>H. pylori</w:t>
      </w:r>
      <w:r w:rsidR="0049505F" w:rsidRPr="00E140B9">
        <w:rPr>
          <w:rFonts w:ascii="Book Antiqua" w:hAnsi="Book Antiqua"/>
          <w:color w:val="000000" w:themeColor="text1"/>
          <w:sz w:val="24"/>
          <w:szCs w:val="24"/>
        </w:rPr>
        <w:t>-</w:t>
      </w:r>
      <w:r w:rsidRPr="00E140B9">
        <w:rPr>
          <w:rFonts w:ascii="Book Antiqua" w:hAnsi="Book Antiqua"/>
          <w:color w:val="000000" w:themeColor="text1"/>
          <w:sz w:val="24"/>
          <w:szCs w:val="24"/>
        </w:rPr>
        <w:t>positive and 396 negative cirrhotic patients</w:t>
      </w:r>
      <w:r w:rsidR="0049505F" w:rsidRPr="00E140B9">
        <w:rPr>
          <w:rFonts w:ascii="Book Antiqua" w:hAnsi="Book Antiqua"/>
          <w:color w:val="000000" w:themeColor="text1"/>
          <w:sz w:val="24"/>
          <w:szCs w:val="24"/>
        </w:rPr>
        <w:t>,</w:t>
      </w:r>
      <w:r w:rsidRPr="00E140B9">
        <w:rPr>
          <w:rFonts w:ascii="Book Antiqua" w:hAnsi="Book Antiqua"/>
          <w:color w:val="000000" w:themeColor="text1"/>
          <w:sz w:val="24"/>
          <w:szCs w:val="24"/>
        </w:rPr>
        <w:t xml:space="preserve"> infection was associated with el</w:t>
      </w:r>
      <w:r w:rsidRPr="00E140B9">
        <w:rPr>
          <w:rFonts w:ascii="Book Antiqua" w:hAnsi="Book Antiqua"/>
          <w:color w:val="000000" w:themeColor="text1"/>
          <w:sz w:val="24"/>
          <w:szCs w:val="24"/>
        </w:rPr>
        <w:t>e</w:t>
      </w:r>
      <w:r w:rsidRPr="00E140B9">
        <w:rPr>
          <w:rFonts w:ascii="Book Antiqua" w:hAnsi="Book Antiqua"/>
          <w:color w:val="000000" w:themeColor="text1"/>
          <w:sz w:val="24"/>
          <w:szCs w:val="24"/>
        </w:rPr>
        <w:t xml:space="preserve">vated blood ammonia </w:t>
      </w:r>
      <w:proofErr w:type="gramStart"/>
      <w:r w:rsidRPr="00E140B9">
        <w:rPr>
          <w:rFonts w:ascii="Book Antiqua" w:hAnsi="Book Antiqua"/>
          <w:color w:val="000000" w:themeColor="text1"/>
          <w:sz w:val="24"/>
          <w:szCs w:val="24"/>
        </w:rPr>
        <w:t>levels</w:t>
      </w:r>
      <w:r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85</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49505F" w:rsidRPr="00E140B9">
        <w:rPr>
          <w:rFonts w:ascii="Book Antiqua" w:hAnsi="Book Antiqua" w:cs="Times New Roman"/>
          <w:color w:val="000000" w:themeColor="text1"/>
          <w:sz w:val="24"/>
          <w:szCs w:val="24"/>
        </w:rPr>
        <w:t>W</w:t>
      </w:r>
      <w:r w:rsidRPr="00E140B9">
        <w:rPr>
          <w:rFonts w:ascii="Book Antiqua" w:hAnsi="Book Antiqua" w:cs="Times New Roman"/>
          <w:color w:val="000000" w:themeColor="text1"/>
          <w:sz w:val="24"/>
          <w:szCs w:val="24"/>
        </w:rPr>
        <w:t xml:space="preserve">hether the </w:t>
      </w:r>
      <w:r w:rsidRPr="00E140B9">
        <w:rPr>
          <w:rFonts w:ascii="Book Antiqua" w:hAnsi="Book Antiqua" w:cs="Times New Roman"/>
          <w:i/>
          <w:color w:val="000000" w:themeColor="text1"/>
          <w:sz w:val="24"/>
          <w:szCs w:val="24"/>
        </w:rPr>
        <w:t>H.</w:t>
      </w:r>
      <w:r w:rsidR="0049505F"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eradication is effective in the treatment of hepatic encephalopathy</w:t>
      </w:r>
      <w:r w:rsidR="0049505F" w:rsidRPr="00E140B9">
        <w:rPr>
          <w:rFonts w:ascii="Book Antiqua" w:hAnsi="Book Antiqua" w:cs="Times New Roman"/>
          <w:color w:val="000000" w:themeColor="text1"/>
          <w:sz w:val="24"/>
          <w:szCs w:val="24"/>
        </w:rPr>
        <w:t xml:space="preserve"> has not been fully examined</w:t>
      </w:r>
      <w:r w:rsidRPr="00E140B9">
        <w:rPr>
          <w:rFonts w:ascii="Book Antiqua" w:hAnsi="Book Antiqua" w:cs="Times New Roman"/>
          <w:color w:val="000000" w:themeColor="text1"/>
          <w:sz w:val="24"/>
          <w:szCs w:val="24"/>
        </w:rPr>
        <w:t>.</w:t>
      </w:r>
    </w:p>
    <w:p w:rsidR="00572A3B" w:rsidRPr="00E140B9" w:rsidRDefault="00572A3B" w:rsidP="00CD27CB">
      <w:pPr>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color w:val="000000" w:themeColor="text1"/>
          <w:sz w:val="24"/>
          <w:szCs w:val="24"/>
        </w:rPr>
        <w:t xml:space="preserve">Most data suggesting </w:t>
      </w:r>
      <w:r w:rsidR="0049505F"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 xml:space="preserve">relationship between </w:t>
      </w:r>
      <w:r w:rsidRPr="00E140B9">
        <w:rPr>
          <w:rFonts w:ascii="Book Antiqua" w:hAnsi="Book Antiqua"/>
          <w:i/>
          <w:color w:val="000000" w:themeColor="text1"/>
          <w:sz w:val="24"/>
          <w:szCs w:val="24"/>
        </w:rPr>
        <w:t>H.</w:t>
      </w:r>
      <w:r w:rsidR="0049505F"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 xml:space="preserve">pylori </w:t>
      </w:r>
      <w:r w:rsidRPr="00E140B9">
        <w:rPr>
          <w:rFonts w:ascii="Book Antiqua" w:hAnsi="Book Antiqua"/>
          <w:color w:val="000000" w:themeColor="text1"/>
          <w:sz w:val="24"/>
          <w:szCs w:val="24"/>
        </w:rPr>
        <w:t xml:space="preserve">and liver complications comes from studies on viral hepatitis </w:t>
      </w:r>
      <w:r w:rsidR="0049505F" w:rsidRPr="00E140B9">
        <w:rPr>
          <w:rFonts w:ascii="Book Antiqua" w:hAnsi="Book Antiqua"/>
          <w:color w:val="000000" w:themeColor="text1"/>
          <w:sz w:val="24"/>
          <w:szCs w:val="24"/>
        </w:rPr>
        <w:t>patients</w:t>
      </w:r>
      <w:r w:rsidRPr="00E140B9">
        <w:rPr>
          <w:rFonts w:ascii="Book Antiqua" w:hAnsi="Book Antiqua"/>
          <w:color w:val="000000" w:themeColor="text1"/>
          <w:sz w:val="24"/>
          <w:szCs w:val="24"/>
        </w:rPr>
        <w:t xml:space="preserve">. Indeed, there </w:t>
      </w:r>
      <w:r w:rsidR="0049505F" w:rsidRPr="00E140B9">
        <w:rPr>
          <w:rFonts w:ascii="Book Antiqua" w:hAnsi="Book Antiqua"/>
          <w:color w:val="000000" w:themeColor="text1"/>
          <w:sz w:val="24"/>
          <w:szCs w:val="24"/>
        </w:rPr>
        <w:t>have been</w:t>
      </w:r>
      <w:r w:rsidRPr="00E140B9">
        <w:rPr>
          <w:rFonts w:ascii="Book Antiqua" w:hAnsi="Book Antiqua"/>
          <w:color w:val="000000" w:themeColor="text1"/>
          <w:sz w:val="24"/>
          <w:szCs w:val="24"/>
        </w:rPr>
        <w:t xml:space="preserve"> some a</w:t>
      </w:r>
      <w:r w:rsidRPr="00E140B9">
        <w:rPr>
          <w:rFonts w:ascii="Book Antiqua" w:hAnsi="Book Antiqua"/>
          <w:color w:val="000000" w:themeColor="text1"/>
          <w:sz w:val="24"/>
          <w:szCs w:val="24"/>
        </w:rPr>
        <w:t>t</w:t>
      </w:r>
      <w:r w:rsidRPr="00E140B9">
        <w:rPr>
          <w:rFonts w:ascii="Book Antiqua" w:hAnsi="Book Antiqua"/>
          <w:color w:val="000000" w:themeColor="text1"/>
          <w:sz w:val="24"/>
          <w:szCs w:val="24"/>
        </w:rPr>
        <w:lastRenderedPageBreak/>
        <w:t xml:space="preserve">tempts to estimate </w:t>
      </w:r>
      <w:r w:rsidR="0049505F" w:rsidRPr="00E140B9">
        <w:rPr>
          <w:rFonts w:ascii="Book Antiqua" w:hAnsi="Book Antiqua"/>
          <w:color w:val="000000" w:themeColor="text1"/>
          <w:sz w:val="24"/>
          <w:szCs w:val="24"/>
        </w:rPr>
        <w:t xml:space="preserve">the </w:t>
      </w:r>
      <w:r w:rsidRPr="00E140B9">
        <w:rPr>
          <w:rFonts w:ascii="Book Antiqua" w:hAnsi="Book Antiqua"/>
          <w:color w:val="000000" w:themeColor="text1"/>
          <w:sz w:val="24"/>
          <w:szCs w:val="24"/>
        </w:rPr>
        <w:t xml:space="preserve">influence of </w:t>
      </w:r>
      <w:r w:rsidRPr="00E140B9">
        <w:rPr>
          <w:rFonts w:ascii="Book Antiqua" w:hAnsi="Book Antiqua"/>
          <w:i/>
          <w:color w:val="000000" w:themeColor="text1"/>
          <w:sz w:val="24"/>
          <w:szCs w:val="24"/>
        </w:rPr>
        <w:t>H.</w:t>
      </w:r>
      <w:r w:rsidR="0049505F"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 xml:space="preserve">pylori </w:t>
      </w:r>
      <w:r w:rsidRPr="00E140B9">
        <w:rPr>
          <w:rFonts w:ascii="Book Antiqua" w:hAnsi="Book Antiqua"/>
          <w:color w:val="000000" w:themeColor="text1"/>
          <w:sz w:val="24"/>
          <w:szCs w:val="24"/>
        </w:rPr>
        <w:t>infection on</w:t>
      </w:r>
      <w:r w:rsidR="0049505F" w:rsidRPr="00E140B9">
        <w:rPr>
          <w:rFonts w:ascii="Book Antiqua" w:hAnsi="Book Antiqua"/>
          <w:color w:val="000000" w:themeColor="text1"/>
          <w:sz w:val="24"/>
          <w:szCs w:val="24"/>
        </w:rPr>
        <w:t xml:space="preserve"> the</w:t>
      </w:r>
      <w:r w:rsidRPr="00E140B9">
        <w:rPr>
          <w:rFonts w:ascii="Book Antiqua" w:hAnsi="Book Antiqua"/>
          <w:color w:val="000000" w:themeColor="text1"/>
          <w:sz w:val="24"/>
          <w:szCs w:val="24"/>
        </w:rPr>
        <w:t xml:space="preserve"> progression of fibrosis in patients with HCV-related chronic hepatitis. </w:t>
      </w:r>
      <w:proofErr w:type="spellStart"/>
      <w:r w:rsidRPr="00E140B9">
        <w:rPr>
          <w:rFonts w:ascii="Book Antiqua" w:hAnsi="Book Antiqua"/>
          <w:color w:val="000000" w:themeColor="text1"/>
          <w:sz w:val="24"/>
          <w:szCs w:val="24"/>
        </w:rPr>
        <w:t>Esmat</w:t>
      </w:r>
      <w:proofErr w:type="spellEnd"/>
      <w:r w:rsidRPr="00E140B9">
        <w:rPr>
          <w:rFonts w:ascii="Book Antiqua" w:hAnsi="Book Antiqua"/>
          <w:color w:val="000000" w:themeColor="text1"/>
          <w:sz w:val="24"/>
          <w:szCs w:val="24"/>
        </w:rPr>
        <w:t xml:space="preserve"> et al</w:t>
      </w:r>
      <w:r w:rsidRPr="00E140B9">
        <w:rPr>
          <w:rFonts w:ascii="Book Antiqua" w:hAnsi="Book Antiqua"/>
          <w:i/>
          <w:color w:val="000000" w:themeColor="text1"/>
          <w:sz w:val="24"/>
          <w:szCs w:val="24"/>
        </w:rPr>
        <w:t xml:space="preserve">. </w:t>
      </w:r>
      <w:r w:rsidRPr="00E140B9">
        <w:rPr>
          <w:rFonts w:ascii="Book Antiqua" w:hAnsi="Book Antiqua"/>
          <w:color w:val="000000" w:themeColor="text1"/>
          <w:sz w:val="24"/>
          <w:szCs w:val="24"/>
        </w:rPr>
        <w:t xml:space="preserve">revealed that </w:t>
      </w:r>
      <w:r w:rsidRPr="00E140B9">
        <w:rPr>
          <w:rFonts w:ascii="Book Antiqua" w:hAnsi="Book Antiqua"/>
          <w:i/>
          <w:color w:val="000000" w:themeColor="text1"/>
          <w:sz w:val="24"/>
          <w:szCs w:val="24"/>
        </w:rPr>
        <w:t>H.</w:t>
      </w:r>
      <w:r w:rsidR="0049505F"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 xml:space="preserve">pylori </w:t>
      </w:r>
      <w:r w:rsidRPr="00E140B9">
        <w:rPr>
          <w:rFonts w:ascii="Book Antiqua" w:hAnsi="Book Antiqua"/>
          <w:color w:val="000000" w:themeColor="text1"/>
          <w:sz w:val="24"/>
          <w:szCs w:val="24"/>
        </w:rPr>
        <w:t>PCR (cytotoxic</w:t>
      </w:r>
      <w:r w:rsidR="0049505F" w:rsidRPr="00E140B9">
        <w:rPr>
          <w:rFonts w:ascii="Book Antiqua" w:hAnsi="Book Antiqua"/>
          <w:color w:val="000000" w:themeColor="text1"/>
          <w:sz w:val="24"/>
          <w:szCs w:val="24"/>
        </w:rPr>
        <w:t>-</w:t>
      </w:r>
      <w:r w:rsidRPr="00E140B9">
        <w:rPr>
          <w:rFonts w:ascii="Book Antiqua" w:hAnsi="Book Antiqua"/>
          <w:color w:val="000000" w:themeColor="text1"/>
          <w:sz w:val="24"/>
          <w:szCs w:val="24"/>
        </w:rPr>
        <w:t xml:space="preserve">associated gene A - </w:t>
      </w:r>
      <w:proofErr w:type="spellStart"/>
      <w:r w:rsidRPr="00E140B9">
        <w:rPr>
          <w:rFonts w:ascii="Book Antiqua" w:hAnsi="Book Antiqua"/>
          <w:color w:val="000000" w:themeColor="text1"/>
          <w:sz w:val="24"/>
          <w:szCs w:val="24"/>
        </w:rPr>
        <w:t>CagA</w:t>
      </w:r>
      <w:proofErr w:type="spellEnd"/>
      <w:r w:rsidRPr="00E140B9">
        <w:rPr>
          <w:rFonts w:ascii="Book Antiqua" w:hAnsi="Book Antiqua"/>
          <w:color w:val="000000" w:themeColor="text1"/>
          <w:sz w:val="24"/>
          <w:szCs w:val="24"/>
        </w:rPr>
        <w:t xml:space="preserve">) was positive in </w:t>
      </w:r>
      <w:r w:rsidR="0049505F"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significantly higher percen</w:t>
      </w:r>
      <w:r w:rsidRPr="00E140B9">
        <w:rPr>
          <w:rFonts w:ascii="Book Antiqua" w:hAnsi="Book Antiqua"/>
          <w:color w:val="000000" w:themeColor="text1"/>
          <w:sz w:val="24"/>
          <w:szCs w:val="24"/>
        </w:rPr>
        <w:t>t</w:t>
      </w:r>
      <w:r w:rsidR="00F75D7E" w:rsidRPr="00E140B9">
        <w:rPr>
          <w:rFonts w:ascii="Book Antiqua" w:hAnsi="Book Antiqua"/>
          <w:color w:val="000000" w:themeColor="text1"/>
          <w:sz w:val="24"/>
          <w:szCs w:val="24"/>
        </w:rPr>
        <w:t>age</w:t>
      </w:r>
      <w:r w:rsidRPr="00E140B9">
        <w:rPr>
          <w:rFonts w:ascii="Book Antiqua" w:hAnsi="Book Antiqua"/>
          <w:color w:val="000000" w:themeColor="text1"/>
          <w:sz w:val="24"/>
          <w:szCs w:val="24"/>
        </w:rPr>
        <w:t xml:space="preserve"> of patients with late fibrosis (F3</w:t>
      </w:r>
      <w:r w:rsidR="00CD27CB" w:rsidRPr="00E140B9">
        <w:rPr>
          <w:rFonts w:ascii="Book Antiqua" w:hAnsi="Book Antiqua" w:hint="eastAsia"/>
          <w:color w:val="000000" w:themeColor="text1"/>
          <w:sz w:val="24"/>
          <w:szCs w:val="24"/>
          <w:lang w:eastAsia="zh-CN"/>
        </w:rPr>
        <w:t xml:space="preserve"> </w:t>
      </w:r>
      <w:r w:rsidRPr="00E140B9">
        <w:rPr>
          <w:rFonts w:ascii="Book Antiqua" w:hAnsi="Book Antiqua"/>
          <w:color w:val="000000" w:themeColor="text1"/>
          <w:sz w:val="24"/>
          <w:szCs w:val="24"/>
        </w:rPr>
        <w:t>+</w:t>
      </w:r>
      <w:r w:rsidR="00CD27CB" w:rsidRPr="00E140B9">
        <w:rPr>
          <w:rFonts w:ascii="Book Antiqua" w:hAnsi="Book Antiqua" w:hint="eastAsia"/>
          <w:color w:val="000000" w:themeColor="text1"/>
          <w:sz w:val="24"/>
          <w:szCs w:val="24"/>
          <w:lang w:eastAsia="zh-CN"/>
        </w:rPr>
        <w:t xml:space="preserve"> </w:t>
      </w:r>
      <w:r w:rsidRPr="00E140B9">
        <w:rPr>
          <w:rFonts w:ascii="Book Antiqua" w:hAnsi="Book Antiqua"/>
          <w:color w:val="000000" w:themeColor="text1"/>
          <w:sz w:val="24"/>
          <w:szCs w:val="24"/>
        </w:rPr>
        <w:t xml:space="preserve">F4 </w:t>
      </w:r>
      <w:r w:rsidR="0049505F" w:rsidRPr="00E140B9">
        <w:rPr>
          <w:rFonts w:ascii="Book Antiqua" w:hAnsi="Book Antiqua"/>
          <w:color w:val="000000" w:themeColor="text1"/>
          <w:sz w:val="24"/>
          <w:szCs w:val="24"/>
        </w:rPr>
        <w:t>based on</w:t>
      </w:r>
      <w:r w:rsidRPr="00E140B9">
        <w:rPr>
          <w:rFonts w:ascii="Book Antiqua" w:hAnsi="Book Antiqua"/>
          <w:color w:val="000000" w:themeColor="text1"/>
          <w:sz w:val="24"/>
          <w:szCs w:val="24"/>
        </w:rPr>
        <w:t xml:space="preserve"> METAVIR staging) than </w:t>
      </w:r>
      <w:r w:rsidR="0049505F" w:rsidRPr="00E140B9">
        <w:rPr>
          <w:rFonts w:ascii="Book Antiqua" w:hAnsi="Book Antiqua"/>
          <w:color w:val="000000" w:themeColor="text1"/>
          <w:sz w:val="24"/>
          <w:szCs w:val="24"/>
        </w:rPr>
        <w:t xml:space="preserve">with </w:t>
      </w:r>
      <w:r w:rsidRPr="00E140B9">
        <w:rPr>
          <w:rFonts w:ascii="Book Antiqua" w:hAnsi="Book Antiqua"/>
          <w:color w:val="000000" w:themeColor="text1"/>
          <w:sz w:val="24"/>
          <w:szCs w:val="24"/>
        </w:rPr>
        <w:t>ea</w:t>
      </w:r>
      <w:r w:rsidRPr="00E140B9">
        <w:rPr>
          <w:rFonts w:ascii="Book Antiqua" w:hAnsi="Book Antiqua"/>
          <w:color w:val="000000" w:themeColor="text1"/>
          <w:sz w:val="24"/>
          <w:szCs w:val="24"/>
        </w:rPr>
        <w:t>r</w:t>
      </w:r>
      <w:r w:rsidR="00CD27CB" w:rsidRPr="00E140B9">
        <w:rPr>
          <w:rFonts w:ascii="Book Antiqua" w:hAnsi="Book Antiqua"/>
          <w:color w:val="000000" w:themeColor="text1"/>
          <w:sz w:val="24"/>
          <w:szCs w:val="24"/>
        </w:rPr>
        <w:t xml:space="preserve">ly </w:t>
      </w:r>
      <w:proofErr w:type="gramStart"/>
      <w:r w:rsidR="00CD27CB" w:rsidRPr="00E140B9">
        <w:rPr>
          <w:rFonts w:ascii="Book Antiqua" w:hAnsi="Book Antiqua"/>
          <w:color w:val="000000" w:themeColor="text1"/>
          <w:sz w:val="24"/>
          <w:szCs w:val="24"/>
        </w:rPr>
        <w:t>fibrosis</w:t>
      </w:r>
      <w:r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86</w:t>
      </w:r>
      <w:r w:rsidRPr="00E140B9">
        <w:rPr>
          <w:rFonts w:ascii="Book Antiqua" w:hAnsi="Book Antiqua" w:cs="Times New Roman"/>
          <w:bCs/>
          <w:color w:val="000000" w:themeColor="text1"/>
          <w:sz w:val="24"/>
          <w:szCs w:val="24"/>
          <w:vertAlign w:val="superscript"/>
        </w:rPr>
        <w:t>]</w:t>
      </w:r>
      <w:r w:rsidRPr="00E140B9">
        <w:rPr>
          <w:rFonts w:ascii="Book Antiqua" w:hAnsi="Book Antiqua"/>
          <w:color w:val="000000" w:themeColor="text1"/>
          <w:sz w:val="24"/>
          <w:szCs w:val="24"/>
        </w:rPr>
        <w:t>. In another study concerning</w:t>
      </w:r>
      <w:r w:rsidR="00E140B9" w:rsidRPr="00E140B9">
        <w:rPr>
          <w:rFonts w:ascii="Book Antiqua" w:hAnsi="Book Antiqua"/>
          <w:color w:val="000000" w:themeColor="text1"/>
          <w:sz w:val="24"/>
          <w:szCs w:val="24"/>
        </w:rPr>
        <w:t xml:space="preserve"> </w:t>
      </w:r>
      <w:proofErr w:type="gramStart"/>
      <w:r w:rsidR="00E140B9" w:rsidRPr="00E140B9">
        <w:rPr>
          <w:rFonts w:ascii="Book Antiqua" w:hAnsi="Book Antiqua"/>
          <w:color w:val="000000" w:themeColor="text1"/>
          <w:sz w:val="24"/>
          <w:szCs w:val="24"/>
        </w:rPr>
        <w:t>HCV(</w:t>
      </w:r>
      <w:proofErr w:type="gramEnd"/>
      <w:r w:rsidR="00E140B9" w:rsidRPr="00E140B9">
        <w:rPr>
          <w:rFonts w:ascii="Book Antiqua" w:hAnsi="Book Antiqua"/>
          <w:color w:val="000000" w:themeColor="text1"/>
          <w:sz w:val="24"/>
          <w:szCs w:val="24"/>
        </w:rPr>
        <w:t xml:space="preserve">+) patients, </w:t>
      </w:r>
      <w:proofErr w:type="spellStart"/>
      <w:r w:rsidR="00E140B9" w:rsidRPr="00E140B9">
        <w:rPr>
          <w:rFonts w:ascii="Book Antiqua" w:hAnsi="Book Antiqua"/>
          <w:color w:val="000000" w:themeColor="text1"/>
          <w:sz w:val="24"/>
          <w:szCs w:val="24"/>
        </w:rPr>
        <w:t>Queiroz</w:t>
      </w:r>
      <w:proofErr w:type="spellEnd"/>
      <w:r w:rsidR="00E140B9" w:rsidRPr="00E140B9">
        <w:rPr>
          <w:rFonts w:ascii="Book Antiqua" w:hAnsi="Book Antiqua"/>
          <w:color w:val="000000" w:themeColor="text1"/>
          <w:sz w:val="24"/>
          <w:szCs w:val="24"/>
        </w:rPr>
        <w:t xml:space="preserve"> </w:t>
      </w:r>
      <w:r w:rsidR="00E140B9" w:rsidRPr="00E140B9">
        <w:rPr>
          <w:rFonts w:ascii="Book Antiqua" w:hAnsi="Book Antiqua"/>
          <w:i/>
          <w:color w:val="000000" w:themeColor="text1"/>
          <w:sz w:val="24"/>
          <w:szCs w:val="24"/>
        </w:rPr>
        <w:t>et al</w:t>
      </w:r>
      <w:r w:rsidR="00E140B9" w:rsidRPr="00E140B9">
        <w:rPr>
          <w:rFonts w:ascii="Book Antiqua" w:hAnsi="Book Antiqua" w:cs="Times New Roman"/>
          <w:bCs/>
          <w:color w:val="000000" w:themeColor="text1"/>
          <w:sz w:val="24"/>
          <w:szCs w:val="24"/>
          <w:vertAlign w:val="superscript"/>
        </w:rPr>
        <w:t>[87]</w:t>
      </w:r>
      <w:r w:rsidRPr="00E140B9">
        <w:rPr>
          <w:rFonts w:ascii="Book Antiqua" w:hAnsi="Book Antiqua"/>
          <w:i/>
          <w:color w:val="000000" w:themeColor="text1"/>
          <w:sz w:val="24"/>
          <w:szCs w:val="24"/>
        </w:rPr>
        <w:t xml:space="preserve"> </w:t>
      </w:r>
      <w:r w:rsidRPr="00E140B9">
        <w:rPr>
          <w:rFonts w:ascii="Book Antiqua" w:hAnsi="Book Antiqua"/>
          <w:color w:val="000000" w:themeColor="text1"/>
          <w:sz w:val="24"/>
          <w:szCs w:val="24"/>
        </w:rPr>
        <w:t xml:space="preserve">noted that cirrhosis in this group was associated with both age and </w:t>
      </w:r>
      <w:r w:rsidRPr="00E140B9">
        <w:rPr>
          <w:rFonts w:ascii="Book Antiqua" w:hAnsi="Book Antiqua"/>
          <w:i/>
          <w:color w:val="000000" w:themeColor="text1"/>
          <w:sz w:val="24"/>
          <w:szCs w:val="24"/>
        </w:rPr>
        <w:t>H.</w:t>
      </w:r>
      <w:r w:rsidR="0049505F"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00F75D7E" w:rsidRPr="00E140B9">
        <w:rPr>
          <w:rFonts w:ascii="Book Antiqua" w:hAnsi="Book Antiqua"/>
          <w:color w:val="000000" w:themeColor="text1"/>
          <w:sz w:val="24"/>
          <w:szCs w:val="24"/>
        </w:rPr>
        <w:t>-</w:t>
      </w:r>
      <w:r w:rsidRPr="00E140B9">
        <w:rPr>
          <w:rFonts w:ascii="Book Antiqua" w:hAnsi="Book Antiqua"/>
          <w:color w:val="000000" w:themeColor="text1"/>
          <w:sz w:val="24"/>
          <w:szCs w:val="24"/>
        </w:rPr>
        <w:t>positive status</w:t>
      </w:r>
      <w:r w:rsidR="00F75D7E" w:rsidRPr="00E140B9">
        <w:rPr>
          <w:rFonts w:ascii="Book Antiqua" w:hAnsi="Book Antiqua"/>
          <w:color w:val="000000" w:themeColor="text1"/>
          <w:sz w:val="24"/>
          <w:szCs w:val="24"/>
        </w:rPr>
        <w:t>,</w:t>
      </w:r>
      <w:r w:rsidRPr="00E140B9">
        <w:rPr>
          <w:rFonts w:ascii="Book Antiqua" w:hAnsi="Book Antiqua"/>
          <w:color w:val="000000" w:themeColor="text1"/>
          <w:sz w:val="24"/>
          <w:szCs w:val="24"/>
        </w:rPr>
        <w:t xml:space="preserve"> which was c</w:t>
      </w:r>
      <w:r w:rsidR="00CD27CB" w:rsidRPr="00E140B9">
        <w:rPr>
          <w:rFonts w:ascii="Book Antiqua" w:hAnsi="Book Antiqua"/>
          <w:color w:val="000000" w:themeColor="text1"/>
          <w:sz w:val="24"/>
          <w:szCs w:val="24"/>
        </w:rPr>
        <w:t>onfirmed by ELISA and PCR tests</w:t>
      </w:r>
      <w:r w:rsidRPr="00E140B9">
        <w:rPr>
          <w:rFonts w:ascii="Book Antiqua" w:hAnsi="Book Antiqua"/>
          <w:color w:val="000000" w:themeColor="text1"/>
          <w:sz w:val="24"/>
          <w:szCs w:val="24"/>
        </w:rPr>
        <w:t xml:space="preserve">. </w:t>
      </w:r>
    </w:p>
    <w:p w:rsidR="00572A3B" w:rsidRPr="00E140B9" w:rsidRDefault="00572A3B" w:rsidP="00CD27CB">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HCV patients </w:t>
      </w:r>
      <w:r w:rsidR="00F75D7E" w:rsidRPr="00E140B9">
        <w:rPr>
          <w:rFonts w:ascii="Book Antiqua" w:hAnsi="Book Antiqua" w:cs="Times New Roman"/>
          <w:color w:val="000000" w:themeColor="text1"/>
          <w:sz w:val="24"/>
          <w:szCs w:val="24"/>
        </w:rPr>
        <w:t xml:space="preserve">who are </w:t>
      </w:r>
      <w:proofErr w:type="spellStart"/>
      <w:r w:rsidRPr="00E140B9">
        <w:rPr>
          <w:rFonts w:ascii="Book Antiqua" w:hAnsi="Book Antiqua" w:cs="Times New Roman"/>
          <w:color w:val="000000" w:themeColor="text1"/>
          <w:sz w:val="24"/>
          <w:szCs w:val="24"/>
        </w:rPr>
        <w:t>coinfected</w:t>
      </w:r>
      <w:proofErr w:type="spellEnd"/>
      <w:r w:rsidRPr="00E140B9">
        <w:rPr>
          <w:rFonts w:ascii="Book Antiqua" w:hAnsi="Book Antiqua" w:cs="Times New Roman"/>
          <w:color w:val="000000" w:themeColor="text1"/>
          <w:sz w:val="24"/>
          <w:szCs w:val="24"/>
        </w:rPr>
        <w:t xml:space="preserve"> with </w:t>
      </w:r>
      <w:r w:rsidRPr="00E140B9">
        <w:rPr>
          <w:rFonts w:ascii="Book Antiqua" w:hAnsi="Book Antiqua" w:cs="Times New Roman"/>
          <w:i/>
          <w:color w:val="000000" w:themeColor="text1"/>
          <w:sz w:val="24"/>
          <w:szCs w:val="24"/>
        </w:rPr>
        <w:t>H.</w:t>
      </w:r>
      <w:r w:rsidR="0049505F"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ha</w:t>
      </w:r>
      <w:r w:rsidR="00F75D7E" w:rsidRPr="00E140B9">
        <w:rPr>
          <w:rFonts w:ascii="Book Antiqua" w:hAnsi="Book Antiqua" w:cs="Times New Roman"/>
          <w:color w:val="000000" w:themeColor="text1"/>
          <w:sz w:val="24"/>
          <w:szCs w:val="24"/>
        </w:rPr>
        <w:t>ve</w:t>
      </w:r>
      <w:r w:rsidRPr="00E140B9">
        <w:rPr>
          <w:rFonts w:ascii="Book Antiqua" w:hAnsi="Book Antiqua" w:cs="Times New Roman"/>
          <w:color w:val="000000" w:themeColor="text1"/>
          <w:sz w:val="24"/>
          <w:szCs w:val="24"/>
        </w:rPr>
        <w:t xml:space="preserve"> more advanced fibrosis than</w:t>
      </w:r>
      <w:r w:rsidR="00CD27CB" w:rsidRPr="00E140B9">
        <w:rPr>
          <w:rFonts w:ascii="Book Antiqua" w:hAnsi="Book Antiqua" w:cs="Times New Roman"/>
          <w:color w:val="000000" w:themeColor="text1"/>
          <w:sz w:val="24"/>
          <w:szCs w:val="24"/>
        </w:rPr>
        <w:t xml:space="preserve"> HCV patients without </w:t>
      </w:r>
      <w:proofErr w:type="gramStart"/>
      <w:r w:rsidR="00CD27CB" w:rsidRPr="00E140B9">
        <w:rPr>
          <w:rFonts w:ascii="Book Antiqua" w:hAnsi="Book Antiqua" w:cs="Times New Roman"/>
          <w:color w:val="000000" w:themeColor="text1"/>
          <w:sz w:val="24"/>
          <w:szCs w:val="24"/>
        </w:rPr>
        <w:t>infection</w:t>
      </w:r>
      <w:r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88</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F75D7E"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ecrease</w:t>
      </w:r>
      <w:r w:rsidR="00F75D7E"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 xml:space="preserve"> glycogen and total proteins in hepat</w:t>
      </w:r>
      <w:r w:rsidRPr="00E140B9">
        <w:rPr>
          <w:rFonts w:ascii="Book Antiqua" w:hAnsi="Book Antiqua" w:cs="Times New Roman"/>
          <w:color w:val="000000" w:themeColor="text1"/>
          <w:sz w:val="24"/>
          <w:szCs w:val="24"/>
        </w:rPr>
        <w:t>o</w:t>
      </w:r>
      <w:r w:rsidRPr="00E140B9">
        <w:rPr>
          <w:rFonts w:ascii="Book Antiqua" w:hAnsi="Book Antiqua" w:cs="Times New Roman"/>
          <w:color w:val="000000" w:themeColor="text1"/>
          <w:sz w:val="24"/>
          <w:szCs w:val="24"/>
        </w:rPr>
        <w:t xml:space="preserve">cytes and cirrhotic nodules are frequently observed in HCV patients </w:t>
      </w:r>
      <w:r w:rsidR="00F75D7E" w:rsidRPr="00E140B9">
        <w:rPr>
          <w:rFonts w:ascii="Book Antiqua" w:hAnsi="Book Antiqua" w:cs="Times New Roman"/>
          <w:color w:val="000000" w:themeColor="text1"/>
          <w:sz w:val="24"/>
          <w:szCs w:val="24"/>
        </w:rPr>
        <w:t xml:space="preserve">who are </w:t>
      </w:r>
      <w:proofErr w:type="spellStart"/>
      <w:r w:rsidRPr="00E140B9">
        <w:rPr>
          <w:rFonts w:ascii="Book Antiqua" w:hAnsi="Book Antiqua" w:cs="Times New Roman"/>
          <w:color w:val="000000" w:themeColor="text1"/>
          <w:sz w:val="24"/>
          <w:szCs w:val="24"/>
        </w:rPr>
        <w:t>coi</w:t>
      </w:r>
      <w:r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fected</w:t>
      </w:r>
      <w:proofErr w:type="spellEnd"/>
      <w:r w:rsidRPr="00E140B9">
        <w:rPr>
          <w:rFonts w:ascii="Book Antiqua" w:hAnsi="Book Antiqua" w:cs="Times New Roman"/>
          <w:color w:val="000000" w:themeColor="text1"/>
          <w:sz w:val="24"/>
          <w:szCs w:val="24"/>
        </w:rPr>
        <w:t xml:space="preserve"> with </w:t>
      </w:r>
      <w:r w:rsidRPr="00E140B9">
        <w:rPr>
          <w:rFonts w:ascii="Book Antiqua" w:hAnsi="Book Antiqua" w:cs="Times New Roman"/>
          <w:i/>
          <w:color w:val="000000" w:themeColor="text1"/>
          <w:sz w:val="24"/>
          <w:szCs w:val="24"/>
        </w:rPr>
        <w:t>H.</w:t>
      </w:r>
      <w:r w:rsidR="00F75D7E"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r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88</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F75D7E" w:rsidRPr="00E140B9">
        <w:rPr>
          <w:rFonts w:ascii="Book Antiqua" w:hAnsi="Book Antiqua" w:cs="Times New Roman"/>
          <w:color w:val="000000" w:themeColor="text1"/>
          <w:sz w:val="24"/>
          <w:szCs w:val="24"/>
        </w:rPr>
        <w:t>Additionally,</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F75D7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facilitates the progression to cirrhosis</w:t>
      </w:r>
      <w:r w:rsidR="00CD27CB" w:rsidRPr="00E140B9">
        <w:rPr>
          <w:rFonts w:ascii="Book Antiqua" w:hAnsi="Book Antiqua" w:cs="Times New Roman"/>
          <w:color w:val="000000" w:themeColor="text1"/>
          <w:sz w:val="24"/>
          <w:szCs w:val="24"/>
        </w:rPr>
        <w:t xml:space="preserve"> in patients with HCV </w:t>
      </w:r>
      <w:proofErr w:type="gramStart"/>
      <w:r w:rsidR="00CD27CB" w:rsidRPr="00E140B9">
        <w:rPr>
          <w:rFonts w:ascii="Book Antiqua" w:hAnsi="Book Antiqua" w:cs="Times New Roman"/>
          <w:color w:val="000000" w:themeColor="text1"/>
          <w:sz w:val="24"/>
          <w:szCs w:val="24"/>
        </w:rPr>
        <w:t>infection</w:t>
      </w:r>
      <w:r w:rsidRPr="00E140B9">
        <w:rPr>
          <w:rFonts w:ascii="Book Antiqua" w:hAnsi="Book Antiqua" w:cs="Times New Roman"/>
          <w:bCs/>
          <w:color w:val="000000" w:themeColor="text1"/>
          <w:sz w:val="24"/>
          <w:szCs w:val="24"/>
          <w:vertAlign w:val="superscript"/>
        </w:rPr>
        <w:t>[</w:t>
      </w:r>
      <w:proofErr w:type="gramEnd"/>
      <w:r w:rsidR="00ED1DF8" w:rsidRPr="00E140B9">
        <w:rPr>
          <w:rFonts w:ascii="Book Antiqua" w:hAnsi="Book Antiqua" w:cs="Times New Roman"/>
          <w:bCs/>
          <w:color w:val="000000" w:themeColor="text1"/>
          <w:sz w:val="24"/>
          <w:szCs w:val="24"/>
          <w:vertAlign w:val="superscript"/>
        </w:rPr>
        <w:t>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572A3B" w:rsidP="00CD27CB">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In </w:t>
      </w:r>
      <w:r w:rsidR="00F75D7E" w:rsidRPr="00E140B9">
        <w:rPr>
          <w:rFonts w:ascii="Book Antiqua" w:hAnsi="Book Antiqua" w:cs="Times New Roman"/>
          <w:color w:val="000000" w:themeColor="text1"/>
          <w:sz w:val="24"/>
          <w:szCs w:val="24"/>
        </w:rPr>
        <w:t>contrast</w:t>
      </w:r>
      <w:r w:rsidR="00CD27CB" w:rsidRPr="00E140B9">
        <w:rPr>
          <w:rFonts w:ascii="Book Antiqua" w:hAnsi="Book Antiqua" w:cs="Times New Roman"/>
          <w:color w:val="000000" w:themeColor="text1"/>
          <w:sz w:val="24"/>
          <w:szCs w:val="24"/>
        </w:rPr>
        <w:t xml:space="preserve">, </w:t>
      </w:r>
      <w:proofErr w:type="spellStart"/>
      <w:r w:rsidR="00CD27CB" w:rsidRPr="00E140B9">
        <w:rPr>
          <w:rFonts w:ascii="Book Antiqua" w:hAnsi="Book Antiqua" w:cs="Times New Roman"/>
          <w:color w:val="000000" w:themeColor="text1"/>
          <w:sz w:val="24"/>
          <w:szCs w:val="24"/>
        </w:rPr>
        <w:t>Castera</w:t>
      </w:r>
      <w:proofErr w:type="spellEnd"/>
      <w:r w:rsidR="00CD27CB" w:rsidRPr="00E140B9">
        <w:rPr>
          <w:rFonts w:ascii="Book Antiqua" w:hAnsi="Book Antiqua" w:cs="Times New Roman"/>
          <w:color w:val="000000" w:themeColor="text1"/>
          <w:sz w:val="24"/>
          <w:szCs w:val="24"/>
        </w:rPr>
        <w:t xml:space="preserve"> </w:t>
      </w:r>
      <w:r w:rsidR="00CD27CB" w:rsidRPr="00E140B9">
        <w:rPr>
          <w:rFonts w:ascii="Book Antiqua" w:hAnsi="Book Antiqua" w:cs="Times New Roman"/>
          <w:i/>
          <w:color w:val="000000" w:themeColor="text1"/>
          <w:sz w:val="24"/>
          <w:szCs w:val="24"/>
        </w:rPr>
        <w:t xml:space="preserve">et </w:t>
      </w:r>
      <w:proofErr w:type="gramStart"/>
      <w:r w:rsidR="00CD27CB" w:rsidRPr="00E140B9">
        <w:rPr>
          <w:rFonts w:ascii="Book Antiqua" w:hAnsi="Book Antiqua" w:cs="Times New Roman"/>
          <w:i/>
          <w:color w:val="000000" w:themeColor="text1"/>
          <w:sz w:val="24"/>
          <w:szCs w:val="24"/>
        </w:rPr>
        <w:t>al</w:t>
      </w:r>
      <w:r w:rsidR="00CD27C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89</w:t>
      </w:r>
      <w:r w:rsidR="00CD27CB"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did not confirm that the presence of </w:t>
      </w:r>
      <w:r w:rsidRPr="00E140B9">
        <w:rPr>
          <w:rFonts w:ascii="Book Antiqua" w:hAnsi="Book Antiqua" w:cs="Times New Roman"/>
          <w:i/>
          <w:color w:val="000000" w:themeColor="text1"/>
          <w:sz w:val="24"/>
          <w:szCs w:val="24"/>
        </w:rPr>
        <w:t>Helicobacter</w:t>
      </w:r>
      <w:r w:rsidRPr="00E140B9">
        <w:rPr>
          <w:rFonts w:ascii="Book Antiqua" w:hAnsi="Book Antiqua" w:cs="Times New Roman"/>
          <w:color w:val="000000" w:themeColor="text1"/>
          <w:sz w:val="24"/>
          <w:szCs w:val="24"/>
        </w:rPr>
        <w:t xml:space="preserve"> species DNA is associated with advanced liver diseases. The lack of correlation between the presence of </w:t>
      </w:r>
      <w:r w:rsidRPr="00E140B9">
        <w:rPr>
          <w:rFonts w:ascii="Book Antiqua" w:hAnsi="Book Antiqua" w:cs="Times New Roman"/>
          <w:i/>
          <w:color w:val="000000" w:themeColor="text1"/>
          <w:sz w:val="24"/>
          <w:szCs w:val="24"/>
        </w:rPr>
        <w:t>H.</w:t>
      </w:r>
      <w:r w:rsidR="00F75D7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-like DNA in the liver and positive </w:t>
      </w:r>
      <w:r w:rsidRPr="00E140B9">
        <w:rPr>
          <w:rFonts w:ascii="Book Antiqua" w:hAnsi="Book Antiqua" w:cs="Times New Roman"/>
          <w:i/>
          <w:color w:val="000000" w:themeColor="text1"/>
          <w:sz w:val="24"/>
          <w:szCs w:val="24"/>
        </w:rPr>
        <w:t>H.</w:t>
      </w:r>
      <w:r w:rsidR="00F75D7E"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serology </w:t>
      </w:r>
      <w:r w:rsidR="00562FF6" w:rsidRPr="00E140B9">
        <w:rPr>
          <w:rFonts w:ascii="Book Antiqua" w:hAnsi="Book Antiqua" w:cs="Times New Roman"/>
          <w:color w:val="000000" w:themeColor="text1"/>
          <w:sz w:val="24"/>
          <w:szCs w:val="24"/>
        </w:rPr>
        <w:t>was</w:t>
      </w:r>
      <w:r w:rsidR="00F75D7E" w:rsidRPr="00E140B9">
        <w:rPr>
          <w:rFonts w:ascii="Book Antiqua" w:hAnsi="Book Antiqua" w:cs="Times New Roman"/>
          <w:color w:val="000000" w:themeColor="text1"/>
          <w:sz w:val="24"/>
          <w:szCs w:val="24"/>
        </w:rPr>
        <w:t xml:space="preserve"> also </w:t>
      </w:r>
      <w:proofErr w:type="gramStart"/>
      <w:r w:rsidR="0018174E" w:rsidRPr="00E140B9">
        <w:rPr>
          <w:rFonts w:ascii="Book Antiqua" w:hAnsi="Book Antiqua" w:cs="Times New Roman"/>
          <w:color w:val="000000" w:themeColor="text1"/>
          <w:sz w:val="24"/>
          <w:szCs w:val="24"/>
        </w:rPr>
        <w:t>proved</w:t>
      </w:r>
      <w:r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89</w:t>
      </w:r>
      <w:r w:rsidRPr="00E140B9">
        <w:rPr>
          <w:rFonts w:ascii="Book Antiqua" w:hAnsi="Book Antiqua" w:cs="Times New Roman"/>
          <w:bCs/>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572A3B" w:rsidP="00992648">
      <w:pPr>
        <w:spacing w:after="0" w:line="360" w:lineRule="auto"/>
        <w:jc w:val="both"/>
        <w:rPr>
          <w:rFonts w:ascii="Book Antiqua" w:hAnsi="Book Antiqua"/>
          <w:color w:val="000000" w:themeColor="text1"/>
          <w:sz w:val="24"/>
          <w:szCs w:val="24"/>
        </w:rPr>
      </w:pPr>
    </w:p>
    <w:p w:rsidR="00572A3B" w:rsidRPr="00E140B9" w:rsidRDefault="00572A3B" w:rsidP="00992648">
      <w:pPr>
        <w:spacing w:after="0" w:line="360" w:lineRule="auto"/>
        <w:jc w:val="both"/>
        <w:rPr>
          <w:rFonts w:ascii="Book Antiqua" w:hAnsi="Book Antiqua"/>
          <w:b/>
          <w:color w:val="000000" w:themeColor="text1"/>
          <w:sz w:val="24"/>
          <w:szCs w:val="24"/>
        </w:rPr>
      </w:pPr>
      <w:r w:rsidRPr="00E140B9">
        <w:rPr>
          <w:rFonts w:ascii="Book Antiqua" w:hAnsi="Book Antiqua"/>
          <w:b/>
          <w:i/>
          <w:color w:val="000000" w:themeColor="text1"/>
          <w:sz w:val="24"/>
          <w:szCs w:val="24"/>
        </w:rPr>
        <w:t>H.</w:t>
      </w:r>
      <w:r w:rsidR="00562FF6" w:rsidRPr="00E140B9">
        <w:rPr>
          <w:rFonts w:ascii="Book Antiqua" w:hAnsi="Book Antiqua"/>
          <w:b/>
          <w:i/>
          <w:color w:val="000000" w:themeColor="text1"/>
          <w:sz w:val="24"/>
          <w:szCs w:val="24"/>
        </w:rPr>
        <w:t xml:space="preserve"> </w:t>
      </w:r>
      <w:r w:rsidRPr="00E140B9">
        <w:rPr>
          <w:rFonts w:ascii="Book Antiqua" w:hAnsi="Book Antiqua"/>
          <w:b/>
          <w:i/>
          <w:color w:val="000000" w:themeColor="text1"/>
          <w:sz w:val="24"/>
          <w:szCs w:val="24"/>
        </w:rPr>
        <w:t>PYLORI</w:t>
      </w:r>
      <w:r w:rsidRPr="00E140B9">
        <w:rPr>
          <w:rFonts w:ascii="Book Antiqua" w:hAnsi="Book Antiqua"/>
          <w:b/>
          <w:color w:val="000000" w:themeColor="text1"/>
          <w:sz w:val="24"/>
          <w:szCs w:val="24"/>
        </w:rPr>
        <w:t xml:space="preserve"> AS </w:t>
      </w:r>
      <w:r w:rsidR="009A727E" w:rsidRPr="00E140B9">
        <w:rPr>
          <w:rFonts w:ascii="Book Antiqua" w:hAnsi="Book Antiqua"/>
          <w:b/>
          <w:color w:val="000000" w:themeColor="text1"/>
          <w:sz w:val="24"/>
          <w:szCs w:val="24"/>
        </w:rPr>
        <w:t xml:space="preserve">AN </w:t>
      </w:r>
      <w:r w:rsidRPr="00E140B9">
        <w:rPr>
          <w:rFonts w:ascii="Book Antiqua" w:hAnsi="Book Antiqua"/>
          <w:b/>
          <w:color w:val="000000" w:themeColor="text1"/>
          <w:sz w:val="24"/>
          <w:szCs w:val="24"/>
        </w:rPr>
        <w:t>ONCOGENIC FACTOR FOR THE LIVER?</w:t>
      </w:r>
    </w:p>
    <w:p w:rsidR="00572A3B" w:rsidRPr="00E140B9" w:rsidRDefault="00562FF6" w:rsidP="00992648">
      <w:pPr>
        <w:spacing w:after="0" w:line="360" w:lineRule="auto"/>
        <w:jc w:val="both"/>
        <w:rPr>
          <w:rFonts w:ascii="Book Antiqua" w:hAnsi="Book Antiqua"/>
          <w:color w:val="000000" w:themeColor="text1"/>
          <w:sz w:val="24"/>
          <w:szCs w:val="24"/>
        </w:rPr>
      </w:pPr>
      <w:r w:rsidRPr="00E140B9">
        <w:rPr>
          <w:rFonts w:ascii="Book Antiqua" w:hAnsi="Book Antiqua"/>
          <w:color w:val="000000" w:themeColor="text1"/>
          <w:sz w:val="24"/>
          <w:szCs w:val="24"/>
        </w:rPr>
        <w:t>O</w:t>
      </w:r>
      <w:r w:rsidR="00572A3B" w:rsidRPr="00E140B9">
        <w:rPr>
          <w:rFonts w:ascii="Book Antiqua" w:hAnsi="Book Antiqua"/>
          <w:color w:val="000000" w:themeColor="text1"/>
          <w:sz w:val="24"/>
          <w:szCs w:val="24"/>
        </w:rPr>
        <w:t>ver-expression of HBV antigen (</w:t>
      </w:r>
      <w:proofErr w:type="spellStart"/>
      <w:r w:rsidR="00572A3B" w:rsidRPr="00E140B9">
        <w:rPr>
          <w:rFonts w:ascii="Book Antiqua" w:hAnsi="Book Antiqua"/>
          <w:color w:val="000000" w:themeColor="text1"/>
          <w:sz w:val="24"/>
          <w:szCs w:val="24"/>
        </w:rPr>
        <w:t>HBsAg</w:t>
      </w:r>
      <w:proofErr w:type="spellEnd"/>
      <w:r w:rsidR="00572A3B" w:rsidRPr="00E140B9">
        <w:rPr>
          <w:rFonts w:ascii="Book Antiqua" w:hAnsi="Book Antiqua"/>
          <w:color w:val="000000" w:themeColor="text1"/>
          <w:sz w:val="24"/>
          <w:szCs w:val="24"/>
        </w:rPr>
        <w:t xml:space="preserve"> and </w:t>
      </w:r>
      <w:proofErr w:type="spellStart"/>
      <w:r w:rsidR="00572A3B" w:rsidRPr="00E140B9">
        <w:rPr>
          <w:rFonts w:ascii="Book Antiqua" w:hAnsi="Book Antiqua"/>
          <w:color w:val="000000" w:themeColor="text1"/>
          <w:sz w:val="24"/>
          <w:szCs w:val="24"/>
        </w:rPr>
        <w:t>HBcAg</w:t>
      </w:r>
      <w:proofErr w:type="spellEnd"/>
      <w:r w:rsidR="00572A3B" w:rsidRPr="00E140B9">
        <w:rPr>
          <w:rFonts w:ascii="Book Antiqua" w:hAnsi="Book Antiqua"/>
          <w:color w:val="000000" w:themeColor="text1"/>
          <w:sz w:val="24"/>
          <w:szCs w:val="24"/>
        </w:rPr>
        <w:t xml:space="preserve">) is present in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gastric muc</w:t>
      </w:r>
      <w:r w:rsidR="00572A3B" w:rsidRPr="00E140B9">
        <w:rPr>
          <w:rFonts w:ascii="Book Antiqua" w:hAnsi="Book Antiqua"/>
          <w:color w:val="000000" w:themeColor="text1"/>
          <w:sz w:val="24"/>
          <w:szCs w:val="24"/>
        </w:rPr>
        <w:t>o</w:t>
      </w:r>
      <w:r w:rsidR="00572A3B" w:rsidRPr="00E140B9">
        <w:rPr>
          <w:rFonts w:ascii="Book Antiqua" w:hAnsi="Book Antiqua"/>
          <w:color w:val="000000" w:themeColor="text1"/>
          <w:sz w:val="24"/>
          <w:szCs w:val="24"/>
        </w:rPr>
        <w:t xml:space="preserve">sa of patients infected </w:t>
      </w:r>
      <w:r w:rsidRPr="00E140B9">
        <w:rPr>
          <w:rFonts w:ascii="Book Antiqua" w:hAnsi="Book Antiqua"/>
          <w:color w:val="000000" w:themeColor="text1"/>
          <w:sz w:val="24"/>
          <w:szCs w:val="24"/>
        </w:rPr>
        <w:t>with</w:t>
      </w:r>
      <w:r w:rsidR="00572A3B" w:rsidRPr="00E140B9">
        <w:rPr>
          <w:rFonts w:ascii="Book Antiqua" w:hAnsi="Book Antiqua"/>
          <w:color w:val="000000" w:themeColor="text1"/>
          <w:sz w:val="24"/>
          <w:szCs w:val="24"/>
        </w:rPr>
        <w:t xml:space="preserve"> </w:t>
      </w:r>
      <w:r w:rsidR="00572A3B" w:rsidRPr="00E140B9">
        <w:rPr>
          <w:rFonts w:ascii="Book Antiqua" w:hAnsi="Book Antiqua"/>
          <w:i/>
          <w:color w:val="000000" w:themeColor="text1"/>
          <w:sz w:val="24"/>
          <w:szCs w:val="24"/>
        </w:rPr>
        <w:t>H.</w:t>
      </w:r>
      <w:r w:rsidRPr="00E140B9">
        <w:rPr>
          <w:rFonts w:ascii="Book Antiqua" w:hAnsi="Book Antiqua"/>
          <w:i/>
          <w:color w:val="000000" w:themeColor="text1"/>
          <w:sz w:val="24"/>
          <w:szCs w:val="24"/>
        </w:rPr>
        <w:t xml:space="preserve"> </w:t>
      </w:r>
      <w:r w:rsidR="00572A3B" w:rsidRPr="00E140B9">
        <w:rPr>
          <w:rFonts w:ascii="Book Antiqua" w:hAnsi="Book Antiqua"/>
          <w:i/>
          <w:color w:val="000000" w:themeColor="text1"/>
          <w:sz w:val="24"/>
          <w:szCs w:val="24"/>
        </w:rPr>
        <w:t>pylori</w:t>
      </w:r>
      <w:r w:rsidR="00665FF2" w:rsidRPr="00E140B9">
        <w:rPr>
          <w:rFonts w:ascii="Book Antiqua" w:hAnsi="Book Antiqua"/>
          <w:color w:val="000000" w:themeColor="text1"/>
          <w:sz w:val="24"/>
          <w:szCs w:val="24"/>
        </w:rPr>
        <w:t xml:space="preserve"> who are also </w:t>
      </w:r>
      <w:r w:rsidR="00572A3B" w:rsidRPr="00E140B9">
        <w:rPr>
          <w:rFonts w:ascii="Book Antiqua" w:hAnsi="Book Antiqua"/>
          <w:color w:val="000000" w:themeColor="text1"/>
          <w:sz w:val="24"/>
          <w:szCs w:val="24"/>
        </w:rPr>
        <w:t>suffering from hepatit</w:t>
      </w:r>
      <w:r w:rsidRPr="00E140B9">
        <w:rPr>
          <w:rFonts w:ascii="Book Antiqua" w:hAnsi="Book Antiqua"/>
          <w:color w:val="000000" w:themeColor="text1"/>
          <w:sz w:val="24"/>
          <w:szCs w:val="24"/>
        </w:rPr>
        <w:t>i</w:t>
      </w:r>
      <w:r w:rsidR="0098022F" w:rsidRPr="00E140B9">
        <w:rPr>
          <w:rFonts w:ascii="Book Antiqua" w:hAnsi="Book Antiqua"/>
          <w:color w:val="000000" w:themeColor="text1"/>
          <w:sz w:val="24"/>
          <w:szCs w:val="24"/>
        </w:rPr>
        <w:t xml:space="preserve">s </w:t>
      </w:r>
      <w:proofErr w:type="gramStart"/>
      <w:r w:rsidR="0098022F" w:rsidRPr="00E140B9">
        <w:rPr>
          <w:rFonts w:ascii="Book Antiqua" w:hAnsi="Book Antiqua"/>
          <w:color w:val="000000" w:themeColor="text1"/>
          <w:sz w:val="24"/>
          <w:szCs w:val="24"/>
        </w:rPr>
        <w:t>B</w:t>
      </w:r>
      <w:r w:rsidR="00572A3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90</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B</w:t>
      </w:r>
      <w:r w:rsidRPr="00E140B9">
        <w:rPr>
          <w:rFonts w:ascii="Book Antiqua" w:hAnsi="Book Antiqua"/>
          <w:color w:val="000000" w:themeColor="text1"/>
          <w:sz w:val="24"/>
          <w:szCs w:val="24"/>
        </w:rPr>
        <w:t>e</w:t>
      </w:r>
      <w:r w:rsidRPr="00E140B9">
        <w:rPr>
          <w:rFonts w:ascii="Book Antiqua" w:hAnsi="Book Antiqua"/>
          <w:color w:val="000000" w:themeColor="text1"/>
          <w:sz w:val="24"/>
          <w:szCs w:val="24"/>
        </w:rPr>
        <w:t>cause</w:t>
      </w:r>
      <w:r w:rsidR="00572A3B" w:rsidRPr="00E140B9">
        <w:rPr>
          <w:rFonts w:ascii="Book Antiqua" w:hAnsi="Book Antiqua"/>
          <w:color w:val="000000" w:themeColor="text1"/>
          <w:sz w:val="24"/>
          <w:szCs w:val="24"/>
        </w:rPr>
        <w:t xml:space="preserve"> both pathogens </w:t>
      </w:r>
      <w:r w:rsidRPr="00E140B9">
        <w:rPr>
          <w:rFonts w:ascii="Book Antiqua" w:hAnsi="Book Antiqua"/>
          <w:color w:val="000000" w:themeColor="text1"/>
          <w:sz w:val="24"/>
          <w:szCs w:val="24"/>
        </w:rPr>
        <w:t>confer</w:t>
      </w:r>
      <w:r w:rsidR="00572A3B" w:rsidRPr="00E140B9">
        <w:rPr>
          <w:rFonts w:ascii="Book Antiqua" w:hAnsi="Book Antiqua"/>
          <w:color w:val="000000" w:themeColor="text1"/>
          <w:sz w:val="24"/>
          <w:szCs w:val="24"/>
        </w:rPr>
        <w:t xml:space="preserve"> oncologic risk (gastric MALT-lymphoma</w:t>
      </w:r>
      <w:r w:rsidRPr="00E140B9">
        <w:rPr>
          <w:rFonts w:ascii="Book Antiqua" w:hAnsi="Book Antiqua"/>
          <w:color w:val="000000" w:themeColor="text1"/>
          <w:sz w:val="24"/>
          <w:szCs w:val="24"/>
        </w:rPr>
        <w:t xml:space="preserve"> and</w:t>
      </w:r>
      <w:r w:rsidR="00572A3B" w:rsidRPr="00E140B9">
        <w:rPr>
          <w:rFonts w:ascii="Book Antiqua" w:hAnsi="Book Antiqua"/>
          <w:color w:val="000000" w:themeColor="text1"/>
          <w:sz w:val="24"/>
          <w:szCs w:val="24"/>
        </w:rPr>
        <w:t xml:space="preserve"> hepatoce</w:t>
      </w:r>
      <w:r w:rsidR="00572A3B" w:rsidRPr="00E140B9">
        <w:rPr>
          <w:rFonts w:ascii="Book Antiqua" w:hAnsi="Book Antiqua"/>
          <w:color w:val="000000" w:themeColor="text1"/>
          <w:sz w:val="24"/>
          <w:szCs w:val="24"/>
        </w:rPr>
        <w:t>l</w:t>
      </w:r>
      <w:r w:rsidR="00572A3B" w:rsidRPr="00E140B9">
        <w:rPr>
          <w:rFonts w:ascii="Book Antiqua" w:hAnsi="Book Antiqua"/>
          <w:color w:val="000000" w:themeColor="text1"/>
          <w:sz w:val="24"/>
          <w:szCs w:val="24"/>
        </w:rPr>
        <w:t xml:space="preserve">lular carcinoma, respectively), the authors suggest that early treatment of </w:t>
      </w:r>
      <w:r w:rsidR="00572A3B" w:rsidRPr="00E140B9">
        <w:rPr>
          <w:rFonts w:ascii="Book Antiqua" w:hAnsi="Book Antiqua"/>
          <w:i/>
          <w:color w:val="000000" w:themeColor="text1"/>
          <w:sz w:val="24"/>
          <w:szCs w:val="24"/>
        </w:rPr>
        <w:t xml:space="preserve">H. pylori </w:t>
      </w:r>
      <w:r w:rsidR="00572A3B" w:rsidRPr="00E140B9">
        <w:rPr>
          <w:rFonts w:ascii="Book Antiqua" w:hAnsi="Book Antiqua"/>
          <w:color w:val="000000" w:themeColor="text1"/>
          <w:sz w:val="24"/>
          <w:szCs w:val="24"/>
        </w:rPr>
        <w:t>infection could be benefi</w:t>
      </w:r>
      <w:r w:rsidR="0098022F" w:rsidRPr="00E140B9">
        <w:rPr>
          <w:rFonts w:ascii="Book Antiqua" w:hAnsi="Book Antiqua"/>
          <w:color w:val="000000" w:themeColor="text1"/>
          <w:sz w:val="24"/>
          <w:szCs w:val="24"/>
        </w:rPr>
        <w:t xml:space="preserve">cial in this group of </w:t>
      </w:r>
      <w:proofErr w:type="gramStart"/>
      <w:r w:rsidR="0098022F" w:rsidRPr="00E140B9">
        <w:rPr>
          <w:rFonts w:ascii="Book Antiqua" w:hAnsi="Book Antiqua"/>
          <w:color w:val="000000" w:themeColor="text1"/>
          <w:sz w:val="24"/>
          <w:szCs w:val="24"/>
        </w:rPr>
        <w:t>patients</w:t>
      </w:r>
      <w:r w:rsidR="00572A3B" w:rsidRPr="00E140B9">
        <w:rPr>
          <w:rFonts w:ascii="Book Antiqua" w:hAnsi="Book Antiqua" w:cs="Times New Roman"/>
          <w:bCs/>
          <w:color w:val="000000" w:themeColor="text1"/>
          <w:sz w:val="24"/>
          <w:szCs w:val="24"/>
          <w:vertAlign w:val="superscript"/>
        </w:rPr>
        <w:t>[</w:t>
      </w:r>
      <w:proofErr w:type="gramEnd"/>
      <w:r w:rsidR="00E259C6" w:rsidRPr="00E140B9">
        <w:rPr>
          <w:rFonts w:ascii="Book Antiqua" w:hAnsi="Book Antiqua" w:cs="Times New Roman"/>
          <w:bCs/>
          <w:color w:val="000000" w:themeColor="text1"/>
          <w:sz w:val="24"/>
          <w:szCs w:val="24"/>
          <w:vertAlign w:val="superscript"/>
        </w:rPr>
        <w:t>90,91</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olor w:val="000000" w:themeColor="text1"/>
          <w:sz w:val="24"/>
          <w:szCs w:val="24"/>
        </w:rPr>
        <w:t xml:space="preserve">. </w:t>
      </w:r>
    </w:p>
    <w:p w:rsidR="00E461FB" w:rsidRPr="00E140B9" w:rsidRDefault="00572A3B" w:rsidP="0098022F">
      <w:pPr>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Pr="00E140B9">
        <w:rPr>
          <w:rFonts w:ascii="Book Antiqua" w:hAnsi="Book Antiqua"/>
          <w:color w:val="000000" w:themeColor="text1"/>
          <w:sz w:val="24"/>
          <w:szCs w:val="24"/>
        </w:rPr>
        <w:t xml:space="preserve"> </w:t>
      </w:r>
      <w:r w:rsidR="006738DB" w:rsidRPr="00E140B9">
        <w:rPr>
          <w:rFonts w:ascii="Book Antiqua" w:hAnsi="Book Antiqua"/>
          <w:color w:val="000000" w:themeColor="text1"/>
          <w:sz w:val="24"/>
          <w:szCs w:val="24"/>
        </w:rPr>
        <w:t xml:space="preserve">may be important </w:t>
      </w:r>
      <w:r w:rsidRPr="00E140B9">
        <w:rPr>
          <w:rFonts w:ascii="Book Antiqua" w:hAnsi="Book Antiqua"/>
          <w:color w:val="000000" w:themeColor="text1"/>
          <w:sz w:val="24"/>
          <w:szCs w:val="24"/>
        </w:rPr>
        <w:t>in the de</w:t>
      </w:r>
      <w:r w:rsidR="0098022F" w:rsidRPr="00E140B9">
        <w:rPr>
          <w:rFonts w:ascii="Book Antiqua" w:hAnsi="Book Antiqua"/>
          <w:color w:val="000000" w:themeColor="text1"/>
          <w:sz w:val="24"/>
          <w:szCs w:val="24"/>
        </w:rPr>
        <w:t xml:space="preserve">velopment of HCC. Nilsson </w:t>
      </w:r>
      <w:r w:rsidR="0098022F" w:rsidRPr="00E140B9">
        <w:rPr>
          <w:rFonts w:ascii="Book Antiqua" w:hAnsi="Book Antiqua"/>
          <w:i/>
          <w:color w:val="000000" w:themeColor="text1"/>
          <w:sz w:val="24"/>
          <w:szCs w:val="24"/>
        </w:rPr>
        <w:t xml:space="preserve">et </w:t>
      </w:r>
      <w:proofErr w:type="gramStart"/>
      <w:r w:rsidR="0098022F" w:rsidRPr="00E140B9">
        <w:rPr>
          <w:rFonts w:ascii="Book Antiqua" w:hAnsi="Book Antiqua"/>
          <w:i/>
          <w:color w:val="000000" w:themeColor="text1"/>
          <w:sz w:val="24"/>
          <w:szCs w:val="24"/>
        </w:rPr>
        <w:t>al</w:t>
      </w:r>
      <w:r w:rsidR="0098022F"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92</w:t>
      </w:r>
      <w:r w:rsidR="0098022F" w:rsidRPr="00E140B9">
        <w:rPr>
          <w:rFonts w:ascii="Book Antiqua" w:hAnsi="Book Antiqua" w:cs="Times New Roman"/>
          <w:color w:val="000000" w:themeColor="text1"/>
          <w:sz w:val="24"/>
          <w:szCs w:val="24"/>
          <w:vertAlign w:val="superscript"/>
        </w:rPr>
        <w:t>]</w:t>
      </w:r>
      <w:r w:rsidRPr="00E140B9">
        <w:rPr>
          <w:rFonts w:ascii="Book Antiqua" w:hAnsi="Book Antiqua"/>
          <w:color w:val="000000" w:themeColor="text1"/>
          <w:sz w:val="24"/>
          <w:szCs w:val="24"/>
        </w:rPr>
        <w:t xml:space="preserve"> identified </w:t>
      </w:r>
      <w:r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Pr="00E140B9">
        <w:rPr>
          <w:rFonts w:ascii="Book Antiqua" w:hAnsi="Book Antiqua" w:cs="Times New Roman"/>
          <w:color w:val="000000" w:themeColor="text1"/>
          <w:sz w:val="24"/>
          <w:szCs w:val="24"/>
        </w:rPr>
        <w:t xml:space="preserve"> and similar species in liver samples </w:t>
      </w:r>
      <w:r w:rsidR="00562FF6" w:rsidRPr="00E140B9">
        <w:rPr>
          <w:rFonts w:ascii="Book Antiqua" w:hAnsi="Book Antiqua" w:cs="Times New Roman"/>
          <w:color w:val="000000" w:themeColor="text1"/>
          <w:sz w:val="24"/>
          <w:szCs w:val="24"/>
        </w:rPr>
        <w:t>from</w:t>
      </w:r>
      <w:r w:rsidRPr="00E140B9">
        <w:rPr>
          <w:rFonts w:ascii="Book Antiqua" w:hAnsi="Book Antiqua" w:cs="Times New Roman"/>
          <w:color w:val="000000" w:themeColor="text1"/>
          <w:sz w:val="24"/>
          <w:szCs w:val="24"/>
        </w:rPr>
        <w:t xml:space="preserve"> patients with HCC and </w:t>
      </w:r>
      <w:proofErr w:type="spellStart"/>
      <w:r w:rsidRPr="00E140B9">
        <w:rPr>
          <w:rFonts w:ascii="Book Antiqua" w:hAnsi="Book Antiqua" w:cs="Times New Roman"/>
          <w:color w:val="000000" w:themeColor="text1"/>
          <w:sz w:val="24"/>
          <w:szCs w:val="24"/>
        </w:rPr>
        <w:t>cholangi</w:t>
      </w:r>
      <w:r w:rsidRPr="00E140B9">
        <w:rPr>
          <w:rFonts w:ascii="Book Antiqua" w:hAnsi="Book Antiqua" w:cs="Times New Roman"/>
          <w:color w:val="000000" w:themeColor="text1"/>
          <w:sz w:val="24"/>
          <w:szCs w:val="24"/>
        </w:rPr>
        <w:t>o</w:t>
      </w:r>
      <w:r w:rsidRPr="00E140B9">
        <w:rPr>
          <w:rFonts w:ascii="Book Antiqua" w:hAnsi="Book Antiqua" w:cs="Times New Roman"/>
          <w:color w:val="000000" w:themeColor="text1"/>
          <w:sz w:val="24"/>
          <w:szCs w:val="24"/>
        </w:rPr>
        <w:t>carcinoma</w:t>
      </w:r>
      <w:proofErr w:type="spellEnd"/>
      <w:r w:rsidRPr="00E140B9">
        <w:rPr>
          <w:rFonts w:ascii="Book Antiqua" w:hAnsi="Book Antiqua" w:cs="Times New Roman"/>
          <w:color w:val="000000" w:themeColor="text1"/>
          <w:sz w:val="24"/>
          <w:szCs w:val="24"/>
        </w:rPr>
        <w:t xml:space="preserve">. </w:t>
      </w:r>
      <w:r w:rsidR="00562FF6" w:rsidRPr="00E140B9">
        <w:rPr>
          <w:rFonts w:ascii="Book Antiqua" w:hAnsi="Book Antiqua" w:cs="Times New Roman"/>
          <w:color w:val="000000" w:themeColor="text1"/>
          <w:sz w:val="24"/>
          <w:szCs w:val="24"/>
        </w:rPr>
        <w:t>T</w:t>
      </w:r>
      <w:r w:rsidRPr="00E140B9">
        <w:rPr>
          <w:rFonts w:ascii="Book Antiqua" w:hAnsi="Book Antiqua" w:cs="Times New Roman"/>
          <w:color w:val="000000" w:themeColor="text1"/>
          <w:sz w:val="24"/>
          <w:szCs w:val="24"/>
        </w:rPr>
        <w:t xml:space="preserve">he presence of </w:t>
      </w:r>
      <w:r w:rsidRPr="00E140B9">
        <w:rPr>
          <w:rFonts w:ascii="Book Antiqua" w:hAnsi="Book Antiqua" w:cs="Times New Roman"/>
          <w:i/>
          <w:color w:val="000000" w:themeColor="text1"/>
          <w:sz w:val="24"/>
          <w:szCs w:val="24"/>
        </w:rPr>
        <w:t>H.</w:t>
      </w:r>
      <w:r w:rsidR="00562FF6"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olor w:val="000000" w:themeColor="text1"/>
          <w:sz w:val="24"/>
          <w:szCs w:val="24"/>
        </w:rPr>
        <w:t xml:space="preserve"> in the bile was associated with </w:t>
      </w:r>
      <w:r w:rsidR="00562FF6" w:rsidRPr="00E140B9">
        <w:rPr>
          <w:rFonts w:ascii="Book Antiqua" w:hAnsi="Book Antiqua"/>
          <w:color w:val="000000" w:themeColor="text1"/>
          <w:sz w:val="24"/>
          <w:szCs w:val="24"/>
        </w:rPr>
        <w:t>a</w:t>
      </w:r>
      <w:r w:rsidRPr="00E140B9">
        <w:rPr>
          <w:rFonts w:ascii="Book Antiqua" w:hAnsi="Book Antiqua"/>
          <w:color w:val="000000" w:themeColor="text1"/>
          <w:sz w:val="24"/>
          <w:szCs w:val="24"/>
        </w:rPr>
        <w:t xml:space="preserve"> high</w:t>
      </w:r>
      <w:r w:rsidR="0098022F" w:rsidRPr="00E140B9">
        <w:rPr>
          <w:rFonts w:ascii="Book Antiqua" w:hAnsi="Book Antiqua"/>
          <w:color w:val="000000" w:themeColor="text1"/>
          <w:sz w:val="24"/>
          <w:szCs w:val="24"/>
        </w:rPr>
        <w:t xml:space="preserve">er risk of </w:t>
      </w:r>
      <w:proofErr w:type="spellStart"/>
      <w:proofErr w:type="gramStart"/>
      <w:r w:rsidR="0098022F" w:rsidRPr="00E140B9">
        <w:rPr>
          <w:rFonts w:ascii="Book Antiqua" w:hAnsi="Book Antiqua"/>
          <w:color w:val="000000" w:themeColor="text1"/>
          <w:sz w:val="24"/>
          <w:szCs w:val="24"/>
        </w:rPr>
        <w:t>cholangiocarcinoma</w:t>
      </w:r>
      <w:proofErr w:type="spellEnd"/>
      <w:r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93</w:t>
      </w:r>
      <w:r w:rsidRPr="00E140B9">
        <w:rPr>
          <w:rFonts w:ascii="Book Antiqua" w:hAnsi="Book Antiqua"/>
          <w:color w:val="000000" w:themeColor="text1"/>
          <w:sz w:val="24"/>
          <w:szCs w:val="24"/>
          <w:vertAlign w:val="superscript"/>
        </w:rPr>
        <w:t>]</w:t>
      </w:r>
      <w:r w:rsidRPr="00E140B9">
        <w:rPr>
          <w:rFonts w:ascii="Book Antiqua" w:hAnsi="Book Antiqua"/>
          <w:color w:val="000000" w:themeColor="text1"/>
          <w:sz w:val="24"/>
          <w:szCs w:val="24"/>
        </w:rPr>
        <w:t xml:space="preserve">. </w:t>
      </w:r>
      <w:r w:rsidR="00562FF6" w:rsidRPr="00E140B9">
        <w:rPr>
          <w:rFonts w:ascii="Book Antiqua" w:hAnsi="Book Antiqua"/>
          <w:color w:val="000000" w:themeColor="text1"/>
          <w:sz w:val="24"/>
          <w:szCs w:val="24"/>
        </w:rPr>
        <w:t>Additionally</w:t>
      </w:r>
      <w:r w:rsidRPr="00E140B9">
        <w:rPr>
          <w:rFonts w:ascii="Book Antiqua" w:hAnsi="Book Antiqua"/>
          <w:i/>
          <w:color w:val="000000" w:themeColor="text1"/>
          <w:sz w:val="24"/>
          <w:szCs w:val="24"/>
        </w:rPr>
        <w:t>, H.</w:t>
      </w:r>
      <w:r w:rsidR="00562FF6"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 xml:space="preserve">pylori </w:t>
      </w:r>
      <w:r w:rsidRPr="00E140B9">
        <w:rPr>
          <w:rFonts w:ascii="Book Antiqua" w:hAnsi="Book Antiqua"/>
          <w:color w:val="000000" w:themeColor="text1"/>
          <w:sz w:val="24"/>
          <w:szCs w:val="24"/>
        </w:rPr>
        <w:t xml:space="preserve">was </w:t>
      </w:r>
      <w:r w:rsidR="00562FF6" w:rsidRPr="00E140B9">
        <w:rPr>
          <w:rFonts w:ascii="Book Antiqua" w:hAnsi="Book Antiqua"/>
          <w:color w:val="000000" w:themeColor="text1"/>
          <w:sz w:val="24"/>
          <w:szCs w:val="24"/>
        </w:rPr>
        <w:t>detected</w:t>
      </w:r>
      <w:r w:rsidRPr="00E140B9">
        <w:rPr>
          <w:rFonts w:ascii="Book Antiqua" w:hAnsi="Book Antiqua"/>
          <w:color w:val="000000" w:themeColor="text1"/>
          <w:sz w:val="24"/>
          <w:szCs w:val="24"/>
        </w:rPr>
        <w:t xml:space="preserve"> in hepatic tissue of p</w:t>
      </w:r>
      <w:r w:rsidRPr="00E140B9">
        <w:rPr>
          <w:rFonts w:ascii="Book Antiqua" w:hAnsi="Book Antiqua"/>
          <w:color w:val="000000" w:themeColor="text1"/>
          <w:sz w:val="24"/>
          <w:szCs w:val="24"/>
        </w:rPr>
        <w:t>a</w:t>
      </w:r>
      <w:r w:rsidRPr="00E140B9">
        <w:rPr>
          <w:rFonts w:ascii="Book Antiqua" w:hAnsi="Book Antiqua"/>
          <w:color w:val="000000" w:themeColor="text1"/>
          <w:sz w:val="24"/>
          <w:szCs w:val="24"/>
        </w:rPr>
        <w:t xml:space="preserve">tients </w:t>
      </w:r>
      <w:r w:rsidR="00562FF6" w:rsidRPr="00E140B9">
        <w:rPr>
          <w:rFonts w:ascii="Book Antiqua" w:hAnsi="Book Antiqua"/>
          <w:color w:val="000000" w:themeColor="text1"/>
          <w:sz w:val="24"/>
          <w:szCs w:val="24"/>
        </w:rPr>
        <w:t xml:space="preserve">who underwent </w:t>
      </w:r>
      <w:r w:rsidRPr="00E140B9">
        <w:rPr>
          <w:rFonts w:ascii="Book Antiqua" w:hAnsi="Book Antiqua"/>
          <w:color w:val="000000" w:themeColor="text1"/>
          <w:sz w:val="24"/>
          <w:szCs w:val="24"/>
        </w:rPr>
        <w:t>resect</w:t>
      </w:r>
      <w:r w:rsidR="00562FF6" w:rsidRPr="00E140B9">
        <w:rPr>
          <w:rFonts w:ascii="Book Antiqua" w:hAnsi="Book Antiqua"/>
          <w:color w:val="000000" w:themeColor="text1"/>
          <w:sz w:val="24"/>
          <w:szCs w:val="24"/>
        </w:rPr>
        <w:t>ion</w:t>
      </w:r>
      <w:r w:rsidR="0098022F" w:rsidRPr="00E140B9">
        <w:rPr>
          <w:rFonts w:ascii="Book Antiqua" w:hAnsi="Book Antiqua"/>
          <w:color w:val="000000" w:themeColor="text1"/>
          <w:sz w:val="24"/>
          <w:szCs w:val="24"/>
        </w:rPr>
        <w:t xml:space="preserve"> because of primary </w:t>
      </w:r>
      <w:proofErr w:type="gramStart"/>
      <w:r w:rsidR="0098022F" w:rsidRPr="00E140B9">
        <w:rPr>
          <w:rFonts w:ascii="Book Antiqua" w:hAnsi="Book Antiqua"/>
          <w:color w:val="000000" w:themeColor="text1"/>
          <w:sz w:val="24"/>
          <w:szCs w:val="24"/>
        </w:rPr>
        <w:t>HCC</w:t>
      </w:r>
      <w:r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94,95</w:t>
      </w:r>
      <w:r w:rsidRPr="00E140B9">
        <w:rPr>
          <w:rFonts w:ascii="Book Antiqua" w:hAnsi="Book Antiqua"/>
          <w:color w:val="000000" w:themeColor="text1"/>
          <w:sz w:val="24"/>
          <w:szCs w:val="24"/>
          <w:vertAlign w:val="superscript"/>
        </w:rPr>
        <w:t>]</w:t>
      </w:r>
      <w:r w:rsidRPr="00E140B9">
        <w:rPr>
          <w:rFonts w:ascii="Book Antiqua" w:hAnsi="Book Antiqua"/>
          <w:color w:val="000000" w:themeColor="text1"/>
          <w:sz w:val="24"/>
          <w:szCs w:val="24"/>
        </w:rPr>
        <w:t xml:space="preserve">. Some </w:t>
      </w:r>
      <w:r w:rsidRPr="00E140B9">
        <w:rPr>
          <w:rFonts w:ascii="Book Antiqua" w:hAnsi="Book Antiqua"/>
          <w:i/>
          <w:color w:val="000000" w:themeColor="text1"/>
          <w:sz w:val="24"/>
          <w:szCs w:val="24"/>
        </w:rPr>
        <w:t xml:space="preserve">in vitro </w:t>
      </w:r>
      <w:r w:rsidRPr="00E140B9">
        <w:rPr>
          <w:rFonts w:ascii="Book Antiqua" w:hAnsi="Book Antiqua"/>
          <w:color w:val="000000" w:themeColor="text1"/>
          <w:sz w:val="24"/>
          <w:szCs w:val="24"/>
        </w:rPr>
        <w:t xml:space="preserve">studies </w:t>
      </w:r>
      <w:r w:rsidR="00562FF6" w:rsidRPr="00E140B9">
        <w:rPr>
          <w:rFonts w:ascii="Book Antiqua" w:hAnsi="Book Antiqua"/>
          <w:color w:val="000000" w:themeColor="text1"/>
          <w:sz w:val="24"/>
          <w:szCs w:val="24"/>
        </w:rPr>
        <w:t>may</w:t>
      </w:r>
      <w:r w:rsidRPr="00E140B9">
        <w:rPr>
          <w:rFonts w:ascii="Book Antiqua" w:hAnsi="Book Antiqua"/>
          <w:color w:val="000000" w:themeColor="text1"/>
          <w:sz w:val="24"/>
          <w:szCs w:val="24"/>
        </w:rPr>
        <w:t xml:space="preserve"> support the </w:t>
      </w:r>
      <w:r w:rsidR="00562FF6" w:rsidRPr="00E140B9">
        <w:rPr>
          <w:rFonts w:ascii="Book Antiqua" w:hAnsi="Book Antiqua"/>
          <w:color w:val="000000" w:themeColor="text1"/>
          <w:sz w:val="24"/>
          <w:szCs w:val="24"/>
        </w:rPr>
        <w:t>hypo</w:t>
      </w:r>
      <w:r w:rsidRPr="00E140B9">
        <w:rPr>
          <w:rFonts w:ascii="Book Antiqua" w:hAnsi="Book Antiqua"/>
          <w:color w:val="000000" w:themeColor="text1"/>
          <w:sz w:val="24"/>
          <w:szCs w:val="24"/>
        </w:rPr>
        <w:t xml:space="preserve">thesis </w:t>
      </w:r>
      <w:r w:rsidR="00562FF6" w:rsidRPr="00E140B9">
        <w:rPr>
          <w:rFonts w:ascii="Book Antiqua" w:hAnsi="Book Antiqua"/>
          <w:color w:val="000000" w:themeColor="text1"/>
          <w:sz w:val="24"/>
          <w:szCs w:val="24"/>
        </w:rPr>
        <w:t>that</w:t>
      </w:r>
      <w:r w:rsidRPr="00E140B9">
        <w:rPr>
          <w:rFonts w:ascii="Book Antiqua" w:hAnsi="Book Antiqua"/>
          <w:color w:val="000000" w:themeColor="text1"/>
          <w:sz w:val="24"/>
          <w:szCs w:val="24"/>
        </w:rPr>
        <w:t xml:space="preserve"> this bacteri</w:t>
      </w:r>
      <w:r w:rsidR="00562FF6" w:rsidRPr="00E140B9">
        <w:rPr>
          <w:rFonts w:ascii="Book Antiqua" w:hAnsi="Book Antiqua"/>
          <w:color w:val="000000" w:themeColor="text1"/>
          <w:sz w:val="24"/>
          <w:szCs w:val="24"/>
        </w:rPr>
        <w:t>um</w:t>
      </w:r>
      <w:r w:rsidRPr="00E140B9">
        <w:rPr>
          <w:rFonts w:ascii="Book Antiqua" w:hAnsi="Book Antiqua"/>
          <w:color w:val="000000" w:themeColor="text1"/>
          <w:sz w:val="24"/>
          <w:szCs w:val="24"/>
        </w:rPr>
        <w:t xml:space="preserve"> </w:t>
      </w:r>
      <w:r w:rsidR="006A036F" w:rsidRPr="00E140B9">
        <w:rPr>
          <w:rFonts w:ascii="Book Antiqua" w:hAnsi="Book Antiqua"/>
          <w:color w:val="000000" w:themeColor="text1"/>
          <w:sz w:val="24"/>
          <w:szCs w:val="24"/>
        </w:rPr>
        <w:t xml:space="preserve">may promote liver </w:t>
      </w:r>
      <w:proofErr w:type="spellStart"/>
      <w:r w:rsidR="006A036F" w:rsidRPr="00E140B9">
        <w:rPr>
          <w:rFonts w:ascii="Book Antiqua" w:hAnsi="Book Antiqua"/>
          <w:color w:val="000000" w:themeColor="text1"/>
          <w:sz w:val="24"/>
          <w:szCs w:val="24"/>
        </w:rPr>
        <w:t>cancerogenesis</w:t>
      </w:r>
      <w:proofErr w:type="spellEnd"/>
      <w:r w:rsidRPr="00E140B9">
        <w:rPr>
          <w:rFonts w:ascii="Book Antiqua" w:hAnsi="Book Antiqua"/>
          <w:color w:val="000000" w:themeColor="text1"/>
          <w:sz w:val="24"/>
          <w:szCs w:val="24"/>
        </w:rPr>
        <w:t xml:space="preserve">. </w:t>
      </w:r>
      <w:proofErr w:type="spellStart"/>
      <w:r w:rsidRPr="00E140B9">
        <w:rPr>
          <w:rFonts w:ascii="Book Antiqua" w:hAnsi="Book Antiqua"/>
          <w:color w:val="000000" w:themeColor="text1"/>
          <w:sz w:val="24"/>
          <w:szCs w:val="24"/>
        </w:rPr>
        <w:t>CagA</w:t>
      </w:r>
      <w:proofErr w:type="spellEnd"/>
      <w:r w:rsidRPr="00E140B9">
        <w:rPr>
          <w:rFonts w:ascii="Book Antiqua" w:hAnsi="Book Antiqua"/>
          <w:color w:val="000000" w:themeColor="text1"/>
          <w:sz w:val="24"/>
          <w:szCs w:val="24"/>
        </w:rPr>
        <w:t xml:space="preserve"> </w:t>
      </w:r>
      <w:r w:rsidRPr="00E140B9">
        <w:rPr>
          <w:rFonts w:ascii="Book Antiqua" w:hAnsi="Book Antiqua"/>
          <w:i/>
          <w:color w:val="000000" w:themeColor="text1"/>
          <w:sz w:val="24"/>
          <w:szCs w:val="24"/>
        </w:rPr>
        <w:t xml:space="preserve">H. pylori </w:t>
      </w:r>
      <w:r w:rsidRPr="00E140B9">
        <w:rPr>
          <w:rFonts w:ascii="Book Antiqua" w:hAnsi="Book Antiqua"/>
          <w:color w:val="000000" w:themeColor="text1"/>
          <w:sz w:val="24"/>
          <w:szCs w:val="24"/>
        </w:rPr>
        <w:t xml:space="preserve">has </w:t>
      </w:r>
      <w:r w:rsidR="00562FF6" w:rsidRPr="00E140B9">
        <w:rPr>
          <w:rFonts w:ascii="Book Antiqua" w:hAnsi="Book Antiqua"/>
          <w:color w:val="000000" w:themeColor="text1"/>
          <w:sz w:val="24"/>
          <w:szCs w:val="24"/>
        </w:rPr>
        <w:t xml:space="preserve">an </w:t>
      </w:r>
      <w:r w:rsidRPr="00E140B9">
        <w:rPr>
          <w:rFonts w:ascii="Book Antiqua" w:hAnsi="Book Antiqua"/>
          <w:color w:val="000000" w:themeColor="text1"/>
          <w:sz w:val="24"/>
          <w:szCs w:val="24"/>
        </w:rPr>
        <w:t xml:space="preserve">in vitro cytotoxic effect on HepG2 </w:t>
      </w:r>
      <w:proofErr w:type="spellStart"/>
      <w:r w:rsidRPr="00E140B9">
        <w:rPr>
          <w:rFonts w:ascii="Book Antiqua" w:hAnsi="Book Antiqua"/>
          <w:color w:val="000000" w:themeColor="text1"/>
          <w:sz w:val="24"/>
          <w:szCs w:val="24"/>
        </w:rPr>
        <w:t>hepatocarcino</w:t>
      </w:r>
      <w:r w:rsidR="0098022F" w:rsidRPr="00E140B9">
        <w:rPr>
          <w:rFonts w:ascii="Book Antiqua" w:hAnsi="Book Antiqua"/>
          <w:color w:val="000000" w:themeColor="text1"/>
          <w:sz w:val="24"/>
          <w:szCs w:val="24"/>
        </w:rPr>
        <w:t>ma</w:t>
      </w:r>
      <w:proofErr w:type="spellEnd"/>
      <w:r w:rsidR="0098022F" w:rsidRPr="00E140B9">
        <w:rPr>
          <w:rFonts w:ascii="Book Antiqua" w:hAnsi="Book Antiqua"/>
          <w:color w:val="000000" w:themeColor="text1"/>
          <w:sz w:val="24"/>
          <w:szCs w:val="24"/>
        </w:rPr>
        <w:t xml:space="preserve"> </w:t>
      </w:r>
      <w:proofErr w:type="gramStart"/>
      <w:r w:rsidR="0098022F" w:rsidRPr="00E140B9">
        <w:rPr>
          <w:rFonts w:ascii="Book Antiqua" w:hAnsi="Book Antiqua"/>
          <w:color w:val="000000" w:themeColor="text1"/>
          <w:sz w:val="24"/>
          <w:szCs w:val="24"/>
        </w:rPr>
        <w:t>cells</w:t>
      </w:r>
      <w:r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96</w:t>
      </w:r>
      <w:r w:rsidRPr="00E140B9">
        <w:rPr>
          <w:rFonts w:ascii="Book Antiqua" w:hAnsi="Book Antiqua"/>
          <w:color w:val="000000" w:themeColor="text1"/>
          <w:sz w:val="24"/>
          <w:szCs w:val="24"/>
          <w:vertAlign w:val="superscript"/>
        </w:rPr>
        <w:t>]</w:t>
      </w:r>
      <w:r w:rsidRPr="00E140B9">
        <w:rPr>
          <w:rFonts w:ascii="Book Antiqua" w:hAnsi="Book Antiqua"/>
          <w:color w:val="000000" w:themeColor="text1"/>
          <w:sz w:val="24"/>
          <w:szCs w:val="24"/>
        </w:rPr>
        <w:t xml:space="preserve">. Moreover, </w:t>
      </w:r>
      <w:r w:rsidR="00964901" w:rsidRPr="00E140B9">
        <w:rPr>
          <w:rFonts w:ascii="Book Antiqua" w:hAnsi="Book Antiqua"/>
          <w:color w:val="000000" w:themeColor="text1"/>
          <w:sz w:val="24"/>
          <w:szCs w:val="24"/>
        </w:rPr>
        <w:t xml:space="preserve">Ito </w:t>
      </w:r>
      <w:r w:rsidR="0098022F" w:rsidRPr="00E140B9">
        <w:rPr>
          <w:rFonts w:ascii="Book Antiqua" w:hAnsi="Book Antiqua"/>
          <w:i/>
          <w:color w:val="000000" w:themeColor="text1"/>
          <w:sz w:val="24"/>
          <w:szCs w:val="24"/>
        </w:rPr>
        <w:t xml:space="preserve">et </w:t>
      </w:r>
      <w:proofErr w:type="gramStart"/>
      <w:r w:rsidR="0098022F" w:rsidRPr="00E140B9">
        <w:rPr>
          <w:rFonts w:ascii="Book Antiqua" w:hAnsi="Book Antiqua"/>
          <w:i/>
          <w:color w:val="000000" w:themeColor="text1"/>
          <w:sz w:val="24"/>
          <w:szCs w:val="24"/>
        </w:rPr>
        <w:t>al</w:t>
      </w:r>
      <w:r w:rsidR="0098022F"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97</w:t>
      </w:r>
      <w:r w:rsidR="0098022F" w:rsidRPr="00E140B9">
        <w:rPr>
          <w:rFonts w:ascii="Book Antiqua" w:hAnsi="Book Antiqua"/>
          <w:color w:val="000000" w:themeColor="text1"/>
          <w:sz w:val="24"/>
          <w:szCs w:val="24"/>
          <w:vertAlign w:val="superscript"/>
        </w:rPr>
        <w:t>]</w:t>
      </w:r>
      <w:r w:rsidRPr="00E140B9">
        <w:rPr>
          <w:rFonts w:ascii="Book Antiqua" w:hAnsi="Book Antiqua"/>
          <w:color w:val="000000" w:themeColor="text1"/>
          <w:sz w:val="24"/>
          <w:szCs w:val="24"/>
        </w:rPr>
        <w:t xml:space="preserve"> observed </w:t>
      </w:r>
      <w:r w:rsidR="00562FF6"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disturbed balance between hepatic cell proliferation and apoptosis</w:t>
      </w:r>
      <w:r w:rsidR="00562FF6" w:rsidRPr="00E140B9">
        <w:rPr>
          <w:rFonts w:ascii="Book Antiqua" w:hAnsi="Book Antiqua"/>
          <w:color w:val="000000" w:themeColor="text1"/>
          <w:sz w:val="24"/>
          <w:szCs w:val="24"/>
        </w:rPr>
        <w:t xml:space="preserve"> and</w:t>
      </w:r>
      <w:r w:rsidRPr="00E140B9">
        <w:rPr>
          <w:rFonts w:ascii="Book Antiqua" w:hAnsi="Book Antiqua"/>
          <w:color w:val="000000" w:themeColor="text1"/>
          <w:sz w:val="24"/>
          <w:szCs w:val="24"/>
        </w:rPr>
        <w:t xml:space="preserve"> </w:t>
      </w:r>
      <w:r w:rsidR="00562FF6" w:rsidRPr="00E140B9">
        <w:rPr>
          <w:rFonts w:ascii="Book Antiqua" w:hAnsi="Book Antiqua"/>
          <w:color w:val="000000" w:themeColor="text1"/>
          <w:sz w:val="24"/>
          <w:szCs w:val="24"/>
        </w:rPr>
        <w:t xml:space="preserve">disrupted </w:t>
      </w:r>
      <w:r w:rsidRPr="00E140B9">
        <w:rPr>
          <w:rFonts w:ascii="Book Antiqua" w:hAnsi="Book Antiqua"/>
          <w:color w:val="000000" w:themeColor="text1"/>
          <w:sz w:val="24"/>
          <w:szCs w:val="24"/>
        </w:rPr>
        <w:t>hepatocyte replication related with persistence of intr</w:t>
      </w:r>
      <w:r w:rsidRPr="00E140B9">
        <w:rPr>
          <w:rFonts w:ascii="Book Antiqua" w:hAnsi="Book Antiqua"/>
          <w:color w:val="000000" w:themeColor="text1"/>
          <w:sz w:val="24"/>
          <w:szCs w:val="24"/>
        </w:rPr>
        <w:t>a</w:t>
      </w:r>
      <w:r w:rsidRPr="00E140B9">
        <w:rPr>
          <w:rFonts w:ascii="Book Antiqua" w:hAnsi="Book Antiqua"/>
          <w:color w:val="000000" w:themeColor="text1"/>
          <w:sz w:val="24"/>
          <w:szCs w:val="24"/>
        </w:rPr>
        <w:lastRenderedPageBreak/>
        <w:t xml:space="preserve">cellular </w:t>
      </w:r>
      <w:r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r w:rsidR="0098022F" w:rsidRPr="00E140B9">
        <w:rPr>
          <w:rFonts w:ascii="Book Antiqua" w:hAnsi="Book Antiqua"/>
          <w:i/>
          <w:color w:val="000000" w:themeColor="text1"/>
          <w:sz w:val="24"/>
          <w:szCs w:val="24"/>
        </w:rPr>
        <w:t>pylori</w:t>
      </w:r>
      <w:r w:rsidRPr="00E140B9">
        <w:rPr>
          <w:rFonts w:ascii="Book Antiqua" w:hAnsi="Book Antiqua"/>
          <w:i/>
          <w:color w:val="000000" w:themeColor="text1"/>
          <w:sz w:val="24"/>
          <w:szCs w:val="24"/>
        </w:rPr>
        <w:t xml:space="preserve">. </w:t>
      </w:r>
      <w:r w:rsidR="00562FF6" w:rsidRPr="00E140B9">
        <w:rPr>
          <w:rFonts w:ascii="Book Antiqua" w:hAnsi="Book Antiqua"/>
          <w:color w:val="000000" w:themeColor="text1"/>
          <w:sz w:val="24"/>
          <w:szCs w:val="24"/>
        </w:rPr>
        <w:t>However</w:t>
      </w:r>
      <w:r w:rsidRPr="00E140B9">
        <w:rPr>
          <w:rFonts w:ascii="Book Antiqua" w:hAnsi="Book Antiqua"/>
          <w:color w:val="000000" w:themeColor="text1"/>
          <w:sz w:val="24"/>
          <w:szCs w:val="24"/>
        </w:rPr>
        <w:t xml:space="preserve">, </w:t>
      </w:r>
      <w:r w:rsidR="00562FF6" w:rsidRPr="00E140B9">
        <w:rPr>
          <w:rFonts w:ascii="Book Antiqua" w:hAnsi="Book Antiqua"/>
          <w:color w:val="000000" w:themeColor="text1"/>
          <w:sz w:val="24"/>
          <w:szCs w:val="24"/>
        </w:rPr>
        <w:t xml:space="preserve">a </w:t>
      </w:r>
      <w:r w:rsidRPr="00E140B9">
        <w:rPr>
          <w:rFonts w:ascii="Book Antiqua" w:hAnsi="Book Antiqua"/>
          <w:color w:val="000000" w:themeColor="text1"/>
          <w:sz w:val="24"/>
          <w:szCs w:val="24"/>
        </w:rPr>
        <w:t xml:space="preserve">recent study </w:t>
      </w:r>
      <w:r w:rsidR="00562FF6" w:rsidRPr="00E140B9">
        <w:rPr>
          <w:rFonts w:ascii="Book Antiqua" w:hAnsi="Book Antiqua"/>
          <w:color w:val="000000" w:themeColor="text1"/>
          <w:sz w:val="24"/>
          <w:szCs w:val="24"/>
        </w:rPr>
        <w:t>using an</w:t>
      </w:r>
      <w:r w:rsidRPr="00E140B9">
        <w:rPr>
          <w:rFonts w:ascii="Book Antiqua" w:hAnsi="Book Antiqua"/>
          <w:color w:val="000000" w:themeColor="text1"/>
          <w:sz w:val="24"/>
          <w:szCs w:val="24"/>
        </w:rPr>
        <w:t xml:space="preserve"> animal model of hepatitis C v</w:t>
      </w:r>
      <w:r w:rsidRPr="00E140B9">
        <w:rPr>
          <w:rFonts w:ascii="Book Antiqua" w:hAnsi="Book Antiqua"/>
          <w:color w:val="000000" w:themeColor="text1"/>
          <w:sz w:val="24"/>
          <w:szCs w:val="24"/>
        </w:rPr>
        <w:t>i</w:t>
      </w:r>
      <w:r w:rsidRPr="00E140B9">
        <w:rPr>
          <w:rFonts w:ascii="Book Antiqua" w:hAnsi="Book Antiqua"/>
          <w:color w:val="000000" w:themeColor="text1"/>
          <w:sz w:val="24"/>
          <w:szCs w:val="24"/>
        </w:rPr>
        <w:t>rus</w:t>
      </w:r>
      <w:r w:rsidR="00562FF6" w:rsidRPr="00E140B9">
        <w:rPr>
          <w:rFonts w:ascii="Book Antiqua" w:hAnsi="Book Antiqua"/>
          <w:color w:val="000000" w:themeColor="text1"/>
          <w:sz w:val="24"/>
          <w:szCs w:val="24"/>
        </w:rPr>
        <w:t>-induced</w:t>
      </w:r>
      <w:r w:rsidRPr="00E140B9">
        <w:rPr>
          <w:rFonts w:ascii="Book Antiqua" w:hAnsi="Book Antiqua"/>
          <w:color w:val="000000" w:themeColor="text1"/>
          <w:sz w:val="24"/>
          <w:szCs w:val="24"/>
        </w:rPr>
        <w:t xml:space="preserve"> hepatocellular cancer </w:t>
      </w:r>
      <w:r w:rsidR="00562FF6" w:rsidRPr="00E140B9">
        <w:rPr>
          <w:rFonts w:ascii="Book Antiqua" w:hAnsi="Book Antiqua"/>
          <w:color w:val="000000" w:themeColor="text1"/>
          <w:sz w:val="24"/>
          <w:szCs w:val="24"/>
        </w:rPr>
        <w:t>showed</w:t>
      </w:r>
      <w:r w:rsidRPr="00E140B9">
        <w:rPr>
          <w:rFonts w:ascii="Book Antiqua" w:hAnsi="Book Antiqua"/>
          <w:color w:val="000000" w:themeColor="text1"/>
          <w:sz w:val="24"/>
          <w:szCs w:val="24"/>
        </w:rPr>
        <w:t xml:space="preserve"> that </w:t>
      </w:r>
      <w:r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 xml:space="preserve">pylori </w:t>
      </w:r>
      <w:r w:rsidRPr="00E140B9">
        <w:rPr>
          <w:rFonts w:ascii="Book Antiqua" w:hAnsi="Book Antiqua"/>
          <w:color w:val="000000" w:themeColor="text1"/>
          <w:sz w:val="24"/>
          <w:szCs w:val="24"/>
        </w:rPr>
        <w:t xml:space="preserve">infection does not promote </w:t>
      </w:r>
      <w:r w:rsidR="00562FF6" w:rsidRPr="00E140B9">
        <w:rPr>
          <w:rFonts w:ascii="Book Antiqua" w:hAnsi="Book Antiqua"/>
          <w:color w:val="000000" w:themeColor="text1"/>
          <w:sz w:val="24"/>
          <w:szCs w:val="24"/>
        </w:rPr>
        <w:t xml:space="preserve">the </w:t>
      </w:r>
      <w:r w:rsidRPr="00E140B9">
        <w:rPr>
          <w:rFonts w:ascii="Book Antiqua" w:hAnsi="Book Antiqua"/>
          <w:color w:val="000000" w:themeColor="text1"/>
          <w:sz w:val="24"/>
          <w:szCs w:val="24"/>
        </w:rPr>
        <w:t>developme</w:t>
      </w:r>
      <w:r w:rsidR="0098022F" w:rsidRPr="00E140B9">
        <w:rPr>
          <w:rFonts w:ascii="Book Antiqua" w:hAnsi="Book Antiqua"/>
          <w:color w:val="000000" w:themeColor="text1"/>
          <w:sz w:val="24"/>
          <w:szCs w:val="24"/>
        </w:rPr>
        <w:t xml:space="preserve">nt of </w:t>
      </w:r>
      <w:proofErr w:type="gramStart"/>
      <w:r w:rsidR="0098022F" w:rsidRPr="00E140B9">
        <w:rPr>
          <w:rFonts w:ascii="Book Antiqua" w:hAnsi="Book Antiqua"/>
          <w:color w:val="000000" w:themeColor="text1"/>
          <w:sz w:val="24"/>
          <w:szCs w:val="24"/>
        </w:rPr>
        <w:t>HCC</w:t>
      </w:r>
      <w:r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98</w:t>
      </w:r>
      <w:r w:rsidRPr="00E140B9">
        <w:rPr>
          <w:rFonts w:ascii="Book Antiqua" w:hAnsi="Book Antiqua"/>
          <w:color w:val="000000" w:themeColor="text1"/>
          <w:sz w:val="24"/>
          <w:szCs w:val="24"/>
          <w:vertAlign w:val="superscript"/>
        </w:rPr>
        <w:t>]</w:t>
      </w:r>
      <w:r w:rsidRPr="00E140B9">
        <w:rPr>
          <w:rFonts w:ascii="Book Antiqua" w:hAnsi="Book Antiqua"/>
          <w:color w:val="000000" w:themeColor="text1"/>
          <w:sz w:val="24"/>
          <w:szCs w:val="24"/>
        </w:rPr>
        <w:t xml:space="preserve">. </w:t>
      </w:r>
    </w:p>
    <w:p w:rsidR="00572A3B" w:rsidRPr="00E140B9" w:rsidRDefault="0098022F" w:rsidP="0098022F">
      <w:pPr>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Zhang </w:t>
      </w:r>
      <w:r w:rsidRPr="00E140B9">
        <w:rPr>
          <w:rFonts w:ascii="Book Antiqua" w:hAnsi="Book Antiqua" w:cs="Times New Roman"/>
          <w:i/>
          <w:color w:val="000000" w:themeColor="text1"/>
          <w:sz w:val="24"/>
          <w:szCs w:val="24"/>
        </w:rPr>
        <w:t>et al</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99</w:t>
      </w:r>
      <w:r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indicated that </w:t>
      </w:r>
      <w:r w:rsidR="00572A3B" w:rsidRPr="00E140B9">
        <w:rPr>
          <w:rFonts w:ascii="Book Antiqua" w:hAnsi="Book Antiqua" w:cs="Times New Roman"/>
          <w:i/>
          <w:color w:val="000000" w:themeColor="text1"/>
          <w:sz w:val="24"/>
          <w:szCs w:val="24"/>
        </w:rPr>
        <w:t>H.</w:t>
      </w:r>
      <w:r w:rsidR="00562FF6"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exert</w:t>
      </w:r>
      <w:r w:rsidR="00562FF6"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w:t>
      </w:r>
      <w:r w:rsidR="00562FF6" w:rsidRPr="00E140B9">
        <w:rPr>
          <w:rFonts w:ascii="Book Antiqua" w:hAnsi="Book Antiqua" w:cs="Times New Roman"/>
          <w:color w:val="000000" w:themeColor="text1"/>
          <w:sz w:val="24"/>
          <w:szCs w:val="24"/>
        </w:rPr>
        <w:t>a</w:t>
      </w:r>
      <w:r w:rsidR="00572A3B" w:rsidRPr="00E140B9">
        <w:rPr>
          <w:rFonts w:ascii="Book Antiqua" w:hAnsi="Book Antiqua" w:cs="Times New Roman"/>
          <w:color w:val="000000" w:themeColor="text1"/>
          <w:sz w:val="24"/>
          <w:szCs w:val="24"/>
        </w:rPr>
        <w:t xml:space="preserve"> pathological effect on HepG2 cells by up-regulating the expression of integrin </w:t>
      </w:r>
      <w:r w:rsidR="00572A3B" w:rsidRPr="00E140B9">
        <w:rPr>
          <w:rFonts w:ascii="Book Antiqua" w:hAnsi="Book Antiqua" w:cs="Times New Roman"/>
          <w:color w:val="000000" w:themeColor="text1"/>
          <w:sz w:val="24"/>
          <w:szCs w:val="24"/>
        </w:rPr>
        <w:sym w:font="Symbol" w:char="F062"/>
      </w:r>
      <w:r w:rsidR="00572A3B" w:rsidRPr="00E140B9">
        <w:rPr>
          <w:rFonts w:ascii="Book Antiqua" w:hAnsi="Book Antiqua" w:cs="Times New Roman"/>
          <w:color w:val="000000" w:themeColor="text1"/>
          <w:sz w:val="24"/>
          <w:szCs w:val="24"/>
        </w:rPr>
        <w:t>-1, protein kinase C</w:t>
      </w:r>
      <w:r w:rsidR="00572A3B" w:rsidRPr="00E140B9">
        <w:rPr>
          <w:rFonts w:ascii="Book Antiqua" w:hAnsi="Book Antiqua" w:cs="Times New Roman"/>
          <w:color w:val="000000" w:themeColor="text1"/>
          <w:sz w:val="24"/>
          <w:szCs w:val="24"/>
        </w:rPr>
        <w:sym w:font="Symbol" w:char="F061"/>
      </w:r>
      <w:r w:rsidR="00572A3B" w:rsidRPr="00E140B9">
        <w:rPr>
          <w:rFonts w:ascii="Book Antiqua" w:hAnsi="Book Antiqua" w:cs="Times New Roman"/>
          <w:color w:val="000000" w:themeColor="text1"/>
          <w:sz w:val="24"/>
          <w:szCs w:val="24"/>
        </w:rPr>
        <w:sym w:font="Symbol" w:char="F02C"/>
      </w:r>
      <w:r w:rsidR="00572A3B" w:rsidRPr="00E140B9">
        <w:rPr>
          <w:rFonts w:ascii="Book Antiqua" w:hAnsi="Book Antiqua" w:cs="Times New Roman"/>
          <w:color w:val="000000" w:themeColor="text1"/>
          <w:sz w:val="24"/>
          <w:szCs w:val="24"/>
        </w:rPr>
        <w:sym w:font="Symbol" w:char="F020"/>
      </w:r>
      <w:r w:rsidR="00572A3B" w:rsidRPr="00E140B9">
        <w:rPr>
          <w:rFonts w:ascii="Book Antiqua" w:hAnsi="Book Antiqua" w:cs="Times New Roman"/>
          <w:color w:val="000000" w:themeColor="text1"/>
          <w:sz w:val="24"/>
          <w:szCs w:val="24"/>
        </w:rPr>
        <w:t>LIM/</w:t>
      </w:r>
      <w:proofErr w:type="spellStart"/>
      <w:r w:rsidR="00572A3B" w:rsidRPr="00E140B9">
        <w:rPr>
          <w:rFonts w:ascii="Book Antiqua" w:hAnsi="Book Antiqua" w:cs="Times New Roman"/>
          <w:color w:val="000000" w:themeColor="text1"/>
          <w:sz w:val="24"/>
          <w:szCs w:val="24"/>
        </w:rPr>
        <w:t>home</w:t>
      </w:r>
      <w:r w:rsidR="00562FF6" w:rsidRPr="00E140B9">
        <w:rPr>
          <w:rFonts w:ascii="Book Antiqua" w:hAnsi="Book Antiqua" w:cs="Times New Roman"/>
          <w:color w:val="000000" w:themeColor="text1"/>
          <w:sz w:val="24"/>
          <w:szCs w:val="24"/>
        </w:rPr>
        <w:t>o</w:t>
      </w:r>
      <w:r w:rsidR="00572A3B" w:rsidRPr="00E140B9">
        <w:rPr>
          <w:rFonts w:ascii="Book Antiqua" w:hAnsi="Book Antiqua" w:cs="Times New Roman"/>
          <w:color w:val="000000" w:themeColor="text1"/>
          <w:sz w:val="24"/>
          <w:szCs w:val="24"/>
        </w:rPr>
        <w:t>box</w:t>
      </w:r>
      <w:proofErr w:type="spellEnd"/>
      <w:r w:rsidR="00572A3B" w:rsidRPr="00E140B9">
        <w:rPr>
          <w:rFonts w:ascii="Book Antiqua" w:hAnsi="Book Antiqua" w:cs="Times New Roman"/>
          <w:color w:val="000000" w:themeColor="text1"/>
          <w:sz w:val="24"/>
          <w:szCs w:val="24"/>
        </w:rPr>
        <w:t xml:space="preserve"> pr</w:t>
      </w:r>
      <w:r w:rsidR="00572A3B" w:rsidRPr="00E140B9">
        <w:rPr>
          <w:rFonts w:ascii="Book Antiqua" w:hAnsi="Book Antiqua" w:cs="Times New Roman"/>
          <w:color w:val="000000" w:themeColor="text1"/>
          <w:sz w:val="24"/>
          <w:szCs w:val="24"/>
        </w:rPr>
        <w:t>o</w:t>
      </w:r>
      <w:r w:rsidR="00572A3B" w:rsidRPr="00E140B9">
        <w:rPr>
          <w:rFonts w:ascii="Book Antiqua" w:hAnsi="Book Antiqua" w:cs="Times New Roman"/>
          <w:color w:val="000000" w:themeColor="text1"/>
          <w:sz w:val="24"/>
          <w:szCs w:val="24"/>
        </w:rPr>
        <w:t xml:space="preserve">tein Lhx1, eIF-2-beta, MAP kinase </w:t>
      </w:r>
      <w:proofErr w:type="spellStart"/>
      <w:r w:rsidR="00572A3B" w:rsidRPr="00E140B9">
        <w:rPr>
          <w:rFonts w:ascii="Book Antiqua" w:hAnsi="Book Antiqua" w:cs="Times New Roman"/>
          <w:color w:val="000000" w:themeColor="text1"/>
          <w:sz w:val="24"/>
          <w:szCs w:val="24"/>
        </w:rPr>
        <w:t>kinase</w:t>
      </w:r>
      <w:proofErr w:type="spellEnd"/>
      <w:r w:rsidR="00572A3B" w:rsidRPr="00E140B9">
        <w:rPr>
          <w:rFonts w:ascii="Book Antiqua" w:hAnsi="Book Antiqua" w:cs="Times New Roman"/>
          <w:color w:val="000000" w:themeColor="text1"/>
          <w:sz w:val="24"/>
          <w:szCs w:val="24"/>
        </w:rPr>
        <w:t xml:space="preserve"> 3, PINCH protein and </w:t>
      </w:r>
      <w:proofErr w:type="spellStart"/>
      <w:r w:rsidR="00572A3B" w:rsidRPr="00E140B9">
        <w:rPr>
          <w:rFonts w:ascii="Book Antiqua" w:hAnsi="Book Antiqua" w:cs="Times New Roman"/>
          <w:color w:val="000000" w:themeColor="text1"/>
          <w:sz w:val="24"/>
          <w:szCs w:val="24"/>
        </w:rPr>
        <w:t>Ras</w:t>
      </w:r>
      <w:proofErr w:type="spellEnd"/>
      <w:r w:rsidR="00572A3B" w:rsidRPr="00E140B9">
        <w:rPr>
          <w:rFonts w:ascii="Book Antiqua" w:hAnsi="Book Antiqua" w:cs="Times New Roman"/>
          <w:color w:val="000000" w:themeColor="text1"/>
          <w:sz w:val="24"/>
          <w:szCs w:val="24"/>
        </w:rPr>
        <w:t>-related protein Rab-37</w:t>
      </w:r>
      <w:r w:rsidR="00562FF6"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which are involved in transcription, signal transduction and metabolism. This </w:t>
      </w:r>
      <w:r w:rsidR="00562FF6" w:rsidRPr="00E140B9">
        <w:rPr>
          <w:rFonts w:ascii="Book Antiqua" w:hAnsi="Book Antiqua" w:cs="Times New Roman"/>
          <w:color w:val="000000" w:themeColor="text1"/>
          <w:sz w:val="24"/>
          <w:szCs w:val="24"/>
        </w:rPr>
        <w:t>study provides</w:t>
      </w:r>
      <w:r w:rsidR="00572A3B" w:rsidRPr="00E140B9">
        <w:rPr>
          <w:rFonts w:ascii="Book Antiqua" w:hAnsi="Book Antiqua" w:cs="Times New Roman"/>
          <w:color w:val="000000" w:themeColor="text1"/>
          <w:sz w:val="24"/>
          <w:szCs w:val="24"/>
        </w:rPr>
        <w:t xml:space="preserve"> indirect evidence that </w:t>
      </w:r>
      <w:r w:rsidR="00572A3B" w:rsidRPr="00E140B9">
        <w:rPr>
          <w:rFonts w:ascii="Book Antiqua" w:hAnsi="Book Antiqua" w:cs="Times New Roman"/>
          <w:i/>
          <w:color w:val="000000" w:themeColor="text1"/>
          <w:sz w:val="24"/>
          <w:szCs w:val="24"/>
        </w:rPr>
        <w:t>H.</w:t>
      </w:r>
      <w:r w:rsidR="00562FF6"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is important for carcinogenesis in he</w:t>
      </w:r>
      <w:r w:rsidRPr="00E140B9">
        <w:rPr>
          <w:rFonts w:ascii="Book Antiqua" w:hAnsi="Book Antiqua" w:cs="Times New Roman"/>
          <w:color w:val="000000" w:themeColor="text1"/>
          <w:sz w:val="24"/>
          <w:szCs w:val="24"/>
        </w:rPr>
        <w:t xml:space="preserve">patic </w:t>
      </w:r>
      <w:proofErr w:type="gramStart"/>
      <w:r w:rsidRPr="00E140B9">
        <w:rPr>
          <w:rFonts w:ascii="Book Antiqua" w:hAnsi="Book Antiqua" w:cs="Times New Roman"/>
          <w:color w:val="000000" w:themeColor="text1"/>
          <w:sz w:val="24"/>
          <w:szCs w:val="24"/>
        </w:rPr>
        <w:t>cells</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99</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p>
    <w:p w:rsidR="00572A3B" w:rsidRPr="00E140B9" w:rsidRDefault="00572A3B" w:rsidP="0098022F">
      <w:pPr>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color w:val="000000" w:themeColor="text1"/>
          <w:sz w:val="24"/>
          <w:szCs w:val="24"/>
        </w:rPr>
        <w:t xml:space="preserve">Xuan </w:t>
      </w:r>
      <w:r w:rsidRPr="00E140B9">
        <w:rPr>
          <w:rFonts w:ascii="Book Antiqua" w:hAnsi="Book Antiqua"/>
          <w:i/>
          <w:color w:val="000000" w:themeColor="text1"/>
          <w:sz w:val="24"/>
          <w:szCs w:val="24"/>
        </w:rPr>
        <w:t xml:space="preserve">et </w:t>
      </w:r>
      <w:proofErr w:type="gramStart"/>
      <w:r w:rsidRPr="00E140B9">
        <w:rPr>
          <w:rFonts w:ascii="Book Antiqua" w:hAnsi="Book Antiqua"/>
          <w:i/>
          <w:color w:val="000000" w:themeColor="text1"/>
          <w:sz w:val="24"/>
          <w:szCs w:val="24"/>
        </w:rPr>
        <w:t>al</w:t>
      </w:r>
      <w:r w:rsidR="0098022F"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100</w:t>
      </w:r>
      <w:r w:rsidR="0098022F" w:rsidRPr="00E140B9">
        <w:rPr>
          <w:rFonts w:ascii="Book Antiqua" w:hAnsi="Book Antiqua"/>
          <w:color w:val="000000" w:themeColor="text1"/>
          <w:sz w:val="24"/>
          <w:szCs w:val="24"/>
          <w:vertAlign w:val="superscript"/>
        </w:rPr>
        <w:t>]</w:t>
      </w:r>
      <w:r w:rsidR="00562FF6"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performed a systematic review of relevant studies. Only 10 of 103 clinical trials fulfilled the very strict</w:t>
      </w:r>
      <w:r w:rsidR="00562FF6" w:rsidRPr="00E140B9">
        <w:rPr>
          <w:rFonts w:ascii="Book Antiqua" w:hAnsi="Book Antiqua"/>
          <w:color w:val="000000" w:themeColor="text1"/>
          <w:sz w:val="24"/>
          <w:szCs w:val="24"/>
        </w:rPr>
        <w:t xml:space="preserve"> selection</w:t>
      </w:r>
      <w:r w:rsidRPr="00E140B9">
        <w:rPr>
          <w:rFonts w:ascii="Book Antiqua" w:hAnsi="Book Antiqua"/>
          <w:color w:val="000000" w:themeColor="text1"/>
          <w:sz w:val="24"/>
          <w:szCs w:val="24"/>
        </w:rPr>
        <w:t xml:space="preserve"> criteria and were involved </w:t>
      </w:r>
      <w:r w:rsidR="00562FF6" w:rsidRPr="00E140B9">
        <w:rPr>
          <w:rFonts w:ascii="Book Antiqua" w:hAnsi="Book Antiqua"/>
          <w:color w:val="000000" w:themeColor="text1"/>
          <w:sz w:val="24"/>
          <w:szCs w:val="24"/>
        </w:rPr>
        <w:t xml:space="preserve">in </w:t>
      </w:r>
      <w:r w:rsidRPr="00E140B9">
        <w:rPr>
          <w:rFonts w:ascii="Book Antiqua" w:hAnsi="Book Antiqua"/>
          <w:color w:val="000000" w:themeColor="text1"/>
          <w:sz w:val="24"/>
          <w:szCs w:val="24"/>
        </w:rPr>
        <w:t xml:space="preserve">the </w:t>
      </w:r>
      <w:proofErr w:type="gramStart"/>
      <w:r w:rsidRPr="00E140B9">
        <w:rPr>
          <w:rFonts w:ascii="Book Antiqua" w:hAnsi="Book Antiqua"/>
          <w:color w:val="000000" w:themeColor="text1"/>
          <w:sz w:val="24"/>
          <w:szCs w:val="24"/>
        </w:rPr>
        <w:t>anal</w:t>
      </w:r>
      <w:r w:rsidRPr="00E140B9">
        <w:rPr>
          <w:rFonts w:ascii="Book Antiqua" w:hAnsi="Book Antiqua"/>
          <w:color w:val="000000" w:themeColor="text1"/>
          <w:sz w:val="24"/>
          <w:szCs w:val="24"/>
        </w:rPr>
        <w:t>y</w:t>
      </w:r>
      <w:r w:rsidR="0098022F" w:rsidRPr="00E140B9">
        <w:rPr>
          <w:rFonts w:ascii="Book Antiqua" w:hAnsi="Book Antiqua"/>
          <w:color w:val="000000" w:themeColor="text1"/>
          <w:sz w:val="24"/>
          <w:szCs w:val="24"/>
        </w:rPr>
        <w:t>sis</w:t>
      </w:r>
      <w:r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100</w:t>
      </w:r>
      <w:r w:rsidRPr="00E140B9">
        <w:rPr>
          <w:rFonts w:ascii="Book Antiqua" w:hAnsi="Book Antiqua"/>
          <w:color w:val="000000" w:themeColor="text1"/>
          <w:sz w:val="24"/>
          <w:szCs w:val="24"/>
          <w:vertAlign w:val="superscript"/>
        </w:rPr>
        <w:t>]</w:t>
      </w:r>
      <w:r w:rsidRPr="00E140B9">
        <w:rPr>
          <w:rFonts w:ascii="Book Antiqua" w:hAnsi="Book Antiqua"/>
          <w:color w:val="000000" w:themeColor="text1"/>
          <w:sz w:val="24"/>
          <w:szCs w:val="24"/>
        </w:rPr>
        <w:t xml:space="preserve">. </w:t>
      </w:r>
      <w:r w:rsidR="00C36EA4" w:rsidRPr="00E140B9">
        <w:rPr>
          <w:rFonts w:ascii="Book Antiqua" w:hAnsi="Book Antiqua"/>
          <w:color w:val="000000" w:themeColor="text1"/>
          <w:sz w:val="24"/>
          <w:szCs w:val="24"/>
        </w:rPr>
        <w:t>Based on this meta-analysis, t</w:t>
      </w:r>
      <w:r w:rsidRPr="00E140B9">
        <w:rPr>
          <w:rFonts w:ascii="Book Antiqua" w:hAnsi="Book Antiqua"/>
          <w:color w:val="000000" w:themeColor="text1"/>
          <w:sz w:val="24"/>
          <w:szCs w:val="24"/>
        </w:rPr>
        <w:t xml:space="preserve">he authors </w:t>
      </w:r>
      <w:r w:rsidR="00C36EA4" w:rsidRPr="00E140B9">
        <w:rPr>
          <w:rFonts w:ascii="Book Antiqua" w:hAnsi="Book Antiqua"/>
          <w:color w:val="000000" w:themeColor="text1"/>
          <w:sz w:val="24"/>
          <w:szCs w:val="24"/>
        </w:rPr>
        <w:t>determined</w:t>
      </w:r>
      <w:r w:rsidRPr="00E140B9">
        <w:rPr>
          <w:rFonts w:ascii="Book Antiqua" w:hAnsi="Book Antiqua"/>
          <w:color w:val="000000" w:themeColor="text1"/>
          <w:sz w:val="24"/>
          <w:szCs w:val="24"/>
        </w:rPr>
        <w:t xml:space="preserve"> that the association of </w:t>
      </w:r>
      <w:r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Pr="00E140B9">
        <w:rPr>
          <w:rFonts w:ascii="Book Antiqua" w:hAnsi="Book Antiqua"/>
          <w:color w:val="000000" w:themeColor="text1"/>
          <w:sz w:val="24"/>
          <w:szCs w:val="24"/>
        </w:rPr>
        <w:t xml:space="preserve"> infection and HCC is described by </w:t>
      </w:r>
      <w:r w:rsidR="00C36EA4" w:rsidRPr="00E140B9">
        <w:rPr>
          <w:rFonts w:ascii="Book Antiqua" w:hAnsi="Book Antiqua"/>
          <w:color w:val="000000" w:themeColor="text1"/>
          <w:sz w:val="24"/>
          <w:szCs w:val="24"/>
        </w:rPr>
        <w:t xml:space="preserve">an </w:t>
      </w:r>
      <w:r w:rsidRPr="00E140B9">
        <w:rPr>
          <w:rFonts w:ascii="Book Antiqua" w:hAnsi="Book Antiqua"/>
          <w:color w:val="000000" w:themeColor="text1"/>
          <w:sz w:val="24"/>
          <w:szCs w:val="24"/>
        </w:rPr>
        <w:t>OR of 13</w:t>
      </w:r>
      <w:r w:rsidR="002D5CE4" w:rsidRPr="00E140B9">
        <w:rPr>
          <w:rFonts w:ascii="Book Antiqua" w:hAnsi="Book Antiqua"/>
          <w:color w:val="000000" w:themeColor="text1"/>
          <w:sz w:val="24"/>
          <w:szCs w:val="24"/>
        </w:rPr>
        <w:t>.</w:t>
      </w:r>
      <w:r w:rsidRPr="00E140B9">
        <w:rPr>
          <w:rFonts w:ascii="Book Antiqua" w:hAnsi="Book Antiqua"/>
          <w:color w:val="000000" w:themeColor="text1"/>
          <w:sz w:val="24"/>
          <w:szCs w:val="24"/>
        </w:rPr>
        <w:t>63. However, the</w:t>
      </w:r>
      <w:r w:rsidR="00C36EA4" w:rsidRPr="00E140B9">
        <w:rPr>
          <w:rFonts w:ascii="Book Antiqua" w:hAnsi="Book Antiqua"/>
          <w:color w:val="000000" w:themeColor="text1"/>
          <w:sz w:val="24"/>
          <w:szCs w:val="24"/>
        </w:rPr>
        <w:t>se</w:t>
      </w:r>
      <w:r w:rsidRPr="00E140B9">
        <w:rPr>
          <w:rFonts w:ascii="Book Antiqua" w:hAnsi="Book Antiqua"/>
          <w:color w:val="000000" w:themeColor="text1"/>
          <w:sz w:val="24"/>
          <w:szCs w:val="24"/>
        </w:rPr>
        <w:t xml:space="preserve"> results should be interpreted with caution. </w:t>
      </w:r>
      <w:r w:rsidRPr="00E140B9">
        <w:rPr>
          <w:rFonts w:ascii="Book Antiqua" w:hAnsi="Book Antiqua"/>
          <w:i/>
          <w:color w:val="000000" w:themeColor="text1"/>
          <w:sz w:val="24"/>
          <w:szCs w:val="24"/>
        </w:rPr>
        <w:t>Helicobacter</w:t>
      </w:r>
      <w:r w:rsidRPr="00E140B9">
        <w:rPr>
          <w:rFonts w:ascii="Book Antiqua" w:hAnsi="Book Antiqua"/>
          <w:color w:val="000000" w:themeColor="text1"/>
          <w:sz w:val="24"/>
          <w:szCs w:val="24"/>
        </w:rPr>
        <w:t xml:space="preserve"> DNA was detected and identified in some </w:t>
      </w:r>
      <w:r w:rsidR="002D5CE4" w:rsidRPr="00E140B9">
        <w:rPr>
          <w:rFonts w:ascii="Book Antiqua" w:hAnsi="Book Antiqua"/>
          <w:color w:val="000000" w:themeColor="text1"/>
          <w:sz w:val="24"/>
          <w:szCs w:val="24"/>
        </w:rPr>
        <w:t xml:space="preserve">of the included </w:t>
      </w:r>
      <w:r w:rsidRPr="00E140B9">
        <w:rPr>
          <w:rFonts w:ascii="Book Antiqua" w:hAnsi="Book Antiqua"/>
          <w:color w:val="000000" w:themeColor="text1"/>
          <w:sz w:val="24"/>
          <w:szCs w:val="24"/>
        </w:rPr>
        <w:t xml:space="preserve">studies as </w:t>
      </w:r>
      <w:r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r w:rsidRPr="00E140B9">
        <w:rPr>
          <w:rFonts w:ascii="Book Antiqua" w:hAnsi="Book Antiqua"/>
          <w:i/>
          <w:color w:val="000000" w:themeColor="text1"/>
          <w:sz w:val="24"/>
          <w:szCs w:val="24"/>
        </w:rPr>
        <w:t>pylori</w:t>
      </w:r>
      <w:r w:rsidRPr="00E140B9">
        <w:rPr>
          <w:rFonts w:ascii="Book Antiqua" w:hAnsi="Book Antiqua"/>
          <w:color w:val="000000" w:themeColor="text1"/>
          <w:sz w:val="24"/>
          <w:szCs w:val="24"/>
        </w:rPr>
        <w:t xml:space="preserve">-like organisms. </w:t>
      </w:r>
    </w:p>
    <w:p w:rsidR="00572A3B" w:rsidRPr="00E140B9" w:rsidRDefault="00C36EA4" w:rsidP="0098022F">
      <w:pPr>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cs="Times New Roman"/>
          <w:color w:val="000000" w:themeColor="text1"/>
          <w:sz w:val="24"/>
          <w:szCs w:val="24"/>
        </w:rPr>
        <w:t>P</w:t>
      </w:r>
      <w:r w:rsidR="00572A3B" w:rsidRPr="00E140B9">
        <w:rPr>
          <w:rFonts w:ascii="Book Antiqua" w:hAnsi="Book Antiqua" w:cs="Times New Roman"/>
          <w:color w:val="000000" w:themeColor="text1"/>
          <w:sz w:val="24"/>
          <w:szCs w:val="24"/>
        </w:rPr>
        <w:t xml:space="preserve">ersistent infection with </w:t>
      </w:r>
      <w:r w:rsidR="00572A3B" w:rsidRPr="00E140B9">
        <w:rPr>
          <w:rFonts w:ascii="Book Antiqua" w:hAnsi="Book Antiqua" w:cs="Times New Roman"/>
          <w:i/>
          <w:color w:val="000000" w:themeColor="text1"/>
          <w:sz w:val="24"/>
          <w:szCs w:val="24"/>
        </w:rPr>
        <w:t>H.</w:t>
      </w:r>
      <w:r w:rsidR="00562FF6"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can modulat</w:t>
      </w:r>
      <w:r w:rsidRPr="00E140B9">
        <w:rPr>
          <w:rFonts w:ascii="Book Antiqua" w:hAnsi="Book Antiqua" w:cs="Times New Roman"/>
          <w:color w:val="000000" w:themeColor="text1"/>
          <w:sz w:val="24"/>
          <w:szCs w:val="24"/>
        </w:rPr>
        <w:t>e</w:t>
      </w:r>
      <w:r w:rsidR="00572A3B" w:rsidRPr="00E140B9">
        <w:rPr>
          <w:rFonts w:ascii="Book Antiqua" w:hAnsi="Book Antiqua" w:cs="Times New Roman"/>
          <w:color w:val="000000" w:themeColor="text1"/>
          <w:sz w:val="24"/>
          <w:szCs w:val="24"/>
        </w:rPr>
        <w:t xml:space="preserve"> hepatocyte replication and</w:t>
      </w:r>
      <w:r w:rsidRPr="00E140B9">
        <w:rPr>
          <w:rFonts w:ascii="Book Antiqua" w:hAnsi="Book Antiqua" w:cs="Times New Roman"/>
          <w:color w:val="000000" w:themeColor="text1"/>
          <w:sz w:val="24"/>
          <w:szCs w:val="24"/>
        </w:rPr>
        <w:t xml:space="preserve"> may be</w:t>
      </w:r>
      <w:r w:rsidR="00572A3B" w:rsidRPr="00E140B9">
        <w:rPr>
          <w:rFonts w:ascii="Book Antiqua" w:hAnsi="Book Antiqua" w:cs="Times New Roman"/>
          <w:color w:val="000000" w:themeColor="text1"/>
          <w:sz w:val="24"/>
          <w:szCs w:val="24"/>
        </w:rPr>
        <w:t xml:space="preserve"> important for the pathogenesis of liver diseases. </w:t>
      </w:r>
      <w:r w:rsidRPr="00E140B9">
        <w:rPr>
          <w:rFonts w:ascii="Book Antiqua" w:hAnsi="Book Antiqua" w:cs="Times New Roman"/>
          <w:color w:val="000000" w:themeColor="text1"/>
          <w:sz w:val="24"/>
          <w:szCs w:val="24"/>
        </w:rPr>
        <w:t>I</w:t>
      </w:r>
      <w:r w:rsidR="00572A3B" w:rsidRPr="00E140B9">
        <w:rPr>
          <w:rFonts w:ascii="Book Antiqua" w:hAnsi="Book Antiqua" w:cs="Times New Roman"/>
          <w:color w:val="000000" w:themeColor="text1"/>
          <w:sz w:val="24"/>
          <w:szCs w:val="24"/>
        </w:rPr>
        <w:t>ncrease</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 apoptosis could result </w:t>
      </w:r>
      <w:r w:rsidRPr="00E140B9">
        <w:rPr>
          <w:rFonts w:ascii="Book Antiqua" w:hAnsi="Book Antiqua" w:cs="Times New Roman"/>
          <w:color w:val="000000" w:themeColor="text1"/>
          <w:sz w:val="24"/>
          <w:szCs w:val="24"/>
        </w:rPr>
        <w:t>from the release of</w:t>
      </w:r>
      <w:r w:rsidR="00572A3B" w:rsidRPr="00E140B9">
        <w:rPr>
          <w:rFonts w:ascii="Book Antiqua" w:hAnsi="Book Antiqua" w:cs="Times New Roman"/>
          <w:color w:val="000000" w:themeColor="text1"/>
          <w:sz w:val="24"/>
          <w:szCs w:val="24"/>
        </w:rPr>
        <w:t xml:space="preserve"> virulent factors</w:t>
      </w:r>
      <w:r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w</w:t>
      </w:r>
      <w:r w:rsidR="0098022F" w:rsidRPr="00E140B9">
        <w:rPr>
          <w:rFonts w:ascii="Book Antiqua" w:hAnsi="Book Antiqua" w:cs="Times New Roman"/>
          <w:color w:val="000000" w:themeColor="text1"/>
          <w:sz w:val="24"/>
          <w:szCs w:val="24"/>
        </w:rPr>
        <w:t xml:space="preserve">hich are inside the </w:t>
      </w:r>
      <w:proofErr w:type="gramStart"/>
      <w:r w:rsidR="0098022F" w:rsidRPr="00E140B9">
        <w:rPr>
          <w:rFonts w:ascii="Book Antiqua" w:hAnsi="Book Antiqua" w:cs="Times New Roman"/>
          <w:color w:val="000000" w:themeColor="text1"/>
          <w:sz w:val="24"/>
          <w:szCs w:val="24"/>
        </w:rPr>
        <w:t>hepatocytes</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97</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T</w:t>
      </w:r>
      <w:r w:rsidR="00572A3B" w:rsidRPr="00E140B9">
        <w:rPr>
          <w:rFonts w:ascii="Book Antiqua" w:hAnsi="Book Antiqua" w:cs="Times New Roman"/>
          <w:color w:val="000000" w:themeColor="text1"/>
          <w:sz w:val="24"/>
          <w:szCs w:val="24"/>
        </w:rPr>
        <w:t xml:space="preserve">he virulent strain can </w:t>
      </w:r>
      <w:r w:rsidRPr="00E140B9">
        <w:rPr>
          <w:rFonts w:ascii="Book Antiqua" w:hAnsi="Book Antiqua" w:cs="Times New Roman"/>
          <w:color w:val="000000" w:themeColor="text1"/>
          <w:sz w:val="24"/>
          <w:szCs w:val="24"/>
        </w:rPr>
        <w:t xml:space="preserve">likely </w:t>
      </w:r>
      <w:r w:rsidR="00572A3B" w:rsidRPr="00E140B9">
        <w:rPr>
          <w:rFonts w:ascii="Book Antiqua" w:hAnsi="Book Antiqua" w:cs="Times New Roman"/>
          <w:color w:val="000000" w:themeColor="text1"/>
          <w:sz w:val="24"/>
          <w:szCs w:val="24"/>
        </w:rPr>
        <w:t xml:space="preserve">arrest cell proliferation. </w:t>
      </w:r>
      <w:r w:rsidR="00572A3B" w:rsidRPr="00E140B9">
        <w:rPr>
          <w:rFonts w:ascii="Book Antiqua" w:hAnsi="Book Antiqua"/>
          <w:i/>
          <w:color w:val="000000" w:themeColor="text1"/>
          <w:sz w:val="24"/>
          <w:szCs w:val="24"/>
        </w:rPr>
        <w:t>H.</w:t>
      </w:r>
      <w:r w:rsidR="00562FF6" w:rsidRPr="00E140B9">
        <w:rPr>
          <w:rFonts w:ascii="Book Antiqua" w:hAnsi="Book Antiqua"/>
          <w:i/>
          <w:color w:val="000000" w:themeColor="text1"/>
          <w:sz w:val="24"/>
          <w:szCs w:val="24"/>
        </w:rPr>
        <w:t xml:space="preserve"> </w:t>
      </w:r>
      <w:proofErr w:type="gramStart"/>
      <w:r w:rsidR="00572A3B" w:rsidRPr="00E140B9">
        <w:rPr>
          <w:rFonts w:ascii="Book Antiqua" w:hAnsi="Book Antiqua"/>
          <w:i/>
          <w:color w:val="000000" w:themeColor="text1"/>
          <w:sz w:val="24"/>
          <w:szCs w:val="24"/>
        </w:rPr>
        <w:t>pylori</w:t>
      </w:r>
      <w:proofErr w:type="gramEnd"/>
      <w:r w:rsidR="00572A3B" w:rsidRPr="00E140B9">
        <w:rPr>
          <w:rFonts w:ascii="Book Antiqua" w:hAnsi="Book Antiqua"/>
          <w:color w:val="000000" w:themeColor="text1"/>
          <w:sz w:val="24"/>
          <w:szCs w:val="24"/>
        </w:rPr>
        <w:t xml:space="preserve"> might increase the risk of </w:t>
      </w:r>
      <w:r w:rsidRPr="00E140B9">
        <w:rPr>
          <w:rFonts w:ascii="Book Antiqua" w:hAnsi="Book Antiqua"/>
          <w:color w:val="000000" w:themeColor="text1"/>
          <w:sz w:val="24"/>
          <w:szCs w:val="24"/>
        </w:rPr>
        <w:t xml:space="preserve">TGF-β1-dependent </w:t>
      </w:r>
      <w:r w:rsidR="00572A3B" w:rsidRPr="00E140B9">
        <w:rPr>
          <w:rFonts w:ascii="Book Antiqua" w:hAnsi="Book Antiqua"/>
          <w:color w:val="000000" w:themeColor="text1"/>
          <w:sz w:val="24"/>
          <w:szCs w:val="24"/>
        </w:rPr>
        <w:t xml:space="preserve">tumorigenesis </w:t>
      </w:r>
      <w:r w:rsidRPr="00E140B9">
        <w:rPr>
          <w:rFonts w:ascii="Book Antiqua" w:hAnsi="Book Antiqua"/>
          <w:color w:val="000000" w:themeColor="text1"/>
          <w:sz w:val="24"/>
          <w:szCs w:val="24"/>
        </w:rPr>
        <w:t>by</w:t>
      </w:r>
      <w:r w:rsidR="00572A3B" w:rsidRPr="00E140B9">
        <w:rPr>
          <w:rFonts w:ascii="Book Antiqua" w:hAnsi="Book Antiqua"/>
          <w:color w:val="000000" w:themeColor="text1"/>
          <w:sz w:val="24"/>
          <w:szCs w:val="24"/>
        </w:rPr>
        <w:t xml:space="preserve"> disturbing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 xml:space="preserve">balance between </w:t>
      </w:r>
      <w:r w:rsidRPr="00E140B9">
        <w:rPr>
          <w:rFonts w:ascii="Book Antiqua" w:hAnsi="Book Antiqua"/>
          <w:color w:val="000000" w:themeColor="text1"/>
          <w:sz w:val="24"/>
          <w:szCs w:val="24"/>
        </w:rPr>
        <w:t xml:space="preserve">hepatocyte </w:t>
      </w:r>
      <w:r w:rsidR="0098022F" w:rsidRPr="00E140B9">
        <w:rPr>
          <w:rFonts w:ascii="Book Antiqua" w:hAnsi="Book Antiqua"/>
          <w:color w:val="000000" w:themeColor="text1"/>
          <w:sz w:val="24"/>
          <w:szCs w:val="24"/>
        </w:rPr>
        <w:t>apoptosis and proliferation</w:t>
      </w:r>
      <w:r w:rsidR="00572A3B" w:rsidRPr="00E140B9">
        <w:rPr>
          <w:rFonts w:ascii="Book Antiqua" w:hAnsi="Book Antiqua" w:cs="Times New Roman"/>
          <w:bCs/>
          <w:color w:val="000000" w:themeColor="text1"/>
          <w:sz w:val="24"/>
          <w:szCs w:val="24"/>
          <w:vertAlign w:val="superscript"/>
        </w:rPr>
        <w:t>[</w:t>
      </w:r>
      <w:r w:rsidR="00E259C6" w:rsidRPr="00E140B9">
        <w:rPr>
          <w:rFonts w:ascii="Book Antiqua" w:hAnsi="Book Antiqua" w:cs="Times New Roman"/>
          <w:bCs/>
          <w:color w:val="000000" w:themeColor="text1"/>
          <w:sz w:val="24"/>
          <w:szCs w:val="24"/>
          <w:vertAlign w:val="superscript"/>
        </w:rPr>
        <w:t>58</w:t>
      </w:r>
      <w:r w:rsidR="00572A3B" w:rsidRPr="00E140B9">
        <w:rPr>
          <w:rFonts w:ascii="Book Antiqua" w:hAnsi="Book Antiqua" w:cs="Times New Roman"/>
          <w:bCs/>
          <w:color w:val="000000" w:themeColor="text1"/>
          <w:sz w:val="24"/>
          <w:szCs w:val="24"/>
          <w:vertAlign w:val="superscript"/>
        </w:rPr>
        <w:t>]</w:t>
      </w:r>
      <w:r w:rsidR="00572A3B" w:rsidRPr="00E140B9">
        <w:rPr>
          <w:rFonts w:ascii="Book Antiqua" w:hAnsi="Book Antiqua" w:cs="Times New Roman"/>
          <w:color w:val="000000" w:themeColor="text1"/>
          <w:sz w:val="24"/>
          <w:szCs w:val="24"/>
        </w:rPr>
        <w:t>. This result is probably strain-</w:t>
      </w:r>
      <w:r w:rsidRPr="00E140B9">
        <w:rPr>
          <w:rFonts w:ascii="Book Antiqua" w:hAnsi="Book Antiqua" w:cs="Times New Roman"/>
          <w:color w:val="000000" w:themeColor="text1"/>
          <w:sz w:val="24"/>
          <w:szCs w:val="24"/>
        </w:rPr>
        <w:t xml:space="preserve"> and </w:t>
      </w:r>
      <w:r w:rsidR="0098022F" w:rsidRPr="00E140B9">
        <w:rPr>
          <w:rFonts w:ascii="Book Antiqua" w:hAnsi="Book Antiqua" w:cs="Times New Roman"/>
          <w:color w:val="000000" w:themeColor="text1"/>
          <w:sz w:val="24"/>
          <w:szCs w:val="24"/>
        </w:rPr>
        <w:t>species-</w:t>
      </w:r>
      <w:proofErr w:type="gramStart"/>
      <w:r w:rsidR="0098022F" w:rsidRPr="00E140B9">
        <w:rPr>
          <w:rFonts w:ascii="Book Antiqua" w:hAnsi="Book Antiqua" w:cs="Times New Roman"/>
          <w:color w:val="000000" w:themeColor="text1"/>
          <w:sz w:val="24"/>
          <w:szCs w:val="24"/>
        </w:rPr>
        <w:t>dependent</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97</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Infe</w:t>
      </w:r>
      <w:r w:rsidR="00572A3B" w:rsidRPr="00E140B9">
        <w:rPr>
          <w:rFonts w:ascii="Book Antiqua" w:hAnsi="Book Antiqua" w:cs="Times New Roman"/>
          <w:color w:val="000000" w:themeColor="text1"/>
          <w:sz w:val="24"/>
          <w:szCs w:val="24"/>
        </w:rPr>
        <w:t>c</w:t>
      </w:r>
      <w:r w:rsidR="00572A3B" w:rsidRPr="00E140B9">
        <w:rPr>
          <w:rFonts w:ascii="Book Antiqua" w:hAnsi="Book Antiqua" w:cs="Times New Roman"/>
          <w:color w:val="000000" w:themeColor="text1"/>
          <w:sz w:val="24"/>
          <w:szCs w:val="24"/>
        </w:rPr>
        <w:t xml:space="preserve">tion by </w:t>
      </w:r>
      <w:r w:rsidR="00572A3B" w:rsidRPr="00E140B9">
        <w:rPr>
          <w:rFonts w:ascii="Book Antiqua" w:hAnsi="Book Antiqua" w:cs="Times New Roman"/>
          <w:i/>
          <w:color w:val="000000" w:themeColor="text1"/>
          <w:sz w:val="24"/>
          <w:szCs w:val="24"/>
        </w:rPr>
        <w:t>H.</w:t>
      </w:r>
      <w:r w:rsidR="00562FF6"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leads to </w:t>
      </w:r>
      <w:r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induction of TNF-</w:t>
      </w:r>
      <w:r w:rsidR="00572A3B" w:rsidRPr="00E140B9">
        <w:rPr>
          <w:rFonts w:ascii="Book Antiqua" w:hAnsi="Book Antiqua" w:cs="Times New Roman"/>
          <w:color w:val="000000" w:themeColor="text1"/>
          <w:sz w:val="24"/>
          <w:szCs w:val="24"/>
        </w:rPr>
        <w:sym w:font="Symbol" w:char="F061"/>
      </w:r>
      <w:r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which also can be involved in ca</w:t>
      </w:r>
      <w:r w:rsidR="00572A3B" w:rsidRPr="00E140B9">
        <w:rPr>
          <w:rFonts w:ascii="Book Antiqua" w:hAnsi="Book Antiqua" w:cs="Times New Roman"/>
          <w:color w:val="000000" w:themeColor="text1"/>
          <w:sz w:val="24"/>
          <w:szCs w:val="24"/>
        </w:rPr>
        <w:t>r</w:t>
      </w:r>
      <w:r w:rsidR="00572A3B" w:rsidRPr="00E140B9">
        <w:rPr>
          <w:rFonts w:ascii="Book Antiqua" w:hAnsi="Book Antiqua" w:cs="Times New Roman"/>
          <w:color w:val="000000" w:themeColor="text1"/>
          <w:sz w:val="24"/>
          <w:szCs w:val="24"/>
        </w:rPr>
        <w:t>c</w:t>
      </w:r>
      <w:r w:rsidR="0098022F" w:rsidRPr="00E140B9">
        <w:rPr>
          <w:rFonts w:ascii="Book Antiqua" w:hAnsi="Book Antiqua" w:cs="Times New Roman"/>
          <w:color w:val="000000" w:themeColor="text1"/>
          <w:sz w:val="24"/>
          <w:szCs w:val="24"/>
        </w:rPr>
        <w:t xml:space="preserve">inogenic processes in the </w:t>
      </w:r>
      <w:proofErr w:type="gramStart"/>
      <w:r w:rsidR="0098022F" w:rsidRPr="00E140B9">
        <w:rPr>
          <w:rFonts w:ascii="Book Antiqua" w:hAnsi="Book Antiqua" w:cs="Times New Roman"/>
          <w:color w:val="000000" w:themeColor="text1"/>
          <w:sz w:val="24"/>
          <w:szCs w:val="24"/>
        </w:rPr>
        <w:t>liver</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101</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w:t>
      </w:r>
    </w:p>
    <w:p w:rsidR="00572A3B" w:rsidRPr="00E140B9" w:rsidRDefault="00C36EA4" w:rsidP="0098022F">
      <w:pPr>
        <w:spacing w:after="0" w:line="360" w:lineRule="auto"/>
        <w:ind w:firstLineChars="100" w:firstLine="240"/>
        <w:jc w:val="both"/>
        <w:rPr>
          <w:rFonts w:ascii="Book Antiqua" w:hAnsi="Book Antiqua"/>
          <w:color w:val="000000" w:themeColor="text1"/>
          <w:sz w:val="24"/>
          <w:szCs w:val="24"/>
        </w:rPr>
      </w:pPr>
      <w:r w:rsidRPr="00E140B9">
        <w:rPr>
          <w:rFonts w:ascii="Book Antiqua" w:hAnsi="Book Antiqua" w:cs="Times New Roman"/>
          <w:color w:val="000000" w:themeColor="text1"/>
          <w:sz w:val="24"/>
          <w:szCs w:val="24"/>
        </w:rPr>
        <w:t>An a</w:t>
      </w:r>
      <w:r w:rsidR="00572A3B" w:rsidRPr="00E140B9">
        <w:rPr>
          <w:rFonts w:ascii="Book Antiqua" w:hAnsi="Book Antiqua" w:cs="Times New Roman"/>
          <w:color w:val="000000" w:themeColor="text1"/>
          <w:sz w:val="24"/>
          <w:szCs w:val="24"/>
        </w:rPr>
        <w:t>nalysis of HCC patients indicates that 60</w:t>
      </w:r>
      <w:r w:rsidR="0098022F" w:rsidRPr="00E140B9">
        <w:rPr>
          <w:rFonts w:ascii="Book Antiqua" w:hAnsi="Book Antiqua" w:cs="Times New Roman" w:hint="eastAsia"/>
          <w:color w:val="000000" w:themeColor="text1"/>
          <w:sz w:val="24"/>
          <w:szCs w:val="24"/>
          <w:lang w:eastAsia="zh-CN"/>
        </w:rPr>
        <w:t>.</w:t>
      </w:r>
      <w:r w:rsidR="00572A3B" w:rsidRPr="00E140B9">
        <w:rPr>
          <w:rFonts w:ascii="Book Antiqua" w:hAnsi="Book Antiqua" w:cs="Times New Roman"/>
          <w:color w:val="000000" w:themeColor="text1"/>
          <w:sz w:val="24"/>
          <w:szCs w:val="24"/>
        </w:rPr>
        <w:t xml:space="preserve">7% of cases </w:t>
      </w:r>
      <w:r w:rsidRPr="00E140B9">
        <w:rPr>
          <w:rFonts w:ascii="Book Antiqua" w:hAnsi="Book Antiqua" w:cs="Times New Roman"/>
          <w:color w:val="000000" w:themeColor="text1"/>
          <w:sz w:val="24"/>
          <w:szCs w:val="24"/>
        </w:rPr>
        <w:t xml:space="preserve">are </w:t>
      </w:r>
      <w:r w:rsidR="00572A3B" w:rsidRPr="00E140B9">
        <w:rPr>
          <w:rFonts w:ascii="Book Antiqua" w:hAnsi="Book Antiqua" w:cs="Times New Roman"/>
          <w:color w:val="000000" w:themeColor="text1"/>
          <w:sz w:val="24"/>
          <w:szCs w:val="24"/>
        </w:rPr>
        <w:t xml:space="preserve">infected by </w:t>
      </w:r>
      <w:r w:rsidR="00572A3B" w:rsidRPr="00E140B9">
        <w:rPr>
          <w:rFonts w:ascii="Book Antiqua" w:hAnsi="Book Antiqua" w:cs="Times New Roman"/>
          <w:i/>
          <w:color w:val="000000" w:themeColor="text1"/>
          <w:sz w:val="24"/>
          <w:szCs w:val="24"/>
        </w:rPr>
        <w:t>Helicoba</w:t>
      </w:r>
      <w:r w:rsidR="00572A3B" w:rsidRPr="00E140B9">
        <w:rPr>
          <w:rFonts w:ascii="Book Antiqua" w:hAnsi="Book Antiqua" w:cs="Times New Roman"/>
          <w:i/>
          <w:color w:val="000000" w:themeColor="text1"/>
          <w:sz w:val="24"/>
          <w:szCs w:val="24"/>
        </w:rPr>
        <w:t>c</w:t>
      </w:r>
      <w:r w:rsidR="00572A3B" w:rsidRPr="00E140B9">
        <w:rPr>
          <w:rFonts w:ascii="Book Antiqua" w:hAnsi="Book Antiqua" w:cs="Times New Roman"/>
          <w:i/>
          <w:color w:val="000000" w:themeColor="text1"/>
          <w:sz w:val="24"/>
          <w:szCs w:val="24"/>
        </w:rPr>
        <w:t>ter</w:t>
      </w:r>
      <w:r w:rsidR="00572A3B" w:rsidRPr="00E140B9">
        <w:rPr>
          <w:rFonts w:ascii="Book Antiqua" w:hAnsi="Book Antiqua" w:cs="Times New Roman"/>
          <w:color w:val="000000" w:themeColor="text1"/>
          <w:sz w:val="24"/>
          <w:szCs w:val="24"/>
        </w:rPr>
        <w:t xml:space="preserve"> species (base</w:t>
      </w:r>
      <w:r w:rsidRPr="00E140B9">
        <w:rPr>
          <w:rFonts w:ascii="Book Antiqua" w:hAnsi="Book Antiqua" w:cs="Times New Roman"/>
          <w:color w:val="000000" w:themeColor="text1"/>
          <w:sz w:val="24"/>
          <w:szCs w:val="24"/>
        </w:rPr>
        <w:t>d</w:t>
      </w:r>
      <w:r w:rsidR="00572A3B" w:rsidRPr="00E140B9">
        <w:rPr>
          <w:rFonts w:ascii="Book Antiqua" w:hAnsi="Book Antiqua" w:cs="Times New Roman"/>
          <w:color w:val="000000" w:themeColor="text1"/>
          <w:sz w:val="24"/>
          <w:szCs w:val="24"/>
        </w:rPr>
        <w:t xml:space="preserve"> on PCR)</w:t>
      </w:r>
      <w:r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and this rate </w:t>
      </w:r>
      <w:r w:rsidRPr="00E140B9">
        <w:rPr>
          <w:rFonts w:ascii="Book Antiqua" w:hAnsi="Book Antiqua" w:cs="Times New Roman"/>
          <w:color w:val="000000" w:themeColor="text1"/>
          <w:sz w:val="24"/>
          <w:szCs w:val="24"/>
        </w:rPr>
        <w:t>is</w:t>
      </w:r>
      <w:r w:rsidR="00572A3B" w:rsidRPr="00E140B9">
        <w:rPr>
          <w:rFonts w:ascii="Book Antiqua" w:hAnsi="Book Antiqua" w:cs="Times New Roman"/>
          <w:color w:val="000000" w:themeColor="text1"/>
          <w:sz w:val="24"/>
          <w:szCs w:val="24"/>
        </w:rPr>
        <w:t xml:space="preserve"> much higher (</w:t>
      </w:r>
      <w:r w:rsidR="00572A3B" w:rsidRPr="00E140B9">
        <w:rPr>
          <w:rFonts w:ascii="Book Antiqua" w:hAnsi="Book Antiqua" w:cs="Times New Roman"/>
          <w:i/>
          <w:color w:val="000000" w:themeColor="text1"/>
          <w:sz w:val="24"/>
          <w:szCs w:val="24"/>
        </w:rPr>
        <w:t>P</w:t>
      </w:r>
      <w:r w:rsidR="0098022F" w:rsidRPr="00E140B9">
        <w:rPr>
          <w:rFonts w:ascii="Book Antiqua" w:hAnsi="Book Antiqua" w:cs="Times New Roman" w:hint="eastAsia"/>
          <w:color w:val="000000" w:themeColor="text1"/>
          <w:sz w:val="24"/>
          <w:szCs w:val="24"/>
          <w:lang w:eastAsia="zh-CN"/>
        </w:rPr>
        <w:t xml:space="preserve"> </w:t>
      </w:r>
      <w:r w:rsidR="00572A3B" w:rsidRPr="00E140B9">
        <w:rPr>
          <w:rFonts w:ascii="Book Antiqua" w:hAnsi="Book Antiqua" w:cs="Times New Roman"/>
          <w:color w:val="000000" w:themeColor="text1"/>
          <w:sz w:val="24"/>
          <w:szCs w:val="24"/>
        </w:rPr>
        <w:t>&lt;</w:t>
      </w:r>
      <w:r w:rsidR="0098022F" w:rsidRPr="00E140B9">
        <w:rPr>
          <w:rFonts w:ascii="Book Antiqua" w:hAnsi="Book Antiqua" w:cs="Times New Roman" w:hint="eastAsia"/>
          <w:color w:val="000000" w:themeColor="text1"/>
          <w:sz w:val="24"/>
          <w:szCs w:val="24"/>
          <w:lang w:eastAsia="zh-CN"/>
        </w:rPr>
        <w:t xml:space="preserve"> </w:t>
      </w:r>
      <w:r w:rsidR="00572A3B" w:rsidRPr="00E140B9">
        <w:rPr>
          <w:rFonts w:ascii="Book Antiqua" w:hAnsi="Book Antiqua" w:cs="Times New Roman"/>
          <w:color w:val="000000" w:themeColor="text1"/>
          <w:sz w:val="24"/>
          <w:szCs w:val="24"/>
        </w:rPr>
        <w:t>0</w:t>
      </w:r>
      <w:r w:rsidR="0098022F" w:rsidRPr="00E140B9">
        <w:rPr>
          <w:rFonts w:ascii="Book Antiqua" w:hAnsi="Book Antiqua" w:cs="Times New Roman" w:hint="eastAsia"/>
          <w:color w:val="000000" w:themeColor="text1"/>
          <w:sz w:val="24"/>
          <w:szCs w:val="24"/>
          <w:lang w:eastAsia="zh-CN"/>
        </w:rPr>
        <w:t>.</w:t>
      </w:r>
      <w:r w:rsidR="00572A3B" w:rsidRPr="00E140B9">
        <w:rPr>
          <w:rFonts w:ascii="Book Antiqua" w:hAnsi="Book Antiqua" w:cs="Times New Roman"/>
          <w:color w:val="000000" w:themeColor="text1"/>
          <w:sz w:val="24"/>
          <w:szCs w:val="24"/>
        </w:rPr>
        <w:t xml:space="preserve">01) than in control group. </w:t>
      </w:r>
      <w:r w:rsidRPr="00E140B9">
        <w:rPr>
          <w:rFonts w:ascii="Book Antiqua" w:hAnsi="Book Antiqua" w:cs="Times New Roman"/>
          <w:color w:val="000000" w:themeColor="text1"/>
          <w:sz w:val="24"/>
          <w:szCs w:val="24"/>
        </w:rPr>
        <w:t xml:space="preserve">This finding </w:t>
      </w:r>
      <w:r w:rsidR="00572A3B" w:rsidRPr="00E140B9">
        <w:rPr>
          <w:rFonts w:ascii="Book Antiqua" w:hAnsi="Book Antiqua" w:cs="Times New Roman"/>
          <w:color w:val="000000" w:themeColor="text1"/>
          <w:sz w:val="24"/>
          <w:szCs w:val="24"/>
        </w:rPr>
        <w:t xml:space="preserve">suggests that colonization of the liver tissues by </w:t>
      </w:r>
      <w:r w:rsidR="00572A3B" w:rsidRPr="00E140B9">
        <w:rPr>
          <w:rFonts w:ascii="Book Antiqua" w:hAnsi="Book Antiqua" w:cs="Times New Roman"/>
          <w:i/>
          <w:color w:val="000000" w:themeColor="text1"/>
          <w:sz w:val="24"/>
          <w:szCs w:val="24"/>
        </w:rPr>
        <w:t>Helicobacter</w:t>
      </w:r>
      <w:r w:rsidR="00572A3B" w:rsidRPr="00E140B9">
        <w:rPr>
          <w:rFonts w:ascii="Book Antiqua" w:hAnsi="Book Antiqua"/>
          <w:color w:val="000000" w:themeColor="text1"/>
          <w:sz w:val="24"/>
          <w:szCs w:val="24"/>
        </w:rPr>
        <w:t xml:space="preserve"> spp. could be significant </w:t>
      </w:r>
      <w:r w:rsidRPr="00E140B9">
        <w:rPr>
          <w:rFonts w:ascii="Book Antiqua" w:hAnsi="Book Antiqua"/>
          <w:color w:val="000000" w:themeColor="text1"/>
          <w:sz w:val="24"/>
          <w:szCs w:val="24"/>
        </w:rPr>
        <w:t xml:space="preserve">for </w:t>
      </w:r>
      <w:r w:rsidR="00572A3B" w:rsidRPr="00E140B9">
        <w:rPr>
          <w:rFonts w:ascii="Book Antiqua" w:hAnsi="Book Antiqua"/>
          <w:color w:val="000000" w:themeColor="text1"/>
          <w:sz w:val="24"/>
          <w:szCs w:val="24"/>
        </w:rPr>
        <w:t xml:space="preserve">the carcinogenesis </w:t>
      </w:r>
      <w:r w:rsidRPr="00E140B9">
        <w:rPr>
          <w:rFonts w:ascii="Book Antiqua" w:hAnsi="Book Antiqua"/>
          <w:color w:val="000000" w:themeColor="text1"/>
          <w:sz w:val="24"/>
          <w:szCs w:val="24"/>
        </w:rPr>
        <w:t xml:space="preserve">that occurs </w:t>
      </w:r>
      <w:r w:rsidR="0098022F" w:rsidRPr="00E140B9">
        <w:rPr>
          <w:rFonts w:ascii="Book Antiqua" w:hAnsi="Book Antiqua"/>
          <w:color w:val="000000" w:themeColor="text1"/>
          <w:sz w:val="24"/>
          <w:szCs w:val="24"/>
        </w:rPr>
        <w:t xml:space="preserve">in HCC </w:t>
      </w:r>
      <w:proofErr w:type="gramStart"/>
      <w:r w:rsidR="0098022F" w:rsidRPr="00E140B9">
        <w:rPr>
          <w:rFonts w:ascii="Book Antiqua" w:hAnsi="Book Antiqua"/>
          <w:color w:val="000000" w:themeColor="text1"/>
          <w:sz w:val="24"/>
          <w:szCs w:val="24"/>
        </w:rPr>
        <w:t>patients</w:t>
      </w:r>
      <w:r w:rsidR="00572A3B" w:rsidRPr="00E140B9">
        <w:rPr>
          <w:rFonts w:ascii="Book Antiqua" w:hAnsi="Book Antiqua"/>
          <w:color w:val="000000" w:themeColor="text1"/>
          <w:sz w:val="24"/>
          <w:szCs w:val="24"/>
          <w:vertAlign w:val="superscript"/>
        </w:rPr>
        <w:t>[</w:t>
      </w:r>
      <w:proofErr w:type="gramEnd"/>
      <w:r w:rsidR="00E259C6" w:rsidRPr="00E140B9">
        <w:rPr>
          <w:rFonts w:ascii="Book Antiqua" w:hAnsi="Book Antiqua"/>
          <w:color w:val="000000" w:themeColor="text1"/>
          <w:sz w:val="24"/>
          <w:szCs w:val="24"/>
          <w:vertAlign w:val="superscript"/>
        </w:rPr>
        <w:t>100</w:t>
      </w:r>
      <w:r w:rsidR="00572A3B" w:rsidRPr="00E140B9">
        <w:rPr>
          <w:rFonts w:ascii="Book Antiqua" w:hAnsi="Book Antiqua"/>
          <w:color w:val="000000" w:themeColor="text1"/>
          <w:sz w:val="24"/>
          <w:szCs w:val="24"/>
          <w:vertAlign w:val="superscript"/>
        </w:rPr>
        <w:t>]</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However</w:t>
      </w:r>
      <w:r w:rsidR="00572A3B" w:rsidRPr="00E140B9">
        <w:rPr>
          <w:rFonts w:ascii="Book Antiqua" w:hAnsi="Book Antiqua"/>
          <w:color w:val="000000" w:themeColor="text1"/>
          <w:sz w:val="24"/>
          <w:szCs w:val="24"/>
        </w:rPr>
        <w:t xml:space="preserve">, </w:t>
      </w:r>
      <w:r w:rsidRPr="00E140B9">
        <w:rPr>
          <w:rFonts w:ascii="Book Antiqua" w:hAnsi="Book Antiqua"/>
          <w:color w:val="000000" w:themeColor="text1"/>
          <w:sz w:val="24"/>
          <w:szCs w:val="24"/>
        </w:rPr>
        <w:t xml:space="preserve">a </w:t>
      </w:r>
      <w:r w:rsidR="00572A3B" w:rsidRPr="00E140B9">
        <w:rPr>
          <w:rFonts w:ascii="Book Antiqua" w:hAnsi="Book Antiqua"/>
          <w:color w:val="000000" w:themeColor="text1"/>
          <w:sz w:val="24"/>
          <w:szCs w:val="24"/>
        </w:rPr>
        <w:t xml:space="preserve">hypothesis </w:t>
      </w:r>
      <w:r w:rsidRPr="00E140B9">
        <w:rPr>
          <w:rFonts w:ascii="Book Antiqua" w:hAnsi="Book Antiqua"/>
          <w:color w:val="000000" w:themeColor="text1"/>
          <w:sz w:val="24"/>
          <w:szCs w:val="24"/>
        </w:rPr>
        <w:t xml:space="preserve">that explains the </w:t>
      </w:r>
      <w:r w:rsidR="00572A3B" w:rsidRPr="00E140B9">
        <w:rPr>
          <w:rFonts w:ascii="Book Antiqua" w:hAnsi="Book Antiqua"/>
          <w:color w:val="000000" w:themeColor="text1"/>
          <w:sz w:val="24"/>
          <w:szCs w:val="24"/>
        </w:rPr>
        <w:t xml:space="preserve">importance of </w:t>
      </w:r>
      <w:r w:rsidR="00572A3B" w:rsidRPr="00E140B9">
        <w:rPr>
          <w:rFonts w:ascii="Book Antiqua" w:hAnsi="Book Antiqua"/>
          <w:i/>
          <w:color w:val="000000" w:themeColor="text1"/>
          <w:sz w:val="24"/>
          <w:szCs w:val="24"/>
        </w:rPr>
        <w:t xml:space="preserve">H. pylori </w:t>
      </w:r>
      <w:r w:rsidR="00572A3B" w:rsidRPr="00E140B9">
        <w:rPr>
          <w:rFonts w:ascii="Book Antiqua" w:hAnsi="Book Antiqua"/>
          <w:color w:val="000000" w:themeColor="text1"/>
          <w:sz w:val="24"/>
          <w:szCs w:val="24"/>
        </w:rPr>
        <w:t xml:space="preserve">in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 xml:space="preserve">pathogenesis </w:t>
      </w:r>
      <w:r w:rsidRPr="00E140B9">
        <w:rPr>
          <w:rFonts w:ascii="Book Antiqua" w:hAnsi="Book Antiqua"/>
          <w:color w:val="000000" w:themeColor="text1"/>
          <w:sz w:val="24"/>
          <w:szCs w:val="24"/>
        </w:rPr>
        <w:t xml:space="preserve">of HCC is </w:t>
      </w:r>
      <w:r w:rsidR="00572A3B" w:rsidRPr="00E140B9">
        <w:rPr>
          <w:rFonts w:ascii="Book Antiqua" w:hAnsi="Book Antiqua"/>
          <w:color w:val="000000" w:themeColor="text1"/>
          <w:sz w:val="24"/>
          <w:szCs w:val="24"/>
        </w:rPr>
        <w:t xml:space="preserve">currently </w:t>
      </w:r>
      <w:r w:rsidRPr="00E140B9">
        <w:rPr>
          <w:rFonts w:ascii="Book Antiqua" w:hAnsi="Book Antiqua"/>
          <w:color w:val="000000" w:themeColor="text1"/>
          <w:sz w:val="24"/>
          <w:szCs w:val="24"/>
        </w:rPr>
        <w:t xml:space="preserve">lacking </w:t>
      </w:r>
      <w:r w:rsidR="00572A3B" w:rsidRPr="00E140B9">
        <w:rPr>
          <w:rFonts w:ascii="Book Antiqua" w:hAnsi="Book Antiqua"/>
          <w:color w:val="000000" w:themeColor="text1"/>
          <w:sz w:val="24"/>
          <w:szCs w:val="24"/>
        </w:rPr>
        <w:t xml:space="preserve">and </w:t>
      </w:r>
      <w:r w:rsidRPr="00E140B9">
        <w:rPr>
          <w:rFonts w:ascii="Book Antiqua" w:hAnsi="Book Antiqua"/>
          <w:color w:val="000000" w:themeColor="text1"/>
          <w:sz w:val="24"/>
          <w:szCs w:val="24"/>
        </w:rPr>
        <w:t>requires</w:t>
      </w:r>
      <w:r w:rsidR="00572A3B" w:rsidRPr="00E140B9">
        <w:rPr>
          <w:rFonts w:ascii="Book Antiqua" w:hAnsi="Book Antiqua"/>
          <w:color w:val="000000" w:themeColor="text1"/>
          <w:sz w:val="24"/>
          <w:szCs w:val="24"/>
        </w:rPr>
        <w:t xml:space="preserve"> further exploration.</w:t>
      </w:r>
    </w:p>
    <w:p w:rsidR="00572A3B" w:rsidRPr="00E140B9" w:rsidRDefault="00572A3B" w:rsidP="0098022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The importance of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 the development of </w:t>
      </w:r>
      <w:proofErr w:type="spellStart"/>
      <w:r w:rsidRPr="00E140B9">
        <w:rPr>
          <w:rFonts w:ascii="Book Antiqua" w:hAnsi="Book Antiqua" w:cs="Times New Roman"/>
          <w:color w:val="000000" w:themeColor="text1"/>
          <w:sz w:val="24"/>
          <w:szCs w:val="24"/>
        </w:rPr>
        <w:t>cholangiocarcinoma</w:t>
      </w:r>
      <w:proofErr w:type="spellEnd"/>
      <w:r w:rsidRPr="00E140B9">
        <w:rPr>
          <w:rFonts w:ascii="Book Antiqua" w:hAnsi="Book Antiqua" w:cs="Times New Roman"/>
          <w:color w:val="000000" w:themeColor="text1"/>
          <w:sz w:val="24"/>
          <w:szCs w:val="24"/>
        </w:rPr>
        <w:t xml:space="preserve"> is unclea</w:t>
      </w:r>
      <w:r w:rsidR="0098022F" w:rsidRPr="00E140B9">
        <w:rPr>
          <w:rFonts w:ascii="Book Antiqua" w:hAnsi="Book Antiqua" w:cs="Times New Roman"/>
          <w:color w:val="000000" w:themeColor="text1"/>
          <w:sz w:val="24"/>
          <w:szCs w:val="24"/>
        </w:rPr>
        <w:t xml:space="preserve">r. However, </w:t>
      </w:r>
      <w:proofErr w:type="spellStart"/>
      <w:r w:rsidR="0098022F" w:rsidRPr="00E140B9">
        <w:rPr>
          <w:rFonts w:ascii="Book Antiqua" w:hAnsi="Book Antiqua" w:cs="Times New Roman"/>
          <w:color w:val="000000" w:themeColor="text1"/>
          <w:sz w:val="24"/>
          <w:szCs w:val="24"/>
        </w:rPr>
        <w:t>Boonyanugomol</w:t>
      </w:r>
      <w:proofErr w:type="spellEnd"/>
      <w:r w:rsidR="0098022F" w:rsidRPr="00E140B9">
        <w:rPr>
          <w:rFonts w:ascii="Book Antiqua" w:hAnsi="Book Antiqua" w:cs="Times New Roman"/>
          <w:color w:val="000000" w:themeColor="text1"/>
          <w:sz w:val="24"/>
          <w:szCs w:val="24"/>
        </w:rPr>
        <w:t xml:space="preserve"> </w:t>
      </w:r>
      <w:r w:rsidR="0098022F" w:rsidRPr="00E140B9">
        <w:rPr>
          <w:rFonts w:ascii="Book Antiqua" w:hAnsi="Book Antiqua" w:cs="Times New Roman"/>
          <w:i/>
          <w:color w:val="000000" w:themeColor="text1"/>
          <w:sz w:val="24"/>
          <w:szCs w:val="24"/>
        </w:rPr>
        <w:t xml:space="preserve">et </w:t>
      </w:r>
      <w:proofErr w:type="gramStart"/>
      <w:r w:rsidR="0098022F" w:rsidRPr="00E140B9">
        <w:rPr>
          <w:rFonts w:ascii="Book Antiqua" w:hAnsi="Book Antiqua" w:cs="Times New Roman"/>
          <w:i/>
          <w:color w:val="000000" w:themeColor="text1"/>
          <w:sz w:val="24"/>
          <w:szCs w:val="24"/>
        </w:rPr>
        <w:t>al</w:t>
      </w:r>
      <w:r w:rsidR="0098022F"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102</w:t>
      </w:r>
      <w:r w:rsidR="0098022F"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found that the prevalence of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infection is significantly higher in </w:t>
      </w:r>
      <w:r w:rsidR="003A090E" w:rsidRPr="00E140B9">
        <w:rPr>
          <w:rFonts w:ascii="Book Antiqua" w:hAnsi="Book Antiqua" w:cs="Times New Roman"/>
          <w:color w:val="000000" w:themeColor="text1"/>
          <w:sz w:val="24"/>
          <w:szCs w:val="24"/>
        </w:rPr>
        <w:t xml:space="preserve">patients with </w:t>
      </w:r>
      <w:r w:rsidRPr="00E140B9">
        <w:rPr>
          <w:rFonts w:ascii="Book Antiqua" w:hAnsi="Book Antiqua" w:cs="Times New Roman"/>
          <w:color w:val="000000" w:themeColor="text1"/>
          <w:sz w:val="24"/>
          <w:szCs w:val="24"/>
        </w:rPr>
        <w:t xml:space="preserve">CCA than in </w:t>
      </w:r>
      <w:r w:rsidR="003A090E" w:rsidRPr="00E140B9">
        <w:rPr>
          <w:rFonts w:ascii="Book Antiqua" w:hAnsi="Book Antiqua" w:cs="Times New Roman"/>
          <w:color w:val="000000" w:themeColor="text1"/>
          <w:sz w:val="24"/>
          <w:szCs w:val="24"/>
        </w:rPr>
        <w:t xml:space="preserve">patients with </w:t>
      </w:r>
      <w:proofErr w:type="spellStart"/>
      <w:r w:rsidRPr="00E140B9">
        <w:rPr>
          <w:rFonts w:ascii="Book Antiqua" w:hAnsi="Book Antiqua" w:cs="Times New Roman"/>
          <w:color w:val="000000" w:themeColor="text1"/>
          <w:sz w:val="24"/>
          <w:szCs w:val="24"/>
        </w:rPr>
        <w:t>cholelithiasis</w:t>
      </w:r>
      <w:proofErr w:type="spellEnd"/>
      <w:r w:rsidRPr="00E140B9">
        <w:rPr>
          <w:rFonts w:ascii="Book Antiqua" w:hAnsi="Book Antiqua" w:cs="Times New Roman"/>
          <w:color w:val="000000" w:themeColor="text1"/>
          <w:sz w:val="24"/>
          <w:szCs w:val="24"/>
        </w:rPr>
        <w:t xml:space="preserve"> and </w:t>
      </w:r>
      <w:r w:rsidR="003A090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lastRenderedPageBreak/>
        <w:t xml:space="preserve">control group. The authors concluded that the </w:t>
      </w:r>
      <w:proofErr w:type="spellStart"/>
      <w:r w:rsidRPr="00E140B9">
        <w:rPr>
          <w:rFonts w:ascii="Book Antiqua" w:hAnsi="Book Antiqua" w:cs="Times New Roman"/>
          <w:color w:val="000000" w:themeColor="text1"/>
          <w:sz w:val="24"/>
          <w:szCs w:val="24"/>
        </w:rPr>
        <w:t>CagA</w:t>
      </w:r>
      <w:proofErr w:type="spellEnd"/>
      <w:r w:rsidRPr="00E140B9">
        <w:rPr>
          <w:rFonts w:ascii="Book Antiqua" w:hAnsi="Book Antiqua" w:cs="Times New Roman"/>
          <w:color w:val="000000" w:themeColor="text1"/>
          <w:sz w:val="24"/>
          <w:szCs w:val="24"/>
        </w:rPr>
        <w:t xml:space="preserve">-positive strains </w:t>
      </w:r>
      <w:r w:rsidR="003A090E" w:rsidRPr="00E140B9">
        <w:rPr>
          <w:rFonts w:ascii="Book Antiqua" w:hAnsi="Book Antiqua" w:cs="Times New Roman"/>
          <w:color w:val="000000" w:themeColor="text1"/>
          <w:sz w:val="24"/>
          <w:szCs w:val="24"/>
        </w:rPr>
        <w:t xml:space="preserve">in particular </w:t>
      </w:r>
      <w:r w:rsidRPr="00E140B9">
        <w:rPr>
          <w:rFonts w:ascii="Book Antiqua" w:hAnsi="Book Antiqua" w:cs="Times New Roman"/>
          <w:color w:val="000000" w:themeColor="text1"/>
          <w:sz w:val="24"/>
          <w:szCs w:val="24"/>
        </w:rPr>
        <w:t>could be</w:t>
      </w:r>
      <w:r w:rsidR="0098022F" w:rsidRPr="00E140B9">
        <w:rPr>
          <w:rFonts w:ascii="Book Antiqua" w:hAnsi="Book Antiqua" w:cs="Times New Roman"/>
          <w:color w:val="000000" w:themeColor="text1"/>
          <w:sz w:val="24"/>
          <w:szCs w:val="24"/>
        </w:rPr>
        <w:t xml:space="preserve"> involved in CCA </w:t>
      </w:r>
      <w:proofErr w:type="gramStart"/>
      <w:r w:rsidR="0098022F" w:rsidRPr="00E140B9">
        <w:rPr>
          <w:rFonts w:ascii="Book Antiqua" w:hAnsi="Book Antiqua" w:cs="Times New Roman"/>
          <w:color w:val="000000" w:themeColor="text1"/>
          <w:sz w:val="24"/>
          <w:szCs w:val="24"/>
        </w:rPr>
        <w:t>carcinogenesis</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102</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The inflammatory grade at the portal zone around the bile ducts was significantly higher in patients with CCA and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w:t>
      </w:r>
      <w:r w:rsidRPr="00E140B9">
        <w:rPr>
          <w:rFonts w:ascii="Book Antiqua" w:hAnsi="Book Antiqua" w:cs="Times New Roman"/>
          <w:i/>
          <w:color w:val="000000" w:themeColor="text1"/>
          <w:sz w:val="24"/>
          <w:szCs w:val="24"/>
        </w:rPr>
        <w:t>y</w:t>
      </w:r>
      <w:r w:rsidRPr="00E140B9">
        <w:rPr>
          <w:rFonts w:ascii="Book Antiqua" w:hAnsi="Book Antiqua" w:cs="Times New Roman"/>
          <w:i/>
          <w:color w:val="000000" w:themeColor="text1"/>
          <w:sz w:val="24"/>
          <w:szCs w:val="24"/>
        </w:rPr>
        <w:t>lori</w:t>
      </w:r>
      <w:r w:rsidR="003A090E"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PCR-positive liver tissue specimens than in non-infected liver</w:t>
      </w:r>
      <w:r w:rsidR="003A090E" w:rsidRPr="00E140B9">
        <w:rPr>
          <w:rFonts w:ascii="Book Antiqua" w:hAnsi="Book Antiqua" w:cs="Times New Roman"/>
          <w:color w:val="000000" w:themeColor="text1"/>
          <w:sz w:val="24"/>
          <w:szCs w:val="24"/>
        </w:rPr>
        <w:t xml:space="preserve"> samples</w:t>
      </w:r>
      <w:r w:rsidRPr="00E140B9">
        <w:rPr>
          <w:rFonts w:ascii="Book Antiqua" w:hAnsi="Book Antiqua" w:cs="Times New Roman"/>
          <w:color w:val="000000" w:themeColor="text1"/>
          <w:sz w:val="24"/>
          <w:szCs w:val="24"/>
        </w:rPr>
        <w:t>. More</w:t>
      </w:r>
      <w:r w:rsidRPr="00E140B9">
        <w:rPr>
          <w:rFonts w:ascii="Book Antiqua" w:hAnsi="Book Antiqua" w:cs="Times New Roman"/>
          <w:color w:val="000000" w:themeColor="text1"/>
          <w:sz w:val="24"/>
          <w:szCs w:val="24"/>
        </w:rPr>
        <w:t>o</w:t>
      </w:r>
      <w:r w:rsidRPr="00E140B9">
        <w:rPr>
          <w:rFonts w:ascii="Book Antiqua" w:hAnsi="Book Antiqua" w:cs="Times New Roman"/>
          <w:color w:val="000000" w:themeColor="text1"/>
          <w:sz w:val="24"/>
          <w:szCs w:val="24"/>
        </w:rPr>
        <w:t xml:space="preserve">ver, the mononuclear cell infiltration in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3A090E"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PCR-positive s</w:t>
      </w:r>
      <w:r w:rsidR="006F56F1" w:rsidRPr="00E140B9">
        <w:rPr>
          <w:rFonts w:ascii="Book Antiqua" w:hAnsi="Book Antiqua" w:cs="Times New Roman"/>
          <w:color w:val="000000" w:themeColor="text1"/>
          <w:sz w:val="24"/>
          <w:szCs w:val="24"/>
        </w:rPr>
        <w:t>amples was signif</w:t>
      </w:r>
      <w:r w:rsidR="006F56F1" w:rsidRPr="00E140B9">
        <w:rPr>
          <w:rFonts w:ascii="Book Antiqua" w:hAnsi="Book Antiqua" w:cs="Times New Roman"/>
          <w:color w:val="000000" w:themeColor="text1"/>
          <w:sz w:val="24"/>
          <w:szCs w:val="24"/>
        </w:rPr>
        <w:t>i</w:t>
      </w:r>
      <w:r w:rsidR="006F56F1" w:rsidRPr="00E140B9">
        <w:rPr>
          <w:rFonts w:ascii="Book Antiqua" w:hAnsi="Book Antiqua" w:cs="Times New Roman"/>
          <w:color w:val="000000" w:themeColor="text1"/>
          <w:sz w:val="24"/>
          <w:szCs w:val="24"/>
        </w:rPr>
        <w:t xml:space="preserve">cantly </w:t>
      </w:r>
      <w:proofErr w:type="gramStart"/>
      <w:r w:rsidR="006F56F1" w:rsidRPr="00E140B9">
        <w:rPr>
          <w:rFonts w:ascii="Book Antiqua" w:hAnsi="Book Antiqua" w:cs="Times New Roman"/>
          <w:color w:val="000000" w:themeColor="text1"/>
          <w:sz w:val="24"/>
          <w:szCs w:val="24"/>
        </w:rPr>
        <w:t>higher</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102</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Inflammation leads to </w:t>
      </w:r>
      <w:r w:rsidR="003A090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production of several cytokines </w:t>
      </w:r>
      <w:r w:rsidR="003A090E" w:rsidRPr="00E140B9">
        <w:rPr>
          <w:rFonts w:ascii="Book Antiqua" w:hAnsi="Book Antiqua" w:cs="Times New Roman"/>
          <w:color w:val="000000" w:themeColor="text1"/>
          <w:sz w:val="24"/>
          <w:szCs w:val="24"/>
        </w:rPr>
        <w:t xml:space="preserve">that </w:t>
      </w:r>
      <w:r w:rsidRPr="00E140B9">
        <w:rPr>
          <w:rFonts w:ascii="Book Antiqua" w:hAnsi="Book Antiqua" w:cs="Times New Roman"/>
          <w:color w:val="000000" w:themeColor="text1"/>
          <w:sz w:val="24"/>
          <w:szCs w:val="24"/>
        </w:rPr>
        <w:t>can induce cell proliferation</w:t>
      </w:r>
      <w:r w:rsidR="003A090E" w:rsidRPr="00E140B9">
        <w:rPr>
          <w:rFonts w:ascii="Book Antiqua" w:hAnsi="Book Antiqua" w:cs="Times New Roman"/>
          <w:color w:val="000000" w:themeColor="text1"/>
          <w:sz w:val="24"/>
          <w:szCs w:val="24"/>
        </w:rPr>
        <w:t xml:space="preserve"> and</w:t>
      </w:r>
      <w:r w:rsidRPr="00E140B9">
        <w:rPr>
          <w:rFonts w:ascii="Book Antiqua" w:hAnsi="Book Antiqua" w:cs="Times New Roman"/>
          <w:color w:val="000000" w:themeColor="text1"/>
          <w:sz w:val="24"/>
          <w:szCs w:val="24"/>
        </w:rPr>
        <w:t xml:space="preserve"> oxidative DNA damage and decrease </w:t>
      </w:r>
      <w:r w:rsidR="003A090E" w:rsidRPr="00E140B9">
        <w:rPr>
          <w:rFonts w:ascii="Book Antiqua" w:hAnsi="Book Antiqua" w:cs="Times New Roman"/>
          <w:color w:val="000000" w:themeColor="text1"/>
          <w:sz w:val="24"/>
          <w:szCs w:val="24"/>
        </w:rPr>
        <w:t xml:space="preserve">cell </w:t>
      </w:r>
      <w:proofErr w:type="gramStart"/>
      <w:r w:rsidR="006F56F1" w:rsidRPr="00E140B9">
        <w:rPr>
          <w:rFonts w:ascii="Book Antiqua" w:hAnsi="Book Antiqua" w:cs="Times New Roman"/>
          <w:color w:val="000000" w:themeColor="text1"/>
          <w:sz w:val="24"/>
          <w:szCs w:val="24"/>
        </w:rPr>
        <w:t>survival</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103</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These phenomena could </w:t>
      </w:r>
      <w:r w:rsidR="003A090E" w:rsidRPr="00E140B9">
        <w:rPr>
          <w:rFonts w:ascii="Book Antiqua" w:hAnsi="Book Antiqua" w:cs="Times New Roman"/>
          <w:color w:val="000000" w:themeColor="text1"/>
          <w:sz w:val="24"/>
          <w:szCs w:val="24"/>
        </w:rPr>
        <w:t>underlie</w:t>
      </w:r>
      <w:r w:rsidRPr="00E140B9">
        <w:rPr>
          <w:rFonts w:ascii="Book Antiqua" w:hAnsi="Book Antiqua" w:cs="Times New Roman"/>
          <w:color w:val="000000" w:themeColor="text1"/>
          <w:sz w:val="24"/>
          <w:szCs w:val="24"/>
        </w:rPr>
        <w:t xml:space="preserve"> the development of b</w:t>
      </w:r>
      <w:r w:rsidR="006F56F1" w:rsidRPr="00E140B9">
        <w:rPr>
          <w:rFonts w:ascii="Book Antiqua" w:hAnsi="Book Antiqua" w:cs="Times New Roman"/>
          <w:color w:val="000000" w:themeColor="text1"/>
          <w:sz w:val="24"/>
          <w:szCs w:val="24"/>
        </w:rPr>
        <w:t xml:space="preserve">ile duct </w:t>
      </w:r>
      <w:proofErr w:type="gramStart"/>
      <w:r w:rsidR="006F56F1" w:rsidRPr="00E140B9">
        <w:rPr>
          <w:rFonts w:ascii="Book Antiqua" w:hAnsi="Book Antiqua" w:cs="Times New Roman"/>
          <w:color w:val="000000" w:themeColor="text1"/>
          <w:sz w:val="24"/>
          <w:szCs w:val="24"/>
        </w:rPr>
        <w:t>cancer</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102</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w:t>
      </w:r>
      <w:r w:rsidR="006F56F1" w:rsidRPr="00E140B9">
        <w:rPr>
          <w:rFonts w:ascii="Book Antiqua" w:hAnsi="Book Antiqua" w:cs="Times New Roman" w:hint="eastAsia"/>
          <w:color w:val="000000" w:themeColor="text1"/>
          <w:sz w:val="24"/>
          <w:szCs w:val="24"/>
          <w:lang w:eastAsia="zh-CN"/>
        </w:rPr>
        <w:t xml:space="preserve"> </w:t>
      </w:r>
      <w:r w:rsidRPr="00E140B9">
        <w:rPr>
          <w:rFonts w:ascii="Book Antiqua" w:hAnsi="Book Antiqua" w:cs="Times New Roman"/>
          <w:color w:val="000000" w:themeColor="text1"/>
          <w:sz w:val="24"/>
          <w:szCs w:val="24"/>
        </w:rPr>
        <w:t>The a</w:t>
      </w:r>
      <w:r w:rsidRPr="00E140B9">
        <w:rPr>
          <w:rFonts w:ascii="Book Antiqua" w:hAnsi="Book Antiqua" w:cs="Times New Roman"/>
          <w:color w:val="000000" w:themeColor="text1"/>
          <w:sz w:val="24"/>
          <w:szCs w:val="24"/>
        </w:rPr>
        <w:t>u</w:t>
      </w:r>
      <w:r w:rsidRPr="00E140B9">
        <w:rPr>
          <w:rFonts w:ascii="Book Antiqua" w:hAnsi="Book Antiqua" w:cs="Times New Roman"/>
          <w:color w:val="000000" w:themeColor="text1"/>
          <w:sz w:val="24"/>
          <w:szCs w:val="24"/>
        </w:rPr>
        <w:t xml:space="preserve">thors concluded that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 xml:space="preserve">pylori, </w:t>
      </w:r>
      <w:r w:rsidRPr="00E140B9">
        <w:rPr>
          <w:rFonts w:ascii="Book Antiqua" w:hAnsi="Book Antiqua" w:cs="Times New Roman"/>
          <w:color w:val="000000" w:themeColor="text1"/>
          <w:sz w:val="24"/>
          <w:szCs w:val="24"/>
        </w:rPr>
        <w:t xml:space="preserve">especially </w:t>
      </w:r>
      <w:proofErr w:type="spellStart"/>
      <w:r w:rsidRPr="00E140B9">
        <w:rPr>
          <w:rFonts w:ascii="Book Antiqua" w:hAnsi="Book Antiqua" w:cs="Times New Roman"/>
          <w:color w:val="000000" w:themeColor="text1"/>
          <w:sz w:val="24"/>
          <w:szCs w:val="24"/>
        </w:rPr>
        <w:t>CagA</w:t>
      </w:r>
      <w:proofErr w:type="spellEnd"/>
      <w:r w:rsidRPr="00E140B9">
        <w:rPr>
          <w:rFonts w:ascii="Book Antiqua" w:hAnsi="Book Antiqua" w:cs="Times New Roman"/>
          <w:color w:val="000000" w:themeColor="text1"/>
          <w:sz w:val="24"/>
          <w:szCs w:val="24"/>
        </w:rPr>
        <w:t>-positive</w:t>
      </w:r>
      <w:r w:rsidR="003A090E" w:rsidRPr="00E140B9">
        <w:rPr>
          <w:rFonts w:ascii="Book Antiqua" w:hAnsi="Book Antiqua" w:cs="Times New Roman"/>
          <w:color w:val="000000" w:themeColor="text1"/>
          <w:sz w:val="24"/>
          <w:szCs w:val="24"/>
        </w:rPr>
        <w:t xml:space="preserve"> </w:t>
      </w:r>
      <w:r w:rsidR="00665FF2" w:rsidRPr="00E140B9">
        <w:rPr>
          <w:rFonts w:ascii="Book Antiqua" w:hAnsi="Book Antiqua" w:cs="Times New Roman"/>
          <w:i/>
          <w:color w:val="000000" w:themeColor="text1"/>
          <w:sz w:val="24"/>
          <w:szCs w:val="24"/>
        </w:rPr>
        <w:t>H. pylori</w:t>
      </w:r>
      <w:r w:rsidRPr="00E140B9">
        <w:rPr>
          <w:rFonts w:ascii="Book Antiqua" w:hAnsi="Book Antiqua" w:cs="Times New Roman"/>
          <w:color w:val="000000" w:themeColor="text1"/>
          <w:sz w:val="24"/>
          <w:szCs w:val="24"/>
        </w:rPr>
        <w:t xml:space="preserve">, can be involved in the development of CCA. Furthermore, its importance is probably greater than </w:t>
      </w:r>
      <w:r w:rsidR="003A090E" w:rsidRPr="00E140B9">
        <w:rPr>
          <w:rFonts w:ascii="Book Antiqua" w:hAnsi="Book Antiqua" w:cs="Times New Roman"/>
          <w:color w:val="000000" w:themeColor="text1"/>
          <w:sz w:val="24"/>
          <w:szCs w:val="24"/>
        </w:rPr>
        <w:t xml:space="preserve">that </w:t>
      </w:r>
      <w:r w:rsidRPr="00E140B9">
        <w:rPr>
          <w:rFonts w:ascii="Book Antiqua" w:hAnsi="Book Antiqua" w:cs="Times New Roman"/>
          <w:color w:val="000000" w:themeColor="text1"/>
          <w:sz w:val="24"/>
          <w:szCs w:val="24"/>
        </w:rPr>
        <w:t>of oth</w:t>
      </w:r>
      <w:r w:rsidR="006F56F1" w:rsidRPr="00E140B9">
        <w:rPr>
          <w:rFonts w:ascii="Book Antiqua" w:hAnsi="Book Antiqua" w:cs="Times New Roman"/>
          <w:color w:val="000000" w:themeColor="text1"/>
          <w:sz w:val="24"/>
          <w:szCs w:val="24"/>
        </w:rPr>
        <w:t xml:space="preserve">er </w:t>
      </w:r>
      <w:proofErr w:type="gramStart"/>
      <w:r w:rsidR="006F56F1" w:rsidRPr="00E140B9">
        <w:rPr>
          <w:rFonts w:ascii="Book Antiqua" w:hAnsi="Book Antiqua" w:cs="Times New Roman"/>
          <w:color w:val="000000" w:themeColor="text1"/>
          <w:sz w:val="24"/>
          <w:szCs w:val="24"/>
        </w:rPr>
        <w:t>bacteria</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102</w:t>
      </w:r>
      <w:r w:rsidRPr="00E140B9">
        <w:rPr>
          <w:rFonts w:ascii="Book Antiqua" w:hAnsi="Book Antiqua" w:cs="Times New Roman"/>
          <w:color w:val="000000" w:themeColor="text1"/>
          <w:sz w:val="24"/>
          <w:szCs w:val="24"/>
          <w:vertAlign w:val="superscript"/>
        </w:rPr>
        <w:t>]</w:t>
      </w:r>
      <w:r w:rsidR="006F56F1" w:rsidRPr="00E140B9">
        <w:rPr>
          <w:rFonts w:ascii="Book Antiqua" w:hAnsi="Book Antiqua" w:cs="Times New Roman"/>
          <w:color w:val="000000" w:themeColor="text1"/>
          <w:sz w:val="24"/>
          <w:szCs w:val="24"/>
        </w:rPr>
        <w:t>. Fukuda</w:t>
      </w:r>
      <w:r w:rsidR="006F56F1" w:rsidRPr="00E140B9">
        <w:rPr>
          <w:rFonts w:ascii="Book Antiqua" w:hAnsi="Book Antiqua" w:cs="Times New Roman"/>
          <w:i/>
          <w:color w:val="000000" w:themeColor="text1"/>
          <w:sz w:val="24"/>
          <w:szCs w:val="24"/>
        </w:rPr>
        <w:t xml:space="preserve"> et </w:t>
      </w:r>
      <w:proofErr w:type="gramStart"/>
      <w:r w:rsidR="006F56F1" w:rsidRPr="00E140B9">
        <w:rPr>
          <w:rFonts w:ascii="Book Antiqua" w:hAnsi="Book Antiqua" w:cs="Times New Roman"/>
          <w:i/>
          <w:color w:val="000000" w:themeColor="text1"/>
          <w:sz w:val="24"/>
          <w:szCs w:val="24"/>
        </w:rPr>
        <w:t>al</w:t>
      </w:r>
      <w:r w:rsidR="006F56F1"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104</w:t>
      </w:r>
      <w:r w:rsidR="006F56F1"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obtained </w:t>
      </w:r>
      <w:r w:rsidR="003A090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opposite results and stated that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was </w:t>
      </w:r>
      <w:r w:rsidR="003A090E" w:rsidRPr="00E140B9">
        <w:rPr>
          <w:rFonts w:ascii="Book Antiqua" w:hAnsi="Book Antiqua" w:cs="Times New Roman"/>
          <w:color w:val="000000" w:themeColor="text1"/>
          <w:sz w:val="24"/>
          <w:szCs w:val="24"/>
        </w:rPr>
        <w:t xml:space="preserve">detected </w:t>
      </w:r>
      <w:r w:rsidRPr="00E140B9">
        <w:rPr>
          <w:rFonts w:ascii="Book Antiqua" w:hAnsi="Book Antiqua" w:cs="Times New Roman"/>
          <w:color w:val="000000" w:themeColor="text1"/>
          <w:sz w:val="24"/>
          <w:szCs w:val="24"/>
        </w:rPr>
        <w:t xml:space="preserve">in </w:t>
      </w:r>
      <w:r w:rsidR="003A090E" w:rsidRPr="00E140B9">
        <w:rPr>
          <w:rFonts w:ascii="Book Antiqua" w:hAnsi="Book Antiqua" w:cs="Times New Roman"/>
          <w:color w:val="000000" w:themeColor="text1"/>
          <w:sz w:val="24"/>
          <w:szCs w:val="24"/>
        </w:rPr>
        <w:t xml:space="preserve">a </w:t>
      </w:r>
      <w:r w:rsidRPr="00E140B9">
        <w:rPr>
          <w:rFonts w:ascii="Book Antiqua" w:hAnsi="Book Antiqua" w:cs="Times New Roman"/>
          <w:color w:val="000000" w:themeColor="text1"/>
          <w:sz w:val="24"/>
          <w:szCs w:val="24"/>
        </w:rPr>
        <w:t>small number of hepatob</w:t>
      </w:r>
      <w:r w:rsidR="006F56F1" w:rsidRPr="00E140B9">
        <w:rPr>
          <w:rFonts w:ascii="Book Antiqua" w:hAnsi="Book Antiqua" w:cs="Times New Roman"/>
          <w:color w:val="000000" w:themeColor="text1"/>
          <w:sz w:val="24"/>
          <w:szCs w:val="24"/>
        </w:rPr>
        <w:t>iliary cancer patients in Japan</w:t>
      </w:r>
      <w:r w:rsidRPr="00E140B9">
        <w:rPr>
          <w:rFonts w:ascii="Book Antiqua" w:hAnsi="Book Antiqua" w:cs="Times New Roman"/>
          <w:color w:val="000000" w:themeColor="text1"/>
          <w:sz w:val="24"/>
          <w:szCs w:val="24"/>
        </w:rPr>
        <w:t>. These contra</w:t>
      </w:r>
      <w:r w:rsidR="003A090E" w:rsidRPr="00E140B9">
        <w:rPr>
          <w:rFonts w:ascii="Book Antiqua" w:hAnsi="Book Antiqua" w:cs="Times New Roman"/>
          <w:color w:val="000000" w:themeColor="text1"/>
          <w:sz w:val="24"/>
          <w:szCs w:val="24"/>
        </w:rPr>
        <w:t>dictory</w:t>
      </w:r>
      <w:r w:rsidRPr="00E140B9">
        <w:rPr>
          <w:rFonts w:ascii="Book Antiqua" w:hAnsi="Book Antiqua" w:cs="Times New Roman"/>
          <w:color w:val="000000" w:themeColor="text1"/>
          <w:sz w:val="24"/>
          <w:szCs w:val="24"/>
        </w:rPr>
        <w:t xml:space="preserve"> results suggest </w:t>
      </w:r>
      <w:r w:rsidR="003A090E" w:rsidRPr="00E140B9">
        <w:rPr>
          <w:rFonts w:ascii="Book Antiqua" w:hAnsi="Book Antiqua" w:cs="Times New Roman"/>
          <w:color w:val="000000" w:themeColor="text1"/>
          <w:sz w:val="24"/>
          <w:szCs w:val="24"/>
        </w:rPr>
        <w:t>that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prevalence </w:t>
      </w:r>
      <w:r w:rsidR="003A090E" w:rsidRPr="00E140B9">
        <w:rPr>
          <w:rFonts w:ascii="Book Antiqua" w:hAnsi="Book Antiqua" w:cs="Times New Roman"/>
          <w:color w:val="000000" w:themeColor="text1"/>
          <w:sz w:val="24"/>
          <w:szCs w:val="24"/>
        </w:rPr>
        <w:t xml:space="preserve">varies </w:t>
      </w:r>
      <w:r w:rsidR="006F56F1" w:rsidRPr="00E140B9">
        <w:rPr>
          <w:rFonts w:ascii="Book Antiqua" w:hAnsi="Book Antiqua" w:cs="Times New Roman"/>
          <w:color w:val="000000" w:themeColor="text1"/>
          <w:sz w:val="24"/>
          <w:szCs w:val="24"/>
        </w:rPr>
        <w:t xml:space="preserve">across </w:t>
      </w:r>
      <w:proofErr w:type="gramStart"/>
      <w:r w:rsidR="006F56F1" w:rsidRPr="00E140B9">
        <w:rPr>
          <w:rFonts w:ascii="Book Antiqua" w:hAnsi="Book Antiqua" w:cs="Times New Roman"/>
          <w:color w:val="000000" w:themeColor="text1"/>
          <w:sz w:val="24"/>
          <w:szCs w:val="24"/>
        </w:rPr>
        <w:t>regions</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105</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6F56F1">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The possible importance of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 </w:t>
      </w:r>
      <w:r w:rsidR="003A090E"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pathogenesis of bile duct</w:t>
      </w:r>
      <w:r w:rsidR="003A090E" w:rsidRPr="00E140B9">
        <w:rPr>
          <w:rFonts w:ascii="Book Antiqua" w:hAnsi="Book Antiqua" w:cs="Times New Roman"/>
          <w:color w:val="000000" w:themeColor="text1"/>
          <w:sz w:val="24"/>
          <w:szCs w:val="24"/>
        </w:rPr>
        <w:t xml:space="preserve"> cancer</w:t>
      </w:r>
      <w:r w:rsidRPr="00E140B9">
        <w:rPr>
          <w:rFonts w:ascii="Book Antiqua" w:hAnsi="Book Antiqua" w:cs="Times New Roman"/>
          <w:color w:val="000000" w:themeColor="text1"/>
          <w:sz w:val="24"/>
          <w:szCs w:val="24"/>
        </w:rPr>
        <w:t xml:space="preserve"> is </w:t>
      </w:r>
      <w:r w:rsidR="003A090E" w:rsidRPr="00E140B9">
        <w:rPr>
          <w:rFonts w:ascii="Book Antiqua" w:hAnsi="Book Antiqua" w:cs="Times New Roman"/>
          <w:color w:val="000000" w:themeColor="text1"/>
          <w:sz w:val="24"/>
          <w:szCs w:val="24"/>
        </w:rPr>
        <w:t>u</w:t>
      </w:r>
      <w:r w:rsidR="003A090E"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 xml:space="preserve">clear. </w:t>
      </w:r>
      <w:proofErr w:type="spellStart"/>
      <w:r w:rsidRPr="00E140B9">
        <w:rPr>
          <w:rFonts w:ascii="Book Antiqua" w:hAnsi="Book Antiqua" w:cs="Times New Roman"/>
          <w:color w:val="000000" w:themeColor="text1"/>
          <w:sz w:val="24"/>
          <w:szCs w:val="24"/>
        </w:rPr>
        <w:t>Boonyanugomol</w:t>
      </w:r>
      <w:proofErr w:type="spellEnd"/>
      <w:r w:rsidRPr="00E140B9">
        <w:rPr>
          <w:rFonts w:ascii="Book Antiqua" w:hAnsi="Book Antiqua" w:cs="Times New Roman"/>
          <w:color w:val="000000" w:themeColor="text1"/>
          <w:sz w:val="24"/>
          <w:szCs w:val="24"/>
        </w:rPr>
        <w:t xml:space="preserve"> et al. showed that </w:t>
      </w:r>
      <w:r w:rsidR="00BA33FF"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factors </w:t>
      </w:r>
      <w:r w:rsidR="00BA33FF" w:rsidRPr="00E140B9">
        <w:rPr>
          <w:rFonts w:ascii="Book Antiqua" w:hAnsi="Book Antiqua" w:cs="Times New Roman"/>
          <w:color w:val="000000" w:themeColor="text1"/>
          <w:sz w:val="24"/>
          <w:szCs w:val="24"/>
        </w:rPr>
        <w:t xml:space="preserve">that were </w:t>
      </w:r>
      <w:r w:rsidRPr="00E140B9">
        <w:rPr>
          <w:rFonts w:ascii="Book Antiqua" w:hAnsi="Book Antiqua" w:cs="Times New Roman"/>
          <w:color w:val="000000" w:themeColor="text1"/>
          <w:sz w:val="24"/>
          <w:szCs w:val="24"/>
        </w:rPr>
        <w:t xml:space="preserve">involved in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internalization in CCA cells were encoded by </w:t>
      </w:r>
      <w:proofErr w:type="spellStart"/>
      <w:r w:rsidRPr="00E140B9">
        <w:rPr>
          <w:rFonts w:ascii="Book Antiqua" w:hAnsi="Book Antiqua" w:cs="Times New Roman"/>
          <w:color w:val="000000" w:themeColor="text1"/>
          <w:sz w:val="24"/>
          <w:szCs w:val="24"/>
        </w:rPr>
        <w:t>cagPAI</w:t>
      </w:r>
      <w:proofErr w:type="spellEnd"/>
      <w:r w:rsidRPr="00E140B9">
        <w:rPr>
          <w:rFonts w:ascii="Book Antiqua" w:hAnsi="Book Antiqua" w:cs="Times New Roman"/>
          <w:color w:val="000000" w:themeColor="text1"/>
          <w:sz w:val="24"/>
          <w:szCs w:val="24"/>
        </w:rPr>
        <w:t xml:space="preserve">. </w:t>
      </w:r>
      <w:r w:rsidR="00BA33FF" w:rsidRPr="00E140B9">
        <w:rPr>
          <w:rFonts w:ascii="Book Antiqua" w:hAnsi="Book Antiqua" w:cs="Times New Roman"/>
          <w:color w:val="000000" w:themeColor="text1"/>
          <w:sz w:val="24"/>
          <w:szCs w:val="24"/>
        </w:rPr>
        <w:t>T</w:t>
      </w:r>
      <w:r w:rsidRPr="00E140B9">
        <w:rPr>
          <w:rFonts w:ascii="Book Antiqua" w:hAnsi="Book Antiqua" w:cs="Times New Roman"/>
          <w:color w:val="000000" w:themeColor="text1"/>
          <w:sz w:val="24"/>
          <w:szCs w:val="24"/>
        </w:rPr>
        <w:t xml:space="preserve">he polymerization of actin and </w:t>
      </w:r>
      <w:r w:rsidRPr="00E140B9">
        <w:rPr>
          <w:rFonts w:ascii="Book Antiqua" w:hAnsi="Book Antiqua" w:cs="Times New Roman"/>
          <w:color w:val="000000" w:themeColor="text1"/>
          <w:sz w:val="24"/>
          <w:szCs w:val="24"/>
        </w:rPr>
        <w:sym w:font="Symbol" w:char="F061"/>
      </w:r>
      <w:r w:rsidRPr="00E140B9">
        <w:rPr>
          <w:rFonts w:ascii="Book Antiqua" w:hAnsi="Book Antiqua" w:cs="Times New Roman"/>
          <w:color w:val="000000" w:themeColor="text1"/>
          <w:sz w:val="24"/>
          <w:szCs w:val="24"/>
        </w:rPr>
        <w:t>5</w:t>
      </w:r>
      <w:r w:rsidRPr="00E140B9">
        <w:rPr>
          <w:rFonts w:ascii="Book Antiqua" w:hAnsi="Book Antiqua" w:cs="Times New Roman"/>
          <w:color w:val="000000" w:themeColor="text1"/>
          <w:sz w:val="24"/>
          <w:szCs w:val="24"/>
        </w:rPr>
        <w:sym w:font="Symbol" w:char="F062"/>
      </w:r>
      <w:r w:rsidRPr="00E140B9">
        <w:rPr>
          <w:rFonts w:ascii="Book Antiqua" w:hAnsi="Book Antiqua" w:cs="Times New Roman"/>
          <w:color w:val="000000" w:themeColor="text1"/>
          <w:sz w:val="24"/>
          <w:szCs w:val="24"/>
        </w:rPr>
        <w:t xml:space="preserve">1-integrin </w:t>
      </w:r>
      <w:r w:rsidR="00BA33FF" w:rsidRPr="00E140B9">
        <w:rPr>
          <w:rFonts w:ascii="Book Antiqua" w:hAnsi="Book Antiqua" w:cs="Times New Roman"/>
          <w:color w:val="000000" w:themeColor="text1"/>
          <w:sz w:val="24"/>
          <w:szCs w:val="24"/>
        </w:rPr>
        <w:t xml:space="preserve">is also </w:t>
      </w:r>
      <w:r w:rsidRPr="00E140B9">
        <w:rPr>
          <w:rFonts w:ascii="Book Antiqua" w:hAnsi="Book Antiqua" w:cs="Times New Roman"/>
          <w:color w:val="000000" w:themeColor="text1"/>
          <w:sz w:val="24"/>
          <w:szCs w:val="24"/>
        </w:rPr>
        <w:t xml:space="preserve">probably </w:t>
      </w:r>
      <w:proofErr w:type="gramStart"/>
      <w:r w:rsidRPr="00E140B9">
        <w:rPr>
          <w:rFonts w:ascii="Book Antiqua" w:hAnsi="Book Antiqua" w:cs="Times New Roman"/>
          <w:color w:val="000000" w:themeColor="text1"/>
          <w:sz w:val="24"/>
          <w:szCs w:val="24"/>
        </w:rPr>
        <w:t>importan</w:t>
      </w:r>
      <w:r w:rsidR="00BA33FF" w:rsidRPr="00E140B9">
        <w:rPr>
          <w:rFonts w:ascii="Book Antiqua" w:hAnsi="Book Antiqua" w:cs="Times New Roman"/>
          <w:color w:val="000000" w:themeColor="text1"/>
          <w:sz w:val="24"/>
          <w:szCs w:val="24"/>
        </w:rPr>
        <w:t>t</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106</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attache</w:t>
      </w:r>
      <w:r w:rsidR="00BA33FF"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to </w:t>
      </w:r>
      <w:r w:rsidRPr="00E140B9">
        <w:rPr>
          <w:rFonts w:ascii="Book Antiqua" w:hAnsi="Book Antiqua" w:cs="Times New Roman"/>
          <w:color w:val="000000" w:themeColor="text1"/>
          <w:sz w:val="24"/>
          <w:szCs w:val="24"/>
        </w:rPr>
        <w:sym w:font="Symbol" w:char="F062"/>
      </w:r>
      <w:r w:rsidRPr="00E140B9">
        <w:rPr>
          <w:rFonts w:ascii="Book Antiqua" w:hAnsi="Book Antiqua" w:cs="Times New Roman"/>
          <w:color w:val="000000" w:themeColor="text1"/>
          <w:sz w:val="24"/>
          <w:szCs w:val="24"/>
        </w:rPr>
        <w:t xml:space="preserve">-1 integrin receptors </w:t>
      </w:r>
      <w:r w:rsidR="00BA33FF" w:rsidRPr="00E140B9">
        <w:rPr>
          <w:rFonts w:ascii="Book Antiqua" w:hAnsi="Book Antiqua" w:cs="Times New Roman"/>
          <w:color w:val="000000" w:themeColor="text1"/>
          <w:sz w:val="24"/>
          <w:szCs w:val="24"/>
        </w:rPr>
        <w:t xml:space="preserve">and can </w:t>
      </w:r>
      <w:r w:rsidRPr="00E140B9">
        <w:rPr>
          <w:rFonts w:ascii="Book Antiqua" w:hAnsi="Book Antiqua" w:cs="Times New Roman"/>
          <w:color w:val="000000" w:themeColor="text1"/>
          <w:sz w:val="24"/>
          <w:szCs w:val="24"/>
        </w:rPr>
        <w:t xml:space="preserve">promote </w:t>
      </w:r>
      <w:proofErr w:type="spellStart"/>
      <w:r w:rsidRPr="00E140B9">
        <w:rPr>
          <w:rFonts w:ascii="Book Antiqua" w:hAnsi="Book Antiqua" w:cs="Times New Roman"/>
          <w:color w:val="000000" w:themeColor="text1"/>
          <w:sz w:val="24"/>
          <w:szCs w:val="24"/>
        </w:rPr>
        <w:t>phosphotyrosine</w:t>
      </w:r>
      <w:proofErr w:type="spellEnd"/>
      <w:r w:rsidRPr="00E140B9">
        <w:rPr>
          <w:rFonts w:ascii="Book Antiqua" w:hAnsi="Book Antiqua" w:cs="Times New Roman"/>
          <w:color w:val="000000" w:themeColor="text1"/>
          <w:sz w:val="24"/>
          <w:szCs w:val="24"/>
        </w:rPr>
        <w:t xml:space="preserve"> signaling</w:t>
      </w:r>
      <w:r w:rsidR="00BA33FF"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which activat</w:t>
      </w:r>
      <w:r w:rsidR="00BA33FF" w:rsidRPr="00E140B9">
        <w:rPr>
          <w:rFonts w:ascii="Book Antiqua" w:hAnsi="Book Antiqua" w:cs="Times New Roman"/>
          <w:color w:val="000000" w:themeColor="text1"/>
          <w:sz w:val="24"/>
          <w:szCs w:val="24"/>
        </w:rPr>
        <w:t>es</w:t>
      </w:r>
      <w:r w:rsidRPr="00E140B9">
        <w:rPr>
          <w:rFonts w:ascii="Book Antiqua" w:hAnsi="Book Antiqua" w:cs="Times New Roman"/>
          <w:color w:val="000000" w:themeColor="text1"/>
          <w:sz w:val="24"/>
          <w:szCs w:val="24"/>
        </w:rPr>
        <w:t xml:space="preserve"> </w:t>
      </w:r>
      <w:r w:rsidR="00BA33FF" w:rsidRPr="00E140B9">
        <w:rPr>
          <w:rFonts w:ascii="Book Antiqua" w:hAnsi="Book Antiqua" w:cs="Times New Roman"/>
          <w:color w:val="000000" w:themeColor="text1"/>
          <w:sz w:val="24"/>
          <w:szCs w:val="24"/>
        </w:rPr>
        <w:t>the</w:t>
      </w:r>
      <w:r w:rsidRPr="00E140B9">
        <w:rPr>
          <w:rFonts w:ascii="Book Antiqua" w:hAnsi="Book Antiqua" w:cs="Times New Roman"/>
          <w:color w:val="000000" w:themeColor="text1"/>
          <w:sz w:val="24"/>
          <w:szCs w:val="24"/>
        </w:rPr>
        <w:t xml:space="preserve"> tyrosine phosphorylation cascade and </w:t>
      </w:r>
      <w:r w:rsidR="00BA33FF" w:rsidRPr="00E140B9">
        <w:rPr>
          <w:rFonts w:ascii="Book Antiqua" w:hAnsi="Book Antiqua" w:cs="Times New Roman"/>
          <w:color w:val="000000" w:themeColor="text1"/>
          <w:sz w:val="24"/>
          <w:szCs w:val="24"/>
        </w:rPr>
        <w:t xml:space="preserve">leads </w:t>
      </w:r>
      <w:r w:rsidRPr="00E140B9">
        <w:rPr>
          <w:rFonts w:ascii="Book Antiqua" w:hAnsi="Book Antiqua" w:cs="Times New Roman"/>
          <w:color w:val="000000" w:themeColor="text1"/>
          <w:sz w:val="24"/>
          <w:szCs w:val="24"/>
        </w:rPr>
        <w:t xml:space="preserve">to internalization of </w:t>
      </w:r>
      <w:r w:rsidR="00BA33FF"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bacteri</w:t>
      </w:r>
      <w:r w:rsidR="00BA33FF" w:rsidRPr="00E140B9">
        <w:rPr>
          <w:rFonts w:ascii="Book Antiqua" w:hAnsi="Book Antiqua" w:cs="Times New Roman"/>
          <w:color w:val="000000" w:themeColor="text1"/>
          <w:sz w:val="24"/>
          <w:szCs w:val="24"/>
        </w:rPr>
        <w:t>um</w:t>
      </w:r>
      <w:r w:rsidRPr="00E140B9">
        <w:rPr>
          <w:rFonts w:ascii="Book Antiqua" w:hAnsi="Book Antiqua" w:cs="Times New Roman"/>
          <w:color w:val="000000" w:themeColor="text1"/>
          <w:sz w:val="24"/>
          <w:szCs w:val="24"/>
        </w:rPr>
        <w:t xml:space="preserve"> </w:t>
      </w:r>
      <w:r w:rsidR="00BA33FF" w:rsidRPr="00E140B9">
        <w:rPr>
          <w:rFonts w:ascii="Book Antiqua" w:hAnsi="Book Antiqua" w:cs="Times New Roman"/>
          <w:color w:val="000000" w:themeColor="text1"/>
          <w:sz w:val="24"/>
          <w:szCs w:val="24"/>
        </w:rPr>
        <w:t>in</w:t>
      </w:r>
      <w:r w:rsidR="006F56F1" w:rsidRPr="00E140B9">
        <w:rPr>
          <w:rFonts w:ascii="Book Antiqua" w:hAnsi="Book Antiqua" w:cs="Times New Roman"/>
          <w:color w:val="000000" w:themeColor="text1"/>
          <w:sz w:val="24"/>
          <w:szCs w:val="24"/>
        </w:rPr>
        <w:t>to the hepatocytes</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97</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infection </w:t>
      </w:r>
      <w:r w:rsidR="00BA33FF" w:rsidRPr="00E140B9">
        <w:rPr>
          <w:rFonts w:ascii="Book Antiqua" w:hAnsi="Book Antiqua" w:cs="Times New Roman"/>
          <w:color w:val="000000" w:themeColor="text1"/>
          <w:sz w:val="24"/>
          <w:szCs w:val="24"/>
        </w:rPr>
        <w:t>is</w:t>
      </w:r>
      <w:r w:rsidRPr="00E140B9">
        <w:rPr>
          <w:rFonts w:ascii="Book Antiqua" w:hAnsi="Book Antiqua" w:cs="Times New Roman"/>
          <w:color w:val="000000" w:themeColor="text1"/>
          <w:sz w:val="24"/>
          <w:szCs w:val="24"/>
        </w:rPr>
        <w:t xml:space="preserve"> also associated </w:t>
      </w:r>
      <w:r w:rsidR="006F56F1" w:rsidRPr="00E140B9">
        <w:rPr>
          <w:rFonts w:ascii="Book Antiqua" w:hAnsi="Book Antiqua" w:cs="Times New Roman"/>
          <w:color w:val="000000" w:themeColor="text1"/>
          <w:sz w:val="24"/>
          <w:szCs w:val="24"/>
        </w:rPr>
        <w:t>with proliferation, apoptosis</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97,100-107</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and inflammation with </w:t>
      </w:r>
      <w:r w:rsidR="00BA33FF" w:rsidRPr="00E140B9">
        <w:rPr>
          <w:rFonts w:ascii="Book Antiqua" w:hAnsi="Book Antiqua" w:cs="Times New Roman"/>
          <w:color w:val="000000" w:themeColor="text1"/>
          <w:sz w:val="24"/>
          <w:szCs w:val="24"/>
        </w:rPr>
        <w:t xml:space="preserve">a </w:t>
      </w:r>
      <w:r w:rsidRPr="00E140B9">
        <w:rPr>
          <w:rFonts w:ascii="Book Antiqua" w:hAnsi="Book Antiqua" w:cs="Times New Roman"/>
          <w:color w:val="000000" w:themeColor="text1"/>
          <w:sz w:val="24"/>
          <w:szCs w:val="24"/>
        </w:rPr>
        <w:t xml:space="preserve">concomitant increase </w:t>
      </w:r>
      <w:r w:rsidR="00BA33FF" w:rsidRPr="00E140B9">
        <w:rPr>
          <w:rFonts w:ascii="Book Antiqua" w:hAnsi="Book Antiqua" w:cs="Times New Roman"/>
          <w:color w:val="000000" w:themeColor="text1"/>
          <w:sz w:val="24"/>
          <w:szCs w:val="24"/>
        </w:rPr>
        <w:t>in</w:t>
      </w:r>
      <w:r w:rsidR="006F56F1" w:rsidRPr="00E140B9">
        <w:rPr>
          <w:rFonts w:ascii="Book Antiqua" w:hAnsi="Book Antiqua" w:cs="Times New Roman"/>
          <w:color w:val="000000" w:themeColor="text1"/>
          <w:sz w:val="24"/>
          <w:szCs w:val="24"/>
        </w:rPr>
        <w:t xml:space="preserve"> Il-8 in the bile ducts</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106</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gramStart"/>
      <w:r w:rsidRPr="00E140B9">
        <w:rPr>
          <w:rFonts w:ascii="Book Antiqua" w:hAnsi="Book Antiqua" w:cs="Times New Roman"/>
          <w:i/>
          <w:color w:val="000000" w:themeColor="text1"/>
          <w:sz w:val="24"/>
          <w:szCs w:val="24"/>
        </w:rPr>
        <w:t>pylori</w:t>
      </w:r>
      <w:proofErr w:type="gramEnd"/>
      <w:r w:rsidRPr="00E140B9">
        <w:rPr>
          <w:rFonts w:ascii="Book Antiqua" w:hAnsi="Book Antiqua" w:cs="Times New Roman"/>
          <w:color w:val="000000" w:themeColor="text1"/>
          <w:sz w:val="24"/>
          <w:szCs w:val="24"/>
        </w:rPr>
        <w:t xml:space="preserve"> up-regulates NOD1 gene expression in biliary cell lines in a </w:t>
      </w:r>
      <w:proofErr w:type="spellStart"/>
      <w:r w:rsidRPr="00E140B9">
        <w:rPr>
          <w:rFonts w:ascii="Book Antiqua" w:hAnsi="Book Antiqua" w:cs="Times New Roman"/>
          <w:color w:val="000000" w:themeColor="text1"/>
          <w:sz w:val="24"/>
          <w:szCs w:val="24"/>
        </w:rPr>
        <w:t>cagPAI</w:t>
      </w:r>
      <w:proofErr w:type="spellEnd"/>
      <w:r w:rsidRPr="00E140B9">
        <w:rPr>
          <w:rFonts w:ascii="Book Antiqua" w:hAnsi="Book Antiqua" w:cs="Times New Roman"/>
          <w:color w:val="000000" w:themeColor="text1"/>
          <w:sz w:val="24"/>
          <w:szCs w:val="24"/>
        </w:rPr>
        <w:t>-dependent ma</w:t>
      </w:r>
      <w:r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ner</w:t>
      </w:r>
      <w:r w:rsidR="00BA33FF" w:rsidRPr="00E140B9">
        <w:rPr>
          <w:rFonts w:ascii="Book Antiqua" w:hAnsi="Book Antiqua" w:cs="Times New Roman"/>
          <w:color w:val="000000" w:themeColor="text1"/>
          <w:sz w:val="24"/>
          <w:szCs w:val="24"/>
        </w:rPr>
        <w:t>, which is</w:t>
      </w:r>
      <w:r w:rsidRPr="00E140B9">
        <w:rPr>
          <w:rFonts w:ascii="Book Antiqua" w:hAnsi="Book Antiqua" w:cs="Times New Roman"/>
          <w:color w:val="000000" w:themeColor="text1"/>
          <w:sz w:val="24"/>
          <w:szCs w:val="24"/>
        </w:rPr>
        <w:t xml:space="preserve"> similar </w:t>
      </w:r>
      <w:r w:rsidR="00BA33FF" w:rsidRPr="00E140B9">
        <w:rPr>
          <w:rFonts w:ascii="Book Antiqua" w:hAnsi="Book Antiqua" w:cs="Times New Roman"/>
          <w:color w:val="000000" w:themeColor="text1"/>
          <w:sz w:val="24"/>
          <w:szCs w:val="24"/>
        </w:rPr>
        <w:t>to the mechanism</w:t>
      </w:r>
      <w:r w:rsidRPr="00E140B9">
        <w:rPr>
          <w:rFonts w:ascii="Book Antiqua" w:hAnsi="Book Antiqua" w:cs="Times New Roman"/>
          <w:color w:val="000000" w:themeColor="text1"/>
          <w:sz w:val="24"/>
          <w:szCs w:val="24"/>
        </w:rPr>
        <w:t xml:space="preserve"> in gastric </w:t>
      </w:r>
      <w:r w:rsidR="00BA33FF" w:rsidRPr="00E140B9">
        <w:rPr>
          <w:rFonts w:ascii="Book Antiqua" w:hAnsi="Book Antiqua" w:cs="Times New Roman"/>
          <w:color w:val="000000" w:themeColor="text1"/>
          <w:sz w:val="24"/>
          <w:szCs w:val="24"/>
        </w:rPr>
        <w:t>cells</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106</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Moreover, increased e</w:t>
      </w:r>
      <w:r w:rsidRPr="00E140B9">
        <w:rPr>
          <w:rFonts w:ascii="Book Antiqua" w:hAnsi="Book Antiqua" w:cs="Times New Roman"/>
          <w:color w:val="000000" w:themeColor="text1"/>
          <w:sz w:val="24"/>
          <w:szCs w:val="24"/>
        </w:rPr>
        <w:t>x</w:t>
      </w:r>
      <w:r w:rsidRPr="00E140B9">
        <w:rPr>
          <w:rFonts w:ascii="Book Antiqua" w:hAnsi="Book Antiqua" w:cs="Times New Roman"/>
          <w:color w:val="000000" w:themeColor="text1"/>
          <w:sz w:val="24"/>
          <w:szCs w:val="24"/>
        </w:rPr>
        <w:t>pression level</w:t>
      </w:r>
      <w:r w:rsidR="00BA33FF"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of TLR4 (tall like receptor) and TLR5 genes were </w:t>
      </w:r>
      <w:r w:rsidR="00BA33FF" w:rsidRPr="00E140B9">
        <w:rPr>
          <w:rFonts w:ascii="Book Antiqua" w:hAnsi="Book Antiqua" w:cs="Times New Roman"/>
          <w:color w:val="000000" w:themeColor="text1"/>
          <w:sz w:val="24"/>
          <w:szCs w:val="24"/>
        </w:rPr>
        <w:t xml:space="preserve">observed </w:t>
      </w:r>
      <w:r w:rsidRPr="00E140B9">
        <w:rPr>
          <w:rFonts w:ascii="Book Antiqua" w:hAnsi="Book Antiqua" w:cs="Times New Roman"/>
          <w:color w:val="000000" w:themeColor="text1"/>
          <w:sz w:val="24"/>
          <w:szCs w:val="24"/>
        </w:rPr>
        <w:t xml:space="preserve">in biliary cells after stimulation with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w:t>
      </w:r>
    </w:p>
    <w:p w:rsidR="00572A3B" w:rsidRPr="00E140B9" w:rsidRDefault="00572A3B" w:rsidP="00992648">
      <w:pPr>
        <w:spacing w:after="0" w:line="360" w:lineRule="auto"/>
        <w:jc w:val="both"/>
        <w:rPr>
          <w:rFonts w:ascii="Book Antiqua" w:hAnsi="Book Antiqua"/>
          <w:color w:val="000000" w:themeColor="text1"/>
          <w:sz w:val="24"/>
          <w:szCs w:val="24"/>
        </w:rPr>
      </w:pPr>
    </w:p>
    <w:p w:rsidR="00572A3B" w:rsidRPr="00E140B9" w:rsidRDefault="00572A3B" w:rsidP="00992648">
      <w:pPr>
        <w:spacing w:after="0" w:line="360" w:lineRule="auto"/>
        <w:jc w:val="both"/>
        <w:rPr>
          <w:rFonts w:ascii="Book Antiqua" w:hAnsi="Book Antiqua"/>
          <w:b/>
          <w:color w:val="000000" w:themeColor="text1"/>
          <w:sz w:val="24"/>
          <w:szCs w:val="24"/>
        </w:rPr>
      </w:pPr>
      <w:r w:rsidRPr="00E140B9">
        <w:rPr>
          <w:rFonts w:ascii="Book Antiqua" w:hAnsi="Book Antiqua"/>
          <w:b/>
          <w:color w:val="000000" w:themeColor="text1"/>
          <w:sz w:val="24"/>
          <w:szCs w:val="24"/>
        </w:rPr>
        <w:t xml:space="preserve">OTHER </w:t>
      </w:r>
      <w:r w:rsidRPr="00E140B9">
        <w:rPr>
          <w:rFonts w:ascii="Book Antiqua" w:hAnsi="Book Antiqua"/>
          <w:b/>
          <w:i/>
          <w:color w:val="000000" w:themeColor="text1"/>
          <w:sz w:val="24"/>
          <w:szCs w:val="24"/>
        </w:rPr>
        <w:t>HELICOBACTER</w:t>
      </w:r>
      <w:r w:rsidRPr="00E140B9">
        <w:rPr>
          <w:rFonts w:ascii="Book Antiqua" w:hAnsi="Book Antiqua"/>
          <w:b/>
          <w:color w:val="000000" w:themeColor="text1"/>
          <w:sz w:val="24"/>
          <w:szCs w:val="24"/>
        </w:rPr>
        <w:t xml:space="preserve"> </w:t>
      </w:r>
      <w:r w:rsidR="00665FF2" w:rsidRPr="00E140B9">
        <w:rPr>
          <w:rFonts w:ascii="Book Antiqua" w:hAnsi="Book Antiqua"/>
          <w:b/>
          <w:color w:val="000000" w:themeColor="text1"/>
          <w:sz w:val="24"/>
          <w:szCs w:val="24"/>
        </w:rPr>
        <w:t>SPECIES</w:t>
      </w:r>
      <w:r w:rsidRPr="00E140B9">
        <w:rPr>
          <w:rFonts w:ascii="Book Antiqua" w:hAnsi="Book Antiqua"/>
          <w:b/>
          <w:i/>
          <w:color w:val="000000" w:themeColor="text1"/>
          <w:sz w:val="24"/>
          <w:szCs w:val="24"/>
        </w:rPr>
        <w:t xml:space="preserve"> </w:t>
      </w:r>
      <w:r w:rsidRPr="00E140B9">
        <w:rPr>
          <w:rFonts w:ascii="Book Antiqua" w:hAnsi="Book Antiqua"/>
          <w:b/>
          <w:color w:val="000000" w:themeColor="text1"/>
          <w:sz w:val="24"/>
          <w:szCs w:val="24"/>
        </w:rPr>
        <w:t xml:space="preserve">AS RISK </w:t>
      </w:r>
      <w:r w:rsidR="00BA33FF" w:rsidRPr="00E140B9">
        <w:rPr>
          <w:rFonts w:ascii="Book Antiqua" w:hAnsi="Book Antiqua"/>
          <w:b/>
          <w:color w:val="000000" w:themeColor="text1"/>
          <w:sz w:val="24"/>
          <w:szCs w:val="24"/>
        </w:rPr>
        <w:t xml:space="preserve">FACTORS </w:t>
      </w:r>
      <w:r w:rsidRPr="00E140B9">
        <w:rPr>
          <w:rFonts w:ascii="Book Antiqua" w:hAnsi="Book Antiqua"/>
          <w:b/>
          <w:color w:val="000000" w:themeColor="text1"/>
          <w:sz w:val="24"/>
          <w:szCs w:val="24"/>
        </w:rPr>
        <w:t>FOR LIVER DISEASES</w:t>
      </w:r>
    </w:p>
    <w:p w:rsidR="00572A3B" w:rsidRPr="00E140B9" w:rsidRDefault="00BA33FF" w:rsidP="00992648">
      <w:pPr>
        <w:spacing w:after="0" w:line="360" w:lineRule="auto"/>
        <w:jc w:val="both"/>
        <w:rPr>
          <w:rFonts w:ascii="Book Antiqua" w:hAnsi="Book Antiqua" w:cs="Times New Roman"/>
          <w:color w:val="000000" w:themeColor="text1"/>
          <w:sz w:val="24"/>
          <w:szCs w:val="24"/>
        </w:rPr>
      </w:pPr>
      <w:r w:rsidRPr="00E140B9">
        <w:rPr>
          <w:rFonts w:ascii="Book Antiqua" w:hAnsi="Book Antiqua"/>
          <w:color w:val="000000" w:themeColor="text1"/>
          <w:sz w:val="24"/>
          <w:szCs w:val="24"/>
        </w:rPr>
        <w:t>Based on the</w:t>
      </w:r>
      <w:r w:rsidR="00572A3B" w:rsidRPr="00E140B9">
        <w:rPr>
          <w:rFonts w:ascii="Book Antiqua" w:hAnsi="Book Antiqua"/>
          <w:color w:val="000000" w:themeColor="text1"/>
          <w:sz w:val="24"/>
          <w:szCs w:val="24"/>
        </w:rPr>
        <w:t xml:space="preserve"> above observations, exploring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 xml:space="preserve">association between </w:t>
      </w:r>
      <w:r w:rsidR="00572A3B" w:rsidRPr="00E140B9">
        <w:rPr>
          <w:rFonts w:ascii="Book Antiqua" w:hAnsi="Book Antiqua"/>
          <w:i/>
          <w:color w:val="000000" w:themeColor="text1"/>
          <w:sz w:val="24"/>
          <w:szCs w:val="24"/>
        </w:rPr>
        <w:t>H.</w:t>
      </w:r>
      <w:r w:rsidR="0066051D" w:rsidRPr="00E140B9">
        <w:rPr>
          <w:rFonts w:ascii="Book Antiqua" w:hAnsi="Book Antiqua"/>
          <w:i/>
          <w:color w:val="000000" w:themeColor="text1"/>
          <w:sz w:val="24"/>
          <w:szCs w:val="24"/>
        </w:rPr>
        <w:t xml:space="preserve"> </w:t>
      </w:r>
      <w:r w:rsidR="00572A3B" w:rsidRPr="00E140B9">
        <w:rPr>
          <w:rFonts w:ascii="Book Antiqua" w:hAnsi="Book Antiqua"/>
          <w:i/>
          <w:color w:val="000000" w:themeColor="text1"/>
          <w:sz w:val="24"/>
          <w:szCs w:val="24"/>
        </w:rPr>
        <w:t xml:space="preserve">pylori </w:t>
      </w:r>
      <w:r w:rsidR="00572A3B" w:rsidRPr="00E140B9">
        <w:rPr>
          <w:rFonts w:ascii="Book Antiqua" w:hAnsi="Book Antiqua"/>
          <w:color w:val="000000" w:themeColor="text1"/>
          <w:sz w:val="24"/>
          <w:szCs w:val="24"/>
        </w:rPr>
        <w:t>infe</w:t>
      </w:r>
      <w:r w:rsidR="00572A3B" w:rsidRPr="00E140B9">
        <w:rPr>
          <w:rFonts w:ascii="Book Antiqua" w:hAnsi="Book Antiqua"/>
          <w:color w:val="000000" w:themeColor="text1"/>
          <w:sz w:val="24"/>
          <w:szCs w:val="24"/>
        </w:rPr>
        <w:t>c</w:t>
      </w:r>
      <w:r w:rsidR="00572A3B" w:rsidRPr="00E140B9">
        <w:rPr>
          <w:rFonts w:ascii="Book Antiqua" w:hAnsi="Book Antiqua"/>
          <w:color w:val="000000" w:themeColor="text1"/>
          <w:sz w:val="24"/>
          <w:szCs w:val="24"/>
        </w:rPr>
        <w:t xml:space="preserve">tion and </w:t>
      </w:r>
      <w:r w:rsidRPr="00E140B9">
        <w:rPr>
          <w:rFonts w:ascii="Book Antiqua" w:hAnsi="Book Antiqua"/>
          <w:color w:val="000000" w:themeColor="text1"/>
          <w:sz w:val="24"/>
          <w:szCs w:val="24"/>
        </w:rPr>
        <w:t xml:space="preserve">the </w:t>
      </w:r>
      <w:r w:rsidR="00572A3B" w:rsidRPr="00E140B9">
        <w:rPr>
          <w:rFonts w:ascii="Book Antiqua" w:hAnsi="Book Antiqua"/>
          <w:color w:val="000000" w:themeColor="text1"/>
          <w:sz w:val="24"/>
          <w:szCs w:val="24"/>
        </w:rPr>
        <w:t>course of chronic liver disease</w:t>
      </w:r>
      <w:r w:rsidRPr="00E140B9">
        <w:rPr>
          <w:rFonts w:ascii="Book Antiqua" w:hAnsi="Book Antiqua"/>
          <w:color w:val="000000" w:themeColor="text1"/>
          <w:sz w:val="24"/>
          <w:szCs w:val="24"/>
        </w:rPr>
        <w:t>s</w:t>
      </w:r>
      <w:r w:rsidR="00572A3B" w:rsidRPr="00E140B9">
        <w:rPr>
          <w:rFonts w:ascii="Book Antiqua" w:hAnsi="Book Antiqua"/>
          <w:color w:val="000000" w:themeColor="text1"/>
          <w:sz w:val="24"/>
          <w:szCs w:val="24"/>
        </w:rPr>
        <w:t xml:space="preserve"> and carcinogenesis </w:t>
      </w:r>
      <w:r w:rsidRPr="00E140B9">
        <w:rPr>
          <w:rFonts w:ascii="Book Antiqua" w:hAnsi="Book Antiqua"/>
          <w:color w:val="000000" w:themeColor="text1"/>
          <w:sz w:val="24"/>
          <w:szCs w:val="24"/>
        </w:rPr>
        <w:t xml:space="preserve">is </w:t>
      </w:r>
      <w:r w:rsidR="00572A3B" w:rsidRPr="00E140B9">
        <w:rPr>
          <w:rFonts w:ascii="Book Antiqua" w:hAnsi="Book Antiqua"/>
          <w:color w:val="000000" w:themeColor="text1"/>
          <w:sz w:val="24"/>
          <w:szCs w:val="24"/>
        </w:rPr>
        <w:t>of interest, esp</w:t>
      </w:r>
      <w:r w:rsidR="00572A3B" w:rsidRPr="00E140B9">
        <w:rPr>
          <w:rFonts w:ascii="Book Antiqua" w:hAnsi="Book Antiqua"/>
          <w:color w:val="000000" w:themeColor="text1"/>
          <w:sz w:val="24"/>
          <w:szCs w:val="24"/>
        </w:rPr>
        <w:t>e</w:t>
      </w:r>
      <w:r w:rsidR="00572A3B" w:rsidRPr="00E140B9">
        <w:rPr>
          <w:rFonts w:ascii="Book Antiqua" w:hAnsi="Book Antiqua"/>
          <w:color w:val="000000" w:themeColor="text1"/>
          <w:sz w:val="24"/>
          <w:szCs w:val="24"/>
        </w:rPr>
        <w:t xml:space="preserve">cially in patients with </w:t>
      </w:r>
      <w:r w:rsidRPr="00E140B9">
        <w:rPr>
          <w:rFonts w:ascii="Book Antiqua" w:hAnsi="Book Antiqua"/>
          <w:color w:val="000000" w:themeColor="text1"/>
          <w:sz w:val="24"/>
          <w:szCs w:val="24"/>
        </w:rPr>
        <w:t xml:space="preserve">a </w:t>
      </w:r>
      <w:r w:rsidR="00572A3B" w:rsidRPr="00E140B9">
        <w:rPr>
          <w:rFonts w:ascii="Book Antiqua" w:hAnsi="Book Antiqua"/>
          <w:color w:val="000000" w:themeColor="text1"/>
          <w:sz w:val="24"/>
          <w:szCs w:val="24"/>
        </w:rPr>
        <w:t xml:space="preserve">risk of severe liver disease. Nevertheless, some evidence </w:t>
      </w:r>
      <w:r w:rsidRPr="00E140B9">
        <w:rPr>
          <w:rFonts w:ascii="Book Antiqua" w:hAnsi="Book Antiqua"/>
          <w:color w:val="000000" w:themeColor="text1"/>
          <w:sz w:val="24"/>
          <w:szCs w:val="24"/>
        </w:rPr>
        <w:t>suggests that</w:t>
      </w:r>
      <w:r w:rsidR="00572A3B" w:rsidRPr="00E140B9">
        <w:rPr>
          <w:rFonts w:ascii="Book Antiqua" w:hAnsi="Book Antiqua"/>
          <w:color w:val="000000" w:themeColor="text1"/>
          <w:sz w:val="24"/>
          <w:szCs w:val="24"/>
        </w:rPr>
        <w:t xml:space="preserve"> other </w:t>
      </w:r>
      <w:r w:rsidR="00572A3B" w:rsidRPr="00E140B9">
        <w:rPr>
          <w:rFonts w:ascii="Book Antiqua" w:hAnsi="Book Antiqua"/>
          <w:i/>
          <w:color w:val="000000" w:themeColor="text1"/>
          <w:sz w:val="24"/>
          <w:szCs w:val="24"/>
        </w:rPr>
        <w:t xml:space="preserve">Helicobacter species </w:t>
      </w:r>
      <w:r w:rsidR="00931330" w:rsidRPr="00E140B9">
        <w:rPr>
          <w:rFonts w:ascii="Book Antiqua" w:hAnsi="Book Antiqua"/>
          <w:color w:val="000000" w:themeColor="text1"/>
          <w:sz w:val="24"/>
          <w:szCs w:val="24"/>
        </w:rPr>
        <w:t xml:space="preserve">are important </w:t>
      </w:r>
      <w:r w:rsidR="00572A3B" w:rsidRPr="00E140B9">
        <w:rPr>
          <w:rFonts w:ascii="Book Antiqua" w:hAnsi="Book Antiqua"/>
          <w:color w:val="000000" w:themeColor="text1"/>
          <w:sz w:val="24"/>
          <w:szCs w:val="24"/>
        </w:rPr>
        <w:t xml:space="preserve">in certain liver pathologies. </w:t>
      </w:r>
      <w:r w:rsidR="00572A3B" w:rsidRPr="00E140B9">
        <w:rPr>
          <w:rFonts w:ascii="Book Antiqua" w:hAnsi="Book Antiqua"/>
          <w:i/>
          <w:color w:val="000000" w:themeColor="text1"/>
          <w:sz w:val="24"/>
          <w:szCs w:val="24"/>
        </w:rPr>
        <w:t>H.</w:t>
      </w:r>
      <w:r w:rsidR="0066051D" w:rsidRPr="00E140B9">
        <w:rPr>
          <w:rFonts w:ascii="Book Antiqua" w:hAnsi="Book Antiqua"/>
          <w:i/>
          <w:color w:val="000000" w:themeColor="text1"/>
          <w:sz w:val="24"/>
          <w:szCs w:val="24"/>
        </w:rPr>
        <w:t xml:space="preserve"> </w:t>
      </w:r>
      <w:proofErr w:type="spellStart"/>
      <w:proofErr w:type="gramStart"/>
      <w:r w:rsidR="00572A3B" w:rsidRPr="00E140B9">
        <w:rPr>
          <w:rFonts w:ascii="Book Antiqua" w:hAnsi="Book Antiqua"/>
          <w:i/>
          <w:color w:val="000000" w:themeColor="text1"/>
          <w:sz w:val="24"/>
          <w:szCs w:val="24"/>
        </w:rPr>
        <w:lastRenderedPageBreak/>
        <w:t>hepaticus</w:t>
      </w:r>
      <w:proofErr w:type="spellEnd"/>
      <w:proofErr w:type="gramEnd"/>
      <w:r w:rsidR="00572A3B" w:rsidRPr="00E140B9">
        <w:rPr>
          <w:rFonts w:ascii="Book Antiqua" w:hAnsi="Book Antiqua"/>
          <w:i/>
          <w:color w:val="000000" w:themeColor="text1"/>
          <w:sz w:val="24"/>
          <w:szCs w:val="24"/>
        </w:rPr>
        <w:t xml:space="preserve"> </w:t>
      </w:r>
      <w:r w:rsidRPr="00E140B9">
        <w:rPr>
          <w:rFonts w:ascii="Book Antiqua" w:hAnsi="Book Antiqua" w:cs="Times New Roman"/>
          <w:color w:val="000000" w:themeColor="text1"/>
          <w:sz w:val="24"/>
          <w:szCs w:val="24"/>
        </w:rPr>
        <w:t>is</w:t>
      </w:r>
      <w:r w:rsidR="00572A3B" w:rsidRPr="00E140B9">
        <w:rPr>
          <w:rFonts w:ascii="Book Antiqua" w:hAnsi="Book Antiqua" w:cs="Times New Roman"/>
          <w:color w:val="000000" w:themeColor="text1"/>
          <w:sz w:val="24"/>
          <w:szCs w:val="24"/>
        </w:rPr>
        <w:t xml:space="preserve"> associated with </w:t>
      </w:r>
      <w:r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induction of hepatic inflammation </w:t>
      </w:r>
      <w:r w:rsidRPr="00E140B9">
        <w:rPr>
          <w:rFonts w:ascii="Book Antiqua" w:hAnsi="Book Antiqua" w:cs="Times New Roman"/>
          <w:color w:val="000000" w:themeColor="text1"/>
          <w:sz w:val="24"/>
          <w:szCs w:val="24"/>
        </w:rPr>
        <w:t>and the</w:t>
      </w:r>
      <w:r w:rsidR="00572A3B" w:rsidRPr="00E140B9">
        <w:rPr>
          <w:rFonts w:ascii="Book Antiqua" w:hAnsi="Book Antiqua" w:cs="Times New Roman"/>
          <w:color w:val="000000" w:themeColor="text1"/>
          <w:sz w:val="24"/>
          <w:szCs w:val="24"/>
        </w:rPr>
        <w:t xml:space="preserve"> pathogen</w:t>
      </w:r>
      <w:r w:rsidR="00572A3B" w:rsidRPr="00E140B9">
        <w:rPr>
          <w:rFonts w:ascii="Book Antiqua" w:hAnsi="Book Antiqua" w:cs="Times New Roman"/>
          <w:color w:val="000000" w:themeColor="text1"/>
          <w:sz w:val="24"/>
          <w:szCs w:val="24"/>
        </w:rPr>
        <w:t>e</w:t>
      </w:r>
      <w:r w:rsidR="00572A3B" w:rsidRPr="00E140B9">
        <w:rPr>
          <w:rFonts w:ascii="Book Antiqua" w:hAnsi="Book Antiqua" w:cs="Times New Roman"/>
          <w:color w:val="000000" w:themeColor="text1"/>
          <w:sz w:val="24"/>
          <w:szCs w:val="24"/>
        </w:rPr>
        <w:t xml:space="preserve">sis of </w:t>
      </w:r>
      <w:proofErr w:type="spellStart"/>
      <w:r w:rsidR="00572A3B" w:rsidRPr="00E140B9">
        <w:rPr>
          <w:rFonts w:ascii="Book Antiqua" w:hAnsi="Book Antiqua" w:cs="Times New Roman"/>
          <w:color w:val="000000" w:themeColor="text1"/>
          <w:sz w:val="24"/>
          <w:szCs w:val="24"/>
        </w:rPr>
        <w:t>cholestatic</w:t>
      </w:r>
      <w:proofErr w:type="spellEnd"/>
      <w:r w:rsidR="00572A3B" w:rsidRPr="00E140B9">
        <w:rPr>
          <w:rFonts w:ascii="Book Antiqua" w:hAnsi="Book Antiqua" w:cs="Times New Roman"/>
          <w:color w:val="000000" w:themeColor="text1"/>
          <w:sz w:val="24"/>
          <w:szCs w:val="24"/>
        </w:rPr>
        <w:t xml:space="preserve"> diseases </w:t>
      </w:r>
      <w:r w:rsidRPr="00E140B9">
        <w:rPr>
          <w:rFonts w:ascii="Book Antiqua" w:hAnsi="Book Antiqua" w:cs="Times New Roman"/>
          <w:color w:val="000000" w:themeColor="text1"/>
          <w:sz w:val="24"/>
          <w:szCs w:val="24"/>
        </w:rPr>
        <w:t xml:space="preserve">such as </w:t>
      </w:r>
      <w:r w:rsidR="00572A3B" w:rsidRPr="00E140B9">
        <w:rPr>
          <w:rFonts w:ascii="Book Antiqua" w:hAnsi="Book Antiqua" w:cs="Times New Roman"/>
          <w:color w:val="000000" w:themeColor="text1"/>
          <w:sz w:val="24"/>
          <w:szCs w:val="24"/>
        </w:rPr>
        <w:t xml:space="preserve">PBC </w:t>
      </w:r>
      <w:r w:rsidRPr="00E140B9">
        <w:rPr>
          <w:rFonts w:ascii="Book Antiqua" w:hAnsi="Book Antiqua" w:cs="Times New Roman"/>
          <w:color w:val="000000" w:themeColor="text1"/>
          <w:sz w:val="24"/>
          <w:szCs w:val="24"/>
        </w:rPr>
        <w:t>and</w:t>
      </w:r>
      <w:r w:rsidR="006F56F1" w:rsidRPr="00E140B9">
        <w:rPr>
          <w:rFonts w:ascii="Book Antiqua" w:hAnsi="Book Antiqua" w:cs="Times New Roman"/>
          <w:color w:val="000000" w:themeColor="text1"/>
          <w:sz w:val="24"/>
          <w:szCs w:val="24"/>
        </w:rPr>
        <w:t xml:space="preserve"> PSC</w:t>
      </w:r>
      <w:r w:rsidR="00572A3B"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108,109</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p>
    <w:p w:rsidR="00572A3B" w:rsidRPr="00E140B9" w:rsidRDefault="00572A3B" w:rsidP="006F56F1">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was discovered in 1992. This bacteri</w:t>
      </w:r>
      <w:r w:rsidR="0066051D" w:rsidRPr="00E140B9">
        <w:rPr>
          <w:rFonts w:ascii="Book Antiqua" w:hAnsi="Book Antiqua" w:cs="Times New Roman"/>
          <w:color w:val="000000" w:themeColor="text1"/>
          <w:sz w:val="24"/>
          <w:szCs w:val="24"/>
        </w:rPr>
        <w:t>um</w:t>
      </w:r>
      <w:r w:rsidRPr="00E140B9">
        <w:rPr>
          <w:rFonts w:ascii="Book Antiqua" w:hAnsi="Book Antiqua" w:cs="Times New Roman"/>
          <w:color w:val="000000" w:themeColor="text1"/>
          <w:sz w:val="24"/>
          <w:szCs w:val="24"/>
        </w:rPr>
        <w:t xml:space="preserve"> could be crucial in </w:t>
      </w:r>
      <w:r w:rsidR="00F423C7"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deve</w:t>
      </w:r>
      <w:r w:rsidRPr="00E140B9">
        <w:rPr>
          <w:rFonts w:ascii="Book Antiqua" w:hAnsi="Book Antiqua" w:cs="Times New Roman"/>
          <w:color w:val="000000" w:themeColor="text1"/>
          <w:sz w:val="24"/>
          <w:szCs w:val="24"/>
        </w:rPr>
        <w:t>l</w:t>
      </w:r>
      <w:r w:rsidRPr="00E140B9">
        <w:rPr>
          <w:rFonts w:ascii="Book Antiqua" w:hAnsi="Book Antiqua" w:cs="Times New Roman"/>
          <w:color w:val="000000" w:themeColor="text1"/>
          <w:sz w:val="24"/>
          <w:szCs w:val="24"/>
        </w:rPr>
        <w:t xml:space="preserve">opment of </w:t>
      </w:r>
      <w:proofErr w:type="spellStart"/>
      <w:r w:rsidRPr="00E140B9">
        <w:rPr>
          <w:rFonts w:ascii="Book Antiqua" w:hAnsi="Book Antiqua" w:cs="Times New Roman"/>
          <w:color w:val="000000" w:themeColor="text1"/>
          <w:sz w:val="24"/>
          <w:szCs w:val="24"/>
        </w:rPr>
        <w:t>cholelithiasis</w:t>
      </w:r>
      <w:proofErr w:type="spellEnd"/>
      <w:r w:rsidRPr="00E140B9">
        <w:rPr>
          <w:rFonts w:ascii="Book Antiqua" w:hAnsi="Book Antiqua" w:cs="Times New Roman"/>
          <w:color w:val="000000" w:themeColor="text1"/>
          <w:sz w:val="24"/>
          <w:szCs w:val="24"/>
        </w:rPr>
        <w:t xml:space="preserve">, </w:t>
      </w:r>
      <w:proofErr w:type="spellStart"/>
      <w:r w:rsidRPr="00E140B9">
        <w:rPr>
          <w:rFonts w:ascii="Book Antiqua" w:hAnsi="Book Antiqua" w:cs="Times New Roman"/>
          <w:color w:val="000000" w:themeColor="text1"/>
          <w:sz w:val="24"/>
          <w:szCs w:val="24"/>
        </w:rPr>
        <w:t>cholecystitis</w:t>
      </w:r>
      <w:proofErr w:type="spellEnd"/>
      <w:r w:rsidRPr="00E140B9">
        <w:rPr>
          <w:rFonts w:ascii="Book Antiqua" w:hAnsi="Book Antiqua" w:cs="Times New Roman"/>
          <w:color w:val="000000" w:themeColor="text1"/>
          <w:sz w:val="24"/>
          <w:szCs w:val="24"/>
        </w:rPr>
        <w:t xml:space="preserve">, </w:t>
      </w:r>
      <w:r w:rsidR="00F423C7" w:rsidRPr="00E140B9">
        <w:rPr>
          <w:rFonts w:ascii="Book Antiqua" w:hAnsi="Book Antiqua" w:cs="Times New Roman"/>
          <w:color w:val="000000" w:themeColor="text1"/>
          <w:sz w:val="24"/>
          <w:szCs w:val="24"/>
        </w:rPr>
        <w:t>and</w:t>
      </w:r>
      <w:r w:rsidR="006F56F1" w:rsidRPr="00E140B9">
        <w:rPr>
          <w:rFonts w:ascii="Book Antiqua" w:hAnsi="Book Antiqua" w:cs="Times New Roman"/>
          <w:color w:val="000000" w:themeColor="text1"/>
          <w:sz w:val="24"/>
          <w:szCs w:val="24"/>
        </w:rPr>
        <w:t xml:space="preserve"> liver and gallbladder </w:t>
      </w:r>
      <w:proofErr w:type="gramStart"/>
      <w:r w:rsidR="006F56F1" w:rsidRPr="00E140B9">
        <w:rPr>
          <w:rFonts w:ascii="Book Antiqua" w:hAnsi="Book Antiqua" w:cs="Times New Roman"/>
          <w:color w:val="000000" w:themeColor="text1"/>
          <w:sz w:val="24"/>
          <w:szCs w:val="24"/>
        </w:rPr>
        <w:t>cancer</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110</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w:t>
      </w:r>
      <w:r w:rsidRPr="00E140B9">
        <w:rPr>
          <w:rFonts w:ascii="Book Antiqua" w:hAnsi="Book Antiqua" w:cs="Times New Roman"/>
          <w:i/>
          <w:color w:val="000000" w:themeColor="text1"/>
          <w:sz w:val="24"/>
          <w:szCs w:val="24"/>
        </w:rPr>
        <w:t>i</w:t>
      </w:r>
      <w:r w:rsidRPr="00E140B9">
        <w:rPr>
          <w:rFonts w:ascii="Book Antiqua" w:hAnsi="Book Antiqua" w:cs="Times New Roman"/>
          <w:i/>
          <w:color w:val="000000" w:themeColor="text1"/>
          <w:sz w:val="24"/>
          <w:szCs w:val="24"/>
        </w:rPr>
        <w:t>cus</w:t>
      </w:r>
      <w:proofErr w:type="spellEnd"/>
      <w:r w:rsidRPr="00E140B9">
        <w:rPr>
          <w:rFonts w:ascii="Book Antiqua" w:hAnsi="Book Antiqua" w:cs="Times New Roman"/>
          <w:color w:val="000000" w:themeColor="text1"/>
          <w:sz w:val="24"/>
          <w:szCs w:val="24"/>
        </w:rPr>
        <w:t xml:space="preserve"> is similar to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00931330"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but it lacks virulence factors </w:t>
      </w:r>
      <w:proofErr w:type="spellStart"/>
      <w:r w:rsidRPr="00E140B9">
        <w:rPr>
          <w:rFonts w:ascii="Book Antiqua" w:hAnsi="Book Antiqua" w:cs="Times New Roman"/>
          <w:color w:val="000000" w:themeColor="text1"/>
          <w:sz w:val="24"/>
          <w:szCs w:val="24"/>
        </w:rPr>
        <w:t>VacA</w:t>
      </w:r>
      <w:proofErr w:type="spellEnd"/>
      <w:r w:rsidRPr="00E140B9">
        <w:rPr>
          <w:rFonts w:ascii="Book Antiqua" w:hAnsi="Book Antiqua" w:cs="Times New Roman"/>
          <w:color w:val="000000" w:themeColor="text1"/>
          <w:sz w:val="24"/>
          <w:szCs w:val="24"/>
        </w:rPr>
        <w:t xml:space="preserve"> and </w:t>
      </w:r>
      <w:proofErr w:type="spellStart"/>
      <w:r w:rsidRPr="00E140B9">
        <w:rPr>
          <w:rFonts w:ascii="Book Antiqua" w:hAnsi="Book Antiqua" w:cs="Times New Roman"/>
          <w:color w:val="000000" w:themeColor="text1"/>
          <w:sz w:val="24"/>
          <w:szCs w:val="24"/>
        </w:rPr>
        <w:t>CagA</w:t>
      </w:r>
      <w:proofErr w:type="spellEnd"/>
      <w:r w:rsidRPr="00E140B9">
        <w:rPr>
          <w:rFonts w:ascii="Book Antiqua" w:hAnsi="Book Antiqua" w:cs="Times New Roman"/>
          <w:color w:val="000000" w:themeColor="text1"/>
          <w:sz w:val="24"/>
          <w:szCs w:val="24"/>
        </w:rPr>
        <w:t xml:space="preserve">. The adhesion proteins </w:t>
      </w:r>
      <w:proofErr w:type="spellStart"/>
      <w:r w:rsidRPr="00E140B9">
        <w:rPr>
          <w:rFonts w:ascii="Book Antiqua" w:hAnsi="Book Antiqua" w:cs="Times New Roman"/>
          <w:color w:val="000000" w:themeColor="text1"/>
          <w:sz w:val="24"/>
          <w:szCs w:val="24"/>
        </w:rPr>
        <w:t>SabA</w:t>
      </w:r>
      <w:proofErr w:type="spellEnd"/>
      <w:r w:rsidRPr="00E140B9">
        <w:rPr>
          <w:rFonts w:ascii="Book Antiqua" w:hAnsi="Book Antiqua" w:cs="Times New Roman"/>
          <w:color w:val="000000" w:themeColor="text1"/>
          <w:sz w:val="24"/>
          <w:szCs w:val="24"/>
        </w:rPr>
        <w:t xml:space="preserve">, </w:t>
      </w:r>
      <w:proofErr w:type="spellStart"/>
      <w:r w:rsidRPr="00E140B9">
        <w:rPr>
          <w:rFonts w:ascii="Book Antiqua" w:hAnsi="Book Antiqua" w:cs="Times New Roman"/>
          <w:color w:val="000000" w:themeColor="text1"/>
          <w:sz w:val="24"/>
          <w:szCs w:val="24"/>
        </w:rPr>
        <w:t>AlpA</w:t>
      </w:r>
      <w:proofErr w:type="spellEnd"/>
      <w:r w:rsidRPr="00E140B9">
        <w:rPr>
          <w:rFonts w:ascii="Book Antiqua" w:hAnsi="Book Antiqua" w:cs="Times New Roman"/>
          <w:color w:val="000000" w:themeColor="text1"/>
          <w:sz w:val="24"/>
          <w:szCs w:val="24"/>
        </w:rPr>
        <w:t xml:space="preserve">, </w:t>
      </w:r>
      <w:r w:rsidR="00F423C7" w:rsidRPr="00E140B9">
        <w:rPr>
          <w:rFonts w:ascii="Book Antiqua" w:hAnsi="Book Antiqua" w:cs="Times New Roman"/>
          <w:color w:val="000000" w:themeColor="text1"/>
          <w:sz w:val="24"/>
          <w:szCs w:val="24"/>
        </w:rPr>
        <w:t xml:space="preserve">and </w:t>
      </w:r>
      <w:r w:rsidRPr="00E140B9">
        <w:rPr>
          <w:rFonts w:ascii="Book Antiqua" w:hAnsi="Book Antiqua" w:cs="Times New Roman"/>
          <w:color w:val="000000" w:themeColor="text1"/>
          <w:sz w:val="24"/>
          <w:szCs w:val="24"/>
        </w:rPr>
        <w:t xml:space="preserve">Bab A are also absent. However, many genes are related to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pylori</w:t>
      </w:r>
      <w:r w:rsidRPr="00E140B9">
        <w:rPr>
          <w:rFonts w:ascii="Book Antiqua" w:hAnsi="Book Antiqua" w:cs="Times New Roman"/>
          <w:color w:val="000000" w:themeColor="text1"/>
          <w:sz w:val="24"/>
          <w:szCs w:val="24"/>
        </w:rPr>
        <w:t xml:space="preserve">, </w:t>
      </w:r>
      <w:r w:rsidR="00F423C7" w:rsidRPr="00E140B9">
        <w:rPr>
          <w:rFonts w:ascii="Book Antiqua" w:hAnsi="Book Antiqua" w:cs="Times New Roman"/>
          <w:color w:val="000000" w:themeColor="text1"/>
          <w:sz w:val="24"/>
          <w:szCs w:val="24"/>
        </w:rPr>
        <w:t>including</w:t>
      </w:r>
      <w:r w:rsidRPr="00E140B9">
        <w:rPr>
          <w:rFonts w:ascii="Book Antiqua" w:hAnsi="Book Antiqua" w:cs="Times New Roman"/>
          <w:color w:val="000000" w:themeColor="text1"/>
          <w:sz w:val="24"/>
          <w:szCs w:val="24"/>
        </w:rPr>
        <w:t xml:space="preserve"> urease structural subunits, 16S </w:t>
      </w:r>
      <w:proofErr w:type="spellStart"/>
      <w:r w:rsidRPr="00E140B9">
        <w:rPr>
          <w:rFonts w:ascii="Book Antiqua" w:hAnsi="Book Antiqua" w:cs="Times New Roman"/>
          <w:color w:val="000000" w:themeColor="text1"/>
          <w:sz w:val="24"/>
          <w:szCs w:val="24"/>
        </w:rPr>
        <w:t>rRNA</w:t>
      </w:r>
      <w:proofErr w:type="spellEnd"/>
      <w:r w:rsidRPr="00E140B9">
        <w:rPr>
          <w:rFonts w:ascii="Book Antiqua" w:hAnsi="Book Antiqua" w:cs="Times New Roman"/>
          <w:color w:val="000000" w:themeColor="text1"/>
          <w:sz w:val="24"/>
          <w:szCs w:val="24"/>
        </w:rPr>
        <w:t xml:space="preserve">, </w:t>
      </w:r>
      <w:r w:rsidR="00F423C7" w:rsidRPr="00E140B9">
        <w:rPr>
          <w:rFonts w:ascii="Book Antiqua" w:hAnsi="Book Antiqua" w:cs="Times New Roman"/>
          <w:color w:val="000000" w:themeColor="text1"/>
          <w:sz w:val="24"/>
          <w:szCs w:val="24"/>
        </w:rPr>
        <w:t xml:space="preserve">and </w:t>
      </w:r>
      <w:r w:rsidRPr="00E140B9">
        <w:rPr>
          <w:rFonts w:ascii="Book Antiqua" w:hAnsi="Book Antiqua" w:cs="Times New Roman"/>
          <w:color w:val="000000" w:themeColor="text1"/>
          <w:sz w:val="24"/>
          <w:szCs w:val="24"/>
        </w:rPr>
        <w:t xml:space="preserve">18 </w:t>
      </w:r>
      <w:proofErr w:type="spellStart"/>
      <w:r w:rsidR="0066051D" w:rsidRPr="00E140B9">
        <w:rPr>
          <w:rFonts w:ascii="Book Antiqua" w:hAnsi="Book Antiqua" w:cs="Times New Roman"/>
          <w:color w:val="000000" w:themeColor="text1"/>
          <w:sz w:val="24"/>
          <w:szCs w:val="24"/>
        </w:rPr>
        <w:t>kDa</w:t>
      </w:r>
      <w:proofErr w:type="spellEnd"/>
      <w:r w:rsidR="0066051D"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immu</w:t>
      </w:r>
      <w:r w:rsidR="006F56F1" w:rsidRPr="00E140B9">
        <w:rPr>
          <w:rFonts w:ascii="Book Antiqua" w:hAnsi="Book Antiqua" w:cs="Times New Roman"/>
          <w:color w:val="000000" w:themeColor="text1"/>
          <w:sz w:val="24"/>
          <w:szCs w:val="24"/>
        </w:rPr>
        <w:t xml:space="preserve">nogenic </w:t>
      </w:r>
      <w:proofErr w:type="gramStart"/>
      <w:r w:rsidR="006F56F1" w:rsidRPr="00E140B9">
        <w:rPr>
          <w:rFonts w:ascii="Book Antiqua" w:hAnsi="Book Antiqua" w:cs="Times New Roman"/>
          <w:color w:val="000000" w:themeColor="text1"/>
          <w:sz w:val="24"/>
          <w:szCs w:val="24"/>
        </w:rPr>
        <w:t>protein</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110</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
    <w:p w:rsidR="00572A3B" w:rsidRPr="00E140B9" w:rsidRDefault="006F56F1" w:rsidP="006F56F1">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 xml:space="preserve">Kawaguchi </w:t>
      </w:r>
      <w:r w:rsidRPr="00E140B9">
        <w:rPr>
          <w:rFonts w:ascii="Book Antiqua" w:hAnsi="Book Antiqua" w:cs="Times New Roman"/>
          <w:i/>
          <w:color w:val="000000" w:themeColor="text1"/>
          <w:sz w:val="24"/>
          <w:szCs w:val="24"/>
        </w:rPr>
        <w:t xml:space="preserve">et </w:t>
      </w:r>
      <w:proofErr w:type="gramStart"/>
      <w:r w:rsidRPr="00E140B9">
        <w:rPr>
          <w:rFonts w:ascii="Book Antiqua" w:hAnsi="Book Antiqua" w:cs="Times New Roman"/>
          <w:i/>
          <w:color w:val="000000" w:themeColor="text1"/>
          <w:sz w:val="24"/>
          <w:szCs w:val="24"/>
        </w:rPr>
        <w:t>al</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111</w:t>
      </w:r>
      <w:r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detected a microorganism </w:t>
      </w:r>
      <w:r w:rsidR="00F423C7" w:rsidRPr="00E140B9">
        <w:rPr>
          <w:rFonts w:ascii="Book Antiqua" w:hAnsi="Book Antiqua" w:cs="Times New Roman"/>
          <w:color w:val="000000" w:themeColor="text1"/>
          <w:sz w:val="24"/>
          <w:szCs w:val="24"/>
        </w:rPr>
        <w:t xml:space="preserve">that was </w:t>
      </w:r>
      <w:r w:rsidR="00572A3B" w:rsidRPr="00E140B9">
        <w:rPr>
          <w:rFonts w:ascii="Book Antiqua" w:hAnsi="Book Antiqua" w:cs="Times New Roman"/>
          <w:color w:val="000000" w:themeColor="text1"/>
          <w:sz w:val="24"/>
          <w:szCs w:val="24"/>
        </w:rPr>
        <w:t xml:space="preserve">similar to </w:t>
      </w:r>
      <w:r w:rsidR="00572A3B"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in </w:t>
      </w:r>
      <w:r w:rsidR="00F423C7"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resected gallbladder mucosa of </w:t>
      </w:r>
      <w:r w:rsidR="00F423C7" w:rsidRPr="00E140B9">
        <w:rPr>
          <w:rFonts w:ascii="Book Antiqua" w:hAnsi="Book Antiqua" w:cs="Times New Roman"/>
          <w:color w:val="000000" w:themeColor="text1"/>
          <w:sz w:val="24"/>
          <w:szCs w:val="24"/>
        </w:rPr>
        <w:t xml:space="preserve">a </w:t>
      </w:r>
      <w:r w:rsidR="00572A3B" w:rsidRPr="00E140B9">
        <w:rPr>
          <w:rFonts w:ascii="Book Antiqua" w:hAnsi="Book Antiqua" w:cs="Times New Roman"/>
          <w:color w:val="000000" w:themeColor="text1"/>
          <w:sz w:val="24"/>
          <w:szCs w:val="24"/>
        </w:rPr>
        <w:t>patient with gallstone</w:t>
      </w:r>
      <w:r w:rsidR="00F423C7"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in 1996</w:t>
      </w:r>
      <w:r w:rsidR="00572A3B" w:rsidRPr="00E140B9">
        <w:rPr>
          <w:rFonts w:ascii="Book Antiqua" w:hAnsi="Book Antiqua" w:cs="Times New Roman"/>
          <w:color w:val="000000" w:themeColor="text1"/>
          <w:sz w:val="24"/>
          <w:szCs w:val="24"/>
        </w:rPr>
        <w:t xml:space="preserve">. The possible routes of bile infection are ascending through the papillary sphincter and descending through the portal system. Thus, other bile-resistant </w:t>
      </w:r>
      <w:r w:rsidR="00572A3B" w:rsidRPr="00E140B9">
        <w:rPr>
          <w:rFonts w:ascii="Book Antiqua" w:hAnsi="Book Antiqua" w:cs="Times New Roman"/>
          <w:i/>
          <w:color w:val="000000" w:themeColor="text1"/>
          <w:sz w:val="24"/>
          <w:szCs w:val="24"/>
        </w:rPr>
        <w:t>Helicobacter</w:t>
      </w:r>
      <w:r w:rsidR="00572A3B" w:rsidRPr="00E140B9">
        <w:rPr>
          <w:rFonts w:ascii="Book Antiqua" w:hAnsi="Book Antiqua" w:cs="Times New Roman"/>
          <w:color w:val="000000" w:themeColor="text1"/>
          <w:sz w:val="24"/>
          <w:szCs w:val="24"/>
        </w:rPr>
        <w:t xml:space="preserve"> species </w:t>
      </w:r>
      <w:r w:rsidR="002D5CE4" w:rsidRPr="00E140B9">
        <w:rPr>
          <w:rFonts w:ascii="Book Antiqua" w:hAnsi="Book Antiqua" w:cs="Times New Roman"/>
          <w:color w:val="000000" w:themeColor="text1"/>
          <w:sz w:val="24"/>
          <w:szCs w:val="24"/>
        </w:rPr>
        <w:t xml:space="preserve">are found </w:t>
      </w:r>
      <w:r w:rsidR="00572A3B" w:rsidRPr="00E140B9">
        <w:rPr>
          <w:rFonts w:ascii="Book Antiqua" w:hAnsi="Book Antiqua" w:cs="Times New Roman"/>
          <w:color w:val="000000" w:themeColor="text1"/>
          <w:sz w:val="24"/>
          <w:szCs w:val="24"/>
        </w:rPr>
        <w:t xml:space="preserve">in bile juice and </w:t>
      </w:r>
      <w:r w:rsidR="00F423C7"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gallbladder mucosa of patients with chronic </w:t>
      </w:r>
      <w:proofErr w:type="spellStart"/>
      <w:r w:rsidR="00572A3B" w:rsidRPr="00E140B9">
        <w:rPr>
          <w:rFonts w:ascii="Book Antiqua" w:hAnsi="Book Antiqua" w:cs="Times New Roman"/>
          <w:color w:val="000000" w:themeColor="text1"/>
          <w:sz w:val="24"/>
          <w:szCs w:val="24"/>
        </w:rPr>
        <w:t>cholecystitis</w:t>
      </w:r>
      <w:proofErr w:type="spellEnd"/>
      <w:r w:rsidR="00572A3B" w:rsidRPr="00E140B9">
        <w:rPr>
          <w:rFonts w:ascii="Book Antiqua" w:hAnsi="Book Antiqua" w:cs="Times New Roman"/>
          <w:color w:val="000000" w:themeColor="text1"/>
          <w:sz w:val="24"/>
          <w:szCs w:val="24"/>
        </w:rPr>
        <w:t>. This ph</w:t>
      </w:r>
      <w:r w:rsidR="00572A3B" w:rsidRPr="00E140B9">
        <w:rPr>
          <w:rFonts w:ascii="Book Antiqua" w:hAnsi="Book Antiqua" w:cs="Times New Roman"/>
          <w:color w:val="000000" w:themeColor="text1"/>
          <w:sz w:val="24"/>
          <w:szCs w:val="24"/>
        </w:rPr>
        <w:t>e</w:t>
      </w:r>
      <w:r w:rsidR="00572A3B" w:rsidRPr="00E140B9">
        <w:rPr>
          <w:rFonts w:ascii="Book Antiqua" w:hAnsi="Book Antiqua" w:cs="Times New Roman"/>
          <w:color w:val="000000" w:themeColor="text1"/>
          <w:sz w:val="24"/>
          <w:szCs w:val="24"/>
        </w:rPr>
        <w:t>nomenon suggest</w:t>
      </w:r>
      <w:r w:rsidR="00F423C7"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 that these bacterial agents could be important elements in some diseases of </w:t>
      </w:r>
      <w:r w:rsidR="00F423C7"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biliary trac</w:t>
      </w:r>
      <w:r w:rsidRPr="00E140B9">
        <w:rPr>
          <w:rFonts w:ascii="Book Antiqua" w:hAnsi="Book Antiqua" w:cs="Times New Roman"/>
          <w:color w:val="000000" w:themeColor="text1"/>
          <w:sz w:val="24"/>
          <w:szCs w:val="24"/>
        </w:rPr>
        <w:t xml:space="preserve">t, including gallbladder </w:t>
      </w:r>
      <w:proofErr w:type="gramStart"/>
      <w:r w:rsidRPr="00E140B9">
        <w:rPr>
          <w:rFonts w:ascii="Book Antiqua" w:hAnsi="Book Antiqua" w:cs="Times New Roman"/>
          <w:color w:val="000000" w:themeColor="text1"/>
          <w:sz w:val="24"/>
          <w:szCs w:val="24"/>
        </w:rPr>
        <w:t>cancer</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111</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Currently, several do</w:t>
      </w:r>
      <w:r w:rsidR="00572A3B" w:rsidRPr="00E140B9">
        <w:rPr>
          <w:rFonts w:ascii="Book Antiqua" w:hAnsi="Book Antiqua" w:cs="Times New Roman"/>
          <w:color w:val="000000" w:themeColor="text1"/>
          <w:sz w:val="24"/>
          <w:szCs w:val="24"/>
        </w:rPr>
        <w:t>z</w:t>
      </w:r>
      <w:r w:rsidR="00572A3B" w:rsidRPr="00E140B9">
        <w:rPr>
          <w:rFonts w:ascii="Book Antiqua" w:hAnsi="Book Antiqua" w:cs="Times New Roman"/>
          <w:color w:val="000000" w:themeColor="text1"/>
          <w:sz w:val="24"/>
          <w:szCs w:val="24"/>
        </w:rPr>
        <w:t xml:space="preserve">en </w:t>
      </w:r>
      <w:r w:rsidR="00572A3B" w:rsidRPr="00E140B9">
        <w:rPr>
          <w:rFonts w:ascii="Book Antiqua" w:hAnsi="Book Antiqua" w:cs="Times New Roman"/>
          <w:i/>
          <w:color w:val="000000" w:themeColor="text1"/>
          <w:sz w:val="24"/>
          <w:szCs w:val="24"/>
        </w:rPr>
        <w:t xml:space="preserve">Helicobacter </w:t>
      </w:r>
      <w:r w:rsidR="00572A3B" w:rsidRPr="00E140B9">
        <w:rPr>
          <w:rFonts w:ascii="Book Antiqua" w:hAnsi="Book Antiqua" w:cs="Times New Roman"/>
          <w:color w:val="000000" w:themeColor="text1"/>
          <w:sz w:val="24"/>
          <w:szCs w:val="24"/>
        </w:rPr>
        <w:t xml:space="preserve">species have been </w:t>
      </w:r>
      <w:r w:rsidR="009A727E" w:rsidRPr="00E140B9">
        <w:rPr>
          <w:rFonts w:ascii="Book Antiqua" w:hAnsi="Book Antiqua" w:cs="Times New Roman"/>
          <w:color w:val="000000" w:themeColor="text1"/>
          <w:sz w:val="24"/>
          <w:szCs w:val="24"/>
        </w:rPr>
        <w:t>identified</w:t>
      </w:r>
      <w:r w:rsidR="00405065" w:rsidRPr="00E140B9">
        <w:rPr>
          <w:rFonts w:ascii="Book Antiqua" w:hAnsi="Book Antiqua" w:cs="Times New Roman"/>
          <w:color w:val="000000" w:themeColor="text1"/>
          <w:sz w:val="24"/>
          <w:szCs w:val="24"/>
        </w:rPr>
        <w:t>,</w:t>
      </w:r>
      <w:r w:rsidR="00572A3B" w:rsidRPr="00E140B9">
        <w:rPr>
          <w:rFonts w:ascii="Book Antiqua" w:hAnsi="Book Antiqua" w:cs="Times New Roman"/>
          <w:color w:val="000000" w:themeColor="text1"/>
          <w:sz w:val="24"/>
          <w:szCs w:val="24"/>
        </w:rPr>
        <w:t xml:space="preserve"> and many of them are considered as the causative agents </w:t>
      </w:r>
      <w:r w:rsidR="00405065" w:rsidRPr="00E140B9">
        <w:rPr>
          <w:rFonts w:ascii="Book Antiqua" w:hAnsi="Book Antiqua" w:cs="Times New Roman"/>
          <w:color w:val="000000" w:themeColor="text1"/>
          <w:sz w:val="24"/>
          <w:szCs w:val="24"/>
        </w:rPr>
        <w:t>of</w:t>
      </w:r>
      <w:r w:rsidR="00572A3B" w:rsidRPr="00E140B9">
        <w:rPr>
          <w:rFonts w:ascii="Book Antiqua" w:hAnsi="Book Antiqua" w:cs="Times New Roman"/>
          <w:color w:val="000000" w:themeColor="text1"/>
          <w:sz w:val="24"/>
          <w:szCs w:val="24"/>
        </w:rPr>
        <w:t xml:space="preserve"> various diseases of </w:t>
      </w:r>
      <w:r w:rsidR="00405065"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liver and biliary tract. However, </w:t>
      </w:r>
      <w:r w:rsidR="00572A3B"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00572A3B" w:rsidRPr="00E140B9">
        <w:rPr>
          <w:rFonts w:ascii="Book Antiqua" w:hAnsi="Book Antiqua" w:cs="Times New Roman"/>
          <w:i/>
          <w:color w:val="000000" w:themeColor="text1"/>
          <w:sz w:val="24"/>
          <w:szCs w:val="24"/>
        </w:rPr>
        <w:t>pylori</w:t>
      </w:r>
      <w:r w:rsidR="00572A3B" w:rsidRPr="00E140B9">
        <w:rPr>
          <w:rFonts w:ascii="Book Antiqua" w:hAnsi="Book Antiqua" w:cs="Times New Roman"/>
          <w:color w:val="000000" w:themeColor="text1"/>
          <w:sz w:val="24"/>
          <w:szCs w:val="24"/>
        </w:rPr>
        <w:t xml:space="preserve"> can </w:t>
      </w:r>
      <w:r w:rsidR="00405065" w:rsidRPr="00E140B9">
        <w:rPr>
          <w:rFonts w:ascii="Book Antiqua" w:hAnsi="Book Antiqua" w:cs="Times New Roman"/>
          <w:color w:val="000000" w:themeColor="text1"/>
          <w:sz w:val="24"/>
          <w:szCs w:val="24"/>
        </w:rPr>
        <w:t xml:space="preserve">also </w:t>
      </w:r>
      <w:r w:rsidR="00572A3B" w:rsidRPr="00E140B9">
        <w:rPr>
          <w:rFonts w:ascii="Book Antiqua" w:hAnsi="Book Antiqua" w:cs="Times New Roman"/>
          <w:color w:val="000000" w:themeColor="text1"/>
          <w:sz w:val="24"/>
          <w:szCs w:val="24"/>
        </w:rPr>
        <w:t xml:space="preserve">be considered as one of the precipitating factors in the formation of the </w:t>
      </w:r>
      <w:proofErr w:type="gramStart"/>
      <w:r w:rsidR="00572A3B" w:rsidRPr="00E140B9">
        <w:rPr>
          <w:rFonts w:ascii="Book Antiqua" w:hAnsi="Book Antiqua" w:cs="Times New Roman"/>
          <w:color w:val="000000" w:themeColor="text1"/>
          <w:sz w:val="24"/>
          <w:szCs w:val="24"/>
        </w:rPr>
        <w:t>gal</w:t>
      </w:r>
      <w:r w:rsidR="00572A3B" w:rsidRPr="00E140B9">
        <w:rPr>
          <w:rFonts w:ascii="Book Antiqua" w:hAnsi="Book Antiqua" w:cs="Times New Roman"/>
          <w:color w:val="000000" w:themeColor="text1"/>
          <w:sz w:val="24"/>
          <w:szCs w:val="24"/>
        </w:rPr>
        <w:t>l</w:t>
      </w:r>
      <w:r w:rsidRPr="00E140B9">
        <w:rPr>
          <w:rFonts w:ascii="Book Antiqua" w:hAnsi="Book Antiqua" w:cs="Times New Roman"/>
          <w:color w:val="000000" w:themeColor="text1"/>
          <w:sz w:val="24"/>
          <w:szCs w:val="24"/>
        </w:rPr>
        <w:t>stones</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112,113</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16S</w:t>
      </w:r>
      <w:r w:rsidR="00405065" w:rsidRPr="00E140B9">
        <w:rPr>
          <w:rFonts w:ascii="Book Antiqua" w:hAnsi="Book Antiqua" w:cs="Times New Roman"/>
          <w:color w:val="000000" w:themeColor="text1"/>
          <w:sz w:val="24"/>
          <w:szCs w:val="24"/>
        </w:rPr>
        <w:t xml:space="preserve"> </w:t>
      </w:r>
      <w:proofErr w:type="spellStart"/>
      <w:r w:rsidR="00572A3B" w:rsidRPr="00E140B9">
        <w:rPr>
          <w:rFonts w:ascii="Book Antiqua" w:hAnsi="Book Antiqua" w:cs="Times New Roman"/>
          <w:color w:val="000000" w:themeColor="text1"/>
          <w:sz w:val="24"/>
          <w:szCs w:val="24"/>
        </w:rPr>
        <w:t>rRNA</w:t>
      </w:r>
      <w:proofErr w:type="spellEnd"/>
      <w:r w:rsidR="00572A3B"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 xml:space="preserve">amplification </w:t>
      </w:r>
      <w:r w:rsidR="00572A3B" w:rsidRPr="00E140B9">
        <w:rPr>
          <w:rFonts w:ascii="Book Antiqua" w:hAnsi="Book Antiqua" w:cs="Times New Roman"/>
          <w:color w:val="000000" w:themeColor="text1"/>
          <w:sz w:val="24"/>
          <w:szCs w:val="24"/>
        </w:rPr>
        <w:t xml:space="preserve">and DNA sequencing </w:t>
      </w:r>
      <w:r w:rsidR="00405065" w:rsidRPr="00E140B9">
        <w:rPr>
          <w:rFonts w:ascii="Book Antiqua" w:hAnsi="Book Antiqua" w:cs="Times New Roman"/>
          <w:color w:val="000000" w:themeColor="text1"/>
          <w:sz w:val="24"/>
          <w:szCs w:val="24"/>
        </w:rPr>
        <w:t>have</w:t>
      </w:r>
      <w:r w:rsidR="00572A3B" w:rsidRPr="00E140B9">
        <w:rPr>
          <w:rFonts w:ascii="Book Antiqua" w:hAnsi="Book Antiqua" w:cs="Times New Roman"/>
          <w:color w:val="000000" w:themeColor="text1"/>
          <w:sz w:val="24"/>
          <w:szCs w:val="24"/>
        </w:rPr>
        <w:t xml:space="preserve"> been used to prove the presence of bacteria in gallstones. In </w:t>
      </w:r>
      <w:r w:rsidR="00405065" w:rsidRPr="00E140B9">
        <w:rPr>
          <w:rFonts w:ascii="Book Antiqua" w:hAnsi="Book Antiqua" w:cs="Times New Roman"/>
          <w:color w:val="000000" w:themeColor="text1"/>
          <w:sz w:val="24"/>
          <w:szCs w:val="24"/>
        </w:rPr>
        <w:t>an</w:t>
      </w:r>
      <w:r w:rsidR="00572A3B" w:rsidRPr="00E140B9">
        <w:rPr>
          <w:rFonts w:ascii="Book Antiqua" w:hAnsi="Book Antiqua" w:cs="Times New Roman"/>
          <w:color w:val="000000" w:themeColor="text1"/>
          <w:sz w:val="24"/>
          <w:szCs w:val="24"/>
        </w:rPr>
        <w:t xml:space="preserve">other study, </w:t>
      </w:r>
      <w:r w:rsidR="00405065" w:rsidRPr="00E140B9">
        <w:rPr>
          <w:rFonts w:ascii="Book Antiqua" w:hAnsi="Book Antiqua" w:cs="Times New Roman"/>
          <w:color w:val="000000" w:themeColor="text1"/>
          <w:sz w:val="24"/>
          <w:szCs w:val="24"/>
        </w:rPr>
        <w:t xml:space="preserve">though, </w:t>
      </w:r>
      <w:r w:rsidR="00572A3B" w:rsidRPr="00E140B9">
        <w:rPr>
          <w:rFonts w:ascii="Book Antiqua" w:hAnsi="Book Antiqua" w:cs="Times New Roman"/>
          <w:i/>
          <w:color w:val="000000" w:themeColor="text1"/>
          <w:sz w:val="24"/>
          <w:szCs w:val="24"/>
        </w:rPr>
        <w:t>Helicobacter</w:t>
      </w:r>
      <w:r w:rsidR="00572A3B" w:rsidRPr="00E140B9">
        <w:rPr>
          <w:rFonts w:ascii="Book Antiqua" w:hAnsi="Book Antiqua" w:cs="Times New Roman"/>
          <w:color w:val="000000" w:themeColor="text1"/>
          <w:sz w:val="24"/>
          <w:szCs w:val="24"/>
        </w:rPr>
        <w:t xml:space="preserve"> species were not found in bile juice. Consequently, the authors suggest that racial and dem</w:t>
      </w:r>
      <w:r w:rsidR="00572A3B" w:rsidRPr="00E140B9">
        <w:rPr>
          <w:rFonts w:ascii="Book Antiqua" w:hAnsi="Book Antiqua" w:cs="Times New Roman"/>
          <w:color w:val="000000" w:themeColor="text1"/>
          <w:sz w:val="24"/>
          <w:szCs w:val="24"/>
        </w:rPr>
        <w:t>o</w:t>
      </w:r>
      <w:r w:rsidR="00572A3B" w:rsidRPr="00E140B9">
        <w:rPr>
          <w:rFonts w:ascii="Book Antiqua" w:hAnsi="Book Antiqua" w:cs="Times New Roman"/>
          <w:color w:val="000000" w:themeColor="text1"/>
          <w:sz w:val="24"/>
          <w:szCs w:val="24"/>
        </w:rPr>
        <w:t xml:space="preserve">graphic differences could </w:t>
      </w:r>
      <w:r w:rsidR="00405065" w:rsidRPr="00E140B9">
        <w:rPr>
          <w:rFonts w:ascii="Book Antiqua" w:hAnsi="Book Antiqua" w:cs="Times New Roman"/>
          <w:color w:val="000000" w:themeColor="text1"/>
          <w:sz w:val="24"/>
          <w:szCs w:val="24"/>
        </w:rPr>
        <w:t>explain</w:t>
      </w:r>
      <w:r w:rsidRPr="00E140B9">
        <w:rPr>
          <w:rFonts w:ascii="Book Antiqua" w:hAnsi="Book Antiqua" w:cs="Times New Roman"/>
          <w:color w:val="000000" w:themeColor="text1"/>
          <w:sz w:val="24"/>
          <w:szCs w:val="24"/>
        </w:rPr>
        <w:t xml:space="preserve"> these opposing </w:t>
      </w:r>
      <w:proofErr w:type="gramStart"/>
      <w:r w:rsidRPr="00E140B9">
        <w:rPr>
          <w:rFonts w:ascii="Book Antiqua" w:hAnsi="Book Antiqua" w:cs="Times New Roman"/>
          <w:color w:val="000000" w:themeColor="text1"/>
          <w:sz w:val="24"/>
          <w:szCs w:val="24"/>
        </w:rPr>
        <w:t>results</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114</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w:t>
      </w:r>
    </w:p>
    <w:p w:rsidR="00572A3B" w:rsidRPr="00E140B9" w:rsidRDefault="00572A3B" w:rsidP="006F56F1">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infection leads to oxidative stress in </w:t>
      </w:r>
      <w:r w:rsidR="00405065"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liver by increas</w:t>
      </w:r>
      <w:r w:rsidR="00405065" w:rsidRPr="00E140B9">
        <w:rPr>
          <w:rFonts w:ascii="Book Antiqua" w:hAnsi="Book Antiqua" w:cs="Times New Roman"/>
          <w:color w:val="000000" w:themeColor="text1"/>
          <w:sz w:val="24"/>
          <w:szCs w:val="24"/>
        </w:rPr>
        <w:t>ing</w:t>
      </w:r>
      <w:r w:rsidRPr="00E140B9">
        <w:rPr>
          <w:rFonts w:ascii="Book Antiqua" w:hAnsi="Book Antiqua" w:cs="Times New Roman"/>
          <w:color w:val="000000" w:themeColor="text1"/>
          <w:sz w:val="24"/>
          <w:szCs w:val="24"/>
        </w:rPr>
        <w:t xml:space="preserve"> the level of nitrogen and oxygen active substances. This phenomenon cause</w:t>
      </w:r>
      <w:r w:rsidR="00405065"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carcinogen</w:t>
      </w:r>
      <w:r w:rsidR="006F56F1" w:rsidRPr="00E140B9">
        <w:rPr>
          <w:rFonts w:ascii="Book Antiqua" w:hAnsi="Book Antiqua" w:cs="Times New Roman"/>
          <w:color w:val="000000" w:themeColor="text1"/>
          <w:sz w:val="24"/>
          <w:szCs w:val="24"/>
        </w:rPr>
        <w:t xml:space="preserve">esis in the </w:t>
      </w:r>
      <w:proofErr w:type="gramStart"/>
      <w:r w:rsidR="006F56F1" w:rsidRPr="00E140B9">
        <w:rPr>
          <w:rFonts w:ascii="Book Antiqua" w:hAnsi="Book Antiqua" w:cs="Times New Roman"/>
          <w:color w:val="000000" w:themeColor="text1"/>
          <w:sz w:val="24"/>
          <w:szCs w:val="24"/>
        </w:rPr>
        <w:t>liver</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115</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Particularly</w:t>
      </w:r>
      <w:r w:rsidRPr="00E140B9">
        <w:rPr>
          <w:rFonts w:ascii="Book Antiqua" w:hAnsi="Book Antiqua" w:cs="Times New Roman"/>
          <w:color w:val="000000" w:themeColor="text1"/>
          <w:sz w:val="24"/>
          <w:szCs w:val="24"/>
        </w:rPr>
        <w:t xml:space="preserve"> in patients with chronic hepatitis C virus infection, </w:t>
      </w:r>
      <w:r w:rsidR="00405065" w:rsidRPr="00E140B9">
        <w:rPr>
          <w:rFonts w:ascii="Book Antiqua" w:hAnsi="Book Antiqua" w:cs="Times New Roman"/>
          <w:color w:val="000000" w:themeColor="text1"/>
          <w:sz w:val="24"/>
          <w:szCs w:val="24"/>
        </w:rPr>
        <w:t xml:space="preserve">an </w:t>
      </w:r>
      <w:r w:rsidRPr="00E140B9">
        <w:rPr>
          <w:rFonts w:ascii="Book Antiqua" w:hAnsi="Book Antiqua" w:cs="Times New Roman"/>
          <w:color w:val="000000" w:themeColor="text1"/>
          <w:sz w:val="24"/>
          <w:szCs w:val="24"/>
        </w:rPr>
        <w:t>add</w:t>
      </w:r>
      <w:r w:rsidRPr="00E140B9">
        <w:rPr>
          <w:rFonts w:ascii="Book Antiqua" w:hAnsi="Book Antiqua" w:cs="Times New Roman"/>
          <w:color w:val="000000" w:themeColor="text1"/>
          <w:sz w:val="24"/>
          <w:szCs w:val="24"/>
        </w:rPr>
        <w:t>i</w:t>
      </w:r>
      <w:r w:rsidRPr="00E140B9">
        <w:rPr>
          <w:rFonts w:ascii="Book Antiqua" w:hAnsi="Book Antiqua" w:cs="Times New Roman"/>
          <w:color w:val="000000" w:themeColor="text1"/>
          <w:sz w:val="24"/>
          <w:szCs w:val="24"/>
        </w:rPr>
        <w:t xml:space="preserve">tional infection by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may be a risk factor for the progression to liver cirrh</w:t>
      </w:r>
      <w:r w:rsidRPr="00E140B9">
        <w:rPr>
          <w:rFonts w:ascii="Book Antiqua" w:hAnsi="Book Antiqua" w:cs="Times New Roman"/>
          <w:color w:val="000000" w:themeColor="text1"/>
          <w:sz w:val="24"/>
          <w:szCs w:val="24"/>
        </w:rPr>
        <w:t>o</w:t>
      </w:r>
      <w:r w:rsidR="006F56F1" w:rsidRPr="00E140B9">
        <w:rPr>
          <w:rFonts w:ascii="Book Antiqua" w:hAnsi="Book Antiqua" w:cs="Times New Roman"/>
          <w:color w:val="000000" w:themeColor="text1"/>
          <w:sz w:val="24"/>
          <w:szCs w:val="24"/>
        </w:rPr>
        <w:t xml:space="preserve">sis or </w:t>
      </w:r>
      <w:proofErr w:type="gramStart"/>
      <w:r w:rsidR="006F56F1" w:rsidRPr="00E140B9">
        <w:rPr>
          <w:rFonts w:ascii="Book Antiqua" w:hAnsi="Book Antiqua" w:cs="Times New Roman"/>
          <w:color w:val="000000" w:themeColor="text1"/>
          <w:sz w:val="24"/>
          <w:szCs w:val="24"/>
        </w:rPr>
        <w:t>HCC</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94</w:t>
      </w:r>
      <w:r w:rsidRPr="00E140B9">
        <w:rPr>
          <w:rFonts w:ascii="Book Antiqua" w:hAnsi="Book Antiqua" w:cs="Times New Roman"/>
          <w:color w:val="000000" w:themeColor="text1"/>
          <w:sz w:val="24"/>
          <w:szCs w:val="24"/>
          <w:vertAlign w:val="superscript"/>
        </w:rPr>
        <w:t>]</w:t>
      </w:r>
      <w:r w:rsidR="006F56F1" w:rsidRPr="00E140B9">
        <w:rPr>
          <w:rFonts w:ascii="Book Antiqua" w:hAnsi="Book Antiqua" w:cs="Times New Roman"/>
          <w:color w:val="000000" w:themeColor="text1"/>
          <w:sz w:val="24"/>
          <w:szCs w:val="24"/>
        </w:rPr>
        <w:t xml:space="preserve">. </w:t>
      </w:r>
      <w:proofErr w:type="spellStart"/>
      <w:r w:rsidR="006F56F1" w:rsidRPr="00E140B9">
        <w:rPr>
          <w:rFonts w:ascii="Book Antiqua" w:hAnsi="Book Antiqua" w:cs="Times New Roman"/>
          <w:color w:val="000000" w:themeColor="text1"/>
          <w:sz w:val="24"/>
          <w:szCs w:val="24"/>
        </w:rPr>
        <w:t>Kruttgen</w:t>
      </w:r>
      <w:proofErr w:type="spellEnd"/>
      <w:r w:rsidR="006F56F1" w:rsidRPr="00E140B9">
        <w:rPr>
          <w:rFonts w:ascii="Book Antiqua" w:hAnsi="Book Antiqua" w:cs="Times New Roman"/>
          <w:color w:val="000000" w:themeColor="text1"/>
          <w:sz w:val="24"/>
          <w:szCs w:val="24"/>
        </w:rPr>
        <w:t xml:space="preserve"> </w:t>
      </w:r>
      <w:r w:rsidR="006F56F1" w:rsidRPr="00E140B9">
        <w:rPr>
          <w:rFonts w:ascii="Book Antiqua" w:hAnsi="Book Antiqua" w:cs="Times New Roman"/>
          <w:i/>
          <w:color w:val="000000" w:themeColor="text1"/>
          <w:sz w:val="24"/>
          <w:szCs w:val="24"/>
        </w:rPr>
        <w:t xml:space="preserve">et </w:t>
      </w:r>
      <w:proofErr w:type="gramStart"/>
      <w:r w:rsidR="006F56F1" w:rsidRPr="00E140B9">
        <w:rPr>
          <w:rFonts w:ascii="Book Antiqua" w:hAnsi="Book Antiqua" w:cs="Times New Roman"/>
          <w:i/>
          <w:color w:val="000000" w:themeColor="text1"/>
          <w:sz w:val="24"/>
          <w:szCs w:val="24"/>
        </w:rPr>
        <w:t>al</w:t>
      </w:r>
      <w:r w:rsidR="006F56F1"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116</w:t>
      </w:r>
      <w:r w:rsidR="006F56F1"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did not </w:t>
      </w:r>
      <w:r w:rsidR="00405065" w:rsidRPr="00E140B9">
        <w:rPr>
          <w:rFonts w:ascii="Book Antiqua" w:hAnsi="Book Antiqua" w:cs="Times New Roman"/>
          <w:color w:val="000000" w:themeColor="text1"/>
          <w:sz w:val="24"/>
          <w:szCs w:val="24"/>
        </w:rPr>
        <w:t xml:space="preserve">identify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in HCC</w:t>
      </w:r>
      <w:r w:rsidR="00405065"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 xml:space="preserve">patients with concomitant chronic hepatitis B or hepatitis C. </w:t>
      </w:r>
      <w:r w:rsidR="00206415" w:rsidRPr="00E140B9">
        <w:rPr>
          <w:rFonts w:ascii="Book Antiqua" w:hAnsi="Book Antiqua" w:cs="Times New Roman"/>
          <w:color w:val="000000" w:themeColor="text1"/>
          <w:sz w:val="24"/>
          <w:szCs w:val="24"/>
        </w:rPr>
        <w:t>Moreover</w:t>
      </w:r>
      <w:r w:rsidR="00405065" w:rsidRPr="00E140B9">
        <w:rPr>
          <w:rFonts w:ascii="Book Antiqua" w:hAnsi="Book Antiqua" w:cs="Times New Roman"/>
          <w:color w:val="000000" w:themeColor="text1"/>
          <w:sz w:val="24"/>
          <w:szCs w:val="24"/>
        </w:rPr>
        <w:t>, t</w:t>
      </w:r>
      <w:r w:rsidRPr="00E140B9">
        <w:rPr>
          <w:rFonts w:ascii="Book Antiqua" w:hAnsi="Book Antiqua" w:cs="Times New Roman"/>
          <w:color w:val="000000" w:themeColor="text1"/>
          <w:sz w:val="24"/>
          <w:szCs w:val="24"/>
        </w:rPr>
        <w:t xml:space="preserve">hey </w:t>
      </w:r>
      <w:r w:rsidR="00405065" w:rsidRPr="00E140B9">
        <w:rPr>
          <w:rFonts w:ascii="Book Antiqua" w:hAnsi="Book Antiqua" w:cs="Times New Roman"/>
          <w:color w:val="000000" w:themeColor="text1"/>
          <w:sz w:val="24"/>
          <w:szCs w:val="24"/>
        </w:rPr>
        <w:t xml:space="preserve">also </w:t>
      </w:r>
      <w:r w:rsidRPr="00E140B9">
        <w:rPr>
          <w:rFonts w:ascii="Book Antiqua" w:hAnsi="Book Antiqua" w:cs="Times New Roman"/>
          <w:color w:val="000000" w:themeColor="text1"/>
          <w:sz w:val="24"/>
          <w:szCs w:val="24"/>
        </w:rPr>
        <w:t xml:space="preserve">did not </w:t>
      </w:r>
      <w:r w:rsidR="00405065" w:rsidRPr="00E140B9">
        <w:rPr>
          <w:rFonts w:ascii="Book Antiqua" w:hAnsi="Book Antiqua" w:cs="Times New Roman"/>
          <w:color w:val="000000" w:themeColor="text1"/>
          <w:sz w:val="24"/>
          <w:szCs w:val="24"/>
        </w:rPr>
        <w:t>disprove the</w:t>
      </w:r>
      <w:r w:rsidRPr="00E140B9">
        <w:rPr>
          <w:rFonts w:ascii="Book Antiqua" w:hAnsi="Book Antiqua" w:cs="Times New Roman"/>
          <w:color w:val="000000" w:themeColor="text1"/>
          <w:sz w:val="24"/>
          <w:szCs w:val="24"/>
        </w:rPr>
        <w:t xml:space="preserve"> importance of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in HCC ca</w:t>
      </w:r>
      <w:r w:rsidR="006F56F1" w:rsidRPr="00E140B9">
        <w:rPr>
          <w:rFonts w:ascii="Book Antiqua" w:hAnsi="Book Antiqua" w:cs="Times New Roman"/>
          <w:color w:val="000000" w:themeColor="text1"/>
          <w:sz w:val="24"/>
          <w:szCs w:val="24"/>
        </w:rPr>
        <w:t xml:space="preserve">ses caused by other </w:t>
      </w:r>
      <w:proofErr w:type="gramStart"/>
      <w:r w:rsidR="006F56F1" w:rsidRPr="00E140B9">
        <w:rPr>
          <w:rFonts w:ascii="Book Antiqua" w:hAnsi="Book Antiqua" w:cs="Times New Roman"/>
          <w:color w:val="000000" w:themeColor="text1"/>
          <w:sz w:val="24"/>
          <w:szCs w:val="24"/>
        </w:rPr>
        <w:t>carcinogens</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116</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405065" w:rsidP="006F56F1">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rPr>
      </w:pPr>
      <w:r w:rsidRPr="00E140B9">
        <w:rPr>
          <w:rFonts w:ascii="Book Antiqua" w:hAnsi="Book Antiqua" w:cs="Times New Roman"/>
          <w:color w:val="000000" w:themeColor="text1"/>
          <w:sz w:val="24"/>
          <w:szCs w:val="24"/>
        </w:rPr>
        <w:t>Some</w:t>
      </w:r>
      <w:r w:rsidR="00572A3B" w:rsidRPr="00E140B9">
        <w:rPr>
          <w:rFonts w:ascii="Book Antiqua" w:hAnsi="Book Antiqua" w:cs="Times New Roman"/>
          <w:color w:val="000000" w:themeColor="text1"/>
          <w:sz w:val="24"/>
          <w:szCs w:val="24"/>
        </w:rPr>
        <w:t xml:space="preserve"> experimental evidence</w:t>
      </w:r>
      <w:r w:rsidRPr="00E140B9">
        <w:rPr>
          <w:rFonts w:ascii="Book Antiqua" w:hAnsi="Book Antiqua" w:cs="Times New Roman"/>
          <w:color w:val="000000" w:themeColor="text1"/>
          <w:sz w:val="24"/>
          <w:szCs w:val="24"/>
        </w:rPr>
        <w:t xml:space="preserve"> indicates</w:t>
      </w:r>
      <w:r w:rsidR="00572A3B" w:rsidRPr="00E140B9">
        <w:rPr>
          <w:rFonts w:ascii="Book Antiqua" w:hAnsi="Book Antiqua" w:cs="Times New Roman"/>
          <w:color w:val="000000" w:themeColor="text1"/>
          <w:sz w:val="24"/>
          <w:szCs w:val="24"/>
        </w:rPr>
        <w:t xml:space="preserve"> that </w:t>
      </w:r>
      <w:r w:rsidR="00572A3B"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00572A3B" w:rsidRPr="00E140B9">
        <w:rPr>
          <w:rFonts w:ascii="Book Antiqua" w:hAnsi="Book Antiqua" w:cs="Times New Roman"/>
          <w:i/>
          <w:color w:val="000000" w:themeColor="text1"/>
          <w:sz w:val="24"/>
          <w:szCs w:val="24"/>
        </w:rPr>
        <w:t>hepaticus</w:t>
      </w:r>
      <w:proofErr w:type="spellEnd"/>
      <w:r w:rsidR="00572A3B" w:rsidRPr="00E140B9">
        <w:rPr>
          <w:rFonts w:ascii="Book Antiqua" w:hAnsi="Book Antiqua" w:cs="Times New Roman"/>
          <w:color w:val="000000" w:themeColor="text1"/>
          <w:sz w:val="24"/>
          <w:szCs w:val="24"/>
        </w:rPr>
        <w:t xml:space="preserve"> causes chronic liver disea</w:t>
      </w:r>
      <w:r w:rsidR="00572A3B" w:rsidRPr="00E140B9">
        <w:rPr>
          <w:rFonts w:ascii="Book Antiqua" w:hAnsi="Book Antiqua" w:cs="Times New Roman"/>
          <w:color w:val="000000" w:themeColor="text1"/>
          <w:sz w:val="24"/>
          <w:szCs w:val="24"/>
        </w:rPr>
        <w:t>s</w:t>
      </w:r>
      <w:r w:rsidR="00572A3B" w:rsidRPr="00E140B9">
        <w:rPr>
          <w:rFonts w:ascii="Book Antiqua" w:hAnsi="Book Antiqua" w:cs="Times New Roman"/>
          <w:color w:val="000000" w:themeColor="text1"/>
          <w:sz w:val="24"/>
          <w:szCs w:val="24"/>
        </w:rPr>
        <w:t xml:space="preserve">es and HCC in </w:t>
      </w:r>
      <w:r w:rsidR="0066051D" w:rsidRPr="00E140B9">
        <w:rPr>
          <w:rFonts w:ascii="Book Antiqua" w:hAnsi="Book Antiqua" w:cs="Times New Roman"/>
          <w:color w:val="000000" w:themeColor="text1"/>
          <w:sz w:val="24"/>
          <w:szCs w:val="24"/>
        </w:rPr>
        <w:t>mice</w:t>
      </w:r>
      <w:r w:rsidR="00572A3B" w:rsidRPr="00E140B9">
        <w:rPr>
          <w:rFonts w:ascii="Book Antiqua" w:hAnsi="Book Antiqua" w:cs="Times New Roman"/>
          <w:color w:val="000000" w:themeColor="text1"/>
          <w:sz w:val="24"/>
          <w:szCs w:val="24"/>
        </w:rPr>
        <w:t>. The long-</w:t>
      </w:r>
      <w:r w:rsidRPr="00E140B9">
        <w:rPr>
          <w:rFonts w:ascii="Book Antiqua" w:hAnsi="Book Antiqua" w:cs="Times New Roman"/>
          <w:color w:val="000000" w:themeColor="text1"/>
          <w:sz w:val="24"/>
          <w:szCs w:val="24"/>
        </w:rPr>
        <w:t>term</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 xml:space="preserve">population </w:t>
      </w:r>
      <w:r w:rsidR="00572A3B" w:rsidRPr="00E140B9">
        <w:rPr>
          <w:rFonts w:ascii="Book Antiqua" w:hAnsi="Book Antiqua" w:cs="Times New Roman"/>
          <w:color w:val="000000" w:themeColor="text1"/>
          <w:sz w:val="24"/>
          <w:szCs w:val="24"/>
        </w:rPr>
        <w:t xml:space="preserve">of the liver by </w:t>
      </w:r>
      <w:r w:rsidR="00572A3B"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00572A3B" w:rsidRPr="00E140B9">
        <w:rPr>
          <w:rFonts w:ascii="Book Antiqua" w:hAnsi="Book Antiqua" w:cs="Times New Roman"/>
          <w:i/>
          <w:color w:val="000000" w:themeColor="text1"/>
          <w:sz w:val="24"/>
          <w:szCs w:val="24"/>
        </w:rPr>
        <w:t>hepaticus</w:t>
      </w:r>
      <w:proofErr w:type="spellEnd"/>
      <w:r w:rsidR="00572A3B" w:rsidRPr="00E140B9">
        <w:rPr>
          <w:rFonts w:ascii="Book Antiqua" w:hAnsi="Book Antiqua" w:cs="Times New Roman"/>
          <w:color w:val="000000" w:themeColor="text1"/>
          <w:sz w:val="24"/>
          <w:szCs w:val="24"/>
        </w:rPr>
        <w:t xml:space="preserve"> leads to the development of inflammatory, fibrotic and necrotic injuries of the liver and, co</w:t>
      </w:r>
      <w:r w:rsidR="00572A3B" w:rsidRPr="00E140B9">
        <w:rPr>
          <w:rFonts w:ascii="Book Antiqua" w:hAnsi="Book Antiqua" w:cs="Times New Roman"/>
          <w:color w:val="000000" w:themeColor="text1"/>
          <w:sz w:val="24"/>
          <w:szCs w:val="24"/>
        </w:rPr>
        <w:t>n</w:t>
      </w:r>
      <w:r w:rsidR="00572A3B" w:rsidRPr="00E140B9">
        <w:rPr>
          <w:rFonts w:ascii="Book Antiqua" w:hAnsi="Book Antiqua" w:cs="Times New Roman"/>
          <w:color w:val="000000" w:themeColor="text1"/>
          <w:sz w:val="24"/>
          <w:szCs w:val="24"/>
        </w:rPr>
        <w:lastRenderedPageBreak/>
        <w:t>se</w:t>
      </w:r>
      <w:r w:rsidR="006F56F1" w:rsidRPr="00E140B9">
        <w:rPr>
          <w:rFonts w:ascii="Book Antiqua" w:hAnsi="Book Antiqua" w:cs="Times New Roman"/>
          <w:color w:val="000000" w:themeColor="text1"/>
          <w:sz w:val="24"/>
          <w:szCs w:val="24"/>
        </w:rPr>
        <w:t xml:space="preserve">quently, to </w:t>
      </w:r>
      <w:proofErr w:type="gramStart"/>
      <w:r w:rsidR="006F56F1" w:rsidRPr="00E140B9">
        <w:rPr>
          <w:rFonts w:ascii="Book Antiqua" w:hAnsi="Book Antiqua" w:cs="Times New Roman"/>
          <w:color w:val="000000" w:themeColor="text1"/>
          <w:sz w:val="24"/>
          <w:szCs w:val="24"/>
        </w:rPr>
        <w:t>HCC</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117</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P</w:t>
      </w:r>
      <w:r w:rsidR="00572A3B" w:rsidRPr="00E140B9">
        <w:rPr>
          <w:rFonts w:ascii="Book Antiqua" w:hAnsi="Book Antiqua" w:cs="Times New Roman"/>
          <w:color w:val="000000" w:themeColor="text1"/>
          <w:sz w:val="24"/>
          <w:szCs w:val="24"/>
        </w:rPr>
        <w:t xml:space="preserve">roliferation and apoptosis </w:t>
      </w:r>
      <w:r w:rsidRPr="00E140B9">
        <w:rPr>
          <w:rFonts w:ascii="Book Antiqua" w:hAnsi="Book Antiqua" w:cs="Times New Roman"/>
          <w:color w:val="000000" w:themeColor="text1"/>
          <w:sz w:val="24"/>
          <w:szCs w:val="24"/>
        </w:rPr>
        <w:t xml:space="preserve">are increased </w:t>
      </w:r>
      <w:r w:rsidR="00572A3B" w:rsidRPr="00E140B9">
        <w:rPr>
          <w:rFonts w:ascii="Book Antiqua" w:hAnsi="Book Antiqua" w:cs="Times New Roman"/>
          <w:color w:val="000000" w:themeColor="text1"/>
          <w:sz w:val="24"/>
          <w:szCs w:val="24"/>
        </w:rPr>
        <w:t xml:space="preserve">in </w:t>
      </w:r>
      <w:r w:rsidRPr="00E140B9">
        <w:rPr>
          <w:rFonts w:ascii="Book Antiqua" w:hAnsi="Book Antiqua" w:cs="Times New Roman"/>
          <w:color w:val="000000" w:themeColor="text1"/>
          <w:sz w:val="24"/>
          <w:szCs w:val="24"/>
        </w:rPr>
        <w:t xml:space="preserve">the </w:t>
      </w:r>
      <w:r w:rsidR="00572A3B" w:rsidRPr="00E140B9">
        <w:rPr>
          <w:rFonts w:ascii="Book Antiqua" w:hAnsi="Book Antiqua" w:cs="Times New Roman"/>
          <w:color w:val="000000" w:themeColor="text1"/>
          <w:sz w:val="24"/>
          <w:szCs w:val="24"/>
        </w:rPr>
        <w:t xml:space="preserve">hepatocytes of infected </w:t>
      </w:r>
      <w:proofErr w:type="gramStart"/>
      <w:r w:rsidR="006F56F1" w:rsidRPr="00E140B9">
        <w:rPr>
          <w:rFonts w:ascii="Book Antiqua" w:hAnsi="Book Antiqua" w:cs="Times New Roman"/>
          <w:color w:val="000000" w:themeColor="text1"/>
          <w:sz w:val="24"/>
          <w:szCs w:val="24"/>
        </w:rPr>
        <w:t>mice</w:t>
      </w:r>
      <w:r w:rsidR="00572A3B"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118</w:t>
      </w:r>
      <w:r w:rsidR="00572A3B" w:rsidRPr="00E140B9">
        <w:rPr>
          <w:rFonts w:ascii="Book Antiqua" w:hAnsi="Book Antiqua" w:cs="Times New Roman"/>
          <w:color w:val="000000" w:themeColor="text1"/>
          <w:sz w:val="24"/>
          <w:szCs w:val="24"/>
          <w:vertAlign w:val="superscript"/>
        </w:rPr>
        <w:t>]</w:t>
      </w:r>
      <w:r w:rsidR="00572A3B" w:rsidRPr="00E140B9">
        <w:rPr>
          <w:rFonts w:ascii="Book Antiqua" w:hAnsi="Book Antiqua" w:cs="Times New Roman"/>
          <w:color w:val="000000" w:themeColor="text1"/>
          <w:sz w:val="24"/>
          <w:szCs w:val="24"/>
        </w:rPr>
        <w:t xml:space="preserve">. </w:t>
      </w:r>
    </w:p>
    <w:p w:rsidR="00572A3B" w:rsidRPr="00E140B9" w:rsidRDefault="00572A3B" w:rsidP="006F56F1">
      <w:pPr>
        <w:autoSpaceDE w:val="0"/>
        <w:autoSpaceDN w:val="0"/>
        <w:adjustRightInd w:val="0"/>
        <w:spacing w:after="0" w:line="360" w:lineRule="auto"/>
        <w:ind w:firstLineChars="100" w:firstLine="240"/>
        <w:jc w:val="both"/>
        <w:rPr>
          <w:rFonts w:ascii="Book Antiqua" w:hAnsi="Book Antiqua" w:cs="Times New Roman"/>
          <w:sz w:val="24"/>
          <w:szCs w:val="24"/>
        </w:rPr>
      </w:pP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and other </w:t>
      </w:r>
      <w:r w:rsidRPr="00E140B9">
        <w:rPr>
          <w:rFonts w:ascii="Book Antiqua" w:hAnsi="Book Antiqua" w:cs="Times New Roman"/>
          <w:i/>
          <w:color w:val="000000" w:themeColor="text1"/>
          <w:sz w:val="24"/>
          <w:szCs w:val="24"/>
        </w:rPr>
        <w:t xml:space="preserve">Helicobacter </w:t>
      </w:r>
      <w:r w:rsidRPr="00E140B9">
        <w:rPr>
          <w:rFonts w:ascii="Book Antiqua" w:hAnsi="Book Antiqua" w:cs="Times New Roman"/>
          <w:color w:val="000000" w:themeColor="text1"/>
          <w:sz w:val="24"/>
          <w:szCs w:val="24"/>
        </w:rPr>
        <w:t>species</w:t>
      </w:r>
      <w:r w:rsidR="00405065"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such as</w:t>
      </w:r>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pullorum</w:t>
      </w:r>
      <w:proofErr w:type="spellEnd"/>
      <w:r w:rsidRPr="00E140B9">
        <w:rPr>
          <w:rFonts w:ascii="Book Antiqua" w:hAnsi="Book Antiqua" w:cs="Times New Roman"/>
          <w:color w:val="000000" w:themeColor="text1"/>
          <w:sz w:val="24"/>
          <w:szCs w:val="24"/>
        </w:rPr>
        <w:t xml:space="preserve">,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bilis</w:t>
      </w:r>
      <w:proofErr w:type="spellEnd"/>
      <w:r w:rsidR="002931EC"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 xml:space="preserve">may </w:t>
      </w:r>
      <w:r w:rsidRPr="00E140B9">
        <w:rPr>
          <w:rFonts w:ascii="Book Antiqua" w:hAnsi="Book Antiqua" w:cs="Times New Roman"/>
          <w:color w:val="000000" w:themeColor="text1"/>
          <w:sz w:val="24"/>
          <w:szCs w:val="24"/>
        </w:rPr>
        <w:t>induce hepatocyte and biliary epithelia cell autoimmunity. These species can survive in low concen</w:t>
      </w:r>
      <w:r w:rsidR="006F56F1" w:rsidRPr="00E140B9">
        <w:rPr>
          <w:rFonts w:ascii="Book Antiqua" w:hAnsi="Book Antiqua" w:cs="Times New Roman"/>
          <w:color w:val="000000" w:themeColor="text1"/>
          <w:sz w:val="24"/>
          <w:szCs w:val="24"/>
        </w:rPr>
        <w:t xml:space="preserve">trations of human </w:t>
      </w:r>
      <w:proofErr w:type="gramStart"/>
      <w:r w:rsidR="006F56F1" w:rsidRPr="00E140B9">
        <w:rPr>
          <w:rFonts w:ascii="Book Antiqua" w:hAnsi="Book Antiqua" w:cs="Times New Roman"/>
          <w:color w:val="000000" w:themeColor="text1"/>
          <w:sz w:val="24"/>
          <w:szCs w:val="24"/>
        </w:rPr>
        <w:t>bile</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119</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proofErr w:type="spellStart"/>
      <w:r w:rsidRPr="00E140B9">
        <w:rPr>
          <w:rFonts w:ascii="Book Antiqua" w:hAnsi="Book Antiqua" w:cs="Times New Roman"/>
          <w:color w:val="000000" w:themeColor="text1"/>
          <w:sz w:val="24"/>
          <w:szCs w:val="24"/>
        </w:rPr>
        <w:t>Cytolethal</w:t>
      </w:r>
      <w:proofErr w:type="spellEnd"/>
      <w:r w:rsidRPr="00E140B9">
        <w:rPr>
          <w:rFonts w:ascii="Book Antiqua" w:hAnsi="Book Antiqua" w:cs="Times New Roman"/>
          <w:color w:val="000000" w:themeColor="text1"/>
          <w:sz w:val="24"/>
          <w:szCs w:val="24"/>
        </w:rPr>
        <w:t xml:space="preserve">-distending toxin (CDT) of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rPr>
        <w:t xml:space="preserve"> plays an important role in promoting </w:t>
      </w:r>
      <w:r w:rsidR="00405065" w:rsidRPr="00E140B9">
        <w:rPr>
          <w:rFonts w:ascii="Book Antiqua" w:hAnsi="Book Antiqua" w:cs="Times New Roman"/>
          <w:color w:val="000000" w:themeColor="text1"/>
          <w:sz w:val="24"/>
          <w:szCs w:val="24"/>
        </w:rPr>
        <w:t xml:space="preserve">the progression </w:t>
      </w:r>
      <w:r w:rsidRPr="00E140B9">
        <w:rPr>
          <w:rFonts w:ascii="Book Antiqua" w:hAnsi="Book Antiqua" w:cs="Times New Roman"/>
          <w:color w:val="000000" w:themeColor="text1"/>
          <w:sz w:val="24"/>
          <w:szCs w:val="24"/>
        </w:rPr>
        <w:t xml:space="preserve">of hepatitis to premalignant or dysplastic lesions in the liver and biliary tract. CDT is a </w:t>
      </w:r>
      <w:proofErr w:type="spellStart"/>
      <w:r w:rsidRPr="00E140B9">
        <w:rPr>
          <w:rFonts w:ascii="Book Antiqua" w:hAnsi="Book Antiqua" w:cs="Times New Roman"/>
          <w:color w:val="000000" w:themeColor="text1"/>
          <w:sz w:val="24"/>
          <w:szCs w:val="24"/>
        </w:rPr>
        <w:t>multimeric</w:t>
      </w:r>
      <w:proofErr w:type="spellEnd"/>
      <w:r w:rsidRPr="00E140B9">
        <w:rPr>
          <w:rFonts w:ascii="Book Antiqua" w:hAnsi="Book Antiqua" w:cs="Times New Roman"/>
          <w:color w:val="000000" w:themeColor="text1"/>
          <w:sz w:val="24"/>
          <w:szCs w:val="24"/>
        </w:rPr>
        <w:t xml:space="preserve"> </w:t>
      </w:r>
      <w:proofErr w:type="spellStart"/>
      <w:r w:rsidRPr="00E140B9">
        <w:rPr>
          <w:rFonts w:ascii="Book Antiqua" w:hAnsi="Book Antiqua" w:cs="Times New Roman"/>
          <w:color w:val="000000" w:themeColor="text1"/>
          <w:sz w:val="24"/>
          <w:szCs w:val="24"/>
        </w:rPr>
        <w:t>cytotoxin</w:t>
      </w:r>
      <w:proofErr w:type="spellEnd"/>
      <w:r w:rsidRPr="00E140B9">
        <w:rPr>
          <w:rFonts w:ascii="Book Antiqua" w:hAnsi="Book Antiqua" w:cs="Times New Roman"/>
          <w:color w:val="000000" w:themeColor="text1"/>
          <w:sz w:val="24"/>
          <w:szCs w:val="24"/>
        </w:rPr>
        <w:t xml:space="preserve"> with nuclease activity. It expos</w:t>
      </w:r>
      <w:r w:rsidR="00405065" w:rsidRPr="00E140B9">
        <w:rPr>
          <w:rFonts w:ascii="Book Antiqua" w:hAnsi="Book Antiqua" w:cs="Times New Roman"/>
          <w:color w:val="000000" w:themeColor="text1"/>
          <w:sz w:val="24"/>
          <w:szCs w:val="24"/>
        </w:rPr>
        <w:t>es</w:t>
      </w:r>
      <w:r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 xml:space="preserve">the immune system to </w:t>
      </w:r>
      <w:r w:rsidRPr="00E140B9">
        <w:rPr>
          <w:rFonts w:ascii="Book Antiqua" w:hAnsi="Book Antiqua" w:cs="Times New Roman"/>
          <w:color w:val="000000" w:themeColor="text1"/>
          <w:sz w:val="24"/>
          <w:szCs w:val="24"/>
        </w:rPr>
        <w:t>endogenous antigens. The activ</w:t>
      </w:r>
      <w:r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tion of </w:t>
      </w:r>
      <w:proofErr w:type="spellStart"/>
      <w:r w:rsidRPr="00E140B9">
        <w:rPr>
          <w:rFonts w:ascii="Book Antiqua" w:hAnsi="Book Antiqua" w:cs="Times New Roman"/>
          <w:color w:val="000000" w:themeColor="text1"/>
          <w:sz w:val="24"/>
          <w:szCs w:val="24"/>
        </w:rPr>
        <w:t>proinflammatory</w:t>
      </w:r>
      <w:proofErr w:type="spellEnd"/>
      <w:r w:rsidRPr="00E140B9">
        <w:rPr>
          <w:rFonts w:ascii="Book Antiqua" w:hAnsi="Book Antiqua" w:cs="Times New Roman"/>
          <w:color w:val="000000" w:themeColor="text1"/>
          <w:sz w:val="24"/>
          <w:szCs w:val="24"/>
        </w:rPr>
        <w:t xml:space="preserve"> NF-kB and the increased proliferation of hepatocytes </w:t>
      </w:r>
      <w:r w:rsidR="00405065" w:rsidRPr="00E140B9">
        <w:rPr>
          <w:rFonts w:ascii="Book Antiqua" w:hAnsi="Book Antiqua" w:cs="Times New Roman"/>
          <w:color w:val="000000" w:themeColor="text1"/>
          <w:sz w:val="24"/>
          <w:szCs w:val="24"/>
        </w:rPr>
        <w:t>are</w:t>
      </w:r>
      <w:r w:rsidRPr="00E140B9">
        <w:rPr>
          <w:rFonts w:ascii="Book Antiqua" w:hAnsi="Book Antiqua" w:cs="Times New Roman"/>
          <w:color w:val="000000" w:themeColor="text1"/>
          <w:sz w:val="24"/>
          <w:szCs w:val="24"/>
        </w:rPr>
        <w:t xml:space="preserve"> cruc</w:t>
      </w:r>
      <w:r w:rsidR="0081504D" w:rsidRPr="00E140B9">
        <w:rPr>
          <w:rFonts w:ascii="Book Antiqua" w:hAnsi="Book Antiqua" w:cs="Times New Roman"/>
          <w:color w:val="000000" w:themeColor="text1"/>
          <w:sz w:val="24"/>
          <w:szCs w:val="24"/>
        </w:rPr>
        <w:t xml:space="preserve">ial in promoting </w:t>
      </w:r>
      <w:proofErr w:type="gramStart"/>
      <w:r w:rsidR="0081504D" w:rsidRPr="00E140B9">
        <w:rPr>
          <w:rFonts w:ascii="Book Antiqua" w:hAnsi="Book Antiqua" w:cs="Times New Roman"/>
          <w:color w:val="000000" w:themeColor="text1"/>
          <w:sz w:val="24"/>
          <w:szCs w:val="24"/>
        </w:rPr>
        <w:t>carcinogenesis</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120,121</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P</w:t>
      </w:r>
      <w:r w:rsidRPr="00E140B9">
        <w:rPr>
          <w:rFonts w:ascii="Book Antiqua" w:hAnsi="Book Antiqua" w:cs="Times New Roman"/>
          <w:color w:val="000000" w:themeColor="text1"/>
          <w:sz w:val="24"/>
          <w:szCs w:val="24"/>
        </w:rPr>
        <w:t>atients with liver diseases had increased concentration</w:t>
      </w:r>
      <w:r w:rsidR="00405065" w:rsidRPr="00E140B9">
        <w:rPr>
          <w:rFonts w:ascii="Book Antiqua" w:hAnsi="Book Antiqua" w:cs="Times New Roman"/>
          <w:color w:val="000000" w:themeColor="text1"/>
          <w:sz w:val="24"/>
          <w:szCs w:val="24"/>
        </w:rPr>
        <w:t>s</w:t>
      </w:r>
      <w:r w:rsidRPr="00E140B9">
        <w:rPr>
          <w:rFonts w:ascii="Book Antiqua" w:hAnsi="Book Antiqua" w:cs="Times New Roman"/>
          <w:color w:val="000000" w:themeColor="text1"/>
          <w:sz w:val="24"/>
          <w:szCs w:val="24"/>
        </w:rPr>
        <w:t xml:space="preserve"> of anti-</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proofErr w:type="gramStart"/>
      <w:r w:rsidRPr="00E140B9">
        <w:rPr>
          <w:rFonts w:ascii="Book Antiqua" w:hAnsi="Book Antiqua" w:cs="Times New Roman"/>
          <w:i/>
          <w:color w:val="000000" w:themeColor="text1"/>
          <w:sz w:val="24"/>
          <w:szCs w:val="24"/>
        </w:rPr>
        <w:t>hepaticus</w:t>
      </w:r>
      <w:proofErr w:type="spellEnd"/>
      <w:proofErr w:type="gramEnd"/>
      <w:r w:rsidRPr="00E140B9">
        <w:rPr>
          <w:rFonts w:ascii="Book Antiqua" w:hAnsi="Book Antiqua" w:cs="Times New Roman"/>
          <w:color w:val="000000" w:themeColor="text1"/>
          <w:sz w:val="24"/>
          <w:szCs w:val="24"/>
        </w:rPr>
        <w:t xml:space="preserve"> antibodies compared </w:t>
      </w:r>
      <w:r w:rsidR="00405065" w:rsidRPr="00E140B9">
        <w:rPr>
          <w:rFonts w:ascii="Book Antiqua" w:hAnsi="Book Antiqua" w:cs="Times New Roman"/>
          <w:color w:val="000000" w:themeColor="text1"/>
          <w:sz w:val="24"/>
          <w:szCs w:val="24"/>
        </w:rPr>
        <w:t>with</w:t>
      </w:r>
      <w:r w:rsidRPr="00E140B9">
        <w:rPr>
          <w:rFonts w:ascii="Book Antiqua" w:hAnsi="Book Antiqua" w:cs="Times New Roman"/>
          <w:color w:val="000000" w:themeColor="text1"/>
          <w:sz w:val="24"/>
          <w:szCs w:val="24"/>
        </w:rPr>
        <w:t xml:space="preserve"> HB</w:t>
      </w:r>
      <w:r w:rsidR="0081504D" w:rsidRPr="00E140B9">
        <w:rPr>
          <w:rFonts w:ascii="Book Antiqua" w:hAnsi="Book Antiqua" w:cs="Times New Roman"/>
          <w:color w:val="000000" w:themeColor="text1"/>
          <w:sz w:val="24"/>
          <w:szCs w:val="24"/>
        </w:rPr>
        <w:t>V- and/or HCV-infected patients</w:t>
      </w:r>
      <w:r w:rsidRPr="00E140B9">
        <w:rPr>
          <w:rFonts w:ascii="Book Antiqua" w:hAnsi="Book Antiqua" w:cs="Times New Roman"/>
          <w:color w:val="000000" w:themeColor="text1"/>
          <w:sz w:val="24"/>
          <w:szCs w:val="24"/>
          <w:vertAlign w:val="superscript"/>
        </w:rPr>
        <w:t>[</w:t>
      </w:r>
      <w:r w:rsidR="00E259C6" w:rsidRPr="00E140B9">
        <w:rPr>
          <w:rFonts w:ascii="Book Antiqua" w:hAnsi="Book Antiqua" w:cs="Times New Roman"/>
          <w:color w:val="000000" w:themeColor="text1"/>
          <w:sz w:val="24"/>
          <w:szCs w:val="24"/>
          <w:vertAlign w:val="superscript"/>
        </w:rPr>
        <w:t>122</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Based on </w:t>
      </w:r>
      <w:r w:rsidR="00405065" w:rsidRPr="00E140B9">
        <w:rPr>
          <w:rFonts w:ascii="Book Antiqua" w:hAnsi="Book Antiqua" w:cs="Times New Roman"/>
          <w:color w:val="000000" w:themeColor="text1"/>
          <w:sz w:val="24"/>
          <w:szCs w:val="24"/>
        </w:rPr>
        <w:t xml:space="preserve">a </w:t>
      </w:r>
      <w:r w:rsidRPr="00E140B9">
        <w:rPr>
          <w:rFonts w:ascii="Book Antiqua" w:hAnsi="Book Antiqua" w:cs="Times New Roman"/>
          <w:color w:val="000000" w:themeColor="text1"/>
          <w:sz w:val="24"/>
          <w:szCs w:val="24"/>
        </w:rPr>
        <w:t xml:space="preserve">meta-analysis of 10 case-control studies </w:t>
      </w:r>
      <w:r w:rsidR="00405065" w:rsidRPr="00E140B9">
        <w:rPr>
          <w:rFonts w:ascii="Book Antiqua" w:hAnsi="Book Antiqua" w:cs="Times New Roman"/>
          <w:color w:val="000000" w:themeColor="text1"/>
          <w:sz w:val="24"/>
          <w:szCs w:val="24"/>
        </w:rPr>
        <w:t xml:space="preserve">in which </w:t>
      </w:r>
      <w:r w:rsidRPr="00E140B9">
        <w:rPr>
          <w:rFonts w:ascii="Book Antiqua" w:hAnsi="Book Antiqua" w:cs="Times New Roman"/>
          <w:color w:val="000000" w:themeColor="text1"/>
          <w:sz w:val="24"/>
          <w:szCs w:val="24"/>
        </w:rPr>
        <w:t xml:space="preserve">56% of subjects were positive for </w:t>
      </w:r>
      <w:r w:rsidRPr="00E140B9">
        <w:rPr>
          <w:rFonts w:ascii="Book Antiqua" w:hAnsi="Book Antiqua" w:cs="Times New Roman"/>
          <w:i/>
          <w:color w:val="000000" w:themeColor="text1"/>
          <w:sz w:val="24"/>
          <w:szCs w:val="24"/>
        </w:rPr>
        <w:t>Helicobacter spp</w:t>
      </w:r>
      <w:r w:rsidRPr="00E140B9">
        <w:rPr>
          <w:rFonts w:ascii="Book Antiqua" w:hAnsi="Book Antiqua" w:cs="Times New Roman"/>
          <w:color w:val="000000" w:themeColor="text1"/>
          <w:sz w:val="24"/>
          <w:szCs w:val="24"/>
        </w:rPr>
        <w:t>. infection compare</w:t>
      </w:r>
      <w:r w:rsidR="00405065" w:rsidRPr="00E140B9">
        <w:rPr>
          <w:rFonts w:ascii="Book Antiqua" w:hAnsi="Book Antiqua" w:cs="Times New Roman"/>
          <w:color w:val="000000" w:themeColor="text1"/>
          <w:sz w:val="24"/>
          <w:szCs w:val="24"/>
        </w:rPr>
        <w:t>d</w:t>
      </w:r>
      <w:r w:rsidRPr="00E140B9">
        <w:rPr>
          <w:rFonts w:ascii="Book Antiqua" w:hAnsi="Book Antiqua" w:cs="Times New Roman"/>
          <w:color w:val="000000" w:themeColor="text1"/>
          <w:sz w:val="24"/>
          <w:szCs w:val="24"/>
        </w:rPr>
        <w:t xml:space="preserve"> </w:t>
      </w:r>
      <w:r w:rsidR="00405065" w:rsidRPr="00E140B9">
        <w:rPr>
          <w:rFonts w:ascii="Book Antiqua" w:hAnsi="Book Antiqua" w:cs="Times New Roman"/>
          <w:color w:val="000000" w:themeColor="text1"/>
          <w:sz w:val="24"/>
          <w:szCs w:val="24"/>
        </w:rPr>
        <w:t>with</w:t>
      </w:r>
      <w:r w:rsidRPr="00E140B9">
        <w:rPr>
          <w:rFonts w:ascii="Book Antiqua" w:hAnsi="Book Antiqua" w:cs="Times New Roman"/>
          <w:color w:val="000000" w:themeColor="text1"/>
          <w:sz w:val="24"/>
          <w:szCs w:val="24"/>
        </w:rPr>
        <w:t xml:space="preserve"> 20% in </w:t>
      </w:r>
      <w:r w:rsidR="00405065"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control group, </w:t>
      </w:r>
      <w:r w:rsidR="00405065" w:rsidRPr="00E140B9">
        <w:rPr>
          <w:rFonts w:ascii="Book Antiqua" w:hAnsi="Book Antiqua" w:cs="Times New Roman"/>
          <w:color w:val="000000" w:themeColor="text1"/>
          <w:sz w:val="24"/>
          <w:szCs w:val="24"/>
        </w:rPr>
        <w:t>sufficient</w:t>
      </w:r>
      <w:r w:rsidRPr="00E140B9">
        <w:rPr>
          <w:rFonts w:ascii="Book Antiqua" w:hAnsi="Book Antiqua" w:cs="Times New Roman"/>
          <w:color w:val="000000" w:themeColor="text1"/>
          <w:sz w:val="24"/>
          <w:szCs w:val="24"/>
        </w:rPr>
        <w:t xml:space="preserve"> evidence </w:t>
      </w:r>
      <w:r w:rsidR="00405065" w:rsidRPr="00E140B9">
        <w:rPr>
          <w:rFonts w:ascii="Book Antiqua" w:hAnsi="Book Antiqua" w:cs="Times New Roman"/>
          <w:color w:val="000000" w:themeColor="text1"/>
          <w:sz w:val="24"/>
          <w:szCs w:val="24"/>
        </w:rPr>
        <w:t xml:space="preserve">supports </w:t>
      </w:r>
      <w:r w:rsidRPr="00E140B9">
        <w:rPr>
          <w:rFonts w:ascii="Book Antiqua" w:hAnsi="Book Antiqua" w:cs="Times New Roman"/>
          <w:color w:val="000000" w:themeColor="text1"/>
          <w:sz w:val="24"/>
          <w:szCs w:val="24"/>
        </w:rPr>
        <w:t xml:space="preserve">the importance of </w:t>
      </w:r>
      <w:r w:rsidRPr="00E140B9">
        <w:rPr>
          <w:rFonts w:ascii="Book Antiqua" w:hAnsi="Book Antiqua" w:cs="Times New Roman"/>
          <w:i/>
          <w:color w:val="000000" w:themeColor="text1"/>
          <w:sz w:val="24"/>
          <w:szCs w:val="24"/>
        </w:rPr>
        <w:t>Helicobacter spp</w:t>
      </w:r>
      <w:r w:rsidRPr="00E140B9">
        <w:rPr>
          <w:rFonts w:ascii="Book Antiqua" w:hAnsi="Book Antiqua" w:cs="Times New Roman"/>
          <w:color w:val="000000" w:themeColor="text1"/>
          <w:sz w:val="24"/>
          <w:szCs w:val="24"/>
        </w:rPr>
        <w:t>. in hepatob</w:t>
      </w:r>
      <w:r w:rsidR="0081504D" w:rsidRPr="00E140B9">
        <w:rPr>
          <w:rFonts w:ascii="Book Antiqua" w:hAnsi="Book Antiqua" w:cs="Times New Roman"/>
          <w:color w:val="000000" w:themeColor="text1"/>
          <w:sz w:val="24"/>
          <w:szCs w:val="24"/>
        </w:rPr>
        <w:t xml:space="preserve">iliary tract cancer </w:t>
      </w:r>
      <w:proofErr w:type="gramStart"/>
      <w:r w:rsidR="0081504D" w:rsidRPr="00E140B9">
        <w:rPr>
          <w:rFonts w:ascii="Book Antiqua" w:hAnsi="Book Antiqua" w:cs="Times New Roman"/>
          <w:color w:val="000000" w:themeColor="text1"/>
          <w:sz w:val="24"/>
          <w:szCs w:val="24"/>
        </w:rPr>
        <w:t>devel</w:t>
      </w:r>
      <w:bookmarkStart w:id="5" w:name="_GoBack"/>
      <w:bookmarkEnd w:id="5"/>
      <w:r w:rsidR="0081504D" w:rsidRPr="00E140B9">
        <w:rPr>
          <w:rFonts w:ascii="Book Antiqua" w:hAnsi="Book Antiqua" w:cs="Times New Roman"/>
          <w:color w:val="000000" w:themeColor="text1"/>
          <w:sz w:val="24"/>
          <w:szCs w:val="24"/>
        </w:rPr>
        <w:t>opment</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123</w:t>
      </w:r>
      <w:r w:rsidR="00686DA8" w:rsidRPr="00E140B9">
        <w:rPr>
          <w:rFonts w:ascii="Book Antiqua" w:hAnsi="Book Antiqua" w:cs="Times New Roman" w:hint="eastAsia"/>
          <w:color w:val="000000" w:themeColor="text1"/>
          <w:sz w:val="24"/>
          <w:szCs w:val="24"/>
          <w:vertAlign w:val="superscript"/>
          <w:lang w:eastAsia="zh-CN"/>
        </w:rPr>
        <w:t>,</w:t>
      </w:r>
      <w:r w:rsidR="006A49D4" w:rsidRPr="00E140B9">
        <w:rPr>
          <w:rFonts w:ascii="Book Antiqua" w:hAnsi="Book Antiqua" w:cs="Times New Roman"/>
          <w:color w:val="000000" w:themeColor="text1"/>
          <w:sz w:val="24"/>
          <w:szCs w:val="24"/>
          <w:vertAlign w:val="superscript"/>
        </w:rPr>
        <w:t>12</w:t>
      </w:r>
      <w:r w:rsidR="00EC4529" w:rsidRPr="00E140B9">
        <w:rPr>
          <w:rFonts w:ascii="Book Antiqua" w:hAnsi="Book Antiqua" w:cs="Times New Roman"/>
          <w:color w:val="000000" w:themeColor="text1"/>
          <w:sz w:val="24"/>
          <w:szCs w:val="24"/>
          <w:vertAlign w:val="superscript"/>
        </w:rPr>
        <w:t>4</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The variability of the regional prev</w:t>
      </w:r>
      <w:r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lence of the hepatobiliary tumors indicates that the prevalence of </w:t>
      </w:r>
      <w:r w:rsidR="00405065" w:rsidRPr="00E140B9">
        <w:rPr>
          <w:rFonts w:ascii="Book Antiqua" w:hAnsi="Book Antiqua" w:cs="Times New Roman"/>
          <w:color w:val="000000" w:themeColor="text1"/>
          <w:sz w:val="24"/>
          <w:szCs w:val="24"/>
        </w:rPr>
        <w:t xml:space="preserve">the </w:t>
      </w:r>
      <w:r w:rsidRPr="00E140B9">
        <w:rPr>
          <w:rFonts w:ascii="Book Antiqua" w:hAnsi="Book Antiqua" w:cs="Times New Roman"/>
          <w:color w:val="000000" w:themeColor="text1"/>
          <w:sz w:val="24"/>
          <w:szCs w:val="24"/>
        </w:rPr>
        <w:t xml:space="preserve">risk factors </w:t>
      </w:r>
      <w:r w:rsidR="00405065" w:rsidRPr="00E140B9">
        <w:rPr>
          <w:rFonts w:ascii="Book Antiqua" w:hAnsi="Book Antiqua" w:cs="Times New Roman"/>
          <w:color w:val="000000" w:themeColor="text1"/>
          <w:sz w:val="24"/>
          <w:szCs w:val="24"/>
        </w:rPr>
        <w:t>for</w:t>
      </w:r>
      <w:r w:rsidRPr="00E140B9">
        <w:rPr>
          <w:rFonts w:ascii="Book Antiqua" w:hAnsi="Book Antiqua" w:cs="Times New Roman"/>
          <w:color w:val="000000" w:themeColor="text1"/>
          <w:sz w:val="24"/>
          <w:szCs w:val="24"/>
        </w:rPr>
        <w:t xml:space="preserve"> this disease </w:t>
      </w:r>
      <w:r w:rsidR="00405065" w:rsidRPr="00E140B9">
        <w:rPr>
          <w:rFonts w:ascii="Book Antiqua" w:hAnsi="Book Antiqua" w:cs="Times New Roman"/>
          <w:color w:val="000000" w:themeColor="text1"/>
          <w:sz w:val="24"/>
          <w:szCs w:val="24"/>
        </w:rPr>
        <w:t>(</w:t>
      </w:r>
      <w:r w:rsidR="00405065" w:rsidRPr="00E140B9">
        <w:rPr>
          <w:rFonts w:ascii="Book Antiqua" w:hAnsi="Book Antiqua" w:cs="Times New Roman"/>
          <w:i/>
          <w:color w:val="000000" w:themeColor="text1"/>
          <w:sz w:val="24"/>
          <w:szCs w:val="24"/>
        </w:rPr>
        <w:t>e.g.</w:t>
      </w:r>
      <w:r w:rsidR="00405065" w:rsidRPr="00E140B9">
        <w:rPr>
          <w:rFonts w:ascii="Book Antiqua" w:hAnsi="Book Antiqua" w:cs="Times New Roman"/>
          <w:color w:val="000000" w:themeColor="text1"/>
          <w:sz w:val="24"/>
          <w:szCs w:val="24"/>
        </w:rPr>
        <w:t xml:space="preserve">, </w:t>
      </w:r>
      <w:r w:rsidRPr="00E140B9">
        <w:rPr>
          <w:rFonts w:ascii="Book Antiqua" w:hAnsi="Book Antiqua" w:cs="Times New Roman"/>
          <w:color w:val="000000" w:themeColor="text1"/>
          <w:sz w:val="24"/>
          <w:szCs w:val="24"/>
        </w:rPr>
        <w:t xml:space="preserve">geographical, environmental, </w:t>
      </w:r>
      <w:r w:rsidR="00405065" w:rsidRPr="00E140B9">
        <w:rPr>
          <w:rFonts w:ascii="Book Antiqua" w:hAnsi="Book Antiqua" w:cs="Times New Roman"/>
          <w:color w:val="000000" w:themeColor="text1"/>
          <w:sz w:val="24"/>
          <w:szCs w:val="24"/>
        </w:rPr>
        <w:t xml:space="preserve">and </w:t>
      </w:r>
      <w:r w:rsidRPr="00E140B9">
        <w:rPr>
          <w:rFonts w:ascii="Book Antiqua" w:hAnsi="Book Antiqua" w:cs="Times New Roman"/>
          <w:color w:val="000000" w:themeColor="text1"/>
          <w:sz w:val="24"/>
          <w:szCs w:val="24"/>
        </w:rPr>
        <w:t>genetic factors and endemic infe</w:t>
      </w:r>
      <w:r w:rsidRPr="00E140B9">
        <w:rPr>
          <w:rFonts w:ascii="Book Antiqua" w:hAnsi="Book Antiqua" w:cs="Times New Roman"/>
          <w:color w:val="000000" w:themeColor="text1"/>
          <w:sz w:val="24"/>
          <w:szCs w:val="24"/>
        </w:rPr>
        <w:t>c</w:t>
      </w:r>
      <w:r w:rsidRPr="00E140B9">
        <w:rPr>
          <w:rFonts w:ascii="Book Antiqua" w:hAnsi="Book Antiqua" w:cs="Times New Roman"/>
          <w:color w:val="000000" w:themeColor="text1"/>
          <w:sz w:val="24"/>
          <w:szCs w:val="24"/>
        </w:rPr>
        <w:t>tions</w:t>
      </w:r>
      <w:r w:rsidR="00405065" w:rsidRPr="00E140B9">
        <w:rPr>
          <w:rFonts w:ascii="Book Antiqua" w:hAnsi="Book Antiqua" w:cs="Times New Roman"/>
          <w:color w:val="000000" w:themeColor="text1"/>
          <w:sz w:val="24"/>
          <w:szCs w:val="24"/>
        </w:rPr>
        <w:t>)</w:t>
      </w:r>
      <w:r w:rsidRPr="00E140B9">
        <w:rPr>
          <w:rFonts w:ascii="Book Antiqua" w:hAnsi="Book Antiqua" w:cs="Times New Roman"/>
          <w:color w:val="000000" w:themeColor="text1"/>
          <w:sz w:val="24"/>
          <w:szCs w:val="24"/>
        </w:rPr>
        <w:t xml:space="preserve"> is </w:t>
      </w:r>
      <w:r w:rsidR="0081504D" w:rsidRPr="00E140B9">
        <w:rPr>
          <w:rFonts w:ascii="Book Antiqua" w:hAnsi="Book Antiqua" w:cs="Times New Roman"/>
          <w:color w:val="000000" w:themeColor="text1"/>
          <w:sz w:val="24"/>
          <w:szCs w:val="24"/>
        </w:rPr>
        <w:t xml:space="preserve">meaningful for its </w:t>
      </w:r>
      <w:proofErr w:type="gramStart"/>
      <w:r w:rsidR="0081504D" w:rsidRPr="00E140B9">
        <w:rPr>
          <w:rFonts w:ascii="Book Antiqua" w:hAnsi="Book Antiqua" w:cs="Times New Roman"/>
          <w:color w:val="000000" w:themeColor="text1"/>
          <w:sz w:val="24"/>
          <w:szCs w:val="24"/>
        </w:rPr>
        <w:t>pathogenesis</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12</w:t>
      </w:r>
      <w:r w:rsidR="00EC4529" w:rsidRPr="00E140B9">
        <w:rPr>
          <w:rFonts w:ascii="Book Antiqua" w:hAnsi="Book Antiqua" w:cs="Times New Roman"/>
          <w:color w:val="000000" w:themeColor="text1"/>
          <w:sz w:val="24"/>
          <w:szCs w:val="24"/>
          <w:vertAlign w:val="superscript"/>
        </w:rPr>
        <w:t>5</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xml:space="preserve">. The infection rate of </w:t>
      </w:r>
      <w:r w:rsidRPr="00E140B9">
        <w:rPr>
          <w:rFonts w:ascii="Book Antiqua" w:hAnsi="Book Antiqua" w:cs="Times New Roman"/>
          <w:i/>
          <w:color w:val="000000" w:themeColor="text1"/>
          <w:sz w:val="24"/>
          <w:szCs w:val="24"/>
        </w:rPr>
        <w:t>Helicobacter spp</w:t>
      </w:r>
      <w:r w:rsidRPr="00E140B9">
        <w:rPr>
          <w:rFonts w:ascii="Book Antiqua" w:hAnsi="Book Antiqua" w:cs="Times New Roman"/>
          <w:color w:val="000000" w:themeColor="text1"/>
          <w:sz w:val="24"/>
          <w:szCs w:val="24"/>
        </w:rPr>
        <w:t xml:space="preserve">. (predominantly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r w:rsidRPr="00E140B9">
        <w:rPr>
          <w:rFonts w:ascii="Book Antiqua" w:hAnsi="Book Antiqua" w:cs="Times New Roman"/>
          <w:i/>
          <w:color w:val="000000" w:themeColor="text1"/>
          <w:sz w:val="24"/>
          <w:szCs w:val="24"/>
        </w:rPr>
        <w:t xml:space="preserve">pylori </w:t>
      </w:r>
      <w:r w:rsidR="00665FF2" w:rsidRPr="00E140B9">
        <w:rPr>
          <w:rFonts w:ascii="Book Antiqua" w:hAnsi="Book Antiqua" w:cs="Times New Roman"/>
          <w:color w:val="000000" w:themeColor="text1"/>
          <w:sz w:val="24"/>
          <w:szCs w:val="24"/>
        </w:rPr>
        <w:t>and</w:t>
      </w:r>
      <w:r w:rsidRPr="00E140B9">
        <w:rPr>
          <w:rFonts w:ascii="Book Antiqua" w:hAnsi="Book Antiqua" w:cs="Times New Roman"/>
          <w:i/>
          <w:color w:val="000000" w:themeColor="text1"/>
          <w:sz w:val="24"/>
          <w:szCs w:val="24"/>
        </w:rPr>
        <w:t xml:space="preserve"> H.</w:t>
      </w:r>
      <w:r w:rsidR="0066051D" w:rsidRPr="00E140B9">
        <w:rPr>
          <w:rFonts w:ascii="Book Antiqua" w:hAnsi="Book Antiqua" w:cs="Times New Roman"/>
          <w:i/>
          <w:color w:val="000000" w:themeColor="text1"/>
          <w:sz w:val="24"/>
          <w:szCs w:val="24"/>
        </w:rPr>
        <w:t xml:space="preserve"> </w:t>
      </w:r>
      <w:proofErr w:type="spellStart"/>
      <w:r w:rsidRPr="00E140B9">
        <w:rPr>
          <w:rFonts w:ascii="Book Antiqua" w:hAnsi="Book Antiqua" w:cs="Times New Roman"/>
          <w:i/>
          <w:color w:val="000000" w:themeColor="text1"/>
          <w:sz w:val="24"/>
          <w:szCs w:val="24"/>
        </w:rPr>
        <w:t>bilis</w:t>
      </w:r>
      <w:proofErr w:type="spellEnd"/>
      <w:r w:rsidRPr="00E140B9">
        <w:rPr>
          <w:rFonts w:ascii="Book Antiqua" w:hAnsi="Book Antiqua" w:cs="Times New Roman"/>
          <w:color w:val="000000" w:themeColor="text1"/>
          <w:sz w:val="24"/>
          <w:szCs w:val="24"/>
        </w:rPr>
        <w:t>) was significantly higher in the group with ca</w:t>
      </w:r>
      <w:r w:rsidRPr="00E140B9">
        <w:rPr>
          <w:rFonts w:ascii="Book Antiqua" w:hAnsi="Book Antiqua" w:cs="Times New Roman"/>
          <w:color w:val="000000" w:themeColor="text1"/>
          <w:sz w:val="24"/>
          <w:szCs w:val="24"/>
        </w:rPr>
        <w:t>n</w:t>
      </w:r>
      <w:r w:rsidRPr="00E140B9">
        <w:rPr>
          <w:rFonts w:ascii="Book Antiqua" w:hAnsi="Book Antiqua" w:cs="Times New Roman"/>
          <w:color w:val="000000" w:themeColor="text1"/>
          <w:sz w:val="24"/>
          <w:szCs w:val="24"/>
        </w:rPr>
        <w:t>cer of the biliary tract and in the benign biliary disease group than in the group wit</w:t>
      </w:r>
      <w:r w:rsidRPr="00E140B9">
        <w:rPr>
          <w:rFonts w:ascii="Book Antiqua" w:hAnsi="Book Antiqua" w:cs="Times New Roman"/>
          <w:color w:val="000000" w:themeColor="text1"/>
          <w:sz w:val="24"/>
          <w:szCs w:val="24"/>
        </w:rPr>
        <w:t>h</w:t>
      </w:r>
      <w:r w:rsidR="0081504D" w:rsidRPr="00E140B9">
        <w:rPr>
          <w:rFonts w:ascii="Book Antiqua" w:hAnsi="Book Antiqua" w:cs="Times New Roman"/>
          <w:color w:val="000000" w:themeColor="text1"/>
          <w:sz w:val="24"/>
          <w:szCs w:val="24"/>
        </w:rPr>
        <w:t xml:space="preserve">out these </w:t>
      </w:r>
      <w:proofErr w:type="gramStart"/>
      <w:r w:rsidR="0081504D" w:rsidRPr="00E140B9">
        <w:rPr>
          <w:rFonts w:ascii="Book Antiqua" w:hAnsi="Book Antiqua" w:cs="Times New Roman"/>
          <w:color w:val="000000" w:themeColor="text1"/>
          <w:sz w:val="24"/>
          <w:szCs w:val="24"/>
        </w:rPr>
        <w:t>diseases</w:t>
      </w:r>
      <w:r w:rsidRPr="00E140B9">
        <w:rPr>
          <w:rFonts w:ascii="Book Antiqua" w:hAnsi="Book Antiqua" w:cs="Times New Roman"/>
          <w:color w:val="000000" w:themeColor="text1"/>
          <w:sz w:val="24"/>
          <w:szCs w:val="24"/>
          <w:vertAlign w:val="superscript"/>
        </w:rPr>
        <w:t>[</w:t>
      </w:r>
      <w:proofErr w:type="gramEnd"/>
      <w:r w:rsidR="00E259C6" w:rsidRPr="00E140B9">
        <w:rPr>
          <w:rFonts w:ascii="Book Antiqua" w:hAnsi="Book Antiqua" w:cs="Times New Roman"/>
          <w:color w:val="000000" w:themeColor="text1"/>
          <w:sz w:val="24"/>
          <w:szCs w:val="24"/>
          <w:vertAlign w:val="superscript"/>
        </w:rPr>
        <w:t>125</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 The risk of carcinoma development is more probable in p</w:t>
      </w:r>
      <w:r w:rsidRPr="00E140B9">
        <w:rPr>
          <w:rFonts w:ascii="Book Antiqua" w:hAnsi="Book Antiqua" w:cs="Times New Roman"/>
          <w:color w:val="000000" w:themeColor="text1"/>
          <w:sz w:val="24"/>
          <w:szCs w:val="24"/>
        </w:rPr>
        <w:t>a</w:t>
      </w:r>
      <w:r w:rsidRPr="00E140B9">
        <w:rPr>
          <w:rFonts w:ascii="Book Antiqua" w:hAnsi="Book Antiqua" w:cs="Times New Roman"/>
          <w:color w:val="000000" w:themeColor="text1"/>
          <w:sz w:val="24"/>
          <w:szCs w:val="24"/>
        </w:rPr>
        <w:t xml:space="preserve">tients with hepatitis and steatosis </w:t>
      </w:r>
      <w:r w:rsidR="00405065" w:rsidRPr="00E140B9">
        <w:rPr>
          <w:rFonts w:ascii="Book Antiqua" w:hAnsi="Book Antiqua" w:cs="Times New Roman"/>
          <w:color w:val="000000" w:themeColor="text1"/>
          <w:sz w:val="24"/>
          <w:szCs w:val="24"/>
        </w:rPr>
        <w:t xml:space="preserve">who are also </w:t>
      </w:r>
      <w:r w:rsidRPr="00E140B9">
        <w:rPr>
          <w:rFonts w:ascii="Book Antiqua" w:hAnsi="Book Antiqua" w:cs="Times New Roman"/>
          <w:color w:val="000000" w:themeColor="text1"/>
          <w:sz w:val="24"/>
          <w:szCs w:val="24"/>
        </w:rPr>
        <w:t xml:space="preserve">infected </w:t>
      </w:r>
      <w:r w:rsidR="00405065" w:rsidRPr="00E140B9">
        <w:rPr>
          <w:rFonts w:ascii="Book Antiqua" w:hAnsi="Book Antiqua" w:cs="Times New Roman"/>
          <w:color w:val="000000" w:themeColor="text1"/>
          <w:sz w:val="24"/>
          <w:szCs w:val="24"/>
        </w:rPr>
        <w:t xml:space="preserve">with </w:t>
      </w:r>
      <w:r w:rsidRPr="00E140B9">
        <w:rPr>
          <w:rFonts w:ascii="Book Antiqua" w:hAnsi="Book Antiqua" w:cs="Times New Roman"/>
          <w:i/>
          <w:color w:val="000000" w:themeColor="text1"/>
          <w:sz w:val="24"/>
          <w:szCs w:val="24"/>
        </w:rPr>
        <w:t>H.</w:t>
      </w:r>
      <w:r w:rsidR="0066051D" w:rsidRPr="00E140B9">
        <w:rPr>
          <w:rFonts w:ascii="Book Antiqua" w:hAnsi="Book Antiqua" w:cs="Times New Roman"/>
          <w:i/>
          <w:color w:val="000000" w:themeColor="text1"/>
          <w:sz w:val="24"/>
          <w:szCs w:val="24"/>
        </w:rPr>
        <w:t xml:space="preserve"> </w:t>
      </w:r>
      <w:proofErr w:type="spellStart"/>
      <w:proofErr w:type="gramStart"/>
      <w:r w:rsidR="0081504D" w:rsidRPr="00E140B9">
        <w:rPr>
          <w:rFonts w:ascii="Book Antiqua" w:hAnsi="Book Antiqua" w:cs="Times New Roman"/>
          <w:i/>
          <w:color w:val="000000" w:themeColor="text1"/>
          <w:sz w:val="24"/>
          <w:szCs w:val="24"/>
        </w:rPr>
        <w:t>hepaticus</w:t>
      </w:r>
      <w:proofErr w:type="spellEnd"/>
      <w:r w:rsidRPr="00E140B9">
        <w:rPr>
          <w:rFonts w:ascii="Book Antiqua" w:hAnsi="Book Antiqua" w:cs="Times New Roman"/>
          <w:color w:val="000000" w:themeColor="text1"/>
          <w:sz w:val="24"/>
          <w:szCs w:val="24"/>
          <w:vertAlign w:val="superscript"/>
        </w:rPr>
        <w:t>[</w:t>
      </w:r>
      <w:proofErr w:type="gramEnd"/>
      <w:r w:rsidR="00A257F7" w:rsidRPr="00E140B9">
        <w:rPr>
          <w:rFonts w:ascii="Book Antiqua" w:hAnsi="Book Antiqua" w:cs="Times New Roman"/>
          <w:color w:val="000000" w:themeColor="text1"/>
          <w:sz w:val="24"/>
          <w:szCs w:val="24"/>
          <w:vertAlign w:val="superscript"/>
        </w:rPr>
        <w:t>126</w:t>
      </w:r>
      <w:r w:rsidRPr="00E140B9">
        <w:rPr>
          <w:rFonts w:ascii="Book Antiqua" w:hAnsi="Book Antiqua" w:cs="Times New Roman"/>
          <w:color w:val="000000" w:themeColor="text1"/>
          <w:sz w:val="24"/>
          <w:szCs w:val="24"/>
          <w:vertAlign w:val="superscript"/>
        </w:rPr>
        <w:t>]</w:t>
      </w:r>
      <w:r w:rsidRPr="00E140B9">
        <w:rPr>
          <w:rFonts w:ascii="Book Antiqua" w:hAnsi="Book Antiqua" w:cs="Times New Roman"/>
          <w:color w:val="000000" w:themeColor="text1"/>
          <w:sz w:val="24"/>
          <w:szCs w:val="24"/>
        </w:rPr>
        <w:t>.</w:t>
      </w:r>
    </w:p>
    <w:p w:rsidR="00572A3B" w:rsidRPr="00E140B9" w:rsidRDefault="00572A3B" w:rsidP="00992648">
      <w:pPr>
        <w:autoSpaceDE w:val="0"/>
        <w:autoSpaceDN w:val="0"/>
        <w:adjustRightInd w:val="0"/>
        <w:spacing w:after="0" w:line="360" w:lineRule="auto"/>
        <w:jc w:val="both"/>
        <w:rPr>
          <w:rFonts w:ascii="Book Antiqua" w:hAnsi="Book Antiqua" w:cs="Times New Roman"/>
          <w:sz w:val="24"/>
          <w:szCs w:val="24"/>
        </w:rPr>
      </w:pPr>
    </w:p>
    <w:p w:rsidR="00572A3B" w:rsidRPr="00E140B9" w:rsidRDefault="0081504D" w:rsidP="00992648">
      <w:pPr>
        <w:autoSpaceDE w:val="0"/>
        <w:autoSpaceDN w:val="0"/>
        <w:adjustRightInd w:val="0"/>
        <w:spacing w:after="0" w:line="360" w:lineRule="auto"/>
        <w:jc w:val="both"/>
        <w:rPr>
          <w:rFonts w:ascii="Book Antiqua" w:hAnsi="Book Antiqua" w:cs="Times New Roman"/>
          <w:b/>
          <w:sz w:val="24"/>
          <w:szCs w:val="24"/>
          <w:lang w:eastAsia="zh-CN"/>
        </w:rPr>
      </w:pPr>
      <w:r w:rsidRPr="00E140B9">
        <w:rPr>
          <w:rFonts w:ascii="Book Antiqua" w:hAnsi="Book Antiqua" w:cs="Times New Roman"/>
          <w:b/>
          <w:sz w:val="24"/>
          <w:szCs w:val="24"/>
        </w:rPr>
        <w:t>CONCLUSION</w:t>
      </w:r>
    </w:p>
    <w:p w:rsidR="00572A3B" w:rsidRPr="00E140B9" w:rsidRDefault="00572A3B" w:rsidP="00992648">
      <w:pPr>
        <w:autoSpaceDE w:val="0"/>
        <w:autoSpaceDN w:val="0"/>
        <w:adjustRightInd w:val="0"/>
        <w:spacing w:after="0" w:line="360" w:lineRule="auto"/>
        <w:jc w:val="both"/>
        <w:rPr>
          <w:rFonts w:ascii="Book Antiqua" w:hAnsi="Book Antiqua" w:cs="Times New Roman"/>
          <w:sz w:val="24"/>
          <w:szCs w:val="24"/>
        </w:rPr>
      </w:pPr>
      <w:r w:rsidRPr="00E140B9">
        <w:rPr>
          <w:rFonts w:ascii="Book Antiqua" w:hAnsi="Book Antiqua" w:cs="Times New Roman"/>
          <w:sz w:val="24"/>
          <w:szCs w:val="24"/>
        </w:rPr>
        <w:t xml:space="preserve">In conclusion, </w:t>
      </w:r>
      <w:r w:rsidRPr="00E140B9">
        <w:rPr>
          <w:rFonts w:ascii="Book Antiqua" w:hAnsi="Book Antiqua" w:cs="Times New Roman"/>
          <w:i/>
          <w:sz w:val="24"/>
          <w:szCs w:val="24"/>
        </w:rPr>
        <w:t>H.</w:t>
      </w:r>
      <w:r w:rsidR="0066051D" w:rsidRPr="00E140B9">
        <w:rPr>
          <w:rFonts w:ascii="Book Antiqua" w:hAnsi="Book Antiqua" w:cs="Times New Roman"/>
          <w:i/>
          <w:sz w:val="24"/>
          <w:szCs w:val="24"/>
        </w:rPr>
        <w:t xml:space="preserve"> </w:t>
      </w:r>
      <w:proofErr w:type="gramStart"/>
      <w:r w:rsidRPr="00E140B9">
        <w:rPr>
          <w:rFonts w:ascii="Book Antiqua" w:hAnsi="Book Antiqua" w:cs="Times New Roman"/>
          <w:i/>
          <w:sz w:val="24"/>
          <w:szCs w:val="24"/>
        </w:rPr>
        <w:t>pylori</w:t>
      </w:r>
      <w:proofErr w:type="gramEnd"/>
      <w:r w:rsidR="00665FF2" w:rsidRPr="00E140B9">
        <w:rPr>
          <w:rFonts w:ascii="Book Antiqua" w:hAnsi="Book Antiqua" w:cs="Times New Roman"/>
          <w:sz w:val="24"/>
          <w:szCs w:val="24"/>
        </w:rPr>
        <w:t>,</w:t>
      </w:r>
      <w:r w:rsidRPr="00E140B9">
        <w:rPr>
          <w:rFonts w:ascii="Book Antiqua" w:hAnsi="Book Antiqua" w:cs="Times New Roman"/>
          <w:sz w:val="24"/>
          <w:szCs w:val="24"/>
        </w:rPr>
        <w:t xml:space="preserve"> </w:t>
      </w:r>
      <w:r w:rsidR="00405065" w:rsidRPr="00E140B9">
        <w:rPr>
          <w:rFonts w:ascii="Book Antiqua" w:hAnsi="Book Antiqua" w:cs="Times New Roman"/>
          <w:sz w:val="24"/>
          <w:szCs w:val="24"/>
        </w:rPr>
        <w:t xml:space="preserve">which is a </w:t>
      </w:r>
      <w:r w:rsidRPr="00E140B9">
        <w:rPr>
          <w:rFonts w:ascii="Book Antiqua" w:hAnsi="Book Antiqua" w:cs="Times New Roman"/>
          <w:sz w:val="24"/>
          <w:szCs w:val="24"/>
        </w:rPr>
        <w:t xml:space="preserve">very important pathogenic factor in the stomach, is probably involved in </w:t>
      </w:r>
      <w:r w:rsidR="00405065" w:rsidRPr="00E140B9">
        <w:rPr>
          <w:rFonts w:ascii="Book Antiqua" w:hAnsi="Book Antiqua" w:cs="Times New Roman"/>
          <w:sz w:val="24"/>
          <w:szCs w:val="24"/>
        </w:rPr>
        <w:t xml:space="preserve">the </w:t>
      </w:r>
      <w:r w:rsidRPr="00E140B9">
        <w:rPr>
          <w:rFonts w:ascii="Book Antiqua" w:hAnsi="Book Antiqua" w:cs="Times New Roman"/>
          <w:sz w:val="24"/>
          <w:szCs w:val="24"/>
        </w:rPr>
        <w:t>development of many other diseases. Recent studies d</w:t>
      </w:r>
      <w:r w:rsidRPr="00E140B9">
        <w:rPr>
          <w:rFonts w:ascii="Book Antiqua" w:hAnsi="Book Antiqua" w:cs="Times New Roman"/>
          <w:sz w:val="24"/>
          <w:szCs w:val="24"/>
        </w:rPr>
        <w:t>e</w:t>
      </w:r>
      <w:r w:rsidRPr="00E140B9">
        <w:rPr>
          <w:rFonts w:ascii="Book Antiqua" w:hAnsi="Book Antiqua" w:cs="Times New Roman"/>
          <w:sz w:val="24"/>
          <w:szCs w:val="24"/>
        </w:rPr>
        <w:t xml:space="preserve">scribing its significance in cardiovascular, endocrine and metabolic diseases are </w:t>
      </w:r>
      <w:r w:rsidR="00405065" w:rsidRPr="00E140B9">
        <w:rPr>
          <w:rFonts w:ascii="Book Antiqua" w:hAnsi="Book Antiqua" w:cs="Times New Roman"/>
          <w:sz w:val="24"/>
          <w:szCs w:val="24"/>
        </w:rPr>
        <w:t xml:space="preserve">complemented </w:t>
      </w:r>
      <w:r w:rsidRPr="00E140B9">
        <w:rPr>
          <w:rFonts w:ascii="Book Antiqua" w:hAnsi="Book Antiqua" w:cs="Times New Roman"/>
          <w:sz w:val="24"/>
          <w:szCs w:val="24"/>
        </w:rPr>
        <w:t xml:space="preserve">by investigations </w:t>
      </w:r>
      <w:r w:rsidR="009A727E" w:rsidRPr="00E140B9">
        <w:rPr>
          <w:rFonts w:ascii="Book Antiqua" w:hAnsi="Book Antiqua" w:cs="Times New Roman"/>
          <w:sz w:val="24"/>
          <w:szCs w:val="24"/>
        </w:rPr>
        <w:t xml:space="preserve">on </w:t>
      </w:r>
      <w:r w:rsidR="00405065" w:rsidRPr="00E140B9">
        <w:rPr>
          <w:rFonts w:ascii="Book Antiqua" w:hAnsi="Book Antiqua" w:cs="Times New Roman"/>
          <w:sz w:val="24"/>
          <w:szCs w:val="24"/>
        </w:rPr>
        <w:t xml:space="preserve">its </w:t>
      </w:r>
      <w:r w:rsidRPr="00E140B9">
        <w:rPr>
          <w:rFonts w:ascii="Book Antiqua" w:hAnsi="Book Antiqua" w:cs="Times New Roman"/>
          <w:sz w:val="24"/>
          <w:szCs w:val="24"/>
        </w:rPr>
        <w:t xml:space="preserve">potential importance in benign or malignant diseases of other organs. </w:t>
      </w:r>
      <w:r w:rsidR="00405065" w:rsidRPr="00E140B9">
        <w:rPr>
          <w:rFonts w:ascii="Book Antiqua" w:hAnsi="Book Antiqua" w:cs="Times New Roman"/>
          <w:sz w:val="24"/>
          <w:szCs w:val="24"/>
        </w:rPr>
        <w:t>M</w:t>
      </w:r>
      <w:r w:rsidRPr="00E140B9">
        <w:rPr>
          <w:rFonts w:ascii="Book Antiqua" w:hAnsi="Book Antiqua" w:cs="Times New Roman"/>
          <w:sz w:val="24"/>
          <w:szCs w:val="24"/>
        </w:rPr>
        <w:t xml:space="preserve">any </w:t>
      </w:r>
      <w:r w:rsidR="00405065" w:rsidRPr="00E140B9">
        <w:rPr>
          <w:rFonts w:ascii="Book Antiqua" w:hAnsi="Book Antiqua" w:cs="Times New Roman"/>
          <w:sz w:val="24"/>
          <w:szCs w:val="24"/>
        </w:rPr>
        <w:t>studies indicate</w:t>
      </w:r>
      <w:r w:rsidRPr="00E140B9">
        <w:rPr>
          <w:rFonts w:ascii="Book Antiqua" w:hAnsi="Book Antiqua" w:cs="Times New Roman"/>
          <w:sz w:val="24"/>
          <w:szCs w:val="24"/>
        </w:rPr>
        <w:t xml:space="preserve"> that </w:t>
      </w:r>
      <w:r w:rsidRPr="00E140B9">
        <w:rPr>
          <w:rFonts w:ascii="Book Antiqua" w:hAnsi="Book Antiqua" w:cs="Times New Roman"/>
          <w:i/>
          <w:sz w:val="24"/>
          <w:szCs w:val="24"/>
        </w:rPr>
        <w:t>H.</w:t>
      </w:r>
      <w:r w:rsidR="0066051D" w:rsidRPr="00E140B9">
        <w:rPr>
          <w:rFonts w:ascii="Book Antiqua" w:hAnsi="Book Antiqua" w:cs="Times New Roman"/>
          <w:i/>
          <w:sz w:val="24"/>
          <w:szCs w:val="24"/>
        </w:rPr>
        <w:t xml:space="preserve"> </w:t>
      </w:r>
      <w:r w:rsidRPr="00E140B9">
        <w:rPr>
          <w:rFonts w:ascii="Book Antiqua" w:hAnsi="Book Antiqua" w:cs="Times New Roman"/>
          <w:i/>
          <w:sz w:val="24"/>
          <w:szCs w:val="24"/>
        </w:rPr>
        <w:t>pylori</w:t>
      </w:r>
      <w:r w:rsidRPr="00E140B9">
        <w:rPr>
          <w:rFonts w:ascii="Book Antiqua" w:hAnsi="Book Antiqua" w:cs="Times New Roman"/>
          <w:sz w:val="24"/>
          <w:szCs w:val="24"/>
        </w:rPr>
        <w:t xml:space="preserve"> infection </w:t>
      </w:r>
      <w:r w:rsidR="00405065" w:rsidRPr="00E140B9">
        <w:rPr>
          <w:rFonts w:ascii="Book Antiqua" w:hAnsi="Book Antiqua" w:cs="Times New Roman"/>
          <w:sz w:val="24"/>
          <w:szCs w:val="24"/>
        </w:rPr>
        <w:t>contributes to</w:t>
      </w:r>
      <w:r w:rsidRPr="00E140B9">
        <w:rPr>
          <w:rFonts w:ascii="Book Antiqua" w:hAnsi="Book Antiqua" w:cs="Times New Roman"/>
          <w:sz w:val="24"/>
          <w:szCs w:val="24"/>
        </w:rPr>
        <w:t xml:space="preserve"> the pathogenesis of fatty liver, NAFLD and NASH. The importance of </w:t>
      </w:r>
      <w:r w:rsidRPr="00E140B9">
        <w:rPr>
          <w:rFonts w:ascii="Book Antiqua" w:hAnsi="Book Antiqua" w:cs="Times New Roman"/>
          <w:i/>
          <w:sz w:val="24"/>
          <w:szCs w:val="24"/>
        </w:rPr>
        <w:t>H.</w:t>
      </w:r>
      <w:r w:rsidR="0066051D" w:rsidRPr="00E140B9">
        <w:rPr>
          <w:rFonts w:ascii="Book Antiqua" w:hAnsi="Book Antiqua" w:cs="Times New Roman"/>
          <w:i/>
          <w:sz w:val="24"/>
          <w:szCs w:val="24"/>
        </w:rPr>
        <w:t xml:space="preserve"> </w:t>
      </w:r>
      <w:r w:rsidRPr="00E140B9">
        <w:rPr>
          <w:rFonts w:ascii="Book Antiqua" w:hAnsi="Book Antiqua" w:cs="Times New Roman"/>
          <w:i/>
          <w:sz w:val="24"/>
          <w:szCs w:val="24"/>
        </w:rPr>
        <w:t>pylori</w:t>
      </w:r>
      <w:r w:rsidRPr="00E140B9">
        <w:rPr>
          <w:rFonts w:ascii="Book Antiqua" w:hAnsi="Book Antiqua" w:cs="Times New Roman"/>
          <w:sz w:val="24"/>
          <w:szCs w:val="24"/>
        </w:rPr>
        <w:t xml:space="preserve"> in </w:t>
      </w:r>
      <w:r w:rsidR="00405065" w:rsidRPr="00E140B9">
        <w:rPr>
          <w:rFonts w:ascii="Book Antiqua" w:hAnsi="Book Antiqua" w:cs="Times New Roman"/>
          <w:sz w:val="24"/>
          <w:szCs w:val="24"/>
        </w:rPr>
        <w:t xml:space="preserve">the </w:t>
      </w:r>
      <w:r w:rsidR="00206415" w:rsidRPr="00E140B9">
        <w:rPr>
          <w:rFonts w:ascii="Book Antiqua" w:hAnsi="Book Antiqua" w:cs="Times New Roman"/>
          <w:sz w:val="24"/>
          <w:szCs w:val="24"/>
        </w:rPr>
        <w:t>exacerbation</w:t>
      </w:r>
      <w:r w:rsidRPr="00E140B9">
        <w:rPr>
          <w:rFonts w:ascii="Book Antiqua" w:hAnsi="Book Antiqua" w:cs="Times New Roman"/>
          <w:sz w:val="24"/>
          <w:szCs w:val="24"/>
        </w:rPr>
        <w:t xml:space="preserve"> of inflammat</w:t>
      </w:r>
      <w:r w:rsidR="00B76BB7" w:rsidRPr="00E140B9">
        <w:rPr>
          <w:rFonts w:ascii="Book Antiqua" w:hAnsi="Book Antiqua" w:cs="Times New Roman"/>
          <w:sz w:val="24"/>
          <w:szCs w:val="24"/>
        </w:rPr>
        <w:t>ory</w:t>
      </w:r>
      <w:r w:rsidRPr="00E140B9">
        <w:rPr>
          <w:rFonts w:ascii="Book Antiqua" w:hAnsi="Book Antiqua" w:cs="Times New Roman"/>
          <w:sz w:val="24"/>
          <w:szCs w:val="24"/>
        </w:rPr>
        <w:t xml:space="preserve"> processes of different origins should </w:t>
      </w:r>
      <w:r w:rsidR="00405065" w:rsidRPr="00E140B9">
        <w:rPr>
          <w:rFonts w:ascii="Book Antiqua" w:hAnsi="Book Antiqua" w:cs="Times New Roman"/>
          <w:sz w:val="24"/>
          <w:szCs w:val="24"/>
        </w:rPr>
        <w:t xml:space="preserve">also </w:t>
      </w:r>
      <w:r w:rsidRPr="00E140B9">
        <w:rPr>
          <w:rFonts w:ascii="Book Antiqua" w:hAnsi="Book Antiqua" w:cs="Times New Roman"/>
          <w:sz w:val="24"/>
          <w:szCs w:val="24"/>
        </w:rPr>
        <w:t>be consi</w:t>
      </w:r>
      <w:r w:rsidRPr="00E140B9">
        <w:rPr>
          <w:rFonts w:ascii="Book Antiqua" w:hAnsi="Book Antiqua" w:cs="Times New Roman"/>
          <w:sz w:val="24"/>
          <w:szCs w:val="24"/>
        </w:rPr>
        <w:t>d</w:t>
      </w:r>
      <w:r w:rsidRPr="00E140B9">
        <w:rPr>
          <w:rFonts w:ascii="Book Antiqua" w:hAnsi="Book Antiqua" w:cs="Times New Roman"/>
          <w:sz w:val="24"/>
          <w:szCs w:val="24"/>
        </w:rPr>
        <w:t>er</w:t>
      </w:r>
      <w:r w:rsidR="00405065" w:rsidRPr="00E140B9">
        <w:rPr>
          <w:rFonts w:ascii="Book Antiqua" w:hAnsi="Book Antiqua" w:cs="Times New Roman"/>
          <w:sz w:val="24"/>
          <w:szCs w:val="24"/>
        </w:rPr>
        <w:t>ed</w:t>
      </w:r>
      <w:r w:rsidRPr="00E140B9">
        <w:rPr>
          <w:rFonts w:ascii="Book Antiqua" w:hAnsi="Book Antiqua" w:cs="Times New Roman"/>
          <w:sz w:val="24"/>
          <w:szCs w:val="24"/>
        </w:rPr>
        <w:t xml:space="preserve">. Finally, the potential importance of </w:t>
      </w:r>
      <w:r w:rsidRPr="00E140B9">
        <w:rPr>
          <w:rFonts w:ascii="Book Antiqua" w:hAnsi="Book Antiqua" w:cs="Times New Roman"/>
          <w:i/>
          <w:sz w:val="24"/>
          <w:szCs w:val="24"/>
        </w:rPr>
        <w:t>H.</w:t>
      </w:r>
      <w:r w:rsidR="009A727E" w:rsidRPr="00E140B9">
        <w:rPr>
          <w:rFonts w:ascii="Book Antiqua" w:hAnsi="Book Antiqua" w:cs="Times New Roman"/>
          <w:i/>
          <w:sz w:val="24"/>
          <w:szCs w:val="24"/>
        </w:rPr>
        <w:t xml:space="preserve"> </w:t>
      </w:r>
      <w:r w:rsidRPr="00E140B9">
        <w:rPr>
          <w:rFonts w:ascii="Book Antiqua" w:hAnsi="Book Antiqua" w:cs="Times New Roman"/>
          <w:i/>
          <w:sz w:val="24"/>
          <w:szCs w:val="24"/>
        </w:rPr>
        <w:t>pylori</w:t>
      </w:r>
      <w:r w:rsidRPr="00E140B9">
        <w:rPr>
          <w:rFonts w:ascii="Book Antiqua" w:hAnsi="Book Antiqua" w:cs="Times New Roman"/>
          <w:sz w:val="24"/>
          <w:szCs w:val="24"/>
        </w:rPr>
        <w:t xml:space="preserve"> in carcinogenic processes of the </w:t>
      </w:r>
      <w:r w:rsidRPr="00E140B9">
        <w:rPr>
          <w:rFonts w:ascii="Book Antiqua" w:hAnsi="Book Antiqua" w:cs="Times New Roman"/>
          <w:sz w:val="24"/>
          <w:szCs w:val="24"/>
        </w:rPr>
        <w:lastRenderedPageBreak/>
        <w:t xml:space="preserve">liver and biliary ducts </w:t>
      </w:r>
      <w:r w:rsidR="009A727E" w:rsidRPr="00E140B9">
        <w:rPr>
          <w:rFonts w:ascii="Book Antiqua" w:hAnsi="Book Antiqua" w:cs="Times New Roman"/>
          <w:sz w:val="24"/>
          <w:szCs w:val="24"/>
        </w:rPr>
        <w:t xml:space="preserve">was </w:t>
      </w:r>
      <w:r w:rsidRPr="00E140B9">
        <w:rPr>
          <w:rFonts w:ascii="Book Antiqua" w:hAnsi="Book Antiqua" w:cs="Times New Roman"/>
          <w:sz w:val="24"/>
          <w:szCs w:val="24"/>
        </w:rPr>
        <w:t>considered</w:t>
      </w:r>
      <w:r w:rsidR="009A727E" w:rsidRPr="00E140B9">
        <w:rPr>
          <w:rFonts w:ascii="Book Antiqua" w:hAnsi="Book Antiqua" w:cs="Times New Roman"/>
          <w:sz w:val="24"/>
          <w:szCs w:val="24"/>
        </w:rPr>
        <w:t xml:space="preserve"> in this review</w:t>
      </w:r>
      <w:r w:rsidRPr="00E140B9">
        <w:rPr>
          <w:rFonts w:ascii="Book Antiqua" w:hAnsi="Book Antiqua" w:cs="Times New Roman"/>
          <w:sz w:val="24"/>
          <w:szCs w:val="24"/>
        </w:rPr>
        <w:t xml:space="preserve">. Furthermore, the significance of other </w:t>
      </w:r>
      <w:r w:rsidRPr="00E140B9">
        <w:rPr>
          <w:rFonts w:ascii="Book Antiqua" w:hAnsi="Book Antiqua" w:cs="Times New Roman"/>
          <w:i/>
          <w:sz w:val="24"/>
          <w:szCs w:val="24"/>
        </w:rPr>
        <w:t>Helicobacter</w:t>
      </w:r>
      <w:r w:rsidRPr="00E140B9">
        <w:rPr>
          <w:rFonts w:ascii="Book Antiqua" w:hAnsi="Book Antiqua" w:cs="Times New Roman"/>
          <w:sz w:val="24"/>
          <w:szCs w:val="24"/>
        </w:rPr>
        <w:t xml:space="preserve"> species in hepatobiliary diseases </w:t>
      </w:r>
      <w:r w:rsidR="009A727E" w:rsidRPr="00E140B9">
        <w:rPr>
          <w:rFonts w:ascii="Book Antiqua" w:hAnsi="Book Antiqua" w:cs="Times New Roman"/>
          <w:sz w:val="24"/>
          <w:szCs w:val="24"/>
        </w:rPr>
        <w:t xml:space="preserve">was </w:t>
      </w:r>
      <w:r w:rsidRPr="00E140B9">
        <w:rPr>
          <w:rFonts w:ascii="Book Antiqua" w:hAnsi="Book Antiqua" w:cs="Times New Roman"/>
          <w:sz w:val="24"/>
          <w:szCs w:val="24"/>
        </w:rPr>
        <w:t xml:space="preserve">discussed. However, many opposing results indicate that some </w:t>
      </w:r>
      <w:r w:rsidR="00B76BB7" w:rsidRPr="00E140B9">
        <w:rPr>
          <w:rFonts w:ascii="Book Antiqua" w:hAnsi="Book Antiqua" w:cs="Times New Roman"/>
          <w:sz w:val="24"/>
          <w:szCs w:val="24"/>
        </w:rPr>
        <w:t>data</w:t>
      </w:r>
      <w:r w:rsidRPr="00E140B9">
        <w:rPr>
          <w:rFonts w:ascii="Book Antiqua" w:hAnsi="Book Antiqua" w:cs="Times New Roman"/>
          <w:sz w:val="24"/>
          <w:szCs w:val="24"/>
        </w:rPr>
        <w:t xml:space="preserve"> are not convincing</w:t>
      </w:r>
      <w:r w:rsidR="00B76BB7" w:rsidRPr="00E140B9">
        <w:rPr>
          <w:rFonts w:ascii="Book Antiqua" w:hAnsi="Book Antiqua" w:cs="Times New Roman"/>
          <w:sz w:val="24"/>
          <w:szCs w:val="24"/>
        </w:rPr>
        <w:t>,</w:t>
      </w:r>
      <w:r w:rsidRPr="00E140B9">
        <w:rPr>
          <w:rFonts w:ascii="Book Antiqua" w:hAnsi="Book Antiqua" w:cs="Times New Roman"/>
          <w:sz w:val="24"/>
          <w:szCs w:val="24"/>
        </w:rPr>
        <w:t xml:space="preserve"> and further studies are needed.  </w:t>
      </w:r>
    </w:p>
    <w:p w:rsidR="00206415" w:rsidRPr="00E140B9" w:rsidRDefault="00206415" w:rsidP="00992648">
      <w:pPr>
        <w:spacing w:after="0" w:line="360" w:lineRule="auto"/>
        <w:jc w:val="both"/>
        <w:rPr>
          <w:rFonts w:ascii="Book Antiqua" w:hAnsi="Book Antiqua"/>
          <w:b/>
          <w:sz w:val="24"/>
          <w:szCs w:val="24"/>
        </w:rPr>
      </w:pPr>
    </w:p>
    <w:p w:rsidR="0081504D" w:rsidRPr="00E140B9" w:rsidRDefault="0081504D">
      <w:pPr>
        <w:rPr>
          <w:rFonts w:ascii="Book Antiqua" w:hAnsi="Book Antiqua"/>
          <w:b/>
          <w:sz w:val="24"/>
          <w:szCs w:val="24"/>
        </w:rPr>
      </w:pPr>
      <w:r w:rsidRPr="00E140B9">
        <w:rPr>
          <w:rFonts w:ascii="Book Antiqua" w:hAnsi="Book Antiqua"/>
          <w:b/>
          <w:sz w:val="24"/>
          <w:szCs w:val="24"/>
        </w:rPr>
        <w:br w:type="page"/>
      </w:r>
    </w:p>
    <w:p w:rsidR="00EC4529" w:rsidRPr="00E140B9" w:rsidRDefault="00EC4529" w:rsidP="00B818A1">
      <w:pPr>
        <w:spacing w:after="0" w:line="360" w:lineRule="auto"/>
        <w:jc w:val="both"/>
        <w:rPr>
          <w:rFonts w:ascii="Book Antiqua" w:hAnsi="Book Antiqua" w:cs="Times New Roman"/>
          <w:sz w:val="24"/>
          <w:szCs w:val="24"/>
        </w:rPr>
      </w:pPr>
      <w:r w:rsidRPr="00E140B9">
        <w:rPr>
          <w:rFonts w:ascii="Book Antiqua" w:hAnsi="Book Antiqua"/>
          <w:b/>
          <w:sz w:val="24"/>
          <w:szCs w:val="24"/>
        </w:rPr>
        <w:lastRenderedPageBreak/>
        <w:t>REFERENCES</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 </w:t>
      </w:r>
      <w:proofErr w:type="spellStart"/>
      <w:r w:rsidRPr="00E140B9">
        <w:rPr>
          <w:rFonts w:ascii="Book Antiqua" w:eastAsia="宋体" w:hAnsi="Book Antiqua" w:cs="宋体"/>
          <w:b/>
          <w:bCs/>
          <w:sz w:val="24"/>
          <w:szCs w:val="24"/>
          <w:lang w:eastAsia="zh-CN"/>
        </w:rPr>
        <w:t>Fock</w:t>
      </w:r>
      <w:proofErr w:type="spellEnd"/>
      <w:r w:rsidRPr="00E140B9">
        <w:rPr>
          <w:rFonts w:ascii="Book Antiqua" w:eastAsia="宋体" w:hAnsi="Book Antiqua" w:cs="宋体"/>
          <w:b/>
          <w:bCs/>
          <w:sz w:val="24"/>
          <w:szCs w:val="24"/>
          <w:lang w:eastAsia="zh-CN"/>
        </w:rPr>
        <w:t xml:space="preserve"> KM</w:t>
      </w:r>
      <w:r w:rsidRPr="00E140B9">
        <w:rPr>
          <w:rFonts w:ascii="Book Antiqua" w:eastAsia="宋体" w:hAnsi="Book Antiqua" w:cs="宋体"/>
          <w:sz w:val="24"/>
          <w:szCs w:val="24"/>
          <w:lang w:eastAsia="zh-CN"/>
        </w:rPr>
        <w:t xml:space="preserve">, Graham DY, </w:t>
      </w:r>
      <w:proofErr w:type="spellStart"/>
      <w:r w:rsidRPr="00E140B9">
        <w:rPr>
          <w:rFonts w:ascii="Book Antiqua" w:eastAsia="宋体" w:hAnsi="Book Antiqua" w:cs="宋体"/>
          <w:sz w:val="24"/>
          <w:szCs w:val="24"/>
          <w:lang w:eastAsia="zh-CN"/>
        </w:rPr>
        <w:t>Malfertheiner</w:t>
      </w:r>
      <w:proofErr w:type="spellEnd"/>
      <w:r w:rsidRPr="00E140B9">
        <w:rPr>
          <w:rFonts w:ascii="Book Antiqua" w:eastAsia="宋体" w:hAnsi="Book Antiqua" w:cs="宋体"/>
          <w:sz w:val="24"/>
          <w:szCs w:val="24"/>
          <w:lang w:eastAsia="zh-CN"/>
        </w:rPr>
        <w:t xml:space="preserve"> P. Helicobacter pylori research: historical i</w:t>
      </w:r>
      <w:r w:rsidRPr="00E140B9">
        <w:rPr>
          <w:rFonts w:ascii="Book Antiqua" w:eastAsia="宋体" w:hAnsi="Book Antiqua" w:cs="宋体"/>
          <w:sz w:val="24"/>
          <w:szCs w:val="24"/>
          <w:lang w:eastAsia="zh-CN"/>
        </w:rPr>
        <w:t>n</w:t>
      </w:r>
      <w:r w:rsidRPr="00E140B9">
        <w:rPr>
          <w:rFonts w:ascii="Book Antiqua" w:eastAsia="宋体" w:hAnsi="Book Antiqua" w:cs="宋体"/>
          <w:sz w:val="24"/>
          <w:szCs w:val="24"/>
          <w:lang w:eastAsia="zh-CN"/>
        </w:rPr>
        <w:t xml:space="preserve">sights and future directions. </w:t>
      </w:r>
      <w:r w:rsidRPr="00E140B9">
        <w:rPr>
          <w:rFonts w:ascii="Book Antiqua" w:eastAsia="宋体" w:hAnsi="Book Antiqua" w:cs="宋体"/>
          <w:i/>
          <w:iCs/>
          <w:sz w:val="24"/>
          <w:szCs w:val="24"/>
          <w:lang w:eastAsia="zh-CN"/>
        </w:rPr>
        <w:t xml:space="preserve">Nat Rev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10</w:t>
      </w:r>
      <w:r w:rsidRPr="00E140B9">
        <w:rPr>
          <w:rFonts w:ascii="Book Antiqua" w:eastAsia="宋体" w:hAnsi="Book Antiqua" w:cs="宋体"/>
          <w:sz w:val="24"/>
          <w:szCs w:val="24"/>
          <w:lang w:eastAsia="zh-CN"/>
        </w:rPr>
        <w:t>: 495-500 [PMID: 23752823 DOI: 10.1038/nrgastro.2013.96]</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2 </w:t>
      </w:r>
      <w:r w:rsidRPr="00E140B9">
        <w:rPr>
          <w:rFonts w:ascii="Book Antiqua" w:eastAsia="宋体" w:hAnsi="Book Antiqua" w:cs="宋体"/>
          <w:b/>
          <w:bCs/>
          <w:sz w:val="24"/>
          <w:szCs w:val="24"/>
          <w:lang w:eastAsia="zh-CN"/>
        </w:rPr>
        <w:t>Wu MS</w:t>
      </w:r>
      <w:r w:rsidRPr="00E140B9">
        <w:rPr>
          <w:rFonts w:ascii="Book Antiqua" w:eastAsia="宋体" w:hAnsi="Book Antiqua" w:cs="宋体"/>
          <w:sz w:val="24"/>
          <w:szCs w:val="24"/>
          <w:lang w:eastAsia="zh-CN"/>
        </w:rPr>
        <w:t>, Lee WJ, Wang HH, Huang SP, Lin JT.</w:t>
      </w:r>
      <w:proofErr w:type="gramEnd"/>
      <w:r w:rsidRPr="00E140B9">
        <w:rPr>
          <w:rFonts w:ascii="Book Antiqua" w:eastAsia="宋体" w:hAnsi="Book Antiqua" w:cs="宋体"/>
          <w:sz w:val="24"/>
          <w:szCs w:val="24"/>
          <w:lang w:eastAsia="zh-CN"/>
        </w:rPr>
        <w:t xml:space="preserve"> </w:t>
      </w:r>
      <w:proofErr w:type="gramStart"/>
      <w:r w:rsidRPr="00E140B9">
        <w:rPr>
          <w:rFonts w:ascii="Book Antiqua" w:eastAsia="宋体" w:hAnsi="Book Antiqua" w:cs="宋体"/>
          <w:sz w:val="24"/>
          <w:szCs w:val="24"/>
          <w:lang w:eastAsia="zh-CN"/>
        </w:rPr>
        <w:t>A case-control study of association of Helicobacter pylori infection with morbid obesity in Taiwan.</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Arch Intern Med</w:t>
      </w:r>
      <w:r w:rsidRPr="00E140B9">
        <w:rPr>
          <w:rFonts w:ascii="Book Antiqua" w:eastAsia="宋体" w:hAnsi="Book Antiqua" w:cs="宋体"/>
          <w:sz w:val="24"/>
          <w:szCs w:val="24"/>
          <w:lang w:eastAsia="zh-CN"/>
        </w:rPr>
        <w:t xml:space="preserve"> 2005; </w:t>
      </w:r>
      <w:r w:rsidRPr="00E140B9">
        <w:rPr>
          <w:rFonts w:ascii="Book Antiqua" w:eastAsia="宋体" w:hAnsi="Book Antiqua" w:cs="宋体"/>
          <w:b/>
          <w:bCs/>
          <w:sz w:val="24"/>
          <w:szCs w:val="24"/>
          <w:lang w:eastAsia="zh-CN"/>
        </w:rPr>
        <w:t>165</w:t>
      </w:r>
      <w:r w:rsidRPr="00E140B9">
        <w:rPr>
          <w:rFonts w:ascii="Book Antiqua" w:eastAsia="宋体" w:hAnsi="Book Antiqua" w:cs="宋体"/>
          <w:sz w:val="24"/>
          <w:szCs w:val="24"/>
          <w:lang w:eastAsia="zh-CN"/>
        </w:rPr>
        <w:t>: 1552-1555 [PMID: 16009873]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 </w:t>
      </w:r>
      <w:proofErr w:type="spellStart"/>
      <w:r w:rsidRPr="00E140B9">
        <w:rPr>
          <w:rFonts w:ascii="Book Antiqua" w:eastAsia="宋体" w:hAnsi="Book Antiqua" w:cs="宋体"/>
          <w:b/>
          <w:bCs/>
          <w:sz w:val="24"/>
          <w:szCs w:val="24"/>
          <w:lang w:eastAsia="zh-CN"/>
        </w:rPr>
        <w:t>Cizginer</w:t>
      </w:r>
      <w:proofErr w:type="spellEnd"/>
      <w:r w:rsidRPr="00E140B9">
        <w:rPr>
          <w:rFonts w:ascii="Book Antiqua" w:eastAsia="宋体" w:hAnsi="Book Antiqua" w:cs="宋体"/>
          <w:b/>
          <w:bCs/>
          <w:sz w:val="24"/>
          <w:szCs w:val="24"/>
          <w:lang w:eastAsia="zh-CN"/>
        </w:rPr>
        <w:t xml:space="preserve"> 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Ordulu</w:t>
      </w:r>
      <w:proofErr w:type="spellEnd"/>
      <w:r w:rsidRPr="00E140B9">
        <w:rPr>
          <w:rFonts w:ascii="Book Antiqua" w:eastAsia="宋体" w:hAnsi="Book Antiqua" w:cs="宋体"/>
          <w:sz w:val="24"/>
          <w:szCs w:val="24"/>
          <w:lang w:eastAsia="zh-CN"/>
        </w:rPr>
        <w:t xml:space="preserve"> Z, </w:t>
      </w:r>
      <w:proofErr w:type="spellStart"/>
      <w:r w:rsidRPr="00E140B9">
        <w:rPr>
          <w:rFonts w:ascii="Book Antiqua" w:eastAsia="宋体" w:hAnsi="Book Antiqua" w:cs="宋体"/>
          <w:sz w:val="24"/>
          <w:szCs w:val="24"/>
          <w:lang w:eastAsia="zh-CN"/>
        </w:rPr>
        <w:t>Kadayifci</w:t>
      </w:r>
      <w:proofErr w:type="spellEnd"/>
      <w:r w:rsidRPr="00E140B9">
        <w:rPr>
          <w:rFonts w:ascii="Book Antiqua" w:eastAsia="宋体" w:hAnsi="Book Antiqua" w:cs="宋体"/>
          <w:sz w:val="24"/>
          <w:szCs w:val="24"/>
          <w:lang w:eastAsia="zh-CN"/>
        </w:rPr>
        <w:t xml:space="preserve"> A. Approach to Helicobacter pylori infection in geriatric population.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Gastrointest</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Pharmacol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Ther</w:t>
      </w:r>
      <w:proofErr w:type="spellEnd"/>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5</w:t>
      </w:r>
      <w:r w:rsidRPr="00E140B9">
        <w:rPr>
          <w:rFonts w:ascii="Book Antiqua" w:eastAsia="宋体" w:hAnsi="Book Antiqua" w:cs="宋体"/>
          <w:sz w:val="24"/>
          <w:szCs w:val="24"/>
          <w:lang w:eastAsia="zh-CN"/>
        </w:rPr>
        <w:t>: 139-147 [PMID: 25133042 DOI: 10.4292/wjgpt.v5.i3.139]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 </w:t>
      </w:r>
      <w:r w:rsidRPr="00E140B9">
        <w:rPr>
          <w:rFonts w:ascii="Book Antiqua" w:eastAsia="宋体" w:hAnsi="Book Antiqua" w:cs="宋体"/>
          <w:b/>
          <w:bCs/>
          <w:sz w:val="24"/>
          <w:szCs w:val="24"/>
          <w:lang w:eastAsia="zh-CN"/>
        </w:rPr>
        <w:t>Correa P</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Piazuelo</w:t>
      </w:r>
      <w:proofErr w:type="spellEnd"/>
      <w:r w:rsidRPr="00E140B9">
        <w:rPr>
          <w:rFonts w:ascii="Book Antiqua" w:eastAsia="宋体" w:hAnsi="Book Antiqua" w:cs="宋体"/>
          <w:sz w:val="24"/>
          <w:szCs w:val="24"/>
          <w:lang w:eastAsia="zh-CN"/>
        </w:rPr>
        <w:t xml:space="preserve"> MB. </w:t>
      </w:r>
      <w:proofErr w:type="gramStart"/>
      <w:r w:rsidRPr="00E140B9">
        <w:rPr>
          <w:rFonts w:ascii="Book Antiqua" w:eastAsia="宋体" w:hAnsi="Book Antiqua" w:cs="宋体"/>
          <w:sz w:val="24"/>
          <w:szCs w:val="24"/>
          <w:lang w:eastAsia="zh-CN"/>
        </w:rPr>
        <w:t>The gastric precancerous cascade.</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J Dig Dis</w:t>
      </w:r>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13</w:t>
      </w:r>
      <w:r w:rsidRPr="00E140B9">
        <w:rPr>
          <w:rFonts w:ascii="Book Antiqua" w:eastAsia="宋体" w:hAnsi="Book Antiqua" w:cs="宋体"/>
          <w:sz w:val="24"/>
          <w:szCs w:val="24"/>
          <w:lang w:eastAsia="zh-CN"/>
        </w:rPr>
        <w:t>: 2-9 [PMID: 22188910 DOI: 10.1111/j.1751-2980.2011.00550.x]</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 </w:t>
      </w:r>
      <w:proofErr w:type="spellStart"/>
      <w:r w:rsidRPr="00E140B9">
        <w:rPr>
          <w:rFonts w:ascii="Book Antiqua" w:eastAsia="宋体" w:hAnsi="Book Antiqua" w:cs="宋体"/>
          <w:b/>
          <w:bCs/>
          <w:sz w:val="24"/>
          <w:szCs w:val="24"/>
          <w:lang w:eastAsia="zh-CN"/>
        </w:rPr>
        <w:t>Slomiany</w:t>
      </w:r>
      <w:proofErr w:type="spellEnd"/>
      <w:r w:rsidRPr="00E140B9">
        <w:rPr>
          <w:rFonts w:ascii="Book Antiqua" w:eastAsia="宋体" w:hAnsi="Book Antiqua" w:cs="宋体"/>
          <w:b/>
          <w:bCs/>
          <w:sz w:val="24"/>
          <w:szCs w:val="24"/>
          <w:lang w:eastAsia="zh-CN"/>
        </w:rPr>
        <w:t xml:space="preserve"> BL</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Slomiany</w:t>
      </w:r>
      <w:proofErr w:type="spellEnd"/>
      <w:r w:rsidRPr="00E140B9">
        <w:rPr>
          <w:rFonts w:ascii="Book Antiqua" w:eastAsia="宋体" w:hAnsi="Book Antiqua" w:cs="宋体"/>
          <w:sz w:val="24"/>
          <w:szCs w:val="24"/>
          <w:lang w:eastAsia="zh-CN"/>
        </w:rPr>
        <w:t xml:space="preserve"> A. Induction in gastric mucosal prostaglandin and nitric oxide by Helicobacter pylori is dependent on MAPK/ERK-mediated activation of IKK-β and cPLA2: modulatory effect of ghrelin. </w:t>
      </w:r>
      <w:proofErr w:type="spellStart"/>
      <w:r w:rsidRPr="00E140B9">
        <w:rPr>
          <w:rFonts w:ascii="Book Antiqua" w:eastAsia="宋体" w:hAnsi="Book Antiqua" w:cs="宋体"/>
          <w:i/>
          <w:iCs/>
          <w:sz w:val="24"/>
          <w:szCs w:val="24"/>
          <w:lang w:eastAsia="zh-CN"/>
        </w:rPr>
        <w:t>Inflammopharmacology</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21</w:t>
      </w:r>
      <w:r w:rsidRPr="00E140B9">
        <w:rPr>
          <w:rFonts w:ascii="Book Antiqua" w:eastAsia="宋体" w:hAnsi="Book Antiqua" w:cs="宋体"/>
          <w:sz w:val="24"/>
          <w:szCs w:val="24"/>
          <w:lang w:eastAsia="zh-CN"/>
        </w:rPr>
        <w:t>: 241-251 [PMID: 23563696 DOI: 10.1007/s10787-013-0169-5]</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6 </w:t>
      </w:r>
      <w:proofErr w:type="spellStart"/>
      <w:r w:rsidRPr="00E140B9">
        <w:rPr>
          <w:rFonts w:ascii="Book Antiqua" w:eastAsia="宋体" w:hAnsi="Book Antiqua" w:cs="宋体"/>
          <w:b/>
          <w:bCs/>
          <w:sz w:val="24"/>
          <w:szCs w:val="24"/>
          <w:lang w:eastAsia="zh-CN"/>
        </w:rPr>
        <w:t>Slomiany</w:t>
      </w:r>
      <w:proofErr w:type="spellEnd"/>
      <w:r w:rsidRPr="00E140B9">
        <w:rPr>
          <w:rFonts w:ascii="Book Antiqua" w:eastAsia="宋体" w:hAnsi="Book Antiqua" w:cs="宋体"/>
          <w:b/>
          <w:bCs/>
          <w:sz w:val="24"/>
          <w:szCs w:val="24"/>
          <w:lang w:eastAsia="zh-CN"/>
        </w:rPr>
        <w:t xml:space="preserve"> BL</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Slomiany</w:t>
      </w:r>
      <w:proofErr w:type="spellEnd"/>
      <w:r w:rsidRPr="00E140B9">
        <w:rPr>
          <w:rFonts w:ascii="Book Antiqua" w:eastAsia="宋体" w:hAnsi="Book Antiqua" w:cs="宋体"/>
          <w:sz w:val="24"/>
          <w:szCs w:val="24"/>
          <w:lang w:eastAsia="zh-CN"/>
        </w:rPr>
        <w:t xml:space="preserve"> A. Role of ghrelin-induced phosphatidylinositol 3-kinase activation in modulation of gastric mucosal inflammatory responses to Helicobacter pylori.</w:t>
      </w:r>
      <w:proofErr w:type="gram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i/>
          <w:iCs/>
          <w:sz w:val="24"/>
          <w:szCs w:val="24"/>
          <w:lang w:eastAsia="zh-CN"/>
        </w:rPr>
        <w:t>Inflammopharmacology</w:t>
      </w:r>
      <w:proofErr w:type="spellEnd"/>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22</w:t>
      </w:r>
      <w:r w:rsidRPr="00E140B9">
        <w:rPr>
          <w:rFonts w:ascii="Book Antiqua" w:eastAsia="宋体" w:hAnsi="Book Antiqua" w:cs="宋体"/>
          <w:sz w:val="24"/>
          <w:szCs w:val="24"/>
          <w:lang w:eastAsia="zh-CN"/>
        </w:rPr>
        <w:t>: 169-177 [PMID: 24057979 DOI: 10.1007/s10787-013-0190-8]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 </w:t>
      </w:r>
      <w:proofErr w:type="spellStart"/>
      <w:r w:rsidRPr="00E140B9">
        <w:rPr>
          <w:rFonts w:ascii="Book Antiqua" w:eastAsia="宋体" w:hAnsi="Book Antiqua" w:cs="宋体"/>
          <w:b/>
          <w:bCs/>
          <w:sz w:val="24"/>
          <w:szCs w:val="24"/>
          <w:lang w:eastAsia="zh-CN"/>
        </w:rPr>
        <w:t>Slomiany</w:t>
      </w:r>
      <w:proofErr w:type="spellEnd"/>
      <w:r w:rsidRPr="00E140B9">
        <w:rPr>
          <w:rFonts w:ascii="Book Antiqua" w:eastAsia="宋体" w:hAnsi="Book Antiqua" w:cs="宋体"/>
          <w:b/>
          <w:bCs/>
          <w:sz w:val="24"/>
          <w:szCs w:val="24"/>
          <w:lang w:eastAsia="zh-CN"/>
        </w:rPr>
        <w:t xml:space="preserve"> BL</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Slomiany</w:t>
      </w:r>
      <w:proofErr w:type="spellEnd"/>
      <w:r w:rsidRPr="00E140B9">
        <w:rPr>
          <w:rFonts w:ascii="Book Antiqua" w:eastAsia="宋体" w:hAnsi="Book Antiqua" w:cs="宋体"/>
          <w:sz w:val="24"/>
          <w:szCs w:val="24"/>
          <w:lang w:eastAsia="zh-CN"/>
        </w:rPr>
        <w:t xml:space="preserve"> A. Role of amplification in phospholipase Cγ2 activation in modulation of gastric mucosal inflammatory responses to Helicobacter pylori: e</w:t>
      </w:r>
      <w:r w:rsidRPr="00E140B9">
        <w:rPr>
          <w:rFonts w:ascii="Book Antiqua" w:eastAsia="宋体" w:hAnsi="Book Antiqua" w:cs="宋体"/>
          <w:sz w:val="24"/>
          <w:szCs w:val="24"/>
          <w:lang w:eastAsia="zh-CN"/>
        </w:rPr>
        <w:t>f</w:t>
      </w:r>
      <w:r w:rsidRPr="00E140B9">
        <w:rPr>
          <w:rFonts w:ascii="Book Antiqua" w:eastAsia="宋体" w:hAnsi="Book Antiqua" w:cs="宋体"/>
          <w:sz w:val="24"/>
          <w:szCs w:val="24"/>
          <w:lang w:eastAsia="zh-CN"/>
        </w:rPr>
        <w:t xml:space="preserve">fect of ghrelin. </w:t>
      </w:r>
      <w:proofErr w:type="spellStart"/>
      <w:r w:rsidRPr="00E140B9">
        <w:rPr>
          <w:rFonts w:ascii="Book Antiqua" w:eastAsia="宋体" w:hAnsi="Book Antiqua" w:cs="宋体"/>
          <w:i/>
          <w:iCs/>
          <w:sz w:val="24"/>
          <w:szCs w:val="24"/>
          <w:lang w:eastAsia="zh-CN"/>
        </w:rPr>
        <w:t>Inflammopharmacology</w:t>
      </w:r>
      <w:proofErr w:type="spellEnd"/>
      <w:r w:rsidRPr="00E140B9">
        <w:rPr>
          <w:rFonts w:ascii="Book Antiqua" w:eastAsia="宋体" w:hAnsi="Book Antiqua" w:cs="宋体"/>
          <w:sz w:val="24"/>
          <w:szCs w:val="24"/>
          <w:lang w:eastAsia="zh-CN"/>
        </w:rPr>
        <w:t xml:space="preserve"> 2015; </w:t>
      </w:r>
      <w:r w:rsidRPr="00E140B9">
        <w:rPr>
          <w:rFonts w:ascii="Book Antiqua" w:eastAsia="宋体" w:hAnsi="Book Antiqua" w:cs="宋体"/>
          <w:b/>
          <w:bCs/>
          <w:sz w:val="24"/>
          <w:szCs w:val="24"/>
          <w:lang w:eastAsia="zh-CN"/>
        </w:rPr>
        <w:t>23</w:t>
      </w:r>
      <w:r w:rsidRPr="00E140B9">
        <w:rPr>
          <w:rFonts w:ascii="Book Antiqua" w:eastAsia="宋体" w:hAnsi="Book Antiqua" w:cs="宋体"/>
          <w:sz w:val="24"/>
          <w:szCs w:val="24"/>
          <w:lang w:eastAsia="zh-CN"/>
        </w:rPr>
        <w:t>: 37-45 [PMID: 25362585 DOI: 10.1007/s10787-014-0220-1]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 </w:t>
      </w:r>
      <w:proofErr w:type="spellStart"/>
      <w:r w:rsidRPr="00E140B9">
        <w:rPr>
          <w:rFonts w:ascii="Book Antiqua" w:eastAsia="宋体" w:hAnsi="Book Antiqua" w:cs="宋体"/>
          <w:b/>
          <w:bCs/>
          <w:sz w:val="24"/>
          <w:szCs w:val="24"/>
          <w:lang w:eastAsia="zh-CN"/>
        </w:rPr>
        <w:t>Trinchieri</w:t>
      </w:r>
      <w:proofErr w:type="spellEnd"/>
      <w:r w:rsidRPr="00E140B9">
        <w:rPr>
          <w:rFonts w:ascii="Book Antiqua" w:eastAsia="宋体" w:hAnsi="Book Antiqua" w:cs="宋体"/>
          <w:b/>
          <w:bCs/>
          <w:sz w:val="24"/>
          <w:szCs w:val="24"/>
          <w:lang w:eastAsia="zh-CN"/>
        </w:rPr>
        <w:t xml:space="preserve"> G</w:t>
      </w:r>
      <w:r w:rsidRPr="00E140B9">
        <w:rPr>
          <w:rFonts w:ascii="Book Antiqua" w:eastAsia="宋体" w:hAnsi="Book Antiqua" w:cs="宋体"/>
          <w:sz w:val="24"/>
          <w:szCs w:val="24"/>
          <w:lang w:eastAsia="zh-CN"/>
        </w:rPr>
        <w:t xml:space="preserve">. Cancer and inflammation: an old intuition with rapidly evolving new concepts. </w:t>
      </w:r>
      <w:proofErr w:type="spellStart"/>
      <w:r w:rsidRPr="00E140B9">
        <w:rPr>
          <w:rFonts w:ascii="Book Antiqua" w:eastAsia="宋体" w:hAnsi="Book Antiqua" w:cs="宋体"/>
          <w:i/>
          <w:iCs/>
          <w:sz w:val="24"/>
          <w:szCs w:val="24"/>
          <w:lang w:eastAsia="zh-CN"/>
        </w:rPr>
        <w:t>Annu</w:t>
      </w:r>
      <w:proofErr w:type="spellEnd"/>
      <w:r w:rsidRPr="00E140B9">
        <w:rPr>
          <w:rFonts w:ascii="Book Antiqua" w:eastAsia="宋体" w:hAnsi="Book Antiqua" w:cs="宋体"/>
          <w:i/>
          <w:iCs/>
          <w:sz w:val="24"/>
          <w:szCs w:val="24"/>
          <w:lang w:eastAsia="zh-CN"/>
        </w:rPr>
        <w:t xml:space="preserve"> Rev </w:t>
      </w:r>
      <w:proofErr w:type="spellStart"/>
      <w:r w:rsidRPr="00E140B9">
        <w:rPr>
          <w:rFonts w:ascii="Book Antiqua" w:eastAsia="宋体" w:hAnsi="Book Antiqua" w:cs="宋体"/>
          <w:i/>
          <w:iCs/>
          <w:sz w:val="24"/>
          <w:szCs w:val="24"/>
          <w:lang w:eastAsia="zh-CN"/>
        </w:rPr>
        <w:t>Immunol</w:t>
      </w:r>
      <w:proofErr w:type="spellEnd"/>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30</w:t>
      </w:r>
      <w:r w:rsidRPr="00E140B9">
        <w:rPr>
          <w:rFonts w:ascii="Book Antiqua" w:eastAsia="宋体" w:hAnsi="Book Antiqua" w:cs="宋体"/>
          <w:sz w:val="24"/>
          <w:szCs w:val="24"/>
          <w:lang w:eastAsia="zh-CN"/>
        </w:rPr>
        <w:t>: 677-706 [PMID: 22224761 DOI: 10.1146/annurevimmunol-020711-075008]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 </w:t>
      </w:r>
      <w:proofErr w:type="spellStart"/>
      <w:r w:rsidRPr="00E140B9">
        <w:rPr>
          <w:rFonts w:ascii="Book Antiqua" w:eastAsia="宋体" w:hAnsi="Book Antiqua" w:cs="宋体"/>
          <w:b/>
          <w:bCs/>
          <w:sz w:val="24"/>
          <w:szCs w:val="24"/>
          <w:lang w:eastAsia="zh-CN"/>
        </w:rPr>
        <w:t>Do</w:t>
      </w:r>
      <w:r w:rsidRPr="00E140B9">
        <w:rPr>
          <w:rFonts w:ascii="Book Antiqua" w:eastAsia="MS Mincho" w:hAnsi="Book Antiqua" w:cs="MS Mincho"/>
          <w:b/>
          <w:bCs/>
          <w:sz w:val="24"/>
          <w:szCs w:val="24"/>
          <w:lang w:eastAsia="zh-CN"/>
        </w:rPr>
        <w:t>ğ</w:t>
      </w:r>
      <w:r w:rsidRPr="00E140B9">
        <w:rPr>
          <w:rFonts w:ascii="Book Antiqua" w:eastAsia="宋体" w:hAnsi="Book Antiqua" w:cs="宋体"/>
          <w:b/>
          <w:bCs/>
          <w:sz w:val="24"/>
          <w:szCs w:val="24"/>
          <w:lang w:eastAsia="zh-CN"/>
        </w:rPr>
        <w:t>an</w:t>
      </w:r>
      <w:proofErr w:type="spellEnd"/>
      <w:r w:rsidRPr="00E140B9">
        <w:rPr>
          <w:rFonts w:ascii="Book Antiqua" w:eastAsia="宋体" w:hAnsi="Book Antiqua" w:cs="宋体"/>
          <w:b/>
          <w:bCs/>
          <w:sz w:val="24"/>
          <w:szCs w:val="24"/>
          <w:lang w:eastAsia="zh-CN"/>
        </w:rPr>
        <w:t xml:space="preserve"> Z</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Filik</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Ergül</w:t>
      </w:r>
      <w:proofErr w:type="spellEnd"/>
      <w:r w:rsidRPr="00E140B9">
        <w:rPr>
          <w:rFonts w:ascii="Book Antiqua" w:eastAsia="宋体" w:hAnsi="Book Antiqua" w:cs="宋体"/>
          <w:sz w:val="24"/>
          <w:szCs w:val="24"/>
          <w:lang w:eastAsia="zh-CN"/>
        </w:rPr>
        <w:t xml:space="preserve"> B, </w:t>
      </w:r>
      <w:proofErr w:type="spellStart"/>
      <w:r w:rsidRPr="00E140B9">
        <w:rPr>
          <w:rFonts w:ascii="Book Antiqua" w:eastAsia="宋体" w:hAnsi="Book Antiqua" w:cs="宋体"/>
          <w:sz w:val="24"/>
          <w:szCs w:val="24"/>
          <w:lang w:eastAsia="zh-CN"/>
        </w:rPr>
        <w:t>Sarikaya</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Akbal</w:t>
      </w:r>
      <w:proofErr w:type="spellEnd"/>
      <w:r w:rsidRPr="00E140B9">
        <w:rPr>
          <w:rFonts w:ascii="Book Antiqua" w:eastAsia="宋体" w:hAnsi="Book Antiqua" w:cs="宋体"/>
          <w:sz w:val="24"/>
          <w:szCs w:val="24"/>
          <w:lang w:eastAsia="zh-CN"/>
        </w:rPr>
        <w:t xml:space="preserve"> E. Association between Helicobacter pylori and liver-to-spleen ratio: a randomized-controlled single-blind study. </w:t>
      </w:r>
      <w:proofErr w:type="spellStart"/>
      <w:r w:rsidRPr="00E140B9">
        <w:rPr>
          <w:rFonts w:ascii="Book Antiqua" w:eastAsia="宋体" w:hAnsi="Book Antiqua" w:cs="宋体"/>
          <w:i/>
          <w:iCs/>
          <w:sz w:val="24"/>
          <w:szCs w:val="24"/>
          <w:lang w:eastAsia="zh-CN"/>
        </w:rPr>
        <w:t>Eur</w:t>
      </w:r>
      <w:proofErr w:type="spellEnd"/>
      <w:r w:rsidRPr="00E140B9">
        <w:rPr>
          <w:rFonts w:ascii="Book Antiqua" w:eastAsia="宋体" w:hAnsi="Book Antiqua" w:cs="宋体"/>
          <w:i/>
          <w:iCs/>
          <w:sz w:val="24"/>
          <w:szCs w:val="24"/>
          <w:lang w:eastAsia="zh-CN"/>
        </w:rPr>
        <w:t xml:space="preserve">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25</w:t>
      </w:r>
      <w:r w:rsidRPr="00E140B9">
        <w:rPr>
          <w:rFonts w:ascii="Book Antiqua" w:eastAsia="宋体" w:hAnsi="Book Antiqua" w:cs="宋体"/>
          <w:sz w:val="24"/>
          <w:szCs w:val="24"/>
          <w:lang w:eastAsia="zh-CN"/>
        </w:rPr>
        <w:t>: 107-110 [PMID: 23013624 DOI: 10.1097/MEG.0b013e3283590c10]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10 </w:t>
      </w:r>
      <w:r w:rsidRPr="00E140B9">
        <w:rPr>
          <w:rFonts w:ascii="Book Antiqua" w:eastAsia="宋体" w:hAnsi="Book Antiqua" w:cs="宋体"/>
          <w:b/>
          <w:bCs/>
          <w:sz w:val="24"/>
          <w:szCs w:val="24"/>
          <w:lang w:eastAsia="zh-CN"/>
        </w:rPr>
        <w:t>Leone N</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Pellicano</w:t>
      </w:r>
      <w:proofErr w:type="spellEnd"/>
      <w:r w:rsidRPr="00E140B9">
        <w:rPr>
          <w:rFonts w:ascii="Book Antiqua" w:eastAsia="宋体" w:hAnsi="Book Antiqua" w:cs="宋体"/>
          <w:sz w:val="24"/>
          <w:szCs w:val="24"/>
          <w:lang w:eastAsia="zh-CN"/>
        </w:rPr>
        <w:t xml:space="preserve"> R, Brunello F, </w:t>
      </w:r>
      <w:proofErr w:type="spellStart"/>
      <w:r w:rsidRPr="00E140B9">
        <w:rPr>
          <w:rFonts w:ascii="Book Antiqua" w:eastAsia="宋体" w:hAnsi="Book Antiqua" w:cs="宋体"/>
          <w:sz w:val="24"/>
          <w:szCs w:val="24"/>
          <w:lang w:eastAsia="zh-CN"/>
        </w:rPr>
        <w:t>Cutufia</w:t>
      </w:r>
      <w:proofErr w:type="spellEnd"/>
      <w:r w:rsidRPr="00E140B9">
        <w:rPr>
          <w:rFonts w:ascii="Book Antiqua" w:eastAsia="宋体" w:hAnsi="Book Antiqua" w:cs="宋体"/>
          <w:sz w:val="24"/>
          <w:szCs w:val="24"/>
          <w:lang w:eastAsia="zh-CN"/>
        </w:rPr>
        <w:t xml:space="preserve"> MA, </w:t>
      </w:r>
      <w:proofErr w:type="spellStart"/>
      <w:r w:rsidRPr="00E140B9">
        <w:rPr>
          <w:rFonts w:ascii="Book Antiqua" w:eastAsia="宋体" w:hAnsi="Book Antiqua" w:cs="宋体"/>
          <w:sz w:val="24"/>
          <w:szCs w:val="24"/>
          <w:lang w:eastAsia="zh-CN"/>
        </w:rPr>
        <w:t>Berrutti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Fagoonee</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Ponzetto</w:t>
      </w:r>
      <w:proofErr w:type="spellEnd"/>
      <w:r w:rsidRPr="00E140B9">
        <w:rPr>
          <w:rFonts w:ascii="Book Antiqua" w:eastAsia="宋体" w:hAnsi="Book Antiqua" w:cs="宋体"/>
          <w:sz w:val="24"/>
          <w:szCs w:val="24"/>
          <w:lang w:eastAsia="zh-CN"/>
        </w:rPr>
        <w:t xml:space="preserve"> A. Helicobacter pylori </w:t>
      </w:r>
      <w:proofErr w:type="spellStart"/>
      <w:r w:rsidRPr="00E140B9">
        <w:rPr>
          <w:rFonts w:ascii="Book Antiqua" w:eastAsia="宋体" w:hAnsi="Book Antiqua" w:cs="宋体"/>
          <w:sz w:val="24"/>
          <w:szCs w:val="24"/>
          <w:lang w:eastAsia="zh-CN"/>
        </w:rPr>
        <w:t>seroprevalence</w:t>
      </w:r>
      <w:proofErr w:type="spellEnd"/>
      <w:r w:rsidRPr="00E140B9">
        <w:rPr>
          <w:rFonts w:ascii="Book Antiqua" w:eastAsia="宋体" w:hAnsi="Book Antiqua" w:cs="宋体"/>
          <w:sz w:val="24"/>
          <w:szCs w:val="24"/>
          <w:lang w:eastAsia="zh-CN"/>
        </w:rPr>
        <w:t xml:space="preserve"> in patients with cirrhosis of the liver and hepatocellular carcinoma. </w:t>
      </w:r>
      <w:r w:rsidRPr="00E140B9">
        <w:rPr>
          <w:rFonts w:ascii="Book Antiqua" w:eastAsia="宋体" w:hAnsi="Book Antiqua" w:cs="宋体"/>
          <w:i/>
          <w:iCs/>
          <w:sz w:val="24"/>
          <w:szCs w:val="24"/>
          <w:lang w:eastAsia="zh-CN"/>
        </w:rPr>
        <w:t xml:space="preserve">Cancer Detect </w:t>
      </w:r>
      <w:proofErr w:type="spellStart"/>
      <w:r w:rsidRPr="00E140B9">
        <w:rPr>
          <w:rFonts w:ascii="Book Antiqua" w:eastAsia="宋体" w:hAnsi="Book Antiqua" w:cs="宋体"/>
          <w:i/>
          <w:iCs/>
          <w:sz w:val="24"/>
          <w:szCs w:val="24"/>
          <w:lang w:eastAsia="zh-CN"/>
        </w:rPr>
        <w:t>Prev</w:t>
      </w:r>
      <w:proofErr w:type="spellEnd"/>
      <w:r w:rsidRPr="00E140B9">
        <w:rPr>
          <w:rFonts w:ascii="Book Antiqua" w:eastAsia="宋体" w:hAnsi="Book Antiqua" w:cs="宋体"/>
          <w:sz w:val="24"/>
          <w:szCs w:val="24"/>
          <w:lang w:eastAsia="zh-CN"/>
        </w:rPr>
        <w:t xml:space="preserve"> 2003; </w:t>
      </w:r>
      <w:r w:rsidRPr="00E140B9">
        <w:rPr>
          <w:rFonts w:ascii="Book Antiqua" w:eastAsia="宋体" w:hAnsi="Book Antiqua" w:cs="宋体"/>
          <w:b/>
          <w:bCs/>
          <w:sz w:val="24"/>
          <w:szCs w:val="24"/>
          <w:lang w:eastAsia="zh-CN"/>
        </w:rPr>
        <w:t>27</w:t>
      </w:r>
      <w:r w:rsidRPr="00E140B9">
        <w:rPr>
          <w:rFonts w:ascii="Book Antiqua" w:eastAsia="宋体" w:hAnsi="Book Antiqua" w:cs="宋体"/>
          <w:sz w:val="24"/>
          <w:szCs w:val="24"/>
          <w:lang w:eastAsia="zh-CN"/>
        </w:rPr>
        <w:t>: 494-497 [PMID: 14642558]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 </w:t>
      </w:r>
      <w:proofErr w:type="spellStart"/>
      <w:r w:rsidRPr="00E140B9">
        <w:rPr>
          <w:rFonts w:ascii="Book Antiqua" w:eastAsia="宋体" w:hAnsi="Book Antiqua" w:cs="宋体"/>
          <w:b/>
          <w:bCs/>
          <w:sz w:val="24"/>
          <w:szCs w:val="24"/>
          <w:lang w:eastAsia="zh-CN"/>
        </w:rPr>
        <w:t>Polyzos</w:t>
      </w:r>
      <w:proofErr w:type="spellEnd"/>
      <w:r w:rsidRPr="00E140B9">
        <w:rPr>
          <w:rFonts w:ascii="Book Antiqua" w:eastAsia="宋体" w:hAnsi="Book Antiqua" w:cs="宋体"/>
          <w:b/>
          <w:bCs/>
          <w:sz w:val="24"/>
          <w:szCs w:val="24"/>
          <w:lang w:eastAsia="zh-CN"/>
        </w:rPr>
        <w:t xml:space="preserve"> SA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Kountouras</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Papatheodorou</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Patsiaoura</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Katsiki</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Zafeiriadou</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Zavos</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Anastasiadou</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Terpos</w:t>
      </w:r>
      <w:proofErr w:type="spellEnd"/>
      <w:r w:rsidRPr="00E140B9">
        <w:rPr>
          <w:rFonts w:ascii="Book Antiqua" w:eastAsia="宋体" w:hAnsi="Book Antiqua" w:cs="宋体"/>
          <w:sz w:val="24"/>
          <w:szCs w:val="24"/>
          <w:lang w:eastAsia="zh-CN"/>
        </w:rPr>
        <w:t xml:space="preserve"> E. Helicobacter pylori infection in patients with nonalcoholic fatty liver disease. </w:t>
      </w:r>
      <w:r w:rsidRPr="00E140B9">
        <w:rPr>
          <w:rFonts w:ascii="Book Antiqua" w:eastAsia="宋体" w:hAnsi="Book Antiqua" w:cs="宋体"/>
          <w:i/>
          <w:iCs/>
          <w:sz w:val="24"/>
          <w:szCs w:val="24"/>
          <w:lang w:eastAsia="zh-CN"/>
        </w:rPr>
        <w:t>Metabolism</w:t>
      </w:r>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62</w:t>
      </w:r>
      <w:r w:rsidRPr="00E140B9">
        <w:rPr>
          <w:rFonts w:ascii="Book Antiqua" w:eastAsia="宋体" w:hAnsi="Book Antiqua" w:cs="宋体"/>
          <w:sz w:val="24"/>
          <w:szCs w:val="24"/>
          <w:lang w:eastAsia="zh-CN"/>
        </w:rPr>
        <w:t>: 121-126 [PMID: 22841522 DOI: 10.1016/j.metabol.2012.06.007]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12 </w:t>
      </w:r>
      <w:proofErr w:type="spellStart"/>
      <w:r w:rsidRPr="00E140B9">
        <w:rPr>
          <w:rFonts w:ascii="Book Antiqua" w:eastAsia="宋体" w:hAnsi="Book Antiqua" w:cs="宋体"/>
          <w:b/>
          <w:bCs/>
          <w:sz w:val="24"/>
          <w:szCs w:val="24"/>
          <w:lang w:eastAsia="zh-CN"/>
        </w:rPr>
        <w:t>Pirouz</w:t>
      </w:r>
      <w:proofErr w:type="spellEnd"/>
      <w:r w:rsidRPr="00E140B9">
        <w:rPr>
          <w:rFonts w:ascii="Book Antiqua" w:eastAsia="宋体" w:hAnsi="Book Antiqua" w:cs="宋体"/>
          <w:b/>
          <w:bCs/>
          <w:sz w:val="24"/>
          <w:szCs w:val="24"/>
          <w:lang w:eastAsia="zh-CN"/>
        </w:rPr>
        <w:t xml:space="preserve"> T</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Zounubi</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Keivani</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Rakhshani</w:t>
      </w:r>
      <w:proofErr w:type="spellEnd"/>
      <w:r w:rsidRPr="00E140B9">
        <w:rPr>
          <w:rFonts w:ascii="Book Antiqua" w:eastAsia="宋体" w:hAnsi="Book Antiqua" w:cs="宋体"/>
          <w:sz w:val="24"/>
          <w:szCs w:val="24"/>
          <w:lang w:eastAsia="zh-CN"/>
        </w:rPr>
        <w:t xml:space="preserve"> N, </w:t>
      </w:r>
      <w:proofErr w:type="spellStart"/>
      <w:r w:rsidRPr="00E140B9">
        <w:rPr>
          <w:rFonts w:ascii="Book Antiqua" w:eastAsia="宋体" w:hAnsi="Book Antiqua" w:cs="宋体"/>
          <w:sz w:val="24"/>
          <w:szCs w:val="24"/>
          <w:lang w:eastAsia="zh-CN"/>
        </w:rPr>
        <w:t>Hormazdi</w:t>
      </w:r>
      <w:proofErr w:type="spellEnd"/>
      <w:r w:rsidRPr="00E140B9">
        <w:rPr>
          <w:rFonts w:ascii="Book Antiqua" w:eastAsia="宋体" w:hAnsi="Book Antiqua" w:cs="宋体"/>
          <w:sz w:val="24"/>
          <w:szCs w:val="24"/>
          <w:lang w:eastAsia="zh-CN"/>
        </w:rPr>
        <w:t xml:space="preserve"> M. Detection of Helic</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bacter pylori in paraffin-embedded specimens from patients with chronic liver di</w:t>
      </w:r>
      <w:r w:rsidRPr="00E140B9">
        <w:rPr>
          <w:rFonts w:ascii="Book Antiqua" w:eastAsia="宋体" w:hAnsi="Book Antiqua" w:cs="宋体"/>
          <w:sz w:val="24"/>
          <w:szCs w:val="24"/>
          <w:lang w:eastAsia="zh-CN"/>
        </w:rPr>
        <w:t>s</w:t>
      </w:r>
      <w:r w:rsidRPr="00E140B9">
        <w:rPr>
          <w:rFonts w:ascii="Book Antiqua" w:eastAsia="宋体" w:hAnsi="Book Antiqua" w:cs="宋体"/>
          <w:sz w:val="24"/>
          <w:szCs w:val="24"/>
          <w:lang w:eastAsia="zh-CN"/>
        </w:rPr>
        <w:t xml:space="preserve">eases, using the amplification method.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54</w:t>
      </w:r>
      <w:r w:rsidRPr="00E140B9">
        <w:rPr>
          <w:rFonts w:ascii="Book Antiqua" w:eastAsia="宋体" w:hAnsi="Book Antiqua" w:cs="宋体"/>
          <w:sz w:val="24"/>
          <w:szCs w:val="24"/>
          <w:lang w:eastAsia="zh-CN"/>
        </w:rPr>
        <w:t>: 1456-1459 [PMID: 18975076 DOI: 10.1007/s10620-008-0522-5]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13 </w:t>
      </w:r>
      <w:r w:rsidRPr="00E140B9">
        <w:rPr>
          <w:rFonts w:ascii="Book Antiqua" w:eastAsia="宋体" w:hAnsi="Book Antiqua" w:cs="宋体"/>
          <w:b/>
          <w:bCs/>
          <w:sz w:val="24"/>
          <w:szCs w:val="24"/>
          <w:lang w:eastAsia="zh-CN"/>
        </w:rPr>
        <w:t xml:space="preserve">de </w:t>
      </w:r>
      <w:proofErr w:type="spellStart"/>
      <w:r w:rsidRPr="00E140B9">
        <w:rPr>
          <w:rFonts w:ascii="Book Antiqua" w:eastAsia="宋体" w:hAnsi="Book Antiqua" w:cs="宋体"/>
          <w:b/>
          <w:bCs/>
          <w:sz w:val="24"/>
          <w:szCs w:val="24"/>
          <w:lang w:eastAsia="zh-CN"/>
        </w:rPr>
        <w:t>Alwis</w:t>
      </w:r>
      <w:proofErr w:type="spellEnd"/>
      <w:r w:rsidRPr="00E140B9">
        <w:rPr>
          <w:rFonts w:ascii="Book Antiqua" w:eastAsia="宋体" w:hAnsi="Book Antiqua" w:cs="宋体"/>
          <w:b/>
          <w:bCs/>
          <w:sz w:val="24"/>
          <w:szCs w:val="24"/>
          <w:lang w:eastAsia="zh-CN"/>
        </w:rPr>
        <w:t xml:space="preserve"> NM</w:t>
      </w:r>
      <w:r w:rsidRPr="00E140B9">
        <w:rPr>
          <w:rFonts w:ascii="Book Antiqua" w:eastAsia="宋体" w:hAnsi="Book Antiqua" w:cs="宋体"/>
          <w:sz w:val="24"/>
          <w:szCs w:val="24"/>
          <w:lang w:eastAsia="zh-CN"/>
        </w:rPr>
        <w:t xml:space="preserve">, Day CP. Non-alcoholic fatty liver disease: the mist gradually clears.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2008; </w:t>
      </w:r>
      <w:r w:rsidRPr="00E140B9">
        <w:rPr>
          <w:rFonts w:ascii="Book Antiqua" w:eastAsia="宋体" w:hAnsi="Book Antiqua" w:cs="宋体"/>
          <w:b/>
          <w:bCs/>
          <w:sz w:val="24"/>
          <w:szCs w:val="24"/>
          <w:lang w:eastAsia="zh-CN"/>
        </w:rPr>
        <w:t xml:space="preserve">48 </w:t>
      </w:r>
      <w:proofErr w:type="spellStart"/>
      <w:r w:rsidRPr="00E140B9">
        <w:rPr>
          <w:rFonts w:ascii="Book Antiqua" w:eastAsia="宋体" w:hAnsi="Book Antiqua" w:cs="宋体"/>
          <w:bCs/>
          <w:sz w:val="24"/>
          <w:szCs w:val="24"/>
          <w:lang w:eastAsia="zh-CN"/>
        </w:rPr>
        <w:t>Suppl</w:t>
      </w:r>
      <w:proofErr w:type="spellEnd"/>
      <w:r w:rsidRPr="00E140B9">
        <w:rPr>
          <w:rFonts w:ascii="Book Antiqua" w:eastAsia="宋体" w:hAnsi="Book Antiqua" w:cs="宋体"/>
          <w:bCs/>
          <w:sz w:val="24"/>
          <w:szCs w:val="24"/>
          <w:lang w:eastAsia="zh-CN"/>
        </w:rPr>
        <w:t xml:space="preserve"> 1</w:t>
      </w:r>
      <w:r w:rsidRPr="00E140B9">
        <w:rPr>
          <w:rFonts w:ascii="Book Antiqua" w:eastAsia="宋体" w:hAnsi="Book Antiqua" w:cs="宋体"/>
          <w:sz w:val="24"/>
          <w:szCs w:val="24"/>
          <w:lang w:eastAsia="zh-CN"/>
        </w:rPr>
        <w:t>: S104-S112 [PMID: 18304679 DOI: 10.1016/j.jhep.2008.01.009]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14 </w:t>
      </w:r>
      <w:proofErr w:type="spellStart"/>
      <w:r w:rsidRPr="00E140B9">
        <w:rPr>
          <w:rFonts w:ascii="Book Antiqua" w:eastAsia="宋体" w:hAnsi="Book Antiqua" w:cs="宋体"/>
          <w:b/>
          <w:bCs/>
          <w:sz w:val="24"/>
          <w:szCs w:val="24"/>
          <w:lang w:eastAsia="zh-CN"/>
        </w:rPr>
        <w:t>Bellentani</w:t>
      </w:r>
      <w:proofErr w:type="spellEnd"/>
      <w:r w:rsidRPr="00E140B9">
        <w:rPr>
          <w:rFonts w:ascii="Book Antiqua" w:eastAsia="宋体" w:hAnsi="Book Antiqua" w:cs="宋体"/>
          <w:b/>
          <w:bCs/>
          <w:sz w:val="24"/>
          <w:szCs w:val="24"/>
          <w:lang w:eastAsia="zh-CN"/>
        </w:rPr>
        <w:t xml:space="preserve"> 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Scaglioni</w:t>
      </w:r>
      <w:proofErr w:type="spellEnd"/>
      <w:r w:rsidRPr="00E140B9">
        <w:rPr>
          <w:rFonts w:ascii="Book Antiqua" w:eastAsia="宋体" w:hAnsi="Book Antiqua" w:cs="宋体"/>
          <w:sz w:val="24"/>
          <w:szCs w:val="24"/>
          <w:lang w:eastAsia="zh-CN"/>
        </w:rPr>
        <w:t xml:space="preserve"> F, Marino M, </w:t>
      </w:r>
      <w:proofErr w:type="spellStart"/>
      <w:r w:rsidRPr="00E140B9">
        <w:rPr>
          <w:rFonts w:ascii="Book Antiqua" w:eastAsia="宋体" w:hAnsi="Book Antiqua" w:cs="宋体"/>
          <w:sz w:val="24"/>
          <w:szCs w:val="24"/>
          <w:lang w:eastAsia="zh-CN"/>
        </w:rPr>
        <w:t>Bedogni</w:t>
      </w:r>
      <w:proofErr w:type="spellEnd"/>
      <w:r w:rsidRPr="00E140B9">
        <w:rPr>
          <w:rFonts w:ascii="Book Antiqua" w:eastAsia="宋体" w:hAnsi="Book Antiqua" w:cs="宋体"/>
          <w:sz w:val="24"/>
          <w:szCs w:val="24"/>
          <w:lang w:eastAsia="zh-CN"/>
        </w:rPr>
        <w:t xml:space="preserve"> G. Epidemiology of non-alcoholic fatty liver disease. </w:t>
      </w:r>
      <w:r w:rsidRPr="00E140B9">
        <w:rPr>
          <w:rFonts w:ascii="Book Antiqua" w:eastAsia="宋体" w:hAnsi="Book Antiqua" w:cs="宋体"/>
          <w:i/>
          <w:iCs/>
          <w:sz w:val="24"/>
          <w:szCs w:val="24"/>
          <w:lang w:eastAsia="zh-CN"/>
        </w:rPr>
        <w:t>Dig Dis</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28</w:t>
      </w:r>
      <w:r w:rsidRPr="00E140B9">
        <w:rPr>
          <w:rFonts w:ascii="Book Antiqua" w:eastAsia="宋体" w:hAnsi="Book Antiqua" w:cs="宋体"/>
          <w:sz w:val="24"/>
          <w:szCs w:val="24"/>
          <w:lang w:eastAsia="zh-CN"/>
        </w:rPr>
        <w:t>: 155-161 [PMID: 20460905 DOI: 10.1159/000282080]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15 </w:t>
      </w:r>
      <w:r w:rsidRPr="00E140B9">
        <w:rPr>
          <w:rFonts w:ascii="Book Antiqua" w:eastAsia="宋体" w:hAnsi="Book Antiqua" w:cs="宋体"/>
          <w:b/>
          <w:bCs/>
          <w:sz w:val="24"/>
          <w:szCs w:val="24"/>
          <w:lang w:eastAsia="zh-CN"/>
        </w:rPr>
        <w:t>Taylor NS</w:t>
      </w:r>
      <w:r w:rsidRPr="00E140B9">
        <w:rPr>
          <w:rFonts w:ascii="Book Antiqua" w:eastAsia="宋体" w:hAnsi="Book Antiqua" w:cs="宋体"/>
          <w:sz w:val="24"/>
          <w:szCs w:val="24"/>
          <w:lang w:eastAsia="zh-CN"/>
        </w:rPr>
        <w:t xml:space="preserve">, Fox JG, Yan L. In-vitro hepatotoxic factor in Helicobacter </w:t>
      </w:r>
      <w:proofErr w:type="spellStart"/>
      <w:r w:rsidRPr="00E140B9">
        <w:rPr>
          <w:rFonts w:ascii="Book Antiqua" w:eastAsia="宋体" w:hAnsi="Book Antiqua" w:cs="宋体"/>
          <w:sz w:val="24"/>
          <w:szCs w:val="24"/>
          <w:lang w:eastAsia="zh-CN"/>
        </w:rPr>
        <w:t>hepaticus</w:t>
      </w:r>
      <w:proofErr w:type="spellEnd"/>
      <w:r w:rsidRPr="00E140B9">
        <w:rPr>
          <w:rFonts w:ascii="Book Antiqua" w:eastAsia="宋体" w:hAnsi="Book Antiqua" w:cs="宋体"/>
          <w:sz w:val="24"/>
          <w:szCs w:val="24"/>
          <w:lang w:eastAsia="zh-CN"/>
        </w:rPr>
        <w:t xml:space="preserve">, H. pylori and other Helicobacter species. </w:t>
      </w:r>
      <w:r w:rsidRPr="00E140B9">
        <w:rPr>
          <w:rFonts w:ascii="Book Antiqua" w:eastAsia="宋体" w:hAnsi="Book Antiqua" w:cs="宋体"/>
          <w:i/>
          <w:iCs/>
          <w:sz w:val="24"/>
          <w:szCs w:val="24"/>
          <w:lang w:eastAsia="zh-CN"/>
        </w:rPr>
        <w:t xml:space="preserve">J Med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1995; </w:t>
      </w:r>
      <w:r w:rsidRPr="00E140B9">
        <w:rPr>
          <w:rFonts w:ascii="Book Antiqua" w:eastAsia="宋体" w:hAnsi="Book Antiqua" w:cs="宋体"/>
          <w:b/>
          <w:bCs/>
          <w:sz w:val="24"/>
          <w:szCs w:val="24"/>
          <w:lang w:eastAsia="zh-CN"/>
        </w:rPr>
        <w:t>42</w:t>
      </w:r>
      <w:r w:rsidRPr="00E140B9">
        <w:rPr>
          <w:rFonts w:ascii="Book Antiqua" w:eastAsia="宋体" w:hAnsi="Book Antiqua" w:cs="宋体"/>
          <w:sz w:val="24"/>
          <w:szCs w:val="24"/>
          <w:lang w:eastAsia="zh-CN"/>
        </w:rPr>
        <w:t>: 48-52 [PMID: 7739025]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16 </w:t>
      </w:r>
      <w:r w:rsidRPr="00E140B9">
        <w:rPr>
          <w:rFonts w:ascii="Book Antiqua" w:eastAsia="宋体" w:hAnsi="Book Antiqua" w:cs="宋体"/>
          <w:b/>
          <w:bCs/>
          <w:sz w:val="24"/>
          <w:szCs w:val="24"/>
          <w:lang w:eastAsia="zh-CN"/>
        </w:rPr>
        <w:t>Fukuda Y</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Bamba</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Okui</w:t>
      </w:r>
      <w:proofErr w:type="spellEnd"/>
      <w:r w:rsidRPr="00E140B9">
        <w:rPr>
          <w:rFonts w:ascii="Book Antiqua" w:eastAsia="宋体" w:hAnsi="Book Antiqua" w:cs="宋体"/>
          <w:sz w:val="24"/>
          <w:szCs w:val="24"/>
          <w:lang w:eastAsia="zh-CN"/>
        </w:rPr>
        <w:t xml:space="preserve"> M, Tamura K, Tanida N, Satomi M, </w:t>
      </w:r>
      <w:proofErr w:type="spellStart"/>
      <w:r w:rsidRPr="00E140B9">
        <w:rPr>
          <w:rFonts w:ascii="Book Antiqua" w:eastAsia="宋体" w:hAnsi="Book Antiqua" w:cs="宋体"/>
          <w:sz w:val="24"/>
          <w:szCs w:val="24"/>
          <w:lang w:eastAsia="zh-CN"/>
        </w:rPr>
        <w:t>Shimoyama</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Nishigami</w:t>
      </w:r>
      <w:proofErr w:type="spellEnd"/>
      <w:r w:rsidRPr="00E140B9">
        <w:rPr>
          <w:rFonts w:ascii="Book Antiqua" w:eastAsia="宋体" w:hAnsi="Book Antiqua" w:cs="宋体"/>
          <w:sz w:val="24"/>
          <w:szCs w:val="24"/>
          <w:lang w:eastAsia="zh-CN"/>
        </w:rPr>
        <w:t xml:space="preserve"> T. Helicobacter pylori infection increases mucosal permeability of the stomach and intestine. </w:t>
      </w:r>
      <w:r w:rsidRPr="00E140B9">
        <w:rPr>
          <w:rFonts w:ascii="Book Antiqua" w:eastAsia="宋体" w:hAnsi="Book Antiqua" w:cs="宋体"/>
          <w:i/>
          <w:iCs/>
          <w:sz w:val="24"/>
          <w:szCs w:val="24"/>
          <w:lang w:eastAsia="zh-CN"/>
        </w:rPr>
        <w:t>Digestion</w:t>
      </w:r>
      <w:r w:rsidRPr="00E140B9">
        <w:rPr>
          <w:rFonts w:ascii="Book Antiqua" w:eastAsia="宋体" w:hAnsi="Book Antiqua" w:cs="宋体"/>
          <w:sz w:val="24"/>
          <w:szCs w:val="24"/>
          <w:lang w:eastAsia="zh-CN"/>
        </w:rPr>
        <w:t xml:space="preserve"> 2001; </w:t>
      </w:r>
      <w:r w:rsidRPr="00E140B9">
        <w:rPr>
          <w:rFonts w:ascii="Book Antiqua" w:eastAsia="宋体" w:hAnsi="Book Antiqua" w:cs="宋体"/>
          <w:b/>
          <w:bCs/>
          <w:sz w:val="24"/>
          <w:szCs w:val="24"/>
          <w:lang w:eastAsia="zh-CN"/>
        </w:rPr>
        <w:t xml:space="preserve">63 </w:t>
      </w:r>
      <w:proofErr w:type="spellStart"/>
      <w:r w:rsidRPr="00E140B9">
        <w:rPr>
          <w:rFonts w:ascii="Book Antiqua" w:eastAsia="宋体" w:hAnsi="Book Antiqua" w:cs="宋体"/>
          <w:bCs/>
          <w:sz w:val="24"/>
          <w:szCs w:val="24"/>
          <w:lang w:eastAsia="zh-CN"/>
        </w:rPr>
        <w:t>Suppl</w:t>
      </w:r>
      <w:proofErr w:type="spellEnd"/>
      <w:r w:rsidRPr="00E140B9">
        <w:rPr>
          <w:rFonts w:ascii="Book Antiqua" w:eastAsia="宋体" w:hAnsi="Book Antiqua" w:cs="宋体"/>
          <w:bCs/>
          <w:sz w:val="24"/>
          <w:szCs w:val="24"/>
          <w:lang w:eastAsia="zh-CN"/>
        </w:rPr>
        <w:t xml:space="preserve"> 1</w:t>
      </w:r>
      <w:r w:rsidRPr="00E140B9">
        <w:rPr>
          <w:rFonts w:ascii="Book Antiqua" w:eastAsia="宋体" w:hAnsi="Book Antiqua" w:cs="宋体"/>
          <w:sz w:val="24"/>
          <w:szCs w:val="24"/>
          <w:lang w:eastAsia="zh-CN"/>
        </w:rPr>
        <w:t>: 93-96 [PMID: 11173917]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17 </w:t>
      </w:r>
      <w:proofErr w:type="spellStart"/>
      <w:r w:rsidRPr="00E140B9">
        <w:rPr>
          <w:rFonts w:ascii="Book Antiqua" w:eastAsia="宋体" w:hAnsi="Book Antiqua" w:cs="宋体"/>
          <w:b/>
          <w:bCs/>
          <w:sz w:val="24"/>
          <w:szCs w:val="24"/>
          <w:lang w:eastAsia="zh-CN"/>
        </w:rPr>
        <w:t>Gunji</w:t>
      </w:r>
      <w:proofErr w:type="spellEnd"/>
      <w:r w:rsidRPr="00E140B9">
        <w:rPr>
          <w:rFonts w:ascii="Book Antiqua" w:eastAsia="宋体" w:hAnsi="Book Antiqua" w:cs="宋体"/>
          <w:b/>
          <w:bCs/>
          <w:sz w:val="24"/>
          <w:szCs w:val="24"/>
          <w:lang w:eastAsia="zh-CN"/>
        </w:rPr>
        <w:t xml:space="preserve"> T</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Matsuhashi</w:t>
      </w:r>
      <w:proofErr w:type="spellEnd"/>
      <w:r w:rsidRPr="00E140B9">
        <w:rPr>
          <w:rFonts w:ascii="Book Antiqua" w:eastAsia="宋体" w:hAnsi="Book Antiqua" w:cs="宋体"/>
          <w:sz w:val="24"/>
          <w:szCs w:val="24"/>
          <w:lang w:eastAsia="zh-CN"/>
        </w:rPr>
        <w:t xml:space="preserve"> N, Sato H, Fujibayashi K, Okumura M, </w:t>
      </w:r>
      <w:proofErr w:type="spellStart"/>
      <w:r w:rsidRPr="00E140B9">
        <w:rPr>
          <w:rFonts w:ascii="Book Antiqua" w:eastAsia="宋体" w:hAnsi="Book Antiqua" w:cs="宋体"/>
          <w:sz w:val="24"/>
          <w:szCs w:val="24"/>
          <w:lang w:eastAsia="zh-CN"/>
        </w:rPr>
        <w:t>Sasabe</w:t>
      </w:r>
      <w:proofErr w:type="spellEnd"/>
      <w:r w:rsidRPr="00E140B9">
        <w:rPr>
          <w:rFonts w:ascii="Book Antiqua" w:eastAsia="宋体" w:hAnsi="Book Antiqua" w:cs="宋体"/>
          <w:sz w:val="24"/>
          <w:szCs w:val="24"/>
          <w:lang w:eastAsia="zh-CN"/>
        </w:rPr>
        <w:t xml:space="preserve"> N, Urabe A. Helicobacter pylori infection is significantly associated with metabolic syndrome in the Japanese population. </w:t>
      </w:r>
      <w:r w:rsidRPr="00E140B9">
        <w:rPr>
          <w:rFonts w:ascii="Book Antiqua" w:eastAsia="宋体" w:hAnsi="Book Antiqua" w:cs="宋体"/>
          <w:i/>
          <w:iCs/>
          <w:sz w:val="24"/>
          <w:szCs w:val="24"/>
          <w:lang w:eastAsia="zh-CN"/>
        </w:rPr>
        <w:t xml:space="preserve">Am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2008; </w:t>
      </w:r>
      <w:r w:rsidRPr="00E140B9">
        <w:rPr>
          <w:rFonts w:ascii="Book Antiqua" w:eastAsia="宋体" w:hAnsi="Book Antiqua" w:cs="宋体"/>
          <w:b/>
          <w:bCs/>
          <w:sz w:val="24"/>
          <w:szCs w:val="24"/>
          <w:lang w:eastAsia="zh-CN"/>
        </w:rPr>
        <w:t>103</w:t>
      </w:r>
      <w:r w:rsidRPr="00E140B9">
        <w:rPr>
          <w:rFonts w:ascii="Book Antiqua" w:eastAsia="宋体" w:hAnsi="Book Antiqua" w:cs="宋体"/>
          <w:sz w:val="24"/>
          <w:szCs w:val="24"/>
          <w:lang w:eastAsia="zh-CN"/>
        </w:rPr>
        <w:t>: 3005-3010 [PMID: 19086952 DOI: 1</w:t>
      </w:r>
      <w:r w:rsidR="001A3113" w:rsidRPr="00E140B9">
        <w:rPr>
          <w:rFonts w:ascii="Book Antiqua" w:eastAsia="宋体" w:hAnsi="Book Antiqua" w:cs="宋体"/>
          <w:sz w:val="24"/>
          <w:szCs w:val="24"/>
          <w:lang w:eastAsia="zh-CN"/>
        </w:rPr>
        <w:t>0.1111/j.1572-0241.2008.02151.x</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18 </w:t>
      </w:r>
      <w:proofErr w:type="spellStart"/>
      <w:r w:rsidRPr="00E140B9">
        <w:rPr>
          <w:rFonts w:ascii="Book Antiqua" w:eastAsia="宋体" w:hAnsi="Book Antiqua" w:cs="宋体"/>
          <w:b/>
          <w:bCs/>
          <w:sz w:val="24"/>
          <w:szCs w:val="24"/>
          <w:lang w:eastAsia="zh-CN"/>
        </w:rPr>
        <w:t>Nwokolo</w:t>
      </w:r>
      <w:proofErr w:type="spellEnd"/>
      <w:r w:rsidRPr="00E140B9">
        <w:rPr>
          <w:rFonts w:ascii="Book Antiqua" w:eastAsia="宋体" w:hAnsi="Book Antiqua" w:cs="宋体"/>
          <w:b/>
          <w:bCs/>
          <w:sz w:val="24"/>
          <w:szCs w:val="24"/>
          <w:lang w:eastAsia="zh-CN"/>
        </w:rPr>
        <w:t xml:space="preserve"> CU</w:t>
      </w:r>
      <w:r w:rsidRPr="00E140B9">
        <w:rPr>
          <w:rFonts w:ascii="Book Antiqua" w:eastAsia="宋体" w:hAnsi="Book Antiqua" w:cs="宋体"/>
          <w:sz w:val="24"/>
          <w:szCs w:val="24"/>
          <w:lang w:eastAsia="zh-CN"/>
        </w:rPr>
        <w:t xml:space="preserve">, Freshwater DA, O'Hare P, </w:t>
      </w:r>
      <w:proofErr w:type="spellStart"/>
      <w:r w:rsidRPr="00E140B9">
        <w:rPr>
          <w:rFonts w:ascii="Book Antiqua" w:eastAsia="宋体" w:hAnsi="Book Antiqua" w:cs="宋体"/>
          <w:sz w:val="24"/>
          <w:szCs w:val="24"/>
          <w:lang w:eastAsia="zh-CN"/>
        </w:rPr>
        <w:t>Randeva</w:t>
      </w:r>
      <w:proofErr w:type="spellEnd"/>
      <w:r w:rsidRPr="00E140B9">
        <w:rPr>
          <w:rFonts w:ascii="Book Antiqua" w:eastAsia="宋体" w:hAnsi="Book Antiqua" w:cs="宋体"/>
          <w:sz w:val="24"/>
          <w:szCs w:val="24"/>
          <w:lang w:eastAsia="zh-CN"/>
        </w:rPr>
        <w:t xml:space="preserve"> HS.</w:t>
      </w:r>
      <w:proofErr w:type="gramEnd"/>
      <w:r w:rsidRPr="00E140B9">
        <w:rPr>
          <w:rFonts w:ascii="Book Antiqua" w:eastAsia="宋体" w:hAnsi="Book Antiqua" w:cs="宋体"/>
          <w:sz w:val="24"/>
          <w:szCs w:val="24"/>
          <w:lang w:eastAsia="zh-CN"/>
        </w:rPr>
        <w:t xml:space="preserve"> </w:t>
      </w:r>
      <w:proofErr w:type="gramStart"/>
      <w:r w:rsidRPr="00E140B9">
        <w:rPr>
          <w:rFonts w:ascii="Book Antiqua" w:eastAsia="宋体" w:hAnsi="Book Antiqua" w:cs="宋体"/>
          <w:sz w:val="24"/>
          <w:szCs w:val="24"/>
          <w:lang w:eastAsia="zh-CN"/>
        </w:rPr>
        <w:t>Plasma ghrelin following cure of Helicobacter pylori.</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Gut</w:t>
      </w:r>
      <w:r w:rsidRPr="00E140B9">
        <w:rPr>
          <w:rFonts w:ascii="Book Antiqua" w:eastAsia="宋体" w:hAnsi="Book Antiqua" w:cs="宋体"/>
          <w:sz w:val="24"/>
          <w:szCs w:val="24"/>
          <w:lang w:eastAsia="zh-CN"/>
        </w:rPr>
        <w:t xml:space="preserve"> 2003; </w:t>
      </w:r>
      <w:r w:rsidRPr="00E140B9">
        <w:rPr>
          <w:rFonts w:ascii="Book Antiqua" w:eastAsia="宋体" w:hAnsi="Book Antiqua" w:cs="宋体"/>
          <w:b/>
          <w:bCs/>
          <w:sz w:val="24"/>
          <w:szCs w:val="24"/>
          <w:lang w:eastAsia="zh-CN"/>
        </w:rPr>
        <w:t>52</w:t>
      </w:r>
      <w:r w:rsidRPr="00E140B9">
        <w:rPr>
          <w:rFonts w:ascii="Book Antiqua" w:eastAsia="宋体" w:hAnsi="Book Antiqua" w:cs="宋体"/>
          <w:sz w:val="24"/>
          <w:szCs w:val="24"/>
          <w:lang w:eastAsia="zh-CN"/>
        </w:rPr>
        <w:t>: 637-640 [PMID: 12692045]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19 </w:t>
      </w:r>
      <w:proofErr w:type="spellStart"/>
      <w:r w:rsidRPr="00E140B9">
        <w:rPr>
          <w:rFonts w:ascii="Book Antiqua" w:eastAsia="宋体" w:hAnsi="Book Antiqua" w:cs="宋体"/>
          <w:b/>
          <w:bCs/>
          <w:sz w:val="24"/>
          <w:szCs w:val="24"/>
          <w:lang w:eastAsia="zh-CN"/>
        </w:rPr>
        <w:t>Jamali</w:t>
      </w:r>
      <w:proofErr w:type="spellEnd"/>
      <w:r w:rsidRPr="00E140B9">
        <w:rPr>
          <w:rFonts w:ascii="Book Antiqua" w:eastAsia="宋体" w:hAnsi="Book Antiqua" w:cs="宋体"/>
          <w:b/>
          <w:bCs/>
          <w:sz w:val="24"/>
          <w:szCs w:val="24"/>
          <w:lang w:eastAsia="zh-CN"/>
        </w:rPr>
        <w:t xml:space="preserve"> R</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Mofid</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Vahedi</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Farzaneh</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Dowlatshahi</w:t>
      </w:r>
      <w:proofErr w:type="spellEnd"/>
      <w:r w:rsidRPr="00E140B9">
        <w:rPr>
          <w:rFonts w:ascii="Book Antiqua" w:eastAsia="宋体" w:hAnsi="Book Antiqua" w:cs="宋体"/>
          <w:sz w:val="24"/>
          <w:szCs w:val="24"/>
          <w:lang w:eastAsia="zh-CN"/>
        </w:rPr>
        <w:t xml:space="preserve"> S. The effect of helicoba</w:t>
      </w:r>
      <w:r w:rsidRPr="00E140B9">
        <w:rPr>
          <w:rFonts w:ascii="Book Antiqua" w:eastAsia="宋体" w:hAnsi="Book Antiqua" w:cs="宋体"/>
          <w:sz w:val="24"/>
          <w:szCs w:val="24"/>
          <w:lang w:eastAsia="zh-CN"/>
        </w:rPr>
        <w:t>c</w:t>
      </w:r>
      <w:r w:rsidRPr="00E140B9">
        <w:rPr>
          <w:rFonts w:ascii="Book Antiqua" w:eastAsia="宋体" w:hAnsi="Book Antiqua" w:cs="宋体"/>
          <w:sz w:val="24"/>
          <w:szCs w:val="24"/>
          <w:lang w:eastAsia="zh-CN"/>
        </w:rPr>
        <w:t xml:space="preserve">ter pylori eradication on liver fat content in subjects with non-alcoholic Fatty liver disease: a randomized open-label clinical trial. </w:t>
      </w:r>
      <w:proofErr w:type="spellStart"/>
      <w:r w:rsidRPr="00E140B9">
        <w:rPr>
          <w:rFonts w:ascii="Book Antiqua" w:eastAsia="宋体" w:hAnsi="Book Antiqua" w:cs="宋体"/>
          <w:i/>
          <w:iCs/>
          <w:sz w:val="24"/>
          <w:szCs w:val="24"/>
          <w:lang w:eastAsia="zh-CN"/>
        </w:rPr>
        <w:t>Hepat</w:t>
      </w:r>
      <w:proofErr w:type="spellEnd"/>
      <w:r w:rsidRPr="00E140B9">
        <w:rPr>
          <w:rFonts w:ascii="Book Antiqua" w:eastAsia="宋体" w:hAnsi="Book Antiqua" w:cs="宋体"/>
          <w:i/>
          <w:iCs/>
          <w:sz w:val="24"/>
          <w:szCs w:val="24"/>
          <w:lang w:eastAsia="zh-CN"/>
        </w:rPr>
        <w:t xml:space="preserve"> Mon</w:t>
      </w:r>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13</w:t>
      </w:r>
      <w:r w:rsidRPr="00E140B9">
        <w:rPr>
          <w:rFonts w:ascii="Book Antiqua" w:eastAsia="宋体" w:hAnsi="Book Antiqua" w:cs="宋体"/>
          <w:sz w:val="24"/>
          <w:szCs w:val="24"/>
          <w:lang w:eastAsia="zh-CN"/>
        </w:rPr>
        <w:t>: e14679 [PMID: 24358044 DOI: 10.5812/hepatmon.14679]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20 </w:t>
      </w:r>
      <w:proofErr w:type="spellStart"/>
      <w:r w:rsidRPr="00E140B9">
        <w:rPr>
          <w:rFonts w:ascii="Book Antiqua" w:eastAsia="宋体" w:hAnsi="Book Antiqua" w:cs="宋体"/>
          <w:b/>
          <w:bCs/>
          <w:sz w:val="24"/>
          <w:szCs w:val="24"/>
          <w:lang w:eastAsia="zh-CN"/>
        </w:rPr>
        <w:t>Polyzos</w:t>
      </w:r>
      <w:proofErr w:type="spellEnd"/>
      <w:r w:rsidRPr="00E140B9">
        <w:rPr>
          <w:rFonts w:ascii="Book Antiqua" w:eastAsia="宋体" w:hAnsi="Book Antiqua" w:cs="宋体"/>
          <w:b/>
          <w:bCs/>
          <w:sz w:val="24"/>
          <w:szCs w:val="24"/>
          <w:lang w:eastAsia="zh-CN"/>
        </w:rPr>
        <w:t xml:space="preserve"> SA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Nikolopoulos</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Stogianni</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Romiopoulos</w:t>
      </w:r>
      <w:proofErr w:type="spellEnd"/>
      <w:r w:rsidRPr="00E140B9">
        <w:rPr>
          <w:rFonts w:ascii="Book Antiqua" w:eastAsia="宋体" w:hAnsi="Book Antiqua" w:cs="宋体"/>
          <w:sz w:val="24"/>
          <w:szCs w:val="24"/>
          <w:lang w:eastAsia="zh-CN"/>
        </w:rPr>
        <w:t xml:space="preserve"> I, </w:t>
      </w:r>
      <w:proofErr w:type="spellStart"/>
      <w:r w:rsidRPr="00E140B9">
        <w:rPr>
          <w:rFonts w:ascii="Book Antiqua" w:eastAsia="宋体" w:hAnsi="Book Antiqua" w:cs="宋体"/>
          <w:sz w:val="24"/>
          <w:szCs w:val="24"/>
          <w:lang w:eastAsia="zh-CN"/>
        </w:rPr>
        <w:t>Katsinelos</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Kountouras</w:t>
      </w:r>
      <w:proofErr w:type="spellEnd"/>
      <w:r w:rsidRPr="00E140B9">
        <w:rPr>
          <w:rFonts w:ascii="Book Antiqua" w:eastAsia="宋体" w:hAnsi="Book Antiqua" w:cs="宋体"/>
          <w:sz w:val="24"/>
          <w:szCs w:val="24"/>
          <w:lang w:eastAsia="zh-CN"/>
        </w:rPr>
        <w:t xml:space="preserve"> J. Effect of Helicobacter pylori eradication on hepatic steatosis, NAFLD fibrosis score and HSENSI in patients with nonalcoholic </w:t>
      </w:r>
      <w:proofErr w:type="spellStart"/>
      <w:r w:rsidRPr="00E140B9">
        <w:rPr>
          <w:rFonts w:ascii="Book Antiqua" w:eastAsia="宋体" w:hAnsi="Book Antiqua" w:cs="宋体"/>
          <w:sz w:val="24"/>
          <w:szCs w:val="24"/>
          <w:lang w:eastAsia="zh-CN"/>
        </w:rPr>
        <w:t>steatohepatitis</w:t>
      </w:r>
      <w:proofErr w:type="spellEnd"/>
      <w:r w:rsidRPr="00E140B9">
        <w:rPr>
          <w:rFonts w:ascii="Book Antiqua" w:eastAsia="宋体" w:hAnsi="Book Antiqua" w:cs="宋体"/>
          <w:sz w:val="24"/>
          <w:szCs w:val="24"/>
          <w:lang w:eastAsia="zh-CN"/>
        </w:rPr>
        <w:t>: a MR ima</w:t>
      </w:r>
      <w:r w:rsidRPr="00E140B9">
        <w:rPr>
          <w:rFonts w:ascii="Book Antiqua" w:eastAsia="宋体" w:hAnsi="Book Antiqua" w:cs="宋体"/>
          <w:sz w:val="24"/>
          <w:szCs w:val="24"/>
          <w:lang w:eastAsia="zh-CN"/>
        </w:rPr>
        <w:t>g</w:t>
      </w:r>
      <w:r w:rsidRPr="00E140B9">
        <w:rPr>
          <w:rFonts w:ascii="Book Antiqua" w:eastAsia="宋体" w:hAnsi="Book Antiqua" w:cs="宋体"/>
          <w:sz w:val="24"/>
          <w:szCs w:val="24"/>
          <w:lang w:eastAsia="zh-CN"/>
        </w:rPr>
        <w:t xml:space="preserve">ing-based pilot open-label study. </w:t>
      </w:r>
      <w:proofErr w:type="spellStart"/>
      <w:r w:rsidRPr="00E140B9">
        <w:rPr>
          <w:rFonts w:ascii="Book Antiqua" w:eastAsia="宋体" w:hAnsi="Book Antiqua" w:cs="宋体"/>
          <w:i/>
          <w:iCs/>
          <w:sz w:val="24"/>
          <w:szCs w:val="24"/>
          <w:lang w:eastAsia="zh-CN"/>
        </w:rPr>
        <w:t>Arq</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w:t>
      </w:r>
      <w:r w:rsidR="001A3113" w:rsidRPr="00E140B9">
        <w:rPr>
          <w:rFonts w:ascii="Book Antiqua" w:eastAsia="宋体" w:hAnsi="Book Antiqua" w:cs="宋体" w:hint="eastAsia"/>
          <w:sz w:val="24"/>
          <w:szCs w:val="24"/>
          <w:lang w:eastAsia="zh-CN"/>
        </w:rPr>
        <w:t>2014</w:t>
      </w:r>
      <w:r w:rsidRPr="00E140B9">
        <w:rPr>
          <w:rFonts w:ascii="Book Antiqua" w:eastAsia="宋体" w:hAnsi="Book Antiqua" w:cs="宋体"/>
          <w:sz w:val="24"/>
          <w:szCs w:val="24"/>
          <w:lang w:eastAsia="zh-CN"/>
        </w:rPr>
        <w:t xml:space="preserve">; </w:t>
      </w:r>
      <w:r w:rsidRPr="00E140B9">
        <w:rPr>
          <w:rFonts w:ascii="Book Antiqua" w:eastAsia="宋体" w:hAnsi="Book Antiqua" w:cs="宋体"/>
          <w:b/>
          <w:bCs/>
          <w:sz w:val="24"/>
          <w:szCs w:val="24"/>
          <w:lang w:eastAsia="zh-CN"/>
        </w:rPr>
        <w:t>51</w:t>
      </w:r>
      <w:r w:rsidRPr="00E140B9">
        <w:rPr>
          <w:rFonts w:ascii="Book Antiqua" w:eastAsia="宋体" w:hAnsi="Book Antiqua" w:cs="宋体"/>
          <w:sz w:val="24"/>
          <w:szCs w:val="24"/>
          <w:lang w:eastAsia="zh-CN"/>
        </w:rPr>
        <w:t>: 261-268 [PMID: 25296089]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21 </w:t>
      </w:r>
      <w:hyperlink r:id="rId11" w:history="1">
        <w:r w:rsidR="001A3113" w:rsidRPr="00E140B9">
          <w:rPr>
            <w:rStyle w:val="Hyperlink"/>
            <w:rFonts w:ascii="Book Antiqua" w:hAnsi="Book Antiqua" w:cs="Times New Roman"/>
            <w:b/>
            <w:color w:val="auto"/>
            <w:sz w:val="24"/>
            <w:szCs w:val="24"/>
            <w:u w:val="none"/>
          </w:rPr>
          <w:t>Sumida Y</w:t>
        </w:r>
      </w:hyperlink>
      <w:r w:rsidR="001A3113" w:rsidRPr="00E140B9">
        <w:rPr>
          <w:rFonts w:ascii="Book Antiqua" w:hAnsi="Book Antiqua" w:cs="Times New Roman"/>
          <w:sz w:val="24"/>
          <w:szCs w:val="24"/>
        </w:rPr>
        <w:t xml:space="preserve">, </w:t>
      </w:r>
      <w:hyperlink r:id="rId12" w:history="1">
        <w:r w:rsidR="001A3113" w:rsidRPr="00E140B9">
          <w:rPr>
            <w:rStyle w:val="Hyperlink"/>
            <w:rFonts w:ascii="Book Antiqua" w:hAnsi="Book Antiqua" w:cs="Times New Roman"/>
            <w:color w:val="auto"/>
            <w:sz w:val="24"/>
            <w:szCs w:val="24"/>
            <w:u w:val="none"/>
          </w:rPr>
          <w:t>Kanemasa K</w:t>
        </w:r>
      </w:hyperlink>
      <w:r w:rsidR="001A3113" w:rsidRPr="00E140B9">
        <w:rPr>
          <w:rFonts w:ascii="Book Antiqua" w:hAnsi="Book Antiqua" w:cs="Times New Roman"/>
          <w:sz w:val="24"/>
          <w:szCs w:val="24"/>
        </w:rPr>
        <w:t xml:space="preserve">, </w:t>
      </w:r>
      <w:hyperlink r:id="rId13" w:history="1">
        <w:r w:rsidR="001A3113" w:rsidRPr="00E140B9">
          <w:rPr>
            <w:rStyle w:val="Hyperlink"/>
            <w:rFonts w:ascii="Book Antiqua" w:hAnsi="Book Antiqua" w:cs="Times New Roman"/>
            <w:color w:val="auto"/>
            <w:sz w:val="24"/>
            <w:szCs w:val="24"/>
            <w:u w:val="none"/>
          </w:rPr>
          <w:t>Imai S</w:t>
        </w:r>
      </w:hyperlink>
      <w:r w:rsidR="001A3113" w:rsidRPr="00E140B9">
        <w:rPr>
          <w:rFonts w:ascii="Book Antiqua" w:hAnsi="Book Antiqua" w:cs="Times New Roman"/>
          <w:sz w:val="24"/>
          <w:szCs w:val="24"/>
        </w:rPr>
        <w:t xml:space="preserve">, </w:t>
      </w:r>
      <w:hyperlink r:id="rId14" w:history="1">
        <w:r w:rsidR="001A3113" w:rsidRPr="00E140B9">
          <w:rPr>
            <w:rStyle w:val="Hyperlink"/>
            <w:rFonts w:ascii="Book Antiqua" w:hAnsi="Book Antiqua" w:cs="Times New Roman"/>
            <w:color w:val="auto"/>
            <w:sz w:val="24"/>
            <w:szCs w:val="24"/>
            <w:u w:val="none"/>
          </w:rPr>
          <w:t>Mori K</w:t>
        </w:r>
      </w:hyperlink>
      <w:r w:rsidR="001A3113" w:rsidRPr="00E140B9">
        <w:rPr>
          <w:rFonts w:ascii="Book Antiqua" w:hAnsi="Book Antiqua" w:cs="Times New Roman"/>
          <w:sz w:val="24"/>
          <w:szCs w:val="24"/>
        </w:rPr>
        <w:t xml:space="preserve">, </w:t>
      </w:r>
      <w:hyperlink r:id="rId15" w:history="1">
        <w:r w:rsidR="001A3113" w:rsidRPr="00E140B9">
          <w:rPr>
            <w:rStyle w:val="Hyperlink"/>
            <w:rFonts w:ascii="Book Antiqua" w:hAnsi="Book Antiqua" w:cs="Times New Roman"/>
            <w:color w:val="auto"/>
            <w:sz w:val="24"/>
            <w:szCs w:val="24"/>
            <w:u w:val="none"/>
          </w:rPr>
          <w:t>Tanaka S</w:t>
        </w:r>
      </w:hyperlink>
      <w:r w:rsidR="001A3113" w:rsidRPr="00E140B9">
        <w:rPr>
          <w:rFonts w:ascii="Book Antiqua" w:hAnsi="Book Antiqua" w:cs="Times New Roman"/>
          <w:sz w:val="24"/>
          <w:szCs w:val="24"/>
        </w:rPr>
        <w:t xml:space="preserve">, </w:t>
      </w:r>
      <w:hyperlink r:id="rId16" w:history="1">
        <w:r w:rsidR="001A3113" w:rsidRPr="00E140B9">
          <w:rPr>
            <w:rStyle w:val="Hyperlink"/>
            <w:rFonts w:ascii="Book Antiqua" w:hAnsi="Book Antiqua" w:cs="Times New Roman"/>
            <w:color w:val="auto"/>
            <w:sz w:val="24"/>
            <w:szCs w:val="24"/>
            <w:u w:val="none"/>
          </w:rPr>
          <w:t>Shimokobe H</w:t>
        </w:r>
      </w:hyperlink>
      <w:r w:rsidR="001A3113" w:rsidRPr="00E140B9">
        <w:rPr>
          <w:rFonts w:ascii="Book Antiqua" w:hAnsi="Book Antiqua" w:cs="Times New Roman"/>
          <w:sz w:val="24"/>
          <w:szCs w:val="24"/>
        </w:rPr>
        <w:t xml:space="preserve">, </w:t>
      </w:r>
      <w:hyperlink r:id="rId17" w:history="1">
        <w:r w:rsidR="001A3113" w:rsidRPr="00E140B9">
          <w:rPr>
            <w:rStyle w:val="Hyperlink"/>
            <w:rFonts w:ascii="Book Antiqua" w:hAnsi="Book Antiqua" w:cs="Times New Roman"/>
            <w:color w:val="auto"/>
            <w:sz w:val="24"/>
            <w:szCs w:val="24"/>
            <w:u w:val="none"/>
          </w:rPr>
          <w:t>Kitamura Y</w:t>
        </w:r>
      </w:hyperlink>
      <w:r w:rsidR="001A3113" w:rsidRPr="00E140B9">
        <w:rPr>
          <w:rFonts w:ascii="Book Antiqua" w:hAnsi="Book Antiqua" w:cs="Times New Roman"/>
          <w:sz w:val="24"/>
          <w:szCs w:val="24"/>
        </w:rPr>
        <w:t xml:space="preserve">, </w:t>
      </w:r>
      <w:hyperlink r:id="rId18" w:history="1">
        <w:r w:rsidR="001A3113" w:rsidRPr="00E140B9">
          <w:rPr>
            <w:rStyle w:val="Hyperlink"/>
            <w:rFonts w:ascii="Book Antiqua" w:hAnsi="Book Antiqua" w:cs="Times New Roman"/>
            <w:color w:val="auto"/>
            <w:sz w:val="24"/>
            <w:szCs w:val="24"/>
            <w:u w:val="none"/>
          </w:rPr>
          <w:t>F</w:t>
        </w:r>
        <w:r w:rsidR="001A3113" w:rsidRPr="00E140B9">
          <w:rPr>
            <w:rStyle w:val="Hyperlink"/>
            <w:rFonts w:ascii="Book Antiqua" w:hAnsi="Book Antiqua" w:cs="Times New Roman"/>
            <w:color w:val="auto"/>
            <w:sz w:val="24"/>
            <w:szCs w:val="24"/>
            <w:u w:val="none"/>
          </w:rPr>
          <w:t>u</w:t>
        </w:r>
        <w:r w:rsidR="001A3113" w:rsidRPr="00E140B9">
          <w:rPr>
            <w:rStyle w:val="Hyperlink"/>
            <w:rFonts w:ascii="Book Antiqua" w:hAnsi="Book Antiqua" w:cs="Times New Roman"/>
            <w:color w:val="auto"/>
            <w:sz w:val="24"/>
            <w:szCs w:val="24"/>
            <w:u w:val="none"/>
          </w:rPr>
          <w:t>kumoto K</w:t>
        </w:r>
      </w:hyperlink>
      <w:r w:rsidR="001A3113" w:rsidRPr="00E140B9">
        <w:rPr>
          <w:rFonts w:ascii="Book Antiqua" w:hAnsi="Book Antiqua" w:cs="Times New Roman"/>
          <w:sz w:val="24"/>
          <w:szCs w:val="24"/>
        </w:rPr>
        <w:t xml:space="preserve">, </w:t>
      </w:r>
      <w:hyperlink r:id="rId19" w:history="1">
        <w:r w:rsidR="001A3113" w:rsidRPr="00E140B9">
          <w:rPr>
            <w:rStyle w:val="Hyperlink"/>
            <w:rFonts w:ascii="Book Antiqua" w:hAnsi="Book Antiqua" w:cs="Times New Roman"/>
            <w:color w:val="auto"/>
            <w:sz w:val="24"/>
            <w:szCs w:val="24"/>
            <w:u w:val="none"/>
          </w:rPr>
          <w:t>Kakutani A</w:t>
        </w:r>
      </w:hyperlink>
      <w:r w:rsidR="001A3113" w:rsidRPr="00E140B9">
        <w:rPr>
          <w:rFonts w:ascii="Book Antiqua" w:hAnsi="Book Antiqua" w:cs="Times New Roman"/>
          <w:sz w:val="24"/>
          <w:szCs w:val="24"/>
        </w:rPr>
        <w:t xml:space="preserve">, </w:t>
      </w:r>
      <w:hyperlink r:id="rId20" w:history="1">
        <w:r w:rsidR="001A3113" w:rsidRPr="00E140B9">
          <w:rPr>
            <w:rStyle w:val="Hyperlink"/>
            <w:rFonts w:ascii="Book Antiqua" w:hAnsi="Book Antiqua" w:cs="Times New Roman"/>
            <w:color w:val="auto"/>
            <w:sz w:val="24"/>
            <w:szCs w:val="24"/>
            <w:u w:val="none"/>
          </w:rPr>
          <w:t>Ohno T</w:t>
        </w:r>
      </w:hyperlink>
      <w:r w:rsidR="001A3113" w:rsidRPr="00E140B9">
        <w:rPr>
          <w:rFonts w:ascii="Book Antiqua" w:hAnsi="Book Antiqua" w:cs="Times New Roman"/>
          <w:sz w:val="24"/>
          <w:szCs w:val="24"/>
        </w:rPr>
        <w:t xml:space="preserve">, </w:t>
      </w:r>
      <w:hyperlink r:id="rId21" w:history="1">
        <w:r w:rsidR="001A3113" w:rsidRPr="00E140B9">
          <w:rPr>
            <w:rStyle w:val="Hyperlink"/>
            <w:rFonts w:ascii="Book Antiqua" w:hAnsi="Book Antiqua" w:cs="Times New Roman"/>
            <w:color w:val="auto"/>
            <w:sz w:val="24"/>
            <w:szCs w:val="24"/>
            <w:u w:val="none"/>
          </w:rPr>
          <w:t>Taketani H</w:t>
        </w:r>
      </w:hyperlink>
      <w:r w:rsidR="001A3113" w:rsidRPr="00E140B9">
        <w:rPr>
          <w:rFonts w:ascii="Book Antiqua" w:hAnsi="Book Antiqua" w:cs="Times New Roman"/>
          <w:sz w:val="24"/>
          <w:szCs w:val="24"/>
        </w:rPr>
        <w:t xml:space="preserve">, </w:t>
      </w:r>
      <w:hyperlink r:id="rId22" w:history="1">
        <w:r w:rsidR="001A3113" w:rsidRPr="00E140B9">
          <w:rPr>
            <w:rStyle w:val="Hyperlink"/>
            <w:rFonts w:ascii="Book Antiqua" w:hAnsi="Book Antiqua" w:cs="Times New Roman"/>
            <w:color w:val="auto"/>
            <w:sz w:val="24"/>
            <w:szCs w:val="24"/>
            <w:u w:val="none"/>
          </w:rPr>
          <w:t>Seko Y</w:t>
        </w:r>
      </w:hyperlink>
      <w:r w:rsidR="001A3113" w:rsidRPr="00E140B9">
        <w:rPr>
          <w:rFonts w:ascii="Book Antiqua" w:hAnsi="Book Antiqua" w:cs="Times New Roman"/>
          <w:sz w:val="24"/>
          <w:szCs w:val="24"/>
        </w:rPr>
        <w:t xml:space="preserve">, </w:t>
      </w:r>
      <w:hyperlink r:id="rId23" w:history="1">
        <w:r w:rsidR="001A3113" w:rsidRPr="00E140B9">
          <w:rPr>
            <w:rStyle w:val="Hyperlink"/>
            <w:rFonts w:ascii="Book Antiqua" w:hAnsi="Book Antiqua" w:cs="Times New Roman"/>
            <w:color w:val="auto"/>
            <w:sz w:val="24"/>
            <w:szCs w:val="24"/>
            <w:u w:val="none"/>
          </w:rPr>
          <w:t>Ishiba H</w:t>
        </w:r>
      </w:hyperlink>
      <w:r w:rsidR="001A3113" w:rsidRPr="00E140B9">
        <w:rPr>
          <w:rFonts w:ascii="Book Antiqua" w:hAnsi="Book Antiqua" w:cs="Times New Roman"/>
          <w:sz w:val="24"/>
          <w:szCs w:val="24"/>
        </w:rPr>
        <w:t xml:space="preserve">, </w:t>
      </w:r>
      <w:hyperlink r:id="rId24" w:history="1">
        <w:r w:rsidR="001A3113" w:rsidRPr="00E140B9">
          <w:rPr>
            <w:rStyle w:val="Hyperlink"/>
            <w:rFonts w:ascii="Book Antiqua" w:hAnsi="Book Antiqua" w:cs="Times New Roman"/>
            <w:color w:val="auto"/>
            <w:sz w:val="24"/>
            <w:szCs w:val="24"/>
            <w:u w:val="none"/>
          </w:rPr>
          <w:t>Hara T</w:t>
        </w:r>
      </w:hyperlink>
      <w:r w:rsidR="001A3113" w:rsidRPr="00E140B9">
        <w:rPr>
          <w:rFonts w:ascii="Book Antiqua" w:hAnsi="Book Antiqua" w:cs="Times New Roman"/>
          <w:sz w:val="24"/>
          <w:szCs w:val="24"/>
        </w:rPr>
        <w:t xml:space="preserve">, </w:t>
      </w:r>
      <w:hyperlink r:id="rId25" w:history="1">
        <w:r w:rsidR="001A3113" w:rsidRPr="00E140B9">
          <w:rPr>
            <w:rStyle w:val="Hyperlink"/>
            <w:rFonts w:ascii="Book Antiqua" w:hAnsi="Book Antiqua" w:cs="Times New Roman"/>
            <w:color w:val="auto"/>
            <w:sz w:val="24"/>
            <w:szCs w:val="24"/>
            <w:u w:val="none"/>
          </w:rPr>
          <w:t>Okajima A</w:t>
        </w:r>
      </w:hyperlink>
      <w:r w:rsidR="001A3113" w:rsidRPr="00E140B9">
        <w:rPr>
          <w:rFonts w:ascii="Book Antiqua" w:hAnsi="Book Antiqua" w:cs="Times New Roman"/>
          <w:sz w:val="24"/>
          <w:szCs w:val="24"/>
        </w:rPr>
        <w:t xml:space="preserve">, </w:t>
      </w:r>
      <w:hyperlink r:id="rId26" w:history="1">
        <w:r w:rsidR="001A3113" w:rsidRPr="00E140B9">
          <w:rPr>
            <w:rStyle w:val="Hyperlink"/>
            <w:rFonts w:ascii="Book Antiqua" w:hAnsi="Book Antiqua" w:cs="Times New Roman"/>
            <w:color w:val="auto"/>
            <w:sz w:val="24"/>
            <w:szCs w:val="24"/>
            <w:u w:val="none"/>
          </w:rPr>
          <w:t>Yamaguchi K</w:t>
        </w:r>
      </w:hyperlink>
      <w:r w:rsidR="001A3113" w:rsidRPr="00E140B9">
        <w:rPr>
          <w:rFonts w:ascii="Book Antiqua" w:hAnsi="Book Antiqua" w:cs="Times New Roman"/>
          <w:sz w:val="24"/>
          <w:szCs w:val="24"/>
        </w:rPr>
        <w:t xml:space="preserve">, </w:t>
      </w:r>
      <w:hyperlink r:id="rId27" w:history="1">
        <w:r w:rsidR="001A3113" w:rsidRPr="00E140B9">
          <w:rPr>
            <w:rStyle w:val="Hyperlink"/>
            <w:rFonts w:ascii="Book Antiqua" w:hAnsi="Book Antiqua" w:cs="Times New Roman"/>
            <w:color w:val="auto"/>
            <w:sz w:val="24"/>
            <w:szCs w:val="24"/>
            <w:u w:val="none"/>
          </w:rPr>
          <w:t>Moriguchi M</w:t>
        </w:r>
      </w:hyperlink>
      <w:r w:rsidR="001A3113" w:rsidRPr="00E140B9">
        <w:rPr>
          <w:rFonts w:ascii="Book Antiqua" w:hAnsi="Book Antiqua" w:cs="Times New Roman"/>
          <w:sz w:val="24"/>
          <w:szCs w:val="24"/>
        </w:rPr>
        <w:t xml:space="preserve">, </w:t>
      </w:r>
      <w:hyperlink r:id="rId28" w:history="1">
        <w:r w:rsidR="001A3113" w:rsidRPr="00E140B9">
          <w:rPr>
            <w:rStyle w:val="Hyperlink"/>
            <w:rFonts w:ascii="Book Antiqua" w:hAnsi="Book Antiqua" w:cs="Times New Roman"/>
            <w:color w:val="auto"/>
            <w:sz w:val="24"/>
            <w:szCs w:val="24"/>
            <w:u w:val="none"/>
          </w:rPr>
          <w:t>Mitsuyoshi H</w:t>
        </w:r>
      </w:hyperlink>
      <w:r w:rsidR="001A3113" w:rsidRPr="00E140B9">
        <w:rPr>
          <w:rFonts w:ascii="Book Antiqua" w:hAnsi="Book Antiqua" w:cs="Times New Roman"/>
          <w:sz w:val="24"/>
          <w:szCs w:val="24"/>
        </w:rPr>
        <w:t xml:space="preserve">, </w:t>
      </w:r>
      <w:hyperlink r:id="rId29" w:history="1">
        <w:r w:rsidR="001A3113" w:rsidRPr="00E140B9">
          <w:rPr>
            <w:rStyle w:val="Hyperlink"/>
            <w:rFonts w:ascii="Book Antiqua" w:hAnsi="Book Antiqua" w:cs="Times New Roman"/>
            <w:color w:val="auto"/>
            <w:sz w:val="24"/>
            <w:szCs w:val="24"/>
            <w:u w:val="none"/>
          </w:rPr>
          <w:t>Yasui K</w:t>
        </w:r>
      </w:hyperlink>
      <w:r w:rsidR="001A3113" w:rsidRPr="00E140B9">
        <w:rPr>
          <w:rFonts w:ascii="Book Antiqua" w:hAnsi="Book Antiqua" w:cs="Times New Roman"/>
          <w:sz w:val="24"/>
          <w:szCs w:val="24"/>
        </w:rPr>
        <w:t xml:space="preserve">, </w:t>
      </w:r>
      <w:hyperlink r:id="rId30" w:history="1">
        <w:r w:rsidR="001A3113" w:rsidRPr="00E140B9">
          <w:rPr>
            <w:rStyle w:val="Hyperlink"/>
            <w:rFonts w:ascii="Book Antiqua" w:hAnsi="Book Antiqua" w:cs="Times New Roman"/>
            <w:color w:val="auto"/>
            <w:sz w:val="24"/>
            <w:szCs w:val="24"/>
            <w:u w:val="none"/>
          </w:rPr>
          <w:t>Minami M</w:t>
        </w:r>
      </w:hyperlink>
      <w:r w:rsidR="001A3113" w:rsidRPr="00E140B9">
        <w:rPr>
          <w:rFonts w:ascii="Book Antiqua" w:hAnsi="Book Antiqua" w:cs="Times New Roman"/>
          <w:sz w:val="24"/>
          <w:szCs w:val="24"/>
        </w:rPr>
        <w:t xml:space="preserve">, </w:t>
      </w:r>
      <w:hyperlink r:id="rId31" w:history="1">
        <w:r w:rsidR="001A3113" w:rsidRPr="00E140B9">
          <w:rPr>
            <w:rStyle w:val="Hyperlink"/>
            <w:rFonts w:ascii="Book Antiqua" w:hAnsi="Book Antiqua" w:cs="Times New Roman"/>
            <w:color w:val="auto"/>
            <w:sz w:val="24"/>
            <w:szCs w:val="24"/>
            <w:u w:val="none"/>
          </w:rPr>
          <w:t>Itoh Y</w:t>
        </w:r>
      </w:hyperlink>
      <w:r w:rsidRPr="00E140B9">
        <w:rPr>
          <w:rFonts w:ascii="Book Antiqua" w:eastAsia="宋体" w:hAnsi="Book Antiqua" w:cs="宋体"/>
          <w:sz w:val="24"/>
          <w:szCs w:val="24"/>
          <w:lang w:eastAsia="zh-CN"/>
        </w:rPr>
        <w:t xml:space="preserve">. Helicobacter pylori infection might have a potential role in hepatocyte ballooning in nonalcoholic fatty liver disease.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2015;</w:t>
      </w:r>
      <w:r w:rsidR="001A3113" w:rsidRPr="00E140B9">
        <w:rPr>
          <w:rFonts w:ascii="Book Antiqua" w:hAnsi="Book Antiqua" w:cs="Times New Roman"/>
          <w:sz w:val="24"/>
          <w:szCs w:val="24"/>
        </w:rPr>
        <w:t xml:space="preserve"> </w:t>
      </w:r>
      <w:proofErr w:type="spellStart"/>
      <w:r w:rsidR="001A3113" w:rsidRPr="00E140B9">
        <w:rPr>
          <w:rFonts w:ascii="Book Antiqua" w:hAnsi="Book Antiqua" w:cs="Times New Roman"/>
          <w:sz w:val="24"/>
          <w:szCs w:val="24"/>
        </w:rPr>
        <w:t>Epub</w:t>
      </w:r>
      <w:proofErr w:type="spellEnd"/>
      <w:r w:rsidR="001A3113" w:rsidRPr="00E140B9">
        <w:rPr>
          <w:rFonts w:ascii="Book Antiqua" w:hAnsi="Book Antiqua" w:cs="Times New Roman"/>
          <w:sz w:val="24"/>
          <w:szCs w:val="24"/>
        </w:rPr>
        <w:t xml:space="preserve"> ahead of print</w:t>
      </w:r>
      <w:r w:rsidRPr="00E140B9">
        <w:rPr>
          <w:rFonts w:ascii="Book Antiqua" w:eastAsia="宋体" w:hAnsi="Book Antiqua" w:cs="宋体"/>
          <w:sz w:val="24"/>
          <w:szCs w:val="24"/>
          <w:lang w:eastAsia="zh-CN"/>
        </w:rPr>
        <w:t xml:space="preserve"> [PMID: 25622927]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22 </w:t>
      </w:r>
      <w:r w:rsidRPr="00E140B9">
        <w:rPr>
          <w:rFonts w:ascii="Book Antiqua" w:eastAsia="宋体" w:hAnsi="Book Antiqua" w:cs="宋体"/>
          <w:b/>
          <w:bCs/>
          <w:sz w:val="24"/>
          <w:szCs w:val="24"/>
          <w:lang w:eastAsia="zh-CN"/>
        </w:rPr>
        <w:t>Dumas ME</w:t>
      </w:r>
      <w:r w:rsidRPr="00E140B9">
        <w:rPr>
          <w:rFonts w:ascii="Book Antiqua" w:eastAsia="宋体" w:hAnsi="Book Antiqua" w:cs="宋体"/>
          <w:sz w:val="24"/>
          <w:szCs w:val="24"/>
          <w:lang w:eastAsia="zh-CN"/>
        </w:rPr>
        <w:t xml:space="preserve">, Barton RH, </w:t>
      </w:r>
      <w:proofErr w:type="spellStart"/>
      <w:r w:rsidRPr="00E140B9">
        <w:rPr>
          <w:rFonts w:ascii="Book Antiqua" w:eastAsia="宋体" w:hAnsi="Book Antiqua" w:cs="宋体"/>
          <w:sz w:val="24"/>
          <w:szCs w:val="24"/>
          <w:lang w:eastAsia="zh-CN"/>
        </w:rPr>
        <w:t>Toye</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Cloarec</w:t>
      </w:r>
      <w:proofErr w:type="spellEnd"/>
      <w:r w:rsidRPr="00E140B9">
        <w:rPr>
          <w:rFonts w:ascii="Book Antiqua" w:eastAsia="宋体" w:hAnsi="Book Antiqua" w:cs="宋体"/>
          <w:sz w:val="24"/>
          <w:szCs w:val="24"/>
          <w:lang w:eastAsia="zh-CN"/>
        </w:rPr>
        <w:t xml:space="preserve"> O, Blancher C, Rothwell A, </w:t>
      </w:r>
      <w:proofErr w:type="spellStart"/>
      <w:r w:rsidRPr="00E140B9">
        <w:rPr>
          <w:rFonts w:ascii="Book Antiqua" w:eastAsia="宋体" w:hAnsi="Book Antiqua" w:cs="宋体"/>
          <w:sz w:val="24"/>
          <w:szCs w:val="24"/>
          <w:lang w:eastAsia="zh-CN"/>
        </w:rPr>
        <w:t>Fearnside</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Tatoud</w:t>
      </w:r>
      <w:proofErr w:type="spellEnd"/>
      <w:r w:rsidRPr="00E140B9">
        <w:rPr>
          <w:rFonts w:ascii="Book Antiqua" w:eastAsia="宋体" w:hAnsi="Book Antiqua" w:cs="宋体"/>
          <w:sz w:val="24"/>
          <w:szCs w:val="24"/>
          <w:lang w:eastAsia="zh-CN"/>
        </w:rPr>
        <w:t xml:space="preserve"> R, Blanc V, Lindon JC, Mitchell SC, Holmes E, McCarthy MI, Scott J, </w:t>
      </w:r>
      <w:proofErr w:type="spellStart"/>
      <w:r w:rsidRPr="00E140B9">
        <w:rPr>
          <w:rFonts w:ascii="Book Antiqua" w:eastAsia="宋体" w:hAnsi="Book Antiqua" w:cs="宋体"/>
          <w:sz w:val="24"/>
          <w:szCs w:val="24"/>
          <w:lang w:eastAsia="zh-CN"/>
        </w:rPr>
        <w:t>Gaugu</w:t>
      </w:r>
      <w:r w:rsidRPr="00E140B9">
        <w:rPr>
          <w:rFonts w:ascii="Book Antiqua" w:eastAsia="宋体" w:hAnsi="Book Antiqua" w:cs="宋体"/>
          <w:sz w:val="24"/>
          <w:szCs w:val="24"/>
          <w:lang w:eastAsia="zh-CN"/>
        </w:rPr>
        <w:t>i</w:t>
      </w:r>
      <w:r w:rsidRPr="00E140B9">
        <w:rPr>
          <w:rFonts w:ascii="Book Antiqua" w:eastAsia="宋体" w:hAnsi="Book Antiqua" w:cs="宋体"/>
          <w:sz w:val="24"/>
          <w:szCs w:val="24"/>
          <w:lang w:eastAsia="zh-CN"/>
        </w:rPr>
        <w:t>er</w:t>
      </w:r>
      <w:proofErr w:type="spellEnd"/>
      <w:r w:rsidRPr="00E140B9">
        <w:rPr>
          <w:rFonts w:ascii="Book Antiqua" w:eastAsia="宋体" w:hAnsi="Book Antiqua" w:cs="宋体"/>
          <w:sz w:val="24"/>
          <w:szCs w:val="24"/>
          <w:lang w:eastAsia="zh-CN"/>
        </w:rPr>
        <w:t xml:space="preserve"> D, Nicholson JK. Metabolic profiling reveals a contribution of gut microbiota to fatty liver phenotype in insulin-resistant mice. </w:t>
      </w:r>
      <w:proofErr w:type="spellStart"/>
      <w:r w:rsidR="00E87B60" w:rsidRPr="00E140B9">
        <w:rPr>
          <w:rFonts w:ascii="Book Antiqua" w:eastAsia="宋体" w:hAnsi="Book Antiqua" w:cs="宋体"/>
          <w:i/>
          <w:iCs/>
          <w:sz w:val="24"/>
          <w:szCs w:val="24"/>
          <w:lang w:eastAsia="zh-CN"/>
        </w:rPr>
        <w:t>Proc</w:t>
      </w:r>
      <w:proofErr w:type="spellEnd"/>
      <w:r w:rsidR="00E87B60" w:rsidRPr="00E140B9">
        <w:rPr>
          <w:rFonts w:ascii="Book Antiqua" w:eastAsia="宋体" w:hAnsi="Book Antiqua" w:cs="宋体"/>
          <w:i/>
          <w:iCs/>
          <w:sz w:val="24"/>
          <w:szCs w:val="24"/>
          <w:lang w:eastAsia="zh-CN"/>
        </w:rPr>
        <w:t xml:space="preserve"> Natl </w:t>
      </w:r>
      <w:proofErr w:type="spellStart"/>
      <w:r w:rsidR="00E87B60" w:rsidRPr="00E140B9">
        <w:rPr>
          <w:rFonts w:ascii="Book Antiqua" w:eastAsia="宋体" w:hAnsi="Book Antiqua" w:cs="宋体"/>
          <w:i/>
          <w:iCs/>
          <w:sz w:val="24"/>
          <w:szCs w:val="24"/>
          <w:lang w:eastAsia="zh-CN"/>
        </w:rPr>
        <w:t>Acad</w:t>
      </w:r>
      <w:proofErr w:type="spellEnd"/>
      <w:r w:rsidR="00E87B60" w:rsidRPr="00E140B9">
        <w:rPr>
          <w:rFonts w:ascii="Book Antiqua" w:eastAsia="宋体" w:hAnsi="Book Antiqua" w:cs="宋体"/>
          <w:i/>
          <w:iCs/>
          <w:sz w:val="24"/>
          <w:szCs w:val="24"/>
          <w:lang w:eastAsia="zh-CN"/>
        </w:rPr>
        <w:t xml:space="preserve"> </w:t>
      </w:r>
      <w:proofErr w:type="spellStart"/>
      <w:r w:rsidR="00E87B60" w:rsidRPr="00E140B9">
        <w:rPr>
          <w:rFonts w:ascii="Book Antiqua" w:eastAsia="宋体" w:hAnsi="Book Antiqua" w:cs="宋体"/>
          <w:i/>
          <w:iCs/>
          <w:sz w:val="24"/>
          <w:szCs w:val="24"/>
          <w:lang w:eastAsia="zh-CN"/>
        </w:rPr>
        <w:t>Sci</w:t>
      </w:r>
      <w:proofErr w:type="spellEnd"/>
      <w:r w:rsidR="00E87B60" w:rsidRPr="00E140B9">
        <w:rPr>
          <w:rFonts w:ascii="Book Antiqua" w:eastAsia="宋体" w:hAnsi="Book Antiqua" w:cs="宋体"/>
          <w:i/>
          <w:iCs/>
          <w:sz w:val="24"/>
          <w:szCs w:val="24"/>
          <w:lang w:eastAsia="zh-CN"/>
        </w:rPr>
        <w:t xml:space="preserve"> US</w:t>
      </w:r>
      <w:r w:rsidRPr="00E140B9">
        <w:rPr>
          <w:rFonts w:ascii="Book Antiqua" w:eastAsia="宋体" w:hAnsi="Book Antiqua" w:cs="宋体"/>
          <w:i/>
          <w:iCs/>
          <w:sz w:val="24"/>
          <w:szCs w:val="24"/>
          <w:lang w:eastAsia="zh-CN"/>
        </w:rPr>
        <w:t>A</w:t>
      </w:r>
      <w:r w:rsidRPr="00E140B9">
        <w:rPr>
          <w:rFonts w:ascii="Book Antiqua" w:eastAsia="宋体" w:hAnsi="Book Antiqua" w:cs="宋体"/>
          <w:sz w:val="24"/>
          <w:szCs w:val="24"/>
          <w:lang w:eastAsia="zh-CN"/>
        </w:rPr>
        <w:t xml:space="preserve"> 2006; </w:t>
      </w:r>
      <w:r w:rsidRPr="00E140B9">
        <w:rPr>
          <w:rFonts w:ascii="Book Antiqua" w:eastAsia="宋体" w:hAnsi="Book Antiqua" w:cs="宋体"/>
          <w:b/>
          <w:bCs/>
          <w:sz w:val="24"/>
          <w:szCs w:val="24"/>
          <w:lang w:eastAsia="zh-CN"/>
        </w:rPr>
        <w:t>103</w:t>
      </w:r>
      <w:r w:rsidRPr="00E140B9">
        <w:rPr>
          <w:rFonts w:ascii="Book Antiqua" w:eastAsia="宋体" w:hAnsi="Book Antiqua" w:cs="宋体"/>
          <w:sz w:val="24"/>
          <w:szCs w:val="24"/>
          <w:lang w:eastAsia="zh-CN"/>
        </w:rPr>
        <w:t>: 12511-12516 [PMID: 16895997]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23 </w:t>
      </w:r>
      <w:r w:rsidRPr="00E140B9">
        <w:rPr>
          <w:rFonts w:ascii="Book Antiqua" w:eastAsia="宋体" w:hAnsi="Book Antiqua" w:cs="宋体"/>
          <w:b/>
          <w:bCs/>
          <w:sz w:val="24"/>
          <w:szCs w:val="24"/>
          <w:lang w:eastAsia="zh-CN"/>
        </w:rPr>
        <w:t>Li M</w:t>
      </w:r>
      <w:r w:rsidRPr="00E140B9">
        <w:rPr>
          <w:rFonts w:ascii="Book Antiqua" w:eastAsia="宋体" w:hAnsi="Book Antiqua" w:cs="宋体"/>
          <w:sz w:val="24"/>
          <w:szCs w:val="24"/>
          <w:lang w:eastAsia="zh-CN"/>
        </w:rPr>
        <w:t xml:space="preserve">, Shen Z, Li YM. </w:t>
      </w:r>
      <w:proofErr w:type="gramStart"/>
      <w:r w:rsidRPr="00E140B9">
        <w:rPr>
          <w:rFonts w:ascii="Book Antiqua" w:eastAsia="宋体" w:hAnsi="Book Antiqua" w:cs="宋体"/>
          <w:sz w:val="24"/>
          <w:szCs w:val="24"/>
          <w:lang w:eastAsia="zh-CN"/>
        </w:rPr>
        <w:t>Potential role of Helicobacter pylori infection in nonalcoholic fatty liver disease.</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19</w:t>
      </w:r>
      <w:r w:rsidRPr="00E140B9">
        <w:rPr>
          <w:rFonts w:ascii="Book Antiqua" w:eastAsia="宋体" w:hAnsi="Book Antiqua" w:cs="宋体"/>
          <w:sz w:val="24"/>
          <w:szCs w:val="24"/>
          <w:lang w:eastAsia="zh-CN"/>
        </w:rPr>
        <w:t>: 7024-7031 [PMID: 24222944 DOI: 10.3748/wjg.v19.i41.7024]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24 </w:t>
      </w:r>
      <w:proofErr w:type="spellStart"/>
      <w:r w:rsidRPr="00E140B9">
        <w:rPr>
          <w:rFonts w:ascii="Book Antiqua" w:eastAsia="宋体" w:hAnsi="Book Antiqua" w:cs="宋体"/>
          <w:b/>
          <w:bCs/>
          <w:sz w:val="24"/>
          <w:szCs w:val="24"/>
          <w:lang w:eastAsia="zh-CN"/>
        </w:rPr>
        <w:t>Chitturi</w:t>
      </w:r>
      <w:proofErr w:type="spellEnd"/>
      <w:r w:rsidRPr="00E140B9">
        <w:rPr>
          <w:rFonts w:ascii="Book Antiqua" w:eastAsia="宋体" w:hAnsi="Book Antiqua" w:cs="宋体"/>
          <w:b/>
          <w:bCs/>
          <w:sz w:val="24"/>
          <w:szCs w:val="24"/>
          <w:lang w:eastAsia="zh-CN"/>
        </w:rPr>
        <w:t xml:space="preserve"> 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Abeygunasekera</w:t>
      </w:r>
      <w:proofErr w:type="spellEnd"/>
      <w:r w:rsidRPr="00E140B9">
        <w:rPr>
          <w:rFonts w:ascii="Book Antiqua" w:eastAsia="宋体" w:hAnsi="Book Antiqua" w:cs="宋体"/>
          <w:sz w:val="24"/>
          <w:szCs w:val="24"/>
          <w:lang w:eastAsia="zh-CN"/>
        </w:rPr>
        <w:t xml:space="preserve"> S, Farrell GC, Holmes-Walker J, Hui JM, Fung C, K</w:t>
      </w:r>
      <w:r w:rsidRPr="00E140B9">
        <w:rPr>
          <w:rFonts w:ascii="Book Antiqua" w:eastAsia="宋体" w:hAnsi="Book Antiqua" w:cs="宋体"/>
          <w:sz w:val="24"/>
          <w:szCs w:val="24"/>
          <w:lang w:eastAsia="zh-CN"/>
        </w:rPr>
        <w:t>a</w:t>
      </w:r>
      <w:r w:rsidRPr="00E140B9">
        <w:rPr>
          <w:rFonts w:ascii="Book Antiqua" w:eastAsia="宋体" w:hAnsi="Book Antiqua" w:cs="宋体"/>
          <w:sz w:val="24"/>
          <w:szCs w:val="24"/>
          <w:lang w:eastAsia="zh-CN"/>
        </w:rPr>
        <w:t xml:space="preserve">rim R, Lin R, </w:t>
      </w:r>
      <w:proofErr w:type="spellStart"/>
      <w:r w:rsidRPr="00E140B9">
        <w:rPr>
          <w:rFonts w:ascii="Book Antiqua" w:eastAsia="宋体" w:hAnsi="Book Antiqua" w:cs="宋体"/>
          <w:sz w:val="24"/>
          <w:szCs w:val="24"/>
          <w:lang w:eastAsia="zh-CN"/>
        </w:rPr>
        <w:t>Samarasinghe</w:t>
      </w:r>
      <w:proofErr w:type="spellEnd"/>
      <w:r w:rsidRPr="00E140B9">
        <w:rPr>
          <w:rFonts w:ascii="Book Antiqua" w:eastAsia="宋体" w:hAnsi="Book Antiqua" w:cs="宋体"/>
          <w:sz w:val="24"/>
          <w:szCs w:val="24"/>
          <w:lang w:eastAsia="zh-CN"/>
        </w:rPr>
        <w:t xml:space="preserve"> D, Liddle C, </w:t>
      </w:r>
      <w:proofErr w:type="spellStart"/>
      <w:r w:rsidRPr="00E140B9">
        <w:rPr>
          <w:rFonts w:ascii="Book Antiqua" w:eastAsia="宋体" w:hAnsi="Book Antiqua" w:cs="宋体"/>
          <w:sz w:val="24"/>
          <w:szCs w:val="24"/>
          <w:lang w:eastAsia="zh-CN"/>
        </w:rPr>
        <w:t>Weltman</w:t>
      </w:r>
      <w:proofErr w:type="spellEnd"/>
      <w:r w:rsidRPr="00E140B9">
        <w:rPr>
          <w:rFonts w:ascii="Book Antiqua" w:eastAsia="宋体" w:hAnsi="Book Antiqua" w:cs="宋体"/>
          <w:sz w:val="24"/>
          <w:szCs w:val="24"/>
          <w:lang w:eastAsia="zh-CN"/>
        </w:rPr>
        <w:t xml:space="preserve"> M, George J. NASH and insulin resistance: Insulin hypersecretion and specific association with the insulin resistance syndrome. </w:t>
      </w:r>
      <w:proofErr w:type="spellStart"/>
      <w:r w:rsidRPr="00E140B9">
        <w:rPr>
          <w:rFonts w:ascii="Book Antiqua" w:eastAsia="宋体" w:hAnsi="Book Antiqua" w:cs="宋体"/>
          <w:i/>
          <w:iCs/>
          <w:sz w:val="24"/>
          <w:szCs w:val="24"/>
          <w:lang w:eastAsia="zh-CN"/>
        </w:rPr>
        <w:t>Hepatology</w:t>
      </w:r>
      <w:proofErr w:type="spellEnd"/>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35</w:t>
      </w:r>
      <w:r w:rsidRPr="00E140B9">
        <w:rPr>
          <w:rFonts w:ascii="Book Antiqua" w:eastAsia="宋体" w:hAnsi="Book Antiqua" w:cs="宋体"/>
          <w:sz w:val="24"/>
          <w:szCs w:val="24"/>
          <w:lang w:eastAsia="zh-CN"/>
        </w:rPr>
        <w:t>: 373-379 [PMID: 11826411 DOI: 10.1053/jhep.2002.30692]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25 </w:t>
      </w:r>
      <w:r w:rsidRPr="00E140B9">
        <w:rPr>
          <w:rFonts w:ascii="Book Antiqua" w:eastAsia="宋体" w:hAnsi="Book Antiqua" w:cs="宋体"/>
          <w:b/>
          <w:bCs/>
          <w:sz w:val="24"/>
          <w:szCs w:val="24"/>
          <w:lang w:eastAsia="zh-CN"/>
        </w:rPr>
        <w:t>Fong DG</w:t>
      </w:r>
      <w:r w:rsidRPr="00E140B9">
        <w:rPr>
          <w:rFonts w:ascii="Book Antiqua" w:eastAsia="宋体" w:hAnsi="Book Antiqua" w:cs="宋体"/>
          <w:sz w:val="24"/>
          <w:szCs w:val="24"/>
          <w:lang w:eastAsia="zh-CN"/>
        </w:rPr>
        <w:t xml:space="preserve">, Nehra V, </w:t>
      </w:r>
      <w:proofErr w:type="spellStart"/>
      <w:r w:rsidRPr="00E140B9">
        <w:rPr>
          <w:rFonts w:ascii="Book Antiqua" w:eastAsia="宋体" w:hAnsi="Book Antiqua" w:cs="宋体"/>
          <w:sz w:val="24"/>
          <w:szCs w:val="24"/>
          <w:lang w:eastAsia="zh-CN"/>
        </w:rPr>
        <w:t>Lindor</w:t>
      </w:r>
      <w:proofErr w:type="spellEnd"/>
      <w:r w:rsidRPr="00E140B9">
        <w:rPr>
          <w:rFonts w:ascii="Book Antiqua" w:eastAsia="宋体" w:hAnsi="Book Antiqua" w:cs="宋体"/>
          <w:sz w:val="24"/>
          <w:szCs w:val="24"/>
          <w:lang w:eastAsia="zh-CN"/>
        </w:rPr>
        <w:t xml:space="preserve"> KD, Buchman AL. Metabolic and nutritional conside</w:t>
      </w:r>
      <w:r w:rsidRPr="00E140B9">
        <w:rPr>
          <w:rFonts w:ascii="Book Antiqua" w:eastAsia="宋体" w:hAnsi="Book Antiqua" w:cs="宋体"/>
          <w:sz w:val="24"/>
          <w:szCs w:val="24"/>
          <w:lang w:eastAsia="zh-CN"/>
        </w:rPr>
        <w:t>r</w:t>
      </w:r>
      <w:r w:rsidRPr="00E140B9">
        <w:rPr>
          <w:rFonts w:ascii="Book Antiqua" w:eastAsia="宋体" w:hAnsi="Book Antiqua" w:cs="宋体"/>
          <w:sz w:val="24"/>
          <w:szCs w:val="24"/>
          <w:lang w:eastAsia="zh-CN"/>
        </w:rPr>
        <w:t xml:space="preserve">ations in nonalcoholic fatty liver. </w:t>
      </w:r>
      <w:proofErr w:type="spellStart"/>
      <w:r w:rsidRPr="00E140B9">
        <w:rPr>
          <w:rFonts w:ascii="Book Antiqua" w:eastAsia="宋体" w:hAnsi="Book Antiqua" w:cs="宋体"/>
          <w:i/>
          <w:iCs/>
          <w:sz w:val="24"/>
          <w:szCs w:val="24"/>
          <w:lang w:eastAsia="zh-CN"/>
        </w:rPr>
        <w:t>Hepatology</w:t>
      </w:r>
      <w:proofErr w:type="spellEnd"/>
      <w:r w:rsidRPr="00E140B9">
        <w:rPr>
          <w:rFonts w:ascii="Book Antiqua" w:eastAsia="宋体" w:hAnsi="Book Antiqua" w:cs="宋体"/>
          <w:sz w:val="24"/>
          <w:szCs w:val="24"/>
          <w:lang w:eastAsia="zh-CN"/>
        </w:rPr>
        <w:t xml:space="preserve"> 2000; </w:t>
      </w:r>
      <w:r w:rsidRPr="00E140B9">
        <w:rPr>
          <w:rFonts w:ascii="Book Antiqua" w:eastAsia="宋体" w:hAnsi="Book Antiqua" w:cs="宋体"/>
          <w:b/>
          <w:bCs/>
          <w:sz w:val="24"/>
          <w:szCs w:val="24"/>
          <w:lang w:eastAsia="zh-CN"/>
        </w:rPr>
        <w:t>32</w:t>
      </w:r>
      <w:r w:rsidRPr="00E140B9">
        <w:rPr>
          <w:rFonts w:ascii="Book Antiqua" w:eastAsia="宋体" w:hAnsi="Book Antiqua" w:cs="宋体"/>
          <w:sz w:val="24"/>
          <w:szCs w:val="24"/>
          <w:lang w:eastAsia="zh-CN"/>
        </w:rPr>
        <w:t>: 3-10 [PMID: 10869282]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26 </w:t>
      </w:r>
      <w:proofErr w:type="spellStart"/>
      <w:r w:rsidRPr="00E140B9">
        <w:rPr>
          <w:rFonts w:ascii="Book Antiqua" w:eastAsia="宋体" w:hAnsi="Book Antiqua" w:cs="宋体"/>
          <w:b/>
          <w:bCs/>
          <w:sz w:val="24"/>
          <w:szCs w:val="24"/>
          <w:lang w:eastAsia="zh-CN"/>
        </w:rPr>
        <w:t>Eshraghian</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Hashemi</w:t>
      </w:r>
      <w:proofErr w:type="spellEnd"/>
      <w:r w:rsidRPr="00E140B9">
        <w:rPr>
          <w:rFonts w:ascii="Book Antiqua" w:eastAsia="宋体" w:hAnsi="Book Antiqua" w:cs="宋体"/>
          <w:sz w:val="24"/>
          <w:szCs w:val="24"/>
          <w:lang w:eastAsia="zh-CN"/>
        </w:rPr>
        <w:t xml:space="preserve"> SA, </w:t>
      </w:r>
      <w:proofErr w:type="spellStart"/>
      <w:r w:rsidRPr="00E140B9">
        <w:rPr>
          <w:rFonts w:ascii="Book Antiqua" w:eastAsia="宋体" w:hAnsi="Book Antiqua" w:cs="宋体"/>
          <w:sz w:val="24"/>
          <w:szCs w:val="24"/>
          <w:lang w:eastAsia="zh-CN"/>
        </w:rPr>
        <w:t>Hamidian</w:t>
      </w:r>
      <w:proofErr w:type="spell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Jahromi</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Eshraghian</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Masoompour</w:t>
      </w:r>
      <w:proofErr w:type="spellEnd"/>
      <w:r w:rsidRPr="00E140B9">
        <w:rPr>
          <w:rFonts w:ascii="Book Antiqua" w:eastAsia="宋体" w:hAnsi="Book Antiqua" w:cs="宋体"/>
          <w:sz w:val="24"/>
          <w:szCs w:val="24"/>
          <w:lang w:eastAsia="zh-CN"/>
        </w:rPr>
        <w:t xml:space="preserve"> SM, </w:t>
      </w:r>
      <w:proofErr w:type="spellStart"/>
      <w:r w:rsidRPr="00E140B9">
        <w:rPr>
          <w:rFonts w:ascii="Book Antiqua" w:eastAsia="宋体" w:hAnsi="Book Antiqua" w:cs="宋体"/>
          <w:sz w:val="24"/>
          <w:szCs w:val="24"/>
          <w:lang w:eastAsia="zh-CN"/>
        </w:rPr>
        <w:t>Davarpanah</w:t>
      </w:r>
      <w:proofErr w:type="spellEnd"/>
      <w:r w:rsidRPr="00E140B9">
        <w:rPr>
          <w:rFonts w:ascii="Book Antiqua" w:eastAsia="宋体" w:hAnsi="Book Antiqua" w:cs="宋体"/>
          <w:sz w:val="24"/>
          <w:szCs w:val="24"/>
          <w:lang w:eastAsia="zh-CN"/>
        </w:rPr>
        <w:t xml:space="preserve"> MA, </w:t>
      </w:r>
      <w:proofErr w:type="spellStart"/>
      <w:r w:rsidRPr="00E140B9">
        <w:rPr>
          <w:rFonts w:ascii="Book Antiqua" w:eastAsia="宋体" w:hAnsi="Book Antiqua" w:cs="宋体"/>
          <w:sz w:val="24"/>
          <w:szCs w:val="24"/>
          <w:lang w:eastAsia="zh-CN"/>
        </w:rPr>
        <w:t>Eshraghian</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Taghavi</w:t>
      </w:r>
      <w:proofErr w:type="spellEnd"/>
      <w:r w:rsidRPr="00E140B9">
        <w:rPr>
          <w:rFonts w:ascii="Book Antiqua" w:eastAsia="宋体" w:hAnsi="Book Antiqua" w:cs="宋体"/>
          <w:sz w:val="24"/>
          <w:szCs w:val="24"/>
          <w:lang w:eastAsia="zh-CN"/>
        </w:rPr>
        <w:t xml:space="preserve"> SA. </w:t>
      </w:r>
      <w:proofErr w:type="gramStart"/>
      <w:r w:rsidRPr="00E140B9">
        <w:rPr>
          <w:rFonts w:ascii="Book Antiqua" w:eastAsia="宋体" w:hAnsi="Book Antiqua" w:cs="宋体"/>
          <w:sz w:val="24"/>
          <w:szCs w:val="24"/>
          <w:lang w:eastAsia="zh-CN"/>
        </w:rPr>
        <w:t>Helicobacter pylori infection as a risk factor for insulin resistance.</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54</w:t>
      </w:r>
      <w:r w:rsidRPr="00E140B9">
        <w:rPr>
          <w:rFonts w:ascii="Book Antiqua" w:eastAsia="宋体" w:hAnsi="Book Antiqua" w:cs="宋体"/>
          <w:sz w:val="24"/>
          <w:szCs w:val="24"/>
          <w:lang w:eastAsia="zh-CN"/>
        </w:rPr>
        <w:t>: 1966-1970 [PMID: 19009348 DOI: 10.1007/s10620-008-0557-7]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27 </w:t>
      </w:r>
      <w:proofErr w:type="spellStart"/>
      <w:r w:rsidRPr="00E140B9">
        <w:rPr>
          <w:rFonts w:ascii="Book Antiqua" w:eastAsia="宋体" w:hAnsi="Book Antiqua" w:cs="宋体"/>
          <w:b/>
          <w:bCs/>
          <w:sz w:val="24"/>
          <w:szCs w:val="24"/>
          <w:lang w:eastAsia="zh-CN"/>
        </w:rPr>
        <w:t>Naja</w:t>
      </w:r>
      <w:proofErr w:type="spellEnd"/>
      <w:r w:rsidRPr="00E140B9">
        <w:rPr>
          <w:rFonts w:ascii="Book Antiqua" w:eastAsia="宋体" w:hAnsi="Book Antiqua" w:cs="宋体"/>
          <w:b/>
          <w:bCs/>
          <w:sz w:val="24"/>
          <w:szCs w:val="24"/>
          <w:lang w:eastAsia="zh-CN"/>
        </w:rPr>
        <w:t xml:space="preserve"> F</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Nasreddine</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Hwalla</w:t>
      </w:r>
      <w:proofErr w:type="spellEnd"/>
      <w:r w:rsidRPr="00E140B9">
        <w:rPr>
          <w:rFonts w:ascii="Book Antiqua" w:eastAsia="宋体" w:hAnsi="Book Antiqua" w:cs="宋体"/>
          <w:sz w:val="24"/>
          <w:szCs w:val="24"/>
          <w:lang w:eastAsia="zh-CN"/>
        </w:rPr>
        <w:t xml:space="preserve"> N, </w:t>
      </w:r>
      <w:proofErr w:type="spellStart"/>
      <w:r w:rsidRPr="00E140B9">
        <w:rPr>
          <w:rFonts w:ascii="Book Antiqua" w:eastAsia="宋体" w:hAnsi="Book Antiqua" w:cs="宋体"/>
          <w:sz w:val="24"/>
          <w:szCs w:val="24"/>
          <w:lang w:eastAsia="zh-CN"/>
        </w:rPr>
        <w:t>Moghames</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Shoaib</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Fatfat</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Sibai</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Gali-Muhtasib</w:t>
      </w:r>
      <w:proofErr w:type="spellEnd"/>
      <w:r w:rsidRPr="00E140B9">
        <w:rPr>
          <w:rFonts w:ascii="Book Antiqua" w:eastAsia="宋体" w:hAnsi="Book Antiqua" w:cs="宋体"/>
          <w:sz w:val="24"/>
          <w:szCs w:val="24"/>
          <w:lang w:eastAsia="zh-CN"/>
        </w:rPr>
        <w:t xml:space="preserve"> H. Association of H. pylori infection with insulin resistance and metabolic syndrome among Lebanese adults. </w:t>
      </w:r>
      <w:r w:rsidRPr="00E140B9">
        <w:rPr>
          <w:rFonts w:ascii="Book Antiqua" w:eastAsia="宋体" w:hAnsi="Book Antiqua" w:cs="宋体"/>
          <w:i/>
          <w:iCs/>
          <w:sz w:val="24"/>
          <w:szCs w:val="24"/>
          <w:lang w:eastAsia="zh-CN"/>
        </w:rPr>
        <w:t>Helicobacter</w:t>
      </w:r>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17</w:t>
      </w:r>
      <w:r w:rsidRPr="00E140B9">
        <w:rPr>
          <w:rFonts w:ascii="Book Antiqua" w:eastAsia="宋体" w:hAnsi="Book Antiqua" w:cs="宋体"/>
          <w:sz w:val="24"/>
          <w:szCs w:val="24"/>
          <w:lang w:eastAsia="zh-CN"/>
        </w:rPr>
        <w:t>: 444-451 [PMID: 23066847 DOI: 10.1111/j.1523-5378.2012.00970.x]</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28 </w:t>
      </w:r>
      <w:proofErr w:type="spellStart"/>
      <w:r w:rsidRPr="00E140B9">
        <w:rPr>
          <w:rFonts w:ascii="Book Antiqua" w:eastAsia="宋体" w:hAnsi="Book Antiqua" w:cs="宋体"/>
          <w:b/>
          <w:bCs/>
          <w:sz w:val="24"/>
          <w:szCs w:val="24"/>
          <w:lang w:eastAsia="zh-CN"/>
        </w:rPr>
        <w:t>Arslan</w:t>
      </w:r>
      <w:proofErr w:type="spellEnd"/>
      <w:r w:rsidRPr="00E140B9">
        <w:rPr>
          <w:rFonts w:ascii="Book Antiqua" w:eastAsia="宋体" w:hAnsi="Book Antiqua" w:cs="宋体"/>
          <w:b/>
          <w:bCs/>
          <w:sz w:val="24"/>
          <w:szCs w:val="24"/>
          <w:lang w:eastAsia="zh-CN"/>
        </w:rPr>
        <w:t xml:space="preserve"> E</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Atilgan</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Yava</w:t>
      </w:r>
      <w:r w:rsidRPr="00E140B9">
        <w:rPr>
          <w:rFonts w:ascii="Book Antiqua" w:eastAsia="MS Mincho" w:hAnsi="Book Antiqua" w:cs="MS Mincho"/>
          <w:sz w:val="24"/>
          <w:szCs w:val="24"/>
          <w:lang w:eastAsia="zh-CN"/>
        </w:rPr>
        <w:t>ş</w:t>
      </w:r>
      <w:r w:rsidRPr="00E140B9">
        <w:rPr>
          <w:rFonts w:ascii="Book Antiqua" w:eastAsia="宋体" w:hAnsi="Book Antiqua" w:cs="宋体"/>
          <w:sz w:val="24"/>
          <w:szCs w:val="24"/>
          <w:lang w:eastAsia="zh-CN"/>
        </w:rPr>
        <w:t>o</w:t>
      </w:r>
      <w:r w:rsidRPr="00E140B9">
        <w:rPr>
          <w:rFonts w:ascii="Book Antiqua" w:eastAsia="MS Mincho" w:hAnsi="Book Antiqua" w:cs="MS Mincho"/>
          <w:sz w:val="24"/>
          <w:szCs w:val="24"/>
          <w:lang w:eastAsia="zh-CN"/>
        </w:rPr>
        <w:t>ğ</w:t>
      </w:r>
      <w:r w:rsidRPr="00E140B9">
        <w:rPr>
          <w:rFonts w:ascii="Book Antiqua" w:eastAsia="宋体" w:hAnsi="Book Antiqua" w:cs="宋体"/>
          <w:sz w:val="24"/>
          <w:szCs w:val="24"/>
          <w:lang w:eastAsia="zh-CN"/>
        </w:rPr>
        <w:t>lu</w:t>
      </w:r>
      <w:proofErr w:type="spellEnd"/>
      <w:r w:rsidRPr="00E140B9">
        <w:rPr>
          <w:rFonts w:ascii="Book Antiqua" w:eastAsia="宋体" w:hAnsi="Book Antiqua" w:cs="宋体"/>
          <w:sz w:val="24"/>
          <w:szCs w:val="24"/>
          <w:lang w:eastAsia="zh-CN"/>
        </w:rPr>
        <w:t xml:space="preserve"> I. </w:t>
      </w:r>
      <w:proofErr w:type="gramStart"/>
      <w:r w:rsidRPr="00E140B9">
        <w:rPr>
          <w:rFonts w:ascii="Book Antiqua" w:eastAsia="宋体" w:hAnsi="Book Antiqua" w:cs="宋体"/>
          <w:sz w:val="24"/>
          <w:szCs w:val="24"/>
          <w:lang w:eastAsia="zh-CN"/>
        </w:rPr>
        <w:t>The prevalence of Helicobacter pylori in obese subjects.</w:t>
      </w:r>
      <w:proofErr w:type="gram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i/>
          <w:iCs/>
          <w:sz w:val="24"/>
          <w:szCs w:val="24"/>
          <w:lang w:eastAsia="zh-CN"/>
        </w:rPr>
        <w:t>Eur</w:t>
      </w:r>
      <w:proofErr w:type="spellEnd"/>
      <w:r w:rsidRPr="00E140B9">
        <w:rPr>
          <w:rFonts w:ascii="Book Antiqua" w:eastAsia="宋体" w:hAnsi="Book Antiqua" w:cs="宋体"/>
          <w:i/>
          <w:iCs/>
          <w:sz w:val="24"/>
          <w:szCs w:val="24"/>
          <w:lang w:eastAsia="zh-CN"/>
        </w:rPr>
        <w:t xml:space="preserve"> J Intern Med</w:t>
      </w:r>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20</w:t>
      </w:r>
      <w:r w:rsidRPr="00E140B9">
        <w:rPr>
          <w:rFonts w:ascii="Book Antiqua" w:eastAsia="宋体" w:hAnsi="Book Antiqua" w:cs="宋体"/>
          <w:sz w:val="24"/>
          <w:szCs w:val="24"/>
          <w:lang w:eastAsia="zh-CN"/>
        </w:rPr>
        <w:t>: 695-697 [PMID: 19818289 DOI: 10.1016/j.ejim.</w:t>
      </w:r>
      <w:r w:rsidR="00E87B60" w:rsidRPr="00E140B9">
        <w:rPr>
          <w:rFonts w:ascii="Book Antiqua" w:hAnsi="Book Antiqua" w:cs="Times New Roman"/>
          <w:sz w:val="24"/>
          <w:szCs w:val="24"/>
        </w:rPr>
        <w:t>2009.07.013</w:t>
      </w:r>
      <w:r w:rsidRPr="00E140B9">
        <w:rPr>
          <w:rFonts w:ascii="Book Antiqua" w:eastAsia="宋体" w:hAnsi="Book Antiqua" w:cs="宋体"/>
          <w:sz w:val="24"/>
          <w:szCs w:val="24"/>
          <w:lang w:eastAsia="zh-CN"/>
        </w:rPr>
        <w:t>]</w:t>
      </w:r>
    </w:p>
    <w:p w:rsidR="00B818A1" w:rsidRPr="00E140B9" w:rsidRDefault="00B818A1" w:rsidP="00B818A1">
      <w:pPr>
        <w:pStyle w:val="ListParagraph"/>
        <w:spacing w:after="0" w:line="360" w:lineRule="auto"/>
        <w:ind w:left="0"/>
        <w:jc w:val="both"/>
        <w:rPr>
          <w:rFonts w:ascii="Book Antiqua" w:hAnsi="Book Antiqua" w:cs="Times New Roman"/>
          <w:sz w:val="24"/>
          <w:szCs w:val="24"/>
          <w:lang w:eastAsia="zh-CN"/>
        </w:rPr>
      </w:pPr>
      <w:r w:rsidRPr="00E140B9">
        <w:rPr>
          <w:rFonts w:ascii="Book Antiqua" w:eastAsia="宋体" w:hAnsi="Book Antiqua" w:cs="宋体"/>
          <w:sz w:val="24"/>
          <w:szCs w:val="24"/>
          <w:lang w:eastAsia="zh-CN"/>
        </w:rPr>
        <w:t xml:space="preserve">29 </w:t>
      </w:r>
      <w:r w:rsidRPr="00E140B9">
        <w:rPr>
          <w:rFonts w:ascii="Book Antiqua" w:hAnsi="Book Antiqua" w:cs="Times New Roman"/>
          <w:b/>
          <w:bCs/>
          <w:sz w:val="24"/>
          <w:szCs w:val="24"/>
        </w:rPr>
        <w:t>Jeon CY</w:t>
      </w:r>
      <w:r w:rsidRPr="00E140B9">
        <w:rPr>
          <w:rFonts w:ascii="Book Antiqua" w:hAnsi="Book Antiqua" w:cs="Times New Roman"/>
          <w:sz w:val="24"/>
          <w:szCs w:val="24"/>
        </w:rPr>
        <w:t xml:space="preserve">, </w:t>
      </w:r>
      <w:proofErr w:type="spellStart"/>
      <w:r w:rsidRPr="00E140B9">
        <w:rPr>
          <w:rFonts w:ascii="Book Antiqua" w:hAnsi="Book Antiqua" w:cs="Times New Roman"/>
          <w:sz w:val="24"/>
          <w:szCs w:val="24"/>
        </w:rPr>
        <w:t>Haan</w:t>
      </w:r>
      <w:proofErr w:type="spellEnd"/>
      <w:r w:rsidRPr="00E140B9">
        <w:rPr>
          <w:rFonts w:ascii="Book Antiqua" w:hAnsi="Book Antiqua" w:cs="Times New Roman"/>
          <w:sz w:val="24"/>
          <w:szCs w:val="24"/>
        </w:rPr>
        <w:t xml:space="preserve"> MN, Cheng C, Clayton ER, </w:t>
      </w:r>
      <w:proofErr w:type="spellStart"/>
      <w:r w:rsidRPr="00E140B9">
        <w:rPr>
          <w:rFonts w:ascii="Book Antiqua" w:hAnsi="Book Antiqua" w:cs="Times New Roman"/>
          <w:sz w:val="24"/>
          <w:szCs w:val="24"/>
        </w:rPr>
        <w:t>Mayeda</w:t>
      </w:r>
      <w:proofErr w:type="spellEnd"/>
      <w:r w:rsidRPr="00E140B9">
        <w:rPr>
          <w:rFonts w:ascii="Book Antiqua" w:hAnsi="Book Antiqua" w:cs="Times New Roman"/>
          <w:sz w:val="24"/>
          <w:szCs w:val="24"/>
        </w:rPr>
        <w:t xml:space="preserve"> ER, Miller JW, Aiello AE. He</w:t>
      </w:r>
      <w:r w:rsidRPr="00E140B9">
        <w:rPr>
          <w:rFonts w:ascii="Book Antiqua" w:hAnsi="Book Antiqua" w:cs="Times New Roman"/>
          <w:sz w:val="24"/>
          <w:szCs w:val="24"/>
        </w:rPr>
        <w:t>l</w:t>
      </w:r>
      <w:r w:rsidRPr="00E140B9">
        <w:rPr>
          <w:rFonts w:ascii="Book Antiqua" w:hAnsi="Book Antiqua" w:cs="Times New Roman"/>
          <w:sz w:val="24"/>
          <w:szCs w:val="24"/>
        </w:rPr>
        <w:t xml:space="preserve">icobacter pylori infection is associated with an increased rate of diabetes. </w:t>
      </w:r>
      <w:r w:rsidRPr="00E140B9">
        <w:rPr>
          <w:rFonts w:ascii="Book Antiqua" w:hAnsi="Book Antiqua" w:cs="Times New Roman"/>
          <w:i/>
          <w:iCs/>
          <w:sz w:val="24"/>
          <w:szCs w:val="24"/>
        </w:rPr>
        <w:t>Diabetes Care</w:t>
      </w:r>
      <w:r w:rsidRPr="00E140B9">
        <w:rPr>
          <w:rFonts w:ascii="Book Antiqua" w:hAnsi="Book Antiqua" w:cs="Times New Roman"/>
          <w:iCs/>
          <w:sz w:val="24"/>
          <w:szCs w:val="24"/>
        </w:rPr>
        <w:t xml:space="preserve"> </w:t>
      </w:r>
      <w:r w:rsidRPr="00E140B9">
        <w:rPr>
          <w:rFonts w:ascii="Book Antiqua" w:hAnsi="Book Antiqua" w:cs="Times New Roman"/>
          <w:sz w:val="24"/>
          <w:szCs w:val="24"/>
        </w:rPr>
        <w:t xml:space="preserve">2012; </w:t>
      </w:r>
      <w:r w:rsidRPr="00E140B9">
        <w:rPr>
          <w:rFonts w:ascii="Book Antiqua" w:hAnsi="Book Antiqua" w:cs="Times New Roman"/>
          <w:b/>
          <w:bCs/>
          <w:sz w:val="24"/>
          <w:szCs w:val="24"/>
        </w:rPr>
        <w:t>35</w:t>
      </w:r>
      <w:r w:rsidRPr="00E140B9">
        <w:rPr>
          <w:rFonts w:ascii="Book Antiqua" w:hAnsi="Book Antiqua" w:cs="Times New Roman"/>
          <w:sz w:val="24"/>
          <w:szCs w:val="24"/>
        </w:rPr>
        <w:t>: 520-525 [PMID: 22279028 DOI: 10.2337/dc11-1043]</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30 </w:t>
      </w:r>
      <w:proofErr w:type="spellStart"/>
      <w:r w:rsidRPr="00E140B9">
        <w:rPr>
          <w:rFonts w:ascii="Book Antiqua" w:eastAsia="宋体" w:hAnsi="Book Antiqua" w:cs="宋体"/>
          <w:b/>
          <w:bCs/>
          <w:sz w:val="24"/>
          <w:szCs w:val="24"/>
          <w:lang w:eastAsia="zh-CN"/>
        </w:rPr>
        <w:t>Polyzos</w:t>
      </w:r>
      <w:proofErr w:type="spellEnd"/>
      <w:r w:rsidRPr="00E140B9">
        <w:rPr>
          <w:rFonts w:ascii="Book Antiqua" w:eastAsia="宋体" w:hAnsi="Book Antiqua" w:cs="宋体"/>
          <w:b/>
          <w:bCs/>
          <w:sz w:val="24"/>
          <w:szCs w:val="24"/>
          <w:lang w:eastAsia="zh-CN"/>
        </w:rPr>
        <w:t xml:space="preserve"> SA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Kountouras</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Zavos</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Deretzi</w:t>
      </w:r>
      <w:proofErr w:type="spellEnd"/>
      <w:r w:rsidRPr="00E140B9">
        <w:rPr>
          <w:rFonts w:ascii="Book Antiqua" w:eastAsia="宋体" w:hAnsi="Book Antiqua" w:cs="宋体"/>
          <w:sz w:val="24"/>
          <w:szCs w:val="24"/>
          <w:lang w:eastAsia="zh-CN"/>
        </w:rPr>
        <w:t xml:space="preserve"> G.</w:t>
      </w:r>
      <w:proofErr w:type="gramEnd"/>
      <w:r w:rsidRPr="00E140B9">
        <w:rPr>
          <w:rFonts w:ascii="Book Antiqua" w:eastAsia="宋体" w:hAnsi="Book Antiqua" w:cs="宋体"/>
          <w:sz w:val="24"/>
          <w:szCs w:val="24"/>
          <w:lang w:eastAsia="zh-CN"/>
        </w:rPr>
        <w:t xml:space="preserve"> The association between Helic</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 xml:space="preserve">bacter pylori infection and insulin resistance: a systematic review. </w:t>
      </w:r>
      <w:r w:rsidRPr="00E140B9">
        <w:rPr>
          <w:rFonts w:ascii="Book Antiqua" w:eastAsia="宋体" w:hAnsi="Book Antiqua" w:cs="宋体"/>
          <w:i/>
          <w:iCs/>
          <w:sz w:val="24"/>
          <w:szCs w:val="24"/>
          <w:lang w:eastAsia="zh-CN"/>
        </w:rPr>
        <w:t>Helicobacter</w:t>
      </w:r>
      <w:r w:rsidRPr="00E140B9">
        <w:rPr>
          <w:rFonts w:ascii="Book Antiqua" w:eastAsia="宋体" w:hAnsi="Book Antiqua" w:cs="宋体"/>
          <w:sz w:val="24"/>
          <w:szCs w:val="24"/>
          <w:lang w:eastAsia="zh-CN"/>
        </w:rPr>
        <w:t xml:space="preserve"> 2011; </w:t>
      </w:r>
      <w:r w:rsidRPr="00E140B9">
        <w:rPr>
          <w:rFonts w:ascii="Book Antiqua" w:eastAsia="宋体" w:hAnsi="Book Antiqua" w:cs="宋体"/>
          <w:b/>
          <w:bCs/>
          <w:sz w:val="24"/>
          <w:szCs w:val="24"/>
          <w:lang w:eastAsia="zh-CN"/>
        </w:rPr>
        <w:t>16</w:t>
      </w:r>
      <w:r w:rsidRPr="00E140B9">
        <w:rPr>
          <w:rFonts w:ascii="Book Antiqua" w:eastAsia="宋体" w:hAnsi="Book Antiqua" w:cs="宋体"/>
          <w:sz w:val="24"/>
          <w:szCs w:val="24"/>
          <w:lang w:eastAsia="zh-CN"/>
        </w:rPr>
        <w:t>: 79-88 [PMID: 21435084 DOI: 1</w:t>
      </w:r>
      <w:r w:rsidR="00E87B60" w:rsidRPr="00E140B9">
        <w:rPr>
          <w:rFonts w:ascii="Book Antiqua" w:eastAsia="宋体" w:hAnsi="Book Antiqua" w:cs="宋体"/>
          <w:sz w:val="24"/>
          <w:szCs w:val="24"/>
          <w:lang w:eastAsia="zh-CN"/>
        </w:rPr>
        <w:t>0.1111/j.1523-5378.2011.00822.x</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31 </w:t>
      </w:r>
      <w:proofErr w:type="spellStart"/>
      <w:r w:rsidRPr="00E140B9">
        <w:rPr>
          <w:rFonts w:ascii="Book Antiqua" w:eastAsia="宋体" w:hAnsi="Book Antiqua" w:cs="宋体"/>
          <w:b/>
          <w:bCs/>
          <w:sz w:val="24"/>
          <w:szCs w:val="24"/>
          <w:lang w:eastAsia="zh-CN"/>
        </w:rPr>
        <w:t>Ishibashi</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Ikeda Y, </w:t>
      </w:r>
      <w:proofErr w:type="spellStart"/>
      <w:r w:rsidRPr="00E140B9">
        <w:rPr>
          <w:rFonts w:ascii="Book Antiqua" w:eastAsia="宋体" w:hAnsi="Book Antiqua" w:cs="宋体"/>
          <w:sz w:val="24"/>
          <w:szCs w:val="24"/>
          <w:lang w:eastAsia="zh-CN"/>
        </w:rPr>
        <w:t>Ohguro</w:t>
      </w:r>
      <w:proofErr w:type="spellEnd"/>
      <w:r w:rsidRPr="00E140B9">
        <w:rPr>
          <w:rFonts w:ascii="Book Antiqua" w:eastAsia="宋体" w:hAnsi="Book Antiqua" w:cs="宋体"/>
          <w:sz w:val="24"/>
          <w:szCs w:val="24"/>
          <w:lang w:eastAsia="zh-CN"/>
        </w:rPr>
        <w:t xml:space="preserve"> T, Kumon Y, Yamanaka S, </w:t>
      </w:r>
      <w:proofErr w:type="spellStart"/>
      <w:r w:rsidRPr="00E140B9">
        <w:rPr>
          <w:rFonts w:ascii="Book Antiqua" w:eastAsia="宋体" w:hAnsi="Book Antiqua" w:cs="宋体"/>
          <w:sz w:val="24"/>
          <w:szCs w:val="24"/>
          <w:lang w:eastAsia="zh-CN"/>
        </w:rPr>
        <w:t>Takata</w:t>
      </w:r>
      <w:proofErr w:type="spellEnd"/>
      <w:r w:rsidRPr="00E140B9">
        <w:rPr>
          <w:rFonts w:ascii="Book Antiqua" w:eastAsia="宋体" w:hAnsi="Book Antiqua" w:cs="宋体"/>
          <w:sz w:val="24"/>
          <w:szCs w:val="24"/>
          <w:lang w:eastAsia="zh-CN"/>
        </w:rPr>
        <w:t xml:space="preserve"> H, Inoue M, </w:t>
      </w:r>
      <w:proofErr w:type="spellStart"/>
      <w:r w:rsidRPr="00E140B9">
        <w:rPr>
          <w:rFonts w:ascii="Book Antiqua" w:eastAsia="宋体" w:hAnsi="Book Antiqua" w:cs="宋体"/>
          <w:sz w:val="24"/>
          <w:szCs w:val="24"/>
          <w:lang w:eastAsia="zh-CN"/>
        </w:rPr>
        <w:t>Suehiro</w:t>
      </w:r>
      <w:proofErr w:type="spellEnd"/>
      <w:r w:rsidRPr="00E140B9">
        <w:rPr>
          <w:rFonts w:ascii="Book Antiqua" w:eastAsia="宋体" w:hAnsi="Book Antiqua" w:cs="宋体"/>
          <w:sz w:val="24"/>
          <w:szCs w:val="24"/>
          <w:lang w:eastAsia="zh-CN"/>
        </w:rPr>
        <w:t xml:space="preserve"> T, Terada Y. Serum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 xml:space="preserve">-A is an independent marker of insulin resistance in Japanese men.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Atheroscler</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Thromb</w:t>
      </w:r>
      <w:proofErr w:type="spellEnd"/>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17</w:t>
      </w:r>
      <w:r w:rsidRPr="00E140B9">
        <w:rPr>
          <w:rFonts w:ascii="Book Antiqua" w:eastAsia="宋体" w:hAnsi="Book Antiqua" w:cs="宋体"/>
          <w:sz w:val="24"/>
          <w:szCs w:val="24"/>
          <w:lang w:eastAsia="zh-CN"/>
        </w:rPr>
        <w:t>: 925-933 [PMID: 20543523]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32 </w:t>
      </w:r>
      <w:r w:rsidRPr="00E140B9">
        <w:rPr>
          <w:rFonts w:ascii="Book Antiqua" w:eastAsia="宋体" w:hAnsi="Book Antiqua" w:cs="宋体"/>
          <w:b/>
          <w:bCs/>
          <w:sz w:val="24"/>
          <w:szCs w:val="24"/>
          <w:lang w:eastAsia="zh-CN"/>
        </w:rPr>
        <w:t>Pal D</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Dasgupta</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Kundu</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Maitra</w:t>
      </w:r>
      <w:proofErr w:type="spellEnd"/>
      <w:r w:rsidRPr="00E140B9">
        <w:rPr>
          <w:rFonts w:ascii="Book Antiqua" w:eastAsia="宋体" w:hAnsi="Book Antiqua" w:cs="宋体"/>
          <w:sz w:val="24"/>
          <w:szCs w:val="24"/>
          <w:lang w:eastAsia="zh-CN"/>
        </w:rPr>
        <w:t xml:space="preserve"> S, Das G, </w:t>
      </w:r>
      <w:proofErr w:type="spellStart"/>
      <w:r w:rsidRPr="00E140B9">
        <w:rPr>
          <w:rFonts w:ascii="Book Antiqua" w:eastAsia="宋体" w:hAnsi="Book Antiqua" w:cs="宋体"/>
          <w:sz w:val="24"/>
          <w:szCs w:val="24"/>
          <w:lang w:eastAsia="zh-CN"/>
        </w:rPr>
        <w:t>Mukhopadhyay</w:t>
      </w:r>
      <w:proofErr w:type="spellEnd"/>
      <w:r w:rsidRPr="00E140B9">
        <w:rPr>
          <w:rFonts w:ascii="Book Antiqua" w:eastAsia="宋体" w:hAnsi="Book Antiqua" w:cs="宋体"/>
          <w:sz w:val="24"/>
          <w:szCs w:val="24"/>
          <w:lang w:eastAsia="zh-CN"/>
        </w:rPr>
        <w:t xml:space="preserve"> S, Ray S, </w:t>
      </w:r>
      <w:proofErr w:type="spellStart"/>
      <w:r w:rsidRPr="00E140B9">
        <w:rPr>
          <w:rFonts w:ascii="Book Antiqua" w:eastAsia="宋体" w:hAnsi="Book Antiqua" w:cs="宋体"/>
          <w:sz w:val="24"/>
          <w:szCs w:val="24"/>
          <w:lang w:eastAsia="zh-CN"/>
        </w:rPr>
        <w:t>Maju</w:t>
      </w:r>
      <w:r w:rsidRPr="00E140B9">
        <w:rPr>
          <w:rFonts w:ascii="Book Antiqua" w:eastAsia="宋体" w:hAnsi="Book Antiqua" w:cs="宋体"/>
          <w:sz w:val="24"/>
          <w:szCs w:val="24"/>
          <w:lang w:eastAsia="zh-CN"/>
        </w:rPr>
        <w:t>m</w:t>
      </w:r>
      <w:r w:rsidRPr="00E140B9">
        <w:rPr>
          <w:rFonts w:ascii="Book Antiqua" w:eastAsia="宋体" w:hAnsi="Book Antiqua" w:cs="宋体"/>
          <w:sz w:val="24"/>
          <w:szCs w:val="24"/>
          <w:lang w:eastAsia="zh-CN"/>
        </w:rPr>
        <w:t>dar</w:t>
      </w:r>
      <w:proofErr w:type="spellEnd"/>
      <w:r w:rsidRPr="00E140B9">
        <w:rPr>
          <w:rFonts w:ascii="Book Antiqua" w:eastAsia="宋体" w:hAnsi="Book Antiqua" w:cs="宋体"/>
          <w:sz w:val="24"/>
          <w:szCs w:val="24"/>
          <w:lang w:eastAsia="zh-CN"/>
        </w:rPr>
        <w:t xml:space="preserve"> SS, Bhattacharya S.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 xml:space="preserve">-A acts as an endogenous ligand of TLR4 to promote lipid-induced insulin resistance. </w:t>
      </w:r>
      <w:r w:rsidRPr="00E140B9">
        <w:rPr>
          <w:rFonts w:ascii="Book Antiqua" w:eastAsia="宋体" w:hAnsi="Book Antiqua" w:cs="宋体"/>
          <w:i/>
          <w:iCs/>
          <w:sz w:val="24"/>
          <w:szCs w:val="24"/>
          <w:lang w:eastAsia="zh-CN"/>
        </w:rPr>
        <w:t>Nat Med</w:t>
      </w:r>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18</w:t>
      </w:r>
      <w:r w:rsidRPr="00E140B9">
        <w:rPr>
          <w:rFonts w:ascii="Book Antiqua" w:eastAsia="宋体" w:hAnsi="Book Antiqua" w:cs="宋体"/>
          <w:sz w:val="24"/>
          <w:szCs w:val="24"/>
          <w:lang w:eastAsia="zh-CN"/>
        </w:rPr>
        <w:t>: 1279-1285 [PMID: 22842477 DOI: 10.1038/nm.2851]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33 </w:t>
      </w:r>
      <w:r w:rsidRPr="00E140B9">
        <w:rPr>
          <w:rFonts w:ascii="Book Antiqua" w:eastAsia="宋体" w:hAnsi="Book Antiqua" w:cs="宋体"/>
          <w:b/>
          <w:bCs/>
          <w:sz w:val="24"/>
          <w:szCs w:val="24"/>
          <w:lang w:eastAsia="zh-CN"/>
        </w:rPr>
        <w:t>Srinivas PR</w:t>
      </w:r>
      <w:r w:rsidRPr="00E140B9">
        <w:rPr>
          <w:rFonts w:ascii="Book Antiqua" w:eastAsia="宋体" w:hAnsi="Book Antiqua" w:cs="宋体"/>
          <w:sz w:val="24"/>
          <w:szCs w:val="24"/>
          <w:lang w:eastAsia="zh-CN"/>
        </w:rPr>
        <w:t xml:space="preserve">, Wagner AS, Reddy LV, Deutsch DD, Leon MA, </w:t>
      </w:r>
      <w:proofErr w:type="spellStart"/>
      <w:r w:rsidRPr="00E140B9">
        <w:rPr>
          <w:rFonts w:ascii="Book Antiqua" w:eastAsia="宋体" w:hAnsi="Book Antiqua" w:cs="宋体"/>
          <w:sz w:val="24"/>
          <w:szCs w:val="24"/>
          <w:lang w:eastAsia="zh-CN"/>
        </w:rPr>
        <w:t>Goustin</w:t>
      </w:r>
      <w:proofErr w:type="spellEnd"/>
      <w:r w:rsidRPr="00E140B9">
        <w:rPr>
          <w:rFonts w:ascii="Book Antiqua" w:eastAsia="宋体" w:hAnsi="Book Antiqua" w:cs="宋体"/>
          <w:sz w:val="24"/>
          <w:szCs w:val="24"/>
          <w:lang w:eastAsia="zh-CN"/>
        </w:rPr>
        <w:t xml:space="preserve"> AS, </w:t>
      </w:r>
      <w:proofErr w:type="spellStart"/>
      <w:r w:rsidRPr="00E140B9">
        <w:rPr>
          <w:rFonts w:ascii="Book Antiqua" w:eastAsia="宋体" w:hAnsi="Book Antiqua" w:cs="宋体"/>
          <w:sz w:val="24"/>
          <w:szCs w:val="24"/>
          <w:lang w:eastAsia="zh-CN"/>
        </w:rPr>
        <w:t>Gru</w:t>
      </w:r>
      <w:r w:rsidRPr="00E140B9">
        <w:rPr>
          <w:rFonts w:ascii="Book Antiqua" w:eastAsia="宋体" w:hAnsi="Book Antiqua" w:cs="宋体"/>
          <w:sz w:val="24"/>
          <w:szCs w:val="24"/>
          <w:lang w:eastAsia="zh-CN"/>
        </w:rPr>
        <w:t>n</w:t>
      </w:r>
      <w:r w:rsidRPr="00E140B9">
        <w:rPr>
          <w:rFonts w:ascii="Book Antiqua" w:eastAsia="宋体" w:hAnsi="Book Antiqua" w:cs="宋体"/>
          <w:sz w:val="24"/>
          <w:szCs w:val="24"/>
          <w:lang w:eastAsia="zh-CN"/>
        </w:rPr>
        <w:t>berger</w:t>
      </w:r>
      <w:proofErr w:type="spellEnd"/>
      <w:r w:rsidRPr="00E140B9">
        <w:rPr>
          <w:rFonts w:ascii="Book Antiqua" w:eastAsia="宋体" w:hAnsi="Book Antiqua" w:cs="宋体"/>
          <w:sz w:val="24"/>
          <w:szCs w:val="24"/>
          <w:lang w:eastAsia="zh-CN"/>
        </w:rPr>
        <w:t xml:space="preserve"> G. Serum alpha 2-HS-glycoprotein is an inhibitor of the human insulin rece</w:t>
      </w:r>
      <w:r w:rsidRPr="00E140B9">
        <w:rPr>
          <w:rFonts w:ascii="Book Antiqua" w:eastAsia="宋体" w:hAnsi="Book Antiqua" w:cs="宋体"/>
          <w:sz w:val="24"/>
          <w:szCs w:val="24"/>
          <w:lang w:eastAsia="zh-CN"/>
        </w:rPr>
        <w:t>p</w:t>
      </w:r>
      <w:r w:rsidRPr="00E140B9">
        <w:rPr>
          <w:rFonts w:ascii="Book Antiqua" w:eastAsia="宋体" w:hAnsi="Book Antiqua" w:cs="宋体"/>
          <w:sz w:val="24"/>
          <w:szCs w:val="24"/>
          <w:lang w:eastAsia="zh-CN"/>
        </w:rPr>
        <w:t xml:space="preserve">tor at the tyrosine kinase level. </w:t>
      </w:r>
      <w:proofErr w:type="spellStart"/>
      <w:r w:rsidRPr="00E140B9">
        <w:rPr>
          <w:rFonts w:ascii="Book Antiqua" w:eastAsia="宋体" w:hAnsi="Book Antiqua" w:cs="宋体"/>
          <w:i/>
          <w:iCs/>
          <w:sz w:val="24"/>
          <w:szCs w:val="24"/>
          <w:lang w:eastAsia="zh-CN"/>
        </w:rPr>
        <w:t>Mol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Endocrinol</w:t>
      </w:r>
      <w:proofErr w:type="spellEnd"/>
      <w:r w:rsidRPr="00E140B9">
        <w:rPr>
          <w:rFonts w:ascii="Book Antiqua" w:eastAsia="宋体" w:hAnsi="Book Antiqua" w:cs="宋体"/>
          <w:sz w:val="24"/>
          <w:szCs w:val="24"/>
          <w:lang w:eastAsia="zh-CN"/>
        </w:rPr>
        <w:t xml:space="preserve"> 1993; </w:t>
      </w:r>
      <w:r w:rsidRPr="00E140B9">
        <w:rPr>
          <w:rFonts w:ascii="Book Antiqua" w:eastAsia="宋体" w:hAnsi="Book Antiqua" w:cs="宋体"/>
          <w:b/>
          <w:bCs/>
          <w:sz w:val="24"/>
          <w:szCs w:val="24"/>
          <w:lang w:eastAsia="zh-CN"/>
        </w:rPr>
        <w:t>7</w:t>
      </w:r>
      <w:r w:rsidRPr="00E140B9">
        <w:rPr>
          <w:rFonts w:ascii="Book Antiqua" w:eastAsia="宋体" w:hAnsi="Book Antiqua" w:cs="宋体"/>
          <w:sz w:val="24"/>
          <w:szCs w:val="24"/>
          <w:lang w:eastAsia="zh-CN"/>
        </w:rPr>
        <w:t>: 1445-1455 [PMID: 7906861]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34 </w:t>
      </w:r>
      <w:proofErr w:type="spellStart"/>
      <w:r w:rsidRPr="00E140B9">
        <w:rPr>
          <w:rFonts w:ascii="Book Antiqua" w:eastAsia="宋体" w:hAnsi="Book Antiqua" w:cs="宋体"/>
          <w:b/>
          <w:bCs/>
          <w:sz w:val="24"/>
          <w:szCs w:val="24"/>
          <w:lang w:eastAsia="zh-CN"/>
        </w:rPr>
        <w:t>Denecke</w:t>
      </w:r>
      <w:proofErr w:type="spellEnd"/>
      <w:r w:rsidRPr="00E140B9">
        <w:rPr>
          <w:rFonts w:ascii="Book Antiqua" w:eastAsia="宋体" w:hAnsi="Book Antiqua" w:cs="宋体"/>
          <w:b/>
          <w:bCs/>
          <w:sz w:val="24"/>
          <w:szCs w:val="24"/>
          <w:lang w:eastAsia="zh-CN"/>
        </w:rPr>
        <w:t xml:space="preserve"> B</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Gräber</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Schäfer</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Heiss</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Wöltje</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Jahnen-Dechent</w:t>
      </w:r>
      <w:proofErr w:type="spellEnd"/>
      <w:r w:rsidRPr="00E140B9">
        <w:rPr>
          <w:rFonts w:ascii="Book Antiqua" w:eastAsia="宋体" w:hAnsi="Book Antiqua" w:cs="宋体"/>
          <w:sz w:val="24"/>
          <w:szCs w:val="24"/>
          <w:lang w:eastAsia="zh-CN"/>
        </w:rPr>
        <w:t xml:space="preserve"> W. Tissue distribution and activity testing suggest a similar but not identical function of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 xml:space="preserve">-B and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 xml:space="preserve">-A. </w:t>
      </w:r>
      <w:proofErr w:type="spellStart"/>
      <w:r w:rsidRPr="00E140B9">
        <w:rPr>
          <w:rFonts w:ascii="Book Antiqua" w:eastAsia="宋体" w:hAnsi="Book Antiqua" w:cs="宋体"/>
          <w:i/>
          <w:iCs/>
          <w:sz w:val="24"/>
          <w:szCs w:val="24"/>
          <w:lang w:eastAsia="zh-CN"/>
        </w:rPr>
        <w:t>Biochem</w:t>
      </w:r>
      <w:proofErr w:type="spellEnd"/>
      <w:r w:rsidRPr="00E140B9">
        <w:rPr>
          <w:rFonts w:ascii="Book Antiqua" w:eastAsia="宋体" w:hAnsi="Book Antiqua" w:cs="宋体"/>
          <w:i/>
          <w:iCs/>
          <w:sz w:val="24"/>
          <w:szCs w:val="24"/>
          <w:lang w:eastAsia="zh-CN"/>
        </w:rPr>
        <w:t xml:space="preserve"> J</w:t>
      </w:r>
      <w:r w:rsidRPr="00E140B9">
        <w:rPr>
          <w:rFonts w:ascii="Book Antiqua" w:eastAsia="宋体" w:hAnsi="Book Antiqua" w:cs="宋体"/>
          <w:sz w:val="24"/>
          <w:szCs w:val="24"/>
          <w:lang w:eastAsia="zh-CN"/>
        </w:rPr>
        <w:t xml:space="preserve"> 2003; </w:t>
      </w:r>
      <w:r w:rsidRPr="00E140B9">
        <w:rPr>
          <w:rFonts w:ascii="Book Antiqua" w:eastAsia="宋体" w:hAnsi="Book Antiqua" w:cs="宋体"/>
          <w:b/>
          <w:bCs/>
          <w:sz w:val="24"/>
          <w:szCs w:val="24"/>
          <w:lang w:eastAsia="zh-CN"/>
        </w:rPr>
        <w:t>376</w:t>
      </w:r>
      <w:r w:rsidRPr="00E140B9">
        <w:rPr>
          <w:rFonts w:ascii="Book Antiqua" w:eastAsia="宋体" w:hAnsi="Book Antiqua" w:cs="宋体"/>
          <w:sz w:val="24"/>
          <w:szCs w:val="24"/>
          <w:lang w:eastAsia="zh-CN"/>
        </w:rPr>
        <w:t>: 135-145 [PMID: 12943536 DOI: 10.1042/</w:t>
      </w:r>
      <w:r w:rsidR="00E87B60" w:rsidRPr="00E140B9">
        <w:rPr>
          <w:rFonts w:ascii="Book Antiqua" w:hAnsi="Book Antiqua" w:cs="Times New Roman"/>
          <w:sz w:val="24"/>
          <w:szCs w:val="24"/>
        </w:rPr>
        <w:t>bj20030676</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35 </w:t>
      </w:r>
      <w:r w:rsidRPr="00E140B9">
        <w:rPr>
          <w:rFonts w:ascii="Book Antiqua" w:eastAsia="宋体" w:hAnsi="Book Antiqua" w:cs="宋体"/>
          <w:b/>
          <w:bCs/>
          <w:sz w:val="24"/>
          <w:szCs w:val="24"/>
          <w:lang w:eastAsia="zh-CN"/>
        </w:rPr>
        <w:t>Wang H</w:t>
      </w:r>
      <w:r w:rsidRPr="00E140B9">
        <w:rPr>
          <w:rFonts w:ascii="Book Antiqua" w:eastAsia="宋体" w:hAnsi="Book Antiqua" w:cs="宋体"/>
          <w:sz w:val="24"/>
          <w:szCs w:val="24"/>
          <w:lang w:eastAsia="zh-CN"/>
        </w:rPr>
        <w:t xml:space="preserve">, Zhang M, Bianchi M, Sherry B, </w:t>
      </w:r>
      <w:proofErr w:type="spellStart"/>
      <w:r w:rsidRPr="00E140B9">
        <w:rPr>
          <w:rFonts w:ascii="Book Antiqua" w:eastAsia="宋体" w:hAnsi="Book Antiqua" w:cs="宋体"/>
          <w:sz w:val="24"/>
          <w:szCs w:val="24"/>
          <w:lang w:eastAsia="zh-CN"/>
        </w:rPr>
        <w:t>Sama</w:t>
      </w:r>
      <w:proofErr w:type="spellEnd"/>
      <w:r w:rsidRPr="00E140B9">
        <w:rPr>
          <w:rFonts w:ascii="Book Antiqua" w:eastAsia="宋体" w:hAnsi="Book Antiqua" w:cs="宋体"/>
          <w:sz w:val="24"/>
          <w:szCs w:val="24"/>
          <w:lang w:eastAsia="zh-CN"/>
        </w:rPr>
        <w:t xml:space="preserve"> A, Tracey KJ.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 xml:space="preserve"> (alpha2-HS-glycoprotein) opsonizes cationic </w:t>
      </w:r>
      <w:proofErr w:type="spellStart"/>
      <w:r w:rsidRPr="00E140B9">
        <w:rPr>
          <w:rFonts w:ascii="Book Antiqua" w:eastAsia="宋体" w:hAnsi="Book Antiqua" w:cs="宋体"/>
          <w:sz w:val="24"/>
          <w:szCs w:val="24"/>
          <w:lang w:eastAsia="zh-CN"/>
        </w:rPr>
        <w:t>macrophagedeactivating</w:t>
      </w:r>
      <w:proofErr w:type="spellEnd"/>
      <w:r w:rsidRPr="00E140B9">
        <w:rPr>
          <w:rFonts w:ascii="Book Antiqua" w:eastAsia="宋体" w:hAnsi="Book Antiqua" w:cs="宋体"/>
          <w:sz w:val="24"/>
          <w:szCs w:val="24"/>
          <w:lang w:eastAsia="zh-CN"/>
        </w:rPr>
        <w:t xml:space="preserve"> molecules. </w:t>
      </w:r>
      <w:proofErr w:type="spellStart"/>
      <w:r w:rsidR="00E87B60" w:rsidRPr="00E140B9">
        <w:rPr>
          <w:rFonts w:ascii="Book Antiqua" w:eastAsia="宋体" w:hAnsi="Book Antiqua" w:cs="宋体"/>
          <w:i/>
          <w:iCs/>
          <w:sz w:val="24"/>
          <w:szCs w:val="24"/>
          <w:lang w:eastAsia="zh-CN"/>
        </w:rPr>
        <w:t>Proc</w:t>
      </w:r>
      <w:proofErr w:type="spellEnd"/>
      <w:r w:rsidR="00E87B60" w:rsidRPr="00E140B9">
        <w:rPr>
          <w:rFonts w:ascii="Book Antiqua" w:eastAsia="宋体" w:hAnsi="Book Antiqua" w:cs="宋体"/>
          <w:i/>
          <w:iCs/>
          <w:sz w:val="24"/>
          <w:szCs w:val="24"/>
          <w:lang w:eastAsia="zh-CN"/>
        </w:rPr>
        <w:t xml:space="preserve"> Natl </w:t>
      </w:r>
      <w:proofErr w:type="spellStart"/>
      <w:r w:rsidR="00E87B60" w:rsidRPr="00E140B9">
        <w:rPr>
          <w:rFonts w:ascii="Book Antiqua" w:eastAsia="宋体" w:hAnsi="Book Antiqua" w:cs="宋体"/>
          <w:i/>
          <w:iCs/>
          <w:sz w:val="24"/>
          <w:szCs w:val="24"/>
          <w:lang w:eastAsia="zh-CN"/>
        </w:rPr>
        <w:t>Acad</w:t>
      </w:r>
      <w:proofErr w:type="spellEnd"/>
      <w:r w:rsidR="00E87B60" w:rsidRPr="00E140B9">
        <w:rPr>
          <w:rFonts w:ascii="Book Antiqua" w:eastAsia="宋体" w:hAnsi="Book Antiqua" w:cs="宋体"/>
          <w:i/>
          <w:iCs/>
          <w:sz w:val="24"/>
          <w:szCs w:val="24"/>
          <w:lang w:eastAsia="zh-CN"/>
        </w:rPr>
        <w:t xml:space="preserve"> </w:t>
      </w:r>
      <w:proofErr w:type="spellStart"/>
      <w:r w:rsidR="00E87B60" w:rsidRPr="00E140B9">
        <w:rPr>
          <w:rFonts w:ascii="Book Antiqua" w:eastAsia="宋体" w:hAnsi="Book Antiqua" w:cs="宋体"/>
          <w:i/>
          <w:iCs/>
          <w:sz w:val="24"/>
          <w:szCs w:val="24"/>
          <w:lang w:eastAsia="zh-CN"/>
        </w:rPr>
        <w:t>Sci</w:t>
      </w:r>
      <w:proofErr w:type="spellEnd"/>
      <w:r w:rsidR="00E87B60" w:rsidRPr="00E140B9">
        <w:rPr>
          <w:rFonts w:ascii="Book Antiqua" w:eastAsia="宋体" w:hAnsi="Book Antiqua" w:cs="宋体"/>
          <w:i/>
          <w:iCs/>
          <w:sz w:val="24"/>
          <w:szCs w:val="24"/>
          <w:lang w:eastAsia="zh-CN"/>
        </w:rPr>
        <w:t xml:space="preserve"> US</w:t>
      </w:r>
      <w:r w:rsidRPr="00E140B9">
        <w:rPr>
          <w:rFonts w:ascii="Book Antiqua" w:eastAsia="宋体" w:hAnsi="Book Antiqua" w:cs="宋体"/>
          <w:i/>
          <w:iCs/>
          <w:sz w:val="24"/>
          <w:szCs w:val="24"/>
          <w:lang w:eastAsia="zh-CN"/>
        </w:rPr>
        <w:t>A</w:t>
      </w:r>
      <w:r w:rsidRPr="00E140B9">
        <w:rPr>
          <w:rFonts w:ascii="Book Antiqua" w:eastAsia="宋体" w:hAnsi="Book Antiqua" w:cs="宋体"/>
          <w:sz w:val="24"/>
          <w:szCs w:val="24"/>
          <w:lang w:eastAsia="zh-CN"/>
        </w:rPr>
        <w:t xml:space="preserve"> 1998; </w:t>
      </w:r>
      <w:r w:rsidRPr="00E140B9">
        <w:rPr>
          <w:rFonts w:ascii="Book Antiqua" w:eastAsia="宋体" w:hAnsi="Book Antiqua" w:cs="宋体"/>
          <w:b/>
          <w:bCs/>
          <w:sz w:val="24"/>
          <w:szCs w:val="24"/>
          <w:lang w:eastAsia="zh-CN"/>
        </w:rPr>
        <w:t>95</w:t>
      </w:r>
      <w:r w:rsidRPr="00E140B9">
        <w:rPr>
          <w:rFonts w:ascii="Book Antiqua" w:eastAsia="宋体" w:hAnsi="Book Antiqua" w:cs="宋体"/>
          <w:sz w:val="24"/>
          <w:szCs w:val="24"/>
          <w:lang w:eastAsia="zh-CN"/>
        </w:rPr>
        <w:t>: 14429-14434 [PMID: 9826717]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36 </w:t>
      </w:r>
      <w:proofErr w:type="spellStart"/>
      <w:r w:rsidRPr="00E140B9">
        <w:rPr>
          <w:rFonts w:ascii="Book Antiqua" w:eastAsia="宋体" w:hAnsi="Book Antiqua" w:cs="宋体"/>
          <w:b/>
          <w:bCs/>
          <w:sz w:val="24"/>
          <w:szCs w:val="24"/>
          <w:lang w:eastAsia="zh-CN"/>
        </w:rPr>
        <w:t>Kebapcilar</w:t>
      </w:r>
      <w:proofErr w:type="spellEnd"/>
      <w:r w:rsidRPr="00E140B9">
        <w:rPr>
          <w:rFonts w:ascii="Book Antiqua" w:eastAsia="宋体" w:hAnsi="Book Antiqua" w:cs="宋体"/>
          <w:b/>
          <w:bCs/>
          <w:sz w:val="24"/>
          <w:szCs w:val="24"/>
          <w:lang w:eastAsia="zh-CN"/>
        </w:rPr>
        <w:t xml:space="preserve"> L</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Bilgir</w:t>
      </w:r>
      <w:proofErr w:type="spellEnd"/>
      <w:r w:rsidRPr="00E140B9">
        <w:rPr>
          <w:rFonts w:ascii="Book Antiqua" w:eastAsia="宋体" w:hAnsi="Book Antiqua" w:cs="宋体"/>
          <w:sz w:val="24"/>
          <w:szCs w:val="24"/>
          <w:lang w:eastAsia="zh-CN"/>
        </w:rPr>
        <w:t xml:space="preserve"> O, </w:t>
      </w:r>
      <w:proofErr w:type="spellStart"/>
      <w:r w:rsidRPr="00E140B9">
        <w:rPr>
          <w:rFonts w:ascii="Book Antiqua" w:eastAsia="宋体" w:hAnsi="Book Antiqua" w:cs="宋体"/>
          <w:sz w:val="24"/>
          <w:szCs w:val="24"/>
          <w:lang w:eastAsia="zh-CN"/>
        </w:rPr>
        <w:t>Cetinkaya</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Akyol</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Bilgir</w:t>
      </w:r>
      <w:proofErr w:type="spellEnd"/>
      <w:r w:rsidRPr="00E140B9">
        <w:rPr>
          <w:rFonts w:ascii="Book Antiqua" w:eastAsia="宋体" w:hAnsi="Book Antiqua" w:cs="宋体"/>
          <w:sz w:val="24"/>
          <w:szCs w:val="24"/>
          <w:lang w:eastAsia="zh-CN"/>
        </w:rPr>
        <w:t xml:space="preserve"> F, </w:t>
      </w:r>
      <w:proofErr w:type="spellStart"/>
      <w:r w:rsidRPr="00E140B9">
        <w:rPr>
          <w:rFonts w:ascii="Book Antiqua" w:eastAsia="宋体" w:hAnsi="Book Antiqua" w:cs="宋体"/>
          <w:sz w:val="24"/>
          <w:szCs w:val="24"/>
          <w:lang w:eastAsia="zh-CN"/>
        </w:rPr>
        <w:t>Bozkaya</w:t>
      </w:r>
      <w:proofErr w:type="spellEnd"/>
      <w:r w:rsidRPr="00E140B9">
        <w:rPr>
          <w:rFonts w:ascii="Book Antiqua" w:eastAsia="宋体" w:hAnsi="Book Antiqua" w:cs="宋体"/>
          <w:sz w:val="24"/>
          <w:szCs w:val="24"/>
          <w:lang w:eastAsia="zh-CN"/>
        </w:rPr>
        <w:t xml:space="preserve"> G. </w:t>
      </w:r>
      <w:proofErr w:type="gramStart"/>
      <w:r w:rsidRPr="00E140B9">
        <w:rPr>
          <w:rFonts w:ascii="Book Antiqua" w:eastAsia="宋体" w:hAnsi="Book Antiqua" w:cs="宋体"/>
          <w:sz w:val="24"/>
          <w:szCs w:val="24"/>
          <w:lang w:eastAsia="zh-CN"/>
        </w:rPr>
        <w:t xml:space="preserve">The effect of Helicobacter pylori eradication on macrophage migration inhibitory factor, C-reactive protein and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-a levels.</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Clinics </w:t>
      </w:r>
      <w:r w:rsidRPr="00E140B9">
        <w:rPr>
          <w:rFonts w:ascii="Book Antiqua" w:eastAsia="宋体" w:hAnsi="Book Antiqua" w:cs="宋体"/>
          <w:iCs/>
          <w:sz w:val="24"/>
          <w:szCs w:val="24"/>
          <w:lang w:eastAsia="zh-CN"/>
        </w:rPr>
        <w:t>(Sao Paulo)</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65</w:t>
      </w:r>
      <w:r w:rsidRPr="00E140B9">
        <w:rPr>
          <w:rFonts w:ascii="Book Antiqua" w:eastAsia="宋体" w:hAnsi="Book Antiqua" w:cs="宋体"/>
          <w:sz w:val="24"/>
          <w:szCs w:val="24"/>
          <w:lang w:eastAsia="zh-CN"/>
        </w:rPr>
        <w:t>: 799-802 [PMID: 20835558]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37 </w:t>
      </w:r>
      <w:proofErr w:type="spellStart"/>
      <w:r w:rsidRPr="00E140B9">
        <w:rPr>
          <w:rFonts w:ascii="Book Antiqua" w:eastAsia="宋体" w:hAnsi="Book Antiqua" w:cs="宋体"/>
          <w:b/>
          <w:bCs/>
          <w:sz w:val="24"/>
          <w:szCs w:val="24"/>
          <w:lang w:eastAsia="zh-CN"/>
        </w:rPr>
        <w:t>Manolakis</w:t>
      </w:r>
      <w:proofErr w:type="spellEnd"/>
      <w:r w:rsidRPr="00E140B9">
        <w:rPr>
          <w:rFonts w:ascii="Book Antiqua" w:eastAsia="宋体" w:hAnsi="Book Antiqua" w:cs="宋体"/>
          <w:b/>
          <w:bCs/>
          <w:sz w:val="24"/>
          <w:szCs w:val="24"/>
          <w:lang w:eastAsia="zh-CN"/>
        </w:rPr>
        <w:t xml:space="preserve"> AC</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Tiaka</w:t>
      </w:r>
      <w:proofErr w:type="spellEnd"/>
      <w:r w:rsidRPr="00E140B9">
        <w:rPr>
          <w:rFonts w:ascii="Book Antiqua" w:eastAsia="宋体" w:hAnsi="Book Antiqua" w:cs="宋体"/>
          <w:sz w:val="24"/>
          <w:szCs w:val="24"/>
          <w:lang w:eastAsia="zh-CN"/>
        </w:rPr>
        <w:t xml:space="preserve"> EK, </w:t>
      </w:r>
      <w:proofErr w:type="spellStart"/>
      <w:r w:rsidRPr="00E140B9">
        <w:rPr>
          <w:rFonts w:ascii="Book Antiqua" w:eastAsia="宋体" w:hAnsi="Book Antiqua" w:cs="宋体"/>
          <w:sz w:val="24"/>
          <w:szCs w:val="24"/>
          <w:lang w:eastAsia="zh-CN"/>
        </w:rPr>
        <w:t>Kapsoritakis</w:t>
      </w:r>
      <w:proofErr w:type="spellEnd"/>
      <w:r w:rsidRPr="00E140B9">
        <w:rPr>
          <w:rFonts w:ascii="Book Antiqua" w:eastAsia="宋体" w:hAnsi="Book Antiqua" w:cs="宋体"/>
          <w:sz w:val="24"/>
          <w:szCs w:val="24"/>
          <w:lang w:eastAsia="zh-CN"/>
        </w:rPr>
        <w:t xml:space="preserve"> AN, </w:t>
      </w:r>
      <w:proofErr w:type="spellStart"/>
      <w:r w:rsidRPr="00E140B9">
        <w:rPr>
          <w:rFonts w:ascii="Book Antiqua" w:eastAsia="宋体" w:hAnsi="Book Antiqua" w:cs="宋体"/>
          <w:sz w:val="24"/>
          <w:szCs w:val="24"/>
          <w:lang w:eastAsia="zh-CN"/>
        </w:rPr>
        <w:t>Georgoulias</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Tsiopoulos</w:t>
      </w:r>
      <w:proofErr w:type="spellEnd"/>
      <w:r w:rsidRPr="00E140B9">
        <w:rPr>
          <w:rFonts w:ascii="Book Antiqua" w:eastAsia="宋体" w:hAnsi="Book Antiqua" w:cs="宋体"/>
          <w:sz w:val="24"/>
          <w:szCs w:val="24"/>
          <w:lang w:eastAsia="zh-CN"/>
        </w:rPr>
        <w:t xml:space="preserve"> F, </w:t>
      </w:r>
      <w:proofErr w:type="spellStart"/>
      <w:r w:rsidRPr="00E140B9">
        <w:rPr>
          <w:rFonts w:ascii="Book Antiqua" w:eastAsia="宋体" w:hAnsi="Book Antiqua" w:cs="宋体"/>
          <w:sz w:val="24"/>
          <w:szCs w:val="24"/>
          <w:lang w:eastAsia="zh-CN"/>
        </w:rPr>
        <w:t>Valota</w:t>
      </w:r>
      <w:r w:rsidRPr="00E140B9">
        <w:rPr>
          <w:rFonts w:ascii="Book Antiqua" w:eastAsia="宋体" w:hAnsi="Book Antiqua" w:cs="宋体"/>
          <w:sz w:val="24"/>
          <w:szCs w:val="24"/>
          <w:lang w:eastAsia="zh-CN"/>
        </w:rPr>
        <w:t>s</w:t>
      </w:r>
      <w:r w:rsidRPr="00E140B9">
        <w:rPr>
          <w:rFonts w:ascii="Book Antiqua" w:eastAsia="宋体" w:hAnsi="Book Antiqua" w:cs="宋体"/>
          <w:sz w:val="24"/>
          <w:szCs w:val="24"/>
          <w:lang w:eastAsia="zh-CN"/>
        </w:rPr>
        <w:t>siou</w:t>
      </w:r>
      <w:proofErr w:type="spellEnd"/>
      <w:r w:rsidRPr="00E140B9">
        <w:rPr>
          <w:rFonts w:ascii="Book Antiqua" w:eastAsia="宋体" w:hAnsi="Book Antiqua" w:cs="宋体"/>
          <w:sz w:val="24"/>
          <w:szCs w:val="24"/>
          <w:lang w:eastAsia="zh-CN"/>
        </w:rPr>
        <w:t xml:space="preserve"> V, Potamianos SP. Increased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 xml:space="preserve"> A levels in Helicobacter pylori infection: a </w:t>
      </w:r>
      <w:r w:rsidRPr="00E140B9">
        <w:rPr>
          <w:rFonts w:ascii="Book Antiqua" w:eastAsia="宋体" w:hAnsi="Book Antiqua" w:cs="宋体"/>
          <w:sz w:val="24"/>
          <w:szCs w:val="24"/>
          <w:lang w:eastAsia="zh-CN"/>
        </w:rPr>
        <w:lastRenderedPageBreak/>
        <w:t xml:space="preserve">missing link between H. pylori and insulin resistance? </w:t>
      </w:r>
      <w:proofErr w:type="spellStart"/>
      <w:r w:rsidRPr="00E140B9">
        <w:rPr>
          <w:rFonts w:ascii="Book Antiqua" w:eastAsia="宋体" w:hAnsi="Book Antiqua" w:cs="宋体"/>
          <w:i/>
          <w:iCs/>
          <w:sz w:val="24"/>
          <w:szCs w:val="24"/>
          <w:lang w:eastAsia="zh-CN"/>
        </w:rPr>
        <w:t>Diabetologia</w:t>
      </w:r>
      <w:proofErr w:type="spellEnd"/>
      <w:r w:rsidRPr="00E140B9">
        <w:rPr>
          <w:rFonts w:ascii="Book Antiqua" w:eastAsia="宋体" w:hAnsi="Book Antiqua" w:cs="宋体"/>
          <w:sz w:val="24"/>
          <w:szCs w:val="24"/>
          <w:lang w:eastAsia="zh-CN"/>
        </w:rPr>
        <w:t xml:space="preserve"> 2011; </w:t>
      </w:r>
      <w:r w:rsidRPr="00E140B9">
        <w:rPr>
          <w:rFonts w:ascii="Book Antiqua" w:eastAsia="宋体" w:hAnsi="Book Antiqua" w:cs="宋体"/>
          <w:b/>
          <w:bCs/>
          <w:sz w:val="24"/>
          <w:szCs w:val="24"/>
          <w:lang w:eastAsia="zh-CN"/>
        </w:rPr>
        <w:t>54</w:t>
      </w:r>
      <w:r w:rsidRPr="00E140B9">
        <w:rPr>
          <w:rFonts w:ascii="Book Antiqua" w:eastAsia="宋体" w:hAnsi="Book Antiqua" w:cs="宋体"/>
          <w:sz w:val="24"/>
          <w:szCs w:val="24"/>
          <w:lang w:eastAsia="zh-CN"/>
        </w:rPr>
        <w:t>: 472-474 [PMID: 21116603 DOI: 10.1007/s00125-010-1995-2]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38 </w:t>
      </w:r>
      <w:proofErr w:type="spellStart"/>
      <w:r w:rsidRPr="00E140B9">
        <w:rPr>
          <w:rFonts w:ascii="Book Antiqua" w:eastAsia="宋体" w:hAnsi="Book Antiqua" w:cs="宋体"/>
          <w:b/>
          <w:bCs/>
          <w:sz w:val="24"/>
          <w:szCs w:val="24"/>
          <w:lang w:eastAsia="zh-CN"/>
        </w:rPr>
        <w:t>Ou</w:t>
      </w:r>
      <w:proofErr w:type="spellEnd"/>
      <w:r w:rsidRPr="00E140B9">
        <w:rPr>
          <w:rFonts w:ascii="Book Antiqua" w:eastAsia="宋体" w:hAnsi="Book Antiqua" w:cs="宋体"/>
          <w:b/>
          <w:bCs/>
          <w:sz w:val="24"/>
          <w:szCs w:val="24"/>
          <w:lang w:eastAsia="zh-CN"/>
        </w:rPr>
        <w:t xml:space="preserve"> HY</w:t>
      </w:r>
      <w:r w:rsidRPr="00E140B9">
        <w:rPr>
          <w:rFonts w:ascii="Book Antiqua" w:eastAsia="宋体" w:hAnsi="Book Antiqua" w:cs="宋体"/>
          <w:sz w:val="24"/>
          <w:szCs w:val="24"/>
          <w:lang w:eastAsia="zh-CN"/>
        </w:rPr>
        <w:t xml:space="preserve">, Yang YC, Wu HT, Wu JS, Lu FH, Chang CJ. Increased </w:t>
      </w:r>
      <w:proofErr w:type="spellStart"/>
      <w:r w:rsidRPr="00E140B9">
        <w:rPr>
          <w:rFonts w:ascii="Book Antiqua" w:eastAsia="宋体" w:hAnsi="Book Antiqua" w:cs="宋体"/>
          <w:sz w:val="24"/>
          <w:szCs w:val="24"/>
          <w:lang w:eastAsia="zh-CN"/>
        </w:rPr>
        <w:t>fetuin</w:t>
      </w:r>
      <w:proofErr w:type="spellEnd"/>
      <w:r w:rsidRPr="00E140B9">
        <w:rPr>
          <w:rFonts w:ascii="Book Antiqua" w:eastAsia="宋体" w:hAnsi="Book Antiqua" w:cs="宋体"/>
          <w:sz w:val="24"/>
          <w:szCs w:val="24"/>
          <w:lang w:eastAsia="zh-CN"/>
        </w:rPr>
        <w:t>-A concentr</w:t>
      </w:r>
      <w:r w:rsidRPr="00E140B9">
        <w:rPr>
          <w:rFonts w:ascii="Book Antiqua" w:eastAsia="宋体" w:hAnsi="Book Antiqua" w:cs="宋体"/>
          <w:sz w:val="24"/>
          <w:szCs w:val="24"/>
          <w:lang w:eastAsia="zh-CN"/>
        </w:rPr>
        <w:t>a</w:t>
      </w:r>
      <w:r w:rsidRPr="00E140B9">
        <w:rPr>
          <w:rFonts w:ascii="Book Antiqua" w:eastAsia="宋体" w:hAnsi="Book Antiqua" w:cs="宋体"/>
          <w:sz w:val="24"/>
          <w:szCs w:val="24"/>
          <w:lang w:eastAsia="zh-CN"/>
        </w:rPr>
        <w:t xml:space="preserve">tions in impaired glucose tolerance with or without nonalcoholic fatty liver disease, but not impaired fasting glucose.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Endocrinol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Metab</w:t>
      </w:r>
      <w:proofErr w:type="spellEnd"/>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97</w:t>
      </w:r>
      <w:r w:rsidRPr="00E140B9">
        <w:rPr>
          <w:rFonts w:ascii="Book Antiqua" w:eastAsia="宋体" w:hAnsi="Book Antiqua" w:cs="宋体"/>
          <w:sz w:val="24"/>
          <w:szCs w:val="24"/>
          <w:lang w:eastAsia="zh-CN"/>
        </w:rPr>
        <w:t>: 4717-4723 [PMID: 23066121 DOI: 10.1210/jc.2012-2414]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39 </w:t>
      </w:r>
      <w:r w:rsidRPr="00E140B9">
        <w:rPr>
          <w:rFonts w:ascii="Book Antiqua" w:eastAsia="宋体" w:hAnsi="Book Antiqua" w:cs="宋体"/>
          <w:b/>
          <w:bCs/>
          <w:sz w:val="24"/>
          <w:szCs w:val="24"/>
          <w:lang w:eastAsia="zh-CN"/>
        </w:rPr>
        <w:t>Basso D</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Plebani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Kusters</w:t>
      </w:r>
      <w:proofErr w:type="spellEnd"/>
      <w:r w:rsidRPr="00E140B9">
        <w:rPr>
          <w:rFonts w:ascii="Book Antiqua" w:eastAsia="宋体" w:hAnsi="Book Antiqua" w:cs="宋体"/>
          <w:sz w:val="24"/>
          <w:szCs w:val="24"/>
          <w:lang w:eastAsia="zh-CN"/>
        </w:rPr>
        <w:t xml:space="preserve"> JG. </w:t>
      </w:r>
      <w:proofErr w:type="gramStart"/>
      <w:r w:rsidRPr="00E140B9">
        <w:rPr>
          <w:rFonts w:ascii="Book Antiqua" w:eastAsia="宋体" w:hAnsi="Book Antiqua" w:cs="宋体"/>
          <w:sz w:val="24"/>
          <w:szCs w:val="24"/>
          <w:lang w:eastAsia="zh-CN"/>
        </w:rPr>
        <w:t>Pathogenesis of Helicobacter pylori infection.</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He</w:t>
      </w:r>
      <w:r w:rsidRPr="00E140B9">
        <w:rPr>
          <w:rFonts w:ascii="Book Antiqua" w:eastAsia="宋体" w:hAnsi="Book Antiqua" w:cs="宋体"/>
          <w:i/>
          <w:iCs/>
          <w:sz w:val="24"/>
          <w:szCs w:val="24"/>
          <w:lang w:eastAsia="zh-CN"/>
        </w:rPr>
        <w:t>l</w:t>
      </w:r>
      <w:r w:rsidRPr="00E140B9">
        <w:rPr>
          <w:rFonts w:ascii="Book Antiqua" w:eastAsia="宋体" w:hAnsi="Book Antiqua" w:cs="宋体"/>
          <w:i/>
          <w:iCs/>
          <w:sz w:val="24"/>
          <w:szCs w:val="24"/>
          <w:lang w:eastAsia="zh-CN"/>
        </w:rPr>
        <w:t>icobacter</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 xml:space="preserve">15 </w:t>
      </w:r>
      <w:proofErr w:type="spellStart"/>
      <w:r w:rsidRPr="00E140B9">
        <w:rPr>
          <w:rFonts w:ascii="Book Antiqua" w:eastAsia="宋体" w:hAnsi="Book Antiqua" w:cs="宋体"/>
          <w:bCs/>
          <w:sz w:val="24"/>
          <w:szCs w:val="24"/>
          <w:lang w:eastAsia="zh-CN"/>
        </w:rPr>
        <w:t>Suppl</w:t>
      </w:r>
      <w:proofErr w:type="spellEnd"/>
      <w:r w:rsidRPr="00E140B9">
        <w:rPr>
          <w:rFonts w:ascii="Book Antiqua" w:eastAsia="宋体" w:hAnsi="Book Antiqua" w:cs="宋体"/>
          <w:bCs/>
          <w:sz w:val="24"/>
          <w:szCs w:val="24"/>
          <w:lang w:eastAsia="zh-CN"/>
        </w:rPr>
        <w:t xml:space="preserve"> 1</w:t>
      </w:r>
      <w:r w:rsidRPr="00E140B9">
        <w:rPr>
          <w:rFonts w:ascii="Book Antiqua" w:eastAsia="宋体" w:hAnsi="Book Antiqua" w:cs="宋体"/>
          <w:sz w:val="24"/>
          <w:szCs w:val="24"/>
          <w:lang w:eastAsia="zh-CN"/>
        </w:rPr>
        <w:t>: 14-20 [PMID: 21054648 DOI: 10.1111/j.1523-5378.2010.00781.x]</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40 </w:t>
      </w:r>
      <w:proofErr w:type="spellStart"/>
      <w:r w:rsidRPr="00E140B9">
        <w:rPr>
          <w:rFonts w:ascii="Book Antiqua" w:eastAsia="宋体" w:hAnsi="Book Antiqua" w:cs="宋体"/>
          <w:b/>
          <w:bCs/>
          <w:sz w:val="24"/>
          <w:szCs w:val="24"/>
          <w:lang w:eastAsia="zh-CN"/>
        </w:rPr>
        <w:t>Hotamisligil</w:t>
      </w:r>
      <w:proofErr w:type="spellEnd"/>
      <w:r w:rsidRPr="00E140B9">
        <w:rPr>
          <w:rFonts w:ascii="Book Antiqua" w:eastAsia="宋体" w:hAnsi="Book Antiqua" w:cs="宋体"/>
          <w:b/>
          <w:bCs/>
          <w:sz w:val="24"/>
          <w:szCs w:val="24"/>
          <w:lang w:eastAsia="zh-CN"/>
        </w:rPr>
        <w:t xml:space="preserve"> GS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Peraldi</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Budavari</w:t>
      </w:r>
      <w:proofErr w:type="spellEnd"/>
      <w:r w:rsidRPr="00E140B9">
        <w:rPr>
          <w:rFonts w:ascii="Book Antiqua" w:eastAsia="宋体" w:hAnsi="Book Antiqua" w:cs="宋体"/>
          <w:sz w:val="24"/>
          <w:szCs w:val="24"/>
          <w:lang w:eastAsia="zh-CN"/>
        </w:rPr>
        <w:t xml:space="preserve"> A, Ellis R, White MF, Spiegelman BM. IRS-1-mediated inhibition of insulin receptor tyrosine kinase activity in TNF-alpha- and obesity-induced insulin resistance. </w:t>
      </w:r>
      <w:r w:rsidRPr="00E140B9">
        <w:rPr>
          <w:rFonts w:ascii="Book Antiqua" w:eastAsia="宋体" w:hAnsi="Book Antiqua" w:cs="宋体"/>
          <w:i/>
          <w:iCs/>
          <w:sz w:val="24"/>
          <w:szCs w:val="24"/>
          <w:lang w:eastAsia="zh-CN"/>
        </w:rPr>
        <w:t>Science</w:t>
      </w:r>
      <w:r w:rsidRPr="00E140B9">
        <w:rPr>
          <w:rFonts w:ascii="Book Antiqua" w:eastAsia="宋体" w:hAnsi="Book Antiqua" w:cs="宋体"/>
          <w:sz w:val="24"/>
          <w:szCs w:val="24"/>
          <w:lang w:eastAsia="zh-CN"/>
        </w:rPr>
        <w:t xml:space="preserve"> 1996; </w:t>
      </w:r>
      <w:r w:rsidRPr="00E140B9">
        <w:rPr>
          <w:rFonts w:ascii="Book Antiqua" w:eastAsia="宋体" w:hAnsi="Book Antiqua" w:cs="宋体"/>
          <w:b/>
          <w:bCs/>
          <w:sz w:val="24"/>
          <w:szCs w:val="24"/>
          <w:lang w:eastAsia="zh-CN"/>
        </w:rPr>
        <w:t>271</w:t>
      </w:r>
      <w:r w:rsidRPr="00E140B9">
        <w:rPr>
          <w:rFonts w:ascii="Book Antiqua" w:eastAsia="宋体" w:hAnsi="Book Antiqua" w:cs="宋体"/>
          <w:sz w:val="24"/>
          <w:szCs w:val="24"/>
          <w:lang w:eastAsia="zh-CN"/>
        </w:rPr>
        <w:t>: 665-668 [PMID: 8571133]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41 </w:t>
      </w:r>
      <w:r w:rsidRPr="00E140B9">
        <w:rPr>
          <w:rFonts w:ascii="Book Antiqua" w:eastAsia="宋体" w:hAnsi="Book Antiqua" w:cs="宋体"/>
          <w:b/>
          <w:bCs/>
          <w:sz w:val="24"/>
          <w:szCs w:val="24"/>
          <w:lang w:eastAsia="zh-CN"/>
        </w:rPr>
        <w:t>Feinstein R</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Kanety</w:t>
      </w:r>
      <w:proofErr w:type="spellEnd"/>
      <w:r w:rsidRPr="00E140B9">
        <w:rPr>
          <w:rFonts w:ascii="Book Antiqua" w:eastAsia="宋体" w:hAnsi="Book Antiqua" w:cs="宋体"/>
          <w:sz w:val="24"/>
          <w:szCs w:val="24"/>
          <w:lang w:eastAsia="zh-CN"/>
        </w:rPr>
        <w:t xml:space="preserve"> H, Papa MZ, </w:t>
      </w:r>
      <w:proofErr w:type="spellStart"/>
      <w:r w:rsidRPr="00E140B9">
        <w:rPr>
          <w:rFonts w:ascii="Book Antiqua" w:eastAsia="宋体" w:hAnsi="Book Antiqua" w:cs="宋体"/>
          <w:sz w:val="24"/>
          <w:szCs w:val="24"/>
          <w:lang w:eastAsia="zh-CN"/>
        </w:rPr>
        <w:t>Lunenfeld</w:t>
      </w:r>
      <w:proofErr w:type="spellEnd"/>
      <w:r w:rsidRPr="00E140B9">
        <w:rPr>
          <w:rFonts w:ascii="Book Antiqua" w:eastAsia="宋体" w:hAnsi="Book Antiqua" w:cs="宋体"/>
          <w:sz w:val="24"/>
          <w:szCs w:val="24"/>
          <w:lang w:eastAsia="zh-CN"/>
        </w:rPr>
        <w:t xml:space="preserve"> B, </w:t>
      </w:r>
      <w:proofErr w:type="spellStart"/>
      <w:r w:rsidRPr="00E140B9">
        <w:rPr>
          <w:rFonts w:ascii="Book Antiqua" w:eastAsia="宋体" w:hAnsi="Book Antiqua" w:cs="宋体"/>
          <w:sz w:val="24"/>
          <w:szCs w:val="24"/>
          <w:lang w:eastAsia="zh-CN"/>
        </w:rPr>
        <w:t>Karasik</w:t>
      </w:r>
      <w:proofErr w:type="spellEnd"/>
      <w:r w:rsidRPr="00E140B9">
        <w:rPr>
          <w:rFonts w:ascii="Book Antiqua" w:eastAsia="宋体" w:hAnsi="Book Antiqua" w:cs="宋体"/>
          <w:sz w:val="24"/>
          <w:szCs w:val="24"/>
          <w:lang w:eastAsia="zh-CN"/>
        </w:rPr>
        <w:t xml:space="preserve"> A. Tumor necrosis factor-alpha suppresses insulin-induced tyrosine phosphorylation of insulin receptor and its substrates.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Biol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Chem</w:t>
      </w:r>
      <w:proofErr w:type="spellEnd"/>
      <w:r w:rsidRPr="00E140B9">
        <w:rPr>
          <w:rFonts w:ascii="Book Antiqua" w:eastAsia="宋体" w:hAnsi="Book Antiqua" w:cs="宋体"/>
          <w:sz w:val="24"/>
          <w:szCs w:val="24"/>
          <w:lang w:eastAsia="zh-CN"/>
        </w:rPr>
        <w:t xml:space="preserve"> 1993; </w:t>
      </w:r>
      <w:r w:rsidRPr="00E140B9">
        <w:rPr>
          <w:rFonts w:ascii="Book Antiqua" w:eastAsia="宋体" w:hAnsi="Book Antiqua" w:cs="宋体"/>
          <w:b/>
          <w:bCs/>
          <w:sz w:val="24"/>
          <w:szCs w:val="24"/>
          <w:lang w:eastAsia="zh-CN"/>
        </w:rPr>
        <w:t>268</w:t>
      </w:r>
      <w:r w:rsidRPr="00E140B9">
        <w:rPr>
          <w:rFonts w:ascii="Book Antiqua" w:eastAsia="宋体" w:hAnsi="Book Antiqua" w:cs="宋体"/>
          <w:sz w:val="24"/>
          <w:szCs w:val="24"/>
          <w:lang w:eastAsia="zh-CN"/>
        </w:rPr>
        <w:t>: 26055-26058 [PMID: 8253716]</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42 </w:t>
      </w:r>
      <w:r w:rsidRPr="00E140B9">
        <w:rPr>
          <w:rFonts w:ascii="Book Antiqua" w:eastAsia="宋体" w:hAnsi="Book Antiqua" w:cs="宋体"/>
          <w:b/>
          <w:bCs/>
          <w:sz w:val="24"/>
          <w:szCs w:val="24"/>
          <w:lang w:eastAsia="zh-CN"/>
        </w:rPr>
        <w:t>Stephens JM</w:t>
      </w:r>
      <w:r w:rsidRPr="00E140B9">
        <w:rPr>
          <w:rFonts w:ascii="Book Antiqua" w:eastAsia="宋体" w:hAnsi="Book Antiqua" w:cs="宋体"/>
          <w:sz w:val="24"/>
          <w:szCs w:val="24"/>
          <w:lang w:eastAsia="zh-CN"/>
        </w:rPr>
        <w:t xml:space="preserve">, Lee J, </w:t>
      </w:r>
      <w:proofErr w:type="spellStart"/>
      <w:r w:rsidRPr="00E140B9">
        <w:rPr>
          <w:rFonts w:ascii="Book Antiqua" w:eastAsia="宋体" w:hAnsi="Book Antiqua" w:cs="宋体"/>
          <w:sz w:val="24"/>
          <w:szCs w:val="24"/>
          <w:lang w:eastAsia="zh-CN"/>
        </w:rPr>
        <w:t>Pilch</w:t>
      </w:r>
      <w:proofErr w:type="spellEnd"/>
      <w:r w:rsidRPr="00E140B9">
        <w:rPr>
          <w:rFonts w:ascii="Book Antiqua" w:eastAsia="宋体" w:hAnsi="Book Antiqua" w:cs="宋体"/>
          <w:sz w:val="24"/>
          <w:szCs w:val="24"/>
          <w:lang w:eastAsia="zh-CN"/>
        </w:rPr>
        <w:t xml:space="preserve"> PF. Tumor necrosis factor-alpha-induced insulin r</w:t>
      </w:r>
      <w:r w:rsidRPr="00E140B9">
        <w:rPr>
          <w:rFonts w:ascii="Book Antiqua" w:eastAsia="宋体" w:hAnsi="Book Antiqua" w:cs="宋体"/>
          <w:sz w:val="24"/>
          <w:szCs w:val="24"/>
          <w:lang w:eastAsia="zh-CN"/>
        </w:rPr>
        <w:t>e</w:t>
      </w:r>
      <w:r w:rsidRPr="00E140B9">
        <w:rPr>
          <w:rFonts w:ascii="Book Antiqua" w:eastAsia="宋体" w:hAnsi="Book Antiqua" w:cs="宋体"/>
          <w:sz w:val="24"/>
          <w:szCs w:val="24"/>
          <w:lang w:eastAsia="zh-CN"/>
        </w:rPr>
        <w:t>sistance in 3T3-L1 adipocytes is accompanied by a loss of insulin receptor substrate-1 and GLUT4 expression without a loss of insulin receptor-mediated signal transdu</w:t>
      </w:r>
      <w:r w:rsidRPr="00E140B9">
        <w:rPr>
          <w:rFonts w:ascii="Book Antiqua" w:eastAsia="宋体" w:hAnsi="Book Antiqua" w:cs="宋体"/>
          <w:sz w:val="24"/>
          <w:szCs w:val="24"/>
          <w:lang w:eastAsia="zh-CN"/>
        </w:rPr>
        <w:t>c</w:t>
      </w:r>
      <w:r w:rsidRPr="00E140B9">
        <w:rPr>
          <w:rFonts w:ascii="Book Antiqua" w:eastAsia="宋体" w:hAnsi="Book Antiqua" w:cs="宋体"/>
          <w:sz w:val="24"/>
          <w:szCs w:val="24"/>
          <w:lang w:eastAsia="zh-CN"/>
        </w:rPr>
        <w:t xml:space="preserve">tion.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Biol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Chem</w:t>
      </w:r>
      <w:proofErr w:type="spellEnd"/>
      <w:r w:rsidRPr="00E140B9">
        <w:rPr>
          <w:rFonts w:ascii="Book Antiqua" w:eastAsia="宋体" w:hAnsi="Book Antiqua" w:cs="宋体"/>
          <w:sz w:val="24"/>
          <w:szCs w:val="24"/>
          <w:lang w:eastAsia="zh-CN"/>
        </w:rPr>
        <w:t xml:space="preserve"> 1997; </w:t>
      </w:r>
      <w:r w:rsidRPr="00E140B9">
        <w:rPr>
          <w:rFonts w:ascii="Book Antiqua" w:eastAsia="宋体" w:hAnsi="Book Antiqua" w:cs="宋体"/>
          <w:b/>
          <w:bCs/>
          <w:sz w:val="24"/>
          <w:szCs w:val="24"/>
          <w:lang w:eastAsia="zh-CN"/>
        </w:rPr>
        <w:t>272</w:t>
      </w:r>
      <w:r w:rsidRPr="00E140B9">
        <w:rPr>
          <w:rFonts w:ascii="Book Antiqua" w:eastAsia="宋体" w:hAnsi="Book Antiqua" w:cs="宋体"/>
          <w:sz w:val="24"/>
          <w:szCs w:val="24"/>
          <w:lang w:eastAsia="zh-CN"/>
        </w:rPr>
        <w:t>: 971-976 [PMID: 8995390]</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43 </w:t>
      </w:r>
      <w:proofErr w:type="spellStart"/>
      <w:r w:rsidRPr="00E140B9">
        <w:rPr>
          <w:rFonts w:ascii="Book Antiqua" w:eastAsia="宋体" w:hAnsi="Book Antiqua" w:cs="宋体"/>
          <w:b/>
          <w:bCs/>
          <w:sz w:val="24"/>
          <w:szCs w:val="24"/>
          <w:lang w:eastAsia="zh-CN"/>
        </w:rPr>
        <w:t>Rolo</w:t>
      </w:r>
      <w:proofErr w:type="spellEnd"/>
      <w:r w:rsidRPr="00E140B9">
        <w:rPr>
          <w:rFonts w:ascii="Book Antiqua" w:eastAsia="宋体" w:hAnsi="Book Antiqua" w:cs="宋体"/>
          <w:b/>
          <w:bCs/>
          <w:sz w:val="24"/>
          <w:szCs w:val="24"/>
          <w:lang w:eastAsia="zh-CN"/>
        </w:rPr>
        <w:t xml:space="preserve"> AP</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Teodoro</w:t>
      </w:r>
      <w:proofErr w:type="spellEnd"/>
      <w:r w:rsidRPr="00E140B9">
        <w:rPr>
          <w:rFonts w:ascii="Book Antiqua" w:eastAsia="宋体" w:hAnsi="Book Antiqua" w:cs="宋体"/>
          <w:sz w:val="24"/>
          <w:szCs w:val="24"/>
          <w:lang w:eastAsia="zh-CN"/>
        </w:rPr>
        <w:t xml:space="preserve"> JS, </w:t>
      </w:r>
      <w:proofErr w:type="spellStart"/>
      <w:r w:rsidRPr="00E140B9">
        <w:rPr>
          <w:rFonts w:ascii="Book Antiqua" w:eastAsia="宋体" w:hAnsi="Book Antiqua" w:cs="宋体"/>
          <w:sz w:val="24"/>
          <w:szCs w:val="24"/>
          <w:lang w:eastAsia="zh-CN"/>
        </w:rPr>
        <w:t>Palmeira</w:t>
      </w:r>
      <w:proofErr w:type="spellEnd"/>
      <w:r w:rsidRPr="00E140B9">
        <w:rPr>
          <w:rFonts w:ascii="Book Antiqua" w:eastAsia="宋体" w:hAnsi="Book Antiqua" w:cs="宋体"/>
          <w:sz w:val="24"/>
          <w:szCs w:val="24"/>
          <w:lang w:eastAsia="zh-CN"/>
        </w:rPr>
        <w:t xml:space="preserve"> CM. Role of oxidative stress in the pathogenesis of nonalcoholic </w:t>
      </w:r>
      <w:proofErr w:type="spellStart"/>
      <w:r w:rsidRPr="00E140B9">
        <w:rPr>
          <w:rFonts w:ascii="Book Antiqua" w:eastAsia="宋体" w:hAnsi="Book Antiqua" w:cs="宋体"/>
          <w:sz w:val="24"/>
          <w:szCs w:val="24"/>
          <w:lang w:eastAsia="zh-CN"/>
        </w:rPr>
        <w:t>steatohepatitis</w:t>
      </w:r>
      <w:proofErr w:type="spellEnd"/>
      <w:r w:rsidRPr="00E140B9">
        <w:rPr>
          <w:rFonts w:ascii="Book Antiqua" w:eastAsia="宋体" w:hAnsi="Book Antiqua" w:cs="宋体"/>
          <w:sz w:val="24"/>
          <w:szCs w:val="24"/>
          <w:lang w:eastAsia="zh-CN"/>
        </w:rPr>
        <w:t>.</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Free </w:t>
      </w:r>
      <w:proofErr w:type="spellStart"/>
      <w:r w:rsidRPr="00E140B9">
        <w:rPr>
          <w:rFonts w:ascii="Book Antiqua" w:eastAsia="宋体" w:hAnsi="Book Antiqua" w:cs="宋体"/>
          <w:i/>
          <w:iCs/>
          <w:sz w:val="24"/>
          <w:szCs w:val="24"/>
          <w:lang w:eastAsia="zh-CN"/>
        </w:rPr>
        <w:t>Radic</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Biol</w:t>
      </w:r>
      <w:proofErr w:type="spellEnd"/>
      <w:r w:rsidRPr="00E140B9">
        <w:rPr>
          <w:rFonts w:ascii="Book Antiqua" w:eastAsia="宋体" w:hAnsi="Book Antiqua" w:cs="宋体"/>
          <w:i/>
          <w:iCs/>
          <w:sz w:val="24"/>
          <w:szCs w:val="24"/>
          <w:lang w:eastAsia="zh-CN"/>
        </w:rPr>
        <w:t xml:space="preserve"> Med</w:t>
      </w:r>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52</w:t>
      </w:r>
      <w:r w:rsidRPr="00E140B9">
        <w:rPr>
          <w:rFonts w:ascii="Book Antiqua" w:eastAsia="宋体" w:hAnsi="Book Antiqua" w:cs="宋体"/>
          <w:sz w:val="24"/>
          <w:szCs w:val="24"/>
          <w:lang w:eastAsia="zh-CN"/>
        </w:rPr>
        <w:t>: 59-69 [PMID: 22064361 DOI: 10.1016/</w:t>
      </w:r>
      <w:proofErr w:type="spellStart"/>
      <w:r w:rsidRPr="00E140B9">
        <w:rPr>
          <w:rFonts w:ascii="Book Antiqua" w:eastAsia="宋体" w:hAnsi="Book Antiqua" w:cs="宋体"/>
          <w:sz w:val="24"/>
          <w:szCs w:val="24"/>
          <w:lang w:eastAsia="zh-CN"/>
        </w:rPr>
        <w:t>j.free</w:t>
      </w:r>
      <w:proofErr w:type="spellEnd"/>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44 </w:t>
      </w:r>
      <w:r w:rsidRPr="00E140B9">
        <w:rPr>
          <w:rFonts w:ascii="Book Antiqua" w:eastAsia="宋体" w:hAnsi="Book Antiqua" w:cs="宋体"/>
          <w:b/>
          <w:bCs/>
          <w:sz w:val="24"/>
          <w:szCs w:val="24"/>
          <w:lang w:eastAsia="zh-CN"/>
        </w:rPr>
        <w:t>Ibrahim SH</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Kohli</w:t>
      </w:r>
      <w:proofErr w:type="spellEnd"/>
      <w:r w:rsidRPr="00E140B9">
        <w:rPr>
          <w:rFonts w:ascii="Book Antiqua" w:eastAsia="宋体" w:hAnsi="Book Antiqua" w:cs="宋体"/>
          <w:sz w:val="24"/>
          <w:szCs w:val="24"/>
          <w:lang w:eastAsia="zh-CN"/>
        </w:rPr>
        <w:t xml:space="preserve"> R, Gores GJ. </w:t>
      </w:r>
      <w:proofErr w:type="gramStart"/>
      <w:r w:rsidRPr="00E140B9">
        <w:rPr>
          <w:rFonts w:ascii="Book Antiqua" w:eastAsia="宋体" w:hAnsi="Book Antiqua" w:cs="宋体"/>
          <w:sz w:val="24"/>
          <w:szCs w:val="24"/>
          <w:lang w:eastAsia="zh-CN"/>
        </w:rPr>
        <w:t xml:space="preserve">Mechanisms of </w:t>
      </w:r>
      <w:proofErr w:type="spellStart"/>
      <w:r w:rsidRPr="00E140B9">
        <w:rPr>
          <w:rFonts w:ascii="Book Antiqua" w:eastAsia="宋体" w:hAnsi="Book Antiqua" w:cs="宋体"/>
          <w:sz w:val="24"/>
          <w:szCs w:val="24"/>
          <w:lang w:eastAsia="zh-CN"/>
        </w:rPr>
        <w:t>lipotoxicity</w:t>
      </w:r>
      <w:proofErr w:type="spellEnd"/>
      <w:r w:rsidRPr="00E140B9">
        <w:rPr>
          <w:rFonts w:ascii="Book Antiqua" w:eastAsia="宋体" w:hAnsi="Book Antiqua" w:cs="宋体"/>
          <w:sz w:val="24"/>
          <w:szCs w:val="24"/>
          <w:lang w:eastAsia="zh-CN"/>
        </w:rPr>
        <w:t xml:space="preserve"> in NAFLD and clinical implications.</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Pediatr</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Nutr</w:t>
      </w:r>
      <w:proofErr w:type="spellEnd"/>
      <w:r w:rsidRPr="00E140B9">
        <w:rPr>
          <w:rFonts w:ascii="Book Antiqua" w:eastAsia="宋体" w:hAnsi="Book Antiqua" w:cs="宋体"/>
          <w:sz w:val="24"/>
          <w:szCs w:val="24"/>
          <w:lang w:eastAsia="zh-CN"/>
        </w:rPr>
        <w:t xml:space="preserve"> 2011; </w:t>
      </w:r>
      <w:r w:rsidRPr="00E140B9">
        <w:rPr>
          <w:rFonts w:ascii="Book Antiqua" w:eastAsia="宋体" w:hAnsi="Book Antiqua" w:cs="宋体"/>
          <w:b/>
          <w:bCs/>
          <w:sz w:val="24"/>
          <w:szCs w:val="24"/>
          <w:lang w:eastAsia="zh-CN"/>
        </w:rPr>
        <w:t>53</w:t>
      </w:r>
      <w:r w:rsidRPr="00E140B9">
        <w:rPr>
          <w:rFonts w:ascii="Book Antiqua" w:eastAsia="宋体" w:hAnsi="Book Antiqua" w:cs="宋体"/>
          <w:sz w:val="24"/>
          <w:szCs w:val="24"/>
          <w:lang w:eastAsia="zh-CN"/>
        </w:rPr>
        <w:t>: 131-140 [PMID: 21629127 DOI: 10.1097/</w:t>
      </w:r>
      <w:r w:rsidR="00741449" w:rsidRPr="00E140B9">
        <w:rPr>
          <w:rFonts w:ascii="Book Antiqua" w:hAnsi="Book Antiqua" w:cs="Times New Roman"/>
          <w:sz w:val="24"/>
          <w:szCs w:val="24"/>
        </w:rPr>
        <w:t>MPG.0b013e31822578db</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45 </w:t>
      </w:r>
      <w:proofErr w:type="spellStart"/>
      <w:r w:rsidRPr="00E140B9">
        <w:rPr>
          <w:rFonts w:ascii="Book Antiqua" w:eastAsia="宋体" w:hAnsi="Book Antiqua" w:cs="宋体"/>
          <w:b/>
          <w:bCs/>
          <w:sz w:val="24"/>
          <w:szCs w:val="24"/>
          <w:lang w:eastAsia="zh-CN"/>
        </w:rPr>
        <w:t>Oeckinghaus</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Hayden MS, Ghosh S. Crosstalk in NF-</w:t>
      </w:r>
      <w:proofErr w:type="spellStart"/>
      <w:r w:rsidRPr="00E140B9">
        <w:rPr>
          <w:rFonts w:ascii="Book Antiqua" w:eastAsia="宋体" w:hAnsi="Book Antiqua" w:cs="宋体"/>
          <w:sz w:val="24"/>
          <w:szCs w:val="24"/>
          <w:lang w:eastAsia="zh-CN"/>
        </w:rPr>
        <w:t>κB</w:t>
      </w:r>
      <w:proofErr w:type="spellEnd"/>
      <w:r w:rsidRPr="00E140B9">
        <w:rPr>
          <w:rFonts w:ascii="Book Antiqua" w:eastAsia="宋体" w:hAnsi="Book Antiqua" w:cs="宋体"/>
          <w:sz w:val="24"/>
          <w:szCs w:val="24"/>
          <w:lang w:eastAsia="zh-CN"/>
        </w:rPr>
        <w:t xml:space="preserve"> signaling pathways.</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Nat </w:t>
      </w:r>
      <w:proofErr w:type="spellStart"/>
      <w:r w:rsidRPr="00E140B9">
        <w:rPr>
          <w:rFonts w:ascii="Book Antiqua" w:eastAsia="宋体" w:hAnsi="Book Antiqua" w:cs="宋体"/>
          <w:i/>
          <w:iCs/>
          <w:sz w:val="24"/>
          <w:szCs w:val="24"/>
          <w:lang w:eastAsia="zh-CN"/>
        </w:rPr>
        <w:t>Immunol</w:t>
      </w:r>
      <w:proofErr w:type="spellEnd"/>
      <w:r w:rsidRPr="00E140B9">
        <w:rPr>
          <w:rFonts w:ascii="Book Antiqua" w:eastAsia="宋体" w:hAnsi="Book Antiqua" w:cs="宋体"/>
          <w:sz w:val="24"/>
          <w:szCs w:val="24"/>
          <w:lang w:eastAsia="zh-CN"/>
        </w:rPr>
        <w:t xml:space="preserve"> 2011; </w:t>
      </w:r>
      <w:r w:rsidRPr="00E140B9">
        <w:rPr>
          <w:rFonts w:ascii="Book Antiqua" w:eastAsia="宋体" w:hAnsi="Book Antiqua" w:cs="宋体"/>
          <w:b/>
          <w:bCs/>
          <w:sz w:val="24"/>
          <w:szCs w:val="24"/>
          <w:lang w:eastAsia="zh-CN"/>
        </w:rPr>
        <w:t>12</w:t>
      </w:r>
      <w:r w:rsidRPr="00E140B9">
        <w:rPr>
          <w:rFonts w:ascii="Book Antiqua" w:eastAsia="宋体" w:hAnsi="Book Antiqua" w:cs="宋体"/>
          <w:sz w:val="24"/>
          <w:szCs w:val="24"/>
          <w:lang w:eastAsia="zh-CN"/>
        </w:rPr>
        <w:t>: 695-708 [PMID: 21772278]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46 </w:t>
      </w:r>
      <w:proofErr w:type="spellStart"/>
      <w:r w:rsidRPr="00E140B9">
        <w:rPr>
          <w:rFonts w:ascii="Book Antiqua" w:eastAsia="宋体" w:hAnsi="Book Antiqua" w:cs="宋体"/>
          <w:b/>
          <w:bCs/>
          <w:sz w:val="24"/>
          <w:szCs w:val="24"/>
          <w:lang w:eastAsia="zh-CN"/>
        </w:rPr>
        <w:t>Ohashi</w:t>
      </w:r>
      <w:proofErr w:type="spellEnd"/>
      <w:r w:rsidRPr="00E140B9">
        <w:rPr>
          <w:rFonts w:ascii="Book Antiqua" w:eastAsia="宋体" w:hAnsi="Book Antiqua" w:cs="宋体"/>
          <w:b/>
          <w:bCs/>
          <w:sz w:val="24"/>
          <w:szCs w:val="24"/>
          <w:lang w:eastAsia="zh-CN"/>
        </w:rPr>
        <w:t xml:space="preserve"> K</w:t>
      </w:r>
      <w:r w:rsidRPr="00E140B9">
        <w:rPr>
          <w:rFonts w:ascii="Book Antiqua" w:eastAsia="宋体" w:hAnsi="Book Antiqua" w:cs="宋体"/>
          <w:sz w:val="24"/>
          <w:szCs w:val="24"/>
          <w:lang w:eastAsia="zh-CN"/>
        </w:rPr>
        <w:t xml:space="preserve">, Parker JL, </w:t>
      </w:r>
      <w:proofErr w:type="spellStart"/>
      <w:r w:rsidRPr="00E140B9">
        <w:rPr>
          <w:rFonts w:ascii="Book Antiqua" w:eastAsia="宋体" w:hAnsi="Book Antiqua" w:cs="宋体"/>
          <w:sz w:val="24"/>
          <w:szCs w:val="24"/>
          <w:lang w:eastAsia="zh-CN"/>
        </w:rPr>
        <w:t>Ouchi</w:t>
      </w:r>
      <w:proofErr w:type="spellEnd"/>
      <w:r w:rsidRPr="00E140B9">
        <w:rPr>
          <w:rFonts w:ascii="Book Antiqua" w:eastAsia="宋体" w:hAnsi="Book Antiqua" w:cs="宋体"/>
          <w:sz w:val="24"/>
          <w:szCs w:val="24"/>
          <w:lang w:eastAsia="zh-CN"/>
        </w:rPr>
        <w:t xml:space="preserve"> N, Higuchi A, Vita JA, </w:t>
      </w:r>
      <w:proofErr w:type="spellStart"/>
      <w:r w:rsidRPr="00E140B9">
        <w:rPr>
          <w:rFonts w:ascii="Book Antiqua" w:eastAsia="宋体" w:hAnsi="Book Antiqua" w:cs="宋体"/>
          <w:sz w:val="24"/>
          <w:szCs w:val="24"/>
          <w:lang w:eastAsia="zh-CN"/>
        </w:rPr>
        <w:t>Gokce</w:t>
      </w:r>
      <w:proofErr w:type="spellEnd"/>
      <w:r w:rsidRPr="00E140B9">
        <w:rPr>
          <w:rFonts w:ascii="Book Antiqua" w:eastAsia="宋体" w:hAnsi="Book Antiqua" w:cs="宋体"/>
          <w:sz w:val="24"/>
          <w:szCs w:val="24"/>
          <w:lang w:eastAsia="zh-CN"/>
        </w:rPr>
        <w:t xml:space="preserve"> N, Pedersen AA, </w:t>
      </w:r>
      <w:proofErr w:type="spellStart"/>
      <w:r w:rsidRPr="00E140B9">
        <w:rPr>
          <w:rFonts w:ascii="Book Antiqua" w:eastAsia="宋体" w:hAnsi="Book Antiqua" w:cs="宋体"/>
          <w:sz w:val="24"/>
          <w:szCs w:val="24"/>
          <w:lang w:eastAsia="zh-CN"/>
        </w:rPr>
        <w:t>Kal</w:t>
      </w:r>
      <w:r w:rsidRPr="00E140B9">
        <w:rPr>
          <w:rFonts w:ascii="Book Antiqua" w:eastAsia="宋体" w:hAnsi="Book Antiqua" w:cs="宋体"/>
          <w:sz w:val="24"/>
          <w:szCs w:val="24"/>
          <w:lang w:eastAsia="zh-CN"/>
        </w:rPr>
        <w:t>t</w:t>
      </w:r>
      <w:r w:rsidRPr="00E140B9">
        <w:rPr>
          <w:rFonts w:ascii="Book Antiqua" w:eastAsia="宋体" w:hAnsi="Book Antiqua" w:cs="宋体"/>
          <w:sz w:val="24"/>
          <w:szCs w:val="24"/>
          <w:lang w:eastAsia="zh-CN"/>
        </w:rPr>
        <w:t>hoff</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Tullin</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Sams</w:t>
      </w:r>
      <w:proofErr w:type="spellEnd"/>
      <w:r w:rsidRPr="00E140B9">
        <w:rPr>
          <w:rFonts w:ascii="Book Antiqua" w:eastAsia="宋体" w:hAnsi="Book Antiqua" w:cs="宋体"/>
          <w:sz w:val="24"/>
          <w:szCs w:val="24"/>
          <w:lang w:eastAsia="zh-CN"/>
        </w:rPr>
        <w:t xml:space="preserve"> A, Summer R, Walsh K. Adiponectin promotes macrophage polarization toward an anti-inflammatory phenotype.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Biol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Chem</w:t>
      </w:r>
      <w:proofErr w:type="spellEnd"/>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285</w:t>
      </w:r>
      <w:r w:rsidRPr="00E140B9">
        <w:rPr>
          <w:rFonts w:ascii="Book Antiqua" w:eastAsia="宋体" w:hAnsi="Book Antiqua" w:cs="宋体"/>
          <w:sz w:val="24"/>
          <w:szCs w:val="24"/>
          <w:lang w:eastAsia="zh-CN"/>
        </w:rPr>
        <w:t>: 6153-6160 [PMID: 20028977 DOI: 10.1074/jbc.M109.088708]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47 </w:t>
      </w:r>
      <w:r w:rsidRPr="00E140B9">
        <w:rPr>
          <w:rFonts w:ascii="Book Antiqua" w:eastAsia="宋体" w:hAnsi="Book Antiqua" w:cs="宋体"/>
          <w:b/>
          <w:bCs/>
          <w:sz w:val="24"/>
          <w:szCs w:val="24"/>
          <w:lang w:eastAsia="zh-CN"/>
        </w:rPr>
        <w:t>Masaki T</w:t>
      </w:r>
      <w:r w:rsidRPr="00E140B9">
        <w:rPr>
          <w:rFonts w:ascii="Book Antiqua" w:eastAsia="宋体" w:hAnsi="Book Antiqua" w:cs="宋体"/>
          <w:sz w:val="24"/>
          <w:szCs w:val="24"/>
          <w:lang w:eastAsia="zh-CN"/>
        </w:rPr>
        <w:t xml:space="preserve">, Chiba S, </w:t>
      </w:r>
      <w:proofErr w:type="spellStart"/>
      <w:r w:rsidRPr="00E140B9">
        <w:rPr>
          <w:rFonts w:ascii="Book Antiqua" w:eastAsia="宋体" w:hAnsi="Book Antiqua" w:cs="宋体"/>
          <w:sz w:val="24"/>
          <w:szCs w:val="24"/>
          <w:lang w:eastAsia="zh-CN"/>
        </w:rPr>
        <w:t>Tatsukawa</w:t>
      </w:r>
      <w:proofErr w:type="spellEnd"/>
      <w:r w:rsidRPr="00E140B9">
        <w:rPr>
          <w:rFonts w:ascii="Book Antiqua" w:eastAsia="宋体" w:hAnsi="Book Antiqua" w:cs="宋体"/>
          <w:sz w:val="24"/>
          <w:szCs w:val="24"/>
          <w:lang w:eastAsia="zh-CN"/>
        </w:rPr>
        <w:t xml:space="preserve"> H, Yasuda T, Noguchi H, </w:t>
      </w:r>
      <w:proofErr w:type="spellStart"/>
      <w:r w:rsidRPr="00E140B9">
        <w:rPr>
          <w:rFonts w:ascii="Book Antiqua" w:eastAsia="宋体" w:hAnsi="Book Antiqua" w:cs="宋体"/>
          <w:sz w:val="24"/>
          <w:szCs w:val="24"/>
          <w:lang w:eastAsia="zh-CN"/>
        </w:rPr>
        <w:t>Seike</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Yoshimatsu</w:t>
      </w:r>
      <w:proofErr w:type="spellEnd"/>
      <w:r w:rsidRPr="00E140B9">
        <w:rPr>
          <w:rFonts w:ascii="Book Antiqua" w:eastAsia="宋体" w:hAnsi="Book Antiqua" w:cs="宋体"/>
          <w:sz w:val="24"/>
          <w:szCs w:val="24"/>
          <w:lang w:eastAsia="zh-CN"/>
        </w:rPr>
        <w:t xml:space="preserve"> H. Adiponectin protects LPS-induced liver injury through modulation of TNF-alpha in KK-Ay obese mice. </w:t>
      </w:r>
      <w:proofErr w:type="spellStart"/>
      <w:r w:rsidRPr="00E140B9">
        <w:rPr>
          <w:rFonts w:ascii="Book Antiqua" w:eastAsia="宋体" w:hAnsi="Book Antiqua" w:cs="宋体"/>
          <w:i/>
          <w:iCs/>
          <w:sz w:val="24"/>
          <w:szCs w:val="24"/>
          <w:lang w:eastAsia="zh-CN"/>
        </w:rPr>
        <w:t>Hepatology</w:t>
      </w:r>
      <w:proofErr w:type="spellEnd"/>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40</w:t>
      </w:r>
      <w:r w:rsidRPr="00E140B9">
        <w:rPr>
          <w:rFonts w:ascii="Book Antiqua" w:eastAsia="宋体" w:hAnsi="Book Antiqua" w:cs="宋体"/>
          <w:sz w:val="24"/>
          <w:szCs w:val="24"/>
          <w:lang w:eastAsia="zh-CN"/>
        </w:rPr>
        <w:t>: 177-184 [PMID: 15239101]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48 </w:t>
      </w:r>
      <w:proofErr w:type="spellStart"/>
      <w:r w:rsidRPr="00E140B9">
        <w:rPr>
          <w:rFonts w:ascii="Book Antiqua" w:eastAsia="宋体" w:hAnsi="Book Antiqua" w:cs="宋体"/>
          <w:b/>
          <w:bCs/>
          <w:sz w:val="24"/>
          <w:szCs w:val="24"/>
          <w:lang w:eastAsia="zh-CN"/>
        </w:rPr>
        <w:t>Ouchi</w:t>
      </w:r>
      <w:proofErr w:type="spellEnd"/>
      <w:r w:rsidRPr="00E140B9">
        <w:rPr>
          <w:rFonts w:ascii="Book Antiqua" w:eastAsia="宋体" w:hAnsi="Book Antiqua" w:cs="宋体"/>
          <w:b/>
          <w:bCs/>
          <w:sz w:val="24"/>
          <w:szCs w:val="24"/>
          <w:lang w:eastAsia="zh-CN"/>
        </w:rPr>
        <w:t xml:space="preserve"> N</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Kihara</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Arita</w:t>
      </w:r>
      <w:proofErr w:type="spellEnd"/>
      <w:r w:rsidRPr="00E140B9">
        <w:rPr>
          <w:rFonts w:ascii="Book Antiqua" w:eastAsia="宋体" w:hAnsi="Book Antiqua" w:cs="宋体"/>
          <w:sz w:val="24"/>
          <w:szCs w:val="24"/>
          <w:lang w:eastAsia="zh-CN"/>
        </w:rPr>
        <w:t xml:space="preserve"> Y, Okamoto Y, Maeda K, </w:t>
      </w:r>
      <w:proofErr w:type="spellStart"/>
      <w:r w:rsidRPr="00E140B9">
        <w:rPr>
          <w:rFonts w:ascii="Book Antiqua" w:eastAsia="宋体" w:hAnsi="Book Antiqua" w:cs="宋体"/>
          <w:sz w:val="24"/>
          <w:szCs w:val="24"/>
          <w:lang w:eastAsia="zh-CN"/>
        </w:rPr>
        <w:t>Kuriyama</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Hotta</w:t>
      </w:r>
      <w:proofErr w:type="spellEnd"/>
      <w:r w:rsidRPr="00E140B9">
        <w:rPr>
          <w:rFonts w:ascii="Book Antiqua" w:eastAsia="宋体" w:hAnsi="Book Antiqua" w:cs="宋体"/>
          <w:sz w:val="24"/>
          <w:szCs w:val="24"/>
          <w:lang w:eastAsia="zh-CN"/>
        </w:rPr>
        <w:t xml:space="preserve"> K, Nishida M, Takahashi M, </w:t>
      </w:r>
      <w:proofErr w:type="spellStart"/>
      <w:r w:rsidRPr="00E140B9">
        <w:rPr>
          <w:rFonts w:ascii="Book Antiqua" w:eastAsia="宋体" w:hAnsi="Book Antiqua" w:cs="宋体"/>
          <w:sz w:val="24"/>
          <w:szCs w:val="24"/>
          <w:lang w:eastAsia="zh-CN"/>
        </w:rPr>
        <w:t>Muraguchi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Ohmoto</w:t>
      </w:r>
      <w:proofErr w:type="spellEnd"/>
      <w:r w:rsidRPr="00E140B9">
        <w:rPr>
          <w:rFonts w:ascii="Book Antiqua" w:eastAsia="宋体" w:hAnsi="Book Antiqua" w:cs="宋体"/>
          <w:sz w:val="24"/>
          <w:szCs w:val="24"/>
          <w:lang w:eastAsia="zh-CN"/>
        </w:rPr>
        <w:t xml:space="preserve"> Y, Nakamura T, Yamashita S, </w:t>
      </w:r>
      <w:proofErr w:type="spellStart"/>
      <w:r w:rsidRPr="00E140B9">
        <w:rPr>
          <w:rFonts w:ascii="Book Antiqua" w:eastAsia="宋体" w:hAnsi="Book Antiqua" w:cs="宋体"/>
          <w:sz w:val="24"/>
          <w:szCs w:val="24"/>
          <w:lang w:eastAsia="zh-CN"/>
        </w:rPr>
        <w:t>Funahashi</w:t>
      </w:r>
      <w:proofErr w:type="spellEnd"/>
      <w:r w:rsidRPr="00E140B9">
        <w:rPr>
          <w:rFonts w:ascii="Book Antiqua" w:eastAsia="宋体" w:hAnsi="Book Antiqua" w:cs="宋体"/>
          <w:sz w:val="24"/>
          <w:szCs w:val="24"/>
          <w:lang w:eastAsia="zh-CN"/>
        </w:rPr>
        <w:t xml:space="preserve"> T, Matsuzawa Y. Adiponectin, an adipocyte-derived plasma protein, inhibits endothel</w:t>
      </w:r>
      <w:r w:rsidRPr="00E140B9">
        <w:rPr>
          <w:rFonts w:ascii="Book Antiqua" w:eastAsia="宋体" w:hAnsi="Book Antiqua" w:cs="宋体"/>
          <w:sz w:val="24"/>
          <w:szCs w:val="24"/>
          <w:lang w:eastAsia="zh-CN"/>
        </w:rPr>
        <w:t>i</w:t>
      </w:r>
      <w:r w:rsidRPr="00E140B9">
        <w:rPr>
          <w:rFonts w:ascii="Book Antiqua" w:eastAsia="宋体" w:hAnsi="Book Antiqua" w:cs="宋体"/>
          <w:sz w:val="24"/>
          <w:szCs w:val="24"/>
          <w:lang w:eastAsia="zh-CN"/>
        </w:rPr>
        <w:t>al NF-</w:t>
      </w:r>
      <w:proofErr w:type="spellStart"/>
      <w:r w:rsidRPr="00E140B9">
        <w:rPr>
          <w:rFonts w:ascii="Book Antiqua" w:eastAsia="宋体" w:hAnsi="Book Antiqua" w:cs="宋体"/>
          <w:sz w:val="24"/>
          <w:szCs w:val="24"/>
          <w:lang w:eastAsia="zh-CN"/>
        </w:rPr>
        <w:t>kappaB</w:t>
      </w:r>
      <w:proofErr w:type="spellEnd"/>
      <w:r w:rsidRPr="00E140B9">
        <w:rPr>
          <w:rFonts w:ascii="Book Antiqua" w:eastAsia="宋体" w:hAnsi="Book Antiqua" w:cs="宋体"/>
          <w:sz w:val="24"/>
          <w:szCs w:val="24"/>
          <w:lang w:eastAsia="zh-CN"/>
        </w:rPr>
        <w:t xml:space="preserve"> signaling through a </w:t>
      </w:r>
      <w:proofErr w:type="spellStart"/>
      <w:r w:rsidRPr="00E140B9">
        <w:rPr>
          <w:rFonts w:ascii="Book Antiqua" w:eastAsia="宋体" w:hAnsi="Book Antiqua" w:cs="宋体"/>
          <w:sz w:val="24"/>
          <w:szCs w:val="24"/>
          <w:lang w:eastAsia="zh-CN"/>
        </w:rPr>
        <w:t>cAMP</w:t>
      </w:r>
      <w:proofErr w:type="spellEnd"/>
      <w:r w:rsidRPr="00E140B9">
        <w:rPr>
          <w:rFonts w:ascii="Book Antiqua" w:eastAsia="宋体" w:hAnsi="Book Antiqua" w:cs="宋体"/>
          <w:sz w:val="24"/>
          <w:szCs w:val="24"/>
          <w:lang w:eastAsia="zh-CN"/>
        </w:rPr>
        <w:t xml:space="preserve">-dependent pathway. </w:t>
      </w:r>
      <w:r w:rsidRPr="00E140B9">
        <w:rPr>
          <w:rFonts w:ascii="Book Antiqua" w:eastAsia="宋体" w:hAnsi="Book Antiqua" w:cs="宋体"/>
          <w:i/>
          <w:iCs/>
          <w:sz w:val="24"/>
          <w:szCs w:val="24"/>
          <w:lang w:eastAsia="zh-CN"/>
        </w:rPr>
        <w:t>Circulation</w:t>
      </w:r>
      <w:r w:rsidRPr="00E140B9">
        <w:rPr>
          <w:rFonts w:ascii="Book Antiqua" w:eastAsia="宋体" w:hAnsi="Book Antiqua" w:cs="宋体"/>
          <w:sz w:val="24"/>
          <w:szCs w:val="24"/>
          <w:lang w:eastAsia="zh-CN"/>
        </w:rPr>
        <w:t xml:space="preserve"> 2000; </w:t>
      </w:r>
      <w:r w:rsidRPr="00E140B9">
        <w:rPr>
          <w:rFonts w:ascii="Book Antiqua" w:eastAsia="宋体" w:hAnsi="Book Antiqua" w:cs="宋体"/>
          <w:b/>
          <w:bCs/>
          <w:sz w:val="24"/>
          <w:szCs w:val="24"/>
          <w:lang w:eastAsia="zh-CN"/>
        </w:rPr>
        <w:t>102</w:t>
      </w:r>
      <w:r w:rsidRPr="00E140B9">
        <w:rPr>
          <w:rFonts w:ascii="Book Antiqua" w:eastAsia="宋体" w:hAnsi="Book Antiqua" w:cs="宋体"/>
          <w:sz w:val="24"/>
          <w:szCs w:val="24"/>
          <w:lang w:eastAsia="zh-CN"/>
        </w:rPr>
        <w:t>: 1296-1301 [PMID: 10982546]</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49 </w:t>
      </w:r>
      <w:proofErr w:type="spellStart"/>
      <w:r w:rsidRPr="00E140B9">
        <w:rPr>
          <w:rFonts w:ascii="Book Antiqua" w:eastAsia="宋体" w:hAnsi="Book Antiqua" w:cs="宋体"/>
          <w:b/>
          <w:bCs/>
          <w:sz w:val="24"/>
          <w:szCs w:val="24"/>
          <w:lang w:eastAsia="zh-CN"/>
        </w:rPr>
        <w:t>Akbas</w:t>
      </w:r>
      <w:proofErr w:type="spellEnd"/>
      <w:r w:rsidRPr="00E140B9">
        <w:rPr>
          <w:rFonts w:ascii="Book Antiqua" w:eastAsia="宋体" w:hAnsi="Book Antiqua" w:cs="宋体"/>
          <w:b/>
          <w:bCs/>
          <w:sz w:val="24"/>
          <w:szCs w:val="24"/>
          <w:lang w:eastAsia="zh-CN"/>
        </w:rPr>
        <w:t xml:space="preserve"> HS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Basyigit</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Suleymanlar</w:t>
      </w:r>
      <w:proofErr w:type="spellEnd"/>
      <w:r w:rsidRPr="00E140B9">
        <w:rPr>
          <w:rFonts w:ascii="Book Antiqua" w:eastAsia="宋体" w:hAnsi="Book Antiqua" w:cs="宋体"/>
          <w:sz w:val="24"/>
          <w:szCs w:val="24"/>
          <w:lang w:eastAsia="zh-CN"/>
        </w:rPr>
        <w:t xml:space="preserve"> I, </w:t>
      </w:r>
      <w:proofErr w:type="spellStart"/>
      <w:r w:rsidRPr="00E140B9">
        <w:rPr>
          <w:rFonts w:ascii="Book Antiqua" w:eastAsia="宋体" w:hAnsi="Book Antiqua" w:cs="宋体"/>
          <w:sz w:val="24"/>
          <w:szCs w:val="24"/>
          <w:lang w:eastAsia="zh-CN"/>
        </w:rPr>
        <w:t>Kemaloglu</w:t>
      </w:r>
      <w:proofErr w:type="spellEnd"/>
      <w:r w:rsidRPr="00E140B9">
        <w:rPr>
          <w:rFonts w:ascii="Book Antiqua" w:eastAsia="宋体" w:hAnsi="Book Antiqua" w:cs="宋体"/>
          <w:sz w:val="24"/>
          <w:szCs w:val="24"/>
          <w:lang w:eastAsia="zh-CN"/>
        </w:rPr>
        <w:t xml:space="preserve"> D, </w:t>
      </w:r>
      <w:proofErr w:type="spellStart"/>
      <w:r w:rsidRPr="00E140B9">
        <w:rPr>
          <w:rFonts w:ascii="Book Antiqua" w:eastAsia="宋体" w:hAnsi="Book Antiqua" w:cs="宋体"/>
          <w:sz w:val="24"/>
          <w:szCs w:val="24"/>
          <w:lang w:eastAsia="zh-CN"/>
        </w:rPr>
        <w:t>Koc</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Davran</w:t>
      </w:r>
      <w:proofErr w:type="spellEnd"/>
      <w:r w:rsidRPr="00E140B9">
        <w:rPr>
          <w:rFonts w:ascii="Book Antiqua" w:eastAsia="宋体" w:hAnsi="Book Antiqua" w:cs="宋体"/>
          <w:sz w:val="24"/>
          <w:szCs w:val="24"/>
          <w:lang w:eastAsia="zh-CN"/>
        </w:rPr>
        <w:t xml:space="preserve"> F, </w:t>
      </w:r>
      <w:proofErr w:type="spellStart"/>
      <w:r w:rsidRPr="00E140B9">
        <w:rPr>
          <w:rFonts w:ascii="Book Antiqua" w:eastAsia="宋体" w:hAnsi="Book Antiqua" w:cs="宋体"/>
          <w:sz w:val="24"/>
          <w:szCs w:val="24"/>
          <w:lang w:eastAsia="zh-CN"/>
        </w:rPr>
        <w:t>Demir</w:t>
      </w:r>
      <w:proofErr w:type="spellEnd"/>
      <w:r w:rsidRPr="00E140B9">
        <w:rPr>
          <w:rFonts w:ascii="Book Antiqua" w:eastAsia="宋体" w:hAnsi="Book Antiqua" w:cs="宋体"/>
          <w:sz w:val="24"/>
          <w:szCs w:val="24"/>
          <w:lang w:eastAsia="zh-CN"/>
        </w:rPr>
        <w:t xml:space="preserve"> I, </w:t>
      </w:r>
      <w:proofErr w:type="spellStart"/>
      <w:r w:rsidRPr="00E140B9">
        <w:rPr>
          <w:rFonts w:ascii="Book Antiqua" w:eastAsia="宋体" w:hAnsi="Book Antiqua" w:cs="宋体"/>
          <w:sz w:val="24"/>
          <w:szCs w:val="24"/>
          <w:lang w:eastAsia="zh-CN"/>
        </w:rPr>
        <w:t>Su</w:t>
      </w:r>
      <w:r w:rsidRPr="00E140B9">
        <w:rPr>
          <w:rFonts w:ascii="Book Antiqua" w:eastAsia="宋体" w:hAnsi="Book Antiqua" w:cs="宋体"/>
          <w:sz w:val="24"/>
          <w:szCs w:val="24"/>
          <w:lang w:eastAsia="zh-CN"/>
        </w:rPr>
        <w:t>l</w:t>
      </w:r>
      <w:r w:rsidRPr="00E140B9">
        <w:rPr>
          <w:rFonts w:ascii="Book Antiqua" w:eastAsia="宋体" w:hAnsi="Book Antiqua" w:cs="宋体"/>
          <w:sz w:val="24"/>
          <w:szCs w:val="24"/>
          <w:lang w:eastAsia="zh-CN"/>
        </w:rPr>
        <w:t>eymanlar</w:t>
      </w:r>
      <w:proofErr w:type="spellEnd"/>
      <w:r w:rsidRPr="00E140B9">
        <w:rPr>
          <w:rFonts w:ascii="Book Antiqua" w:eastAsia="宋体" w:hAnsi="Book Antiqua" w:cs="宋体"/>
          <w:sz w:val="24"/>
          <w:szCs w:val="24"/>
          <w:lang w:eastAsia="zh-CN"/>
        </w:rPr>
        <w:t xml:space="preserve"> G. </w:t>
      </w:r>
      <w:proofErr w:type="gramStart"/>
      <w:r w:rsidRPr="00E140B9">
        <w:rPr>
          <w:rFonts w:ascii="Book Antiqua" w:eastAsia="宋体" w:hAnsi="Book Antiqua" w:cs="宋体"/>
          <w:sz w:val="24"/>
          <w:szCs w:val="24"/>
          <w:lang w:eastAsia="zh-CN"/>
        </w:rPr>
        <w:t>The assessment of carotid intima media thickness and serum paraoxonase-1 activity in Helicobacter pylori positive subjects.</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Lipids Health Dis</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9</w:t>
      </w:r>
      <w:r w:rsidRPr="00E140B9">
        <w:rPr>
          <w:rFonts w:ascii="Book Antiqua" w:eastAsia="宋体" w:hAnsi="Book Antiqua" w:cs="宋体"/>
          <w:sz w:val="24"/>
          <w:szCs w:val="24"/>
          <w:lang w:eastAsia="zh-CN"/>
        </w:rPr>
        <w:t>: 92 [PMID: 20804546 DOI: 10.1186/1476-511x-9-92]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50 </w:t>
      </w:r>
      <w:r w:rsidRPr="00E140B9">
        <w:rPr>
          <w:rFonts w:ascii="Book Antiqua" w:eastAsia="宋体" w:hAnsi="Book Antiqua" w:cs="宋体"/>
          <w:b/>
          <w:bCs/>
          <w:sz w:val="24"/>
          <w:szCs w:val="24"/>
          <w:lang w:eastAsia="zh-CN"/>
        </w:rPr>
        <w:t>Satoh H</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Saijo</w:t>
      </w:r>
      <w:proofErr w:type="spellEnd"/>
      <w:r w:rsidRPr="00E140B9">
        <w:rPr>
          <w:rFonts w:ascii="Book Antiqua" w:eastAsia="宋体" w:hAnsi="Book Antiqua" w:cs="宋体"/>
          <w:sz w:val="24"/>
          <w:szCs w:val="24"/>
          <w:lang w:eastAsia="zh-CN"/>
        </w:rPr>
        <w:t xml:space="preserve"> Y, Yoshioka E, </w:t>
      </w:r>
      <w:proofErr w:type="spellStart"/>
      <w:r w:rsidRPr="00E140B9">
        <w:rPr>
          <w:rFonts w:ascii="Book Antiqua" w:eastAsia="宋体" w:hAnsi="Book Antiqua" w:cs="宋体"/>
          <w:sz w:val="24"/>
          <w:szCs w:val="24"/>
          <w:lang w:eastAsia="zh-CN"/>
        </w:rPr>
        <w:t>Tsutsui</w:t>
      </w:r>
      <w:proofErr w:type="spellEnd"/>
      <w:r w:rsidRPr="00E140B9">
        <w:rPr>
          <w:rFonts w:ascii="Book Antiqua" w:eastAsia="宋体" w:hAnsi="Book Antiqua" w:cs="宋体"/>
          <w:sz w:val="24"/>
          <w:szCs w:val="24"/>
          <w:lang w:eastAsia="zh-CN"/>
        </w:rPr>
        <w:t xml:space="preserve"> H. Helicobacter Pylori infection is a signif</w:t>
      </w:r>
      <w:r w:rsidRPr="00E140B9">
        <w:rPr>
          <w:rFonts w:ascii="Book Antiqua" w:eastAsia="宋体" w:hAnsi="Book Antiqua" w:cs="宋体"/>
          <w:sz w:val="24"/>
          <w:szCs w:val="24"/>
          <w:lang w:eastAsia="zh-CN"/>
        </w:rPr>
        <w:t>i</w:t>
      </w:r>
      <w:r w:rsidRPr="00E140B9">
        <w:rPr>
          <w:rFonts w:ascii="Book Antiqua" w:eastAsia="宋体" w:hAnsi="Book Antiqua" w:cs="宋体"/>
          <w:sz w:val="24"/>
          <w:szCs w:val="24"/>
          <w:lang w:eastAsia="zh-CN"/>
        </w:rPr>
        <w:t xml:space="preserve">cant risk for modified lipid profile in Japanese male subjects.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Atheroscler</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Thromb</w:t>
      </w:r>
      <w:proofErr w:type="spellEnd"/>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17</w:t>
      </w:r>
      <w:r w:rsidRPr="00E140B9">
        <w:rPr>
          <w:rFonts w:ascii="Book Antiqua" w:eastAsia="宋体" w:hAnsi="Book Antiqua" w:cs="宋体"/>
          <w:sz w:val="24"/>
          <w:szCs w:val="24"/>
          <w:lang w:eastAsia="zh-CN"/>
        </w:rPr>
        <w:t>: 1041-1048 [PMID: 20610892]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51 </w:t>
      </w:r>
      <w:proofErr w:type="spellStart"/>
      <w:r w:rsidRPr="00E140B9">
        <w:rPr>
          <w:rFonts w:ascii="Book Antiqua" w:eastAsia="宋体" w:hAnsi="Book Antiqua" w:cs="宋体"/>
          <w:b/>
          <w:bCs/>
          <w:sz w:val="24"/>
          <w:szCs w:val="24"/>
          <w:lang w:eastAsia="zh-CN"/>
        </w:rPr>
        <w:t>Korponay-Szabó</w:t>
      </w:r>
      <w:proofErr w:type="spellEnd"/>
      <w:r w:rsidRPr="00E140B9">
        <w:rPr>
          <w:rFonts w:ascii="Book Antiqua" w:eastAsia="宋体" w:hAnsi="Book Antiqua" w:cs="宋体"/>
          <w:b/>
          <w:bCs/>
          <w:sz w:val="24"/>
          <w:szCs w:val="24"/>
          <w:lang w:eastAsia="zh-CN"/>
        </w:rPr>
        <w:t xml:space="preserve"> IR</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Halttunen</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Szalai</w:t>
      </w:r>
      <w:proofErr w:type="spellEnd"/>
      <w:r w:rsidRPr="00E140B9">
        <w:rPr>
          <w:rFonts w:ascii="Book Antiqua" w:eastAsia="宋体" w:hAnsi="Book Antiqua" w:cs="宋体"/>
          <w:sz w:val="24"/>
          <w:szCs w:val="24"/>
          <w:lang w:eastAsia="zh-CN"/>
        </w:rPr>
        <w:t xml:space="preserve"> Z, </w:t>
      </w:r>
      <w:proofErr w:type="spellStart"/>
      <w:r w:rsidRPr="00E140B9">
        <w:rPr>
          <w:rFonts w:ascii="Book Antiqua" w:eastAsia="宋体" w:hAnsi="Book Antiqua" w:cs="宋体"/>
          <w:sz w:val="24"/>
          <w:szCs w:val="24"/>
          <w:lang w:eastAsia="zh-CN"/>
        </w:rPr>
        <w:t>Laurila</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Király</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Kovács</w:t>
      </w:r>
      <w:proofErr w:type="spellEnd"/>
      <w:r w:rsidRPr="00E140B9">
        <w:rPr>
          <w:rFonts w:ascii="Book Antiqua" w:eastAsia="宋体" w:hAnsi="Book Antiqua" w:cs="宋体"/>
          <w:sz w:val="24"/>
          <w:szCs w:val="24"/>
          <w:lang w:eastAsia="zh-CN"/>
        </w:rPr>
        <w:t xml:space="preserve"> JB, </w:t>
      </w:r>
      <w:proofErr w:type="spellStart"/>
      <w:r w:rsidRPr="00E140B9">
        <w:rPr>
          <w:rFonts w:ascii="Book Antiqua" w:eastAsia="宋体" w:hAnsi="Book Antiqua" w:cs="宋体"/>
          <w:sz w:val="24"/>
          <w:szCs w:val="24"/>
          <w:lang w:eastAsia="zh-CN"/>
        </w:rPr>
        <w:t>Fésüs</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Mäki</w:t>
      </w:r>
      <w:proofErr w:type="spellEnd"/>
      <w:r w:rsidRPr="00E140B9">
        <w:rPr>
          <w:rFonts w:ascii="Book Antiqua" w:eastAsia="宋体" w:hAnsi="Book Antiqua" w:cs="宋体"/>
          <w:sz w:val="24"/>
          <w:szCs w:val="24"/>
          <w:lang w:eastAsia="zh-CN"/>
        </w:rPr>
        <w:t xml:space="preserve"> M. </w:t>
      </w:r>
      <w:proofErr w:type="gramStart"/>
      <w:r w:rsidRPr="00E140B9">
        <w:rPr>
          <w:rFonts w:ascii="Book Antiqua" w:eastAsia="宋体" w:hAnsi="Book Antiqua" w:cs="宋体"/>
          <w:sz w:val="24"/>
          <w:szCs w:val="24"/>
          <w:lang w:eastAsia="zh-CN"/>
        </w:rPr>
        <w:t xml:space="preserve">In vivo targeting of intestinal and </w:t>
      </w:r>
      <w:proofErr w:type="spellStart"/>
      <w:r w:rsidRPr="00E140B9">
        <w:rPr>
          <w:rFonts w:ascii="Book Antiqua" w:eastAsia="宋体" w:hAnsi="Book Antiqua" w:cs="宋体"/>
          <w:sz w:val="24"/>
          <w:szCs w:val="24"/>
          <w:lang w:eastAsia="zh-CN"/>
        </w:rPr>
        <w:t>extraintestinal</w:t>
      </w:r>
      <w:proofErr w:type="spellEnd"/>
      <w:r w:rsidRPr="00E140B9">
        <w:rPr>
          <w:rFonts w:ascii="Book Antiqua" w:eastAsia="宋体" w:hAnsi="Book Antiqua" w:cs="宋体"/>
          <w:sz w:val="24"/>
          <w:szCs w:val="24"/>
          <w:lang w:eastAsia="zh-CN"/>
        </w:rPr>
        <w:t xml:space="preserve"> transglutaminase 2 by co</w:t>
      </w:r>
      <w:r w:rsidRPr="00E140B9">
        <w:rPr>
          <w:rFonts w:ascii="Book Antiqua" w:eastAsia="宋体" w:hAnsi="Book Antiqua" w:cs="宋体"/>
          <w:sz w:val="24"/>
          <w:szCs w:val="24"/>
          <w:lang w:eastAsia="zh-CN"/>
        </w:rPr>
        <w:t>e</w:t>
      </w:r>
      <w:r w:rsidRPr="00E140B9">
        <w:rPr>
          <w:rFonts w:ascii="Book Antiqua" w:eastAsia="宋体" w:hAnsi="Book Antiqua" w:cs="宋体"/>
          <w:sz w:val="24"/>
          <w:szCs w:val="24"/>
          <w:lang w:eastAsia="zh-CN"/>
        </w:rPr>
        <w:t>liac autoantibodies.</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Gut</w:t>
      </w:r>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53</w:t>
      </w:r>
      <w:r w:rsidRPr="00E140B9">
        <w:rPr>
          <w:rFonts w:ascii="Book Antiqua" w:eastAsia="宋体" w:hAnsi="Book Antiqua" w:cs="宋体"/>
          <w:sz w:val="24"/>
          <w:szCs w:val="24"/>
          <w:lang w:eastAsia="zh-CN"/>
        </w:rPr>
        <w:t>: 641-648 [PMID: 15082580]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52 </w:t>
      </w:r>
      <w:proofErr w:type="spellStart"/>
      <w:r w:rsidRPr="00E140B9">
        <w:rPr>
          <w:rFonts w:ascii="Book Antiqua" w:eastAsia="宋体" w:hAnsi="Book Antiqua" w:cs="宋体"/>
          <w:b/>
          <w:bCs/>
          <w:sz w:val="24"/>
          <w:szCs w:val="24"/>
          <w:lang w:eastAsia="zh-CN"/>
        </w:rPr>
        <w:t>Gäbele</w:t>
      </w:r>
      <w:proofErr w:type="spellEnd"/>
      <w:r w:rsidRPr="00E140B9">
        <w:rPr>
          <w:rFonts w:ascii="Book Antiqua" w:eastAsia="宋体" w:hAnsi="Book Antiqua" w:cs="宋体"/>
          <w:b/>
          <w:bCs/>
          <w:sz w:val="24"/>
          <w:szCs w:val="24"/>
          <w:lang w:eastAsia="zh-CN"/>
        </w:rPr>
        <w:t xml:space="preserve"> E</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Dostert</w:t>
      </w:r>
      <w:proofErr w:type="spellEnd"/>
      <w:r w:rsidRPr="00E140B9">
        <w:rPr>
          <w:rFonts w:ascii="Book Antiqua" w:eastAsia="宋体" w:hAnsi="Book Antiqua" w:cs="宋体"/>
          <w:sz w:val="24"/>
          <w:szCs w:val="24"/>
          <w:lang w:eastAsia="zh-CN"/>
        </w:rPr>
        <w:t xml:space="preserve"> K, Hofmann C, Wiest R, </w:t>
      </w:r>
      <w:proofErr w:type="spellStart"/>
      <w:r w:rsidRPr="00E140B9">
        <w:rPr>
          <w:rFonts w:ascii="Book Antiqua" w:eastAsia="宋体" w:hAnsi="Book Antiqua" w:cs="宋体"/>
          <w:sz w:val="24"/>
          <w:szCs w:val="24"/>
          <w:lang w:eastAsia="zh-CN"/>
        </w:rPr>
        <w:t>Schölmerich</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Hellerbrand</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Obe</w:t>
      </w:r>
      <w:r w:rsidRPr="00E140B9">
        <w:rPr>
          <w:rFonts w:ascii="Book Antiqua" w:eastAsia="宋体" w:hAnsi="Book Antiqua" w:cs="宋体"/>
          <w:sz w:val="24"/>
          <w:szCs w:val="24"/>
          <w:lang w:eastAsia="zh-CN"/>
        </w:rPr>
        <w:t>r</w:t>
      </w:r>
      <w:r w:rsidRPr="00E140B9">
        <w:rPr>
          <w:rFonts w:ascii="Book Antiqua" w:eastAsia="宋体" w:hAnsi="Book Antiqua" w:cs="宋体"/>
          <w:sz w:val="24"/>
          <w:szCs w:val="24"/>
          <w:lang w:eastAsia="zh-CN"/>
        </w:rPr>
        <w:t>meier</w:t>
      </w:r>
      <w:proofErr w:type="spellEnd"/>
      <w:r w:rsidRPr="00E140B9">
        <w:rPr>
          <w:rFonts w:ascii="Book Antiqua" w:eastAsia="宋体" w:hAnsi="Book Antiqua" w:cs="宋体"/>
          <w:sz w:val="24"/>
          <w:szCs w:val="24"/>
          <w:lang w:eastAsia="zh-CN"/>
        </w:rPr>
        <w:t xml:space="preserve"> F. DSS induced colitis increases portal LPS levels and enhances hepatic i</w:t>
      </w:r>
      <w:r w:rsidRPr="00E140B9">
        <w:rPr>
          <w:rFonts w:ascii="Book Antiqua" w:eastAsia="宋体" w:hAnsi="Book Antiqua" w:cs="宋体"/>
          <w:sz w:val="24"/>
          <w:szCs w:val="24"/>
          <w:lang w:eastAsia="zh-CN"/>
        </w:rPr>
        <w:t>n</w:t>
      </w:r>
      <w:r w:rsidRPr="00E140B9">
        <w:rPr>
          <w:rFonts w:ascii="Book Antiqua" w:eastAsia="宋体" w:hAnsi="Book Antiqua" w:cs="宋体"/>
          <w:sz w:val="24"/>
          <w:szCs w:val="24"/>
          <w:lang w:eastAsia="zh-CN"/>
        </w:rPr>
        <w:t xml:space="preserve">flammation and </w:t>
      </w:r>
      <w:proofErr w:type="spellStart"/>
      <w:r w:rsidRPr="00E140B9">
        <w:rPr>
          <w:rFonts w:ascii="Book Antiqua" w:eastAsia="宋体" w:hAnsi="Book Antiqua" w:cs="宋体"/>
          <w:sz w:val="24"/>
          <w:szCs w:val="24"/>
          <w:lang w:eastAsia="zh-CN"/>
        </w:rPr>
        <w:t>fibrogenesis</w:t>
      </w:r>
      <w:proofErr w:type="spellEnd"/>
      <w:r w:rsidRPr="00E140B9">
        <w:rPr>
          <w:rFonts w:ascii="Book Antiqua" w:eastAsia="宋体" w:hAnsi="Book Antiqua" w:cs="宋体"/>
          <w:sz w:val="24"/>
          <w:szCs w:val="24"/>
          <w:lang w:eastAsia="zh-CN"/>
        </w:rPr>
        <w:t xml:space="preserve"> in experimental NASH.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2011; </w:t>
      </w:r>
      <w:r w:rsidRPr="00E140B9">
        <w:rPr>
          <w:rFonts w:ascii="Book Antiqua" w:eastAsia="宋体" w:hAnsi="Book Antiqua" w:cs="宋体"/>
          <w:b/>
          <w:bCs/>
          <w:sz w:val="24"/>
          <w:szCs w:val="24"/>
          <w:lang w:eastAsia="zh-CN"/>
        </w:rPr>
        <w:t>55</w:t>
      </w:r>
      <w:r w:rsidRPr="00E140B9">
        <w:rPr>
          <w:rFonts w:ascii="Book Antiqua" w:eastAsia="宋体" w:hAnsi="Book Antiqua" w:cs="宋体"/>
          <w:sz w:val="24"/>
          <w:szCs w:val="24"/>
          <w:lang w:eastAsia="zh-CN"/>
        </w:rPr>
        <w:t>: 1391-1399 [PMID: 21703208 DOI: 10.1016/j.jhep.2011.02.035]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53 </w:t>
      </w:r>
      <w:proofErr w:type="spellStart"/>
      <w:r w:rsidRPr="00E140B9">
        <w:rPr>
          <w:rFonts w:ascii="Book Antiqua" w:eastAsia="宋体" w:hAnsi="Book Antiqua" w:cs="宋体"/>
          <w:b/>
          <w:bCs/>
          <w:sz w:val="24"/>
          <w:szCs w:val="24"/>
          <w:lang w:eastAsia="zh-CN"/>
        </w:rPr>
        <w:t>Miele</w:t>
      </w:r>
      <w:proofErr w:type="spellEnd"/>
      <w:r w:rsidRPr="00E140B9">
        <w:rPr>
          <w:rFonts w:ascii="Book Antiqua" w:eastAsia="宋体" w:hAnsi="Book Antiqua" w:cs="宋体"/>
          <w:b/>
          <w:bCs/>
          <w:sz w:val="24"/>
          <w:szCs w:val="24"/>
          <w:lang w:eastAsia="zh-CN"/>
        </w:rPr>
        <w:t xml:space="preserve"> L</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Valenza</w:t>
      </w:r>
      <w:proofErr w:type="spellEnd"/>
      <w:r w:rsidRPr="00E140B9">
        <w:rPr>
          <w:rFonts w:ascii="Book Antiqua" w:eastAsia="宋体" w:hAnsi="Book Antiqua" w:cs="宋体"/>
          <w:sz w:val="24"/>
          <w:szCs w:val="24"/>
          <w:lang w:eastAsia="zh-CN"/>
        </w:rPr>
        <w:t xml:space="preserve"> V, La Torre G, </w:t>
      </w:r>
      <w:proofErr w:type="spellStart"/>
      <w:r w:rsidRPr="00E140B9">
        <w:rPr>
          <w:rFonts w:ascii="Book Antiqua" w:eastAsia="宋体" w:hAnsi="Book Antiqua" w:cs="宋体"/>
          <w:sz w:val="24"/>
          <w:szCs w:val="24"/>
          <w:lang w:eastAsia="zh-CN"/>
        </w:rPr>
        <w:t>Montalto</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Cammarota</w:t>
      </w:r>
      <w:proofErr w:type="spellEnd"/>
      <w:r w:rsidRPr="00E140B9">
        <w:rPr>
          <w:rFonts w:ascii="Book Antiqua" w:eastAsia="宋体" w:hAnsi="Book Antiqua" w:cs="宋体"/>
          <w:sz w:val="24"/>
          <w:szCs w:val="24"/>
          <w:lang w:eastAsia="zh-CN"/>
        </w:rPr>
        <w:t xml:space="preserve"> G, Ricci R, </w:t>
      </w:r>
      <w:proofErr w:type="spellStart"/>
      <w:r w:rsidRPr="00E140B9">
        <w:rPr>
          <w:rFonts w:ascii="Book Antiqua" w:eastAsia="宋体" w:hAnsi="Book Antiqua" w:cs="宋体"/>
          <w:sz w:val="24"/>
          <w:szCs w:val="24"/>
          <w:lang w:eastAsia="zh-CN"/>
        </w:rPr>
        <w:t>Mascianà</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Forgione</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Gabrieli</w:t>
      </w:r>
      <w:proofErr w:type="spellEnd"/>
      <w:r w:rsidRPr="00E140B9">
        <w:rPr>
          <w:rFonts w:ascii="Book Antiqua" w:eastAsia="宋体" w:hAnsi="Book Antiqua" w:cs="宋体"/>
          <w:sz w:val="24"/>
          <w:szCs w:val="24"/>
          <w:lang w:eastAsia="zh-CN"/>
        </w:rPr>
        <w:t xml:space="preserve"> ML, </w:t>
      </w:r>
      <w:proofErr w:type="spellStart"/>
      <w:r w:rsidRPr="00E140B9">
        <w:rPr>
          <w:rFonts w:ascii="Book Antiqua" w:eastAsia="宋体" w:hAnsi="Book Antiqua" w:cs="宋体"/>
          <w:sz w:val="24"/>
          <w:szCs w:val="24"/>
          <w:lang w:eastAsia="zh-CN"/>
        </w:rPr>
        <w:t>Perotti</w:t>
      </w:r>
      <w:proofErr w:type="spellEnd"/>
      <w:r w:rsidRPr="00E140B9">
        <w:rPr>
          <w:rFonts w:ascii="Book Antiqua" w:eastAsia="宋体" w:hAnsi="Book Antiqua" w:cs="宋体"/>
          <w:sz w:val="24"/>
          <w:szCs w:val="24"/>
          <w:lang w:eastAsia="zh-CN"/>
        </w:rPr>
        <w:t xml:space="preserve"> G, </w:t>
      </w:r>
      <w:proofErr w:type="spellStart"/>
      <w:r w:rsidRPr="00E140B9">
        <w:rPr>
          <w:rFonts w:ascii="Book Antiqua" w:eastAsia="宋体" w:hAnsi="Book Antiqua" w:cs="宋体"/>
          <w:sz w:val="24"/>
          <w:szCs w:val="24"/>
          <w:lang w:eastAsia="zh-CN"/>
        </w:rPr>
        <w:t>Vecchio</w:t>
      </w:r>
      <w:proofErr w:type="spellEnd"/>
      <w:r w:rsidRPr="00E140B9">
        <w:rPr>
          <w:rFonts w:ascii="Book Antiqua" w:eastAsia="宋体" w:hAnsi="Book Antiqua" w:cs="宋体"/>
          <w:sz w:val="24"/>
          <w:szCs w:val="24"/>
          <w:lang w:eastAsia="zh-CN"/>
        </w:rPr>
        <w:t xml:space="preserve"> FM, </w:t>
      </w:r>
      <w:proofErr w:type="spellStart"/>
      <w:r w:rsidRPr="00E140B9">
        <w:rPr>
          <w:rFonts w:ascii="Book Antiqua" w:eastAsia="宋体" w:hAnsi="Book Antiqua" w:cs="宋体"/>
          <w:sz w:val="24"/>
          <w:szCs w:val="24"/>
          <w:lang w:eastAsia="zh-CN"/>
        </w:rPr>
        <w:t>Rapaccini</w:t>
      </w:r>
      <w:proofErr w:type="spellEnd"/>
      <w:r w:rsidRPr="00E140B9">
        <w:rPr>
          <w:rFonts w:ascii="Book Antiqua" w:eastAsia="宋体" w:hAnsi="Book Antiqua" w:cs="宋体"/>
          <w:sz w:val="24"/>
          <w:szCs w:val="24"/>
          <w:lang w:eastAsia="zh-CN"/>
        </w:rPr>
        <w:t xml:space="preserve"> G, </w:t>
      </w:r>
      <w:proofErr w:type="spellStart"/>
      <w:r w:rsidRPr="00E140B9">
        <w:rPr>
          <w:rFonts w:ascii="Book Antiqua" w:eastAsia="宋体" w:hAnsi="Book Antiqua" w:cs="宋体"/>
          <w:sz w:val="24"/>
          <w:szCs w:val="24"/>
          <w:lang w:eastAsia="zh-CN"/>
        </w:rPr>
        <w:t>Gasbarrini</w:t>
      </w:r>
      <w:proofErr w:type="spellEnd"/>
      <w:r w:rsidRPr="00E140B9">
        <w:rPr>
          <w:rFonts w:ascii="Book Antiqua" w:eastAsia="宋体" w:hAnsi="Book Antiqua" w:cs="宋体"/>
          <w:sz w:val="24"/>
          <w:szCs w:val="24"/>
          <w:lang w:eastAsia="zh-CN"/>
        </w:rPr>
        <w:t xml:space="preserve"> G, Day CP, </w:t>
      </w:r>
      <w:proofErr w:type="spellStart"/>
      <w:r w:rsidRPr="00E140B9">
        <w:rPr>
          <w:rFonts w:ascii="Book Antiqua" w:eastAsia="宋体" w:hAnsi="Book Antiqua" w:cs="宋体"/>
          <w:sz w:val="24"/>
          <w:szCs w:val="24"/>
          <w:lang w:eastAsia="zh-CN"/>
        </w:rPr>
        <w:t>Grieco</w:t>
      </w:r>
      <w:proofErr w:type="spellEnd"/>
      <w:r w:rsidRPr="00E140B9">
        <w:rPr>
          <w:rFonts w:ascii="Book Antiqua" w:eastAsia="宋体" w:hAnsi="Book Antiqua" w:cs="宋体"/>
          <w:sz w:val="24"/>
          <w:szCs w:val="24"/>
          <w:lang w:eastAsia="zh-CN"/>
        </w:rPr>
        <w:t xml:space="preserve"> A. Increased intestinal permeability and tight junction alterations in nonalc</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 xml:space="preserve">holic fatty liver disease. </w:t>
      </w:r>
      <w:proofErr w:type="spellStart"/>
      <w:r w:rsidRPr="00E140B9">
        <w:rPr>
          <w:rFonts w:ascii="Book Antiqua" w:eastAsia="宋体" w:hAnsi="Book Antiqua" w:cs="宋体"/>
          <w:i/>
          <w:iCs/>
          <w:sz w:val="24"/>
          <w:szCs w:val="24"/>
          <w:lang w:eastAsia="zh-CN"/>
        </w:rPr>
        <w:t>Hepatology</w:t>
      </w:r>
      <w:proofErr w:type="spellEnd"/>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49</w:t>
      </w:r>
      <w:r w:rsidRPr="00E140B9">
        <w:rPr>
          <w:rFonts w:ascii="Book Antiqua" w:eastAsia="宋体" w:hAnsi="Book Antiqua" w:cs="宋体"/>
          <w:sz w:val="24"/>
          <w:szCs w:val="24"/>
          <w:lang w:eastAsia="zh-CN"/>
        </w:rPr>
        <w:t>: 1877-1887 [PMID: 19291785 DOI: 10.1002/hep.22848]</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54 </w:t>
      </w:r>
      <w:proofErr w:type="spellStart"/>
      <w:r w:rsidRPr="00E140B9">
        <w:rPr>
          <w:rFonts w:ascii="Book Antiqua" w:eastAsia="宋体" w:hAnsi="Book Antiqua" w:cs="宋体"/>
          <w:b/>
          <w:bCs/>
          <w:sz w:val="24"/>
          <w:szCs w:val="24"/>
          <w:lang w:eastAsia="zh-CN"/>
        </w:rPr>
        <w:t>Buzás</w:t>
      </w:r>
      <w:proofErr w:type="spellEnd"/>
      <w:r w:rsidRPr="00E140B9">
        <w:rPr>
          <w:rFonts w:ascii="Book Antiqua" w:eastAsia="宋体" w:hAnsi="Book Antiqua" w:cs="宋体"/>
          <w:b/>
          <w:bCs/>
          <w:sz w:val="24"/>
          <w:szCs w:val="24"/>
          <w:lang w:eastAsia="zh-CN"/>
        </w:rPr>
        <w:t xml:space="preserve"> GM</w:t>
      </w:r>
      <w:r w:rsidRPr="00E140B9">
        <w:rPr>
          <w:rFonts w:ascii="Book Antiqua" w:eastAsia="宋体" w:hAnsi="Book Antiqua" w:cs="宋体"/>
          <w:sz w:val="24"/>
          <w:szCs w:val="24"/>
          <w:lang w:eastAsia="zh-CN"/>
        </w:rPr>
        <w:t>. Metabolic consequences of Helicobacter pylori infection and eradic</w:t>
      </w:r>
      <w:r w:rsidRPr="00E140B9">
        <w:rPr>
          <w:rFonts w:ascii="Book Antiqua" w:eastAsia="宋体" w:hAnsi="Book Antiqua" w:cs="宋体"/>
          <w:sz w:val="24"/>
          <w:szCs w:val="24"/>
          <w:lang w:eastAsia="zh-CN"/>
        </w:rPr>
        <w:t>a</w:t>
      </w:r>
      <w:r w:rsidRPr="00E140B9">
        <w:rPr>
          <w:rFonts w:ascii="Book Antiqua" w:eastAsia="宋体" w:hAnsi="Book Antiqua" w:cs="宋体"/>
          <w:sz w:val="24"/>
          <w:szCs w:val="24"/>
          <w:lang w:eastAsia="zh-CN"/>
        </w:rPr>
        <w:t>tion.</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20</w:t>
      </w:r>
      <w:r w:rsidRPr="00E140B9">
        <w:rPr>
          <w:rFonts w:ascii="Book Antiqua" w:eastAsia="宋体" w:hAnsi="Book Antiqua" w:cs="宋体"/>
          <w:sz w:val="24"/>
          <w:szCs w:val="24"/>
          <w:lang w:eastAsia="zh-CN"/>
        </w:rPr>
        <w:t>: 5226-5234 [PMID: 24833852 DOI: 10.3748/wjg.v20.i18.5226]</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55 </w:t>
      </w:r>
      <w:r w:rsidRPr="00E140B9">
        <w:rPr>
          <w:rFonts w:ascii="Book Antiqua" w:eastAsia="宋体" w:hAnsi="Book Antiqua" w:cs="宋体"/>
          <w:b/>
          <w:bCs/>
          <w:sz w:val="24"/>
          <w:szCs w:val="24"/>
          <w:lang w:eastAsia="zh-CN"/>
        </w:rPr>
        <w:t>Goo MJ</w:t>
      </w:r>
      <w:r w:rsidRPr="00E140B9">
        <w:rPr>
          <w:rFonts w:ascii="Book Antiqua" w:eastAsia="宋体" w:hAnsi="Book Antiqua" w:cs="宋体"/>
          <w:sz w:val="24"/>
          <w:szCs w:val="24"/>
          <w:lang w:eastAsia="zh-CN"/>
        </w:rPr>
        <w:t xml:space="preserve">, Ki MR, Lee HR, Yang HJ, Yuan DW, Hong IH, Park JK, Hong KS, Han JY, Hwang OK, Kim DH, Do SH, Cohn RD, </w:t>
      </w:r>
      <w:proofErr w:type="spellStart"/>
      <w:r w:rsidRPr="00E140B9">
        <w:rPr>
          <w:rFonts w:ascii="Book Antiqua" w:eastAsia="宋体" w:hAnsi="Book Antiqua" w:cs="宋体"/>
          <w:sz w:val="24"/>
          <w:szCs w:val="24"/>
          <w:lang w:eastAsia="zh-CN"/>
        </w:rPr>
        <w:t>Jeong</w:t>
      </w:r>
      <w:proofErr w:type="spellEnd"/>
      <w:r w:rsidRPr="00E140B9">
        <w:rPr>
          <w:rFonts w:ascii="Book Antiqua" w:eastAsia="宋体" w:hAnsi="Book Antiqua" w:cs="宋体"/>
          <w:sz w:val="24"/>
          <w:szCs w:val="24"/>
          <w:lang w:eastAsia="zh-CN"/>
        </w:rPr>
        <w:t xml:space="preserve"> KS. Helicobacter </w:t>
      </w:r>
      <w:proofErr w:type="gramStart"/>
      <w:r w:rsidRPr="00E140B9">
        <w:rPr>
          <w:rFonts w:ascii="Book Antiqua" w:eastAsia="宋体" w:hAnsi="Book Antiqua" w:cs="宋体"/>
          <w:sz w:val="24"/>
          <w:szCs w:val="24"/>
          <w:lang w:eastAsia="zh-CN"/>
        </w:rPr>
        <w:t>pylori promotes</w:t>
      </w:r>
      <w:proofErr w:type="gramEnd"/>
      <w:r w:rsidRPr="00E140B9">
        <w:rPr>
          <w:rFonts w:ascii="Book Antiqua" w:eastAsia="宋体" w:hAnsi="Book Antiqua" w:cs="宋体"/>
          <w:sz w:val="24"/>
          <w:szCs w:val="24"/>
          <w:lang w:eastAsia="zh-CN"/>
        </w:rPr>
        <w:t xml:space="preserve"> h</w:t>
      </w:r>
      <w:r w:rsidRPr="00E140B9">
        <w:rPr>
          <w:rFonts w:ascii="Book Antiqua" w:eastAsia="宋体" w:hAnsi="Book Antiqua" w:cs="宋体"/>
          <w:sz w:val="24"/>
          <w:szCs w:val="24"/>
          <w:lang w:eastAsia="zh-CN"/>
        </w:rPr>
        <w:t>e</w:t>
      </w:r>
      <w:r w:rsidRPr="00E140B9">
        <w:rPr>
          <w:rFonts w:ascii="Book Antiqua" w:eastAsia="宋体" w:hAnsi="Book Antiqua" w:cs="宋体"/>
          <w:sz w:val="24"/>
          <w:szCs w:val="24"/>
          <w:lang w:eastAsia="zh-CN"/>
        </w:rPr>
        <w:lastRenderedPageBreak/>
        <w:t xml:space="preserve">patic fibrosis in the animal model. </w:t>
      </w:r>
      <w:r w:rsidRPr="00E140B9">
        <w:rPr>
          <w:rFonts w:ascii="Book Antiqua" w:eastAsia="宋体" w:hAnsi="Book Antiqua" w:cs="宋体"/>
          <w:i/>
          <w:iCs/>
          <w:sz w:val="24"/>
          <w:szCs w:val="24"/>
          <w:lang w:eastAsia="zh-CN"/>
        </w:rPr>
        <w:t>Lab Invest</w:t>
      </w:r>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89</w:t>
      </w:r>
      <w:r w:rsidRPr="00E140B9">
        <w:rPr>
          <w:rFonts w:ascii="Book Antiqua" w:eastAsia="宋体" w:hAnsi="Book Antiqua" w:cs="宋体"/>
          <w:sz w:val="24"/>
          <w:szCs w:val="24"/>
          <w:lang w:eastAsia="zh-CN"/>
        </w:rPr>
        <w:t>: 1291-1303 [PMID: 19736546 DOI: 10.1038/labinvest.2009.90</w:t>
      </w:r>
      <w:r w:rsidR="00812F15" w:rsidRPr="00E140B9">
        <w:rPr>
          <w:rFonts w:ascii="Book Antiqua" w:eastAsia="宋体" w:hAnsi="Book Antiqua" w:cs="宋体" w:hint="eastAsia"/>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56 </w:t>
      </w:r>
      <w:proofErr w:type="spellStart"/>
      <w:r w:rsidRPr="00E140B9">
        <w:rPr>
          <w:rFonts w:ascii="Book Antiqua" w:eastAsia="宋体" w:hAnsi="Book Antiqua" w:cs="宋体"/>
          <w:b/>
          <w:bCs/>
          <w:sz w:val="24"/>
          <w:szCs w:val="24"/>
          <w:lang w:eastAsia="zh-CN"/>
        </w:rPr>
        <w:t>Tahashi</w:t>
      </w:r>
      <w:proofErr w:type="spellEnd"/>
      <w:r w:rsidRPr="00E140B9">
        <w:rPr>
          <w:rFonts w:ascii="Book Antiqua" w:eastAsia="宋体" w:hAnsi="Book Antiqua" w:cs="宋体"/>
          <w:b/>
          <w:bCs/>
          <w:sz w:val="24"/>
          <w:szCs w:val="24"/>
          <w:lang w:eastAsia="zh-CN"/>
        </w:rPr>
        <w:t xml:space="preserve"> Y</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Matsuzaki</w:t>
      </w:r>
      <w:proofErr w:type="spellEnd"/>
      <w:r w:rsidRPr="00E140B9">
        <w:rPr>
          <w:rFonts w:ascii="Book Antiqua" w:eastAsia="宋体" w:hAnsi="Book Antiqua" w:cs="宋体"/>
          <w:sz w:val="24"/>
          <w:szCs w:val="24"/>
          <w:lang w:eastAsia="zh-CN"/>
        </w:rPr>
        <w:t xml:space="preserve"> K, Date M, Yoshida K, Furukawa F, Sugano Y, Matsushita M, </w:t>
      </w:r>
      <w:proofErr w:type="spellStart"/>
      <w:r w:rsidRPr="00E140B9">
        <w:rPr>
          <w:rFonts w:ascii="Book Antiqua" w:eastAsia="宋体" w:hAnsi="Book Antiqua" w:cs="宋体"/>
          <w:sz w:val="24"/>
          <w:szCs w:val="24"/>
          <w:lang w:eastAsia="zh-CN"/>
        </w:rPr>
        <w:t>Himeno</w:t>
      </w:r>
      <w:proofErr w:type="spellEnd"/>
      <w:r w:rsidRPr="00E140B9">
        <w:rPr>
          <w:rFonts w:ascii="Book Antiqua" w:eastAsia="宋体" w:hAnsi="Book Antiqua" w:cs="宋体"/>
          <w:sz w:val="24"/>
          <w:szCs w:val="24"/>
          <w:lang w:eastAsia="zh-CN"/>
        </w:rPr>
        <w:t xml:space="preserve"> Y, Inagaki Y, Inoue K. Differential regulation of TGF-beta signal in hepa</w:t>
      </w:r>
      <w:r w:rsidRPr="00E140B9">
        <w:rPr>
          <w:rFonts w:ascii="Book Antiqua" w:eastAsia="宋体" w:hAnsi="Book Antiqua" w:cs="宋体"/>
          <w:sz w:val="24"/>
          <w:szCs w:val="24"/>
          <w:lang w:eastAsia="zh-CN"/>
        </w:rPr>
        <w:t>t</w:t>
      </w:r>
      <w:r w:rsidRPr="00E140B9">
        <w:rPr>
          <w:rFonts w:ascii="Book Antiqua" w:eastAsia="宋体" w:hAnsi="Book Antiqua" w:cs="宋体"/>
          <w:sz w:val="24"/>
          <w:szCs w:val="24"/>
          <w:lang w:eastAsia="zh-CN"/>
        </w:rPr>
        <w:t xml:space="preserve">ic stellate cells between acute and chronic rat liver injury. </w:t>
      </w:r>
      <w:proofErr w:type="spellStart"/>
      <w:r w:rsidRPr="00E140B9">
        <w:rPr>
          <w:rFonts w:ascii="Book Antiqua" w:eastAsia="宋体" w:hAnsi="Book Antiqua" w:cs="宋体"/>
          <w:i/>
          <w:iCs/>
          <w:sz w:val="24"/>
          <w:szCs w:val="24"/>
          <w:lang w:eastAsia="zh-CN"/>
        </w:rPr>
        <w:t>Hepatology</w:t>
      </w:r>
      <w:proofErr w:type="spellEnd"/>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35</w:t>
      </w:r>
      <w:r w:rsidRPr="00E140B9">
        <w:rPr>
          <w:rFonts w:ascii="Book Antiqua" w:eastAsia="宋体" w:hAnsi="Book Antiqua" w:cs="宋体"/>
          <w:sz w:val="24"/>
          <w:szCs w:val="24"/>
          <w:lang w:eastAsia="zh-CN"/>
        </w:rPr>
        <w:t>: 49-61 [PMID: 11786959]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57 </w:t>
      </w:r>
      <w:r w:rsidRPr="00E140B9">
        <w:rPr>
          <w:rFonts w:ascii="Book Antiqua" w:eastAsia="宋体" w:hAnsi="Book Antiqua" w:cs="宋体"/>
          <w:b/>
          <w:bCs/>
          <w:sz w:val="24"/>
          <w:szCs w:val="24"/>
          <w:lang w:eastAsia="zh-CN"/>
        </w:rPr>
        <w:t>Dooley 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Hamzavi</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Breitkopf</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Wiercinska</w:t>
      </w:r>
      <w:proofErr w:type="spellEnd"/>
      <w:r w:rsidRPr="00E140B9">
        <w:rPr>
          <w:rFonts w:ascii="Book Antiqua" w:eastAsia="宋体" w:hAnsi="Book Antiqua" w:cs="宋体"/>
          <w:sz w:val="24"/>
          <w:szCs w:val="24"/>
          <w:lang w:eastAsia="zh-CN"/>
        </w:rPr>
        <w:t xml:space="preserve"> E, Said HM, </w:t>
      </w:r>
      <w:proofErr w:type="spellStart"/>
      <w:r w:rsidRPr="00E140B9">
        <w:rPr>
          <w:rFonts w:ascii="Book Antiqua" w:eastAsia="宋体" w:hAnsi="Book Antiqua" w:cs="宋体"/>
          <w:sz w:val="24"/>
          <w:szCs w:val="24"/>
          <w:lang w:eastAsia="zh-CN"/>
        </w:rPr>
        <w:t>Lorenzen</w:t>
      </w:r>
      <w:proofErr w:type="spellEnd"/>
      <w:r w:rsidRPr="00E140B9">
        <w:rPr>
          <w:rFonts w:ascii="Book Antiqua" w:eastAsia="宋体" w:hAnsi="Book Antiqua" w:cs="宋体"/>
          <w:sz w:val="24"/>
          <w:szCs w:val="24"/>
          <w:lang w:eastAsia="zh-CN"/>
        </w:rPr>
        <w:t xml:space="preserve"> J, Ten </w:t>
      </w:r>
      <w:proofErr w:type="spellStart"/>
      <w:r w:rsidRPr="00E140B9">
        <w:rPr>
          <w:rFonts w:ascii="Book Antiqua" w:eastAsia="宋体" w:hAnsi="Book Antiqua" w:cs="宋体"/>
          <w:sz w:val="24"/>
          <w:szCs w:val="24"/>
          <w:lang w:eastAsia="zh-CN"/>
        </w:rPr>
        <w:t>Dijke</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Gressner</w:t>
      </w:r>
      <w:proofErr w:type="spellEnd"/>
      <w:r w:rsidRPr="00E140B9">
        <w:rPr>
          <w:rFonts w:ascii="Book Antiqua" w:eastAsia="宋体" w:hAnsi="Book Antiqua" w:cs="宋体"/>
          <w:sz w:val="24"/>
          <w:szCs w:val="24"/>
          <w:lang w:eastAsia="zh-CN"/>
        </w:rPr>
        <w:t xml:space="preserve"> AM. Smad7 prevents activation of hepatic stellate cells and liver fibrosis in rats. </w:t>
      </w:r>
      <w:r w:rsidRPr="00E140B9">
        <w:rPr>
          <w:rFonts w:ascii="Book Antiqua" w:eastAsia="宋体" w:hAnsi="Book Antiqua" w:cs="宋体"/>
          <w:i/>
          <w:iCs/>
          <w:sz w:val="24"/>
          <w:szCs w:val="24"/>
          <w:lang w:eastAsia="zh-CN"/>
        </w:rPr>
        <w:t>Gastroenterology</w:t>
      </w:r>
      <w:r w:rsidRPr="00E140B9">
        <w:rPr>
          <w:rFonts w:ascii="Book Antiqua" w:eastAsia="宋体" w:hAnsi="Book Antiqua" w:cs="宋体"/>
          <w:sz w:val="24"/>
          <w:szCs w:val="24"/>
          <w:lang w:eastAsia="zh-CN"/>
        </w:rPr>
        <w:t xml:space="preserve"> 2003; </w:t>
      </w:r>
      <w:r w:rsidRPr="00E140B9">
        <w:rPr>
          <w:rFonts w:ascii="Book Antiqua" w:eastAsia="宋体" w:hAnsi="Book Antiqua" w:cs="宋体"/>
          <w:b/>
          <w:bCs/>
          <w:sz w:val="24"/>
          <w:szCs w:val="24"/>
          <w:lang w:eastAsia="zh-CN"/>
        </w:rPr>
        <w:t>125</w:t>
      </w:r>
      <w:r w:rsidRPr="00E140B9">
        <w:rPr>
          <w:rFonts w:ascii="Book Antiqua" w:eastAsia="宋体" w:hAnsi="Book Antiqua" w:cs="宋体"/>
          <w:sz w:val="24"/>
          <w:szCs w:val="24"/>
          <w:lang w:eastAsia="zh-CN"/>
        </w:rPr>
        <w:t>: 178-191 [PMID: 12851882]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58 </w:t>
      </w:r>
      <w:r w:rsidRPr="00E140B9">
        <w:rPr>
          <w:rFonts w:ascii="Book Antiqua" w:eastAsia="宋体" w:hAnsi="Book Antiqua" w:cs="宋体"/>
          <w:b/>
          <w:bCs/>
          <w:sz w:val="24"/>
          <w:szCs w:val="24"/>
          <w:lang w:eastAsia="zh-CN"/>
        </w:rPr>
        <w:t>Ki MR</w:t>
      </w:r>
      <w:r w:rsidRPr="00E140B9">
        <w:rPr>
          <w:rFonts w:ascii="Book Antiqua" w:eastAsia="宋体" w:hAnsi="Book Antiqua" w:cs="宋体"/>
          <w:sz w:val="24"/>
          <w:szCs w:val="24"/>
          <w:lang w:eastAsia="zh-CN"/>
        </w:rPr>
        <w:t xml:space="preserve">, Goo MJ, Park JK, Hong IH, Ji AR, Han SY, You SY, Lee EM, Kim AY, Park SJ, Lee HJ, Kim SY, </w:t>
      </w:r>
      <w:proofErr w:type="spellStart"/>
      <w:r w:rsidRPr="00E140B9">
        <w:rPr>
          <w:rFonts w:ascii="Book Antiqua" w:eastAsia="宋体" w:hAnsi="Book Antiqua" w:cs="宋体"/>
          <w:sz w:val="24"/>
          <w:szCs w:val="24"/>
          <w:lang w:eastAsia="zh-CN"/>
        </w:rPr>
        <w:t>Jeong</w:t>
      </w:r>
      <w:proofErr w:type="spellEnd"/>
      <w:r w:rsidRPr="00E140B9">
        <w:rPr>
          <w:rFonts w:ascii="Book Antiqua" w:eastAsia="宋体" w:hAnsi="Book Antiqua" w:cs="宋体"/>
          <w:sz w:val="24"/>
          <w:szCs w:val="24"/>
          <w:lang w:eastAsia="zh-CN"/>
        </w:rPr>
        <w:t xml:space="preserve"> KS. Helicobacter </w:t>
      </w:r>
      <w:proofErr w:type="gramStart"/>
      <w:r w:rsidRPr="00E140B9">
        <w:rPr>
          <w:rFonts w:ascii="Book Antiqua" w:eastAsia="宋体" w:hAnsi="Book Antiqua" w:cs="宋体"/>
          <w:sz w:val="24"/>
          <w:szCs w:val="24"/>
          <w:lang w:eastAsia="zh-CN"/>
        </w:rPr>
        <w:t>pylori accelerates</w:t>
      </w:r>
      <w:proofErr w:type="gramEnd"/>
      <w:r w:rsidRPr="00E140B9">
        <w:rPr>
          <w:rFonts w:ascii="Book Antiqua" w:eastAsia="宋体" w:hAnsi="Book Antiqua" w:cs="宋体"/>
          <w:sz w:val="24"/>
          <w:szCs w:val="24"/>
          <w:lang w:eastAsia="zh-CN"/>
        </w:rPr>
        <w:t xml:space="preserve"> hepatic fibrosis by se</w:t>
      </w:r>
      <w:r w:rsidRPr="00E140B9">
        <w:rPr>
          <w:rFonts w:ascii="Book Antiqua" w:eastAsia="宋体" w:hAnsi="Book Antiqua" w:cs="宋体"/>
          <w:sz w:val="24"/>
          <w:szCs w:val="24"/>
          <w:lang w:eastAsia="zh-CN"/>
        </w:rPr>
        <w:t>n</w:t>
      </w:r>
      <w:r w:rsidRPr="00E140B9">
        <w:rPr>
          <w:rFonts w:ascii="Book Antiqua" w:eastAsia="宋体" w:hAnsi="Book Antiqua" w:cs="宋体"/>
          <w:sz w:val="24"/>
          <w:szCs w:val="24"/>
          <w:lang w:eastAsia="zh-CN"/>
        </w:rPr>
        <w:t xml:space="preserve">sitizing transforming growth factor-β1-induced inflammatory signaling. </w:t>
      </w:r>
      <w:r w:rsidRPr="00E140B9">
        <w:rPr>
          <w:rFonts w:ascii="Book Antiqua" w:eastAsia="宋体" w:hAnsi="Book Antiqua" w:cs="宋体"/>
          <w:i/>
          <w:iCs/>
          <w:sz w:val="24"/>
          <w:szCs w:val="24"/>
          <w:lang w:eastAsia="zh-CN"/>
        </w:rPr>
        <w:t>Lab Invest</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90</w:t>
      </w:r>
      <w:r w:rsidRPr="00E140B9">
        <w:rPr>
          <w:rFonts w:ascii="Book Antiqua" w:eastAsia="宋体" w:hAnsi="Book Antiqua" w:cs="宋体"/>
          <w:sz w:val="24"/>
          <w:szCs w:val="24"/>
          <w:lang w:eastAsia="zh-CN"/>
        </w:rPr>
        <w:t>: 1507-1516 [PMID: 20531291 DOI: 10.1038/labinvest.2010.109]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59 </w:t>
      </w:r>
      <w:r w:rsidRPr="00E140B9">
        <w:rPr>
          <w:rFonts w:ascii="Book Antiqua" w:eastAsia="宋体" w:hAnsi="Book Antiqua" w:cs="宋体"/>
          <w:b/>
          <w:bCs/>
          <w:sz w:val="24"/>
          <w:szCs w:val="24"/>
          <w:lang w:eastAsia="zh-CN"/>
        </w:rPr>
        <w:t>Seki E</w:t>
      </w:r>
      <w:r w:rsidRPr="00E140B9">
        <w:rPr>
          <w:rFonts w:ascii="Book Antiqua" w:eastAsia="宋体" w:hAnsi="Book Antiqua" w:cs="宋体"/>
          <w:sz w:val="24"/>
          <w:szCs w:val="24"/>
          <w:lang w:eastAsia="zh-CN"/>
        </w:rPr>
        <w:t xml:space="preserve">, De </w:t>
      </w:r>
      <w:proofErr w:type="spellStart"/>
      <w:r w:rsidRPr="00E140B9">
        <w:rPr>
          <w:rFonts w:ascii="Book Antiqua" w:eastAsia="宋体" w:hAnsi="Book Antiqua" w:cs="宋体"/>
          <w:sz w:val="24"/>
          <w:szCs w:val="24"/>
          <w:lang w:eastAsia="zh-CN"/>
        </w:rPr>
        <w:t>Minicis</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Osterreicher</w:t>
      </w:r>
      <w:proofErr w:type="spellEnd"/>
      <w:r w:rsidRPr="00E140B9">
        <w:rPr>
          <w:rFonts w:ascii="Book Antiqua" w:eastAsia="宋体" w:hAnsi="Book Antiqua" w:cs="宋体"/>
          <w:sz w:val="24"/>
          <w:szCs w:val="24"/>
          <w:lang w:eastAsia="zh-CN"/>
        </w:rPr>
        <w:t xml:space="preserve"> CH, </w:t>
      </w:r>
      <w:proofErr w:type="spellStart"/>
      <w:r w:rsidRPr="00E140B9">
        <w:rPr>
          <w:rFonts w:ascii="Book Antiqua" w:eastAsia="宋体" w:hAnsi="Book Antiqua" w:cs="宋体"/>
          <w:sz w:val="24"/>
          <w:szCs w:val="24"/>
          <w:lang w:eastAsia="zh-CN"/>
        </w:rPr>
        <w:t>Kluwe</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Osawa</w:t>
      </w:r>
      <w:proofErr w:type="spellEnd"/>
      <w:r w:rsidRPr="00E140B9">
        <w:rPr>
          <w:rFonts w:ascii="Book Antiqua" w:eastAsia="宋体" w:hAnsi="Book Antiqua" w:cs="宋体"/>
          <w:sz w:val="24"/>
          <w:szCs w:val="24"/>
          <w:lang w:eastAsia="zh-CN"/>
        </w:rPr>
        <w:t xml:space="preserve"> Y, Brenner DA, </w:t>
      </w:r>
      <w:proofErr w:type="spellStart"/>
      <w:r w:rsidRPr="00E140B9">
        <w:rPr>
          <w:rFonts w:ascii="Book Antiqua" w:eastAsia="宋体" w:hAnsi="Book Antiqua" w:cs="宋体"/>
          <w:sz w:val="24"/>
          <w:szCs w:val="24"/>
          <w:lang w:eastAsia="zh-CN"/>
        </w:rPr>
        <w:t>Schwabe</w:t>
      </w:r>
      <w:proofErr w:type="spellEnd"/>
      <w:r w:rsidRPr="00E140B9">
        <w:rPr>
          <w:rFonts w:ascii="Book Antiqua" w:eastAsia="宋体" w:hAnsi="Book Antiqua" w:cs="宋体"/>
          <w:sz w:val="24"/>
          <w:szCs w:val="24"/>
          <w:lang w:eastAsia="zh-CN"/>
        </w:rPr>
        <w:t xml:space="preserve"> RF. TLR4 enhances TGF-beta signaling and hepatic fibrosis. </w:t>
      </w:r>
      <w:r w:rsidRPr="00E140B9">
        <w:rPr>
          <w:rFonts w:ascii="Book Antiqua" w:eastAsia="宋体" w:hAnsi="Book Antiqua" w:cs="宋体"/>
          <w:i/>
          <w:iCs/>
          <w:sz w:val="24"/>
          <w:szCs w:val="24"/>
          <w:lang w:eastAsia="zh-CN"/>
        </w:rPr>
        <w:t>Nat Med</w:t>
      </w:r>
      <w:r w:rsidRPr="00E140B9">
        <w:rPr>
          <w:rFonts w:ascii="Book Antiqua" w:eastAsia="宋体" w:hAnsi="Book Antiqua" w:cs="宋体"/>
          <w:sz w:val="24"/>
          <w:szCs w:val="24"/>
          <w:lang w:eastAsia="zh-CN"/>
        </w:rPr>
        <w:t xml:space="preserve"> 2007; </w:t>
      </w:r>
      <w:r w:rsidRPr="00E140B9">
        <w:rPr>
          <w:rFonts w:ascii="Book Antiqua" w:eastAsia="宋体" w:hAnsi="Book Antiqua" w:cs="宋体"/>
          <w:b/>
          <w:bCs/>
          <w:sz w:val="24"/>
          <w:szCs w:val="24"/>
          <w:lang w:eastAsia="zh-CN"/>
        </w:rPr>
        <w:t>13</w:t>
      </w:r>
      <w:r w:rsidRPr="00E140B9">
        <w:rPr>
          <w:rFonts w:ascii="Book Antiqua" w:eastAsia="宋体" w:hAnsi="Book Antiqua" w:cs="宋体"/>
          <w:sz w:val="24"/>
          <w:szCs w:val="24"/>
          <w:lang w:eastAsia="zh-CN"/>
        </w:rPr>
        <w:t>: 1324-1332 [PMID: 17952090]</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60 </w:t>
      </w:r>
      <w:proofErr w:type="spellStart"/>
      <w:r w:rsidRPr="00E140B9">
        <w:rPr>
          <w:rFonts w:ascii="Book Antiqua" w:eastAsia="宋体" w:hAnsi="Book Antiqua" w:cs="宋体"/>
          <w:b/>
          <w:bCs/>
          <w:sz w:val="24"/>
          <w:szCs w:val="24"/>
          <w:lang w:eastAsia="zh-CN"/>
        </w:rPr>
        <w:t>Bataller</w:t>
      </w:r>
      <w:proofErr w:type="spellEnd"/>
      <w:r w:rsidRPr="00E140B9">
        <w:rPr>
          <w:rFonts w:ascii="Book Antiqua" w:eastAsia="宋体" w:hAnsi="Book Antiqua" w:cs="宋体"/>
          <w:b/>
          <w:bCs/>
          <w:sz w:val="24"/>
          <w:szCs w:val="24"/>
          <w:lang w:eastAsia="zh-CN"/>
        </w:rPr>
        <w:t xml:space="preserve"> R</w:t>
      </w:r>
      <w:proofErr w:type="gramEnd"/>
      <w:r w:rsidRPr="00E140B9">
        <w:rPr>
          <w:rFonts w:ascii="Book Antiqua" w:eastAsia="宋体" w:hAnsi="Book Antiqua" w:cs="宋体"/>
          <w:sz w:val="24"/>
          <w:szCs w:val="24"/>
          <w:lang w:eastAsia="zh-CN"/>
        </w:rPr>
        <w:t xml:space="preserve">, Brenner DA. Liver fibrosis.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Invest</w:t>
      </w:r>
      <w:r w:rsidRPr="00E140B9">
        <w:rPr>
          <w:rFonts w:ascii="Book Antiqua" w:eastAsia="宋体" w:hAnsi="Book Antiqua" w:cs="宋体"/>
          <w:sz w:val="24"/>
          <w:szCs w:val="24"/>
          <w:lang w:eastAsia="zh-CN"/>
        </w:rPr>
        <w:t xml:space="preserve"> 2005; </w:t>
      </w:r>
      <w:r w:rsidRPr="00E140B9">
        <w:rPr>
          <w:rFonts w:ascii="Book Antiqua" w:eastAsia="宋体" w:hAnsi="Book Antiqua" w:cs="宋体"/>
          <w:b/>
          <w:bCs/>
          <w:sz w:val="24"/>
          <w:szCs w:val="24"/>
          <w:lang w:eastAsia="zh-CN"/>
        </w:rPr>
        <w:t>115</w:t>
      </w:r>
      <w:r w:rsidRPr="00E140B9">
        <w:rPr>
          <w:rFonts w:ascii="Book Antiqua" w:eastAsia="宋体" w:hAnsi="Book Antiqua" w:cs="宋体"/>
          <w:sz w:val="24"/>
          <w:szCs w:val="24"/>
          <w:lang w:eastAsia="zh-CN"/>
        </w:rPr>
        <w:t>: 209-218 [PMID: 15690074]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61 </w:t>
      </w:r>
      <w:r w:rsidRPr="00E140B9">
        <w:rPr>
          <w:rFonts w:ascii="Book Antiqua" w:eastAsia="宋体" w:hAnsi="Book Antiqua" w:cs="宋体"/>
          <w:b/>
          <w:bCs/>
          <w:sz w:val="24"/>
          <w:szCs w:val="24"/>
          <w:lang w:eastAsia="zh-CN"/>
        </w:rPr>
        <w:t>Carlson ME</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Conboy</w:t>
      </w:r>
      <w:proofErr w:type="spellEnd"/>
      <w:r w:rsidRPr="00E140B9">
        <w:rPr>
          <w:rFonts w:ascii="Book Antiqua" w:eastAsia="宋体" w:hAnsi="Book Antiqua" w:cs="宋体"/>
          <w:sz w:val="24"/>
          <w:szCs w:val="24"/>
          <w:lang w:eastAsia="zh-CN"/>
        </w:rPr>
        <w:t xml:space="preserve"> MJ, Hsu M, </w:t>
      </w:r>
      <w:proofErr w:type="spellStart"/>
      <w:r w:rsidRPr="00E140B9">
        <w:rPr>
          <w:rFonts w:ascii="Book Antiqua" w:eastAsia="宋体" w:hAnsi="Book Antiqua" w:cs="宋体"/>
          <w:sz w:val="24"/>
          <w:szCs w:val="24"/>
          <w:lang w:eastAsia="zh-CN"/>
        </w:rPr>
        <w:t>Barchas</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Jeong</w:t>
      </w:r>
      <w:proofErr w:type="spellEnd"/>
      <w:r w:rsidRPr="00E140B9">
        <w:rPr>
          <w:rFonts w:ascii="Book Antiqua" w:eastAsia="宋体" w:hAnsi="Book Antiqua" w:cs="宋体"/>
          <w:sz w:val="24"/>
          <w:szCs w:val="24"/>
          <w:lang w:eastAsia="zh-CN"/>
        </w:rPr>
        <w:t xml:space="preserve"> J, Agrawal A, </w:t>
      </w:r>
      <w:proofErr w:type="spellStart"/>
      <w:r w:rsidRPr="00E140B9">
        <w:rPr>
          <w:rFonts w:ascii="Book Antiqua" w:eastAsia="宋体" w:hAnsi="Book Antiqua" w:cs="宋体"/>
          <w:sz w:val="24"/>
          <w:szCs w:val="24"/>
          <w:lang w:eastAsia="zh-CN"/>
        </w:rPr>
        <w:t>Mikels</w:t>
      </w:r>
      <w:proofErr w:type="spellEnd"/>
      <w:r w:rsidRPr="00E140B9">
        <w:rPr>
          <w:rFonts w:ascii="Book Antiqua" w:eastAsia="宋体" w:hAnsi="Book Antiqua" w:cs="宋体"/>
          <w:sz w:val="24"/>
          <w:szCs w:val="24"/>
          <w:lang w:eastAsia="zh-CN"/>
        </w:rPr>
        <w:t xml:space="preserve"> AJ, Agrawal S, Schaffer DV, </w:t>
      </w:r>
      <w:proofErr w:type="spellStart"/>
      <w:r w:rsidRPr="00E140B9">
        <w:rPr>
          <w:rFonts w:ascii="Book Antiqua" w:eastAsia="宋体" w:hAnsi="Book Antiqua" w:cs="宋体"/>
          <w:sz w:val="24"/>
          <w:szCs w:val="24"/>
          <w:lang w:eastAsia="zh-CN"/>
        </w:rPr>
        <w:t>Conboy</w:t>
      </w:r>
      <w:proofErr w:type="spellEnd"/>
      <w:r w:rsidRPr="00E140B9">
        <w:rPr>
          <w:rFonts w:ascii="Book Antiqua" w:eastAsia="宋体" w:hAnsi="Book Antiqua" w:cs="宋体"/>
          <w:sz w:val="24"/>
          <w:szCs w:val="24"/>
          <w:lang w:eastAsia="zh-CN"/>
        </w:rPr>
        <w:t xml:space="preserve"> IM. Relative roles of TGF-beta1 and </w:t>
      </w:r>
      <w:proofErr w:type="spellStart"/>
      <w:r w:rsidRPr="00E140B9">
        <w:rPr>
          <w:rFonts w:ascii="Book Antiqua" w:eastAsia="宋体" w:hAnsi="Book Antiqua" w:cs="宋体"/>
          <w:sz w:val="24"/>
          <w:szCs w:val="24"/>
          <w:lang w:eastAsia="zh-CN"/>
        </w:rPr>
        <w:t>Wnt</w:t>
      </w:r>
      <w:proofErr w:type="spellEnd"/>
      <w:r w:rsidRPr="00E140B9">
        <w:rPr>
          <w:rFonts w:ascii="Book Antiqua" w:eastAsia="宋体" w:hAnsi="Book Antiqua" w:cs="宋体"/>
          <w:sz w:val="24"/>
          <w:szCs w:val="24"/>
          <w:lang w:eastAsia="zh-CN"/>
        </w:rPr>
        <w:t xml:space="preserve"> in the sy</w:t>
      </w:r>
      <w:r w:rsidRPr="00E140B9">
        <w:rPr>
          <w:rFonts w:ascii="Book Antiqua" w:eastAsia="宋体" w:hAnsi="Book Antiqua" w:cs="宋体"/>
          <w:sz w:val="24"/>
          <w:szCs w:val="24"/>
          <w:lang w:eastAsia="zh-CN"/>
        </w:rPr>
        <w:t>s</w:t>
      </w:r>
      <w:r w:rsidRPr="00E140B9">
        <w:rPr>
          <w:rFonts w:ascii="Book Antiqua" w:eastAsia="宋体" w:hAnsi="Book Antiqua" w:cs="宋体"/>
          <w:sz w:val="24"/>
          <w:szCs w:val="24"/>
          <w:lang w:eastAsia="zh-CN"/>
        </w:rPr>
        <w:t xml:space="preserve">temic regulation and aging of satellite cell responses. </w:t>
      </w:r>
      <w:r w:rsidRPr="00E140B9">
        <w:rPr>
          <w:rFonts w:ascii="Book Antiqua" w:eastAsia="宋体" w:hAnsi="Book Antiqua" w:cs="宋体"/>
          <w:i/>
          <w:iCs/>
          <w:sz w:val="24"/>
          <w:szCs w:val="24"/>
          <w:lang w:eastAsia="zh-CN"/>
        </w:rPr>
        <w:t>Aging Cell</w:t>
      </w:r>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8</w:t>
      </w:r>
      <w:r w:rsidRPr="00E140B9">
        <w:rPr>
          <w:rFonts w:ascii="Book Antiqua" w:eastAsia="宋体" w:hAnsi="Book Antiqua" w:cs="宋体"/>
          <w:sz w:val="24"/>
          <w:szCs w:val="24"/>
          <w:lang w:eastAsia="zh-CN"/>
        </w:rPr>
        <w:t>: 676-689 [PMID: 19732043 DOI: 1</w:t>
      </w:r>
      <w:r w:rsidR="00741449" w:rsidRPr="00E140B9">
        <w:rPr>
          <w:rFonts w:ascii="Book Antiqua" w:eastAsia="宋体" w:hAnsi="Book Antiqua" w:cs="宋体"/>
          <w:sz w:val="24"/>
          <w:szCs w:val="24"/>
          <w:lang w:eastAsia="zh-CN"/>
        </w:rPr>
        <w:t>0.1111/j.1474-9726.2009.00517.x</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62 </w:t>
      </w:r>
      <w:proofErr w:type="spellStart"/>
      <w:r w:rsidRPr="00E140B9">
        <w:rPr>
          <w:rFonts w:ascii="Book Antiqua" w:eastAsia="宋体" w:hAnsi="Book Antiqua" w:cs="宋体"/>
          <w:b/>
          <w:bCs/>
          <w:sz w:val="24"/>
          <w:szCs w:val="24"/>
          <w:lang w:eastAsia="zh-CN"/>
        </w:rPr>
        <w:t>Carmiel</w:t>
      </w:r>
      <w:proofErr w:type="spellEnd"/>
      <w:r w:rsidRPr="00E140B9">
        <w:rPr>
          <w:rFonts w:ascii="Book Antiqua" w:eastAsia="宋体" w:hAnsi="Book Antiqua" w:cs="宋体"/>
          <w:b/>
          <w:bCs/>
          <w:sz w:val="24"/>
          <w:szCs w:val="24"/>
          <w:lang w:eastAsia="zh-CN"/>
        </w:rPr>
        <w:t>-Haggai M</w:t>
      </w:r>
      <w:proofErr w:type="gram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Cederbaum</w:t>
      </w:r>
      <w:proofErr w:type="spellEnd"/>
      <w:r w:rsidRPr="00E140B9">
        <w:rPr>
          <w:rFonts w:ascii="Book Antiqua" w:eastAsia="宋体" w:hAnsi="Book Antiqua" w:cs="宋体"/>
          <w:sz w:val="24"/>
          <w:szCs w:val="24"/>
          <w:lang w:eastAsia="zh-CN"/>
        </w:rPr>
        <w:t xml:space="preserve"> AI, Nieto N. A high-fat diet leads to the progre</w:t>
      </w:r>
      <w:r w:rsidRPr="00E140B9">
        <w:rPr>
          <w:rFonts w:ascii="Book Antiqua" w:eastAsia="宋体" w:hAnsi="Book Antiqua" w:cs="宋体"/>
          <w:sz w:val="24"/>
          <w:szCs w:val="24"/>
          <w:lang w:eastAsia="zh-CN"/>
        </w:rPr>
        <w:t>s</w:t>
      </w:r>
      <w:r w:rsidRPr="00E140B9">
        <w:rPr>
          <w:rFonts w:ascii="Book Antiqua" w:eastAsia="宋体" w:hAnsi="Book Antiqua" w:cs="宋体"/>
          <w:sz w:val="24"/>
          <w:szCs w:val="24"/>
          <w:lang w:eastAsia="zh-CN"/>
        </w:rPr>
        <w:t xml:space="preserve">sion of non-alcoholic fatty liver disease in obese rats. </w:t>
      </w:r>
      <w:r w:rsidRPr="00E140B9">
        <w:rPr>
          <w:rFonts w:ascii="Book Antiqua" w:eastAsia="宋体" w:hAnsi="Book Antiqua" w:cs="宋体"/>
          <w:i/>
          <w:iCs/>
          <w:sz w:val="24"/>
          <w:szCs w:val="24"/>
          <w:lang w:eastAsia="zh-CN"/>
        </w:rPr>
        <w:t>FASEB J</w:t>
      </w:r>
      <w:r w:rsidRPr="00E140B9">
        <w:rPr>
          <w:rFonts w:ascii="Book Antiqua" w:eastAsia="宋体" w:hAnsi="Book Antiqua" w:cs="宋体"/>
          <w:sz w:val="24"/>
          <w:szCs w:val="24"/>
          <w:lang w:eastAsia="zh-CN"/>
        </w:rPr>
        <w:t xml:space="preserve"> 2005; </w:t>
      </w:r>
      <w:r w:rsidRPr="00E140B9">
        <w:rPr>
          <w:rFonts w:ascii="Book Antiqua" w:eastAsia="宋体" w:hAnsi="Book Antiqua" w:cs="宋体"/>
          <w:b/>
          <w:bCs/>
          <w:sz w:val="24"/>
          <w:szCs w:val="24"/>
          <w:lang w:eastAsia="zh-CN"/>
        </w:rPr>
        <w:t>19</w:t>
      </w:r>
      <w:r w:rsidRPr="00E140B9">
        <w:rPr>
          <w:rFonts w:ascii="Book Antiqua" w:eastAsia="宋体" w:hAnsi="Book Antiqua" w:cs="宋体"/>
          <w:sz w:val="24"/>
          <w:szCs w:val="24"/>
          <w:lang w:eastAsia="zh-CN"/>
        </w:rPr>
        <w:t>: 136-138 [PMID: 15522905]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63 </w:t>
      </w:r>
      <w:proofErr w:type="spellStart"/>
      <w:r w:rsidRPr="00E140B9">
        <w:rPr>
          <w:rFonts w:ascii="Book Antiqua" w:eastAsia="宋体" w:hAnsi="Book Antiqua" w:cs="宋体"/>
          <w:b/>
          <w:bCs/>
          <w:sz w:val="24"/>
          <w:szCs w:val="24"/>
          <w:lang w:eastAsia="zh-CN"/>
        </w:rPr>
        <w:t>Jeong</w:t>
      </w:r>
      <w:proofErr w:type="spellEnd"/>
      <w:r w:rsidRPr="00E140B9">
        <w:rPr>
          <w:rFonts w:ascii="Book Antiqua" w:eastAsia="宋体" w:hAnsi="Book Antiqua" w:cs="宋体"/>
          <w:b/>
          <w:bCs/>
          <w:sz w:val="24"/>
          <w:szCs w:val="24"/>
          <w:lang w:eastAsia="zh-CN"/>
        </w:rPr>
        <w:t xml:space="preserve"> WI</w:t>
      </w:r>
      <w:r w:rsidRPr="00E140B9">
        <w:rPr>
          <w:rFonts w:ascii="Book Antiqua" w:eastAsia="宋体" w:hAnsi="Book Antiqua" w:cs="宋体"/>
          <w:sz w:val="24"/>
          <w:szCs w:val="24"/>
          <w:lang w:eastAsia="zh-CN"/>
        </w:rPr>
        <w:t xml:space="preserve">, DO SH, Kim TH, </w:t>
      </w:r>
      <w:proofErr w:type="spellStart"/>
      <w:r w:rsidRPr="00E140B9">
        <w:rPr>
          <w:rFonts w:ascii="Book Antiqua" w:eastAsia="宋体" w:hAnsi="Book Antiqua" w:cs="宋体"/>
          <w:sz w:val="24"/>
          <w:szCs w:val="24"/>
          <w:lang w:eastAsia="zh-CN"/>
        </w:rPr>
        <w:t>Jeong</w:t>
      </w:r>
      <w:proofErr w:type="spellEnd"/>
      <w:r w:rsidRPr="00E140B9">
        <w:rPr>
          <w:rFonts w:ascii="Book Antiqua" w:eastAsia="宋体" w:hAnsi="Book Antiqua" w:cs="宋体"/>
          <w:sz w:val="24"/>
          <w:szCs w:val="24"/>
          <w:lang w:eastAsia="zh-CN"/>
        </w:rPr>
        <w:t xml:space="preserve"> DH, Hong IH, Ki MR, </w:t>
      </w:r>
      <w:proofErr w:type="spellStart"/>
      <w:r w:rsidRPr="00E140B9">
        <w:rPr>
          <w:rFonts w:ascii="Book Antiqua" w:eastAsia="宋体" w:hAnsi="Book Antiqua" w:cs="宋体"/>
          <w:sz w:val="24"/>
          <w:szCs w:val="24"/>
          <w:lang w:eastAsia="zh-CN"/>
        </w:rPr>
        <w:t>Kwak</w:t>
      </w:r>
      <w:proofErr w:type="spellEnd"/>
      <w:r w:rsidRPr="00E140B9">
        <w:rPr>
          <w:rFonts w:ascii="Book Antiqua" w:eastAsia="宋体" w:hAnsi="Book Antiqua" w:cs="宋体"/>
          <w:sz w:val="24"/>
          <w:szCs w:val="24"/>
          <w:lang w:eastAsia="zh-CN"/>
        </w:rPr>
        <w:t xml:space="preserve"> DM, Lee SS, </w:t>
      </w:r>
      <w:proofErr w:type="spellStart"/>
      <w:r w:rsidRPr="00E140B9">
        <w:rPr>
          <w:rFonts w:ascii="Book Antiqua" w:eastAsia="宋体" w:hAnsi="Book Antiqua" w:cs="宋体"/>
          <w:sz w:val="24"/>
          <w:szCs w:val="24"/>
          <w:lang w:eastAsia="zh-CN"/>
        </w:rPr>
        <w:t>Jee</w:t>
      </w:r>
      <w:proofErr w:type="spellEnd"/>
      <w:r w:rsidRPr="00E140B9">
        <w:rPr>
          <w:rFonts w:ascii="Book Antiqua" w:eastAsia="宋体" w:hAnsi="Book Antiqua" w:cs="宋体"/>
          <w:sz w:val="24"/>
          <w:szCs w:val="24"/>
          <w:lang w:eastAsia="zh-CN"/>
        </w:rPr>
        <w:t xml:space="preserve"> YH, Kim SB, </w:t>
      </w:r>
      <w:proofErr w:type="spellStart"/>
      <w:r w:rsidRPr="00E140B9">
        <w:rPr>
          <w:rFonts w:ascii="Book Antiqua" w:eastAsia="宋体" w:hAnsi="Book Antiqua" w:cs="宋体"/>
          <w:sz w:val="24"/>
          <w:szCs w:val="24"/>
          <w:lang w:eastAsia="zh-CN"/>
        </w:rPr>
        <w:t>Jeong</w:t>
      </w:r>
      <w:proofErr w:type="spellEnd"/>
      <w:r w:rsidRPr="00E140B9">
        <w:rPr>
          <w:rFonts w:ascii="Book Antiqua" w:eastAsia="宋体" w:hAnsi="Book Antiqua" w:cs="宋体"/>
          <w:sz w:val="24"/>
          <w:szCs w:val="24"/>
          <w:lang w:eastAsia="zh-CN"/>
        </w:rPr>
        <w:t xml:space="preserve"> KS. </w:t>
      </w:r>
      <w:proofErr w:type="gramStart"/>
      <w:r w:rsidRPr="00E140B9">
        <w:rPr>
          <w:rFonts w:ascii="Book Antiqua" w:eastAsia="宋体" w:hAnsi="Book Antiqua" w:cs="宋体"/>
          <w:sz w:val="24"/>
          <w:szCs w:val="24"/>
          <w:lang w:eastAsia="zh-CN"/>
        </w:rPr>
        <w:t>Acute effects of fast neutron irradiation on mouse liver.</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R</w:t>
      </w:r>
      <w:r w:rsidRPr="00E140B9">
        <w:rPr>
          <w:rFonts w:ascii="Book Antiqua" w:eastAsia="宋体" w:hAnsi="Book Antiqua" w:cs="宋体"/>
          <w:i/>
          <w:iCs/>
          <w:sz w:val="24"/>
          <w:szCs w:val="24"/>
          <w:lang w:eastAsia="zh-CN"/>
        </w:rPr>
        <w:t>a</w:t>
      </w:r>
      <w:r w:rsidRPr="00E140B9">
        <w:rPr>
          <w:rFonts w:ascii="Book Antiqua" w:eastAsia="宋体" w:hAnsi="Book Antiqua" w:cs="宋体"/>
          <w:i/>
          <w:iCs/>
          <w:sz w:val="24"/>
          <w:szCs w:val="24"/>
          <w:lang w:eastAsia="zh-CN"/>
        </w:rPr>
        <w:t>diat</w:t>
      </w:r>
      <w:proofErr w:type="spellEnd"/>
      <w:r w:rsidRPr="00E140B9">
        <w:rPr>
          <w:rFonts w:ascii="Book Antiqua" w:eastAsia="宋体" w:hAnsi="Book Antiqua" w:cs="宋体"/>
          <w:i/>
          <w:iCs/>
          <w:sz w:val="24"/>
          <w:szCs w:val="24"/>
          <w:lang w:eastAsia="zh-CN"/>
        </w:rPr>
        <w:t xml:space="preserve"> Res</w:t>
      </w:r>
      <w:r w:rsidRPr="00E140B9">
        <w:rPr>
          <w:rFonts w:ascii="Book Antiqua" w:eastAsia="宋体" w:hAnsi="Book Antiqua" w:cs="宋体"/>
          <w:sz w:val="24"/>
          <w:szCs w:val="24"/>
          <w:lang w:eastAsia="zh-CN"/>
        </w:rPr>
        <w:t xml:space="preserve"> 2007; </w:t>
      </w:r>
      <w:r w:rsidRPr="00E140B9">
        <w:rPr>
          <w:rFonts w:ascii="Book Antiqua" w:eastAsia="宋体" w:hAnsi="Book Antiqua" w:cs="宋体"/>
          <w:b/>
          <w:bCs/>
          <w:sz w:val="24"/>
          <w:szCs w:val="24"/>
          <w:lang w:eastAsia="zh-CN"/>
        </w:rPr>
        <w:t>48</w:t>
      </w:r>
      <w:r w:rsidRPr="00E140B9">
        <w:rPr>
          <w:rFonts w:ascii="Book Antiqua" w:eastAsia="宋体" w:hAnsi="Book Antiqua" w:cs="宋体"/>
          <w:sz w:val="24"/>
          <w:szCs w:val="24"/>
          <w:lang w:eastAsia="zh-CN"/>
        </w:rPr>
        <w:t>: 233-240 [PMID: 17536182]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64 </w:t>
      </w:r>
      <w:r w:rsidRPr="00E140B9">
        <w:rPr>
          <w:rFonts w:ascii="Book Antiqua" w:eastAsia="宋体" w:hAnsi="Book Antiqua" w:cs="宋体"/>
          <w:b/>
          <w:bCs/>
          <w:sz w:val="24"/>
          <w:szCs w:val="24"/>
          <w:lang w:eastAsia="zh-CN"/>
        </w:rPr>
        <w:t>Lee A</w:t>
      </w:r>
      <w:r w:rsidRPr="00E140B9">
        <w:rPr>
          <w:rFonts w:ascii="Book Antiqua" w:eastAsia="宋体" w:hAnsi="Book Antiqua" w:cs="宋体"/>
          <w:sz w:val="24"/>
          <w:szCs w:val="24"/>
          <w:lang w:eastAsia="zh-CN"/>
        </w:rPr>
        <w:t xml:space="preserve">, O'Rourke J, De </w:t>
      </w:r>
      <w:proofErr w:type="spellStart"/>
      <w:r w:rsidRPr="00E140B9">
        <w:rPr>
          <w:rFonts w:ascii="Book Antiqua" w:eastAsia="宋体" w:hAnsi="Book Antiqua" w:cs="宋体"/>
          <w:sz w:val="24"/>
          <w:szCs w:val="24"/>
          <w:lang w:eastAsia="zh-CN"/>
        </w:rPr>
        <w:t>Ungria</w:t>
      </w:r>
      <w:proofErr w:type="spellEnd"/>
      <w:r w:rsidRPr="00E140B9">
        <w:rPr>
          <w:rFonts w:ascii="Book Antiqua" w:eastAsia="宋体" w:hAnsi="Book Antiqua" w:cs="宋体"/>
          <w:sz w:val="24"/>
          <w:szCs w:val="24"/>
          <w:lang w:eastAsia="zh-CN"/>
        </w:rPr>
        <w:t xml:space="preserve"> MC, Robertson B, </w:t>
      </w:r>
      <w:proofErr w:type="spellStart"/>
      <w:r w:rsidRPr="00E140B9">
        <w:rPr>
          <w:rFonts w:ascii="Book Antiqua" w:eastAsia="宋体" w:hAnsi="Book Antiqua" w:cs="宋体"/>
          <w:sz w:val="24"/>
          <w:szCs w:val="24"/>
          <w:lang w:eastAsia="zh-CN"/>
        </w:rPr>
        <w:t>Daskalopoulos</w:t>
      </w:r>
      <w:proofErr w:type="spellEnd"/>
      <w:r w:rsidRPr="00E140B9">
        <w:rPr>
          <w:rFonts w:ascii="Book Antiqua" w:eastAsia="宋体" w:hAnsi="Book Antiqua" w:cs="宋体"/>
          <w:sz w:val="24"/>
          <w:szCs w:val="24"/>
          <w:lang w:eastAsia="zh-CN"/>
        </w:rPr>
        <w:t xml:space="preserve"> G, Dixon MF. A standardized mouse model of Helicobacter pylori infection: introducing the Sydney strain. </w:t>
      </w:r>
      <w:r w:rsidRPr="00E140B9">
        <w:rPr>
          <w:rFonts w:ascii="Book Antiqua" w:eastAsia="宋体" w:hAnsi="Book Antiqua" w:cs="宋体"/>
          <w:i/>
          <w:iCs/>
          <w:sz w:val="24"/>
          <w:szCs w:val="24"/>
          <w:lang w:eastAsia="zh-CN"/>
        </w:rPr>
        <w:t>Gastroenterology</w:t>
      </w:r>
      <w:r w:rsidRPr="00E140B9">
        <w:rPr>
          <w:rFonts w:ascii="Book Antiqua" w:eastAsia="宋体" w:hAnsi="Book Antiqua" w:cs="宋体"/>
          <w:sz w:val="24"/>
          <w:szCs w:val="24"/>
          <w:lang w:eastAsia="zh-CN"/>
        </w:rPr>
        <w:t xml:space="preserve"> 1997; </w:t>
      </w:r>
      <w:r w:rsidRPr="00E140B9">
        <w:rPr>
          <w:rFonts w:ascii="Book Antiqua" w:eastAsia="宋体" w:hAnsi="Book Antiqua" w:cs="宋体"/>
          <w:b/>
          <w:bCs/>
          <w:sz w:val="24"/>
          <w:szCs w:val="24"/>
          <w:lang w:eastAsia="zh-CN"/>
        </w:rPr>
        <w:t>112</w:t>
      </w:r>
      <w:r w:rsidRPr="00E140B9">
        <w:rPr>
          <w:rFonts w:ascii="Book Antiqua" w:eastAsia="宋体" w:hAnsi="Book Antiqua" w:cs="宋体"/>
          <w:sz w:val="24"/>
          <w:szCs w:val="24"/>
          <w:lang w:eastAsia="zh-CN"/>
        </w:rPr>
        <w:t>: 1386-1397 [PMID: 9098027]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65 </w:t>
      </w:r>
      <w:proofErr w:type="spellStart"/>
      <w:r w:rsidRPr="00E140B9">
        <w:rPr>
          <w:rFonts w:ascii="Book Antiqua" w:eastAsia="宋体" w:hAnsi="Book Antiqua" w:cs="宋体"/>
          <w:b/>
          <w:bCs/>
          <w:sz w:val="24"/>
          <w:szCs w:val="24"/>
          <w:lang w:eastAsia="zh-CN"/>
        </w:rPr>
        <w:t>Sar</w:t>
      </w:r>
      <w:proofErr w:type="spellEnd"/>
      <w:r w:rsidRPr="00E140B9">
        <w:rPr>
          <w:rFonts w:ascii="Book Antiqua" w:eastAsia="宋体" w:hAnsi="Book Antiqua" w:cs="宋体"/>
          <w:b/>
          <w:bCs/>
          <w:sz w:val="24"/>
          <w:szCs w:val="24"/>
          <w:lang w:eastAsia="zh-CN"/>
        </w:rPr>
        <w:t xml:space="preserve"> P</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Rath</w:t>
      </w:r>
      <w:proofErr w:type="spellEnd"/>
      <w:r w:rsidRPr="00E140B9">
        <w:rPr>
          <w:rFonts w:ascii="Book Antiqua" w:eastAsia="宋体" w:hAnsi="Book Antiqua" w:cs="宋体"/>
          <w:sz w:val="24"/>
          <w:szCs w:val="24"/>
          <w:lang w:eastAsia="zh-CN"/>
        </w:rPr>
        <w:t xml:space="preserve"> B, </w:t>
      </w:r>
      <w:proofErr w:type="spellStart"/>
      <w:r w:rsidRPr="00E140B9">
        <w:rPr>
          <w:rFonts w:ascii="Book Antiqua" w:eastAsia="宋体" w:hAnsi="Book Antiqua" w:cs="宋体"/>
          <w:sz w:val="24"/>
          <w:szCs w:val="24"/>
          <w:lang w:eastAsia="zh-CN"/>
        </w:rPr>
        <w:t>Subudhi</w:t>
      </w:r>
      <w:proofErr w:type="spellEnd"/>
      <w:r w:rsidRPr="00E140B9">
        <w:rPr>
          <w:rFonts w:ascii="Book Antiqua" w:eastAsia="宋体" w:hAnsi="Book Antiqua" w:cs="宋体"/>
          <w:sz w:val="24"/>
          <w:szCs w:val="24"/>
          <w:lang w:eastAsia="zh-CN"/>
        </w:rPr>
        <w:t xml:space="preserve"> U, </w:t>
      </w:r>
      <w:proofErr w:type="spellStart"/>
      <w:r w:rsidRPr="00E140B9">
        <w:rPr>
          <w:rFonts w:ascii="Book Antiqua" w:eastAsia="宋体" w:hAnsi="Book Antiqua" w:cs="宋体"/>
          <w:sz w:val="24"/>
          <w:szCs w:val="24"/>
          <w:lang w:eastAsia="zh-CN"/>
        </w:rPr>
        <w:t>Chainy</w:t>
      </w:r>
      <w:proofErr w:type="spellEnd"/>
      <w:r w:rsidRPr="00E140B9">
        <w:rPr>
          <w:rFonts w:ascii="Book Antiqua" w:eastAsia="宋体" w:hAnsi="Book Antiqua" w:cs="宋体"/>
          <w:sz w:val="24"/>
          <w:szCs w:val="24"/>
          <w:lang w:eastAsia="zh-CN"/>
        </w:rPr>
        <w:t xml:space="preserve"> GB, </w:t>
      </w:r>
      <w:proofErr w:type="spellStart"/>
      <w:r w:rsidRPr="00E140B9">
        <w:rPr>
          <w:rFonts w:ascii="Book Antiqua" w:eastAsia="宋体" w:hAnsi="Book Antiqua" w:cs="宋体"/>
          <w:sz w:val="24"/>
          <w:szCs w:val="24"/>
          <w:lang w:eastAsia="zh-CN"/>
        </w:rPr>
        <w:t>Supakar</w:t>
      </w:r>
      <w:proofErr w:type="spellEnd"/>
      <w:r w:rsidRPr="00E140B9">
        <w:rPr>
          <w:rFonts w:ascii="Book Antiqua" w:eastAsia="宋体" w:hAnsi="Book Antiqua" w:cs="宋体"/>
          <w:sz w:val="24"/>
          <w:szCs w:val="24"/>
          <w:lang w:eastAsia="zh-CN"/>
        </w:rPr>
        <w:t xml:space="preserve"> PC. Alterations in expression of senescence marker protein-30 gene by 3,3'</w:t>
      </w:r>
      <w:proofErr w:type="gramStart"/>
      <w:r w:rsidRPr="00E140B9">
        <w:rPr>
          <w:rFonts w:ascii="Book Antiqua" w:eastAsia="宋体" w:hAnsi="Book Antiqua" w:cs="宋体"/>
          <w:sz w:val="24"/>
          <w:szCs w:val="24"/>
          <w:lang w:eastAsia="zh-CN"/>
        </w:rPr>
        <w:t>,5</w:t>
      </w:r>
      <w:proofErr w:type="gramEnd"/>
      <w:r w:rsidRPr="00E140B9">
        <w:rPr>
          <w:rFonts w:ascii="Book Antiqua" w:eastAsia="宋体" w:hAnsi="Book Antiqua" w:cs="宋体"/>
          <w:sz w:val="24"/>
          <w:szCs w:val="24"/>
          <w:lang w:eastAsia="zh-CN"/>
        </w:rPr>
        <w:t xml:space="preserve">-triiodo-L-thyronine (T3). </w:t>
      </w:r>
      <w:proofErr w:type="spellStart"/>
      <w:r w:rsidRPr="00E140B9">
        <w:rPr>
          <w:rFonts w:ascii="Book Antiqua" w:eastAsia="宋体" w:hAnsi="Book Antiqua" w:cs="宋体"/>
          <w:i/>
          <w:iCs/>
          <w:sz w:val="24"/>
          <w:szCs w:val="24"/>
          <w:lang w:eastAsia="zh-CN"/>
        </w:rPr>
        <w:t>Mol</w:t>
      </w:r>
      <w:proofErr w:type="spellEnd"/>
      <w:r w:rsidRPr="00E140B9">
        <w:rPr>
          <w:rFonts w:ascii="Book Antiqua" w:eastAsia="宋体" w:hAnsi="Book Antiqua" w:cs="宋体"/>
          <w:i/>
          <w:iCs/>
          <w:sz w:val="24"/>
          <w:szCs w:val="24"/>
          <w:lang w:eastAsia="zh-CN"/>
        </w:rPr>
        <w:t xml:space="preserve"> Cell </w:t>
      </w:r>
      <w:proofErr w:type="spellStart"/>
      <w:r w:rsidRPr="00E140B9">
        <w:rPr>
          <w:rFonts w:ascii="Book Antiqua" w:eastAsia="宋体" w:hAnsi="Book Antiqua" w:cs="宋体"/>
          <w:i/>
          <w:iCs/>
          <w:sz w:val="24"/>
          <w:szCs w:val="24"/>
          <w:lang w:eastAsia="zh-CN"/>
        </w:rPr>
        <w:t>Bi</w:t>
      </w:r>
      <w:r w:rsidRPr="00E140B9">
        <w:rPr>
          <w:rFonts w:ascii="Book Antiqua" w:eastAsia="宋体" w:hAnsi="Book Antiqua" w:cs="宋体"/>
          <w:i/>
          <w:iCs/>
          <w:sz w:val="24"/>
          <w:szCs w:val="24"/>
          <w:lang w:eastAsia="zh-CN"/>
        </w:rPr>
        <w:t>o</w:t>
      </w:r>
      <w:r w:rsidRPr="00E140B9">
        <w:rPr>
          <w:rFonts w:ascii="Book Antiqua" w:eastAsia="宋体" w:hAnsi="Book Antiqua" w:cs="宋体"/>
          <w:i/>
          <w:iCs/>
          <w:sz w:val="24"/>
          <w:szCs w:val="24"/>
          <w:lang w:eastAsia="zh-CN"/>
        </w:rPr>
        <w:t>chem</w:t>
      </w:r>
      <w:proofErr w:type="spellEnd"/>
      <w:r w:rsidRPr="00E140B9">
        <w:rPr>
          <w:rFonts w:ascii="Book Antiqua" w:eastAsia="宋体" w:hAnsi="Book Antiqua" w:cs="宋体"/>
          <w:sz w:val="24"/>
          <w:szCs w:val="24"/>
          <w:lang w:eastAsia="zh-CN"/>
        </w:rPr>
        <w:t xml:space="preserve"> 2007; </w:t>
      </w:r>
      <w:r w:rsidRPr="00E140B9">
        <w:rPr>
          <w:rFonts w:ascii="Book Antiqua" w:eastAsia="宋体" w:hAnsi="Book Antiqua" w:cs="宋体"/>
          <w:b/>
          <w:bCs/>
          <w:sz w:val="24"/>
          <w:szCs w:val="24"/>
          <w:lang w:eastAsia="zh-CN"/>
        </w:rPr>
        <w:t>303</w:t>
      </w:r>
      <w:r w:rsidRPr="00E140B9">
        <w:rPr>
          <w:rFonts w:ascii="Book Antiqua" w:eastAsia="宋体" w:hAnsi="Book Antiqua" w:cs="宋体"/>
          <w:sz w:val="24"/>
          <w:szCs w:val="24"/>
          <w:lang w:eastAsia="zh-CN"/>
        </w:rPr>
        <w:t>: 239-242 [PMID: 17426926]</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66 </w:t>
      </w:r>
      <w:proofErr w:type="spellStart"/>
      <w:r w:rsidRPr="00E140B9">
        <w:rPr>
          <w:rFonts w:ascii="Book Antiqua" w:eastAsia="宋体" w:hAnsi="Book Antiqua" w:cs="宋体"/>
          <w:b/>
          <w:bCs/>
          <w:sz w:val="24"/>
          <w:szCs w:val="24"/>
          <w:lang w:eastAsia="zh-CN"/>
        </w:rPr>
        <w:t>Figura</w:t>
      </w:r>
      <w:proofErr w:type="spellEnd"/>
      <w:r w:rsidRPr="00E140B9">
        <w:rPr>
          <w:rFonts w:ascii="Book Antiqua" w:eastAsia="宋体" w:hAnsi="Book Antiqua" w:cs="宋体"/>
          <w:b/>
          <w:bCs/>
          <w:sz w:val="24"/>
          <w:szCs w:val="24"/>
          <w:lang w:eastAsia="zh-CN"/>
        </w:rPr>
        <w:t xml:space="preserve"> N</w:t>
      </w:r>
      <w:r w:rsidRPr="00E140B9">
        <w:rPr>
          <w:rFonts w:ascii="Book Antiqua" w:eastAsia="宋体" w:hAnsi="Book Antiqua" w:cs="宋体"/>
          <w:sz w:val="24"/>
          <w:szCs w:val="24"/>
          <w:lang w:eastAsia="zh-CN"/>
        </w:rPr>
        <w:t xml:space="preserve">. Hypothesis: Helicobacter toxins and liver. </w:t>
      </w:r>
      <w:r w:rsidRPr="00E140B9">
        <w:rPr>
          <w:rFonts w:ascii="Book Antiqua" w:eastAsia="宋体" w:hAnsi="Book Antiqua" w:cs="宋体"/>
          <w:i/>
          <w:iCs/>
          <w:sz w:val="24"/>
          <w:szCs w:val="24"/>
          <w:lang w:eastAsia="zh-CN"/>
        </w:rPr>
        <w:t>Helicobacter</w:t>
      </w:r>
      <w:r w:rsidRPr="00E140B9">
        <w:rPr>
          <w:rFonts w:ascii="Book Antiqua" w:eastAsia="宋体" w:hAnsi="Book Antiqua" w:cs="宋体"/>
          <w:sz w:val="24"/>
          <w:szCs w:val="24"/>
          <w:lang w:eastAsia="zh-CN"/>
        </w:rPr>
        <w:t xml:space="preserve"> 1996; </w:t>
      </w:r>
      <w:r w:rsidRPr="00E140B9">
        <w:rPr>
          <w:rFonts w:ascii="Book Antiqua" w:eastAsia="宋体" w:hAnsi="Book Antiqua" w:cs="宋体"/>
          <w:b/>
          <w:bCs/>
          <w:sz w:val="24"/>
          <w:szCs w:val="24"/>
          <w:lang w:eastAsia="zh-CN"/>
        </w:rPr>
        <w:t>1</w:t>
      </w:r>
      <w:r w:rsidRPr="00E140B9">
        <w:rPr>
          <w:rFonts w:ascii="Book Antiqua" w:eastAsia="宋体" w:hAnsi="Book Antiqua" w:cs="宋体"/>
          <w:sz w:val="24"/>
          <w:szCs w:val="24"/>
          <w:lang w:eastAsia="zh-CN"/>
        </w:rPr>
        <w:t>: 187-189 [PMID: 9398904]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67 </w:t>
      </w:r>
      <w:r w:rsidRPr="00E140B9">
        <w:rPr>
          <w:rFonts w:ascii="Book Antiqua" w:eastAsia="宋体" w:hAnsi="Book Antiqua" w:cs="宋体"/>
          <w:b/>
          <w:bCs/>
          <w:sz w:val="24"/>
          <w:szCs w:val="24"/>
          <w:lang w:eastAsia="zh-CN"/>
        </w:rPr>
        <w:t>Tian XF</w:t>
      </w:r>
      <w:r w:rsidRPr="00E140B9">
        <w:rPr>
          <w:rFonts w:ascii="Book Antiqua" w:eastAsia="宋体" w:hAnsi="Book Antiqua" w:cs="宋体"/>
          <w:sz w:val="24"/>
          <w:szCs w:val="24"/>
          <w:lang w:eastAsia="zh-CN"/>
        </w:rPr>
        <w:t>, Fan XG, Fu CY, Huang Y, Zhu C. [Experimental study on the patholog</w:t>
      </w:r>
      <w:r w:rsidRPr="00E140B9">
        <w:rPr>
          <w:rFonts w:ascii="Book Antiqua" w:eastAsia="宋体" w:hAnsi="Book Antiqua" w:cs="宋体"/>
          <w:sz w:val="24"/>
          <w:szCs w:val="24"/>
          <w:lang w:eastAsia="zh-CN"/>
        </w:rPr>
        <w:t>i</w:t>
      </w:r>
      <w:r w:rsidRPr="00E140B9">
        <w:rPr>
          <w:rFonts w:ascii="Book Antiqua" w:eastAsia="宋体" w:hAnsi="Book Antiqua" w:cs="宋体"/>
          <w:sz w:val="24"/>
          <w:szCs w:val="24"/>
          <w:lang w:eastAsia="zh-CN"/>
        </w:rPr>
        <w:t xml:space="preserve">cal effect of Helicobacter pylori on liver tissues]. </w:t>
      </w:r>
      <w:proofErr w:type="spellStart"/>
      <w:r w:rsidRPr="00E140B9">
        <w:rPr>
          <w:rFonts w:ascii="Book Antiqua" w:eastAsia="宋体" w:hAnsi="Book Antiqua" w:cs="宋体"/>
          <w:i/>
          <w:iCs/>
          <w:sz w:val="24"/>
          <w:szCs w:val="24"/>
          <w:lang w:eastAsia="zh-CN"/>
        </w:rPr>
        <w:t>Zhonghua</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Gan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Zang</w:t>
      </w:r>
      <w:proofErr w:type="spellEnd"/>
      <w:r w:rsidRPr="00E140B9">
        <w:rPr>
          <w:rFonts w:ascii="Book Antiqua" w:eastAsia="宋体" w:hAnsi="Book Antiqua" w:cs="宋体"/>
          <w:i/>
          <w:iCs/>
          <w:sz w:val="24"/>
          <w:szCs w:val="24"/>
          <w:lang w:eastAsia="zh-CN"/>
        </w:rPr>
        <w:t xml:space="preserve"> Bing </w:t>
      </w:r>
      <w:proofErr w:type="spellStart"/>
      <w:r w:rsidRPr="00E140B9">
        <w:rPr>
          <w:rFonts w:ascii="Book Antiqua" w:eastAsia="宋体" w:hAnsi="Book Antiqua" w:cs="宋体"/>
          <w:i/>
          <w:iCs/>
          <w:sz w:val="24"/>
          <w:szCs w:val="24"/>
          <w:lang w:eastAsia="zh-CN"/>
        </w:rPr>
        <w:t>Za</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Zhi</w:t>
      </w:r>
      <w:proofErr w:type="spellEnd"/>
      <w:r w:rsidRPr="00E140B9">
        <w:rPr>
          <w:rFonts w:ascii="Book Antiqua" w:eastAsia="宋体" w:hAnsi="Book Antiqua" w:cs="宋体"/>
          <w:sz w:val="24"/>
          <w:szCs w:val="24"/>
          <w:lang w:eastAsia="zh-CN"/>
        </w:rPr>
        <w:t xml:space="preserve"> 2005; </w:t>
      </w:r>
      <w:r w:rsidRPr="00E140B9">
        <w:rPr>
          <w:rFonts w:ascii="Book Antiqua" w:eastAsia="宋体" w:hAnsi="Book Antiqua" w:cs="宋体"/>
          <w:b/>
          <w:bCs/>
          <w:sz w:val="24"/>
          <w:szCs w:val="24"/>
          <w:lang w:eastAsia="zh-CN"/>
        </w:rPr>
        <w:t>13</w:t>
      </w:r>
      <w:r w:rsidRPr="00E140B9">
        <w:rPr>
          <w:rFonts w:ascii="Book Antiqua" w:eastAsia="宋体" w:hAnsi="Book Antiqua" w:cs="宋体"/>
          <w:sz w:val="24"/>
          <w:szCs w:val="24"/>
          <w:lang w:eastAsia="zh-CN"/>
        </w:rPr>
        <w:t>: 780-783 [PMID: 16248954]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68 </w:t>
      </w:r>
      <w:proofErr w:type="spellStart"/>
      <w:r w:rsidRPr="00E140B9">
        <w:rPr>
          <w:rFonts w:ascii="Book Antiqua" w:eastAsia="宋体" w:hAnsi="Book Antiqua" w:cs="宋体"/>
          <w:b/>
          <w:bCs/>
          <w:sz w:val="24"/>
          <w:szCs w:val="24"/>
          <w:lang w:eastAsia="zh-CN"/>
        </w:rPr>
        <w:t>Salehi</w:t>
      </w:r>
      <w:proofErr w:type="spellEnd"/>
      <w:r w:rsidRPr="00E140B9">
        <w:rPr>
          <w:rFonts w:ascii="Book Antiqua" w:eastAsia="宋体" w:hAnsi="Book Antiqua" w:cs="宋体"/>
          <w:b/>
          <w:bCs/>
          <w:sz w:val="24"/>
          <w:szCs w:val="24"/>
          <w:lang w:eastAsia="zh-CN"/>
        </w:rPr>
        <w:t xml:space="preserve"> H</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Minakari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Yaghoutkar</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Tabesh</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Salehi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Mirbagher</w:t>
      </w:r>
      <w:proofErr w:type="spellEnd"/>
      <w:r w:rsidRPr="00E140B9">
        <w:rPr>
          <w:rFonts w:ascii="Book Antiqua" w:eastAsia="宋体" w:hAnsi="Book Antiqua" w:cs="宋体"/>
          <w:sz w:val="24"/>
          <w:szCs w:val="24"/>
          <w:lang w:eastAsia="zh-CN"/>
        </w:rPr>
        <w:t xml:space="preserve"> L. </w:t>
      </w:r>
      <w:proofErr w:type="gramStart"/>
      <w:r w:rsidRPr="00E140B9">
        <w:rPr>
          <w:rFonts w:ascii="Book Antiqua" w:eastAsia="宋体" w:hAnsi="Book Antiqua" w:cs="宋体"/>
          <w:sz w:val="24"/>
          <w:szCs w:val="24"/>
          <w:lang w:eastAsia="zh-CN"/>
        </w:rPr>
        <w:t>The effect of Helicobacter pylori eradication on liver enzymes in patients referring with une</w:t>
      </w:r>
      <w:r w:rsidRPr="00E140B9">
        <w:rPr>
          <w:rFonts w:ascii="Book Antiqua" w:eastAsia="宋体" w:hAnsi="Book Antiqua" w:cs="宋体"/>
          <w:sz w:val="24"/>
          <w:szCs w:val="24"/>
          <w:lang w:eastAsia="zh-CN"/>
        </w:rPr>
        <w:t>x</w:t>
      </w:r>
      <w:r w:rsidRPr="00E140B9">
        <w:rPr>
          <w:rFonts w:ascii="Book Antiqua" w:eastAsia="宋体" w:hAnsi="Book Antiqua" w:cs="宋体"/>
          <w:sz w:val="24"/>
          <w:szCs w:val="24"/>
          <w:lang w:eastAsia="zh-CN"/>
        </w:rPr>
        <w:t xml:space="preserve">plained </w:t>
      </w:r>
      <w:proofErr w:type="spellStart"/>
      <w:r w:rsidRPr="00E140B9">
        <w:rPr>
          <w:rFonts w:ascii="Book Antiqua" w:eastAsia="宋体" w:hAnsi="Book Antiqua" w:cs="宋体"/>
          <w:sz w:val="24"/>
          <w:szCs w:val="24"/>
          <w:lang w:eastAsia="zh-CN"/>
        </w:rPr>
        <w:t>hypertransaminasemia</w:t>
      </w:r>
      <w:proofErr w:type="spellEnd"/>
      <w:r w:rsidRPr="00E140B9">
        <w:rPr>
          <w:rFonts w:ascii="Book Antiqua" w:eastAsia="宋体" w:hAnsi="Book Antiqua" w:cs="宋体"/>
          <w:sz w:val="24"/>
          <w:szCs w:val="24"/>
          <w:lang w:eastAsia="zh-CN"/>
        </w:rPr>
        <w:t>.</w:t>
      </w:r>
      <w:proofErr w:type="gram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i/>
          <w:iCs/>
          <w:sz w:val="24"/>
          <w:szCs w:val="24"/>
          <w:lang w:eastAsia="zh-CN"/>
        </w:rPr>
        <w:t>Adv</w:t>
      </w:r>
      <w:proofErr w:type="spellEnd"/>
      <w:r w:rsidRPr="00E140B9">
        <w:rPr>
          <w:rFonts w:ascii="Book Antiqua" w:eastAsia="宋体" w:hAnsi="Book Antiqua" w:cs="宋体"/>
          <w:i/>
          <w:iCs/>
          <w:sz w:val="24"/>
          <w:szCs w:val="24"/>
          <w:lang w:eastAsia="zh-CN"/>
        </w:rPr>
        <w:t xml:space="preserve"> Biomed Res</w:t>
      </w:r>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3</w:t>
      </w:r>
      <w:r w:rsidRPr="00E140B9">
        <w:rPr>
          <w:rFonts w:ascii="Book Antiqua" w:eastAsia="宋体" w:hAnsi="Book Antiqua" w:cs="宋体"/>
          <w:sz w:val="24"/>
          <w:szCs w:val="24"/>
          <w:lang w:eastAsia="zh-CN"/>
        </w:rPr>
        <w:t>: 131 [PMID: 24949302 DOI: 10.4103/2277-9175.133256]</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69 </w:t>
      </w:r>
      <w:proofErr w:type="spellStart"/>
      <w:r w:rsidRPr="00E140B9">
        <w:rPr>
          <w:rFonts w:ascii="Book Antiqua" w:eastAsia="宋体" w:hAnsi="Book Antiqua" w:cs="宋体"/>
          <w:b/>
          <w:bCs/>
          <w:sz w:val="24"/>
          <w:szCs w:val="24"/>
          <w:lang w:eastAsia="zh-CN"/>
        </w:rPr>
        <w:t>Smyk</w:t>
      </w:r>
      <w:proofErr w:type="spellEnd"/>
      <w:r w:rsidRPr="00E140B9">
        <w:rPr>
          <w:rFonts w:ascii="Book Antiqua" w:eastAsia="宋体" w:hAnsi="Book Antiqua" w:cs="宋体"/>
          <w:b/>
          <w:bCs/>
          <w:sz w:val="24"/>
          <w:szCs w:val="24"/>
          <w:lang w:eastAsia="zh-CN"/>
        </w:rPr>
        <w:t xml:space="preserve"> DS</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Koutsoumpas</w:t>
      </w:r>
      <w:proofErr w:type="spellEnd"/>
      <w:r w:rsidRPr="00E140B9">
        <w:rPr>
          <w:rFonts w:ascii="Book Antiqua" w:eastAsia="宋体" w:hAnsi="Book Antiqua" w:cs="宋体"/>
          <w:sz w:val="24"/>
          <w:szCs w:val="24"/>
          <w:lang w:eastAsia="zh-CN"/>
        </w:rPr>
        <w:t xml:space="preserve"> AL, </w:t>
      </w:r>
      <w:proofErr w:type="spellStart"/>
      <w:r w:rsidRPr="00E140B9">
        <w:rPr>
          <w:rFonts w:ascii="Book Antiqua" w:eastAsia="宋体" w:hAnsi="Book Antiqua" w:cs="宋体"/>
          <w:sz w:val="24"/>
          <w:szCs w:val="24"/>
          <w:lang w:eastAsia="zh-CN"/>
        </w:rPr>
        <w:t>Mytilinaiou</w:t>
      </w:r>
      <w:proofErr w:type="spellEnd"/>
      <w:r w:rsidRPr="00E140B9">
        <w:rPr>
          <w:rFonts w:ascii="Book Antiqua" w:eastAsia="宋体" w:hAnsi="Book Antiqua" w:cs="宋体"/>
          <w:sz w:val="24"/>
          <w:szCs w:val="24"/>
          <w:lang w:eastAsia="zh-CN"/>
        </w:rPr>
        <w:t xml:space="preserve"> MG, </w:t>
      </w:r>
      <w:proofErr w:type="spellStart"/>
      <w:r w:rsidRPr="00E140B9">
        <w:rPr>
          <w:rFonts w:ascii="Book Antiqua" w:eastAsia="宋体" w:hAnsi="Book Antiqua" w:cs="宋体"/>
          <w:sz w:val="24"/>
          <w:szCs w:val="24"/>
          <w:lang w:eastAsia="zh-CN"/>
        </w:rPr>
        <w:t>Rigopoulou</w:t>
      </w:r>
      <w:proofErr w:type="spellEnd"/>
      <w:r w:rsidRPr="00E140B9">
        <w:rPr>
          <w:rFonts w:ascii="Book Antiqua" w:eastAsia="宋体" w:hAnsi="Book Antiqua" w:cs="宋体"/>
          <w:sz w:val="24"/>
          <w:szCs w:val="24"/>
          <w:lang w:eastAsia="zh-CN"/>
        </w:rPr>
        <w:t xml:space="preserve"> EI, </w:t>
      </w:r>
      <w:proofErr w:type="spellStart"/>
      <w:r w:rsidRPr="00E140B9">
        <w:rPr>
          <w:rFonts w:ascii="Book Antiqua" w:eastAsia="宋体" w:hAnsi="Book Antiqua" w:cs="宋体"/>
          <w:sz w:val="24"/>
          <w:szCs w:val="24"/>
          <w:lang w:eastAsia="zh-CN"/>
        </w:rPr>
        <w:t>Sakkas</w:t>
      </w:r>
      <w:proofErr w:type="spellEnd"/>
      <w:r w:rsidRPr="00E140B9">
        <w:rPr>
          <w:rFonts w:ascii="Book Antiqua" w:eastAsia="宋体" w:hAnsi="Book Antiqua" w:cs="宋体"/>
          <w:sz w:val="24"/>
          <w:szCs w:val="24"/>
          <w:lang w:eastAsia="zh-CN"/>
        </w:rPr>
        <w:t xml:space="preserve"> LI, </w:t>
      </w:r>
      <w:proofErr w:type="spellStart"/>
      <w:r w:rsidRPr="00E140B9">
        <w:rPr>
          <w:rFonts w:ascii="Book Antiqua" w:eastAsia="宋体" w:hAnsi="Book Antiqua" w:cs="宋体"/>
          <w:sz w:val="24"/>
          <w:szCs w:val="24"/>
          <w:lang w:eastAsia="zh-CN"/>
        </w:rPr>
        <w:t>Bo</w:t>
      </w:r>
      <w:r w:rsidRPr="00E140B9">
        <w:rPr>
          <w:rFonts w:ascii="Book Antiqua" w:eastAsia="宋体" w:hAnsi="Book Antiqua" w:cs="宋体"/>
          <w:sz w:val="24"/>
          <w:szCs w:val="24"/>
          <w:lang w:eastAsia="zh-CN"/>
        </w:rPr>
        <w:t>g</w:t>
      </w:r>
      <w:r w:rsidRPr="00E140B9">
        <w:rPr>
          <w:rFonts w:ascii="Book Antiqua" w:eastAsia="宋体" w:hAnsi="Book Antiqua" w:cs="宋体"/>
          <w:sz w:val="24"/>
          <w:szCs w:val="24"/>
          <w:lang w:eastAsia="zh-CN"/>
        </w:rPr>
        <w:t>danos</w:t>
      </w:r>
      <w:proofErr w:type="spellEnd"/>
      <w:r w:rsidRPr="00E140B9">
        <w:rPr>
          <w:rFonts w:ascii="Book Antiqua" w:eastAsia="宋体" w:hAnsi="Book Antiqua" w:cs="宋体"/>
          <w:sz w:val="24"/>
          <w:szCs w:val="24"/>
          <w:lang w:eastAsia="zh-CN"/>
        </w:rPr>
        <w:t xml:space="preserve"> DP.</w:t>
      </w:r>
      <w:proofErr w:type="gramEnd"/>
      <w:r w:rsidRPr="00E140B9">
        <w:rPr>
          <w:rFonts w:ascii="Book Antiqua" w:eastAsia="宋体" w:hAnsi="Book Antiqua" w:cs="宋体"/>
          <w:sz w:val="24"/>
          <w:szCs w:val="24"/>
          <w:lang w:eastAsia="zh-CN"/>
        </w:rPr>
        <w:t xml:space="preserve"> Helicobacter pylori and autoimmune disease: cause or bystander.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20</w:t>
      </w:r>
      <w:r w:rsidRPr="00E140B9">
        <w:rPr>
          <w:rFonts w:ascii="Book Antiqua" w:eastAsia="宋体" w:hAnsi="Book Antiqua" w:cs="宋体"/>
          <w:sz w:val="24"/>
          <w:szCs w:val="24"/>
          <w:lang w:eastAsia="zh-CN"/>
        </w:rPr>
        <w:t>: 613-629 [PMID: 24574735 DOI: 10.3748/wjg.v20.i3.613]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70 </w:t>
      </w:r>
      <w:proofErr w:type="spellStart"/>
      <w:r w:rsidRPr="00E140B9">
        <w:rPr>
          <w:rFonts w:ascii="Book Antiqua" w:eastAsia="宋体" w:hAnsi="Book Antiqua" w:cs="宋体"/>
          <w:b/>
          <w:bCs/>
          <w:sz w:val="24"/>
          <w:szCs w:val="24"/>
          <w:lang w:eastAsia="zh-CN"/>
        </w:rPr>
        <w:t>Durazzo</w:t>
      </w:r>
      <w:proofErr w:type="spellEnd"/>
      <w:r w:rsidRPr="00E140B9">
        <w:rPr>
          <w:rFonts w:ascii="Book Antiqua" w:eastAsia="宋体" w:hAnsi="Book Antiqua" w:cs="宋体"/>
          <w:b/>
          <w:bCs/>
          <w:sz w:val="24"/>
          <w:szCs w:val="24"/>
          <w:lang w:eastAsia="zh-CN"/>
        </w:rPr>
        <w:t xml:space="preserve"> M</w:t>
      </w:r>
      <w:r w:rsidRPr="00E140B9">
        <w:rPr>
          <w:rFonts w:ascii="Book Antiqua" w:eastAsia="宋体" w:hAnsi="Book Antiqua" w:cs="宋体"/>
          <w:sz w:val="24"/>
          <w:szCs w:val="24"/>
          <w:lang w:eastAsia="zh-CN"/>
        </w:rPr>
        <w:t xml:space="preserve">, Rosina F, </w:t>
      </w:r>
      <w:proofErr w:type="spellStart"/>
      <w:r w:rsidRPr="00E140B9">
        <w:rPr>
          <w:rFonts w:ascii="Book Antiqua" w:eastAsia="宋体" w:hAnsi="Book Antiqua" w:cs="宋体"/>
          <w:sz w:val="24"/>
          <w:szCs w:val="24"/>
          <w:lang w:eastAsia="zh-CN"/>
        </w:rPr>
        <w:t>Premoli</w:t>
      </w:r>
      <w:proofErr w:type="spellEnd"/>
      <w:r w:rsidRPr="00E140B9">
        <w:rPr>
          <w:rFonts w:ascii="Book Antiqua" w:eastAsia="宋体" w:hAnsi="Book Antiqua" w:cs="宋体"/>
          <w:sz w:val="24"/>
          <w:szCs w:val="24"/>
          <w:lang w:eastAsia="zh-CN"/>
        </w:rPr>
        <w:t xml:space="preserve"> A, Morello E, </w:t>
      </w:r>
      <w:proofErr w:type="spellStart"/>
      <w:r w:rsidRPr="00E140B9">
        <w:rPr>
          <w:rFonts w:ascii="Book Antiqua" w:eastAsia="宋体" w:hAnsi="Book Antiqua" w:cs="宋体"/>
          <w:sz w:val="24"/>
          <w:szCs w:val="24"/>
          <w:lang w:eastAsia="zh-CN"/>
        </w:rPr>
        <w:t>Fagoonee</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Innarella</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Solerio</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Pellicano</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Lack of association between </w:t>
      </w:r>
      <w:proofErr w:type="spellStart"/>
      <w:r w:rsidRPr="00E140B9">
        <w:rPr>
          <w:rFonts w:ascii="Book Antiqua" w:eastAsia="宋体" w:hAnsi="Book Antiqua" w:cs="宋体"/>
          <w:sz w:val="24"/>
          <w:szCs w:val="24"/>
          <w:lang w:eastAsia="zh-CN"/>
        </w:rPr>
        <w:t>seroprevalence</w:t>
      </w:r>
      <w:proofErr w:type="spellEnd"/>
      <w:r w:rsidRPr="00E140B9">
        <w:rPr>
          <w:rFonts w:ascii="Book Antiqua" w:eastAsia="宋体" w:hAnsi="Book Antiqua" w:cs="宋体"/>
          <w:sz w:val="24"/>
          <w:szCs w:val="24"/>
          <w:lang w:eastAsia="zh-CN"/>
        </w:rPr>
        <w:t xml:space="preserve"> of Helicobacter pylori infection and primary biliary cirrhosis.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10</w:t>
      </w:r>
      <w:r w:rsidRPr="00E140B9">
        <w:rPr>
          <w:rFonts w:ascii="Book Antiqua" w:eastAsia="宋体" w:hAnsi="Book Antiqua" w:cs="宋体"/>
          <w:sz w:val="24"/>
          <w:szCs w:val="24"/>
          <w:lang w:eastAsia="zh-CN"/>
        </w:rPr>
        <w:t>: 3179-3181 [PMID: 15457568]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71 </w:t>
      </w:r>
      <w:r w:rsidRPr="00E140B9">
        <w:rPr>
          <w:rFonts w:ascii="Book Antiqua" w:eastAsia="宋体" w:hAnsi="Book Antiqua" w:cs="宋体"/>
          <w:b/>
          <w:bCs/>
          <w:sz w:val="24"/>
          <w:szCs w:val="24"/>
          <w:lang w:eastAsia="zh-CN"/>
        </w:rPr>
        <w:t>Tanaka 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Prindiville</w:t>
      </w:r>
      <w:proofErr w:type="spellEnd"/>
      <w:r w:rsidRPr="00E140B9">
        <w:rPr>
          <w:rFonts w:ascii="Book Antiqua" w:eastAsia="宋体" w:hAnsi="Book Antiqua" w:cs="宋体"/>
          <w:sz w:val="24"/>
          <w:szCs w:val="24"/>
          <w:lang w:eastAsia="zh-CN"/>
        </w:rPr>
        <w:t xml:space="preserve"> TP, Gish R, </w:t>
      </w:r>
      <w:proofErr w:type="spellStart"/>
      <w:r w:rsidRPr="00E140B9">
        <w:rPr>
          <w:rFonts w:ascii="Book Antiqua" w:eastAsia="宋体" w:hAnsi="Book Antiqua" w:cs="宋体"/>
          <w:sz w:val="24"/>
          <w:szCs w:val="24"/>
          <w:lang w:eastAsia="zh-CN"/>
        </w:rPr>
        <w:t>Solnick</w:t>
      </w:r>
      <w:proofErr w:type="spellEnd"/>
      <w:r w:rsidRPr="00E140B9">
        <w:rPr>
          <w:rFonts w:ascii="Book Antiqua" w:eastAsia="宋体" w:hAnsi="Book Antiqua" w:cs="宋体"/>
          <w:sz w:val="24"/>
          <w:szCs w:val="24"/>
          <w:lang w:eastAsia="zh-CN"/>
        </w:rPr>
        <w:t xml:space="preserve"> JV, </w:t>
      </w:r>
      <w:proofErr w:type="spellStart"/>
      <w:r w:rsidRPr="00E140B9">
        <w:rPr>
          <w:rFonts w:ascii="Book Antiqua" w:eastAsia="宋体" w:hAnsi="Book Antiqua" w:cs="宋体"/>
          <w:sz w:val="24"/>
          <w:szCs w:val="24"/>
          <w:lang w:eastAsia="zh-CN"/>
        </w:rPr>
        <w:t>Coppel</w:t>
      </w:r>
      <w:proofErr w:type="spellEnd"/>
      <w:r w:rsidRPr="00E140B9">
        <w:rPr>
          <w:rFonts w:ascii="Book Antiqua" w:eastAsia="宋体" w:hAnsi="Book Antiqua" w:cs="宋体"/>
          <w:sz w:val="24"/>
          <w:szCs w:val="24"/>
          <w:lang w:eastAsia="zh-CN"/>
        </w:rPr>
        <w:t xml:space="preserve"> RL, </w:t>
      </w:r>
      <w:proofErr w:type="spellStart"/>
      <w:r w:rsidRPr="00E140B9">
        <w:rPr>
          <w:rFonts w:ascii="Book Antiqua" w:eastAsia="宋体" w:hAnsi="Book Antiqua" w:cs="宋体"/>
          <w:sz w:val="24"/>
          <w:szCs w:val="24"/>
          <w:lang w:eastAsia="zh-CN"/>
        </w:rPr>
        <w:t>Keeffe</w:t>
      </w:r>
      <w:proofErr w:type="spellEnd"/>
      <w:r w:rsidRPr="00E140B9">
        <w:rPr>
          <w:rFonts w:ascii="Book Antiqua" w:eastAsia="宋体" w:hAnsi="Book Antiqua" w:cs="宋体"/>
          <w:sz w:val="24"/>
          <w:szCs w:val="24"/>
          <w:lang w:eastAsia="zh-CN"/>
        </w:rPr>
        <w:t xml:space="preserve"> EB, Ansari A, Gershwin ME. Are infectious agents involved in primary biliary cirrhosis? </w:t>
      </w:r>
      <w:proofErr w:type="gramStart"/>
      <w:r w:rsidRPr="00E140B9">
        <w:rPr>
          <w:rFonts w:ascii="Book Antiqua" w:eastAsia="宋体" w:hAnsi="Book Antiqua" w:cs="宋体"/>
          <w:sz w:val="24"/>
          <w:szCs w:val="24"/>
          <w:lang w:eastAsia="zh-CN"/>
        </w:rPr>
        <w:t>A PCR approach.</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1999; </w:t>
      </w:r>
      <w:r w:rsidRPr="00E140B9">
        <w:rPr>
          <w:rFonts w:ascii="Book Antiqua" w:eastAsia="宋体" w:hAnsi="Book Antiqua" w:cs="宋体"/>
          <w:b/>
          <w:bCs/>
          <w:sz w:val="24"/>
          <w:szCs w:val="24"/>
          <w:lang w:eastAsia="zh-CN"/>
        </w:rPr>
        <w:t>31</w:t>
      </w:r>
      <w:r w:rsidRPr="00E140B9">
        <w:rPr>
          <w:rFonts w:ascii="Book Antiqua" w:eastAsia="宋体" w:hAnsi="Book Antiqua" w:cs="宋体"/>
          <w:sz w:val="24"/>
          <w:szCs w:val="24"/>
          <w:lang w:eastAsia="zh-CN"/>
        </w:rPr>
        <w:t>: 664-671 [PMID: 10551390]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72 </w:t>
      </w:r>
      <w:r w:rsidRPr="00E140B9">
        <w:rPr>
          <w:rFonts w:ascii="Book Antiqua" w:eastAsia="宋体" w:hAnsi="Book Antiqua" w:cs="宋体"/>
          <w:b/>
          <w:bCs/>
          <w:sz w:val="24"/>
          <w:szCs w:val="24"/>
          <w:lang w:eastAsia="zh-CN"/>
        </w:rPr>
        <w:t>Nilsson HO</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Taneera</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Castedal</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Glatz</w:t>
      </w:r>
      <w:proofErr w:type="spellEnd"/>
      <w:r w:rsidRPr="00E140B9">
        <w:rPr>
          <w:rFonts w:ascii="Book Antiqua" w:eastAsia="宋体" w:hAnsi="Book Antiqua" w:cs="宋体"/>
          <w:sz w:val="24"/>
          <w:szCs w:val="24"/>
          <w:lang w:eastAsia="zh-CN"/>
        </w:rPr>
        <w:t xml:space="preserve"> E, Olsson R, </w:t>
      </w:r>
      <w:proofErr w:type="spellStart"/>
      <w:r w:rsidRPr="00E140B9">
        <w:rPr>
          <w:rFonts w:ascii="Book Antiqua" w:eastAsia="宋体" w:hAnsi="Book Antiqua" w:cs="宋体"/>
          <w:sz w:val="24"/>
          <w:szCs w:val="24"/>
          <w:lang w:eastAsia="zh-CN"/>
        </w:rPr>
        <w:t>Wadström</w:t>
      </w:r>
      <w:proofErr w:type="spellEnd"/>
      <w:r w:rsidRPr="00E140B9">
        <w:rPr>
          <w:rFonts w:ascii="Book Antiqua" w:eastAsia="宋体" w:hAnsi="Book Antiqua" w:cs="宋体"/>
          <w:sz w:val="24"/>
          <w:szCs w:val="24"/>
          <w:lang w:eastAsia="zh-CN"/>
        </w:rPr>
        <w:t xml:space="preserve"> T. Identification of Helicobacter pylori and other Helicobacter species by PCR, hybridization, and pa</w:t>
      </w:r>
      <w:r w:rsidRPr="00E140B9">
        <w:rPr>
          <w:rFonts w:ascii="Book Antiqua" w:eastAsia="宋体" w:hAnsi="Book Antiqua" w:cs="宋体"/>
          <w:sz w:val="24"/>
          <w:szCs w:val="24"/>
          <w:lang w:eastAsia="zh-CN"/>
        </w:rPr>
        <w:t>r</w:t>
      </w:r>
      <w:r w:rsidRPr="00E140B9">
        <w:rPr>
          <w:rFonts w:ascii="Book Antiqua" w:eastAsia="宋体" w:hAnsi="Book Antiqua" w:cs="宋体"/>
          <w:sz w:val="24"/>
          <w:szCs w:val="24"/>
          <w:lang w:eastAsia="zh-CN"/>
        </w:rPr>
        <w:t xml:space="preserve">tial DNA sequencing in human liver samples from patients with primary </w:t>
      </w:r>
      <w:proofErr w:type="spellStart"/>
      <w:r w:rsidRPr="00E140B9">
        <w:rPr>
          <w:rFonts w:ascii="Book Antiqua" w:eastAsia="宋体" w:hAnsi="Book Antiqua" w:cs="宋体"/>
          <w:sz w:val="24"/>
          <w:szCs w:val="24"/>
          <w:lang w:eastAsia="zh-CN"/>
        </w:rPr>
        <w:t>sclerosing</w:t>
      </w:r>
      <w:proofErr w:type="spellEnd"/>
      <w:r w:rsidRPr="00E140B9">
        <w:rPr>
          <w:rFonts w:ascii="Book Antiqua" w:eastAsia="宋体" w:hAnsi="Book Antiqua" w:cs="宋体"/>
          <w:sz w:val="24"/>
          <w:szCs w:val="24"/>
          <w:lang w:eastAsia="zh-CN"/>
        </w:rPr>
        <w:t xml:space="preserve"> cholangitis or primary biliary cirrhosis.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2000; </w:t>
      </w:r>
      <w:r w:rsidRPr="00E140B9">
        <w:rPr>
          <w:rFonts w:ascii="Book Antiqua" w:eastAsia="宋体" w:hAnsi="Book Antiqua" w:cs="宋体"/>
          <w:b/>
          <w:bCs/>
          <w:sz w:val="24"/>
          <w:szCs w:val="24"/>
          <w:lang w:eastAsia="zh-CN"/>
        </w:rPr>
        <w:t>38</w:t>
      </w:r>
      <w:r w:rsidRPr="00E140B9">
        <w:rPr>
          <w:rFonts w:ascii="Book Antiqua" w:eastAsia="宋体" w:hAnsi="Book Antiqua" w:cs="宋体"/>
          <w:sz w:val="24"/>
          <w:szCs w:val="24"/>
          <w:lang w:eastAsia="zh-CN"/>
        </w:rPr>
        <w:t>: 1072-1076 [PMID: 10698999]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73 </w:t>
      </w:r>
      <w:proofErr w:type="spellStart"/>
      <w:r w:rsidRPr="00E140B9">
        <w:rPr>
          <w:rFonts w:ascii="Book Antiqua" w:eastAsia="宋体" w:hAnsi="Book Antiqua" w:cs="宋体"/>
          <w:b/>
          <w:bCs/>
          <w:sz w:val="24"/>
          <w:szCs w:val="24"/>
          <w:lang w:eastAsia="zh-CN"/>
        </w:rPr>
        <w:t>Koutsoumpas</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Mytilinaiou</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Polymeros</w:t>
      </w:r>
      <w:proofErr w:type="spellEnd"/>
      <w:r w:rsidRPr="00E140B9">
        <w:rPr>
          <w:rFonts w:ascii="Book Antiqua" w:eastAsia="宋体" w:hAnsi="Book Antiqua" w:cs="宋体"/>
          <w:sz w:val="24"/>
          <w:szCs w:val="24"/>
          <w:lang w:eastAsia="zh-CN"/>
        </w:rPr>
        <w:t xml:space="preserve"> D, </w:t>
      </w:r>
      <w:proofErr w:type="spellStart"/>
      <w:r w:rsidRPr="00E140B9">
        <w:rPr>
          <w:rFonts w:ascii="Book Antiqua" w:eastAsia="宋体" w:hAnsi="Book Antiqua" w:cs="宋体"/>
          <w:sz w:val="24"/>
          <w:szCs w:val="24"/>
          <w:lang w:eastAsia="zh-CN"/>
        </w:rPr>
        <w:t>Dalekos</w:t>
      </w:r>
      <w:proofErr w:type="spellEnd"/>
      <w:r w:rsidRPr="00E140B9">
        <w:rPr>
          <w:rFonts w:ascii="Book Antiqua" w:eastAsia="宋体" w:hAnsi="Book Antiqua" w:cs="宋体"/>
          <w:sz w:val="24"/>
          <w:szCs w:val="24"/>
          <w:lang w:eastAsia="zh-CN"/>
        </w:rPr>
        <w:t xml:space="preserve"> GN, </w:t>
      </w:r>
      <w:proofErr w:type="spellStart"/>
      <w:r w:rsidRPr="00E140B9">
        <w:rPr>
          <w:rFonts w:ascii="Book Antiqua" w:eastAsia="宋体" w:hAnsi="Book Antiqua" w:cs="宋体"/>
          <w:sz w:val="24"/>
          <w:szCs w:val="24"/>
          <w:lang w:eastAsia="zh-CN"/>
        </w:rPr>
        <w:t>Bogdanos</w:t>
      </w:r>
      <w:proofErr w:type="spellEnd"/>
      <w:r w:rsidRPr="00E140B9">
        <w:rPr>
          <w:rFonts w:ascii="Book Antiqua" w:eastAsia="宋体" w:hAnsi="Book Antiqua" w:cs="宋体"/>
          <w:sz w:val="24"/>
          <w:szCs w:val="24"/>
          <w:lang w:eastAsia="zh-CN"/>
        </w:rPr>
        <w:t xml:space="preserve"> DP. Anti-Helicobacter pylori antibody responses specific for </w:t>
      </w:r>
      <w:proofErr w:type="spellStart"/>
      <w:r w:rsidRPr="00E140B9">
        <w:rPr>
          <w:rFonts w:ascii="Book Antiqua" w:eastAsia="宋体" w:hAnsi="Book Antiqua" w:cs="宋体"/>
          <w:sz w:val="24"/>
          <w:szCs w:val="24"/>
          <w:lang w:eastAsia="zh-CN"/>
        </w:rPr>
        <w:t>VacA</w:t>
      </w:r>
      <w:proofErr w:type="spellEnd"/>
      <w:r w:rsidRPr="00E140B9">
        <w:rPr>
          <w:rFonts w:ascii="Book Antiqua" w:eastAsia="宋体" w:hAnsi="Book Antiqua" w:cs="宋体"/>
          <w:sz w:val="24"/>
          <w:szCs w:val="24"/>
          <w:lang w:eastAsia="zh-CN"/>
        </w:rPr>
        <w:t xml:space="preserve"> do not trigger primary bil</w:t>
      </w:r>
      <w:r w:rsidRPr="00E140B9">
        <w:rPr>
          <w:rFonts w:ascii="Book Antiqua" w:eastAsia="宋体" w:hAnsi="Book Antiqua" w:cs="宋体"/>
          <w:sz w:val="24"/>
          <w:szCs w:val="24"/>
          <w:lang w:eastAsia="zh-CN"/>
        </w:rPr>
        <w:t>i</w:t>
      </w:r>
      <w:r w:rsidRPr="00E140B9">
        <w:rPr>
          <w:rFonts w:ascii="Book Antiqua" w:eastAsia="宋体" w:hAnsi="Book Antiqua" w:cs="宋体"/>
          <w:sz w:val="24"/>
          <w:szCs w:val="24"/>
          <w:lang w:eastAsia="zh-CN"/>
        </w:rPr>
        <w:t xml:space="preserve">ary cirrhosis-specific </w:t>
      </w:r>
      <w:proofErr w:type="spellStart"/>
      <w:r w:rsidRPr="00E140B9">
        <w:rPr>
          <w:rFonts w:ascii="Book Antiqua" w:eastAsia="宋体" w:hAnsi="Book Antiqua" w:cs="宋体"/>
          <w:sz w:val="24"/>
          <w:szCs w:val="24"/>
          <w:lang w:eastAsia="zh-CN"/>
        </w:rPr>
        <w:t>antimitochondrial</w:t>
      </w:r>
      <w:proofErr w:type="spellEnd"/>
      <w:r w:rsidRPr="00E140B9">
        <w:rPr>
          <w:rFonts w:ascii="Book Antiqua" w:eastAsia="宋体" w:hAnsi="Book Antiqua" w:cs="宋体"/>
          <w:sz w:val="24"/>
          <w:szCs w:val="24"/>
          <w:lang w:eastAsia="zh-CN"/>
        </w:rPr>
        <w:t xml:space="preserve"> antibodies. </w:t>
      </w:r>
      <w:proofErr w:type="spellStart"/>
      <w:r w:rsidRPr="00E140B9">
        <w:rPr>
          <w:rFonts w:ascii="Book Antiqua" w:eastAsia="宋体" w:hAnsi="Book Antiqua" w:cs="宋体"/>
          <w:i/>
          <w:iCs/>
          <w:sz w:val="24"/>
          <w:szCs w:val="24"/>
          <w:lang w:eastAsia="zh-CN"/>
        </w:rPr>
        <w:t>Eur</w:t>
      </w:r>
      <w:proofErr w:type="spellEnd"/>
      <w:r w:rsidRPr="00E140B9">
        <w:rPr>
          <w:rFonts w:ascii="Book Antiqua" w:eastAsia="宋体" w:hAnsi="Book Antiqua" w:cs="宋体"/>
          <w:i/>
          <w:iCs/>
          <w:sz w:val="24"/>
          <w:szCs w:val="24"/>
          <w:lang w:eastAsia="zh-CN"/>
        </w:rPr>
        <w:t xml:space="preserve">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21</w:t>
      </w:r>
      <w:r w:rsidRPr="00E140B9">
        <w:rPr>
          <w:rFonts w:ascii="Book Antiqua" w:eastAsia="宋体" w:hAnsi="Book Antiqua" w:cs="宋体"/>
          <w:sz w:val="24"/>
          <w:szCs w:val="24"/>
          <w:lang w:eastAsia="zh-CN"/>
        </w:rPr>
        <w:t>: 1220 [PMID: 19749508 DOI: 10.1097/MEG.0b013e32831a4807]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74 </w:t>
      </w:r>
      <w:proofErr w:type="spellStart"/>
      <w:r w:rsidRPr="00E140B9">
        <w:rPr>
          <w:rFonts w:ascii="Book Antiqua" w:eastAsia="宋体" w:hAnsi="Book Antiqua" w:cs="宋体"/>
          <w:b/>
          <w:bCs/>
          <w:sz w:val="24"/>
          <w:szCs w:val="24"/>
          <w:lang w:eastAsia="zh-CN"/>
        </w:rPr>
        <w:t>Casswall</w:t>
      </w:r>
      <w:proofErr w:type="spellEnd"/>
      <w:r w:rsidRPr="00E140B9">
        <w:rPr>
          <w:rFonts w:ascii="Book Antiqua" w:eastAsia="宋体" w:hAnsi="Book Antiqua" w:cs="宋体"/>
          <w:b/>
          <w:bCs/>
          <w:sz w:val="24"/>
          <w:szCs w:val="24"/>
          <w:lang w:eastAsia="zh-CN"/>
        </w:rPr>
        <w:t xml:space="preserve"> TH</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Németh</w:t>
      </w:r>
      <w:proofErr w:type="spellEnd"/>
      <w:r w:rsidRPr="00E140B9">
        <w:rPr>
          <w:rFonts w:ascii="Book Antiqua" w:eastAsia="宋体" w:hAnsi="Book Antiqua" w:cs="宋体"/>
          <w:sz w:val="24"/>
          <w:szCs w:val="24"/>
          <w:lang w:eastAsia="zh-CN"/>
        </w:rPr>
        <w:t xml:space="preserve"> A, Nilsson I, </w:t>
      </w:r>
      <w:proofErr w:type="spellStart"/>
      <w:r w:rsidRPr="00E140B9">
        <w:rPr>
          <w:rFonts w:ascii="Book Antiqua" w:eastAsia="宋体" w:hAnsi="Book Antiqua" w:cs="宋体"/>
          <w:sz w:val="24"/>
          <w:szCs w:val="24"/>
          <w:lang w:eastAsia="zh-CN"/>
        </w:rPr>
        <w:t>Wadström</w:t>
      </w:r>
      <w:proofErr w:type="spellEnd"/>
      <w:r w:rsidRPr="00E140B9">
        <w:rPr>
          <w:rFonts w:ascii="Book Antiqua" w:eastAsia="宋体" w:hAnsi="Book Antiqua" w:cs="宋体"/>
          <w:sz w:val="24"/>
          <w:szCs w:val="24"/>
          <w:lang w:eastAsia="zh-CN"/>
        </w:rPr>
        <w:t xml:space="preserve"> T, Nilsson HO. Helicobacter sp</w:t>
      </w:r>
      <w:r w:rsidRPr="00E140B9">
        <w:rPr>
          <w:rFonts w:ascii="Book Antiqua" w:eastAsia="宋体" w:hAnsi="Book Antiqua" w:cs="宋体"/>
          <w:sz w:val="24"/>
          <w:szCs w:val="24"/>
          <w:lang w:eastAsia="zh-CN"/>
        </w:rPr>
        <w:t>e</w:t>
      </w:r>
      <w:r w:rsidRPr="00E140B9">
        <w:rPr>
          <w:rFonts w:ascii="Book Antiqua" w:eastAsia="宋体" w:hAnsi="Book Antiqua" w:cs="宋体"/>
          <w:sz w:val="24"/>
          <w:szCs w:val="24"/>
          <w:lang w:eastAsia="zh-CN"/>
        </w:rPr>
        <w:t xml:space="preserve">cies DNA in liver and gastric tissues in children and adolescents with chronic liver disease. </w:t>
      </w:r>
      <w:proofErr w:type="spellStart"/>
      <w:r w:rsidRPr="00E140B9">
        <w:rPr>
          <w:rFonts w:ascii="Book Antiqua" w:eastAsia="宋体" w:hAnsi="Book Antiqua" w:cs="宋体"/>
          <w:i/>
          <w:iCs/>
          <w:sz w:val="24"/>
          <w:szCs w:val="24"/>
          <w:lang w:eastAsia="zh-CN"/>
        </w:rPr>
        <w:t>Scand</w:t>
      </w:r>
      <w:proofErr w:type="spellEnd"/>
      <w:r w:rsidRPr="00E140B9">
        <w:rPr>
          <w:rFonts w:ascii="Book Antiqua" w:eastAsia="宋体" w:hAnsi="Book Antiqua" w:cs="宋体"/>
          <w:i/>
          <w:iCs/>
          <w:sz w:val="24"/>
          <w:szCs w:val="24"/>
          <w:lang w:eastAsia="zh-CN"/>
        </w:rPr>
        <w:t xml:space="preserve">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45</w:t>
      </w:r>
      <w:r w:rsidRPr="00E140B9">
        <w:rPr>
          <w:rFonts w:ascii="Book Antiqua" w:eastAsia="宋体" w:hAnsi="Book Antiqua" w:cs="宋体"/>
          <w:sz w:val="24"/>
          <w:szCs w:val="24"/>
          <w:lang w:eastAsia="zh-CN"/>
        </w:rPr>
        <w:t>: 160-167 [PMID: 20095882 DOI: 10.3109/00365520903426915]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75 </w:t>
      </w:r>
      <w:proofErr w:type="spellStart"/>
      <w:r w:rsidRPr="00E140B9">
        <w:rPr>
          <w:rFonts w:ascii="Book Antiqua" w:eastAsia="宋体" w:hAnsi="Book Antiqua" w:cs="宋体"/>
          <w:b/>
          <w:bCs/>
          <w:sz w:val="24"/>
          <w:szCs w:val="24"/>
          <w:lang w:eastAsia="zh-CN"/>
        </w:rPr>
        <w:t>Eksteen</w:t>
      </w:r>
      <w:proofErr w:type="spellEnd"/>
      <w:r w:rsidRPr="00E140B9">
        <w:rPr>
          <w:rFonts w:ascii="Book Antiqua" w:eastAsia="宋体" w:hAnsi="Book Antiqua" w:cs="宋体"/>
          <w:b/>
          <w:bCs/>
          <w:sz w:val="24"/>
          <w:szCs w:val="24"/>
          <w:lang w:eastAsia="zh-CN"/>
        </w:rPr>
        <w:t xml:space="preserve"> B</w:t>
      </w:r>
      <w:r w:rsidRPr="00E140B9">
        <w:rPr>
          <w:rFonts w:ascii="Book Antiqua" w:eastAsia="宋体" w:hAnsi="Book Antiqua" w:cs="宋体"/>
          <w:sz w:val="24"/>
          <w:szCs w:val="24"/>
          <w:lang w:eastAsia="zh-CN"/>
        </w:rPr>
        <w:t xml:space="preserve">, Grant AJ, Miles A, </w:t>
      </w:r>
      <w:proofErr w:type="spellStart"/>
      <w:r w:rsidRPr="00E140B9">
        <w:rPr>
          <w:rFonts w:ascii="Book Antiqua" w:eastAsia="宋体" w:hAnsi="Book Antiqua" w:cs="宋体"/>
          <w:sz w:val="24"/>
          <w:szCs w:val="24"/>
          <w:lang w:eastAsia="zh-CN"/>
        </w:rPr>
        <w:t>Curbishley</w:t>
      </w:r>
      <w:proofErr w:type="spellEnd"/>
      <w:r w:rsidRPr="00E140B9">
        <w:rPr>
          <w:rFonts w:ascii="Book Antiqua" w:eastAsia="宋体" w:hAnsi="Book Antiqua" w:cs="宋体"/>
          <w:sz w:val="24"/>
          <w:szCs w:val="24"/>
          <w:lang w:eastAsia="zh-CN"/>
        </w:rPr>
        <w:t xml:space="preserve"> SM, </w:t>
      </w:r>
      <w:proofErr w:type="spellStart"/>
      <w:r w:rsidRPr="00E140B9">
        <w:rPr>
          <w:rFonts w:ascii="Book Antiqua" w:eastAsia="宋体" w:hAnsi="Book Antiqua" w:cs="宋体"/>
          <w:sz w:val="24"/>
          <w:szCs w:val="24"/>
          <w:lang w:eastAsia="zh-CN"/>
        </w:rPr>
        <w:t>Lalor</w:t>
      </w:r>
      <w:proofErr w:type="spellEnd"/>
      <w:r w:rsidRPr="00E140B9">
        <w:rPr>
          <w:rFonts w:ascii="Book Antiqua" w:eastAsia="宋体" w:hAnsi="Book Antiqua" w:cs="宋体"/>
          <w:sz w:val="24"/>
          <w:szCs w:val="24"/>
          <w:lang w:eastAsia="zh-CN"/>
        </w:rPr>
        <w:t xml:space="preserve"> PF, </w:t>
      </w:r>
      <w:proofErr w:type="spellStart"/>
      <w:r w:rsidRPr="00E140B9">
        <w:rPr>
          <w:rFonts w:ascii="Book Antiqua" w:eastAsia="宋体" w:hAnsi="Book Antiqua" w:cs="宋体"/>
          <w:sz w:val="24"/>
          <w:szCs w:val="24"/>
          <w:lang w:eastAsia="zh-CN"/>
        </w:rPr>
        <w:t>Hübscher</w:t>
      </w:r>
      <w:proofErr w:type="spellEnd"/>
      <w:r w:rsidRPr="00E140B9">
        <w:rPr>
          <w:rFonts w:ascii="Book Antiqua" w:eastAsia="宋体" w:hAnsi="Book Antiqua" w:cs="宋体"/>
          <w:sz w:val="24"/>
          <w:szCs w:val="24"/>
          <w:lang w:eastAsia="zh-CN"/>
        </w:rPr>
        <w:t xml:space="preserve"> SG, </w:t>
      </w:r>
      <w:proofErr w:type="spellStart"/>
      <w:r w:rsidRPr="00E140B9">
        <w:rPr>
          <w:rFonts w:ascii="Book Antiqua" w:eastAsia="宋体" w:hAnsi="Book Antiqua" w:cs="宋体"/>
          <w:sz w:val="24"/>
          <w:szCs w:val="24"/>
          <w:lang w:eastAsia="zh-CN"/>
        </w:rPr>
        <w:t>Briskin</w:t>
      </w:r>
      <w:proofErr w:type="spellEnd"/>
      <w:r w:rsidRPr="00E140B9">
        <w:rPr>
          <w:rFonts w:ascii="Book Antiqua" w:eastAsia="宋体" w:hAnsi="Book Antiqua" w:cs="宋体"/>
          <w:sz w:val="24"/>
          <w:szCs w:val="24"/>
          <w:lang w:eastAsia="zh-CN"/>
        </w:rPr>
        <w:t xml:space="preserve"> M, Salmon M, Adams DH. Hepatic endothelial CCL25 mediates the recruitment of CCR9+ gut-homing lymphocytes to the liver in primary </w:t>
      </w:r>
      <w:proofErr w:type="spellStart"/>
      <w:r w:rsidRPr="00E140B9">
        <w:rPr>
          <w:rFonts w:ascii="Book Antiqua" w:eastAsia="宋体" w:hAnsi="Book Antiqua" w:cs="宋体"/>
          <w:sz w:val="24"/>
          <w:szCs w:val="24"/>
          <w:lang w:eastAsia="zh-CN"/>
        </w:rPr>
        <w:t>sclerosing</w:t>
      </w:r>
      <w:proofErr w:type="spellEnd"/>
      <w:r w:rsidRPr="00E140B9">
        <w:rPr>
          <w:rFonts w:ascii="Book Antiqua" w:eastAsia="宋体" w:hAnsi="Book Antiqua" w:cs="宋体"/>
          <w:sz w:val="24"/>
          <w:szCs w:val="24"/>
          <w:lang w:eastAsia="zh-CN"/>
        </w:rPr>
        <w:t xml:space="preserve"> cholangitis.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Exp</w:t>
      </w:r>
      <w:proofErr w:type="spellEnd"/>
      <w:r w:rsidRPr="00E140B9">
        <w:rPr>
          <w:rFonts w:ascii="Book Antiqua" w:eastAsia="宋体" w:hAnsi="Book Antiqua" w:cs="宋体"/>
          <w:i/>
          <w:iCs/>
          <w:sz w:val="24"/>
          <w:szCs w:val="24"/>
          <w:lang w:eastAsia="zh-CN"/>
        </w:rPr>
        <w:t xml:space="preserve"> Med</w:t>
      </w:r>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200</w:t>
      </w:r>
      <w:r w:rsidRPr="00E140B9">
        <w:rPr>
          <w:rFonts w:ascii="Book Antiqua" w:eastAsia="宋体" w:hAnsi="Book Antiqua" w:cs="宋体"/>
          <w:sz w:val="24"/>
          <w:szCs w:val="24"/>
          <w:lang w:eastAsia="zh-CN"/>
        </w:rPr>
        <w:t>: 1511-1517 [PMID: 15557349]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76 </w:t>
      </w:r>
      <w:proofErr w:type="spellStart"/>
      <w:r w:rsidRPr="00E140B9">
        <w:rPr>
          <w:rFonts w:ascii="Book Antiqua" w:eastAsia="宋体" w:hAnsi="Book Antiqua" w:cs="宋体"/>
          <w:b/>
          <w:bCs/>
          <w:sz w:val="24"/>
          <w:szCs w:val="24"/>
          <w:lang w:eastAsia="zh-CN"/>
        </w:rPr>
        <w:t>Durazzo</w:t>
      </w:r>
      <w:proofErr w:type="spellEnd"/>
      <w:r w:rsidRPr="00E140B9">
        <w:rPr>
          <w:rFonts w:ascii="Book Antiqua" w:eastAsia="宋体" w:hAnsi="Book Antiqua" w:cs="宋体"/>
          <w:b/>
          <w:bCs/>
          <w:sz w:val="24"/>
          <w:szCs w:val="24"/>
          <w:lang w:eastAsia="zh-CN"/>
        </w:rPr>
        <w:t xml:space="preserve"> M</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Pellicano</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Premoli</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Berrutti</w:t>
      </w:r>
      <w:proofErr w:type="spellEnd"/>
      <w:r w:rsidRPr="00E140B9">
        <w:rPr>
          <w:rFonts w:ascii="Book Antiqua" w:eastAsia="宋体" w:hAnsi="Book Antiqua" w:cs="宋体"/>
          <w:sz w:val="24"/>
          <w:szCs w:val="24"/>
          <w:lang w:eastAsia="zh-CN"/>
        </w:rPr>
        <w:t xml:space="preserve"> M, Leone N, </w:t>
      </w:r>
      <w:proofErr w:type="spellStart"/>
      <w:r w:rsidRPr="00E140B9">
        <w:rPr>
          <w:rFonts w:ascii="Book Antiqua" w:eastAsia="宋体" w:hAnsi="Book Antiqua" w:cs="宋体"/>
          <w:sz w:val="24"/>
          <w:szCs w:val="24"/>
          <w:lang w:eastAsia="zh-CN"/>
        </w:rPr>
        <w:t>Ponzetto</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Helicobacter pylori </w:t>
      </w:r>
      <w:proofErr w:type="spellStart"/>
      <w:r w:rsidRPr="00E140B9">
        <w:rPr>
          <w:rFonts w:ascii="Book Antiqua" w:eastAsia="宋体" w:hAnsi="Book Antiqua" w:cs="宋体"/>
          <w:sz w:val="24"/>
          <w:szCs w:val="24"/>
          <w:lang w:eastAsia="zh-CN"/>
        </w:rPr>
        <w:t>seroprevalence</w:t>
      </w:r>
      <w:proofErr w:type="spellEnd"/>
      <w:r w:rsidRPr="00E140B9">
        <w:rPr>
          <w:rFonts w:ascii="Book Antiqua" w:eastAsia="宋体" w:hAnsi="Book Antiqua" w:cs="宋体"/>
          <w:sz w:val="24"/>
          <w:szCs w:val="24"/>
          <w:lang w:eastAsia="zh-CN"/>
        </w:rPr>
        <w:t xml:space="preserve"> in patients with autoimmune hepatitis.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47</w:t>
      </w:r>
      <w:r w:rsidRPr="00E140B9">
        <w:rPr>
          <w:rFonts w:ascii="Book Antiqua" w:eastAsia="宋体" w:hAnsi="Book Antiqua" w:cs="宋体"/>
          <w:sz w:val="24"/>
          <w:szCs w:val="24"/>
          <w:lang w:eastAsia="zh-CN"/>
        </w:rPr>
        <w:t>: 380-383 [PMID: 11855554]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77 </w:t>
      </w:r>
      <w:proofErr w:type="spellStart"/>
      <w:r w:rsidRPr="00E140B9">
        <w:rPr>
          <w:rFonts w:ascii="Book Antiqua" w:eastAsia="宋体" w:hAnsi="Book Antiqua" w:cs="宋体"/>
          <w:b/>
          <w:bCs/>
          <w:sz w:val="24"/>
          <w:szCs w:val="24"/>
          <w:lang w:eastAsia="zh-CN"/>
        </w:rPr>
        <w:t>Dzierzanowska-Fangrat</w:t>
      </w:r>
      <w:proofErr w:type="spellEnd"/>
      <w:r w:rsidRPr="00E140B9">
        <w:rPr>
          <w:rFonts w:ascii="Book Antiqua" w:eastAsia="宋体" w:hAnsi="Book Antiqua" w:cs="宋体"/>
          <w:b/>
          <w:bCs/>
          <w:sz w:val="24"/>
          <w:szCs w:val="24"/>
          <w:lang w:eastAsia="zh-CN"/>
        </w:rPr>
        <w:t xml:space="preserve"> K</w:t>
      </w:r>
      <w:r w:rsidRPr="00E140B9">
        <w:rPr>
          <w:rFonts w:ascii="Book Antiqua" w:eastAsia="宋体" w:hAnsi="Book Antiqua" w:cs="宋体"/>
          <w:sz w:val="24"/>
          <w:szCs w:val="24"/>
          <w:lang w:eastAsia="zh-CN"/>
        </w:rPr>
        <w:t xml:space="preserve">, Nilsson I, Wozniak M, </w:t>
      </w:r>
      <w:proofErr w:type="spellStart"/>
      <w:r w:rsidRPr="00E140B9">
        <w:rPr>
          <w:rFonts w:ascii="Book Antiqua" w:eastAsia="宋体" w:hAnsi="Book Antiqua" w:cs="宋体"/>
          <w:sz w:val="24"/>
          <w:szCs w:val="24"/>
          <w:lang w:eastAsia="zh-CN"/>
        </w:rPr>
        <w:t>Jozwiak</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Rozynek</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Woynarowski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Socha</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Ljungh</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Wadström</w:t>
      </w:r>
      <w:proofErr w:type="spellEnd"/>
      <w:r w:rsidRPr="00E140B9">
        <w:rPr>
          <w:rFonts w:ascii="Book Antiqua" w:eastAsia="宋体" w:hAnsi="Book Antiqua" w:cs="宋体"/>
          <w:sz w:val="24"/>
          <w:szCs w:val="24"/>
          <w:lang w:eastAsia="zh-CN"/>
        </w:rPr>
        <w:t xml:space="preserve"> T. Lack of an association between Helicobacter infection and autoimmune hepatitis in children. </w:t>
      </w:r>
      <w:r w:rsidRPr="00E140B9">
        <w:rPr>
          <w:rFonts w:ascii="Book Antiqua" w:eastAsia="宋体" w:hAnsi="Book Antiqua" w:cs="宋体"/>
          <w:i/>
          <w:iCs/>
          <w:sz w:val="24"/>
          <w:szCs w:val="24"/>
          <w:lang w:eastAsia="zh-CN"/>
        </w:rPr>
        <w:t xml:space="preserve">Pol J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2006; </w:t>
      </w:r>
      <w:r w:rsidRPr="00E140B9">
        <w:rPr>
          <w:rFonts w:ascii="Book Antiqua" w:eastAsia="宋体" w:hAnsi="Book Antiqua" w:cs="宋体"/>
          <w:b/>
          <w:bCs/>
          <w:sz w:val="24"/>
          <w:szCs w:val="24"/>
          <w:lang w:eastAsia="zh-CN"/>
        </w:rPr>
        <w:t>55</w:t>
      </w:r>
      <w:r w:rsidRPr="00E140B9">
        <w:rPr>
          <w:rFonts w:ascii="Book Antiqua" w:eastAsia="宋体" w:hAnsi="Book Antiqua" w:cs="宋体"/>
          <w:sz w:val="24"/>
          <w:szCs w:val="24"/>
          <w:lang w:eastAsia="zh-CN"/>
        </w:rPr>
        <w:t>: 157-159 [PMID: 17419295]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78 </w:t>
      </w:r>
      <w:proofErr w:type="spellStart"/>
      <w:r w:rsidRPr="00E140B9">
        <w:rPr>
          <w:rFonts w:ascii="Book Antiqua" w:eastAsia="宋体" w:hAnsi="Book Antiqua" w:cs="宋体"/>
          <w:b/>
          <w:bCs/>
          <w:sz w:val="24"/>
          <w:szCs w:val="24"/>
          <w:lang w:eastAsia="zh-CN"/>
        </w:rPr>
        <w:t>Ponzetto</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Pellicano</w:t>
      </w:r>
      <w:proofErr w:type="spellEnd"/>
      <w:r w:rsidRPr="00E140B9">
        <w:rPr>
          <w:rFonts w:ascii="Book Antiqua" w:eastAsia="宋体" w:hAnsi="Book Antiqua" w:cs="宋体"/>
          <w:sz w:val="24"/>
          <w:szCs w:val="24"/>
          <w:lang w:eastAsia="zh-CN"/>
        </w:rPr>
        <w:t xml:space="preserve"> R, Leone N, </w:t>
      </w:r>
      <w:proofErr w:type="spellStart"/>
      <w:r w:rsidRPr="00E140B9">
        <w:rPr>
          <w:rFonts w:ascii="Book Antiqua" w:eastAsia="宋体" w:hAnsi="Book Antiqua" w:cs="宋体"/>
          <w:sz w:val="24"/>
          <w:szCs w:val="24"/>
          <w:lang w:eastAsia="zh-CN"/>
        </w:rPr>
        <w:t>Berrutti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Turrini</w:t>
      </w:r>
      <w:proofErr w:type="spellEnd"/>
      <w:r w:rsidRPr="00E140B9">
        <w:rPr>
          <w:rFonts w:ascii="Book Antiqua" w:eastAsia="宋体" w:hAnsi="Book Antiqua" w:cs="宋体"/>
          <w:sz w:val="24"/>
          <w:szCs w:val="24"/>
          <w:lang w:eastAsia="zh-CN"/>
        </w:rPr>
        <w:t xml:space="preserve"> F,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Helicobacter pylori </w:t>
      </w:r>
      <w:proofErr w:type="spellStart"/>
      <w:r w:rsidRPr="00E140B9">
        <w:rPr>
          <w:rFonts w:ascii="Book Antiqua" w:eastAsia="宋体" w:hAnsi="Book Antiqua" w:cs="宋体"/>
          <w:sz w:val="24"/>
          <w:szCs w:val="24"/>
          <w:lang w:eastAsia="zh-CN"/>
        </w:rPr>
        <w:t>seroprevalence</w:t>
      </w:r>
      <w:proofErr w:type="spellEnd"/>
      <w:r w:rsidRPr="00E140B9">
        <w:rPr>
          <w:rFonts w:ascii="Book Antiqua" w:eastAsia="宋体" w:hAnsi="Book Antiqua" w:cs="宋体"/>
          <w:sz w:val="24"/>
          <w:szCs w:val="24"/>
          <w:lang w:eastAsia="zh-CN"/>
        </w:rPr>
        <w:t xml:space="preserve"> in cirrhotic patients with hepatitis B virus infection. </w:t>
      </w:r>
      <w:proofErr w:type="spellStart"/>
      <w:r w:rsidRPr="00E140B9">
        <w:rPr>
          <w:rFonts w:ascii="Book Antiqua" w:eastAsia="宋体" w:hAnsi="Book Antiqua" w:cs="宋体"/>
          <w:i/>
          <w:iCs/>
          <w:sz w:val="24"/>
          <w:szCs w:val="24"/>
          <w:lang w:eastAsia="zh-CN"/>
        </w:rPr>
        <w:t>Neth</w:t>
      </w:r>
      <w:proofErr w:type="spellEnd"/>
      <w:r w:rsidRPr="00E140B9">
        <w:rPr>
          <w:rFonts w:ascii="Book Antiqua" w:eastAsia="宋体" w:hAnsi="Book Antiqua" w:cs="宋体"/>
          <w:i/>
          <w:iCs/>
          <w:sz w:val="24"/>
          <w:szCs w:val="24"/>
          <w:lang w:eastAsia="zh-CN"/>
        </w:rPr>
        <w:t xml:space="preserve"> J Med</w:t>
      </w:r>
      <w:r w:rsidRPr="00E140B9">
        <w:rPr>
          <w:rFonts w:ascii="Book Antiqua" w:eastAsia="宋体" w:hAnsi="Book Antiqua" w:cs="宋体"/>
          <w:sz w:val="24"/>
          <w:szCs w:val="24"/>
          <w:lang w:eastAsia="zh-CN"/>
        </w:rPr>
        <w:t xml:space="preserve"> 2000; </w:t>
      </w:r>
      <w:r w:rsidRPr="00E140B9">
        <w:rPr>
          <w:rFonts w:ascii="Book Antiqua" w:eastAsia="宋体" w:hAnsi="Book Antiqua" w:cs="宋体"/>
          <w:b/>
          <w:bCs/>
          <w:sz w:val="24"/>
          <w:szCs w:val="24"/>
          <w:lang w:eastAsia="zh-CN"/>
        </w:rPr>
        <w:t>56</w:t>
      </w:r>
      <w:r w:rsidRPr="00E140B9">
        <w:rPr>
          <w:rFonts w:ascii="Book Antiqua" w:eastAsia="宋体" w:hAnsi="Book Antiqua" w:cs="宋体"/>
          <w:sz w:val="24"/>
          <w:szCs w:val="24"/>
          <w:lang w:eastAsia="zh-CN"/>
        </w:rPr>
        <w:t>: 206-210 [PMID: 10821975]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79 </w:t>
      </w:r>
      <w:proofErr w:type="spellStart"/>
      <w:r w:rsidRPr="00E140B9">
        <w:rPr>
          <w:rFonts w:ascii="Book Antiqua" w:eastAsia="宋体" w:hAnsi="Book Antiqua" w:cs="宋体"/>
          <w:b/>
          <w:bCs/>
          <w:sz w:val="24"/>
          <w:szCs w:val="24"/>
          <w:lang w:eastAsia="zh-CN"/>
        </w:rPr>
        <w:t>Ponzetto</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Pellicano</w:t>
      </w:r>
      <w:proofErr w:type="spellEnd"/>
      <w:r w:rsidRPr="00E140B9">
        <w:rPr>
          <w:rFonts w:ascii="Book Antiqua" w:eastAsia="宋体" w:hAnsi="Book Antiqua" w:cs="宋体"/>
          <w:sz w:val="24"/>
          <w:szCs w:val="24"/>
          <w:lang w:eastAsia="zh-CN"/>
        </w:rPr>
        <w:t xml:space="preserve"> R, Leone N, </w:t>
      </w:r>
      <w:proofErr w:type="spellStart"/>
      <w:r w:rsidRPr="00E140B9">
        <w:rPr>
          <w:rFonts w:ascii="Book Antiqua" w:eastAsia="宋体" w:hAnsi="Book Antiqua" w:cs="宋体"/>
          <w:sz w:val="24"/>
          <w:szCs w:val="24"/>
          <w:lang w:eastAsia="zh-CN"/>
        </w:rPr>
        <w:t>Cutufia</w:t>
      </w:r>
      <w:proofErr w:type="spellEnd"/>
      <w:r w:rsidRPr="00E140B9">
        <w:rPr>
          <w:rFonts w:ascii="Book Antiqua" w:eastAsia="宋体" w:hAnsi="Book Antiqua" w:cs="宋体"/>
          <w:sz w:val="24"/>
          <w:szCs w:val="24"/>
          <w:lang w:eastAsia="zh-CN"/>
        </w:rPr>
        <w:t xml:space="preserve"> MA, </w:t>
      </w:r>
      <w:proofErr w:type="spellStart"/>
      <w:r w:rsidRPr="00E140B9">
        <w:rPr>
          <w:rFonts w:ascii="Book Antiqua" w:eastAsia="宋体" w:hAnsi="Book Antiqua" w:cs="宋体"/>
          <w:sz w:val="24"/>
          <w:szCs w:val="24"/>
          <w:lang w:eastAsia="zh-CN"/>
        </w:rPr>
        <w:t>Turrini</w:t>
      </w:r>
      <w:proofErr w:type="spellEnd"/>
      <w:r w:rsidRPr="00E140B9">
        <w:rPr>
          <w:rFonts w:ascii="Book Antiqua" w:eastAsia="宋体" w:hAnsi="Book Antiqua" w:cs="宋体"/>
          <w:sz w:val="24"/>
          <w:szCs w:val="24"/>
          <w:lang w:eastAsia="zh-CN"/>
        </w:rPr>
        <w:t xml:space="preserve"> F, </w:t>
      </w:r>
      <w:proofErr w:type="spellStart"/>
      <w:r w:rsidRPr="00E140B9">
        <w:rPr>
          <w:rFonts w:ascii="Book Antiqua" w:eastAsia="宋体" w:hAnsi="Book Antiqua" w:cs="宋体"/>
          <w:sz w:val="24"/>
          <w:szCs w:val="24"/>
          <w:lang w:eastAsia="zh-CN"/>
        </w:rPr>
        <w:t>Grigioni</w:t>
      </w:r>
      <w:proofErr w:type="spellEnd"/>
      <w:r w:rsidRPr="00E140B9">
        <w:rPr>
          <w:rFonts w:ascii="Book Antiqua" w:eastAsia="宋体" w:hAnsi="Book Antiqua" w:cs="宋体"/>
          <w:sz w:val="24"/>
          <w:szCs w:val="24"/>
          <w:lang w:eastAsia="zh-CN"/>
        </w:rPr>
        <w:t xml:space="preserve"> WF, </w:t>
      </w:r>
      <w:proofErr w:type="spellStart"/>
      <w:r w:rsidRPr="00E140B9">
        <w:rPr>
          <w:rFonts w:ascii="Book Antiqua" w:eastAsia="宋体" w:hAnsi="Book Antiqua" w:cs="宋体"/>
          <w:sz w:val="24"/>
          <w:szCs w:val="24"/>
          <w:lang w:eastAsia="zh-CN"/>
        </w:rPr>
        <w:t>D'Errico</w:t>
      </w:r>
      <w:proofErr w:type="spellEnd"/>
      <w:r w:rsidRPr="00E140B9">
        <w:rPr>
          <w:rFonts w:ascii="Book Antiqua" w:eastAsia="宋体" w:hAnsi="Book Antiqua" w:cs="宋体"/>
          <w:sz w:val="24"/>
          <w:szCs w:val="24"/>
          <w:lang w:eastAsia="zh-CN"/>
        </w:rPr>
        <w:t xml:space="preserve"> A, Mortimer P,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Silengo</w:t>
      </w:r>
      <w:proofErr w:type="spellEnd"/>
      <w:r w:rsidRPr="00E140B9">
        <w:rPr>
          <w:rFonts w:ascii="Book Antiqua" w:eastAsia="宋体" w:hAnsi="Book Antiqua" w:cs="宋体"/>
          <w:sz w:val="24"/>
          <w:szCs w:val="24"/>
          <w:lang w:eastAsia="zh-CN"/>
        </w:rPr>
        <w:t xml:space="preserve"> L. Helicobacter infection and cirrhosis in hepatitis C virus carriage: is it an innocent bystander or a troublemaker? </w:t>
      </w:r>
      <w:r w:rsidRPr="00E140B9">
        <w:rPr>
          <w:rFonts w:ascii="Book Antiqua" w:eastAsia="宋体" w:hAnsi="Book Antiqua" w:cs="宋体"/>
          <w:i/>
          <w:iCs/>
          <w:sz w:val="24"/>
          <w:szCs w:val="24"/>
          <w:lang w:eastAsia="zh-CN"/>
        </w:rPr>
        <w:t>Med Hypotheses</w:t>
      </w:r>
      <w:r w:rsidRPr="00E140B9">
        <w:rPr>
          <w:rFonts w:ascii="Book Antiqua" w:eastAsia="宋体" w:hAnsi="Book Antiqua" w:cs="宋体"/>
          <w:sz w:val="24"/>
          <w:szCs w:val="24"/>
          <w:lang w:eastAsia="zh-CN"/>
        </w:rPr>
        <w:t xml:space="preserve"> 2000; </w:t>
      </w:r>
      <w:r w:rsidRPr="00E140B9">
        <w:rPr>
          <w:rFonts w:ascii="Book Antiqua" w:eastAsia="宋体" w:hAnsi="Book Antiqua" w:cs="宋体"/>
          <w:b/>
          <w:bCs/>
          <w:sz w:val="24"/>
          <w:szCs w:val="24"/>
          <w:lang w:eastAsia="zh-CN"/>
        </w:rPr>
        <w:t>54</w:t>
      </w:r>
      <w:r w:rsidRPr="00E140B9">
        <w:rPr>
          <w:rFonts w:ascii="Book Antiqua" w:eastAsia="宋体" w:hAnsi="Book Antiqua" w:cs="宋体"/>
          <w:sz w:val="24"/>
          <w:szCs w:val="24"/>
          <w:lang w:eastAsia="zh-CN"/>
        </w:rPr>
        <w:t>: 275-277 [PMID: 10790764]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80 </w:t>
      </w:r>
      <w:r w:rsidRPr="00E140B9">
        <w:rPr>
          <w:rFonts w:ascii="Book Antiqua" w:eastAsia="宋体" w:hAnsi="Book Antiqua" w:cs="宋体"/>
          <w:b/>
          <w:bCs/>
          <w:sz w:val="24"/>
          <w:szCs w:val="24"/>
          <w:lang w:eastAsia="zh-CN"/>
        </w:rPr>
        <w:t>Feng H</w:t>
      </w:r>
      <w:r w:rsidRPr="00E140B9">
        <w:rPr>
          <w:rFonts w:ascii="Book Antiqua" w:eastAsia="宋体" w:hAnsi="Book Antiqua" w:cs="宋体"/>
          <w:sz w:val="24"/>
          <w:szCs w:val="24"/>
          <w:lang w:eastAsia="zh-CN"/>
        </w:rPr>
        <w:t xml:space="preserve">, Zhou X, Zhang G. Association between cirrhosis and Helicobacter pylori infection: a meta-analysis. </w:t>
      </w:r>
      <w:proofErr w:type="spellStart"/>
      <w:r w:rsidRPr="00E140B9">
        <w:rPr>
          <w:rFonts w:ascii="Book Antiqua" w:eastAsia="宋体" w:hAnsi="Book Antiqua" w:cs="宋体"/>
          <w:i/>
          <w:iCs/>
          <w:sz w:val="24"/>
          <w:szCs w:val="24"/>
          <w:lang w:eastAsia="zh-CN"/>
        </w:rPr>
        <w:t>Eur</w:t>
      </w:r>
      <w:proofErr w:type="spellEnd"/>
      <w:r w:rsidRPr="00E140B9">
        <w:rPr>
          <w:rFonts w:ascii="Book Antiqua" w:eastAsia="宋体" w:hAnsi="Book Antiqua" w:cs="宋体"/>
          <w:i/>
          <w:iCs/>
          <w:sz w:val="24"/>
          <w:szCs w:val="24"/>
          <w:lang w:eastAsia="zh-CN"/>
        </w:rPr>
        <w:t xml:space="preserve">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26</w:t>
      </w:r>
      <w:r w:rsidRPr="00E140B9">
        <w:rPr>
          <w:rFonts w:ascii="Book Antiqua" w:eastAsia="宋体" w:hAnsi="Book Antiqua" w:cs="宋体"/>
          <w:sz w:val="24"/>
          <w:szCs w:val="24"/>
          <w:lang w:eastAsia="zh-CN"/>
        </w:rPr>
        <w:t>: 1309-1319 [PMID: 25304251 DOI: 10.1097/MEG.0000000000000220]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81 </w:t>
      </w:r>
      <w:proofErr w:type="spellStart"/>
      <w:r w:rsidRPr="00E140B9">
        <w:rPr>
          <w:rFonts w:ascii="Book Antiqua" w:eastAsia="宋体" w:hAnsi="Book Antiqua" w:cs="宋体"/>
          <w:b/>
          <w:bCs/>
          <w:sz w:val="24"/>
          <w:szCs w:val="24"/>
          <w:lang w:eastAsia="zh-CN"/>
        </w:rPr>
        <w:t>Mitric</w:t>
      </w:r>
      <w:r w:rsidRPr="00E140B9">
        <w:rPr>
          <w:rFonts w:ascii="Book Antiqua" w:eastAsia="MS Mincho" w:hAnsi="Book Antiqua" w:cs="MS Mincho"/>
          <w:b/>
          <w:bCs/>
          <w:sz w:val="24"/>
          <w:szCs w:val="24"/>
          <w:lang w:eastAsia="zh-CN"/>
        </w:rPr>
        <w:t>ă</w:t>
      </w:r>
      <w:proofErr w:type="spellEnd"/>
      <w:r w:rsidRPr="00E140B9">
        <w:rPr>
          <w:rFonts w:ascii="Book Antiqua" w:eastAsia="宋体" w:hAnsi="Book Antiqua" w:cs="宋体"/>
          <w:b/>
          <w:bCs/>
          <w:sz w:val="24"/>
          <w:szCs w:val="24"/>
          <w:lang w:eastAsia="zh-CN"/>
        </w:rPr>
        <w:t xml:space="preserve"> D</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Ple</w:t>
      </w:r>
      <w:r w:rsidRPr="00E140B9">
        <w:rPr>
          <w:rFonts w:ascii="Book Antiqua" w:eastAsia="MS Mincho" w:hAnsi="Book Antiqua" w:cs="MS Mincho"/>
          <w:sz w:val="24"/>
          <w:szCs w:val="24"/>
          <w:lang w:eastAsia="zh-CN"/>
        </w:rPr>
        <w:t>ş</w:t>
      </w:r>
      <w:r w:rsidRPr="00E140B9">
        <w:rPr>
          <w:rFonts w:ascii="Book Antiqua" w:eastAsia="宋体" w:hAnsi="Book Antiqua" w:cs="宋体"/>
          <w:sz w:val="24"/>
          <w:szCs w:val="24"/>
          <w:lang w:eastAsia="zh-CN"/>
        </w:rPr>
        <w:t>a</w:t>
      </w:r>
      <w:proofErr w:type="spellEnd"/>
      <w:r w:rsidRPr="00E140B9">
        <w:rPr>
          <w:rFonts w:ascii="Book Antiqua" w:eastAsia="宋体" w:hAnsi="Book Antiqua" w:cs="宋体"/>
          <w:sz w:val="24"/>
          <w:szCs w:val="24"/>
          <w:lang w:eastAsia="zh-CN"/>
        </w:rPr>
        <w:t xml:space="preserve"> A, Constantinescu R, Drug V, </w:t>
      </w:r>
      <w:proofErr w:type="spellStart"/>
      <w:r w:rsidRPr="00E140B9">
        <w:rPr>
          <w:rFonts w:ascii="Book Antiqua" w:eastAsia="宋体" w:hAnsi="Book Antiqua" w:cs="宋体"/>
          <w:sz w:val="24"/>
          <w:szCs w:val="24"/>
          <w:lang w:eastAsia="zh-CN"/>
        </w:rPr>
        <w:t>Stanciu</w:t>
      </w:r>
      <w:proofErr w:type="spellEnd"/>
      <w:r w:rsidRPr="00E140B9">
        <w:rPr>
          <w:rFonts w:ascii="Book Antiqua" w:eastAsia="宋体" w:hAnsi="Book Antiqua" w:cs="宋体"/>
          <w:sz w:val="24"/>
          <w:szCs w:val="24"/>
          <w:lang w:eastAsia="zh-CN"/>
        </w:rPr>
        <w:t xml:space="preserve"> C. Efficacy of Helicoba</w:t>
      </w:r>
      <w:r w:rsidRPr="00E140B9">
        <w:rPr>
          <w:rFonts w:ascii="Book Antiqua" w:eastAsia="宋体" w:hAnsi="Book Antiqua" w:cs="宋体"/>
          <w:sz w:val="24"/>
          <w:szCs w:val="24"/>
          <w:lang w:eastAsia="zh-CN"/>
        </w:rPr>
        <w:t>c</w:t>
      </w:r>
      <w:r w:rsidRPr="00E140B9">
        <w:rPr>
          <w:rFonts w:ascii="Book Antiqua" w:eastAsia="宋体" w:hAnsi="Book Antiqua" w:cs="宋体"/>
          <w:sz w:val="24"/>
          <w:szCs w:val="24"/>
          <w:lang w:eastAsia="zh-CN"/>
        </w:rPr>
        <w:t xml:space="preserve">ter pylori eradication therapy in cirrhotic patients with peptic ulcer disease. </w:t>
      </w:r>
      <w:r w:rsidRPr="00E140B9">
        <w:rPr>
          <w:rFonts w:ascii="Book Antiqua" w:eastAsia="宋体" w:hAnsi="Book Antiqua" w:cs="宋体"/>
          <w:i/>
          <w:iCs/>
          <w:sz w:val="24"/>
          <w:szCs w:val="24"/>
          <w:lang w:eastAsia="zh-CN"/>
        </w:rPr>
        <w:t xml:space="preserve">Rev Med </w:t>
      </w:r>
      <w:proofErr w:type="spellStart"/>
      <w:r w:rsidRPr="00E140B9">
        <w:rPr>
          <w:rFonts w:ascii="Book Antiqua" w:eastAsia="宋体" w:hAnsi="Book Antiqua" w:cs="宋体"/>
          <w:i/>
          <w:iCs/>
          <w:sz w:val="24"/>
          <w:szCs w:val="24"/>
          <w:lang w:eastAsia="zh-CN"/>
        </w:rPr>
        <w:t>Chir</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Soc</w:t>
      </w:r>
      <w:proofErr w:type="spellEnd"/>
      <w:r w:rsidRPr="00E140B9">
        <w:rPr>
          <w:rFonts w:ascii="Book Antiqua" w:eastAsia="宋体" w:hAnsi="Book Antiqua" w:cs="宋体"/>
          <w:i/>
          <w:iCs/>
          <w:sz w:val="24"/>
          <w:szCs w:val="24"/>
          <w:lang w:eastAsia="zh-CN"/>
        </w:rPr>
        <w:t xml:space="preserve"> Med Nat Iasi</w:t>
      </w:r>
      <w:r w:rsidRPr="00E140B9">
        <w:rPr>
          <w:rFonts w:ascii="Book Antiqua" w:eastAsia="宋体" w:hAnsi="Book Antiqua" w:cs="宋体"/>
          <w:sz w:val="24"/>
          <w:szCs w:val="24"/>
          <w:lang w:eastAsia="zh-CN"/>
        </w:rPr>
        <w:t xml:space="preserve"> </w:t>
      </w:r>
      <w:r w:rsidR="00741449" w:rsidRPr="00E140B9">
        <w:rPr>
          <w:rFonts w:ascii="Book Antiqua" w:eastAsia="宋体" w:hAnsi="Book Antiqua" w:cs="宋体" w:hint="eastAsia"/>
          <w:sz w:val="24"/>
          <w:szCs w:val="24"/>
          <w:lang w:eastAsia="zh-CN"/>
        </w:rPr>
        <w:t>2011</w:t>
      </w:r>
      <w:r w:rsidRPr="00E140B9">
        <w:rPr>
          <w:rFonts w:ascii="Book Antiqua" w:eastAsia="宋体" w:hAnsi="Book Antiqua" w:cs="宋体"/>
          <w:sz w:val="24"/>
          <w:szCs w:val="24"/>
          <w:lang w:eastAsia="zh-CN"/>
        </w:rPr>
        <w:t xml:space="preserve">; </w:t>
      </w:r>
      <w:r w:rsidRPr="00E140B9">
        <w:rPr>
          <w:rFonts w:ascii="Book Antiqua" w:eastAsia="宋体" w:hAnsi="Book Antiqua" w:cs="宋体"/>
          <w:b/>
          <w:bCs/>
          <w:sz w:val="24"/>
          <w:szCs w:val="24"/>
          <w:lang w:eastAsia="zh-CN"/>
        </w:rPr>
        <w:t>115</w:t>
      </w:r>
      <w:r w:rsidRPr="00E140B9">
        <w:rPr>
          <w:rFonts w:ascii="Book Antiqua" w:eastAsia="宋体" w:hAnsi="Book Antiqua" w:cs="宋体"/>
          <w:sz w:val="24"/>
          <w:szCs w:val="24"/>
          <w:lang w:eastAsia="zh-CN"/>
        </w:rPr>
        <w:t>: 367-374 [PMID: 21870725]</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82 </w:t>
      </w:r>
      <w:r w:rsidRPr="00E140B9">
        <w:rPr>
          <w:rFonts w:ascii="Book Antiqua" w:eastAsia="宋体" w:hAnsi="Book Antiqua" w:cs="宋体"/>
          <w:b/>
          <w:bCs/>
          <w:sz w:val="24"/>
          <w:szCs w:val="24"/>
          <w:lang w:eastAsia="zh-CN"/>
        </w:rPr>
        <w:t>Chang SS</w:t>
      </w:r>
      <w:r w:rsidRPr="00E140B9">
        <w:rPr>
          <w:rFonts w:ascii="Book Antiqua" w:eastAsia="宋体" w:hAnsi="Book Antiqua" w:cs="宋体"/>
          <w:sz w:val="24"/>
          <w:szCs w:val="24"/>
          <w:lang w:eastAsia="zh-CN"/>
        </w:rPr>
        <w:t>, Hu HY.</w:t>
      </w:r>
      <w:proofErr w:type="gramEnd"/>
      <w:r w:rsidRPr="00E140B9">
        <w:rPr>
          <w:rFonts w:ascii="Book Antiqua" w:eastAsia="宋体" w:hAnsi="Book Antiqua" w:cs="宋体"/>
          <w:sz w:val="24"/>
          <w:szCs w:val="24"/>
          <w:lang w:eastAsia="zh-CN"/>
        </w:rPr>
        <w:t xml:space="preserve"> H. </w:t>
      </w:r>
      <w:proofErr w:type="gramStart"/>
      <w:r w:rsidRPr="00E140B9">
        <w:rPr>
          <w:rFonts w:ascii="Book Antiqua" w:eastAsia="宋体" w:hAnsi="Book Antiqua" w:cs="宋体"/>
          <w:sz w:val="24"/>
          <w:szCs w:val="24"/>
          <w:lang w:eastAsia="zh-CN"/>
        </w:rPr>
        <w:t>pylori</w:t>
      </w:r>
      <w:proofErr w:type="gramEnd"/>
      <w:r w:rsidRPr="00E140B9">
        <w:rPr>
          <w:rFonts w:ascii="Book Antiqua" w:eastAsia="宋体" w:hAnsi="Book Antiqua" w:cs="宋体"/>
          <w:sz w:val="24"/>
          <w:szCs w:val="24"/>
          <w:lang w:eastAsia="zh-CN"/>
        </w:rPr>
        <w:t xml:space="preserve"> eradication lower ulcers in cirrhosis. [Corrected]. </w:t>
      </w:r>
      <w:r w:rsidRPr="00E140B9">
        <w:rPr>
          <w:rFonts w:ascii="Book Antiqua" w:eastAsia="宋体" w:hAnsi="Book Antiqua" w:cs="宋体"/>
          <w:i/>
          <w:iCs/>
          <w:sz w:val="24"/>
          <w:szCs w:val="24"/>
          <w:lang w:eastAsia="zh-CN"/>
        </w:rPr>
        <w:t>J Dig Dis</w:t>
      </w:r>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15</w:t>
      </w:r>
      <w:r w:rsidRPr="00E140B9">
        <w:rPr>
          <w:rFonts w:ascii="Book Antiqua" w:eastAsia="宋体" w:hAnsi="Book Antiqua" w:cs="宋体"/>
          <w:sz w:val="24"/>
          <w:szCs w:val="24"/>
          <w:lang w:eastAsia="zh-CN"/>
        </w:rPr>
        <w:t>: 451-458 [PMID: 24825443 DOI: 10.1111/1751-2980.12159]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83 </w:t>
      </w:r>
      <w:proofErr w:type="spellStart"/>
      <w:r w:rsidRPr="00E140B9">
        <w:rPr>
          <w:rFonts w:ascii="Book Antiqua" w:eastAsia="宋体" w:hAnsi="Book Antiqua" w:cs="宋体"/>
          <w:b/>
          <w:bCs/>
          <w:sz w:val="24"/>
          <w:szCs w:val="24"/>
          <w:lang w:eastAsia="zh-CN"/>
        </w:rPr>
        <w:t>Stalke</w:t>
      </w:r>
      <w:proofErr w:type="spellEnd"/>
      <w:r w:rsidRPr="00E140B9">
        <w:rPr>
          <w:rFonts w:ascii="Book Antiqua" w:eastAsia="宋体" w:hAnsi="Book Antiqua" w:cs="宋体"/>
          <w:b/>
          <w:bCs/>
          <w:sz w:val="24"/>
          <w:szCs w:val="24"/>
          <w:lang w:eastAsia="zh-CN"/>
        </w:rPr>
        <w:t xml:space="preserve"> P</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Zó</w:t>
      </w:r>
      <w:r w:rsidRPr="00E140B9">
        <w:rPr>
          <w:rFonts w:ascii="Book Antiqua" w:eastAsia="MS Mincho" w:hAnsi="Book Antiqua" w:cs="MS Mincho"/>
          <w:sz w:val="24"/>
          <w:szCs w:val="24"/>
          <w:lang w:eastAsia="zh-CN"/>
        </w:rPr>
        <w:t>ł</w:t>
      </w:r>
      <w:r w:rsidRPr="00E140B9">
        <w:rPr>
          <w:rFonts w:ascii="Book Antiqua" w:eastAsia="宋体" w:hAnsi="Book Antiqua" w:cs="宋体"/>
          <w:sz w:val="24"/>
          <w:szCs w:val="24"/>
          <w:lang w:eastAsia="zh-CN"/>
        </w:rPr>
        <w:t>towska</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Or</w:t>
      </w:r>
      <w:r w:rsidRPr="00E140B9">
        <w:rPr>
          <w:rFonts w:ascii="Book Antiqua" w:eastAsia="MS Mincho" w:hAnsi="Book Antiqua" w:cs="MS Mincho"/>
          <w:sz w:val="24"/>
          <w:szCs w:val="24"/>
          <w:lang w:eastAsia="zh-CN"/>
        </w:rPr>
        <w:t>ł</w:t>
      </w:r>
      <w:r w:rsidRPr="00E140B9">
        <w:rPr>
          <w:rFonts w:ascii="Book Antiqua" w:eastAsia="宋体" w:hAnsi="Book Antiqua" w:cs="宋体"/>
          <w:sz w:val="24"/>
          <w:szCs w:val="24"/>
          <w:lang w:eastAsia="zh-CN"/>
        </w:rPr>
        <w:t>owski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Ellert-Zygad</w:t>
      </w:r>
      <w:r w:rsidRPr="00E140B9">
        <w:rPr>
          <w:rFonts w:ascii="Book Antiqua" w:eastAsia="MS Mincho" w:hAnsi="Book Antiqua" w:cs="MS Mincho"/>
          <w:sz w:val="24"/>
          <w:szCs w:val="24"/>
          <w:lang w:eastAsia="zh-CN"/>
        </w:rPr>
        <w:t>ł</w:t>
      </w:r>
      <w:r w:rsidRPr="00E140B9">
        <w:rPr>
          <w:rFonts w:ascii="Book Antiqua" w:eastAsia="宋体" w:hAnsi="Book Antiqua" w:cs="宋体"/>
          <w:sz w:val="24"/>
          <w:szCs w:val="24"/>
          <w:lang w:eastAsia="zh-CN"/>
        </w:rPr>
        <w:t>owska</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Witczak-Malinowska</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Michalska</w:t>
      </w:r>
      <w:proofErr w:type="spellEnd"/>
      <w:r w:rsidRPr="00E140B9">
        <w:rPr>
          <w:rFonts w:ascii="Book Antiqua" w:eastAsia="宋体" w:hAnsi="Book Antiqua" w:cs="宋体"/>
          <w:sz w:val="24"/>
          <w:szCs w:val="24"/>
          <w:lang w:eastAsia="zh-CN"/>
        </w:rPr>
        <w:t xml:space="preserve"> Z, </w:t>
      </w:r>
      <w:proofErr w:type="spellStart"/>
      <w:r w:rsidRPr="00E140B9">
        <w:rPr>
          <w:rFonts w:ascii="Book Antiqua" w:eastAsia="宋体" w:hAnsi="Book Antiqua" w:cs="宋体"/>
          <w:sz w:val="24"/>
          <w:szCs w:val="24"/>
          <w:lang w:eastAsia="zh-CN"/>
        </w:rPr>
        <w:t>Lakomy</w:t>
      </w:r>
      <w:proofErr w:type="spellEnd"/>
      <w:r w:rsidRPr="00E140B9">
        <w:rPr>
          <w:rFonts w:ascii="Book Antiqua" w:eastAsia="宋体" w:hAnsi="Book Antiqua" w:cs="宋体"/>
          <w:sz w:val="24"/>
          <w:szCs w:val="24"/>
          <w:lang w:eastAsia="zh-CN"/>
        </w:rPr>
        <w:t xml:space="preserve"> EA, </w:t>
      </w:r>
      <w:proofErr w:type="spellStart"/>
      <w:r w:rsidRPr="00E140B9">
        <w:rPr>
          <w:rFonts w:ascii="Book Antiqua" w:eastAsia="宋体" w:hAnsi="Book Antiqua" w:cs="宋体"/>
          <w:sz w:val="24"/>
          <w:szCs w:val="24"/>
          <w:lang w:eastAsia="zh-CN"/>
        </w:rPr>
        <w:t>Trocha</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Stepiński</w:t>
      </w:r>
      <w:proofErr w:type="spellEnd"/>
      <w:r w:rsidRPr="00E140B9">
        <w:rPr>
          <w:rFonts w:ascii="Book Antiqua" w:eastAsia="宋体" w:hAnsi="Book Antiqua" w:cs="宋体"/>
          <w:sz w:val="24"/>
          <w:szCs w:val="24"/>
          <w:lang w:eastAsia="zh-CN"/>
        </w:rPr>
        <w:t xml:space="preserve"> J. Correlation between </w:t>
      </w:r>
      <w:r w:rsidRPr="00E140B9">
        <w:rPr>
          <w:rFonts w:ascii="Book Antiqua" w:eastAsia="宋体" w:hAnsi="Book Antiqua" w:cs="宋体"/>
          <w:sz w:val="24"/>
          <w:szCs w:val="24"/>
          <w:lang w:eastAsia="zh-CN"/>
        </w:rPr>
        <w:lastRenderedPageBreak/>
        <w:t xml:space="preserve">liver damage and degree of gastric </w:t>
      </w:r>
      <w:proofErr w:type="spellStart"/>
      <w:r w:rsidRPr="00E140B9">
        <w:rPr>
          <w:rFonts w:ascii="Book Antiqua" w:eastAsia="宋体" w:hAnsi="Book Antiqua" w:cs="宋体"/>
          <w:sz w:val="24"/>
          <w:szCs w:val="24"/>
          <w:lang w:eastAsia="zh-CN"/>
        </w:rPr>
        <w:t>mucose</w:t>
      </w:r>
      <w:proofErr w:type="spellEnd"/>
      <w:r w:rsidRPr="00E140B9">
        <w:rPr>
          <w:rFonts w:ascii="Book Antiqua" w:eastAsia="宋体" w:hAnsi="Book Antiqua" w:cs="宋体"/>
          <w:sz w:val="24"/>
          <w:szCs w:val="24"/>
          <w:lang w:eastAsia="zh-CN"/>
        </w:rPr>
        <w:t xml:space="preserve"> colonization by Helicobacter pylori in subjects with </w:t>
      </w:r>
      <w:proofErr w:type="spellStart"/>
      <w:r w:rsidRPr="00E140B9">
        <w:rPr>
          <w:rFonts w:ascii="Book Antiqua" w:eastAsia="宋体" w:hAnsi="Book Antiqua" w:cs="宋体"/>
          <w:sz w:val="24"/>
          <w:szCs w:val="24"/>
          <w:lang w:eastAsia="zh-CN"/>
        </w:rPr>
        <w:t>parenchymatous</w:t>
      </w:r>
      <w:proofErr w:type="spellEnd"/>
      <w:r w:rsidRPr="00E140B9">
        <w:rPr>
          <w:rFonts w:ascii="Book Antiqua" w:eastAsia="宋体" w:hAnsi="Book Antiqua" w:cs="宋体"/>
          <w:sz w:val="24"/>
          <w:szCs w:val="24"/>
          <w:lang w:eastAsia="zh-CN"/>
        </w:rPr>
        <w:t xml:space="preserve"> liver damage. </w:t>
      </w:r>
      <w:r w:rsidRPr="00E140B9">
        <w:rPr>
          <w:rFonts w:ascii="Book Antiqua" w:eastAsia="宋体" w:hAnsi="Book Antiqua" w:cs="宋体"/>
          <w:i/>
          <w:iCs/>
          <w:sz w:val="24"/>
          <w:szCs w:val="24"/>
          <w:lang w:eastAsia="zh-CN"/>
        </w:rPr>
        <w:t xml:space="preserve">Med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Monit</w:t>
      </w:r>
      <w:proofErr w:type="spellEnd"/>
      <w:r w:rsidRPr="00E140B9">
        <w:rPr>
          <w:rFonts w:ascii="Book Antiqua" w:eastAsia="宋体" w:hAnsi="Book Antiqua" w:cs="宋体"/>
          <w:sz w:val="24"/>
          <w:szCs w:val="24"/>
          <w:lang w:eastAsia="zh-CN"/>
        </w:rPr>
        <w:t xml:space="preserve"> 2001; </w:t>
      </w:r>
      <w:r w:rsidRPr="00E140B9">
        <w:rPr>
          <w:rFonts w:ascii="Book Antiqua" w:eastAsia="宋体" w:hAnsi="Book Antiqua" w:cs="宋体"/>
          <w:b/>
          <w:bCs/>
          <w:sz w:val="24"/>
          <w:szCs w:val="24"/>
          <w:lang w:eastAsia="zh-CN"/>
        </w:rPr>
        <w:t xml:space="preserve">7 </w:t>
      </w:r>
      <w:proofErr w:type="spellStart"/>
      <w:r w:rsidRPr="00E140B9">
        <w:rPr>
          <w:rFonts w:ascii="Book Antiqua" w:eastAsia="宋体" w:hAnsi="Book Antiqua" w:cs="宋体"/>
          <w:bCs/>
          <w:sz w:val="24"/>
          <w:szCs w:val="24"/>
          <w:lang w:eastAsia="zh-CN"/>
        </w:rPr>
        <w:t>Suppl</w:t>
      </w:r>
      <w:proofErr w:type="spellEnd"/>
      <w:r w:rsidRPr="00E140B9">
        <w:rPr>
          <w:rFonts w:ascii="Book Antiqua" w:eastAsia="宋体" w:hAnsi="Book Antiqua" w:cs="宋体"/>
          <w:bCs/>
          <w:sz w:val="24"/>
          <w:szCs w:val="24"/>
          <w:lang w:eastAsia="zh-CN"/>
        </w:rPr>
        <w:t xml:space="preserve"> 1</w:t>
      </w:r>
      <w:r w:rsidRPr="00E140B9">
        <w:rPr>
          <w:rFonts w:ascii="Book Antiqua" w:eastAsia="宋体" w:hAnsi="Book Antiqua" w:cs="宋体"/>
          <w:sz w:val="24"/>
          <w:szCs w:val="24"/>
          <w:lang w:eastAsia="zh-CN"/>
        </w:rPr>
        <w:t>: 271-276 [PMID: 12211735]</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84 </w:t>
      </w:r>
      <w:r w:rsidRPr="00E140B9">
        <w:rPr>
          <w:rFonts w:ascii="Book Antiqua" w:eastAsia="宋体" w:hAnsi="Book Antiqua" w:cs="宋体"/>
          <w:b/>
          <w:bCs/>
          <w:sz w:val="24"/>
          <w:szCs w:val="24"/>
          <w:lang w:eastAsia="zh-CN"/>
        </w:rPr>
        <w:t>Takuma Y</w:t>
      </w:r>
      <w:r w:rsidRPr="00E140B9">
        <w:rPr>
          <w:rFonts w:ascii="Book Antiqua" w:eastAsia="宋体" w:hAnsi="Book Antiqua" w:cs="宋体"/>
          <w:sz w:val="24"/>
          <w:szCs w:val="24"/>
          <w:lang w:eastAsia="zh-CN"/>
        </w:rPr>
        <w:t>. [Helicobacter pylori infection and liver diseases].</w:t>
      </w:r>
      <w:proofErr w:type="gram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i/>
          <w:iCs/>
          <w:sz w:val="24"/>
          <w:szCs w:val="24"/>
          <w:lang w:eastAsia="zh-CN"/>
        </w:rPr>
        <w:t>Gan</w:t>
      </w:r>
      <w:proofErr w:type="spellEnd"/>
      <w:r w:rsidRPr="00E140B9">
        <w:rPr>
          <w:rFonts w:ascii="Book Antiqua" w:eastAsia="宋体" w:hAnsi="Book Antiqua" w:cs="宋体"/>
          <w:i/>
          <w:iCs/>
          <w:sz w:val="24"/>
          <w:szCs w:val="24"/>
          <w:lang w:eastAsia="zh-CN"/>
        </w:rPr>
        <w:t xml:space="preserve"> To Kagaku </w:t>
      </w:r>
      <w:proofErr w:type="spellStart"/>
      <w:r w:rsidRPr="00E140B9">
        <w:rPr>
          <w:rFonts w:ascii="Book Antiqua" w:eastAsia="宋体" w:hAnsi="Book Antiqua" w:cs="宋体"/>
          <w:i/>
          <w:iCs/>
          <w:sz w:val="24"/>
          <w:szCs w:val="24"/>
          <w:lang w:eastAsia="zh-CN"/>
        </w:rPr>
        <w:t>Ryoho</w:t>
      </w:r>
      <w:proofErr w:type="spellEnd"/>
      <w:r w:rsidRPr="00E140B9">
        <w:rPr>
          <w:rFonts w:ascii="Book Antiqua" w:eastAsia="宋体" w:hAnsi="Book Antiqua" w:cs="宋体"/>
          <w:sz w:val="24"/>
          <w:szCs w:val="24"/>
          <w:lang w:eastAsia="zh-CN"/>
        </w:rPr>
        <w:t xml:space="preserve"> 2011; </w:t>
      </w:r>
      <w:r w:rsidRPr="00E140B9">
        <w:rPr>
          <w:rFonts w:ascii="Book Antiqua" w:eastAsia="宋体" w:hAnsi="Book Antiqua" w:cs="宋体"/>
          <w:b/>
          <w:bCs/>
          <w:sz w:val="24"/>
          <w:szCs w:val="24"/>
          <w:lang w:eastAsia="zh-CN"/>
        </w:rPr>
        <w:t>38</w:t>
      </w:r>
      <w:r w:rsidRPr="00E140B9">
        <w:rPr>
          <w:rFonts w:ascii="Book Antiqua" w:eastAsia="宋体" w:hAnsi="Book Antiqua" w:cs="宋体"/>
          <w:sz w:val="24"/>
          <w:szCs w:val="24"/>
          <w:lang w:eastAsia="zh-CN"/>
        </w:rPr>
        <w:t>: 362-364 [PMID: 21403438]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85 </w:t>
      </w:r>
      <w:r w:rsidRPr="00E140B9">
        <w:rPr>
          <w:rFonts w:ascii="Book Antiqua" w:eastAsia="宋体" w:hAnsi="Book Antiqua" w:cs="宋体"/>
          <w:b/>
          <w:bCs/>
          <w:sz w:val="24"/>
          <w:szCs w:val="24"/>
          <w:lang w:eastAsia="zh-CN"/>
        </w:rPr>
        <w:t>Jiang HX</w:t>
      </w:r>
      <w:r w:rsidRPr="00E140B9">
        <w:rPr>
          <w:rFonts w:ascii="Book Antiqua" w:eastAsia="宋体" w:hAnsi="Book Antiqua" w:cs="宋体"/>
          <w:sz w:val="24"/>
          <w:szCs w:val="24"/>
          <w:lang w:eastAsia="zh-CN"/>
        </w:rPr>
        <w:t xml:space="preserve">, Qin SY, Min ZG, </w:t>
      </w:r>
      <w:proofErr w:type="spellStart"/>
      <w:r w:rsidRPr="00E140B9">
        <w:rPr>
          <w:rFonts w:ascii="Book Antiqua" w:eastAsia="宋体" w:hAnsi="Book Antiqua" w:cs="宋体"/>
          <w:sz w:val="24"/>
          <w:szCs w:val="24"/>
          <w:lang w:eastAsia="zh-CN"/>
        </w:rPr>
        <w:t>Xie</w:t>
      </w:r>
      <w:proofErr w:type="spellEnd"/>
      <w:r w:rsidRPr="00E140B9">
        <w:rPr>
          <w:rFonts w:ascii="Book Antiqua" w:eastAsia="宋体" w:hAnsi="Book Antiqua" w:cs="宋体"/>
          <w:sz w:val="24"/>
          <w:szCs w:val="24"/>
          <w:lang w:eastAsia="zh-CN"/>
        </w:rPr>
        <w:t xml:space="preserve"> MZ, Lin T, Hu BL, </w:t>
      </w:r>
      <w:proofErr w:type="spellStart"/>
      <w:r w:rsidRPr="00E140B9">
        <w:rPr>
          <w:rFonts w:ascii="Book Antiqua" w:eastAsia="宋体" w:hAnsi="Book Antiqua" w:cs="宋体"/>
          <w:sz w:val="24"/>
          <w:szCs w:val="24"/>
          <w:lang w:eastAsia="zh-CN"/>
        </w:rPr>
        <w:t>Guo</w:t>
      </w:r>
      <w:proofErr w:type="spellEnd"/>
      <w:r w:rsidRPr="00E140B9">
        <w:rPr>
          <w:rFonts w:ascii="Book Antiqua" w:eastAsia="宋体" w:hAnsi="Book Antiqua" w:cs="宋体"/>
          <w:sz w:val="24"/>
          <w:szCs w:val="24"/>
          <w:lang w:eastAsia="zh-CN"/>
        </w:rPr>
        <w:t xml:space="preserve"> XY. Association of Helic</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 xml:space="preserve">bacter pylori with elevated blood ammonia levels in cirrhotic patients: a meta-analysis. </w:t>
      </w:r>
      <w:proofErr w:type="spellStart"/>
      <w:r w:rsidRPr="00E140B9">
        <w:rPr>
          <w:rFonts w:ascii="Book Antiqua" w:eastAsia="宋体" w:hAnsi="Book Antiqua" w:cs="宋体"/>
          <w:i/>
          <w:iCs/>
          <w:sz w:val="24"/>
          <w:szCs w:val="24"/>
          <w:lang w:eastAsia="zh-CN"/>
        </w:rPr>
        <w:t>Yonsei</w:t>
      </w:r>
      <w:proofErr w:type="spellEnd"/>
      <w:r w:rsidRPr="00E140B9">
        <w:rPr>
          <w:rFonts w:ascii="Book Antiqua" w:eastAsia="宋体" w:hAnsi="Book Antiqua" w:cs="宋体"/>
          <w:i/>
          <w:iCs/>
          <w:sz w:val="24"/>
          <w:szCs w:val="24"/>
          <w:lang w:eastAsia="zh-CN"/>
        </w:rPr>
        <w:t xml:space="preserve"> Med J</w:t>
      </w:r>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54</w:t>
      </w:r>
      <w:r w:rsidRPr="00E140B9">
        <w:rPr>
          <w:rFonts w:ascii="Book Antiqua" w:eastAsia="宋体" w:hAnsi="Book Antiqua" w:cs="宋体"/>
          <w:sz w:val="24"/>
          <w:szCs w:val="24"/>
          <w:lang w:eastAsia="zh-CN"/>
        </w:rPr>
        <w:t>: 832-838 [PMID: 23709415]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86 </w:t>
      </w:r>
      <w:proofErr w:type="spellStart"/>
      <w:r w:rsidRPr="00E140B9">
        <w:rPr>
          <w:rFonts w:ascii="Book Antiqua" w:eastAsia="宋体" w:hAnsi="Book Antiqua" w:cs="宋体"/>
          <w:b/>
          <w:bCs/>
          <w:sz w:val="24"/>
          <w:szCs w:val="24"/>
          <w:lang w:eastAsia="zh-CN"/>
        </w:rPr>
        <w:t>Esmat</w:t>
      </w:r>
      <w:proofErr w:type="spellEnd"/>
      <w:r w:rsidRPr="00E140B9">
        <w:rPr>
          <w:rFonts w:ascii="Book Antiqua" w:eastAsia="宋体" w:hAnsi="Book Antiqua" w:cs="宋体"/>
          <w:b/>
          <w:bCs/>
          <w:sz w:val="24"/>
          <w:szCs w:val="24"/>
          <w:lang w:eastAsia="zh-CN"/>
        </w:rPr>
        <w:t xml:space="preserve"> G</w:t>
      </w:r>
      <w:r w:rsidRPr="00E140B9">
        <w:rPr>
          <w:rFonts w:ascii="Book Antiqua" w:eastAsia="宋体" w:hAnsi="Book Antiqua" w:cs="宋体"/>
          <w:sz w:val="24"/>
          <w:szCs w:val="24"/>
          <w:lang w:eastAsia="zh-CN"/>
        </w:rPr>
        <w:t>, El-</w:t>
      </w:r>
      <w:proofErr w:type="spellStart"/>
      <w:r w:rsidRPr="00E140B9">
        <w:rPr>
          <w:rFonts w:ascii="Book Antiqua" w:eastAsia="宋体" w:hAnsi="Book Antiqua" w:cs="宋体"/>
          <w:sz w:val="24"/>
          <w:szCs w:val="24"/>
          <w:lang w:eastAsia="zh-CN"/>
        </w:rPr>
        <w:t>Bendary</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Zakarya</w:t>
      </w:r>
      <w:proofErr w:type="spellEnd"/>
      <w:r w:rsidRPr="00E140B9">
        <w:rPr>
          <w:rFonts w:ascii="Book Antiqua" w:eastAsia="宋体" w:hAnsi="Book Antiqua" w:cs="宋体"/>
          <w:sz w:val="24"/>
          <w:szCs w:val="24"/>
          <w:lang w:eastAsia="zh-CN"/>
        </w:rPr>
        <w:t xml:space="preserve"> S, Ela MA, </w:t>
      </w:r>
      <w:proofErr w:type="spellStart"/>
      <w:r w:rsidRPr="00E140B9">
        <w:rPr>
          <w:rFonts w:ascii="Book Antiqua" w:eastAsia="宋体" w:hAnsi="Book Antiqua" w:cs="宋体"/>
          <w:sz w:val="24"/>
          <w:szCs w:val="24"/>
          <w:lang w:eastAsia="zh-CN"/>
        </w:rPr>
        <w:t>Zalata</w:t>
      </w:r>
      <w:proofErr w:type="spellEnd"/>
      <w:r w:rsidRPr="00E140B9">
        <w:rPr>
          <w:rFonts w:ascii="Book Antiqua" w:eastAsia="宋体" w:hAnsi="Book Antiqua" w:cs="宋体"/>
          <w:sz w:val="24"/>
          <w:szCs w:val="24"/>
          <w:lang w:eastAsia="zh-CN"/>
        </w:rPr>
        <w:t xml:space="preserve"> K. Role of Helicobacter pylori in patients with HCV-related chronic hepatitis and cirrhosis with or without hepat</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 xml:space="preserve">cellular carcinoma: possible association with disease progression. </w:t>
      </w:r>
      <w:r w:rsidRPr="00E140B9">
        <w:rPr>
          <w:rFonts w:ascii="Book Antiqua" w:eastAsia="宋体" w:hAnsi="Book Antiqua" w:cs="宋体"/>
          <w:i/>
          <w:iCs/>
          <w:sz w:val="24"/>
          <w:szCs w:val="24"/>
          <w:lang w:eastAsia="zh-CN"/>
        </w:rPr>
        <w:t xml:space="preserve">J Viral </w:t>
      </w:r>
      <w:proofErr w:type="spellStart"/>
      <w:r w:rsidRPr="00E140B9">
        <w:rPr>
          <w:rFonts w:ascii="Book Antiqua" w:eastAsia="宋体" w:hAnsi="Book Antiqua" w:cs="宋体"/>
          <w:i/>
          <w:iCs/>
          <w:sz w:val="24"/>
          <w:szCs w:val="24"/>
          <w:lang w:eastAsia="zh-CN"/>
        </w:rPr>
        <w:t>Hepat</w:t>
      </w:r>
      <w:proofErr w:type="spellEnd"/>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19</w:t>
      </w:r>
      <w:r w:rsidRPr="00E140B9">
        <w:rPr>
          <w:rFonts w:ascii="Book Antiqua" w:eastAsia="宋体" w:hAnsi="Book Antiqua" w:cs="宋体"/>
          <w:sz w:val="24"/>
          <w:szCs w:val="24"/>
          <w:lang w:eastAsia="zh-CN"/>
        </w:rPr>
        <w:t>: 473-479 [PMID: 22676359 DOI: 10.1</w:t>
      </w:r>
      <w:r w:rsidR="00863278" w:rsidRPr="00E140B9">
        <w:rPr>
          <w:rFonts w:ascii="Book Antiqua" w:eastAsia="宋体" w:hAnsi="Book Antiqua" w:cs="宋体"/>
          <w:sz w:val="24"/>
          <w:szCs w:val="24"/>
          <w:lang w:eastAsia="zh-CN"/>
        </w:rPr>
        <w:t>111/j.1365-2893.2011.01567.x]</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87 </w:t>
      </w:r>
      <w:proofErr w:type="spellStart"/>
      <w:r w:rsidRPr="00E140B9">
        <w:rPr>
          <w:rFonts w:ascii="Book Antiqua" w:eastAsia="宋体" w:hAnsi="Book Antiqua" w:cs="宋体"/>
          <w:b/>
          <w:bCs/>
          <w:sz w:val="24"/>
          <w:szCs w:val="24"/>
          <w:lang w:eastAsia="zh-CN"/>
        </w:rPr>
        <w:t>Queiroz</w:t>
      </w:r>
      <w:proofErr w:type="spellEnd"/>
      <w:r w:rsidRPr="00E140B9">
        <w:rPr>
          <w:rFonts w:ascii="Book Antiqua" w:eastAsia="宋体" w:hAnsi="Book Antiqua" w:cs="宋体"/>
          <w:b/>
          <w:bCs/>
          <w:sz w:val="24"/>
          <w:szCs w:val="24"/>
          <w:lang w:eastAsia="zh-CN"/>
        </w:rPr>
        <w:t xml:space="preserve"> DM</w:t>
      </w:r>
      <w:r w:rsidRPr="00E140B9">
        <w:rPr>
          <w:rFonts w:ascii="Book Antiqua" w:eastAsia="宋体" w:hAnsi="Book Antiqua" w:cs="宋体"/>
          <w:sz w:val="24"/>
          <w:szCs w:val="24"/>
          <w:lang w:eastAsia="zh-CN"/>
        </w:rPr>
        <w:t xml:space="preserve">, Rocha AM, Rocha GA, Cinque SM, Oliveira AG, Godoy A, </w:t>
      </w:r>
      <w:proofErr w:type="spellStart"/>
      <w:r w:rsidRPr="00E140B9">
        <w:rPr>
          <w:rFonts w:ascii="Book Antiqua" w:eastAsia="宋体" w:hAnsi="Book Antiqua" w:cs="宋体"/>
          <w:sz w:val="24"/>
          <w:szCs w:val="24"/>
          <w:lang w:eastAsia="zh-CN"/>
        </w:rPr>
        <w:t>Tanno</w:t>
      </w:r>
      <w:proofErr w:type="spellEnd"/>
      <w:r w:rsidRPr="00E140B9">
        <w:rPr>
          <w:rFonts w:ascii="Book Antiqua" w:eastAsia="宋体" w:hAnsi="Book Antiqua" w:cs="宋体"/>
          <w:sz w:val="24"/>
          <w:szCs w:val="24"/>
          <w:lang w:eastAsia="zh-CN"/>
        </w:rPr>
        <w:t xml:space="preserve"> H. Association between Helicobacter pylori infection and cirrhosis in patients with chronic hepatitis C virus.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2006; </w:t>
      </w:r>
      <w:r w:rsidRPr="00E140B9">
        <w:rPr>
          <w:rFonts w:ascii="Book Antiqua" w:eastAsia="宋体" w:hAnsi="Book Antiqua" w:cs="宋体"/>
          <w:b/>
          <w:bCs/>
          <w:sz w:val="24"/>
          <w:szCs w:val="24"/>
          <w:lang w:eastAsia="zh-CN"/>
        </w:rPr>
        <w:t>51</w:t>
      </w:r>
      <w:r w:rsidRPr="00E140B9">
        <w:rPr>
          <w:rFonts w:ascii="Book Antiqua" w:eastAsia="宋体" w:hAnsi="Book Antiqua" w:cs="宋体"/>
          <w:sz w:val="24"/>
          <w:szCs w:val="24"/>
          <w:lang w:eastAsia="zh-CN"/>
        </w:rPr>
        <w:t>: 370-373 [PMID: 16534683]</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88 </w:t>
      </w:r>
      <w:proofErr w:type="spellStart"/>
      <w:r w:rsidRPr="00E140B9">
        <w:rPr>
          <w:rFonts w:ascii="Book Antiqua" w:eastAsia="宋体" w:hAnsi="Book Antiqua" w:cs="宋体"/>
          <w:b/>
          <w:bCs/>
          <w:sz w:val="24"/>
          <w:szCs w:val="24"/>
          <w:lang w:eastAsia="zh-CN"/>
        </w:rPr>
        <w:t>Sakr</w:t>
      </w:r>
      <w:proofErr w:type="spellEnd"/>
      <w:r w:rsidRPr="00E140B9">
        <w:rPr>
          <w:rFonts w:ascii="Book Antiqua" w:eastAsia="宋体" w:hAnsi="Book Antiqua" w:cs="宋体"/>
          <w:b/>
          <w:bCs/>
          <w:sz w:val="24"/>
          <w:szCs w:val="24"/>
          <w:lang w:eastAsia="zh-CN"/>
        </w:rPr>
        <w:t xml:space="preserve"> SA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Badrah</w:t>
      </w:r>
      <w:proofErr w:type="spellEnd"/>
      <w:r w:rsidRPr="00E140B9">
        <w:rPr>
          <w:rFonts w:ascii="Book Antiqua" w:eastAsia="宋体" w:hAnsi="Book Antiqua" w:cs="宋体"/>
          <w:sz w:val="24"/>
          <w:szCs w:val="24"/>
          <w:lang w:eastAsia="zh-CN"/>
        </w:rPr>
        <w:t xml:space="preserve"> GA, </w:t>
      </w:r>
      <w:proofErr w:type="spellStart"/>
      <w:r w:rsidRPr="00E140B9">
        <w:rPr>
          <w:rFonts w:ascii="Book Antiqua" w:eastAsia="宋体" w:hAnsi="Book Antiqua" w:cs="宋体"/>
          <w:sz w:val="24"/>
          <w:szCs w:val="24"/>
          <w:lang w:eastAsia="zh-CN"/>
        </w:rPr>
        <w:t>Sheir</w:t>
      </w:r>
      <w:proofErr w:type="spellEnd"/>
      <w:r w:rsidRPr="00E140B9">
        <w:rPr>
          <w:rFonts w:ascii="Book Antiqua" w:eastAsia="宋体" w:hAnsi="Book Antiqua" w:cs="宋体"/>
          <w:sz w:val="24"/>
          <w:szCs w:val="24"/>
          <w:lang w:eastAsia="zh-CN"/>
        </w:rPr>
        <w:t xml:space="preserve"> RA.</w:t>
      </w:r>
      <w:proofErr w:type="gramEnd"/>
      <w:r w:rsidRPr="00E140B9">
        <w:rPr>
          <w:rFonts w:ascii="Book Antiqua" w:eastAsia="宋体" w:hAnsi="Book Antiqua" w:cs="宋体"/>
          <w:sz w:val="24"/>
          <w:szCs w:val="24"/>
          <w:lang w:eastAsia="zh-CN"/>
        </w:rPr>
        <w:t xml:space="preserve"> </w:t>
      </w:r>
      <w:proofErr w:type="gramStart"/>
      <w:r w:rsidRPr="00E140B9">
        <w:rPr>
          <w:rFonts w:ascii="Book Antiqua" w:eastAsia="宋体" w:hAnsi="Book Antiqua" w:cs="宋体"/>
          <w:sz w:val="24"/>
          <w:szCs w:val="24"/>
          <w:lang w:eastAsia="zh-CN"/>
        </w:rPr>
        <w:t>Histological and histochemical alterations in liver of chronic hepatitis C patients with Helicobacter pylori infection.</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Biomed </w:t>
      </w:r>
      <w:proofErr w:type="spellStart"/>
      <w:r w:rsidRPr="00E140B9">
        <w:rPr>
          <w:rFonts w:ascii="Book Antiqua" w:eastAsia="宋体" w:hAnsi="Book Antiqua" w:cs="宋体"/>
          <w:i/>
          <w:iCs/>
          <w:sz w:val="24"/>
          <w:szCs w:val="24"/>
          <w:lang w:eastAsia="zh-CN"/>
        </w:rPr>
        <w:t>Pharmacother</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67</w:t>
      </w:r>
      <w:r w:rsidRPr="00E140B9">
        <w:rPr>
          <w:rFonts w:ascii="Book Antiqua" w:eastAsia="宋体" w:hAnsi="Book Antiqua" w:cs="宋体"/>
          <w:sz w:val="24"/>
          <w:szCs w:val="24"/>
          <w:lang w:eastAsia="zh-CN"/>
        </w:rPr>
        <w:t>: 367-374 [PMID: 23659901]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89 </w:t>
      </w:r>
      <w:proofErr w:type="spellStart"/>
      <w:r w:rsidRPr="00E140B9">
        <w:rPr>
          <w:rFonts w:ascii="Book Antiqua" w:eastAsia="宋体" w:hAnsi="Book Antiqua" w:cs="宋体"/>
          <w:b/>
          <w:bCs/>
          <w:sz w:val="24"/>
          <w:szCs w:val="24"/>
          <w:lang w:eastAsia="zh-CN"/>
        </w:rPr>
        <w:t>Castéra</w:t>
      </w:r>
      <w:proofErr w:type="spellEnd"/>
      <w:r w:rsidRPr="00E140B9">
        <w:rPr>
          <w:rFonts w:ascii="Book Antiqua" w:eastAsia="宋体" w:hAnsi="Book Antiqua" w:cs="宋体"/>
          <w:b/>
          <w:bCs/>
          <w:sz w:val="24"/>
          <w:szCs w:val="24"/>
          <w:lang w:eastAsia="zh-CN"/>
        </w:rPr>
        <w:t xml:space="preserve"> L</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Pedeboscq</w:t>
      </w:r>
      <w:proofErr w:type="spellEnd"/>
      <w:r w:rsidRPr="00E140B9">
        <w:rPr>
          <w:rFonts w:ascii="Book Antiqua" w:eastAsia="宋体" w:hAnsi="Book Antiqua" w:cs="宋体"/>
          <w:sz w:val="24"/>
          <w:szCs w:val="24"/>
          <w:lang w:eastAsia="zh-CN"/>
        </w:rPr>
        <w:t xml:space="preserve"> A, Rocha M, Le Bail B, </w:t>
      </w:r>
      <w:proofErr w:type="spellStart"/>
      <w:r w:rsidRPr="00E140B9">
        <w:rPr>
          <w:rFonts w:ascii="Book Antiqua" w:eastAsia="宋体" w:hAnsi="Book Antiqua" w:cs="宋体"/>
          <w:sz w:val="24"/>
          <w:szCs w:val="24"/>
          <w:lang w:eastAsia="zh-CN"/>
        </w:rPr>
        <w:t>Asencio</w:t>
      </w:r>
      <w:proofErr w:type="spellEnd"/>
      <w:r w:rsidRPr="00E140B9">
        <w:rPr>
          <w:rFonts w:ascii="Book Antiqua" w:eastAsia="宋体" w:hAnsi="Book Antiqua" w:cs="宋体"/>
          <w:sz w:val="24"/>
          <w:szCs w:val="24"/>
          <w:lang w:eastAsia="zh-CN"/>
        </w:rPr>
        <w:t xml:space="preserve"> C, de </w:t>
      </w:r>
      <w:proofErr w:type="spellStart"/>
      <w:r w:rsidRPr="00E140B9">
        <w:rPr>
          <w:rFonts w:ascii="Book Antiqua" w:eastAsia="宋体" w:hAnsi="Book Antiqua" w:cs="宋体"/>
          <w:sz w:val="24"/>
          <w:szCs w:val="24"/>
          <w:lang w:eastAsia="zh-CN"/>
        </w:rPr>
        <w:t>Lédinghen</w:t>
      </w:r>
      <w:proofErr w:type="spellEnd"/>
      <w:r w:rsidRPr="00E140B9">
        <w:rPr>
          <w:rFonts w:ascii="Book Antiqua" w:eastAsia="宋体" w:hAnsi="Book Antiqua" w:cs="宋体"/>
          <w:sz w:val="24"/>
          <w:szCs w:val="24"/>
          <w:lang w:eastAsia="zh-CN"/>
        </w:rPr>
        <w:t xml:space="preserve"> V, Bernard PH, Laurent C, Lafon ME, </w:t>
      </w:r>
      <w:proofErr w:type="spellStart"/>
      <w:r w:rsidRPr="00E140B9">
        <w:rPr>
          <w:rFonts w:ascii="Book Antiqua" w:eastAsia="宋体" w:hAnsi="Book Antiqua" w:cs="宋体"/>
          <w:sz w:val="24"/>
          <w:szCs w:val="24"/>
          <w:lang w:eastAsia="zh-CN"/>
        </w:rPr>
        <w:t>Capdepont</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Couzigou</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Bioulac</w:t>
      </w:r>
      <w:proofErr w:type="spellEnd"/>
      <w:r w:rsidRPr="00E140B9">
        <w:rPr>
          <w:rFonts w:ascii="Book Antiqua" w:eastAsia="宋体" w:hAnsi="Book Antiqua" w:cs="宋体"/>
          <w:sz w:val="24"/>
          <w:szCs w:val="24"/>
          <w:lang w:eastAsia="zh-CN"/>
        </w:rPr>
        <w:t xml:space="preserve">-Sage P, </w:t>
      </w:r>
      <w:proofErr w:type="spellStart"/>
      <w:r w:rsidRPr="00E140B9">
        <w:rPr>
          <w:rFonts w:ascii="Book Antiqua" w:eastAsia="宋体" w:hAnsi="Book Antiqua" w:cs="宋体"/>
          <w:sz w:val="24"/>
          <w:szCs w:val="24"/>
          <w:lang w:eastAsia="zh-CN"/>
        </w:rPr>
        <w:t>Balabaud</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Mégraud</w:t>
      </w:r>
      <w:proofErr w:type="spellEnd"/>
      <w:r w:rsidRPr="00E140B9">
        <w:rPr>
          <w:rFonts w:ascii="Book Antiqua" w:eastAsia="宋体" w:hAnsi="Book Antiqua" w:cs="宋体"/>
          <w:sz w:val="24"/>
          <w:szCs w:val="24"/>
          <w:lang w:eastAsia="zh-CN"/>
        </w:rPr>
        <w:t xml:space="preserve"> F, </w:t>
      </w:r>
      <w:proofErr w:type="spellStart"/>
      <w:r w:rsidRPr="00E140B9">
        <w:rPr>
          <w:rFonts w:ascii="Book Antiqua" w:eastAsia="宋体" w:hAnsi="Book Antiqua" w:cs="宋体"/>
          <w:sz w:val="24"/>
          <w:szCs w:val="24"/>
          <w:lang w:eastAsia="zh-CN"/>
        </w:rPr>
        <w:t>Ménard</w:t>
      </w:r>
      <w:proofErr w:type="spellEnd"/>
      <w:r w:rsidRPr="00E140B9">
        <w:rPr>
          <w:rFonts w:ascii="Book Antiqua" w:eastAsia="宋体" w:hAnsi="Book Antiqua" w:cs="宋体"/>
          <w:sz w:val="24"/>
          <w:szCs w:val="24"/>
          <w:lang w:eastAsia="zh-CN"/>
        </w:rPr>
        <w:t xml:space="preserve"> A. Relationship between the severity of hepatitis C virus-related liver disease and the presence of Helicobacter species in the liver: a prospective study.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2006; </w:t>
      </w:r>
      <w:r w:rsidRPr="00E140B9">
        <w:rPr>
          <w:rFonts w:ascii="Book Antiqua" w:eastAsia="宋体" w:hAnsi="Book Antiqua" w:cs="宋体"/>
          <w:b/>
          <w:bCs/>
          <w:sz w:val="24"/>
          <w:szCs w:val="24"/>
          <w:lang w:eastAsia="zh-CN"/>
        </w:rPr>
        <w:t>12</w:t>
      </w:r>
      <w:r w:rsidRPr="00E140B9">
        <w:rPr>
          <w:rFonts w:ascii="Book Antiqua" w:eastAsia="宋体" w:hAnsi="Book Antiqua" w:cs="宋体"/>
          <w:sz w:val="24"/>
          <w:szCs w:val="24"/>
          <w:lang w:eastAsia="zh-CN"/>
        </w:rPr>
        <w:t>: 7278-7284 [PMID: 17143941]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90 </w:t>
      </w:r>
      <w:r w:rsidRPr="00E140B9">
        <w:rPr>
          <w:rFonts w:ascii="Book Antiqua" w:eastAsia="宋体" w:hAnsi="Book Antiqua" w:cs="宋体"/>
          <w:b/>
          <w:bCs/>
          <w:sz w:val="24"/>
          <w:szCs w:val="24"/>
          <w:lang w:eastAsia="zh-CN"/>
        </w:rPr>
        <w:t>Chen NL</w:t>
      </w:r>
      <w:r w:rsidRPr="00E140B9">
        <w:rPr>
          <w:rFonts w:ascii="Book Antiqua" w:eastAsia="宋体" w:hAnsi="Book Antiqua" w:cs="宋体"/>
          <w:sz w:val="24"/>
          <w:szCs w:val="24"/>
          <w:lang w:eastAsia="zh-CN"/>
        </w:rPr>
        <w:t xml:space="preserve">, Bai L, Deng T, Zhang C, Kong QY, Chen H. Expression of hepatitis B virus antigen and Helicobacter pylori infection in gastric mucosa of patients with chronic liver disease. </w:t>
      </w:r>
      <w:r w:rsidRPr="00E140B9">
        <w:rPr>
          <w:rFonts w:ascii="Book Antiqua" w:eastAsia="宋体" w:hAnsi="Book Antiqua" w:cs="宋体"/>
          <w:i/>
          <w:iCs/>
          <w:sz w:val="24"/>
          <w:szCs w:val="24"/>
          <w:lang w:eastAsia="zh-CN"/>
        </w:rPr>
        <w:t xml:space="preserve">Hepatobiliary </w:t>
      </w:r>
      <w:proofErr w:type="spellStart"/>
      <w:r w:rsidRPr="00E140B9">
        <w:rPr>
          <w:rFonts w:ascii="Book Antiqua" w:eastAsia="宋体" w:hAnsi="Book Antiqua" w:cs="宋体"/>
          <w:i/>
          <w:iCs/>
          <w:sz w:val="24"/>
          <w:szCs w:val="24"/>
          <w:lang w:eastAsia="zh-CN"/>
        </w:rPr>
        <w:t>Pancreat</w:t>
      </w:r>
      <w:proofErr w:type="spellEnd"/>
      <w:r w:rsidRPr="00E140B9">
        <w:rPr>
          <w:rFonts w:ascii="Book Antiqua" w:eastAsia="宋体" w:hAnsi="Book Antiqua" w:cs="宋体"/>
          <w:i/>
          <w:iCs/>
          <w:sz w:val="24"/>
          <w:szCs w:val="24"/>
          <w:lang w:eastAsia="zh-CN"/>
        </w:rPr>
        <w:t xml:space="preserve"> Dis </w:t>
      </w:r>
      <w:proofErr w:type="spellStart"/>
      <w:r w:rsidRPr="00E140B9">
        <w:rPr>
          <w:rFonts w:ascii="Book Antiqua" w:eastAsia="宋体" w:hAnsi="Book Antiqua" w:cs="宋体"/>
          <w:i/>
          <w:iCs/>
          <w:sz w:val="24"/>
          <w:szCs w:val="24"/>
          <w:lang w:eastAsia="zh-CN"/>
        </w:rPr>
        <w:t>Int</w:t>
      </w:r>
      <w:proofErr w:type="spellEnd"/>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3</w:t>
      </w:r>
      <w:r w:rsidRPr="00E140B9">
        <w:rPr>
          <w:rFonts w:ascii="Book Antiqua" w:eastAsia="宋体" w:hAnsi="Book Antiqua" w:cs="宋体"/>
          <w:sz w:val="24"/>
          <w:szCs w:val="24"/>
          <w:lang w:eastAsia="zh-CN"/>
        </w:rPr>
        <w:t>: 223-225 [PMID: 15138114]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91 </w:t>
      </w:r>
      <w:proofErr w:type="spellStart"/>
      <w:r w:rsidRPr="00E140B9">
        <w:rPr>
          <w:rFonts w:ascii="Book Antiqua" w:eastAsia="宋体" w:hAnsi="Book Antiqua" w:cs="宋体"/>
          <w:b/>
          <w:bCs/>
          <w:sz w:val="24"/>
          <w:szCs w:val="24"/>
          <w:lang w:eastAsia="zh-CN"/>
        </w:rPr>
        <w:t>Stolte</w:t>
      </w:r>
      <w:proofErr w:type="spellEnd"/>
      <w:r w:rsidRPr="00E140B9">
        <w:rPr>
          <w:rFonts w:ascii="Book Antiqua" w:eastAsia="宋体" w:hAnsi="Book Antiqua" w:cs="宋体"/>
          <w:b/>
          <w:bCs/>
          <w:sz w:val="24"/>
          <w:szCs w:val="24"/>
          <w:lang w:eastAsia="zh-CN"/>
        </w:rPr>
        <w:t xml:space="preserve"> M</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Bayerdörffer</w:t>
      </w:r>
      <w:proofErr w:type="spellEnd"/>
      <w:r w:rsidRPr="00E140B9">
        <w:rPr>
          <w:rFonts w:ascii="Book Antiqua" w:eastAsia="宋体" w:hAnsi="Book Antiqua" w:cs="宋体"/>
          <w:sz w:val="24"/>
          <w:szCs w:val="24"/>
          <w:lang w:eastAsia="zh-CN"/>
        </w:rPr>
        <w:t xml:space="preserve"> E, </w:t>
      </w:r>
      <w:proofErr w:type="spellStart"/>
      <w:r w:rsidRPr="00E140B9">
        <w:rPr>
          <w:rFonts w:ascii="Book Antiqua" w:eastAsia="宋体" w:hAnsi="Book Antiqua" w:cs="宋体"/>
          <w:sz w:val="24"/>
          <w:szCs w:val="24"/>
          <w:lang w:eastAsia="zh-CN"/>
        </w:rPr>
        <w:t>Morgner</w:t>
      </w:r>
      <w:proofErr w:type="spellEnd"/>
      <w:r w:rsidRPr="00E140B9">
        <w:rPr>
          <w:rFonts w:ascii="Book Antiqua" w:eastAsia="宋体" w:hAnsi="Book Antiqua" w:cs="宋体"/>
          <w:sz w:val="24"/>
          <w:szCs w:val="24"/>
          <w:lang w:eastAsia="zh-CN"/>
        </w:rPr>
        <w:t xml:space="preserve"> A, Alpen B, </w:t>
      </w:r>
      <w:proofErr w:type="spellStart"/>
      <w:r w:rsidRPr="00E140B9">
        <w:rPr>
          <w:rFonts w:ascii="Book Antiqua" w:eastAsia="宋体" w:hAnsi="Book Antiqua" w:cs="宋体"/>
          <w:sz w:val="24"/>
          <w:szCs w:val="24"/>
          <w:lang w:eastAsia="zh-CN"/>
        </w:rPr>
        <w:t>Wündisch</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Thiede</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Neubauer</w:t>
      </w:r>
      <w:proofErr w:type="spellEnd"/>
      <w:r w:rsidRPr="00E140B9">
        <w:rPr>
          <w:rFonts w:ascii="Book Antiqua" w:eastAsia="宋体" w:hAnsi="Book Antiqua" w:cs="宋体"/>
          <w:sz w:val="24"/>
          <w:szCs w:val="24"/>
          <w:lang w:eastAsia="zh-CN"/>
        </w:rPr>
        <w:t xml:space="preserve"> A. Helicobacter and gastric MALT lymphoma. </w:t>
      </w:r>
      <w:r w:rsidRPr="00E140B9">
        <w:rPr>
          <w:rFonts w:ascii="Book Antiqua" w:eastAsia="宋体" w:hAnsi="Book Antiqua" w:cs="宋体"/>
          <w:i/>
          <w:iCs/>
          <w:sz w:val="24"/>
          <w:szCs w:val="24"/>
          <w:lang w:eastAsia="zh-CN"/>
        </w:rPr>
        <w:t>Gut</w:t>
      </w:r>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 xml:space="preserve">50 </w:t>
      </w:r>
      <w:proofErr w:type="spellStart"/>
      <w:r w:rsidRPr="00E140B9">
        <w:rPr>
          <w:rFonts w:ascii="Book Antiqua" w:eastAsia="宋体" w:hAnsi="Book Antiqua" w:cs="宋体"/>
          <w:bCs/>
          <w:sz w:val="24"/>
          <w:szCs w:val="24"/>
          <w:lang w:eastAsia="zh-CN"/>
        </w:rPr>
        <w:t>Suppl</w:t>
      </w:r>
      <w:proofErr w:type="spellEnd"/>
      <w:r w:rsidRPr="00E140B9">
        <w:rPr>
          <w:rFonts w:ascii="Book Antiqua" w:eastAsia="宋体" w:hAnsi="Book Antiqua" w:cs="宋体"/>
          <w:bCs/>
          <w:sz w:val="24"/>
          <w:szCs w:val="24"/>
          <w:lang w:eastAsia="zh-CN"/>
        </w:rPr>
        <w:t xml:space="preserve"> 3</w:t>
      </w:r>
      <w:r w:rsidRPr="00E140B9">
        <w:rPr>
          <w:rFonts w:ascii="Book Antiqua" w:eastAsia="宋体" w:hAnsi="Book Antiqua" w:cs="宋体"/>
          <w:sz w:val="24"/>
          <w:szCs w:val="24"/>
          <w:lang w:eastAsia="zh-CN"/>
        </w:rPr>
        <w:t>: III19-III24 [PMID: 11953328]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92 </w:t>
      </w:r>
      <w:r w:rsidRPr="00E140B9">
        <w:rPr>
          <w:rFonts w:ascii="Book Antiqua" w:eastAsia="宋体" w:hAnsi="Book Antiqua" w:cs="宋体"/>
          <w:b/>
          <w:bCs/>
          <w:sz w:val="24"/>
          <w:szCs w:val="24"/>
          <w:lang w:eastAsia="zh-CN"/>
        </w:rPr>
        <w:t>Nilsson HO</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Mulchandani</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Tranberg</w:t>
      </w:r>
      <w:proofErr w:type="spellEnd"/>
      <w:r w:rsidRPr="00E140B9">
        <w:rPr>
          <w:rFonts w:ascii="Book Antiqua" w:eastAsia="宋体" w:hAnsi="Book Antiqua" w:cs="宋体"/>
          <w:sz w:val="24"/>
          <w:szCs w:val="24"/>
          <w:lang w:eastAsia="zh-CN"/>
        </w:rPr>
        <w:t xml:space="preserve"> KG, </w:t>
      </w:r>
      <w:proofErr w:type="spellStart"/>
      <w:r w:rsidRPr="00E140B9">
        <w:rPr>
          <w:rFonts w:ascii="Book Antiqua" w:eastAsia="宋体" w:hAnsi="Book Antiqua" w:cs="宋体"/>
          <w:sz w:val="24"/>
          <w:szCs w:val="24"/>
          <w:lang w:eastAsia="zh-CN"/>
        </w:rPr>
        <w:t>Stenram</w:t>
      </w:r>
      <w:proofErr w:type="spellEnd"/>
      <w:r w:rsidRPr="00E140B9">
        <w:rPr>
          <w:rFonts w:ascii="Book Antiqua" w:eastAsia="宋体" w:hAnsi="Book Antiqua" w:cs="宋体"/>
          <w:sz w:val="24"/>
          <w:szCs w:val="24"/>
          <w:lang w:eastAsia="zh-CN"/>
        </w:rPr>
        <w:t xml:space="preserve"> U, </w:t>
      </w:r>
      <w:proofErr w:type="spellStart"/>
      <w:r w:rsidRPr="00E140B9">
        <w:rPr>
          <w:rFonts w:ascii="Book Antiqua" w:eastAsia="宋体" w:hAnsi="Book Antiqua" w:cs="宋体"/>
          <w:sz w:val="24"/>
          <w:szCs w:val="24"/>
          <w:lang w:eastAsia="zh-CN"/>
        </w:rPr>
        <w:t>Wadström</w:t>
      </w:r>
      <w:proofErr w:type="spellEnd"/>
      <w:r w:rsidRPr="00E140B9">
        <w:rPr>
          <w:rFonts w:ascii="Book Antiqua" w:eastAsia="宋体" w:hAnsi="Book Antiqua" w:cs="宋体"/>
          <w:sz w:val="24"/>
          <w:szCs w:val="24"/>
          <w:lang w:eastAsia="zh-CN"/>
        </w:rPr>
        <w:t xml:space="preserve"> T. Helicobacter species identified in liver from patients with </w:t>
      </w:r>
      <w:proofErr w:type="spellStart"/>
      <w:r w:rsidRPr="00E140B9">
        <w:rPr>
          <w:rFonts w:ascii="Book Antiqua" w:eastAsia="宋体" w:hAnsi="Book Antiqua" w:cs="宋体"/>
          <w:sz w:val="24"/>
          <w:szCs w:val="24"/>
          <w:lang w:eastAsia="zh-CN"/>
        </w:rPr>
        <w:t>cholangiocarcinoma</w:t>
      </w:r>
      <w:proofErr w:type="spellEnd"/>
      <w:r w:rsidRPr="00E140B9">
        <w:rPr>
          <w:rFonts w:ascii="Book Antiqua" w:eastAsia="宋体" w:hAnsi="Book Antiqua" w:cs="宋体"/>
          <w:sz w:val="24"/>
          <w:szCs w:val="24"/>
          <w:lang w:eastAsia="zh-CN"/>
        </w:rPr>
        <w:t xml:space="preserve"> and hepatocellular carcinoma. </w:t>
      </w:r>
      <w:r w:rsidRPr="00E140B9">
        <w:rPr>
          <w:rFonts w:ascii="Book Antiqua" w:eastAsia="宋体" w:hAnsi="Book Antiqua" w:cs="宋体"/>
          <w:i/>
          <w:iCs/>
          <w:sz w:val="24"/>
          <w:szCs w:val="24"/>
          <w:lang w:eastAsia="zh-CN"/>
        </w:rPr>
        <w:t>Gastroenterology</w:t>
      </w:r>
      <w:r w:rsidRPr="00E140B9">
        <w:rPr>
          <w:rFonts w:ascii="Book Antiqua" w:eastAsia="宋体" w:hAnsi="Book Antiqua" w:cs="宋体"/>
          <w:sz w:val="24"/>
          <w:szCs w:val="24"/>
          <w:lang w:eastAsia="zh-CN"/>
        </w:rPr>
        <w:t xml:space="preserve"> 2001; </w:t>
      </w:r>
      <w:r w:rsidRPr="00E140B9">
        <w:rPr>
          <w:rFonts w:ascii="Book Antiqua" w:eastAsia="宋体" w:hAnsi="Book Antiqua" w:cs="宋体"/>
          <w:b/>
          <w:bCs/>
          <w:sz w:val="24"/>
          <w:szCs w:val="24"/>
          <w:lang w:eastAsia="zh-CN"/>
        </w:rPr>
        <w:t>120</w:t>
      </w:r>
      <w:r w:rsidRPr="00E140B9">
        <w:rPr>
          <w:rFonts w:ascii="Book Antiqua" w:eastAsia="宋体" w:hAnsi="Book Antiqua" w:cs="宋体"/>
          <w:sz w:val="24"/>
          <w:szCs w:val="24"/>
          <w:lang w:eastAsia="zh-CN"/>
        </w:rPr>
        <w:t>: 323-324 [PMID: 11246512]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93 </w:t>
      </w:r>
      <w:proofErr w:type="spellStart"/>
      <w:r w:rsidRPr="00E140B9">
        <w:rPr>
          <w:rFonts w:ascii="Book Antiqua" w:eastAsia="宋体" w:hAnsi="Book Antiqua" w:cs="宋体"/>
          <w:b/>
          <w:bCs/>
          <w:sz w:val="24"/>
          <w:szCs w:val="24"/>
          <w:lang w:eastAsia="zh-CN"/>
        </w:rPr>
        <w:t>Bulajic</w:t>
      </w:r>
      <w:proofErr w:type="spellEnd"/>
      <w:r w:rsidRPr="00E140B9">
        <w:rPr>
          <w:rFonts w:ascii="Book Antiqua" w:eastAsia="宋体" w:hAnsi="Book Antiqua" w:cs="宋体"/>
          <w:b/>
          <w:bCs/>
          <w:sz w:val="24"/>
          <w:szCs w:val="24"/>
          <w:lang w:eastAsia="zh-CN"/>
        </w:rPr>
        <w:t xml:space="preserve"> M</w:t>
      </w:r>
      <w:r w:rsidRPr="00E140B9">
        <w:rPr>
          <w:rFonts w:ascii="Book Antiqua" w:eastAsia="宋体" w:hAnsi="Book Antiqua" w:cs="宋体"/>
          <w:sz w:val="24"/>
          <w:szCs w:val="24"/>
          <w:lang w:eastAsia="zh-CN"/>
        </w:rPr>
        <w:t>, Maisonneuve P, Schneider-</w:t>
      </w:r>
      <w:proofErr w:type="spellStart"/>
      <w:r w:rsidRPr="00E140B9">
        <w:rPr>
          <w:rFonts w:ascii="Book Antiqua" w:eastAsia="宋体" w:hAnsi="Book Antiqua" w:cs="宋体"/>
          <w:sz w:val="24"/>
          <w:szCs w:val="24"/>
          <w:lang w:eastAsia="zh-CN"/>
        </w:rPr>
        <w:t>Brachert</w:t>
      </w:r>
      <w:proofErr w:type="spellEnd"/>
      <w:r w:rsidRPr="00E140B9">
        <w:rPr>
          <w:rFonts w:ascii="Book Antiqua" w:eastAsia="宋体" w:hAnsi="Book Antiqua" w:cs="宋体"/>
          <w:sz w:val="24"/>
          <w:szCs w:val="24"/>
          <w:lang w:eastAsia="zh-CN"/>
        </w:rPr>
        <w:t xml:space="preserve"> W, Müller P, </w:t>
      </w:r>
      <w:proofErr w:type="spellStart"/>
      <w:r w:rsidRPr="00E140B9">
        <w:rPr>
          <w:rFonts w:ascii="Book Antiqua" w:eastAsia="宋体" w:hAnsi="Book Antiqua" w:cs="宋体"/>
          <w:sz w:val="24"/>
          <w:szCs w:val="24"/>
          <w:lang w:eastAsia="zh-CN"/>
        </w:rPr>
        <w:t>Reischl</w:t>
      </w:r>
      <w:proofErr w:type="spellEnd"/>
      <w:r w:rsidRPr="00E140B9">
        <w:rPr>
          <w:rFonts w:ascii="Book Antiqua" w:eastAsia="宋体" w:hAnsi="Book Antiqua" w:cs="宋体"/>
          <w:sz w:val="24"/>
          <w:szCs w:val="24"/>
          <w:lang w:eastAsia="zh-CN"/>
        </w:rPr>
        <w:t xml:space="preserve"> U, </w:t>
      </w:r>
      <w:proofErr w:type="spellStart"/>
      <w:r w:rsidRPr="00E140B9">
        <w:rPr>
          <w:rFonts w:ascii="Book Antiqua" w:eastAsia="宋体" w:hAnsi="Book Antiqua" w:cs="宋体"/>
          <w:sz w:val="24"/>
          <w:szCs w:val="24"/>
          <w:lang w:eastAsia="zh-CN"/>
        </w:rPr>
        <w:t>Stimec</w:t>
      </w:r>
      <w:proofErr w:type="spellEnd"/>
      <w:r w:rsidRPr="00E140B9">
        <w:rPr>
          <w:rFonts w:ascii="Book Antiqua" w:eastAsia="宋体" w:hAnsi="Book Antiqua" w:cs="宋体"/>
          <w:sz w:val="24"/>
          <w:szCs w:val="24"/>
          <w:lang w:eastAsia="zh-CN"/>
        </w:rPr>
        <w:t xml:space="preserve"> B, Lehn N, </w:t>
      </w:r>
      <w:proofErr w:type="spellStart"/>
      <w:r w:rsidRPr="00E140B9">
        <w:rPr>
          <w:rFonts w:ascii="Book Antiqua" w:eastAsia="宋体" w:hAnsi="Book Antiqua" w:cs="宋体"/>
          <w:sz w:val="24"/>
          <w:szCs w:val="24"/>
          <w:lang w:eastAsia="zh-CN"/>
        </w:rPr>
        <w:t>Lowenfels</w:t>
      </w:r>
      <w:proofErr w:type="spellEnd"/>
      <w:r w:rsidRPr="00E140B9">
        <w:rPr>
          <w:rFonts w:ascii="Book Antiqua" w:eastAsia="宋体" w:hAnsi="Book Antiqua" w:cs="宋体"/>
          <w:sz w:val="24"/>
          <w:szCs w:val="24"/>
          <w:lang w:eastAsia="zh-CN"/>
        </w:rPr>
        <w:t xml:space="preserve"> AB, </w:t>
      </w:r>
      <w:proofErr w:type="spellStart"/>
      <w:r w:rsidRPr="00E140B9">
        <w:rPr>
          <w:rFonts w:ascii="Book Antiqua" w:eastAsia="宋体" w:hAnsi="Book Antiqua" w:cs="宋体"/>
          <w:sz w:val="24"/>
          <w:szCs w:val="24"/>
          <w:lang w:eastAsia="zh-CN"/>
        </w:rPr>
        <w:t>Löhr</w:t>
      </w:r>
      <w:proofErr w:type="spellEnd"/>
      <w:r w:rsidRPr="00E140B9">
        <w:rPr>
          <w:rFonts w:ascii="Book Antiqua" w:eastAsia="宋体" w:hAnsi="Book Antiqua" w:cs="宋体"/>
          <w:sz w:val="24"/>
          <w:szCs w:val="24"/>
          <w:lang w:eastAsia="zh-CN"/>
        </w:rPr>
        <w:t xml:space="preserve"> M. Helicobacter pylori and the risk of benign and m</w:t>
      </w:r>
      <w:r w:rsidRPr="00E140B9">
        <w:rPr>
          <w:rFonts w:ascii="Book Antiqua" w:eastAsia="宋体" w:hAnsi="Book Antiqua" w:cs="宋体"/>
          <w:sz w:val="24"/>
          <w:szCs w:val="24"/>
          <w:lang w:eastAsia="zh-CN"/>
        </w:rPr>
        <w:t>a</w:t>
      </w:r>
      <w:r w:rsidRPr="00E140B9">
        <w:rPr>
          <w:rFonts w:ascii="Book Antiqua" w:eastAsia="宋体" w:hAnsi="Book Antiqua" w:cs="宋体"/>
          <w:sz w:val="24"/>
          <w:szCs w:val="24"/>
          <w:lang w:eastAsia="zh-CN"/>
        </w:rPr>
        <w:t xml:space="preserve">lignant biliary tract disease. </w:t>
      </w:r>
      <w:r w:rsidRPr="00E140B9">
        <w:rPr>
          <w:rFonts w:ascii="Book Antiqua" w:eastAsia="宋体" w:hAnsi="Book Antiqua" w:cs="宋体"/>
          <w:i/>
          <w:iCs/>
          <w:sz w:val="24"/>
          <w:szCs w:val="24"/>
          <w:lang w:eastAsia="zh-CN"/>
        </w:rPr>
        <w:t>Cancer</w:t>
      </w:r>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95</w:t>
      </w:r>
      <w:r w:rsidRPr="00E140B9">
        <w:rPr>
          <w:rFonts w:ascii="Book Antiqua" w:eastAsia="宋体" w:hAnsi="Book Antiqua" w:cs="宋体"/>
          <w:sz w:val="24"/>
          <w:szCs w:val="24"/>
          <w:lang w:eastAsia="zh-CN"/>
        </w:rPr>
        <w:t>: 1946-1953 [PMID: 12404289]</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94 </w:t>
      </w:r>
      <w:proofErr w:type="spellStart"/>
      <w:r w:rsidRPr="00E140B9">
        <w:rPr>
          <w:rFonts w:ascii="Book Antiqua" w:eastAsia="宋体" w:hAnsi="Book Antiqua" w:cs="宋体"/>
          <w:b/>
          <w:bCs/>
          <w:sz w:val="24"/>
          <w:szCs w:val="24"/>
          <w:lang w:eastAsia="zh-CN"/>
        </w:rPr>
        <w:t>Pellicano</w:t>
      </w:r>
      <w:proofErr w:type="spellEnd"/>
      <w:r w:rsidRPr="00E140B9">
        <w:rPr>
          <w:rFonts w:ascii="Book Antiqua" w:eastAsia="宋体" w:hAnsi="Book Antiqua" w:cs="宋体"/>
          <w:b/>
          <w:bCs/>
          <w:sz w:val="24"/>
          <w:szCs w:val="24"/>
          <w:lang w:eastAsia="zh-CN"/>
        </w:rPr>
        <w:t xml:space="preserve"> R</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Mazzaferro</w:t>
      </w:r>
      <w:proofErr w:type="spellEnd"/>
      <w:r w:rsidRPr="00E140B9">
        <w:rPr>
          <w:rFonts w:ascii="Book Antiqua" w:eastAsia="宋体" w:hAnsi="Book Antiqua" w:cs="宋体"/>
          <w:sz w:val="24"/>
          <w:szCs w:val="24"/>
          <w:lang w:eastAsia="zh-CN"/>
        </w:rPr>
        <w:t xml:space="preserve"> V, </w:t>
      </w:r>
      <w:proofErr w:type="spellStart"/>
      <w:r w:rsidRPr="00E140B9">
        <w:rPr>
          <w:rFonts w:ascii="Book Antiqua" w:eastAsia="宋体" w:hAnsi="Book Antiqua" w:cs="宋体"/>
          <w:sz w:val="24"/>
          <w:szCs w:val="24"/>
          <w:lang w:eastAsia="zh-CN"/>
        </w:rPr>
        <w:t>Grigioni</w:t>
      </w:r>
      <w:proofErr w:type="spellEnd"/>
      <w:r w:rsidRPr="00E140B9">
        <w:rPr>
          <w:rFonts w:ascii="Book Antiqua" w:eastAsia="宋体" w:hAnsi="Book Antiqua" w:cs="宋体"/>
          <w:sz w:val="24"/>
          <w:szCs w:val="24"/>
          <w:lang w:eastAsia="zh-CN"/>
        </w:rPr>
        <w:t xml:space="preserve"> WF, </w:t>
      </w:r>
      <w:proofErr w:type="spellStart"/>
      <w:r w:rsidRPr="00E140B9">
        <w:rPr>
          <w:rFonts w:ascii="Book Antiqua" w:eastAsia="宋体" w:hAnsi="Book Antiqua" w:cs="宋体"/>
          <w:sz w:val="24"/>
          <w:szCs w:val="24"/>
          <w:lang w:eastAsia="zh-CN"/>
        </w:rPr>
        <w:t>Cutufia</w:t>
      </w:r>
      <w:proofErr w:type="spellEnd"/>
      <w:r w:rsidRPr="00E140B9">
        <w:rPr>
          <w:rFonts w:ascii="Book Antiqua" w:eastAsia="宋体" w:hAnsi="Book Antiqua" w:cs="宋体"/>
          <w:sz w:val="24"/>
          <w:szCs w:val="24"/>
          <w:lang w:eastAsia="zh-CN"/>
        </w:rPr>
        <w:t xml:space="preserve"> MA, </w:t>
      </w:r>
      <w:proofErr w:type="spellStart"/>
      <w:r w:rsidRPr="00E140B9">
        <w:rPr>
          <w:rFonts w:ascii="Book Antiqua" w:eastAsia="宋体" w:hAnsi="Book Antiqua" w:cs="宋体"/>
          <w:sz w:val="24"/>
          <w:szCs w:val="24"/>
          <w:lang w:eastAsia="zh-CN"/>
        </w:rPr>
        <w:t>Fagoonee</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Silengo</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Ponzetto</w:t>
      </w:r>
      <w:proofErr w:type="spellEnd"/>
      <w:r w:rsidRPr="00E140B9">
        <w:rPr>
          <w:rFonts w:ascii="Book Antiqua" w:eastAsia="宋体" w:hAnsi="Book Antiqua" w:cs="宋体"/>
          <w:sz w:val="24"/>
          <w:szCs w:val="24"/>
          <w:lang w:eastAsia="zh-CN"/>
        </w:rPr>
        <w:t xml:space="preserve"> A. Helicobacter species sequences in liver samples from p</w:t>
      </w:r>
      <w:r w:rsidRPr="00E140B9">
        <w:rPr>
          <w:rFonts w:ascii="Book Antiqua" w:eastAsia="宋体" w:hAnsi="Book Antiqua" w:cs="宋体"/>
          <w:sz w:val="24"/>
          <w:szCs w:val="24"/>
          <w:lang w:eastAsia="zh-CN"/>
        </w:rPr>
        <w:t>a</w:t>
      </w:r>
      <w:r w:rsidRPr="00E140B9">
        <w:rPr>
          <w:rFonts w:ascii="Book Antiqua" w:eastAsia="宋体" w:hAnsi="Book Antiqua" w:cs="宋体"/>
          <w:sz w:val="24"/>
          <w:szCs w:val="24"/>
          <w:lang w:eastAsia="zh-CN"/>
        </w:rPr>
        <w:t xml:space="preserve">tients with and without hepatocellular carcinoma.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10</w:t>
      </w:r>
      <w:r w:rsidRPr="00E140B9">
        <w:rPr>
          <w:rFonts w:ascii="Book Antiqua" w:eastAsia="宋体" w:hAnsi="Book Antiqua" w:cs="宋体"/>
          <w:sz w:val="24"/>
          <w:szCs w:val="24"/>
          <w:lang w:eastAsia="zh-CN"/>
        </w:rPr>
        <w:t>: 598-601 [PMID: 14966925]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95 </w:t>
      </w:r>
      <w:r w:rsidRPr="00E140B9">
        <w:rPr>
          <w:rFonts w:ascii="Book Antiqua" w:eastAsia="宋体" w:hAnsi="Book Antiqua" w:cs="宋体"/>
          <w:b/>
          <w:bCs/>
          <w:sz w:val="24"/>
          <w:szCs w:val="24"/>
          <w:lang w:eastAsia="zh-CN"/>
        </w:rPr>
        <w:t>Huang Y</w:t>
      </w:r>
      <w:r w:rsidRPr="00E140B9">
        <w:rPr>
          <w:rFonts w:ascii="Book Antiqua" w:eastAsia="宋体" w:hAnsi="Book Antiqua" w:cs="宋体"/>
          <w:sz w:val="24"/>
          <w:szCs w:val="24"/>
          <w:lang w:eastAsia="zh-CN"/>
        </w:rPr>
        <w:t>, Fan XG, Wang ZM, Zhou JH, Tian XF, Li N. Identification of helicoba</w:t>
      </w:r>
      <w:r w:rsidRPr="00E140B9">
        <w:rPr>
          <w:rFonts w:ascii="Book Antiqua" w:eastAsia="宋体" w:hAnsi="Book Antiqua" w:cs="宋体"/>
          <w:sz w:val="24"/>
          <w:szCs w:val="24"/>
          <w:lang w:eastAsia="zh-CN"/>
        </w:rPr>
        <w:t>c</w:t>
      </w:r>
      <w:r w:rsidRPr="00E140B9">
        <w:rPr>
          <w:rFonts w:ascii="Book Antiqua" w:eastAsia="宋体" w:hAnsi="Book Antiqua" w:cs="宋体"/>
          <w:sz w:val="24"/>
          <w:szCs w:val="24"/>
          <w:lang w:eastAsia="zh-CN"/>
        </w:rPr>
        <w:t>ter species in human liver samples from patients with primary hepatocellular carc</w:t>
      </w:r>
      <w:r w:rsidRPr="00E140B9">
        <w:rPr>
          <w:rFonts w:ascii="Book Antiqua" w:eastAsia="宋体" w:hAnsi="Book Antiqua" w:cs="宋体"/>
          <w:sz w:val="24"/>
          <w:szCs w:val="24"/>
          <w:lang w:eastAsia="zh-CN"/>
        </w:rPr>
        <w:t>i</w:t>
      </w:r>
      <w:r w:rsidRPr="00E140B9">
        <w:rPr>
          <w:rFonts w:ascii="Book Antiqua" w:eastAsia="宋体" w:hAnsi="Book Antiqua" w:cs="宋体"/>
          <w:sz w:val="24"/>
          <w:szCs w:val="24"/>
          <w:lang w:eastAsia="zh-CN"/>
        </w:rPr>
        <w:t xml:space="preserve">noma.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Pathol</w:t>
      </w:r>
      <w:proofErr w:type="spellEnd"/>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57</w:t>
      </w:r>
      <w:r w:rsidRPr="00E140B9">
        <w:rPr>
          <w:rFonts w:ascii="Book Antiqua" w:eastAsia="宋体" w:hAnsi="Book Antiqua" w:cs="宋体"/>
          <w:sz w:val="24"/>
          <w:szCs w:val="24"/>
          <w:lang w:eastAsia="zh-CN"/>
        </w:rPr>
        <w:t>: 1273-1277 [PMID: 15563667]</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96 </w:t>
      </w:r>
      <w:r w:rsidRPr="00E140B9">
        <w:rPr>
          <w:rFonts w:ascii="Book Antiqua" w:eastAsia="宋体" w:hAnsi="Book Antiqua" w:cs="宋体"/>
          <w:b/>
          <w:bCs/>
          <w:sz w:val="24"/>
          <w:szCs w:val="24"/>
          <w:lang w:eastAsia="zh-CN"/>
        </w:rPr>
        <w:t>Chen R</w:t>
      </w:r>
      <w:r w:rsidRPr="00E140B9">
        <w:rPr>
          <w:rFonts w:ascii="Book Antiqua" w:eastAsia="宋体" w:hAnsi="Book Antiqua" w:cs="宋体"/>
          <w:sz w:val="24"/>
          <w:szCs w:val="24"/>
          <w:lang w:eastAsia="zh-CN"/>
        </w:rPr>
        <w:t xml:space="preserve">, Fan XG, Huang Y, Li N, Chen CH. [In vitro cytotoxicity of Helicobacter pylori on </w:t>
      </w:r>
      <w:proofErr w:type="spellStart"/>
      <w:r w:rsidRPr="00E140B9">
        <w:rPr>
          <w:rFonts w:ascii="Book Antiqua" w:eastAsia="宋体" w:hAnsi="Book Antiqua" w:cs="宋体"/>
          <w:sz w:val="24"/>
          <w:szCs w:val="24"/>
          <w:lang w:eastAsia="zh-CN"/>
        </w:rPr>
        <w:t>hepatocarcinoma</w:t>
      </w:r>
      <w:proofErr w:type="spellEnd"/>
      <w:r w:rsidRPr="00E140B9">
        <w:rPr>
          <w:rFonts w:ascii="Book Antiqua" w:eastAsia="宋体" w:hAnsi="Book Antiqua" w:cs="宋体"/>
          <w:sz w:val="24"/>
          <w:szCs w:val="24"/>
          <w:lang w:eastAsia="zh-CN"/>
        </w:rPr>
        <w:t xml:space="preserve"> HepG2 cells]. </w:t>
      </w:r>
      <w:r w:rsidRPr="00E140B9">
        <w:rPr>
          <w:rFonts w:ascii="Book Antiqua" w:eastAsia="宋体" w:hAnsi="Book Antiqua" w:cs="宋体"/>
          <w:i/>
          <w:iCs/>
          <w:sz w:val="24"/>
          <w:szCs w:val="24"/>
          <w:lang w:eastAsia="zh-CN"/>
        </w:rPr>
        <w:t>Ai Zheng</w:t>
      </w:r>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23</w:t>
      </w:r>
      <w:r w:rsidRPr="00E140B9">
        <w:rPr>
          <w:rFonts w:ascii="Book Antiqua" w:eastAsia="宋体" w:hAnsi="Book Antiqua" w:cs="宋体"/>
          <w:sz w:val="24"/>
          <w:szCs w:val="24"/>
          <w:lang w:eastAsia="zh-CN"/>
        </w:rPr>
        <w:t>: 44-49 [PMID: 14720373]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97 </w:t>
      </w:r>
      <w:r w:rsidRPr="00E140B9">
        <w:rPr>
          <w:rFonts w:ascii="Book Antiqua" w:eastAsia="宋体" w:hAnsi="Book Antiqua" w:cs="宋体"/>
          <w:b/>
          <w:bCs/>
          <w:sz w:val="24"/>
          <w:szCs w:val="24"/>
          <w:lang w:eastAsia="zh-CN"/>
        </w:rPr>
        <w:t>Ito K</w:t>
      </w:r>
      <w:r w:rsidRPr="00E140B9">
        <w:rPr>
          <w:rFonts w:ascii="Book Antiqua" w:eastAsia="宋体" w:hAnsi="Book Antiqua" w:cs="宋体"/>
          <w:sz w:val="24"/>
          <w:szCs w:val="24"/>
          <w:lang w:eastAsia="zh-CN"/>
        </w:rPr>
        <w:t xml:space="preserve">, Yamaoka Y, </w:t>
      </w:r>
      <w:proofErr w:type="spellStart"/>
      <w:r w:rsidRPr="00E140B9">
        <w:rPr>
          <w:rFonts w:ascii="Book Antiqua" w:eastAsia="宋体" w:hAnsi="Book Antiqua" w:cs="宋体"/>
          <w:sz w:val="24"/>
          <w:szCs w:val="24"/>
          <w:lang w:eastAsia="zh-CN"/>
        </w:rPr>
        <w:t>Yoffe</w:t>
      </w:r>
      <w:proofErr w:type="spellEnd"/>
      <w:r w:rsidRPr="00E140B9">
        <w:rPr>
          <w:rFonts w:ascii="Book Antiqua" w:eastAsia="宋体" w:hAnsi="Book Antiqua" w:cs="宋体"/>
          <w:sz w:val="24"/>
          <w:szCs w:val="24"/>
          <w:lang w:eastAsia="zh-CN"/>
        </w:rPr>
        <w:t xml:space="preserve"> B, Graham DY. Disturbance of apoptosis and DNA sy</w:t>
      </w:r>
      <w:r w:rsidRPr="00E140B9">
        <w:rPr>
          <w:rFonts w:ascii="Book Antiqua" w:eastAsia="宋体" w:hAnsi="Book Antiqua" w:cs="宋体"/>
          <w:sz w:val="24"/>
          <w:szCs w:val="24"/>
          <w:lang w:eastAsia="zh-CN"/>
        </w:rPr>
        <w:t>n</w:t>
      </w:r>
      <w:r w:rsidRPr="00E140B9">
        <w:rPr>
          <w:rFonts w:ascii="Book Antiqua" w:eastAsia="宋体" w:hAnsi="Book Antiqua" w:cs="宋体"/>
          <w:sz w:val="24"/>
          <w:szCs w:val="24"/>
          <w:lang w:eastAsia="zh-CN"/>
        </w:rPr>
        <w:t xml:space="preserve">thesis by Helicobacter pylori infection of hepatocytes.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2008; </w:t>
      </w:r>
      <w:r w:rsidRPr="00E140B9">
        <w:rPr>
          <w:rFonts w:ascii="Book Antiqua" w:eastAsia="宋体" w:hAnsi="Book Antiqua" w:cs="宋体"/>
          <w:b/>
          <w:bCs/>
          <w:sz w:val="24"/>
          <w:szCs w:val="24"/>
          <w:lang w:eastAsia="zh-CN"/>
        </w:rPr>
        <w:t>53</w:t>
      </w:r>
      <w:r w:rsidRPr="00E140B9">
        <w:rPr>
          <w:rFonts w:ascii="Book Antiqua" w:eastAsia="宋体" w:hAnsi="Book Antiqua" w:cs="宋体"/>
          <w:sz w:val="24"/>
          <w:szCs w:val="24"/>
          <w:lang w:eastAsia="zh-CN"/>
        </w:rPr>
        <w:t>: 2532-2540 [PMID: 18253829 DOI: 10.1007/s10620-007-0163-0]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98 </w:t>
      </w:r>
      <w:proofErr w:type="spellStart"/>
      <w:r w:rsidRPr="00E140B9">
        <w:rPr>
          <w:rFonts w:ascii="Book Antiqua" w:eastAsia="宋体" w:hAnsi="Book Antiqua" w:cs="宋体"/>
          <w:b/>
          <w:bCs/>
          <w:sz w:val="24"/>
          <w:szCs w:val="24"/>
          <w:lang w:eastAsia="zh-CN"/>
        </w:rPr>
        <w:t>García</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Feng Y, Parry NM, McCabe A, Mobley MW, </w:t>
      </w:r>
      <w:proofErr w:type="spellStart"/>
      <w:r w:rsidRPr="00E140B9">
        <w:rPr>
          <w:rFonts w:ascii="Book Antiqua" w:eastAsia="宋体" w:hAnsi="Book Antiqua" w:cs="宋体"/>
          <w:sz w:val="24"/>
          <w:szCs w:val="24"/>
          <w:lang w:eastAsia="zh-CN"/>
        </w:rPr>
        <w:t>Lertpiriyapong</w:t>
      </w:r>
      <w:proofErr w:type="spellEnd"/>
      <w:r w:rsidRPr="00E140B9">
        <w:rPr>
          <w:rFonts w:ascii="Book Antiqua" w:eastAsia="宋体" w:hAnsi="Book Antiqua" w:cs="宋体"/>
          <w:sz w:val="24"/>
          <w:szCs w:val="24"/>
          <w:lang w:eastAsia="zh-CN"/>
        </w:rPr>
        <w:t xml:space="preserve"> K, </w:t>
      </w:r>
      <w:proofErr w:type="spellStart"/>
      <w:r w:rsidRPr="00E140B9">
        <w:rPr>
          <w:rFonts w:ascii="Book Antiqua" w:eastAsia="宋体" w:hAnsi="Book Antiqua" w:cs="宋体"/>
          <w:sz w:val="24"/>
          <w:szCs w:val="24"/>
          <w:lang w:eastAsia="zh-CN"/>
        </w:rPr>
        <w:t>Whary</w:t>
      </w:r>
      <w:proofErr w:type="spellEnd"/>
      <w:r w:rsidRPr="00E140B9">
        <w:rPr>
          <w:rFonts w:ascii="Book Antiqua" w:eastAsia="宋体" w:hAnsi="Book Antiqua" w:cs="宋体"/>
          <w:sz w:val="24"/>
          <w:szCs w:val="24"/>
          <w:lang w:eastAsia="zh-CN"/>
        </w:rPr>
        <w:t xml:space="preserve"> MT, Fox JG. Helicobacter pylori infection does not promote hepatocellular cancer in a transgenic mouse model of hepatitis C virus pathogenesis. </w:t>
      </w:r>
      <w:r w:rsidRPr="00E140B9">
        <w:rPr>
          <w:rFonts w:ascii="Book Antiqua" w:eastAsia="宋体" w:hAnsi="Book Antiqua" w:cs="宋体"/>
          <w:i/>
          <w:iCs/>
          <w:sz w:val="24"/>
          <w:szCs w:val="24"/>
          <w:lang w:eastAsia="zh-CN"/>
        </w:rPr>
        <w:t>Gut Microbes</w:t>
      </w:r>
      <w:r w:rsidRPr="00E140B9">
        <w:rPr>
          <w:rFonts w:ascii="Book Antiqua" w:eastAsia="宋体" w:hAnsi="Book Antiqua" w:cs="宋体"/>
          <w:sz w:val="24"/>
          <w:szCs w:val="24"/>
          <w:lang w:eastAsia="zh-CN"/>
        </w:rPr>
        <w:t xml:space="preserve"> </w:t>
      </w:r>
      <w:r w:rsidR="00863278" w:rsidRPr="00E140B9">
        <w:rPr>
          <w:rFonts w:ascii="Book Antiqua" w:eastAsia="宋体" w:hAnsi="Book Antiqua" w:cs="宋体" w:hint="eastAsia"/>
          <w:sz w:val="24"/>
          <w:szCs w:val="24"/>
          <w:lang w:eastAsia="zh-CN"/>
        </w:rPr>
        <w:t>2013</w:t>
      </w:r>
      <w:r w:rsidRPr="00E140B9">
        <w:rPr>
          <w:rFonts w:ascii="Book Antiqua" w:eastAsia="宋体" w:hAnsi="Book Antiqua" w:cs="宋体"/>
          <w:sz w:val="24"/>
          <w:szCs w:val="24"/>
          <w:lang w:eastAsia="zh-CN"/>
        </w:rPr>
        <w:t xml:space="preserve">; </w:t>
      </w:r>
      <w:r w:rsidRPr="00E140B9">
        <w:rPr>
          <w:rFonts w:ascii="Book Antiqua" w:eastAsia="宋体" w:hAnsi="Book Antiqua" w:cs="宋体"/>
          <w:b/>
          <w:bCs/>
          <w:sz w:val="24"/>
          <w:szCs w:val="24"/>
          <w:lang w:eastAsia="zh-CN"/>
        </w:rPr>
        <w:t>4</w:t>
      </w:r>
      <w:r w:rsidRPr="00E140B9">
        <w:rPr>
          <w:rFonts w:ascii="Book Antiqua" w:eastAsia="宋体" w:hAnsi="Book Antiqua" w:cs="宋体"/>
          <w:sz w:val="24"/>
          <w:szCs w:val="24"/>
          <w:lang w:eastAsia="zh-CN"/>
        </w:rPr>
        <w:t>: 577-590 [PMID: 23929035]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99 </w:t>
      </w:r>
      <w:r w:rsidRPr="00E140B9">
        <w:rPr>
          <w:rFonts w:ascii="Book Antiqua" w:eastAsia="宋体" w:hAnsi="Book Antiqua" w:cs="宋体"/>
          <w:b/>
          <w:bCs/>
          <w:sz w:val="24"/>
          <w:szCs w:val="24"/>
          <w:lang w:eastAsia="zh-CN"/>
        </w:rPr>
        <w:t>Zhang Y</w:t>
      </w:r>
      <w:r w:rsidRPr="00E140B9">
        <w:rPr>
          <w:rFonts w:ascii="Book Antiqua" w:eastAsia="宋体" w:hAnsi="Book Antiqua" w:cs="宋体"/>
          <w:sz w:val="24"/>
          <w:szCs w:val="24"/>
          <w:lang w:eastAsia="zh-CN"/>
        </w:rPr>
        <w:t xml:space="preserve">, Fan XG, Chen R, Xiao ZQ, Feng XP, Tian XF, Chen ZH. Comparative proteome analysis of untreated and Helicobacter pylori-treated HepG2.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w:t>
      </w:r>
      <w:r w:rsidRPr="00E140B9">
        <w:rPr>
          <w:rFonts w:ascii="Book Antiqua" w:eastAsia="宋体" w:hAnsi="Book Antiqua" w:cs="宋体"/>
          <w:i/>
          <w:iCs/>
          <w:sz w:val="24"/>
          <w:szCs w:val="24"/>
          <w:lang w:eastAsia="zh-CN"/>
        </w:rPr>
        <w:t>s</w:t>
      </w:r>
      <w:r w:rsidRPr="00E140B9">
        <w:rPr>
          <w:rFonts w:ascii="Book Antiqua" w:eastAsia="宋体" w:hAnsi="Book Antiqua" w:cs="宋体"/>
          <w:i/>
          <w:iCs/>
          <w:sz w:val="24"/>
          <w:szCs w:val="24"/>
          <w:lang w:eastAsia="zh-CN"/>
        </w:rPr>
        <w:t>troenterol</w:t>
      </w:r>
      <w:proofErr w:type="spellEnd"/>
      <w:r w:rsidRPr="00E140B9">
        <w:rPr>
          <w:rFonts w:ascii="Book Antiqua" w:eastAsia="宋体" w:hAnsi="Book Antiqua" w:cs="宋体"/>
          <w:sz w:val="24"/>
          <w:szCs w:val="24"/>
          <w:lang w:eastAsia="zh-CN"/>
        </w:rPr>
        <w:t xml:space="preserve"> 2005; </w:t>
      </w:r>
      <w:r w:rsidRPr="00E140B9">
        <w:rPr>
          <w:rFonts w:ascii="Book Antiqua" w:eastAsia="宋体" w:hAnsi="Book Antiqua" w:cs="宋体"/>
          <w:b/>
          <w:bCs/>
          <w:sz w:val="24"/>
          <w:szCs w:val="24"/>
          <w:lang w:eastAsia="zh-CN"/>
        </w:rPr>
        <w:t>11</w:t>
      </w:r>
      <w:r w:rsidRPr="00E140B9">
        <w:rPr>
          <w:rFonts w:ascii="Book Antiqua" w:eastAsia="宋体" w:hAnsi="Book Antiqua" w:cs="宋体"/>
          <w:sz w:val="24"/>
          <w:szCs w:val="24"/>
          <w:lang w:eastAsia="zh-CN"/>
        </w:rPr>
        <w:t>: 3485-3489 [PMID: 15948260]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100 </w:t>
      </w:r>
      <w:r w:rsidRPr="00E140B9">
        <w:rPr>
          <w:rFonts w:ascii="Book Antiqua" w:eastAsia="宋体" w:hAnsi="Book Antiqua" w:cs="宋体"/>
          <w:b/>
          <w:bCs/>
          <w:sz w:val="24"/>
          <w:szCs w:val="24"/>
          <w:lang w:eastAsia="zh-CN"/>
        </w:rPr>
        <w:t>Xuan SY</w:t>
      </w:r>
      <w:r w:rsidRPr="00E140B9">
        <w:rPr>
          <w:rFonts w:ascii="Book Antiqua" w:eastAsia="宋体" w:hAnsi="Book Antiqua" w:cs="宋体"/>
          <w:sz w:val="24"/>
          <w:szCs w:val="24"/>
          <w:lang w:eastAsia="zh-CN"/>
        </w:rPr>
        <w:t xml:space="preserve">, Li N, </w:t>
      </w:r>
      <w:proofErr w:type="spellStart"/>
      <w:r w:rsidRPr="00E140B9">
        <w:rPr>
          <w:rFonts w:ascii="Book Antiqua" w:eastAsia="宋体" w:hAnsi="Book Antiqua" w:cs="宋体"/>
          <w:sz w:val="24"/>
          <w:szCs w:val="24"/>
          <w:lang w:eastAsia="zh-CN"/>
        </w:rPr>
        <w:t>Qiang</w:t>
      </w:r>
      <w:proofErr w:type="spellEnd"/>
      <w:r w:rsidRPr="00E140B9">
        <w:rPr>
          <w:rFonts w:ascii="Book Antiqua" w:eastAsia="宋体" w:hAnsi="Book Antiqua" w:cs="宋体"/>
          <w:sz w:val="24"/>
          <w:szCs w:val="24"/>
          <w:lang w:eastAsia="zh-CN"/>
        </w:rPr>
        <w:t xml:space="preserve"> X, Zhou RR, Shi YX, Jiang WJ. </w:t>
      </w:r>
      <w:proofErr w:type="gramStart"/>
      <w:r w:rsidRPr="00E140B9">
        <w:rPr>
          <w:rFonts w:ascii="Book Antiqua" w:eastAsia="宋体" w:hAnsi="Book Antiqua" w:cs="宋体"/>
          <w:sz w:val="24"/>
          <w:szCs w:val="24"/>
          <w:lang w:eastAsia="zh-CN"/>
        </w:rPr>
        <w:t>Helicobacter infection in hepatocellular carcinoma tissue.</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2006; </w:t>
      </w:r>
      <w:r w:rsidRPr="00E140B9">
        <w:rPr>
          <w:rFonts w:ascii="Book Antiqua" w:eastAsia="宋体" w:hAnsi="Book Antiqua" w:cs="宋体"/>
          <w:b/>
          <w:bCs/>
          <w:sz w:val="24"/>
          <w:szCs w:val="24"/>
          <w:lang w:eastAsia="zh-CN"/>
        </w:rPr>
        <w:t>12</w:t>
      </w:r>
      <w:r w:rsidRPr="00E140B9">
        <w:rPr>
          <w:rFonts w:ascii="Book Antiqua" w:eastAsia="宋体" w:hAnsi="Book Antiqua" w:cs="宋体"/>
          <w:sz w:val="24"/>
          <w:szCs w:val="24"/>
          <w:lang w:eastAsia="zh-CN"/>
        </w:rPr>
        <w:t>: 2335-2340 [PMID: 16688821]</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101 </w:t>
      </w:r>
      <w:r w:rsidRPr="00E140B9">
        <w:rPr>
          <w:rFonts w:ascii="Book Antiqua" w:eastAsia="宋体" w:hAnsi="Book Antiqua" w:cs="宋体"/>
          <w:b/>
          <w:bCs/>
          <w:sz w:val="24"/>
          <w:szCs w:val="24"/>
          <w:lang w:eastAsia="zh-CN"/>
        </w:rPr>
        <w:t>Rao VP</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Poutahidis</w:t>
      </w:r>
      <w:proofErr w:type="spellEnd"/>
      <w:r w:rsidRPr="00E140B9">
        <w:rPr>
          <w:rFonts w:ascii="Book Antiqua" w:eastAsia="宋体" w:hAnsi="Book Antiqua" w:cs="宋体"/>
          <w:sz w:val="24"/>
          <w:szCs w:val="24"/>
          <w:lang w:eastAsia="zh-CN"/>
        </w:rPr>
        <w:t xml:space="preserve"> T, Fox JG, Erdman SE. Breast cancer: should gastrointestinal bacteria be on our radar screen? </w:t>
      </w:r>
      <w:r w:rsidRPr="00E140B9">
        <w:rPr>
          <w:rFonts w:ascii="Book Antiqua" w:eastAsia="宋体" w:hAnsi="Book Antiqua" w:cs="宋体"/>
          <w:i/>
          <w:iCs/>
          <w:sz w:val="24"/>
          <w:szCs w:val="24"/>
          <w:lang w:eastAsia="zh-CN"/>
        </w:rPr>
        <w:t>Cancer Res</w:t>
      </w:r>
      <w:r w:rsidRPr="00E140B9">
        <w:rPr>
          <w:rFonts w:ascii="Book Antiqua" w:eastAsia="宋体" w:hAnsi="Book Antiqua" w:cs="宋体"/>
          <w:sz w:val="24"/>
          <w:szCs w:val="24"/>
          <w:lang w:eastAsia="zh-CN"/>
        </w:rPr>
        <w:t xml:space="preserve"> 2007; </w:t>
      </w:r>
      <w:r w:rsidRPr="00E140B9">
        <w:rPr>
          <w:rFonts w:ascii="Book Antiqua" w:eastAsia="宋体" w:hAnsi="Book Antiqua" w:cs="宋体"/>
          <w:b/>
          <w:bCs/>
          <w:sz w:val="24"/>
          <w:szCs w:val="24"/>
          <w:lang w:eastAsia="zh-CN"/>
        </w:rPr>
        <w:t>67</w:t>
      </w:r>
      <w:r w:rsidRPr="00E140B9">
        <w:rPr>
          <w:rFonts w:ascii="Book Antiqua" w:eastAsia="宋体" w:hAnsi="Book Antiqua" w:cs="宋体"/>
          <w:sz w:val="24"/>
          <w:szCs w:val="24"/>
          <w:lang w:eastAsia="zh-CN"/>
        </w:rPr>
        <w:t>: 847-850 [PMID: 17283110]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102 </w:t>
      </w:r>
      <w:proofErr w:type="spellStart"/>
      <w:r w:rsidRPr="00E140B9">
        <w:rPr>
          <w:rFonts w:ascii="Book Antiqua" w:eastAsia="宋体" w:hAnsi="Book Antiqua" w:cs="宋体"/>
          <w:b/>
          <w:bCs/>
          <w:sz w:val="24"/>
          <w:szCs w:val="24"/>
          <w:lang w:eastAsia="zh-CN"/>
        </w:rPr>
        <w:t>Boonyanugomol</w:t>
      </w:r>
      <w:proofErr w:type="spellEnd"/>
      <w:r w:rsidRPr="00E140B9">
        <w:rPr>
          <w:rFonts w:ascii="Book Antiqua" w:eastAsia="宋体" w:hAnsi="Book Antiqua" w:cs="宋体"/>
          <w:b/>
          <w:bCs/>
          <w:sz w:val="24"/>
          <w:szCs w:val="24"/>
          <w:lang w:eastAsia="zh-CN"/>
        </w:rPr>
        <w:t xml:space="preserve"> W</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Chomvarin</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Sripa</w:t>
      </w:r>
      <w:proofErr w:type="spellEnd"/>
      <w:r w:rsidRPr="00E140B9">
        <w:rPr>
          <w:rFonts w:ascii="Book Antiqua" w:eastAsia="宋体" w:hAnsi="Book Antiqua" w:cs="宋体"/>
          <w:sz w:val="24"/>
          <w:szCs w:val="24"/>
          <w:lang w:eastAsia="zh-CN"/>
        </w:rPr>
        <w:t xml:space="preserve"> B, </w:t>
      </w:r>
      <w:proofErr w:type="spellStart"/>
      <w:r w:rsidRPr="00E140B9">
        <w:rPr>
          <w:rFonts w:ascii="Book Antiqua" w:eastAsia="宋体" w:hAnsi="Book Antiqua" w:cs="宋体"/>
          <w:sz w:val="24"/>
          <w:szCs w:val="24"/>
          <w:lang w:eastAsia="zh-CN"/>
        </w:rPr>
        <w:t>Bhudhisawasdi</w:t>
      </w:r>
      <w:proofErr w:type="spellEnd"/>
      <w:r w:rsidRPr="00E140B9">
        <w:rPr>
          <w:rFonts w:ascii="Book Antiqua" w:eastAsia="宋体" w:hAnsi="Book Antiqua" w:cs="宋体"/>
          <w:sz w:val="24"/>
          <w:szCs w:val="24"/>
          <w:lang w:eastAsia="zh-CN"/>
        </w:rPr>
        <w:t xml:space="preserve"> V, </w:t>
      </w:r>
      <w:proofErr w:type="spellStart"/>
      <w:r w:rsidRPr="00E140B9">
        <w:rPr>
          <w:rFonts w:ascii="Book Antiqua" w:eastAsia="宋体" w:hAnsi="Book Antiqua" w:cs="宋体"/>
          <w:sz w:val="24"/>
          <w:szCs w:val="24"/>
          <w:lang w:eastAsia="zh-CN"/>
        </w:rPr>
        <w:t>Khuntikeo</w:t>
      </w:r>
      <w:proofErr w:type="spellEnd"/>
      <w:r w:rsidRPr="00E140B9">
        <w:rPr>
          <w:rFonts w:ascii="Book Antiqua" w:eastAsia="宋体" w:hAnsi="Book Antiqua" w:cs="宋体"/>
          <w:sz w:val="24"/>
          <w:szCs w:val="24"/>
          <w:lang w:eastAsia="zh-CN"/>
        </w:rPr>
        <w:t xml:space="preserve"> N, </w:t>
      </w:r>
      <w:proofErr w:type="spellStart"/>
      <w:r w:rsidRPr="00E140B9">
        <w:rPr>
          <w:rFonts w:ascii="Book Antiqua" w:eastAsia="宋体" w:hAnsi="Book Antiqua" w:cs="宋体"/>
          <w:sz w:val="24"/>
          <w:szCs w:val="24"/>
          <w:lang w:eastAsia="zh-CN"/>
        </w:rPr>
        <w:t>Hahnvajanawong</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Chamsuwan</w:t>
      </w:r>
      <w:proofErr w:type="spellEnd"/>
      <w:r w:rsidRPr="00E140B9">
        <w:rPr>
          <w:rFonts w:ascii="Book Antiqua" w:eastAsia="宋体" w:hAnsi="Book Antiqua" w:cs="宋体"/>
          <w:sz w:val="24"/>
          <w:szCs w:val="24"/>
          <w:lang w:eastAsia="zh-CN"/>
        </w:rPr>
        <w:t xml:space="preserve"> A. Helicobacter pylori in Thai patients with </w:t>
      </w:r>
      <w:proofErr w:type="spellStart"/>
      <w:r w:rsidRPr="00E140B9">
        <w:rPr>
          <w:rFonts w:ascii="Book Antiqua" w:eastAsia="宋体" w:hAnsi="Book Antiqua" w:cs="宋体"/>
          <w:sz w:val="24"/>
          <w:szCs w:val="24"/>
          <w:lang w:eastAsia="zh-CN"/>
        </w:rPr>
        <w:t>cho</w:t>
      </w:r>
      <w:r w:rsidRPr="00E140B9">
        <w:rPr>
          <w:rFonts w:ascii="Book Antiqua" w:eastAsia="宋体" w:hAnsi="Book Antiqua" w:cs="宋体"/>
          <w:sz w:val="24"/>
          <w:szCs w:val="24"/>
          <w:lang w:eastAsia="zh-CN"/>
        </w:rPr>
        <w:t>l</w:t>
      </w:r>
      <w:r w:rsidRPr="00E140B9">
        <w:rPr>
          <w:rFonts w:ascii="Book Antiqua" w:eastAsia="宋体" w:hAnsi="Book Antiqua" w:cs="宋体"/>
          <w:sz w:val="24"/>
          <w:szCs w:val="24"/>
          <w:lang w:eastAsia="zh-CN"/>
        </w:rPr>
        <w:t>angiocarcinoma</w:t>
      </w:r>
      <w:proofErr w:type="spellEnd"/>
      <w:r w:rsidRPr="00E140B9">
        <w:rPr>
          <w:rFonts w:ascii="Book Antiqua" w:eastAsia="宋体" w:hAnsi="Book Antiqua" w:cs="宋体"/>
          <w:sz w:val="24"/>
          <w:szCs w:val="24"/>
          <w:lang w:eastAsia="zh-CN"/>
        </w:rPr>
        <w:t xml:space="preserve"> and its association with biliary inflammation and proliferation. </w:t>
      </w:r>
      <w:r w:rsidRPr="00E140B9">
        <w:rPr>
          <w:rFonts w:ascii="Book Antiqua" w:eastAsia="宋体" w:hAnsi="Book Antiqua" w:cs="宋体"/>
          <w:i/>
          <w:iCs/>
          <w:sz w:val="24"/>
          <w:szCs w:val="24"/>
          <w:lang w:eastAsia="zh-CN"/>
        </w:rPr>
        <w:t xml:space="preserve">HPB </w:t>
      </w:r>
      <w:r w:rsidRPr="00E140B9">
        <w:rPr>
          <w:rFonts w:ascii="Book Antiqua" w:eastAsia="宋体" w:hAnsi="Book Antiqua" w:cs="宋体"/>
          <w:iCs/>
          <w:sz w:val="24"/>
          <w:szCs w:val="24"/>
          <w:lang w:eastAsia="zh-CN"/>
        </w:rPr>
        <w:t>(Oxford)</w:t>
      </w:r>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14</w:t>
      </w:r>
      <w:r w:rsidRPr="00E140B9">
        <w:rPr>
          <w:rFonts w:ascii="Book Antiqua" w:eastAsia="宋体" w:hAnsi="Book Antiqua" w:cs="宋体"/>
          <w:sz w:val="24"/>
          <w:szCs w:val="24"/>
          <w:lang w:eastAsia="zh-CN"/>
        </w:rPr>
        <w:t>: 177-184 [PMID: 22321036 DOI: 10.1111/j.1477-</w:t>
      </w:r>
      <w:r w:rsidR="00812F15" w:rsidRPr="00E140B9">
        <w:rPr>
          <w:rFonts w:ascii="Book Antiqua" w:hAnsi="Book Antiqua" w:cs="Times New Roman"/>
          <w:sz w:val="24"/>
          <w:szCs w:val="24"/>
        </w:rPr>
        <w:t>574.2011.00423.x</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103 </w:t>
      </w:r>
      <w:proofErr w:type="spellStart"/>
      <w:r w:rsidRPr="00E140B9">
        <w:rPr>
          <w:rFonts w:ascii="Book Antiqua" w:eastAsia="宋体" w:hAnsi="Book Antiqua" w:cs="宋体"/>
          <w:b/>
          <w:bCs/>
          <w:sz w:val="24"/>
          <w:szCs w:val="24"/>
          <w:lang w:eastAsia="zh-CN"/>
        </w:rPr>
        <w:t>Balkwill</w:t>
      </w:r>
      <w:proofErr w:type="spellEnd"/>
      <w:r w:rsidRPr="00E140B9">
        <w:rPr>
          <w:rFonts w:ascii="Book Antiqua" w:eastAsia="宋体" w:hAnsi="Book Antiqua" w:cs="宋体"/>
          <w:b/>
          <w:bCs/>
          <w:sz w:val="24"/>
          <w:szCs w:val="24"/>
          <w:lang w:eastAsia="zh-CN"/>
        </w:rPr>
        <w:t xml:space="preserve"> F</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Mantovani</w:t>
      </w:r>
      <w:proofErr w:type="spellEnd"/>
      <w:r w:rsidRPr="00E140B9">
        <w:rPr>
          <w:rFonts w:ascii="Book Antiqua" w:eastAsia="宋体" w:hAnsi="Book Antiqua" w:cs="宋体"/>
          <w:sz w:val="24"/>
          <w:szCs w:val="24"/>
          <w:lang w:eastAsia="zh-CN"/>
        </w:rPr>
        <w:t xml:space="preserve"> A. Inflammation and cancer: back to Virchow? </w:t>
      </w:r>
      <w:r w:rsidRPr="00E140B9">
        <w:rPr>
          <w:rFonts w:ascii="Book Antiqua" w:eastAsia="宋体" w:hAnsi="Book Antiqua" w:cs="宋体"/>
          <w:i/>
          <w:iCs/>
          <w:sz w:val="24"/>
          <w:szCs w:val="24"/>
          <w:lang w:eastAsia="zh-CN"/>
        </w:rPr>
        <w:t>Lancet</w:t>
      </w:r>
      <w:r w:rsidRPr="00E140B9">
        <w:rPr>
          <w:rFonts w:ascii="Book Antiqua" w:eastAsia="宋体" w:hAnsi="Book Antiqua" w:cs="宋体"/>
          <w:sz w:val="24"/>
          <w:szCs w:val="24"/>
          <w:lang w:eastAsia="zh-CN"/>
        </w:rPr>
        <w:t xml:space="preserve"> 2001; </w:t>
      </w:r>
      <w:r w:rsidRPr="00E140B9">
        <w:rPr>
          <w:rFonts w:ascii="Book Antiqua" w:eastAsia="宋体" w:hAnsi="Book Antiqua" w:cs="宋体"/>
          <w:b/>
          <w:bCs/>
          <w:sz w:val="24"/>
          <w:szCs w:val="24"/>
          <w:lang w:eastAsia="zh-CN"/>
        </w:rPr>
        <w:t>357</w:t>
      </w:r>
      <w:r w:rsidRPr="00E140B9">
        <w:rPr>
          <w:rFonts w:ascii="Book Antiqua" w:eastAsia="宋体" w:hAnsi="Book Antiqua" w:cs="宋体"/>
          <w:sz w:val="24"/>
          <w:szCs w:val="24"/>
          <w:lang w:eastAsia="zh-CN"/>
        </w:rPr>
        <w:t>: 539-545 [PMID: 11229684]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104 </w:t>
      </w:r>
      <w:r w:rsidRPr="00E140B9">
        <w:rPr>
          <w:rFonts w:ascii="Book Antiqua" w:eastAsia="宋体" w:hAnsi="Book Antiqua" w:cs="宋体"/>
          <w:b/>
          <w:bCs/>
          <w:sz w:val="24"/>
          <w:szCs w:val="24"/>
          <w:lang w:eastAsia="zh-CN"/>
        </w:rPr>
        <w:t>Fukuda K</w:t>
      </w:r>
      <w:r w:rsidRPr="00E140B9">
        <w:rPr>
          <w:rFonts w:ascii="Book Antiqua" w:eastAsia="宋体" w:hAnsi="Book Antiqua" w:cs="宋体"/>
          <w:sz w:val="24"/>
          <w:szCs w:val="24"/>
          <w:lang w:eastAsia="zh-CN"/>
        </w:rPr>
        <w:t xml:space="preserve">, Kuroki T, Tajima Y, </w:t>
      </w:r>
      <w:proofErr w:type="spellStart"/>
      <w:r w:rsidRPr="00E140B9">
        <w:rPr>
          <w:rFonts w:ascii="Book Antiqua" w:eastAsia="宋体" w:hAnsi="Book Antiqua" w:cs="宋体"/>
          <w:sz w:val="24"/>
          <w:szCs w:val="24"/>
          <w:lang w:eastAsia="zh-CN"/>
        </w:rPr>
        <w:t>Tsuneoka</w:t>
      </w:r>
      <w:proofErr w:type="spellEnd"/>
      <w:r w:rsidRPr="00E140B9">
        <w:rPr>
          <w:rFonts w:ascii="Book Antiqua" w:eastAsia="宋体" w:hAnsi="Book Antiqua" w:cs="宋体"/>
          <w:sz w:val="24"/>
          <w:szCs w:val="24"/>
          <w:lang w:eastAsia="zh-CN"/>
        </w:rPr>
        <w:t xml:space="preserve"> N, </w:t>
      </w:r>
      <w:proofErr w:type="spellStart"/>
      <w:r w:rsidRPr="00E140B9">
        <w:rPr>
          <w:rFonts w:ascii="Book Antiqua" w:eastAsia="宋体" w:hAnsi="Book Antiqua" w:cs="宋体"/>
          <w:sz w:val="24"/>
          <w:szCs w:val="24"/>
          <w:lang w:eastAsia="zh-CN"/>
        </w:rPr>
        <w:t>Kitajima</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Matsuzaki</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Furui</w:t>
      </w:r>
      <w:proofErr w:type="spellEnd"/>
      <w:r w:rsidRPr="00E140B9">
        <w:rPr>
          <w:rFonts w:ascii="Book Antiqua" w:eastAsia="宋体" w:hAnsi="Book Antiqua" w:cs="宋体"/>
          <w:sz w:val="24"/>
          <w:szCs w:val="24"/>
          <w:lang w:eastAsia="zh-CN"/>
        </w:rPr>
        <w:t xml:space="preserve"> J, Kanematsu T. Comparative analysis of Helicobacter DNAs and biliary pathology in patients with and without hepatobiliary cancer. </w:t>
      </w:r>
      <w:r w:rsidRPr="00E140B9">
        <w:rPr>
          <w:rFonts w:ascii="Book Antiqua" w:eastAsia="宋体" w:hAnsi="Book Antiqua" w:cs="宋体"/>
          <w:i/>
          <w:iCs/>
          <w:sz w:val="24"/>
          <w:szCs w:val="24"/>
          <w:lang w:eastAsia="zh-CN"/>
        </w:rPr>
        <w:t>Carcinogenesis</w:t>
      </w:r>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23</w:t>
      </w:r>
      <w:r w:rsidRPr="00E140B9">
        <w:rPr>
          <w:rFonts w:ascii="Book Antiqua" w:eastAsia="宋体" w:hAnsi="Book Antiqua" w:cs="宋体"/>
          <w:sz w:val="24"/>
          <w:szCs w:val="24"/>
          <w:lang w:eastAsia="zh-CN"/>
        </w:rPr>
        <w:t>: 1927-1931 [PMID: 12419842]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105 </w:t>
      </w:r>
      <w:r w:rsidRPr="00E140B9">
        <w:rPr>
          <w:rFonts w:ascii="Book Antiqua" w:eastAsia="宋体" w:hAnsi="Book Antiqua" w:cs="宋体"/>
          <w:b/>
          <w:bCs/>
          <w:sz w:val="24"/>
          <w:szCs w:val="24"/>
          <w:lang w:eastAsia="zh-CN"/>
        </w:rPr>
        <w:t>Silva CP</w:t>
      </w:r>
      <w:r w:rsidRPr="00E140B9">
        <w:rPr>
          <w:rFonts w:ascii="Book Antiqua" w:eastAsia="宋体" w:hAnsi="Book Antiqua" w:cs="宋体"/>
          <w:sz w:val="24"/>
          <w:szCs w:val="24"/>
          <w:lang w:eastAsia="zh-CN"/>
        </w:rPr>
        <w:t xml:space="preserve">, Pereira-Lima JC, Oliveira AG, Guerra JB, Marques DL, </w:t>
      </w:r>
      <w:proofErr w:type="spellStart"/>
      <w:r w:rsidRPr="00E140B9">
        <w:rPr>
          <w:rFonts w:ascii="Book Antiqua" w:eastAsia="宋体" w:hAnsi="Book Antiqua" w:cs="宋体"/>
          <w:sz w:val="24"/>
          <w:szCs w:val="24"/>
          <w:lang w:eastAsia="zh-CN"/>
        </w:rPr>
        <w:t>Sarmanho</w:t>
      </w:r>
      <w:proofErr w:type="spellEnd"/>
      <w:r w:rsidRPr="00E140B9">
        <w:rPr>
          <w:rFonts w:ascii="Book Antiqua" w:eastAsia="宋体" w:hAnsi="Book Antiqua" w:cs="宋体"/>
          <w:sz w:val="24"/>
          <w:szCs w:val="24"/>
          <w:lang w:eastAsia="zh-CN"/>
        </w:rPr>
        <w:t xml:space="preserve"> L, Cabral MM, </w:t>
      </w:r>
      <w:proofErr w:type="spellStart"/>
      <w:r w:rsidRPr="00E140B9">
        <w:rPr>
          <w:rFonts w:ascii="Book Antiqua" w:eastAsia="宋体" w:hAnsi="Book Antiqua" w:cs="宋体"/>
          <w:sz w:val="24"/>
          <w:szCs w:val="24"/>
          <w:lang w:eastAsia="zh-CN"/>
        </w:rPr>
        <w:t>Queiroz</w:t>
      </w:r>
      <w:proofErr w:type="spellEnd"/>
      <w:r w:rsidRPr="00E140B9">
        <w:rPr>
          <w:rFonts w:ascii="Book Antiqua" w:eastAsia="宋体" w:hAnsi="Book Antiqua" w:cs="宋体"/>
          <w:sz w:val="24"/>
          <w:szCs w:val="24"/>
          <w:lang w:eastAsia="zh-CN"/>
        </w:rPr>
        <w:t xml:space="preserve"> DM. Association of the presence of Helicobacter in gallbladder tissue with </w:t>
      </w:r>
      <w:proofErr w:type="spellStart"/>
      <w:r w:rsidRPr="00E140B9">
        <w:rPr>
          <w:rFonts w:ascii="Book Antiqua" w:eastAsia="宋体" w:hAnsi="Book Antiqua" w:cs="宋体"/>
          <w:sz w:val="24"/>
          <w:szCs w:val="24"/>
          <w:lang w:eastAsia="zh-CN"/>
        </w:rPr>
        <w:t>cholelithiasis</w:t>
      </w:r>
      <w:proofErr w:type="spellEnd"/>
      <w:r w:rsidRPr="00E140B9">
        <w:rPr>
          <w:rFonts w:ascii="Book Antiqua" w:eastAsia="宋体" w:hAnsi="Book Antiqua" w:cs="宋体"/>
          <w:sz w:val="24"/>
          <w:szCs w:val="24"/>
          <w:lang w:eastAsia="zh-CN"/>
        </w:rPr>
        <w:t xml:space="preserve"> and </w:t>
      </w:r>
      <w:proofErr w:type="spellStart"/>
      <w:r w:rsidRPr="00E140B9">
        <w:rPr>
          <w:rFonts w:ascii="Book Antiqua" w:eastAsia="宋体" w:hAnsi="Book Antiqua" w:cs="宋体"/>
          <w:sz w:val="24"/>
          <w:szCs w:val="24"/>
          <w:lang w:eastAsia="zh-CN"/>
        </w:rPr>
        <w:t>cholecystitis</w:t>
      </w:r>
      <w:proofErr w:type="spell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2003; </w:t>
      </w:r>
      <w:r w:rsidRPr="00E140B9">
        <w:rPr>
          <w:rFonts w:ascii="Book Antiqua" w:eastAsia="宋体" w:hAnsi="Book Antiqua" w:cs="宋体"/>
          <w:b/>
          <w:bCs/>
          <w:sz w:val="24"/>
          <w:szCs w:val="24"/>
          <w:lang w:eastAsia="zh-CN"/>
        </w:rPr>
        <w:t>41</w:t>
      </w:r>
      <w:r w:rsidRPr="00E140B9">
        <w:rPr>
          <w:rFonts w:ascii="Book Antiqua" w:eastAsia="宋体" w:hAnsi="Book Antiqua" w:cs="宋体"/>
          <w:sz w:val="24"/>
          <w:szCs w:val="24"/>
          <w:lang w:eastAsia="zh-CN"/>
        </w:rPr>
        <w:t>: 5615-5618 [PMID: 14662950]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106 </w:t>
      </w:r>
      <w:proofErr w:type="spellStart"/>
      <w:r w:rsidRPr="00E140B9">
        <w:rPr>
          <w:rFonts w:ascii="Book Antiqua" w:eastAsia="宋体" w:hAnsi="Book Antiqua" w:cs="宋体"/>
          <w:b/>
          <w:bCs/>
          <w:sz w:val="24"/>
          <w:szCs w:val="24"/>
          <w:lang w:eastAsia="zh-CN"/>
        </w:rPr>
        <w:t>Boonyanugomol</w:t>
      </w:r>
      <w:proofErr w:type="spellEnd"/>
      <w:r w:rsidRPr="00E140B9">
        <w:rPr>
          <w:rFonts w:ascii="Book Antiqua" w:eastAsia="宋体" w:hAnsi="Book Antiqua" w:cs="宋体"/>
          <w:b/>
          <w:bCs/>
          <w:sz w:val="24"/>
          <w:szCs w:val="24"/>
          <w:lang w:eastAsia="zh-CN"/>
        </w:rPr>
        <w:t xml:space="preserve"> W</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Chomvarin</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Hahnvajanawong</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Sripa</w:t>
      </w:r>
      <w:proofErr w:type="spellEnd"/>
      <w:r w:rsidRPr="00E140B9">
        <w:rPr>
          <w:rFonts w:ascii="Book Antiqua" w:eastAsia="宋体" w:hAnsi="Book Antiqua" w:cs="宋体"/>
          <w:sz w:val="24"/>
          <w:szCs w:val="24"/>
          <w:lang w:eastAsia="zh-CN"/>
        </w:rPr>
        <w:t xml:space="preserve"> B, </w:t>
      </w:r>
      <w:proofErr w:type="spellStart"/>
      <w:r w:rsidRPr="00E140B9">
        <w:rPr>
          <w:rFonts w:ascii="Book Antiqua" w:eastAsia="宋体" w:hAnsi="Book Antiqua" w:cs="宋体"/>
          <w:sz w:val="24"/>
          <w:szCs w:val="24"/>
          <w:lang w:eastAsia="zh-CN"/>
        </w:rPr>
        <w:t>Kaparakis-Liaskos</w:t>
      </w:r>
      <w:proofErr w:type="spellEnd"/>
      <w:r w:rsidRPr="00E140B9">
        <w:rPr>
          <w:rFonts w:ascii="Book Antiqua" w:eastAsia="宋体" w:hAnsi="Book Antiqua" w:cs="宋体"/>
          <w:sz w:val="24"/>
          <w:szCs w:val="24"/>
          <w:lang w:eastAsia="zh-CN"/>
        </w:rPr>
        <w:t xml:space="preserve"> M, Ferrero RL. </w:t>
      </w:r>
      <w:proofErr w:type="gramStart"/>
      <w:r w:rsidRPr="00E140B9">
        <w:rPr>
          <w:rFonts w:ascii="Book Antiqua" w:eastAsia="宋体" w:hAnsi="Book Antiqua" w:cs="宋体"/>
          <w:sz w:val="24"/>
          <w:szCs w:val="24"/>
          <w:lang w:eastAsia="zh-CN"/>
        </w:rPr>
        <w:t>Helicobacter pylori cag pathogenicity island</w:t>
      </w:r>
      <w:proofErr w:type="gram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cagPAI</w:t>
      </w:r>
      <w:proofErr w:type="spellEnd"/>
      <w:r w:rsidRPr="00E140B9">
        <w:rPr>
          <w:rFonts w:ascii="Book Antiqua" w:eastAsia="宋体" w:hAnsi="Book Antiqua" w:cs="宋体"/>
          <w:sz w:val="24"/>
          <w:szCs w:val="24"/>
          <w:lang w:eastAsia="zh-CN"/>
        </w:rPr>
        <w:t>) i</w:t>
      </w:r>
      <w:r w:rsidRPr="00E140B9">
        <w:rPr>
          <w:rFonts w:ascii="Book Antiqua" w:eastAsia="宋体" w:hAnsi="Book Antiqua" w:cs="宋体"/>
          <w:sz w:val="24"/>
          <w:szCs w:val="24"/>
          <w:lang w:eastAsia="zh-CN"/>
        </w:rPr>
        <w:t>n</w:t>
      </w:r>
      <w:r w:rsidRPr="00E140B9">
        <w:rPr>
          <w:rFonts w:ascii="Book Antiqua" w:eastAsia="宋体" w:hAnsi="Book Antiqua" w:cs="宋体"/>
          <w:sz w:val="24"/>
          <w:szCs w:val="24"/>
          <w:lang w:eastAsia="zh-CN"/>
        </w:rPr>
        <w:t xml:space="preserve">volved in bacterial internalization and IL-8 induced responses via NOD1- and MyD88-dependent mechanisms in human biliary epithelial cells. </w:t>
      </w:r>
      <w:proofErr w:type="spellStart"/>
      <w:r w:rsidRPr="00E140B9">
        <w:rPr>
          <w:rFonts w:ascii="Book Antiqua" w:eastAsia="宋体" w:hAnsi="Book Antiqua" w:cs="宋体"/>
          <w:i/>
          <w:iCs/>
          <w:sz w:val="24"/>
          <w:szCs w:val="24"/>
          <w:lang w:eastAsia="zh-CN"/>
        </w:rPr>
        <w:t>PLoS</w:t>
      </w:r>
      <w:proofErr w:type="spellEnd"/>
      <w:r w:rsidRPr="00E140B9">
        <w:rPr>
          <w:rFonts w:ascii="Book Antiqua" w:eastAsia="宋体" w:hAnsi="Book Antiqua" w:cs="宋体"/>
          <w:i/>
          <w:iCs/>
          <w:sz w:val="24"/>
          <w:szCs w:val="24"/>
          <w:lang w:eastAsia="zh-CN"/>
        </w:rPr>
        <w:t xml:space="preserve"> One</w:t>
      </w:r>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8</w:t>
      </w:r>
      <w:r w:rsidRPr="00E140B9">
        <w:rPr>
          <w:rFonts w:ascii="Book Antiqua" w:eastAsia="宋体" w:hAnsi="Book Antiqua" w:cs="宋体"/>
          <w:sz w:val="24"/>
          <w:szCs w:val="24"/>
          <w:lang w:eastAsia="zh-CN"/>
        </w:rPr>
        <w:t>: e77358 [PMID: 24143223 DOI: 10.1371/journal.pone.0077358]</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107 </w:t>
      </w:r>
      <w:proofErr w:type="spellStart"/>
      <w:r w:rsidRPr="00E140B9">
        <w:rPr>
          <w:rFonts w:ascii="Book Antiqua" w:eastAsia="宋体" w:hAnsi="Book Antiqua" w:cs="宋体"/>
          <w:b/>
          <w:bCs/>
          <w:sz w:val="24"/>
          <w:szCs w:val="24"/>
          <w:lang w:eastAsia="zh-CN"/>
        </w:rPr>
        <w:t>Boonyanugomol</w:t>
      </w:r>
      <w:proofErr w:type="spellEnd"/>
      <w:r w:rsidRPr="00E140B9">
        <w:rPr>
          <w:rFonts w:ascii="Book Antiqua" w:eastAsia="宋体" w:hAnsi="Book Antiqua" w:cs="宋体"/>
          <w:b/>
          <w:bCs/>
          <w:sz w:val="24"/>
          <w:szCs w:val="24"/>
          <w:lang w:eastAsia="zh-CN"/>
        </w:rPr>
        <w:t xml:space="preserve"> W</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Chomvarin</w:t>
      </w:r>
      <w:proofErr w:type="spellEnd"/>
      <w:r w:rsidRPr="00E140B9">
        <w:rPr>
          <w:rFonts w:ascii="Book Antiqua" w:eastAsia="宋体" w:hAnsi="Book Antiqua" w:cs="宋体"/>
          <w:sz w:val="24"/>
          <w:szCs w:val="24"/>
          <w:lang w:eastAsia="zh-CN"/>
        </w:rPr>
        <w:t xml:space="preserve"> C, Song JY, Kim KM, Kim JM, Cho MJ, Lee WK, Kang HL, Rhee KH, </w:t>
      </w:r>
      <w:proofErr w:type="spellStart"/>
      <w:r w:rsidRPr="00E140B9">
        <w:rPr>
          <w:rFonts w:ascii="Book Antiqua" w:eastAsia="宋体" w:hAnsi="Book Antiqua" w:cs="宋体"/>
          <w:sz w:val="24"/>
          <w:szCs w:val="24"/>
          <w:lang w:eastAsia="zh-CN"/>
        </w:rPr>
        <w:t>Sripa</w:t>
      </w:r>
      <w:proofErr w:type="spellEnd"/>
      <w:r w:rsidRPr="00E140B9">
        <w:rPr>
          <w:rFonts w:ascii="Book Antiqua" w:eastAsia="宋体" w:hAnsi="Book Antiqua" w:cs="宋体"/>
          <w:sz w:val="24"/>
          <w:szCs w:val="24"/>
          <w:lang w:eastAsia="zh-CN"/>
        </w:rPr>
        <w:t xml:space="preserve"> B, </w:t>
      </w:r>
      <w:proofErr w:type="spellStart"/>
      <w:r w:rsidRPr="00E140B9">
        <w:rPr>
          <w:rFonts w:ascii="Book Antiqua" w:eastAsia="宋体" w:hAnsi="Book Antiqua" w:cs="宋体"/>
          <w:sz w:val="24"/>
          <w:szCs w:val="24"/>
          <w:lang w:eastAsia="zh-CN"/>
        </w:rPr>
        <w:t>Hahnvajanawong</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Baik</w:t>
      </w:r>
      <w:proofErr w:type="spellEnd"/>
      <w:r w:rsidRPr="00E140B9">
        <w:rPr>
          <w:rFonts w:ascii="Book Antiqua" w:eastAsia="宋体" w:hAnsi="Book Antiqua" w:cs="宋体"/>
          <w:sz w:val="24"/>
          <w:szCs w:val="24"/>
          <w:lang w:eastAsia="zh-CN"/>
        </w:rPr>
        <w:t xml:space="preserve"> SC. Effects of Helicobacter pylori γ-</w:t>
      </w:r>
      <w:proofErr w:type="spellStart"/>
      <w:r w:rsidRPr="00E140B9">
        <w:rPr>
          <w:rFonts w:ascii="Book Antiqua" w:eastAsia="宋体" w:hAnsi="Book Antiqua" w:cs="宋体"/>
          <w:sz w:val="24"/>
          <w:szCs w:val="24"/>
          <w:lang w:eastAsia="zh-CN"/>
        </w:rPr>
        <w:t>glutamyltranspeptidase</w:t>
      </w:r>
      <w:proofErr w:type="spellEnd"/>
      <w:r w:rsidRPr="00E140B9">
        <w:rPr>
          <w:rFonts w:ascii="Book Antiqua" w:eastAsia="宋体" w:hAnsi="Book Antiqua" w:cs="宋体"/>
          <w:sz w:val="24"/>
          <w:szCs w:val="24"/>
          <w:lang w:eastAsia="zh-CN"/>
        </w:rPr>
        <w:t xml:space="preserve"> on apoptosis and inflammation in human biliary cells.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2012; </w:t>
      </w:r>
      <w:r w:rsidRPr="00E140B9">
        <w:rPr>
          <w:rFonts w:ascii="Book Antiqua" w:eastAsia="宋体" w:hAnsi="Book Antiqua" w:cs="宋体"/>
          <w:b/>
          <w:bCs/>
          <w:sz w:val="24"/>
          <w:szCs w:val="24"/>
          <w:lang w:eastAsia="zh-CN"/>
        </w:rPr>
        <w:t>57</w:t>
      </w:r>
      <w:r w:rsidRPr="00E140B9">
        <w:rPr>
          <w:rFonts w:ascii="Book Antiqua" w:eastAsia="宋体" w:hAnsi="Book Antiqua" w:cs="宋体"/>
          <w:sz w:val="24"/>
          <w:szCs w:val="24"/>
          <w:lang w:eastAsia="zh-CN"/>
        </w:rPr>
        <w:t>: 2615-2624 [PMID: 22581342]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108 </w:t>
      </w:r>
      <w:proofErr w:type="spellStart"/>
      <w:r w:rsidRPr="00E140B9">
        <w:rPr>
          <w:rFonts w:ascii="Book Antiqua" w:eastAsia="宋体" w:hAnsi="Book Antiqua" w:cs="宋体"/>
          <w:b/>
          <w:bCs/>
          <w:sz w:val="24"/>
          <w:szCs w:val="24"/>
          <w:lang w:eastAsia="zh-CN"/>
        </w:rPr>
        <w:t>Kleine</w:t>
      </w:r>
      <w:proofErr w:type="spellEnd"/>
      <w:r w:rsidRPr="00E140B9">
        <w:rPr>
          <w:rFonts w:ascii="Book Antiqua" w:eastAsia="宋体" w:hAnsi="Book Antiqua" w:cs="宋体"/>
          <w:b/>
          <w:bCs/>
          <w:sz w:val="24"/>
          <w:szCs w:val="24"/>
          <w:lang w:eastAsia="zh-CN"/>
        </w:rPr>
        <w:t xml:space="preserve"> M</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Worbs</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Schrem</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Vondran</w:t>
      </w:r>
      <w:proofErr w:type="spellEnd"/>
      <w:r w:rsidRPr="00E140B9">
        <w:rPr>
          <w:rFonts w:ascii="Book Antiqua" w:eastAsia="宋体" w:hAnsi="Book Antiqua" w:cs="宋体"/>
          <w:sz w:val="24"/>
          <w:szCs w:val="24"/>
          <w:lang w:eastAsia="zh-CN"/>
        </w:rPr>
        <w:t xml:space="preserve"> FW, </w:t>
      </w:r>
      <w:proofErr w:type="spellStart"/>
      <w:r w:rsidRPr="00E140B9">
        <w:rPr>
          <w:rFonts w:ascii="Book Antiqua" w:eastAsia="宋体" w:hAnsi="Book Antiqua" w:cs="宋体"/>
          <w:sz w:val="24"/>
          <w:szCs w:val="24"/>
          <w:lang w:eastAsia="zh-CN"/>
        </w:rPr>
        <w:t>Kaltenborn</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Klempnauer</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Förster</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Josenhans</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Suerbaum</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Bektas</w:t>
      </w:r>
      <w:proofErr w:type="spellEnd"/>
      <w:r w:rsidRPr="00E140B9">
        <w:rPr>
          <w:rFonts w:ascii="Book Antiqua" w:eastAsia="宋体" w:hAnsi="Book Antiqua" w:cs="宋体"/>
          <w:sz w:val="24"/>
          <w:szCs w:val="24"/>
          <w:lang w:eastAsia="zh-CN"/>
        </w:rPr>
        <w:t xml:space="preserve"> H. Helicobacter </w:t>
      </w:r>
      <w:proofErr w:type="spellStart"/>
      <w:r w:rsidRPr="00E140B9">
        <w:rPr>
          <w:rFonts w:ascii="Book Antiqua" w:eastAsia="宋体" w:hAnsi="Book Antiqua" w:cs="宋体"/>
          <w:sz w:val="24"/>
          <w:szCs w:val="24"/>
          <w:lang w:eastAsia="zh-CN"/>
        </w:rPr>
        <w:t>hepaticus</w:t>
      </w:r>
      <w:proofErr w:type="spellEnd"/>
      <w:r w:rsidRPr="00E140B9">
        <w:rPr>
          <w:rFonts w:ascii="Book Antiqua" w:eastAsia="宋体" w:hAnsi="Book Antiqua" w:cs="宋体"/>
          <w:sz w:val="24"/>
          <w:szCs w:val="24"/>
          <w:lang w:eastAsia="zh-CN"/>
        </w:rPr>
        <w:t xml:space="preserve"> induces an inflammatory response in primary human hepatocytes. </w:t>
      </w:r>
      <w:proofErr w:type="spellStart"/>
      <w:r w:rsidRPr="00E140B9">
        <w:rPr>
          <w:rFonts w:ascii="Book Antiqua" w:eastAsia="宋体" w:hAnsi="Book Antiqua" w:cs="宋体"/>
          <w:i/>
          <w:iCs/>
          <w:sz w:val="24"/>
          <w:szCs w:val="24"/>
          <w:lang w:eastAsia="zh-CN"/>
        </w:rPr>
        <w:t>PLoS</w:t>
      </w:r>
      <w:proofErr w:type="spellEnd"/>
      <w:r w:rsidRPr="00E140B9">
        <w:rPr>
          <w:rFonts w:ascii="Book Antiqua" w:eastAsia="宋体" w:hAnsi="Book Antiqua" w:cs="宋体"/>
          <w:i/>
          <w:iCs/>
          <w:sz w:val="24"/>
          <w:szCs w:val="24"/>
          <w:lang w:eastAsia="zh-CN"/>
        </w:rPr>
        <w:t xml:space="preserve"> One</w:t>
      </w:r>
      <w:r w:rsidRPr="00E140B9">
        <w:rPr>
          <w:rFonts w:ascii="Book Antiqua" w:eastAsia="宋体" w:hAnsi="Book Antiqua" w:cs="宋体"/>
          <w:sz w:val="24"/>
          <w:szCs w:val="24"/>
          <w:lang w:eastAsia="zh-CN"/>
        </w:rPr>
        <w:t xml:space="preserve"> 2014; </w:t>
      </w:r>
      <w:r w:rsidRPr="00E140B9">
        <w:rPr>
          <w:rFonts w:ascii="Book Antiqua" w:eastAsia="宋体" w:hAnsi="Book Antiqua" w:cs="宋体"/>
          <w:b/>
          <w:bCs/>
          <w:sz w:val="24"/>
          <w:szCs w:val="24"/>
          <w:lang w:eastAsia="zh-CN"/>
        </w:rPr>
        <w:t>9</w:t>
      </w:r>
      <w:r w:rsidRPr="00E140B9">
        <w:rPr>
          <w:rFonts w:ascii="Book Antiqua" w:eastAsia="宋体" w:hAnsi="Book Antiqua" w:cs="宋体"/>
          <w:sz w:val="24"/>
          <w:szCs w:val="24"/>
          <w:lang w:eastAsia="zh-CN"/>
        </w:rPr>
        <w:t>: e99713 [PMID: 24932686 DO</w:t>
      </w:r>
      <w:r w:rsidR="00863278" w:rsidRPr="00E140B9">
        <w:rPr>
          <w:rFonts w:ascii="Book Antiqua" w:eastAsia="宋体" w:hAnsi="Book Antiqua" w:cs="宋体"/>
          <w:sz w:val="24"/>
          <w:szCs w:val="24"/>
          <w:lang w:eastAsia="zh-CN"/>
        </w:rPr>
        <w:t>I: 10.1371/journal.pone.0099713</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109 </w:t>
      </w:r>
      <w:proofErr w:type="spellStart"/>
      <w:r w:rsidRPr="00E140B9">
        <w:rPr>
          <w:rFonts w:ascii="Book Antiqua" w:eastAsia="宋体" w:hAnsi="Book Antiqua" w:cs="宋体"/>
          <w:b/>
          <w:bCs/>
          <w:sz w:val="24"/>
          <w:szCs w:val="24"/>
          <w:lang w:eastAsia="zh-CN"/>
        </w:rPr>
        <w:t>Pellicano</w:t>
      </w:r>
      <w:proofErr w:type="spellEnd"/>
      <w:r w:rsidRPr="00E140B9">
        <w:rPr>
          <w:rFonts w:ascii="Book Antiqua" w:eastAsia="宋体" w:hAnsi="Book Antiqua" w:cs="宋体"/>
          <w:b/>
          <w:bCs/>
          <w:sz w:val="24"/>
          <w:szCs w:val="24"/>
          <w:lang w:eastAsia="zh-CN"/>
        </w:rPr>
        <w:t xml:space="preserve"> R</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Ménard</w:t>
      </w:r>
      <w:proofErr w:type="spellEnd"/>
      <w:r w:rsidRPr="00E140B9">
        <w:rPr>
          <w:rFonts w:ascii="Book Antiqua" w:eastAsia="宋体" w:hAnsi="Book Antiqua" w:cs="宋体"/>
          <w:sz w:val="24"/>
          <w:szCs w:val="24"/>
          <w:lang w:eastAsia="zh-CN"/>
        </w:rPr>
        <w:t xml:space="preserve"> A, </w:t>
      </w:r>
      <w:proofErr w:type="spellStart"/>
      <w:r w:rsidRPr="00E140B9">
        <w:rPr>
          <w:rFonts w:ascii="Book Antiqua" w:eastAsia="宋体" w:hAnsi="Book Antiqua" w:cs="宋体"/>
          <w:sz w:val="24"/>
          <w:szCs w:val="24"/>
          <w:lang w:eastAsia="zh-CN"/>
        </w:rPr>
        <w:t>Rizzetto</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Mégraud</w:t>
      </w:r>
      <w:proofErr w:type="spellEnd"/>
      <w:r w:rsidRPr="00E140B9">
        <w:rPr>
          <w:rFonts w:ascii="Book Antiqua" w:eastAsia="宋体" w:hAnsi="Book Antiqua" w:cs="宋体"/>
          <w:sz w:val="24"/>
          <w:szCs w:val="24"/>
          <w:lang w:eastAsia="zh-CN"/>
        </w:rPr>
        <w:t xml:space="preserve"> F. Helicobacter species and liver diseases: association or causation? </w:t>
      </w:r>
      <w:r w:rsidRPr="00E140B9">
        <w:rPr>
          <w:rFonts w:ascii="Book Antiqua" w:eastAsia="宋体" w:hAnsi="Book Antiqua" w:cs="宋体"/>
          <w:i/>
          <w:iCs/>
          <w:sz w:val="24"/>
          <w:szCs w:val="24"/>
          <w:lang w:eastAsia="zh-CN"/>
        </w:rPr>
        <w:t>Lancet Infect Dis</w:t>
      </w:r>
      <w:r w:rsidRPr="00E140B9">
        <w:rPr>
          <w:rFonts w:ascii="Book Antiqua" w:eastAsia="宋体" w:hAnsi="Book Antiqua" w:cs="宋体"/>
          <w:sz w:val="24"/>
          <w:szCs w:val="24"/>
          <w:lang w:eastAsia="zh-CN"/>
        </w:rPr>
        <w:t xml:space="preserve"> 2008; </w:t>
      </w:r>
      <w:r w:rsidRPr="00E140B9">
        <w:rPr>
          <w:rFonts w:ascii="Book Antiqua" w:eastAsia="宋体" w:hAnsi="Book Antiqua" w:cs="宋体"/>
          <w:b/>
          <w:bCs/>
          <w:sz w:val="24"/>
          <w:szCs w:val="24"/>
          <w:lang w:eastAsia="zh-CN"/>
        </w:rPr>
        <w:t>8</w:t>
      </w:r>
      <w:r w:rsidRPr="00E140B9">
        <w:rPr>
          <w:rFonts w:ascii="Book Antiqua" w:eastAsia="宋体" w:hAnsi="Book Antiqua" w:cs="宋体"/>
          <w:sz w:val="24"/>
          <w:szCs w:val="24"/>
          <w:lang w:eastAsia="zh-CN"/>
        </w:rPr>
        <w:t>: 254-260 [PMID: 18353266 DOI: 10.1016/S1473-3099(08)70066-5]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110 </w:t>
      </w:r>
      <w:proofErr w:type="spellStart"/>
      <w:r w:rsidRPr="00E140B9">
        <w:rPr>
          <w:rFonts w:ascii="Book Antiqua" w:eastAsia="宋体" w:hAnsi="Book Antiqua" w:cs="宋体"/>
          <w:b/>
          <w:bCs/>
          <w:sz w:val="24"/>
          <w:szCs w:val="24"/>
          <w:lang w:eastAsia="zh-CN"/>
        </w:rPr>
        <w:t>Falsafi</w:t>
      </w:r>
      <w:proofErr w:type="spellEnd"/>
      <w:r w:rsidRPr="00E140B9">
        <w:rPr>
          <w:rFonts w:ascii="Book Antiqua" w:eastAsia="宋体" w:hAnsi="Book Antiqua" w:cs="宋体"/>
          <w:b/>
          <w:bCs/>
          <w:sz w:val="24"/>
          <w:szCs w:val="24"/>
          <w:lang w:eastAsia="zh-CN"/>
        </w:rPr>
        <w:t xml:space="preserve"> T</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Mahboubi</w:t>
      </w:r>
      <w:proofErr w:type="spellEnd"/>
      <w:r w:rsidRPr="00E140B9">
        <w:rPr>
          <w:rFonts w:ascii="Book Antiqua" w:eastAsia="宋体" w:hAnsi="Book Antiqua" w:cs="宋体"/>
          <w:sz w:val="24"/>
          <w:szCs w:val="24"/>
          <w:lang w:eastAsia="zh-CN"/>
        </w:rPr>
        <w:t xml:space="preserve"> M. Helicobacter </w:t>
      </w:r>
      <w:proofErr w:type="spellStart"/>
      <w:r w:rsidRPr="00E140B9">
        <w:rPr>
          <w:rFonts w:ascii="Book Antiqua" w:eastAsia="宋体" w:hAnsi="Book Antiqua" w:cs="宋体"/>
          <w:sz w:val="24"/>
          <w:szCs w:val="24"/>
          <w:lang w:eastAsia="zh-CN"/>
        </w:rPr>
        <w:t>hepaticus</w:t>
      </w:r>
      <w:proofErr w:type="spellEnd"/>
      <w:r w:rsidRPr="00E140B9">
        <w:rPr>
          <w:rFonts w:ascii="Book Antiqua" w:eastAsia="宋体" w:hAnsi="Book Antiqua" w:cs="宋体"/>
          <w:sz w:val="24"/>
          <w:szCs w:val="24"/>
          <w:lang w:eastAsia="zh-CN"/>
        </w:rPr>
        <w:t xml:space="preserve">, a new pathogenic species of the Helicobacter genus: Similarities and differences with H. pylori. </w:t>
      </w:r>
      <w:r w:rsidRPr="00E140B9">
        <w:rPr>
          <w:rFonts w:ascii="Book Antiqua" w:eastAsia="宋体" w:hAnsi="Book Antiqua" w:cs="宋体"/>
          <w:i/>
          <w:iCs/>
          <w:sz w:val="24"/>
          <w:szCs w:val="24"/>
          <w:lang w:eastAsia="zh-CN"/>
        </w:rPr>
        <w:t xml:space="preserve">Iran J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5</w:t>
      </w:r>
      <w:r w:rsidRPr="00E140B9">
        <w:rPr>
          <w:rFonts w:ascii="Book Antiqua" w:eastAsia="宋体" w:hAnsi="Book Antiqua" w:cs="宋体"/>
          <w:sz w:val="24"/>
          <w:szCs w:val="24"/>
          <w:lang w:eastAsia="zh-CN"/>
        </w:rPr>
        <w:t>: 185-194 [PMID: 24475322]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111 </w:t>
      </w:r>
      <w:r w:rsidRPr="00E140B9">
        <w:rPr>
          <w:rFonts w:ascii="Book Antiqua" w:eastAsia="宋体" w:hAnsi="Book Antiqua" w:cs="宋体"/>
          <w:b/>
          <w:bCs/>
          <w:sz w:val="24"/>
          <w:szCs w:val="24"/>
          <w:lang w:eastAsia="zh-CN"/>
        </w:rPr>
        <w:t>Kawaguchi M</w:t>
      </w:r>
      <w:r w:rsidRPr="00E140B9">
        <w:rPr>
          <w:rFonts w:ascii="Book Antiqua" w:eastAsia="宋体" w:hAnsi="Book Antiqua" w:cs="宋体"/>
          <w:sz w:val="24"/>
          <w:szCs w:val="24"/>
          <w:lang w:eastAsia="zh-CN"/>
        </w:rPr>
        <w:t xml:space="preserve">, Saito T, </w:t>
      </w:r>
      <w:proofErr w:type="spellStart"/>
      <w:r w:rsidRPr="00E140B9">
        <w:rPr>
          <w:rFonts w:ascii="Book Antiqua" w:eastAsia="宋体" w:hAnsi="Book Antiqua" w:cs="宋体"/>
          <w:sz w:val="24"/>
          <w:szCs w:val="24"/>
          <w:lang w:eastAsia="zh-CN"/>
        </w:rPr>
        <w:t>Ohno</w:t>
      </w:r>
      <w:proofErr w:type="spellEnd"/>
      <w:r w:rsidRPr="00E140B9">
        <w:rPr>
          <w:rFonts w:ascii="Book Antiqua" w:eastAsia="宋体" w:hAnsi="Book Antiqua" w:cs="宋体"/>
          <w:sz w:val="24"/>
          <w:szCs w:val="24"/>
          <w:lang w:eastAsia="zh-CN"/>
        </w:rPr>
        <w:t xml:space="preserve"> H, </w:t>
      </w:r>
      <w:proofErr w:type="spellStart"/>
      <w:r w:rsidRPr="00E140B9">
        <w:rPr>
          <w:rFonts w:ascii="Book Antiqua" w:eastAsia="宋体" w:hAnsi="Book Antiqua" w:cs="宋体"/>
          <w:sz w:val="24"/>
          <w:szCs w:val="24"/>
          <w:lang w:eastAsia="zh-CN"/>
        </w:rPr>
        <w:t>Midorikawa</w:t>
      </w:r>
      <w:proofErr w:type="spellEnd"/>
      <w:r w:rsidRPr="00E140B9">
        <w:rPr>
          <w:rFonts w:ascii="Book Antiqua" w:eastAsia="宋体" w:hAnsi="Book Antiqua" w:cs="宋体"/>
          <w:sz w:val="24"/>
          <w:szCs w:val="24"/>
          <w:lang w:eastAsia="zh-CN"/>
        </w:rPr>
        <w:t xml:space="preserve"> S, </w:t>
      </w:r>
      <w:proofErr w:type="spellStart"/>
      <w:r w:rsidRPr="00E140B9">
        <w:rPr>
          <w:rFonts w:ascii="Book Antiqua" w:eastAsia="宋体" w:hAnsi="Book Antiqua" w:cs="宋体"/>
          <w:sz w:val="24"/>
          <w:szCs w:val="24"/>
          <w:lang w:eastAsia="zh-CN"/>
        </w:rPr>
        <w:t>Sanji</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Handa</w:t>
      </w:r>
      <w:proofErr w:type="spellEnd"/>
      <w:r w:rsidRPr="00E140B9">
        <w:rPr>
          <w:rFonts w:ascii="Book Antiqua" w:eastAsia="宋体" w:hAnsi="Book Antiqua" w:cs="宋体"/>
          <w:sz w:val="24"/>
          <w:szCs w:val="24"/>
          <w:lang w:eastAsia="zh-CN"/>
        </w:rPr>
        <w:t xml:space="preserve"> Y, Morita S, Y</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 xml:space="preserve">shida H, </w:t>
      </w:r>
      <w:proofErr w:type="spellStart"/>
      <w:r w:rsidRPr="00E140B9">
        <w:rPr>
          <w:rFonts w:ascii="Book Antiqua" w:eastAsia="宋体" w:hAnsi="Book Antiqua" w:cs="宋体"/>
          <w:sz w:val="24"/>
          <w:szCs w:val="24"/>
          <w:lang w:eastAsia="zh-CN"/>
        </w:rPr>
        <w:t>Tsurui</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Misaka</w:t>
      </w:r>
      <w:proofErr w:type="spellEnd"/>
      <w:r w:rsidRPr="00E140B9">
        <w:rPr>
          <w:rFonts w:ascii="Book Antiqua" w:eastAsia="宋体" w:hAnsi="Book Antiqua" w:cs="宋体"/>
          <w:sz w:val="24"/>
          <w:szCs w:val="24"/>
          <w:lang w:eastAsia="zh-CN"/>
        </w:rPr>
        <w:t xml:space="preserve"> R, </w:t>
      </w:r>
      <w:proofErr w:type="spellStart"/>
      <w:r w:rsidRPr="00E140B9">
        <w:rPr>
          <w:rFonts w:ascii="Book Antiqua" w:eastAsia="宋体" w:hAnsi="Book Antiqua" w:cs="宋体"/>
          <w:sz w:val="24"/>
          <w:szCs w:val="24"/>
          <w:lang w:eastAsia="zh-CN"/>
        </w:rPr>
        <w:t>Hirota</w:t>
      </w:r>
      <w:proofErr w:type="spellEnd"/>
      <w:r w:rsidRPr="00E140B9">
        <w:rPr>
          <w:rFonts w:ascii="Book Antiqua" w:eastAsia="宋体" w:hAnsi="Book Antiqua" w:cs="宋体"/>
          <w:sz w:val="24"/>
          <w:szCs w:val="24"/>
          <w:lang w:eastAsia="zh-CN"/>
        </w:rPr>
        <w:t xml:space="preserve"> T, Saito M, Minami K. Bacteria closely rese</w:t>
      </w:r>
      <w:r w:rsidRPr="00E140B9">
        <w:rPr>
          <w:rFonts w:ascii="Book Antiqua" w:eastAsia="宋体" w:hAnsi="Book Antiqua" w:cs="宋体"/>
          <w:sz w:val="24"/>
          <w:szCs w:val="24"/>
          <w:lang w:eastAsia="zh-CN"/>
        </w:rPr>
        <w:t>m</w:t>
      </w:r>
      <w:r w:rsidRPr="00E140B9">
        <w:rPr>
          <w:rFonts w:ascii="Book Antiqua" w:eastAsia="宋体" w:hAnsi="Book Antiqua" w:cs="宋体"/>
          <w:sz w:val="24"/>
          <w:szCs w:val="24"/>
          <w:lang w:eastAsia="zh-CN"/>
        </w:rPr>
        <w:lastRenderedPageBreak/>
        <w:t xml:space="preserve">bling Helicobacter pylori detected </w:t>
      </w:r>
      <w:proofErr w:type="spellStart"/>
      <w:r w:rsidRPr="00E140B9">
        <w:rPr>
          <w:rFonts w:ascii="Book Antiqua" w:eastAsia="宋体" w:hAnsi="Book Antiqua" w:cs="宋体"/>
          <w:sz w:val="24"/>
          <w:szCs w:val="24"/>
          <w:lang w:eastAsia="zh-CN"/>
        </w:rPr>
        <w:t>immunohistologically</w:t>
      </w:r>
      <w:proofErr w:type="spellEnd"/>
      <w:r w:rsidRPr="00E140B9">
        <w:rPr>
          <w:rFonts w:ascii="Book Antiqua" w:eastAsia="宋体" w:hAnsi="Book Antiqua" w:cs="宋体"/>
          <w:sz w:val="24"/>
          <w:szCs w:val="24"/>
          <w:lang w:eastAsia="zh-CN"/>
        </w:rPr>
        <w:t xml:space="preserve"> and genetically in resected gallbladder mucosa.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1996; </w:t>
      </w:r>
      <w:r w:rsidRPr="00E140B9">
        <w:rPr>
          <w:rFonts w:ascii="Book Antiqua" w:eastAsia="宋体" w:hAnsi="Book Antiqua" w:cs="宋体"/>
          <w:b/>
          <w:bCs/>
          <w:sz w:val="24"/>
          <w:szCs w:val="24"/>
          <w:lang w:eastAsia="zh-CN"/>
        </w:rPr>
        <w:t>31</w:t>
      </w:r>
      <w:r w:rsidRPr="00E140B9">
        <w:rPr>
          <w:rFonts w:ascii="Book Antiqua" w:eastAsia="宋体" w:hAnsi="Book Antiqua" w:cs="宋体"/>
          <w:sz w:val="24"/>
          <w:szCs w:val="24"/>
          <w:lang w:eastAsia="zh-CN"/>
        </w:rPr>
        <w:t>: 294-298 [PMID: 8680555]</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112 </w:t>
      </w:r>
      <w:proofErr w:type="spellStart"/>
      <w:r w:rsidRPr="00E140B9">
        <w:rPr>
          <w:rFonts w:ascii="Book Antiqua" w:eastAsia="宋体" w:hAnsi="Book Antiqua" w:cs="宋体"/>
          <w:b/>
          <w:bCs/>
          <w:sz w:val="24"/>
          <w:szCs w:val="24"/>
          <w:lang w:eastAsia="zh-CN"/>
        </w:rPr>
        <w:t>Figura</w:t>
      </w:r>
      <w:proofErr w:type="spellEnd"/>
      <w:r w:rsidRPr="00E140B9">
        <w:rPr>
          <w:rFonts w:ascii="Book Antiqua" w:eastAsia="宋体" w:hAnsi="Book Antiqua" w:cs="宋体"/>
          <w:b/>
          <w:bCs/>
          <w:sz w:val="24"/>
          <w:szCs w:val="24"/>
          <w:lang w:eastAsia="zh-CN"/>
        </w:rPr>
        <w:t xml:space="preserve"> N</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Cetta</w:t>
      </w:r>
      <w:proofErr w:type="spellEnd"/>
      <w:r w:rsidRPr="00E140B9">
        <w:rPr>
          <w:rFonts w:ascii="Book Antiqua" w:eastAsia="宋体" w:hAnsi="Book Antiqua" w:cs="宋体"/>
          <w:sz w:val="24"/>
          <w:szCs w:val="24"/>
          <w:lang w:eastAsia="zh-CN"/>
        </w:rPr>
        <w:t xml:space="preserve"> F, Angelico M, </w:t>
      </w:r>
      <w:proofErr w:type="spellStart"/>
      <w:r w:rsidRPr="00E140B9">
        <w:rPr>
          <w:rFonts w:ascii="Book Antiqua" w:eastAsia="宋体" w:hAnsi="Book Antiqua" w:cs="宋体"/>
          <w:sz w:val="24"/>
          <w:szCs w:val="24"/>
          <w:lang w:eastAsia="zh-CN"/>
        </w:rPr>
        <w:t>Montalto</w:t>
      </w:r>
      <w:proofErr w:type="spellEnd"/>
      <w:r w:rsidRPr="00E140B9">
        <w:rPr>
          <w:rFonts w:ascii="Book Antiqua" w:eastAsia="宋体" w:hAnsi="Book Antiqua" w:cs="宋体"/>
          <w:sz w:val="24"/>
          <w:szCs w:val="24"/>
          <w:lang w:eastAsia="zh-CN"/>
        </w:rPr>
        <w:t xml:space="preserve"> G, </w:t>
      </w:r>
      <w:proofErr w:type="spellStart"/>
      <w:r w:rsidRPr="00E140B9">
        <w:rPr>
          <w:rFonts w:ascii="Book Antiqua" w:eastAsia="宋体" w:hAnsi="Book Antiqua" w:cs="宋体"/>
          <w:sz w:val="24"/>
          <w:szCs w:val="24"/>
          <w:lang w:eastAsia="zh-CN"/>
        </w:rPr>
        <w:t>Cetta</w:t>
      </w:r>
      <w:proofErr w:type="spellEnd"/>
      <w:r w:rsidRPr="00E140B9">
        <w:rPr>
          <w:rFonts w:ascii="Book Antiqua" w:eastAsia="宋体" w:hAnsi="Book Antiqua" w:cs="宋体"/>
          <w:sz w:val="24"/>
          <w:szCs w:val="24"/>
          <w:lang w:eastAsia="zh-CN"/>
        </w:rPr>
        <w:t xml:space="preserve"> D, </w:t>
      </w:r>
      <w:proofErr w:type="spellStart"/>
      <w:r w:rsidRPr="00E140B9">
        <w:rPr>
          <w:rFonts w:ascii="Book Antiqua" w:eastAsia="宋体" w:hAnsi="Book Antiqua" w:cs="宋体"/>
          <w:sz w:val="24"/>
          <w:szCs w:val="24"/>
          <w:lang w:eastAsia="zh-CN"/>
        </w:rPr>
        <w:t>Pacenti</w:t>
      </w:r>
      <w:proofErr w:type="spellEnd"/>
      <w:r w:rsidRPr="00E140B9">
        <w:rPr>
          <w:rFonts w:ascii="Book Antiqua" w:eastAsia="宋体" w:hAnsi="Book Antiqua" w:cs="宋体"/>
          <w:sz w:val="24"/>
          <w:szCs w:val="24"/>
          <w:lang w:eastAsia="zh-CN"/>
        </w:rPr>
        <w:t xml:space="preserve"> L, </w:t>
      </w:r>
      <w:proofErr w:type="spellStart"/>
      <w:r w:rsidRPr="00E140B9">
        <w:rPr>
          <w:rFonts w:ascii="Book Antiqua" w:eastAsia="宋体" w:hAnsi="Book Antiqua" w:cs="宋体"/>
          <w:sz w:val="24"/>
          <w:szCs w:val="24"/>
          <w:lang w:eastAsia="zh-CN"/>
        </w:rPr>
        <w:t>Vindigni</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Vaira</w:t>
      </w:r>
      <w:proofErr w:type="spellEnd"/>
      <w:r w:rsidRPr="00E140B9">
        <w:rPr>
          <w:rFonts w:ascii="Book Antiqua" w:eastAsia="宋体" w:hAnsi="Book Antiqua" w:cs="宋体"/>
          <w:sz w:val="24"/>
          <w:szCs w:val="24"/>
          <w:lang w:eastAsia="zh-CN"/>
        </w:rPr>
        <w:t xml:space="preserve"> D, </w:t>
      </w:r>
      <w:proofErr w:type="spellStart"/>
      <w:r w:rsidRPr="00E140B9">
        <w:rPr>
          <w:rFonts w:ascii="Book Antiqua" w:eastAsia="宋体" w:hAnsi="Book Antiqua" w:cs="宋体"/>
          <w:sz w:val="24"/>
          <w:szCs w:val="24"/>
          <w:lang w:eastAsia="zh-CN"/>
        </w:rPr>
        <w:t>Festuccia</w:t>
      </w:r>
      <w:proofErr w:type="spellEnd"/>
      <w:r w:rsidRPr="00E140B9">
        <w:rPr>
          <w:rFonts w:ascii="Book Antiqua" w:eastAsia="宋体" w:hAnsi="Book Antiqua" w:cs="宋体"/>
          <w:sz w:val="24"/>
          <w:szCs w:val="24"/>
          <w:lang w:eastAsia="zh-CN"/>
        </w:rPr>
        <w:t xml:space="preserve"> F, De </w:t>
      </w:r>
      <w:proofErr w:type="spellStart"/>
      <w:r w:rsidRPr="00E140B9">
        <w:rPr>
          <w:rFonts w:ascii="Book Antiqua" w:eastAsia="宋体" w:hAnsi="Book Antiqua" w:cs="宋体"/>
          <w:sz w:val="24"/>
          <w:szCs w:val="24"/>
          <w:lang w:eastAsia="zh-CN"/>
        </w:rPr>
        <w:t>Santis</w:t>
      </w:r>
      <w:proofErr w:type="spellEnd"/>
      <w:r w:rsidRPr="00E140B9">
        <w:rPr>
          <w:rFonts w:ascii="Book Antiqua" w:eastAsia="宋体" w:hAnsi="Book Antiqua" w:cs="宋体"/>
          <w:sz w:val="24"/>
          <w:szCs w:val="24"/>
          <w:lang w:eastAsia="zh-CN"/>
        </w:rPr>
        <w:t xml:space="preserve"> A, Rattan G, </w:t>
      </w:r>
      <w:proofErr w:type="spellStart"/>
      <w:r w:rsidRPr="00E140B9">
        <w:rPr>
          <w:rFonts w:ascii="Book Antiqua" w:eastAsia="宋体" w:hAnsi="Book Antiqua" w:cs="宋体"/>
          <w:sz w:val="24"/>
          <w:szCs w:val="24"/>
          <w:lang w:eastAsia="zh-CN"/>
        </w:rPr>
        <w:t>Giannace</w:t>
      </w:r>
      <w:proofErr w:type="spellEnd"/>
      <w:r w:rsidRPr="00E140B9">
        <w:rPr>
          <w:rFonts w:ascii="Book Antiqua" w:eastAsia="宋体" w:hAnsi="Book Antiqua" w:cs="宋体"/>
          <w:sz w:val="24"/>
          <w:szCs w:val="24"/>
          <w:lang w:eastAsia="zh-CN"/>
        </w:rPr>
        <w:t xml:space="preserve"> R, Campagna S, </w:t>
      </w:r>
      <w:proofErr w:type="spellStart"/>
      <w:r w:rsidRPr="00E140B9">
        <w:rPr>
          <w:rFonts w:ascii="Book Antiqua" w:eastAsia="宋体" w:hAnsi="Book Antiqua" w:cs="宋体"/>
          <w:sz w:val="24"/>
          <w:szCs w:val="24"/>
          <w:lang w:eastAsia="zh-CN"/>
        </w:rPr>
        <w:t>Gennari</w:t>
      </w:r>
      <w:proofErr w:type="spellEnd"/>
      <w:r w:rsidRPr="00E140B9">
        <w:rPr>
          <w:rFonts w:ascii="Book Antiqua" w:eastAsia="宋体" w:hAnsi="Book Antiqua" w:cs="宋体"/>
          <w:sz w:val="24"/>
          <w:szCs w:val="24"/>
          <w:lang w:eastAsia="zh-CN"/>
        </w:rPr>
        <w:t xml:space="preserve"> C. Most Helicobacter pylori-infected patients have specific antibodies, and some also have H. pylori antigens and genomic material in bile: is it a risk factor for gallstone formation?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1998; </w:t>
      </w:r>
      <w:r w:rsidRPr="00E140B9">
        <w:rPr>
          <w:rFonts w:ascii="Book Antiqua" w:eastAsia="宋体" w:hAnsi="Book Antiqua" w:cs="宋体"/>
          <w:b/>
          <w:bCs/>
          <w:sz w:val="24"/>
          <w:szCs w:val="24"/>
          <w:lang w:eastAsia="zh-CN"/>
        </w:rPr>
        <w:t>43</w:t>
      </w:r>
      <w:r w:rsidRPr="00E140B9">
        <w:rPr>
          <w:rFonts w:ascii="Book Antiqua" w:eastAsia="宋体" w:hAnsi="Book Antiqua" w:cs="宋体"/>
          <w:sz w:val="24"/>
          <w:szCs w:val="24"/>
          <w:lang w:eastAsia="zh-CN"/>
        </w:rPr>
        <w:t>: 854-862 [PMID: 9558044]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113 </w:t>
      </w:r>
      <w:r w:rsidRPr="00E140B9">
        <w:rPr>
          <w:rFonts w:ascii="Book Antiqua" w:eastAsia="宋体" w:hAnsi="Book Antiqua" w:cs="宋体"/>
          <w:b/>
          <w:bCs/>
          <w:sz w:val="24"/>
          <w:szCs w:val="24"/>
          <w:lang w:eastAsia="zh-CN"/>
        </w:rPr>
        <w:t>Lee JW</w:t>
      </w:r>
      <w:r w:rsidRPr="00E140B9">
        <w:rPr>
          <w:rFonts w:ascii="Book Antiqua" w:eastAsia="宋体" w:hAnsi="Book Antiqua" w:cs="宋体"/>
          <w:sz w:val="24"/>
          <w:szCs w:val="24"/>
          <w:lang w:eastAsia="zh-CN"/>
        </w:rPr>
        <w:t xml:space="preserve">, Lee DH, Lee JI, </w:t>
      </w:r>
      <w:proofErr w:type="spellStart"/>
      <w:r w:rsidRPr="00E140B9">
        <w:rPr>
          <w:rFonts w:ascii="Book Antiqua" w:eastAsia="宋体" w:hAnsi="Book Antiqua" w:cs="宋体"/>
          <w:sz w:val="24"/>
          <w:szCs w:val="24"/>
          <w:lang w:eastAsia="zh-CN"/>
        </w:rPr>
        <w:t>Jeong</w:t>
      </w:r>
      <w:proofErr w:type="spellEnd"/>
      <w:r w:rsidRPr="00E140B9">
        <w:rPr>
          <w:rFonts w:ascii="Book Antiqua" w:eastAsia="宋体" w:hAnsi="Book Antiqua" w:cs="宋体"/>
          <w:sz w:val="24"/>
          <w:szCs w:val="24"/>
          <w:lang w:eastAsia="zh-CN"/>
        </w:rPr>
        <w:t xml:space="preserve"> S, Kwon KS, Kim HG, Shin YW, Kim YS, Choi MS, Song SY. </w:t>
      </w:r>
      <w:proofErr w:type="gramStart"/>
      <w:r w:rsidRPr="00E140B9">
        <w:rPr>
          <w:rFonts w:ascii="Book Antiqua" w:eastAsia="宋体" w:hAnsi="Book Antiqua" w:cs="宋体"/>
          <w:sz w:val="24"/>
          <w:szCs w:val="24"/>
          <w:lang w:eastAsia="zh-CN"/>
        </w:rPr>
        <w:t>Identification of Helicobacter pylori in Gallstone, Bile, and Other Hepatobi</w:t>
      </w:r>
      <w:r w:rsidRPr="00E140B9">
        <w:rPr>
          <w:rFonts w:ascii="Book Antiqua" w:eastAsia="宋体" w:hAnsi="Book Antiqua" w:cs="宋体"/>
          <w:sz w:val="24"/>
          <w:szCs w:val="24"/>
          <w:lang w:eastAsia="zh-CN"/>
        </w:rPr>
        <w:t>l</w:t>
      </w:r>
      <w:r w:rsidRPr="00E140B9">
        <w:rPr>
          <w:rFonts w:ascii="Book Antiqua" w:eastAsia="宋体" w:hAnsi="Book Antiqua" w:cs="宋体"/>
          <w:sz w:val="24"/>
          <w:szCs w:val="24"/>
          <w:lang w:eastAsia="zh-CN"/>
        </w:rPr>
        <w:t xml:space="preserve">iary Tissues of Patients with </w:t>
      </w:r>
      <w:proofErr w:type="spellStart"/>
      <w:r w:rsidRPr="00E140B9">
        <w:rPr>
          <w:rFonts w:ascii="Book Antiqua" w:eastAsia="宋体" w:hAnsi="Book Antiqua" w:cs="宋体"/>
          <w:sz w:val="24"/>
          <w:szCs w:val="24"/>
          <w:lang w:eastAsia="zh-CN"/>
        </w:rPr>
        <w:t>Cholecystitis</w:t>
      </w:r>
      <w:proofErr w:type="spellEnd"/>
      <w:r w:rsidRPr="00E140B9">
        <w:rPr>
          <w:rFonts w:ascii="Book Antiqua" w:eastAsia="宋体" w:hAnsi="Book Antiqua" w:cs="宋体"/>
          <w:sz w:val="24"/>
          <w:szCs w:val="24"/>
          <w:lang w:eastAsia="zh-CN"/>
        </w:rPr>
        <w:t>.</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Gut Liver</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4</w:t>
      </w:r>
      <w:r w:rsidRPr="00E140B9">
        <w:rPr>
          <w:rFonts w:ascii="Book Antiqua" w:eastAsia="宋体" w:hAnsi="Book Antiqua" w:cs="宋体"/>
          <w:sz w:val="24"/>
          <w:szCs w:val="24"/>
          <w:lang w:eastAsia="zh-CN"/>
        </w:rPr>
        <w:t>: 60-67 [PMID: 204799</w:t>
      </w:r>
      <w:r w:rsidR="00863278" w:rsidRPr="00E140B9">
        <w:rPr>
          <w:rFonts w:ascii="Book Antiqua" w:eastAsia="宋体" w:hAnsi="Book Antiqua" w:cs="宋体"/>
          <w:sz w:val="24"/>
          <w:szCs w:val="24"/>
          <w:lang w:eastAsia="zh-CN"/>
        </w:rPr>
        <w:t>14 DOI: 10.5009/gnl.2010.4.1.60</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114 </w:t>
      </w:r>
      <w:r w:rsidRPr="00E140B9">
        <w:rPr>
          <w:rFonts w:ascii="Book Antiqua" w:eastAsia="宋体" w:hAnsi="Book Antiqua" w:cs="宋体"/>
          <w:b/>
          <w:bCs/>
          <w:sz w:val="24"/>
          <w:szCs w:val="24"/>
          <w:lang w:eastAsia="zh-CN"/>
        </w:rPr>
        <w:t>Rudi J</w:t>
      </w:r>
      <w:r w:rsidRPr="00E140B9">
        <w:rPr>
          <w:rFonts w:ascii="Book Antiqua" w:eastAsia="宋体" w:hAnsi="Book Antiqua" w:cs="宋体"/>
          <w:sz w:val="24"/>
          <w:szCs w:val="24"/>
          <w:lang w:eastAsia="zh-CN"/>
        </w:rPr>
        <w:t xml:space="preserve">, Rudy A, </w:t>
      </w:r>
      <w:proofErr w:type="spellStart"/>
      <w:r w:rsidRPr="00E140B9">
        <w:rPr>
          <w:rFonts w:ascii="Book Antiqua" w:eastAsia="宋体" w:hAnsi="Book Antiqua" w:cs="宋体"/>
          <w:sz w:val="24"/>
          <w:szCs w:val="24"/>
          <w:lang w:eastAsia="zh-CN"/>
        </w:rPr>
        <w:t>Maiwald</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Stremmel</w:t>
      </w:r>
      <w:proofErr w:type="spellEnd"/>
      <w:r w:rsidRPr="00E140B9">
        <w:rPr>
          <w:rFonts w:ascii="Book Antiqua" w:eastAsia="宋体" w:hAnsi="Book Antiqua" w:cs="宋体"/>
          <w:sz w:val="24"/>
          <w:szCs w:val="24"/>
          <w:lang w:eastAsia="zh-CN"/>
        </w:rPr>
        <w:t xml:space="preserve"> W. Helicobacter sp. are not detectable in bile from German patients with biliary disease. </w:t>
      </w:r>
      <w:r w:rsidRPr="00E140B9">
        <w:rPr>
          <w:rFonts w:ascii="Book Antiqua" w:eastAsia="宋体" w:hAnsi="Book Antiqua" w:cs="宋体"/>
          <w:i/>
          <w:iCs/>
          <w:sz w:val="24"/>
          <w:szCs w:val="24"/>
          <w:lang w:eastAsia="zh-CN"/>
        </w:rPr>
        <w:t>Gastroenterology</w:t>
      </w:r>
      <w:r w:rsidRPr="00E140B9">
        <w:rPr>
          <w:rFonts w:ascii="Book Antiqua" w:eastAsia="宋体" w:hAnsi="Book Antiqua" w:cs="宋体"/>
          <w:sz w:val="24"/>
          <w:szCs w:val="24"/>
          <w:lang w:eastAsia="zh-CN"/>
        </w:rPr>
        <w:t xml:space="preserve"> 1999; </w:t>
      </w:r>
      <w:r w:rsidRPr="00E140B9">
        <w:rPr>
          <w:rFonts w:ascii="Book Antiqua" w:eastAsia="宋体" w:hAnsi="Book Antiqua" w:cs="宋体"/>
          <w:b/>
          <w:bCs/>
          <w:sz w:val="24"/>
          <w:szCs w:val="24"/>
          <w:lang w:eastAsia="zh-CN"/>
        </w:rPr>
        <w:t>116</w:t>
      </w:r>
      <w:r w:rsidRPr="00E140B9">
        <w:rPr>
          <w:rFonts w:ascii="Book Antiqua" w:eastAsia="宋体" w:hAnsi="Book Antiqua" w:cs="宋体"/>
          <w:sz w:val="24"/>
          <w:szCs w:val="24"/>
          <w:lang w:eastAsia="zh-CN"/>
        </w:rPr>
        <w:t>: 1016-1017 [PMID: 10092334]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115 </w:t>
      </w:r>
      <w:r w:rsidRPr="00E140B9">
        <w:rPr>
          <w:rFonts w:ascii="Book Antiqua" w:eastAsia="宋体" w:hAnsi="Book Antiqua" w:cs="宋体"/>
          <w:b/>
          <w:bCs/>
          <w:sz w:val="24"/>
          <w:szCs w:val="24"/>
          <w:lang w:eastAsia="zh-CN"/>
        </w:rPr>
        <w:t>Fox JG</w:t>
      </w:r>
      <w:r w:rsidRPr="00E140B9">
        <w:rPr>
          <w:rFonts w:ascii="Book Antiqua" w:eastAsia="宋体" w:hAnsi="Book Antiqua" w:cs="宋体"/>
          <w:sz w:val="24"/>
          <w:szCs w:val="24"/>
          <w:lang w:eastAsia="zh-CN"/>
        </w:rPr>
        <w:t xml:space="preserve">, Dewhirst FE, Tully JG, </w:t>
      </w:r>
      <w:proofErr w:type="spellStart"/>
      <w:r w:rsidRPr="00E140B9">
        <w:rPr>
          <w:rFonts w:ascii="Book Antiqua" w:eastAsia="宋体" w:hAnsi="Book Antiqua" w:cs="宋体"/>
          <w:sz w:val="24"/>
          <w:szCs w:val="24"/>
          <w:lang w:eastAsia="zh-CN"/>
        </w:rPr>
        <w:t>Paster</w:t>
      </w:r>
      <w:proofErr w:type="spellEnd"/>
      <w:r w:rsidRPr="00E140B9">
        <w:rPr>
          <w:rFonts w:ascii="Book Antiqua" w:eastAsia="宋体" w:hAnsi="Book Antiqua" w:cs="宋体"/>
          <w:sz w:val="24"/>
          <w:szCs w:val="24"/>
          <w:lang w:eastAsia="zh-CN"/>
        </w:rPr>
        <w:t xml:space="preserve"> BJ, Yan L, Taylor NS, Collins MJ, </w:t>
      </w:r>
      <w:proofErr w:type="spellStart"/>
      <w:r w:rsidRPr="00E140B9">
        <w:rPr>
          <w:rFonts w:ascii="Book Antiqua" w:eastAsia="宋体" w:hAnsi="Book Antiqua" w:cs="宋体"/>
          <w:sz w:val="24"/>
          <w:szCs w:val="24"/>
          <w:lang w:eastAsia="zh-CN"/>
        </w:rPr>
        <w:t>Gorelick</w:t>
      </w:r>
      <w:proofErr w:type="spellEnd"/>
      <w:r w:rsidRPr="00E140B9">
        <w:rPr>
          <w:rFonts w:ascii="Book Antiqua" w:eastAsia="宋体" w:hAnsi="Book Antiqua" w:cs="宋体"/>
          <w:sz w:val="24"/>
          <w:szCs w:val="24"/>
          <w:lang w:eastAsia="zh-CN"/>
        </w:rPr>
        <w:t xml:space="preserve"> PL, Ward JM. Helicobacter </w:t>
      </w:r>
      <w:proofErr w:type="spellStart"/>
      <w:r w:rsidRPr="00E140B9">
        <w:rPr>
          <w:rFonts w:ascii="Book Antiqua" w:eastAsia="宋体" w:hAnsi="Book Antiqua" w:cs="宋体"/>
          <w:sz w:val="24"/>
          <w:szCs w:val="24"/>
          <w:lang w:eastAsia="zh-CN"/>
        </w:rPr>
        <w:t>hepaticus</w:t>
      </w:r>
      <w:proofErr w:type="spellEnd"/>
      <w:r w:rsidRPr="00E140B9">
        <w:rPr>
          <w:rFonts w:ascii="Book Antiqua" w:eastAsia="宋体" w:hAnsi="Book Antiqua" w:cs="宋体"/>
          <w:sz w:val="24"/>
          <w:szCs w:val="24"/>
          <w:lang w:eastAsia="zh-CN"/>
        </w:rPr>
        <w:t xml:space="preserve"> sp. </w:t>
      </w:r>
      <w:proofErr w:type="spellStart"/>
      <w:r w:rsidRPr="00E140B9">
        <w:rPr>
          <w:rFonts w:ascii="Book Antiqua" w:eastAsia="宋体" w:hAnsi="Book Antiqua" w:cs="宋体"/>
          <w:sz w:val="24"/>
          <w:szCs w:val="24"/>
          <w:lang w:eastAsia="zh-CN"/>
        </w:rPr>
        <w:t>nov</w:t>
      </w:r>
      <w:proofErr w:type="gramStart"/>
      <w:r w:rsidRPr="00E140B9">
        <w:rPr>
          <w:rFonts w:ascii="Book Antiqua" w:eastAsia="宋体" w:hAnsi="Book Antiqua" w:cs="宋体"/>
          <w:sz w:val="24"/>
          <w:szCs w:val="24"/>
          <w:lang w:eastAsia="zh-CN"/>
        </w:rPr>
        <w:t>.</w:t>
      </w:r>
      <w:proofErr w:type="spellEnd"/>
      <w:r w:rsidRPr="00E140B9">
        <w:rPr>
          <w:rFonts w:ascii="Book Antiqua" w:eastAsia="宋体" w:hAnsi="Book Antiqua" w:cs="宋体"/>
          <w:sz w:val="24"/>
          <w:szCs w:val="24"/>
          <w:lang w:eastAsia="zh-CN"/>
        </w:rPr>
        <w:t>,</w:t>
      </w:r>
      <w:proofErr w:type="gramEnd"/>
      <w:r w:rsidRPr="00E140B9">
        <w:rPr>
          <w:rFonts w:ascii="Book Antiqua" w:eastAsia="宋体" w:hAnsi="Book Antiqua" w:cs="宋体"/>
          <w:sz w:val="24"/>
          <w:szCs w:val="24"/>
          <w:lang w:eastAsia="zh-CN"/>
        </w:rPr>
        <w:t xml:space="preserve"> a microaerophilic bacterium isolated from livers and intestinal mucosal scrapings from mice. </w:t>
      </w:r>
      <w:r w:rsidRPr="00E140B9">
        <w:rPr>
          <w:rFonts w:ascii="Book Antiqua" w:eastAsia="宋体" w:hAnsi="Book Antiqua" w:cs="宋体"/>
          <w:i/>
          <w:iCs/>
          <w:sz w:val="24"/>
          <w:szCs w:val="24"/>
          <w:lang w:eastAsia="zh-CN"/>
        </w:rPr>
        <w:t xml:space="preserve">J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1994; </w:t>
      </w:r>
      <w:r w:rsidRPr="00E140B9">
        <w:rPr>
          <w:rFonts w:ascii="Book Antiqua" w:eastAsia="宋体" w:hAnsi="Book Antiqua" w:cs="宋体"/>
          <w:b/>
          <w:bCs/>
          <w:sz w:val="24"/>
          <w:szCs w:val="24"/>
          <w:lang w:eastAsia="zh-CN"/>
        </w:rPr>
        <w:t>32</w:t>
      </w:r>
      <w:r w:rsidRPr="00E140B9">
        <w:rPr>
          <w:rFonts w:ascii="Book Antiqua" w:eastAsia="宋体" w:hAnsi="Book Antiqua" w:cs="宋体"/>
          <w:sz w:val="24"/>
          <w:szCs w:val="24"/>
          <w:lang w:eastAsia="zh-CN"/>
        </w:rPr>
        <w:t>: 1238-1245 [PMID: 8051250]</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116 </w:t>
      </w:r>
      <w:proofErr w:type="spellStart"/>
      <w:r w:rsidRPr="00E140B9">
        <w:rPr>
          <w:rFonts w:ascii="Book Antiqua" w:eastAsia="宋体" w:hAnsi="Book Antiqua" w:cs="宋体"/>
          <w:b/>
          <w:bCs/>
          <w:sz w:val="24"/>
          <w:szCs w:val="24"/>
          <w:lang w:eastAsia="zh-CN"/>
        </w:rPr>
        <w:t>Krüttgen</w:t>
      </w:r>
      <w:proofErr w:type="spellEnd"/>
      <w:r w:rsidRPr="00E140B9">
        <w:rPr>
          <w:rFonts w:ascii="Book Antiqua" w:eastAsia="宋体" w:hAnsi="Book Antiqua" w:cs="宋体"/>
          <w:b/>
          <w:bCs/>
          <w:sz w:val="24"/>
          <w:szCs w:val="24"/>
          <w:lang w:eastAsia="zh-CN"/>
        </w:rPr>
        <w:t xml:space="preserve"> A</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Horz</w:t>
      </w:r>
      <w:proofErr w:type="spellEnd"/>
      <w:r w:rsidRPr="00E140B9">
        <w:rPr>
          <w:rFonts w:ascii="Book Antiqua" w:eastAsia="宋体" w:hAnsi="Book Antiqua" w:cs="宋体"/>
          <w:sz w:val="24"/>
          <w:szCs w:val="24"/>
          <w:lang w:eastAsia="zh-CN"/>
        </w:rPr>
        <w:t xml:space="preserve"> HP, Weber-</w:t>
      </w:r>
      <w:proofErr w:type="spellStart"/>
      <w:r w:rsidRPr="00E140B9">
        <w:rPr>
          <w:rFonts w:ascii="Book Antiqua" w:eastAsia="宋体" w:hAnsi="Book Antiqua" w:cs="宋体"/>
          <w:sz w:val="24"/>
          <w:szCs w:val="24"/>
          <w:lang w:eastAsia="zh-CN"/>
        </w:rPr>
        <w:t>Heynemann</w:t>
      </w:r>
      <w:proofErr w:type="spellEnd"/>
      <w:r w:rsidRPr="00E140B9">
        <w:rPr>
          <w:rFonts w:ascii="Book Antiqua" w:eastAsia="宋体" w:hAnsi="Book Antiqua" w:cs="宋体"/>
          <w:sz w:val="24"/>
          <w:szCs w:val="24"/>
          <w:lang w:eastAsia="zh-CN"/>
        </w:rPr>
        <w:t xml:space="preserve"> J, </w:t>
      </w:r>
      <w:proofErr w:type="spellStart"/>
      <w:r w:rsidRPr="00E140B9">
        <w:rPr>
          <w:rFonts w:ascii="Book Antiqua" w:eastAsia="宋体" w:hAnsi="Book Antiqua" w:cs="宋体"/>
          <w:sz w:val="24"/>
          <w:szCs w:val="24"/>
          <w:lang w:eastAsia="zh-CN"/>
        </w:rPr>
        <w:t>Vucur</w:t>
      </w:r>
      <w:proofErr w:type="spellEnd"/>
      <w:r w:rsidRPr="00E140B9">
        <w:rPr>
          <w:rFonts w:ascii="Book Antiqua" w:eastAsia="宋体" w:hAnsi="Book Antiqua" w:cs="宋体"/>
          <w:sz w:val="24"/>
          <w:szCs w:val="24"/>
          <w:lang w:eastAsia="zh-CN"/>
        </w:rPr>
        <w:t xml:space="preserve"> M, </w:t>
      </w:r>
      <w:proofErr w:type="spellStart"/>
      <w:r w:rsidRPr="00E140B9">
        <w:rPr>
          <w:rFonts w:ascii="Book Antiqua" w:eastAsia="宋体" w:hAnsi="Book Antiqua" w:cs="宋体"/>
          <w:sz w:val="24"/>
          <w:szCs w:val="24"/>
          <w:lang w:eastAsia="zh-CN"/>
        </w:rPr>
        <w:t>Trautwein</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Haase</w:t>
      </w:r>
      <w:proofErr w:type="spellEnd"/>
      <w:r w:rsidRPr="00E140B9">
        <w:rPr>
          <w:rFonts w:ascii="Book Antiqua" w:eastAsia="宋体" w:hAnsi="Book Antiqua" w:cs="宋体"/>
          <w:sz w:val="24"/>
          <w:szCs w:val="24"/>
          <w:lang w:eastAsia="zh-CN"/>
        </w:rPr>
        <w:t xml:space="preserve"> G, </w:t>
      </w:r>
      <w:proofErr w:type="spellStart"/>
      <w:r w:rsidRPr="00E140B9">
        <w:rPr>
          <w:rFonts w:ascii="Book Antiqua" w:eastAsia="宋体" w:hAnsi="Book Antiqua" w:cs="宋体"/>
          <w:sz w:val="24"/>
          <w:szCs w:val="24"/>
          <w:lang w:eastAsia="zh-CN"/>
        </w:rPr>
        <w:t>Luedde</w:t>
      </w:r>
      <w:proofErr w:type="spellEnd"/>
      <w:r w:rsidRPr="00E140B9">
        <w:rPr>
          <w:rFonts w:ascii="Book Antiqua" w:eastAsia="宋体" w:hAnsi="Book Antiqua" w:cs="宋体"/>
          <w:sz w:val="24"/>
          <w:szCs w:val="24"/>
          <w:lang w:eastAsia="zh-CN"/>
        </w:rPr>
        <w:t xml:space="preserve"> T, </w:t>
      </w:r>
      <w:proofErr w:type="spellStart"/>
      <w:r w:rsidRPr="00E140B9">
        <w:rPr>
          <w:rFonts w:ascii="Book Antiqua" w:eastAsia="宋体" w:hAnsi="Book Antiqua" w:cs="宋体"/>
          <w:sz w:val="24"/>
          <w:szCs w:val="24"/>
          <w:lang w:eastAsia="zh-CN"/>
        </w:rPr>
        <w:t>Roderburg</w:t>
      </w:r>
      <w:proofErr w:type="spellEnd"/>
      <w:r w:rsidRPr="00E140B9">
        <w:rPr>
          <w:rFonts w:ascii="Book Antiqua" w:eastAsia="宋体" w:hAnsi="Book Antiqua" w:cs="宋体"/>
          <w:sz w:val="24"/>
          <w:szCs w:val="24"/>
          <w:lang w:eastAsia="zh-CN"/>
        </w:rPr>
        <w:t xml:space="preserve"> C. Study on the association of Helicobacter species with viral hepatitis-induced hepatocellular carcinoma. </w:t>
      </w:r>
      <w:r w:rsidRPr="00E140B9">
        <w:rPr>
          <w:rFonts w:ascii="Book Antiqua" w:eastAsia="宋体" w:hAnsi="Book Antiqua" w:cs="宋体"/>
          <w:i/>
          <w:iCs/>
          <w:sz w:val="24"/>
          <w:szCs w:val="24"/>
          <w:lang w:eastAsia="zh-CN"/>
        </w:rPr>
        <w:t>Gut Microbes</w:t>
      </w:r>
      <w:r w:rsidRPr="00E140B9">
        <w:rPr>
          <w:rFonts w:ascii="Book Antiqua" w:eastAsia="宋体" w:hAnsi="Book Antiqua" w:cs="宋体"/>
          <w:sz w:val="24"/>
          <w:szCs w:val="24"/>
          <w:lang w:eastAsia="zh-CN"/>
        </w:rPr>
        <w:t xml:space="preserve"> </w:t>
      </w:r>
      <w:r w:rsidR="00863278" w:rsidRPr="00E140B9">
        <w:rPr>
          <w:rFonts w:ascii="Book Antiqua" w:eastAsia="宋体" w:hAnsi="Book Antiqua" w:cs="宋体" w:hint="eastAsia"/>
          <w:sz w:val="24"/>
          <w:szCs w:val="24"/>
          <w:lang w:eastAsia="zh-CN"/>
        </w:rPr>
        <w:t>2012</w:t>
      </w:r>
      <w:r w:rsidRPr="00E140B9">
        <w:rPr>
          <w:rFonts w:ascii="Book Antiqua" w:eastAsia="宋体" w:hAnsi="Book Antiqua" w:cs="宋体"/>
          <w:sz w:val="24"/>
          <w:szCs w:val="24"/>
          <w:lang w:eastAsia="zh-CN"/>
        </w:rPr>
        <w:t xml:space="preserve">; </w:t>
      </w:r>
      <w:r w:rsidRPr="00E140B9">
        <w:rPr>
          <w:rFonts w:ascii="Book Antiqua" w:eastAsia="宋体" w:hAnsi="Book Antiqua" w:cs="宋体"/>
          <w:b/>
          <w:bCs/>
          <w:sz w:val="24"/>
          <w:szCs w:val="24"/>
          <w:lang w:eastAsia="zh-CN"/>
        </w:rPr>
        <w:t>3</w:t>
      </w:r>
      <w:r w:rsidRPr="00E140B9">
        <w:rPr>
          <w:rFonts w:ascii="Book Antiqua" w:eastAsia="宋体" w:hAnsi="Book Antiqua" w:cs="宋体"/>
          <w:sz w:val="24"/>
          <w:szCs w:val="24"/>
          <w:lang w:eastAsia="zh-CN"/>
        </w:rPr>
        <w:t>: 228-233 [PMID: 2</w:t>
      </w:r>
      <w:r w:rsidR="00863278" w:rsidRPr="00E140B9">
        <w:rPr>
          <w:rFonts w:ascii="Book Antiqua" w:eastAsia="宋体" w:hAnsi="Book Antiqua" w:cs="宋体"/>
          <w:sz w:val="24"/>
          <w:szCs w:val="24"/>
          <w:lang w:eastAsia="zh-CN"/>
        </w:rPr>
        <w:t>2572832 DOI: 10.4161/gmic.19922</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117 </w:t>
      </w:r>
      <w:r w:rsidRPr="00E140B9">
        <w:rPr>
          <w:rFonts w:ascii="Book Antiqua" w:eastAsia="宋体" w:hAnsi="Book Antiqua" w:cs="宋体"/>
          <w:b/>
          <w:bCs/>
          <w:sz w:val="24"/>
          <w:szCs w:val="24"/>
          <w:lang w:eastAsia="zh-CN"/>
        </w:rPr>
        <w:t>Rogers AB</w:t>
      </w:r>
      <w:r w:rsidRPr="00E140B9">
        <w:rPr>
          <w:rFonts w:ascii="Book Antiqua" w:eastAsia="宋体" w:hAnsi="Book Antiqua" w:cs="宋体"/>
          <w:sz w:val="24"/>
          <w:szCs w:val="24"/>
          <w:lang w:eastAsia="zh-CN"/>
        </w:rPr>
        <w:t>, Fox JG.</w:t>
      </w:r>
      <w:proofErr w:type="gramEnd"/>
      <w:r w:rsidRPr="00E140B9">
        <w:rPr>
          <w:rFonts w:ascii="Book Antiqua" w:eastAsia="宋体" w:hAnsi="Book Antiqua" w:cs="宋体"/>
          <w:sz w:val="24"/>
          <w:szCs w:val="24"/>
          <w:lang w:eastAsia="zh-CN"/>
        </w:rPr>
        <w:t xml:space="preserve"> </w:t>
      </w:r>
      <w:proofErr w:type="gramStart"/>
      <w:r w:rsidRPr="00E140B9">
        <w:rPr>
          <w:rFonts w:ascii="Book Antiqua" w:eastAsia="宋体" w:hAnsi="Book Antiqua" w:cs="宋体"/>
          <w:sz w:val="24"/>
          <w:szCs w:val="24"/>
          <w:lang w:eastAsia="zh-CN"/>
        </w:rPr>
        <w:t>Inflammation and Cancer.</w:t>
      </w:r>
      <w:proofErr w:type="gramEnd"/>
      <w:r w:rsidRPr="00E140B9">
        <w:rPr>
          <w:rFonts w:ascii="Book Antiqua" w:eastAsia="宋体" w:hAnsi="Book Antiqua" w:cs="宋体"/>
          <w:sz w:val="24"/>
          <w:szCs w:val="24"/>
          <w:lang w:eastAsia="zh-CN"/>
        </w:rPr>
        <w:t xml:space="preserve"> I. Rodent models of infectious ga</w:t>
      </w:r>
      <w:r w:rsidRPr="00E140B9">
        <w:rPr>
          <w:rFonts w:ascii="Book Antiqua" w:eastAsia="宋体" w:hAnsi="Book Antiqua" w:cs="宋体"/>
          <w:sz w:val="24"/>
          <w:szCs w:val="24"/>
          <w:lang w:eastAsia="zh-CN"/>
        </w:rPr>
        <w:t>s</w:t>
      </w:r>
      <w:r w:rsidRPr="00E140B9">
        <w:rPr>
          <w:rFonts w:ascii="Book Antiqua" w:eastAsia="宋体" w:hAnsi="Book Antiqua" w:cs="宋体"/>
          <w:sz w:val="24"/>
          <w:szCs w:val="24"/>
          <w:lang w:eastAsia="zh-CN"/>
        </w:rPr>
        <w:t xml:space="preserve">trointestinal and liver cancer. </w:t>
      </w:r>
      <w:r w:rsidRPr="00E140B9">
        <w:rPr>
          <w:rFonts w:ascii="Book Antiqua" w:eastAsia="宋体" w:hAnsi="Book Antiqua" w:cs="宋体"/>
          <w:i/>
          <w:iCs/>
          <w:sz w:val="24"/>
          <w:szCs w:val="24"/>
          <w:lang w:eastAsia="zh-CN"/>
        </w:rPr>
        <w:t xml:space="preserve">Am J </w:t>
      </w:r>
      <w:proofErr w:type="spellStart"/>
      <w:r w:rsidRPr="00E140B9">
        <w:rPr>
          <w:rFonts w:ascii="Book Antiqua" w:eastAsia="宋体" w:hAnsi="Book Antiqua" w:cs="宋体"/>
          <w:i/>
          <w:iCs/>
          <w:sz w:val="24"/>
          <w:szCs w:val="24"/>
          <w:lang w:eastAsia="zh-CN"/>
        </w:rPr>
        <w:t>Physiol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Gastrointest</w:t>
      </w:r>
      <w:proofErr w:type="spellEnd"/>
      <w:r w:rsidRPr="00E140B9">
        <w:rPr>
          <w:rFonts w:ascii="Book Antiqua" w:eastAsia="宋体" w:hAnsi="Book Antiqua" w:cs="宋体"/>
          <w:i/>
          <w:iCs/>
          <w:sz w:val="24"/>
          <w:szCs w:val="24"/>
          <w:lang w:eastAsia="zh-CN"/>
        </w:rPr>
        <w:t xml:space="preserve"> Liver </w:t>
      </w:r>
      <w:proofErr w:type="spellStart"/>
      <w:r w:rsidRPr="00E140B9">
        <w:rPr>
          <w:rFonts w:ascii="Book Antiqua" w:eastAsia="宋体" w:hAnsi="Book Antiqua" w:cs="宋体"/>
          <w:i/>
          <w:iCs/>
          <w:sz w:val="24"/>
          <w:szCs w:val="24"/>
          <w:lang w:eastAsia="zh-CN"/>
        </w:rPr>
        <w:t>Physiol</w:t>
      </w:r>
      <w:proofErr w:type="spellEnd"/>
      <w:r w:rsidRPr="00E140B9">
        <w:rPr>
          <w:rFonts w:ascii="Book Antiqua" w:eastAsia="宋体" w:hAnsi="Book Antiqua" w:cs="宋体"/>
          <w:sz w:val="24"/>
          <w:szCs w:val="24"/>
          <w:lang w:eastAsia="zh-CN"/>
        </w:rPr>
        <w:t xml:space="preserve"> 2004; </w:t>
      </w:r>
      <w:r w:rsidRPr="00E140B9">
        <w:rPr>
          <w:rFonts w:ascii="Book Antiqua" w:eastAsia="宋体" w:hAnsi="Book Antiqua" w:cs="宋体"/>
          <w:b/>
          <w:bCs/>
          <w:sz w:val="24"/>
          <w:szCs w:val="24"/>
          <w:lang w:eastAsia="zh-CN"/>
        </w:rPr>
        <w:t>286</w:t>
      </w:r>
      <w:r w:rsidRPr="00E140B9">
        <w:rPr>
          <w:rFonts w:ascii="Book Antiqua" w:eastAsia="宋体" w:hAnsi="Book Antiqua" w:cs="宋体"/>
          <w:sz w:val="24"/>
          <w:szCs w:val="24"/>
          <w:lang w:eastAsia="zh-CN"/>
        </w:rPr>
        <w:t>: G361-G366 [PMID: 14766534]</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118 </w:t>
      </w:r>
      <w:proofErr w:type="spellStart"/>
      <w:r w:rsidRPr="00E140B9">
        <w:rPr>
          <w:rFonts w:ascii="Book Antiqua" w:eastAsia="宋体" w:hAnsi="Book Antiqua" w:cs="宋体"/>
          <w:b/>
          <w:bCs/>
          <w:sz w:val="24"/>
          <w:szCs w:val="24"/>
          <w:lang w:eastAsia="zh-CN"/>
        </w:rPr>
        <w:t>Solnick</w:t>
      </w:r>
      <w:proofErr w:type="spellEnd"/>
      <w:r w:rsidRPr="00E140B9">
        <w:rPr>
          <w:rFonts w:ascii="Book Antiqua" w:eastAsia="宋体" w:hAnsi="Book Antiqua" w:cs="宋体"/>
          <w:b/>
          <w:bCs/>
          <w:sz w:val="24"/>
          <w:szCs w:val="24"/>
          <w:lang w:eastAsia="zh-CN"/>
        </w:rPr>
        <w:t xml:space="preserve"> JV</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Schauer</w:t>
      </w:r>
      <w:proofErr w:type="spellEnd"/>
      <w:r w:rsidRPr="00E140B9">
        <w:rPr>
          <w:rFonts w:ascii="Book Antiqua" w:eastAsia="宋体" w:hAnsi="Book Antiqua" w:cs="宋体"/>
          <w:sz w:val="24"/>
          <w:szCs w:val="24"/>
          <w:lang w:eastAsia="zh-CN"/>
        </w:rPr>
        <w:t xml:space="preserve"> DB. Emergence of diverse Helicobacter species in the path</w:t>
      </w:r>
      <w:r w:rsidRPr="00E140B9">
        <w:rPr>
          <w:rFonts w:ascii="Book Antiqua" w:eastAsia="宋体" w:hAnsi="Book Antiqua" w:cs="宋体"/>
          <w:sz w:val="24"/>
          <w:szCs w:val="24"/>
          <w:lang w:eastAsia="zh-CN"/>
        </w:rPr>
        <w:t>o</w:t>
      </w:r>
      <w:r w:rsidRPr="00E140B9">
        <w:rPr>
          <w:rFonts w:ascii="Book Antiqua" w:eastAsia="宋体" w:hAnsi="Book Antiqua" w:cs="宋体"/>
          <w:sz w:val="24"/>
          <w:szCs w:val="24"/>
          <w:lang w:eastAsia="zh-CN"/>
        </w:rPr>
        <w:t xml:space="preserve">genesis of gastric and enterohepatic diseases. </w:t>
      </w:r>
      <w:proofErr w:type="spellStart"/>
      <w:r w:rsidRPr="00E140B9">
        <w:rPr>
          <w:rFonts w:ascii="Book Antiqua" w:eastAsia="宋体" w:hAnsi="Book Antiqua" w:cs="宋体"/>
          <w:i/>
          <w:iCs/>
          <w:sz w:val="24"/>
          <w:szCs w:val="24"/>
          <w:lang w:eastAsia="zh-CN"/>
        </w:rPr>
        <w:t>Clin</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i/>
          <w:iCs/>
          <w:sz w:val="24"/>
          <w:szCs w:val="24"/>
          <w:lang w:eastAsia="zh-CN"/>
        </w:rPr>
        <w:t xml:space="preserve"> Rev</w:t>
      </w:r>
      <w:r w:rsidRPr="00E140B9">
        <w:rPr>
          <w:rFonts w:ascii="Book Antiqua" w:eastAsia="宋体" w:hAnsi="Book Antiqua" w:cs="宋体"/>
          <w:sz w:val="24"/>
          <w:szCs w:val="24"/>
          <w:lang w:eastAsia="zh-CN"/>
        </w:rPr>
        <w:t xml:space="preserve"> 2001; </w:t>
      </w:r>
      <w:r w:rsidRPr="00E140B9">
        <w:rPr>
          <w:rFonts w:ascii="Book Antiqua" w:eastAsia="宋体" w:hAnsi="Book Antiqua" w:cs="宋体"/>
          <w:b/>
          <w:bCs/>
          <w:sz w:val="24"/>
          <w:szCs w:val="24"/>
          <w:lang w:eastAsia="zh-CN"/>
        </w:rPr>
        <w:t>14</w:t>
      </w:r>
      <w:r w:rsidRPr="00E140B9">
        <w:rPr>
          <w:rFonts w:ascii="Book Antiqua" w:eastAsia="宋体" w:hAnsi="Book Antiqua" w:cs="宋体"/>
          <w:sz w:val="24"/>
          <w:szCs w:val="24"/>
          <w:lang w:eastAsia="zh-CN"/>
        </w:rPr>
        <w:t>: 59-97 [PMID: 11148003]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119 </w:t>
      </w:r>
      <w:r w:rsidRPr="00E140B9">
        <w:rPr>
          <w:rFonts w:ascii="Book Antiqua" w:eastAsia="宋体" w:hAnsi="Book Antiqua" w:cs="宋体"/>
          <w:b/>
          <w:bCs/>
          <w:sz w:val="24"/>
          <w:szCs w:val="24"/>
          <w:lang w:eastAsia="zh-CN"/>
        </w:rPr>
        <w:t>Lin TT</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Yeh</w:t>
      </w:r>
      <w:proofErr w:type="spellEnd"/>
      <w:r w:rsidRPr="00E140B9">
        <w:rPr>
          <w:rFonts w:ascii="Book Antiqua" w:eastAsia="宋体" w:hAnsi="Book Antiqua" w:cs="宋体"/>
          <w:sz w:val="24"/>
          <w:szCs w:val="24"/>
          <w:lang w:eastAsia="zh-CN"/>
        </w:rPr>
        <w:t xml:space="preserve"> CT, Wu CS, </w:t>
      </w:r>
      <w:proofErr w:type="spellStart"/>
      <w:r w:rsidRPr="00E140B9">
        <w:rPr>
          <w:rFonts w:ascii="Book Antiqua" w:eastAsia="宋体" w:hAnsi="Book Antiqua" w:cs="宋体"/>
          <w:sz w:val="24"/>
          <w:szCs w:val="24"/>
          <w:lang w:eastAsia="zh-CN"/>
        </w:rPr>
        <w:t>Liaw</w:t>
      </w:r>
      <w:proofErr w:type="spellEnd"/>
      <w:r w:rsidRPr="00E140B9">
        <w:rPr>
          <w:rFonts w:ascii="Book Antiqua" w:eastAsia="宋体" w:hAnsi="Book Antiqua" w:cs="宋体"/>
          <w:sz w:val="24"/>
          <w:szCs w:val="24"/>
          <w:lang w:eastAsia="zh-CN"/>
        </w:rPr>
        <w:t xml:space="preserve"> YF. Detection and partial sequence analysis of He</w:t>
      </w:r>
      <w:r w:rsidRPr="00E140B9">
        <w:rPr>
          <w:rFonts w:ascii="Book Antiqua" w:eastAsia="宋体" w:hAnsi="Book Antiqua" w:cs="宋体"/>
          <w:sz w:val="24"/>
          <w:szCs w:val="24"/>
          <w:lang w:eastAsia="zh-CN"/>
        </w:rPr>
        <w:t>l</w:t>
      </w:r>
      <w:r w:rsidRPr="00E140B9">
        <w:rPr>
          <w:rFonts w:ascii="Book Antiqua" w:eastAsia="宋体" w:hAnsi="Book Antiqua" w:cs="宋体"/>
          <w:sz w:val="24"/>
          <w:szCs w:val="24"/>
          <w:lang w:eastAsia="zh-CN"/>
        </w:rPr>
        <w:t xml:space="preserve">icobacter pylori DNA in the bile samples. </w:t>
      </w:r>
      <w:r w:rsidRPr="00E140B9">
        <w:rPr>
          <w:rFonts w:ascii="Book Antiqua" w:eastAsia="宋体" w:hAnsi="Book Antiqua" w:cs="宋体"/>
          <w:i/>
          <w:iCs/>
          <w:sz w:val="24"/>
          <w:szCs w:val="24"/>
          <w:lang w:eastAsia="zh-CN"/>
        </w:rPr>
        <w:t xml:space="preserve">Dig Dis </w:t>
      </w:r>
      <w:proofErr w:type="spellStart"/>
      <w:r w:rsidRPr="00E140B9">
        <w:rPr>
          <w:rFonts w:ascii="Book Antiqua" w:eastAsia="宋体" w:hAnsi="Book Antiqua" w:cs="宋体"/>
          <w:i/>
          <w:iCs/>
          <w:sz w:val="24"/>
          <w:szCs w:val="24"/>
          <w:lang w:eastAsia="zh-CN"/>
        </w:rPr>
        <w:t>Sci</w:t>
      </w:r>
      <w:proofErr w:type="spellEnd"/>
      <w:r w:rsidRPr="00E140B9">
        <w:rPr>
          <w:rFonts w:ascii="Book Antiqua" w:eastAsia="宋体" w:hAnsi="Book Antiqua" w:cs="宋体"/>
          <w:sz w:val="24"/>
          <w:szCs w:val="24"/>
          <w:lang w:eastAsia="zh-CN"/>
        </w:rPr>
        <w:t xml:space="preserve"> 1995; </w:t>
      </w:r>
      <w:r w:rsidRPr="00E140B9">
        <w:rPr>
          <w:rFonts w:ascii="Book Antiqua" w:eastAsia="宋体" w:hAnsi="Book Antiqua" w:cs="宋体"/>
          <w:b/>
          <w:bCs/>
          <w:sz w:val="24"/>
          <w:szCs w:val="24"/>
          <w:lang w:eastAsia="zh-CN"/>
        </w:rPr>
        <w:t>40</w:t>
      </w:r>
      <w:r w:rsidRPr="00E140B9">
        <w:rPr>
          <w:rFonts w:ascii="Book Antiqua" w:eastAsia="宋体" w:hAnsi="Book Antiqua" w:cs="宋体"/>
          <w:sz w:val="24"/>
          <w:szCs w:val="24"/>
          <w:lang w:eastAsia="zh-CN"/>
        </w:rPr>
        <w:t>: 2214-2219 [PMID: 7587792]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lastRenderedPageBreak/>
        <w:t xml:space="preserve">120 </w:t>
      </w:r>
      <w:r w:rsidRPr="00E140B9">
        <w:rPr>
          <w:rFonts w:ascii="Book Antiqua" w:eastAsia="宋体" w:hAnsi="Book Antiqua" w:cs="宋体"/>
          <w:b/>
          <w:bCs/>
          <w:sz w:val="24"/>
          <w:szCs w:val="24"/>
          <w:lang w:eastAsia="zh-CN"/>
        </w:rPr>
        <w:t>Ge Z</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Schauer</w:t>
      </w:r>
      <w:proofErr w:type="spellEnd"/>
      <w:r w:rsidRPr="00E140B9">
        <w:rPr>
          <w:rFonts w:ascii="Book Antiqua" w:eastAsia="宋体" w:hAnsi="Book Antiqua" w:cs="宋体"/>
          <w:sz w:val="24"/>
          <w:szCs w:val="24"/>
          <w:lang w:eastAsia="zh-CN"/>
        </w:rPr>
        <w:t xml:space="preserve"> DB, Fox JG. </w:t>
      </w:r>
      <w:proofErr w:type="gramStart"/>
      <w:r w:rsidRPr="00E140B9">
        <w:rPr>
          <w:rFonts w:ascii="Book Antiqua" w:eastAsia="宋体" w:hAnsi="Book Antiqua" w:cs="宋体"/>
          <w:sz w:val="24"/>
          <w:szCs w:val="24"/>
          <w:lang w:eastAsia="zh-CN"/>
        </w:rPr>
        <w:t xml:space="preserve">In vivo virulence properties of bacterial </w:t>
      </w:r>
      <w:proofErr w:type="spellStart"/>
      <w:r w:rsidRPr="00E140B9">
        <w:rPr>
          <w:rFonts w:ascii="Book Antiqua" w:eastAsia="宋体" w:hAnsi="Book Antiqua" w:cs="宋体"/>
          <w:sz w:val="24"/>
          <w:szCs w:val="24"/>
          <w:lang w:eastAsia="zh-CN"/>
        </w:rPr>
        <w:t>cytolethal</w:t>
      </w:r>
      <w:proofErr w:type="spellEnd"/>
      <w:r w:rsidRPr="00E140B9">
        <w:rPr>
          <w:rFonts w:ascii="Book Antiqua" w:eastAsia="宋体" w:hAnsi="Book Antiqua" w:cs="宋体"/>
          <w:sz w:val="24"/>
          <w:szCs w:val="24"/>
          <w:lang w:eastAsia="zh-CN"/>
        </w:rPr>
        <w:t>-distending toxin.</w:t>
      </w:r>
      <w:proofErr w:type="gram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 xml:space="preserve">Cell </w:t>
      </w:r>
      <w:proofErr w:type="spellStart"/>
      <w:r w:rsidRPr="00E140B9">
        <w:rPr>
          <w:rFonts w:ascii="Book Antiqua" w:eastAsia="宋体" w:hAnsi="Book Antiqua" w:cs="宋体"/>
          <w:i/>
          <w:iCs/>
          <w:sz w:val="24"/>
          <w:szCs w:val="24"/>
          <w:lang w:eastAsia="zh-CN"/>
        </w:rPr>
        <w:t>Microbiol</w:t>
      </w:r>
      <w:proofErr w:type="spellEnd"/>
      <w:r w:rsidRPr="00E140B9">
        <w:rPr>
          <w:rFonts w:ascii="Book Antiqua" w:eastAsia="宋体" w:hAnsi="Book Antiqua" w:cs="宋体"/>
          <w:sz w:val="24"/>
          <w:szCs w:val="24"/>
          <w:lang w:eastAsia="zh-CN"/>
        </w:rPr>
        <w:t xml:space="preserve"> 2008; </w:t>
      </w:r>
      <w:r w:rsidRPr="00E140B9">
        <w:rPr>
          <w:rFonts w:ascii="Book Antiqua" w:eastAsia="宋体" w:hAnsi="Book Antiqua" w:cs="宋体"/>
          <w:b/>
          <w:bCs/>
          <w:sz w:val="24"/>
          <w:szCs w:val="24"/>
          <w:lang w:eastAsia="zh-CN"/>
        </w:rPr>
        <w:t>10</w:t>
      </w:r>
      <w:r w:rsidRPr="00E140B9">
        <w:rPr>
          <w:rFonts w:ascii="Book Antiqua" w:eastAsia="宋体" w:hAnsi="Book Antiqua" w:cs="宋体"/>
          <w:sz w:val="24"/>
          <w:szCs w:val="24"/>
          <w:lang w:eastAsia="zh-CN"/>
        </w:rPr>
        <w:t>: 1599-1607 [PMID: 18489725 DOI: 10.1111/j.1462-5822.2008.01173.x]</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121 </w:t>
      </w:r>
      <w:proofErr w:type="spellStart"/>
      <w:r w:rsidRPr="00E140B9">
        <w:rPr>
          <w:rFonts w:ascii="Book Antiqua" w:eastAsia="宋体" w:hAnsi="Book Antiqua" w:cs="宋体"/>
          <w:b/>
          <w:bCs/>
          <w:sz w:val="24"/>
          <w:szCs w:val="24"/>
          <w:lang w:eastAsia="zh-CN"/>
        </w:rPr>
        <w:t>Liyanage</w:t>
      </w:r>
      <w:proofErr w:type="spellEnd"/>
      <w:r w:rsidRPr="00E140B9">
        <w:rPr>
          <w:rFonts w:ascii="Book Antiqua" w:eastAsia="宋体" w:hAnsi="Book Antiqua" w:cs="宋体"/>
          <w:b/>
          <w:bCs/>
          <w:sz w:val="24"/>
          <w:szCs w:val="24"/>
          <w:lang w:eastAsia="zh-CN"/>
        </w:rPr>
        <w:t xml:space="preserve"> NP</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Manthey</w:t>
      </w:r>
      <w:proofErr w:type="spellEnd"/>
      <w:r w:rsidRPr="00E140B9">
        <w:rPr>
          <w:rFonts w:ascii="Book Antiqua" w:eastAsia="宋体" w:hAnsi="Book Antiqua" w:cs="宋体"/>
          <w:sz w:val="24"/>
          <w:szCs w:val="24"/>
          <w:lang w:eastAsia="zh-CN"/>
        </w:rPr>
        <w:t xml:space="preserve"> KC, </w:t>
      </w:r>
      <w:proofErr w:type="spellStart"/>
      <w:r w:rsidRPr="00E140B9">
        <w:rPr>
          <w:rFonts w:ascii="Book Antiqua" w:eastAsia="宋体" w:hAnsi="Book Antiqua" w:cs="宋体"/>
          <w:sz w:val="24"/>
          <w:szCs w:val="24"/>
          <w:lang w:eastAsia="zh-CN"/>
        </w:rPr>
        <w:t>Dassanayake</w:t>
      </w:r>
      <w:proofErr w:type="spellEnd"/>
      <w:r w:rsidRPr="00E140B9">
        <w:rPr>
          <w:rFonts w:ascii="Book Antiqua" w:eastAsia="宋体" w:hAnsi="Book Antiqua" w:cs="宋体"/>
          <w:sz w:val="24"/>
          <w:szCs w:val="24"/>
          <w:lang w:eastAsia="zh-CN"/>
        </w:rPr>
        <w:t xml:space="preserve"> RP, </w:t>
      </w:r>
      <w:proofErr w:type="spellStart"/>
      <w:r w:rsidRPr="00E140B9">
        <w:rPr>
          <w:rFonts w:ascii="Book Antiqua" w:eastAsia="宋体" w:hAnsi="Book Antiqua" w:cs="宋体"/>
          <w:sz w:val="24"/>
          <w:szCs w:val="24"/>
          <w:lang w:eastAsia="zh-CN"/>
        </w:rPr>
        <w:t>Kuszynski</w:t>
      </w:r>
      <w:proofErr w:type="spellEnd"/>
      <w:r w:rsidRPr="00E140B9">
        <w:rPr>
          <w:rFonts w:ascii="Book Antiqua" w:eastAsia="宋体" w:hAnsi="Book Antiqua" w:cs="宋体"/>
          <w:sz w:val="24"/>
          <w:szCs w:val="24"/>
          <w:lang w:eastAsia="zh-CN"/>
        </w:rPr>
        <w:t xml:space="preserve"> CA, Oakley GG, Duh</w:t>
      </w:r>
      <w:r w:rsidRPr="00E140B9">
        <w:rPr>
          <w:rFonts w:ascii="Book Antiqua" w:eastAsia="宋体" w:hAnsi="Book Antiqua" w:cs="宋体"/>
          <w:sz w:val="24"/>
          <w:szCs w:val="24"/>
          <w:lang w:eastAsia="zh-CN"/>
        </w:rPr>
        <w:t>a</w:t>
      </w:r>
      <w:r w:rsidRPr="00E140B9">
        <w:rPr>
          <w:rFonts w:ascii="Book Antiqua" w:eastAsia="宋体" w:hAnsi="Book Antiqua" w:cs="宋体"/>
          <w:sz w:val="24"/>
          <w:szCs w:val="24"/>
          <w:lang w:eastAsia="zh-CN"/>
        </w:rPr>
        <w:t xml:space="preserve">mel GE. Helicobacter </w:t>
      </w:r>
      <w:proofErr w:type="spellStart"/>
      <w:r w:rsidRPr="00E140B9">
        <w:rPr>
          <w:rFonts w:ascii="Book Antiqua" w:eastAsia="宋体" w:hAnsi="Book Antiqua" w:cs="宋体"/>
          <w:sz w:val="24"/>
          <w:szCs w:val="24"/>
          <w:lang w:eastAsia="zh-CN"/>
        </w:rPr>
        <w:t>hepaticus</w:t>
      </w:r>
      <w:proofErr w:type="spellEnd"/>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cytolethal</w:t>
      </w:r>
      <w:proofErr w:type="spellEnd"/>
      <w:r w:rsidRPr="00E140B9">
        <w:rPr>
          <w:rFonts w:ascii="Book Antiqua" w:eastAsia="宋体" w:hAnsi="Book Antiqua" w:cs="宋体"/>
          <w:sz w:val="24"/>
          <w:szCs w:val="24"/>
          <w:lang w:eastAsia="zh-CN"/>
        </w:rPr>
        <w:t xml:space="preserve"> distending toxin causes cell death in inte</w:t>
      </w:r>
      <w:r w:rsidRPr="00E140B9">
        <w:rPr>
          <w:rFonts w:ascii="Book Antiqua" w:eastAsia="宋体" w:hAnsi="Book Antiqua" w:cs="宋体"/>
          <w:sz w:val="24"/>
          <w:szCs w:val="24"/>
          <w:lang w:eastAsia="zh-CN"/>
        </w:rPr>
        <w:t>s</w:t>
      </w:r>
      <w:r w:rsidRPr="00E140B9">
        <w:rPr>
          <w:rFonts w:ascii="Book Antiqua" w:eastAsia="宋体" w:hAnsi="Book Antiqua" w:cs="宋体"/>
          <w:sz w:val="24"/>
          <w:szCs w:val="24"/>
          <w:lang w:eastAsia="zh-CN"/>
        </w:rPr>
        <w:t xml:space="preserve">tinal epithelial cells via mitochondrial apoptotic pathway. </w:t>
      </w:r>
      <w:r w:rsidRPr="00E140B9">
        <w:rPr>
          <w:rFonts w:ascii="Book Antiqua" w:eastAsia="宋体" w:hAnsi="Book Antiqua" w:cs="宋体"/>
          <w:i/>
          <w:iCs/>
          <w:sz w:val="24"/>
          <w:szCs w:val="24"/>
          <w:lang w:eastAsia="zh-CN"/>
        </w:rPr>
        <w:t>Helicobacter</w:t>
      </w:r>
      <w:r w:rsidRPr="00E140B9">
        <w:rPr>
          <w:rFonts w:ascii="Book Antiqua" w:eastAsia="宋体" w:hAnsi="Book Antiqua" w:cs="宋体"/>
          <w:sz w:val="24"/>
          <w:szCs w:val="24"/>
          <w:lang w:eastAsia="zh-CN"/>
        </w:rPr>
        <w:t xml:space="preserve"> 2010; </w:t>
      </w:r>
      <w:r w:rsidRPr="00E140B9">
        <w:rPr>
          <w:rFonts w:ascii="Book Antiqua" w:eastAsia="宋体" w:hAnsi="Book Antiqua" w:cs="宋体"/>
          <w:b/>
          <w:bCs/>
          <w:sz w:val="24"/>
          <w:szCs w:val="24"/>
          <w:lang w:eastAsia="zh-CN"/>
        </w:rPr>
        <w:t>15</w:t>
      </w:r>
      <w:r w:rsidRPr="00E140B9">
        <w:rPr>
          <w:rFonts w:ascii="Book Antiqua" w:eastAsia="宋体" w:hAnsi="Book Antiqua" w:cs="宋体"/>
          <w:sz w:val="24"/>
          <w:szCs w:val="24"/>
          <w:lang w:eastAsia="zh-CN"/>
        </w:rPr>
        <w:t>: 98-107 [PMID: 20402812 DOI: 10.1111/j.1523-5378.210.00749.x]</w:t>
      </w:r>
    </w:p>
    <w:p w:rsidR="00B818A1" w:rsidRPr="00E140B9" w:rsidRDefault="00B818A1" w:rsidP="00B818A1">
      <w:pPr>
        <w:spacing w:after="0" w:line="360" w:lineRule="auto"/>
        <w:jc w:val="both"/>
        <w:rPr>
          <w:rFonts w:ascii="Book Antiqua" w:eastAsia="宋体" w:hAnsi="Book Antiqua" w:cs="宋体"/>
          <w:sz w:val="24"/>
          <w:szCs w:val="24"/>
          <w:lang w:eastAsia="zh-CN"/>
        </w:rPr>
      </w:pPr>
      <w:proofErr w:type="gramStart"/>
      <w:r w:rsidRPr="00E140B9">
        <w:rPr>
          <w:rFonts w:ascii="Book Antiqua" w:eastAsia="宋体" w:hAnsi="Book Antiqua" w:cs="宋体"/>
          <w:sz w:val="24"/>
          <w:szCs w:val="24"/>
          <w:lang w:eastAsia="zh-CN"/>
        </w:rPr>
        <w:t xml:space="preserve">122 </w:t>
      </w:r>
      <w:r w:rsidRPr="00E140B9">
        <w:rPr>
          <w:rFonts w:ascii="Book Antiqua" w:eastAsia="宋体" w:hAnsi="Book Antiqua" w:cs="宋体"/>
          <w:b/>
          <w:bCs/>
          <w:sz w:val="24"/>
          <w:szCs w:val="24"/>
          <w:lang w:eastAsia="zh-CN"/>
        </w:rPr>
        <w:t>Fox JG</w:t>
      </w:r>
      <w:r w:rsidRPr="00E140B9">
        <w:rPr>
          <w:rFonts w:ascii="Book Antiqua" w:eastAsia="宋体" w:hAnsi="Book Antiqua" w:cs="宋体"/>
          <w:sz w:val="24"/>
          <w:szCs w:val="24"/>
          <w:lang w:eastAsia="zh-CN"/>
        </w:rPr>
        <w:t>.</w:t>
      </w:r>
      <w:proofErr w:type="gramEnd"/>
      <w:r w:rsidRPr="00E140B9">
        <w:rPr>
          <w:rFonts w:ascii="Book Antiqua" w:eastAsia="宋体" w:hAnsi="Book Antiqua" w:cs="宋体"/>
          <w:sz w:val="24"/>
          <w:szCs w:val="24"/>
          <w:lang w:eastAsia="zh-CN"/>
        </w:rPr>
        <w:t xml:space="preserve"> The non-H pylori </w:t>
      </w:r>
      <w:proofErr w:type="spellStart"/>
      <w:r w:rsidRPr="00E140B9">
        <w:rPr>
          <w:rFonts w:ascii="Book Antiqua" w:eastAsia="宋体" w:hAnsi="Book Antiqua" w:cs="宋体"/>
          <w:sz w:val="24"/>
          <w:szCs w:val="24"/>
          <w:lang w:eastAsia="zh-CN"/>
        </w:rPr>
        <w:t>helicobacters</w:t>
      </w:r>
      <w:proofErr w:type="spellEnd"/>
      <w:r w:rsidRPr="00E140B9">
        <w:rPr>
          <w:rFonts w:ascii="Book Antiqua" w:eastAsia="宋体" w:hAnsi="Book Antiqua" w:cs="宋体"/>
          <w:sz w:val="24"/>
          <w:szCs w:val="24"/>
          <w:lang w:eastAsia="zh-CN"/>
        </w:rPr>
        <w:t xml:space="preserve">: their expanding role in gastrointestinal and systemic diseases. </w:t>
      </w:r>
      <w:r w:rsidRPr="00E140B9">
        <w:rPr>
          <w:rFonts w:ascii="Book Antiqua" w:eastAsia="宋体" w:hAnsi="Book Antiqua" w:cs="宋体"/>
          <w:i/>
          <w:iCs/>
          <w:sz w:val="24"/>
          <w:szCs w:val="24"/>
          <w:lang w:eastAsia="zh-CN"/>
        </w:rPr>
        <w:t>Gut</w:t>
      </w:r>
      <w:r w:rsidRPr="00E140B9">
        <w:rPr>
          <w:rFonts w:ascii="Book Antiqua" w:eastAsia="宋体" w:hAnsi="Book Antiqua" w:cs="宋体"/>
          <w:sz w:val="24"/>
          <w:szCs w:val="24"/>
          <w:lang w:eastAsia="zh-CN"/>
        </w:rPr>
        <w:t xml:space="preserve"> 2002; </w:t>
      </w:r>
      <w:r w:rsidRPr="00E140B9">
        <w:rPr>
          <w:rFonts w:ascii="Book Antiqua" w:eastAsia="宋体" w:hAnsi="Book Antiqua" w:cs="宋体"/>
          <w:b/>
          <w:bCs/>
          <w:sz w:val="24"/>
          <w:szCs w:val="24"/>
          <w:lang w:eastAsia="zh-CN"/>
        </w:rPr>
        <w:t>50</w:t>
      </w:r>
      <w:r w:rsidRPr="00E140B9">
        <w:rPr>
          <w:rFonts w:ascii="Book Antiqua" w:eastAsia="宋体" w:hAnsi="Book Antiqua" w:cs="宋体"/>
          <w:sz w:val="24"/>
          <w:szCs w:val="24"/>
          <w:lang w:eastAsia="zh-CN"/>
        </w:rPr>
        <w:t>: 273-283 [PMID: 11788573 DOI: 10.1136/gut.50.2.273]</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123 </w:t>
      </w:r>
      <w:r w:rsidRPr="00E140B9">
        <w:rPr>
          <w:rFonts w:ascii="Book Antiqua" w:eastAsia="宋体" w:hAnsi="Book Antiqua" w:cs="宋体"/>
          <w:b/>
          <w:bCs/>
          <w:sz w:val="24"/>
          <w:szCs w:val="24"/>
          <w:lang w:eastAsia="zh-CN"/>
        </w:rPr>
        <w:t>Pandey M</w:t>
      </w:r>
      <w:r w:rsidRPr="00E140B9">
        <w:rPr>
          <w:rFonts w:ascii="Book Antiqua" w:eastAsia="宋体" w:hAnsi="Book Antiqua" w:cs="宋体"/>
          <w:sz w:val="24"/>
          <w:szCs w:val="24"/>
          <w:lang w:eastAsia="zh-CN"/>
        </w:rPr>
        <w:t xml:space="preserve">, Shukla M. Helicobacter species are associated with possible increase in risk of hepatobiliary tract cancers. </w:t>
      </w:r>
      <w:proofErr w:type="spellStart"/>
      <w:r w:rsidRPr="00E140B9">
        <w:rPr>
          <w:rFonts w:ascii="Book Antiqua" w:eastAsia="宋体" w:hAnsi="Book Antiqua" w:cs="宋体"/>
          <w:i/>
          <w:iCs/>
          <w:sz w:val="24"/>
          <w:szCs w:val="24"/>
          <w:lang w:eastAsia="zh-CN"/>
        </w:rPr>
        <w:t>Surg</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Oncol</w:t>
      </w:r>
      <w:proofErr w:type="spellEnd"/>
      <w:r w:rsidRPr="00E140B9">
        <w:rPr>
          <w:rFonts w:ascii="Book Antiqua" w:eastAsia="宋体" w:hAnsi="Book Antiqua" w:cs="宋体"/>
          <w:sz w:val="24"/>
          <w:szCs w:val="24"/>
          <w:lang w:eastAsia="zh-CN"/>
        </w:rPr>
        <w:t xml:space="preserve"> 2009; </w:t>
      </w:r>
      <w:r w:rsidRPr="00E140B9">
        <w:rPr>
          <w:rFonts w:ascii="Book Antiqua" w:eastAsia="宋体" w:hAnsi="Book Antiqua" w:cs="宋体"/>
          <w:b/>
          <w:bCs/>
          <w:sz w:val="24"/>
          <w:szCs w:val="24"/>
          <w:lang w:eastAsia="zh-CN"/>
        </w:rPr>
        <w:t>18</w:t>
      </w:r>
      <w:r w:rsidRPr="00E140B9">
        <w:rPr>
          <w:rFonts w:ascii="Book Antiqua" w:eastAsia="宋体" w:hAnsi="Book Antiqua" w:cs="宋体"/>
          <w:sz w:val="24"/>
          <w:szCs w:val="24"/>
          <w:lang w:eastAsia="zh-CN"/>
        </w:rPr>
        <w:t>: 51-56 [PMID: 18715780 DOI: 10.1016/j.suronc.2008.07.002]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124 </w:t>
      </w:r>
      <w:r w:rsidRPr="00E140B9">
        <w:rPr>
          <w:rFonts w:ascii="Book Antiqua" w:eastAsia="宋体" w:hAnsi="Book Antiqua" w:cs="宋体"/>
          <w:b/>
          <w:bCs/>
          <w:sz w:val="24"/>
          <w:szCs w:val="24"/>
          <w:lang w:eastAsia="zh-CN"/>
        </w:rPr>
        <w:t>Zhou D</w:t>
      </w:r>
      <w:r w:rsidRPr="00E140B9">
        <w:rPr>
          <w:rFonts w:ascii="Book Antiqua" w:eastAsia="宋体" w:hAnsi="Book Antiqua" w:cs="宋体"/>
          <w:sz w:val="24"/>
          <w:szCs w:val="24"/>
          <w:lang w:eastAsia="zh-CN"/>
        </w:rPr>
        <w:t xml:space="preserve">, Wang JD, </w:t>
      </w:r>
      <w:proofErr w:type="spellStart"/>
      <w:r w:rsidRPr="00E140B9">
        <w:rPr>
          <w:rFonts w:ascii="Book Antiqua" w:eastAsia="宋体" w:hAnsi="Book Antiqua" w:cs="宋体"/>
          <w:sz w:val="24"/>
          <w:szCs w:val="24"/>
          <w:lang w:eastAsia="zh-CN"/>
        </w:rPr>
        <w:t>Weng</w:t>
      </w:r>
      <w:proofErr w:type="spellEnd"/>
      <w:r w:rsidRPr="00E140B9">
        <w:rPr>
          <w:rFonts w:ascii="Book Antiqua" w:eastAsia="宋体" w:hAnsi="Book Antiqua" w:cs="宋体"/>
          <w:sz w:val="24"/>
          <w:szCs w:val="24"/>
          <w:lang w:eastAsia="zh-CN"/>
        </w:rPr>
        <w:t xml:space="preserve"> MZ, Zhang Y, Wang XF, Gong W, </w:t>
      </w:r>
      <w:proofErr w:type="spellStart"/>
      <w:r w:rsidRPr="00E140B9">
        <w:rPr>
          <w:rFonts w:ascii="Book Antiqua" w:eastAsia="宋体" w:hAnsi="Book Antiqua" w:cs="宋体"/>
          <w:sz w:val="24"/>
          <w:szCs w:val="24"/>
          <w:lang w:eastAsia="zh-CN"/>
        </w:rPr>
        <w:t>Quan</w:t>
      </w:r>
      <w:proofErr w:type="spellEnd"/>
      <w:r w:rsidRPr="00E140B9">
        <w:rPr>
          <w:rFonts w:ascii="Book Antiqua" w:eastAsia="宋体" w:hAnsi="Book Antiqua" w:cs="宋体"/>
          <w:sz w:val="24"/>
          <w:szCs w:val="24"/>
          <w:lang w:eastAsia="zh-CN"/>
        </w:rPr>
        <w:t xml:space="preserve"> ZW. Infections of Helicobacter spp. in the biliary system are associated with biliary tract cancer: a meta-analysis. </w:t>
      </w:r>
      <w:proofErr w:type="spellStart"/>
      <w:r w:rsidRPr="00E140B9">
        <w:rPr>
          <w:rFonts w:ascii="Book Antiqua" w:eastAsia="宋体" w:hAnsi="Book Antiqua" w:cs="宋体"/>
          <w:i/>
          <w:iCs/>
          <w:sz w:val="24"/>
          <w:szCs w:val="24"/>
          <w:lang w:eastAsia="zh-CN"/>
        </w:rPr>
        <w:t>Eur</w:t>
      </w:r>
      <w:proofErr w:type="spellEnd"/>
      <w:r w:rsidRPr="00E140B9">
        <w:rPr>
          <w:rFonts w:ascii="Book Antiqua" w:eastAsia="宋体" w:hAnsi="Book Antiqua" w:cs="宋体"/>
          <w:i/>
          <w:iCs/>
          <w:sz w:val="24"/>
          <w:szCs w:val="24"/>
          <w:lang w:eastAsia="zh-CN"/>
        </w:rPr>
        <w:t xml:space="preserve">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i/>
          <w:iCs/>
          <w:sz w:val="24"/>
          <w:szCs w:val="24"/>
          <w:lang w:eastAsia="zh-CN"/>
        </w:rPr>
        <w:t xml:space="preserve"> </w:t>
      </w:r>
      <w:proofErr w:type="spellStart"/>
      <w:r w:rsidRPr="00E140B9">
        <w:rPr>
          <w:rFonts w:ascii="Book Antiqua" w:eastAsia="宋体" w:hAnsi="Book Antiqua" w:cs="宋体"/>
          <w:i/>
          <w:iCs/>
          <w:sz w:val="24"/>
          <w:szCs w:val="24"/>
          <w:lang w:eastAsia="zh-CN"/>
        </w:rPr>
        <w:t>Hepatol</w:t>
      </w:r>
      <w:proofErr w:type="spellEnd"/>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25</w:t>
      </w:r>
      <w:r w:rsidRPr="00E140B9">
        <w:rPr>
          <w:rFonts w:ascii="Book Antiqua" w:eastAsia="宋体" w:hAnsi="Book Antiqua" w:cs="宋体"/>
          <w:sz w:val="24"/>
          <w:szCs w:val="24"/>
          <w:lang w:eastAsia="zh-CN"/>
        </w:rPr>
        <w:t>: 447-454 [PMID: 23470268 DOI: 10.1097/MEG.0b013e32835c0362]</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125 </w:t>
      </w:r>
      <w:r w:rsidRPr="00E140B9">
        <w:rPr>
          <w:rFonts w:ascii="Book Antiqua" w:eastAsia="宋体" w:hAnsi="Book Antiqua" w:cs="宋体"/>
          <w:b/>
          <w:bCs/>
          <w:sz w:val="24"/>
          <w:szCs w:val="24"/>
          <w:lang w:eastAsia="zh-CN"/>
        </w:rPr>
        <w:t>Segura-</w:t>
      </w:r>
      <w:proofErr w:type="spellStart"/>
      <w:r w:rsidRPr="00E140B9">
        <w:rPr>
          <w:rFonts w:ascii="Book Antiqua" w:eastAsia="宋体" w:hAnsi="Book Antiqua" w:cs="宋体"/>
          <w:b/>
          <w:bCs/>
          <w:sz w:val="24"/>
          <w:szCs w:val="24"/>
          <w:lang w:eastAsia="zh-CN"/>
        </w:rPr>
        <w:t>López</w:t>
      </w:r>
      <w:proofErr w:type="spellEnd"/>
      <w:r w:rsidRPr="00E140B9">
        <w:rPr>
          <w:rFonts w:ascii="Book Antiqua" w:eastAsia="宋体" w:hAnsi="Book Antiqua" w:cs="宋体"/>
          <w:b/>
          <w:bCs/>
          <w:sz w:val="24"/>
          <w:szCs w:val="24"/>
          <w:lang w:eastAsia="zh-CN"/>
        </w:rPr>
        <w:t xml:space="preserve"> FK</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Güitrón-Cantú</w:t>
      </w:r>
      <w:proofErr w:type="spellEnd"/>
      <w:r w:rsidRPr="00E140B9">
        <w:rPr>
          <w:rFonts w:ascii="Book Antiqua" w:eastAsia="宋体" w:hAnsi="Book Antiqua" w:cs="宋体"/>
          <w:sz w:val="24"/>
          <w:szCs w:val="24"/>
          <w:lang w:eastAsia="zh-CN"/>
        </w:rPr>
        <w:t xml:space="preserve"> A, Torres J. Association between Helicobacter spp. infections and hepatobiliary malignancies: a review. </w:t>
      </w:r>
      <w:r w:rsidRPr="00E140B9">
        <w:rPr>
          <w:rFonts w:ascii="Book Antiqua" w:eastAsia="宋体" w:hAnsi="Book Antiqua" w:cs="宋体"/>
          <w:i/>
          <w:iCs/>
          <w:sz w:val="24"/>
          <w:szCs w:val="24"/>
          <w:lang w:eastAsia="zh-CN"/>
        </w:rPr>
        <w:t xml:space="preserve">World J </w:t>
      </w:r>
      <w:proofErr w:type="spellStart"/>
      <w:r w:rsidRPr="00E140B9">
        <w:rPr>
          <w:rFonts w:ascii="Book Antiqua" w:eastAsia="宋体" w:hAnsi="Book Antiqua" w:cs="宋体"/>
          <w:i/>
          <w:iCs/>
          <w:sz w:val="24"/>
          <w:szCs w:val="24"/>
          <w:lang w:eastAsia="zh-CN"/>
        </w:rPr>
        <w:t>Gastroenterol</w:t>
      </w:r>
      <w:proofErr w:type="spellEnd"/>
      <w:r w:rsidRPr="00E140B9">
        <w:rPr>
          <w:rFonts w:ascii="Book Antiqua" w:eastAsia="宋体" w:hAnsi="Book Antiqua" w:cs="宋体"/>
          <w:sz w:val="24"/>
          <w:szCs w:val="24"/>
          <w:lang w:eastAsia="zh-CN"/>
        </w:rPr>
        <w:t xml:space="preserve"> 2015; </w:t>
      </w:r>
      <w:r w:rsidRPr="00E140B9">
        <w:rPr>
          <w:rFonts w:ascii="Book Antiqua" w:eastAsia="宋体" w:hAnsi="Book Antiqua" w:cs="宋体"/>
          <w:b/>
          <w:bCs/>
          <w:sz w:val="24"/>
          <w:szCs w:val="24"/>
          <w:lang w:eastAsia="zh-CN"/>
        </w:rPr>
        <w:t>21</w:t>
      </w:r>
      <w:r w:rsidRPr="00E140B9">
        <w:rPr>
          <w:rFonts w:ascii="Book Antiqua" w:eastAsia="宋体" w:hAnsi="Book Antiqua" w:cs="宋体"/>
          <w:sz w:val="24"/>
          <w:szCs w:val="24"/>
          <w:lang w:eastAsia="zh-CN"/>
        </w:rPr>
        <w:t>: 1414-1423 [PMID: 25663761</w:t>
      </w:r>
      <w:r w:rsidR="00863278" w:rsidRPr="00E140B9">
        <w:rPr>
          <w:rFonts w:ascii="Book Antiqua" w:eastAsia="宋体" w:hAnsi="Book Antiqua" w:cs="宋体"/>
          <w:sz w:val="24"/>
          <w:szCs w:val="24"/>
          <w:lang w:eastAsia="zh-CN"/>
        </w:rPr>
        <w:t xml:space="preserve"> DOI: 10.3748/wjg.v21.i5.1414</w:t>
      </w:r>
      <w:r w:rsidRPr="00E140B9">
        <w:rPr>
          <w:rFonts w:ascii="Book Antiqua" w:eastAsia="宋体" w:hAnsi="Book Antiqua" w:cs="宋体"/>
          <w:sz w:val="24"/>
          <w:szCs w:val="24"/>
          <w:lang w:eastAsia="zh-CN"/>
        </w:rPr>
        <w:t>]</w:t>
      </w:r>
    </w:p>
    <w:p w:rsidR="00B818A1" w:rsidRPr="00E140B9" w:rsidRDefault="00B818A1" w:rsidP="00B818A1">
      <w:pPr>
        <w:spacing w:after="0" w:line="360" w:lineRule="auto"/>
        <w:jc w:val="both"/>
        <w:rPr>
          <w:rFonts w:ascii="Book Antiqua" w:eastAsia="宋体" w:hAnsi="Book Antiqua" w:cs="宋体"/>
          <w:sz w:val="24"/>
          <w:szCs w:val="24"/>
          <w:lang w:eastAsia="zh-CN"/>
        </w:rPr>
      </w:pPr>
      <w:r w:rsidRPr="00E140B9">
        <w:rPr>
          <w:rFonts w:ascii="Book Antiqua" w:eastAsia="宋体" w:hAnsi="Book Antiqua" w:cs="宋体"/>
          <w:sz w:val="24"/>
          <w:szCs w:val="24"/>
          <w:lang w:eastAsia="zh-CN"/>
        </w:rPr>
        <w:t xml:space="preserve">126 </w:t>
      </w:r>
      <w:r w:rsidRPr="00E140B9">
        <w:rPr>
          <w:rFonts w:ascii="Book Antiqua" w:eastAsia="宋体" w:hAnsi="Book Antiqua" w:cs="宋体"/>
          <w:b/>
          <w:bCs/>
          <w:sz w:val="24"/>
          <w:szCs w:val="24"/>
          <w:lang w:eastAsia="zh-CN"/>
        </w:rPr>
        <w:t>Le Roux-</w:t>
      </w:r>
      <w:proofErr w:type="spellStart"/>
      <w:r w:rsidRPr="00E140B9">
        <w:rPr>
          <w:rFonts w:ascii="Book Antiqua" w:eastAsia="宋体" w:hAnsi="Book Antiqua" w:cs="宋体"/>
          <w:b/>
          <w:bCs/>
          <w:sz w:val="24"/>
          <w:szCs w:val="24"/>
          <w:lang w:eastAsia="zh-CN"/>
        </w:rPr>
        <w:t>Goglin</w:t>
      </w:r>
      <w:proofErr w:type="spellEnd"/>
      <w:r w:rsidRPr="00E140B9">
        <w:rPr>
          <w:rFonts w:ascii="Book Antiqua" w:eastAsia="宋体" w:hAnsi="Book Antiqua" w:cs="宋体"/>
          <w:b/>
          <w:bCs/>
          <w:sz w:val="24"/>
          <w:szCs w:val="24"/>
          <w:lang w:eastAsia="zh-CN"/>
        </w:rPr>
        <w:t xml:space="preserve"> E</w:t>
      </w:r>
      <w:r w:rsidRPr="00E140B9">
        <w:rPr>
          <w:rFonts w:ascii="Book Antiqua" w:eastAsia="宋体" w:hAnsi="Book Antiqua" w:cs="宋体"/>
          <w:sz w:val="24"/>
          <w:szCs w:val="24"/>
          <w:lang w:eastAsia="zh-CN"/>
        </w:rPr>
        <w:t xml:space="preserve">, </w:t>
      </w:r>
      <w:proofErr w:type="spellStart"/>
      <w:r w:rsidRPr="00E140B9">
        <w:rPr>
          <w:rFonts w:ascii="Book Antiqua" w:eastAsia="宋体" w:hAnsi="Book Antiqua" w:cs="宋体"/>
          <w:sz w:val="24"/>
          <w:szCs w:val="24"/>
          <w:lang w:eastAsia="zh-CN"/>
        </w:rPr>
        <w:t>Dubus</w:t>
      </w:r>
      <w:proofErr w:type="spellEnd"/>
      <w:r w:rsidRPr="00E140B9">
        <w:rPr>
          <w:rFonts w:ascii="Book Antiqua" w:eastAsia="宋体" w:hAnsi="Book Antiqua" w:cs="宋体"/>
          <w:sz w:val="24"/>
          <w:szCs w:val="24"/>
          <w:lang w:eastAsia="zh-CN"/>
        </w:rPr>
        <w:t xml:space="preserve"> P, </w:t>
      </w:r>
      <w:proofErr w:type="spellStart"/>
      <w:r w:rsidRPr="00E140B9">
        <w:rPr>
          <w:rFonts w:ascii="Book Antiqua" w:eastAsia="宋体" w:hAnsi="Book Antiqua" w:cs="宋体"/>
          <w:sz w:val="24"/>
          <w:szCs w:val="24"/>
          <w:lang w:eastAsia="zh-CN"/>
        </w:rPr>
        <w:t>Asencio</w:t>
      </w:r>
      <w:proofErr w:type="spellEnd"/>
      <w:r w:rsidRPr="00E140B9">
        <w:rPr>
          <w:rFonts w:ascii="Book Antiqua" w:eastAsia="宋体" w:hAnsi="Book Antiqua" w:cs="宋体"/>
          <w:sz w:val="24"/>
          <w:szCs w:val="24"/>
          <w:lang w:eastAsia="zh-CN"/>
        </w:rPr>
        <w:t xml:space="preserve"> C, </w:t>
      </w:r>
      <w:proofErr w:type="spellStart"/>
      <w:r w:rsidRPr="00E140B9">
        <w:rPr>
          <w:rFonts w:ascii="Book Antiqua" w:eastAsia="宋体" w:hAnsi="Book Antiqua" w:cs="宋体"/>
          <w:sz w:val="24"/>
          <w:szCs w:val="24"/>
          <w:lang w:eastAsia="zh-CN"/>
        </w:rPr>
        <w:t>Jutand</w:t>
      </w:r>
      <w:proofErr w:type="spellEnd"/>
      <w:r w:rsidRPr="00E140B9">
        <w:rPr>
          <w:rFonts w:ascii="Book Antiqua" w:eastAsia="宋体" w:hAnsi="Book Antiqua" w:cs="宋体"/>
          <w:sz w:val="24"/>
          <w:szCs w:val="24"/>
          <w:lang w:eastAsia="zh-CN"/>
        </w:rPr>
        <w:t xml:space="preserve"> MA, Rosenbaum J, </w:t>
      </w:r>
      <w:proofErr w:type="spellStart"/>
      <w:r w:rsidRPr="00E140B9">
        <w:rPr>
          <w:rFonts w:ascii="Book Antiqua" w:eastAsia="宋体" w:hAnsi="Book Antiqua" w:cs="宋体"/>
          <w:sz w:val="24"/>
          <w:szCs w:val="24"/>
          <w:lang w:eastAsia="zh-CN"/>
        </w:rPr>
        <w:t>Mégraud</w:t>
      </w:r>
      <w:proofErr w:type="spellEnd"/>
      <w:r w:rsidRPr="00E140B9">
        <w:rPr>
          <w:rFonts w:ascii="Book Antiqua" w:eastAsia="宋体" w:hAnsi="Book Antiqua" w:cs="宋体"/>
          <w:sz w:val="24"/>
          <w:szCs w:val="24"/>
          <w:lang w:eastAsia="zh-CN"/>
        </w:rPr>
        <w:t xml:space="preserve"> F. Hepatic lesions observed in hepatitis C virus transgenic mice infected by Helicoba</w:t>
      </w:r>
      <w:r w:rsidRPr="00E140B9">
        <w:rPr>
          <w:rFonts w:ascii="Book Antiqua" w:eastAsia="宋体" w:hAnsi="Book Antiqua" w:cs="宋体"/>
          <w:sz w:val="24"/>
          <w:szCs w:val="24"/>
          <w:lang w:eastAsia="zh-CN"/>
        </w:rPr>
        <w:t>c</w:t>
      </w:r>
      <w:r w:rsidRPr="00E140B9">
        <w:rPr>
          <w:rFonts w:ascii="Book Antiqua" w:eastAsia="宋体" w:hAnsi="Book Antiqua" w:cs="宋体"/>
          <w:sz w:val="24"/>
          <w:szCs w:val="24"/>
          <w:lang w:eastAsia="zh-CN"/>
        </w:rPr>
        <w:t xml:space="preserve">ter </w:t>
      </w:r>
      <w:proofErr w:type="spellStart"/>
      <w:r w:rsidRPr="00E140B9">
        <w:rPr>
          <w:rFonts w:ascii="Book Antiqua" w:eastAsia="宋体" w:hAnsi="Book Antiqua" w:cs="宋体"/>
          <w:sz w:val="24"/>
          <w:szCs w:val="24"/>
          <w:lang w:eastAsia="zh-CN"/>
        </w:rPr>
        <w:t>hepaticus</w:t>
      </w:r>
      <w:proofErr w:type="spellEnd"/>
      <w:r w:rsidRPr="00E140B9">
        <w:rPr>
          <w:rFonts w:ascii="Book Antiqua" w:eastAsia="宋体" w:hAnsi="Book Antiqua" w:cs="宋体"/>
          <w:sz w:val="24"/>
          <w:szCs w:val="24"/>
          <w:lang w:eastAsia="zh-CN"/>
        </w:rPr>
        <w:t xml:space="preserve">. </w:t>
      </w:r>
      <w:r w:rsidRPr="00E140B9">
        <w:rPr>
          <w:rFonts w:ascii="Book Antiqua" w:eastAsia="宋体" w:hAnsi="Book Antiqua" w:cs="宋体"/>
          <w:i/>
          <w:iCs/>
          <w:sz w:val="24"/>
          <w:szCs w:val="24"/>
          <w:lang w:eastAsia="zh-CN"/>
        </w:rPr>
        <w:t>Helicobacter</w:t>
      </w:r>
      <w:r w:rsidRPr="00E140B9">
        <w:rPr>
          <w:rFonts w:ascii="Book Antiqua" w:eastAsia="宋体" w:hAnsi="Book Antiqua" w:cs="宋体"/>
          <w:sz w:val="24"/>
          <w:szCs w:val="24"/>
          <w:lang w:eastAsia="zh-CN"/>
        </w:rPr>
        <w:t xml:space="preserve"> 2013; </w:t>
      </w:r>
      <w:r w:rsidRPr="00E140B9">
        <w:rPr>
          <w:rFonts w:ascii="Book Antiqua" w:eastAsia="宋体" w:hAnsi="Book Antiqua" w:cs="宋体"/>
          <w:b/>
          <w:bCs/>
          <w:sz w:val="24"/>
          <w:szCs w:val="24"/>
          <w:lang w:eastAsia="zh-CN"/>
        </w:rPr>
        <w:t>18</w:t>
      </w:r>
      <w:r w:rsidRPr="00E140B9">
        <w:rPr>
          <w:rFonts w:ascii="Book Antiqua" w:eastAsia="宋体" w:hAnsi="Book Antiqua" w:cs="宋体"/>
          <w:sz w:val="24"/>
          <w:szCs w:val="24"/>
          <w:lang w:eastAsia="zh-CN"/>
        </w:rPr>
        <w:t>: 33-40 [PMID: 23067369 DOI: 1</w:t>
      </w:r>
      <w:r w:rsidR="00863278" w:rsidRPr="00E140B9">
        <w:rPr>
          <w:rFonts w:ascii="Book Antiqua" w:eastAsia="宋体" w:hAnsi="Book Antiqua" w:cs="宋体"/>
          <w:sz w:val="24"/>
          <w:szCs w:val="24"/>
          <w:lang w:eastAsia="zh-CN"/>
        </w:rPr>
        <w:t>0.1111/j.1523-5378.2012.00995.x</w:t>
      </w:r>
      <w:r w:rsidRPr="00E140B9">
        <w:rPr>
          <w:rFonts w:ascii="Book Antiqua" w:eastAsia="宋体" w:hAnsi="Book Antiqua" w:cs="宋体"/>
          <w:sz w:val="24"/>
          <w:szCs w:val="24"/>
          <w:lang w:eastAsia="zh-CN"/>
        </w:rPr>
        <w:t>]</w:t>
      </w:r>
    </w:p>
    <w:p w:rsidR="00572A3B" w:rsidRPr="00E140B9" w:rsidRDefault="00572A3B" w:rsidP="00863278">
      <w:pPr>
        <w:autoSpaceDE w:val="0"/>
        <w:autoSpaceDN w:val="0"/>
        <w:adjustRightInd w:val="0"/>
        <w:spacing w:after="0" w:line="360" w:lineRule="auto"/>
        <w:jc w:val="right"/>
        <w:rPr>
          <w:rFonts w:ascii="Book Antiqua" w:hAnsi="Book Antiqua" w:cs="Times New Roman"/>
          <w:sz w:val="24"/>
          <w:szCs w:val="24"/>
          <w:lang w:eastAsia="zh-CN"/>
        </w:rPr>
      </w:pPr>
    </w:p>
    <w:p w:rsidR="00572A3B" w:rsidRPr="00863278" w:rsidRDefault="0081504D" w:rsidP="00863278">
      <w:pPr>
        <w:spacing w:after="0" w:line="360" w:lineRule="auto"/>
        <w:jc w:val="right"/>
        <w:rPr>
          <w:rFonts w:ascii="Book Antiqua" w:hAnsi="Book Antiqua"/>
          <w:b/>
          <w:sz w:val="24"/>
          <w:szCs w:val="24"/>
        </w:rPr>
      </w:pPr>
      <w:r w:rsidRPr="00E140B9">
        <w:rPr>
          <w:rFonts w:ascii="Book Antiqua" w:hAnsi="Book Antiqua"/>
          <w:b/>
          <w:sz w:val="24"/>
          <w:szCs w:val="24"/>
        </w:rPr>
        <w:t xml:space="preserve">P-Reviewer: </w:t>
      </w:r>
      <w:proofErr w:type="spellStart"/>
      <w:r w:rsidR="007A7E60" w:rsidRPr="00E140B9">
        <w:rPr>
          <w:rFonts w:ascii="Book Antiqua" w:hAnsi="Book Antiqua" w:cs="Tahoma"/>
          <w:color w:val="000000"/>
          <w:sz w:val="24"/>
          <w:szCs w:val="24"/>
        </w:rPr>
        <w:t>Slomiany</w:t>
      </w:r>
      <w:proofErr w:type="spellEnd"/>
      <w:r w:rsidR="007A7E60" w:rsidRPr="00E140B9">
        <w:rPr>
          <w:rFonts w:ascii="Book Antiqua" w:hAnsi="Book Antiqua" w:cs="Tahoma"/>
          <w:color w:val="000000"/>
          <w:sz w:val="24"/>
          <w:szCs w:val="24"/>
          <w:lang w:eastAsia="zh-CN"/>
        </w:rPr>
        <w:t xml:space="preserve"> BL, </w:t>
      </w:r>
      <w:r w:rsidR="007A7E60" w:rsidRPr="00E140B9">
        <w:rPr>
          <w:rFonts w:ascii="Book Antiqua" w:hAnsi="Book Antiqua" w:cs="Tahoma"/>
          <w:color w:val="000000"/>
          <w:sz w:val="24"/>
          <w:szCs w:val="24"/>
        </w:rPr>
        <w:t>Wang</w:t>
      </w:r>
      <w:r w:rsidR="007A7E60" w:rsidRPr="00E140B9">
        <w:rPr>
          <w:rFonts w:ascii="Book Antiqua" w:hAnsi="Book Antiqua" w:cs="Tahoma"/>
          <w:color w:val="000000"/>
          <w:sz w:val="24"/>
          <w:szCs w:val="24"/>
          <w:lang w:eastAsia="zh-CN"/>
        </w:rPr>
        <w:t xml:space="preserve"> BM </w:t>
      </w:r>
      <w:r w:rsidRPr="00E140B9">
        <w:rPr>
          <w:rFonts w:ascii="Book Antiqua" w:hAnsi="Book Antiqua"/>
          <w:b/>
          <w:sz w:val="24"/>
          <w:szCs w:val="24"/>
        </w:rPr>
        <w:t xml:space="preserve">S-Editor: </w:t>
      </w:r>
      <w:r w:rsidRPr="00E140B9">
        <w:rPr>
          <w:rFonts w:ascii="Book Antiqua" w:hAnsi="Book Antiqua"/>
          <w:sz w:val="24"/>
          <w:szCs w:val="24"/>
        </w:rPr>
        <w:t>Ji FF</w:t>
      </w:r>
      <w:r w:rsidRPr="00E140B9">
        <w:rPr>
          <w:rFonts w:ascii="Book Antiqua" w:hAnsi="Book Antiqua"/>
          <w:b/>
          <w:sz w:val="24"/>
          <w:szCs w:val="24"/>
        </w:rPr>
        <w:t xml:space="preserve"> L-Editor: E-Editor:</w:t>
      </w:r>
    </w:p>
    <w:sectPr w:rsidR="00572A3B" w:rsidRPr="00863278" w:rsidSect="00572A3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4F" w:rsidRDefault="00025C4F">
      <w:pPr>
        <w:spacing w:after="0" w:line="240" w:lineRule="auto"/>
      </w:pPr>
      <w:r>
        <w:separator/>
      </w:r>
    </w:p>
  </w:endnote>
  <w:endnote w:type="continuationSeparator" w:id="0">
    <w:p w:rsidR="00025C4F" w:rsidRDefault="0002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03339"/>
      <w:docPartObj>
        <w:docPartGallery w:val="Page Numbers (Bottom of Page)"/>
        <w:docPartUnique/>
      </w:docPartObj>
    </w:sdtPr>
    <w:sdtEndPr/>
    <w:sdtContent>
      <w:p w:rsidR="008F3C91" w:rsidRDefault="000B11F1">
        <w:pPr>
          <w:pStyle w:val="Footer"/>
          <w:jc w:val="right"/>
        </w:pPr>
        <w:r>
          <w:fldChar w:fldCharType="begin"/>
        </w:r>
        <w:r>
          <w:instrText xml:space="preserve"> PAGE   \* MERGEFORMAT </w:instrText>
        </w:r>
        <w:r>
          <w:fldChar w:fldCharType="separate"/>
        </w:r>
        <w:r w:rsidR="00B75EF7">
          <w:rPr>
            <w:noProof/>
          </w:rPr>
          <w:t>31</w:t>
        </w:r>
        <w:r>
          <w:rPr>
            <w:noProof/>
          </w:rPr>
          <w:fldChar w:fldCharType="end"/>
        </w:r>
      </w:p>
    </w:sdtContent>
  </w:sdt>
  <w:p w:rsidR="008F3C91" w:rsidRDefault="008F3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4F" w:rsidRDefault="00025C4F">
      <w:pPr>
        <w:spacing w:after="0" w:line="240" w:lineRule="auto"/>
      </w:pPr>
      <w:r>
        <w:separator/>
      </w:r>
    </w:p>
  </w:footnote>
  <w:footnote w:type="continuationSeparator" w:id="0">
    <w:p w:rsidR="00025C4F" w:rsidRDefault="00025C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0A8B"/>
    <w:multiLevelType w:val="hybridMultilevel"/>
    <w:tmpl w:val="5F780FAE"/>
    <w:lvl w:ilvl="0" w:tplc="DFA2EF84">
      <w:start w:val="1"/>
      <w:numFmt w:val="decimal"/>
      <w:lvlText w:val="%1."/>
      <w:lvlJc w:val="left"/>
      <w:pPr>
        <w:tabs>
          <w:tab w:val="num" w:pos="720"/>
        </w:tabs>
        <w:ind w:left="720" w:hanging="360"/>
      </w:pPr>
      <w:rPr>
        <w:b w:val="0"/>
        <w:sz w:val="20"/>
        <w:szCs w:val="20"/>
      </w:rPr>
    </w:lvl>
    <w:lvl w:ilvl="1" w:tplc="5D1C4E04" w:tentative="1">
      <w:start w:val="1"/>
      <w:numFmt w:val="lowerLetter"/>
      <w:lvlText w:val="%2."/>
      <w:lvlJc w:val="left"/>
      <w:pPr>
        <w:tabs>
          <w:tab w:val="num" w:pos="1440"/>
        </w:tabs>
        <w:ind w:left="1440" w:hanging="360"/>
      </w:pPr>
    </w:lvl>
    <w:lvl w:ilvl="2" w:tplc="75FCE37E" w:tentative="1">
      <w:start w:val="1"/>
      <w:numFmt w:val="lowerRoman"/>
      <w:lvlText w:val="%3."/>
      <w:lvlJc w:val="right"/>
      <w:pPr>
        <w:tabs>
          <w:tab w:val="num" w:pos="2160"/>
        </w:tabs>
        <w:ind w:left="2160" w:hanging="180"/>
      </w:pPr>
    </w:lvl>
    <w:lvl w:ilvl="3" w:tplc="EF56792A" w:tentative="1">
      <w:start w:val="1"/>
      <w:numFmt w:val="decimal"/>
      <w:lvlText w:val="%4."/>
      <w:lvlJc w:val="left"/>
      <w:pPr>
        <w:tabs>
          <w:tab w:val="num" w:pos="2880"/>
        </w:tabs>
        <w:ind w:left="2880" w:hanging="360"/>
      </w:pPr>
    </w:lvl>
    <w:lvl w:ilvl="4" w:tplc="E60A9326" w:tentative="1">
      <w:start w:val="1"/>
      <w:numFmt w:val="lowerLetter"/>
      <w:lvlText w:val="%5."/>
      <w:lvlJc w:val="left"/>
      <w:pPr>
        <w:tabs>
          <w:tab w:val="num" w:pos="3600"/>
        </w:tabs>
        <w:ind w:left="3600" w:hanging="360"/>
      </w:pPr>
    </w:lvl>
    <w:lvl w:ilvl="5" w:tplc="ACC0BBBC" w:tentative="1">
      <w:start w:val="1"/>
      <w:numFmt w:val="lowerRoman"/>
      <w:lvlText w:val="%6."/>
      <w:lvlJc w:val="right"/>
      <w:pPr>
        <w:tabs>
          <w:tab w:val="num" w:pos="4320"/>
        </w:tabs>
        <w:ind w:left="4320" w:hanging="180"/>
      </w:pPr>
    </w:lvl>
    <w:lvl w:ilvl="6" w:tplc="BF18AC52" w:tentative="1">
      <w:start w:val="1"/>
      <w:numFmt w:val="decimal"/>
      <w:lvlText w:val="%7."/>
      <w:lvlJc w:val="left"/>
      <w:pPr>
        <w:tabs>
          <w:tab w:val="num" w:pos="5040"/>
        </w:tabs>
        <w:ind w:left="5040" w:hanging="360"/>
      </w:pPr>
    </w:lvl>
    <w:lvl w:ilvl="7" w:tplc="4176C094" w:tentative="1">
      <w:start w:val="1"/>
      <w:numFmt w:val="lowerLetter"/>
      <w:lvlText w:val="%8."/>
      <w:lvlJc w:val="left"/>
      <w:pPr>
        <w:tabs>
          <w:tab w:val="num" w:pos="5760"/>
        </w:tabs>
        <w:ind w:left="5760" w:hanging="360"/>
      </w:pPr>
    </w:lvl>
    <w:lvl w:ilvl="8" w:tplc="A782DAE8" w:tentative="1">
      <w:start w:val="1"/>
      <w:numFmt w:val="lowerRoman"/>
      <w:lvlText w:val="%9."/>
      <w:lvlJc w:val="right"/>
      <w:pPr>
        <w:tabs>
          <w:tab w:val="num" w:pos="6480"/>
        </w:tabs>
        <w:ind w:left="6480" w:hanging="180"/>
      </w:pPr>
    </w:lvl>
  </w:abstractNum>
  <w:abstractNum w:abstractNumId="1">
    <w:nsid w:val="3CBA78FC"/>
    <w:multiLevelType w:val="hybridMultilevel"/>
    <w:tmpl w:val="3796E384"/>
    <w:lvl w:ilvl="0" w:tplc="37E23E74">
      <w:start w:val="1"/>
      <w:numFmt w:val="decimal"/>
      <w:lvlText w:val="%1."/>
      <w:lvlJc w:val="left"/>
      <w:pPr>
        <w:ind w:left="720" w:hanging="360"/>
      </w:pPr>
      <w:rPr>
        <w:rFonts w:hint="default"/>
        <w:b w:val="0"/>
        <w:i w:val="0"/>
        <w:caps w:val="0"/>
        <w:strike w:val="0"/>
        <w:dstrike w:val="0"/>
        <w:vanish w:val="0"/>
        <w:color w:val="000000" w:themeColor="text1"/>
        <w:u w:color="FFFFFF"/>
      </w:rPr>
    </w:lvl>
    <w:lvl w:ilvl="1" w:tplc="48AC781A" w:tentative="1">
      <w:start w:val="1"/>
      <w:numFmt w:val="lowerLetter"/>
      <w:lvlText w:val="%2."/>
      <w:lvlJc w:val="left"/>
      <w:pPr>
        <w:ind w:left="1440" w:hanging="360"/>
      </w:pPr>
    </w:lvl>
    <w:lvl w:ilvl="2" w:tplc="EB6E8182" w:tentative="1">
      <w:start w:val="1"/>
      <w:numFmt w:val="lowerRoman"/>
      <w:lvlText w:val="%3."/>
      <w:lvlJc w:val="right"/>
      <w:pPr>
        <w:ind w:left="2160" w:hanging="180"/>
      </w:pPr>
    </w:lvl>
    <w:lvl w:ilvl="3" w:tplc="C1403488" w:tentative="1">
      <w:start w:val="1"/>
      <w:numFmt w:val="decimal"/>
      <w:lvlText w:val="%4."/>
      <w:lvlJc w:val="left"/>
      <w:pPr>
        <w:ind w:left="2880" w:hanging="360"/>
      </w:pPr>
    </w:lvl>
    <w:lvl w:ilvl="4" w:tplc="D43C915E" w:tentative="1">
      <w:start w:val="1"/>
      <w:numFmt w:val="lowerLetter"/>
      <w:lvlText w:val="%5."/>
      <w:lvlJc w:val="left"/>
      <w:pPr>
        <w:ind w:left="3600" w:hanging="360"/>
      </w:pPr>
    </w:lvl>
    <w:lvl w:ilvl="5" w:tplc="6A20B1C6" w:tentative="1">
      <w:start w:val="1"/>
      <w:numFmt w:val="lowerRoman"/>
      <w:lvlText w:val="%6."/>
      <w:lvlJc w:val="right"/>
      <w:pPr>
        <w:ind w:left="4320" w:hanging="180"/>
      </w:pPr>
    </w:lvl>
    <w:lvl w:ilvl="6" w:tplc="86FE4088" w:tentative="1">
      <w:start w:val="1"/>
      <w:numFmt w:val="decimal"/>
      <w:lvlText w:val="%7."/>
      <w:lvlJc w:val="left"/>
      <w:pPr>
        <w:ind w:left="5040" w:hanging="360"/>
      </w:pPr>
    </w:lvl>
    <w:lvl w:ilvl="7" w:tplc="F79A52CC" w:tentative="1">
      <w:start w:val="1"/>
      <w:numFmt w:val="lowerLetter"/>
      <w:lvlText w:val="%8."/>
      <w:lvlJc w:val="left"/>
      <w:pPr>
        <w:ind w:left="5760" w:hanging="360"/>
      </w:pPr>
    </w:lvl>
    <w:lvl w:ilvl="8" w:tplc="C9D456E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7B"/>
    <w:rsid w:val="00010AFC"/>
    <w:rsid w:val="0001210E"/>
    <w:rsid w:val="00025C4F"/>
    <w:rsid w:val="000419A8"/>
    <w:rsid w:val="00041FEF"/>
    <w:rsid w:val="00096984"/>
    <w:rsid w:val="00096F3D"/>
    <w:rsid w:val="000B11F1"/>
    <w:rsid w:val="000C4E7B"/>
    <w:rsid w:val="000E3AFA"/>
    <w:rsid w:val="00130F3B"/>
    <w:rsid w:val="00151A8A"/>
    <w:rsid w:val="00170141"/>
    <w:rsid w:val="0018174E"/>
    <w:rsid w:val="001A3113"/>
    <w:rsid w:val="001B2E10"/>
    <w:rsid w:val="001F7C37"/>
    <w:rsid w:val="00206415"/>
    <w:rsid w:val="00212E5B"/>
    <w:rsid w:val="00213701"/>
    <w:rsid w:val="002160E5"/>
    <w:rsid w:val="0021736C"/>
    <w:rsid w:val="00230F5A"/>
    <w:rsid w:val="002322AE"/>
    <w:rsid w:val="00237A2E"/>
    <w:rsid w:val="002931EC"/>
    <w:rsid w:val="002A3486"/>
    <w:rsid w:val="002D157B"/>
    <w:rsid w:val="002D5CE4"/>
    <w:rsid w:val="002E3EDF"/>
    <w:rsid w:val="00301458"/>
    <w:rsid w:val="00331FCC"/>
    <w:rsid w:val="003404FB"/>
    <w:rsid w:val="00360FB4"/>
    <w:rsid w:val="00361C28"/>
    <w:rsid w:val="003A090E"/>
    <w:rsid w:val="003E0CAD"/>
    <w:rsid w:val="003E4BDF"/>
    <w:rsid w:val="003E5C3A"/>
    <w:rsid w:val="003F7471"/>
    <w:rsid w:val="00405065"/>
    <w:rsid w:val="00405CDC"/>
    <w:rsid w:val="00414E3A"/>
    <w:rsid w:val="00472FF8"/>
    <w:rsid w:val="0049183D"/>
    <w:rsid w:val="0049505F"/>
    <w:rsid w:val="004A0FEC"/>
    <w:rsid w:val="004D6EDA"/>
    <w:rsid w:val="004E6614"/>
    <w:rsid w:val="005451E3"/>
    <w:rsid w:val="005532E4"/>
    <w:rsid w:val="00562FF6"/>
    <w:rsid w:val="00572A3B"/>
    <w:rsid w:val="005A15DF"/>
    <w:rsid w:val="005A7A49"/>
    <w:rsid w:val="005D3D8C"/>
    <w:rsid w:val="005D6F08"/>
    <w:rsid w:val="005F4931"/>
    <w:rsid w:val="006227C1"/>
    <w:rsid w:val="006233B5"/>
    <w:rsid w:val="00656611"/>
    <w:rsid w:val="0066051D"/>
    <w:rsid w:val="00665FF2"/>
    <w:rsid w:val="006738DB"/>
    <w:rsid w:val="00686DA8"/>
    <w:rsid w:val="006A036F"/>
    <w:rsid w:val="006A49D4"/>
    <w:rsid w:val="006B2F3E"/>
    <w:rsid w:val="006D3892"/>
    <w:rsid w:val="006F2852"/>
    <w:rsid w:val="006F56F1"/>
    <w:rsid w:val="007000AC"/>
    <w:rsid w:val="00700157"/>
    <w:rsid w:val="00701205"/>
    <w:rsid w:val="00730BB5"/>
    <w:rsid w:val="00741449"/>
    <w:rsid w:val="007435D0"/>
    <w:rsid w:val="00755462"/>
    <w:rsid w:val="00797660"/>
    <w:rsid w:val="007A7E60"/>
    <w:rsid w:val="007B420A"/>
    <w:rsid w:val="007C339A"/>
    <w:rsid w:val="007C3E15"/>
    <w:rsid w:val="00800781"/>
    <w:rsid w:val="00812123"/>
    <w:rsid w:val="00812F15"/>
    <w:rsid w:val="0081504D"/>
    <w:rsid w:val="008223C3"/>
    <w:rsid w:val="00846C66"/>
    <w:rsid w:val="008561BE"/>
    <w:rsid w:val="00863278"/>
    <w:rsid w:val="00873491"/>
    <w:rsid w:val="00874AB5"/>
    <w:rsid w:val="008D0544"/>
    <w:rsid w:val="008F3C91"/>
    <w:rsid w:val="00921E48"/>
    <w:rsid w:val="00931330"/>
    <w:rsid w:val="00946C83"/>
    <w:rsid w:val="00963FDE"/>
    <w:rsid w:val="00964901"/>
    <w:rsid w:val="0098022F"/>
    <w:rsid w:val="00985C8F"/>
    <w:rsid w:val="00992648"/>
    <w:rsid w:val="009A727E"/>
    <w:rsid w:val="009C17E1"/>
    <w:rsid w:val="009E5251"/>
    <w:rsid w:val="00A06D29"/>
    <w:rsid w:val="00A257F7"/>
    <w:rsid w:val="00A36EB6"/>
    <w:rsid w:val="00A46AD4"/>
    <w:rsid w:val="00A84B09"/>
    <w:rsid w:val="00A96FB5"/>
    <w:rsid w:val="00AE0A6A"/>
    <w:rsid w:val="00B1201B"/>
    <w:rsid w:val="00B54693"/>
    <w:rsid w:val="00B75EF7"/>
    <w:rsid w:val="00B76BB7"/>
    <w:rsid w:val="00B818A1"/>
    <w:rsid w:val="00B83ECF"/>
    <w:rsid w:val="00BA2F24"/>
    <w:rsid w:val="00BA33FF"/>
    <w:rsid w:val="00BB02B7"/>
    <w:rsid w:val="00BC5F70"/>
    <w:rsid w:val="00C006E7"/>
    <w:rsid w:val="00C06F0F"/>
    <w:rsid w:val="00C156D1"/>
    <w:rsid w:val="00C17C6D"/>
    <w:rsid w:val="00C36EA4"/>
    <w:rsid w:val="00C45A64"/>
    <w:rsid w:val="00C5668B"/>
    <w:rsid w:val="00C73547"/>
    <w:rsid w:val="00C84520"/>
    <w:rsid w:val="00CA4FCE"/>
    <w:rsid w:val="00CC1F77"/>
    <w:rsid w:val="00CD27CB"/>
    <w:rsid w:val="00CF583A"/>
    <w:rsid w:val="00D52E2E"/>
    <w:rsid w:val="00D720E4"/>
    <w:rsid w:val="00D80D17"/>
    <w:rsid w:val="00D84FC4"/>
    <w:rsid w:val="00D9437A"/>
    <w:rsid w:val="00DE0448"/>
    <w:rsid w:val="00DE7BC3"/>
    <w:rsid w:val="00DF0FE9"/>
    <w:rsid w:val="00E140B9"/>
    <w:rsid w:val="00E259C6"/>
    <w:rsid w:val="00E41280"/>
    <w:rsid w:val="00E461FB"/>
    <w:rsid w:val="00E518DD"/>
    <w:rsid w:val="00E80FCC"/>
    <w:rsid w:val="00E82200"/>
    <w:rsid w:val="00E87B60"/>
    <w:rsid w:val="00E87CE1"/>
    <w:rsid w:val="00EC4529"/>
    <w:rsid w:val="00ED1DF8"/>
    <w:rsid w:val="00F27156"/>
    <w:rsid w:val="00F3227D"/>
    <w:rsid w:val="00F423C7"/>
    <w:rsid w:val="00F4388F"/>
    <w:rsid w:val="00F75D7E"/>
    <w:rsid w:val="00F9033C"/>
    <w:rsid w:val="00FB2F65"/>
    <w:rsid w:val="00FD1A9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C1E"/>
  </w:style>
  <w:style w:type="paragraph" w:styleId="Footer">
    <w:name w:val="footer"/>
    <w:basedOn w:val="Normal"/>
    <w:link w:val="FooterChar"/>
    <w:uiPriority w:val="99"/>
    <w:unhideWhenUsed/>
    <w:rsid w:val="00950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C1E"/>
  </w:style>
  <w:style w:type="character" w:customStyle="1" w:styleId="Heading1Char">
    <w:name w:val="Heading 1 Char"/>
    <w:basedOn w:val="DefaultParagraphFont"/>
    <w:link w:val="Heading1"/>
    <w:uiPriority w:val="9"/>
    <w:rsid w:val="008329B5"/>
    <w:rPr>
      <w:rFonts w:ascii="Times New Roman" w:eastAsia="Times New Roman" w:hAnsi="Times New Roman" w:cs="Times New Roman"/>
      <w:b/>
      <w:bCs/>
      <w:kern w:val="36"/>
      <w:sz w:val="48"/>
      <w:szCs w:val="48"/>
      <w:lang w:eastAsia="pl-PL"/>
    </w:rPr>
  </w:style>
  <w:style w:type="character" w:styleId="Hyperlink">
    <w:name w:val="Hyperlink"/>
    <w:basedOn w:val="DefaultParagraphFont"/>
    <w:uiPriority w:val="99"/>
    <w:unhideWhenUsed/>
    <w:rsid w:val="008329B5"/>
    <w:rPr>
      <w:color w:val="0000FF"/>
      <w:u w:val="single"/>
    </w:rPr>
  </w:style>
  <w:style w:type="paragraph" w:styleId="ListParagraph">
    <w:name w:val="List Paragraph"/>
    <w:basedOn w:val="Normal"/>
    <w:uiPriority w:val="34"/>
    <w:qFormat/>
    <w:rsid w:val="008329B5"/>
    <w:pPr>
      <w:ind w:left="720"/>
      <w:contextualSpacing/>
    </w:pPr>
  </w:style>
  <w:style w:type="character" w:customStyle="1" w:styleId="highlight">
    <w:name w:val="highlight"/>
    <w:basedOn w:val="DefaultParagraphFont"/>
    <w:rsid w:val="008329B5"/>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572A3B"/>
    <w:pPr>
      <w:spacing w:line="240" w:lineRule="auto"/>
    </w:pPr>
    <w:rPr>
      <w:sz w:val="20"/>
      <w:szCs w:val="20"/>
    </w:rPr>
  </w:style>
  <w:style w:type="character" w:customStyle="1" w:styleId="CommentTextChar">
    <w:name w:val="Comment Text Char"/>
    <w:basedOn w:val="DefaultParagraphFont"/>
    <w:link w:val="CommentText"/>
    <w:uiPriority w:val="99"/>
    <w:semiHidden/>
    <w:rsid w:val="00572A3B"/>
    <w:rPr>
      <w:sz w:val="20"/>
      <w:szCs w:val="20"/>
      <w:lang w:val="en-US"/>
    </w:rPr>
  </w:style>
  <w:style w:type="paragraph" w:styleId="BalloonText">
    <w:name w:val="Balloon Text"/>
    <w:basedOn w:val="Normal"/>
    <w:link w:val="BalloonTextChar"/>
    <w:uiPriority w:val="99"/>
    <w:semiHidden/>
    <w:unhideWhenUsed/>
    <w:rsid w:val="0057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2A3B"/>
    <w:rPr>
      <w:b/>
      <w:bCs/>
    </w:rPr>
  </w:style>
  <w:style w:type="character" w:customStyle="1" w:styleId="CommentSubjectChar">
    <w:name w:val="Comment Subject Char"/>
    <w:basedOn w:val="CommentTextChar"/>
    <w:link w:val="CommentSubject"/>
    <w:uiPriority w:val="99"/>
    <w:semiHidden/>
    <w:rsid w:val="00572A3B"/>
    <w:rPr>
      <w:b/>
      <w:bCs/>
      <w:sz w:val="20"/>
      <w:szCs w:val="20"/>
      <w:lang w:val="en-US"/>
    </w:rPr>
  </w:style>
  <w:style w:type="paragraph" w:styleId="Revision">
    <w:name w:val="Revision"/>
    <w:hidden/>
    <w:uiPriority w:val="99"/>
    <w:semiHidden/>
    <w:rsid w:val="0070015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C1E"/>
  </w:style>
  <w:style w:type="paragraph" w:styleId="Footer">
    <w:name w:val="footer"/>
    <w:basedOn w:val="Normal"/>
    <w:link w:val="FooterChar"/>
    <w:uiPriority w:val="99"/>
    <w:unhideWhenUsed/>
    <w:rsid w:val="00950C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C1E"/>
  </w:style>
  <w:style w:type="character" w:customStyle="1" w:styleId="Heading1Char">
    <w:name w:val="Heading 1 Char"/>
    <w:basedOn w:val="DefaultParagraphFont"/>
    <w:link w:val="Heading1"/>
    <w:uiPriority w:val="9"/>
    <w:rsid w:val="008329B5"/>
    <w:rPr>
      <w:rFonts w:ascii="Times New Roman" w:eastAsia="Times New Roman" w:hAnsi="Times New Roman" w:cs="Times New Roman"/>
      <w:b/>
      <w:bCs/>
      <w:kern w:val="36"/>
      <w:sz w:val="48"/>
      <w:szCs w:val="48"/>
      <w:lang w:eastAsia="pl-PL"/>
    </w:rPr>
  </w:style>
  <w:style w:type="character" w:styleId="Hyperlink">
    <w:name w:val="Hyperlink"/>
    <w:basedOn w:val="DefaultParagraphFont"/>
    <w:uiPriority w:val="99"/>
    <w:unhideWhenUsed/>
    <w:rsid w:val="008329B5"/>
    <w:rPr>
      <w:color w:val="0000FF"/>
      <w:u w:val="single"/>
    </w:rPr>
  </w:style>
  <w:style w:type="paragraph" w:styleId="ListParagraph">
    <w:name w:val="List Paragraph"/>
    <w:basedOn w:val="Normal"/>
    <w:uiPriority w:val="34"/>
    <w:qFormat/>
    <w:rsid w:val="008329B5"/>
    <w:pPr>
      <w:ind w:left="720"/>
      <w:contextualSpacing/>
    </w:pPr>
  </w:style>
  <w:style w:type="character" w:customStyle="1" w:styleId="highlight">
    <w:name w:val="highlight"/>
    <w:basedOn w:val="DefaultParagraphFont"/>
    <w:rsid w:val="008329B5"/>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572A3B"/>
    <w:pPr>
      <w:spacing w:line="240" w:lineRule="auto"/>
      <w:pPrChange w:id="0" w:author="Editor" w:date="2015-07-14T18:37:00Z">
        <w:pPr>
          <w:spacing w:after="200"/>
        </w:pPr>
      </w:pPrChange>
    </w:pPr>
    <w:rPr>
      <w:sz w:val="20"/>
      <w:szCs w:val="20"/>
      <w:rPrChange w:id="0" w:author="Editor" w:date="2015-07-14T18:37:00Z">
        <w:rPr>
          <w:rFonts w:asciiTheme="minorHAnsi" w:eastAsiaTheme="minorHAnsi" w:hAnsiTheme="minorHAnsi" w:cstheme="minorBidi"/>
          <w:lang w:val="pl-PL" w:eastAsia="en-US" w:bidi="ar-SA"/>
        </w:rPr>
      </w:rPrChange>
    </w:rPr>
  </w:style>
  <w:style w:type="character" w:customStyle="1" w:styleId="CommentTextChar">
    <w:name w:val="Comment Text Char"/>
    <w:basedOn w:val="DefaultParagraphFont"/>
    <w:link w:val="CommentText"/>
    <w:uiPriority w:val="99"/>
    <w:semiHidden/>
    <w:rsid w:val="00572A3B"/>
    <w:rPr>
      <w:sz w:val="20"/>
      <w:szCs w:val="20"/>
      <w:lang w:val="en-US"/>
    </w:rPr>
  </w:style>
  <w:style w:type="paragraph" w:styleId="BalloonText">
    <w:name w:val="Balloon Text"/>
    <w:basedOn w:val="Normal"/>
    <w:link w:val="BalloonTextChar"/>
    <w:uiPriority w:val="99"/>
    <w:semiHidden/>
    <w:unhideWhenUsed/>
    <w:rsid w:val="0057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2A3B"/>
    <w:rPr>
      <w:b/>
      <w:bCs/>
    </w:rPr>
  </w:style>
  <w:style w:type="character" w:customStyle="1" w:styleId="CommentSubjectChar">
    <w:name w:val="Comment Subject Char"/>
    <w:basedOn w:val="CommentTextChar"/>
    <w:link w:val="CommentSubject"/>
    <w:uiPriority w:val="99"/>
    <w:semiHidden/>
    <w:rsid w:val="00572A3B"/>
    <w:rPr>
      <w:b/>
      <w:bCs/>
      <w:sz w:val="20"/>
      <w:szCs w:val="20"/>
      <w:lang w:val="en-US"/>
    </w:rPr>
  </w:style>
  <w:style w:type="paragraph" w:styleId="Revision">
    <w:name w:val="Revision"/>
    <w:hidden/>
    <w:uiPriority w:val="99"/>
    <w:semiHidden/>
    <w:rsid w:val="00700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1007">
      <w:bodyDiv w:val="1"/>
      <w:marLeft w:val="0"/>
      <w:marRight w:val="0"/>
      <w:marTop w:val="0"/>
      <w:marBottom w:val="0"/>
      <w:divBdr>
        <w:top w:val="none" w:sz="0" w:space="0" w:color="auto"/>
        <w:left w:val="none" w:sz="0" w:space="0" w:color="auto"/>
        <w:bottom w:val="none" w:sz="0" w:space="0" w:color="auto"/>
        <w:right w:val="none" w:sz="0" w:space="0" w:color="auto"/>
      </w:divBdr>
      <w:divsChild>
        <w:div w:id="985817183">
          <w:marLeft w:val="0"/>
          <w:marRight w:val="0"/>
          <w:marTop w:val="0"/>
          <w:marBottom w:val="0"/>
          <w:divBdr>
            <w:top w:val="none" w:sz="0" w:space="0" w:color="auto"/>
            <w:left w:val="none" w:sz="0" w:space="0" w:color="auto"/>
            <w:bottom w:val="none" w:sz="0" w:space="0" w:color="auto"/>
            <w:right w:val="none" w:sz="0" w:space="0" w:color="auto"/>
          </w:divBdr>
          <w:divsChild>
            <w:div w:id="583223735">
              <w:marLeft w:val="0"/>
              <w:marRight w:val="0"/>
              <w:marTop w:val="0"/>
              <w:marBottom w:val="0"/>
              <w:divBdr>
                <w:top w:val="none" w:sz="0" w:space="0" w:color="auto"/>
                <w:left w:val="none" w:sz="0" w:space="0" w:color="auto"/>
                <w:bottom w:val="none" w:sz="0" w:space="0" w:color="auto"/>
                <w:right w:val="none" w:sz="0" w:space="0" w:color="auto"/>
              </w:divBdr>
            </w:div>
            <w:div w:id="503592151">
              <w:marLeft w:val="0"/>
              <w:marRight w:val="0"/>
              <w:marTop w:val="0"/>
              <w:marBottom w:val="0"/>
              <w:divBdr>
                <w:top w:val="none" w:sz="0" w:space="0" w:color="auto"/>
                <w:left w:val="none" w:sz="0" w:space="0" w:color="auto"/>
                <w:bottom w:val="none" w:sz="0" w:space="0" w:color="auto"/>
                <w:right w:val="none" w:sz="0" w:space="0" w:color="auto"/>
              </w:divBdr>
            </w:div>
            <w:div w:id="1004473515">
              <w:marLeft w:val="0"/>
              <w:marRight w:val="0"/>
              <w:marTop w:val="0"/>
              <w:marBottom w:val="0"/>
              <w:divBdr>
                <w:top w:val="none" w:sz="0" w:space="0" w:color="auto"/>
                <w:left w:val="none" w:sz="0" w:space="0" w:color="auto"/>
                <w:bottom w:val="none" w:sz="0" w:space="0" w:color="auto"/>
                <w:right w:val="none" w:sz="0" w:space="0" w:color="auto"/>
              </w:divBdr>
            </w:div>
            <w:div w:id="2069300617">
              <w:marLeft w:val="0"/>
              <w:marRight w:val="0"/>
              <w:marTop w:val="0"/>
              <w:marBottom w:val="0"/>
              <w:divBdr>
                <w:top w:val="none" w:sz="0" w:space="0" w:color="auto"/>
                <w:left w:val="none" w:sz="0" w:space="0" w:color="auto"/>
                <w:bottom w:val="none" w:sz="0" w:space="0" w:color="auto"/>
                <w:right w:val="none" w:sz="0" w:space="0" w:color="auto"/>
              </w:divBdr>
            </w:div>
            <w:div w:id="1837183161">
              <w:marLeft w:val="0"/>
              <w:marRight w:val="0"/>
              <w:marTop w:val="0"/>
              <w:marBottom w:val="0"/>
              <w:divBdr>
                <w:top w:val="none" w:sz="0" w:space="0" w:color="auto"/>
                <w:left w:val="none" w:sz="0" w:space="0" w:color="auto"/>
                <w:bottom w:val="none" w:sz="0" w:space="0" w:color="auto"/>
                <w:right w:val="none" w:sz="0" w:space="0" w:color="auto"/>
              </w:divBdr>
            </w:div>
            <w:div w:id="1310086919">
              <w:marLeft w:val="0"/>
              <w:marRight w:val="0"/>
              <w:marTop w:val="0"/>
              <w:marBottom w:val="0"/>
              <w:divBdr>
                <w:top w:val="none" w:sz="0" w:space="0" w:color="auto"/>
                <w:left w:val="none" w:sz="0" w:space="0" w:color="auto"/>
                <w:bottom w:val="none" w:sz="0" w:space="0" w:color="auto"/>
                <w:right w:val="none" w:sz="0" w:space="0" w:color="auto"/>
              </w:divBdr>
            </w:div>
            <w:div w:id="1174879343">
              <w:marLeft w:val="0"/>
              <w:marRight w:val="0"/>
              <w:marTop w:val="0"/>
              <w:marBottom w:val="0"/>
              <w:divBdr>
                <w:top w:val="none" w:sz="0" w:space="0" w:color="auto"/>
                <w:left w:val="none" w:sz="0" w:space="0" w:color="auto"/>
                <w:bottom w:val="none" w:sz="0" w:space="0" w:color="auto"/>
                <w:right w:val="none" w:sz="0" w:space="0" w:color="auto"/>
              </w:divBdr>
            </w:div>
            <w:div w:id="2121677905">
              <w:marLeft w:val="0"/>
              <w:marRight w:val="0"/>
              <w:marTop w:val="0"/>
              <w:marBottom w:val="0"/>
              <w:divBdr>
                <w:top w:val="none" w:sz="0" w:space="0" w:color="auto"/>
                <w:left w:val="none" w:sz="0" w:space="0" w:color="auto"/>
                <w:bottom w:val="none" w:sz="0" w:space="0" w:color="auto"/>
                <w:right w:val="none" w:sz="0" w:space="0" w:color="auto"/>
              </w:divBdr>
            </w:div>
            <w:div w:id="44647016">
              <w:marLeft w:val="0"/>
              <w:marRight w:val="0"/>
              <w:marTop w:val="0"/>
              <w:marBottom w:val="0"/>
              <w:divBdr>
                <w:top w:val="none" w:sz="0" w:space="0" w:color="auto"/>
                <w:left w:val="none" w:sz="0" w:space="0" w:color="auto"/>
                <w:bottom w:val="none" w:sz="0" w:space="0" w:color="auto"/>
                <w:right w:val="none" w:sz="0" w:space="0" w:color="auto"/>
              </w:divBdr>
            </w:div>
            <w:div w:id="500774550">
              <w:marLeft w:val="0"/>
              <w:marRight w:val="0"/>
              <w:marTop w:val="0"/>
              <w:marBottom w:val="0"/>
              <w:divBdr>
                <w:top w:val="none" w:sz="0" w:space="0" w:color="auto"/>
                <w:left w:val="none" w:sz="0" w:space="0" w:color="auto"/>
                <w:bottom w:val="none" w:sz="0" w:space="0" w:color="auto"/>
                <w:right w:val="none" w:sz="0" w:space="0" w:color="auto"/>
              </w:divBdr>
            </w:div>
            <w:div w:id="571701356">
              <w:marLeft w:val="0"/>
              <w:marRight w:val="0"/>
              <w:marTop w:val="0"/>
              <w:marBottom w:val="0"/>
              <w:divBdr>
                <w:top w:val="none" w:sz="0" w:space="0" w:color="auto"/>
                <w:left w:val="none" w:sz="0" w:space="0" w:color="auto"/>
                <w:bottom w:val="none" w:sz="0" w:space="0" w:color="auto"/>
                <w:right w:val="none" w:sz="0" w:space="0" w:color="auto"/>
              </w:divBdr>
            </w:div>
            <w:div w:id="1956667436">
              <w:marLeft w:val="0"/>
              <w:marRight w:val="0"/>
              <w:marTop w:val="0"/>
              <w:marBottom w:val="0"/>
              <w:divBdr>
                <w:top w:val="none" w:sz="0" w:space="0" w:color="auto"/>
                <w:left w:val="none" w:sz="0" w:space="0" w:color="auto"/>
                <w:bottom w:val="none" w:sz="0" w:space="0" w:color="auto"/>
                <w:right w:val="none" w:sz="0" w:space="0" w:color="auto"/>
              </w:divBdr>
            </w:div>
            <w:div w:id="438645416">
              <w:marLeft w:val="0"/>
              <w:marRight w:val="0"/>
              <w:marTop w:val="0"/>
              <w:marBottom w:val="0"/>
              <w:divBdr>
                <w:top w:val="none" w:sz="0" w:space="0" w:color="auto"/>
                <w:left w:val="none" w:sz="0" w:space="0" w:color="auto"/>
                <w:bottom w:val="none" w:sz="0" w:space="0" w:color="auto"/>
                <w:right w:val="none" w:sz="0" w:space="0" w:color="auto"/>
              </w:divBdr>
            </w:div>
            <w:div w:id="1672104925">
              <w:marLeft w:val="0"/>
              <w:marRight w:val="0"/>
              <w:marTop w:val="0"/>
              <w:marBottom w:val="0"/>
              <w:divBdr>
                <w:top w:val="none" w:sz="0" w:space="0" w:color="auto"/>
                <w:left w:val="none" w:sz="0" w:space="0" w:color="auto"/>
                <w:bottom w:val="none" w:sz="0" w:space="0" w:color="auto"/>
                <w:right w:val="none" w:sz="0" w:space="0" w:color="auto"/>
              </w:divBdr>
            </w:div>
            <w:div w:id="1780563766">
              <w:marLeft w:val="0"/>
              <w:marRight w:val="0"/>
              <w:marTop w:val="0"/>
              <w:marBottom w:val="0"/>
              <w:divBdr>
                <w:top w:val="none" w:sz="0" w:space="0" w:color="auto"/>
                <w:left w:val="none" w:sz="0" w:space="0" w:color="auto"/>
                <w:bottom w:val="none" w:sz="0" w:space="0" w:color="auto"/>
                <w:right w:val="none" w:sz="0" w:space="0" w:color="auto"/>
              </w:divBdr>
            </w:div>
            <w:div w:id="293098753">
              <w:marLeft w:val="0"/>
              <w:marRight w:val="0"/>
              <w:marTop w:val="0"/>
              <w:marBottom w:val="0"/>
              <w:divBdr>
                <w:top w:val="none" w:sz="0" w:space="0" w:color="auto"/>
                <w:left w:val="none" w:sz="0" w:space="0" w:color="auto"/>
                <w:bottom w:val="none" w:sz="0" w:space="0" w:color="auto"/>
                <w:right w:val="none" w:sz="0" w:space="0" w:color="auto"/>
              </w:divBdr>
            </w:div>
            <w:div w:id="594630867">
              <w:marLeft w:val="0"/>
              <w:marRight w:val="0"/>
              <w:marTop w:val="0"/>
              <w:marBottom w:val="0"/>
              <w:divBdr>
                <w:top w:val="none" w:sz="0" w:space="0" w:color="auto"/>
                <w:left w:val="none" w:sz="0" w:space="0" w:color="auto"/>
                <w:bottom w:val="none" w:sz="0" w:space="0" w:color="auto"/>
                <w:right w:val="none" w:sz="0" w:space="0" w:color="auto"/>
              </w:divBdr>
            </w:div>
            <w:div w:id="903873459">
              <w:marLeft w:val="0"/>
              <w:marRight w:val="0"/>
              <w:marTop w:val="0"/>
              <w:marBottom w:val="0"/>
              <w:divBdr>
                <w:top w:val="none" w:sz="0" w:space="0" w:color="auto"/>
                <w:left w:val="none" w:sz="0" w:space="0" w:color="auto"/>
                <w:bottom w:val="none" w:sz="0" w:space="0" w:color="auto"/>
                <w:right w:val="none" w:sz="0" w:space="0" w:color="auto"/>
              </w:divBdr>
            </w:div>
            <w:div w:id="1909419927">
              <w:marLeft w:val="0"/>
              <w:marRight w:val="0"/>
              <w:marTop w:val="0"/>
              <w:marBottom w:val="0"/>
              <w:divBdr>
                <w:top w:val="none" w:sz="0" w:space="0" w:color="auto"/>
                <w:left w:val="none" w:sz="0" w:space="0" w:color="auto"/>
                <w:bottom w:val="none" w:sz="0" w:space="0" w:color="auto"/>
                <w:right w:val="none" w:sz="0" w:space="0" w:color="auto"/>
              </w:divBdr>
            </w:div>
            <w:div w:id="226306868">
              <w:marLeft w:val="0"/>
              <w:marRight w:val="0"/>
              <w:marTop w:val="0"/>
              <w:marBottom w:val="0"/>
              <w:divBdr>
                <w:top w:val="none" w:sz="0" w:space="0" w:color="auto"/>
                <w:left w:val="none" w:sz="0" w:space="0" w:color="auto"/>
                <w:bottom w:val="none" w:sz="0" w:space="0" w:color="auto"/>
                <w:right w:val="none" w:sz="0" w:space="0" w:color="auto"/>
              </w:divBdr>
            </w:div>
            <w:div w:id="2005934549">
              <w:marLeft w:val="0"/>
              <w:marRight w:val="0"/>
              <w:marTop w:val="0"/>
              <w:marBottom w:val="0"/>
              <w:divBdr>
                <w:top w:val="none" w:sz="0" w:space="0" w:color="auto"/>
                <w:left w:val="none" w:sz="0" w:space="0" w:color="auto"/>
                <w:bottom w:val="none" w:sz="0" w:space="0" w:color="auto"/>
                <w:right w:val="none" w:sz="0" w:space="0" w:color="auto"/>
              </w:divBdr>
            </w:div>
            <w:div w:id="1900091246">
              <w:marLeft w:val="0"/>
              <w:marRight w:val="0"/>
              <w:marTop w:val="0"/>
              <w:marBottom w:val="0"/>
              <w:divBdr>
                <w:top w:val="none" w:sz="0" w:space="0" w:color="auto"/>
                <w:left w:val="none" w:sz="0" w:space="0" w:color="auto"/>
                <w:bottom w:val="none" w:sz="0" w:space="0" w:color="auto"/>
                <w:right w:val="none" w:sz="0" w:space="0" w:color="auto"/>
              </w:divBdr>
            </w:div>
            <w:div w:id="1867718294">
              <w:marLeft w:val="0"/>
              <w:marRight w:val="0"/>
              <w:marTop w:val="0"/>
              <w:marBottom w:val="0"/>
              <w:divBdr>
                <w:top w:val="none" w:sz="0" w:space="0" w:color="auto"/>
                <w:left w:val="none" w:sz="0" w:space="0" w:color="auto"/>
                <w:bottom w:val="none" w:sz="0" w:space="0" w:color="auto"/>
                <w:right w:val="none" w:sz="0" w:space="0" w:color="auto"/>
              </w:divBdr>
            </w:div>
            <w:div w:id="1719358557">
              <w:marLeft w:val="0"/>
              <w:marRight w:val="0"/>
              <w:marTop w:val="0"/>
              <w:marBottom w:val="0"/>
              <w:divBdr>
                <w:top w:val="none" w:sz="0" w:space="0" w:color="auto"/>
                <w:left w:val="none" w:sz="0" w:space="0" w:color="auto"/>
                <w:bottom w:val="none" w:sz="0" w:space="0" w:color="auto"/>
                <w:right w:val="none" w:sz="0" w:space="0" w:color="auto"/>
              </w:divBdr>
            </w:div>
            <w:div w:id="539703193">
              <w:marLeft w:val="0"/>
              <w:marRight w:val="0"/>
              <w:marTop w:val="0"/>
              <w:marBottom w:val="0"/>
              <w:divBdr>
                <w:top w:val="none" w:sz="0" w:space="0" w:color="auto"/>
                <w:left w:val="none" w:sz="0" w:space="0" w:color="auto"/>
                <w:bottom w:val="none" w:sz="0" w:space="0" w:color="auto"/>
                <w:right w:val="none" w:sz="0" w:space="0" w:color="auto"/>
              </w:divBdr>
            </w:div>
            <w:div w:id="1970352673">
              <w:marLeft w:val="0"/>
              <w:marRight w:val="0"/>
              <w:marTop w:val="0"/>
              <w:marBottom w:val="0"/>
              <w:divBdr>
                <w:top w:val="none" w:sz="0" w:space="0" w:color="auto"/>
                <w:left w:val="none" w:sz="0" w:space="0" w:color="auto"/>
                <w:bottom w:val="none" w:sz="0" w:space="0" w:color="auto"/>
                <w:right w:val="none" w:sz="0" w:space="0" w:color="auto"/>
              </w:divBdr>
            </w:div>
            <w:div w:id="857735336">
              <w:marLeft w:val="0"/>
              <w:marRight w:val="0"/>
              <w:marTop w:val="0"/>
              <w:marBottom w:val="0"/>
              <w:divBdr>
                <w:top w:val="none" w:sz="0" w:space="0" w:color="auto"/>
                <w:left w:val="none" w:sz="0" w:space="0" w:color="auto"/>
                <w:bottom w:val="none" w:sz="0" w:space="0" w:color="auto"/>
                <w:right w:val="none" w:sz="0" w:space="0" w:color="auto"/>
              </w:divBdr>
            </w:div>
            <w:div w:id="859393030">
              <w:marLeft w:val="0"/>
              <w:marRight w:val="0"/>
              <w:marTop w:val="0"/>
              <w:marBottom w:val="0"/>
              <w:divBdr>
                <w:top w:val="none" w:sz="0" w:space="0" w:color="auto"/>
                <w:left w:val="none" w:sz="0" w:space="0" w:color="auto"/>
                <w:bottom w:val="none" w:sz="0" w:space="0" w:color="auto"/>
                <w:right w:val="none" w:sz="0" w:space="0" w:color="auto"/>
              </w:divBdr>
            </w:div>
            <w:div w:id="504051101">
              <w:marLeft w:val="0"/>
              <w:marRight w:val="0"/>
              <w:marTop w:val="0"/>
              <w:marBottom w:val="0"/>
              <w:divBdr>
                <w:top w:val="none" w:sz="0" w:space="0" w:color="auto"/>
                <w:left w:val="none" w:sz="0" w:space="0" w:color="auto"/>
                <w:bottom w:val="none" w:sz="0" w:space="0" w:color="auto"/>
                <w:right w:val="none" w:sz="0" w:space="0" w:color="auto"/>
              </w:divBdr>
            </w:div>
            <w:div w:id="1670790062">
              <w:marLeft w:val="0"/>
              <w:marRight w:val="0"/>
              <w:marTop w:val="0"/>
              <w:marBottom w:val="0"/>
              <w:divBdr>
                <w:top w:val="none" w:sz="0" w:space="0" w:color="auto"/>
                <w:left w:val="none" w:sz="0" w:space="0" w:color="auto"/>
                <w:bottom w:val="none" w:sz="0" w:space="0" w:color="auto"/>
                <w:right w:val="none" w:sz="0" w:space="0" w:color="auto"/>
              </w:divBdr>
            </w:div>
            <w:div w:id="210846005">
              <w:marLeft w:val="0"/>
              <w:marRight w:val="0"/>
              <w:marTop w:val="0"/>
              <w:marBottom w:val="0"/>
              <w:divBdr>
                <w:top w:val="none" w:sz="0" w:space="0" w:color="auto"/>
                <w:left w:val="none" w:sz="0" w:space="0" w:color="auto"/>
                <w:bottom w:val="none" w:sz="0" w:space="0" w:color="auto"/>
                <w:right w:val="none" w:sz="0" w:space="0" w:color="auto"/>
              </w:divBdr>
            </w:div>
            <w:div w:id="416483609">
              <w:marLeft w:val="0"/>
              <w:marRight w:val="0"/>
              <w:marTop w:val="0"/>
              <w:marBottom w:val="0"/>
              <w:divBdr>
                <w:top w:val="none" w:sz="0" w:space="0" w:color="auto"/>
                <w:left w:val="none" w:sz="0" w:space="0" w:color="auto"/>
                <w:bottom w:val="none" w:sz="0" w:space="0" w:color="auto"/>
                <w:right w:val="none" w:sz="0" w:space="0" w:color="auto"/>
              </w:divBdr>
            </w:div>
            <w:div w:id="544562716">
              <w:marLeft w:val="0"/>
              <w:marRight w:val="0"/>
              <w:marTop w:val="0"/>
              <w:marBottom w:val="0"/>
              <w:divBdr>
                <w:top w:val="none" w:sz="0" w:space="0" w:color="auto"/>
                <w:left w:val="none" w:sz="0" w:space="0" w:color="auto"/>
                <w:bottom w:val="none" w:sz="0" w:space="0" w:color="auto"/>
                <w:right w:val="none" w:sz="0" w:space="0" w:color="auto"/>
              </w:divBdr>
            </w:div>
            <w:div w:id="143276376">
              <w:marLeft w:val="0"/>
              <w:marRight w:val="0"/>
              <w:marTop w:val="0"/>
              <w:marBottom w:val="0"/>
              <w:divBdr>
                <w:top w:val="none" w:sz="0" w:space="0" w:color="auto"/>
                <w:left w:val="none" w:sz="0" w:space="0" w:color="auto"/>
                <w:bottom w:val="none" w:sz="0" w:space="0" w:color="auto"/>
                <w:right w:val="none" w:sz="0" w:space="0" w:color="auto"/>
              </w:divBdr>
            </w:div>
            <w:div w:id="1819109060">
              <w:marLeft w:val="0"/>
              <w:marRight w:val="0"/>
              <w:marTop w:val="0"/>
              <w:marBottom w:val="0"/>
              <w:divBdr>
                <w:top w:val="none" w:sz="0" w:space="0" w:color="auto"/>
                <w:left w:val="none" w:sz="0" w:space="0" w:color="auto"/>
                <w:bottom w:val="none" w:sz="0" w:space="0" w:color="auto"/>
                <w:right w:val="none" w:sz="0" w:space="0" w:color="auto"/>
              </w:divBdr>
            </w:div>
            <w:div w:id="357631857">
              <w:marLeft w:val="0"/>
              <w:marRight w:val="0"/>
              <w:marTop w:val="0"/>
              <w:marBottom w:val="0"/>
              <w:divBdr>
                <w:top w:val="none" w:sz="0" w:space="0" w:color="auto"/>
                <w:left w:val="none" w:sz="0" w:space="0" w:color="auto"/>
                <w:bottom w:val="none" w:sz="0" w:space="0" w:color="auto"/>
                <w:right w:val="none" w:sz="0" w:space="0" w:color="auto"/>
              </w:divBdr>
            </w:div>
            <w:div w:id="87895718">
              <w:marLeft w:val="0"/>
              <w:marRight w:val="0"/>
              <w:marTop w:val="0"/>
              <w:marBottom w:val="0"/>
              <w:divBdr>
                <w:top w:val="none" w:sz="0" w:space="0" w:color="auto"/>
                <w:left w:val="none" w:sz="0" w:space="0" w:color="auto"/>
                <w:bottom w:val="none" w:sz="0" w:space="0" w:color="auto"/>
                <w:right w:val="none" w:sz="0" w:space="0" w:color="auto"/>
              </w:divBdr>
            </w:div>
            <w:div w:id="673845912">
              <w:marLeft w:val="0"/>
              <w:marRight w:val="0"/>
              <w:marTop w:val="0"/>
              <w:marBottom w:val="0"/>
              <w:divBdr>
                <w:top w:val="none" w:sz="0" w:space="0" w:color="auto"/>
                <w:left w:val="none" w:sz="0" w:space="0" w:color="auto"/>
                <w:bottom w:val="none" w:sz="0" w:space="0" w:color="auto"/>
                <w:right w:val="none" w:sz="0" w:space="0" w:color="auto"/>
              </w:divBdr>
            </w:div>
            <w:div w:id="1332098176">
              <w:marLeft w:val="0"/>
              <w:marRight w:val="0"/>
              <w:marTop w:val="0"/>
              <w:marBottom w:val="0"/>
              <w:divBdr>
                <w:top w:val="none" w:sz="0" w:space="0" w:color="auto"/>
                <w:left w:val="none" w:sz="0" w:space="0" w:color="auto"/>
                <w:bottom w:val="none" w:sz="0" w:space="0" w:color="auto"/>
                <w:right w:val="none" w:sz="0" w:space="0" w:color="auto"/>
              </w:divBdr>
            </w:div>
            <w:div w:id="681667974">
              <w:marLeft w:val="0"/>
              <w:marRight w:val="0"/>
              <w:marTop w:val="0"/>
              <w:marBottom w:val="0"/>
              <w:divBdr>
                <w:top w:val="none" w:sz="0" w:space="0" w:color="auto"/>
                <w:left w:val="none" w:sz="0" w:space="0" w:color="auto"/>
                <w:bottom w:val="none" w:sz="0" w:space="0" w:color="auto"/>
                <w:right w:val="none" w:sz="0" w:space="0" w:color="auto"/>
              </w:divBdr>
            </w:div>
            <w:div w:id="1206061150">
              <w:marLeft w:val="0"/>
              <w:marRight w:val="0"/>
              <w:marTop w:val="0"/>
              <w:marBottom w:val="0"/>
              <w:divBdr>
                <w:top w:val="none" w:sz="0" w:space="0" w:color="auto"/>
                <w:left w:val="none" w:sz="0" w:space="0" w:color="auto"/>
                <w:bottom w:val="none" w:sz="0" w:space="0" w:color="auto"/>
                <w:right w:val="none" w:sz="0" w:space="0" w:color="auto"/>
              </w:divBdr>
            </w:div>
            <w:div w:id="2142338082">
              <w:marLeft w:val="0"/>
              <w:marRight w:val="0"/>
              <w:marTop w:val="0"/>
              <w:marBottom w:val="0"/>
              <w:divBdr>
                <w:top w:val="none" w:sz="0" w:space="0" w:color="auto"/>
                <w:left w:val="none" w:sz="0" w:space="0" w:color="auto"/>
                <w:bottom w:val="none" w:sz="0" w:space="0" w:color="auto"/>
                <w:right w:val="none" w:sz="0" w:space="0" w:color="auto"/>
              </w:divBdr>
            </w:div>
            <w:div w:id="1210150620">
              <w:marLeft w:val="0"/>
              <w:marRight w:val="0"/>
              <w:marTop w:val="0"/>
              <w:marBottom w:val="0"/>
              <w:divBdr>
                <w:top w:val="none" w:sz="0" w:space="0" w:color="auto"/>
                <w:left w:val="none" w:sz="0" w:space="0" w:color="auto"/>
                <w:bottom w:val="none" w:sz="0" w:space="0" w:color="auto"/>
                <w:right w:val="none" w:sz="0" w:space="0" w:color="auto"/>
              </w:divBdr>
            </w:div>
            <w:div w:id="239487235">
              <w:marLeft w:val="0"/>
              <w:marRight w:val="0"/>
              <w:marTop w:val="0"/>
              <w:marBottom w:val="0"/>
              <w:divBdr>
                <w:top w:val="none" w:sz="0" w:space="0" w:color="auto"/>
                <w:left w:val="none" w:sz="0" w:space="0" w:color="auto"/>
                <w:bottom w:val="none" w:sz="0" w:space="0" w:color="auto"/>
                <w:right w:val="none" w:sz="0" w:space="0" w:color="auto"/>
              </w:divBdr>
            </w:div>
            <w:div w:id="558319123">
              <w:marLeft w:val="0"/>
              <w:marRight w:val="0"/>
              <w:marTop w:val="0"/>
              <w:marBottom w:val="0"/>
              <w:divBdr>
                <w:top w:val="none" w:sz="0" w:space="0" w:color="auto"/>
                <w:left w:val="none" w:sz="0" w:space="0" w:color="auto"/>
                <w:bottom w:val="none" w:sz="0" w:space="0" w:color="auto"/>
                <w:right w:val="none" w:sz="0" w:space="0" w:color="auto"/>
              </w:divBdr>
            </w:div>
            <w:div w:id="1418476009">
              <w:marLeft w:val="0"/>
              <w:marRight w:val="0"/>
              <w:marTop w:val="0"/>
              <w:marBottom w:val="0"/>
              <w:divBdr>
                <w:top w:val="none" w:sz="0" w:space="0" w:color="auto"/>
                <w:left w:val="none" w:sz="0" w:space="0" w:color="auto"/>
                <w:bottom w:val="none" w:sz="0" w:space="0" w:color="auto"/>
                <w:right w:val="none" w:sz="0" w:space="0" w:color="auto"/>
              </w:divBdr>
            </w:div>
            <w:div w:id="1251161631">
              <w:marLeft w:val="0"/>
              <w:marRight w:val="0"/>
              <w:marTop w:val="0"/>
              <w:marBottom w:val="0"/>
              <w:divBdr>
                <w:top w:val="none" w:sz="0" w:space="0" w:color="auto"/>
                <w:left w:val="none" w:sz="0" w:space="0" w:color="auto"/>
                <w:bottom w:val="none" w:sz="0" w:space="0" w:color="auto"/>
                <w:right w:val="none" w:sz="0" w:space="0" w:color="auto"/>
              </w:divBdr>
            </w:div>
            <w:div w:id="1313482432">
              <w:marLeft w:val="0"/>
              <w:marRight w:val="0"/>
              <w:marTop w:val="0"/>
              <w:marBottom w:val="0"/>
              <w:divBdr>
                <w:top w:val="none" w:sz="0" w:space="0" w:color="auto"/>
                <w:left w:val="none" w:sz="0" w:space="0" w:color="auto"/>
                <w:bottom w:val="none" w:sz="0" w:space="0" w:color="auto"/>
                <w:right w:val="none" w:sz="0" w:space="0" w:color="auto"/>
              </w:divBdr>
            </w:div>
            <w:div w:id="388919245">
              <w:marLeft w:val="0"/>
              <w:marRight w:val="0"/>
              <w:marTop w:val="0"/>
              <w:marBottom w:val="0"/>
              <w:divBdr>
                <w:top w:val="none" w:sz="0" w:space="0" w:color="auto"/>
                <w:left w:val="none" w:sz="0" w:space="0" w:color="auto"/>
                <w:bottom w:val="none" w:sz="0" w:space="0" w:color="auto"/>
                <w:right w:val="none" w:sz="0" w:space="0" w:color="auto"/>
              </w:divBdr>
            </w:div>
            <w:div w:id="1054893194">
              <w:marLeft w:val="0"/>
              <w:marRight w:val="0"/>
              <w:marTop w:val="0"/>
              <w:marBottom w:val="0"/>
              <w:divBdr>
                <w:top w:val="none" w:sz="0" w:space="0" w:color="auto"/>
                <w:left w:val="none" w:sz="0" w:space="0" w:color="auto"/>
                <w:bottom w:val="none" w:sz="0" w:space="0" w:color="auto"/>
                <w:right w:val="none" w:sz="0" w:space="0" w:color="auto"/>
              </w:divBdr>
            </w:div>
            <w:div w:id="572273804">
              <w:marLeft w:val="0"/>
              <w:marRight w:val="0"/>
              <w:marTop w:val="0"/>
              <w:marBottom w:val="0"/>
              <w:divBdr>
                <w:top w:val="none" w:sz="0" w:space="0" w:color="auto"/>
                <w:left w:val="none" w:sz="0" w:space="0" w:color="auto"/>
                <w:bottom w:val="none" w:sz="0" w:space="0" w:color="auto"/>
                <w:right w:val="none" w:sz="0" w:space="0" w:color="auto"/>
              </w:divBdr>
            </w:div>
            <w:div w:id="1986205683">
              <w:marLeft w:val="0"/>
              <w:marRight w:val="0"/>
              <w:marTop w:val="0"/>
              <w:marBottom w:val="0"/>
              <w:divBdr>
                <w:top w:val="none" w:sz="0" w:space="0" w:color="auto"/>
                <w:left w:val="none" w:sz="0" w:space="0" w:color="auto"/>
                <w:bottom w:val="none" w:sz="0" w:space="0" w:color="auto"/>
                <w:right w:val="none" w:sz="0" w:space="0" w:color="auto"/>
              </w:divBdr>
            </w:div>
            <w:div w:id="1168401968">
              <w:marLeft w:val="0"/>
              <w:marRight w:val="0"/>
              <w:marTop w:val="0"/>
              <w:marBottom w:val="0"/>
              <w:divBdr>
                <w:top w:val="none" w:sz="0" w:space="0" w:color="auto"/>
                <w:left w:val="none" w:sz="0" w:space="0" w:color="auto"/>
                <w:bottom w:val="none" w:sz="0" w:space="0" w:color="auto"/>
                <w:right w:val="none" w:sz="0" w:space="0" w:color="auto"/>
              </w:divBdr>
            </w:div>
            <w:div w:id="1922255359">
              <w:marLeft w:val="0"/>
              <w:marRight w:val="0"/>
              <w:marTop w:val="0"/>
              <w:marBottom w:val="0"/>
              <w:divBdr>
                <w:top w:val="none" w:sz="0" w:space="0" w:color="auto"/>
                <w:left w:val="none" w:sz="0" w:space="0" w:color="auto"/>
                <w:bottom w:val="none" w:sz="0" w:space="0" w:color="auto"/>
                <w:right w:val="none" w:sz="0" w:space="0" w:color="auto"/>
              </w:divBdr>
            </w:div>
            <w:div w:id="1362242007">
              <w:marLeft w:val="0"/>
              <w:marRight w:val="0"/>
              <w:marTop w:val="0"/>
              <w:marBottom w:val="0"/>
              <w:divBdr>
                <w:top w:val="none" w:sz="0" w:space="0" w:color="auto"/>
                <w:left w:val="none" w:sz="0" w:space="0" w:color="auto"/>
                <w:bottom w:val="none" w:sz="0" w:space="0" w:color="auto"/>
                <w:right w:val="none" w:sz="0" w:space="0" w:color="auto"/>
              </w:divBdr>
            </w:div>
            <w:div w:id="948203645">
              <w:marLeft w:val="0"/>
              <w:marRight w:val="0"/>
              <w:marTop w:val="0"/>
              <w:marBottom w:val="0"/>
              <w:divBdr>
                <w:top w:val="none" w:sz="0" w:space="0" w:color="auto"/>
                <w:left w:val="none" w:sz="0" w:space="0" w:color="auto"/>
                <w:bottom w:val="none" w:sz="0" w:space="0" w:color="auto"/>
                <w:right w:val="none" w:sz="0" w:space="0" w:color="auto"/>
              </w:divBdr>
            </w:div>
            <w:div w:id="375466426">
              <w:marLeft w:val="0"/>
              <w:marRight w:val="0"/>
              <w:marTop w:val="0"/>
              <w:marBottom w:val="0"/>
              <w:divBdr>
                <w:top w:val="none" w:sz="0" w:space="0" w:color="auto"/>
                <w:left w:val="none" w:sz="0" w:space="0" w:color="auto"/>
                <w:bottom w:val="none" w:sz="0" w:space="0" w:color="auto"/>
                <w:right w:val="none" w:sz="0" w:space="0" w:color="auto"/>
              </w:divBdr>
            </w:div>
            <w:div w:id="1345283723">
              <w:marLeft w:val="0"/>
              <w:marRight w:val="0"/>
              <w:marTop w:val="0"/>
              <w:marBottom w:val="0"/>
              <w:divBdr>
                <w:top w:val="none" w:sz="0" w:space="0" w:color="auto"/>
                <w:left w:val="none" w:sz="0" w:space="0" w:color="auto"/>
                <w:bottom w:val="none" w:sz="0" w:space="0" w:color="auto"/>
                <w:right w:val="none" w:sz="0" w:space="0" w:color="auto"/>
              </w:divBdr>
            </w:div>
            <w:div w:id="243950699">
              <w:marLeft w:val="0"/>
              <w:marRight w:val="0"/>
              <w:marTop w:val="0"/>
              <w:marBottom w:val="0"/>
              <w:divBdr>
                <w:top w:val="none" w:sz="0" w:space="0" w:color="auto"/>
                <w:left w:val="none" w:sz="0" w:space="0" w:color="auto"/>
                <w:bottom w:val="none" w:sz="0" w:space="0" w:color="auto"/>
                <w:right w:val="none" w:sz="0" w:space="0" w:color="auto"/>
              </w:divBdr>
            </w:div>
            <w:div w:id="1962151800">
              <w:marLeft w:val="0"/>
              <w:marRight w:val="0"/>
              <w:marTop w:val="0"/>
              <w:marBottom w:val="0"/>
              <w:divBdr>
                <w:top w:val="none" w:sz="0" w:space="0" w:color="auto"/>
                <w:left w:val="none" w:sz="0" w:space="0" w:color="auto"/>
                <w:bottom w:val="none" w:sz="0" w:space="0" w:color="auto"/>
                <w:right w:val="none" w:sz="0" w:space="0" w:color="auto"/>
              </w:divBdr>
            </w:div>
            <w:div w:id="81269764">
              <w:marLeft w:val="0"/>
              <w:marRight w:val="0"/>
              <w:marTop w:val="0"/>
              <w:marBottom w:val="0"/>
              <w:divBdr>
                <w:top w:val="none" w:sz="0" w:space="0" w:color="auto"/>
                <w:left w:val="none" w:sz="0" w:space="0" w:color="auto"/>
                <w:bottom w:val="none" w:sz="0" w:space="0" w:color="auto"/>
                <w:right w:val="none" w:sz="0" w:space="0" w:color="auto"/>
              </w:divBdr>
            </w:div>
            <w:div w:id="2104760643">
              <w:marLeft w:val="0"/>
              <w:marRight w:val="0"/>
              <w:marTop w:val="0"/>
              <w:marBottom w:val="0"/>
              <w:divBdr>
                <w:top w:val="none" w:sz="0" w:space="0" w:color="auto"/>
                <w:left w:val="none" w:sz="0" w:space="0" w:color="auto"/>
                <w:bottom w:val="none" w:sz="0" w:space="0" w:color="auto"/>
                <w:right w:val="none" w:sz="0" w:space="0" w:color="auto"/>
              </w:divBdr>
            </w:div>
            <w:div w:id="483547260">
              <w:marLeft w:val="0"/>
              <w:marRight w:val="0"/>
              <w:marTop w:val="0"/>
              <w:marBottom w:val="0"/>
              <w:divBdr>
                <w:top w:val="none" w:sz="0" w:space="0" w:color="auto"/>
                <w:left w:val="none" w:sz="0" w:space="0" w:color="auto"/>
                <w:bottom w:val="none" w:sz="0" w:space="0" w:color="auto"/>
                <w:right w:val="none" w:sz="0" w:space="0" w:color="auto"/>
              </w:divBdr>
            </w:div>
            <w:div w:id="522210450">
              <w:marLeft w:val="0"/>
              <w:marRight w:val="0"/>
              <w:marTop w:val="0"/>
              <w:marBottom w:val="0"/>
              <w:divBdr>
                <w:top w:val="none" w:sz="0" w:space="0" w:color="auto"/>
                <w:left w:val="none" w:sz="0" w:space="0" w:color="auto"/>
                <w:bottom w:val="none" w:sz="0" w:space="0" w:color="auto"/>
                <w:right w:val="none" w:sz="0" w:space="0" w:color="auto"/>
              </w:divBdr>
            </w:div>
            <w:div w:id="342511229">
              <w:marLeft w:val="0"/>
              <w:marRight w:val="0"/>
              <w:marTop w:val="0"/>
              <w:marBottom w:val="0"/>
              <w:divBdr>
                <w:top w:val="none" w:sz="0" w:space="0" w:color="auto"/>
                <w:left w:val="none" w:sz="0" w:space="0" w:color="auto"/>
                <w:bottom w:val="none" w:sz="0" w:space="0" w:color="auto"/>
                <w:right w:val="none" w:sz="0" w:space="0" w:color="auto"/>
              </w:divBdr>
            </w:div>
            <w:div w:id="869953092">
              <w:marLeft w:val="0"/>
              <w:marRight w:val="0"/>
              <w:marTop w:val="0"/>
              <w:marBottom w:val="0"/>
              <w:divBdr>
                <w:top w:val="none" w:sz="0" w:space="0" w:color="auto"/>
                <w:left w:val="none" w:sz="0" w:space="0" w:color="auto"/>
                <w:bottom w:val="none" w:sz="0" w:space="0" w:color="auto"/>
                <w:right w:val="none" w:sz="0" w:space="0" w:color="auto"/>
              </w:divBdr>
            </w:div>
            <w:div w:id="1292436978">
              <w:marLeft w:val="0"/>
              <w:marRight w:val="0"/>
              <w:marTop w:val="0"/>
              <w:marBottom w:val="0"/>
              <w:divBdr>
                <w:top w:val="none" w:sz="0" w:space="0" w:color="auto"/>
                <w:left w:val="none" w:sz="0" w:space="0" w:color="auto"/>
                <w:bottom w:val="none" w:sz="0" w:space="0" w:color="auto"/>
                <w:right w:val="none" w:sz="0" w:space="0" w:color="auto"/>
              </w:divBdr>
            </w:div>
            <w:div w:id="374014013">
              <w:marLeft w:val="0"/>
              <w:marRight w:val="0"/>
              <w:marTop w:val="0"/>
              <w:marBottom w:val="0"/>
              <w:divBdr>
                <w:top w:val="none" w:sz="0" w:space="0" w:color="auto"/>
                <w:left w:val="none" w:sz="0" w:space="0" w:color="auto"/>
                <w:bottom w:val="none" w:sz="0" w:space="0" w:color="auto"/>
                <w:right w:val="none" w:sz="0" w:space="0" w:color="auto"/>
              </w:divBdr>
            </w:div>
            <w:div w:id="797993686">
              <w:marLeft w:val="0"/>
              <w:marRight w:val="0"/>
              <w:marTop w:val="0"/>
              <w:marBottom w:val="0"/>
              <w:divBdr>
                <w:top w:val="none" w:sz="0" w:space="0" w:color="auto"/>
                <w:left w:val="none" w:sz="0" w:space="0" w:color="auto"/>
                <w:bottom w:val="none" w:sz="0" w:space="0" w:color="auto"/>
                <w:right w:val="none" w:sz="0" w:space="0" w:color="auto"/>
              </w:divBdr>
            </w:div>
            <w:div w:id="1109473135">
              <w:marLeft w:val="0"/>
              <w:marRight w:val="0"/>
              <w:marTop w:val="0"/>
              <w:marBottom w:val="0"/>
              <w:divBdr>
                <w:top w:val="none" w:sz="0" w:space="0" w:color="auto"/>
                <w:left w:val="none" w:sz="0" w:space="0" w:color="auto"/>
                <w:bottom w:val="none" w:sz="0" w:space="0" w:color="auto"/>
                <w:right w:val="none" w:sz="0" w:space="0" w:color="auto"/>
              </w:divBdr>
            </w:div>
            <w:div w:id="870993459">
              <w:marLeft w:val="0"/>
              <w:marRight w:val="0"/>
              <w:marTop w:val="0"/>
              <w:marBottom w:val="0"/>
              <w:divBdr>
                <w:top w:val="none" w:sz="0" w:space="0" w:color="auto"/>
                <w:left w:val="none" w:sz="0" w:space="0" w:color="auto"/>
                <w:bottom w:val="none" w:sz="0" w:space="0" w:color="auto"/>
                <w:right w:val="none" w:sz="0" w:space="0" w:color="auto"/>
              </w:divBdr>
            </w:div>
            <w:div w:id="589432989">
              <w:marLeft w:val="0"/>
              <w:marRight w:val="0"/>
              <w:marTop w:val="0"/>
              <w:marBottom w:val="0"/>
              <w:divBdr>
                <w:top w:val="none" w:sz="0" w:space="0" w:color="auto"/>
                <w:left w:val="none" w:sz="0" w:space="0" w:color="auto"/>
                <w:bottom w:val="none" w:sz="0" w:space="0" w:color="auto"/>
                <w:right w:val="none" w:sz="0" w:space="0" w:color="auto"/>
              </w:divBdr>
            </w:div>
            <w:div w:id="2107454558">
              <w:marLeft w:val="0"/>
              <w:marRight w:val="0"/>
              <w:marTop w:val="0"/>
              <w:marBottom w:val="0"/>
              <w:divBdr>
                <w:top w:val="none" w:sz="0" w:space="0" w:color="auto"/>
                <w:left w:val="none" w:sz="0" w:space="0" w:color="auto"/>
                <w:bottom w:val="none" w:sz="0" w:space="0" w:color="auto"/>
                <w:right w:val="none" w:sz="0" w:space="0" w:color="auto"/>
              </w:divBdr>
            </w:div>
            <w:div w:id="506017015">
              <w:marLeft w:val="0"/>
              <w:marRight w:val="0"/>
              <w:marTop w:val="0"/>
              <w:marBottom w:val="0"/>
              <w:divBdr>
                <w:top w:val="none" w:sz="0" w:space="0" w:color="auto"/>
                <w:left w:val="none" w:sz="0" w:space="0" w:color="auto"/>
                <w:bottom w:val="none" w:sz="0" w:space="0" w:color="auto"/>
                <w:right w:val="none" w:sz="0" w:space="0" w:color="auto"/>
              </w:divBdr>
            </w:div>
            <w:div w:id="1874807918">
              <w:marLeft w:val="0"/>
              <w:marRight w:val="0"/>
              <w:marTop w:val="0"/>
              <w:marBottom w:val="0"/>
              <w:divBdr>
                <w:top w:val="none" w:sz="0" w:space="0" w:color="auto"/>
                <w:left w:val="none" w:sz="0" w:space="0" w:color="auto"/>
                <w:bottom w:val="none" w:sz="0" w:space="0" w:color="auto"/>
                <w:right w:val="none" w:sz="0" w:space="0" w:color="auto"/>
              </w:divBdr>
            </w:div>
            <w:div w:id="1051421170">
              <w:marLeft w:val="0"/>
              <w:marRight w:val="0"/>
              <w:marTop w:val="0"/>
              <w:marBottom w:val="0"/>
              <w:divBdr>
                <w:top w:val="none" w:sz="0" w:space="0" w:color="auto"/>
                <w:left w:val="none" w:sz="0" w:space="0" w:color="auto"/>
                <w:bottom w:val="none" w:sz="0" w:space="0" w:color="auto"/>
                <w:right w:val="none" w:sz="0" w:space="0" w:color="auto"/>
              </w:divBdr>
            </w:div>
            <w:div w:id="7568264">
              <w:marLeft w:val="0"/>
              <w:marRight w:val="0"/>
              <w:marTop w:val="0"/>
              <w:marBottom w:val="0"/>
              <w:divBdr>
                <w:top w:val="none" w:sz="0" w:space="0" w:color="auto"/>
                <w:left w:val="none" w:sz="0" w:space="0" w:color="auto"/>
                <w:bottom w:val="none" w:sz="0" w:space="0" w:color="auto"/>
                <w:right w:val="none" w:sz="0" w:space="0" w:color="auto"/>
              </w:divBdr>
            </w:div>
            <w:div w:id="1119879346">
              <w:marLeft w:val="0"/>
              <w:marRight w:val="0"/>
              <w:marTop w:val="0"/>
              <w:marBottom w:val="0"/>
              <w:divBdr>
                <w:top w:val="none" w:sz="0" w:space="0" w:color="auto"/>
                <w:left w:val="none" w:sz="0" w:space="0" w:color="auto"/>
                <w:bottom w:val="none" w:sz="0" w:space="0" w:color="auto"/>
                <w:right w:val="none" w:sz="0" w:space="0" w:color="auto"/>
              </w:divBdr>
            </w:div>
            <w:div w:id="1101880982">
              <w:marLeft w:val="0"/>
              <w:marRight w:val="0"/>
              <w:marTop w:val="0"/>
              <w:marBottom w:val="0"/>
              <w:divBdr>
                <w:top w:val="none" w:sz="0" w:space="0" w:color="auto"/>
                <w:left w:val="none" w:sz="0" w:space="0" w:color="auto"/>
                <w:bottom w:val="none" w:sz="0" w:space="0" w:color="auto"/>
                <w:right w:val="none" w:sz="0" w:space="0" w:color="auto"/>
              </w:divBdr>
            </w:div>
            <w:div w:id="1340741709">
              <w:marLeft w:val="0"/>
              <w:marRight w:val="0"/>
              <w:marTop w:val="0"/>
              <w:marBottom w:val="0"/>
              <w:divBdr>
                <w:top w:val="none" w:sz="0" w:space="0" w:color="auto"/>
                <w:left w:val="none" w:sz="0" w:space="0" w:color="auto"/>
                <w:bottom w:val="none" w:sz="0" w:space="0" w:color="auto"/>
                <w:right w:val="none" w:sz="0" w:space="0" w:color="auto"/>
              </w:divBdr>
            </w:div>
            <w:div w:id="1381704757">
              <w:marLeft w:val="0"/>
              <w:marRight w:val="0"/>
              <w:marTop w:val="0"/>
              <w:marBottom w:val="0"/>
              <w:divBdr>
                <w:top w:val="none" w:sz="0" w:space="0" w:color="auto"/>
                <w:left w:val="none" w:sz="0" w:space="0" w:color="auto"/>
                <w:bottom w:val="none" w:sz="0" w:space="0" w:color="auto"/>
                <w:right w:val="none" w:sz="0" w:space="0" w:color="auto"/>
              </w:divBdr>
            </w:div>
            <w:div w:id="247230049">
              <w:marLeft w:val="0"/>
              <w:marRight w:val="0"/>
              <w:marTop w:val="0"/>
              <w:marBottom w:val="0"/>
              <w:divBdr>
                <w:top w:val="none" w:sz="0" w:space="0" w:color="auto"/>
                <w:left w:val="none" w:sz="0" w:space="0" w:color="auto"/>
                <w:bottom w:val="none" w:sz="0" w:space="0" w:color="auto"/>
                <w:right w:val="none" w:sz="0" w:space="0" w:color="auto"/>
              </w:divBdr>
            </w:div>
            <w:div w:id="842283283">
              <w:marLeft w:val="0"/>
              <w:marRight w:val="0"/>
              <w:marTop w:val="0"/>
              <w:marBottom w:val="0"/>
              <w:divBdr>
                <w:top w:val="none" w:sz="0" w:space="0" w:color="auto"/>
                <w:left w:val="none" w:sz="0" w:space="0" w:color="auto"/>
                <w:bottom w:val="none" w:sz="0" w:space="0" w:color="auto"/>
                <w:right w:val="none" w:sz="0" w:space="0" w:color="auto"/>
              </w:divBdr>
            </w:div>
            <w:div w:id="828135419">
              <w:marLeft w:val="0"/>
              <w:marRight w:val="0"/>
              <w:marTop w:val="0"/>
              <w:marBottom w:val="0"/>
              <w:divBdr>
                <w:top w:val="none" w:sz="0" w:space="0" w:color="auto"/>
                <w:left w:val="none" w:sz="0" w:space="0" w:color="auto"/>
                <w:bottom w:val="none" w:sz="0" w:space="0" w:color="auto"/>
                <w:right w:val="none" w:sz="0" w:space="0" w:color="auto"/>
              </w:divBdr>
            </w:div>
            <w:div w:id="1823345435">
              <w:marLeft w:val="0"/>
              <w:marRight w:val="0"/>
              <w:marTop w:val="0"/>
              <w:marBottom w:val="0"/>
              <w:divBdr>
                <w:top w:val="none" w:sz="0" w:space="0" w:color="auto"/>
                <w:left w:val="none" w:sz="0" w:space="0" w:color="auto"/>
                <w:bottom w:val="none" w:sz="0" w:space="0" w:color="auto"/>
                <w:right w:val="none" w:sz="0" w:space="0" w:color="auto"/>
              </w:divBdr>
            </w:div>
            <w:div w:id="555819841">
              <w:marLeft w:val="0"/>
              <w:marRight w:val="0"/>
              <w:marTop w:val="0"/>
              <w:marBottom w:val="0"/>
              <w:divBdr>
                <w:top w:val="none" w:sz="0" w:space="0" w:color="auto"/>
                <w:left w:val="none" w:sz="0" w:space="0" w:color="auto"/>
                <w:bottom w:val="none" w:sz="0" w:space="0" w:color="auto"/>
                <w:right w:val="none" w:sz="0" w:space="0" w:color="auto"/>
              </w:divBdr>
            </w:div>
            <w:div w:id="364916342">
              <w:marLeft w:val="0"/>
              <w:marRight w:val="0"/>
              <w:marTop w:val="0"/>
              <w:marBottom w:val="0"/>
              <w:divBdr>
                <w:top w:val="none" w:sz="0" w:space="0" w:color="auto"/>
                <w:left w:val="none" w:sz="0" w:space="0" w:color="auto"/>
                <w:bottom w:val="none" w:sz="0" w:space="0" w:color="auto"/>
                <w:right w:val="none" w:sz="0" w:space="0" w:color="auto"/>
              </w:divBdr>
            </w:div>
            <w:div w:id="1987008802">
              <w:marLeft w:val="0"/>
              <w:marRight w:val="0"/>
              <w:marTop w:val="0"/>
              <w:marBottom w:val="0"/>
              <w:divBdr>
                <w:top w:val="none" w:sz="0" w:space="0" w:color="auto"/>
                <w:left w:val="none" w:sz="0" w:space="0" w:color="auto"/>
                <w:bottom w:val="none" w:sz="0" w:space="0" w:color="auto"/>
                <w:right w:val="none" w:sz="0" w:space="0" w:color="auto"/>
              </w:divBdr>
            </w:div>
            <w:div w:id="495531871">
              <w:marLeft w:val="0"/>
              <w:marRight w:val="0"/>
              <w:marTop w:val="0"/>
              <w:marBottom w:val="0"/>
              <w:divBdr>
                <w:top w:val="none" w:sz="0" w:space="0" w:color="auto"/>
                <w:left w:val="none" w:sz="0" w:space="0" w:color="auto"/>
                <w:bottom w:val="none" w:sz="0" w:space="0" w:color="auto"/>
                <w:right w:val="none" w:sz="0" w:space="0" w:color="auto"/>
              </w:divBdr>
            </w:div>
            <w:div w:id="1519344636">
              <w:marLeft w:val="0"/>
              <w:marRight w:val="0"/>
              <w:marTop w:val="0"/>
              <w:marBottom w:val="0"/>
              <w:divBdr>
                <w:top w:val="none" w:sz="0" w:space="0" w:color="auto"/>
                <w:left w:val="none" w:sz="0" w:space="0" w:color="auto"/>
                <w:bottom w:val="none" w:sz="0" w:space="0" w:color="auto"/>
                <w:right w:val="none" w:sz="0" w:space="0" w:color="auto"/>
              </w:divBdr>
            </w:div>
            <w:div w:id="23601826">
              <w:marLeft w:val="0"/>
              <w:marRight w:val="0"/>
              <w:marTop w:val="0"/>
              <w:marBottom w:val="0"/>
              <w:divBdr>
                <w:top w:val="none" w:sz="0" w:space="0" w:color="auto"/>
                <w:left w:val="none" w:sz="0" w:space="0" w:color="auto"/>
                <w:bottom w:val="none" w:sz="0" w:space="0" w:color="auto"/>
                <w:right w:val="none" w:sz="0" w:space="0" w:color="auto"/>
              </w:divBdr>
            </w:div>
            <w:div w:id="621958457">
              <w:marLeft w:val="0"/>
              <w:marRight w:val="0"/>
              <w:marTop w:val="0"/>
              <w:marBottom w:val="0"/>
              <w:divBdr>
                <w:top w:val="none" w:sz="0" w:space="0" w:color="auto"/>
                <w:left w:val="none" w:sz="0" w:space="0" w:color="auto"/>
                <w:bottom w:val="none" w:sz="0" w:space="0" w:color="auto"/>
                <w:right w:val="none" w:sz="0" w:space="0" w:color="auto"/>
              </w:divBdr>
            </w:div>
            <w:div w:id="166218336">
              <w:marLeft w:val="0"/>
              <w:marRight w:val="0"/>
              <w:marTop w:val="0"/>
              <w:marBottom w:val="0"/>
              <w:divBdr>
                <w:top w:val="none" w:sz="0" w:space="0" w:color="auto"/>
                <w:left w:val="none" w:sz="0" w:space="0" w:color="auto"/>
                <w:bottom w:val="none" w:sz="0" w:space="0" w:color="auto"/>
                <w:right w:val="none" w:sz="0" w:space="0" w:color="auto"/>
              </w:divBdr>
            </w:div>
            <w:div w:id="1970746967">
              <w:marLeft w:val="0"/>
              <w:marRight w:val="0"/>
              <w:marTop w:val="0"/>
              <w:marBottom w:val="0"/>
              <w:divBdr>
                <w:top w:val="none" w:sz="0" w:space="0" w:color="auto"/>
                <w:left w:val="none" w:sz="0" w:space="0" w:color="auto"/>
                <w:bottom w:val="none" w:sz="0" w:space="0" w:color="auto"/>
                <w:right w:val="none" w:sz="0" w:space="0" w:color="auto"/>
              </w:divBdr>
            </w:div>
            <w:div w:id="1194031800">
              <w:marLeft w:val="0"/>
              <w:marRight w:val="0"/>
              <w:marTop w:val="0"/>
              <w:marBottom w:val="0"/>
              <w:divBdr>
                <w:top w:val="none" w:sz="0" w:space="0" w:color="auto"/>
                <w:left w:val="none" w:sz="0" w:space="0" w:color="auto"/>
                <w:bottom w:val="none" w:sz="0" w:space="0" w:color="auto"/>
                <w:right w:val="none" w:sz="0" w:space="0" w:color="auto"/>
              </w:divBdr>
            </w:div>
            <w:div w:id="5636524">
              <w:marLeft w:val="0"/>
              <w:marRight w:val="0"/>
              <w:marTop w:val="0"/>
              <w:marBottom w:val="0"/>
              <w:divBdr>
                <w:top w:val="none" w:sz="0" w:space="0" w:color="auto"/>
                <w:left w:val="none" w:sz="0" w:space="0" w:color="auto"/>
                <w:bottom w:val="none" w:sz="0" w:space="0" w:color="auto"/>
                <w:right w:val="none" w:sz="0" w:space="0" w:color="auto"/>
              </w:divBdr>
            </w:div>
            <w:div w:id="839123602">
              <w:marLeft w:val="0"/>
              <w:marRight w:val="0"/>
              <w:marTop w:val="0"/>
              <w:marBottom w:val="0"/>
              <w:divBdr>
                <w:top w:val="none" w:sz="0" w:space="0" w:color="auto"/>
                <w:left w:val="none" w:sz="0" w:space="0" w:color="auto"/>
                <w:bottom w:val="none" w:sz="0" w:space="0" w:color="auto"/>
                <w:right w:val="none" w:sz="0" w:space="0" w:color="auto"/>
              </w:divBdr>
            </w:div>
            <w:div w:id="416024169">
              <w:marLeft w:val="0"/>
              <w:marRight w:val="0"/>
              <w:marTop w:val="0"/>
              <w:marBottom w:val="0"/>
              <w:divBdr>
                <w:top w:val="none" w:sz="0" w:space="0" w:color="auto"/>
                <w:left w:val="none" w:sz="0" w:space="0" w:color="auto"/>
                <w:bottom w:val="none" w:sz="0" w:space="0" w:color="auto"/>
                <w:right w:val="none" w:sz="0" w:space="0" w:color="auto"/>
              </w:divBdr>
            </w:div>
            <w:div w:id="2101563289">
              <w:marLeft w:val="0"/>
              <w:marRight w:val="0"/>
              <w:marTop w:val="0"/>
              <w:marBottom w:val="0"/>
              <w:divBdr>
                <w:top w:val="none" w:sz="0" w:space="0" w:color="auto"/>
                <w:left w:val="none" w:sz="0" w:space="0" w:color="auto"/>
                <w:bottom w:val="none" w:sz="0" w:space="0" w:color="auto"/>
                <w:right w:val="none" w:sz="0" w:space="0" w:color="auto"/>
              </w:divBdr>
            </w:div>
            <w:div w:id="1314530344">
              <w:marLeft w:val="0"/>
              <w:marRight w:val="0"/>
              <w:marTop w:val="0"/>
              <w:marBottom w:val="0"/>
              <w:divBdr>
                <w:top w:val="none" w:sz="0" w:space="0" w:color="auto"/>
                <w:left w:val="none" w:sz="0" w:space="0" w:color="auto"/>
                <w:bottom w:val="none" w:sz="0" w:space="0" w:color="auto"/>
                <w:right w:val="none" w:sz="0" w:space="0" w:color="auto"/>
              </w:divBdr>
            </w:div>
            <w:div w:id="890456216">
              <w:marLeft w:val="0"/>
              <w:marRight w:val="0"/>
              <w:marTop w:val="0"/>
              <w:marBottom w:val="0"/>
              <w:divBdr>
                <w:top w:val="none" w:sz="0" w:space="0" w:color="auto"/>
                <w:left w:val="none" w:sz="0" w:space="0" w:color="auto"/>
                <w:bottom w:val="none" w:sz="0" w:space="0" w:color="auto"/>
                <w:right w:val="none" w:sz="0" w:space="0" w:color="auto"/>
              </w:divBdr>
            </w:div>
            <w:div w:id="185293037">
              <w:marLeft w:val="0"/>
              <w:marRight w:val="0"/>
              <w:marTop w:val="0"/>
              <w:marBottom w:val="0"/>
              <w:divBdr>
                <w:top w:val="none" w:sz="0" w:space="0" w:color="auto"/>
                <w:left w:val="none" w:sz="0" w:space="0" w:color="auto"/>
                <w:bottom w:val="none" w:sz="0" w:space="0" w:color="auto"/>
                <w:right w:val="none" w:sz="0" w:space="0" w:color="auto"/>
              </w:divBdr>
            </w:div>
            <w:div w:id="546988082">
              <w:marLeft w:val="0"/>
              <w:marRight w:val="0"/>
              <w:marTop w:val="0"/>
              <w:marBottom w:val="0"/>
              <w:divBdr>
                <w:top w:val="none" w:sz="0" w:space="0" w:color="auto"/>
                <w:left w:val="none" w:sz="0" w:space="0" w:color="auto"/>
                <w:bottom w:val="none" w:sz="0" w:space="0" w:color="auto"/>
                <w:right w:val="none" w:sz="0" w:space="0" w:color="auto"/>
              </w:divBdr>
            </w:div>
            <w:div w:id="2247464">
              <w:marLeft w:val="0"/>
              <w:marRight w:val="0"/>
              <w:marTop w:val="0"/>
              <w:marBottom w:val="0"/>
              <w:divBdr>
                <w:top w:val="none" w:sz="0" w:space="0" w:color="auto"/>
                <w:left w:val="none" w:sz="0" w:space="0" w:color="auto"/>
                <w:bottom w:val="none" w:sz="0" w:space="0" w:color="auto"/>
                <w:right w:val="none" w:sz="0" w:space="0" w:color="auto"/>
              </w:divBdr>
            </w:div>
            <w:div w:id="1361585422">
              <w:marLeft w:val="0"/>
              <w:marRight w:val="0"/>
              <w:marTop w:val="0"/>
              <w:marBottom w:val="0"/>
              <w:divBdr>
                <w:top w:val="none" w:sz="0" w:space="0" w:color="auto"/>
                <w:left w:val="none" w:sz="0" w:space="0" w:color="auto"/>
                <w:bottom w:val="none" w:sz="0" w:space="0" w:color="auto"/>
                <w:right w:val="none" w:sz="0" w:space="0" w:color="auto"/>
              </w:divBdr>
            </w:div>
            <w:div w:id="729310257">
              <w:marLeft w:val="0"/>
              <w:marRight w:val="0"/>
              <w:marTop w:val="0"/>
              <w:marBottom w:val="0"/>
              <w:divBdr>
                <w:top w:val="none" w:sz="0" w:space="0" w:color="auto"/>
                <w:left w:val="none" w:sz="0" w:space="0" w:color="auto"/>
                <w:bottom w:val="none" w:sz="0" w:space="0" w:color="auto"/>
                <w:right w:val="none" w:sz="0" w:space="0" w:color="auto"/>
              </w:divBdr>
            </w:div>
            <w:div w:id="1304626472">
              <w:marLeft w:val="0"/>
              <w:marRight w:val="0"/>
              <w:marTop w:val="0"/>
              <w:marBottom w:val="0"/>
              <w:divBdr>
                <w:top w:val="none" w:sz="0" w:space="0" w:color="auto"/>
                <w:left w:val="none" w:sz="0" w:space="0" w:color="auto"/>
                <w:bottom w:val="none" w:sz="0" w:space="0" w:color="auto"/>
                <w:right w:val="none" w:sz="0" w:space="0" w:color="auto"/>
              </w:divBdr>
            </w:div>
            <w:div w:id="1174029651">
              <w:marLeft w:val="0"/>
              <w:marRight w:val="0"/>
              <w:marTop w:val="0"/>
              <w:marBottom w:val="0"/>
              <w:divBdr>
                <w:top w:val="none" w:sz="0" w:space="0" w:color="auto"/>
                <w:left w:val="none" w:sz="0" w:space="0" w:color="auto"/>
                <w:bottom w:val="none" w:sz="0" w:space="0" w:color="auto"/>
                <w:right w:val="none" w:sz="0" w:space="0" w:color="auto"/>
              </w:divBdr>
            </w:div>
            <w:div w:id="707923512">
              <w:marLeft w:val="0"/>
              <w:marRight w:val="0"/>
              <w:marTop w:val="0"/>
              <w:marBottom w:val="0"/>
              <w:divBdr>
                <w:top w:val="none" w:sz="0" w:space="0" w:color="auto"/>
                <w:left w:val="none" w:sz="0" w:space="0" w:color="auto"/>
                <w:bottom w:val="none" w:sz="0" w:space="0" w:color="auto"/>
                <w:right w:val="none" w:sz="0" w:space="0" w:color="auto"/>
              </w:divBdr>
            </w:div>
            <w:div w:id="71241923">
              <w:marLeft w:val="0"/>
              <w:marRight w:val="0"/>
              <w:marTop w:val="0"/>
              <w:marBottom w:val="0"/>
              <w:divBdr>
                <w:top w:val="none" w:sz="0" w:space="0" w:color="auto"/>
                <w:left w:val="none" w:sz="0" w:space="0" w:color="auto"/>
                <w:bottom w:val="none" w:sz="0" w:space="0" w:color="auto"/>
                <w:right w:val="none" w:sz="0" w:space="0" w:color="auto"/>
              </w:divBdr>
            </w:div>
            <w:div w:id="264506171">
              <w:marLeft w:val="0"/>
              <w:marRight w:val="0"/>
              <w:marTop w:val="0"/>
              <w:marBottom w:val="0"/>
              <w:divBdr>
                <w:top w:val="none" w:sz="0" w:space="0" w:color="auto"/>
                <w:left w:val="none" w:sz="0" w:space="0" w:color="auto"/>
                <w:bottom w:val="none" w:sz="0" w:space="0" w:color="auto"/>
                <w:right w:val="none" w:sz="0" w:space="0" w:color="auto"/>
              </w:divBdr>
            </w:div>
            <w:div w:id="1802265029">
              <w:marLeft w:val="0"/>
              <w:marRight w:val="0"/>
              <w:marTop w:val="0"/>
              <w:marBottom w:val="0"/>
              <w:divBdr>
                <w:top w:val="none" w:sz="0" w:space="0" w:color="auto"/>
                <w:left w:val="none" w:sz="0" w:space="0" w:color="auto"/>
                <w:bottom w:val="none" w:sz="0" w:space="0" w:color="auto"/>
                <w:right w:val="none" w:sz="0" w:space="0" w:color="auto"/>
              </w:divBdr>
            </w:div>
            <w:div w:id="1452364674">
              <w:marLeft w:val="0"/>
              <w:marRight w:val="0"/>
              <w:marTop w:val="0"/>
              <w:marBottom w:val="0"/>
              <w:divBdr>
                <w:top w:val="none" w:sz="0" w:space="0" w:color="auto"/>
                <w:left w:val="none" w:sz="0" w:space="0" w:color="auto"/>
                <w:bottom w:val="none" w:sz="0" w:space="0" w:color="auto"/>
                <w:right w:val="none" w:sz="0" w:space="0" w:color="auto"/>
              </w:divBdr>
            </w:div>
            <w:div w:id="973218646">
              <w:marLeft w:val="0"/>
              <w:marRight w:val="0"/>
              <w:marTop w:val="0"/>
              <w:marBottom w:val="0"/>
              <w:divBdr>
                <w:top w:val="none" w:sz="0" w:space="0" w:color="auto"/>
                <w:left w:val="none" w:sz="0" w:space="0" w:color="auto"/>
                <w:bottom w:val="none" w:sz="0" w:space="0" w:color="auto"/>
                <w:right w:val="none" w:sz="0" w:space="0" w:color="auto"/>
              </w:divBdr>
            </w:div>
            <w:div w:id="830488220">
              <w:marLeft w:val="0"/>
              <w:marRight w:val="0"/>
              <w:marTop w:val="0"/>
              <w:marBottom w:val="0"/>
              <w:divBdr>
                <w:top w:val="none" w:sz="0" w:space="0" w:color="auto"/>
                <w:left w:val="none" w:sz="0" w:space="0" w:color="auto"/>
                <w:bottom w:val="none" w:sz="0" w:space="0" w:color="auto"/>
                <w:right w:val="none" w:sz="0" w:space="0" w:color="auto"/>
              </w:divBdr>
            </w:div>
            <w:div w:id="30228469">
              <w:marLeft w:val="0"/>
              <w:marRight w:val="0"/>
              <w:marTop w:val="0"/>
              <w:marBottom w:val="0"/>
              <w:divBdr>
                <w:top w:val="none" w:sz="0" w:space="0" w:color="auto"/>
                <w:left w:val="none" w:sz="0" w:space="0" w:color="auto"/>
                <w:bottom w:val="none" w:sz="0" w:space="0" w:color="auto"/>
                <w:right w:val="none" w:sz="0" w:space="0" w:color="auto"/>
              </w:divBdr>
            </w:div>
            <w:div w:id="1146553469">
              <w:marLeft w:val="0"/>
              <w:marRight w:val="0"/>
              <w:marTop w:val="0"/>
              <w:marBottom w:val="0"/>
              <w:divBdr>
                <w:top w:val="none" w:sz="0" w:space="0" w:color="auto"/>
                <w:left w:val="none" w:sz="0" w:space="0" w:color="auto"/>
                <w:bottom w:val="none" w:sz="0" w:space="0" w:color="auto"/>
                <w:right w:val="none" w:sz="0" w:space="0" w:color="auto"/>
              </w:divBdr>
            </w:div>
            <w:div w:id="1031105385">
              <w:marLeft w:val="0"/>
              <w:marRight w:val="0"/>
              <w:marTop w:val="0"/>
              <w:marBottom w:val="0"/>
              <w:divBdr>
                <w:top w:val="none" w:sz="0" w:space="0" w:color="auto"/>
                <w:left w:val="none" w:sz="0" w:space="0" w:color="auto"/>
                <w:bottom w:val="none" w:sz="0" w:space="0" w:color="auto"/>
                <w:right w:val="none" w:sz="0" w:space="0" w:color="auto"/>
              </w:divBdr>
            </w:div>
            <w:div w:id="1351957043">
              <w:marLeft w:val="0"/>
              <w:marRight w:val="0"/>
              <w:marTop w:val="0"/>
              <w:marBottom w:val="0"/>
              <w:divBdr>
                <w:top w:val="none" w:sz="0" w:space="0" w:color="auto"/>
                <w:left w:val="none" w:sz="0" w:space="0" w:color="auto"/>
                <w:bottom w:val="none" w:sz="0" w:space="0" w:color="auto"/>
                <w:right w:val="none" w:sz="0" w:space="0" w:color="auto"/>
              </w:divBdr>
            </w:div>
            <w:div w:id="1519276995">
              <w:marLeft w:val="0"/>
              <w:marRight w:val="0"/>
              <w:marTop w:val="0"/>
              <w:marBottom w:val="0"/>
              <w:divBdr>
                <w:top w:val="none" w:sz="0" w:space="0" w:color="auto"/>
                <w:left w:val="none" w:sz="0" w:space="0" w:color="auto"/>
                <w:bottom w:val="none" w:sz="0" w:space="0" w:color="auto"/>
                <w:right w:val="none" w:sz="0" w:space="0" w:color="auto"/>
              </w:divBdr>
            </w:div>
            <w:div w:id="274990720">
              <w:marLeft w:val="0"/>
              <w:marRight w:val="0"/>
              <w:marTop w:val="0"/>
              <w:marBottom w:val="0"/>
              <w:divBdr>
                <w:top w:val="none" w:sz="0" w:space="0" w:color="auto"/>
                <w:left w:val="none" w:sz="0" w:space="0" w:color="auto"/>
                <w:bottom w:val="none" w:sz="0" w:space="0" w:color="auto"/>
                <w:right w:val="none" w:sz="0" w:space="0" w:color="auto"/>
              </w:divBdr>
            </w:div>
            <w:div w:id="1496991340">
              <w:marLeft w:val="0"/>
              <w:marRight w:val="0"/>
              <w:marTop w:val="0"/>
              <w:marBottom w:val="0"/>
              <w:divBdr>
                <w:top w:val="none" w:sz="0" w:space="0" w:color="auto"/>
                <w:left w:val="none" w:sz="0" w:space="0" w:color="auto"/>
                <w:bottom w:val="none" w:sz="0" w:space="0" w:color="auto"/>
                <w:right w:val="none" w:sz="0" w:space="0" w:color="auto"/>
              </w:divBdr>
            </w:div>
            <w:div w:id="1241136812">
              <w:marLeft w:val="0"/>
              <w:marRight w:val="0"/>
              <w:marTop w:val="0"/>
              <w:marBottom w:val="0"/>
              <w:divBdr>
                <w:top w:val="none" w:sz="0" w:space="0" w:color="auto"/>
                <w:left w:val="none" w:sz="0" w:space="0" w:color="auto"/>
                <w:bottom w:val="none" w:sz="0" w:space="0" w:color="auto"/>
                <w:right w:val="none" w:sz="0" w:space="0" w:color="auto"/>
              </w:divBdr>
            </w:div>
            <w:div w:id="1842742678">
              <w:marLeft w:val="0"/>
              <w:marRight w:val="0"/>
              <w:marTop w:val="0"/>
              <w:marBottom w:val="0"/>
              <w:divBdr>
                <w:top w:val="none" w:sz="0" w:space="0" w:color="auto"/>
                <w:left w:val="none" w:sz="0" w:space="0" w:color="auto"/>
                <w:bottom w:val="none" w:sz="0" w:space="0" w:color="auto"/>
                <w:right w:val="none" w:sz="0" w:space="0" w:color="auto"/>
              </w:divBdr>
            </w:div>
            <w:div w:id="1615669274">
              <w:marLeft w:val="0"/>
              <w:marRight w:val="0"/>
              <w:marTop w:val="0"/>
              <w:marBottom w:val="0"/>
              <w:divBdr>
                <w:top w:val="none" w:sz="0" w:space="0" w:color="auto"/>
                <w:left w:val="none" w:sz="0" w:space="0" w:color="auto"/>
                <w:bottom w:val="none" w:sz="0" w:space="0" w:color="auto"/>
                <w:right w:val="none" w:sz="0" w:space="0" w:color="auto"/>
              </w:divBdr>
            </w:div>
            <w:div w:id="943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Ohno%20T%5BAuthor%5D&amp;cauthor=true&amp;cauthor_uid=25622927" TargetMode="External"/><Relationship Id="rId21" Type="http://schemas.openxmlformats.org/officeDocument/2006/relationships/hyperlink" Target="http://www.ncbi.nlm.nih.gov/pubmed/?term=Taketani%20H%5BAuthor%5D&amp;cauthor=true&amp;cauthor_uid=25622927" TargetMode="External"/><Relationship Id="rId22" Type="http://schemas.openxmlformats.org/officeDocument/2006/relationships/hyperlink" Target="http://www.ncbi.nlm.nih.gov/pubmed/?term=Seko%20Y%5BAuthor%5D&amp;cauthor=true&amp;cauthor_uid=25622927" TargetMode="External"/><Relationship Id="rId23" Type="http://schemas.openxmlformats.org/officeDocument/2006/relationships/hyperlink" Target="http://www.ncbi.nlm.nih.gov/pubmed/?term=Ishiba%20H%5BAuthor%5D&amp;cauthor=true&amp;cauthor_uid=25622927" TargetMode="External"/><Relationship Id="rId24" Type="http://schemas.openxmlformats.org/officeDocument/2006/relationships/hyperlink" Target="http://www.ncbi.nlm.nih.gov/pubmed/?term=Hara%20T%5BAuthor%5D&amp;cauthor=true&amp;cauthor_uid=25622927" TargetMode="External"/><Relationship Id="rId25" Type="http://schemas.openxmlformats.org/officeDocument/2006/relationships/hyperlink" Target="http://www.ncbi.nlm.nih.gov/pubmed/?term=Okajima%20A%5BAuthor%5D&amp;cauthor=true&amp;cauthor_uid=25622927" TargetMode="External"/><Relationship Id="rId26" Type="http://schemas.openxmlformats.org/officeDocument/2006/relationships/hyperlink" Target="http://www.ncbi.nlm.nih.gov/pubmed/?term=Yamaguchi%20K%5BAuthor%5D&amp;cauthor=true&amp;cauthor_uid=25622927" TargetMode="External"/><Relationship Id="rId27" Type="http://schemas.openxmlformats.org/officeDocument/2006/relationships/hyperlink" Target="http://www.ncbi.nlm.nih.gov/pubmed/?term=Moriguchi%20M%5BAuthor%5D&amp;cauthor=true&amp;cauthor_uid=25622927" TargetMode="External"/><Relationship Id="rId28" Type="http://schemas.openxmlformats.org/officeDocument/2006/relationships/hyperlink" Target="http://www.ncbi.nlm.nih.gov/pubmed/?term=Mitsuyoshi%20H%5BAuthor%5D&amp;cauthor=true&amp;cauthor_uid=25622927" TargetMode="External"/><Relationship Id="rId29" Type="http://schemas.openxmlformats.org/officeDocument/2006/relationships/hyperlink" Target="http://www.ncbi.nlm.nih.gov/pubmed/?term=Yasui%20K%5BAuthor%5D&amp;cauthor=true&amp;cauthor_uid=2562292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term=Minami%20M%5BAuthor%5D&amp;cauthor=true&amp;cauthor_uid=25622927" TargetMode="External"/><Relationship Id="rId31" Type="http://schemas.openxmlformats.org/officeDocument/2006/relationships/hyperlink" Target="http://www.ncbi.nlm.nih.gov/pubmed/?term=Itoh%20Y%5BAuthor%5D&amp;cauthor=true&amp;cauthor_uid=25622927" TargetMode="External"/><Relationship Id="rId32" Type="http://schemas.openxmlformats.org/officeDocument/2006/relationships/footer" Target="footer1.xml"/><Relationship Id="rId9" Type="http://schemas.openxmlformats.org/officeDocument/2006/relationships/hyperlink" Target="http://creativecommons.org/licenses/by-nc/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mwaluga@sum.edu.pl" TargetMode="External"/><Relationship Id="rId11" Type="http://schemas.openxmlformats.org/officeDocument/2006/relationships/hyperlink" Target="http://www.ncbi.nlm.nih.gov/pubmed/?term=Sumida%20Y%5BAuthor%5D&amp;cauthor=true&amp;cauthor_uid=25622927" TargetMode="External"/><Relationship Id="rId12" Type="http://schemas.openxmlformats.org/officeDocument/2006/relationships/hyperlink" Target="http://www.ncbi.nlm.nih.gov/pubmed/?term=Kanemasa%20K%5BAuthor%5D&amp;cauthor=true&amp;cauthor_uid=25622927" TargetMode="External"/><Relationship Id="rId13" Type="http://schemas.openxmlformats.org/officeDocument/2006/relationships/hyperlink" Target="http://www.ncbi.nlm.nih.gov/pubmed/?term=Imai%20S%5BAuthor%5D&amp;cauthor=true&amp;cauthor_uid=25622927" TargetMode="External"/><Relationship Id="rId14" Type="http://schemas.openxmlformats.org/officeDocument/2006/relationships/hyperlink" Target="http://www.ncbi.nlm.nih.gov/pubmed/?term=Mori%20K%5BAuthor%5D&amp;cauthor=true&amp;cauthor_uid=25622927" TargetMode="External"/><Relationship Id="rId15" Type="http://schemas.openxmlformats.org/officeDocument/2006/relationships/hyperlink" Target="http://www.ncbi.nlm.nih.gov/pubmed/?term=Tanaka%20S%5BAuthor%5D&amp;cauthor=true&amp;cauthor_uid=25622927" TargetMode="External"/><Relationship Id="rId16" Type="http://schemas.openxmlformats.org/officeDocument/2006/relationships/hyperlink" Target="http://www.ncbi.nlm.nih.gov/pubmed/?term=Shimokobe%20H%5BAuthor%5D&amp;cauthor=true&amp;cauthor_uid=25622927" TargetMode="External"/><Relationship Id="rId17" Type="http://schemas.openxmlformats.org/officeDocument/2006/relationships/hyperlink" Target="http://www.ncbi.nlm.nih.gov/pubmed/?term=Kitamura%20Y%5BAuthor%5D&amp;cauthor=true&amp;cauthor_uid=25622927" TargetMode="External"/><Relationship Id="rId18" Type="http://schemas.openxmlformats.org/officeDocument/2006/relationships/hyperlink" Target="http://www.ncbi.nlm.nih.gov/pubmed/?term=Fukumoto%20K%5BAuthor%5D&amp;cauthor=true&amp;cauthor_uid=25622927" TargetMode="External"/><Relationship Id="rId19" Type="http://schemas.openxmlformats.org/officeDocument/2006/relationships/hyperlink" Target="http://www.ncbi.nlm.nih.gov/pubmed/?term=Kakutani%20A%5BAuthor%5D&amp;cauthor=true&amp;cauthor_uid=256229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0AAF2-74F8-B54B-87E9-261C3996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9998</Words>
  <Characters>56995</Characters>
  <Application>Microsoft Macintosh Word</Application>
  <DocSecurity>0</DocSecurity>
  <Lines>474</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Waluga</dc:creator>
  <cp:lastModifiedBy>Na Ma</cp:lastModifiedBy>
  <cp:revision>2</cp:revision>
  <dcterms:created xsi:type="dcterms:W3CDTF">2015-08-21T02:44:00Z</dcterms:created>
  <dcterms:modified xsi:type="dcterms:W3CDTF">2015-08-21T02:44:00Z</dcterms:modified>
</cp:coreProperties>
</file>