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F449E" w14:textId="53FBA590" w:rsidR="0031634E" w:rsidRPr="007744FE" w:rsidRDefault="0031634E" w:rsidP="002670BA">
      <w:pPr>
        <w:spacing w:line="360" w:lineRule="auto"/>
        <w:jc w:val="both"/>
        <w:rPr>
          <w:rFonts w:ascii="Book Antiqua" w:hAnsi="Book Antiqua" w:cs="Arial"/>
          <w:b/>
          <w:color w:val="000000" w:themeColor="text1"/>
          <w:shd w:val="clear" w:color="auto" w:fill="FFFFFF"/>
          <w:lang w:val="en-US"/>
        </w:rPr>
      </w:pPr>
      <w:r w:rsidRPr="007744FE">
        <w:rPr>
          <w:rFonts w:ascii="Book Antiqua" w:hAnsi="Book Antiqua" w:cs="Arial"/>
          <w:b/>
          <w:color w:val="000000" w:themeColor="text1"/>
          <w:shd w:val="clear" w:color="auto" w:fill="FFFFFF"/>
          <w:lang w:val="en-US"/>
        </w:rPr>
        <w:t xml:space="preserve">Name of journal: </w:t>
      </w:r>
      <w:r w:rsidR="008C4842" w:rsidRPr="008C4842">
        <w:rPr>
          <w:rFonts w:ascii="Book Antiqua" w:hAnsi="Book Antiqua" w:cs="Arial"/>
          <w:b/>
          <w:color w:val="000000" w:themeColor="text1"/>
          <w:shd w:val="clear" w:color="auto" w:fill="FFFFFF"/>
          <w:lang w:val="en-US"/>
        </w:rPr>
        <w:t>World Journal of Hepatology</w:t>
      </w:r>
    </w:p>
    <w:p w14:paraId="6F880E5A" w14:textId="149D8261" w:rsidR="0031634E" w:rsidRPr="007744FE" w:rsidRDefault="0031634E" w:rsidP="002670BA">
      <w:pPr>
        <w:spacing w:line="360" w:lineRule="auto"/>
        <w:jc w:val="both"/>
        <w:rPr>
          <w:rFonts w:ascii="Book Antiqua" w:hAnsi="Book Antiqua" w:cs="Arial"/>
          <w:b/>
          <w:color w:val="000000" w:themeColor="text1"/>
          <w:shd w:val="clear" w:color="auto" w:fill="FFFFFF"/>
          <w:lang w:val="en-US"/>
        </w:rPr>
      </w:pPr>
      <w:r w:rsidRPr="007744FE">
        <w:rPr>
          <w:rFonts w:ascii="Book Antiqua" w:hAnsi="Book Antiqua" w:cs="Arial"/>
          <w:b/>
          <w:color w:val="000000" w:themeColor="text1"/>
          <w:shd w:val="clear" w:color="auto" w:fill="FFFFFF"/>
          <w:lang w:val="en-US"/>
        </w:rPr>
        <w:t>ESPS Manuscript NO: 1</w:t>
      </w:r>
      <w:r w:rsidRPr="007744FE">
        <w:rPr>
          <w:rFonts w:ascii="Book Antiqua" w:eastAsiaTheme="minorEastAsia" w:hAnsi="Book Antiqua" w:cs="Arial"/>
          <w:b/>
          <w:color w:val="000000" w:themeColor="text1"/>
          <w:shd w:val="clear" w:color="auto" w:fill="FFFFFF"/>
          <w:lang w:val="en-US" w:eastAsia="zh-CN"/>
        </w:rPr>
        <w:t>8694</w:t>
      </w:r>
    </w:p>
    <w:p w14:paraId="519B924C" w14:textId="39D4E0CE" w:rsidR="0031634E" w:rsidRPr="007744FE" w:rsidRDefault="002670BA" w:rsidP="002670BA">
      <w:pPr>
        <w:spacing w:line="360" w:lineRule="auto"/>
        <w:jc w:val="both"/>
        <w:rPr>
          <w:rFonts w:ascii="Book Antiqua" w:eastAsiaTheme="minorEastAsia" w:hAnsi="Book Antiqua" w:cs="Arial"/>
          <w:b/>
          <w:color w:val="000000" w:themeColor="text1"/>
          <w:shd w:val="clear" w:color="auto" w:fill="FFFFFF"/>
          <w:lang w:val="en-US" w:eastAsia="zh-CN"/>
        </w:rPr>
      </w:pPr>
      <w:r w:rsidRPr="007744FE">
        <w:rPr>
          <w:rFonts w:ascii="Book Antiqua" w:hAnsi="Book Antiqua" w:cs="Arial"/>
          <w:b/>
          <w:color w:val="000000" w:themeColor="text1"/>
          <w:shd w:val="clear" w:color="auto" w:fill="FFFFFF"/>
          <w:lang w:val="en-US"/>
        </w:rPr>
        <w:t>Manuscript Type:</w:t>
      </w:r>
      <w:r w:rsidR="0031634E" w:rsidRPr="007744FE">
        <w:rPr>
          <w:rFonts w:ascii="Book Antiqua" w:hAnsi="Book Antiqua" w:cs="Arial"/>
          <w:b/>
          <w:color w:val="000000" w:themeColor="text1"/>
          <w:shd w:val="clear" w:color="auto" w:fill="FFFFFF"/>
          <w:lang w:val="en-US"/>
        </w:rPr>
        <w:t xml:space="preserve"> </w:t>
      </w:r>
      <w:r w:rsidR="0031634E" w:rsidRPr="007744FE">
        <w:rPr>
          <w:rFonts w:ascii="Book Antiqua" w:hAnsi="Book Antiqua" w:cs="Arial"/>
          <w:b/>
          <w:caps/>
          <w:color w:val="000000" w:themeColor="text1"/>
          <w:shd w:val="clear" w:color="auto" w:fill="FFFFFF"/>
          <w:lang w:val="en-US"/>
        </w:rPr>
        <w:t>Topic Highlight</w:t>
      </w:r>
      <w:r w:rsidRPr="007744FE">
        <w:rPr>
          <w:rFonts w:ascii="Book Antiqua" w:eastAsiaTheme="minorEastAsia" w:hAnsi="Book Antiqua" w:cs="Arial"/>
          <w:b/>
          <w:caps/>
          <w:color w:val="000000" w:themeColor="text1"/>
          <w:shd w:val="clear" w:color="auto" w:fill="FFFFFF"/>
          <w:lang w:val="en-US" w:eastAsia="zh-CN"/>
        </w:rPr>
        <w:t>s</w:t>
      </w:r>
    </w:p>
    <w:p w14:paraId="58485456" w14:textId="77777777" w:rsidR="0031634E" w:rsidRPr="007744FE" w:rsidRDefault="0031634E" w:rsidP="002670BA">
      <w:pPr>
        <w:tabs>
          <w:tab w:val="left" w:pos="144"/>
          <w:tab w:val="center" w:pos="6744"/>
        </w:tabs>
        <w:spacing w:line="360" w:lineRule="auto"/>
        <w:jc w:val="both"/>
        <w:rPr>
          <w:rFonts w:ascii="Book Antiqua" w:eastAsiaTheme="minorEastAsia" w:hAnsi="Book Antiqua"/>
          <w:b/>
          <w:color w:val="000000" w:themeColor="text1"/>
          <w:lang w:val="en-US" w:eastAsia="zh-CN"/>
        </w:rPr>
      </w:pPr>
    </w:p>
    <w:p w14:paraId="2377E633" w14:textId="1010B488" w:rsidR="00D25F86" w:rsidRPr="007744FE" w:rsidRDefault="00D25F86" w:rsidP="002670BA">
      <w:pPr>
        <w:tabs>
          <w:tab w:val="left" w:pos="144"/>
          <w:tab w:val="center" w:pos="6744"/>
        </w:tabs>
        <w:spacing w:line="360" w:lineRule="auto"/>
        <w:jc w:val="both"/>
        <w:rPr>
          <w:rFonts w:ascii="Book Antiqua" w:eastAsiaTheme="minorEastAsia" w:hAnsi="Book Antiqua"/>
          <w:b/>
          <w:color w:val="000000" w:themeColor="text1"/>
          <w:lang w:val="en-US" w:eastAsia="zh-CN"/>
        </w:rPr>
      </w:pPr>
      <w:r w:rsidRPr="007744FE">
        <w:rPr>
          <w:rFonts w:ascii="Book Antiqua" w:eastAsiaTheme="minorEastAsia" w:hAnsi="Book Antiqua"/>
          <w:b/>
          <w:color w:val="000000" w:themeColor="text1"/>
          <w:lang w:val="en-US" w:eastAsia="zh-CN"/>
        </w:rPr>
        <w:t>2015 Advances in Liver Transplantation</w:t>
      </w:r>
    </w:p>
    <w:p w14:paraId="6BEA7EE0" w14:textId="77777777" w:rsidR="00D25F86" w:rsidRPr="007744FE" w:rsidRDefault="00D25F86" w:rsidP="002670BA">
      <w:pPr>
        <w:tabs>
          <w:tab w:val="left" w:pos="144"/>
          <w:tab w:val="center" w:pos="6744"/>
        </w:tabs>
        <w:spacing w:line="360" w:lineRule="auto"/>
        <w:jc w:val="both"/>
        <w:rPr>
          <w:rFonts w:ascii="Book Antiqua" w:eastAsiaTheme="minorEastAsia" w:hAnsi="Book Antiqua"/>
          <w:b/>
          <w:color w:val="000000" w:themeColor="text1"/>
          <w:lang w:val="en-US" w:eastAsia="zh-CN"/>
        </w:rPr>
      </w:pPr>
    </w:p>
    <w:p w14:paraId="3702CE58" w14:textId="37F54443" w:rsidR="00A9221B" w:rsidRPr="007744FE" w:rsidRDefault="002670BA" w:rsidP="002670BA">
      <w:pPr>
        <w:tabs>
          <w:tab w:val="left" w:pos="144"/>
          <w:tab w:val="center" w:pos="6744"/>
        </w:tabs>
        <w:spacing w:line="360" w:lineRule="auto"/>
        <w:jc w:val="both"/>
        <w:rPr>
          <w:rFonts w:ascii="Book Antiqua" w:eastAsiaTheme="minorEastAsia" w:hAnsi="Book Antiqua"/>
          <w:b/>
          <w:color w:val="000000" w:themeColor="text1"/>
          <w:lang w:val="en-US" w:eastAsia="zh-CN"/>
        </w:rPr>
      </w:pPr>
      <w:proofErr w:type="spellStart"/>
      <w:r w:rsidRPr="007744FE">
        <w:rPr>
          <w:rFonts w:ascii="Book Antiqua" w:hAnsi="Book Antiqua"/>
          <w:b/>
          <w:color w:val="000000" w:themeColor="text1"/>
          <w:lang w:val="en-US"/>
        </w:rPr>
        <w:t>Transoesophageal</w:t>
      </w:r>
      <w:proofErr w:type="spellEnd"/>
      <w:r w:rsidRPr="007744FE">
        <w:rPr>
          <w:rFonts w:ascii="Book Antiqua" w:hAnsi="Book Antiqua"/>
          <w:b/>
          <w:color w:val="000000" w:themeColor="text1"/>
          <w:lang w:val="en-US"/>
        </w:rPr>
        <w:t xml:space="preserve"> echocardiography during liver transplantation</w:t>
      </w:r>
    </w:p>
    <w:p w14:paraId="59B70F52" w14:textId="77777777" w:rsidR="0031634E" w:rsidRPr="007744FE" w:rsidRDefault="0031634E" w:rsidP="002670BA">
      <w:pPr>
        <w:tabs>
          <w:tab w:val="left" w:pos="144"/>
          <w:tab w:val="center" w:pos="6744"/>
        </w:tabs>
        <w:spacing w:line="360" w:lineRule="auto"/>
        <w:jc w:val="both"/>
        <w:rPr>
          <w:rFonts w:ascii="Book Antiqua" w:eastAsiaTheme="minorEastAsia" w:hAnsi="Book Antiqua"/>
          <w:b/>
          <w:caps/>
          <w:color w:val="000000" w:themeColor="text1"/>
          <w:lang w:val="en-US" w:eastAsia="zh-CN"/>
        </w:rPr>
      </w:pPr>
    </w:p>
    <w:p w14:paraId="451BE1ED" w14:textId="6B60784C" w:rsidR="0031634E" w:rsidRPr="007744FE" w:rsidRDefault="00D25F86" w:rsidP="002670BA">
      <w:pPr>
        <w:spacing w:line="360" w:lineRule="auto"/>
        <w:jc w:val="both"/>
        <w:rPr>
          <w:rFonts w:ascii="Book Antiqua" w:hAnsi="Book Antiqua"/>
          <w:b/>
          <w:caps/>
          <w:color w:val="000000" w:themeColor="text1"/>
          <w:lang w:val="en-GB"/>
        </w:rPr>
      </w:pPr>
      <w:r w:rsidRPr="007744FE">
        <w:rPr>
          <w:rFonts w:ascii="Book Antiqua" w:hAnsi="Book Antiqua"/>
          <w:color w:val="000000" w:themeColor="text1"/>
        </w:rPr>
        <w:t>De Pietri</w:t>
      </w:r>
      <w:r w:rsidRPr="007744FE">
        <w:rPr>
          <w:rFonts w:ascii="Book Antiqua" w:hAnsi="Book Antiqua"/>
          <w:color w:val="000000" w:themeColor="text1"/>
          <w:lang w:val="en-GB"/>
        </w:rPr>
        <w:t xml:space="preserve"> </w:t>
      </w:r>
      <w:r w:rsidRPr="007744FE">
        <w:rPr>
          <w:rFonts w:ascii="Book Antiqua" w:eastAsiaTheme="minorEastAsia" w:hAnsi="Book Antiqua" w:hint="eastAsia"/>
          <w:color w:val="000000" w:themeColor="text1"/>
          <w:lang w:val="en-GB" w:eastAsia="zh-CN"/>
        </w:rPr>
        <w:t xml:space="preserve">L </w:t>
      </w:r>
      <w:r w:rsidR="000202A7" w:rsidRPr="007744FE">
        <w:rPr>
          <w:rFonts w:ascii="Book Antiqua" w:eastAsiaTheme="minorEastAsia" w:hAnsi="Book Antiqua" w:hint="eastAsia"/>
          <w:i/>
          <w:color w:val="000000" w:themeColor="text1"/>
          <w:lang w:val="en-GB" w:eastAsia="zh-CN"/>
        </w:rPr>
        <w:t xml:space="preserve">et al. </w:t>
      </w:r>
      <w:r w:rsidR="0031634E" w:rsidRPr="007744FE">
        <w:rPr>
          <w:rFonts w:ascii="Book Antiqua" w:hAnsi="Book Antiqua"/>
          <w:color w:val="000000" w:themeColor="text1"/>
          <w:lang w:val="en-GB"/>
        </w:rPr>
        <w:t>Transoesophageal echocardiography during liver transplantation</w:t>
      </w:r>
    </w:p>
    <w:p w14:paraId="3F466F6A" w14:textId="77777777" w:rsidR="002670BA" w:rsidRPr="007744FE" w:rsidRDefault="002670BA" w:rsidP="002670BA">
      <w:pPr>
        <w:spacing w:line="360" w:lineRule="auto"/>
        <w:jc w:val="both"/>
        <w:rPr>
          <w:rFonts w:ascii="Book Antiqua" w:eastAsiaTheme="minorEastAsia" w:hAnsi="Book Antiqua"/>
          <w:color w:val="000000" w:themeColor="text1"/>
          <w:lang w:val="en-GB" w:eastAsia="zh-CN"/>
        </w:rPr>
      </w:pPr>
    </w:p>
    <w:p w14:paraId="0C2D1126" w14:textId="11A52FFC" w:rsidR="002670BA" w:rsidRPr="007744FE" w:rsidRDefault="00D25F86" w:rsidP="002670BA">
      <w:pPr>
        <w:spacing w:line="360" w:lineRule="auto"/>
        <w:jc w:val="both"/>
        <w:rPr>
          <w:rFonts w:ascii="Book Antiqua" w:eastAsiaTheme="minorEastAsia" w:hAnsi="Book Antiqua"/>
          <w:color w:val="000000" w:themeColor="text1"/>
          <w:vertAlign w:val="superscript"/>
          <w:lang w:eastAsia="zh-CN"/>
        </w:rPr>
      </w:pPr>
      <w:r w:rsidRPr="007744FE">
        <w:rPr>
          <w:rFonts w:ascii="Book Antiqua" w:hAnsi="Book Antiqua"/>
          <w:color w:val="000000" w:themeColor="text1"/>
        </w:rPr>
        <w:t xml:space="preserve">Lesley </w:t>
      </w:r>
      <w:r w:rsidR="002670BA" w:rsidRPr="007744FE">
        <w:rPr>
          <w:rFonts w:ascii="Book Antiqua" w:hAnsi="Book Antiqua"/>
          <w:color w:val="000000" w:themeColor="text1"/>
        </w:rPr>
        <w:t xml:space="preserve">De Pietri, </w:t>
      </w:r>
      <w:r w:rsidRPr="007744FE">
        <w:rPr>
          <w:rFonts w:ascii="Book Antiqua" w:hAnsi="Book Antiqua"/>
          <w:color w:val="000000" w:themeColor="text1"/>
        </w:rPr>
        <w:t xml:space="preserve">Federico </w:t>
      </w:r>
      <w:r w:rsidR="002670BA" w:rsidRPr="007744FE">
        <w:rPr>
          <w:rFonts w:ascii="Book Antiqua" w:hAnsi="Book Antiqua"/>
          <w:color w:val="000000" w:themeColor="text1"/>
        </w:rPr>
        <w:t xml:space="preserve">Mocchegiani, </w:t>
      </w:r>
      <w:r w:rsidRPr="007744FE">
        <w:rPr>
          <w:rFonts w:ascii="Book Antiqua" w:hAnsi="Book Antiqua"/>
          <w:color w:val="000000" w:themeColor="text1"/>
        </w:rPr>
        <w:t xml:space="preserve">Chiara </w:t>
      </w:r>
      <w:r w:rsidR="002670BA" w:rsidRPr="007744FE">
        <w:rPr>
          <w:rFonts w:ascii="Book Antiqua" w:hAnsi="Book Antiqua"/>
          <w:color w:val="000000" w:themeColor="text1"/>
        </w:rPr>
        <w:t xml:space="preserve">Leuzzi, </w:t>
      </w:r>
      <w:r w:rsidRPr="007744FE">
        <w:rPr>
          <w:rFonts w:ascii="Book Antiqua" w:hAnsi="Book Antiqua"/>
          <w:color w:val="000000" w:themeColor="text1"/>
        </w:rPr>
        <w:t xml:space="preserve">Roberto </w:t>
      </w:r>
      <w:r w:rsidR="002670BA" w:rsidRPr="007744FE">
        <w:rPr>
          <w:rFonts w:ascii="Book Antiqua" w:hAnsi="Book Antiqua"/>
          <w:color w:val="000000" w:themeColor="text1"/>
        </w:rPr>
        <w:t xml:space="preserve">Montalti, </w:t>
      </w:r>
      <w:r w:rsidRPr="007744FE">
        <w:rPr>
          <w:rFonts w:ascii="Book Antiqua" w:hAnsi="Book Antiqua"/>
          <w:color w:val="000000" w:themeColor="text1"/>
        </w:rPr>
        <w:t xml:space="preserve">Marco </w:t>
      </w:r>
      <w:r w:rsidR="002670BA" w:rsidRPr="007744FE">
        <w:rPr>
          <w:rFonts w:ascii="Book Antiqua" w:hAnsi="Book Antiqua"/>
          <w:color w:val="000000" w:themeColor="text1"/>
        </w:rPr>
        <w:t xml:space="preserve">Vivarelli, </w:t>
      </w:r>
      <w:r w:rsidRPr="007744FE">
        <w:rPr>
          <w:rFonts w:ascii="Book Antiqua" w:hAnsi="Book Antiqua"/>
          <w:color w:val="000000" w:themeColor="text1"/>
        </w:rPr>
        <w:t xml:space="preserve">Vanni </w:t>
      </w:r>
      <w:r w:rsidR="002670BA" w:rsidRPr="007744FE">
        <w:rPr>
          <w:rFonts w:ascii="Book Antiqua" w:hAnsi="Book Antiqua"/>
          <w:color w:val="000000" w:themeColor="text1"/>
        </w:rPr>
        <w:t xml:space="preserve">Agnoletti </w:t>
      </w:r>
    </w:p>
    <w:p w14:paraId="60A97BFB" w14:textId="77777777" w:rsidR="00A9221B" w:rsidRPr="007744FE" w:rsidRDefault="00A9221B" w:rsidP="002670BA">
      <w:pPr>
        <w:spacing w:line="360" w:lineRule="auto"/>
        <w:jc w:val="both"/>
        <w:rPr>
          <w:rFonts w:ascii="Book Antiqua" w:eastAsiaTheme="minorEastAsia" w:hAnsi="Book Antiqua"/>
          <w:b/>
          <w:color w:val="000000" w:themeColor="text1"/>
          <w:lang w:eastAsia="zh-CN"/>
        </w:rPr>
      </w:pPr>
    </w:p>
    <w:p w14:paraId="610640FF" w14:textId="230C569A" w:rsidR="00A9221B" w:rsidRPr="007744FE" w:rsidRDefault="00D25F86"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r w:rsidRPr="007744FE">
        <w:rPr>
          <w:rFonts w:ascii="Book Antiqua" w:hAnsi="Book Antiqua"/>
          <w:b/>
          <w:color w:val="000000" w:themeColor="text1"/>
          <w:lang w:val="en-GB"/>
        </w:rPr>
        <w:t xml:space="preserve">Lesley De </w:t>
      </w:r>
      <w:proofErr w:type="spellStart"/>
      <w:r w:rsidRPr="007744FE">
        <w:rPr>
          <w:rFonts w:ascii="Book Antiqua" w:hAnsi="Book Antiqua"/>
          <w:b/>
          <w:color w:val="000000" w:themeColor="text1"/>
          <w:lang w:val="en-GB"/>
        </w:rPr>
        <w:t>Pietri</w:t>
      </w:r>
      <w:proofErr w:type="spellEnd"/>
      <w:r w:rsidRPr="007744FE">
        <w:rPr>
          <w:rFonts w:ascii="Book Antiqua" w:eastAsiaTheme="minorEastAsia" w:hAnsi="Book Antiqua" w:hint="eastAsia"/>
          <w:b/>
          <w:color w:val="000000" w:themeColor="text1"/>
          <w:lang w:val="en-GB" w:eastAsia="zh-CN"/>
        </w:rPr>
        <w:t>,</w:t>
      </w:r>
      <w:r w:rsidR="00A97143" w:rsidRPr="007744FE">
        <w:rPr>
          <w:rFonts w:ascii="Book Antiqua" w:hAnsi="Book Antiqua"/>
          <w:b/>
          <w:color w:val="000000" w:themeColor="text1"/>
          <w:lang w:val="en-GB"/>
        </w:rPr>
        <w:t xml:space="preserve"> </w:t>
      </w:r>
      <w:r w:rsidR="00A9221B" w:rsidRPr="007744FE">
        <w:rPr>
          <w:rFonts w:ascii="Book Antiqua" w:hAnsi="Book Antiqua"/>
          <w:color w:val="000000" w:themeColor="text1"/>
          <w:lang w:val="en-GB"/>
        </w:rPr>
        <w:t>Division of Anaesthesiology and Intensive Care Unit</w:t>
      </w:r>
      <w:r w:rsidRPr="007744FE">
        <w:rPr>
          <w:rFonts w:ascii="Book Antiqua" w:eastAsiaTheme="minorEastAsia" w:hAnsi="Book Antiqua" w:hint="eastAsia"/>
          <w:color w:val="000000" w:themeColor="text1"/>
          <w:lang w:val="en-GB" w:eastAsia="zh-CN"/>
        </w:rPr>
        <w:t>,</w:t>
      </w:r>
      <w:r w:rsidR="00A9221B" w:rsidRPr="007744FE">
        <w:rPr>
          <w:rFonts w:ascii="Book Antiqua" w:hAnsi="Book Antiqua"/>
          <w:color w:val="000000" w:themeColor="text1"/>
          <w:lang w:val="en-GB"/>
        </w:rPr>
        <w:t xml:space="preserve"> </w:t>
      </w:r>
      <w:r w:rsidR="00A9221B" w:rsidRPr="007744FE">
        <w:rPr>
          <w:rFonts w:ascii="Book Antiqua" w:hAnsi="Book Antiqua"/>
          <w:color w:val="000000" w:themeColor="text1"/>
        </w:rPr>
        <w:t>Azienda Ospedaliero-Universitaria di Modena-Policlinico</w:t>
      </w:r>
      <w:r w:rsidR="003D4ABB" w:rsidRPr="007744FE">
        <w:rPr>
          <w:rFonts w:ascii="Book Antiqua" w:hAnsi="Book Antiqua"/>
          <w:color w:val="000000" w:themeColor="text1"/>
        </w:rPr>
        <w:t>, 41100 Modena, Italy</w:t>
      </w:r>
    </w:p>
    <w:p w14:paraId="092E7FFC" w14:textId="77777777" w:rsidR="00D25F86" w:rsidRPr="007744FE" w:rsidRDefault="00D25F86"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p>
    <w:p w14:paraId="47F8574B" w14:textId="2624D647" w:rsidR="00E94770" w:rsidRPr="007744FE" w:rsidRDefault="00E94770"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r w:rsidRPr="007744FE">
        <w:rPr>
          <w:rFonts w:ascii="Book Antiqua" w:hAnsi="Book Antiqua"/>
          <w:b/>
          <w:color w:val="000000" w:themeColor="text1"/>
        </w:rPr>
        <w:t>Roberto Montalti</w:t>
      </w:r>
      <w:r w:rsidRPr="007744FE">
        <w:rPr>
          <w:rFonts w:ascii="Book Antiqua" w:hAnsi="Book Antiqua"/>
          <w:color w:val="000000" w:themeColor="text1"/>
        </w:rPr>
        <w:t xml:space="preserve">, </w:t>
      </w:r>
      <w:r w:rsidR="00B03B73" w:rsidRPr="007744FE">
        <w:rPr>
          <w:rFonts w:ascii="Book Antiqua" w:hAnsi="Book Antiqua"/>
          <w:b/>
          <w:color w:val="000000" w:themeColor="text1"/>
        </w:rPr>
        <w:t xml:space="preserve">Marco </w:t>
      </w:r>
      <w:r w:rsidRPr="007744FE">
        <w:rPr>
          <w:rFonts w:ascii="Book Antiqua" w:hAnsi="Book Antiqua"/>
          <w:b/>
          <w:color w:val="000000" w:themeColor="text1"/>
        </w:rPr>
        <w:t>Viv</w:t>
      </w:r>
      <w:r w:rsidR="00C80310" w:rsidRPr="007744FE">
        <w:rPr>
          <w:rFonts w:ascii="Book Antiqua" w:hAnsi="Book Antiqua"/>
          <w:b/>
          <w:color w:val="000000" w:themeColor="text1"/>
        </w:rPr>
        <w:t>a</w:t>
      </w:r>
      <w:r w:rsidRPr="007744FE">
        <w:rPr>
          <w:rFonts w:ascii="Book Antiqua" w:hAnsi="Book Antiqua"/>
          <w:b/>
          <w:color w:val="000000" w:themeColor="text1"/>
        </w:rPr>
        <w:t>relli</w:t>
      </w:r>
      <w:r w:rsidR="00C80310" w:rsidRPr="007744FE">
        <w:rPr>
          <w:rFonts w:ascii="Book Antiqua" w:hAnsi="Book Antiqua"/>
          <w:b/>
          <w:color w:val="000000" w:themeColor="text1"/>
        </w:rPr>
        <w:t>,</w:t>
      </w:r>
      <w:r w:rsidRPr="007744FE">
        <w:rPr>
          <w:rFonts w:ascii="Book Antiqua" w:hAnsi="Book Antiqua"/>
          <w:b/>
          <w:color w:val="000000" w:themeColor="text1"/>
        </w:rPr>
        <w:t xml:space="preserve"> </w:t>
      </w:r>
      <w:r w:rsidR="00B03B73" w:rsidRPr="007744FE">
        <w:rPr>
          <w:rFonts w:ascii="Book Antiqua" w:hAnsi="Book Antiqua"/>
          <w:b/>
          <w:color w:val="000000" w:themeColor="text1"/>
        </w:rPr>
        <w:t xml:space="preserve">Federico </w:t>
      </w:r>
      <w:r w:rsidR="005815AB" w:rsidRPr="007744FE">
        <w:rPr>
          <w:rFonts w:ascii="Book Antiqua" w:hAnsi="Book Antiqua"/>
          <w:b/>
          <w:color w:val="000000" w:themeColor="text1"/>
        </w:rPr>
        <w:t>Moccheg</w:t>
      </w:r>
      <w:r w:rsidRPr="007744FE">
        <w:rPr>
          <w:rFonts w:ascii="Book Antiqua" w:hAnsi="Book Antiqua"/>
          <w:b/>
          <w:color w:val="000000" w:themeColor="text1"/>
        </w:rPr>
        <w:t>iani</w:t>
      </w:r>
      <w:r w:rsidR="00D25F86" w:rsidRPr="007744FE">
        <w:rPr>
          <w:rFonts w:ascii="Book Antiqua" w:eastAsiaTheme="minorEastAsia" w:hAnsi="Book Antiqua" w:hint="eastAsia"/>
          <w:color w:val="000000" w:themeColor="text1"/>
          <w:lang w:eastAsia="zh-CN"/>
        </w:rPr>
        <w:t>,</w:t>
      </w:r>
      <w:r w:rsidR="00A97143" w:rsidRPr="007744FE">
        <w:rPr>
          <w:rFonts w:ascii="Book Antiqua" w:hAnsi="Book Antiqua"/>
          <w:color w:val="000000" w:themeColor="text1"/>
        </w:rPr>
        <w:t xml:space="preserve"> </w:t>
      </w:r>
      <w:r w:rsidRPr="007744FE">
        <w:rPr>
          <w:rFonts w:ascii="Book Antiqua" w:hAnsi="Book Antiqua"/>
          <w:color w:val="000000" w:themeColor="text1"/>
        </w:rPr>
        <w:t xml:space="preserve">Transplantation </w:t>
      </w:r>
      <w:r w:rsidR="00B72D3F" w:rsidRPr="007744FE">
        <w:rPr>
          <w:rFonts w:ascii="Book Antiqua" w:hAnsi="Book Antiqua"/>
          <w:color w:val="000000" w:themeColor="text1"/>
        </w:rPr>
        <w:t>Unit</w:t>
      </w:r>
      <w:r w:rsidRPr="007744FE">
        <w:rPr>
          <w:rFonts w:ascii="Book Antiqua" w:eastAsia="宋体" w:hAnsi="Book Antiqua"/>
          <w:color w:val="000000" w:themeColor="text1"/>
          <w:lang w:eastAsia="zh-CN"/>
        </w:rPr>
        <w:t>,</w:t>
      </w:r>
      <w:r w:rsidRPr="007744FE">
        <w:rPr>
          <w:rFonts w:ascii="Book Antiqua" w:hAnsi="Book Antiqua"/>
          <w:color w:val="000000" w:themeColor="text1"/>
        </w:rPr>
        <w:t xml:space="preserve"> </w:t>
      </w:r>
      <w:r w:rsidR="000631FB" w:rsidRPr="007744FE">
        <w:rPr>
          <w:rFonts w:ascii="Book Antiqua" w:hAnsi="Book Antiqua"/>
          <w:color w:val="000000" w:themeColor="text1"/>
        </w:rPr>
        <w:t>Polytechnic University of Marche</w:t>
      </w:r>
      <w:r w:rsidRPr="007744FE">
        <w:rPr>
          <w:rFonts w:ascii="Book Antiqua" w:eastAsia="宋体" w:hAnsi="Book Antiqua"/>
          <w:color w:val="000000" w:themeColor="text1"/>
          <w:lang w:eastAsia="zh-CN"/>
        </w:rPr>
        <w:t xml:space="preserve">, </w:t>
      </w:r>
      <w:r w:rsidR="00FC2BCD" w:rsidRPr="007744FE">
        <w:rPr>
          <w:rFonts w:ascii="Book Antiqua" w:hAnsi="Book Antiqua"/>
          <w:color w:val="000000" w:themeColor="text1"/>
        </w:rPr>
        <w:t>60126</w:t>
      </w:r>
      <w:r w:rsidRPr="007744FE">
        <w:rPr>
          <w:rFonts w:ascii="Book Antiqua" w:hAnsi="Book Antiqua"/>
          <w:color w:val="000000" w:themeColor="text1"/>
        </w:rPr>
        <w:t xml:space="preserve"> Ancona</w:t>
      </w:r>
      <w:r w:rsidRPr="007744FE">
        <w:rPr>
          <w:rFonts w:ascii="Book Antiqua" w:eastAsia="宋体" w:hAnsi="Book Antiqua"/>
          <w:color w:val="000000" w:themeColor="text1"/>
          <w:lang w:eastAsia="zh-CN"/>
        </w:rPr>
        <w:t xml:space="preserve">, </w:t>
      </w:r>
      <w:r w:rsidRPr="007744FE">
        <w:rPr>
          <w:rFonts w:ascii="Book Antiqua" w:hAnsi="Book Antiqua"/>
          <w:color w:val="000000" w:themeColor="text1"/>
        </w:rPr>
        <w:t>Italy</w:t>
      </w:r>
    </w:p>
    <w:p w14:paraId="6E3D393B" w14:textId="77777777" w:rsidR="00D25F86" w:rsidRPr="007744FE" w:rsidRDefault="00D25F86" w:rsidP="002670BA">
      <w:pPr>
        <w:tabs>
          <w:tab w:val="left" w:pos="567"/>
        </w:tabs>
        <w:autoSpaceDE w:val="0"/>
        <w:autoSpaceDN w:val="0"/>
        <w:adjustRightInd w:val="0"/>
        <w:spacing w:line="360" w:lineRule="auto"/>
        <w:jc w:val="both"/>
        <w:rPr>
          <w:rFonts w:ascii="Book Antiqua" w:eastAsiaTheme="minorEastAsia" w:hAnsi="Book Antiqua"/>
          <w:b/>
          <w:color w:val="000000" w:themeColor="text1"/>
          <w:lang w:eastAsia="zh-CN"/>
        </w:rPr>
      </w:pPr>
    </w:p>
    <w:p w14:paraId="1D39BE3A" w14:textId="28F1EF47" w:rsidR="00B03B73" w:rsidRPr="007744FE" w:rsidRDefault="00B03B73"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r w:rsidRPr="007744FE">
        <w:rPr>
          <w:rFonts w:ascii="Book Antiqua" w:hAnsi="Book Antiqua"/>
          <w:b/>
          <w:color w:val="000000" w:themeColor="text1"/>
        </w:rPr>
        <w:t>Chiara Leuzzi</w:t>
      </w:r>
      <w:r w:rsidR="00D25F86" w:rsidRPr="007744FE">
        <w:rPr>
          <w:rFonts w:ascii="Book Antiqua" w:eastAsiaTheme="minorEastAsia" w:hAnsi="Book Antiqua" w:hint="eastAsia"/>
          <w:color w:val="000000" w:themeColor="text1"/>
          <w:lang w:eastAsia="zh-CN"/>
        </w:rPr>
        <w:t>,</w:t>
      </w:r>
      <w:r w:rsidRPr="007744FE">
        <w:rPr>
          <w:rFonts w:ascii="Book Antiqua" w:hAnsi="Book Antiqua"/>
          <w:color w:val="000000" w:themeColor="text1"/>
        </w:rPr>
        <w:t xml:space="preserve"> </w:t>
      </w:r>
      <w:r w:rsidR="00C330DF" w:rsidRPr="007744FE">
        <w:rPr>
          <w:rFonts w:ascii="Book Antiqua" w:hAnsi="Book Antiqua"/>
          <w:color w:val="000000" w:themeColor="text1"/>
        </w:rPr>
        <w:t xml:space="preserve">Unit of Interventional Cardiology, </w:t>
      </w:r>
      <w:r w:rsidR="00A97143" w:rsidRPr="007744FE">
        <w:rPr>
          <w:rFonts w:ascii="Book Antiqua" w:hAnsi="Book Antiqua"/>
          <w:color w:val="000000" w:themeColor="text1"/>
        </w:rPr>
        <w:t>Arcispedale Santa Maria Nuova, IR</w:t>
      </w:r>
      <w:r w:rsidR="00C330DF" w:rsidRPr="007744FE">
        <w:rPr>
          <w:rFonts w:ascii="Book Antiqua" w:hAnsi="Book Antiqua"/>
          <w:color w:val="000000" w:themeColor="text1"/>
        </w:rPr>
        <w:t>C</w:t>
      </w:r>
      <w:r w:rsidR="00A97143" w:rsidRPr="007744FE">
        <w:rPr>
          <w:rFonts w:ascii="Book Antiqua" w:hAnsi="Book Antiqua"/>
          <w:color w:val="000000" w:themeColor="text1"/>
        </w:rPr>
        <w:t>CS, 42100 Reggio Emilia, Italy</w:t>
      </w:r>
    </w:p>
    <w:p w14:paraId="64754025" w14:textId="77777777" w:rsidR="00D25F86" w:rsidRPr="007744FE" w:rsidRDefault="00D25F86"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p>
    <w:p w14:paraId="4B4372B6" w14:textId="1177AA8A" w:rsidR="00C80310" w:rsidRPr="007744FE" w:rsidRDefault="00C80310" w:rsidP="002670BA">
      <w:pPr>
        <w:tabs>
          <w:tab w:val="left" w:pos="567"/>
        </w:tabs>
        <w:autoSpaceDE w:val="0"/>
        <w:autoSpaceDN w:val="0"/>
        <w:adjustRightInd w:val="0"/>
        <w:spacing w:line="360" w:lineRule="auto"/>
        <w:jc w:val="both"/>
        <w:rPr>
          <w:rFonts w:ascii="Book Antiqua" w:hAnsi="Book Antiqua"/>
          <w:color w:val="000000" w:themeColor="text1"/>
        </w:rPr>
      </w:pPr>
      <w:r w:rsidRPr="007744FE">
        <w:rPr>
          <w:rFonts w:ascii="Book Antiqua" w:hAnsi="Book Antiqua"/>
          <w:b/>
          <w:color w:val="000000" w:themeColor="text1"/>
        </w:rPr>
        <w:t>Vanni Agnoletti</w:t>
      </w:r>
      <w:r w:rsidR="00D25F86" w:rsidRPr="007744FE">
        <w:rPr>
          <w:rFonts w:ascii="Book Antiqua" w:eastAsiaTheme="minorEastAsia" w:hAnsi="Book Antiqua" w:hint="eastAsia"/>
          <w:b/>
          <w:color w:val="000000" w:themeColor="text1"/>
          <w:lang w:eastAsia="zh-CN"/>
        </w:rPr>
        <w:t xml:space="preserve">, </w:t>
      </w:r>
      <w:r w:rsidRPr="007744FE">
        <w:rPr>
          <w:rFonts w:ascii="Book Antiqua" w:hAnsi="Book Antiqua"/>
          <w:color w:val="000000" w:themeColor="text1"/>
        </w:rPr>
        <w:t>Division of Anaesthesiology and Intensive Care Unit</w:t>
      </w:r>
      <w:r w:rsidR="00D25F86" w:rsidRPr="007744FE">
        <w:rPr>
          <w:rFonts w:ascii="Book Antiqua" w:eastAsiaTheme="minorEastAsia" w:hAnsi="Book Antiqua" w:hint="eastAsia"/>
          <w:color w:val="000000" w:themeColor="text1"/>
          <w:lang w:eastAsia="zh-CN"/>
        </w:rPr>
        <w:t>,</w:t>
      </w:r>
      <w:r w:rsidRPr="007744FE">
        <w:rPr>
          <w:rFonts w:ascii="Book Antiqua" w:hAnsi="Book Antiqua"/>
          <w:color w:val="000000" w:themeColor="text1"/>
        </w:rPr>
        <w:t xml:space="preserve"> Arcispedale Santa Maria Nuova, IR</w:t>
      </w:r>
      <w:r w:rsidR="00C330DF" w:rsidRPr="007744FE">
        <w:rPr>
          <w:rFonts w:ascii="Book Antiqua" w:hAnsi="Book Antiqua"/>
          <w:color w:val="000000" w:themeColor="text1"/>
        </w:rPr>
        <w:t>C</w:t>
      </w:r>
      <w:r w:rsidRPr="007744FE">
        <w:rPr>
          <w:rFonts w:ascii="Book Antiqua" w:hAnsi="Book Antiqua"/>
          <w:color w:val="000000" w:themeColor="text1"/>
        </w:rPr>
        <w:t>CS, 42100 Reggio Emilia, Italy</w:t>
      </w:r>
    </w:p>
    <w:p w14:paraId="1867B2DD" w14:textId="77777777" w:rsidR="0031634E" w:rsidRPr="007744FE" w:rsidRDefault="0031634E" w:rsidP="002670BA">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p>
    <w:p w14:paraId="5D457684" w14:textId="360DFC66" w:rsidR="0031634E" w:rsidRPr="007744FE" w:rsidRDefault="0031634E" w:rsidP="002670BA">
      <w:pPr>
        <w:spacing w:line="360" w:lineRule="auto"/>
        <w:jc w:val="both"/>
        <w:rPr>
          <w:rFonts w:ascii="Book Antiqua" w:hAnsi="Book Antiqua"/>
          <w:color w:val="000000" w:themeColor="text1"/>
          <w:lang w:val="en-GB"/>
        </w:rPr>
      </w:pPr>
      <w:r w:rsidRPr="007744FE">
        <w:rPr>
          <w:rFonts w:ascii="Book Antiqua" w:hAnsi="Book Antiqua"/>
          <w:b/>
          <w:color w:val="000000" w:themeColor="text1"/>
          <w:lang w:val="en-GB"/>
        </w:rPr>
        <w:t xml:space="preserve">Author contributions: </w:t>
      </w:r>
      <w:r w:rsidR="00D25F86" w:rsidRPr="007744FE">
        <w:rPr>
          <w:rFonts w:ascii="Book Antiqua" w:hAnsi="Book Antiqua"/>
          <w:color w:val="000000" w:themeColor="text1"/>
          <w:lang w:val="en-GB"/>
        </w:rPr>
        <w:t xml:space="preserve">De </w:t>
      </w:r>
      <w:proofErr w:type="spellStart"/>
      <w:r w:rsidR="00D25F86" w:rsidRPr="007744FE">
        <w:rPr>
          <w:rFonts w:ascii="Book Antiqua" w:hAnsi="Book Antiqua"/>
          <w:color w:val="000000" w:themeColor="text1"/>
          <w:lang w:val="en-GB"/>
        </w:rPr>
        <w:t>Pietri</w:t>
      </w:r>
      <w:proofErr w:type="spellEnd"/>
      <w:r w:rsidR="00D25F86" w:rsidRPr="007744FE">
        <w:rPr>
          <w:rFonts w:ascii="Book Antiqua" w:hAnsi="Book Antiqua"/>
          <w:color w:val="000000" w:themeColor="text1"/>
          <w:lang w:val="en-GB"/>
        </w:rPr>
        <w:t xml:space="preserve"> L</w:t>
      </w:r>
      <w:r w:rsidRPr="007744FE">
        <w:rPr>
          <w:rFonts w:ascii="Book Antiqua" w:hAnsi="Book Antiqua"/>
          <w:color w:val="000000" w:themeColor="text1"/>
          <w:lang w:val="en-GB"/>
        </w:rPr>
        <w:t xml:space="preserve"> conceived, designed and performed the review; </w:t>
      </w:r>
      <w:proofErr w:type="spellStart"/>
      <w:r w:rsidRPr="007744FE">
        <w:rPr>
          <w:rFonts w:ascii="Book Antiqua" w:hAnsi="Book Antiqua"/>
          <w:color w:val="000000" w:themeColor="text1"/>
          <w:lang w:val="en-GB"/>
        </w:rPr>
        <w:t>Montalti</w:t>
      </w:r>
      <w:proofErr w:type="spellEnd"/>
      <w:r w:rsidRPr="007744FE">
        <w:rPr>
          <w:rFonts w:ascii="Book Antiqua" w:hAnsi="Book Antiqua"/>
          <w:color w:val="000000" w:themeColor="text1"/>
          <w:lang w:val="en-GB"/>
        </w:rPr>
        <w:t xml:space="preserve"> R revi</w:t>
      </w:r>
      <w:r w:rsidR="00D25F86" w:rsidRPr="007744FE">
        <w:rPr>
          <w:rFonts w:ascii="Book Antiqua" w:hAnsi="Book Antiqua"/>
          <w:color w:val="000000" w:themeColor="text1"/>
          <w:lang w:val="en-GB"/>
        </w:rPr>
        <w:t xml:space="preserve">sed the manuscript; </w:t>
      </w:r>
      <w:proofErr w:type="spellStart"/>
      <w:r w:rsidR="00D25F86" w:rsidRPr="007744FE">
        <w:rPr>
          <w:rFonts w:ascii="Book Antiqua" w:hAnsi="Book Antiqua"/>
          <w:color w:val="000000" w:themeColor="text1"/>
          <w:lang w:val="en-GB"/>
        </w:rPr>
        <w:t>Vivarelli</w:t>
      </w:r>
      <w:proofErr w:type="spellEnd"/>
      <w:r w:rsidR="00D25F86" w:rsidRPr="007744FE">
        <w:rPr>
          <w:rFonts w:ascii="Book Antiqua" w:hAnsi="Book Antiqua"/>
          <w:color w:val="000000" w:themeColor="text1"/>
          <w:lang w:val="en-GB"/>
        </w:rPr>
        <w:t xml:space="preserve"> M</w:t>
      </w:r>
      <w:r w:rsidRPr="007744FE">
        <w:rPr>
          <w:rFonts w:ascii="Book Antiqua" w:hAnsi="Book Antiqua"/>
          <w:color w:val="000000" w:themeColor="text1"/>
          <w:lang w:val="en-GB"/>
        </w:rPr>
        <w:t xml:space="preserve"> revised the manuscript;</w:t>
      </w:r>
      <w:r w:rsidR="00D25F86" w:rsidRPr="007744FE">
        <w:rPr>
          <w:rFonts w:ascii="Book Antiqua" w:hAnsi="Book Antiqua"/>
          <w:color w:val="000000" w:themeColor="text1"/>
          <w:lang w:val="en-GB"/>
        </w:rPr>
        <w:t xml:space="preserve"> </w:t>
      </w:r>
      <w:proofErr w:type="spellStart"/>
      <w:r w:rsidR="00D25F86" w:rsidRPr="007744FE">
        <w:rPr>
          <w:rFonts w:ascii="Book Antiqua" w:hAnsi="Book Antiqua"/>
          <w:color w:val="000000" w:themeColor="text1"/>
          <w:lang w:val="en-GB"/>
        </w:rPr>
        <w:t>Leuzzi</w:t>
      </w:r>
      <w:proofErr w:type="spellEnd"/>
      <w:r w:rsidR="00D25F86" w:rsidRPr="007744FE">
        <w:rPr>
          <w:rFonts w:ascii="Book Antiqua" w:hAnsi="Book Antiqua"/>
          <w:color w:val="000000" w:themeColor="text1"/>
          <w:lang w:val="en-GB"/>
        </w:rPr>
        <w:t xml:space="preserve"> C</w:t>
      </w:r>
      <w:r w:rsidRPr="007744FE">
        <w:rPr>
          <w:rFonts w:ascii="Book Antiqua" w:hAnsi="Book Antiqua"/>
          <w:color w:val="000000" w:themeColor="text1"/>
          <w:lang w:val="en-GB"/>
        </w:rPr>
        <w:t xml:space="preserve"> performed the research;</w:t>
      </w:r>
      <w:r w:rsidR="00D25F86" w:rsidRPr="007744FE">
        <w:rPr>
          <w:rFonts w:ascii="Book Antiqua" w:hAnsi="Book Antiqua"/>
          <w:color w:val="000000" w:themeColor="text1"/>
          <w:lang w:val="en-GB"/>
        </w:rPr>
        <w:t xml:space="preserve"> </w:t>
      </w:r>
      <w:proofErr w:type="spellStart"/>
      <w:r w:rsidR="00D25F86" w:rsidRPr="007744FE">
        <w:rPr>
          <w:rFonts w:ascii="Book Antiqua" w:hAnsi="Book Antiqua"/>
          <w:color w:val="000000" w:themeColor="text1"/>
          <w:lang w:val="en-GB"/>
        </w:rPr>
        <w:t>Mocchegiani</w:t>
      </w:r>
      <w:proofErr w:type="spellEnd"/>
      <w:r w:rsidR="00D25F86" w:rsidRPr="007744FE">
        <w:rPr>
          <w:rFonts w:ascii="Book Antiqua" w:hAnsi="Book Antiqua"/>
          <w:color w:val="000000" w:themeColor="text1"/>
          <w:lang w:val="en-GB"/>
        </w:rPr>
        <w:t xml:space="preserve"> F</w:t>
      </w:r>
      <w:r w:rsidRPr="007744FE">
        <w:rPr>
          <w:rFonts w:ascii="Book Antiqua" w:hAnsi="Book Antiqua"/>
          <w:color w:val="000000" w:themeColor="text1"/>
          <w:lang w:val="en-GB"/>
        </w:rPr>
        <w:t xml:space="preserve"> revised the manuscript; and</w:t>
      </w:r>
      <w:r w:rsidR="00D25F86" w:rsidRPr="007744FE">
        <w:rPr>
          <w:rFonts w:ascii="Book Antiqua" w:hAnsi="Book Antiqua"/>
          <w:color w:val="000000" w:themeColor="text1"/>
          <w:lang w:val="en-GB"/>
        </w:rPr>
        <w:t xml:space="preserve"> </w:t>
      </w:r>
      <w:proofErr w:type="spellStart"/>
      <w:r w:rsidR="00D25F86" w:rsidRPr="007744FE">
        <w:rPr>
          <w:rFonts w:ascii="Book Antiqua" w:hAnsi="Book Antiqua"/>
          <w:color w:val="000000" w:themeColor="text1"/>
          <w:lang w:val="en-GB"/>
        </w:rPr>
        <w:t>Agnoletti</w:t>
      </w:r>
      <w:proofErr w:type="spellEnd"/>
      <w:r w:rsidR="00D25F86" w:rsidRPr="007744FE">
        <w:rPr>
          <w:rFonts w:ascii="Book Antiqua" w:hAnsi="Book Antiqua"/>
          <w:color w:val="000000" w:themeColor="text1"/>
          <w:lang w:val="en-GB"/>
        </w:rPr>
        <w:t xml:space="preserve"> V</w:t>
      </w:r>
      <w:r w:rsidRPr="007744FE">
        <w:rPr>
          <w:rFonts w:ascii="Book Antiqua" w:hAnsi="Book Antiqua"/>
          <w:color w:val="000000" w:themeColor="text1"/>
          <w:lang w:val="en-GB"/>
        </w:rPr>
        <w:t xml:space="preserve"> revised the manuscript.</w:t>
      </w:r>
    </w:p>
    <w:p w14:paraId="796F57ED" w14:textId="77777777" w:rsidR="00AB536F" w:rsidRPr="007744FE" w:rsidRDefault="00AB536F" w:rsidP="002670BA">
      <w:pPr>
        <w:spacing w:line="360" w:lineRule="auto"/>
        <w:jc w:val="both"/>
        <w:rPr>
          <w:rFonts w:ascii="Book Antiqua" w:hAnsi="Book Antiqua"/>
          <w:color w:val="000000" w:themeColor="text1"/>
          <w:lang w:val="en-GB"/>
        </w:rPr>
      </w:pPr>
    </w:p>
    <w:p w14:paraId="3F8D1FE6" w14:textId="35423649" w:rsidR="00AB536F" w:rsidRPr="007744FE" w:rsidRDefault="0036292A" w:rsidP="002670BA">
      <w:pPr>
        <w:spacing w:line="360" w:lineRule="auto"/>
        <w:jc w:val="both"/>
        <w:rPr>
          <w:rFonts w:ascii="Book Antiqua" w:hAnsi="Book Antiqua"/>
          <w:color w:val="000000" w:themeColor="text1"/>
          <w:lang w:val="en-GB"/>
        </w:rPr>
      </w:pPr>
      <w:r w:rsidRPr="007744FE">
        <w:rPr>
          <w:rFonts w:ascii="Book Antiqua" w:hAnsi="Book Antiqua"/>
          <w:b/>
          <w:color w:val="000000" w:themeColor="text1"/>
          <w:lang w:val="en-GB"/>
        </w:rPr>
        <w:lastRenderedPageBreak/>
        <w:t>Conflict-of-interest statement</w:t>
      </w:r>
      <w:r w:rsidR="00AB536F" w:rsidRPr="007744FE">
        <w:rPr>
          <w:rFonts w:ascii="Book Antiqua" w:hAnsi="Book Antiqua"/>
          <w:b/>
          <w:color w:val="000000" w:themeColor="text1"/>
          <w:lang w:val="en-GB"/>
        </w:rPr>
        <w:t xml:space="preserve">: </w:t>
      </w:r>
      <w:r w:rsidR="00AB536F" w:rsidRPr="007744FE">
        <w:rPr>
          <w:rFonts w:ascii="Book Antiqua" w:hAnsi="Book Antiqua"/>
          <w:caps/>
          <w:color w:val="000000" w:themeColor="text1"/>
          <w:lang w:val="en-GB"/>
        </w:rPr>
        <w:t>a</w:t>
      </w:r>
      <w:r w:rsidR="00AB536F" w:rsidRPr="007744FE">
        <w:rPr>
          <w:rFonts w:ascii="Book Antiqua" w:hAnsi="Book Antiqua"/>
          <w:color w:val="000000" w:themeColor="text1"/>
          <w:lang w:val="en-GB"/>
        </w:rPr>
        <w:t>ll authors of the work submitted for consideration of publication have no conflicting</w:t>
      </w:r>
      <w:r w:rsidR="000631FB" w:rsidRPr="007744FE">
        <w:rPr>
          <w:rFonts w:ascii="Book Antiqua" w:hAnsi="Book Antiqua"/>
          <w:color w:val="000000" w:themeColor="text1"/>
          <w:lang w:val="en-GB"/>
        </w:rPr>
        <w:t xml:space="preserve"> interests (including but not</w:t>
      </w:r>
      <w:r w:rsidR="00AB536F" w:rsidRPr="007744FE">
        <w:rPr>
          <w:rFonts w:ascii="Book Antiqua" w:hAnsi="Book Antiqua"/>
          <w:color w:val="000000" w:themeColor="text1"/>
          <w:lang w:val="en-GB"/>
        </w:rPr>
        <w:t xml:space="preserve"> limited to commercial, personal, political, intellectual, or religious interests) to declare.</w:t>
      </w:r>
    </w:p>
    <w:p w14:paraId="561563E4" w14:textId="77777777" w:rsidR="005A22E0" w:rsidRPr="007744FE" w:rsidRDefault="005A22E0" w:rsidP="002670BA">
      <w:pPr>
        <w:tabs>
          <w:tab w:val="left" w:pos="567"/>
        </w:tabs>
        <w:autoSpaceDE w:val="0"/>
        <w:autoSpaceDN w:val="0"/>
        <w:adjustRightInd w:val="0"/>
        <w:spacing w:line="360" w:lineRule="auto"/>
        <w:jc w:val="both"/>
        <w:rPr>
          <w:rFonts w:ascii="Book Antiqua" w:eastAsiaTheme="minorEastAsia" w:hAnsi="Book Antiqua"/>
          <w:b/>
          <w:color w:val="000000" w:themeColor="text1"/>
          <w:lang w:val="en-GB" w:eastAsia="zh-CN"/>
        </w:rPr>
      </w:pPr>
    </w:p>
    <w:p w14:paraId="24631962" w14:textId="77777777" w:rsidR="00D25F86" w:rsidRPr="007744FE" w:rsidRDefault="00D25F86" w:rsidP="00D25F86">
      <w:pPr>
        <w:spacing w:line="360" w:lineRule="auto"/>
        <w:jc w:val="both"/>
        <w:rPr>
          <w:color w:val="000000" w:themeColor="text1"/>
        </w:rPr>
      </w:pPr>
      <w:bookmarkStart w:id="0" w:name="OLE_LINK507"/>
      <w:bookmarkStart w:id="1" w:name="OLE_LINK506"/>
      <w:bookmarkStart w:id="2" w:name="OLE_LINK496"/>
      <w:bookmarkStart w:id="3" w:name="OLE_LINK479"/>
      <w:r w:rsidRPr="007744FE">
        <w:rPr>
          <w:rFonts w:ascii="Book Antiqua" w:hAnsi="Book Antiqua"/>
          <w:b/>
          <w:color w:val="000000" w:themeColor="text1"/>
        </w:rPr>
        <w:t xml:space="preserve">Open-Access: </w:t>
      </w:r>
      <w:r w:rsidRPr="007744FE">
        <w:rPr>
          <w:rFonts w:ascii="Book Antiqua" w:hAnsi="Book Antiqua"/>
          <w:color w:val="000000" w:themeColor="text1"/>
        </w:rPr>
        <w:t>This article is an open-access</w:t>
      </w:r>
      <w:r w:rsidRPr="007744FE">
        <w:rPr>
          <w:rFonts w:ascii="Book Antiqua" w:hAnsi="Book Antiqua" w:hint="eastAsia"/>
          <w:color w:val="000000" w:themeColor="text1"/>
        </w:rPr>
        <w:t xml:space="preserve"> </w:t>
      </w:r>
      <w:r w:rsidRPr="007744FE">
        <w:rPr>
          <w:rFonts w:ascii="Book Antiqua" w:hAnsi="Book Antiqua"/>
          <w:color w:val="000000" w:themeColor="text1"/>
        </w:rPr>
        <w:t>article</w:t>
      </w:r>
      <w:r w:rsidRPr="007744FE">
        <w:rPr>
          <w:rFonts w:ascii="Book Antiqua" w:hAnsi="Book Antiqua" w:hint="eastAsia"/>
          <w:color w:val="000000" w:themeColor="text1"/>
        </w:rPr>
        <w:t xml:space="preserve"> </w:t>
      </w:r>
      <w:r w:rsidRPr="007744FE">
        <w:rPr>
          <w:rFonts w:ascii="Book Antiqua" w:hAnsi="Book Antiqua"/>
          <w:color w:val="000000" w:themeColor="text1"/>
        </w:rPr>
        <w:t>which was selected by an in-house editor and fully peer-reviewed by external reviewers. It is distributed</w:t>
      </w:r>
      <w:r w:rsidRPr="007744FE">
        <w:rPr>
          <w:rFonts w:ascii="Book Antiqua" w:hAnsi="Book Antiqua" w:hint="eastAsia"/>
          <w:color w:val="000000" w:themeColor="text1"/>
        </w:rPr>
        <w:t xml:space="preserve"> </w:t>
      </w:r>
      <w:r w:rsidRPr="007744FE">
        <w:rPr>
          <w:rFonts w:ascii="Book Antiqua" w:hAnsi="Book Antiqua"/>
          <w:color w:val="000000" w:themeColor="text1"/>
        </w:rPr>
        <w:t>in</w:t>
      </w:r>
      <w:r w:rsidRPr="007744FE">
        <w:rPr>
          <w:rFonts w:ascii="Book Antiqua" w:hAnsi="Book Antiqua" w:hint="eastAsia"/>
          <w:color w:val="000000" w:themeColor="text1"/>
        </w:rPr>
        <w:t xml:space="preserve"> </w:t>
      </w:r>
      <w:r w:rsidRPr="007744FE">
        <w:rPr>
          <w:rFonts w:ascii="Book Antiqua" w:hAnsi="Book Antiqua"/>
          <w:color w:val="000000" w:themeColor="text1"/>
        </w:rPr>
        <w:t>accordance</w:t>
      </w:r>
      <w:r w:rsidRPr="007744FE">
        <w:rPr>
          <w:rFonts w:ascii="Book Antiqua" w:hAnsi="Book Antiqua" w:hint="eastAsia"/>
          <w:color w:val="000000" w:themeColor="text1"/>
        </w:rPr>
        <w:t xml:space="preserve"> </w:t>
      </w:r>
      <w:r w:rsidRPr="007744FE">
        <w:rPr>
          <w:rFonts w:ascii="Book Antiqua" w:hAnsi="Book Antiqua"/>
          <w:color w:val="000000" w:themeColor="text1"/>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FDDD93F" w14:textId="77777777" w:rsidR="00D25F86" w:rsidRPr="007744FE" w:rsidRDefault="00D25F86" w:rsidP="002670BA">
      <w:pPr>
        <w:tabs>
          <w:tab w:val="left" w:pos="567"/>
        </w:tabs>
        <w:autoSpaceDE w:val="0"/>
        <w:autoSpaceDN w:val="0"/>
        <w:adjustRightInd w:val="0"/>
        <w:spacing w:line="360" w:lineRule="auto"/>
        <w:jc w:val="both"/>
        <w:rPr>
          <w:rFonts w:ascii="Book Antiqua" w:eastAsiaTheme="minorEastAsia" w:hAnsi="Book Antiqua"/>
          <w:b/>
          <w:color w:val="000000" w:themeColor="text1"/>
          <w:lang w:val="en-GB" w:eastAsia="zh-CN"/>
        </w:rPr>
      </w:pPr>
    </w:p>
    <w:p w14:paraId="2524A129" w14:textId="5A38BCA7" w:rsidR="00A9221B" w:rsidRPr="007744FE" w:rsidRDefault="00D25F86" w:rsidP="0030464C">
      <w:pPr>
        <w:tabs>
          <w:tab w:val="left" w:pos="567"/>
        </w:tabs>
        <w:autoSpaceDE w:val="0"/>
        <w:autoSpaceDN w:val="0"/>
        <w:adjustRightInd w:val="0"/>
        <w:spacing w:line="360" w:lineRule="auto"/>
        <w:jc w:val="both"/>
        <w:rPr>
          <w:rFonts w:ascii="Book Antiqua" w:eastAsiaTheme="minorEastAsia" w:hAnsi="Book Antiqua"/>
          <w:color w:val="000000" w:themeColor="text1"/>
          <w:lang w:eastAsia="zh-CN"/>
        </w:rPr>
      </w:pPr>
      <w:r w:rsidRPr="007744FE">
        <w:rPr>
          <w:rFonts w:ascii="Book Antiqua" w:hAnsi="Book Antiqua"/>
          <w:b/>
          <w:color w:val="000000" w:themeColor="text1"/>
          <w:lang w:val="en-GB"/>
        </w:rPr>
        <w:t xml:space="preserve">Correspondence to: </w:t>
      </w:r>
      <w:proofErr w:type="spellStart"/>
      <w:r w:rsidR="00A9221B" w:rsidRPr="007744FE">
        <w:rPr>
          <w:rFonts w:ascii="Book Antiqua" w:hAnsi="Book Antiqua"/>
          <w:b/>
          <w:color w:val="000000" w:themeColor="text1"/>
          <w:lang w:val="en-GB"/>
        </w:rPr>
        <w:t>Dr.</w:t>
      </w:r>
      <w:proofErr w:type="spellEnd"/>
      <w:r w:rsidR="00A9221B" w:rsidRPr="007744FE">
        <w:rPr>
          <w:rFonts w:ascii="Book Antiqua" w:hAnsi="Book Antiqua"/>
          <w:b/>
          <w:color w:val="000000" w:themeColor="text1"/>
          <w:lang w:val="en-GB"/>
        </w:rPr>
        <w:t xml:space="preserve"> Lesley</w:t>
      </w:r>
      <w:r w:rsidRPr="007744FE">
        <w:rPr>
          <w:rFonts w:ascii="Book Antiqua" w:eastAsiaTheme="minorEastAsia" w:hAnsi="Book Antiqua" w:hint="eastAsia"/>
          <w:b/>
          <w:color w:val="000000" w:themeColor="text1"/>
          <w:lang w:val="en-GB" w:eastAsia="zh-CN"/>
        </w:rPr>
        <w:t xml:space="preserve"> </w:t>
      </w:r>
      <w:r w:rsidRPr="007744FE">
        <w:rPr>
          <w:rFonts w:ascii="Book Antiqua" w:hAnsi="Book Antiqua"/>
          <w:b/>
          <w:color w:val="000000" w:themeColor="text1"/>
          <w:lang w:val="en-GB"/>
        </w:rPr>
        <w:t xml:space="preserve">De </w:t>
      </w:r>
      <w:proofErr w:type="spellStart"/>
      <w:r w:rsidRPr="007744FE">
        <w:rPr>
          <w:rFonts w:ascii="Book Antiqua" w:hAnsi="Book Antiqua"/>
          <w:b/>
          <w:color w:val="000000" w:themeColor="text1"/>
          <w:lang w:val="en-GB"/>
        </w:rPr>
        <w:t>Pietr</w:t>
      </w:r>
      <w:r w:rsidRPr="007744FE">
        <w:rPr>
          <w:rFonts w:ascii="Book Antiqua" w:hAnsi="Book Antiqua"/>
          <w:color w:val="000000" w:themeColor="text1"/>
          <w:lang w:val="en-GB"/>
        </w:rPr>
        <w:t>i</w:t>
      </w:r>
      <w:proofErr w:type="spellEnd"/>
      <w:r w:rsidRPr="007744FE">
        <w:rPr>
          <w:rFonts w:ascii="Book Antiqua" w:eastAsiaTheme="minorEastAsia" w:hAnsi="Book Antiqua" w:hint="eastAsia"/>
          <w:color w:val="000000" w:themeColor="text1"/>
          <w:lang w:val="en-GB" w:eastAsia="zh-CN"/>
        </w:rPr>
        <w:t xml:space="preserve">, </w:t>
      </w:r>
      <w:r w:rsidRPr="007744FE">
        <w:rPr>
          <w:rFonts w:ascii="Book Antiqua" w:hAnsi="Book Antiqua"/>
          <w:color w:val="000000" w:themeColor="text1"/>
          <w:lang w:val="en-GB"/>
        </w:rPr>
        <w:t>Division of Anaesthesiology and Intensive Care Unit</w:t>
      </w:r>
      <w:r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 xml:space="preserve"> </w:t>
      </w:r>
      <w:r w:rsidRPr="007744FE">
        <w:rPr>
          <w:rFonts w:ascii="Book Antiqua" w:hAnsi="Book Antiqua"/>
          <w:color w:val="000000" w:themeColor="text1"/>
        </w:rPr>
        <w:t>Azienda Ospedaliero-Universitaria di Modena-Policlinico,</w:t>
      </w:r>
      <w:r w:rsidRPr="007744FE">
        <w:rPr>
          <w:rFonts w:ascii="Book Antiqua" w:eastAsiaTheme="minorEastAsia" w:hAnsi="Book Antiqua" w:hint="eastAsia"/>
          <w:color w:val="000000" w:themeColor="text1"/>
          <w:lang w:eastAsia="zh-CN"/>
        </w:rPr>
        <w:t xml:space="preserve"> </w:t>
      </w:r>
      <w:r w:rsidR="0030464C" w:rsidRPr="007744FE">
        <w:rPr>
          <w:rFonts w:ascii="Book Antiqua" w:eastAsiaTheme="minorEastAsia" w:hAnsi="Book Antiqua" w:hint="eastAsia"/>
          <w:color w:val="000000" w:themeColor="text1"/>
          <w:lang w:eastAsia="zh-CN"/>
        </w:rPr>
        <w:t>No.</w:t>
      </w:r>
      <w:r w:rsidR="00A9221B" w:rsidRPr="007744FE">
        <w:rPr>
          <w:rFonts w:ascii="Book Antiqua" w:hAnsi="Book Antiqua"/>
          <w:color w:val="000000" w:themeColor="text1"/>
        </w:rPr>
        <w:t xml:space="preserve"> 71 via del Pozzo. 41100 Modena</w:t>
      </w:r>
      <w:r w:rsidR="0030464C" w:rsidRPr="007744FE">
        <w:rPr>
          <w:rFonts w:ascii="Book Antiqua" w:eastAsiaTheme="minorEastAsia" w:hAnsi="Book Antiqua" w:hint="eastAsia"/>
          <w:color w:val="000000" w:themeColor="text1"/>
          <w:lang w:eastAsia="zh-CN"/>
        </w:rPr>
        <w:t>,</w:t>
      </w:r>
      <w:r w:rsidR="0030464C" w:rsidRPr="007744FE">
        <w:rPr>
          <w:rFonts w:ascii="Book Antiqua" w:hAnsi="Book Antiqua"/>
          <w:color w:val="000000" w:themeColor="text1"/>
        </w:rPr>
        <w:t xml:space="preserve"> Italy</w:t>
      </w:r>
      <w:r w:rsidR="00A9221B" w:rsidRPr="007744FE">
        <w:rPr>
          <w:rFonts w:ascii="Book Antiqua" w:hAnsi="Book Antiqua"/>
          <w:color w:val="000000" w:themeColor="text1"/>
        </w:rPr>
        <w:t>.</w:t>
      </w:r>
      <w:r w:rsidR="0030464C" w:rsidRPr="007744FE">
        <w:rPr>
          <w:rFonts w:ascii="Book Antiqua" w:eastAsiaTheme="minorEastAsia" w:hAnsi="Book Antiqua" w:hint="eastAsia"/>
          <w:color w:val="000000" w:themeColor="text1"/>
          <w:lang w:eastAsia="zh-CN"/>
        </w:rPr>
        <w:t xml:space="preserve"> </w:t>
      </w:r>
      <w:r w:rsidR="0030464C" w:rsidRPr="007744FE">
        <w:rPr>
          <w:rFonts w:ascii="Book Antiqua" w:eastAsiaTheme="minorEastAsia" w:hAnsi="Book Antiqua"/>
          <w:color w:val="000000" w:themeColor="text1"/>
          <w:lang w:eastAsia="zh-CN"/>
        </w:rPr>
        <w:t>lesley.depietri@yahoo.it</w:t>
      </w:r>
    </w:p>
    <w:p w14:paraId="7BF44C29" w14:textId="083A41B5" w:rsidR="00FB5B7E" w:rsidRPr="001D3F02" w:rsidRDefault="00FB5B7E" w:rsidP="00FB5B7E">
      <w:pPr>
        <w:adjustRightInd w:val="0"/>
        <w:snapToGrid w:val="0"/>
        <w:spacing w:line="360" w:lineRule="auto"/>
        <w:rPr>
          <w:rFonts w:ascii="Book Antiqua" w:eastAsiaTheme="minorEastAsia" w:hAnsi="Book Antiqua"/>
          <w:color w:val="000000" w:themeColor="text1"/>
          <w:lang w:eastAsia="zh-CN"/>
        </w:rPr>
      </w:pPr>
      <w:r w:rsidRPr="007744FE">
        <w:rPr>
          <w:rFonts w:ascii="Book Antiqua" w:hAnsi="Book Antiqua"/>
          <w:b/>
          <w:color w:val="000000" w:themeColor="text1"/>
        </w:rPr>
        <w:t xml:space="preserve">Telephone: </w:t>
      </w:r>
      <w:r w:rsidRPr="007744FE">
        <w:rPr>
          <w:rFonts w:ascii="Book Antiqua" w:hAnsi="Book Antiqua"/>
          <w:color w:val="000000" w:themeColor="text1"/>
        </w:rPr>
        <w:t>+39-59-4225684</w:t>
      </w:r>
    </w:p>
    <w:p w14:paraId="661AA91E" w14:textId="1C0FEB97" w:rsidR="00FB5B7E" w:rsidRPr="007744FE" w:rsidRDefault="00FB5B7E" w:rsidP="00FB5B7E">
      <w:pPr>
        <w:adjustRightInd w:val="0"/>
        <w:snapToGrid w:val="0"/>
        <w:spacing w:line="360" w:lineRule="auto"/>
        <w:rPr>
          <w:rFonts w:ascii="Book Antiqua" w:hAnsi="Book Antiqua"/>
          <w:color w:val="000000" w:themeColor="text1"/>
        </w:rPr>
      </w:pPr>
      <w:r w:rsidRPr="007744FE">
        <w:rPr>
          <w:rFonts w:ascii="Book Antiqua" w:hAnsi="Book Antiqua"/>
          <w:b/>
          <w:color w:val="000000" w:themeColor="text1"/>
        </w:rPr>
        <w:t xml:space="preserve">Fax: </w:t>
      </w:r>
      <w:r w:rsidRPr="007744FE">
        <w:rPr>
          <w:rFonts w:ascii="Book Antiqua" w:hAnsi="Book Antiqua"/>
          <w:color w:val="000000" w:themeColor="text1"/>
        </w:rPr>
        <w:t>+39-59-4224100</w:t>
      </w:r>
    </w:p>
    <w:p w14:paraId="27D6D737" w14:textId="77777777" w:rsidR="00FB5B7E" w:rsidRPr="007744FE" w:rsidRDefault="00FB5B7E" w:rsidP="00FB5B7E">
      <w:pPr>
        <w:spacing w:line="360" w:lineRule="auto"/>
        <w:rPr>
          <w:rFonts w:ascii="Book Antiqua" w:hAnsi="Book Antiqua"/>
          <w:b/>
          <w:color w:val="000000" w:themeColor="text1"/>
        </w:rPr>
      </w:pPr>
    </w:p>
    <w:p w14:paraId="780B215C" w14:textId="5697F353" w:rsidR="00FB5B7E" w:rsidRPr="007744FE" w:rsidRDefault="00FB5B7E" w:rsidP="00FB5B7E">
      <w:pPr>
        <w:spacing w:line="360" w:lineRule="auto"/>
        <w:rPr>
          <w:rFonts w:ascii="Book Antiqua" w:hAnsi="Book Antiqua"/>
          <w:b/>
          <w:color w:val="000000" w:themeColor="text1"/>
        </w:rPr>
      </w:pPr>
      <w:r w:rsidRPr="007744FE">
        <w:rPr>
          <w:rFonts w:ascii="Book Antiqua" w:hAnsi="Book Antiqua"/>
          <w:b/>
          <w:color w:val="000000" w:themeColor="text1"/>
        </w:rPr>
        <w:t xml:space="preserve">Received: </w:t>
      </w:r>
      <w:r w:rsidR="0036292A" w:rsidRPr="007744FE">
        <w:rPr>
          <w:rFonts w:ascii="Book Antiqua" w:hAnsi="Book Antiqua"/>
          <w:color w:val="000000" w:themeColor="text1"/>
        </w:rPr>
        <w:t>April</w:t>
      </w:r>
      <w:r w:rsidR="0036292A" w:rsidRPr="007744FE">
        <w:rPr>
          <w:rFonts w:ascii="Book Antiqua" w:eastAsiaTheme="minorEastAsia" w:hAnsi="Book Antiqua" w:hint="eastAsia"/>
          <w:color w:val="000000" w:themeColor="text1"/>
          <w:lang w:eastAsia="zh-CN"/>
        </w:rPr>
        <w:t xml:space="preserve"> 26, 2015</w:t>
      </w:r>
      <w:r w:rsidRPr="007744FE">
        <w:rPr>
          <w:rFonts w:ascii="Book Antiqua" w:hAnsi="Book Antiqua"/>
          <w:b/>
          <w:color w:val="000000" w:themeColor="text1"/>
        </w:rPr>
        <w:t xml:space="preserve">  </w:t>
      </w:r>
    </w:p>
    <w:p w14:paraId="5E0BB218" w14:textId="0EF314E1" w:rsidR="00FB5B7E" w:rsidRPr="007744FE" w:rsidRDefault="00FB5B7E" w:rsidP="00FB5B7E">
      <w:pPr>
        <w:spacing w:line="360" w:lineRule="auto"/>
        <w:rPr>
          <w:rFonts w:ascii="Book Antiqua" w:eastAsiaTheme="minorEastAsia" w:hAnsi="Book Antiqua"/>
          <w:b/>
          <w:color w:val="000000" w:themeColor="text1"/>
          <w:lang w:eastAsia="zh-CN"/>
        </w:rPr>
      </w:pPr>
      <w:r w:rsidRPr="007744FE">
        <w:rPr>
          <w:rFonts w:ascii="Book Antiqua" w:hAnsi="Book Antiqua"/>
          <w:b/>
          <w:color w:val="000000" w:themeColor="text1"/>
        </w:rPr>
        <w:t>Peer-review started:</w:t>
      </w:r>
      <w:r w:rsidR="0036292A" w:rsidRPr="007744FE">
        <w:rPr>
          <w:rFonts w:ascii="Book Antiqua" w:eastAsiaTheme="minorEastAsia" w:hAnsi="Book Antiqua" w:hint="eastAsia"/>
          <w:b/>
          <w:color w:val="000000" w:themeColor="text1"/>
          <w:lang w:eastAsia="zh-CN"/>
        </w:rPr>
        <w:t xml:space="preserve"> </w:t>
      </w:r>
      <w:r w:rsidR="0036292A" w:rsidRPr="007744FE">
        <w:rPr>
          <w:rFonts w:ascii="Book Antiqua" w:hAnsi="Book Antiqua"/>
          <w:color w:val="000000" w:themeColor="text1"/>
        </w:rPr>
        <w:t>April</w:t>
      </w:r>
      <w:r w:rsidR="0036292A" w:rsidRPr="007744FE">
        <w:rPr>
          <w:rFonts w:ascii="Book Antiqua" w:eastAsiaTheme="minorEastAsia" w:hAnsi="Book Antiqua" w:hint="eastAsia"/>
          <w:color w:val="000000" w:themeColor="text1"/>
          <w:lang w:eastAsia="zh-CN"/>
        </w:rPr>
        <w:t xml:space="preserve"> 28, 2015</w:t>
      </w:r>
    </w:p>
    <w:p w14:paraId="01BC1D50" w14:textId="182DC2C9" w:rsidR="00FB5B7E" w:rsidRPr="007744FE" w:rsidRDefault="00FB5B7E" w:rsidP="00FB5B7E">
      <w:pPr>
        <w:spacing w:line="360" w:lineRule="auto"/>
        <w:rPr>
          <w:rFonts w:ascii="Book Antiqua" w:eastAsiaTheme="minorEastAsia" w:hAnsi="Book Antiqua"/>
          <w:b/>
          <w:color w:val="000000" w:themeColor="text1"/>
          <w:lang w:eastAsia="zh-CN"/>
        </w:rPr>
      </w:pPr>
      <w:r w:rsidRPr="007744FE">
        <w:rPr>
          <w:rFonts w:ascii="Book Antiqua" w:hAnsi="Book Antiqua"/>
          <w:b/>
          <w:color w:val="000000" w:themeColor="text1"/>
        </w:rPr>
        <w:t>First decision:</w:t>
      </w:r>
      <w:r w:rsidR="0036292A" w:rsidRPr="007744FE">
        <w:rPr>
          <w:rFonts w:ascii="Book Antiqua" w:eastAsiaTheme="minorEastAsia" w:hAnsi="Book Antiqua" w:hint="eastAsia"/>
          <w:b/>
          <w:color w:val="000000" w:themeColor="text1"/>
          <w:lang w:eastAsia="zh-CN"/>
        </w:rPr>
        <w:t xml:space="preserve"> </w:t>
      </w:r>
      <w:r w:rsidR="0036292A" w:rsidRPr="007744FE">
        <w:rPr>
          <w:rFonts w:ascii="Book Antiqua" w:hAnsi="Book Antiqua"/>
          <w:color w:val="000000" w:themeColor="text1"/>
        </w:rPr>
        <w:t>June</w:t>
      </w:r>
      <w:r w:rsidR="0036292A" w:rsidRPr="007744FE">
        <w:rPr>
          <w:rFonts w:ascii="Book Antiqua" w:eastAsiaTheme="minorEastAsia" w:hAnsi="Book Antiqua" w:hint="eastAsia"/>
          <w:color w:val="000000" w:themeColor="text1"/>
          <w:lang w:eastAsia="zh-CN"/>
        </w:rPr>
        <w:t xml:space="preserve"> 2, 2015</w:t>
      </w:r>
    </w:p>
    <w:p w14:paraId="28BD2A54" w14:textId="76717D82" w:rsidR="00FB5B7E" w:rsidRPr="007744FE" w:rsidRDefault="00FB5B7E" w:rsidP="00FB5B7E">
      <w:pPr>
        <w:spacing w:line="360" w:lineRule="auto"/>
        <w:rPr>
          <w:rFonts w:ascii="Book Antiqua" w:hAnsi="Book Antiqua"/>
          <w:b/>
          <w:color w:val="000000" w:themeColor="text1"/>
        </w:rPr>
      </w:pPr>
      <w:r w:rsidRPr="007744FE">
        <w:rPr>
          <w:rFonts w:ascii="Book Antiqua" w:hAnsi="Book Antiqua"/>
          <w:b/>
          <w:color w:val="000000" w:themeColor="text1"/>
        </w:rPr>
        <w:t xml:space="preserve">Revised: </w:t>
      </w:r>
      <w:r w:rsidR="0036292A" w:rsidRPr="007744FE">
        <w:rPr>
          <w:rFonts w:ascii="Book Antiqua" w:hAnsi="Book Antiqua"/>
          <w:color w:val="000000" w:themeColor="text1"/>
        </w:rPr>
        <w:t>June</w:t>
      </w:r>
      <w:r w:rsidR="0036292A" w:rsidRPr="007744FE">
        <w:rPr>
          <w:rFonts w:ascii="Book Antiqua" w:eastAsiaTheme="minorEastAsia" w:hAnsi="Book Antiqua" w:hint="eastAsia"/>
          <w:color w:val="000000" w:themeColor="text1"/>
          <w:lang w:eastAsia="zh-CN"/>
        </w:rPr>
        <w:t xml:space="preserve"> 22, 2015</w:t>
      </w:r>
      <w:r w:rsidRPr="007744FE">
        <w:rPr>
          <w:rFonts w:ascii="Book Antiqua" w:hAnsi="Book Antiqua"/>
          <w:b/>
          <w:color w:val="000000" w:themeColor="text1"/>
        </w:rPr>
        <w:t xml:space="preserve"> </w:t>
      </w:r>
    </w:p>
    <w:p w14:paraId="7C0DAF0F" w14:textId="34B0ED34" w:rsidR="00FB5B7E" w:rsidRPr="00CD140E" w:rsidRDefault="00FB5B7E" w:rsidP="00FB5B7E">
      <w:pPr>
        <w:spacing w:line="360" w:lineRule="auto"/>
        <w:rPr>
          <w:rFonts w:ascii="Book Antiqua" w:hAnsi="Book Antiqua"/>
          <w:color w:val="000000" w:themeColor="text1"/>
        </w:rPr>
      </w:pPr>
      <w:r w:rsidRPr="007744FE">
        <w:rPr>
          <w:rFonts w:ascii="Book Antiqua" w:hAnsi="Book Antiqua"/>
          <w:b/>
          <w:color w:val="000000" w:themeColor="text1"/>
        </w:rPr>
        <w:t>Accepted:</w:t>
      </w:r>
      <w:bookmarkStart w:id="4" w:name="OLE_LINK134"/>
      <w:bookmarkStart w:id="5" w:name="OLE_LINK135"/>
      <w:r w:rsidR="00CD140E" w:rsidRPr="00CD140E">
        <w:rPr>
          <w:rFonts w:ascii="Book Antiqua" w:hAnsi="Book Antiqua"/>
          <w:color w:val="000000" w:themeColor="text1"/>
        </w:rPr>
        <w:t xml:space="preserve"> </w:t>
      </w:r>
      <w:r w:rsidR="00CD140E" w:rsidRPr="00A0537D">
        <w:rPr>
          <w:rFonts w:ascii="Book Antiqua" w:hAnsi="Book Antiqua"/>
          <w:color w:val="000000" w:themeColor="text1"/>
        </w:rPr>
        <w:t>September 2, 2015</w:t>
      </w:r>
      <w:bookmarkEnd w:id="4"/>
      <w:bookmarkEnd w:id="5"/>
      <w:r w:rsidRPr="007744FE">
        <w:rPr>
          <w:rFonts w:ascii="Book Antiqua" w:hAnsi="Book Antiqua"/>
          <w:b/>
          <w:color w:val="000000" w:themeColor="text1"/>
        </w:rPr>
        <w:t xml:space="preserve">  </w:t>
      </w:r>
    </w:p>
    <w:p w14:paraId="3401BB6D" w14:textId="77777777" w:rsidR="00FB5B7E" w:rsidRPr="007744FE" w:rsidRDefault="00FB5B7E" w:rsidP="00FB5B7E">
      <w:pPr>
        <w:spacing w:line="360" w:lineRule="auto"/>
        <w:rPr>
          <w:rFonts w:ascii="Book Antiqua" w:hAnsi="Book Antiqua"/>
          <w:b/>
          <w:color w:val="000000" w:themeColor="text1"/>
        </w:rPr>
      </w:pPr>
      <w:r w:rsidRPr="007744FE">
        <w:rPr>
          <w:rFonts w:ascii="Book Antiqua" w:hAnsi="Book Antiqua"/>
          <w:b/>
          <w:color w:val="000000" w:themeColor="text1"/>
        </w:rPr>
        <w:t>Article in press:</w:t>
      </w:r>
    </w:p>
    <w:p w14:paraId="41800A82" w14:textId="77777777" w:rsidR="00FB5B7E" w:rsidRPr="007744FE" w:rsidRDefault="00FB5B7E" w:rsidP="00FB5B7E">
      <w:pPr>
        <w:spacing w:line="360" w:lineRule="auto"/>
        <w:rPr>
          <w:rFonts w:ascii="Book Antiqua" w:hAnsi="Book Antiqua"/>
          <w:color w:val="000000" w:themeColor="text1"/>
        </w:rPr>
      </w:pPr>
      <w:r w:rsidRPr="007744FE">
        <w:rPr>
          <w:rFonts w:ascii="Book Antiqua" w:hAnsi="Book Antiqua"/>
          <w:b/>
          <w:color w:val="000000" w:themeColor="text1"/>
        </w:rPr>
        <w:t>Published online:</w:t>
      </w:r>
    </w:p>
    <w:p w14:paraId="59100B2A" w14:textId="77777777" w:rsidR="00A9221B" w:rsidRPr="007744FE" w:rsidRDefault="00A9221B" w:rsidP="002670BA">
      <w:pPr>
        <w:tabs>
          <w:tab w:val="left" w:pos="567"/>
        </w:tabs>
        <w:autoSpaceDE w:val="0"/>
        <w:autoSpaceDN w:val="0"/>
        <w:adjustRightInd w:val="0"/>
        <w:spacing w:line="360" w:lineRule="auto"/>
        <w:jc w:val="both"/>
        <w:rPr>
          <w:rFonts w:ascii="Book Antiqua" w:eastAsiaTheme="minorEastAsia" w:hAnsi="Book Antiqua"/>
          <w:b/>
          <w:color w:val="000000" w:themeColor="text1"/>
          <w:lang w:eastAsia="zh-CN"/>
        </w:rPr>
      </w:pPr>
    </w:p>
    <w:p w14:paraId="1DD0D871" w14:textId="77777777" w:rsidR="0036292A" w:rsidRPr="007744FE" w:rsidRDefault="0036292A" w:rsidP="002670BA">
      <w:pPr>
        <w:tabs>
          <w:tab w:val="left" w:pos="567"/>
        </w:tabs>
        <w:autoSpaceDE w:val="0"/>
        <w:autoSpaceDN w:val="0"/>
        <w:adjustRightInd w:val="0"/>
        <w:spacing w:line="360" w:lineRule="auto"/>
        <w:jc w:val="both"/>
        <w:rPr>
          <w:rFonts w:ascii="Book Antiqua" w:eastAsiaTheme="minorEastAsia" w:hAnsi="Book Antiqua"/>
          <w:b/>
          <w:color w:val="000000" w:themeColor="text1"/>
          <w:lang w:eastAsia="zh-CN"/>
        </w:rPr>
      </w:pPr>
    </w:p>
    <w:p w14:paraId="34595F01" w14:textId="77777777" w:rsidR="00005EC9" w:rsidRPr="007744FE" w:rsidRDefault="00005EC9" w:rsidP="002670BA">
      <w:pPr>
        <w:jc w:val="both"/>
        <w:rPr>
          <w:rFonts w:ascii="Book Antiqua" w:hAnsi="Book Antiqua"/>
          <w:b/>
          <w:color w:val="000000" w:themeColor="text1"/>
        </w:rPr>
      </w:pPr>
      <w:r w:rsidRPr="007744FE">
        <w:rPr>
          <w:rFonts w:ascii="Book Antiqua" w:hAnsi="Book Antiqua"/>
          <w:b/>
          <w:color w:val="000000" w:themeColor="text1"/>
        </w:rPr>
        <w:br w:type="page"/>
      </w:r>
    </w:p>
    <w:p w14:paraId="32BBEA04" w14:textId="509943D9" w:rsidR="00A9221B" w:rsidRPr="007744FE" w:rsidRDefault="0036292A" w:rsidP="002670BA">
      <w:pPr>
        <w:autoSpaceDE w:val="0"/>
        <w:autoSpaceDN w:val="0"/>
        <w:adjustRightInd w:val="0"/>
        <w:spacing w:line="360" w:lineRule="auto"/>
        <w:jc w:val="both"/>
        <w:rPr>
          <w:rFonts w:ascii="Book Antiqua" w:hAnsi="Book Antiqua"/>
          <w:b/>
          <w:color w:val="000000" w:themeColor="text1"/>
          <w:lang w:val="en-GB"/>
        </w:rPr>
      </w:pPr>
      <w:r w:rsidRPr="007744FE">
        <w:rPr>
          <w:rFonts w:ascii="Book Antiqua" w:hAnsi="Book Antiqua"/>
          <w:b/>
          <w:color w:val="000000" w:themeColor="text1"/>
          <w:lang w:val="en-GB"/>
        </w:rPr>
        <w:lastRenderedPageBreak/>
        <w:t>Abstract</w:t>
      </w:r>
    </w:p>
    <w:p w14:paraId="1B7FE518" w14:textId="5CD3AF2E" w:rsidR="00A9221B" w:rsidRPr="007744FE" w:rsidRDefault="00A9221B" w:rsidP="0036292A">
      <w:pPr>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 xml:space="preserve">Liver transplantation </w:t>
      </w:r>
      <w:r w:rsidR="001D51EC" w:rsidRPr="007744FE">
        <w:rPr>
          <w:rFonts w:ascii="Book Antiqua" w:hAnsi="Book Antiqua"/>
          <w:color w:val="000000" w:themeColor="text1"/>
          <w:lang w:val="en-GB"/>
        </w:rPr>
        <w:t xml:space="preserve">(LT) </w:t>
      </w:r>
      <w:r w:rsidRPr="007744FE">
        <w:rPr>
          <w:rFonts w:ascii="Book Antiqua" w:hAnsi="Book Antiqua"/>
          <w:color w:val="000000" w:themeColor="text1"/>
          <w:lang w:val="en-GB"/>
        </w:rPr>
        <w:t xml:space="preserve">has become the standard of care for patients with end stage liver disease. The </w:t>
      </w:r>
      <w:r w:rsidR="008B3D01" w:rsidRPr="007744FE">
        <w:rPr>
          <w:rFonts w:ascii="Book Antiqua" w:hAnsi="Book Antiqua"/>
          <w:color w:val="000000" w:themeColor="text1"/>
          <w:lang w:val="en-GB"/>
        </w:rPr>
        <w:t xml:space="preserve">allocation </w:t>
      </w:r>
      <w:r w:rsidRPr="007744FE">
        <w:rPr>
          <w:rFonts w:ascii="Book Antiqua" w:hAnsi="Book Antiqua"/>
          <w:color w:val="000000" w:themeColor="text1"/>
          <w:lang w:val="en-GB"/>
        </w:rPr>
        <w:t>of organs, which prioritizes the sickest patients, has made</w:t>
      </w:r>
      <w:r w:rsidR="008B3D01" w:rsidRPr="007744FE">
        <w:rPr>
          <w:rFonts w:ascii="Book Antiqua" w:hAnsi="Book Antiqua"/>
          <w:color w:val="000000" w:themeColor="text1"/>
          <w:lang w:val="en-GB"/>
        </w:rPr>
        <w:t xml:space="preserve"> the management of</w:t>
      </w:r>
      <w:r w:rsidRPr="007744FE">
        <w:rPr>
          <w:rFonts w:ascii="Book Antiqua" w:hAnsi="Book Antiqua"/>
          <w:color w:val="000000" w:themeColor="text1"/>
          <w:lang w:val="en-GB"/>
        </w:rPr>
        <w:t xml:space="preserve"> liver transplant candidates more complex both </w:t>
      </w:r>
      <w:r w:rsidR="008B3D01" w:rsidRPr="007744FE">
        <w:rPr>
          <w:rFonts w:ascii="Book Antiqua" w:hAnsi="Book Antiqua"/>
          <w:color w:val="000000" w:themeColor="text1"/>
          <w:lang w:val="en-GB"/>
        </w:rPr>
        <w:t xml:space="preserve">as regards </w:t>
      </w:r>
      <w:r w:rsidRPr="007744FE">
        <w:rPr>
          <w:rFonts w:ascii="Book Antiqua" w:hAnsi="Book Antiqua"/>
          <w:color w:val="000000" w:themeColor="text1"/>
          <w:lang w:val="en-GB"/>
        </w:rPr>
        <w:t>the</w:t>
      </w:r>
      <w:r w:rsidR="008B3D01" w:rsidRPr="007744FE">
        <w:rPr>
          <w:rFonts w:ascii="Book Antiqua" w:hAnsi="Book Antiqua"/>
          <w:color w:val="000000" w:themeColor="text1"/>
          <w:lang w:val="en-GB"/>
        </w:rPr>
        <w:t>ir</w:t>
      </w:r>
      <w:r w:rsidRPr="007744FE">
        <w:rPr>
          <w:rFonts w:ascii="Book Antiqua" w:hAnsi="Book Antiqua"/>
          <w:color w:val="000000" w:themeColor="text1"/>
          <w:lang w:val="en-GB"/>
        </w:rPr>
        <w:t xml:space="preserve"> </w:t>
      </w:r>
      <w:r w:rsidR="008B3D01" w:rsidRPr="007744FE">
        <w:rPr>
          <w:rFonts w:ascii="Book Antiqua" w:hAnsi="Book Antiqua"/>
          <w:color w:val="000000" w:themeColor="text1"/>
          <w:lang w:val="en-GB"/>
        </w:rPr>
        <w:t xml:space="preserve">comorbidities </w:t>
      </w:r>
      <w:r w:rsidRPr="007744FE">
        <w:rPr>
          <w:rFonts w:ascii="Book Antiqua" w:hAnsi="Book Antiqua"/>
          <w:color w:val="000000" w:themeColor="text1"/>
          <w:lang w:val="en-GB"/>
        </w:rPr>
        <w:t>and the</w:t>
      </w:r>
      <w:r w:rsidR="008B3D01" w:rsidRPr="007744FE">
        <w:rPr>
          <w:rFonts w:ascii="Book Antiqua" w:hAnsi="Book Antiqua"/>
          <w:color w:val="000000" w:themeColor="text1"/>
          <w:lang w:val="en-GB"/>
        </w:rPr>
        <w:t>ir</w:t>
      </w:r>
      <w:r w:rsidRPr="007744FE">
        <w:rPr>
          <w:rFonts w:ascii="Book Antiqua" w:hAnsi="Book Antiqua"/>
          <w:color w:val="000000" w:themeColor="text1"/>
          <w:lang w:val="en-GB"/>
        </w:rPr>
        <w:t xml:space="preserve"> higher risk of perioperative complications.</w:t>
      </w:r>
      <w:r w:rsidR="0036292A" w:rsidRPr="007744FE">
        <w:rPr>
          <w:rFonts w:ascii="Book Antiqua" w:eastAsiaTheme="minorEastAsia" w:hAnsi="Book Antiqua" w:hint="eastAsia"/>
          <w:color w:val="000000" w:themeColor="text1"/>
          <w:lang w:val="en-GB" w:eastAsia="zh-CN"/>
        </w:rPr>
        <w:t xml:space="preserve"> </w:t>
      </w:r>
      <w:r w:rsidRPr="007744FE">
        <w:rPr>
          <w:rFonts w:ascii="Book Antiqua" w:hAnsi="Book Antiqua"/>
          <w:color w:val="000000" w:themeColor="text1"/>
          <w:lang w:val="en-GB"/>
        </w:rPr>
        <w:t xml:space="preserve">Patients undergoing LT frequently display considerable physiological changes during the procedures as a result of both the disease process and the surgery. </w:t>
      </w:r>
      <w:r w:rsidR="001D51EC" w:rsidRPr="007744FE">
        <w:rPr>
          <w:rFonts w:ascii="Book Antiqua" w:hAnsi="Book Antiqua"/>
          <w:color w:val="000000" w:themeColor="text1"/>
          <w:lang w:val="en-GB"/>
        </w:rPr>
        <w:t>Trans</w:t>
      </w:r>
      <w:r w:rsidR="008B3D01" w:rsidRPr="007744FE">
        <w:rPr>
          <w:rFonts w:ascii="Book Antiqua" w:hAnsi="Book Antiqua"/>
          <w:color w:val="000000" w:themeColor="text1"/>
          <w:lang w:val="en-GB"/>
        </w:rPr>
        <w:t>o</w:t>
      </w:r>
      <w:r w:rsidR="001D51EC" w:rsidRPr="007744FE">
        <w:rPr>
          <w:rFonts w:ascii="Book Antiqua" w:hAnsi="Book Antiqua"/>
          <w:color w:val="000000" w:themeColor="text1"/>
          <w:lang w:val="en-GB"/>
        </w:rPr>
        <w:t>esophageal echocardiography (TEE), w</w:t>
      </w:r>
      <w:r w:rsidR="008B3D01" w:rsidRPr="007744FE">
        <w:rPr>
          <w:rFonts w:ascii="Book Antiqua" w:hAnsi="Book Antiqua"/>
          <w:color w:val="000000" w:themeColor="text1"/>
          <w:lang w:val="en-GB"/>
        </w:rPr>
        <w:t xml:space="preserve">hich </w:t>
      </w:r>
      <w:r w:rsidR="009B113E" w:rsidRPr="007744FE">
        <w:rPr>
          <w:rFonts w:ascii="Book Antiqua" w:hAnsi="Book Antiqua"/>
          <w:color w:val="000000" w:themeColor="text1"/>
          <w:lang w:val="en-GB"/>
        </w:rPr>
        <w:t>visualize</w:t>
      </w:r>
      <w:r w:rsidR="008B3D01" w:rsidRPr="007744FE">
        <w:rPr>
          <w:rFonts w:ascii="Book Antiqua" w:hAnsi="Book Antiqua"/>
          <w:color w:val="000000" w:themeColor="text1"/>
          <w:lang w:val="en-GB"/>
        </w:rPr>
        <w:t xml:space="preserve">s </w:t>
      </w:r>
      <w:r w:rsidR="001D51EC" w:rsidRPr="007744FE">
        <w:rPr>
          <w:rFonts w:ascii="Book Antiqua" w:hAnsi="Book Antiqua"/>
          <w:color w:val="000000" w:themeColor="text1"/>
          <w:lang w:val="en-GB"/>
        </w:rPr>
        <w:t>dynamic cardiac function and overall contractility</w:t>
      </w:r>
      <w:r w:rsidR="008B3D01" w:rsidRPr="007744FE">
        <w:rPr>
          <w:rFonts w:ascii="Book Antiqua" w:hAnsi="Book Antiqua"/>
          <w:color w:val="000000" w:themeColor="text1"/>
          <w:lang w:val="en-GB"/>
        </w:rPr>
        <w:t>,</w:t>
      </w:r>
      <w:r w:rsidR="001D51EC" w:rsidRPr="007744FE">
        <w:rPr>
          <w:rFonts w:ascii="Book Antiqua" w:hAnsi="Book Antiqua"/>
          <w:color w:val="000000" w:themeColor="text1"/>
          <w:lang w:val="en-GB"/>
        </w:rPr>
        <w:t xml:space="preserve"> has </w:t>
      </w:r>
      <w:r w:rsidR="008B3D01" w:rsidRPr="007744FE">
        <w:rPr>
          <w:rFonts w:ascii="Book Antiqua" w:hAnsi="Book Antiqua"/>
          <w:color w:val="000000" w:themeColor="text1"/>
          <w:lang w:val="en-GB"/>
        </w:rPr>
        <w:t xml:space="preserve">become essential </w:t>
      </w:r>
      <w:r w:rsidR="00F13769" w:rsidRPr="007744FE">
        <w:rPr>
          <w:rFonts w:ascii="Book Antiqua" w:hAnsi="Book Antiqua"/>
          <w:color w:val="000000" w:themeColor="text1"/>
          <w:lang w:val="en-GB"/>
        </w:rPr>
        <w:t xml:space="preserve">for </w:t>
      </w:r>
      <w:r w:rsidR="005815AB" w:rsidRPr="007744FE">
        <w:rPr>
          <w:rFonts w:ascii="Book Antiqua" w:hAnsi="Book Antiqua"/>
          <w:color w:val="000000" w:themeColor="text1"/>
          <w:lang w:val="en-GB"/>
        </w:rPr>
        <w:t xml:space="preserve">perioperative </w:t>
      </w:r>
      <w:r w:rsidR="001D51EC" w:rsidRPr="007744FE">
        <w:rPr>
          <w:rFonts w:ascii="Book Antiqua" w:hAnsi="Book Antiqua"/>
          <w:color w:val="000000" w:themeColor="text1"/>
          <w:lang w:val="en-GB"/>
        </w:rPr>
        <w:t>LT management</w:t>
      </w:r>
      <w:r w:rsidR="00F13769" w:rsidRPr="007744FE">
        <w:rPr>
          <w:rFonts w:ascii="Book Antiqua" w:hAnsi="Book Antiqua"/>
          <w:color w:val="000000" w:themeColor="text1"/>
          <w:lang w:val="en-GB"/>
        </w:rPr>
        <w:t xml:space="preserve"> and</w:t>
      </w:r>
      <w:r w:rsidR="001D51EC" w:rsidRPr="007744FE">
        <w:rPr>
          <w:rFonts w:ascii="Book Antiqua" w:hAnsi="Book Antiqua"/>
          <w:color w:val="000000" w:themeColor="text1"/>
          <w:lang w:val="en-GB"/>
        </w:rPr>
        <w:t xml:space="preserve"> </w:t>
      </w:r>
      <w:r w:rsidR="008B3D01" w:rsidRPr="007744FE">
        <w:rPr>
          <w:rFonts w:ascii="Book Antiqua" w:hAnsi="Book Antiqua"/>
          <w:color w:val="000000" w:themeColor="text1"/>
          <w:lang w:val="en-GB"/>
        </w:rPr>
        <w:t xml:space="preserve">can </w:t>
      </w:r>
      <w:r w:rsidR="001D51EC" w:rsidRPr="007744FE">
        <w:rPr>
          <w:rFonts w:ascii="Book Antiqua" w:hAnsi="Book Antiqua"/>
          <w:color w:val="000000" w:themeColor="text1"/>
          <w:lang w:val="en-GB"/>
        </w:rPr>
        <w:t>o</w:t>
      </w:r>
      <w:r w:rsidRPr="007744FE">
        <w:rPr>
          <w:rFonts w:ascii="Book Antiqua" w:hAnsi="Book Antiqua"/>
          <w:color w:val="000000" w:themeColor="text1"/>
          <w:lang w:val="en-GB"/>
        </w:rPr>
        <w:t>ptimiz</w:t>
      </w:r>
      <w:r w:rsidR="008B3D01" w:rsidRPr="007744FE">
        <w:rPr>
          <w:rFonts w:ascii="Book Antiqua" w:hAnsi="Book Antiqua"/>
          <w:color w:val="000000" w:themeColor="text1"/>
          <w:lang w:val="en-GB"/>
        </w:rPr>
        <w:t>e</w:t>
      </w:r>
      <w:r w:rsidRPr="007744FE">
        <w:rPr>
          <w:rFonts w:ascii="Book Antiqua" w:hAnsi="Book Antiqua"/>
          <w:color w:val="000000" w:themeColor="text1"/>
          <w:lang w:val="en-GB"/>
        </w:rPr>
        <w:t xml:space="preserve"> the anaesthetic management of these highly complex patients</w:t>
      </w:r>
      <w:r w:rsidR="00F94A02" w:rsidRPr="007744FE">
        <w:rPr>
          <w:rFonts w:ascii="Book Antiqua" w:hAnsi="Book Antiqua"/>
          <w:color w:val="000000" w:themeColor="text1"/>
          <w:lang w:val="en-GB"/>
        </w:rPr>
        <w:t xml:space="preserve">. Moreover, </w:t>
      </w:r>
      <w:r w:rsidRPr="007744FE">
        <w:rPr>
          <w:rFonts w:ascii="Book Antiqua" w:hAnsi="Book Antiqua"/>
          <w:color w:val="000000" w:themeColor="text1"/>
          <w:lang w:val="en-GB"/>
        </w:rPr>
        <w:t>TEE can provide useful information on volume status</w:t>
      </w:r>
      <w:r w:rsidR="00AF5764" w:rsidRPr="007744FE">
        <w:rPr>
          <w:rFonts w:ascii="Book Antiqua" w:hAnsi="Book Antiqua"/>
          <w:color w:val="000000" w:themeColor="text1"/>
          <w:lang w:val="en-GB"/>
        </w:rPr>
        <w:t xml:space="preserve"> and</w:t>
      </w:r>
      <w:r w:rsidRPr="007744FE">
        <w:rPr>
          <w:rFonts w:ascii="Book Antiqua" w:hAnsi="Book Antiqua"/>
          <w:color w:val="000000" w:themeColor="text1"/>
          <w:lang w:val="en-GB"/>
        </w:rPr>
        <w:t xml:space="preserve"> the adequacy of therapeutic interventions and can diagnose early intraoperative complications</w:t>
      </w:r>
      <w:r w:rsidR="00AF5764" w:rsidRPr="007744FE">
        <w:rPr>
          <w:rFonts w:ascii="Book Antiqua" w:hAnsi="Book Antiqua"/>
          <w:color w:val="000000" w:themeColor="text1"/>
          <w:lang w:val="en-GB"/>
        </w:rPr>
        <w:t>,</w:t>
      </w:r>
      <w:r w:rsidRPr="007744FE">
        <w:rPr>
          <w:rFonts w:ascii="Book Antiqua" w:hAnsi="Book Antiqua"/>
          <w:color w:val="000000" w:themeColor="text1"/>
          <w:lang w:val="en-GB"/>
        </w:rPr>
        <w:t xml:space="preserve"> </w:t>
      </w:r>
      <w:r w:rsidR="008B3D01" w:rsidRPr="007744FE">
        <w:rPr>
          <w:rFonts w:ascii="Book Antiqua" w:hAnsi="Book Antiqua"/>
          <w:color w:val="000000" w:themeColor="text1"/>
          <w:lang w:val="en-GB"/>
        </w:rPr>
        <w:t xml:space="preserve">such as the </w:t>
      </w:r>
      <w:r w:rsidRPr="007744FE">
        <w:rPr>
          <w:rFonts w:ascii="Book Antiqua" w:hAnsi="Book Antiqua"/>
          <w:color w:val="000000" w:themeColor="text1"/>
          <w:lang w:val="en-GB"/>
        </w:rPr>
        <w:t>embolization of large vessels or</w:t>
      </w:r>
      <w:r w:rsidR="008B3D01" w:rsidRPr="007744FE">
        <w:rPr>
          <w:rFonts w:ascii="Book Antiqua" w:hAnsi="Book Antiqua"/>
          <w:color w:val="000000" w:themeColor="text1"/>
          <w:lang w:val="en-GB"/>
        </w:rPr>
        <w:t xml:space="preserve"> development of</w:t>
      </w:r>
      <w:r w:rsidRPr="007744FE">
        <w:rPr>
          <w:rFonts w:ascii="Book Antiqua" w:hAnsi="Book Antiqua"/>
          <w:color w:val="000000" w:themeColor="text1"/>
          <w:lang w:val="en-GB"/>
        </w:rPr>
        <w:t xml:space="preserve"> pulmonary hypertension. </w:t>
      </w:r>
      <w:r w:rsidRPr="007744FE">
        <w:rPr>
          <w:rFonts w:ascii="Book Antiqua" w:hAnsi="Book Antiqua" w:cs="Tahoma"/>
          <w:color w:val="000000" w:themeColor="text1"/>
          <w:lang w:val="en-GB"/>
        </w:rPr>
        <w:t xml:space="preserve">In this review, </w:t>
      </w:r>
      <w:r w:rsidR="00B95B1A" w:rsidRPr="007744FE">
        <w:rPr>
          <w:rFonts w:ascii="Book Antiqua" w:hAnsi="Book Antiqua" w:cs="Tahoma"/>
          <w:color w:val="000000" w:themeColor="text1"/>
          <w:lang w:val="en-GB"/>
        </w:rPr>
        <w:t xml:space="preserve">directed at </w:t>
      </w:r>
      <w:r w:rsidRPr="007744FE">
        <w:rPr>
          <w:rFonts w:ascii="Book Antiqua" w:hAnsi="Book Antiqua" w:cs="Tahoma"/>
          <w:color w:val="000000" w:themeColor="text1"/>
          <w:lang w:val="en-GB"/>
        </w:rPr>
        <w:t xml:space="preserve">clinicians who manage TEE during LT, we show why </w:t>
      </w:r>
      <w:r w:rsidR="00B95B1A" w:rsidRPr="007744FE">
        <w:rPr>
          <w:rFonts w:ascii="Book Antiqua" w:hAnsi="Book Antiqua" w:cs="Tahoma"/>
          <w:color w:val="000000" w:themeColor="text1"/>
          <w:lang w:val="en-GB"/>
        </w:rPr>
        <w:t xml:space="preserve">the procedure </w:t>
      </w:r>
      <w:r w:rsidRPr="007744FE">
        <w:rPr>
          <w:rFonts w:ascii="Book Antiqua" w:hAnsi="Book Antiqua" w:cs="Tahoma"/>
          <w:color w:val="000000" w:themeColor="text1"/>
          <w:lang w:val="en-GB"/>
        </w:rPr>
        <w:t xml:space="preserve">merits a place in </w:t>
      </w:r>
      <w:r w:rsidRPr="007744FE">
        <w:rPr>
          <w:rFonts w:ascii="Book Antiqua" w:hAnsi="Book Antiqua" w:cs="Helvetica"/>
          <w:color w:val="000000" w:themeColor="text1"/>
          <w:lang w:val="en-GB"/>
        </w:rPr>
        <w:t xml:space="preserve">challenging anaesthetic </w:t>
      </w:r>
      <w:r w:rsidR="00F13769" w:rsidRPr="007744FE">
        <w:rPr>
          <w:rFonts w:ascii="Book Antiqua" w:hAnsi="Book Antiqua" w:cs="Helvetica"/>
          <w:color w:val="000000" w:themeColor="text1"/>
          <w:lang w:val="en-GB"/>
        </w:rPr>
        <w:t>environment</w:t>
      </w:r>
      <w:r w:rsidR="00B95B1A" w:rsidRPr="007744FE">
        <w:rPr>
          <w:rFonts w:ascii="Book Antiqua" w:hAnsi="Book Antiqua" w:cs="Helvetica"/>
          <w:color w:val="000000" w:themeColor="text1"/>
          <w:lang w:val="en-GB"/>
        </w:rPr>
        <w:t xml:space="preserve"> </w:t>
      </w:r>
      <w:r w:rsidRPr="007744FE">
        <w:rPr>
          <w:rFonts w:ascii="Book Antiqua" w:hAnsi="Book Antiqua" w:cs="Tahoma"/>
          <w:color w:val="000000" w:themeColor="text1"/>
          <w:lang w:val="en-GB"/>
        </w:rPr>
        <w:t xml:space="preserve">and how </w:t>
      </w:r>
      <w:r w:rsidR="00B95B1A" w:rsidRPr="007744FE">
        <w:rPr>
          <w:rFonts w:ascii="Book Antiqua" w:hAnsi="Book Antiqua" w:cs="Tahoma"/>
          <w:color w:val="000000" w:themeColor="text1"/>
          <w:lang w:val="en-GB"/>
        </w:rPr>
        <w:t xml:space="preserve">it can </w:t>
      </w:r>
      <w:r w:rsidR="00B95B1A" w:rsidRPr="007744FE">
        <w:rPr>
          <w:rFonts w:ascii="Book Antiqua" w:hAnsi="Book Antiqua"/>
          <w:color w:val="000000" w:themeColor="text1"/>
          <w:lang w:val="en-GB"/>
        </w:rPr>
        <w:t xml:space="preserve">provide </w:t>
      </w:r>
      <w:r w:rsidRPr="007744FE">
        <w:rPr>
          <w:rFonts w:ascii="Book Antiqua" w:hAnsi="Book Antiqua"/>
          <w:color w:val="000000" w:themeColor="text1"/>
          <w:lang w:val="en-GB"/>
        </w:rPr>
        <w:t>essential information in the perioperative management of compromised patients undergoing this very complex surgical procedure.</w:t>
      </w:r>
    </w:p>
    <w:p w14:paraId="0CBEEA12" w14:textId="77777777" w:rsidR="0031634E" w:rsidRPr="007744FE" w:rsidRDefault="0031634E" w:rsidP="002670BA">
      <w:pPr>
        <w:autoSpaceDE w:val="0"/>
        <w:autoSpaceDN w:val="0"/>
        <w:adjustRightInd w:val="0"/>
        <w:spacing w:line="360" w:lineRule="auto"/>
        <w:jc w:val="both"/>
        <w:rPr>
          <w:rFonts w:ascii="Book Antiqua" w:eastAsiaTheme="minorEastAsia" w:hAnsi="Book Antiqua" w:cs="Helvetica"/>
          <w:b/>
          <w:color w:val="000000" w:themeColor="text1"/>
          <w:lang w:val="en-GB" w:eastAsia="zh-CN"/>
        </w:rPr>
      </w:pPr>
    </w:p>
    <w:p w14:paraId="44CD037A" w14:textId="02C2189D" w:rsidR="0031634E" w:rsidRPr="007744FE" w:rsidRDefault="0031634E" w:rsidP="002670BA">
      <w:pPr>
        <w:tabs>
          <w:tab w:val="left" w:pos="567"/>
        </w:tabs>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b/>
          <w:color w:val="000000" w:themeColor="text1"/>
          <w:lang w:val="en-GB"/>
        </w:rPr>
        <w:t xml:space="preserve">Key words: </w:t>
      </w:r>
      <w:r w:rsidRPr="007744FE">
        <w:rPr>
          <w:rFonts w:ascii="Book Antiqua" w:hAnsi="Book Antiqua"/>
          <w:color w:val="000000" w:themeColor="text1"/>
          <w:lang w:val="en-GB"/>
        </w:rPr>
        <w:t xml:space="preserve">Transoesophageal </w:t>
      </w:r>
      <w:r w:rsidR="0036292A" w:rsidRPr="007744FE">
        <w:rPr>
          <w:rFonts w:ascii="Book Antiqua" w:hAnsi="Book Antiqua"/>
          <w:color w:val="000000" w:themeColor="text1"/>
          <w:lang w:val="en-GB"/>
        </w:rPr>
        <w:t>ec</w:t>
      </w:r>
      <w:r w:rsidRPr="007744FE">
        <w:rPr>
          <w:rFonts w:ascii="Book Antiqua" w:hAnsi="Book Antiqua"/>
          <w:color w:val="000000" w:themeColor="text1"/>
          <w:lang w:val="en-GB"/>
        </w:rPr>
        <w:t>hocardiography</w:t>
      </w:r>
      <w:r w:rsidR="0036292A"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 xml:space="preserve"> </w:t>
      </w:r>
      <w:r w:rsidR="0036292A" w:rsidRPr="007744FE">
        <w:rPr>
          <w:rFonts w:ascii="Book Antiqua" w:hAnsi="Book Antiqua"/>
          <w:color w:val="000000" w:themeColor="text1"/>
          <w:lang w:val="en-GB"/>
        </w:rPr>
        <w:t xml:space="preserve">Liver </w:t>
      </w:r>
      <w:r w:rsidRPr="007744FE">
        <w:rPr>
          <w:rFonts w:ascii="Book Antiqua" w:hAnsi="Book Antiqua"/>
          <w:color w:val="000000" w:themeColor="text1"/>
          <w:lang w:val="en-GB"/>
        </w:rPr>
        <w:t>transplantation</w:t>
      </w:r>
      <w:r w:rsidR="0036292A"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 xml:space="preserve"> </w:t>
      </w:r>
      <w:r w:rsidR="0036292A" w:rsidRPr="007744FE">
        <w:rPr>
          <w:rFonts w:ascii="Book Antiqua" w:hAnsi="Book Antiqua"/>
          <w:color w:val="000000" w:themeColor="text1"/>
          <w:lang w:val="en-GB"/>
        </w:rPr>
        <w:t xml:space="preserve">Liver </w:t>
      </w:r>
      <w:r w:rsidRPr="007744FE">
        <w:rPr>
          <w:rFonts w:ascii="Book Antiqua" w:hAnsi="Book Antiqua"/>
          <w:color w:val="000000" w:themeColor="text1"/>
          <w:lang w:val="en-GB"/>
        </w:rPr>
        <w:t>cirrhosis</w:t>
      </w:r>
      <w:r w:rsidR="0036292A"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 xml:space="preserve"> </w:t>
      </w:r>
      <w:r w:rsidR="0036292A" w:rsidRPr="007744FE">
        <w:rPr>
          <w:rFonts w:ascii="Book Antiqua" w:hAnsi="Book Antiqua"/>
          <w:color w:val="000000" w:themeColor="text1"/>
          <w:lang w:val="en-GB"/>
        </w:rPr>
        <w:t xml:space="preserve">Cirrhotic </w:t>
      </w:r>
      <w:r w:rsidRPr="007744FE">
        <w:rPr>
          <w:rFonts w:ascii="Book Antiqua" w:hAnsi="Book Antiqua"/>
          <w:color w:val="000000" w:themeColor="text1"/>
          <w:lang w:val="en-GB"/>
        </w:rPr>
        <w:t>cardiomyopathy</w:t>
      </w:r>
      <w:r w:rsidR="0036292A"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 xml:space="preserve"> </w:t>
      </w:r>
      <w:r w:rsidR="0036292A" w:rsidRPr="007744FE">
        <w:rPr>
          <w:rFonts w:ascii="Book Antiqua" w:hAnsi="Book Antiqua"/>
          <w:color w:val="000000" w:themeColor="text1"/>
          <w:lang w:val="en-GB"/>
        </w:rPr>
        <w:t xml:space="preserve">Perioperative </w:t>
      </w:r>
      <w:r w:rsidRPr="007744FE">
        <w:rPr>
          <w:rFonts w:ascii="Book Antiqua" w:hAnsi="Book Antiqua"/>
          <w:color w:val="000000" w:themeColor="text1"/>
          <w:lang w:val="en-GB"/>
        </w:rPr>
        <w:t>anaesthesia management</w:t>
      </w:r>
    </w:p>
    <w:p w14:paraId="13267116" w14:textId="77777777" w:rsidR="0031634E" w:rsidRDefault="0031634E" w:rsidP="002670BA">
      <w:pPr>
        <w:autoSpaceDE w:val="0"/>
        <w:autoSpaceDN w:val="0"/>
        <w:adjustRightInd w:val="0"/>
        <w:spacing w:line="360" w:lineRule="auto"/>
        <w:jc w:val="both"/>
        <w:rPr>
          <w:rFonts w:ascii="Book Antiqua" w:eastAsiaTheme="minorEastAsia" w:hAnsi="Book Antiqua" w:cs="Helvetica"/>
          <w:b/>
          <w:color w:val="000000" w:themeColor="text1"/>
          <w:lang w:val="en-GB" w:eastAsia="zh-CN"/>
        </w:rPr>
      </w:pPr>
    </w:p>
    <w:p w14:paraId="0EE3FD09" w14:textId="77777777" w:rsidR="00C73B63" w:rsidRPr="00296742" w:rsidRDefault="00C73B63" w:rsidP="00C73B63">
      <w:pPr>
        <w:adjustRightInd w:val="0"/>
        <w:snapToGrid w:val="0"/>
        <w:spacing w:line="360" w:lineRule="auto"/>
        <w:jc w:val="both"/>
        <w:rPr>
          <w:rFonts w:ascii="Book Antiqua" w:hAnsi="Book Antiqua"/>
          <w:color w:val="000000"/>
          <w:lang w:val="en-GB" w:eastAsia="zh-CN"/>
        </w:rPr>
      </w:pPr>
      <w:proofErr w:type="gramStart"/>
      <w:r w:rsidRPr="00296742">
        <w:rPr>
          <w:rFonts w:ascii="Book Antiqua" w:hAnsi="Book Antiqua"/>
          <w:b/>
          <w:color w:val="000000"/>
          <w:lang w:val="en-GB"/>
        </w:rPr>
        <w:t>© The Author(s) 2015.</w:t>
      </w:r>
      <w:proofErr w:type="gramEnd"/>
      <w:r w:rsidRPr="00296742">
        <w:rPr>
          <w:rFonts w:ascii="Book Antiqua" w:hAnsi="Book Antiqua"/>
          <w:color w:val="000000"/>
          <w:lang w:val="en-GB"/>
        </w:rPr>
        <w:t xml:space="preserve"> </w:t>
      </w:r>
      <w:proofErr w:type="gramStart"/>
      <w:r w:rsidRPr="00296742">
        <w:rPr>
          <w:rFonts w:ascii="Book Antiqua" w:hAnsi="Book Antiqua"/>
          <w:color w:val="000000"/>
          <w:lang w:val="en-GB"/>
        </w:rPr>
        <w:t xml:space="preserve">Published by </w:t>
      </w:r>
      <w:proofErr w:type="spellStart"/>
      <w:r w:rsidRPr="00296742">
        <w:rPr>
          <w:rFonts w:ascii="Book Antiqua" w:hAnsi="Book Antiqua"/>
          <w:color w:val="000000"/>
          <w:lang w:val="en-GB"/>
        </w:rPr>
        <w:t>Baishideng</w:t>
      </w:r>
      <w:proofErr w:type="spellEnd"/>
      <w:r w:rsidRPr="00296742">
        <w:rPr>
          <w:rFonts w:ascii="Book Antiqua" w:hAnsi="Book Antiqua"/>
          <w:color w:val="000000"/>
          <w:lang w:val="en-GB"/>
        </w:rPr>
        <w:t xml:space="preserve"> Publishing Group Inc.</w:t>
      </w:r>
      <w:proofErr w:type="gramEnd"/>
      <w:r w:rsidRPr="00296742">
        <w:rPr>
          <w:rFonts w:ascii="Book Antiqua" w:hAnsi="Book Antiqua"/>
          <w:color w:val="000000"/>
          <w:lang w:val="en-GB"/>
        </w:rPr>
        <w:t xml:space="preserve"> All rights reserved.</w:t>
      </w:r>
    </w:p>
    <w:p w14:paraId="7A340D08" w14:textId="77777777" w:rsidR="00C73B63" w:rsidRPr="007744FE" w:rsidRDefault="00C73B63" w:rsidP="002670BA">
      <w:pPr>
        <w:autoSpaceDE w:val="0"/>
        <w:autoSpaceDN w:val="0"/>
        <w:adjustRightInd w:val="0"/>
        <w:spacing w:line="360" w:lineRule="auto"/>
        <w:jc w:val="both"/>
        <w:rPr>
          <w:rFonts w:ascii="Book Antiqua" w:eastAsiaTheme="minorEastAsia" w:hAnsi="Book Antiqua" w:cs="Helvetica"/>
          <w:b/>
          <w:color w:val="000000" w:themeColor="text1"/>
          <w:lang w:val="en-GB" w:eastAsia="zh-CN"/>
        </w:rPr>
      </w:pPr>
    </w:p>
    <w:p w14:paraId="0D0963BA" w14:textId="22E8D3FE" w:rsidR="00A9221B" w:rsidRPr="007744FE" w:rsidRDefault="0036292A" w:rsidP="0036292A">
      <w:pPr>
        <w:autoSpaceDE w:val="0"/>
        <w:autoSpaceDN w:val="0"/>
        <w:adjustRightInd w:val="0"/>
        <w:spacing w:line="360" w:lineRule="auto"/>
        <w:jc w:val="both"/>
        <w:rPr>
          <w:rFonts w:ascii="Book Antiqua" w:hAnsi="Book Antiqua" w:cs="Helvetica"/>
          <w:b/>
          <w:color w:val="000000" w:themeColor="text1"/>
          <w:lang w:val="en-GB"/>
        </w:rPr>
      </w:pPr>
      <w:r w:rsidRPr="007744FE">
        <w:rPr>
          <w:rFonts w:ascii="Book Antiqua" w:hAnsi="Book Antiqua" w:cs="Helvetica"/>
          <w:b/>
          <w:color w:val="000000" w:themeColor="text1"/>
          <w:lang w:val="en-GB"/>
        </w:rPr>
        <w:t>Core tip</w:t>
      </w:r>
      <w:r w:rsidRPr="007744FE">
        <w:rPr>
          <w:rFonts w:ascii="Book Antiqua" w:eastAsiaTheme="minorEastAsia" w:hAnsi="Book Antiqua" w:cs="Helvetica" w:hint="eastAsia"/>
          <w:b/>
          <w:color w:val="000000" w:themeColor="text1"/>
          <w:lang w:val="en-GB" w:eastAsia="zh-CN"/>
        </w:rPr>
        <w:t xml:space="preserve">: </w:t>
      </w:r>
      <w:r w:rsidR="00A9221B" w:rsidRPr="007744FE">
        <w:rPr>
          <w:rFonts w:ascii="Book Antiqua" w:hAnsi="Book Antiqua"/>
          <w:color w:val="000000" w:themeColor="text1"/>
          <w:lang w:val="en-GB"/>
        </w:rPr>
        <w:t xml:space="preserve">The allocation of organs to the sickest </w:t>
      </w:r>
      <w:r w:rsidR="00245D31" w:rsidRPr="007744FE">
        <w:rPr>
          <w:rFonts w:ascii="Book Antiqua" w:hAnsi="Book Antiqua"/>
          <w:color w:val="000000" w:themeColor="text1"/>
          <w:lang w:val="en-GB"/>
        </w:rPr>
        <w:t xml:space="preserve">liver transplant </w:t>
      </w:r>
      <w:r w:rsidR="00B72D3F" w:rsidRPr="007744FE">
        <w:rPr>
          <w:rFonts w:ascii="Book Antiqua" w:hAnsi="Book Antiqua"/>
          <w:color w:val="000000" w:themeColor="text1"/>
          <w:lang w:val="en-GB"/>
        </w:rPr>
        <w:t>candidates</w:t>
      </w:r>
      <w:r w:rsidR="00A9221B" w:rsidRPr="007744FE">
        <w:rPr>
          <w:rFonts w:ascii="Book Antiqua" w:hAnsi="Book Antiqua"/>
          <w:color w:val="000000" w:themeColor="text1"/>
          <w:lang w:val="en-GB"/>
        </w:rPr>
        <w:t xml:space="preserve"> has made </w:t>
      </w:r>
      <w:r w:rsidR="00245D31" w:rsidRPr="007744FE">
        <w:rPr>
          <w:rFonts w:ascii="Book Antiqua" w:hAnsi="Book Antiqua"/>
          <w:color w:val="000000" w:themeColor="text1"/>
          <w:lang w:val="en-GB"/>
        </w:rPr>
        <w:t>the</w:t>
      </w:r>
      <w:r w:rsidR="00B95B1A" w:rsidRPr="007744FE">
        <w:rPr>
          <w:rFonts w:ascii="Book Antiqua" w:hAnsi="Book Antiqua"/>
          <w:color w:val="000000" w:themeColor="text1"/>
          <w:lang w:val="en-GB"/>
        </w:rPr>
        <w:t>ir management</w:t>
      </w:r>
      <w:r w:rsidR="00A9221B" w:rsidRPr="007744FE">
        <w:rPr>
          <w:rFonts w:ascii="Book Antiqua" w:hAnsi="Book Antiqua"/>
          <w:color w:val="000000" w:themeColor="text1"/>
          <w:lang w:val="en-GB"/>
        </w:rPr>
        <w:t xml:space="preserve"> more complex</w:t>
      </w:r>
      <w:r w:rsidR="00B95B1A" w:rsidRPr="007744FE">
        <w:rPr>
          <w:rFonts w:ascii="Book Antiqua" w:hAnsi="Book Antiqua"/>
          <w:color w:val="000000" w:themeColor="text1"/>
          <w:lang w:val="en-GB"/>
        </w:rPr>
        <w:t xml:space="preserve"> and anaesthesia for </w:t>
      </w:r>
      <w:r w:rsidR="00A9221B" w:rsidRPr="007744FE">
        <w:rPr>
          <w:rFonts w:ascii="Book Antiqua" w:hAnsi="Book Antiqua"/>
          <w:color w:val="000000" w:themeColor="text1"/>
          <w:lang w:val="en-GB"/>
        </w:rPr>
        <w:t xml:space="preserve">perioperative </w:t>
      </w:r>
      <w:r w:rsidR="00C422ED" w:rsidRPr="007744FE">
        <w:rPr>
          <w:rFonts w:ascii="Book Antiqua" w:hAnsi="Book Antiqua"/>
          <w:color w:val="000000" w:themeColor="text1"/>
          <w:lang w:val="en-GB"/>
        </w:rPr>
        <w:t xml:space="preserve">liver transplantation </w:t>
      </w:r>
      <w:r w:rsidRPr="007744FE">
        <w:rPr>
          <w:rFonts w:ascii="Book Antiqua" w:eastAsiaTheme="minorEastAsia" w:hAnsi="Book Antiqua" w:hint="eastAsia"/>
          <w:color w:val="000000" w:themeColor="text1"/>
          <w:lang w:val="en-GB" w:eastAsia="zh-CN"/>
        </w:rPr>
        <w:t>(</w:t>
      </w:r>
      <w:r w:rsidRPr="007744FE">
        <w:rPr>
          <w:rFonts w:ascii="Book Antiqua" w:hAnsi="Book Antiqua"/>
          <w:color w:val="000000" w:themeColor="text1"/>
          <w:lang w:val="en-GB"/>
        </w:rPr>
        <w:t>LT</w:t>
      </w:r>
      <w:r w:rsidRPr="007744FE">
        <w:rPr>
          <w:rFonts w:ascii="Book Antiqua" w:eastAsiaTheme="minorEastAsia" w:hAnsi="Book Antiqua" w:hint="eastAsia"/>
          <w:color w:val="000000" w:themeColor="text1"/>
          <w:lang w:val="en-GB" w:eastAsia="zh-CN"/>
        </w:rPr>
        <w:t xml:space="preserve">) </w:t>
      </w:r>
      <w:r w:rsidR="00A9221B" w:rsidRPr="007744FE">
        <w:rPr>
          <w:rFonts w:ascii="Book Antiqua" w:hAnsi="Book Antiqua"/>
          <w:color w:val="000000" w:themeColor="text1"/>
          <w:lang w:val="en-GB"/>
        </w:rPr>
        <w:t>more challenging. Trans</w:t>
      </w:r>
      <w:r w:rsidR="00B95B1A" w:rsidRPr="007744FE">
        <w:rPr>
          <w:rFonts w:ascii="Book Antiqua" w:hAnsi="Book Antiqua"/>
          <w:color w:val="000000" w:themeColor="text1"/>
          <w:lang w:val="en-GB"/>
        </w:rPr>
        <w:t>o</w:t>
      </w:r>
      <w:r w:rsidR="00A9221B" w:rsidRPr="007744FE">
        <w:rPr>
          <w:rFonts w:ascii="Book Antiqua" w:hAnsi="Book Antiqua"/>
          <w:color w:val="000000" w:themeColor="text1"/>
          <w:lang w:val="en-GB"/>
        </w:rPr>
        <w:t xml:space="preserve">esophageal echocardiography, </w:t>
      </w:r>
      <w:r w:rsidR="00B95B1A" w:rsidRPr="007744FE">
        <w:rPr>
          <w:rFonts w:ascii="Book Antiqua" w:hAnsi="Book Antiqua"/>
          <w:color w:val="000000" w:themeColor="text1"/>
          <w:lang w:val="en-GB"/>
        </w:rPr>
        <w:t xml:space="preserve">which </w:t>
      </w:r>
      <w:r w:rsidR="00914E65" w:rsidRPr="007744FE">
        <w:rPr>
          <w:rFonts w:ascii="Book Antiqua" w:hAnsi="Book Antiqua"/>
          <w:color w:val="000000" w:themeColor="text1"/>
          <w:lang w:val="en-GB"/>
        </w:rPr>
        <w:t>can</w:t>
      </w:r>
      <w:r w:rsidR="00A9221B" w:rsidRPr="007744FE">
        <w:rPr>
          <w:rFonts w:ascii="Book Antiqua" w:hAnsi="Book Antiqua"/>
          <w:color w:val="000000" w:themeColor="text1"/>
          <w:lang w:val="en-GB"/>
        </w:rPr>
        <w:t xml:space="preserve"> visualize dynamic cardiac function</w:t>
      </w:r>
      <w:r w:rsidR="00914E65" w:rsidRPr="007744FE">
        <w:rPr>
          <w:rFonts w:ascii="Book Antiqua" w:hAnsi="Book Antiqua"/>
          <w:color w:val="000000" w:themeColor="text1"/>
          <w:lang w:val="en-GB"/>
        </w:rPr>
        <w:t xml:space="preserve"> and</w:t>
      </w:r>
      <w:r w:rsidR="00A9221B" w:rsidRPr="007744FE">
        <w:rPr>
          <w:rFonts w:ascii="Book Antiqua" w:hAnsi="Book Antiqua"/>
          <w:color w:val="000000" w:themeColor="text1"/>
          <w:lang w:val="en-GB"/>
        </w:rPr>
        <w:t xml:space="preserve"> overall contractility and </w:t>
      </w:r>
      <w:r w:rsidR="00914E65" w:rsidRPr="007744FE">
        <w:rPr>
          <w:rFonts w:ascii="Book Antiqua" w:hAnsi="Book Antiqua"/>
          <w:color w:val="000000" w:themeColor="text1"/>
          <w:lang w:val="en-GB"/>
        </w:rPr>
        <w:t xml:space="preserve">provide </w:t>
      </w:r>
      <w:r w:rsidR="00A9221B" w:rsidRPr="007744FE">
        <w:rPr>
          <w:rFonts w:ascii="Book Antiqua" w:hAnsi="Book Antiqua"/>
          <w:color w:val="000000" w:themeColor="text1"/>
          <w:lang w:val="en-GB"/>
        </w:rPr>
        <w:t xml:space="preserve">real-time feedback on the adequacy of therapeutic interventions, has gained an irreplaceable role in the perioperative </w:t>
      </w:r>
      <w:r w:rsidR="00914E65" w:rsidRPr="007744FE">
        <w:rPr>
          <w:rFonts w:ascii="Book Antiqua" w:hAnsi="Book Antiqua"/>
          <w:color w:val="000000" w:themeColor="text1"/>
          <w:lang w:val="en-GB"/>
        </w:rPr>
        <w:t xml:space="preserve">management of </w:t>
      </w:r>
      <w:r w:rsidR="00A9221B" w:rsidRPr="007744FE">
        <w:rPr>
          <w:rFonts w:ascii="Book Antiqua" w:hAnsi="Book Antiqua"/>
          <w:color w:val="000000" w:themeColor="text1"/>
          <w:lang w:val="en-GB"/>
        </w:rPr>
        <w:t xml:space="preserve">LT. We believe that </w:t>
      </w:r>
      <w:r w:rsidR="00A9221B" w:rsidRPr="007744FE">
        <w:rPr>
          <w:rFonts w:ascii="Book Antiqua" w:hAnsi="Book Antiqua" w:cs="AdvDailynews"/>
          <w:color w:val="000000" w:themeColor="text1"/>
          <w:lang w:val="en-GB"/>
        </w:rPr>
        <w:t xml:space="preserve">echocardiography </w:t>
      </w:r>
      <w:r w:rsidR="00914E65" w:rsidRPr="007744FE">
        <w:rPr>
          <w:rFonts w:ascii="Book Antiqua" w:hAnsi="Book Antiqua" w:cs="AdvDailynews"/>
          <w:color w:val="000000" w:themeColor="text1"/>
          <w:lang w:val="en-GB"/>
        </w:rPr>
        <w:t xml:space="preserve">can play a key role </w:t>
      </w:r>
      <w:r w:rsidR="00A9221B" w:rsidRPr="007744FE">
        <w:rPr>
          <w:rFonts w:ascii="Book Antiqua" w:hAnsi="Book Antiqua" w:cs="AdvDailynews"/>
          <w:color w:val="000000" w:themeColor="text1"/>
          <w:lang w:val="en-GB"/>
        </w:rPr>
        <w:t xml:space="preserve">in </w:t>
      </w:r>
      <w:r w:rsidR="00914E65" w:rsidRPr="007744FE">
        <w:rPr>
          <w:rFonts w:ascii="Book Antiqua" w:hAnsi="Book Antiqua" w:cs="AdvDailynews"/>
          <w:color w:val="000000" w:themeColor="text1"/>
          <w:lang w:val="en-GB"/>
        </w:rPr>
        <w:t xml:space="preserve">the </w:t>
      </w:r>
      <w:r w:rsidR="00A9221B" w:rsidRPr="007744FE">
        <w:rPr>
          <w:rFonts w:ascii="Book Antiqua" w:hAnsi="Book Antiqua" w:cs="AdvDailynews"/>
          <w:color w:val="000000" w:themeColor="text1"/>
          <w:lang w:val="en-GB"/>
        </w:rPr>
        <w:t>care</w:t>
      </w:r>
      <w:r w:rsidR="00914E65" w:rsidRPr="007744FE">
        <w:rPr>
          <w:rFonts w:ascii="Book Antiqua" w:hAnsi="Book Antiqua" w:cs="AdvDailynews"/>
          <w:color w:val="000000" w:themeColor="text1"/>
          <w:lang w:val="en-GB"/>
        </w:rPr>
        <w:t xml:space="preserve"> of</w:t>
      </w:r>
      <w:r w:rsidR="00A9221B" w:rsidRPr="007744FE">
        <w:rPr>
          <w:rFonts w:ascii="Book Antiqua" w:hAnsi="Book Antiqua" w:cs="AdvDailynews"/>
          <w:color w:val="000000" w:themeColor="text1"/>
          <w:lang w:val="en-GB"/>
        </w:rPr>
        <w:t xml:space="preserve"> and decision making for </w:t>
      </w:r>
      <w:r w:rsidR="00914E65" w:rsidRPr="007744FE">
        <w:rPr>
          <w:rFonts w:ascii="Book Antiqua" w:hAnsi="Book Antiqua" w:cs="AdvDailynews"/>
          <w:color w:val="000000" w:themeColor="text1"/>
          <w:lang w:val="en-GB"/>
        </w:rPr>
        <w:t xml:space="preserve">compromised </w:t>
      </w:r>
      <w:r w:rsidR="00A9221B" w:rsidRPr="007744FE">
        <w:rPr>
          <w:rFonts w:ascii="Book Antiqua" w:hAnsi="Book Antiqua" w:cs="AdvDailynews"/>
          <w:color w:val="000000" w:themeColor="text1"/>
          <w:lang w:val="en-GB"/>
        </w:rPr>
        <w:t>liver transplant candidates undergoing this</w:t>
      </w:r>
      <w:r w:rsidR="00A9221B" w:rsidRPr="007744FE">
        <w:rPr>
          <w:rFonts w:ascii="Book Antiqua" w:hAnsi="Book Antiqua"/>
          <w:color w:val="000000" w:themeColor="text1"/>
          <w:lang w:val="en-GB"/>
        </w:rPr>
        <w:t xml:space="preserve"> complex surgical procedure.</w:t>
      </w:r>
    </w:p>
    <w:p w14:paraId="318E4C37" w14:textId="77777777" w:rsidR="0031634E" w:rsidRPr="007744FE" w:rsidRDefault="0031634E" w:rsidP="002670BA">
      <w:pPr>
        <w:spacing w:line="360" w:lineRule="auto"/>
        <w:jc w:val="both"/>
        <w:rPr>
          <w:rFonts w:ascii="Book Antiqua" w:eastAsiaTheme="minorEastAsia" w:hAnsi="Book Antiqua"/>
          <w:b/>
          <w:color w:val="000000" w:themeColor="text1"/>
          <w:lang w:val="en-GB" w:eastAsia="zh-CN"/>
        </w:rPr>
      </w:pPr>
    </w:p>
    <w:p w14:paraId="25F94354" w14:textId="0A9B2951" w:rsidR="0031634E" w:rsidRPr="007744FE" w:rsidRDefault="0036292A" w:rsidP="002670BA">
      <w:pPr>
        <w:spacing w:line="360" w:lineRule="auto"/>
        <w:jc w:val="both"/>
        <w:rPr>
          <w:rFonts w:ascii="Book Antiqua" w:eastAsiaTheme="minorEastAsia" w:hAnsi="Book Antiqua"/>
          <w:color w:val="000000" w:themeColor="text1"/>
          <w:vertAlign w:val="superscript"/>
          <w:lang w:eastAsia="zh-CN"/>
        </w:rPr>
      </w:pPr>
      <w:r w:rsidRPr="007744FE">
        <w:rPr>
          <w:rFonts w:ascii="Book Antiqua" w:hAnsi="Book Antiqua"/>
          <w:color w:val="000000" w:themeColor="text1"/>
        </w:rPr>
        <w:lastRenderedPageBreak/>
        <w:t>De Pietri</w:t>
      </w:r>
      <w:r w:rsidRPr="007744FE">
        <w:rPr>
          <w:rFonts w:ascii="Book Antiqua" w:eastAsiaTheme="minorEastAsia" w:hAnsi="Book Antiqua" w:hint="eastAsia"/>
          <w:color w:val="000000" w:themeColor="text1"/>
          <w:lang w:eastAsia="zh-CN"/>
        </w:rPr>
        <w:t xml:space="preserve"> L</w:t>
      </w:r>
      <w:r w:rsidRPr="007744FE">
        <w:rPr>
          <w:rFonts w:ascii="Book Antiqua" w:hAnsi="Book Antiqua"/>
          <w:color w:val="000000" w:themeColor="text1"/>
        </w:rPr>
        <w:t>, Mocchegiani</w:t>
      </w:r>
      <w:r w:rsidRPr="007744FE">
        <w:rPr>
          <w:rFonts w:ascii="Book Antiqua" w:eastAsiaTheme="minorEastAsia" w:hAnsi="Book Antiqua" w:hint="eastAsia"/>
          <w:color w:val="000000" w:themeColor="text1"/>
          <w:lang w:eastAsia="zh-CN"/>
        </w:rPr>
        <w:t xml:space="preserve"> F</w:t>
      </w:r>
      <w:r w:rsidRPr="007744FE">
        <w:rPr>
          <w:rFonts w:ascii="Book Antiqua" w:hAnsi="Book Antiqua"/>
          <w:color w:val="000000" w:themeColor="text1"/>
        </w:rPr>
        <w:t>, Leuzzi</w:t>
      </w:r>
      <w:r w:rsidRPr="007744FE">
        <w:rPr>
          <w:rFonts w:ascii="Book Antiqua" w:eastAsiaTheme="minorEastAsia" w:hAnsi="Book Antiqua" w:hint="eastAsia"/>
          <w:color w:val="000000" w:themeColor="text1"/>
          <w:lang w:eastAsia="zh-CN"/>
        </w:rPr>
        <w:t xml:space="preserve"> C</w:t>
      </w:r>
      <w:r w:rsidRPr="007744FE">
        <w:rPr>
          <w:rFonts w:ascii="Book Antiqua" w:hAnsi="Book Antiqua"/>
          <w:color w:val="000000" w:themeColor="text1"/>
        </w:rPr>
        <w:t>, Montalti</w:t>
      </w:r>
      <w:r w:rsidRPr="007744FE">
        <w:rPr>
          <w:rFonts w:ascii="Book Antiqua" w:eastAsiaTheme="minorEastAsia" w:hAnsi="Book Antiqua" w:hint="eastAsia"/>
          <w:color w:val="000000" w:themeColor="text1"/>
          <w:lang w:eastAsia="zh-CN"/>
        </w:rPr>
        <w:t xml:space="preserve"> R</w:t>
      </w:r>
      <w:r w:rsidRPr="007744FE">
        <w:rPr>
          <w:rFonts w:ascii="Book Antiqua" w:hAnsi="Book Antiqua"/>
          <w:color w:val="000000" w:themeColor="text1"/>
        </w:rPr>
        <w:t>, Vivarelli</w:t>
      </w:r>
      <w:r w:rsidRPr="007744FE">
        <w:rPr>
          <w:rFonts w:ascii="Book Antiqua" w:eastAsiaTheme="minorEastAsia" w:hAnsi="Book Antiqua" w:hint="eastAsia"/>
          <w:color w:val="000000" w:themeColor="text1"/>
          <w:lang w:eastAsia="zh-CN"/>
        </w:rPr>
        <w:t xml:space="preserve"> M</w:t>
      </w:r>
      <w:r w:rsidRPr="007744FE">
        <w:rPr>
          <w:rFonts w:ascii="Book Antiqua" w:hAnsi="Book Antiqua"/>
          <w:color w:val="000000" w:themeColor="text1"/>
        </w:rPr>
        <w:t xml:space="preserve">, Agnoletti </w:t>
      </w:r>
      <w:r w:rsidRPr="007744FE">
        <w:rPr>
          <w:rFonts w:ascii="Book Antiqua" w:eastAsiaTheme="minorEastAsia" w:hAnsi="Book Antiqua" w:hint="eastAsia"/>
          <w:color w:val="000000" w:themeColor="text1"/>
          <w:lang w:eastAsia="zh-CN"/>
        </w:rPr>
        <w:t xml:space="preserve">V. </w:t>
      </w:r>
      <w:proofErr w:type="spellStart"/>
      <w:proofErr w:type="gramStart"/>
      <w:r w:rsidRPr="007744FE">
        <w:rPr>
          <w:rFonts w:ascii="Book Antiqua" w:hAnsi="Book Antiqua"/>
          <w:color w:val="000000" w:themeColor="text1"/>
          <w:lang w:val="en-US"/>
        </w:rPr>
        <w:t>Transoesophageal</w:t>
      </w:r>
      <w:proofErr w:type="spellEnd"/>
      <w:r w:rsidRPr="007744FE">
        <w:rPr>
          <w:rFonts w:ascii="Book Antiqua" w:hAnsi="Book Antiqua"/>
          <w:color w:val="000000" w:themeColor="text1"/>
          <w:lang w:val="en-US"/>
        </w:rPr>
        <w:t xml:space="preserve"> echocardiography during liver transplantation</w:t>
      </w:r>
      <w:r w:rsidRPr="007744FE">
        <w:rPr>
          <w:rFonts w:ascii="Book Antiqua" w:eastAsiaTheme="minorEastAsia" w:hAnsi="Book Antiqua" w:hint="eastAsia"/>
          <w:color w:val="000000" w:themeColor="text1"/>
          <w:lang w:val="en-US" w:eastAsia="zh-CN"/>
        </w:rPr>
        <w:t>.</w:t>
      </w:r>
      <w:proofErr w:type="gramEnd"/>
      <w:r w:rsidRPr="007744FE">
        <w:rPr>
          <w:rFonts w:ascii="Book Antiqua" w:eastAsiaTheme="minorEastAsia" w:hAnsi="Book Antiqua" w:hint="eastAsia"/>
          <w:color w:val="000000" w:themeColor="text1"/>
          <w:lang w:val="en-US" w:eastAsia="zh-CN"/>
        </w:rPr>
        <w:t xml:space="preserve"> </w:t>
      </w:r>
      <w:r w:rsidR="00F57E69" w:rsidRPr="00F57E69">
        <w:rPr>
          <w:rFonts w:ascii="Book Antiqua" w:hAnsi="Book Antiqua"/>
          <w:i/>
          <w:color w:val="000000" w:themeColor="text1"/>
        </w:rPr>
        <w:t xml:space="preserve">World J Hepatol </w:t>
      </w:r>
      <w:bookmarkStart w:id="6" w:name="_GoBack"/>
      <w:bookmarkEnd w:id="6"/>
      <w:r w:rsidRPr="007744FE">
        <w:rPr>
          <w:rFonts w:ascii="Book Antiqua" w:hAnsi="Book Antiqua"/>
          <w:color w:val="000000" w:themeColor="text1"/>
        </w:rPr>
        <w:t>201</w:t>
      </w:r>
      <w:r w:rsidRPr="007744FE">
        <w:rPr>
          <w:rFonts w:ascii="Book Antiqua" w:hAnsi="Book Antiqua" w:hint="eastAsia"/>
          <w:color w:val="000000" w:themeColor="text1"/>
        </w:rPr>
        <w:t>5</w:t>
      </w:r>
      <w:r w:rsidRPr="007744FE">
        <w:rPr>
          <w:rFonts w:ascii="Book Antiqua" w:hAnsi="Book Antiqua"/>
          <w:color w:val="000000" w:themeColor="text1"/>
        </w:rPr>
        <w:t>; In press</w:t>
      </w:r>
    </w:p>
    <w:p w14:paraId="4FCF1995" w14:textId="6DD39C5B" w:rsidR="001056B3" w:rsidRDefault="001056B3" w:rsidP="002670BA">
      <w:pPr>
        <w:jc w:val="both"/>
        <w:rPr>
          <w:rFonts w:ascii="Book Antiqua" w:hAnsi="Book Antiqua"/>
          <w:b/>
          <w:color w:val="000000" w:themeColor="text1"/>
          <w:lang w:val="en-GB"/>
        </w:rPr>
      </w:pPr>
      <w:r>
        <w:rPr>
          <w:rFonts w:ascii="Book Antiqua" w:hAnsi="Book Antiqua"/>
          <w:b/>
          <w:color w:val="000000" w:themeColor="text1"/>
          <w:lang w:val="en-GB"/>
        </w:rPr>
        <w:br w:type="page"/>
      </w:r>
    </w:p>
    <w:p w14:paraId="6A2236FB" w14:textId="77777777" w:rsidR="00005EC9" w:rsidRPr="007744FE" w:rsidRDefault="00005EC9" w:rsidP="002670BA">
      <w:pPr>
        <w:jc w:val="both"/>
        <w:rPr>
          <w:rFonts w:ascii="Book Antiqua" w:hAnsi="Book Antiqua"/>
          <w:b/>
          <w:color w:val="000000" w:themeColor="text1"/>
          <w:lang w:val="en-GB"/>
        </w:rPr>
      </w:pPr>
    </w:p>
    <w:p w14:paraId="07BA4D06" w14:textId="639E6D2C" w:rsidR="00A9221B" w:rsidRPr="007744FE" w:rsidRDefault="00A9221B" w:rsidP="002670BA">
      <w:pPr>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INTRODUCTION</w:t>
      </w:r>
    </w:p>
    <w:p w14:paraId="11299A3A" w14:textId="17B76CF7" w:rsidR="00A9221B" w:rsidRPr="007744FE" w:rsidRDefault="00C422ED"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Liver transplantation (</w:t>
      </w:r>
      <w:r w:rsidR="00A9221B" w:rsidRPr="007744FE">
        <w:rPr>
          <w:rFonts w:ascii="Book Antiqua" w:hAnsi="Book Antiqua" w:cs="Calibri"/>
          <w:color w:val="000000" w:themeColor="text1"/>
          <w:lang w:val="en-GB"/>
        </w:rPr>
        <w:t>LT) is a life-saving procedure for patients with end-stage liver disease not responsive to other medical treatment. Unfortunately</w:t>
      </w:r>
      <w:r w:rsidR="00914E65"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 many transplant candidates will die on the waiting list because of the marked shortage of donor organs</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&lt;EndNote&gt;&lt;Cite&gt;&lt;Author&gt;Wertheim&lt;/Author&gt;&lt;Year&gt;2011&lt;/Year&gt;&lt;RecNum&gt;3&lt;/RecNum&gt;&lt;DisplayText&gt;&lt;style face="superscript"&gt;[1]&lt;/style&gt;&lt;/DisplayText&gt;&lt;record&gt;&lt;rec-number&gt;3&lt;/rec-number&gt;&lt;foreign-keys&gt;&lt;key app="EN" db-id="5wxvpsfx80z5dse2xapvwpae9xezzddr0rdd" timestamp="0"&gt;3&lt;/key&gt;&lt;/foreign-keys&gt;&lt;ref-type name="Journal Article"&gt;17&lt;/ref-type&gt;&lt;contributors&gt;&lt;authors&gt;&lt;author&gt;Wertheim, J. A.&lt;/author&gt;&lt;author&gt;Petrowsky, H.&lt;/author&gt;&lt;author&gt;Saab, S.&lt;/author&gt;&lt;author&gt;Kupiec-Weglinski, J. W.&lt;/author&gt;&lt;author&gt;Busuttil, R. W.&lt;/author&gt;&lt;/authors&gt;&lt;/contributors&gt;&lt;auth-address&gt;Dumont-UCLA Transplant Center, Division of Liver and Pancreas Transplantation, David Geffen School of Medicine at UCLA, Los Angeles, CA, USA.&lt;/auth-address&gt;&lt;titles&gt;&lt;title&gt;Major challenges limiting liver transplantation in the United States&lt;/title&gt;&lt;secondary-title&gt;Am J Transplant&lt;/secondary-title&gt;&lt;/titles&gt;&lt;periodical&gt;&lt;full-title&gt;Am J Transplant&lt;/full-title&gt;&lt;/periodical&gt;&lt;pages&gt;1773-84&lt;/pages&gt;&lt;volume&gt;11&lt;/volume&gt;&lt;number&gt;9&lt;/number&gt;&lt;edition&gt;2011/06/16&lt;/edition&gt;&lt;keywords&gt;&lt;keyword&gt;Graft Survival&lt;/keyword&gt;&lt;keyword&gt;*Health Care Rationing&lt;/keyword&gt;&lt;keyword&gt;Hepatitis C/physiopathology/surgery&lt;/keyword&gt;&lt;keyword&gt;Humans&lt;/keyword&gt;&lt;keyword&gt;Liver Transplantation/*utilization&lt;/keyword&gt;&lt;keyword&gt;Living Donors&lt;/keyword&gt;&lt;keyword&gt;Recurrence&lt;/keyword&gt;&lt;keyword&gt;Reoperation&lt;/keyword&gt;&lt;keyword&gt;Tissue Donors&lt;/keyword&gt;&lt;keyword&gt;United States&lt;/keyword&gt;&lt;/keywords&gt;&lt;dates&gt;&lt;year&gt;2011&lt;/year&gt;&lt;pub-dates&gt;&lt;date&gt;Sep&lt;/date&gt;&lt;/pub-dates&gt;&lt;/dates&gt;&lt;isbn&gt;1600-6143 (Electronic)&amp;#xD;1600-6135 (Linking)&lt;/isbn&gt;&lt;accession-num&gt;21672146&lt;/accession-num&gt;&lt;urls&gt;&lt;related-urls&gt;&lt;url&gt;http://www.ncbi.nlm.nih.gov/entrez/query.fcgi?cmd=Retrieve&amp;amp;db=PubMed&amp;amp;dopt=Citation&amp;amp;list_uids=21672146&lt;/url&gt;&lt;/related-urls&gt;&lt;/urls&gt;&lt;electronic-resource-num&gt;10.1111/j.1600-6143.2011.03587.x&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 w:tooltip="Wertheim, 2011 #3" w:history="1">
        <w:r w:rsidR="002F2B58" w:rsidRPr="007744FE">
          <w:rPr>
            <w:rFonts w:ascii="Book Antiqua" w:hAnsi="Book Antiqua" w:cs="Calibri"/>
            <w:color w:val="000000" w:themeColor="text1"/>
            <w:vertAlign w:val="superscript"/>
            <w:lang w:val="en-GB"/>
          </w:rPr>
          <w:t>1</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In an effort to reduce </w:t>
      </w:r>
      <w:r w:rsidR="00F13769" w:rsidRPr="007744FE">
        <w:rPr>
          <w:rFonts w:ascii="Book Antiqua" w:hAnsi="Book Antiqua" w:cs="Calibri"/>
          <w:color w:val="000000" w:themeColor="text1"/>
          <w:lang w:val="en-GB"/>
        </w:rPr>
        <w:t xml:space="preserve">waiting list </w:t>
      </w:r>
      <w:r w:rsidR="00A9221B" w:rsidRPr="007744FE">
        <w:rPr>
          <w:rFonts w:ascii="Book Antiqua" w:hAnsi="Book Antiqua" w:cs="Calibri"/>
          <w:color w:val="000000" w:themeColor="text1"/>
          <w:lang w:val="en-GB"/>
        </w:rPr>
        <w:t>mortality, organ allocation</w:t>
      </w:r>
      <w:r w:rsidR="00F13769" w:rsidRPr="007744FE">
        <w:rPr>
          <w:rFonts w:ascii="Book Antiqua" w:hAnsi="Book Antiqua" w:cs="Calibri"/>
          <w:color w:val="000000" w:themeColor="text1"/>
          <w:lang w:val="en-GB"/>
        </w:rPr>
        <w:t xml:space="preserve"> is</w:t>
      </w:r>
      <w:r w:rsidR="00A9221B" w:rsidRPr="007744FE">
        <w:rPr>
          <w:rFonts w:ascii="Book Antiqua" w:hAnsi="Book Antiqua" w:cs="Calibri"/>
          <w:color w:val="000000" w:themeColor="text1"/>
          <w:lang w:val="en-GB"/>
        </w:rPr>
        <w:t xml:space="preserve"> based on the Model of End-Stage Liver Disease (MELD). This score prioritizes allocation to the sickest patients</w:t>
      </w:r>
      <w:r w:rsidR="00F13769"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 and for t</w:t>
      </w:r>
      <w:r w:rsidRPr="007744FE">
        <w:rPr>
          <w:rFonts w:ascii="Book Antiqua" w:hAnsi="Book Antiqua" w:cs="Calibri"/>
          <w:color w:val="000000" w:themeColor="text1"/>
          <w:lang w:val="en-GB"/>
        </w:rPr>
        <w:t>his reason</w:t>
      </w:r>
      <w:r w:rsidR="009B113E"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patients undergoing </w:t>
      </w:r>
      <w:r w:rsidR="00A9221B" w:rsidRPr="007744FE">
        <w:rPr>
          <w:rFonts w:ascii="Book Antiqua" w:hAnsi="Book Antiqua" w:cs="Calibri"/>
          <w:color w:val="000000" w:themeColor="text1"/>
          <w:lang w:val="en-GB"/>
        </w:rPr>
        <w:t>LT today have more severe end stage liver disease (ESLD), are older (&gt; 60</w:t>
      </w:r>
      <w:r w:rsidR="00A037C6" w:rsidRPr="007744FE">
        <w:rPr>
          <w:rFonts w:ascii="Book Antiqua" w:hAnsi="Book Antiqua" w:cs="Calibri"/>
          <w:color w:val="000000" w:themeColor="text1"/>
          <w:lang w:val="en-GB"/>
        </w:rPr>
        <w:t xml:space="preserve"> </w:t>
      </w:r>
      <w:r w:rsidR="00A9221B" w:rsidRPr="007744FE">
        <w:rPr>
          <w:rFonts w:ascii="Book Antiqua" w:hAnsi="Book Antiqua" w:cs="Calibri"/>
          <w:color w:val="000000" w:themeColor="text1"/>
          <w:lang w:val="en-GB"/>
        </w:rPr>
        <w:t>y</w:t>
      </w:r>
      <w:r w:rsidR="0036292A" w:rsidRPr="007744FE">
        <w:rPr>
          <w:rFonts w:ascii="Book Antiqua" w:eastAsiaTheme="minorEastAsia" w:hAnsi="Book Antiqua" w:cs="Calibri" w:hint="eastAsia"/>
          <w:color w:val="000000" w:themeColor="text1"/>
          <w:lang w:val="en-GB" w:eastAsia="zh-CN"/>
        </w:rPr>
        <w:t>ea</w:t>
      </w:r>
      <w:r w:rsidR="00A9221B" w:rsidRPr="007744FE">
        <w:rPr>
          <w:rFonts w:ascii="Book Antiqua" w:hAnsi="Book Antiqua" w:cs="Calibri"/>
          <w:color w:val="000000" w:themeColor="text1"/>
          <w:lang w:val="en-GB"/>
        </w:rPr>
        <w:t>rs)</w:t>
      </w:r>
      <w:r w:rsidR="009B113E" w:rsidRPr="007744FE">
        <w:rPr>
          <w:rFonts w:ascii="Book Antiqua" w:hAnsi="Book Antiqua" w:cs="Calibri"/>
          <w:color w:val="000000" w:themeColor="text1"/>
          <w:lang w:val="en-GB"/>
        </w:rPr>
        <w:t xml:space="preserve">, and are </w:t>
      </w:r>
      <w:r w:rsidR="00914E65" w:rsidRPr="007744FE">
        <w:rPr>
          <w:rFonts w:ascii="Book Antiqua" w:hAnsi="Book Antiqua" w:cs="Calibri"/>
          <w:color w:val="000000" w:themeColor="text1"/>
          <w:lang w:val="en-GB"/>
        </w:rPr>
        <w:t>more</w:t>
      </w:r>
      <w:r w:rsidR="00A9221B" w:rsidRPr="007744FE">
        <w:rPr>
          <w:rFonts w:ascii="Book Antiqua" w:hAnsi="Book Antiqua" w:cs="Calibri"/>
          <w:color w:val="000000" w:themeColor="text1"/>
          <w:lang w:val="en-GB"/>
        </w:rPr>
        <w:t xml:space="preserve"> complex</w:t>
      </w:r>
      <w:r w:rsidR="00914E65" w:rsidRPr="007744FE">
        <w:rPr>
          <w:rFonts w:ascii="Book Antiqua" w:hAnsi="Book Antiqua" w:cs="Calibri"/>
          <w:color w:val="000000" w:themeColor="text1"/>
          <w:lang w:val="en-GB"/>
        </w:rPr>
        <w:t xml:space="preserve"> regard</w:t>
      </w:r>
      <w:r w:rsidR="009B113E" w:rsidRPr="007744FE">
        <w:rPr>
          <w:rFonts w:ascii="Book Antiqua" w:hAnsi="Book Antiqua" w:cs="Calibri"/>
          <w:color w:val="000000" w:themeColor="text1"/>
          <w:lang w:val="en-GB"/>
        </w:rPr>
        <w:t xml:space="preserve"> both</w:t>
      </w:r>
      <w:r w:rsidR="00914E65" w:rsidRPr="007744FE">
        <w:rPr>
          <w:rFonts w:ascii="Book Antiqua" w:hAnsi="Book Antiqua" w:cs="Calibri"/>
          <w:color w:val="000000" w:themeColor="text1"/>
          <w:lang w:val="en-GB"/>
        </w:rPr>
        <w:t xml:space="preserve"> </w:t>
      </w:r>
      <w:r w:rsidR="00A9221B" w:rsidRPr="007744FE">
        <w:rPr>
          <w:rFonts w:ascii="Book Antiqua" w:hAnsi="Book Antiqua" w:cs="Calibri"/>
          <w:color w:val="000000" w:themeColor="text1"/>
          <w:lang w:val="en-GB"/>
        </w:rPr>
        <w:t>the</w:t>
      </w:r>
      <w:r w:rsidR="00914E65" w:rsidRPr="007744FE">
        <w:rPr>
          <w:rFonts w:ascii="Book Antiqua" w:hAnsi="Book Antiqua" w:cs="Calibri"/>
          <w:color w:val="000000" w:themeColor="text1"/>
          <w:lang w:val="en-GB"/>
        </w:rPr>
        <w:t>ir</w:t>
      </w:r>
      <w:r w:rsidR="00A9221B" w:rsidRPr="007744FE">
        <w:rPr>
          <w:rFonts w:ascii="Book Antiqua" w:hAnsi="Book Antiqua" w:cs="Calibri"/>
          <w:color w:val="000000" w:themeColor="text1"/>
          <w:lang w:val="en-GB"/>
        </w:rPr>
        <w:t xml:space="preserve"> comorbidity burden and </w:t>
      </w:r>
      <w:r w:rsidR="00914E65" w:rsidRPr="007744FE">
        <w:rPr>
          <w:rFonts w:ascii="Book Antiqua" w:hAnsi="Book Antiqua" w:cs="Calibri"/>
          <w:color w:val="000000" w:themeColor="text1"/>
          <w:lang w:val="en-GB"/>
        </w:rPr>
        <w:t xml:space="preserve">their </w:t>
      </w:r>
      <w:r w:rsidR="00A9221B" w:rsidRPr="007744FE">
        <w:rPr>
          <w:rFonts w:ascii="Book Antiqua" w:hAnsi="Book Antiqua" w:cs="Calibri"/>
          <w:color w:val="000000" w:themeColor="text1"/>
          <w:lang w:val="en-GB"/>
        </w:rPr>
        <w:t xml:space="preserve">risk </w:t>
      </w:r>
      <w:r w:rsidR="00914E65" w:rsidRPr="007744FE">
        <w:rPr>
          <w:rFonts w:ascii="Book Antiqua" w:hAnsi="Book Antiqua" w:cs="Calibri"/>
          <w:color w:val="000000" w:themeColor="text1"/>
          <w:lang w:val="en-GB"/>
        </w:rPr>
        <w:t xml:space="preserve">for </w:t>
      </w:r>
      <w:r w:rsidR="00A9221B" w:rsidRPr="007744FE">
        <w:rPr>
          <w:rFonts w:ascii="Book Antiqua" w:hAnsi="Book Antiqua" w:cs="Calibri"/>
          <w:color w:val="000000" w:themeColor="text1"/>
          <w:lang w:val="en-GB"/>
        </w:rPr>
        <w:t>perioperative complications</w:t>
      </w:r>
      <w:r w:rsidR="009A1F6B" w:rsidRPr="007744FE">
        <w:rPr>
          <w:rFonts w:ascii="Book Antiqua" w:hAnsi="Book Antiqua" w:cs="Calibri"/>
          <w:color w:val="000000" w:themeColor="text1"/>
          <w:lang w:val="en-GB"/>
        </w:rPr>
        <w:fldChar w:fldCharType="begin">
          <w:fldData xml:space="preserve">PEVuZE5vdGU+PENpdGU+PEF1dGhvcj5QZXRyb3dza3k8L0F1dGhvcj48WWVhcj4yMDE0PC9ZZWFy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PEVuZE5vdGU+PENpdGU+PEF1dGhvcj5QZXRyb3dza3k8L0F1dGhvcj48WWVhcj4yMDE0PC9ZZWFy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 w:tooltip="Petrowsky, 2014 #4" w:history="1">
        <w:r w:rsidR="002F2B58" w:rsidRPr="007744FE">
          <w:rPr>
            <w:rFonts w:ascii="Book Antiqua" w:hAnsi="Book Antiqua" w:cs="Calibri"/>
            <w:color w:val="000000" w:themeColor="text1"/>
            <w:vertAlign w:val="superscript"/>
            <w:lang w:val="en-GB"/>
          </w:rPr>
          <w:t>2</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The </w:t>
      </w:r>
      <w:r w:rsidR="00F82F3C" w:rsidRPr="007744FE">
        <w:rPr>
          <w:rFonts w:ascii="Book Antiqua" w:hAnsi="Book Antiqua" w:cs="Calibri"/>
          <w:color w:val="000000" w:themeColor="text1"/>
          <w:lang w:val="en-GB"/>
        </w:rPr>
        <w:t xml:space="preserve">patient’s </w:t>
      </w:r>
      <w:r w:rsidR="00E12A80" w:rsidRPr="007744FE">
        <w:rPr>
          <w:rFonts w:ascii="Book Antiqua" w:hAnsi="Book Antiqua" w:cs="Calibri"/>
          <w:color w:val="000000" w:themeColor="text1"/>
          <w:lang w:val="en-GB"/>
        </w:rPr>
        <w:t xml:space="preserve">first </w:t>
      </w:r>
      <w:r w:rsidR="00A9221B" w:rsidRPr="007744FE">
        <w:rPr>
          <w:rFonts w:ascii="Book Antiqua" w:hAnsi="Book Antiqua" w:cs="Calibri"/>
          <w:color w:val="000000" w:themeColor="text1"/>
          <w:lang w:val="en-GB"/>
        </w:rPr>
        <w:t xml:space="preserve">examination will confirm </w:t>
      </w:r>
      <w:r w:rsidR="00F82F3C" w:rsidRPr="007744FE">
        <w:rPr>
          <w:rFonts w:ascii="Book Antiqua" w:hAnsi="Book Antiqua" w:cs="Calibri"/>
          <w:color w:val="000000" w:themeColor="text1"/>
          <w:lang w:val="en-GB"/>
        </w:rPr>
        <w:t>his</w:t>
      </w:r>
      <w:r w:rsidR="00A9221B" w:rsidRPr="007744FE">
        <w:rPr>
          <w:rFonts w:ascii="Book Antiqua" w:hAnsi="Book Antiqua" w:cs="Calibri"/>
          <w:color w:val="000000" w:themeColor="text1"/>
          <w:lang w:val="en-GB"/>
        </w:rPr>
        <w:t xml:space="preserve"> </w:t>
      </w:r>
      <w:r w:rsidR="00E12A80" w:rsidRPr="007744FE">
        <w:rPr>
          <w:rFonts w:ascii="Book Antiqua" w:hAnsi="Book Antiqua" w:cs="Calibri"/>
          <w:color w:val="000000" w:themeColor="text1"/>
          <w:lang w:val="en-GB"/>
        </w:rPr>
        <w:t xml:space="preserve">status as a </w:t>
      </w:r>
      <w:r w:rsidR="00A9221B" w:rsidRPr="007744FE">
        <w:rPr>
          <w:rFonts w:ascii="Book Antiqua" w:hAnsi="Book Antiqua" w:cs="Calibri"/>
          <w:color w:val="000000" w:themeColor="text1"/>
          <w:lang w:val="en-GB"/>
        </w:rPr>
        <w:t xml:space="preserve">LT </w:t>
      </w:r>
      <w:r w:rsidR="00E12A80" w:rsidRPr="007744FE">
        <w:rPr>
          <w:rFonts w:ascii="Book Antiqua" w:hAnsi="Book Antiqua" w:cs="Calibri"/>
          <w:color w:val="000000" w:themeColor="text1"/>
          <w:lang w:val="en-GB"/>
        </w:rPr>
        <w:t>candidate</w:t>
      </w:r>
      <w:r w:rsidR="00F13769" w:rsidRPr="007744FE">
        <w:rPr>
          <w:rFonts w:ascii="Book Antiqua" w:hAnsi="Book Antiqua" w:cs="Calibri"/>
          <w:color w:val="000000" w:themeColor="text1"/>
          <w:lang w:val="en-GB"/>
        </w:rPr>
        <w:t>,</w:t>
      </w:r>
      <w:r w:rsidR="00E12A80" w:rsidRPr="007744FE">
        <w:rPr>
          <w:rFonts w:ascii="Book Antiqua" w:hAnsi="Book Antiqua" w:cs="Calibri"/>
          <w:color w:val="000000" w:themeColor="text1"/>
          <w:lang w:val="en-GB"/>
        </w:rPr>
        <w:t xml:space="preserve"> </w:t>
      </w:r>
      <w:r w:rsidR="00AF5764" w:rsidRPr="007744FE">
        <w:rPr>
          <w:rFonts w:ascii="Book Antiqua" w:hAnsi="Book Antiqua" w:cs="Calibri"/>
          <w:color w:val="000000" w:themeColor="text1"/>
          <w:lang w:val="en-GB"/>
        </w:rPr>
        <w:t>and</w:t>
      </w:r>
      <w:r w:rsidR="00A9221B" w:rsidRPr="007744FE">
        <w:rPr>
          <w:rFonts w:ascii="Book Antiqua" w:hAnsi="Book Antiqua" w:cs="Calibri"/>
          <w:color w:val="000000" w:themeColor="text1"/>
          <w:lang w:val="en-GB"/>
        </w:rPr>
        <w:t xml:space="preserve"> intraoperative</w:t>
      </w:r>
      <w:r w:rsidR="00F82F3C" w:rsidRPr="007744FE">
        <w:rPr>
          <w:rFonts w:ascii="Book Antiqua" w:hAnsi="Book Antiqua" w:cs="Calibri"/>
          <w:color w:val="000000" w:themeColor="text1"/>
          <w:lang w:val="en-GB"/>
        </w:rPr>
        <w:t xml:space="preserve"> trans</w:t>
      </w:r>
      <w:r w:rsidR="00F13769" w:rsidRPr="007744FE">
        <w:rPr>
          <w:rFonts w:ascii="Book Antiqua" w:hAnsi="Book Antiqua" w:cs="Calibri"/>
          <w:color w:val="000000" w:themeColor="text1"/>
          <w:lang w:val="en-GB"/>
        </w:rPr>
        <w:t>o</w:t>
      </w:r>
      <w:r w:rsidR="00F82F3C" w:rsidRPr="007744FE">
        <w:rPr>
          <w:rFonts w:ascii="Book Antiqua" w:hAnsi="Book Antiqua" w:cs="Calibri"/>
          <w:color w:val="000000" w:themeColor="text1"/>
          <w:lang w:val="en-GB"/>
        </w:rPr>
        <w:t>esophageal echocardiography</w:t>
      </w:r>
      <w:r w:rsidR="00A9221B" w:rsidRPr="007744FE">
        <w:rPr>
          <w:rFonts w:ascii="Book Antiqua" w:hAnsi="Book Antiqua" w:cs="Calibri"/>
          <w:color w:val="000000" w:themeColor="text1"/>
          <w:lang w:val="en-GB"/>
        </w:rPr>
        <w:t xml:space="preserve"> </w:t>
      </w:r>
      <w:r w:rsidR="00F82F3C"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TEE</w:t>
      </w:r>
      <w:r w:rsidR="00F82F3C"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 will help optimiz</w:t>
      </w:r>
      <w:r w:rsidR="00F13769" w:rsidRPr="007744FE">
        <w:rPr>
          <w:rFonts w:ascii="Book Antiqua" w:hAnsi="Book Antiqua" w:cs="Calibri"/>
          <w:color w:val="000000" w:themeColor="text1"/>
          <w:lang w:val="en-GB"/>
        </w:rPr>
        <w:t>e</w:t>
      </w:r>
      <w:r w:rsidR="00A9221B" w:rsidRPr="007744FE">
        <w:rPr>
          <w:rFonts w:ascii="Book Antiqua" w:hAnsi="Book Antiqua" w:cs="Calibri"/>
          <w:color w:val="000000" w:themeColor="text1"/>
          <w:lang w:val="en-GB"/>
        </w:rPr>
        <w:t xml:space="preserve"> the anaesthe</w:t>
      </w:r>
      <w:r w:rsidR="00E12A80" w:rsidRPr="007744FE">
        <w:rPr>
          <w:rFonts w:ascii="Book Antiqua" w:hAnsi="Book Antiqua" w:cs="Calibri"/>
          <w:color w:val="000000" w:themeColor="text1"/>
          <w:lang w:val="en-GB"/>
        </w:rPr>
        <w:t xml:space="preserve">tic </w:t>
      </w:r>
      <w:r w:rsidR="00A9221B" w:rsidRPr="007744FE">
        <w:rPr>
          <w:rFonts w:ascii="Book Antiqua" w:hAnsi="Book Antiqua" w:cs="Calibri"/>
          <w:color w:val="000000" w:themeColor="text1"/>
          <w:lang w:val="en-GB"/>
        </w:rPr>
        <w:t xml:space="preserve">management of these highly complex patients. </w:t>
      </w:r>
    </w:p>
    <w:p w14:paraId="040E5BA5" w14:textId="18049DDC"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Pat</w:t>
      </w:r>
      <w:r w:rsidR="00F82F3C" w:rsidRPr="007744FE">
        <w:rPr>
          <w:rFonts w:ascii="Book Antiqua" w:hAnsi="Book Antiqua" w:cs="Calibri"/>
          <w:color w:val="000000" w:themeColor="text1"/>
          <w:lang w:val="en-GB"/>
        </w:rPr>
        <w:t xml:space="preserve">ients with cirrhosis requiring </w:t>
      </w:r>
      <w:r w:rsidRPr="007744FE">
        <w:rPr>
          <w:rFonts w:ascii="Book Antiqua" w:hAnsi="Book Antiqua" w:cs="Calibri"/>
          <w:color w:val="000000" w:themeColor="text1"/>
          <w:lang w:val="en-GB"/>
        </w:rPr>
        <w:t xml:space="preserve">LT </w:t>
      </w:r>
      <w:r w:rsidR="00E12A80" w:rsidRPr="007744FE">
        <w:rPr>
          <w:rFonts w:ascii="Book Antiqua" w:hAnsi="Book Antiqua" w:cs="Calibri"/>
          <w:color w:val="000000" w:themeColor="text1"/>
          <w:lang w:val="en-GB"/>
        </w:rPr>
        <w:t xml:space="preserve">have </w:t>
      </w:r>
      <w:r w:rsidRPr="007744FE">
        <w:rPr>
          <w:rFonts w:ascii="Book Antiqua" w:hAnsi="Book Antiqua" w:cs="Calibri"/>
          <w:color w:val="000000" w:themeColor="text1"/>
          <w:lang w:val="en-GB"/>
        </w:rPr>
        <w:t>an increased cardiac output</w:t>
      </w:r>
      <w:r w:rsidR="00AF5764" w:rsidRPr="007744FE">
        <w:rPr>
          <w:rFonts w:ascii="Book Antiqua" w:hAnsi="Book Antiqua" w:cs="Calibri"/>
          <w:color w:val="000000" w:themeColor="text1"/>
          <w:lang w:val="en-GB"/>
        </w:rPr>
        <w:t xml:space="preserve"> and</w:t>
      </w:r>
      <w:r w:rsidRPr="007744FE">
        <w:rPr>
          <w:rFonts w:ascii="Book Antiqua" w:hAnsi="Book Antiqua" w:cs="Calibri"/>
          <w:color w:val="000000" w:themeColor="text1"/>
          <w:lang w:val="en-GB"/>
        </w:rPr>
        <w:t xml:space="preserve"> a decreased peripheral vascular resistance and arterial pressure but a compromised ventricular response to stress</w:t>
      </w:r>
      <w:r w:rsidR="00E12A80" w:rsidRPr="007744FE">
        <w:rPr>
          <w:rFonts w:ascii="Book Antiqua" w:hAnsi="Book Antiqua" w:cs="Calibri"/>
          <w:color w:val="000000" w:themeColor="text1"/>
          <w:lang w:val="en-GB"/>
        </w:rPr>
        <w:t>ors</w:t>
      </w:r>
      <w:r w:rsidR="00AF576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such as h</w:t>
      </w:r>
      <w:r w:rsidR="00E12A80"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emorrhage, vasoactive drug</w:t>
      </w:r>
      <w:r w:rsidR="00E12A80"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vascular clamping, volume overload</w:t>
      </w:r>
      <w:r w:rsidR="00E12A80"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reperfusion. This condition is defined</w:t>
      </w:r>
      <w:r w:rsidR="00E12A80" w:rsidRPr="007744FE">
        <w:rPr>
          <w:rFonts w:ascii="Book Antiqua" w:hAnsi="Book Antiqua" w:cs="Calibri"/>
          <w:color w:val="000000" w:themeColor="text1"/>
          <w:lang w:val="en-GB"/>
        </w:rPr>
        <w:t xml:space="preserve"> as</w:t>
      </w:r>
      <w:r w:rsidRPr="007744FE">
        <w:rPr>
          <w:rFonts w:ascii="Book Antiqua" w:hAnsi="Book Antiqua" w:cs="Calibri"/>
          <w:color w:val="000000" w:themeColor="text1"/>
          <w:lang w:val="en-GB"/>
        </w:rPr>
        <w:t xml:space="preserve"> cirrhotic </w:t>
      </w:r>
      <w:proofErr w:type="gramStart"/>
      <w:r w:rsidRPr="007744FE">
        <w:rPr>
          <w:rFonts w:ascii="Book Antiqua" w:hAnsi="Book Antiqua" w:cs="Calibri"/>
          <w:color w:val="000000" w:themeColor="text1"/>
          <w:lang w:val="en-GB"/>
        </w:rPr>
        <w:t>cardiomyopathy</w:t>
      </w:r>
      <w:proofErr w:type="gramEnd"/>
      <w:r w:rsidRPr="007744FE">
        <w:rPr>
          <w:rFonts w:ascii="Book Antiqua" w:hAnsi="Book Antiqua" w:cs="Calibri"/>
          <w:color w:val="000000" w:themeColor="text1"/>
          <w:lang w:val="en-GB"/>
        </w:rPr>
        <w:fldChar w:fldCharType="begin">
          <w:fldData xml:space="preserve">PEVuZE5vdGU+PENpdGU+PEF1dGhvcj5HYXNrYXJpPC9BdXRob3I+PFllYXI+MjAwNjwvWWVhcj48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PEVuZE5vdGU+PENpdGU+PEF1dGhvcj5HYXNrYXJpPC9BdXRob3I+PFllYXI+MjAwNjwvWWVhcj48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 w:tooltip="Gaskari, 2006 #86" w:history="1">
        <w:r w:rsidR="002F2B58" w:rsidRPr="007744FE">
          <w:rPr>
            <w:rFonts w:ascii="Book Antiqua" w:hAnsi="Book Antiqua" w:cs="Calibri"/>
            <w:color w:val="000000" w:themeColor="text1"/>
            <w:vertAlign w:val="superscript"/>
            <w:lang w:val="en-GB"/>
          </w:rPr>
          <w:t>3</w:t>
        </w:r>
      </w:hyperlink>
      <w:r w:rsidR="0036292A" w:rsidRPr="007744FE">
        <w:rPr>
          <w:rFonts w:ascii="Book Antiqua" w:hAnsi="Book Antiqua" w:cs="Calibri"/>
          <w:color w:val="000000" w:themeColor="text1"/>
          <w:vertAlign w:val="superscript"/>
          <w:lang w:val="en-GB"/>
        </w:rPr>
        <w:t>,</w:t>
      </w:r>
      <w:hyperlink w:anchor="_ENREF_4" w:tooltip="Alqahtani, 2008 #14" w:history="1">
        <w:r w:rsidR="002F2B58" w:rsidRPr="007744FE">
          <w:rPr>
            <w:rFonts w:ascii="Book Antiqua" w:hAnsi="Book Antiqua" w:cs="Calibri"/>
            <w:color w:val="000000" w:themeColor="text1"/>
            <w:vertAlign w:val="superscript"/>
            <w:lang w:val="en-GB"/>
          </w:rPr>
          <w:t>4</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and is associated with increased left ventricular wall thickness and cardiac chamber enlargement. </w:t>
      </w:r>
      <w:r w:rsidR="00F82F3C"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ssessing the optimal </w:t>
      </w:r>
      <w:proofErr w:type="spellStart"/>
      <w:r w:rsidRPr="007744FE">
        <w:rPr>
          <w:rFonts w:ascii="Book Antiqua" w:hAnsi="Book Antiqua" w:cs="Calibri"/>
          <w:color w:val="000000" w:themeColor="text1"/>
          <w:lang w:val="en-GB"/>
        </w:rPr>
        <w:t>vol</w:t>
      </w:r>
      <w:r w:rsidR="007B5238"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emia</w:t>
      </w:r>
      <w:proofErr w:type="spellEnd"/>
      <w:r w:rsidRPr="007744FE">
        <w:rPr>
          <w:rFonts w:ascii="Book Antiqua" w:hAnsi="Book Antiqua" w:cs="Calibri"/>
          <w:color w:val="000000" w:themeColor="text1"/>
          <w:lang w:val="en-GB"/>
        </w:rPr>
        <w:t xml:space="preserve"> and exclud</w:t>
      </w:r>
      <w:r w:rsidR="007B5238"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left or right ventricular dysfunction in the perioperative course of </w:t>
      </w:r>
      <w:r w:rsidR="00F82F3C" w:rsidRPr="007744FE">
        <w:rPr>
          <w:rFonts w:ascii="Book Antiqua" w:hAnsi="Book Antiqua" w:cs="Calibri"/>
          <w:color w:val="000000" w:themeColor="text1"/>
          <w:lang w:val="en-GB"/>
        </w:rPr>
        <w:t>LT</w:t>
      </w:r>
      <w:r w:rsidRPr="007744FE">
        <w:rPr>
          <w:rFonts w:ascii="Book Antiqua" w:hAnsi="Book Antiqua" w:cs="Calibri"/>
          <w:color w:val="000000" w:themeColor="text1"/>
          <w:lang w:val="en-GB"/>
        </w:rPr>
        <w:t xml:space="preserve"> is a challenge for the anaesthesiologist</w:t>
      </w:r>
      <w:r w:rsidR="007B5238"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TEE, </w:t>
      </w:r>
      <w:r w:rsidR="007B5238" w:rsidRPr="007744FE">
        <w:rPr>
          <w:rFonts w:ascii="Book Antiqua" w:hAnsi="Book Antiqua" w:cs="Calibri"/>
          <w:color w:val="000000" w:themeColor="text1"/>
          <w:lang w:val="en-GB"/>
        </w:rPr>
        <w:t xml:space="preserve">by </w:t>
      </w:r>
      <w:r w:rsidRPr="007744FE">
        <w:rPr>
          <w:rFonts w:ascii="Book Antiqua" w:hAnsi="Book Antiqua" w:cs="Calibri"/>
          <w:color w:val="000000" w:themeColor="text1"/>
          <w:lang w:val="en-GB"/>
        </w:rPr>
        <w:t>providing a rapid visualization o</w:t>
      </w:r>
      <w:r w:rsidR="009B113E" w:rsidRPr="007744FE">
        <w:rPr>
          <w:rFonts w:ascii="Book Antiqua" w:hAnsi="Book Antiqua" w:cs="Calibri"/>
          <w:color w:val="000000" w:themeColor="text1"/>
          <w:lang w:val="en-GB"/>
        </w:rPr>
        <w:t>f d</w:t>
      </w:r>
      <w:r w:rsidRPr="007744FE">
        <w:rPr>
          <w:rFonts w:ascii="Book Antiqua" w:hAnsi="Book Antiqua" w:cs="Calibri"/>
          <w:color w:val="000000" w:themeColor="text1"/>
          <w:lang w:val="en-GB"/>
        </w:rPr>
        <w:t>ynamic cardiac function, volume status, overall contractility, regional wall motion, embolization of large vessels, and pericardial effusion</w:t>
      </w:r>
      <w:r w:rsidR="00AF576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can </w:t>
      </w:r>
      <w:r w:rsidR="007B5238" w:rsidRPr="007744FE">
        <w:rPr>
          <w:rFonts w:ascii="Book Antiqua" w:hAnsi="Book Antiqua" w:cs="Calibri"/>
          <w:color w:val="000000" w:themeColor="text1"/>
          <w:lang w:val="en-GB"/>
        </w:rPr>
        <w:t>provide</w:t>
      </w:r>
      <w:r w:rsidRPr="007744FE">
        <w:rPr>
          <w:rFonts w:ascii="Book Antiqua" w:hAnsi="Book Antiqua" w:cs="Calibri"/>
          <w:color w:val="000000" w:themeColor="text1"/>
          <w:lang w:val="en-GB"/>
        </w:rPr>
        <w:t xml:space="preserve"> irreplaceable help</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&lt;EndNote&gt;&lt;Cite&gt;&lt;Author&gt;De Wolf&lt;/Author&gt;&lt;Year&gt;1999&lt;/Year&gt;&lt;RecNum&gt;16&lt;/RecNum&gt;&lt;DisplayText&gt;&lt;style face="superscript"&gt;[5]&lt;/style&gt;&lt;/DisplayText&gt;&lt;record&gt;&lt;rec-number&gt;16&lt;/rec-number&gt;&lt;foreign-keys&gt;&lt;key app="EN" db-id="5wxvpsfx80z5dse2xapvwpae9xezzddr0rdd" timestamp="0"&gt;16&lt;/key&gt;&lt;/foreign-keys&gt;&lt;ref-type name="Journal Article"&gt;17&lt;/ref-type&gt;&lt;contributors&gt;&lt;authors&gt;&lt;author&gt;De Wolf, A.&lt;/author&gt;&lt;/authors&gt;&lt;/contributors&gt;&lt;auth-address&gt;Department of Anesthesiology, Northwestern University Medical School, Chicago, IL 60611-3053, USA.&lt;/auth-address&gt;&lt;titles&gt;&lt;title&gt;Transesophageal echocardiography and orthotopic liver transplantation: general concepts&lt;/title&gt;&lt;secondary-title&gt;Liver Transpl Surg&lt;/secondary-title&gt;&lt;/titles&gt;&lt;periodical&gt;&lt;full-title&gt;Liver Transpl Surg&lt;/full-title&gt;&lt;/periodical&gt;&lt;pages&gt;339-40&lt;/pages&gt;&lt;volume&gt;5&lt;/volume&gt;&lt;number&gt;4&lt;/number&gt;&lt;edition&gt;1999/07/01&lt;/edition&gt;&lt;keywords&gt;&lt;keyword&gt;Cardiac Output/physiology&lt;/keyword&gt;&lt;keyword&gt;*Echocardiography, Transesophageal&lt;/keyword&gt;&lt;keyword&gt;Humans&lt;/keyword&gt;&lt;keyword&gt;*Liver Transplantation&lt;/keyword&gt;&lt;keyword&gt;Monitoring, Intraoperative&lt;/keyword&gt;&lt;keyword&gt;Myocardial Contraction/physiology&lt;/keyword&gt;&lt;keyword&gt;Perioperative Care&lt;/keyword&gt;&lt;keyword&gt;Ultrasonography, Interventional&lt;/keyword&gt;&lt;/keywords&gt;&lt;dates&gt;&lt;year&gt;1999&lt;/year&gt;&lt;pub-dates&gt;&lt;date&gt;Jul&lt;/date&gt;&lt;/pub-dates&gt;&lt;/dates&gt;&lt;isbn&gt;1074-3022 (Print)&amp;#xD;1074-3022 (Linking)&lt;/isbn&gt;&lt;accession-num&gt;10388509&lt;/accession-num&gt;&lt;urls&gt;&lt;related-urls&gt;&lt;url&gt;http://www.ncbi.nlm.nih.gov/entrez/query.fcgi?cmd=Retrieve&amp;amp;db=PubMed&amp;amp;dopt=Citation&amp;amp;list_uids=10388509&lt;/url&gt;&lt;/related-urls&gt;&lt;/urls&gt;&lt;electronic-resource-num&gt;S1527646599000556 [pii]&amp;#xD;10.1002/lt.500050408&lt;/electronic-resource-num&gt;&lt;language&gt;eng&lt;/language&gt;&lt;/record&gt;&lt;/Cite&gt;&lt;/EndNote&gt;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5" w:tooltip="De Wolf, 1999 #16" w:history="1">
        <w:r w:rsidR="002F2B58" w:rsidRPr="007744FE">
          <w:rPr>
            <w:rFonts w:ascii="Book Antiqua" w:hAnsi="Book Antiqua" w:cs="Calibri"/>
            <w:color w:val="000000" w:themeColor="text1"/>
            <w:vertAlign w:val="superscript"/>
            <w:lang w:val="en-GB"/>
          </w:rPr>
          <w:t>5</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B72D3F" w:rsidRPr="007744FE">
        <w:rPr>
          <w:rFonts w:ascii="Book Antiqua" w:hAnsi="Book Antiqua" w:cs="Calibri"/>
          <w:color w:val="000000" w:themeColor="text1"/>
          <w:lang w:val="en-GB"/>
        </w:rPr>
        <w:t>.</w:t>
      </w:r>
    </w:p>
    <w:p w14:paraId="3423FD5D" w14:textId="77777777" w:rsidR="00A9221B" w:rsidRPr="007744FE" w:rsidRDefault="00A9221B" w:rsidP="002670BA">
      <w:pPr>
        <w:autoSpaceDE w:val="0"/>
        <w:autoSpaceDN w:val="0"/>
        <w:adjustRightInd w:val="0"/>
        <w:spacing w:line="360" w:lineRule="auto"/>
        <w:jc w:val="both"/>
        <w:rPr>
          <w:rFonts w:ascii="Book Antiqua" w:eastAsiaTheme="minorEastAsia" w:hAnsi="Book Antiqua" w:cs="Calibri"/>
          <w:color w:val="000000" w:themeColor="text1"/>
          <w:lang w:val="en-GB" w:eastAsia="zh-CN"/>
        </w:rPr>
      </w:pPr>
    </w:p>
    <w:p w14:paraId="63BB9A1F" w14:textId="77777777" w:rsidR="00A9221B" w:rsidRPr="007744FE" w:rsidRDefault="00A9221B" w:rsidP="002670BA">
      <w:pPr>
        <w:autoSpaceDE w:val="0"/>
        <w:autoSpaceDN w:val="0"/>
        <w:adjustRightInd w:val="0"/>
        <w:spacing w:line="360" w:lineRule="auto"/>
        <w:jc w:val="both"/>
        <w:rPr>
          <w:rFonts w:ascii="Book Antiqua" w:hAnsi="Book Antiqua" w:cs="Calibri"/>
          <w:b/>
          <w:caps/>
          <w:color w:val="000000" w:themeColor="text1"/>
          <w:lang w:val="en-GB"/>
        </w:rPr>
      </w:pPr>
      <w:r w:rsidRPr="007744FE">
        <w:rPr>
          <w:rFonts w:ascii="Book Antiqua" w:hAnsi="Book Antiqua" w:cs="AGaramond-Regular"/>
          <w:b/>
          <w:caps/>
          <w:color w:val="000000" w:themeColor="text1"/>
          <w:lang w:val="en-GB"/>
        </w:rPr>
        <w:t>Preoperative TEE assessment in liver transplant candidates</w:t>
      </w:r>
    </w:p>
    <w:p w14:paraId="4082AA41" w14:textId="6B582314" w:rsidR="00A9221B" w:rsidRPr="007744FE" w:rsidRDefault="00A9221B"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Liver transplant candidates usually </w:t>
      </w:r>
      <w:r w:rsidR="007B5238" w:rsidRPr="007744FE">
        <w:rPr>
          <w:rFonts w:ascii="Book Antiqua" w:hAnsi="Book Antiqua" w:cs="Calibri"/>
          <w:color w:val="000000" w:themeColor="text1"/>
          <w:lang w:val="en-GB"/>
        </w:rPr>
        <w:t xml:space="preserve">have </w:t>
      </w:r>
      <w:r w:rsidRPr="007744FE">
        <w:rPr>
          <w:rFonts w:ascii="Book Antiqua" w:hAnsi="Book Antiqua" w:cs="Calibri"/>
          <w:color w:val="000000" w:themeColor="text1"/>
          <w:lang w:val="en-GB"/>
        </w:rPr>
        <w:t xml:space="preserve">cardiac </w:t>
      </w:r>
      <w:r w:rsidR="007B5238" w:rsidRPr="007744FE">
        <w:rPr>
          <w:rFonts w:ascii="Book Antiqua" w:hAnsi="Book Antiqua" w:cs="Calibri"/>
          <w:color w:val="000000" w:themeColor="text1"/>
          <w:lang w:val="en-GB"/>
        </w:rPr>
        <w:t xml:space="preserve">changes </w:t>
      </w:r>
      <w:r w:rsidRPr="007744FE">
        <w:rPr>
          <w:rFonts w:ascii="Book Antiqua" w:hAnsi="Book Antiqua" w:cs="Calibri"/>
          <w:color w:val="000000" w:themeColor="text1"/>
          <w:lang w:val="en-GB"/>
        </w:rPr>
        <w:t xml:space="preserve">associated </w:t>
      </w:r>
      <w:r w:rsidR="007B5238" w:rsidRPr="007744FE">
        <w:rPr>
          <w:rFonts w:ascii="Book Antiqua" w:hAnsi="Book Antiqua" w:cs="Calibri"/>
          <w:color w:val="000000" w:themeColor="text1"/>
          <w:lang w:val="en-GB"/>
        </w:rPr>
        <w:t xml:space="preserve">with their </w:t>
      </w:r>
      <w:r w:rsidRPr="007744FE">
        <w:rPr>
          <w:rFonts w:ascii="Book Antiqua" w:hAnsi="Book Antiqua" w:cs="Calibri"/>
          <w:color w:val="000000" w:themeColor="text1"/>
          <w:lang w:val="en-GB"/>
        </w:rPr>
        <w:t xml:space="preserve">advanced age and the presence of several comorbidities </w:t>
      </w:r>
      <w:r w:rsidR="007B5238" w:rsidRPr="007744FE">
        <w:rPr>
          <w:rFonts w:ascii="Book Antiqua" w:hAnsi="Book Antiqua" w:cs="Calibri"/>
          <w:color w:val="000000" w:themeColor="text1"/>
          <w:lang w:val="en-GB"/>
        </w:rPr>
        <w:t xml:space="preserve">that </w:t>
      </w:r>
      <w:r w:rsidRPr="007744FE">
        <w:rPr>
          <w:rFonts w:ascii="Book Antiqua" w:hAnsi="Book Antiqua" w:cs="Calibri"/>
          <w:color w:val="000000" w:themeColor="text1"/>
          <w:lang w:val="en-GB"/>
        </w:rPr>
        <w:t>increase th</w:t>
      </w:r>
      <w:r w:rsidR="00F82F3C" w:rsidRPr="007744FE">
        <w:rPr>
          <w:rFonts w:ascii="Book Antiqua" w:hAnsi="Book Antiqua" w:cs="Calibri"/>
          <w:color w:val="000000" w:themeColor="text1"/>
          <w:lang w:val="en-GB"/>
        </w:rPr>
        <w:t>e potential</w:t>
      </w:r>
      <w:r w:rsidR="00F13769" w:rsidRPr="007744FE">
        <w:rPr>
          <w:rFonts w:ascii="Book Antiqua" w:hAnsi="Book Antiqua" w:cs="Calibri"/>
          <w:color w:val="000000" w:themeColor="text1"/>
          <w:lang w:val="en-GB"/>
        </w:rPr>
        <w:t xml:space="preserve"> for</w:t>
      </w:r>
      <w:r w:rsidR="00F82F3C"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cardiovascular complications, particularly </w:t>
      </w:r>
      <w:r w:rsidR="00F13769" w:rsidRPr="007744FE">
        <w:rPr>
          <w:rFonts w:ascii="Book Antiqua" w:hAnsi="Book Antiqua" w:cs="Calibri"/>
          <w:color w:val="000000" w:themeColor="text1"/>
          <w:lang w:val="en-GB"/>
        </w:rPr>
        <w:t xml:space="preserve">during </w:t>
      </w:r>
      <w:r w:rsidRPr="007744FE">
        <w:rPr>
          <w:rFonts w:ascii="Book Antiqua" w:hAnsi="Book Antiqua" w:cs="Calibri"/>
          <w:color w:val="000000" w:themeColor="text1"/>
          <w:lang w:val="en-GB"/>
        </w:rPr>
        <w:t>the h</w:t>
      </w:r>
      <w:r w:rsidR="00B4068E"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emodynamic stresses that characterize the perioperative period. </w:t>
      </w:r>
      <w:r w:rsidR="00B4068E" w:rsidRPr="007744FE">
        <w:rPr>
          <w:rFonts w:ascii="Book Antiqua" w:hAnsi="Book Antiqua" w:cs="Calibri"/>
          <w:color w:val="000000" w:themeColor="text1"/>
          <w:lang w:val="en-GB"/>
        </w:rPr>
        <w:t xml:space="preserve">The </w:t>
      </w:r>
      <w:r w:rsidRPr="007744FE">
        <w:rPr>
          <w:rFonts w:ascii="Book Antiqua" w:hAnsi="Book Antiqua" w:cs="Calibri"/>
          <w:color w:val="000000" w:themeColor="text1"/>
          <w:lang w:val="en-GB"/>
        </w:rPr>
        <w:t xml:space="preserve">preoperative cardiac evaluation usually includes </w:t>
      </w:r>
      <w:r w:rsidR="00B4068E" w:rsidRPr="007744FE">
        <w:rPr>
          <w:rFonts w:ascii="Book Antiqua" w:hAnsi="Book Antiqua" w:cs="Calibri"/>
          <w:color w:val="000000" w:themeColor="text1"/>
          <w:lang w:val="en-GB"/>
        </w:rPr>
        <w:t>a</w:t>
      </w:r>
      <w:r w:rsidR="003E2341" w:rsidRPr="007744FE">
        <w:rPr>
          <w:rFonts w:ascii="Book Antiqua" w:hAnsi="Book Antiqua" w:cs="Calibri"/>
          <w:color w:val="000000" w:themeColor="text1"/>
          <w:lang w:val="en-GB"/>
        </w:rPr>
        <w:t xml:space="preserve"> </w:t>
      </w:r>
      <w:proofErr w:type="gramStart"/>
      <w:r w:rsidR="003E2341" w:rsidRPr="007744FE">
        <w:rPr>
          <w:rFonts w:ascii="Book Antiqua" w:hAnsi="Book Antiqua" w:cs="Calibri"/>
          <w:color w:val="000000" w:themeColor="text1"/>
          <w:lang w:val="en-GB"/>
        </w:rPr>
        <w:t>trans</w:t>
      </w:r>
      <w:proofErr w:type="gramEnd"/>
      <w:r w:rsidR="003E2341" w:rsidRPr="007744FE">
        <w:rPr>
          <w:rFonts w:ascii="Book Antiqua" w:hAnsi="Book Antiqua" w:cs="Calibri"/>
          <w:color w:val="000000" w:themeColor="text1"/>
          <w:lang w:val="en-GB"/>
        </w:rPr>
        <w:t xml:space="preserve"> thoracic</w:t>
      </w:r>
      <w:r w:rsidR="00005EC9" w:rsidRPr="007744FE">
        <w:rPr>
          <w:rFonts w:ascii="Book Antiqua" w:hAnsi="Book Antiqua" w:cs="Calibri"/>
          <w:color w:val="000000" w:themeColor="text1"/>
          <w:lang w:val="en-GB"/>
        </w:rPr>
        <w:t xml:space="preserve"> </w:t>
      </w:r>
      <w:r w:rsidR="003E2341" w:rsidRPr="007744FE">
        <w:rPr>
          <w:rFonts w:ascii="Book Antiqua" w:hAnsi="Book Antiqua" w:cs="Calibri"/>
          <w:color w:val="000000" w:themeColor="text1"/>
          <w:lang w:val="en-GB"/>
        </w:rPr>
        <w:t>echocardiography</w:t>
      </w:r>
      <w:r w:rsidRPr="007744FE">
        <w:rPr>
          <w:rFonts w:ascii="Book Antiqua" w:hAnsi="Book Antiqua" w:cs="Calibri"/>
          <w:color w:val="000000" w:themeColor="text1"/>
          <w:lang w:val="en-GB"/>
        </w:rPr>
        <w:t xml:space="preserve"> which is essential </w:t>
      </w:r>
      <w:r w:rsidR="00B4068E" w:rsidRPr="007744FE">
        <w:rPr>
          <w:rFonts w:ascii="Book Antiqua" w:hAnsi="Book Antiqua" w:cs="Calibri"/>
          <w:color w:val="000000" w:themeColor="text1"/>
          <w:lang w:val="en-GB"/>
        </w:rPr>
        <w:t xml:space="preserve">to assess </w:t>
      </w:r>
      <w:r w:rsidRPr="007744FE">
        <w:rPr>
          <w:rFonts w:ascii="Book Antiqua" w:hAnsi="Book Antiqua" w:cs="Calibri"/>
          <w:color w:val="000000" w:themeColor="text1"/>
          <w:lang w:val="en-GB"/>
        </w:rPr>
        <w:t xml:space="preserve">cardiac function and to </w:t>
      </w:r>
      <w:r w:rsidR="00B4068E" w:rsidRPr="007744FE">
        <w:rPr>
          <w:rFonts w:ascii="Book Antiqua" w:hAnsi="Book Antiqua" w:cs="Calibri"/>
          <w:color w:val="000000" w:themeColor="text1"/>
          <w:lang w:val="en-GB"/>
        </w:rPr>
        <w:t xml:space="preserve">look for </w:t>
      </w:r>
      <w:r w:rsidRPr="007744FE">
        <w:rPr>
          <w:rFonts w:ascii="Book Antiqua" w:hAnsi="Book Antiqua" w:cs="Calibri"/>
          <w:color w:val="000000" w:themeColor="text1"/>
          <w:lang w:val="en-GB"/>
        </w:rPr>
        <w:t xml:space="preserve">the </w:t>
      </w:r>
      <w:r w:rsidR="00B4068E" w:rsidRPr="007744FE">
        <w:rPr>
          <w:rFonts w:ascii="Book Antiqua" w:hAnsi="Book Antiqua" w:cs="Calibri"/>
          <w:color w:val="000000" w:themeColor="text1"/>
          <w:lang w:val="en-GB"/>
        </w:rPr>
        <w:t xml:space="preserve">effects </w:t>
      </w:r>
      <w:r w:rsidRPr="007744FE">
        <w:rPr>
          <w:rFonts w:ascii="Book Antiqua" w:hAnsi="Book Antiqua" w:cs="Calibri"/>
          <w:color w:val="000000" w:themeColor="text1"/>
          <w:lang w:val="en-GB"/>
        </w:rPr>
        <w:t xml:space="preserve">on the heart of the two main pulmonary syndromes caused by the end-stage liver disease: </w:t>
      </w:r>
      <w:proofErr w:type="spellStart"/>
      <w:r w:rsidRPr="007744FE">
        <w:rPr>
          <w:rFonts w:ascii="Book Antiqua" w:hAnsi="Book Antiqua" w:cs="Calibri"/>
          <w:color w:val="000000" w:themeColor="text1"/>
          <w:lang w:val="en-GB"/>
        </w:rPr>
        <w:t>hepatopulmonary</w:t>
      </w:r>
      <w:proofErr w:type="spellEnd"/>
      <w:r w:rsidRPr="007744FE">
        <w:rPr>
          <w:rFonts w:ascii="Book Antiqua" w:hAnsi="Book Antiqua" w:cs="Calibri"/>
          <w:color w:val="000000" w:themeColor="text1"/>
          <w:lang w:val="en-GB"/>
        </w:rPr>
        <w:t xml:space="preserve"> syndrome and </w:t>
      </w:r>
      <w:proofErr w:type="spellStart"/>
      <w:r w:rsidRPr="007744FE">
        <w:rPr>
          <w:rFonts w:ascii="Book Antiqua" w:hAnsi="Book Antiqua" w:cs="Calibri"/>
          <w:color w:val="000000" w:themeColor="text1"/>
          <w:lang w:val="en-GB"/>
        </w:rPr>
        <w:t>portopulmonary</w:t>
      </w:r>
      <w:proofErr w:type="spellEnd"/>
      <w:r w:rsidRPr="007744FE">
        <w:rPr>
          <w:rFonts w:ascii="Book Antiqua" w:hAnsi="Book Antiqua" w:cs="Calibri"/>
          <w:color w:val="000000" w:themeColor="text1"/>
          <w:lang w:val="en-GB"/>
        </w:rPr>
        <w:t xml:space="preserve"> hypertension (POPH).</w:t>
      </w:r>
    </w:p>
    <w:p w14:paraId="6FCA466B" w14:textId="56C72BD7"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lastRenderedPageBreak/>
        <w:t>Echocardiography with agitated saline contrast is commonly used to detect intrapulmonary arteriovenous shunt</w:t>
      </w:r>
      <w:r w:rsidR="00B4068E"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xml:space="preserve">, which </w:t>
      </w:r>
      <w:r w:rsidR="00B4068E" w:rsidRPr="007744FE">
        <w:rPr>
          <w:rFonts w:ascii="Book Antiqua" w:hAnsi="Book Antiqua" w:cs="Calibri"/>
          <w:color w:val="000000" w:themeColor="text1"/>
          <w:lang w:val="en-GB"/>
        </w:rPr>
        <w:t>are</w:t>
      </w:r>
      <w:r w:rsidRPr="007744FE">
        <w:rPr>
          <w:rFonts w:ascii="Book Antiqua" w:hAnsi="Book Antiqua" w:cs="Calibri"/>
          <w:color w:val="000000" w:themeColor="text1"/>
          <w:lang w:val="en-GB"/>
        </w:rPr>
        <w:t xml:space="preserve"> common in patients with ESLD. Microbubbles that appear late (after a time delay of 4 to 8 cardiac cycles) in the left side of the heart after agitated saline injection into the venous system are consistent with the diagnosis of </w:t>
      </w:r>
      <w:proofErr w:type="spellStart"/>
      <w:r w:rsidRPr="007744FE">
        <w:rPr>
          <w:rFonts w:ascii="Book Antiqua" w:hAnsi="Book Antiqua" w:cs="Calibri"/>
          <w:color w:val="000000" w:themeColor="text1"/>
          <w:lang w:val="en-GB"/>
        </w:rPr>
        <w:t>hepatopulmonary</w:t>
      </w:r>
      <w:proofErr w:type="spellEnd"/>
      <w:r w:rsidRPr="007744FE">
        <w:rPr>
          <w:rFonts w:ascii="Book Antiqua" w:hAnsi="Book Antiqua" w:cs="Calibri"/>
          <w:color w:val="000000" w:themeColor="text1"/>
          <w:lang w:val="en-GB"/>
        </w:rPr>
        <w:t xml:space="preserve"> syndrome. Immediate or early shunting (1-2 cardiac cycles) is more consistent with an atrial septal defect or patent foramen </w:t>
      </w:r>
      <w:proofErr w:type="spellStart"/>
      <w:r w:rsidRPr="007744FE">
        <w:rPr>
          <w:rFonts w:ascii="Book Antiqua" w:hAnsi="Book Antiqua" w:cs="Calibri"/>
          <w:color w:val="000000" w:themeColor="text1"/>
          <w:lang w:val="en-GB"/>
        </w:rPr>
        <w:t>ovale</w:t>
      </w:r>
      <w:proofErr w:type="spellEnd"/>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&lt;EndNote&gt;&lt;Cite&gt;&lt;Author&gt;Gudavalli&lt;/Author&gt;&lt;Year&gt;2002&lt;/Year&gt;&lt;RecNum&gt;121&lt;/RecNum&gt;&lt;DisplayText&gt;&lt;style face="superscript"&gt;[6]&lt;/style&gt;&lt;/DisplayText&gt;&lt;record&gt;&lt;rec-number&gt;121&lt;/rec-number&gt;&lt;foreign-keys&gt;&lt;key app="EN" db-id="5wxvpsfx80z5dse2xapvwpae9xezzddr0rdd" timestamp="0"&gt;121&lt;/key&gt;&lt;/foreign-keys&gt;&lt;ref-type name="Journal Article"&gt;17&lt;/ref-type&gt;&lt;contributors&gt;&lt;authors&gt;&lt;author&gt;Gudavalli, A.&lt;/author&gt;&lt;author&gt;Kalaria, V. G.&lt;/author&gt;&lt;author&gt;Chen, X.&lt;/author&gt;&lt;author&gt;Schwarz, K. Q.&lt;/author&gt;&lt;/authors&gt;&lt;/contributors&gt;&lt;auth-address&gt;Cardiology Unit, Department of Medicine, University of Rochester, 601 Elmwood Avenue, Rochester, NY 14642, USA.&lt;/auth-address&gt;&lt;titles&gt;&lt;title&gt;Intrapulmonary arteriovenous shunt: diagnosis by saline contrast bubbles in the pulmonary veins&lt;/title&gt;&lt;secondary-title&gt;J Am Soc Echocardiogr&lt;/secondary-title&gt;&lt;/titles&gt;&lt;periodical&gt;&lt;full-title&gt;J Am Soc Echocardiogr&lt;/full-title&gt;&lt;/periodical&gt;&lt;pages&gt;1012-4&lt;/pages&gt;&lt;volume&gt;15&lt;/volume&gt;&lt;number&gt;9&lt;/number&gt;&lt;edition&gt;2002/09/11&lt;/edition&gt;&lt;keywords&gt;&lt;keyword&gt;Arteriovenous Fistula/complications/*diagnosis&lt;/keyword&gt;&lt;keyword&gt;Coronary Circulation&lt;/keyword&gt;&lt;keyword&gt;Diagnosis, Differential&lt;/keyword&gt;&lt;keyword&gt;Dyspnea/etiology&lt;/keyword&gt;&lt;keyword&gt;Echocardiography/*methods&lt;/keyword&gt;&lt;keyword&gt;Humans&lt;/keyword&gt;&lt;keyword&gt;Liver Cirrhosis, Alcoholic/complications&lt;/keyword&gt;&lt;keyword&gt;Male&lt;/keyword&gt;&lt;keyword&gt;Middle Aged&lt;/keyword&gt;&lt;keyword&gt;Pulmonary Artery/*abnormalities/ultrasonography&lt;/keyword&gt;&lt;keyword&gt;Pulmonary Veins/*abnormalities/ultrasonography&lt;/keyword&gt;&lt;keyword&gt;Sodium Chloride/diagnostic use&lt;/keyword&gt;&lt;/keywords&gt;&lt;dates&gt;&lt;year&gt;2002&lt;/year&gt;&lt;pub-dates&gt;&lt;date&gt;Sep&lt;/date&gt;&lt;/pub-dates&gt;&lt;/dates&gt;&lt;isbn&gt;0894-7317 (Print)&amp;#xD;0894-7317 (Linking)&lt;/isbn&gt;&lt;accession-num&gt;12221424&lt;/accession-num&gt;&lt;urls&gt;&lt;related-urls&gt;&lt;url&gt;http://www.ncbi.nlm.nih.gov/entrez/query.fcgi?cmd=Retrieve&amp;amp;db=PubMed&amp;amp;dopt=Citation&amp;amp;list_uids=12221424&lt;/url&gt;&lt;/related-urls&gt;&lt;/urls&gt;&lt;electronic-resource-num&gt;S0894731702000809 [pii]&lt;/electronic-resource-num&gt;&lt;language&gt;eng&lt;/language&gt;&lt;/record&gt;&lt;/Cite&gt;&lt;/EndNote&gt;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6" w:tooltip="Gudavalli, 2002 #121" w:history="1">
        <w:r w:rsidR="002F2B58" w:rsidRPr="007744FE">
          <w:rPr>
            <w:rFonts w:ascii="Book Antiqua" w:hAnsi="Book Antiqua" w:cs="Calibri"/>
            <w:color w:val="000000" w:themeColor="text1"/>
            <w:vertAlign w:val="superscript"/>
            <w:lang w:val="en-GB"/>
          </w:rPr>
          <w:t>6</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p>
    <w:p w14:paraId="3DFC69A9" w14:textId="66866093"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If diagnostic questions remain after a transthoracic study, a TEE can provide increased sensitivity and </w:t>
      </w:r>
      <w:r w:rsidR="00EC48D8" w:rsidRPr="007744FE">
        <w:rPr>
          <w:rFonts w:ascii="Book Antiqua" w:hAnsi="Book Antiqua" w:cs="Calibri"/>
          <w:color w:val="000000" w:themeColor="text1"/>
          <w:lang w:val="en-GB"/>
        </w:rPr>
        <w:t xml:space="preserve">can </w:t>
      </w:r>
      <w:r w:rsidRPr="007744FE">
        <w:rPr>
          <w:rFonts w:ascii="Book Antiqua" w:hAnsi="Book Antiqua" w:cs="Calibri"/>
          <w:color w:val="000000" w:themeColor="text1"/>
          <w:lang w:val="en-GB"/>
        </w:rPr>
        <w:t>direct</w:t>
      </w:r>
      <w:r w:rsidR="00EC48D8" w:rsidRPr="007744FE">
        <w:rPr>
          <w:rFonts w:ascii="Book Antiqua" w:hAnsi="Book Antiqua" w:cs="Calibri"/>
          <w:color w:val="000000" w:themeColor="text1"/>
          <w:lang w:val="en-GB"/>
        </w:rPr>
        <w:t>ly</w:t>
      </w:r>
      <w:r w:rsidRPr="007744FE">
        <w:rPr>
          <w:rFonts w:ascii="Book Antiqua" w:hAnsi="Book Antiqua" w:cs="Calibri"/>
          <w:color w:val="000000" w:themeColor="text1"/>
          <w:lang w:val="en-GB"/>
        </w:rPr>
        <w:t xml:space="preserve"> visualiz</w:t>
      </w:r>
      <w:r w:rsidR="00EC48D8" w:rsidRPr="007744FE">
        <w:rPr>
          <w:rFonts w:ascii="Book Antiqua" w:hAnsi="Book Antiqua" w:cs="Calibri"/>
          <w:color w:val="000000" w:themeColor="text1"/>
          <w:lang w:val="en-GB"/>
        </w:rPr>
        <w:t>e</w:t>
      </w:r>
      <w:r w:rsidRPr="007744FE">
        <w:rPr>
          <w:rFonts w:ascii="Book Antiqua" w:hAnsi="Book Antiqua" w:cs="Calibri"/>
          <w:color w:val="000000" w:themeColor="text1"/>
          <w:lang w:val="en-GB"/>
        </w:rPr>
        <w:t xml:space="preserve"> bubbles entering the left atrium from the pulmonary veins rather than crossing the interatrial septum</w:t>
      </w:r>
      <w:r w:rsidR="009A1F6B" w:rsidRPr="007744FE">
        <w:rPr>
          <w:rFonts w:ascii="Book Antiqua" w:hAnsi="Book Antiqua" w:cs="Calibri"/>
          <w:color w:val="000000" w:themeColor="text1"/>
          <w:lang w:val="en-GB"/>
        </w:rPr>
        <w:fldChar w:fldCharType="begin">
          <w:fldData xml:space="preserve">PEVuZE5vdGU+PENpdGU+PEF1dGhvcj5WZWRyaW5uZTwvQXV0aG9yPjxZZWFyPjE5OTc8L1llYXI+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PEVuZE5vdGU+PENpdGU+PEF1dGhvcj5WZWRyaW5uZTwvQXV0aG9yPjxZZWFyPjE5OTc8L1llYXI+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7" w:tooltip="Vedrinne, 1997 #123" w:history="1">
        <w:r w:rsidR="002F2B58" w:rsidRPr="007744FE">
          <w:rPr>
            <w:rFonts w:ascii="Book Antiqua" w:hAnsi="Book Antiqua" w:cs="Calibri"/>
            <w:color w:val="000000" w:themeColor="text1"/>
            <w:vertAlign w:val="superscript"/>
            <w:lang w:val="en-GB"/>
          </w:rPr>
          <w:t>7</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Trans</w:t>
      </w:r>
      <w:r w:rsidR="00EC48D8"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echocardiography is believed to be the test of choice for the diagnosis of patent foramen </w:t>
      </w:r>
      <w:proofErr w:type="spellStart"/>
      <w:r w:rsidRPr="007744FE">
        <w:rPr>
          <w:rFonts w:ascii="Book Antiqua" w:hAnsi="Book Antiqua" w:cs="Calibri"/>
          <w:color w:val="000000" w:themeColor="text1"/>
          <w:lang w:val="en-GB"/>
        </w:rPr>
        <w:t>ovale</w:t>
      </w:r>
      <w:proofErr w:type="spellEnd"/>
      <w:r w:rsidRPr="007744FE">
        <w:rPr>
          <w:rFonts w:ascii="Book Antiqua" w:hAnsi="Book Antiqua" w:cs="Calibri"/>
          <w:color w:val="000000" w:themeColor="text1"/>
          <w:lang w:val="en-GB"/>
        </w:rPr>
        <w:t xml:space="preserve"> or interatrial shunts</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&lt;EndNote&gt;&lt;Cite&gt;&lt;Author&gt;Mojadidi&lt;/Author&gt;&lt;Year&gt;2014&lt;/Year&gt;&lt;RecNum&gt;122&lt;/RecNum&gt;&lt;DisplayText&gt;&lt;style face="superscript"&gt;[8]&lt;/style&gt;&lt;/DisplayText&gt;&lt;record&gt;&lt;rec-number&gt;122&lt;/rec-number&gt;&lt;foreign-keys&gt;&lt;key app="EN" db-id="5wxvpsfx80z5dse2xapvwpae9xezzddr0rdd" timestamp="0"&gt;122&lt;/key&gt;&lt;/foreign-keys&gt;&lt;ref-type name="Journal Article"&gt;17&lt;/ref-type&gt;&lt;contributors&gt;&lt;authors&gt;&lt;author&gt;Mojadidi, M. K.&lt;/author&gt;&lt;author&gt;Winoker, J. S.&lt;/author&gt;&lt;author&gt;Roberts, S. C.&lt;/author&gt;&lt;author&gt;Msaouel, P.&lt;/author&gt;&lt;author&gt;Gevorgyan, R.&lt;/author&gt;&lt;author&gt;Zolty, R.&lt;/author&gt;&lt;/authors&gt;&lt;/contributors&gt;&lt;auth-address&gt;Department of Medicine, Montefiore Medical Center and Jacobi Medical Center, Albert Einstein College of Medicine, 1400 Pelham Parkway South, Building 1, Rm 3N1, Bronx, NY, USA, mkmojadidi@gmail.com.&lt;/auth-address&gt;&lt;titles&gt;&lt;title&gt;Two-dimensional echocardiography using second harmonic imaging for the diagnosis of intracardiac right-to-left shunt: a meta-analysis of prospective studies&lt;/title&gt;&lt;secondary-title&gt;Int J Cardiovasc Imaging&lt;/secondary-title&gt;&lt;/titles&gt;&lt;periodical&gt;&lt;full-title&gt;Int J Cardiovasc Imaging&lt;/full-title&gt;&lt;/periodical&gt;&lt;pages&gt;911-23&lt;/pages&gt;&lt;volume&gt;30&lt;/volume&gt;&lt;number&gt;5&lt;/number&gt;&lt;edition&gt;2014/04/18&lt;/edition&gt;&lt;keywords&gt;&lt;keyword&gt;Contrast Media/diagnostic use&lt;/keyword&gt;&lt;keyword&gt;Echocardiography/*methods&lt;/keyword&gt;&lt;keyword&gt;Foramen Ovale, Patent/complications/*ultrasonography&lt;/keyword&gt;&lt;keyword&gt;Humans&lt;/keyword&gt;&lt;keyword&gt;Microbubbles&lt;/keyword&gt;&lt;keyword&gt;Prospective Studies&lt;/keyword&gt;&lt;keyword&gt;Sensitivity and Specificity&lt;/keyword&gt;&lt;/keywords&gt;&lt;dates&gt;&lt;year&gt;2014&lt;/year&gt;&lt;pub-dates&gt;&lt;date&gt;Jun&lt;/date&gt;&lt;/pub-dates&gt;&lt;/dates&gt;&lt;isbn&gt;1875-8312 (Electronic)&amp;#xD;1569-5794 (Linking)&lt;/isbn&gt;&lt;accession-num&gt;24740212&lt;/accession-num&gt;&lt;urls&gt;&lt;related-urls&gt;&lt;url&gt;http://www.ncbi.nlm.nih.gov/entrez/query.fcgi?cmd=Retrieve&amp;amp;db=PubMed&amp;amp;dopt=Citation&amp;amp;list_uids=24740212&lt;/url&gt;&lt;/related-urls&gt;&lt;/urls&gt;&lt;electronic-resource-num&gt;10.1007/s10554-014-0426-8&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8" w:tooltip="Mojadidi, 2014 #122" w:history="1">
        <w:r w:rsidR="002F2B58" w:rsidRPr="007744FE">
          <w:rPr>
            <w:rFonts w:ascii="Book Antiqua" w:hAnsi="Book Antiqua" w:cs="Calibri"/>
            <w:color w:val="000000" w:themeColor="text1"/>
            <w:vertAlign w:val="superscript"/>
            <w:lang w:val="en-GB"/>
          </w:rPr>
          <w:t>8</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176E5CBA" w14:textId="28617DE3" w:rsidR="00A9221B" w:rsidRPr="007744FE" w:rsidRDefault="00D309B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For a</w:t>
      </w:r>
      <w:r w:rsidR="00A9221B" w:rsidRPr="007744FE">
        <w:rPr>
          <w:rFonts w:ascii="Book Antiqua" w:hAnsi="Book Antiqua" w:cs="Calibri"/>
          <w:color w:val="000000" w:themeColor="text1"/>
          <w:lang w:val="en-GB"/>
        </w:rPr>
        <w:t xml:space="preserve"> preoperative patent foramen </w:t>
      </w:r>
      <w:proofErr w:type="spellStart"/>
      <w:r w:rsidR="00A9221B" w:rsidRPr="007744FE">
        <w:rPr>
          <w:rFonts w:ascii="Book Antiqua" w:hAnsi="Book Antiqua" w:cs="Calibri"/>
          <w:color w:val="000000" w:themeColor="text1"/>
          <w:lang w:val="en-GB"/>
        </w:rPr>
        <w:t>ovale</w:t>
      </w:r>
      <w:proofErr w:type="spellEnd"/>
      <w:r w:rsidR="00A9221B" w:rsidRPr="007744FE">
        <w:rPr>
          <w:rFonts w:ascii="Book Antiqua" w:hAnsi="Book Antiqua" w:cs="Calibri"/>
          <w:color w:val="000000" w:themeColor="text1"/>
          <w:lang w:val="en-GB"/>
        </w:rPr>
        <w:t xml:space="preserve"> (PFO) diagnosis</w:t>
      </w:r>
      <w:r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 it </w:t>
      </w:r>
      <w:r w:rsidR="00EC48D8" w:rsidRPr="007744FE">
        <w:rPr>
          <w:rFonts w:ascii="Book Antiqua" w:hAnsi="Book Antiqua" w:cs="Calibri"/>
          <w:color w:val="000000" w:themeColor="text1"/>
          <w:lang w:val="en-GB"/>
        </w:rPr>
        <w:t>is</w:t>
      </w:r>
      <w:r w:rsidR="00A9221B" w:rsidRPr="007744FE">
        <w:rPr>
          <w:rFonts w:ascii="Book Antiqua" w:hAnsi="Book Antiqua" w:cs="Calibri"/>
          <w:color w:val="000000" w:themeColor="text1"/>
          <w:lang w:val="en-GB"/>
        </w:rPr>
        <w:t xml:space="preserve"> important to </w:t>
      </w:r>
      <w:r w:rsidR="00EC48D8" w:rsidRPr="007744FE">
        <w:rPr>
          <w:rFonts w:ascii="Book Antiqua" w:hAnsi="Book Antiqua" w:cs="Calibri"/>
          <w:color w:val="000000" w:themeColor="text1"/>
          <w:lang w:val="en-GB"/>
        </w:rPr>
        <w:t xml:space="preserve">assess the severity of </w:t>
      </w:r>
      <w:r w:rsidR="00A9221B" w:rsidRPr="007744FE">
        <w:rPr>
          <w:rFonts w:ascii="Book Antiqua" w:hAnsi="Book Antiqua" w:cs="Calibri"/>
          <w:color w:val="000000" w:themeColor="text1"/>
          <w:lang w:val="en-GB"/>
        </w:rPr>
        <w:t xml:space="preserve">the problem and decide </w:t>
      </w:r>
      <w:r w:rsidR="00EC48D8" w:rsidRPr="007744FE">
        <w:rPr>
          <w:rFonts w:ascii="Book Antiqua" w:hAnsi="Book Antiqua" w:cs="Calibri"/>
          <w:color w:val="000000" w:themeColor="text1"/>
          <w:lang w:val="en-GB"/>
        </w:rPr>
        <w:t xml:space="preserve">whether </w:t>
      </w:r>
      <w:r w:rsidR="00A9221B" w:rsidRPr="007744FE">
        <w:rPr>
          <w:rFonts w:ascii="Book Antiqua" w:hAnsi="Book Antiqua" w:cs="Calibri"/>
          <w:color w:val="000000" w:themeColor="text1"/>
          <w:lang w:val="en-GB"/>
        </w:rPr>
        <w:t xml:space="preserve">preoperative correction </w:t>
      </w:r>
      <w:r w:rsidR="00EC48D8" w:rsidRPr="007744FE">
        <w:rPr>
          <w:rFonts w:ascii="Book Antiqua" w:hAnsi="Book Antiqua" w:cs="Calibri"/>
          <w:color w:val="000000" w:themeColor="text1"/>
          <w:lang w:val="en-GB"/>
        </w:rPr>
        <w:t>is needed</w:t>
      </w:r>
      <w:r w:rsidR="00A9221B" w:rsidRPr="007744FE">
        <w:rPr>
          <w:rFonts w:ascii="Book Antiqua" w:hAnsi="Book Antiqua" w:cs="Calibri"/>
          <w:color w:val="000000" w:themeColor="text1"/>
          <w:lang w:val="en-GB"/>
        </w:rPr>
        <w:t xml:space="preserve"> </w:t>
      </w:r>
      <w:r w:rsidR="009B113E" w:rsidRPr="007744FE">
        <w:rPr>
          <w:rFonts w:ascii="Book Antiqua" w:hAnsi="Book Antiqua" w:cs="Calibri"/>
          <w:color w:val="000000" w:themeColor="text1"/>
          <w:lang w:val="en-GB"/>
        </w:rPr>
        <w:t>to</w:t>
      </w:r>
      <w:r w:rsidR="00A9221B" w:rsidRPr="007744FE">
        <w:rPr>
          <w:rFonts w:ascii="Book Antiqua" w:hAnsi="Book Antiqua" w:cs="Calibri"/>
          <w:color w:val="000000" w:themeColor="text1"/>
          <w:lang w:val="en-GB"/>
        </w:rPr>
        <w:t xml:space="preserve"> avoid significant </w:t>
      </w:r>
      <w:r w:rsidR="000415F9" w:rsidRPr="007744FE">
        <w:rPr>
          <w:rFonts w:ascii="Book Antiqua" w:hAnsi="Book Antiqua" w:cs="Calibri"/>
          <w:color w:val="000000" w:themeColor="text1"/>
          <w:lang w:val="en-GB"/>
        </w:rPr>
        <w:t xml:space="preserve">amounts </w:t>
      </w:r>
      <w:r w:rsidR="00A9221B" w:rsidRPr="007744FE">
        <w:rPr>
          <w:rFonts w:ascii="Book Antiqua" w:hAnsi="Book Antiqua" w:cs="Calibri"/>
          <w:color w:val="000000" w:themeColor="text1"/>
          <w:lang w:val="en-GB"/>
        </w:rPr>
        <w:t xml:space="preserve">of venous air </w:t>
      </w:r>
      <w:r w:rsidR="000415F9" w:rsidRPr="007744FE">
        <w:rPr>
          <w:rFonts w:ascii="Book Antiqua" w:hAnsi="Book Antiqua" w:cs="Calibri"/>
          <w:color w:val="000000" w:themeColor="text1"/>
          <w:lang w:val="en-GB"/>
        </w:rPr>
        <w:t xml:space="preserve">entering </w:t>
      </w:r>
      <w:r w:rsidR="00A9221B" w:rsidRPr="007744FE">
        <w:rPr>
          <w:rFonts w:ascii="Book Antiqua" w:hAnsi="Book Antiqua" w:cs="Calibri"/>
          <w:color w:val="000000" w:themeColor="text1"/>
          <w:lang w:val="en-GB"/>
        </w:rPr>
        <w:t>the systemic circulation at</w:t>
      </w:r>
      <w:r w:rsidR="009E240A" w:rsidRPr="007744FE">
        <w:rPr>
          <w:rFonts w:ascii="Book Antiqua" w:hAnsi="Book Antiqua" w:cs="Calibri"/>
          <w:color w:val="000000" w:themeColor="text1"/>
          <w:lang w:val="en-GB"/>
        </w:rPr>
        <w:t xml:space="preserve"> the time of</w:t>
      </w:r>
      <w:r w:rsidR="00A9221B" w:rsidRPr="007744FE">
        <w:rPr>
          <w:rFonts w:ascii="Book Antiqua" w:hAnsi="Book Antiqua" w:cs="Calibri"/>
          <w:color w:val="000000" w:themeColor="text1"/>
          <w:lang w:val="en-GB"/>
        </w:rPr>
        <w:t xml:space="preserve"> reperfusion. </w:t>
      </w:r>
    </w:p>
    <w:p w14:paraId="036F52AE" w14:textId="77777777" w:rsidR="005815AB" w:rsidRPr="007744FE" w:rsidRDefault="005815AB" w:rsidP="002670BA">
      <w:pPr>
        <w:autoSpaceDE w:val="0"/>
        <w:autoSpaceDN w:val="0"/>
        <w:adjustRightInd w:val="0"/>
        <w:spacing w:line="360" w:lineRule="auto"/>
        <w:jc w:val="both"/>
        <w:rPr>
          <w:rFonts w:ascii="Book Antiqua" w:eastAsiaTheme="minorEastAsia" w:hAnsi="Book Antiqua" w:cs="FranklinGothic-Heavy"/>
          <w:color w:val="000000" w:themeColor="text1"/>
          <w:lang w:val="en-GB" w:eastAsia="zh-CN"/>
        </w:rPr>
      </w:pPr>
    </w:p>
    <w:p w14:paraId="1AA96431" w14:textId="77777777" w:rsidR="0036292A" w:rsidRPr="007744FE" w:rsidRDefault="0036292A" w:rsidP="0036292A">
      <w:pPr>
        <w:autoSpaceDE w:val="0"/>
        <w:autoSpaceDN w:val="0"/>
        <w:adjustRightInd w:val="0"/>
        <w:spacing w:line="360" w:lineRule="auto"/>
        <w:jc w:val="both"/>
        <w:rPr>
          <w:rFonts w:ascii="Book Antiqua" w:eastAsiaTheme="minorEastAsia" w:hAnsi="Book Antiqua" w:cs="Calibri"/>
          <w:b/>
          <w:i/>
          <w:color w:val="000000" w:themeColor="text1"/>
          <w:lang w:val="en-GB" w:eastAsia="zh-CN"/>
        </w:rPr>
      </w:pPr>
      <w:r w:rsidRPr="007744FE">
        <w:rPr>
          <w:rFonts w:ascii="Book Antiqua" w:hAnsi="Book Antiqua" w:cs="Calibri"/>
          <w:b/>
          <w:i/>
          <w:color w:val="000000" w:themeColor="text1"/>
          <w:lang w:val="en-GB"/>
        </w:rPr>
        <w:t xml:space="preserve">PFO </w:t>
      </w:r>
    </w:p>
    <w:p w14:paraId="743B35EE" w14:textId="6595D41D" w:rsidR="00A9221B" w:rsidRPr="007744FE" w:rsidRDefault="00A9221B"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PFO, usually a benign and silent lesion (present in approximately 25% of adults in the general population), can cause hypoxemia and paradoxical embolic phenomena under circ</w:t>
      </w:r>
      <w:r w:rsidR="00501ADA" w:rsidRPr="007744FE">
        <w:rPr>
          <w:rFonts w:ascii="Book Antiqua" w:hAnsi="Book Antiqua" w:cs="Calibri"/>
          <w:color w:val="000000" w:themeColor="text1"/>
          <w:lang w:val="en-GB"/>
        </w:rPr>
        <w:t>umstances when right atrial</w:t>
      </w:r>
      <w:r w:rsidRPr="007744FE">
        <w:rPr>
          <w:rFonts w:ascii="Book Antiqua" w:hAnsi="Book Antiqua" w:cs="Calibri"/>
          <w:color w:val="000000" w:themeColor="text1"/>
          <w:lang w:val="en-GB"/>
        </w:rPr>
        <w:t xml:space="preserve"> pr</w:t>
      </w:r>
      <w:r w:rsidR="00501ADA" w:rsidRPr="007744FE">
        <w:rPr>
          <w:rFonts w:ascii="Book Antiqua" w:hAnsi="Book Antiqua" w:cs="Calibri"/>
          <w:color w:val="000000" w:themeColor="text1"/>
          <w:lang w:val="en-GB"/>
        </w:rPr>
        <w:t xml:space="preserve">essure exceeds left atrial </w:t>
      </w:r>
      <w:proofErr w:type="gramStart"/>
      <w:r w:rsidR="0034672D" w:rsidRPr="007744FE">
        <w:rPr>
          <w:rFonts w:ascii="Book Antiqua" w:hAnsi="Book Antiqua" w:cs="Calibri"/>
          <w:color w:val="000000" w:themeColor="text1"/>
          <w:lang w:val="en-GB"/>
        </w:rPr>
        <w:t>pressure</w:t>
      </w:r>
      <w:proofErr w:type="gramEnd"/>
      <w:r w:rsidR="009A1F6B" w:rsidRPr="007744FE">
        <w:rPr>
          <w:rFonts w:ascii="Book Antiqua" w:hAnsi="Book Antiqua" w:cs="Calibri"/>
          <w:color w:val="000000" w:themeColor="text1"/>
          <w:lang w:val="en-GB"/>
        </w:rPr>
        <w:fldChar w:fldCharType="begin">
          <w:fldData xml:space="preserve">PEVuZE5vdGU+PENpdGU+PEF1dGhvcj5NZWlzc25lcjwvQXV0aG9yPjxZZWFyPjE5OTk8L1llYXI+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PEVuZE5vdGU+PENpdGU+PEF1dGhvcj5NZWlzc25lcjwvQXV0aG9yPjxZZWFyPjE5OTk8L1llYXI+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9" w:tooltip="Meissner, 1999 #9" w:history="1">
        <w:r w:rsidR="002F2B58" w:rsidRPr="007744FE">
          <w:rPr>
            <w:rFonts w:ascii="Book Antiqua" w:hAnsi="Book Antiqua" w:cs="Calibri"/>
            <w:color w:val="000000" w:themeColor="text1"/>
            <w:vertAlign w:val="superscript"/>
            <w:lang w:val="en-GB"/>
          </w:rPr>
          <w:t>9</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These circumstances may </w:t>
      </w:r>
      <w:proofErr w:type="gramStart"/>
      <w:r w:rsidRPr="007744FE">
        <w:rPr>
          <w:rFonts w:ascii="Book Antiqua" w:hAnsi="Book Antiqua" w:cs="Calibri"/>
          <w:color w:val="000000" w:themeColor="text1"/>
          <w:lang w:val="en-GB"/>
        </w:rPr>
        <w:t>occur</w:t>
      </w:r>
      <w:proofErr w:type="gramEnd"/>
      <w:r w:rsidRPr="007744FE">
        <w:rPr>
          <w:rFonts w:ascii="Book Antiqua" w:hAnsi="Book Antiqua" w:cs="Calibri"/>
          <w:color w:val="000000" w:themeColor="text1"/>
          <w:lang w:val="en-GB"/>
        </w:rPr>
        <w:t xml:space="preserve"> </w:t>
      </w:r>
      <w:proofErr w:type="spellStart"/>
      <w:r w:rsidRPr="007744FE">
        <w:rPr>
          <w:rFonts w:ascii="Book Antiqua" w:hAnsi="Book Antiqua" w:cs="Calibri"/>
          <w:color w:val="000000" w:themeColor="text1"/>
          <w:lang w:val="en-GB"/>
        </w:rPr>
        <w:t>perioperative</w:t>
      </w:r>
      <w:r w:rsidR="00D066E3" w:rsidRPr="007744FE">
        <w:rPr>
          <w:rFonts w:ascii="Book Antiqua" w:hAnsi="Book Antiqua" w:cs="Calibri"/>
          <w:color w:val="000000" w:themeColor="text1"/>
          <w:lang w:val="en-GB"/>
        </w:rPr>
        <w:t>ly</w:t>
      </w:r>
      <w:proofErr w:type="spellEnd"/>
      <w:r w:rsidRPr="007744FE">
        <w:rPr>
          <w:rFonts w:ascii="Book Antiqua" w:hAnsi="Book Antiqua" w:cs="Calibri"/>
          <w:color w:val="000000" w:themeColor="text1"/>
          <w:lang w:val="en-GB"/>
        </w:rPr>
        <w:t xml:space="preserve"> as a result of mechanical ventilation, changes in intra</w:t>
      </w:r>
      <w:r w:rsidR="00D309BB"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bdominal pressure, hypotension, and/or severe reperfusion syndromes. </w:t>
      </w:r>
      <w:r w:rsidR="00D066E3" w:rsidRPr="007744FE">
        <w:rPr>
          <w:rFonts w:ascii="Book Antiqua" w:hAnsi="Book Antiqua" w:cs="Calibri"/>
          <w:color w:val="000000" w:themeColor="text1"/>
          <w:lang w:val="en-GB"/>
        </w:rPr>
        <w:t>N</w:t>
      </w:r>
      <w:r w:rsidR="00CC2CEA" w:rsidRPr="007744FE">
        <w:rPr>
          <w:rFonts w:ascii="Book Antiqua" w:hAnsi="Book Antiqua" w:cs="Calibri"/>
          <w:color w:val="000000" w:themeColor="text1"/>
          <w:lang w:val="en-GB"/>
        </w:rPr>
        <w:t>umerous case reports implicate PFO as a caus</w:t>
      </w:r>
      <w:r w:rsidR="00D066E3" w:rsidRPr="007744FE">
        <w:rPr>
          <w:rFonts w:ascii="Book Antiqua" w:hAnsi="Book Antiqua" w:cs="Calibri"/>
          <w:color w:val="000000" w:themeColor="text1"/>
          <w:lang w:val="en-GB"/>
        </w:rPr>
        <w:t>e of perioperative</w:t>
      </w:r>
      <w:r w:rsidR="00CC2CEA" w:rsidRPr="007744FE">
        <w:rPr>
          <w:rFonts w:ascii="Book Antiqua" w:hAnsi="Book Antiqua" w:cs="Calibri"/>
          <w:color w:val="000000" w:themeColor="text1"/>
          <w:lang w:val="en-GB"/>
        </w:rPr>
        <w:t xml:space="preserve"> hypoxemia and systemic thromboembolism in LT</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&lt;EndNote&gt;&lt;Cite&gt;&lt;Author&gt;Yerlioglu&lt;/Author&gt;&lt;Year&gt;2012&lt;/Year&gt;&lt;RecNum&gt;8&lt;/RecNum&gt;&lt;DisplayText&gt;&lt;style face="superscript"&gt;[10]&lt;/style&gt;&lt;/DisplayText&gt;&lt;record&gt;&lt;rec-number&gt;8&lt;/rec-number&gt;&lt;foreign-keys&gt;&lt;key app="EN" db-id="5wxvpsfx80z5dse2xapvwpae9xezzddr0rdd" timestamp="0"&gt;8&lt;/key&gt;&lt;/foreign-keys&gt;&lt;ref-type name="Journal Article"&gt;17&lt;/ref-type&gt;&lt;contributors&gt;&lt;authors&gt;&lt;author&gt;Yerlioglu, E.&lt;/author&gt;&lt;author&gt;Krishnamoorthy, V.&lt;/author&gt;&lt;author&gt;Jeon, H.&lt;/author&gt;&lt;author&gt;Gustin, A.&lt;/author&gt;&lt;author&gt;Nicolau-Raducu, R.&lt;/author&gt;&lt;/authors&gt;&lt;/contributors&gt;&lt;auth-address&gt;University of Illinois, Chicago, IL, USA.&lt;/auth-address&gt;&lt;titles&gt;&lt;title&gt;Patent foramen ovale and intracardiac thrombus identified by transesophageal echocardiography during liver transplantation&lt;/title&gt;&lt;secondary-title&gt;J Cardiothorac Vasc Anesth&lt;/secondary-title&gt;&lt;/titles&gt;&lt;periodical&gt;&lt;full-title&gt;J Cardiothorac Vasc Anesth&lt;/full-title&gt;&lt;/periodical&gt;&lt;pages&gt;1069-73&lt;/pages&gt;&lt;volume&gt;26&lt;/volume&gt;&lt;number&gt;6&lt;/number&gt;&lt;edition&gt;2011/07/16&lt;/edition&gt;&lt;keywords&gt;&lt;keyword&gt;*Echocardiography, Transesophageal/methods&lt;/keyword&gt;&lt;keyword&gt;Foramen Ovale, Patent/complications/*ultrasonography&lt;/keyword&gt;&lt;keyword&gt;Heart Diseases/complications/*ultrasonography&lt;/keyword&gt;&lt;keyword&gt;Humans&lt;/keyword&gt;&lt;keyword&gt;*Liver Transplantation/methods&lt;/keyword&gt;&lt;keyword&gt;Male&lt;/keyword&gt;&lt;keyword&gt;Middle Aged&lt;/keyword&gt;&lt;keyword&gt;Thrombosis/complications/*diagnosis/*ultrasonography&lt;/keyword&gt;&lt;/keywords&gt;&lt;dates&gt;&lt;year&gt;2012&lt;/year&gt;&lt;pub-dates&gt;&lt;date&gt;Dec&lt;/date&gt;&lt;/pub-dates&gt;&lt;/dates&gt;&lt;isbn&gt;1532-8422 (Electronic)&amp;#xD;1053-0770 (Linking)&lt;/isbn&gt;&lt;accession-num&gt;21757375&lt;/accession-num&gt;&lt;urls&gt;&lt;related-urls&gt;&lt;url&gt;http://www.ncbi.nlm.nih.gov/entrez/query.fcgi?cmd=Retrieve&amp;amp;db=PubMed&amp;amp;dopt=Citation&amp;amp;list_uids=21757375&lt;/url&gt;&lt;/related-urls&gt;&lt;/urls&gt;&lt;electronic-resource-num&gt;S1053-0770(11)00408-3 [pii]&amp;#xD;10.1053/j.jvca.2011.05.003&lt;/electronic-resource-num&gt;&lt;language&gt;eng&lt;/language&gt;&lt;/record&gt;&lt;/Cite&gt;&lt;/EndNote&gt;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0" w:tooltip="Yerlioglu, 2012 #8" w:history="1">
        <w:r w:rsidR="002F2B58" w:rsidRPr="007744FE">
          <w:rPr>
            <w:rFonts w:ascii="Book Antiqua" w:hAnsi="Book Antiqua" w:cs="Calibri"/>
            <w:color w:val="000000" w:themeColor="text1"/>
            <w:vertAlign w:val="superscript"/>
            <w:lang w:val="en-GB"/>
          </w:rPr>
          <w:t>10</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CC2CEA"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Air from </w:t>
      </w:r>
      <w:r w:rsidR="00D309BB" w:rsidRPr="007744FE">
        <w:rPr>
          <w:rFonts w:ascii="Book Antiqua" w:hAnsi="Book Antiqua" w:cs="Calibri"/>
          <w:color w:val="000000" w:themeColor="text1"/>
          <w:lang w:val="en-GB"/>
        </w:rPr>
        <w:t xml:space="preserve">the </w:t>
      </w:r>
      <w:r w:rsidRPr="007744FE">
        <w:rPr>
          <w:rFonts w:ascii="Book Antiqua" w:hAnsi="Book Antiqua" w:cs="Calibri"/>
          <w:color w:val="000000" w:themeColor="text1"/>
          <w:lang w:val="en-GB"/>
        </w:rPr>
        <w:t xml:space="preserve">right atrium can </w:t>
      </w:r>
      <w:proofErr w:type="spellStart"/>
      <w:r w:rsidRPr="007744FE">
        <w:rPr>
          <w:rFonts w:ascii="Book Antiqua" w:hAnsi="Book Antiqua" w:cs="Calibri"/>
          <w:color w:val="000000" w:themeColor="text1"/>
          <w:lang w:val="en-GB"/>
        </w:rPr>
        <w:t>embolize</w:t>
      </w:r>
      <w:proofErr w:type="spellEnd"/>
      <w:r w:rsidRPr="007744FE">
        <w:rPr>
          <w:rFonts w:ascii="Book Antiqua" w:hAnsi="Book Antiqua" w:cs="Calibri"/>
          <w:color w:val="000000" w:themeColor="text1"/>
          <w:lang w:val="en-GB"/>
        </w:rPr>
        <w:t xml:space="preserve"> the coronary arteries, particularly the right</w:t>
      </w:r>
      <w:r w:rsidR="00245D31"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coronary artery, resulting in acute myocardial </w:t>
      </w:r>
      <w:r w:rsidR="009B113E" w:rsidRPr="007744FE">
        <w:rPr>
          <w:rFonts w:ascii="Book Antiqua" w:hAnsi="Book Antiqua" w:cs="Calibri"/>
          <w:color w:val="000000" w:themeColor="text1"/>
          <w:lang w:val="en-GB"/>
        </w:rPr>
        <w:t>ischaemia</w:t>
      </w:r>
      <w:r w:rsidRPr="007744FE">
        <w:rPr>
          <w:rFonts w:ascii="Book Antiqua" w:hAnsi="Book Antiqua" w:cs="Calibri"/>
          <w:color w:val="000000" w:themeColor="text1"/>
          <w:lang w:val="en-GB"/>
        </w:rPr>
        <w:t xml:space="preserve">, ventricular fibrillation, and severe right ventricular </w:t>
      </w:r>
      <w:proofErr w:type="spellStart"/>
      <w:r w:rsidRPr="007744FE">
        <w:rPr>
          <w:rFonts w:ascii="Book Antiqua" w:hAnsi="Book Antiqua" w:cs="Calibri"/>
          <w:color w:val="000000" w:themeColor="text1"/>
          <w:lang w:val="en-GB"/>
        </w:rPr>
        <w:t>hypokinesis</w:t>
      </w:r>
      <w:proofErr w:type="spellEnd"/>
      <w:r w:rsidRPr="007744FE">
        <w:rPr>
          <w:rFonts w:ascii="Book Antiqua" w:hAnsi="Book Antiqua" w:cs="Calibri"/>
          <w:color w:val="000000" w:themeColor="text1"/>
          <w:lang w:val="en-GB"/>
        </w:rPr>
        <w:t>.</w:t>
      </w:r>
      <w:r w:rsidR="00D066E3" w:rsidRPr="007744FE">
        <w:rPr>
          <w:rFonts w:ascii="Book Antiqua" w:hAnsi="Book Antiqua" w:cs="Calibri"/>
          <w:color w:val="000000" w:themeColor="text1"/>
          <w:lang w:val="en-GB"/>
        </w:rPr>
        <w:t xml:space="preserve"> Even in the absence of systematic study, screening for PFO before surgery has been suggested for </w:t>
      </w:r>
      <w:r w:rsidR="00D309BB" w:rsidRPr="007744FE">
        <w:rPr>
          <w:rFonts w:ascii="Book Antiqua" w:hAnsi="Book Antiqua" w:cs="Calibri"/>
          <w:color w:val="000000" w:themeColor="text1"/>
          <w:lang w:val="en-GB"/>
        </w:rPr>
        <w:t>high-risk</w:t>
      </w:r>
      <w:r w:rsidRPr="007744FE">
        <w:rPr>
          <w:rFonts w:ascii="Book Antiqua" w:hAnsi="Book Antiqua" w:cs="Calibri"/>
          <w:color w:val="000000" w:themeColor="text1"/>
          <w:lang w:val="en-GB"/>
        </w:rPr>
        <w:t xml:space="preserve"> patients to reduce the risk of paradoxical </w:t>
      </w:r>
      <w:proofErr w:type="gramStart"/>
      <w:r w:rsidRPr="007744FE">
        <w:rPr>
          <w:rFonts w:ascii="Book Antiqua" w:hAnsi="Book Antiqua" w:cs="Calibri"/>
          <w:color w:val="000000" w:themeColor="text1"/>
          <w:lang w:val="en-GB"/>
        </w:rPr>
        <w:t>embolization</w:t>
      </w:r>
      <w:proofErr w:type="gramEnd"/>
      <w:r w:rsidRPr="007744FE">
        <w:rPr>
          <w:rFonts w:ascii="Book Antiqua" w:hAnsi="Book Antiqua" w:cs="Calibri"/>
          <w:color w:val="000000" w:themeColor="text1"/>
          <w:lang w:val="en-GB"/>
        </w:rPr>
        <w:fldChar w:fldCharType="begin">
          <w:fldData xml:space="preserve">PEVuZE5vdGU+PENpdGU+PEF1dGhvcj5HYXJnPC9BdXRob3I+PFllYXI+MjAxMzwvWWVhcj48UmVj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PEVuZE5vdGU+PENpdGU+PEF1dGhvcj5HYXJnPC9BdXRob3I+PFllYXI+MjAxMzwvWWVhcj48UmVj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0" w:tooltip="Yerlioglu, 2012 #8" w:history="1">
        <w:r w:rsidR="002F2B58" w:rsidRPr="007744FE">
          <w:rPr>
            <w:rFonts w:ascii="Book Antiqua" w:hAnsi="Book Antiqua" w:cs="Calibri"/>
            <w:color w:val="000000" w:themeColor="text1"/>
            <w:vertAlign w:val="superscript"/>
            <w:lang w:val="en-GB"/>
          </w:rPr>
          <w:t>10</w:t>
        </w:r>
      </w:hyperlink>
      <w:r w:rsidR="0036292A" w:rsidRPr="007744FE">
        <w:rPr>
          <w:rFonts w:ascii="Book Antiqua" w:hAnsi="Book Antiqua" w:cs="Calibri"/>
          <w:color w:val="000000" w:themeColor="text1"/>
          <w:vertAlign w:val="superscript"/>
          <w:lang w:val="en-GB"/>
        </w:rPr>
        <w:t>,</w:t>
      </w:r>
      <w:hyperlink w:anchor="_ENREF_11" w:tooltip="Garg, 2013 #21" w:history="1">
        <w:r w:rsidR="002F2B58" w:rsidRPr="007744FE">
          <w:rPr>
            <w:rFonts w:ascii="Book Antiqua" w:hAnsi="Book Antiqua" w:cs="Calibri"/>
            <w:color w:val="000000" w:themeColor="text1"/>
            <w:vertAlign w:val="superscript"/>
            <w:lang w:val="en-GB"/>
          </w:rPr>
          <w:t>11</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1E90D8EF" w14:textId="3FF754A5" w:rsidR="00A9221B" w:rsidRPr="007744FE" w:rsidRDefault="00D50FC0"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Other</w:t>
      </w:r>
      <w:r w:rsidR="00A9221B" w:rsidRPr="007744FE">
        <w:rPr>
          <w:rFonts w:ascii="Book Antiqua" w:hAnsi="Book Antiqua" w:cs="Calibri"/>
          <w:color w:val="000000" w:themeColor="text1"/>
          <w:lang w:val="en-GB"/>
        </w:rPr>
        <w:t xml:space="preserve"> authors</w:t>
      </w:r>
      <w:r w:rsidRPr="007744FE">
        <w:rPr>
          <w:rFonts w:ascii="Book Antiqua" w:hAnsi="Book Antiqua" w:cs="Calibri"/>
          <w:color w:val="000000" w:themeColor="text1"/>
          <w:lang w:val="en-GB"/>
        </w:rPr>
        <w:t>, in contrast,</w:t>
      </w:r>
      <w:r w:rsidR="00A9221B" w:rsidRPr="007744FE">
        <w:rPr>
          <w:rFonts w:ascii="Book Antiqua" w:hAnsi="Book Antiqua" w:cs="Calibri"/>
          <w:color w:val="000000" w:themeColor="text1"/>
          <w:lang w:val="en-GB"/>
        </w:rPr>
        <w:t xml:space="preserve"> state that </w:t>
      </w:r>
      <w:r w:rsidR="00501ADA" w:rsidRPr="007744FE">
        <w:rPr>
          <w:rFonts w:ascii="Book Antiqua" w:hAnsi="Book Antiqua" w:cs="Calibri"/>
          <w:color w:val="000000" w:themeColor="text1"/>
          <w:lang w:val="en-GB"/>
        </w:rPr>
        <w:t>LT</w:t>
      </w:r>
      <w:r w:rsidR="00A9221B" w:rsidRPr="007744FE">
        <w:rPr>
          <w:rFonts w:ascii="Book Antiqua" w:hAnsi="Book Antiqua" w:cs="Calibri"/>
          <w:color w:val="000000" w:themeColor="text1"/>
          <w:lang w:val="en-GB"/>
        </w:rPr>
        <w:t xml:space="preserve"> can be performed safely in patients with a PFO and other types of intra</w:t>
      </w:r>
      <w:r w:rsidR="00D309BB"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cardiac shunts because the overall incidence of this complication appears to be quite low (isolated case reports)</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&lt;EndNote&gt;&lt;Cite&gt;&lt;Author&gt;Alba&lt;/Author&gt;&lt;Year&gt;2011&lt;/Year&gt;&lt;RecNum&gt;10&lt;/RecNum&gt;&lt;DisplayText&gt;&lt;style face="superscript"&gt;[12]&lt;/style&gt;&lt;/DisplayText&gt;&lt;record&gt;&lt;rec-number&gt;10&lt;/rec-number&gt;&lt;foreign-keys&gt;&lt;key app="EN" db-id="5wxvpsfx80z5dse2xapvwpae9xezzddr0rdd" timestamp="0"&gt;10&lt;/key&gt;&lt;/foreign-keys&gt;&lt;ref-type name="Journal Article"&gt;17&lt;/ref-type&gt;&lt;contributors&gt;&lt;authors&gt;&lt;author&gt;Alba, A. C.&lt;/author&gt;&lt;author&gt;Verocai Flaman, F.&lt;/author&gt;&lt;author&gt;Granton, J.&lt;/author&gt;&lt;author&gt;Delgado, D. H.&lt;/author&gt;&lt;/authors&gt;&lt;/contributors&gt;&lt;auth-address&gt;Cardiology and Heart Transplant, Toronto General Hospital, Toronto, Ontario, Canada. Carolina.Alba@uhn.on.ca&lt;/auth-address&gt;&lt;titles&gt;&lt;title&gt;Patent foramen ovale does not have a negative impact on early outcomes in patients undergoing liver transplantation&lt;/title&gt;&lt;secondary-title&gt;Clin Transplant&lt;/secondary-title&gt;&lt;/titles&gt;&lt;periodical&gt;&lt;full-title&gt;Clin Transplant&lt;/full-title&gt;&lt;/periodical&gt;&lt;pages&gt;151-5&lt;/pages&gt;&lt;volume&gt;25&lt;/volume&gt;&lt;number&gt;1&lt;/number&gt;&lt;edition&gt;2010/02/17&lt;/edition&gt;&lt;keywords&gt;&lt;keyword&gt;Adolescent&lt;/keyword&gt;&lt;keyword&gt;Adult&lt;/keyword&gt;&lt;keyword&gt;Aged&lt;/keyword&gt;&lt;keyword&gt;Child&lt;/keyword&gt;&lt;keyword&gt;*Echocardiography, Transesophageal&lt;/keyword&gt;&lt;keyword&gt;End Stage Liver Disease/*therapy&lt;/keyword&gt;&lt;keyword&gt;Female&lt;/keyword&gt;&lt;keyword&gt;Foramen Ovale, Patent/*complications&lt;/keyword&gt;&lt;keyword&gt;Humans&lt;/keyword&gt;&lt;keyword&gt;*Liver Transplantation&lt;/keyword&gt;&lt;keyword&gt;Male&lt;/keyword&gt;&lt;keyword&gt;Middle Aged&lt;/keyword&gt;&lt;keyword&gt;Risk Factors&lt;/keyword&gt;&lt;keyword&gt;Survival Rate&lt;/keyword&gt;&lt;keyword&gt;Treatment Outcome&lt;/keyword&gt;&lt;keyword&gt;Young Adult&lt;/keyword&gt;&lt;/keywords&gt;&lt;dates&gt;&lt;year&gt;2011&lt;/year&gt;&lt;pub-dates&gt;&lt;date&gt;Jan-Feb&lt;/date&gt;&lt;/pub-dates&gt;&lt;/dates&gt;&lt;isbn&gt;1399-0012 (Electronic)&amp;#xD;0902-0063 (Linking)&lt;/isbn&gt;&lt;accession-num&gt;20156223&lt;/accession-num&gt;&lt;urls&gt;&lt;related-urls&gt;&lt;url&gt;http://www.ncbi.nlm.nih.gov/entrez/query.fcgi?cmd=Retrieve&amp;amp;db=PubMed&amp;amp;dopt=Citation&amp;amp;list_uids=20156223&lt;/url&gt;&lt;/related-urls&gt;&lt;/urls&gt;&lt;electronic-resource-num&gt;CTR1210 [pii]&amp;#xD;10.1111/j.1399-0012.2010.01210.x&lt;/electronic-resource-num&gt;&lt;language&gt;eng&lt;/language&gt;&lt;/record&gt;&lt;/Cite&gt;&lt;/EndNote&gt;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2" w:tooltip="Alba, 2011 #10" w:history="1">
        <w:r w:rsidR="002F2B58" w:rsidRPr="007744FE">
          <w:rPr>
            <w:rFonts w:ascii="Book Antiqua" w:hAnsi="Book Antiqua" w:cs="Calibri"/>
            <w:color w:val="000000" w:themeColor="text1"/>
            <w:vertAlign w:val="superscript"/>
            <w:lang w:val="en-GB"/>
          </w:rPr>
          <w:t>12</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They argue that a</w:t>
      </w:r>
      <w:r w:rsidR="00A9221B" w:rsidRPr="007744FE">
        <w:rPr>
          <w:rFonts w:ascii="Book Antiqua" w:hAnsi="Book Antiqua" w:cs="Calibri"/>
          <w:color w:val="000000" w:themeColor="text1"/>
          <w:lang w:val="en-GB"/>
        </w:rPr>
        <w:t>lthough TEE offers the best sensitivity and specificity</w:t>
      </w:r>
      <w:r w:rsidRPr="007744FE">
        <w:rPr>
          <w:rFonts w:ascii="Book Antiqua" w:hAnsi="Book Antiqua" w:cs="Calibri"/>
          <w:color w:val="000000" w:themeColor="text1"/>
          <w:lang w:val="en-GB"/>
        </w:rPr>
        <w:t xml:space="preserve"> for PFO diagnosis</w:t>
      </w:r>
      <w:r w:rsidR="00A9221B" w:rsidRPr="007744FE">
        <w:rPr>
          <w:rFonts w:ascii="Book Antiqua" w:hAnsi="Book Antiqua" w:cs="Calibri"/>
          <w:color w:val="000000" w:themeColor="text1"/>
          <w:lang w:val="en-GB"/>
        </w:rPr>
        <w:t xml:space="preserve">, it is semi-invasive and </w:t>
      </w:r>
      <w:r w:rsidR="00A9221B" w:rsidRPr="007744FE">
        <w:rPr>
          <w:rFonts w:ascii="Book Antiqua" w:hAnsi="Book Antiqua" w:cs="Calibri"/>
          <w:color w:val="000000" w:themeColor="text1"/>
          <w:lang w:val="en-GB"/>
        </w:rPr>
        <w:lastRenderedPageBreak/>
        <w:t>expensive</w:t>
      </w:r>
      <w:r w:rsidRPr="007744FE">
        <w:rPr>
          <w:rFonts w:ascii="Book Antiqua" w:hAnsi="Book Antiqua" w:cs="Calibri"/>
          <w:color w:val="000000" w:themeColor="text1"/>
          <w:lang w:val="en-GB"/>
        </w:rPr>
        <w:t xml:space="preserve"> </w:t>
      </w:r>
      <w:r w:rsidR="00A9221B" w:rsidRPr="007744FE">
        <w:rPr>
          <w:rFonts w:ascii="Book Antiqua" w:hAnsi="Book Antiqua" w:cs="Calibri"/>
          <w:color w:val="000000" w:themeColor="text1"/>
          <w:lang w:val="en-GB"/>
        </w:rPr>
        <w:t xml:space="preserve">and </w:t>
      </w:r>
      <w:r w:rsidR="008223F2" w:rsidRPr="007744FE">
        <w:rPr>
          <w:rFonts w:ascii="Book Antiqua" w:hAnsi="Book Antiqua" w:cs="Calibri"/>
          <w:color w:val="000000" w:themeColor="text1"/>
          <w:lang w:val="en-GB"/>
        </w:rPr>
        <w:t xml:space="preserve">that </w:t>
      </w:r>
      <w:r w:rsidR="00A9221B" w:rsidRPr="007744FE">
        <w:rPr>
          <w:rFonts w:ascii="Book Antiqua" w:hAnsi="Book Antiqua" w:cs="Calibri"/>
          <w:color w:val="000000" w:themeColor="text1"/>
          <w:lang w:val="en-GB"/>
        </w:rPr>
        <w:t xml:space="preserve">most patients with portal hypertension and </w:t>
      </w:r>
      <w:r w:rsidR="00D309BB" w:rsidRPr="007744FE">
        <w:rPr>
          <w:rFonts w:ascii="Book Antiqua" w:hAnsi="Book Antiqua" w:cs="Calibri"/>
          <w:color w:val="000000" w:themeColor="text1"/>
          <w:lang w:val="en-GB"/>
        </w:rPr>
        <w:t>oesophageal</w:t>
      </w:r>
      <w:r w:rsidR="00A9221B" w:rsidRPr="007744FE">
        <w:rPr>
          <w:rFonts w:ascii="Book Antiqua" w:hAnsi="Book Antiqua" w:cs="Calibri"/>
          <w:color w:val="000000" w:themeColor="text1"/>
          <w:lang w:val="en-GB"/>
        </w:rPr>
        <w:t xml:space="preserve"> varices are at higher risk of </w:t>
      </w:r>
      <w:r w:rsidRPr="007744FE">
        <w:rPr>
          <w:rFonts w:ascii="Book Antiqua" w:hAnsi="Book Antiqua" w:cs="Calibri"/>
          <w:color w:val="000000" w:themeColor="text1"/>
          <w:lang w:val="en-GB"/>
        </w:rPr>
        <w:t>oesophageal</w:t>
      </w:r>
      <w:r w:rsidR="00A9221B" w:rsidRPr="007744FE">
        <w:rPr>
          <w:rFonts w:ascii="Book Antiqua" w:hAnsi="Book Antiqua" w:cs="Calibri"/>
          <w:color w:val="000000" w:themeColor="text1"/>
          <w:lang w:val="en-GB"/>
        </w:rPr>
        <w:t xml:space="preserve"> bleeding provoked by the TEE</w:t>
      </w:r>
      <w:r w:rsidRPr="007744FE">
        <w:rPr>
          <w:rFonts w:ascii="Book Antiqua" w:hAnsi="Book Antiqua" w:cs="Calibri"/>
          <w:color w:val="000000" w:themeColor="text1"/>
          <w:lang w:val="en-GB"/>
        </w:rPr>
        <w:t xml:space="preserve"> probe</w:t>
      </w:r>
      <w:r w:rsidR="00A9221B" w:rsidRPr="007744FE">
        <w:rPr>
          <w:rFonts w:ascii="Book Antiqua" w:hAnsi="Book Antiqua" w:cs="Calibri"/>
          <w:color w:val="000000" w:themeColor="text1"/>
          <w:lang w:val="en-GB"/>
        </w:rPr>
        <w:t xml:space="preserve">. Therefore, these authors argue that a TEE should be </w:t>
      </w:r>
      <w:r w:rsidR="00245D31" w:rsidRPr="007744FE">
        <w:rPr>
          <w:rFonts w:ascii="Book Antiqua" w:hAnsi="Book Antiqua" w:cs="Calibri"/>
          <w:color w:val="000000" w:themeColor="text1"/>
          <w:lang w:val="en-GB"/>
        </w:rPr>
        <w:t>reserved</w:t>
      </w:r>
      <w:r w:rsidRPr="007744FE">
        <w:rPr>
          <w:rFonts w:ascii="Book Antiqua" w:hAnsi="Book Antiqua" w:cs="Calibri"/>
          <w:color w:val="000000" w:themeColor="text1"/>
          <w:lang w:val="en-GB"/>
        </w:rPr>
        <w:t xml:space="preserve"> for LT patients with specific </w:t>
      </w:r>
      <w:proofErr w:type="gramStart"/>
      <w:r w:rsidRPr="007744FE">
        <w:rPr>
          <w:rFonts w:ascii="Book Antiqua" w:hAnsi="Book Antiqua" w:cs="Calibri"/>
          <w:color w:val="000000" w:themeColor="text1"/>
          <w:lang w:val="en-GB"/>
        </w:rPr>
        <w:t>indications</w:t>
      </w:r>
      <w:proofErr w:type="gramEnd"/>
      <w:r w:rsidR="009A1F6B" w:rsidRPr="007744FE">
        <w:rPr>
          <w:rFonts w:ascii="Book Antiqua" w:hAnsi="Book Antiqua" w:cs="Calibri"/>
          <w:color w:val="000000" w:themeColor="text1"/>
          <w:lang w:val="en-GB"/>
        </w:rPr>
        <w:fldChar w:fldCharType="begin">
          <w:fldData xml:space="preserve">PEVuZE5vdGU+PENpdGU+PEF1dGhvcj5TY2h1bWFubjwvQXV0aG9yPjxZZWFyPjIwMTM8L1llYXI+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PEVuZE5vdGU+PENpdGU+PEF1dGhvcj5TY2h1bWFubjwvQXV0aG9yPjxZZWFyPjIwMTM8L1llYXI+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3" w:tooltip="Schumann, 2013 #2" w:history="1">
        <w:r w:rsidR="002F2B58" w:rsidRPr="007744FE">
          <w:rPr>
            <w:rFonts w:ascii="Book Antiqua" w:hAnsi="Book Antiqua" w:cs="Calibri"/>
            <w:color w:val="000000" w:themeColor="text1"/>
            <w:vertAlign w:val="superscript"/>
            <w:lang w:val="en-GB"/>
          </w:rPr>
          <w:t>13</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Although a PFO is not a contraindication to LT, extra care should be taken to prevent thrombus formation and air entry into the venous system during surgery. Further studies are needed to determine </w:t>
      </w:r>
      <w:r w:rsidR="009E240A" w:rsidRPr="007744FE">
        <w:rPr>
          <w:rFonts w:ascii="Book Antiqua" w:hAnsi="Book Antiqua" w:cs="Calibri"/>
          <w:color w:val="000000" w:themeColor="text1"/>
          <w:lang w:val="en-GB"/>
        </w:rPr>
        <w:t>impact</w:t>
      </w:r>
      <w:r w:rsidR="00A9221B" w:rsidRPr="007744FE">
        <w:rPr>
          <w:rFonts w:ascii="Book Antiqua" w:hAnsi="Book Antiqua" w:cs="Calibri"/>
          <w:color w:val="000000" w:themeColor="text1"/>
          <w:lang w:val="en-GB"/>
        </w:rPr>
        <w:t xml:space="preserve"> of a PFO </w:t>
      </w:r>
      <w:r w:rsidR="009E240A" w:rsidRPr="007744FE">
        <w:rPr>
          <w:rFonts w:ascii="Book Antiqua" w:hAnsi="Book Antiqua" w:cs="Calibri"/>
          <w:color w:val="000000" w:themeColor="text1"/>
          <w:lang w:val="en-GB"/>
        </w:rPr>
        <w:t xml:space="preserve">on </w:t>
      </w:r>
      <w:r w:rsidR="00A9221B" w:rsidRPr="007744FE">
        <w:rPr>
          <w:rFonts w:ascii="Book Antiqua" w:hAnsi="Book Antiqua" w:cs="Calibri"/>
          <w:color w:val="000000" w:themeColor="text1"/>
          <w:lang w:val="en-GB"/>
        </w:rPr>
        <w:t>LT</w:t>
      </w:r>
      <w:r w:rsidR="009E240A" w:rsidRPr="007744FE">
        <w:rPr>
          <w:rFonts w:ascii="Book Antiqua" w:hAnsi="Book Antiqua" w:cs="Calibri"/>
          <w:color w:val="000000" w:themeColor="text1"/>
          <w:lang w:val="en-GB"/>
        </w:rPr>
        <w:t xml:space="preserve"> morbidity</w:t>
      </w:r>
      <w:r w:rsidR="00A9221B" w:rsidRPr="007744FE">
        <w:rPr>
          <w:rFonts w:ascii="Book Antiqua" w:hAnsi="Book Antiqua" w:cs="Calibri"/>
          <w:color w:val="000000" w:themeColor="text1"/>
          <w:lang w:val="en-GB"/>
        </w:rPr>
        <w:t xml:space="preserve"> and the potential role, if any, for percutaneous PFO closure in liver transplant candidates. </w:t>
      </w:r>
    </w:p>
    <w:p w14:paraId="48AF8E8E" w14:textId="77777777" w:rsidR="00A9221B" w:rsidRPr="007744FE" w:rsidRDefault="00A9221B" w:rsidP="002670BA">
      <w:pPr>
        <w:autoSpaceDE w:val="0"/>
        <w:autoSpaceDN w:val="0"/>
        <w:adjustRightInd w:val="0"/>
        <w:spacing w:line="360" w:lineRule="auto"/>
        <w:jc w:val="both"/>
        <w:rPr>
          <w:rFonts w:ascii="Book Antiqua" w:eastAsiaTheme="minorEastAsia" w:hAnsi="Book Antiqua" w:cs="Calibri"/>
          <w:b/>
          <w:color w:val="000000" w:themeColor="text1"/>
          <w:lang w:val="en-GB" w:eastAsia="zh-CN"/>
        </w:rPr>
      </w:pPr>
    </w:p>
    <w:p w14:paraId="11FCBD1F" w14:textId="77777777" w:rsidR="00A9221B" w:rsidRPr="007744FE" w:rsidRDefault="00501ADA" w:rsidP="002670BA">
      <w:pPr>
        <w:autoSpaceDE w:val="0"/>
        <w:autoSpaceDN w:val="0"/>
        <w:adjustRightInd w:val="0"/>
        <w:spacing w:line="360" w:lineRule="auto"/>
        <w:jc w:val="both"/>
        <w:rPr>
          <w:rFonts w:ascii="Book Antiqua" w:hAnsi="Book Antiqua" w:cs="Calibri"/>
          <w:b/>
          <w:i/>
          <w:color w:val="000000" w:themeColor="text1"/>
          <w:lang w:val="en-GB"/>
        </w:rPr>
      </w:pPr>
      <w:r w:rsidRPr="007744FE">
        <w:rPr>
          <w:rFonts w:ascii="Book Antiqua" w:hAnsi="Book Antiqua" w:cs="Calibri"/>
          <w:b/>
          <w:i/>
          <w:color w:val="000000" w:themeColor="text1"/>
          <w:lang w:val="en-GB"/>
        </w:rPr>
        <w:t>Contra</w:t>
      </w:r>
      <w:r w:rsidR="00A9221B" w:rsidRPr="007744FE">
        <w:rPr>
          <w:rFonts w:ascii="Book Antiqua" w:hAnsi="Book Antiqua" w:cs="Calibri"/>
          <w:b/>
          <w:i/>
          <w:color w:val="000000" w:themeColor="text1"/>
          <w:lang w:val="en-GB"/>
        </w:rPr>
        <w:t xml:space="preserve">indication to TEE </w:t>
      </w:r>
    </w:p>
    <w:p w14:paraId="40E67A26" w14:textId="0B9BB9CA" w:rsidR="00A9221B" w:rsidRPr="007744FE" w:rsidRDefault="00E165EC"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value of a TEE must of course be balanced against the risk of performing the procedure. The insertion and manipulation of a transoesophageal echocardiographic probe may, even if infrequently, cause </w:t>
      </w:r>
      <w:r w:rsidRPr="007744FE">
        <w:rPr>
          <w:rFonts w:ascii="Book Antiqua" w:hAnsi="Book Antiqua"/>
          <w:color w:val="000000" w:themeColor="text1"/>
          <w:lang w:val="en-US"/>
        </w:rPr>
        <w:t>arrhythmias, respiratory distress, hemodynamic effects,</w:t>
      </w:r>
      <w:r w:rsidRPr="007744FE">
        <w:rPr>
          <w:rFonts w:ascii="Book Antiqua" w:hAnsi="Book Antiqua" w:cs="Calibri"/>
          <w:color w:val="000000" w:themeColor="text1"/>
          <w:lang w:val="en-GB"/>
        </w:rPr>
        <w:t xml:space="preserve"> provoke </w:t>
      </w:r>
      <w:r w:rsidRPr="007744FE">
        <w:rPr>
          <w:rFonts w:ascii="Book Antiqua" w:hAnsi="Book Antiqua"/>
          <w:color w:val="000000" w:themeColor="text1"/>
          <w:lang w:val="en-US"/>
        </w:rPr>
        <w:t>dental injuries, pharyngeal and/or laryngeal, esophageal and/or gastric</w:t>
      </w:r>
      <w:r w:rsidRPr="007744FE">
        <w:rPr>
          <w:rFonts w:ascii="Book Antiqua" w:hAnsi="Book Antiqua"/>
          <w:color w:val="000000" w:themeColor="text1"/>
          <w:highlight w:val="cyan"/>
          <w:lang w:val="en-US"/>
        </w:rPr>
        <w:t xml:space="preserve"> </w:t>
      </w:r>
      <w:r w:rsidRPr="007744FE">
        <w:rPr>
          <w:rFonts w:ascii="Book Antiqua" w:hAnsi="Book Antiqua"/>
          <w:color w:val="000000" w:themeColor="text1"/>
          <w:lang w:val="en-US"/>
        </w:rPr>
        <w:t>trauma, and of course bleeding,</w:t>
      </w:r>
      <w:r w:rsidRPr="007744FE">
        <w:rPr>
          <w:rFonts w:ascii="Book Antiqua" w:hAnsi="Book Antiqua" w:cs="Calibri"/>
          <w:color w:val="000000" w:themeColor="text1"/>
          <w:lang w:val="en-GB"/>
        </w:rPr>
        <w:t xml:space="preserve"> that can be more severe and dangerous in cirrhotic patients with gastric varices or coagulopathy</w:t>
      </w:r>
      <w:r w:rsidR="00A9221B" w:rsidRPr="007744FE">
        <w:rPr>
          <w:rFonts w:ascii="Book Antiqua" w:hAnsi="Book Antiqua" w:cs="Calibri"/>
          <w:color w:val="000000" w:themeColor="text1"/>
          <w:lang w:val="en-GB"/>
        </w:rPr>
        <w:t xml:space="preserve">. </w:t>
      </w:r>
      <w:r w:rsidR="00D309BB" w:rsidRPr="007744FE">
        <w:rPr>
          <w:rFonts w:ascii="Book Antiqua" w:hAnsi="Book Antiqua" w:cs="Calibri"/>
          <w:color w:val="000000" w:themeColor="text1"/>
          <w:lang w:val="en-GB"/>
        </w:rPr>
        <w:t xml:space="preserve">Gastro-oesophageal </w:t>
      </w:r>
      <w:r w:rsidR="00A9221B" w:rsidRPr="007744FE">
        <w:rPr>
          <w:rFonts w:ascii="Book Antiqua" w:hAnsi="Book Antiqua" w:cs="AdvP94BA"/>
          <w:color w:val="000000" w:themeColor="text1"/>
          <w:lang w:val="en-GB"/>
        </w:rPr>
        <w:t>varices are very</w:t>
      </w:r>
      <w:r w:rsidR="00501ADA" w:rsidRPr="007744FE">
        <w:rPr>
          <w:rFonts w:ascii="Book Antiqua" w:hAnsi="Book Antiqua" w:cs="AdvP94BA"/>
          <w:color w:val="000000" w:themeColor="text1"/>
          <w:lang w:val="en-GB"/>
        </w:rPr>
        <w:t xml:space="preserve"> common in patients listed for </w:t>
      </w:r>
      <w:r w:rsidR="00A9221B" w:rsidRPr="007744FE">
        <w:rPr>
          <w:rFonts w:ascii="Book Antiqua" w:hAnsi="Book Antiqua" w:cs="AdvP94BA"/>
          <w:color w:val="000000" w:themeColor="text1"/>
          <w:lang w:val="en-GB"/>
        </w:rPr>
        <w:t xml:space="preserve">LT, and their presence is </w:t>
      </w:r>
      <w:r w:rsidR="009E240A" w:rsidRPr="007744FE">
        <w:rPr>
          <w:rFonts w:ascii="Book Antiqua" w:hAnsi="Book Antiqua" w:cs="AdvP94BA"/>
          <w:color w:val="000000" w:themeColor="text1"/>
          <w:lang w:val="en-GB"/>
        </w:rPr>
        <w:t xml:space="preserve">indicated by </w:t>
      </w:r>
      <w:r w:rsidR="00A9221B" w:rsidRPr="007744FE">
        <w:rPr>
          <w:rFonts w:ascii="Book Antiqua" w:hAnsi="Book Antiqua" w:cs="AdvP94BA"/>
          <w:color w:val="000000" w:themeColor="text1"/>
          <w:lang w:val="en-GB"/>
        </w:rPr>
        <w:t>worse laboratory parameters and MELD score</w:t>
      </w:r>
      <w:r w:rsidR="009E240A" w:rsidRPr="007744FE">
        <w:rPr>
          <w:rFonts w:ascii="Book Antiqua" w:hAnsi="Book Antiqua" w:cs="AdvP94BA"/>
          <w:color w:val="000000" w:themeColor="text1"/>
          <w:lang w:val="en-GB"/>
        </w:rPr>
        <w:t>s</w:t>
      </w:r>
      <w:r w:rsidR="00A9221B" w:rsidRPr="007744FE">
        <w:rPr>
          <w:rFonts w:ascii="Book Antiqua" w:hAnsi="Book Antiqua" w:cs="AdvP94BA"/>
          <w:color w:val="000000" w:themeColor="text1"/>
          <w:lang w:val="en-GB"/>
        </w:rPr>
        <w:t xml:space="preserve">. </w:t>
      </w:r>
      <w:r w:rsidR="009E240A" w:rsidRPr="007744FE">
        <w:rPr>
          <w:rFonts w:ascii="Book Antiqua" w:hAnsi="Book Antiqua" w:cs="AdvP94BA"/>
          <w:color w:val="000000" w:themeColor="text1"/>
          <w:lang w:val="en-GB"/>
        </w:rPr>
        <w:t xml:space="preserve">Varices are present in </w:t>
      </w:r>
      <w:r w:rsidR="00A9221B" w:rsidRPr="007744FE">
        <w:rPr>
          <w:rFonts w:ascii="Book Antiqua" w:hAnsi="Book Antiqua" w:cs="AdvP94BA"/>
          <w:color w:val="000000" w:themeColor="text1"/>
          <w:lang w:val="en-GB"/>
        </w:rPr>
        <w:t xml:space="preserve">73% of patients with ESLD awaiting </w:t>
      </w:r>
      <w:proofErr w:type="gramStart"/>
      <w:r w:rsidR="00A9221B" w:rsidRPr="007744FE">
        <w:rPr>
          <w:rFonts w:ascii="Book Antiqua" w:hAnsi="Book Antiqua" w:cs="AdvP94BA"/>
          <w:color w:val="000000" w:themeColor="text1"/>
          <w:lang w:val="en-GB"/>
        </w:rPr>
        <w:t>LT</w:t>
      </w:r>
      <w:proofErr w:type="gramEnd"/>
      <w:r w:rsidR="00A9221B" w:rsidRPr="007744FE">
        <w:rPr>
          <w:rFonts w:ascii="Book Antiqua" w:hAnsi="Book Antiqua" w:cs="AdvP94BA"/>
          <w:color w:val="000000" w:themeColor="text1"/>
          <w:lang w:val="en-GB"/>
        </w:rPr>
        <w:fldChar w:fldCharType="begin">
          <w:fldData xml:space="preserve">PEVuZE5vdGU+PENpdGU+PEF1dGhvcj5CdXJnZXItS2xlcHA8L0F1dGhvcj48WWVhcj4yMDEyPC9Z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=
</w:fldData>
        </w:fldChar>
      </w:r>
      <w:r w:rsidR="00BE1B7C" w:rsidRPr="007744FE">
        <w:rPr>
          <w:rFonts w:ascii="Book Antiqua" w:hAnsi="Book Antiqua" w:cs="AdvP94BA"/>
          <w:color w:val="000000" w:themeColor="text1"/>
          <w:lang w:val="en-GB"/>
        </w:rPr>
        <w:instrText xml:space="preserve"> ADDIN EN.CITE </w:instrText>
      </w:r>
      <w:r w:rsidR="00BE1B7C" w:rsidRPr="007744FE">
        <w:rPr>
          <w:rFonts w:ascii="Book Antiqua" w:hAnsi="Book Antiqua" w:cs="AdvP94BA"/>
          <w:color w:val="000000" w:themeColor="text1"/>
          <w:lang w:val="en-GB"/>
        </w:rPr>
        <w:fldChar w:fldCharType="begin">
          <w:fldData xml:space="preserve">PEVuZE5vdGU+PENpdGU+PEF1dGhvcj5CdXJnZXItS2xlcHA8L0F1dGhvcj48WWVhcj4yMDEyPC9Z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=
</w:fldData>
        </w:fldChar>
      </w:r>
      <w:r w:rsidR="00BE1B7C" w:rsidRPr="007744FE">
        <w:rPr>
          <w:rFonts w:ascii="Book Antiqua" w:hAnsi="Book Antiqua" w:cs="AdvP94BA"/>
          <w:color w:val="000000" w:themeColor="text1"/>
          <w:lang w:val="en-GB"/>
        </w:rPr>
        <w:instrText xml:space="preserve"> ADDIN EN.CITE.DATA </w:instrText>
      </w:r>
      <w:r w:rsidR="00BE1B7C" w:rsidRPr="007744FE">
        <w:rPr>
          <w:rFonts w:ascii="Book Antiqua" w:hAnsi="Book Antiqua" w:cs="AdvP94BA"/>
          <w:color w:val="000000" w:themeColor="text1"/>
          <w:lang w:val="en-GB"/>
        </w:rPr>
      </w:r>
      <w:r w:rsidR="00BE1B7C" w:rsidRPr="007744FE">
        <w:rPr>
          <w:rFonts w:ascii="Book Antiqua" w:hAnsi="Book Antiqua" w:cs="AdvP94BA"/>
          <w:color w:val="000000" w:themeColor="text1"/>
          <w:lang w:val="en-GB"/>
        </w:rPr>
        <w:fldChar w:fldCharType="end"/>
      </w:r>
      <w:r w:rsidR="00A9221B" w:rsidRPr="007744FE">
        <w:rPr>
          <w:rFonts w:ascii="Book Antiqua" w:hAnsi="Book Antiqua" w:cs="AdvP94BA"/>
          <w:color w:val="000000" w:themeColor="text1"/>
          <w:lang w:val="en-GB"/>
        </w:rPr>
      </w:r>
      <w:r w:rsidR="00A9221B" w:rsidRPr="007744FE">
        <w:rPr>
          <w:rFonts w:ascii="Book Antiqua" w:hAnsi="Book Antiqua" w:cs="AdvP94BA"/>
          <w:color w:val="000000" w:themeColor="text1"/>
          <w:lang w:val="en-GB"/>
        </w:rPr>
        <w:fldChar w:fldCharType="separate"/>
      </w:r>
      <w:r w:rsidR="00BE1B7C" w:rsidRPr="007744FE">
        <w:rPr>
          <w:rFonts w:ascii="Book Antiqua" w:hAnsi="Book Antiqua" w:cs="AdvP94BA"/>
          <w:color w:val="000000" w:themeColor="text1"/>
          <w:vertAlign w:val="superscript"/>
          <w:lang w:val="en-GB"/>
        </w:rPr>
        <w:t>[</w:t>
      </w:r>
      <w:hyperlink w:anchor="_ENREF_14" w:tooltip="Burger-Klepp, 2012 #92" w:history="1">
        <w:r w:rsidR="002F2B58" w:rsidRPr="007744FE">
          <w:rPr>
            <w:rFonts w:ascii="Book Antiqua" w:hAnsi="Book Antiqua" w:cs="AdvP94BA"/>
            <w:color w:val="000000" w:themeColor="text1"/>
            <w:vertAlign w:val="superscript"/>
            <w:lang w:val="en-GB"/>
          </w:rPr>
          <w:t>14</w:t>
        </w:r>
      </w:hyperlink>
      <w:r w:rsidR="0036292A" w:rsidRPr="007744FE">
        <w:rPr>
          <w:rFonts w:ascii="Book Antiqua" w:hAnsi="Book Antiqua" w:cs="AdvP94BA"/>
          <w:color w:val="000000" w:themeColor="text1"/>
          <w:vertAlign w:val="superscript"/>
          <w:lang w:val="en-GB"/>
        </w:rPr>
        <w:t>,</w:t>
      </w:r>
      <w:hyperlink w:anchor="_ENREF_15" w:tooltip="Cardenas, 2011 #91" w:history="1">
        <w:r w:rsidR="002F2B58" w:rsidRPr="007744FE">
          <w:rPr>
            <w:rFonts w:ascii="Book Antiqua" w:hAnsi="Book Antiqua" w:cs="AdvP94BA"/>
            <w:color w:val="000000" w:themeColor="text1"/>
            <w:vertAlign w:val="superscript"/>
            <w:lang w:val="en-GB"/>
          </w:rPr>
          <w:t>15</w:t>
        </w:r>
      </w:hyperlink>
      <w:r w:rsidR="00BE1B7C" w:rsidRPr="007744FE">
        <w:rPr>
          <w:rFonts w:ascii="Book Antiqua" w:hAnsi="Book Antiqua" w:cs="AdvP94BA"/>
          <w:color w:val="000000" w:themeColor="text1"/>
          <w:vertAlign w:val="superscript"/>
          <w:lang w:val="en-GB"/>
        </w:rPr>
        <w:t>]</w:t>
      </w:r>
      <w:r w:rsidR="00A9221B" w:rsidRPr="007744FE">
        <w:rPr>
          <w:rFonts w:ascii="Book Antiqua" w:hAnsi="Book Antiqua" w:cs="AdvP94BA"/>
          <w:color w:val="000000" w:themeColor="text1"/>
          <w:lang w:val="en-GB"/>
        </w:rPr>
        <w:fldChar w:fldCharType="end"/>
      </w:r>
      <w:r w:rsidR="008223F2" w:rsidRPr="007744FE">
        <w:rPr>
          <w:rFonts w:ascii="Book Antiqua" w:hAnsi="Book Antiqua" w:cs="AdvP94BA"/>
          <w:color w:val="000000" w:themeColor="text1"/>
          <w:lang w:val="en-GB"/>
        </w:rPr>
        <w:t xml:space="preserve">, </w:t>
      </w:r>
      <w:r w:rsidR="00A9221B" w:rsidRPr="007744FE">
        <w:rPr>
          <w:rFonts w:ascii="Book Antiqua" w:hAnsi="Book Antiqua" w:cs="AdvP94BA"/>
          <w:color w:val="000000" w:themeColor="text1"/>
          <w:lang w:val="en-GB"/>
        </w:rPr>
        <w:t xml:space="preserve">and </w:t>
      </w:r>
      <w:r w:rsidR="009E240A" w:rsidRPr="007744FE">
        <w:rPr>
          <w:rFonts w:ascii="Book Antiqua" w:hAnsi="Book Antiqua" w:cs="AdvP94BA"/>
          <w:color w:val="000000" w:themeColor="text1"/>
          <w:lang w:val="en-GB"/>
        </w:rPr>
        <w:t xml:space="preserve">5% will develop </w:t>
      </w:r>
      <w:r w:rsidR="00A9221B" w:rsidRPr="007744FE">
        <w:rPr>
          <w:rFonts w:ascii="Book Antiqua" w:hAnsi="Book Antiqua" w:cs="AdvP94BA"/>
          <w:color w:val="000000" w:themeColor="text1"/>
          <w:lang w:val="en-GB"/>
        </w:rPr>
        <w:t>new varices</w:t>
      </w:r>
      <w:r w:rsidR="008223F2" w:rsidRPr="007744FE">
        <w:rPr>
          <w:rFonts w:ascii="Book Antiqua" w:hAnsi="Book Antiqua" w:cs="AdvP94BA"/>
          <w:color w:val="000000" w:themeColor="text1"/>
          <w:lang w:val="en-GB"/>
        </w:rPr>
        <w:t>; moreover,</w:t>
      </w:r>
      <w:r w:rsidR="00AF5764" w:rsidRPr="007744FE">
        <w:rPr>
          <w:rFonts w:ascii="Book Antiqua" w:hAnsi="Book Antiqua" w:cs="AdvP94BA"/>
          <w:color w:val="000000" w:themeColor="text1"/>
          <w:lang w:val="en-GB"/>
        </w:rPr>
        <w:t xml:space="preserve"> </w:t>
      </w:r>
      <w:r w:rsidR="00A9221B" w:rsidRPr="007744FE">
        <w:rPr>
          <w:rFonts w:ascii="Book Antiqua" w:hAnsi="Book Antiqua" w:cs="AdvP94BA"/>
          <w:color w:val="000000" w:themeColor="text1"/>
          <w:lang w:val="en-GB"/>
        </w:rPr>
        <w:t xml:space="preserve">up to 28% of patients will have </w:t>
      </w:r>
      <w:r w:rsidR="009E240A" w:rsidRPr="007744FE">
        <w:rPr>
          <w:rFonts w:ascii="Book Antiqua" w:hAnsi="Book Antiqua" w:cs="AdvP94BA"/>
          <w:color w:val="000000" w:themeColor="text1"/>
          <w:lang w:val="en-GB"/>
        </w:rPr>
        <w:t>o</w:t>
      </w:r>
      <w:r w:rsidR="00A9221B" w:rsidRPr="007744FE">
        <w:rPr>
          <w:rFonts w:ascii="Book Antiqua" w:hAnsi="Book Antiqua" w:cs="AdvP94BA"/>
          <w:color w:val="000000" w:themeColor="text1"/>
          <w:lang w:val="en-GB"/>
        </w:rPr>
        <w:t>esophageal varices</w:t>
      </w:r>
      <w:r w:rsidR="009E240A" w:rsidRPr="007744FE">
        <w:rPr>
          <w:rFonts w:ascii="Book Antiqua" w:hAnsi="Book Antiqua" w:cs="AdvP94BA"/>
          <w:color w:val="000000" w:themeColor="text1"/>
          <w:lang w:val="en-GB"/>
        </w:rPr>
        <w:t xml:space="preserve"> in the</w:t>
      </w:r>
      <w:r w:rsidR="00A9221B" w:rsidRPr="007744FE">
        <w:rPr>
          <w:rFonts w:ascii="Book Antiqua" w:hAnsi="Book Antiqua" w:cs="AdvP94BA"/>
          <w:color w:val="000000" w:themeColor="text1"/>
          <w:lang w:val="en-GB"/>
        </w:rPr>
        <w:t xml:space="preserve"> three years </w:t>
      </w:r>
      <w:r w:rsidR="009E240A" w:rsidRPr="007744FE">
        <w:rPr>
          <w:rFonts w:ascii="Book Antiqua" w:hAnsi="Book Antiqua" w:cs="AdvP94BA"/>
          <w:color w:val="000000" w:themeColor="text1"/>
          <w:lang w:val="en-GB"/>
        </w:rPr>
        <w:t>following a</w:t>
      </w:r>
      <w:r w:rsidR="00A9221B" w:rsidRPr="007744FE">
        <w:rPr>
          <w:rFonts w:ascii="Book Antiqua" w:hAnsi="Book Antiqua" w:cs="AdvP94BA"/>
          <w:color w:val="000000" w:themeColor="text1"/>
          <w:lang w:val="en-GB"/>
        </w:rPr>
        <w:t xml:space="preserve"> diagnosis of cirrhosis</w:t>
      </w:r>
      <w:r w:rsidR="009A1F6B" w:rsidRPr="007744FE">
        <w:rPr>
          <w:rFonts w:ascii="Book Antiqua" w:hAnsi="Book Antiqua" w:cs="AdvP94BA"/>
          <w:color w:val="000000" w:themeColor="text1"/>
          <w:lang w:val="en-GB"/>
        </w:rPr>
        <w:fldChar w:fldCharType="begin">
          <w:fldData xml:space="preserve">PEVuZE5vdGU+PENpdGU+PEF1dGhvcj5NZXJsaTwvQXV0aG9yPjxZZWFyPjIwMDM8L1llYXI+PFJl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</w:fldData>
        </w:fldChar>
      </w:r>
      <w:r w:rsidR="00BE1B7C" w:rsidRPr="007744FE">
        <w:rPr>
          <w:rFonts w:ascii="Book Antiqua" w:hAnsi="Book Antiqua" w:cs="AdvP94BA"/>
          <w:color w:val="000000" w:themeColor="text1"/>
          <w:lang w:val="en-GB"/>
        </w:rPr>
        <w:instrText xml:space="preserve"> ADDIN EN.CITE </w:instrText>
      </w:r>
      <w:r w:rsidR="00BE1B7C" w:rsidRPr="007744FE">
        <w:rPr>
          <w:rFonts w:ascii="Book Antiqua" w:hAnsi="Book Antiqua" w:cs="AdvP94BA"/>
          <w:color w:val="000000" w:themeColor="text1"/>
          <w:lang w:val="en-GB"/>
        </w:rPr>
        <w:fldChar w:fldCharType="begin">
          <w:fldData xml:space="preserve">PEVuZE5vdGU+PENpdGU+PEF1dGhvcj5NZXJsaTwvQXV0aG9yPjxZZWFyPjIwMDM8L1llYXI+PFJl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</w:fldData>
        </w:fldChar>
      </w:r>
      <w:r w:rsidR="00BE1B7C" w:rsidRPr="007744FE">
        <w:rPr>
          <w:rFonts w:ascii="Book Antiqua" w:hAnsi="Book Antiqua" w:cs="AdvP94BA"/>
          <w:color w:val="000000" w:themeColor="text1"/>
          <w:lang w:val="en-GB"/>
        </w:rPr>
        <w:instrText xml:space="preserve"> ADDIN EN.CITE.DATA </w:instrText>
      </w:r>
      <w:r w:rsidR="00BE1B7C" w:rsidRPr="007744FE">
        <w:rPr>
          <w:rFonts w:ascii="Book Antiqua" w:hAnsi="Book Antiqua" w:cs="AdvP94BA"/>
          <w:color w:val="000000" w:themeColor="text1"/>
          <w:lang w:val="en-GB"/>
        </w:rPr>
      </w:r>
      <w:r w:rsidR="00BE1B7C" w:rsidRPr="007744FE">
        <w:rPr>
          <w:rFonts w:ascii="Book Antiqua" w:hAnsi="Book Antiqua" w:cs="AdvP94BA"/>
          <w:color w:val="000000" w:themeColor="text1"/>
          <w:lang w:val="en-GB"/>
        </w:rPr>
        <w:fldChar w:fldCharType="end"/>
      </w:r>
      <w:r w:rsidR="009A1F6B" w:rsidRPr="007744FE">
        <w:rPr>
          <w:rFonts w:ascii="Book Antiqua" w:hAnsi="Book Antiqua" w:cs="AdvP94BA"/>
          <w:color w:val="000000" w:themeColor="text1"/>
          <w:lang w:val="en-GB"/>
        </w:rPr>
      </w:r>
      <w:r w:rsidR="009A1F6B" w:rsidRPr="007744FE">
        <w:rPr>
          <w:rFonts w:ascii="Book Antiqua" w:hAnsi="Book Antiqua" w:cs="AdvP94BA"/>
          <w:color w:val="000000" w:themeColor="text1"/>
          <w:lang w:val="en-GB"/>
        </w:rPr>
        <w:fldChar w:fldCharType="separate"/>
      </w:r>
      <w:r w:rsidR="00BE1B7C" w:rsidRPr="007744FE">
        <w:rPr>
          <w:rFonts w:ascii="Book Antiqua" w:hAnsi="Book Antiqua" w:cs="AdvP94BA"/>
          <w:color w:val="000000" w:themeColor="text1"/>
          <w:vertAlign w:val="superscript"/>
          <w:lang w:val="en-GB"/>
        </w:rPr>
        <w:t>[</w:t>
      </w:r>
      <w:hyperlink w:anchor="_ENREF_16" w:tooltip="Merli, 2003 #98" w:history="1">
        <w:r w:rsidR="002F2B58" w:rsidRPr="007744FE">
          <w:rPr>
            <w:rFonts w:ascii="Book Antiqua" w:hAnsi="Book Antiqua" w:cs="AdvP94BA"/>
            <w:color w:val="000000" w:themeColor="text1"/>
            <w:vertAlign w:val="superscript"/>
            <w:lang w:val="en-GB"/>
          </w:rPr>
          <w:t>16</w:t>
        </w:r>
      </w:hyperlink>
      <w:r w:rsidR="00BE1B7C" w:rsidRPr="007744FE">
        <w:rPr>
          <w:rFonts w:ascii="Book Antiqua" w:hAnsi="Book Antiqua" w:cs="AdvP94BA"/>
          <w:color w:val="000000" w:themeColor="text1"/>
          <w:vertAlign w:val="superscript"/>
          <w:lang w:val="en-GB"/>
        </w:rPr>
        <w:t>]</w:t>
      </w:r>
      <w:r w:rsidR="009A1F6B" w:rsidRPr="007744FE">
        <w:rPr>
          <w:rFonts w:ascii="Book Antiqua" w:hAnsi="Book Antiqua" w:cs="AdvP94BA"/>
          <w:color w:val="000000" w:themeColor="text1"/>
          <w:lang w:val="en-GB"/>
        </w:rPr>
        <w:fldChar w:fldCharType="end"/>
      </w:r>
      <w:r w:rsidR="00A9221B" w:rsidRPr="007744FE">
        <w:rPr>
          <w:rFonts w:ascii="Book Antiqua" w:hAnsi="Book Antiqua"/>
          <w:color w:val="000000" w:themeColor="text1"/>
          <w:lang w:val="en-GB"/>
        </w:rPr>
        <w:t xml:space="preserve">. </w:t>
      </w:r>
      <w:r w:rsidR="006A45EC" w:rsidRPr="007744FE">
        <w:rPr>
          <w:rFonts w:ascii="Book Antiqua" w:hAnsi="Book Antiqua" w:cs="Calibri"/>
          <w:color w:val="000000" w:themeColor="text1"/>
          <w:lang w:val="en-GB"/>
        </w:rPr>
        <w:t>Preoperative endoscopy</w:t>
      </w:r>
      <w:r w:rsidR="00622210" w:rsidRPr="007744FE">
        <w:rPr>
          <w:rFonts w:ascii="Book Antiqua" w:hAnsi="Book Antiqua" w:cs="Calibri"/>
          <w:color w:val="000000" w:themeColor="text1"/>
          <w:lang w:val="en-GB"/>
        </w:rPr>
        <w:t xml:space="preserve"> to evaluate the grade of the varices,</w:t>
      </w:r>
      <w:r w:rsidR="006A45EC" w:rsidRPr="007744FE">
        <w:rPr>
          <w:rFonts w:ascii="Book Antiqua" w:hAnsi="Book Antiqua" w:cs="Calibri"/>
          <w:color w:val="000000" w:themeColor="text1"/>
          <w:lang w:val="en-GB"/>
        </w:rPr>
        <w:t xml:space="preserve"> oropharyngeal examination</w:t>
      </w:r>
      <w:r w:rsidR="00622210" w:rsidRPr="007744FE">
        <w:rPr>
          <w:rFonts w:ascii="Book Antiqua" w:hAnsi="Book Antiqua" w:cs="Calibri"/>
          <w:color w:val="000000" w:themeColor="text1"/>
          <w:lang w:val="en-GB"/>
        </w:rPr>
        <w:t>,</w:t>
      </w:r>
      <w:r w:rsidR="0034672D" w:rsidRPr="007744FE">
        <w:rPr>
          <w:rFonts w:ascii="Book Antiqua" w:hAnsi="Book Antiqua" w:cs="Calibri"/>
          <w:color w:val="000000" w:themeColor="text1"/>
          <w:lang w:val="en-GB"/>
        </w:rPr>
        <w:t xml:space="preserve"> </w:t>
      </w:r>
      <w:r w:rsidR="00622210" w:rsidRPr="007744FE">
        <w:rPr>
          <w:rFonts w:ascii="Book Antiqua" w:hAnsi="Book Antiqua" w:cs="Calibri"/>
          <w:color w:val="000000" w:themeColor="text1"/>
          <w:lang w:val="en-GB"/>
        </w:rPr>
        <w:t xml:space="preserve">limited probe manipulation and exam performance </w:t>
      </w:r>
      <w:r w:rsidR="006A45EC" w:rsidRPr="007744FE">
        <w:rPr>
          <w:rFonts w:ascii="Book Antiqua" w:hAnsi="Book Antiqua" w:cs="Calibri"/>
          <w:color w:val="000000" w:themeColor="text1"/>
          <w:lang w:val="en-GB"/>
        </w:rPr>
        <w:t xml:space="preserve">by an experienced </w:t>
      </w:r>
      <w:r w:rsidR="004741E1" w:rsidRPr="007744FE">
        <w:rPr>
          <w:rFonts w:ascii="Book Antiqua" w:hAnsi="Book Antiqua" w:cs="Calibri"/>
          <w:color w:val="000000" w:themeColor="text1"/>
          <w:lang w:val="en-GB"/>
        </w:rPr>
        <w:t>operator is,</w:t>
      </w:r>
      <w:r w:rsidR="006A45EC" w:rsidRPr="007744FE">
        <w:rPr>
          <w:rFonts w:ascii="Book Antiqua" w:hAnsi="Book Antiqua" w:cs="Calibri"/>
          <w:color w:val="000000" w:themeColor="text1"/>
          <w:lang w:val="en-GB"/>
        </w:rPr>
        <w:t xml:space="preserve"> recommended for</w:t>
      </w:r>
      <w:r w:rsidR="00A9221B" w:rsidRPr="007744FE">
        <w:rPr>
          <w:rFonts w:ascii="Book Antiqua" w:hAnsi="Book Antiqua" w:cs="Calibri"/>
          <w:color w:val="000000" w:themeColor="text1"/>
          <w:lang w:val="en-GB"/>
        </w:rPr>
        <w:t xml:space="preserve"> patients with ESLD prior to TEE</w:t>
      </w:r>
      <w:r w:rsidR="00A9221B" w:rsidRPr="007744FE">
        <w:rPr>
          <w:rFonts w:ascii="Book Antiqua" w:hAnsi="Book Antiqua" w:cs="Calibri"/>
          <w:color w:val="000000" w:themeColor="text1"/>
          <w:lang w:val="en-GB"/>
        </w:rPr>
        <w:fldChar w:fldCharType="begin">
          <w:fldData xml:space="preserve">PEVuZE5vdGU+PENpdGU+PEF1dGhvcj5TcGllcjwvQXV0aG9yPjxZZWFyPjIwMDk8L1llYXI+PFJl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PEVuZE5vdGU+PENpdGU+PEF1dGhvcj5TcGllcjwvQXV0aG9yPjxZZWFyPjIwMDk8L1llYXI+PFJl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r>
      <w:r w:rsidR="00A9221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7" w:tooltip="Spier, 2009 #77" w:history="1">
        <w:r w:rsidR="002F2B58" w:rsidRPr="007744FE">
          <w:rPr>
            <w:rFonts w:ascii="Book Antiqua" w:hAnsi="Book Antiqua" w:cs="Calibri"/>
            <w:color w:val="000000" w:themeColor="text1"/>
            <w:vertAlign w:val="superscript"/>
            <w:lang w:val="en-GB"/>
          </w:rPr>
          <w:t>17</w:t>
        </w:r>
      </w:hyperlink>
      <w:r w:rsidR="0036292A" w:rsidRPr="007744FE">
        <w:rPr>
          <w:rFonts w:ascii="Book Antiqua" w:hAnsi="Book Antiqua" w:cs="Calibri"/>
          <w:color w:val="000000" w:themeColor="text1"/>
          <w:vertAlign w:val="superscript"/>
          <w:lang w:val="en-GB"/>
        </w:rPr>
        <w:t>,</w:t>
      </w:r>
      <w:hyperlink w:anchor="_ENREF_18" w:tooltip="Garcia-Tsao, 2007 #78" w:history="1">
        <w:r w:rsidR="002F2B58" w:rsidRPr="007744FE">
          <w:rPr>
            <w:rFonts w:ascii="Book Antiqua" w:hAnsi="Book Antiqua" w:cs="Calibri"/>
            <w:color w:val="000000" w:themeColor="text1"/>
            <w:vertAlign w:val="superscript"/>
            <w:lang w:val="en-GB"/>
          </w:rPr>
          <w:t>18</w:t>
        </w:r>
      </w:hyperlink>
      <w:r w:rsidR="00BE1B7C" w:rsidRPr="007744FE">
        <w:rPr>
          <w:rFonts w:ascii="Book Antiqua" w:hAnsi="Book Antiqua" w:cs="Calibri"/>
          <w:color w:val="000000" w:themeColor="text1"/>
          <w:vertAlign w:val="superscript"/>
          <w:lang w:val="en-GB"/>
        </w:rPr>
        <w:t>]</w:t>
      </w:r>
      <w:r w:rsidR="00A9221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w:t>
      </w:r>
    </w:p>
    <w:p w14:paraId="64E8C823" w14:textId="00703FA4"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Patients with </w:t>
      </w:r>
      <w:r w:rsidR="006A45EC" w:rsidRPr="007744FE">
        <w:rPr>
          <w:rFonts w:ascii="Book Antiqua" w:hAnsi="Book Antiqua" w:cs="Calibri"/>
          <w:color w:val="000000" w:themeColor="text1"/>
          <w:lang w:val="en-GB"/>
        </w:rPr>
        <w:t>oesophageal</w:t>
      </w:r>
      <w:r w:rsidRPr="007744FE">
        <w:rPr>
          <w:rFonts w:ascii="Book Antiqua" w:hAnsi="Book Antiqua" w:cs="Calibri"/>
          <w:color w:val="000000" w:themeColor="text1"/>
          <w:lang w:val="en-GB"/>
        </w:rPr>
        <w:t xml:space="preserve"> stricture, cancer, diverticulum, and recent </w:t>
      </w:r>
      <w:r w:rsidR="00D309BB" w:rsidRPr="007744FE">
        <w:rPr>
          <w:rFonts w:ascii="Book Antiqua" w:hAnsi="Book Antiqua" w:cs="Calibri"/>
          <w:color w:val="000000" w:themeColor="text1"/>
          <w:lang w:val="en-GB"/>
        </w:rPr>
        <w:t>oesophageal</w:t>
      </w:r>
      <w:r w:rsidRPr="007744FE">
        <w:rPr>
          <w:rFonts w:ascii="Book Antiqua" w:hAnsi="Book Antiqua" w:cs="Calibri"/>
          <w:color w:val="000000" w:themeColor="text1"/>
          <w:lang w:val="en-GB"/>
        </w:rPr>
        <w:t xml:space="preserve"> surgery are generally considered to have near absolute contraindications for TEE</w:t>
      </w:r>
      <w:r w:rsidRPr="007744FE">
        <w:rPr>
          <w:rFonts w:ascii="Book Antiqua" w:hAnsi="Book Antiqua" w:cs="AdvDailynews"/>
          <w:color w:val="000000" w:themeColor="text1"/>
          <w:lang w:val="en-GB"/>
        </w:rPr>
        <w:t>.</w:t>
      </w:r>
    </w:p>
    <w:p w14:paraId="754F79DC" w14:textId="086CAD1D" w:rsidR="00E165EC"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Gastro</w:t>
      </w:r>
      <w:r w:rsidR="006A45EC"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varices are considered a relative contraindication </w:t>
      </w:r>
      <w:r w:rsidR="006A45EC" w:rsidRPr="007744FE">
        <w:rPr>
          <w:rFonts w:ascii="Book Antiqua" w:hAnsi="Book Antiqua" w:cs="Calibri"/>
          <w:color w:val="000000" w:themeColor="text1"/>
          <w:lang w:val="en-GB"/>
        </w:rPr>
        <w:t>to TEE</w:t>
      </w:r>
      <w:r w:rsidR="006B5968" w:rsidRPr="007744FE">
        <w:rPr>
          <w:rFonts w:ascii="Book Antiqua" w:hAnsi="Book Antiqua" w:cs="Calibri"/>
          <w:color w:val="000000" w:themeColor="text1"/>
          <w:lang w:val="en-GB"/>
        </w:rPr>
        <w:t>,</w:t>
      </w:r>
      <w:r w:rsidR="006A45EC"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and the </w:t>
      </w:r>
      <w:proofErr w:type="spellStart"/>
      <w:r w:rsidRPr="007744FE">
        <w:rPr>
          <w:rFonts w:ascii="Book Antiqua" w:hAnsi="Book Antiqua" w:cs="Calibri"/>
          <w:color w:val="000000" w:themeColor="text1"/>
          <w:lang w:val="en-GB"/>
        </w:rPr>
        <w:t>transgastric</w:t>
      </w:r>
      <w:proofErr w:type="spellEnd"/>
      <w:r w:rsidRPr="007744FE">
        <w:rPr>
          <w:rFonts w:ascii="Book Antiqua" w:hAnsi="Book Antiqua" w:cs="Calibri"/>
          <w:color w:val="000000" w:themeColor="text1"/>
          <w:lang w:val="en-GB"/>
        </w:rPr>
        <w:t xml:space="preserve"> view is sometimes avoided to </w:t>
      </w:r>
      <w:r w:rsidR="008223F2" w:rsidRPr="007744FE">
        <w:rPr>
          <w:rFonts w:ascii="Book Antiqua" w:hAnsi="Book Antiqua" w:cs="Calibri"/>
          <w:color w:val="000000" w:themeColor="text1"/>
          <w:lang w:val="en-GB"/>
        </w:rPr>
        <w:t xml:space="preserve">prevent </w:t>
      </w:r>
      <w:r w:rsidRPr="007744FE">
        <w:rPr>
          <w:rFonts w:ascii="Book Antiqua" w:hAnsi="Book Antiqua" w:cs="Calibri"/>
          <w:color w:val="000000" w:themeColor="text1"/>
          <w:lang w:val="en-GB"/>
        </w:rPr>
        <w:t>damag</w:t>
      </w:r>
      <w:r w:rsidR="008223F2"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gastro</w:t>
      </w:r>
      <w:r w:rsidR="006A45EC"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varices in the distal </w:t>
      </w:r>
      <w:r w:rsidR="006A45EC" w:rsidRPr="007744FE">
        <w:rPr>
          <w:rFonts w:ascii="Book Antiqua" w:hAnsi="Book Antiqua" w:cs="Calibri"/>
          <w:color w:val="000000" w:themeColor="text1"/>
          <w:lang w:val="en-GB"/>
        </w:rPr>
        <w:t>oesophagus</w:t>
      </w:r>
      <w:r w:rsidR="0036292A" w:rsidRPr="007744FE">
        <w:rPr>
          <w:rFonts w:ascii="Book Antiqua" w:hAnsi="Book Antiqua" w:cs="Calibri"/>
          <w:color w:val="000000" w:themeColor="text1"/>
          <w:lang w:val="en-GB"/>
        </w:rPr>
        <w:fldChar w:fldCharType="begin">
          <w:fldData xml:space="preserve">PEVuZE5vdGU+PENpdGU+PEF1dGhvcj5IaWxiZXJhdGg8L0F1dGhvcj48WWVhcj4yMDEwPC9ZZWFy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</w:fldData>
        </w:fldChar>
      </w:r>
      <w:r w:rsidR="0036292A" w:rsidRPr="007744FE">
        <w:rPr>
          <w:rFonts w:ascii="Book Antiqua" w:hAnsi="Book Antiqua" w:cs="Calibri"/>
          <w:color w:val="000000" w:themeColor="text1"/>
          <w:lang w:val="en-GB"/>
        </w:rPr>
        <w:instrText xml:space="preserve"> ADDIN EN.CITE </w:instrText>
      </w:r>
      <w:r w:rsidR="0036292A" w:rsidRPr="007744FE">
        <w:rPr>
          <w:rFonts w:ascii="Book Antiqua" w:hAnsi="Book Antiqua" w:cs="Calibri"/>
          <w:color w:val="000000" w:themeColor="text1"/>
          <w:lang w:val="en-GB"/>
        </w:rPr>
        <w:fldChar w:fldCharType="begin">
          <w:fldData xml:space="preserve">PEVuZE5vdGU+PENpdGU+PEF1dGhvcj5IaWxiZXJhdGg8L0F1dGhvcj48WWVhcj4yMDEwPC9ZZWFy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</w:fldData>
        </w:fldChar>
      </w:r>
      <w:r w:rsidR="0036292A" w:rsidRPr="007744FE">
        <w:rPr>
          <w:rFonts w:ascii="Book Antiqua" w:hAnsi="Book Antiqua" w:cs="Calibri"/>
          <w:color w:val="000000" w:themeColor="text1"/>
          <w:lang w:val="en-GB"/>
        </w:rPr>
        <w:instrText xml:space="preserve"> ADDIN EN.CITE.DATA </w:instrText>
      </w:r>
      <w:r w:rsidR="0036292A" w:rsidRPr="007744FE">
        <w:rPr>
          <w:rFonts w:ascii="Book Antiqua" w:hAnsi="Book Antiqua" w:cs="Calibri"/>
          <w:color w:val="000000" w:themeColor="text1"/>
          <w:lang w:val="en-GB"/>
        </w:rPr>
      </w:r>
      <w:r w:rsidR="0036292A" w:rsidRPr="007744FE">
        <w:rPr>
          <w:rFonts w:ascii="Book Antiqua" w:hAnsi="Book Antiqua" w:cs="Calibri"/>
          <w:color w:val="000000" w:themeColor="text1"/>
          <w:lang w:val="en-GB"/>
        </w:rPr>
        <w:fldChar w:fldCharType="end"/>
      </w:r>
      <w:r w:rsidR="0036292A" w:rsidRPr="007744FE">
        <w:rPr>
          <w:rFonts w:ascii="Book Antiqua" w:hAnsi="Book Antiqua" w:cs="Calibri"/>
          <w:color w:val="000000" w:themeColor="text1"/>
          <w:lang w:val="en-GB"/>
        </w:rPr>
      </w:r>
      <w:r w:rsidR="0036292A" w:rsidRPr="007744FE">
        <w:rPr>
          <w:rFonts w:ascii="Book Antiqua" w:hAnsi="Book Antiqua" w:cs="Calibri"/>
          <w:color w:val="000000" w:themeColor="text1"/>
          <w:lang w:val="en-GB"/>
        </w:rPr>
        <w:fldChar w:fldCharType="separate"/>
      </w:r>
      <w:r w:rsidR="0036292A" w:rsidRPr="007744FE">
        <w:rPr>
          <w:rFonts w:ascii="Book Antiqua" w:hAnsi="Book Antiqua" w:cs="Calibri"/>
          <w:color w:val="000000" w:themeColor="text1"/>
          <w:vertAlign w:val="superscript"/>
          <w:lang w:val="en-GB"/>
        </w:rPr>
        <w:t>[</w:t>
      </w:r>
      <w:hyperlink w:anchor="_ENREF_19" w:tooltip="Hilberath, 2010 #76" w:history="1">
        <w:r w:rsidR="0036292A" w:rsidRPr="007744FE">
          <w:rPr>
            <w:rFonts w:ascii="Book Antiqua" w:hAnsi="Book Antiqua" w:cs="Calibri"/>
            <w:color w:val="000000" w:themeColor="text1"/>
            <w:vertAlign w:val="superscript"/>
            <w:lang w:val="en-GB"/>
          </w:rPr>
          <w:t>19</w:t>
        </w:r>
      </w:hyperlink>
      <w:r w:rsidR="0036292A" w:rsidRPr="007744FE">
        <w:rPr>
          <w:rFonts w:ascii="Book Antiqua" w:hAnsi="Book Antiqua" w:cs="Calibri"/>
          <w:color w:val="000000" w:themeColor="text1"/>
          <w:vertAlign w:val="superscript"/>
          <w:lang w:val="en-GB"/>
        </w:rPr>
        <w:t>]</w:t>
      </w:r>
      <w:r w:rsidR="0036292A" w:rsidRPr="007744FE">
        <w:rPr>
          <w:rFonts w:ascii="Book Antiqua" w:hAnsi="Book Antiqua" w:cs="Calibri"/>
          <w:color w:val="000000" w:themeColor="text1"/>
          <w:lang w:val="en-GB"/>
        </w:rPr>
        <w:fldChar w:fldCharType="end"/>
      </w:r>
      <w:r w:rsidR="008223F2"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t>
      </w:r>
      <w:r w:rsidR="008223F2" w:rsidRPr="007744FE">
        <w:rPr>
          <w:rFonts w:ascii="Book Antiqua" w:hAnsi="Book Antiqua" w:cs="Calibri"/>
          <w:color w:val="000000" w:themeColor="text1"/>
          <w:lang w:val="en-GB"/>
        </w:rPr>
        <w:t xml:space="preserve">however, </w:t>
      </w:r>
      <w:r w:rsidRPr="007744FE">
        <w:rPr>
          <w:rFonts w:ascii="Book Antiqua" w:hAnsi="Book Antiqua" w:cs="Calibri"/>
          <w:color w:val="000000" w:themeColor="text1"/>
          <w:lang w:val="en-GB"/>
        </w:rPr>
        <w:t xml:space="preserve">concerns </w:t>
      </w:r>
      <w:r w:rsidR="006B5968" w:rsidRPr="007744FE">
        <w:rPr>
          <w:rFonts w:ascii="Book Antiqua" w:hAnsi="Book Antiqua" w:cs="Calibri"/>
          <w:color w:val="000000" w:themeColor="text1"/>
          <w:lang w:val="en-GB"/>
        </w:rPr>
        <w:t xml:space="preserve">over damage to these </w:t>
      </w:r>
      <w:r w:rsidRPr="007744FE">
        <w:rPr>
          <w:rFonts w:ascii="Book Antiqua" w:hAnsi="Book Antiqua" w:cs="Calibri"/>
          <w:color w:val="000000" w:themeColor="text1"/>
          <w:lang w:val="en-GB"/>
        </w:rPr>
        <w:t>varices have been shown to be largely unfounded</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&lt;EndNote&gt;&lt;Cite&gt;&lt;Author&gt;Krenn&lt;/Author&gt;&lt;Year&gt;2008&lt;/Year&gt;&lt;RecNum&gt;75&lt;/RecNum&gt;&lt;DisplayText&gt;&lt;style face="superscript"&gt;[20]&lt;/style&gt;&lt;/DisplayText&gt;&lt;record&gt;&lt;rec-number&gt;75&lt;/rec-number&gt;&lt;foreign-keys&gt;&lt;key app="EN" db-id="5wxvpsfx80z5dse2xapvwpae9xezzddr0rdd" timestamp="0"&gt;75&lt;/key&gt;&lt;/foreign-keys&gt;&lt;ref-type name="Journal Article"&gt;17&lt;/ref-type&gt;&lt;contributors&gt;&lt;authors&gt;&lt;author&gt;Krenn, C. G.&lt;/author&gt;&lt;author&gt;De Wolf, A. M.&lt;/author&gt;&lt;/authors&gt;&lt;/contributors&gt;&lt;auth-address&gt;Department of Anaesthesia, General Intensive Care and Pain Medicine, Medical University of Vienna, Vienna, Austria. claus.krenn@meduniwien.ac.at&lt;/auth-address&gt;&lt;titles&gt;&lt;title&gt;Current approach to intraoperative monitoring in liver transplantation&lt;/title&gt;&lt;secondary-title&gt;Curr Opin Organ Transplant&lt;/secondary-title&gt;&lt;/titles&gt;&lt;periodical&gt;&lt;full-title&gt;Curr Opin Organ Transplant&lt;/full-title&gt;&lt;/periodical&gt;&lt;pages&gt;285-90&lt;/pages&gt;&lt;volume&gt;13&lt;/volume&gt;&lt;number&gt;3&lt;/number&gt;&lt;edition&gt;2008/08/08&lt;/edition&gt;&lt;keywords&gt;&lt;keyword&gt;Acid-Base Equilibrium&lt;/keyword&gt;&lt;keyword&gt;Electrolytes/blood&lt;/keyword&gt;&lt;keyword&gt;Hemodynamics&lt;/keyword&gt;&lt;keyword&gt;Humans&lt;/keyword&gt;&lt;keyword&gt;Liver Circulation&lt;/keyword&gt;&lt;keyword&gt;Liver Function Tests&lt;/keyword&gt;&lt;keyword&gt;Liver Transplantation/*physiology&lt;/keyword&gt;&lt;keyword&gt;*Monitoring, Intraoperative&lt;/keyword&gt;&lt;keyword&gt;Temperature&lt;/keyword&gt;&lt;/keywords&gt;&lt;dates&gt;&lt;year&gt;2008&lt;/year&gt;&lt;pub-dates&gt;&lt;date&gt;Jun&lt;/date&gt;&lt;/pub-dates&gt;&lt;/dates&gt;&lt;isbn&gt;1531-7013 (Electronic)&amp;#xD;1087-2418 (Linking)&lt;/isbn&gt;&lt;accession-num&gt;18685319&lt;/accession-num&gt;&lt;urls&gt;&lt;related-urls&gt;&lt;url&gt;http://www.ncbi.nlm.nih.gov/entrez/query.fcgi?cmd=Retrieve&amp;amp;db=PubMed&amp;amp;dopt=Citation&amp;amp;list_uids=18685319&lt;/url&gt;&lt;/related-urls&gt;&lt;/urls&gt;&lt;electronic-resource-num&gt;10.1097/MOT.0b013e3283005832&amp;#xD;00075200-200806000-00013 [pii]&lt;/electronic-resource-num&gt;&lt;language&gt;eng&lt;/language&gt;&lt;/record&gt;&lt;/Cite&gt;&lt;/EndNote&gt;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0" w:tooltip="Krenn, 2008 #75" w:history="1">
        <w:r w:rsidR="002F2B58" w:rsidRPr="007744FE">
          <w:rPr>
            <w:rFonts w:ascii="Book Antiqua" w:hAnsi="Book Antiqua" w:cs="Calibri"/>
            <w:color w:val="000000" w:themeColor="text1"/>
            <w:vertAlign w:val="superscript"/>
            <w:lang w:val="en-GB"/>
          </w:rPr>
          <w:t>20</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E165EC" w:rsidRPr="007744FE">
        <w:rPr>
          <w:rFonts w:ascii="Book Antiqua" w:hAnsi="Book Antiqua" w:cs="Calibri"/>
          <w:color w:val="000000" w:themeColor="text1"/>
          <w:lang w:val="en-GB"/>
        </w:rPr>
        <w:t xml:space="preserve">On the other hand, the right message should be that TEE is </w:t>
      </w:r>
      <w:r w:rsidR="0046437F" w:rsidRPr="007744FE">
        <w:rPr>
          <w:rFonts w:ascii="Book Antiqua" w:hAnsi="Book Antiqua" w:cs="Calibri"/>
          <w:color w:val="000000" w:themeColor="text1"/>
          <w:lang w:val="en-GB"/>
        </w:rPr>
        <w:t xml:space="preserve">not </w:t>
      </w:r>
      <w:r w:rsidR="00CC552D" w:rsidRPr="007744FE">
        <w:rPr>
          <w:rFonts w:ascii="Book Antiqua" w:hAnsi="Book Antiqua" w:cs="Calibri"/>
          <w:color w:val="000000" w:themeColor="text1"/>
          <w:lang w:val="en-GB"/>
        </w:rPr>
        <w:t>completely</w:t>
      </w:r>
      <w:r w:rsidR="00E165EC" w:rsidRPr="007744FE">
        <w:rPr>
          <w:rFonts w:ascii="Book Antiqua" w:hAnsi="Book Antiqua" w:cs="Calibri"/>
          <w:color w:val="000000" w:themeColor="text1"/>
          <w:lang w:val="en-GB"/>
        </w:rPr>
        <w:t xml:space="preserve"> safe in patients with </w:t>
      </w:r>
      <w:r w:rsidR="005A22E0" w:rsidRPr="007744FE">
        <w:rPr>
          <w:rFonts w:ascii="Book Antiqua" w:hAnsi="Book Antiqua" w:cs="Calibri"/>
          <w:color w:val="000000" w:themeColor="text1"/>
          <w:lang w:val="en-GB"/>
        </w:rPr>
        <w:t>oesophageal</w:t>
      </w:r>
      <w:r w:rsidR="00E165EC" w:rsidRPr="007744FE">
        <w:rPr>
          <w:rFonts w:ascii="Book Antiqua" w:hAnsi="Book Antiqua" w:cs="Calibri"/>
          <w:color w:val="000000" w:themeColor="text1"/>
          <w:lang w:val="en-GB"/>
        </w:rPr>
        <w:t xml:space="preserve"> varices because their presence still remains a relative contraindication for TEE. </w:t>
      </w:r>
    </w:p>
    <w:p w14:paraId="5152D9BB" w14:textId="4C39EA08"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There is a paucity of data related to the manipulation of the TEE probe in patients with gastro</w:t>
      </w:r>
      <w:r w:rsidR="00D309BB"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varices, but a recent retrospective analysis by </w:t>
      </w:r>
      <w:proofErr w:type="spellStart"/>
      <w:r w:rsidRPr="007744FE">
        <w:rPr>
          <w:rFonts w:ascii="Book Antiqua" w:hAnsi="Book Antiqua" w:cs="Calibri"/>
          <w:color w:val="000000" w:themeColor="text1"/>
          <w:lang w:val="en-GB"/>
        </w:rPr>
        <w:t>Spier</w:t>
      </w:r>
      <w:proofErr w:type="spellEnd"/>
      <w:r w:rsidRPr="007744FE">
        <w:rPr>
          <w:rFonts w:ascii="Book Antiqua" w:hAnsi="Book Antiqua" w:cs="Calibri"/>
          <w:color w:val="000000" w:themeColor="text1"/>
          <w:lang w:val="en-GB"/>
        </w:rPr>
        <w:t xml:space="preserve"> and </w:t>
      </w:r>
      <w:r w:rsidR="006B5968" w:rsidRPr="007744FE">
        <w:rPr>
          <w:rFonts w:ascii="Book Antiqua" w:hAnsi="Book Antiqua" w:cs="Calibri"/>
          <w:color w:val="000000" w:themeColor="text1"/>
          <w:lang w:val="en-GB"/>
        </w:rPr>
        <w:t>co-</w:t>
      </w:r>
      <w:r w:rsidR="006B5968" w:rsidRPr="007744FE">
        <w:rPr>
          <w:rFonts w:ascii="Book Antiqua" w:hAnsi="Book Antiqua" w:cs="Calibri"/>
          <w:color w:val="000000" w:themeColor="text1"/>
          <w:lang w:val="en-GB"/>
        </w:rPr>
        <w:lastRenderedPageBreak/>
        <w:t>workers</w:t>
      </w:r>
      <w:r w:rsidRPr="007744FE">
        <w:rPr>
          <w:rFonts w:ascii="Book Antiqua" w:hAnsi="Book Antiqua" w:cs="Calibri"/>
          <w:color w:val="000000" w:themeColor="text1"/>
          <w:lang w:val="en-GB"/>
        </w:rPr>
        <w:t xml:space="preserve"> specifically </w:t>
      </w:r>
      <w:r w:rsidR="006B5968" w:rsidRPr="007744FE">
        <w:rPr>
          <w:rFonts w:ascii="Book Antiqua" w:hAnsi="Book Antiqua" w:cs="Calibri"/>
          <w:color w:val="000000" w:themeColor="text1"/>
          <w:lang w:val="en-GB"/>
        </w:rPr>
        <w:t>analysed</w:t>
      </w:r>
      <w:r w:rsidRPr="007744FE">
        <w:rPr>
          <w:rFonts w:ascii="Book Antiqua" w:hAnsi="Book Antiqua" w:cs="Calibri"/>
          <w:color w:val="000000" w:themeColor="text1"/>
          <w:lang w:val="en-GB"/>
        </w:rPr>
        <w:t xml:space="preserve"> this cohort and </w:t>
      </w:r>
      <w:r w:rsidR="006B5968" w:rsidRPr="007744FE">
        <w:rPr>
          <w:rFonts w:ascii="Book Antiqua" w:hAnsi="Book Antiqua" w:cs="Calibri"/>
          <w:color w:val="000000" w:themeColor="text1"/>
          <w:lang w:val="en-GB"/>
        </w:rPr>
        <w:t xml:space="preserve">found </w:t>
      </w:r>
      <w:r w:rsidRPr="007744FE">
        <w:rPr>
          <w:rFonts w:ascii="Book Antiqua" w:hAnsi="Book Antiqua" w:cs="Calibri"/>
          <w:color w:val="000000" w:themeColor="text1"/>
          <w:lang w:val="en-GB"/>
        </w:rPr>
        <w:t>no major bleeding complications, even in higher</w:t>
      </w:r>
      <w:r w:rsidR="006B5968"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risk patients</w:t>
      </w:r>
      <w:r w:rsidR="009A1F6B" w:rsidRPr="007744FE">
        <w:rPr>
          <w:rFonts w:ascii="Book Antiqua" w:hAnsi="Book Antiqua" w:cs="Calibri"/>
          <w:color w:val="000000" w:themeColor="text1"/>
          <w:lang w:val="en-GB"/>
        </w:rPr>
        <w:fldChar w:fldCharType="begin">
          <w:fldData xml:space="preserve">PEVuZE5vdGU+PENpdGU+PEF1dGhvcj5TcGllcjwvQXV0aG9yPjxZZWFyPjIwMDk8L1llYXI+PFJl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=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PEVuZE5vdGU+PENpdGU+PEF1dGhvcj5TcGllcjwvQXV0aG9yPjxZZWFyPjIwMDk8L1llYXI+PFJl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=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7" w:tooltip="Spier, 2009 #77" w:history="1">
        <w:r w:rsidR="002F2B58" w:rsidRPr="007744FE">
          <w:rPr>
            <w:rFonts w:ascii="Book Antiqua" w:hAnsi="Book Antiqua" w:cs="Calibri"/>
            <w:color w:val="000000" w:themeColor="text1"/>
            <w:vertAlign w:val="superscript"/>
            <w:lang w:val="en-GB"/>
          </w:rPr>
          <w:t>17</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6B5968" w:rsidRPr="007744FE">
        <w:rPr>
          <w:rFonts w:ascii="Book Antiqua" w:hAnsi="Book Antiqua" w:cs="Calibri"/>
          <w:color w:val="000000" w:themeColor="text1"/>
          <w:lang w:val="en-GB"/>
        </w:rPr>
        <w:t>No bleeding episodes were reported in a</w:t>
      </w:r>
      <w:r w:rsidRPr="007744FE">
        <w:rPr>
          <w:rFonts w:ascii="Book Antiqua" w:hAnsi="Book Antiqua" w:cs="Calibri"/>
          <w:color w:val="000000" w:themeColor="text1"/>
          <w:lang w:val="en-GB"/>
        </w:rPr>
        <w:t xml:space="preserve"> small study of 23 patients with </w:t>
      </w:r>
      <w:r w:rsidR="00D309BB" w:rsidRPr="007744FE">
        <w:rPr>
          <w:rFonts w:ascii="Book Antiqua" w:hAnsi="Book Antiqua" w:cs="Calibri"/>
          <w:color w:val="000000" w:themeColor="text1"/>
          <w:lang w:val="en-GB"/>
        </w:rPr>
        <w:t>oesophageal</w:t>
      </w:r>
      <w:r w:rsidRPr="007744FE">
        <w:rPr>
          <w:rFonts w:ascii="Book Antiqua" w:hAnsi="Book Antiqua" w:cs="Calibri"/>
          <w:color w:val="000000" w:themeColor="text1"/>
          <w:lang w:val="en-GB"/>
        </w:rPr>
        <w:t xml:space="preserve"> varices undergoing intraoperative TEE during </w:t>
      </w:r>
      <w:r w:rsidR="006B5968" w:rsidRPr="007744FE">
        <w:rPr>
          <w:rFonts w:ascii="Book Antiqua" w:hAnsi="Book Antiqua" w:cs="Calibri"/>
          <w:color w:val="000000" w:themeColor="text1"/>
          <w:lang w:val="en-GB"/>
        </w:rPr>
        <w:t>LT</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&lt;EndNote&gt;&lt;Cite&gt;&lt;Author&gt;Suriani&lt;/Author&gt;&lt;Year&gt;1996&lt;/Year&gt;&lt;RecNum&gt;49&lt;/RecNum&gt;&lt;DisplayText&gt;&lt;style face="superscript"&gt;[21]&lt;/style&gt;&lt;/DisplayText&gt;&lt;record&gt;&lt;rec-number&gt;49&lt;/rec-number&gt;&lt;foreign-keys&gt;&lt;key app="EN" db-id="5wxvpsfx80z5dse2xapvwpae9xezzddr0rdd" timestamp="0"&gt;49&lt;/key&gt;&lt;/foreign-keys&gt;&lt;ref-type name="Journal Article"&gt;17&lt;/ref-type&gt;&lt;contributors&gt;&lt;authors&gt;&lt;author&gt;Suriani, R. J.&lt;/author&gt;&lt;author&gt;Cutrone, A.&lt;/author&gt;&lt;author&gt;Feierman, D.&lt;/author&gt;&lt;author&gt;Konstadt, S.&lt;/author&gt;&lt;/authors&gt;&lt;/contributors&gt;&lt;auth-address&gt;Department of Anesthesiology, Mount Sinai Medical Center, New York, NY, USA.&lt;/auth-address&gt;&lt;titles&gt;&lt;title&gt;Intraoperative transesophageal echocardiography during liver transplantation&lt;/title&gt;&lt;secondary-title&gt;J Cardiothorac Vasc Anesth&lt;/secondary-title&gt;&lt;/titles&gt;&lt;periodical&gt;&lt;full-title&gt;J Cardiothorac Vasc Anesth&lt;/full-title&gt;&lt;/periodical&gt;&lt;pages&gt;699-707&lt;/pages&gt;&lt;volume&gt;10&lt;/volume&gt;&lt;number&gt;6&lt;/number&gt;&lt;edition&gt;1996/10/01&lt;/edition&gt;&lt;keywords&gt;&lt;keyword&gt;Adolescent&lt;/keyword&gt;&lt;keyword&gt;Adult&lt;/keyword&gt;&lt;keyword&gt;Aged&lt;/keyword&gt;&lt;keyword&gt;Aged, 80 and over&lt;/keyword&gt;&lt;keyword&gt;Child&lt;/keyword&gt;&lt;keyword&gt;Child, Preschool&lt;/keyword&gt;&lt;keyword&gt;*Echocardiography, Transesophageal&lt;/keyword&gt;&lt;keyword&gt;Female&lt;/keyword&gt;&lt;keyword&gt;Humans&lt;/keyword&gt;&lt;keyword&gt;Infant&lt;/keyword&gt;&lt;keyword&gt;*Liver Transplantation&lt;/keyword&gt;&lt;keyword&gt;Male&lt;/keyword&gt;&lt;keyword&gt;Middle Aged&lt;/keyword&gt;&lt;keyword&gt;*Monitoring, Intraoperative&lt;/keyword&gt;&lt;keyword&gt;Retrospective Studies&lt;/keyword&gt;&lt;/keywords&gt;&lt;dates&gt;&lt;year&gt;1996&lt;/year&gt;&lt;pub-dates&gt;&lt;date&gt;Oct&lt;/date&gt;&lt;/pub-dates&gt;&lt;/dates&gt;&lt;isbn&gt;1053-0770 (Print)&amp;#xD;1053-0770 (Linking)&lt;/isbn&gt;&lt;accession-num&gt;8910147&lt;/accession-num&gt;&lt;urls&gt;&lt;related-urls&gt;&lt;url&gt;http://www.ncbi.nlm.nih.gov/entrez/query.fcgi?cmd=Retrieve&amp;amp;db=PubMed&amp;amp;dopt=Citation&amp;amp;list_uids=8910147&lt;/url&gt;&lt;/related-urls&gt;&lt;/urls&gt;&lt;electronic-resource-num&gt;S1053-0770(96)80193-5 [pii]&amp;#xD;10.1016/S1053-0770(96)80193-5&lt;/electronic-resource-num&gt;&lt;language&gt;eng&lt;/language&gt;&lt;/record&gt;&lt;/Cite&gt;&lt;/EndNote&gt;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1" w:tooltip="Suriani, 1996 #49" w:history="1">
        <w:r w:rsidR="002F2B58" w:rsidRPr="007744FE">
          <w:rPr>
            <w:rFonts w:ascii="Book Antiqua" w:hAnsi="Book Antiqua" w:cs="Calibri"/>
            <w:color w:val="000000" w:themeColor="text1"/>
            <w:vertAlign w:val="superscript"/>
            <w:lang w:val="en-GB"/>
          </w:rPr>
          <w:t>21</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7277ADCD" w14:textId="64D40D18" w:rsidR="00501ADA"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An editorial by Spencer </w:t>
      </w:r>
      <w:r w:rsidR="004C09BE" w:rsidRPr="007744FE">
        <w:rPr>
          <w:rFonts w:ascii="Book Antiqua" w:hAnsi="Book Antiqua" w:cs="Calibri"/>
          <w:color w:val="000000" w:themeColor="text1"/>
          <w:lang w:val="en-GB"/>
        </w:rPr>
        <w:t>accompanying</w:t>
      </w:r>
      <w:r w:rsidRPr="007744FE">
        <w:rPr>
          <w:rFonts w:ascii="Book Antiqua" w:hAnsi="Book Antiqua" w:cs="Calibri"/>
          <w:color w:val="000000" w:themeColor="text1"/>
          <w:lang w:val="en-GB"/>
        </w:rPr>
        <w:t xml:space="preserve"> </w:t>
      </w:r>
      <w:proofErr w:type="spellStart"/>
      <w:r w:rsidRPr="007744FE">
        <w:rPr>
          <w:rFonts w:ascii="Book Antiqua" w:hAnsi="Book Antiqua" w:cs="Calibri"/>
          <w:color w:val="000000" w:themeColor="text1"/>
          <w:lang w:val="en-GB"/>
        </w:rPr>
        <w:t>Spier’s</w:t>
      </w:r>
      <w:proofErr w:type="spellEnd"/>
      <w:r w:rsidRPr="007744FE">
        <w:rPr>
          <w:rFonts w:ascii="Book Antiqua" w:hAnsi="Book Antiqua" w:cs="Calibri"/>
          <w:color w:val="000000" w:themeColor="text1"/>
          <w:lang w:val="en-GB"/>
        </w:rPr>
        <w:t xml:space="preserve"> study provides some recommendations to aid decision-making regarding the use of TEE in patients with gastro</w:t>
      </w:r>
      <w:r w:rsidR="006B5968" w:rsidRPr="007744FE">
        <w:rPr>
          <w:rFonts w:ascii="Book Antiqua" w:hAnsi="Book Antiqua" w:cs="Calibri"/>
          <w:color w:val="000000" w:themeColor="text1"/>
          <w:lang w:val="en-GB"/>
        </w:rPr>
        <w:t>-</w:t>
      </w:r>
      <w:r w:rsidR="00D309BB"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varices and concludes </w:t>
      </w:r>
      <w:r w:rsidR="006B5968" w:rsidRPr="007744FE">
        <w:rPr>
          <w:rFonts w:ascii="Book Antiqua" w:hAnsi="Book Antiqua" w:cs="Calibri"/>
          <w:color w:val="000000" w:themeColor="text1"/>
          <w:lang w:val="en-GB"/>
        </w:rPr>
        <w:t xml:space="preserve">by </w:t>
      </w:r>
      <w:r w:rsidRPr="007744FE">
        <w:rPr>
          <w:rFonts w:ascii="Book Antiqua" w:hAnsi="Book Antiqua" w:cs="Calibri"/>
          <w:color w:val="000000" w:themeColor="text1"/>
          <w:lang w:val="en-GB"/>
        </w:rPr>
        <w:t xml:space="preserve">saying that “if a patient has an important indication for TEE, which cannot be answered first with TTE or any other </w:t>
      </w:r>
      <w:proofErr w:type="spellStart"/>
      <w:r w:rsidRPr="007744FE">
        <w:rPr>
          <w:rFonts w:ascii="Book Antiqua" w:hAnsi="Book Antiqua" w:cs="Calibri"/>
          <w:color w:val="000000" w:themeColor="text1"/>
          <w:lang w:val="en-GB"/>
        </w:rPr>
        <w:t>noninvasive</w:t>
      </w:r>
      <w:proofErr w:type="spellEnd"/>
      <w:r w:rsidRPr="007744FE">
        <w:rPr>
          <w:rFonts w:ascii="Book Antiqua" w:hAnsi="Book Antiqua" w:cs="Calibri"/>
          <w:color w:val="000000" w:themeColor="text1"/>
          <w:lang w:val="en-GB"/>
        </w:rPr>
        <w:t xml:space="preserve"> technique, then TEE should not be contraindicated by the presence of </w:t>
      </w:r>
      <w:r w:rsidR="00A037C6" w:rsidRPr="007744FE">
        <w:rPr>
          <w:rFonts w:ascii="Book Antiqua" w:hAnsi="Book Antiqua" w:cs="Calibri"/>
          <w:color w:val="000000" w:themeColor="text1"/>
          <w:lang w:val="en-GB"/>
        </w:rPr>
        <w:t>oesophageal</w:t>
      </w:r>
      <w:r w:rsidRPr="007744FE">
        <w:rPr>
          <w:rFonts w:ascii="Book Antiqua" w:hAnsi="Book Antiqua" w:cs="Calibri"/>
          <w:color w:val="000000" w:themeColor="text1"/>
          <w:lang w:val="en-GB"/>
        </w:rPr>
        <w:t xml:space="preserve"> varices”</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&lt;EndNote&gt;&lt;Cite&gt;&lt;Author&gt;Spencer&lt;/Author&gt;&lt;Year&gt;2009&lt;/Year&gt;&lt;RecNum&gt;79&lt;/RecNum&gt;&lt;DisplayText&gt;&lt;style face="superscript"&gt;[22]&lt;/style&gt;&lt;/DisplayText&gt;&lt;record&gt;&lt;rec-number&gt;79&lt;/rec-number&gt;&lt;foreign-keys&gt;&lt;key app="EN" db-id="5wxvpsfx80z5dse2xapvwpae9xezzddr0rdd" timestamp="0"&gt;79&lt;/key&gt;&lt;/foreign-keys&gt;&lt;ref-type name="Journal Article"&gt;17&lt;/ref-type&gt;&lt;contributors&gt;&lt;authors&gt;&lt;author&gt;Spencer, K. T.&lt;/author&gt;&lt;/authors&gt;&lt;/contributors&gt;&lt;titles&gt;&lt;title&gt;Transesophageal echocardiography in patients with esophageal varices&lt;/title&gt;&lt;secondary-title&gt;J Am Soc Echocardiogr&lt;/secondary-title&gt;&lt;/titles&gt;&lt;periodical&gt;&lt;full-title&gt;J Am Soc Echocardiogr&lt;/full-title&gt;&lt;/periodical&gt;&lt;pages&gt;401-3&lt;/pages&gt;&lt;volume&gt;22&lt;/volume&gt;&lt;number&gt;4&lt;/number&gt;&lt;edition&gt;2009/04/07&lt;/edition&gt;&lt;keywords&gt;&lt;keyword&gt;Adult&lt;/keyword&gt;&lt;keyword&gt;Aged&lt;/keyword&gt;&lt;keyword&gt;Echocardiography, Transesophageal/*contraindications&lt;/keyword&gt;&lt;keyword&gt;Esophageal and Gastric Varices/*complications/*ultrasonography&lt;/keyword&gt;&lt;keyword&gt;Female&lt;/keyword&gt;&lt;keyword&gt;Gastrointestinal Hemorrhage/*etiology/*prevention &amp;amp; control&lt;/keyword&gt;&lt;keyword&gt;Humans&lt;/keyword&gt;&lt;keyword&gt;Male&lt;/keyword&gt;&lt;keyword&gt;Middle Aged&lt;/keyword&gt;&lt;keyword&gt;Retrospective Studies&lt;/keyword&gt;&lt;keyword&gt;Risk Assessment&lt;/keyword&gt;&lt;/keywords&gt;&lt;dates&gt;&lt;year&gt;2009&lt;/year&gt;&lt;pub-dates&gt;&lt;date&gt;Apr&lt;/date&gt;&lt;/pub-dates&gt;&lt;/dates&gt;&lt;isbn&gt;1097-6795 (Electronic)&amp;#xD;0894-7317 (Linking)&lt;/isbn&gt;&lt;accession-num&gt;19345308&lt;/accession-num&gt;&lt;urls&gt;&lt;related-urls&gt;&lt;url&gt;http://www.ncbi.nlm.nih.gov/entrez/query.fcgi?cmd=Retrieve&amp;amp;db=PubMed&amp;amp;dopt=Citation&amp;amp;list_uids=19345308&lt;/url&gt;&lt;/related-urls&gt;&lt;/urls&gt;&lt;electronic-resource-num&gt;S0894-7317(09)00158-8 [pii]&amp;#xD;10.1016/j.echo.2009.02.011&lt;/electronic-resource-num&gt;&lt;language&gt;eng&lt;/language&gt;&lt;/record&gt;&lt;/Cite&gt;&lt;/EndNote&gt;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2" w:tooltip="Spencer, 2009 #79" w:history="1">
        <w:r w:rsidR="002F2B58" w:rsidRPr="007744FE">
          <w:rPr>
            <w:rFonts w:ascii="Book Antiqua" w:hAnsi="Book Antiqua" w:cs="Calibri"/>
            <w:color w:val="000000" w:themeColor="text1"/>
            <w:vertAlign w:val="superscript"/>
            <w:lang w:val="en-GB"/>
          </w:rPr>
          <w:t>22</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p>
    <w:p w14:paraId="74538DA0" w14:textId="674B7A63"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Physicians who perform TEE need to make individual decisions on the risk/benefit ratio of performing TEE in patients with known or suspected varices. Burger-</w:t>
      </w:r>
      <w:proofErr w:type="spellStart"/>
      <w:r w:rsidRPr="007744FE">
        <w:rPr>
          <w:rFonts w:ascii="Book Antiqua" w:hAnsi="Book Antiqua" w:cs="Calibri"/>
          <w:color w:val="000000" w:themeColor="text1"/>
          <w:lang w:val="en-GB"/>
        </w:rPr>
        <w:t>Klepp</w:t>
      </w:r>
      <w:proofErr w:type="spellEnd"/>
      <w:r w:rsidRPr="007744FE">
        <w:rPr>
          <w:rFonts w:ascii="Book Antiqua" w:hAnsi="Book Antiqua" w:cs="Calibri"/>
          <w:color w:val="000000" w:themeColor="text1"/>
          <w:lang w:val="en-GB"/>
        </w:rPr>
        <w:t xml:space="preserve"> </w:t>
      </w:r>
      <w:r w:rsidR="000202A7" w:rsidRPr="007744FE">
        <w:rPr>
          <w:rFonts w:ascii="Book Antiqua" w:hAnsi="Book Antiqua" w:cs="Calibri"/>
          <w:i/>
          <w:color w:val="000000" w:themeColor="text1"/>
          <w:lang w:val="en-GB"/>
        </w:rPr>
        <w:t>et al</w:t>
      </w:r>
      <w:r w:rsidR="0036292A" w:rsidRPr="007744FE">
        <w:rPr>
          <w:rFonts w:ascii="Book Antiqua" w:hAnsi="Book Antiqua" w:cs="AdvP94BA"/>
          <w:color w:val="000000" w:themeColor="text1"/>
          <w:lang w:val="en-GB"/>
        </w:rPr>
        <w:fldChar w:fldCharType="begin">
          <w:fldData xml:space="preserve">PEVuZE5vdGU+PENpdGU+PEF1dGhvcj5CdXJnZXItS2xlcHA8L0F1dGhvcj48WWVhcj4yMDEyPC9Z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</w:fldData>
        </w:fldChar>
      </w:r>
      <w:r w:rsidR="0036292A" w:rsidRPr="007744FE">
        <w:rPr>
          <w:rFonts w:ascii="Book Antiqua" w:hAnsi="Book Antiqua" w:cs="AdvP94BA"/>
          <w:color w:val="000000" w:themeColor="text1"/>
          <w:lang w:val="en-GB"/>
        </w:rPr>
        <w:instrText xml:space="preserve"> ADDIN EN.CITE </w:instrText>
      </w:r>
      <w:r w:rsidR="0036292A" w:rsidRPr="007744FE">
        <w:rPr>
          <w:rFonts w:ascii="Book Antiqua" w:hAnsi="Book Antiqua" w:cs="AdvP94BA"/>
          <w:color w:val="000000" w:themeColor="text1"/>
          <w:lang w:val="en-GB"/>
        </w:rPr>
        <w:fldChar w:fldCharType="begin">
          <w:fldData xml:space="preserve">PEVuZE5vdGU+PENpdGU+PEF1dGhvcj5CdXJnZXItS2xlcHA8L0F1dGhvcj48WWVhcj4yMDEyPC9Z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</w:fldData>
        </w:fldChar>
      </w:r>
      <w:r w:rsidR="0036292A" w:rsidRPr="007744FE">
        <w:rPr>
          <w:rFonts w:ascii="Book Antiqua" w:hAnsi="Book Antiqua" w:cs="AdvP94BA"/>
          <w:color w:val="000000" w:themeColor="text1"/>
          <w:lang w:val="en-GB"/>
        </w:rPr>
        <w:instrText xml:space="preserve"> ADDIN EN.CITE.DATA </w:instrText>
      </w:r>
      <w:r w:rsidR="0036292A" w:rsidRPr="007744FE">
        <w:rPr>
          <w:rFonts w:ascii="Book Antiqua" w:hAnsi="Book Antiqua" w:cs="AdvP94BA"/>
          <w:color w:val="000000" w:themeColor="text1"/>
          <w:lang w:val="en-GB"/>
        </w:rPr>
      </w:r>
      <w:r w:rsidR="0036292A" w:rsidRPr="007744FE">
        <w:rPr>
          <w:rFonts w:ascii="Book Antiqua" w:hAnsi="Book Antiqua" w:cs="AdvP94BA"/>
          <w:color w:val="000000" w:themeColor="text1"/>
          <w:lang w:val="en-GB"/>
        </w:rPr>
        <w:fldChar w:fldCharType="end"/>
      </w:r>
      <w:r w:rsidR="0036292A" w:rsidRPr="007744FE">
        <w:rPr>
          <w:rFonts w:ascii="Book Antiqua" w:hAnsi="Book Antiqua" w:cs="AdvP94BA"/>
          <w:color w:val="000000" w:themeColor="text1"/>
          <w:lang w:val="en-GB"/>
        </w:rPr>
      </w:r>
      <w:r w:rsidR="0036292A" w:rsidRPr="007744FE">
        <w:rPr>
          <w:rFonts w:ascii="Book Antiqua" w:hAnsi="Book Antiqua" w:cs="AdvP94BA"/>
          <w:color w:val="000000" w:themeColor="text1"/>
          <w:lang w:val="en-GB"/>
        </w:rPr>
        <w:fldChar w:fldCharType="separate"/>
      </w:r>
      <w:r w:rsidR="0036292A" w:rsidRPr="007744FE">
        <w:rPr>
          <w:rFonts w:ascii="Book Antiqua" w:hAnsi="Book Antiqua" w:cs="AdvP94BA"/>
          <w:color w:val="000000" w:themeColor="text1"/>
          <w:vertAlign w:val="superscript"/>
          <w:lang w:val="en-GB"/>
        </w:rPr>
        <w:t>[</w:t>
      </w:r>
      <w:hyperlink w:anchor="_ENREF_14" w:tooltip="Burger-Klepp, 2012 #92" w:history="1">
        <w:r w:rsidR="0036292A" w:rsidRPr="007744FE">
          <w:rPr>
            <w:rFonts w:ascii="Book Antiqua" w:hAnsi="Book Antiqua" w:cs="AdvP94BA"/>
            <w:color w:val="000000" w:themeColor="text1"/>
            <w:vertAlign w:val="superscript"/>
            <w:lang w:val="en-GB"/>
          </w:rPr>
          <w:t>14</w:t>
        </w:r>
      </w:hyperlink>
      <w:r w:rsidR="0036292A" w:rsidRPr="007744FE">
        <w:rPr>
          <w:rFonts w:ascii="Book Antiqua" w:hAnsi="Book Antiqua" w:cs="AdvP94BA"/>
          <w:color w:val="000000" w:themeColor="text1"/>
          <w:vertAlign w:val="superscript"/>
          <w:lang w:val="en-GB"/>
        </w:rPr>
        <w:t>]</w:t>
      </w:r>
      <w:r w:rsidR="0036292A" w:rsidRPr="007744FE">
        <w:rPr>
          <w:rFonts w:ascii="Book Antiqua" w:hAnsi="Book Antiqua" w:cs="AdvP94BA"/>
          <w:color w:val="000000" w:themeColor="text1"/>
          <w:lang w:val="en-GB"/>
        </w:rPr>
        <w:fldChar w:fldCharType="end"/>
      </w:r>
      <w:r w:rsidRPr="007744FE">
        <w:rPr>
          <w:rFonts w:ascii="Book Antiqua" w:hAnsi="Book Antiqua" w:cs="Calibri"/>
          <w:color w:val="000000" w:themeColor="text1"/>
          <w:lang w:val="en-GB"/>
        </w:rPr>
        <w:t xml:space="preserve"> </w:t>
      </w:r>
      <w:r w:rsidR="004C09BE" w:rsidRPr="007744FE">
        <w:rPr>
          <w:rFonts w:ascii="Book Antiqua" w:hAnsi="Book Antiqua" w:cs="Calibri"/>
          <w:color w:val="000000" w:themeColor="text1"/>
          <w:lang w:val="en-GB"/>
        </w:rPr>
        <w:t xml:space="preserve">agreed, suggesting </w:t>
      </w:r>
      <w:r w:rsidRPr="007744FE">
        <w:rPr>
          <w:rFonts w:ascii="Book Antiqua" w:hAnsi="Book Antiqua" w:cs="Calibri"/>
          <w:color w:val="000000" w:themeColor="text1"/>
          <w:lang w:val="en-GB"/>
        </w:rPr>
        <w:t xml:space="preserve">that </w:t>
      </w:r>
      <w:r w:rsidRPr="007744FE">
        <w:rPr>
          <w:rFonts w:ascii="Book Antiqua" w:hAnsi="Book Antiqua" w:cs="AdvP94BA"/>
          <w:color w:val="000000" w:themeColor="text1"/>
          <w:lang w:val="en-GB"/>
        </w:rPr>
        <w:t xml:space="preserve">TEE is a relatively safe method </w:t>
      </w:r>
      <w:r w:rsidR="008223F2" w:rsidRPr="007744FE">
        <w:rPr>
          <w:rFonts w:ascii="Book Antiqua" w:hAnsi="Book Antiqua" w:cs="AdvP94BA"/>
          <w:color w:val="000000" w:themeColor="text1"/>
          <w:lang w:val="en-GB"/>
        </w:rPr>
        <w:t>for</w:t>
      </w:r>
      <w:r w:rsidRPr="007744FE">
        <w:rPr>
          <w:rFonts w:ascii="Book Antiqua" w:hAnsi="Book Antiqua" w:cs="AdvP94BA"/>
          <w:color w:val="000000" w:themeColor="text1"/>
          <w:lang w:val="en-GB"/>
        </w:rPr>
        <w:t xml:space="preserve"> monitor</w:t>
      </w:r>
      <w:r w:rsidR="008223F2" w:rsidRPr="007744FE">
        <w:rPr>
          <w:rFonts w:ascii="Book Antiqua" w:hAnsi="Book Antiqua" w:cs="AdvP94BA"/>
          <w:color w:val="000000" w:themeColor="text1"/>
          <w:lang w:val="en-GB"/>
        </w:rPr>
        <w:t>ing</w:t>
      </w:r>
      <w:r w:rsidR="00D309BB" w:rsidRPr="007744FE">
        <w:rPr>
          <w:rFonts w:ascii="Book Antiqua" w:hAnsi="Book Antiqua" w:cs="AdvP94BA"/>
          <w:color w:val="000000" w:themeColor="text1"/>
          <w:lang w:val="en-GB"/>
        </w:rPr>
        <w:t xml:space="preserve"> </w:t>
      </w:r>
      <w:r w:rsidRPr="007744FE">
        <w:rPr>
          <w:rFonts w:ascii="Book Antiqua" w:hAnsi="Book Antiqua" w:cs="AdvP94BA"/>
          <w:color w:val="000000" w:themeColor="text1"/>
          <w:lang w:val="en-GB"/>
        </w:rPr>
        <w:t xml:space="preserve">cardiac performance </w:t>
      </w:r>
      <w:r w:rsidR="004C09BE" w:rsidRPr="007744FE">
        <w:rPr>
          <w:rFonts w:ascii="Book Antiqua" w:hAnsi="Book Antiqua" w:cs="AdvP94BA"/>
          <w:color w:val="000000" w:themeColor="text1"/>
          <w:lang w:val="en-GB"/>
        </w:rPr>
        <w:t xml:space="preserve">of LT patients with </w:t>
      </w:r>
      <w:r w:rsidR="0037695A" w:rsidRPr="007744FE">
        <w:rPr>
          <w:rFonts w:ascii="Book Antiqua" w:hAnsi="Book Antiqua" w:cs="AdvP94BA"/>
          <w:color w:val="000000" w:themeColor="text1"/>
          <w:lang w:val="en-GB"/>
        </w:rPr>
        <w:t xml:space="preserve">a </w:t>
      </w:r>
      <w:r w:rsidR="004C09BE" w:rsidRPr="007744FE">
        <w:rPr>
          <w:rFonts w:ascii="Book Antiqua" w:hAnsi="Book Antiqua" w:cs="AdvP94BA"/>
          <w:color w:val="000000" w:themeColor="text1"/>
          <w:lang w:val="en-GB"/>
        </w:rPr>
        <w:t xml:space="preserve">moderate MELD score and documented </w:t>
      </w:r>
      <w:r w:rsidR="0037695A" w:rsidRPr="007744FE">
        <w:rPr>
          <w:rFonts w:ascii="Book Antiqua" w:hAnsi="Book Antiqua" w:cs="AdvP94BA"/>
          <w:color w:val="000000" w:themeColor="text1"/>
          <w:lang w:val="en-GB"/>
        </w:rPr>
        <w:t>gastro-oesophageal</w:t>
      </w:r>
      <w:r w:rsidR="004C09BE" w:rsidRPr="007744FE">
        <w:rPr>
          <w:rFonts w:ascii="Book Antiqua" w:hAnsi="Book Antiqua" w:cs="AdvP94BA"/>
          <w:color w:val="000000" w:themeColor="text1"/>
          <w:lang w:val="en-GB"/>
        </w:rPr>
        <w:t xml:space="preserve"> varices but a </w:t>
      </w:r>
      <w:r w:rsidRPr="007744FE">
        <w:rPr>
          <w:rFonts w:ascii="Book Antiqua" w:hAnsi="Book Antiqua" w:cs="AdvP94BA"/>
          <w:color w:val="000000" w:themeColor="text1"/>
          <w:lang w:val="en-GB"/>
        </w:rPr>
        <w:t xml:space="preserve">low risk of major </w:t>
      </w:r>
      <w:r w:rsidR="0037695A" w:rsidRPr="007744FE">
        <w:rPr>
          <w:rFonts w:ascii="Book Antiqua" w:hAnsi="Book Antiqua" w:cs="AdvP94BA"/>
          <w:color w:val="000000" w:themeColor="text1"/>
          <w:lang w:val="en-GB"/>
        </w:rPr>
        <w:t>haemorrhagic</w:t>
      </w:r>
      <w:r w:rsidRPr="007744FE">
        <w:rPr>
          <w:rFonts w:ascii="Book Antiqua" w:hAnsi="Book Antiqua" w:cs="AdvP94BA"/>
          <w:color w:val="000000" w:themeColor="text1"/>
          <w:lang w:val="en-GB"/>
        </w:rPr>
        <w:t xml:space="preserve"> complications. </w:t>
      </w:r>
      <w:proofErr w:type="spellStart"/>
      <w:r w:rsidRPr="007744FE">
        <w:rPr>
          <w:rFonts w:ascii="Book Antiqua" w:hAnsi="Book Antiqua" w:cs="Calibri"/>
          <w:color w:val="000000" w:themeColor="text1"/>
          <w:lang w:val="en-GB"/>
        </w:rPr>
        <w:t>Markin</w:t>
      </w:r>
      <w:proofErr w:type="spellEnd"/>
      <w:r w:rsidRPr="007744FE">
        <w:rPr>
          <w:rFonts w:ascii="Book Antiqua" w:hAnsi="Book Antiqua" w:cs="Calibri"/>
          <w:color w:val="000000" w:themeColor="text1"/>
          <w:lang w:val="en-GB"/>
        </w:rPr>
        <w:t xml:space="preserve"> </w:t>
      </w:r>
      <w:r w:rsidR="000202A7" w:rsidRPr="007744FE">
        <w:rPr>
          <w:rFonts w:ascii="Book Antiqua" w:hAnsi="Book Antiqua" w:cs="Calibri"/>
          <w:i/>
          <w:color w:val="000000" w:themeColor="text1"/>
          <w:lang w:val="en-GB"/>
        </w:rPr>
        <w:t>et al</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&lt;EndNote&gt;&lt;Cite&gt;&lt;Author&gt;Markin&lt;/Author&gt;&lt;Year&gt;2015&lt;/Year&gt;&lt;RecNum&gt;99&lt;/RecNum&gt;&lt;DisplayText&gt;&lt;style face="superscript"&gt;[23]&lt;/style&gt;&lt;/DisplayText&gt;&lt;record&gt;&lt;rec-number&gt;99&lt;/rec-number&gt;&lt;foreign-keys&gt;&lt;key app="EN" db-id="5wxvpsfx80z5dse2xapvwpae9xezzddr0rdd" timestamp="0"&gt;99&lt;/key&gt;&lt;/foreign-keys&gt;&lt;ref-type name="Journal Article"&gt;17&lt;/ref-type&gt;&lt;contributors&gt;&lt;authors&gt;&lt;author&gt;Markin, N. W.&lt;/author&gt;&lt;author&gt;Sharma, A.&lt;/author&gt;&lt;author&gt;Grant, W.&lt;/author&gt;&lt;author&gt;Shillcutt, S. K.&lt;/author&gt;&lt;/authors&gt;&lt;/contributors&gt;&lt;auth-address&gt;Department of Anesthesiology.&amp;#xD;Department of Surgery, University of Nebraska Medical Center, Omaha, Nebraska.&amp;#xD;Department of Anesthesiology. Electronic address: sshillcu@unmc.edu.&lt;/auth-address&gt;&lt;titles&gt;&lt;title&gt;The Safety of Transesophageal Echocardiography in Patients Undergoing Orthotopic Liver Transplantation&lt;/title&gt;&lt;secondary-title&gt;J Cardiothorac Vasc Anesth&lt;/secondary-title&gt;&lt;/titles&gt;&lt;periodical&gt;&lt;full-title&gt;J Cardiothorac Vasc Anesth&lt;/full-title&gt;&lt;/periodical&gt;&lt;edition&gt;2015/01/28&lt;/edition&gt;&lt;dates&gt;&lt;year&gt;2015&lt;/year&gt;&lt;pub-dates&gt;&lt;date&gt;Jan 23&lt;/date&gt;&lt;/pub-dates&gt;&lt;/dates&gt;&lt;isbn&gt;1532-8422 (Electronic)&amp;#xD;1053-0770 (Linking)&lt;/isbn&gt;&lt;accession-num&gt;25622974&lt;/accession-num&gt;&lt;urls&gt;&lt;related-urls&gt;&lt;url&gt;http://www.ncbi.nlm.nih.gov/entrez/query.fcgi?cmd=Retrieve&amp;amp;db=PubMed&amp;amp;dopt=Citation&amp;amp;list_uids=25622974&lt;/url&gt;&lt;/related-urls&gt;&lt;/urls&gt;&lt;electronic-resource-num&gt;S1053-0770(14)00479-0 [pii]&amp;#xD;10.1053/j.jvca.2014.10.012&lt;/electronic-resource-num&gt;&lt;language&gt;Eng&lt;/language&gt;&lt;/record&gt;&lt;/Cite&gt;&lt;/EndNote&gt;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3" w:tooltip="Markin, 2015 #99" w:history="1">
        <w:r w:rsidR="002F2B58" w:rsidRPr="007744FE">
          <w:rPr>
            <w:rFonts w:ascii="Book Antiqua" w:hAnsi="Book Antiqua" w:cs="Calibri"/>
            <w:color w:val="000000" w:themeColor="text1"/>
            <w:vertAlign w:val="superscript"/>
            <w:lang w:val="en-GB"/>
          </w:rPr>
          <w:t>23</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E202F9"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based on their retrospective study</w:t>
      </w:r>
      <w:r w:rsidR="00E202F9"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state that intraoperative TEE is a relatively safe method for monitoring cardiac performance in liver transplant patients</w:t>
      </w:r>
      <w:r w:rsidR="00E202F9"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with a major complication rate of 0.86%. Although not without risk, TEE provided valuable information that </w:t>
      </w:r>
      <w:r w:rsidR="00E202F9" w:rsidRPr="007744FE">
        <w:rPr>
          <w:rFonts w:ascii="Book Antiqua" w:hAnsi="Book Antiqua" w:cs="Calibri"/>
          <w:color w:val="000000" w:themeColor="text1"/>
          <w:lang w:val="en-GB"/>
        </w:rPr>
        <w:t xml:space="preserve">would not </w:t>
      </w:r>
      <w:r w:rsidRPr="007744FE">
        <w:rPr>
          <w:rFonts w:ascii="Book Antiqua" w:hAnsi="Book Antiqua" w:cs="Calibri"/>
          <w:color w:val="000000" w:themeColor="text1"/>
          <w:lang w:val="en-GB"/>
        </w:rPr>
        <w:t>otherwise be detected</w:t>
      </w:r>
      <w:r w:rsidR="0037695A"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such as pulmonary thromboembolism occurring at the time of graft reperfusion, unidentified </w:t>
      </w:r>
      <w:r w:rsidR="004D7D47" w:rsidRPr="007744FE">
        <w:rPr>
          <w:rFonts w:ascii="Book Antiqua" w:hAnsi="Book Antiqua" w:cs="Calibri"/>
          <w:color w:val="000000" w:themeColor="text1"/>
          <w:lang w:val="en-GB"/>
        </w:rPr>
        <w:t>PFO</w:t>
      </w:r>
      <w:r w:rsidRPr="007744FE">
        <w:rPr>
          <w:rFonts w:ascii="Book Antiqua" w:hAnsi="Book Antiqua" w:cs="Calibri"/>
          <w:color w:val="000000" w:themeColor="text1"/>
          <w:lang w:val="en-GB"/>
        </w:rPr>
        <w:t xml:space="preserve"> and </w:t>
      </w:r>
      <w:r w:rsidR="008223F2" w:rsidRPr="007744FE">
        <w:rPr>
          <w:rFonts w:ascii="Book Antiqua" w:hAnsi="Book Antiqua" w:cs="Calibri"/>
          <w:color w:val="000000" w:themeColor="text1"/>
          <w:lang w:val="en-GB"/>
        </w:rPr>
        <w:t xml:space="preserve">the </w:t>
      </w:r>
      <w:r w:rsidRPr="007744FE">
        <w:rPr>
          <w:rFonts w:ascii="Book Antiqua" w:hAnsi="Book Antiqua" w:cs="Calibri"/>
          <w:color w:val="000000" w:themeColor="text1"/>
          <w:lang w:val="en-GB"/>
        </w:rPr>
        <w:t>presence of ventricular dysfunction after graft reperfusion</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&lt;EndNote&gt;&lt;Cite&gt;&lt;Author&gt;Markin&lt;/Author&gt;&lt;Year&gt;2015&lt;/Year&gt;&lt;RecNum&gt;99&lt;/RecNum&gt;&lt;DisplayText&gt;&lt;style face="superscript"&gt;[23]&lt;/style&gt;&lt;/DisplayText&gt;&lt;record&gt;&lt;rec-number&gt;99&lt;/rec-number&gt;&lt;foreign-keys&gt;&lt;key app="EN" db-id="5wxvpsfx80z5dse2xapvwpae9xezzddr0rdd" timestamp="0"&gt;99&lt;/key&gt;&lt;/foreign-keys&gt;&lt;ref-type name="Journal Article"&gt;17&lt;/ref-type&gt;&lt;contributors&gt;&lt;authors&gt;&lt;author&gt;Markin, N. W.&lt;/author&gt;&lt;author&gt;Sharma, A.&lt;/author&gt;&lt;author&gt;Grant, W.&lt;/author&gt;&lt;author&gt;Shillcutt, S. K.&lt;/author&gt;&lt;/authors&gt;&lt;/contributors&gt;&lt;auth-address&gt;Department of Anesthesiology.&amp;#xD;Department of Surgery, University of Nebraska Medical Center, Omaha, Nebraska.&amp;#xD;Department of Anesthesiology. Electronic address: sshillcu@unmc.edu.&lt;/auth-address&gt;&lt;titles&gt;&lt;title&gt;The Safety of Transesophageal Echocardiography in Patients Undergoing Orthotopic Liver Transplantation&lt;/title&gt;&lt;secondary-title&gt;J Cardiothorac Vasc Anesth&lt;/secondary-title&gt;&lt;/titles&gt;&lt;periodical&gt;&lt;full-title&gt;J Cardiothorac Vasc Anesth&lt;/full-title&gt;&lt;/periodical&gt;&lt;edition&gt;2015/01/28&lt;/edition&gt;&lt;dates&gt;&lt;year&gt;2015&lt;/year&gt;&lt;pub-dates&gt;&lt;date&gt;Jan 23&lt;/date&gt;&lt;/pub-dates&gt;&lt;/dates&gt;&lt;isbn&gt;1532-8422 (Electronic)&amp;#xD;1053-0770 (Linking)&lt;/isbn&gt;&lt;accession-num&gt;25622974&lt;/accession-num&gt;&lt;urls&gt;&lt;related-urls&gt;&lt;url&gt;http://www.ncbi.nlm.nih.gov/entrez/query.fcgi?cmd=Retrieve&amp;amp;db=PubMed&amp;amp;dopt=Citation&amp;amp;list_uids=25622974&lt;/url&gt;&lt;/related-urls&gt;&lt;/urls&gt;&lt;electronic-resource-num&gt;S1053-0770(14)00479-0 [pii]&amp;#xD;10.1053/j.jvca.2014.10.012&lt;/electronic-resource-num&gt;&lt;language&gt;Eng&lt;/language&gt;&lt;/record&gt;&lt;/Cite&gt;&lt;/EndNote&gt;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3" w:tooltip="Markin, 2015 #99" w:history="1">
        <w:r w:rsidR="002F2B58" w:rsidRPr="007744FE">
          <w:rPr>
            <w:rFonts w:ascii="Book Antiqua" w:hAnsi="Book Antiqua" w:cs="Calibri"/>
            <w:color w:val="000000" w:themeColor="text1"/>
            <w:vertAlign w:val="superscript"/>
            <w:lang w:val="en-GB"/>
          </w:rPr>
          <w:t>23</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742045FA" w14:textId="77777777" w:rsidR="00C2737E" w:rsidRPr="007744FE" w:rsidRDefault="00C2737E" w:rsidP="002670BA">
      <w:pPr>
        <w:autoSpaceDE w:val="0"/>
        <w:autoSpaceDN w:val="0"/>
        <w:adjustRightInd w:val="0"/>
        <w:spacing w:line="360" w:lineRule="auto"/>
        <w:jc w:val="both"/>
        <w:rPr>
          <w:rFonts w:ascii="Book Antiqua" w:eastAsiaTheme="minorEastAsia" w:hAnsi="Book Antiqua" w:cs="AGaramond-Regular"/>
          <w:color w:val="000000" w:themeColor="text1"/>
          <w:lang w:val="en-GB" w:eastAsia="zh-CN"/>
        </w:rPr>
      </w:pPr>
    </w:p>
    <w:p w14:paraId="2C3A308F" w14:textId="2E1585AD" w:rsidR="00A9221B" w:rsidRPr="007744FE" w:rsidRDefault="00A9221B" w:rsidP="002670BA">
      <w:pPr>
        <w:autoSpaceDE w:val="0"/>
        <w:autoSpaceDN w:val="0"/>
        <w:adjustRightInd w:val="0"/>
        <w:spacing w:line="360" w:lineRule="auto"/>
        <w:jc w:val="both"/>
        <w:rPr>
          <w:rFonts w:ascii="Book Antiqua" w:hAnsi="Book Antiqua"/>
          <w:b/>
          <w:bCs/>
          <w:caps/>
          <w:color w:val="000000" w:themeColor="text1"/>
          <w:lang w:val="en-GB"/>
        </w:rPr>
      </w:pPr>
      <w:r w:rsidRPr="007744FE">
        <w:rPr>
          <w:rFonts w:ascii="Book Antiqua" w:hAnsi="Book Antiqua"/>
          <w:b/>
          <w:bCs/>
          <w:caps/>
          <w:color w:val="000000" w:themeColor="text1"/>
          <w:lang w:val="en-GB"/>
        </w:rPr>
        <w:t>Intraoperative TEE ASSES</w:t>
      </w:r>
      <w:r w:rsidR="008223F2" w:rsidRPr="007744FE">
        <w:rPr>
          <w:rFonts w:ascii="Book Antiqua" w:hAnsi="Book Antiqua"/>
          <w:b/>
          <w:bCs/>
          <w:caps/>
          <w:color w:val="000000" w:themeColor="text1"/>
          <w:lang w:val="en-GB"/>
        </w:rPr>
        <w:t>S</w:t>
      </w:r>
      <w:r w:rsidRPr="007744FE">
        <w:rPr>
          <w:rFonts w:ascii="Book Antiqua" w:hAnsi="Book Antiqua"/>
          <w:b/>
          <w:bCs/>
          <w:caps/>
          <w:color w:val="000000" w:themeColor="text1"/>
          <w:lang w:val="en-GB"/>
        </w:rPr>
        <w:t xml:space="preserve">MENT </w:t>
      </w:r>
      <w:r w:rsidRPr="007744FE">
        <w:rPr>
          <w:rFonts w:ascii="Book Antiqua" w:hAnsi="Book Antiqua" w:cs="AGaramond-Regular"/>
          <w:b/>
          <w:caps/>
          <w:color w:val="000000" w:themeColor="text1"/>
          <w:lang w:val="en-GB"/>
        </w:rPr>
        <w:t>in liver transplant PATIENTS</w:t>
      </w:r>
    </w:p>
    <w:p w14:paraId="07F0241C" w14:textId="46EBA223" w:rsidR="00A9221B" w:rsidRPr="007744FE" w:rsidRDefault="00E907FD"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Intraoperative TEE use during </w:t>
      </w:r>
      <w:r w:rsidR="00A9221B" w:rsidRPr="007744FE">
        <w:rPr>
          <w:rFonts w:ascii="Book Antiqua" w:hAnsi="Book Antiqua" w:cs="Calibri"/>
          <w:color w:val="000000" w:themeColor="text1"/>
          <w:lang w:val="en-GB"/>
        </w:rPr>
        <w:t xml:space="preserve">LT has been increasing </w:t>
      </w:r>
      <w:r w:rsidR="0037695A" w:rsidRPr="007744FE">
        <w:rPr>
          <w:rFonts w:ascii="Book Antiqua" w:hAnsi="Book Antiqua" w:cs="Calibri"/>
          <w:color w:val="000000" w:themeColor="text1"/>
          <w:lang w:val="en-GB"/>
        </w:rPr>
        <w:t xml:space="preserve">because of </w:t>
      </w:r>
      <w:r w:rsidR="00A9221B" w:rsidRPr="007744FE">
        <w:rPr>
          <w:rFonts w:ascii="Book Antiqua" w:hAnsi="Book Antiqua" w:cs="Calibri"/>
          <w:color w:val="000000" w:themeColor="text1"/>
          <w:lang w:val="en-GB"/>
        </w:rPr>
        <w:t>its unique ability</w:t>
      </w:r>
      <w:r w:rsidR="00E202F9" w:rsidRPr="007744FE">
        <w:rPr>
          <w:rFonts w:ascii="Book Antiqua" w:hAnsi="Book Antiqua" w:cs="Calibri"/>
          <w:color w:val="000000" w:themeColor="text1"/>
          <w:lang w:val="en-GB"/>
        </w:rPr>
        <w:t xml:space="preserve"> to </w:t>
      </w:r>
      <w:r w:rsidR="00A9221B" w:rsidRPr="007744FE">
        <w:rPr>
          <w:rFonts w:ascii="Book Antiqua" w:hAnsi="Book Antiqua" w:cs="Calibri"/>
          <w:color w:val="000000" w:themeColor="text1"/>
          <w:lang w:val="en-GB"/>
        </w:rPr>
        <w:t>rapid</w:t>
      </w:r>
      <w:r w:rsidR="00E202F9" w:rsidRPr="007744FE">
        <w:rPr>
          <w:rFonts w:ascii="Book Antiqua" w:hAnsi="Book Antiqua" w:cs="Calibri"/>
          <w:color w:val="000000" w:themeColor="text1"/>
          <w:lang w:val="en-GB"/>
        </w:rPr>
        <w:t xml:space="preserve">ly </w:t>
      </w:r>
      <w:r w:rsidR="00A037C6" w:rsidRPr="007744FE">
        <w:rPr>
          <w:rFonts w:ascii="Book Antiqua" w:hAnsi="Book Antiqua" w:cs="Calibri"/>
          <w:color w:val="000000" w:themeColor="text1"/>
          <w:lang w:val="en-GB"/>
        </w:rPr>
        <w:t>visualize the</w:t>
      </w:r>
      <w:r w:rsidR="00A9221B" w:rsidRPr="007744FE">
        <w:rPr>
          <w:rFonts w:ascii="Book Antiqua" w:hAnsi="Book Antiqua" w:cs="Calibri"/>
          <w:color w:val="000000" w:themeColor="text1"/>
          <w:lang w:val="en-GB"/>
        </w:rPr>
        <w:t xml:space="preserve"> dimension</w:t>
      </w:r>
      <w:r w:rsidR="00E202F9" w:rsidRPr="007744FE">
        <w:rPr>
          <w:rFonts w:ascii="Book Antiqua" w:hAnsi="Book Antiqua" w:cs="Calibri"/>
          <w:color w:val="000000" w:themeColor="text1"/>
          <w:lang w:val="en-GB"/>
        </w:rPr>
        <w:t>s</w:t>
      </w:r>
      <w:r w:rsidR="00A9221B" w:rsidRPr="007744FE">
        <w:rPr>
          <w:rFonts w:ascii="Book Antiqua" w:hAnsi="Book Antiqua" w:cs="Calibri"/>
          <w:color w:val="000000" w:themeColor="text1"/>
          <w:lang w:val="en-GB"/>
        </w:rPr>
        <w:t xml:space="preserve"> and function of</w:t>
      </w:r>
      <w:r w:rsidR="00E202F9" w:rsidRPr="007744FE">
        <w:rPr>
          <w:rFonts w:ascii="Book Antiqua" w:hAnsi="Book Antiqua" w:cs="Calibri"/>
          <w:color w:val="000000" w:themeColor="text1"/>
          <w:lang w:val="en-GB"/>
        </w:rPr>
        <w:t xml:space="preserve"> the</w:t>
      </w:r>
      <w:r w:rsidR="00A9221B" w:rsidRPr="007744FE">
        <w:rPr>
          <w:rFonts w:ascii="Book Antiqua" w:hAnsi="Book Antiqua" w:cs="Calibri"/>
          <w:color w:val="000000" w:themeColor="text1"/>
          <w:lang w:val="en-GB"/>
        </w:rPr>
        <w:t xml:space="preserve"> he</w:t>
      </w:r>
      <w:r w:rsidR="00245D31" w:rsidRPr="007744FE">
        <w:rPr>
          <w:rFonts w:ascii="Book Antiqua" w:hAnsi="Book Antiqua" w:cs="Calibri"/>
          <w:color w:val="000000" w:themeColor="text1"/>
          <w:lang w:val="en-GB"/>
        </w:rPr>
        <w:t>art chambers</w:t>
      </w:r>
      <w:r w:rsidR="008223F2" w:rsidRPr="007744FE">
        <w:rPr>
          <w:rFonts w:ascii="Book Antiqua" w:hAnsi="Book Antiqua" w:cs="Calibri"/>
          <w:color w:val="000000" w:themeColor="text1"/>
          <w:lang w:val="en-GB"/>
        </w:rPr>
        <w:t>;</w:t>
      </w:r>
      <w:r w:rsidR="00245D31" w:rsidRPr="007744FE">
        <w:rPr>
          <w:rFonts w:ascii="Book Antiqua" w:hAnsi="Book Antiqua" w:cs="Calibri"/>
          <w:color w:val="000000" w:themeColor="text1"/>
          <w:lang w:val="en-GB"/>
        </w:rPr>
        <w:t xml:space="preserve"> </w:t>
      </w:r>
      <w:r w:rsidR="00E202F9" w:rsidRPr="007744FE">
        <w:rPr>
          <w:rFonts w:ascii="Book Antiqua" w:hAnsi="Book Antiqua" w:cs="Calibri"/>
          <w:color w:val="000000" w:themeColor="text1"/>
          <w:lang w:val="en-GB"/>
        </w:rPr>
        <w:t xml:space="preserve">to </w:t>
      </w:r>
      <w:r w:rsidR="00245D31" w:rsidRPr="007744FE">
        <w:rPr>
          <w:rFonts w:ascii="Book Antiqua" w:hAnsi="Book Antiqua" w:cs="Calibri"/>
          <w:color w:val="000000" w:themeColor="text1"/>
          <w:lang w:val="en-GB"/>
        </w:rPr>
        <w:t>detect</w:t>
      </w:r>
      <w:r w:rsidR="00A9221B" w:rsidRPr="007744FE">
        <w:rPr>
          <w:rFonts w:ascii="Book Antiqua" w:hAnsi="Book Antiqua" w:cs="Calibri"/>
          <w:color w:val="000000" w:themeColor="text1"/>
          <w:lang w:val="en-GB"/>
        </w:rPr>
        <w:t xml:space="preserve"> intra</w:t>
      </w:r>
      <w:r w:rsidR="0037695A"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cardiac air or thrombus, myocardial </w:t>
      </w:r>
      <w:r w:rsidR="009B113E" w:rsidRPr="007744FE">
        <w:rPr>
          <w:rFonts w:ascii="Book Antiqua" w:hAnsi="Book Antiqua" w:cs="Calibri"/>
          <w:color w:val="000000" w:themeColor="text1"/>
          <w:lang w:val="en-GB"/>
        </w:rPr>
        <w:t>ischaemia</w:t>
      </w:r>
      <w:r w:rsidR="00A9221B" w:rsidRPr="007744FE">
        <w:rPr>
          <w:rFonts w:ascii="Book Antiqua" w:hAnsi="Book Antiqua" w:cs="Calibri"/>
          <w:color w:val="000000" w:themeColor="text1"/>
          <w:lang w:val="en-GB"/>
        </w:rPr>
        <w:t xml:space="preserve">, </w:t>
      </w:r>
      <w:r w:rsidR="00E202F9" w:rsidRPr="007744FE">
        <w:rPr>
          <w:rFonts w:ascii="Book Antiqua" w:hAnsi="Book Antiqua" w:cs="Calibri"/>
          <w:color w:val="000000" w:themeColor="text1"/>
          <w:lang w:val="en-GB"/>
        </w:rPr>
        <w:t xml:space="preserve">or </w:t>
      </w:r>
      <w:r w:rsidR="00A9221B" w:rsidRPr="007744FE">
        <w:rPr>
          <w:rFonts w:ascii="Book Antiqua" w:hAnsi="Book Antiqua" w:cs="Calibri"/>
          <w:color w:val="000000" w:themeColor="text1"/>
          <w:lang w:val="en-GB"/>
        </w:rPr>
        <w:t>pulmonary thromboembolism</w:t>
      </w:r>
      <w:r w:rsidR="0036292A" w:rsidRPr="007744FE">
        <w:rPr>
          <w:rFonts w:ascii="Book Antiqua" w:hAnsi="Book Antiqua" w:cs="Calibri"/>
          <w:color w:val="000000" w:themeColor="text1"/>
          <w:lang w:val="en-GB"/>
        </w:rPr>
        <w:fldChar w:fldCharType="begin"/>
      </w:r>
      <w:r w:rsidR="0036292A" w:rsidRPr="007744FE">
        <w:rPr>
          <w:rFonts w:ascii="Book Antiqua" w:hAnsi="Book Antiqua" w:cs="Calibri"/>
          <w:color w:val="000000" w:themeColor="text1"/>
          <w:lang w:val="en-GB"/>
        </w:rPr>
        <w:instrText xml:space="preserve"> ADDIN EN.CITE &lt;EndNote&gt;&lt;Cite&gt;&lt;Author&gt;Robertson&lt;/Author&gt;&lt;Year&gt;2014&lt;/Year&gt;&lt;RecNum&gt;18&lt;/RecNum&gt;&lt;DisplayText&gt;&lt;style face="superscript"&gt;[24]&lt;/style&gt;&lt;/DisplayText&gt;&lt;record&gt;&lt;rec-number&gt;18&lt;/rec-number&gt;&lt;foreign-keys&gt;&lt;key app="EN" db-id="5wxvpsfx80z5dse2xapvwpae9xezzddr0rdd" timestamp="0"&gt;18&lt;/key&gt;&lt;/foreign-keys&gt;&lt;ref-type name="Journal Article"&gt;17&lt;/ref-type&gt;&lt;contributors&gt;&lt;authors&gt;&lt;author&gt;Robertson, A. C.&lt;/author&gt;&lt;author&gt;Eagle, S. S.&lt;/author&gt;&lt;/authors&gt;&lt;/contributors&gt;&lt;auth-address&gt;Vanderbilt University School of Medicine, Department of Anesthesiology, Nashville, TN. Electronic address: amy.robertson@vanderbilt.edu.&amp;#xD;Vanderbilt University School of Medicine, Department of Anesthesiology, Nashville, TN.&lt;/auth-address&gt;&lt;titles&gt;&lt;title&gt;Transesophageal echocardiography during orthotopic liver transplantation: maximizing information without the distraction&lt;/title&gt;&lt;secondary-title&gt;J Cardiothorac Vasc Anesth&lt;/secondary-title&gt;&lt;/titles&gt;&lt;periodical&gt;&lt;full-title&gt;J Cardiothorac Vasc Anesth&lt;/full-title&gt;&lt;/periodical&gt;&lt;pages&gt;141-54&lt;/pages&gt;&lt;volume&gt;28&lt;/volume&gt;&lt;number&gt;1&lt;/number&gt;&lt;edition&gt;2013/05/07&lt;/edition&gt;&lt;keywords&gt;&lt;keyword&gt;Anesthesia&lt;/keyword&gt;&lt;keyword&gt;Echocardiography, Transesophageal/adverse effects/*methods&lt;/keyword&gt;&lt;keyword&gt;End Stage Liver Disease/complications&lt;/keyword&gt;&lt;keyword&gt;Humans&lt;/keyword&gt;&lt;keyword&gt;Hypertension, Pulmonary/ultrasonography&lt;/keyword&gt;&lt;keyword&gt;*Liver Transplantation&lt;/keyword&gt;&lt;keyword&gt;Preoperative Care&lt;/keyword&gt;&lt;keyword&gt;Reperfusion&lt;/keyword&gt;&lt;keyword&gt;Thromboembolism/ultrasonography&lt;/keyword&gt;&lt;keyword&gt;Ventricular Function, Left&lt;/keyword&gt;&lt;/keywords&gt;&lt;dates&gt;&lt;year&gt;2014&lt;/year&gt;&lt;pub-dates&gt;&lt;date&gt;Feb&lt;/date&gt;&lt;/pub-dates&gt;&lt;/dates&gt;&lt;isbn&gt;1532-8422 (Electronic)&amp;#xD;1053-0770 (Linking)&lt;/isbn&gt;&lt;accession-num&gt;23642888&lt;/accession-num&gt;&lt;urls&gt;&lt;related-urls&gt;&lt;url&gt;http://www.ncbi.nlm.nih.gov/entrez/query.fcgi?cmd=Retrieve&amp;amp;db=PubMed&amp;amp;dopt=Citation&amp;amp;list_uids=23642888&lt;/url&gt;&lt;/related-urls&gt;&lt;/urls&gt;&lt;electronic-resource-num&gt;S1053-0770(12)00582-4 [pii]&amp;#xD;10.1053/j.jvca.2012.11.016&lt;/electronic-resource-num&gt;&lt;language&gt;eng&lt;/language&gt;&lt;/record&gt;&lt;/Cite&gt;&lt;/EndNote&gt;</w:instrText>
      </w:r>
      <w:r w:rsidR="0036292A" w:rsidRPr="007744FE">
        <w:rPr>
          <w:rFonts w:ascii="Book Antiqua" w:hAnsi="Book Antiqua" w:cs="Calibri"/>
          <w:color w:val="000000" w:themeColor="text1"/>
          <w:lang w:val="en-GB"/>
        </w:rPr>
        <w:fldChar w:fldCharType="separate"/>
      </w:r>
      <w:r w:rsidR="0036292A" w:rsidRPr="007744FE">
        <w:rPr>
          <w:rFonts w:ascii="Book Antiqua" w:hAnsi="Book Antiqua" w:cs="Calibri"/>
          <w:color w:val="000000" w:themeColor="text1"/>
          <w:vertAlign w:val="superscript"/>
          <w:lang w:val="en-GB"/>
        </w:rPr>
        <w:t>[</w:t>
      </w:r>
      <w:hyperlink w:anchor="_ENREF_24" w:tooltip="Robertson, 2014 #18" w:history="1">
        <w:r w:rsidR="0036292A" w:rsidRPr="007744FE">
          <w:rPr>
            <w:rFonts w:ascii="Book Antiqua" w:hAnsi="Book Antiqua" w:cs="Calibri"/>
            <w:color w:val="000000" w:themeColor="text1"/>
            <w:vertAlign w:val="superscript"/>
            <w:lang w:val="en-GB"/>
          </w:rPr>
          <w:t>24</w:t>
        </w:r>
      </w:hyperlink>
      <w:r w:rsidR="0036292A" w:rsidRPr="007744FE">
        <w:rPr>
          <w:rFonts w:ascii="Book Antiqua" w:hAnsi="Book Antiqua" w:cs="Calibri"/>
          <w:color w:val="000000" w:themeColor="text1"/>
          <w:vertAlign w:val="superscript"/>
          <w:lang w:val="en-GB"/>
        </w:rPr>
        <w:t>]</w:t>
      </w:r>
      <w:r w:rsidR="0036292A" w:rsidRPr="007744FE">
        <w:rPr>
          <w:rFonts w:ascii="Book Antiqua" w:hAnsi="Book Antiqua" w:cs="Calibri"/>
          <w:color w:val="000000" w:themeColor="text1"/>
          <w:lang w:val="en-GB"/>
        </w:rPr>
        <w:fldChar w:fldCharType="end"/>
      </w:r>
      <w:r w:rsidR="008223F2" w:rsidRPr="007744FE">
        <w:rPr>
          <w:rFonts w:ascii="Book Antiqua" w:hAnsi="Book Antiqua" w:cs="Calibri"/>
          <w:color w:val="000000" w:themeColor="text1"/>
          <w:lang w:val="en-GB"/>
        </w:rPr>
        <w:t>;</w:t>
      </w:r>
      <w:r w:rsidR="00A9221B" w:rsidRPr="007744FE">
        <w:rPr>
          <w:rFonts w:ascii="Book Antiqua" w:hAnsi="Book Antiqua" w:cs="Calibri"/>
          <w:color w:val="000000" w:themeColor="text1"/>
          <w:lang w:val="en-GB"/>
        </w:rPr>
        <w:t xml:space="preserve"> and for its invaluable role in intraopera</w:t>
      </w:r>
      <w:r w:rsidRPr="007744FE">
        <w:rPr>
          <w:rFonts w:ascii="Book Antiqua" w:hAnsi="Book Antiqua" w:cs="Calibri"/>
          <w:color w:val="000000" w:themeColor="text1"/>
          <w:lang w:val="en-GB"/>
        </w:rPr>
        <w:t>tive h</w:t>
      </w:r>
      <w:r w:rsidR="00E202F9"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emodynamic management</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&lt;EndNote&gt;&lt;Cite&gt;&lt;Author&gt;Ozier&lt;/Author&gt;&lt;Year&gt;2008&lt;/Year&gt;&lt;RecNum&gt;19&lt;/RecNum&gt;&lt;DisplayText&gt;&lt;style face="superscript"&gt;[25]&lt;/style&gt;&lt;/DisplayText&gt;&lt;record&gt;&lt;rec-number&gt;19&lt;/rec-number&gt;&lt;foreign-keys&gt;&lt;key app="EN" db-id="5wxvpsfx80z5dse2xapvwpae9xezzddr0rdd" timestamp="0"&gt;19&lt;/key&gt;&lt;/foreign-keys&gt;&lt;ref-type name="Journal Article"&gt;17&lt;/ref-type&gt;&lt;contributors&gt;&lt;authors&gt;&lt;author&gt;Ozier, Y.&lt;/author&gt;&lt;author&gt;Klinck, J. R.&lt;/author&gt;&lt;/authors&gt;&lt;/contributors&gt;&lt;auth-address&gt;Department of Anesthesia and Critical Care, Paris Descartes University, Hopital Cochin, Paris, France. yves.ozier@cch.aphp.fr&lt;/auth-address&gt;&lt;titles&gt;&lt;title&gt;Anesthetic management of hepatic transplantation&lt;/title&gt;&lt;secondary-title&gt;Curr Opin Anaesthesiol&lt;/secondary-title&gt;&lt;/titles&gt;&lt;periodical&gt;&lt;full-title&gt;Curr Opin Anaesthesiol&lt;/full-title&gt;&lt;/periodical&gt;&lt;pages&gt;391-400&lt;/pages&gt;&lt;volume&gt;21&lt;/volume&gt;&lt;number&gt;3&lt;/number&gt;&lt;edition&gt;2008/05/07&lt;/edition&gt;&lt;keywords&gt;&lt;keyword&gt;Anesthesia, General/*methods/standards/trends&lt;/keyword&gt;&lt;keyword&gt;Blood Coagulation Disorders/*prevention &amp;amp; control&lt;/keyword&gt;&lt;keyword&gt;Blood Transfusion/methods&lt;/keyword&gt;&lt;keyword&gt;Hemodynamics/drug effects/physiology&lt;/keyword&gt;&lt;keyword&gt;Humans&lt;/keyword&gt;&lt;keyword&gt;Hyperkalemia/etiology/prevention &amp;amp; control&lt;/keyword&gt;&lt;keyword&gt;Liver Failure/*prevention &amp;amp; control&lt;/keyword&gt;&lt;keyword&gt;Liver Transplantation/*standards&lt;/keyword&gt;&lt;keyword&gt;Monitoring, Intraoperative/methods/standards&lt;/keyword&gt;&lt;keyword&gt;Preoperative Care/*methods&lt;/keyword&gt;&lt;/keywords&gt;&lt;dates&gt;&lt;year&gt;2008&lt;/year&gt;&lt;pub-dates&gt;&lt;date&gt;Jun&lt;/date&gt;&lt;/pub-dates&gt;&lt;/dates&gt;&lt;isbn&gt;1473-6500 (Electronic)&amp;#xD;0952-7907 (Linking)&lt;/isbn&gt;&lt;accession-num&gt;18458561&lt;/accession-num&gt;&lt;urls&gt;&lt;related-urls&gt;&lt;url&gt;http://www.ncbi.nlm.nih.gov/entrez/query.fcgi?cmd=Retrieve&amp;amp;db=PubMed&amp;amp;dopt=Citation&amp;amp;list_uids=18458561&lt;/url&gt;&lt;/related-urls&gt;&lt;/urls&gt;&lt;electronic-resource-num&gt;10.1097/ACO.0b013e3282ff85f4&amp;#xD;00001503-200806000-00025 [pii]&lt;/electronic-resource-num&gt;&lt;language&gt;eng&lt;/language&gt;&lt;/record&gt;&lt;/Cite&gt;&lt;/EndNote&gt;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5" w:tooltip="Ozier, 2008 #19" w:history="1">
        <w:r w:rsidR="002F2B58" w:rsidRPr="007744FE">
          <w:rPr>
            <w:rFonts w:ascii="Book Antiqua" w:hAnsi="Book Antiqua" w:cs="Calibri"/>
            <w:color w:val="000000" w:themeColor="text1"/>
            <w:vertAlign w:val="superscript"/>
            <w:lang w:val="en-GB"/>
          </w:rPr>
          <w:t>25</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xml:space="preserve">. It is an invasive medical procedure </w:t>
      </w:r>
      <w:r w:rsidR="008223F2" w:rsidRPr="007744FE">
        <w:rPr>
          <w:rFonts w:ascii="Book Antiqua" w:hAnsi="Book Antiqua" w:cs="Calibri"/>
          <w:color w:val="000000" w:themeColor="text1"/>
          <w:lang w:val="en-GB"/>
        </w:rPr>
        <w:t xml:space="preserve">that </w:t>
      </w:r>
      <w:r w:rsidR="00A9221B" w:rsidRPr="007744FE">
        <w:rPr>
          <w:rFonts w:ascii="Book Antiqua" w:hAnsi="Book Antiqua" w:cs="Calibri"/>
          <w:color w:val="000000" w:themeColor="text1"/>
          <w:lang w:val="en-GB"/>
        </w:rPr>
        <w:t xml:space="preserve">is focused on intraoperative monitoring rather than specific diagnosis. It carries rare but potentially life threatening complications and therefore must be performed </w:t>
      </w:r>
      <w:r w:rsidR="008223F2" w:rsidRPr="007744FE">
        <w:rPr>
          <w:rFonts w:ascii="Book Antiqua" w:hAnsi="Book Antiqua" w:cs="Calibri"/>
          <w:color w:val="000000" w:themeColor="text1"/>
          <w:lang w:val="en-GB"/>
        </w:rPr>
        <w:t xml:space="preserve">by </w:t>
      </w:r>
      <w:r w:rsidR="00A9221B" w:rsidRPr="007744FE">
        <w:rPr>
          <w:rFonts w:ascii="Book Antiqua" w:hAnsi="Book Antiqua" w:cs="Calibri"/>
          <w:color w:val="000000" w:themeColor="text1"/>
          <w:lang w:val="en-GB"/>
        </w:rPr>
        <w:t xml:space="preserve">only qualified physicians. </w:t>
      </w:r>
    </w:p>
    <w:p w14:paraId="22A5E8CA" w14:textId="77777777" w:rsidR="00F741CE" w:rsidRPr="007744FE" w:rsidRDefault="00F741CE" w:rsidP="002670BA">
      <w:pPr>
        <w:spacing w:line="360" w:lineRule="auto"/>
        <w:jc w:val="both"/>
        <w:rPr>
          <w:rFonts w:ascii="Book Antiqua" w:hAnsi="Book Antiqua"/>
          <w:b/>
          <w:color w:val="000000" w:themeColor="text1"/>
          <w:lang w:val="en-GB"/>
        </w:rPr>
      </w:pPr>
    </w:p>
    <w:p w14:paraId="51E06413" w14:textId="2279B36D" w:rsidR="00F741CE" w:rsidRPr="007744FE" w:rsidRDefault="00F741CE" w:rsidP="002670BA">
      <w:pPr>
        <w:spacing w:line="360" w:lineRule="auto"/>
        <w:jc w:val="both"/>
        <w:rPr>
          <w:rFonts w:ascii="Book Antiqua" w:hAnsi="Book Antiqua"/>
          <w:b/>
          <w:i/>
          <w:color w:val="000000" w:themeColor="text1"/>
          <w:lang w:val="en-GB"/>
        </w:rPr>
      </w:pPr>
      <w:r w:rsidRPr="007744FE">
        <w:rPr>
          <w:rFonts w:ascii="Book Antiqua" w:hAnsi="Book Antiqua"/>
          <w:b/>
          <w:i/>
          <w:color w:val="000000" w:themeColor="text1"/>
          <w:lang w:val="en-GB"/>
        </w:rPr>
        <w:t xml:space="preserve">Training and </w:t>
      </w:r>
      <w:r w:rsidR="0036292A" w:rsidRPr="007744FE">
        <w:rPr>
          <w:rFonts w:ascii="Book Antiqua" w:hAnsi="Book Antiqua"/>
          <w:b/>
          <w:i/>
          <w:color w:val="000000" w:themeColor="text1"/>
          <w:lang w:val="en-GB"/>
        </w:rPr>
        <w:t>c</w:t>
      </w:r>
      <w:r w:rsidRPr="007744FE">
        <w:rPr>
          <w:rFonts w:ascii="Book Antiqua" w:hAnsi="Book Antiqua"/>
          <w:b/>
          <w:i/>
          <w:color w:val="000000" w:themeColor="text1"/>
          <w:lang w:val="en-GB"/>
        </w:rPr>
        <w:t>ertification</w:t>
      </w:r>
    </w:p>
    <w:p w14:paraId="54344E38" w14:textId="2A3B3C96" w:rsidR="00A9221B" w:rsidRPr="007744FE" w:rsidRDefault="00A9221B"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Although TEE </w:t>
      </w:r>
      <w:r w:rsidR="00E202F9" w:rsidRPr="007744FE">
        <w:rPr>
          <w:rFonts w:ascii="Book Antiqua" w:hAnsi="Book Antiqua" w:cs="Calibri"/>
          <w:color w:val="000000" w:themeColor="text1"/>
          <w:lang w:val="en-GB"/>
        </w:rPr>
        <w:t xml:space="preserve">is reported </w:t>
      </w:r>
      <w:r w:rsidR="008223F2" w:rsidRPr="007744FE">
        <w:rPr>
          <w:rFonts w:ascii="Book Antiqua" w:hAnsi="Book Antiqua" w:cs="Calibri"/>
          <w:color w:val="000000" w:themeColor="text1"/>
          <w:lang w:val="en-GB"/>
        </w:rPr>
        <w:t>to be</w:t>
      </w:r>
      <w:r w:rsidR="00E202F9"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routine in 40</w:t>
      </w:r>
      <w:r w:rsidR="0036292A" w:rsidRPr="007744FE">
        <w:rPr>
          <w:rFonts w:ascii="Book Antiqua" w:eastAsiaTheme="minorEastAsia" w:hAnsi="Book Antiqua" w:cs="Calibri" w:hint="eastAsia"/>
          <w:color w:val="000000" w:themeColor="text1"/>
          <w:lang w:val="en-GB" w:eastAsia="zh-CN"/>
        </w:rPr>
        <w:t>%</w:t>
      </w:r>
      <w:r w:rsidRPr="007744FE">
        <w:rPr>
          <w:rFonts w:ascii="Book Antiqua" w:hAnsi="Book Antiqua" w:cs="Calibri"/>
          <w:color w:val="000000" w:themeColor="text1"/>
          <w:lang w:val="en-GB"/>
        </w:rPr>
        <w:t>-72% of high</w:t>
      </w:r>
      <w:r w:rsidR="008223F2"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volume liver transplant </w:t>
      </w:r>
      <w:proofErr w:type="gramStart"/>
      <w:r w:rsidR="00B12344" w:rsidRPr="007744FE">
        <w:rPr>
          <w:rFonts w:ascii="Book Antiqua" w:hAnsi="Book Antiqua" w:cs="Calibri"/>
          <w:color w:val="000000" w:themeColor="text1"/>
          <w:lang w:val="en-GB"/>
        </w:rPr>
        <w:t>centres</w:t>
      </w:r>
      <w:proofErr w:type="gramEnd"/>
      <w:r w:rsidRPr="007744FE">
        <w:rPr>
          <w:rFonts w:ascii="Book Antiqua" w:hAnsi="Book Antiqua" w:cs="Calibri"/>
          <w:color w:val="000000" w:themeColor="text1"/>
          <w:lang w:val="en-GB"/>
        </w:rPr>
        <w:fldChar w:fldCharType="begin">
          <w:fldData xml:space="preserve">PEVuZE5vdGU+PENpdGU+PEF1dGhvcj5TY2h1bWFubjwvQXV0aG9yPjxZZWFyPjIwMTM8L1llYXI+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PEVuZE5vdGU+PENpdGU+PEF1dGhvcj5TY2h1bWFubjwvQXV0aG9yPjxZZWFyPjIwMTM8L1llYXI+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13" w:tooltip="Schumann, 2013 #2" w:history="1">
        <w:r w:rsidR="002F2B58" w:rsidRPr="007744FE">
          <w:rPr>
            <w:rFonts w:ascii="Book Antiqua" w:hAnsi="Book Antiqua" w:cs="Calibri"/>
            <w:color w:val="000000" w:themeColor="text1"/>
            <w:vertAlign w:val="superscript"/>
            <w:lang w:val="en-GB"/>
          </w:rPr>
          <w:t>13</w:t>
        </w:r>
      </w:hyperlink>
      <w:r w:rsidR="0036292A" w:rsidRPr="007744FE">
        <w:rPr>
          <w:rFonts w:ascii="Book Antiqua" w:hAnsi="Book Antiqua" w:cs="Calibri"/>
          <w:color w:val="000000" w:themeColor="text1"/>
          <w:vertAlign w:val="superscript"/>
          <w:lang w:val="en-GB"/>
        </w:rPr>
        <w:t>,</w:t>
      </w:r>
      <w:hyperlink w:anchor="_ENREF_26" w:tooltip="Wax, 2008 #80" w:history="1">
        <w:r w:rsidR="002F2B58" w:rsidRPr="007744FE">
          <w:rPr>
            <w:rFonts w:ascii="Book Antiqua" w:hAnsi="Book Antiqua" w:cs="Calibri"/>
            <w:color w:val="000000" w:themeColor="text1"/>
            <w:vertAlign w:val="superscript"/>
            <w:lang w:val="en-GB"/>
          </w:rPr>
          <w:t>26</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formal TEE certification is the exception. A thorough understanding of </w:t>
      </w:r>
      <w:r w:rsidRPr="007744FE">
        <w:rPr>
          <w:rFonts w:ascii="Book Antiqua" w:hAnsi="Book Antiqua" w:cs="Calibri"/>
          <w:color w:val="000000" w:themeColor="text1"/>
          <w:lang w:val="en-GB"/>
        </w:rPr>
        <w:lastRenderedPageBreak/>
        <w:t xml:space="preserve">anatomy, physiology, and the surgical procedure is critical to </w:t>
      </w:r>
      <w:r w:rsidR="00B12344" w:rsidRPr="007744FE">
        <w:rPr>
          <w:rFonts w:ascii="Book Antiqua" w:hAnsi="Book Antiqua" w:cs="Calibri"/>
          <w:color w:val="000000" w:themeColor="text1"/>
          <w:lang w:val="en-GB"/>
        </w:rPr>
        <w:t>its proper use</w:t>
      </w:r>
      <w:r w:rsidR="0037695A" w:rsidRPr="007744FE">
        <w:rPr>
          <w:rFonts w:ascii="Book Antiqua" w:hAnsi="Book Antiqua" w:cs="Calibri"/>
          <w:color w:val="000000" w:themeColor="text1"/>
          <w:lang w:val="en-GB"/>
        </w:rPr>
        <w:t xml:space="preserve">. </w:t>
      </w:r>
      <w:r w:rsidR="00B12344" w:rsidRPr="007744FE">
        <w:rPr>
          <w:rFonts w:ascii="Book Antiqua" w:hAnsi="Book Antiqua" w:cs="Calibri"/>
          <w:color w:val="000000" w:themeColor="text1"/>
          <w:lang w:val="en-GB"/>
        </w:rPr>
        <w:t xml:space="preserve">The intraoperative use of TEE is limited by the need for advanced training and the lack of </w:t>
      </w:r>
      <w:r w:rsidRPr="007744FE">
        <w:rPr>
          <w:rFonts w:ascii="Book Antiqua" w:hAnsi="Book Antiqua" w:cs="Calibri"/>
          <w:color w:val="000000" w:themeColor="text1"/>
          <w:lang w:val="en-GB"/>
        </w:rPr>
        <w:t>credential</w:t>
      </w:r>
      <w:r w:rsidR="00B12344" w:rsidRPr="007744FE">
        <w:rPr>
          <w:rFonts w:ascii="Book Antiqua" w:hAnsi="Book Antiqua" w:cs="Calibri"/>
          <w:color w:val="000000" w:themeColor="text1"/>
          <w:lang w:val="en-GB"/>
        </w:rPr>
        <w:t xml:space="preserve">ed </w:t>
      </w:r>
      <w:r w:rsidR="00E907FD" w:rsidRPr="007744FE">
        <w:rPr>
          <w:rFonts w:ascii="Book Antiqua" w:hAnsi="Book Antiqua" w:cs="Calibri"/>
          <w:color w:val="000000" w:themeColor="text1"/>
          <w:lang w:val="en-GB"/>
        </w:rPr>
        <w:t>an</w:t>
      </w:r>
      <w:r w:rsidR="00B12344" w:rsidRPr="007744FE">
        <w:rPr>
          <w:rFonts w:ascii="Book Antiqua" w:hAnsi="Book Antiqua" w:cs="Calibri"/>
          <w:color w:val="000000" w:themeColor="text1"/>
          <w:lang w:val="en-GB"/>
        </w:rPr>
        <w:t>a</w:t>
      </w:r>
      <w:r w:rsidR="00E907FD" w:rsidRPr="007744FE">
        <w:rPr>
          <w:rFonts w:ascii="Book Antiqua" w:hAnsi="Book Antiqua" w:cs="Calibri"/>
          <w:color w:val="000000" w:themeColor="text1"/>
          <w:lang w:val="en-GB"/>
        </w:rPr>
        <w:t xml:space="preserve">esthesiologists. </w:t>
      </w:r>
      <w:r w:rsidR="00B12344" w:rsidRPr="007744FE">
        <w:rPr>
          <w:rFonts w:ascii="Book Antiqua" w:hAnsi="Book Antiqua" w:cs="Calibri"/>
          <w:color w:val="000000" w:themeColor="text1"/>
          <w:lang w:val="en-GB"/>
        </w:rPr>
        <w:t>M</w:t>
      </w:r>
      <w:r w:rsidRPr="007744FE">
        <w:rPr>
          <w:rFonts w:ascii="Book Antiqua" w:hAnsi="Book Antiqua" w:cs="Calibri"/>
          <w:color w:val="000000" w:themeColor="text1"/>
          <w:lang w:val="en-GB"/>
        </w:rPr>
        <w:t xml:space="preserve">ost anaesthesiologists learn </w:t>
      </w:r>
      <w:r w:rsidR="00B12344" w:rsidRPr="007744FE">
        <w:rPr>
          <w:rFonts w:ascii="Book Antiqua" w:hAnsi="Book Antiqua" w:cs="Calibri"/>
          <w:color w:val="000000" w:themeColor="text1"/>
          <w:lang w:val="en-GB"/>
        </w:rPr>
        <w:t xml:space="preserve">to </w:t>
      </w:r>
      <w:r w:rsidRPr="007744FE">
        <w:rPr>
          <w:rFonts w:ascii="Book Antiqua" w:hAnsi="Book Antiqua" w:cs="Calibri"/>
          <w:color w:val="000000" w:themeColor="text1"/>
          <w:lang w:val="en-GB"/>
        </w:rPr>
        <w:t>use TEE</w:t>
      </w:r>
      <w:r w:rsidR="00B12344" w:rsidRPr="007744FE">
        <w:rPr>
          <w:rFonts w:ascii="Book Antiqua" w:hAnsi="Book Antiqua" w:cs="Calibri"/>
          <w:color w:val="000000" w:themeColor="text1"/>
          <w:lang w:val="en-GB"/>
        </w:rPr>
        <w:t xml:space="preserve"> in LT</w:t>
      </w:r>
      <w:r w:rsidRPr="007744FE">
        <w:rPr>
          <w:rFonts w:ascii="Book Antiqua" w:hAnsi="Book Antiqua" w:cs="Calibri"/>
          <w:color w:val="000000" w:themeColor="text1"/>
          <w:lang w:val="en-GB"/>
        </w:rPr>
        <w:t xml:space="preserve"> in an informal manner after completing training</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&lt;EndNote&gt;&lt;Cite&gt;&lt;Author&gt;Wax&lt;/Author&gt;&lt;Year&gt;2008&lt;/Year&gt;&lt;RecNum&gt;80&lt;/RecNum&gt;&lt;DisplayText&gt;&lt;style face="superscript"&gt;[26]&lt;/style&gt;&lt;/DisplayText&gt;&lt;record&gt;&lt;rec-number&gt;80&lt;/rec-number&gt;&lt;foreign-keys&gt;&lt;key app="EN" db-id="5wxvpsfx80z5dse2xapvwpae9xezzddr0rdd" timestamp="0"&gt;80&lt;/key&gt;&lt;/foreign-keys&gt;&lt;ref-type name="Journal Article"&gt;17&lt;/ref-type&gt;&lt;contributors&gt;&lt;authors&gt;&lt;author&gt;Wax, D. B.&lt;/author&gt;&lt;author&gt;Torres, A.&lt;/author&gt;&lt;author&gt;Scher, C.&lt;/author&gt;&lt;author&gt;Leibowitz, A. B.&lt;/author&gt;&lt;/authors&gt;&lt;/contributors&gt;&lt;auth-address&gt;Department of Anesthesiology, Mount Sinai School of Medicine, New York, NY 10029, USA. david.wax@mssm.edu&lt;/auth-address&gt;&lt;titles&gt;&lt;title&gt;Transesophageal echocardiography utilization in high-volume liver transplantation centers in the United States&lt;/title&gt;&lt;secondary-title&gt;J Cardiothorac Vasc Anesth&lt;/secondary-title&gt;&lt;/titles&gt;&lt;periodical&gt;&lt;full-title&gt;J Cardiothorac Vasc Anesth&lt;/full-title&gt;&lt;/periodical&gt;&lt;pages&gt;811-3&lt;/pages&gt;&lt;volume&gt;22&lt;/volume&gt;&lt;number&gt;6&lt;/number&gt;&lt;edition&gt;2008/10/07&lt;/edition&gt;&lt;keywords&gt;&lt;keyword&gt;Academic Medical Centers/trends/utilization&lt;/keyword&gt;&lt;keyword&gt;Anesthesiology/trends&lt;/keyword&gt;&lt;keyword&gt;Data Collection/methods&lt;/keyword&gt;&lt;keyword&gt;Echocardiography, Transesophageal/trends/*utilization&lt;/keyword&gt;&lt;keyword&gt;Hospitals/trends/*utilization&lt;/keyword&gt;&lt;keyword&gt;Humans&lt;/keyword&gt;&lt;keyword&gt;Liver Transplantation/trends/*utilization&lt;/keyword&gt;&lt;keyword&gt;Monitoring, Intraoperative/methods/trends/utilization&lt;/keyword&gt;&lt;keyword&gt;Transplantation/trends/utilization&lt;/keyword&gt;&lt;keyword&gt;United States&lt;/keyword&gt;&lt;/keywords&gt;&lt;dates&gt;&lt;year&gt;2008&lt;/year&gt;&lt;pub-dates&gt;&lt;date&gt;Dec&lt;/date&gt;&lt;/pub-dates&gt;&lt;/dates&gt;&lt;isbn&gt;1532-8422 (Electronic)&amp;#xD;1053-0770 (Linking)&lt;/isbn&gt;&lt;accession-num&gt;18834818&lt;/accession-num&gt;&lt;urls&gt;&lt;related-urls&gt;&lt;url&gt;http://www.ncbi.nlm.nih.gov/entrez/query.fcgi?cmd=Retrieve&amp;amp;db=PubMed&amp;amp;dopt=Citation&amp;amp;list_uids=18834818&lt;/url&gt;&lt;/related-urls&gt;&lt;/urls&gt;&lt;electronic-resource-num&gt;S1053-0770(08)00219-X [pii]&amp;#xD;10.1053/j.jvca.2008.07.007&lt;/electronic-resource-num&gt;&lt;language&gt;eng&lt;/language&gt;&lt;/record&gt;&lt;/Cite&gt;&lt;/EndNote&gt;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6" w:tooltip="Wax, 2008 #80" w:history="1">
        <w:r w:rsidR="002F2B58" w:rsidRPr="007744FE">
          <w:rPr>
            <w:rFonts w:ascii="Book Antiqua" w:hAnsi="Book Antiqua" w:cs="Calibri"/>
            <w:color w:val="000000" w:themeColor="text1"/>
            <w:vertAlign w:val="superscript"/>
            <w:lang w:val="en-GB"/>
          </w:rPr>
          <w:t>26</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016B19"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t>
      </w:r>
      <w:r w:rsidR="00016B19"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 significantly smaller proportion of an</w:t>
      </w:r>
      <w:r w:rsidR="00B12344"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esthesiologists</w:t>
      </w:r>
      <w:r w:rsidR="00016B19" w:rsidRPr="007744FE">
        <w:rPr>
          <w:rFonts w:ascii="Book Antiqua" w:hAnsi="Book Antiqua" w:cs="Calibri"/>
          <w:color w:val="000000" w:themeColor="text1"/>
          <w:lang w:val="en-GB"/>
        </w:rPr>
        <w:t xml:space="preserve"> who work in low volume liver transplant </w:t>
      </w:r>
      <w:r w:rsidR="00B12344" w:rsidRPr="007744FE">
        <w:rPr>
          <w:rFonts w:ascii="Book Antiqua" w:hAnsi="Book Antiqua" w:cs="Calibri"/>
          <w:color w:val="000000" w:themeColor="text1"/>
          <w:lang w:val="en-GB"/>
        </w:rPr>
        <w:t>centres</w:t>
      </w:r>
      <w:r w:rsidR="00016B19" w:rsidRPr="007744FE">
        <w:rPr>
          <w:rFonts w:ascii="Book Antiqua" w:hAnsi="Book Antiqua" w:cs="Calibri"/>
          <w:color w:val="000000" w:themeColor="text1"/>
          <w:lang w:val="en-GB"/>
        </w:rPr>
        <w:t xml:space="preserve"> do</w:t>
      </w:r>
      <w:r w:rsidR="0037695A" w:rsidRPr="007744FE">
        <w:rPr>
          <w:rFonts w:ascii="Book Antiqua" w:hAnsi="Book Antiqua" w:cs="Calibri"/>
          <w:color w:val="000000" w:themeColor="text1"/>
          <w:lang w:val="en-GB"/>
        </w:rPr>
        <w:t xml:space="preserve"> not </w:t>
      </w:r>
      <w:r w:rsidRPr="007744FE">
        <w:rPr>
          <w:rFonts w:ascii="Book Antiqua" w:hAnsi="Book Antiqua" w:cs="Calibri"/>
          <w:color w:val="000000" w:themeColor="text1"/>
          <w:lang w:val="en-GB"/>
        </w:rPr>
        <w:t xml:space="preserve">use perioperative TEE </w:t>
      </w:r>
      <w:r w:rsidR="00B12344" w:rsidRPr="007744FE">
        <w:rPr>
          <w:rFonts w:ascii="Book Antiqua" w:hAnsi="Book Antiqua" w:cs="Calibri"/>
          <w:color w:val="000000" w:themeColor="text1"/>
          <w:lang w:val="en-GB"/>
        </w:rPr>
        <w:t xml:space="preserve">because they are </w:t>
      </w:r>
      <w:r w:rsidRPr="007744FE">
        <w:rPr>
          <w:rFonts w:ascii="Book Antiqua" w:hAnsi="Book Antiqua" w:cs="Calibri"/>
          <w:color w:val="000000" w:themeColor="text1"/>
          <w:lang w:val="en-GB"/>
        </w:rPr>
        <w:t xml:space="preserve">unfamiliar with </w:t>
      </w:r>
      <w:r w:rsidR="00B12344" w:rsidRPr="007744FE">
        <w:rPr>
          <w:rFonts w:ascii="Book Antiqua" w:hAnsi="Book Antiqua" w:cs="Calibri"/>
          <w:color w:val="000000" w:themeColor="text1"/>
          <w:lang w:val="en-GB"/>
        </w:rPr>
        <w:t xml:space="preserve">the procedure </w:t>
      </w:r>
      <w:r w:rsidRPr="007744FE">
        <w:rPr>
          <w:rFonts w:ascii="Book Antiqua" w:hAnsi="Book Antiqua" w:cs="Calibri"/>
          <w:color w:val="000000" w:themeColor="text1"/>
          <w:lang w:val="en-GB"/>
        </w:rPr>
        <w:t>and the data it provides</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&lt;EndNote&gt;&lt;Cite&gt;&lt;Author&gt;Schumann&lt;/Author&gt;&lt;Year&gt;2003&lt;/Year&gt;&lt;RecNum&gt;81&lt;/RecNum&gt;&lt;DisplayText&gt;&lt;style face="superscript"&gt;[27]&lt;/style&gt;&lt;/DisplayText&gt;&lt;record&gt;&lt;rec-number&gt;81&lt;/rec-number&gt;&lt;foreign-keys&gt;&lt;key app="EN" db-id="5wxvpsfx80z5dse2xapvwpae9xezzddr0rdd" timestamp="0"&gt;81&lt;/key&gt;&lt;/foreign-keys&gt;&lt;ref-type name="Journal Article"&gt;17&lt;/ref-type&gt;&lt;contributors&gt;&lt;authors&gt;&lt;author&gt;Schumann, R.&lt;/author&gt;&lt;/authors&gt;&lt;/contributors&gt;&lt;auth-address&gt;Department of Anesthesiology, Division of Liver Transplant Anesthesia, Tufts-New England Medical Center, Boston, Massachusetts 02111, USA. RSchumann@tufts-nemc.org&lt;/auth-address&gt;&lt;titles&gt;&lt;title&gt;Intraoperative resource utilization in anesthesia for liver transplantation in the United States: a survey&lt;/title&gt;&lt;secondary-title&gt;Anesth Analg&lt;/secondary-title&gt;&lt;/titles&gt;&lt;periodical&gt;&lt;full-title&gt;Anesth Analg&lt;/full-title&gt;&lt;/periodical&gt;&lt;pages&gt;21-8, table of contents&lt;/pages&gt;&lt;volume&gt;97&lt;/volume&gt;&lt;number&gt;1&lt;/number&gt;&lt;edition&gt;2003/06/24&lt;/edition&gt;&lt;keywords&gt;&lt;keyword&gt;Adult&lt;/keyword&gt;&lt;keyword&gt;*Anesthesia&lt;/keyword&gt;&lt;keyword&gt;Blood Coagulation Tests&lt;/keyword&gt;&lt;keyword&gt;Blood Transfusion&lt;/keyword&gt;&lt;keyword&gt;Cardiac Output/physiology&lt;/keyword&gt;&lt;keyword&gt;Child&lt;/keyword&gt;&lt;keyword&gt;Data Collection&lt;/keyword&gt;&lt;keyword&gt;Echocardiography, Transesophageal&lt;/keyword&gt;&lt;keyword&gt;Electrolytes/blood&lt;/keyword&gt;&lt;keyword&gt;Hemodynamics/physiology&lt;/keyword&gt;&lt;keyword&gt;Humans&lt;/keyword&gt;&lt;keyword&gt;Intraoperative Period&lt;/keyword&gt;&lt;keyword&gt;Laboratories, Hospital&lt;/keyword&gt;&lt;keyword&gt;Liver Transplantation/*statistics &amp;amp; numerical data&lt;/keyword&gt;&lt;keyword&gt;Living Donors&lt;/keyword&gt;&lt;keyword&gt;Monitoring, Intraoperative&lt;/keyword&gt;&lt;keyword&gt;Technology/trends&lt;/keyword&gt;&lt;keyword&gt;United States&lt;/keyword&gt;&lt;/keywords&gt;&lt;dates&gt;&lt;year&gt;2003&lt;/year&gt;&lt;pub-dates&gt;&lt;date&gt;Jul&lt;/date&gt;&lt;/pub-dates&gt;&lt;/dates&gt;&lt;isbn&gt;0003-2999 (Print)&amp;#xD;0003-2999 (Linking)&lt;/isbn&gt;&lt;accession-num&gt;12818937&lt;/accession-num&gt;&lt;urls&gt;&lt;related-urls&gt;&lt;url&gt;http://www.ncbi.nlm.nih.gov/entrez/query.fcgi?cmd=Retrieve&amp;amp;db=PubMed&amp;amp;dopt=Citation&amp;amp;list_uids=12818937&lt;/url&gt;&lt;/related-urls&gt;&lt;/urls&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7" w:tooltip="Schumann, 2003 #81" w:history="1">
        <w:r w:rsidR="002F2B58" w:rsidRPr="007744FE">
          <w:rPr>
            <w:rFonts w:ascii="Book Antiqua" w:hAnsi="Book Antiqua" w:cs="Calibri"/>
            <w:color w:val="000000" w:themeColor="text1"/>
            <w:vertAlign w:val="superscript"/>
            <w:lang w:val="en-GB"/>
          </w:rPr>
          <w:t>27</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The American Society of </w:t>
      </w:r>
      <w:proofErr w:type="spellStart"/>
      <w:r w:rsidRPr="007744FE">
        <w:rPr>
          <w:rFonts w:ascii="Book Antiqua" w:hAnsi="Book Antiqua" w:cs="Calibri"/>
          <w:color w:val="000000" w:themeColor="text1"/>
          <w:lang w:val="en-GB"/>
        </w:rPr>
        <w:t>Anesthesiology</w:t>
      </w:r>
      <w:proofErr w:type="spellEnd"/>
      <w:r w:rsidRPr="007744FE">
        <w:rPr>
          <w:rFonts w:ascii="Book Antiqua" w:hAnsi="Book Antiqua" w:cs="Calibri"/>
          <w:color w:val="000000" w:themeColor="text1"/>
          <w:lang w:val="en-GB"/>
        </w:rPr>
        <w:t xml:space="preserve">, in cooperation with the National Board of Echocardiography (NBE), defined the components of basic perioperative TEE training </w:t>
      </w:r>
      <w:r w:rsidR="00B12344" w:rsidRPr="007744FE">
        <w:rPr>
          <w:rFonts w:ascii="Book Antiqua" w:hAnsi="Book Antiqua" w:cs="Calibri"/>
          <w:color w:val="000000" w:themeColor="text1"/>
          <w:lang w:val="en-GB"/>
        </w:rPr>
        <w:t xml:space="preserve">as </w:t>
      </w:r>
      <w:r w:rsidRPr="007744FE">
        <w:rPr>
          <w:rFonts w:ascii="Book Antiqua" w:hAnsi="Book Antiqua" w:cs="Calibri"/>
          <w:color w:val="000000" w:themeColor="text1"/>
          <w:lang w:val="en-GB"/>
        </w:rPr>
        <w:t>includ</w:t>
      </w:r>
      <w:r w:rsidR="00B12344"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independent clinical experience, supervision, and continuing education requirements. The NBE’s Basic perioperative TEE training pathways require an extensive training</w:t>
      </w:r>
      <w:r w:rsidR="008223F2"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at least 150 basic intraoperative </w:t>
      </w:r>
      <w:r w:rsidR="00B12344" w:rsidRPr="007744FE">
        <w:rPr>
          <w:rFonts w:ascii="Book Antiqua" w:hAnsi="Book Antiqua" w:cs="Calibri"/>
          <w:color w:val="000000" w:themeColor="text1"/>
          <w:lang w:val="en-GB"/>
        </w:rPr>
        <w:t xml:space="preserve">procedures, </w:t>
      </w:r>
      <w:r w:rsidR="008223F2" w:rsidRPr="007744FE">
        <w:rPr>
          <w:rFonts w:ascii="Book Antiqua" w:hAnsi="Book Antiqua" w:cs="Calibri"/>
          <w:color w:val="000000" w:themeColor="text1"/>
          <w:lang w:val="en-GB"/>
        </w:rPr>
        <w:t>and</w:t>
      </w:r>
      <w:r w:rsidRPr="007744FE">
        <w:rPr>
          <w:rFonts w:ascii="Book Antiqua" w:hAnsi="Book Antiqua" w:cs="Calibri"/>
          <w:color w:val="000000" w:themeColor="text1"/>
          <w:lang w:val="en-GB"/>
        </w:rPr>
        <w:t xml:space="preserve"> a written exam </w:t>
      </w:r>
      <w:r w:rsidR="009B113E" w:rsidRPr="007744FE">
        <w:rPr>
          <w:rFonts w:ascii="Book Antiqua" w:hAnsi="Book Antiqua" w:cs="Calibri"/>
          <w:color w:val="000000" w:themeColor="text1"/>
          <w:lang w:val="en-GB"/>
        </w:rPr>
        <w:t>to</w:t>
      </w:r>
      <w:r w:rsidRPr="007744FE">
        <w:rPr>
          <w:rFonts w:ascii="Book Antiqua" w:hAnsi="Book Antiqua" w:cs="Calibri"/>
          <w:color w:val="000000" w:themeColor="text1"/>
          <w:lang w:val="en-GB"/>
        </w:rPr>
        <w:t xml:space="preserve"> obtain </w:t>
      </w:r>
      <w:proofErr w:type="gramStart"/>
      <w:r w:rsidRPr="007744FE">
        <w:rPr>
          <w:rFonts w:ascii="Book Antiqua" w:hAnsi="Book Antiqua" w:cs="Calibri"/>
          <w:color w:val="000000" w:themeColor="text1"/>
          <w:lang w:val="en-GB"/>
        </w:rPr>
        <w:t>certification</w:t>
      </w:r>
      <w:proofErr w:type="gramEnd"/>
      <w:r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MjgsIDI5XTwvc3R5bGU+PC9EaXNwbGF5VGV4dD48cmVjb3JkPjxyZWMtbnVtYmVyPjEzPC9yZWMt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MjgsIDI5XTwvc3R5bGU+PC9EaXNwbGF5VGV4dD48cmVjb3JkPjxyZWMtbnVtYmVyPjEzPC9yZWMt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8" w:tooltip="Reeves, 2013 #13" w:history="1">
        <w:r w:rsidR="002F2B58" w:rsidRPr="007744FE">
          <w:rPr>
            <w:rFonts w:ascii="Book Antiqua" w:hAnsi="Book Antiqua" w:cs="Calibri"/>
            <w:color w:val="000000" w:themeColor="text1"/>
            <w:vertAlign w:val="superscript"/>
            <w:lang w:val="en-GB"/>
          </w:rPr>
          <w:t>28</w:t>
        </w:r>
      </w:hyperlink>
      <w:r w:rsidR="0036292A" w:rsidRPr="007744FE">
        <w:rPr>
          <w:rFonts w:ascii="Book Antiqua" w:hAnsi="Book Antiqua" w:cs="Calibri"/>
          <w:color w:val="000000" w:themeColor="text1"/>
          <w:vertAlign w:val="superscript"/>
          <w:lang w:val="en-GB"/>
        </w:rPr>
        <w:t>,</w:t>
      </w:r>
      <w:hyperlink w:anchor="_ENREF_29" w:tooltip=", 2010 #82" w:history="1">
        <w:r w:rsidR="002F2B58" w:rsidRPr="007744FE">
          <w:rPr>
            <w:rFonts w:ascii="Book Antiqua" w:hAnsi="Book Antiqua" w:cs="Calibri"/>
            <w:color w:val="000000" w:themeColor="text1"/>
            <w:vertAlign w:val="superscript"/>
            <w:lang w:val="en-GB"/>
          </w:rPr>
          <w:t>29</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75A99F32" w14:textId="1E67ECD9"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American Society of Echocardiography (ASE) and the Society of Cardiovascular </w:t>
      </w:r>
      <w:proofErr w:type="spellStart"/>
      <w:r w:rsidRPr="007744FE">
        <w:rPr>
          <w:rFonts w:ascii="Book Antiqua" w:hAnsi="Book Antiqua" w:cs="Calibri"/>
          <w:color w:val="000000" w:themeColor="text1"/>
          <w:lang w:val="en-GB"/>
        </w:rPr>
        <w:t>Anesthesiologists</w:t>
      </w:r>
      <w:proofErr w:type="spellEnd"/>
      <w:r w:rsidRPr="007744FE">
        <w:rPr>
          <w:rFonts w:ascii="Book Antiqua" w:hAnsi="Book Antiqua" w:cs="Calibri"/>
          <w:color w:val="000000" w:themeColor="text1"/>
          <w:lang w:val="en-GB"/>
        </w:rPr>
        <w:t xml:space="preserve"> (SCA)</w:t>
      </w:r>
      <w:r w:rsidR="00B12344" w:rsidRPr="007744FE">
        <w:rPr>
          <w:rFonts w:ascii="Book Antiqua" w:hAnsi="Book Antiqua" w:cs="Calibri"/>
          <w:color w:val="000000" w:themeColor="text1"/>
          <w:lang w:val="en-GB"/>
        </w:rPr>
        <w:t xml:space="preserve"> state that</w:t>
      </w:r>
      <w:r w:rsidR="009B113E" w:rsidRPr="007744FE">
        <w:rPr>
          <w:rFonts w:ascii="Book Antiqua" w:hAnsi="Book Antiqua" w:cs="Calibri"/>
          <w:color w:val="000000" w:themeColor="text1"/>
          <w:lang w:val="en-GB"/>
        </w:rPr>
        <w:t xml:space="preserve"> because</w:t>
      </w:r>
      <w:r w:rsidRPr="007744FE">
        <w:rPr>
          <w:rFonts w:ascii="Book Antiqua" w:hAnsi="Book Antiqua" w:cs="Calibri"/>
          <w:color w:val="000000" w:themeColor="text1"/>
          <w:lang w:val="en-GB"/>
        </w:rPr>
        <w:t xml:space="preserve"> of the risks, technical complexity, and potential impact of TEE on perioperative management, the basic TEE </w:t>
      </w:r>
      <w:proofErr w:type="spellStart"/>
      <w:r w:rsidRPr="007744FE">
        <w:rPr>
          <w:rFonts w:ascii="Book Antiqua" w:hAnsi="Book Antiqua" w:cs="Calibri"/>
          <w:color w:val="000000" w:themeColor="text1"/>
          <w:lang w:val="en-GB"/>
        </w:rPr>
        <w:t>echocardiographer</w:t>
      </w:r>
      <w:proofErr w:type="spellEnd"/>
      <w:r w:rsidRPr="007744FE">
        <w:rPr>
          <w:rFonts w:ascii="Book Antiqua" w:hAnsi="Book Antiqua" w:cs="Calibri"/>
          <w:color w:val="000000" w:themeColor="text1"/>
          <w:lang w:val="en-GB"/>
        </w:rPr>
        <w:t xml:space="preserve"> must be a licensed physician</w:t>
      </w:r>
      <w:r w:rsidR="009A1F6B"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8" w:tooltip="Reeves, 2013 #13" w:history="1">
        <w:r w:rsidR="002F2B58" w:rsidRPr="007744FE">
          <w:rPr>
            <w:rFonts w:ascii="Book Antiqua" w:hAnsi="Book Antiqua" w:cs="Calibri"/>
            <w:color w:val="000000" w:themeColor="text1"/>
            <w:vertAlign w:val="superscript"/>
            <w:lang w:val="en-GB"/>
          </w:rPr>
          <w:t>28</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p>
    <w:p w14:paraId="074D2DBD" w14:textId="7FD9F9EF"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Although a basic perioperative TEE </w:t>
      </w:r>
      <w:proofErr w:type="spellStart"/>
      <w:r w:rsidRPr="007744FE">
        <w:rPr>
          <w:rFonts w:ascii="Book Antiqua" w:hAnsi="Book Antiqua" w:cs="Calibri"/>
          <w:color w:val="000000" w:themeColor="text1"/>
          <w:lang w:val="en-GB"/>
        </w:rPr>
        <w:t>echocardiographer</w:t>
      </w:r>
      <w:proofErr w:type="spellEnd"/>
      <w:r w:rsidRPr="007744FE">
        <w:rPr>
          <w:rFonts w:ascii="Book Antiqua" w:hAnsi="Book Antiqua" w:cs="Calibri"/>
          <w:color w:val="000000" w:themeColor="text1"/>
          <w:lang w:val="en-GB"/>
        </w:rPr>
        <w:t xml:space="preserve"> should be familiar with the </w:t>
      </w:r>
      <w:r w:rsidR="008223F2" w:rsidRPr="007744FE">
        <w:rPr>
          <w:rFonts w:ascii="Book Antiqua" w:hAnsi="Book Antiqua" w:cs="Calibri"/>
          <w:color w:val="000000" w:themeColor="text1"/>
          <w:lang w:val="en-GB"/>
        </w:rPr>
        <w:t xml:space="preserve"> 20 </w:t>
      </w:r>
      <w:r w:rsidRPr="007744FE">
        <w:rPr>
          <w:rFonts w:ascii="Book Antiqua" w:hAnsi="Book Antiqua" w:cs="Calibri"/>
          <w:color w:val="000000" w:themeColor="text1"/>
          <w:lang w:val="en-GB"/>
        </w:rPr>
        <w:t>classical views necessary to obtain a comprehensive intraoperative trans</w:t>
      </w:r>
      <w:r w:rsidR="00B12344"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esophageal echocardiogra</w:t>
      </w:r>
      <w:r w:rsidR="00B11233" w:rsidRPr="007744FE">
        <w:rPr>
          <w:rFonts w:ascii="Book Antiqua" w:hAnsi="Book Antiqua" w:cs="Calibri"/>
          <w:color w:val="000000" w:themeColor="text1"/>
          <w:lang w:val="en-GB"/>
        </w:rPr>
        <w:t>m</w:t>
      </w:r>
      <w:r w:rsidR="009A1F6B" w:rsidRPr="007744FE">
        <w:rPr>
          <w:rFonts w:ascii="Book Antiqua" w:hAnsi="Book Antiqua" w:cs="Calibri"/>
          <w:color w:val="000000" w:themeColor="text1"/>
          <w:lang w:val="en-GB"/>
        </w:rPr>
        <w:fldChar w:fldCharType="begin">
          <w:fldData xml:space="preserve">PEVuZE5vdGU+PENpdGU+PEF1dGhvcj5TaGFuZXdpc2U8L0F1dGhvcj48WWVhcj4xOTk5PC9ZZWFy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PEVuZE5vdGU+PENpdGU+PEF1dGhvcj5TaGFuZXdpc2U8L0F1dGhvcj48WWVhcj4xOTk5PC9ZZWFy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0" w:tooltip="Shanewise, 1999 #83" w:history="1">
        <w:r w:rsidR="002F2B58" w:rsidRPr="007744FE">
          <w:rPr>
            <w:rFonts w:ascii="Book Antiqua" w:hAnsi="Book Antiqua" w:cs="Calibri"/>
            <w:color w:val="000000" w:themeColor="text1"/>
            <w:vertAlign w:val="superscript"/>
            <w:lang w:val="en-GB"/>
          </w:rPr>
          <w:t>30</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8223F2" w:rsidRPr="007744FE">
        <w:rPr>
          <w:rFonts w:ascii="Book Antiqua" w:hAnsi="Book Antiqua" w:cs="Calibri"/>
          <w:color w:val="000000" w:themeColor="text1"/>
          <w:lang w:val="en-GB"/>
        </w:rPr>
        <w:t xml:space="preserve">recent </w:t>
      </w:r>
      <w:r w:rsidRPr="007744FE">
        <w:rPr>
          <w:rFonts w:ascii="Book Antiqua" w:hAnsi="Book Antiqua" w:cs="Calibri"/>
          <w:color w:val="000000" w:themeColor="text1"/>
          <w:lang w:val="en-GB"/>
        </w:rPr>
        <w:t>ASE and SCA guidelines state tha</w:t>
      </w:r>
      <w:r w:rsidR="009B113E" w:rsidRPr="007744FE">
        <w:rPr>
          <w:rFonts w:ascii="Book Antiqua" w:hAnsi="Book Antiqua" w:cs="Calibri"/>
          <w:color w:val="000000" w:themeColor="text1"/>
          <w:lang w:val="en-GB"/>
        </w:rPr>
        <w:t>t i</w:t>
      </w:r>
      <w:r w:rsidRPr="007744FE">
        <w:rPr>
          <w:rFonts w:ascii="Book Antiqua" w:hAnsi="Book Antiqua" w:cs="Calibri"/>
          <w:color w:val="000000" w:themeColor="text1"/>
          <w:lang w:val="en-GB"/>
        </w:rPr>
        <w:t>t</w:t>
      </w:r>
      <w:r w:rsidR="00B11233" w:rsidRPr="007744FE">
        <w:rPr>
          <w:rFonts w:ascii="Book Antiqua" w:hAnsi="Book Antiqua" w:cs="Calibri"/>
          <w:color w:val="000000" w:themeColor="text1"/>
          <w:lang w:val="en-GB"/>
        </w:rPr>
        <w:t xml:space="preserve"> i</w:t>
      </w:r>
      <w:r w:rsidRPr="007744FE">
        <w:rPr>
          <w:rFonts w:ascii="Book Antiqua" w:hAnsi="Book Antiqua" w:cs="Calibri"/>
          <w:color w:val="000000" w:themeColor="text1"/>
          <w:lang w:val="en-GB"/>
        </w:rPr>
        <w:t>s more realistic</w:t>
      </w:r>
      <w:r w:rsidR="00B11233" w:rsidRPr="007744FE">
        <w:rPr>
          <w:rFonts w:ascii="Book Antiqua" w:hAnsi="Book Antiqua" w:cs="Calibri"/>
          <w:color w:val="000000" w:themeColor="text1"/>
          <w:lang w:val="en-GB"/>
        </w:rPr>
        <w:t xml:space="preserve"> to</w:t>
      </w:r>
      <w:r w:rsidRPr="007744FE">
        <w:rPr>
          <w:rFonts w:ascii="Book Antiqua" w:hAnsi="Book Antiqua" w:cs="Calibri"/>
          <w:color w:val="000000" w:themeColor="text1"/>
          <w:lang w:val="en-GB"/>
        </w:rPr>
        <w:t xml:space="preserve"> expect an anaesthesiologist </w:t>
      </w:r>
      <w:r w:rsidR="00B11233" w:rsidRPr="007744FE">
        <w:rPr>
          <w:rFonts w:ascii="Book Antiqua" w:hAnsi="Book Antiqua" w:cs="Calibri"/>
          <w:color w:val="000000" w:themeColor="text1"/>
          <w:lang w:val="en-GB"/>
        </w:rPr>
        <w:t xml:space="preserve">to be </w:t>
      </w:r>
      <w:r w:rsidRPr="007744FE">
        <w:rPr>
          <w:rFonts w:ascii="Book Antiqua" w:hAnsi="Book Antiqua" w:cs="Calibri"/>
          <w:color w:val="000000" w:themeColor="text1"/>
          <w:lang w:val="en-GB"/>
        </w:rPr>
        <w:t>familiar with the 11 most relevant TEE views (</w:t>
      </w:r>
      <w:r w:rsidR="0036292A" w:rsidRPr="007744FE">
        <w:rPr>
          <w:rFonts w:ascii="Book Antiqua" w:hAnsi="Book Antiqua" w:cs="Calibri"/>
          <w:color w:val="000000" w:themeColor="text1"/>
          <w:lang w:val="en-GB"/>
        </w:rPr>
        <w:t>Figure</w:t>
      </w:r>
      <w:r w:rsidRPr="007744FE">
        <w:rPr>
          <w:rFonts w:ascii="Book Antiqua" w:hAnsi="Book Antiqua" w:cs="Calibri"/>
          <w:color w:val="000000" w:themeColor="text1"/>
          <w:lang w:val="en-GB"/>
        </w:rPr>
        <w:t xml:space="preserve"> 1)</w:t>
      </w:r>
      <w:r w:rsidR="008223F2"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which can provide him with the necessary information for </w:t>
      </w:r>
      <w:r w:rsidR="0037695A" w:rsidRPr="007744FE">
        <w:rPr>
          <w:rFonts w:ascii="Book Antiqua" w:hAnsi="Book Antiqua" w:cs="Calibri"/>
          <w:color w:val="000000" w:themeColor="text1"/>
          <w:lang w:val="en-GB"/>
        </w:rPr>
        <w:t xml:space="preserve">an </w:t>
      </w:r>
      <w:proofErr w:type="spellStart"/>
      <w:r w:rsidR="0037695A" w:rsidRPr="007744FE">
        <w:rPr>
          <w:rFonts w:ascii="Book Antiqua" w:hAnsi="Book Antiqua" w:cs="Calibri"/>
          <w:color w:val="000000" w:themeColor="text1"/>
          <w:lang w:val="en-GB"/>
        </w:rPr>
        <w:t>aetiologic</w:t>
      </w:r>
      <w:proofErr w:type="spellEnd"/>
      <w:r w:rsidR="0037695A"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diagnos</w:t>
      </w:r>
      <w:r w:rsidR="0037695A" w:rsidRPr="007744FE">
        <w:rPr>
          <w:rFonts w:ascii="Book Antiqua" w:hAnsi="Book Antiqua" w:cs="Calibri"/>
          <w:color w:val="000000" w:themeColor="text1"/>
          <w:lang w:val="en-GB"/>
        </w:rPr>
        <w:t xml:space="preserve">is </w:t>
      </w:r>
      <w:r w:rsidRPr="007744FE">
        <w:rPr>
          <w:rFonts w:ascii="Book Antiqua" w:hAnsi="Book Antiqua" w:cs="Calibri"/>
          <w:color w:val="000000" w:themeColor="text1"/>
          <w:lang w:val="en-GB"/>
        </w:rPr>
        <w:t>of</w:t>
      </w:r>
      <w:r w:rsidR="009B113E" w:rsidRPr="007744FE">
        <w:rPr>
          <w:rFonts w:ascii="Book Antiqua" w:hAnsi="Book Antiqua" w:cs="Calibri"/>
          <w:color w:val="000000" w:themeColor="text1"/>
          <w:lang w:val="en-GB"/>
        </w:rPr>
        <w:t xml:space="preserve"> haemo</w:t>
      </w:r>
      <w:r w:rsidRPr="007744FE">
        <w:rPr>
          <w:rFonts w:ascii="Book Antiqua" w:hAnsi="Book Antiqua" w:cs="Calibri"/>
          <w:color w:val="000000" w:themeColor="text1"/>
          <w:lang w:val="en-GB"/>
        </w:rPr>
        <w:t>dynamic instability during surgery</w:t>
      </w:r>
      <w:r w:rsidR="009A1F6B"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8" w:tooltip="Reeves, 2013 #13" w:history="1">
        <w:r w:rsidR="002F2B58" w:rsidRPr="007744FE">
          <w:rPr>
            <w:rFonts w:ascii="Book Antiqua" w:hAnsi="Book Antiqua" w:cs="Calibri"/>
            <w:color w:val="000000" w:themeColor="text1"/>
            <w:vertAlign w:val="superscript"/>
            <w:lang w:val="en-GB"/>
          </w:rPr>
          <w:t>28</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36E066C8" w14:textId="1EFB5079"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The basic perioperative TEE examination should be performed using three primary positions of the probe within the gastrointestinal tract: the mid-</w:t>
      </w:r>
      <w:r w:rsidR="006F6FCA"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w:t>
      </w:r>
      <w:r w:rsidR="00BF2F06" w:rsidRPr="007744FE">
        <w:rPr>
          <w:rFonts w:ascii="Book Antiqua" w:hAnsi="Book Antiqua" w:cs="Calibri"/>
          <w:color w:val="000000" w:themeColor="text1"/>
          <w:lang w:val="en-GB"/>
        </w:rPr>
        <w:t xml:space="preserve">level, the </w:t>
      </w:r>
      <w:proofErr w:type="spellStart"/>
      <w:r w:rsidR="00BF2F06" w:rsidRPr="007744FE">
        <w:rPr>
          <w:rFonts w:ascii="Book Antiqua" w:hAnsi="Book Antiqua" w:cs="Calibri"/>
          <w:color w:val="000000" w:themeColor="text1"/>
          <w:lang w:val="en-GB"/>
        </w:rPr>
        <w:t>transgastric</w:t>
      </w:r>
      <w:proofErr w:type="spellEnd"/>
      <w:r w:rsidRPr="007744FE">
        <w:rPr>
          <w:rFonts w:ascii="Book Antiqua" w:hAnsi="Book Antiqua" w:cs="Calibri"/>
          <w:color w:val="000000" w:themeColor="text1"/>
          <w:lang w:val="en-GB"/>
        </w:rPr>
        <w:t xml:space="preserve"> level, and the upper </w:t>
      </w:r>
      <w:r w:rsidR="006F6FCA"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esophageal level.</w:t>
      </w:r>
    </w:p>
    <w:p w14:paraId="2C674734" w14:textId="77777777" w:rsidR="009019D9" w:rsidRPr="007744FE" w:rsidRDefault="009019D9" w:rsidP="002670BA">
      <w:pPr>
        <w:autoSpaceDE w:val="0"/>
        <w:autoSpaceDN w:val="0"/>
        <w:adjustRightInd w:val="0"/>
        <w:spacing w:line="360" w:lineRule="auto"/>
        <w:jc w:val="both"/>
        <w:rPr>
          <w:rFonts w:ascii="Book Antiqua" w:eastAsiaTheme="minorEastAsia" w:hAnsi="Book Antiqua" w:cs="Calibri"/>
          <w:color w:val="000000" w:themeColor="text1"/>
          <w:lang w:val="en-GB" w:eastAsia="zh-CN"/>
        </w:rPr>
      </w:pPr>
    </w:p>
    <w:p w14:paraId="112363F8" w14:textId="19B9A3F3" w:rsidR="00A9221B" w:rsidRPr="007744FE" w:rsidRDefault="009019D9" w:rsidP="002670BA">
      <w:pPr>
        <w:autoSpaceDE w:val="0"/>
        <w:autoSpaceDN w:val="0"/>
        <w:adjustRightInd w:val="0"/>
        <w:spacing w:line="360" w:lineRule="auto"/>
        <w:jc w:val="both"/>
        <w:rPr>
          <w:rFonts w:ascii="Book Antiqua" w:hAnsi="Book Antiqua" w:cs="Calibri"/>
          <w:b/>
          <w:i/>
          <w:caps/>
          <w:color w:val="000000" w:themeColor="text1"/>
          <w:lang w:val="en-GB"/>
        </w:rPr>
      </w:pPr>
      <w:r w:rsidRPr="007744FE">
        <w:rPr>
          <w:rFonts w:ascii="Book Antiqua" w:hAnsi="Book Antiqua" w:cs="Calibri"/>
          <w:b/>
          <w:i/>
          <w:color w:val="000000" w:themeColor="text1"/>
          <w:lang w:val="en-GB"/>
        </w:rPr>
        <w:t xml:space="preserve">TEE </w:t>
      </w:r>
      <w:r w:rsidR="007041C1" w:rsidRPr="007744FE">
        <w:rPr>
          <w:rFonts w:ascii="Book Antiqua" w:hAnsi="Book Antiqua" w:cs="Calibri"/>
          <w:b/>
          <w:i/>
          <w:color w:val="000000" w:themeColor="text1"/>
          <w:lang w:val="en-GB"/>
        </w:rPr>
        <w:t>assessment of</w:t>
      </w:r>
      <w:r w:rsidR="009B113E" w:rsidRPr="007744FE">
        <w:rPr>
          <w:rFonts w:ascii="Book Antiqua" w:hAnsi="Book Antiqua" w:cs="Calibri"/>
          <w:b/>
          <w:i/>
          <w:color w:val="000000" w:themeColor="text1"/>
          <w:lang w:val="en-GB"/>
        </w:rPr>
        <w:t xml:space="preserve"> haemo</w:t>
      </w:r>
      <w:r w:rsidRPr="007744FE">
        <w:rPr>
          <w:rFonts w:ascii="Book Antiqua" w:hAnsi="Book Antiqua" w:cs="Calibri"/>
          <w:b/>
          <w:i/>
          <w:color w:val="000000" w:themeColor="text1"/>
          <w:lang w:val="en-GB"/>
        </w:rPr>
        <w:t>dynamic alterations during LT</w:t>
      </w:r>
    </w:p>
    <w:p w14:paraId="567A64DD" w14:textId="0ADE36BB" w:rsidR="00A9221B" w:rsidRPr="007744FE" w:rsidRDefault="00A9221B" w:rsidP="0036292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The</w:t>
      </w:r>
      <w:r w:rsidR="009B113E" w:rsidRPr="007744FE">
        <w:rPr>
          <w:rFonts w:ascii="Book Antiqua" w:hAnsi="Book Antiqua" w:cs="Calibri"/>
          <w:color w:val="000000" w:themeColor="text1"/>
          <w:lang w:val="en-GB"/>
        </w:rPr>
        <w:t xml:space="preserve"> haemo</w:t>
      </w:r>
      <w:r w:rsidR="00BF2F06" w:rsidRPr="007744FE">
        <w:rPr>
          <w:rFonts w:ascii="Book Antiqua" w:hAnsi="Book Antiqua" w:cs="Calibri"/>
          <w:color w:val="000000" w:themeColor="text1"/>
          <w:lang w:val="en-GB"/>
        </w:rPr>
        <w:t xml:space="preserve">dynamic instability typical of </w:t>
      </w:r>
      <w:r w:rsidRPr="007744FE">
        <w:rPr>
          <w:rFonts w:ascii="Book Antiqua" w:hAnsi="Book Antiqua" w:cs="Calibri"/>
          <w:color w:val="000000" w:themeColor="text1"/>
          <w:lang w:val="en-GB"/>
        </w:rPr>
        <w:t>LT can</w:t>
      </w:r>
      <w:r w:rsidR="006F6FCA" w:rsidRPr="007744FE">
        <w:rPr>
          <w:rFonts w:ascii="Book Antiqua" w:hAnsi="Book Antiqua" w:cs="Calibri"/>
          <w:color w:val="000000" w:themeColor="text1"/>
          <w:lang w:val="en-GB"/>
        </w:rPr>
        <w:t xml:space="preserve"> result from</w:t>
      </w:r>
      <w:r w:rsidRPr="007744FE">
        <w:rPr>
          <w:rFonts w:ascii="Book Antiqua" w:hAnsi="Book Antiqua" w:cs="Calibri"/>
          <w:color w:val="000000" w:themeColor="text1"/>
          <w:lang w:val="en-GB"/>
        </w:rPr>
        <w:t xml:space="preserve"> heart failure, real hypovol</w:t>
      </w:r>
      <w:r w:rsidR="006F6FCA"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emia, or reduced peripheral vascular resistance</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&lt;EndNote&gt;&lt;Cite&gt;&lt;Author&gt;Oxorn&lt;/Author&gt;&lt;Year&gt;2008&lt;/Year&gt;&lt;RecNum&gt;28&lt;/RecNum&gt;&lt;DisplayText&gt;&lt;style face="superscript"&gt;[31]&lt;/style&gt;&lt;/DisplayText&gt;&lt;record&gt;&lt;rec-number&gt;28&lt;/rec-number&gt;&lt;foreign-keys&gt;&lt;key app="EN" db-id="5wxvpsfx80z5dse2xapvwpae9xezzddr0rdd" timestamp="0"&gt;28&lt;/key&gt;&lt;/foreign-keys&gt;&lt;ref-type name="Journal Article"&gt;17&lt;/ref-type&gt;&lt;contributors&gt;&lt;authors&gt;&lt;author&gt;Oxorn, D. C.&lt;/author&gt;&lt;/authors&gt;&lt;/contributors&gt;&lt;auth-address&gt;University of Washington, 1959 NE Pacific Street, Box 356540, Seattle, WA 98195-6540, USA. oxorn@u.washington.edu&lt;/auth-address&gt;&lt;titles&gt;&lt;title&gt;Intraoperative echocardiography&lt;/title&gt;&lt;secondary-title&gt;Heart&lt;/secondary-title&gt;&lt;/titles&gt;&lt;periodical&gt;&lt;full-title&gt;Heart&lt;/full-title&gt;&lt;/periodical&gt;&lt;pages&gt;1236-43&lt;/pages&gt;&lt;volume&gt;94&lt;/volume&gt;&lt;number&gt;9&lt;/number&gt;&lt;edition&gt;2008/08/16&lt;/edition&gt;&lt;keywords&gt;&lt;keyword&gt;*Cardiac Surgical Procedures&lt;/keyword&gt;&lt;keyword&gt;Echocardiography/*methods&lt;/keyword&gt;&lt;keyword&gt;Echocardiography, Transesophageal/*methods&lt;/keyword&gt;&lt;keyword&gt;Humans&lt;/keyword&gt;&lt;keyword&gt;Intraoperative Care/*methods&lt;/keyword&gt;&lt;/keywords&gt;&lt;dates&gt;&lt;year&gt;2008&lt;/year&gt;&lt;pub-dates&gt;&lt;date&gt;Sep&lt;/date&gt;&lt;/pub-dates&gt;&lt;/dates&gt;&lt;isbn&gt;1468-201X (Electronic)&amp;#xD;1355-6037 (Linking)&lt;/isbn&gt;&lt;accession-num&gt;18703702&lt;/accession-num&gt;&lt;urls&gt;&lt;related-urls&gt;&lt;url&gt;http://www.ncbi.nlm.nih.gov/entrez/query.fcgi?cmd=Retrieve&amp;amp;db=PubMed&amp;amp;dopt=Citation&amp;amp;list_uids=18703702&lt;/url&gt;&lt;/related-urls&gt;&lt;/urls&gt;&lt;electronic-resource-num&gt;94/9/1236 [pii]&amp;#xD;10.1136/hrt.2008.148510&lt;/electronic-resource-num&gt;&lt;language&gt;eng&lt;/language&gt;&lt;/record&gt;&lt;/Cite&gt;&lt;/EndNote&gt;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1" w:tooltip="Oxorn, 2008 #28" w:history="1">
        <w:r w:rsidR="002F2B58" w:rsidRPr="007744FE">
          <w:rPr>
            <w:rFonts w:ascii="Book Antiqua" w:hAnsi="Book Antiqua" w:cs="Calibri"/>
            <w:color w:val="000000" w:themeColor="text1"/>
            <w:vertAlign w:val="superscript"/>
            <w:lang w:val="en-GB"/>
          </w:rPr>
          <w:t>31</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p>
    <w:p w14:paraId="307C526B" w14:textId="288AFE09"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Hemodynamic instability and rapid changes in volume status</w:t>
      </w:r>
      <w:r w:rsidR="006F6FCA"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mainly due to acute blood loss or vascular clamping</w:t>
      </w:r>
      <w:r w:rsidR="006F6FCA"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are the most serious complications and challenges that the ana</w:t>
      </w:r>
      <w:r w:rsidR="00BF2F06" w:rsidRPr="007744FE">
        <w:rPr>
          <w:rFonts w:ascii="Book Antiqua" w:hAnsi="Book Antiqua" w:cs="Calibri"/>
          <w:color w:val="000000" w:themeColor="text1"/>
          <w:lang w:val="en-GB"/>
        </w:rPr>
        <w:t xml:space="preserve">esthetist has to manage during </w:t>
      </w:r>
      <w:r w:rsidRPr="007744FE">
        <w:rPr>
          <w:rFonts w:ascii="Book Antiqua" w:hAnsi="Book Antiqua" w:cs="Calibri"/>
          <w:color w:val="000000" w:themeColor="text1"/>
          <w:lang w:val="en-GB"/>
        </w:rPr>
        <w:t xml:space="preserve">LT. </w:t>
      </w:r>
    </w:p>
    <w:p w14:paraId="185E0EA0" w14:textId="0338240C" w:rsidR="0034672D" w:rsidRPr="007744FE" w:rsidRDefault="00BF2F06"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lastRenderedPageBreak/>
        <w:t>TEE</w:t>
      </w:r>
      <w:r w:rsidR="00A9221B" w:rsidRPr="007744FE">
        <w:rPr>
          <w:rFonts w:ascii="Book Antiqua" w:hAnsi="Book Antiqua" w:cs="Calibri"/>
          <w:color w:val="000000" w:themeColor="text1"/>
          <w:lang w:val="en-GB"/>
        </w:rPr>
        <w:t xml:space="preserve"> allows the intraoperative causes of </w:t>
      </w:r>
      <w:r w:rsidR="006F6FCA" w:rsidRPr="007744FE">
        <w:rPr>
          <w:rFonts w:ascii="Book Antiqua" w:hAnsi="Book Antiqua" w:cs="Calibri"/>
          <w:color w:val="000000" w:themeColor="text1"/>
          <w:lang w:val="en-GB"/>
        </w:rPr>
        <w:t>hypotension to be identified</w:t>
      </w:r>
      <w:r w:rsidR="008223F2" w:rsidRPr="007744FE">
        <w:rPr>
          <w:rFonts w:ascii="Book Antiqua" w:hAnsi="Book Antiqua" w:cs="Calibri"/>
          <w:color w:val="000000" w:themeColor="text1"/>
          <w:lang w:val="en-GB"/>
        </w:rPr>
        <w:t xml:space="preserve"> and</w:t>
      </w:r>
      <w:r w:rsidR="00A9221B" w:rsidRPr="007744FE">
        <w:rPr>
          <w:rFonts w:ascii="Book Antiqua" w:hAnsi="Book Antiqua" w:cs="Calibri"/>
          <w:color w:val="000000" w:themeColor="text1"/>
          <w:lang w:val="en-GB"/>
        </w:rPr>
        <w:t xml:space="preserve"> can help optimize </w:t>
      </w:r>
      <w:proofErr w:type="spellStart"/>
      <w:r w:rsidR="00A9221B" w:rsidRPr="007744FE">
        <w:rPr>
          <w:rFonts w:ascii="Book Antiqua" w:hAnsi="Book Antiqua" w:cs="Calibri"/>
          <w:color w:val="000000" w:themeColor="text1"/>
          <w:lang w:val="en-GB"/>
        </w:rPr>
        <w:t>vol</w:t>
      </w:r>
      <w:r w:rsidR="006F6FCA" w:rsidRPr="007744FE">
        <w:rPr>
          <w:rFonts w:ascii="Book Antiqua" w:hAnsi="Book Antiqua" w:cs="Calibri"/>
          <w:color w:val="000000" w:themeColor="text1"/>
          <w:lang w:val="en-GB"/>
        </w:rPr>
        <w:t>a</w:t>
      </w:r>
      <w:r w:rsidR="00A9221B" w:rsidRPr="007744FE">
        <w:rPr>
          <w:rFonts w:ascii="Book Antiqua" w:hAnsi="Book Antiqua" w:cs="Calibri"/>
          <w:color w:val="000000" w:themeColor="text1"/>
          <w:lang w:val="en-GB"/>
        </w:rPr>
        <w:t>emia</w:t>
      </w:r>
      <w:proofErr w:type="spellEnd"/>
      <w:r w:rsidR="006F6FCA" w:rsidRPr="007744FE">
        <w:rPr>
          <w:rFonts w:ascii="Book Antiqua" w:hAnsi="Book Antiqua" w:cs="Calibri"/>
          <w:color w:val="000000" w:themeColor="text1"/>
          <w:lang w:val="en-GB"/>
        </w:rPr>
        <w:t xml:space="preserve"> and</w:t>
      </w:r>
      <w:r w:rsidR="00A9221B" w:rsidRPr="007744FE">
        <w:rPr>
          <w:rFonts w:ascii="Book Antiqua" w:hAnsi="Book Antiqua" w:cs="Calibri"/>
          <w:color w:val="000000" w:themeColor="text1"/>
          <w:lang w:val="en-GB"/>
        </w:rPr>
        <w:t xml:space="preserve"> </w:t>
      </w:r>
      <w:r w:rsidR="006F6FCA" w:rsidRPr="007744FE">
        <w:rPr>
          <w:rFonts w:ascii="Book Antiqua" w:hAnsi="Book Antiqua" w:cs="Calibri"/>
          <w:color w:val="000000" w:themeColor="text1"/>
          <w:lang w:val="en-GB"/>
        </w:rPr>
        <w:t xml:space="preserve">avoid impaired </w:t>
      </w:r>
      <w:r w:rsidR="00A9221B" w:rsidRPr="007744FE">
        <w:rPr>
          <w:rFonts w:ascii="Book Antiqua" w:hAnsi="Book Antiqua" w:cs="Calibri"/>
          <w:color w:val="000000" w:themeColor="text1"/>
          <w:lang w:val="en-GB"/>
        </w:rPr>
        <w:t xml:space="preserve">organ perfusion and </w:t>
      </w:r>
      <w:r w:rsidR="009B113E" w:rsidRPr="007744FE">
        <w:rPr>
          <w:rFonts w:ascii="Book Antiqua" w:hAnsi="Book Antiqua" w:cs="Calibri"/>
          <w:color w:val="000000" w:themeColor="text1"/>
          <w:lang w:val="en-GB"/>
        </w:rPr>
        <w:t>ischaemia</w:t>
      </w:r>
      <w:r w:rsidR="00A9221B" w:rsidRPr="007744FE">
        <w:rPr>
          <w:rFonts w:ascii="Book Antiqua" w:hAnsi="Book Antiqua" w:cs="Calibri"/>
          <w:color w:val="000000" w:themeColor="text1"/>
          <w:lang w:val="en-GB"/>
        </w:rPr>
        <w:t xml:space="preserve">. </w:t>
      </w:r>
      <w:r w:rsidR="007E541E" w:rsidRPr="007744FE">
        <w:rPr>
          <w:rFonts w:ascii="Book Antiqua" w:hAnsi="Book Antiqua" w:cs="Calibri"/>
          <w:color w:val="000000" w:themeColor="text1"/>
          <w:lang w:val="en-GB"/>
        </w:rPr>
        <w:t>I</w:t>
      </w:r>
      <w:r w:rsidR="00A9221B" w:rsidRPr="007744FE">
        <w:rPr>
          <w:rFonts w:ascii="Book Antiqua" w:hAnsi="Book Antiqua" w:cs="Calibri"/>
          <w:color w:val="000000" w:themeColor="text1"/>
          <w:lang w:val="en-GB"/>
        </w:rPr>
        <w:t>dentif</w:t>
      </w:r>
      <w:r w:rsidR="007E541E" w:rsidRPr="007744FE">
        <w:rPr>
          <w:rFonts w:ascii="Book Antiqua" w:hAnsi="Book Antiqua" w:cs="Calibri"/>
          <w:color w:val="000000" w:themeColor="text1"/>
          <w:lang w:val="en-GB"/>
        </w:rPr>
        <w:t xml:space="preserve">ying </w:t>
      </w:r>
      <w:r w:rsidR="00A9221B" w:rsidRPr="007744FE">
        <w:rPr>
          <w:rFonts w:ascii="Book Antiqua" w:hAnsi="Book Antiqua" w:cs="Calibri"/>
          <w:color w:val="000000" w:themeColor="text1"/>
          <w:lang w:val="en-GB"/>
        </w:rPr>
        <w:t xml:space="preserve">the cause of hypotension is </w:t>
      </w:r>
      <w:r w:rsidR="007E541E" w:rsidRPr="007744FE">
        <w:rPr>
          <w:rFonts w:ascii="Book Antiqua" w:hAnsi="Book Antiqua" w:cs="Calibri"/>
          <w:color w:val="000000" w:themeColor="text1"/>
          <w:lang w:val="en-GB"/>
        </w:rPr>
        <w:t xml:space="preserve">the key to </w:t>
      </w:r>
      <w:r w:rsidR="00A9221B" w:rsidRPr="007744FE">
        <w:rPr>
          <w:rFonts w:ascii="Book Antiqua" w:hAnsi="Book Antiqua" w:cs="Calibri"/>
          <w:color w:val="000000" w:themeColor="text1"/>
          <w:lang w:val="en-GB"/>
        </w:rPr>
        <w:t xml:space="preserve">treatment. </w:t>
      </w:r>
      <w:r w:rsidR="007E541E" w:rsidRPr="007744FE">
        <w:rPr>
          <w:rFonts w:ascii="Book Antiqua" w:hAnsi="Book Antiqua" w:cs="Calibri"/>
          <w:color w:val="000000" w:themeColor="text1"/>
          <w:lang w:val="en-GB"/>
        </w:rPr>
        <w:t>It is the inability of the cirrhotic patient to respond to cardiac stress together with thei</w:t>
      </w:r>
      <w:r w:rsidR="009B113E" w:rsidRPr="007744FE">
        <w:rPr>
          <w:rFonts w:ascii="Book Antiqua" w:hAnsi="Book Antiqua" w:cs="Calibri"/>
          <w:color w:val="000000" w:themeColor="text1"/>
          <w:lang w:val="en-GB"/>
        </w:rPr>
        <w:t>r h</w:t>
      </w:r>
      <w:r w:rsidR="007E541E" w:rsidRPr="007744FE">
        <w:rPr>
          <w:rFonts w:ascii="Book Antiqua" w:hAnsi="Book Antiqua" w:cs="Calibri"/>
          <w:color w:val="000000" w:themeColor="text1"/>
          <w:lang w:val="en-GB"/>
        </w:rPr>
        <w:t xml:space="preserve">ypovolaemia and the massive fluid shifts that </w:t>
      </w:r>
      <w:r w:rsidR="00153C1F" w:rsidRPr="007744FE">
        <w:rPr>
          <w:rFonts w:ascii="Book Antiqua" w:hAnsi="Book Antiqua" w:cs="Calibri"/>
          <w:color w:val="000000" w:themeColor="text1"/>
          <w:lang w:val="en-GB"/>
        </w:rPr>
        <w:t xml:space="preserve">accompany clamping of the </w:t>
      </w:r>
      <w:r w:rsidR="007E541E" w:rsidRPr="007744FE">
        <w:rPr>
          <w:rFonts w:ascii="Book Antiqua" w:hAnsi="Book Antiqua" w:cs="Calibri"/>
          <w:color w:val="000000" w:themeColor="text1"/>
          <w:lang w:val="en-GB"/>
        </w:rPr>
        <w:t xml:space="preserve">inferior vena cava and </w:t>
      </w:r>
      <w:r w:rsidR="00153C1F" w:rsidRPr="007744FE">
        <w:rPr>
          <w:rFonts w:ascii="Book Antiqua" w:hAnsi="Book Antiqua" w:cs="Calibri"/>
          <w:color w:val="000000" w:themeColor="text1"/>
          <w:lang w:val="en-GB"/>
        </w:rPr>
        <w:t>subsequent</w:t>
      </w:r>
      <w:r w:rsidR="007E541E" w:rsidRPr="007744FE">
        <w:rPr>
          <w:rFonts w:ascii="Book Antiqua" w:hAnsi="Book Antiqua" w:cs="Calibri"/>
          <w:color w:val="000000" w:themeColor="text1"/>
          <w:lang w:val="en-GB"/>
        </w:rPr>
        <w:t xml:space="preserve"> reperfusion of the liver graft</w:t>
      </w:r>
      <w:r w:rsidR="00153C1F" w:rsidRPr="007744FE">
        <w:rPr>
          <w:rFonts w:ascii="Book Antiqua" w:hAnsi="Book Antiqua" w:cs="Calibri"/>
          <w:color w:val="000000" w:themeColor="text1"/>
          <w:lang w:val="en-GB"/>
        </w:rPr>
        <w:t xml:space="preserve"> that make intraoperative fluid management so difficult</w:t>
      </w:r>
      <w:r w:rsidR="00A9221B" w:rsidRPr="007744FE">
        <w:rPr>
          <w:rFonts w:ascii="Book Antiqua" w:hAnsi="Book Antiqua" w:cs="Calibri"/>
          <w:color w:val="000000" w:themeColor="text1"/>
          <w:lang w:val="en-GB"/>
        </w:rPr>
        <w:fldChar w:fldCharType="begin">
          <w:fldData xml:space="preserve">PEVuZE5vdGU+PENpdGU+PEF1dGhvcj5EZWxsYSBSb2NjYTwvQXV0aG9yPjxZZWFyPjIwMDg8L1ll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</w:fldData>
        </w:fldChar>
      </w:r>
      <w:r w:rsidR="00BE1B7C" w:rsidRPr="007744FE">
        <w:rPr>
          <w:rFonts w:ascii="Book Antiqua" w:hAnsi="Book Antiqua" w:cs="Calibri"/>
          <w:color w:val="000000" w:themeColor="text1"/>
          <w:lang w:val="en-GB"/>
        </w:rPr>
        <w:instrText xml:space="preserve"> ADDIN EN.CITE </w:instrText>
      </w:r>
      <w:r w:rsidR="00BE1B7C" w:rsidRPr="007744FE">
        <w:rPr>
          <w:rFonts w:ascii="Book Antiqua" w:hAnsi="Book Antiqua" w:cs="Calibri"/>
          <w:color w:val="000000" w:themeColor="text1"/>
          <w:lang w:val="en-GB"/>
        </w:rPr>
        <w:fldChar w:fldCharType="begin">
          <w:fldData xml:space="preserve">PEVuZE5vdGU+PENpdGU+PEF1dGhvcj5EZWxsYSBSb2NjYTwvQXV0aG9yPjxZZWFyPjIwMDg8L1ll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</w:fldData>
        </w:fldChar>
      </w:r>
      <w:r w:rsidR="00BE1B7C" w:rsidRPr="007744FE">
        <w:rPr>
          <w:rFonts w:ascii="Book Antiqua" w:hAnsi="Book Antiqua" w:cs="Calibri"/>
          <w:color w:val="000000" w:themeColor="text1"/>
          <w:lang w:val="en-GB"/>
        </w:rPr>
        <w:instrText xml:space="preserve"> ADDIN EN.CITE.DATA </w:instrText>
      </w:r>
      <w:r w:rsidR="00BE1B7C" w:rsidRPr="007744FE">
        <w:rPr>
          <w:rFonts w:ascii="Book Antiqua" w:hAnsi="Book Antiqua" w:cs="Calibri"/>
          <w:color w:val="000000" w:themeColor="text1"/>
          <w:lang w:val="en-GB"/>
        </w:rPr>
      </w:r>
      <w:r w:rsidR="00BE1B7C"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r>
      <w:r w:rsidR="00A9221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2" w:tooltip="Della Rocca, 2008 #23" w:history="1">
        <w:r w:rsidR="002F2B58" w:rsidRPr="007744FE">
          <w:rPr>
            <w:rFonts w:ascii="Book Antiqua" w:hAnsi="Book Antiqua" w:cs="Calibri"/>
            <w:color w:val="000000" w:themeColor="text1"/>
            <w:vertAlign w:val="superscript"/>
            <w:lang w:val="en-GB"/>
          </w:rPr>
          <w:t>32</w:t>
        </w:r>
      </w:hyperlink>
      <w:r w:rsidR="0036292A" w:rsidRPr="007744FE">
        <w:rPr>
          <w:rFonts w:ascii="Book Antiqua" w:hAnsi="Book Antiqua" w:cs="Calibri"/>
          <w:color w:val="000000" w:themeColor="text1"/>
          <w:vertAlign w:val="superscript"/>
          <w:lang w:val="en-GB"/>
        </w:rPr>
        <w:t>,</w:t>
      </w:r>
      <w:hyperlink w:anchor="_ENREF_33" w:tooltip="Feltracco, 2012 #24" w:history="1">
        <w:r w:rsidR="002F2B58" w:rsidRPr="007744FE">
          <w:rPr>
            <w:rFonts w:ascii="Book Antiqua" w:hAnsi="Book Antiqua" w:cs="Calibri"/>
            <w:color w:val="000000" w:themeColor="text1"/>
            <w:vertAlign w:val="superscript"/>
            <w:lang w:val="en-GB"/>
          </w:rPr>
          <w:t>33</w:t>
        </w:r>
      </w:hyperlink>
      <w:r w:rsidR="00BE1B7C" w:rsidRPr="007744FE">
        <w:rPr>
          <w:rFonts w:ascii="Book Antiqua" w:hAnsi="Book Antiqua" w:cs="Calibri"/>
          <w:color w:val="000000" w:themeColor="text1"/>
          <w:vertAlign w:val="superscript"/>
          <w:lang w:val="en-GB"/>
        </w:rPr>
        <w:t>]</w:t>
      </w:r>
      <w:r w:rsidR="00A9221B" w:rsidRPr="007744FE">
        <w:rPr>
          <w:rFonts w:ascii="Book Antiqua" w:hAnsi="Book Antiqua" w:cs="Calibri"/>
          <w:color w:val="000000" w:themeColor="text1"/>
          <w:lang w:val="en-GB"/>
        </w:rPr>
        <w:fldChar w:fldCharType="end"/>
      </w:r>
      <w:r w:rsidR="00A9221B" w:rsidRPr="007744FE">
        <w:rPr>
          <w:rFonts w:ascii="Book Antiqua" w:hAnsi="Book Antiqua" w:cs="Calibri"/>
          <w:color w:val="000000" w:themeColor="text1"/>
          <w:lang w:val="en-GB"/>
        </w:rPr>
        <w:t>. Unique</w:t>
      </w:r>
      <w:r w:rsidR="009B113E" w:rsidRPr="007744FE">
        <w:rPr>
          <w:rFonts w:ascii="Book Antiqua" w:hAnsi="Book Antiqua" w:cs="Calibri"/>
          <w:color w:val="000000" w:themeColor="text1"/>
          <w:lang w:val="en-GB"/>
        </w:rPr>
        <w:t xml:space="preserve"> haemo</w:t>
      </w:r>
      <w:r w:rsidR="00A9221B" w:rsidRPr="007744FE">
        <w:rPr>
          <w:rFonts w:ascii="Book Antiqua" w:hAnsi="Book Antiqua" w:cs="Calibri"/>
          <w:color w:val="000000" w:themeColor="text1"/>
          <w:lang w:val="en-GB"/>
        </w:rPr>
        <w:t xml:space="preserve">dynamic changes occur </w:t>
      </w:r>
      <w:r w:rsidR="00153C1F" w:rsidRPr="007744FE">
        <w:rPr>
          <w:rFonts w:ascii="Book Antiqua" w:hAnsi="Book Antiqua" w:cs="Calibri"/>
          <w:color w:val="000000" w:themeColor="text1"/>
          <w:lang w:val="en-GB"/>
        </w:rPr>
        <w:t xml:space="preserve">in the transition from </w:t>
      </w:r>
      <w:r w:rsidR="00A9221B" w:rsidRPr="007744FE">
        <w:rPr>
          <w:rFonts w:ascii="Book Antiqua" w:hAnsi="Book Antiqua" w:cs="Calibri"/>
          <w:color w:val="000000" w:themeColor="text1"/>
          <w:lang w:val="en-GB"/>
        </w:rPr>
        <w:t xml:space="preserve">the </w:t>
      </w:r>
      <w:proofErr w:type="spellStart"/>
      <w:r w:rsidR="00A9221B" w:rsidRPr="007744FE">
        <w:rPr>
          <w:rFonts w:ascii="Book Antiqua" w:hAnsi="Book Antiqua" w:cs="Calibri"/>
          <w:color w:val="000000" w:themeColor="text1"/>
          <w:lang w:val="en-GB"/>
        </w:rPr>
        <w:t>anhepatic</w:t>
      </w:r>
      <w:proofErr w:type="spellEnd"/>
      <w:r w:rsidR="00A9221B" w:rsidRPr="007744FE">
        <w:rPr>
          <w:rFonts w:ascii="Book Antiqua" w:hAnsi="Book Antiqua" w:cs="Calibri"/>
          <w:color w:val="000000" w:themeColor="text1"/>
          <w:lang w:val="en-GB"/>
        </w:rPr>
        <w:t xml:space="preserve"> to </w:t>
      </w:r>
      <w:r w:rsidR="00153C1F" w:rsidRPr="007744FE">
        <w:rPr>
          <w:rFonts w:ascii="Book Antiqua" w:hAnsi="Book Antiqua" w:cs="Calibri"/>
          <w:color w:val="000000" w:themeColor="text1"/>
          <w:lang w:val="en-GB"/>
        </w:rPr>
        <w:t xml:space="preserve">the </w:t>
      </w:r>
      <w:r w:rsidR="00A9221B" w:rsidRPr="007744FE">
        <w:rPr>
          <w:rFonts w:ascii="Book Antiqua" w:hAnsi="Book Antiqua" w:cs="Calibri"/>
          <w:color w:val="000000" w:themeColor="text1"/>
          <w:lang w:val="en-GB"/>
        </w:rPr>
        <w:t xml:space="preserve">reperfusion phases </w:t>
      </w:r>
      <w:r w:rsidR="00153C1F" w:rsidRPr="007744FE">
        <w:rPr>
          <w:rFonts w:ascii="Book Antiqua" w:hAnsi="Book Antiqua" w:cs="Calibri"/>
          <w:color w:val="000000" w:themeColor="text1"/>
          <w:lang w:val="en-GB"/>
        </w:rPr>
        <w:t>of LT</w:t>
      </w:r>
      <w:r w:rsidR="008223F2" w:rsidRPr="007744FE">
        <w:rPr>
          <w:rFonts w:ascii="Book Antiqua" w:hAnsi="Book Antiqua" w:cs="Calibri"/>
          <w:color w:val="000000" w:themeColor="text1"/>
          <w:lang w:val="en-GB"/>
        </w:rPr>
        <w:t>,</w:t>
      </w:r>
      <w:r w:rsidR="00153C1F" w:rsidRPr="007744FE">
        <w:rPr>
          <w:rFonts w:ascii="Book Antiqua" w:hAnsi="Book Antiqua" w:cs="Calibri"/>
          <w:color w:val="000000" w:themeColor="text1"/>
          <w:lang w:val="en-GB"/>
        </w:rPr>
        <w:t xml:space="preserve"> </w:t>
      </w:r>
      <w:r w:rsidR="00A9221B" w:rsidRPr="007744FE">
        <w:rPr>
          <w:rFonts w:ascii="Book Antiqua" w:hAnsi="Book Antiqua" w:cs="Calibri"/>
          <w:color w:val="000000" w:themeColor="text1"/>
          <w:lang w:val="en-GB"/>
        </w:rPr>
        <w:t xml:space="preserve">and rapid </w:t>
      </w:r>
      <w:r w:rsidR="00153C1F" w:rsidRPr="007744FE">
        <w:rPr>
          <w:rFonts w:ascii="Book Antiqua" w:hAnsi="Book Antiqua" w:cs="Calibri"/>
          <w:color w:val="000000" w:themeColor="text1"/>
          <w:lang w:val="en-GB"/>
        </w:rPr>
        <w:t xml:space="preserve">fluid </w:t>
      </w:r>
      <w:r w:rsidR="00A9221B" w:rsidRPr="007744FE">
        <w:rPr>
          <w:rFonts w:ascii="Book Antiqua" w:hAnsi="Book Antiqua" w:cs="Calibri"/>
          <w:color w:val="000000" w:themeColor="text1"/>
          <w:lang w:val="en-GB"/>
        </w:rPr>
        <w:t>assessment</w:t>
      </w:r>
      <w:r w:rsidR="00153C1F" w:rsidRPr="007744FE">
        <w:rPr>
          <w:rFonts w:ascii="Book Antiqua" w:hAnsi="Book Antiqua" w:cs="Calibri"/>
          <w:color w:val="000000" w:themeColor="text1"/>
          <w:lang w:val="en-GB"/>
        </w:rPr>
        <w:t>s</w:t>
      </w:r>
      <w:r w:rsidR="00A9221B" w:rsidRPr="007744FE">
        <w:rPr>
          <w:rFonts w:ascii="Book Antiqua" w:hAnsi="Book Antiqua" w:cs="Calibri"/>
          <w:color w:val="000000" w:themeColor="text1"/>
          <w:lang w:val="en-GB"/>
        </w:rPr>
        <w:t xml:space="preserve"> and adjustment</w:t>
      </w:r>
      <w:r w:rsidR="00153C1F" w:rsidRPr="007744FE">
        <w:rPr>
          <w:rFonts w:ascii="Book Antiqua" w:hAnsi="Book Antiqua" w:cs="Calibri"/>
          <w:color w:val="000000" w:themeColor="text1"/>
          <w:lang w:val="en-GB"/>
        </w:rPr>
        <w:t>s</w:t>
      </w:r>
      <w:r w:rsidR="00A9221B" w:rsidRPr="007744FE">
        <w:rPr>
          <w:rFonts w:ascii="Book Antiqua" w:hAnsi="Book Antiqua" w:cs="Calibri"/>
          <w:color w:val="000000" w:themeColor="text1"/>
          <w:lang w:val="en-GB"/>
        </w:rPr>
        <w:t xml:space="preserve"> </w:t>
      </w:r>
      <w:r w:rsidR="00153C1F" w:rsidRPr="007744FE">
        <w:rPr>
          <w:rFonts w:ascii="Book Antiqua" w:hAnsi="Book Antiqua" w:cs="Calibri"/>
          <w:color w:val="000000" w:themeColor="text1"/>
          <w:lang w:val="en-GB"/>
        </w:rPr>
        <w:t>are</w:t>
      </w:r>
      <w:r w:rsidR="00A9221B" w:rsidRPr="007744FE">
        <w:rPr>
          <w:rFonts w:ascii="Book Antiqua" w:hAnsi="Book Antiqua" w:cs="Calibri"/>
          <w:color w:val="000000" w:themeColor="text1"/>
          <w:lang w:val="en-GB"/>
        </w:rPr>
        <w:t xml:space="preserve"> needed to optimize </w:t>
      </w:r>
      <w:r w:rsidR="00153C1F" w:rsidRPr="007744FE">
        <w:rPr>
          <w:rFonts w:ascii="Book Antiqua" w:hAnsi="Book Antiqua" w:cs="Calibri"/>
          <w:color w:val="000000" w:themeColor="text1"/>
          <w:lang w:val="en-GB"/>
        </w:rPr>
        <w:t xml:space="preserve">the </w:t>
      </w:r>
      <w:r w:rsidR="00A9221B" w:rsidRPr="007744FE">
        <w:rPr>
          <w:rFonts w:ascii="Book Antiqua" w:hAnsi="Book Antiqua" w:cs="Calibri"/>
          <w:color w:val="000000" w:themeColor="text1"/>
          <w:lang w:val="en-GB"/>
        </w:rPr>
        <w:t>outcome</w:t>
      </w:r>
      <w:r w:rsidR="00A9221B" w:rsidRPr="007744FE">
        <w:rPr>
          <w:rFonts w:ascii="Book Antiqua" w:hAnsi="Book Antiqua" w:cs="MinionPro-Regular"/>
          <w:color w:val="000000" w:themeColor="text1"/>
          <w:lang w:val="en-GB"/>
        </w:rPr>
        <w:t>.</w:t>
      </w:r>
      <w:r w:rsidR="00A9221B" w:rsidRPr="007744FE">
        <w:rPr>
          <w:rFonts w:ascii="Book Antiqua" w:hAnsi="Book Antiqua" w:cs="Calibri"/>
          <w:color w:val="000000" w:themeColor="text1"/>
          <w:lang w:val="en-GB"/>
        </w:rPr>
        <w:t xml:space="preserve"> T</w:t>
      </w:r>
      <w:r w:rsidR="008B0FB5" w:rsidRPr="007744FE">
        <w:rPr>
          <w:rFonts w:ascii="Book Antiqua" w:hAnsi="Book Antiqua" w:cs="Calibri"/>
          <w:color w:val="000000" w:themeColor="text1"/>
          <w:lang w:val="en-GB"/>
        </w:rPr>
        <w:t>EE analysis based on t</w:t>
      </w:r>
      <w:r w:rsidR="00A9221B" w:rsidRPr="007744FE">
        <w:rPr>
          <w:rFonts w:ascii="Book Antiqua" w:hAnsi="Book Antiqua" w:cs="Calibri"/>
          <w:color w:val="000000" w:themeColor="text1"/>
          <w:lang w:val="en-GB"/>
        </w:rPr>
        <w:t xml:space="preserve">he close approximation of the papillary muscles in the </w:t>
      </w:r>
      <w:proofErr w:type="spellStart"/>
      <w:r w:rsidR="00A9221B" w:rsidRPr="007744FE">
        <w:rPr>
          <w:rFonts w:ascii="Book Antiqua" w:hAnsi="Book Antiqua" w:cs="Calibri"/>
          <w:color w:val="000000" w:themeColor="text1"/>
          <w:lang w:val="en-GB"/>
        </w:rPr>
        <w:t>transgastric</w:t>
      </w:r>
      <w:proofErr w:type="spellEnd"/>
      <w:r w:rsidR="00A9221B" w:rsidRPr="007744FE">
        <w:rPr>
          <w:rFonts w:ascii="Book Antiqua" w:hAnsi="Book Antiqua" w:cs="Calibri"/>
          <w:color w:val="000000" w:themeColor="text1"/>
          <w:lang w:val="en-GB"/>
        </w:rPr>
        <w:t xml:space="preserve"> mid papillary view (TG Mid SAX) </w:t>
      </w:r>
      <w:r w:rsidR="008B0FB5" w:rsidRPr="007744FE">
        <w:rPr>
          <w:rFonts w:ascii="Book Antiqua" w:hAnsi="Book Antiqua" w:cs="Calibri"/>
          <w:color w:val="000000" w:themeColor="text1"/>
          <w:lang w:val="en-GB"/>
        </w:rPr>
        <w:t>allows for a rapid qualitative assessment of ventricular filling so that fluids can be adjusted for the desired preload</w:t>
      </w:r>
      <w:r w:rsidR="00A9221B" w:rsidRPr="007744FE">
        <w:rPr>
          <w:rFonts w:ascii="Book Antiqua" w:hAnsi="Book Antiqua" w:cs="Calibri"/>
          <w:color w:val="000000" w:themeColor="text1"/>
          <w:lang w:val="en-GB"/>
        </w:rPr>
        <w:t xml:space="preserve">. </w:t>
      </w:r>
    </w:p>
    <w:p w14:paraId="469AB0D1" w14:textId="73148267"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Cirrhotic patients </w:t>
      </w:r>
      <w:r w:rsidR="008B0FB5" w:rsidRPr="007744FE">
        <w:rPr>
          <w:rFonts w:ascii="Book Antiqua" w:hAnsi="Book Antiqua" w:cs="Calibri"/>
          <w:color w:val="000000" w:themeColor="text1"/>
          <w:lang w:val="en-GB"/>
        </w:rPr>
        <w:t xml:space="preserve">have an increased </w:t>
      </w:r>
      <w:r w:rsidRPr="007744FE">
        <w:rPr>
          <w:rFonts w:ascii="Book Antiqua" w:hAnsi="Book Antiqua" w:cs="Calibri"/>
          <w:color w:val="000000" w:themeColor="text1"/>
          <w:lang w:val="en-GB"/>
        </w:rPr>
        <w:t>risk for right ventricular failure</w:t>
      </w:r>
      <w:r w:rsidR="00D76DD1"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t>
      </w:r>
      <w:r w:rsidR="008B0FB5" w:rsidRPr="007744FE">
        <w:rPr>
          <w:rFonts w:ascii="Book Antiqua" w:hAnsi="Book Antiqua" w:cs="Calibri"/>
          <w:color w:val="000000" w:themeColor="text1"/>
          <w:lang w:val="en-GB"/>
        </w:rPr>
        <w:t xml:space="preserve">so </w:t>
      </w:r>
      <w:r w:rsidRPr="007744FE">
        <w:rPr>
          <w:rFonts w:ascii="Book Antiqua" w:hAnsi="Book Antiqua" w:cs="Calibri"/>
          <w:color w:val="000000" w:themeColor="text1"/>
          <w:lang w:val="en-GB"/>
        </w:rPr>
        <w:t>aggressive fluid repletion or blood transfusion or the increased blood flow to the right heart</w:t>
      </w:r>
      <w:r w:rsidR="008217FD" w:rsidRPr="007744FE">
        <w:rPr>
          <w:rFonts w:ascii="Book Antiqua" w:hAnsi="Book Antiqua" w:cs="Calibri"/>
          <w:color w:val="000000" w:themeColor="text1"/>
          <w:lang w:val="en-GB"/>
        </w:rPr>
        <w:t xml:space="preserve"> at</w:t>
      </w:r>
      <w:r w:rsidRPr="007744FE">
        <w:rPr>
          <w:rFonts w:ascii="Book Antiqua" w:hAnsi="Book Antiqua" w:cs="Calibri"/>
          <w:color w:val="000000" w:themeColor="text1"/>
          <w:lang w:val="en-GB"/>
        </w:rPr>
        <w:t xml:space="preserve"> reperfusion can </w:t>
      </w:r>
      <w:r w:rsidR="008B0FB5" w:rsidRPr="007744FE">
        <w:rPr>
          <w:rFonts w:ascii="Book Antiqua" w:hAnsi="Book Antiqua" w:cs="Calibri"/>
          <w:color w:val="000000" w:themeColor="text1"/>
          <w:lang w:val="en-GB"/>
        </w:rPr>
        <w:t>cause</w:t>
      </w:r>
      <w:r w:rsidRPr="007744FE">
        <w:rPr>
          <w:rFonts w:ascii="Book Antiqua" w:hAnsi="Book Antiqua" w:cs="Calibri"/>
          <w:color w:val="000000" w:themeColor="text1"/>
          <w:lang w:val="en-GB"/>
        </w:rPr>
        <w:t xml:space="preserve"> volume overload and </w:t>
      </w:r>
      <w:r w:rsidR="008B0FB5" w:rsidRPr="007744FE">
        <w:rPr>
          <w:rFonts w:ascii="Book Antiqua" w:hAnsi="Book Antiqua" w:cs="Calibri"/>
          <w:color w:val="000000" w:themeColor="text1"/>
          <w:lang w:val="en-GB"/>
        </w:rPr>
        <w:t xml:space="preserve">precipitate </w:t>
      </w:r>
      <w:r w:rsidRPr="007744FE">
        <w:rPr>
          <w:rFonts w:ascii="Book Antiqua" w:hAnsi="Book Antiqua" w:cs="Calibri"/>
          <w:color w:val="000000" w:themeColor="text1"/>
          <w:lang w:val="en-GB"/>
        </w:rPr>
        <w:t xml:space="preserve">pulmonary </w:t>
      </w:r>
      <w:r w:rsidR="008B0FB5"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edema due to occult cardiac disease</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&lt;EndNote&gt;&lt;Cite&gt;&lt;Author&gt;Gaskari&lt;/Author&gt;&lt;Year&gt;2006&lt;/Year&gt;&lt;RecNum&gt;86&lt;/RecNum&gt;&lt;DisplayText&gt;&lt;style face="superscript"&gt;[3]&lt;/style&gt;&lt;/DisplayText&gt;&lt;record&gt;&lt;rec-number&gt;86&lt;/rec-number&gt;&lt;foreign-keys&gt;&lt;key app="EN" db-id="5wxvpsfx80z5dse2xapvwpae9xezzddr0rdd" timestamp="0"&gt;86&lt;/key&gt;&lt;/foreign-keys&gt;&lt;ref-type name="Journal Article"&gt;17&lt;/ref-type&gt;&lt;contributors&gt;&lt;authors&gt;&lt;author&gt;Gaskari, S. A.&lt;/author&gt;&lt;author&gt;Honar, H.&lt;/author&gt;&lt;author&gt;Lee, S. S.&lt;/author&gt;&lt;/authors&gt;&lt;/contributors&gt;&lt;auth-address&gt;Liver Unit, University of Calgary, Calgary, AB, Canada.&lt;/auth-address&gt;&lt;titles&gt;&lt;title&gt;Therapy insight: Cirrhotic cardiomyopathy&lt;/title&gt;&lt;secondary-title&gt;Nat Clin Pract Gastroenterol Hepatol&lt;/secondary-title&gt;&lt;/titles&gt;&lt;periodical&gt;&lt;full-title&gt;Nat Clin Pract Gastroenterol Hepatol&lt;/full-title&gt;&lt;/periodical&gt;&lt;pages&gt;329-37&lt;/pages&gt;&lt;volume&gt;3&lt;/volume&gt;&lt;number&gt;6&lt;/number&gt;&lt;edition&gt;2006/06/03&lt;/edition&gt;&lt;keywords&gt;&lt;keyword&gt;Cardiovascular Agents/*therapeutic use&lt;/keyword&gt;&lt;keyword&gt;Heart Diseases/*drug therapy/etiology&lt;/keyword&gt;&lt;keyword&gt;Humans&lt;/keyword&gt;&lt;keyword&gt;Liver Cirrhosis/complications/*surgery&lt;/keyword&gt;&lt;keyword&gt;*Liver Transplantation&lt;/keyword&gt;&lt;keyword&gt;*Portasystemic Shunt, Transjugular Intrahepatic&lt;/keyword&gt;&lt;keyword&gt;Treatment Outcome&lt;/keyword&gt;&lt;/keywords&gt;&lt;dates&gt;&lt;year&gt;2006&lt;/year&gt;&lt;pub-dates&gt;&lt;date&gt;Jun&lt;/date&gt;&lt;/pub-dates&gt;&lt;/dates&gt;&lt;isbn&gt;1743-4378 (Print)&amp;#xD;1743-4378 (Linking)&lt;/isbn&gt;&lt;accession-num&gt;16741552&lt;/accession-num&gt;&lt;urls&gt;&lt;related-urls&gt;&lt;url&gt;http://www.ncbi.nlm.nih.gov/entrez/query.fcgi?cmd=Retrieve&amp;amp;db=PubMed&amp;amp;dopt=Citation&amp;amp;list_uids=16741552&lt;/url&gt;&lt;/related-urls&gt;&lt;/urls&gt;&lt;electronic-resource-num&gt;ncpgasthep0498 [pii]&amp;#xD;10.1038/ncpgasthep0498&lt;/electronic-resource-num&gt;&lt;language&gt;eng&lt;/language&gt;&lt;/record&gt;&lt;/Cite&gt;&lt;/EndNote&gt;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 w:tooltip="Gaskari, 2006 #86" w:history="1">
        <w:r w:rsidR="002F2B58" w:rsidRPr="007744FE">
          <w:rPr>
            <w:rFonts w:ascii="Book Antiqua" w:hAnsi="Book Antiqua" w:cs="Calibri"/>
            <w:color w:val="000000" w:themeColor="text1"/>
            <w:vertAlign w:val="superscript"/>
            <w:lang w:val="en-GB"/>
          </w:rPr>
          <w:t>3</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8B0FB5" w:rsidRPr="007744FE">
        <w:rPr>
          <w:rFonts w:ascii="Book Antiqua" w:hAnsi="Book Antiqua" w:cs="Calibri"/>
          <w:color w:val="000000" w:themeColor="text1"/>
          <w:lang w:val="en-GB"/>
        </w:rPr>
        <w:t>I</w:t>
      </w:r>
      <w:r w:rsidRPr="007744FE">
        <w:rPr>
          <w:rFonts w:ascii="Book Antiqua" w:hAnsi="Book Antiqua" w:cs="Calibri"/>
          <w:color w:val="000000" w:themeColor="text1"/>
          <w:lang w:val="en-GB"/>
        </w:rPr>
        <w:t>n these c</w:t>
      </w:r>
      <w:r w:rsidR="008B0FB5" w:rsidRPr="007744FE">
        <w:rPr>
          <w:rFonts w:ascii="Book Antiqua" w:hAnsi="Book Antiqua" w:cs="Calibri"/>
          <w:color w:val="000000" w:themeColor="text1"/>
          <w:lang w:val="en-GB"/>
        </w:rPr>
        <w:t>ircumstances,</w:t>
      </w:r>
      <w:r w:rsidRPr="007744FE">
        <w:rPr>
          <w:rFonts w:ascii="Book Antiqua" w:hAnsi="Book Antiqua" w:cs="Calibri"/>
          <w:color w:val="000000" w:themeColor="text1"/>
          <w:lang w:val="en-GB"/>
        </w:rPr>
        <w:t xml:space="preserve"> TEE </w:t>
      </w:r>
      <w:r w:rsidR="008B0FB5" w:rsidRPr="007744FE">
        <w:rPr>
          <w:rFonts w:ascii="Book Antiqua" w:hAnsi="Book Antiqua" w:cs="Calibri"/>
          <w:color w:val="000000" w:themeColor="text1"/>
          <w:lang w:val="en-GB"/>
        </w:rPr>
        <w:t>allows the</w:t>
      </w:r>
      <w:r w:rsidRPr="007744FE">
        <w:rPr>
          <w:rFonts w:ascii="Book Antiqua" w:hAnsi="Book Antiqua" w:cs="Calibri"/>
          <w:color w:val="000000" w:themeColor="text1"/>
          <w:lang w:val="en-GB"/>
        </w:rPr>
        <w:t xml:space="preserve"> right heart chambers</w:t>
      </w:r>
      <w:r w:rsidR="008B0FB5" w:rsidRPr="007744FE">
        <w:rPr>
          <w:rFonts w:ascii="Book Antiqua" w:hAnsi="Book Antiqua" w:cs="Calibri"/>
          <w:color w:val="000000" w:themeColor="text1"/>
          <w:lang w:val="en-GB"/>
        </w:rPr>
        <w:t xml:space="preserve"> to be visualized</w:t>
      </w:r>
      <w:r w:rsidRPr="007744FE">
        <w:rPr>
          <w:rFonts w:ascii="Book Antiqua" w:hAnsi="Book Antiqua" w:cs="Calibri"/>
          <w:color w:val="000000" w:themeColor="text1"/>
          <w:lang w:val="en-GB"/>
        </w:rPr>
        <w:t xml:space="preserve">, allowing </w:t>
      </w:r>
      <w:r w:rsidR="008B0FB5" w:rsidRPr="007744FE">
        <w:rPr>
          <w:rFonts w:ascii="Book Antiqua" w:hAnsi="Book Antiqua" w:cs="Calibri"/>
          <w:color w:val="000000" w:themeColor="text1"/>
          <w:lang w:val="en-GB"/>
        </w:rPr>
        <w:t xml:space="preserve">for a </w:t>
      </w:r>
      <w:r w:rsidRPr="007744FE">
        <w:rPr>
          <w:rFonts w:ascii="Book Antiqua" w:hAnsi="Book Antiqua" w:cs="Calibri"/>
          <w:color w:val="000000" w:themeColor="text1"/>
          <w:lang w:val="en-GB"/>
        </w:rPr>
        <w:t>real-time diagnosis of right ventricle failure (</w:t>
      </w:r>
      <w:r w:rsidR="00CE217E" w:rsidRPr="007744FE">
        <w:rPr>
          <w:rFonts w:ascii="Book Antiqua" w:hAnsi="Book Antiqua" w:cs="Calibri"/>
          <w:color w:val="000000" w:themeColor="text1"/>
          <w:lang w:val="en-GB"/>
        </w:rPr>
        <w:t xml:space="preserve">due to </w:t>
      </w:r>
      <w:r w:rsidRPr="007744FE">
        <w:rPr>
          <w:rFonts w:ascii="Book Antiqua" w:hAnsi="Book Antiqua" w:cs="Calibri"/>
          <w:color w:val="000000" w:themeColor="text1"/>
          <w:lang w:val="en-GB"/>
        </w:rPr>
        <w:t>pulmonary embolism or overload),</w:t>
      </w:r>
      <w:r w:rsidR="008217FD" w:rsidRPr="007744FE">
        <w:rPr>
          <w:rFonts w:ascii="Book Antiqua" w:hAnsi="Book Antiqua" w:cs="Calibri"/>
          <w:color w:val="000000" w:themeColor="text1"/>
          <w:lang w:val="en-GB"/>
        </w:rPr>
        <w:t xml:space="preserve"> pulmonary</w:t>
      </w:r>
      <w:r w:rsidRPr="007744FE">
        <w:rPr>
          <w:rFonts w:ascii="Book Antiqua" w:hAnsi="Book Antiqua" w:cs="Calibri"/>
          <w:color w:val="000000" w:themeColor="text1"/>
          <w:lang w:val="en-GB"/>
        </w:rPr>
        <w:t xml:space="preserve"> hypertension</w:t>
      </w:r>
      <w:r w:rsidR="00CE217E" w:rsidRPr="007744FE">
        <w:rPr>
          <w:rFonts w:ascii="Book Antiqua" w:hAnsi="Book Antiqua" w:cs="Calibri"/>
          <w:color w:val="000000" w:themeColor="text1"/>
          <w:lang w:val="en-GB"/>
        </w:rPr>
        <w:t xml:space="preserve">, or even </w:t>
      </w:r>
      <w:r w:rsidRPr="007744FE">
        <w:rPr>
          <w:rFonts w:ascii="Book Antiqua" w:hAnsi="Book Antiqua" w:cs="Calibri"/>
          <w:color w:val="000000" w:themeColor="text1"/>
          <w:lang w:val="en-GB"/>
        </w:rPr>
        <w:t>a reduced preload. Right and left ventricular dysfunction can be exacerbated during the transplant by the clamping and unclamping of major v</w:t>
      </w:r>
      <w:r w:rsidR="00CE217E" w:rsidRPr="007744FE">
        <w:rPr>
          <w:rFonts w:ascii="Book Antiqua" w:hAnsi="Book Antiqua" w:cs="Calibri"/>
          <w:color w:val="000000" w:themeColor="text1"/>
          <w:lang w:val="en-GB"/>
        </w:rPr>
        <w:t xml:space="preserve">essels, </w:t>
      </w:r>
      <w:r w:rsidRPr="007744FE">
        <w:rPr>
          <w:rFonts w:ascii="Book Antiqua" w:hAnsi="Book Antiqua" w:cs="Calibri"/>
          <w:color w:val="000000" w:themeColor="text1"/>
          <w:lang w:val="en-GB"/>
        </w:rPr>
        <w:t xml:space="preserve">such as the inferior vena cava </w:t>
      </w:r>
      <w:r w:rsidR="00CE217E" w:rsidRPr="007744FE">
        <w:rPr>
          <w:rFonts w:ascii="Book Antiqua" w:hAnsi="Book Antiqua" w:cs="Calibri"/>
          <w:color w:val="000000" w:themeColor="text1"/>
          <w:lang w:val="en-GB"/>
        </w:rPr>
        <w:t xml:space="preserve">or </w:t>
      </w:r>
      <w:r w:rsidRPr="007744FE">
        <w:rPr>
          <w:rFonts w:ascii="Book Antiqua" w:hAnsi="Book Antiqua" w:cs="Calibri"/>
          <w:color w:val="000000" w:themeColor="text1"/>
          <w:lang w:val="en-GB"/>
        </w:rPr>
        <w:t>portal vein</w:t>
      </w:r>
      <w:r w:rsidR="00CE217E"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the sudden fluid shifts associated with such manoeuvres can be assessed</w:t>
      </w:r>
      <w:r w:rsidR="008217FD" w:rsidRPr="007744FE">
        <w:rPr>
          <w:rFonts w:ascii="Book Antiqua" w:hAnsi="Book Antiqua" w:cs="Calibri"/>
          <w:color w:val="000000" w:themeColor="text1"/>
          <w:lang w:val="en-GB"/>
        </w:rPr>
        <w:t xml:space="preserve"> during surgery</w:t>
      </w:r>
      <w:r w:rsidRPr="007744FE">
        <w:rPr>
          <w:rFonts w:ascii="Book Antiqua" w:hAnsi="Book Antiqua" w:cs="Calibri"/>
          <w:color w:val="000000" w:themeColor="text1"/>
          <w:lang w:val="en-GB"/>
        </w:rPr>
        <w:t xml:space="preserve"> by TEE. </w:t>
      </w:r>
    </w:p>
    <w:p w14:paraId="377E0942" w14:textId="68431B8E"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TEE can be useful not only in assessing the patient’s volume status and in</w:t>
      </w:r>
      <w:r w:rsidR="00CE217E" w:rsidRPr="007744FE">
        <w:rPr>
          <w:rFonts w:ascii="Book Antiqua" w:hAnsi="Book Antiqua" w:cs="Calibri"/>
          <w:color w:val="000000" w:themeColor="text1"/>
          <w:lang w:val="en-GB"/>
        </w:rPr>
        <w:t>traoperative fluid</w:t>
      </w:r>
      <w:r w:rsidRPr="007744FE">
        <w:rPr>
          <w:rFonts w:ascii="Book Antiqua" w:hAnsi="Book Antiqua" w:cs="Calibri"/>
          <w:color w:val="000000" w:themeColor="text1"/>
          <w:lang w:val="en-GB"/>
        </w:rPr>
        <w:t xml:space="preserve"> manag</w:t>
      </w:r>
      <w:r w:rsidR="00CE217E" w:rsidRPr="007744FE">
        <w:rPr>
          <w:rFonts w:ascii="Book Antiqua" w:hAnsi="Book Antiqua" w:cs="Calibri"/>
          <w:color w:val="000000" w:themeColor="text1"/>
          <w:lang w:val="en-GB"/>
        </w:rPr>
        <w:t>ement</w:t>
      </w:r>
      <w:r w:rsidR="009B113E" w:rsidRPr="007744FE">
        <w:rPr>
          <w:rFonts w:ascii="Book Antiqua" w:hAnsi="Book Antiqua" w:cs="Calibri"/>
          <w:color w:val="000000" w:themeColor="text1"/>
          <w:lang w:val="en-GB"/>
        </w:rPr>
        <w:t xml:space="preserve"> but also</w:t>
      </w:r>
      <w:r w:rsidR="00CE217E" w:rsidRPr="007744FE">
        <w:rPr>
          <w:rFonts w:ascii="Book Antiqua" w:hAnsi="Book Antiqua" w:cs="Calibri"/>
          <w:color w:val="000000" w:themeColor="text1"/>
          <w:lang w:val="en-GB"/>
        </w:rPr>
        <w:t xml:space="preserve"> when</w:t>
      </w:r>
      <w:r w:rsidRPr="007744FE">
        <w:rPr>
          <w:rFonts w:ascii="Book Antiqua" w:hAnsi="Book Antiqua" w:cs="Calibri"/>
          <w:color w:val="000000" w:themeColor="text1"/>
          <w:lang w:val="en-GB"/>
        </w:rPr>
        <w:t xml:space="preserve"> evaluat</w:t>
      </w:r>
      <w:r w:rsidR="00CE217E" w:rsidRPr="007744FE">
        <w:rPr>
          <w:rFonts w:ascii="Book Antiqua" w:hAnsi="Book Antiqua" w:cs="Calibri"/>
          <w:color w:val="000000" w:themeColor="text1"/>
          <w:lang w:val="en-GB"/>
        </w:rPr>
        <w:t>ing any</w:t>
      </w:r>
      <w:r w:rsidRPr="007744FE">
        <w:rPr>
          <w:rFonts w:ascii="Book Antiqua" w:hAnsi="Book Antiqua" w:cs="Calibri"/>
          <w:color w:val="000000" w:themeColor="text1"/>
          <w:lang w:val="en-GB"/>
        </w:rPr>
        <w:t xml:space="preserve"> left ventricular hypertrophy </w:t>
      </w:r>
      <w:r w:rsidR="00CE217E" w:rsidRPr="007744FE">
        <w:rPr>
          <w:rFonts w:ascii="Book Antiqua" w:hAnsi="Book Antiqua" w:cs="Calibri"/>
          <w:color w:val="000000" w:themeColor="text1"/>
          <w:lang w:val="en-GB"/>
        </w:rPr>
        <w:t xml:space="preserve">or </w:t>
      </w:r>
      <w:proofErr w:type="spellStart"/>
      <w:r w:rsidRPr="007744FE">
        <w:rPr>
          <w:rFonts w:ascii="Book Antiqua" w:hAnsi="Book Antiqua" w:cs="Calibri"/>
          <w:color w:val="000000" w:themeColor="text1"/>
          <w:lang w:val="en-GB"/>
        </w:rPr>
        <w:t>hyperdynamic</w:t>
      </w:r>
      <w:proofErr w:type="spellEnd"/>
      <w:r w:rsidRPr="007744FE">
        <w:rPr>
          <w:rFonts w:ascii="Book Antiqua" w:hAnsi="Book Antiqua" w:cs="Calibri"/>
          <w:color w:val="000000" w:themeColor="text1"/>
          <w:lang w:val="en-GB"/>
        </w:rPr>
        <w:t xml:space="preserve"> systolic function typical of ESLD</w:t>
      </w:r>
      <w:r w:rsidR="00CE217E"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which may result in h</w:t>
      </w:r>
      <w:r w:rsidR="008217FD"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emodynamically significant left ventricular outflow tr</w:t>
      </w:r>
      <w:r w:rsidR="00BF2F06" w:rsidRPr="007744FE">
        <w:rPr>
          <w:rFonts w:ascii="Book Antiqua" w:hAnsi="Book Antiqua" w:cs="Calibri"/>
          <w:color w:val="000000" w:themeColor="text1"/>
          <w:lang w:val="en-GB"/>
        </w:rPr>
        <w:t xml:space="preserve">act obstruction (LVOTO) during </w:t>
      </w:r>
      <w:r w:rsidRPr="007744FE">
        <w:rPr>
          <w:rFonts w:ascii="Book Antiqua" w:hAnsi="Book Antiqua" w:cs="Calibri"/>
          <w:color w:val="000000" w:themeColor="text1"/>
          <w:lang w:val="en-GB"/>
        </w:rPr>
        <w:t>LT. T</w:t>
      </w:r>
      <w:r w:rsidR="00B161E7" w:rsidRPr="007744FE">
        <w:rPr>
          <w:rFonts w:ascii="Book Antiqua" w:hAnsi="Book Antiqua" w:cs="Calibri"/>
          <w:color w:val="000000" w:themeColor="text1"/>
          <w:lang w:val="en-GB"/>
        </w:rPr>
        <w:t xml:space="preserve">EE makes the diagnosis of </w:t>
      </w:r>
      <w:r w:rsidRPr="007744FE">
        <w:rPr>
          <w:rFonts w:ascii="Book Antiqua" w:hAnsi="Book Antiqua" w:cs="Calibri"/>
          <w:color w:val="000000" w:themeColor="text1"/>
          <w:lang w:val="en-GB"/>
        </w:rPr>
        <w:t>an h</w:t>
      </w:r>
      <w:r w:rsidR="008217FD"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emodynamically significant LVOTO </w:t>
      </w:r>
      <w:r w:rsidR="00B161E7" w:rsidRPr="007744FE">
        <w:rPr>
          <w:rFonts w:ascii="Book Antiqua" w:hAnsi="Book Antiqua" w:cs="Calibri"/>
          <w:color w:val="000000" w:themeColor="text1"/>
          <w:lang w:val="en-GB"/>
        </w:rPr>
        <w:t xml:space="preserve">possible intraoperatively together with the recognition and management of </w:t>
      </w:r>
      <w:r w:rsidRPr="007744FE">
        <w:rPr>
          <w:rFonts w:ascii="Book Antiqua" w:hAnsi="Book Antiqua" w:cs="Calibri"/>
          <w:color w:val="000000" w:themeColor="text1"/>
          <w:lang w:val="en-GB"/>
        </w:rPr>
        <w:t xml:space="preserve">refractory hypotension </w:t>
      </w:r>
      <w:r w:rsidR="00B161E7" w:rsidRPr="007744FE">
        <w:rPr>
          <w:rFonts w:ascii="Book Antiqua" w:hAnsi="Book Antiqua" w:cs="Calibri"/>
          <w:color w:val="000000" w:themeColor="text1"/>
          <w:lang w:val="en-GB"/>
        </w:rPr>
        <w:t xml:space="preserve">through </w:t>
      </w:r>
      <w:r w:rsidRPr="007744FE">
        <w:rPr>
          <w:rFonts w:ascii="Book Antiqua" w:hAnsi="Book Antiqua" w:cs="Calibri"/>
          <w:color w:val="000000" w:themeColor="text1"/>
          <w:lang w:val="en-GB"/>
        </w:rPr>
        <w:t>inotropic agents and careful volume administration</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&lt;EndNote&gt;&lt;Cite&gt;&lt;Author&gt;Cywinski&lt;/Author&gt;&lt;Year&gt;2005&lt;/Year&gt;&lt;RecNum&gt;29&lt;/RecNum&gt;&lt;DisplayText&gt;&lt;style face="superscript"&gt;[34]&lt;/style&gt;&lt;/DisplayText&gt;&lt;record&gt;&lt;rec-number&gt;29&lt;/rec-number&gt;&lt;foreign-keys&gt;&lt;key app="EN" db-id="5wxvpsfx80z5dse2xapvwpae9xezzddr0rdd" timestamp="0"&gt;29&lt;/key&gt;&lt;/foreign-keys&gt;&lt;ref-type name="Journal Article"&gt;17&lt;/ref-type&gt;&lt;contributors&gt;&lt;authors&gt;&lt;author&gt;Cywinski, J. B.&lt;/author&gt;&lt;author&gt;Argalious, M.&lt;/author&gt;&lt;author&gt;Marks, T. N.&lt;/author&gt;&lt;author&gt;Parker, B. M.&lt;/author&gt;&lt;/authors&gt;&lt;/contributors&gt;&lt;auth-address&gt;Department of General Anesthesiology, Cleveland Clinic Foundation, Cleveland, OH 44195, USA.&lt;/auth-address&gt;&lt;titles&gt;&lt;title&gt;Dynamic left ventricular outflow tract obstruction in an orthotopic liver transplant recipient&lt;/title&gt;&lt;secondary-title&gt;Liver Transpl&lt;/secondary-title&gt;&lt;/titles&gt;&lt;periodical&gt;&lt;full-title&gt;Liver Transpl&lt;/full-title&gt;&lt;/periodical&gt;&lt;pages&gt;692-5&lt;/pages&gt;&lt;volume&gt;11&lt;/volume&gt;&lt;number&gt;6&lt;/number&gt;&lt;edition&gt;2005/05/26&lt;/edition&gt;&lt;keywords&gt;&lt;keyword&gt;Echocardiography, Stress&lt;/keyword&gt;&lt;keyword&gt;*Echocardiography, Transesophageal&lt;/keyword&gt;&lt;keyword&gt;Follow-Up Studies&lt;/keyword&gt;&lt;keyword&gt;Graft Survival&lt;/keyword&gt;&lt;keyword&gt;Humans&lt;/keyword&gt;&lt;keyword&gt;Liver Failure, Acute/diagnosis/*surgery&lt;/keyword&gt;&lt;keyword&gt;Liver Transplantation/*methods&lt;/keyword&gt;&lt;keyword&gt;Male&lt;/keyword&gt;&lt;keyword&gt;Middle Aged&lt;/keyword&gt;&lt;keyword&gt;Preoperative Care/methods&lt;/keyword&gt;&lt;keyword&gt;Risk Assessment&lt;/keyword&gt;&lt;keyword&gt;Treatment Outcome&lt;/keyword&gt;&lt;keyword&gt;Ventricular Outflow Obstruction/diagnosis/*ultrasonography&lt;/keyword&gt;&lt;/keywords&gt;&lt;dates&gt;&lt;year&gt;2005&lt;/year&gt;&lt;pub-dates&gt;&lt;date&gt;Jun&lt;/date&gt;&lt;/pub-dates&gt;&lt;/dates&gt;&lt;isbn&gt;1527-6465 (Print)&amp;#xD;1527-6465 (Linking)&lt;/isbn&gt;&lt;accession-num&gt;15915494&lt;/accession-num&gt;&lt;urls&gt;&lt;related-urls&gt;&lt;url&gt;http://www.ncbi.nlm.nih.gov/entrez/query.fcgi?cmd=Retrieve&amp;amp;db=PubMed&amp;amp;dopt=Citation&amp;amp;list_uids=15915494&lt;/url&gt;&lt;/related-urls&gt;&lt;/urls&gt;&lt;electronic-resource-num&gt;10.1002/lt.20440&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4" w:tooltip="Cywinski, 2005 #29" w:history="1">
        <w:r w:rsidR="002F2B58" w:rsidRPr="007744FE">
          <w:rPr>
            <w:rFonts w:ascii="Book Antiqua" w:hAnsi="Book Antiqua" w:cs="Calibri"/>
            <w:color w:val="000000" w:themeColor="text1"/>
            <w:vertAlign w:val="superscript"/>
            <w:lang w:val="en-GB"/>
          </w:rPr>
          <w:t>34</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p>
    <w:p w14:paraId="7935FFD1" w14:textId="1C9B4ADD"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Monitoring cardiac output (CO) duri</w:t>
      </w:r>
      <w:r w:rsidR="00BF2F06" w:rsidRPr="007744FE">
        <w:rPr>
          <w:rFonts w:ascii="Book Antiqua" w:hAnsi="Book Antiqua" w:cs="Calibri"/>
          <w:color w:val="000000" w:themeColor="text1"/>
          <w:lang w:val="en-GB"/>
        </w:rPr>
        <w:t xml:space="preserve">ng </w:t>
      </w:r>
      <w:r w:rsidRPr="007744FE">
        <w:rPr>
          <w:rFonts w:ascii="Book Antiqua" w:hAnsi="Book Antiqua" w:cs="Calibri"/>
          <w:color w:val="000000" w:themeColor="text1"/>
          <w:lang w:val="en-GB"/>
        </w:rPr>
        <w:t>LT is particularly important because it</w:t>
      </w:r>
      <w:r w:rsidR="00B161E7" w:rsidRPr="007744FE">
        <w:rPr>
          <w:rFonts w:ascii="Book Antiqua" w:hAnsi="Book Antiqua" w:cs="Calibri"/>
          <w:color w:val="000000" w:themeColor="text1"/>
          <w:lang w:val="en-GB"/>
        </w:rPr>
        <w:t xml:space="preserve"> i</w:t>
      </w:r>
      <w:r w:rsidRPr="007744FE">
        <w:rPr>
          <w:rFonts w:ascii="Book Antiqua" w:hAnsi="Book Antiqua" w:cs="Calibri"/>
          <w:color w:val="000000" w:themeColor="text1"/>
          <w:lang w:val="en-GB"/>
        </w:rPr>
        <w:t xml:space="preserve">s considered, </w:t>
      </w:r>
      <w:r w:rsidR="00B161E7" w:rsidRPr="007744FE">
        <w:rPr>
          <w:rFonts w:ascii="Book Antiqua" w:hAnsi="Book Antiqua" w:cs="Calibri"/>
          <w:color w:val="000000" w:themeColor="text1"/>
          <w:lang w:val="en-GB"/>
        </w:rPr>
        <w:t>despite</w:t>
      </w:r>
      <w:r w:rsidRPr="007744FE">
        <w:rPr>
          <w:rFonts w:ascii="Book Antiqua" w:hAnsi="Book Antiqua" w:cs="Calibri"/>
          <w:color w:val="000000" w:themeColor="text1"/>
          <w:lang w:val="en-GB"/>
        </w:rPr>
        <w:t xml:space="preserve"> its limitations, one of the main determinant</w:t>
      </w:r>
      <w:r w:rsidR="00B161E7"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xml:space="preserve"> of oxygen transport and wrongly</w:t>
      </w:r>
      <w:r w:rsidR="00D76DD1" w:rsidRPr="007744FE">
        <w:rPr>
          <w:rFonts w:ascii="Book Antiqua" w:hAnsi="Book Antiqua" w:cs="Calibri"/>
          <w:color w:val="000000" w:themeColor="text1"/>
          <w:lang w:val="en-GB"/>
        </w:rPr>
        <w:t xml:space="preserve"> considered to be</w:t>
      </w:r>
      <w:r w:rsidRPr="007744FE">
        <w:rPr>
          <w:rFonts w:ascii="Book Antiqua" w:hAnsi="Book Antiqua" w:cs="Calibri"/>
          <w:color w:val="000000" w:themeColor="text1"/>
          <w:lang w:val="en-GB"/>
        </w:rPr>
        <w:t xml:space="preserve"> a surrogate for left ventricular function. </w:t>
      </w:r>
      <w:r w:rsidR="002F08F4"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TEE seems to be a valid alternative to standard methods </w:t>
      </w:r>
      <w:r w:rsidR="00B161E7" w:rsidRPr="007744FE">
        <w:rPr>
          <w:rFonts w:ascii="Book Antiqua" w:hAnsi="Book Antiqua" w:cs="Calibri"/>
          <w:color w:val="000000" w:themeColor="text1"/>
          <w:lang w:val="en-GB"/>
        </w:rPr>
        <w:t xml:space="preserve">for measuring </w:t>
      </w:r>
      <w:r w:rsidRPr="007744FE">
        <w:rPr>
          <w:rFonts w:ascii="Book Antiqua" w:hAnsi="Book Antiqua" w:cs="Calibri"/>
          <w:color w:val="000000" w:themeColor="text1"/>
          <w:lang w:val="en-GB"/>
        </w:rPr>
        <w:t xml:space="preserve">CO, </w:t>
      </w:r>
      <w:r w:rsidR="00B161E7" w:rsidRPr="007744FE">
        <w:rPr>
          <w:rFonts w:ascii="Book Antiqua" w:hAnsi="Book Antiqua" w:cs="Calibri"/>
          <w:color w:val="000000" w:themeColor="text1"/>
          <w:lang w:val="en-GB"/>
        </w:rPr>
        <w:t xml:space="preserve">providing both </w:t>
      </w:r>
      <w:r w:rsidRPr="007744FE">
        <w:rPr>
          <w:rFonts w:ascii="Book Antiqua" w:hAnsi="Book Antiqua" w:cs="Calibri"/>
          <w:color w:val="000000" w:themeColor="text1"/>
          <w:lang w:val="en-GB"/>
        </w:rPr>
        <w:t xml:space="preserve">a numerical value for </w:t>
      </w:r>
      <w:r w:rsidRPr="007744FE">
        <w:rPr>
          <w:rFonts w:ascii="Book Antiqua" w:hAnsi="Book Antiqua" w:cs="Calibri"/>
          <w:color w:val="000000" w:themeColor="text1"/>
          <w:lang w:val="en-GB"/>
        </w:rPr>
        <w:lastRenderedPageBreak/>
        <w:t xml:space="preserve">CO </w:t>
      </w:r>
      <w:r w:rsidR="00B161E7" w:rsidRPr="007744FE">
        <w:rPr>
          <w:rFonts w:ascii="Book Antiqua" w:hAnsi="Book Antiqua" w:cs="Calibri"/>
          <w:color w:val="000000" w:themeColor="text1"/>
          <w:lang w:val="en-GB"/>
        </w:rPr>
        <w:t xml:space="preserve">and separate </w:t>
      </w:r>
      <w:r w:rsidRPr="007744FE">
        <w:rPr>
          <w:rFonts w:ascii="Book Antiqua" w:hAnsi="Book Antiqua" w:cs="Calibri"/>
          <w:color w:val="000000" w:themeColor="text1"/>
          <w:lang w:val="en-GB"/>
        </w:rPr>
        <w:t>qualitative determination</w:t>
      </w:r>
      <w:r w:rsidR="00B161E7"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xml:space="preserve"> of right and left ventricular function and ejection fraction.</w:t>
      </w:r>
    </w:p>
    <w:p w14:paraId="27A3E2C6" w14:textId="25ABD7FD" w:rsidR="00A9221B" w:rsidRPr="007744FE" w:rsidRDefault="00E74FDE"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Because </w:t>
      </w:r>
      <w:r w:rsidR="00A9221B" w:rsidRPr="007744FE">
        <w:rPr>
          <w:rFonts w:ascii="Book Antiqua" w:hAnsi="Book Antiqua" w:cs="Calibri"/>
          <w:color w:val="000000" w:themeColor="text1"/>
          <w:lang w:val="en-GB"/>
        </w:rPr>
        <w:t xml:space="preserve">a normal </w:t>
      </w:r>
      <w:r w:rsidRPr="007744FE">
        <w:rPr>
          <w:rFonts w:ascii="Book Antiqua" w:hAnsi="Book Antiqua" w:cs="Calibri"/>
          <w:color w:val="000000" w:themeColor="text1"/>
          <w:lang w:val="en-GB"/>
        </w:rPr>
        <w:t xml:space="preserve">CO </w:t>
      </w:r>
      <w:r w:rsidR="00A9221B" w:rsidRPr="007744FE">
        <w:rPr>
          <w:rFonts w:ascii="Book Antiqua" w:hAnsi="Book Antiqua" w:cs="Calibri"/>
          <w:color w:val="000000" w:themeColor="text1"/>
          <w:lang w:val="en-GB"/>
        </w:rPr>
        <w:t xml:space="preserve">value </w:t>
      </w:r>
      <w:r w:rsidRPr="007744FE">
        <w:rPr>
          <w:rFonts w:ascii="Book Antiqua" w:hAnsi="Book Antiqua" w:cs="Calibri"/>
          <w:color w:val="000000" w:themeColor="text1"/>
          <w:lang w:val="en-GB"/>
        </w:rPr>
        <w:t xml:space="preserve">does not </w:t>
      </w:r>
      <w:r w:rsidR="00A9221B" w:rsidRPr="007744FE">
        <w:rPr>
          <w:rFonts w:ascii="Book Antiqua" w:hAnsi="Book Antiqua" w:cs="Calibri"/>
          <w:color w:val="000000" w:themeColor="text1"/>
          <w:lang w:val="en-GB"/>
        </w:rPr>
        <w:t xml:space="preserve">always </w:t>
      </w:r>
      <w:r w:rsidRPr="007744FE">
        <w:rPr>
          <w:rFonts w:ascii="Book Antiqua" w:hAnsi="Book Antiqua" w:cs="Calibri"/>
          <w:color w:val="000000" w:themeColor="text1"/>
          <w:lang w:val="en-GB"/>
        </w:rPr>
        <w:t>imply</w:t>
      </w:r>
      <w:r w:rsidR="00A9221B" w:rsidRPr="007744FE">
        <w:rPr>
          <w:rFonts w:ascii="Book Antiqua" w:hAnsi="Book Antiqua" w:cs="Calibri"/>
          <w:color w:val="000000" w:themeColor="text1"/>
          <w:lang w:val="en-GB"/>
        </w:rPr>
        <w:t xml:space="preserve"> an adequate peripheral perfusion, </w:t>
      </w:r>
      <w:r w:rsidRPr="007744FE">
        <w:rPr>
          <w:rFonts w:ascii="Book Antiqua" w:hAnsi="Book Antiqua" w:cs="Calibri"/>
          <w:color w:val="000000" w:themeColor="text1"/>
          <w:lang w:val="en-GB"/>
        </w:rPr>
        <w:t>it may be more useful to monitor CO variations over time, especially under conditions of</w:t>
      </w:r>
      <w:r w:rsidR="009B113E" w:rsidRPr="007744FE">
        <w:rPr>
          <w:rFonts w:ascii="Book Antiqua" w:hAnsi="Book Antiqua" w:cs="Calibri"/>
          <w:color w:val="000000" w:themeColor="text1"/>
          <w:lang w:val="en-GB"/>
        </w:rPr>
        <w:t xml:space="preserve"> haemo</w:t>
      </w:r>
      <w:r w:rsidRPr="007744FE">
        <w:rPr>
          <w:rFonts w:ascii="Book Antiqua" w:hAnsi="Book Antiqua" w:cs="Calibri"/>
          <w:color w:val="000000" w:themeColor="text1"/>
          <w:lang w:val="en-GB"/>
        </w:rPr>
        <w:t xml:space="preserve">dynamic instability or after therapeutic interventions </w:t>
      </w:r>
      <w:r w:rsidR="00A9221B" w:rsidRPr="007744FE">
        <w:rPr>
          <w:rFonts w:ascii="Book Antiqua" w:hAnsi="Book Antiqua" w:cs="Calibri"/>
          <w:color w:val="000000" w:themeColor="text1"/>
          <w:lang w:val="en-GB"/>
        </w:rPr>
        <w:t>rather than consider</w:t>
      </w:r>
      <w:r w:rsidR="008217FD"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a</w:t>
      </w:r>
      <w:r w:rsidR="00A9221B" w:rsidRPr="007744FE">
        <w:rPr>
          <w:rFonts w:ascii="Book Antiqua" w:hAnsi="Book Antiqua" w:cs="Calibri"/>
          <w:color w:val="000000" w:themeColor="text1"/>
          <w:lang w:val="en-GB"/>
        </w:rPr>
        <w:t xml:space="preserve"> single numerical value.</w:t>
      </w:r>
    </w:p>
    <w:p w14:paraId="00CAC951" w14:textId="77777777" w:rsidR="005815AB" w:rsidRPr="007744FE" w:rsidRDefault="005815AB" w:rsidP="002670BA">
      <w:pPr>
        <w:autoSpaceDE w:val="0"/>
        <w:autoSpaceDN w:val="0"/>
        <w:adjustRightInd w:val="0"/>
        <w:spacing w:line="360" w:lineRule="auto"/>
        <w:jc w:val="both"/>
        <w:rPr>
          <w:rFonts w:ascii="Book Antiqua" w:eastAsiaTheme="minorEastAsia" w:hAnsi="Book Antiqua" w:cs="Calibri"/>
          <w:b/>
          <w:color w:val="000000" w:themeColor="text1"/>
          <w:lang w:val="en-GB" w:eastAsia="zh-CN"/>
        </w:rPr>
      </w:pPr>
    </w:p>
    <w:p w14:paraId="7E99DF58" w14:textId="5E92702C" w:rsidR="00A9221B" w:rsidRPr="007744FE" w:rsidRDefault="00127CD5" w:rsidP="002670BA">
      <w:pPr>
        <w:autoSpaceDE w:val="0"/>
        <w:autoSpaceDN w:val="0"/>
        <w:adjustRightInd w:val="0"/>
        <w:spacing w:line="360" w:lineRule="auto"/>
        <w:jc w:val="both"/>
        <w:rPr>
          <w:rFonts w:ascii="Book Antiqua" w:hAnsi="Book Antiqua" w:cs="Calibri"/>
          <w:b/>
          <w:i/>
          <w:color w:val="000000" w:themeColor="text1"/>
          <w:lang w:val="en-GB"/>
        </w:rPr>
      </w:pPr>
      <w:r w:rsidRPr="007744FE">
        <w:rPr>
          <w:rFonts w:ascii="Book Antiqua" w:hAnsi="Book Antiqua" w:cs="Calibri"/>
          <w:b/>
          <w:i/>
          <w:color w:val="000000" w:themeColor="text1"/>
          <w:lang w:val="en-GB"/>
        </w:rPr>
        <w:t>Comparison of cardiac output measurement</w:t>
      </w:r>
      <w:r w:rsidR="00F56539" w:rsidRPr="007744FE">
        <w:rPr>
          <w:rFonts w:ascii="Book Antiqua" w:hAnsi="Book Antiqua" w:cs="Calibri"/>
          <w:b/>
          <w:i/>
          <w:color w:val="000000" w:themeColor="text1"/>
          <w:lang w:val="en-GB"/>
        </w:rPr>
        <w:t>s</w:t>
      </w:r>
      <w:r w:rsidRPr="007744FE">
        <w:rPr>
          <w:rFonts w:ascii="Book Antiqua" w:hAnsi="Book Antiqua" w:cs="Calibri"/>
          <w:b/>
          <w:i/>
          <w:color w:val="000000" w:themeColor="text1"/>
          <w:lang w:val="en-GB"/>
        </w:rPr>
        <w:t xml:space="preserve"> </w:t>
      </w:r>
      <w:r w:rsidR="00F56539" w:rsidRPr="007744FE">
        <w:rPr>
          <w:rFonts w:ascii="Book Antiqua" w:hAnsi="Book Antiqua" w:cs="Calibri"/>
          <w:b/>
          <w:i/>
          <w:color w:val="000000" w:themeColor="text1"/>
          <w:lang w:val="en-GB"/>
        </w:rPr>
        <w:t xml:space="preserve">by </w:t>
      </w:r>
      <w:r w:rsidRPr="007744FE">
        <w:rPr>
          <w:rFonts w:ascii="Book Antiqua" w:hAnsi="Book Antiqua" w:cs="Calibri"/>
          <w:b/>
          <w:i/>
          <w:color w:val="000000" w:themeColor="text1"/>
          <w:lang w:val="en-GB"/>
        </w:rPr>
        <w:t xml:space="preserve">TEE </w:t>
      </w:r>
      <w:r w:rsidR="00F56539" w:rsidRPr="007744FE">
        <w:rPr>
          <w:rFonts w:ascii="Book Antiqua" w:hAnsi="Book Antiqua" w:cs="Calibri"/>
          <w:b/>
          <w:i/>
          <w:color w:val="000000" w:themeColor="text1"/>
          <w:lang w:val="en-GB"/>
        </w:rPr>
        <w:t xml:space="preserve">or </w:t>
      </w:r>
      <w:r w:rsidRPr="007744FE">
        <w:rPr>
          <w:rFonts w:ascii="Book Antiqua" w:hAnsi="Book Antiqua" w:cs="Calibri"/>
          <w:b/>
          <w:i/>
          <w:color w:val="000000" w:themeColor="text1"/>
          <w:lang w:val="en-GB"/>
        </w:rPr>
        <w:t>pulmonary artery catheter</w:t>
      </w:r>
    </w:p>
    <w:p w14:paraId="38FBD2C1" w14:textId="5949B06B" w:rsidR="00A9221B" w:rsidRPr="007744FE" w:rsidRDefault="00A9221B" w:rsidP="0036292A">
      <w:pPr>
        <w:autoSpaceDE w:val="0"/>
        <w:autoSpaceDN w:val="0"/>
        <w:adjustRightInd w:val="0"/>
        <w:spacing w:line="360" w:lineRule="auto"/>
        <w:jc w:val="both"/>
        <w:rPr>
          <w:rFonts w:ascii="Book Antiqua" w:hAnsi="Book Antiqua" w:cs="Bookman-Light"/>
          <w:color w:val="000000" w:themeColor="text1"/>
          <w:lang w:val="en-GB"/>
        </w:rPr>
      </w:pPr>
      <w:r w:rsidRPr="007744FE">
        <w:rPr>
          <w:rFonts w:ascii="Book Antiqua" w:hAnsi="Book Antiqua" w:cs="Calibri"/>
          <w:color w:val="000000" w:themeColor="text1"/>
          <w:lang w:val="en-GB"/>
        </w:rPr>
        <w:t xml:space="preserve">The </w:t>
      </w:r>
      <w:proofErr w:type="spellStart"/>
      <w:r w:rsidR="00D76DD1" w:rsidRPr="007744FE">
        <w:rPr>
          <w:rFonts w:ascii="Book Antiqua" w:hAnsi="Book Antiqua" w:cs="Calibri"/>
          <w:color w:val="000000" w:themeColor="text1"/>
          <w:lang w:val="en-GB"/>
        </w:rPr>
        <w:t>thermodilution</w:t>
      </w:r>
      <w:proofErr w:type="spellEnd"/>
      <w:r w:rsidR="00D76DD1" w:rsidRPr="007744FE">
        <w:rPr>
          <w:rFonts w:ascii="Book Antiqua" w:hAnsi="Book Antiqua" w:cs="Calibri"/>
          <w:color w:val="000000" w:themeColor="text1"/>
          <w:lang w:val="en-GB"/>
        </w:rPr>
        <w:t xml:space="preserve"> method is the </w:t>
      </w:r>
      <w:r w:rsidRPr="007744FE">
        <w:rPr>
          <w:rFonts w:ascii="Book Antiqua" w:hAnsi="Book Antiqua" w:cs="Calibri"/>
          <w:color w:val="000000" w:themeColor="text1"/>
          <w:lang w:val="en-GB"/>
        </w:rPr>
        <w:t>most common technique used at th</w:t>
      </w:r>
      <w:r w:rsidR="00E76A78" w:rsidRPr="007744FE">
        <w:rPr>
          <w:rFonts w:ascii="Book Antiqua" w:hAnsi="Book Antiqua" w:cs="Calibri"/>
          <w:color w:val="000000" w:themeColor="text1"/>
          <w:lang w:val="en-GB"/>
        </w:rPr>
        <w:t xml:space="preserve">e bedside to monitor CO during </w:t>
      </w:r>
      <w:r w:rsidRPr="007744FE">
        <w:rPr>
          <w:rFonts w:ascii="Book Antiqua" w:hAnsi="Book Antiqua" w:cs="Calibri"/>
          <w:color w:val="000000" w:themeColor="text1"/>
          <w:lang w:val="en-GB"/>
        </w:rPr>
        <w:t>LT</w:t>
      </w:r>
      <w:r w:rsidR="00D76DD1"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t>
      </w:r>
      <w:r w:rsidR="00D76DD1" w:rsidRPr="007744FE">
        <w:rPr>
          <w:rFonts w:ascii="Book Antiqua" w:hAnsi="Book Antiqua" w:cs="Calibri"/>
          <w:color w:val="000000" w:themeColor="text1"/>
          <w:lang w:val="en-GB"/>
        </w:rPr>
        <w:t>this method uses</w:t>
      </w:r>
      <w:r w:rsidR="008217FD" w:rsidRPr="007744FE">
        <w:rPr>
          <w:rFonts w:ascii="Book Antiqua" w:hAnsi="Book Antiqua" w:cs="Calibri"/>
          <w:color w:val="000000" w:themeColor="text1"/>
          <w:lang w:val="en-GB"/>
        </w:rPr>
        <w:t xml:space="preserve"> a </w:t>
      </w:r>
      <w:r w:rsidRPr="007744FE">
        <w:rPr>
          <w:rFonts w:ascii="Book Antiqua" w:hAnsi="Book Antiqua" w:cs="Calibri"/>
          <w:color w:val="000000" w:themeColor="text1"/>
          <w:lang w:val="en-GB"/>
        </w:rPr>
        <w:t xml:space="preserve">pulmonary artery catheter (PAC), which is considered a gold standard due to its extensive </w:t>
      </w:r>
      <w:r w:rsidR="00F56539" w:rsidRPr="007744FE">
        <w:rPr>
          <w:rFonts w:ascii="Book Antiqua" w:hAnsi="Book Antiqua" w:cs="Calibri"/>
          <w:color w:val="000000" w:themeColor="text1"/>
          <w:lang w:val="en-GB"/>
        </w:rPr>
        <w:t xml:space="preserve">past </w:t>
      </w:r>
      <w:r w:rsidRPr="007744FE">
        <w:rPr>
          <w:rFonts w:ascii="Book Antiqua" w:hAnsi="Book Antiqua" w:cs="Calibri"/>
          <w:color w:val="000000" w:themeColor="text1"/>
          <w:lang w:val="en-GB"/>
        </w:rPr>
        <w:t>use</w:t>
      </w:r>
      <w:r w:rsidR="009A1F6B" w:rsidRPr="007744FE">
        <w:rPr>
          <w:rFonts w:ascii="Book Antiqua" w:hAnsi="Book Antiqua" w:cs="Calibri"/>
          <w:color w:val="000000" w:themeColor="text1"/>
          <w:lang w:val="en-GB"/>
        </w:rPr>
        <w:fldChar w:fldCharType="begin">
          <w:fldData xml:space="preserve">PEVuZE5vdGU+PENpdGU+PEF1dGhvcj5SZXV0ZXI8L0F1dGhvcj48WWVhcj4yMDEwPC9ZZWFyPjxS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</w:fldData>
        </w:fldChar>
      </w:r>
      <w:r w:rsidR="007D1D14" w:rsidRPr="007744FE">
        <w:rPr>
          <w:rFonts w:ascii="Book Antiqua" w:hAnsi="Book Antiqua" w:cs="Calibri"/>
          <w:color w:val="000000" w:themeColor="text1"/>
          <w:lang w:val="en-GB"/>
        </w:rPr>
        <w:instrText xml:space="preserve"> ADDIN EN.CITE </w:instrText>
      </w:r>
      <w:r w:rsidR="007D1D14" w:rsidRPr="007744FE">
        <w:rPr>
          <w:rFonts w:ascii="Book Antiqua" w:hAnsi="Book Antiqua" w:cs="Calibri"/>
          <w:color w:val="000000" w:themeColor="text1"/>
          <w:lang w:val="en-GB"/>
        </w:rPr>
        <w:fldChar w:fldCharType="begin">
          <w:fldData xml:space="preserve">PEVuZE5vdGU+PENpdGU+PEF1dGhvcj5SZXV0ZXI8L0F1dGhvcj48WWVhcj4yMDEwPC9ZZWFyPjxS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</w:fldData>
        </w:fldChar>
      </w:r>
      <w:r w:rsidR="007D1D14" w:rsidRPr="007744FE">
        <w:rPr>
          <w:rFonts w:ascii="Book Antiqua" w:hAnsi="Book Antiqua" w:cs="Calibri"/>
          <w:color w:val="000000" w:themeColor="text1"/>
          <w:lang w:val="en-GB"/>
        </w:rPr>
        <w:instrText xml:space="preserve"> ADDIN EN.CITE.DATA </w:instrText>
      </w:r>
      <w:r w:rsidR="007D1D14" w:rsidRPr="007744FE">
        <w:rPr>
          <w:rFonts w:ascii="Book Antiqua" w:hAnsi="Book Antiqua" w:cs="Calibri"/>
          <w:color w:val="000000" w:themeColor="text1"/>
          <w:lang w:val="en-GB"/>
        </w:rPr>
      </w:r>
      <w:r w:rsidR="007D1D14"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35" w:tooltip="Reuter, 2010 #27" w:history="1">
        <w:r w:rsidR="002F2B58" w:rsidRPr="007744FE">
          <w:rPr>
            <w:rFonts w:ascii="Book Antiqua" w:hAnsi="Book Antiqua" w:cs="Calibri"/>
            <w:noProof/>
            <w:color w:val="000000" w:themeColor="text1"/>
            <w:vertAlign w:val="superscript"/>
            <w:lang w:val="en-GB"/>
          </w:rPr>
          <w:t>35</w:t>
        </w:r>
      </w:hyperlink>
      <w:r w:rsidR="007D1D14" w:rsidRPr="007744FE">
        <w:rPr>
          <w:rFonts w:ascii="Book Antiqua" w:hAnsi="Book Antiqua" w:cs="Calibri"/>
          <w:noProof/>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PAC measurements are based on changes in the temperature of the blood surrounding the c</w:t>
      </w:r>
      <w:r w:rsidR="00E76A78" w:rsidRPr="007744FE">
        <w:rPr>
          <w:rFonts w:ascii="Book Antiqua" w:hAnsi="Book Antiqua" w:cs="Calibri"/>
          <w:color w:val="000000" w:themeColor="text1"/>
          <w:lang w:val="en-GB"/>
        </w:rPr>
        <w:t xml:space="preserve">atheter, </w:t>
      </w:r>
      <w:r w:rsidR="006B1774" w:rsidRPr="007744FE">
        <w:rPr>
          <w:rFonts w:ascii="Book Antiqua" w:hAnsi="Book Antiqua" w:cs="Calibri"/>
          <w:color w:val="000000" w:themeColor="text1"/>
          <w:lang w:val="en-GB"/>
        </w:rPr>
        <w:t xml:space="preserve">but the </w:t>
      </w:r>
      <w:r w:rsidRPr="007744FE">
        <w:rPr>
          <w:rFonts w:ascii="Book Antiqua" w:hAnsi="Book Antiqua" w:cs="Calibri"/>
          <w:color w:val="000000" w:themeColor="text1"/>
          <w:lang w:val="en-GB"/>
        </w:rPr>
        <w:t>large core body temperature shifts</w:t>
      </w:r>
      <w:r w:rsidR="006B1774" w:rsidRPr="007744FE">
        <w:rPr>
          <w:rFonts w:ascii="Book Antiqua" w:hAnsi="Book Antiqua" w:cs="Calibri"/>
          <w:color w:val="000000" w:themeColor="text1"/>
          <w:lang w:val="en-GB"/>
        </w:rPr>
        <w:t xml:space="preserve"> that</w:t>
      </w:r>
      <w:r w:rsidRPr="007744FE">
        <w:rPr>
          <w:rFonts w:ascii="Book Antiqua" w:hAnsi="Book Antiqua" w:cs="Calibri"/>
          <w:color w:val="000000" w:themeColor="text1"/>
          <w:lang w:val="en-GB"/>
        </w:rPr>
        <w:t xml:space="preserve"> are frequently witnessed before and after revascularization of the new graft </w:t>
      </w:r>
      <w:r w:rsidR="006B1774" w:rsidRPr="007744FE">
        <w:rPr>
          <w:rFonts w:ascii="Book Antiqua" w:hAnsi="Book Antiqua" w:cs="Calibri"/>
          <w:color w:val="000000" w:themeColor="text1"/>
          <w:lang w:val="en-GB"/>
        </w:rPr>
        <w:t xml:space="preserve">can </w:t>
      </w:r>
      <w:r w:rsidRPr="007744FE">
        <w:rPr>
          <w:rFonts w:ascii="Book Antiqua" w:hAnsi="Book Antiqua" w:cs="Calibri"/>
          <w:color w:val="000000" w:themeColor="text1"/>
          <w:lang w:val="en-GB"/>
        </w:rPr>
        <w:t>affect</w:t>
      </w:r>
      <w:r w:rsidR="006B1774" w:rsidRPr="007744FE">
        <w:rPr>
          <w:rFonts w:ascii="Book Antiqua" w:hAnsi="Book Antiqua" w:cs="Calibri"/>
          <w:color w:val="000000" w:themeColor="text1"/>
          <w:lang w:val="en-GB"/>
        </w:rPr>
        <w:t xml:space="preserve"> the reliability of </w:t>
      </w:r>
      <w:r w:rsidR="00635126" w:rsidRPr="007744FE">
        <w:rPr>
          <w:rFonts w:ascii="Book Antiqua" w:hAnsi="Book Antiqua" w:cs="Calibri"/>
          <w:color w:val="000000" w:themeColor="text1"/>
          <w:lang w:val="en-GB"/>
        </w:rPr>
        <w:t>both</w:t>
      </w:r>
      <w:r w:rsidRPr="007744FE">
        <w:rPr>
          <w:rFonts w:ascii="Book Antiqua" w:hAnsi="Book Antiqua" w:cs="Calibri"/>
          <w:color w:val="000000" w:themeColor="text1"/>
          <w:lang w:val="en-GB"/>
        </w:rPr>
        <w:t xml:space="preserve"> </w:t>
      </w:r>
      <w:r w:rsidR="00635126" w:rsidRPr="007744FE">
        <w:rPr>
          <w:rFonts w:ascii="Book Antiqua" w:hAnsi="Book Antiqua" w:cs="Calibri"/>
          <w:color w:val="000000" w:themeColor="text1"/>
          <w:lang w:val="en-GB"/>
        </w:rPr>
        <w:t>continuous and bolus determination of CO with PAC</w:t>
      </w:r>
      <w:r w:rsidR="009A1F6B" w:rsidRPr="007744FE">
        <w:rPr>
          <w:rFonts w:ascii="Book Antiqua" w:hAnsi="Book Antiqua" w:cs="Calibri"/>
          <w:color w:val="000000" w:themeColor="text1"/>
          <w:lang w:val="en-GB"/>
        </w:rPr>
        <w:fldChar w:fldCharType="begin">
          <w:fldData xml:space="preserve">PEVuZE5vdGU+PENpdGU+PEF1dGhvcj5CYW88L0F1dGhvcj48WWVhcj4yMDA4PC9ZZWFyPjxSZWNO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</w:fldData>
        </w:fldChar>
      </w:r>
      <w:r w:rsidR="007D1D14" w:rsidRPr="007744FE">
        <w:rPr>
          <w:rFonts w:ascii="Book Antiqua" w:hAnsi="Book Antiqua" w:cs="Calibri"/>
          <w:color w:val="000000" w:themeColor="text1"/>
          <w:lang w:val="en-GB"/>
        </w:rPr>
        <w:instrText xml:space="preserve"> ADDIN EN.CITE </w:instrText>
      </w:r>
      <w:r w:rsidR="007D1D14" w:rsidRPr="007744FE">
        <w:rPr>
          <w:rFonts w:ascii="Book Antiqua" w:hAnsi="Book Antiqua" w:cs="Calibri"/>
          <w:color w:val="000000" w:themeColor="text1"/>
          <w:lang w:val="en-GB"/>
        </w:rPr>
        <w:fldChar w:fldCharType="begin">
          <w:fldData xml:space="preserve">PEVuZE5vdGU+PENpdGU+PEF1dGhvcj5CYW88L0F1dGhvcj48WWVhcj4yMDA4PC9ZZWFyPjxSZWNO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</w:fldData>
        </w:fldChar>
      </w:r>
      <w:r w:rsidR="007D1D14" w:rsidRPr="007744FE">
        <w:rPr>
          <w:rFonts w:ascii="Book Antiqua" w:hAnsi="Book Antiqua" w:cs="Calibri"/>
          <w:color w:val="000000" w:themeColor="text1"/>
          <w:lang w:val="en-GB"/>
        </w:rPr>
        <w:instrText xml:space="preserve"> ADDIN EN.CITE.DATA </w:instrText>
      </w:r>
      <w:r w:rsidR="007D1D14" w:rsidRPr="007744FE">
        <w:rPr>
          <w:rFonts w:ascii="Book Antiqua" w:hAnsi="Book Antiqua" w:cs="Calibri"/>
          <w:color w:val="000000" w:themeColor="text1"/>
          <w:lang w:val="en-GB"/>
        </w:rPr>
      </w:r>
      <w:r w:rsidR="007D1D14" w:rsidRPr="007744FE">
        <w:rPr>
          <w:rFonts w:ascii="Book Antiqua" w:hAnsi="Book Antiqua" w:cs="Calibri"/>
          <w:color w:val="000000" w:themeColor="text1"/>
          <w:lang w:val="en-GB"/>
        </w:rPr>
        <w:fldChar w:fldCharType="end"/>
      </w:r>
      <w:r w:rsidR="009A1F6B" w:rsidRPr="007744FE">
        <w:rPr>
          <w:rFonts w:ascii="Book Antiqua" w:hAnsi="Book Antiqua" w:cs="Calibri"/>
          <w:color w:val="000000" w:themeColor="text1"/>
          <w:lang w:val="en-GB"/>
        </w:rPr>
      </w:r>
      <w:r w:rsidR="009A1F6B"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36" w:tooltip="Bao, 2008 #31" w:history="1">
        <w:r w:rsidR="002F2B58" w:rsidRPr="007744FE">
          <w:rPr>
            <w:rFonts w:ascii="Book Antiqua" w:hAnsi="Book Antiqua" w:cs="Calibri"/>
            <w:noProof/>
            <w:color w:val="000000" w:themeColor="text1"/>
            <w:vertAlign w:val="superscript"/>
            <w:lang w:val="en-GB"/>
          </w:rPr>
          <w:t>36</w:t>
        </w:r>
      </w:hyperlink>
      <w:r w:rsidR="0036292A" w:rsidRPr="007744FE">
        <w:rPr>
          <w:rFonts w:ascii="Book Antiqua" w:hAnsi="Book Antiqua" w:cs="Calibri"/>
          <w:noProof/>
          <w:color w:val="000000" w:themeColor="text1"/>
          <w:vertAlign w:val="superscript"/>
          <w:lang w:val="en-GB"/>
        </w:rPr>
        <w:t>,</w:t>
      </w:r>
      <w:hyperlink w:anchor="_ENREF_37" w:tooltip="Bottiger, 1997 #32" w:history="1">
        <w:r w:rsidR="002F2B58" w:rsidRPr="007744FE">
          <w:rPr>
            <w:rFonts w:ascii="Book Antiqua" w:hAnsi="Book Antiqua" w:cs="Calibri"/>
            <w:noProof/>
            <w:color w:val="000000" w:themeColor="text1"/>
            <w:vertAlign w:val="superscript"/>
            <w:lang w:val="en-GB"/>
          </w:rPr>
          <w:t>37</w:t>
        </w:r>
      </w:hyperlink>
      <w:r w:rsidR="007D1D14" w:rsidRPr="007744FE">
        <w:rPr>
          <w:rFonts w:ascii="Book Antiqua" w:hAnsi="Book Antiqua" w:cs="Calibri"/>
          <w:noProof/>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00635126" w:rsidRPr="007744FE">
        <w:rPr>
          <w:rFonts w:ascii="Book Antiqua" w:hAnsi="Book Antiqua" w:cs="Calibri"/>
          <w:color w:val="000000" w:themeColor="text1"/>
          <w:lang w:val="en-GB"/>
        </w:rPr>
        <w:t>.</w:t>
      </w:r>
      <w:r w:rsidR="009418E5" w:rsidRPr="007744FE">
        <w:rPr>
          <w:rFonts w:ascii="Book Antiqua" w:hAnsi="Book Antiqua" w:cs="Calibri"/>
          <w:color w:val="000000" w:themeColor="text1"/>
          <w:lang w:val="en-GB"/>
        </w:rPr>
        <w:t xml:space="preserve"> </w:t>
      </w:r>
      <w:r w:rsidR="007568B3" w:rsidRPr="007744FE">
        <w:rPr>
          <w:rFonts w:ascii="Book Antiqua" w:hAnsi="Book Antiqua" w:cs="Calibri"/>
          <w:color w:val="000000" w:themeColor="text1"/>
          <w:lang w:val="en-GB"/>
        </w:rPr>
        <w:t xml:space="preserve">Massive peripheral or central venous infusion of fluids or unheated blood from a </w:t>
      </w:r>
      <w:proofErr w:type="spellStart"/>
      <w:r w:rsidR="007568B3" w:rsidRPr="007744FE">
        <w:rPr>
          <w:rFonts w:ascii="Book Antiqua" w:hAnsi="Book Antiqua" w:cs="Calibri"/>
          <w:color w:val="000000" w:themeColor="text1"/>
          <w:lang w:val="en-GB"/>
        </w:rPr>
        <w:t>veno</w:t>
      </w:r>
      <w:proofErr w:type="spellEnd"/>
      <w:r w:rsidR="007568B3" w:rsidRPr="007744FE">
        <w:rPr>
          <w:rFonts w:ascii="Book Antiqua" w:hAnsi="Book Antiqua" w:cs="Calibri"/>
          <w:color w:val="000000" w:themeColor="text1"/>
          <w:lang w:val="en-GB"/>
        </w:rPr>
        <w:t xml:space="preserve">-venous by-pass (VVB) may affect the accuracy of </w:t>
      </w:r>
      <w:proofErr w:type="spellStart"/>
      <w:r w:rsidR="007568B3" w:rsidRPr="007744FE">
        <w:rPr>
          <w:rFonts w:ascii="Book Antiqua" w:hAnsi="Book Antiqua" w:cs="Calibri"/>
          <w:color w:val="000000" w:themeColor="text1"/>
          <w:lang w:val="en-GB"/>
        </w:rPr>
        <w:t>thermodilution</w:t>
      </w:r>
      <w:proofErr w:type="spellEnd"/>
      <w:r w:rsidR="007568B3" w:rsidRPr="007744FE">
        <w:rPr>
          <w:rFonts w:ascii="Book Antiqua" w:hAnsi="Book Antiqua" w:cs="Calibri"/>
          <w:color w:val="000000" w:themeColor="text1"/>
          <w:lang w:val="en-GB"/>
        </w:rPr>
        <w:t xml:space="preserve"> by increasing thermal noise and lead to erroneous measures of CO</w:t>
      </w:r>
      <w:r w:rsidR="00635126" w:rsidRPr="007744FE">
        <w:rPr>
          <w:rFonts w:ascii="Book Antiqua" w:hAnsi="Book Antiqua" w:cs="Calibri"/>
          <w:color w:val="000000" w:themeColor="text1"/>
          <w:lang w:val="en-GB"/>
        </w:rPr>
        <w:t xml:space="preserve"> as well</w:t>
      </w:r>
      <w:r w:rsidR="007568B3" w:rsidRPr="007744FE">
        <w:rPr>
          <w:rFonts w:ascii="Book Antiqua" w:hAnsi="Book Antiqua" w:cs="Calibri"/>
          <w:color w:val="000000" w:themeColor="text1"/>
          <w:lang w:val="en-GB"/>
        </w:rPr>
        <w:fldChar w:fldCharType="begin"/>
      </w:r>
      <w:r w:rsidR="007D1D14" w:rsidRPr="007744FE">
        <w:rPr>
          <w:rFonts w:ascii="Book Antiqua" w:hAnsi="Book Antiqua" w:cs="Calibri"/>
          <w:color w:val="000000" w:themeColor="text1"/>
          <w:lang w:val="en-GB"/>
        </w:rPr>
        <w:instrText xml:space="preserve"> ADDIN EN.CITE &lt;EndNote&gt;&lt;Cite&gt;&lt;Author&gt;Greim&lt;/Author&gt;&lt;Year&gt;1997&lt;/Year&gt;&lt;RecNum&gt;33&lt;/RecNum&gt;&lt;DisplayText&gt;&lt;style face="superscript"&gt;[38]&lt;/style&gt;&lt;/DisplayText&gt;&lt;record&gt;&lt;rec-number&gt;33&lt;/rec-number&gt;&lt;foreign-keys&gt;&lt;key app="EN" db-id="5wxvpsfx80z5dse2xapvwpae9xezzddr0rdd" timestamp="0"&gt;33&lt;/key&gt;&lt;/foreign-keys&gt;&lt;ref-type name="Journal Article"&gt;17&lt;/ref-type&gt;&lt;contributors&gt;&lt;authors&gt;&lt;author&gt;Greim, C. A.&lt;/author&gt;&lt;author&gt;Roewer, N.&lt;/author&gt;&lt;author&gt;Thiel, H.&lt;/author&gt;&lt;author&gt;Laux, G.&lt;/author&gt;&lt;author&gt;Schulte am Esch, J.&lt;/author&gt;&lt;/authors&gt;&lt;/contributors&gt;&lt;auth-address&gt;Department of Anesthesiology, Julius-Maximilians-Universitat, Wurzburg, Germany.&lt;/auth-address&gt;&lt;titles&gt;&lt;title&gt;Continuous cardiac output monitoring during adult liver transplantation: thermal filament technique versus bolus thermodilution&lt;/title&gt;&lt;secondary-title&gt;Anesth Analg&lt;/secondary-title&gt;&lt;/titles&gt;&lt;periodical&gt;&lt;full-title&gt;Anesth Analg&lt;/full-title&gt;&lt;/periodical&gt;&lt;pages&gt;483-8&lt;/pages&gt;&lt;volume&gt;85&lt;/volume&gt;&lt;number&gt;3&lt;/number&gt;&lt;edition&gt;1997/09/20&lt;/edition&gt;&lt;keywords&gt;&lt;keyword&gt;Adult&lt;/keyword&gt;&lt;keyword&gt;Blood Flow Velocity&lt;/keyword&gt;&lt;keyword&gt;*Cardiac Output&lt;/keyword&gt;&lt;keyword&gt;Catheterization, Swan-Ganz&lt;/keyword&gt;&lt;keyword&gt;Extracorporeal Circulation&lt;/keyword&gt;&lt;keyword&gt;Female&lt;/keyword&gt;&lt;keyword&gt;Humans&lt;/keyword&gt;&lt;keyword&gt;Infusions, Intravenous&lt;/keyword&gt;&lt;keyword&gt;*Liver Transplantation&lt;/keyword&gt;&lt;keyword&gt;Male&lt;/keyword&gt;&lt;keyword&gt;Middle Aged&lt;/keyword&gt;&lt;keyword&gt;*Monitoring, Intraoperative&lt;/keyword&gt;&lt;keyword&gt;Prospective Studies&lt;/keyword&gt;&lt;keyword&gt;Thermodilution/*methods&lt;/keyword&gt;&lt;/keywords&gt;&lt;dates&gt;&lt;year&gt;1997&lt;/year&gt;&lt;pub-dates&gt;&lt;date&gt;Sep&lt;/date&gt;&lt;/pub-dates&gt;&lt;/dates&gt;&lt;isbn&gt;0003-2999 (Print)&amp;#xD;0003-2999 (Linking)&lt;/isbn&gt;&lt;accession-num&gt;9296398&lt;/accession-num&gt;&lt;urls&gt;&lt;related-urls&gt;&lt;url&gt;http://www.ncbi.nlm.nih.gov/entrez/query.fcgi?cmd=Retrieve&amp;amp;db=PubMed&amp;amp;dopt=Citation&amp;amp;list_uids=9296398&lt;/url&gt;&lt;/related-urls&gt;&lt;/urls&gt;&lt;language&gt;eng&lt;/language&gt;&lt;/record&gt;&lt;/Cite&gt;&lt;/EndNote&gt;</w:instrText>
      </w:r>
      <w:r w:rsidR="007568B3"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38" w:tooltip="Greim, 1997 #33" w:history="1">
        <w:r w:rsidR="002F2B58" w:rsidRPr="007744FE">
          <w:rPr>
            <w:rFonts w:ascii="Book Antiqua" w:hAnsi="Book Antiqua" w:cs="Calibri"/>
            <w:noProof/>
            <w:color w:val="000000" w:themeColor="text1"/>
            <w:vertAlign w:val="superscript"/>
            <w:lang w:val="en-GB"/>
          </w:rPr>
          <w:t>38</w:t>
        </w:r>
      </w:hyperlink>
      <w:r w:rsidR="007D1D14" w:rsidRPr="007744FE">
        <w:rPr>
          <w:rFonts w:ascii="Book Antiqua" w:hAnsi="Book Antiqua" w:cs="Calibri"/>
          <w:noProof/>
          <w:color w:val="000000" w:themeColor="text1"/>
          <w:vertAlign w:val="superscript"/>
          <w:lang w:val="en-GB"/>
        </w:rPr>
        <w:t>]</w:t>
      </w:r>
      <w:r w:rsidR="007568B3" w:rsidRPr="007744FE">
        <w:rPr>
          <w:rFonts w:ascii="Book Antiqua" w:hAnsi="Book Antiqua" w:cs="Calibri"/>
          <w:color w:val="000000" w:themeColor="text1"/>
          <w:lang w:val="en-GB"/>
        </w:rPr>
        <w:fldChar w:fldCharType="end"/>
      </w:r>
      <w:r w:rsidR="007568B3" w:rsidRPr="007744FE">
        <w:rPr>
          <w:rFonts w:ascii="Book Antiqua" w:hAnsi="Book Antiqua" w:cs="Calibri"/>
          <w:color w:val="000000" w:themeColor="text1"/>
          <w:lang w:val="en-GB"/>
        </w:rPr>
        <w:t xml:space="preserve">. </w:t>
      </w:r>
      <w:r w:rsidR="007568B3" w:rsidRPr="007744FE">
        <w:rPr>
          <w:rFonts w:ascii="Book Antiqua" w:hAnsi="Book Antiqua"/>
          <w:color w:val="000000" w:themeColor="text1"/>
          <w:lang w:val="en-US"/>
        </w:rPr>
        <w:t>U</w:t>
      </w:r>
      <w:r w:rsidR="00AD503B" w:rsidRPr="007744FE">
        <w:rPr>
          <w:rFonts w:ascii="Book Antiqua" w:hAnsi="Book Antiqua"/>
          <w:color w:val="000000" w:themeColor="text1"/>
          <w:lang w:val="en-US"/>
        </w:rPr>
        <w:t xml:space="preserve">sing right-heart catheterization for volumetric left ventricular preload assessment highlights some limitations. Right ventricular function differs considerably from left ventricular </w:t>
      </w:r>
      <w:r w:rsidR="000709AC" w:rsidRPr="007744FE">
        <w:rPr>
          <w:rFonts w:ascii="Book Antiqua" w:hAnsi="Book Antiqua"/>
          <w:color w:val="000000" w:themeColor="text1"/>
          <w:lang w:val="en-US"/>
        </w:rPr>
        <w:t>one</w:t>
      </w:r>
      <w:r w:rsidR="00AD503B" w:rsidRPr="007744FE">
        <w:rPr>
          <w:rFonts w:ascii="Book Antiqua" w:hAnsi="Book Antiqua"/>
          <w:color w:val="000000" w:themeColor="text1"/>
          <w:lang w:val="en-US"/>
        </w:rPr>
        <w:t>. The major determinant of left ventricular function is myocardial wall tension, whereas for the right it is ventr</w:t>
      </w:r>
      <w:r w:rsidR="00635126" w:rsidRPr="007744FE">
        <w:rPr>
          <w:rFonts w:ascii="Book Antiqua" w:hAnsi="Book Antiqua"/>
          <w:color w:val="000000" w:themeColor="text1"/>
          <w:lang w:val="en-US"/>
        </w:rPr>
        <w:t>icular afterload</w:t>
      </w:r>
      <w:r w:rsidR="00AD503B" w:rsidRPr="007744FE">
        <w:rPr>
          <w:rFonts w:ascii="Book Antiqua" w:hAnsi="Book Antiqua"/>
          <w:color w:val="000000" w:themeColor="text1"/>
          <w:lang w:val="en-US"/>
        </w:rPr>
        <w:t>. Therefore, the relationship between right ventricular preload assessment and cardiac output readings may be weak</w:t>
      </w:r>
      <w:r w:rsidR="00AD503B" w:rsidRPr="007744FE">
        <w:rPr>
          <w:rFonts w:ascii="Book Antiqua" w:hAnsi="Book Antiqua"/>
          <w:color w:val="000000" w:themeColor="text1"/>
          <w:lang w:val="en-US"/>
        </w:rPr>
        <w:fldChar w:fldCharType="begin"/>
      </w:r>
      <w:r w:rsidR="007D1D14" w:rsidRPr="007744FE">
        <w:rPr>
          <w:rFonts w:ascii="Book Antiqua" w:hAnsi="Book Antiqua"/>
          <w:color w:val="000000" w:themeColor="text1"/>
          <w:lang w:val="en-US"/>
        </w:rPr>
        <w:instrText xml:space="preserve"> ADDIN EN.CITE &lt;EndNote&gt;&lt;Cite&gt;&lt;Author&gt;Hurford&lt;/Author&gt;&lt;Year&gt;1988&lt;/Year&gt;&lt;RecNum&gt;130&lt;/RecNum&gt;&lt;DisplayText&gt;&lt;style face="superscript"&gt;[39]&lt;/style&gt;&lt;/DisplayText&gt;&lt;record&gt;&lt;rec-number&gt;130&lt;/rec-number&gt;&lt;foreign-keys&gt;&lt;key app="EN" db-id="5wxvpsfx80z5dse2xapvwpae9xezzddr0rdd" timestamp="1434537629"&gt;130&lt;/key&gt;&lt;/foreign-keys&gt;&lt;ref-type name="Journal Article"&gt;17&lt;/ref-type&gt;&lt;contributors&gt;&lt;authors&gt;&lt;author&gt;Hurford, W. E.&lt;/author&gt;&lt;author&gt;Zapol, W. M.&lt;/author&gt;&lt;/authors&gt;&lt;/contributors&gt;&lt;auth-address&gt;Department of Anesthesia, Massachusetts General Hospital, Boston.&lt;/auth-address&gt;&lt;titles&gt;&lt;title&gt;The right ventricle and critical illness: a review of anatomy, physiology, and clinical evaluation of its function&lt;/title&gt;&lt;secondary-title&gt;Intensive Care Med&lt;/secondary-title&gt;&lt;alt-title&gt;Intensive care medicine&lt;/alt-title&gt;&lt;/titles&gt;&lt;periodical&gt;&lt;full-title&gt;Intensive Care Med&lt;/full-title&gt;&lt;abbr-1&gt;Intensive care medicine&lt;/abbr-1&gt;&lt;/periodical&gt;&lt;alt-periodical&gt;&lt;full-title&gt;Intensive Care Med&lt;/full-title&gt;&lt;abbr-1&gt;Intensive care medicine&lt;/abbr-1&gt;&lt;/alt-periodical&gt;&lt;pages&gt;448-57&lt;/pages&gt;&lt;volume&gt;14 Suppl 2&lt;/volume&gt;&lt;keywords&gt;&lt;keyword&gt;Acute Disease&lt;/keyword&gt;&lt;keyword&gt;Heart Ventricles/pathology/*physiopathology&lt;/keyword&gt;&lt;keyword&gt;Humans&lt;/keyword&gt;&lt;keyword&gt;Hypertension, Pulmonary/pathology/physiopathology&lt;/keyword&gt;&lt;keyword&gt;Myocardial Contraction&lt;/keyword&gt;&lt;keyword&gt;Myocardial Infarction/pathology/physiopathology&lt;/keyword&gt;&lt;keyword&gt;Stroke Volume&lt;/keyword&gt;&lt;/keywords&gt;&lt;dates&gt;&lt;year&gt;1988&lt;/year&gt;&lt;/dates&gt;&lt;isbn&gt;0342-4642 (Print)&amp;#xD;0342-4642 (Linking)&lt;/isbn&gt;&lt;accession-num&gt;3042829&lt;/accession-num&gt;&lt;urls&gt;&lt;related-urls&gt;&lt;url&gt;http://www.ncbi.nlm.nih.gov/pubmed/3042829&lt;/url&gt;&lt;/related-urls&gt;&lt;/urls&gt;&lt;/record&gt;&lt;/Cite&gt;&lt;/EndNote&gt;</w:instrText>
      </w:r>
      <w:r w:rsidR="00AD503B" w:rsidRPr="007744FE">
        <w:rPr>
          <w:rFonts w:ascii="Book Antiqua" w:hAnsi="Book Antiqua"/>
          <w:color w:val="000000" w:themeColor="text1"/>
          <w:lang w:val="en-US"/>
        </w:rPr>
        <w:fldChar w:fldCharType="separate"/>
      </w:r>
      <w:r w:rsidR="007D1D14" w:rsidRPr="007744FE">
        <w:rPr>
          <w:rFonts w:ascii="Book Antiqua" w:hAnsi="Book Antiqua"/>
          <w:noProof/>
          <w:color w:val="000000" w:themeColor="text1"/>
          <w:vertAlign w:val="superscript"/>
          <w:lang w:val="en-US"/>
        </w:rPr>
        <w:t>[</w:t>
      </w:r>
      <w:hyperlink w:anchor="_ENREF_39" w:tooltip="Hurford, 1988 #130" w:history="1">
        <w:r w:rsidR="002F2B58" w:rsidRPr="007744FE">
          <w:rPr>
            <w:rFonts w:ascii="Book Antiqua" w:hAnsi="Book Antiqua"/>
            <w:noProof/>
            <w:color w:val="000000" w:themeColor="text1"/>
            <w:vertAlign w:val="superscript"/>
            <w:lang w:val="en-US"/>
          </w:rPr>
          <w:t>39</w:t>
        </w:r>
      </w:hyperlink>
      <w:r w:rsidR="007D1D14" w:rsidRPr="007744FE">
        <w:rPr>
          <w:rFonts w:ascii="Book Antiqua" w:hAnsi="Book Antiqua"/>
          <w:noProof/>
          <w:color w:val="000000" w:themeColor="text1"/>
          <w:vertAlign w:val="superscript"/>
          <w:lang w:val="en-US"/>
        </w:rPr>
        <w:t>]</w:t>
      </w:r>
      <w:r w:rsidR="00AD503B" w:rsidRPr="007744FE">
        <w:rPr>
          <w:rFonts w:ascii="Book Antiqua" w:hAnsi="Book Antiqua"/>
          <w:color w:val="000000" w:themeColor="text1"/>
          <w:lang w:val="en-US"/>
        </w:rPr>
        <w:fldChar w:fldCharType="end"/>
      </w:r>
      <w:r w:rsidR="00AD503B" w:rsidRPr="007744FE">
        <w:rPr>
          <w:rFonts w:ascii="Book Antiqua" w:hAnsi="Book Antiqua"/>
          <w:color w:val="000000" w:themeColor="text1"/>
          <w:lang w:val="en-US"/>
        </w:rPr>
        <w:t xml:space="preserve">. </w:t>
      </w:r>
      <w:r w:rsidR="00FF6976" w:rsidRPr="007744FE">
        <w:rPr>
          <w:rFonts w:ascii="Book Antiqua" w:hAnsi="Book Antiqua"/>
          <w:color w:val="000000" w:themeColor="text1"/>
          <w:lang w:val="en-US"/>
        </w:rPr>
        <w:t>Another underlined PAC limitation comes from a possible delayed reactivity to rapid changes in cardiac output and intravascular volume detection.</w:t>
      </w:r>
      <w:r w:rsidR="00FF6976"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C</w:t>
      </w:r>
      <w:r w:rsidR="008217FD" w:rsidRPr="007744FE">
        <w:rPr>
          <w:rFonts w:ascii="Book Antiqua" w:hAnsi="Book Antiqua" w:cs="Calibri"/>
          <w:color w:val="000000" w:themeColor="text1"/>
          <w:lang w:val="en-GB"/>
        </w:rPr>
        <w:t xml:space="preserve">O monitored continuously </w:t>
      </w:r>
      <w:r w:rsidR="006B1774" w:rsidRPr="007744FE">
        <w:rPr>
          <w:rFonts w:ascii="Book Antiqua" w:hAnsi="Book Antiqua" w:cs="Calibri"/>
          <w:color w:val="000000" w:themeColor="text1"/>
          <w:lang w:val="en-GB"/>
        </w:rPr>
        <w:t xml:space="preserve">by the </w:t>
      </w:r>
      <w:proofErr w:type="spellStart"/>
      <w:r w:rsidRPr="007744FE">
        <w:rPr>
          <w:rFonts w:ascii="Book Antiqua" w:hAnsi="Book Antiqua" w:cs="Calibri"/>
          <w:color w:val="000000" w:themeColor="text1"/>
          <w:lang w:val="en-GB"/>
        </w:rPr>
        <w:t>thermodilution</w:t>
      </w:r>
      <w:proofErr w:type="spellEnd"/>
      <w:r w:rsidRPr="007744FE">
        <w:rPr>
          <w:rFonts w:ascii="Book Antiqua" w:hAnsi="Book Antiqua" w:cs="Calibri"/>
          <w:color w:val="000000" w:themeColor="text1"/>
          <w:lang w:val="en-GB"/>
        </w:rPr>
        <w:t xml:space="preserve"> technique </w:t>
      </w:r>
      <w:r w:rsidR="00D76DD1" w:rsidRPr="007744FE">
        <w:rPr>
          <w:rFonts w:ascii="Book Antiqua" w:hAnsi="Book Antiqua" w:cs="Calibri"/>
          <w:color w:val="000000" w:themeColor="text1"/>
          <w:lang w:val="en-GB"/>
        </w:rPr>
        <w:t>yields</w:t>
      </w:r>
      <w:r w:rsidRPr="007744FE">
        <w:rPr>
          <w:rFonts w:ascii="Book Antiqua" w:hAnsi="Book Antiqua" w:cs="Calibri"/>
          <w:color w:val="000000" w:themeColor="text1"/>
          <w:lang w:val="en-GB"/>
        </w:rPr>
        <w:t xml:space="preserve"> </w:t>
      </w:r>
      <w:r w:rsidR="00D76DD1" w:rsidRPr="007744FE">
        <w:rPr>
          <w:rFonts w:ascii="Book Antiqua" w:hAnsi="Book Antiqua" w:cs="Calibri"/>
          <w:color w:val="000000" w:themeColor="text1"/>
          <w:lang w:val="en-GB"/>
        </w:rPr>
        <w:t xml:space="preserve">values </w:t>
      </w:r>
      <w:r w:rsidRPr="007744FE">
        <w:rPr>
          <w:rFonts w:ascii="Book Antiqua" w:hAnsi="Book Antiqua" w:cs="Calibri"/>
          <w:color w:val="000000" w:themeColor="text1"/>
          <w:lang w:val="en-GB"/>
        </w:rPr>
        <w:t>average</w:t>
      </w:r>
      <w:r w:rsidR="00D76DD1" w:rsidRPr="007744FE">
        <w:rPr>
          <w:rFonts w:ascii="Book Antiqua" w:hAnsi="Book Antiqua" w:cs="Calibri"/>
          <w:color w:val="000000" w:themeColor="text1"/>
          <w:lang w:val="en-GB"/>
        </w:rPr>
        <w:t>d</w:t>
      </w:r>
      <w:r w:rsidRPr="007744FE">
        <w:rPr>
          <w:rFonts w:ascii="Book Antiqua" w:hAnsi="Book Antiqua" w:cs="Calibri"/>
          <w:color w:val="000000" w:themeColor="text1"/>
          <w:lang w:val="en-GB"/>
        </w:rPr>
        <w:t xml:space="preserve"> over a period of time</w:t>
      </w:r>
      <w:r w:rsidR="006B1774" w:rsidRPr="007744FE">
        <w:rPr>
          <w:rFonts w:ascii="Book Antiqua" w:hAnsi="Book Antiqua" w:cs="Calibri"/>
          <w:color w:val="000000" w:themeColor="text1"/>
          <w:lang w:val="en-GB"/>
        </w:rPr>
        <w:t xml:space="preserve"> (3-6 min or longer)</w:t>
      </w:r>
      <w:r w:rsidR="009A1F6B" w:rsidRPr="007744FE">
        <w:rPr>
          <w:rFonts w:ascii="Book Antiqua" w:hAnsi="Book Antiqua" w:cs="Calibri"/>
          <w:color w:val="000000" w:themeColor="text1"/>
          <w:lang w:val="en-GB"/>
        </w:rPr>
        <w:fldChar w:fldCharType="begin"/>
      </w:r>
      <w:r w:rsidR="007D1D14" w:rsidRPr="007744FE">
        <w:rPr>
          <w:rFonts w:ascii="Book Antiqua" w:hAnsi="Book Antiqua" w:cs="Calibri"/>
          <w:color w:val="000000" w:themeColor="text1"/>
          <w:lang w:val="en-GB"/>
        </w:rPr>
        <w:instrText xml:space="preserve"> ADDIN EN.CITE &lt;EndNote&gt;&lt;Cite&gt;&lt;Author&gt;Bao&lt;/Author&gt;&lt;Year&gt;2008&lt;/Year&gt;&lt;RecNum&gt;31&lt;/RecNum&gt;&lt;DisplayText&gt;&lt;style face="superscript"&gt;[36]&lt;/style&gt;&lt;/DisplayText&gt;&lt;record&gt;&lt;rec-number&gt;31&lt;/rec-number&gt;&lt;foreign-keys&gt;&lt;key app="EN" db-id="5wxvpsfx80z5dse2xapvwpae9xezzddr0rdd" timestamp="0"&gt;31&lt;/key&gt;&lt;/foreign-keys&gt;&lt;ref-type name="Journal Article"&gt;17&lt;/ref-type&gt;&lt;contributors&gt;&lt;authors&gt;&lt;author&gt;Bao, F. P.&lt;/author&gt;&lt;author&gt;Wu, J.&lt;/author&gt;&lt;/authors&gt;&lt;/contributors&gt;&lt;auth-address&gt;Department of Anesthesiology, First Affiliated Hospital, Zhejiang University School of Medicine, Hangzhou, China.&lt;/auth-address&gt;&lt;titles&gt;&lt;title&gt;Continuous versus bolus cardiac output monitoring during orthotopic liver transplantation&lt;/title&gt;&lt;secondary-title&gt;Hepatobiliary Pancreat Dis Int&lt;/secondary-title&gt;&lt;/titles&gt;&lt;periodical&gt;&lt;full-title&gt;Hepatobiliary Pancreat Dis Int&lt;/full-title&gt;&lt;/periodical&gt;&lt;pages&gt;138-44&lt;/pages&gt;&lt;volume&gt;7&lt;/volume&gt;&lt;number&gt;2&lt;/number&gt;&lt;edition&gt;2008/04/10&lt;/edition&gt;&lt;keywords&gt;&lt;keyword&gt;Adult&lt;/keyword&gt;&lt;keyword&gt;Aged&lt;/keyword&gt;&lt;keyword&gt;Female&lt;/keyword&gt;&lt;keyword&gt;Follow-Up Studies&lt;/keyword&gt;&lt;keyword&gt;Humans&lt;/keyword&gt;&lt;keyword&gt;Liver Failure/physiopathology/*surgery&lt;/keyword&gt;&lt;keyword&gt;Liver Transplantation/*physiology&lt;/keyword&gt;&lt;keyword&gt;Male&lt;/keyword&gt;&lt;keyword&gt;Middle Aged&lt;/keyword&gt;&lt;keyword&gt;Monitoring, Intraoperative/*methods&lt;/keyword&gt;&lt;keyword&gt;Prognosis&lt;/keyword&gt;&lt;keyword&gt;Stroke Volume/*physiology&lt;/keyword&gt;&lt;keyword&gt;Thermodilution/methods&lt;/keyword&gt;&lt;/keywords&gt;&lt;dates&gt;&lt;year&gt;2008&lt;/year&gt;&lt;pub-dates&gt;&lt;date&gt;Apr&lt;/date&gt;&lt;/pub-dates&gt;&lt;/dates&gt;&lt;isbn&gt;1499-3872 (Print)&lt;/isbn&gt;&lt;accession-num&gt;18397847&lt;/accession-num&gt;&lt;urls&gt;&lt;related-urls&gt;&lt;url&gt;http://www.ncbi.nlm.nih.gov/entrez/query.fcgi?cmd=Retrieve&amp;amp;db=PubMed&amp;amp;dopt=Citation&amp;amp;list_uids=18397847&lt;/url&gt;&lt;/related-urls&gt;&lt;/urls&gt;&lt;electronic-resource-num&gt;1076 [pii]&lt;/electronic-resource-num&gt;&lt;language&gt;eng&lt;/language&gt;&lt;/record&gt;&lt;/Cite&gt;&lt;/EndNote&gt;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36" w:tooltip="Bao, 2008 #31" w:history="1">
        <w:r w:rsidR="002F2B58" w:rsidRPr="007744FE">
          <w:rPr>
            <w:rFonts w:ascii="Book Antiqua" w:hAnsi="Book Antiqua" w:cs="Calibri"/>
            <w:noProof/>
            <w:color w:val="000000" w:themeColor="text1"/>
            <w:vertAlign w:val="superscript"/>
            <w:lang w:val="en-GB"/>
          </w:rPr>
          <w:t>36</w:t>
        </w:r>
      </w:hyperlink>
      <w:r w:rsidR="007D1D14" w:rsidRPr="007744FE">
        <w:rPr>
          <w:rFonts w:ascii="Book Antiqua" w:hAnsi="Book Antiqua" w:cs="Calibri"/>
          <w:noProof/>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so changes in the left ventricular stroke volume (SV) or CO cannot be assessed with a high time resolution</w:t>
      </w:r>
      <w:r w:rsidR="009A1F6B" w:rsidRPr="007744FE">
        <w:rPr>
          <w:rFonts w:ascii="Book Antiqua" w:hAnsi="Book Antiqua" w:cs="Calibri"/>
          <w:color w:val="000000" w:themeColor="text1"/>
          <w:lang w:val="en-GB"/>
        </w:rPr>
        <w:fldChar w:fldCharType="begin"/>
      </w:r>
      <w:r w:rsidR="007D1D14" w:rsidRPr="007744FE">
        <w:rPr>
          <w:rFonts w:ascii="Book Antiqua" w:hAnsi="Book Antiqua" w:cs="Calibri"/>
          <w:color w:val="000000" w:themeColor="text1"/>
          <w:lang w:val="en-GB"/>
        </w:rPr>
        <w:instrText xml:space="preserve"> ADDIN EN.CITE &lt;EndNote&gt;&lt;Cite&gt;&lt;Author&gt;Bao&lt;/Author&gt;&lt;Year&gt;2008&lt;/Year&gt;&lt;RecNum&gt;31&lt;/RecNum&gt;&lt;DisplayText&gt;&lt;style face="superscript"&gt;[36]&lt;/style&gt;&lt;/DisplayText&gt;&lt;record&gt;&lt;rec-number&gt;31&lt;/rec-number&gt;&lt;foreign-keys&gt;&lt;key app="EN" db-id="5wxvpsfx80z5dse2xapvwpae9xezzddr0rdd" timestamp="0"&gt;31&lt;/key&gt;&lt;/foreign-keys&gt;&lt;ref-type name="Journal Article"&gt;17&lt;/ref-type&gt;&lt;contributors&gt;&lt;authors&gt;&lt;author&gt;Bao, F. P.&lt;/author&gt;&lt;author&gt;Wu, J.&lt;/author&gt;&lt;/authors&gt;&lt;/contributors&gt;&lt;auth-address&gt;Department of Anesthesiology, First Affiliated Hospital, Zhejiang University School of Medicine, Hangzhou, China.&lt;/auth-address&gt;&lt;titles&gt;&lt;title&gt;Continuous versus bolus cardiac output monitoring during orthotopic liver transplantation&lt;/title&gt;&lt;secondary-title&gt;Hepatobiliary Pancreat Dis Int&lt;/secondary-title&gt;&lt;/titles&gt;&lt;periodical&gt;&lt;full-title&gt;Hepatobiliary Pancreat Dis Int&lt;/full-title&gt;&lt;/periodical&gt;&lt;pages&gt;138-44&lt;/pages&gt;&lt;volume&gt;7&lt;/volume&gt;&lt;number&gt;2&lt;/number&gt;&lt;edition&gt;2008/04/10&lt;/edition&gt;&lt;keywords&gt;&lt;keyword&gt;Adult&lt;/keyword&gt;&lt;keyword&gt;Aged&lt;/keyword&gt;&lt;keyword&gt;Female&lt;/keyword&gt;&lt;keyword&gt;Follow-Up Studies&lt;/keyword&gt;&lt;keyword&gt;Humans&lt;/keyword&gt;&lt;keyword&gt;Liver Failure/physiopathology/*surgery&lt;/keyword&gt;&lt;keyword&gt;Liver Transplantation/*physiology&lt;/keyword&gt;&lt;keyword&gt;Male&lt;/keyword&gt;&lt;keyword&gt;Middle Aged&lt;/keyword&gt;&lt;keyword&gt;Monitoring, Intraoperative/*methods&lt;/keyword&gt;&lt;keyword&gt;Prognosis&lt;/keyword&gt;&lt;keyword&gt;Stroke Volume/*physiology&lt;/keyword&gt;&lt;keyword&gt;Thermodilution/methods&lt;/keyword&gt;&lt;/keywords&gt;&lt;dates&gt;&lt;year&gt;2008&lt;/year&gt;&lt;pub-dates&gt;&lt;date&gt;Apr&lt;/date&gt;&lt;/pub-dates&gt;&lt;/dates&gt;&lt;isbn&gt;1499-3872 (Print)&lt;/isbn&gt;&lt;accession-num&gt;18397847&lt;/accession-num&gt;&lt;urls&gt;&lt;related-urls&gt;&lt;url&gt;http://www.ncbi.nlm.nih.gov/entrez/query.fcgi?cmd=Retrieve&amp;amp;db=PubMed&amp;amp;dopt=Citation&amp;amp;list_uids=18397847&lt;/url&gt;&lt;/related-urls&gt;&lt;/urls&gt;&lt;electronic-resource-num&gt;1076 [pii]&lt;/electronic-resource-num&gt;&lt;language&gt;eng&lt;/language&gt;&lt;/record&gt;&lt;/Cite&gt;&lt;/EndNote&gt;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36" w:tooltip="Bao, 2008 #31" w:history="1">
        <w:r w:rsidR="002F2B58" w:rsidRPr="007744FE">
          <w:rPr>
            <w:rFonts w:ascii="Book Antiqua" w:hAnsi="Book Antiqua" w:cs="Calibri"/>
            <w:noProof/>
            <w:color w:val="000000" w:themeColor="text1"/>
            <w:vertAlign w:val="superscript"/>
            <w:lang w:val="en-GB"/>
          </w:rPr>
          <w:t>36</w:t>
        </w:r>
      </w:hyperlink>
      <w:r w:rsidR="007D1D14" w:rsidRPr="007744FE">
        <w:rPr>
          <w:rFonts w:ascii="Book Antiqua" w:hAnsi="Book Antiqua" w:cs="Calibri"/>
          <w:noProof/>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7568B3" w:rsidRPr="007744FE">
        <w:rPr>
          <w:rFonts w:ascii="Book Antiqua" w:hAnsi="Book Antiqua" w:cs="Calibri"/>
          <w:color w:val="000000" w:themeColor="text1"/>
          <w:lang w:val="en-GB"/>
        </w:rPr>
        <w:t xml:space="preserve">TEE cardiac output monitoring </w:t>
      </w:r>
      <w:r w:rsidR="00FF6976" w:rsidRPr="007744FE">
        <w:rPr>
          <w:rFonts w:ascii="Book Antiqua" w:hAnsi="Book Antiqua" w:cs="Calibri"/>
          <w:color w:val="000000" w:themeColor="text1"/>
          <w:lang w:val="en-GB"/>
        </w:rPr>
        <w:t xml:space="preserve">instead </w:t>
      </w:r>
      <w:r w:rsidR="007568B3" w:rsidRPr="007744FE">
        <w:rPr>
          <w:rFonts w:ascii="Book Antiqua" w:hAnsi="Book Antiqua" w:cs="Calibri"/>
          <w:color w:val="000000" w:themeColor="text1"/>
          <w:lang w:val="en-GB"/>
        </w:rPr>
        <w:t xml:space="preserve">seems to detect changes in output during LT, as can occur during acute haemodynamic changes, more rapidly than </w:t>
      </w:r>
      <w:proofErr w:type="spellStart"/>
      <w:r w:rsidR="007568B3" w:rsidRPr="007744FE">
        <w:rPr>
          <w:rFonts w:ascii="Book Antiqua" w:hAnsi="Book Antiqua" w:cs="Calibri"/>
          <w:color w:val="000000" w:themeColor="text1"/>
          <w:lang w:val="en-GB"/>
        </w:rPr>
        <w:t>thermodilution</w:t>
      </w:r>
      <w:proofErr w:type="spellEnd"/>
      <w:r w:rsidR="007568B3" w:rsidRPr="007744FE">
        <w:rPr>
          <w:rFonts w:ascii="Book Antiqua" w:hAnsi="Book Antiqua" w:cs="Calibri"/>
          <w:color w:val="000000" w:themeColor="text1"/>
          <w:lang w:val="en-GB"/>
        </w:rPr>
        <w:fldChar w:fldCharType="begin">
          <w:fldData xml:space="preserve">PEVuZE5vdGU+PENpdGU+PEF1dGhvcj5Cb3VjYXVkPC9BdXRob3I+PFllYXI+MjAwODwvWWVhcj48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=
</w:fldData>
        </w:fldChar>
      </w:r>
      <w:r w:rsidR="007D1D14" w:rsidRPr="007744FE">
        <w:rPr>
          <w:rFonts w:ascii="Book Antiqua" w:hAnsi="Book Antiqua" w:cs="Calibri"/>
          <w:color w:val="000000" w:themeColor="text1"/>
          <w:lang w:val="en-GB"/>
        </w:rPr>
        <w:instrText xml:space="preserve"> ADDIN EN.CITE </w:instrText>
      </w:r>
      <w:r w:rsidR="007D1D14" w:rsidRPr="007744FE">
        <w:rPr>
          <w:rFonts w:ascii="Book Antiqua" w:hAnsi="Book Antiqua" w:cs="Calibri"/>
          <w:color w:val="000000" w:themeColor="text1"/>
          <w:lang w:val="en-GB"/>
        </w:rPr>
        <w:fldChar w:fldCharType="begin">
          <w:fldData xml:space="preserve">PEVuZE5vdGU+PENpdGU+PEF1dGhvcj5Cb3VjYXVkPC9BdXRob3I+PFllYXI+MjAwODwvWWVhcj48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=
</w:fldData>
        </w:fldChar>
      </w:r>
      <w:r w:rsidR="007D1D14" w:rsidRPr="007744FE">
        <w:rPr>
          <w:rFonts w:ascii="Book Antiqua" w:hAnsi="Book Antiqua" w:cs="Calibri"/>
          <w:color w:val="000000" w:themeColor="text1"/>
          <w:lang w:val="en-GB"/>
        </w:rPr>
        <w:instrText xml:space="preserve"> ADDIN EN.CITE.DATA </w:instrText>
      </w:r>
      <w:r w:rsidR="007D1D14" w:rsidRPr="007744FE">
        <w:rPr>
          <w:rFonts w:ascii="Book Antiqua" w:hAnsi="Book Antiqua" w:cs="Calibri"/>
          <w:color w:val="000000" w:themeColor="text1"/>
          <w:lang w:val="en-GB"/>
        </w:rPr>
      </w:r>
      <w:r w:rsidR="007D1D14" w:rsidRPr="007744FE">
        <w:rPr>
          <w:rFonts w:ascii="Book Antiqua" w:hAnsi="Book Antiqua" w:cs="Calibri"/>
          <w:color w:val="000000" w:themeColor="text1"/>
          <w:lang w:val="en-GB"/>
        </w:rPr>
        <w:fldChar w:fldCharType="end"/>
      </w:r>
      <w:r w:rsidR="007568B3" w:rsidRPr="007744FE">
        <w:rPr>
          <w:rFonts w:ascii="Book Antiqua" w:hAnsi="Book Antiqua" w:cs="Calibri"/>
          <w:color w:val="000000" w:themeColor="text1"/>
          <w:lang w:val="en-GB"/>
        </w:rPr>
      </w:r>
      <w:r w:rsidR="007568B3"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40" w:tooltip="Boucaud, 2008 #30" w:history="1">
        <w:r w:rsidR="002F2B58" w:rsidRPr="007744FE">
          <w:rPr>
            <w:rFonts w:ascii="Book Antiqua" w:hAnsi="Book Antiqua" w:cs="Calibri"/>
            <w:noProof/>
            <w:color w:val="000000" w:themeColor="text1"/>
            <w:vertAlign w:val="superscript"/>
            <w:lang w:val="en-GB"/>
          </w:rPr>
          <w:t>40</w:t>
        </w:r>
      </w:hyperlink>
      <w:r w:rsidR="007D1D14" w:rsidRPr="007744FE">
        <w:rPr>
          <w:rFonts w:ascii="Book Antiqua" w:hAnsi="Book Antiqua" w:cs="Calibri"/>
          <w:noProof/>
          <w:color w:val="000000" w:themeColor="text1"/>
          <w:vertAlign w:val="superscript"/>
          <w:lang w:val="en-GB"/>
        </w:rPr>
        <w:t>]</w:t>
      </w:r>
      <w:r w:rsidR="007568B3" w:rsidRPr="007744FE">
        <w:rPr>
          <w:rFonts w:ascii="Book Antiqua" w:hAnsi="Book Antiqua" w:cs="Calibri"/>
          <w:color w:val="000000" w:themeColor="text1"/>
          <w:lang w:val="en-GB"/>
        </w:rPr>
        <w:fldChar w:fldCharType="end"/>
      </w:r>
      <w:r w:rsidR="007568B3" w:rsidRPr="007744FE">
        <w:rPr>
          <w:rFonts w:ascii="Book Antiqua" w:hAnsi="Book Antiqua" w:cs="Calibri"/>
          <w:color w:val="000000" w:themeColor="text1"/>
          <w:lang w:val="en-GB"/>
        </w:rPr>
        <w:t xml:space="preserve">. </w:t>
      </w:r>
      <w:r w:rsidR="00255337" w:rsidRPr="007744FE">
        <w:rPr>
          <w:rFonts w:ascii="Book Antiqua" w:hAnsi="Book Antiqua"/>
          <w:color w:val="000000" w:themeColor="text1"/>
          <w:lang w:val="en-US"/>
        </w:rPr>
        <w:t>Other authors argue instead that</w:t>
      </w:r>
      <w:r w:rsidR="00255337" w:rsidRPr="007744FE">
        <w:rPr>
          <w:rFonts w:ascii="Book Antiqua" w:hAnsi="Book Antiqua" w:cs="Calibri"/>
          <w:color w:val="000000" w:themeColor="text1"/>
          <w:lang w:val="en-GB"/>
        </w:rPr>
        <w:t xml:space="preserve"> </w:t>
      </w:r>
      <w:r w:rsidR="007568B3" w:rsidRPr="007744FE">
        <w:rPr>
          <w:rFonts w:ascii="Book Antiqua" w:hAnsi="Book Antiqua"/>
          <w:color w:val="000000" w:themeColor="text1"/>
          <w:lang w:val="en-US"/>
        </w:rPr>
        <w:t xml:space="preserve">a sudden change in filling pressures or SvO2, as indirect indicator of cardiac output, is an extremely valuable information provided by PAC, that allows the proper detection and identification of certain intraoperative events that TEE </w:t>
      </w:r>
      <w:r w:rsidR="000709AC" w:rsidRPr="007744FE">
        <w:rPr>
          <w:rFonts w:ascii="Book Antiqua" w:hAnsi="Book Antiqua"/>
          <w:color w:val="000000" w:themeColor="text1"/>
          <w:lang w:val="en-US"/>
        </w:rPr>
        <w:t>can</w:t>
      </w:r>
      <w:r w:rsidR="00DE10D5" w:rsidRPr="007744FE">
        <w:rPr>
          <w:rFonts w:ascii="Book Antiqua" w:hAnsi="Book Antiqua"/>
          <w:color w:val="000000" w:themeColor="text1"/>
          <w:lang w:val="en-US"/>
        </w:rPr>
        <w:t>not detect</w:t>
      </w:r>
      <w:r w:rsidR="007568B3" w:rsidRPr="007744FE">
        <w:rPr>
          <w:rFonts w:ascii="Book Antiqua" w:hAnsi="Book Antiqua"/>
          <w:color w:val="000000" w:themeColor="text1"/>
          <w:lang w:val="en-US"/>
        </w:rPr>
        <w:fldChar w:fldCharType="begin">
          <w:fldData xml:space="preserve">PEVuZE5vdGU+PENpdGU+PEF1dGhvcj5EZSBXb2xmPC9BdXRob3I+PFllYXI+MjAwODwvWWVhcj48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PHBlcmlvZGljYWw+PGZ1bGwtdGl0bGU+TGl2ZXIgVHJhbnNwbDwvZnVsbC10aXRsZT48L3Blcmlv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bD48cGFnZXM+OTE3LTg8L3BhZ2VzPjx2b2x1bWU+MTQ8L3ZvbHVtZT48bnVtYmVyPjc8L251bWJl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</w:fldData>
        </w:fldChar>
      </w:r>
      <w:r w:rsidR="007D1D14" w:rsidRPr="007744FE">
        <w:rPr>
          <w:rFonts w:ascii="Book Antiqua" w:hAnsi="Book Antiqua"/>
          <w:color w:val="000000" w:themeColor="text1"/>
          <w:lang w:val="en-US"/>
        </w:rPr>
        <w:instrText xml:space="preserve"> ADDIN EN.CITE </w:instrText>
      </w:r>
      <w:r w:rsidR="007D1D14" w:rsidRPr="007744FE">
        <w:rPr>
          <w:rFonts w:ascii="Book Antiqua" w:hAnsi="Book Antiqua"/>
          <w:color w:val="000000" w:themeColor="text1"/>
          <w:lang w:val="en-US"/>
        </w:rPr>
        <w:fldChar w:fldCharType="begin">
          <w:fldData xml:space="preserve">PEVuZE5vdGU+PENpdGU+PEF1dGhvcj5EZSBXb2xmPC9BdXRob3I+PFllYXI+MjAwODwvWWVhcj48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PHBlcmlvZGljYWw+PGZ1bGwtdGl0bGU+TGl2ZXIgVHJhbnNwbDwvZnVsbC10aXRsZT48L3Blcmlv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bD48cGFnZXM+OTE3LTg8L3BhZ2VzPjx2b2x1bWU+MTQ8L3ZvbHVtZT48bnVtYmVyPjc8L251bWJl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</w:fldData>
        </w:fldChar>
      </w:r>
      <w:r w:rsidR="007D1D14" w:rsidRPr="007744FE">
        <w:rPr>
          <w:rFonts w:ascii="Book Antiqua" w:hAnsi="Book Antiqua"/>
          <w:color w:val="000000" w:themeColor="text1"/>
          <w:lang w:val="en-US"/>
        </w:rPr>
        <w:instrText xml:space="preserve"> ADDIN EN.CITE.DATA </w:instrText>
      </w:r>
      <w:r w:rsidR="007D1D14" w:rsidRPr="007744FE">
        <w:rPr>
          <w:rFonts w:ascii="Book Antiqua" w:hAnsi="Book Antiqua"/>
          <w:color w:val="000000" w:themeColor="text1"/>
          <w:lang w:val="en-US"/>
        </w:rPr>
      </w:r>
      <w:r w:rsidR="007D1D14" w:rsidRPr="007744FE">
        <w:rPr>
          <w:rFonts w:ascii="Book Antiqua" w:hAnsi="Book Antiqua"/>
          <w:color w:val="000000" w:themeColor="text1"/>
          <w:lang w:val="en-US"/>
        </w:rPr>
        <w:fldChar w:fldCharType="end"/>
      </w:r>
      <w:r w:rsidR="007568B3" w:rsidRPr="007744FE">
        <w:rPr>
          <w:rFonts w:ascii="Book Antiqua" w:hAnsi="Book Antiqua"/>
          <w:color w:val="000000" w:themeColor="text1"/>
          <w:lang w:val="en-US"/>
        </w:rPr>
      </w:r>
      <w:r w:rsidR="007568B3" w:rsidRPr="007744FE">
        <w:rPr>
          <w:rFonts w:ascii="Book Antiqua" w:hAnsi="Book Antiqua"/>
          <w:color w:val="000000" w:themeColor="text1"/>
          <w:lang w:val="en-US"/>
        </w:rPr>
        <w:fldChar w:fldCharType="separate"/>
      </w:r>
      <w:r w:rsidR="007D1D14" w:rsidRPr="007744FE">
        <w:rPr>
          <w:rFonts w:ascii="Book Antiqua" w:hAnsi="Book Antiqua"/>
          <w:noProof/>
          <w:color w:val="000000" w:themeColor="text1"/>
          <w:vertAlign w:val="superscript"/>
          <w:lang w:val="en-US"/>
        </w:rPr>
        <w:t>[</w:t>
      </w:r>
      <w:hyperlink w:anchor="_ENREF_41" w:tooltip="De Wolf, 2008 #131" w:history="1">
        <w:r w:rsidR="002F2B58" w:rsidRPr="007744FE">
          <w:rPr>
            <w:rFonts w:ascii="Book Antiqua" w:hAnsi="Book Antiqua"/>
            <w:noProof/>
            <w:color w:val="000000" w:themeColor="text1"/>
            <w:vertAlign w:val="superscript"/>
            <w:lang w:val="en-US"/>
          </w:rPr>
          <w:t>41</w:t>
        </w:r>
      </w:hyperlink>
      <w:r w:rsidR="007D1D14" w:rsidRPr="007744FE">
        <w:rPr>
          <w:rFonts w:ascii="Book Antiqua" w:hAnsi="Book Antiqua"/>
          <w:noProof/>
          <w:color w:val="000000" w:themeColor="text1"/>
          <w:vertAlign w:val="superscript"/>
          <w:lang w:val="en-US"/>
        </w:rPr>
        <w:t>]</w:t>
      </w:r>
      <w:r w:rsidR="007568B3" w:rsidRPr="007744FE">
        <w:rPr>
          <w:rFonts w:ascii="Book Antiqua" w:hAnsi="Book Antiqua"/>
          <w:color w:val="000000" w:themeColor="text1"/>
          <w:lang w:val="en-US"/>
        </w:rPr>
        <w:fldChar w:fldCharType="end"/>
      </w:r>
      <w:r w:rsidR="00EF6F8C" w:rsidRPr="007744FE">
        <w:rPr>
          <w:rFonts w:ascii="Book Antiqua" w:hAnsi="Book Antiqua"/>
          <w:color w:val="000000" w:themeColor="text1"/>
          <w:lang w:val="en-US"/>
        </w:rPr>
        <w:t xml:space="preserve">. </w:t>
      </w:r>
      <w:r w:rsidR="000709AC" w:rsidRPr="007744FE">
        <w:rPr>
          <w:rFonts w:ascii="Book Antiqua" w:hAnsi="Book Antiqua"/>
          <w:color w:val="000000" w:themeColor="text1"/>
          <w:lang w:val="en-US"/>
        </w:rPr>
        <w:t>TEE</w:t>
      </w:r>
      <w:r w:rsidR="005A22E0" w:rsidRPr="007744FE">
        <w:rPr>
          <w:rFonts w:ascii="Book Antiqua" w:hAnsi="Book Antiqua"/>
          <w:color w:val="000000" w:themeColor="text1"/>
          <w:lang w:val="en-US"/>
        </w:rPr>
        <w:t xml:space="preserve"> application does</w:t>
      </w:r>
      <w:r w:rsidR="00EF6F8C" w:rsidRPr="007744FE">
        <w:rPr>
          <w:rFonts w:ascii="Book Antiqua" w:hAnsi="Book Antiqua"/>
          <w:color w:val="000000" w:themeColor="text1"/>
          <w:lang w:val="en-US"/>
        </w:rPr>
        <w:t xml:space="preserve"> not </w:t>
      </w:r>
      <w:r w:rsidR="00EF6F8C" w:rsidRPr="007744FE">
        <w:rPr>
          <w:rFonts w:ascii="Book Antiqua" w:hAnsi="Book Antiqua"/>
          <w:color w:val="000000" w:themeColor="text1"/>
          <w:lang w:val="en-US"/>
        </w:rPr>
        <w:lastRenderedPageBreak/>
        <w:t>guarantee a continuous monitoring</w:t>
      </w:r>
      <w:r w:rsidR="00EC1686" w:rsidRPr="007744FE">
        <w:rPr>
          <w:rFonts w:ascii="Book Antiqua" w:hAnsi="Book Antiqua"/>
          <w:color w:val="000000" w:themeColor="text1"/>
          <w:lang w:val="en-US"/>
        </w:rPr>
        <w:t xml:space="preserve"> and it’s not good at trending information (especially preload)</w:t>
      </w:r>
      <w:r w:rsidR="00EF6F8C" w:rsidRPr="007744FE">
        <w:rPr>
          <w:rFonts w:ascii="Book Antiqua" w:hAnsi="Book Antiqua"/>
          <w:color w:val="000000" w:themeColor="text1"/>
          <w:lang w:val="en-US"/>
        </w:rPr>
        <w:t>: no quantitative online evaluation of right ventricular function is available, and only sporadic right ventricular ejection fraction values can be obtained</w:t>
      </w:r>
      <w:r w:rsidR="00EF6F8C" w:rsidRPr="007744FE">
        <w:rPr>
          <w:rFonts w:ascii="Book Antiqua" w:hAnsi="Book Antiqua"/>
          <w:color w:val="000000" w:themeColor="text1"/>
          <w:lang w:val="en-US"/>
        </w:rPr>
        <w:fldChar w:fldCharType="begin"/>
      </w:r>
      <w:r w:rsidR="007D1D14" w:rsidRPr="007744FE">
        <w:rPr>
          <w:rFonts w:ascii="Book Antiqua" w:hAnsi="Book Antiqua"/>
          <w:color w:val="000000" w:themeColor="text1"/>
          <w:lang w:val="en-US"/>
        </w:rPr>
        <w:instrText xml:space="preserve"> ADDIN EN.CITE &lt;EndNote&gt;&lt;Cite&gt;&lt;Author&gt;Zink&lt;/Author&gt;&lt;Year&gt;2004&lt;/Year&gt;&lt;RecNum&gt;132&lt;/RecNum&gt;&lt;DisplayText&gt;&lt;style face="superscript"&gt;[42]&lt;/style&gt;&lt;/DisplayText&gt;&lt;record&gt;&lt;rec-number&gt;132&lt;/rec-number&gt;&lt;foreign-keys&gt;&lt;key app="EN" db-id="5wxvpsfx80z5dse2xapvwpae9xezzddr0rdd" timestamp="1434540659"&gt;132&lt;/key&gt;&lt;/foreign-keys&gt;&lt;ref-type name="Journal Article"&gt;17&lt;/ref-type&gt;&lt;contributors&gt;&lt;authors&gt;&lt;author&gt;Zink, W.&lt;/author&gt;&lt;author&gt;Noll, J.&lt;/author&gt;&lt;author&gt;Rauch, H.&lt;/author&gt;&lt;author&gt;Bauer, H.&lt;/author&gt;&lt;author&gt;Desimone, R.&lt;/author&gt;&lt;author&gt;Martin, E.&lt;/author&gt;&lt;author&gt;Bottiger, B. W.&lt;/author&gt;&lt;/authors&gt;&lt;/contributors&gt;&lt;auth-address&gt;Department of Anaesthesiology, University of Heidelberg, Im Neuenheimer Feld 110, 69120 Heidelberg, Germany.&lt;/auth-address&gt;&lt;titles&gt;&lt;title&gt;Continuous assessment of right ventricular ejection fraction: new pulmonary artery catheter versus transoesophageal echocardiography&lt;/title&gt;&lt;secondary-title&gt;Anaesthesia&lt;/secondary-title&gt;&lt;alt-title&gt;Anaesthesia&lt;/alt-title&gt;&lt;/titles&gt;&lt;periodical&gt;&lt;full-title&gt;Anaesthesia&lt;/full-title&gt;&lt;/periodical&gt;&lt;alt-periodical&gt;&lt;full-title&gt;Anaesthesia&lt;/full-title&gt;&lt;/alt-periodical&gt;&lt;pages&gt;1126-32&lt;/pages&gt;&lt;volume&gt;59&lt;/volume&gt;&lt;number&gt;11&lt;/number&gt;&lt;keywords&gt;&lt;keyword&gt;Aged&lt;/keyword&gt;&lt;keyword&gt;Catheterization, Swan-Ganz/*methods&lt;/keyword&gt;&lt;keyword&gt;Coronary Artery Bypass&lt;/keyword&gt;&lt;keyword&gt;Echocardiography, Transesophageal&lt;/keyword&gt;&lt;keyword&gt;Female&lt;/keyword&gt;&lt;keyword&gt;Hemodynamics&lt;/keyword&gt;&lt;keyword&gt;Humans&lt;/keyword&gt;&lt;keyword&gt;Male&lt;/keyword&gt;&lt;keyword&gt;Middle Aged&lt;/keyword&gt;&lt;keyword&gt;Monitoring, Intraoperative/*methods&lt;/keyword&gt;&lt;keyword&gt;Reproducibility of Results&lt;/keyword&gt;&lt;keyword&gt;*Stroke Volume&lt;/keyword&gt;&lt;keyword&gt;Ventricular Function, Right/*physiology&lt;/keyword&gt;&lt;/keywords&gt;&lt;dates&gt;&lt;year&gt;2004&lt;/year&gt;&lt;pub-dates&gt;&lt;date&gt;Nov&lt;/date&gt;&lt;/pub-dates&gt;&lt;/dates&gt;&lt;isbn&gt;0003-2409 (Print)&amp;#xD;0003-2409 (Linking)&lt;/isbn&gt;&lt;accession-num&gt;15479324&lt;/accession-num&gt;&lt;urls&gt;&lt;related-urls&gt;&lt;url&gt;http://www.ncbi.nlm.nih.gov/pubmed/15479324&lt;/url&gt;&lt;/related-urls&gt;&lt;/urls&gt;&lt;electronic-resource-num&gt;10.1111/j.1365-2044.2004.03876.x&lt;/electronic-resource-num&gt;&lt;/record&gt;&lt;/Cite&gt;&lt;/EndNote&gt;</w:instrText>
      </w:r>
      <w:r w:rsidR="00EF6F8C" w:rsidRPr="007744FE">
        <w:rPr>
          <w:rFonts w:ascii="Book Antiqua" w:hAnsi="Book Antiqua"/>
          <w:color w:val="000000" w:themeColor="text1"/>
          <w:lang w:val="en-US"/>
        </w:rPr>
        <w:fldChar w:fldCharType="separate"/>
      </w:r>
      <w:r w:rsidR="007D1D14" w:rsidRPr="007744FE">
        <w:rPr>
          <w:rFonts w:ascii="Book Antiqua" w:hAnsi="Book Antiqua"/>
          <w:noProof/>
          <w:color w:val="000000" w:themeColor="text1"/>
          <w:vertAlign w:val="superscript"/>
          <w:lang w:val="en-US"/>
        </w:rPr>
        <w:t>[</w:t>
      </w:r>
      <w:hyperlink w:anchor="_ENREF_42" w:tooltip="Zink, 2004 #132" w:history="1">
        <w:r w:rsidR="002F2B58" w:rsidRPr="007744FE">
          <w:rPr>
            <w:rFonts w:ascii="Book Antiqua" w:hAnsi="Book Antiqua"/>
            <w:noProof/>
            <w:color w:val="000000" w:themeColor="text1"/>
            <w:vertAlign w:val="superscript"/>
            <w:lang w:val="en-US"/>
          </w:rPr>
          <w:t>42</w:t>
        </w:r>
      </w:hyperlink>
      <w:r w:rsidR="007D1D14" w:rsidRPr="007744FE">
        <w:rPr>
          <w:rFonts w:ascii="Book Antiqua" w:hAnsi="Book Antiqua"/>
          <w:noProof/>
          <w:color w:val="000000" w:themeColor="text1"/>
          <w:vertAlign w:val="superscript"/>
          <w:lang w:val="en-US"/>
        </w:rPr>
        <w:t>]</w:t>
      </w:r>
      <w:r w:rsidR="00EF6F8C" w:rsidRPr="007744FE">
        <w:rPr>
          <w:rFonts w:ascii="Book Antiqua" w:hAnsi="Book Antiqua"/>
          <w:color w:val="000000" w:themeColor="text1"/>
          <w:lang w:val="en-US"/>
        </w:rPr>
        <w:fldChar w:fldCharType="end"/>
      </w:r>
      <w:r w:rsidR="00EF6F8C" w:rsidRPr="007744FE">
        <w:rPr>
          <w:rFonts w:ascii="Book Antiqua" w:hAnsi="Book Antiqua"/>
          <w:color w:val="000000" w:themeColor="text1"/>
          <w:lang w:val="en-US"/>
        </w:rPr>
        <w:t>.</w:t>
      </w:r>
      <w:r w:rsidR="007568B3" w:rsidRPr="007744FE">
        <w:rPr>
          <w:rFonts w:ascii="Book Antiqua" w:hAnsi="Book Antiqua" w:cs="Calibri"/>
          <w:color w:val="000000" w:themeColor="text1"/>
          <w:lang w:val="en-GB"/>
        </w:rPr>
        <w:t xml:space="preserve"> </w:t>
      </w:r>
      <w:r w:rsidR="00EC1686" w:rsidRPr="007744FE">
        <w:rPr>
          <w:rFonts w:ascii="Book Antiqua" w:hAnsi="Book Antiqua" w:cs="Calibri"/>
          <w:color w:val="000000" w:themeColor="text1"/>
          <w:lang w:val="en-GB"/>
        </w:rPr>
        <w:t xml:space="preserve">On the other </w:t>
      </w:r>
      <w:r w:rsidR="0046437F" w:rsidRPr="007744FE">
        <w:rPr>
          <w:rFonts w:ascii="Book Antiqua" w:hAnsi="Book Antiqua" w:cs="Calibri"/>
          <w:color w:val="000000" w:themeColor="text1"/>
          <w:lang w:val="en-GB"/>
        </w:rPr>
        <w:t xml:space="preserve">hand </w:t>
      </w:r>
      <w:r w:rsidR="004841FF" w:rsidRPr="007744FE">
        <w:rPr>
          <w:rFonts w:ascii="Book Antiqua" w:hAnsi="Book Antiqua" w:cs="Calibri"/>
          <w:color w:val="000000" w:themeColor="text1"/>
          <w:lang w:val="en-GB"/>
        </w:rPr>
        <w:t>TEE, u</w:t>
      </w:r>
      <w:r w:rsidRPr="007744FE">
        <w:rPr>
          <w:rFonts w:ascii="Book Antiqua" w:hAnsi="Book Antiqua" w:cs="Calibri"/>
          <w:color w:val="000000" w:themeColor="text1"/>
          <w:lang w:val="en-GB"/>
        </w:rPr>
        <w:t xml:space="preserve">nlike PAC, is not affected by blood temperature changes and </w:t>
      </w:r>
      <w:r w:rsidR="004841FF" w:rsidRPr="007744FE">
        <w:rPr>
          <w:rFonts w:ascii="Book Antiqua" w:hAnsi="Book Antiqua" w:cs="Calibri"/>
          <w:color w:val="000000" w:themeColor="text1"/>
          <w:lang w:val="en-GB"/>
        </w:rPr>
        <w:t xml:space="preserve">provides </w:t>
      </w:r>
      <w:r w:rsidRPr="007744FE">
        <w:rPr>
          <w:rFonts w:ascii="Book Antiqua" w:hAnsi="Book Antiqua" w:cs="Calibri"/>
          <w:color w:val="000000" w:themeColor="text1"/>
          <w:lang w:val="en-GB"/>
        </w:rPr>
        <w:t>a</w:t>
      </w:r>
      <w:r w:rsidR="004841FF" w:rsidRPr="007744FE">
        <w:rPr>
          <w:rFonts w:ascii="Book Antiqua" w:hAnsi="Book Antiqua" w:cs="Calibri"/>
          <w:color w:val="000000" w:themeColor="text1"/>
          <w:lang w:val="en-GB"/>
        </w:rPr>
        <w:t xml:space="preserve"> calculated</w:t>
      </w:r>
      <w:r w:rsidRPr="007744FE">
        <w:rPr>
          <w:rFonts w:ascii="Book Antiqua" w:hAnsi="Book Antiqua" w:cs="Calibri"/>
          <w:color w:val="000000" w:themeColor="text1"/>
          <w:lang w:val="en-GB"/>
        </w:rPr>
        <w:t xml:space="preserve"> numerical value for left ventricular volume and cardiac output (</w:t>
      </w:r>
      <w:r w:rsidR="00F94A02" w:rsidRPr="007744FE">
        <w:rPr>
          <w:rFonts w:ascii="Book Antiqua" w:hAnsi="Book Antiqua" w:cs="Calibri"/>
          <w:i/>
          <w:color w:val="000000" w:themeColor="text1"/>
          <w:lang w:val="en-GB"/>
        </w:rPr>
        <w:t>e.g.</w:t>
      </w:r>
      <w:r w:rsidR="00F94A02" w:rsidRPr="007744FE">
        <w:rPr>
          <w:rFonts w:ascii="Book Antiqua" w:hAnsi="Book Antiqua" w:cs="Calibri"/>
          <w:color w:val="000000" w:themeColor="text1"/>
          <w:lang w:val="en-GB"/>
        </w:rPr>
        <w:t xml:space="preserve">, </w:t>
      </w:r>
      <w:r w:rsidR="004841FF" w:rsidRPr="007744FE">
        <w:rPr>
          <w:rFonts w:ascii="Book Antiqua" w:hAnsi="Book Antiqua" w:cs="Calibri"/>
          <w:color w:val="000000" w:themeColor="text1"/>
          <w:lang w:val="en-GB"/>
        </w:rPr>
        <w:t xml:space="preserve">by </w:t>
      </w:r>
      <w:r w:rsidRPr="007744FE">
        <w:rPr>
          <w:rFonts w:ascii="Book Antiqua" w:hAnsi="Book Antiqua" w:cs="Calibri"/>
          <w:color w:val="000000" w:themeColor="text1"/>
          <w:lang w:val="en-GB"/>
        </w:rPr>
        <w:t xml:space="preserve">Simpson’s rule) </w:t>
      </w:r>
      <w:r w:rsidR="004841FF" w:rsidRPr="007744FE">
        <w:rPr>
          <w:rFonts w:ascii="Book Antiqua" w:hAnsi="Book Antiqua" w:cs="Calibri"/>
          <w:color w:val="000000" w:themeColor="text1"/>
          <w:lang w:val="en-GB"/>
        </w:rPr>
        <w:t xml:space="preserve">as </w:t>
      </w:r>
      <w:r w:rsidRPr="007744FE">
        <w:rPr>
          <w:rFonts w:ascii="Book Antiqua" w:hAnsi="Book Antiqua" w:cs="Calibri"/>
          <w:color w:val="000000" w:themeColor="text1"/>
          <w:lang w:val="en-GB"/>
        </w:rPr>
        <w:t>well</w:t>
      </w:r>
      <w:r w:rsidR="004841FF" w:rsidRPr="007744FE">
        <w:rPr>
          <w:rFonts w:ascii="Book Antiqua" w:hAnsi="Book Antiqua" w:cs="Calibri"/>
          <w:color w:val="000000" w:themeColor="text1"/>
          <w:lang w:val="en-GB"/>
        </w:rPr>
        <w:t xml:space="preserve"> as</w:t>
      </w:r>
      <w:r w:rsidRPr="007744FE">
        <w:rPr>
          <w:rFonts w:ascii="Book Antiqua" w:hAnsi="Book Antiqua" w:cs="Calibri"/>
          <w:color w:val="000000" w:themeColor="text1"/>
          <w:lang w:val="en-GB"/>
        </w:rPr>
        <w:t xml:space="preserve"> a qualitative determination of right and left ventricular filling and ejection fraction.</w:t>
      </w:r>
    </w:p>
    <w:p w14:paraId="2FD11499" w14:textId="47AFEAFC" w:rsidR="00A9221B" w:rsidRPr="007744FE" w:rsidRDefault="00A9221B"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In experienced hands, the correlation between echocardiograph</w:t>
      </w:r>
      <w:r w:rsidR="004841FF" w:rsidRPr="007744FE">
        <w:rPr>
          <w:rFonts w:ascii="Book Antiqua" w:hAnsi="Book Antiqua" w:cs="Calibri"/>
          <w:color w:val="000000" w:themeColor="text1"/>
          <w:lang w:val="en-GB"/>
        </w:rPr>
        <w:t>ic</w:t>
      </w:r>
      <w:r w:rsidRPr="007744FE">
        <w:rPr>
          <w:rFonts w:ascii="Book Antiqua" w:hAnsi="Book Antiqua" w:cs="Calibri"/>
          <w:color w:val="000000" w:themeColor="text1"/>
          <w:lang w:val="en-GB"/>
        </w:rPr>
        <w:t xml:space="preserve"> and </w:t>
      </w:r>
      <w:proofErr w:type="spellStart"/>
      <w:r w:rsidRPr="007744FE">
        <w:rPr>
          <w:rFonts w:ascii="Book Antiqua" w:hAnsi="Book Antiqua" w:cs="Calibri"/>
          <w:color w:val="000000" w:themeColor="text1"/>
          <w:lang w:val="en-GB"/>
        </w:rPr>
        <w:t>thermodilution</w:t>
      </w:r>
      <w:proofErr w:type="spellEnd"/>
      <w:r w:rsidRPr="007744FE">
        <w:rPr>
          <w:rFonts w:ascii="Book Antiqua" w:hAnsi="Book Antiqua" w:cs="Calibri"/>
          <w:color w:val="000000" w:themeColor="text1"/>
          <w:lang w:val="en-GB"/>
        </w:rPr>
        <w:t xml:space="preserve"> measurement</w:t>
      </w:r>
      <w:r w:rsidR="004841FF"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xml:space="preserve"> of cardiac output is generally </w:t>
      </w:r>
      <w:proofErr w:type="gramStart"/>
      <w:r w:rsidR="0034672D" w:rsidRPr="007744FE">
        <w:rPr>
          <w:rFonts w:ascii="Book Antiqua" w:hAnsi="Book Antiqua" w:cs="Calibri"/>
          <w:color w:val="000000" w:themeColor="text1"/>
          <w:lang w:val="en-GB"/>
        </w:rPr>
        <w:t>acceptable</w:t>
      </w:r>
      <w:proofErr w:type="gramEnd"/>
      <w:r w:rsidRPr="007744FE">
        <w:rPr>
          <w:rFonts w:ascii="Book Antiqua" w:hAnsi="Book Antiqua" w:cs="Calibri"/>
          <w:color w:val="000000" w:themeColor="text1"/>
          <w:lang w:val="en-GB"/>
        </w:rPr>
        <w:fldChar w:fldCharType="begin">
          <w:fldData xml:space="preserve">PEVuZE5vdGU+PENpdGU+PEF1dGhvcj5TYXZpbm88L0F1dGhvcj48WWVhcj4xOTkxPC9ZZWFyPjxS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</w:fldData>
        </w:fldChar>
      </w:r>
      <w:r w:rsidR="007D1D14" w:rsidRPr="007744FE">
        <w:rPr>
          <w:rFonts w:ascii="Book Antiqua" w:hAnsi="Book Antiqua" w:cs="Calibri"/>
          <w:color w:val="000000" w:themeColor="text1"/>
          <w:lang w:val="en-GB"/>
        </w:rPr>
        <w:instrText xml:space="preserve"> ADDIN EN.CITE </w:instrText>
      </w:r>
      <w:r w:rsidR="007D1D14" w:rsidRPr="007744FE">
        <w:rPr>
          <w:rFonts w:ascii="Book Antiqua" w:hAnsi="Book Antiqua" w:cs="Calibri"/>
          <w:color w:val="000000" w:themeColor="text1"/>
          <w:lang w:val="en-GB"/>
        </w:rPr>
        <w:fldChar w:fldCharType="begin">
          <w:fldData xml:space="preserve">PEVuZE5vdGU+PENpdGU+PEF1dGhvcj5TYXZpbm88L0F1dGhvcj48WWVhcj4xOTkxPC9ZZWFyPjxS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</w:fldData>
        </w:fldChar>
      </w:r>
      <w:r w:rsidR="007D1D14" w:rsidRPr="007744FE">
        <w:rPr>
          <w:rFonts w:ascii="Book Antiqua" w:hAnsi="Book Antiqua" w:cs="Calibri"/>
          <w:color w:val="000000" w:themeColor="text1"/>
          <w:lang w:val="en-GB"/>
        </w:rPr>
        <w:instrText xml:space="preserve"> ADDIN EN.CITE.DATA </w:instrText>
      </w:r>
      <w:r w:rsidR="007D1D14" w:rsidRPr="007744FE">
        <w:rPr>
          <w:rFonts w:ascii="Book Antiqua" w:hAnsi="Book Antiqua" w:cs="Calibri"/>
          <w:color w:val="000000" w:themeColor="text1"/>
          <w:lang w:val="en-GB"/>
        </w:rPr>
      </w:r>
      <w:r w:rsidR="007D1D14"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7D1D14" w:rsidRPr="007744FE">
        <w:rPr>
          <w:rFonts w:ascii="Book Antiqua" w:hAnsi="Book Antiqua" w:cs="Calibri"/>
          <w:noProof/>
          <w:color w:val="000000" w:themeColor="text1"/>
          <w:vertAlign w:val="superscript"/>
          <w:lang w:val="en-GB"/>
        </w:rPr>
        <w:t>[</w:t>
      </w:r>
      <w:hyperlink w:anchor="_ENREF_43" w:tooltip="Savino, 1991 #25" w:history="1">
        <w:r w:rsidR="002F2B58" w:rsidRPr="007744FE">
          <w:rPr>
            <w:rFonts w:ascii="Book Antiqua" w:hAnsi="Book Antiqua" w:cs="Calibri"/>
            <w:noProof/>
            <w:color w:val="000000" w:themeColor="text1"/>
            <w:vertAlign w:val="superscript"/>
            <w:lang w:val="en-GB"/>
          </w:rPr>
          <w:t>43</w:t>
        </w:r>
      </w:hyperlink>
      <w:r w:rsidR="0036292A" w:rsidRPr="007744FE">
        <w:rPr>
          <w:rFonts w:ascii="Book Antiqua" w:hAnsi="Book Antiqua" w:cs="Calibri"/>
          <w:noProof/>
          <w:color w:val="000000" w:themeColor="text1"/>
          <w:vertAlign w:val="superscript"/>
          <w:lang w:val="en-GB"/>
        </w:rPr>
        <w:t>,</w:t>
      </w:r>
      <w:hyperlink w:anchor="_ENREF_44" w:tooltip="Muhiudeen, 1991 #26" w:history="1">
        <w:r w:rsidR="002F2B58" w:rsidRPr="007744FE">
          <w:rPr>
            <w:rFonts w:ascii="Book Antiqua" w:hAnsi="Book Antiqua" w:cs="Calibri"/>
            <w:noProof/>
            <w:color w:val="000000" w:themeColor="text1"/>
            <w:vertAlign w:val="superscript"/>
            <w:lang w:val="en-GB"/>
          </w:rPr>
          <w:t>44</w:t>
        </w:r>
      </w:hyperlink>
      <w:r w:rsidR="007D1D14"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even if there is no general agreement on this subject. Other authors have declared that</w:t>
      </w:r>
      <w:r w:rsidR="00021B90" w:rsidRPr="007744FE">
        <w:rPr>
          <w:rFonts w:ascii="Book Antiqua" w:hAnsi="Book Antiqua" w:cs="Calibri"/>
          <w:color w:val="000000" w:themeColor="text1"/>
          <w:lang w:val="en-GB"/>
        </w:rPr>
        <w:t xml:space="preserve"> CO measurements by </w:t>
      </w:r>
      <w:r w:rsidRPr="007744FE">
        <w:rPr>
          <w:rFonts w:ascii="Book Antiqua" w:hAnsi="Book Antiqua" w:cs="Calibri"/>
          <w:color w:val="000000" w:themeColor="text1"/>
          <w:lang w:val="en-GB"/>
        </w:rPr>
        <w:t xml:space="preserve">TEE </w:t>
      </w:r>
      <w:r w:rsidR="00021B90" w:rsidRPr="007744FE">
        <w:rPr>
          <w:rFonts w:ascii="Book Antiqua" w:hAnsi="Book Antiqua" w:cs="Calibri"/>
          <w:color w:val="000000" w:themeColor="text1"/>
          <w:lang w:val="en-GB"/>
        </w:rPr>
        <w:t xml:space="preserve">are </w:t>
      </w:r>
      <w:r w:rsidRPr="007744FE">
        <w:rPr>
          <w:rFonts w:ascii="Book Antiqua" w:hAnsi="Book Antiqua" w:cs="Calibri"/>
          <w:color w:val="000000" w:themeColor="text1"/>
          <w:lang w:val="en-GB"/>
        </w:rPr>
        <w:t xml:space="preserve">not interchangeable with PAC </w:t>
      </w:r>
      <w:proofErr w:type="spellStart"/>
      <w:r w:rsidRPr="007744FE">
        <w:rPr>
          <w:rFonts w:ascii="Book Antiqua" w:hAnsi="Book Antiqua" w:cs="Calibri"/>
          <w:color w:val="000000" w:themeColor="text1"/>
          <w:lang w:val="en-GB"/>
        </w:rPr>
        <w:t>thermodilution</w:t>
      </w:r>
      <w:proofErr w:type="spellEnd"/>
      <w:r w:rsidRPr="007744FE">
        <w:rPr>
          <w:rFonts w:ascii="Book Antiqua" w:hAnsi="Book Antiqua" w:cs="Calibri"/>
          <w:color w:val="000000" w:themeColor="text1"/>
          <w:lang w:val="en-GB"/>
        </w:rPr>
        <w:t xml:space="preserve"> because of </w:t>
      </w:r>
      <w:r w:rsidR="00021B90" w:rsidRPr="007744FE">
        <w:rPr>
          <w:rFonts w:ascii="Book Antiqua" w:hAnsi="Book Antiqua" w:cs="Calibri"/>
          <w:color w:val="000000" w:themeColor="text1"/>
          <w:lang w:val="en-GB"/>
        </w:rPr>
        <w:t xml:space="preserve">limited </w:t>
      </w:r>
      <w:r w:rsidRPr="007744FE">
        <w:rPr>
          <w:rFonts w:ascii="Book Antiqua" w:hAnsi="Book Antiqua" w:cs="Calibri"/>
          <w:color w:val="000000" w:themeColor="text1"/>
          <w:lang w:val="en-GB"/>
        </w:rPr>
        <w:t xml:space="preserve">agreement and a large percentage of </w:t>
      </w:r>
      <w:proofErr w:type="gramStart"/>
      <w:r w:rsidRPr="007744FE">
        <w:rPr>
          <w:rFonts w:ascii="Book Antiqua" w:hAnsi="Book Antiqua" w:cs="Calibri"/>
          <w:color w:val="000000" w:themeColor="text1"/>
          <w:lang w:val="en-GB"/>
        </w:rPr>
        <w:t>errors</w:t>
      </w:r>
      <w:proofErr w:type="gramEnd"/>
      <w:r w:rsidR="002F2B58" w:rsidRPr="007744FE">
        <w:rPr>
          <w:rFonts w:ascii="Book Antiqua" w:hAnsi="Book Antiqua" w:cs="Calibri"/>
          <w:color w:val="000000" w:themeColor="text1"/>
          <w:lang w:val="en-GB"/>
        </w:rPr>
        <w:fldChar w:fldCharType="begin">
          <w:fldData xml:space="preserve">PEVuZE5vdGU+PENpdGU+PEF1dGhvcj5Nb2xsZXItU29yZW5zZW48L0F1dGhvcj48WWVhcj4yMDE0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PEVuZE5vdGU+PENpdGU+PEF1dGhvcj5Nb2xsZXItU29yZW5zZW48L0F1dGhvcj48WWVhcj4yMDE0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45" w:tooltip="Moller-Sorensen, 2014 #35" w:history="1">
        <w:r w:rsidR="002F2B58" w:rsidRPr="007744FE">
          <w:rPr>
            <w:rFonts w:ascii="Book Antiqua" w:hAnsi="Book Antiqua" w:cs="Calibri"/>
            <w:noProof/>
            <w:color w:val="000000" w:themeColor="text1"/>
            <w:vertAlign w:val="superscript"/>
            <w:lang w:val="en-GB"/>
          </w:rPr>
          <w:t>45</w:t>
        </w:r>
      </w:hyperlink>
      <w:r w:rsidR="002F2B58" w:rsidRPr="007744FE">
        <w:rPr>
          <w:rFonts w:ascii="Book Antiqua" w:hAnsi="Book Antiqua" w:cs="Calibri"/>
          <w:noProof/>
          <w:color w:val="000000" w:themeColor="text1"/>
          <w:vertAlign w:val="superscript"/>
          <w:lang w:val="en-GB"/>
        </w:rPr>
        <w:t>]</w:t>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Unlike PAC, TEE provides volumetric rather than pressure data</w:t>
      </w:r>
      <w:r w:rsidR="00021B90"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which can be misleading in the setting of pulmonary hypertension, </w:t>
      </w:r>
      <w:proofErr w:type="spellStart"/>
      <w:r w:rsidRPr="007744FE">
        <w:rPr>
          <w:rFonts w:ascii="Book Antiqua" w:hAnsi="Book Antiqua" w:cs="Calibri"/>
          <w:color w:val="000000" w:themeColor="text1"/>
          <w:lang w:val="en-GB"/>
        </w:rPr>
        <w:t>valvular</w:t>
      </w:r>
      <w:proofErr w:type="spellEnd"/>
      <w:r w:rsidRPr="007744FE">
        <w:rPr>
          <w:rFonts w:ascii="Book Antiqua" w:hAnsi="Book Antiqua" w:cs="Calibri"/>
          <w:color w:val="000000" w:themeColor="text1"/>
          <w:lang w:val="en-GB"/>
        </w:rPr>
        <w:t xml:space="preserve"> dysfunction or ventricular failure. The unique shape and function of the right ventricle may </w:t>
      </w:r>
      <w:r w:rsidR="00021B90" w:rsidRPr="007744FE">
        <w:rPr>
          <w:rFonts w:ascii="Book Antiqua" w:hAnsi="Book Antiqua" w:cs="Calibri"/>
          <w:color w:val="000000" w:themeColor="text1"/>
          <w:lang w:val="en-GB"/>
        </w:rPr>
        <w:t>delay</w:t>
      </w:r>
      <w:r w:rsidRPr="007744FE">
        <w:rPr>
          <w:rFonts w:ascii="Book Antiqua" w:hAnsi="Book Antiqua" w:cs="Calibri"/>
          <w:color w:val="000000" w:themeColor="text1"/>
          <w:lang w:val="en-GB"/>
        </w:rPr>
        <w:t xml:space="preserve"> changes in PAC readings until </w:t>
      </w:r>
      <w:r w:rsidR="00021B90" w:rsidRPr="007744FE">
        <w:rPr>
          <w:rFonts w:ascii="Book Antiqua" w:hAnsi="Book Antiqua" w:cs="Calibri"/>
          <w:color w:val="000000" w:themeColor="text1"/>
          <w:lang w:val="en-GB"/>
        </w:rPr>
        <w:t xml:space="preserve">the right ventricle is </w:t>
      </w:r>
      <w:r w:rsidRPr="007744FE">
        <w:rPr>
          <w:rFonts w:ascii="Book Antiqua" w:hAnsi="Book Antiqua" w:cs="Calibri"/>
          <w:color w:val="000000" w:themeColor="text1"/>
          <w:lang w:val="en-GB"/>
        </w:rPr>
        <w:t>significant</w:t>
      </w:r>
      <w:r w:rsidR="00021B90" w:rsidRPr="007744FE">
        <w:rPr>
          <w:rFonts w:ascii="Book Antiqua" w:hAnsi="Book Antiqua" w:cs="Calibri"/>
          <w:color w:val="000000" w:themeColor="text1"/>
          <w:lang w:val="en-GB"/>
        </w:rPr>
        <w:t>ly</w:t>
      </w:r>
      <w:r w:rsidRPr="007744FE">
        <w:rPr>
          <w:rFonts w:ascii="Book Antiqua" w:hAnsi="Book Antiqua" w:cs="Calibri"/>
          <w:color w:val="000000" w:themeColor="text1"/>
          <w:lang w:val="en-GB"/>
        </w:rPr>
        <w:t xml:space="preserve"> dilat</w:t>
      </w:r>
      <w:r w:rsidR="00021B90" w:rsidRPr="007744FE">
        <w:rPr>
          <w:rFonts w:ascii="Book Antiqua" w:hAnsi="Book Antiqua" w:cs="Calibri"/>
          <w:color w:val="000000" w:themeColor="text1"/>
          <w:lang w:val="en-GB"/>
        </w:rPr>
        <w:t>ed</w:t>
      </w:r>
      <w:r w:rsidRPr="007744FE">
        <w:rPr>
          <w:rFonts w:ascii="Book Antiqua" w:hAnsi="Book Antiqua" w:cs="Calibri"/>
          <w:color w:val="000000" w:themeColor="text1"/>
          <w:lang w:val="en-GB"/>
        </w:rPr>
        <w:t xml:space="preserve"> as central venous pressure readings do not necessarily correlate with right ventricular preload or ejection</w:t>
      </w:r>
      <w:r w:rsidR="009A1F6B"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&lt;EndNote&gt;&lt;Cite&gt;&lt;Author&gt;Suriani&lt;/Author&gt;&lt;Year&gt;1996&lt;/Year&gt;&lt;RecNum&gt;49&lt;/RecNum&gt;&lt;DisplayText&gt;&lt;style face="superscript"&gt;[21]&lt;/style&gt;&lt;/DisplayText&gt;&lt;record&gt;&lt;rec-number&gt;49&lt;/rec-number&gt;&lt;foreign-keys&gt;&lt;key app="EN" db-id="5wxvpsfx80z5dse2xapvwpae9xezzddr0rdd" timestamp="0"&gt;49&lt;/key&gt;&lt;/foreign-keys&gt;&lt;ref-type name="Journal Article"&gt;17&lt;/ref-type&gt;&lt;contributors&gt;&lt;authors&gt;&lt;author&gt;Suriani, R. J.&lt;/author&gt;&lt;author&gt;Cutrone, A.&lt;/author&gt;&lt;author&gt;Feierman, D.&lt;/author&gt;&lt;author&gt;Konstadt, S.&lt;/author&gt;&lt;/authors&gt;&lt;/contributors&gt;&lt;auth-address&gt;Department of Anesthesiology, Mount Sinai Medical Center, New York, NY, USA.&lt;/auth-address&gt;&lt;titles&gt;&lt;title&gt;Intraoperative transesophageal echocardiography during liver transplantation&lt;/title&gt;&lt;secondary-title&gt;J Cardiothorac Vasc Anesth&lt;/secondary-title&gt;&lt;/titles&gt;&lt;periodical&gt;&lt;full-title&gt;J Cardiothorac Vasc Anesth&lt;/full-title&gt;&lt;/periodical&gt;&lt;pages&gt;699-707&lt;/pages&gt;&lt;volume&gt;10&lt;/volume&gt;&lt;number&gt;6&lt;/number&gt;&lt;edition&gt;1996/10/01&lt;/edition&gt;&lt;keywords&gt;&lt;keyword&gt;Adolescent&lt;/keyword&gt;&lt;keyword&gt;Adult&lt;/keyword&gt;&lt;keyword&gt;Aged&lt;/keyword&gt;&lt;keyword&gt;Aged, 80 and over&lt;/keyword&gt;&lt;keyword&gt;Child&lt;/keyword&gt;&lt;keyword&gt;Child, Preschool&lt;/keyword&gt;&lt;keyword&gt;*Echocardiography, Transesophageal&lt;/keyword&gt;&lt;keyword&gt;Female&lt;/keyword&gt;&lt;keyword&gt;Humans&lt;/keyword&gt;&lt;keyword&gt;Infant&lt;/keyword&gt;&lt;keyword&gt;*Liver Transplantation&lt;/keyword&gt;&lt;keyword&gt;Male&lt;/keyword&gt;&lt;keyword&gt;Middle Aged&lt;/keyword&gt;&lt;keyword&gt;*Monitoring, Intraoperative&lt;/keyword&gt;&lt;keyword&gt;Retrospective Studies&lt;/keyword&gt;&lt;/keywords&gt;&lt;dates&gt;&lt;year&gt;1996&lt;/year&gt;&lt;pub-dates&gt;&lt;date&gt;Oct&lt;/date&gt;&lt;/pub-dates&gt;&lt;/dates&gt;&lt;isbn&gt;1053-0770 (Print)&amp;#xD;1053-0770 (Linking)&lt;/isbn&gt;&lt;accession-num&gt;8910147&lt;/accession-num&gt;&lt;urls&gt;&lt;related-urls&gt;&lt;url&gt;http://www.ncbi.nlm.nih.gov/entrez/query.fcgi?cmd=Retrieve&amp;amp;db=PubMed&amp;amp;dopt=Citation&amp;amp;list_uids=8910147&lt;/url&gt;&lt;/related-urls&gt;&lt;/urls&gt;&lt;electronic-resource-num&gt;S1053-0770(96)80193-5 [pii]&amp;#xD;10.1016/S1053-0770(96)80193-5&lt;/electronic-resource-num&gt;&lt;language&gt;eng&lt;/language&gt;&lt;/record&gt;&lt;/Cite&gt;&lt;/EndNote&gt;</w:instrText>
      </w:r>
      <w:r w:rsidR="009A1F6B"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1" w:tooltip="Suriani, 1996 #49" w:history="1">
        <w:r w:rsidR="002F2B58" w:rsidRPr="007744FE">
          <w:rPr>
            <w:rFonts w:ascii="Book Antiqua" w:hAnsi="Book Antiqua" w:cs="Calibri"/>
            <w:color w:val="000000" w:themeColor="text1"/>
            <w:vertAlign w:val="superscript"/>
            <w:lang w:val="en-GB"/>
          </w:rPr>
          <w:t>21</w:t>
        </w:r>
      </w:hyperlink>
      <w:r w:rsidR="00BE1B7C" w:rsidRPr="007744FE">
        <w:rPr>
          <w:rFonts w:ascii="Book Antiqua" w:hAnsi="Book Antiqua" w:cs="Calibri"/>
          <w:color w:val="000000" w:themeColor="text1"/>
          <w:vertAlign w:val="superscript"/>
          <w:lang w:val="en-GB"/>
        </w:rPr>
        <w:t>]</w:t>
      </w:r>
      <w:r w:rsidR="009A1F6B"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3EA60B7A" w14:textId="53049D24" w:rsidR="00AD5866" w:rsidRPr="007744FE" w:rsidRDefault="00AD5866" w:rsidP="002670BA">
      <w:pPr>
        <w:spacing w:line="360" w:lineRule="auto"/>
        <w:ind w:firstLine="708"/>
        <w:jc w:val="both"/>
        <w:rPr>
          <w:rFonts w:ascii="Book Antiqua" w:hAnsi="Book Antiqua"/>
          <w:color w:val="000000" w:themeColor="text1"/>
          <w:lang w:val="en-US"/>
        </w:rPr>
      </w:pPr>
      <w:r w:rsidRPr="007744FE">
        <w:rPr>
          <w:rFonts w:ascii="Book Antiqua" w:hAnsi="Book Antiqua"/>
          <w:color w:val="000000" w:themeColor="text1"/>
          <w:lang w:val="en-US"/>
        </w:rPr>
        <w:t xml:space="preserve">Despite </w:t>
      </w:r>
      <w:r w:rsidR="00EC1686" w:rsidRPr="007744FE">
        <w:rPr>
          <w:rFonts w:ascii="Book Antiqua" w:hAnsi="Book Antiqua"/>
          <w:color w:val="000000" w:themeColor="text1"/>
          <w:lang w:val="en-US"/>
        </w:rPr>
        <w:t>PAC limits,</w:t>
      </w:r>
      <w:r w:rsidRPr="007744FE">
        <w:rPr>
          <w:rFonts w:ascii="Book Antiqua" w:hAnsi="Book Antiqua"/>
          <w:color w:val="000000" w:themeColor="text1"/>
          <w:lang w:val="en-US"/>
        </w:rPr>
        <w:t xml:space="preserve"> </w:t>
      </w:r>
      <w:proofErr w:type="spellStart"/>
      <w:r w:rsidR="00C52218" w:rsidRPr="007744FE">
        <w:rPr>
          <w:rFonts w:ascii="Book Antiqua" w:hAnsi="Book Antiqua"/>
          <w:color w:val="000000" w:themeColor="text1"/>
          <w:lang w:val="en-US"/>
        </w:rPr>
        <w:t>t</w:t>
      </w:r>
      <w:r w:rsidRPr="007744FE">
        <w:rPr>
          <w:rFonts w:ascii="Book Antiqua" w:hAnsi="Book Antiqua"/>
          <w:color w:val="000000" w:themeColor="text1"/>
          <w:lang w:val="en-US"/>
        </w:rPr>
        <w:t>ransoesophageal</w:t>
      </w:r>
      <w:proofErr w:type="spellEnd"/>
      <w:r w:rsidRPr="007744FE">
        <w:rPr>
          <w:rFonts w:ascii="Book Antiqua" w:hAnsi="Book Antiqua"/>
          <w:color w:val="000000" w:themeColor="text1"/>
          <w:lang w:val="en-US"/>
        </w:rPr>
        <w:t xml:space="preserve"> echocardiography for monitoring left ventricul</w:t>
      </w:r>
      <w:r w:rsidR="00EC1686" w:rsidRPr="007744FE">
        <w:rPr>
          <w:rFonts w:ascii="Book Antiqua" w:hAnsi="Book Antiqua"/>
          <w:color w:val="000000" w:themeColor="text1"/>
          <w:lang w:val="en-US"/>
        </w:rPr>
        <w:t>ar preload has some limitations</w:t>
      </w:r>
      <w:r w:rsidRPr="007744FE">
        <w:rPr>
          <w:rFonts w:ascii="Book Antiqua" w:hAnsi="Book Antiqua"/>
          <w:color w:val="000000" w:themeColor="text1"/>
          <w:lang w:val="en-US"/>
        </w:rPr>
        <w:t xml:space="preserve"> which should be emphasized as well.</w:t>
      </w:r>
    </w:p>
    <w:p w14:paraId="6FDD2CB7" w14:textId="342F2B0B" w:rsidR="00DA52F4" w:rsidRPr="007744FE" w:rsidRDefault="00AD5866" w:rsidP="0036292A">
      <w:pPr>
        <w:spacing w:line="360" w:lineRule="auto"/>
        <w:ind w:firstLineChars="250" w:firstLine="600"/>
        <w:jc w:val="both"/>
        <w:rPr>
          <w:rFonts w:ascii="Book Antiqua" w:hAnsi="Book Antiqua"/>
          <w:color w:val="000000" w:themeColor="text1"/>
          <w:lang w:val="en-US"/>
        </w:rPr>
      </w:pPr>
      <w:r w:rsidRPr="007744FE">
        <w:rPr>
          <w:rFonts w:ascii="Book Antiqua" w:hAnsi="Book Antiqua"/>
          <w:color w:val="000000" w:themeColor="text1"/>
          <w:lang w:val="en-US"/>
        </w:rPr>
        <w:t>Determination of the left ventricular e</w:t>
      </w:r>
      <w:r w:rsidR="00D93746" w:rsidRPr="007744FE">
        <w:rPr>
          <w:rFonts w:ascii="Book Antiqua" w:hAnsi="Book Antiqua"/>
          <w:color w:val="000000" w:themeColor="text1"/>
          <w:lang w:val="en-US"/>
        </w:rPr>
        <w:t xml:space="preserve">nd diastolic area </w:t>
      </w:r>
      <w:r w:rsidR="009028FD" w:rsidRPr="007744FE">
        <w:rPr>
          <w:rFonts w:ascii="Book Antiqua" w:eastAsiaTheme="minorEastAsia" w:hAnsi="Book Antiqua" w:hint="eastAsia"/>
          <w:color w:val="000000" w:themeColor="text1"/>
          <w:lang w:val="en-US" w:eastAsia="zh-CN"/>
        </w:rPr>
        <w:t>(</w:t>
      </w:r>
      <w:r w:rsidR="009028FD" w:rsidRPr="007744FE">
        <w:rPr>
          <w:rFonts w:ascii="Book Antiqua" w:hAnsi="Book Antiqua"/>
          <w:color w:val="000000" w:themeColor="text1"/>
          <w:lang w:val="en-GB"/>
        </w:rPr>
        <w:t>LVEDA</w:t>
      </w:r>
      <w:r w:rsidR="009028FD" w:rsidRPr="007744FE">
        <w:rPr>
          <w:rFonts w:ascii="Book Antiqua" w:eastAsiaTheme="minorEastAsia" w:hAnsi="Book Antiqua" w:hint="eastAsia"/>
          <w:color w:val="000000" w:themeColor="text1"/>
          <w:lang w:val="en-US" w:eastAsia="zh-CN"/>
        </w:rPr>
        <w:t xml:space="preserve">) </w:t>
      </w:r>
      <w:r w:rsidR="00D93746" w:rsidRPr="007744FE">
        <w:rPr>
          <w:rFonts w:ascii="Book Antiqua" w:hAnsi="Book Antiqua"/>
          <w:color w:val="000000" w:themeColor="text1"/>
          <w:lang w:val="en-US"/>
        </w:rPr>
        <w:t>index</w:t>
      </w:r>
      <w:r w:rsidRPr="007744FE">
        <w:rPr>
          <w:rFonts w:ascii="Book Antiqua" w:hAnsi="Book Antiqua"/>
          <w:color w:val="000000" w:themeColor="text1"/>
          <w:lang w:val="en-US"/>
        </w:rPr>
        <w:t xml:space="preserve"> provides a measure of left ventricular filling that has been shown to correlate with changes in SV during volume therapy</w:t>
      </w:r>
      <w:r w:rsidRPr="007744FE">
        <w:rPr>
          <w:rFonts w:ascii="Book Antiqua" w:hAnsi="Book Antiqua"/>
          <w:color w:val="000000" w:themeColor="text1"/>
          <w:lang w:val="en-US"/>
        </w:rPr>
        <w:fldChar w:fldCharType="begin">
          <w:fldData xml:space="preserve">PEVuZE5vdGU+PENpdGU+PEF1dGhvcj5EZWxsYSBSb2NjYTwvQXV0aG9yPjxZZWFyPjIwMDk8L1ll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</w:fldData>
        </w:fldChar>
      </w:r>
      <w:r w:rsidR="002F2B58" w:rsidRPr="007744FE">
        <w:rPr>
          <w:rFonts w:ascii="Book Antiqua" w:hAnsi="Book Antiqua"/>
          <w:color w:val="000000" w:themeColor="text1"/>
          <w:lang w:val="en-US"/>
        </w:rPr>
        <w:instrText xml:space="preserve"> ADDIN EN.CITE </w:instrText>
      </w:r>
      <w:r w:rsidR="002F2B58" w:rsidRPr="007744FE">
        <w:rPr>
          <w:rFonts w:ascii="Book Antiqua" w:hAnsi="Book Antiqua"/>
          <w:color w:val="000000" w:themeColor="text1"/>
          <w:lang w:val="en-US"/>
        </w:rPr>
        <w:fldChar w:fldCharType="begin">
          <w:fldData xml:space="preserve">PEVuZE5vdGU+PENpdGU+PEF1dGhvcj5EZWxsYSBSb2NjYTwvQXV0aG9yPjxZZWFyPjIwMDk8L1ll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</w:fldData>
        </w:fldChar>
      </w:r>
      <w:r w:rsidR="002F2B58" w:rsidRPr="007744FE">
        <w:rPr>
          <w:rFonts w:ascii="Book Antiqua" w:hAnsi="Book Antiqua"/>
          <w:color w:val="000000" w:themeColor="text1"/>
          <w:lang w:val="en-US"/>
        </w:rPr>
        <w:instrText xml:space="preserve"> ADDIN EN.CITE.DATA </w:instrText>
      </w:r>
      <w:r w:rsidR="002F2B58" w:rsidRPr="007744FE">
        <w:rPr>
          <w:rFonts w:ascii="Book Antiqua" w:hAnsi="Book Antiqua"/>
          <w:color w:val="000000" w:themeColor="text1"/>
          <w:lang w:val="en-US"/>
        </w:rPr>
      </w:r>
      <w:r w:rsidR="002F2B58" w:rsidRPr="007744FE">
        <w:rPr>
          <w:rFonts w:ascii="Book Antiqua" w:hAnsi="Book Antiqua"/>
          <w:color w:val="000000" w:themeColor="text1"/>
          <w:lang w:val="en-US"/>
        </w:rPr>
        <w:fldChar w:fldCharType="end"/>
      </w:r>
      <w:r w:rsidRPr="007744FE">
        <w:rPr>
          <w:rFonts w:ascii="Book Antiqua" w:hAnsi="Book Antiqua"/>
          <w:color w:val="000000" w:themeColor="text1"/>
          <w:lang w:val="en-US"/>
        </w:rPr>
      </w:r>
      <w:r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46" w:tooltip="Della Rocca, 2009 #133" w:history="1">
        <w:r w:rsidR="002F2B58" w:rsidRPr="007744FE">
          <w:rPr>
            <w:rFonts w:ascii="Book Antiqua" w:hAnsi="Book Antiqua"/>
            <w:noProof/>
            <w:color w:val="000000" w:themeColor="text1"/>
            <w:vertAlign w:val="superscript"/>
            <w:lang w:val="en-US"/>
          </w:rPr>
          <w:t>46</w:t>
        </w:r>
      </w:hyperlink>
      <w:r w:rsidR="002F2B58" w:rsidRPr="007744FE">
        <w:rPr>
          <w:rFonts w:ascii="Book Antiqua" w:hAnsi="Book Antiqua"/>
          <w:noProof/>
          <w:color w:val="000000" w:themeColor="text1"/>
          <w:vertAlign w:val="superscript"/>
          <w:lang w:val="en-US"/>
        </w:rPr>
        <w:t>]</w:t>
      </w:r>
      <w:r w:rsidRPr="007744FE">
        <w:rPr>
          <w:rFonts w:ascii="Book Antiqua" w:hAnsi="Book Antiqua"/>
          <w:color w:val="000000" w:themeColor="text1"/>
          <w:lang w:val="en-US"/>
        </w:rPr>
        <w:fldChar w:fldCharType="end"/>
      </w:r>
      <w:r w:rsidR="00E77E88" w:rsidRPr="007744FE">
        <w:rPr>
          <w:rFonts w:ascii="Book Antiqua" w:hAnsi="Book Antiqua"/>
          <w:color w:val="000000" w:themeColor="text1"/>
          <w:lang w:val="en-US"/>
        </w:rPr>
        <w:t xml:space="preserve"> only if</w:t>
      </w:r>
      <w:r w:rsidR="005A22E0" w:rsidRPr="007744FE">
        <w:rPr>
          <w:rFonts w:ascii="Book Antiqua" w:hAnsi="Book Antiqua"/>
          <w:color w:val="000000" w:themeColor="text1"/>
          <w:lang w:val="en-US"/>
        </w:rPr>
        <w:t>,</w:t>
      </w:r>
      <w:r w:rsidR="00E77E88" w:rsidRPr="007744FE">
        <w:rPr>
          <w:rFonts w:ascii="Book Antiqua" w:hAnsi="Book Antiqua"/>
          <w:color w:val="000000" w:themeColor="text1"/>
          <w:lang w:val="en-US"/>
        </w:rPr>
        <w:t xml:space="preserve"> the compliance and contractility of the left ventricle remain unchanged</w:t>
      </w:r>
      <w:r w:rsidR="00E77E88" w:rsidRPr="007744FE">
        <w:rPr>
          <w:rFonts w:ascii="Book Antiqua" w:hAnsi="Book Antiqua"/>
          <w:color w:val="000000" w:themeColor="text1"/>
          <w:lang w:val="en-US"/>
        </w:rPr>
        <w:fldChar w:fldCharType="begin"/>
      </w:r>
      <w:r w:rsidR="002F2B58" w:rsidRPr="007744FE">
        <w:rPr>
          <w:rFonts w:ascii="Book Antiqua" w:hAnsi="Book Antiqua"/>
          <w:color w:val="000000" w:themeColor="text1"/>
          <w:lang w:val="en-US"/>
        </w:rPr>
        <w:instrText xml:space="preserve"> ADDIN EN.CITE &lt;EndNote&gt;&lt;Cite&gt;&lt;Author&gt;Cheung&lt;/Author&gt;&lt;Year&gt;1994&lt;/Year&gt;&lt;RecNum&gt;40&lt;/RecNum&gt;&lt;DisplayText&gt;&lt;style face="superscript"&gt;[47]&lt;/style&gt;&lt;/DisplayText&gt;&lt;record&gt;&lt;rec-number&gt;40&lt;/rec-number&gt;&lt;foreign-keys&gt;&lt;key app="EN" db-id="5wxvpsfx80z5dse2xapvwpae9xezzddr0rdd" timestamp="0"&gt;40&lt;/key&gt;&lt;/foreign-keys&gt;&lt;ref-type name="Journal Article"&gt;17&lt;/ref-type&gt;&lt;contributors&gt;&lt;authors&gt;&lt;author&gt;Cheung, A. T.&lt;/author&gt;&lt;author&gt;Savino, J. S.&lt;/author&gt;&lt;author&gt;Weiss, S. J.&lt;/author&gt;&lt;author&gt;Aukburg, S. J.&lt;/author&gt;&lt;author&gt;Berlin, J. A.&lt;/author&gt;&lt;/authors&gt;&lt;/contributors&gt;&lt;auth-address&gt;Department of Anesthesiology, University of Pennsylvania, Philadelphia 19104-4283.&lt;/auth-address&gt;&lt;titles&gt;&lt;title&gt;Echocardiographic and hemodynamic indexes of left ventricular preload in patients with normal and abnormal ventricular function&lt;/title&gt;&lt;secondary-title&gt;Anesthesiology&lt;/secondary-title&gt;&lt;/titles&gt;&lt;periodical&gt;&lt;full-title&gt;Anesthesiology&lt;/full-title&gt;&lt;/periodical&gt;&lt;pages&gt;376-87&lt;/pages&gt;&lt;volume&gt;81&lt;/volume&gt;&lt;number&gt;2&lt;/number&gt;&lt;edition&gt;1994/08/01&lt;/edition&gt;&lt;keywords&gt;&lt;keyword&gt;Coronary Artery Bypass/adverse effects&lt;/keyword&gt;&lt;keyword&gt;Echocardiography, Transesophageal&lt;/keyword&gt;&lt;keyword&gt;Heart Ventricles/*physiopathology/*ultrasonography&lt;/keyword&gt;&lt;keyword&gt;Hemodynamics&lt;/keyword&gt;&lt;keyword&gt;Humans&lt;/keyword&gt;&lt;keyword&gt;Middle Aged&lt;/keyword&gt;&lt;keyword&gt;*Myocardial Contraction&lt;/keyword&gt;&lt;keyword&gt;Prospective Studies&lt;/keyword&gt;&lt;keyword&gt;Shock, Hemorrhagic/physiopathology/ultrasonography&lt;/keyword&gt;&lt;keyword&gt;Stroke Volume&lt;/keyword&gt;&lt;keyword&gt;Ventricular Function&lt;/keyword&gt;&lt;keyword&gt;*Ventricular Function, Left&lt;/keyword&gt;&lt;/keywords&gt;&lt;dates&gt;&lt;year&gt;1994&lt;/year&gt;&lt;pub-dates&gt;&lt;date&gt;Aug&lt;/date&gt;&lt;/pub-dates&gt;&lt;/dates&gt;&lt;isbn&gt;0003-3022 (Print)&amp;#xD;0003-3022 (Linking)&lt;/isbn&gt;&lt;accession-num&gt;8053588&lt;/accession-num&gt;&lt;urls&gt;&lt;related-urls&gt;&lt;url&gt;http://www.ncbi.nlm.nih.gov/entrez/query.fcgi?cmd=Retrieve&amp;amp;db=PubMed&amp;amp;dopt=Citation&amp;amp;list_uids=8053588&lt;/url&gt;&lt;/related-urls&gt;&lt;/urls&gt;&lt;language&gt;eng&lt;/language&gt;&lt;/record&gt;&lt;/Cite&gt;&lt;/EndNote&gt;</w:instrText>
      </w:r>
      <w:r w:rsidR="00E77E88"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47" w:tooltip="Cheung, 1994 #40" w:history="1">
        <w:r w:rsidR="002F2B58" w:rsidRPr="007744FE">
          <w:rPr>
            <w:rFonts w:ascii="Book Antiqua" w:hAnsi="Book Antiqua"/>
            <w:noProof/>
            <w:color w:val="000000" w:themeColor="text1"/>
            <w:vertAlign w:val="superscript"/>
            <w:lang w:val="en-US"/>
          </w:rPr>
          <w:t>47</w:t>
        </w:r>
      </w:hyperlink>
      <w:r w:rsidR="002F2B58" w:rsidRPr="007744FE">
        <w:rPr>
          <w:rFonts w:ascii="Book Antiqua" w:hAnsi="Book Antiqua"/>
          <w:noProof/>
          <w:color w:val="000000" w:themeColor="text1"/>
          <w:vertAlign w:val="superscript"/>
          <w:lang w:val="en-US"/>
        </w:rPr>
        <w:t>]</w:t>
      </w:r>
      <w:r w:rsidR="00E77E88" w:rsidRPr="007744FE">
        <w:rPr>
          <w:rFonts w:ascii="Book Antiqua" w:hAnsi="Book Antiqua"/>
          <w:color w:val="000000" w:themeColor="text1"/>
          <w:lang w:val="en-US"/>
        </w:rPr>
        <w:fldChar w:fldCharType="end"/>
      </w:r>
      <w:r w:rsidR="00E77E88" w:rsidRPr="007744FE">
        <w:rPr>
          <w:rFonts w:ascii="Book Antiqua" w:hAnsi="Book Antiqua"/>
          <w:color w:val="000000" w:themeColor="text1"/>
          <w:lang w:val="en-US"/>
        </w:rPr>
        <w:t>.</w:t>
      </w:r>
      <w:r w:rsidR="002B5763" w:rsidRPr="007744FE">
        <w:rPr>
          <w:rFonts w:ascii="Book Antiqua" w:hAnsi="Book Antiqua"/>
          <w:color w:val="000000" w:themeColor="text1"/>
          <w:lang w:val="en-US"/>
        </w:rPr>
        <w:t xml:space="preserve"> Quantitative assessment of left ventricular end-diastolic area </w:t>
      </w:r>
      <w:r w:rsidR="009028FD" w:rsidRPr="007744FE">
        <w:rPr>
          <w:rFonts w:ascii="Book Antiqua" w:hAnsi="Book Antiqua"/>
          <w:color w:val="000000" w:themeColor="text1"/>
          <w:lang w:val="en-GB"/>
        </w:rPr>
        <w:t>(LVEDA)</w:t>
      </w:r>
      <w:r w:rsidR="009028FD" w:rsidRPr="007744FE">
        <w:rPr>
          <w:rFonts w:ascii="Book Antiqua" w:eastAsiaTheme="minorEastAsia" w:hAnsi="Book Antiqua" w:hint="eastAsia"/>
          <w:color w:val="000000" w:themeColor="text1"/>
          <w:lang w:val="en-GB" w:eastAsia="zh-CN"/>
        </w:rPr>
        <w:t xml:space="preserve"> </w:t>
      </w:r>
      <w:r w:rsidR="002B5763" w:rsidRPr="007744FE">
        <w:rPr>
          <w:rFonts w:ascii="Book Antiqua" w:hAnsi="Book Antiqua"/>
          <w:color w:val="000000" w:themeColor="text1"/>
          <w:lang w:val="en-US"/>
        </w:rPr>
        <w:t xml:space="preserve">may be altered by dislocation of the probe from the </w:t>
      </w:r>
      <w:proofErr w:type="spellStart"/>
      <w:r w:rsidR="002B5763" w:rsidRPr="007744FE">
        <w:rPr>
          <w:rFonts w:ascii="Book Antiqua" w:hAnsi="Book Antiqua"/>
          <w:color w:val="000000" w:themeColor="text1"/>
          <w:lang w:val="en-US"/>
        </w:rPr>
        <w:t>midpapillary</w:t>
      </w:r>
      <w:proofErr w:type="spellEnd"/>
      <w:r w:rsidR="002B5763" w:rsidRPr="007744FE">
        <w:rPr>
          <w:rFonts w:ascii="Book Antiqua" w:hAnsi="Book Antiqua"/>
          <w:color w:val="000000" w:themeColor="text1"/>
          <w:lang w:val="en-US"/>
        </w:rPr>
        <w:t xml:space="preserve"> level as well</w:t>
      </w:r>
      <w:r w:rsidR="002B5763" w:rsidRPr="007744FE">
        <w:rPr>
          <w:rFonts w:ascii="Book Antiqua" w:hAnsi="Book Antiqua"/>
          <w:color w:val="000000" w:themeColor="text1"/>
          <w:lang w:val="en-US"/>
        </w:rPr>
        <w:fldChar w:fldCharType="begin"/>
      </w:r>
      <w:r w:rsidR="002F2B58" w:rsidRPr="007744FE">
        <w:rPr>
          <w:rFonts w:ascii="Book Antiqua" w:hAnsi="Book Antiqua"/>
          <w:color w:val="000000" w:themeColor="text1"/>
          <w:lang w:val="en-US"/>
        </w:rPr>
        <w:instrText xml:space="preserve"> ADDIN EN.CITE &lt;EndNote&gt;&lt;Cite&gt;&lt;Author&gt;Cheung&lt;/Author&gt;&lt;Year&gt;1994&lt;/Year&gt;&lt;RecNum&gt;40&lt;/RecNum&gt;&lt;DisplayText&gt;&lt;style face="superscript"&gt;[47]&lt;/style&gt;&lt;/DisplayText&gt;&lt;record&gt;&lt;rec-number&gt;40&lt;/rec-number&gt;&lt;foreign-keys&gt;&lt;key app="EN" db-id="5wxvpsfx80z5dse2xapvwpae9xezzddr0rdd" timestamp="0"&gt;40&lt;/key&gt;&lt;/foreign-keys&gt;&lt;ref-type name="Journal Article"&gt;17&lt;/ref-type&gt;&lt;contributors&gt;&lt;authors&gt;&lt;author&gt;Cheung, A. T.&lt;/author&gt;&lt;author&gt;Savino, J. S.&lt;/author&gt;&lt;author&gt;Weiss, S. J.&lt;/author&gt;&lt;author&gt;Aukburg, S. J.&lt;/author&gt;&lt;author&gt;Berlin, J. A.&lt;/author&gt;&lt;/authors&gt;&lt;/contributors&gt;&lt;auth-address&gt;Department of Anesthesiology, University of Pennsylvania, Philadelphia 19104-4283.&lt;/auth-address&gt;&lt;titles&gt;&lt;title&gt;Echocardiographic and hemodynamic indexes of left ventricular preload in patients with normal and abnormal ventricular function&lt;/title&gt;&lt;secondary-title&gt;Anesthesiology&lt;/secondary-title&gt;&lt;/titles&gt;&lt;periodical&gt;&lt;full-title&gt;Anesthesiology&lt;/full-title&gt;&lt;/periodical&gt;&lt;pages&gt;376-87&lt;/pages&gt;&lt;volume&gt;81&lt;/volume&gt;&lt;number&gt;2&lt;/number&gt;&lt;edition&gt;1994/08/01&lt;/edition&gt;&lt;keywords&gt;&lt;keyword&gt;Coronary Artery Bypass/adverse effects&lt;/keyword&gt;&lt;keyword&gt;Echocardiography, Transesophageal&lt;/keyword&gt;&lt;keyword&gt;Heart Ventricles/*physiopathology/*ultrasonography&lt;/keyword&gt;&lt;keyword&gt;Hemodynamics&lt;/keyword&gt;&lt;keyword&gt;Humans&lt;/keyword&gt;&lt;keyword&gt;Middle Aged&lt;/keyword&gt;&lt;keyword&gt;*Myocardial Contraction&lt;/keyword&gt;&lt;keyword&gt;Prospective Studies&lt;/keyword&gt;&lt;keyword&gt;Shock, Hemorrhagic/physiopathology/ultrasonography&lt;/keyword&gt;&lt;keyword&gt;Stroke Volume&lt;/keyword&gt;&lt;keyword&gt;Ventricular Function&lt;/keyword&gt;&lt;keyword&gt;*Ventricular Function, Left&lt;/keyword&gt;&lt;/keywords&gt;&lt;dates&gt;&lt;year&gt;1994&lt;/year&gt;&lt;pub-dates&gt;&lt;date&gt;Aug&lt;/date&gt;&lt;/pub-dates&gt;&lt;/dates&gt;&lt;isbn&gt;0003-3022 (Print)&amp;#xD;0003-3022 (Linking)&lt;/isbn&gt;&lt;accession-num&gt;8053588&lt;/accession-num&gt;&lt;urls&gt;&lt;related-urls&gt;&lt;url&gt;http://www.ncbi.nlm.nih.gov/entrez/query.fcgi?cmd=Retrieve&amp;amp;db=PubMed&amp;amp;dopt=Citation&amp;amp;list_uids=8053588&lt;/url&gt;&lt;/related-urls&gt;&lt;/urls&gt;&lt;language&gt;eng&lt;/language&gt;&lt;/record&gt;&lt;/Cite&gt;&lt;/EndNote&gt;</w:instrText>
      </w:r>
      <w:r w:rsidR="002B5763"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47" w:tooltip="Cheung, 1994 #40" w:history="1">
        <w:r w:rsidR="002F2B58" w:rsidRPr="007744FE">
          <w:rPr>
            <w:rFonts w:ascii="Book Antiqua" w:hAnsi="Book Antiqua"/>
            <w:noProof/>
            <w:color w:val="000000" w:themeColor="text1"/>
            <w:vertAlign w:val="superscript"/>
            <w:lang w:val="en-US"/>
          </w:rPr>
          <w:t>47</w:t>
        </w:r>
      </w:hyperlink>
      <w:r w:rsidR="002F2B58" w:rsidRPr="007744FE">
        <w:rPr>
          <w:rFonts w:ascii="Book Antiqua" w:hAnsi="Book Antiqua"/>
          <w:noProof/>
          <w:color w:val="000000" w:themeColor="text1"/>
          <w:vertAlign w:val="superscript"/>
          <w:lang w:val="en-US"/>
        </w:rPr>
        <w:t>]</w:t>
      </w:r>
      <w:r w:rsidR="002B5763" w:rsidRPr="007744FE">
        <w:rPr>
          <w:rFonts w:ascii="Book Antiqua" w:hAnsi="Book Antiqua"/>
          <w:color w:val="000000" w:themeColor="text1"/>
          <w:lang w:val="en-US"/>
        </w:rPr>
        <w:fldChar w:fldCharType="end"/>
      </w:r>
      <w:r w:rsidR="0046437F" w:rsidRPr="007744FE">
        <w:rPr>
          <w:rFonts w:ascii="Book Antiqua" w:hAnsi="Book Antiqua"/>
          <w:color w:val="000000" w:themeColor="text1"/>
          <w:lang w:val="en-US"/>
        </w:rPr>
        <w:t>.</w:t>
      </w:r>
      <w:r w:rsidR="00D93746" w:rsidRPr="007744FE">
        <w:rPr>
          <w:rFonts w:ascii="Book Antiqua" w:hAnsi="Book Antiqua"/>
          <w:color w:val="000000" w:themeColor="text1"/>
          <w:lang w:val="en-US"/>
        </w:rPr>
        <w:t xml:space="preserve"> The technical complexity of TEE performance can be increased by the difficulty in obtaining short-axis visualization of the </w:t>
      </w:r>
      <w:r w:rsidR="005A22E0" w:rsidRPr="007744FE">
        <w:rPr>
          <w:rFonts w:ascii="Book Antiqua" w:hAnsi="Book Antiqua"/>
          <w:color w:val="000000" w:themeColor="text1"/>
          <w:lang w:val="en-US"/>
        </w:rPr>
        <w:t>left ventricle which is limited</w:t>
      </w:r>
      <w:r w:rsidR="00D93746" w:rsidRPr="007744FE">
        <w:rPr>
          <w:rFonts w:ascii="Book Antiqua" w:hAnsi="Book Antiqua"/>
          <w:color w:val="000000" w:themeColor="text1"/>
          <w:lang w:val="en-US"/>
        </w:rPr>
        <w:t xml:space="preserve"> due to the common posterior retraction of the stomach during LT</w:t>
      </w:r>
      <w:r w:rsidR="00D93746" w:rsidRPr="007744FE">
        <w:rPr>
          <w:rFonts w:ascii="Book Antiqua" w:hAnsi="Book Antiqua"/>
          <w:color w:val="000000" w:themeColor="text1"/>
          <w:lang w:val="en-US"/>
        </w:rPr>
        <w:fldChar w:fldCharType="begin"/>
      </w:r>
      <w:r w:rsidR="002F2B58" w:rsidRPr="007744FE">
        <w:rPr>
          <w:rFonts w:ascii="Book Antiqua" w:hAnsi="Book Antiqua"/>
          <w:color w:val="000000" w:themeColor="text1"/>
          <w:lang w:val="en-US"/>
        </w:rPr>
        <w:instrText xml:space="preserve"> ADDIN EN.CITE &lt;EndNote&gt;&lt;Cite&gt;&lt;Author&gt;Della Rocca&lt;/Author&gt;&lt;Year&gt;2009&lt;/Year&gt;&lt;RecNum&gt;135&lt;/RecNum&gt;&lt;DisplayText&gt;&lt;style face="superscript"&gt;[48]&lt;/style&gt;&lt;/DisplayText&gt;&lt;record&gt;&lt;rec-number&gt;135&lt;/rec-number&gt;&lt;foreign-keys&gt;&lt;key app="EN" db-id="5wxvpsfx80z5dse2xapvwpae9xezzddr0rdd" timestamp="1434549980"&gt;135&lt;/key&gt;&lt;/foreign-keys&gt;&lt;ref-type name="Journal Article"&gt;17&lt;/ref-type&gt;&lt;contributors&gt;&lt;authors&gt;&lt;author&gt;Della Rocca, G.&lt;/author&gt;&lt;author&gt;Brondani, A.&lt;/author&gt;&lt;author&gt;Costa, M. G.&lt;/author&gt;&lt;/authors&gt;&lt;/contributors&gt;&lt;auth-address&gt;Clinic of Anesthesia and Intensive Care Medicine, Department of Surgical Science, Medical School, University of Udine, P.le S. M. Misericordia, Udine 15-33100, Italy. giorgio.dellarocca@uniud.it&lt;/auth-address&gt;&lt;titles&gt;&lt;title&gt;Intraoperative hemodynamic monitoring during organ transplantation: what is new?&lt;/title&gt;&lt;secondary-title&gt;Curr Opin Organ Transplant&lt;/secondary-title&gt;&lt;alt-title&gt;Current opinion in organ transplantation&lt;/alt-title&gt;&lt;/titles&gt;&lt;periodical&gt;&lt;full-title&gt;Curr Opin Organ Transplant&lt;/full-title&gt;&lt;/periodical&gt;&lt;pages&gt;291-6&lt;/pages&gt;&lt;volume&gt;14&lt;/volume&gt;&lt;number&gt;3&lt;/number&gt;&lt;keywords&gt;&lt;keyword&gt;Blood Pressure&lt;/keyword&gt;&lt;keyword&gt;Blood Volume&lt;/keyword&gt;&lt;keyword&gt;Catheterization, Swan-Ganz/trends&lt;/keyword&gt;&lt;keyword&gt;Echocardiography, Transesophageal/trends&lt;/keyword&gt;&lt;keyword&gt;*Hemodynamics&lt;/keyword&gt;&lt;keyword&gt;Humans&lt;/keyword&gt;&lt;keyword&gt;*Liver Transplantation/adverse effects&lt;/keyword&gt;&lt;keyword&gt;*Lung Transplantation/adverse effects&lt;/keyword&gt;&lt;keyword&gt;Monitoring, Intraoperative/*trends&lt;/keyword&gt;&lt;keyword&gt;Predictive Value of Tests&lt;/keyword&gt;&lt;keyword&gt;Thermodilution/trends&lt;/keyword&gt;&lt;keyword&gt;Ventricular Function, Left&lt;/keyword&gt;&lt;keyword&gt;Ventricular Function, Right&lt;/keyword&gt;&lt;/keywords&gt;&lt;dates&gt;&lt;year&gt;2009&lt;/year&gt;&lt;pub-dates&gt;&lt;date&gt;Jun&lt;/date&gt;&lt;/pub-dates&gt;&lt;/dates&gt;&lt;isbn&gt;1531-7013 (Electronic)&amp;#xD;1087-2418 (Linking)&lt;/isbn&gt;&lt;accession-num&gt;19448537&lt;/accession-num&gt;&lt;urls&gt;&lt;related-urls&gt;&lt;url&gt;http://www.ncbi.nlm.nih.gov/pubmed/19448537&lt;/url&gt;&lt;/related-urls&gt;&lt;/urls&gt;&lt;electronic-resource-num&gt;10.1097/MOT.0b013e32832d927d&lt;/electronic-resource-num&gt;&lt;/record&gt;&lt;/Cite&gt;&lt;/EndNote&gt;</w:instrText>
      </w:r>
      <w:r w:rsidR="00D93746"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48" w:tooltip="Della Rocca, 2009 #135" w:history="1">
        <w:r w:rsidR="002F2B58" w:rsidRPr="007744FE">
          <w:rPr>
            <w:rFonts w:ascii="Book Antiqua" w:hAnsi="Book Antiqua"/>
            <w:noProof/>
            <w:color w:val="000000" w:themeColor="text1"/>
            <w:vertAlign w:val="superscript"/>
            <w:lang w:val="en-US"/>
          </w:rPr>
          <w:t>48</w:t>
        </w:r>
      </w:hyperlink>
      <w:r w:rsidR="002F2B58" w:rsidRPr="007744FE">
        <w:rPr>
          <w:rFonts w:ascii="Book Antiqua" w:hAnsi="Book Antiqua"/>
          <w:noProof/>
          <w:color w:val="000000" w:themeColor="text1"/>
          <w:vertAlign w:val="superscript"/>
          <w:lang w:val="en-US"/>
        </w:rPr>
        <w:t>]</w:t>
      </w:r>
      <w:r w:rsidR="00D93746" w:rsidRPr="007744FE">
        <w:rPr>
          <w:rFonts w:ascii="Book Antiqua" w:hAnsi="Book Antiqua"/>
          <w:color w:val="000000" w:themeColor="text1"/>
          <w:lang w:val="en-US"/>
        </w:rPr>
        <w:fldChar w:fldCharType="end"/>
      </w:r>
      <w:r w:rsidR="00D93746" w:rsidRPr="007744FE">
        <w:rPr>
          <w:rFonts w:ascii="Book Antiqua" w:hAnsi="Book Antiqua"/>
          <w:color w:val="000000" w:themeColor="text1"/>
          <w:lang w:val="en-US"/>
        </w:rPr>
        <w:t>. T</w:t>
      </w:r>
      <w:r w:rsidR="000709AC" w:rsidRPr="007744FE">
        <w:rPr>
          <w:rFonts w:ascii="Book Antiqua" w:hAnsi="Book Antiqua"/>
          <w:color w:val="000000" w:themeColor="text1"/>
          <w:lang w:val="en-US"/>
        </w:rPr>
        <w:t>he apparent reduced invasiveness of TEE compared to PAC</w:t>
      </w:r>
      <w:r w:rsidR="0077581E" w:rsidRPr="007744FE">
        <w:rPr>
          <w:rFonts w:ascii="Book Antiqua" w:hAnsi="Book Antiqua"/>
          <w:color w:val="000000" w:themeColor="text1"/>
          <w:lang w:val="en-US"/>
        </w:rPr>
        <w:t>,</w:t>
      </w:r>
      <w:r w:rsidR="000709AC" w:rsidRPr="007744FE">
        <w:rPr>
          <w:rFonts w:ascii="Book Antiqua" w:hAnsi="Book Antiqua"/>
          <w:color w:val="000000" w:themeColor="text1"/>
          <w:lang w:val="en-US"/>
        </w:rPr>
        <w:t xml:space="preserve"> is however offset by a greater complexity of</w:t>
      </w:r>
      <w:r w:rsidR="0077581E" w:rsidRPr="007744FE">
        <w:rPr>
          <w:rFonts w:ascii="Book Antiqua" w:hAnsi="Book Antiqua"/>
          <w:color w:val="000000" w:themeColor="text1"/>
          <w:lang w:val="en-US"/>
        </w:rPr>
        <w:t xml:space="preserve"> t</w:t>
      </w:r>
      <w:r w:rsidR="00D93746" w:rsidRPr="007744FE">
        <w:rPr>
          <w:rFonts w:ascii="Book Antiqua" w:hAnsi="Book Antiqua"/>
          <w:color w:val="000000" w:themeColor="text1"/>
          <w:lang w:val="en-US"/>
        </w:rPr>
        <w:t xml:space="preserve">he </w:t>
      </w:r>
      <w:r w:rsidR="0077581E" w:rsidRPr="007744FE">
        <w:rPr>
          <w:rFonts w:ascii="Book Antiqua" w:hAnsi="Book Antiqua"/>
          <w:color w:val="000000" w:themeColor="text1"/>
          <w:lang w:val="en-US"/>
        </w:rPr>
        <w:t>technique. TEE users should be qualified</w:t>
      </w:r>
      <w:r w:rsidR="000709AC" w:rsidRPr="007744FE">
        <w:rPr>
          <w:rFonts w:ascii="Book Antiqua" w:hAnsi="Book Antiqua"/>
          <w:color w:val="000000" w:themeColor="text1"/>
          <w:lang w:val="en-US"/>
        </w:rPr>
        <w:t xml:space="preserve"> in</w:t>
      </w:r>
      <w:r w:rsidR="00DA52F4" w:rsidRPr="007744FE">
        <w:rPr>
          <w:rFonts w:ascii="Book Antiqua" w:hAnsi="Book Antiqua"/>
          <w:color w:val="000000" w:themeColor="text1"/>
          <w:lang w:val="en-US"/>
        </w:rPr>
        <w:t xml:space="preserve"> </w:t>
      </w:r>
      <w:r w:rsidR="000709AC" w:rsidRPr="007744FE">
        <w:rPr>
          <w:rFonts w:ascii="Book Antiqua" w:hAnsi="Book Antiqua"/>
          <w:color w:val="000000" w:themeColor="text1"/>
          <w:lang w:val="en-US"/>
        </w:rPr>
        <w:t>displaying</w:t>
      </w:r>
      <w:r w:rsidR="00DA52F4" w:rsidRPr="007744FE">
        <w:rPr>
          <w:rFonts w:ascii="Book Antiqua" w:hAnsi="Book Antiqua"/>
          <w:color w:val="000000" w:themeColor="text1"/>
          <w:lang w:val="en-US"/>
        </w:rPr>
        <w:t xml:space="preserve"> standardized cross-sections, </w:t>
      </w:r>
      <w:r w:rsidR="000709AC" w:rsidRPr="007744FE">
        <w:rPr>
          <w:rFonts w:ascii="Book Antiqua" w:hAnsi="Book Antiqua"/>
          <w:color w:val="000000" w:themeColor="text1"/>
          <w:lang w:val="en-US"/>
        </w:rPr>
        <w:t xml:space="preserve">and </w:t>
      </w:r>
      <w:r w:rsidR="0077581E" w:rsidRPr="007744FE">
        <w:rPr>
          <w:rFonts w:ascii="Book Antiqua" w:hAnsi="Book Antiqua"/>
          <w:color w:val="000000" w:themeColor="text1"/>
          <w:lang w:val="en-US"/>
        </w:rPr>
        <w:t>skilled</w:t>
      </w:r>
      <w:r w:rsidR="000709AC" w:rsidRPr="007744FE">
        <w:rPr>
          <w:rFonts w:ascii="Book Antiqua" w:hAnsi="Book Antiqua"/>
          <w:color w:val="000000" w:themeColor="text1"/>
          <w:lang w:val="en-US"/>
        </w:rPr>
        <w:t xml:space="preserve"> to</w:t>
      </w:r>
      <w:r w:rsidR="00DA52F4" w:rsidRPr="007744FE">
        <w:rPr>
          <w:rFonts w:ascii="Book Antiqua" w:hAnsi="Book Antiqua"/>
          <w:color w:val="000000" w:themeColor="text1"/>
          <w:lang w:val="en-US"/>
        </w:rPr>
        <w:t xml:space="preserve"> interpret findings </w:t>
      </w:r>
      <w:r w:rsidR="0077581E" w:rsidRPr="007744FE">
        <w:rPr>
          <w:rFonts w:ascii="Book Antiqua" w:hAnsi="Book Antiqua"/>
          <w:color w:val="000000" w:themeColor="text1"/>
          <w:lang w:val="en-US"/>
        </w:rPr>
        <w:t xml:space="preserve">in order </w:t>
      </w:r>
      <w:r w:rsidR="00DA52F4" w:rsidRPr="007744FE">
        <w:rPr>
          <w:rFonts w:ascii="Book Antiqua" w:hAnsi="Book Antiqua"/>
          <w:color w:val="000000" w:themeColor="text1"/>
          <w:lang w:val="en-US"/>
        </w:rPr>
        <w:t>to avoid potential serious misinterpretation of the images</w:t>
      </w:r>
      <w:r w:rsidR="00DA52F4" w:rsidRPr="007744FE">
        <w:rPr>
          <w:rFonts w:ascii="Book Antiqua" w:hAnsi="Book Antiqua"/>
          <w:color w:val="000000" w:themeColor="text1"/>
          <w:lang w:val="en-US"/>
        </w:rPr>
        <w:fldChar w:fldCharType="begin"/>
      </w:r>
      <w:r w:rsidR="002F2B58" w:rsidRPr="007744FE">
        <w:rPr>
          <w:rFonts w:ascii="Book Antiqua" w:hAnsi="Book Antiqua"/>
          <w:color w:val="000000" w:themeColor="text1"/>
          <w:lang w:val="en-US"/>
        </w:rPr>
        <w:instrText xml:space="preserve"> ADDIN EN.CITE &lt;EndNote&gt;&lt;Cite&gt;&lt;Year&gt;1996&lt;/Year&gt;&lt;RecNum&gt;136&lt;/RecNum&gt;&lt;DisplayText&gt;&lt;style face="superscript"&gt;[49]&lt;/style&gt;&lt;/DisplayText&gt;&lt;record&gt;&lt;rec-number&gt;136&lt;/rec-number&gt;&lt;foreign-keys&gt;&lt;key app="EN" db-id="5wxvpsfx80z5dse2xapvwpae9xezzddr0rdd" timestamp="1434550565"&gt;136&lt;/key&gt;&lt;/foreign-keys&gt;&lt;ref-type name="Journal Article"&gt;17&lt;/ref-type&gt;&lt;contributors&gt;&lt;/contributors&gt;&lt;titles&gt;&lt;title&gt;Practice guidelines for perioperative transesophageal echocardiography. A report by the American Society of Anesthesiologists and the Society of Cardiovascular Anesthesiologists Task Force on Transesophageal Echocardiography&lt;/title&gt;&lt;secondary-title&gt;Anesthesiology&lt;/secondary-title&gt;&lt;alt-title&gt;Anesthesiology&lt;/alt-title&gt;&lt;/titles&gt;&lt;periodical&gt;&lt;full-title&gt;Anesthesiology&lt;/full-title&gt;&lt;/periodical&gt;&lt;alt-periodical&gt;&lt;full-title&gt;Anesthesiology&lt;/full-title&gt;&lt;/alt-periodical&gt;&lt;pages&gt;986-1006&lt;/pages&gt;&lt;volume&gt;84&lt;/volume&gt;&lt;number&gt;4&lt;/number&gt;&lt;keywords&gt;&lt;keyword&gt;Aortic Diseases/ultrasonography&lt;/keyword&gt;&lt;keyword&gt;Cardiac Surgical Procedures&lt;/keyword&gt;&lt;keyword&gt;Coronary Disease/ultrasonography&lt;/keyword&gt;&lt;keyword&gt;Echocardiography, Transesophageal/*standards&lt;/keyword&gt;&lt;keyword&gt;Hemodynamics&lt;/keyword&gt;&lt;keyword&gt;Humans&lt;/keyword&gt;&lt;keyword&gt;*Monitoring, Intraoperative&lt;/keyword&gt;&lt;keyword&gt;Myocardial Ischemia/ultrasonography&lt;/keyword&gt;&lt;keyword&gt;Thromboembolism/ultrasonography&lt;/keyword&gt;&lt;/keywords&gt;&lt;dates&gt;&lt;year&gt;1996&lt;/year&gt;&lt;pub-dates&gt;&lt;date&gt;Apr&lt;/date&gt;&lt;/pub-dates&gt;&lt;/dates&gt;&lt;isbn&gt;0003-3022 (Print)&amp;#xD;0003-3022 (Linking)&lt;/isbn&gt;&lt;accession-num&gt;8638856&lt;/accession-num&gt;&lt;urls&gt;&lt;related-urls&gt;&lt;url&gt;http://www.ncbi.nlm.nih.gov/pubmed/8638856&lt;/url&gt;&lt;/related-urls&gt;&lt;/urls&gt;&lt;/record&gt;&lt;/Cite&gt;&lt;/EndNote&gt;</w:instrText>
      </w:r>
      <w:r w:rsidR="00DA52F4"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49" w:tooltip=", 1996 #136" w:history="1">
        <w:r w:rsidR="002F2B58" w:rsidRPr="007744FE">
          <w:rPr>
            <w:rFonts w:ascii="Book Antiqua" w:hAnsi="Book Antiqua"/>
            <w:noProof/>
            <w:color w:val="000000" w:themeColor="text1"/>
            <w:vertAlign w:val="superscript"/>
            <w:lang w:val="en-US"/>
          </w:rPr>
          <w:t>49</w:t>
        </w:r>
      </w:hyperlink>
      <w:r w:rsidR="002F2B58" w:rsidRPr="007744FE">
        <w:rPr>
          <w:rFonts w:ascii="Book Antiqua" w:hAnsi="Book Antiqua"/>
          <w:noProof/>
          <w:color w:val="000000" w:themeColor="text1"/>
          <w:vertAlign w:val="superscript"/>
          <w:lang w:val="en-US"/>
        </w:rPr>
        <w:t>]</w:t>
      </w:r>
      <w:r w:rsidR="00DA52F4" w:rsidRPr="007744FE">
        <w:rPr>
          <w:rFonts w:ascii="Book Antiqua" w:hAnsi="Book Antiqua"/>
          <w:color w:val="000000" w:themeColor="text1"/>
          <w:lang w:val="en-US"/>
        </w:rPr>
        <w:fldChar w:fldCharType="end"/>
      </w:r>
      <w:r w:rsidR="00DA52F4" w:rsidRPr="007744FE">
        <w:rPr>
          <w:rFonts w:ascii="Book Antiqua" w:hAnsi="Book Antiqua"/>
          <w:color w:val="000000" w:themeColor="text1"/>
          <w:lang w:val="en-US"/>
        </w:rPr>
        <w:t>. Beside this technical difficulty this method is either not practicable in a perioperative setting or cannot be routinely performed for logistic and economic reasons.</w:t>
      </w:r>
    </w:p>
    <w:p w14:paraId="4EEE0ADA" w14:textId="01945B4A" w:rsidR="00AD5866" w:rsidRPr="007744FE" w:rsidRDefault="00FC5BE8" w:rsidP="002670BA">
      <w:pPr>
        <w:spacing w:line="360" w:lineRule="auto"/>
        <w:ind w:firstLine="708"/>
        <w:jc w:val="both"/>
        <w:rPr>
          <w:rFonts w:ascii="Book Antiqua" w:hAnsi="Book Antiqua"/>
          <w:color w:val="000000" w:themeColor="text1"/>
          <w:lang w:val="en-US"/>
        </w:rPr>
      </w:pPr>
      <w:r w:rsidRPr="007744FE">
        <w:rPr>
          <w:rFonts w:ascii="Book Antiqua" w:hAnsi="Book Antiqua"/>
          <w:color w:val="000000" w:themeColor="text1"/>
          <w:lang w:val="en-US"/>
        </w:rPr>
        <w:lastRenderedPageBreak/>
        <w:t>In summary PAC allows for the nearly continuous</w:t>
      </w:r>
      <w:r w:rsidR="0077581E" w:rsidRPr="007744FE">
        <w:rPr>
          <w:rFonts w:ascii="Book Antiqua" w:hAnsi="Book Antiqua"/>
          <w:color w:val="000000" w:themeColor="text1"/>
          <w:lang w:val="en-US"/>
        </w:rPr>
        <w:t xml:space="preserve"> measurement of </w:t>
      </w:r>
      <w:r w:rsidR="005A22E0" w:rsidRPr="007744FE">
        <w:rPr>
          <w:rFonts w:ascii="Book Antiqua" w:hAnsi="Book Antiqua"/>
          <w:color w:val="000000" w:themeColor="text1"/>
          <w:lang w:val="en-US"/>
        </w:rPr>
        <w:t xml:space="preserve">CO, right ventricle </w:t>
      </w:r>
      <w:r w:rsidR="00E1367B" w:rsidRPr="007744FE">
        <w:rPr>
          <w:rFonts w:ascii="Book Antiqua" w:hAnsi="Book Antiqua"/>
          <w:color w:val="000000" w:themeColor="text1"/>
          <w:lang w:val="en-US"/>
        </w:rPr>
        <w:t>ejection fraction</w:t>
      </w:r>
      <w:r w:rsidRPr="007744FE">
        <w:rPr>
          <w:rFonts w:ascii="Book Antiqua" w:hAnsi="Book Antiqua"/>
          <w:color w:val="000000" w:themeColor="text1"/>
          <w:lang w:val="en-US"/>
        </w:rPr>
        <w:t xml:space="preserve">, and </w:t>
      </w:r>
      <w:r w:rsidR="00E1367B" w:rsidRPr="007744FE">
        <w:rPr>
          <w:rFonts w:ascii="Book Antiqua" w:hAnsi="Book Antiqua"/>
          <w:color w:val="000000" w:themeColor="text1"/>
          <w:lang w:val="en-US"/>
        </w:rPr>
        <w:t>right ventricle end diastolic volume</w:t>
      </w:r>
      <w:r w:rsidRPr="007744FE">
        <w:rPr>
          <w:rFonts w:ascii="Book Antiqua" w:hAnsi="Book Antiqua"/>
          <w:color w:val="000000" w:themeColor="text1"/>
          <w:lang w:val="en-US"/>
        </w:rPr>
        <w:t xml:space="preserve"> showing some great advantages like its continuous nature and the relative lack of user input. TEE, besides aiding in the estimation of preload, is very valuable in the overall assessment of cardiac function, detection of air embolism or </w:t>
      </w:r>
      <w:proofErr w:type="spellStart"/>
      <w:r w:rsidRPr="007744FE">
        <w:rPr>
          <w:rFonts w:ascii="Book Antiqua" w:hAnsi="Book Antiqua"/>
          <w:color w:val="000000" w:themeColor="text1"/>
          <w:lang w:val="en-US"/>
        </w:rPr>
        <w:t>intracardiac</w:t>
      </w:r>
      <w:proofErr w:type="spellEnd"/>
      <w:r w:rsidRPr="007744FE">
        <w:rPr>
          <w:rFonts w:ascii="Book Antiqua" w:hAnsi="Book Antiqua"/>
          <w:color w:val="000000" w:themeColor="text1"/>
          <w:lang w:val="en-US"/>
        </w:rPr>
        <w:t xml:space="preserve"> clot formation, diagnosis of </w:t>
      </w:r>
      <w:proofErr w:type="spellStart"/>
      <w:r w:rsidRPr="007744FE">
        <w:rPr>
          <w:rFonts w:ascii="Book Antiqua" w:hAnsi="Book Antiqua"/>
          <w:color w:val="000000" w:themeColor="text1"/>
          <w:lang w:val="en-US"/>
        </w:rPr>
        <w:t>hepatopulmonary</w:t>
      </w:r>
      <w:proofErr w:type="spellEnd"/>
      <w:r w:rsidRPr="007744FE">
        <w:rPr>
          <w:rFonts w:ascii="Book Antiqua" w:hAnsi="Book Antiqua"/>
          <w:color w:val="000000" w:themeColor="text1"/>
          <w:lang w:val="en-US"/>
        </w:rPr>
        <w:t xml:space="preserve"> syndrome, and management of pulmonary hypertension</w:t>
      </w:r>
      <w:r w:rsidR="0077581E" w:rsidRPr="007744FE">
        <w:rPr>
          <w:rFonts w:ascii="Book Antiqua" w:hAnsi="Book Antiqua"/>
          <w:color w:val="000000" w:themeColor="text1"/>
          <w:lang w:val="en-US"/>
        </w:rPr>
        <w:fldChar w:fldCharType="begin">
          <w:fldData xml:space="preserve">PEVuZE5vdGU+PENpdGU+PEF1dGhvcj5WYW5hdHRhPC9BdXRob3I+PFllYXI+MjAxMjwvWWVhcj48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</w:fldData>
        </w:fldChar>
      </w:r>
      <w:r w:rsidR="002F2B58" w:rsidRPr="007744FE">
        <w:rPr>
          <w:rFonts w:ascii="Book Antiqua" w:hAnsi="Book Antiqua"/>
          <w:color w:val="000000" w:themeColor="text1"/>
          <w:lang w:val="en-US"/>
        </w:rPr>
        <w:instrText xml:space="preserve"> ADDIN EN.CITE </w:instrText>
      </w:r>
      <w:r w:rsidR="002F2B58" w:rsidRPr="007744FE">
        <w:rPr>
          <w:rFonts w:ascii="Book Antiqua" w:hAnsi="Book Antiqua"/>
          <w:color w:val="000000" w:themeColor="text1"/>
          <w:lang w:val="en-US"/>
        </w:rPr>
        <w:fldChar w:fldCharType="begin">
          <w:fldData xml:space="preserve">PEVuZE5vdGU+PENpdGU+PEF1dGhvcj5WYW5hdHRhPC9BdXRob3I+PFllYXI+MjAxMjwvWWVhcj48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</w:fldData>
        </w:fldChar>
      </w:r>
      <w:r w:rsidR="002F2B58" w:rsidRPr="007744FE">
        <w:rPr>
          <w:rFonts w:ascii="Book Antiqua" w:hAnsi="Book Antiqua"/>
          <w:color w:val="000000" w:themeColor="text1"/>
          <w:lang w:val="en-US"/>
        </w:rPr>
        <w:instrText xml:space="preserve"> ADDIN EN.CITE.DATA </w:instrText>
      </w:r>
      <w:r w:rsidR="002F2B58" w:rsidRPr="007744FE">
        <w:rPr>
          <w:rFonts w:ascii="Book Antiqua" w:hAnsi="Book Antiqua"/>
          <w:color w:val="000000" w:themeColor="text1"/>
          <w:lang w:val="en-US"/>
        </w:rPr>
      </w:r>
      <w:r w:rsidR="002F2B58" w:rsidRPr="007744FE">
        <w:rPr>
          <w:rFonts w:ascii="Book Antiqua" w:hAnsi="Book Antiqua"/>
          <w:color w:val="000000" w:themeColor="text1"/>
          <w:lang w:val="en-US"/>
        </w:rPr>
        <w:fldChar w:fldCharType="end"/>
      </w:r>
      <w:r w:rsidR="0077581E" w:rsidRPr="007744FE">
        <w:rPr>
          <w:rFonts w:ascii="Book Antiqua" w:hAnsi="Book Antiqua"/>
          <w:color w:val="000000" w:themeColor="text1"/>
          <w:lang w:val="en-US"/>
        </w:rPr>
      </w:r>
      <w:r w:rsidR="0077581E" w:rsidRPr="007744FE">
        <w:rPr>
          <w:rFonts w:ascii="Book Antiqua" w:hAnsi="Book Antiqua"/>
          <w:color w:val="000000" w:themeColor="text1"/>
          <w:lang w:val="en-US"/>
        </w:rPr>
        <w:fldChar w:fldCharType="separate"/>
      </w:r>
      <w:r w:rsidR="002F2B58" w:rsidRPr="007744FE">
        <w:rPr>
          <w:rFonts w:ascii="Book Antiqua" w:hAnsi="Book Antiqua"/>
          <w:noProof/>
          <w:color w:val="000000" w:themeColor="text1"/>
          <w:vertAlign w:val="superscript"/>
          <w:lang w:val="en-US"/>
        </w:rPr>
        <w:t>[</w:t>
      </w:r>
      <w:hyperlink w:anchor="_ENREF_50" w:tooltip="Vanatta, 2012 #22" w:history="1">
        <w:r w:rsidR="002F2B58" w:rsidRPr="007744FE">
          <w:rPr>
            <w:rFonts w:ascii="Book Antiqua" w:hAnsi="Book Antiqua"/>
            <w:noProof/>
            <w:color w:val="000000" w:themeColor="text1"/>
            <w:vertAlign w:val="superscript"/>
            <w:lang w:val="en-US"/>
          </w:rPr>
          <w:t>50</w:t>
        </w:r>
      </w:hyperlink>
      <w:r w:rsidR="002F2B58" w:rsidRPr="007744FE">
        <w:rPr>
          <w:rFonts w:ascii="Book Antiqua" w:hAnsi="Book Antiqua"/>
          <w:noProof/>
          <w:color w:val="000000" w:themeColor="text1"/>
          <w:vertAlign w:val="superscript"/>
          <w:lang w:val="en-US"/>
        </w:rPr>
        <w:t>]</w:t>
      </w:r>
      <w:r w:rsidR="0077581E" w:rsidRPr="007744FE">
        <w:rPr>
          <w:rFonts w:ascii="Book Antiqua" w:hAnsi="Book Antiqua"/>
          <w:color w:val="000000" w:themeColor="text1"/>
          <w:lang w:val="en-US"/>
        </w:rPr>
        <w:fldChar w:fldCharType="end"/>
      </w:r>
      <w:r w:rsidRPr="007744FE">
        <w:rPr>
          <w:rFonts w:ascii="Book Antiqua" w:hAnsi="Book Antiqua"/>
          <w:color w:val="000000" w:themeColor="text1"/>
          <w:lang w:val="en-US"/>
        </w:rPr>
        <w:t xml:space="preserve">. </w:t>
      </w:r>
      <w:r w:rsidR="0077581E" w:rsidRPr="007744FE">
        <w:rPr>
          <w:rFonts w:ascii="Book Antiqua" w:hAnsi="Book Antiqua"/>
          <w:color w:val="000000" w:themeColor="text1"/>
          <w:lang w:val="en-US"/>
        </w:rPr>
        <w:t>Both methods have several limitations</w:t>
      </w:r>
      <w:r w:rsidRPr="007744FE">
        <w:rPr>
          <w:rFonts w:ascii="Book Antiqua" w:hAnsi="Book Antiqua"/>
          <w:color w:val="000000" w:themeColor="text1"/>
          <w:lang w:val="en-US"/>
        </w:rPr>
        <w:t xml:space="preserve"> which make the actual available literature inconclusive about how to best moni</w:t>
      </w:r>
      <w:r w:rsidR="0077581E" w:rsidRPr="007744FE">
        <w:rPr>
          <w:rFonts w:ascii="Book Antiqua" w:hAnsi="Book Antiqua"/>
          <w:color w:val="000000" w:themeColor="text1"/>
          <w:lang w:val="en-US"/>
        </w:rPr>
        <w:t xml:space="preserve">tor the hemodynamics </w:t>
      </w:r>
      <w:r w:rsidRPr="007744FE">
        <w:rPr>
          <w:rFonts w:ascii="Book Antiqua" w:hAnsi="Book Antiqua"/>
          <w:color w:val="000000" w:themeColor="text1"/>
          <w:lang w:val="en-US"/>
        </w:rPr>
        <w:t>during LT and whether</w:t>
      </w:r>
      <w:r w:rsidR="007D1D14" w:rsidRPr="007744FE">
        <w:rPr>
          <w:rFonts w:ascii="Book Antiqua" w:hAnsi="Book Antiqua"/>
          <w:color w:val="000000" w:themeColor="text1"/>
          <w:lang w:val="en-US"/>
        </w:rPr>
        <w:t xml:space="preserve"> a single monitoring device is </w:t>
      </w:r>
      <w:r w:rsidR="00E1367B" w:rsidRPr="007744FE">
        <w:rPr>
          <w:rFonts w:ascii="Book Antiqua" w:hAnsi="Book Antiqua"/>
          <w:color w:val="000000" w:themeColor="text1"/>
          <w:lang w:val="en-US"/>
        </w:rPr>
        <w:t xml:space="preserve">absolutely </w:t>
      </w:r>
      <w:r w:rsidRPr="007744FE">
        <w:rPr>
          <w:rFonts w:ascii="Book Antiqua" w:hAnsi="Book Antiqua"/>
          <w:color w:val="000000" w:themeColor="text1"/>
          <w:lang w:val="en-US"/>
        </w:rPr>
        <w:t xml:space="preserve">superior to the others in terms of accuracy, validity and reproducibility of data. Nowadays a complete, accurate, non-invasive device, suitable for instantaneously detecting hemodynamic alterations typical of LT is still unavailable, and the integration of various data from different monitoring systems probably remains the only way to properly manage </w:t>
      </w:r>
      <w:proofErr w:type="spellStart"/>
      <w:r w:rsidRPr="007744FE">
        <w:rPr>
          <w:rFonts w:ascii="Book Antiqua" w:hAnsi="Book Antiqua"/>
          <w:color w:val="000000" w:themeColor="text1"/>
          <w:lang w:val="en-US"/>
        </w:rPr>
        <w:t>haemodynamic</w:t>
      </w:r>
      <w:proofErr w:type="spellEnd"/>
      <w:r w:rsidRPr="007744FE">
        <w:rPr>
          <w:rFonts w:ascii="Book Antiqua" w:hAnsi="Book Antiqua"/>
          <w:color w:val="000000" w:themeColor="text1"/>
          <w:lang w:val="en-US"/>
        </w:rPr>
        <w:t xml:space="preserve"> instability. </w:t>
      </w:r>
    </w:p>
    <w:p w14:paraId="7C5097F0" w14:textId="77777777" w:rsidR="00576969" w:rsidRPr="007744FE" w:rsidRDefault="00576969" w:rsidP="002670BA">
      <w:pPr>
        <w:autoSpaceDE w:val="0"/>
        <w:autoSpaceDN w:val="0"/>
        <w:adjustRightInd w:val="0"/>
        <w:spacing w:line="360" w:lineRule="auto"/>
        <w:jc w:val="both"/>
        <w:rPr>
          <w:rFonts w:ascii="Book Antiqua" w:eastAsiaTheme="minorEastAsia" w:hAnsi="Book Antiqua" w:cs="Calibri"/>
          <w:b/>
          <w:color w:val="000000" w:themeColor="text1"/>
          <w:lang w:val="en-GB" w:eastAsia="zh-CN"/>
        </w:rPr>
      </w:pPr>
    </w:p>
    <w:p w14:paraId="3AE1C0C8" w14:textId="77777777" w:rsidR="00576969" w:rsidRPr="007744FE" w:rsidRDefault="00A9221B" w:rsidP="002670BA">
      <w:pPr>
        <w:autoSpaceDE w:val="0"/>
        <w:autoSpaceDN w:val="0"/>
        <w:adjustRightInd w:val="0"/>
        <w:spacing w:line="360" w:lineRule="auto"/>
        <w:jc w:val="both"/>
        <w:rPr>
          <w:rFonts w:ascii="Book Antiqua" w:hAnsi="Book Antiqua" w:cs="Calibri"/>
          <w:b/>
          <w:i/>
          <w:color w:val="000000" w:themeColor="text1"/>
          <w:lang w:val="en-GB"/>
        </w:rPr>
      </w:pPr>
      <w:r w:rsidRPr="007744FE">
        <w:rPr>
          <w:rFonts w:ascii="Book Antiqua" w:hAnsi="Book Antiqua" w:cs="Calibri"/>
          <w:b/>
          <w:i/>
          <w:color w:val="000000" w:themeColor="text1"/>
          <w:lang w:val="en-GB"/>
        </w:rPr>
        <w:t>How to measure CO with TEE</w:t>
      </w:r>
    </w:p>
    <w:p w14:paraId="7A52D7E7" w14:textId="5B8066EE" w:rsidR="00A9221B" w:rsidRPr="007744FE" w:rsidRDefault="00576969" w:rsidP="0036292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I</w:t>
      </w:r>
      <w:r w:rsidR="00A9221B" w:rsidRPr="007744FE">
        <w:rPr>
          <w:rFonts w:ascii="Book Antiqua" w:hAnsi="Book Antiqua"/>
          <w:color w:val="000000" w:themeColor="text1"/>
          <w:lang w:val="en-GB"/>
        </w:rPr>
        <w:t xml:space="preserve">n the clinical setting, SV is an important parameter of cardiac performance. Assessment of CO is </w:t>
      </w:r>
      <w:r w:rsidR="00310F17" w:rsidRPr="007744FE">
        <w:rPr>
          <w:rFonts w:ascii="Book Antiqua" w:hAnsi="Book Antiqua"/>
          <w:color w:val="000000" w:themeColor="text1"/>
          <w:lang w:val="en-GB"/>
        </w:rPr>
        <w:t xml:space="preserve">an </w:t>
      </w:r>
      <w:r w:rsidR="00A9221B" w:rsidRPr="007744FE">
        <w:rPr>
          <w:rFonts w:ascii="Book Antiqua" w:hAnsi="Book Antiqua"/>
          <w:color w:val="000000" w:themeColor="text1"/>
          <w:lang w:val="en-GB"/>
        </w:rPr>
        <w:t xml:space="preserve">important </w:t>
      </w:r>
      <w:r w:rsidR="00310F17" w:rsidRPr="007744FE">
        <w:rPr>
          <w:rFonts w:ascii="Book Antiqua" w:hAnsi="Book Antiqua"/>
          <w:color w:val="000000" w:themeColor="text1"/>
          <w:lang w:val="en-GB"/>
        </w:rPr>
        <w:t>measure of</w:t>
      </w:r>
      <w:r w:rsidR="00A9221B" w:rsidRPr="007744FE">
        <w:rPr>
          <w:rFonts w:ascii="Book Antiqua" w:hAnsi="Book Antiqua"/>
          <w:color w:val="000000" w:themeColor="text1"/>
          <w:lang w:val="en-GB"/>
        </w:rPr>
        <w:t xml:space="preserve"> responses to medical and surgical therapies, such as administration of inotropic agents </w:t>
      </w:r>
      <w:r w:rsidR="00310F17" w:rsidRPr="007744FE">
        <w:rPr>
          <w:rFonts w:ascii="Book Antiqua" w:hAnsi="Book Antiqua"/>
          <w:color w:val="000000" w:themeColor="text1"/>
          <w:lang w:val="en-GB"/>
        </w:rPr>
        <w:t xml:space="preserve">to </w:t>
      </w:r>
      <w:r w:rsidR="00A9221B" w:rsidRPr="007744FE">
        <w:rPr>
          <w:rFonts w:ascii="Book Antiqua" w:hAnsi="Book Antiqua"/>
          <w:color w:val="000000" w:themeColor="text1"/>
          <w:lang w:val="en-GB"/>
        </w:rPr>
        <w:t>treat right and left heart failure</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&lt;EndNote&gt;&lt;Cite&gt;&lt;Author&gt;Lahm&lt;/Author&gt;&lt;Year&gt;2010&lt;/Year&gt;&lt;RecNum&gt;100&lt;/RecNum&gt;&lt;DisplayText&gt;&lt;style face="superscript"&gt;[51]&lt;/style&gt;&lt;/DisplayText&gt;&lt;record&gt;&lt;rec-number&gt;100&lt;/rec-number&gt;&lt;foreign-keys&gt;&lt;key app="EN" db-id="5wxvpsfx80z5dse2xapvwpae9xezzddr0rdd" timestamp="0"&gt;100&lt;/key&gt;&lt;/foreign-keys&gt;&lt;ref-type name="Journal Article"&gt;17&lt;/ref-type&gt;&lt;contributors&gt;&lt;authors&gt;&lt;author&gt;Lahm, T.&lt;/author&gt;&lt;author&gt;McCaslin, C. A.&lt;/author&gt;&lt;author&gt;Wozniak, T. C.&lt;/author&gt;&lt;author&gt;Ghumman, W.&lt;/author&gt;&lt;author&gt;Fadl, Y. Y.&lt;/author&gt;&lt;author&gt;Obeidat, O. S.&lt;/author&gt;&lt;author&gt;Schwab, K.&lt;/author&gt;&lt;author&gt;Meldrum, D. R.&lt;/author&gt;&lt;/authors&gt;&lt;/contributors&gt;&lt;auth-address&gt;Clarian Cardiovascular Surgery, Department of Medicine, Indiana University School of Medicine, Indianapolis, Indiana 46202, USA.&lt;/auth-address&gt;&lt;titles&gt;&lt;title&gt;Medical and surgical treatment of acute right ventricular failure&lt;/title&gt;&lt;secondary-title&gt;J Am Coll Cardiol&lt;/secondary-title&gt;&lt;/titles&gt;&lt;periodical&gt;&lt;full-title&gt;J Am Coll Cardiol&lt;/full-title&gt;&lt;/periodical&gt;&lt;pages&gt;1435-46&lt;/pages&gt;&lt;volume&gt;56&lt;/volume&gt;&lt;number&gt;18&lt;/number&gt;&lt;edition&gt;2010/10/19&lt;/edition&gt;&lt;keywords&gt;&lt;keyword&gt;Acute Disease&lt;/keyword&gt;&lt;keyword&gt;Animals&lt;/keyword&gt;&lt;keyword&gt;Coronary Artery Bypass/methods/trends&lt;/keyword&gt;&lt;keyword&gt;Heart Failure/*diagnosis/etiology/*therapy&lt;/keyword&gt;&lt;keyword&gt;Humans&lt;/keyword&gt;&lt;keyword&gt;Treatment Outcome&lt;/keyword&gt;&lt;keyword&gt;Vasodilator Agents/therapeutic use&lt;/keyword&gt;&lt;keyword&gt;Ventricular Dysfunction, Right/complications/*diagnosis/*therapy&lt;/keyword&gt;&lt;/keywords&gt;&lt;dates&gt;&lt;year&gt;2010&lt;/year&gt;&lt;pub-dates&gt;&lt;date&gt;Oct 26&lt;/date&gt;&lt;/pub-dates&gt;&lt;/dates&gt;&lt;isbn&gt;1558-3597 (Electronic)&amp;#xD;0735-1097 (Linking)&lt;/isbn&gt;&lt;accession-num&gt;20951319&lt;/accession-num&gt;&lt;urls&gt;&lt;related-urls&gt;&lt;url&gt;http://www.ncbi.nlm.nih.gov/entrez/query.fcgi?cmd=Retrieve&amp;amp;db=PubMed&amp;amp;dopt=Citation&amp;amp;list_uids=20951319&lt;/url&gt;&lt;/related-urls&gt;&lt;/urls&gt;&lt;electronic-resource-num&gt;S0735-1097(10)03499-6 [pii]&amp;#xD;10.1016/j.jacc.2010.05.046&lt;/electronic-resource-num&gt;&lt;language&gt;eng&lt;/language&gt;&lt;/record&gt;&lt;/Cite&gt;&lt;/EndNote&gt;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1" w:tooltip="Lahm, 2010 #100" w:history="1">
        <w:r w:rsidR="002F2B58" w:rsidRPr="007744FE">
          <w:rPr>
            <w:rFonts w:ascii="Book Antiqua" w:hAnsi="Book Antiqua"/>
            <w:noProof/>
            <w:color w:val="000000" w:themeColor="text1"/>
            <w:vertAlign w:val="superscript"/>
            <w:lang w:val="en-GB"/>
          </w:rPr>
          <w:t>51</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w:t>
      </w:r>
      <w:r w:rsidR="00310F17" w:rsidRPr="007744FE">
        <w:rPr>
          <w:rFonts w:ascii="Book Antiqua" w:hAnsi="Book Antiqua"/>
          <w:color w:val="000000" w:themeColor="text1"/>
          <w:lang w:val="en-GB"/>
        </w:rPr>
        <w:t xml:space="preserve"> </w:t>
      </w:r>
      <w:r w:rsidR="00A9221B" w:rsidRPr="007744FE">
        <w:rPr>
          <w:rFonts w:ascii="Book Antiqua" w:hAnsi="Book Antiqua"/>
          <w:color w:val="000000" w:themeColor="text1"/>
          <w:lang w:val="en-GB"/>
        </w:rPr>
        <w:t>SV and CO are most reliably and easily measured at the left ventricular outflow tract (LVOT) or at the level of the aortic valve. SV and CO can</w:t>
      </w:r>
      <w:r w:rsidR="00310F17" w:rsidRPr="007744FE">
        <w:rPr>
          <w:rFonts w:ascii="Book Antiqua" w:hAnsi="Book Antiqua"/>
          <w:color w:val="000000" w:themeColor="text1"/>
          <w:lang w:val="en-GB"/>
        </w:rPr>
        <w:t xml:space="preserve"> also</w:t>
      </w:r>
      <w:r w:rsidR="00A9221B" w:rsidRPr="007744FE">
        <w:rPr>
          <w:rFonts w:ascii="Book Antiqua" w:hAnsi="Book Antiqua"/>
          <w:color w:val="000000" w:themeColor="text1"/>
          <w:lang w:val="en-GB"/>
        </w:rPr>
        <w:t xml:space="preserve"> be measured at the level of the mitral valve or the pulmonary artery</w:t>
      </w:r>
      <w:r w:rsidR="00310F17"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but this is less commonly done because</w:t>
      </w:r>
      <w:r w:rsidR="00310F17"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unlike </w:t>
      </w:r>
      <w:r w:rsidR="00310F17" w:rsidRPr="007744FE">
        <w:rPr>
          <w:rFonts w:ascii="Book Antiqua" w:hAnsi="Book Antiqua"/>
          <w:color w:val="000000" w:themeColor="text1"/>
          <w:lang w:val="en-GB"/>
        </w:rPr>
        <w:t xml:space="preserve">the </w:t>
      </w:r>
      <w:r w:rsidR="00A9221B" w:rsidRPr="007744FE">
        <w:rPr>
          <w:rFonts w:ascii="Book Antiqua" w:hAnsi="Book Antiqua"/>
          <w:color w:val="000000" w:themeColor="text1"/>
          <w:lang w:val="en-GB"/>
        </w:rPr>
        <w:t>mitral or pulmonary valve</w:t>
      </w:r>
      <w:r w:rsidR="00310F17" w:rsidRPr="007744FE">
        <w:rPr>
          <w:rFonts w:ascii="Book Antiqua" w:hAnsi="Book Antiqua"/>
          <w:color w:val="000000" w:themeColor="text1"/>
          <w:lang w:val="en-GB"/>
        </w:rPr>
        <w:t>s</w:t>
      </w:r>
      <w:r w:rsidR="00A9221B" w:rsidRPr="007744FE">
        <w:rPr>
          <w:rFonts w:ascii="Book Antiqua" w:hAnsi="Book Antiqua"/>
          <w:color w:val="000000" w:themeColor="text1"/>
          <w:lang w:val="en-GB"/>
        </w:rPr>
        <w:t>, the cross sectional area of</w:t>
      </w:r>
      <w:r w:rsidR="00310F17" w:rsidRPr="007744FE">
        <w:rPr>
          <w:rFonts w:ascii="Book Antiqua" w:hAnsi="Book Antiqua"/>
          <w:color w:val="000000" w:themeColor="text1"/>
          <w:lang w:val="en-GB"/>
        </w:rPr>
        <w:t xml:space="preserve"> the</w:t>
      </w:r>
      <w:r w:rsidR="00A9221B" w:rsidRPr="007744FE">
        <w:rPr>
          <w:rFonts w:ascii="Book Antiqua" w:hAnsi="Book Antiqua"/>
          <w:color w:val="000000" w:themeColor="text1"/>
          <w:lang w:val="en-GB"/>
        </w:rPr>
        <w:t xml:space="preserve"> LVOT and ascending aorta (because they are circular structures) change very little throughout the cardiac cycle. </w:t>
      </w:r>
    </w:p>
    <w:p w14:paraId="5731B1A0"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u w:val="single"/>
          <w:lang w:val="en-GB"/>
        </w:rPr>
      </w:pPr>
    </w:p>
    <w:p w14:paraId="5940194F" w14:textId="02A223DC" w:rsidR="00A9221B" w:rsidRPr="007744FE" w:rsidRDefault="00A9221B" w:rsidP="0036292A">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SV and CO measurement at LVOT</w:t>
      </w:r>
      <w:r w:rsidR="0036292A" w:rsidRPr="007744FE">
        <w:rPr>
          <w:rFonts w:ascii="Book Antiqua" w:eastAsiaTheme="minorEastAsia" w:hAnsi="Book Antiqua" w:hint="eastAsia"/>
          <w:b/>
          <w:color w:val="000000" w:themeColor="text1"/>
          <w:lang w:val="en-GB" w:eastAsia="zh-CN"/>
        </w:rPr>
        <w:t xml:space="preserve">: </w:t>
      </w:r>
      <w:r w:rsidRPr="007744FE">
        <w:rPr>
          <w:rFonts w:ascii="Book Antiqua" w:hAnsi="Book Antiqua"/>
          <w:color w:val="000000" w:themeColor="text1"/>
          <w:lang w:val="en-GB"/>
        </w:rPr>
        <w:t>The TEE-derived CO can be calculated as the product of SV and heart rate, where left ventricular SV is calculated by multiplying the time-velocity integral at the left ventricular outflow tract by the LVOT area. It</w:t>
      </w:r>
      <w:r w:rsidR="00753FF5" w:rsidRPr="007744FE">
        <w:rPr>
          <w:rFonts w:ascii="Book Antiqua" w:hAnsi="Book Antiqua"/>
          <w:color w:val="000000" w:themeColor="text1"/>
          <w:lang w:val="en-GB"/>
        </w:rPr>
        <w:t xml:space="preserve"> i</w:t>
      </w:r>
      <w:r w:rsidRPr="007744FE">
        <w:rPr>
          <w:rFonts w:ascii="Book Antiqua" w:hAnsi="Book Antiqua"/>
          <w:color w:val="000000" w:themeColor="text1"/>
          <w:lang w:val="en-GB"/>
        </w:rPr>
        <w:t>s important to remember that area and flow measurements must be made at the same anatomical site.</w:t>
      </w:r>
      <w:r w:rsidRPr="007744FE">
        <w:rPr>
          <w:rFonts w:ascii="Book Antiqua" w:hAnsi="Book Antiqua"/>
          <w:color w:val="000000" w:themeColor="text1"/>
          <w:shd w:val="clear" w:color="auto" w:fill="FFFFFF"/>
          <w:lang w:val="en-GB"/>
        </w:rPr>
        <w:t xml:space="preserve"> </w:t>
      </w:r>
      <w:r w:rsidRPr="007744FE">
        <w:rPr>
          <w:rFonts w:ascii="Book Antiqua" w:hAnsi="Book Antiqua"/>
          <w:color w:val="000000" w:themeColor="text1"/>
          <w:lang w:val="en-GB"/>
        </w:rPr>
        <w:t>This calculation assum</w:t>
      </w:r>
      <w:r w:rsidR="007F7764" w:rsidRPr="007744FE">
        <w:rPr>
          <w:rFonts w:ascii="Book Antiqua" w:hAnsi="Book Antiqua"/>
          <w:color w:val="000000" w:themeColor="text1"/>
          <w:lang w:val="en-GB"/>
        </w:rPr>
        <w:t xml:space="preserve">es </w:t>
      </w:r>
      <w:r w:rsidRPr="007744FE">
        <w:rPr>
          <w:rFonts w:ascii="Book Antiqua" w:hAnsi="Book Antiqua"/>
          <w:color w:val="000000" w:themeColor="text1"/>
          <w:lang w:val="en-GB"/>
        </w:rPr>
        <w:t>that flow is laminar (</w:t>
      </w:r>
      <w:r w:rsidR="0036292A" w:rsidRPr="007744FE">
        <w:rPr>
          <w:rFonts w:ascii="Book Antiqua" w:hAnsi="Book Antiqua"/>
          <w:i/>
          <w:color w:val="000000" w:themeColor="text1"/>
          <w:lang w:val="en-GB"/>
        </w:rPr>
        <w:t>i.e.</w:t>
      </w:r>
      <w:r w:rsidR="00F94A02" w:rsidRPr="007744FE">
        <w:rPr>
          <w:rFonts w:ascii="Book Antiqua" w:hAnsi="Book Antiqua"/>
          <w:color w:val="000000" w:themeColor="text1"/>
          <w:lang w:val="en-GB"/>
        </w:rPr>
        <w:t xml:space="preserve">, </w:t>
      </w:r>
      <w:r w:rsidRPr="007744FE">
        <w:rPr>
          <w:rFonts w:ascii="Book Antiqua" w:hAnsi="Book Antiqua"/>
          <w:color w:val="000000" w:themeColor="text1"/>
          <w:lang w:val="en-GB"/>
        </w:rPr>
        <w:t>not turbulent) and that the conduit being measured is an unchanging circular orifi</w:t>
      </w:r>
      <w:r w:rsidR="00576969" w:rsidRPr="007744FE">
        <w:rPr>
          <w:rFonts w:ascii="Book Antiqua" w:hAnsi="Book Antiqua"/>
          <w:color w:val="000000" w:themeColor="text1"/>
          <w:lang w:val="en-GB"/>
        </w:rPr>
        <w:t xml:space="preserve">ce such that it has the area of </w:t>
      </w:r>
      <w:r w:rsidR="008B3D01" w:rsidRPr="007744FE">
        <w:rPr>
          <w:rFonts w:ascii="Book Antiqua" w:hAnsi="Book Antiqua"/>
          <w:noProof/>
          <w:color w:val="000000" w:themeColor="text1"/>
          <w:lang w:val="en-US" w:eastAsia="zh-CN"/>
        </w:rPr>
        <w:drawing>
          <wp:inline distT="0" distB="0" distL="0" distR="0" wp14:anchorId="085CF16A" wp14:editId="402778FE">
            <wp:extent cx="99060" cy="83820"/>
            <wp:effectExtent l="0" t="0" r="0" b="0"/>
            <wp:docPr id="1" name="Immagine 7" descr="pi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pilow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7744FE">
        <w:rPr>
          <w:rFonts w:ascii="Book Antiqua" w:hAnsi="Book Antiqua"/>
          <w:color w:val="000000" w:themeColor="text1"/>
          <w:lang w:val="en-GB"/>
        </w:rPr>
        <w:t>r</w:t>
      </w:r>
      <w:r w:rsidRPr="007744FE">
        <w:rPr>
          <w:rFonts w:ascii="Book Antiqua" w:hAnsi="Book Antiqua"/>
          <w:color w:val="000000" w:themeColor="text1"/>
          <w:vertAlign w:val="superscript"/>
          <w:lang w:val="en-GB"/>
        </w:rPr>
        <w:t>2</w:t>
      </w:r>
      <w:r w:rsidRPr="007744FE">
        <w:rPr>
          <w:rFonts w:ascii="Book Antiqua" w:hAnsi="Book Antiqua"/>
          <w:color w:val="000000" w:themeColor="text1"/>
          <w:lang w:val="en-GB"/>
        </w:rPr>
        <w:t>.</w:t>
      </w:r>
    </w:p>
    <w:p w14:paraId="0B17CF6F" w14:textId="77777777" w:rsidR="00A9221B" w:rsidRPr="007744FE" w:rsidRDefault="00A9221B" w:rsidP="0036292A">
      <w:pPr>
        <w:pStyle w:val="Default"/>
        <w:spacing w:line="360" w:lineRule="auto"/>
        <w:ind w:firstLineChars="250" w:firstLine="600"/>
        <w:jc w:val="both"/>
        <w:rPr>
          <w:rFonts w:ascii="Book Antiqua" w:hAnsi="Book Antiqua"/>
          <w:color w:val="000000" w:themeColor="text1"/>
          <w:lang w:val="en-GB"/>
        </w:rPr>
      </w:pPr>
      <w:r w:rsidRPr="007744FE">
        <w:rPr>
          <w:rFonts w:ascii="Book Antiqua" w:hAnsi="Book Antiqua"/>
          <w:color w:val="000000" w:themeColor="text1"/>
          <w:lang w:val="en-GB"/>
        </w:rPr>
        <w:t xml:space="preserve">Stroke volume measured at LVOT level is simplified by the following equations: </w:t>
      </w:r>
    </w:p>
    <w:p w14:paraId="2B7D7FBC" w14:textId="77777777" w:rsidR="00A9221B" w:rsidRPr="007744FE" w:rsidRDefault="00A9221B" w:rsidP="002670BA">
      <w:pPr>
        <w:pStyle w:val="Default"/>
        <w:spacing w:line="360" w:lineRule="auto"/>
        <w:jc w:val="both"/>
        <w:rPr>
          <w:rFonts w:ascii="Book Antiqua" w:hAnsi="Book Antiqua"/>
          <w:color w:val="000000" w:themeColor="text1"/>
          <w:lang w:val="en-GB"/>
        </w:rPr>
      </w:pPr>
    </w:p>
    <w:p w14:paraId="48619203" w14:textId="02C50F1F" w:rsidR="0036292A" w:rsidRPr="007744FE" w:rsidRDefault="002E3B66" w:rsidP="0036292A">
      <w:pPr>
        <w:pStyle w:val="Default"/>
        <w:spacing w:line="360" w:lineRule="auto"/>
        <w:jc w:val="center"/>
        <w:rPr>
          <w:rFonts w:ascii="Book Antiqua" w:eastAsiaTheme="minorEastAsia" w:hAnsi="Book Antiqua"/>
          <w:color w:val="000000" w:themeColor="text1"/>
          <w:vertAlign w:val="subscript"/>
          <w:lang w:val="en-GB" w:eastAsia="zh-CN"/>
        </w:rPr>
      </w:pPr>
      <w:r w:rsidRPr="007744FE">
        <w:rPr>
          <w:rFonts w:ascii="Book Antiqua" w:hAnsi="Book Antiqua"/>
          <w:color w:val="000000" w:themeColor="text1"/>
          <w:lang w:val="en-GB"/>
        </w:rPr>
        <w:lastRenderedPageBreak/>
        <w:t xml:space="preserve">SV = </w:t>
      </w:r>
      <w:r w:rsidR="00E23646" w:rsidRPr="007744FE">
        <w:rPr>
          <w:rFonts w:ascii="Book Antiqua" w:hAnsi="Book Antiqua"/>
          <w:color w:val="000000" w:themeColor="text1"/>
          <w:lang w:val="en-GB"/>
        </w:rPr>
        <w:t xml:space="preserve">VTI </w:t>
      </w:r>
      <w:r w:rsidRPr="007744FE">
        <w:rPr>
          <w:rFonts w:ascii="Book Antiqua" w:hAnsi="Book Antiqua"/>
          <w:color w:val="000000" w:themeColor="text1"/>
          <w:lang w:val="en-GB"/>
        </w:rPr>
        <w:t xml:space="preserve">x </w:t>
      </w:r>
      <w:r w:rsidR="00A9221B" w:rsidRPr="007744FE">
        <w:rPr>
          <w:rFonts w:ascii="Book Antiqua" w:hAnsi="Book Antiqua"/>
          <w:color w:val="000000" w:themeColor="text1"/>
          <w:lang w:val="en-GB"/>
        </w:rPr>
        <w:t>CSA</w:t>
      </w:r>
      <w:r w:rsidR="00A9221B" w:rsidRPr="007744FE">
        <w:rPr>
          <w:rFonts w:ascii="Book Antiqua" w:hAnsi="Book Antiqua"/>
          <w:color w:val="000000" w:themeColor="text1"/>
          <w:vertAlign w:val="subscript"/>
          <w:lang w:val="en-GB"/>
        </w:rPr>
        <w:t>LVOT</w:t>
      </w:r>
    </w:p>
    <w:p w14:paraId="6E528F1B" w14:textId="22C53669" w:rsidR="0036292A" w:rsidRPr="007744FE" w:rsidRDefault="00A9221B" w:rsidP="0036292A">
      <w:pPr>
        <w:pStyle w:val="Default"/>
        <w:spacing w:line="360" w:lineRule="auto"/>
        <w:jc w:val="center"/>
        <w:rPr>
          <w:rFonts w:ascii="Book Antiqua" w:eastAsiaTheme="minorEastAsia" w:hAnsi="Book Antiqua"/>
          <w:color w:val="000000" w:themeColor="text1"/>
          <w:vertAlign w:val="subscript"/>
          <w:lang w:val="en-GB" w:eastAsia="zh-CN"/>
        </w:rPr>
      </w:pPr>
      <w:r w:rsidRPr="007744FE">
        <w:rPr>
          <w:rFonts w:ascii="Book Antiqua" w:hAnsi="Book Antiqua"/>
          <w:color w:val="000000" w:themeColor="text1"/>
          <w:lang w:val="en-GB"/>
        </w:rPr>
        <w:t xml:space="preserve">CSA: </w:t>
      </w:r>
      <w:r w:rsidR="0036292A" w:rsidRPr="007744FE">
        <w:rPr>
          <w:rFonts w:ascii="Book Antiqua" w:hAnsi="Book Antiqua"/>
          <w:color w:val="000000" w:themeColor="text1"/>
          <w:lang w:val="en-GB"/>
        </w:rPr>
        <w:t>Cross</w:t>
      </w:r>
      <w:r w:rsidRPr="007744FE">
        <w:rPr>
          <w:rFonts w:ascii="Book Antiqua" w:hAnsi="Book Antiqua"/>
          <w:color w:val="000000" w:themeColor="text1"/>
          <w:lang w:val="en-GB"/>
        </w:rPr>
        <w:t>-sectional area</w:t>
      </w:r>
    </w:p>
    <w:p w14:paraId="1C0F4210" w14:textId="3D83A7A5" w:rsidR="00A9221B" w:rsidRPr="007744FE" w:rsidRDefault="00E23646" w:rsidP="0036292A">
      <w:pPr>
        <w:pStyle w:val="Default"/>
        <w:spacing w:line="360" w:lineRule="auto"/>
        <w:jc w:val="center"/>
        <w:rPr>
          <w:rFonts w:ascii="Book Antiqua" w:hAnsi="Book Antiqua"/>
          <w:color w:val="000000" w:themeColor="text1"/>
          <w:vertAlign w:val="subscript"/>
          <w:lang w:val="en-GB"/>
        </w:rPr>
      </w:pPr>
      <w:r w:rsidRPr="007744FE">
        <w:rPr>
          <w:rFonts w:ascii="Book Antiqua" w:hAnsi="Book Antiqua"/>
          <w:color w:val="000000" w:themeColor="text1"/>
          <w:lang w:val="en-GB"/>
        </w:rPr>
        <w:t xml:space="preserve">VTI: </w:t>
      </w:r>
      <w:r w:rsidR="0036292A" w:rsidRPr="007744FE">
        <w:rPr>
          <w:rFonts w:ascii="Book Antiqua" w:hAnsi="Book Antiqua"/>
          <w:color w:val="000000" w:themeColor="text1"/>
          <w:lang w:val="en-GB"/>
        </w:rPr>
        <w:t>Velocity</w:t>
      </w:r>
      <w:r w:rsidRPr="007744FE">
        <w:rPr>
          <w:rFonts w:ascii="Book Antiqua" w:hAnsi="Book Antiqua"/>
          <w:color w:val="000000" w:themeColor="text1"/>
          <w:lang w:val="en-GB"/>
        </w:rPr>
        <w:t>-time integral</w:t>
      </w:r>
    </w:p>
    <w:p w14:paraId="6D922B94" w14:textId="77777777" w:rsidR="0034672D" w:rsidRPr="007744FE" w:rsidRDefault="0034672D" w:rsidP="002670BA">
      <w:pPr>
        <w:autoSpaceDE w:val="0"/>
        <w:autoSpaceDN w:val="0"/>
        <w:adjustRightInd w:val="0"/>
        <w:spacing w:line="360" w:lineRule="auto"/>
        <w:jc w:val="both"/>
        <w:rPr>
          <w:rFonts w:ascii="Book Antiqua" w:hAnsi="Book Antiqua"/>
          <w:color w:val="000000" w:themeColor="text1"/>
          <w:lang w:val="en-GB"/>
        </w:rPr>
      </w:pPr>
    </w:p>
    <w:p w14:paraId="10662713" w14:textId="0EF74508" w:rsidR="00A9221B" w:rsidRPr="007744FE" w:rsidRDefault="00A9221B" w:rsidP="0036292A">
      <w:pPr>
        <w:autoSpaceDE w:val="0"/>
        <w:autoSpaceDN w:val="0"/>
        <w:adjustRightInd w:val="0"/>
        <w:spacing w:line="360" w:lineRule="auto"/>
        <w:ind w:firstLineChars="250" w:firstLine="600"/>
        <w:jc w:val="both"/>
        <w:rPr>
          <w:rFonts w:ascii="Book Antiqua" w:hAnsi="Book Antiqua"/>
          <w:color w:val="000000" w:themeColor="text1"/>
          <w:lang w:val="en-GB"/>
        </w:rPr>
      </w:pPr>
      <w:r w:rsidRPr="007744FE">
        <w:rPr>
          <w:rFonts w:ascii="Book Antiqua" w:hAnsi="Book Antiqua"/>
          <w:color w:val="000000" w:themeColor="text1"/>
          <w:lang w:val="en-GB"/>
        </w:rPr>
        <w:t>The CSA (LVOT) is calculated from the LVOT diameter as follow</w:t>
      </w:r>
      <w:r w:rsidR="00777830" w:rsidRPr="007744FE">
        <w:rPr>
          <w:rFonts w:ascii="Book Antiqua" w:hAnsi="Book Antiqua"/>
          <w:color w:val="000000" w:themeColor="text1"/>
          <w:lang w:val="en-GB"/>
        </w:rPr>
        <w:t>s</w:t>
      </w:r>
      <w:r w:rsidRPr="007744FE">
        <w:rPr>
          <w:rFonts w:ascii="Book Antiqua" w:hAnsi="Book Antiqua"/>
          <w:color w:val="000000" w:themeColor="text1"/>
          <w:lang w:val="en-GB"/>
        </w:rPr>
        <w:t>:</w:t>
      </w:r>
    </w:p>
    <w:p w14:paraId="39F5AD6A" w14:textId="77777777" w:rsidR="00A9221B" w:rsidRPr="007744FE" w:rsidRDefault="00A9221B" w:rsidP="002670BA">
      <w:pPr>
        <w:pStyle w:val="Default"/>
        <w:spacing w:line="360" w:lineRule="auto"/>
        <w:jc w:val="both"/>
        <w:rPr>
          <w:rFonts w:ascii="Book Antiqua" w:hAnsi="Book Antiqua"/>
          <w:color w:val="000000" w:themeColor="text1"/>
          <w:vertAlign w:val="subscript"/>
          <w:lang w:val="en-GB"/>
        </w:rPr>
      </w:pPr>
      <w:r w:rsidRPr="007744FE">
        <w:rPr>
          <w:rFonts w:ascii="Book Antiqua" w:hAnsi="Book Antiqua"/>
          <w:color w:val="000000" w:themeColor="text1"/>
          <w:vertAlign w:val="subscript"/>
          <w:lang w:val="en-GB"/>
        </w:rPr>
        <w:t xml:space="preserve">  </w:t>
      </w:r>
    </w:p>
    <w:p w14:paraId="210A871D" w14:textId="6D630084" w:rsidR="00A9221B" w:rsidRPr="007744FE" w:rsidRDefault="00A9221B" w:rsidP="0036292A">
      <w:pPr>
        <w:pStyle w:val="Default"/>
        <w:spacing w:line="360" w:lineRule="auto"/>
        <w:jc w:val="center"/>
        <w:rPr>
          <w:rFonts w:ascii="Book Antiqua" w:hAnsi="Book Antiqua"/>
          <w:color w:val="000000" w:themeColor="text1"/>
          <w:vertAlign w:val="superscript"/>
          <w:lang w:val="en-GB"/>
        </w:rPr>
      </w:pPr>
      <w:r w:rsidRPr="007744FE">
        <w:rPr>
          <w:rFonts w:ascii="Book Antiqua" w:hAnsi="Book Antiqua"/>
          <w:color w:val="000000" w:themeColor="text1"/>
          <w:lang w:val="en-GB"/>
        </w:rPr>
        <w:t>CSA</w:t>
      </w:r>
      <w:r w:rsidRPr="007744FE">
        <w:rPr>
          <w:rFonts w:ascii="Book Antiqua" w:hAnsi="Book Antiqua"/>
          <w:color w:val="000000" w:themeColor="text1"/>
          <w:vertAlign w:val="subscript"/>
          <w:lang w:val="en-GB"/>
        </w:rPr>
        <w:t>LVOT</w:t>
      </w:r>
      <w:r w:rsidR="0036292A" w:rsidRPr="007744FE">
        <w:rPr>
          <w:rFonts w:ascii="Book Antiqua" w:eastAsiaTheme="minorEastAsia" w:hAnsi="Book Antiqua" w:hint="eastAsia"/>
          <w:color w:val="000000" w:themeColor="text1"/>
          <w:vertAlign w:val="subscript"/>
          <w:lang w:val="en-GB" w:eastAsia="zh-CN"/>
        </w:rPr>
        <w:t xml:space="preserve"> </w:t>
      </w:r>
      <w:r w:rsidRPr="007744FE">
        <w:rPr>
          <w:rFonts w:ascii="Book Antiqua" w:hAnsi="Book Antiqua"/>
          <w:color w:val="000000" w:themeColor="text1"/>
          <w:lang w:val="en-GB"/>
        </w:rPr>
        <w:t>=</w:t>
      </w:r>
      <w:r w:rsidR="0036292A" w:rsidRPr="007744FE">
        <w:rPr>
          <w:rFonts w:ascii="Book Antiqua" w:eastAsiaTheme="minorEastAsia" w:hAnsi="Book Antiqua" w:hint="eastAsia"/>
          <w:color w:val="000000" w:themeColor="text1"/>
          <w:lang w:val="en-GB" w:eastAsia="zh-CN"/>
        </w:rPr>
        <w:t xml:space="preserve"> </w:t>
      </w:r>
      <w:r w:rsidRPr="007744FE">
        <w:rPr>
          <w:rFonts w:ascii="Book Antiqua" w:hAnsi="Book Antiqua"/>
          <w:color w:val="000000" w:themeColor="text1"/>
          <w:lang w:val="en-GB"/>
        </w:rPr>
        <w:t>0.785X diameter</w:t>
      </w:r>
      <w:r w:rsidRPr="007744FE">
        <w:rPr>
          <w:rFonts w:ascii="Book Antiqua" w:hAnsi="Book Antiqua"/>
          <w:color w:val="000000" w:themeColor="text1"/>
          <w:vertAlign w:val="superscript"/>
          <w:lang w:val="en-GB"/>
        </w:rPr>
        <w:t>2</w:t>
      </w:r>
    </w:p>
    <w:p w14:paraId="2BEE2194"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698AED86" w14:textId="51088972"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The CSA of the LVOT is usually obtained from the mid-oesophageal long axis (ME LAX) view at 110°–140° (</w:t>
      </w:r>
      <w:r w:rsidR="0036292A" w:rsidRPr="007744FE">
        <w:rPr>
          <w:rFonts w:ascii="Book Antiqua" w:hAnsi="Book Antiqua"/>
          <w:color w:val="000000" w:themeColor="text1"/>
          <w:lang w:val="en-GB"/>
        </w:rPr>
        <w:t>Figure</w:t>
      </w:r>
      <w:r w:rsidRPr="007744FE">
        <w:rPr>
          <w:rFonts w:ascii="Book Antiqua" w:hAnsi="Book Antiqua"/>
          <w:color w:val="000000" w:themeColor="text1"/>
          <w:lang w:val="en-GB"/>
        </w:rPr>
        <w:t xml:space="preserve"> 2). Errors in diameter measurements are quadrupled </w:t>
      </w:r>
      <w:r w:rsidR="00777830" w:rsidRPr="007744FE">
        <w:rPr>
          <w:rFonts w:ascii="Book Antiqua" w:hAnsi="Book Antiqua"/>
          <w:color w:val="000000" w:themeColor="text1"/>
          <w:lang w:val="en-GB"/>
        </w:rPr>
        <w:t xml:space="preserve">because </w:t>
      </w:r>
      <w:r w:rsidRPr="007744FE">
        <w:rPr>
          <w:rFonts w:ascii="Book Antiqua" w:hAnsi="Book Antiqua"/>
          <w:color w:val="000000" w:themeColor="text1"/>
          <w:lang w:val="en-GB"/>
        </w:rPr>
        <w:t>the formula requires squaring the diameter</w:t>
      </w:r>
      <w:r w:rsidR="00F94A02" w:rsidRPr="007744FE">
        <w:rPr>
          <w:rFonts w:ascii="Book Antiqua" w:hAnsi="Book Antiqua"/>
          <w:color w:val="000000" w:themeColor="text1"/>
          <w:lang w:val="en-GB"/>
        </w:rPr>
        <w:t xml:space="preserve">. Therefore, </w:t>
      </w:r>
      <w:r w:rsidRPr="007744FE">
        <w:rPr>
          <w:rFonts w:ascii="Book Antiqua" w:hAnsi="Book Antiqua"/>
          <w:color w:val="000000" w:themeColor="text1"/>
          <w:lang w:val="en-GB"/>
        </w:rPr>
        <w:t xml:space="preserve">very small errors in measurement make a dramatic difference </w:t>
      </w:r>
      <w:r w:rsidR="005E3826" w:rsidRPr="007744FE">
        <w:rPr>
          <w:rFonts w:ascii="Book Antiqua" w:hAnsi="Book Antiqua"/>
          <w:color w:val="000000" w:themeColor="text1"/>
          <w:lang w:val="en-GB"/>
        </w:rPr>
        <w:t xml:space="preserve">to </w:t>
      </w:r>
      <w:r w:rsidRPr="007744FE">
        <w:rPr>
          <w:rFonts w:ascii="Book Antiqua" w:hAnsi="Book Antiqua"/>
          <w:color w:val="000000" w:themeColor="text1"/>
          <w:lang w:val="en-GB"/>
        </w:rPr>
        <w:t>the calculation.</w:t>
      </w:r>
    </w:p>
    <w:p w14:paraId="11C727D1" w14:textId="54361D3D" w:rsidR="00A9221B" w:rsidRPr="007744FE" w:rsidRDefault="00777830"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The diameter should be measured m</w:t>
      </w:r>
      <w:r w:rsidR="00A9221B" w:rsidRPr="007744FE">
        <w:rPr>
          <w:rFonts w:ascii="Book Antiqua" w:hAnsi="Book Antiqua"/>
          <w:color w:val="000000" w:themeColor="text1"/>
          <w:lang w:val="en-GB"/>
        </w:rPr>
        <w:t xml:space="preserve">ultiple </w:t>
      </w:r>
      <w:r w:rsidRPr="007744FE">
        <w:rPr>
          <w:rFonts w:ascii="Book Antiqua" w:hAnsi="Book Antiqua"/>
          <w:color w:val="000000" w:themeColor="text1"/>
          <w:lang w:val="en-GB"/>
        </w:rPr>
        <w:t xml:space="preserve">(usually three) times </w:t>
      </w:r>
      <w:r w:rsidR="00A9221B" w:rsidRPr="007744FE">
        <w:rPr>
          <w:rFonts w:ascii="Book Antiqua" w:hAnsi="Book Antiqua"/>
          <w:color w:val="000000" w:themeColor="text1"/>
          <w:lang w:val="en-GB"/>
        </w:rPr>
        <w:t xml:space="preserve">at </w:t>
      </w:r>
      <w:r w:rsidR="00A9221B" w:rsidRPr="007744FE">
        <w:rPr>
          <w:rFonts w:ascii="Book Antiqua" w:hAnsi="Book Antiqua" w:cs="Palatino1-Roman"/>
          <w:color w:val="000000" w:themeColor="text1"/>
          <w:lang w:val="en-GB"/>
        </w:rPr>
        <w:t xml:space="preserve">mid-systole </w:t>
      </w:r>
      <w:r w:rsidRPr="007744FE">
        <w:rPr>
          <w:rFonts w:ascii="Book Antiqua" w:hAnsi="Book Antiqua" w:cs="Palatino1-Roman"/>
          <w:color w:val="000000" w:themeColor="text1"/>
          <w:lang w:val="en-GB"/>
        </w:rPr>
        <w:t xml:space="preserve">in the </w:t>
      </w:r>
      <w:r w:rsidRPr="007744FE">
        <w:rPr>
          <w:rFonts w:ascii="Book Antiqua" w:hAnsi="Book Antiqua"/>
          <w:color w:val="000000" w:themeColor="text1"/>
          <w:lang w:val="en-GB"/>
        </w:rPr>
        <w:t>mid oesophageal aortic valve long axis (ME AV LAX) view,</w:t>
      </w:r>
      <w:r w:rsidRPr="007744FE">
        <w:rPr>
          <w:rFonts w:ascii="Book Antiqua" w:hAnsi="Book Antiqua" w:cs="Palatino1-Roman"/>
          <w:color w:val="000000" w:themeColor="text1"/>
          <w:lang w:val="en-GB"/>
        </w:rPr>
        <w:t xml:space="preserve"> </w:t>
      </w:r>
      <w:r w:rsidR="00A9221B" w:rsidRPr="007744FE">
        <w:rPr>
          <w:rFonts w:ascii="Book Antiqua" w:hAnsi="Book Antiqua" w:cs="Palatino1-Roman"/>
          <w:color w:val="000000" w:themeColor="text1"/>
          <w:lang w:val="en-GB"/>
        </w:rPr>
        <w:t>using the inner edge to inner edge technique</w:t>
      </w:r>
      <w:r w:rsidRPr="007744FE">
        <w:rPr>
          <w:rFonts w:ascii="Book Antiqua" w:hAnsi="Book Antiqua" w:cs="Palatino1-Roman"/>
          <w:color w:val="000000" w:themeColor="text1"/>
          <w:lang w:val="en-GB"/>
        </w:rPr>
        <w:t>,</w:t>
      </w:r>
      <w:r w:rsidR="00A9221B" w:rsidRPr="007744FE">
        <w:rPr>
          <w:rFonts w:ascii="Book Antiqua" w:hAnsi="Book Antiqua" w:cs="Palatino1-Roman"/>
          <w:color w:val="000000" w:themeColor="text1"/>
          <w:lang w:val="en-GB"/>
        </w:rPr>
        <w:t xml:space="preserve"> and then averaged</w:t>
      </w:r>
      <w:r w:rsidR="00A9221B" w:rsidRPr="007744FE">
        <w:rPr>
          <w:rFonts w:ascii="Book Antiqua" w:hAnsi="Book Antiqua"/>
          <w:color w:val="000000" w:themeColor="text1"/>
          <w:lang w:val="en-GB"/>
        </w:rPr>
        <w:t>. This measurement assumes that the annular size does not vary much throughout the cardiac cycle, so the timing of this measurement is not crucial.</w:t>
      </w:r>
    </w:p>
    <w:p w14:paraId="204F3340" w14:textId="5FBBE787" w:rsidR="00A9221B" w:rsidRPr="007744FE" w:rsidRDefault="00E23646" w:rsidP="002670BA">
      <w:pPr>
        <w:autoSpaceDE w:val="0"/>
        <w:autoSpaceDN w:val="0"/>
        <w:adjustRightInd w:val="0"/>
        <w:spacing w:line="360" w:lineRule="auto"/>
        <w:ind w:firstLine="708"/>
        <w:jc w:val="both"/>
        <w:rPr>
          <w:rFonts w:ascii="Book Antiqua" w:hAnsi="Book Antiqua" w:cs="Palatino1-Roman"/>
          <w:color w:val="000000" w:themeColor="text1"/>
          <w:lang w:val="en-GB"/>
        </w:rPr>
      </w:pPr>
      <w:r w:rsidRPr="007744FE">
        <w:rPr>
          <w:rFonts w:ascii="Book Antiqua" w:hAnsi="Book Antiqua"/>
          <w:color w:val="000000" w:themeColor="text1"/>
          <w:lang w:val="en-GB"/>
        </w:rPr>
        <w:t xml:space="preserve">VTI </w:t>
      </w:r>
      <w:r w:rsidR="00A9221B" w:rsidRPr="007744FE">
        <w:rPr>
          <w:rFonts w:ascii="Book Antiqua" w:hAnsi="Book Antiqua"/>
          <w:color w:val="000000" w:themeColor="text1"/>
          <w:lang w:val="en-GB"/>
        </w:rPr>
        <w:t xml:space="preserve">measured at the level of the LVOT using pulse wave Doppler requires the sample volume to be positioned in the LVOT just proximal to the aortic valve. </w:t>
      </w:r>
      <w:r w:rsidR="00777830" w:rsidRPr="007744FE">
        <w:rPr>
          <w:rFonts w:ascii="Book Antiqua" w:hAnsi="Book Antiqua" w:cs="Palatino1-Roman"/>
          <w:color w:val="000000" w:themeColor="text1"/>
          <w:lang w:val="en-GB"/>
        </w:rPr>
        <w:t>Because the blood flow is nearly parallel to the ultrasound beam, t</w:t>
      </w:r>
      <w:r w:rsidR="00A9221B" w:rsidRPr="007744FE">
        <w:rPr>
          <w:rFonts w:ascii="Book Antiqua" w:hAnsi="Book Antiqua"/>
          <w:color w:val="000000" w:themeColor="text1"/>
          <w:lang w:val="en-GB"/>
        </w:rPr>
        <w:t>he best trans</w:t>
      </w:r>
      <w:r w:rsidR="00777830" w:rsidRPr="007744FE">
        <w:rPr>
          <w:rFonts w:ascii="Book Antiqua" w:hAnsi="Book Antiqua"/>
          <w:color w:val="000000" w:themeColor="text1"/>
          <w:lang w:val="en-GB"/>
        </w:rPr>
        <w:t>o</w:t>
      </w:r>
      <w:r w:rsidR="00A9221B" w:rsidRPr="007744FE">
        <w:rPr>
          <w:rFonts w:ascii="Book Antiqua" w:hAnsi="Book Antiqua"/>
          <w:color w:val="000000" w:themeColor="text1"/>
          <w:lang w:val="en-GB"/>
        </w:rPr>
        <w:t xml:space="preserve">esophageal views for this measurement are the </w:t>
      </w:r>
      <w:proofErr w:type="spellStart"/>
      <w:r w:rsidR="00A9221B" w:rsidRPr="007744FE">
        <w:rPr>
          <w:rFonts w:ascii="Book Antiqua" w:hAnsi="Book Antiqua"/>
          <w:color w:val="000000" w:themeColor="text1"/>
          <w:lang w:val="en-GB"/>
        </w:rPr>
        <w:t>transgastric</w:t>
      </w:r>
      <w:proofErr w:type="spellEnd"/>
      <w:r w:rsidR="00A9221B" w:rsidRPr="007744FE">
        <w:rPr>
          <w:rFonts w:ascii="Book Antiqua" w:hAnsi="Book Antiqua"/>
          <w:color w:val="000000" w:themeColor="text1"/>
          <w:lang w:val="en-GB"/>
        </w:rPr>
        <w:t xml:space="preserve"> long axis (TG LAX) and the deep </w:t>
      </w:r>
      <w:proofErr w:type="spellStart"/>
      <w:r w:rsidR="00A9221B" w:rsidRPr="007744FE">
        <w:rPr>
          <w:rFonts w:ascii="Book Antiqua" w:hAnsi="Book Antiqua"/>
          <w:color w:val="000000" w:themeColor="text1"/>
          <w:lang w:val="en-GB"/>
        </w:rPr>
        <w:t>transgastric</w:t>
      </w:r>
      <w:proofErr w:type="spellEnd"/>
      <w:r w:rsidR="00A9221B" w:rsidRPr="007744FE">
        <w:rPr>
          <w:rFonts w:ascii="Book Antiqua" w:hAnsi="Book Antiqua"/>
          <w:color w:val="000000" w:themeColor="text1"/>
          <w:lang w:val="en-GB"/>
        </w:rPr>
        <w:t xml:space="preserve"> long axis (deep TG LAX) view</w:t>
      </w:r>
      <w:r w:rsidR="00777830"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with PW Doppler sample volume placed in </w:t>
      </w:r>
      <w:r w:rsidR="005E6C94" w:rsidRPr="007744FE">
        <w:rPr>
          <w:rFonts w:ascii="Book Antiqua" w:hAnsi="Book Antiqua"/>
          <w:color w:val="000000" w:themeColor="text1"/>
          <w:lang w:val="en-GB"/>
        </w:rPr>
        <w:t xml:space="preserve">the </w:t>
      </w:r>
      <w:r w:rsidR="00A9221B" w:rsidRPr="007744FE">
        <w:rPr>
          <w:rFonts w:ascii="Book Antiqua" w:hAnsi="Book Antiqua"/>
          <w:color w:val="000000" w:themeColor="text1"/>
          <w:lang w:val="en-GB"/>
        </w:rPr>
        <w:t>LVOT (</w:t>
      </w:r>
      <w:r w:rsidR="0036292A" w:rsidRPr="007744FE">
        <w:rPr>
          <w:rFonts w:ascii="Book Antiqua" w:hAnsi="Book Antiqua"/>
          <w:color w:val="000000" w:themeColor="text1"/>
          <w:lang w:val="en-GB"/>
        </w:rPr>
        <w:t>Figure</w:t>
      </w:r>
      <w:r w:rsidR="00127CD5" w:rsidRPr="007744FE">
        <w:rPr>
          <w:rFonts w:ascii="Book Antiqua" w:hAnsi="Book Antiqua"/>
          <w:color w:val="000000" w:themeColor="text1"/>
          <w:lang w:val="en-GB"/>
        </w:rPr>
        <w:t xml:space="preserve"> </w:t>
      </w:r>
      <w:r w:rsidR="00A9221B" w:rsidRPr="007744FE">
        <w:rPr>
          <w:rFonts w:ascii="Book Antiqua" w:hAnsi="Book Antiqua"/>
          <w:color w:val="000000" w:themeColor="text1"/>
          <w:lang w:val="en-GB"/>
        </w:rPr>
        <w:t>3)</w:t>
      </w:r>
      <w:r w:rsidR="00A9221B" w:rsidRPr="007744FE">
        <w:rPr>
          <w:rFonts w:ascii="Book Antiqua" w:hAnsi="Book Antiqua" w:cs="Palatino1-Roman"/>
          <w:color w:val="000000" w:themeColor="text1"/>
          <w:lang w:val="en-GB"/>
        </w:rPr>
        <w:fldChar w:fldCharType="begin">
          <w:fldData xml:space="preserve">PEVuZE5vdGU+PENpdGU+PEF1dGhvcj5Qb3J0ZXI8L0F1dGhvcj48WWVhcj4yMDE1PC9ZZWFyPjxS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</w:fldData>
        </w:fldChar>
      </w:r>
      <w:r w:rsidR="002F2B58" w:rsidRPr="007744FE">
        <w:rPr>
          <w:rFonts w:ascii="Book Antiqua" w:hAnsi="Book Antiqua" w:cs="Palatino1-Roman"/>
          <w:color w:val="000000" w:themeColor="text1"/>
          <w:lang w:val="en-GB"/>
        </w:rPr>
        <w:instrText xml:space="preserve"> ADDIN EN.CITE </w:instrText>
      </w:r>
      <w:r w:rsidR="002F2B58" w:rsidRPr="007744FE">
        <w:rPr>
          <w:rFonts w:ascii="Book Antiqua" w:hAnsi="Book Antiqua" w:cs="Palatino1-Roman"/>
          <w:color w:val="000000" w:themeColor="text1"/>
          <w:lang w:val="en-GB"/>
        </w:rPr>
        <w:fldChar w:fldCharType="begin">
          <w:fldData xml:space="preserve">PEVuZE5vdGU+PENpdGU+PEF1dGhvcj5Qb3J0ZXI8L0F1dGhvcj48WWVhcj4yMDE1PC9ZZWFyPjxS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</w:fldData>
        </w:fldChar>
      </w:r>
      <w:r w:rsidR="002F2B58" w:rsidRPr="007744FE">
        <w:rPr>
          <w:rFonts w:ascii="Book Antiqua" w:hAnsi="Book Antiqua" w:cs="Palatino1-Roman"/>
          <w:color w:val="000000" w:themeColor="text1"/>
          <w:lang w:val="en-GB"/>
        </w:rPr>
        <w:instrText xml:space="preserve"> ADDIN EN.CITE.DATA </w:instrText>
      </w:r>
      <w:r w:rsidR="002F2B58" w:rsidRPr="007744FE">
        <w:rPr>
          <w:rFonts w:ascii="Book Antiqua" w:hAnsi="Book Antiqua" w:cs="Palatino1-Roman"/>
          <w:color w:val="000000" w:themeColor="text1"/>
          <w:lang w:val="en-GB"/>
        </w:rPr>
      </w:r>
      <w:r w:rsidR="002F2B58" w:rsidRPr="007744FE">
        <w:rPr>
          <w:rFonts w:ascii="Book Antiqua" w:hAnsi="Book Antiqua" w:cs="Palatino1-Roman"/>
          <w:color w:val="000000" w:themeColor="text1"/>
          <w:lang w:val="en-GB"/>
        </w:rPr>
        <w:fldChar w:fldCharType="end"/>
      </w:r>
      <w:r w:rsidR="00A9221B" w:rsidRPr="007744FE">
        <w:rPr>
          <w:rFonts w:ascii="Book Antiqua" w:hAnsi="Book Antiqua" w:cs="Palatino1-Roman"/>
          <w:color w:val="000000" w:themeColor="text1"/>
          <w:lang w:val="en-GB"/>
        </w:rPr>
      </w:r>
      <w:r w:rsidR="00A9221B" w:rsidRPr="007744FE">
        <w:rPr>
          <w:rFonts w:ascii="Book Antiqua" w:hAnsi="Book Antiqua" w:cs="Palatino1-Roman"/>
          <w:color w:val="000000" w:themeColor="text1"/>
          <w:lang w:val="en-GB"/>
        </w:rPr>
        <w:fldChar w:fldCharType="separate"/>
      </w:r>
      <w:r w:rsidR="002F2B58" w:rsidRPr="007744FE">
        <w:rPr>
          <w:rFonts w:ascii="Book Antiqua" w:hAnsi="Book Antiqua" w:cs="Palatino1-Roman"/>
          <w:noProof/>
          <w:color w:val="000000" w:themeColor="text1"/>
          <w:vertAlign w:val="superscript"/>
          <w:lang w:val="en-GB"/>
        </w:rPr>
        <w:t>[</w:t>
      </w:r>
      <w:hyperlink w:anchor="_ENREF_45" w:tooltip="Moller-Sorensen, 2014 #35" w:history="1">
        <w:r w:rsidR="002F2B58" w:rsidRPr="007744FE">
          <w:rPr>
            <w:rFonts w:ascii="Book Antiqua" w:hAnsi="Book Antiqua" w:cs="Palatino1-Roman"/>
            <w:noProof/>
            <w:color w:val="000000" w:themeColor="text1"/>
            <w:vertAlign w:val="superscript"/>
            <w:lang w:val="en-GB"/>
          </w:rPr>
          <w:t>45</w:t>
        </w:r>
      </w:hyperlink>
      <w:r w:rsidR="0036292A" w:rsidRPr="007744FE">
        <w:rPr>
          <w:rFonts w:ascii="Book Antiqua" w:hAnsi="Book Antiqua" w:cs="Palatino1-Roman"/>
          <w:noProof/>
          <w:color w:val="000000" w:themeColor="text1"/>
          <w:vertAlign w:val="superscript"/>
          <w:lang w:val="en-GB"/>
        </w:rPr>
        <w:t>,</w:t>
      </w:r>
      <w:hyperlink w:anchor="_ENREF_52" w:tooltip="Porter, 2015 #101" w:history="1">
        <w:r w:rsidR="002F2B58" w:rsidRPr="007744FE">
          <w:rPr>
            <w:rFonts w:ascii="Book Antiqua" w:hAnsi="Book Antiqua" w:cs="Palatino1-Roman"/>
            <w:noProof/>
            <w:color w:val="000000" w:themeColor="text1"/>
            <w:vertAlign w:val="superscript"/>
            <w:lang w:val="en-GB"/>
          </w:rPr>
          <w:t>52</w:t>
        </w:r>
      </w:hyperlink>
      <w:r w:rsidR="002F2B58" w:rsidRPr="007744FE">
        <w:rPr>
          <w:rFonts w:ascii="Book Antiqua" w:hAnsi="Book Antiqua" w:cs="Palatino1-Roman"/>
          <w:noProof/>
          <w:color w:val="000000" w:themeColor="text1"/>
          <w:vertAlign w:val="superscript"/>
          <w:lang w:val="en-GB"/>
        </w:rPr>
        <w:t>]</w:t>
      </w:r>
      <w:r w:rsidR="00A9221B" w:rsidRPr="007744FE">
        <w:rPr>
          <w:rFonts w:ascii="Book Antiqua" w:hAnsi="Book Antiqua" w:cs="Palatino1-Roman"/>
          <w:color w:val="000000" w:themeColor="text1"/>
          <w:lang w:val="en-GB"/>
        </w:rPr>
        <w:fldChar w:fldCharType="end"/>
      </w:r>
      <w:r w:rsidR="00A9221B" w:rsidRPr="007744FE">
        <w:rPr>
          <w:rFonts w:ascii="Book Antiqua" w:hAnsi="Book Antiqua" w:cs="Palatino1-Roman"/>
          <w:color w:val="000000" w:themeColor="text1"/>
          <w:lang w:val="en-GB"/>
        </w:rPr>
        <w:t>.</w:t>
      </w:r>
    </w:p>
    <w:p w14:paraId="196DEC2E" w14:textId="18FAEFCD" w:rsidR="00A9221B" w:rsidRPr="007744FE" w:rsidRDefault="00A9221B" w:rsidP="002670BA">
      <w:pPr>
        <w:autoSpaceDE w:val="0"/>
        <w:autoSpaceDN w:val="0"/>
        <w:adjustRightInd w:val="0"/>
        <w:spacing w:line="360" w:lineRule="auto"/>
        <w:ind w:firstLine="708"/>
        <w:jc w:val="both"/>
        <w:rPr>
          <w:rFonts w:ascii="Book Antiqua" w:hAnsi="Book Antiqua" w:cs="Palatino1-Roman"/>
          <w:color w:val="000000" w:themeColor="text1"/>
          <w:lang w:val="en-GB"/>
        </w:rPr>
      </w:pPr>
      <w:r w:rsidRPr="007744FE">
        <w:rPr>
          <w:rFonts w:ascii="Book Antiqua" w:hAnsi="Book Antiqua" w:cs="Palatino1-Roman"/>
          <w:color w:val="000000" w:themeColor="text1"/>
          <w:lang w:val="en-GB"/>
        </w:rPr>
        <w:t>When aortic stenosis is present</w:t>
      </w:r>
      <w:r w:rsidR="005E6C94" w:rsidRPr="007744FE">
        <w:rPr>
          <w:rFonts w:ascii="Book Antiqua" w:hAnsi="Book Antiqua" w:cs="Palatino1-Roman"/>
          <w:color w:val="000000" w:themeColor="text1"/>
          <w:lang w:val="en-GB"/>
        </w:rPr>
        <w:t>,</w:t>
      </w:r>
      <w:r w:rsidRPr="007744FE">
        <w:rPr>
          <w:rFonts w:ascii="Book Antiqua" w:hAnsi="Book Antiqua" w:cs="Palatino1-Roman"/>
          <w:color w:val="000000" w:themeColor="text1"/>
          <w:lang w:val="en-GB"/>
        </w:rPr>
        <w:t xml:space="preserve"> the CW Doppler signal shows a characteristic </w:t>
      </w:r>
      <w:r w:rsidR="005E6C94" w:rsidRPr="007744FE">
        <w:rPr>
          <w:rFonts w:ascii="Book Antiqua" w:hAnsi="Book Antiqua" w:cs="Palatino1-Roman"/>
          <w:color w:val="000000" w:themeColor="text1"/>
          <w:lang w:val="en-GB"/>
        </w:rPr>
        <w:t xml:space="preserve">flow </w:t>
      </w:r>
      <w:r w:rsidRPr="007744FE">
        <w:rPr>
          <w:rFonts w:ascii="Book Antiqua" w:hAnsi="Book Antiqua" w:cs="Palatino1-Roman"/>
          <w:color w:val="000000" w:themeColor="text1"/>
          <w:lang w:val="en-GB"/>
        </w:rPr>
        <w:t>image with two densities</w:t>
      </w:r>
      <w:r w:rsidR="009A1F6B" w:rsidRPr="007744FE">
        <w:rPr>
          <w:rFonts w:ascii="Book Antiqua" w:hAnsi="Book Antiqua" w:cs="Palatino1-Roman"/>
          <w:color w:val="000000" w:themeColor="text1"/>
          <w:lang w:val="en-GB"/>
        </w:rPr>
        <w:fldChar w:fldCharType="begin"/>
      </w:r>
      <w:r w:rsidR="002F2B58" w:rsidRPr="007744FE">
        <w:rPr>
          <w:rFonts w:ascii="Book Antiqua" w:hAnsi="Book Antiqua" w:cs="Palatino1-Roman"/>
          <w:color w:val="000000" w:themeColor="text1"/>
          <w:lang w:val="en-GB"/>
        </w:rPr>
        <w:instrText xml:space="preserve"> ADDIN EN.CITE &lt;EndNote&gt;&lt;Cite&gt;&lt;Author&gt;Maslow&lt;/Author&gt;&lt;Year&gt;2001&lt;/Year&gt;&lt;RecNum&gt;87&lt;/RecNum&gt;&lt;DisplayText&gt;&lt;style face="superscript"&gt;[53]&lt;/style&gt;&lt;/DisplayText&gt;&lt;record&gt;&lt;rec-number&gt;87&lt;/rec-number&gt;&lt;foreign-keys&gt;&lt;key app="EN" db-id="5wxvpsfx80z5dse2xapvwpae9xezzddr0rdd" timestamp="0"&gt;87&lt;/key&gt;&lt;/foreign-keys&gt;&lt;ref-type name="Journal Article"&gt;17&lt;/ref-type&gt;&lt;contributors&gt;&lt;authors&gt;&lt;author&gt;Maslow, A. D.&lt;/author&gt;&lt;author&gt;Mashikian, J.&lt;/author&gt;&lt;author&gt;Haering, J. M.&lt;/author&gt;&lt;author&gt;Heindel, S.&lt;/author&gt;&lt;author&gt;Douglas, P.&lt;/author&gt;&lt;author&gt;Levine, R.&lt;/author&gt;&lt;/authors&gt;&lt;/contributors&gt;&lt;auth-address&gt;Departments of Anesthesia and Cardiology, Beth Israel-Deaconess Medical Center, Boston, MA, USA.&lt;/auth-address&gt;&lt;titles&gt;&lt;title&gt;Transesophageal echocardiographic evaluation of native aortic valve area: utility of the double-envelope technique&lt;/title&gt;&lt;secondary-title&gt;J Cardiothorac Vasc Anesth&lt;/secondary-title&gt;&lt;/titles&gt;&lt;periodical&gt;&lt;full-title&gt;J Cardiothorac Vasc Anesth&lt;/full-title&gt;&lt;/periodical&gt;&lt;pages&gt;293-9&lt;/pages&gt;&lt;volume&gt;15&lt;/volume&gt;&lt;number&gt;3&lt;/number&gt;&lt;edition&gt;2001/06/27&lt;/edition&gt;&lt;keywords&gt;&lt;keyword&gt;Aged&lt;/keyword&gt;&lt;keyword&gt;Aortic Valve/*ultrasonography&lt;/keyword&gt;&lt;keyword&gt;Coronary Circulation/physiology&lt;/keyword&gt;&lt;keyword&gt;Echocardiography, Transesophageal/*methods&lt;/keyword&gt;&lt;keyword&gt;Female&lt;/keyword&gt;&lt;keyword&gt;Humans&lt;/keyword&gt;&lt;keyword&gt;Male&lt;/keyword&gt;&lt;keyword&gt;Observer Variation&lt;/keyword&gt;&lt;keyword&gt;Prospective Studies&lt;/keyword&gt;&lt;keyword&gt;Ventricular Function, Left&lt;/keyword&gt;&lt;/keywords&gt;&lt;dates&gt;&lt;year&gt;2001&lt;/year&gt;&lt;pub-dates&gt;&lt;date&gt;Jun&lt;/date&gt;&lt;/pub-dates&gt;&lt;/dates&gt;&lt;isbn&gt;1053-0770 (Print)&amp;#xD;1053-0770 (Linking)&lt;/isbn&gt;&lt;accession-num&gt;11426358&lt;/accession-num&gt;&lt;urls&gt;&lt;related-urls&gt;&lt;url&gt;http://www.ncbi.nlm.nih.gov/entrez/query.fcgi?cmd=Retrieve&amp;amp;db=PubMed&amp;amp;dopt=Citation&amp;amp;list_uids=11426358&lt;/url&gt;&lt;/related-urls&gt;&lt;/urls&gt;&lt;electronic-resource-num&gt;S1053-0770(01)11251-6 [pii]&amp;#xD;10.1053/jcan.2001.23272&lt;/electronic-resource-num&gt;&lt;language&gt;eng&lt;/language&gt;&lt;/record&gt;&lt;/Cite&gt;&lt;/EndNote&gt;</w:instrText>
      </w:r>
      <w:r w:rsidR="009A1F6B" w:rsidRPr="007744FE">
        <w:rPr>
          <w:rFonts w:ascii="Book Antiqua" w:hAnsi="Book Antiqua" w:cs="Palatino1-Roman"/>
          <w:color w:val="000000" w:themeColor="text1"/>
          <w:lang w:val="en-GB"/>
        </w:rPr>
        <w:fldChar w:fldCharType="separate"/>
      </w:r>
      <w:r w:rsidR="002F2B58" w:rsidRPr="007744FE">
        <w:rPr>
          <w:rFonts w:ascii="Book Antiqua" w:hAnsi="Book Antiqua" w:cs="Palatino1-Roman"/>
          <w:noProof/>
          <w:color w:val="000000" w:themeColor="text1"/>
          <w:vertAlign w:val="superscript"/>
          <w:lang w:val="en-GB"/>
        </w:rPr>
        <w:t>[</w:t>
      </w:r>
      <w:hyperlink w:anchor="_ENREF_53" w:tooltip="Maslow, 2001 #87" w:history="1">
        <w:r w:rsidR="002F2B58" w:rsidRPr="007744FE">
          <w:rPr>
            <w:rFonts w:ascii="Book Antiqua" w:hAnsi="Book Antiqua" w:cs="Palatino1-Roman"/>
            <w:noProof/>
            <w:color w:val="000000" w:themeColor="text1"/>
            <w:vertAlign w:val="superscript"/>
            <w:lang w:val="en-GB"/>
          </w:rPr>
          <w:t>53</w:t>
        </w:r>
      </w:hyperlink>
      <w:r w:rsidR="002F2B58" w:rsidRPr="007744FE">
        <w:rPr>
          <w:rFonts w:ascii="Book Antiqua" w:hAnsi="Book Antiqua" w:cs="Palatino1-Roman"/>
          <w:noProof/>
          <w:color w:val="000000" w:themeColor="text1"/>
          <w:vertAlign w:val="superscript"/>
          <w:lang w:val="en-GB"/>
        </w:rPr>
        <w:t>]</w:t>
      </w:r>
      <w:r w:rsidR="009A1F6B" w:rsidRPr="007744FE">
        <w:rPr>
          <w:rFonts w:ascii="Book Antiqua" w:hAnsi="Book Antiqua" w:cs="Palatino1-Roman"/>
          <w:color w:val="000000" w:themeColor="text1"/>
          <w:lang w:val="en-GB"/>
        </w:rPr>
        <w:fldChar w:fldCharType="end"/>
      </w:r>
      <w:r w:rsidRPr="007744FE">
        <w:rPr>
          <w:rFonts w:ascii="Book Antiqua" w:hAnsi="Book Antiqua" w:cs="Palatino1-Roman"/>
          <w:color w:val="000000" w:themeColor="text1"/>
          <w:lang w:val="en-GB"/>
        </w:rPr>
        <w:t xml:space="preserve">. The most intense part of the </w:t>
      </w:r>
      <w:r w:rsidR="00DA7F3E" w:rsidRPr="007744FE">
        <w:rPr>
          <w:rFonts w:ascii="Book Antiqua" w:hAnsi="Book Antiqua" w:cs="Palatino1-Roman"/>
          <w:color w:val="000000" w:themeColor="text1"/>
          <w:lang w:val="en-GB"/>
        </w:rPr>
        <w:t xml:space="preserve">time velocity integral </w:t>
      </w:r>
      <w:r w:rsidRPr="007744FE">
        <w:rPr>
          <w:rFonts w:ascii="Book Antiqua" w:hAnsi="Book Antiqua" w:cs="Palatino1-Roman"/>
          <w:color w:val="000000" w:themeColor="text1"/>
          <w:lang w:val="en-GB"/>
        </w:rPr>
        <w:t xml:space="preserve">is the SV, </w:t>
      </w:r>
      <w:r w:rsidR="00AF5764" w:rsidRPr="007744FE">
        <w:rPr>
          <w:rFonts w:ascii="Book Antiqua" w:hAnsi="Book Antiqua" w:cs="Palatino1-Roman"/>
          <w:color w:val="000000" w:themeColor="text1"/>
          <w:lang w:val="en-GB"/>
        </w:rPr>
        <w:t xml:space="preserve">whereas </w:t>
      </w:r>
      <w:r w:rsidRPr="007744FE">
        <w:rPr>
          <w:rFonts w:ascii="Book Antiqua" w:hAnsi="Book Antiqua" w:cs="Palatino1-Roman"/>
          <w:color w:val="000000" w:themeColor="text1"/>
          <w:lang w:val="en-GB"/>
        </w:rPr>
        <w:t>the outer contour shows the speed of the peak that allows the</w:t>
      </w:r>
      <w:r w:rsidR="005E6C94" w:rsidRPr="007744FE">
        <w:rPr>
          <w:rFonts w:ascii="Book Antiqua" w:hAnsi="Book Antiqua" w:cs="Palatino1-Roman"/>
          <w:color w:val="000000" w:themeColor="text1"/>
          <w:lang w:val="en-GB"/>
        </w:rPr>
        <w:t xml:space="preserve"> pressure gradient at the level of aortic valve to be</w:t>
      </w:r>
      <w:r w:rsidRPr="007744FE">
        <w:rPr>
          <w:rFonts w:ascii="Book Antiqua" w:hAnsi="Book Antiqua" w:cs="Palatino1-Roman"/>
          <w:color w:val="000000" w:themeColor="text1"/>
          <w:lang w:val="en-GB"/>
        </w:rPr>
        <w:t xml:space="preserve"> calculat</w:t>
      </w:r>
      <w:r w:rsidR="005E6C94" w:rsidRPr="007744FE">
        <w:rPr>
          <w:rFonts w:ascii="Book Antiqua" w:hAnsi="Book Antiqua" w:cs="Palatino1-Roman"/>
          <w:color w:val="000000" w:themeColor="text1"/>
          <w:lang w:val="en-GB"/>
        </w:rPr>
        <w:t xml:space="preserve">ed </w:t>
      </w:r>
      <w:r w:rsidRPr="007744FE">
        <w:rPr>
          <w:rFonts w:ascii="Book Antiqua" w:hAnsi="Book Antiqua" w:cs="Palatino1-Roman"/>
          <w:color w:val="000000" w:themeColor="text1"/>
          <w:lang w:val="en-GB"/>
        </w:rPr>
        <w:t xml:space="preserve">using the modified Bernoulli equation. This technique cannot be used when there is a significant aortic regurgitation. </w:t>
      </w:r>
    </w:p>
    <w:p w14:paraId="290A5098" w14:textId="77777777" w:rsidR="00A9221B" w:rsidRPr="007744FE" w:rsidRDefault="00A9221B" w:rsidP="002670BA">
      <w:pPr>
        <w:pStyle w:val="Default"/>
        <w:spacing w:line="360" w:lineRule="auto"/>
        <w:jc w:val="both"/>
        <w:rPr>
          <w:rFonts w:ascii="Book Antiqua" w:hAnsi="Book Antiqua"/>
          <w:color w:val="000000" w:themeColor="text1"/>
          <w:lang w:val="en-GB"/>
        </w:rPr>
      </w:pPr>
    </w:p>
    <w:p w14:paraId="2979F82D" w14:textId="238FCC3E" w:rsidR="00A9221B" w:rsidRPr="007744FE" w:rsidRDefault="00A9221B" w:rsidP="0036292A">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 xml:space="preserve">SV and CO measurement at </w:t>
      </w:r>
      <w:r w:rsidR="0036292A" w:rsidRPr="007744FE">
        <w:rPr>
          <w:rFonts w:ascii="Book Antiqua" w:hAnsi="Book Antiqua"/>
          <w:b/>
          <w:color w:val="000000" w:themeColor="text1"/>
          <w:lang w:val="en-GB"/>
        </w:rPr>
        <w:t>a</w:t>
      </w:r>
      <w:r w:rsidRPr="007744FE">
        <w:rPr>
          <w:rFonts w:ascii="Book Antiqua" w:hAnsi="Book Antiqua"/>
          <w:b/>
          <w:color w:val="000000" w:themeColor="text1"/>
          <w:lang w:val="en-GB"/>
        </w:rPr>
        <w:t xml:space="preserve">ortic </w:t>
      </w:r>
      <w:r w:rsidR="0036292A" w:rsidRPr="007744FE">
        <w:rPr>
          <w:rFonts w:ascii="Book Antiqua" w:hAnsi="Book Antiqua"/>
          <w:b/>
          <w:color w:val="000000" w:themeColor="text1"/>
          <w:lang w:val="en-GB"/>
        </w:rPr>
        <w:t>v</w:t>
      </w:r>
      <w:r w:rsidRPr="007744FE">
        <w:rPr>
          <w:rFonts w:ascii="Book Antiqua" w:hAnsi="Book Antiqua"/>
          <w:b/>
          <w:color w:val="000000" w:themeColor="text1"/>
          <w:lang w:val="en-GB"/>
        </w:rPr>
        <w:t>alve</w:t>
      </w:r>
      <w:r w:rsidR="0036292A" w:rsidRPr="007744FE">
        <w:rPr>
          <w:rFonts w:ascii="Book Antiqua" w:eastAsiaTheme="minorEastAsia" w:hAnsi="Book Antiqua" w:hint="eastAsia"/>
          <w:b/>
          <w:color w:val="000000" w:themeColor="text1"/>
          <w:lang w:val="en-GB" w:eastAsia="zh-CN"/>
        </w:rPr>
        <w:t xml:space="preserve">: </w:t>
      </w:r>
      <w:r w:rsidRPr="007744FE">
        <w:rPr>
          <w:rFonts w:ascii="Book Antiqua" w:hAnsi="Book Antiqua"/>
          <w:color w:val="000000" w:themeColor="text1"/>
          <w:lang w:val="en-GB"/>
        </w:rPr>
        <w:t xml:space="preserve">If measuring at the level of the aortic valve, the CSA of the valve can be measured using </w:t>
      </w:r>
      <w:proofErr w:type="spellStart"/>
      <w:r w:rsidRPr="007744FE">
        <w:rPr>
          <w:rFonts w:ascii="Book Antiqua" w:hAnsi="Book Antiqua"/>
          <w:color w:val="000000" w:themeColor="text1"/>
          <w:lang w:val="en-GB"/>
        </w:rPr>
        <w:t>planimetry</w:t>
      </w:r>
      <w:proofErr w:type="spellEnd"/>
      <w:r w:rsidRPr="007744FE">
        <w:rPr>
          <w:rFonts w:ascii="Book Antiqua" w:hAnsi="Book Antiqua"/>
          <w:color w:val="000000" w:themeColor="text1"/>
          <w:lang w:val="en-GB"/>
        </w:rPr>
        <w:t xml:space="preserve"> of a short axis view of the aor</w:t>
      </w:r>
      <w:r w:rsidR="00F677E5" w:rsidRPr="007744FE">
        <w:rPr>
          <w:rFonts w:ascii="Book Antiqua" w:hAnsi="Book Antiqua"/>
          <w:color w:val="000000" w:themeColor="text1"/>
          <w:lang w:val="en-GB"/>
        </w:rPr>
        <w:t>tic valve in mid systole (</w:t>
      </w:r>
      <w:r w:rsidR="0036292A" w:rsidRPr="007744FE">
        <w:rPr>
          <w:rFonts w:ascii="Book Antiqua" w:hAnsi="Book Antiqua"/>
          <w:color w:val="000000" w:themeColor="text1"/>
          <w:lang w:val="en-GB"/>
        </w:rPr>
        <w:t>Figure</w:t>
      </w:r>
      <w:r w:rsidRPr="007744FE">
        <w:rPr>
          <w:rFonts w:ascii="Book Antiqua" w:hAnsi="Book Antiqua"/>
          <w:color w:val="000000" w:themeColor="text1"/>
          <w:lang w:val="en-GB"/>
        </w:rPr>
        <w:t xml:space="preserve"> 4). </w:t>
      </w:r>
      <w:r w:rsidR="00E23646" w:rsidRPr="007744FE">
        <w:rPr>
          <w:rFonts w:ascii="Book Antiqua" w:hAnsi="Book Antiqua"/>
          <w:color w:val="000000" w:themeColor="text1"/>
          <w:lang w:val="en-GB"/>
        </w:rPr>
        <w:t xml:space="preserve">VTI </w:t>
      </w:r>
      <w:r w:rsidRPr="007744FE">
        <w:rPr>
          <w:rFonts w:ascii="Book Antiqua" w:hAnsi="Book Antiqua"/>
          <w:color w:val="000000" w:themeColor="text1"/>
          <w:lang w:val="en-GB"/>
        </w:rPr>
        <w:t xml:space="preserve">is measured using continuous wave Doppler with the </w:t>
      </w:r>
      <w:r w:rsidRPr="007744FE">
        <w:rPr>
          <w:rFonts w:ascii="Book Antiqua" w:hAnsi="Book Antiqua"/>
          <w:color w:val="000000" w:themeColor="text1"/>
          <w:lang w:val="en-GB"/>
        </w:rPr>
        <w:lastRenderedPageBreak/>
        <w:t>Doppler beam directed through the valve orifice</w:t>
      </w:r>
      <w:r w:rsidR="00D76DD1" w:rsidRPr="007744FE">
        <w:rPr>
          <w:rFonts w:ascii="Book Antiqua" w:hAnsi="Book Antiqua"/>
          <w:color w:val="000000" w:themeColor="text1"/>
          <w:lang w:val="en-GB"/>
        </w:rPr>
        <w:t>;</w:t>
      </w:r>
      <w:r w:rsidRPr="007744FE">
        <w:rPr>
          <w:rFonts w:ascii="Book Antiqua" w:hAnsi="Book Antiqua"/>
          <w:color w:val="000000" w:themeColor="text1"/>
          <w:lang w:val="en-GB"/>
        </w:rPr>
        <w:t xml:space="preserve"> the TG LAX view or the deep TG LAX view are the most helpful views </w:t>
      </w:r>
      <w:r w:rsidR="005E6C94" w:rsidRPr="007744FE">
        <w:rPr>
          <w:rFonts w:ascii="Book Antiqua" w:hAnsi="Book Antiqua"/>
          <w:color w:val="000000" w:themeColor="text1"/>
          <w:lang w:val="en-GB"/>
        </w:rPr>
        <w:t>for this purpose</w:t>
      </w:r>
      <w:r w:rsidRPr="007744FE">
        <w:rPr>
          <w:rFonts w:ascii="Book Antiqua" w:hAnsi="Book Antiqua"/>
          <w:color w:val="000000" w:themeColor="text1"/>
          <w:lang w:val="en-GB"/>
        </w:rPr>
        <w:t xml:space="preserve">. </w:t>
      </w:r>
    </w:p>
    <w:p w14:paraId="7B483984" w14:textId="3165265A" w:rsidR="00A9221B" w:rsidRPr="007744FE" w:rsidRDefault="00A9221B" w:rsidP="002916C5">
      <w:pPr>
        <w:pStyle w:val="Default"/>
        <w:spacing w:line="360" w:lineRule="auto"/>
        <w:ind w:firstLine="708"/>
        <w:jc w:val="both"/>
        <w:rPr>
          <w:rFonts w:ascii="Book Antiqua" w:eastAsiaTheme="minorEastAsia" w:hAnsi="Book Antiqua"/>
          <w:color w:val="000000" w:themeColor="text1"/>
          <w:lang w:val="en-GB" w:eastAsia="zh-CN"/>
        </w:rPr>
      </w:pPr>
      <w:r w:rsidRPr="007744FE">
        <w:rPr>
          <w:rFonts w:ascii="Book Antiqua" w:hAnsi="Book Antiqua"/>
          <w:color w:val="000000" w:themeColor="text1"/>
          <w:lang w:val="en-GB"/>
        </w:rPr>
        <w:t>The stroke volume measured at aortic valve is simplified by the following equation:</w:t>
      </w:r>
    </w:p>
    <w:p w14:paraId="77D72050" w14:textId="107D1EB1" w:rsidR="00A9221B" w:rsidRPr="007744FE" w:rsidRDefault="00A9221B" w:rsidP="002916C5">
      <w:pPr>
        <w:autoSpaceDE w:val="0"/>
        <w:autoSpaceDN w:val="0"/>
        <w:adjustRightInd w:val="0"/>
        <w:spacing w:line="360" w:lineRule="auto"/>
        <w:jc w:val="center"/>
        <w:rPr>
          <w:rFonts w:ascii="Book Antiqua" w:eastAsiaTheme="minorEastAsia" w:hAnsi="Book Antiqua"/>
          <w:color w:val="000000" w:themeColor="text1"/>
          <w:lang w:val="en-GB" w:eastAsia="zh-CN"/>
        </w:rPr>
      </w:pPr>
      <w:r w:rsidRPr="007744FE">
        <w:rPr>
          <w:rFonts w:ascii="Book Antiqua" w:hAnsi="Book Antiqua"/>
          <w:color w:val="000000" w:themeColor="text1"/>
          <w:lang w:val="en-GB"/>
        </w:rPr>
        <w:t xml:space="preserve">SV = </w:t>
      </w:r>
      <w:r w:rsidR="00E23646" w:rsidRPr="007744FE">
        <w:rPr>
          <w:rFonts w:ascii="Book Antiqua" w:hAnsi="Book Antiqua"/>
          <w:color w:val="000000" w:themeColor="text1"/>
          <w:lang w:val="en-GB"/>
        </w:rPr>
        <w:t xml:space="preserve">VTI </w:t>
      </w:r>
      <w:r w:rsidRPr="007744FE">
        <w:rPr>
          <w:rFonts w:ascii="Book Antiqua" w:hAnsi="Book Antiqua"/>
          <w:color w:val="000000" w:themeColor="text1"/>
          <w:lang w:val="en-GB"/>
        </w:rPr>
        <w:t>x aortic valve area</w:t>
      </w:r>
    </w:p>
    <w:p w14:paraId="12FF994C" w14:textId="1A4D0401" w:rsidR="00A9221B" w:rsidRPr="007744FE" w:rsidRDefault="00A9221B" w:rsidP="002670BA">
      <w:pPr>
        <w:pStyle w:val="Default"/>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It</w:t>
      </w:r>
      <w:r w:rsidR="005E6C94" w:rsidRPr="007744FE">
        <w:rPr>
          <w:rFonts w:ascii="Book Antiqua" w:hAnsi="Book Antiqua"/>
          <w:color w:val="000000" w:themeColor="text1"/>
          <w:lang w:val="en-GB"/>
        </w:rPr>
        <w:t xml:space="preserve"> i</w:t>
      </w:r>
      <w:r w:rsidRPr="007744FE">
        <w:rPr>
          <w:rFonts w:ascii="Book Antiqua" w:hAnsi="Book Antiqua"/>
          <w:color w:val="000000" w:themeColor="text1"/>
          <w:lang w:val="en-GB"/>
        </w:rPr>
        <w:t>s important to remember that if significant aortic stenosis is present, flow distal to the valve is not laminar and SV measurements will</w:t>
      </w:r>
      <w:r w:rsidR="005E6C94" w:rsidRPr="007744FE">
        <w:rPr>
          <w:rFonts w:ascii="Book Antiqua" w:hAnsi="Book Antiqua"/>
          <w:color w:val="000000" w:themeColor="text1"/>
          <w:lang w:val="en-GB"/>
        </w:rPr>
        <w:t xml:space="preserve"> therefore</w:t>
      </w:r>
      <w:r w:rsidRPr="007744FE">
        <w:rPr>
          <w:rFonts w:ascii="Book Antiqua" w:hAnsi="Book Antiqua"/>
          <w:color w:val="000000" w:themeColor="text1"/>
          <w:lang w:val="en-GB"/>
        </w:rPr>
        <w:t xml:space="preserve"> be inaccurate. </w:t>
      </w:r>
    </w:p>
    <w:p w14:paraId="2EE93C9C" w14:textId="77777777" w:rsidR="00006DA4" w:rsidRPr="007744FE" w:rsidRDefault="00006DA4" w:rsidP="002670BA">
      <w:pPr>
        <w:autoSpaceDE w:val="0"/>
        <w:autoSpaceDN w:val="0"/>
        <w:adjustRightInd w:val="0"/>
        <w:spacing w:line="360" w:lineRule="auto"/>
        <w:jc w:val="both"/>
        <w:rPr>
          <w:rFonts w:ascii="Book Antiqua" w:eastAsiaTheme="minorEastAsia" w:hAnsi="Book Antiqua"/>
          <w:b/>
          <w:bCs/>
          <w:color w:val="000000" w:themeColor="text1"/>
          <w:lang w:val="en-GB" w:eastAsia="zh-CN"/>
        </w:rPr>
      </w:pPr>
    </w:p>
    <w:p w14:paraId="4D1BD8CE" w14:textId="0063969D" w:rsidR="00A9221B" w:rsidRPr="007744FE" w:rsidRDefault="00D96C5B" w:rsidP="002670BA">
      <w:pPr>
        <w:autoSpaceDE w:val="0"/>
        <w:autoSpaceDN w:val="0"/>
        <w:adjustRightInd w:val="0"/>
        <w:spacing w:line="360" w:lineRule="auto"/>
        <w:jc w:val="both"/>
        <w:rPr>
          <w:rFonts w:ascii="Book Antiqua" w:hAnsi="Book Antiqua"/>
          <w:b/>
          <w:bCs/>
          <w:i/>
          <w:color w:val="000000" w:themeColor="text1"/>
          <w:lang w:val="en-GB"/>
        </w:rPr>
      </w:pPr>
      <w:r w:rsidRPr="007744FE">
        <w:rPr>
          <w:rFonts w:ascii="Book Antiqua" w:hAnsi="Book Antiqua"/>
          <w:b/>
          <w:bCs/>
          <w:i/>
          <w:color w:val="000000" w:themeColor="text1"/>
          <w:lang w:val="en-GB"/>
        </w:rPr>
        <w:t>Volume status assessment an</w:t>
      </w:r>
      <w:r w:rsidR="0036292A" w:rsidRPr="007744FE">
        <w:rPr>
          <w:rFonts w:ascii="Book Antiqua" w:hAnsi="Book Antiqua"/>
          <w:b/>
          <w:bCs/>
          <w:i/>
          <w:color w:val="000000" w:themeColor="text1"/>
          <w:lang w:val="en-GB"/>
        </w:rPr>
        <w:t>d volume therap</w:t>
      </w:r>
      <w:r w:rsidRPr="007744FE">
        <w:rPr>
          <w:rFonts w:ascii="Book Antiqua" w:hAnsi="Book Antiqua"/>
          <w:b/>
          <w:bCs/>
          <w:i/>
          <w:color w:val="000000" w:themeColor="text1"/>
          <w:lang w:val="en-GB"/>
        </w:rPr>
        <w:t>y</w:t>
      </w:r>
    </w:p>
    <w:p w14:paraId="499C721B" w14:textId="7C1CE511" w:rsidR="00A9221B" w:rsidRPr="007744FE" w:rsidRDefault="00F9250D" w:rsidP="0036292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 xml:space="preserve">Volume status </w:t>
      </w:r>
      <w:r w:rsidR="00A9221B" w:rsidRPr="007744FE">
        <w:rPr>
          <w:rFonts w:ascii="Book Antiqua" w:hAnsi="Book Antiqua"/>
          <w:color w:val="000000" w:themeColor="text1"/>
          <w:lang w:val="en-GB"/>
        </w:rPr>
        <w:t>assessment</w:t>
      </w:r>
      <w:r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w:t>
      </w:r>
      <w:r w:rsidRPr="007744FE">
        <w:rPr>
          <w:rFonts w:ascii="Book Antiqua" w:hAnsi="Book Antiqua"/>
          <w:color w:val="000000" w:themeColor="text1"/>
          <w:lang w:val="en-GB"/>
        </w:rPr>
        <w:t>are a</w:t>
      </w:r>
      <w:r w:rsidR="00A9221B" w:rsidRPr="007744FE">
        <w:rPr>
          <w:rFonts w:ascii="Book Antiqua" w:hAnsi="Book Antiqua"/>
          <w:color w:val="000000" w:themeColor="text1"/>
          <w:lang w:val="en-GB"/>
        </w:rPr>
        <w:t xml:space="preserve"> challenge </w:t>
      </w:r>
      <w:r w:rsidRPr="007744FE">
        <w:rPr>
          <w:rFonts w:ascii="Book Antiqua" w:hAnsi="Book Antiqua"/>
          <w:color w:val="000000" w:themeColor="text1"/>
          <w:lang w:val="en-GB"/>
        </w:rPr>
        <w:t xml:space="preserve">in </w:t>
      </w:r>
      <w:r w:rsidR="00A9221B" w:rsidRPr="007744FE">
        <w:rPr>
          <w:rFonts w:ascii="Book Antiqua" w:hAnsi="Book Antiqua"/>
          <w:color w:val="000000" w:themeColor="text1"/>
          <w:lang w:val="en-GB"/>
        </w:rPr>
        <w:t>perioperative</w:t>
      </w:r>
      <w:r w:rsidR="009B113E" w:rsidRPr="007744FE">
        <w:rPr>
          <w:rFonts w:ascii="Book Antiqua" w:hAnsi="Book Antiqua"/>
          <w:color w:val="000000" w:themeColor="text1"/>
          <w:lang w:val="en-GB"/>
        </w:rPr>
        <w:t xml:space="preserve"> haemo</w:t>
      </w:r>
      <w:r w:rsidR="00A9221B" w:rsidRPr="007744FE">
        <w:rPr>
          <w:rFonts w:ascii="Book Antiqua" w:hAnsi="Book Antiqua"/>
          <w:color w:val="000000" w:themeColor="text1"/>
          <w:lang w:val="en-GB"/>
        </w:rPr>
        <w:t>dynamic management</w:t>
      </w:r>
      <w:r w:rsidRPr="007744FE">
        <w:rPr>
          <w:rFonts w:ascii="Book Antiqua" w:hAnsi="Book Antiqua"/>
          <w:color w:val="000000" w:themeColor="text1"/>
          <w:lang w:val="en-GB"/>
        </w:rPr>
        <w:t xml:space="preserve"> of LT</w:t>
      </w:r>
      <w:r w:rsidR="00A9221B" w:rsidRPr="007744FE">
        <w:rPr>
          <w:rFonts w:ascii="Book Antiqua" w:hAnsi="Book Antiqua"/>
          <w:color w:val="000000" w:themeColor="text1"/>
          <w:lang w:val="en-GB"/>
        </w:rPr>
        <w:t xml:space="preserve"> and the most com</w:t>
      </w:r>
      <w:r w:rsidR="00F677E5" w:rsidRPr="007744FE">
        <w:rPr>
          <w:rFonts w:ascii="Book Antiqua" w:hAnsi="Book Antiqua"/>
          <w:color w:val="000000" w:themeColor="text1"/>
          <w:lang w:val="en-GB"/>
        </w:rPr>
        <w:t>mon</w:t>
      </w:r>
      <w:r w:rsidR="009B113E" w:rsidRPr="007744FE">
        <w:rPr>
          <w:rFonts w:ascii="Book Antiqua" w:hAnsi="Book Antiqua"/>
          <w:color w:val="000000" w:themeColor="text1"/>
          <w:lang w:val="en-GB"/>
        </w:rPr>
        <w:t xml:space="preserve"> haemo</w:t>
      </w:r>
      <w:r w:rsidR="00F677E5" w:rsidRPr="007744FE">
        <w:rPr>
          <w:rFonts w:ascii="Book Antiqua" w:hAnsi="Book Antiqua"/>
          <w:color w:val="000000" w:themeColor="text1"/>
          <w:lang w:val="en-GB"/>
        </w:rPr>
        <w:t xml:space="preserve">dynamic changes </w:t>
      </w:r>
      <w:r w:rsidR="00A9221B" w:rsidRPr="007744FE">
        <w:rPr>
          <w:rFonts w:ascii="Book Antiqua" w:hAnsi="Book Antiqua"/>
          <w:color w:val="000000" w:themeColor="text1"/>
          <w:lang w:val="en-GB"/>
        </w:rPr>
        <w:t xml:space="preserve">are secondary to changes in volume status and cardiac function. </w:t>
      </w:r>
    </w:p>
    <w:p w14:paraId="11D25891" w14:textId="43F18F61"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The filling pressures (</w:t>
      </w:r>
      <w:r w:rsidR="0036292A" w:rsidRPr="007744FE">
        <w:rPr>
          <w:rFonts w:ascii="Book Antiqua" w:hAnsi="Book Antiqua"/>
          <w:i/>
          <w:color w:val="000000" w:themeColor="text1"/>
          <w:lang w:val="en-GB"/>
        </w:rPr>
        <w:t>i.e.</w:t>
      </w:r>
      <w:r w:rsidR="00F94A02" w:rsidRPr="007744FE">
        <w:rPr>
          <w:rFonts w:ascii="Book Antiqua" w:hAnsi="Book Antiqua"/>
          <w:color w:val="000000" w:themeColor="text1"/>
          <w:lang w:val="en-GB"/>
        </w:rPr>
        <w:t xml:space="preserve">, </w:t>
      </w:r>
      <w:r w:rsidRPr="007744FE">
        <w:rPr>
          <w:rFonts w:ascii="Book Antiqua" w:hAnsi="Book Antiqua"/>
          <w:color w:val="000000" w:themeColor="text1"/>
          <w:lang w:val="en-GB"/>
        </w:rPr>
        <w:t>central venous pressure and pulmonary artery occlusion pressure), as indirect indicators of filling volumes, have been the “standard” methods for decades but</w:t>
      </w:r>
      <w:r w:rsidR="00F9250D" w:rsidRPr="007744FE">
        <w:rPr>
          <w:rFonts w:ascii="Book Antiqua" w:hAnsi="Book Antiqua"/>
          <w:color w:val="000000" w:themeColor="text1"/>
          <w:lang w:val="en-GB"/>
        </w:rPr>
        <w:t xml:space="preserve">, following significant </w:t>
      </w:r>
      <w:r w:rsidRPr="007744FE">
        <w:rPr>
          <w:rFonts w:ascii="Book Antiqua" w:hAnsi="Book Antiqua"/>
          <w:color w:val="000000" w:themeColor="text1"/>
          <w:lang w:val="en-GB"/>
        </w:rPr>
        <w:t>criticism</w:t>
      </w:r>
      <w:r w:rsidR="00F9250D" w:rsidRPr="007744FE">
        <w:rPr>
          <w:rFonts w:ascii="Book Antiqua" w:hAnsi="Book Antiqua"/>
          <w:color w:val="000000" w:themeColor="text1"/>
          <w:lang w:val="en-GB"/>
        </w:rPr>
        <w:t>,</w:t>
      </w:r>
      <w:r w:rsidRPr="007744FE">
        <w:rPr>
          <w:rFonts w:ascii="Book Antiqua" w:hAnsi="Book Antiqua"/>
          <w:color w:val="000000" w:themeColor="text1"/>
          <w:lang w:val="en-GB"/>
        </w:rPr>
        <w:t xml:space="preserve"> volumetric measurements</w:t>
      </w:r>
      <w:r w:rsidR="00F9250D" w:rsidRPr="007744FE">
        <w:rPr>
          <w:rFonts w:ascii="Book Antiqua" w:hAnsi="Book Antiqua"/>
          <w:color w:val="000000" w:themeColor="text1"/>
          <w:lang w:val="en-GB"/>
        </w:rPr>
        <w:t xml:space="preserve"> are now preferred</w:t>
      </w:r>
      <w:r w:rsidRPr="007744FE">
        <w:rPr>
          <w:rFonts w:ascii="Book Antiqua" w:hAnsi="Book Antiqua"/>
          <w:color w:val="000000" w:themeColor="text1"/>
          <w:lang w:val="en-GB"/>
        </w:rPr>
        <w:fldChar w:fldCharType="begin">
          <w:fldData xml:space="preserve">PEVuZE5vdGU+PENpdGU+PEF1dGhvcj5EZSBXb2xmPC9BdXRob3I+PFllYXI+MTk5OTwvWWVhcj48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PEVuZE5vdGU+PENpdGU+PEF1dGhvcj5EZSBXb2xmPC9BdXRob3I+PFllYXI+MTk5OTwvWWVhcj48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Pr="007744FE">
        <w:rPr>
          <w:rFonts w:ascii="Book Antiqua" w:hAnsi="Book Antiqua"/>
          <w:color w:val="000000" w:themeColor="text1"/>
          <w:lang w:val="en-GB"/>
        </w:rPr>
      </w:r>
      <w:r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 w:tooltip="De Wolf, 1999 #16" w:history="1">
        <w:r w:rsidR="002F2B58" w:rsidRPr="007744FE">
          <w:rPr>
            <w:rFonts w:ascii="Book Antiqua" w:hAnsi="Book Antiqua"/>
            <w:noProof/>
            <w:color w:val="000000" w:themeColor="text1"/>
            <w:vertAlign w:val="superscript"/>
            <w:lang w:val="en-GB"/>
          </w:rPr>
          <w:t>5</w:t>
        </w:r>
      </w:hyperlink>
      <w:r w:rsidR="0036292A" w:rsidRPr="007744FE">
        <w:rPr>
          <w:rFonts w:ascii="Book Antiqua" w:hAnsi="Book Antiqua"/>
          <w:noProof/>
          <w:color w:val="000000" w:themeColor="text1"/>
          <w:vertAlign w:val="superscript"/>
          <w:lang w:val="en-GB"/>
        </w:rPr>
        <w:t>,</w:t>
      </w:r>
      <w:hyperlink w:anchor="_ENREF_54" w:tooltip="De Wolf, 1993 #36" w:history="1">
        <w:r w:rsidR="002F2B58" w:rsidRPr="007744FE">
          <w:rPr>
            <w:rFonts w:ascii="Book Antiqua" w:hAnsi="Book Antiqua"/>
            <w:noProof/>
            <w:color w:val="000000" w:themeColor="text1"/>
            <w:vertAlign w:val="superscript"/>
            <w:lang w:val="en-GB"/>
          </w:rPr>
          <w:t>54</w:t>
        </w:r>
      </w:hyperlink>
      <w:r w:rsidR="002F2B58" w:rsidRPr="007744FE">
        <w:rPr>
          <w:rFonts w:ascii="Book Antiqua" w:hAnsi="Book Antiqua"/>
          <w:noProof/>
          <w:color w:val="000000" w:themeColor="text1"/>
          <w:vertAlign w:val="superscript"/>
          <w:lang w:val="en-GB"/>
        </w:rPr>
        <w:t>]</w:t>
      </w:r>
      <w:r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r w:rsidR="00305E19" w:rsidRPr="007744FE">
        <w:rPr>
          <w:rFonts w:ascii="Book Antiqua" w:hAnsi="Book Antiqua"/>
          <w:color w:val="000000" w:themeColor="text1"/>
          <w:lang w:val="en-GB"/>
        </w:rPr>
        <w:t>T</w:t>
      </w:r>
      <w:r w:rsidRPr="007744FE">
        <w:rPr>
          <w:rFonts w:ascii="Book Antiqua" w:hAnsi="Book Antiqua"/>
          <w:color w:val="000000" w:themeColor="text1"/>
          <w:lang w:val="en-GB"/>
        </w:rPr>
        <w:t>he most commonly used parameters for left ventricular preload assessment are</w:t>
      </w:r>
      <w:r w:rsidR="00F9250D" w:rsidRPr="007744FE">
        <w:rPr>
          <w:rFonts w:ascii="Book Antiqua" w:hAnsi="Book Antiqua"/>
          <w:color w:val="000000" w:themeColor="text1"/>
          <w:lang w:val="en-GB"/>
        </w:rPr>
        <w:t xml:space="preserve"> the</w:t>
      </w:r>
      <w:r w:rsidRPr="007744FE">
        <w:rPr>
          <w:rFonts w:ascii="Book Antiqua" w:hAnsi="Book Antiqua"/>
          <w:color w:val="000000" w:themeColor="text1"/>
          <w:lang w:val="en-GB"/>
        </w:rPr>
        <w:t xml:space="preserve"> left ventricular end-diastolic diameter (LVEDD) and</w:t>
      </w:r>
      <w:r w:rsidR="00F9250D" w:rsidRPr="007744FE">
        <w:rPr>
          <w:rFonts w:ascii="Book Antiqua" w:hAnsi="Book Antiqua"/>
          <w:color w:val="000000" w:themeColor="text1"/>
          <w:lang w:val="en-GB"/>
        </w:rPr>
        <w:t xml:space="preserve"> the</w:t>
      </w:r>
      <w:r w:rsidRPr="007744FE">
        <w:rPr>
          <w:rFonts w:ascii="Book Antiqua" w:hAnsi="Book Antiqua"/>
          <w:color w:val="000000" w:themeColor="text1"/>
          <w:lang w:val="en-GB"/>
        </w:rPr>
        <w:t xml:space="preserve"> LVEDA</w:t>
      </w:r>
      <w:r w:rsidR="00F9250D" w:rsidRPr="007744FE">
        <w:rPr>
          <w:rFonts w:ascii="Book Antiqua" w:hAnsi="Book Antiqua"/>
          <w:color w:val="000000" w:themeColor="text1"/>
          <w:lang w:val="en-GB"/>
        </w:rPr>
        <w:t>, both</w:t>
      </w:r>
      <w:r w:rsidRPr="007744FE">
        <w:rPr>
          <w:rFonts w:ascii="Book Antiqua" w:hAnsi="Book Antiqua"/>
          <w:color w:val="000000" w:themeColor="text1"/>
          <w:lang w:val="en-GB"/>
        </w:rPr>
        <w:t xml:space="preserve"> obtained in the TG Mid SAX view</w:t>
      </w:r>
      <w:r w:rsidR="009A1F6B"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olor w:val="000000" w:themeColor="text1"/>
          <w:lang w:val="en-GB"/>
        </w:rPr>
        <w:instrText xml:space="preserve"> ADDIN EN.CITE </w:instrText>
      </w:r>
      <w:r w:rsidR="00BE1B7C"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olor w:val="000000" w:themeColor="text1"/>
          <w:lang w:val="en-GB"/>
        </w:rPr>
        <w:instrText xml:space="preserve"> ADDIN EN.CITE.DATA </w:instrText>
      </w:r>
      <w:r w:rsidR="00BE1B7C" w:rsidRPr="007744FE">
        <w:rPr>
          <w:rFonts w:ascii="Book Antiqua" w:hAnsi="Book Antiqua"/>
          <w:color w:val="000000" w:themeColor="text1"/>
          <w:lang w:val="en-GB"/>
        </w:rPr>
      </w:r>
      <w:r w:rsidR="00BE1B7C"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BE1B7C" w:rsidRPr="007744FE">
        <w:rPr>
          <w:rFonts w:ascii="Book Antiqua" w:hAnsi="Book Antiqua"/>
          <w:color w:val="000000" w:themeColor="text1"/>
          <w:vertAlign w:val="superscript"/>
          <w:lang w:val="en-GB"/>
        </w:rPr>
        <w:t>[</w:t>
      </w:r>
      <w:hyperlink w:anchor="_ENREF_28" w:tooltip="Reeves, 2013 #13" w:history="1">
        <w:r w:rsidR="002F2B58" w:rsidRPr="007744FE">
          <w:rPr>
            <w:rFonts w:ascii="Book Antiqua" w:hAnsi="Book Antiqua"/>
            <w:color w:val="000000" w:themeColor="text1"/>
            <w:vertAlign w:val="superscript"/>
            <w:lang w:val="en-GB"/>
          </w:rPr>
          <w:t>28</w:t>
        </w:r>
      </w:hyperlink>
      <w:r w:rsidR="00BE1B7C" w:rsidRPr="007744FE">
        <w:rPr>
          <w:rFonts w:ascii="Book Antiqua" w:hAnsi="Book Antiqua"/>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r w:rsidR="00F9250D" w:rsidRPr="007744FE">
        <w:rPr>
          <w:rFonts w:ascii="Book Antiqua" w:hAnsi="Book Antiqua" w:cs="MinionPro-Regular"/>
          <w:color w:val="000000" w:themeColor="text1"/>
          <w:lang w:val="en-GB"/>
        </w:rPr>
        <w:t>I</w:t>
      </w:r>
      <w:r w:rsidRPr="007744FE">
        <w:rPr>
          <w:rFonts w:ascii="Book Antiqua" w:hAnsi="Book Antiqua" w:cs="MinionPro-Regular"/>
          <w:color w:val="000000" w:themeColor="text1"/>
          <w:lang w:val="en-GB"/>
        </w:rPr>
        <w:t>t</w:t>
      </w:r>
      <w:r w:rsidR="00753FF5" w:rsidRPr="007744FE">
        <w:rPr>
          <w:rFonts w:ascii="Book Antiqua" w:hAnsi="Book Antiqua" w:cs="MinionPro-Regular"/>
          <w:color w:val="000000" w:themeColor="text1"/>
          <w:lang w:val="en-GB"/>
        </w:rPr>
        <w:t xml:space="preserve"> i</w:t>
      </w:r>
      <w:r w:rsidRPr="007744FE">
        <w:rPr>
          <w:rFonts w:ascii="Book Antiqua" w:hAnsi="Book Antiqua" w:cs="MinionPro-Regular"/>
          <w:color w:val="000000" w:themeColor="text1"/>
          <w:lang w:val="en-GB"/>
        </w:rPr>
        <w:t>s important to remember that</w:t>
      </w:r>
      <w:r w:rsidR="00F9250D" w:rsidRPr="007744FE">
        <w:rPr>
          <w:rFonts w:ascii="Book Antiqua" w:hAnsi="Book Antiqua" w:cs="MinionPro-Regular"/>
          <w:color w:val="000000" w:themeColor="text1"/>
          <w:lang w:val="en-GB"/>
        </w:rPr>
        <w:t xml:space="preserve"> retractor placement during LT may, unfortunately, obstruct</w:t>
      </w:r>
      <w:r w:rsidRPr="007744FE">
        <w:rPr>
          <w:rFonts w:ascii="Book Antiqua" w:hAnsi="Book Antiqua" w:cs="MinionPro-Regular"/>
          <w:color w:val="000000" w:themeColor="text1"/>
          <w:lang w:val="en-GB"/>
        </w:rPr>
        <w:t xml:space="preserve"> the </w:t>
      </w:r>
      <w:proofErr w:type="spellStart"/>
      <w:r w:rsidRPr="007744FE">
        <w:rPr>
          <w:rFonts w:ascii="Book Antiqua" w:hAnsi="Book Antiqua" w:cs="MinionPro-Regular"/>
          <w:color w:val="000000" w:themeColor="text1"/>
          <w:lang w:val="en-GB"/>
        </w:rPr>
        <w:t>transgastric</w:t>
      </w:r>
      <w:proofErr w:type="spellEnd"/>
      <w:r w:rsidRPr="007744FE">
        <w:rPr>
          <w:rFonts w:ascii="Book Antiqua" w:hAnsi="Book Antiqua" w:cs="MinionPro-Regular"/>
          <w:color w:val="000000" w:themeColor="text1"/>
          <w:lang w:val="en-GB"/>
        </w:rPr>
        <w:t xml:space="preserve"> view required</w:t>
      </w:r>
      <w:r w:rsidRPr="007744FE">
        <w:rPr>
          <w:rFonts w:ascii="Book Antiqua" w:hAnsi="Book Antiqua"/>
          <w:color w:val="000000" w:themeColor="text1"/>
          <w:lang w:val="en-GB"/>
        </w:rPr>
        <w:t xml:space="preserve"> </w:t>
      </w:r>
      <w:r w:rsidRPr="007744FE">
        <w:rPr>
          <w:rFonts w:ascii="Book Antiqua" w:hAnsi="Book Antiqua" w:cs="MinionPro-Regular"/>
          <w:color w:val="000000" w:themeColor="text1"/>
          <w:lang w:val="en-GB"/>
        </w:rPr>
        <w:t xml:space="preserve">to obtain these </w:t>
      </w:r>
      <w:proofErr w:type="gramStart"/>
      <w:r w:rsidRPr="007744FE">
        <w:rPr>
          <w:rFonts w:ascii="Book Antiqua" w:hAnsi="Book Antiqua" w:cs="MinionPro-Regular"/>
          <w:color w:val="000000" w:themeColor="text1"/>
          <w:lang w:val="en-GB"/>
        </w:rPr>
        <w:t>parameters</w:t>
      </w:r>
      <w:proofErr w:type="gramEnd"/>
      <w:r w:rsidRPr="007744FE">
        <w:rPr>
          <w:rFonts w:ascii="Book Antiqua" w:hAnsi="Book Antiqua" w:cs="MinionPro-Regular"/>
          <w:color w:val="000000" w:themeColor="text1"/>
          <w:lang w:val="en-GB"/>
        </w:rPr>
        <w:fldChar w:fldCharType="begin">
          <w:fldData xml:space="preserve">PEVuZE5vdGU+PENpdGU+PEF1dGhvcj5EZSBXb2xmPC9BdXRob3I+PFllYXI+MjAwODwvWWVhcj48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==
</w:fldData>
        </w:fldChar>
      </w:r>
      <w:r w:rsidR="002F2B58" w:rsidRPr="007744FE">
        <w:rPr>
          <w:rFonts w:ascii="Book Antiqua" w:hAnsi="Book Antiqua" w:cs="MinionPro-Regular"/>
          <w:color w:val="000000" w:themeColor="text1"/>
          <w:lang w:val="en-GB"/>
        </w:rPr>
        <w:instrText xml:space="preserve"> ADDIN EN.CITE </w:instrText>
      </w:r>
      <w:r w:rsidR="002F2B58" w:rsidRPr="007744FE">
        <w:rPr>
          <w:rFonts w:ascii="Book Antiqua" w:hAnsi="Book Antiqua" w:cs="MinionPro-Regular"/>
          <w:color w:val="000000" w:themeColor="text1"/>
          <w:lang w:val="en-GB"/>
        </w:rPr>
        <w:fldChar w:fldCharType="begin">
          <w:fldData xml:space="preserve">PEVuZE5vdGU+PENpdGU+PEF1dGhvcj5EZSBXb2xmPC9BdXRob3I+PFllYXI+MjAwODwvWWVhcj48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==
</w:fldData>
        </w:fldChar>
      </w:r>
      <w:r w:rsidR="002F2B58" w:rsidRPr="007744FE">
        <w:rPr>
          <w:rFonts w:ascii="Book Antiqua" w:hAnsi="Book Antiqua" w:cs="MinionPro-Regular"/>
          <w:color w:val="000000" w:themeColor="text1"/>
          <w:lang w:val="en-GB"/>
        </w:rPr>
        <w:instrText xml:space="preserve"> ADDIN EN.CITE.DATA </w:instrText>
      </w:r>
      <w:r w:rsidR="002F2B58" w:rsidRPr="007744FE">
        <w:rPr>
          <w:rFonts w:ascii="Book Antiqua" w:hAnsi="Book Antiqua" w:cs="MinionPro-Regular"/>
          <w:color w:val="000000" w:themeColor="text1"/>
          <w:lang w:val="en-GB"/>
        </w:rPr>
      </w:r>
      <w:r w:rsidR="002F2B58" w:rsidRPr="007744FE">
        <w:rPr>
          <w:rFonts w:ascii="Book Antiqua" w:hAnsi="Book Antiqua" w:cs="MinionPro-Regular"/>
          <w:color w:val="000000" w:themeColor="text1"/>
          <w:lang w:val="en-GB"/>
        </w:rPr>
        <w:fldChar w:fldCharType="end"/>
      </w:r>
      <w:r w:rsidRPr="007744FE">
        <w:rPr>
          <w:rFonts w:ascii="Book Antiqua" w:hAnsi="Book Antiqua" w:cs="MinionPro-Regular"/>
          <w:color w:val="000000" w:themeColor="text1"/>
          <w:lang w:val="en-GB"/>
        </w:rPr>
      </w:r>
      <w:r w:rsidRPr="007744FE">
        <w:rPr>
          <w:rFonts w:ascii="Book Antiqua" w:hAnsi="Book Antiqua" w:cs="MinionPro-Regular"/>
          <w:color w:val="000000" w:themeColor="text1"/>
          <w:lang w:val="en-GB"/>
        </w:rPr>
        <w:fldChar w:fldCharType="separate"/>
      </w:r>
      <w:r w:rsidR="002F2B58" w:rsidRPr="007744FE">
        <w:rPr>
          <w:rFonts w:ascii="Book Antiqua" w:hAnsi="Book Antiqua" w:cs="MinionPro-Regular"/>
          <w:noProof/>
          <w:color w:val="000000" w:themeColor="text1"/>
          <w:vertAlign w:val="superscript"/>
          <w:lang w:val="en-GB"/>
        </w:rPr>
        <w:t>[</w:t>
      </w:r>
      <w:hyperlink w:anchor="_ENREF_20" w:tooltip="Krenn, 2008 #75" w:history="1">
        <w:r w:rsidR="002F2B58" w:rsidRPr="007744FE">
          <w:rPr>
            <w:rFonts w:ascii="Book Antiqua" w:hAnsi="Book Antiqua" w:cs="MinionPro-Regular"/>
            <w:noProof/>
            <w:color w:val="000000" w:themeColor="text1"/>
            <w:vertAlign w:val="superscript"/>
            <w:lang w:val="en-GB"/>
          </w:rPr>
          <w:t>20</w:t>
        </w:r>
      </w:hyperlink>
      <w:r w:rsidR="0036292A" w:rsidRPr="007744FE">
        <w:rPr>
          <w:rFonts w:ascii="Book Antiqua" w:hAnsi="Book Antiqua" w:cs="MinionPro-Regular"/>
          <w:noProof/>
          <w:color w:val="000000" w:themeColor="text1"/>
          <w:vertAlign w:val="superscript"/>
          <w:lang w:val="en-GB"/>
        </w:rPr>
        <w:t>,</w:t>
      </w:r>
      <w:hyperlink w:anchor="_ENREF_55" w:tooltip="De Wolf, 2008 #89" w:history="1">
        <w:r w:rsidR="002F2B58" w:rsidRPr="007744FE">
          <w:rPr>
            <w:rFonts w:ascii="Book Antiqua" w:hAnsi="Book Antiqua" w:cs="MinionPro-Regular"/>
            <w:noProof/>
            <w:color w:val="000000" w:themeColor="text1"/>
            <w:vertAlign w:val="superscript"/>
            <w:lang w:val="en-GB"/>
          </w:rPr>
          <w:t>55</w:t>
        </w:r>
      </w:hyperlink>
      <w:r w:rsidR="002F2B58" w:rsidRPr="007744FE">
        <w:rPr>
          <w:rFonts w:ascii="Book Antiqua" w:hAnsi="Book Antiqua" w:cs="MinionPro-Regular"/>
          <w:noProof/>
          <w:color w:val="000000" w:themeColor="text1"/>
          <w:vertAlign w:val="superscript"/>
          <w:lang w:val="en-GB"/>
        </w:rPr>
        <w:t>]</w:t>
      </w:r>
      <w:r w:rsidRPr="007744FE">
        <w:rPr>
          <w:rFonts w:ascii="Book Antiqua" w:hAnsi="Book Antiqua" w:cs="MinionPro-Regular"/>
          <w:color w:val="000000" w:themeColor="text1"/>
          <w:lang w:val="en-GB"/>
        </w:rPr>
        <w:fldChar w:fldCharType="end"/>
      </w:r>
      <w:r w:rsidRPr="007744FE">
        <w:rPr>
          <w:rFonts w:ascii="Book Antiqua" w:hAnsi="Book Antiqua" w:cs="MinionPro-Regular"/>
          <w:color w:val="000000" w:themeColor="text1"/>
          <w:lang w:val="en-GB"/>
        </w:rPr>
        <w:t>.</w:t>
      </w:r>
      <w:r w:rsidRPr="007744FE">
        <w:rPr>
          <w:rFonts w:ascii="Book Antiqua" w:hAnsi="Book Antiqua"/>
          <w:color w:val="000000" w:themeColor="text1"/>
          <w:lang w:val="en-GB"/>
        </w:rPr>
        <w:t xml:space="preserve"> </w:t>
      </w:r>
      <w:r w:rsidRPr="007744FE">
        <w:rPr>
          <w:rFonts w:ascii="Book Antiqua" w:hAnsi="Book Antiqua" w:cs="MinionPro-Regular"/>
          <w:color w:val="000000" w:themeColor="text1"/>
          <w:lang w:val="en-GB"/>
        </w:rPr>
        <w:t>Additionally, some authors recommend avoiding this view so as not to disrupt gastro</w:t>
      </w:r>
      <w:r w:rsidR="00F9250D" w:rsidRPr="007744FE">
        <w:rPr>
          <w:rFonts w:ascii="Book Antiqua" w:hAnsi="Book Antiqua" w:cs="MinionPro-Regular"/>
          <w:color w:val="000000" w:themeColor="text1"/>
          <w:lang w:val="en-GB"/>
        </w:rPr>
        <w:t>-o</w:t>
      </w:r>
      <w:r w:rsidRPr="007744FE">
        <w:rPr>
          <w:rFonts w:ascii="Book Antiqua" w:hAnsi="Book Antiqua" w:cs="MinionPro-Regular"/>
          <w:color w:val="000000" w:themeColor="text1"/>
          <w:lang w:val="en-GB"/>
        </w:rPr>
        <w:t xml:space="preserve">esophageal varices in the distal </w:t>
      </w:r>
      <w:proofErr w:type="gramStart"/>
      <w:r w:rsidR="00F9250D" w:rsidRPr="007744FE">
        <w:rPr>
          <w:rFonts w:ascii="Book Antiqua" w:hAnsi="Book Antiqua" w:cs="MinionPro-Regular"/>
          <w:color w:val="000000" w:themeColor="text1"/>
          <w:lang w:val="en-GB"/>
        </w:rPr>
        <w:t>o</w:t>
      </w:r>
      <w:r w:rsidRPr="007744FE">
        <w:rPr>
          <w:rFonts w:ascii="Book Antiqua" w:hAnsi="Book Antiqua" w:cs="MinionPro-Regular"/>
          <w:color w:val="000000" w:themeColor="text1"/>
          <w:lang w:val="en-GB"/>
        </w:rPr>
        <w:t>esophagus</w:t>
      </w:r>
      <w:proofErr w:type="gramEnd"/>
      <w:r w:rsidR="009A1F6B" w:rsidRPr="007744FE">
        <w:rPr>
          <w:rFonts w:ascii="Book Antiqua" w:hAnsi="Book Antiqua" w:cs="MinionPro-Regular"/>
          <w:color w:val="000000" w:themeColor="text1"/>
          <w:lang w:val="en-GB"/>
        </w:rPr>
        <w:fldChar w:fldCharType="begin">
          <w:fldData xml:space="preserve">PEVuZE5vdGU+PENpdGU+PEF1dGhvcj5IaWxiZXJhdGg8L0F1dGhvcj48WWVhcj4yMDEwPC9ZZWFy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</w:fldData>
        </w:fldChar>
      </w:r>
      <w:r w:rsidR="00BE1B7C" w:rsidRPr="007744FE">
        <w:rPr>
          <w:rFonts w:ascii="Book Antiqua" w:hAnsi="Book Antiqua" w:cs="MinionPro-Regular"/>
          <w:color w:val="000000" w:themeColor="text1"/>
          <w:lang w:val="en-GB"/>
        </w:rPr>
        <w:instrText xml:space="preserve"> ADDIN EN.CITE </w:instrText>
      </w:r>
      <w:r w:rsidR="00BE1B7C" w:rsidRPr="007744FE">
        <w:rPr>
          <w:rFonts w:ascii="Book Antiqua" w:hAnsi="Book Antiqua" w:cs="MinionPro-Regular"/>
          <w:color w:val="000000" w:themeColor="text1"/>
          <w:lang w:val="en-GB"/>
        </w:rPr>
        <w:fldChar w:fldCharType="begin">
          <w:fldData xml:space="preserve">PEVuZE5vdGU+PENpdGU+PEF1dGhvcj5IaWxiZXJhdGg8L0F1dGhvcj48WWVhcj4yMDEwPC9ZZWFy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</w:fldData>
        </w:fldChar>
      </w:r>
      <w:r w:rsidR="00BE1B7C" w:rsidRPr="007744FE">
        <w:rPr>
          <w:rFonts w:ascii="Book Antiqua" w:hAnsi="Book Antiqua" w:cs="MinionPro-Regular"/>
          <w:color w:val="000000" w:themeColor="text1"/>
          <w:lang w:val="en-GB"/>
        </w:rPr>
        <w:instrText xml:space="preserve"> ADDIN EN.CITE.DATA </w:instrText>
      </w:r>
      <w:r w:rsidR="00BE1B7C" w:rsidRPr="007744FE">
        <w:rPr>
          <w:rFonts w:ascii="Book Antiqua" w:hAnsi="Book Antiqua" w:cs="MinionPro-Regular"/>
          <w:color w:val="000000" w:themeColor="text1"/>
          <w:lang w:val="en-GB"/>
        </w:rPr>
      </w:r>
      <w:r w:rsidR="00BE1B7C" w:rsidRPr="007744FE">
        <w:rPr>
          <w:rFonts w:ascii="Book Antiqua" w:hAnsi="Book Antiqua" w:cs="MinionPro-Regular"/>
          <w:color w:val="000000" w:themeColor="text1"/>
          <w:lang w:val="en-GB"/>
        </w:rPr>
        <w:fldChar w:fldCharType="end"/>
      </w:r>
      <w:r w:rsidR="009A1F6B" w:rsidRPr="007744FE">
        <w:rPr>
          <w:rFonts w:ascii="Book Antiqua" w:hAnsi="Book Antiqua" w:cs="MinionPro-Regular"/>
          <w:color w:val="000000" w:themeColor="text1"/>
          <w:lang w:val="en-GB"/>
        </w:rPr>
      </w:r>
      <w:r w:rsidR="009A1F6B" w:rsidRPr="007744FE">
        <w:rPr>
          <w:rFonts w:ascii="Book Antiqua" w:hAnsi="Book Antiqua" w:cs="MinionPro-Regular"/>
          <w:color w:val="000000" w:themeColor="text1"/>
          <w:lang w:val="en-GB"/>
        </w:rPr>
        <w:fldChar w:fldCharType="separate"/>
      </w:r>
      <w:r w:rsidR="00BE1B7C" w:rsidRPr="007744FE">
        <w:rPr>
          <w:rFonts w:ascii="Book Antiqua" w:hAnsi="Book Antiqua" w:cs="MinionPro-Regular"/>
          <w:color w:val="000000" w:themeColor="text1"/>
          <w:vertAlign w:val="superscript"/>
          <w:lang w:val="en-GB"/>
        </w:rPr>
        <w:t>[</w:t>
      </w:r>
      <w:hyperlink w:anchor="_ENREF_19" w:tooltip="Hilberath, 2010 #76" w:history="1">
        <w:r w:rsidR="002F2B58" w:rsidRPr="007744FE">
          <w:rPr>
            <w:rFonts w:ascii="Book Antiqua" w:hAnsi="Book Antiqua" w:cs="MinionPro-Regular"/>
            <w:color w:val="000000" w:themeColor="text1"/>
            <w:vertAlign w:val="superscript"/>
            <w:lang w:val="en-GB"/>
          </w:rPr>
          <w:t>19</w:t>
        </w:r>
      </w:hyperlink>
      <w:r w:rsidR="00BE1B7C" w:rsidRPr="007744FE">
        <w:rPr>
          <w:rFonts w:ascii="Book Antiqua" w:hAnsi="Book Antiqua" w:cs="MinionPro-Regular"/>
          <w:color w:val="000000" w:themeColor="text1"/>
          <w:vertAlign w:val="superscript"/>
          <w:lang w:val="en-GB"/>
        </w:rPr>
        <w:t>]</w:t>
      </w:r>
      <w:r w:rsidR="009A1F6B" w:rsidRPr="007744FE">
        <w:rPr>
          <w:rFonts w:ascii="Book Antiqua" w:hAnsi="Book Antiqua" w:cs="MinionPro-Regular"/>
          <w:color w:val="000000" w:themeColor="text1"/>
          <w:lang w:val="en-GB"/>
        </w:rPr>
        <w:fldChar w:fldCharType="end"/>
      </w:r>
      <w:r w:rsidRPr="007744FE">
        <w:rPr>
          <w:rFonts w:ascii="Book Antiqua" w:hAnsi="Book Antiqua" w:cs="MinionPro-Regular"/>
          <w:color w:val="000000" w:themeColor="text1"/>
          <w:lang w:val="en-GB"/>
        </w:rPr>
        <w:t>.</w:t>
      </w:r>
    </w:p>
    <w:p w14:paraId="4D9C7596"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29FCC194" w14:textId="38AB0C2D" w:rsidR="00A9221B" w:rsidRPr="007744FE" w:rsidRDefault="00A9221B" w:rsidP="0036292A">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 xml:space="preserve">Left </w:t>
      </w:r>
      <w:r w:rsidR="009028FD" w:rsidRPr="007744FE">
        <w:rPr>
          <w:rFonts w:ascii="Book Antiqua" w:hAnsi="Book Antiqua"/>
          <w:b/>
          <w:color w:val="000000" w:themeColor="text1"/>
          <w:lang w:val="en-GB"/>
        </w:rPr>
        <w:t>ventricular internal end diastolic diameter</w:t>
      </w:r>
      <w:r w:rsidR="009028FD" w:rsidRPr="007744FE">
        <w:rPr>
          <w:rFonts w:ascii="Book Antiqua" w:eastAsiaTheme="minorEastAsia" w:hAnsi="Book Antiqua" w:hint="eastAsia"/>
          <w:b/>
          <w:color w:val="000000" w:themeColor="text1"/>
          <w:lang w:val="en-GB" w:eastAsia="zh-CN"/>
        </w:rPr>
        <w:t xml:space="preserve">: </w:t>
      </w:r>
      <w:r w:rsidR="004219BC" w:rsidRPr="007744FE">
        <w:rPr>
          <w:rFonts w:ascii="Book Antiqua" w:hAnsi="Book Antiqua" w:cs="MinionPro-Regular"/>
          <w:color w:val="000000" w:themeColor="text1"/>
          <w:lang w:val="en-GB"/>
        </w:rPr>
        <w:t xml:space="preserve">Volume status or trends can be rapidly estimated </w:t>
      </w:r>
      <w:r w:rsidRPr="007744FE">
        <w:rPr>
          <w:rFonts w:ascii="Book Antiqua" w:hAnsi="Book Antiqua" w:cs="MinionPro-Regular"/>
          <w:color w:val="000000" w:themeColor="text1"/>
          <w:lang w:val="en-GB"/>
        </w:rPr>
        <w:t>by measuring LVEDD. A small left ventricular (LV) internal diameter at end-diastole can be indicative of hypovolemia</w:t>
      </w:r>
      <w:r w:rsidR="004219BC" w:rsidRPr="007744FE">
        <w:rPr>
          <w:rFonts w:ascii="Book Antiqua" w:hAnsi="Book Antiqua" w:cs="MinionPro-Regular"/>
          <w:color w:val="000000" w:themeColor="text1"/>
          <w:lang w:val="en-GB"/>
        </w:rPr>
        <w:t>,</w:t>
      </w:r>
      <w:r w:rsidRPr="007744FE">
        <w:rPr>
          <w:rFonts w:ascii="Book Antiqua" w:hAnsi="Book Antiqua" w:cs="MinionPro-Regular"/>
          <w:color w:val="000000" w:themeColor="text1"/>
          <w:lang w:val="en-GB"/>
        </w:rPr>
        <w:t xml:space="preserve"> </w:t>
      </w:r>
      <w:r w:rsidR="00AF5764" w:rsidRPr="007744FE">
        <w:rPr>
          <w:rFonts w:ascii="Book Antiqua" w:hAnsi="Book Antiqua" w:cs="MinionPro-Regular"/>
          <w:color w:val="000000" w:themeColor="text1"/>
          <w:lang w:val="en-GB"/>
        </w:rPr>
        <w:t xml:space="preserve">whereas </w:t>
      </w:r>
      <w:r w:rsidR="004219BC" w:rsidRPr="007744FE">
        <w:rPr>
          <w:rFonts w:ascii="Book Antiqua" w:hAnsi="Book Antiqua" w:cs="MinionPro-Regular"/>
          <w:color w:val="000000" w:themeColor="text1"/>
          <w:lang w:val="en-GB"/>
        </w:rPr>
        <w:t>the</w:t>
      </w:r>
      <w:r w:rsidRPr="007744FE">
        <w:rPr>
          <w:rFonts w:ascii="Book Antiqua" w:hAnsi="Book Antiqua" w:cs="MinionPro-Regular"/>
          <w:color w:val="000000" w:themeColor="text1"/>
          <w:lang w:val="en-GB"/>
        </w:rPr>
        <w:t xml:space="preserve"> LV internal diameter at end systole (LVESD) is</w:t>
      </w:r>
      <w:r w:rsidR="004219BC" w:rsidRPr="007744FE">
        <w:rPr>
          <w:rFonts w:ascii="Book Antiqua" w:hAnsi="Book Antiqua" w:cs="MinionPro-Regular"/>
          <w:color w:val="000000" w:themeColor="text1"/>
          <w:lang w:val="en-GB"/>
        </w:rPr>
        <w:t xml:space="preserve"> a</w:t>
      </w:r>
      <w:r w:rsidRPr="007744FE">
        <w:rPr>
          <w:rFonts w:ascii="Book Antiqua" w:hAnsi="Book Antiqua" w:cs="MinionPro-Regular"/>
          <w:color w:val="000000" w:themeColor="text1"/>
          <w:lang w:val="en-GB"/>
        </w:rPr>
        <w:t xml:space="preserve"> less specific </w:t>
      </w:r>
      <w:r w:rsidR="004219BC" w:rsidRPr="007744FE">
        <w:rPr>
          <w:rFonts w:ascii="Book Antiqua" w:hAnsi="Book Antiqua" w:cs="MinionPro-Regular"/>
          <w:color w:val="000000" w:themeColor="text1"/>
          <w:lang w:val="en-GB"/>
        </w:rPr>
        <w:t xml:space="preserve">indicator of </w:t>
      </w:r>
      <w:r w:rsidRPr="007744FE">
        <w:rPr>
          <w:rFonts w:ascii="Book Antiqua" w:hAnsi="Book Antiqua" w:cs="MinionPro-Regular"/>
          <w:color w:val="000000" w:themeColor="text1"/>
          <w:lang w:val="en-GB"/>
        </w:rPr>
        <w:t xml:space="preserve">hypovolemia because a low value </w:t>
      </w:r>
      <w:r w:rsidR="004219BC" w:rsidRPr="007744FE">
        <w:rPr>
          <w:rFonts w:ascii="Book Antiqua" w:hAnsi="Book Antiqua" w:cs="MinionPro-Regular"/>
          <w:color w:val="000000" w:themeColor="text1"/>
          <w:lang w:val="en-GB"/>
        </w:rPr>
        <w:t xml:space="preserve">may be caused by a </w:t>
      </w:r>
      <w:r w:rsidRPr="007744FE">
        <w:rPr>
          <w:rFonts w:ascii="Book Antiqua" w:hAnsi="Book Antiqua" w:cs="MinionPro-Regular"/>
          <w:color w:val="000000" w:themeColor="text1"/>
          <w:lang w:val="en-GB"/>
        </w:rPr>
        <w:t>decreased systemic va</w:t>
      </w:r>
      <w:r w:rsidR="00127CD5" w:rsidRPr="007744FE">
        <w:rPr>
          <w:rFonts w:ascii="Book Antiqua" w:hAnsi="Book Antiqua" w:cs="MinionPro-Regular"/>
          <w:color w:val="000000" w:themeColor="text1"/>
          <w:lang w:val="en-GB"/>
        </w:rPr>
        <w:t>s</w:t>
      </w:r>
      <w:r w:rsidRPr="007744FE">
        <w:rPr>
          <w:rFonts w:ascii="Book Antiqua" w:hAnsi="Book Antiqua" w:cs="MinionPro-Regular"/>
          <w:color w:val="000000" w:themeColor="text1"/>
          <w:lang w:val="en-GB"/>
        </w:rPr>
        <w:t>cular resist</w:t>
      </w:r>
      <w:r w:rsidR="004219BC" w:rsidRPr="007744FE">
        <w:rPr>
          <w:rFonts w:ascii="Book Antiqua" w:hAnsi="Book Antiqua" w:cs="MinionPro-Regular"/>
          <w:color w:val="000000" w:themeColor="text1"/>
          <w:lang w:val="en-GB"/>
        </w:rPr>
        <w:t>a</w:t>
      </w:r>
      <w:r w:rsidRPr="007744FE">
        <w:rPr>
          <w:rFonts w:ascii="Book Antiqua" w:hAnsi="Book Antiqua" w:cs="MinionPro-Regular"/>
          <w:color w:val="000000" w:themeColor="text1"/>
          <w:lang w:val="en-GB"/>
        </w:rPr>
        <w:t xml:space="preserve">nce, </w:t>
      </w:r>
      <w:r w:rsidR="004219BC" w:rsidRPr="007744FE">
        <w:rPr>
          <w:rFonts w:ascii="Book Antiqua" w:hAnsi="Book Antiqua" w:cs="MinionPro-Regular"/>
          <w:color w:val="000000" w:themeColor="text1"/>
          <w:lang w:val="en-GB"/>
        </w:rPr>
        <w:t xml:space="preserve">an </w:t>
      </w:r>
      <w:r w:rsidRPr="007744FE">
        <w:rPr>
          <w:rFonts w:ascii="Book Antiqua" w:hAnsi="Book Antiqua" w:cs="MinionPro-Regular"/>
          <w:color w:val="000000" w:themeColor="text1"/>
          <w:lang w:val="en-GB"/>
        </w:rPr>
        <w:t>increased inotropic state</w:t>
      </w:r>
      <w:r w:rsidR="004219BC" w:rsidRPr="007744FE">
        <w:rPr>
          <w:rFonts w:ascii="Book Antiqua" w:hAnsi="Book Antiqua" w:cs="MinionPro-Regular"/>
          <w:color w:val="000000" w:themeColor="text1"/>
          <w:lang w:val="en-GB"/>
        </w:rPr>
        <w:t>,</w:t>
      </w:r>
      <w:r w:rsidRPr="007744FE">
        <w:rPr>
          <w:rFonts w:ascii="Book Antiqua" w:hAnsi="Book Antiqua" w:cs="MinionPro-Regular"/>
          <w:color w:val="000000" w:themeColor="text1"/>
          <w:lang w:val="en-GB"/>
        </w:rPr>
        <w:t xml:space="preserve"> or</w:t>
      </w:r>
      <w:r w:rsidR="004219BC" w:rsidRPr="007744FE">
        <w:rPr>
          <w:rFonts w:ascii="Book Antiqua" w:hAnsi="Book Antiqua" w:cs="MinionPro-Regular"/>
          <w:color w:val="000000" w:themeColor="text1"/>
          <w:lang w:val="en-GB"/>
        </w:rPr>
        <w:t xml:space="preserve"> by</w:t>
      </w:r>
      <w:r w:rsidRPr="007744FE">
        <w:rPr>
          <w:rFonts w:ascii="Book Antiqua" w:hAnsi="Book Antiqua" w:cs="MinionPro-Regular"/>
          <w:color w:val="000000" w:themeColor="text1"/>
          <w:lang w:val="en-GB"/>
        </w:rPr>
        <w:t xml:space="preserve"> decreased ventricular filling.</w:t>
      </w:r>
      <w:r w:rsidRPr="007744FE">
        <w:rPr>
          <w:rFonts w:ascii="Book Antiqua" w:hAnsi="Book Antiqua" w:cs="AdvDailynews"/>
          <w:color w:val="000000" w:themeColor="text1"/>
          <w:lang w:val="en-GB"/>
        </w:rPr>
        <w:t xml:space="preserve"> </w:t>
      </w:r>
      <w:r w:rsidR="004219BC" w:rsidRPr="007744FE">
        <w:rPr>
          <w:rFonts w:ascii="Book Antiqua" w:hAnsi="Book Antiqua" w:cs="AdvDailynews"/>
          <w:color w:val="000000" w:themeColor="text1"/>
          <w:lang w:val="en-GB"/>
        </w:rPr>
        <w:t>B</w:t>
      </w:r>
      <w:r w:rsidRPr="007744FE">
        <w:rPr>
          <w:rFonts w:ascii="Book Antiqua" w:hAnsi="Book Antiqua" w:cs="AdvDailynews"/>
          <w:color w:val="000000" w:themeColor="text1"/>
          <w:lang w:val="en-GB"/>
        </w:rPr>
        <w:t>oth LVEDD and LVESD are decreased</w:t>
      </w:r>
      <w:r w:rsidR="004219BC" w:rsidRPr="007744FE">
        <w:rPr>
          <w:rFonts w:ascii="Book Antiqua" w:hAnsi="Book Antiqua" w:cs="AdvDailynews"/>
          <w:color w:val="000000" w:themeColor="text1"/>
          <w:lang w:val="en-GB"/>
        </w:rPr>
        <w:t xml:space="preserve"> in hypovolemia</w:t>
      </w:r>
      <w:r w:rsidRPr="007744FE">
        <w:rPr>
          <w:rFonts w:ascii="Book Antiqua" w:hAnsi="Book Antiqua" w:cs="AdvDailynews"/>
          <w:color w:val="000000" w:themeColor="text1"/>
          <w:lang w:val="en-GB"/>
        </w:rPr>
        <w:t xml:space="preserve">, </w:t>
      </w:r>
      <w:r w:rsidR="00AF5764" w:rsidRPr="007744FE">
        <w:rPr>
          <w:rFonts w:ascii="Book Antiqua" w:hAnsi="Book Antiqua" w:cs="AdvDailynews"/>
          <w:color w:val="000000" w:themeColor="text1"/>
          <w:lang w:val="en-GB"/>
        </w:rPr>
        <w:t xml:space="preserve">whereas </w:t>
      </w:r>
      <w:r w:rsidR="004219BC" w:rsidRPr="007744FE">
        <w:rPr>
          <w:rFonts w:ascii="Book Antiqua" w:hAnsi="Book Antiqua" w:cs="AdvDailynews"/>
          <w:color w:val="000000" w:themeColor="text1"/>
          <w:lang w:val="en-GB"/>
        </w:rPr>
        <w:t xml:space="preserve">LVEDD is normal and LVESD is decreased when </w:t>
      </w:r>
      <w:r w:rsidRPr="007744FE">
        <w:rPr>
          <w:rFonts w:ascii="Book Antiqua" w:hAnsi="Book Antiqua" w:cs="Calibri"/>
          <w:color w:val="000000" w:themeColor="text1"/>
          <w:lang w:val="en-GB"/>
        </w:rPr>
        <w:t>systemic vascular resist</w:t>
      </w:r>
      <w:r w:rsidR="004219BC"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nce</w:t>
      </w:r>
      <w:r w:rsidR="004219BC" w:rsidRPr="007744FE">
        <w:rPr>
          <w:rFonts w:ascii="Book Antiqua" w:hAnsi="Book Antiqua" w:cs="AdvDailynews"/>
          <w:color w:val="000000" w:themeColor="text1"/>
          <w:lang w:val="en-GB"/>
        </w:rPr>
        <w:t xml:space="preserve"> is decreased</w:t>
      </w:r>
      <w:r w:rsidR="00CE12FF" w:rsidRPr="007744FE">
        <w:rPr>
          <w:rFonts w:ascii="Book Antiqua" w:hAnsi="Book Antiqua" w:cs="AdvDailynews"/>
          <w:color w:val="000000" w:themeColor="text1"/>
          <w:lang w:val="en-GB"/>
        </w:rPr>
        <w:fldChar w:fldCharType="begin"/>
      </w:r>
      <w:r w:rsidR="002F2B58" w:rsidRPr="007744FE">
        <w:rPr>
          <w:rFonts w:ascii="Book Antiqua" w:hAnsi="Book Antiqua" w:cs="AdvDailynews"/>
          <w:color w:val="000000" w:themeColor="text1"/>
          <w:lang w:val="en-GB"/>
        </w:rPr>
        <w:instrText xml:space="preserve"> ADDIN EN.CITE &lt;EndNote&gt;&lt;Cite&gt;&lt;Author&gt;Porter&lt;/Author&gt;&lt;Year&gt;2015&lt;/Year&gt;&lt;RecNum&gt;101&lt;/RecNum&gt;&lt;DisplayText&gt;&lt;style face="superscript"&gt;[52]&lt;/style&gt;&lt;/DisplayText&gt;&lt;record&gt;&lt;rec-number&gt;101&lt;/rec-number&gt;&lt;foreign-keys&gt;&lt;key app="EN" db-id="5wxvpsfx80z5dse2xapvwpae9xezzddr0rdd" timestamp="0"&gt;101&lt;/key&gt;&lt;/foreign-keys&gt;&lt;ref-type name="Journal Article"&gt;17&lt;/ref-type&gt;&lt;contributors&gt;&lt;authors&gt;&lt;author&gt;Porter, T. R.&lt;/author&gt;&lt;author&gt;Shillcutt, S. K.&lt;/author&gt;&lt;author&gt;Adams, M. S.&lt;/author&gt;&lt;author&gt;Desjardins, G.&lt;/author&gt;&lt;author&gt;Glas, K. E.&lt;/author&gt;&lt;author&gt;Olson, J. J.&lt;/author&gt;&lt;author&gt;Troughton, R. W.&lt;/author&gt;&lt;/authors&gt;&lt;/contributors&gt;&lt;auth-address&gt;University of Nebraska Medical Center, Omaha Nebraska.&amp;#xD;Massachusetts General Hospital, Boston, Massachusetts.&amp;#xD;University of Utah, Salt Lake City, Utah.&amp;#xD;Emory University, Atlanta, Georgia.&amp;#xD;University of Otago, Christchurch, New Zealand.&lt;/auth-address&gt;&lt;titles&gt;&lt;title&gt;Guidelines for the use of echocardiography as a monitor for therapeutic intervention in adults: a report from the American Society of Echocardiography&lt;/title&gt;&lt;secondary-title&gt;J Am Soc Echocardiogr&lt;/secondary-title&gt;&lt;/titles&gt;&lt;periodical&gt;&lt;full-title&gt;J Am Soc Echocardiogr&lt;/full-title&gt;&lt;/periodical&gt;&lt;pages&gt;40-56&lt;/pages&gt;&lt;volume&gt;28&lt;/volume&gt;&lt;number&gt;1&lt;/number&gt;&lt;edition&gt;2015/01/07&lt;/edition&gt;&lt;dates&gt;&lt;year&gt;2015&lt;/year&gt;&lt;pub-dates&gt;&lt;date&gt;Jan&lt;/date&gt;&lt;/pub-dates&gt;&lt;/dates&gt;&lt;isbn&gt;1097-6795 (Electronic)&amp;#xD;0894-7317 (Linking)&lt;/isbn&gt;&lt;accession-num&gt;25559474&lt;/accession-num&gt;&lt;urls&gt;&lt;related-urls&gt;&lt;url&gt;http://www.ncbi.nlm.nih.gov/entrez/query.fcgi?cmd=Retrieve&amp;amp;db=PubMed&amp;amp;dopt=Citation&amp;amp;list_uids=25559474&lt;/url&gt;&lt;/related-urls&gt;&lt;/urls&gt;&lt;electronic-resource-num&gt;S0894-7317(14)00668-3 [pii]&amp;#xD;10.1016/j.echo.2014.09.009&lt;/electronic-resource-num&gt;&lt;language&gt;eng&lt;/language&gt;&lt;/record&gt;&lt;/Cite&gt;&lt;/EndNote&gt;</w:instrText>
      </w:r>
      <w:r w:rsidR="00CE12FF" w:rsidRPr="007744FE">
        <w:rPr>
          <w:rFonts w:ascii="Book Antiqua" w:hAnsi="Book Antiqua" w:cs="AdvDailynews"/>
          <w:color w:val="000000" w:themeColor="text1"/>
          <w:lang w:val="en-GB"/>
        </w:rPr>
        <w:fldChar w:fldCharType="separate"/>
      </w:r>
      <w:r w:rsidR="002F2B58" w:rsidRPr="007744FE">
        <w:rPr>
          <w:rFonts w:ascii="Book Antiqua" w:hAnsi="Book Antiqua" w:cs="AdvDailynews"/>
          <w:noProof/>
          <w:color w:val="000000" w:themeColor="text1"/>
          <w:vertAlign w:val="superscript"/>
          <w:lang w:val="en-GB"/>
        </w:rPr>
        <w:t>[</w:t>
      </w:r>
      <w:hyperlink w:anchor="_ENREF_52" w:tooltip="Porter, 2015 #101" w:history="1">
        <w:r w:rsidR="002F2B58" w:rsidRPr="007744FE">
          <w:rPr>
            <w:rFonts w:ascii="Book Antiqua" w:hAnsi="Book Antiqua" w:cs="AdvDailynews"/>
            <w:noProof/>
            <w:color w:val="000000" w:themeColor="text1"/>
            <w:vertAlign w:val="superscript"/>
            <w:lang w:val="en-GB"/>
          </w:rPr>
          <w:t>52</w:t>
        </w:r>
      </w:hyperlink>
      <w:r w:rsidR="002F2B58" w:rsidRPr="007744FE">
        <w:rPr>
          <w:rFonts w:ascii="Book Antiqua" w:hAnsi="Book Antiqua" w:cs="AdvDailynews"/>
          <w:noProof/>
          <w:color w:val="000000" w:themeColor="text1"/>
          <w:vertAlign w:val="superscript"/>
          <w:lang w:val="en-GB"/>
        </w:rPr>
        <w:t>]</w:t>
      </w:r>
      <w:r w:rsidR="00CE12FF" w:rsidRPr="007744FE">
        <w:rPr>
          <w:rFonts w:ascii="Book Antiqua" w:hAnsi="Book Antiqua" w:cs="AdvDailynews"/>
          <w:color w:val="000000" w:themeColor="text1"/>
          <w:lang w:val="en-GB"/>
        </w:rPr>
        <w:fldChar w:fldCharType="end"/>
      </w:r>
      <w:r w:rsidRPr="007744FE">
        <w:rPr>
          <w:rFonts w:ascii="Book Antiqua" w:hAnsi="Book Antiqua" w:cs="AdvDailynews"/>
          <w:color w:val="000000" w:themeColor="text1"/>
          <w:lang w:val="en-GB"/>
        </w:rPr>
        <w:t xml:space="preserve">. </w:t>
      </w:r>
      <w:r w:rsidR="004219BC" w:rsidRPr="007744FE">
        <w:rPr>
          <w:rFonts w:ascii="Book Antiqua" w:hAnsi="Book Antiqua" w:cs="AdvDailynews"/>
          <w:color w:val="000000" w:themeColor="text1"/>
          <w:lang w:val="en-GB"/>
        </w:rPr>
        <w:t>S</w:t>
      </w:r>
      <w:r w:rsidRPr="007744FE">
        <w:rPr>
          <w:rFonts w:ascii="Book Antiqua" w:hAnsi="Book Antiqua" w:cs="AdvDailynews"/>
          <w:color w:val="000000" w:themeColor="text1"/>
          <w:lang w:val="en-GB"/>
        </w:rPr>
        <w:t xml:space="preserve">erial measurements of both diameters can be useful to </w:t>
      </w:r>
      <w:r w:rsidR="004219BC" w:rsidRPr="007744FE">
        <w:rPr>
          <w:rFonts w:ascii="Book Antiqua" w:hAnsi="Book Antiqua" w:cs="AdvDailynews"/>
          <w:color w:val="000000" w:themeColor="text1"/>
          <w:lang w:val="en-GB"/>
        </w:rPr>
        <w:t xml:space="preserve">monitor a patient’s </w:t>
      </w:r>
      <w:r w:rsidRPr="007744FE">
        <w:rPr>
          <w:rFonts w:ascii="Book Antiqua" w:hAnsi="Book Antiqua" w:cs="AdvDailynews"/>
          <w:color w:val="000000" w:themeColor="text1"/>
          <w:lang w:val="en-GB"/>
        </w:rPr>
        <w:t xml:space="preserve">response to </w:t>
      </w:r>
      <w:r w:rsidR="004219BC" w:rsidRPr="007744FE">
        <w:rPr>
          <w:rFonts w:ascii="Book Antiqua" w:hAnsi="Book Antiqua" w:cs="AdvDailynews"/>
          <w:color w:val="000000" w:themeColor="text1"/>
          <w:lang w:val="en-GB"/>
        </w:rPr>
        <w:t xml:space="preserve">administered </w:t>
      </w:r>
      <w:r w:rsidRPr="007744FE">
        <w:rPr>
          <w:rFonts w:ascii="Book Antiqua" w:hAnsi="Book Antiqua" w:cs="AdvDailynews"/>
          <w:color w:val="000000" w:themeColor="text1"/>
          <w:lang w:val="en-GB"/>
        </w:rPr>
        <w:t xml:space="preserve">fluids. </w:t>
      </w:r>
      <w:r w:rsidRPr="007744FE">
        <w:rPr>
          <w:rFonts w:ascii="Book Antiqua" w:hAnsi="Book Antiqua"/>
          <w:color w:val="000000" w:themeColor="text1"/>
          <w:lang w:val="en-GB"/>
        </w:rPr>
        <w:t xml:space="preserve">The </w:t>
      </w:r>
      <w:r w:rsidR="004219BC" w:rsidRPr="007744FE">
        <w:rPr>
          <w:rFonts w:ascii="Book Antiqua" w:hAnsi="Book Antiqua"/>
          <w:color w:val="000000" w:themeColor="text1"/>
          <w:lang w:val="en-GB"/>
        </w:rPr>
        <w:t xml:space="preserve">LV diameters can be measured by </w:t>
      </w:r>
      <w:r w:rsidR="008948B3"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TEE mid oesophageal two chamber (ME 2C) view at the mitral valve leaflet tips and</w:t>
      </w:r>
      <w:r w:rsidR="004219BC" w:rsidRPr="007744FE">
        <w:rPr>
          <w:rFonts w:ascii="Book Antiqua" w:hAnsi="Book Antiqua"/>
          <w:color w:val="000000" w:themeColor="text1"/>
          <w:lang w:val="en-GB"/>
        </w:rPr>
        <w:t xml:space="preserve"> by</w:t>
      </w:r>
      <w:r w:rsidRPr="007744FE">
        <w:rPr>
          <w:rFonts w:ascii="Book Antiqua" w:hAnsi="Book Antiqua"/>
          <w:color w:val="000000" w:themeColor="text1"/>
          <w:lang w:val="en-GB"/>
        </w:rPr>
        <w:t xml:space="preserve"> the TG Mid SAX view using M-mode imaging at the mid</w:t>
      </w:r>
      <w:r w:rsidR="00753FF5" w:rsidRPr="007744FE">
        <w:rPr>
          <w:rFonts w:ascii="Book Antiqua" w:hAnsi="Book Antiqua"/>
          <w:color w:val="000000" w:themeColor="text1"/>
          <w:lang w:val="en-GB"/>
        </w:rPr>
        <w:t>-</w:t>
      </w:r>
      <w:r w:rsidRPr="007744FE">
        <w:rPr>
          <w:rFonts w:ascii="Book Antiqua" w:hAnsi="Book Antiqua"/>
          <w:color w:val="000000" w:themeColor="text1"/>
          <w:lang w:val="en-GB"/>
        </w:rPr>
        <w:t>papillary level</w:t>
      </w:r>
      <w:r w:rsidR="00CE12FF"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&lt;EndNote&gt;&lt;Cite&gt;&lt;Author&gt;Porter&lt;/Author&gt;&lt;Year&gt;2015&lt;/Year&gt;&lt;RecNum&gt;101&lt;/RecNum&gt;&lt;DisplayText&gt;&lt;style face="superscript"&gt;[52]&lt;/style&gt;&lt;/DisplayText&gt;&lt;record&gt;&lt;rec-number&gt;101&lt;/rec-number&gt;&lt;foreign-keys&gt;&lt;key app="EN" db-id="5wxvpsfx80z5dse2xapvwpae9xezzddr0rdd" timestamp="0"&gt;101&lt;/key&gt;&lt;/foreign-keys&gt;&lt;ref-type name="Journal Article"&gt;17&lt;/ref-type&gt;&lt;contributors&gt;&lt;authors&gt;&lt;author&gt;Porter, T. R.&lt;/author&gt;&lt;author&gt;Shillcutt, S. K.&lt;/author&gt;&lt;author&gt;Adams, M. S.&lt;/author&gt;&lt;author&gt;Desjardins, G.&lt;/author&gt;&lt;author&gt;Glas, K. E.&lt;/author&gt;&lt;author&gt;Olson, J. J.&lt;/author&gt;&lt;author&gt;Troughton, R. W.&lt;/author&gt;&lt;/authors&gt;&lt;/contributors&gt;&lt;auth-address&gt;University of Nebraska Medical Center, Omaha Nebraska.&amp;#xD;Massachusetts General Hospital, Boston, Massachusetts.&amp;#xD;University of Utah, Salt Lake City, Utah.&amp;#xD;Emory University, Atlanta, Georgia.&amp;#xD;University of Otago, Christchurch, New Zealand.&lt;/auth-address&gt;&lt;titles&gt;&lt;title&gt;Guidelines for the use of echocardiography as a monitor for therapeutic intervention in adults: a report from the American Society of Echocardiography&lt;/title&gt;&lt;secondary-title&gt;J Am Soc Echocardiogr&lt;/secondary-title&gt;&lt;/titles&gt;&lt;periodical&gt;&lt;full-title&gt;J Am Soc Echocardiogr&lt;/full-title&gt;&lt;/periodical&gt;&lt;pages&gt;40-56&lt;/pages&gt;&lt;volume&gt;28&lt;/volume&gt;&lt;number&gt;1&lt;/number&gt;&lt;edition&gt;2015/01/07&lt;/edition&gt;&lt;dates&gt;&lt;year&gt;2015&lt;/year&gt;&lt;pub-dates&gt;&lt;date&gt;Jan&lt;/date&gt;&lt;/pub-dates&gt;&lt;/dates&gt;&lt;isbn&gt;1097-6795 (Electronic)&amp;#xD;0894-7317 (Linking)&lt;/isbn&gt;&lt;accession-num&gt;25559474&lt;/accession-num&gt;&lt;urls&gt;&lt;related-urls&gt;&lt;url&gt;http://www.ncbi.nlm.nih.gov/entrez/query.fcgi?cmd=Retrieve&amp;amp;db=PubMed&amp;amp;dopt=Citation&amp;amp;list_uids=25559474&lt;/url&gt;&lt;/related-urls&gt;&lt;/urls&gt;&lt;electronic-resource-num&gt;S0894-7317(14)00668-3 [pii]&amp;#xD;10.1016/j.echo.2014.09.009&lt;/electronic-resource-num&gt;&lt;language&gt;eng&lt;/language&gt;&lt;/record&gt;&lt;/Cite&gt;&lt;/EndNote&gt;</w:instrText>
      </w:r>
      <w:r w:rsidR="00CE12FF"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2" w:tooltip="Porter, 2015 #101" w:history="1">
        <w:r w:rsidR="002F2B58" w:rsidRPr="007744FE">
          <w:rPr>
            <w:rFonts w:ascii="Book Antiqua" w:hAnsi="Book Antiqua"/>
            <w:noProof/>
            <w:color w:val="000000" w:themeColor="text1"/>
            <w:vertAlign w:val="superscript"/>
            <w:lang w:val="en-GB"/>
          </w:rPr>
          <w:t>52</w:t>
        </w:r>
      </w:hyperlink>
      <w:r w:rsidR="002F2B58" w:rsidRPr="007744FE">
        <w:rPr>
          <w:rFonts w:ascii="Book Antiqua" w:hAnsi="Book Antiqua"/>
          <w:noProof/>
          <w:color w:val="000000" w:themeColor="text1"/>
          <w:vertAlign w:val="superscript"/>
          <w:lang w:val="en-GB"/>
        </w:rPr>
        <w:t>]</w:t>
      </w:r>
      <w:r w:rsidR="00CE12FF" w:rsidRPr="007744FE">
        <w:rPr>
          <w:rFonts w:ascii="Book Antiqua" w:hAnsi="Book Antiqua"/>
          <w:color w:val="000000" w:themeColor="text1"/>
          <w:lang w:val="en-GB"/>
        </w:rPr>
        <w:fldChar w:fldCharType="end"/>
      </w:r>
      <w:r w:rsidR="008948B3" w:rsidRPr="007744FE">
        <w:rPr>
          <w:rFonts w:ascii="Book Antiqua" w:hAnsi="Book Antiqua"/>
          <w:color w:val="000000" w:themeColor="text1"/>
          <w:lang w:val="en-GB"/>
        </w:rPr>
        <w:t xml:space="preserve">; </w:t>
      </w:r>
      <w:r w:rsidR="00D76DD1" w:rsidRPr="007744FE">
        <w:rPr>
          <w:rFonts w:ascii="Book Antiqua" w:hAnsi="Book Antiqua"/>
          <w:color w:val="000000" w:themeColor="text1"/>
          <w:lang w:val="en-GB"/>
        </w:rPr>
        <w:t>however,</w:t>
      </w:r>
      <w:r w:rsidRPr="007744FE">
        <w:rPr>
          <w:rFonts w:ascii="Book Antiqua" w:hAnsi="Book Antiqua"/>
          <w:color w:val="000000" w:themeColor="text1"/>
          <w:lang w:val="en-GB"/>
        </w:rPr>
        <w:t xml:space="preserve"> the TG LAX </w:t>
      </w:r>
      <w:r w:rsidRPr="007744FE">
        <w:rPr>
          <w:rFonts w:ascii="Book Antiqua" w:hAnsi="Book Antiqua"/>
          <w:color w:val="000000" w:themeColor="text1"/>
          <w:lang w:val="en-GB"/>
        </w:rPr>
        <w:lastRenderedPageBreak/>
        <w:t xml:space="preserve">view </w:t>
      </w:r>
      <w:r w:rsidR="008948B3" w:rsidRPr="007744FE">
        <w:rPr>
          <w:rFonts w:ascii="Book Antiqua" w:hAnsi="Book Antiqua"/>
          <w:color w:val="000000" w:themeColor="text1"/>
          <w:lang w:val="en-GB"/>
        </w:rPr>
        <w:t>ha</w:t>
      </w:r>
      <w:r w:rsidRPr="007744FE">
        <w:rPr>
          <w:rFonts w:ascii="Book Antiqua" w:hAnsi="Book Antiqua"/>
          <w:color w:val="000000" w:themeColor="text1"/>
          <w:lang w:val="en-GB"/>
        </w:rPr>
        <w:t>s</w:t>
      </w:r>
      <w:r w:rsidR="008948B3" w:rsidRPr="007744FE">
        <w:rPr>
          <w:rFonts w:ascii="Book Antiqua" w:hAnsi="Book Antiqua"/>
          <w:color w:val="000000" w:themeColor="text1"/>
          <w:lang w:val="en-GB"/>
        </w:rPr>
        <w:t xml:space="preserve"> been</w:t>
      </w:r>
      <w:r w:rsidRPr="007744FE">
        <w:rPr>
          <w:rFonts w:ascii="Book Antiqua" w:hAnsi="Book Antiqua"/>
          <w:color w:val="000000" w:themeColor="text1"/>
          <w:lang w:val="en-GB"/>
        </w:rPr>
        <w:t xml:space="preserve"> recommended because</w:t>
      </w:r>
      <w:r w:rsidR="008948B3" w:rsidRPr="007744FE">
        <w:rPr>
          <w:rFonts w:ascii="Book Antiqua" w:hAnsi="Book Antiqua"/>
          <w:color w:val="000000" w:themeColor="text1"/>
          <w:lang w:val="en-GB"/>
        </w:rPr>
        <w:t xml:space="preserve"> it</w:t>
      </w:r>
      <w:r w:rsidRPr="007744FE">
        <w:rPr>
          <w:rFonts w:ascii="Book Antiqua" w:hAnsi="Book Antiqua"/>
          <w:color w:val="000000" w:themeColor="text1"/>
          <w:lang w:val="en-GB"/>
        </w:rPr>
        <w:t xml:space="preserve"> is </w:t>
      </w:r>
      <w:r w:rsidR="008948B3" w:rsidRPr="007744FE">
        <w:rPr>
          <w:rFonts w:ascii="Book Antiqua" w:hAnsi="Book Antiqua"/>
          <w:color w:val="000000" w:themeColor="text1"/>
          <w:lang w:val="en-GB"/>
        </w:rPr>
        <w:t xml:space="preserve">easier to </w:t>
      </w:r>
      <w:r w:rsidRPr="007744FE">
        <w:rPr>
          <w:rFonts w:ascii="Book Antiqua" w:hAnsi="Book Antiqua"/>
          <w:color w:val="000000" w:themeColor="text1"/>
          <w:lang w:val="en-GB"/>
        </w:rPr>
        <w:t>align. LV diameters are measured from the endocardium of the anterior wall to the endocardium of the inferior wall in a line perpendicular to the long-axis of the ventricle at the junction of the basal and middle thirds of the long-axis (</w:t>
      </w:r>
      <w:r w:rsidR="0036292A" w:rsidRPr="007744FE">
        <w:rPr>
          <w:rFonts w:ascii="Book Antiqua" w:hAnsi="Book Antiqua"/>
          <w:color w:val="000000" w:themeColor="text1"/>
          <w:lang w:val="en-GB"/>
        </w:rPr>
        <w:t>Figure</w:t>
      </w:r>
      <w:r w:rsidRPr="007744FE">
        <w:rPr>
          <w:rFonts w:ascii="Book Antiqua" w:hAnsi="Book Antiqua"/>
          <w:color w:val="000000" w:themeColor="text1"/>
          <w:lang w:val="en-GB"/>
        </w:rPr>
        <w:t xml:space="preserve"> 5).  </w:t>
      </w:r>
    </w:p>
    <w:p w14:paraId="609B25A7" w14:textId="63701A24"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Reference ranges for </w:t>
      </w:r>
      <w:r w:rsidR="008948B3" w:rsidRPr="007744FE">
        <w:rPr>
          <w:rFonts w:ascii="Book Antiqua" w:hAnsi="Book Antiqua"/>
          <w:color w:val="000000" w:themeColor="text1"/>
          <w:lang w:val="en-GB"/>
        </w:rPr>
        <w:t>un-</w:t>
      </w:r>
      <w:r w:rsidR="002E63F9" w:rsidRPr="007744FE">
        <w:rPr>
          <w:rFonts w:ascii="Book Antiqua" w:hAnsi="Book Antiqua"/>
          <w:color w:val="000000" w:themeColor="text1"/>
          <w:lang w:val="en-GB"/>
        </w:rPr>
        <w:t xml:space="preserve">indexed </w:t>
      </w:r>
      <w:r w:rsidRPr="007744FE">
        <w:rPr>
          <w:rFonts w:ascii="Book Antiqua" w:hAnsi="Book Antiqua"/>
          <w:color w:val="000000" w:themeColor="text1"/>
          <w:lang w:val="en-GB"/>
        </w:rPr>
        <w:t xml:space="preserve">LVEDD are 3.9 to 5.3 cm in women and 4.2 to 5.9 cm in </w:t>
      </w:r>
      <w:proofErr w:type="gramStart"/>
      <w:r w:rsidRPr="007744FE">
        <w:rPr>
          <w:rFonts w:ascii="Book Antiqua" w:hAnsi="Book Antiqua"/>
          <w:color w:val="000000" w:themeColor="text1"/>
          <w:lang w:val="en-GB"/>
        </w:rPr>
        <w:t>men</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06D2DDEE" w14:textId="77777777" w:rsidR="009028FD" w:rsidRPr="007744FE" w:rsidRDefault="009028FD" w:rsidP="009028FD">
      <w:pPr>
        <w:autoSpaceDE w:val="0"/>
        <w:autoSpaceDN w:val="0"/>
        <w:adjustRightInd w:val="0"/>
        <w:spacing w:line="360" w:lineRule="auto"/>
        <w:jc w:val="both"/>
        <w:rPr>
          <w:rFonts w:ascii="Book Antiqua" w:eastAsiaTheme="minorEastAsia" w:hAnsi="Book Antiqua" w:cs="MinionPro-Regular"/>
          <w:color w:val="000000" w:themeColor="text1"/>
          <w:lang w:val="en-GB" w:eastAsia="zh-CN"/>
        </w:rPr>
      </w:pPr>
    </w:p>
    <w:p w14:paraId="6DD05530" w14:textId="3B4CD4D1" w:rsidR="00A9221B" w:rsidRPr="007744FE" w:rsidRDefault="009028FD"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LVEDA</w:t>
      </w:r>
      <w:r w:rsidRPr="007744FE">
        <w:rPr>
          <w:rFonts w:ascii="Book Antiqua" w:eastAsiaTheme="minorEastAsia" w:hAnsi="Book Antiqua" w:hint="eastAsia"/>
          <w:b/>
          <w:color w:val="000000" w:themeColor="text1"/>
          <w:lang w:val="en-GB" w:eastAsia="zh-CN"/>
        </w:rPr>
        <w:t xml:space="preserve">: </w:t>
      </w:r>
      <w:r w:rsidR="00A9221B" w:rsidRPr="007744FE">
        <w:rPr>
          <w:rFonts w:ascii="Book Antiqua" w:hAnsi="Book Antiqua"/>
          <w:color w:val="000000" w:themeColor="text1"/>
          <w:lang w:val="en-GB"/>
        </w:rPr>
        <w:t xml:space="preserve">Compared with baseline imaging, measurements of </w:t>
      </w:r>
      <w:r w:rsidRPr="007744FE">
        <w:rPr>
          <w:rFonts w:ascii="Book Antiqua" w:hAnsi="Book Antiqua"/>
          <w:color w:val="000000" w:themeColor="text1"/>
          <w:lang w:val="en-GB"/>
        </w:rPr>
        <w:t>LVEDA</w:t>
      </w:r>
      <w:r w:rsidR="00A9221B" w:rsidRPr="007744FE">
        <w:rPr>
          <w:rFonts w:ascii="Book Antiqua" w:hAnsi="Book Antiqua"/>
          <w:color w:val="000000" w:themeColor="text1"/>
          <w:lang w:val="en-GB"/>
        </w:rPr>
        <w:t xml:space="preserve"> can be used as an indirect measurement of LV </w:t>
      </w:r>
      <w:proofErr w:type="gramStart"/>
      <w:r w:rsidR="00A9221B" w:rsidRPr="007744FE">
        <w:rPr>
          <w:rFonts w:ascii="Book Antiqua" w:hAnsi="Book Antiqua"/>
          <w:color w:val="000000" w:themeColor="text1"/>
          <w:lang w:val="en-GB"/>
        </w:rPr>
        <w:t>preload</w:t>
      </w:r>
      <w:proofErr w:type="gramEnd"/>
      <w:r w:rsidR="009A1F6B" w:rsidRPr="007744FE">
        <w:rPr>
          <w:rFonts w:ascii="Book Antiqua" w:hAnsi="Book Antiqua"/>
          <w:color w:val="000000" w:themeColor="text1"/>
          <w:lang w:val="en-GB"/>
        </w:rPr>
        <w:fldChar w:fldCharType="begin">
          <w:fldData xml:space="preserve">PEVuZE5vdGU+PENpdGU+PEF1dGhvcj5TY2htaWRsaW48L0F1dGhvcj48WWVhcj4xOTk5PC9ZZWFy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PEVuZE5vdGU+PENpdGU+PEF1dGhvcj5TY2htaWRsaW48L0F1dGhvcj48WWVhcj4xOTk5PC9ZZWFy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7" w:tooltip="Schmidlin, 1999 #37" w:history="1">
        <w:r w:rsidR="002F2B58" w:rsidRPr="007744FE">
          <w:rPr>
            <w:rFonts w:ascii="Book Antiqua" w:hAnsi="Book Antiqua"/>
            <w:noProof/>
            <w:color w:val="000000" w:themeColor="text1"/>
            <w:vertAlign w:val="superscript"/>
            <w:lang w:val="en-GB"/>
          </w:rPr>
          <w:t>57</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and can be used to monitor</w:t>
      </w:r>
      <w:r w:rsidR="008948B3" w:rsidRPr="007744FE">
        <w:rPr>
          <w:rFonts w:ascii="Book Antiqua" w:hAnsi="Book Antiqua"/>
          <w:color w:val="000000" w:themeColor="text1"/>
          <w:lang w:val="en-GB"/>
        </w:rPr>
        <w:t xml:space="preserve"> the</w:t>
      </w:r>
      <w:r w:rsidR="00A9221B" w:rsidRPr="007744FE">
        <w:rPr>
          <w:rFonts w:ascii="Book Antiqua" w:hAnsi="Book Antiqua"/>
          <w:color w:val="000000" w:themeColor="text1"/>
          <w:lang w:val="en-GB"/>
        </w:rPr>
        <w:t xml:space="preserve"> response to fluid </w:t>
      </w:r>
      <w:r w:rsidR="002E63F9" w:rsidRPr="007744FE">
        <w:rPr>
          <w:rFonts w:ascii="Book Antiqua" w:hAnsi="Book Antiqua"/>
          <w:color w:val="000000" w:themeColor="text1"/>
          <w:lang w:val="en-GB"/>
        </w:rPr>
        <w:t>therapy</w:t>
      </w:r>
      <w:r w:rsidR="009A1F6B" w:rsidRPr="007744FE">
        <w:rPr>
          <w:rFonts w:ascii="Book Antiqua" w:hAnsi="Book Antiqua"/>
          <w:color w:val="000000" w:themeColor="text1"/>
          <w:lang w:val="en-GB"/>
        </w:rPr>
        <w:fldChar w:fldCharType="begin">
          <w:fldData xml:space="preserve">PEVuZE5vdGU+PENpdGU+PEF1dGhvcj5Td2Vuc29uPC9BdXRob3I+PFllYXI+MTk5NjwvWWVhcj48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PEVuZE5vdGU+PENpdGU+PEF1dGhvcj5Td2Vuc29uPC9BdXRob3I+PFllYXI+MTk5NjwvWWVhcj48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8" w:tooltip="Swenson, 1996 #38" w:history="1">
        <w:r w:rsidR="002F2B58" w:rsidRPr="007744FE">
          <w:rPr>
            <w:rFonts w:ascii="Book Antiqua" w:hAnsi="Book Antiqua"/>
            <w:noProof/>
            <w:color w:val="000000" w:themeColor="text1"/>
            <w:vertAlign w:val="superscript"/>
            <w:lang w:val="en-GB"/>
          </w:rPr>
          <w:t>58</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w:t>
      </w:r>
    </w:p>
    <w:p w14:paraId="6C610D8B" w14:textId="15438C94" w:rsidR="00A9221B" w:rsidRPr="007744FE" w:rsidRDefault="00A9221B" w:rsidP="009028FD">
      <w:pPr>
        <w:autoSpaceDE w:val="0"/>
        <w:autoSpaceDN w:val="0"/>
        <w:adjustRightInd w:val="0"/>
        <w:spacing w:line="360" w:lineRule="auto"/>
        <w:ind w:firstLineChars="100" w:firstLine="240"/>
        <w:jc w:val="both"/>
        <w:rPr>
          <w:rFonts w:ascii="Book Antiqua" w:hAnsi="Book Antiqua"/>
          <w:color w:val="000000" w:themeColor="text1"/>
          <w:lang w:val="en-GB"/>
        </w:rPr>
      </w:pPr>
      <w:r w:rsidRPr="007744FE">
        <w:rPr>
          <w:rFonts w:ascii="Book Antiqua" w:hAnsi="Book Antiqua"/>
          <w:color w:val="000000" w:themeColor="text1"/>
          <w:lang w:val="en-GB"/>
        </w:rPr>
        <w:t xml:space="preserve">Variations of LVEDA, measured by definition at </w:t>
      </w:r>
      <w:r w:rsidR="008948B3" w:rsidRPr="007744FE">
        <w:rPr>
          <w:rFonts w:ascii="Book Antiqua" w:hAnsi="Book Antiqua"/>
          <w:color w:val="000000" w:themeColor="text1"/>
          <w:lang w:val="en-GB"/>
        </w:rPr>
        <w:t xml:space="preserve">end-diastole at </w:t>
      </w:r>
      <w:r w:rsidRPr="007744FE">
        <w:rPr>
          <w:rFonts w:ascii="Book Antiqua" w:hAnsi="Book Antiqua"/>
          <w:color w:val="000000" w:themeColor="text1"/>
          <w:lang w:val="en-GB"/>
        </w:rPr>
        <w:t>the mid-papillary muscle</w:t>
      </w:r>
      <w:r w:rsidR="00D02ACE" w:rsidRPr="007744FE">
        <w:rPr>
          <w:rFonts w:ascii="Book Antiqua" w:hAnsi="Book Antiqua"/>
          <w:color w:val="000000" w:themeColor="text1"/>
          <w:lang w:val="en-GB"/>
        </w:rPr>
        <w:t xml:space="preserve"> level</w:t>
      </w:r>
      <w:r w:rsidRPr="007744FE">
        <w:rPr>
          <w:rFonts w:ascii="Book Antiqua" w:hAnsi="Book Antiqua"/>
          <w:color w:val="000000" w:themeColor="text1"/>
          <w:lang w:val="en-GB"/>
        </w:rPr>
        <w:t>, closely reflect changes in left ventricular end diastolic volume (LVEDV)</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&lt;EndNote&gt;&lt;Cite&gt;&lt;Author&gt;Appleyard&lt;/Author&gt;&lt;Year&gt;1990&lt;/Year&gt;&lt;RecNum&gt;93&lt;/RecNum&gt;&lt;DisplayText&gt;&lt;style face="superscript"&gt;[59]&lt;/style&gt;&lt;/DisplayText&gt;&lt;record&gt;&lt;rec-number&gt;93&lt;/rec-number&gt;&lt;foreign-keys&gt;&lt;key app="EN" db-id="5wxvpsfx80z5dse2xapvwpae9xezzddr0rdd" timestamp="0"&gt;93&lt;/key&gt;&lt;/foreign-keys&gt;&lt;ref-type name="Journal Article"&gt;17&lt;/ref-type&gt;&lt;contributors&gt;&lt;authors&gt;&lt;author&gt;Appleyard, R. F.&lt;/author&gt;&lt;author&gt;Glantz, S. A.&lt;/author&gt;&lt;/authors&gt;&lt;/contributors&gt;&lt;auth-address&gt;Cardiovascular Research Institute, University of California, San Francisco 94143.&lt;/auth-address&gt;&lt;titles&gt;&lt;title&gt;Two dimensions describe left ventricular volume change during hemodynamic transients&lt;/title&gt;&lt;secondary-title&gt;Am J Physiol&lt;/secondary-title&gt;&lt;/titles&gt;&lt;periodical&gt;&lt;full-title&gt;Am J Physiol&lt;/full-title&gt;&lt;/periodical&gt;&lt;pages&gt;H277-84&lt;/pages&gt;&lt;volume&gt;258&lt;/volume&gt;&lt;number&gt;1 Pt 2&lt;/number&gt;&lt;edition&gt;1990/01/01&lt;/edition&gt;&lt;keywords&gt;&lt;keyword&gt;Animals&lt;/keyword&gt;&lt;keyword&gt;Dogs&lt;/keyword&gt;&lt;keyword&gt;Female&lt;/keyword&gt;&lt;keyword&gt;Heart/*anatomy &amp;amp; histology/physiology&lt;/keyword&gt;&lt;keyword&gt;Heart Ventricles&lt;/keyword&gt;&lt;keyword&gt;Hemodynamics&lt;/keyword&gt;&lt;keyword&gt;Male&lt;/keyword&gt;&lt;keyword&gt;Models, Cardiovascular&lt;/keyword&gt;&lt;keyword&gt;Regression Analysis&lt;/keyword&gt;&lt;/keywords&gt;&lt;dates&gt;&lt;year&gt;1990&lt;/year&gt;&lt;pub-dates&gt;&lt;date&gt;Jan&lt;/date&gt;&lt;/pub-dates&gt;&lt;/dates&gt;&lt;isbn&gt;0002-9513 (Print)&amp;#xD;0002-9513 (Linking)&lt;/isbn&gt;&lt;accession-num&gt;2301611&lt;/accession-num&gt;&lt;urls&gt;&lt;related-urls&gt;&lt;url&gt;http://www.ncbi.nlm.nih.gov/entrez/query.fcgi?cmd=Retrieve&amp;amp;db=PubMed&amp;amp;dopt=Citation&amp;amp;list_uids=2301611&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9" w:tooltip="Appleyard, 1990 #93" w:history="1">
        <w:r w:rsidR="002F2B58" w:rsidRPr="007744FE">
          <w:rPr>
            <w:rFonts w:ascii="Book Antiqua" w:hAnsi="Book Antiqua"/>
            <w:noProof/>
            <w:color w:val="000000" w:themeColor="text1"/>
            <w:vertAlign w:val="superscript"/>
            <w:lang w:val="en-GB"/>
          </w:rPr>
          <w:t>59</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r w:rsidR="008948B3"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LVEDA index provides a measure of LV filling</w:t>
      </w:r>
      <w:r w:rsidR="00D76DD1" w:rsidRPr="007744FE">
        <w:rPr>
          <w:rFonts w:ascii="Book Antiqua" w:hAnsi="Book Antiqua"/>
          <w:color w:val="000000" w:themeColor="text1"/>
          <w:lang w:val="en-GB"/>
        </w:rPr>
        <w:t>,</w:t>
      </w:r>
      <w:r w:rsidRPr="007744FE">
        <w:rPr>
          <w:rFonts w:ascii="Book Antiqua" w:hAnsi="Book Antiqua"/>
          <w:color w:val="000000" w:themeColor="text1"/>
          <w:lang w:val="en-GB"/>
        </w:rPr>
        <w:t xml:space="preserve"> which correlate</w:t>
      </w:r>
      <w:r w:rsidR="008948B3" w:rsidRPr="007744FE">
        <w:rPr>
          <w:rFonts w:ascii="Book Antiqua" w:hAnsi="Book Antiqua"/>
          <w:color w:val="000000" w:themeColor="text1"/>
          <w:lang w:val="en-GB"/>
        </w:rPr>
        <w:t>s</w:t>
      </w:r>
      <w:r w:rsidRPr="007744FE">
        <w:rPr>
          <w:rFonts w:ascii="Book Antiqua" w:hAnsi="Book Antiqua"/>
          <w:color w:val="000000" w:themeColor="text1"/>
          <w:lang w:val="en-GB"/>
        </w:rPr>
        <w:t xml:space="preserve"> with changes in </w:t>
      </w:r>
      <w:r w:rsidR="00753FF5"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 xml:space="preserve">stroke volume index during volume </w:t>
      </w:r>
      <w:r w:rsidR="008948B3" w:rsidRPr="007744FE">
        <w:rPr>
          <w:rFonts w:ascii="Book Antiqua" w:hAnsi="Book Antiqua"/>
          <w:color w:val="000000" w:themeColor="text1"/>
          <w:lang w:val="en-GB"/>
        </w:rPr>
        <w:t>replacement</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&lt;EndNote&gt;&lt;Cite&gt;&lt;Author&gt;Denault&lt;/Author&gt;&lt;Year&gt;2002&lt;/Year&gt;&lt;RecNum&gt;95&lt;/RecNum&gt;&lt;DisplayText&gt;&lt;style face="superscript"&gt;[60]&lt;/style&gt;&lt;/DisplayText&gt;&lt;record&gt;&lt;rec-number&gt;95&lt;/rec-number&gt;&lt;foreign-keys&gt;&lt;key app="EN" db-id="5wxvpsfx80z5dse2xapvwpae9xezzddr0rdd" timestamp="0"&gt;95&lt;/key&gt;&lt;/foreign-keys&gt;&lt;ref-type name="Journal Article"&gt;17&lt;/ref-type&gt;&lt;contributors&gt;&lt;authors&gt;&lt;author&gt;Denault, A. Y.&lt;/author&gt;&lt;author&gt;Couture, P.&lt;/author&gt;&lt;author&gt;McKenty, S.&lt;/author&gt;&lt;author&gt;Boudreault, D.&lt;/author&gt;&lt;author&gt;Plante, F.&lt;/author&gt;&lt;author&gt;Perron, R.&lt;/author&gt;&lt;author&gt;Babin, D.&lt;/author&gt;&lt;author&gt;Buithieu, J.&lt;/author&gt;&lt;/authors&gt;&lt;/contributors&gt;&lt;auth-address&gt;Department of Anesthesiology, Montreal Heart Institute, Quebec, Canada. denault@videotron.ca&lt;/auth-address&gt;&lt;titles&gt;&lt;title&gt;Perioperative use of transesophageal echocardiography by anesthesiologists: impact in noncardiac surgery and in the intensive care unit&lt;/title&gt;&lt;secondary-title&gt;Can J Anaesth&lt;/secondary-title&gt;&lt;/titles&gt;&lt;periodical&gt;&lt;full-title&gt;Can J Anaesth&lt;/full-title&gt;&lt;/periodical&gt;&lt;pages&gt;287-93&lt;/pages&gt;&lt;volume&gt;49&lt;/volume&gt;&lt;number&gt;3&lt;/number&gt;&lt;edition&gt;2002/02/28&lt;/edition&gt;&lt;keywords&gt;&lt;keyword&gt;*Anesthesiology/education&lt;/keyword&gt;&lt;keyword&gt;Echocardiography, Transesophageal/*utilization&lt;/keyword&gt;&lt;keyword&gt;Humans&lt;/keyword&gt;&lt;keyword&gt;Intensive Care Units&lt;/keyword&gt;&lt;/keywords&gt;&lt;dates&gt;&lt;year&gt;2002&lt;/year&gt;&lt;pub-dates&gt;&lt;date&gt;Mar&lt;/date&gt;&lt;/pub-dates&gt;&lt;/dates&gt;&lt;isbn&gt;0832-610X (Print)&amp;#xD;0832-610X (Linking)&lt;/isbn&gt;&lt;accession-num&gt;11861348&lt;/accession-num&gt;&lt;urls&gt;&lt;related-urls&gt;&lt;url&gt;http://www.ncbi.nlm.nih.gov/entrez/query.fcgi?cmd=Retrieve&amp;amp;db=PubMed&amp;amp;dopt=Citation&amp;amp;list_uids=11861348&lt;/url&gt;&lt;/related-urls&gt;&lt;/urls&gt;&lt;electronic-resource-num&gt;10.1007/BF03020529&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0" w:tooltip="Denault, 2002 #95" w:history="1">
        <w:r w:rsidR="002F2B58" w:rsidRPr="007744FE">
          <w:rPr>
            <w:rFonts w:ascii="Book Antiqua" w:hAnsi="Book Antiqua"/>
            <w:noProof/>
            <w:color w:val="000000" w:themeColor="text1"/>
            <w:vertAlign w:val="superscript"/>
            <w:lang w:val="en-GB"/>
          </w:rPr>
          <w:t>60</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6251781E" w14:textId="0D8D1ACA"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LVEDA can be calculated most easily in the TG Mid SAX view. The endocardium should be traced a</w:t>
      </w:r>
      <w:r w:rsidR="009B113E" w:rsidRPr="007744FE">
        <w:rPr>
          <w:rFonts w:ascii="Book Antiqua" w:hAnsi="Book Antiqua"/>
          <w:color w:val="000000" w:themeColor="text1"/>
          <w:lang w:val="en-GB"/>
        </w:rPr>
        <w:t>t t</w:t>
      </w:r>
      <w:r w:rsidRPr="007744FE">
        <w:rPr>
          <w:rFonts w:ascii="Book Antiqua" w:hAnsi="Book Antiqua"/>
          <w:color w:val="000000" w:themeColor="text1"/>
          <w:lang w:val="en-GB"/>
        </w:rPr>
        <w:t>he mid-papillary muscle</w:t>
      </w:r>
      <w:r w:rsidR="00D02ACE" w:rsidRPr="007744FE">
        <w:rPr>
          <w:rFonts w:ascii="Book Antiqua" w:hAnsi="Book Antiqua"/>
          <w:color w:val="000000" w:themeColor="text1"/>
          <w:lang w:val="en-GB"/>
        </w:rPr>
        <w:t xml:space="preserve"> level</w:t>
      </w:r>
      <w:r w:rsidRPr="007744FE">
        <w:rPr>
          <w:rFonts w:ascii="Book Antiqua" w:hAnsi="Book Antiqua"/>
          <w:color w:val="000000" w:themeColor="text1"/>
          <w:lang w:val="en-GB"/>
        </w:rPr>
        <w:t xml:space="preserve"> in end-diastole where the LV area is maximal (</w:t>
      </w:r>
      <w:r w:rsidR="0036292A" w:rsidRPr="007744FE">
        <w:rPr>
          <w:rFonts w:ascii="Book Antiqua" w:hAnsi="Book Antiqua"/>
          <w:color w:val="000000" w:themeColor="text1"/>
          <w:lang w:val="en-GB"/>
        </w:rPr>
        <w:t>Figure</w:t>
      </w:r>
      <w:r w:rsidR="00F94A02" w:rsidRPr="007744FE">
        <w:rPr>
          <w:rFonts w:ascii="Book Antiqua" w:hAnsi="Book Antiqua"/>
          <w:color w:val="000000" w:themeColor="text1"/>
          <w:lang w:val="en-GB"/>
        </w:rPr>
        <w:t xml:space="preserve"> 6</w:t>
      </w:r>
      <w:r w:rsidRPr="007744FE">
        <w:rPr>
          <w:rFonts w:ascii="Book Antiqua" w:hAnsi="Book Antiqua"/>
          <w:color w:val="000000" w:themeColor="text1"/>
          <w:lang w:val="en-GB"/>
        </w:rPr>
        <w:t>)</w:t>
      </w:r>
      <w:r w:rsidR="00113479"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&lt;EndNote&gt;&lt;Cite&gt;&lt;Author&gt;Guarracino Fabio&lt;/Author&gt;&lt;Year&gt;November 2008&lt;/Year&gt;&lt;RecNum&gt;125&lt;/RecNum&gt;&lt;DisplayText&gt;&lt;style face="superscript"&gt;[61]&lt;/style&gt;&lt;/DisplayText&gt;&lt;record&gt;&lt;rec-number&gt;125&lt;/rec-number&gt;&lt;foreign-keys&gt;&lt;key app="EN" db-id="5wxvpsfx80z5dse2xapvwpae9xezzddr0rdd" timestamp="1428655835"&gt;125&lt;/key&gt;&lt;/foreign-keys&gt;&lt;ref-type name="Journal Article"&gt;17&lt;/ref-type&gt;&lt;contributors&gt;&lt;authors&gt;&lt;author&gt;Guarracino Fabio, Rubia Baldassarri&lt;/author&gt;&lt;/authors&gt;&lt;/contributors&gt;&lt;titles&gt;&lt;title&gt;Ecocardiografia transesofagea in area critica&lt;/title&gt;&lt;/titles&gt;&lt;pages&gt;213-250&lt;/pages&gt;&lt;volume&gt;Chapter 11&lt;/volume&gt;&lt;dates&gt;&lt;year&gt;November 2008&lt;/year&gt;&lt;/dates&gt;&lt;urls&gt;&lt;/urls&gt;&lt;/record&gt;&lt;/Cite&gt;&lt;/EndNote&gt;</w:instrText>
      </w:r>
      <w:r w:rsidR="00113479"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1" w:tooltip="Guarracino Fabio, November 2008 #125" w:history="1">
        <w:r w:rsidR="002F2B58" w:rsidRPr="007744FE">
          <w:rPr>
            <w:rFonts w:ascii="Book Antiqua" w:hAnsi="Book Antiqua"/>
            <w:noProof/>
            <w:color w:val="000000" w:themeColor="text1"/>
            <w:vertAlign w:val="superscript"/>
            <w:lang w:val="en-GB"/>
          </w:rPr>
          <w:t>61</w:t>
        </w:r>
      </w:hyperlink>
      <w:r w:rsidR="002F2B58" w:rsidRPr="007744FE">
        <w:rPr>
          <w:rFonts w:ascii="Book Antiqua" w:hAnsi="Book Antiqua"/>
          <w:noProof/>
          <w:color w:val="000000" w:themeColor="text1"/>
          <w:vertAlign w:val="superscript"/>
          <w:lang w:val="en-GB"/>
        </w:rPr>
        <w:t>]</w:t>
      </w:r>
      <w:r w:rsidR="00113479"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By convention, the papillary muscles are excluded from the tracing. Once traced, ultrasound software can calculate the LVEDA</w:t>
      </w:r>
      <w:r w:rsidR="00D02ACE" w:rsidRPr="007744FE">
        <w:rPr>
          <w:rFonts w:ascii="Book Antiqua" w:hAnsi="Book Antiqua"/>
          <w:color w:val="000000" w:themeColor="text1"/>
          <w:lang w:val="en-GB"/>
        </w:rPr>
        <w:t>, which n</w:t>
      </w:r>
      <w:r w:rsidRPr="007744FE">
        <w:rPr>
          <w:rFonts w:ascii="Book Antiqua" w:hAnsi="Book Antiqua"/>
          <w:color w:val="000000" w:themeColor="text1"/>
          <w:lang w:val="en-GB"/>
        </w:rPr>
        <w:t>ormal</w:t>
      </w:r>
      <w:r w:rsidR="00D02ACE" w:rsidRPr="007744FE">
        <w:rPr>
          <w:rFonts w:ascii="Book Antiqua" w:hAnsi="Book Antiqua"/>
          <w:color w:val="000000" w:themeColor="text1"/>
          <w:lang w:val="en-GB"/>
        </w:rPr>
        <w:t>ly</w:t>
      </w:r>
      <w:r w:rsidRPr="007744FE">
        <w:rPr>
          <w:rFonts w:ascii="Book Antiqua" w:hAnsi="Book Antiqua"/>
          <w:color w:val="000000" w:themeColor="text1"/>
          <w:lang w:val="en-GB"/>
        </w:rPr>
        <w:t xml:space="preserve"> ranges from 8 to 14 </w:t>
      </w:r>
      <w:proofErr w:type="gramStart"/>
      <w:r w:rsidRPr="007744FE">
        <w:rPr>
          <w:rFonts w:ascii="Book Antiqua" w:hAnsi="Book Antiqua"/>
          <w:color w:val="000000" w:themeColor="text1"/>
          <w:lang w:val="en-GB"/>
        </w:rPr>
        <w:t>cm</w:t>
      </w:r>
      <w:r w:rsidR="00FE0579" w:rsidRPr="007744FE">
        <w:rPr>
          <w:rFonts w:ascii="Book Antiqua" w:hAnsi="Book Antiqua"/>
          <w:color w:val="000000" w:themeColor="text1"/>
          <w:vertAlign w:val="superscript"/>
          <w:lang w:val="en-GB"/>
        </w:rPr>
        <w:t>2</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p>
    <w:p w14:paraId="6A7A0305" w14:textId="5A5491BA" w:rsidR="00A9221B" w:rsidRPr="007744FE" w:rsidRDefault="00D02ACE"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TEE provides a better index of LV preload in patients with normal LV function than filling pressure values obtained by </w:t>
      </w:r>
      <w:r w:rsidR="00A9221B" w:rsidRPr="007744FE">
        <w:rPr>
          <w:rFonts w:ascii="Book Antiqua" w:hAnsi="Book Antiqua"/>
          <w:color w:val="000000" w:themeColor="text1"/>
          <w:lang w:val="en-GB"/>
        </w:rPr>
        <w:t xml:space="preserve">the more invasive PA catheterization </w:t>
      </w:r>
      <w:r w:rsidRPr="007744FE">
        <w:rPr>
          <w:rFonts w:ascii="Book Antiqua" w:hAnsi="Book Antiqua"/>
          <w:color w:val="000000" w:themeColor="text1"/>
          <w:lang w:val="en-GB"/>
        </w:rPr>
        <w:t>approach</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&lt;EndNote&gt;&lt;Cite&gt;&lt;Author&gt;Thys&lt;/Author&gt;&lt;Year&gt;1987&lt;/Year&gt;&lt;RecNum&gt;39&lt;/RecNum&gt;&lt;DisplayText&gt;&lt;style face="superscript"&gt;[62]&lt;/style&gt;&lt;/DisplayText&gt;&lt;record&gt;&lt;rec-number&gt;39&lt;/rec-number&gt;&lt;foreign-keys&gt;&lt;key app="EN" db-id="5wxvpsfx80z5dse2xapvwpae9xezzddr0rdd" timestamp="0"&gt;39&lt;/key&gt;&lt;/foreign-keys&gt;&lt;ref-type name="Journal Article"&gt;17&lt;/ref-type&gt;&lt;contributors&gt;&lt;authors&gt;&lt;author&gt;Thys, D. M.&lt;/author&gt;&lt;author&gt;Hillel, Z.&lt;/author&gt;&lt;author&gt;Goldman, M. E.&lt;/author&gt;&lt;author&gt;Mindich, B. P.&lt;/author&gt;&lt;author&gt;Kaplan, J. A.&lt;/author&gt;&lt;/authors&gt;&lt;/contributors&gt;&lt;auth-address&gt;Department of Anesthesiology, Mount Sinai School of Medicine, New York, New York.&lt;/auth-address&gt;&lt;titles&gt;&lt;title&gt;A comparison of hemodynamic indices derived by invasive monitoring and two-dimensional echocardiography&lt;/title&gt;&lt;secondary-title&gt;Anesthesiology&lt;/secondary-title&gt;&lt;/titles&gt;&lt;periodical&gt;&lt;full-title&gt;Anesthesiology&lt;/full-title&gt;&lt;/periodical&gt;&lt;pages&gt;630-4&lt;/pages&gt;&lt;volume&gt;67&lt;/volume&gt;&lt;number&gt;5&lt;/number&gt;&lt;edition&gt;1987/11/01&lt;/edition&gt;&lt;keywords&gt;&lt;keyword&gt;Coronary Artery Bypass&lt;/keyword&gt;&lt;keyword&gt;Echocardiography/*methods&lt;/keyword&gt;&lt;keyword&gt;Female&lt;/keyword&gt;&lt;keyword&gt;*Hemodynamics&lt;/keyword&gt;&lt;keyword&gt;Humans&lt;/keyword&gt;&lt;keyword&gt;Intraoperative Period&lt;/keyword&gt;&lt;keyword&gt;Male&lt;/keyword&gt;&lt;keyword&gt;Monitoring, Physiologic/*methods&lt;/keyword&gt;&lt;keyword&gt;Thermodilution&lt;/keyword&gt;&lt;/keywords&gt;&lt;dates&gt;&lt;year&gt;1987&lt;/year&gt;&lt;pub-dates&gt;&lt;date&gt;Nov&lt;/date&gt;&lt;/pub-dates&gt;&lt;/dates&gt;&lt;isbn&gt;0003-3022 (Print)&amp;#xD;0003-3022 (Linking)&lt;/isbn&gt;&lt;accession-num&gt;3499831&lt;/accession-num&gt;&lt;urls&gt;&lt;related-urls&gt;&lt;url&gt;http://www.ncbi.nlm.nih.gov/entrez/query.fcgi?cmd=Retrieve&amp;amp;db=PubMed&amp;amp;dopt=Citation&amp;amp;list_uids=3499831&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2" w:tooltip="Thys, 1987 #39" w:history="1">
        <w:r w:rsidR="002F2B58" w:rsidRPr="007744FE">
          <w:rPr>
            <w:rFonts w:ascii="Book Antiqua" w:hAnsi="Book Antiqua"/>
            <w:noProof/>
            <w:color w:val="000000" w:themeColor="text1"/>
            <w:vertAlign w:val="superscript"/>
            <w:lang w:val="en-GB"/>
          </w:rPr>
          <w:t>62</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w:t>
      </w:r>
    </w:p>
    <w:p w14:paraId="65D2B4C6" w14:textId="11CA598C" w:rsidR="005815A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Intraoperative TEE monitoring offers </w:t>
      </w:r>
      <w:r w:rsidR="00D02ACE" w:rsidRPr="007744FE">
        <w:rPr>
          <w:rFonts w:ascii="Book Antiqua" w:hAnsi="Book Antiqua"/>
          <w:color w:val="000000" w:themeColor="text1"/>
          <w:lang w:val="en-GB"/>
        </w:rPr>
        <w:t xml:space="preserve">an </w:t>
      </w:r>
      <w:r w:rsidRPr="007744FE">
        <w:rPr>
          <w:rFonts w:ascii="Book Antiqua" w:hAnsi="Book Antiqua"/>
          <w:color w:val="000000" w:themeColor="text1"/>
          <w:lang w:val="en-GB"/>
        </w:rPr>
        <w:t xml:space="preserve">indirect </w:t>
      </w:r>
      <w:r w:rsidR="00D02ACE" w:rsidRPr="007744FE">
        <w:rPr>
          <w:rFonts w:ascii="Book Antiqua" w:hAnsi="Book Antiqua"/>
          <w:color w:val="000000" w:themeColor="text1"/>
          <w:lang w:val="en-GB"/>
        </w:rPr>
        <w:t xml:space="preserve">assessment </w:t>
      </w:r>
      <w:r w:rsidRPr="007744FE">
        <w:rPr>
          <w:rFonts w:ascii="Book Antiqua" w:hAnsi="Book Antiqua"/>
          <w:color w:val="000000" w:themeColor="text1"/>
          <w:lang w:val="en-GB"/>
        </w:rPr>
        <w:t>of preload</w:t>
      </w:r>
      <w:r w:rsidR="00D02ACE" w:rsidRPr="007744FE">
        <w:rPr>
          <w:rFonts w:ascii="Book Antiqua" w:hAnsi="Book Antiqua"/>
          <w:color w:val="000000" w:themeColor="text1"/>
          <w:lang w:val="en-GB"/>
        </w:rPr>
        <w:t>,</w:t>
      </w:r>
      <w:r w:rsidRPr="007744FE">
        <w:rPr>
          <w:rFonts w:ascii="Book Antiqua" w:hAnsi="Book Antiqua"/>
          <w:color w:val="000000" w:themeColor="text1"/>
          <w:lang w:val="en-GB"/>
        </w:rPr>
        <w:t xml:space="preserve"> but</w:t>
      </w:r>
      <w:r w:rsidR="00D02ACE" w:rsidRPr="007744FE">
        <w:rPr>
          <w:rFonts w:ascii="Book Antiqua" w:hAnsi="Book Antiqua"/>
          <w:color w:val="000000" w:themeColor="text1"/>
          <w:lang w:val="en-GB"/>
        </w:rPr>
        <w:t xml:space="preserve"> the validity of</w:t>
      </w:r>
      <w:r w:rsidRPr="007744FE">
        <w:rPr>
          <w:rFonts w:ascii="Book Antiqua" w:hAnsi="Book Antiqua"/>
          <w:color w:val="000000" w:themeColor="text1"/>
          <w:lang w:val="en-GB"/>
        </w:rPr>
        <w:t xml:space="preserve"> LVEDA as </w:t>
      </w:r>
      <w:r w:rsidR="002D3D89" w:rsidRPr="007744FE">
        <w:rPr>
          <w:rFonts w:ascii="Book Antiqua" w:hAnsi="Book Antiqua"/>
          <w:color w:val="000000" w:themeColor="text1"/>
          <w:lang w:val="en-GB"/>
        </w:rPr>
        <w:t xml:space="preserve">a </w:t>
      </w:r>
      <w:r w:rsidRPr="007744FE">
        <w:rPr>
          <w:rFonts w:ascii="Book Antiqua" w:hAnsi="Book Antiqua"/>
          <w:color w:val="000000" w:themeColor="text1"/>
          <w:lang w:val="en-GB"/>
        </w:rPr>
        <w:t xml:space="preserve">preload index is still under discussion because it </w:t>
      </w:r>
      <w:r w:rsidR="00D02ACE" w:rsidRPr="007744FE">
        <w:rPr>
          <w:rFonts w:ascii="Book Antiqua" w:hAnsi="Book Antiqua"/>
          <w:color w:val="000000" w:themeColor="text1"/>
          <w:lang w:val="en-GB"/>
        </w:rPr>
        <w:t xml:space="preserve">only </w:t>
      </w:r>
      <w:r w:rsidRPr="007744FE">
        <w:rPr>
          <w:rFonts w:ascii="Book Antiqua" w:hAnsi="Book Antiqua"/>
          <w:color w:val="000000" w:themeColor="text1"/>
          <w:lang w:val="en-GB"/>
        </w:rPr>
        <w:t>correlates with changes in stroke volume index during volume therapy if the compliance and contractility of the left ventricle remain unchanged</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&lt;EndNote&gt;&lt;Cite&gt;&lt;Author&gt;Cheung&lt;/Author&gt;&lt;Year&gt;1994&lt;/Year&gt;&lt;RecNum&gt;40&lt;/RecNum&gt;&lt;DisplayText&gt;&lt;style face="superscript"&gt;[47]&lt;/style&gt;&lt;/DisplayText&gt;&lt;record&gt;&lt;rec-number&gt;40&lt;/rec-number&gt;&lt;foreign-keys&gt;&lt;key app="EN" db-id="5wxvpsfx80z5dse2xapvwpae9xezzddr0rdd" timestamp="0"&gt;40&lt;/key&gt;&lt;/foreign-keys&gt;&lt;ref-type name="Journal Article"&gt;17&lt;/ref-type&gt;&lt;contributors&gt;&lt;authors&gt;&lt;author&gt;Cheung, A. T.&lt;/author&gt;&lt;author&gt;Savino, J. S.&lt;/author&gt;&lt;author&gt;Weiss, S. J.&lt;/author&gt;&lt;author&gt;Aukburg, S. J.&lt;/author&gt;&lt;author&gt;Berlin, J. A.&lt;/author&gt;&lt;/authors&gt;&lt;/contributors&gt;&lt;auth-address&gt;Department of Anesthesiology, University of Pennsylvania, Philadelphia 19104-4283.&lt;/auth-address&gt;&lt;titles&gt;&lt;title&gt;Echocardiographic and hemodynamic indexes of left ventricular preload in patients with normal and abnormal ventricular function&lt;/title&gt;&lt;secondary-title&gt;Anesthesiology&lt;/secondary-title&gt;&lt;/titles&gt;&lt;periodical&gt;&lt;full-title&gt;Anesthesiology&lt;/full-title&gt;&lt;/periodical&gt;&lt;pages&gt;376-87&lt;/pages&gt;&lt;volume&gt;81&lt;/volume&gt;&lt;number&gt;2&lt;/number&gt;&lt;edition&gt;1994/08/01&lt;/edition&gt;&lt;keywords&gt;&lt;keyword&gt;Coronary Artery Bypass/adverse effects&lt;/keyword&gt;&lt;keyword&gt;Echocardiography, Transesophageal&lt;/keyword&gt;&lt;keyword&gt;Heart Ventricles/*physiopathology/*ultrasonography&lt;/keyword&gt;&lt;keyword&gt;Hemodynamics&lt;/keyword&gt;&lt;keyword&gt;Humans&lt;/keyword&gt;&lt;keyword&gt;Middle Aged&lt;/keyword&gt;&lt;keyword&gt;*Myocardial Contraction&lt;/keyword&gt;&lt;keyword&gt;Prospective Studies&lt;/keyword&gt;&lt;keyword&gt;Shock, Hemorrhagic/physiopathology/ultrasonography&lt;/keyword&gt;&lt;keyword&gt;Stroke Volume&lt;/keyword&gt;&lt;keyword&gt;Ventricular Function&lt;/keyword&gt;&lt;keyword&gt;*Ventricular Function, Left&lt;/keyword&gt;&lt;/keywords&gt;&lt;dates&gt;&lt;year&gt;1994&lt;/year&gt;&lt;pub-dates&gt;&lt;date&gt;Aug&lt;/date&gt;&lt;/pub-dates&gt;&lt;/dates&gt;&lt;isbn&gt;0003-3022 (Print)&amp;#xD;0003-3022 (Linking)&lt;/isbn&gt;&lt;accession-num&gt;8053588&lt;/accession-num&gt;&lt;urls&gt;&lt;related-urls&gt;&lt;url&gt;http://www.ncbi.nlm.nih.gov/entrez/query.fcgi?cmd=Retrieve&amp;amp;db=PubMed&amp;amp;dopt=Citation&amp;amp;list_uids=8053588&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47" w:tooltip="Cheung, 1994 #40" w:history="1">
        <w:r w:rsidR="002F2B58" w:rsidRPr="007744FE">
          <w:rPr>
            <w:rFonts w:ascii="Book Antiqua" w:hAnsi="Book Antiqua"/>
            <w:noProof/>
            <w:color w:val="000000" w:themeColor="text1"/>
            <w:vertAlign w:val="superscript"/>
            <w:lang w:val="en-GB"/>
          </w:rPr>
          <w:t>47</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r w:rsidR="005E213A" w:rsidRPr="007744FE">
        <w:rPr>
          <w:rFonts w:ascii="Book Antiqua" w:hAnsi="Book Antiqua"/>
          <w:color w:val="000000" w:themeColor="text1"/>
          <w:lang w:val="en-GB"/>
        </w:rPr>
        <w:t>An</w:t>
      </w:r>
      <w:r w:rsidRPr="007744FE">
        <w:rPr>
          <w:rFonts w:ascii="Book Antiqua" w:hAnsi="Book Antiqua"/>
          <w:color w:val="000000" w:themeColor="text1"/>
          <w:lang w:val="en-GB"/>
        </w:rPr>
        <w:t xml:space="preserve"> index LVEDA </w:t>
      </w:r>
      <w:r w:rsidR="009028FD" w:rsidRPr="007744FE">
        <w:rPr>
          <w:rStyle w:val="a6"/>
          <w:rFonts w:eastAsiaTheme="minorEastAsia" w:hint="eastAsia"/>
          <w:color w:val="000000" w:themeColor="text1"/>
          <w:lang w:val="en-GB" w:eastAsia="zh-CN"/>
        </w:rPr>
        <w:t>&lt;</w:t>
      </w:r>
      <w:r w:rsidRPr="007744FE">
        <w:rPr>
          <w:rFonts w:ascii="Book Antiqua" w:hAnsi="Book Antiqua"/>
          <w:color w:val="000000" w:themeColor="text1"/>
          <w:lang w:val="en-GB"/>
        </w:rPr>
        <w:t xml:space="preserve"> 5.5 cm</w:t>
      </w:r>
      <w:r w:rsidRPr="007744FE">
        <w:rPr>
          <w:rFonts w:ascii="Book Antiqua" w:hAnsi="Book Antiqua"/>
          <w:color w:val="000000" w:themeColor="text1"/>
          <w:vertAlign w:val="superscript"/>
          <w:lang w:val="en-GB"/>
        </w:rPr>
        <w:t>2</w:t>
      </w:r>
      <w:r w:rsidRPr="007744FE">
        <w:rPr>
          <w:rFonts w:ascii="Book Antiqua" w:hAnsi="Book Antiqua"/>
          <w:color w:val="000000" w:themeColor="text1"/>
          <w:lang w:val="en-GB"/>
        </w:rPr>
        <w:t>/m</w:t>
      </w:r>
      <w:r w:rsidRPr="007744FE">
        <w:rPr>
          <w:rFonts w:ascii="Book Antiqua" w:hAnsi="Book Antiqua"/>
          <w:color w:val="000000" w:themeColor="text1"/>
          <w:vertAlign w:val="superscript"/>
          <w:lang w:val="en-GB"/>
        </w:rPr>
        <w:t>2</w:t>
      </w:r>
      <w:r w:rsidRPr="007744FE">
        <w:rPr>
          <w:rFonts w:ascii="Book Antiqua" w:hAnsi="Book Antiqua"/>
          <w:color w:val="000000" w:themeColor="text1"/>
          <w:lang w:val="en-GB"/>
        </w:rPr>
        <w:t xml:space="preserve"> is very suggestive </w:t>
      </w:r>
      <w:r w:rsidR="005E213A" w:rsidRPr="007744FE">
        <w:rPr>
          <w:rFonts w:ascii="Book Antiqua" w:hAnsi="Book Antiqua"/>
          <w:color w:val="000000" w:themeColor="text1"/>
          <w:lang w:val="en-GB"/>
        </w:rPr>
        <w:t xml:space="preserve">of </w:t>
      </w:r>
      <w:r w:rsidRPr="007744FE">
        <w:rPr>
          <w:rFonts w:ascii="Book Antiqua" w:hAnsi="Book Antiqua"/>
          <w:color w:val="000000" w:themeColor="text1"/>
          <w:lang w:val="en-GB"/>
        </w:rPr>
        <w:t xml:space="preserve">low filling </w:t>
      </w:r>
      <w:r w:rsidR="005E213A" w:rsidRPr="007744FE">
        <w:rPr>
          <w:rFonts w:ascii="Book Antiqua" w:hAnsi="Book Antiqua"/>
          <w:color w:val="000000" w:themeColor="text1"/>
          <w:lang w:val="en-GB"/>
        </w:rPr>
        <w:t xml:space="preserve">of the </w:t>
      </w:r>
      <w:r w:rsidRPr="007744FE">
        <w:rPr>
          <w:rFonts w:ascii="Book Antiqua" w:hAnsi="Book Antiqua"/>
          <w:color w:val="000000" w:themeColor="text1"/>
          <w:lang w:val="en-GB"/>
        </w:rPr>
        <w:t xml:space="preserve">left </w:t>
      </w:r>
      <w:proofErr w:type="gramStart"/>
      <w:r w:rsidRPr="007744FE">
        <w:rPr>
          <w:rFonts w:ascii="Book Antiqua" w:hAnsi="Book Antiqua"/>
          <w:color w:val="000000" w:themeColor="text1"/>
          <w:lang w:val="en-GB"/>
        </w:rPr>
        <w:t>ventricle</w:t>
      </w:r>
      <w:proofErr w:type="gramEnd"/>
      <w:r w:rsidR="009A1F6B" w:rsidRPr="007744FE">
        <w:rPr>
          <w:rFonts w:ascii="Book Antiqua" w:hAnsi="Book Antiqua"/>
          <w:color w:val="000000" w:themeColor="text1"/>
          <w:lang w:val="en-GB"/>
        </w:rPr>
        <w:fldChar w:fldCharType="begin">
          <w:fldData xml:space="preserve">PEVuZE5vdGU+PENpdGU+PEF1dGhvcj5Ta2FydmFuPC9BdXRob3I+PFllYXI+MjAwMTwvWWVhcj48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PEVuZE5vdGU+PENpdGU+PEF1dGhvcj5Ta2FydmFuPC9BdXRob3I+PFllYXI+MjAwMTwvWWVhcj48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3" w:tooltip="Skarvan, 2001 #94" w:history="1">
        <w:r w:rsidR="002F2B58" w:rsidRPr="007744FE">
          <w:rPr>
            <w:rFonts w:ascii="Book Antiqua" w:hAnsi="Book Antiqua"/>
            <w:noProof/>
            <w:color w:val="000000" w:themeColor="text1"/>
            <w:vertAlign w:val="superscript"/>
            <w:lang w:val="en-GB"/>
          </w:rPr>
          <w:t>63</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1B2608C5" w14:textId="77777777" w:rsidR="009C78D6" w:rsidRPr="007744FE" w:rsidRDefault="009C78D6" w:rsidP="002670BA">
      <w:pPr>
        <w:autoSpaceDE w:val="0"/>
        <w:autoSpaceDN w:val="0"/>
        <w:adjustRightInd w:val="0"/>
        <w:spacing w:line="360" w:lineRule="auto"/>
        <w:jc w:val="both"/>
        <w:rPr>
          <w:rFonts w:ascii="Book Antiqua" w:eastAsiaTheme="minorEastAsia" w:hAnsi="Book Antiqua"/>
          <w:color w:val="000000" w:themeColor="text1"/>
          <w:lang w:val="en-GB" w:eastAsia="zh-CN"/>
        </w:rPr>
      </w:pPr>
    </w:p>
    <w:p w14:paraId="1BF86527" w14:textId="1ADA176B" w:rsidR="00A9221B" w:rsidRPr="007744FE" w:rsidRDefault="00D96C5B" w:rsidP="009028FD">
      <w:pPr>
        <w:autoSpaceDE w:val="0"/>
        <w:autoSpaceDN w:val="0"/>
        <w:adjustRightInd w:val="0"/>
        <w:spacing w:line="360" w:lineRule="auto"/>
        <w:jc w:val="both"/>
        <w:rPr>
          <w:rFonts w:ascii="Book Antiqua" w:eastAsiaTheme="minorEastAsia" w:hAnsi="Book Antiqua" w:cs="Calibri"/>
          <w:b/>
          <w:i/>
          <w:caps/>
          <w:color w:val="000000" w:themeColor="text1"/>
          <w:lang w:val="en-GB" w:eastAsia="zh-CN"/>
        </w:rPr>
      </w:pPr>
      <w:r w:rsidRPr="007744FE">
        <w:rPr>
          <w:rFonts w:ascii="Book Antiqua" w:hAnsi="Book Antiqua" w:cs="Calibri"/>
          <w:b/>
          <w:i/>
          <w:color w:val="000000" w:themeColor="text1"/>
          <w:lang w:val="en-GB"/>
        </w:rPr>
        <w:t xml:space="preserve">Left and right ventricular function assessment </w:t>
      </w:r>
    </w:p>
    <w:p w14:paraId="234D4064" w14:textId="6AD0729E" w:rsidR="00A9221B" w:rsidRPr="007744FE" w:rsidRDefault="009B113E" w:rsidP="009028FD">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 xml:space="preserve">Although </w:t>
      </w:r>
      <w:r w:rsidR="006013A9" w:rsidRPr="007744FE">
        <w:rPr>
          <w:rFonts w:ascii="Book Antiqua" w:hAnsi="Book Antiqua"/>
          <w:color w:val="000000" w:themeColor="text1"/>
          <w:lang w:val="en-GB"/>
        </w:rPr>
        <w:t xml:space="preserve">PAC study </w:t>
      </w:r>
      <w:r w:rsidR="00A9221B" w:rsidRPr="007744FE">
        <w:rPr>
          <w:rFonts w:ascii="Book Antiqua" w:hAnsi="Book Antiqua"/>
          <w:color w:val="000000" w:themeColor="text1"/>
          <w:lang w:val="en-GB"/>
        </w:rPr>
        <w:t xml:space="preserve">parameters </w:t>
      </w:r>
      <w:r w:rsidR="006013A9" w:rsidRPr="007744FE">
        <w:rPr>
          <w:rFonts w:ascii="Book Antiqua" w:hAnsi="Book Antiqua"/>
          <w:color w:val="000000" w:themeColor="text1"/>
          <w:lang w:val="en-GB"/>
        </w:rPr>
        <w:t xml:space="preserve">provide an index </w:t>
      </w:r>
      <w:r w:rsidR="00A9221B" w:rsidRPr="007744FE">
        <w:rPr>
          <w:rFonts w:ascii="Book Antiqua" w:hAnsi="Book Antiqua"/>
          <w:color w:val="000000" w:themeColor="text1"/>
          <w:lang w:val="en-GB"/>
        </w:rPr>
        <w:t xml:space="preserve">of global myocardial function, they </w:t>
      </w:r>
      <w:r w:rsidRPr="007744FE">
        <w:rPr>
          <w:rFonts w:ascii="Book Antiqua" w:hAnsi="Book Antiqua"/>
          <w:color w:val="000000" w:themeColor="text1"/>
          <w:lang w:val="en-GB"/>
        </w:rPr>
        <w:t xml:space="preserve">do not </w:t>
      </w:r>
      <w:r w:rsidR="00A9221B" w:rsidRPr="007744FE">
        <w:rPr>
          <w:rFonts w:ascii="Book Antiqua" w:hAnsi="Book Antiqua"/>
          <w:color w:val="000000" w:themeColor="text1"/>
          <w:lang w:val="en-GB"/>
        </w:rPr>
        <w:t>provide information on specific areas</w:t>
      </w:r>
      <w:r w:rsidR="006013A9" w:rsidRPr="007744FE">
        <w:rPr>
          <w:rFonts w:ascii="Book Antiqua" w:hAnsi="Book Antiqua"/>
          <w:color w:val="000000" w:themeColor="text1"/>
          <w:lang w:val="en-GB"/>
        </w:rPr>
        <w:t xml:space="preserve"> of myocardial</w:t>
      </w:r>
      <w:r w:rsidR="00A9221B" w:rsidRPr="007744FE">
        <w:rPr>
          <w:rFonts w:ascii="Book Antiqua" w:hAnsi="Book Antiqua"/>
          <w:color w:val="000000" w:themeColor="text1"/>
          <w:lang w:val="en-GB"/>
        </w:rPr>
        <w:t xml:space="preserve"> performance. </w:t>
      </w:r>
      <w:r w:rsidR="006013A9" w:rsidRPr="007744FE">
        <w:rPr>
          <w:rFonts w:ascii="Book Antiqua" w:hAnsi="Book Antiqua"/>
          <w:color w:val="000000" w:themeColor="text1"/>
          <w:lang w:val="en-GB"/>
        </w:rPr>
        <w:t>A</w:t>
      </w:r>
      <w:r w:rsidR="00A9221B" w:rsidRPr="007744FE">
        <w:rPr>
          <w:rFonts w:ascii="Book Antiqua" w:hAnsi="Book Antiqua"/>
          <w:color w:val="000000" w:themeColor="text1"/>
          <w:lang w:val="en-GB"/>
        </w:rPr>
        <w:t>ssess</w:t>
      </w:r>
      <w:r w:rsidR="006013A9" w:rsidRPr="007744FE">
        <w:rPr>
          <w:rFonts w:ascii="Book Antiqua" w:hAnsi="Book Antiqua"/>
          <w:color w:val="000000" w:themeColor="text1"/>
          <w:lang w:val="en-GB"/>
        </w:rPr>
        <w:t>ments of</w:t>
      </w:r>
      <w:r w:rsidR="00A9221B" w:rsidRPr="007744FE">
        <w:rPr>
          <w:rFonts w:ascii="Book Antiqua" w:hAnsi="Book Antiqua"/>
          <w:color w:val="000000" w:themeColor="text1"/>
          <w:lang w:val="en-GB"/>
        </w:rPr>
        <w:t xml:space="preserve"> left and right ventricular performance during surgery </w:t>
      </w:r>
      <w:r w:rsidR="006013A9" w:rsidRPr="007744FE">
        <w:rPr>
          <w:rFonts w:ascii="Book Antiqua" w:hAnsi="Book Antiqua"/>
          <w:color w:val="000000" w:themeColor="text1"/>
          <w:lang w:val="en-GB"/>
        </w:rPr>
        <w:t>are</w:t>
      </w:r>
      <w:r w:rsidR="00A9221B" w:rsidRPr="007744FE">
        <w:rPr>
          <w:rFonts w:ascii="Book Antiqua" w:hAnsi="Book Antiqua"/>
          <w:color w:val="000000" w:themeColor="text1"/>
          <w:lang w:val="en-GB"/>
        </w:rPr>
        <w:t xml:space="preserve"> advantages that TEE offers. TEE </w:t>
      </w:r>
      <w:r w:rsidR="006013A9" w:rsidRPr="007744FE">
        <w:rPr>
          <w:rFonts w:ascii="Book Antiqua" w:hAnsi="Book Antiqua"/>
          <w:color w:val="000000" w:themeColor="text1"/>
          <w:lang w:val="en-GB"/>
        </w:rPr>
        <w:t xml:space="preserve">can detect </w:t>
      </w:r>
      <w:r w:rsidR="00A9221B" w:rsidRPr="007744FE">
        <w:rPr>
          <w:rFonts w:ascii="Book Antiqua" w:hAnsi="Book Antiqua"/>
          <w:color w:val="000000" w:themeColor="text1"/>
          <w:lang w:val="en-GB"/>
        </w:rPr>
        <w:t xml:space="preserve">areas of regional wall dysfunction </w:t>
      </w:r>
      <w:r w:rsidR="00D76DD1" w:rsidRPr="007744FE">
        <w:rPr>
          <w:rFonts w:ascii="Book Antiqua" w:hAnsi="Book Antiqua"/>
          <w:color w:val="000000" w:themeColor="text1"/>
          <w:lang w:val="en-GB"/>
        </w:rPr>
        <w:t xml:space="preserve">that </w:t>
      </w:r>
      <w:r w:rsidR="00A9221B" w:rsidRPr="007744FE">
        <w:rPr>
          <w:rFonts w:ascii="Book Antiqua" w:hAnsi="Book Antiqua"/>
          <w:color w:val="000000" w:themeColor="text1"/>
          <w:lang w:val="en-GB"/>
        </w:rPr>
        <w:t xml:space="preserve">would otherwise remain undiagnosed. </w:t>
      </w:r>
      <w:r w:rsidR="006013A9" w:rsidRPr="007744FE">
        <w:rPr>
          <w:rFonts w:ascii="Book Antiqua" w:hAnsi="Book Antiqua"/>
          <w:color w:val="000000" w:themeColor="text1"/>
          <w:lang w:val="en-GB"/>
        </w:rPr>
        <w:lastRenderedPageBreak/>
        <w:t>Clearly,</w:t>
      </w:r>
      <w:r w:rsidR="00A9221B" w:rsidRPr="007744FE">
        <w:rPr>
          <w:rFonts w:ascii="Book Antiqua" w:hAnsi="Book Antiqua"/>
          <w:color w:val="000000" w:themeColor="text1"/>
          <w:lang w:val="en-GB"/>
        </w:rPr>
        <w:t xml:space="preserve"> time consuming methods requiring </w:t>
      </w:r>
      <w:r w:rsidR="006013A9" w:rsidRPr="007744FE">
        <w:rPr>
          <w:rFonts w:ascii="Book Antiqua" w:hAnsi="Book Antiqua"/>
          <w:color w:val="000000" w:themeColor="text1"/>
          <w:lang w:val="en-GB"/>
        </w:rPr>
        <w:t xml:space="preserve">multiple equations or </w:t>
      </w:r>
      <w:r w:rsidR="00A9221B" w:rsidRPr="007744FE">
        <w:rPr>
          <w:rFonts w:ascii="Book Antiqua" w:hAnsi="Book Antiqua"/>
          <w:color w:val="000000" w:themeColor="text1"/>
          <w:lang w:val="en-GB"/>
        </w:rPr>
        <w:t xml:space="preserve">measurements </w:t>
      </w:r>
      <w:r w:rsidR="006013A9" w:rsidRPr="007744FE">
        <w:rPr>
          <w:rFonts w:ascii="Book Antiqua" w:hAnsi="Book Antiqua"/>
          <w:color w:val="000000" w:themeColor="text1"/>
          <w:lang w:val="en-GB"/>
        </w:rPr>
        <w:t>are</w:t>
      </w:r>
      <w:r w:rsidR="00A9221B" w:rsidRPr="007744FE">
        <w:rPr>
          <w:rFonts w:ascii="Book Antiqua" w:hAnsi="Book Antiqua"/>
          <w:color w:val="000000" w:themeColor="text1"/>
          <w:lang w:val="en-GB"/>
        </w:rPr>
        <w:t xml:space="preserve"> not helpful in an acute setting</w:t>
      </w:r>
      <w:r w:rsidR="00D76DD1" w:rsidRPr="007744FE">
        <w:rPr>
          <w:rFonts w:ascii="Book Antiqua" w:hAnsi="Book Antiqua"/>
          <w:color w:val="000000" w:themeColor="text1"/>
          <w:lang w:val="en-GB"/>
        </w:rPr>
        <w:t>,</w:t>
      </w:r>
      <w:r w:rsidR="006013A9" w:rsidRPr="007744FE">
        <w:rPr>
          <w:rFonts w:ascii="Book Antiqua" w:hAnsi="Book Antiqua"/>
          <w:color w:val="000000" w:themeColor="text1"/>
          <w:lang w:val="en-GB"/>
        </w:rPr>
        <w:t xml:space="preserve"> such as </w:t>
      </w:r>
      <w:r w:rsidR="00D76DD1" w:rsidRPr="007744FE">
        <w:rPr>
          <w:rFonts w:ascii="Book Antiqua" w:hAnsi="Book Antiqua"/>
          <w:color w:val="000000" w:themeColor="text1"/>
          <w:lang w:val="en-GB"/>
        </w:rPr>
        <w:t xml:space="preserve">with </w:t>
      </w:r>
      <w:r w:rsidR="006013A9" w:rsidRPr="007744FE">
        <w:rPr>
          <w:rFonts w:ascii="Book Antiqua" w:hAnsi="Book Antiqua"/>
          <w:color w:val="000000" w:themeColor="text1"/>
          <w:lang w:val="en-GB"/>
        </w:rPr>
        <w:t xml:space="preserve">the </w:t>
      </w:r>
      <w:r w:rsidR="00A9221B" w:rsidRPr="007744FE">
        <w:rPr>
          <w:rFonts w:ascii="Book Antiqua" w:hAnsi="Book Antiqua"/>
          <w:color w:val="000000" w:themeColor="text1"/>
          <w:lang w:val="en-GB"/>
        </w:rPr>
        <w:t xml:space="preserve">hemodynamic instability </w:t>
      </w:r>
      <w:r w:rsidR="006013A9" w:rsidRPr="007744FE">
        <w:rPr>
          <w:rFonts w:ascii="Book Antiqua" w:hAnsi="Book Antiqua"/>
          <w:color w:val="000000" w:themeColor="text1"/>
          <w:lang w:val="en-GB"/>
        </w:rPr>
        <w:t>of LT</w:t>
      </w:r>
      <w:r w:rsidR="00A9221B" w:rsidRPr="007744FE">
        <w:rPr>
          <w:rFonts w:ascii="Book Antiqua" w:hAnsi="Book Antiqua"/>
          <w:color w:val="000000" w:themeColor="text1"/>
          <w:lang w:val="en-GB"/>
        </w:rPr>
        <w:t xml:space="preserve">. </w:t>
      </w:r>
      <w:r w:rsidR="00E8126B" w:rsidRPr="007744FE">
        <w:rPr>
          <w:rFonts w:ascii="Book Antiqua" w:hAnsi="Book Antiqua"/>
          <w:color w:val="000000" w:themeColor="text1"/>
          <w:lang w:val="en-GB"/>
        </w:rPr>
        <w:t xml:space="preserve">So, </w:t>
      </w:r>
      <w:r w:rsidR="00A9221B" w:rsidRPr="007744FE">
        <w:rPr>
          <w:rFonts w:ascii="Book Antiqua" w:hAnsi="Book Antiqua"/>
          <w:color w:val="000000" w:themeColor="text1"/>
          <w:lang w:val="en-GB"/>
        </w:rPr>
        <w:t xml:space="preserve">despite many </w:t>
      </w:r>
      <w:r w:rsidR="00E8126B" w:rsidRPr="007744FE">
        <w:rPr>
          <w:rFonts w:ascii="Book Antiqua" w:hAnsi="Book Antiqua"/>
          <w:color w:val="000000" w:themeColor="text1"/>
          <w:lang w:val="en-GB"/>
        </w:rPr>
        <w:t xml:space="preserve">published </w:t>
      </w:r>
      <w:r w:rsidR="00A9221B" w:rsidRPr="007744FE">
        <w:rPr>
          <w:rFonts w:ascii="Book Antiqua" w:hAnsi="Book Antiqua"/>
          <w:color w:val="000000" w:themeColor="text1"/>
          <w:lang w:val="en-GB"/>
        </w:rPr>
        <w:t>quantitative me</w:t>
      </w:r>
      <w:r w:rsidR="00E8126B" w:rsidRPr="007744FE">
        <w:rPr>
          <w:rFonts w:ascii="Book Antiqua" w:hAnsi="Book Antiqua"/>
          <w:color w:val="000000" w:themeColor="text1"/>
          <w:lang w:val="en-GB"/>
        </w:rPr>
        <w:t xml:space="preserve">asures of global left ventricular </w:t>
      </w:r>
      <w:proofErr w:type="gramStart"/>
      <w:r w:rsidR="00E8126B" w:rsidRPr="007744FE">
        <w:rPr>
          <w:rFonts w:ascii="Book Antiqua" w:hAnsi="Book Antiqua"/>
          <w:color w:val="000000" w:themeColor="text1"/>
          <w:lang w:val="en-GB"/>
        </w:rPr>
        <w:t>function</w:t>
      </w:r>
      <w:proofErr w:type="gramEnd"/>
      <w:r w:rsidR="00A9221B" w:rsidRPr="007744FE">
        <w:rPr>
          <w:rFonts w:ascii="Book Antiqua" w:hAnsi="Book Antiqua"/>
          <w:color w:val="000000" w:themeColor="text1"/>
          <w:lang w:val="en-GB"/>
        </w:rPr>
        <w:fldChar w:fldCharType="begin">
          <w:fldData xml:space="preserve">PEVuZE5vdGU+PENpdGU+PEF1dGhvcj5MYW5nPC9BdXRob3I+PFllYXI+MjAwNTwvWWVhcj48UmVj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PEVuZE5vdGU+PENpdGU+PEF1dGhvcj5MYW5nPC9BdXRob3I+PFllYXI+MjAwNTwvWWVhcj48UmVj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r>
      <w:r w:rsidR="00A9221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28" w:tooltip="Reeves, 2013 #13" w:history="1">
        <w:r w:rsidR="002F2B58" w:rsidRPr="007744FE">
          <w:rPr>
            <w:rFonts w:ascii="Book Antiqua" w:hAnsi="Book Antiqua"/>
            <w:noProof/>
            <w:color w:val="000000" w:themeColor="text1"/>
            <w:vertAlign w:val="superscript"/>
            <w:lang w:val="en-GB"/>
          </w:rPr>
          <w:t>28</w:t>
        </w:r>
      </w:hyperlink>
      <w:r w:rsidR="009028FD" w:rsidRPr="007744FE">
        <w:rPr>
          <w:rFonts w:ascii="Book Antiqua" w:hAnsi="Book Antiqua"/>
          <w:noProof/>
          <w:color w:val="000000" w:themeColor="text1"/>
          <w:vertAlign w:val="superscript"/>
          <w:lang w:val="en-GB"/>
        </w:rPr>
        <w:t>,</w:t>
      </w:r>
      <w:hyperlink w:anchor="_ENREF_64" w:tooltip="Lang, 2005 #42" w:history="1">
        <w:r w:rsidR="002F2B58" w:rsidRPr="007744FE">
          <w:rPr>
            <w:rFonts w:ascii="Book Antiqua" w:hAnsi="Book Antiqua"/>
            <w:noProof/>
            <w:color w:val="000000" w:themeColor="text1"/>
            <w:vertAlign w:val="superscript"/>
            <w:lang w:val="en-GB"/>
          </w:rPr>
          <w:t>64</w:t>
        </w:r>
      </w:hyperlink>
      <w:r w:rsidR="002F2B58" w:rsidRPr="007744FE">
        <w:rPr>
          <w:rFonts w:ascii="Book Antiqua" w:hAnsi="Book Antiqua"/>
          <w:noProof/>
          <w:color w:val="000000" w:themeColor="text1"/>
          <w:vertAlign w:val="superscript"/>
          <w:lang w:val="en-GB"/>
        </w:rPr>
        <w:t>]</w:t>
      </w:r>
      <w:r w:rsidR="00A9221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most basic </w:t>
      </w:r>
      <w:proofErr w:type="spellStart"/>
      <w:r w:rsidR="00A9221B" w:rsidRPr="007744FE">
        <w:rPr>
          <w:rFonts w:ascii="Book Antiqua" w:hAnsi="Book Antiqua"/>
          <w:color w:val="000000" w:themeColor="text1"/>
          <w:lang w:val="en-GB"/>
        </w:rPr>
        <w:t>echocardiographers</w:t>
      </w:r>
      <w:proofErr w:type="spellEnd"/>
      <w:r w:rsidR="00A9221B" w:rsidRPr="007744FE">
        <w:rPr>
          <w:rFonts w:ascii="Book Antiqua" w:hAnsi="Book Antiqua"/>
          <w:color w:val="000000" w:themeColor="text1"/>
          <w:lang w:val="en-GB"/>
        </w:rPr>
        <w:t xml:space="preserve"> rely on qualitative, visual estimation</w:t>
      </w:r>
      <w:r w:rsidR="00E8126B"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of systolic function. This </w:t>
      </w:r>
      <w:r w:rsidR="00E8126B" w:rsidRPr="007744FE">
        <w:rPr>
          <w:rFonts w:ascii="Book Antiqua" w:hAnsi="Book Antiqua"/>
          <w:color w:val="000000" w:themeColor="text1"/>
          <w:lang w:val="en-GB"/>
        </w:rPr>
        <w:t>approach</w:t>
      </w:r>
      <w:r w:rsidR="00A9221B" w:rsidRPr="007744FE">
        <w:rPr>
          <w:rFonts w:ascii="Book Antiqua" w:hAnsi="Book Antiqua"/>
          <w:color w:val="000000" w:themeColor="text1"/>
          <w:lang w:val="en-GB"/>
        </w:rPr>
        <w:t xml:space="preserve"> is far from precise but allows a basic </w:t>
      </w:r>
      <w:proofErr w:type="spellStart"/>
      <w:r w:rsidR="00A9221B" w:rsidRPr="007744FE">
        <w:rPr>
          <w:rFonts w:ascii="Book Antiqua" w:hAnsi="Book Antiqua"/>
          <w:color w:val="000000" w:themeColor="text1"/>
          <w:lang w:val="en-GB"/>
        </w:rPr>
        <w:t>echocardiographer</w:t>
      </w:r>
      <w:proofErr w:type="spellEnd"/>
      <w:r w:rsidR="00A9221B" w:rsidRPr="007744FE">
        <w:rPr>
          <w:rFonts w:ascii="Book Antiqua" w:hAnsi="Book Antiqua"/>
          <w:color w:val="000000" w:themeColor="text1"/>
          <w:lang w:val="en-GB"/>
        </w:rPr>
        <w:t xml:space="preserve"> to differentiate those patients who might benefit from inotropic therapies from those who simply need more </w:t>
      </w:r>
      <w:r w:rsidR="006013A9" w:rsidRPr="007744FE">
        <w:rPr>
          <w:rFonts w:ascii="Book Antiqua" w:hAnsi="Book Antiqua"/>
          <w:color w:val="000000" w:themeColor="text1"/>
          <w:lang w:val="en-GB"/>
        </w:rPr>
        <w:t xml:space="preserve">fluid </w:t>
      </w:r>
      <w:r w:rsidR="00A9221B" w:rsidRPr="007744FE">
        <w:rPr>
          <w:rFonts w:ascii="Book Antiqua" w:hAnsi="Book Antiqua"/>
          <w:color w:val="000000" w:themeColor="text1"/>
          <w:lang w:val="en-GB"/>
        </w:rPr>
        <w:t>volume.</w:t>
      </w:r>
    </w:p>
    <w:p w14:paraId="151AA9F6" w14:textId="77777777" w:rsidR="002E3B66" w:rsidRPr="007744FE" w:rsidRDefault="002E3B66" w:rsidP="002670BA">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05855716" w14:textId="1879EC73" w:rsidR="00A9221B" w:rsidRPr="007744FE" w:rsidRDefault="00A9221B"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Le</w:t>
      </w:r>
      <w:r w:rsidR="009028FD" w:rsidRPr="007744FE">
        <w:rPr>
          <w:rFonts w:ascii="Book Antiqua" w:hAnsi="Book Antiqua"/>
          <w:b/>
          <w:color w:val="000000" w:themeColor="text1"/>
          <w:lang w:val="en-GB"/>
        </w:rPr>
        <w:t>ft ventricular function</w:t>
      </w:r>
      <w:r w:rsidR="009028FD" w:rsidRPr="007744FE">
        <w:rPr>
          <w:rFonts w:ascii="Book Antiqua" w:eastAsiaTheme="minorEastAsia" w:hAnsi="Book Antiqua" w:hint="eastAsia"/>
          <w:b/>
          <w:color w:val="000000" w:themeColor="text1"/>
          <w:lang w:val="en-GB" w:eastAsia="zh-CN"/>
        </w:rPr>
        <w:t xml:space="preserve">: </w:t>
      </w:r>
      <w:r w:rsidRPr="007744FE">
        <w:rPr>
          <w:rFonts w:ascii="Book Antiqua" w:hAnsi="Book Antiqua"/>
          <w:color w:val="000000" w:themeColor="text1"/>
          <w:lang w:val="en-GB"/>
        </w:rPr>
        <w:t xml:space="preserve">The </w:t>
      </w:r>
      <w:r w:rsidR="00E8126B" w:rsidRPr="007744FE">
        <w:rPr>
          <w:rFonts w:ascii="Book Antiqua" w:hAnsi="Book Antiqua"/>
          <w:color w:val="000000" w:themeColor="text1"/>
          <w:lang w:val="en-GB"/>
        </w:rPr>
        <w:t xml:space="preserve">American Society of Echocardiography and by the Society of Cardiovascular </w:t>
      </w:r>
      <w:proofErr w:type="gramStart"/>
      <w:r w:rsidR="009B113E" w:rsidRPr="007744FE">
        <w:rPr>
          <w:rFonts w:ascii="Book Antiqua" w:hAnsi="Book Antiqua"/>
          <w:color w:val="000000" w:themeColor="text1"/>
          <w:lang w:val="en-GB"/>
        </w:rPr>
        <w:t>Anaesthes</w:t>
      </w:r>
      <w:r w:rsidR="00E8126B" w:rsidRPr="007744FE">
        <w:rPr>
          <w:rFonts w:ascii="Book Antiqua" w:hAnsi="Book Antiqua"/>
          <w:color w:val="000000" w:themeColor="text1"/>
          <w:lang w:val="en-GB"/>
        </w:rPr>
        <w:t>iologists</w:t>
      </w:r>
      <w:proofErr w:type="gramEnd"/>
      <w:r w:rsidR="00E8126B"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E8126B" w:rsidRPr="007744FE">
        <w:rPr>
          <w:rFonts w:ascii="Book Antiqua" w:hAnsi="Book Antiqua"/>
          <w:color w:val="000000" w:themeColor="text1"/>
          <w:lang w:val="en-GB"/>
        </w:rPr>
        <w:instrText xml:space="preserve"> ADDIN EN.CITE </w:instrText>
      </w:r>
      <w:r w:rsidR="00E8126B"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E8126B" w:rsidRPr="007744FE">
        <w:rPr>
          <w:rFonts w:ascii="Book Antiqua" w:hAnsi="Book Antiqua"/>
          <w:color w:val="000000" w:themeColor="text1"/>
          <w:lang w:val="en-GB"/>
        </w:rPr>
        <w:instrText xml:space="preserve"> ADDIN EN.CITE.DATA </w:instrText>
      </w:r>
      <w:r w:rsidR="00E8126B" w:rsidRPr="007744FE">
        <w:rPr>
          <w:rFonts w:ascii="Book Antiqua" w:hAnsi="Book Antiqua"/>
          <w:color w:val="000000" w:themeColor="text1"/>
          <w:lang w:val="en-GB"/>
        </w:rPr>
      </w:r>
      <w:r w:rsidR="00E8126B" w:rsidRPr="007744FE">
        <w:rPr>
          <w:rFonts w:ascii="Book Antiqua" w:hAnsi="Book Antiqua"/>
          <w:color w:val="000000" w:themeColor="text1"/>
          <w:lang w:val="en-GB"/>
        </w:rPr>
        <w:fldChar w:fldCharType="end"/>
      </w:r>
      <w:r w:rsidR="00E8126B" w:rsidRPr="007744FE">
        <w:rPr>
          <w:rFonts w:ascii="Book Antiqua" w:hAnsi="Book Antiqua"/>
          <w:color w:val="000000" w:themeColor="text1"/>
          <w:lang w:val="en-GB"/>
        </w:rPr>
      </w:r>
      <w:r w:rsidR="00E8126B" w:rsidRPr="007744FE">
        <w:rPr>
          <w:rFonts w:ascii="Book Antiqua" w:hAnsi="Book Antiqua"/>
          <w:color w:val="000000" w:themeColor="text1"/>
          <w:lang w:val="en-GB"/>
        </w:rPr>
        <w:fldChar w:fldCharType="separate"/>
      </w:r>
      <w:r w:rsidR="00E8126B" w:rsidRPr="007744FE">
        <w:rPr>
          <w:rFonts w:ascii="Book Antiqua" w:hAnsi="Book Antiqua"/>
          <w:color w:val="000000" w:themeColor="text1"/>
          <w:vertAlign w:val="superscript"/>
          <w:lang w:val="en-GB"/>
        </w:rPr>
        <w:t>[</w:t>
      </w:r>
      <w:hyperlink w:anchor="_ENREF_28" w:tooltip="Reeves, 2013 #13" w:history="1">
        <w:r w:rsidR="002F2B58" w:rsidRPr="007744FE">
          <w:rPr>
            <w:rFonts w:ascii="Book Antiqua" w:hAnsi="Book Antiqua"/>
            <w:color w:val="000000" w:themeColor="text1"/>
            <w:vertAlign w:val="superscript"/>
            <w:lang w:val="en-GB"/>
          </w:rPr>
          <w:t>28</w:t>
        </w:r>
      </w:hyperlink>
      <w:r w:rsidR="00E8126B" w:rsidRPr="007744FE">
        <w:rPr>
          <w:rFonts w:ascii="Book Antiqua" w:hAnsi="Book Antiqua"/>
          <w:color w:val="000000" w:themeColor="text1"/>
          <w:vertAlign w:val="superscript"/>
          <w:lang w:val="en-GB"/>
        </w:rPr>
        <w:t>]</w:t>
      </w:r>
      <w:r w:rsidR="00E8126B" w:rsidRPr="007744FE">
        <w:rPr>
          <w:rFonts w:ascii="Book Antiqua" w:hAnsi="Book Antiqua"/>
          <w:color w:val="000000" w:themeColor="text1"/>
          <w:lang w:val="en-GB"/>
        </w:rPr>
        <w:fldChar w:fldCharType="end"/>
      </w:r>
      <w:r w:rsidR="00E8126B" w:rsidRPr="007744FE">
        <w:rPr>
          <w:rFonts w:ascii="Book Antiqua" w:hAnsi="Book Antiqua"/>
          <w:color w:val="000000" w:themeColor="text1"/>
          <w:lang w:val="en-GB"/>
        </w:rPr>
        <w:t xml:space="preserve"> </w:t>
      </w:r>
      <w:r w:rsidR="00D76DD1" w:rsidRPr="007744FE">
        <w:rPr>
          <w:rFonts w:ascii="Book Antiqua" w:hAnsi="Book Antiqua"/>
          <w:color w:val="000000" w:themeColor="text1"/>
          <w:lang w:val="en-GB"/>
        </w:rPr>
        <w:t xml:space="preserve">has </w:t>
      </w:r>
      <w:r w:rsidRPr="007744FE">
        <w:rPr>
          <w:rFonts w:ascii="Book Antiqua" w:hAnsi="Book Antiqua"/>
          <w:color w:val="000000" w:themeColor="text1"/>
          <w:lang w:val="en-GB"/>
        </w:rPr>
        <w:t xml:space="preserve">recommended </w:t>
      </w:r>
      <w:r w:rsidR="00E8126B" w:rsidRPr="007744FE">
        <w:rPr>
          <w:rFonts w:ascii="Book Antiqua" w:hAnsi="Book Antiqua"/>
          <w:color w:val="000000" w:themeColor="text1"/>
          <w:lang w:val="en-GB"/>
        </w:rPr>
        <w:t xml:space="preserve">that </w:t>
      </w:r>
      <w:r w:rsidRPr="007744FE">
        <w:rPr>
          <w:rFonts w:ascii="Book Antiqua" w:hAnsi="Book Antiqua"/>
          <w:color w:val="000000" w:themeColor="text1"/>
          <w:lang w:val="en-GB"/>
        </w:rPr>
        <w:t xml:space="preserve">ventricular function </w:t>
      </w:r>
      <w:r w:rsidR="00E8126B" w:rsidRPr="007744FE">
        <w:rPr>
          <w:rFonts w:ascii="Book Antiqua" w:hAnsi="Book Antiqua"/>
          <w:color w:val="000000" w:themeColor="text1"/>
          <w:lang w:val="en-GB"/>
        </w:rPr>
        <w:t xml:space="preserve">is assessed </w:t>
      </w:r>
      <w:r w:rsidRPr="007744FE">
        <w:rPr>
          <w:rFonts w:ascii="Book Antiqua" w:hAnsi="Book Antiqua"/>
          <w:color w:val="000000" w:themeColor="text1"/>
          <w:lang w:val="en-GB"/>
        </w:rPr>
        <w:t xml:space="preserve">by </w:t>
      </w:r>
      <w:r w:rsidR="002D3D89" w:rsidRPr="007744FE">
        <w:rPr>
          <w:rFonts w:ascii="Book Antiqua" w:hAnsi="Book Antiqua"/>
          <w:color w:val="000000" w:themeColor="text1"/>
          <w:lang w:val="en-GB"/>
        </w:rPr>
        <w:t>a</w:t>
      </w:r>
      <w:r w:rsidRPr="007744FE">
        <w:rPr>
          <w:rFonts w:ascii="Book Antiqua" w:hAnsi="Book Antiqua"/>
          <w:color w:val="000000" w:themeColor="text1"/>
          <w:lang w:val="en-GB"/>
        </w:rPr>
        <w:t xml:space="preserve"> regional wall motion analysis based on a 17-segment wall motion score (WMSI)</w:t>
      </w:r>
      <w:r w:rsidR="00E8126B" w:rsidRPr="007744FE">
        <w:rPr>
          <w:rFonts w:ascii="Book Antiqua" w:hAnsi="Book Antiqua"/>
          <w:color w:val="000000" w:themeColor="text1"/>
          <w:lang w:val="en-GB"/>
        </w:rPr>
        <w:t>, as</w:t>
      </w:r>
      <w:r w:rsidRPr="007744FE">
        <w:rPr>
          <w:rFonts w:ascii="Book Antiqua" w:hAnsi="Book Antiqua"/>
          <w:color w:val="000000" w:themeColor="text1"/>
          <w:lang w:val="en-GB"/>
        </w:rPr>
        <w:t xml:space="preserve"> described in the ASE guidelines</w:t>
      </w:r>
      <w:r w:rsidR="009A1F6B" w:rsidRPr="007744FE">
        <w:rPr>
          <w:rFonts w:ascii="Book Antiqua" w:hAnsi="Book Antiqua"/>
          <w:color w:val="000000" w:themeColor="text1"/>
          <w:lang w:val="en-GB"/>
        </w:rPr>
        <w:fldChar w:fldCharType="begin">
          <w:fldData xml:space="preserve">PEVuZE5vdGU+PENpdGU+PEF1dGhvcj5MYW5nPC9BdXRob3I+PFllYXI+MjAwNTwvWWVhcj48UmVj
TnVtPjQyPC9SZWNOdW0+PERpc3BsYXlUZXh0PjxzdHlsZSBmYWNlPSJzdXBlcnNjcmlwdCI+WzY0
XTwvc3R5bGU+PC9EaXNwbGF5VGV4dD48cmVjb3JkPjxyZWMtbnVtYmVyPjQyPC9yZWMtbnVtYmVy
Pjxmb3JlaWduLWtleXM+PGtleSBhcHA9IkVOIiBkYi1pZD0iNXd4dnBzZng4MHo1ZHNlMnhhcHZ3
cGFlOXhlenpkZHIwcmRkIiB0aW1lc3RhbXA9IjAiPjQyPC9rZXk+PC9mb3JlaWduLWtleXM+PHJl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aGFuZXdpc2UsIEouIFMuPC9hdXRob3I+PGF1dGhvcj5Tb2xvbW9uLCBTLiBELjwvYXV0aG9yPjxh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PEVuZE5vdGU+PENpdGU+PEF1dGhvcj5MYW5nPC9BdXRob3I+PFllYXI+MjAwNTwvWWVhcj48UmVj
TnVtPjQyPC9SZWNOdW0+PERpc3BsYXlUZXh0PjxzdHlsZSBmYWNlPSJzdXBlcnNjcmlwdCI+WzY0
XTwvc3R5bGU+PC9EaXNwbGF5VGV4dD48cmVjb3JkPjxyZWMtbnVtYmVyPjQyPC9yZWMtbnVtYmVy
Pjxmb3JlaWduLWtleXM+PGtleSBhcHA9IkVOIiBkYi1pZD0iNXd4dnBzZng4MHo1ZHNlMnhhcHZ3
cGFlOXhlenpkZHIwcmRkIiB0aW1lc3RhbXA9IjAiPjQyPC9rZXk+PC9mb3JlaWduLWtleXM+PHJl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aGFuZXdpc2UsIEouIFMuPC9hdXRob3I+PGF1dGhvcj5Tb2xvbW9uLCBTLiBELjwvYXV0aG9yPjxh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4" w:tooltip="Lang, 2005 #42" w:history="1">
        <w:r w:rsidR="002F2B58" w:rsidRPr="007744FE">
          <w:rPr>
            <w:rFonts w:ascii="Book Antiqua" w:hAnsi="Book Antiqua"/>
            <w:noProof/>
            <w:color w:val="000000" w:themeColor="text1"/>
            <w:vertAlign w:val="superscript"/>
            <w:lang w:val="en-GB"/>
          </w:rPr>
          <w:t>64</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This approach suggests that </w:t>
      </w:r>
      <w:r w:rsidR="00E8126B" w:rsidRPr="007744FE">
        <w:rPr>
          <w:rFonts w:ascii="Book Antiqua" w:hAnsi="Book Antiqua"/>
          <w:color w:val="000000" w:themeColor="text1"/>
          <w:lang w:val="en-GB"/>
        </w:rPr>
        <w:t xml:space="preserve">a </w:t>
      </w:r>
      <w:r w:rsidRPr="007744FE">
        <w:rPr>
          <w:rFonts w:ascii="Book Antiqua" w:hAnsi="Book Antiqua"/>
          <w:color w:val="000000" w:themeColor="text1"/>
          <w:lang w:val="en-GB"/>
        </w:rPr>
        <w:t>physician trained in basic trans</w:t>
      </w:r>
      <w:r w:rsidR="00E8126B" w:rsidRPr="007744FE">
        <w:rPr>
          <w:rFonts w:ascii="Book Antiqua" w:hAnsi="Book Antiqua"/>
          <w:color w:val="000000" w:themeColor="text1"/>
          <w:lang w:val="en-GB"/>
        </w:rPr>
        <w:t>o</w:t>
      </w:r>
      <w:r w:rsidRPr="007744FE">
        <w:rPr>
          <w:rFonts w:ascii="Book Antiqua" w:hAnsi="Book Antiqua"/>
          <w:color w:val="000000" w:themeColor="text1"/>
          <w:lang w:val="en-GB"/>
        </w:rPr>
        <w:t xml:space="preserve">esophageal echocardiography obtains mid </w:t>
      </w:r>
      <w:r w:rsidR="00E8126B" w:rsidRPr="007744FE">
        <w:rPr>
          <w:rFonts w:ascii="Book Antiqua" w:hAnsi="Book Antiqua"/>
          <w:color w:val="000000" w:themeColor="text1"/>
          <w:lang w:val="en-GB"/>
        </w:rPr>
        <w:t>o</w:t>
      </w:r>
      <w:r w:rsidRPr="007744FE">
        <w:rPr>
          <w:rFonts w:ascii="Book Antiqua" w:hAnsi="Book Antiqua"/>
          <w:color w:val="000000" w:themeColor="text1"/>
          <w:lang w:val="en-GB"/>
        </w:rPr>
        <w:t>esophageal four-chamber (ME 4C), ME 2C and ME LAX views for a more comprehensive evaluation</w:t>
      </w:r>
      <w:r w:rsidR="009B113E" w:rsidRPr="007744FE">
        <w:rPr>
          <w:rFonts w:ascii="Book Antiqua" w:hAnsi="Book Antiqua"/>
          <w:color w:val="000000" w:themeColor="text1"/>
          <w:lang w:val="en-GB"/>
        </w:rPr>
        <w:t xml:space="preserve"> and to </w:t>
      </w:r>
      <w:r w:rsidRPr="007744FE">
        <w:rPr>
          <w:rFonts w:ascii="Book Antiqua" w:hAnsi="Book Antiqua"/>
          <w:color w:val="000000" w:themeColor="text1"/>
          <w:lang w:val="en-GB"/>
        </w:rPr>
        <w:t>monitor</w:t>
      </w:r>
      <w:r w:rsidR="00E8126B" w:rsidRPr="007744FE">
        <w:rPr>
          <w:rFonts w:ascii="Book Antiqua" w:hAnsi="Book Antiqua"/>
          <w:color w:val="000000" w:themeColor="text1"/>
          <w:lang w:val="en-GB"/>
        </w:rPr>
        <w:t xml:space="preserve"> </w:t>
      </w:r>
      <w:r w:rsidRPr="007744FE">
        <w:rPr>
          <w:rFonts w:ascii="Book Antiqua" w:hAnsi="Book Antiqua"/>
          <w:color w:val="000000" w:themeColor="text1"/>
          <w:lang w:val="en-GB"/>
        </w:rPr>
        <w:t>global and regional LV function. However, visualization of 6 mid-papillary segments from the TG Mid SAX view may suffice</w:t>
      </w:r>
      <w:r w:rsidR="009B113E" w:rsidRPr="007744FE">
        <w:rPr>
          <w:rFonts w:ascii="Book Antiqua" w:hAnsi="Book Antiqua"/>
          <w:color w:val="000000" w:themeColor="text1"/>
          <w:lang w:val="en-GB"/>
        </w:rPr>
        <w:t xml:space="preserve"> and is </w:t>
      </w:r>
      <w:r w:rsidR="00E8126B" w:rsidRPr="007744FE">
        <w:rPr>
          <w:rFonts w:ascii="Book Antiqua" w:hAnsi="Book Antiqua"/>
          <w:color w:val="000000" w:themeColor="text1"/>
          <w:lang w:val="en-GB"/>
        </w:rPr>
        <w:t xml:space="preserve">important for </w:t>
      </w:r>
      <w:proofErr w:type="gramStart"/>
      <w:r w:rsidRPr="007744FE">
        <w:rPr>
          <w:rFonts w:ascii="Book Antiqua" w:hAnsi="Book Antiqua"/>
          <w:color w:val="000000" w:themeColor="text1"/>
          <w:lang w:val="en-GB"/>
        </w:rPr>
        <w:t>prognos</w:t>
      </w:r>
      <w:r w:rsidR="00E8126B" w:rsidRPr="007744FE">
        <w:rPr>
          <w:rFonts w:ascii="Book Antiqua" w:hAnsi="Book Antiqua"/>
          <w:color w:val="000000" w:themeColor="text1"/>
          <w:lang w:val="en-GB"/>
        </w:rPr>
        <w:t>is</w:t>
      </w:r>
      <w:proofErr w:type="gramEnd"/>
      <w:r w:rsidR="009A1F6B" w:rsidRPr="007744FE">
        <w:rPr>
          <w:rFonts w:ascii="Book Antiqua" w:hAnsi="Book Antiqua"/>
          <w:color w:val="000000" w:themeColor="text1"/>
          <w:lang w:val="en-GB"/>
        </w:rPr>
        <w:fldChar w:fldCharType="begin">
          <w:fldData xml:space="preserve">PEVuZE5vdGU+PENpdGU+PEF1dGhvcj5SZWljaGVydDwvQXV0aG9yPjxZZWFyPjE5OTI8L1llYXI+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PEVuZE5vdGU+PENpdGU+PEF1dGhvcj5SZWljaGVydDwvQXV0aG9yPjxZZWFyPjE5OTI8L1llYXI+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5" w:tooltip="Reichert, 1992 #43" w:history="1">
        <w:r w:rsidR="002F2B58" w:rsidRPr="007744FE">
          <w:rPr>
            <w:rFonts w:ascii="Book Antiqua" w:hAnsi="Book Antiqua"/>
            <w:noProof/>
            <w:color w:val="000000" w:themeColor="text1"/>
            <w:vertAlign w:val="superscript"/>
            <w:lang w:val="en-GB"/>
          </w:rPr>
          <w:t>65</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676A8C14" w14:textId="48CE8FDF" w:rsidR="00A9221B" w:rsidRPr="007744FE" w:rsidRDefault="00A9221B" w:rsidP="009028FD">
      <w:pPr>
        <w:autoSpaceDE w:val="0"/>
        <w:autoSpaceDN w:val="0"/>
        <w:adjustRightInd w:val="0"/>
        <w:spacing w:line="360" w:lineRule="auto"/>
        <w:ind w:firstLineChars="200" w:firstLine="480"/>
        <w:jc w:val="both"/>
        <w:rPr>
          <w:rFonts w:ascii="Book Antiqua" w:hAnsi="Book Antiqua"/>
          <w:color w:val="000000" w:themeColor="text1"/>
          <w:lang w:val="en-GB"/>
        </w:rPr>
      </w:pPr>
      <w:r w:rsidRPr="007744FE">
        <w:rPr>
          <w:rFonts w:ascii="Book Antiqua" w:hAnsi="Book Antiqua"/>
          <w:color w:val="000000" w:themeColor="text1"/>
          <w:lang w:val="en-GB"/>
        </w:rPr>
        <w:t xml:space="preserve">The TG Mid SAX view provides significant diagnostic information </w:t>
      </w:r>
      <w:r w:rsidR="00E8126B" w:rsidRPr="007744FE">
        <w:rPr>
          <w:rFonts w:ascii="Book Antiqua" w:hAnsi="Book Antiqua"/>
          <w:color w:val="000000" w:themeColor="text1"/>
          <w:lang w:val="en-GB"/>
        </w:rPr>
        <w:t xml:space="preserve">regarding </w:t>
      </w:r>
      <w:r w:rsidRPr="007744FE">
        <w:rPr>
          <w:rFonts w:ascii="Book Antiqua" w:hAnsi="Book Antiqua"/>
          <w:color w:val="000000" w:themeColor="text1"/>
          <w:lang w:val="en-GB"/>
        </w:rPr>
        <w:t xml:space="preserve">regional and global ventricular function </w:t>
      </w:r>
      <w:r w:rsidR="002D3D89" w:rsidRPr="007744FE">
        <w:rPr>
          <w:rFonts w:ascii="Book Antiqua" w:hAnsi="Book Antiqua"/>
          <w:color w:val="000000" w:themeColor="text1"/>
          <w:lang w:val="en-GB"/>
        </w:rPr>
        <w:t xml:space="preserve">to </w:t>
      </w:r>
      <w:r w:rsidR="00227CA2" w:rsidRPr="007744FE">
        <w:rPr>
          <w:rFonts w:ascii="Book Antiqua" w:hAnsi="Book Antiqua"/>
          <w:color w:val="000000" w:themeColor="text1"/>
          <w:lang w:val="en-GB"/>
        </w:rPr>
        <w:t>allow</w:t>
      </w:r>
      <w:r w:rsidR="002D3D89" w:rsidRPr="007744FE">
        <w:rPr>
          <w:rFonts w:ascii="Book Antiqua" w:hAnsi="Book Antiqua"/>
          <w:color w:val="000000" w:themeColor="text1"/>
          <w:lang w:val="en-GB"/>
        </w:rPr>
        <w:t xml:space="preserve"> </w:t>
      </w:r>
      <w:r w:rsidR="00227CA2" w:rsidRPr="007744FE">
        <w:rPr>
          <w:rFonts w:ascii="Book Antiqua" w:hAnsi="Book Antiqua"/>
          <w:color w:val="000000" w:themeColor="text1"/>
          <w:lang w:val="en-GB"/>
        </w:rPr>
        <w:t xml:space="preserve">for efficient patient care </w:t>
      </w:r>
      <w:r w:rsidRPr="007744FE">
        <w:rPr>
          <w:rFonts w:ascii="Book Antiqua" w:hAnsi="Book Antiqua"/>
          <w:color w:val="000000" w:themeColor="text1"/>
          <w:lang w:val="en-GB"/>
        </w:rPr>
        <w:t>and</w:t>
      </w:r>
      <w:r w:rsidR="002D3D89" w:rsidRPr="007744FE">
        <w:rPr>
          <w:rFonts w:ascii="Book Antiqua" w:hAnsi="Book Antiqua"/>
          <w:color w:val="000000" w:themeColor="text1"/>
          <w:lang w:val="en-GB"/>
        </w:rPr>
        <w:t xml:space="preserve"> to</w:t>
      </w:r>
      <w:r w:rsidRPr="007744FE">
        <w:rPr>
          <w:rFonts w:ascii="Book Antiqua" w:hAnsi="Book Antiqua"/>
          <w:color w:val="000000" w:themeColor="text1"/>
          <w:lang w:val="en-GB"/>
        </w:rPr>
        <w:t xml:space="preserve"> minimiz</w:t>
      </w:r>
      <w:r w:rsidR="002D3D89" w:rsidRPr="007744FE">
        <w:rPr>
          <w:rFonts w:ascii="Book Antiqua" w:hAnsi="Book Antiqua"/>
          <w:color w:val="000000" w:themeColor="text1"/>
          <w:lang w:val="en-GB"/>
        </w:rPr>
        <w:t>e</w:t>
      </w:r>
      <w:r w:rsidRPr="007744FE">
        <w:rPr>
          <w:rFonts w:ascii="Book Antiqua" w:hAnsi="Book Antiqua"/>
          <w:color w:val="000000" w:themeColor="text1"/>
          <w:lang w:val="en-GB"/>
        </w:rPr>
        <w:t xml:space="preserve"> </w:t>
      </w:r>
      <w:r w:rsidR="002D3D89" w:rsidRPr="007744FE">
        <w:rPr>
          <w:rFonts w:ascii="Book Antiqua" w:hAnsi="Book Antiqua"/>
          <w:color w:val="000000" w:themeColor="text1"/>
          <w:lang w:val="en-GB"/>
        </w:rPr>
        <w:t xml:space="preserve">any </w:t>
      </w:r>
      <w:r w:rsidRPr="007744FE">
        <w:rPr>
          <w:rFonts w:ascii="Book Antiqua" w:hAnsi="Book Antiqua"/>
          <w:color w:val="000000" w:themeColor="text1"/>
          <w:lang w:val="en-GB"/>
        </w:rPr>
        <w:t xml:space="preserve">distraction </w:t>
      </w:r>
      <w:r w:rsidR="00227CA2" w:rsidRPr="007744FE">
        <w:rPr>
          <w:rFonts w:ascii="Book Antiqua" w:hAnsi="Book Antiqua"/>
          <w:color w:val="000000" w:themeColor="text1"/>
          <w:lang w:val="en-GB"/>
        </w:rPr>
        <w:t xml:space="preserve">under </w:t>
      </w:r>
      <w:r w:rsidRPr="007744FE">
        <w:rPr>
          <w:rFonts w:ascii="Book Antiqua" w:hAnsi="Book Antiqua"/>
          <w:color w:val="000000" w:themeColor="text1"/>
          <w:lang w:val="en-GB"/>
        </w:rPr>
        <w:t xml:space="preserve">intraoperative conditions </w:t>
      </w:r>
      <w:r w:rsidR="002D3D89" w:rsidRPr="007744FE">
        <w:rPr>
          <w:rFonts w:ascii="Book Antiqua" w:hAnsi="Book Antiqua"/>
          <w:color w:val="000000" w:themeColor="text1"/>
          <w:lang w:val="en-GB"/>
        </w:rPr>
        <w:t>while</w:t>
      </w:r>
      <w:r w:rsidRPr="007744FE">
        <w:rPr>
          <w:rFonts w:ascii="Book Antiqua" w:hAnsi="Book Antiqua"/>
          <w:color w:val="000000" w:themeColor="text1"/>
          <w:lang w:val="en-GB"/>
        </w:rPr>
        <w:t xml:space="preserve"> the patient is</w:t>
      </w:r>
      <w:r w:rsidR="009B113E" w:rsidRPr="007744FE">
        <w:rPr>
          <w:rFonts w:ascii="Book Antiqua" w:hAnsi="Book Antiqua"/>
          <w:color w:val="000000" w:themeColor="text1"/>
          <w:lang w:val="en-GB"/>
        </w:rPr>
        <w:t xml:space="preserve"> haemo</w:t>
      </w:r>
      <w:r w:rsidRPr="007744FE">
        <w:rPr>
          <w:rFonts w:ascii="Book Antiqua" w:hAnsi="Book Antiqua"/>
          <w:color w:val="000000" w:themeColor="text1"/>
          <w:lang w:val="en-GB"/>
        </w:rPr>
        <w:t>dynamically unstable.</w:t>
      </w:r>
    </w:p>
    <w:p w14:paraId="1F4B0216" w14:textId="37723A66" w:rsidR="00A9221B" w:rsidRPr="007744FE" w:rsidRDefault="00A9221B" w:rsidP="009028FD">
      <w:pPr>
        <w:autoSpaceDE w:val="0"/>
        <w:autoSpaceDN w:val="0"/>
        <w:adjustRightInd w:val="0"/>
        <w:spacing w:line="360" w:lineRule="auto"/>
        <w:ind w:firstLineChars="200" w:firstLine="480"/>
        <w:jc w:val="both"/>
        <w:rPr>
          <w:rFonts w:ascii="Book Antiqua" w:hAnsi="Book Antiqua"/>
          <w:color w:val="000000" w:themeColor="text1"/>
          <w:lang w:val="en-GB"/>
        </w:rPr>
      </w:pPr>
      <w:r w:rsidRPr="007744FE">
        <w:rPr>
          <w:rFonts w:ascii="Book Antiqua" w:hAnsi="Book Antiqua"/>
          <w:color w:val="000000" w:themeColor="text1"/>
          <w:lang w:val="en-GB"/>
        </w:rPr>
        <w:t xml:space="preserve">Quantitative measurements of left ventricular function can </w:t>
      </w:r>
      <w:r w:rsidR="00227CA2" w:rsidRPr="007744FE">
        <w:rPr>
          <w:rFonts w:ascii="Book Antiqua" w:hAnsi="Book Antiqua"/>
          <w:color w:val="000000" w:themeColor="text1"/>
          <w:lang w:val="en-GB"/>
        </w:rPr>
        <w:t xml:space="preserve">also </w:t>
      </w:r>
      <w:r w:rsidRPr="007744FE">
        <w:rPr>
          <w:rFonts w:ascii="Book Antiqua" w:hAnsi="Book Antiqua"/>
          <w:color w:val="000000" w:themeColor="text1"/>
          <w:lang w:val="en-GB"/>
        </w:rPr>
        <w:t xml:space="preserve">be obtained by measuring </w:t>
      </w:r>
      <w:r w:rsidR="002D3D89"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 xml:space="preserve">Fractional Shortening, Fractional Area Change and Ejection Fraction. </w:t>
      </w:r>
    </w:p>
    <w:p w14:paraId="1B9BD917"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u w:val="single"/>
          <w:lang w:val="en-GB"/>
        </w:rPr>
      </w:pPr>
    </w:p>
    <w:p w14:paraId="7BA151F3" w14:textId="356F8393" w:rsidR="00272286" w:rsidRPr="007744FE" w:rsidRDefault="009028FD" w:rsidP="002670B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b/>
          <w:color w:val="000000" w:themeColor="text1"/>
          <w:lang w:val="en-GB"/>
        </w:rPr>
        <w:t>Fractional shortening</w:t>
      </w:r>
      <w:r w:rsidR="00272286" w:rsidRPr="007744FE">
        <w:rPr>
          <w:rFonts w:ascii="Book Antiqua" w:hAnsi="Book Antiqua"/>
          <w:b/>
          <w:color w:val="000000" w:themeColor="text1"/>
          <w:lang w:val="en-GB"/>
        </w:rPr>
        <w:t>:</w:t>
      </w:r>
      <w:r w:rsidR="00272286" w:rsidRPr="007744FE">
        <w:rPr>
          <w:rFonts w:ascii="Book Antiqua" w:hAnsi="Book Antiqua"/>
          <w:color w:val="000000" w:themeColor="text1"/>
          <w:lang w:val="en-GB"/>
        </w:rPr>
        <w:t xml:space="preserve"> Fractional shortening (FS) expresses the percentage change between the </w:t>
      </w:r>
      <w:r w:rsidRPr="007744FE">
        <w:rPr>
          <w:rFonts w:ascii="Book Antiqua" w:hAnsi="Book Antiqua"/>
          <w:color w:val="000000" w:themeColor="text1"/>
          <w:lang w:val="en-GB"/>
        </w:rPr>
        <w:t>LVEDD</w:t>
      </w:r>
      <w:r w:rsidR="00272286" w:rsidRPr="007744FE">
        <w:rPr>
          <w:rFonts w:ascii="Book Antiqua" w:hAnsi="Book Antiqua"/>
          <w:color w:val="000000" w:themeColor="text1"/>
          <w:lang w:val="en-GB"/>
        </w:rPr>
        <w:t xml:space="preserve"> and the </w:t>
      </w:r>
      <w:r w:rsidRPr="007744FE">
        <w:rPr>
          <w:rFonts w:ascii="Book Antiqua" w:hAnsi="Book Antiqua"/>
          <w:color w:val="000000" w:themeColor="text1"/>
          <w:lang w:val="en-GB"/>
        </w:rPr>
        <w:t>LVESD</w:t>
      </w:r>
      <w:r w:rsidR="00272286" w:rsidRPr="007744FE">
        <w:rPr>
          <w:rFonts w:ascii="Book Antiqua" w:hAnsi="Book Antiqua"/>
          <w:color w:val="000000" w:themeColor="text1"/>
          <w:lang w:val="en-GB"/>
        </w:rPr>
        <w:t xml:space="preserve"> according to </w:t>
      </w:r>
      <w:r w:rsidR="0022715F" w:rsidRPr="007744FE">
        <w:rPr>
          <w:rFonts w:ascii="Book Antiqua" w:hAnsi="Book Antiqua"/>
          <w:color w:val="000000" w:themeColor="text1"/>
          <w:lang w:val="en-GB"/>
        </w:rPr>
        <w:t xml:space="preserve">the following </w:t>
      </w:r>
      <w:r w:rsidR="00272286" w:rsidRPr="007744FE">
        <w:rPr>
          <w:rFonts w:ascii="Book Antiqua" w:hAnsi="Book Antiqua"/>
          <w:color w:val="000000" w:themeColor="text1"/>
          <w:lang w:val="en-GB"/>
        </w:rPr>
        <w:t xml:space="preserve">formula: </w:t>
      </w:r>
    </w:p>
    <w:p w14:paraId="76D1D082"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28E2D36F" w14:textId="121778B2" w:rsidR="00A9221B" w:rsidRPr="007744FE" w:rsidRDefault="002E3B66" w:rsidP="009028FD">
      <w:pPr>
        <w:autoSpaceDE w:val="0"/>
        <w:autoSpaceDN w:val="0"/>
        <w:adjustRightInd w:val="0"/>
        <w:spacing w:line="360" w:lineRule="auto"/>
        <w:jc w:val="center"/>
        <w:rPr>
          <w:rFonts w:ascii="Book Antiqua" w:eastAsiaTheme="minorEastAsia" w:hAnsi="Book Antiqua"/>
          <w:color w:val="000000" w:themeColor="text1"/>
          <w:lang w:val="en-GB" w:eastAsia="zh-CN"/>
        </w:rPr>
      </w:pPr>
      <w:r w:rsidRPr="007744FE">
        <w:rPr>
          <w:rFonts w:ascii="Book Antiqua" w:hAnsi="Book Antiqua"/>
          <w:color w:val="000000" w:themeColor="text1"/>
          <w:lang w:val="en-GB"/>
        </w:rPr>
        <w:t>FS (</w:t>
      </w:r>
      <w:r w:rsidR="00A9221B" w:rsidRPr="007744FE">
        <w:rPr>
          <w:rFonts w:ascii="Book Antiqua" w:hAnsi="Book Antiqua"/>
          <w:color w:val="000000" w:themeColor="text1"/>
          <w:lang w:val="en-GB"/>
        </w:rPr>
        <w:t>%</w:t>
      </w:r>
      <w:r w:rsidRPr="007744FE">
        <w:rPr>
          <w:rFonts w:ascii="Book Antiqua" w:hAnsi="Book Antiqua"/>
          <w:color w:val="000000" w:themeColor="text1"/>
          <w:lang w:val="en-GB"/>
        </w:rPr>
        <w:t>) = (</w:t>
      </w:r>
      <w:r w:rsidR="00A9221B" w:rsidRPr="007744FE">
        <w:rPr>
          <w:rFonts w:ascii="Book Antiqua" w:hAnsi="Book Antiqua"/>
          <w:color w:val="000000" w:themeColor="text1"/>
          <w:lang w:val="en-GB"/>
        </w:rPr>
        <w:t>LVEDD-LVESD)/LVEDD X100</w:t>
      </w:r>
    </w:p>
    <w:p w14:paraId="20D619CD" w14:textId="33E3BD38"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The LV internal diameters are measured </w:t>
      </w:r>
      <w:r w:rsidR="00227CA2" w:rsidRPr="007744FE">
        <w:rPr>
          <w:rFonts w:ascii="Book Antiqua" w:hAnsi="Book Antiqua"/>
          <w:color w:val="000000" w:themeColor="text1"/>
          <w:lang w:val="en-GB"/>
        </w:rPr>
        <w:t xml:space="preserve">at the </w:t>
      </w:r>
      <w:r w:rsidRPr="007744FE">
        <w:rPr>
          <w:rFonts w:ascii="Book Antiqua" w:hAnsi="Book Antiqua"/>
          <w:color w:val="000000" w:themeColor="text1"/>
          <w:lang w:val="en-GB"/>
        </w:rPr>
        <w:t>end</w:t>
      </w:r>
      <w:r w:rsidR="00227CA2" w:rsidRPr="007744FE">
        <w:rPr>
          <w:rFonts w:ascii="Book Antiqua" w:hAnsi="Book Antiqua"/>
          <w:color w:val="000000" w:themeColor="text1"/>
          <w:lang w:val="en-GB"/>
        </w:rPr>
        <w:t>s of</w:t>
      </w:r>
      <w:r w:rsidRPr="007744FE">
        <w:rPr>
          <w:rFonts w:ascii="Book Antiqua" w:hAnsi="Book Antiqua"/>
          <w:color w:val="000000" w:themeColor="text1"/>
          <w:lang w:val="en-GB"/>
        </w:rPr>
        <w:t xml:space="preserve"> diastole and systole</w:t>
      </w:r>
      <w:r w:rsidR="00227CA2" w:rsidRPr="007744FE">
        <w:rPr>
          <w:rFonts w:ascii="Book Antiqua" w:hAnsi="Book Antiqua"/>
          <w:color w:val="000000" w:themeColor="text1"/>
          <w:lang w:val="en-GB"/>
        </w:rPr>
        <w:t xml:space="preserve"> on an M-mode tracing of a TG Mid SAX view taken just above the papillary muscles and sometimes from </w:t>
      </w:r>
      <w:r w:rsidR="002D3D89" w:rsidRPr="007744FE">
        <w:rPr>
          <w:rFonts w:ascii="Book Antiqua" w:hAnsi="Book Antiqua"/>
          <w:color w:val="000000" w:themeColor="text1"/>
          <w:lang w:val="en-GB"/>
        </w:rPr>
        <w:t>an</w:t>
      </w:r>
      <w:r w:rsidR="00227CA2" w:rsidRPr="007744FE">
        <w:rPr>
          <w:rFonts w:ascii="Book Antiqua" w:hAnsi="Book Antiqua"/>
          <w:color w:val="000000" w:themeColor="text1"/>
          <w:lang w:val="en-GB"/>
        </w:rPr>
        <w:t xml:space="preserve"> M-mode tracing of a TG LAX view from the inner edge to the inner edge of the </w:t>
      </w:r>
      <w:r w:rsidRPr="007744FE">
        <w:rPr>
          <w:rFonts w:ascii="Book Antiqua" w:hAnsi="Book Antiqua"/>
          <w:color w:val="000000" w:themeColor="text1"/>
          <w:lang w:val="en-GB"/>
        </w:rPr>
        <w:t>endocardial border</w:t>
      </w:r>
      <w:r w:rsidR="00227CA2" w:rsidRPr="007744FE">
        <w:rPr>
          <w:rFonts w:ascii="Book Antiqua" w:hAnsi="Book Antiqua"/>
          <w:color w:val="000000" w:themeColor="text1"/>
          <w:lang w:val="en-GB"/>
        </w:rPr>
        <w:t>s</w:t>
      </w:r>
      <w:r w:rsidRPr="007744FE">
        <w:rPr>
          <w:rFonts w:ascii="Book Antiqua" w:hAnsi="Book Antiqua"/>
          <w:color w:val="000000" w:themeColor="text1"/>
          <w:lang w:val="en-GB"/>
        </w:rPr>
        <w:t xml:space="preserve"> </w:t>
      </w:r>
      <w:r w:rsidR="00227CA2" w:rsidRPr="007744FE">
        <w:rPr>
          <w:rFonts w:ascii="Book Antiqua" w:hAnsi="Book Antiqua"/>
          <w:color w:val="000000" w:themeColor="text1"/>
          <w:lang w:val="en-GB"/>
        </w:rPr>
        <w:t>(</w:t>
      </w:r>
      <w:r w:rsidR="0036292A" w:rsidRPr="007744FE">
        <w:rPr>
          <w:rFonts w:ascii="Book Antiqua" w:hAnsi="Book Antiqua"/>
          <w:color w:val="000000" w:themeColor="text1"/>
          <w:lang w:val="en-GB"/>
        </w:rPr>
        <w:t>Figure</w:t>
      </w:r>
      <w:r w:rsidR="00227CA2" w:rsidRPr="007744FE">
        <w:rPr>
          <w:rFonts w:ascii="Book Antiqua" w:hAnsi="Book Antiqua"/>
          <w:color w:val="000000" w:themeColor="text1"/>
          <w:lang w:val="en-GB"/>
        </w:rPr>
        <w:t xml:space="preserve"> 7). </w:t>
      </w:r>
      <w:r w:rsidRPr="007744FE">
        <w:rPr>
          <w:rFonts w:ascii="Book Antiqua" w:hAnsi="Book Antiqua"/>
          <w:color w:val="000000" w:themeColor="text1"/>
          <w:lang w:val="en-GB"/>
        </w:rPr>
        <w:t xml:space="preserve"> </w:t>
      </w:r>
    </w:p>
    <w:p w14:paraId="50A88418" w14:textId="727B8E4B" w:rsidR="00A9221B" w:rsidRPr="007744FE" w:rsidRDefault="00A9221B" w:rsidP="009028FD">
      <w:pPr>
        <w:autoSpaceDE w:val="0"/>
        <w:autoSpaceDN w:val="0"/>
        <w:adjustRightInd w:val="0"/>
        <w:spacing w:line="360" w:lineRule="auto"/>
        <w:ind w:firstLineChars="250" w:firstLine="600"/>
        <w:jc w:val="both"/>
        <w:rPr>
          <w:rFonts w:ascii="Book Antiqua" w:hAnsi="Book Antiqua"/>
          <w:color w:val="000000" w:themeColor="text1"/>
          <w:lang w:val="en-GB"/>
        </w:rPr>
      </w:pPr>
      <w:r w:rsidRPr="007744FE">
        <w:rPr>
          <w:rFonts w:ascii="Book Antiqua" w:hAnsi="Book Antiqua"/>
          <w:color w:val="000000" w:themeColor="text1"/>
          <w:lang w:val="en-GB"/>
        </w:rPr>
        <w:lastRenderedPageBreak/>
        <w:t>Fractional shortening can be used to determine ventricular function, with normal values ranging from 25% to 45</w:t>
      </w:r>
      <w:proofErr w:type="gramStart"/>
      <w:r w:rsidRPr="007744FE">
        <w:rPr>
          <w:rFonts w:ascii="Book Antiqua" w:hAnsi="Book Antiqua"/>
          <w:color w:val="000000" w:themeColor="text1"/>
          <w:lang w:val="en-GB"/>
        </w:rPr>
        <w:t>%</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p>
    <w:p w14:paraId="6BE07684" w14:textId="47B12DA4"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Although FS gives a rapid and simple estimate of LV systolic function, </w:t>
      </w:r>
      <w:r w:rsidR="00227CA2" w:rsidRPr="007744FE">
        <w:rPr>
          <w:rFonts w:ascii="Book Antiqua" w:hAnsi="Book Antiqua"/>
          <w:color w:val="000000" w:themeColor="text1"/>
          <w:lang w:val="en-GB"/>
        </w:rPr>
        <w:t xml:space="preserve">it is not representative of global ventricular function </w:t>
      </w:r>
      <w:r w:rsidR="002D3D89" w:rsidRPr="007744FE">
        <w:rPr>
          <w:rFonts w:ascii="Book Antiqua" w:hAnsi="Book Antiqua"/>
          <w:color w:val="000000" w:themeColor="text1"/>
          <w:lang w:val="en-GB"/>
        </w:rPr>
        <w:t>if</w:t>
      </w:r>
      <w:r w:rsidR="00227CA2" w:rsidRPr="007744FE">
        <w:rPr>
          <w:rFonts w:ascii="Book Antiqua" w:hAnsi="Book Antiqua"/>
          <w:color w:val="000000" w:themeColor="text1"/>
          <w:lang w:val="en-GB"/>
        </w:rPr>
        <w:t xml:space="preserve"> there are</w:t>
      </w:r>
      <w:r w:rsidRPr="007744FE">
        <w:rPr>
          <w:rFonts w:ascii="Book Antiqua" w:hAnsi="Book Antiqua"/>
          <w:color w:val="000000" w:themeColor="text1"/>
          <w:lang w:val="en-GB"/>
        </w:rPr>
        <w:t xml:space="preserve"> ventricular regional wall abnormalities or aneur</w:t>
      </w:r>
      <w:r w:rsidR="00227CA2" w:rsidRPr="007744FE">
        <w:rPr>
          <w:rFonts w:ascii="Book Antiqua" w:hAnsi="Book Antiqua"/>
          <w:color w:val="000000" w:themeColor="text1"/>
          <w:lang w:val="en-GB"/>
        </w:rPr>
        <w:t>y</w:t>
      </w:r>
      <w:r w:rsidRPr="007744FE">
        <w:rPr>
          <w:rFonts w:ascii="Book Antiqua" w:hAnsi="Book Antiqua"/>
          <w:color w:val="000000" w:themeColor="text1"/>
          <w:lang w:val="en-GB"/>
        </w:rPr>
        <w:t xml:space="preserve">smal </w:t>
      </w:r>
      <w:proofErr w:type="gramStart"/>
      <w:r w:rsidRPr="007744FE">
        <w:rPr>
          <w:rFonts w:ascii="Book Antiqua" w:hAnsi="Book Antiqua"/>
          <w:color w:val="000000" w:themeColor="text1"/>
          <w:lang w:val="en-GB"/>
        </w:rPr>
        <w:t>deform</w:t>
      </w:r>
      <w:r w:rsidR="00227CA2" w:rsidRPr="007744FE">
        <w:rPr>
          <w:rFonts w:ascii="Book Antiqua" w:hAnsi="Book Antiqua"/>
          <w:color w:val="000000" w:themeColor="text1"/>
          <w:lang w:val="en-GB"/>
        </w:rPr>
        <w:t>ities</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It assesses only the selected cross section of the left ventricle, </w:t>
      </w:r>
      <w:r w:rsidR="00227CA2" w:rsidRPr="007744FE">
        <w:rPr>
          <w:rFonts w:ascii="Book Antiqua" w:hAnsi="Book Antiqua"/>
          <w:color w:val="000000" w:themeColor="text1"/>
          <w:lang w:val="en-GB"/>
        </w:rPr>
        <w:t xml:space="preserve">so there should be no alterations in regional LV contractility either at the apex or at the base if </w:t>
      </w:r>
      <w:r w:rsidRPr="007744FE">
        <w:rPr>
          <w:rFonts w:ascii="Book Antiqua" w:hAnsi="Book Antiqua"/>
          <w:color w:val="000000" w:themeColor="text1"/>
          <w:lang w:val="en-GB"/>
        </w:rPr>
        <w:t xml:space="preserve">FS </w:t>
      </w:r>
      <w:r w:rsidR="00227CA2" w:rsidRPr="007744FE">
        <w:rPr>
          <w:rFonts w:ascii="Book Antiqua" w:hAnsi="Book Antiqua"/>
          <w:color w:val="000000" w:themeColor="text1"/>
          <w:lang w:val="en-GB"/>
        </w:rPr>
        <w:t xml:space="preserve">is to reflect </w:t>
      </w:r>
      <w:r w:rsidRPr="007744FE">
        <w:rPr>
          <w:rFonts w:ascii="Book Antiqua" w:hAnsi="Book Antiqua"/>
          <w:color w:val="000000" w:themeColor="text1"/>
          <w:lang w:val="en-GB"/>
        </w:rPr>
        <w:t>global LV function</w:t>
      </w:r>
      <w:r w:rsidR="00227CA2" w:rsidRPr="007744FE">
        <w:rPr>
          <w:rFonts w:ascii="Book Antiqua" w:hAnsi="Book Antiqua"/>
          <w:color w:val="000000" w:themeColor="text1"/>
          <w:lang w:val="en-GB"/>
        </w:rPr>
        <w:t xml:space="preserve"> accurately</w:t>
      </w:r>
      <w:r w:rsidRPr="007744FE">
        <w:rPr>
          <w:rFonts w:ascii="Book Antiqua" w:hAnsi="Book Antiqua"/>
          <w:color w:val="000000" w:themeColor="text1"/>
          <w:lang w:val="en-GB"/>
        </w:rPr>
        <w:t xml:space="preserve">. </w:t>
      </w:r>
    </w:p>
    <w:p w14:paraId="4503C0F0" w14:textId="77777777" w:rsidR="00A9221B" w:rsidRPr="007744FE" w:rsidRDefault="00A9221B" w:rsidP="002670BA">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6F452DEE" w14:textId="63563A07" w:rsidR="00A9221B" w:rsidRPr="007744FE" w:rsidRDefault="009028FD" w:rsidP="002670BA">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hAnsi="Book Antiqua"/>
          <w:b/>
          <w:color w:val="000000" w:themeColor="text1"/>
          <w:lang w:val="en-GB"/>
        </w:rPr>
        <w:t>Fractional area change</w:t>
      </w:r>
      <w:r w:rsidR="00272286" w:rsidRPr="007744FE">
        <w:rPr>
          <w:rFonts w:ascii="Book Antiqua" w:hAnsi="Book Antiqua"/>
          <w:b/>
          <w:color w:val="000000" w:themeColor="text1"/>
          <w:lang w:val="en-GB"/>
        </w:rPr>
        <w:t xml:space="preserve">: </w:t>
      </w:r>
      <w:r w:rsidR="00A9221B" w:rsidRPr="007744FE">
        <w:rPr>
          <w:rFonts w:ascii="Book Antiqua" w:hAnsi="Book Antiqua"/>
          <w:color w:val="000000" w:themeColor="text1"/>
          <w:lang w:val="en-GB"/>
        </w:rPr>
        <w:t xml:space="preserve">Fractional Area Change (FAC) is a two-dimensional measurement that is easily obtained from the TG Mid SAX view. It expresses the percentage change between the </w:t>
      </w:r>
      <w:r w:rsidRPr="007744FE">
        <w:rPr>
          <w:rFonts w:ascii="Book Antiqua" w:hAnsi="Book Antiqua"/>
          <w:color w:val="000000" w:themeColor="text1"/>
          <w:lang w:val="en-GB"/>
        </w:rPr>
        <w:t>LVEDA</w:t>
      </w:r>
      <w:r w:rsidR="00A9221B" w:rsidRPr="007744FE">
        <w:rPr>
          <w:rFonts w:ascii="Book Antiqua" w:hAnsi="Book Antiqua"/>
          <w:color w:val="000000" w:themeColor="text1"/>
          <w:lang w:val="en-GB"/>
        </w:rPr>
        <w:t xml:space="preserve"> and the left ventricular end-systolic area (LVESA) according to </w:t>
      </w:r>
      <w:r w:rsidR="0022715F" w:rsidRPr="007744FE">
        <w:rPr>
          <w:rFonts w:ascii="Book Antiqua" w:hAnsi="Book Antiqua"/>
          <w:color w:val="000000" w:themeColor="text1"/>
          <w:lang w:val="en-GB"/>
        </w:rPr>
        <w:t xml:space="preserve">the following </w:t>
      </w:r>
      <w:r w:rsidR="00A9221B" w:rsidRPr="007744FE">
        <w:rPr>
          <w:rFonts w:ascii="Book Antiqua" w:hAnsi="Book Antiqua"/>
          <w:color w:val="000000" w:themeColor="text1"/>
          <w:lang w:val="en-GB"/>
        </w:rPr>
        <w:t>formula:</w:t>
      </w:r>
    </w:p>
    <w:p w14:paraId="4BFFE6AA" w14:textId="77777777" w:rsidR="00A9221B" w:rsidRPr="007744FE" w:rsidRDefault="00A9221B" w:rsidP="009028FD">
      <w:pPr>
        <w:autoSpaceDE w:val="0"/>
        <w:autoSpaceDN w:val="0"/>
        <w:adjustRightInd w:val="0"/>
        <w:spacing w:line="360" w:lineRule="auto"/>
        <w:jc w:val="center"/>
        <w:rPr>
          <w:rFonts w:ascii="Book Antiqua" w:hAnsi="Book Antiqua"/>
          <w:color w:val="000000" w:themeColor="text1"/>
          <w:lang w:val="en-GB"/>
        </w:rPr>
      </w:pPr>
      <w:r w:rsidRPr="007744FE">
        <w:rPr>
          <w:rFonts w:ascii="Book Antiqua" w:hAnsi="Book Antiqua"/>
          <w:color w:val="000000" w:themeColor="text1"/>
          <w:lang w:val="en-GB"/>
        </w:rPr>
        <w:t xml:space="preserve">FAC (%) </w:t>
      </w:r>
      <w:r w:rsidR="002E3B66" w:rsidRPr="007744FE">
        <w:rPr>
          <w:rFonts w:ascii="Book Antiqua" w:hAnsi="Book Antiqua"/>
          <w:color w:val="000000" w:themeColor="text1"/>
          <w:lang w:val="en-GB"/>
        </w:rPr>
        <w:t>= (</w:t>
      </w:r>
      <w:r w:rsidRPr="007744FE">
        <w:rPr>
          <w:rFonts w:ascii="Book Antiqua" w:hAnsi="Book Antiqua"/>
          <w:color w:val="000000" w:themeColor="text1"/>
          <w:lang w:val="en-GB"/>
        </w:rPr>
        <w:t>LVEDA-LVESA)/LVEDA X100</w:t>
      </w:r>
    </w:p>
    <w:p w14:paraId="55CADF73" w14:textId="03ED5FD9" w:rsidR="00A9221B" w:rsidRPr="007744FE" w:rsidRDefault="00022A38" w:rsidP="009028FD">
      <w:pPr>
        <w:autoSpaceDE w:val="0"/>
        <w:autoSpaceDN w:val="0"/>
        <w:adjustRightInd w:val="0"/>
        <w:spacing w:line="360" w:lineRule="auto"/>
        <w:ind w:firstLineChars="300" w:firstLine="720"/>
        <w:jc w:val="both"/>
        <w:rPr>
          <w:rFonts w:ascii="Book Antiqua" w:eastAsiaTheme="minorEastAsia" w:hAnsi="Book Antiqua"/>
          <w:color w:val="000000" w:themeColor="text1"/>
          <w:lang w:val="en-GB" w:eastAsia="zh-CN"/>
        </w:rPr>
      </w:pPr>
      <w:r w:rsidRPr="007744FE">
        <w:rPr>
          <w:rFonts w:ascii="Book Antiqua" w:hAnsi="Book Antiqua"/>
          <w:color w:val="000000" w:themeColor="text1"/>
          <w:lang w:val="en-GB"/>
        </w:rPr>
        <w:t>N</w:t>
      </w:r>
      <w:r w:rsidR="00A9221B" w:rsidRPr="007744FE">
        <w:rPr>
          <w:rFonts w:ascii="Book Antiqua" w:hAnsi="Book Antiqua"/>
          <w:color w:val="000000" w:themeColor="text1"/>
          <w:lang w:val="en-GB"/>
        </w:rPr>
        <w:t xml:space="preserve">ormal values </w:t>
      </w:r>
      <w:r w:rsidRPr="007744FE">
        <w:rPr>
          <w:rFonts w:ascii="Book Antiqua" w:hAnsi="Book Antiqua"/>
          <w:color w:val="000000" w:themeColor="text1"/>
          <w:lang w:val="en-GB"/>
        </w:rPr>
        <w:t xml:space="preserve">range </w:t>
      </w:r>
      <w:r w:rsidR="00A9221B" w:rsidRPr="007744FE">
        <w:rPr>
          <w:rFonts w:ascii="Book Antiqua" w:hAnsi="Book Antiqua"/>
          <w:color w:val="000000" w:themeColor="text1"/>
          <w:lang w:val="en-GB"/>
        </w:rPr>
        <w:t>from approximately 55% to 65</w:t>
      </w:r>
      <w:proofErr w:type="gramStart"/>
      <w:r w:rsidR="00A9221B" w:rsidRPr="007744FE">
        <w:rPr>
          <w:rFonts w:ascii="Book Antiqua" w:hAnsi="Book Antiqua"/>
          <w:color w:val="000000" w:themeColor="text1"/>
          <w:lang w:val="en-GB"/>
        </w:rPr>
        <w:t>%</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w:t>
      </w:r>
    </w:p>
    <w:p w14:paraId="62EB1EAF" w14:textId="7CE1C189"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This approach requires </w:t>
      </w:r>
      <w:r w:rsidR="006517CC" w:rsidRPr="007744FE">
        <w:rPr>
          <w:rFonts w:ascii="Book Antiqua" w:hAnsi="Book Antiqua"/>
          <w:color w:val="000000" w:themeColor="text1"/>
          <w:lang w:val="en-GB"/>
        </w:rPr>
        <w:t xml:space="preserve">both </w:t>
      </w:r>
      <w:r w:rsidRPr="007744FE">
        <w:rPr>
          <w:rFonts w:ascii="Book Antiqua" w:hAnsi="Book Antiqua"/>
          <w:color w:val="000000" w:themeColor="text1"/>
          <w:lang w:val="en-GB"/>
        </w:rPr>
        <w:t>the LVEDA and LVESA measurement</w:t>
      </w:r>
      <w:r w:rsidR="006517CC" w:rsidRPr="007744FE">
        <w:rPr>
          <w:rFonts w:ascii="Book Antiqua" w:hAnsi="Book Antiqua"/>
          <w:color w:val="000000" w:themeColor="text1"/>
          <w:lang w:val="en-GB"/>
        </w:rPr>
        <w:t>s,</w:t>
      </w:r>
      <w:r w:rsidRPr="007744FE">
        <w:rPr>
          <w:rFonts w:ascii="Book Antiqua" w:hAnsi="Book Antiqua"/>
          <w:color w:val="000000" w:themeColor="text1"/>
          <w:lang w:val="en-GB"/>
        </w:rPr>
        <w:t xml:space="preserve"> tracing the </w:t>
      </w:r>
      <w:r w:rsidR="002D3D89" w:rsidRPr="007744FE">
        <w:rPr>
          <w:rFonts w:ascii="Book Antiqua" w:hAnsi="Book Antiqua"/>
          <w:color w:val="000000" w:themeColor="text1"/>
          <w:lang w:val="en-GB"/>
        </w:rPr>
        <w:t xml:space="preserve">left ventricular </w:t>
      </w:r>
      <w:r w:rsidRPr="007744FE">
        <w:rPr>
          <w:rFonts w:ascii="Book Antiqua" w:hAnsi="Book Antiqua"/>
          <w:color w:val="000000" w:themeColor="text1"/>
          <w:lang w:val="en-GB"/>
        </w:rPr>
        <w:t xml:space="preserve">endocardium during the end of diastole and systole. The </w:t>
      </w:r>
      <w:r w:rsidR="002E3B66" w:rsidRPr="007744FE">
        <w:rPr>
          <w:rFonts w:ascii="Book Antiqua" w:hAnsi="Book Antiqua"/>
          <w:color w:val="000000" w:themeColor="text1"/>
          <w:lang w:val="en-GB"/>
        </w:rPr>
        <w:t xml:space="preserve">measurements </w:t>
      </w:r>
      <w:r w:rsidR="006517CC" w:rsidRPr="007744FE">
        <w:rPr>
          <w:rFonts w:ascii="Book Antiqua" w:hAnsi="Book Antiqua"/>
          <w:color w:val="000000" w:themeColor="text1"/>
          <w:lang w:val="en-GB"/>
        </w:rPr>
        <w:t xml:space="preserve">are usually made in </w:t>
      </w:r>
      <w:r w:rsidR="002E3B66"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TG Mid SAX</w:t>
      </w:r>
      <w:r w:rsidR="006517CC" w:rsidRPr="007744FE">
        <w:rPr>
          <w:rFonts w:ascii="Book Antiqua" w:hAnsi="Book Antiqua"/>
          <w:color w:val="000000" w:themeColor="text1"/>
          <w:lang w:val="en-GB"/>
        </w:rPr>
        <w:t xml:space="preserve"> view</w:t>
      </w:r>
      <w:r w:rsidR="0022715F" w:rsidRPr="007744FE">
        <w:rPr>
          <w:rFonts w:ascii="Book Antiqua" w:hAnsi="Book Antiqua"/>
          <w:color w:val="000000" w:themeColor="text1"/>
          <w:lang w:val="en-GB"/>
        </w:rPr>
        <w:t>,</w:t>
      </w:r>
      <w:r w:rsidRPr="007744FE">
        <w:rPr>
          <w:rFonts w:ascii="Book Antiqua" w:hAnsi="Book Antiqua"/>
          <w:color w:val="000000" w:themeColor="text1"/>
          <w:lang w:val="en-GB"/>
        </w:rPr>
        <w:t xml:space="preserve"> but when this view is suboptimal</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long axis views can</w:t>
      </w:r>
      <w:r w:rsidR="006517CC" w:rsidRPr="007744FE">
        <w:rPr>
          <w:rFonts w:ascii="Book Antiqua" w:hAnsi="Book Antiqua"/>
          <w:color w:val="000000" w:themeColor="text1"/>
          <w:lang w:val="en-GB"/>
        </w:rPr>
        <w:t xml:space="preserve"> also</w:t>
      </w:r>
      <w:r w:rsidRPr="007744FE">
        <w:rPr>
          <w:rFonts w:ascii="Book Antiqua" w:hAnsi="Book Antiqua"/>
          <w:color w:val="000000" w:themeColor="text1"/>
          <w:lang w:val="en-GB"/>
        </w:rPr>
        <w:t xml:space="preserve"> be used. The endocardium can be </w:t>
      </w:r>
      <w:r w:rsidR="006517CC" w:rsidRPr="007744FE">
        <w:rPr>
          <w:rFonts w:ascii="Book Antiqua" w:hAnsi="Book Antiqua"/>
          <w:color w:val="000000" w:themeColor="text1"/>
          <w:lang w:val="en-GB"/>
        </w:rPr>
        <w:t xml:space="preserve">traced </w:t>
      </w:r>
      <w:r w:rsidRPr="007744FE">
        <w:rPr>
          <w:rFonts w:ascii="Book Antiqua" w:hAnsi="Book Antiqua"/>
          <w:color w:val="000000" w:themeColor="text1"/>
          <w:lang w:val="en-GB"/>
        </w:rPr>
        <w:t>manually traced around the LV cavity</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ignoring the papillary muscles</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or the endocardial borders can be </w:t>
      </w:r>
      <w:r w:rsidR="006517CC" w:rsidRPr="007744FE">
        <w:rPr>
          <w:rFonts w:ascii="Book Antiqua" w:hAnsi="Book Antiqua"/>
          <w:color w:val="000000" w:themeColor="text1"/>
          <w:lang w:val="en-GB"/>
        </w:rPr>
        <w:t>detected automatically</w:t>
      </w:r>
      <w:r w:rsidR="002D3D89" w:rsidRPr="007744FE">
        <w:rPr>
          <w:rFonts w:ascii="Book Antiqua" w:hAnsi="Book Antiqua"/>
          <w:color w:val="000000" w:themeColor="text1"/>
          <w:lang w:val="en-GB"/>
        </w:rPr>
        <w:t xml:space="preserve"> </w:t>
      </w:r>
      <w:r w:rsidRPr="007744FE">
        <w:rPr>
          <w:rFonts w:ascii="Book Antiqua" w:hAnsi="Book Antiqua"/>
          <w:color w:val="000000" w:themeColor="text1"/>
          <w:lang w:val="en-GB"/>
        </w:rPr>
        <w:t>(</w:t>
      </w:r>
      <w:r w:rsidR="0036292A" w:rsidRPr="007744FE">
        <w:rPr>
          <w:rFonts w:ascii="Book Antiqua" w:hAnsi="Book Antiqua"/>
          <w:color w:val="000000" w:themeColor="text1"/>
          <w:lang w:val="en-GB"/>
        </w:rPr>
        <w:t>Figure</w:t>
      </w:r>
      <w:r w:rsidR="00272286" w:rsidRPr="007744FE">
        <w:rPr>
          <w:rFonts w:ascii="Book Antiqua" w:hAnsi="Book Antiqua"/>
          <w:color w:val="000000" w:themeColor="text1"/>
          <w:lang w:val="en-GB"/>
        </w:rPr>
        <w:t xml:space="preserve"> </w:t>
      </w:r>
      <w:r w:rsidR="001D0B0C" w:rsidRPr="007744FE">
        <w:rPr>
          <w:rFonts w:ascii="Book Antiqua" w:hAnsi="Book Antiqua"/>
          <w:color w:val="000000" w:themeColor="text1"/>
          <w:lang w:val="en-GB"/>
        </w:rPr>
        <w:t>6</w:t>
      </w:r>
      <w:r w:rsidRPr="007744FE">
        <w:rPr>
          <w:rFonts w:ascii="Book Antiqua" w:hAnsi="Book Antiqua"/>
          <w:color w:val="000000" w:themeColor="text1"/>
          <w:lang w:val="en-GB"/>
        </w:rPr>
        <w:t>)</w:t>
      </w:r>
      <w:r w:rsidR="00113479"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&lt;EndNote&gt;&lt;Cite&gt;&lt;Author&gt;Guarracino Fabio&lt;/Author&gt;&lt;Year&gt;November 2008&lt;/Year&gt;&lt;RecNum&gt;125&lt;/RecNum&gt;&lt;DisplayText&gt;&lt;style face="superscript"&gt;[61]&lt;/style&gt;&lt;/DisplayText&gt;&lt;record&gt;&lt;rec-number&gt;125&lt;/rec-number&gt;&lt;foreign-keys&gt;&lt;key app="EN" db-id="5wxvpsfx80z5dse2xapvwpae9xezzddr0rdd" timestamp="1428655835"&gt;125&lt;/key&gt;&lt;/foreign-keys&gt;&lt;ref-type name="Journal Article"&gt;17&lt;/ref-type&gt;&lt;contributors&gt;&lt;authors&gt;&lt;author&gt;Guarracino Fabio, Rubia Baldassarri&lt;/author&gt;&lt;/authors&gt;&lt;/contributors&gt;&lt;titles&gt;&lt;title&gt;Ecocardiografia transesofagea in area critica&lt;/title&gt;&lt;/titles&gt;&lt;pages&gt;213-250&lt;/pages&gt;&lt;volume&gt;Chapter 11&lt;/volume&gt;&lt;dates&gt;&lt;year&gt;November 2008&lt;/year&gt;&lt;/dates&gt;&lt;urls&gt;&lt;/urls&gt;&lt;/record&gt;&lt;/Cite&gt;&lt;/EndNote&gt;</w:instrText>
      </w:r>
      <w:r w:rsidR="00113479"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1" w:tooltip="Guarracino Fabio, November 2008 #125" w:history="1">
        <w:r w:rsidR="002F2B58" w:rsidRPr="007744FE">
          <w:rPr>
            <w:rFonts w:ascii="Book Antiqua" w:hAnsi="Book Antiqua"/>
            <w:noProof/>
            <w:color w:val="000000" w:themeColor="text1"/>
            <w:vertAlign w:val="superscript"/>
            <w:lang w:val="en-GB"/>
          </w:rPr>
          <w:t>61</w:t>
        </w:r>
      </w:hyperlink>
      <w:r w:rsidR="002F2B58" w:rsidRPr="007744FE">
        <w:rPr>
          <w:rFonts w:ascii="Book Antiqua" w:hAnsi="Book Antiqua"/>
          <w:noProof/>
          <w:color w:val="000000" w:themeColor="text1"/>
          <w:vertAlign w:val="superscript"/>
          <w:lang w:val="en-GB"/>
        </w:rPr>
        <w:t>]</w:t>
      </w:r>
      <w:r w:rsidR="00113479"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71050C98" w14:textId="4497E0D5"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FAC can provide a reasonable global estimate of LV function but</w:t>
      </w:r>
      <w:r w:rsidR="006517CC" w:rsidRPr="007744FE">
        <w:rPr>
          <w:rFonts w:ascii="Book Antiqua" w:hAnsi="Book Antiqua"/>
          <w:color w:val="000000" w:themeColor="text1"/>
          <w:lang w:val="en-GB"/>
        </w:rPr>
        <w:t>, like the</w:t>
      </w:r>
      <w:r w:rsidRPr="007744FE">
        <w:rPr>
          <w:rFonts w:ascii="Book Antiqua" w:hAnsi="Book Antiqua"/>
          <w:color w:val="000000" w:themeColor="text1"/>
          <w:lang w:val="en-GB"/>
        </w:rPr>
        <w:t xml:space="preserve"> FS</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it has </w:t>
      </w:r>
      <w:r w:rsidR="006517CC" w:rsidRPr="007744FE">
        <w:rPr>
          <w:rFonts w:ascii="Book Antiqua" w:hAnsi="Book Antiqua"/>
          <w:color w:val="000000" w:themeColor="text1"/>
          <w:lang w:val="en-GB"/>
        </w:rPr>
        <w:t xml:space="preserve">its </w:t>
      </w:r>
      <w:r w:rsidRPr="007744FE">
        <w:rPr>
          <w:rFonts w:ascii="Book Antiqua" w:hAnsi="Book Antiqua"/>
          <w:color w:val="000000" w:themeColor="text1"/>
          <w:lang w:val="en-GB"/>
        </w:rPr>
        <w:t xml:space="preserve">limitations. </w:t>
      </w:r>
      <w:r w:rsidR="006517CC" w:rsidRPr="007744FE">
        <w:rPr>
          <w:rFonts w:ascii="Book Antiqua" w:hAnsi="Book Antiqua"/>
          <w:color w:val="000000" w:themeColor="text1"/>
          <w:lang w:val="en-GB"/>
        </w:rPr>
        <w:t>It may represent global LV function poorly i</w:t>
      </w:r>
      <w:r w:rsidRPr="007744FE">
        <w:rPr>
          <w:rFonts w:ascii="Book Antiqua" w:hAnsi="Book Antiqua"/>
          <w:color w:val="000000" w:themeColor="text1"/>
          <w:lang w:val="en-GB"/>
        </w:rPr>
        <w:t>n case</w:t>
      </w:r>
      <w:r w:rsidR="006517CC" w:rsidRPr="007744FE">
        <w:rPr>
          <w:rFonts w:ascii="Book Antiqua" w:hAnsi="Book Antiqua"/>
          <w:color w:val="000000" w:themeColor="text1"/>
          <w:lang w:val="en-GB"/>
        </w:rPr>
        <w:t>s</w:t>
      </w:r>
      <w:r w:rsidRPr="007744FE">
        <w:rPr>
          <w:rFonts w:ascii="Book Antiqua" w:hAnsi="Book Antiqua"/>
          <w:color w:val="000000" w:themeColor="text1"/>
          <w:lang w:val="en-GB"/>
        </w:rPr>
        <w:t xml:space="preserve"> of myocardial infarction or aneur</w:t>
      </w:r>
      <w:r w:rsidR="006517CC" w:rsidRPr="007744FE">
        <w:rPr>
          <w:rFonts w:ascii="Book Antiqua" w:hAnsi="Book Antiqua"/>
          <w:color w:val="000000" w:themeColor="text1"/>
          <w:lang w:val="en-GB"/>
        </w:rPr>
        <w:t>y</w:t>
      </w:r>
      <w:r w:rsidRPr="007744FE">
        <w:rPr>
          <w:rFonts w:ascii="Book Antiqua" w:hAnsi="Book Antiqua"/>
          <w:color w:val="000000" w:themeColor="text1"/>
          <w:lang w:val="en-GB"/>
        </w:rPr>
        <w:t xml:space="preserve">smal dilatation in areas of the ventricle other than </w:t>
      </w:r>
      <w:r w:rsidR="00E80319"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mid papillary level</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where FAC is evaluated</w:t>
      </w:r>
      <w:r w:rsidR="006517CC" w:rsidRPr="007744FE">
        <w:rPr>
          <w:rFonts w:ascii="Book Antiqua" w:hAnsi="Book Antiqua"/>
          <w:color w:val="000000" w:themeColor="text1"/>
          <w:lang w:val="en-GB"/>
        </w:rPr>
        <w:t>.</w:t>
      </w:r>
      <w:r w:rsidRPr="007744FE">
        <w:rPr>
          <w:rFonts w:ascii="Book Antiqua" w:hAnsi="Book Antiqua"/>
          <w:color w:val="000000" w:themeColor="text1"/>
          <w:lang w:val="en-GB"/>
        </w:rPr>
        <w:t xml:space="preserve"> Changes in loading condition may also influence the FAC. </w:t>
      </w:r>
    </w:p>
    <w:p w14:paraId="69C10812"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44D4DE52" w14:textId="316A8C4E" w:rsidR="00A9221B" w:rsidRPr="007744FE" w:rsidRDefault="009028FD" w:rsidP="002670B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b/>
          <w:color w:val="000000" w:themeColor="text1"/>
          <w:lang w:val="en-GB"/>
        </w:rPr>
        <w:t>Ejection fraction</w:t>
      </w:r>
      <w:r w:rsidR="00272286" w:rsidRPr="007744FE">
        <w:rPr>
          <w:rFonts w:ascii="Book Antiqua" w:hAnsi="Book Antiqua"/>
          <w:b/>
          <w:color w:val="000000" w:themeColor="text1"/>
          <w:lang w:val="en-GB"/>
        </w:rPr>
        <w:t>:</w:t>
      </w:r>
      <w:r w:rsidR="00272286" w:rsidRPr="007744FE">
        <w:rPr>
          <w:rFonts w:ascii="Book Antiqua" w:hAnsi="Book Antiqua"/>
          <w:color w:val="000000" w:themeColor="text1"/>
          <w:lang w:val="en-GB"/>
        </w:rPr>
        <w:t xml:space="preserve"> </w:t>
      </w:r>
      <w:r w:rsidR="00A9221B" w:rsidRPr="007744FE">
        <w:rPr>
          <w:rFonts w:ascii="Book Antiqua" w:hAnsi="Book Antiqua"/>
          <w:color w:val="000000" w:themeColor="text1"/>
          <w:lang w:val="en-GB"/>
        </w:rPr>
        <w:t xml:space="preserve">This measure requires the application of algorithms that can </w:t>
      </w:r>
      <w:r w:rsidR="006517CC" w:rsidRPr="007744FE">
        <w:rPr>
          <w:rFonts w:ascii="Book Antiqua" w:hAnsi="Book Antiqua"/>
          <w:color w:val="000000" w:themeColor="text1"/>
          <w:lang w:val="en-GB"/>
        </w:rPr>
        <w:t xml:space="preserve">approximate </w:t>
      </w:r>
      <w:r w:rsidR="00A9221B" w:rsidRPr="007744FE">
        <w:rPr>
          <w:rFonts w:ascii="Book Antiqua" w:hAnsi="Book Antiqua"/>
          <w:color w:val="000000" w:themeColor="text1"/>
          <w:lang w:val="en-GB"/>
        </w:rPr>
        <w:t xml:space="preserve">the left ventricle to a conventional solid. The ejection fraction (EF) is the most widely used </w:t>
      </w:r>
      <w:r w:rsidR="00BF1727" w:rsidRPr="007744FE">
        <w:rPr>
          <w:rFonts w:ascii="Book Antiqua" w:hAnsi="Book Antiqua"/>
          <w:color w:val="000000" w:themeColor="text1"/>
          <w:lang w:val="en-GB"/>
        </w:rPr>
        <w:t xml:space="preserve">index </w:t>
      </w:r>
      <w:r w:rsidR="00A9221B" w:rsidRPr="007744FE">
        <w:rPr>
          <w:rFonts w:ascii="Book Antiqua" w:hAnsi="Book Antiqua"/>
          <w:color w:val="000000" w:themeColor="text1"/>
          <w:lang w:val="en-GB"/>
        </w:rPr>
        <w:t xml:space="preserve">in clinical practice </w:t>
      </w:r>
      <w:r w:rsidR="00BF1727" w:rsidRPr="007744FE">
        <w:rPr>
          <w:rFonts w:ascii="Book Antiqua" w:hAnsi="Book Antiqua"/>
          <w:color w:val="000000" w:themeColor="text1"/>
          <w:lang w:val="en-GB"/>
        </w:rPr>
        <w:t xml:space="preserve">to </w:t>
      </w:r>
      <w:r w:rsidR="00A9221B" w:rsidRPr="007744FE">
        <w:rPr>
          <w:rFonts w:ascii="Book Antiqua" w:hAnsi="Book Antiqua"/>
          <w:color w:val="000000" w:themeColor="text1"/>
          <w:lang w:val="en-GB"/>
        </w:rPr>
        <w:t>descri</w:t>
      </w:r>
      <w:r w:rsidR="00BF1727" w:rsidRPr="007744FE">
        <w:rPr>
          <w:rFonts w:ascii="Book Antiqua" w:hAnsi="Book Antiqua"/>
          <w:color w:val="000000" w:themeColor="text1"/>
          <w:lang w:val="en-GB"/>
        </w:rPr>
        <w:t>be</w:t>
      </w:r>
      <w:r w:rsidR="00A9221B" w:rsidRPr="007744FE">
        <w:rPr>
          <w:rFonts w:ascii="Book Antiqua" w:hAnsi="Book Antiqua"/>
          <w:color w:val="000000" w:themeColor="text1"/>
          <w:lang w:val="en-GB"/>
        </w:rPr>
        <w:t xml:space="preserve"> left ventricular function, even if it </w:t>
      </w:r>
      <w:r w:rsidR="00BF1727" w:rsidRPr="007744FE">
        <w:rPr>
          <w:rFonts w:ascii="Book Antiqua" w:hAnsi="Book Antiqua"/>
          <w:color w:val="000000" w:themeColor="text1"/>
          <w:lang w:val="en-GB"/>
        </w:rPr>
        <w:t xml:space="preserve">measures ejection ability rather than </w:t>
      </w:r>
      <w:r w:rsidR="00A9221B" w:rsidRPr="007744FE">
        <w:rPr>
          <w:rFonts w:ascii="Book Antiqua" w:hAnsi="Book Antiqua"/>
          <w:color w:val="000000" w:themeColor="text1"/>
          <w:lang w:val="en-GB"/>
        </w:rPr>
        <w:t xml:space="preserve">the contractility of the left ventricle. The B-mode evaluation is most widely used </w:t>
      </w:r>
      <w:r w:rsidR="00BF1727" w:rsidRPr="007744FE">
        <w:rPr>
          <w:rFonts w:ascii="Book Antiqua" w:hAnsi="Book Antiqua"/>
          <w:color w:val="000000" w:themeColor="text1"/>
          <w:lang w:val="en-GB"/>
        </w:rPr>
        <w:t xml:space="preserve">to </w:t>
      </w:r>
      <w:r w:rsidR="00A9221B" w:rsidRPr="007744FE">
        <w:rPr>
          <w:rFonts w:ascii="Book Antiqua" w:hAnsi="Book Antiqua"/>
          <w:color w:val="000000" w:themeColor="text1"/>
          <w:lang w:val="en-GB"/>
        </w:rPr>
        <w:t>study systolic function because it</w:t>
      </w:r>
      <w:r w:rsidR="00BF1727" w:rsidRPr="007744FE">
        <w:rPr>
          <w:rFonts w:ascii="Book Antiqua" w:hAnsi="Book Antiqua"/>
          <w:color w:val="000000" w:themeColor="text1"/>
          <w:lang w:val="en-GB"/>
        </w:rPr>
        <w:t xml:space="preserve"> i</w:t>
      </w:r>
      <w:r w:rsidR="00A9221B" w:rsidRPr="007744FE">
        <w:rPr>
          <w:rFonts w:ascii="Book Antiqua" w:hAnsi="Book Antiqua"/>
          <w:color w:val="000000" w:themeColor="text1"/>
          <w:lang w:val="en-GB"/>
        </w:rPr>
        <w:t xml:space="preserve">s reliable even in the presence of geometric distortion or wall motion abnormalities and because it </w:t>
      </w:r>
      <w:r w:rsidR="00BF1727" w:rsidRPr="007744FE">
        <w:rPr>
          <w:rFonts w:ascii="Book Antiqua" w:hAnsi="Book Antiqua"/>
          <w:color w:val="000000" w:themeColor="text1"/>
          <w:lang w:val="en-GB"/>
        </w:rPr>
        <w:t xml:space="preserve">correlates well </w:t>
      </w:r>
      <w:r w:rsidR="00A9221B" w:rsidRPr="007744FE">
        <w:rPr>
          <w:rFonts w:ascii="Book Antiqua" w:hAnsi="Book Antiqua"/>
          <w:color w:val="000000" w:themeColor="text1"/>
          <w:lang w:val="en-GB"/>
        </w:rPr>
        <w:t xml:space="preserve">with </w:t>
      </w:r>
      <w:r w:rsidR="00BF1727" w:rsidRPr="007744FE">
        <w:rPr>
          <w:rFonts w:ascii="Book Antiqua" w:hAnsi="Book Antiqua"/>
          <w:color w:val="000000" w:themeColor="text1"/>
          <w:lang w:val="en-GB"/>
        </w:rPr>
        <w:t>radionuclide</w:t>
      </w:r>
      <w:r w:rsidR="00A9221B" w:rsidRPr="007744FE">
        <w:rPr>
          <w:rFonts w:ascii="Book Antiqua" w:hAnsi="Book Antiqua"/>
          <w:color w:val="000000" w:themeColor="text1"/>
          <w:lang w:val="en-GB"/>
        </w:rPr>
        <w:t xml:space="preserve"> </w:t>
      </w:r>
      <w:proofErr w:type="spellStart"/>
      <w:r w:rsidR="00A9221B" w:rsidRPr="007744FE">
        <w:rPr>
          <w:rFonts w:ascii="Book Antiqua" w:hAnsi="Book Antiqua"/>
          <w:color w:val="000000" w:themeColor="text1"/>
          <w:lang w:val="en-GB"/>
        </w:rPr>
        <w:t>ventriculography</w:t>
      </w:r>
      <w:proofErr w:type="spellEnd"/>
      <w:r w:rsidR="00A9221B" w:rsidRPr="007744FE">
        <w:rPr>
          <w:rFonts w:ascii="Book Antiqua" w:hAnsi="Book Antiqua"/>
          <w:color w:val="000000" w:themeColor="text1"/>
          <w:lang w:val="en-GB"/>
        </w:rPr>
        <w:t xml:space="preserve"> and scintigraphy </w:t>
      </w:r>
      <w:r w:rsidR="00BF1727" w:rsidRPr="007744FE">
        <w:rPr>
          <w:rFonts w:ascii="Book Antiqua" w:hAnsi="Book Antiqua"/>
          <w:color w:val="000000" w:themeColor="text1"/>
          <w:lang w:val="en-GB"/>
        </w:rPr>
        <w:t>measurements</w:t>
      </w:r>
      <w:r w:rsidR="009A1F6B" w:rsidRPr="007744FE">
        <w:rPr>
          <w:rFonts w:ascii="Book Antiqua" w:hAnsi="Book Antiqua"/>
          <w:color w:val="000000" w:themeColor="text1"/>
          <w:lang w:val="en-GB"/>
        </w:rPr>
        <w:fldChar w:fldCharType="begin">
          <w:fldData xml:space="preserve">PEVuZE5vdGU+PENpdGU+PEF1dGhvcj5OYWlrPC9BdXRob3I+PFllYXI+MTk5NTwvWWVhcj48UmVj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PEVuZE5vdGU+PENpdGU+PEF1dGhvcj5OYWlrPC9BdXRob3I+PFllYXI+MTk5NTwvWWVhcj48UmVj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6" w:tooltip="Naik, 1995 #96" w:history="1">
        <w:r w:rsidR="002F2B58" w:rsidRPr="007744FE">
          <w:rPr>
            <w:rFonts w:ascii="Book Antiqua" w:hAnsi="Book Antiqua"/>
            <w:noProof/>
            <w:color w:val="000000" w:themeColor="text1"/>
            <w:vertAlign w:val="superscript"/>
            <w:lang w:val="en-GB"/>
          </w:rPr>
          <w:t>66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In contrast to </w:t>
      </w:r>
      <w:r w:rsidR="00A9221B" w:rsidRPr="007744FE">
        <w:rPr>
          <w:rFonts w:ascii="Book Antiqua" w:hAnsi="Book Antiqua"/>
          <w:color w:val="000000" w:themeColor="text1"/>
          <w:lang w:val="en-GB"/>
        </w:rPr>
        <w:lastRenderedPageBreak/>
        <w:t>fractional shortening, which depends on a single cavity dimension in systole and diastole, the ejection fraction examines the entirety of myocardial contraction by expressing stroke volume as a percentage of LV end-diastolic volume:</w:t>
      </w:r>
      <w:bookmarkStart w:id="7" w:name="pe003eqn02"/>
      <w:bookmarkEnd w:id="7"/>
    </w:p>
    <w:p w14:paraId="3561C67B" w14:textId="77777777" w:rsidR="00A9221B" w:rsidRPr="007744FE" w:rsidRDefault="002E3B66" w:rsidP="009028FD">
      <w:pPr>
        <w:pStyle w:val="equation"/>
        <w:shd w:val="clear" w:color="auto" w:fill="FFFFFF"/>
        <w:spacing w:line="360" w:lineRule="auto"/>
        <w:jc w:val="center"/>
        <w:rPr>
          <w:rFonts w:ascii="Book Antiqua" w:hAnsi="Book Antiqua"/>
          <w:color w:val="000000" w:themeColor="text1"/>
          <w:lang w:val="en-GB"/>
        </w:rPr>
      </w:pPr>
      <w:r w:rsidRPr="007744FE">
        <w:rPr>
          <w:rFonts w:ascii="Book Antiqua" w:hAnsi="Book Antiqua"/>
          <w:color w:val="000000" w:themeColor="text1"/>
          <w:lang w:val="en-GB"/>
        </w:rPr>
        <w:t>LVEF %</w:t>
      </w:r>
      <w:r w:rsidR="00A9221B" w:rsidRPr="007744FE">
        <w:rPr>
          <w:rFonts w:ascii="Book Antiqua" w:hAnsi="Book Antiqua"/>
          <w:color w:val="000000" w:themeColor="text1"/>
          <w:lang w:val="en-GB"/>
        </w:rPr>
        <w:t>=</w:t>
      </w:r>
      <w:r w:rsidRPr="007744FE">
        <w:rPr>
          <w:rFonts w:ascii="Book Antiqua" w:hAnsi="Book Antiqua"/>
          <w:color w:val="000000" w:themeColor="text1"/>
          <w:lang w:val="en-GB"/>
        </w:rPr>
        <w:t xml:space="preserve"> (LVEDV</w:t>
      </w:r>
      <w:r w:rsidR="00A9221B" w:rsidRPr="007744FE">
        <w:rPr>
          <w:rFonts w:ascii="Book Antiqua" w:hAnsi="Book Antiqua"/>
          <w:color w:val="000000" w:themeColor="text1"/>
          <w:lang w:val="en-GB"/>
        </w:rPr>
        <w:t>-LVESV) / LVEDV X100</w:t>
      </w:r>
    </w:p>
    <w:p w14:paraId="03083C99" w14:textId="5BB5B1C6" w:rsidR="00A9221B" w:rsidRPr="007744FE" w:rsidRDefault="0022715F" w:rsidP="009028FD">
      <w:pPr>
        <w:pStyle w:val="para"/>
        <w:shd w:val="clear" w:color="auto" w:fill="FFFFFF"/>
        <w:spacing w:before="90" w:beforeAutospacing="0" w:after="270" w:afterAutospacing="0" w:line="360" w:lineRule="auto"/>
        <w:ind w:right="45" w:firstLineChars="250" w:firstLine="600"/>
        <w:jc w:val="both"/>
        <w:rPr>
          <w:rFonts w:ascii="Book Antiqua" w:hAnsi="Book Antiqua"/>
          <w:color w:val="000000" w:themeColor="text1"/>
          <w:lang w:val="en-GB"/>
        </w:rPr>
      </w:pPr>
      <w:r w:rsidRPr="007744FE">
        <w:rPr>
          <w:rFonts w:ascii="Book Antiqua" w:hAnsi="Book Antiqua"/>
          <w:caps/>
          <w:color w:val="000000" w:themeColor="text1"/>
          <w:lang w:val="en-GB"/>
        </w:rPr>
        <w:t>w</w:t>
      </w:r>
      <w:r w:rsidR="002E3B66" w:rsidRPr="007744FE">
        <w:rPr>
          <w:rFonts w:ascii="Book Antiqua" w:hAnsi="Book Antiqua"/>
          <w:color w:val="000000" w:themeColor="text1"/>
          <w:lang w:val="en-GB"/>
        </w:rPr>
        <w:t>here</w:t>
      </w:r>
      <w:r w:rsidR="00A9221B" w:rsidRPr="007744FE">
        <w:rPr>
          <w:rFonts w:ascii="Book Antiqua" w:hAnsi="Book Antiqua"/>
          <w:color w:val="000000" w:themeColor="text1"/>
          <w:lang w:val="en-GB"/>
        </w:rPr>
        <w:t xml:space="preserve"> LVEF is the </w:t>
      </w:r>
      <w:r w:rsidR="00B422B7" w:rsidRPr="007744FE">
        <w:rPr>
          <w:rFonts w:ascii="Book Antiqua" w:hAnsi="Book Antiqua"/>
          <w:color w:val="000000" w:themeColor="text1"/>
          <w:lang w:val="en-GB"/>
        </w:rPr>
        <w:t>left ventricle</w:t>
      </w:r>
      <w:r w:rsidR="00A9221B" w:rsidRPr="007744FE">
        <w:rPr>
          <w:rFonts w:ascii="Book Antiqua" w:hAnsi="Book Antiqua"/>
          <w:color w:val="000000" w:themeColor="text1"/>
          <w:lang w:val="en-GB"/>
        </w:rPr>
        <w:t xml:space="preserve"> ejection fraction, LVEDV is the LV end-diastolic volume, and LVESV is the LV end-systolic volume.</w:t>
      </w:r>
      <w:bookmarkStart w:id="8" w:name="pe003p008"/>
      <w:bookmarkEnd w:id="8"/>
    </w:p>
    <w:p w14:paraId="6E0959E0" w14:textId="4948F2D2" w:rsidR="00A9221B" w:rsidRPr="007744FE" w:rsidRDefault="00A9221B" w:rsidP="002670BA">
      <w:pPr>
        <w:pStyle w:val="para"/>
        <w:shd w:val="clear" w:color="auto" w:fill="FFFFFF"/>
        <w:spacing w:before="90" w:beforeAutospacing="0" w:after="270" w:afterAutospacing="0" w:line="360" w:lineRule="auto"/>
        <w:ind w:right="45" w:firstLine="708"/>
        <w:jc w:val="both"/>
        <w:rPr>
          <w:rFonts w:ascii="Book Antiqua" w:hAnsi="Book Antiqua"/>
          <w:color w:val="000000" w:themeColor="text1"/>
          <w:lang w:val="en-GB"/>
        </w:rPr>
      </w:pPr>
      <w:r w:rsidRPr="007744FE">
        <w:rPr>
          <w:rFonts w:ascii="Book Antiqua" w:hAnsi="Book Antiqua"/>
          <w:color w:val="000000" w:themeColor="text1"/>
          <w:lang w:val="en-GB"/>
        </w:rPr>
        <w:t>The LVEF represents a composite of cardiac per</w:t>
      </w:r>
      <w:r w:rsidR="002E63F9" w:rsidRPr="007744FE">
        <w:rPr>
          <w:rFonts w:ascii="Book Antiqua" w:hAnsi="Book Antiqua"/>
          <w:color w:val="000000" w:themeColor="text1"/>
          <w:lang w:val="en-GB"/>
        </w:rPr>
        <w:t xml:space="preserve">formance </w:t>
      </w:r>
      <w:r w:rsidR="00BF1727" w:rsidRPr="007744FE">
        <w:rPr>
          <w:rFonts w:ascii="Book Antiqua" w:hAnsi="Book Antiqua"/>
          <w:color w:val="000000" w:themeColor="text1"/>
          <w:lang w:val="en-GB"/>
        </w:rPr>
        <w:t xml:space="preserve">involving </w:t>
      </w:r>
      <w:r w:rsidRPr="007744FE">
        <w:rPr>
          <w:rFonts w:ascii="Book Antiqua" w:hAnsi="Book Antiqua"/>
          <w:color w:val="000000" w:themeColor="text1"/>
          <w:lang w:val="en-GB"/>
        </w:rPr>
        <w:t xml:space="preserve">preload, contractility, and afterload. It is widely regarded </w:t>
      </w:r>
      <w:r w:rsidR="0022715F" w:rsidRPr="007744FE">
        <w:rPr>
          <w:rFonts w:ascii="Book Antiqua" w:hAnsi="Book Antiqua"/>
          <w:color w:val="000000" w:themeColor="text1"/>
          <w:lang w:val="en-GB"/>
        </w:rPr>
        <w:t>to be</w:t>
      </w:r>
      <w:r w:rsidRPr="007744FE">
        <w:rPr>
          <w:rFonts w:ascii="Book Antiqua" w:hAnsi="Book Antiqua"/>
          <w:color w:val="000000" w:themeColor="text1"/>
          <w:lang w:val="en-GB"/>
        </w:rPr>
        <w:t xml:space="preserve"> a predictor of outcome and survival. </w:t>
      </w:r>
      <w:r w:rsidR="002E63F9" w:rsidRPr="007744FE">
        <w:rPr>
          <w:rFonts w:ascii="Book Antiqua" w:hAnsi="Book Antiqua"/>
          <w:color w:val="000000" w:themeColor="text1"/>
          <w:lang w:val="en-GB"/>
        </w:rPr>
        <w:t>Normal</w:t>
      </w:r>
      <w:r w:rsidR="00BF1727" w:rsidRPr="007744FE">
        <w:rPr>
          <w:rFonts w:ascii="Book Antiqua" w:hAnsi="Book Antiqua"/>
          <w:color w:val="000000" w:themeColor="text1"/>
          <w:lang w:val="en-GB"/>
        </w:rPr>
        <w:t xml:space="preserve"> EF</w:t>
      </w:r>
      <w:r w:rsidR="002E63F9" w:rsidRPr="007744FE">
        <w:rPr>
          <w:rFonts w:ascii="Book Antiqua" w:hAnsi="Book Antiqua"/>
          <w:color w:val="000000" w:themeColor="text1"/>
          <w:lang w:val="en-GB"/>
        </w:rPr>
        <w:t xml:space="preserve"> values </w:t>
      </w:r>
      <w:r w:rsidR="00BF1727" w:rsidRPr="007744FE">
        <w:rPr>
          <w:rFonts w:ascii="Book Antiqua" w:hAnsi="Book Antiqua"/>
          <w:color w:val="000000" w:themeColor="text1"/>
          <w:lang w:val="en-GB"/>
        </w:rPr>
        <w:t xml:space="preserve">range </w:t>
      </w:r>
      <w:r w:rsidR="002E63F9" w:rsidRPr="007744FE">
        <w:rPr>
          <w:rFonts w:ascii="Book Antiqua" w:hAnsi="Book Antiqua"/>
          <w:color w:val="000000" w:themeColor="text1"/>
          <w:lang w:val="en-GB"/>
        </w:rPr>
        <w:t>from 55% to 70%</w:t>
      </w:r>
      <w:r w:rsidRPr="007744FE">
        <w:rPr>
          <w:rFonts w:ascii="Book Antiqua" w:hAnsi="Book Antiqua"/>
          <w:color w:val="000000" w:themeColor="text1"/>
          <w:lang w:val="en-GB"/>
        </w:rPr>
        <w:t xml:space="preserve">. </w:t>
      </w:r>
    </w:p>
    <w:p w14:paraId="77C9CB3A" w14:textId="4FC7BFED" w:rsidR="00272286" w:rsidRPr="007744FE" w:rsidRDefault="00BF1727" w:rsidP="002670BA">
      <w:pPr>
        <w:pStyle w:val="para"/>
        <w:shd w:val="clear" w:color="auto" w:fill="FFFFFF"/>
        <w:spacing w:before="90" w:beforeAutospacing="0" w:after="270" w:afterAutospacing="0" w:line="360" w:lineRule="auto"/>
        <w:ind w:right="45"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The area-length and the Simpson’s methods are among </w:t>
      </w:r>
      <w:r w:rsidR="00A9221B" w:rsidRPr="007744FE">
        <w:rPr>
          <w:rFonts w:ascii="Book Antiqua" w:hAnsi="Book Antiqua"/>
          <w:color w:val="000000" w:themeColor="text1"/>
          <w:lang w:val="en-GB"/>
        </w:rPr>
        <w:t>the</w:t>
      </w:r>
      <w:r w:rsidRPr="007744FE">
        <w:rPr>
          <w:rFonts w:ascii="Book Antiqua" w:hAnsi="Book Antiqua"/>
          <w:color w:val="000000" w:themeColor="text1"/>
          <w:lang w:val="en-GB"/>
        </w:rPr>
        <w:t xml:space="preserve"> commonest</w:t>
      </w:r>
      <w:r w:rsidR="00A9221B" w:rsidRPr="007744FE">
        <w:rPr>
          <w:rFonts w:ascii="Book Antiqua" w:hAnsi="Book Antiqua"/>
          <w:color w:val="000000" w:themeColor="text1"/>
          <w:lang w:val="en-GB"/>
        </w:rPr>
        <w:t xml:space="preserve"> used </w:t>
      </w:r>
      <w:r w:rsidRPr="007744FE">
        <w:rPr>
          <w:rFonts w:ascii="Book Antiqua" w:hAnsi="Book Antiqua"/>
          <w:color w:val="000000" w:themeColor="text1"/>
          <w:lang w:val="en-GB"/>
        </w:rPr>
        <w:t>to</w:t>
      </w:r>
      <w:r w:rsidR="00A9221B" w:rsidRPr="007744FE">
        <w:rPr>
          <w:rFonts w:ascii="Book Antiqua" w:hAnsi="Book Antiqua"/>
          <w:color w:val="000000" w:themeColor="text1"/>
          <w:lang w:val="en-GB"/>
        </w:rPr>
        <w:t xml:space="preserve"> calculat</w:t>
      </w:r>
      <w:r w:rsidRPr="007744FE">
        <w:rPr>
          <w:rFonts w:ascii="Book Antiqua" w:hAnsi="Book Antiqua"/>
          <w:color w:val="000000" w:themeColor="text1"/>
          <w:lang w:val="en-GB"/>
        </w:rPr>
        <w:t xml:space="preserve">e </w:t>
      </w:r>
      <w:r w:rsidR="00A9221B" w:rsidRPr="007744FE">
        <w:rPr>
          <w:rFonts w:ascii="Book Antiqua" w:hAnsi="Book Antiqua"/>
          <w:color w:val="000000" w:themeColor="text1"/>
          <w:lang w:val="en-GB"/>
        </w:rPr>
        <w:t xml:space="preserve">the EF. The previously used </w:t>
      </w:r>
      <w:proofErr w:type="spellStart"/>
      <w:r w:rsidR="00A9221B" w:rsidRPr="007744FE">
        <w:rPr>
          <w:rFonts w:ascii="Book Antiqua" w:hAnsi="Book Antiqua"/>
          <w:color w:val="000000" w:themeColor="text1"/>
          <w:lang w:val="en-GB"/>
        </w:rPr>
        <w:t>Teichholz</w:t>
      </w:r>
      <w:proofErr w:type="spellEnd"/>
      <w:r w:rsidR="00A9221B" w:rsidRPr="007744FE">
        <w:rPr>
          <w:rFonts w:ascii="Book Antiqua" w:hAnsi="Book Antiqua"/>
          <w:color w:val="000000" w:themeColor="text1"/>
          <w:lang w:val="en-GB"/>
        </w:rPr>
        <w:t xml:space="preserve"> method of calculating LV ejection fraction from LV linear dimensions is not recommended for clinic practice because</w:t>
      </w:r>
      <w:r w:rsidR="00E80319" w:rsidRPr="007744FE">
        <w:rPr>
          <w:rFonts w:ascii="Book Antiqua" w:hAnsi="Book Antiqua"/>
          <w:color w:val="000000" w:themeColor="text1"/>
          <w:lang w:val="en-GB"/>
        </w:rPr>
        <w:t xml:space="preserve"> inaccuracies can arise from</w:t>
      </w:r>
      <w:r w:rsidR="00A9221B" w:rsidRPr="007744FE">
        <w:rPr>
          <w:rFonts w:ascii="Book Antiqua" w:hAnsi="Book Antiqua"/>
          <w:color w:val="000000" w:themeColor="text1"/>
          <w:lang w:val="en-GB"/>
        </w:rPr>
        <w:t xml:space="preserve"> </w:t>
      </w:r>
      <w:r w:rsidRPr="007744FE">
        <w:rPr>
          <w:rFonts w:ascii="Book Antiqua" w:hAnsi="Book Antiqua"/>
          <w:color w:val="000000" w:themeColor="text1"/>
          <w:lang w:val="en-GB"/>
        </w:rPr>
        <w:t>the geometric assumptions required to convert a linear measurement to a 3-D volume</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&lt;EndNote&gt;&lt;Cite&gt;&lt;Author&gt;Teichholz&lt;/Author&gt;&lt;Year&gt;1976&lt;/Year&gt;&lt;RecNum&gt;44&lt;/RecNum&gt;&lt;DisplayText&gt;&lt;style face="superscript"&gt;[67]&lt;/style&gt;&lt;/DisplayText&gt;&lt;record&gt;&lt;rec-number&gt;44&lt;/rec-number&gt;&lt;foreign-keys&gt;&lt;key app="EN" db-id="5wxvpsfx80z5dse2xapvwpae9xezzddr0rdd" timestamp="0"&gt;44&lt;/key&gt;&lt;/foreign-keys&gt;&lt;ref-type name="Journal Article"&gt;17&lt;/ref-type&gt;&lt;contributors&gt;&lt;authors&gt;&lt;author&gt;Teichholz, L. E.&lt;/author&gt;&lt;author&gt;Kreulen, T.&lt;/author&gt;&lt;author&gt;Herman, M. V.&lt;/author&gt;&lt;author&gt;Gorlin, R.&lt;/author&gt;&lt;/authors&gt;&lt;/contributors&gt;&lt;titles&gt;&lt;title&gt;Problems in echocardiographic volume determinations: echocardiographic-angiographic correlations in the presence of absence of asynergy&lt;/title&gt;&lt;secondary-title&gt;Am J Cardiol&lt;/secondary-title&gt;&lt;/titles&gt;&lt;periodical&gt;&lt;full-title&gt;Am J Cardiol&lt;/full-title&gt;&lt;/periodical&gt;&lt;pages&gt;7-11&lt;/pages&gt;&lt;volume&gt;37&lt;/volume&gt;&lt;number&gt;1&lt;/number&gt;&lt;edition&gt;1976/01/01&lt;/edition&gt;&lt;keywords&gt;&lt;keyword&gt;*Angiocardiography&lt;/keyword&gt;&lt;keyword&gt;*Cardiac Volume&lt;/keyword&gt;&lt;keyword&gt;Cineangiography&lt;/keyword&gt;&lt;keyword&gt;Coronary Angiography&lt;/keyword&gt;&lt;keyword&gt;Coronary Disease/physiopathology&lt;/keyword&gt;&lt;keyword&gt;*Echocardiography/methods/standards&lt;/keyword&gt;&lt;keyword&gt;Heart Diseases/*physiopathology&lt;/keyword&gt;&lt;keyword&gt;Heart Ventricles/*physiopathology&lt;/keyword&gt;&lt;keyword&gt;Humans&lt;/keyword&gt;&lt;/keywords&gt;&lt;dates&gt;&lt;year&gt;1976&lt;/year&gt;&lt;pub-dates&gt;&lt;date&gt;Jan&lt;/date&gt;&lt;/pub-dates&gt;&lt;/dates&gt;&lt;isbn&gt;0002-9149 (Print)&amp;#xD;0002-9149 (Linking)&lt;/isbn&gt;&lt;accession-num&gt;1244736&lt;/accession-num&gt;&lt;urls&gt;&lt;related-urls&gt;&lt;url&gt;http://www.ncbi.nlm.nih.gov/entrez/query.fcgi?cmd=Retrieve&amp;amp;db=PubMed&amp;amp;dopt=Citation&amp;amp;list_uids=1244736&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7" w:tooltip="Teichholz, 1976 #44" w:history="1">
        <w:r w:rsidR="002F2B58" w:rsidRPr="007744FE">
          <w:rPr>
            <w:rFonts w:ascii="Book Antiqua" w:hAnsi="Book Antiqua"/>
            <w:noProof/>
            <w:color w:val="000000" w:themeColor="text1"/>
            <w:vertAlign w:val="superscript"/>
            <w:lang w:val="en-GB"/>
          </w:rPr>
          <w:t>67</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w:t>
      </w:r>
    </w:p>
    <w:p w14:paraId="138673B9" w14:textId="38D93762" w:rsidR="00A9221B" w:rsidRPr="007744FE" w:rsidRDefault="00A9221B" w:rsidP="002670BA">
      <w:pPr>
        <w:pStyle w:val="para"/>
        <w:shd w:val="clear" w:color="auto" w:fill="FFFFFF"/>
        <w:spacing w:before="90" w:beforeAutospacing="0" w:after="270" w:afterAutospacing="0" w:line="360" w:lineRule="auto"/>
        <w:ind w:right="45"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The area-length method is </w:t>
      </w:r>
      <w:r w:rsidR="001D1B24" w:rsidRPr="007744FE">
        <w:rPr>
          <w:rFonts w:ascii="Book Antiqua" w:hAnsi="Book Antiqua"/>
          <w:color w:val="000000" w:themeColor="text1"/>
          <w:lang w:val="en-GB"/>
        </w:rPr>
        <w:t>an</w:t>
      </w:r>
      <w:r w:rsidRPr="007744FE">
        <w:rPr>
          <w:rFonts w:ascii="Book Antiqua" w:hAnsi="Book Antiqua"/>
          <w:color w:val="000000" w:themeColor="text1"/>
          <w:lang w:val="en-GB"/>
        </w:rPr>
        <w:t xml:space="preserve"> alternative method to calculate LV volumes when </w:t>
      </w:r>
      <w:r w:rsidR="00E439A7"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 xml:space="preserve">apical endocardial definition precludes an accurate tracing. </w:t>
      </w:r>
      <w:r w:rsidR="00E439A7" w:rsidRPr="007744FE">
        <w:rPr>
          <w:rFonts w:ascii="Book Antiqua" w:hAnsi="Book Antiqua"/>
          <w:color w:val="000000" w:themeColor="text1"/>
          <w:lang w:val="en-GB"/>
        </w:rPr>
        <w:t>T</w:t>
      </w:r>
      <w:r w:rsidRPr="007744FE">
        <w:rPr>
          <w:rFonts w:ascii="Book Antiqua" w:hAnsi="Book Antiqua"/>
          <w:color w:val="000000" w:themeColor="text1"/>
          <w:lang w:val="en-GB"/>
        </w:rPr>
        <w:t xml:space="preserve">his method </w:t>
      </w:r>
      <w:r w:rsidR="00E439A7" w:rsidRPr="007744FE">
        <w:rPr>
          <w:rFonts w:ascii="Book Antiqua" w:hAnsi="Book Antiqua"/>
          <w:color w:val="000000" w:themeColor="text1"/>
          <w:lang w:val="en-GB"/>
        </w:rPr>
        <w:t xml:space="preserve">assumes that </w:t>
      </w:r>
      <w:r w:rsidRPr="007744FE">
        <w:rPr>
          <w:rFonts w:ascii="Book Antiqua" w:hAnsi="Book Antiqua"/>
          <w:color w:val="000000" w:themeColor="text1"/>
          <w:lang w:val="en-GB"/>
        </w:rPr>
        <w:t>the LV is bullet shaped</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&lt;EndNote&gt;&lt;Cite&gt;&lt;Author&gt;Hozumi&lt;/Author&gt;&lt;Year&gt;1993&lt;/Year&gt;&lt;RecNum&gt;45&lt;/RecNum&gt;&lt;DisplayText&gt;&lt;style face="superscript"&gt;[68]&lt;/style&gt;&lt;/DisplayText&gt;&lt;record&gt;&lt;rec-number&gt;45&lt;/rec-number&gt;&lt;foreign-keys&gt;&lt;key app="EN" db-id="5wxvpsfx80z5dse2xapvwpae9xezzddr0rdd" timestamp="0"&gt;45&lt;/key&gt;&lt;/foreign-keys&gt;&lt;ref-type name="Journal Article"&gt;17&lt;/ref-type&gt;&lt;contributors&gt;&lt;authors&gt;&lt;author&gt;Hozumi, T.&lt;/author&gt;&lt;author&gt;Shakudo, M.&lt;/author&gt;&lt;author&gt;Shah, P. M.&lt;/author&gt;&lt;/authors&gt;&lt;/contributors&gt;&lt;auth-address&gt;Section of Cardiology, Loma Linda University Medical Center, California 92354.&lt;/auth-address&gt;&lt;titles&gt;&lt;title&gt;Quantitation of left ventricular volumes and ejection fraction by biplane transesophageal echocardiography&lt;/title&gt;&lt;secondary-title&gt;Am J Cardiol&lt;/secondary-title&gt;&lt;/titles&gt;&lt;periodical&gt;&lt;full-title&gt;Am J Cardiol&lt;/full-title&gt;&lt;/periodical&gt;&lt;pages&gt;356-9&lt;/pages&gt;&lt;volume&gt;72&lt;/volume&gt;&lt;number&gt;3&lt;/number&gt;&lt;edition&gt;1993/08/01&lt;/edition&gt;&lt;keywords&gt;&lt;keyword&gt;Echocardiography/instrumentation/*methods/statistics &amp;amp; numerical data&lt;/keyword&gt;&lt;keyword&gt;Esophagus&lt;/keyword&gt;&lt;keyword&gt;Evaluation Studies as Topic&lt;/keyword&gt;&lt;keyword&gt;Humans&lt;/keyword&gt;&lt;keyword&gt;Observer Variation&lt;/keyword&gt;&lt;keyword&gt;*Stroke Volume&lt;/keyword&gt;&lt;keyword&gt;Thorax&lt;/keyword&gt;&lt;/keywords&gt;&lt;dates&gt;&lt;year&gt;1993&lt;/year&gt;&lt;pub-dates&gt;&lt;date&gt;Aug 1&lt;/date&gt;&lt;/pub-dates&gt;&lt;/dates&gt;&lt;isbn&gt;0002-9149 (Print)&amp;#xD;0002-9149 (Linking)&lt;/isbn&gt;&lt;accession-num&gt;8342520&lt;/accession-num&gt;&lt;urls&gt;&lt;related-urls&gt;&lt;url&gt;http://www.ncbi.nlm.nih.gov/entrez/query.fcgi?cmd=Retrieve&amp;amp;db=PubMed&amp;amp;dopt=Citation&amp;amp;list_uids=8342520&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8" w:tooltip="Hozumi, 1993 #45" w:history="1">
        <w:r w:rsidR="002F2B58" w:rsidRPr="007744FE">
          <w:rPr>
            <w:rFonts w:ascii="Book Antiqua" w:hAnsi="Book Antiqua"/>
            <w:noProof/>
            <w:color w:val="000000" w:themeColor="text1"/>
            <w:vertAlign w:val="superscript"/>
            <w:lang w:val="en-GB"/>
          </w:rPr>
          <w:t>68</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E439A7" w:rsidRPr="007744FE">
        <w:rPr>
          <w:rFonts w:ascii="Book Antiqua" w:hAnsi="Book Antiqua"/>
          <w:color w:val="000000" w:themeColor="text1"/>
          <w:lang w:val="en-GB"/>
        </w:rPr>
        <w:t>,</w:t>
      </w:r>
      <w:r w:rsidRPr="007744FE">
        <w:rPr>
          <w:rFonts w:ascii="Book Antiqua" w:hAnsi="Book Antiqua"/>
          <w:color w:val="000000" w:themeColor="text1"/>
          <w:lang w:val="en-GB"/>
        </w:rPr>
        <w:t xml:space="preserve"> and </w:t>
      </w:r>
      <w:r w:rsidR="00E439A7"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 xml:space="preserve">volumes are obtained by measuring LV areas and lengths at both end-diastole and end-systole. The measurements require a long-axis view of the chamber without foreshortening of the LV. </w:t>
      </w:r>
      <w:r w:rsidR="00E439A7" w:rsidRPr="007744FE">
        <w:rPr>
          <w:rFonts w:ascii="Book Antiqua" w:hAnsi="Book Antiqua"/>
          <w:color w:val="000000" w:themeColor="text1"/>
          <w:lang w:val="en-GB"/>
        </w:rPr>
        <w:t>This</w:t>
      </w:r>
      <w:r w:rsidRPr="007744FE">
        <w:rPr>
          <w:rFonts w:ascii="Book Antiqua" w:hAnsi="Book Antiqua"/>
          <w:color w:val="000000" w:themeColor="text1"/>
          <w:lang w:val="en-GB"/>
        </w:rPr>
        <w:t xml:space="preserve"> view may be difficult to obtain from the standard ME 4C view, and some </w:t>
      </w:r>
      <w:proofErr w:type="spellStart"/>
      <w:r w:rsidRPr="007744FE">
        <w:rPr>
          <w:rFonts w:ascii="Book Antiqua" w:hAnsi="Book Antiqua"/>
          <w:color w:val="000000" w:themeColor="text1"/>
          <w:lang w:val="en-GB"/>
        </w:rPr>
        <w:t>retroflexion</w:t>
      </w:r>
      <w:proofErr w:type="spellEnd"/>
      <w:r w:rsidRPr="007744FE">
        <w:rPr>
          <w:rFonts w:ascii="Book Antiqua" w:hAnsi="Book Antiqua"/>
          <w:color w:val="000000" w:themeColor="text1"/>
          <w:lang w:val="en-GB"/>
        </w:rPr>
        <w:t xml:space="preserve"> of the probe may be required </w:t>
      </w:r>
      <w:r w:rsidR="009B113E" w:rsidRPr="007744FE">
        <w:rPr>
          <w:rFonts w:ascii="Book Antiqua" w:hAnsi="Book Antiqua"/>
          <w:color w:val="000000" w:themeColor="text1"/>
          <w:lang w:val="en-GB"/>
        </w:rPr>
        <w:t>to</w:t>
      </w:r>
      <w:r w:rsidRPr="007744FE">
        <w:rPr>
          <w:rFonts w:ascii="Book Antiqua" w:hAnsi="Book Antiqua"/>
          <w:color w:val="000000" w:themeColor="text1"/>
          <w:lang w:val="en-GB"/>
        </w:rPr>
        <w:t xml:space="preserve"> visualize the true apex and prevent </w:t>
      </w:r>
      <w:r w:rsidR="00E439A7" w:rsidRPr="007744FE">
        <w:rPr>
          <w:rFonts w:ascii="Book Antiqua" w:hAnsi="Book Antiqua"/>
          <w:color w:val="000000" w:themeColor="text1"/>
          <w:lang w:val="en-GB"/>
        </w:rPr>
        <w:t xml:space="preserve">any </w:t>
      </w:r>
      <w:r w:rsidRPr="007744FE">
        <w:rPr>
          <w:rFonts w:ascii="Book Antiqua" w:hAnsi="Book Antiqua"/>
          <w:color w:val="000000" w:themeColor="text1"/>
          <w:lang w:val="en-GB"/>
        </w:rPr>
        <w:t>foreshortening of the LV.</w:t>
      </w:r>
    </w:p>
    <w:p w14:paraId="2812393B" w14:textId="27308154" w:rsidR="00A9221B" w:rsidRPr="007744FE" w:rsidRDefault="00E439A7" w:rsidP="002670BA">
      <w:pPr>
        <w:pStyle w:val="para"/>
        <w:shd w:val="clear" w:color="auto" w:fill="FFFFFF"/>
        <w:spacing w:before="90" w:after="270" w:line="360" w:lineRule="auto"/>
        <w:ind w:right="45"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The </w:t>
      </w:r>
      <w:r w:rsidR="00A9221B" w:rsidRPr="007744FE">
        <w:rPr>
          <w:rFonts w:ascii="Book Antiqua" w:hAnsi="Book Antiqua"/>
          <w:color w:val="000000" w:themeColor="text1"/>
          <w:lang w:val="en-GB"/>
        </w:rPr>
        <w:t>Simpson method</w:t>
      </w:r>
      <w:r w:rsidR="00272286" w:rsidRPr="007744FE">
        <w:rPr>
          <w:rFonts w:ascii="Book Antiqua" w:hAnsi="Book Antiqua"/>
          <w:color w:val="000000" w:themeColor="text1"/>
          <w:lang w:val="en-GB"/>
        </w:rPr>
        <w:t xml:space="preserve"> is t</w:t>
      </w:r>
      <w:r w:rsidR="00A9221B" w:rsidRPr="007744FE">
        <w:rPr>
          <w:rFonts w:ascii="Book Antiqua" w:hAnsi="Book Antiqua"/>
          <w:color w:val="000000" w:themeColor="text1"/>
          <w:lang w:val="en-GB"/>
        </w:rPr>
        <w:t xml:space="preserve">he most widespread </w:t>
      </w:r>
      <w:r w:rsidRPr="007744FE">
        <w:rPr>
          <w:rFonts w:ascii="Book Antiqua" w:hAnsi="Book Antiqua"/>
          <w:color w:val="000000" w:themeColor="text1"/>
          <w:lang w:val="en-GB"/>
        </w:rPr>
        <w:t xml:space="preserve">EF calculation </w:t>
      </w:r>
      <w:r w:rsidR="00A9221B" w:rsidRPr="007744FE">
        <w:rPr>
          <w:rFonts w:ascii="Book Antiqua" w:hAnsi="Book Antiqua"/>
          <w:color w:val="000000" w:themeColor="text1"/>
          <w:lang w:val="en-GB"/>
        </w:rPr>
        <w:t>metho</w:t>
      </w:r>
      <w:r w:rsidR="00272286" w:rsidRPr="007744FE">
        <w:rPr>
          <w:rFonts w:ascii="Book Antiqua" w:hAnsi="Book Antiqua"/>
          <w:color w:val="000000" w:themeColor="text1"/>
          <w:lang w:val="en-GB"/>
        </w:rPr>
        <w:t xml:space="preserve">d </w:t>
      </w:r>
      <w:r w:rsidR="00A9221B" w:rsidRPr="007744FE">
        <w:rPr>
          <w:rFonts w:ascii="Book Antiqua" w:hAnsi="Book Antiqua"/>
          <w:color w:val="000000" w:themeColor="text1"/>
          <w:lang w:val="en-GB"/>
        </w:rPr>
        <w:t>and consists of 2-D measurement</w:t>
      </w:r>
      <w:r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of volume with the biplane method of discs (modified Simpson’s rule). The EF is calculated from the summation of a series (20) </w:t>
      </w:r>
      <w:r w:rsidRPr="007744FE">
        <w:rPr>
          <w:rFonts w:ascii="Book Antiqua" w:hAnsi="Book Antiqua"/>
          <w:color w:val="000000" w:themeColor="text1"/>
          <w:lang w:val="en-GB"/>
        </w:rPr>
        <w:t xml:space="preserve">of </w:t>
      </w:r>
      <w:r w:rsidR="00A9221B" w:rsidRPr="007744FE">
        <w:rPr>
          <w:rFonts w:ascii="Book Antiqua" w:hAnsi="Book Antiqua"/>
          <w:color w:val="000000" w:themeColor="text1"/>
          <w:lang w:val="en-GB"/>
        </w:rPr>
        <w:t>overlapping slices from apex to base</w:t>
      </w:r>
      <w:r w:rsidR="001D1B24"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each of which is assumed to be an elliptical disc. This is the currently recommended method of choice </w:t>
      </w:r>
      <w:r w:rsidRPr="007744FE">
        <w:rPr>
          <w:rFonts w:ascii="Book Antiqua" w:hAnsi="Book Antiqua"/>
          <w:color w:val="000000" w:themeColor="text1"/>
          <w:lang w:val="en-GB"/>
        </w:rPr>
        <w:t xml:space="preserve">of </w:t>
      </w:r>
      <w:r w:rsidR="00A9221B" w:rsidRPr="007744FE">
        <w:rPr>
          <w:rFonts w:ascii="Book Antiqua" w:hAnsi="Book Antiqua"/>
          <w:color w:val="000000" w:themeColor="text1"/>
          <w:lang w:val="en-GB"/>
        </w:rPr>
        <w:t xml:space="preserve">the American Society of Echocardiography and the European Association of </w:t>
      </w:r>
      <w:proofErr w:type="gramStart"/>
      <w:r w:rsidR="00A9221B" w:rsidRPr="007744FE">
        <w:rPr>
          <w:rFonts w:ascii="Book Antiqua" w:hAnsi="Book Antiqua"/>
          <w:color w:val="000000" w:themeColor="text1"/>
          <w:lang w:val="en-GB"/>
        </w:rPr>
        <w:t>Echocardiography</w:t>
      </w:r>
      <w:proofErr w:type="gramEnd"/>
      <w:r w:rsidR="009A1F6B"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w:t>
      </w:r>
      <w:r w:rsidRPr="007744FE">
        <w:rPr>
          <w:rFonts w:ascii="Book Antiqua" w:hAnsi="Book Antiqua"/>
          <w:color w:val="000000" w:themeColor="text1"/>
          <w:lang w:val="en-GB"/>
        </w:rPr>
        <w:t>M</w:t>
      </w:r>
      <w:r w:rsidR="00A9221B" w:rsidRPr="007744FE">
        <w:rPr>
          <w:rFonts w:ascii="Book Antiqua" w:hAnsi="Book Antiqua"/>
          <w:color w:val="000000" w:themeColor="text1"/>
          <w:lang w:val="en-GB"/>
        </w:rPr>
        <w:t xml:space="preserve">odern ultrasound </w:t>
      </w:r>
      <w:r w:rsidRPr="007744FE">
        <w:rPr>
          <w:rFonts w:ascii="Book Antiqua" w:hAnsi="Book Antiqua"/>
          <w:color w:val="000000" w:themeColor="text1"/>
          <w:lang w:val="en-GB"/>
        </w:rPr>
        <w:t xml:space="preserve">is </w:t>
      </w:r>
      <w:r w:rsidR="00A9221B" w:rsidRPr="007744FE">
        <w:rPr>
          <w:rFonts w:ascii="Book Antiqua" w:hAnsi="Book Antiqua"/>
          <w:color w:val="000000" w:themeColor="text1"/>
          <w:lang w:val="en-GB"/>
        </w:rPr>
        <w:t>equipped with software to calculate the E</w:t>
      </w:r>
      <w:r w:rsidR="000B3FF0" w:rsidRPr="007744FE">
        <w:rPr>
          <w:rFonts w:ascii="Book Antiqua" w:hAnsi="Book Antiqua"/>
          <w:color w:val="000000" w:themeColor="text1"/>
          <w:lang w:val="en-GB"/>
        </w:rPr>
        <w:t>F</w:t>
      </w:r>
      <w:r w:rsidR="00A9221B" w:rsidRPr="007744FE">
        <w:rPr>
          <w:rFonts w:ascii="Book Antiqua" w:hAnsi="Book Antiqua"/>
          <w:color w:val="000000" w:themeColor="text1"/>
          <w:lang w:val="en-GB"/>
        </w:rPr>
        <w:t xml:space="preserve"> by using the area of the LV and its diameter measured from the apex to </w:t>
      </w:r>
      <w:r w:rsidR="00A9221B" w:rsidRPr="007744FE">
        <w:rPr>
          <w:rFonts w:ascii="Book Antiqua" w:hAnsi="Book Antiqua"/>
          <w:color w:val="000000" w:themeColor="text1"/>
          <w:lang w:val="en-GB"/>
        </w:rPr>
        <w:lastRenderedPageBreak/>
        <w:t xml:space="preserve">the mitral floor in the two phases of the cardiac cycle. The </w:t>
      </w:r>
      <w:r w:rsidR="000B3FF0" w:rsidRPr="007744FE">
        <w:rPr>
          <w:rFonts w:ascii="Book Antiqua" w:hAnsi="Book Antiqua"/>
          <w:color w:val="000000" w:themeColor="text1"/>
          <w:lang w:val="en-GB"/>
        </w:rPr>
        <w:t>EF</w:t>
      </w:r>
      <w:r w:rsidRPr="007744FE">
        <w:rPr>
          <w:rFonts w:ascii="Book Antiqua" w:hAnsi="Book Antiqua"/>
          <w:color w:val="000000" w:themeColor="text1"/>
          <w:lang w:val="en-GB"/>
        </w:rPr>
        <w:t xml:space="preserve"> is </w:t>
      </w:r>
      <w:r w:rsidR="00A9221B" w:rsidRPr="007744FE">
        <w:rPr>
          <w:rFonts w:ascii="Book Antiqua" w:hAnsi="Book Antiqua"/>
          <w:color w:val="000000" w:themeColor="text1"/>
          <w:lang w:val="en-GB"/>
        </w:rPr>
        <w:t>calculat</w:t>
      </w:r>
      <w:r w:rsidRPr="007744FE">
        <w:rPr>
          <w:rFonts w:ascii="Book Antiqua" w:hAnsi="Book Antiqua"/>
          <w:color w:val="000000" w:themeColor="text1"/>
          <w:lang w:val="en-GB"/>
        </w:rPr>
        <w:t xml:space="preserve">ed from </w:t>
      </w:r>
      <w:r w:rsidR="00A9221B" w:rsidRPr="007744FE">
        <w:rPr>
          <w:rFonts w:ascii="Book Antiqua" w:hAnsi="Book Antiqua"/>
          <w:color w:val="000000" w:themeColor="text1"/>
          <w:lang w:val="en-GB"/>
        </w:rPr>
        <w:t>projections</w:t>
      </w:r>
      <w:r w:rsidRPr="007744FE">
        <w:rPr>
          <w:rFonts w:ascii="Book Antiqua" w:hAnsi="Book Antiqua"/>
          <w:color w:val="000000" w:themeColor="text1"/>
          <w:lang w:val="en-GB"/>
        </w:rPr>
        <w:t xml:space="preserve"> of the</w:t>
      </w:r>
      <w:r w:rsidR="00A9221B" w:rsidRPr="007744FE">
        <w:rPr>
          <w:rFonts w:ascii="Book Antiqua" w:hAnsi="Book Antiqua"/>
          <w:color w:val="000000" w:themeColor="text1"/>
          <w:lang w:val="en-GB"/>
        </w:rPr>
        <w:t xml:space="preserve"> ME 4C and 2C views (</w:t>
      </w:r>
      <w:r w:rsidR="0036292A" w:rsidRPr="007744FE">
        <w:rPr>
          <w:rFonts w:ascii="Book Antiqua" w:hAnsi="Book Antiqua"/>
          <w:color w:val="000000" w:themeColor="text1"/>
          <w:lang w:val="en-GB"/>
        </w:rPr>
        <w:t>Figure</w:t>
      </w:r>
      <w:r w:rsidR="00634837" w:rsidRPr="007744FE">
        <w:rPr>
          <w:rFonts w:ascii="Book Antiqua" w:hAnsi="Book Antiqua"/>
          <w:color w:val="000000" w:themeColor="text1"/>
          <w:lang w:val="en-GB"/>
        </w:rPr>
        <w:t xml:space="preserve"> </w:t>
      </w:r>
      <w:r w:rsidR="001D0B0C" w:rsidRPr="007744FE">
        <w:rPr>
          <w:rFonts w:ascii="Book Antiqua" w:hAnsi="Book Antiqua"/>
          <w:color w:val="000000" w:themeColor="text1"/>
          <w:lang w:val="en-GB"/>
        </w:rPr>
        <w:t>8</w:t>
      </w:r>
      <w:r w:rsidR="00A9221B" w:rsidRPr="007744FE">
        <w:rPr>
          <w:rFonts w:ascii="Book Antiqua" w:hAnsi="Book Antiqua"/>
          <w:color w:val="000000" w:themeColor="text1"/>
          <w:lang w:val="en-GB"/>
        </w:rPr>
        <w:t>)</w:t>
      </w:r>
    </w:p>
    <w:p w14:paraId="75509D56" w14:textId="77777777" w:rsidR="00C2737E" w:rsidRPr="007744FE" w:rsidRDefault="00C2737E" w:rsidP="002670BA">
      <w:pPr>
        <w:autoSpaceDE w:val="0"/>
        <w:autoSpaceDN w:val="0"/>
        <w:adjustRightInd w:val="0"/>
        <w:spacing w:line="360" w:lineRule="auto"/>
        <w:jc w:val="both"/>
        <w:rPr>
          <w:rFonts w:ascii="Book Antiqua" w:hAnsi="Book Antiqua"/>
          <w:b/>
          <w:color w:val="000000" w:themeColor="text1"/>
          <w:lang w:val="en-GB"/>
        </w:rPr>
      </w:pPr>
    </w:p>
    <w:p w14:paraId="18352507" w14:textId="7F1C396F" w:rsidR="00A9221B" w:rsidRPr="007744FE" w:rsidRDefault="009028FD" w:rsidP="002670BA">
      <w:pPr>
        <w:autoSpaceDE w:val="0"/>
        <w:autoSpaceDN w:val="0"/>
        <w:adjustRightInd w:val="0"/>
        <w:spacing w:line="360" w:lineRule="auto"/>
        <w:jc w:val="both"/>
        <w:rPr>
          <w:rFonts w:ascii="Book Antiqua" w:hAnsi="Book Antiqua"/>
          <w:i/>
          <w:color w:val="000000" w:themeColor="text1"/>
          <w:lang w:val="en-GB"/>
        </w:rPr>
      </w:pPr>
      <w:r w:rsidRPr="007744FE">
        <w:rPr>
          <w:rFonts w:ascii="Book Antiqua" w:hAnsi="Book Antiqua"/>
          <w:b/>
          <w:i/>
          <w:color w:val="000000" w:themeColor="text1"/>
          <w:lang w:val="en-GB"/>
        </w:rPr>
        <w:t xml:space="preserve">Right ventricular function </w:t>
      </w:r>
    </w:p>
    <w:p w14:paraId="51ABA918" w14:textId="740B280A" w:rsidR="00A9221B" w:rsidRPr="007744FE" w:rsidRDefault="00A9221B" w:rsidP="009028FD">
      <w:pPr>
        <w:autoSpaceDE w:val="0"/>
        <w:autoSpaceDN w:val="0"/>
        <w:adjustRightInd w:val="0"/>
        <w:spacing w:line="360" w:lineRule="auto"/>
        <w:jc w:val="both"/>
        <w:rPr>
          <w:rFonts w:ascii="Book Antiqua" w:hAnsi="Book Antiqua" w:cs="Goudy"/>
          <w:color w:val="000000" w:themeColor="text1"/>
          <w:lang w:val="en-GB"/>
        </w:rPr>
      </w:pPr>
      <w:r w:rsidRPr="007744FE">
        <w:rPr>
          <w:rFonts w:ascii="Book Antiqua" w:hAnsi="Book Antiqua" w:cs="Goudy"/>
          <w:color w:val="000000" w:themeColor="text1"/>
          <w:lang w:val="en-GB"/>
        </w:rPr>
        <w:t>A normal right ventricle (RV) has an oblong shape</w:t>
      </w:r>
      <w:r w:rsidR="0022715F" w:rsidRPr="007744FE">
        <w:rPr>
          <w:rFonts w:ascii="Book Antiqua" w:hAnsi="Book Antiqua" w:cs="Goudy"/>
          <w:color w:val="000000" w:themeColor="text1"/>
          <w:lang w:val="en-GB"/>
        </w:rPr>
        <w:t xml:space="preserve"> and </w:t>
      </w:r>
      <w:r w:rsidRPr="007744FE">
        <w:rPr>
          <w:rFonts w:ascii="Book Antiqua" w:hAnsi="Book Antiqua" w:cs="Goudy"/>
          <w:color w:val="000000" w:themeColor="text1"/>
          <w:lang w:val="en-GB"/>
        </w:rPr>
        <w:t>a complex architecture and</w:t>
      </w:r>
      <w:r w:rsidR="00E439A7" w:rsidRPr="007744FE">
        <w:rPr>
          <w:rFonts w:ascii="Book Antiqua" w:hAnsi="Book Antiqua" w:cs="Goudy"/>
          <w:color w:val="000000" w:themeColor="text1"/>
          <w:lang w:val="en-GB"/>
        </w:rPr>
        <w:t xml:space="preserve">, in the ME 4C and TG </w:t>
      </w:r>
      <w:proofErr w:type="gramStart"/>
      <w:r w:rsidR="00E439A7" w:rsidRPr="007744FE">
        <w:rPr>
          <w:rFonts w:ascii="Book Antiqua" w:hAnsi="Book Antiqua" w:cs="Goudy"/>
          <w:color w:val="000000" w:themeColor="text1"/>
          <w:lang w:val="en-GB"/>
        </w:rPr>
        <w:t>Mid</w:t>
      </w:r>
      <w:proofErr w:type="gramEnd"/>
      <w:r w:rsidR="00E439A7" w:rsidRPr="007744FE">
        <w:rPr>
          <w:rFonts w:ascii="Book Antiqua" w:hAnsi="Book Antiqua" w:cs="Goudy"/>
          <w:color w:val="000000" w:themeColor="text1"/>
          <w:lang w:val="en-GB"/>
        </w:rPr>
        <w:t xml:space="preserve"> SAX views,</w:t>
      </w:r>
      <w:r w:rsidRPr="007744FE">
        <w:rPr>
          <w:rFonts w:ascii="Book Antiqua" w:hAnsi="Book Antiqua" w:cs="Goudy"/>
          <w:color w:val="000000" w:themeColor="text1"/>
          <w:lang w:val="en-GB"/>
        </w:rPr>
        <w:t xml:space="preserve"> </w:t>
      </w:r>
      <w:r w:rsidR="0022715F" w:rsidRPr="007744FE">
        <w:rPr>
          <w:rFonts w:ascii="Book Antiqua" w:hAnsi="Book Antiqua" w:cs="Goudy"/>
          <w:color w:val="000000" w:themeColor="text1"/>
          <w:lang w:val="en-GB"/>
        </w:rPr>
        <w:t xml:space="preserve">it </w:t>
      </w:r>
      <w:r w:rsidRPr="007744FE">
        <w:rPr>
          <w:rFonts w:ascii="Book Antiqua" w:hAnsi="Book Antiqua" w:cs="Goudy"/>
          <w:color w:val="000000" w:themeColor="text1"/>
          <w:lang w:val="en-GB"/>
        </w:rPr>
        <w:t xml:space="preserve">is approximately two-thirds the size of the LV. In the ME 4C view, the RV extends more than half way to but does not </w:t>
      </w:r>
      <w:r w:rsidR="00E439A7" w:rsidRPr="007744FE">
        <w:rPr>
          <w:rFonts w:ascii="Book Antiqua" w:hAnsi="Book Antiqua" w:cs="Goudy"/>
          <w:color w:val="000000" w:themeColor="text1"/>
          <w:lang w:val="en-GB"/>
        </w:rPr>
        <w:t xml:space="preserve">normally </w:t>
      </w:r>
      <w:r w:rsidRPr="007744FE">
        <w:rPr>
          <w:rFonts w:ascii="Book Antiqua" w:hAnsi="Book Antiqua" w:cs="Goudy"/>
          <w:color w:val="000000" w:themeColor="text1"/>
          <w:lang w:val="en-GB"/>
        </w:rPr>
        <w:t>share the LV apex.</w:t>
      </w:r>
    </w:p>
    <w:p w14:paraId="4182CFC4" w14:textId="78D44E62" w:rsidR="00A9221B" w:rsidRPr="007744FE" w:rsidRDefault="00A9221B" w:rsidP="002670BA">
      <w:pPr>
        <w:autoSpaceDE w:val="0"/>
        <w:autoSpaceDN w:val="0"/>
        <w:adjustRightInd w:val="0"/>
        <w:spacing w:line="360" w:lineRule="auto"/>
        <w:ind w:firstLine="708"/>
        <w:jc w:val="both"/>
        <w:rPr>
          <w:rFonts w:ascii="Book Antiqua" w:hAnsi="Book Antiqua" w:cs="AdvTrebu-R"/>
          <w:color w:val="000000" w:themeColor="text1"/>
          <w:lang w:val="en-GB"/>
        </w:rPr>
      </w:pPr>
      <w:r w:rsidRPr="007744FE">
        <w:rPr>
          <w:rFonts w:ascii="Book Antiqua" w:hAnsi="Book Antiqua" w:cs="Goudy"/>
          <w:color w:val="000000" w:themeColor="text1"/>
          <w:lang w:val="en-GB"/>
        </w:rPr>
        <w:t xml:space="preserve">The </w:t>
      </w:r>
      <w:r w:rsidR="004F23C0" w:rsidRPr="007744FE">
        <w:rPr>
          <w:rFonts w:ascii="Book Antiqua" w:hAnsi="Book Antiqua" w:cs="Goudy"/>
          <w:color w:val="000000" w:themeColor="text1"/>
          <w:lang w:val="en-GB"/>
        </w:rPr>
        <w:t xml:space="preserve">RV </w:t>
      </w:r>
      <w:r w:rsidRPr="007744FE">
        <w:rPr>
          <w:rFonts w:ascii="Book Antiqua" w:hAnsi="Book Antiqua" w:cs="Goudy"/>
          <w:color w:val="000000" w:themeColor="text1"/>
          <w:lang w:val="en-GB"/>
        </w:rPr>
        <w:t xml:space="preserve">cavity on the short axis has a half-moon shape with the </w:t>
      </w:r>
      <w:r w:rsidR="004F23C0" w:rsidRPr="007744FE">
        <w:rPr>
          <w:rFonts w:ascii="Book Antiqua" w:hAnsi="Book Antiqua" w:cs="Goudy"/>
          <w:color w:val="000000" w:themeColor="text1"/>
          <w:lang w:val="en-GB"/>
        </w:rPr>
        <w:t xml:space="preserve">concave side of the </w:t>
      </w:r>
      <w:r w:rsidRPr="007744FE">
        <w:rPr>
          <w:rFonts w:ascii="Book Antiqua" w:hAnsi="Book Antiqua" w:cs="Goudy"/>
          <w:color w:val="000000" w:themeColor="text1"/>
          <w:lang w:val="en-GB"/>
        </w:rPr>
        <w:t>interventricular septum toward</w:t>
      </w:r>
      <w:r w:rsidR="004F23C0" w:rsidRPr="007744FE">
        <w:rPr>
          <w:rFonts w:ascii="Book Antiqua" w:hAnsi="Book Antiqua" w:cs="Goudy"/>
          <w:color w:val="000000" w:themeColor="text1"/>
          <w:lang w:val="en-GB"/>
        </w:rPr>
        <w:t>s</w:t>
      </w:r>
      <w:r w:rsidRPr="007744FE">
        <w:rPr>
          <w:rFonts w:ascii="Book Antiqua" w:hAnsi="Book Antiqua" w:cs="Goudy"/>
          <w:color w:val="000000" w:themeColor="text1"/>
          <w:lang w:val="en-GB"/>
        </w:rPr>
        <w:t xml:space="preserve"> the VS. A first echocardiographic sight </w:t>
      </w:r>
      <w:r w:rsidR="004F23C0" w:rsidRPr="007744FE">
        <w:rPr>
          <w:rFonts w:ascii="Book Antiqua" w:hAnsi="Book Antiqua" w:cs="Goudy"/>
          <w:color w:val="000000" w:themeColor="text1"/>
          <w:lang w:val="en-GB"/>
        </w:rPr>
        <w:t xml:space="preserve">provides </w:t>
      </w:r>
      <w:r w:rsidRPr="007744FE">
        <w:rPr>
          <w:rFonts w:ascii="Book Antiqua" w:hAnsi="Book Antiqua" w:cs="Goudy"/>
          <w:color w:val="000000" w:themeColor="text1"/>
          <w:lang w:val="en-GB"/>
        </w:rPr>
        <w:t>information regarding RV function</w:t>
      </w:r>
      <w:r w:rsidR="004F23C0" w:rsidRPr="007744FE">
        <w:rPr>
          <w:rFonts w:ascii="Book Antiqua" w:hAnsi="Book Antiqua" w:cs="Goudy"/>
          <w:color w:val="000000" w:themeColor="text1"/>
          <w:lang w:val="en-GB"/>
        </w:rPr>
        <w:t xml:space="preserve"> because</w:t>
      </w:r>
      <w:r w:rsidR="00973DD4" w:rsidRPr="007744FE">
        <w:rPr>
          <w:rFonts w:ascii="Book Antiqua" w:hAnsi="Book Antiqua" w:cs="Goudy"/>
          <w:color w:val="000000" w:themeColor="text1"/>
          <w:lang w:val="en-GB"/>
        </w:rPr>
        <w:t>,</w:t>
      </w:r>
      <w:r w:rsidR="004F23C0" w:rsidRPr="007744FE">
        <w:rPr>
          <w:rFonts w:ascii="Book Antiqua" w:hAnsi="Book Antiqua" w:cs="Goudy"/>
          <w:color w:val="000000" w:themeColor="text1"/>
          <w:lang w:val="en-GB"/>
        </w:rPr>
        <w:t xml:space="preserve"> </w:t>
      </w:r>
      <w:r w:rsidR="00973DD4" w:rsidRPr="007744FE">
        <w:rPr>
          <w:rFonts w:ascii="Book Antiqua" w:hAnsi="Book Antiqua" w:cs="Goudy"/>
          <w:color w:val="000000" w:themeColor="text1"/>
          <w:lang w:val="en-GB"/>
        </w:rPr>
        <w:t xml:space="preserve">at the onset of right ventricular dysfunction, </w:t>
      </w:r>
      <w:r w:rsidR="004F23C0" w:rsidRPr="007744FE">
        <w:rPr>
          <w:rFonts w:ascii="Book Antiqua" w:hAnsi="Book Antiqua" w:cs="Goudy"/>
          <w:color w:val="000000" w:themeColor="text1"/>
          <w:lang w:val="en-GB"/>
        </w:rPr>
        <w:t xml:space="preserve">the ventricular chamber enlarges and the usually convex </w:t>
      </w:r>
      <w:r w:rsidRPr="007744FE">
        <w:rPr>
          <w:rFonts w:ascii="Book Antiqua" w:hAnsi="Book Antiqua" w:cs="Goudy"/>
          <w:color w:val="000000" w:themeColor="text1"/>
          <w:lang w:val="en-GB"/>
        </w:rPr>
        <w:t>septal wall of the RV</w:t>
      </w:r>
      <w:r w:rsidR="000B4662" w:rsidRPr="007744FE">
        <w:rPr>
          <w:rFonts w:ascii="Book Antiqua" w:hAnsi="Book Antiqua" w:cs="Goudy"/>
          <w:color w:val="000000" w:themeColor="text1"/>
          <w:lang w:val="en-GB"/>
        </w:rPr>
        <w:t>,</w:t>
      </w:r>
      <w:r w:rsidRPr="007744FE">
        <w:rPr>
          <w:rFonts w:ascii="Book Antiqua" w:hAnsi="Book Antiqua" w:cs="Goudy"/>
          <w:color w:val="000000" w:themeColor="text1"/>
          <w:lang w:val="en-GB"/>
        </w:rPr>
        <w:t xml:space="preserve"> </w:t>
      </w:r>
      <w:r w:rsidR="004F23C0" w:rsidRPr="007744FE">
        <w:rPr>
          <w:rFonts w:ascii="Book Antiqua" w:hAnsi="Book Antiqua" w:cs="Goudy"/>
          <w:color w:val="000000" w:themeColor="text1"/>
          <w:lang w:val="en-GB"/>
        </w:rPr>
        <w:t xml:space="preserve">facing </w:t>
      </w:r>
      <w:r w:rsidRPr="007744FE">
        <w:rPr>
          <w:rFonts w:ascii="Book Antiqua" w:hAnsi="Book Antiqua" w:cs="Goudy"/>
          <w:color w:val="000000" w:themeColor="text1"/>
          <w:lang w:val="en-GB"/>
        </w:rPr>
        <w:t>the crescent shaped RV cavity</w:t>
      </w:r>
      <w:r w:rsidR="000B4662" w:rsidRPr="007744FE">
        <w:rPr>
          <w:rFonts w:ascii="Book Antiqua" w:hAnsi="Book Antiqua" w:cs="Goudy"/>
          <w:color w:val="000000" w:themeColor="text1"/>
          <w:lang w:val="en-GB"/>
        </w:rPr>
        <w:t>,</w:t>
      </w:r>
      <w:r w:rsidRPr="007744FE">
        <w:rPr>
          <w:rFonts w:ascii="Book Antiqua" w:hAnsi="Book Antiqua" w:cs="Goudy"/>
          <w:color w:val="000000" w:themeColor="text1"/>
          <w:lang w:val="en-GB"/>
        </w:rPr>
        <w:t xml:space="preserve"> </w:t>
      </w:r>
      <w:r w:rsidR="004F23C0" w:rsidRPr="007744FE">
        <w:rPr>
          <w:rFonts w:ascii="Book Antiqua" w:hAnsi="Book Antiqua" w:cs="Goudy"/>
          <w:color w:val="000000" w:themeColor="text1"/>
          <w:lang w:val="en-GB"/>
        </w:rPr>
        <w:t>loses its</w:t>
      </w:r>
      <w:r w:rsidRPr="007744FE">
        <w:rPr>
          <w:rFonts w:ascii="Book Antiqua" w:hAnsi="Book Antiqua" w:cs="Goudy"/>
          <w:color w:val="000000" w:themeColor="text1"/>
          <w:lang w:val="en-GB"/>
        </w:rPr>
        <w:t xml:space="preserve"> classical shape and anatomical relationships with VS. An increase in RV pressure or volume overload can cause flattening or leftward deviation of the septal wall, producing an elliptical or circular short-axis shape of the RV cavity. </w:t>
      </w:r>
      <w:r w:rsidRPr="007744FE">
        <w:rPr>
          <w:rFonts w:ascii="Book Antiqua" w:hAnsi="Book Antiqua" w:cs="AdvTrebu-R"/>
          <w:color w:val="000000" w:themeColor="text1"/>
          <w:lang w:val="en-GB"/>
        </w:rPr>
        <w:t xml:space="preserve">The normal right ventricle is accustomed to a low pulmonary resistance and hence low afterload; thus, normal RV pressure is low and right ventricular compliance </w:t>
      </w:r>
      <w:r w:rsidR="00973DD4" w:rsidRPr="007744FE">
        <w:rPr>
          <w:rFonts w:ascii="Book Antiqua" w:hAnsi="Book Antiqua" w:cs="AdvTrebu-R"/>
          <w:color w:val="000000" w:themeColor="text1"/>
          <w:lang w:val="en-GB"/>
        </w:rPr>
        <w:t xml:space="preserve">is </w:t>
      </w:r>
      <w:r w:rsidRPr="007744FE">
        <w:rPr>
          <w:rFonts w:ascii="Book Antiqua" w:hAnsi="Book Antiqua" w:cs="AdvTrebu-R"/>
          <w:color w:val="000000" w:themeColor="text1"/>
          <w:lang w:val="en-GB"/>
        </w:rPr>
        <w:t xml:space="preserve">high. Elevations in </w:t>
      </w:r>
      <w:r w:rsidR="00973DD4" w:rsidRPr="007744FE">
        <w:rPr>
          <w:rFonts w:ascii="Book Antiqua" w:hAnsi="Book Antiqua" w:cs="AdvTrebu-R"/>
          <w:color w:val="000000" w:themeColor="text1"/>
          <w:lang w:val="en-GB"/>
        </w:rPr>
        <w:t xml:space="preserve">RV </w:t>
      </w:r>
      <w:r w:rsidRPr="007744FE">
        <w:rPr>
          <w:rFonts w:ascii="Book Antiqua" w:hAnsi="Book Antiqua" w:cs="AdvTrebu-R"/>
          <w:color w:val="000000" w:themeColor="text1"/>
          <w:lang w:val="en-GB"/>
        </w:rPr>
        <w:t xml:space="preserve">afterload </w:t>
      </w:r>
      <w:r w:rsidR="00973DD4" w:rsidRPr="007744FE">
        <w:rPr>
          <w:rFonts w:ascii="Book Antiqua" w:hAnsi="Book Antiqua" w:cs="AdvTrebu-R"/>
          <w:color w:val="000000" w:themeColor="text1"/>
          <w:lang w:val="en-GB"/>
        </w:rPr>
        <w:t xml:space="preserve">result </w:t>
      </w:r>
      <w:r w:rsidRPr="007744FE">
        <w:rPr>
          <w:rFonts w:ascii="Book Antiqua" w:hAnsi="Book Antiqua" w:cs="AdvTrebu-R"/>
          <w:color w:val="000000" w:themeColor="text1"/>
          <w:lang w:val="en-GB"/>
        </w:rPr>
        <w:t xml:space="preserve">acutely </w:t>
      </w:r>
      <w:r w:rsidR="00973DD4" w:rsidRPr="007744FE">
        <w:rPr>
          <w:rFonts w:ascii="Book Antiqua" w:hAnsi="Book Antiqua" w:cs="AdvTrebu-R"/>
          <w:color w:val="000000" w:themeColor="text1"/>
          <w:lang w:val="en-GB"/>
        </w:rPr>
        <w:t xml:space="preserve">in </w:t>
      </w:r>
      <w:r w:rsidRPr="007744FE">
        <w:rPr>
          <w:rFonts w:ascii="Book Antiqua" w:hAnsi="Book Antiqua" w:cs="AdvTrebu-R"/>
          <w:color w:val="000000" w:themeColor="text1"/>
          <w:lang w:val="en-GB"/>
        </w:rPr>
        <w:t>RV dilatation</w:t>
      </w:r>
      <w:r w:rsidR="001D1B24" w:rsidRPr="007744FE">
        <w:rPr>
          <w:rFonts w:ascii="Book Antiqua" w:hAnsi="Book Antiqua" w:cs="AdvTrebu-R"/>
          <w:color w:val="000000" w:themeColor="text1"/>
          <w:lang w:val="en-GB"/>
        </w:rPr>
        <w:t>,</w:t>
      </w:r>
      <w:r w:rsidRPr="007744FE">
        <w:rPr>
          <w:rFonts w:ascii="Book Antiqua" w:hAnsi="Book Antiqua" w:cs="AdvTrebu-R"/>
          <w:color w:val="000000" w:themeColor="text1"/>
          <w:lang w:val="en-GB"/>
        </w:rPr>
        <w:t xml:space="preserve"> </w:t>
      </w:r>
      <w:r w:rsidR="00AF5764" w:rsidRPr="007744FE">
        <w:rPr>
          <w:rFonts w:ascii="Book Antiqua" w:hAnsi="Book Antiqua" w:cs="AdvTrebu-R"/>
          <w:color w:val="000000" w:themeColor="text1"/>
          <w:lang w:val="en-GB"/>
        </w:rPr>
        <w:t xml:space="preserve">whereas </w:t>
      </w:r>
      <w:r w:rsidRPr="007744FE">
        <w:rPr>
          <w:rFonts w:ascii="Book Antiqua" w:hAnsi="Book Antiqua" w:cs="AdvTrebu-R"/>
          <w:color w:val="000000" w:themeColor="text1"/>
          <w:lang w:val="en-GB"/>
        </w:rPr>
        <w:t xml:space="preserve">chronic elevations </w:t>
      </w:r>
      <w:r w:rsidR="00973DD4" w:rsidRPr="007744FE">
        <w:rPr>
          <w:rFonts w:ascii="Book Antiqua" w:hAnsi="Book Antiqua" w:cs="AdvTrebu-R"/>
          <w:color w:val="000000" w:themeColor="text1"/>
          <w:lang w:val="en-GB"/>
        </w:rPr>
        <w:t xml:space="preserve">cause </w:t>
      </w:r>
      <w:r w:rsidRPr="007744FE">
        <w:rPr>
          <w:rFonts w:ascii="Book Antiqua" w:hAnsi="Book Antiqua" w:cs="AdvTrebu-R"/>
          <w:color w:val="000000" w:themeColor="text1"/>
          <w:lang w:val="en-GB"/>
        </w:rPr>
        <w:t>RV hypertrophy. Right ventricular size is best estimate</w:t>
      </w:r>
      <w:r w:rsidR="00973DD4" w:rsidRPr="007744FE">
        <w:rPr>
          <w:rFonts w:ascii="Book Antiqua" w:hAnsi="Book Antiqua" w:cs="AdvTrebu-R"/>
          <w:color w:val="000000" w:themeColor="text1"/>
          <w:lang w:val="en-GB"/>
        </w:rPr>
        <w:t>d</w:t>
      </w:r>
      <w:r w:rsidRPr="007744FE">
        <w:rPr>
          <w:rFonts w:ascii="Book Antiqua" w:hAnsi="Book Antiqua" w:cs="AdvTrebu-R"/>
          <w:color w:val="000000" w:themeColor="text1"/>
          <w:lang w:val="en-GB"/>
        </w:rPr>
        <w:t xml:space="preserve"> </w:t>
      </w:r>
      <w:r w:rsidR="00973DD4" w:rsidRPr="007744FE">
        <w:rPr>
          <w:rFonts w:ascii="Book Antiqua" w:hAnsi="Book Antiqua" w:cs="AdvTrebu-R"/>
          <w:color w:val="000000" w:themeColor="text1"/>
          <w:lang w:val="en-GB"/>
        </w:rPr>
        <w:t xml:space="preserve">by </w:t>
      </w:r>
      <w:r w:rsidRPr="007744FE">
        <w:rPr>
          <w:rFonts w:ascii="Book Antiqua" w:hAnsi="Book Antiqua" w:cs="AdvTrebu-R"/>
          <w:color w:val="000000" w:themeColor="text1"/>
          <w:lang w:val="en-GB"/>
        </w:rPr>
        <w:t>TEE from a right ventricle focused ME 4C</w:t>
      </w:r>
      <w:r w:rsidRPr="007744FE">
        <w:rPr>
          <w:rFonts w:ascii="Book Antiqua" w:hAnsi="Book Antiqua" w:cs="Goudy"/>
          <w:color w:val="000000" w:themeColor="text1"/>
          <w:lang w:val="en-GB"/>
        </w:rPr>
        <w:t xml:space="preserve"> </w:t>
      </w:r>
      <w:r w:rsidRPr="007744FE">
        <w:rPr>
          <w:rFonts w:ascii="Book Antiqua" w:hAnsi="Book Antiqua" w:cs="AdvTrebu-R"/>
          <w:color w:val="000000" w:themeColor="text1"/>
          <w:lang w:val="en-GB"/>
        </w:rPr>
        <w:t>view</w:t>
      </w:r>
      <w:r w:rsidR="00973DD4" w:rsidRPr="007744FE">
        <w:rPr>
          <w:rFonts w:ascii="Book Antiqua" w:hAnsi="Book Antiqua" w:cs="AdvTrebu-R"/>
          <w:color w:val="000000" w:themeColor="text1"/>
          <w:lang w:val="en-GB"/>
        </w:rPr>
        <w:t>,</w:t>
      </w:r>
      <w:r w:rsidRPr="007744FE">
        <w:rPr>
          <w:rFonts w:ascii="Book Antiqua" w:hAnsi="Book Antiqua" w:cs="AdvTrebu-R"/>
          <w:color w:val="000000" w:themeColor="text1"/>
          <w:lang w:val="en-GB"/>
        </w:rPr>
        <w:t xml:space="preserve"> with </w:t>
      </w:r>
      <w:r w:rsidRPr="007744FE">
        <w:rPr>
          <w:rFonts w:ascii="Book Antiqua" w:hAnsi="Book Antiqua" w:cs="Goudy"/>
          <w:color w:val="000000" w:themeColor="text1"/>
          <w:lang w:val="en-GB"/>
        </w:rPr>
        <w:t>the multiplane angle adjusted to maximize the tricuspid annulus diameter, usually between 10° and 20°</w:t>
      </w:r>
      <w:r w:rsidR="009A1F6B" w:rsidRPr="007744FE">
        <w:rPr>
          <w:rFonts w:ascii="Book Antiqua" w:hAnsi="Book Antiqua" w:cs="Goudy"/>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s="Goudy"/>
          <w:color w:val="000000" w:themeColor="text1"/>
          <w:lang w:val="en-GB"/>
        </w:rPr>
        <w:instrText xml:space="preserve"> ADDIN EN.CITE </w:instrText>
      </w:r>
      <w:r w:rsidR="002F2B58" w:rsidRPr="007744FE">
        <w:rPr>
          <w:rFonts w:ascii="Book Antiqua" w:hAnsi="Book Antiqua" w:cs="Goudy"/>
          <w:color w:val="000000" w:themeColor="text1"/>
          <w:lang w:val="en-GB"/>
        </w:rPr>
        <w:fldChar w:fldCharType="begin">
          <w:fldData xml:space="preserve">PEVuZE5vdGU+PENpdGU+PEF1dGhvcj5MYW5nPC9BdXRob3I+PFllYXI+MjAwNjwvWWVhcj48UmVj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</w:fldData>
        </w:fldChar>
      </w:r>
      <w:r w:rsidR="002F2B58" w:rsidRPr="007744FE">
        <w:rPr>
          <w:rFonts w:ascii="Book Antiqua" w:hAnsi="Book Antiqua" w:cs="Goudy"/>
          <w:color w:val="000000" w:themeColor="text1"/>
          <w:lang w:val="en-GB"/>
        </w:rPr>
        <w:instrText xml:space="preserve"> ADDIN EN.CITE.DATA </w:instrText>
      </w:r>
      <w:r w:rsidR="002F2B58" w:rsidRPr="007744FE">
        <w:rPr>
          <w:rFonts w:ascii="Book Antiqua" w:hAnsi="Book Antiqua" w:cs="Goudy"/>
          <w:color w:val="000000" w:themeColor="text1"/>
          <w:lang w:val="en-GB"/>
        </w:rPr>
      </w:r>
      <w:r w:rsidR="002F2B58" w:rsidRPr="007744FE">
        <w:rPr>
          <w:rFonts w:ascii="Book Antiqua" w:hAnsi="Book Antiqua" w:cs="Goudy"/>
          <w:color w:val="000000" w:themeColor="text1"/>
          <w:lang w:val="en-GB"/>
        </w:rPr>
        <w:fldChar w:fldCharType="end"/>
      </w:r>
      <w:r w:rsidR="009A1F6B" w:rsidRPr="007744FE">
        <w:rPr>
          <w:rFonts w:ascii="Book Antiqua" w:hAnsi="Book Antiqua" w:cs="Goudy"/>
          <w:color w:val="000000" w:themeColor="text1"/>
          <w:lang w:val="en-GB"/>
        </w:rPr>
      </w:r>
      <w:r w:rsidR="009A1F6B" w:rsidRPr="007744FE">
        <w:rPr>
          <w:rFonts w:ascii="Book Antiqua" w:hAnsi="Book Antiqua" w:cs="Goudy"/>
          <w:color w:val="000000" w:themeColor="text1"/>
          <w:lang w:val="en-GB"/>
        </w:rPr>
        <w:fldChar w:fldCharType="separate"/>
      </w:r>
      <w:r w:rsidR="002F2B58" w:rsidRPr="007744FE">
        <w:rPr>
          <w:rFonts w:ascii="Book Antiqua" w:hAnsi="Book Antiqua" w:cs="Goudy"/>
          <w:noProof/>
          <w:color w:val="000000" w:themeColor="text1"/>
          <w:vertAlign w:val="superscript"/>
          <w:lang w:val="en-GB"/>
        </w:rPr>
        <w:t>[</w:t>
      </w:r>
      <w:hyperlink w:anchor="_ENREF_56" w:tooltip="Lang, 2006 #41" w:history="1">
        <w:r w:rsidR="002F2B58" w:rsidRPr="007744FE">
          <w:rPr>
            <w:rFonts w:ascii="Book Antiqua" w:hAnsi="Book Antiqua" w:cs="Goudy"/>
            <w:noProof/>
            <w:color w:val="000000" w:themeColor="text1"/>
            <w:vertAlign w:val="superscript"/>
            <w:lang w:val="en-GB"/>
          </w:rPr>
          <w:t>56</w:t>
        </w:r>
      </w:hyperlink>
      <w:r w:rsidR="002F2B58" w:rsidRPr="007744FE">
        <w:rPr>
          <w:rFonts w:ascii="Book Antiqua" w:hAnsi="Book Antiqua" w:cs="Goudy"/>
          <w:noProof/>
          <w:color w:val="000000" w:themeColor="text1"/>
          <w:vertAlign w:val="superscript"/>
          <w:lang w:val="en-GB"/>
        </w:rPr>
        <w:t>]</w:t>
      </w:r>
      <w:r w:rsidR="009A1F6B" w:rsidRPr="007744FE">
        <w:rPr>
          <w:rFonts w:ascii="Book Antiqua" w:hAnsi="Book Antiqua" w:cs="Goudy"/>
          <w:color w:val="000000" w:themeColor="text1"/>
          <w:lang w:val="en-GB"/>
        </w:rPr>
        <w:fldChar w:fldCharType="end"/>
      </w:r>
      <w:r w:rsidRPr="007744FE">
        <w:rPr>
          <w:rFonts w:ascii="Book Antiqua" w:hAnsi="Book Antiqua" w:cs="Goudy"/>
          <w:color w:val="000000" w:themeColor="text1"/>
          <w:lang w:val="en-GB"/>
        </w:rPr>
        <w:t xml:space="preserve">. </w:t>
      </w:r>
      <w:r w:rsidRPr="007744FE">
        <w:rPr>
          <w:rFonts w:ascii="Book Antiqua" w:hAnsi="Book Antiqua"/>
          <w:color w:val="000000" w:themeColor="text1"/>
          <w:lang w:val="en-GB"/>
        </w:rPr>
        <w:t xml:space="preserve">Care should be taken to obtain the image </w:t>
      </w:r>
      <w:r w:rsidR="00973DD4" w:rsidRPr="007744FE">
        <w:rPr>
          <w:rFonts w:ascii="Book Antiqua" w:hAnsi="Book Antiqua"/>
          <w:color w:val="000000" w:themeColor="text1"/>
          <w:lang w:val="en-GB"/>
        </w:rPr>
        <w:t xml:space="preserve">of the maximal </w:t>
      </w:r>
      <w:r w:rsidRPr="007744FE">
        <w:rPr>
          <w:rFonts w:ascii="Book Antiqua" w:hAnsi="Book Antiqua"/>
          <w:color w:val="000000" w:themeColor="text1"/>
          <w:lang w:val="en-GB"/>
        </w:rPr>
        <w:t xml:space="preserve">right </w:t>
      </w:r>
      <w:r w:rsidR="00973DD4" w:rsidRPr="007744FE">
        <w:rPr>
          <w:rFonts w:ascii="Book Antiqua" w:hAnsi="Book Antiqua"/>
          <w:color w:val="000000" w:themeColor="text1"/>
          <w:lang w:val="en-GB"/>
        </w:rPr>
        <w:t>ventricular diameter</w:t>
      </w:r>
      <w:r w:rsidRPr="007744FE">
        <w:rPr>
          <w:rFonts w:ascii="Book Antiqua" w:hAnsi="Book Antiqua"/>
          <w:color w:val="000000" w:themeColor="text1"/>
          <w:lang w:val="en-GB"/>
        </w:rPr>
        <w:t xml:space="preserve"> without </w:t>
      </w:r>
      <w:proofErr w:type="gramStart"/>
      <w:r w:rsidRPr="007744FE">
        <w:rPr>
          <w:rFonts w:ascii="Book Antiqua" w:hAnsi="Book Antiqua"/>
          <w:color w:val="000000" w:themeColor="text1"/>
          <w:lang w:val="en-GB"/>
        </w:rPr>
        <w:t>foreshortening</w:t>
      </w:r>
      <w:proofErr w:type="gramEnd"/>
      <w:r w:rsidR="009A1F6B" w:rsidRPr="007744FE">
        <w:rPr>
          <w:rFonts w:ascii="Book Antiqua" w:hAnsi="Book Antiqua"/>
          <w:color w:val="000000" w:themeColor="text1"/>
          <w:lang w:val="en-GB"/>
        </w:rPr>
        <w:fldChar w:fldCharType="begin">
          <w:fldData xml:space="preserve">PEVuZE5vdGU+PENpdGU+PEF1dGhvcj5SdWRza2k8L0F1dGhvcj48WWVhcj4yMDEwPC9ZZWFyPjxS
ZWNOdW0+MTAzPC9SZWNOdW0+PERpc3BsYXlUZXh0PjxzdHlsZSBmYWNlPSJzdXBlcnNjcmlwdCI+
WzY5XTwvc3R5bGU+PC9EaXNwbGF5VGV4dD48cmVjb3JkPjxyZWMtbnVtYmVyPjEwMzwvcmVjLW51
bWJlcj48Zm9yZWlnbi1rZXlzPjxrZXkgYXBwPSJFTiIgZGItaWQ9IjV3eHZwc2Z4ODB6NWRzZTJ4
YXB2d3BhZTl4ZXp6ZGRyMHJkZCIgdGltZXN0YW1wPSIwIj4xMDM8L2tleT48L2ZvcmVpZ24ta2V5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PEVuZE5vdGU+PENpdGU+PEF1dGhvcj5SdWRza2k8L0F1dGhvcj48WWVhcj4yMDEwPC9ZZWFyPjxS
ZWNOdW0+MTAzPC9SZWNOdW0+PERpc3BsYXlUZXh0PjxzdHlsZSBmYWNlPSJzdXBlcnNjcmlwdCI+
WzY5XTwvc3R5bGU+PC9EaXNwbGF5VGV4dD48cmVjb3JkPjxyZWMtbnVtYmVyPjEwMzwvcmVjLW51
bWJlcj48Zm9yZWlnbi1rZXlzPjxrZXkgYXBwPSJFTiIgZGItaWQ9IjV3eHZwc2Z4ODB6NWRzZTJ4
YXB2d3BhZTl4ZXp6ZGRyMHJkZCIgdGltZXN0YW1wPSIwIj4xMDM8L2tleT48L2ZvcmVpZ24ta2V5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69" w:tooltip="Rudski, 2010 #104" w:history="1">
        <w:r w:rsidR="002F2B58" w:rsidRPr="007744FE">
          <w:rPr>
            <w:rFonts w:ascii="Book Antiqua" w:hAnsi="Book Antiqua"/>
            <w:noProof/>
            <w:color w:val="000000" w:themeColor="text1"/>
            <w:vertAlign w:val="superscript"/>
            <w:lang w:val="en-GB"/>
          </w:rPr>
          <w:t>69</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52696812" w14:textId="2557F338" w:rsidR="00A9221B" w:rsidRPr="007744FE" w:rsidRDefault="00A9221B" w:rsidP="002670BA">
      <w:pPr>
        <w:autoSpaceDE w:val="0"/>
        <w:autoSpaceDN w:val="0"/>
        <w:adjustRightInd w:val="0"/>
        <w:spacing w:line="360" w:lineRule="auto"/>
        <w:ind w:firstLine="708"/>
        <w:jc w:val="both"/>
        <w:rPr>
          <w:rFonts w:ascii="Book Antiqua" w:hAnsi="Book Antiqua" w:cs="AdvDailynews"/>
          <w:color w:val="000000" w:themeColor="text1"/>
          <w:lang w:val="en-GB"/>
        </w:rPr>
      </w:pPr>
      <w:r w:rsidRPr="007744FE">
        <w:rPr>
          <w:rFonts w:ascii="Book Antiqua" w:hAnsi="Book Antiqua"/>
          <w:color w:val="000000" w:themeColor="text1"/>
          <w:lang w:val="en-GB"/>
        </w:rPr>
        <w:t>Many techniques have been described to obtain quantitative measurements of the overall function of the right ventricle</w:t>
      </w:r>
      <w:r w:rsidR="00973DD4" w:rsidRPr="007744FE">
        <w:rPr>
          <w:rFonts w:ascii="Book Antiqua" w:hAnsi="Book Antiqua"/>
          <w:color w:val="000000" w:themeColor="text1"/>
          <w:lang w:val="en-GB"/>
        </w:rPr>
        <w:t>,</w:t>
      </w:r>
      <w:r w:rsidRPr="007744FE">
        <w:rPr>
          <w:rFonts w:ascii="Book Antiqua" w:hAnsi="Book Antiqua"/>
          <w:color w:val="000000" w:themeColor="text1"/>
          <w:lang w:val="en-GB"/>
        </w:rPr>
        <w:t xml:space="preserve"> but in most cases</w:t>
      </w:r>
      <w:r w:rsidR="0022715F" w:rsidRPr="007744FE">
        <w:rPr>
          <w:rFonts w:ascii="Book Antiqua" w:hAnsi="Book Antiqua"/>
          <w:color w:val="000000" w:themeColor="text1"/>
          <w:lang w:val="en-GB"/>
        </w:rPr>
        <w:t>,</w:t>
      </w:r>
      <w:r w:rsidRPr="007744FE">
        <w:rPr>
          <w:rFonts w:ascii="Book Antiqua" w:hAnsi="Book Antiqua"/>
          <w:color w:val="000000" w:themeColor="text1"/>
          <w:lang w:val="en-GB"/>
        </w:rPr>
        <w:t xml:space="preserve"> the physician relies on qualitative measures</w:t>
      </w:r>
      <w:r w:rsidR="00973DD4" w:rsidRPr="007744FE">
        <w:rPr>
          <w:rFonts w:ascii="Book Antiqua" w:hAnsi="Book Antiqua"/>
          <w:color w:val="000000" w:themeColor="text1"/>
          <w:lang w:val="en-GB"/>
        </w:rPr>
        <w:t>,</w:t>
      </w:r>
      <w:r w:rsidRPr="007744FE">
        <w:rPr>
          <w:rFonts w:ascii="Book Antiqua" w:hAnsi="Book Antiqua"/>
          <w:color w:val="000000" w:themeColor="text1"/>
          <w:lang w:val="en-GB"/>
        </w:rPr>
        <w:t xml:space="preserve"> and on visual estimates of systolic right ventric</w:t>
      </w:r>
      <w:r w:rsidR="00973DD4" w:rsidRPr="007744FE">
        <w:rPr>
          <w:rFonts w:ascii="Book Antiqua" w:hAnsi="Book Antiqua"/>
          <w:color w:val="000000" w:themeColor="text1"/>
          <w:lang w:val="en-GB"/>
        </w:rPr>
        <w:t>u</w:t>
      </w:r>
      <w:r w:rsidRPr="007744FE">
        <w:rPr>
          <w:rFonts w:ascii="Book Antiqua" w:hAnsi="Book Antiqua"/>
          <w:color w:val="000000" w:themeColor="text1"/>
          <w:lang w:val="en-GB"/>
        </w:rPr>
        <w:t>l</w:t>
      </w:r>
      <w:r w:rsidR="00973DD4" w:rsidRPr="007744FE">
        <w:rPr>
          <w:rFonts w:ascii="Book Antiqua" w:hAnsi="Book Antiqua"/>
          <w:color w:val="000000" w:themeColor="text1"/>
          <w:lang w:val="en-GB"/>
        </w:rPr>
        <w:t>ar</w:t>
      </w:r>
      <w:r w:rsidRPr="007744FE">
        <w:rPr>
          <w:rFonts w:ascii="Book Antiqua" w:hAnsi="Book Antiqua"/>
          <w:color w:val="000000" w:themeColor="text1"/>
          <w:lang w:val="en-GB"/>
        </w:rPr>
        <w:t xml:space="preserve"> function. </w:t>
      </w:r>
    </w:p>
    <w:p w14:paraId="30CA5A86" w14:textId="5C90FF6B" w:rsidR="00A9221B" w:rsidRPr="007744FE" w:rsidRDefault="00973DD4" w:rsidP="002670BA">
      <w:pPr>
        <w:autoSpaceDE w:val="0"/>
        <w:autoSpaceDN w:val="0"/>
        <w:adjustRightInd w:val="0"/>
        <w:spacing w:line="360" w:lineRule="auto"/>
        <w:ind w:firstLine="708"/>
        <w:jc w:val="both"/>
        <w:rPr>
          <w:rFonts w:ascii="Book Antiqua" w:hAnsi="Book Antiqua" w:cs="AdvDailynews"/>
          <w:color w:val="000000" w:themeColor="text1"/>
          <w:lang w:val="en-GB"/>
        </w:rPr>
      </w:pPr>
      <w:r w:rsidRPr="007744FE">
        <w:rPr>
          <w:rFonts w:ascii="Book Antiqua" w:hAnsi="Book Antiqua"/>
          <w:color w:val="000000" w:themeColor="text1"/>
          <w:lang w:val="en-GB"/>
        </w:rPr>
        <w:t>Assessments of right ventricular function are required w</w:t>
      </w:r>
      <w:r w:rsidR="00A9221B" w:rsidRPr="007744FE">
        <w:rPr>
          <w:rFonts w:ascii="Book Antiqua" w:hAnsi="Book Antiqua"/>
          <w:color w:val="000000" w:themeColor="text1"/>
          <w:lang w:val="en-GB"/>
        </w:rPr>
        <w:t xml:space="preserve">henever </w:t>
      </w:r>
      <w:r w:rsidRPr="007744FE">
        <w:rPr>
          <w:rFonts w:ascii="Book Antiqua" w:hAnsi="Book Antiqua"/>
          <w:color w:val="000000" w:themeColor="text1"/>
          <w:lang w:val="en-GB"/>
        </w:rPr>
        <w:t xml:space="preserve">a </w:t>
      </w:r>
      <w:r w:rsidR="00A9221B" w:rsidRPr="007744FE">
        <w:rPr>
          <w:rFonts w:ascii="Book Antiqua" w:hAnsi="Book Antiqua"/>
          <w:color w:val="000000" w:themeColor="text1"/>
          <w:lang w:val="en-GB"/>
        </w:rPr>
        <w:t>patient present</w:t>
      </w:r>
      <w:r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w:t>
      </w:r>
      <w:r w:rsidRPr="007744FE">
        <w:rPr>
          <w:rFonts w:ascii="Book Antiqua" w:hAnsi="Book Antiqua"/>
          <w:color w:val="000000" w:themeColor="text1"/>
          <w:lang w:val="en-GB"/>
        </w:rPr>
        <w:t>with unexplained or</w:t>
      </w:r>
      <w:r w:rsidR="00A9221B" w:rsidRPr="007744FE">
        <w:rPr>
          <w:rFonts w:ascii="Book Antiqua" w:hAnsi="Book Antiqua"/>
          <w:color w:val="000000" w:themeColor="text1"/>
          <w:lang w:val="en-GB"/>
        </w:rPr>
        <w:t xml:space="preserve"> refractory hypotension</w:t>
      </w:r>
      <w:r w:rsidR="00AD1B8A" w:rsidRPr="007744FE">
        <w:rPr>
          <w:rFonts w:ascii="Book Antiqua" w:hAnsi="Book Antiqua"/>
          <w:color w:val="000000" w:themeColor="text1"/>
          <w:lang w:val="en-GB"/>
        </w:rPr>
        <w:t xml:space="preserve">. Patients undergoing </w:t>
      </w:r>
      <w:r w:rsidR="00A9221B" w:rsidRPr="007744FE">
        <w:rPr>
          <w:rFonts w:ascii="Book Antiqua" w:hAnsi="Book Antiqua"/>
          <w:color w:val="000000" w:themeColor="text1"/>
          <w:lang w:val="en-GB"/>
        </w:rPr>
        <w:t xml:space="preserve">LT, for example, can present </w:t>
      </w:r>
      <w:r w:rsidR="00E639D0" w:rsidRPr="007744FE">
        <w:rPr>
          <w:rFonts w:ascii="Book Antiqua" w:hAnsi="Book Antiqua"/>
          <w:color w:val="000000" w:themeColor="text1"/>
          <w:lang w:val="en-GB"/>
        </w:rPr>
        <w:t xml:space="preserve">with </w:t>
      </w:r>
      <w:r w:rsidR="00A9221B" w:rsidRPr="007744FE">
        <w:rPr>
          <w:rFonts w:ascii="Book Antiqua" w:hAnsi="Book Antiqua"/>
          <w:color w:val="000000" w:themeColor="text1"/>
          <w:lang w:val="en-GB"/>
        </w:rPr>
        <w:t xml:space="preserve">hypotension secondary to right ventricular </w:t>
      </w:r>
      <w:proofErr w:type="gramStart"/>
      <w:r w:rsidR="00A9221B" w:rsidRPr="007744FE">
        <w:rPr>
          <w:rFonts w:ascii="Book Antiqua" w:hAnsi="Book Antiqua"/>
          <w:color w:val="000000" w:themeColor="text1"/>
          <w:lang w:val="en-GB"/>
        </w:rPr>
        <w:t>failure</w:t>
      </w:r>
      <w:proofErr w:type="gramEnd"/>
      <w:r w:rsidR="009A1F6B" w:rsidRPr="007744FE">
        <w:rPr>
          <w:rFonts w:ascii="Book Antiqua" w:hAnsi="Book Antiqua"/>
          <w:color w:val="000000" w:themeColor="text1"/>
          <w:lang w:val="en-GB"/>
        </w:rPr>
        <w:fldChar w:fldCharType="begin">
          <w:fldData xml:space="preserve">PEVuZE5vdGU+PENpdGU+PEF1dGhvcj5FbGxpczwvQXV0aG9yPjxZZWFyPjE5ODk8L1llYXI+PFJl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PEVuZE5vdGU+PENpdGU+PEF1dGhvcj5FbGxpczwvQXV0aG9yPjxZZWFyPjE5ODk8L1llYXI+PFJl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0" w:tooltip="Ellis, 1989 #48" w:history="1">
        <w:r w:rsidR="002F2B58" w:rsidRPr="007744FE">
          <w:rPr>
            <w:rFonts w:ascii="Book Antiqua" w:hAnsi="Book Antiqua"/>
            <w:noProof/>
            <w:color w:val="000000" w:themeColor="text1"/>
            <w:vertAlign w:val="superscript"/>
            <w:lang w:val="en-GB"/>
          </w:rPr>
          <w:t>70</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E639D0" w:rsidRPr="007744FE">
        <w:rPr>
          <w:rFonts w:ascii="Book Antiqua" w:hAnsi="Book Antiqua"/>
          <w:color w:val="000000" w:themeColor="text1"/>
          <w:lang w:val="en-GB"/>
        </w:rPr>
        <w:t xml:space="preserve">. If their RV dysfunction is related to acute changes in pulmonary pressures associated with lung volume shifts or acid-base changes during the transplant, they can also be at </w:t>
      </w:r>
      <w:r w:rsidR="00A9221B" w:rsidRPr="007744FE">
        <w:rPr>
          <w:rFonts w:ascii="Book Antiqua" w:hAnsi="Book Antiqua"/>
          <w:color w:val="000000" w:themeColor="text1"/>
          <w:lang w:val="en-GB"/>
        </w:rPr>
        <w:t xml:space="preserve">risk </w:t>
      </w:r>
      <w:r w:rsidR="00E639D0" w:rsidRPr="007744FE">
        <w:rPr>
          <w:rFonts w:ascii="Book Antiqua" w:hAnsi="Book Antiqua"/>
          <w:color w:val="000000" w:themeColor="text1"/>
          <w:lang w:val="en-GB"/>
        </w:rPr>
        <w:t xml:space="preserve">for </w:t>
      </w:r>
      <w:r w:rsidR="00A9221B" w:rsidRPr="007744FE">
        <w:rPr>
          <w:rFonts w:ascii="Book Antiqua" w:hAnsi="Book Antiqua"/>
          <w:color w:val="000000" w:themeColor="text1"/>
          <w:lang w:val="en-GB"/>
        </w:rPr>
        <w:t>pulmonary hypertension</w:t>
      </w:r>
      <w:r w:rsidR="009A1F6B" w:rsidRPr="007744FE">
        <w:rPr>
          <w:rFonts w:ascii="Book Antiqua" w:hAnsi="Book Antiqua"/>
          <w:color w:val="000000" w:themeColor="text1"/>
          <w:lang w:val="en-GB"/>
        </w:rPr>
        <w:fldChar w:fldCharType="begin"/>
      </w:r>
      <w:r w:rsidR="00BE1B7C" w:rsidRPr="007744FE">
        <w:rPr>
          <w:rFonts w:ascii="Book Antiqua" w:hAnsi="Book Antiqua"/>
          <w:color w:val="000000" w:themeColor="text1"/>
          <w:lang w:val="en-GB"/>
        </w:rPr>
        <w:instrText xml:space="preserve"> ADDIN EN.CITE &lt;EndNote&gt;&lt;Cite&gt;&lt;Author&gt;Suriani&lt;/Author&gt;&lt;Year&gt;1996&lt;/Year&gt;&lt;RecNum&gt;49&lt;/RecNum&gt;&lt;DisplayText&gt;&lt;style face="superscript"&gt;[21]&lt;/style&gt;&lt;/DisplayText&gt;&lt;record&gt;&lt;rec-number&gt;49&lt;/rec-number&gt;&lt;foreign-keys&gt;&lt;key app="EN" db-id="5wxvpsfx80z5dse2xapvwpae9xezzddr0rdd" timestamp="0"&gt;49&lt;/key&gt;&lt;/foreign-keys&gt;&lt;ref-type name="Journal Article"&gt;17&lt;/ref-type&gt;&lt;contributors&gt;&lt;authors&gt;&lt;author&gt;Suriani, R. J.&lt;/author&gt;&lt;author&gt;Cutrone, A.&lt;/author&gt;&lt;author&gt;Feierman, D.&lt;/author&gt;&lt;author&gt;Konstadt, S.&lt;/author&gt;&lt;/authors&gt;&lt;/contributors&gt;&lt;auth-address&gt;Department of Anesthesiology, Mount Sinai Medical Center, New York, NY, USA.&lt;/auth-address&gt;&lt;titles&gt;&lt;title&gt;Intraoperative transesophageal echocardiography during liver transplantation&lt;/title&gt;&lt;secondary-title&gt;J Cardiothorac Vasc Anesth&lt;/secondary-title&gt;&lt;/titles&gt;&lt;periodical&gt;&lt;full-title&gt;J Cardiothorac Vasc Anesth&lt;/full-title&gt;&lt;/periodical&gt;&lt;pages&gt;699-707&lt;/pages&gt;&lt;volume&gt;10&lt;/volume&gt;&lt;number&gt;6&lt;/number&gt;&lt;edition&gt;1996/10/01&lt;/edition&gt;&lt;keywords&gt;&lt;keyword&gt;Adolescent&lt;/keyword&gt;&lt;keyword&gt;Adult&lt;/keyword&gt;&lt;keyword&gt;Aged&lt;/keyword&gt;&lt;keyword&gt;Aged, 80 and over&lt;/keyword&gt;&lt;keyword&gt;Child&lt;/keyword&gt;&lt;keyword&gt;Child, Preschool&lt;/keyword&gt;&lt;keyword&gt;*Echocardiography, Transesophageal&lt;/keyword&gt;&lt;keyword&gt;Female&lt;/keyword&gt;&lt;keyword&gt;Humans&lt;/keyword&gt;&lt;keyword&gt;Infant&lt;/keyword&gt;&lt;keyword&gt;*Liver Transplantation&lt;/keyword&gt;&lt;keyword&gt;Male&lt;/keyword&gt;&lt;keyword&gt;Middle Aged&lt;/keyword&gt;&lt;keyword&gt;*Monitoring, Intraoperative&lt;/keyword&gt;&lt;keyword&gt;Retrospective Studies&lt;/keyword&gt;&lt;/keywords&gt;&lt;dates&gt;&lt;year&gt;1996&lt;/year&gt;&lt;pub-dates&gt;&lt;date&gt;Oct&lt;/date&gt;&lt;/pub-dates&gt;&lt;/dates&gt;&lt;isbn&gt;1053-0770 (Print)&amp;#xD;1053-0770 (Linking)&lt;/isbn&gt;&lt;accession-num&gt;8910147&lt;/accession-num&gt;&lt;urls&gt;&lt;related-urls&gt;&lt;url&gt;http://www.ncbi.nlm.nih.gov/entrez/query.fcgi?cmd=Retrieve&amp;amp;db=PubMed&amp;amp;dopt=Citation&amp;amp;list_uids=8910147&lt;/url&gt;&lt;/related-urls&gt;&lt;/urls&gt;&lt;electronic-resource-num&gt;S1053-0770(96)80193-5 [pii]&amp;#xD;10.1016/S1053-0770(96)80193-5&lt;/electronic-resource-num&gt;&lt;language&gt;eng&lt;/language&gt;&lt;/record&gt;&lt;/Cite&gt;&lt;/EndNote&gt;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BE1B7C" w:rsidRPr="007744FE">
        <w:rPr>
          <w:rFonts w:ascii="Book Antiqua" w:hAnsi="Book Antiqua"/>
          <w:color w:val="000000" w:themeColor="text1"/>
          <w:vertAlign w:val="superscript"/>
          <w:lang w:val="en-GB"/>
        </w:rPr>
        <w:t>[</w:t>
      </w:r>
      <w:hyperlink w:anchor="_ENREF_21" w:tooltip="Suriani, 1996 #49" w:history="1">
        <w:r w:rsidR="002F2B58" w:rsidRPr="007744FE">
          <w:rPr>
            <w:rFonts w:ascii="Book Antiqua" w:hAnsi="Book Antiqua"/>
            <w:color w:val="000000" w:themeColor="text1"/>
            <w:vertAlign w:val="superscript"/>
            <w:lang w:val="en-GB"/>
          </w:rPr>
          <w:t>21</w:t>
        </w:r>
      </w:hyperlink>
      <w:r w:rsidR="00BE1B7C" w:rsidRPr="007744FE">
        <w:rPr>
          <w:rFonts w:ascii="Book Antiqua" w:hAnsi="Book Antiqua"/>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w:t>
      </w:r>
      <w:r w:rsidR="00A9221B" w:rsidRPr="007744FE">
        <w:rPr>
          <w:rFonts w:ascii="Book Antiqua" w:hAnsi="Book Antiqua" w:cs="AdvDailynews"/>
          <w:color w:val="000000" w:themeColor="text1"/>
          <w:lang w:val="en-GB"/>
        </w:rPr>
        <w:t xml:space="preserve"> </w:t>
      </w:r>
    </w:p>
    <w:p w14:paraId="30E95512" w14:textId="729D9CD8" w:rsidR="00A9221B" w:rsidRPr="007744FE" w:rsidRDefault="00E639D0" w:rsidP="009028FD">
      <w:pPr>
        <w:autoSpaceDE w:val="0"/>
        <w:autoSpaceDN w:val="0"/>
        <w:adjustRightInd w:val="0"/>
        <w:spacing w:line="360" w:lineRule="auto"/>
        <w:ind w:firstLineChars="250" w:firstLine="600"/>
        <w:jc w:val="both"/>
        <w:rPr>
          <w:rFonts w:ascii="Book Antiqua" w:hAnsi="Book Antiqua"/>
          <w:color w:val="000000" w:themeColor="text1"/>
          <w:lang w:val="en-GB"/>
        </w:rPr>
      </w:pPr>
      <w:r w:rsidRPr="007744FE">
        <w:rPr>
          <w:rFonts w:ascii="Book Antiqua" w:hAnsi="Book Antiqua"/>
          <w:color w:val="000000" w:themeColor="text1"/>
          <w:lang w:val="en-GB"/>
        </w:rPr>
        <w:lastRenderedPageBreak/>
        <w:t>TEE has the</w:t>
      </w:r>
      <w:r w:rsidR="00A9221B" w:rsidRPr="007744FE">
        <w:rPr>
          <w:rFonts w:ascii="Book Antiqua" w:hAnsi="Book Antiqua"/>
          <w:color w:val="000000" w:themeColor="text1"/>
          <w:lang w:val="en-GB"/>
        </w:rPr>
        <w:t xml:space="preserve"> significant advantage </w:t>
      </w:r>
      <w:r w:rsidRPr="007744FE">
        <w:rPr>
          <w:rFonts w:ascii="Book Antiqua" w:hAnsi="Book Antiqua"/>
          <w:color w:val="000000" w:themeColor="text1"/>
          <w:lang w:val="en-GB"/>
        </w:rPr>
        <w:t xml:space="preserve">that </w:t>
      </w:r>
      <w:r w:rsidR="00A9221B" w:rsidRPr="007744FE">
        <w:rPr>
          <w:rFonts w:ascii="Book Antiqua" w:hAnsi="Book Antiqua"/>
          <w:color w:val="000000" w:themeColor="text1"/>
          <w:lang w:val="en-GB"/>
        </w:rPr>
        <w:t>right ventricular failure</w:t>
      </w:r>
      <w:r w:rsidRPr="007744FE">
        <w:rPr>
          <w:rFonts w:ascii="Book Antiqua" w:hAnsi="Book Antiqua"/>
          <w:color w:val="000000" w:themeColor="text1"/>
          <w:lang w:val="en-GB"/>
        </w:rPr>
        <w:t xml:space="preserve"> can be identified</w:t>
      </w:r>
      <w:r w:rsidR="00A9221B" w:rsidRPr="007744FE">
        <w:rPr>
          <w:rFonts w:ascii="Book Antiqua" w:hAnsi="Book Antiqua"/>
          <w:color w:val="000000" w:themeColor="text1"/>
          <w:lang w:val="en-GB"/>
        </w:rPr>
        <w:t xml:space="preserve"> by dynamic rather than the pressure changes</w:t>
      </w:r>
      <w:r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which </w:t>
      </w:r>
      <w:r w:rsidRPr="007744FE">
        <w:rPr>
          <w:rFonts w:ascii="Book Antiqua" w:hAnsi="Book Antiqua"/>
          <w:color w:val="000000" w:themeColor="text1"/>
          <w:lang w:val="en-GB"/>
        </w:rPr>
        <w:t xml:space="preserve">can </w:t>
      </w:r>
      <w:r w:rsidR="00A9221B" w:rsidRPr="007744FE">
        <w:rPr>
          <w:rFonts w:ascii="Book Antiqua" w:hAnsi="Book Antiqua"/>
          <w:color w:val="000000" w:themeColor="text1"/>
          <w:lang w:val="en-GB"/>
        </w:rPr>
        <w:t xml:space="preserve">be easily missed </w:t>
      </w:r>
      <w:r w:rsidRPr="007744FE">
        <w:rPr>
          <w:rFonts w:ascii="Book Antiqua" w:hAnsi="Book Antiqua"/>
          <w:color w:val="000000" w:themeColor="text1"/>
          <w:lang w:val="en-GB"/>
        </w:rPr>
        <w:t xml:space="preserve">in </w:t>
      </w:r>
      <w:r w:rsidR="00A9221B" w:rsidRPr="007744FE">
        <w:rPr>
          <w:rFonts w:ascii="Book Antiqua" w:hAnsi="Book Antiqua"/>
          <w:color w:val="000000" w:themeColor="text1"/>
          <w:lang w:val="en-GB"/>
        </w:rPr>
        <w:t>PAC measurement</w:t>
      </w:r>
      <w:r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w:t>
      </w:r>
      <w:r w:rsidR="009B113E" w:rsidRPr="007744FE">
        <w:rPr>
          <w:rFonts w:ascii="Book Antiqua" w:hAnsi="Book Antiqua"/>
          <w:color w:val="000000" w:themeColor="text1"/>
          <w:lang w:val="en-GB"/>
        </w:rPr>
        <w:t xml:space="preserve">Because </w:t>
      </w:r>
      <w:r w:rsidRPr="007744FE">
        <w:rPr>
          <w:rFonts w:ascii="Book Antiqua" w:hAnsi="Book Antiqua"/>
          <w:color w:val="000000" w:themeColor="text1"/>
          <w:lang w:val="en-GB"/>
        </w:rPr>
        <w:t>r</w:t>
      </w:r>
      <w:r w:rsidR="00A9221B" w:rsidRPr="007744FE">
        <w:rPr>
          <w:rFonts w:ascii="Book Antiqua" w:hAnsi="Book Antiqua"/>
          <w:color w:val="000000" w:themeColor="text1"/>
          <w:lang w:val="en-GB"/>
        </w:rPr>
        <w:t xml:space="preserve">ight ventricular failure is </w:t>
      </w:r>
      <w:r w:rsidRPr="007744FE">
        <w:rPr>
          <w:rFonts w:ascii="Book Antiqua" w:hAnsi="Book Antiqua"/>
          <w:color w:val="000000" w:themeColor="text1"/>
          <w:lang w:val="en-GB"/>
        </w:rPr>
        <w:t xml:space="preserve">an important complication </w:t>
      </w:r>
      <w:r w:rsidR="00A9221B" w:rsidRPr="007744FE">
        <w:rPr>
          <w:rFonts w:ascii="Book Antiqua" w:hAnsi="Book Antiqua"/>
          <w:color w:val="000000" w:themeColor="text1"/>
          <w:lang w:val="en-GB"/>
        </w:rPr>
        <w:t xml:space="preserve">during the reperfusion phase of </w:t>
      </w:r>
      <w:r w:rsidR="00AD1B8A" w:rsidRPr="007744FE">
        <w:rPr>
          <w:rFonts w:ascii="Book Antiqua" w:hAnsi="Book Antiqua"/>
          <w:color w:val="000000" w:themeColor="text1"/>
          <w:lang w:val="en-GB"/>
        </w:rPr>
        <w:t>LT</w:t>
      </w:r>
      <w:r w:rsidR="00A9221B" w:rsidRPr="007744FE">
        <w:rPr>
          <w:rFonts w:ascii="Book Antiqua" w:hAnsi="Book Antiqua"/>
          <w:color w:val="000000" w:themeColor="text1"/>
          <w:lang w:val="en-GB"/>
        </w:rPr>
        <w:t xml:space="preserve">, TEE </w:t>
      </w:r>
      <w:r w:rsidRPr="007744FE">
        <w:rPr>
          <w:rFonts w:ascii="Book Antiqua" w:hAnsi="Book Antiqua"/>
          <w:color w:val="000000" w:themeColor="text1"/>
          <w:lang w:val="en-GB"/>
        </w:rPr>
        <w:t xml:space="preserve">monitoring confers </w:t>
      </w:r>
      <w:r w:rsidR="00A9221B" w:rsidRPr="007744FE">
        <w:rPr>
          <w:rFonts w:ascii="Book Antiqua" w:hAnsi="Book Antiqua"/>
          <w:color w:val="000000" w:themeColor="text1"/>
          <w:lang w:val="en-GB"/>
        </w:rPr>
        <w:t>very significant advantage</w:t>
      </w:r>
      <w:r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w:t>
      </w:r>
      <w:r w:rsidRPr="007744FE">
        <w:rPr>
          <w:rFonts w:ascii="Book Antiqua" w:hAnsi="Book Antiqua"/>
          <w:color w:val="000000" w:themeColor="text1"/>
          <w:lang w:val="en-GB"/>
        </w:rPr>
        <w:t>at</w:t>
      </w:r>
      <w:r w:rsidR="00A9221B" w:rsidRPr="007744FE">
        <w:rPr>
          <w:rFonts w:ascii="Book Antiqua" w:hAnsi="Book Antiqua"/>
          <w:color w:val="000000" w:themeColor="text1"/>
          <w:lang w:val="en-GB"/>
        </w:rPr>
        <w:t xml:space="preserve"> this stage.</w:t>
      </w:r>
    </w:p>
    <w:p w14:paraId="02715A20" w14:textId="6DA6C7FF" w:rsidR="00A9221B" w:rsidRPr="007744FE" w:rsidRDefault="00AD1B8A" w:rsidP="002670B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s="AdvDailynews"/>
          <w:color w:val="000000" w:themeColor="text1"/>
          <w:lang w:val="en-GB"/>
        </w:rPr>
        <w:tab/>
      </w:r>
      <w:hyperlink w:anchor="_ENREF_45" w:tooltip="Lahm, 2010 #100" w:history="1"/>
      <w:r w:rsidR="00A9221B" w:rsidRPr="007744FE">
        <w:rPr>
          <w:rFonts w:ascii="Book Antiqua" w:hAnsi="Book Antiqua"/>
          <w:color w:val="000000" w:themeColor="text1"/>
          <w:lang w:val="en-GB"/>
        </w:rPr>
        <w:t xml:space="preserve">When </w:t>
      </w:r>
      <w:r w:rsidR="00E639D0" w:rsidRPr="007744FE">
        <w:rPr>
          <w:rFonts w:ascii="Book Antiqua" w:hAnsi="Book Antiqua"/>
          <w:color w:val="000000" w:themeColor="text1"/>
          <w:lang w:val="en-GB"/>
        </w:rPr>
        <w:t xml:space="preserve">the </w:t>
      </w:r>
      <w:r w:rsidR="00A9221B" w:rsidRPr="007744FE">
        <w:rPr>
          <w:rFonts w:ascii="Book Antiqua" w:hAnsi="Book Antiqua"/>
          <w:color w:val="000000" w:themeColor="text1"/>
          <w:lang w:val="en-GB"/>
        </w:rPr>
        <w:t>evaluation is based on a quantitative assessment, a number of echocardiographic techniques may be used to assess RV function:</w:t>
      </w:r>
    </w:p>
    <w:p w14:paraId="519B3525"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75674548" w14:textId="0989F247" w:rsidR="00A9221B" w:rsidRPr="007744FE" w:rsidRDefault="009028FD"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proofErr w:type="spellStart"/>
      <w:r w:rsidRPr="007744FE">
        <w:rPr>
          <w:rFonts w:ascii="Book Antiqua" w:hAnsi="Book Antiqua"/>
          <w:b/>
          <w:color w:val="000000" w:themeColor="text1"/>
          <w:lang w:val="en-GB"/>
        </w:rPr>
        <w:t>Tricuspidal</w:t>
      </w:r>
      <w:proofErr w:type="spellEnd"/>
      <w:r w:rsidRPr="007744FE">
        <w:rPr>
          <w:rFonts w:ascii="Book Antiqua" w:hAnsi="Book Antiqua"/>
          <w:b/>
          <w:color w:val="000000" w:themeColor="text1"/>
          <w:lang w:val="en-GB"/>
        </w:rPr>
        <w:t xml:space="preserve"> annular plane systolic excursion</w:t>
      </w:r>
      <w:r w:rsidRPr="007744FE">
        <w:rPr>
          <w:rFonts w:ascii="Book Antiqua" w:eastAsiaTheme="minorEastAsia" w:hAnsi="Book Antiqua" w:hint="eastAsia"/>
          <w:b/>
          <w:color w:val="000000" w:themeColor="text1"/>
          <w:lang w:val="en-GB" w:eastAsia="zh-CN"/>
        </w:rPr>
        <w:t xml:space="preserve">: </w:t>
      </w:r>
      <w:r w:rsidR="00A9221B" w:rsidRPr="007744FE">
        <w:rPr>
          <w:rFonts w:ascii="Book Antiqua" w:hAnsi="Book Antiqua"/>
          <w:color w:val="000000" w:themeColor="text1"/>
          <w:lang w:val="en-GB"/>
        </w:rPr>
        <w:t xml:space="preserve">In systole, the tricuspid annulus will normally descend </w:t>
      </w:r>
      <w:r w:rsidR="009B113E" w:rsidRPr="007744FE">
        <w:rPr>
          <w:rFonts w:ascii="Book Antiqua" w:hAnsi="Book Antiqua"/>
          <w:color w:val="000000" w:themeColor="text1"/>
          <w:lang w:val="en-GB"/>
        </w:rPr>
        <w:t xml:space="preserve">towards </w:t>
      </w:r>
      <w:r w:rsidR="00A9221B" w:rsidRPr="007744FE">
        <w:rPr>
          <w:rFonts w:ascii="Book Antiqua" w:hAnsi="Book Antiqua"/>
          <w:color w:val="000000" w:themeColor="text1"/>
          <w:lang w:val="en-GB"/>
        </w:rPr>
        <w:t xml:space="preserve">the apex 1.6-2.0 cm. </w:t>
      </w:r>
      <w:r w:rsidR="00E60AFC" w:rsidRPr="007744FE">
        <w:rPr>
          <w:rFonts w:ascii="Book Antiqua" w:hAnsi="Book Antiqua"/>
          <w:color w:val="000000" w:themeColor="text1"/>
          <w:lang w:val="en-GB"/>
        </w:rPr>
        <w:t xml:space="preserve">A </w:t>
      </w:r>
      <w:proofErr w:type="spellStart"/>
      <w:r w:rsidR="00A9221B" w:rsidRPr="007744FE">
        <w:rPr>
          <w:rFonts w:ascii="Book Antiqua" w:hAnsi="Book Antiqua"/>
          <w:color w:val="000000" w:themeColor="text1"/>
          <w:lang w:val="en-GB"/>
        </w:rPr>
        <w:t>tricuspidal</w:t>
      </w:r>
      <w:proofErr w:type="spellEnd"/>
      <w:r w:rsidR="00A9221B" w:rsidRPr="007744FE">
        <w:rPr>
          <w:rFonts w:ascii="Book Antiqua" w:hAnsi="Book Antiqua"/>
          <w:color w:val="000000" w:themeColor="text1"/>
          <w:lang w:val="en-GB"/>
        </w:rPr>
        <w:t xml:space="preserve"> annular plane systolic excursion (TAPSE) of less than 1.6 cm has been associated with </w:t>
      </w:r>
      <w:r w:rsidR="00E60AFC" w:rsidRPr="007744FE">
        <w:rPr>
          <w:rFonts w:ascii="Book Antiqua" w:hAnsi="Book Antiqua"/>
          <w:color w:val="000000" w:themeColor="text1"/>
          <w:lang w:val="en-GB"/>
        </w:rPr>
        <w:t xml:space="preserve">a </w:t>
      </w:r>
      <w:r w:rsidR="00A9221B" w:rsidRPr="007744FE">
        <w:rPr>
          <w:rFonts w:ascii="Book Antiqua" w:hAnsi="Book Antiqua"/>
          <w:color w:val="000000" w:themeColor="text1"/>
          <w:lang w:val="en-GB"/>
        </w:rPr>
        <w:t>poor prognosis in a variety of cardiovascular diseases</w:t>
      </w:r>
      <w:r w:rsidR="00E60AFC" w:rsidRPr="007744FE">
        <w:rPr>
          <w:rFonts w:ascii="Book Antiqua" w:hAnsi="Book Antiqua"/>
          <w:color w:val="000000" w:themeColor="text1"/>
          <w:lang w:val="en-GB"/>
        </w:rPr>
        <w:t>; it</w:t>
      </w:r>
      <w:r w:rsidR="00A9221B" w:rsidRPr="007744FE">
        <w:rPr>
          <w:rFonts w:ascii="Book Antiqua" w:hAnsi="Book Antiqua"/>
          <w:color w:val="000000" w:themeColor="text1"/>
          <w:lang w:val="en-GB"/>
        </w:rPr>
        <w:t xml:space="preserve"> is highly specific for RV dysfunction and can be used to monitor RV systolic </w:t>
      </w:r>
      <w:r w:rsidR="002E3B66" w:rsidRPr="007744FE">
        <w:rPr>
          <w:rFonts w:ascii="Book Antiqua" w:hAnsi="Book Antiqua"/>
          <w:color w:val="000000" w:themeColor="text1"/>
          <w:lang w:val="en-GB"/>
        </w:rPr>
        <w:t>function</w:t>
      </w:r>
      <w:r w:rsidR="00E60AFC" w:rsidRPr="007744FE">
        <w:rPr>
          <w:rFonts w:ascii="Book Antiqua" w:hAnsi="Book Antiqua"/>
          <w:color w:val="000000" w:themeColor="text1"/>
          <w:lang w:val="en-GB"/>
        </w:rPr>
        <w:t xml:space="preserve"> serially</w:t>
      </w:r>
      <w:hyperlink w:anchor="_ENREF_66" w:tooltip="Samad, 2002 #50" w:history="1"/>
      <w:r w:rsidR="00A9221B" w:rsidRPr="007744FE">
        <w:rPr>
          <w:rFonts w:ascii="Book Antiqua" w:hAnsi="Book Antiqua"/>
          <w:color w:val="000000" w:themeColor="text1"/>
          <w:lang w:val="en-GB"/>
        </w:rPr>
        <w:t>. It</w:t>
      </w:r>
      <w:r w:rsidR="00230367" w:rsidRPr="007744FE">
        <w:rPr>
          <w:rFonts w:ascii="Book Antiqua" w:hAnsi="Book Antiqua"/>
          <w:color w:val="000000" w:themeColor="text1"/>
          <w:lang w:val="en-GB"/>
        </w:rPr>
        <w:t xml:space="preserve"> i</w:t>
      </w:r>
      <w:r w:rsidR="00A9221B" w:rsidRPr="007744FE">
        <w:rPr>
          <w:rFonts w:ascii="Book Antiqua" w:hAnsi="Book Antiqua"/>
          <w:color w:val="000000" w:themeColor="text1"/>
          <w:lang w:val="en-GB"/>
        </w:rPr>
        <w:t xml:space="preserve">s important to place the cursor at the annulus side and to apply the M-Mode. Once </w:t>
      </w:r>
      <w:r w:rsidR="00E60AFC" w:rsidRPr="007744FE">
        <w:rPr>
          <w:rFonts w:ascii="Book Antiqua" w:hAnsi="Book Antiqua"/>
          <w:color w:val="000000" w:themeColor="text1"/>
          <w:lang w:val="en-GB"/>
        </w:rPr>
        <w:t xml:space="preserve">the image is </w:t>
      </w:r>
      <w:r w:rsidR="00A9221B" w:rsidRPr="007744FE">
        <w:rPr>
          <w:rFonts w:ascii="Book Antiqua" w:hAnsi="Book Antiqua"/>
          <w:color w:val="000000" w:themeColor="text1"/>
          <w:lang w:val="en-GB"/>
        </w:rPr>
        <w:t xml:space="preserve">frozen, the TAPSE is the difference between the lowest and highest excursion </w:t>
      </w:r>
      <w:r w:rsidR="00E60AFC" w:rsidRPr="007744FE">
        <w:rPr>
          <w:rFonts w:ascii="Book Antiqua" w:hAnsi="Book Antiqua"/>
          <w:color w:val="000000" w:themeColor="text1"/>
          <w:lang w:val="en-GB"/>
        </w:rPr>
        <w:t xml:space="preserve">points </w:t>
      </w:r>
      <w:r w:rsidR="00A9221B" w:rsidRPr="007744FE">
        <w:rPr>
          <w:rFonts w:ascii="Book Antiqua" w:hAnsi="Book Antiqua"/>
          <w:color w:val="000000" w:themeColor="text1"/>
          <w:lang w:val="en-GB"/>
        </w:rPr>
        <w:t xml:space="preserve">of the </w:t>
      </w:r>
      <w:proofErr w:type="spellStart"/>
      <w:r w:rsidR="00A9221B" w:rsidRPr="007744FE">
        <w:rPr>
          <w:rFonts w:ascii="Book Antiqua" w:hAnsi="Book Antiqua"/>
          <w:color w:val="000000" w:themeColor="text1"/>
          <w:lang w:val="en-GB"/>
        </w:rPr>
        <w:t>tricuspidal</w:t>
      </w:r>
      <w:proofErr w:type="spellEnd"/>
      <w:r w:rsidR="00A9221B" w:rsidRPr="007744FE">
        <w:rPr>
          <w:rFonts w:ascii="Book Antiqua" w:hAnsi="Book Antiqua"/>
          <w:color w:val="000000" w:themeColor="text1"/>
          <w:lang w:val="en-GB"/>
        </w:rPr>
        <w:t xml:space="preserve"> annulus. </w:t>
      </w:r>
      <w:r w:rsidR="00A9221B" w:rsidRPr="007744FE">
        <w:rPr>
          <w:rFonts w:ascii="Book Antiqua" w:hAnsi="Book Antiqua" w:cs="AdvDailynews"/>
          <w:color w:val="000000" w:themeColor="text1"/>
          <w:lang w:val="en-GB"/>
        </w:rPr>
        <w:t xml:space="preserve">It </w:t>
      </w:r>
      <w:r w:rsidR="00E60AFC" w:rsidRPr="007744FE">
        <w:rPr>
          <w:rFonts w:ascii="Book Antiqua" w:hAnsi="Book Antiqua" w:cs="AdvDailynews"/>
          <w:color w:val="000000" w:themeColor="text1"/>
          <w:lang w:val="en-GB"/>
        </w:rPr>
        <w:t xml:space="preserve">has the </w:t>
      </w:r>
      <w:r w:rsidR="00A9221B" w:rsidRPr="007744FE">
        <w:rPr>
          <w:rFonts w:ascii="Book Antiqua" w:hAnsi="Book Antiqua" w:cs="AdvDailynews"/>
          <w:color w:val="000000" w:themeColor="text1"/>
          <w:lang w:val="en-GB"/>
        </w:rPr>
        <w:t>advantage</w:t>
      </w:r>
      <w:r w:rsidR="00E60AFC" w:rsidRPr="007744FE">
        <w:rPr>
          <w:rFonts w:ascii="Book Antiqua" w:hAnsi="Book Antiqua" w:cs="AdvDailynews"/>
          <w:color w:val="000000" w:themeColor="text1"/>
          <w:lang w:val="en-GB"/>
        </w:rPr>
        <w:t xml:space="preserve"> of </w:t>
      </w:r>
      <w:r w:rsidR="00A9221B" w:rsidRPr="007744FE">
        <w:rPr>
          <w:rFonts w:ascii="Book Antiqua" w:hAnsi="Book Antiqua" w:cs="AdvDailynews"/>
          <w:color w:val="000000" w:themeColor="text1"/>
          <w:lang w:val="en-GB"/>
        </w:rPr>
        <w:t>eas</w:t>
      </w:r>
      <w:r w:rsidR="00E60AFC" w:rsidRPr="007744FE">
        <w:rPr>
          <w:rFonts w:ascii="Book Antiqua" w:hAnsi="Book Antiqua" w:cs="AdvDailynews"/>
          <w:color w:val="000000" w:themeColor="text1"/>
          <w:lang w:val="en-GB"/>
        </w:rPr>
        <w:t xml:space="preserve">y </w:t>
      </w:r>
      <w:r w:rsidR="00A9221B" w:rsidRPr="007744FE">
        <w:rPr>
          <w:rFonts w:ascii="Book Antiqua" w:hAnsi="Book Antiqua" w:cs="AdvDailynews"/>
          <w:color w:val="000000" w:themeColor="text1"/>
          <w:lang w:val="en-GB"/>
        </w:rPr>
        <w:t>reproducib</w:t>
      </w:r>
      <w:r w:rsidR="00E60AFC" w:rsidRPr="007744FE">
        <w:rPr>
          <w:rFonts w:ascii="Book Antiqua" w:hAnsi="Book Antiqua" w:cs="AdvDailynews"/>
          <w:color w:val="000000" w:themeColor="text1"/>
          <w:lang w:val="en-GB"/>
        </w:rPr>
        <w:t>ility</w:t>
      </w:r>
      <w:r w:rsidR="00A9221B" w:rsidRPr="007744FE">
        <w:rPr>
          <w:rFonts w:ascii="Book Antiqua" w:hAnsi="Book Antiqua" w:cs="AdvDailynews"/>
          <w:color w:val="000000" w:themeColor="text1"/>
          <w:lang w:val="en-GB"/>
        </w:rPr>
        <w:t xml:space="preserve">, </w:t>
      </w:r>
      <w:r w:rsidR="00E60AFC" w:rsidRPr="007744FE">
        <w:rPr>
          <w:rFonts w:ascii="Book Antiqua" w:hAnsi="Book Antiqua" w:cs="AdvDailynews"/>
          <w:color w:val="000000" w:themeColor="text1"/>
          <w:lang w:val="en-GB"/>
        </w:rPr>
        <w:t>speed of</w:t>
      </w:r>
      <w:r w:rsidR="00A9221B" w:rsidRPr="007744FE">
        <w:rPr>
          <w:rFonts w:ascii="Book Antiqua" w:hAnsi="Book Antiqua" w:cs="AdvDailynews"/>
          <w:color w:val="000000" w:themeColor="text1"/>
          <w:lang w:val="en-GB"/>
        </w:rPr>
        <w:t xml:space="preserve"> measure</w:t>
      </w:r>
      <w:r w:rsidR="00E60AFC" w:rsidRPr="007744FE">
        <w:rPr>
          <w:rFonts w:ascii="Book Antiqua" w:hAnsi="Book Antiqua" w:cs="AdvDailynews"/>
          <w:color w:val="000000" w:themeColor="text1"/>
          <w:lang w:val="en-GB"/>
        </w:rPr>
        <w:t>ment</w:t>
      </w:r>
      <w:r w:rsidR="00A9221B" w:rsidRPr="007744FE">
        <w:rPr>
          <w:rFonts w:ascii="Book Antiqua" w:hAnsi="Book Antiqua" w:cs="AdvDailynews"/>
          <w:color w:val="000000" w:themeColor="text1"/>
          <w:lang w:val="en-GB"/>
        </w:rPr>
        <w:t xml:space="preserve"> and less dependen</w:t>
      </w:r>
      <w:r w:rsidR="00E60AFC" w:rsidRPr="007744FE">
        <w:rPr>
          <w:rFonts w:ascii="Book Antiqua" w:hAnsi="Book Antiqua" w:cs="AdvDailynews"/>
          <w:color w:val="000000" w:themeColor="text1"/>
          <w:lang w:val="en-GB"/>
        </w:rPr>
        <w:t>ce</w:t>
      </w:r>
      <w:r w:rsidR="00A9221B" w:rsidRPr="007744FE">
        <w:rPr>
          <w:rFonts w:ascii="Book Antiqua" w:hAnsi="Book Antiqua" w:cs="AdvDailynews"/>
          <w:color w:val="000000" w:themeColor="text1"/>
          <w:lang w:val="en-GB"/>
        </w:rPr>
        <w:t xml:space="preserve"> on </w:t>
      </w:r>
      <w:r w:rsidR="00E60AFC" w:rsidRPr="007744FE">
        <w:rPr>
          <w:rFonts w:ascii="Book Antiqua" w:hAnsi="Book Antiqua" w:cs="AdvDailynews"/>
          <w:color w:val="000000" w:themeColor="text1"/>
          <w:lang w:val="en-GB"/>
        </w:rPr>
        <w:t>optimal-</w:t>
      </w:r>
      <w:r w:rsidR="00A9221B" w:rsidRPr="007744FE">
        <w:rPr>
          <w:rFonts w:ascii="Book Antiqua" w:hAnsi="Book Antiqua" w:cs="AdvDailynews"/>
          <w:color w:val="000000" w:themeColor="text1"/>
          <w:lang w:val="en-GB"/>
        </w:rPr>
        <w:t>quality images</w:t>
      </w:r>
      <w:r w:rsidR="00E60AFC" w:rsidRPr="007744FE">
        <w:rPr>
          <w:rFonts w:ascii="Book Antiqua" w:hAnsi="Book Antiqua" w:cs="AdvDailynews"/>
          <w:color w:val="000000" w:themeColor="text1"/>
          <w:lang w:val="en-GB"/>
        </w:rPr>
        <w:t>. There are</w:t>
      </w:r>
      <w:r w:rsidR="00A9221B" w:rsidRPr="007744FE">
        <w:rPr>
          <w:rFonts w:ascii="Book Antiqua" w:hAnsi="Book Antiqua" w:cs="AdvDailynews"/>
          <w:color w:val="000000" w:themeColor="text1"/>
          <w:lang w:val="en-GB"/>
        </w:rPr>
        <w:t xml:space="preserve"> some disadvantages: </w:t>
      </w:r>
      <w:r w:rsidR="00E60AFC" w:rsidRPr="007744FE">
        <w:rPr>
          <w:rFonts w:ascii="Book Antiqua" w:hAnsi="Book Antiqua" w:cs="AdvDailynews"/>
          <w:color w:val="000000" w:themeColor="text1"/>
          <w:lang w:val="en-GB"/>
        </w:rPr>
        <w:t xml:space="preserve">the </w:t>
      </w:r>
      <w:r w:rsidR="00A9221B" w:rsidRPr="007744FE">
        <w:rPr>
          <w:rFonts w:ascii="Book Antiqua" w:hAnsi="Book Antiqua" w:cs="AdvDailynews"/>
          <w:color w:val="000000" w:themeColor="text1"/>
          <w:lang w:val="en-GB"/>
        </w:rPr>
        <w:t xml:space="preserve">measurement is angle dependent, </w:t>
      </w:r>
      <w:r w:rsidR="00E60AFC" w:rsidRPr="007744FE">
        <w:rPr>
          <w:rFonts w:ascii="Book Antiqua" w:hAnsi="Book Antiqua" w:cs="AdvDailynews"/>
          <w:color w:val="000000" w:themeColor="text1"/>
          <w:lang w:val="en-GB"/>
        </w:rPr>
        <w:t xml:space="preserve">and the </w:t>
      </w:r>
      <w:r w:rsidR="00A9221B" w:rsidRPr="007744FE">
        <w:rPr>
          <w:rFonts w:ascii="Book Antiqua" w:hAnsi="Book Antiqua"/>
          <w:color w:val="000000" w:themeColor="text1"/>
          <w:lang w:val="en-GB"/>
        </w:rPr>
        <w:t>displacement in the ME 4C view is representative of the function of the entire right ventricle only if there are no regional RV wall motion abnormalities</w:t>
      </w:r>
      <w:r w:rsidR="00E60AFC" w:rsidRPr="007744FE">
        <w:rPr>
          <w:rFonts w:ascii="Book Antiqua" w:hAnsi="Book Antiqua"/>
          <w:color w:val="000000" w:themeColor="text1"/>
          <w:lang w:val="en-GB"/>
        </w:rPr>
        <w:t xml:space="preserve">. The TAPSE </w:t>
      </w:r>
      <w:r w:rsidR="00A9221B" w:rsidRPr="007744FE">
        <w:rPr>
          <w:rFonts w:ascii="Book Antiqua" w:hAnsi="Book Antiqua" w:cs="AdvDailynews"/>
          <w:color w:val="000000" w:themeColor="text1"/>
          <w:lang w:val="en-GB"/>
        </w:rPr>
        <w:t xml:space="preserve">may </w:t>
      </w:r>
      <w:r w:rsidR="00E60AFC" w:rsidRPr="007744FE">
        <w:rPr>
          <w:rFonts w:ascii="Book Antiqua" w:hAnsi="Book Antiqua" w:cs="AdvDailynews"/>
          <w:color w:val="000000" w:themeColor="text1"/>
          <w:lang w:val="en-GB"/>
        </w:rPr>
        <w:t xml:space="preserve">also </w:t>
      </w:r>
      <w:r w:rsidR="00A9221B" w:rsidRPr="007744FE">
        <w:rPr>
          <w:rFonts w:ascii="Book Antiqua" w:hAnsi="Book Antiqua" w:cs="AdvDailynews"/>
          <w:color w:val="000000" w:themeColor="text1"/>
          <w:lang w:val="en-GB"/>
        </w:rPr>
        <w:t>be load</w:t>
      </w:r>
      <w:r w:rsidR="0022715F" w:rsidRPr="007744FE">
        <w:rPr>
          <w:rFonts w:ascii="Book Antiqua" w:hAnsi="Book Antiqua" w:cs="AdvDailynews"/>
          <w:color w:val="000000" w:themeColor="text1"/>
          <w:lang w:val="en-GB"/>
        </w:rPr>
        <w:t>-</w:t>
      </w:r>
      <w:r w:rsidR="00A9221B" w:rsidRPr="007744FE">
        <w:rPr>
          <w:rFonts w:ascii="Book Antiqua" w:hAnsi="Book Antiqua" w:cs="AdvDailynews"/>
          <w:color w:val="000000" w:themeColor="text1"/>
          <w:lang w:val="en-GB"/>
        </w:rPr>
        <w:t>dependent, even if less preload</w:t>
      </w:r>
      <w:r w:rsidR="0022715F" w:rsidRPr="007744FE">
        <w:rPr>
          <w:rFonts w:ascii="Book Antiqua" w:hAnsi="Book Antiqua" w:cs="AdvDailynews"/>
          <w:color w:val="000000" w:themeColor="text1"/>
          <w:lang w:val="en-GB"/>
        </w:rPr>
        <w:t>-</w:t>
      </w:r>
      <w:r w:rsidR="00A9221B" w:rsidRPr="007744FE">
        <w:rPr>
          <w:rFonts w:ascii="Book Antiqua" w:hAnsi="Book Antiqua" w:cs="AdvDailynews"/>
          <w:color w:val="000000" w:themeColor="text1"/>
          <w:lang w:val="en-GB"/>
        </w:rPr>
        <w:t xml:space="preserve">dependent than other markers of RV </w:t>
      </w:r>
      <w:proofErr w:type="gramStart"/>
      <w:r w:rsidR="00A9221B" w:rsidRPr="007744FE">
        <w:rPr>
          <w:rFonts w:ascii="Book Antiqua" w:hAnsi="Book Antiqua" w:cs="AdvDailynews"/>
          <w:color w:val="000000" w:themeColor="text1"/>
          <w:lang w:val="en-GB"/>
        </w:rPr>
        <w:t>function</w:t>
      </w:r>
      <w:proofErr w:type="gramEnd"/>
      <w:r w:rsidR="009A1F6B" w:rsidRPr="007744FE">
        <w:rPr>
          <w:rFonts w:ascii="Book Antiqua" w:hAnsi="Book Antiqua" w:cs="AdvDailynews"/>
          <w:color w:val="000000" w:themeColor="text1"/>
          <w:lang w:val="en-GB"/>
        </w:rPr>
        <w:fldChar w:fldCharType="begin">
          <w:fldData xml:space="preserve">PEVuZE5vdGU+PENpdGU+PEF1dGhvcj5SdWRza2k8L0F1dGhvcj48WWVhcj4yMDEwPC9ZZWFyPjxS
ZWNOdW0+MTAzPC9SZWNOdW0+PERpc3BsYXlUZXh0PjxzdHlsZSBmYWNlPSJzdXBlcnNjcmlwdCI+
WzY5XTwvc3R5bGU+PC9EaXNwbGF5VGV4dD48cmVjb3JkPjxyZWMtbnVtYmVyPjEwMzwvcmVjLW51
bWJlcj48Zm9yZWlnbi1rZXlzPjxrZXkgYXBwPSJFTiIgZGItaWQ9IjV3eHZwc2Z4ODB6NWRzZTJ4
YXB2d3BhZTl4ZXp6ZGRyMHJkZCIgdGltZXN0YW1wPSIwIj4xMDM8L2tleT48L2ZvcmVpZ24ta2V5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s="AdvDailynews"/>
          <w:color w:val="000000" w:themeColor="text1"/>
          <w:lang w:val="en-GB"/>
        </w:rPr>
        <w:instrText xml:space="preserve"> ADDIN EN.CITE </w:instrText>
      </w:r>
      <w:r w:rsidR="002F2B58" w:rsidRPr="007744FE">
        <w:rPr>
          <w:rFonts w:ascii="Book Antiqua" w:hAnsi="Book Antiqua" w:cs="AdvDailynews"/>
          <w:color w:val="000000" w:themeColor="text1"/>
          <w:lang w:val="en-GB"/>
        </w:rPr>
        <w:fldChar w:fldCharType="begin">
          <w:fldData xml:space="preserve">PEVuZE5vdGU+PENpdGU+PEF1dGhvcj5SdWRza2k8L0F1dGhvcj48WWVhcj4yMDEwPC9ZZWFyPjxS
ZWNOdW0+MTAzPC9SZWNOdW0+PERpc3BsYXlUZXh0PjxzdHlsZSBmYWNlPSJzdXBlcnNjcmlwdCI+
WzY5XTwvc3R5bGU+PC9EaXNwbGF5VGV4dD48cmVjb3JkPjxyZWMtbnVtYmVyPjEwMzwvcmVjLW51
bWJlcj48Zm9yZWlnbi1rZXlzPjxrZXkgYXBwPSJFTiIgZGItaWQ9IjV3eHZwc2Z4ODB6NWRzZTJ4
YXB2d3BhZTl4ZXp6ZGRyMHJkZCIgdGltZXN0YW1wPSIwIj4xMDM8L2tleT48L2ZvcmVpZ24ta2V5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s="AdvDailynews"/>
          <w:color w:val="000000" w:themeColor="text1"/>
          <w:lang w:val="en-GB"/>
        </w:rPr>
        <w:instrText xml:space="preserve"> ADDIN EN.CITE.DATA </w:instrText>
      </w:r>
      <w:r w:rsidR="002F2B58" w:rsidRPr="007744FE">
        <w:rPr>
          <w:rFonts w:ascii="Book Antiqua" w:hAnsi="Book Antiqua" w:cs="AdvDailynews"/>
          <w:color w:val="000000" w:themeColor="text1"/>
          <w:lang w:val="en-GB"/>
        </w:rPr>
      </w:r>
      <w:r w:rsidR="002F2B58" w:rsidRPr="007744FE">
        <w:rPr>
          <w:rFonts w:ascii="Book Antiqua" w:hAnsi="Book Antiqua" w:cs="AdvDailynews"/>
          <w:color w:val="000000" w:themeColor="text1"/>
          <w:lang w:val="en-GB"/>
        </w:rPr>
        <w:fldChar w:fldCharType="end"/>
      </w:r>
      <w:r w:rsidR="009A1F6B" w:rsidRPr="007744FE">
        <w:rPr>
          <w:rFonts w:ascii="Book Antiqua" w:hAnsi="Book Antiqua" w:cs="AdvDailynews"/>
          <w:color w:val="000000" w:themeColor="text1"/>
          <w:lang w:val="en-GB"/>
        </w:rPr>
      </w:r>
      <w:r w:rsidR="009A1F6B" w:rsidRPr="007744FE">
        <w:rPr>
          <w:rFonts w:ascii="Book Antiqua" w:hAnsi="Book Antiqua" w:cs="AdvDailynews"/>
          <w:color w:val="000000" w:themeColor="text1"/>
          <w:lang w:val="en-GB"/>
        </w:rPr>
        <w:fldChar w:fldCharType="separate"/>
      </w:r>
      <w:r w:rsidR="002F2B58" w:rsidRPr="007744FE">
        <w:rPr>
          <w:rFonts w:ascii="Book Antiqua" w:hAnsi="Book Antiqua" w:cs="AdvDailynews"/>
          <w:noProof/>
          <w:color w:val="000000" w:themeColor="text1"/>
          <w:vertAlign w:val="superscript"/>
          <w:lang w:val="en-GB"/>
        </w:rPr>
        <w:t>[</w:t>
      </w:r>
      <w:hyperlink w:anchor="_ENREF_69" w:tooltip="Rudski, 2010 #104" w:history="1">
        <w:r w:rsidR="002F2B58" w:rsidRPr="007744FE">
          <w:rPr>
            <w:rFonts w:ascii="Book Antiqua" w:hAnsi="Book Antiqua" w:cs="AdvDailynews"/>
            <w:noProof/>
            <w:color w:val="000000" w:themeColor="text1"/>
            <w:vertAlign w:val="superscript"/>
            <w:lang w:val="en-GB"/>
          </w:rPr>
          <w:t>69</w:t>
        </w:r>
      </w:hyperlink>
      <w:r w:rsidR="002F2B58" w:rsidRPr="007744FE">
        <w:rPr>
          <w:rFonts w:ascii="Book Antiqua" w:hAnsi="Book Antiqua" w:cs="AdvDailynews"/>
          <w:noProof/>
          <w:color w:val="000000" w:themeColor="text1"/>
          <w:vertAlign w:val="superscript"/>
          <w:lang w:val="en-GB"/>
        </w:rPr>
        <w:t>]</w:t>
      </w:r>
      <w:r w:rsidR="009A1F6B" w:rsidRPr="007744FE">
        <w:rPr>
          <w:rFonts w:ascii="Book Antiqua" w:hAnsi="Book Antiqua" w:cs="AdvDailynews"/>
          <w:color w:val="000000" w:themeColor="text1"/>
          <w:lang w:val="en-GB"/>
        </w:rPr>
        <w:fldChar w:fldCharType="end"/>
      </w:r>
      <w:r w:rsidR="00A9221B" w:rsidRPr="007744FE">
        <w:rPr>
          <w:rFonts w:ascii="Book Antiqua" w:hAnsi="Book Antiqua" w:cs="AdvDailynews"/>
          <w:color w:val="000000" w:themeColor="text1"/>
          <w:lang w:val="en-GB"/>
        </w:rPr>
        <w:t>.</w:t>
      </w:r>
    </w:p>
    <w:p w14:paraId="15D9CD46" w14:textId="77777777" w:rsidR="00A9221B" w:rsidRPr="007744FE" w:rsidRDefault="00A9221B" w:rsidP="002670BA">
      <w:pPr>
        <w:autoSpaceDE w:val="0"/>
        <w:autoSpaceDN w:val="0"/>
        <w:adjustRightInd w:val="0"/>
        <w:spacing w:line="360" w:lineRule="auto"/>
        <w:jc w:val="both"/>
        <w:rPr>
          <w:rFonts w:ascii="Book Antiqua" w:hAnsi="Book Antiqua"/>
          <w:color w:val="000000" w:themeColor="text1"/>
          <w:lang w:val="en-GB"/>
        </w:rPr>
      </w:pPr>
    </w:p>
    <w:p w14:paraId="7D208FA3" w14:textId="722B84D3" w:rsidR="00A9221B" w:rsidRPr="007744FE" w:rsidRDefault="009028FD"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Right ventricular fractional area change</w:t>
      </w:r>
      <w:r w:rsidRPr="007744FE">
        <w:rPr>
          <w:rFonts w:ascii="Book Antiqua" w:eastAsiaTheme="minorEastAsia" w:hAnsi="Book Antiqua" w:hint="eastAsia"/>
          <w:b/>
          <w:color w:val="000000" w:themeColor="text1"/>
          <w:lang w:val="en-GB" w:eastAsia="zh-CN"/>
        </w:rPr>
        <w:t xml:space="preserve">: </w:t>
      </w:r>
      <w:r w:rsidR="00AD1B8A" w:rsidRPr="007744FE">
        <w:rPr>
          <w:rFonts w:ascii="Book Antiqua" w:hAnsi="Book Antiqua"/>
          <w:color w:val="000000" w:themeColor="text1"/>
          <w:lang w:val="en-GB"/>
        </w:rPr>
        <w:t>The FAC</w:t>
      </w:r>
      <w:r w:rsidR="00A9221B" w:rsidRPr="007744FE">
        <w:rPr>
          <w:rFonts w:ascii="Book Antiqua" w:hAnsi="Book Antiqua"/>
          <w:color w:val="000000" w:themeColor="text1"/>
          <w:lang w:val="en-GB"/>
        </w:rPr>
        <w:t xml:space="preserve"> provides an estimate of the systolic function of the right ventricle. Usually measured in the ME 4C view, it is a simple method </w:t>
      </w:r>
      <w:r w:rsidR="00E60AFC" w:rsidRPr="007744FE">
        <w:rPr>
          <w:rFonts w:ascii="Book Antiqua" w:hAnsi="Book Antiqua"/>
          <w:color w:val="000000" w:themeColor="text1"/>
          <w:lang w:val="en-GB"/>
        </w:rPr>
        <w:t xml:space="preserve">to </w:t>
      </w:r>
      <w:r w:rsidR="00A9221B" w:rsidRPr="007744FE">
        <w:rPr>
          <w:rFonts w:ascii="Book Antiqua" w:hAnsi="Book Antiqua"/>
          <w:color w:val="000000" w:themeColor="text1"/>
          <w:lang w:val="en-GB"/>
        </w:rPr>
        <w:t>assess</w:t>
      </w:r>
      <w:r w:rsidR="00E60AFC" w:rsidRPr="007744FE">
        <w:rPr>
          <w:rFonts w:ascii="Book Antiqua" w:hAnsi="Book Antiqua"/>
          <w:color w:val="000000" w:themeColor="text1"/>
          <w:lang w:val="en-GB"/>
        </w:rPr>
        <w:t xml:space="preserve"> </w:t>
      </w:r>
      <w:r w:rsidR="00A9221B" w:rsidRPr="007744FE">
        <w:rPr>
          <w:rFonts w:ascii="Book Antiqua" w:hAnsi="Book Antiqua"/>
          <w:color w:val="000000" w:themeColor="text1"/>
          <w:lang w:val="en-GB"/>
        </w:rPr>
        <w:t>RV function that correlat</w:t>
      </w:r>
      <w:r w:rsidR="00E60AFC" w:rsidRPr="007744FE">
        <w:rPr>
          <w:rFonts w:ascii="Book Antiqua" w:hAnsi="Book Antiqua"/>
          <w:color w:val="000000" w:themeColor="text1"/>
          <w:lang w:val="en-GB"/>
        </w:rPr>
        <w:t>es</w:t>
      </w:r>
      <w:r w:rsidR="00A9221B" w:rsidRPr="007744FE">
        <w:rPr>
          <w:rFonts w:ascii="Book Antiqua" w:hAnsi="Book Antiqua"/>
          <w:color w:val="000000" w:themeColor="text1"/>
          <w:lang w:val="en-GB"/>
        </w:rPr>
        <w:t xml:space="preserve"> with RV ejection fractions measured by MRI and has been related to outcome in a number of disease</w:t>
      </w:r>
      <w:r w:rsidR="00A32A99" w:rsidRPr="007744FE">
        <w:rPr>
          <w:rFonts w:ascii="Book Antiqua" w:hAnsi="Book Antiqua"/>
          <w:color w:val="000000" w:themeColor="text1"/>
          <w:lang w:val="en-GB"/>
        </w:rPr>
        <w:t>s</w:t>
      </w:r>
      <w:r w:rsidR="00A9221B" w:rsidRPr="007744FE">
        <w:rPr>
          <w:rFonts w:ascii="Book Antiqua" w:hAnsi="Book Antiqua"/>
          <w:color w:val="000000" w:themeColor="text1"/>
          <w:lang w:val="en-GB"/>
        </w:rPr>
        <w:fldChar w:fldCharType="begin">
          <w:fldData xml:space="preserve">PEVuZE5vdGU+PENpdGU+PEF1dGhvcj5NYXNsb3c8L0F1dGhvcj48WWVhcj4yMDAyPC9ZZWFyPjxS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PEVuZE5vdGU+PENpdGU+PEF1dGhvcj5NYXNsb3c8L0F1dGhvcj48WWVhcj4yMDAyPC9ZZWFyPjxS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r>
      <w:r w:rsidR="00A9221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56" w:tooltip="Lang, 2006 #41" w:history="1">
        <w:r w:rsidR="002F2B58" w:rsidRPr="007744FE">
          <w:rPr>
            <w:rFonts w:ascii="Book Antiqua" w:hAnsi="Book Antiqua"/>
            <w:noProof/>
            <w:color w:val="000000" w:themeColor="text1"/>
            <w:vertAlign w:val="superscript"/>
            <w:lang w:val="en-GB"/>
          </w:rPr>
          <w:t>56</w:t>
        </w:r>
      </w:hyperlink>
      <w:r w:rsidRPr="007744FE">
        <w:rPr>
          <w:rFonts w:ascii="Book Antiqua" w:hAnsi="Book Antiqua"/>
          <w:noProof/>
          <w:color w:val="000000" w:themeColor="text1"/>
          <w:vertAlign w:val="superscript"/>
          <w:lang w:val="en-GB"/>
        </w:rPr>
        <w:t>,</w:t>
      </w:r>
      <w:hyperlink w:anchor="_ENREF_71" w:tooltip="Maslow, 2002 #51" w:history="1">
        <w:r w:rsidR="002F2B58" w:rsidRPr="007744FE">
          <w:rPr>
            <w:rFonts w:ascii="Book Antiqua" w:hAnsi="Book Antiqua"/>
            <w:noProof/>
            <w:color w:val="000000" w:themeColor="text1"/>
            <w:vertAlign w:val="superscript"/>
            <w:lang w:val="en-GB"/>
          </w:rPr>
          <w:t>71</w:t>
        </w:r>
      </w:hyperlink>
      <w:r w:rsidR="002F2B58" w:rsidRPr="007744FE">
        <w:rPr>
          <w:rFonts w:ascii="Book Antiqua" w:hAnsi="Book Antiqua"/>
          <w:noProof/>
          <w:color w:val="000000" w:themeColor="text1"/>
          <w:vertAlign w:val="superscript"/>
          <w:lang w:val="en-GB"/>
        </w:rPr>
        <w:t>]</w:t>
      </w:r>
      <w:r w:rsidR="00A9221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w:t>
      </w:r>
      <w:r w:rsidR="00A9221B" w:rsidRPr="007744FE">
        <w:rPr>
          <w:rFonts w:ascii="Book Antiqua" w:hAnsi="Book Antiqua" w:cs="AdvDailynews"/>
          <w:color w:val="000000" w:themeColor="text1"/>
          <w:lang w:val="en-GB"/>
        </w:rPr>
        <w:t>It is important to verify that the entire right ventricle is in the view, including the apex and the lateral wall</w:t>
      </w:r>
      <w:r w:rsidR="00A32A99" w:rsidRPr="007744FE">
        <w:rPr>
          <w:rFonts w:ascii="Book Antiqua" w:hAnsi="Book Antiqua" w:cs="AdvDailynews"/>
          <w:color w:val="000000" w:themeColor="text1"/>
          <w:lang w:val="en-GB"/>
        </w:rPr>
        <w:t>,</w:t>
      </w:r>
      <w:r w:rsidR="00A9221B" w:rsidRPr="007744FE">
        <w:rPr>
          <w:rFonts w:ascii="Book Antiqua" w:hAnsi="Book Antiqua" w:cs="AdvDailynews"/>
          <w:color w:val="000000" w:themeColor="text1"/>
          <w:lang w:val="en-GB"/>
        </w:rPr>
        <w:t xml:space="preserve"> in both systole and diastole. Care must be taken to exclude </w:t>
      </w:r>
      <w:proofErr w:type="spellStart"/>
      <w:r w:rsidR="00A9221B" w:rsidRPr="007744FE">
        <w:rPr>
          <w:rFonts w:ascii="Book Antiqua" w:hAnsi="Book Antiqua" w:cs="AdvDailynews"/>
          <w:color w:val="000000" w:themeColor="text1"/>
          <w:lang w:val="en-GB"/>
        </w:rPr>
        <w:t>trabeculations</w:t>
      </w:r>
      <w:proofErr w:type="spellEnd"/>
      <w:r w:rsidR="00A9221B" w:rsidRPr="007744FE">
        <w:rPr>
          <w:rFonts w:ascii="Book Antiqua" w:hAnsi="Book Antiqua" w:cs="AdvDailynews"/>
          <w:color w:val="000000" w:themeColor="text1"/>
          <w:lang w:val="en-GB"/>
        </w:rPr>
        <w:t xml:space="preserve"> while tracing the RV area.</w:t>
      </w:r>
      <w:r w:rsidR="002E3B66" w:rsidRPr="007744FE">
        <w:rPr>
          <w:rFonts w:ascii="Book Antiqua" w:hAnsi="Book Antiqua"/>
          <w:color w:val="000000" w:themeColor="text1"/>
          <w:lang w:val="en-GB"/>
        </w:rPr>
        <w:t xml:space="preserve"> </w:t>
      </w:r>
      <w:r w:rsidR="00A32A99" w:rsidRPr="007744FE">
        <w:rPr>
          <w:rFonts w:ascii="Book Antiqua" w:hAnsi="Book Antiqua"/>
          <w:color w:val="000000" w:themeColor="text1"/>
          <w:lang w:val="en-GB"/>
        </w:rPr>
        <w:t>The n</w:t>
      </w:r>
      <w:r w:rsidR="002E3B66" w:rsidRPr="007744FE">
        <w:rPr>
          <w:rFonts w:ascii="Book Antiqua" w:hAnsi="Book Antiqua"/>
          <w:color w:val="000000" w:themeColor="text1"/>
          <w:lang w:val="en-GB"/>
        </w:rPr>
        <w:t xml:space="preserve">ormal range is </w:t>
      </w:r>
      <w:r w:rsidR="00A9221B" w:rsidRPr="007744FE">
        <w:rPr>
          <w:rFonts w:ascii="Book Antiqua" w:hAnsi="Book Antiqua"/>
          <w:color w:val="000000" w:themeColor="text1"/>
          <w:lang w:val="en-GB"/>
        </w:rPr>
        <w:t>35</w:t>
      </w:r>
      <w:r w:rsidRPr="007744FE">
        <w:rPr>
          <w:rFonts w:ascii="Book Antiqua" w:eastAsiaTheme="minorEastAsia" w:hAnsi="Book Antiqua" w:hint="eastAsia"/>
          <w:color w:val="000000" w:themeColor="text1"/>
          <w:lang w:val="en-GB" w:eastAsia="zh-CN"/>
        </w:rPr>
        <w:t>%</w:t>
      </w:r>
      <w:r w:rsidR="00A9221B" w:rsidRPr="007744FE">
        <w:rPr>
          <w:rFonts w:ascii="Book Antiqua" w:hAnsi="Book Antiqua"/>
          <w:color w:val="000000" w:themeColor="text1"/>
          <w:lang w:val="en-GB"/>
        </w:rPr>
        <w:t>-60% and</w:t>
      </w:r>
      <w:r w:rsidR="00A32A99" w:rsidRPr="007744FE">
        <w:rPr>
          <w:rFonts w:ascii="Book Antiqua" w:hAnsi="Book Antiqua"/>
          <w:color w:val="000000" w:themeColor="text1"/>
          <w:lang w:val="en-GB"/>
        </w:rPr>
        <w:t xml:space="preserve"> a</w:t>
      </w:r>
      <w:r w:rsidR="00A9221B" w:rsidRPr="007744FE">
        <w:rPr>
          <w:rFonts w:ascii="Book Antiqua" w:hAnsi="Book Antiqua"/>
          <w:color w:val="000000" w:themeColor="text1"/>
          <w:lang w:val="en-GB"/>
        </w:rPr>
        <w:t xml:space="preserve"> t</w:t>
      </w:r>
      <w:r w:rsidR="00A9221B" w:rsidRPr="007744FE">
        <w:rPr>
          <w:rFonts w:ascii="Book Antiqua" w:hAnsi="Book Antiqua" w:cs="AdvDailynews-b"/>
          <w:color w:val="000000" w:themeColor="text1"/>
          <w:lang w:val="en-GB"/>
        </w:rPr>
        <w:t xml:space="preserve">wo-dimensional FAC &lt; 35% </w:t>
      </w:r>
      <w:r w:rsidR="00A9221B" w:rsidRPr="007744FE">
        <w:rPr>
          <w:rFonts w:ascii="Book Antiqua" w:hAnsi="Book Antiqua" w:cs="AdvDailynews"/>
          <w:color w:val="000000" w:themeColor="text1"/>
          <w:lang w:val="en-GB"/>
        </w:rPr>
        <w:t xml:space="preserve">indicates RV systolic </w:t>
      </w:r>
      <w:proofErr w:type="gramStart"/>
      <w:r w:rsidR="00A9221B" w:rsidRPr="007744FE">
        <w:rPr>
          <w:rFonts w:ascii="Book Antiqua" w:hAnsi="Book Antiqua" w:cs="AdvDailynews"/>
          <w:color w:val="000000" w:themeColor="text1"/>
          <w:lang w:val="en-GB"/>
        </w:rPr>
        <w:t>dysfunction</w:t>
      </w:r>
      <w:proofErr w:type="gramEnd"/>
      <w:r w:rsidR="009A1F6B" w:rsidRPr="007744FE">
        <w:rPr>
          <w:rFonts w:ascii="Book Antiqua" w:hAnsi="Book Antiqua" w:cs="AdvDailynews"/>
          <w:color w:val="000000" w:themeColor="text1"/>
          <w:lang w:val="en-GB"/>
        </w:rPr>
        <w:fldChar w:fldCharType="begin">
          <w:fldData xml:space="preserve">PEVuZE5vdGU+PENpdGU+PEF1dGhvcj5SdWRza2k8L0F1dGhvcj48WWVhcj4yMDEwPC9ZZWFyPjxS
ZWNOdW0+MTA0PC9SZWNOdW0+PERpc3BsYXlUZXh0PjxzdHlsZSBmYWNlPSJzdXBlcnNjcmlwdCI+
WzY5XTwvc3R5bGU+PC9EaXNwbGF5VGV4dD48cmVjb3JkPjxyZWMtbnVtYmVyPjEwNDwvcmVjLW51
bWJlcj48Zm9yZWlnbi1rZXlzPjxrZXkgYXBwPSJFTiIgZGItaWQ9IjV3eHZwc2Z4ODB6NWRzZTJ4
YXB2d3BhZTl4ZXp6ZGRyMHJkZCIgdGltZXN0YW1wPSIwIj4xMDQ8L2tleT48L2ZvcmVpZ24ta2V5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s="AdvDailynews"/>
          <w:color w:val="000000" w:themeColor="text1"/>
          <w:lang w:val="en-GB"/>
        </w:rPr>
        <w:instrText xml:space="preserve"> ADDIN EN.CITE </w:instrText>
      </w:r>
      <w:r w:rsidR="002F2B58" w:rsidRPr="007744FE">
        <w:rPr>
          <w:rFonts w:ascii="Book Antiqua" w:hAnsi="Book Antiqua" w:cs="AdvDailynews"/>
          <w:color w:val="000000" w:themeColor="text1"/>
          <w:lang w:val="en-GB"/>
        </w:rPr>
        <w:fldChar w:fldCharType="begin">
          <w:fldData xml:space="preserve">PEVuZE5vdGU+PENpdGU+PEF1dGhvcj5SdWRza2k8L0F1dGhvcj48WWVhcj4yMDEwPC9ZZWFyPjxS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</w:fldData>
        </w:fldChar>
      </w:r>
      <w:r w:rsidR="002F2B58" w:rsidRPr="007744FE">
        <w:rPr>
          <w:rFonts w:ascii="Book Antiqua" w:hAnsi="Book Antiqua" w:cs="AdvDailynews"/>
          <w:color w:val="000000" w:themeColor="text1"/>
          <w:lang w:val="en-GB"/>
        </w:rPr>
        <w:instrText xml:space="preserve"> ADDIN EN.CITE.DATA </w:instrText>
      </w:r>
      <w:r w:rsidR="002F2B58" w:rsidRPr="007744FE">
        <w:rPr>
          <w:rFonts w:ascii="Book Antiqua" w:hAnsi="Book Antiqua" w:cs="AdvDailynews"/>
          <w:color w:val="000000" w:themeColor="text1"/>
          <w:lang w:val="en-GB"/>
        </w:rPr>
      </w:r>
      <w:r w:rsidR="002F2B58" w:rsidRPr="007744FE">
        <w:rPr>
          <w:rFonts w:ascii="Book Antiqua" w:hAnsi="Book Antiqua" w:cs="AdvDailynews"/>
          <w:color w:val="000000" w:themeColor="text1"/>
          <w:lang w:val="en-GB"/>
        </w:rPr>
        <w:fldChar w:fldCharType="end"/>
      </w:r>
      <w:r w:rsidR="009A1F6B" w:rsidRPr="007744FE">
        <w:rPr>
          <w:rFonts w:ascii="Book Antiqua" w:hAnsi="Book Antiqua" w:cs="AdvDailynews"/>
          <w:color w:val="000000" w:themeColor="text1"/>
          <w:lang w:val="en-GB"/>
        </w:rPr>
      </w:r>
      <w:r w:rsidR="009A1F6B" w:rsidRPr="007744FE">
        <w:rPr>
          <w:rFonts w:ascii="Book Antiqua" w:hAnsi="Book Antiqua" w:cs="AdvDailynews"/>
          <w:color w:val="000000" w:themeColor="text1"/>
          <w:lang w:val="en-GB"/>
        </w:rPr>
        <w:fldChar w:fldCharType="separate"/>
      </w:r>
      <w:r w:rsidR="002F2B58" w:rsidRPr="007744FE">
        <w:rPr>
          <w:rFonts w:ascii="Book Antiqua" w:hAnsi="Book Antiqua" w:cs="AdvDailynews"/>
          <w:noProof/>
          <w:color w:val="000000" w:themeColor="text1"/>
          <w:vertAlign w:val="superscript"/>
          <w:lang w:val="en-GB"/>
        </w:rPr>
        <w:t>[</w:t>
      </w:r>
      <w:hyperlink w:anchor="_ENREF_69" w:tooltip="Rudski, 2010 #104" w:history="1">
        <w:r w:rsidR="002F2B58" w:rsidRPr="007744FE">
          <w:rPr>
            <w:rFonts w:ascii="Book Antiqua" w:hAnsi="Book Antiqua" w:cs="AdvDailynews"/>
            <w:noProof/>
            <w:color w:val="000000" w:themeColor="text1"/>
            <w:vertAlign w:val="superscript"/>
            <w:lang w:val="en-GB"/>
          </w:rPr>
          <w:t>69</w:t>
        </w:r>
      </w:hyperlink>
      <w:r w:rsidR="002F2B58" w:rsidRPr="007744FE">
        <w:rPr>
          <w:rFonts w:ascii="Book Antiqua" w:hAnsi="Book Antiqua" w:cs="AdvDailynews"/>
          <w:noProof/>
          <w:color w:val="000000" w:themeColor="text1"/>
          <w:vertAlign w:val="superscript"/>
          <w:lang w:val="en-GB"/>
        </w:rPr>
        <w:t>]</w:t>
      </w:r>
      <w:r w:rsidR="009A1F6B" w:rsidRPr="007744FE">
        <w:rPr>
          <w:rFonts w:ascii="Book Antiqua" w:hAnsi="Book Antiqua" w:cs="AdvDailynews"/>
          <w:color w:val="000000" w:themeColor="text1"/>
          <w:lang w:val="en-GB"/>
        </w:rPr>
        <w:fldChar w:fldCharType="end"/>
      </w:r>
      <w:r w:rsidR="00A9221B" w:rsidRPr="007744FE">
        <w:rPr>
          <w:rFonts w:ascii="Book Antiqua" w:hAnsi="Book Antiqua" w:cs="AdvDailynews"/>
          <w:color w:val="000000" w:themeColor="text1"/>
          <w:lang w:val="en-GB"/>
        </w:rPr>
        <w:t>.</w:t>
      </w:r>
    </w:p>
    <w:p w14:paraId="65334E22" w14:textId="77777777" w:rsidR="00A9221B" w:rsidRPr="007744FE" w:rsidRDefault="00A9221B" w:rsidP="002670BA">
      <w:pPr>
        <w:autoSpaceDE w:val="0"/>
        <w:autoSpaceDN w:val="0"/>
        <w:adjustRightInd w:val="0"/>
        <w:spacing w:line="360" w:lineRule="auto"/>
        <w:jc w:val="both"/>
        <w:rPr>
          <w:rFonts w:ascii="Book Antiqua" w:hAnsi="Book Antiqua" w:cs="AdvDailynews"/>
          <w:color w:val="000000" w:themeColor="text1"/>
          <w:lang w:val="en-GB"/>
        </w:rPr>
      </w:pPr>
    </w:p>
    <w:p w14:paraId="7C495A2C" w14:textId="77777777" w:rsidR="001E27A1" w:rsidRPr="007744FE" w:rsidRDefault="001E27A1" w:rsidP="002670BA">
      <w:pPr>
        <w:autoSpaceDE w:val="0"/>
        <w:autoSpaceDN w:val="0"/>
        <w:adjustRightInd w:val="0"/>
        <w:spacing w:line="360" w:lineRule="auto"/>
        <w:jc w:val="both"/>
        <w:rPr>
          <w:rFonts w:ascii="Book Antiqua" w:hAnsi="Book Antiqua" w:cs="AdvDailynews"/>
          <w:color w:val="000000" w:themeColor="text1"/>
          <w:lang w:val="en-GB"/>
        </w:rPr>
      </w:pPr>
    </w:p>
    <w:p w14:paraId="25153270" w14:textId="77777777" w:rsidR="001E27A1" w:rsidRPr="007744FE" w:rsidRDefault="001E27A1" w:rsidP="002670BA">
      <w:pPr>
        <w:spacing w:line="360" w:lineRule="auto"/>
        <w:jc w:val="both"/>
        <w:rPr>
          <w:rFonts w:ascii="Book Antiqua" w:hAnsi="Book Antiqua"/>
          <w:b/>
          <w:bCs/>
          <w:caps/>
          <w:color w:val="000000" w:themeColor="text1"/>
          <w:lang w:val="en-GB"/>
        </w:rPr>
      </w:pPr>
      <w:r w:rsidRPr="007744FE">
        <w:rPr>
          <w:rFonts w:ascii="Book Antiqua" w:hAnsi="Book Antiqua"/>
          <w:b/>
          <w:bCs/>
          <w:caps/>
          <w:color w:val="000000" w:themeColor="text1"/>
          <w:lang w:val="en-GB"/>
        </w:rPr>
        <w:t>Utility OF TEE EXAMINATION AND SURGICAL PHASES OF LT</w:t>
      </w:r>
    </w:p>
    <w:p w14:paraId="67F5DCF6" w14:textId="163121A1" w:rsidR="001E27A1" w:rsidRPr="007744FE" w:rsidRDefault="001E27A1" w:rsidP="009028FD">
      <w:pPr>
        <w:autoSpaceDE w:val="0"/>
        <w:autoSpaceDN w:val="0"/>
        <w:adjustRightInd w:val="0"/>
        <w:spacing w:line="360" w:lineRule="auto"/>
        <w:jc w:val="both"/>
        <w:rPr>
          <w:rFonts w:ascii="Book Antiqua" w:hAnsi="Book Antiqua"/>
          <w:bCs/>
          <w:color w:val="000000" w:themeColor="text1"/>
          <w:lang w:val="en-GB"/>
        </w:rPr>
      </w:pPr>
      <w:r w:rsidRPr="007744FE">
        <w:rPr>
          <w:rFonts w:ascii="Book Antiqua" w:hAnsi="Book Antiqua"/>
          <w:bCs/>
          <w:color w:val="000000" w:themeColor="text1"/>
          <w:lang w:val="en-GB"/>
        </w:rPr>
        <w:lastRenderedPageBreak/>
        <w:t xml:space="preserve">In addition to all the pathophysiological processes </w:t>
      </w:r>
      <w:r w:rsidR="0022715F" w:rsidRPr="007744FE">
        <w:rPr>
          <w:rFonts w:ascii="Book Antiqua" w:hAnsi="Book Antiqua"/>
          <w:bCs/>
          <w:color w:val="000000" w:themeColor="text1"/>
          <w:lang w:val="en-GB"/>
        </w:rPr>
        <w:t xml:space="preserve">that </w:t>
      </w:r>
      <w:r w:rsidRPr="007744FE">
        <w:rPr>
          <w:rFonts w:ascii="Book Antiqua" w:hAnsi="Book Antiqua"/>
          <w:bCs/>
          <w:color w:val="000000" w:themeColor="text1"/>
          <w:lang w:val="en-GB"/>
        </w:rPr>
        <w:t>characterize ESLD, the three major stages of LT (pre-</w:t>
      </w:r>
      <w:proofErr w:type="spellStart"/>
      <w:r w:rsidRPr="007744FE">
        <w:rPr>
          <w:rFonts w:ascii="Book Antiqua" w:hAnsi="Book Antiqua"/>
          <w:bCs/>
          <w:color w:val="000000" w:themeColor="text1"/>
          <w:lang w:val="en-GB"/>
        </w:rPr>
        <w:t>anhepatic</w:t>
      </w:r>
      <w:proofErr w:type="spellEnd"/>
      <w:r w:rsidRPr="007744FE">
        <w:rPr>
          <w:rFonts w:ascii="Book Antiqua" w:hAnsi="Book Antiqua"/>
          <w:bCs/>
          <w:color w:val="000000" w:themeColor="text1"/>
          <w:lang w:val="en-GB"/>
        </w:rPr>
        <w:t xml:space="preserve">, </w:t>
      </w:r>
      <w:proofErr w:type="spellStart"/>
      <w:r w:rsidRPr="007744FE">
        <w:rPr>
          <w:rFonts w:ascii="Book Antiqua" w:hAnsi="Book Antiqua"/>
          <w:bCs/>
          <w:color w:val="000000" w:themeColor="text1"/>
          <w:lang w:val="en-GB"/>
        </w:rPr>
        <w:t>anhepatic</w:t>
      </w:r>
      <w:proofErr w:type="spellEnd"/>
      <w:r w:rsidRPr="007744FE">
        <w:rPr>
          <w:rFonts w:ascii="Book Antiqua" w:hAnsi="Book Antiqua"/>
          <w:bCs/>
          <w:color w:val="000000" w:themeColor="text1"/>
          <w:lang w:val="en-GB"/>
        </w:rPr>
        <w:t xml:space="preserve"> and reperfusion phases) pose particular challenges in terms of anaesthetic management. </w:t>
      </w:r>
      <w:r w:rsidR="00A32A99" w:rsidRPr="007744FE">
        <w:rPr>
          <w:rFonts w:ascii="Book Antiqua" w:hAnsi="Book Antiqua"/>
          <w:bCs/>
          <w:color w:val="000000" w:themeColor="text1"/>
          <w:lang w:val="en-GB"/>
        </w:rPr>
        <w:t xml:space="preserve">TEE permits accurate </w:t>
      </w:r>
      <w:r w:rsidRPr="007744FE">
        <w:rPr>
          <w:rFonts w:ascii="Book Antiqua" w:hAnsi="Book Antiqua"/>
          <w:bCs/>
          <w:color w:val="000000" w:themeColor="text1"/>
          <w:lang w:val="en-GB"/>
        </w:rPr>
        <w:t>monitoring of these clinical phases with rapid anaesthetic management during complicated procedure</w:t>
      </w:r>
      <w:r w:rsidR="00A32A99" w:rsidRPr="007744FE">
        <w:rPr>
          <w:rFonts w:ascii="Book Antiqua" w:hAnsi="Book Antiqua"/>
          <w:bCs/>
          <w:color w:val="000000" w:themeColor="text1"/>
          <w:lang w:val="en-GB"/>
        </w:rPr>
        <w:t xml:space="preserve">s, maximizing </w:t>
      </w:r>
      <w:r w:rsidRPr="007744FE">
        <w:rPr>
          <w:rFonts w:ascii="Book Antiqua" w:hAnsi="Book Antiqua"/>
          <w:bCs/>
          <w:color w:val="000000" w:themeColor="text1"/>
          <w:lang w:val="en-GB"/>
        </w:rPr>
        <w:t>the opportunit</w:t>
      </w:r>
      <w:r w:rsidR="00A32A99" w:rsidRPr="007744FE">
        <w:rPr>
          <w:rFonts w:ascii="Book Antiqua" w:hAnsi="Book Antiqua"/>
          <w:bCs/>
          <w:color w:val="000000" w:themeColor="text1"/>
          <w:lang w:val="en-GB"/>
        </w:rPr>
        <w:t>ies</w:t>
      </w:r>
      <w:r w:rsidRPr="007744FE">
        <w:rPr>
          <w:rFonts w:ascii="Book Antiqua" w:hAnsi="Book Antiqua"/>
          <w:bCs/>
          <w:color w:val="000000" w:themeColor="text1"/>
          <w:lang w:val="en-GB"/>
        </w:rPr>
        <w:t xml:space="preserve"> for a successful outcome. </w:t>
      </w:r>
    </w:p>
    <w:p w14:paraId="26FD2052" w14:textId="77777777" w:rsidR="001E27A1" w:rsidRPr="007744FE" w:rsidRDefault="001E27A1" w:rsidP="002670BA">
      <w:pPr>
        <w:autoSpaceDE w:val="0"/>
        <w:autoSpaceDN w:val="0"/>
        <w:adjustRightInd w:val="0"/>
        <w:spacing w:line="360" w:lineRule="auto"/>
        <w:jc w:val="both"/>
        <w:rPr>
          <w:rFonts w:ascii="Book Antiqua" w:eastAsiaTheme="minorEastAsia" w:hAnsi="Book Antiqua"/>
          <w:bCs/>
          <w:color w:val="000000" w:themeColor="text1"/>
          <w:lang w:val="en-GB" w:eastAsia="zh-CN"/>
        </w:rPr>
      </w:pPr>
    </w:p>
    <w:p w14:paraId="57CDB8D6" w14:textId="77777777" w:rsidR="001E27A1" w:rsidRPr="007744FE" w:rsidRDefault="001E27A1" w:rsidP="002670BA">
      <w:pPr>
        <w:autoSpaceDE w:val="0"/>
        <w:autoSpaceDN w:val="0"/>
        <w:adjustRightInd w:val="0"/>
        <w:spacing w:line="360" w:lineRule="auto"/>
        <w:jc w:val="both"/>
        <w:rPr>
          <w:rFonts w:ascii="Book Antiqua" w:hAnsi="Book Antiqua"/>
          <w:bCs/>
          <w:i/>
          <w:color w:val="000000" w:themeColor="text1"/>
          <w:lang w:val="en-GB"/>
        </w:rPr>
      </w:pPr>
      <w:r w:rsidRPr="007744FE">
        <w:rPr>
          <w:rFonts w:ascii="Book Antiqua" w:hAnsi="Book Antiqua"/>
          <w:b/>
          <w:bCs/>
          <w:i/>
          <w:color w:val="000000" w:themeColor="text1"/>
          <w:lang w:val="en-GB"/>
        </w:rPr>
        <w:t>Pre-</w:t>
      </w:r>
      <w:proofErr w:type="spellStart"/>
      <w:r w:rsidRPr="007744FE">
        <w:rPr>
          <w:rFonts w:ascii="Book Antiqua" w:hAnsi="Book Antiqua"/>
          <w:b/>
          <w:bCs/>
          <w:i/>
          <w:color w:val="000000" w:themeColor="text1"/>
          <w:lang w:val="en-GB"/>
        </w:rPr>
        <w:t>anhepatic</w:t>
      </w:r>
      <w:proofErr w:type="spellEnd"/>
      <w:r w:rsidRPr="007744FE">
        <w:rPr>
          <w:rFonts w:ascii="Book Antiqua" w:hAnsi="Book Antiqua"/>
          <w:b/>
          <w:bCs/>
          <w:i/>
          <w:color w:val="000000" w:themeColor="text1"/>
          <w:lang w:val="en-GB"/>
        </w:rPr>
        <w:t xml:space="preserve"> phase</w:t>
      </w:r>
    </w:p>
    <w:p w14:paraId="42547307" w14:textId="6C60F0A0" w:rsidR="001E27A1" w:rsidRPr="007744FE" w:rsidRDefault="001E27A1" w:rsidP="009028FD">
      <w:pPr>
        <w:autoSpaceDE w:val="0"/>
        <w:autoSpaceDN w:val="0"/>
        <w:adjustRightInd w:val="0"/>
        <w:spacing w:line="360" w:lineRule="auto"/>
        <w:jc w:val="both"/>
        <w:rPr>
          <w:rFonts w:ascii="Book Antiqua" w:hAnsi="Book Antiqua"/>
          <w:bCs/>
          <w:color w:val="000000" w:themeColor="text1"/>
          <w:lang w:val="en-GB"/>
        </w:rPr>
      </w:pPr>
      <w:r w:rsidRPr="007744FE">
        <w:rPr>
          <w:rFonts w:ascii="Book Antiqua" w:hAnsi="Book Antiqua"/>
          <w:bCs/>
          <w:color w:val="000000" w:themeColor="text1"/>
          <w:lang w:val="en-GB"/>
        </w:rPr>
        <w:t>The pre</w:t>
      </w:r>
      <w:r w:rsidR="00A32A99" w:rsidRPr="007744FE">
        <w:rPr>
          <w:rFonts w:ascii="Book Antiqua" w:hAnsi="Book Antiqua"/>
          <w:bCs/>
          <w:color w:val="000000" w:themeColor="text1"/>
          <w:lang w:val="en-GB"/>
        </w:rPr>
        <w:t>-</w:t>
      </w:r>
      <w:proofErr w:type="spellStart"/>
      <w:r w:rsidRPr="007744FE">
        <w:rPr>
          <w:rFonts w:ascii="Book Antiqua" w:hAnsi="Book Antiqua"/>
          <w:bCs/>
          <w:color w:val="000000" w:themeColor="text1"/>
          <w:lang w:val="en-GB"/>
        </w:rPr>
        <w:t>anhepatic</w:t>
      </w:r>
      <w:proofErr w:type="spellEnd"/>
      <w:r w:rsidRPr="007744FE">
        <w:rPr>
          <w:rFonts w:ascii="Book Antiqua" w:hAnsi="Book Antiqua"/>
          <w:bCs/>
          <w:color w:val="000000" w:themeColor="text1"/>
          <w:lang w:val="en-GB"/>
        </w:rPr>
        <w:t xml:space="preserve"> phase begins with surgical incision and concludes with cross clamping of </w:t>
      </w:r>
      <w:r w:rsidR="00A32A99" w:rsidRPr="007744FE">
        <w:rPr>
          <w:rFonts w:ascii="Book Antiqua" w:hAnsi="Book Antiqua"/>
          <w:bCs/>
          <w:color w:val="000000" w:themeColor="text1"/>
          <w:lang w:val="en-GB"/>
        </w:rPr>
        <w:t xml:space="preserve">the </w:t>
      </w:r>
      <w:r w:rsidRPr="007744FE">
        <w:rPr>
          <w:rFonts w:ascii="Book Antiqua" w:hAnsi="Book Antiqua"/>
          <w:bCs/>
          <w:color w:val="000000" w:themeColor="text1"/>
          <w:lang w:val="en-GB"/>
        </w:rPr>
        <w:t xml:space="preserve">vascular inflow to the liver. The conventional technique involves clamping of </w:t>
      </w:r>
      <w:r w:rsidRPr="007744FE">
        <w:rPr>
          <w:rFonts w:ascii="Book Antiqua" w:hAnsi="Book Antiqua" w:cs="Calibri"/>
          <w:color w:val="000000" w:themeColor="text1"/>
          <w:lang w:val="en-GB"/>
        </w:rPr>
        <w:t xml:space="preserve">the portal vein, the </w:t>
      </w:r>
      <w:proofErr w:type="spellStart"/>
      <w:r w:rsidRPr="007744FE">
        <w:rPr>
          <w:rFonts w:ascii="Book Antiqua" w:hAnsi="Book Antiqua" w:cs="Calibri"/>
          <w:color w:val="000000" w:themeColor="text1"/>
          <w:lang w:val="en-GB"/>
        </w:rPr>
        <w:t>suprahepatic</w:t>
      </w:r>
      <w:proofErr w:type="spellEnd"/>
      <w:r w:rsidRPr="007744FE">
        <w:rPr>
          <w:rFonts w:ascii="Book Antiqua" w:hAnsi="Book Antiqua" w:cs="Calibri"/>
          <w:color w:val="000000" w:themeColor="text1"/>
          <w:lang w:val="en-GB"/>
        </w:rPr>
        <w:t xml:space="preserve"> inferior vena cava, the </w:t>
      </w:r>
      <w:proofErr w:type="spellStart"/>
      <w:r w:rsidRPr="007744FE">
        <w:rPr>
          <w:rFonts w:ascii="Book Antiqua" w:hAnsi="Book Antiqua" w:cs="Calibri"/>
          <w:color w:val="000000" w:themeColor="text1"/>
          <w:lang w:val="en-GB"/>
        </w:rPr>
        <w:t>infrahepatic</w:t>
      </w:r>
      <w:proofErr w:type="spellEnd"/>
      <w:r w:rsidRPr="007744FE">
        <w:rPr>
          <w:rFonts w:ascii="Book Antiqua" w:hAnsi="Book Antiqua" w:cs="Calibri"/>
          <w:color w:val="000000" w:themeColor="text1"/>
          <w:lang w:val="en-GB"/>
        </w:rPr>
        <w:t xml:space="preserve"> inferior vena cava, and the hepatic artery.</w:t>
      </w:r>
      <w:r w:rsidRPr="007744FE">
        <w:rPr>
          <w:rFonts w:ascii="Book Antiqua" w:hAnsi="Book Antiqua"/>
          <w:bCs/>
          <w:color w:val="000000" w:themeColor="text1"/>
          <w:lang w:val="en-GB"/>
        </w:rPr>
        <w:t xml:space="preserve"> The piggyback technique requires temporary clamping of portal flow only and tangential clamping of </w:t>
      </w:r>
      <w:r w:rsidR="00A32A99" w:rsidRPr="007744FE">
        <w:rPr>
          <w:rFonts w:ascii="Book Antiqua" w:hAnsi="Book Antiqua"/>
          <w:bCs/>
          <w:color w:val="000000" w:themeColor="text1"/>
          <w:lang w:val="en-GB"/>
        </w:rPr>
        <w:t xml:space="preserve">the </w:t>
      </w:r>
      <w:proofErr w:type="spellStart"/>
      <w:r w:rsidRPr="007744FE">
        <w:rPr>
          <w:rFonts w:ascii="Book Antiqua" w:hAnsi="Book Antiqua"/>
          <w:bCs/>
          <w:color w:val="000000" w:themeColor="text1"/>
          <w:lang w:val="en-GB"/>
        </w:rPr>
        <w:t>retrohepatic</w:t>
      </w:r>
      <w:proofErr w:type="spellEnd"/>
      <w:r w:rsidRPr="007744FE">
        <w:rPr>
          <w:rFonts w:ascii="Book Antiqua" w:hAnsi="Book Antiqua"/>
          <w:bCs/>
          <w:color w:val="000000" w:themeColor="text1"/>
          <w:lang w:val="en-GB"/>
        </w:rPr>
        <w:t xml:space="preserve"> inferior vena cava</w:t>
      </w:r>
      <w:r w:rsidR="00A32A99" w:rsidRPr="007744FE">
        <w:rPr>
          <w:rFonts w:ascii="Book Antiqua" w:hAnsi="Book Antiqua"/>
          <w:bCs/>
          <w:color w:val="000000" w:themeColor="text1"/>
          <w:lang w:val="en-GB"/>
        </w:rPr>
        <w:t>,</w:t>
      </w:r>
      <w:r w:rsidRPr="007744FE">
        <w:rPr>
          <w:rFonts w:ascii="Book Antiqua" w:hAnsi="Book Antiqua"/>
          <w:bCs/>
          <w:color w:val="000000" w:themeColor="text1"/>
          <w:lang w:val="en-GB"/>
        </w:rPr>
        <w:t xml:space="preserve"> which allows venous return to the heart.</w:t>
      </w:r>
    </w:p>
    <w:p w14:paraId="3CCDB88C" w14:textId="56AFD8C2"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Surgical bleeding, when present, could be the main issue during the pre</w:t>
      </w:r>
      <w:r w:rsidR="00A32A99" w:rsidRPr="007744FE">
        <w:rPr>
          <w:rFonts w:ascii="Book Antiqua" w:hAnsi="Book Antiqua" w:cs="Calibri"/>
          <w:color w:val="000000" w:themeColor="text1"/>
          <w:lang w:val="en-GB"/>
        </w:rPr>
        <w:t>-</w:t>
      </w:r>
      <w:proofErr w:type="spellStart"/>
      <w:r w:rsidRPr="007744FE">
        <w:rPr>
          <w:rFonts w:ascii="Book Antiqua" w:hAnsi="Book Antiqua" w:cs="Calibri"/>
          <w:color w:val="000000" w:themeColor="text1"/>
          <w:lang w:val="en-GB"/>
        </w:rPr>
        <w:t>anhepatic</w:t>
      </w:r>
      <w:proofErr w:type="spellEnd"/>
      <w:r w:rsidRPr="007744FE">
        <w:rPr>
          <w:rFonts w:ascii="Book Antiqua" w:hAnsi="Book Antiqua" w:cs="Calibri"/>
          <w:color w:val="000000" w:themeColor="text1"/>
          <w:lang w:val="en-GB"/>
        </w:rPr>
        <w:t xml:space="preserve"> phase. </w:t>
      </w:r>
      <w:r w:rsidRPr="007744FE">
        <w:rPr>
          <w:rFonts w:ascii="Book Antiqua" w:hAnsi="Book Antiqua"/>
          <w:color w:val="000000" w:themeColor="text1"/>
          <w:lang w:val="en-GB"/>
        </w:rPr>
        <w:t xml:space="preserve">Dissection may be complicated by steady and sometimes rapid haemorrhage </w:t>
      </w:r>
      <w:r w:rsidR="00A32A99" w:rsidRPr="007744FE">
        <w:rPr>
          <w:rFonts w:ascii="Book Antiqua" w:hAnsi="Book Antiqua"/>
          <w:color w:val="000000" w:themeColor="text1"/>
          <w:lang w:val="en-GB"/>
        </w:rPr>
        <w:t>from</w:t>
      </w:r>
      <w:r w:rsidRPr="007744FE">
        <w:rPr>
          <w:rFonts w:ascii="Book Antiqua" w:hAnsi="Book Antiqua"/>
          <w:color w:val="000000" w:themeColor="text1"/>
          <w:lang w:val="en-GB"/>
        </w:rPr>
        <w:t xml:space="preserve"> varices in the abdominal wall or adhesions within the abdominal cavity. Fluid shifts and third space fluid losses may result from </w:t>
      </w:r>
      <w:r w:rsidR="00230367" w:rsidRPr="007744FE">
        <w:rPr>
          <w:rFonts w:ascii="Book Antiqua" w:hAnsi="Book Antiqua"/>
          <w:color w:val="000000" w:themeColor="text1"/>
          <w:lang w:val="en-GB"/>
        </w:rPr>
        <w:t xml:space="preserve">the </w:t>
      </w:r>
      <w:r w:rsidR="00A32A99" w:rsidRPr="007744FE">
        <w:rPr>
          <w:rFonts w:ascii="Book Antiqua" w:hAnsi="Book Antiqua"/>
          <w:color w:val="000000" w:themeColor="text1"/>
          <w:lang w:val="en-GB"/>
        </w:rPr>
        <w:t xml:space="preserve">drainage of </w:t>
      </w:r>
      <w:proofErr w:type="spellStart"/>
      <w:r w:rsidRPr="007744FE">
        <w:rPr>
          <w:rFonts w:ascii="Book Antiqua" w:hAnsi="Book Antiqua"/>
          <w:color w:val="000000" w:themeColor="text1"/>
          <w:lang w:val="en-GB"/>
        </w:rPr>
        <w:t>ascitic</w:t>
      </w:r>
      <w:proofErr w:type="spellEnd"/>
      <w:r w:rsidRPr="007744FE">
        <w:rPr>
          <w:rFonts w:ascii="Book Antiqua" w:hAnsi="Book Antiqua"/>
          <w:color w:val="000000" w:themeColor="text1"/>
          <w:lang w:val="en-GB"/>
        </w:rPr>
        <w:t xml:space="preserve"> fluid and</w:t>
      </w:r>
      <w:r w:rsidR="00230367" w:rsidRPr="007744FE">
        <w:rPr>
          <w:rFonts w:ascii="Book Antiqua" w:hAnsi="Book Antiqua"/>
          <w:color w:val="000000" w:themeColor="text1"/>
          <w:lang w:val="en-GB"/>
        </w:rPr>
        <w:t xml:space="preserve"> from</w:t>
      </w:r>
      <w:r w:rsidRPr="007744FE">
        <w:rPr>
          <w:rFonts w:ascii="Book Antiqua" w:hAnsi="Book Antiqua"/>
          <w:color w:val="000000" w:themeColor="text1"/>
          <w:lang w:val="en-GB"/>
        </w:rPr>
        <w:t xml:space="preserve"> venous congestion. </w:t>
      </w:r>
      <w:r w:rsidRPr="007744FE">
        <w:rPr>
          <w:rFonts w:ascii="Book Antiqua" w:hAnsi="Book Antiqua" w:cs="Calibri"/>
          <w:color w:val="000000" w:themeColor="text1"/>
          <w:lang w:val="en-GB"/>
        </w:rPr>
        <w:t>Bleeding during this phase of surgery is related to the degree of pre</w:t>
      </w:r>
      <w:r w:rsidR="00664761"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existing coagulopathy, the presence and severity of portal hypertension, and the duration and complexity of the surgical procedure</w:t>
      </w:r>
      <w:r w:rsidRPr="007744FE">
        <w:rPr>
          <w:rFonts w:ascii="Book Antiqua" w:hAnsi="Book Antiqua" w:cs="Calibri"/>
          <w:color w:val="000000" w:themeColor="text1"/>
          <w:lang w:val="en-GB"/>
        </w:rPr>
        <w:fldChar w:fldCharType="begin">
          <w:fldData xml:space="preserve">PEVuZE5vdGU+PENpdGU+PEF1dGhvcj5IYW5uYW1hbjwvQXV0aG9yPjxZZWFyPjIwMTE8L1llYXI+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PEVuZE5vdGU+PENpdGU+PEF1dGhvcj5IYW5uYW1hbjwvQXV0aG9yPjxZZWFyPjIwMTE8L1llYXI+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72" w:tooltip="Hannaman, 2011 #65" w:history="1">
        <w:r w:rsidR="002F2B58" w:rsidRPr="007744FE">
          <w:rPr>
            <w:rFonts w:ascii="Book Antiqua" w:hAnsi="Book Antiqua" w:cs="Calibri"/>
            <w:noProof/>
            <w:color w:val="000000" w:themeColor="text1"/>
            <w:vertAlign w:val="superscript"/>
            <w:lang w:val="en-GB"/>
          </w:rPr>
          <w:t>72</w:t>
        </w:r>
      </w:hyperlink>
      <w:r w:rsidR="009028FD" w:rsidRPr="007744FE">
        <w:rPr>
          <w:rFonts w:ascii="Book Antiqua" w:hAnsi="Book Antiqua" w:cs="Calibri"/>
          <w:noProof/>
          <w:color w:val="000000" w:themeColor="text1"/>
          <w:vertAlign w:val="superscript"/>
          <w:lang w:val="en-GB"/>
        </w:rPr>
        <w:t>,</w:t>
      </w:r>
      <w:hyperlink w:anchor="_ENREF_73" w:tooltip="Steadman, 2004 #66" w:history="1">
        <w:r w:rsidR="002F2B58" w:rsidRPr="007744FE">
          <w:rPr>
            <w:rFonts w:ascii="Book Antiqua" w:hAnsi="Book Antiqua" w:cs="Calibri"/>
            <w:noProof/>
            <w:color w:val="000000" w:themeColor="text1"/>
            <w:vertAlign w:val="superscript"/>
            <w:lang w:val="en-GB"/>
          </w:rPr>
          <w:t>73</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3B2DA701" w14:textId="331B6E6F"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Vascular clamping and manipulation of the liver</w:t>
      </w:r>
      <w:r w:rsidR="00230367"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together with an inadequate volume </w:t>
      </w:r>
      <w:r w:rsidR="00230367" w:rsidRPr="007744FE">
        <w:rPr>
          <w:rFonts w:ascii="Book Antiqua" w:hAnsi="Book Antiqua" w:cs="Calibri"/>
          <w:color w:val="000000" w:themeColor="text1"/>
          <w:lang w:val="en-GB"/>
        </w:rPr>
        <w:t>resuscitation,</w:t>
      </w:r>
      <w:r w:rsidRPr="007744FE">
        <w:rPr>
          <w:rFonts w:ascii="Book Antiqua" w:hAnsi="Book Antiqua" w:cs="Calibri"/>
          <w:color w:val="000000" w:themeColor="text1"/>
          <w:lang w:val="en-GB"/>
        </w:rPr>
        <w:t xml:space="preserve"> result in decreased venous return and reduced cardiac output, </w:t>
      </w:r>
      <w:r w:rsidR="00773BFE" w:rsidRPr="007744FE">
        <w:rPr>
          <w:rFonts w:ascii="Book Antiqua" w:hAnsi="Book Antiqua" w:cs="Calibri"/>
          <w:color w:val="000000" w:themeColor="text1"/>
          <w:lang w:val="en-GB"/>
        </w:rPr>
        <w:t xml:space="preserve">resulting in </w:t>
      </w:r>
      <w:r w:rsidRPr="007744FE">
        <w:rPr>
          <w:rFonts w:ascii="Book Antiqua" w:hAnsi="Book Antiqua" w:cs="Calibri"/>
          <w:color w:val="000000" w:themeColor="text1"/>
          <w:lang w:val="en-GB"/>
        </w:rPr>
        <w:t>critical</w:t>
      </w:r>
      <w:r w:rsidR="00773BFE" w:rsidRPr="007744FE">
        <w:rPr>
          <w:rFonts w:ascii="Book Antiqua" w:hAnsi="Book Antiqua" w:cs="Calibri"/>
          <w:color w:val="000000" w:themeColor="text1"/>
          <w:lang w:val="en-GB"/>
        </w:rPr>
        <w:t xml:space="preserve"> organ</w:t>
      </w:r>
      <w:r w:rsidRPr="007744FE">
        <w:rPr>
          <w:rFonts w:ascii="Book Antiqua" w:hAnsi="Book Antiqua" w:cs="Calibri"/>
          <w:color w:val="000000" w:themeColor="text1"/>
          <w:lang w:val="en-GB"/>
        </w:rPr>
        <w:t xml:space="preserve"> </w:t>
      </w:r>
      <w:proofErr w:type="spellStart"/>
      <w:r w:rsidRPr="007744FE">
        <w:rPr>
          <w:rFonts w:ascii="Book Antiqua" w:hAnsi="Book Antiqua" w:cs="Calibri"/>
          <w:color w:val="000000" w:themeColor="text1"/>
          <w:lang w:val="en-GB"/>
        </w:rPr>
        <w:t>hypoperfusion</w:t>
      </w:r>
      <w:proofErr w:type="spellEnd"/>
      <w:r w:rsidRPr="007744FE">
        <w:rPr>
          <w:rFonts w:ascii="Book Antiqua" w:hAnsi="Book Antiqua" w:cs="ACaslon-Regular"/>
          <w:color w:val="000000" w:themeColor="text1"/>
          <w:lang w:val="en-GB"/>
        </w:rPr>
        <w:fldChar w:fldCharType="begin"/>
      </w:r>
      <w:r w:rsidR="002F2B58" w:rsidRPr="007744FE">
        <w:rPr>
          <w:rFonts w:ascii="Book Antiqua" w:hAnsi="Book Antiqua" w:cs="ACaslon-Regular"/>
          <w:color w:val="000000" w:themeColor="text1"/>
          <w:lang w:val="en-GB"/>
        </w:rPr>
        <w:instrText xml:space="preserve"> ADDIN EN.CITE &lt;EndNote&gt;&lt;Cite&gt;&lt;Author&gt;Moller&lt;/Author&gt;&lt;Year&gt;2009&lt;/Year&gt;&lt;RecNum&gt;85&lt;/RecNum&gt;&lt;DisplayText&gt;&lt;style face="superscript"&gt;[74]&lt;/style&gt;&lt;/DisplayText&gt;&lt;record&gt;&lt;rec-number&gt;85&lt;/rec-number&gt;&lt;foreign-keys&gt;&lt;key app="EN" db-id="5wxvpsfx80z5dse2xapvwpae9xezzddr0rdd" timestamp="0"&gt;85&lt;/key&gt;&lt;/foreign-keys&gt;&lt;ref-type name="Journal Article"&gt;17&lt;/ref-type&gt;&lt;contributors&gt;&lt;authors&gt;&lt;author&gt;Moller, S.&lt;/author&gt;&lt;author&gt;Dumcke, C. W.&lt;/author&gt;&lt;author&gt;Krag, A.&lt;/author&gt;&lt;/authors&gt;&lt;/contributors&gt;&lt;auth-address&gt;Department of Clinical Physiology and Nuclear Medicine, 239, Hvidovre Hospital, Kettegaard Alle 30, DK-2650 Hvidovre, Denmark. soeren.moeller@hvh.regionh.dk&lt;/auth-address&gt;&lt;titles&gt;&lt;title&gt;The heart and the liver&lt;/title&gt;&lt;secondary-title&gt;Expert Rev Gastroenterol Hepatol&lt;/secondary-title&gt;&lt;/titles&gt;&lt;periodical&gt;&lt;full-title&gt;Expert Rev Gastroenterol Hepatol&lt;/full-title&gt;&lt;/periodical&gt;&lt;pages&gt;51-64&lt;/pages&gt;&lt;volume&gt;3&lt;/volume&gt;&lt;number&gt;1&lt;/number&gt;&lt;edition&gt;2009/02/13&lt;/edition&gt;&lt;keywords&gt;&lt;keyword&gt;Animals&lt;/keyword&gt;&lt;keyword&gt;Disease Models, Animal&lt;/keyword&gt;&lt;keyword&gt;Electrocardiography&lt;/keyword&gt;&lt;keyword&gt;Heart Diseases/*complications/*etiology/physiopathology&lt;/keyword&gt;&lt;keyword&gt;Heart Failure/complications/physiopathology&lt;/keyword&gt;&lt;keyword&gt;Hemodynamics&lt;/keyword&gt;&lt;keyword&gt;Humans&lt;/keyword&gt;&lt;keyword&gt;Liver Cirrhosis/etiology/physiopathology&lt;/keyword&gt;&lt;keyword&gt;Liver Diseases/*complications/*etiology/physiopathology&lt;/keyword&gt;&lt;/keywords&gt;&lt;dates&gt;&lt;year&gt;2009&lt;/year&gt;&lt;pub-dates&gt;&lt;date&gt;Feb&lt;/date&gt;&lt;/pub-dates&gt;&lt;/dates&gt;&lt;isbn&gt;1747-4132 (Electronic)&amp;#xD;1747-4124 (Linking)&lt;/isbn&gt;&lt;accession-num&gt;19210113&lt;/accession-num&gt;&lt;urls&gt;&lt;related-urls&gt;&lt;url&gt;http://www.ncbi.nlm.nih.gov/entrez/query.fcgi?cmd=Retrieve&amp;amp;db=PubMed&amp;amp;dopt=Citation&amp;amp;list_uids=19210113&lt;/url&gt;&lt;/related-urls&gt;&lt;/urls&gt;&lt;electronic-resource-num&gt;10.1586/17474124.3.1.51&amp;#xD;10.1586/17474124.3.1.51 [pii]&lt;/electronic-resource-num&gt;&lt;language&gt;eng&lt;/language&gt;&lt;/record&gt;&lt;/Cite&gt;&lt;/EndNote&gt;</w:instrText>
      </w:r>
      <w:r w:rsidRPr="007744FE">
        <w:rPr>
          <w:rFonts w:ascii="Book Antiqua" w:hAnsi="Book Antiqua" w:cs="ACaslon-Regular"/>
          <w:color w:val="000000" w:themeColor="text1"/>
          <w:lang w:val="en-GB"/>
        </w:rPr>
        <w:fldChar w:fldCharType="separate"/>
      </w:r>
      <w:r w:rsidR="002F2B58" w:rsidRPr="007744FE">
        <w:rPr>
          <w:rFonts w:ascii="Book Antiqua" w:hAnsi="Book Antiqua" w:cs="ACaslon-Regular"/>
          <w:noProof/>
          <w:color w:val="000000" w:themeColor="text1"/>
          <w:vertAlign w:val="superscript"/>
          <w:lang w:val="en-GB"/>
        </w:rPr>
        <w:t>[</w:t>
      </w:r>
      <w:hyperlink w:anchor="_ENREF_74" w:tooltip="Moller, 2009 #85" w:history="1">
        <w:r w:rsidR="002F2B58" w:rsidRPr="007744FE">
          <w:rPr>
            <w:rFonts w:ascii="Book Antiqua" w:hAnsi="Book Antiqua" w:cs="ACaslon-Regular"/>
            <w:noProof/>
            <w:color w:val="000000" w:themeColor="text1"/>
            <w:vertAlign w:val="superscript"/>
            <w:lang w:val="en-GB"/>
          </w:rPr>
          <w:t>74</w:t>
        </w:r>
      </w:hyperlink>
      <w:r w:rsidR="002F2B58" w:rsidRPr="007744FE">
        <w:rPr>
          <w:rFonts w:ascii="Book Antiqua" w:hAnsi="Book Antiqua" w:cs="ACaslon-Regular"/>
          <w:noProof/>
          <w:color w:val="000000" w:themeColor="text1"/>
          <w:vertAlign w:val="superscript"/>
          <w:lang w:val="en-GB"/>
        </w:rPr>
        <w:t>]</w:t>
      </w:r>
      <w:r w:rsidRPr="007744FE">
        <w:rPr>
          <w:rFonts w:ascii="Book Antiqua" w:hAnsi="Book Antiqua" w:cs="ACaslon-Regular"/>
          <w:color w:val="000000" w:themeColor="text1"/>
          <w:lang w:val="en-GB"/>
        </w:rPr>
        <w:fldChar w:fldCharType="end"/>
      </w:r>
      <w:r w:rsidRPr="007744FE">
        <w:rPr>
          <w:rFonts w:ascii="Book Antiqua" w:hAnsi="Book Antiqua" w:cs="Calibri"/>
          <w:color w:val="000000" w:themeColor="text1"/>
          <w:lang w:val="en-GB"/>
        </w:rPr>
        <w:t xml:space="preserve">. </w:t>
      </w:r>
    </w:p>
    <w:p w14:paraId="616CAA87" w14:textId="6C39C109" w:rsidR="001E27A1" w:rsidRPr="007744FE" w:rsidRDefault="00773BFE" w:rsidP="002670BA">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S</w:t>
      </w:r>
      <w:r w:rsidR="001E27A1" w:rsidRPr="007744FE">
        <w:rPr>
          <w:rFonts w:ascii="Book Antiqua" w:hAnsi="Book Antiqua" w:cs="Calibri"/>
          <w:color w:val="000000" w:themeColor="text1"/>
          <w:lang w:val="en-GB"/>
        </w:rPr>
        <w:t>udden</w:t>
      </w:r>
      <w:r w:rsidR="009B113E" w:rsidRPr="007744FE">
        <w:rPr>
          <w:rFonts w:ascii="Book Antiqua" w:hAnsi="Book Antiqua" w:cs="Calibri"/>
          <w:color w:val="000000" w:themeColor="text1"/>
          <w:lang w:val="en-GB"/>
        </w:rPr>
        <w:t xml:space="preserve"> haemo</w:t>
      </w:r>
      <w:r w:rsidR="001E27A1" w:rsidRPr="007744FE">
        <w:rPr>
          <w:rFonts w:ascii="Book Antiqua" w:hAnsi="Book Antiqua" w:cs="Calibri"/>
          <w:color w:val="000000" w:themeColor="text1"/>
          <w:lang w:val="en-GB"/>
        </w:rPr>
        <w:t xml:space="preserve">dynamic variations and </w:t>
      </w:r>
      <w:r w:rsidRPr="007744FE">
        <w:rPr>
          <w:rFonts w:ascii="Book Antiqua" w:hAnsi="Book Antiqua" w:cs="Calibri"/>
          <w:color w:val="000000" w:themeColor="text1"/>
          <w:lang w:val="en-GB"/>
        </w:rPr>
        <w:t xml:space="preserve">a </w:t>
      </w:r>
      <w:r w:rsidR="001E27A1" w:rsidRPr="007744FE">
        <w:rPr>
          <w:rFonts w:ascii="Book Antiqua" w:hAnsi="Book Antiqua" w:cs="Calibri"/>
          <w:color w:val="000000" w:themeColor="text1"/>
          <w:lang w:val="en-GB"/>
        </w:rPr>
        <w:t xml:space="preserve">reduced preload are the most serious complications and challenges that the anaesthetist has to manage during LT. </w:t>
      </w:r>
    </w:p>
    <w:p w14:paraId="20D6DCBB" w14:textId="43F6F4B6"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TEE allows </w:t>
      </w:r>
      <w:r w:rsidR="00773BFE" w:rsidRPr="007744FE">
        <w:rPr>
          <w:rFonts w:ascii="Book Antiqua" w:hAnsi="Book Antiqua" w:cs="Calibri"/>
          <w:color w:val="000000" w:themeColor="text1"/>
          <w:lang w:val="en-GB"/>
        </w:rPr>
        <w:t xml:space="preserve">circulatory volumes to be </w:t>
      </w:r>
      <w:r w:rsidRPr="007744FE">
        <w:rPr>
          <w:rFonts w:ascii="Book Antiqua" w:hAnsi="Book Antiqua" w:cs="Calibri"/>
          <w:color w:val="000000" w:themeColor="text1"/>
          <w:lang w:val="en-GB"/>
        </w:rPr>
        <w:t>optimize</w:t>
      </w:r>
      <w:r w:rsidR="00773BFE" w:rsidRPr="007744FE">
        <w:rPr>
          <w:rFonts w:ascii="Book Antiqua" w:hAnsi="Book Antiqua" w:cs="Calibri"/>
          <w:color w:val="000000" w:themeColor="text1"/>
          <w:lang w:val="en-GB"/>
        </w:rPr>
        <w:t>d,</w:t>
      </w:r>
      <w:r w:rsidRPr="007744FE">
        <w:rPr>
          <w:rFonts w:ascii="Book Antiqua" w:hAnsi="Book Antiqua" w:cs="Calibri"/>
          <w:color w:val="000000" w:themeColor="text1"/>
          <w:lang w:val="en-GB"/>
        </w:rPr>
        <w:t xml:space="preserve"> avoiding</w:t>
      </w:r>
      <w:r w:rsidR="00773BFE" w:rsidRPr="007744FE">
        <w:rPr>
          <w:rFonts w:ascii="Book Antiqua" w:hAnsi="Book Antiqua" w:cs="Calibri"/>
          <w:color w:val="000000" w:themeColor="text1"/>
          <w:lang w:val="en-GB"/>
        </w:rPr>
        <w:t xml:space="preserve"> impaired</w:t>
      </w:r>
      <w:r w:rsidRPr="007744FE">
        <w:rPr>
          <w:rFonts w:ascii="Book Antiqua" w:hAnsi="Book Antiqua" w:cs="Calibri"/>
          <w:color w:val="000000" w:themeColor="text1"/>
          <w:lang w:val="en-GB"/>
        </w:rPr>
        <w:t xml:space="preserve"> organ perfusion, </w:t>
      </w:r>
      <w:r w:rsidR="009B113E" w:rsidRPr="007744FE">
        <w:rPr>
          <w:rFonts w:ascii="Book Antiqua" w:hAnsi="Book Antiqua" w:cs="Calibri"/>
          <w:color w:val="000000" w:themeColor="text1"/>
          <w:lang w:val="en-GB"/>
        </w:rPr>
        <w:t xml:space="preserve">ischaemia </w:t>
      </w:r>
      <w:r w:rsidRPr="007744FE">
        <w:rPr>
          <w:rFonts w:ascii="Book Antiqua" w:hAnsi="Book Antiqua" w:cs="Calibri"/>
          <w:color w:val="000000" w:themeColor="text1"/>
          <w:lang w:val="en-GB"/>
        </w:rPr>
        <w:t>and</w:t>
      </w:r>
      <w:r w:rsidR="00773BFE"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at the same time</w:t>
      </w:r>
      <w:r w:rsidR="00773BFE"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volume overload. </w:t>
      </w:r>
      <w:r w:rsidR="00773BFE" w:rsidRPr="007744FE">
        <w:rPr>
          <w:rFonts w:ascii="Book Antiqua" w:hAnsi="Book Antiqua" w:cs="Calibri"/>
          <w:color w:val="000000" w:themeColor="text1"/>
          <w:lang w:val="en-GB"/>
        </w:rPr>
        <w:t>I</w:t>
      </w:r>
      <w:r w:rsidRPr="007744FE">
        <w:rPr>
          <w:rFonts w:ascii="Book Antiqua" w:hAnsi="Book Antiqua" w:cs="Calibri"/>
          <w:color w:val="000000" w:themeColor="text1"/>
          <w:lang w:val="en-GB"/>
        </w:rPr>
        <w:t>dentif</w:t>
      </w:r>
      <w:r w:rsidR="00773BFE" w:rsidRPr="007744FE">
        <w:rPr>
          <w:rFonts w:ascii="Book Antiqua" w:hAnsi="Book Antiqua" w:cs="Calibri"/>
          <w:color w:val="000000" w:themeColor="text1"/>
          <w:lang w:val="en-GB"/>
        </w:rPr>
        <w:t xml:space="preserve">ying </w:t>
      </w:r>
      <w:r w:rsidRPr="007744FE">
        <w:rPr>
          <w:rFonts w:ascii="Book Antiqua" w:hAnsi="Book Antiqua" w:cs="Calibri"/>
          <w:color w:val="000000" w:themeColor="text1"/>
          <w:lang w:val="en-GB"/>
        </w:rPr>
        <w:t>the cause of</w:t>
      </w:r>
      <w:r w:rsidR="00773BFE" w:rsidRPr="007744FE">
        <w:rPr>
          <w:rFonts w:ascii="Book Antiqua" w:hAnsi="Book Antiqua" w:cs="Calibri"/>
          <w:color w:val="000000" w:themeColor="text1"/>
          <w:lang w:val="en-GB"/>
        </w:rPr>
        <w:t xml:space="preserve"> any</w:t>
      </w:r>
      <w:r w:rsidRPr="007744FE">
        <w:rPr>
          <w:rFonts w:ascii="Book Antiqua" w:hAnsi="Book Antiqua" w:cs="Calibri"/>
          <w:color w:val="000000" w:themeColor="text1"/>
          <w:lang w:val="en-GB"/>
        </w:rPr>
        <w:t xml:space="preserve"> hypotension is </w:t>
      </w:r>
      <w:r w:rsidR="00773BFE" w:rsidRPr="007744FE">
        <w:rPr>
          <w:rFonts w:ascii="Book Antiqua" w:hAnsi="Book Antiqua" w:cs="Calibri"/>
          <w:color w:val="000000" w:themeColor="text1"/>
          <w:lang w:val="en-GB"/>
        </w:rPr>
        <w:t xml:space="preserve">critical for successful </w:t>
      </w:r>
      <w:r w:rsidRPr="007744FE">
        <w:rPr>
          <w:rFonts w:ascii="Book Antiqua" w:hAnsi="Book Antiqua" w:cs="Calibri"/>
          <w:color w:val="000000" w:themeColor="text1"/>
          <w:lang w:val="en-GB"/>
        </w:rPr>
        <w:t xml:space="preserve">treatment </w:t>
      </w:r>
      <w:r w:rsidR="00773BFE" w:rsidRPr="007744FE">
        <w:rPr>
          <w:rFonts w:ascii="Book Antiqua" w:hAnsi="Book Antiqua" w:cs="Calibri"/>
          <w:color w:val="000000" w:themeColor="text1"/>
          <w:lang w:val="en-GB"/>
        </w:rPr>
        <w:t xml:space="preserve">and aggressive fluid repletion leading to overload must be avoided to prevent </w:t>
      </w:r>
      <w:r w:rsidRPr="007744FE">
        <w:rPr>
          <w:rFonts w:ascii="Book Antiqua" w:hAnsi="Book Antiqua" w:cs="Calibri"/>
          <w:color w:val="000000" w:themeColor="text1"/>
          <w:lang w:val="en-GB"/>
        </w:rPr>
        <w:t xml:space="preserve">pulmonary </w:t>
      </w:r>
      <w:r w:rsidR="00773BFE"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edema </w:t>
      </w:r>
      <w:r w:rsidR="00773BFE" w:rsidRPr="007744FE">
        <w:rPr>
          <w:rFonts w:ascii="Book Antiqua" w:hAnsi="Book Antiqua" w:cs="Calibri"/>
          <w:color w:val="000000" w:themeColor="text1"/>
          <w:lang w:val="en-GB"/>
        </w:rPr>
        <w:t xml:space="preserve">or </w:t>
      </w:r>
      <w:r w:rsidRPr="007744FE">
        <w:rPr>
          <w:rFonts w:ascii="Book Antiqua" w:hAnsi="Book Antiqua" w:cs="Calibri"/>
          <w:color w:val="000000" w:themeColor="text1"/>
          <w:lang w:val="en-GB"/>
        </w:rPr>
        <w:t>right ventricular failure due to un</w:t>
      </w:r>
      <w:r w:rsidR="00773BFE" w:rsidRPr="007744FE">
        <w:rPr>
          <w:rFonts w:ascii="Book Antiqua" w:hAnsi="Book Antiqua" w:cs="Calibri"/>
          <w:color w:val="000000" w:themeColor="text1"/>
          <w:lang w:val="en-GB"/>
        </w:rPr>
        <w:t>recognized</w:t>
      </w:r>
      <w:r w:rsidRPr="007744FE">
        <w:rPr>
          <w:rFonts w:ascii="Book Antiqua" w:hAnsi="Book Antiqua" w:cs="Calibri"/>
          <w:color w:val="000000" w:themeColor="text1"/>
          <w:lang w:val="en-GB"/>
        </w:rPr>
        <w:t xml:space="preserve"> preoperative cardiac disease</w:t>
      </w:r>
      <w:r w:rsidRPr="007744FE">
        <w:rPr>
          <w:rFonts w:ascii="Book Antiqua" w:hAnsi="Book Antiqua" w:cs="Calibri"/>
          <w:color w:val="000000" w:themeColor="text1"/>
          <w:lang w:val="en-GB"/>
        </w:rPr>
        <w:fldChar w:fldCharType="begin">
          <w:fldData xml:space="preserve">PEVuZE5vdGU+PENpdGU+PEF1dGhvcj5CdXJ0ZW5zaGF3PC9BdXRob3I+PFllYXI+MjAwNjwvWWVh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PEVuZE5vdGU+PENpdGU+PEF1dGhvcj5CdXJ0ZW5zaGF3PC9BdXRob3I+PFllYXI+MjAwNjwvWWVh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3" w:tooltip="Gaskari, 2006 #86" w:history="1">
        <w:r w:rsidR="002F2B58" w:rsidRPr="007744FE">
          <w:rPr>
            <w:rFonts w:ascii="Book Antiqua" w:hAnsi="Book Antiqua" w:cs="Calibri"/>
            <w:noProof/>
            <w:color w:val="000000" w:themeColor="text1"/>
            <w:vertAlign w:val="superscript"/>
            <w:lang w:val="en-GB"/>
          </w:rPr>
          <w:t>3</w:t>
        </w:r>
      </w:hyperlink>
      <w:r w:rsidR="009028FD" w:rsidRPr="007744FE">
        <w:rPr>
          <w:rFonts w:ascii="Book Antiqua" w:hAnsi="Book Antiqua" w:cs="Calibri"/>
          <w:noProof/>
          <w:color w:val="000000" w:themeColor="text1"/>
          <w:vertAlign w:val="superscript"/>
          <w:lang w:val="en-GB"/>
        </w:rPr>
        <w:t>,</w:t>
      </w:r>
      <w:hyperlink w:anchor="_ENREF_75" w:tooltip="Burtenshaw, 2006 #67" w:history="1">
        <w:r w:rsidR="002F2B58" w:rsidRPr="007744FE">
          <w:rPr>
            <w:rFonts w:ascii="Book Antiqua" w:hAnsi="Book Antiqua" w:cs="Calibri"/>
            <w:noProof/>
            <w:color w:val="000000" w:themeColor="text1"/>
            <w:vertAlign w:val="superscript"/>
            <w:lang w:val="en-GB"/>
          </w:rPr>
          <w:t>75</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6DDEA3AF" w14:textId="287F5EA5" w:rsidR="001E27A1" w:rsidRPr="007744FE" w:rsidRDefault="00773BFE"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s="Calibri"/>
          <w:color w:val="000000" w:themeColor="text1"/>
          <w:lang w:val="en-GB"/>
        </w:rPr>
        <w:t>C</w:t>
      </w:r>
      <w:r w:rsidR="001E27A1" w:rsidRPr="007744FE">
        <w:rPr>
          <w:rFonts w:ascii="Book Antiqua" w:hAnsi="Book Antiqua" w:cs="Calibri"/>
          <w:color w:val="000000" w:themeColor="text1"/>
          <w:lang w:val="en-GB"/>
        </w:rPr>
        <w:t xml:space="preserve">lose approximation of the papillary muscles and decreases in LVEDA and LVEDD in the TG Mid SAX view </w:t>
      </w:r>
      <w:r w:rsidRPr="007744FE">
        <w:rPr>
          <w:rFonts w:ascii="Book Antiqua" w:hAnsi="Book Antiqua" w:cs="Calibri"/>
          <w:color w:val="000000" w:themeColor="text1"/>
          <w:lang w:val="en-GB"/>
        </w:rPr>
        <w:t xml:space="preserve">signal </w:t>
      </w:r>
      <w:r w:rsidR="001E27A1" w:rsidRPr="007744FE">
        <w:rPr>
          <w:rFonts w:ascii="Book Antiqua" w:hAnsi="Book Antiqua" w:cs="Calibri"/>
          <w:color w:val="000000" w:themeColor="text1"/>
          <w:lang w:val="en-GB"/>
        </w:rPr>
        <w:t xml:space="preserve">a reduced preload </w:t>
      </w:r>
      <w:r w:rsidRPr="007744FE">
        <w:rPr>
          <w:rFonts w:ascii="Book Antiqua" w:hAnsi="Book Antiqua" w:cs="Calibri"/>
          <w:color w:val="000000" w:themeColor="text1"/>
          <w:lang w:val="en-GB"/>
        </w:rPr>
        <w:t xml:space="preserve">due </w:t>
      </w:r>
      <w:r w:rsidR="001E27A1" w:rsidRPr="007744FE">
        <w:rPr>
          <w:rFonts w:ascii="Book Antiqua" w:hAnsi="Book Antiqua" w:cs="Calibri"/>
          <w:color w:val="000000" w:themeColor="text1"/>
          <w:lang w:val="en-GB"/>
        </w:rPr>
        <w:t xml:space="preserve">to haemorrhage or vascular </w:t>
      </w:r>
      <w:r w:rsidR="001E27A1" w:rsidRPr="007744FE">
        <w:rPr>
          <w:rFonts w:ascii="Book Antiqua" w:hAnsi="Book Antiqua" w:cs="Calibri"/>
          <w:color w:val="000000" w:themeColor="text1"/>
          <w:lang w:val="en-GB"/>
        </w:rPr>
        <w:lastRenderedPageBreak/>
        <w:t>clamping</w:t>
      </w:r>
      <w:r w:rsidR="00230367" w:rsidRPr="007744FE">
        <w:rPr>
          <w:rFonts w:ascii="Book Antiqua" w:hAnsi="Book Antiqua" w:cs="Calibri"/>
          <w:color w:val="000000" w:themeColor="text1"/>
          <w:lang w:val="en-GB"/>
        </w:rPr>
        <w:t>:</w:t>
      </w:r>
      <w:r w:rsidR="001E27A1" w:rsidRPr="007744FE">
        <w:rPr>
          <w:rFonts w:ascii="Book Antiqua" w:hAnsi="Book Antiqua" w:cs="Calibri"/>
          <w:color w:val="000000" w:themeColor="text1"/>
          <w:lang w:val="en-GB"/>
        </w:rPr>
        <w:t xml:space="preserve"> after </w:t>
      </w:r>
      <w:r w:rsidR="000044A7"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 xml:space="preserve"> </w:t>
      </w:r>
      <w:r w:rsidR="001E27A1" w:rsidRPr="007744FE">
        <w:rPr>
          <w:rFonts w:ascii="Book Antiqua" w:hAnsi="Book Antiqua" w:cs="Calibri"/>
          <w:color w:val="000000" w:themeColor="text1"/>
          <w:lang w:val="en-GB"/>
        </w:rPr>
        <w:t>fluid challenge</w:t>
      </w:r>
      <w:r w:rsidR="0022715F" w:rsidRPr="007744FE">
        <w:rPr>
          <w:rFonts w:ascii="Book Antiqua" w:hAnsi="Book Antiqua" w:cs="Calibri"/>
          <w:color w:val="000000" w:themeColor="text1"/>
          <w:lang w:val="en-GB"/>
        </w:rPr>
        <w:t>;</w:t>
      </w:r>
      <w:r w:rsidR="001E27A1" w:rsidRPr="007744FE">
        <w:rPr>
          <w:rFonts w:ascii="Book Antiqua" w:hAnsi="Book Antiqua" w:cs="Calibri"/>
          <w:color w:val="000000" w:themeColor="text1"/>
          <w:lang w:val="en-GB"/>
        </w:rPr>
        <w:t xml:space="preserve"> TEE </w:t>
      </w:r>
      <w:r w:rsidR="000044A7" w:rsidRPr="007744FE">
        <w:rPr>
          <w:rFonts w:ascii="Book Antiqua" w:hAnsi="Book Antiqua" w:cs="Calibri"/>
          <w:color w:val="000000" w:themeColor="text1"/>
          <w:lang w:val="en-GB"/>
        </w:rPr>
        <w:t xml:space="preserve">allows the anaesthetist to assess </w:t>
      </w:r>
      <w:r w:rsidR="001E27A1" w:rsidRPr="007744FE">
        <w:rPr>
          <w:rFonts w:ascii="Book Antiqua" w:hAnsi="Book Antiqua" w:cs="Calibri"/>
          <w:color w:val="000000" w:themeColor="text1"/>
          <w:lang w:val="en-GB"/>
        </w:rPr>
        <w:t xml:space="preserve">the adequacy </w:t>
      </w:r>
      <w:r w:rsidR="000044A7" w:rsidRPr="007744FE">
        <w:rPr>
          <w:rFonts w:ascii="Book Antiqua" w:hAnsi="Book Antiqua" w:cs="Calibri"/>
          <w:color w:val="000000" w:themeColor="text1"/>
          <w:lang w:val="en-GB"/>
        </w:rPr>
        <w:t>the</w:t>
      </w:r>
      <w:r w:rsidR="001E27A1" w:rsidRPr="007744FE">
        <w:rPr>
          <w:rFonts w:ascii="Book Antiqua" w:hAnsi="Book Antiqua" w:cs="Calibri"/>
          <w:color w:val="000000" w:themeColor="text1"/>
          <w:lang w:val="en-GB"/>
        </w:rPr>
        <w:t xml:space="preserve"> interventions</w:t>
      </w:r>
      <w:r w:rsidR="000044A7" w:rsidRPr="007744FE">
        <w:rPr>
          <w:rFonts w:ascii="Book Antiqua" w:hAnsi="Book Antiqua" w:cs="Calibri"/>
          <w:color w:val="000000" w:themeColor="text1"/>
          <w:lang w:val="en-GB"/>
        </w:rPr>
        <w:t xml:space="preserve"> rapidly</w:t>
      </w:r>
      <w:r w:rsidR="001E27A1" w:rsidRPr="007744FE">
        <w:rPr>
          <w:rFonts w:ascii="Book Antiqua" w:hAnsi="Book Antiqua" w:cs="Calibri"/>
          <w:color w:val="000000" w:themeColor="text1"/>
          <w:lang w:val="en-GB"/>
        </w:rPr>
        <w:t xml:space="preserve">. </w:t>
      </w:r>
      <w:r w:rsidR="000044A7" w:rsidRPr="007744FE">
        <w:rPr>
          <w:rFonts w:ascii="Book Antiqua" w:hAnsi="Book Antiqua" w:cs="Calibri"/>
          <w:color w:val="000000" w:themeColor="text1"/>
          <w:lang w:val="en-GB"/>
        </w:rPr>
        <w:t>S</w:t>
      </w:r>
      <w:r w:rsidR="001E27A1" w:rsidRPr="007744FE">
        <w:rPr>
          <w:rFonts w:ascii="Book Antiqua" w:hAnsi="Book Antiqua"/>
          <w:color w:val="000000" w:themeColor="text1"/>
          <w:lang w:val="en-GB"/>
        </w:rPr>
        <w:t xml:space="preserve">igns of RV and right atrial dilation together with RV </w:t>
      </w:r>
      <w:proofErr w:type="spellStart"/>
      <w:proofErr w:type="gramStart"/>
      <w:r w:rsidR="001E27A1" w:rsidRPr="007744FE">
        <w:rPr>
          <w:rFonts w:ascii="Book Antiqua" w:hAnsi="Book Antiqua"/>
          <w:color w:val="000000" w:themeColor="text1"/>
          <w:lang w:val="en-GB"/>
        </w:rPr>
        <w:t>hypokinesis</w:t>
      </w:r>
      <w:proofErr w:type="spellEnd"/>
      <w:proofErr w:type="gramEnd"/>
      <w:r w:rsidR="001E27A1" w:rsidRPr="007744FE">
        <w:rPr>
          <w:rFonts w:ascii="Book Antiqua" w:hAnsi="Book Antiqua"/>
          <w:color w:val="000000" w:themeColor="text1"/>
          <w:lang w:val="en-GB"/>
        </w:rPr>
        <w:fldChar w:fldCharType="begin">
          <w:fldData xml:space="preserve">PEVuZE5vdGU+PENpdGU+PEF1dGhvcj5Ub3JiaWNraTwvQXV0aG9yPjxZZWFyPjIwMDg8L1llYXI+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PEVuZE5vdGU+PENpdGU+PEF1dGhvcj5Ub3JiaWNraTwvQXV0aG9yPjxZZWFyPjIwMDg8L1llYXI+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1E27A1" w:rsidRPr="007744FE">
        <w:rPr>
          <w:rFonts w:ascii="Book Antiqua" w:hAnsi="Book Antiqua"/>
          <w:color w:val="000000" w:themeColor="text1"/>
          <w:lang w:val="en-GB"/>
        </w:rPr>
      </w:r>
      <w:r w:rsidR="001E27A1"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6" w:tooltip="Torbicki, 2008 #60" w:history="1">
        <w:r w:rsidR="002F2B58" w:rsidRPr="007744FE">
          <w:rPr>
            <w:rFonts w:ascii="Book Antiqua" w:hAnsi="Book Antiqua"/>
            <w:noProof/>
            <w:color w:val="000000" w:themeColor="text1"/>
            <w:vertAlign w:val="superscript"/>
            <w:lang w:val="en-GB"/>
          </w:rPr>
          <w:t>76</w:t>
        </w:r>
      </w:hyperlink>
      <w:r w:rsidR="002F2B58" w:rsidRPr="007744FE">
        <w:rPr>
          <w:rFonts w:ascii="Book Antiqua" w:hAnsi="Book Antiqua"/>
          <w:noProof/>
          <w:color w:val="000000" w:themeColor="text1"/>
          <w:vertAlign w:val="superscript"/>
          <w:lang w:val="en-GB"/>
        </w:rPr>
        <w:t>]</w:t>
      </w:r>
      <w:r w:rsidR="001E27A1" w:rsidRPr="007744FE">
        <w:rPr>
          <w:rFonts w:ascii="Book Antiqua" w:hAnsi="Book Antiqua"/>
          <w:color w:val="000000" w:themeColor="text1"/>
          <w:lang w:val="en-GB"/>
        </w:rPr>
        <w:fldChar w:fldCharType="end"/>
      </w:r>
      <w:r w:rsidR="001E27A1" w:rsidRPr="007744FE">
        <w:rPr>
          <w:rFonts w:ascii="Book Antiqua" w:hAnsi="Book Antiqua"/>
          <w:color w:val="000000" w:themeColor="text1"/>
          <w:lang w:val="en-GB"/>
        </w:rPr>
        <w:t xml:space="preserve"> or atypical regional wall motion abnormalities of the RV free wall</w:t>
      </w:r>
      <w:r w:rsidR="001E27A1" w:rsidRPr="007744FE">
        <w:rPr>
          <w:rFonts w:ascii="Book Antiqua" w:hAnsi="Book Antiqua"/>
          <w:color w:val="000000" w:themeColor="text1"/>
          <w:lang w:val="en-GB"/>
        </w:rPr>
        <w:fldChar w:fldCharType="begin">
          <w:fldData xml:space="preserve">PEVuZE5vdGU+PENpdGU+PEF1dGhvcj5NY0Nvbm5lbGw8L0F1dGhvcj48WWVhcj4xOTk2PC9ZZWFy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PEVuZE5vdGU+PENpdGU+PEF1dGhvcj5NY0Nvbm5lbGw8L0F1dGhvcj48WWVhcj4xOTk2PC9ZZWFy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1E27A1" w:rsidRPr="007744FE">
        <w:rPr>
          <w:rFonts w:ascii="Book Antiqua" w:hAnsi="Book Antiqua"/>
          <w:color w:val="000000" w:themeColor="text1"/>
          <w:lang w:val="en-GB"/>
        </w:rPr>
      </w:r>
      <w:r w:rsidR="001E27A1"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7" w:tooltip="McConnell, 1996 #61" w:history="1">
        <w:r w:rsidR="002F2B58" w:rsidRPr="007744FE">
          <w:rPr>
            <w:rFonts w:ascii="Book Antiqua" w:hAnsi="Book Antiqua"/>
            <w:noProof/>
            <w:color w:val="000000" w:themeColor="text1"/>
            <w:vertAlign w:val="superscript"/>
            <w:lang w:val="en-GB"/>
          </w:rPr>
          <w:t>77</w:t>
        </w:r>
      </w:hyperlink>
      <w:r w:rsidR="002F2B58" w:rsidRPr="007744FE">
        <w:rPr>
          <w:rFonts w:ascii="Book Antiqua" w:hAnsi="Book Antiqua"/>
          <w:noProof/>
          <w:color w:val="000000" w:themeColor="text1"/>
          <w:vertAlign w:val="superscript"/>
          <w:lang w:val="en-GB"/>
        </w:rPr>
        <w:t>]</w:t>
      </w:r>
      <w:r w:rsidR="001E27A1" w:rsidRPr="007744FE">
        <w:rPr>
          <w:rFonts w:ascii="Book Antiqua" w:hAnsi="Book Antiqua"/>
          <w:color w:val="000000" w:themeColor="text1"/>
          <w:lang w:val="en-GB"/>
        </w:rPr>
        <w:fldChar w:fldCharType="end"/>
      </w:r>
      <w:r w:rsidR="001E27A1" w:rsidRPr="007744FE">
        <w:rPr>
          <w:rFonts w:ascii="Book Antiqua" w:hAnsi="Book Antiqua"/>
          <w:color w:val="000000" w:themeColor="text1"/>
          <w:lang w:val="en-GB"/>
        </w:rPr>
        <w:t xml:space="preserve"> can </w:t>
      </w:r>
      <w:r w:rsidR="000044A7" w:rsidRPr="007744FE">
        <w:rPr>
          <w:rFonts w:ascii="Book Antiqua" w:hAnsi="Book Antiqua"/>
          <w:color w:val="000000" w:themeColor="text1"/>
          <w:lang w:val="en-GB"/>
        </w:rPr>
        <w:t>draw attention to</w:t>
      </w:r>
      <w:r w:rsidR="001E27A1" w:rsidRPr="007744FE">
        <w:rPr>
          <w:rFonts w:ascii="Book Antiqua" w:hAnsi="Book Antiqua"/>
          <w:color w:val="000000" w:themeColor="text1"/>
          <w:lang w:val="en-GB"/>
        </w:rPr>
        <w:t xml:space="preserve"> right ventricular failure.</w:t>
      </w:r>
    </w:p>
    <w:p w14:paraId="113A61CB" w14:textId="395E985D" w:rsidR="001E27A1" w:rsidRPr="007744FE" w:rsidRDefault="001E27A1"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If </w:t>
      </w:r>
      <w:r w:rsidR="000044A7" w:rsidRPr="007744FE">
        <w:rPr>
          <w:rFonts w:ascii="Book Antiqua" w:hAnsi="Book Antiqua"/>
          <w:color w:val="000000" w:themeColor="text1"/>
          <w:lang w:val="en-GB"/>
        </w:rPr>
        <w:t xml:space="preserve">the </w:t>
      </w:r>
      <w:r w:rsidRPr="007744FE">
        <w:rPr>
          <w:rFonts w:ascii="Book Antiqua" w:hAnsi="Book Antiqua"/>
          <w:color w:val="000000" w:themeColor="text1"/>
          <w:lang w:val="en-GB"/>
        </w:rPr>
        <w:t>conventional</w:t>
      </w:r>
      <w:r w:rsidR="000044A7" w:rsidRPr="007744FE">
        <w:rPr>
          <w:rFonts w:ascii="Book Antiqua" w:hAnsi="Book Antiqua"/>
          <w:color w:val="000000" w:themeColor="text1"/>
          <w:lang w:val="en-GB"/>
        </w:rPr>
        <w:t xml:space="preserve"> surgical</w:t>
      </w:r>
      <w:r w:rsidRPr="007744FE">
        <w:rPr>
          <w:rFonts w:ascii="Book Antiqua" w:hAnsi="Book Antiqua"/>
          <w:color w:val="000000" w:themeColor="text1"/>
          <w:lang w:val="en-GB"/>
        </w:rPr>
        <w:t xml:space="preserve"> technique</w:t>
      </w:r>
      <w:r w:rsidRPr="007744FE">
        <w:rPr>
          <w:rFonts w:ascii="Book Antiqua" w:hAnsi="Book Antiqua" w:cs="Calibri"/>
          <w:color w:val="000000" w:themeColor="text1"/>
          <w:lang w:val="en-GB"/>
        </w:rPr>
        <w:t xml:space="preserve"> </w:t>
      </w:r>
      <w:r w:rsidR="000044A7" w:rsidRPr="007744FE">
        <w:rPr>
          <w:rFonts w:ascii="Book Antiqua" w:hAnsi="Book Antiqua" w:cs="Calibri"/>
          <w:color w:val="000000" w:themeColor="text1"/>
          <w:lang w:val="en-GB"/>
        </w:rPr>
        <w:t xml:space="preserve">with </w:t>
      </w:r>
      <w:r w:rsidRPr="007744FE">
        <w:rPr>
          <w:rFonts w:ascii="Book Antiqua" w:hAnsi="Book Antiqua"/>
          <w:color w:val="000000" w:themeColor="text1"/>
          <w:lang w:val="en-GB"/>
        </w:rPr>
        <w:t xml:space="preserve">inferior vena cava and portal vein </w:t>
      </w:r>
      <w:r w:rsidRPr="007744FE">
        <w:rPr>
          <w:rFonts w:ascii="Book Antiqua" w:hAnsi="Book Antiqua" w:cs="Calibri"/>
          <w:color w:val="000000" w:themeColor="text1"/>
          <w:lang w:val="en-GB"/>
        </w:rPr>
        <w:t xml:space="preserve">clamping </w:t>
      </w:r>
      <w:r w:rsidR="000044A7" w:rsidRPr="007744FE">
        <w:rPr>
          <w:rFonts w:ascii="Book Antiqua" w:hAnsi="Book Antiqua" w:cs="Calibri"/>
          <w:color w:val="000000" w:themeColor="text1"/>
          <w:lang w:val="en-GB"/>
        </w:rPr>
        <w:t xml:space="preserve">is </w:t>
      </w:r>
      <w:r w:rsidRPr="007744FE">
        <w:rPr>
          <w:rFonts w:ascii="Book Antiqua" w:hAnsi="Book Antiqua" w:cs="Calibri"/>
          <w:color w:val="000000" w:themeColor="text1"/>
          <w:lang w:val="en-GB"/>
        </w:rPr>
        <w:t xml:space="preserve">poorly tolerated, the VVB might be warranted </w:t>
      </w:r>
      <w:r w:rsidR="009B113E" w:rsidRPr="007744FE">
        <w:rPr>
          <w:rFonts w:ascii="Book Antiqua" w:hAnsi="Book Antiqua" w:cs="Calibri"/>
          <w:color w:val="000000" w:themeColor="text1"/>
          <w:lang w:val="en-GB"/>
        </w:rPr>
        <w:t>to</w:t>
      </w:r>
      <w:r w:rsidRPr="007744FE">
        <w:rPr>
          <w:rFonts w:ascii="Book Antiqua" w:hAnsi="Book Antiqua" w:cs="Calibri"/>
          <w:color w:val="000000" w:themeColor="text1"/>
          <w:lang w:val="en-GB"/>
        </w:rPr>
        <w:t xml:space="preserve"> guarantee venous return to right </w:t>
      </w:r>
      <w:r w:rsidRPr="007744FE">
        <w:rPr>
          <w:rFonts w:ascii="Book Antiqua" w:hAnsi="Book Antiqua"/>
          <w:color w:val="000000" w:themeColor="text1"/>
          <w:lang w:val="en-GB"/>
        </w:rPr>
        <w:t>atrium and</w:t>
      </w:r>
      <w:r w:rsidR="000044A7" w:rsidRPr="007744FE">
        <w:rPr>
          <w:rFonts w:ascii="Book Antiqua" w:hAnsi="Book Antiqua"/>
          <w:color w:val="000000" w:themeColor="text1"/>
          <w:lang w:val="en-GB"/>
        </w:rPr>
        <w:t xml:space="preserve"> to</w:t>
      </w:r>
      <w:r w:rsidRPr="007744FE">
        <w:rPr>
          <w:rFonts w:ascii="Book Antiqua" w:hAnsi="Book Antiqua"/>
          <w:color w:val="000000" w:themeColor="text1"/>
          <w:lang w:val="en-GB"/>
        </w:rPr>
        <w:t xml:space="preserve"> decompress the portal venous system, reducing </w:t>
      </w:r>
      <w:r w:rsidR="00165A25" w:rsidRPr="007744FE">
        <w:rPr>
          <w:rFonts w:ascii="Book Antiqua" w:hAnsi="Book Antiqua"/>
          <w:color w:val="000000" w:themeColor="text1"/>
          <w:lang w:val="en-GB"/>
        </w:rPr>
        <w:t xml:space="preserve">bleeding, </w:t>
      </w:r>
      <w:r w:rsidR="000044A7" w:rsidRPr="007744FE">
        <w:rPr>
          <w:rFonts w:ascii="Book Antiqua" w:hAnsi="Book Antiqua"/>
          <w:color w:val="000000" w:themeColor="text1"/>
          <w:shd w:val="clear" w:color="auto" w:fill="FFFFFF"/>
          <w:lang w:val="en-GB"/>
        </w:rPr>
        <w:t xml:space="preserve">vascular congestion to the intestines, </w:t>
      </w:r>
      <w:r w:rsidR="00165A25" w:rsidRPr="007744FE">
        <w:rPr>
          <w:rFonts w:ascii="Book Antiqua" w:hAnsi="Book Antiqua"/>
          <w:color w:val="000000" w:themeColor="text1"/>
          <w:shd w:val="clear" w:color="auto" w:fill="FFFFFF"/>
          <w:lang w:val="en-GB"/>
        </w:rPr>
        <w:t xml:space="preserve">and </w:t>
      </w:r>
      <w:r w:rsidRPr="007744FE">
        <w:rPr>
          <w:rFonts w:ascii="Book Antiqua" w:hAnsi="Book Antiqua"/>
          <w:color w:val="000000" w:themeColor="text1"/>
          <w:lang w:val="en-GB"/>
        </w:rPr>
        <w:t>injury to the bowel capillary bed</w:t>
      </w:r>
      <w:r w:rsidRPr="007744FE">
        <w:rPr>
          <w:rFonts w:ascii="Book Antiqua" w:hAnsi="Book Antiqua"/>
          <w:color w:val="000000" w:themeColor="text1"/>
          <w:lang w:val="en-GB"/>
        </w:rPr>
        <w:fldChar w:fldCharType="begin">
          <w:fldData xml:space="preserve">PEVuZE5vdGU+PENpdGU+PEF1dGhvcj5NaXJhbmRhPC9BdXRob3I+PFllYXI+MjAxMjwvWWVhcj48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PEVuZE5vdGU+PENpdGU+PEF1dGhvcj5NaXJhbmRhPC9BdXRob3I+PFllYXI+MjAxMjwvWWVhcj48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Pr="007744FE">
        <w:rPr>
          <w:rFonts w:ascii="Book Antiqua" w:hAnsi="Book Antiqua"/>
          <w:color w:val="000000" w:themeColor="text1"/>
          <w:lang w:val="en-GB"/>
        </w:rPr>
      </w:r>
      <w:r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8" w:tooltip="Miranda, 2012 #119" w:history="1">
        <w:r w:rsidR="002F2B58" w:rsidRPr="007744FE">
          <w:rPr>
            <w:rFonts w:ascii="Book Antiqua" w:hAnsi="Book Antiqua"/>
            <w:noProof/>
            <w:color w:val="000000" w:themeColor="text1"/>
            <w:vertAlign w:val="superscript"/>
            <w:lang w:val="en-GB"/>
          </w:rPr>
          <w:t>78</w:t>
        </w:r>
      </w:hyperlink>
      <w:r w:rsidR="002F2B58" w:rsidRPr="007744FE">
        <w:rPr>
          <w:rFonts w:ascii="Book Antiqua" w:hAnsi="Book Antiqua"/>
          <w:noProof/>
          <w:color w:val="000000" w:themeColor="text1"/>
          <w:vertAlign w:val="superscript"/>
          <w:lang w:val="en-GB"/>
        </w:rPr>
        <w:t>]</w:t>
      </w:r>
      <w:r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07C66DE9" w14:textId="7D07F901"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In this case, TEE can assist in the placement of transcutaneous VVB lines</w:t>
      </w:r>
      <w:r w:rsidR="00165A25"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confirm the correct location of guide wires in the venous system</w:t>
      </w:r>
      <w:r w:rsidR="00165A25"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detect the tip of the cannula in the superior vena cava</w:t>
      </w:r>
      <w:r w:rsidRPr="007744FE">
        <w:rPr>
          <w:rFonts w:ascii="Book Antiqua" w:hAnsi="Book Antiqua" w:cs="Calibri"/>
          <w:color w:val="000000" w:themeColor="text1"/>
          <w:lang w:val="en-GB"/>
        </w:rPr>
        <w:fldChar w:fldCharType="begin"/>
      </w:r>
      <w:r w:rsidR="002F2B58" w:rsidRPr="007744FE">
        <w:rPr>
          <w:rFonts w:ascii="Book Antiqua" w:hAnsi="Book Antiqua" w:cs="Calibri"/>
          <w:color w:val="000000" w:themeColor="text1"/>
          <w:lang w:val="en-GB"/>
        </w:rPr>
        <w:instrText xml:space="preserve"> ADDIN EN.CITE &lt;EndNote&gt;&lt;Cite&gt;&lt;Author&gt;Planinsic&lt;/Author&gt;&lt;Year&gt;2003&lt;/Year&gt;&lt;RecNum&gt;72&lt;/RecNum&gt;&lt;DisplayText&gt;&lt;style face="superscript"&gt;[79]&lt;/style&gt;&lt;/DisplayText&gt;&lt;record&gt;&lt;rec-number&gt;72&lt;/rec-number&gt;&lt;foreign-keys&gt;&lt;key app="EN" db-id="5wxvpsfx80z5dse2xapvwpae9xezzddr0rdd" timestamp="0"&gt;72&lt;/key&gt;&lt;/foreign-keys&gt;&lt;ref-type name="Journal Article"&gt;17&lt;/ref-type&gt;&lt;contributors&gt;&lt;authors&gt;&lt;author&gt;Planinsic, R. M.&lt;/author&gt;&lt;author&gt;Nicolau-Raducu, R.&lt;/author&gt;&lt;author&gt;Caldwell, J. C.&lt;/author&gt;&lt;author&gt;Aggarwal, S.&lt;/author&gt;&lt;author&gt;Hilmi, I.&lt;/author&gt;&lt;/authors&gt;&lt;/contributors&gt;&lt;auth-address&gt;Department of Anesthesiology, University of Pittsburgh Medical Center, Pennsylvania, USA. planinsicrm@anes.upmc.edu&lt;/auth-address&gt;&lt;titles&gt;&lt;title&gt;Transesophageal echocardiography-guided placement of internal jugular percutaneous venovenous bypass cannula in orthotopic liver transplantation&lt;/title&gt;&lt;secondary-title&gt;Anesth Analg&lt;/secondary-title&gt;&lt;/titles&gt;&lt;periodical&gt;&lt;full-title&gt;Anesth Analg&lt;/full-title&gt;&lt;/periodical&gt;&lt;pages&gt;648-9&lt;/pages&gt;&lt;volume&gt;97&lt;/volume&gt;&lt;number&gt;3&lt;/number&gt;&lt;edition&gt;2003/08/23&lt;/edition&gt;&lt;keywords&gt;&lt;keyword&gt;Catheterization, Peripheral/*methods&lt;/keyword&gt;&lt;keyword&gt;Echocardiography, Transesophageal/*methods&lt;/keyword&gt;&lt;keyword&gt;Humans&lt;/keyword&gt;&lt;keyword&gt;Jugular Veins/ultrasonography&lt;/keyword&gt;&lt;keyword&gt;Liver Transplantation/*methods&lt;/keyword&gt;&lt;/keywords&gt;&lt;dates&gt;&lt;year&gt;2003&lt;/year&gt;&lt;pub-dates&gt;&lt;date&gt;Sep&lt;/date&gt;&lt;/pub-dates&gt;&lt;/dates&gt;&lt;isbn&gt;0003-2999 (Print)&amp;#xD;0003-2999 (Linking)&lt;/isbn&gt;&lt;accession-num&gt;12933376&lt;/accession-num&gt;&lt;urls&gt;&lt;related-urls&gt;&lt;url&gt;http://www.ncbi.nlm.nih.gov/entrez/query.fcgi?cmd=Retrieve&amp;amp;db=PubMed&amp;amp;dopt=Citation&amp;amp;list_uids=12933376&lt;/url&gt;&lt;/related-urls&gt;&lt;/urls&gt;&lt;language&gt;eng&lt;/language&gt;&lt;/record&gt;&lt;/Cite&gt;&lt;/EndNote&gt;</w:instrText>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79" w:tooltip="Planinsic, 2003 #72" w:history="1">
        <w:r w:rsidR="002F2B58" w:rsidRPr="007744FE">
          <w:rPr>
            <w:rFonts w:ascii="Book Antiqua" w:hAnsi="Book Antiqua" w:cs="Calibri"/>
            <w:noProof/>
            <w:color w:val="000000" w:themeColor="text1"/>
            <w:vertAlign w:val="superscript"/>
            <w:lang w:val="en-GB"/>
          </w:rPr>
          <w:t>79</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Air embolism, thromboembolism, and inadvertent </w:t>
      </w:r>
      <w:proofErr w:type="spellStart"/>
      <w:r w:rsidRPr="007744FE">
        <w:rPr>
          <w:rFonts w:ascii="Book Antiqua" w:hAnsi="Book Antiqua" w:cs="Calibri"/>
          <w:color w:val="000000" w:themeColor="text1"/>
          <w:lang w:val="en-GB"/>
        </w:rPr>
        <w:t>decannulation</w:t>
      </w:r>
      <w:proofErr w:type="spellEnd"/>
      <w:r w:rsidRPr="007744FE">
        <w:rPr>
          <w:rFonts w:ascii="Book Antiqua" w:hAnsi="Book Antiqua" w:cs="Calibri"/>
          <w:color w:val="000000" w:themeColor="text1"/>
          <w:lang w:val="en-GB"/>
        </w:rPr>
        <w:t xml:space="preserve"> are among the reported and feared complications</w:t>
      </w:r>
      <w:r w:rsidR="00165A25" w:rsidRPr="007744FE">
        <w:rPr>
          <w:rFonts w:ascii="Book Antiqua" w:hAnsi="Book Antiqua" w:cs="Calibri"/>
          <w:color w:val="000000" w:themeColor="text1"/>
          <w:lang w:val="en-GB"/>
        </w:rPr>
        <w:t xml:space="preserve"> of VVB</w:t>
      </w:r>
      <w:r w:rsidRPr="007744FE">
        <w:rPr>
          <w:rFonts w:ascii="Book Antiqua" w:hAnsi="Book Antiqua" w:cs="Calibri"/>
          <w:color w:val="000000" w:themeColor="text1"/>
          <w:lang w:val="en-GB"/>
        </w:rPr>
        <w:t xml:space="preserve"> </w:t>
      </w:r>
      <w:r w:rsidR="00165A25" w:rsidRPr="007744FE">
        <w:rPr>
          <w:rFonts w:ascii="Book Antiqua" w:hAnsi="Book Antiqua" w:cs="Calibri"/>
          <w:color w:val="000000" w:themeColor="text1"/>
          <w:lang w:val="en-GB"/>
        </w:rPr>
        <w:t xml:space="preserve">and can </w:t>
      </w:r>
      <w:r w:rsidRPr="007744FE">
        <w:rPr>
          <w:rFonts w:ascii="Book Antiqua" w:hAnsi="Book Antiqua" w:cs="Calibri"/>
          <w:color w:val="000000" w:themeColor="text1"/>
          <w:lang w:val="en-GB"/>
        </w:rPr>
        <w:t>increase</w:t>
      </w:r>
      <w:r w:rsidR="00165A25" w:rsidRPr="007744FE">
        <w:rPr>
          <w:rFonts w:ascii="Book Antiqua" w:hAnsi="Book Antiqua" w:cs="Calibri"/>
          <w:color w:val="000000" w:themeColor="text1"/>
          <w:lang w:val="en-GB"/>
        </w:rPr>
        <w:t xml:space="preserve"> its </w:t>
      </w:r>
      <w:r w:rsidRPr="007744FE">
        <w:rPr>
          <w:rFonts w:ascii="Book Antiqua" w:hAnsi="Book Antiqua" w:cs="Calibri"/>
          <w:color w:val="000000" w:themeColor="text1"/>
          <w:lang w:val="en-GB"/>
        </w:rPr>
        <w:t>morbidity</w:t>
      </w:r>
      <w:r w:rsidRPr="007744FE">
        <w:rPr>
          <w:rFonts w:ascii="Book Antiqua" w:hAnsi="Book Antiqua" w:cs="Calibri"/>
          <w:color w:val="000000" w:themeColor="text1"/>
          <w:lang w:val="en-GB"/>
        </w:rPr>
        <w:fldChar w:fldCharType="begin"/>
      </w:r>
      <w:r w:rsidR="002F2B58" w:rsidRPr="007744FE">
        <w:rPr>
          <w:rFonts w:ascii="Book Antiqua" w:hAnsi="Book Antiqua" w:cs="Calibri"/>
          <w:color w:val="000000" w:themeColor="text1"/>
          <w:lang w:val="en-GB"/>
        </w:rPr>
        <w:instrText xml:space="preserve"> ADDIN EN.CITE &lt;EndNote&gt;&lt;Cite&gt;&lt;Author&gt;Budd&lt;/Author&gt;&lt;Year&gt;2001&lt;/Year&gt;&lt;RecNum&gt;73&lt;/RecNum&gt;&lt;DisplayText&gt;&lt;style face="superscript"&gt;[80]&lt;/style&gt;&lt;/DisplayText&gt;&lt;record&gt;&lt;rec-number&gt;73&lt;/rec-number&gt;&lt;foreign-keys&gt;&lt;key app="EN" db-id="5wxvpsfx80z5dse2xapvwpae9xezzddr0rdd" timestamp="0"&gt;73&lt;/key&gt;&lt;/foreign-keys&gt;&lt;ref-type name="Journal Article"&gt;17&lt;/ref-type&gt;&lt;contributors&gt;&lt;authors&gt;&lt;author&gt;Budd, J. M.&lt;/author&gt;&lt;author&gt;Isaac, J. L.&lt;/author&gt;&lt;author&gt;Bennett, J.&lt;/author&gt;&lt;author&gt;Freeman, J. W.&lt;/author&gt;&lt;/authors&gt;&lt;/contributors&gt;&lt;auth-address&gt;Featherstone Department of Anaesthetics and Intensive Care, University Hospital Birmingham NHS Trust, Queen Elizabeth Hospital, Edgbaston, Birmingham, UK.&lt;/auth-address&gt;&lt;titles&gt;&lt;title&gt;Morbidity and mortality associated with large-bore percutaneous venovenous bypass cannulation for 312 orthotopic liver transplantations&lt;/title&gt;&lt;secondary-title&gt;Liver Transpl&lt;/secondary-title&gt;&lt;/titles&gt;&lt;periodical&gt;&lt;full-title&gt;Liver Transpl&lt;/full-title&gt;&lt;/periodical&gt;&lt;pages&gt;359-62&lt;/pages&gt;&lt;volume&gt;7&lt;/volume&gt;&lt;number&gt;4&lt;/number&gt;&lt;edition&gt;2001/04/17&lt;/edition&gt;&lt;keywords&gt;&lt;keyword&gt;Adult&lt;/keyword&gt;&lt;keyword&gt;Aged&lt;/keyword&gt;&lt;keyword&gt;Catheterization, Central Venous/adverse effects/*methods&lt;/keyword&gt;&lt;keyword&gt;Extracorporeal Circulation/adverse effects/*methods&lt;/keyword&gt;&lt;keyword&gt;Humans&lt;/keyword&gt;&lt;keyword&gt;Jugular Veins&lt;/keyword&gt;&lt;keyword&gt;Liver Transplantation/*methods/mortality&lt;/keyword&gt;&lt;keyword&gt;Middle Aged&lt;/keyword&gt;&lt;keyword&gt;Morbidity&lt;/keyword&gt;&lt;keyword&gt;Retrospective Studies&lt;/keyword&gt;&lt;keyword&gt;Subclavian Vein&lt;/keyword&gt;&lt;/keywords&gt;&lt;dates&gt;&lt;year&gt;2001&lt;/year&gt;&lt;pub-dates&gt;&lt;date&gt;Apr&lt;/date&gt;&lt;/pub-dates&gt;&lt;/dates&gt;&lt;isbn&gt;1527-6465 (Print)&amp;#xD;1527-6465 (Linking)&lt;/isbn&gt;&lt;accession-num&gt;11303297&lt;/accession-num&gt;&lt;urls&gt;&lt;related-urls&gt;&lt;url&gt;http://www.ncbi.nlm.nih.gov/entrez/query.fcgi?cmd=Retrieve&amp;amp;db=PubMed&amp;amp;dopt=Citation&amp;amp;list_uids=11303297&lt;/url&gt;&lt;/related-urls&gt;&lt;/urls&gt;&lt;electronic-resource-num&gt;S1527646501599542 [pii]&amp;#xD;10.1053/jlts.2001.22708&lt;/electronic-resource-num&gt;&lt;language&gt;eng&lt;/language&gt;&lt;/record&gt;&lt;/Cite&gt;&lt;/EndNote&gt;</w:instrText>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80" w:tooltip="Budd, 2001 #73" w:history="1">
        <w:r w:rsidR="002F2B58" w:rsidRPr="007744FE">
          <w:rPr>
            <w:rFonts w:ascii="Book Antiqua" w:hAnsi="Book Antiqua" w:cs="Calibri"/>
            <w:noProof/>
            <w:color w:val="000000" w:themeColor="text1"/>
            <w:vertAlign w:val="superscript"/>
            <w:lang w:val="en-GB"/>
          </w:rPr>
          <w:t>80</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r w:rsidRPr="007744FE">
        <w:rPr>
          <w:rFonts w:ascii="Book Antiqua" w:hAnsi="Book Antiqua" w:cs="Bookman-Light"/>
          <w:color w:val="000000" w:themeColor="text1"/>
          <w:lang w:val="en-GB"/>
        </w:rPr>
        <w:t xml:space="preserve"> </w:t>
      </w:r>
    </w:p>
    <w:p w14:paraId="627329DB" w14:textId="77777777" w:rsidR="001E27A1" w:rsidRPr="007744FE" w:rsidRDefault="001E27A1" w:rsidP="002670BA">
      <w:pPr>
        <w:autoSpaceDE w:val="0"/>
        <w:autoSpaceDN w:val="0"/>
        <w:adjustRightInd w:val="0"/>
        <w:spacing w:line="360" w:lineRule="auto"/>
        <w:jc w:val="both"/>
        <w:rPr>
          <w:rFonts w:ascii="Book Antiqua" w:hAnsi="Book Antiqua" w:cs="Calibri"/>
          <w:b/>
          <w:color w:val="000000" w:themeColor="text1"/>
          <w:lang w:val="en-GB"/>
        </w:rPr>
      </w:pPr>
    </w:p>
    <w:p w14:paraId="2E6E8091" w14:textId="77777777" w:rsidR="001E27A1" w:rsidRPr="007744FE" w:rsidRDefault="001E27A1" w:rsidP="002670BA">
      <w:pPr>
        <w:autoSpaceDE w:val="0"/>
        <w:autoSpaceDN w:val="0"/>
        <w:adjustRightInd w:val="0"/>
        <w:spacing w:line="360" w:lineRule="auto"/>
        <w:jc w:val="both"/>
        <w:rPr>
          <w:rFonts w:ascii="Book Antiqua" w:hAnsi="Book Antiqua" w:cs="Calibri"/>
          <w:b/>
          <w:i/>
          <w:color w:val="000000" w:themeColor="text1"/>
          <w:lang w:val="en-GB"/>
        </w:rPr>
      </w:pPr>
      <w:proofErr w:type="spellStart"/>
      <w:r w:rsidRPr="007744FE">
        <w:rPr>
          <w:rFonts w:ascii="Book Antiqua" w:hAnsi="Book Antiqua" w:cs="Calibri"/>
          <w:b/>
          <w:i/>
          <w:color w:val="000000" w:themeColor="text1"/>
          <w:lang w:val="en-GB"/>
        </w:rPr>
        <w:t>Anhepatic</w:t>
      </w:r>
      <w:proofErr w:type="spellEnd"/>
      <w:r w:rsidRPr="007744FE">
        <w:rPr>
          <w:rFonts w:ascii="Book Antiqua" w:hAnsi="Book Antiqua" w:cs="Calibri"/>
          <w:b/>
          <w:i/>
          <w:color w:val="000000" w:themeColor="text1"/>
          <w:lang w:val="en-GB"/>
        </w:rPr>
        <w:t xml:space="preserve"> phase</w:t>
      </w:r>
    </w:p>
    <w:p w14:paraId="21BCDFB2" w14:textId="4CF16337" w:rsidR="001E27A1" w:rsidRPr="007744FE" w:rsidRDefault="001E27A1" w:rsidP="009028FD">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w:t>
      </w:r>
      <w:proofErr w:type="spellStart"/>
      <w:r w:rsidRPr="007744FE">
        <w:rPr>
          <w:rFonts w:ascii="Book Antiqua" w:hAnsi="Book Antiqua" w:cs="Calibri"/>
          <w:color w:val="000000" w:themeColor="text1"/>
          <w:lang w:val="en-GB"/>
        </w:rPr>
        <w:t>anhepatic</w:t>
      </w:r>
      <w:proofErr w:type="spellEnd"/>
      <w:r w:rsidRPr="007744FE">
        <w:rPr>
          <w:rFonts w:ascii="Book Antiqua" w:hAnsi="Book Antiqua" w:cs="Calibri"/>
          <w:color w:val="000000" w:themeColor="text1"/>
          <w:lang w:val="en-GB"/>
        </w:rPr>
        <w:t xml:space="preserve"> phase starts after complete occlusion of vascular inflow to the liver</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includes the removal of the native liver</w:t>
      </w:r>
      <w:r w:rsidR="00DB4A14" w:rsidRPr="007744FE">
        <w:rPr>
          <w:rFonts w:ascii="Book Antiqua" w:hAnsi="Book Antiqua" w:cs="Calibri"/>
          <w:color w:val="000000" w:themeColor="text1"/>
          <w:lang w:val="en-GB"/>
        </w:rPr>
        <w:t xml:space="preserve"> and</w:t>
      </w:r>
      <w:r w:rsidRPr="007744FE">
        <w:rPr>
          <w:rFonts w:ascii="Book Antiqua" w:hAnsi="Book Antiqua" w:cs="Calibri"/>
          <w:color w:val="000000" w:themeColor="text1"/>
          <w:lang w:val="en-GB"/>
        </w:rPr>
        <w:t xml:space="preserve"> the co</w:t>
      </w:r>
      <w:r w:rsidR="00165A25" w:rsidRPr="007744FE">
        <w:rPr>
          <w:rFonts w:ascii="Book Antiqua" w:hAnsi="Book Antiqua" w:cs="Calibri"/>
          <w:color w:val="000000" w:themeColor="text1"/>
          <w:lang w:val="en-GB"/>
        </w:rPr>
        <w:t>mple</w:t>
      </w:r>
      <w:r w:rsidRPr="007744FE">
        <w:rPr>
          <w:rFonts w:ascii="Book Antiqua" w:hAnsi="Book Antiqua" w:cs="Calibri"/>
          <w:color w:val="000000" w:themeColor="text1"/>
          <w:lang w:val="en-GB"/>
        </w:rPr>
        <w:t>tion of the vascular anastomoses</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ends with the reperfusion of the newly grafted liver. This phase is mainly characterized by hemodynamic changes induced by the cross-clamping of the inferior vena cava and portal vein</w:t>
      </w:r>
      <w:r w:rsidR="00165A25"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which reduce venous return, cardiac output</w:t>
      </w:r>
      <w:r w:rsidR="00165A25" w:rsidRPr="007744FE">
        <w:rPr>
          <w:rFonts w:ascii="Book Antiqua" w:hAnsi="Book Antiqua" w:cs="Calibri"/>
          <w:color w:val="000000" w:themeColor="text1"/>
          <w:lang w:val="en-GB"/>
        </w:rPr>
        <w:t xml:space="preserve"> and</w:t>
      </w:r>
      <w:r w:rsidRPr="007744FE">
        <w:rPr>
          <w:rFonts w:ascii="Book Antiqua" w:hAnsi="Book Antiqua" w:cs="Calibri"/>
          <w:color w:val="000000" w:themeColor="text1"/>
          <w:lang w:val="en-GB"/>
        </w:rPr>
        <w:t xml:space="preserve"> renal perfusion pressure </w:t>
      </w:r>
      <w:r w:rsidR="00165A25" w:rsidRPr="007744FE">
        <w:rPr>
          <w:rFonts w:ascii="Book Antiqua" w:hAnsi="Book Antiqua" w:cs="Calibri"/>
          <w:color w:val="000000" w:themeColor="text1"/>
          <w:lang w:val="en-GB"/>
        </w:rPr>
        <w:t xml:space="preserve">while </w:t>
      </w:r>
      <w:r w:rsidRPr="007744FE">
        <w:rPr>
          <w:rFonts w:ascii="Book Antiqua" w:hAnsi="Book Antiqua"/>
          <w:color w:val="000000" w:themeColor="text1"/>
          <w:shd w:val="clear" w:color="auto" w:fill="FFFFFF"/>
          <w:lang w:val="en-GB"/>
        </w:rPr>
        <w:t>increas</w:t>
      </w:r>
      <w:r w:rsidR="00165A25" w:rsidRPr="007744FE">
        <w:rPr>
          <w:rFonts w:ascii="Book Antiqua" w:hAnsi="Book Antiqua"/>
          <w:color w:val="000000" w:themeColor="text1"/>
          <w:shd w:val="clear" w:color="auto" w:fill="FFFFFF"/>
          <w:lang w:val="en-GB"/>
        </w:rPr>
        <w:t>ing the</w:t>
      </w:r>
      <w:r w:rsidRPr="007744FE">
        <w:rPr>
          <w:rFonts w:ascii="Book Antiqua" w:hAnsi="Book Antiqua"/>
          <w:color w:val="000000" w:themeColor="text1"/>
          <w:shd w:val="clear" w:color="auto" w:fill="FFFFFF"/>
          <w:lang w:val="en-GB"/>
        </w:rPr>
        <w:t xml:space="preserve"> splanchnic and lower </w:t>
      </w:r>
      <w:proofErr w:type="spellStart"/>
      <w:r w:rsidRPr="007744FE">
        <w:rPr>
          <w:rFonts w:ascii="Book Antiqua" w:hAnsi="Book Antiqua"/>
          <w:color w:val="000000" w:themeColor="text1"/>
          <w:shd w:val="clear" w:color="auto" w:fill="FFFFFF"/>
          <w:lang w:val="en-GB"/>
        </w:rPr>
        <w:t>caval</w:t>
      </w:r>
      <w:proofErr w:type="spellEnd"/>
      <w:r w:rsidRPr="007744FE">
        <w:rPr>
          <w:rFonts w:ascii="Book Antiqua" w:hAnsi="Book Antiqua"/>
          <w:color w:val="000000" w:themeColor="text1"/>
          <w:shd w:val="clear" w:color="auto" w:fill="FFFFFF"/>
          <w:lang w:val="en-GB"/>
        </w:rPr>
        <w:t xml:space="preserve"> pressures</w:t>
      </w:r>
      <w:r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&lt;EndNote&gt;&lt;Cite&gt;&lt;Author&gt;Ozier&lt;/Author&gt;&lt;Year&gt;2008&lt;/Year&gt;&lt;RecNum&gt;69&lt;/RecNum&gt;&lt;DisplayText&gt;&lt;style face="superscript"&gt;[25]&lt;/style&gt;&lt;/DisplayText&gt;&lt;record&gt;&lt;rec-number&gt;69&lt;/rec-number&gt;&lt;foreign-keys&gt;&lt;key app="EN" db-id="5wxvpsfx80z5dse2xapvwpae9xezzddr0rdd" timestamp="0"&gt;69&lt;/key&gt;&lt;/foreign-keys&gt;&lt;ref-type name="Journal Article"&gt;17&lt;/ref-type&gt;&lt;contributors&gt;&lt;authors&gt;&lt;author&gt;Ozier, Y.&lt;/author&gt;&lt;author&gt;Klinck, J. R.&lt;/author&gt;&lt;/authors&gt;&lt;/contributors&gt;&lt;auth-address&gt;Department of Anesthesia and Critical Care, Paris Descartes University, Hopital Cochin, Paris, France. yves.ozier@cch.aphp.fr&lt;/auth-address&gt;&lt;titles&gt;&lt;title&gt;Anesthetic management of hepatic transplantation&lt;/title&gt;&lt;secondary-title&gt;Curr Opin Anaesthesiol&lt;/secondary-title&gt;&lt;/titles&gt;&lt;periodical&gt;&lt;full-title&gt;Curr Opin Anaesthesiol&lt;/full-title&gt;&lt;/periodical&gt;&lt;pages&gt;391-400&lt;/pages&gt;&lt;volume&gt;21&lt;/volume&gt;&lt;number&gt;3&lt;/number&gt;&lt;edition&gt;2008/05/07&lt;/edition&gt;&lt;keywords&gt;&lt;keyword&gt;Anesthesia, General/*methods/standards/trends&lt;/keyword&gt;&lt;keyword&gt;Blood Coagulation Disorders/*prevention &amp;amp; control&lt;/keyword&gt;&lt;keyword&gt;Blood Transfusion/methods&lt;/keyword&gt;&lt;keyword&gt;Hemodynamics/drug effects/physiology&lt;/keyword&gt;&lt;keyword&gt;Humans&lt;/keyword&gt;&lt;keyword&gt;Hyperkalemia/etiology/prevention &amp;amp; control&lt;/keyword&gt;&lt;keyword&gt;Liver Failure/*prevention &amp;amp; control&lt;/keyword&gt;&lt;keyword&gt;Liver Transplantation/*standards&lt;/keyword&gt;&lt;keyword&gt;Monitoring, Intraoperative/methods/standards&lt;/keyword&gt;&lt;keyword&gt;Preoperative Care/*methods&lt;/keyword&gt;&lt;/keywords&gt;&lt;dates&gt;&lt;year&gt;2008&lt;/year&gt;&lt;pub-dates&gt;&lt;date&gt;Jun&lt;/date&gt;&lt;/pub-dates&gt;&lt;/dates&gt;&lt;isbn&gt;1473-6500 (Electronic)&amp;#xD;0952-7907 (Linking)&lt;/isbn&gt;&lt;accession-num&gt;18458561&lt;/accession-num&gt;&lt;urls&gt;&lt;related-urls&gt;&lt;url&gt;http://www.ncbi.nlm.nih.gov/entrez/query.fcgi?cmd=Retrieve&amp;amp;db=PubMed&amp;amp;dopt=Citation&amp;amp;list_uids=18458561&lt;/url&gt;&lt;/related-urls&gt;&lt;/urls&gt;&lt;electronic-resource-num&gt;10.1097/ACO.0b013e3282ff85f4&amp;#xD;00001503-200806000-00025 [pii]&lt;/electronic-resource-num&gt;&lt;language&gt;eng&lt;/language&gt;&lt;/record&gt;&lt;/Cite&gt;&lt;/EndNote&gt;</w:instrText>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25" w:tooltip="Ozier, 2008 #19" w:history="1">
        <w:r w:rsidR="002F2B58" w:rsidRPr="007744FE">
          <w:rPr>
            <w:rFonts w:ascii="Book Antiqua" w:hAnsi="Book Antiqua" w:cs="Calibri"/>
            <w:color w:val="000000" w:themeColor="text1"/>
            <w:vertAlign w:val="superscript"/>
            <w:lang w:val="en-GB"/>
          </w:rPr>
          <w:t>25</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olor w:val="000000" w:themeColor="text1"/>
          <w:shd w:val="clear" w:color="auto" w:fill="FFFFFF"/>
          <w:lang w:val="en-GB"/>
        </w:rPr>
        <w:t xml:space="preserve">. VVB is used routinely in some </w:t>
      </w:r>
      <w:r w:rsidR="00165A25" w:rsidRPr="007744FE">
        <w:rPr>
          <w:rFonts w:ascii="Book Antiqua" w:hAnsi="Book Antiqua"/>
          <w:color w:val="000000" w:themeColor="text1"/>
          <w:shd w:val="clear" w:color="auto" w:fill="FFFFFF"/>
          <w:lang w:val="en-GB"/>
        </w:rPr>
        <w:t>centres</w:t>
      </w:r>
      <w:r w:rsidRPr="007744FE">
        <w:rPr>
          <w:rFonts w:ascii="Book Antiqua" w:hAnsi="Book Antiqua"/>
          <w:color w:val="000000" w:themeColor="text1"/>
          <w:shd w:val="clear" w:color="auto" w:fill="FFFFFF"/>
          <w:lang w:val="en-GB"/>
        </w:rPr>
        <w:t xml:space="preserve"> to facilitate return</w:t>
      </w:r>
      <w:r w:rsidR="00165A25" w:rsidRPr="007744FE">
        <w:rPr>
          <w:rFonts w:ascii="Book Antiqua" w:hAnsi="Book Antiqua"/>
          <w:color w:val="000000" w:themeColor="text1"/>
          <w:shd w:val="clear" w:color="auto" w:fill="FFFFFF"/>
          <w:lang w:val="en-GB"/>
        </w:rPr>
        <w:t xml:space="preserve"> of blood</w:t>
      </w:r>
      <w:r w:rsidRPr="007744FE">
        <w:rPr>
          <w:rFonts w:ascii="Book Antiqua" w:hAnsi="Book Antiqua"/>
          <w:color w:val="000000" w:themeColor="text1"/>
          <w:shd w:val="clear" w:color="auto" w:fill="FFFFFF"/>
          <w:lang w:val="en-GB"/>
        </w:rPr>
        <w:t xml:space="preserve"> from the portal system and lower body to the heart via a centrifugal pump to the axillary vein</w:t>
      </w:r>
      <w:r w:rsidRPr="007744FE">
        <w:rPr>
          <w:rFonts w:ascii="Book Antiqua" w:hAnsi="Book Antiqua"/>
          <w:color w:val="000000" w:themeColor="text1"/>
          <w:shd w:val="clear" w:color="auto" w:fill="FFFFFF"/>
          <w:lang w:val="en-GB"/>
        </w:rPr>
        <w:fldChar w:fldCharType="begin">
          <w:fldData xml:space="preserve">PEVuZE5vdGU+PENpdGU+PEF1dGhvcj5NaXJhbmRhPC9BdXRob3I+PFllYXI+MjAxMjwvWWVhcj48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</w:fldData>
        </w:fldChar>
      </w:r>
      <w:r w:rsidR="002F2B58" w:rsidRPr="007744FE">
        <w:rPr>
          <w:rFonts w:ascii="Book Antiqua" w:hAnsi="Book Antiqua"/>
          <w:color w:val="000000" w:themeColor="text1"/>
          <w:shd w:val="clear" w:color="auto" w:fill="FFFFFF"/>
          <w:lang w:val="en-GB"/>
        </w:rPr>
        <w:instrText xml:space="preserve"> ADDIN EN.CITE </w:instrText>
      </w:r>
      <w:r w:rsidR="002F2B58" w:rsidRPr="007744FE">
        <w:rPr>
          <w:rFonts w:ascii="Book Antiqua" w:hAnsi="Book Antiqua"/>
          <w:color w:val="000000" w:themeColor="text1"/>
          <w:shd w:val="clear" w:color="auto" w:fill="FFFFFF"/>
          <w:lang w:val="en-GB"/>
        </w:rPr>
        <w:fldChar w:fldCharType="begin">
          <w:fldData xml:space="preserve">PEVuZE5vdGU+PENpdGU+PEF1dGhvcj5NaXJhbmRhPC9BdXRob3I+PFllYXI+MjAxMjwvWWVhcj48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</w:fldData>
        </w:fldChar>
      </w:r>
      <w:r w:rsidR="002F2B58" w:rsidRPr="007744FE">
        <w:rPr>
          <w:rFonts w:ascii="Book Antiqua" w:hAnsi="Book Antiqua"/>
          <w:color w:val="000000" w:themeColor="text1"/>
          <w:shd w:val="clear" w:color="auto" w:fill="FFFFFF"/>
          <w:lang w:val="en-GB"/>
        </w:rPr>
        <w:instrText xml:space="preserve"> ADDIN EN.CITE.DATA </w:instrText>
      </w:r>
      <w:r w:rsidR="002F2B58" w:rsidRPr="007744FE">
        <w:rPr>
          <w:rFonts w:ascii="Book Antiqua" w:hAnsi="Book Antiqua"/>
          <w:color w:val="000000" w:themeColor="text1"/>
          <w:shd w:val="clear" w:color="auto" w:fill="FFFFFF"/>
          <w:lang w:val="en-GB"/>
        </w:rPr>
      </w:r>
      <w:r w:rsidR="002F2B58" w:rsidRPr="007744FE">
        <w:rPr>
          <w:rFonts w:ascii="Book Antiqua" w:hAnsi="Book Antiqua"/>
          <w:color w:val="000000" w:themeColor="text1"/>
          <w:shd w:val="clear" w:color="auto" w:fill="FFFFFF"/>
          <w:lang w:val="en-GB"/>
        </w:rPr>
        <w:fldChar w:fldCharType="end"/>
      </w:r>
      <w:r w:rsidRPr="007744FE">
        <w:rPr>
          <w:rFonts w:ascii="Book Antiqua" w:hAnsi="Book Antiqua"/>
          <w:color w:val="000000" w:themeColor="text1"/>
          <w:shd w:val="clear" w:color="auto" w:fill="FFFFFF"/>
          <w:lang w:val="en-GB"/>
        </w:rPr>
      </w:r>
      <w:r w:rsidRPr="007744FE">
        <w:rPr>
          <w:rFonts w:ascii="Book Antiqua" w:hAnsi="Book Antiqua"/>
          <w:color w:val="000000" w:themeColor="text1"/>
          <w:shd w:val="clear" w:color="auto" w:fill="FFFFFF"/>
          <w:lang w:val="en-GB"/>
        </w:rPr>
        <w:fldChar w:fldCharType="separate"/>
      </w:r>
      <w:r w:rsidR="002F2B58" w:rsidRPr="007744FE">
        <w:rPr>
          <w:rFonts w:ascii="Book Antiqua" w:hAnsi="Book Antiqua"/>
          <w:noProof/>
          <w:color w:val="000000" w:themeColor="text1"/>
          <w:shd w:val="clear" w:color="auto" w:fill="FFFFFF"/>
          <w:vertAlign w:val="superscript"/>
          <w:lang w:val="en-GB"/>
        </w:rPr>
        <w:t>[</w:t>
      </w:r>
      <w:hyperlink w:anchor="_ENREF_78" w:tooltip="Miranda, 2012 #119" w:history="1">
        <w:r w:rsidR="002F2B58" w:rsidRPr="007744FE">
          <w:rPr>
            <w:rFonts w:ascii="Book Antiqua" w:hAnsi="Book Antiqua"/>
            <w:noProof/>
            <w:color w:val="000000" w:themeColor="text1"/>
            <w:shd w:val="clear" w:color="auto" w:fill="FFFFFF"/>
            <w:vertAlign w:val="superscript"/>
            <w:lang w:val="en-GB"/>
          </w:rPr>
          <w:t>78</w:t>
        </w:r>
      </w:hyperlink>
      <w:r w:rsidR="002F2B58" w:rsidRPr="007744FE">
        <w:rPr>
          <w:rFonts w:ascii="Book Antiqua" w:hAnsi="Book Antiqua"/>
          <w:noProof/>
          <w:color w:val="000000" w:themeColor="text1"/>
          <w:shd w:val="clear" w:color="auto" w:fill="FFFFFF"/>
          <w:vertAlign w:val="superscript"/>
          <w:lang w:val="en-GB"/>
        </w:rPr>
        <w:t>]</w:t>
      </w:r>
      <w:r w:rsidRPr="007744FE">
        <w:rPr>
          <w:rFonts w:ascii="Book Antiqua" w:hAnsi="Book Antiqua"/>
          <w:color w:val="000000" w:themeColor="text1"/>
          <w:shd w:val="clear" w:color="auto" w:fill="FFFFFF"/>
          <w:lang w:val="en-GB"/>
        </w:rPr>
        <w:fldChar w:fldCharType="end"/>
      </w:r>
      <w:r w:rsidRPr="007744FE">
        <w:rPr>
          <w:rFonts w:ascii="Book Antiqua" w:hAnsi="Book Antiqua"/>
          <w:color w:val="000000" w:themeColor="text1"/>
          <w:shd w:val="clear" w:color="auto" w:fill="FFFFFF"/>
          <w:lang w:val="en-GB"/>
        </w:rPr>
        <w:t xml:space="preserve">. </w:t>
      </w:r>
      <w:r w:rsidR="00165A25" w:rsidRPr="007744FE">
        <w:rPr>
          <w:rFonts w:ascii="Book Antiqua" w:hAnsi="Book Antiqua"/>
          <w:color w:val="000000" w:themeColor="text1"/>
          <w:shd w:val="clear" w:color="auto" w:fill="FFFFFF"/>
          <w:lang w:val="en-GB"/>
        </w:rPr>
        <w:t xml:space="preserve">The </w:t>
      </w:r>
      <w:r w:rsidR="00165A25" w:rsidRPr="007744FE">
        <w:rPr>
          <w:rFonts w:ascii="Book Antiqua" w:hAnsi="Book Antiqua" w:cs="Calibri"/>
          <w:color w:val="000000" w:themeColor="text1"/>
          <w:lang w:val="en-GB"/>
        </w:rPr>
        <w:t xml:space="preserve">TG Mid SAX view or ME 4C view can be ideal </w:t>
      </w:r>
      <w:r w:rsidR="00DB4A14" w:rsidRPr="007744FE">
        <w:rPr>
          <w:rFonts w:ascii="Book Antiqua" w:hAnsi="Book Antiqua" w:cs="Calibri"/>
          <w:color w:val="000000" w:themeColor="text1"/>
          <w:lang w:val="en-GB"/>
        </w:rPr>
        <w:t>for</w:t>
      </w:r>
      <w:r w:rsidRPr="007744FE">
        <w:rPr>
          <w:rFonts w:ascii="Book Antiqua" w:hAnsi="Book Antiqua" w:cs="Calibri"/>
          <w:color w:val="000000" w:themeColor="text1"/>
          <w:lang w:val="en-GB"/>
        </w:rPr>
        <w:t xml:space="preserve"> monitor</w:t>
      </w:r>
      <w:r w:rsidR="00DB4A14"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ventricular function and volume status </w:t>
      </w:r>
      <w:r w:rsidR="00165A25" w:rsidRPr="007744FE">
        <w:rPr>
          <w:rFonts w:ascii="Book Antiqua" w:hAnsi="Book Antiqua" w:cs="Calibri"/>
          <w:color w:val="000000" w:themeColor="text1"/>
          <w:lang w:val="en-GB"/>
        </w:rPr>
        <w:t xml:space="preserve">continuously </w:t>
      </w:r>
      <w:r w:rsidRPr="007744FE">
        <w:rPr>
          <w:rFonts w:ascii="Book Antiqua" w:hAnsi="Book Antiqua" w:cs="Calibri"/>
          <w:color w:val="000000" w:themeColor="text1"/>
          <w:lang w:val="en-GB"/>
        </w:rPr>
        <w:t xml:space="preserve">during this phase. </w:t>
      </w:r>
      <w:r w:rsidR="00165A25" w:rsidRPr="007744FE">
        <w:rPr>
          <w:rFonts w:ascii="Book Antiqua" w:hAnsi="Book Antiqua" w:cs="Calibri"/>
          <w:color w:val="000000" w:themeColor="text1"/>
          <w:lang w:val="en-GB"/>
        </w:rPr>
        <w:t xml:space="preserve">If </w:t>
      </w:r>
      <w:r w:rsidRPr="007744FE">
        <w:rPr>
          <w:rFonts w:ascii="Book Antiqua" w:hAnsi="Book Antiqua" w:cs="Calibri"/>
          <w:color w:val="000000" w:themeColor="text1"/>
          <w:lang w:val="en-GB"/>
        </w:rPr>
        <w:t xml:space="preserve">preload </w:t>
      </w:r>
      <w:r w:rsidR="00165A25" w:rsidRPr="007744FE">
        <w:rPr>
          <w:rFonts w:ascii="Book Antiqua" w:hAnsi="Book Antiqua" w:cs="Calibri"/>
          <w:color w:val="000000" w:themeColor="text1"/>
          <w:lang w:val="en-GB"/>
        </w:rPr>
        <w:t xml:space="preserve">is diminished or </w:t>
      </w:r>
      <w:bookmarkStart w:id="9" w:name="OLE_LINK1"/>
      <w:r w:rsidRPr="007744FE">
        <w:rPr>
          <w:rFonts w:ascii="Book Antiqua" w:hAnsi="Book Antiqua" w:cs="Calibri"/>
          <w:color w:val="000000" w:themeColor="text1"/>
          <w:lang w:val="en-GB"/>
        </w:rPr>
        <w:t>systemic vascular resist</w:t>
      </w:r>
      <w:r w:rsidR="00165A25"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nce</w:t>
      </w:r>
      <w:bookmarkEnd w:id="9"/>
      <w:r w:rsidR="00165A25" w:rsidRPr="007744FE">
        <w:rPr>
          <w:rFonts w:ascii="Book Antiqua" w:hAnsi="Book Antiqua" w:cs="Calibri"/>
          <w:color w:val="000000" w:themeColor="text1"/>
          <w:lang w:val="en-GB"/>
        </w:rPr>
        <w:t xml:space="preserve"> </w:t>
      </w:r>
      <w:r w:rsidR="00DB4A14" w:rsidRPr="007744FE">
        <w:rPr>
          <w:rFonts w:ascii="Book Antiqua" w:hAnsi="Book Antiqua" w:cs="Calibri"/>
          <w:color w:val="000000" w:themeColor="text1"/>
          <w:lang w:val="en-GB"/>
        </w:rPr>
        <w:t xml:space="preserve">is </w:t>
      </w:r>
      <w:r w:rsidR="00165A25" w:rsidRPr="007744FE">
        <w:rPr>
          <w:rFonts w:ascii="Book Antiqua" w:hAnsi="Book Antiqua" w:cs="Calibri"/>
          <w:color w:val="000000" w:themeColor="text1"/>
          <w:lang w:val="en-GB"/>
        </w:rPr>
        <w:t>reduced</w:t>
      </w:r>
      <w:r w:rsidRPr="007744FE">
        <w:rPr>
          <w:rFonts w:ascii="Book Antiqua" w:hAnsi="Book Antiqua" w:cs="Calibri"/>
          <w:color w:val="000000" w:themeColor="text1"/>
          <w:lang w:val="en-GB"/>
        </w:rPr>
        <w:t xml:space="preserve">, </w:t>
      </w:r>
      <w:r w:rsidR="00165A25" w:rsidRPr="007744FE">
        <w:rPr>
          <w:rFonts w:ascii="Book Antiqua" w:hAnsi="Book Antiqua" w:cs="Calibri"/>
          <w:color w:val="000000" w:themeColor="text1"/>
          <w:lang w:val="en-GB"/>
        </w:rPr>
        <w:t xml:space="preserve">the </w:t>
      </w:r>
      <w:r w:rsidRPr="007744FE">
        <w:rPr>
          <w:rFonts w:ascii="Book Antiqua" w:hAnsi="Book Antiqua" w:cs="Calibri"/>
          <w:color w:val="000000" w:themeColor="text1"/>
          <w:lang w:val="en-GB"/>
        </w:rPr>
        <w:t>left ventricular papillary muscles will approximate each other during systol</w:t>
      </w:r>
      <w:r w:rsidR="00165A25" w:rsidRPr="007744FE">
        <w:rPr>
          <w:rFonts w:ascii="Book Antiqua" w:hAnsi="Book Antiqua" w:cs="Calibri"/>
          <w:color w:val="000000" w:themeColor="text1"/>
          <w:lang w:val="en-GB"/>
        </w:rPr>
        <w:t xml:space="preserve">e </w:t>
      </w:r>
      <w:r w:rsidRPr="007744FE">
        <w:rPr>
          <w:rFonts w:ascii="Book Antiqua" w:hAnsi="Book Antiqua" w:cs="Calibri"/>
          <w:color w:val="000000" w:themeColor="text1"/>
          <w:lang w:val="en-GB"/>
        </w:rPr>
        <w:t>and LVEDA will be reduced.</w:t>
      </w:r>
    </w:p>
    <w:p w14:paraId="239EBEF0" w14:textId="648AACC7" w:rsidR="001E27A1" w:rsidRPr="007744FE" w:rsidRDefault="001E27A1" w:rsidP="002670BA">
      <w:pPr>
        <w:autoSpaceDE w:val="0"/>
        <w:autoSpaceDN w:val="0"/>
        <w:adjustRightInd w:val="0"/>
        <w:spacing w:line="360" w:lineRule="auto"/>
        <w:jc w:val="both"/>
        <w:rPr>
          <w:rFonts w:ascii="Book Antiqua" w:eastAsiaTheme="minorEastAsia" w:hAnsi="Book Antiqua"/>
          <w:bCs/>
          <w:color w:val="000000" w:themeColor="text1"/>
          <w:lang w:val="en-GB" w:eastAsia="zh-CN"/>
        </w:rPr>
      </w:pPr>
    </w:p>
    <w:p w14:paraId="14744449" w14:textId="77777777" w:rsidR="009028FD" w:rsidRPr="007744FE" w:rsidRDefault="009028FD" w:rsidP="009028FD">
      <w:pPr>
        <w:autoSpaceDE w:val="0"/>
        <w:autoSpaceDN w:val="0"/>
        <w:adjustRightInd w:val="0"/>
        <w:spacing w:line="360" w:lineRule="auto"/>
        <w:jc w:val="both"/>
        <w:rPr>
          <w:rFonts w:ascii="Book Antiqua" w:eastAsiaTheme="minorEastAsia" w:hAnsi="Book Antiqua" w:cs="Calibri"/>
          <w:b/>
          <w:i/>
          <w:color w:val="000000" w:themeColor="text1"/>
          <w:lang w:val="en-GB" w:eastAsia="zh-CN"/>
        </w:rPr>
      </w:pPr>
      <w:r w:rsidRPr="007744FE">
        <w:rPr>
          <w:rFonts w:ascii="Book Antiqua" w:hAnsi="Book Antiqua" w:cs="Calibri"/>
          <w:b/>
          <w:i/>
          <w:color w:val="000000" w:themeColor="text1"/>
          <w:lang w:val="en-GB"/>
        </w:rPr>
        <w:t>Reperfusion phase</w:t>
      </w:r>
    </w:p>
    <w:p w14:paraId="7AB746A9" w14:textId="1530F20E" w:rsidR="001E27A1" w:rsidRPr="007744FE" w:rsidRDefault="001E27A1" w:rsidP="009028FD">
      <w:pPr>
        <w:autoSpaceDE w:val="0"/>
        <w:autoSpaceDN w:val="0"/>
        <w:adjustRightInd w:val="0"/>
        <w:spacing w:line="360" w:lineRule="auto"/>
        <w:jc w:val="both"/>
        <w:rPr>
          <w:rFonts w:ascii="Book Antiqua" w:eastAsiaTheme="minorEastAsia" w:hAnsi="Book Antiqua" w:cs="Calibri"/>
          <w:b/>
          <w:i/>
          <w:color w:val="000000" w:themeColor="text1"/>
          <w:lang w:val="en-GB" w:eastAsia="zh-CN"/>
        </w:rPr>
      </w:pPr>
      <w:r w:rsidRPr="007744FE">
        <w:rPr>
          <w:rFonts w:ascii="Book Antiqua" w:hAnsi="Book Antiqua"/>
          <w:color w:val="000000" w:themeColor="text1"/>
          <w:lang w:val="en-GB"/>
        </w:rPr>
        <w:t xml:space="preserve">LT represents a special case of acute right ventricular stress. Cardiac output increases acutely at the time of reperfusion (up to 3-fold in 15 min) </w:t>
      </w:r>
      <w:r w:rsidRPr="007744FE">
        <w:rPr>
          <w:rFonts w:ascii="Book Antiqua" w:hAnsi="Book Antiqua" w:cs="Garamond-Book"/>
          <w:color w:val="000000" w:themeColor="text1"/>
          <w:lang w:val="en-GB"/>
        </w:rPr>
        <w:t xml:space="preserve">and </w:t>
      </w:r>
      <w:r w:rsidR="00ED10A8" w:rsidRPr="007744FE">
        <w:rPr>
          <w:rFonts w:ascii="Book Antiqua" w:hAnsi="Book Antiqua" w:cs="Calibri"/>
          <w:color w:val="000000" w:themeColor="text1"/>
          <w:lang w:val="en-GB"/>
        </w:rPr>
        <w:t xml:space="preserve">this </w:t>
      </w:r>
      <w:r w:rsidRPr="007744FE">
        <w:rPr>
          <w:rFonts w:ascii="Book Antiqua" w:hAnsi="Book Antiqua" w:cs="Calibri"/>
          <w:color w:val="000000" w:themeColor="text1"/>
          <w:lang w:val="en-GB"/>
        </w:rPr>
        <w:t xml:space="preserve">increased blood flow to </w:t>
      </w:r>
      <w:r w:rsidRPr="007744FE">
        <w:rPr>
          <w:rFonts w:ascii="Book Antiqua" w:hAnsi="Book Antiqua" w:cs="Calibri"/>
          <w:color w:val="000000" w:themeColor="text1"/>
          <w:lang w:val="en-GB"/>
        </w:rPr>
        <w:lastRenderedPageBreak/>
        <w:t xml:space="preserve">the right heart can result in volume overload and pulmonary </w:t>
      </w:r>
      <w:r w:rsidR="00ED10A8"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edema due to occult cardiac disease</w:t>
      </w:r>
      <w:r w:rsidRPr="007744FE">
        <w:rPr>
          <w:rFonts w:ascii="Book Antiqua" w:hAnsi="Book Antiqua" w:cs="Calibri"/>
          <w:color w:val="000000" w:themeColor="text1"/>
          <w:lang w:val="en-GB"/>
        </w:rPr>
        <w:fldChar w:fldCharType="begin"/>
      </w:r>
      <w:r w:rsidR="00BE1B7C" w:rsidRPr="007744FE">
        <w:rPr>
          <w:rFonts w:ascii="Book Antiqua" w:hAnsi="Book Antiqua" w:cs="Calibri"/>
          <w:color w:val="000000" w:themeColor="text1"/>
          <w:lang w:val="en-GB"/>
        </w:rPr>
        <w:instrText xml:space="preserve"> ADDIN EN.CITE &lt;EndNote&gt;&lt;Cite&gt;&lt;Author&gt;Gaskari&lt;/Author&gt;&lt;Year&gt;2006&lt;/Year&gt;&lt;RecNum&gt;86&lt;/RecNum&gt;&lt;DisplayText&gt;&lt;style face="superscript"&gt;[3]&lt;/style&gt;&lt;/DisplayText&gt;&lt;record&gt;&lt;rec-number&gt;86&lt;/rec-number&gt;&lt;foreign-keys&gt;&lt;key app="EN" db-id="5wxvpsfx80z5dse2xapvwpae9xezzddr0rdd" timestamp="0"&gt;86&lt;/key&gt;&lt;/foreign-keys&gt;&lt;ref-type name="Journal Article"&gt;17&lt;/ref-type&gt;&lt;contributors&gt;&lt;authors&gt;&lt;author&gt;Gaskari, S. A.&lt;/author&gt;&lt;author&gt;Honar, H.&lt;/author&gt;&lt;author&gt;Lee, S. S.&lt;/author&gt;&lt;/authors&gt;&lt;/contributors&gt;&lt;auth-address&gt;Liver Unit, University of Calgary, Calgary, AB, Canada.&lt;/auth-address&gt;&lt;titles&gt;&lt;title&gt;Therapy insight: Cirrhotic cardiomyopathy&lt;/title&gt;&lt;secondary-title&gt;Nat Clin Pract Gastroenterol Hepatol&lt;/secondary-title&gt;&lt;/titles&gt;&lt;periodical&gt;&lt;full-title&gt;Nat Clin Pract Gastroenterol Hepatol&lt;/full-title&gt;&lt;/periodical&gt;&lt;pages&gt;329-37&lt;/pages&gt;&lt;volume&gt;3&lt;/volume&gt;&lt;number&gt;6&lt;/number&gt;&lt;edition&gt;2006/06/03&lt;/edition&gt;&lt;keywords&gt;&lt;keyword&gt;Cardiovascular Agents/*therapeutic use&lt;/keyword&gt;&lt;keyword&gt;Heart Diseases/*drug therapy/etiology&lt;/keyword&gt;&lt;keyword&gt;Humans&lt;/keyword&gt;&lt;keyword&gt;Liver Cirrhosis/complications/*surgery&lt;/keyword&gt;&lt;keyword&gt;*Liver Transplantation&lt;/keyword&gt;&lt;keyword&gt;*Portasystemic Shunt, Transjugular Intrahepatic&lt;/keyword&gt;&lt;keyword&gt;Treatment Outcome&lt;/keyword&gt;&lt;/keywords&gt;&lt;dates&gt;&lt;year&gt;2006&lt;/year&gt;&lt;pub-dates&gt;&lt;date&gt;Jun&lt;/date&gt;&lt;/pub-dates&gt;&lt;/dates&gt;&lt;isbn&gt;1743-4378 (Print)&amp;#xD;1743-4378 (Linking)&lt;/isbn&gt;&lt;accession-num&gt;16741552&lt;/accession-num&gt;&lt;urls&gt;&lt;related-urls&gt;&lt;url&gt;http://www.ncbi.nlm.nih.gov/entrez/query.fcgi?cmd=Retrieve&amp;amp;db=PubMed&amp;amp;dopt=Citation&amp;amp;list_uids=16741552&lt;/url&gt;&lt;/related-urls&gt;&lt;/urls&gt;&lt;electronic-resource-num&gt;ncpgasthep0498 [pii]&amp;#xD;10.1038/ncpgasthep0498&lt;/electronic-resource-num&gt;&lt;language&gt;eng&lt;/language&gt;&lt;/record&gt;&lt;/Cite&gt;&lt;/EndNote&gt;</w:instrText>
      </w:r>
      <w:r w:rsidRPr="007744FE">
        <w:rPr>
          <w:rFonts w:ascii="Book Antiqua" w:hAnsi="Book Antiqua" w:cs="Calibri"/>
          <w:color w:val="000000" w:themeColor="text1"/>
          <w:lang w:val="en-GB"/>
        </w:rPr>
        <w:fldChar w:fldCharType="separate"/>
      </w:r>
      <w:r w:rsidR="00BE1B7C" w:rsidRPr="007744FE">
        <w:rPr>
          <w:rFonts w:ascii="Book Antiqua" w:hAnsi="Book Antiqua" w:cs="Calibri"/>
          <w:color w:val="000000" w:themeColor="text1"/>
          <w:vertAlign w:val="superscript"/>
          <w:lang w:val="en-GB"/>
        </w:rPr>
        <w:t>[</w:t>
      </w:r>
      <w:hyperlink w:anchor="_ENREF_3" w:tooltip="Gaskari, 2006 #86" w:history="1">
        <w:r w:rsidR="002F2B58" w:rsidRPr="007744FE">
          <w:rPr>
            <w:rFonts w:ascii="Book Antiqua" w:hAnsi="Book Antiqua" w:cs="Calibri"/>
            <w:color w:val="000000" w:themeColor="text1"/>
            <w:vertAlign w:val="superscript"/>
            <w:lang w:val="en-GB"/>
          </w:rPr>
          <w:t>3</w:t>
        </w:r>
      </w:hyperlink>
      <w:r w:rsidR="00BE1B7C" w:rsidRPr="007744FE">
        <w:rPr>
          <w:rFonts w:ascii="Book Antiqua" w:hAnsi="Book Antiqua" w:cs="Calibri"/>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641EC976" w14:textId="1210E4D3"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This phase extends from the period immediately after the reperfusion of the graft to the end of surgery and includes the arterial anastomosis and biliary tract reconstruction. </w:t>
      </w:r>
      <w:r w:rsidR="00ED10A8" w:rsidRPr="007744FE">
        <w:rPr>
          <w:rFonts w:ascii="Book Antiqua" w:hAnsi="Book Antiqua" w:cs="Calibri"/>
          <w:color w:val="000000" w:themeColor="text1"/>
          <w:lang w:val="en-GB"/>
        </w:rPr>
        <w:t xml:space="preserve">Cardiovascular </w:t>
      </w:r>
      <w:r w:rsidRPr="007744FE">
        <w:rPr>
          <w:rFonts w:ascii="Book Antiqua" w:hAnsi="Book Antiqua" w:cs="Calibri"/>
          <w:color w:val="000000" w:themeColor="text1"/>
          <w:lang w:val="en-GB"/>
        </w:rPr>
        <w:t>instability</w:t>
      </w:r>
      <w:r w:rsidR="00ED10A8" w:rsidRPr="007744FE">
        <w:rPr>
          <w:rFonts w:ascii="Book Antiqua" w:hAnsi="Book Antiqua" w:cs="Calibri"/>
          <w:color w:val="000000" w:themeColor="text1"/>
          <w:lang w:val="en-GB"/>
        </w:rPr>
        <w:t xml:space="preserve"> is greatest during this phase of the operation,</w:t>
      </w:r>
      <w:r w:rsidRPr="007744FE">
        <w:rPr>
          <w:rFonts w:ascii="Book Antiqua" w:hAnsi="Book Antiqua" w:cs="Calibri"/>
          <w:color w:val="000000" w:themeColor="text1"/>
          <w:lang w:val="en-GB"/>
        </w:rPr>
        <w:t xml:space="preserve"> and it is </w:t>
      </w:r>
      <w:r w:rsidR="00ED10A8" w:rsidRPr="007744FE">
        <w:rPr>
          <w:rFonts w:ascii="Book Antiqua" w:hAnsi="Book Antiqua" w:cs="Calibri"/>
          <w:color w:val="000000" w:themeColor="text1"/>
          <w:lang w:val="en-GB"/>
        </w:rPr>
        <w:t>as accompanied by</w:t>
      </w:r>
      <w:r w:rsidRPr="007744FE">
        <w:rPr>
          <w:rFonts w:ascii="Book Antiqua" w:hAnsi="Book Antiqua" w:cs="Calibri"/>
          <w:color w:val="000000" w:themeColor="text1"/>
          <w:lang w:val="en-GB"/>
        </w:rPr>
        <w:t xml:space="preserve"> a decrease in mean arterial pressure of 30% or more from baseline for at least 1 min’s duration</w:t>
      </w:r>
      <w:r w:rsidR="00ED10A8"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occurring within 5 min of reperfusion</w:t>
      </w:r>
      <w:r w:rsidRPr="007744FE">
        <w:rPr>
          <w:rFonts w:ascii="Book Antiqua" w:hAnsi="Book Antiqua" w:cs="Calibri"/>
          <w:color w:val="000000" w:themeColor="text1"/>
          <w:lang w:val="en-GB"/>
        </w:rPr>
        <w:fldChar w:fldCharType="begin">
          <w:fldData xml:space="preserve">PEVuZE5vdGU+PENpdGU+PEF1dGhvcj5BZ2dhcndhbDwvQXV0aG9yPjxZZWFyPjE5ODc8L1llYXI+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PEVuZE5vdGU+PENpdGU+PEF1dGhvcj5BZ2dhcndhbDwvQXV0aG9yPjxZZWFyPjE5ODc8L1llYXI+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81" w:tooltip="Aggarwal, 1987 #70" w:history="1">
        <w:r w:rsidR="002F2B58" w:rsidRPr="007744FE">
          <w:rPr>
            <w:rFonts w:ascii="Book Antiqua" w:hAnsi="Book Antiqua" w:cs="Calibri"/>
            <w:noProof/>
            <w:color w:val="000000" w:themeColor="text1"/>
            <w:vertAlign w:val="superscript"/>
            <w:lang w:val="en-GB"/>
          </w:rPr>
          <w:t>81</w:t>
        </w:r>
      </w:hyperlink>
      <w:r w:rsidR="009028FD" w:rsidRPr="007744FE">
        <w:rPr>
          <w:rFonts w:ascii="Book Antiqua" w:hAnsi="Book Antiqua" w:cs="Calibri"/>
          <w:noProof/>
          <w:color w:val="000000" w:themeColor="text1"/>
          <w:vertAlign w:val="superscript"/>
          <w:lang w:val="en-GB"/>
        </w:rPr>
        <w:t>,</w:t>
      </w:r>
      <w:hyperlink w:anchor="_ENREF_82" w:tooltip="Chung, 2012 #120" w:history="1">
        <w:r w:rsidR="002F2B58" w:rsidRPr="007744FE">
          <w:rPr>
            <w:rFonts w:ascii="Book Antiqua" w:hAnsi="Book Antiqua" w:cs="Calibri"/>
            <w:noProof/>
            <w:color w:val="000000" w:themeColor="text1"/>
            <w:vertAlign w:val="superscript"/>
            <w:lang w:val="en-GB"/>
          </w:rPr>
          <w:t>82</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0C23AEAE" w14:textId="2D271E69"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reperfusion syndrome is typically characterized by severe hypotension, decreased heart rate, </w:t>
      </w:r>
      <w:proofErr w:type="gramStart"/>
      <w:r w:rsidRPr="007744FE">
        <w:rPr>
          <w:rFonts w:ascii="Book Antiqua" w:hAnsi="Book Antiqua" w:cs="Calibri"/>
          <w:color w:val="000000" w:themeColor="text1"/>
          <w:lang w:val="en-GB"/>
        </w:rPr>
        <w:t>a</w:t>
      </w:r>
      <w:proofErr w:type="gramEnd"/>
      <w:r w:rsidRPr="007744FE">
        <w:rPr>
          <w:rFonts w:ascii="Book Antiqua" w:hAnsi="Book Antiqua" w:cs="Calibri"/>
          <w:color w:val="000000" w:themeColor="text1"/>
          <w:lang w:val="en-GB"/>
        </w:rPr>
        <w:t xml:space="preserve"> significant reduction in systemic vascular resistance, an</w:t>
      </w:r>
      <w:r w:rsidR="00ED10A8" w:rsidRPr="007744FE">
        <w:rPr>
          <w:rFonts w:ascii="Book Antiqua" w:hAnsi="Book Antiqua" w:cs="Calibri"/>
          <w:color w:val="000000" w:themeColor="text1"/>
          <w:lang w:val="en-GB"/>
        </w:rPr>
        <w:t>d</w:t>
      </w:r>
      <w:r w:rsidRPr="007744FE">
        <w:rPr>
          <w:rFonts w:ascii="Book Antiqua" w:hAnsi="Book Antiqua" w:cs="Calibri"/>
          <w:color w:val="000000" w:themeColor="text1"/>
          <w:lang w:val="en-GB"/>
        </w:rPr>
        <w:t xml:space="preserve"> increase</w:t>
      </w:r>
      <w:r w:rsidR="00ED10A8" w:rsidRPr="007744FE">
        <w:rPr>
          <w:rFonts w:ascii="Book Antiqua" w:hAnsi="Book Antiqua" w:cs="Calibri"/>
          <w:color w:val="000000" w:themeColor="text1"/>
          <w:lang w:val="en-GB"/>
        </w:rPr>
        <w:t>s</w:t>
      </w:r>
      <w:r w:rsidRPr="007744FE">
        <w:rPr>
          <w:rFonts w:ascii="Book Antiqua" w:hAnsi="Book Antiqua" w:cs="Calibri"/>
          <w:color w:val="000000" w:themeColor="text1"/>
          <w:lang w:val="en-GB"/>
        </w:rPr>
        <w:t xml:space="preserve"> in pulmonary arterial pressure and wedge pressure. All these changes are thought to result </w:t>
      </w:r>
      <w:r w:rsidR="00ED10A8" w:rsidRPr="007744FE">
        <w:rPr>
          <w:rFonts w:ascii="Book Antiqua" w:hAnsi="Book Antiqua" w:cs="Calibri"/>
          <w:color w:val="000000" w:themeColor="text1"/>
          <w:lang w:val="en-GB"/>
        </w:rPr>
        <w:t>from the</w:t>
      </w:r>
      <w:r w:rsidRPr="007744FE">
        <w:rPr>
          <w:rFonts w:ascii="Book Antiqua" w:hAnsi="Book Antiqua" w:cs="Calibri"/>
          <w:color w:val="000000" w:themeColor="text1"/>
          <w:lang w:val="en-GB"/>
        </w:rPr>
        <w:t xml:space="preserve"> sudden release of cold, acidotic and </w:t>
      </w:r>
      <w:proofErr w:type="spellStart"/>
      <w:r w:rsidRPr="007744FE">
        <w:rPr>
          <w:rFonts w:ascii="Book Antiqua" w:hAnsi="Book Antiqua" w:cs="Calibri"/>
          <w:color w:val="000000" w:themeColor="text1"/>
          <w:lang w:val="en-GB"/>
        </w:rPr>
        <w:t>hyperkalaemic</w:t>
      </w:r>
      <w:proofErr w:type="spellEnd"/>
      <w:r w:rsidRPr="007744FE">
        <w:rPr>
          <w:rFonts w:ascii="Book Antiqua" w:hAnsi="Book Antiqua" w:cs="Calibri"/>
          <w:color w:val="000000" w:themeColor="text1"/>
          <w:lang w:val="en-GB"/>
        </w:rPr>
        <w:t xml:space="preserve"> preservation fluid into the circulation while myocardial dysfunction, often observed after reperfusion, is caused by several vasoactive mediators released into the circulation by the re-perfused graft</w:t>
      </w:r>
      <w:r w:rsidRPr="007744FE">
        <w:rPr>
          <w:rFonts w:ascii="Book Antiqua" w:hAnsi="Book Antiqua" w:cs="Calibri"/>
          <w:color w:val="000000" w:themeColor="text1"/>
          <w:lang w:val="en-GB"/>
        </w:rPr>
        <w:fldChar w:fldCharType="begin">
          <w:fldData xml:space="preserve">PEVuZE5vdGU+PENpdGU+PEF1dGhvcj5OYW5hc2hpbWE8L0F1dGhvcj48WWVhcj4yMDAxPC9ZZWFy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PEVuZE5vdGU+PENpdGU+PEF1dGhvcj5OYW5hc2hpbWE8L0F1dGhvcj48WWVhcj4yMDAxPC9ZZWFy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83" w:tooltip="Nanashima, 2001 #71" w:history="1">
        <w:r w:rsidR="002F2B58" w:rsidRPr="007744FE">
          <w:rPr>
            <w:rFonts w:ascii="Book Antiqua" w:hAnsi="Book Antiqua" w:cs="Calibri"/>
            <w:noProof/>
            <w:color w:val="000000" w:themeColor="text1"/>
            <w:vertAlign w:val="superscript"/>
            <w:lang w:val="en-GB"/>
          </w:rPr>
          <w:t>83</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w:t>
      </w:r>
    </w:p>
    <w:p w14:paraId="4FF0F186" w14:textId="70F9C5DF"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w:t>
      </w:r>
      <w:r w:rsidRPr="007744FE">
        <w:rPr>
          <w:rFonts w:ascii="Book Antiqua" w:hAnsi="Book Antiqua"/>
          <w:color w:val="000000" w:themeColor="text1"/>
          <w:lang w:val="en-GB"/>
        </w:rPr>
        <w:t xml:space="preserve">characteristic </w:t>
      </w:r>
      <w:r w:rsidRPr="007744FE">
        <w:rPr>
          <w:rFonts w:ascii="Book Antiqua" w:hAnsi="Book Antiqua" w:cs="Calibri"/>
          <w:color w:val="000000" w:themeColor="text1"/>
          <w:lang w:val="en-GB"/>
        </w:rPr>
        <w:t>echocardiographic</w:t>
      </w:r>
      <w:r w:rsidRPr="007744FE">
        <w:rPr>
          <w:rFonts w:ascii="Book Antiqua" w:hAnsi="Book Antiqua"/>
          <w:color w:val="000000" w:themeColor="text1"/>
          <w:lang w:val="en-GB"/>
        </w:rPr>
        <w:t xml:space="preserve"> features of</w:t>
      </w:r>
      <w:r w:rsidRPr="007744FE">
        <w:rPr>
          <w:rFonts w:ascii="Book Antiqua" w:hAnsi="Book Antiqua" w:cs="Calibri"/>
          <w:color w:val="000000" w:themeColor="text1"/>
          <w:lang w:val="en-GB"/>
        </w:rPr>
        <w:t xml:space="preserve"> the reperfusion phase may include acute right ventricular systolic dysfunction</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left ventricular systolic dysfunction or both</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new global or focal wall motion abnormalities</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decreased FAC</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because of rapid cardiac influx after vascular unclamping</w:t>
      </w:r>
      <w:r w:rsidR="00ED10A8"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increase</w:t>
      </w:r>
      <w:r w:rsidR="00ED10A8" w:rsidRPr="007744FE">
        <w:rPr>
          <w:rFonts w:ascii="Book Antiqua" w:hAnsi="Book Antiqua" w:cs="Calibri"/>
          <w:color w:val="000000" w:themeColor="text1"/>
          <w:lang w:val="en-GB"/>
        </w:rPr>
        <w:t>s in</w:t>
      </w:r>
      <w:r w:rsidRPr="007744FE">
        <w:rPr>
          <w:rFonts w:ascii="Book Antiqua" w:hAnsi="Book Antiqua" w:cs="Calibri"/>
          <w:color w:val="000000" w:themeColor="text1"/>
          <w:lang w:val="en-GB"/>
        </w:rPr>
        <w:t xml:space="preserve"> ventricular end-diastolic volume and LVEDA are common</w:t>
      </w:r>
      <w:r w:rsidRPr="007744FE">
        <w:rPr>
          <w:rFonts w:ascii="Book Antiqua" w:hAnsi="Book Antiqua"/>
          <w:color w:val="000000" w:themeColor="text1"/>
          <w:lang w:val="en-GB"/>
        </w:rPr>
        <w:t xml:space="preserve">. </w:t>
      </w:r>
      <w:r w:rsidR="00640F83" w:rsidRPr="007744FE">
        <w:rPr>
          <w:rFonts w:ascii="Book Antiqua" w:hAnsi="Book Antiqua" w:cs="Calibri"/>
          <w:color w:val="000000" w:themeColor="text1"/>
          <w:lang w:val="en-GB"/>
        </w:rPr>
        <w:t xml:space="preserve">Selecting and maintaining TEE, typically either in the ME 4C or TG Mid SAX </w:t>
      </w:r>
      <w:proofErr w:type="gramStart"/>
      <w:r w:rsidR="00640F83" w:rsidRPr="007744FE">
        <w:rPr>
          <w:rFonts w:ascii="Book Antiqua" w:hAnsi="Book Antiqua" w:cs="Calibri"/>
          <w:color w:val="000000" w:themeColor="text1"/>
          <w:lang w:val="en-GB"/>
        </w:rPr>
        <w:t>views,</w:t>
      </w:r>
      <w:proofErr w:type="gramEnd"/>
      <w:r w:rsidR="00640F83" w:rsidRPr="007744FE">
        <w:rPr>
          <w:rFonts w:ascii="Book Antiqua" w:hAnsi="Book Antiqua" w:cs="Calibri"/>
          <w:color w:val="000000" w:themeColor="text1"/>
          <w:lang w:val="en-GB"/>
        </w:rPr>
        <w:t xml:space="preserve"> allows for </w:t>
      </w:r>
      <w:r w:rsidRPr="007744FE">
        <w:rPr>
          <w:rFonts w:ascii="Book Antiqua" w:hAnsi="Book Antiqua" w:cs="Calibri"/>
          <w:color w:val="000000" w:themeColor="text1"/>
          <w:lang w:val="en-GB"/>
        </w:rPr>
        <w:t xml:space="preserve">real time </w:t>
      </w:r>
      <w:r w:rsidR="00640F83" w:rsidRPr="007744FE">
        <w:rPr>
          <w:rFonts w:ascii="Book Antiqua" w:hAnsi="Book Antiqua" w:cs="Calibri"/>
          <w:color w:val="000000" w:themeColor="text1"/>
          <w:lang w:val="en-GB"/>
        </w:rPr>
        <w:t xml:space="preserve">monitoring of </w:t>
      </w:r>
      <w:r w:rsidRPr="007744FE">
        <w:rPr>
          <w:rFonts w:ascii="Book Antiqua" w:hAnsi="Book Antiqua" w:cs="Calibri"/>
          <w:color w:val="000000" w:themeColor="text1"/>
          <w:lang w:val="en-GB"/>
        </w:rPr>
        <w:t>all the effects of reperfusion on the heart</w:t>
      </w:r>
      <w:r w:rsidRPr="007744FE">
        <w:rPr>
          <w:rFonts w:ascii="Book Antiqua" w:hAnsi="Book Antiqua"/>
          <w:color w:val="000000" w:themeColor="text1"/>
          <w:lang w:val="en-GB"/>
        </w:rPr>
        <w:t xml:space="preserve">. During transition </w:t>
      </w:r>
      <w:r w:rsidRPr="007744FE">
        <w:rPr>
          <w:rFonts w:ascii="Book Antiqua" w:hAnsi="Book Antiqua" w:cs="Calibri"/>
          <w:color w:val="000000" w:themeColor="text1"/>
          <w:lang w:val="en-GB"/>
        </w:rPr>
        <w:t xml:space="preserve">from the </w:t>
      </w:r>
      <w:proofErr w:type="spellStart"/>
      <w:r w:rsidRPr="007744FE">
        <w:rPr>
          <w:rFonts w:ascii="Book Antiqua" w:hAnsi="Book Antiqua" w:cs="Calibri"/>
          <w:color w:val="000000" w:themeColor="text1"/>
          <w:lang w:val="en-GB"/>
        </w:rPr>
        <w:t>anhepatic</w:t>
      </w:r>
      <w:proofErr w:type="spellEnd"/>
      <w:r w:rsidRPr="007744FE">
        <w:rPr>
          <w:rFonts w:ascii="Book Antiqua" w:hAnsi="Book Antiqua" w:cs="Calibri"/>
          <w:color w:val="000000" w:themeColor="text1"/>
          <w:lang w:val="en-GB"/>
        </w:rPr>
        <w:t xml:space="preserve"> to the reperfusion </w:t>
      </w:r>
      <w:r w:rsidR="00640F83" w:rsidRPr="007744FE">
        <w:rPr>
          <w:rFonts w:ascii="Book Antiqua" w:hAnsi="Book Antiqua" w:cs="Calibri"/>
          <w:color w:val="000000" w:themeColor="text1"/>
          <w:lang w:val="en-GB"/>
        </w:rPr>
        <w:t>phase</w:t>
      </w:r>
      <w:r w:rsidRPr="007744FE">
        <w:rPr>
          <w:rFonts w:ascii="Book Antiqua" w:hAnsi="Book Antiqua" w:cs="Calibri"/>
          <w:color w:val="000000" w:themeColor="text1"/>
          <w:lang w:val="en-GB"/>
        </w:rPr>
        <w:t>, TEE views can</w:t>
      </w:r>
      <w:r w:rsidR="00640F83" w:rsidRPr="007744FE">
        <w:rPr>
          <w:rFonts w:ascii="Book Antiqua" w:hAnsi="Book Antiqua" w:cs="Calibri"/>
          <w:color w:val="000000" w:themeColor="text1"/>
          <w:lang w:val="en-GB"/>
        </w:rPr>
        <w:t xml:space="preserve"> also</w:t>
      </w:r>
      <w:r w:rsidRPr="007744FE">
        <w:rPr>
          <w:rFonts w:ascii="Book Antiqua" w:hAnsi="Book Antiqua" w:cs="Calibri"/>
          <w:color w:val="000000" w:themeColor="text1"/>
          <w:lang w:val="en-GB"/>
        </w:rPr>
        <w:t xml:space="preserve"> be useful </w:t>
      </w:r>
      <w:r w:rsidR="00DB4A14" w:rsidRPr="007744FE">
        <w:rPr>
          <w:rFonts w:ascii="Book Antiqua" w:hAnsi="Book Antiqua" w:cs="Calibri"/>
          <w:color w:val="000000" w:themeColor="text1"/>
          <w:lang w:val="en-GB"/>
        </w:rPr>
        <w:t>for</w:t>
      </w:r>
      <w:r w:rsidRPr="007744FE">
        <w:rPr>
          <w:rFonts w:ascii="Book Antiqua" w:hAnsi="Book Antiqua" w:cs="Calibri"/>
          <w:color w:val="000000" w:themeColor="text1"/>
          <w:lang w:val="en-GB"/>
        </w:rPr>
        <w:t xml:space="preserve"> detect</w:t>
      </w:r>
      <w:r w:rsidR="00DB4A14" w:rsidRPr="007744FE">
        <w:rPr>
          <w:rFonts w:ascii="Book Antiqua" w:hAnsi="Book Antiqua" w:cs="Calibri"/>
          <w:color w:val="000000" w:themeColor="text1"/>
          <w:lang w:val="en-GB"/>
        </w:rPr>
        <w:t>ing</w:t>
      </w:r>
      <w:r w:rsidRPr="007744FE">
        <w:rPr>
          <w:rFonts w:ascii="Book Antiqua" w:hAnsi="Book Antiqua" w:cs="Calibri"/>
          <w:color w:val="000000" w:themeColor="text1"/>
          <w:lang w:val="en-GB"/>
        </w:rPr>
        <w:t xml:space="preserve"> </w:t>
      </w:r>
      <w:proofErr w:type="spellStart"/>
      <w:r w:rsidRPr="007744FE">
        <w:rPr>
          <w:rFonts w:ascii="Book Antiqua" w:hAnsi="Book Antiqua" w:cs="Calibri"/>
          <w:color w:val="000000" w:themeColor="text1"/>
          <w:lang w:val="en-GB"/>
        </w:rPr>
        <w:t>intracardiac</w:t>
      </w:r>
      <w:proofErr w:type="spellEnd"/>
      <w:r w:rsidRPr="007744FE">
        <w:rPr>
          <w:rFonts w:ascii="Book Antiqua" w:hAnsi="Book Antiqua" w:cs="Calibri"/>
          <w:color w:val="000000" w:themeColor="text1"/>
          <w:lang w:val="en-GB"/>
        </w:rPr>
        <w:t xml:space="preserve"> air, thrombosis, mitral or tricuspid valve regurgitation</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severe diastolic dysfunction</w:t>
      </w:r>
      <w:r w:rsidR="00DB4A14"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w:t>
      </w:r>
      <w:r w:rsidR="00640F83" w:rsidRPr="007744FE">
        <w:rPr>
          <w:rFonts w:ascii="Book Antiqua" w:hAnsi="Book Antiqua" w:cs="Calibri"/>
          <w:color w:val="000000" w:themeColor="text1"/>
          <w:lang w:val="en-GB"/>
        </w:rPr>
        <w:t xml:space="preserve">or a </w:t>
      </w:r>
      <w:r w:rsidRPr="007744FE">
        <w:rPr>
          <w:rFonts w:ascii="Book Antiqua" w:hAnsi="Book Antiqua" w:cs="Calibri"/>
          <w:color w:val="000000" w:themeColor="text1"/>
          <w:lang w:val="en-GB"/>
        </w:rPr>
        <w:t>previously undiagnosed outflow obstruction that can occur during reperfusion.</w:t>
      </w:r>
    </w:p>
    <w:p w14:paraId="696E70E0" w14:textId="7774D947"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Following reperfusion TEE may </w:t>
      </w:r>
      <w:r w:rsidR="00640F83" w:rsidRPr="007744FE">
        <w:rPr>
          <w:rFonts w:ascii="Book Antiqua" w:hAnsi="Book Antiqua" w:cs="Calibri"/>
          <w:color w:val="000000" w:themeColor="text1"/>
          <w:lang w:val="en-GB"/>
        </w:rPr>
        <w:t xml:space="preserve">be </w:t>
      </w:r>
      <w:r w:rsidRPr="007744FE">
        <w:rPr>
          <w:rFonts w:ascii="Book Antiqua" w:hAnsi="Book Antiqua" w:cs="Calibri"/>
          <w:color w:val="000000" w:themeColor="text1"/>
          <w:lang w:val="en-GB"/>
        </w:rPr>
        <w:t xml:space="preserve">useful </w:t>
      </w:r>
      <w:r w:rsidR="00640F83" w:rsidRPr="007744FE">
        <w:rPr>
          <w:rFonts w:ascii="Book Antiqua" w:hAnsi="Book Antiqua" w:cs="Calibri"/>
          <w:color w:val="000000" w:themeColor="text1"/>
          <w:lang w:val="en-GB"/>
        </w:rPr>
        <w:t>to detect the</w:t>
      </w:r>
      <w:r w:rsidRPr="007744FE">
        <w:rPr>
          <w:rFonts w:ascii="Book Antiqua" w:hAnsi="Book Antiqua" w:cs="Calibri"/>
          <w:color w:val="000000" w:themeColor="text1"/>
          <w:lang w:val="en-GB"/>
        </w:rPr>
        <w:t xml:space="preserve"> temporary opening of a foramen </w:t>
      </w:r>
      <w:proofErr w:type="spellStart"/>
      <w:proofErr w:type="gramStart"/>
      <w:r w:rsidRPr="007744FE">
        <w:rPr>
          <w:rFonts w:ascii="Book Antiqua" w:hAnsi="Book Antiqua" w:cs="Calibri"/>
          <w:color w:val="000000" w:themeColor="text1"/>
          <w:lang w:val="en-GB"/>
        </w:rPr>
        <w:t>ovale</w:t>
      </w:r>
      <w:proofErr w:type="spellEnd"/>
      <w:proofErr w:type="gramEnd"/>
      <w:r w:rsidRPr="007744FE">
        <w:rPr>
          <w:rFonts w:ascii="Book Antiqua" w:hAnsi="Book Antiqua" w:cs="Calibri"/>
          <w:color w:val="000000" w:themeColor="text1"/>
          <w:lang w:val="en-GB"/>
        </w:rPr>
        <w:fldChar w:fldCharType="begin">
          <w:fldData xml:space="preserve">PEVuZE5vdGU+PENpdGU+PEF1dGhvcj5TYWFkYTwvQXV0aG9yPjxZZWFyPjE5OTA8L1llYXI+PFJl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</w:fldData>
        </w:fldChar>
      </w:r>
      <w:r w:rsidR="002F2B58" w:rsidRPr="007744FE">
        <w:rPr>
          <w:rFonts w:ascii="Book Antiqua" w:hAnsi="Book Antiqua" w:cs="Calibri"/>
          <w:color w:val="000000" w:themeColor="text1"/>
          <w:lang w:val="en-GB"/>
        </w:rPr>
        <w:instrText xml:space="preserve"> ADDIN EN.CITE </w:instrText>
      </w:r>
      <w:r w:rsidR="002F2B58" w:rsidRPr="007744FE">
        <w:rPr>
          <w:rFonts w:ascii="Book Antiqua" w:hAnsi="Book Antiqua" w:cs="Calibri"/>
          <w:color w:val="000000" w:themeColor="text1"/>
          <w:lang w:val="en-GB"/>
        </w:rPr>
        <w:fldChar w:fldCharType="begin">
          <w:fldData xml:space="preserve">PEVuZE5vdGU+PENpdGU+PEF1dGhvcj5TYWFkYTwvQXV0aG9yPjxZZWFyPjE5OTA8L1llYXI+PFJl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</w:fldData>
        </w:fldChar>
      </w:r>
      <w:r w:rsidR="002F2B58" w:rsidRPr="007744FE">
        <w:rPr>
          <w:rFonts w:ascii="Book Antiqua" w:hAnsi="Book Antiqua" w:cs="Calibri"/>
          <w:color w:val="000000" w:themeColor="text1"/>
          <w:lang w:val="en-GB"/>
        </w:rPr>
        <w:instrText xml:space="preserve"> ADDIN EN.CITE.DATA </w:instrText>
      </w:r>
      <w:r w:rsidR="002F2B58" w:rsidRPr="007744FE">
        <w:rPr>
          <w:rFonts w:ascii="Book Antiqua" w:hAnsi="Book Antiqua" w:cs="Calibri"/>
          <w:color w:val="000000" w:themeColor="text1"/>
          <w:lang w:val="en-GB"/>
        </w:rPr>
      </w:r>
      <w:r w:rsidR="002F2B58"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r>
      <w:r w:rsidRPr="007744FE">
        <w:rPr>
          <w:rFonts w:ascii="Book Antiqua" w:hAnsi="Book Antiqua" w:cs="Calibri"/>
          <w:color w:val="000000" w:themeColor="text1"/>
          <w:lang w:val="en-GB"/>
        </w:rPr>
        <w:fldChar w:fldCharType="separate"/>
      </w:r>
      <w:r w:rsidR="002F2B58" w:rsidRPr="007744FE">
        <w:rPr>
          <w:rFonts w:ascii="Book Antiqua" w:hAnsi="Book Antiqua" w:cs="Calibri"/>
          <w:noProof/>
          <w:color w:val="000000" w:themeColor="text1"/>
          <w:vertAlign w:val="superscript"/>
          <w:lang w:val="en-GB"/>
        </w:rPr>
        <w:t>[</w:t>
      </w:r>
      <w:hyperlink w:anchor="_ENREF_84" w:tooltip="Saada, 1990 #74" w:history="1">
        <w:r w:rsidR="002F2B58" w:rsidRPr="007744FE">
          <w:rPr>
            <w:rFonts w:ascii="Book Antiqua" w:hAnsi="Book Antiqua" w:cs="Calibri"/>
            <w:noProof/>
            <w:color w:val="000000" w:themeColor="text1"/>
            <w:vertAlign w:val="superscript"/>
            <w:lang w:val="en-GB"/>
          </w:rPr>
          <w:t>84</w:t>
        </w:r>
      </w:hyperlink>
      <w:r w:rsidR="002F2B58" w:rsidRPr="007744FE">
        <w:rPr>
          <w:rFonts w:ascii="Book Antiqua" w:hAnsi="Book Antiqua" w:cs="Calibri"/>
          <w:noProof/>
          <w:color w:val="000000" w:themeColor="text1"/>
          <w:vertAlign w:val="superscript"/>
          <w:lang w:val="en-GB"/>
        </w:rPr>
        <w:t>]</w:t>
      </w:r>
      <w:r w:rsidRPr="007744FE">
        <w:rPr>
          <w:rFonts w:ascii="Book Antiqua" w:hAnsi="Book Antiqua" w:cs="Calibri"/>
          <w:color w:val="000000" w:themeColor="text1"/>
          <w:lang w:val="en-GB"/>
        </w:rPr>
        <w:fldChar w:fldCharType="end"/>
      </w:r>
      <w:r w:rsidRPr="007744FE">
        <w:rPr>
          <w:rFonts w:ascii="Book Antiqua" w:hAnsi="Book Antiqua" w:cs="Calibri"/>
          <w:color w:val="000000" w:themeColor="text1"/>
          <w:lang w:val="en-GB"/>
        </w:rPr>
        <w:t xml:space="preserve"> </w:t>
      </w:r>
      <w:r w:rsidR="00640F83" w:rsidRPr="007744FE">
        <w:rPr>
          <w:rFonts w:ascii="Book Antiqua" w:hAnsi="Book Antiqua" w:cs="Calibri"/>
          <w:color w:val="000000" w:themeColor="text1"/>
          <w:lang w:val="en-GB"/>
        </w:rPr>
        <w:t xml:space="preserve">or </w:t>
      </w:r>
      <w:r w:rsidRPr="007744FE">
        <w:rPr>
          <w:rFonts w:ascii="Book Antiqua" w:hAnsi="Book Antiqua" w:cs="Calibri"/>
          <w:color w:val="000000" w:themeColor="text1"/>
          <w:lang w:val="en-GB"/>
        </w:rPr>
        <w:t>elevation of pulmonary arterial pressures</w:t>
      </w:r>
      <w:r w:rsidR="00640F83" w:rsidRPr="007744FE">
        <w:rPr>
          <w:rFonts w:ascii="Book Antiqua" w:hAnsi="Book Antiqua" w:cs="Calibri"/>
          <w:color w:val="000000" w:themeColor="text1"/>
          <w:lang w:val="en-GB"/>
        </w:rPr>
        <w:t xml:space="preserve">, facilitating </w:t>
      </w:r>
      <w:r w:rsidRPr="007744FE">
        <w:rPr>
          <w:rFonts w:ascii="Book Antiqua" w:hAnsi="Book Antiqua" w:cs="Calibri"/>
          <w:color w:val="000000" w:themeColor="text1"/>
          <w:lang w:val="en-GB"/>
        </w:rPr>
        <w:t>prompt management of these complications.</w:t>
      </w:r>
    </w:p>
    <w:p w14:paraId="4CED415A" w14:textId="47626109" w:rsidR="001E27A1" w:rsidRPr="007744FE" w:rsidRDefault="001E27A1"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Unique</w:t>
      </w:r>
      <w:r w:rsidR="009B113E" w:rsidRPr="007744FE">
        <w:rPr>
          <w:rFonts w:ascii="Book Antiqua" w:hAnsi="Book Antiqua" w:cs="Calibri"/>
          <w:color w:val="000000" w:themeColor="text1"/>
          <w:lang w:val="en-GB"/>
        </w:rPr>
        <w:t xml:space="preserve"> haemo</w:t>
      </w:r>
      <w:r w:rsidRPr="007744FE">
        <w:rPr>
          <w:rFonts w:ascii="Book Antiqua" w:hAnsi="Book Antiqua" w:cs="Calibri"/>
          <w:color w:val="000000" w:themeColor="text1"/>
          <w:lang w:val="en-GB"/>
        </w:rPr>
        <w:t xml:space="preserve">dynamic changes occur from the </w:t>
      </w:r>
      <w:proofErr w:type="spellStart"/>
      <w:r w:rsidRPr="007744FE">
        <w:rPr>
          <w:rFonts w:ascii="Book Antiqua" w:hAnsi="Book Antiqua" w:cs="Calibri"/>
          <w:color w:val="000000" w:themeColor="text1"/>
          <w:lang w:val="en-GB"/>
        </w:rPr>
        <w:t>anhepatic</w:t>
      </w:r>
      <w:proofErr w:type="spellEnd"/>
      <w:r w:rsidRPr="007744FE">
        <w:rPr>
          <w:rFonts w:ascii="Book Antiqua" w:hAnsi="Book Antiqua" w:cs="Calibri"/>
          <w:color w:val="000000" w:themeColor="text1"/>
          <w:lang w:val="en-GB"/>
        </w:rPr>
        <w:t xml:space="preserve"> to the reperfusion phases</w:t>
      </w:r>
      <w:r w:rsidR="00640F83"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and a real time TEE allows </w:t>
      </w:r>
      <w:r w:rsidR="00640F83" w:rsidRPr="007744FE">
        <w:rPr>
          <w:rFonts w:ascii="Book Antiqua" w:hAnsi="Book Antiqua" w:cs="Calibri"/>
          <w:color w:val="000000" w:themeColor="text1"/>
          <w:lang w:val="en-GB"/>
        </w:rPr>
        <w:t xml:space="preserve">for </w:t>
      </w:r>
      <w:r w:rsidRPr="007744FE">
        <w:rPr>
          <w:rFonts w:ascii="Book Antiqua" w:hAnsi="Book Antiqua" w:cs="Calibri"/>
          <w:color w:val="000000" w:themeColor="text1"/>
          <w:lang w:val="en-GB"/>
        </w:rPr>
        <w:t xml:space="preserve">a rapid assessment and adjustment of fluid shifts </w:t>
      </w:r>
      <w:r w:rsidR="00640F83" w:rsidRPr="007744FE">
        <w:rPr>
          <w:rFonts w:ascii="Book Antiqua" w:hAnsi="Book Antiqua" w:cs="Calibri"/>
          <w:color w:val="000000" w:themeColor="text1"/>
          <w:lang w:val="en-GB"/>
        </w:rPr>
        <w:t xml:space="preserve">and an optimal </w:t>
      </w:r>
      <w:r w:rsidRPr="007744FE">
        <w:rPr>
          <w:rFonts w:ascii="Book Antiqua" w:hAnsi="Book Antiqua" w:cs="Calibri"/>
          <w:color w:val="000000" w:themeColor="text1"/>
          <w:lang w:val="en-GB"/>
        </w:rPr>
        <w:t>outcome.</w:t>
      </w:r>
    </w:p>
    <w:p w14:paraId="44F0FCD3" w14:textId="77777777" w:rsidR="00272286" w:rsidRPr="007744FE" w:rsidRDefault="00272286" w:rsidP="002670BA">
      <w:pPr>
        <w:autoSpaceDE w:val="0"/>
        <w:autoSpaceDN w:val="0"/>
        <w:adjustRightInd w:val="0"/>
        <w:spacing w:line="360" w:lineRule="auto"/>
        <w:jc w:val="both"/>
        <w:rPr>
          <w:rFonts w:ascii="Book Antiqua" w:hAnsi="Book Antiqua" w:cs="AdvDailynews"/>
          <w:color w:val="000000" w:themeColor="text1"/>
          <w:lang w:val="en-GB"/>
        </w:rPr>
      </w:pPr>
    </w:p>
    <w:p w14:paraId="6C201067" w14:textId="77777777" w:rsidR="00A9221B" w:rsidRPr="007744FE" w:rsidRDefault="00A9221B" w:rsidP="002670BA">
      <w:pPr>
        <w:autoSpaceDE w:val="0"/>
        <w:autoSpaceDN w:val="0"/>
        <w:adjustRightInd w:val="0"/>
        <w:spacing w:line="360" w:lineRule="auto"/>
        <w:jc w:val="both"/>
        <w:rPr>
          <w:rFonts w:ascii="Book Antiqua" w:hAnsi="Book Antiqua" w:cs="AdvDailynews"/>
          <w:b/>
          <w:caps/>
          <w:color w:val="000000" w:themeColor="text1"/>
          <w:lang w:val="en-GB"/>
        </w:rPr>
      </w:pPr>
    </w:p>
    <w:p w14:paraId="2C06DE7F" w14:textId="50C67EFB" w:rsidR="00A9221B" w:rsidRPr="007744FE" w:rsidRDefault="00A9221B" w:rsidP="002670BA">
      <w:pPr>
        <w:autoSpaceDE w:val="0"/>
        <w:autoSpaceDN w:val="0"/>
        <w:adjustRightInd w:val="0"/>
        <w:spacing w:line="360" w:lineRule="auto"/>
        <w:jc w:val="both"/>
        <w:rPr>
          <w:rFonts w:ascii="Book Antiqua" w:eastAsiaTheme="minorEastAsia" w:hAnsi="Book Antiqua" w:cs="AdvDailynews"/>
          <w:b/>
          <w:caps/>
          <w:color w:val="000000" w:themeColor="text1"/>
          <w:lang w:val="en-GB" w:eastAsia="zh-CN"/>
        </w:rPr>
      </w:pPr>
      <w:r w:rsidRPr="007744FE">
        <w:rPr>
          <w:rFonts w:ascii="Book Antiqua" w:hAnsi="Book Antiqua" w:cs="AdvDailynews"/>
          <w:b/>
          <w:caps/>
          <w:color w:val="000000" w:themeColor="text1"/>
          <w:lang w:val="en-GB"/>
        </w:rPr>
        <w:lastRenderedPageBreak/>
        <w:t xml:space="preserve">Usefulness of TEE in the differential diagnosis of rare cardiovascular conditionS often associated </w:t>
      </w:r>
      <w:r w:rsidR="002821B9" w:rsidRPr="007744FE">
        <w:rPr>
          <w:rFonts w:ascii="Book Antiqua" w:hAnsi="Book Antiqua" w:cs="AdvDailynews"/>
          <w:b/>
          <w:caps/>
          <w:color w:val="000000" w:themeColor="text1"/>
          <w:lang w:val="en-GB"/>
        </w:rPr>
        <w:t>WITH</w:t>
      </w:r>
      <w:r w:rsidR="009B113E" w:rsidRPr="007744FE">
        <w:rPr>
          <w:rFonts w:ascii="Book Antiqua" w:hAnsi="Book Antiqua" w:cs="AdvDailynews"/>
          <w:b/>
          <w:caps/>
          <w:color w:val="000000" w:themeColor="text1"/>
          <w:lang w:val="en-GB"/>
        </w:rPr>
        <w:t xml:space="preserve"> HAEMO</w:t>
      </w:r>
      <w:r w:rsidRPr="007744FE">
        <w:rPr>
          <w:rFonts w:ascii="Book Antiqua" w:hAnsi="Book Antiqua" w:cs="AdvDailynews"/>
          <w:b/>
          <w:caps/>
          <w:color w:val="000000" w:themeColor="text1"/>
          <w:lang w:val="en-GB"/>
        </w:rPr>
        <w:t>dynamic instability</w:t>
      </w:r>
    </w:p>
    <w:p w14:paraId="1E92722D" w14:textId="73397D5B" w:rsidR="00A9221B" w:rsidRPr="007744FE" w:rsidRDefault="009028FD" w:rsidP="002670BA">
      <w:pPr>
        <w:autoSpaceDE w:val="0"/>
        <w:autoSpaceDN w:val="0"/>
        <w:adjustRightInd w:val="0"/>
        <w:spacing w:line="360" w:lineRule="auto"/>
        <w:jc w:val="both"/>
        <w:rPr>
          <w:rFonts w:ascii="Book Antiqua" w:hAnsi="Book Antiqua"/>
          <w:b/>
          <w:i/>
          <w:color w:val="000000" w:themeColor="text1"/>
          <w:lang w:val="en-GB"/>
        </w:rPr>
      </w:pPr>
      <w:r w:rsidRPr="007744FE">
        <w:rPr>
          <w:rFonts w:ascii="Book Antiqua" w:hAnsi="Book Antiqua"/>
          <w:b/>
          <w:i/>
          <w:color w:val="000000" w:themeColor="text1"/>
          <w:lang w:val="en-GB"/>
        </w:rPr>
        <w:t xml:space="preserve">Pulmonary embolism </w:t>
      </w:r>
    </w:p>
    <w:p w14:paraId="00C083FC" w14:textId="491EC9E7" w:rsidR="00A9221B" w:rsidRPr="007744FE" w:rsidRDefault="002821B9" w:rsidP="009028FD">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Although</w:t>
      </w:r>
      <w:r w:rsidR="00A9221B" w:rsidRPr="007744FE">
        <w:rPr>
          <w:rFonts w:ascii="Book Antiqua" w:hAnsi="Book Antiqua"/>
          <w:color w:val="000000" w:themeColor="text1"/>
          <w:lang w:val="en-GB"/>
        </w:rPr>
        <w:t xml:space="preserve"> patients with liver disease</w:t>
      </w:r>
      <w:r w:rsidRPr="007744FE">
        <w:rPr>
          <w:rFonts w:ascii="Book Antiqua" w:hAnsi="Book Antiqua"/>
          <w:color w:val="000000" w:themeColor="text1"/>
          <w:lang w:val="en-GB"/>
        </w:rPr>
        <w:t xml:space="preserve"> were long assumed to</w:t>
      </w:r>
      <w:r w:rsidR="00A9221B" w:rsidRPr="007744FE">
        <w:rPr>
          <w:rFonts w:ascii="Book Antiqua" w:hAnsi="Book Antiqua"/>
          <w:color w:val="000000" w:themeColor="text1"/>
          <w:lang w:val="en-GB"/>
        </w:rPr>
        <w:t xml:space="preserve"> have a natural bleeding tendency</w:t>
      </w:r>
      <w:r w:rsidR="009B113E" w:rsidRPr="007744FE">
        <w:rPr>
          <w:rFonts w:ascii="Book Antiqua" w:hAnsi="Book Antiqua"/>
          <w:color w:val="000000" w:themeColor="text1"/>
          <w:lang w:val="en-GB"/>
        </w:rPr>
        <w:t xml:space="preserve"> and to </w:t>
      </w:r>
      <w:r w:rsidRPr="007744FE">
        <w:rPr>
          <w:rFonts w:ascii="Book Antiqua" w:hAnsi="Book Antiqua"/>
          <w:color w:val="000000" w:themeColor="text1"/>
          <w:lang w:val="en-GB"/>
        </w:rPr>
        <w:t xml:space="preserve">be </w:t>
      </w:r>
      <w:r w:rsidR="00A9221B" w:rsidRPr="007744FE">
        <w:rPr>
          <w:rFonts w:ascii="Book Antiqua" w:hAnsi="Book Antiqua"/>
          <w:color w:val="000000" w:themeColor="text1"/>
          <w:lang w:val="en-GB"/>
        </w:rPr>
        <w:t xml:space="preserve">protected from thrombosis, the real coagulation state of the cirrhotic patients </w:t>
      </w:r>
      <w:r w:rsidRPr="007744FE">
        <w:rPr>
          <w:rFonts w:ascii="Book Antiqua" w:hAnsi="Book Antiqua"/>
          <w:color w:val="000000" w:themeColor="text1"/>
          <w:lang w:val="en-GB"/>
        </w:rPr>
        <w:t>combines changes in both pro- and anti-haemostatic pathways</w:t>
      </w:r>
      <w:r w:rsidRPr="007744FE" w:rsidDel="002821B9">
        <w:rPr>
          <w:rFonts w:ascii="Book Antiqua" w:hAnsi="Book Antiqua"/>
          <w:color w:val="000000" w:themeColor="text1"/>
          <w:lang w:val="en-GB"/>
        </w:rPr>
        <w:t xml:space="preserve"> </w:t>
      </w:r>
      <w:r w:rsidRPr="007744FE">
        <w:rPr>
          <w:rFonts w:ascii="Book Antiqua" w:hAnsi="Book Antiqua"/>
          <w:color w:val="000000" w:themeColor="text1"/>
          <w:lang w:val="en-GB"/>
        </w:rPr>
        <w:t xml:space="preserve">in </w:t>
      </w:r>
      <w:r w:rsidR="00A9221B" w:rsidRPr="007744FE">
        <w:rPr>
          <w:rFonts w:ascii="Book Antiqua" w:hAnsi="Book Antiqua"/>
          <w:color w:val="000000" w:themeColor="text1"/>
          <w:lang w:val="en-GB"/>
        </w:rPr>
        <w:t>a new h</w:t>
      </w:r>
      <w:r w:rsidR="00C45E8F" w:rsidRPr="007744FE">
        <w:rPr>
          <w:rFonts w:ascii="Book Antiqua" w:hAnsi="Book Antiqua"/>
          <w:color w:val="000000" w:themeColor="text1"/>
          <w:lang w:val="en-GB"/>
        </w:rPr>
        <w:t>a</w:t>
      </w:r>
      <w:r w:rsidR="00A9221B" w:rsidRPr="007744FE">
        <w:rPr>
          <w:rFonts w:ascii="Book Antiqua" w:hAnsi="Book Antiqua"/>
          <w:color w:val="000000" w:themeColor="text1"/>
          <w:lang w:val="en-GB"/>
        </w:rPr>
        <w:t>emostatic balance</w:t>
      </w:r>
      <w:r w:rsidR="009A1F6B" w:rsidRPr="007744FE">
        <w:rPr>
          <w:rFonts w:ascii="Book Antiqua" w:hAnsi="Book Antiqua"/>
          <w:color w:val="000000" w:themeColor="text1"/>
          <w:lang w:val="en-GB"/>
        </w:rPr>
        <w:fldChar w:fldCharType="begin">
          <w:fldData xml:space="preserve">PEVuZE5vdGU+PENpdGU+PEF1dGhvcj5XZWVkZXI8L0F1dGhvcj48WWVhcj4yMDE0PC9ZZWFyPjxS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PEVuZE5vdGU+PENpdGU+PEF1dGhvcj5XZWVkZXI8L0F1dGhvcj48WWVhcj4yMDE0PC9ZZWFyPjxS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85" w:tooltip="Weeder, 2014 #105" w:history="1">
        <w:r w:rsidR="002F2B58" w:rsidRPr="007744FE">
          <w:rPr>
            <w:rFonts w:ascii="Book Antiqua" w:hAnsi="Book Antiqua"/>
            <w:noProof/>
            <w:color w:val="000000" w:themeColor="text1"/>
            <w:vertAlign w:val="superscript"/>
            <w:lang w:val="en-GB"/>
          </w:rPr>
          <w:t>85</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However, </w:t>
      </w:r>
      <w:r w:rsidR="00CF40B6" w:rsidRPr="007744FE">
        <w:rPr>
          <w:rFonts w:ascii="Book Antiqua" w:hAnsi="Book Antiqua"/>
          <w:color w:val="000000" w:themeColor="text1"/>
          <w:lang w:val="en-GB"/>
        </w:rPr>
        <w:t xml:space="preserve">the occurrence of both bleeding and thrombotic complications in a significant proportion of patients shows that </w:t>
      </w:r>
      <w:r w:rsidR="00A9221B" w:rsidRPr="007744FE">
        <w:rPr>
          <w:rFonts w:ascii="Book Antiqua" w:hAnsi="Book Antiqua"/>
          <w:color w:val="000000" w:themeColor="text1"/>
          <w:lang w:val="en-GB"/>
        </w:rPr>
        <w:t>this h</w:t>
      </w:r>
      <w:r w:rsidR="00C45E8F" w:rsidRPr="007744FE">
        <w:rPr>
          <w:rFonts w:ascii="Book Antiqua" w:hAnsi="Book Antiqua"/>
          <w:color w:val="000000" w:themeColor="text1"/>
          <w:lang w:val="en-GB"/>
        </w:rPr>
        <w:t>a</w:t>
      </w:r>
      <w:r w:rsidR="00A9221B" w:rsidRPr="007744FE">
        <w:rPr>
          <w:rFonts w:ascii="Book Antiqua" w:hAnsi="Book Antiqua"/>
          <w:color w:val="000000" w:themeColor="text1"/>
          <w:lang w:val="en-GB"/>
        </w:rPr>
        <w:t>emostatic balance is relatively unstable</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&lt;EndNote&gt;&lt;Cite&gt;&lt;Author&gt;Lisman&lt;/Author&gt;&lt;Year&gt;2010&lt;/Year&gt;&lt;RecNum&gt;54&lt;/RecNum&gt;&lt;DisplayText&gt;&lt;style face="superscript"&gt;[86]&lt;/style&gt;&lt;/DisplayText&gt;&lt;record&gt;&lt;rec-number&gt;54&lt;/rec-number&gt;&lt;foreign-keys&gt;&lt;key app="EN" db-id="5wxvpsfx80z5dse2xapvwpae9xezzddr0rdd" timestamp="0"&gt;54&lt;/key&gt;&lt;/foreign-keys&gt;&lt;ref-type name="Journal Article"&gt;17&lt;/ref-type&gt;&lt;contributors&gt;&lt;authors&gt;&lt;author&gt;Lisman, T.&lt;/author&gt;&lt;author&gt;Porte, R. J.&lt;/author&gt;&lt;/authors&gt;&lt;/contributors&gt;&lt;auth-address&gt;Section Hepatobiliairy Surgery and Liver Transplantation, Department of Surgery, University Medical Center Groningen, University of Groningen, Hanzeplein 1, Groningen, The Netherlands. j.a.lisman@chir.umcg.nl&lt;/auth-address&gt;&lt;titles&gt;&lt;title&gt;Rebalanced hemostasis in patients with liver disease: evidence and clinical consequences&lt;/title&gt;&lt;secondary-title&gt;Blood&lt;/secondary-title&gt;&lt;/titles&gt;&lt;periodical&gt;&lt;full-title&gt;Blood&lt;/full-title&gt;&lt;/periodical&gt;&lt;pages&gt;878-85&lt;/pages&gt;&lt;volume&gt;116&lt;/volume&gt;&lt;number&gt;6&lt;/number&gt;&lt;edition&gt;2010/04/20&lt;/edition&gt;&lt;keywords&gt;&lt;keyword&gt;*Blood Coagulation Disorders/blood/etiology/therapy&lt;/keyword&gt;&lt;keyword&gt;*Evidence-Based Medicine&lt;/keyword&gt;&lt;keyword&gt;Hemostasis/*physiology&lt;/keyword&gt;&lt;keyword&gt;Homeostasis/physiology&lt;/keyword&gt;&lt;keyword&gt;Humans&lt;/keyword&gt;&lt;keyword&gt;*Liver Diseases/blood/complications/therapy&lt;/keyword&gt;&lt;/keywords&gt;&lt;dates&gt;&lt;year&gt;2010&lt;/year&gt;&lt;pub-dates&gt;&lt;date&gt;Aug 12&lt;/date&gt;&lt;/pub-dates&gt;&lt;/dates&gt;&lt;isbn&gt;1528-0020 (Electronic)&amp;#xD;0006-4971 (Linking)&lt;/isbn&gt;&lt;accession-num&gt;20400681&lt;/accession-num&gt;&lt;urls&gt;&lt;related-urls&gt;&lt;url&gt;http://www.ncbi.nlm.nih.gov/entrez/query.fcgi?cmd=Retrieve&amp;amp;db=PubMed&amp;amp;dopt=Citation&amp;amp;list_uids=20400681&lt;/url&gt;&lt;/related-urls&gt;&lt;/urls&gt;&lt;electronic-resource-num&gt;blood-2010-02-261891 [pii]&amp;#xD;10.1182/blood-2010-02-261891&lt;/electronic-resource-num&gt;&lt;language&gt;eng&lt;/language&gt;&lt;/record&gt;&lt;/Cite&gt;&lt;/EndNote&gt;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86" w:tooltip="Lisman, 2010 #54" w:history="1">
        <w:r w:rsidR="002F2B58" w:rsidRPr="007744FE">
          <w:rPr>
            <w:rFonts w:ascii="Book Antiqua" w:hAnsi="Book Antiqua"/>
            <w:noProof/>
            <w:color w:val="000000" w:themeColor="text1"/>
            <w:vertAlign w:val="superscript"/>
            <w:lang w:val="en-GB"/>
          </w:rPr>
          <w:t>86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D1B8A" w:rsidRPr="007744FE">
        <w:rPr>
          <w:rFonts w:ascii="Book Antiqua" w:hAnsi="Book Antiqua"/>
          <w:color w:val="000000" w:themeColor="text1"/>
          <w:lang w:val="en-GB"/>
        </w:rPr>
        <w:t xml:space="preserve">. Although </w:t>
      </w:r>
      <w:r w:rsidR="00A9221B" w:rsidRPr="007744FE">
        <w:rPr>
          <w:rFonts w:ascii="Book Antiqua" w:hAnsi="Book Antiqua"/>
          <w:color w:val="000000" w:themeColor="text1"/>
          <w:lang w:val="en-GB"/>
        </w:rPr>
        <w:t xml:space="preserve">LT is associated with increased bleeding and altered coagulation, a </w:t>
      </w:r>
      <w:proofErr w:type="spellStart"/>
      <w:r w:rsidR="00A9221B" w:rsidRPr="007744FE">
        <w:rPr>
          <w:rFonts w:ascii="Book Antiqua" w:hAnsi="Book Antiqua"/>
          <w:color w:val="000000" w:themeColor="text1"/>
          <w:lang w:val="en-GB"/>
        </w:rPr>
        <w:t>prothrombotic</w:t>
      </w:r>
      <w:proofErr w:type="spellEnd"/>
      <w:r w:rsidR="00A9221B" w:rsidRPr="007744FE">
        <w:rPr>
          <w:rFonts w:ascii="Book Antiqua" w:hAnsi="Book Antiqua"/>
          <w:color w:val="000000" w:themeColor="text1"/>
          <w:lang w:val="en-GB"/>
        </w:rPr>
        <w:t xml:space="preserve"> state may </w:t>
      </w:r>
      <w:r w:rsidR="00CF40B6" w:rsidRPr="007744FE">
        <w:rPr>
          <w:rFonts w:ascii="Book Antiqua" w:hAnsi="Book Antiqua"/>
          <w:color w:val="000000" w:themeColor="text1"/>
          <w:lang w:val="en-GB"/>
        </w:rPr>
        <w:t xml:space="preserve">also </w:t>
      </w:r>
      <w:r w:rsidR="00A9221B" w:rsidRPr="007744FE">
        <w:rPr>
          <w:rFonts w:ascii="Book Antiqua" w:hAnsi="Book Antiqua"/>
          <w:color w:val="000000" w:themeColor="text1"/>
          <w:lang w:val="en-GB"/>
        </w:rPr>
        <w:t xml:space="preserve">occur. Intravascular </w:t>
      </w:r>
      <w:r w:rsidR="00CF40B6" w:rsidRPr="007744FE">
        <w:rPr>
          <w:rFonts w:ascii="Book Antiqua" w:hAnsi="Book Antiqua"/>
          <w:color w:val="000000" w:themeColor="text1"/>
          <w:lang w:val="en-GB"/>
        </w:rPr>
        <w:t xml:space="preserve">thrombus </w:t>
      </w:r>
      <w:r w:rsidR="00A9221B" w:rsidRPr="007744FE">
        <w:rPr>
          <w:rFonts w:ascii="Book Antiqua" w:hAnsi="Book Antiqua"/>
          <w:color w:val="000000" w:themeColor="text1"/>
          <w:lang w:val="en-GB"/>
        </w:rPr>
        <w:t xml:space="preserve">formation and subsequent embolization is a potentially fatal complication </w:t>
      </w:r>
      <w:r w:rsidR="00CF40B6" w:rsidRPr="007744FE">
        <w:rPr>
          <w:rFonts w:ascii="Book Antiqua" w:hAnsi="Book Antiqua"/>
          <w:color w:val="000000" w:themeColor="text1"/>
          <w:lang w:val="en-GB"/>
        </w:rPr>
        <w:t xml:space="preserve">that </w:t>
      </w:r>
      <w:r w:rsidR="00A9221B" w:rsidRPr="007744FE">
        <w:rPr>
          <w:rFonts w:ascii="Book Antiqua" w:hAnsi="Book Antiqua"/>
          <w:color w:val="000000" w:themeColor="text1"/>
          <w:lang w:val="en-GB"/>
        </w:rPr>
        <w:t>most often occur</w:t>
      </w:r>
      <w:r w:rsidR="00CF40B6" w:rsidRPr="007744FE">
        <w:rPr>
          <w:rFonts w:ascii="Book Antiqua" w:hAnsi="Book Antiqua"/>
          <w:color w:val="000000" w:themeColor="text1"/>
          <w:lang w:val="en-GB"/>
        </w:rPr>
        <w:t>s</w:t>
      </w:r>
      <w:r w:rsidR="00A9221B" w:rsidRPr="007744FE">
        <w:rPr>
          <w:rFonts w:ascii="Book Antiqua" w:hAnsi="Book Antiqua"/>
          <w:color w:val="000000" w:themeColor="text1"/>
          <w:lang w:val="en-GB"/>
        </w:rPr>
        <w:t xml:space="preserve"> after reperfusion. Both surgery (vascular clamping) and trauma pose an increased risk for pulmonary embolism (PE) and an incidental cardiac thrombosis</w:t>
      </w:r>
      <w:r w:rsidR="00DB4A14"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in particular</w:t>
      </w:r>
      <w:r w:rsidR="00DB4A14"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may le</w:t>
      </w:r>
      <w:r w:rsidR="00AD1B8A" w:rsidRPr="007744FE">
        <w:rPr>
          <w:rFonts w:ascii="Book Antiqua" w:hAnsi="Book Antiqua"/>
          <w:color w:val="000000" w:themeColor="text1"/>
          <w:lang w:val="en-GB"/>
        </w:rPr>
        <w:t xml:space="preserve">ad to serious complications in </w:t>
      </w:r>
      <w:r w:rsidR="00A9221B" w:rsidRPr="007744FE">
        <w:rPr>
          <w:rFonts w:ascii="Book Antiqua" w:hAnsi="Book Antiqua"/>
          <w:color w:val="000000" w:themeColor="text1"/>
          <w:lang w:val="en-GB"/>
        </w:rPr>
        <w:t xml:space="preserve">LT, including intraoperative </w:t>
      </w:r>
      <w:r w:rsidR="002E3B66" w:rsidRPr="007744FE">
        <w:rPr>
          <w:rFonts w:ascii="Book Antiqua" w:hAnsi="Book Antiqua"/>
          <w:color w:val="000000" w:themeColor="text1"/>
          <w:lang w:val="en-GB"/>
        </w:rPr>
        <w:t>death</w:t>
      </w:r>
      <w:r w:rsidR="009A1F6B" w:rsidRPr="007744FE">
        <w:rPr>
          <w:rFonts w:ascii="Book Antiqua" w:hAnsi="Book Antiqua"/>
          <w:color w:val="000000" w:themeColor="text1"/>
          <w:lang w:val="en-GB"/>
        </w:rPr>
        <w:fldChar w:fldCharType="begin">
          <w:fldData xml:space="preserve">PEVuZE5vdGU+PENpdGU+PEF1dGhvcj5YaWE8L0F1dGhvcj48WWVhcj4yMDEwPC9ZZWFyPjxSZWNO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PEVuZE5vdGU+PENpdGU+PEF1dGhvcj5YaWE8L0F1dGhvcj48WWVhcj4yMDEwPC9ZZWFyPjxSZWNO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87" w:tooltip="Xia, 2010 #55" w:history="1">
        <w:r w:rsidR="002F2B58" w:rsidRPr="007744FE">
          <w:rPr>
            <w:rFonts w:ascii="Book Antiqua" w:hAnsi="Book Antiqua"/>
            <w:noProof/>
            <w:color w:val="000000" w:themeColor="text1"/>
            <w:vertAlign w:val="superscript"/>
            <w:lang w:val="en-GB"/>
          </w:rPr>
          <w:t>87</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Thus, anaesthesiologists may be responsible for both PE diagnosis and treatment</w:t>
      </w:r>
      <w:r w:rsidR="00CF40B6"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even if </w:t>
      </w:r>
      <w:r w:rsidR="00CF40B6" w:rsidRPr="007744FE">
        <w:rPr>
          <w:rFonts w:ascii="Book Antiqua" w:hAnsi="Book Antiqua"/>
          <w:color w:val="000000" w:themeColor="text1"/>
          <w:lang w:val="en-GB"/>
        </w:rPr>
        <w:t xml:space="preserve">the diagnostic sensitivity of </w:t>
      </w:r>
      <w:r w:rsidR="00A9221B" w:rsidRPr="007744FE">
        <w:rPr>
          <w:rFonts w:ascii="Book Antiqua" w:hAnsi="Book Antiqua"/>
          <w:color w:val="000000" w:themeColor="text1"/>
          <w:lang w:val="en-GB"/>
        </w:rPr>
        <w:t xml:space="preserve">TEE </w:t>
      </w:r>
      <w:r w:rsidR="00CF40B6" w:rsidRPr="007744FE">
        <w:rPr>
          <w:rFonts w:ascii="Book Antiqua" w:hAnsi="Book Antiqua"/>
          <w:color w:val="000000" w:themeColor="text1"/>
          <w:lang w:val="en-GB"/>
        </w:rPr>
        <w:t xml:space="preserve">for </w:t>
      </w:r>
      <w:r w:rsidR="00A9221B" w:rsidRPr="007744FE">
        <w:rPr>
          <w:rFonts w:ascii="Book Antiqua" w:hAnsi="Book Antiqua"/>
          <w:color w:val="000000" w:themeColor="text1"/>
          <w:lang w:val="en-GB"/>
        </w:rPr>
        <w:t>PE by direct visualization of a thrombus in the pulmonary artery is actually quite low</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&lt;EndNote&gt;&lt;Cite&gt;&lt;Author&gt;Rosenberger&lt;/Author&gt;&lt;Year&gt;2004&lt;/Year&gt;&lt;RecNum&gt;56&lt;/RecNum&gt;&lt;DisplayText&gt;&lt;style face="superscript"&gt;[88]&lt;/style&gt;&lt;/DisplayText&gt;&lt;record&gt;&lt;rec-number&gt;56&lt;/rec-number&gt;&lt;foreign-keys&gt;&lt;key app="EN" db-id="5wxvpsfx80z5dse2xapvwpae9xezzddr0rdd" timestamp="0"&gt;56&lt;/key&gt;&lt;/foreign-keys&gt;&lt;ref-type name="Journal Article"&gt;17&lt;/ref-type&gt;&lt;contributors&gt;&lt;authors&gt;&lt;author&gt;Rosenberger, P.&lt;/author&gt;&lt;author&gt;Shernan, S. K.&lt;/author&gt;&lt;author&gt;Body, S. C.&lt;/author&gt;&lt;author&gt;Eltzschig, H. K.&lt;/author&gt;&lt;/authors&gt;&lt;/contributors&gt;&lt;auth-address&gt;Department of Anesthesiology, Perioperative and Pain Medicine, Harvard Medical School, Brigham and Women&amp;apos;s Hospital, Boston, Massachusetts, USA.&lt;/auth-address&gt;&lt;titles&gt;&lt;title&gt;Utility of intraoperative transesophageal echocardiography for diagnosis of pulmonary embolism&lt;/title&gt;&lt;secondary-title&gt;Anesth Analg&lt;/secondary-title&gt;&lt;/titles&gt;&lt;periodical&gt;&lt;full-title&gt;Anesth Analg&lt;/full-title&gt;&lt;/periodical&gt;&lt;pages&gt;12-6&lt;/pages&gt;&lt;volume&gt;99&lt;/volume&gt;&lt;number&gt;1&lt;/number&gt;&lt;edition&gt;2004/07/30&lt;/edition&gt;&lt;keywords&gt;&lt;keyword&gt;Adult&lt;/keyword&gt;&lt;keyword&gt;Aged&lt;/keyword&gt;&lt;keyword&gt;Aged, 80 and over&lt;/keyword&gt;&lt;keyword&gt;*Echocardiography, Transesophageal&lt;/keyword&gt;&lt;keyword&gt;Embolectomy&lt;/keyword&gt;&lt;keyword&gt;Female&lt;/keyword&gt;&lt;keyword&gt;Humans&lt;/keyword&gt;&lt;keyword&gt;Hypotension/complications/physiopathology&lt;/keyword&gt;&lt;keyword&gt;Intraoperative Complications/*ultrasonography&lt;/keyword&gt;&lt;keyword&gt;Male&lt;/keyword&gt;&lt;keyword&gt;Middle Aged&lt;/keyword&gt;&lt;keyword&gt;Pulmonary Embolism/surgery/*ultrasonography&lt;/keyword&gt;&lt;keyword&gt;Pulmonary Surgical Procedures&lt;/keyword&gt;&lt;/keywords&gt;&lt;dates&gt;&lt;year&gt;2004&lt;/year&gt;&lt;pub-dates&gt;&lt;date&gt;Jul&lt;/date&gt;&lt;/pub-dates&gt;&lt;/dates&gt;&lt;isbn&gt;0003-2999 (Print)&amp;#xD;0003-2999 (Linking)&lt;/isbn&gt;&lt;accession-num&gt;15281493&lt;/accession-num&gt;&lt;urls&gt;&lt;related-urls&gt;&lt;url&gt;http://www.ncbi.nlm.nih.gov/entrez/query.fcgi?cmd=Retrieve&amp;amp;db=PubMed&amp;amp;dopt=Citation&amp;amp;list_uids=15281493&lt;/url&gt;&lt;/related-urls&gt;&lt;/urls&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88" w:tooltip="Rosenberger, 2004 #56" w:history="1">
        <w:r w:rsidR="002F2B58" w:rsidRPr="007744FE">
          <w:rPr>
            <w:rFonts w:ascii="Book Antiqua" w:hAnsi="Book Antiqua"/>
            <w:noProof/>
            <w:color w:val="000000" w:themeColor="text1"/>
            <w:vertAlign w:val="superscript"/>
            <w:lang w:val="en-GB"/>
          </w:rPr>
          <w:t>88</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w:t>
      </w:r>
      <w:r w:rsidR="00CF40B6" w:rsidRPr="007744FE">
        <w:rPr>
          <w:rFonts w:ascii="Book Antiqua" w:hAnsi="Book Antiqua"/>
          <w:color w:val="000000" w:themeColor="text1"/>
          <w:lang w:val="en-GB"/>
        </w:rPr>
        <w:t xml:space="preserve">Although </w:t>
      </w:r>
      <w:r w:rsidR="00A9221B" w:rsidRPr="007744FE">
        <w:rPr>
          <w:rFonts w:ascii="Book Antiqua" w:hAnsi="Book Antiqua"/>
          <w:color w:val="000000" w:themeColor="text1"/>
          <w:lang w:val="en-GB"/>
        </w:rPr>
        <w:t>TEE is not the gold standard for PE diagnosis, it can compar</w:t>
      </w:r>
      <w:r w:rsidR="00CF40B6" w:rsidRPr="007744FE">
        <w:rPr>
          <w:rFonts w:ascii="Book Antiqua" w:hAnsi="Book Antiqua"/>
          <w:color w:val="000000" w:themeColor="text1"/>
          <w:lang w:val="en-GB"/>
        </w:rPr>
        <w:t>e with</w:t>
      </w:r>
      <w:r w:rsidR="00A9221B" w:rsidRPr="007744FE">
        <w:rPr>
          <w:rFonts w:ascii="Book Antiqua" w:hAnsi="Book Antiqua"/>
          <w:color w:val="000000" w:themeColor="text1"/>
          <w:lang w:val="en-GB"/>
        </w:rPr>
        <w:t xml:space="preserve"> the</w:t>
      </w:r>
      <w:r w:rsidR="00CF40B6" w:rsidRPr="007744FE">
        <w:rPr>
          <w:rFonts w:ascii="Book Antiqua" w:hAnsi="Book Antiqua"/>
          <w:color w:val="000000" w:themeColor="text1"/>
          <w:lang w:val="en-GB"/>
        </w:rPr>
        <w:t xml:space="preserve"> sensitivity of a</w:t>
      </w:r>
      <w:r w:rsidR="00A9221B" w:rsidRPr="007744FE">
        <w:rPr>
          <w:rFonts w:ascii="Book Antiqua" w:hAnsi="Book Antiqua"/>
          <w:color w:val="000000" w:themeColor="text1"/>
          <w:lang w:val="en-GB"/>
        </w:rPr>
        <w:t xml:space="preserve"> TC scan</w:t>
      </w:r>
      <w:r w:rsidR="00CF40B6" w:rsidRPr="007744FE">
        <w:rPr>
          <w:rFonts w:ascii="Book Antiqua" w:hAnsi="Book Antiqua"/>
          <w:color w:val="000000" w:themeColor="text1"/>
          <w:lang w:val="en-GB"/>
        </w:rPr>
        <w:t xml:space="preserve"> when </w:t>
      </w:r>
      <w:r w:rsidR="00A9221B" w:rsidRPr="007744FE">
        <w:rPr>
          <w:rFonts w:ascii="Book Antiqua" w:hAnsi="Book Antiqua"/>
          <w:color w:val="000000" w:themeColor="text1"/>
          <w:lang w:val="en-GB"/>
        </w:rPr>
        <w:t xml:space="preserve">the PE is acute, central and characterized by </w:t>
      </w:r>
      <w:r w:rsidR="002E3B66" w:rsidRPr="007744FE">
        <w:rPr>
          <w:rFonts w:ascii="Book Antiqua" w:hAnsi="Book Antiqua"/>
          <w:color w:val="000000" w:themeColor="text1"/>
          <w:lang w:val="en-GB"/>
        </w:rPr>
        <w:t>severe h</w:t>
      </w:r>
      <w:r w:rsidR="00C45E8F" w:rsidRPr="007744FE">
        <w:rPr>
          <w:rFonts w:ascii="Book Antiqua" w:hAnsi="Book Antiqua"/>
          <w:color w:val="000000" w:themeColor="text1"/>
          <w:lang w:val="en-GB"/>
        </w:rPr>
        <w:t>a</w:t>
      </w:r>
      <w:r w:rsidR="002E3B66" w:rsidRPr="007744FE">
        <w:rPr>
          <w:rFonts w:ascii="Book Antiqua" w:hAnsi="Book Antiqua"/>
          <w:color w:val="000000" w:themeColor="text1"/>
          <w:lang w:val="en-GB"/>
        </w:rPr>
        <w:t>emodynamic</w:t>
      </w:r>
      <w:r w:rsidR="00A9221B" w:rsidRPr="007744FE">
        <w:rPr>
          <w:rFonts w:ascii="Book Antiqua" w:hAnsi="Book Antiqua"/>
          <w:color w:val="000000" w:themeColor="text1"/>
          <w:lang w:val="en-GB"/>
        </w:rPr>
        <w:t xml:space="preserve"> </w:t>
      </w:r>
      <w:proofErr w:type="gramStart"/>
      <w:r w:rsidR="002E3B66" w:rsidRPr="007744FE">
        <w:rPr>
          <w:rFonts w:ascii="Book Antiqua" w:hAnsi="Book Antiqua"/>
          <w:color w:val="000000" w:themeColor="text1"/>
          <w:lang w:val="en-GB"/>
        </w:rPr>
        <w:t>instability</w:t>
      </w:r>
      <w:proofErr w:type="gramEnd"/>
      <w:r w:rsidR="00A9221B" w:rsidRPr="007744FE">
        <w:rPr>
          <w:rFonts w:ascii="Book Antiqua" w:hAnsi="Book Antiqua"/>
          <w:color w:val="000000" w:themeColor="text1"/>
          <w:lang w:val="en-GB"/>
        </w:rPr>
        <w:fldChar w:fldCharType="begin">
          <w:fldData xml:space="preserve">PEVuZE5vdGU+PENpdGU+PEF1dGhvcj5QcnVzemN6eWs8L0F1dGhvcj48WWVhcj4xOTk1PC9ZZWFy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PEVuZE5vdGU+PENpdGU+PEF1dGhvcj5QcnVzemN6eWs8L0F1dGhvcj48WWVhcj4xOTk1PC9ZZWFy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r>
      <w:r w:rsidR="00A9221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89" w:tooltip="Pruszczyk, 1995 #57" w:history="1">
        <w:r w:rsidR="002F2B58" w:rsidRPr="007744FE">
          <w:rPr>
            <w:rFonts w:ascii="Book Antiqua" w:hAnsi="Book Antiqua"/>
            <w:noProof/>
            <w:color w:val="000000" w:themeColor="text1"/>
            <w:vertAlign w:val="superscript"/>
            <w:lang w:val="en-GB"/>
          </w:rPr>
          <w:t>89</w:t>
        </w:r>
      </w:hyperlink>
      <w:r w:rsidR="009028FD" w:rsidRPr="007744FE">
        <w:rPr>
          <w:rFonts w:ascii="Book Antiqua" w:hAnsi="Book Antiqua"/>
          <w:noProof/>
          <w:color w:val="000000" w:themeColor="text1"/>
          <w:vertAlign w:val="superscript"/>
          <w:lang w:val="en-GB"/>
        </w:rPr>
        <w:t>,</w:t>
      </w:r>
      <w:hyperlink w:anchor="_ENREF_90" w:tooltip="Krivec, 1997 #58" w:history="1">
        <w:r w:rsidR="002F2B58" w:rsidRPr="007744FE">
          <w:rPr>
            <w:rFonts w:ascii="Book Antiqua" w:hAnsi="Book Antiqua"/>
            <w:noProof/>
            <w:color w:val="000000" w:themeColor="text1"/>
            <w:vertAlign w:val="superscript"/>
            <w:lang w:val="en-GB"/>
          </w:rPr>
          <w:t>90</w:t>
        </w:r>
      </w:hyperlink>
      <w:r w:rsidR="002F2B58" w:rsidRPr="007744FE">
        <w:rPr>
          <w:rFonts w:ascii="Book Antiqua" w:hAnsi="Book Antiqua"/>
          <w:noProof/>
          <w:color w:val="000000" w:themeColor="text1"/>
          <w:vertAlign w:val="superscript"/>
          <w:lang w:val="en-GB"/>
        </w:rPr>
        <w:t>]</w:t>
      </w:r>
      <w:r w:rsidR="00A9221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Notably, only 30% obstruction is needed for RV dysfunction to be </w:t>
      </w:r>
      <w:r w:rsidR="00CF40B6" w:rsidRPr="007744FE">
        <w:rPr>
          <w:rFonts w:ascii="Book Antiqua" w:hAnsi="Book Antiqua"/>
          <w:color w:val="000000" w:themeColor="text1"/>
          <w:lang w:val="en-GB"/>
        </w:rPr>
        <w:t xml:space="preserve">recognized </w:t>
      </w:r>
      <w:r w:rsidR="00A9221B" w:rsidRPr="007744FE">
        <w:rPr>
          <w:rFonts w:ascii="Book Antiqua" w:hAnsi="Book Antiqua"/>
          <w:color w:val="000000" w:themeColor="text1"/>
          <w:lang w:val="en-GB"/>
        </w:rPr>
        <w:t>on TEE</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&lt;EndNote&gt;&lt;Cite&gt;&lt;Author&gt;Wolfe&lt;/Author&gt;&lt;Year&gt;1994&lt;/Year&gt;&lt;RecNum&gt;59&lt;/RecNum&gt;&lt;DisplayText&gt;&lt;style face="superscript"&gt;[91]&lt;/style&gt;&lt;/DisplayText&gt;&lt;record&gt;&lt;rec-number&gt;59&lt;/rec-number&gt;&lt;foreign-keys&gt;&lt;key app="EN" db-id="5wxvpsfx80z5dse2xapvwpae9xezzddr0rdd" timestamp="0"&gt;59&lt;/key&gt;&lt;/foreign-keys&gt;&lt;ref-type name="Journal Article"&gt;17&lt;/ref-type&gt;&lt;contributors&gt;&lt;authors&gt;&lt;author&gt;Wolfe, M. W.&lt;/author&gt;&lt;author&gt;Lee, R. T.&lt;/author&gt;&lt;author&gt;Feldstein, M. L.&lt;/author&gt;&lt;author&gt;Parker, J. A.&lt;/author&gt;&lt;author&gt;Come, P. C.&lt;/author&gt;&lt;author&gt;Goldhaber, S. Z.&lt;/author&gt;&lt;/authors&gt;&lt;/contributors&gt;&lt;auth-address&gt;Department of Medicine, Brigham and Women&amp;apos;s Hospital, Boston, MA 02115.&lt;/auth-address&gt;&lt;titles&gt;&lt;title&gt;Prognostic significance of right ventricular hypokinesis and perfusion lung scan defects in pulmonary embolism&lt;/title&gt;&lt;secondary-title&gt;Am Heart J&lt;/secondary-title&gt;&lt;/titles&gt;&lt;periodical&gt;&lt;full-title&gt;Am Heart J&lt;/full-title&gt;&lt;/periodical&gt;&lt;pages&gt;1371-5&lt;/pages&gt;&lt;volume&gt;127&lt;/volume&gt;&lt;number&gt;5&lt;/number&gt;&lt;edition&gt;1994/05/01&lt;/edition&gt;&lt;keywords&gt;&lt;keyword&gt;Chi-Square Distribution&lt;/keyword&gt;&lt;keyword&gt;Echocardiography/methods/statistics &amp;amp; numerical data&lt;/keyword&gt;&lt;keyword&gt;False Positive Reactions&lt;/keyword&gt;&lt;keyword&gt;Humans&lt;/keyword&gt;&lt;keyword&gt;Lung/*blood supply/ultrasonography&lt;/keyword&gt;&lt;keyword&gt;Prognosis&lt;/keyword&gt;&lt;keyword&gt;Pulmonary Embolism/epidemiology/*physiopathology/ultrasonography&lt;/keyword&gt;&lt;keyword&gt;ROC Curve&lt;/keyword&gt;&lt;keyword&gt;Random Allocation&lt;/keyword&gt;&lt;keyword&gt;Thorax&lt;/keyword&gt;&lt;keyword&gt;Time Factors&lt;/keyword&gt;&lt;keyword&gt;Ventricular Function, Right/*physiology&lt;/keyword&gt;&lt;/keywords&gt;&lt;dates&gt;&lt;year&gt;1994&lt;/year&gt;&lt;pub-dates&gt;&lt;date&gt;May&lt;/date&gt;&lt;/pub-dates&gt;&lt;/dates&gt;&lt;isbn&gt;0002-8703 (Print)&amp;#xD;0002-8703 (Linking)&lt;/isbn&gt;&lt;accession-num&gt;8172067&lt;/accession-num&gt;&lt;urls&gt;&lt;related-urls&gt;&lt;url&gt;http://www.ncbi.nlm.nih.gov/entrez/query.fcgi?cmd=Retrieve&amp;amp;db=PubMed&amp;amp;dopt=Citation&amp;amp;list_uids=8172067&lt;/url&gt;&lt;/related-urls&gt;&lt;/urls&gt;&lt;electronic-resource-num&gt;0002-8703(94)90058-2 [pii]&lt;/electronic-resource-num&gt;&lt;language&gt;eng&lt;/language&gt;&lt;/record&gt;&lt;/Cite&gt;&lt;/EndNote&gt;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91" w:tooltip="Wolfe, 1994 #59" w:history="1">
        <w:r w:rsidR="002F2B58" w:rsidRPr="007744FE">
          <w:rPr>
            <w:rFonts w:ascii="Book Antiqua" w:hAnsi="Book Antiqua"/>
            <w:noProof/>
            <w:color w:val="000000" w:themeColor="text1"/>
            <w:vertAlign w:val="superscript"/>
            <w:lang w:val="en-GB"/>
          </w:rPr>
          <w:t>91</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A9221B" w:rsidRPr="007744FE">
        <w:rPr>
          <w:rFonts w:ascii="Book Antiqua" w:hAnsi="Book Antiqua"/>
          <w:color w:val="000000" w:themeColor="text1"/>
          <w:lang w:val="en-GB"/>
        </w:rPr>
        <w:t xml:space="preserve"> but the echocardiographic diagnosis of a PE using direct evidence often requires advanced TEE skills.</w:t>
      </w:r>
    </w:p>
    <w:p w14:paraId="749408A0" w14:textId="65A15CC5"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 xml:space="preserve">The Consensus Statement of the American Society of Echocardiography and the Society of Cardiovascular </w:t>
      </w:r>
      <w:proofErr w:type="spellStart"/>
      <w:r w:rsidRPr="007744FE">
        <w:rPr>
          <w:rFonts w:ascii="Book Antiqua" w:hAnsi="Book Antiqua"/>
          <w:color w:val="000000" w:themeColor="text1"/>
          <w:lang w:val="en-GB"/>
        </w:rPr>
        <w:t>Anesthesiologists</w:t>
      </w:r>
      <w:proofErr w:type="spellEnd"/>
      <w:r w:rsidRPr="007744FE">
        <w:rPr>
          <w:rFonts w:ascii="Book Antiqua" w:hAnsi="Book Antiqua"/>
          <w:color w:val="000000" w:themeColor="text1"/>
          <w:lang w:val="en-GB"/>
        </w:rPr>
        <w:t xml:space="preserve"> recommend</w:t>
      </w:r>
      <w:r w:rsidR="00CF40B6" w:rsidRPr="007744FE">
        <w:rPr>
          <w:rFonts w:ascii="Book Antiqua" w:hAnsi="Book Antiqua"/>
          <w:color w:val="000000" w:themeColor="text1"/>
          <w:lang w:val="en-GB"/>
        </w:rPr>
        <w:t>s</w:t>
      </w:r>
      <w:r w:rsidRPr="007744FE">
        <w:rPr>
          <w:rFonts w:ascii="Book Antiqua" w:hAnsi="Book Antiqua"/>
          <w:color w:val="000000" w:themeColor="text1"/>
          <w:lang w:val="en-GB"/>
        </w:rPr>
        <w:t xml:space="preserve"> that “a physician trained in basic perioperative TEE at least </w:t>
      </w:r>
      <w:r w:rsidR="002E3B66" w:rsidRPr="007744FE">
        <w:rPr>
          <w:rFonts w:ascii="Book Antiqua" w:hAnsi="Book Antiqua"/>
          <w:color w:val="000000" w:themeColor="text1"/>
          <w:lang w:val="en-GB"/>
        </w:rPr>
        <w:t>should be</w:t>
      </w:r>
      <w:r w:rsidRPr="007744FE">
        <w:rPr>
          <w:rFonts w:ascii="Book Antiqua" w:hAnsi="Book Antiqua"/>
          <w:color w:val="000000" w:themeColor="text1"/>
          <w:lang w:val="en-GB"/>
        </w:rPr>
        <w:t xml:space="preserve"> able to use ME 4C, ME AV SAX, and ME RV inflow-outflow views to identify indirect echocardiographic findings consistent with a PE</w:t>
      </w:r>
      <w:r w:rsidR="00DB4A14" w:rsidRPr="007744FE">
        <w:rPr>
          <w:rFonts w:ascii="Book Antiqua" w:hAnsi="Book Antiqua"/>
          <w:color w:val="000000" w:themeColor="text1"/>
          <w:lang w:val="en-GB"/>
        </w:rPr>
        <w:t>”</w:t>
      </w:r>
      <w:r w:rsidR="009A1F6B"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olor w:val="000000" w:themeColor="text1"/>
          <w:lang w:val="en-GB"/>
        </w:rPr>
        <w:instrText xml:space="preserve"> ADDIN EN.CITE </w:instrText>
      </w:r>
      <w:r w:rsidR="00BE1B7C" w:rsidRPr="007744FE">
        <w:rPr>
          <w:rFonts w:ascii="Book Antiqua" w:hAnsi="Book Antiqua"/>
          <w:color w:val="000000" w:themeColor="text1"/>
          <w:lang w:val="en-GB"/>
        </w:rPr>
        <w:fldChar w:fldCharType="begin">
          <w:fldData xml:space="preserve">PEVuZE5vdGU+PENpdGU+PEF1dGhvcj5SZWV2ZXM8L0F1dGhvcj48WWVhcj4yMDEzPC9ZZWFyPjxS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</w:fldData>
        </w:fldChar>
      </w:r>
      <w:r w:rsidR="00BE1B7C" w:rsidRPr="007744FE">
        <w:rPr>
          <w:rFonts w:ascii="Book Antiqua" w:hAnsi="Book Antiqua"/>
          <w:color w:val="000000" w:themeColor="text1"/>
          <w:lang w:val="en-GB"/>
        </w:rPr>
        <w:instrText xml:space="preserve"> ADDIN EN.CITE.DATA </w:instrText>
      </w:r>
      <w:r w:rsidR="00BE1B7C" w:rsidRPr="007744FE">
        <w:rPr>
          <w:rFonts w:ascii="Book Antiqua" w:hAnsi="Book Antiqua"/>
          <w:color w:val="000000" w:themeColor="text1"/>
          <w:lang w:val="en-GB"/>
        </w:rPr>
      </w:r>
      <w:r w:rsidR="00BE1B7C"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BE1B7C" w:rsidRPr="007744FE">
        <w:rPr>
          <w:rFonts w:ascii="Book Antiqua" w:hAnsi="Book Antiqua"/>
          <w:color w:val="000000" w:themeColor="text1"/>
          <w:vertAlign w:val="superscript"/>
          <w:lang w:val="en-GB"/>
        </w:rPr>
        <w:t>[</w:t>
      </w:r>
      <w:hyperlink w:anchor="_ENREF_28" w:tooltip="Reeves, 2013 #13" w:history="1">
        <w:r w:rsidR="002F2B58" w:rsidRPr="007744FE">
          <w:rPr>
            <w:rFonts w:ascii="Book Antiqua" w:hAnsi="Book Antiqua"/>
            <w:color w:val="000000" w:themeColor="text1"/>
            <w:vertAlign w:val="superscript"/>
            <w:lang w:val="en-GB"/>
          </w:rPr>
          <w:t>28</w:t>
        </w:r>
      </w:hyperlink>
      <w:r w:rsidR="00BE1B7C" w:rsidRPr="007744FE">
        <w:rPr>
          <w:rFonts w:ascii="Book Antiqua" w:hAnsi="Book Antiqua"/>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t>
      </w:r>
      <w:r w:rsidR="00B83DB6" w:rsidRPr="007744FE">
        <w:rPr>
          <w:rFonts w:ascii="Book Antiqua" w:hAnsi="Book Antiqua"/>
          <w:color w:val="000000" w:themeColor="text1"/>
          <w:lang w:val="en-GB"/>
        </w:rPr>
        <w:t xml:space="preserve">Before initiating any specific treatment, </w:t>
      </w:r>
      <w:r w:rsidRPr="007744FE">
        <w:rPr>
          <w:rFonts w:ascii="Book Antiqua" w:hAnsi="Book Antiqua"/>
          <w:color w:val="000000" w:themeColor="text1"/>
          <w:lang w:val="en-GB"/>
        </w:rPr>
        <w:t>the presence of thrombus and/or signs of RV dysfunction, typically due to elevated right-sided pressures,</w:t>
      </w:r>
      <w:r w:rsidR="00B83DB6" w:rsidRPr="007744FE">
        <w:rPr>
          <w:rFonts w:ascii="Book Antiqua" w:hAnsi="Book Antiqua"/>
          <w:color w:val="000000" w:themeColor="text1"/>
          <w:lang w:val="en-GB"/>
        </w:rPr>
        <w:t xml:space="preserve"> should be identified</w:t>
      </w:r>
      <w:r w:rsidRPr="007744FE">
        <w:rPr>
          <w:rFonts w:ascii="Book Antiqua" w:hAnsi="Book Antiqua"/>
          <w:color w:val="000000" w:themeColor="text1"/>
          <w:lang w:val="en-GB"/>
        </w:rPr>
        <w:t xml:space="preserve">. The direct visualization of </w:t>
      </w:r>
      <w:proofErr w:type="spellStart"/>
      <w:r w:rsidRPr="007744FE">
        <w:rPr>
          <w:rFonts w:ascii="Book Antiqua" w:hAnsi="Book Antiqua"/>
          <w:color w:val="000000" w:themeColor="text1"/>
          <w:lang w:val="en-GB"/>
        </w:rPr>
        <w:t>intracardiac</w:t>
      </w:r>
      <w:proofErr w:type="spellEnd"/>
      <w:r w:rsidRPr="007744FE">
        <w:rPr>
          <w:rFonts w:ascii="Book Antiqua" w:hAnsi="Book Antiqua"/>
          <w:color w:val="000000" w:themeColor="text1"/>
          <w:lang w:val="en-GB"/>
        </w:rPr>
        <w:t xml:space="preserve"> thrombus or emboli in the main pulmonary artery or </w:t>
      </w:r>
      <w:r w:rsidR="00B83DB6" w:rsidRPr="007744FE">
        <w:rPr>
          <w:rFonts w:ascii="Book Antiqua" w:hAnsi="Book Antiqua"/>
          <w:color w:val="000000" w:themeColor="text1"/>
          <w:lang w:val="en-GB"/>
        </w:rPr>
        <w:t xml:space="preserve">its </w:t>
      </w:r>
      <w:r w:rsidRPr="007744FE">
        <w:rPr>
          <w:rFonts w:ascii="Book Antiqua" w:hAnsi="Book Antiqua"/>
          <w:color w:val="000000" w:themeColor="text1"/>
          <w:lang w:val="en-GB"/>
        </w:rPr>
        <w:t xml:space="preserve">right or left branches </w:t>
      </w:r>
      <w:r w:rsidR="00B83DB6" w:rsidRPr="007744FE">
        <w:rPr>
          <w:rFonts w:ascii="Book Antiqua" w:hAnsi="Book Antiqua"/>
          <w:color w:val="000000" w:themeColor="text1"/>
          <w:lang w:val="en-GB"/>
        </w:rPr>
        <w:t xml:space="preserve">by </w:t>
      </w:r>
      <w:r w:rsidRPr="007744FE">
        <w:rPr>
          <w:rFonts w:ascii="Book Antiqua" w:hAnsi="Book Antiqua"/>
          <w:color w:val="000000" w:themeColor="text1"/>
          <w:lang w:val="en-GB"/>
        </w:rPr>
        <w:t xml:space="preserve">TEE </w:t>
      </w:r>
      <w:r w:rsidR="00DB4A14" w:rsidRPr="007744FE">
        <w:rPr>
          <w:rFonts w:ascii="Book Antiqua" w:hAnsi="Book Antiqua"/>
          <w:color w:val="000000" w:themeColor="text1"/>
          <w:lang w:val="en-GB"/>
        </w:rPr>
        <w:t>allows for</w:t>
      </w:r>
      <w:r w:rsidRPr="007744FE">
        <w:rPr>
          <w:rFonts w:ascii="Book Antiqua" w:hAnsi="Book Antiqua"/>
          <w:color w:val="000000" w:themeColor="text1"/>
          <w:lang w:val="en-GB"/>
        </w:rPr>
        <w:t xml:space="preserve"> diagnosis</w:t>
      </w:r>
      <w:r w:rsidR="00B83DB6" w:rsidRPr="007744FE">
        <w:rPr>
          <w:rFonts w:ascii="Book Antiqua" w:hAnsi="Book Antiqua"/>
          <w:color w:val="000000" w:themeColor="text1"/>
          <w:lang w:val="en-GB"/>
        </w:rPr>
        <w:t>, though</w:t>
      </w:r>
      <w:r w:rsidRPr="007744FE">
        <w:rPr>
          <w:rFonts w:ascii="Book Antiqua" w:hAnsi="Book Antiqua"/>
          <w:color w:val="000000" w:themeColor="text1"/>
          <w:lang w:val="en-GB"/>
        </w:rPr>
        <w:t xml:space="preserve"> </w:t>
      </w:r>
      <w:r w:rsidR="00B83DB6" w:rsidRPr="007744FE">
        <w:rPr>
          <w:rFonts w:ascii="Book Antiqua" w:hAnsi="Book Antiqua"/>
          <w:color w:val="000000" w:themeColor="text1"/>
          <w:lang w:val="en-GB"/>
        </w:rPr>
        <w:t xml:space="preserve">it is </w:t>
      </w:r>
      <w:r w:rsidRPr="007744FE">
        <w:rPr>
          <w:rFonts w:ascii="Book Antiqua" w:hAnsi="Book Antiqua"/>
          <w:color w:val="000000" w:themeColor="text1"/>
          <w:lang w:val="en-GB"/>
        </w:rPr>
        <w:t xml:space="preserve">important to remember that the left pulmonary artery </w:t>
      </w:r>
      <w:r w:rsidR="00B83DB6" w:rsidRPr="007744FE">
        <w:rPr>
          <w:rFonts w:ascii="Book Antiqua" w:hAnsi="Book Antiqua"/>
          <w:color w:val="000000" w:themeColor="text1"/>
          <w:lang w:val="en-GB"/>
        </w:rPr>
        <w:t xml:space="preserve">is </w:t>
      </w:r>
      <w:r w:rsidRPr="007744FE">
        <w:rPr>
          <w:rFonts w:ascii="Book Antiqua" w:hAnsi="Book Antiqua"/>
          <w:color w:val="000000" w:themeColor="text1"/>
          <w:lang w:val="en-GB"/>
        </w:rPr>
        <w:t xml:space="preserve">not completely visualized with </w:t>
      </w:r>
      <w:r w:rsidR="002E3B66" w:rsidRPr="007744FE">
        <w:rPr>
          <w:rFonts w:ascii="Book Antiqua" w:hAnsi="Book Antiqua"/>
          <w:color w:val="000000" w:themeColor="text1"/>
          <w:lang w:val="en-GB"/>
        </w:rPr>
        <w:t>TEE due</w:t>
      </w:r>
      <w:r w:rsidRPr="007744FE">
        <w:rPr>
          <w:rFonts w:ascii="Book Antiqua" w:hAnsi="Book Antiqua"/>
          <w:color w:val="000000" w:themeColor="text1"/>
          <w:lang w:val="en-GB"/>
        </w:rPr>
        <w:t xml:space="preserve"> to the interposition of the left bronchus.</w:t>
      </w:r>
    </w:p>
    <w:p w14:paraId="6E1BD729" w14:textId="23E79607"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lastRenderedPageBreak/>
        <w:t xml:space="preserve">Echocardiographic findings consistent with acute PE include: signs of RV dilation, RV </w:t>
      </w:r>
      <w:proofErr w:type="spellStart"/>
      <w:proofErr w:type="gramStart"/>
      <w:r w:rsidRPr="007744FE">
        <w:rPr>
          <w:rFonts w:ascii="Book Antiqua" w:hAnsi="Book Antiqua"/>
          <w:color w:val="000000" w:themeColor="text1"/>
          <w:lang w:val="en-GB"/>
        </w:rPr>
        <w:t>hypokinesis</w:t>
      </w:r>
      <w:proofErr w:type="spellEnd"/>
      <w:proofErr w:type="gramEnd"/>
      <w:r w:rsidR="009A1F6B" w:rsidRPr="007744FE">
        <w:rPr>
          <w:rFonts w:ascii="Book Antiqua" w:hAnsi="Book Antiqua"/>
          <w:color w:val="000000" w:themeColor="text1"/>
          <w:lang w:val="en-GB"/>
        </w:rPr>
        <w:fldChar w:fldCharType="begin">
          <w:fldData xml:space="preserve">PEVuZE5vdGU+PENpdGU+PEF1dGhvcj5Ub3JiaWNraTwvQXV0aG9yPjxZZWFyPjIwMDg8L1llYXI+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PEVuZE5vdGU+PENpdGU+PEF1dGhvcj5Ub3JiaWNraTwvQXV0aG9yPjxZZWFyPjIwMDg8L1llYXI+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6" w:tooltip="Torbicki, 2008 #60" w:history="1">
        <w:r w:rsidR="002F2B58" w:rsidRPr="007744FE">
          <w:rPr>
            <w:rFonts w:ascii="Book Antiqua" w:hAnsi="Book Antiqua"/>
            <w:noProof/>
            <w:color w:val="000000" w:themeColor="text1"/>
            <w:vertAlign w:val="superscript"/>
            <w:lang w:val="en-GB"/>
          </w:rPr>
          <w:t>76</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atypical regional wall motion abnormalities </w:t>
      </w:r>
      <w:r w:rsidR="00B83DB6" w:rsidRPr="007744FE">
        <w:rPr>
          <w:rFonts w:ascii="Book Antiqua" w:hAnsi="Book Antiqua"/>
          <w:color w:val="000000" w:themeColor="text1"/>
          <w:lang w:val="en-GB"/>
        </w:rPr>
        <w:t>in</w:t>
      </w:r>
      <w:r w:rsidRPr="007744FE">
        <w:rPr>
          <w:rFonts w:ascii="Book Antiqua" w:hAnsi="Book Antiqua"/>
          <w:color w:val="000000" w:themeColor="text1"/>
          <w:lang w:val="en-GB"/>
        </w:rPr>
        <w:t xml:space="preserve"> the RV free wall</w:t>
      </w:r>
      <w:r w:rsidR="009A1F6B" w:rsidRPr="007744FE">
        <w:rPr>
          <w:rFonts w:ascii="Book Antiqua" w:hAnsi="Book Antiqua"/>
          <w:color w:val="000000" w:themeColor="text1"/>
          <w:lang w:val="en-GB"/>
        </w:rPr>
        <w:fldChar w:fldCharType="begin">
          <w:fldData xml:space="preserve">PEVuZE5vdGU+PENpdGU+PEF1dGhvcj5NY0Nvbm5lbGw8L0F1dGhvcj48WWVhcj4xOTk2PC9ZZWFy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PEVuZE5vdGU+PENpdGU+PEF1dGhvcj5NY0Nvbm5lbGw8L0F1dGhvcj48WWVhcj4xOTk2PC9ZZWFy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77" w:tooltip="McConnell, 1996 #61" w:history="1">
        <w:r w:rsidR="002F2B58" w:rsidRPr="007744FE">
          <w:rPr>
            <w:rFonts w:ascii="Book Antiqua" w:hAnsi="Book Antiqua"/>
            <w:noProof/>
            <w:color w:val="000000" w:themeColor="text1"/>
            <w:vertAlign w:val="superscript"/>
            <w:lang w:val="en-GB"/>
          </w:rPr>
          <w:t>77</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00B83DB6" w:rsidRPr="007744FE">
        <w:rPr>
          <w:rFonts w:ascii="Book Antiqua" w:hAnsi="Book Antiqua"/>
          <w:color w:val="000000" w:themeColor="text1"/>
          <w:lang w:val="en-GB"/>
        </w:rPr>
        <w:t xml:space="preserve">, </w:t>
      </w:r>
      <w:r w:rsidR="002E3B66" w:rsidRPr="007744FE">
        <w:rPr>
          <w:rFonts w:ascii="Book Antiqua" w:hAnsi="Book Antiqua"/>
          <w:color w:val="000000" w:themeColor="text1"/>
          <w:lang w:val="en-GB"/>
        </w:rPr>
        <w:t>and decreased TAPSE</w:t>
      </w:r>
      <w:r w:rsidRPr="007744FE">
        <w:rPr>
          <w:rFonts w:ascii="Book Antiqua" w:hAnsi="Book Antiqua"/>
          <w:color w:val="000000" w:themeColor="text1"/>
          <w:lang w:val="en-GB"/>
        </w:rPr>
        <w:t>.</w:t>
      </w:r>
    </w:p>
    <w:p w14:paraId="3D1A40FF" w14:textId="503CDEB1"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Another typical sign of elevated right-sided pressures is the leftward shift of the interatrial septum or interventricular septum</w:t>
      </w:r>
      <w:r w:rsidR="00B83DB6" w:rsidRPr="007744FE">
        <w:rPr>
          <w:rFonts w:ascii="Book Antiqua" w:hAnsi="Book Antiqua"/>
          <w:color w:val="000000" w:themeColor="text1"/>
          <w:lang w:val="en-GB"/>
        </w:rPr>
        <w:t>, which is</w:t>
      </w:r>
      <w:r w:rsidRPr="007744FE">
        <w:rPr>
          <w:rFonts w:ascii="Book Antiqua" w:hAnsi="Book Antiqua"/>
          <w:color w:val="000000" w:themeColor="text1"/>
          <w:lang w:val="en-GB"/>
        </w:rPr>
        <w:t xml:space="preserve"> easily seen in the ME 4C view. </w:t>
      </w:r>
      <w:r w:rsidR="00AF5764" w:rsidRPr="007744FE">
        <w:rPr>
          <w:rFonts w:ascii="Book Antiqua" w:hAnsi="Book Antiqua"/>
          <w:color w:val="000000" w:themeColor="text1"/>
          <w:lang w:val="en-GB"/>
        </w:rPr>
        <w:t xml:space="preserve">Although </w:t>
      </w:r>
      <w:r w:rsidRPr="007744FE">
        <w:rPr>
          <w:rFonts w:ascii="Book Antiqua" w:hAnsi="Book Antiqua"/>
          <w:color w:val="000000" w:themeColor="text1"/>
          <w:lang w:val="en-GB"/>
        </w:rPr>
        <w:t xml:space="preserve">the RV is dysfunctional, the LV may appear hyperkinetic and </w:t>
      </w:r>
      <w:proofErr w:type="spellStart"/>
      <w:r w:rsidRPr="007744FE">
        <w:rPr>
          <w:rFonts w:ascii="Book Antiqua" w:hAnsi="Book Antiqua"/>
          <w:color w:val="000000" w:themeColor="text1"/>
          <w:lang w:val="en-GB"/>
        </w:rPr>
        <w:t>underfilled</w:t>
      </w:r>
      <w:proofErr w:type="spellEnd"/>
      <w:r w:rsidR="00B83DB6" w:rsidRPr="007744FE">
        <w:rPr>
          <w:rFonts w:ascii="Book Antiqua" w:hAnsi="Book Antiqua"/>
          <w:color w:val="000000" w:themeColor="text1"/>
          <w:lang w:val="en-GB"/>
        </w:rPr>
        <w:t>,</w:t>
      </w:r>
      <w:r w:rsidRPr="007744FE">
        <w:rPr>
          <w:rFonts w:ascii="Book Antiqua" w:hAnsi="Book Antiqua"/>
          <w:color w:val="000000" w:themeColor="text1"/>
          <w:lang w:val="en-GB"/>
        </w:rPr>
        <w:t xml:space="preserve"> due to a leftward shift of the interventricular septum</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&lt;EndNote&gt;&lt;Cite&gt;&lt;Author&gt;Matthews&lt;/Author&gt;&lt;Year&gt;2008&lt;/Year&gt;&lt;RecNum&gt;106&lt;/RecNum&gt;&lt;DisplayText&gt;&lt;style face="superscript"&gt;[92]&lt;/style&gt;&lt;/DisplayText&gt;&lt;record&gt;&lt;rec-number&gt;106&lt;/rec-number&gt;&lt;foreign-keys&gt;&lt;key app="EN" db-id="5wxvpsfx80z5dse2xapvwpae9xezzddr0rdd" timestamp="0"&gt;106&lt;/key&gt;&lt;/foreign-keys&gt;&lt;ref-type name="Journal Article"&gt;17&lt;/ref-type&gt;&lt;contributors&gt;&lt;authors&gt;&lt;author&gt;Matthews, J. C.&lt;/author&gt;&lt;author&gt;McLaughlin, V.&lt;/author&gt;&lt;/authors&gt;&lt;/contributors&gt;&lt;auth-address&gt;Department of Internal Medicine, Division of Cardiology, Section of Pulmonary Hypertension, University of Michigan Health Systems, Ann Arbor, Michigan, USA.&lt;/auth-address&gt;&lt;titles&gt;&lt;title&gt;Acute right ventricular failure in the setting of acute pulmonary embolism or chronic pulmonary hypertension: a detailed review of the pathophysiology, diagnosis, and management&lt;/title&gt;&lt;secondary-title&gt;Curr Cardiol Rev&lt;/secondary-title&gt;&lt;/titles&gt;&lt;periodical&gt;&lt;full-title&gt;Curr Cardiol Rev&lt;/full-title&gt;&lt;/periodical&gt;&lt;pages&gt;49-59&lt;/pages&gt;&lt;volume&gt;4&lt;/volume&gt;&lt;number&gt;1&lt;/number&gt;&lt;edition&gt;2008/02/01&lt;/edition&gt;&lt;dates&gt;&lt;year&gt;2008&lt;/year&gt;&lt;pub-dates&gt;&lt;date&gt;Feb&lt;/date&gt;&lt;/pub-dates&gt;&lt;/dates&gt;&lt;isbn&gt;1875-6557 (Electronic)&amp;#xD;1573-403X (Linking)&lt;/isbn&gt;&lt;accession-num&gt;19924277&lt;/accession-num&gt;&lt;urls&gt;&lt;related-urls&gt;&lt;url&gt;http://www.ncbi.nlm.nih.gov/entrez/query.fcgi?cmd=Retrieve&amp;amp;db=PubMed&amp;amp;dopt=Citation&amp;amp;list_uids=19924277&lt;/url&gt;&lt;/related-urls&gt;&lt;/urls&gt;&lt;electronic-resource-num&gt;10.2174/157340308783565384&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92" w:tooltip="Matthews, 2008 #106" w:history="1">
        <w:r w:rsidR="002F2B58" w:rsidRPr="007744FE">
          <w:rPr>
            <w:rFonts w:ascii="Book Antiqua" w:hAnsi="Book Antiqua"/>
            <w:noProof/>
            <w:color w:val="000000" w:themeColor="text1"/>
            <w:vertAlign w:val="superscript"/>
            <w:lang w:val="en-GB"/>
          </w:rPr>
          <w:t>92</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2BBA2C10" w14:textId="77777777" w:rsidR="00A9221B" w:rsidRPr="007744FE" w:rsidRDefault="00A9221B" w:rsidP="002670BA">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794AD7A5" w14:textId="77777777" w:rsidR="009028FD" w:rsidRPr="007744FE" w:rsidRDefault="009028FD" w:rsidP="009028FD">
      <w:pPr>
        <w:autoSpaceDE w:val="0"/>
        <w:autoSpaceDN w:val="0"/>
        <w:adjustRightInd w:val="0"/>
        <w:spacing w:line="360" w:lineRule="auto"/>
        <w:jc w:val="both"/>
        <w:rPr>
          <w:rFonts w:ascii="Book Antiqua" w:eastAsiaTheme="minorEastAsia" w:hAnsi="Book Antiqua"/>
          <w:b/>
          <w:i/>
          <w:color w:val="000000" w:themeColor="text1"/>
          <w:lang w:val="en-GB" w:eastAsia="zh-CN"/>
        </w:rPr>
      </w:pPr>
      <w:r w:rsidRPr="007744FE">
        <w:rPr>
          <w:rFonts w:ascii="Book Antiqua" w:hAnsi="Book Antiqua" w:cs="Calibri"/>
          <w:b/>
          <w:i/>
          <w:color w:val="000000" w:themeColor="text1"/>
          <w:lang w:val="en-GB"/>
        </w:rPr>
        <w:t>LVOTO</w:t>
      </w:r>
      <w:r w:rsidRPr="007744FE">
        <w:rPr>
          <w:rFonts w:ascii="Book Antiqua" w:hAnsi="Book Antiqua"/>
          <w:b/>
          <w:i/>
          <w:color w:val="000000" w:themeColor="text1"/>
          <w:lang w:val="en-GB"/>
        </w:rPr>
        <w:t xml:space="preserve"> </w:t>
      </w:r>
    </w:p>
    <w:p w14:paraId="0B25A266" w14:textId="156EDC08" w:rsidR="00A9221B" w:rsidRPr="007744FE" w:rsidRDefault="00A9221B" w:rsidP="009028FD">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 xml:space="preserve">Cirrhosis is associated with increased left ventricular wall thickness, cardiac chamber enlargement, and </w:t>
      </w:r>
      <w:r w:rsidR="003348E4" w:rsidRPr="007744FE">
        <w:rPr>
          <w:rFonts w:ascii="Book Antiqua" w:hAnsi="Book Antiqua"/>
          <w:color w:val="000000" w:themeColor="text1"/>
          <w:lang w:val="en-GB"/>
        </w:rPr>
        <w:t xml:space="preserve">a </w:t>
      </w:r>
      <w:r w:rsidRPr="007744FE">
        <w:rPr>
          <w:rFonts w:ascii="Book Antiqua" w:hAnsi="Book Antiqua"/>
          <w:color w:val="000000" w:themeColor="text1"/>
          <w:lang w:val="en-GB"/>
        </w:rPr>
        <w:t>significantly impaired systolic and diastolic response to stress, especially in the setting of volume overload. The hypertrophic cardiomyopathy, which characterizes the cirrhotic patient, makes these patients particularly susceptible to LVOTO especially when hypovolemia, tachycardia, and increased ventricular contraction can cause apposition of the mitral valve anterior leaflet and the septal wall during systole</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&lt;EndNote&gt;&lt;Cite&gt;&lt;Author&gt;Ramaraj&lt;/Author&gt;&lt;Year&gt;2008&lt;/Year&gt;&lt;RecNum&gt;62&lt;/RecNum&gt;&lt;DisplayText&gt;&lt;style face="superscript"&gt;[93]&lt;/style&gt;&lt;/DisplayText&gt;&lt;record&gt;&lt;rec-number&gt;62&lt;/rec-number&gt;&lt;foreign-keys&gt;&lt;key app="EN" db-id="5wxvpsfx80z5dse2xapvwpae9xezzddr0rdd" timestamp="0"&gt;62&lt;/key&gt;&lt;/foreign-keys&gt;&lt;ref-type name="Journal Article"&gt;17&lt;/ref-type&gt;&lt;contributors&gt;&lt;authors&gt;&lt;author&gt;Ramaraj, R.&lt;/author&gt;&lt;/authors&gt;&lt;/contributors&gt;&lt;auth-address&gt;Department of Internal Medicine, University of Arizona College of Medicine, Tucson, Arizona 85724, USA. drkutty2@gmail.com&lt;/auth-address&gt;&lt;titles&gt;&lt;title&gt;Hypertrophic cardiomyopathy: etiology, diagnosis, and treatment&lt;/title&gt;&lt;secondary-title&gt;Cardiol Rev&lt;/secondary-title&gt;&lt;/titles&gt;&lt;periodical&gt;&lt;full-title&gt;Cardiol Rev&lt;/full-title&gt;&lt;/periodical&gt;&lt;pages&gt;172-80&lt;/pages&gt;&lt;volume&gt;16&lt;/volume&gt;&lt;number&gt;4&lt;/number&gt;&lt;edition&gt;2008/06/20&lt;/edition&gt;&lt;keywords&gt;&lt;keyword&gt;Angina Pectoris/etiology&lt;/keyword&gt;&lt;keyword&gt;Arizona/epidemiology&lt;/keyword&gt;&lt;keyword&gt;*Cardiomyopathy, Hypertrophic/diagnosis/epidemiology/etiology/genetics/therapy&lt;/keyword&gt;&lt;keyword&gt;Defibrillators, Implantable&lt;/keyword&gt;&lt;keyword&gt;Diagnosis, Differential&lt;/keyword&gt;&lt;keyword&gt;Dyspnea/etiology&lt;/keyword&gt;&lt;keyword&gt;Humans&lt;/keyword&gt;&lt;keyword&gt;Prevalence&lt;/keyword&gt;&lt;keyword&gt;Risk Assessment&lt;/keyword&gt;&lt;keyword&gt;Sarcomeres/genetics&lt;/keyword&gt;&lt;keyword&gt;Syncope/etiology&lt;/keyword&gt;&lt;/keywords&gt;&lt;dates&gt;&lt;year&gt;2008&lt;/year&gt;&lt;pub-dates&gt;&lt;date&gt;Jul-Aug&lt;/date&gt;&lt;/pub-dates&gt;&lt;/dates&gt;&lt;isbn&gt;1538-4683 (Electronic)&amp;#xD;1061-5377 (Linking)&lt;/isbn&gt;&lt;accession-num&gt;18562807&lt;/accession-num&gt;&lt;urls&gt;&lt;related-urls&gt;&lt;url&gt;http://www.ncbi.nlm.nih.gov/entrez/query.fcgi?cmd=Retrieve&amp;amp;db=PubMed&amp;amp;dopt=Citation&amp;amp;list_uids=18562807&lt;/url&gt;&lt;/related-urls&gt;&lt;/urls&gt;&lt;electronic-resource-num&gt;10.1097/CRD.0b013e318178e525&amp;#xD;00045415-200807000-00002 [pii]&lt;/electronic-resource-num&gt;&lt;language&gt;eng&lt;/language&gt;&lt;/record&gt;&lt;/Cite&gt;&lt;/EndNote&gt;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93" w:tooltip="Ramaraj, 2008 #62" w:history="1">
        <w:r w:rsidR="002F2B58" w:rsidRPr="007744FE">
          <w:rPr>
            <w:rFonts w:ascii="Book Antiqua" w:hAnsi="Book Antiqua"/>
            <w:noProof/>
            <w:color w:val="000000" w:themeColor="text1"/>
            <w:vertAlign w:val="superscript"/>
            <w:lang w:val="en-GB"/>
          </w:rPr>
          <w:t>93</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The </w:t>
      </w:r>
      <w:r w:rsidRPr="007744FE">
        <w:rPr>
          <w:rFonts w:ascii="Book Antiqua" w:hAnsi="Book Antiqua"/>
          <w:color w:val="000000" w:themeColor="text1"/>
          <w:shd w:val="clear" w:color="auto" w:fill="FFFFFF"/>
          <w:lang w:val="en-GB"/>
        </w:rPr>
        <w:t>pre</w:t>
      </w:r>
      <w:r w:rsidR="003348E4" w:rsidRPr="007744FE">
        <w:rPr>
          <w:rFonts w:ascii="Book Antiqua" w:hAnsi="Book Antiqua"/>
          <w:color w:val="000000" w:themeColor="text1"/>
          <w:shd w:val="clear" w:color="auto" w:fill="FFFFFF"/>
          <w:lang w:val="en-GB"/>
        </w:rPr>
        <w:t>-</w:t>
      </w:r>
      <w:proofErr w:type="spellStart"/>
      <w:r w:rsidRPr="007744FE">
        <w:rPr>
          <w:rFonts w:ascii="Book Antiqua" w:hAnsi="Book Antiqua"/>
          <w:color w:val="000000" w:themeColor="text1"/>
          <w:shd w:val="clear" w:color="auto" w:fill="FFFFFF"/>
          <w:lang w:val="en-GB"/>
        </w:rPr>
        <w:t>an</w:t>
      </w:r>
      <w:r w:rsidR="0079189C" w:rsidRPr="007744FE">
        <w:rPr>
          <w:rFonts w:ascii="Book Antiqua" w:hAnsi="Book Antiqua"/>
          <w:color w:val="000000" w:themeColor="text1"/>
          <w:shd w:val="clear" w:color="auto" w:fill="FFFFFF"/>
          <w:lang w:val="en-GB"/>
        </w:rPr>
        <w:t>hepatic</w:t>
      </w:r>
      <w:proofErr w:type="spellEnd"/>
      <w:r w:rsidR="0079189C" w:rsidRPr="007744FE">
        <w:rPr>
          <w:rFonts w:ascii="Book Antiqua" w:hAnsi="Book Antiqua"/>
          <w:color w:val="000000" w:themeColor="text1"/>
          <w:shd w:val="clear" w:color="auto" w:fill="FFFFFF"/>
          <w:lang w:val="en-GB"/>
        </w:rPr>
        <w:t xml:space="preserve"> and </w:t>
      </w:r>
      <w:proofErr w:type="spellStart"/>
      <w:r w:rsidR="0079189C" w:rsidRPr="007744FE">
        <w:rPr>
          <w:rFonts w:ascii="Book Antiqua" w:hAnsi="Book Antiqua"/>
          <w:color w:val="000000" w:themeColor="text1"/>
          <w:shd w:val="clear" w:color="auto" w:fill="FFFFFF"/>
          <w:lang w:val="en-GB"/>
        </w:rPr>
        <w:t>anhepatic</w:t>
      </w:r>
      <w:proofErr w:type="spellEnd"/>
      <w:r w:rsidR="0079189C" w:rsidRPr="007744FE">
        <w:rPr>
          <w:rFonts w:ascii="Book Antiqua" w:hAnsi="Book Antiqua"/>
          <w:color w:val="000000" w:themeColor="text1"/>
          <w:shd w:val="clear" w:color="auto" w:fill="FFFFFF"/>
          <w:lang w:val="en-GB"/>
        </w:rPr>
        <w:t xml:space="preserve"> phase</w:t>
      </w:r>
      <w:r w:rsidR="003348E4" w:rsidRPr="007744FE">
        <w:rPr>
          <w:rFonts w:ascii="Book Antiqua" w:hAnsi="Book Antiqua"/>
          <w:color w:val="000000" w:themeColor="text1"/>
          <w:shd w:val="clear" w:color="auto" w:fill="FFFFFF"/>
          <w:lang w:val="en-GB"/>
        </w:rPr>
        <w:t>s</w:t>
      </w:r>
      <w:r w:rsidR="0079189C" w:rsidRPr="007744FE">
        <w:rPr>
          <w:rFonts w:ascii="Book Antiqua" w:hAnsi="Book Antiqua"/>
          <w:color w:val="000000" w:themeColor="text1"/>
          <w:shd w:val="clear" w:color="auto" w:fill="FFFFFF"/>
          <w:lang w:val="en-GB"/>
        </w:rPr>
        <w:t xml:space="preserve"> of </w:t>
      </w:r>
      <w:r w:rsidRPr="007744FE">
        <w:rPr>
          <w:rFonts w:ascii="Book Antiqua" w:hAnsi="Book Antiqua"/>
          <w:color w:val="000000" w:themeColor="text1"/>
          <w:shd w:val="clear" w:color="auto" w:fill="FFFFFF"/>
          <w:lang w:val="en-GB"/>
        </w:rPr>
        <w:t>LT are usually associated with decreases in the left ventricular preload secondary to intraoperative surgical or medical bleeding and to vascular clamping,</w:t>
      </w:r>
      <w:r w:rsidR="0079189C" w:rsidRPr="007744FE">
        <w:rPr>
          <w:rFonts w:ascii="Book Antiqua" w:hAnsi="Book Antiqua"/>
          <w:color w:val="000000" w:themeColor="text1"/>
          <w:shd w:val="clear" w:color="auto" w:fill="FFFFFF"/>
          <w:lang w:val="en-GB"/>
        </w:rPr>
        <w:t xml:space="preserve"> </w:t>
      </w:r>
      <w:r w:rsidR="00AF5764" w:rsidRPr="007744FE">
        <w:rPr>
          <w:rFonts w:ascii="Book Antiqua" w:hAnsi="Book Antiqua"/>
          <w:color w:val="000000" w:themeColor="text1"/>
          <w:shd w:val="clear" w:color="auto" w:fill="FFFFFF"/>
          <w:lang w:val="en-GB"/>
        </w:rPr>
        <w:t xml:space="preserve">whereas </w:t>
      </w:r>
      <w:r w:rsidR="0079189C" w:rsidRPr="007744FE">
        <w:rPr>
          <w:rFonts w:ascii="Book Antiqua" w:hAnsi="Book Antiqua"/>
          <w:color w:val="000000" w:themeColor="text1"/>
          <w:shd w:val="clear" w:color="auto" w:fill="FFFFFF"/>
          <w:lang w:val="en-GB"/>
        </w:rPr>
        <w:t>the post</w:t>
      </w:r>
      <w:r w:rsidR="003348E4" w:rsidRPr="007744FE">
        <w:rPr>
          <w:rFonts w:ascii="Book Antiqua" w:hAnsi="Book Antiqua"/>
          <w:color w:val="000000" w:themeColor="text1"/>
          <w:shd w:val="clear" w:color="auto" w:fill="FFFFFF"/>
          <w:lang w:val="en-GB"/>
        </w:rPr>
        <w:t>-</w:t>
      </w:r>
      <w:r w:rsidR="0079189C" w:rsidRPr="007744FE">
        <w:rPr>
          <w:rFonts w:ascii="Book Antiqua" w:hAnsi="Book Antiqua"/>
          <w:color w:val="000000" w:themeColor="text1"/>
          <w:shd w:val="clear" w:color="auto" w:fill="FFFFFF"/>
          <w:lang w:val="en-GB"/>
        </w:rPr>
        <w:t>re</w:t>
      </w:r>
      <w:r w:rsidRPr="007744FE">
        <w:rPr>
          <w:rFonts w:ascii="Book Antiqua" w:hAnsi="Book Antiqua"/>
          <w:color w:val="000000" w:themeColor="text1"/>
          <w:shd w:val="clear" w:color="auto" w:fill="FFFFFF"/>
          <w:lang w:val="en-GB"/>
        </w:rPr>
        <w:t xml:space="preserve">perfusion phase is usually associated </w:t>
      </w:r>
      <w:r w:rsidR="003348E4" w:rsidRPr="007744FE">
        <w:rPr>
          <w:rFonts w:ascii="Book Antiqua" w:hAnsi="Book Antiqua"/>
          <w:color w:val="000000" w:themeColor="text1"/>
          <w:shd w:val="clear" w:color="auto" w:fill="FFFFFF"/>
          <w:lang w:val="en-GB"/>
        </w:rPr>
        <w:t xml:space="preserve">with </w:t>
      </w:r>
      <w:r w:rsidRPr="007744FE">
        <w:rPr>
          <w:rFonts w:ascii="Book Antiqua" w:hAnsi="Book Antiqua"/>
          <w:color w:val="000000" w:themeColor="text1"/>
          <w:shd w:val="clear" w:color="auto" w:fill="FFFFFF"/>
          <w:lang w:val="en-GB"/>
        </w:rPr>
        <w:t xml:space="preserve">a marked decrease </w:t>
      </w:r>
      <w:r w:rsidR="003348E4" w:rsidRPr="007744FE">
        <w:rPr>
          <w:rFonts w:ascii="Book Antiqua" w:hAnsi="Book Antiqua"/>
          <w:color w:val="000000" w:themeColor="text1"/>
          <w:shd w:val="clear" w:color="auto" w:fill="FFFFFF"/>
          <w:lang w:val="en-GB"/>
        </w:rPr>
        <w:t xml:space="preserve">in </w:t>
      </w:r>
      <w:r w:rsidRPr="007744FE">
        <w:rPr>
          <w:rFonts w:ascii="Book Antiqua" w:hAnsi="Book Antiqua"/>
          <w:color w:val="000000" w:themeColor="text1"/>
          <w:shd w:val="clear" w:color="auto" w:fill="FFFFFF"/>
          <w:lang w:val="en-GB"/>
        </w:rPr>
        <w:t>systemic vascular resistance. Therefore, the patients undergoing LT often have several risk factors for dynamic LVOTO</w:t>
      </w:r>
      <w:r w:rsidR="009A1F6B" w:rsidRPr="007744FE">
        <w:rPr>
          <w:rFonts w:ascii="Book Antiqua" w:hAnsi="Book Antiqua"/>
          <w:color w:val="000000" w:themeColor="text1"/>
          <w:shd w:val="clear" w:color="auto" w:fill="FFFFFF"/>
          <w:lang w:val="en-GB"/>
        </w:rPr>
        <w:fldChar w:fldCharType="begin"/>
      </w:r>
      <w:r w:rsidR="002F2B58" w:rsidRPr="007744FE">
        <w:rPr>
          <w:rFonts w:ascii="Book Antiqua" w:hAnsi="Book Antiqua"/>
          <w:color w:val="000000" w:themeColor="text1"/>
          <w:shd w:val="clear" w:color="auto" w:fill="FFFFFF"/>
          <w:lang w:val="en-GB"/>
        </w:rPr>
        <w:instrText xml:space="preserve"> ADDIN EN.CITE &lt;EndNote&gt;&lt;Cite&gt;&lt;Author&gt;Lee&lt;/Author&gt;&lt;Year&gt;2010&lt;/Year&gt;&lt;RecNum&gt;107&lt;/RecNum&gt;&lt;DisplayText&gt;&lt;style face="superscript"&gt;[94]&lt;/style&gt;&lt;/DisplayText&gt;&lt;record&gt;&lt;rec-number&gt;107&lt;/rec-number&gt;&lt;foreign-keys&gt;&lt;key app="EN" db-id="5wxvpsfx80z5dse2xapvwpae9xezzddr0rdd" timestamp="0"&gt;107&lt;/key&gt;&lt;/foreign-keys&gt;&lt;ref-type name="Journal Article"&gt;17&lt;/ref-type&gt;&lt;contributors&gt;&lt;authors&gt;&lt;author&gt;Lee, A. R.&lt;/author&gt;&lt;author&gt;Kim, Y. R.&lt;/author&gt;&lt;author&gt;Ham, J. S.&lt;/author&gt;&lt;author&gt;Lee, S. M.&lt;/author&gt;&lt;author&gt;Kim, G. S.&lt;/author&gt;&lt;/authors&gt;&lt;/contributors&gt;&lt;auth-address&gt;Department of Anesthesiology and Pain Medicine, Samsung Medical Center, Seoul, Korea.&lt;/auth-address&gt;&lt;titles&gt;&lt;title&gt;Dynamic left ventricular outflow tract obstruction in living donor liver transplantation recipients -A report of two cases&lt;/title&gt;&lt;secondary-title&gt;Korean J Anesthesiol&lt;/secondary-title&gt;&lt;/titles&gt;&lt;periodical&gt;&lt;full-title&gt;Korean J Anesthesiol&lt;/full-title&gt;&lt;/periodical&gt;&lt;pages&gt;S128-32&lt;/pages&gt;&lt;volume&gt;59 Suppl&lt;/volume&gt;&lt;edition&gt;2011/02/03&lt;/edition&gt;&lt;dates&gt;&lt;year&gt;2010&lt;/year&gt;&lt;pub-dates&gt;&lt;date&gt;Dec&lt;/date&gt;&lt;/pub-dates&gt;&lt;/dates&gt;&lt;isbn&gt;2005-7563 (Electronic)&amp;#xD;2005-6419 (Linking)&lt;/isbn&gt;&lt;accession-num&gt;21286421&lt;/accession-num&gt;&lt;urls&gt;&lt;related-urls&gt;&lt;url&gt;http://www.ncbi.nlm.nih.gov/entrez/query.fcgi?cmd=Retrieve&amp;amp;db=PubMed&amp;amp;dopt=Citation&amp;amp;list_uids=21286421&lt;/url&gt;&lt;/related-urls&gt;&lt;/urls&gt;&lt;electronic-resource-num&gt;10.4097/kjae.2010.59.S.S128&lt;/electronic-resource-num&gt;&lt;language&gt;eng&lt;/language&gt;&lt;/record&gt;&lt;/Cite&gt;&lt;/EndNote&gt;</w:instrText>
      </w:r>
      <w:r w:rsidR="009A1F6B" w:rsidRPr="007744FE">
        <w:rPr>
          <w:rFonts w:ascii="Book Antiqua" w:hAnsi="Book Antiqua"/>
          <w:color w:val="000000" w:themeColor="text1"/>
          <w:shd w:val="clear" w:color="auto" w:fill="FFFFFF"/>
          <w:lang w:val="en-GB"/>
        </w:rPr>
        <w:fldChar w:fldCharType="separate"/>
      </w:r>
      <w:r w:rsidR="002F2B58" w:rsidRPr="007744FE">
        <w:rPr>
          <w:rFonts w:ascii="Book Antiqua" w:hAnsi="Book Antiqua"/>
          <w:noProof/>
          <w:color w:val="000000" w:themeColor="text1"/>
          <w:shd w:val="clear" w:color="auto" w:fill="FFFFFF"/>
          <w:vertAlign w:val="superscript"/>
          <w:lang w:val="en-GB"/>
        </w:rPr>
        <w:t>[</w:t>
      </w:r>
      <w:hyperlink w:anchor="_ENREF_94" w:tooltip="Lee, 2010 #107" w:history="1">
        <w:r w:rsidR="002F2B58" w:rsidRPr="007744FE">
          <w:rPr>
            <w:rFonts w:ascii="Book Antiqua" w:hAnsi="Book Antiqua"/>
            <w:noProof/>
            <w:color w:val="000000" w:themeColor="text1"/>
            <w:shd w:val="clear" w:color="auto" w:fill="FFFFFF"/>
            <w:vertAlign w:val="superscript"/>
            <w:lang w:val="en-GB"/>
          </w:rPr>
          <w:t>94</w:t>
        </w:r>
      </w:hyperlink>
      <w:r w:rsidR="002F2B58" w:rsidRPr="007744FE">
        <w:rPr>
          <w:rFonts w:ascii="Book Antiqua" w:hAnsi="Book Antiqua"/>
          <w:noProof/>
          <w:color w:val="000000" w:themeColor="text1"/>
          <w:shd w:val="clear" w:color="auto" w:fill="FFFFFF"/>
          <w:vertAlign w:val="superscript"/>
          <w:lang w:val="en-GB"/>
        </w:rPr>
        <w:t>]</w:t>
      </w:r>
      <w:r w:rsidR="009A1F6B" w:rsidRPr="007744FE">
        <w:rPr>
          <w:rFonts w:ascii="Book Antiqua" w:hAnsi="Book Antiqua"/>
          <w:color w:val="000000" w:themeColor="text1"/>
          <w:shd w:val="clear" w:color="auto" w:fill="FFFFFF"/>
          <w:lang w:val="en-GB"/>
        </w:rPr>
        <w:fldChar w:fldCharType="end"/>
      </w:r>
      <w:r w:rsidRPr="007744FE">
        <w:rPr>
          <w:rFonts w:ascii="Book Antiqua" w:hAnsi="Book Antiqua"/>
          <w:color w:val="000000" w:themeColor="text1"/>
          <w:shd w:val="clear" w:color="auto" w:fill="FFFFFF"/>
          <w:lang w:val="en-GB"/>
        </w:rPr>
        <w:t xml:space="preserve">. </w:t>
      </w:r>
      <w:r w:rsidRPr="007744FE">
        <w:rPr>
          <w:rFonts w:ascii="Book Antiqua" w:hAnsi="Book Antiqua"/>
          <w:color w:val="000000" w:themeColor="text1"/>
          <w:lang w:val="en-GB"/>
        </w:rPr>
        <w:t xml:space="preserve">TEE, by virtue of its unique features, guarantees a continuous monitoring of cardiac function and structures, especially during </w:t>
      </w:r>
      <w:r w:rsidR="003348E4" w:rsidRPr="007744FE">
        <w:rPr>
          <w:rFonts w:ascii="Book Antiqua" w:hAnsi="Book Antiqua"/>
          <w:color w:val="000000" w:themeColor="text1"/>
          <w:lang w:val="en-GB"/>
        </w:rPr>
        <w:t xml:space="preserve">the </w:t>
      </w:r>
      <w:proofErr w:type="spellStart"/>
      <w:r w:rsidRPr="007744FE">
        <w:rPr>
          <w:rFonts w:ascii="Book Antiqua" w:hAnsi="Book Antiqua"/>
          <w:color w:val="000000" w:themeColor="text1"/>
          <w:lang w:val="en-GB"/>
        </w:rPr>
        <w:t>anhepatic</w:t>
      </w:r>
      <w:proofErr w:type="spellEnd"/>
      <w:r w:rsidRPr="007744FE">
        <w:rPr>
          <w:rFonts w:ascii="Book Antiqua" w:hAnsi="Book Antiqua"/>
          <w:color w:val="000000" w:themeColor="text1"/>
          <w:lang w:val="en-GB"/>
        </w:rPr>
        <w:t xml:space="preserve"> and reperfusion phases</w:t>
      </w:r>
      <w:r w:rsidR="009A1F6B" w:rsidRPr="007744FE">
        <w:rPr>
          <w:rFonts w:ascii="Book Antiqua" w:hAnsi="Book Antiqua"/>
          <w:color w:val="000000" w:themeColor="text1"/>
          <w:lang w:val="en-GB"/>
        </w:rPr>
        <w:fldChar w:fldCharType="begin"/>
      </w:r>
      <w:r w:rsidR="00BE1B7C" w:rsidRPr="007744FE">
        <w:rPr>
          <w:rFonts w:ascii="Book Antiqua" w:hAnsi="Book Antiqua"/>
          <w:color w:val="000000" w:themeColor="text1"/>
          <w:lang w:val="en-GB"/>
        </w:rPr>
        <w:instrText xml:space="preserve"> ADDIN EN.CITE &lt;EndNote&gt;&lt;Cite&gt;&lt;Author&gt;Cywinski&lt;/Author&gt;&lt;Year&gt;2005&lt;/Year&gt;&lt;RecNum&gt;63&lt;/RecNum&gt;&lt;DisplayText&gt;&lt;style face="superscript"&gt;[34]&lt;/style&gt;&lt;/DisplayText&gt;&lt;record&gt;&lt;rec-number&gt;63&lt;/rec-number&gt;&lt;foreign-keys&gt;&lt;key app="EN" db-id="5wxvpsfx80z5dse2xapvwpae9xezzddr0rdd" timestamp="0"&gt;63&lt;/key&gt;&lt;/foreign-keys&gt;&lt;ref-type name="Journal Article"&gt;17&lt;/ref-type&gt;&lt;contributors&gt;&lt;authors&gt;&lt;author&gt;Cywinski, J. B.&lt;/author&gt;&lt;author&gt;Argalious, M.&lt;/author&gt;&lt;author&gt;Marks, T. N.&lt;/author&gt;&lt;author&gt;Parker, B. M.&lt;/author&gt;&lt;/authors&gt;&lt;/contributors&gt;&lt;auth-address&gt;Department of General Anesthesiology, Cleveland Clinic Foundation, Cleveland, OH 44195, USA.&lt;/auth-address&gt;&lt;titles&gt;&lt;title&gt;Dynamic left ventricular outflow tract obstruction in an orthotopic liver transplant recipient&lt;/title&gt;&lt;secondary-title&gt;Liver Transpl&lt;/secondary-title&gt;&lt;/titles&gt;&lt;periodical&gt;&lt;full-title&gt;Liver Transpl&lt;/full-title&gt;&lt;/periodical&gt;&lt;pages&gt;692-5&lt;/pages&gt;&lt;volume&gt;11&lt;/volume&gt;&lt;number&gt;6&lt;/number&gt;&lt;edition&gt;2005/05/26&lt;/edition&gt;&lt;keywords&gt;&lt;keyword&gt;Echocardiography, Stress&lt;/keyword&gt;&lt;keyword&gt;*Echocardiography, Transesophageal&lt;/keyword&gt;&lt;keyword&gt;Follow-Up Studies&lt;/keyword&gt;&lt;keyword&gt;Graft Survival&lt;/keyword&gt;&lt;keyword&gt;Humans&lt;/keyword&gt;&lt;keyword&gt;Liver Failure, Acute/diagnosis/*surgery&lt;/keyword&gt;&lt;keyword&gt;Liver Transplantation/*methods&lt;/keyword&gt;&lt;keyword&gt;Male&lt;/keyword&gt;&lt;keyword&gt;Middle Aged&lt;/keyword&gt;&lt;keyword&gt;Preoperative Care/methods&lt;/keyword&gt;&lt;keyword&gt;Risk Assessment&lt;/keyword&gt;&lt;keyword&gt;Treatment Outcome&lt;/keyword&gt;&lt;keyword&gt;Ventricular Outflow Obstruction/diagnosis/*ultrasonography&lt;/keyword&gt;&lt;/keywords&gt;&lt;dates&gt;&lt;year&gt;2005&lt;/year&gt;&lt;pub-dates&gt;&lt;date&gt;Jun&lt;/date&gt;&lt;/pub-dates&gt;&lt;/dates&gt;&lt;isbn&gt;1527-6465 (Print)&amp;#xD;1527-6465 (Linking)&lt;/isbn&gt;&lt;accession-num&gt;15915494&lt;/accession-num&gt;&lt;urls&gt;&lt;related-urls&gt;&lt;url&gt;http://www.ncbi.nlm.nih.gov/entrez/query.fcgi?cmd=Retrieve&amp;amp;db=PubMed&amp;amp;dopt=Citation&amp;amp;list_uids=15915494&lt;/url&gt;&lt;/related-urls&gt;&lt;/urls&gt;&lt;electronic-resource-num&gt;10.1002/lt.20440&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BE1B7C" w:rsidRPr="007744FE">
        <w:rPr>
          <w:rFonts w:ascii="Book Antiqua" w:hAnsi="Book Antiqua"/>
          <w:color w:val="000000" w:themeColor="text1"/>
          <w:vertAlign w:val="superscript"/>
          <w:lang w:val="en-GB"/>
        </w:rPr>
        <w:t>[</w:t>
      </w:r>
      <w:hyperlink w:anchor="_ENREF_34" w:tooltip="Cywinski, 2005 #29" w:history="1">
        <w:r w:rsidR="002F2B58" w:rsidRPr="007744FE">
          <w:rPr>
            <w:rFonts w:ascii="Book Antiqua" w:hAnsi="Book Antiqua"/>
            <w:color w:val="000000" w:themeColor="text1"/>
            <w:vertAlign w:val="superscript"/>
            <w:lang w:val="en-GB"/>
          </w:rPr>
          <w:t>34</w:t>
        </w:r>
      </w:hyperlink>
      <w:r w:rsidR="00BE1B7C" w:rsidRPr="007744FE">
        <w:rPr>
          <w:rFonts w:ascii="Book Antiqua" w:hAnsi="Book Antiqua"/>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when the occurrence o</w:t>
      </w:r>
      <w:r w:rsidR="009B113E" w:rsidRPr="007744FE">
        <w:rPr>
          <w:rFonts w:ascii="Book Antiqua" w:hAnsi="Book Antiqua"/>
          <w:color w:val="000000" w:themeColor="text1"/>
          <w:lang w:val="en-GB"/>
        </w:rPr>
        <w:t>f d</w:t>
      </w:r>
      <w:r w:rsidRPr="007744FE">
        <w:rPr>
          <w:rFonts w:ascii="Book Antiqua" w:hAnsi="Book Antiqua"/>
          <w:color w:val="000000" w:themeColor="text1"/>
          <w:lang w:val="en-GB"/>
        </w:rPr>
        <w:t>ynamic LVOTO is more common</w:t>
      </w:r>
      <w:r w:rsidR="003348E4" w:rsidRPr="007744FE">
        <w:rPr>
          <w:rFonts w:ascii="Book Antiqua" w:hAnsi="Book Antiqua"/>
          <w:color w:val="000000" w:themeColor="text1"/>
          <w:lang w:val="en-GB"/>
        </w:rPr>
        <w:t>,</w:t>
      </w:r>
      <w:r w:rsidRPr="007744FE">
        <w:rPr>
          <w:rFonts w:ascii="Book Antiqua" w:hAnsi="Book Antiqua"/>
          <w:color w:val="000000" w:themeColor="text1"/>
          <w:lang w:val="en-GB"/>
        </w:rPr>
        <w:t xml:space="preserve"> and can facilitate appropriate management and therapeutic interventions</w:t>
      </w:r>
      <w:r w:rsidR="009A1F6B" w:rsidRPr="007744FE">
        <w:rPr>
          <w:rFonts w:ascii="Book Antiqua" w:hAnsi="Book Antiqua"/>
          <w:color w:val="000000" w:themeColor="text1"/>
          <w:lang w:val="en-GB"/>
        </w:rPr>
        <w:fldChar w:fldCharType="begin">
          <w:fldData xml:space="preserve">PEVuZE5vdGU+PENpdGU+PEF1dGhvcj5Sb3k8L0F1dGhvcj48WWVhcj4yMDEyPC9ZZWFyPjxSZWNO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PEVuZE5vdGU+PENpdGU+PEF1dGhvcj5Sb3k8L0F1dGhvcj48WWVhcj4yMDEyPC9ZZWFyPjxSZWNO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009A1F6B" w:rsidRPr="007744FE">
        <w:rPr>
          <w:rFonts w:ascii="Book Antiqua" w:hAnsi="Book Antiqua"/>
          <w:color w:val="000000" w:themeColor="text1"/>
          <w:lang w:val="en-GB"/>
        </w:rPr>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95" w:tooltip="Roy, 2012 #64" w:history="1">
        <w:r w:rsidR="002F2B58" w:rsidRPr="007744FE">
          <w:rPr>
            <w:rFonts w:ascii="Book Antiqua" w:hAnsi="Book Antiqua"/>
            <w:noProof/>
            <w:color w:val="000000" w:themeColor="text1"/>
            <w:vertAlign w:val="superscript"/>
            <w:lang w:val="en-GB"/>
          </w:rPr>
          <w:t>95</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3DD3DF73" w14:textId="7FF0B021"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olor w:val="000000" w:themeColor="text1"/>
          <w:lang w:val="en-GB"/>
        </w:rPr>
        <w:t>Dynamic LVOTO can be assessed readily in the ME LAX view at an approximately 120° angle. The characteristic feature</w:t>
      </w:r>
      <w:r w:rsidR="003348E4" w:rsidRPr="007744FE">
        <w:rPr>
          <w:rFonts w:ascii="Book Antiqua" w:hAnsi="Book Antiqua"/>
          <w:color w:val="000000" w:themeColor="text1"/>
          <w:lang w:val="en-GB"/>
        </w:rPr>
        <w:t>s</w:t>
      </w:r>
      <w:r w:rsidRPr="007744FE">
        <w:rPr>
          <w:rFonts w:ascii="Book Antiqua" w:hAnsi="Book Antiqua"/>
          <w:color w:val="000000" w:themeColor="text1"/>
          <w:lang w:val="en-GB"/>
        </w:rPr>
        <w:t xml:space="preserve"> to look for are </w:t>
      </w:r>
      <w:r w:rsidRPr="007744FE">
        <w:rPr>
          <w:rFonts w:ascii="Book Antiqua" w:hAnsi="Book Antiqua" w:cs="Times-Roman"/>
          <w:color w:val="000000" w:themeColor="text1"/>
          <w:lang w:val="en-GB"/>
        </w:rPr>
        <w:t xml:space="preserve">turbulence through the left ventricular outflow tract, </w:t>
      </w:r>
      <w:proofErr w:type="spellStart"/>
      <w:r w:rsidRPr="007744FE">
        <w:rPr>
          <w:rFonts w:ascii="Book Antiqua" w:hAnsi="Book Antiqua" w:cs="Times-Roman"/>
          <w:color w:val="000000" w:themeColor="text1"/>
          <w:lang w:val="en-GB"/>
        </w:rPr>
        <w:t>hypercontractility</w:t>
      </w:r>
      <w:proofErr w:type="spellEnd"/>
      <w:r w:rsidRPr="007744FE">
        <w:rPr>
          <w:rFonts w:ascii="Book Antiqua" w:hAnsi="Book Antiqua" w:cs="Times-Roman"/>
          <w:color w:val="000000" w:themeColor="text1"/>
          <w:lang w:val="en-GB"/>
        </w:rPr>
        <w:t xml:space="preserve"> of the left ventricle, </w:t>
      </w:r>
      <w:r w:rsidRPr="007744FE">
        <w:rPr>
          <w:rFonts w:ascii="Book Antiqua" w:hAnsi="Book Antiqua"/>
          <w:color w:val="000000" w:themeColor="text1"/>
          <w:lang w:val="en-GB"/>
        </w:rPr>
        <w:t>systolic anterior leaflet motion of the mitral valve</w:t>
      </w:r>
      <w:r w:rsidRPr="007744FE">
        <w:rPr>
          <w:rFonts w:ascii="Book Antiqua" w:hAnsi="Book Antiqua" w:cs="Times-Roman"/>
          <w:color w:val="000000" w:themeColor="text1"/>
          <w:lang w:val="en-GB"/>
        </w:rPr>
        <w:t>, and some degree of late mitral regurgitation</w:t>
      </w:r>
      <w:r w:rsidR="009A1F6B" w:rsidRPr="007744FE">
        <w:rPr>
          <w:rFonts w:ascii="Book Antiqua" w:hAnsi="Book Antiqua" w:cs="Times-Roman"/>
          <w:color w:val="000000" w:themeColor="text1"/>
          <w:lang w:val="en-GB"/>
        </w:rPr>
        <w:fldChar w:fldCharType="begin">
          <w:fldData xml:space="preserve">PEVuZE5vdGU+PENpdGU+PEF1dGhvcj5Bc2hpZGFnYXdhPC9BdXRob3I+PFllYXI+MjAwMjwvWWVh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</w:fldData>
        </w:fldChar>
      </w:r>
      <w:r w:rsidR="002F2B58" w:rsidRPr="007744FE">
        <w:rPr>
          <w:rFonts w:ascii="Book Antiqua" w:hAnsi="Book Antiqua" w:cs="Times-Roman"/>
          <w:color w:val="000000" w:themeColor="text1"/>
          <w:lang w:val="en-GB"/>
        </w:rPr>
        <w:instrText xml:space="preserve"> ADDIN EN.CITE </w:instrText>
      </w:r>
      <w:r w:rsidR="002F2B58" w:rsidRPr="007744FE">
        <w:rPr>
          <w:rFonts w:ascii="Book Antiqua" w:hAnsi="Book Antiqua" w:cs="Times-Roman"/>
          <w:color w:val="000000" w:themeColor="text1"/>
          <w:lang w:val="en-GB"/>
        </w:rPr>
        <w:fldChar w:fldCharType="begin">
          <w:fldData xml:space="preserve">PEVuZE5vdGU+PENpdGU+PEF1dGhvcj5Bc2hpZGFnYXdhPC9BdXRob3I+PFllYXI+MjAwMjwvWWVh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</w:fldData>
        </w:fldChar>
      </w:r>
      <w:r w:rsidR="002F2B58" w:rsidRPr="007744FE">
        <w:rPr>
          <w:rFonts w:ascii="Book Antiqua" w:hAnsi="Book Antiqua" w:cs="Times-Roman"/>
          <w:color w:val="000000" w:themeColor="text1"/>
          <w:lang w:val="en-GB"/>
        </w:rPr>
        <w:instrText xml:space="preserve"> ADDIN EN.CITE.DATA </w:instrText>
      </w:r>
      <w:r w:rsidR="002F2B58" w:rsidRPr="007744FE">
        <w:rPr>
          <w:rFonts w:ascii="Book Antiqua" w:hAnsi="Book Antiqua" w:cs="Times-Roman"/>
          <w:color w:val="000000" w:themeColor="text1"/>
          <w:lang w:val="en-GB"/>
        </w:rPr>
      </w:r>
      <w:r w:rsidR="002F2B58" w:rsidRPr="007744FE">
        <w:rPr>
          <w:rFonts w:ascii="Book Antiqua" w:hAnsi="Book Antiqua" w:cs="Times-Roman"/>
          <w:color w:val="000000" w:themeColor="text1"/>
          <w:lang w:val="en-GB"/>
        </w:rPr>
        <w:fldChar w:fldCharType="end"/>
      </w:r>
      <w:r w:rsidR="009A1F6B" w:rsidRPr="007744FE">
        <w:rPr>
          <w:rFonts w:ascii="Book Antiqua" w:hAnsi="Book Antiqua" w:cs="Times-Roman"/>
          <w:color w:val="000000" w:themeColor="text1"/>
          <w:lang w:val="en-GB"/>
        </w:rPr>
      </w:r>
      <w:r w:rsidR="009A1F6B" w:rsidRPr="007744FE">
        <w:rPr>
          <w:rFonts w:ascii="Book Antiqua" w:hAnsi="Book Antiqua" w:cs="Times-Roman"/>
          <w:color w:val="000000" w:themeColor="text1"/>
          <w:lang w:val="en-GB"/>
        </w:rPr>
        <w:fldChar w:fldCharType="separate"/>
      </w:r>
      <w:r w:rsidR="002F2B58" w:rsidRPr="007744FE">
        <w:rPr>
          <w:rFonts w:ascii="Book Antiqua" w:hAnsi="Book Antiqua" w:cs="Times-Roman"/>
          <w:noProof/>
          <w:color w:val="000000" w:themeColor="text1"/>
          <w:vertAlign w:val="superscript"/>
          <w:lang w:val="en-GB"/>
        </w:rPr>
        <w:t>[</w:t>
      </w:r>
      <w:hyperlink w:anchor="_ENREF_96" w:tooltip="Ashidagawa, 2002 #108" w:history="1">
        <w:r w:rsidR="002F2B58" w:rsidRPr="007744FE">
          <w:rPr>
            <w:rFonts w:ascii="Book Antiqua" w:hAnsi="Book Antiqua" w:cs="Times-Roman"/>
            <w:noProof/>
            <w:color w:val="000000" w:themeColor="text1"/>
            <w:vertAlign w:val="superscript"/>
            <w:lang w:val="en-GB"/>
          </w:rPr>
          <w:t>96</w:t>
        </w:r>
      </w:hyperlink>
      <w:r w:rsidR="002F2B58" w:rsidRPr="007744FE">
        <w:rPr>
          <w:rFonts w:ascii="Book Antiqua" w:hAnsi="Book Antiqua" w:cs="Times-Roman"/>
          <w:noProof/>
          <w:color w:val="000000" w:themeColor="text1"/>
          <w:vertAlign w:val="superscript"/>
          <w:lang w:val="en-GB"/>
        </w:rPr>
        <w:t>]</w:t>
      </w:r>
      <w:r w:rsidR="009A1F6B" w:rsidRPr="007744FE">
        <w:rPr>
          <w:rFonts w:ascii="Book Antiqua" w:hAnsi="Book Antiqua" w:cs="Times-Roman"/>
          <w:color w:val="000000" w:themeColor="text1"/>
          <w:lang w:val="en-GB"/>
        </w:rPr>
        <w:fldChar w:fldCharType="end"/>
      </w:r>
      <w:r w:rsidRPr="007744FE">
        <w:rPr>
          <w:rFonts w:ascii="Book Antiqua" w:hAnsi="Book Antiqua"/>
          <w:color w:val="000000" w:themeColor="text1"/>
          <w:lang w:val="en-GB"/>
        </w:rPr>
        <w:t xml:space="preserve">. A severe mitral regurgitation due to the systolic anterior leaflet motion represents a rapid qualitative method to quantify the degree of LVOTO. The degree of mitral regurgitation is a qualitative method to determine the severity of LVOTO because it usually correlates </w:t>
      </w:r>
      <w:r w:rsidR="00063929" w:rsidRPr="007744FE">
        <w:rPr>
          <w:rFonts w:ascii="Book Antiqua" w:hAnsi="Book Antiqua"/>
          <w:color w:val="000000" w:themeColor="text1"/>
          <w:lang w:val="en-GB"/>
        </w:rPr>
        <w:t xml:space="preserve">with </w:t>
      </w:r>
      <w:r w:rsidRPr="007744FE">
        <w:rPr>
          <w:rFonts w:ascii="Book Antiqua" w:hAnsi="Book Antiqua"/>
          <w:color w:val="000000" w:themeColor="text1"/>
          <w:lang w:val="en-GB"/>
        </w:rPr>
        <w:t xml:space="preserve">the degree of outflow tract obstruction. Another rapid qualitative measure of LVOTO can be obtained </w:t>
      </w:r>
      <w:r w:rsidR="00C45E8F" w:rsidRPr="007744FE">
        <w:rPr>
          <w:rFonts w:ascii="Book Antiqua" w:hAnsi="Book Antiqua"/>
          <w:color w:val="000000" w:themeColor="text1"/>
          <w:lang w:val="en-GB"/>
        </w:rPr>
        <w:t xml:space="preserve">by </w:t>
      </w:r>
      <w:r w:rsidR="00A037C6" w:rsidRPr="007744FE">
        <w:rPr>
          <w:rFonts w:ascii="Book Antiqua" w:hAnsi="Book Antiqua"/>
          <w:color w:val="000000" w:themeColor="text1"/>
          <w:lang w:val="en-GB"/>
        </w:rPr>
        <w:t>Colour</w:t>
      </w:r>
      <w:r w:rsidRPr="007744FE">
        <w:rPr>
          <w:rFonts w:ascii="Book Antiqua" w:hAnsi="Book Antiqua"/>
          <w:color w:val="000000" w:themeColor="text1"/>
          <w:lang w:val="en-GB"/>
        </w:rPr>
        <w:t xml:space="preserve">-Doppler, </w:t>
      </w:r>
      <w:r w:rsidR="00063929" w:rsidRPr="007744FE">
        <w:rPr>
          <w:rFonts w:ascii="Book Antiqua" w:hAnsi="Book Antiqua"/>
          <w:color w:val="000000" w:themeColor="text1"/>
          <w:lang w:val="en-GB"/>
        </w:rPr>
        <w:t>where a</w:t>
      </w:r>
      <w:r w:rsidRPr="007744FE">
        <w:rPr>
          <w:rFonts w:ascii="Book Antiqua" w:hAnsi="Book Antiqua"/>
          <w:color w:val="000000" w:themeColor="text1"/>
          <w:lang w:val="en-GB"/>
        </w:rPr>
        <w:t xml:space="preserve"> mosaic pattern indicat</w:t>
      </w:r>
      <w:r w:rsidR="00063929" w:rsidRPr="007744FE">
        <w:rPr>
          <w:rFonts w:ascii="Book Antiqua" w:hAnsi="Book Antiqua"/>
          <w:color w:val="000000" w:themeColor="text1"/>
          <w:lang w:val="en-GB"/>
        </w:rPr>
        <w:t xml:space="preserve">es </w:t>
      </w:r>
      <w:r w:rsidRPr="007744FE">
        <w:rPr>
          <w:rFonts w:ascii="Book Antiqua" w:hAnsi="Book Antiqua"/>
          <w:color w:val="000000" w:themeColor="text1"/>
          <w:lang w:val="en-GB"/>
        </w:rPr>
        <w:t xml:space="preserve">turbulence associated </w:t>
      </w:r>
      <w:r w:rsidR="00063929" w:rsidRPr="007744FE">
        <w:rPr>
          <w:rFonts w:ascii="Book Antiqua" w:hAnsi="Book Antiqua"/>
          <w:color w:val="000000" w:themeColor="text1"/>
          <w:lang w:val="en-GB"/>
        </w:rPr>
        <w:lastRenderedPageBreak/>
        <w:t xml:space="preserve">with </w:t>
      </w:r>
      <w:r w:rsidRPr="007744FE">
        <w:rPr>
          <w:rFonts w:ascii="Book Antiqua" w:hAnsi="Book Antiqua"/>
          <w:color w:val="000000" w:themeColor="text1"/>
          <w:lang w:val="en-GB"/>
        </w:rPr>
        <w:t xml:space="preserve">an elevated LVOT gradient. A quantitative assessment of the obstruction is otherwise obtained </w:t>
      </w:r>
      <w:r w:rsidR="00063929" w:rsidRPr="007744FE">
        <w:rPr>
          <w:rFonts w:ascii="Book Antiqua" w:hAnsi="Book Antiqua"/>
          <w:color w:val="000000" w:themeColor="text1"/>
          <w:lang w:val="en-GB"/>
        </w:rPr>
        <w:t xml:space="preserve">by </w:t>
      </w:r>
      <w:r w:rsidRPr="007744FE">
        <w:rPr>
          <w:rFonts w:ascii="Book Antiqua" w:hAnsi="Book Antiqua"/>
          <w:color w:val="000000" w:themeColor="text1"/>
          <w:lang w:val="en-GB"/>
        </w:rPr>
        <w:t xml:space="preserve">a </w:t>
      </w:r>
      <w:r w:rsidRPr="007744FE">
        <w:rPr>
          <w:rFonts w:ascii="Book Antiqua" w:hAnsi="Book Antiqua" w:cs="Garamond-Book"/>
          <w:color w:val="000000" w:themeColor="text1"/>
          <w:lang w:val="en-GB"/>
        </w:rPr>
        <w:t>Doppler quantification of blood flow velocities through the LVOT</w:t>
      </w:r>
      <w:r w:rsidR="00063929" w:rsidRPr="007744FE">
        <w:rPr>
          <w:rFonts w:ascii="Book Antiqua" w:hAnsi="Book Antiqua" w:cs="Garamond-Book"/>
          <w:color w:val="000000" w:themeColor="text1"/>
          <w:lang w:val="en-GB"/>
        </w:rPr>
        <w:t>,</w:t>
      </w:r>
      <w:r w:rsidRPr="007744FE">
        <w:rPr>
          <w:rFonts w:ascii="Book Antiqua" w:hAnsi="Book Antiqua" w:cs="Garamond-Book"/>
          <w:color w:val="000000" w:themeColor="text1"/>
          <w:lang w:val="en-GB"/>
        </w:rPr>
        <w:t xml:space="preserve"> using the TG LAX view or the deep TG LAX view. Blood flow velocity in the LVOT is measured by positioning the continuous wave Doppler sample volume in the </w:t>
      </w:r>
      <w:r w:rsidR="00063929" w:rsidRPr="007744FE">
        <w:rPr>
          <w:rFonts w:ascii="Book Antiqua" w:hAnsi="Book Antiqua" w:cs="Garamond-Book"/>
          <w:color w:val="000000" w:themeColor="text1"/>
          <w:lang w:val="en-GB"/>
        </w:rPr>
        <w:t>centre</w:t>
      </w:r>
      <w:r w:rsidRPr="007744FE">
        <w:rPr>
          <w:rFonts w:ascii="Book Antiqua" w:hAnsi="Book Antiqua" w:cs="Garamond-Book"/>
          <w:color w:val="000000" w:themeColor="text1"/>
          <w:lang w:val="en-GB"/>
        </w:rPr>
        <w:t xml:space="preserve"> of the LVOT just proximal to the AV. Normal LVOT and AV flow velocities are less </w:t>
      </w:r>
      <w:r w:rsidR="0079189C" w:rsidRPr="007744FE">
        <w:rPr>
          <w:rFonts w:ascii="Book Antiqua" w:hAnsi="Book Antiqua" w:cs="Garamond-Book"/>
          <w:color w:val="000000" w:themeColor="text1"/>
          <w:lang w:val="en-GB"/>
        </w:rPr>
        <w:t>than 1.5 m/s</w:t>
      </w:r>
      <w:r w:rsidR="009A1F6B" w:rsidRPr="007744FE">
        <w:rPr>
          <w:rFonts w:ascii="Book Antiqua" w:hAnsi="Book Antiqua" w:cs="Garamond-Book"/>
          <w:color w:val="000000" w:themeColor="text1"/>
          <w:lang w:val="en-GB"/>
        </w:rPr>
        <w:fldChar w:fldCharType="begin">
          <w:fldData xml:space="preserve">PEVuZE5vdGU+PENpdGU+PEF1dGhvcj5TaGFuZXdpc2U8L0F1dGhvcj48WWVhcj4xOTk5PC9ZZWFy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</w:fldData>
        </w:fldChar>
      </w:r>
      <w:r w:rsidR="002F2B58" w:rsidRPr="007744FE">
        <w:rPr>
          <w:rFonts w:ascii="Book Antiqua" w:hAnsi="Book Antiqua" w:cs="Garamond-Book"/>
          <w:color w:val="000000" w:themeColor="text1"/>
          <w:lang w:val="en-GB"/>
        </w:rPr>
        <w:instrText xml:space="preserve"> ADDIN EN.CITE </w:instrText>
      </w:r>
      <w:r w:rsidR="002F2B58" w:rsidRPr="007744FE">
        <w:rPr>
          <w:rFonts w:ascii="Book Antiqua" w:hAnsi="Book Antiqua" w:cs="Garamond-Book"/>
          <w:color w:val="000000" w:themeColor="text1"/>
          <w:lang w:val="en-GB"/>
        </w:rPr>
        <w:fldChar w:fldCharType="begin">
          <w:fldData xml:space="preserve">PEVuZE5vdGU+PENpdGU+PEF1dGhvcj5TaGFuZXdpc2U8L0F1dGhvcj48WWVhcj4xOTk5PC9ZZWFy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</w:fldData>
        </w:fldChar>
      </w:r>
      <w:r w:rsidR="002F2B58" w:rsidRPr="007744FE">
        <w:rPr>
          <w:rFonts w:ascii="Book Antiqua" w:hAnsi="Book Antiqua" w:cs="Garamond-Book"/>
          <w:color w:val="000000" w:themeColor="text1"/>
          <w:lang w:val="en-GB"/>
        </w:rPr>
        <w:instrText xml:space="preserve"> ADDIN EN.CITE.DATA </w:instrText>
      </w:r>
      <w:r w:rsidR="002F2B58" w:rsidRPr="007744FE">
        <w:rPr>
          <w:rFonts w:ascii="Book Antiqua" w:hAnsi="Book Antiqua" w:cs="Garamond-Book"/>
          <w:color w:val="000000" w:themeColor="text1"/>
          <w:lang w:val="en-GB"/>
        </w:rPr>
      </w:r>
      <w:r w:rsidR="002F2B58" w:rsidRPr="007744FE">
        <w:rPr>
          <w:rFonts w:ascii="Book Antiqua" w:hAnsi="Book Antiqua" w:cs="Garamond-Book"/>
          <w:color w:val="000000" w:themeColor="text1"/>
          <w:lang w:val="en-GB"/>
        </w:rPr>
        <w:fldChar w:fldCharType="end"/>
      </w:r>
      <w:r w:rsidR="009A1F6B" w:rsidRPr="007744FE">
        <w:rPr>
          <w:rFonts w:ascii="Book Antiqua" w:hAnsi="Book Antiqua" w:cs="Garamond-Book"/>
          <w:color w:val="000000" w:themeColor="text1"/>
          <w:lang w:val="en-GB"/>
        </w:rPr>
      </w:r>
      <w:r w:rsidR="009A1F6B" w:rsidRPr="007744FE">
        <w:rPr>
          <w:rFonts w:ascii="Book Antiqua" w:hAnsi="Book Antiqua" w:cs="Garamond-Book"/>
          <w:color w:val="000000" w:themeColor="text1"/>
          <w:lang w:val="en-GB"/>
        </w:rPr>
        <w:fldChar w:fldCharType="separate"/>
      </w:r>
      <w:r w:rsidR="002F2B58" w:rsidRPr="007744FE">
        <w:rPr>
          <w:rFonts w:ascii="Book Antiqua" w:hAnsi="Book Antiqua" w:cs="Garamond-Book"/>
          <w:noProof/>
          <w:color w:val="000000" w:themeColor="text1"/>
          <w:vertAlign w:val="superscript"/>
          <w:lang w:val="en-GB"/>
        </w:rPr>
        <w:t>[</w:t>
      </w:r>
      <w:hyperlink w:anchor="_ENREF_97" w:tooltip="Shanewise, 1999 #109" w:history="1">
        <w:r w:rsidR="002F2B58" w:rsidRPr="007744FE">
          <w:rPr>
            <w:rFonts w:ascii="Book Antiqua" w:hAnsi="Book Antiqua" w:cs="Garamond-Book"/>
            <w:noProof/>
            <w:color w:val="000000" w:themeColor="text1"/>
            <w:vertAlign w:val="superscript"/>
            <w:lang w:val="en-GB"/>
          </w:rPr>
          <w:t>97</w:t>
        </w:r>
      </w:hyperlink>
      <w:r w:rsidR="002F2B58" w:rsidRPr="007744FE">
        <w:rPr>
          <w:rFonts w:ascii="Book Antiqua" w:hAnsi="Book Antiqua" w:cs="Garamond-Book"/>
          <w:noProof/>
          <w:color w:val="000000" w:themeColor="text1"/>
          <w:vertAlign w:val="superscript"/>
          <w:lang w:val="en-GB"/>
        </w:rPr>
        <w:t>]</w:t>
      </w:r>
      <w:r w:rsidR="009A1F6B" w:rsidRPr="007744FE">
        <w:rPr>
          <w:rFonts w:ascii="Book Antiqua" w:hAnsi="Book Antiqua" w:cs="Garamond-Book"/>
          <w:color w:val="000000" w:themeColor="text1"/>
          <w:lang w:val="en-GB"/>
        </w:rPr>
        <w:fldChar w:fldCharType="end"/>
      </w:r>
      <w:r w:rsidRPr="007744FE">
        <w:rPr>
          <w:rFonts w:ascii="Book Antiqua" w:hAnsi="Book Antiqua" w:cs="Garamond-Book"/>
          <w:color w:val="000000" w:themeColor="text1"/>
          <w:lang w:val="en-GB"/>
        </w:rPr>
        <w:t xml:space="preserve">. Colour flow </w:t>
      </w:r>
      <w:r w:rsidR="00063929" w:rsidRPr="007744FE">
        <w:rPr>
          <w:rFonts w:ascii="Book Antiqua" w:hAnsi="Book Antiqua" w:cs="Garamond-Book"/>
          <w:color w:val="000000" w:themeColor="text1"/>
          <w:lang w:val="en-GB"/>
        </w:rPr>
        <w:t>Doppler</w:t>
      </w:r>
      <w:r w:rsidRPr="007744FE">
        <w:rPr>
          <w:rFonts w:ascii="Book Antiqua" w:hAnsi="Book Antiqua" w:cs="Garamond-Book"/>
          <w:color w:val="000000" w:themeColor="text1"/>
          <w:lang w:val="en-GB"/>
        </w:rPr>
        <w:t xml:space="preserve"> imaging of the LVOT and AV is useful in directing the Doppler beam through the area of maximum flow when these velocity measurements are made.</w:t>
      </w:r>
    </w:p>
    <w:p w14:paraId="043001B1" w14:textId="77777777" w:rsidR="0035687C" w:rsidRPr="007744FE" w:rsidRDefault="00A9221B" w:rsidP="002670BA">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t xml:space="preserve"> </w:t>
      </w:r>
    </w:p>
    <w:p w14:paraId="40BD9EA5" w14:textId="5246AE4E" w:rsidR="00A9221B" w:rsidRPr="007744FE" w:rsidRDefault="00A9221B" w:rsidP="002670BA">
      <w:pPr>
        <w:autoSpaceDE w:val="0"/>
        <w:autoSpaceDN w:val="0"/>
        <w:adjustRightInd w:val="0"/>
        <w:spacing w:line="360" w:lineRule="auto"/>
        <w:jc w:val="both"/>
        <w:rPr>
          <w:rFonts w:ascii="Book Antiqua" w:hAnsi="Book Antiqua" w:cs="AGaramond-Regular"/>
          <w:b/>
          <w:i/>
          <w:color w:val="000000" w:themeColor="text1"/>
          <w:lang w:val="en-GB"/>
        </w:rPr>
      </w:pPr>
      <w:proofErr w:type="spellStart"/>
      <w:r w:rsidRPr="007744FE">
        <w:rPr>
          <w:rFonts w:ascii="Book Antiqua" w:hAnsi="Book Antiqua" w:cs="Garamond-Book"/>
          <w:b/>
          <w:i/>
          <w:color w:val="000000" w:themeColor="text1"/>
          <w:lang w:val="en-GB"/>
        </w:rPr>
        <w:t>Portopulmon</w:t>
      </w:r>
      <w:r w:rsidR="009028FD" w:rsidRPr="007744FE">
        <w:rPr>
          <w:rFonts w:ascii="Book Antiqua" w:hAnsi="Book Antiqua" w:cs="Garamond-Book"/>
          <w:b/>
          <w:i/>
          <w:color w:val="000000" w:themeColor="text1"/>
          <w:lang w:val="en-GB"/>
        </w:rPr>
        <w:t>ary</w:t>
      </w:r>
      <w:proofErr w:type="spellEnd"/>
      <w:r w:rsidR="009028FD" w:rsidRPr="007744FE">
        <w:rPr>
          <w:rFonts w:ascii="Book Antiqua" w:hAnsi="Book Antiqua" w:cs="Garamond-Book"/>
          <w:b/>
          <w:i/>
          <w:color w:val="000000" w:themeColor="text1"/>
          <w:lang w:val="en-GB"/>
        </w:rPr>
        <w:t xml:space="preserve"> hy</w:t>
      </w:r>
      <w:r w:rsidRPr="007744FE">
        <w:rPr>
          <w:rFonts w:ascii="Book Antiqua" w:hAnsi="Book Antiqua" w:cs="Garamond-Book"/>
          <w:b/>
          <w:i/>
          <w:color w:val="000000" w:themeColor="text1"/>
          <w:lang w:val="en-GB"/>
        </w:rPr>
        <w:t xml:space="preserve">pertension </w:t>
      </w:r>
    </w:p>
    <w:p w14:paraId="2BFE8AC7" w14:textId="0E6C566B" w:rsidR="00A9221B" w:rsidRPr="007744FE" w:rsidRDefault="00A9221B" w:rsidP="009028FD">
      <w:pPr>
        <w:autoSpaceDE w:val="0"/>
        <w:autoSpaceDN w:val="0"/>
        <w:adjustRightInd w:val="0"/>
        <w:spacing w:line="360" w:lineRule="auto"/>
        <w:jc w:val="both"/>
        <w:rPr>
          <w:rFonts w:ascii="Book Antiqua" w:hAnsi="Book Antiqua" w:cs="Garamond-Book"/>
          <w:color w:val="000000" w:themeColor="text1"/>
          <w:lang w:val="en-GB"/>
        </w:rPr>
      </w:pPr>
      <w:r w:rsidRPr="007744FE">
        <w:rPr>
          <w:rFonts w:ascii="Book Antiqua" w:hAnsi="Book Antiqua" w:cs="AdvPECF815"/>
          <w:color w:val="000000" w:themeColor="text1"/>
          <w:lang w:val="en-GB"/>
        </w:rPr>
        <w:t>Liver disease and portal hypertension can be associated with pulmonary vascular complications</w:t>
      </w:r>
      <w:r w:rsidR="00DB4A14" w:rsidRPr="007744FE">
        <w:rPr>
          <w:rFonts w:ascii="Book Antiqua" w:hAnsi="Book Antiqua" w:cs="AdvPECF815"/>
          <w:color w:val="000000" w:themeColor="text1"/>
          <w:lang w:val="en-GB"/>
        </w:rPr>
        <w:t>,</w:t>
      </w:r>
      <w:r w:rsidR="009B113E" w:rsidRPr="007744FE">
        <w:rPr>
          <w:rFonts w:ascii="Book Antiqua" w:hAnsi="Book Antiqua" w:cs="AdvPECF815"/>
          <w:color w:val="000000" w:themeColor="text1"/>
          <w:lang w:val="en-GB"/>
        </w:rPr>
        <w:t xml:space="preserve"> such as </w:t>
      </w:r>
      <w:r w:rsidRPr="007744FE">
        <w:rPr>
          <w:rFonts w:ascii="Book Antiqua" w:hAnsi="Book Antiqua" w:cs="Garamond-Book"/>
          <w:color w:val="000000" w:themeColor="text1"/>
          <w:lang w:val="en-GB"/>
        </w:rPr>
        <w:t xml:space="preserve">POPH, which is </w:t>
      </w:r>
      <w:r w:rsidR="009B113E" w:rsidRPr="007744FE">
        <w:rPr>
          <w:rFonts w:ascii="Book Antiqua" w:hAnsi="Book Antiqua" w:cs="Garamond-Book"/>
          <w:color w:val="000000" w:themeColor="text1"/>
          <w:lang w:val="en-GB"/>
        </w:rPr>
        <w:t xml:space="preserve">characterized </w:t>
      </w:r>
      <w:r w:rsidRPr="007744FE">
        <w:rPr>
          <w:rFonts w:ascii="Book Antiqua" w:hAnsi="Book Antiqua" w:cs="Garamond-Book"/>
          <w:color w:val="000000" w:themeColor="text1"/>
          <w:lang w:val="en-GB"/>
        </w:rPr>
        <w:t>by</w:t>
      </w:r>
      <w:r w:rsidR="00063929" w:rsidRPr="007744FE">
        <w:rPr>
          <w:rFonts w:ascii="Book Antiqua" w:hAnsi="Book Antiqua" w:cs="Garamond-Book"/>
          <w:color w:val="000000" w:themeColor="text1"/>
          <w:lang w:val="en-GB"/>
        </w:rPr>
        <w:t xml:space="preserve"> the</w:t>
      </w:r>
      <w:r w:rsidRPr="007744FE">
        <w:rPr>
          <w:rFonts w:ascii="Book Antiqua" w:hAnsi="Book Antiqua" w:cs="Garamond-Book"/>
          <w:color w:val="000000" w:themeColor="text1"/>
          <w:lang w:val="en-GB"/>
        </w:rPr>
        <w:t xml:space="preserve"> presence of</w:t>
      </w:r>
      <w:r w:rsidRPr="007744FE">
        <w:rPr>
          <w:rFonts w:ascii="Book Antiqua" w:hAnsi="Book Antiqua" w:cs="AdvPECF815"/>
          <w:color w:val="000000" w:themeColor="text1"/>
          <w:lang w:val="en-GB"/>
        </w:rPr>
        <w:t xml:space="preserve"> </w:t>
      </w:r>
      <w:r w:rsidRPr="007744FE">
        <w:rPr>
          <w:rFonts w:ascii="Book Antiqua" w:hAnsi="Book Antiqua" w:cs="Garamond-Book"/>
          <w:color w:val="000000" w:themeColor="text1"/>
          <w:lang w:val="en-GB"/>
        </w:rPr>
        <w:t xml:space="preserve">portal hypertension, </w:t>
      </w:r>
      <w:r w:rsidR="00063929" w:rsidRPr="007744FE">
        <w:rPr>
          <w:rFonts w:ascii="Book Antiqua" w:hAnsi="Book Antiqua" w:cs="Garamond-Book"/>
          <w:color w:val="000000" w:themeColor="text1"/>
          <w:lang w:val="en-GB"/>
        </w:rPr>
        <w:t xml:space="preserve">a </w:t>
      </w:r>
      <w:r w:rsidRPr="007744FE">
        <w:rPr>
          <w:rFonts w:ascii="Book Antiqua" w:hAnsi="Book Antiqua" w:cs="Garamond-Book"/>
          <w:color w:val="000000" w:themeColor="text1"/>
          <w:lang w:val="en-GB"/>
        </w:rPr>
        <w:t>mean pulmonary artery pressure &gt;</w:t>
      </w:r>
      <w:r w:rsidR="009028FD" w:rsidRPr="007744FE">
        <w:rPr>
          <w:rFonts w:ascii="Book Antiqua" w:eastAsiaTheme="minorEastAsia" w:hAnsi="Book Antiqua" w:cs="Garamond-Book" w:hint="eastAsia"/>
          <w:color w:val="000000" w:themeColor="text1"/>
          <w:lang w:val="en-GB" w:eastAsia="zh-CN"/>
        </w:rPr>
        <w:t xml:space="preserve"> </w:t>
      </w:r>
      <w:r w:rsidRPr="007744FE">
        <w:rPr>
          <w:rFonts w:ascii="Book Antiqua" w:hAnsi="Book Antiqua" w:cs="Garamond-Book"/>
          <w:color w:val="000000" w:themeColor="text1"/>
          <w:lang w:val="en-GB"/>
        </w:rPr>
        <w:t>25 mmHg at rest,</w:t>
      </w:r>
      <w:r w:rsidR="00063929" w:rsidRPr="007744FE">
        <w:rPr>
          <w:rFonts w:ascii="Book Antiqua" w:hAnsi="Book Antiqua" w:cs="Garamond-Book"/>
          <w:color w:val="000000" w:themeColor="text1"/>
          <w:lang w:val="en-GB"/>
        </w:rPr>
        <w:t xml:space="preserve"> a</w:t>
      </w:r>
      <w:r w:rsidRPr="007744FE">
        <w:rPr>
          <w:rFonts w:ascii="Book Antiqua" w:hAnsi="Book Antiqua" w:cs="Garamond-Book"/>
          <w:color w:val="000000" w:themeColor="text1"/>
          <w:lang w:val="en-GB"/>
        </w:rPr>
        <w:t xml:space="preserve"> mean pulmonary capillary wedge pressure &lt;</w:t>
      </w:r>
      <w:r w:rsidR="009028FD" w:rsidRPr="007744FE">
        <w:rPr>
          <w:rFonts w:ascii="Book Antiqua" w:eastAsiaTheme="minorEastAsia" w:hAnsi="Book Antiqua" w:cs="Garamond-Book" w:hint="eastAsia"/>
          <w:color w:val="000000" w:themeColor="text1"/>
          <w:lang w:val="en-GB" w:eastAsia="zh-CN"/>
        </w:rPr>
        <w:t xml:space="preserve"> </w:t>
      </w:r>
      <w:r w:rsidRPr="007744FE">
        <w:rPr>
          <w:rFonts w:ascii="Book Antiqua" w:hAnsi="Book Antiqua" w:cs="Garamond-Book"/>
          <w:color w:val="000000" w:themeColor="text1"/>
          <w:lang w:val="en-GB"/>
        </w:rPr>
        <w:t xml:space="preserve">15 mmHg, and </w:t>
      </w:r>
      <w:r w:rsidR="00063929" w:rsidRPr="007744FE">
        <w:rPr>
          <w:rFonts w:ascii="Book Antiqua" w:hAnsi="Book Antiqua" w:cs="Garamond-Book"/>
          <w:color w:val="000000" w:themeColor="text1"/>
          <w:lang w:val="en-GB"/>
        </w:rPr>
        <w:t xml:space="preserve">a </w:t>
      </w:r>
      <w:r w:rsidRPr="007744FE">
        <w:rPr>
          <w:rFonts w:ascii="Book Antiqua" w:hAnsi="Book Antiqua" w:cs="Garamond-Book"/>
          <w:color w:val="000000" w:themeColor="text1"/>
          <w:lang w:val="en-GB"/>
        </w:rPr>
        <w:t>pulmonary vascular resistance &gt;</w:t>
      </w:r>
      <w:r w:rsidR="009028FD" w:rsidRPr="007744FE">
        <w:rPr>
          <w:rFonts w:ascii="Book Antiqua" w:eastAsiaTheme="minorEastAsia" w:hAnsi="Book Antiqua" w:cs="Garamond-Book" w:hint="eastAsia"/>
          <w:color w:val="000000" w:themeColor="text1"/>
          <w:lang w:val="en-GB" w:eastAsia="zh-CN"/>
        </w:rPr>
        <w:t xml:space="preserve"> </w:t>
      </w:r>
      <w:r w:rsidRPr="007744FE">
        <w:rPr>
          <w:rFonts w:ascii="Book Antiqua" w:hAnsi="Book Antiqua" w:cs="Garamond-Book"/>
          <w:color w:val="000000" w:themeColor="text1"/>
          <w:lang w:val="en-GB"/>
        </w:rPr>
        <w:t>240 dynxsxcm</w:t>
      </w:r>
      <w:r w:rsidRPr="007744FE">
        <w:rPr>
          <w:rFonts w:ascii="Book Antiqua" w:hAnsi="Book Antiqua" w:cs="Garamond-Book"/>
          <w:color w:val="000000" w:themeColor="text1"/>
          <w:vertAlign w:val="superscript"/>
          <w:lang w:val="en-GB"/>
        </w:rPr>
        <w:t>-5</w:t>
      </w:r>
      <w:r w:rsidR="009A1F6B" w:rsidRPr="007744FE">
        <w:rPr>
          <w:rFonts w:ascii="Book Antiqua" w:hAnsi="Book Antiqua" w:cs="Garamond-Book"/>
          <w:color w:val="000000" w:themeColor="text1"/>
          <w:lang w:val="en-GB"/>
        </w:rPr>
        <w:fldChar w:fldCharType="begin">
          <w:fldData xml:space="preserve">PEVuZE5vdGU+PENpdGU+PEF1dGhvcj5TaW1vbm5lYXU8L0F1dGhvcj48WWVhcj4yMDA5PC9ZZWFy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</w:fldData>
        </w:fldChar>
      </w:r>
      <w:r w:rsidR="002F2B58" w:rsidRPr="007744FE">
        <w:rPr>
          <w:rFonts w:ascii="Book Antiqua" w:hAnsi="Book Antiqua" w:cs="Garamond-Book"/>
          <w:color w:val="000000" w:themeColor="text1"/>
          <w:lang w:val="en-GB"/>
        </w:rPr>
        <w:instrText xml:space="preserve"> ADDIN EN.CITE </w:instrText>
      </w:r>
      <w:r w:rsidR="002F2B58" w:rsidRPr="007744FE">
        <w:rPr>
          <w:rFonts w:ascii="Book Antiqua" w:hAnsi="Book Antiqua" w:cs="Garamond-Book"/>
          <w:color w:val="000000" w:themeColor="text1"/>
          <w:lang w:val="en-GB"/>
        </w:rPr>
        <w:fldChar w:fldCharType="begin">
          <w:fldData xml:space="preserve">PEVuZE5vdGU+PENpdGU+PEF1dGhvcj5TaW1vbm5lYXU8L0F1dGhvcj48WWVhcj4yMDA5PC9ZZWFy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</w:fldData>
        </w:fldChar>
      </w:r>
      <w:r w:rsidR="002F2B58" w:rsidRPr="007744FE">
        <w:rPr>
          <w:rFonts w:ascii="Book Antiqua" w:hAnsi="Book Antiqua" w:cs="Garamond-Book"/>
          <w:color w:val="000000" w:themeColor="text1"/>
          <w:lang w:val="en-GB"/>
        </w:rPr>
        <w:instrText xml:space="preserve"> ADDIN EN.CITE.DATA </w:instrText>
      </w:r>
      <w:r w:rsidR="002F2B58" w:rsidRPr="007744FE">
        <w:rPr>
          <w:rFonts w:ascii="Book Antiqua" w:hAnsi="Book Antiqua" w:cs="Garamond-Book"/>
          <w:color w:val="000000" w:themeColor="text1"/>
          <w:lang w:val="en-GB"/>
        </w:rPr>
      </w:r>
      <w:r w:rsidR="002F2B58" w:rsidRPr="007744FE">
        <w:rPr>
          <w:rFonts w:ascii="Book Antiqua" w:hAnsi="Book Antiqua" w:cs="Garamond-Book"/>
          <w:color w:val="000000" w:themeColor="text1"/>
          <w:lang w:val="en-GB"/>
        </w:rPr>
        <w:fldChar w:fldCharType="end"/>
      </w:r>
      <w:r w:rsidR="009A1F6B" w:rsidRPr="007744FE">
        <w:rPr>
          <w:rFonts w:ascii="Book Antiqua" w:hAnsi="Book Antiqua" w:cs="Garamond-Book"/>
          <w:color w:val="000000" w:themeColor="text1"/>
          <w:lang w:val="en-GB"/>
        </w:rPr>
      </w:r>
      <w:r w:rsidR="009A1F6B" w:rsidRPr="007744FE">
        <w:rPr>
          <w:rFonts w:ascii="Book Antiqua" w:hAnsi="Book Antiqua" w:cs="Garamond-Book"/>
          <w:color w:val="000000" w:themeColor="text1"/>
          <w:lang w:val="en-GB"/>
        </w:rPr>
        <w:fldChar w:fldCharType="separate"/>
      </w:r>
      <w:r w:rsidR="002F2B58" w:rsidRPr="007744FE">
        <w:rPr>
          <w:rFonts w:ascii="Book Antiqua" w:hAnsi="Book Antiqua" w:cs="Garamond-Book"/>
          <w:noProof/>
          <w:color w:val="000000" w:themeColor="text1"/>
          <w:vertAlign w:val="superscript"/>
          <w:lang w:val="en-GB"/>
        </w:rPr>
        <w:t>[</w:t>
      </w:r>
      <w:hyperlink w:anchor="_ENREF_98" w:tooltip="Simonneau, 2009 #112" w:history="1">
        <w:r w:rsidR="002F2B58" w:rsidRPr="007744FE">
          <w:rPr>
            <w:rFonts w:ascii="Book Antiqua" w:hAnsi="Book Antiqua" w:cs="Garamond-Book"/>
            <w:noProof/>
            <w:color w:val="000000" w:themeColor="text1"/>
            <w:vertAlign w:val="superscript"/>
            <w:lang w:val="en-GB"/>
          </w:rPr>
          <w:t>98</w:t>
        </w:r>
      </w:hyperlink>
      <w:r w:rsidR="002F2B58" w:rsidRPr="007744FE">
        <w:rPr>
          <w:rFonts w:ascii="Book Antiqua" w:hAnsi="Book Antiqua" w:cs="Garamond-Book"/>
          <w:noProof/>
          <w:color w:val="000000" w:themeColor="text1"/>
          <w:vertAlign w:val="superscript"/>
          <w:lang w:val="en-GB"/>
        </w:rPr>
        <w:t>]</w:t>
      </w:r>
      <w:r w:rsidR="009A1F6B" w:rsidRPr="007744FE">
        <w:rPr>
          <w:rFonts w:ascii="Book Antiqua" w:hAnsi="Book Antiqua" w:cs="Garamond-Book"/>
          <w:color w:val="000000" w:themeColor="text1"/>
          <w:lang w:val="en-GB"/>
        </w:rPr>
        <w:fldChar w:fldCharType="end"/>
      </w:r>
      <w:r w:rsidRPr="007744FE">
        <w:rPr>
          <w:rFonts w:ascii="Book Antiqua" w:hAnsi="Book Antiqua" w:cs="Garamond-Book"/>
          <w:color w:val="000000" w:themeColor="text1"/>
          <w:lang w:val="en-GB"/>
        </w:rPr>
        <w:t xml:space="preserve">. </w:t>
      </w:r>
      <w:r w:rsidRPr="007744FE">
        <w:rPr>
          <w:rFonts w:ascii="Book Antiqua" w:hAnsi="Book Antiqua" w:cs="AdvP7C2E"/>
          <w:color w:val="000000" w:themeColor="text1"/>
          <w:lang w:val="en-GB"/>
        </w:rPr>
        <w:t>The prevalence of POPH in liver transplant candidates is reported to be 6.3%</w:t>
      </w:r>
      <w:r w:rsidR="009A1F6B" w:rsidRPr="007744FE">
        <w:rPr>
          <w:rFonts w:ascii="Book Antiqua" w:hAnsi="Book Antiqua" w:cs="AdvP7C2E"/>
          <w:color w:val="000000" w:themeColor="text1"/>
          <w:lang w:val="en-GB"/>
        </w:rPr>
        <w:fldChar w:fldCharType="begin">
          <w:fldData xml:space="preserve">PEVuZE5vdGU+PENpdGU+PEF1dGhvcj5LYXd1dDwvQXV0aG9yPjxZZWFyPjIwMDg8L1llYXI+PFJl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</w:fldData>
        </w:fldChar>
      </w:r>
      <w:r w:rsidR="002F2B58" w:rsidRPr="007744FE">
        <w:rPr>
          <w:rFonts w:ascii="Book Antiqua" w:hAnsi="Book Antiqua" w:cs="AdvP7C2E"/>
          <w:color w:val="000000" w:themeColor="text1"/>
          <w:lang w:val="en-GB"/>
        </w:rPr>
        <w:instrText xml:space="preserve"> ADDIN EN.CITE </w:instrText>
      </w:r>
      <w:r w:rsidR="002F2B58" w:rsidRPr="007744FE">
        <w:rPr>
          <w:rFonts w:ascii="Book Antiqua" w:hAnsi="Book Antiqua" w:cs="AdvP7C2E"/>
          <w:color w:val="000000" w:themeColor="text1"/>
          <w:lang w:val="en-GB"/>
        </w:rPr>
        <w:fldChar w:fldCharType="begin">
          <w:fldData xml:space="preserve">PEVuZE5vdGU+PENpdGU+PEF1dGhvcj5LYXd1dDwvQXV0aG9yPjxZZWFyPjIwMDg8L1llYXI+PFJl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</w:fldData>
        </w:fldChar>
      </w:r>
      <w:r w:rsidR="002F2B58" w:rsidRPr="007744FE">
        <w:rPr>
          <w:rFonts w:ascii="Book Antiqua" w:hAnsi="Book Antiqua" w:cs="AdvP7C2E"/>
          <w:color w:val="000000" w:themeColor="text1"/>
          <w:lang w:val="en-GB"/>
        </w:rPr>
        <w:instrText xml:space="preserve"> ADDIN EN.CITE.DATA </w:instrText>
      </w:r>
      <w:r w:rsidR="002F2B58" w:rsidRPr="007744FE">
        <w:rPr>
          <w:rFonts w:ascii="Book Antiqua" w:hAnsi="Book Antiqua" w:cs="AdvP7C2E"/>
          <w:color w:val="000000" w:themeColor="text1"/>
          <w:lang w:val="en-GB"/>
        </w:rPr>
      </w:r>
      <w:r w:rsidR="002F2B58" w:rsidRPr="007744FE">
        <w:rPr>
          <w:rFonts w:ascii="Book Antiqua" w:hAnsi="Book Antiqua" w:cs="AdvP7C2E"/>
          <w:color w:val="000000" w:themeColor="text1"/>
          <w:lang w:val="en-GB"/>
        </w:rPr>
        <w:fldChar w:fldCharType="end"/>
      </w:r>
      <w:r w:rsidR="009A1F6B" w:rsidRPr="007744FE">
        <w:rPr>
          <w:rFonts w:ascii="Book Antiqua" w:hAnsi="Book Antiqua" w:cs="AdvP7C2E"/>
          <w:color w:val="000000" w:themeColor="text1"/>
          <w:lang w:val="en-GB"/>
        </w:rPr>
      </w:r>
      <w:r w:rsidR="009A1F6B" w:rsidRPr="007744FE">
        <w:rPr>
          <w:rFonts w:ascii="Book Antiqua" w:hAnsi="Book Antiqua" w:cs="AdvP7C2E"/>
          <w:color w:val="000000" w:themeColor="text1"/>
          <w:lang w:val="en-GB"/>
        </w:rPr>
        <w:fldChar w:fldCharType="separate"/>
      </w:r>
      <w:r w:rsidR="002F2B58" w:rsidRPr="007744FE">
        <w:rPr>
          <w:rFonts w:ascii="Book Antiqua" w:hAnsi="Book Antiqua" w:cs="AdvP7C2E"/>
          <w:noProof/>
          <w:color w:val="000000" w:themeColor="text1"/>
          <w:vertAlign w:val="superscript"/>
          <w:lang w:val="en-GB"/>
        </w:rPr>
        <w:t>[</w:t>
      </w:r>
      <w:hyperlink w:anchor="_ENREF_99" w:tooltip="Kawut, 2008 #110" w:history="1">
        <w:r w:rsidR="002F2B58" w:rsidRPr="007744FE">
          <w:rPr>
            <w:rFonts w:ascii="Book Antiqua" w:hAnsi="Book Antiqua" w:cs="AdvP7C2E"/>
            <w:noProof/>
            <w:color w:val="000000" w:themeColor="text1"/>
            <w:vertAlign w:val="superscript"/>
            <w:lang w:val="en-GB"/>
          </w:rPr>
          <w:t>99</w:t>
        </w:r>
      </w:hyperlink>
      <w:r w:rsidR="002F2B58" w:rsidRPr="007744FE">
        <w:rPr>
          <w:rFonts w:ascii="Book Antiqua" w:hAnsi="Book Antiqua" w:cs="AdvP7C2E"/>
          <w:noProof/>
          <w:color w:val="000000" w:themeColor="text1"/>
          <w:vertAlign w:val="superscript"/>
          <w:lang w:val="en-GB"/>
        </w:rPr>
        <w:t>]</w:t>
      </w:r>
      <w:r w:rsidR="009A1F6B" w:rsidRPr="007744FE">
        <w:rPr>
          <w:rFonts w:ascii="Book Antiqua" w:hAnsi="Book Antiqua" w:cs="AdvP7C2E"/>
          <w:color w:val="000000" w:themeColor="text1"/>
          <w:lang w:val="en-GB"/>
        </w:rPr>
        <w:fldChar w:fldCharType="end"/>
      </w:r>
      <w:r w:rsidRPr="007744FE">
        <w:rPr>
          <w:rFonts w:ascii="Book Antiqua" w:hAnsi="Book Antiqua" w:cs="AdvP7C2E"/>
          <w:color w:val="000000" w:themeColor="text1"/>
          <w:lang w:val="en-GB"/>
        </w:rPr>
        <w:t xml:space="preserve"> and 8.5%</w:t>
      </w:r>
      <w:r w:rsidR="009A1F6B" w:rsidRPr="007744FE">
        <w:rPr>
          <w:rFonts w:ascii="Book Antiqua" w:hAnsi="Book Antiqua" w:cs="AdvP7C2E"/>
          <w:color w:val="000000" w:themeColor="text1"/>
          <w:lang w:val="en-GB"/>
        </w:rPr>
        <w:fldChar w:fldCharType="begin"/>
      </w:r>
      <w:r w:rsidR="002F2B58" w:rsidRPr="007744FE">
        <w:rPr>
          <w:rFonts w:ascii="Book Antiqua" w:hAnsi="Book Antiqua" w:cs="AdvP7C2E"/>
          <w:color w:val="000000" w:themeColor="text1"/>
          <w:lang w:val="en-GB"/>
        </w:rPr>
        <w:instrText xml:space="preserve"> ADDIN EN.CITE &lt;EndNote&gt;&lt;Cite&gt;&lt;Author&gt;Ramsay&lt;/Author&gt;&lt;Year&gt;1997&lt;/Year&gt;&lt;RecNum&gt;111&lt;/RecNum&gt;&lt;DisplayText&gt;&lt;style face="superscript"&gt;[100]&lt;/style&gt;&lt;/DisplayText&gt;&lt;record&gt;&lt;rec-number&gt;111&lt;/rec-number&gt;&lt;foreign-keys&gt;&lt;key app="EN" db-id="5wxvpsfx80z5dse2xapvwpae9xezzddr0rdd" timestamp="0"&gt;111&lt;/key&gt;&lt;/foreign-keys&gt;&lt;ref-type name="Journal Article"&gt;17&lt;/ref-type&gt;&lt;contributors&gt;&lt;authors&gt;&lt;author&gt;Ramsay, M. A.&lt;/author&gt;&lt;author&gt;Simpson, B. R.&lt;/author&gt;&lt;author&gt;Nguyen, A. T.&lt;/author&gt;&lt;author&gt;Ramsay, K. J.&lt;/author&gt;&lt;author&gt;East, C.&lt;/author&gt;&lt;author&gt;Klintmalm, G. B.&lt;/author&gt;&lt;/authors&gt;&lt;/contributors&gt;&lt;auth-address&gt;Department of Anesthesiology and Pain Management, Baylor University Medical Center, Dallas, TX 75246, USA.&lt;/auth-address&gt;&lt;titles&gt;&lt;title&gt;Severe pulmonary hypertension in liver transplant candidates&lt;/title&gt;&lt;secondary-title&gt;Liver Transpl Surg&lt;/secondary-title&gt;&lt;/titles&gt;&lt;periodical&gt;&lt;full-title&gt;Liver Transpl Surg&lt;/full-title&gt;&lt;/periodical&gt;&lt;pages&gt;494-500&lt;/pages&gt;&lt;volume&gt;3&lt;/volume&gt;&lt;number&gt;5&lt;/number&gt;&lt;edition&gt;1997/11/05&lt;/edition&gt;&lt;keywords&gt;&lt;keyword&gt;Adult&lt;/keyword&gt;&lt;keyword&gt;Humans&lt;/keyword&gt;&lt;keyword&gt;Hypertension, Portal/complications&lt;/keyword&gt;&lt;keyword&gt;Hypertension, Pulmonary/*complications&lt;/keyword&gt;&lt;keyword&gt;Liver Diseases/surgery&lt;/keyword&gt;&lt;keyword&gt;Liver Transplantation/*contraindications/*mortality&lt;/keyword&gt;&lt;keyword&gt;Middle Aged&lt;/keyword&gt;&lt;keyword&gt;Quality of Life&lt;/keyword&gt;&lt;keyword&gt;Survival Rate&lt;/keyword&gt;&lt;keyword&gt;Treatment Outcome&lt;/keyword&gt;&lt;/keywords&gt;&lt;dates&gt;&lt;year&gt;1997&lt;/year&gt;&lt;pub-dates&gt;&lt;date&gt;Sep&lt;/date&gt;&lt;/pub-dates&gt;&lt;/dates&gt;&lt;isbn&gt;1074-3022 (Print)&amp;#xD;1074-3022 (Linking)&lt;/isbn&gt;&lt;accession-num&gt;9346791&lt;/accession-num&gt;&lt;urls&gt;&lt;related-urls&gt;&lt;url&gt;http://www.ncbi.nlm.nih.gov/entrez/query.fcgi?cmd=Retrieve&amp;amp;db=PubMed&amp;amp;dopt=Citation&amp;amp;list_uids=9346791&lt;/url&gt;&lt;/related-urls&gt;&lt;/urls&gt;&lt;electronic-resource-num&gt;S1527646597000890 [pii]&lt;/electronic-resource-num&gt;&lt;language&gt;eng&lt;/language&gt;&lt;/record&gt;&lt;/Cite&gt;&lt;/EndNote&gt;</w:instrText>
      </w:r>
      <w:r w:rsidR="009A1F6B" w:rsidRPr="007744FE">
        <w:rPr>
          <w:rFonts w:ascii="Book Antiqua" w:hAnsi="Book Antiqua" w:cs="AdvP7C2E"/>
          <w:color w:val="000000" w:themeColor="text1"/>
          <w:lang w:val="en-GB"/>
        </w:rPr>
        <w:fldChar w:fldCharType="separate"/>
      </w:r>
      <w:r w:rsidR="002F2B58" w:rsidRPr="007744FE">
        <w:rPr>
          <w:rFonts w:ascii="Book Antiqua" w:hAnsi="Book Antiqua" w:cs="AdvP7C2E"/>
          <w:noProof/>
          <w:color w:val="000000" w:themeColor="text1"/>
          <w:vertAlign w:val="superscript"/>
          <w:lang w:val="en-GB"/>
        </w:rPr>
        <w:t>[</w:t>
      </w:r>
      <w:hyperlink w:anchor="_ENREF_100" w:tooltip="Ramsay, 1997 #111" w:history="1">
        <w:r w:rsidR="002F2B58" w:rsidRPr="007744FE">
          <w:rPr>
            <w:rFonts w:ascii="Book Antiqua" w:hAnsi="Book Antiqua" w:cs="AdvP7C2E"/>
            <w:noProof/>
            <w:color w:val="000000" w:themeColor="text1"/>
            <w:vertAlign w:val="superscript"/>
            <w:lang w:val="en-GB"/>
          </w:rPr>
          <w:t>100</w:t>
        </w:r>
      </w:hyperlink>
      <w:r w:rsidR="002F2B58" w:rsidRPr="007744FE">
        <w:rPr>
          <w:rFonts w:ascii="Book Antiqua" w:hAnsi="Book Antiqua" w:cs="AdvP7C2E"/>
          <w:noProof/>
          <w:color w:val="000000" w:themeColor="text1"/>
          <w:vertAlign w:val="superscript"/>
          <w:lang w:val="en-GB"/>
        </w:rPr>
        <w:t>]</w:t>
      </w:r>
      <w:r w:rsidR="009A1F6B" w:rsidRPr="007744FE">
        <w:rPr>
          <w:rFonts w:ascii="Book Antiqua" w:hAnsi="Book Antiqua" w:cs="AdvP7C2E"/>
          <w:color w:val="000000" w:themeColor="text1"/>
          <w:lang w:val="en-GB"/>
        </w:rPr>
        <w:fldChar w:fldCharType="end"/>
      </w:r>
    </w:p>
    <w:p w14:paraId="5F1ECDE8" w14:textId="309381F4" w:rsidR="00A9221B" w:rsidRPr="007744FE" w:rsidRDefault="0079189C" w:rsidP="002670BA">
      <w:pPr>
        <w:autoSpaceDE w:val="0"/>
        <w:autoSpaceDN w:val="0"/>
        <w:adjustRightInd w:val="0"/>
        <w:spacing w:line="360" w:lineRule="auto"/>
        <w:jc w:val="both"/>
        <w:rPr>
          <w:rFonts w:ascii="Book Antiqua" w:hAnsi="Book Antiqua" w:cs="Garamond-Book"/>
          <w:color w:val="000000" w:themeColor="text1"/>
          <w:lang w:val="en-GB"/>
        </w:rPr>
      </w:pPr>
      <w:r w:rsidRPr="007744FE">
        <w:rPr>
          <w:rFonts w:ascii="Book Antiqua" w:hAnsi="Book Antiqua" w:cs="Garamond-Book"/>
          <w:color w:val="000000" w:themeColor="text1"/>
          <w:lang w:val="en-GB"/>
        </w:rPr>
        <w:tab/>
      </w:r>
      <w:r w:rsidR="00A9221B" w:rsidRPr="007744FE">
        <w:rPr>
          <w:rFonts w:ascii="Book Antiqua" w:hAnsi="Book Antiqua" w:cs="Garamond-Book"/>
          <w:color w:val="000000" w:themeColor="text1"/>
          <w:lang w:val="en-GB"/>
        </w:rPr>
        <w:t>Severe pulmonary hypertension and elevated right ventricular systolic pressure predict</w:t>
      </w:r>
      <w:r w:rsidR="00C45E8F" w:rsidRPr="007744FE">
        <w:rPr>
          <w:rFonts w:ascii="Book Antiqua" w:hAnsi="Book Antiqua" w:cs="Garamond-Book"/>
          <w:color w:val="000000" w:themeColor="text1"/>
          <w:lang w:val="en-GB"/>
        </w:rPr>
        <w:t>ed</w:t>
      </w:r>
      <w:r w:rsidR="00A9221B" w:rsidRPr="007744FE">
        <w:rPr>
          <w:rFonts w:ascii="Book Antiqua" w:hAnsi="Book Antiqua" w:cs="Garamond-Book"/>
          <w:color w:val="000000" w:themeColor="text1"/>
          <w:lang w:val="en-GB"/>
        </w:rPr>
        <w:t xml:space="preserve"> </w:t>
      </w:r>
      <w:r w:rsidR="00A9221B" w:rsidRPr="007744FE">
        <w:rPr>
          <w:rFonts w:ascii="Book Antiqua" w:hAnsi="Book Antiqua" w:cs="AdvP7C2E"/>
          <w:color w:val="000000" w:themeColor="text1"/>
          <w:lang w:val="en-GB"/>
        </w:rPr>
        <w:t>a high risk of morbidity and mortality from fulminant right ventricular fail</w:t>
      </w:r>
      <w:r w:rsidRPr="007744FE">
        <w:rPr>
          <w:rFonts w:ascii="Book Antiqua" w:hAnsi="Book Antiqua" w:cs="AdvP7C2E"/>
          <w:color w:val="000000" w:themeColor="text1"/>
          <w:lang w:val="en-GB"/>
        </w:rPr>
        <w:t>ure among patients undergo</w:t>
      </w:r>
      <w:r w:rsidR="00063929" w:rsidRPr="007744FE">
        <w:rPr>
          <w:rFonts w:ascii="Book Antiqua" w:hAnsi="Book Antiqua" w:cs="AdvP7C2E"/>
          <w:color w:val="000000" w:themeColor="text1"/>
          <w:lang w:val="en-GB"/>
        </w:rPr>
        <w:t>ing</w:t>
      </w:r>
      <w:r w:rsidRPr="007744FE">
        <w:rPr>
          <w:rFonts w:ascii="Book Antiqua" w:hAnsi="Book Antiqua" w:cs="AdvP7C2E"/>
          <w:color w:val="000000" w:themeColor="text1"/>
          <w:lang w:val="en-GB"/>
        </w:rPr>
        <w:t xml:space="preserve"> </w:t>
      </w:r>
      <w:proofErr w:type="gramStart"/>
      <w:r w:rsidR="00A9221B" w:rsidRPr="007744FE">
        <w:rPr>
          <w:rFonts w:ascii="Book Antiqua" w:hAnsi="Book Antiqua" w:cs="AdvP7C2E"/>
          <w:color w:val="000000" w:themeColor="text1"/>
          <w:lang w:val="en-GB"/>
        </w:rPr>
        <w:t>LT</w:t>
      </w:r>
      <w:proofErr w:type="gramEnd"/>
      <w:r w:rsidR="009A1F6B" w:rsidRPr="007744FE">
        <w:rPr>
          <w:rFonts w:ascii="Book Antiqua" w:hAnsi="Book Antiqua" w:cs="AdvP7C2E"/>
          <w:color w:val="000000" w:themeColor="text1"/>
          <w:lang w:val="en-GB"/>
        </w:rPr>
        <w:fldChar w:fldCharType="begin">
          <w:fldData xml:space="preserve">PEVuZE5vdGU+PENpdGU+PEF1dGhvcj5Qb3JyZXMtQWd1aWxhcjwvQXV0aG9yPjxZZWFyPjIwMDg8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=
</w:fldData>
        </w:fldChar>
      </w:r>
      <w:r w:rsidR="002F2B58" w:rsidRPr="007744FE">
        <w:rPr>
          <w:rFonts w:ascii="Book Antiqua" w:hAnsi="Book Antiqua" w:cs="AdvP7C2E"/>
          <w:color w:val="000000" w:themeColor="text1"/>
          <w:lang w:val="en-GB"/>
        </w:rPr>
        <w:instrText xml:space="preserve"> ADDIN EN.CITE </w:instrText>
      </w:r>
      <w:r w:rsidR="002F2B58" w:rsidRPr="007744FE">
        <w:rPr>
          <w:rFonts w:ascii="Book Antiqua" w:hAnsi="Book Antiqua" w:cs="AdvP7C2E"/>
          <w:color w:val="000000" w:themeColor="text1"/>
          <w:lang w:val="en-GB"/>
        </w:rPr>
        <w:fldChar w:fldCharType="begin">
          <w:fldData xml:space="preserve">PEVuZE5vdGU+PENpdGU+PEF1dGhvcj5Qb3JyZXMtQWd1aWxhcjwvQXV0aG9yPjxZZWFyPjIwMDg8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=
</w:fldData>
        </w:fldChar>
      </w:r>
      <w:r w:rsidR="002F2B58" w:rsidRPr="007744FE">
        <w:rPr>
          <w:rFonts w:ascii="Book Antiqua" w:hAnsi="Book Antiqua" w:cs="AdvP7C2E"/>
          <w:color w:val="000000" w:themeColor="text1"/>
          <w:lang w:val="en-GB"/>
        </w:rPr>
        <w:instrText xml:space="preserve"> ADDIN EN.CITE.DATA </w:instrText>
      </w:r>
      <w:r w:rsidR="002F2B58" w:rsidRPr="007744FE">
        <w:rPr>
          <w:rFonts w:ascii="Book Antiqua" w:hAnsi="Book Antiqua" w:cs="AdvP7C2E"/>
          <w:color w:val="000000" w:themeColor="text1"/>
          <w:lang w:val="en-GB"/>
        </w:rPr>
      </w:r>
      <w:r w:rsidR="002F2B58" w:rsidRPr="007744FE">
        <w:rPr>
          <w:rFonts w:ascii="Book Antiqua" w:hAnsi="Book Antiqua" w:cs="AdvP7C2E"/>
          <w:color w:val="000000" w:themeColor="text1"/>
          <w:lang w:val="en-GB"/>
        </w:rPr>
        <w:fldChar w:fldCharType="end"/>
      </w:r>
      <w:r w:rsidR="009A1F6B" w:rsidRPr="007744FE">
        <w:rPr>
          <w:rFonts w:ascii="Book Antiqua" w:hAnsi="Book Antiqua" w:cs="AdvP7C2E"/>
          <w:color w:val="000000" w:themeColor="text1"/>
          <w:lang w:val="en-GB"/>
        </w:rPr>
      </w:r>
      <w:r w:rsidR="009A1F6B" w:rsidRPr="007744FE">
        <w:rPr>
          <w:rFonts w:ascii="Book Antiqua" w:hAnsi="Book Antiqua" w:cs="AdvP7C2E"/>
          <w:color w:val="000000" w:themeColor="text1"/>
          <w:lang w:val="en-GB"/>
        </w:rPr>
        <w:fldChar w:fldCharType="separate"/>
      </w:r>
      <w:r w:rsidR="002F2B58" w:rsidRPr="007744FE">
        <w:rPr>
          <w:rFonts w:ascii="Book Antiqua" w:hAnsi="Book Antiqua" w:cs="AdvP7C2E"/>
          <w:noProof/>
          <w:color w:val="000000" w:themeColor="text1"/>
          <w:vertAlign w:val="superscript"/>
          <w:lang w:val="en-GB"/>
        </w:rPr>
        <w:t>[</w:t>
      </w:r>
      <w:hyperlink w:anchor="_ENREF_101" w:tooltip="Porres-Aguilar, 2008 #115" w:history="1">
        <w:r w:rsidR="002F2B58" w:rsidRPr="007744FE">
          <w:rPr>
            <w:rFonts w:ascii="Book Antiqua" w:hAnsi="Book Antiqua" w:cs="AdvP7C2E"/>
            <w:noProof/>
            <w:color w:val="000000" w:themeColor="text1"/>
            <w:vertAlign w:val="superscript"/>
            <w:lang w:val="en-GB"/>
          </w:rPr>
          <w:t>101</w:t>
        </w:r>
      </w:hyperlink>
      <w:r w:rsidR="002F2B58" w:rsidRPr="007744FE">
        <w:rPr>
          <w:rFonts w:ascii="Book Antiqua" w:hAnsi="Book Antiqua" w:cs="AdvP7C2E"/>
          <w:noProof/>
          <w:color w:val="000000" w:themeColor="text1"/>
          <w:vertAlign w:val="superscript"/>
          <w:lang w:val="en-GB"/>
        </w:rPr>
        <w:t>]</w:t>
      </w:r>
      <w:r w:rsidR="009A1F6B" w:rsidRPr="007744FE">
        <w:rPr>
          <w:rFonts w:ascii="Book Antiqua" w:hAnsi="Book Antiqua" w:cs="AdvP7C2E"/>
          <w:color w:val="000000" w:themeColor="text1"/>
          <w:lang w:val="en-GB"/>
        </w:rPr>
        <w:fldChar w:fldCharType="end"/>
      </w:r>
      <w:r w:rsidR="00A9221B" w:rsidRPr="007744FE">
        <w:rPr>
          <w:rFonts w:ascii="Book Antiqua" w:hAnsi="Book Antiqua" w:cs="Garamond-Book"/>
          <w:color w:val="000000" w:themeColor="text1"/>
          <w:lang w:val="en-GB"/>
        </w:rPr>
        <w:t xml:space="preserve">. Patients presenting for liver transplantation with pulmonary hypertension have </w:t>
      </w:r>
      <w:r w:rsidR="00063929" w:rsidRPr="007744FE">
        <w:rPr>
          <w:rFonts w:ascii="Book Antiqua" w:hAnsi="Book Antiqua" w:cs="Garamond-Book"/>
          <w:color w:val="000000" w:themeColor="text1"/>
          <w:lang w:val="en-GB"/>
        </w:rPr>
        <w:t xml:space="preserve">an </w:t>
      </w:r>
      <w:r w:rsidR="00A9221B" w:rsidRPr="007744FE">
        <w:rPr>
          <w:rFonts w:ascii="Book Antiqua" w:hAnsi="Book Antiqua" w:cs="Garamond-Book"/>
          <w:color w:val="000000" w:themeColor="text1"/>
          <w:lang w:val="en-GB"/>
        </w:rPr>
        <w:t xml:space="preserve">additional risk for RV dysfunction secondary to acute changes in pulmonary pressures associated with </w:t>
      </w:r>
      <w:r w:rsidR="00063929" w:rsidRPr="007744FE">
        <w:rPr>
          <w:rFonts w:ascii="Book Antiqua" w:hAnsi="Book Antiqua" w:cs="Garamond-Book"/>
          <w:color w:val="000000" w:themeColor="text1"/>
          <w:lang w:val="en-GB"/>
        </w:rPr>
        <w:t xml:space="preserve">the </w:t>
      </w:r>
      <w:r w:rsidR="00A9221B" w:rsidRPr="007744FE">
        <w:rPr>
          <w:rFonts w:ascii="Book Antiqua" w:hAnsi="Book Antiqua" w:cs="Garamond-Book"/>
          <w:color w:val="000000" w:themeColor="text1"/>
          <w:lang w:val="en-GB"/>
        </w:rPr>
        <w:t xml:space="preserve">volume shifts and acid base disturbances </w:t>
      </w:r>
      <w:r w:rsidR="00063929" w:rsidRPr="007744FE">
        <w:rPr>
          <w:rFonts w:ascii="Book Antiqua" w:hAnsi="Book Antiqua" w:cs="Garamond-Book"/>
          <w:color w:val="000000" w:themeColor="text1"/>
          <w:lang w:val="en-GB"/>
        </w:rPr>
        <w:t xml:space="preserve">that </w:t>
      </w:r>
      <w:r w:rsidR="009B113E" w:rsidRPr="007744FE">
        <w:rPr>
          <w:rFonts w:ascii="Book Antiqua" w:hAnsi="Book Antiqua" w:cs="Garamond-Book"/>
          <w:color w:val="000000" w:themeColor="text1"/>
          <w:lang w:val="en-GB"/>
        </w:rPr>
        <w:t>characterize</w:t>
      </w:r>
      <w:r w:rsidR="00C45E8F" w:rsidRPr="007744FE">
        <w:rPr>
          <w:rFonts w:ascii="Book Antiqua" w:hAnsi="Book Antiqua" w:cs="Garamond-Book"/>
          <w:color w:val="000000" w:themeColor="text1"/>
          <w:lang w:val="en-GB"/>
        </w:rPr>
        <w:t xml:space="preserve"> </w:t>
      </w:r>
      <w:r w:rsidR="00063929" w:rsidRPr="007744FE">
        <w:rPr>
          <w:rFonts w:ascii="Book Antiqua" w:hAnsi="Book Antiqua" w:cs="Garamond-Book"/>
          <w:color w:val="000000" w:themeColor="text1"/>
          <w:lang w:val="en-GB"/>
        </w:rPr>
        <w:t>LT</w:t>
      </w:r>
      <w:r w:rsidR="00A9221B" w:rsidRPr="007744FE">
        <w:rPr>
          <w:rFonts w:ascii="Book Antiqua" w:hAnsi="Book Antiqua" w:cs="Garamond-Book"/>
          <w:color w:val="000000" w:themeColor="text1"/>
          <w:lang w:val="en-GB"/>
        </w:rPr>
        <w:t>.</w:t>
      </w:r>
    </w:p>
    <w:p w14:paraId="3BCE2069" w14:textId="2C1F9021"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olor w:val="000000" w:themeColor="text1"/>
          <w:lang w:val="en-GB"/>
        </w:rPr>
        <w:t>For this reason</w:t>
      </w:r>
      <w:r w:rsidR="00063929" w:rsidRPr="007744FE">
        <w:rPr>
          <w:rFonts w:ascii="Book Antiqua" w:hAnsi="Book Antiqua"/>
          <w:color w:val="000000" w:themeColor="text1"/>
          <w:lang w:val="en-GB"/>
        </w:rPr>
        <w:t>,</w:t>
      </w:r>
      <w:r w:rsidRPr="007744FE">
        <w:rPr>
          <w:rFonts w:ascii="Book Antiqua" w:hAnsi="Book Antiqua"/>
          <w:color w:val="000000" w:themeColor="text1"/>
          <w:lang w:val="en-GB"/>
        </w:rPr>
        <w:t xml:space="preserve"> most transplant </w:t>
      </w:r>
      <w:r w:rsidR="00C45E8F" w:rsidRPr="007744FE">
        <w:rPr>
          <w:rFonts w:ascii="Book Antiqua" w:hAnsi="Book Antiqua"/>
          <w:color w:val="000000" w:themeColor="text1"/>
          <w:lang w:val="en-GB"/>
        </w:rPr>
        <w:t>centres</w:t>
      </w:r>
      <w:r w:rsidRPr="007744FE">
        <w:rPr>
          <w:rFonts w:ascii="Book Antiqua" w:hAnsi="Book Antiqua"/>
          <w:color w:val="000000" w:themeColor="text1"/>
          <w:lang w:val="en-GB"/>
        </w:rPr>
        <w:t xml:space="preserve"> consider severe POPH an absolute contraindication to transplantation</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&lt;EndNote&gt;&lt;Cite&gt;&lt;Author&gt;Ramsay&lt;/Author&gt;&lt;Year&gt;2010&lt;/Year&gt;&lt;RecNum&gt;116&lt;/RecNum&gt;&lt;DisplayText&gt;&lt;style face="superscript"&gt;[102]&lt;/style&gt;&lt;/DisplayText&gt;&lt;record&gt;&lt;rec-number&gt;116&lt;/rec-number&gt;&lt;foreign-keys&gt;&lt;key app="EN" db-id="5wxvpsfx80z5dse2xapvwpae9xezzddr0rdd" timestamp="0"&gt;116&lt;/key&gt;&lt;/foreign-keys&gt;&lt;ref-type name="Journal Article"&gt;17&lt;/ref-type&gt;&lt;contributors&gt;&lt;authors&gt;&lt;author&gt;Ramsay, M.&lt;/author&gt;&lt;/authors&gt;&lt;/contributors&gt;&lt;auth-address&gt;Department of Anesthesiology, Baylor University Medical Center, Dallas, Texas, USA. docram@baylorhealth.edu&lt;/auth-address&gt;&lt;titles&gt;&lt;title&gt;Portopulmonary hypertension and right heart failure in patients with cirrhosis&lt;/title&gt;&lt;secondary-title&gt;Curr Opin Anaesthesiol&lt;/secondary-title&gt;&lt;/titles&gt;&lt;periodical&gt;&lt;full-title&gt;Curr Opin Anaesthesiol&lt;/full-title&gt;&lt;/periodical&gt;&lt;pages&gt;145-50&lt;/pages&gt;&lt;volume&gt;23&lt;/volume&gt;&lt;number&gt;2&lt;/number&gt;&lt;edition&gt;2010/02/04&lt;/edition&gt;&lt;keywords&gt;&lt;keyword&gt;Humans&lt;/keyword&gt;&lt;keyword&gt;Hypertension, Portal/diagnosis/drug therapy/*etiology&lt;/keyword&gt;&lt;keyword&gt;Hypertension, Pulmonary/diagnosis/drug therapy/*etiology&lt;/keyword&gt;&lt;keyword&gt;Liver Cirrhosis/*complications/diagnosis/drug therapy&lt;/keyword&gt;&lt;keyword&gt;Liver Transplantation&lt;/keyword&gt;&lt;keyword&gt;Ventricular Dysfunction, Right/diagnosis/drug therapy/*etiology&lt;/keyword&gt;&lt;/keywords&gt;&lt;dates&gt;&lt;year&gt;2010&lt;/year&gt;&lt;pub-dates&gt;&lt;date&gt;Apr&lt;/date&gt;&lt;/pub-dates&gt;&lt;/dates&gt;&lt;isbn&gt;1473-6500 (Electronic)&amp;#xD;0952-7907 (Linking)&lt;/isbn&gt;&lt;accession-num&gt;20124995&lt;/accession-num&gt;&lt;urls&gt;&lt;related-urls&gt;&lt;url&gt;http://www.ncbi.nlm.nih.gov/entrez/query.fcgi?cmd=Retrieve&amp;amp;db=PubMed&amp;amp;dopt=Citation&amp;amp;list_uids=20124995&lt;/url&gt;&lt;/related-urls&gt;&lt;/urls&gt;&lt;electronic-resource-num&gt;10.1097/ACO.0b013e32833725c4&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102" w:tooltip="Ramsay, 2010 #116" w:history="1">
        <w:r w:rsidR="002F2B58" w:rsidRPr="007744FE">
          <w:rPr>
            <w:rFonts w:ascii="Book Antiqua" w:hAnsi="Book Antiqua"/>
            <w:noProof/>
            <w:color w:val="000000" w:themeColor="text1"/>
            <w:vertAlign w:val="superscript"/>
            <w:lang w:val="en-GB"/>
          </w:rPr>
          <w:t>102</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 xml:space="preserve">. On the other hand, a number </w:t>
      </w:r>
      <w:r w:rsidR="0079189C" w:rsidRPr="007744FE">
        <w:rPr>
          <w:rFonts w:ascii="Book Antiqua" w:hAnsi="Book Antiqua"/>
          <w:color w:val="000000" w:themeColor="text1"/>
          <w:lang w:val="en-GB"/>
        </w:rPr>
        <w:t xml:space="preserve">of reports have confirmed that </w:t>
      </w:r>
      <w:r w:rsidRPr="007744FE">
        <w:rPr>
          <w:rFonts w:ascii="Book Antiqua" w:hAnsi="Book Antiqua"/>
          <w:color w:val="000000" w:themeColor="text1"/>
          <w:lang w:val="en-GB"/>
        </w:rPr>
        <w:t>LT can be performed safely if the patient</w:t>
      </w:r>
      <w:r w:rsidR="009B113E" w:rsidRPr="007744FE">
        <w:rPr>
          <w:rFonts w:ascii="Book Antiqua" w:hAnsi="Book Antiqua"/>
          <w:color w:val="000000" w:themeColor="text1"/>
          <w:lang w:val="en-GB"/>
        </w:rPr>
        <w:t xml:space="preserve"> haemo</w:t>
      </w:r>
      <w:r w:rsidRPr="007744FE">
        <w:rPr>
          <w:rFonts w:ascii="Book Antiqua" w:hAnsi="Book Antiqua"/>
          <w:color w:val="000000" w:themeColor="text1"/>
          <w:lang w:val="en-GB"/>
        </w:rPr>
        <w:t>dynamic state is suitably controlled</w:t>
      </w:r>
      <w:r w:rsidR="009A1F6B" w:rsidRPr="007744FE">
        <w:rPr>
          <w:rFonts w:ascii="Book Antiqua" w:hAnsi="Book Antiqua"/>
          <w:color w:val="000000" w:themeColor="text1"/>
          <w:lang w:val="en-GB"/>
        </w:rPr>
        <w:fldChar w:fldCharType="begin"/>
      </w:r>
      <w:r w:rsidR="002F2B58" w:rsidRPr="007744FE">
        <w:rPr>
          <w:rFonts w:ascii="Book Antiqua" w:hAnsi="Book Antiqua"/>
          <w:color w:val="000000" w:themeColor="text1"/>
          <w:lang w:val="en-GB"/>
        </w:rPr>
        <w:instrText xml:space="preserve"> ADDIN EN.CITE &lt;EndNote&gt;&lt;Cite&gt;&lt;Author&gt;Ramsay&lt;/Author&gt;&lt;Year&gt;2010&lt;/Year&gt;&lt;RecNum&gt;116&lt;/RecNum&gt;&lt;DisplayText&gt;&lt;style face="superscript"&gt;[102]&lt;/style&gt;&lt;/DisplayText&gt;&lt;record&gt;&lt;rec-number&gt;116&lt;/rec-number&gt;&lt;foreign-keys&gt;&lt;key app="EN" db-id="5wxvpsfx80z5dse2xapvwpae9xezzddr0rdd" timestamp="0"&gt;116&lt;/key&gt;&lt;/foreign-keys&gt;&lt;ref-type name="Journal Article"&gt;17&lt;/ref-type&gt;&lt;contributors&gt;&lt;authors&gt;&lt;author&gt;Ramsay, M.&lt;/author&gt;&lt;/authors&gt;&lt;/contributors&gt;&lt;auth-address&gt;Department of Anesthesiology, Baylor University Medical Center, Dallas, Texas, USA. docram@baylorhealth.edu&lt;/auth-address&gt;&lt;titles&gt;&lt;title&gt;Portopulmonary hypertension and right heart failure in patients with cirrhosis&lt;/title&gt;&lt;secondary-title&gt;Curr Opin Anaesthesiol&lt;/secondary-title&gt;&lt;/titles&gt;&lt;periodical&gt;&lt;full-title&gt;Curr Opin Anaesthesiol&lt;/full-title&gt;&lt;/periodical&gt;&lt;pages&gt;145-50&lt;/pages&gt;&lt;volume&gt;23&lt;/volume&gt;&lt;number&gt;2&lt;/number&gt;&lt;edition&gt;2010/02/04&lt;/edition&gt;&lt;keywords&gt;&lt;keyword&gt;Humans&lt;/keyword&gt;&lt;keyword&gt;Hypertension, Portal/diagnosis/drug therapy/*etiology&lt;/keyword&gt;&lt;keyword&gt;Hypertension, Pulmonary/diagnosis/drug therapy/*etiology&lt;/keyword&gt;&lt;keyword&gt;Liver Cirrhosis/*complications/diagnosis/drug therapy&lt;/keyword&gt;&lt;keyword&gt;Liver Transplantation&lt;/keyword&gt;&lt;keyword&gt;Ventricular Dysfunction, Right/diagnosis/drug therapy/*etiology&lt;/keyword&gt;&lt;/keywords&gt;&lt;dates&gt;&lt;year&gt;2010&lt;/year&gt;&lt;pub-dates&gt;&lt;date&gt;Apr&lt;/date&gt;&lt;/pub-dates&gt;&lt;/dates&gt;&lt;isbn&gt;1473-6500 (Electronic)&amp;#xD;0952-7907 (Linking)&lt;/isbn&gt;&lt;accession-num&gt;20124995&lt;/accession-num&gt;&lt;urls&gt;&lt;related-urls&gt;&lt;url&gt;http://www.ncbi.nlm.nih.gov/entrez/query.fcgi?cmd=Retrieve&amp;amp;db=PubMed&amp;amp;dopt=Citation&amp;amp;list_uids=20124995&lt;/url&gt;&lt;/related-urls&gt;&lt;/urls&gt;&lt;electronic-resource-num&gt;10.1097/ACO.0b013e32833725c4&lt;/electronic-resource-num&gt;&lt;language&gt;eng&lt;/language&gt;&lt;/record&gt;&lt;/Cite&gt;&lt;/EndNote&gt;</w:instrText>
      </w:r>
      <w:r w:rsidR="009A1F6B"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102" w:tooltip="Ramsay, 2010 #116" w:history="1">
        <w:r w:rsidR="002F2B58" w:rsidRPr="007744FE">
          <w:rPr>
            <w:rFonts w:ascii="Book Antiqua" w:hAnsi="Book Antiqua"/>
            <w:noProof/>
            <w:color w:val="000000" w:themeColor="text1"/>
            <w:vertAlign w:val="superscript"/>
            <w:lang w:val="en-GB"/>
          </w:rPr>
          <w:t>102</w:t>
        </w:r>
      </w:hyperlink>
      <w:r w:rsidR="002F2B58" w:rsidRPr="007744FE">
        <w:rPr>
          <w:rFonts w:ascii="Book Antiqua" w:hAnsi="Book Antiqua"/>
          <w:noProof/>
          <w:color w:val="000000" w:themeColor="text1"/>
          <w:vertAlign w:val="superscript"/>
          <w:lang w:val="en-GB"/>
        </w:rPr>
        <w:t>]</w:t>
      </w:r>
      <w:r w:rsidR="009A1F6B"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6DBE41E5" w14:textId="48C3C3A1"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s="Garamond-Book"/>
          <w:color w:val="000000" w:themeColor="text1"/>
          <w:lang w:val="en-GB"/>
        </w:rPr>
        <w:t>The most important test to screen for POPH is the two dimensional TTE</w:t>
      </w:r>
      <w:r w:rsidR="00063929" w:rsidRPr="007744FE">
        <w:rPr>
          <w:rFonts w:ascii="Book Antiqua" w:hAnsi="Book Antiqua" w:cs="Garamond-Book"/>
          <w:color w:val="000000" w:themeColor="text1"/>
          <w:lang w:val="en-GB"/>
        </w:rPr>
        <w:t>,</w:t>
      </w:r>
      <w:r w:rsidRPr="007744FE">
        <w:rPr>
          <w:rFonts w:ascii="Book Antiqua" w:hAnsi="Book Antiqua" w:cs="Garamond-Book"/>
          <w:color w:val="000000" w:themeColor="text1"/>
          <w:lang w:val="en-GB"/>
        </w:rPr>
        <w:t xml:space="preserve"> which is a routine part of</w:t>
      </w:r>
      <w:r w:rsidR="00063929" w:rsidRPr="007744FE">
        <w:rPr>
          <w:rFonts w:ascii="Book Antiqua" w:hAnsi="Book Antiqua" w:cs="Garamond-Book"/>
          <w:color w:val="000000" w:themeColor="text1"/>
          <w:lang w:val="en-GB"/>
        </w:rPr>
        <w:t xml:space="preserve"> an</w:t>
      </w:r>
      <w:r w:rsidRPr="007744FE">
        <w:rPr>
          <w:rFonts w:ascii="Book Antiqua" w:hAnsi="Book Antiqua" w:cs="Garamond-Book"/>
          <w:color w:val="000000" w:themeColor="text1"/>
          <w:lang w:val="en-GB"/>
        </w:rPr>
        <w:t xml:space="preserve"> LT </w:t>
      </w:r>
      <w:proofErr w:type="gramStart"/>
      <w:r w:rsidR="002E3B66" w:rsidRPr="007744FE">
        <w:rPr>
          <w:rFonts w:ascii="Book Antiqua" w:hAnsi="Book Antiqua" w:cs="Garamond-Book"/>
          <w:color w:val="000000" w:themeColor="text1"/>
          <w:lang w:val="en-GB"/>
        </w:rPr>
        <w:t>evaluation</w:t>
      </w:r>
      <w:proofErr w:type="gramEnd"/>
      <w:r w:rsidR="009A1F6B" w:rsidRPr="007744FE">
        <w:rPr>
          <w:rFonts w:ascii="Book Antiqua" w:hAnsi="Book Antiqua" w:cs="Garamond-Book"/>
          <w:color w:val="000000" w:themeColor="text1"/>
          <w:lang w:val="en-GB"/>
        </w:rPr>
        <w:fldChar w:fldCharType="begin">
          <w:fldData xml:space="preserve">PEVuZE5vdGU+PENpdGU+PEF1dGhvcj5HYWxpZTwvQXV0aG9yPjxZZWFyPjIwMDk8L1llYXI+PFJl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</w:fldData>
        </w:fldChar>
      </w:r>
      <w:r w:rsidR="002F2B58" w:rsidRPr="007744FE">
        <w:rPr>
          <w:rFonts w:ascii="Book Antiqua" w:hAnsi="Book Antiqua" w:cs="Garamond-Book"/>
          <w:color w:val="000000" w:themeColor="text1"/>
          <w:lang w:val="en-GB"/>
        </w:rPr>
        <w:instrText xml:space="preserve"> ADDIN EN.CITE </w:instrText>
      </w:r>
      <w:r w:rsidR="002F2B58" w:rsidRPr="007744FE">
        <w:rPr>
          <w:rFonts w:ascii="Book Antiqua" w:hAnsi="Book Antiqua" w:cs="Garamond-Book"/>
          <w:color w:val="000000" w:themeColor="text1"/>
          <w:lang w:val="en-GB"/>
        </w:rPr>
        <w:fldChar w:fldCharType="begin">
          <w:fldData xml:space="preserve">PEVuZE5vdGU+PENpdGU+PEF1dGhvcj5HYWxpZTwvQXV0aG9yPjxZZWFyPjIwMDk8L1llYXI+PFJl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</w:fldData>
        </w:fldChar>
      </w:r>
      <w:r w:rsidR="002F2B58" w:rsidRPr="007744FE">
        <w:rPr>
          <w:rFonts w:ascii="Book Antiqua" w:hAnsi="Book Antiqua" w:cs="Garamond-Book"/>
          <w:color w:val="000000" w:themeColor="text1"/>
          <w:lang w:val="en-GB"/>
        </w:rPr>
        <w:instrText xml:space="preserve"> ADDIN EN.CITE.DATA </w:instrText>
      </w:r>
      <w:r w:rsidR="002F2B58" w:rsidRPr="007744FE">
        <w:rPr>
          <w:rFonts w:ascii="Book Antiqua" w:hAnsi="Book Antiqua" w:cs="Garamond-Book"/>
          <w:color w:val="000000" w:themeColor="text1"/>
          <w:lang w:val="en-GB"/>
        </w:rPr>
      </w:r>
      <w:r w:rsidR="002F2B58" w:rsidRPr="007744FE">
        <w:rPr>
          <w:rFonts w:ascii="Book Antiqua" w:hAnsi="Book Antiqua" w:cs="Garamond-Book"/>
          <w:color w:val="000000" w:themeColor="text1"/>
          <w:lang w:val="en-GB"/>
        </w:rPr>
        <w:fldChar w:fldCharType="end"/>
      </w:r>
      <w:r w:rsidR="009A1F6B" w:rsidRPr="007744FE">
        <w:rPr>
          <w:rFonts w:ascii="Book Antiqua" w:hAnsi="Book Antiqua" w:cs="Garamond-Book"/>
          <w:color w:val="000000" w:themeColor="text1"/>
          <w:lang w:val="en-GB"/>
        </w:rPr>
      </w:r>
      <w:r w:rsidR="009A1F6B" w:rsidRPr="007744FE">
        <w:rPr>
          <w:rFonts w:ascii="Book Antiqua" w:hAnsi="Book Antiqua" w:cs="Garamond-Book"/>
          <w:color w:val="000000" w:themeColor="text1"/>
          <w:lang w:val="en-GB"/>
        </w:rPr>
        <w:fldChar w:fldCharType="separate"/>
      </w:r>
      <w:r w:rsidR="002F2B58" w:rsidRPr="007744FE">
        <w:rPr>
          <w:rFonts w:ascii="Book Antiqua" w:hAnsi="Book Antiqua" w:cs="Garamond-Book"/>
          <w:noProof/>
          <w:color w:val="000000" w:themeColor="text1"/>
          <w:vertAlign w:val="superscript"/>
          <w:lang w:val="en-GB"/>
        </w:rPr>
        <w:t>[</w:t>
      </w:r>
      <w:hyperlink w:anchor="_ENREF_103" w:tooltip="Galie, 2009 #113" w:history="1">
        <w:r w:rsidR="002F2B58" w:rsidRPr="007744FE">
          <w:rPr>
            <w:rFonts w:ascii="Book Antiqua" w:hAnsi="Book Antiqua" w:cs="Garamond-Book"/>
            <w:noProof/>
            <w:color w:val="000000" w:themeColor="text1"/>
            <w:vertAlign w:val="superscript"/>
            <w:lang w:val="en-GB"/>
          </w:rPr>
          <w:t>103</w:t>
        </w:r>
      </w:hyperlink>
      <w:r w:rsidR="002F2B58" w:rsidRPr="007744FE">
        <w:rPr>
          <w:rFonts w:ascii="Book Antiqua" w:hAnsi="Book Antiqua" w:cs="Garamond-Book"/>
          <w:noProof/>
          <w:color w:val="000000" w:themeColor="text1"/>
          <w:vertAlign w:val="superscript"/>
          <w:lang w:val="en-GB"/>
        </w:rPr>
        <w:t>]</w:t>
      </w:r>
      <w:r w:rsidR="009A1F6B" w:rsidRPr="007744FE">
        <w:rPr>
          <w:rFonts w:ascii="Book Antiqua" w:hAnsi="Book Antiqua" w:cs="Garamond-Book"/>
          <w:color w:val="000000" w:themeColor="text1"/>
          <w:lang w:val="en-GB"/>
        </w:rPr>
        <w:fldChar w:fldCharType="end"/>
      </w:r>
      <w:r w:rsidRPr="007744FE">
        <w:rPr>
          <w:rFonts w:ascii="Book Antiqua" w:hAnsi="Book Antiqua" w:cs="Garamond-Book"/>
          <w:color w:val="000000" w:themeColor="text1"/>
          <w:lang w:val="en-GB"/>
        </w:rPr>
        <w:t>.</w:t>
      </w:r>
    </w:p>
    <w:p w14:paraId="36F2E1A8" w14:textId="5D824F73"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s="Garamond-Book"/>
          <w:color w:val="000000" w:themeColor="text1"/>
          <w:lang w:val="en-GB"/>
        </w:rPr>
        <w:t>Unfortunately</w:t>
      </w:r>
      <w:r w:rsidR="00DB4A14" w:rsidRPr="007744FE">
        <w:rPr>
          <w:rFonts w:ascii="Book Antiqua" w:hAnsi="Book Antiqua" w:cs="Garamond-Book"/>
          <w:color w:val="000000" w:themeColor="text1"/>
          <w:lang w:val="en-GB"/>
        </w:rPr>
        <w:t>,</w:t>
      </w:r>
      <w:r w:rsidRPr="007744FE">
        <w:rPr>
          <w:rFonts w:ascii="Book Antiqua" w:hAnsi="Book Antiqua" w:cs="Garamond-Book"/>
          <w:color w:val="000000" w:themeColor="text1"/>
          <w:lang w:val="en-GB"/>
        </w:rPr>
        <w:t xml:space="preserve"> </w:t>
      </w:r>
      <w:r w:rsidR="00C45E8F" w:rsidRPr="007744FE">
        <w:rPr>
          <w:rFonts w:ascii="Book Antiqua" w:hAnsi="Book Antiqua" w:cs="Garamond-Book"/>
          <w:color w:val="000000" w:themeColor="text1"/>
          <w:lang w:val="en-GB"/>
        </w:rPr>
        <w:t xml:space="preserve">the </w:t>
      </w:r>
      <w:r w:rsidRPr="007744FE">
        <w:rPr>
          <w:rFonts w:ascii="Book Antiqua" w:hAnsi="Book Antiqua" w:cs="Garamond-Book"/>
          <w:color w:val="000000" w:themeColor="text1"/>
          <w:lang w:val="en-GB"/>
        </w:rPr>
        <w:t xml:space="preserve">TTE cannot fully discriminate between increased PVR due to true </w:t>
      </w:r>
      <w:proofErr w:type="spellStart"/>
      <w:r w:rsidRPr="007744FE">
        <w:rPr>
          <w:rFonts w:ascii="Book Antiqua" w:hAnsi="Book Antiqua" w:cs="Garamond-Book"/>
          <w:color w:val="000000" w:themeColor="text1"/>
          <w:lang w:val="en-GB"/>
        </w:rPr>
        <w:t>vaso</w:t>
      </w:r>
      <w:proofErr w:type="spellEnd"/>
      <w:r w:rsidR="0079189C" w:rsidRPr="007744FE">
        <w:rPr>
          <w:rFonts w:ascii="Book Antiqua" w:hAnsi="Book Antiqua" w:cs="Garamond-Book"/>
          <w:color w:val="000000" w:themeColor="text1"/>
          <w:lang w:val="en-GB"/>
        </w:rPr>
        <w:t>-</w:t>
      </w:r>
      <w:r w:rsidRPr="007744FE">
        <w:rPr>
          <w:rFonts w:ascii="Book Antiqua" w:hAnsi="Book Antiqua" w:cs="Garamond-Book"/>
          <w:color w:val="000000" w:themeColor="text1"/>
          <w:lang w:val="en-GB"/>
        </w:rPr>
        <w:t xml:space="preserve">occlusive </w:t>
      </w:r>
      <w:proofErr w:type="spellStart"/>
      <w:r w:rsidRPr="007744FE">
        <w:rPr>
          <w:rFonts w:ascii="Book Antiqua" w:hAnsi="Book Antiqua" w:cs="Garamond-Book"/>
          <w:color w:val="000000" w:themeColor="text1"/>
          <w:lang w:val="en-GB"/>
        </w:rPr>
        <w:t>arteriopathy</w:t>
      </w:r>
      <w:proofErr w:type="spellEnd"/>
      <w:r w:rsidR="00DB4A14" w:rsidRPr="007744FE">
        <w:rPr>
          <w:rFonts w:ascii="Book Antiqua" w:hAnsi="Book Antiqua" w:cs="Garamond-Book"/>
          <w:color w:val="000000" w:themeColor="text1"/>
          <w:lang w:val="en-GB"/>
        </w:rPr>
        <w:t>,</w:t>
      </w:r>
      <w:r w:rsidRPr="007744FE">
        <w:rPr>
          <w:rFonts w:ascii="Book Antiqua" w:hAnsi="Book Antiqua" w:cs="Garamond-Book"/>
          <w:color w:val="000000" w:themeColor="text1"/>
          <w:lang w:val="en-GB"/>
        </w:rPr>
        <w:t xml:space="preserve"> </w:t>
      </w:r>
      <w:r w:rsidR="002E3B66" w:rsidRPr="007744FE">
        <w:rPr>
          <w:rFonts w:ascii="Book Antiqua" w:hAnsi="Book Antiqua" w:cs="Garamond-Book"/>
          <w:color w:val="000000" w:themeColor="text1"/>
          <w:lang w:val="en-GB"/>
        </w:rPr>
        <w:t>a</w:t>
      </w:r>
      <w:r w:rsidRPr="007744FE">
        <w:rPr>
          <w:rFonts w:ascii="Book Antiqua" w:hAnsi="Book Antiqua" w:cs="Garamond-Book"/>
          <w:color w:val="000000" w:themeColor="text1"/>
          <w:lang w:val="en-GB"/>
        </w:rPr>
        <w:t xml:space="preserve"> </w:t>
      </w:r>
      <w:proofErr w:type="spellStart"/>
      <w:r w:rsidRPr="007744FE">
        <w:rPr>
          <w:rFonts w:ascii="Book Antiqua" w:hAnsi="Book Antiqua" w:cs="Garamond-Book"/>
          <w:color w:val="000000" w:themeColor="text1"/>
          <w:lang w:val="en-GB"/>
        </w:rPr>
        <w:t>hyperdynamic</w:t>
      </w:r>
      <w:proofErr w:type="spellEnd"/>
      <w:r w:rsidRPr="007744FE">
        <w:rPr>
          <w:rFonts w:ascii="Book Antiqua" w:hAnsi="Book Antiqua" w:cs="Garamond-Book"/>
          <w:color w:val="000000" w:themeColor="text1"/>
          <w:lang w:val="en-GB"/>
        </w:rPr>
        <w:t xml:space="preserve"> state, or fluid overload, with normal/low PVR. Therefore, right heart catheterization </w:t>
      </w:r>
      <w:r w:rsidR="009F6057" w:rsidRPr="007744FE">
        <w:rPr>
          <w:rFonts w:ascii="Book Antiqua" w:hAnsi="Book Antiqua" w:cs="Garamond-Book"/>
          <w:color w:val="000000" w:themeColor="text1"/>
          <w:lang w:val="en-GB"/>
        </w:rPr>
        <w:t xml:space="preserve">is </w:t>
      </w:r>
      <w:r w:rsidRPr="007744FE">
        <w:rPr>
          <w:rFonts w:ascii="Book Antiqua" w:hAnsi="Book Antiqua" w:cs="Garamond-Book"/>
          <w:color w:val="000000" w:themeColor="text1"/>
          <w:lang w:val="en-GB"/>
        </w:rPr>
        <w:t>the gold standard for the diagnosis of POPH</w:t>
      </w:r>
      <w:r w:rsidR="009028FD" w:rsidRPr="007744FE">
        <w:rPr>
          <w:rFonts w:ascii="Book Antiqua" w:hAnsi="Book Antiqua" w:cs="Garamond-Book"/>
          <w:color w:val="000000" w:themeColor="text1"/>
          <w:lang w:val="en-GB"/>
        </w:rPr>
        <w:fldChar w:fldCharType="begin"/>
      </w:r>
      <w:r w:rsidR="009028FD" w:rsidRPr="007744FE">
        <w:rPr>
          <w:rFonts w:ascii="Book Antiqua" w:hAnsi="Book Antiqua" w:cs="Garamond-Book"/>
          <w:color w:val="000000" w:themeColor="text1"/>
          <w:lang w:val="en-GB"/>
        </w:rPr>
        <w:instrText xml:space="preserve"> ADDIN EN.CITE &lt;EndNote&gt;&lt;Cite&gt;&lt;Author&gt;Duarte-Rojo&lt;/Author&gt;&lt;Year&gt;2012&lt;/Year&gt;&lt;RecNum&gt;114&lt;/RecNum&gt;&lt;DisplayText&gt;&lt;style face="superscript"&gt;[104]&lt;/style&gt;&lt;/DisplayText&gt;&lt;record&gt;&lt;rec-number&gt;114&lt;/rec-number&gt;&lt;foreign-keys&gt;&lt;key app="EN" db-id="5wxvpsfx80z5dse2xapvwpae9xezzddr0rdd" timestamp="0"&gt;114&lt;/key&gt;&lt;/foreign-keys&gt;&lt;ref-type name="Journal Article"&gt;17&lt;/ref-type&gt;&lt;contributors&gt;&lt;authors&gt;&lt;author&gt;Duarte-Rojo, A.&lt;/author&gt;&lt;author&gt;Altamirano, J. T.&lt;/author&gt;&lt;author&gt;Feld, J. J.&lt;/author&gt;&lt;/authors&gt;&lt;/contributors&gt;&lt;auth-address&gt;Division of Gastroenterology and Hepatology, University of Arkansas for Medical Sciences, Little Rock, USA. ADuarteRojo@uams.edu&lt;/auth-address&gt;&lt;titles&gt;&lt;title&gt;Noninvasive markers of fibrosis: key concepts for improving accuracy in daily clinical practice&lt;/title&gt;&lt;secondary-title&gt;Ann Hepatol&lt;/secondary-title&gt;&lt;/titles&gt;&lt;periodical&gt;&lt;full-title&gt;Ann Hepatol&lt;/full-title&gt;&lt;/periodical&gt;&lt;pages&gt;426-39&lt;/pages&gt;&lt;volume&gt;11&lt;/volume&gt;&lt;number&gt;4&lt;/number&gt;&lt;edition&gt;2012/06/16&lt;/edition&gt;&lt;keywords&gt;&lt;keyword&gt;Biological Markers/*blood&lt;/keyword&gt;&lt;keyword&gt;Biopsy&lt;/keyword&gt;&lt;keyword&gt;*Elasticity Imaging Techniques&lt;/keyword&gt;&lt;keyword&gt;Humans&lt;/keyword&gt;&lt;keyword&gt;Liver/*pathology&lt;/keyword&gt;&lt;keyword&gt;Liver Cirrhosis/blood/*diagnosis/mortality/pathology&lt;/keyword&gt;&lt;keyword&gt;Predictive Value of Tests&lt;/keyword&gt;&lt;keyword&gt;Prognosis&lt;/keyword&gt;&lt;keyword&gt;Reproducibility of Results&lt;/keyword&gt;&lt;keyword&gt;Sensitivity and Specificity&lt;/keyword&gt;&lt;keyword&gt;Severity of Illness Index&lt;/keyword&gt;&lt;keyword&gt;Time Factors&lt;/keyword&gt;&lt;/keywords&gt;&lt;dates&gt;&lt;year&gt;2012&lt;/year&gt;&lt;pub-dates&gt;&lt;date&gt;Jul-Aug&lt;/date&gt;&lt;/pub-dates&gt;&lt;/dates&gt;&lt;isbn&gt;1665-2681 (Print)&amp;#xD;1665-2681 (Linking)&lt;/isbn&gt;&lt;accession-num&gt;22700624&lt;/accession-num&gt;&lt;urls&gt;&lt;related-urls&gt;&lt;url&gt;http://www.ncbi.nlm.nih.gov/entrez/query.fcgi?cmd=Retrieve&amp;amp;db=PubMed&amp;amp;dopt=Citation&amp;amp;list_uids=22700624&lt;/url&gt;&lt;/related-urls&gt;&lt;/urls&gt;&lt;electronic-resource-num&gt;1000347 [pii]&lt;/electronic-resource-num&gt;&lt;language&gt;eng&lt;/language&gt;&lt;/record&gt;&lt;/Cite&gt;&lt;/EndNote&gt;</w:instrText>
      </w:r>
      <w:r w:rsidR="009028FD" w:rsidRPr="007744FE">
        <w:rPr>
          <w:rFonts w:ascii="Book Antiqua" w:hAnsi="Book Antiqua" w:cs="Garamond-Book"/>
          <w:color w:val="000000" w:themeColor="text1"/>
          <w:lang w:val="en-GB"/>
        </w:rPr>
        <w:fldChar w:fldCharType="separate"/>
      </w:r>
      <w:r w:rsidR="009028FD" w:rsidRPr="007744FE">
        <w:rPr>
          <w:rFonts w:ascii="Book Antiqua" w:hAnsi="Book Antiqua" w:cs="Garamond-Book"/>
          <w:noProof/>
          <w:color w:val="000000" w:themeColor="text1"/>
          <w:vertAlign w:val="superscript"/>
          <w:lang w:val="en-GB"/>
        </w:rPr>
        <w:t>[</w:t>
      </w:r>
      <w:hyperlink w:anchor="_ENREF_104" w:tooltip="Duarte-Rojo, 2012 #114" w:history="1">
        <w:r w:rsidR="009028FD" w:rsidRPr="007744FE">
          <w:rPr>
            <w:rFonts w:ascii="Book Antiqua" w:hAnsi="Book Antiqua" w:cs="Garamond-Book"/>
            <w:noProof/>
            <w:color w:val="000000" w:themeColor="text1"/>
            <w:vertAlign w:val="superscript"/>
            <w:lang w:val="en-GB"/>
          </w:rPr>
          <w:t>104</w:t>
        </w:r>
      </w:hyperlink>
      <w:r w:rsidR="009028FD" w:rsidRPr="007744FE">
        <w:rPr>
          <w:rFonts w:ascii="Book Antiqua" w:hAnsi="Book Antiqua" w:cs="Garamond-Book"/>
          <w:noProof/>
          <w:color w:val="000000" w:themeColor="text1"/>
          <w:vertAlign w:val="superscript"/>
          <w:lang w:val="en-GB"/>
        </w:rPr>
        <w:t>]</w:t>
      </w:r>
      <w:r w:rsidR="009028FD" w:rsidRPr="007744FE">
        <w:rPr>
          <w:rFonts w:ascii="Book Antiqua" w:hAnsi="Book Antiqua" w:cs="Garamond-Book"/>
          <w:color w:val="000000" w:themeColor="text1"/>
          <w:lang w:val="en-GB"/>
        </w:rPr>
        <w:fldChar w:fldCharType="end"/>
      </w:r>
      <w:r w:rsidRPr="007744FE">
        <w:rPr>
          <w:rFonts w:ascii="Book Antiqua" w:hAnsi="Book Antiqua" w:cs="Garamond-Book"/>
          <w:color w:val="000000" w:themeColor="text1"/>
          <w:lang w:val="en-GB"/>
        </w:rPr>
        <w:t>.</w:t>
      </w:r>
      <w:r w:rsidR="009028FD" w:rsidRPr="007744FE">
        <w:rPr>
          <w:rFonts w:ascii="Book Antiqua" w:hAnsi="Book Antiqua" w:cs="Garamond-Book"/>
          <w:color w:val="000000" w:themeColor="text1"/>
          <w:lang w:val="en-GB"/>
        </w:rPr>
        <w:t xml:space="preserve"> </w:t>
      </w:r>
    </w:p>
    <w:p w14:paraId="1EC7C06D" w14:textId="0D7A4066"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s="Garamond-Book"/>
          <w:color w:val="000000" w:themeColor="text1"/>
          <w:lang w:val="en-GB"/>
        </w:rPr>
        <w:lastRenderedPageBreak/>
        <w:t>For this reason</w:t>
      </w:r>
      <w:r w:rsidR="00DB4A14" w:rsidRPr="007744FE">
        <w:rPr>
          <w:rFonts w:ascii="Book Antiqua" w:hAnsi="Book Antiqua" w:cs="Garamond-Book"/>
          <w:color w:val="000000" w:themeColor="text1"/>
          <w:lang w:val="en-GB"/>
        </w:rPr>
        <w:t>,</w:t>
      </w:r>
      <w:r w:rsidRPr="007744FE">
        <w:rPr>
          <w:rFonts w:ascii="Book Antiqua" w:hAnsi="Book Antiqua"/>
          <w:color w:val="000000" w:themeColor="text1"/>
          <w:lang w:val="en-GB"/>
        </w:rPr>
        <w:t xml:space="preserve"> POPH </w:t>
      </w:r>
      <w:r w:rsidRPr="007744FE">
        <w:rPr>
          <w:rFonts w:ascii="Book Antiqua" w:hAnsi="Book Antiqua" w:cs="Bookman-Light"/>
          <w:color w:val="000000" w:themeColor="text1"/>
          <w:lang w:val="en-GB"/>
        </w:rPr>
        <w:t xml:space="preserve">may be </w:t>
      </w:r>
      <w:r w:rsidR="009F6057" w:rsidRPr="007744FE">
        <w:rPr>
          <w:rFonts w:ascii="Book Antiqua" w:hAnsi="Book Antiqua" w:cs="Bookman-Light"/>
          <w:color w:val="000000" w:themeColor="text1"/>
          <w:lang w:val="en-GB"/>
        </w:rPr>
        <w:t xml:space="preserve">missed </w:t>
      </w:r>
      <w:r w:rsidRPr="007744FE">
        <w:rPr>
          <w:rFonts w:ascii="Book Antiqua" w:hAnsi="Book Antiqua" w:cs="Bookman-Light"/>
          <w:color w:val="000000" w:themeColor="text1"/>
          <w:lang w:val="en-GB"/>
        </w:rPr>
        <w:t xml:space="preserve">by pre-operative echocardiography and may be </w:t>
      </w:r>
      <w:r w:rsidR="009F6057" w:rsidRPr="007744FE">
        <w:rPr>
          <w:rFonts w:ascii="Book Antiqua" w:hAnsi="Book Antiqua" w:cs="Bookman-Light"/>
          <w:color w:val="000000" w:themeColor="text1"/>
          <w:lang w:val="en-GB"/>
        </w:rPr>
        <w:t xml:space="preserve">recognized </w:t>
      </w:r>
      <w:r w:rsidR="00DB4A14" w:rsidRPr="007744FE">
        <w:rPr>
          <w:rFonts w:ascii="Book Antiqua" w:hAnsi="Book Antiqua" w:cs="Bookman-Light"/>
          <w:color w:val="000000" w:themeColor="text1"/>
          <w:lang w:val="en-GB"/>
        </w:rPr>
        <w:t xml:space="preserve">only </w:t>
      </w:r>
      <w:r w:rsidR="009F6057" w:rsidRPr="007744FE">
        <w:rPr>
          <w:rFonts w:ascii="Book Antiqua" w:hAnsi="Book Antiqua" w:cs="Bookman-Light"/>
          <w:color w:val="000000" w:themeColor="text1"/>
          <w:lang w:val="en-GB"/>
        </w:rPr>
        <w:t xml:space="preserve">during </w:t>
      </w:r>
      <w:r w:rsidRPr="007744FE">
        <w:rPr>
          <w:rFonts w:ascii="Book Antiqua" w:hAnsi="Book Antiqua" w:cs="Garamond-Book"/>
          <w:color w:val="000000" w:themeColor="text1"/>
          <w:lang w:val="en-GB"/>
        </w:rPr>
        <w:t xml:space="preserve">right heart catheterization </w:t>
      </w:r>
      <w:r w:rsidRPr="007744FE">
        <w:rPr>
          <w:rFonts w:ascii="Book Antiqua" w:hAnsi="Book Antiqua" w:cs="Bookman-Light"/>
          <w:color w:val="000000" w:themeColor="text1"/>
          <w:lang w:val="en-GB"/>
        </w:rPr>
        <w:t xml:space="preserve">in the intraoperative phase. </w:t>
      </w:r>
    </w:p>
    <w:p w14:paraId="702DD9A1" w14:textId="7F42EB01" w:rsidR="00A9221B" w:rsidRPr="007744FE" w:rsidRDefault="00A9221B"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s="Garamond-Book"/>
          <w:color w:val="000000" w:themeColor="text1"/>
          <w:lang w:val="en-GB"/>
        </w:rPr>
        <w:t xml:space="preserve">The diagnosis of unexpected POPH on the operating table may still be best handled through TEE. </w:t>
      </w:r>
      <w:r w:rsidRPr="007744FE">
        <w:rPr>
          <w:rFonts w:ascii="Book Antiqua" w:hAnsi="Book Antiqua"/>
          <w:color w:val="000000" w:themeColor="text1"/>
          <w:lang w:val="en-GB"/>
        </w:rPr>
        <w:t>Continuous intraoperative trans</w:t>
      </w:r>
      <w:r w:rsidR="009F6057" w:rsidRPr="007744FE">
        <w:rPr>
          <w:rFonts w:ascii="Book Antiqua" w:hAnsi="Book Antiqua"/>
          <w:color w:val="000000" w:themeColor="text1"/>
          <w:lang w:val="en-GB"/>
        </w:rPr>
        <w:t>o</w:t>
      </w:r>
      <w:r w:rsidRPr="007744FE">
        <w:rPr>
          <w:rFonts w:ascii="Book Antiqua" w:hAnsi="Book Antiqua"/>
          <w:color w:val="000000" w:themeColor="text1"/>
          <w:lang w:val="en-GB"/>
        </w:rPr>
        <w:t>esophageal echocardiography has been recommended for following right heart function</w:t>
      </w:r>
      <w:r w:rsidR="00DB4A14" w:rsidRPr="007744FE">
        <w:rPr>
          <w:rFonts w:ascii="Book Antiqua" w:hAnsi="Book Antiqua"/>
          <w:color w:val="000000" w:themeColor="text1"/>
          <w:lang w:val="en-GB"/>
        </w:rPr>
        <w:t>,</w:t>
      </w:r>
      <w:r w:rsidRPr="007744FE">
        <w:rPr>
          <w:rFonts w:ascii="Book Antiqua" w:hAnsi="Book Antiqua"/>
          <w:color w:val="000000" w:themeColor="text1"/>
          <w:lang w:val="en-GB"/>
        </w:rPr>
        <w:t xml:space="preserve"> and in the event of a pulmonary hypertensive crisis, the anaesthetist has to be ready to</w:t>
      </w:r>
      <w:r w:rsidR="00F94A02" w:rsidRPr="007744FE">
        <w:rPr>
          <w:rFonts w:ascii="Book Antiqua" w:hAnsi="Book Antiqua"/>
          <w:color w:val="000000" w:themeColor="text1"/>
          <w:lang w:val="en-GB"/>
        </w:rPr>
        <w:t xml:space="preserve"> address </w:t>
      </w:r>
      <w:r w:rsidRPr="007744FE">
        <w:rPr>
          <w:rFonts w:ascii="Book Antiqua" w:hAnsi="Book Antiqua"/>
          <w:color w:val="000000" w:themeColor="text1"/>
          <w:lang w:val="en-GB"/>
        </w:rPr>
        <w:t xml:space="preserve">acute pulmonary hypertension </w:t>
      </w:r>
      <w:r w:rsidR="009F6057" w:rsidRPr="007744FE">
        <w:rPr>
          <w:rFonts w:ascii="Book Antiqua" w:hAnsi="Book Antiqua"/>
          <w:color w:val="000000" w:themeColor="text1"/>
          <w:lang w:val="en-GB"/>
        </w:rPr>
        <w:t>with</w:t>
      </w:r>
      <w:r w:rsidRPr="007744FE">
        <w:rPr>
          <w:rFonts w:ascii="Book Antiqua" w:hAnsi="Book Antiqua"/>
          <w:color w:val="000000" w:themeColor="text1"/>
          <w:lang w:val="en-GB"/>
        </w:rPr>
        <w:t xml:space="preserve"> effective agents such as </w:t>
      </w:r>
      <w:r w:rsidR="009F6057" w:rsidRPr="007744FE">
        <w:rPr>
          <w:rFonts w:ascii="Book Antiqua" w:hAnsi="Book Antiqua"/>
          <w:color w:val="000000" w:themeColor="text1"/>
          <w:lang w:val="en-GB"/>
        </w:rPr>
        <w:t xml:space="preserve">inhaled </w:t>
      </w:r>
      <w:r w:rsidRPr="007744FE">
        <w:rPr>
          <w:rFonts w:ascii="Book Antiqua" w:hAnsi="Book Antiqua"/>
          <w:color w:val="000000" w:themeColor="text1"/>
          <w:lang w:val="en-GB"/>
        </w:rPr>
        <w:t>or intravenous vasodilators</w:t>
      </w:r>
      <w:r w:rsidRPr="007744FE">
        <w:rPr>
          <w:rFonts w:ascii="Book Antiqua" w:hAnsi="Book Antiqua"/>
          <w:color w:val="000000" w:themeColor="text1"/>
          <w:lang w:val="en-GB"/>
        </w:rPr>
        <w:fldChar w:fldCharType="begin">
          <w:fldData xml:space="preserve">PEVuZE5vdGU+PENpdGU+PEF1dGhvcj5SYW1zYXk8L0F1dGhvcj48WWVhcj4yMDEwPC9ZZWFyPjxS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</w:fldData>
        </w:fldChar>
      </w:r>
      <w:r w:rsidR="002F2B58" w:rsidRPr="007744FE">
        <w:rPr>
          <w:rFonts w:ascii="Book Antiqua" w:hAnsi="Book Antiqua"/>
          <w:color w:val="000000" w:themeColor="text1"/>
          <w:lang w:val="en-GB"/>
        </w:rPr>
        <w:instrText xml:space="preserve"> ADDIN EN.CITE </w:instrText>
      </w:r>
      <w:r w:rsidR="002F2B58" w:rsidRPr="007744FE">
        <w:rPr>
          <w:rFonts w:ascii="Book Antiqua" w:hAnsi="Book Antiqua"/>
          <w:color w:val="000000" w:themeColor="text1"/>
          <w:lang w:val="en-GB"/>
        </w:rPr>
        <w:fldChar w:fldCharType="begin">
          <w:fldData xml:space="preserve">PEVuZE5vdGU+PENpdGU+PEF1dGhvcj5SYW1zYXk8L0F1dGhvcj48WWVhcj4yMDEwPC9ZZWFyPjxS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</w:fldData>
        </w:fldChar>
      </w:r>
      <w:r w:rsidR="002F2B58" w:rsidRPr="007744FE">
        <w:rPr>
          <w:rFonts w:ascii="Book Antiqua" w:hAnsi="Book Antiqua"/>
          <w:color w:val="000000" w:themeColor="text1"/>
          <w:lang w:val="en-GB"/>
        </w:rPr>
        <w:instrText xml:space="preserve"> ADDIN EN.CITE.DATA </w:instrText>
      </w:r>
      <w:r w:rsidR="002F2B58" w:rsidRPr="007744FE">
        <w:rPr>
          <w:rFonts w:ascii="Book Antiqua" w:hAnsi="Book Antiqua"/>
          <w:color w:val="000000" w:themeColor="text1"/>
          <w:lang w:val="en-GB"/>
        </w:rPr>
      </w:r>
      <w:r w:rsidR="002F2B58" w:rsidRPr="007744FE">
        <w:rPr>
          <w:rFonts w:ascii="Book Antiqua" w:hAnsi="Book Antiqua"/>
          <w:color w:val="000000" w:themeColor="text1"/>
          <w:lang w:val="en-GB"/>
        </w:rPr>
        <w:fldChar w:fldCharType="end"/>
      </w:r>
      <w:r w:rsidRPr="007744FE">
        <w:rPr>
          <w:rFonts w:ascii="Book Antiqua" w:hAnsi="Book Antiqua"/>
          <w:color w:val="000000" w:themeColor="text1"/>
          <w:lang w:val="en-GB"/>
        </w:rPr>
      </w:r>
      <w:r w:rsidRPr="007744FE">
        <w:rPr>
          <w:rFonts w:ascii="Book Antiqua" w:hAnsi="Book Antiqua"/>
          <w:color w:val="000000" w:themeColor="text1"/>
          <w:lang w:val="en-GB"/>
        </w:rPr>
        <w:fldChar w:fldCharType="separate"/>
      </w:r>
      <w:r w:rsidR="002F2B58" w:rsidRPr="007744FE">
        <w:rPr>
          <w:rFonts w:ascii="Book Antiqua" w:hAnsi="Book Antiqua"/>
          <w:noProof/>
          <w:color w:val="000000" w:themeColor="text1"/>
          <w:vertAlign w:val="superscript"/>
          <w:lang w:val="en-GB"/>
        </w:rPr>
        <w:t>[</w:t>
      </w:r>
      <w:hyperlink w:anchor="_ENREF_102" w:tooltip="Ramsay, 2010 #116" w:history="1">
        <w:r w:rsidR="002F2B58" w:rsidRPr="007744FE">
          <w:rPr>
            <w:rFonts w:ascii="Book Antiqua" w:hAnsi="Book Antiqua"/>
            <w:noProof/>
            <w:color w:val="000000" w:themeColor="text1"/>
            <w:vertAlign w:val="superscript"/>
            <w:lang w:val="en-GB"/>
          </w:rPr>
          <w:t>102</w:t>
        </w:r>
      </w:hyperlink>
      <w:r w:rsidR="009028FD" w:rsidRPr="007744FE">
        <w:rPr>
          <w:rFonts w:ascii="Book Antiqua" w:hAnsi="Book Antiqua"/>
          <w:noProof/>
          <w:color w:val="000000" w:themeColor="text1"/>
          <w:vertAlign w:val="superscript"/>
          <w:lang w:val="en-GB"/>
        </w:rPr>
        <w:t>,</w:t>
      </w:r>
      <w:hyperlink w:anchor="_ENREF_105" w:tooltip="Safdar, 2012 #117" w:history="1">
        <w:r w:rsidR="002F2B58" w:rsidRPr="007744FE">
          <w:rPr>
            <w:rFonts w:ascii="Book Antiqua" w:hAnsi="Book Antiqua"/>
            <w:noProof/>
            <w:color w:val="000000" w:themeColor="text1"/>
            <w:vertAlign w:val="superscript"/>
            <w:lang w:val="en-GB"/>
          </w:rPr>
          <w:t>105</w:t>
        </w:r>
      </w:hyperlink>
      <w:r w:rsidR="002F2B58" w:rsidRPr="007744FE">
        <w:rPr>
          <w:rFonts w:ascii="Book Antiqua" w:hAnsi="Book Antiqua"/>
          <w:noProof/>
          <w:color w:val="000000" w:themeColor="text1"/>
          <w:vertAlign w:val="superscript"/>
          <w:lang w:val="en-GB"/>
        </w:rPr>
        <w:t>]</w:t>
      </w:r>
      <w:r w:rsidRPr="007744FE">
        <w:rPr>
          <w:rFonts w:ascii="Book Antiqua" w:hAnsi="Book Antiqua"/>
          <w:color w:val="000000" w:themeColor="text1"/>
          <w:lang w:val="en-GB"/>
        </w:rPr>
        <w:fldChar w:fldCharType="end"/>
      </w:r>
      <w:r w:rsidRPr="007744FE">
        <w:rPr>
          <w:rFonts w:ascii="Book Antiqua" w:hAnsi="Book Antiqua"/>
          <w:color w:val="000000" w:themeColor="text1"/>
          <w:lang w:val="en-GB"/>
        </w:rPr>
        <w:t>.</w:t>
      </w:r>
    </w:p>
    <w:p w14:paraId="2A02F2FF" w14:textId="77777777"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olor w:val="000000" w:themeColor="text1"/>
          <w:lang w:val="en-GB"/>
        </w:rPr>
        <w:t>The e</w:t>
      </w:r>
      <w:r w:rsidRPr="007744FE">
        <w:rPr>
          <w:rFonts w:ascii="Book Antiqua" w:hAnsi="Book Antiqua" w:cs="Garamond-Book"/>
          <w:color w:val="000000" w:themeColor="text1"/>
          <w:lang w:val="en-GB"/>
        </w:rPr>
        <w:t xml:space="preserve">chocardiographic intraoperative findings of severe pulmonary hypertension include right ventricular hypertrophy, dilatation and dysfunction, as well as right atrial enlargement. A paradoxical septal movement can be seen as well. </w:t>
      </w:r>
    </w:p>
    <w:p w14:paraId="4E30DDB4" w14:textId="5EA4AE4E" w:rsidR="00A9221B" w:rsidRPr="007744FE" w:rsidRDefault="00A9221B" w:rsidP="002670BA">
      <w:pPr>
        <w:autoSpaceDE w:val="0"/>
        <w:autoSpaceDN w:val="0"/>
        <w:adjustRightInd w:val="0"/>
        <w:spacing w:line="360" w:lineRule="auto"/>
        <w:ind w:firstLine="708"/>
        <w:jc w:val="both"/>
        <w:rPr>
          <w:rFonts w:ascii="Book Antiqua" w:hAnsi="Book Antiqua" w:cs="Garamond-Book"/>
          <w:color w:val="000000" w:themeColor="text1"/>
          <w:lang w:val="en-GB"/>
        </w:rPr>
      </w:pPr>
      <w:r w:rsidRPr="007744FE">
        <w:rPr>
          <w:rFonts w:ascii="Book Antiqua" w:hAnsi="Book Antiqua" w:cs="Garamond-Book"/>
          <w:color w:val="000000" w:themeColor="text1"/>
          <w:lang w:val="en-GB"/>
        </w:rPr>
        <w:t>The best views to visualize the right heart chambers are ME 4C and ME RV inflow-outflow.</w:t>
      </w:r>
    </w:p>
    <w:p w14:paraId="6BC9A802" w14:textId="77777777" w:rsidR="00006DA4" w:rsidRPr="007744FE" w:rsidRDefault="00006DA4" w:rsidP="002670BA">
      <w:pPr>
        <w:autoSpaceDE w:val="0"/>
        <w:autoSpaceDN w:val="0"/>
        <w:adjustRightInd w:val="0"/>
        <w:spacing w:line="360" w:lineRule="auto"/>
        <w:jc w:val="both"/>
        <w:rPr>
          <w:rFonts w:ascii="Book Antiqua" w:hAnsi="Book Antiqua" w:cs="Bookman-Light"/>
          <w:color w:val="000000" w:themeColor="text1"/>
          <w:lang w:val="en-GB"/>
        </w:rPr>
      </w:pPr>
    </w:p>
    <w:p w14:paraId="58E7221F" w14:textId="339D8286" w:rsidR="00A9221B" w:rsidRPr="007744FE" w:rsidRDefault="009028FD" w:rsidP="002670BA">
      <w:pPr>
        <w:autoSpaceDE w:val="0"/>
        <w:autoSpaceDN w:val="0"/>
        <w:adjustRightInd w:val="0"/>
        <w:spacing w:line="360" w:lineRule="auto"/>
        <w:jc w:val="both"/>
        <w:rPr>
          <w:rFonts w:ascii="Book Antiqua" w:eastAsiaTheme="minorEastAsia" w:hAnsi="Book Antiqua"/>
          <w:b/>
          <w:bCs/>
          <w:color w:val="000000" w:themeColor="text1"/>
          <w:lang w:val="en-GB" w:eastAsia="zh-CN"/>
        </w:rPr>
      </w:pPr>
      <w:r w:rsidRPr="007744FE">
        <w:rPr>
          <w:rFonts w:ascii="Book Antiqua" w:hAnsi="Book Antiqua"/>
          <w:b/>
          <w:bCs/>
          <w:color w:val="000000" w:themeColor="text1"/>
          <w:lang w:val="en-GB"/>
        </w:rPr>
        <w:t>CONCLUSION</w:t>
      </w:r>
    </w:p>
    <w:p w14:paraId="546062D9" w14:textId="080C83EC" w:rsidR="000D273E" w:rsidRPr="007744FE" w:rsidRDefault="00A9221B" w:rsidP="009028FD">
      <w:pPr>
        <w:autoSpaceDE w:val="0"/>
        <w:autoSpaceDN w:val="0"/>
        <w:adjustRightInd w:val="0"/>
        <w:spacing w:line="360" w:lineRule="auto"/>
        <w:jc w:val="both"/>
        <w:rPr>
          <w:rFonts w:ascii="Book Antiqua" w:hAnsi="Book Antiqua" w:cs="Calibri"/>
          <w:color w:val="000000" w:themeColor="text1"/>
          <w:lang w:val="en-GB"/>
        </w:rPr>
      </w:pPr>
      <w:r w:rsidRPr="007744FE">
        <w:rPr>
          <w:rFonts w:ascii="Book Antiqua" w:hAnsi="Book Antiqua" w:cs="Bookman-Light"/>
          <w:color w:val="000000" w:themeColor="text1"/>
          <w:lang w:val="en-GB"/>
        </w:rPr>
        <w:t>TEE has evolved as</w:t>
      </w:r>
      <w:r w:rsidR="009F6057" w:rsidRPr="007744FE">
        <w:rPr>
          <w:rFonts w:ascii="Book Antiqua" w:hAnsi="Book Antiqua" w:cs="Bookman-Light"/>
          <w:color w:val="000000" w:themeColor="text1"/>
          <w:lang w:val="en-GB"/>
        </w:rPr>
        <w:t xml:space="preserve"> an</w:t>
      </w:r>
      <w:r w:rsidRPr="007744FE">
        <w:rPr>
          <w:rFonts w:ascii="Book Antiqua" w:hAnsi="Book Antiqua" w:cs="Bookman-Light"/>
          <w:color w:val="000000" w:themeColor="text1"/>
          <w:lang w:val="en-GB"/>
        </w:rPr>
        <w:t xml:space="preserve"> important diagnostic tool outside the </w:t>
      </w:r>
      <w:r w:rsidR="009F6057" w:rsidRPr="007744FE">
        <w:rPr>
          <w:rFonts w:ascii="Book Antiqua" w:hAnsi="Book Antiqua" w:cs="Bookman-Light"/>
          <w:color w:val="000000" w:themeColor="text1"/>
          <w:lang w:val="en-GB"/>
        </w:rPr>
        <w:t xml:space="preserve">field of </w:t>
      </w:r>
      <w:r w:rsidRPr="007744FE">
        <w:rPr>
          <w:rFonts w:ascii="Book Antiqua" w:hAnsi="Book Antiqua" w:cs="Bookman-Light"/>
          <w:color w:val="000000" w:themeColor="text1"/>
          <w:lang w:val="en-GB"/>
        </w:rPr>
        <w:t>cardiac anaesthesia and it</w:t>
      </w:r>
      <w:r w:rsidR="009F6057" w:rsidRPr="007744FE">
        <w:rPr>
          <w:rFonts w:ascii="Book Antiqua" w:hAnsi="Book Antiqua" w:cs="Bookman-Light"/>
          <w:color w:val="000000" w:themeColor="text1"/>
          <w:lang w:val="en-GB"/>
        </w:rPr>
        <w:t xml:space="preserve"> has</w:t>
      </w:r>
      <w:r w:rsidRPr="007744FE">
        <w:rPr>
          <w:rFonts w:ascii="Book Antiqua" w:hAnsi="Book Antiqua" w:cs="Bookman-Light"/>
          <w:color w:val="000000" w:themeColor="text1"/>
          <w:lang w:val="en-GB"/>
        </w:rPr>
        <w:t xml:space="preserve"> gain</w:t>
      </w:r>
      <w:r w:rsidR="009F6057" w:rsidRPr="007744FE">
        <w:rPr>
          <w:rFonts w:ascii="Book Antiqua" w:hAnsi="Book Antiqua" w:cs="Bookman-Light"/>
          <w:color w:val="000000" w:themeColor="text1"/>
          <w:lang w:val="en-GB"/>
        </w:rPr>
        <w:t xml:space="preserve">ed increasing </w:t>
      </w:r>
      <w:r w:rsidRPr="007744FE">
        <w:rPr>
          <w:rFonts w:ascii="Book Antiqua" w:hAnsi="Book Antiqua" w:cs="Bookman-Light"/>
          <w:color w:val="000000" w:themeColor="text1"/>
          <w:lang w:val="en-GB"/>
        </w:rPr>
        <w:t xml:space="preserve">importance as a monitoring tool in liver anaesthesia. One of the most advantageous features of the TEE over PAC is </w:t>
      </w:r>
      <w:r w:rsidR="009F6057" w:rsidRPr="007744FE">
        <w:rPr>
          <w:rFonts w:ascii="Book Antiqua" w:hAnsi="Book Antiqua" w:cs="Bookman-Light"/>
          <w:color w:val="000000" w:themeColor="text1"/>
          <w:lang w:val="en-GB"/>
        </w:rPr>
        <w:t xml:space="preserve">the </w:t>
      </w:r>
      <w:r w:rsidRPr="007744FE">
        <w:rPr>
          <w:rFonts w:ascii="Book Antiqua" w:hAnsi="Book Antiqua" w:cs="Bookman-Light"/>
          <w:color w:val="000000" w:themeColor="text1"/>
          <w:lang w:val="en-GB"/>
        </w:rPr>
        <w:t xml:space="preserve">direct </w:t>
      </w:r>
      <w:r w:rsidR="009B113E" w:rsidRPr="007744FE">
        <w:rPr>
          <w:rFonts w:ascii="Book Antiqua" w:hAnsi="Book Antiqua" w:cs="Bookman-Light"/>
          <w:color w:val="000000" w:themeColor="text1"/>
          <w:lang w:val="en-GB"/>
        </w:rPr>
        <w:t xml:space="preserve">visualization </w:t>
      </w:r>
      <w:r w:rsidRPr="007744FE">
        <w:rPr>
          <w:rFonts w:ascii="Book Antiqua" w:hAnsi="Book Antiqua" w:cs="Bookman-Light"/>
          <w:color w:val="000000" w:themeColor="text1"/>
          <w:lang w:val="en-GB"/>
        </w:rPr>
        <w:t xml:space="preserve">of the heart in real time, which allows </w:t>
      </w:r>
      <w:r w:rsidR="009F6057" w:rsidRPr="007744FE">
        <w:rPr>
          <w:rFonts w:ascii="Book Antiqua" w:hAnsi="Book Antiqua" w:cs="Bookman-Light"/>
          <w:color w:val="000000" w:themeColor="text1"/>
          <w:lang w:val="en-GB"/>
        </w:rPr>
        <w:t xml:space="preserve">for </w:t>
      </w:r>
      <w:r w:rsidRPr="007744FE">
        <w:rPr>
          <w:rFonts w:ascii="Book Antiqua" w:hAnsi="Book Antiqua" w:cs="Bookman-Light"/>
          <w:color w:val="000000" w:themeColor="text1"/>
          <w:lang w:val="en-GB"/>
        </w:rPr>
        <w:t>instantaneous assessment of the state of the cardiovascular system, changes in global and regional contractility</w:t>
      </w:r>
      <w:r w:rsidR="00987767" w:rsidRPr="007744FE">
        <w:rPr>
          <w:rFonts w:ascii="Book Antiqua" w:hAnsi="Book Antiqua" w:cs="Bookman-Light"/>
          <w:color w:val="000000" w:themeColor="text1"/>
          <w:lang w:val="en-GB"/>
        </w:rPr>
        <w:t>,</w:t>
      </w:r>
      <w:r w:rsidRPr="007744FE">
        <w:rPr>
          <w:rFonts w:ascii="Book Antiqua" w:hAnsi="Book Antiqua" w:cs="Bookman-Light"/>
          <w:color w:val="000000" w:themeColor="text1"/>
          <w:lang w:val="en-GB"/>
        </w:rPr>
        <w:t xml:space="preserve"> and the rapid diagnosis of ventricular dilatation and failure. </w:t>
      </w:r>
      <w:r w:rsidR="000D273E" w:rsidRPr="007744FE">
        <w:rPr>
          <w:rFonts w:ascii="Book Antiqua" w:hAnsi="Book Antiqua" w:cs="Bookman-Light"/>
          <w:color w:val="000000" w:themeColor="text1"/>
          <w:lang w:val="en-GB"/>
        </w:rPr>
        <w:t xml:space="preserve">TEE can overcome the limitations of PAC measurements </w:t>
      </w:r>
      <w:r w:rsidR="009F6057" w:rsidRPr="007744FE">
        <w:rPr>
          <w:rFonts w:ascii="Book Antiqua" w:hAnsi="Book Antiqua" w:cs="Bookman-Light"/>
          <w:color w:val="000000" w:themeColor="text1"/>
          <w:lang w:val="en-GB"/>
        </w:rPr>
        <w:t xml:space="preserve">arising from the </w:t>
      </w:r>
      <w:r w:rsidR="000D273E" w:rsidRPr="007744FE">
        <w:rPr>
          <w:rFonts w:ascii="Book Antiqua" w:hAnsi="Book Antiqua" w:cs="Calibri"/>
          <w:color w:val="000000" w:themeColor="text1"/>
          <w:lang w:val="en-GB"/>
        </w:rPr>
        <w:t>large core body temperature shifts typical of massive fluid infusion or revascularization of the new graft</w:t>
      </w:r>
      <w:r w:rsidR="00B619B7" w:rsidRPr="007744FE">
        <w:rPr>
          <w:rFonts w:ascii="Book Antiqua" w:hAnsi="Book Antiqua" w:cs="Calibri"/>
          <w:color w:val="000000" w:themeColor="text1"/>
          <w:lang w:val="en-GB"/>
        </w:rPr>
        <w:t xml:space="preserve"> </w:t>
      </w:r>
      <w:r w:rsidR="00B619B7" w:rsidRPr="007744FE">
        <w:rPr>
          <w:rFonts w:ascii="Book Antiqua" w:hAnsi="Book Antiqua" w:cs="Bookman-Light"/>
          <w:color w:val="000000" w:themeColor="text1"/>
          <w:lang w:val="en-GB"/>
        </w:rPr>
        <w:t>during LT</w:t>
      </w:r>
      <w:r w:rsidR="000D273E" w:rsidRPr="007744FE">
        <w:rPr>
          <w:rFonts w:ascii="Book Antiqua" w:hAnsi="Book Antiqua" w:cs="Calibri"/>
          <w:color w:val="000000" w:themeColor="text1"/>
          <w:lang w:val="en-GB"/>
        </w:rPr>
        <w:t xml:space="preserve">. </w:t>
      </w:r>
    </w:p>
    <w:p w14:paraId="10BCFCF2" w14:textId="5AF3E4F9" w:rsidR="00A9221B" w:rsidRPr="007744FE" w:rsidRDefault="000D273E" w:rsidP="002670BA">
      <w:pPr>
        <w:autoSpaceDE w:val="0"/>
        <w:autoSpaceDN w:val="0"/>
        <w:adjustRightInd w:val="0"/>
        <w:spacing w:line="360" w:lineRule="auto"/>
        <w:ind w:firstLine="708"/>
        <w:jc w:val="both"/>
        <w:rPr>
          <w:rFonts w:ascii="Book Antiqua" w:hAnsi="Book Antiqua" w:cs="Bookman-Light"/>
          <w:color w:val="000000" w:themeColor="text1"/>
          <w:lang w:val="en-GB"/>
        </w:rPr>
      </w:pPr>
      <w:r w:rsidRPr="007744FE">
        <w:rPr>
          <w:rFonts w:ascii="Book Antiqua" w:hAnsi="Book Antiqua" w:cs="Calibri"/>
          <w:color w:val="000000" w:themeColor="text1"/>
          <w:lang w:val="en-GB"/>
        </w:rPr>
        <w:t xml:space="preserve">TEE </w:t>
      </w:r>
      <w:r w:rsidR="00987767" w:rsidRPr="007744FE">
        <w:rPr>
          <w:rFonts w:ascii="Book Antiqua" w:hAnsi="Book Antiqua" w:cs="Calibri"/>
          <w:color w:val="000000" w:themeColor="text1"/>
          <w:lang w:val="en-GB"/>
        </w:rPr>
        <w:t>allows</w:t>
      </w:r>
      <w:r w:rsidR="009F6057" w:rsidRPr="007744FE">
        <w:rPr>
          <w:rFonts w:ascii="Book Antiqua" w:hAnsi="Book Antiqua" w:cs="Calibri"/>
          <w:color w:val="000000" w:themeColor="text1"/>
          <w:lang w:val="en-GB"/>
        </w:rPr>
        <w:t xml:space="preserve"> </w:t>
      </w:r>
      <w:r w:rsidRPr="007744FE">
        <w:rPr>
          <w:rFonts w:ascii="Book Antiqua" w:hAnsi="Book Antiqua" w:cs="Calibri"/>
          <w:color w:val="000000" w:themeColor="text1"/>
          <w:lang w:val="en-GB"/>
        </w:rPr>
        <w:t xml:space="preserve">the intraoperative causes of hypotensive episodes </w:t>
      </w:r>
      <w:r w:rsidR="00112EA4" w:rsidRPr="007744FE">
        <w:rPr>
          <w:rFonts w:ascii="Book Antiqua" w:hAnsi="Book Antiqua" w:cs="Calibri"/>
          <w:color w:val="000000" w:themeColor="text1"/>
          <w:lang w:val="en-GB"/>
        </w:rPr>
        <w:t>during</w:t>
      </w:r>
      <w:r w:rsidRPr="007744FE">
        <w:rPr>
          <w:rFonts w:ascii="Book Antiqua" w:hAnsi="Book Antiqua" w:cs="Calibri"/>
          <w:color w:val="000000" w:themeColor="text1"/>
          <w:lang w:val="en-GB"/>
        </w:rPr>
        <w:t xml:space="preserve"> LT </w:t>
      </w:r>
      <w:r w:rsidR="009F6057" w:rsidRPr="007744FE">
        <w:rPr>
          <w:rFonts w:ascii="Book Antiqua" w:hAnsi="Book Antiqua" w:cs="Calibri"/>
          <w:color w:val="000000" w:themeColor="text1"/>
          <w:lang w:val="en-GB"/>
        </w:rPr>
        <w:t xml:space="preserve">to be identified </w:t>
      </w:r>
      <w:r w:rsidRPr="007744FE">
        <w:rPr>
          <w:rFonts w:ascii="Book Antiqua" w:hAnsi="Book Antiqua" w:cs="Calibri"/>
          <w:color w:val="000000" w:themeColor="text1"/>
          <w:lang w:val="en-GB"/>
        </w:rPr>
        <w:t xml:space="preserve">and can help </w:t>
      </w:r>
      <w:r w:rsidR="00112EA4" w:rsidRPr="007744FE">
        <w:rPr>
          <w:rFonts w:ascii="Book Antiqua" w:hAnsi="Book Antiqua" w:cs="Calibri"/>
          <w:color w:val="000000" w:themeColor="text1"/>
          <w:lang w:val="en-GB"/>
        </w:rPr>
        <w:t xml:space="preserve">rapidly </w:t>
      </w:r>
      <w:r w:rsidRPr="007744FE">
        <w:rPr>
          <w:rFonts w:ascii="Book Antiqua" w:hAnsi="Book Antiqua" w:cs="Calibri"/>
          <w:color w:val="000000" w:themeColor="text1"/>
          <w:lang w:val="en-GB"/>
        </w:rPr>
        <w:t xml:space="preserve">optimize </w:t>
      </w:r>
      <w:proofErr w:type="spellStart"/>
      <w:r w:rsidRPr="007744FE">
        <w:rPr>
          <w:rFonts w:ascii="Book Antiqua" w:hAnsi="Book Antiqua" w:cs="Calibri"/>
          <w:color w:val="000000" w:themeColor="text1"/>
          <w:lang w:val="en-GB"/>
        </w:rPr>
        <w:t>vol</w:t>
      </w:r>
      <w:r w:rsidR="009F6057" w:rsidRPr="007744FE">
        <w:rPr>
          <w:rFonts w:ascii="Book Antiqua" w:hAnsi="Book Antiqua" w:cs="Calibri"/>
          <w:color w:val="000000" w:themeColor="text1"/>
          <w:lang w:val="en-GB"/>
        </w:rPr>
        <w:t>a</w:t>
      </w:r>
      <w:r w:rsidRPr="007744FE">
        <w:rPr>
          <w:rFonts w:ascii="Book Antiqua" w:hAnsi="Book Antiqua" w:cs="Calibri"/>
          <w:color w:val="000000" w:themeColor="text1"/>
          <w:lang w:val="en-GB"/>
        </w:rPr>
        <w:t>emia</w:t>
      </w:r>
      <w:proofErr w:type="spellEnd"/>
      <w:r w:rsidR="00987767"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avoiding organ perfusion impairment and </w:t>
      </w:r>
      <w:r w:rsidR="009B113E" w:rsidRPr="007744FE">
        <w:rPr>
          <w:rFonts w:ascii="Book Antiqua" w:hAnsi="Book Antiqua" w:cs="Calibri"/>
          <w:color w:val="000000" w:themeColor="text1"/>
          <w:lang w:val="en-GB"/>
        </w:rPr>
        <w:t>ischaemia</w:t>
      </w:r>
      <w:r w:rsidRPr="007744FE">
        <w:rPr>
          <w:rFonts w:ascii="Book Antiqua" w:hAnsi="Book Antiqua" w:cs="Calibri"/>
          <w:color w:val="000000" w:themeColor="text1"/>
          <w:lang w:val="en-GB"/>
        </w:rPr>
        <w:t xml:space="preserve">. </w:t>
      </w:r>
      <w:r w:rsidR="00A9221B" w:rsidRPr="007744FE">
        <w:rPr>
          <w:rFonts w:ascii="Book Antiqua" w:hAnsi="Book Antiqua" w:cs="Bookman-Light"/>
          <w:color w:val="000000" w:themeColor="text1"/>
          <w:lang w:val="en-GB"/>
        </w:rPr>
        <w:t xml:space="preserve">TEE also allows </w:t>
      </w:r>
      <w:r w:rsidR="00704D07" w:rsidRPr="007744FE">
        <w:rPr>
          <w:rFonts w:ascii="Book Antiqua" w:hAnsi="Book Antiqua" w:cs="Bookman-Light"/>
          <w:color w:val="000000" w:themeColor="text1"/>
          <w:lang w:val="en-GB"/>
        </w:rPr>
        <w:t xml:space="preserve">for </w:t>
      </w:r>
      <w:r w:rsidR="00A9221B" w:rsidRPr="007744FE">
        <w:rPr>
          <w:rFonts w:ascii="Book Antiqua" w:hAnsi="Book Antiqua" w:cs="Bookman-Light"/>
          <w:color w:val="000000" w:themeColor="text1"/>
          <w:lang w:val="en-GB"/>
        </w:rPr>
        <w:t>the intraoperative diagnosis and management of specific cardiovascular conditions</w:t>
      </w:r>
      <w:r w:rsidR="00704D07" w:rsidRPr="007744FE">
        <w:rPr>
          <w:rFonts w:ascii="Book Antiqua" w:hAnsi="Book Antiqua" w:cs="Bookman-Light"/>
          <w:color w:val="000000" w:themeColor="text1"/>
          <w:lang w:val="en-GB"/>
        </w:rPr>
        <w:t xml:space="preserve"> that</w:t>
      </w:r>
      <w:r w:rsidR="00B619B7" w:rsidRPr="007744FE">
        <w:rPr>
          <w:rFonts w:ascii="Book Antiqua" w:hAnsi="Book Antiqua" w:cs="Bookman-Light"/>
          <w:color w:val="000000" w:themeColor="text1"/>
          <w:lang w:val="en-GB"/>
        </w:rPr>
        <w:t xml:space="preserve"> </w:t>
      </w:r>
      <w:r w:rsidR="00A9221B" w:rsidRPr="007744FE">
        <w:rPr>
          <w:rFonts w:ascii="Book Antiqua" w:hAnsi="Book Antiqua" w:cs="Bookman-Light"/>
          <w:color w:val="000000" w:themeColor="text1"/>
          <w:lang w:val="en-GB"/>
        </w:rPr>
        <w:t xml:space="preserve">like </w:t>
      </w:r>
      <w:proofErr w:type="spellStart"/>
      <w:r w:rsidR="00A9221B" w:rsidRPr="007744FE">
        <w:rPr>
          <w:rFonts w:ascii="Book Antiqua" w:hAnsi="Book Antiqua" w:cs="Bookman-Light"/>
          <w:color w:val="000000" w:themeColor="text1"/>
          <w:lang w:val="en-GB"/>
        </w:rPr>
        <w:t>portopulmonary</w:t>
      </w:r>
      <w:proofErr w:type="spellEnd"/>
      <w:r w:rsidR="00A9221B" w:rsidRPr="007744FE">
        <w:rPr>
          <w:rFonts w:ascii="Book Antiqua" w:hAnsi="Book Antiqua" w:cs="Bookman-Light"/>
          <w:color w:val="000000" w:themeColor="text1"/>
          <w:lang w:val="en-GB"/>
        </w:rPr>
        <w:t xml:space="preserve"> hypertension, air embolism</w:t>
      </w:r>
      <w:r w:rsidR="00987767" w:rsidRPr="007744FE">
        <w:rPr>
          <w:rFonts w:ascii="Book Antiqua" w:hAnsi="Book Antiqua" w:cs="Bookman-Light"/>
          <w:color w:val="000000" w:themeColor="text1"/>
          <w:lang w:val="en-GB"/>
        </w:rPr>
        <w:t xml:space="preserve"> and</w:t>
      </w:r>
      <w:r w:rsidR="00A9221B" w:rsidRPr="007744FE">
        <w:rPr>
          <w:rFonts w:ascii="Book Antiqua" w:hAnsi="Book Antiqua" w:cs="Bookman-Light"/>
          <w:color w:val="000000" w:themeColor="text1"/>
          <w:lang w:val="en-GB"/>
        </w:rPr>
        <w:t xml:space="preserve"> thromboembolism</w:t>
      </w:r>
      <w:r w:rsidR="00704D07" w:rsidRPr="007744FE">
        <w:rPr>
          <w:rFonts w:ascii="Book Antiqua" w:hAnsi="Book Antiqua" w:cs="Bookman-Light"/>
          <w:color w:val="000000" w:themeColor="text1"/>
          <w:lang w:val="en-GB"/>
        </w:rPr>
        <w:t xml:space="preserve">, can complicate LT </w:t>
      </w:r>
      <w:r w:rsidR="00A9221B" w:rsidRPr="007744FE">
        <w:rPr>
          <w:rFonts w:ascii="Book Antiqua" w:hAnsi="Book Antiqua" w:cs="Bookman-Light"/>
          <w:color w:val="000000" w:themeColor="text1"/>
          <w:lang w:val="en-GB"/>
        </w:rPr>
        <w:t>and the management of patients with hypertrophic cardiomyopathy, who may experience LVOTO.</w:t>
      </w:r>
      <w:r w:rsidR="009357F7" w:rsidRPr="007744FE">
        <w:rPr>
          <w:rFonts w:ascii="Book Antiqua" w:hAnsi="Book Antiqua" w:cs="Bookman-Light"/>
          <w:color w:val="000000" w:themeColor="text1"/>
          <w:lang w:val="en-GB"/>
        </w:rPr>
        <w:t xml:space="preserve"> </w:t>
      </w:r>
    </w:p>
    <w:p w14:paraId="3D4088C9" w14:textId="0BB65307" w:rsidR="00A9221B" w:rsidRPr="007744FE" w:rsidRDefault="00A9221B" w:rsidP="002670BA">
      <w:pPr>
        <w:autoSpaceDE w:val="0"/>
        <w:autoSpaceDN w:val="0"/>
        <w:adjustRightInd w:val="0"/>
        <w:spacing w:line="360" w:lineRule="auto"/>
        <w:ind w:firstLine="708"/>
        <w:jc w:val="both"/>
        <w:rPr>
          <w:rFonts w:ascii="Book Antiqua" w:hAnsi="Book Antiqua" w:cs="Bookman-Light"/>
          <w:color w:val="000000" w:themeColor="text1"/>
          <w:lang w:val="en-GB"/>
        </w:rPr>
      </w:pPr>
      <w:r w:rsidRPr="007744FE">
        <w:rPr>
          <w:rFonts w:ascii="Book Antiqua" w:hAnsi="Book Antiqua" w:cs="Bookman-Light"/>
          <w:color w:val="000000" w:themeColor="text1"/>
          <w:lang w:val="en-GB"/>
        </w:rPr>
        <w:t>Notwithstanding the published guidelines that define the basic and advanced competenc</w:t>
      </w:r>
      <w:r w:rsidR="00704D07" w:rsidRPr="007744FE">
        <w:rPr>
          <w:rFonts w:ascii="Book Antiqua" w:hAnsi="Book Antiqua" w:cs="Bookman-Light"/>
          <w:color w:val="000000" w:themeColor="text1"/>
          <w:lang w:val="en-GB"/>
        </w:rPr>
        <w:t>y</w:t>
      </w:r>
      <w:r w:rsidRPr="007744FE">
        <w:rPr>
          <w:rFonts w:ascii="Book Antiqua" w:hAnsi="Book Antiqua" w:cs="Bookman-Light"/>
          <w:color w:val="000000" w:themeColor="text1"/>
          <w:lang w:val="en-GB"/>
        </w:rPr>
        <w:t xml:space="preserve"> requirements </w:t>
      </w:r>
      <w:r w:rsidR="00AF5764" w:rsidRPr="007744FE">
        <w:rPr>
          <w:rFonts w:ascii="Book Antiqua" w:hAnsi="Book Antiqua" w:cs="Bookman-Light"/>
          <w:color w:val="000000" w:themeColor="text1"/>
          <w:lang w:val="en-GB"/>
        </w:rPr>
        <w:t>for</w:t>
      </w:r>
      <w:r w:rsidRPr="007744FE">
        <w:rPr>
          <w:rFonts w:ascii="Book Antiqua" w:hAnsi="Book Antiqua" w:cs="Bookman-Light"/>
          <w:color w:val="000000" w:themeColor="text1"/>
          <w:lang w:val="en-GB"/>
        </w:rPr>
        <w:t xml:space="preserve"> TEE </w:t>
      </w:r>
      <w:r w:rsidR="00AF5764" w:rsidRPr="007744FE">
        <w:rPr>
          <w:rFonts w:ascii="Book Antiqua" w:hAnsi="Book Antiqua" w:cs="Bookman-Light"/>
          <w:color w:val="000000" w:themeColor="text1"/>
          <w:lang w:val="en-GB"/>
        </w:rPr>
        <w:t>users</w:t>
      </w:r>
      <w:r w:rsidRPr="007744FE">
        <w:rPr>
          <w:rFonts w:ascii="Book Antiqua" w:hAnsi="Book Antiqua" w:cs="Bookman-Light"/>
          <w:color w:val="000000" w:themeColor="text1"/>
          <w:lang w:val="en-GB"/>
        </w:rPr>
        <w:t>, trans</w:t>
      </w:r>
      <w:r w:rsidR="00987767" w:rsidRPr="007744FE">
        <w:rPr>
          <w:rFonts w:ascii="Book Antiqua" w:hAnsi="Book Antiqua" w:cs="Bookman-Light"/>
          <w:color w:val="000000" w:themeColor="text1"/>
          <w:lang w:val="en-GB"/>
        </w:rPr>
        <w:t>o</w:t>
      </w:r>
      <w:r w:rsidRPr="007744FE">
        <w:rPr>
          <w:rFonts w:ascii="Book Antiqua" w:hAnsi="Book Antiqua" w:cs="Bookman-Light"/>
          <w:color w:val="000000" w:themeColor="text1"/>
          <w:lang w:val="en-GB"/>
        </w:rPr>
        <w:t xml:space="preserve">esophageal echocardiography is being used to monitor </w:t>
      </w:r>
      <w:proofErr w:type="spellStart"/>
      <w:r w:rsidRPr="007744FE">
        <w:rPr>
          <w:rFonts w:ascii="Book Antiqua" w:hAnsi="Book Antiqua" w:cs="Bookman-Light"/>
          <w:color w:val="000000" w:themeColor="text1"/>
          <w:lang w:val="en-GB"/>
        </w:rPr>
        <w:t>h</w:t>
      </w:r>
      <w:r w:rsidR="00704D07" w:rsidRPr="007744FE">
        <w:rPr>
          <w:rFonts w:ascii="Book Antiqua" w:hAnsi="Book Antiqua" w:cs="Bookman-Light"/>
          <w:color w:val="000000" w:themeColor="text1"/>
          <w:lang w:val="en-GB"/>
        </w:rPr>
        <w:t>a</w:t>
      </w:r>
      <w:r w:rsidRPr="007744FE">
        <w:rPr>
          <w:rFonts w:ascii="Book Antiqua" w:hAnsi="Book Antiqua" w:cs="Bookman-Light"/>
          <w:color w:val="000000" w:themeColor="text1"/>
          <w:lang w:val="en-GB"/>
        </w:rPr>
        <w:t>emodynamics</w:t>
      </w:r>
      <w:proofErr w:type="spellEnd"/>
      <w:r w:rsidR="009B113E" w:rsidRPr="007744FE">
        <w:rPr>
          <w:rFonts w:ascii="Book Antiqua" w:hAnsi="Book Antiqua" w:cs="Bookman-Light"/>
          <w:color w:val="000000" w:themeColor="text1"/>
          <w:lang w:val="en-GB"/>
        </w:rPr>
        <w:t xml:space="preserve"> and </w:t>
      </w:r>
      <w:r w:rsidR="00AF5764" w:rsidRPr="007744FE">
        <w:rPr>
          <w:rFonts w:ascii="Book Antiqua" w:hAnsi="Book Antiqua" w:cs="Bookman-Light"/>
          <w:color w:val="000000" w:themeColor="text1"/>
          <w:lang w:val="en-GB"/>
        </w:rPr>
        <w:t>for</w:t>
      </w:r>
      <w:r w:rsidR="009B113E" w:rsidRPr="007744FE">
        <w:rPr>
          <w:rFonts w:ascii="Book Antiqua" w:hAnsi="Book Antiqua" w:cs="Bookman-Light"/>
          <w:color w:val="000000" w:themeColor="text1"/>
          <w:lang w:val="en-GB"/>
        </w:rPr>
        <w:t xml:space="preserve"> </w:t>
      </w:r>
      <w:r w:rsidRPr="007744FE">
        <w:rPr>
          <w:rFonts w:ascii="Book Antiqua" w:hAnsi="Book Antiqua" w:cs="Bookman-Light"/>
          <w:color w:val="000000" w:themeColor="text1"/>
          <w:lang w:val="en-GB"/>
        </w:rPr>
        <w:t xml:space="preserve">direct therapy in liver transplant </w:t>
      </w:r>
      <w:proofErr w:type="gramStart"/>
      <w:r w:rsidR="00B619B7" w:rsidRPr="007744FE">
        <w:rPr>
          <w:rFonts w:ascii="Book Antiqua" w:hAnsi="Book Antiqua" w:cs="Bookman-Light"/>
          <w:color w:val="000000" w:themeColor="text1"/>
          <w:lang w:val="en-GB"/>
        </w:rPr>
        <w:t>patients</w:t>
      </w:r>
      <w:r w:rsidR="00704D07" w:rsidRPr="007744FE">
        <w:rPr>
          <w:rFonts w:ascii="Book Antiqua" w:hAnsi="Book Antiqua" w:cs="Bookman-Light"/>
          <w:color w:val="000000" w:themeColor="text1"/>
          <w:lang w:val="en-GB"/>
        </w:rPr>
        <w:t>,</w:t>
      </w:r>
      <w:proofErr w:type="gramEnd"/>
      <w:r w:rsidRPr="007744FE">
        <w:rPr>
          <w:rFonts w:ascii="Book Antiqua" w:hAnsi="Book Antiqua" w:cs="Bookman-Light"/>
          <w:color w:val="000000" w:themeColor="text1"/>
          <w:lang w:val="en-GB"/>
        </w:rPr>
        <w:t xml:space="preserve"> and </w:t>
      </w:r>
      <w:r w:rsidRPr="007744FE">
        <w:rPr>
          <w:rFonts w:ascii="Book Antiqua" w:hAnsi="Book Antiqua" w:cs="Bookman-Light"/>
          <w:color w:val="000000" w:themeColor="text1"/>
          <w:lang w:val="en-GB"/>
        </w:rPr>
        <w:lastRenderedPageBreak/>
        <w:t xml:space="preserve">clinically useful interpretations are possible even during the </w:t>
      </w:r>
      <w:r w:rsidR="00987767" w:rsidRPr="007744FE">
        <w:rPr>
          <w:rFonts w:ascii="Book Antiqua" w:hAnsi="Book Antiqua" w:cs="Bookman-Light"/>
          <w:color w:val="000000" w:themeColor="text1"/>
          <w:lang w:val="en-GB"/>
        </w:rPr>
        <w:t>skill-</w:t>
      </w:r>
      <w:r w:rsidRPr="007744FE">
        <w:rPr>
          <w:rFonts w:ascii="Book Antiqua" w:hAnsi="Book Antiqua" w:cs="Bookman-Light"/>
          <w:color w:val="000000" w:themeColor="text1"/>
          <w:lang w:val="en-GB"/>
        </w:rPr>
        <w:t>acquisition phase of TEE training.</w:t>
      </w:r>
      <w:r w:rsidR="009357F7" w:rsidRPr="007744FE">
        <w:rPr>
          <w:rFonts w:ascii="Book Antiqua" w:hAnsi="Book Antiqua" w:cs="Bookman-Light"/>
          <w:color w:val="000000" w:themeColor="text1"/>
          <w:lang w:val="en-GB"/>
        </w:rPr>
        <w:t xml:space="preserve"> </w:t>
      </w:r>
    </w:p>
    <w:p w14:paraId="4ED1C190" w14:textId="54FF284B" w:rsidR="00B619B7" w:rsidRPr="007744FE" w:rsidRDefault="00B619B7"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 xml:space="preserve">The value of TEE must of course be balanced against the risk of performing the procedure. </w:t>
      </w:r>
      <w:r w:rsidR="00987767" w:rsidRPr="007744FE">
        <w:rPr>
          <w:rFonts w:ascii="Book Antiqua" w:hAnsi="Book Antiqua" w:cs="AdvP94BA"/>
          <w:color w:val="000000" w:themeColor="text1"/>
          <w:lang w:val="en-GB"/>
        </w:rPr>
        <w:t>Gastro-oesophageal</w:t>
      </w:r>
      <w:r w:rsidRPr="007744FE">
        <w:rPr>
          <w:rFonts w:ascii="Book Antiqua" w:hAnsi="Book Antiqua" w:cs="AdvP94BA"/>
          <w:color w:val="000000" w:themeColor="text1"/>
          <w:lang w:val="en-GB"/>
        </w:rPr>
        <w:t xml:space="preserve"> varices are very common in patients listed for LT</w:t>
      </w:r>
      <w:r w:rsidR="00DB4A14" w:rsidRPr="007744FE">
        <w:rPr>
          <w:rFonts w:ascii="Book Antiqua" w:hAnsi="Book Antiqua" w:cs="AdvP94BA"/>
          <w:color w:val="000000" w:themeColor="text1"/>
          <w:lang w:val="en-GB"/>
        </w:rPr>
        <w:t>; thus,</w:t>
      </w:r>
      <w:r w:rsidR="00704D07" w:rsidRPr="007744FE">
        <w:rPr>
          <w:rFonts w:ascii="Book Antiqua" w:hAnsi="Book Antiqua" w:cs="AdvP94BA"/>
          <w:color w:val="000000" w:themeColor="text1"/>
          <w:lang w:val="en-GB"/>
        </w:rPr>
        <w:t xml:space="preserve"> </w:t>
      </w:r>
      <w:r w:rsidRPr="007744FE">
        <w:rPr>
          <w:rFonts w:ascii="Book Antiqua" w:hAnsi="Book Antiqua" w:cs="Calibri"/>
          <w:color w:val="000000" w:themeColor="text1"/>
          <w:lang w:val="en-GB"/>
        </w:rPr>
        <w:t xml:space="preserve">patients with ESLD </w:t>
      </w:r>
      <w:r w:rsidR="00704D07" w:rsidRPr="007744FE">
        <w:rPr>
          <w:rFonts w:ascii="Book Antiqua" w:hAnsi="Book Antiqua" w:cs="Calibri"/>
          <w:color w:val="000000" w:themeColor="text1"/>
          <w:lang w:val="en-GB"/>
        </w:rPr>
        <w:t>should have a</w:t>
      </w:r>
      <w:r w:rsidRPr="007744FE">
        <w:rPr>
          <w:rFonts w:ascii="Book Antiqua" w:hAnsi="Book Antiqua" w:cs="Calibri"/>
          <w:color w:val="000000" w:themeColor="text1"/>
          <w:lang w:val="en-GB"/>
        </w:rPr>
        <w:t xml:space="preserve"> preoperative endoscopic surveillance</w:t>
      </w:r>
      <w:r w:rsidR="00704D07" w:rsidRPr="007744FE">
        <w:rPr>
          <w:rFonts w:ascii="Book Antiqua" w:hAnsi="Book Antiqua" w:cs="Calibri"/>
          <w:color w:val="000000" w:themeColor="text1"/>
          <w:lang w:val="en-GB"/>
        </w:rPr>
        <w:t xml:space="preserve"> and</w:t>
      </w:r>
      <w:r w:rsidRPr="007744FE">
        <w:rPr>
          <w:rFonts w:ascii="Book Antiqua" w:hAnsi="Book Antiqua" w:cs="Calibri"/>
          <w:color w:val="000000" w:themeColor="text1"/>
          <w:lang w:val="en-GB"/>
        </w:rPr>
        <w:t xml:space="preserve"> oropharyngeal examination, </w:t>
      </w:r>
      <w:r w:rsidR="00704D07" w:rsidRPr="007744FE">
        <w:rPr>
          <w:rFonts w:ascii="Book Antiqua" w:hAnsi="Book Antiqua" w:cs="Calibri"/>
          <w:color w:val="000000" w:themeColor="text1"/>
          <w:lang w:val="en-GB"/>
        </w:rPr>
        <w:t xml:space="preserve">and </w:t>
      </w:r>
      <w:r w:rsidRPr="007744FE">
        <w:rPr>
          <w:rFonts w:ascii="Book Antiqua" w:hAnsi="Book Antiqua" w:cs="Calibri"/>
          <w:color w:val="000000" w:themeColor="text1"/>
          <w:lang w:val="en-GB"/>
        </w:rPr>
        <w:t>probe manipulation</w:t>
      </w:r>
      <w:r w:rsidR="00704D07" w:rsidRPr="007744FE">
        <w:rPr>
          <w:rFonts w:ascii="Book Antiqua" w:hAnsi="Book Antiqua" w:cs="Calibri"/>
          <w:color w:val="000000" w:themeColor="text1"/>
          <w:lang w:val="en-GB"/>
        </w:rPr>
        <w:t xml:space="preserve"> should be limited to </w:t>
      </w:r>
      <w:r w:rsidRPr="007744FE">
        <w:rPr>
          <w:rFonts w:ascii="Book Antiqua" w:hAnsi="Book Antiqua" w:cs="Calibri"/>
          <w:color w:val="000000" w:themeColor="text1"/>
          <w:lang w:val="en-GB"/>
        </w:rPr>
        <w:t>experienced operator</w:t>
      </w:r>
      <w:r w:rsidR="00704D07" w:rsidRPr="007744FE">
        <w:rPr>
          <w:rFonts w:ascii="Book Antiqua" w:hAnsi="Book Antiqua" w:cs="Calibri"/>
          <w:color w:val="000000" w:themeColor="text1"/>
          <w:lang w:val="en-GB"/>
        </w:rPr>
        <w:t>s</w:t>
      </w:r>
      <w:r w:rsidR="003E0FB0" w:rsidRPr="007744FE">
        <w:rPr>
          <w:rFonts w:ascii="Book Antiqua" w:hAnsi="Book Antiqua" w:cs="Calibri"/>
          <w:color w:val="000000" w:themeColor="text1"/>
          <w:lang w:val="en-GB"/>
        </w:rPr>
        <w:t>.</w:t>
      </w:r>
    </w:p>
    <w:p w14:paraId="3E21C3AE" w14:textId="7EFE53C9" w:rsidR="003E0FB0" w:rsidRPr="007744FE" w:rsidRDefault="003E0FB0" w:rsidP="002670BA">
      <w:pPr>
        <w:autoSpaceDE w:val="0"/>
        <w:autoSpaceDN w:val="0"/>
        <w:adjustRightInd w:val="0"/>
        <w:spacing w:line="360" w:lineRule="auto"/>
        <w:ind w:firstLine="708"/>
        <w:jc w:val="both"/>
        <w:rPr>
          <w:rFonts w:ascii="Book Antiqua" w:hAnsi="Book Antiqua" w:cs="Calibri"/>
          <w:color w:val="000000" w:themeColor="text1"/>
          <w:lang w:val="en-GB"/>
        </w:rPr>
      </w:pPr>
      <w:r w:rsidRPr="007744FE">
        <w:rPr>
          <w:rFonts w:ascii="Book Antiqua" w:hAnsi="Book Antiqua" w:cs="Calibri"/>
          <w:color w:val="000000" w:themeColor="text1"/>
          <w:lang w:val="en-GB"/>
        </w:rPr>
        <w:t>Despite these limit</w:t>
      </w:r>
      <w:r w:rsidR="00987767" w:rsidRPr="007744FE">
        <w:rPr>
          <w:rFonts w:ascii="Book Antiqua" w:hAnsi="Book Antiqua" w:cs="Calibri"/>
          <w:color w:val="000000" w:themeColor="text1"/>
          <w:lang w:val="en-GB"/>
        </w:rPr>
        <w:t>ation</w:t>
      </w:r>
      <w:r w:rsidRPr="007744FE">
        <w:rPr>
          <w:rFonts w:ascii="Book Antiqua" w:hAnsi="Book Antiqua" w:cs="Calibri"/>
          <w:color w:val="000000" w:themeColor="text1"/>
          <w:lang w:val="en-GB"/>
        </w:rPr>
        <w:t>s</w:t>
      </w:r>
      <w:r w:rsidR="00704D07" w:rsidRPr="007744FE">
        <w:rPr>
          <w:rFonts w:ascii="Book Antiqua" w:hAnsi="Book Antiqua" w:cs="Calibri"/>
          <w:color w:val="000000" w:themeColor="text1"/>
          <w:lang w:val="en-GB"/>
        </w:rPr>
        <w:t>,</w:t>
      </w:r>
      <w:r w:rsidRPr="007744FE">
        <w:rPr>
          <w:rFonts w:ascii="Book Antiqua" w:hAnsi="Book Antiqua" w:cs="Calibri"/>
          <w:color w:val="000000" w:themeColor="text1"/>
          <w:lang w:val="en-GB"/>
        </w:rPr>
        <w:t xml:space="preserve"> the intraoperative TEE is a relatively safe method for monitoring cardiac performance in liver transplant patients and should not be contraindicated by the presence of </w:t>
      </w:r>
      <w:r w:rsidR="00704D07" w:rsidRPr="007744FE">
        <w:rPr>
          <w:rFonts w:ascii="Book Antiqua" w:hAnsi="Book Antiqua" w:cs="Calibri"/>
          <w:color w:val="000000" w:themeColor="text1"/>
          <w:lang w:val="en-GB"/>
        </w:rPr>
        <w:t>o</w:t>
      </w:r>
      <w:r w:rsidRPr="007744FE">
        <w:rPr>
          <w:rFonts w:ascii="Book Antiqua" w:hAnsi="Book Antiqua" w:cs="Calibri"/>
          <w:color w:val="000000" w:themeColor="text1"/>
          <w:lang w:val="en-GB"/>
        </w:rPr>
        <w:t xml:space="preserve">esophageal varices if </w:t>
      </w:r>
      <w:r w:rsidR="00704D07" w:rsidRPr="007744FE">
        <w:rPr>
          <w:rFonts w:ascii="Book Antiqua" w:hAnsi="Book Antiqua" w:cs="Calibri"/>
          <w:color w:val="000000" w:themeColor="text1"/>
          <w:lang w:val="en-GB"/>
        </w:rPr>
        <w:t>the indications for the</w:t>
      </w:r>
      <w:r w:rsidRPr="007744FE">
        <w:rPr>
          <w:rFonts w:ascii="Book Antiqua" w:hAnsi="Book Antiqua" w:cs="Calibri"/>
          <w:color w:val="000000" w:themeColor="text1"/>
          <w:lang w:val="en-GB"/>
        </w:rPr>
        <w:t xml:space="preserve"> exam</w:t>
      </w:r>
      <w:r w:rsidR="00704D07" w:rsidRPr="007744FE">
        <w:rPr>
          <w:rFonts w:ascii="Book Antiqua" w:hAnsi="Book Antiqua" w:cs="Calibri"/>
          <w:color w:val="000000" w:themeColor="text1"/>
          <w:lang w:val="en-GB"/>
        </w:rPr>
        <w:t xml:space="preserve"> are important</w:t>
      </w:r>
      <w:r w:rsidRPr="007744FE">
        <w:rPr>
          <w:rFonts w:ascii="Book Antiqua" w:hAnsi="Book Antiqua" w:cs="Calibri"/>
          <w:color w:val="000000" w:themeColor="text1"/>
          <w:lang w:val="en-GB"/>
        </w:rPr>
        <w:t>.</w:t>
      </w:r>
    </w:p>
    <w:p w14:paraId="2845A64D" w14:textId="004CA471" w:rsidR="003D4ABB" w:rsidRPr="007744FE" w:rsidRDefault="003E0FB0" w:rsidP="002670BA">
      <w:pPr>
        <w:autoSpaceDE w:val="0"/>
        <w:autoSpaceDN w:val="0"/>
        <w:adjustRightInd w:val="0"/>
        <w:spacing w:line="360" w:lineRule="auto"/>
        <w:ind w:firstLine="708"/>
        <w:jc w:val="both"/>
        <w:rPr>
          <w:rFonts w:ascii="Book Antiqua" w:hAnsi="Book Antiqua"/>
          <w:color w:val="000000" w:themeColor="text1"/>
          <w:lang w:val="en-GB"/>
        </w:rPr>
      </w:pPr>
      <w:r w:rsidRPr="007744FE">
        <w:rPr>
          <w:rFonts w:ascii="Book Antiqua" w:hAnsi="Book Antiqua"/>
          <w:color w:val="000000" w:themeColor="text1"/>
          <w:lang w:val="en-GB"/>
        </w:rPr>
        <w:t>A</w:t>
      </w:r>
      <w:r w:rsidR="00A9221B" w:rsidRPr="007744FE">
        <w:rPr>
          <w:rFonts w:ascii="Book Antiqua" w:hAnsi="Book Antiqua"/>
          <w:color w:val="000000" w:themeColor="text1"/>
          <w:lang w:val="en-GB"/>
        </w:rPr>
        <w:t xml:space="preserve">lthough the interpretation of TEE remains mostly subjective, TEE has been </w:t>
      </w:r>
      <w:r w:rsidR="00524296" w:rsidRPr="007744FE">
        <w:rPr>
          <w:rFonts w:ascii="Book Antiqua" w:hAnsi="Book Antiqua"/>
          <w:color w:val="000000" w:themeColor="text1"/>
          <w:lang w:val="en-GB"/>
        </w:rPr>
        <w:t>helpful for</w:t>
      </w:r>
      <w:r w:rsidR="00A9221B" w:rsidRPr="007744FE">
        <w:rPr>
          <w:rFonts w:ascii="Book Antiqua" w:hAnsi="Book Antiqua"/>
          <w:color w:val="000000" w:themeColor="text1"/>
          <w:lang w:val="en-GB"/>
        </w:rPr>
        <w:t xml:space="preserve"> assessing h</w:t>
      </w:r>
      <w:r w:rsidR="00987767" w:rsidRPr="007744FE">
        <w:rPr>
          <w:rFonts w:ascii="Book Antiqua" w:hAnsi="Book Antiqua"/>
          <w:color w:val="000000" w:themeColor="text1"/>
          <w:lang w:val="en-GB"/>
        </w:rPr>
        <w:t>a</w:t>
      </w:r>
      <w:r w:rsidR="00A9221B" w:rsidRPr="007744FE">
        <w:rPr>
          <w:rFonts w:ascii="Book Antiqua" w:hAnsi="Book Antiqua"/>
          <w:color w:val="000000" w:themeColor="text1"/>
          <w:lang w:val="en-GB"/>
        </w:rPr>
        <w:t xml:space="preserve">emodynamic alterations, guiding fluid replacement and inotropic therapy, and identifying </w:t>
      </w:r>
      <w:r w:rsidR="00637827" w:rsidRPr="007744FE">
        <w:rPr>
          <w:rFonts w:ascii="Book Antiqua" w:hAnsi="Book Antiqua"/>
          <w:color w:val="000000" w:themeColor="text1"/>
          <w:lang w:val="en-GB"/>
        </w:rPr>
        <w:t xml:space="preserve">potential complications during </w:t>
      </w:r>
      <w:r w:rsidR="00A9221B" w:rsidRPr="007744FE">
        <w:rPr>
          <w:rFonts w:ascii="Book Antiqua" w:hAnsi="Book Antiqua"/>
          <w:color w:val="000000" w:themeColor="text1"/>
          <w:lang w:val="en-GB"/>
        </w:rPr>
        <w:t>LT</w:t>
      </w:r>
      <w:r w:rsidR="000E215B" w:rsidRPr="007744FE">
        <w:rPr>
          <w:rFonts w:ascii="Book Antiqua" w:hAnsi="Book Antiqua"/>
          <w:color w:val="000000" w:themeColor="text1"/>
          <w:lang w:val="en-GB"/>
        </w:rPr>
        <w:t>,</w:t>
      </w:r>
      <w:r w:rsidR="00A9221B" w:rsidRPr="007744FE">
        <w:rPr>
          <w:rFonts w:ascii="Book Antiqua" w:hAnsi="Book Antiqua"/>
          <w:color w:val="000000" w:themeColor="text1"/>
          <w:lang w:val="en-GB"/>
        </w:rPr>
        <w:t xml:space="preserve"> allowing</w:t>
      </w:r>
      <w:r w:rsidR="000E215B" w:rsidRPr="007744FE">
        <w:rPr>
          <w:rFonts w:ascii="Book Antiqua" w:hAnsi="Book Antiqua"/>
          <w:color w:val="000000" w:themeColor="text1"/>
          <w:lang w:val="en-GB"/>
        </w:rPr>
        <w:t xml:space="preserve"> for</w:t>
      </w:r>
      <w:r w:rsidR="00A9221B" w:rsidRPr="007744FE">
        <w:rPr>
          <w:rFonts w:ascii="Book Antiqua" w:hAnsi="Book Antiqua"/>
          <w:color w:val="000000" w:themeColor="text1"/>
          <w:lang w:val="en-GB"/>
        </w:rPr>
        <w:t xml:space="preserve"> better management of patients.</w:t>
      </w:r>
      <w:r w:rsidR="00C2737E" w:rsidRPr="007744FE">
        <w:rPr>
          <w:rFonts w:ascii="Book Antiqua" w:hAnsi="Book Antiqua"/>
          <w:color w:val="000000" w:themeColor="text1"/>
          <w:lang w:val="en-GB"/>
        </w:rPr>
        <w:br w:type="page"/>
      </w:r>
    </w:p>
    <w:p w14:paraId="3D8713B5" w14:textId="2A2981F0" w:rsidR="003D4ABB" w:rsidRPr="007744FE" w:rsidRDefault="009028FD"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eastAsiaTheme="minorEastAsia" w:hAnsi="Book Antiqua"/>
          <w:b/>
          <w:color w:val="000000" w:themeColor="text1"/>
          <w:lang w:val="en-GB" w:eastAsia="zh-CN"/>
        </w:rPr>
        <w:lastRenderedPageBreak/>
        <w:t>REFERENCES</w:t>
      </w:r>
    </w:p>
    <w:p w14:paraId="57E3CFC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1 </w:t>
      </w:r>
      <w:r w:rsidRPr="007744FE">
        <w:rPr>
          <w:rFonts w:ascii="Book Antiqua" w:eastAsia="宋体" w:hAnsi="Book Antiqua" w:cs="宋体"/>
          <w:b/>
          <w:bCs/>
          <w:color w:val="000000" w:themeColor="text1"/>
        </w:rPr>
        <w:t>Wertheim JA</w:t>
      </w:r>
      <w:r w:rsidRPr="007744FE">
        <w:rPr>
          <w:rFonts w:ascii="Book Antiqua" w:eastAsia="宋体" w:hAnsi="Book Antiqua" w:cs="宋体"/>
          <w:color w:val="000000" w:themeColor="text1"/>
        </w:rPr>
        <w:t>, Petrowsky H, Saab S, Kupiec-Weglinski JW, Busuttil RW. Major challenges limiting liver transplantation in the United States. </w:t>
      </w:r>
      <w:r w:rsidRPr="007744FE">
        <w:rPr>
          <w:rFonts w:ascii="Book Antiqua" w:eastAsia="宋体" w:hAnsi="Book Antiqua" w:cs="宋体"/>
          <w:i/>
          <w:iCs/>
          <w:color w:val="000000" w:themeColor="text1"/>
        </w:rPr>
        <w:t>Am J Transplant</w:t>
      </w:r>
      <w:r w:rsidRPr="007744FE">
        <w:rPr>
          <w:rFonts w:ascii="Book Antiqua" w:eastAsia="宋体" w:hAnsi="Book Antiqua" w:cs="宋体"/>
          <w:color w:val="000000" w:themeColor="text1"/>
        </w:rPr>
        <w:t> 2011; </w:t>
      </w:r>
      <w:r w:rsidRPr="007744FE">
        <w:rPr>
          <w:rFonts w:ascii="Book Antiqua" w:eastAsia="宋体" w:hAnsi="Book Antiqua" w:cs="宋体"/>
          <w:b/>
          <w:bCs/>
          <w:color w:val="000000" w:themeColor="text1"/>
        </w:rPr>
        <w:t>11</w:t>
      </w:r>
      <w:r w:rsidRPr="007744FE">
        <w:rPr>
          <w:rFonts w:ascii="Book Antiqua" w:eastAsia="宋体" w:hAnsi="Book Antiqua" w:cs="宋体"/>
          <w:color w:val="000000" w:themeColor="text1"/>
        </w:rPr>
        <w:t>: 1773-1784 [PMID: 21672146 DOI: 10.1111/j.1600-6143.2011.03587.x]</w:t>
      </w:r>
    </w:p>
    <w:p w14:paraId="59A6FD2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2 </w:t>
      </w:r>
      <w:r w:rsidRPr="007744FE">
        <w:rPr>
          <w:rFonts w:ascii="Book Antiqua" w:eastAsia="宋体" w:hAnsi="Book Antiqua" w:cs="宋体"/>
          <w:b/>
          <w:bCs/>
          <w:color w:val="000000" w:themeColor="text1"/>
        </w:rPr>
        <w:t>Petrowsky H</w:t>
      </w:r>
      <w:r w:rsidRPr="007744FE">
        <w:rPr>
          <w:rFonts w:ascii="Book Antiqua" w:eastAsia="宋体" w:hAnsi="Book Antiqua" w:cs="宋体"/>
          <w:color w:val="000000" w:themeColor="text1"/>
        </w:rPr>
        <w:t>, Rana A, Kaldas FM, Sharma A, Hong JC, Agopian VG, Durazo F, Honda H, Gornbein J, Wu V, Farmer DG, Hiatt JR, Busuttil RW. Liver transplantation in highest acuity recipients: identifying factors to avoid futility. </w:t>
      </w:r>
      <w:r w:rsidRPr="007744FE">
        <w:rPr>
          <w:rFonts w:ascii="Book Antiqua" w:eastAsia="宋体" w:hAnsi="Book Antiqua" w:cs="宋体"/>
          <w:i/>
          <w:iCs/>
          <w:color w:val="000000" w:themeColor="text1"/>
        </w:rPr>
        <w:t>Ann Surg</w:t>
      </w:r>
      <w:r w:rsidRPr="007744FE">
        <w:rPr>
          <w:rFonts w:ascii="Book Antiqua" w:eastAsia="宋体" w:hAnsi="Book Antiqua" w:cs="宋体"/>
          <w:color w:val="000000" w:themeColor="text1"/>
        </w:rPr>
        <w:t> 2014; </w:t>
      </w:r>
      <w:r w:rsidRPr="007744FE">
        <w:rPr>
          <w:rFonts w:ascii="Book Antiqua" w:eastAsia="宋体" w:hAnsi="Book Antiqua" w:cs="宋体"/>
          <w:b/>
          <w:bCs/>
          <w:color w:val="000000" w:themeColor="text1"/>
        </w:rPr>
        <w:t>259</w:t>
      </w:r>
      <w:r w:rsidRPr="007744FE">
        <w:rPr>
          <w:rFonts w:ascii="Book Antiqua" w:eastAsia="宋体" w:hAnsi="Book Antiqua" w:cs="宋体"/>
          <w:color w:val="000000" w:themeColor="text1"/>
        </w:rPr>
        <w:t>: 1186-1194 [PMID: 24263317 DOI: 10.1097/SLA.0000000000000265]</w:t>
      </w:r>
    </w:p>
    <w:p w14:paraId="764B9929"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3 </w:t>
      </w:r>
      <w:r w:rsidRPr="007744FE">
        <w:rPr>
          <w:rFonts w:ascii="Book Antiqua" w:eastAsia="宋体" w:hAnsi="Book Antiqua" w:cs="宋体"/>
          <w:b/>
          <w:bCs/>
          <w:color w:val="000000" w:themeColor="text1"/>
        </w:rPr>
        <w:t>Gaskari SA</w:t>
      </w:r>
      <w:r w:rsidRPr="007744FE">
        <w:rPr>
          <w:rFonts w:ascii="Book Antiqua" w:eastAsia="宋体" w:hAnsi="Book Antiqua" w:cs="宋体"/>
          <w:color w:val="000000" w:themeColor="text1"/>
        </w:rPr>
        <w:t>, Honar H, Lee SS. Therapy insight: Cirrhotic cardiomyopathy. </w:t>
      </w:r>
      <w:r w:rsidRPr="007744FE">
        <w:rPr>
          <w:rFonts w:ascii="Book Antiqua" w:eastAsia="宋体" w:hAnsi="Book Antiqua" w:cs="宋体"/>
          <w:i/>
          <w:iCs/>
          <w:color w:val="000000" w:themeColor="text1"/>
        </w:rPr>
        <w:t>Nat Clin Pract Gastroenterol Hepatol</w:t>
      </w:r>
      <w:r w:rsidRPr="007744FE">
        <w:rPr>
          <w:rFonts w:ascii="Book Antiqua" w:eastAsia="宋体" w:hAnsi="Book Antiqua" w:cs="宋体"/>
          <w:color w:val="000000" w:themeColor="text1"/>
        </w:rPr>
        <w:t> 2006; </w:t>
      </w:r>
      <w:r w:rsidRPr="007744FE">
        <w:rPr>
          <w:rFonts w:ascii="Book Antiqua" w:eastAsia="宋体" w:hAnsi="Book Antiqua" w:cs="宋体"/>
          <w:b/>
          <w:bCs/>
          <w:color w:val="000000" w:themeColor="text1"/>
        </w:rPr>
        <w:t>3</w:t>
      </w:r>
      <w:r w:rsidRPr="007744FE">
        <w:rPr>
          <w:rFonts w:ascii="Book Antiqua" w:eastAsia="宋体" w:hAnsi="Book Antiqua" w:cs="宋体"/>
          <w:color w:val="000000" w:themeColor="text1"/>
        </w:rPr>
        <w:t>: 329-337 [PMID: 16741552 DOI: 10.1038/ncpgasthep0498]</w:t>
      </w:r>
    </w:p>
    <w:p w14:paraId="4D3FB6B9"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4 </w:t>
      </w:r>
      <w:r w:rsidRPr="007744FE">
        <w:rPr>
          <w:rFonts w:ascii="Book Antiqua" w:eastAsia="宋体" w:hAnsi="Book Antiqua" w:cs="宋体"/>
          <w:b/>
          <w:bCs/>
          <w:color w:val="000000" w:themeColor="text1"/>
        </w:rPr>
        <w:t>Alqahtani SA</w:t>
      </w:r>
      <w:r w:rsidRPr="007744FE">
        <w:rPr>
          <w:rFonts w:ascii="Book Antiqua" w:eastAsia="宋体" w:hAnsi="Book Antiqua" w:cs="宋体"/>
          <w:color w:val="000000" w:themeColor="text1"/>
        </w:rPr>
        <w:t>, Fouad TR, Lee SS. Cirrhotic cardiomyopathy. </w:t>
      </w:r>
      <w:r w:rsidRPr="007744FE">
        <w:rPr>
          <w:rFonts w:ascii="Book Antiqua" w:eastAsia="宋体" w:hAnsi="Book Antiqua" w:cs="宋体"/>
          <w:i/>
          <w:iCs/>
          <w:color w:val="000000" w:themeColor="text1"/>
        </w:rPr>
        <w:t>Semin Liver Dis</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28</w:t>
      </w:r>
      <w:r w:rsidRPr="007744FE">
        <w:rPr>
          <w:rFonts w:ascii="Book Antiqua" w:eastAsia="宋体" w:hAnsi="Book Antiqua" w:cs="宋体"/>
          <w:color w:val="000000" w:themeColor="text1"/>
        </w:rPr>
        <w:t>: 59-69 [PMID: 18293277 DOI: 10.1055/s-2008-1040321]</w:t>
      </w:r>
    </w:p>
    <w:p w14:paraId="2051C893"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5 </w:t>
      </w:r>
      <w:r w:rsidRPr="007744FE">
        <w:rPr>
          <w:rFonts w:ascii="Book Antiqua" w:eastAsia="宋体" w:hAnsi="Book Antiqua" w:cs="宋体"/>
          <w:b/>
          <w:bCs/>
          <w:color w:val="000000" w:themeColor="text1"/>
        </w:rPr>
        <w:t>De Wolf A</w:t>
      </w:r>
      <w:r w:rsidRPr="007744FE">
        <w:rPr>
          <w:rFonts w:ascii="Book Antiqua" w:eastAsia="宋体" w:hAnsi="Book Antiqua" w:cs="宋体"/>
          <w:color w:val="000000" w:themeColor="text1"/>
        </w:rPr>
        <w:t>. Transesophageal echocardiography and orthotopic liver transplantation: general concepts. </w:t>
      </w:r>
      <w:r w:rsidRPr="007744FE">
        <w:rPr>
          <w:rFonts w:ascii="Book Antiqua" w:eastAsia="宋体" w:hAnsi="Book Antiqua" w:cs="宋体"/>
          <w:i/>
          <w:iCs/>
          <w:color w:val="000000" w:themeColor="text1"/>
        </w:rPr>
        <w:t>Liver Transpl Surg</w:t>
      </w:r>
      <w:r w:rsidRPr="007744FE">
        <w:rPr>
          <w:rFonts w:ascii="Book Antiqua" w:eastAsia="宋体" w:hAnsi="Book Antiqua" w:cs="宋体"/>
          <w:color w:val="000000" w:themeColor="text1"/>
        </w:rPr>
        <w:t> 1999; </w:t>
      </w:r>
      <w:r w:rsidRPr="007744FE">
        <w:rPr>
          <w:rFonts w:ascii="Book Antiqua" w:eastAsia="宋体" w:hAnsi="Book Antiqua" w:cs="宋体"/>
          <w:b/>
          <w:bCs/>
          <w:color w:val="000000" w:themeColor="text1"/>
        </w:rPr>
        <w:t>5</w:t>
      </w:r>
      <w:r w:rsidRPr="007744FE">
        <w:rPr>
          <w:rFonts w:ascii="Book Antiqua" w:eastAsia="宋体" w:hAnsi="Book Antiqua" w:cs="宋体"/>
          <w:color w:val="000000" w:themeColor="text1"/>
        </w:rPr>
        <w:t>: 339-340 [PMID: 10388509 DOI: 10.1002/lt.500050408]</w:t>
      </w:r>
    </w:p>
    <w:p w14:paraId="7C88826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6 </w:t>
      </w:r>
      <w:r w:rsidRPr="007744FE">
        <w:rPr>
          <w:rFonts w:ascii="Book Antiqua" w:eastAsia="宋体" w:hAnsi="Book Antiqua" w:cs="宋体"/>
          <w:b/>
          <w:bCs/>
          <w:color w:val="000000" w:themeColor="text1"/>
        </w:rPr>
        <w:t>Gudavalli A</w:t>
      </w:r>
      <w:r w:rsidRPr="007744FE">
        <w:rPr>
          <w:rFonts w:ascii="Book Antiqua" w:eastAsia="宋体" w:hAnsi="Book Antiqua" w:cs="宋体"/>
          <w:color w:val="000000" w:themeColor="text1"/>
        </w:rPr>
        <w:t>, Kalaria VG, Chen X, Schwarz KQ. Intrapulmonary arteriovenous shunt: diagnosis by saline contrast bubbles in the pulmonary veins.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2002; </w:t>
      </w:r>
      <w:r w:rsidRPr="007744FE">
        <w:rPr>
          <w:rFonts w:ascii="Book Antiqua" w:eastAsia="宋体" w:hAnsi="Book Antiqua" w:cs="宋体"/>
          <w:b/>
          <w:bCs/>
          <w:color w:val="000000" w:themeColor="text1"/>
        </w:rPr>
        <w:t>15</w:t>
      </w:r>
      <w:r w:rsidRPr="007744FE">
        <w:rPr>
          <w:rFonts w:ascii="Book Antiqua" w:eastAsia="宋体" w:hAnsi="Book Antiqua" w:cs="宋体"/>
          <w:color w:val="000000" w:themeColor="text1"/>
        </w:rPr>
        <w:t>: 1012-1014 [PMID: 12221424]</w:t>
      </w:r>
    </w:p>
    <w:p w14:paraId="1C004CF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7 </w:t>
      </w:r>
      <w:r w:rsidRPr="007744FE">
        <w:rPr>
          <w:rFonts w:ascii="Book Antiqua" w:eastAsia="宋体" w:hAnsi="Book Antiqua" w:cs="宋体"/>
          <w:b/>
          <w:bCs/>
          <w:color w:val="000000" w:themeColor="text1"/>
        </w:rPr>
        <w:t>Vedrinne JM</w:t>
      </w:r>
      <w:r w:rsidRPr="007744FE">
        <w:rPr>
          <w:rFonts w:ascii="Book Antiqua" w:eastAsia="宋体" w:hAnsi="Book Antiqua" w:cs="宋体"/>
          <w:color w:val="000000" w:themeColor="text1"/>
        </w:rPr>
        <w:t>, Duperret S, Bizollon T, Magnin C, Motin J, Trepo C, Ducerf C. Comparison of transesophageal and transthoracic contrast echocardiography for detection of an intrapulmonary shunt in liver disease. </w:t>
      </w:r>
      <w:r w:rsidRPr="007744FE">
        <w:rPr>
          <w:rFonts w:ascii="Book Antiqua" w:eastAsia="宋体" w:hAnsi="Book Antiqua" w:cs="宋体"/>
          <w:i/>
          <w:iCs/>
          <w:color w:val="000000" w:themeColor="text1"/>
        </w:rPr>
        <w:t>Chest</w:t>
      </w:r>
      <w:r w:rsidRPr="007744FE">
        <w:rPr>
          <w:rFonts w:ascii="Book Antiqua" w:eastAsia="宋体" w:hAnsi="Book Antiqua" w:cs="宋体"/>
          <w:color w:val="000000" w:themeColor="text1"/>
        </w:rPr>
        <w:t> 1997; </w:t>
      </w:r>
      <w:r w:rsidRPr="007744FE">
        <w:rPr>
          <w:rFonts w:ascii="Book Antiqua" w:eastAsia="宋体" w:hAnsi="Book Antiqua" w:cs="宋体"/>
          <w:b/>
          <w:bCs/>
          <w:color w:val="000000" w:themeColor="text1"/>
        </w:rPr>
        <w:t>111</w:t>
      </w:r>
      <w:r w:rsidRPr="007744FE">
        <w:rPr>
          <w:rFonts w:ascii="Book Antiqua" w:eastAsia="宋体" w:hAnsi="Book Antiqua" w:cs="宋体"/>
          <w:color w:val="000000" w:themeColor="text1"/>
        </w:rPr>
        <w:t>: 1236-1240 [PMID: 9149575]</w:t>
      </w:r>
    </w:p>
    <w:p w14:paraId="5295709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8 </w:t>
      </w:r>
      <w:r w:rsidRPr="007744FE">
        <w:rPr>
          <w:rFonts w:ascii="Book Antiqua" w:eastAsia="宋体" w:hAnsi="Book Antiqua" w:cs="宋体"/>
          <w:b/>
          <w:bCs/>
          <w:color w:val="000000" w:themeColor="text1"/>
        </w:rPr>
        <w:t>Mojadidi MK</w:t>
      </w:r>
      <w:r w:rsidRPr="007744FE">
        <w:rPr>
          <w:rFonts w:ascii="Book Antiqua" w:eastAsia="宋体" w:hAnsi="Book Antiqua" w:cs="宋体"/>
          <w:color w:val="000000" w:themeColor="text1"/>
        </w:rPr>
        <w:t>, Winoker JS, Roberts SC, Msaouel P, Gevorgyan R, Zolty R. Two-dimensional echocardiography using second harmonic imaging for the diagnosis of intracardiac right-to-left shunt: a meta-analysis of prospective studies. </w:t>
      </w:r>
      <w:r w:rsidRPr="007744FE">
        <w:rPr>
          <w:rFonts w:ascii="Book Antiqua" w:eastAsia="宋体" w:hAnsi="Book Antiqua" w:cs="宋体"/>
          <w:i/>
          <w:iCs/>
          <w:color w:val="000000" w:themeColor="text1"/>
        </w:rPr>
        <w:t>Int J Cardiovasc Imaging</w:t>
      </w:r>
      <w:r w:rsidRPr="007744FE">
        <w:rPr>
          <w:rFonts w:ascii="Book Antiqua" w:eastAsia="宋体" w:hAnsi="Book Antiqua" w:cs="宋体"/>
          <w:color w:val="000000" w:themeColor="text1"/>
        </w:rPr>
        <w:t> 2014; </w:t>
      </w:r>
      <w:r w:rsidRPr="007744FE">
        <w:rPr>
          <w:rFonts w:ascii="Book Antiqua" w:eastAsia="宋体" w:hAnsi="Book Antiqua" w:cs="宋体"/>
          <w:b/>
          <w:bCs/>
          <w:color w:val="000000" w:themeColor="text1"/>
        </w:rPr>
        <w:t>30</w:t>
      </w:r>
      <w:r w:rsidRPr="007744FE">
        <w:rPr>
          <w:rFonts w:ascii="Book Antiqua" w:eastAsia="宋体" w:hAnsi="Book Antiqua" w:cs="宋体"/>
          <w:color w:val="000000" w:themeColor="text1"/>
        </w:rPr>
        <w:t>: 911-923 [PMID: 24740212 DOI: 10.1007/s10554-014-0426-8]</w:t>
      </w:r>
    </w:p>
    <w:p w14:paraId="4A0CB73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9 </w:t>
      </w:r>
      <w:r w:rsidRPr="007744FE">
        <w:rPr>
          <w:rFonts w:ascii="Book Antiqua" w:eastAsia="宋体" w:hAnsi="Book Antiqua" w:cs="宋体"/>
          <w:b/>
          <w:bCs/>
          <w:color w:val="000000" w:themeColor="text1"/>
        </w:rPr>
        <w:t>Meissner I</w:t>
      </w:r>
      <w:r w:rsidRPr="007744FE">
        <w:rPr>
          <w:rFonts w:ascii="Book Antiqua" w:eastAsia="宋体" w:hAnsi="Book Antiqua" w:cs="宋体"/>
          <w:color w:val="000000" w:themeColor="text1"/>
        </w:rPr>
        <w:t>, Whisnant JP, Khandheria BK, Spittell PC, O'Fallon WM, Pascoe RD, Enriquez-Sarano M, Seward JB, Covalt JL, Sicks JD, Wiebers DO. Prevalence of potential risk factors for stroke assessed by transesophageal echocardiography and carotid ultrasonography: the SPARC study. Stroke Prevention: Assessment of Risk in a Community. </w:t>
      </w:r>
      <w:r w:rsidRPr="007744FE">
        <w:rPr>
          <w:rFonts w:ascii="Book Antiqua" w:eastAsia="宋体" w:hAnsi="Book Antiqua" w:cs="宋体"/>
          <w:i/>
          <w:iCs/>
          <w:color w:val="000000" w:themeColor="text1"/>
        </w:rPr>
        <w:t>Mayo Clin Proc</w:t>
      </w:r>
      <w:r w:rsidRPr="007744FE">
        <w:rPr>
          <w:rFonts w:ascii="Book Antiqua" w:eastAsia="宋体" w:hAnsi="Book Antiqua" w:cs="宋体"/>
          <w:color w:val="000000" w:themeColor="text1"/>
        </w:rPr>
        <w:t> 1999; </w:t>
      </w:r>
      <w:r w:rsidRPr="007744FE">
        <w:rPr>
          <w:rFonts w:ascii="Book Antiqua" w:eastAsia="宋体" w:hAnsi="Book Antiqua" w:cs="宋体"/>
          <w:b/>
          <w:bCs/>
          <w:color w:val="000000" w:themeColor="text1"/>
        </w:rPr>
        <w:t>74</w:t>
      </w:r>
      <w:r w:rsidRPr="007744FE">
        <w:rPr>
          <w:rFonts w:ascii="Book Antiqua" w:eastAsia="宋体" w:hAnsi="Book Antiqua" w:cs="宋体"/>
          <w:color w:val="000000" w:themeColor="text1"/>
        </w:rPr>
        <w:t>: 862-869 [PMID: 10488786]</w:t>
      </w:r>
    </w:p>
    <w:p w14:paraId="64DE27A0"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10 </w:t>
      </w:r>
      <w:r w:rsidRPr="007744FE">
        <w:rPr>
          <w:rFonts w:ascii="Book Antiqua" w:eastAsia="宋体" w:hAnsi="Book Antiqua" w:cs="宋体"/>
          <w:b/>
          <w:bCs/>
          <w:color w:val="000000" w:themeColor="text1"/>
        </w:rPr>
        <w:t>Yerlioglu E</w:t>
      </w:r>
      <w:r w:rsidRPr="007744FE">
        <w:rPr>
          <w:rFonts w:ascii="Book Antiqua" w:eastAsia="宋体" w:hAnsi="Book Antiqua" w:cs="宋体"/>
          <w:color w:val="000000" w:themeColor="text1"/>
        </w:rPr>
        <w:t>, Krishnamoorthy V, Jeon H, Gustin A, Nicolau-Raducu R. Patent foramen ovale and intracardiac thrombus identified by transesophageal echocardiography during liver transplantation.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26</w:t>
      </w:r>
      <w:r w:rsidRPr="007744FE">
        <w:rPr>
          <w:rFonts w:ascii="Book Antiqua" w:eastAsia="宋体" w:hAnsi="Book Antiqua" w:cs="宋体"/>
          <w:color w:val="000000" w:themeColor="text1"/>
        </w:rPr>
        <w:t>: 1069-1073 [PMID: 21757375 DOI: 10.1053/j.jvca.2011.05.003]</w:t>
      </w:r>
    </w:p>
    <w:p w14:paraId="39A3131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11 </w:t>
      </w:r>
      <w:r w:rsidRPr="007744FE">
        <w:rPr>
          <w:rFonts w:ascii="Book Antiqua" w:eastAsia="宋体" w:hAnsi="Book Antiqua" w:cs="宋体"/>
          <w:b/>
          <w:bCs/>
          <w:color w:val="000000" w:themeColor="text1"/>
        </w:rPr>
        <w:t>Garg A</w:t>
      </w:r>
      <w:r w:rsidRPr="007744FE">
        <w:rPr>
          <w:rFonts w:ascii="Book Antiqua" w:eastAsia="宋体" w:hAnsi="Book Antiqua" w:cs="宋体"/>
          <w:color w:val="000000" w:themeColor="text1"/>
        </w:rPr>
        <w:t>, Armstrong WF. Echocardiography in liver transplant candidates. </w:t>
      </w:r>
      <w:r w:rsidRPr="007744FE">
        <w:rPr>
          <w:rFonts w:ascii="Book Antiqua" w:eastAsia="宋体" w:hAnsi="Book Antiqua" w:cs="宋体"/>
          <w:i/>
          <w:iCs/>
          <w:color w:val="000000" w:themeColor="text1"/>
        </w:rPr>
        <w:t>JACC Cardiovasc Imaging</w:t>
      </w:r>
      <w:r w:rsidRPr="007744FE">
        <w:rPr>
          <w:rFonts w:ascii="Book Antiqua" w:eastAsia="宋体" w:hAnsi="Book Antiqua" w:cs="宋体"/>
          <w:color w:val="000000" w:themeColor="text1"/>
        </w:rPr>
        <w:t> 2013; </w:t>
      </w:r>
      <w:r w:rsidRPr="007744FE">
        <w:rPr>
          <w:rFonts w:ascii="Book Antiqua" w:eastAsia="宋体" w:hAnsi="Book Antiqua" w:cs="宋体"/>
          <w:b/>
          <w:bCs/>
          <w:color w:val="000000" w:themeColor="text1"/>
        </w:rPr>
        <w:t>6</w:t>
      </w:r>
      <w:r w:rsidRPr="007744FE">
        <w:rPr>
          <w:rFonts w:ascii="Book Antiqua" w:eastAsia="宋体" w:hAnsi="Book Antiqua" w:cs="宋体"/>
          <w:color w:val="000000" w:themeColor="text1"/>
        </w:rPr>
        <w:t>: 105-119 [PMID: 23328568 DOI: 10.1016/j.jcmg.2012.11.002]</w:t>
      </w:r>
    </w:p>
    <w:p w14:paraId="4021589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12 </w:t>
      </w:r>
      <w:r w:rsidRPr="007744FE">
        <w:rPr>
          <w:rFonts w:ascii="Book Antiqua" w:eastAsia="宋体" w:hAnsi="Book Antiqua" w:cs="宋体"/>
          <w:b/>
          <w:bCs/>
          <w:color w:val="000000" w:themeColor="text1"/>
        </w:rPr>
        <w:t>Alba AC</w:t>
      </w:r>
      <w:r w:rsidRPr="007744FE">
        <w:rPr>
          <w:rFonts w:ascii="Book Antiqua" w:eastAsia="宋体" w:hAnsi="Book Antiqua" w:cs="宋体"/>
          <w:color w:val="000000" w:themeColor="text1"/>
        </w:rPr>
        <w:t>, Verocai Flaman F, Granton J, Delgado DH. Patent foramen ovale does not have a negative impact on early outcomes in patients undergoing liver transplantation. </w:t>
      </w:r>
      <w:r w:rsidRPr="007744FE">
        <w:rPr>
          <w:rFonts w:ascii="Book Antiqua" w:eastAsia="宋体" w:hAnsi="Book Antiqua" w:cs="宋体"/>
          <w:i/>
          <w:iCs/>
          <w:color w:val="000000" w:themeColor="text1"/>
        </w:rPr>
        <w:t>Clin Transplant</w:t>
      </w:r>
      <w:r w:rsidRPr="007744FE">
        <w:rPr>
          <w:rFonts w:ascii="Book Antiqua" w:eastAsia="宋体" w:hAnsi="Book Antiqua" w:cs="宋体"/>
          <w:color w:val="000000" w:themeColor="text1"/>
        </w:rPr>
        <w:t> 2011; </w:t>
      </w:r>
      <w:r w:rsidRPr="007744FE">
        <w:rPr>
          <w:rFonts w:ascii="Book Antiqua" w:eastAsia="宋体" w:hAnsi="Book Antiqua" w:cs="宋体"/>
          <w:b/>
          <w:bCs/>
          <w:color w:val="000000" w:themeColor="text1"/>
        </w:rPr>
        <w:t>25</w:t>
      </w:r>
      <w:r w:rsidRPr="007744FE">
        <w:rPr>
          <w:rFonts w:ascii="Book Antiqua" w:eastAsia="宋体" w:hAnsi="Book Antiqua" w:cs="宋体"/>
          <w:color w:val="000000" w:themeColor="text1"/>
        </w:rPr>
        <w:t>: 151-155 [PMID: 20156223 DOI: 10.1111/j.1399-0012.2010.01210.x]</w:t>
      </w:r>
    </w:p>
    <w:p w14:paraId="5A515C6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13 </w:t>
      </w:r>
      <w:r w:rsidRPr="007744FE">
        <w:rPr>
          <w:rFonts w:ascii="Book Antiqua" w:eastAsia="宋体" w:hAnsi="Book Antiqua" w:cs="宋体"/>
          <w:b/>
          <w:bCs/>
          <w:color w:val="000000" w:themeColor="text1"/>
        </w:rPr>
        <w:t>Schumann R</w:t>
      </w:r>
      <w:r w:rsidRPr="007744FE">
        <w:rPr>
          <w:rFonts w:ascii="Book Antiqua" w:eastAsia="宋体" w:hAnsi="Book Antiqua" w:cs="宋体"/>
          <w:color w:val="000000" w:themeColor="text1"/>
        </w:rPr>
        <w:t>, Mandell MS, Mercaldo N, Michaels D, Robertson A, Banerjee A, Pai R, Klinck J, Pandharipande P, Walia A. Anesthesia for liver transplantation in United States academic centers: intraoperative practice. </w:t>
      </w:r>
      <w:r w:rsidRPr="007744FE">
        <w:rPr>
          <w:rFonts w:ascii="Book Antiqua" w:eastAsia="宋体" w:hAnsi="Book Antiqua" w:cs="宋体"/>
          <w:i/>
          <w:iCs/>
          <w:color w:val="000000" w:themeColor="text1"/>
        </w:rPr>
        <w:t>J Clin Anesth</w:t>
      </w:r>
      <w:r w:rsidRPr="007744FE">
        <w:rPr>
          <w:rFonts w:ascii="Book Antiqua" w:eastAsia="宋体" w:hAnsi="Book Antiqua" w:cs="宋体"/>
          <w:color w:val="000000" w:themeColor="text1"/>
        </w:rPr>
        <w:t> 2013; </w:t>
      </w:r>
      <w:r w:rsidRPr="007744FE">
        <w:rPr>
          <w:rFonts w:ascii="Book Antiqua" w:eastAsia="宋体" w:hAnsi="Book Antiqua" w:cs="宋体"/>
          <w:b/>
          <w:bCs/>
          <w:color w:val="000000" w:themeColor="text1"/>
        </w:rPr>
        <w:t>25</w:t>
      </w:r>
      <w:r w:rsidRPr="007744FE">
        <w:rPr>
          <w:rFonts w:ascii="Book Antiqua" w:eastAsia="宋体" w:hAnsi="Book Antiqua" w:cs="宋体"/>
          <w:color w:val="000000" w:themeColor="text1"/>
        </w:rPr>
        <w:t>: 542-550 [PMID: 23994704 DOI: 10.1016/j.jclinane.2013.04.017]</w:t>
      </w:r>
    </w:p>
    <w:p w14:paraId="7E5274F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14 </w:t>
      </w:r>
      <w:r w:rsidRPr="007744FE">
        <w:rPr>
          <w:rFonts w:ascii="Book Antiqua" w:eastAsia="宋体" w:hAnsi="Book Antiqua" w:cs="宋体"/>
          <w:b/>
          <w:bCs/>
          <w:color w:val="000000" w:themeColor="text1"/>
        </w:rPr>
        <w:t>Burger-Klepp U</w:t>
      </w:r>
      <w:r w:rsidRPr="007744FE">
        <w:rPr>
          <w:rFonts w:ascii="Book Antiqua" w:eastAsia="宋体" w:hAnsi="Book Antiqua" w:cs="宋体"/>
          <w:color w:val="000000" w:themeColor="text1"/>
        </w:rPr>
        <w:t xml:space="preserve">, Karatosic R, Thum M, Schwarzer R, Fuhrmann V, Hetz H, Bacher A, Berlakovich G, Krenn CG, Faybik P. Transesophageal echocardiography during orthotopic </w:t>
      </w:r>
      <w:r w:rsidRPr="007744FE">
        <w:rPr>
          <w:rFonts w:ascii="Book Antiqua" w:eastAsia="宋体" w:hAnsi="Book Antiqua" w:cs="宋体"/>
          <w:color w:val="000000" w:themeColor="text1"/>
        </w:rPr>
        <w:lastRenderedPageBreak/>
        <w:t>liver transplantation in patients with esophagoastric varices. </w:t>
      </w:r>
      <w:r w:rsidRPr="007744FE">
        <w:rPr>
          <w:rFonts w:ascii="Book Antiqua" w:eastAsia="宋体" w:hAnsi="Book Antiqua" w:cs="宋体"/>
          <w:i/>
          <w:iCs/>
          <w:color w:val="000000" w:themeColor="text1"/>
        </w:rPr>
        <w:t>Transplantation</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94</w:t>
      </w:r>
      <w:r w:rsidRPr="007744FE">
        <w:rPr>
          <w:rFonts w:ascii="Book Antiqua" w:eastAsia="宋体" w:hAnsi="Book Antiqua" w:cs="宋体"/>
          <w:color w:val="000000" w:themeColor="text1"/>
        </w:rPr>
        <w:t>: 192-196 [PMID: 22728290 DOI: 10.1097/TP.0b013e31825475c2]</w:t>
      </w:r>
    </w:p>
    <w:p w14:paraId="3C5E259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15 </w:t>
      </w:r>
      <w:r w:rsidRPr="007744FE">
        <w:rPr>
          <w:rFonts w:ascii="Book Antiqua" w:eastAsia="宋体" w:hAnsi="Book Antiqua" w:cs="宋体"/>
          <w:b/>
          <w:bCs/>
          <w:color w:val="000000" w:themeColor="text1"/>
        </w:rPr>
        <w:t>Cárdenas A</w:t>
      </w:r>
      <w:r w:rsidRPr="007744FE">
        <w:rPr>
          <w:rFonts w:ascii="Book Antiqua" w:eastAsia="宋体" w:hAnsi="Book Antiqua" w:cs="宋体"/>
          <w:color w:val="000000" w:themeColor="text1"/>
        </w:rPr>
        <w:t>, Ginès P. Management of patients with cirrhosis awaiting liver transplantation. </w:t>
      </w:r>
      <w:r w:rsidRPr="007744FE">
        <w:rPr>
          <w:rFonts w:ascii="Book Antiqua" w:eastAsia="宋体" w:hAnsi="Book Antiqua" w:cs="宋体"/>
          <w:i/>
          <w:iCs/>
          <w:color w:val="000000" w:themeColor="text1"/>
        </w:rPr>
        <w:t>Gut</w:t>
      </w:r>
      <w:r w:rsidRPr="007744FE">
        <w:rPr>
          <w:rFonts w:ascii="Book Antiqua" w:eastAsia="宋体" w:hAnsi="Book Antiqua" w:cs="宋体"/>
          <w:color w:val="000000" w:themeColor="text1"/>
        </w:rPr>
        <w:t> 2011; </w:t>
      </w:r>
      <w:r w:rsidRPr="007744FE">
        <w:rPr>
          <w:rFonts w:ascii="Book Antiqua" w:eastAsia="宋体" w:hAnsi="Book Antiqua" w:cs="宋体"/>
          <w:b/>
          <w:bCs/>
          <w:color w:val="000000" w:themeColor="text1"/>
        </w:rPr>
        <w:t>60</w:t>
      </w:r>
      <w:r w:rsidRPr="007744FE">
        <w:rPr>
          <w:rFonts w:ascii="Book Antiqua" w:eastAsia="宋体" w:hAnsi="Book Antiqua" w:cs="宋体"/>
          <w:color w:val="000000" w:themeColor="text1"/>
        </w:rPr>
        <w:t>: 412-421 [PMID: 21193458 DOI: 10.1136/gut.2009.179937]</w:t>
      </w:r>
    </w:p>
    <w:p w14:paraId="02D5B18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16 </w:t>
      </w:r>
      <w:r w:rsidRPr="007744FE">
        <w:rPr>
          <w:rFonts w:ascii="Book Antiqua" w:eastAsia="宋体" w:hAnsi="Book Antiqua" w:cs="宋体"/>
          <w:b/>
          <w:bCs/>
          <w:color w:val="000000" w:themeColor="text1"/>
        </w:rPr>
        <w:t>Merli M</w:t>
      </w:r>
      <w:r w:rsidRPr="007744FE">
        <w:rPr>
          <w:rFonts w:ascii="Book Antiqua" w:eastAsia="宋体" w:hAnsi="Book Antiqua" w:cs="宋体"/>
          <w:color w:val="000000" w:themeColor="text1"/>
        </w:rPr>
        <w:t>, Nicolini G, Angeloni S, Rinaldi V, De Santis A, Merkel C, Attili AF, Riggio O. Incidence and natural history of small esophageal varices in cirrhotic patients. </w:t>
      </w:r>
      <w:r w:rsidRPr="007744FE">
        <w:rPr>
          <w:rFonts w:ascii="Book Antiqua" w:eastAsia="宋体" w:hAnsi="Book Antiqua" w:cs="宋体"/>
          <w:i/>
          <w:iCs/>
          <w:color w:val="000000" w:themeColor="text1"/>
        </w:rPr>
        <w:t>J Hepatol</w:t>
      </w:r>
      <w:r w:rsidRPr="007744FE">
        <w:rPr>
          <w:rFonts w:ascii="Book Antiqua" w:eastAsia="宋体" w:hAnsi="Book Antiqua" w:cs="宋体"/>
          <w:color w:val="000000" w:themeColor="text1"/>
        </w:rPr>
        <w:t> 2003; </w:t>
      </w:r>
      <w:r w:rsidRPr="007744FE">
        <w:rPr>
          <w:rFonts w:ascii="Book Antiqua" w:eastAsia="宋体" w:hAnsi="Book Antiqua" w:cs="宋体"/>
          <w:b/>
          <w:bCs/>
          <w:color w:val="000000" w:themeColor="text1"/>
        </w:rPr>
        <w:t>38</w:t>
      </w:r>
      <w:r w:rsidRPr="007744FE">
        <w:rPr>
          <w:rFonts w:ascii="Book Antiqua" w:eastAsia="宋体" w:hAnsi="Book Antiqua" w:cs="宋体"/>
          <w:color w:val="000000" w:themeColor="text1"/>
        </w:rPr>
        <w:t>: 266-272 [PMID: 12586291]</w:t>
      </w:r>
    </w:p>
    <w:p w14:paraId="5B0787E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17 </w:t>
      </w:r>
      <w:r w:rsidRPr="007744FE">
        <w:rPr>
          <w:rFonts w:ascii="Book Antiqua" w:eastAsia="宋体" w:hAnsi="Book Antiqua" w:cs="宋体"/>
          <w:b/>
          <w:bCs/>
          <w:color w:val="000000" w:themeColor="text1"/>
        </w:rPr>
        <w:t>Spier BJ</w:t>
      </w:r>
      <w:r w:rsidRPr="007744FE">
        <w:rPr>
          <w:rFonts w:ascii="Book Antiqua" w:eastAsia="宋体" w:hAnsi="Book Antiqua" w:cs="宋体"/>
          <w:color w:val="000000" w:themeColor="text1"/>
        </w:rPr>
        <w:t>, Larue SJ, Teelin TC, Leff JA, Swize LR, Borkan SH, Satyapriya A, Rahko PS, Pfau PR. Review of complications in a series of patients with known gastro-esophageal varices undergoing transesophageal echocardiography.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22</w:t>
      </w:r>
      <w:r w:rsidRPr="007744FE">
        <w:rPr>
          <w:rFonts w:ascii="Book Antiqua" w:eastAsia="宋体" w:hAnsi="Book Antiqua" w:cs="宋体"/>
          <w:color w:val="000000" w:themeColor="text1"/>
        </w:rPr>
        <w:t>: 396-400 [PMID: 19231133 DOI: 10.1016/j.echo.2009.01.002 ]</w:t>
      </w:r>
    </w:p>
    <w:p w14:paraId="4AF604F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18 </w:t>
      </w:r>
      <w:r w:rsidRPr="007744FE">
        <w:rPr>
          <w:rFonts w:ascii="Book Antiqua" w:eastAsia="宋体" w:hAnsi="Book Antiqua" w:cs="宋体"/>
          <w:b/>
          <w:bCs/>
          <w:color w:val="000000" w:themeColor="text1"/>
        </w:rPr>
        <w:t>Garcia-Tsao G</w:t>
      </w:r>
      <w:r w:rsidRPr="007744FE">
        <w:rPr>
          <w:rFonts w:ascii="Book Antiqua" w:eastAsia="宋体" w:hAnsi="Book Antiqua" w:cs="宋体"/>
          <w:color w:val="000000" w:themeColor="text1"/>
        </w:rPr>
        <w:t>, Sanyal AJ, Grace ND, Carey WD. Prevention and management of gastroesophageal varices and variceal hemorrhage in cirrhosis. </w:t>
      </w:r>
      <w:r w:rsidRPr="007744FE">
        <w:rPr>
          <w:rFonts w:ascii="Book Antiqua" w:eastAsia="宋体" w:hAnsi="Book Antiqua" w:cs="宋体"/>
          <w:i/>
          <w:iCs/>
          <w:color w:val="000000" w:themeColor="text1"/>
        </w:rPr>
        <w:t>Am J Gastroenterol</w:t>
      </w:r>
      <w:r w:rsidRPr="007744FE">
        <w:rPr>
          <w:rFonts w:ascii="Book Antiqua" w:eastAsia="宋体" w:hAnsi="Book Antiqua" w:cs="宋体"/>
          <w:color w:val="000000" w:themeColor="text1"/>
        </w:rPr>
        <w:t> 2007; </w:t>
      </w:r>
      <w:r w:rsidRPr="007744FE">
        <w:rPr>
          <w:rFonts w:ascii="Book Antiqua" w:eastAsia="宋体" w:hAnsi="Book Antiqua" w:cs="宋体"/>
          <w:b/>
          <w:bCs/>
          <w:color w:val="000000" w:themeColor="text1"/>
        </w:rPr>
        <w:t>102</w:t>
      </w:r>
      <w:r w:rsidRPr="007744FE">
        <w:rPr>
          <w:rFonts w:ascii="Book Antiqua" w:eastAsia="宋体" w:hAnsi="Book Antiqua" w:cs="宋体"/>
          <w:color w:val="000000" w:themeColor="text1"/>
        </w:rPr>
        <w:t>: 2086-2102 [PMID: 17727436 DOI: 10.1111/j.1572-0241.2007.01481.x]</w:t>
      </w:r>
    </w:p>
    <w:p w14:paraId="5B2A146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19 </w:t>
      </w:r>
      <w:r w:rsidRPr="007744FE">
        <w:rPr>
          <w:rFonts w:ascii="Book Antiqua" w:eastAsia="宋体" w:hAnsi="Book Antiqua" w:cs="宋体"/>
          <w:b/>
          <w:bCs/>
          <w:color w:val="000000" w:themeColor="text1"/>
        </w:rPr>
        <w:t>Hilberath JN</w:t>
      </w:r>
      <w:r w:rsidRPr="007744FE">
        <w:rPr>
          <w:rFonts w:ascii="Book Antiqua" w:eastAsia="宋体" w:hAnsi="Book Antiqua" w:cs="宋体"/>
          <w:color w:val="000000" w:themeColor="text1"/>
        </w:rPr>
        <w:t>, Oakes DA, Shernan SK, Bulwer BE, D'Ambra MN, Eltzschig HK. Safety of transesophageal echocardiography.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23</w:t>
      </w:r>
      <w:r w:rsidRPr="007744FE">
        <w:rPr>
          <w:rFonts w:ascii="Book Antiqua" w:eastAsia="宋体" w:hAnsi="Book Antiqua" w:cs="宋体"/>
          <w:color w:val="000000" w:themeColor="text1"/>
        </w:rPr>
        <w:t>: 1115-127; quiz 1115-127; [PMID: 20864313 DOI: 10.1016/j.echo.2010.08.013]</w:t>
      </w:r>
    </w:p>
    <w:p w14:paraId="785CCF76"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20 </w:t>
      </w:r>
      <w:r w:rsidRPr="007744FE">
        <w:rPr>
          <w:rFonts w:ascii="Book Antiqua" w:eastAsia="宋体" w:hAnsi="Book Antiqua" w:cs="宋体"/>
          <w:b/>
          <w:bCs/>
          <w:color w:val="000000" w:themeColor="text1"/>
        </w:rPr>
        <w:t>Krenn CG</w:t>
      </w:r>
      <w:r w:rsidRPr="007744FE">
        <w:rPr>
          <w:rFonts w:ascii="Book Antiqua" w:eastAsia="宋体" w:hAnsi="Book Antiqua" w:cs="宋体"/>
          <w:color w:val="000000" w:themeColor="text1"/>
        </w:rPr>
        <w:t>, De Wolf AM. Current approach to intraoperative monitoring in liver transplantation. </w:t>
      </w:r>
      <w:r w:rsidRPr="007744FE">
        <w:rPr>
          <w:rFonts w:ascii="Book Antiqua" w:eastAsia="宋体" w:hAnsi="Book Antiqua" w:cs="宋体"/>
          <w:i/>
          <w:iCs/>
          <w:color w:val="000000" w:themeColor="text1"/>
        </w:rPr>
        <w:t>Curr Opin Organ Transplant</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13</w:t>
      </w:r>
      <w:r w:rsidRPr="007744FE">
        <w:rPr>
          <w:rFonts w:ascii="Book Antiqua" w:eastAsia="宋体" w:hAnsi="Book Antiqua" w:cs="宋体"/>
          <w:color w:val="000000" w:themeColor="text1"/>
        </w:rPr>
        <w:t>: 285-290 [PMID: 18685319 DOI: 10.1097/MOT.0b013e3283005832]</w:t>
      </w:r>
    </w:p>
    <w:p w14:paraId="1B8FD63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21 </w:t>
      </w:r>
      <w:r w:rsidRPr="007744FE">
        <w:rPr>
          <w:rFonts w:ascii="Book Antiqua" w:eastAsia="宋体" w:hAnsi="Book Antiqua" w:cs="宋体"/>
          <w:b/>
          <w:bCs/>
          <w:color w:val="000000" w:themeColor="text1"/>
        </w:rPr>
        <w:t>Suriani RJ</w:t>
      </w:r>
      <w:r w:rsidRPr="007744FE">
        <w:rPr>
          <w:rFonts w:ascii="Book Antiqua" w:eastAsia="宋体" w:hAnsi="Book Antiqua" w:cs="宋体"/>
          <w:color w:val="000000" w:themeColor="text1"/>
        </w:rPr>
        <w:t>, Cutrone A, Feierman D, Konstadt S. Intraoperative transesophageal echocardiography during liver transplantation.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1996; </w:t>
      </w:r>
      <w:r w:rsidRPr="007744FE">
        <w:rPr>
          <w:rFonts w:ascii="Book Antiqua" w:eastAsia="宋体" w:hAnsi="Book Antiqua" w:cs="宋体"/>
          <w:b/>
          <w:bCs/>
          <w:color w:val="000000" w:themeColor="text1"/>
        </w:rPr>
        <w:t>10</w:t>
      </w:r>
      <w:r w:rsidRPr="007744FE">
        <w:rPr>
          <w:rFonts w:ascii="Book Antiqua" w:eastAsia="宋体" w:hAnsi="Book Antiqua" w:cs="宋体"/>
          <w:color w:val="000000" w:themeColor="text1"/>
        </w:rPr>
        <w:t>: 699-707 [PMID: 8910147 DOI: 10.1016/S1053-0770(96)80193-5]</w:t>
      </w:r>
    </w:p>
    <w:p w14:paraId="781A72B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22 </w:t>
      </w:r>
      <w:r w:rsidRPr="007744FE">
        <w:rPr>
          <w:rFonts w:ascii="Book Antiqua" w:eastAsia="宋体" w:hAnsi="Book Antiqua" w:cs="宋体"/>
          <w:b/>
          <w:bCs/>
          <w:color w:val="000000" w:themeColor="text1"/>
        </w:rPr>
        <w:t>Spencer KT</w:t>
      </w:r>
      <w:r w:rsidRPr="007744FE">
        <w:rPr>
          <w:rFonts w:ascii="Book Antiqua" w:eastAsia="宋体" w:hAnsi="Book Antiqua" w:cs="宋体"/>
          <w:color w:val="000000" w:themeColor="text1"/>
        </w:rPr>
        <w:t>. Transesophageal echocardiography in patients with esophageal varices.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22</w:t>
      </w:r>
      <w:r w:rsidRPr="007744FE">
        <w:rPr>
          <w:rFonts w:ascii="Book Antiqua" w:eastAsia="宋体" w:hAnsi="Book Antiqua" w:cs="宋体"/>
          <w:color w:val="000000" w:themeColor="text1"/>
        </w:rPr>
        <w:t>: 401-403 [PMID: 19345308 DOI: 10.1016/j.echo.2009.02.011]</w:t>
      </w:r>
    </w:p>
    <w:p w14:paraId="29AFDC2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23 </w:t>
      </w:r>
      <w:r w:rsidRPr="007744FE">
        <w:rPr>
          <w:rFonts w:ascii="Book Antiqua" w:eastAsia="宋体" w:hAnsi="Book Antiqua" w:cs="宋体"/>
          <w:b/>
          <w:bCs/>
          <w:color w:val="000000" w:themeColor="text1"/>
        </w:rPr>
        <w:t>Markin NW</w:t>
      </w:r>
      <w:r w:rsidRPr="007744FE">
        <w:rPr>
          <w:rFonts w:ascii="Book Antiqua" w:eastAsia="宋体" w:hAnsi="Book Antiqua" w:cs="宋体"/>
          <w:color w:val="000000" w:themeColor="text1"/>
        </w:rPr>
        <w:t>, Sharma A, Grant W, Shillcutt SK. The safety of transesophageal echocardiography in patients undergoing orthotopic liver transplantation.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2015; </w:t>
      </w:r>
      <w:r w:rsidRPr="007744FE">
        <w:rPr>
          <w:rFonts w:ascii="Book Antiqua" w:eastAsia="宋体" w:hAnsi="Book Antiqua" w:cs="宋体"/>
          <w:b/>
          <w:bCs/>
          <w:color w:val="000000" w:themeColor="text1"/>
        </w:rPr>
        <w:t>29</w:t>
      </w:r>
      <w:r w:rsidRPr="007744FE">
        <w:rPr>
          <w:rFonts w:ascii="Book Antiqua" w:eastAsia="宋体" w:hAnsi="Book Antiqua" w:cs="宋体"/>
          <w:color w:val="000000" w:themeColor="text1"/>
        </w:rPr>
        <w:t>: 588-593 [PMID: 25622974 DOI: 10.1053/j.jvca.2014.10.012]</w:t>
      </w:r>
    </w:p>
    <w:p w14:paraId="5A9D9FC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24 </w:t>
      </w:r>
      <w:r w:rsidRPr="007744FE">
        <w:rPr>
          <w:rFonts w:ascii="Book Antiqua" w:eastAsia="宋体" w:hAnsi="Book Antiqua" w:cs="宋体"/>
          <w:b/>
          <w:bCs/>
          <w:color w:val="000000" w:themeColor="text1"/>
        </w:rPr>
        <w:t>Robertson AC</w:t>
      </w:r>
      <w:r w:rsidRPr="007744FE">
        <w:rPr>
          <w:rFonts w:ascii="Book Antiqua" w:eastAsia="宋体" w:hAnsi="Book Antiqua" w:cs="宋体"/>
          <w:color w:val="000000" w:themeColor="text1"/>
        </w:rPr>
        <w:t>, Eagle SS. Transesophageal echocardiography during orthotopic liver transplantation: maximizing information without the distraction.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2014; </w:t>
      </w:r>
      <w:r w:rsidRPr="007744FE">
        <w:rPr>
          <w:rFonts w:ascii="Book Antiqua" w:eastAsia="宋体" w:hAnsi="Book Antiqua" w:cs="宋体"/>
          <w:b/>
          <w:bCs/>
          <w:color w:val="000000" w:themeColor="text1"/>
        </w:rPr>
        <w:t>28</w:t>
      </w:r>
      <w:r w:rsidRPr="007744FE">
        <w:rPr>
          <w:rFonts w:ascii="Book Antiqua" w:eastAsia="宋体" w:hAnsi="Book Antiqua" w:cs="宋体"/>
          <w:color w:val="000000" w:themeColor="text1"/>
        </w:rPr>
        <w:t>: 141-154 [PMID: 23642888 DOI: 10.1053/j.jvca.2012.11.016]</w:t>
      </w:r>
    </w:p>
    <w:p w14:paraId="6C08814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25 </w:t>
      </w:r>
      <w:r w:rsidRPr="007744FE">
        <w:rPr>
          <w:rFonts w:ascii="Book Antiqua" w:eastAsia="宋体" w:hAnsi="Book Antiqua" w:cs="宋体"/>
          <w:b/>
          <w:bCs/>
          <w:color w:val="000000" w:themeColor="text1"/>
        </w:rPr>
        <w:t>Ozier Y</w:t>
      </w:r>
      <w:r w:rsidRPr="007744FE">
        <w:rPr>
          <w:rFonts w:ascii="Book Antiqua" w:eastAsia="宋体" w:hAnsi="Book Antiqua" w:cs="宋体"/>
          <w:color w:val="000000" w:themeColor="text1"/>
        </w:rPr>
        <w:t>, Klinck JR. Anesthetic management of hepatic transplantation. </w:t>
      </w:r>
      <w:r w:rsidRPr="007744FE">
        <w:rPr>
          <w:rFonts w:ascii="Book Antiqua" w:eastAsia="宋体" w:hAnsi="Book Antiqua" w:cs="宋体"/>
          <w:i/>
          <w:iCs/>
          <w:color w:val="000000" w:themeColor="text1"/>
        </w:rPr>
        <w:t>Curr Opin Anaesthesiol</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21</w:t>
      </w:r>
      <w:r w:rsidRPr="007744FE">
        <w:rPr>
          <w:rFonts w:ascii="Book Antiqua" w:eastAsia="宋体" w:hAnsi="Book Antiqua" w:cs="宋体"/>
          <w:color w:val="000000" w:themeColor="text1"/>
        </w:rPr>
        <w:t>: 391-400 [PMID: 18458561 DOI: 10.1097/ACO.0b013e3282ff85f4]</w:t>
      </w:r>
    </w:p>
    <w:p w14:paraId="1D5503D3"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26 </w:t>
      </w:r>
      <w:r w:rsidRPr="007744FE">
        <w:rPr>
          <w:rFonts w:ascii="Book Antiqua" w:eastAsia="宋体" w:hAnsi="Book Antiqua" w:cs="宋体"/>
          <w:b/>
          <w:bCs/>
          <w:color w:val="000000" w:themeColor="text1"/>
        </w:rPr>
        <w:t>Wax DB</w:t>
      </w:r>
      <w:r w:rsidRPr="007744FE">
        <w:rPr>
          <w:rFonts w:ascii="Book Antiqua" w:eastAsia="宋体" w:hAnsi="Book Antiqua" w:cs="宋体"/>
          <w:color w:val="000000" w:themeColor="text1"/>
        </w:rPr>
        <w:t>, Torres A, Scher C, Leibowitz AB. Transesophageal echocardiography utilization in high-volume liver transplantation centers in the United States.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22</w:t>
      </w:r>
      <w:r w:rsidRPr="007744FE">
        <w:rPr>
          <w:rFonts w:ascii="Book Antiqua" w:eastAsia="宋体" w:hAnsi="Book Antiqua" w:cs="宋体"/>
          <w:color w:val="000000" w:themeColor="text1"/>
        </w:rPr>
        <w:t>: 811-813 [PMID: 18834818 DOI: 10.1053/j.jvca.2008.07.007]</w:t>
      </w:r>
    </w:p>
    <w:p w14:paraId="6180669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27 </w:t>
      </w:r>
      <w:r w:rsidRPr="007744FE">
        <w:rPr>
          <w:rFonts w:ascii="Book Antiqua" w:eastAsia="宋体" w:hAnsi="Book Antiqua" w:cs="宋体"/>
          <w:b/>
          <w:bCs/>
          <w:color w:val="000000" w:themeColor="text1"/>
        </w:rPr>
        <w:t>Schumann R</w:t>
      </w:r>
      <w:r w:rsidRPr="007744FE">
        <w:rPr>
          <w:rFonts w:ascii="Book Antiqua" w:eastAsia="宋体" w:hAnsi="Book Antiqua" w:cs="宋体"/>
          <w:color w:val="000000" w:themeColor="text1"/>
        </w:rPr>
        <w:t>. Intraoperative resource utilization in anesthesia for liver transplantation in the United States: a survey.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2003; </w:t>
      </w:r>
      <w:r w:rsidRPr="007744FE">
        <w:rPr>
          <w:rFonts w:ascii="Book Antiqua" w:eastAsia="宋体" w:hAnsi="Book Antiqua" w:cs="宋体"/>
          <w:b/>
          <w:bCs/>
          <w:color w:val="000000" w:themeColor="text1"/>
        </w:rPr>
        <w:t>97</w:t>
      </w:r>
      <w:r w:rsidRPr="007744FE">
        <w:rPr>
          <w:rFonts w:ascii="Book Antiqua" w:eastAsia="宋体" w:hAnsi="Book Antiqua" w:cs="宋体"/>
          <w:color w:val="000000" w:themeColor="text1"/>
        </w:rPr>
        <w:t>: 21-8, table of contents [PMID: 12818937]</w:t>
      </w:r>
    </w:p>
    <w:p w14:paraId="15EC2D0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28 </w:t>
      </w:r>
      <w:r w:rsidRPr="007744FE">
        <w:rPr>
          <w:rFonts w:ascii="Book Antiqua" w:eastAsia="宋体" w:hAnsi="Book Antiqua" w:cs="宋体"/>
          <w:b/>
          <w:bCs/>
          <w:color w:val="000000" w:themeColor="text1"/>
        </w:rPr>
        <w:t>Reeves ST</w:t>
      </w:r>
      <w:r w:rsidRPr="007744FE">
        <w:rPr>
          <w:rFonts w:ascii="Book Antiqua" w:eastAsia="宋体" w:hAnsi="Book Antiqua" w:cs="宋体"/>
          <w:color w:val="000000" w:themeColor="text1"/>
        </w:rPr>
        <w:t>, Finley AC, Skubas NJ, Swaminathan M, Whitley WS, Glas KE, Hahn RT, Shanewise JS, Adams MS, Shernan SK. Basic perioperative transesophageal echocardiography examination: a consensus statement of the American Society of Echocardiography and the Society of Cardiovascular Anesthesiologists.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2013; </w:t>
      </w:r>
      <w:r w:rsidRPr="007744FE">
        <w:rPr>
          <w:rFonts w:ascii="Book Antiqua" w:eastAsia="宋体" w:hAnsi="Book Antiqua" w:cs="宋体"/>
          <w:b/>
          <w:bCs/>
          <w:color w:val="000000" w:themeColor="text1"/>
        </w:rPr>
        <w:t>26</w:t>
      </w:r>
      <w:r w:rsidRPr="007744FE">
        <w:rPr>
          <w:rFonts w:ascii="Book Antiqua" w:eastAsia="宋体" w:hAnsi="Book Antiqua" w:cs="宋体"/>
          <w:color w:val="000000" w:themeColor="text1"/>
        </w:rPr>
        <w:t>: 443-456 [PMID: 23622926 DOI: 10.1016/j.echo.2013.02.015]</w:t>
      </w:r>
    </w:p>
    <w:p w14:paraId="2089648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 xml:space="preserve">29 </w:t>
      </w:r>
      <w:r w:rsidRPr="007744FE">
        <w:rPr>
          <w:rFonts w:ascii="Book Antiqua" w:eastAsia="宋体" w:hAnsi="Book Antiqua" w:cs="宋体"/>
          <w:b/>
          <w:color w:val="000000" w:themeColor="text1"/>
        </w:rPr>
        <w:t xml:space="preserve">Practice Guidelines for Perioperative Transesophageal Echocardiography. </w:t>
      </w:r>
      <w:r w:rsidRPr="007744FE">
        <w:rPr>
          <w:rFonts w:ascii="Book Antiqua" w:eastAsia="宋体" w:hAnsi="Book Antiqua" w:cs="宋体"/>
          <w:color w:val="000000" w:themeColor="text1"/>
        </w:rPr>
        <w:t xml:space="preserve">An Updated Report by the American Society of Anesthesiologists and the Society of </w:t>
      </w:r>
      <w:r w:rsidRPr="007744FE">
        <w:rPr>
          <w:rFonts w:ascii="Book Antiqua" w:eastAsia="宋体" w:hAnsi="Book Antiqua" w:cs="宋体"/>
          <w:color w:val="000000" w:themeColor="text1"/>
        </w:rPr>
        <w:lastRenderedPageBreak/>
        <w:t xml:space="preserve">Cardiovascular Anesthesiologists Task Force on Transesophageal Echocardiography. </w:t>
      </w:r>
      <w:r w:rsidRPr="007744FE">
        <w:rPr>
          <w:rFonts w:ascii="Book Antiqua" w:eastAsia="宋体" w:hAnsi="Book Antiqua" w:cs="宋体"/>
          <w:i/>
          <w:color w:val="000000" w:themeColor="text1"/>
        </w:rPr>
        <w:t>Anesthesiology</w:t>
      </w:r>
      <w:r w:rsidRPr="007744FE">
        <w:rPr>
          <w:rFonts w:ascii="Book Antiqua" w:eastAsia="宋体" w:hAnsi="Book Antiqua" w:cs="宋体"/>
          <w:color w:val="000000" w:themeColor="text1"/>
        </w:rPr>
        <w:t xml:space="preserve"> 2010; </w:t>
      </w:r>
      <w:r w:rsidRPr="007744FE">
        <w:rPr>
          <w:rFonts w:ascii="Book Antiqua" w:eastAsia="宋体" w:hAnsi="Book Antiqua" w:cs="宋体"/>
          <w:b/>
          <w:color w:val="000000" w:themeColor="text1"/>
        </w:rPr>
        <w:t>112</w:t>
      </w:r>
      <w:r w:rsidRPr="007744FE">
        <w:rPr>
          <w:rFonts w:ascii="Book Antiqua" w:eastAsia="宋体" w:hAnsi="Book Antiqua" w:cs="宋体"/>
          <w:color w:val="000000" w:themeColor="text1"/>
        </w:rPr>
        <w:t>: 1084–1096</w:t>
      </w:r>
    </w:p>
    <w:p w14:paraId="51E16A5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30 </w:t>
      </w:r>
      <w:r w:rsidRPr="007744FE">
        <w:rPr>
          <w:rFonts w:ascii="Book Antiqua" w:eastAsia="宋体" w:hAnsi="Book Antiqua" w:cs="宋体"/>
          <w:b/>
          <w:bCs/>
          <w:color w:val="000000" w:themeColor="text1"/>
        </w:rPr>
        <w:t>Shanewise JS</w:t>
      </w:r>
      <w:r w:rsidRPr="007744FE">
        <w:rPr>
          <w:rFonts w:ascii="Book Antiqua" w:eastAsia="宋体" w:hAnsi="Book Antiqua" w:cs="宋体"/>
          <w:color w:val="000000" w:themeColor="text1"/>
        </w:rPr>
        <w:t>, Cheung AT, Aronson S, Stewart WJ, Weiss RL, Mark JB, Savage RM, Sears-Rogan P, Mathew JP, Quiñones MA, Cahalan MK, Savino JS. ASE/SCA guidelines for performing a comprehensive intraoperative multiplane transesophageal echocardiography examination: recommendations of the American Society of Echocardiography Council for Intraoperative Echocardiography and the Society of Cardiovascular Anesthesiologists Task Force for Certification in Perioperative Transesophageal Echocardiography.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1999; </w:t>
      </w:r>
      <w:r w:rsidRPr="007744FE">
        <w:rPr>
          <w:rFonts w:ascii="Book Antiqua" w:eastAsia="宋体" w:hAnsi="Book Antiqua" w:cs="宋体"/>
          <w:b/>
          <w:bCs/>
          <w:color w:val="000000" w:themeColor="text1"/>
        </w:rPr>
        <w:t>89</w:t>
      </w:r>
      <w:r w:rsidRPr="007744FE">
        <w:rPr>
          <w:rFonts w:ascii="Book Antiqua" w:eastAsia="宋体" w:hAnsi="Book Antiqua" w:cs="宋体"/>
          <w:color w:val="000000" w:themeColor="text1"/>
        </w:rPr>
        <w:t>: 870-884 [PMID: 10512257]</w:t>
      </w:r>
    </w:p>
    <w:p w14:paraId="4FB9CF18"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31 </w:t>
      </w:r>
      <w:r w:rsidRPr="007744FE">
        <w:rPr>
          <w:rFonts w:ascii="Book Antiqua" w:eastAsia="宋体" w:hAnsi="Book Antiqua" w:cs="宋体"/>
          <w:b/>
          <w:bCs/>
          <w:color w:val="000000" w:themeColor="text1"/>
        </w:rPr>
        <w:t>Oxorn DC</w:t>
      </w:r>
      <w:r w:rsidRPr="007744FE">
        <w:rPr>
          <w:rFonts w:ascii="Book Antiqua" w:eastAsia="宋体" w:hAnsi="Book Antiqua" w:cs="宋体"/>
          <w:color w:val="000000" w:themeColor="text1"/>
        </w:rPr>
        <w:t>. Intraoperative echocardiography. </w:t>
      </w:r>
      <w:r w:rsidRPr="007744FE">
        <w:rPr>
          <w:rFonts w:ascii="Book Antiqua" w:eastAsia="宋体" w:hAnsi="Book Antiqua" w:cs="宋体"/>
          <w:i/>
          <w:iCs/>
          <w:color w:val="000000" w:themeColor="text1"/>
        </w:rPr>
        <w:t>Heart</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94</w:t>
      </w:r>
      <w:r w:rsidRPr="007744FE">
        <w:rPr>
          <w:rFonts w:ascii="Book Antiqua" w:eastAsia="宋体" w:hAnsi="Book Antiqua" w:cs="宋体"/>
          <w:color w:val="000000" w:themeColor="text1"/>
        </w:rPr>
        <w:t>: 1236-1243 [PMID: 18703702 DOI: 10.1136/hrt.2008.148510]</w:t>
      </w:r>
    </w:p>
    <w:p w14:paraId="264AA1B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32 </w:t>
      </w:r>
      <w:r w:rsidRPr="007744FE">
        <w:rPr>
          <w:rFonts w:ascii="Book Antiqua" w:eastAsia="宋体" w:hAnsi="Book Antiqua" w:cs="宋体"/>
          <w:b/>
          <w:bCs/>
          <w:color w:val="000000" w:themeColor="text1"/>
        </w:rPr>
        <w:t>Della Rocca G</w:t>
      </w:r>
      <w:r w:rsidRPr="007744FE">
        <w:rPr>
          <w:rFonts w:ascii="Book Antiqua" w:eastAsia="宋体" w:hAnsi="Book Antiqua" w:cs="宋体"/>
          <w:color w:val="000000" w:themeColor="text1"/>
        </w:rPr>
        <w:t>, Costa MG, Pompei L, Chiarandini P. The liver transplant recipient with cardiac disease. </w:t>
      </w:r>
      <w:r w:rsidRPr="007744FE">
        <w:rPr>
          <w:rFonts w:ascii="Book Antiqua" w:eastAsia="宋体" w:hAnsi="Book Antiqua" w:cs="宋体"/>
          <w:i/>
          <w:iCs/>
          <w:color w:val="000000" w:themeColor="text1"/>
        </w:rPr>
        <w:t>Transplant Proc</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40</w:t>
      </w:r>
      <w:r w:rsidRPr="007744FE">
        <w:rPr>
          <w:rFonts w:ascii="Book Antiqua" w:eastAsia="宋体" w:hAnsi="Book Antiqua" w:cs="宋体"/>
          <w:color w:val="000000" w:themeColor="text1"/>
        </w:rPr>
        <w:t>: 1172-1174 [PMID: 18555141 DOI: 10.1016/j.transproceed.2008.03.070]</w:t>
      </w:r>
    </w:p>
    <w:p w14:paraId="182B9738"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33 </w:t>
      </w:r>
      <w:r w:rsidRPr="007744FE">
        <w:rPr>
          <w:rFonts w:ascii="Book Antiqua" w:eastAsia="宋体" w:hAnsi="Book Antiqua" w:cs="宋体"/>
          <w:b/>
          <w:bCs/>
          <w:color w:val="000000" w:themeColor="text1"/>
        </w:rPr>
        <w:t>Feltracco P</w:t>
      </w:r>
      <w:r w:rsidRPr="007744FE">
        <w:rPr>
          <w:rFonts w:ascii="Book Antiqua" w:eastAsia="宋体" w:hAnsi="Book Antiqua" w:cs="宋体"/>
          <w:color w:val="000000" w:themeColor="text1"/>
        </w:rPr>
        <w:t>, Biancofiore G, Ori C, Saner FH, Della Rocca G. Limits and pitfalls of haemodynamic monitoring systems in liver transplantation surgery. </w:t>
      </w:r>
      <w:r w:rsidRPr="007744FE">
        <w:rPr>
          <w:rFonts w:ascii="Book Antiqua" w:eastAsia="宋体" w:hAnsi="Book Antiqua" w:cs="宋体"/>
          <w:i/>
          <w:iCs/>
          <w:color w:val="000000" w:themeColor="text1"/>
        </w:rPr>
        <w:t>Minerva Anestesiol</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78</w:t>
      </w:r>
      <w:r w:rsidRPr="007744FE">
        <w:rPr>
          <w:rFonts w:ascii="Book Antiqua" w:eastAsia="宋体" w:hAnsi="Book Antiqua" w:cs="宋体"/>
          <w:color w:val="000000" w:themeColor="text1"/>
        </w:rPr>
        <w:t>: 1372-1384 [PMID: 22858882]</w:t>
      </w:r>
    </w:p>
    <w:p w14:paraId="5B5504B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34 </w:t>
      </w:r>
      <w:r w:rsidRPr="007744FE">
        <w:rPr>
          <w:rFonts w:ascii="Book Antiqua" w:eastAsia="宋体" w:hAnsi="Book Antiqua" w:cs="宋体"/>
          <w:b/>
          <w:bCs/>
          <w:color w:val="000000" w:themeColor="text1"/>
        </w:rPr>
        <w:t>Cywinski JB</w:t>
      </w:r>
      <w:r w:rsidRPr="007744FE">
        <w:rPr>
          <w:rFonts w:ascii="Book Antiqua" w:eastAsia="宋体" w:hAnsi="Book Antiqua" w:cs="宋体"/>
          <w:color w:val="000000" w:themeColor="text1"/>
        </w:rPr>
        <w:t>, Argalious M, Marks TN, Parker BM. Dynamic left ventricular outflow tract obstruction in an orthotopic liver transplant recipient.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2005; </w:t>
      </w:r>
      <w:r w:rsidRPr="007744FE">
        <w:rPr>
          <w:rFonts w:ascii="Book Antiqua" w:eastAsia="宋体" w:hAnsi="Book Antiqua" w:cs="宋体"/>
          <w:b/>
          <w:bCs/>
          <w:color w:val="000000" w:themeColor="text1"/>
        </w:rPr>
        <w:t>11</w:t>
      </w:r>
      <w:r w:rsidRPr="007744FE">
        <w:rPr>
          <w:rFonts w:ascii="Book Antiqua" w:eastAsia="宋体" w:hAnsi="Book Antiqua" w:cs="宋体"/>
          <w:color w:val="000000" w:themeColor="text1"/>
        </w:rPr>
        <w:t>: 692-695 [PMID: 15915494 DOI: 10.1002/lt.20440]</w:t>
      </w:r>
    </w:p>
    <w:p w14:paraId="67A3350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35 </w:t>
      </w:r>
      <w:r w:rsidRPr="007744FE">
        <w:rPr>
          <w:rFonts w:ascii="Book Antiqua" w:eastAsia="宋体" w:hAnsi="Book Antiqua" w:cs="宋体"/>
          <w:b/>
          <w:bCs/>
          <w:color w:val="000000" w:themeColor="text1"/>
        </w:rPr>
        <w:t>Reuter DA</w:t>
      </w:r>
      <w:r w:rsidRPr="007744FE">
        <w:rPr>
          <w:rFonts w:ascii="Book Antiqua" w:eastAsia="宋体" w:hAnsi="Book Antiqua" w:cs="宋体"/>
          <w:color w:val="000000" w:themeColor="text1"/>
        </w:rPr>
        <w:t>, Huang C, Edrich T, Shernan SK, Eltzschig HK. Cardiac output monitoring using indicator-dilution techniques: basics, limits, and perspectives.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110</w:t>
      </w:r>
      <w:r w:rsidRPr="007744FE">
        <w:rPr>
          <w:rFonts w:ascii="Book Antiqua" w:eastAsia="宋体" w:hAnsi="Book Antiqua" w:cs="宋体"/>
          <w:color w:val="000000" w:themeColor="text1"/>
        </w:rPr>
        <w:t>: 799-811 [PMID: 20185659 DOI: 10.1213/ANE.0b013e3181cc885a]</w:t>
      </w:r>
    </w:p>
    <w:p w14:paraId="7B37199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36 </w:t>
      </w:r>
      <w:r w:rsidRPr="007744FE">
        <w:rPr>
          <w:rFonts w:ascii="Book Antiqua" w:eastAsia="宋体" w:hAnsi="Book Antiqua" w:cs="宋体"/>
          <w:b/>
          <w:bCs/>
          <w:color w:val="000000" w:themeColor="text1"/>
        </w:rPr>
        <w:t>Bao FP</w:t>
      </w:r>
      <w:r w:rsidRPr="007744FE">
        <w:rPr>
          <w:rFonts w:ascii="Book Antiqua" w:eastAsia="宋体" w:hAnsi="Book Antiqua" w:cs="宋体"/>
          <w:color w:val="000000" w:themeColor="text1"/>
        </w:rPr>
        <w:t>, Wu J. Continuous versus bolus cardiac output monitoring during orthotopic liver transplantation. </w:t>
      </w:r>
      <w:r w:rsidRPr="007744FE">
        <w:rPr>
          <w:rFonts w:ascii="Book Antiqua" w:eastAsia="宋体" w:hAnsi="Book Antiqua" w:cs="宋体"/>
          <w:i/>
          <w:iCs/>
          <w:color w:val="000000" w:themeColor="text1"/>
        </w:rPr>
        <w:t>Hepatobiliary Pancreat Dis Int</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7</w:t>
      </w:r>
      <w:r w:rsidRPr="007744FE">
        <w:rPr>
          <w:rFonts w:ascii="Book Antiqua" w:eastAsia="宋体" w:hAnsi="Book Antiqua" w:cs="宋体"/>
          <w:color w:val="000000" w:themeColor="text1"/>
        </w:rPr>
        <w:t>: 138-144 [PMID: 18397847]</w:t>
      </w:r>
    </w:p>
    <w:p w14:paraId="0BDEEA2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37 </w:t>
      </w:r>
      <w:r w:rsidRPr="007744FE">
        <w:rPr>
          <w:rFonts w:ascii="Book Antiqua" w:eastAsia="宋体" w:hAnsi="Book Antiqua" w:cs="宋体"/>
          <w:b/>
          <w:bCs/>
          <w:color w:val="000000" w:themeColor="text1"/>
        </w:rPr>
        <w:t>Böttiger BW</w:t>
      </w:r>
      <w:r w:rsidRPr="007744FE">
        <w:rPr>
          <w:rFonts w:ascii="Book Antiqua" w:eastAsia="宋体" w:hAnsi="Book Antiqua" w:cs="宋体"/>
          <w:color w:val="000000" w:themeColor="text1"/>
        </w:rPr>
        <w:t>, Sinner B, Motsch J, Bach A, Bauer H, Martin E. Continuous versus intermittent thermodilution cardiac output measurement during orthotopic liver transplantation. </w:t>
      </w:r>
      <w:r w:rsidRPr="007744FE">
        <w:rPr>
          <w:rFonts w:ascii="Book Antiqua" w:eastAsia="宋体" w:hAnsi="Book Antiqua" w:cs="宋体"/>
          <w:i/>
          <w:iCs/>
          <w:color w:val="000000" w:themeColor="text1"/>
        </w:rPr>
        <w:t>Anaesthesia</w:t>
      </w:r>
      <w:r w:rsidRPr="007744FE">
        <w:rPr>
          <w:rFonts w:ascii="Book Antiqua" w:eastAsia="宋体" w:hAnsi="Book Antiqua" w:cs="宋体"/>
          <w:color w:val="000000" w:themeColor="text1"/>
        </w:rPr>
        <w:t> 1997; </w:t>
      </w:r>
      <w:r w:rsidRPr="007744FE">
        <w:rPr>
          <w:rFonts w:ascii="Book Antiqua" w:eastAsia="宋体" w:hAnsi="Book Antiqua" w:cs="宋体"/>
          <w:b/>
          <w:bCs/>
          <w:color w:val="000000" w:themeColor="text1"/>
        </w:rPr>
        <w:t>52</w:t>
      </w:r>
      <w:r w:rsidRPr="007744FE">
        <w:rPr>
          <w:rFonts w:ascii="Book Antiqua" w:eastAsia="宋体" w:hAnsi="Book Antiqua" w:cs="宋体"/>
          <w:color w:val="000000" w:themeColor="text1"/>
        </w:rPr>
        <w:t>: 207-214 [PMID: 9124659]</w:t>
      </w:r>
    </w:p>
    <w:p w14:paraId="01CA1B6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38 </w:t>
      </w:r>
      <w:r w:rsidRPr="007744FE">
        <w:rPr>
          <w:rFonts w:ascii="Book Antiqua" w:eastAsia="宋体" w:hAnsi="Book Antiqua" w:cs="宋体"/>
          <w:b/>
          <w:bCs/>
          <w:color w:val="000000" w:themeColor="text1"/>
        </w:rPr>
        <w:t>Greim CA</w:t>
      </w:r>
      <w:r w:rsidRPr="007744FE">
        <w:rPr>
          <w:rFonts w:ascii="Book Antiqua" w:eastAsia="宋体" w:hAnsi="Book Antiqua" w:cs="宋体"/>
          <w:color w:val="000000" w:themeColor="text1"/>
        </w:rPr>
        <w:t>, Roewer N, Thiel H, Laux G, Schulte am Esch J. Continuous cardiac output monitoring during adult liver transplantation: thermal filament technique versus bolus thermodilution.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1997; </w:t>
      </w:r>
      <w:r w:rsidRPr="007744FE">
        <w:rPr>
          <w:rFonts w:ascii="Book Antiqua" w:eastAsia="宋体" w:hAnsi="Book Antiqua" w:cs="宋体"/>
          <w:b/>
          <w:bCs/>
          <w:color w:val="000000" w:themeColor="text1"/>
        </w:rPr>
        <w:t>85</w:t>
      </w:r>
      <w:r w:rsidRPr="007744FE">
        <w:rPr>
          <w:rFonts w:ascii="Book Antiqua" w:eastAsia="宋体" w:hAnsi="Book Antiqua" w:cs="宋体"/>
          <w:color w:val="000000" w:themeColor="text1"/>
        </w:rPr>
        <w:t>: 483-488 [PMID: 9296398]</w:t>
      </w:r>
    </w:p>
    <w:p w14:paraId="418A4FE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39 </w:t>
      </w:r>
      <w:r w:rsidRPr="007744FE">
        <w:rPr>
          <w:rFonts w:ascii="Book Antiqua" w:eastAsia="宋体" w:hAnsi="Book Antiqua" w:cs="宋体"/>
          <w:b/>
          <w:bCs/>
          <w:color w:val="000000" w:themeColor="text1"/>
        </w:rPr>
        <w:t>Hurford WE</w:t>
      </w:r>
      <w:r w:rsidRPr="007744FE">
        <w:rPr>
          <w:rFonts w:ascii="Book Antiqua" w:eastAsia="宋体" w:hAnsi="Book Antiqua" w:cs="宋体"/>
          <w:color w:val="000000" w:themeColor="text1"/>
        </w:rPr>
        <w:t>, Zapol WM. The right ventricle and critical illness: a review of anatomy, physiology, and clinical evaluation of its function. </w:t>
      </w:r>
      <w:r w:rsidRPr="007744FE">
        <w:rPr>
          <w:rFonts w:ascii="Book Antiqua" w:eastAsia="宋体" w:hAnsi="Book Antiqua" w:cs="宋体"/>
          <w:i/>
          <w:iCs/>
          <w:color w:val="000000" w:themeColor="text1"/>
        </w:rPr>
        <w:t>Intensive Care Med</w:t>
      </w:r>
      <w:r w:rsidRPr="007744FE">
        <w:rPr>
          <w:rFonts w:ascii="Book Antiqua" w:eastAsia="宋体" w:hAnsi="Book Antiqua" w:cs="宋体"/>
          <w:color w:val="000000" w:themeColor="text1"/>
        </w:rPr>
        <w:t> 1988; </w:t>
      </w:r>
      <w:r w:rsidRPr="007744FE">
        <w:rPr>
          <w:rFonts w:ascii="Book Antiqua" w:eastAsia="宋体" w:hAnsi="Book Antiqua" w:cs="宋体"/>
          <w:b/>
          <w:bCs/>
          <w:color w:val="000000" w:themeColor="text1"/>
        </w:rPr>
        <w:t xml:space="preserve">14 </w:t>
      </w:r>
      <w:r w:rsidRPr="007744FE">
        <w:rPr>
          <w:rFonts w:ascii="Book Antiqua" w:eastAsia="宋体" w:hAnsi="Book Antiqua" w:cs="宋体"/>
          <w:bCs/>
          <w:color w:val="000000" w:themeColor="text1"/>
        </w:rPr>
        <w:t>Suppl 2</w:t>
      </w:r>
      <w:r w:rsidRPr="007744FE">
        <w:rPr>
          <w:rFonts w:ascii="Book Antiqua" w:eastAsia="宋体" w:hAnsi="Book Antiqua" w:cs="宋体"/>
          <w:color w:val="000000" w:themeColor="text1"/>
        </w:rPr>
        <w:t>: 448-457 [PMID: 3042829]</w:t>
      </w:r>
    </w:p>
    <w:p w14:paraId="72292D8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40 </w:t>
      </w:r>
      <w:r w:rsidRPr="007744FE">
        <w:rPr>
          <w:rFonts w:ascii="Book Antiqua" w:eastAsia="宋体" w:hAnsi="Book Antiqua" w:cs="宋体"/>
          <w:b/>
          <w:bCs/>
          <w:color w:val="000000" w:themeColor="text1"/>
        </w:rPr>
        <w:t>Boucaud C</w:t>
      </w:r>
      <w:r w:rsidRPr="007744FE">
        <w:rPr>
          <w:rFonts w:ascii="Book Antiqua" w:eastAsia="宋体" w:hAnsi="Book Antiqua" w:cs="宋体"/>
          <w:color w:val="000000" w:themeColor="text1"/>
        </w:rPr>
        <w:t>, Bouffard Y, Dumortier J, Gaillac N, Sagnard P, Graber MC, Adham M, Boillot O. Transoesophageal echo-Doppler vs. thermodilution cardiac output measurement during hepatic vascular exclusion in liver transplantation. </w:t>
      </w:r>
      <w:r w:rsidRPr="007744FE">
        <w:rPr>
          <w:rFonts w:ascii="Book Antiqua" w:eastAsia="宋体" w:hAnsi="Book Antiqua" w:cs="宋体"/>
          <w:i/>
          <w:iCs/>
          <w:color w:val="000000" w:themeColor="text1"/>
        </w:rPr>
        <w:t>Eur J Anaesthesiol</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25</w:t>
      </w:r>
      <w:r w:rsidRPr="007744FE">
        <w:rPr>
          <w:rFonts w:ascii="Book Antiqua" w:eastAsia="宋体" w:hAnsi="Book Antiqua" w:cs="宋体"/>
          <w:color w:val="000000" w:themeColor="text1"/>
        </w:rPr>
        <w:t>: 485-489 [PMID: 18298871 DOI: 10.1017/S0265021508003670]</w:t>
      </w:r>
    </w:p>
    <w:p w14:paraId="30C5BE76"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41 </w:t>
      </w:r>
      <w:r w:rsidRPr="007744FE">
        <w:rPr>
          <w:rFonts w:ascii="Book Antiqua" w:eastAsia="宋体" w:hAnsi="Book Antiqua" w:cs="宋体"/>
          <w:b/>
          <w:bCs/>
          <w:color w:val="000000" w:themeColor="text1"/>
        </w:rPr>
        <w:t>De Wolf AM</w:t>
      </w:r>
      <w:r w:rsidRPr="007744FE">
        <w:rPr>
          <w:rFonts w:ascii="Book Antiqua" w:eastAsia="宋体" w:hAnsi="Book Antiqua" w:cs="宋体"/>
          <w:color w:val="000000" w:themeColor="text1"/>
        </w:rPr>
        <w:t>. Pulmonary artery catheter: rest in peace? Not just quite yet...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14</w:t>
      </w:r>
      <w:r w:rsidRPr="007744FE">
        <w:rPr>
          <w:rFonts w:ascii="Book Antiqua" w:eastAsia="宋体" w:hAnsi="Book Antiqua" w:cs="宋体"/>
          <w:color w:val="000000" w:themeColor="text1"/>
        </w:rPr>
        <w:t>: 917-918 [PMID: 18581507 DOI: 10.1002/lt.21543]</w:t>
      </w:r>
    </w:p>
    <w:p w14:paraId="2D2883E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42 </w:t>
      </w:r>
      <w:r w:rsidRPr="007744FE">
        <w:rPr>
          <w:rFonts w:ascii="Book Antiqua" w:eastAsia="宋体" w:hAnsi="Book Antiqua" w:cs="宋体"/>
          <w:b/>
          <w:bCs/>
          <w:color w:val="000000" w:themeColor="text1"/>
        </w:rPr>
        <w:t>Zink W</w:t>
      </w:r>
      <w:r w:rsidRPr="007744FE">
        <w:rPr>
          <w:rFonts w:ascii="Book Antiqua" w:eastAsia="宋体" w:hAnsi="Book Antiqua" w:cs="宋体"/>
          <w:color w:val="000000" w:themeColor="text1"/>
        </w:rPr>
        <w:t>, Nöll J, Rauch H, Bauer H, Desimone R, Martin E, Böttiger BW. Continuous assessment of right ventricular ejection fraction: new pulmonary artery catheter versus transoesophageal echocardiography. </w:t>
      </w:r>
      <w:r w:rsidRPr="007744FE">
        <w:rPr>
          <w:rFonts w:ascii="Book Antiqua" w:eastAsia="宋体" w:hAnsi="Book Antiqua" w:cs="宋体"/>
          <w:i/>
          <w:iCs/>
          <w:color w:val="000000" w:themeColor="text1"/>
        </w:rPr>
        <w:t>Anaesthesia</w:t>
      </w:r>
      <w:r w:rsidRPr="007744FE">
        <w:rPr>
          <w:rFonts w:ascii="Book Antiqua" w:eastAsia="宋体" w:hAnsi="Book Antiqua" w:cs="宋体"/>
          <w:color w:val="000000" w:themeColor="text1"/>
        </w:rPr>
        <w:t> 2004; </w:t>
      </w:r>
      <w:r w:rsidRPr="007744FE">
        <w:rPr>
          <w:rFonts w:ascii="Book Antiqua" w:eastAsia="宋体" w:hAnsi="Book Antiqua" w:cs="宋体"/>
          <w:b/>
          <w:bCs/>
          <w:color w:val="000000" w:themeColor="text1"/>
        </w:rPr>
        <w:t>59</w:t>
      </w:r>
      <w:r w:rsidRPr="007744FE">
        <w:rPr>
          <w:rFonts w:ascii="Book Antiqua" w:eastAsia="宋体" w:hAnsi="Book Antiqua" w:cs="宋体"/>
          <w:color w:val="000000" w:themeColor="text1"/>
        </w:rPr>
        <w:t>: 1126-1132 [PMID: 15479324 DOI: 10.1111/j.1365-2044.2004.03876.x]</w:t>
      </w:r>
    </w:p>
    <w:p w14:paraId="06599A0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43 </w:t>
      </w:r>
      <w:r w:rsidRPr="007744FE">
        <w:rPr>
          <w:rFonts w:ascii="Book Antiqua" w:eastAsia="宋体" w:hAnsi="Book Antiqua" w:cs="宋体"/>
          <w:b/>
          <w:bCs/>
          <w:color w:val="000000" w:themeColor="text1"/>
        </w:rPr>
        <w:t>Savino JS</w:t>
      </w:r>
      <w:r w:rsidRPr="007744FE">
        <w:rPr>
          <w:rFonts w:ascii="Book Antiqua" w:eastAsia="宋体" w:hAnsi="Book Antiqua" w:cs="宋体"/>
          <w:color w:val="000000" w:themeColor="text1"/>
        </w:rPr>
        <w:t>, Troianos CA, Aukburg S, Weiss R, Reichek N. Measurement of pulmonary blood flow with transesophageal two-dimensional and Doppler echocardiography. </w:t>
      </w:r>
      <w:r w:rsidRPr="007744FE">
        <w:rPr>
          <w:rFonts w:ascii="Book Antiqua" w:eastAsia="宋体" w:hAnsi="Book Antiqua" w:cs="宋体"/>
          <w:i/>
          <w:iCs/>
          <w:color w:val="000000" w:themeColor="text1"/>
        </w:rPr>
        <w:t>Anesthesiology</w:t>
      </w:r>
      <w:r w:rsidRPr="007744FE">
        <w:rPr>
          <w:rFonts w:ascii="Book Antiqua" w:eastAsia="宋体" w:hAnsi="Book Antiqua" w:cs="宋体"/>
          <w:color w:val="000000" w:themeColor="text1"/>
        </w:rPr>
        <w:t> 1991; </w:t>
      </w:r>
      <w:r w:rsidRPr="007744FE">
        <w:rPr>
          <w:rFonts w:ascii="Book Antiqua" w:eastAsia="宋体" w:hAnsi="Book Antiqua" w:cs="宋体"/>
          <w:b/>
          <w:bCs/>
          <w:color w:val="000000" w:themeColor="text1"/>
        </w:rPr>
        <w:t>75</w:t>
      </w:r>
      <w:r w:rsidRPr="007744FE">
        <w:rPr>
          <w:rFonts w:ascii="Book Antiqua" w:eastAsia="宋体" w:hAnsi="Book Antiqua" w:cs="宋体"/>
          <w:color w:val="000000" w:themeColor="text1"/>
        </w:rPr>
        <w:t>: 445-451 [PMID: 1888051]</w:t>
      </w:r>
    </w:p>
    <w:p w14:paraId="3677A9B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lastRenderedPageBreak/>
        <w:t>44 </w:t>
      </w:r>
      <w:r w:rsidRPr="007744FE">
        <w:rPr>
          <w:rFonts w:ascii="Book Antiqua" w:eastAsia="宋体" w:hAnsi="Book Antiqua" w:cs="宋体"/>
          <w:b/>
          <w:bCs/>
          <w:color w:val="000000" w:themeColor="text1"/>
        </w:rPr>
        <w:t>Muhiudeen IA</w:t>
      </w:r>
      <w:r w:rsidRPr="007744FE">
        <w:rPr>
          <w:rFonts w:ascii="Book Antiqua" w:eastAsia="宋体" w:hAnsi="Book Antiqua" w:cs="宋体"/>
          <w:color w:val="000000" w:themeColor="text1"/>
        </w:rPr>
        <w:t>, Kuecherer HF, Lee E, Cahalan MK, Schiller NB. Intraoperative estimation of cardiac output by transesophageal pulsed Doppler echocardiography. </w:t>
      </w:r>
      <w:r w:rsidRPr="007744FE">
        <w:rPr>
          <w:rFonts w:ascii="Book Antiqua" w:eastAsia="宋体" w:hAnsi="Book Antiqua" w:cs="宋体"/>
          <w:i/>
          <w:iCs/>
          <w:color w:val="000000" w:themeColor="text1"/>
        </w:rPr>
        <w:t>Anesthesiology</w:t>
      </w:r>
      <w:r w:rsidRPr="007744FE">
        <w:rPr>
          <w:rFonts w:ascii="Book Antiqua" w:eastAsia="宋体" w:hAnsi="Book Antiqua" w:cs="宋体"/>
          <w:color w:val="000000" w:themeColor="text1"/>
        </w:rPr>
        <w:t> 1991; </w:t>
      </w:r>
      <w:r w:rsidRPr="007744FE">
        <w:rPr>
          <w:rFonts w:ascii="Book Antiqua" w:eastAsia="宋体" w:hAnsi="Book Antiqua" w:cs="宋体"/>
          <w:b/>
          <w:bCs/>
          <w:color w:val="000000" w:themeColor="text1"/>
        </w:rPr>
        <w:t>74</w:t>
      </w:r>
      <w:r w:rsidRPr="007744FE">
        <w:rPr>
          <w:rFonts w:ascii="Book Antiqua" w:eastAsia="宋体" w:hAnsi="Book Antiqua" w:cs="宋体"/>
          <w:color w:val="000000" w:themeColor="text1"/>
        </w:rPr>
        <w:t>: 9-14 [PMID: 1986664]</w:t>
      </w:r>
    </w:p>
    <w:p w14:paraId="27B74FF0"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45 </w:t>
      </w:r>
      <w:r w:rsidRPr="007744FE">
        <w:rPr>
          <w:rFonts w:ascii="Book Antiqua" w:eastAsia="宋体" w:hAnsi="Book Antiqua" w:cs="宋体"/>
          <w:b/>
          <w:bCs/>
          <w:color w:val="000000" w:themeColor="text1"/>
        </w:rPr>
        <w:t>Møller-Sørensen H</w:t>
      </w:r>
      <w:r w:rsidRPr="007744FE">
        <w:rPr>
          <w:rFonts w:ascii="Book Antiqua" w:eastAsia="宋体" w:hAnsi="Book Antiqua" w:cs="宋体"/>
          <w:color w:val="000000" w:themeColor="text1"/>
        </w:rPr>
        <w:t>, Graeser K, Hansen KL, Zemtsovski M, Sander EM, Nilsson JC. Measurements of cardiac output obtained with transesophageal echocardiography and pulmonary artery thermodilution are not interchangeable. </w:t>
      </w:r>
      <w:r w:rsidRPr="007744FE">
        <w:rPr>
          <w:rFonts w:ascii="Book Antiqua" w:eastAsia="宋体" w:hAnsi="Book Antiqua" w:cs="宋体"/>
          <w:i/>
          <w:iCs/>
          <w:color w:val="000000" w:themeColor="text1"/>
        </w:rPr>
        <w:t>Acta Anaesthesiol Scand</w:t>
      </w:r>
      <w:r w:rsidRPr="007744FE">
        <w:rPr>
          <w:rFonts w:ascii="Book Antiqua" w:eastAsia="宋体" w:hAnsi="Book Antiqua" w:cs="宋体"/>
          <w:color w:val="000000" w:themeColor="text1"/>
        </w:rPr>
        <w:t> 2014; </w:t>
      </w:r>
      <w:r w:rsidRPr="007744FE">
        <w:rPr>
          <w:rFonts w:ascii="Book Antiqua" w:eastAsia="宋体" w:hAnsi="Book Antiqua" w:cs="宋体"/>
          <w:b/>
          <w:bCs/>
          <w:color w:val="000000" w:themeColor="text1"/>
        </w:rPr>
        <w:t>58</w:t>
      </w:r>
      <w:r w:rsidRPr="007744FE">
        <w:rPr>
          <w:rFonts w:ascii="Book Antiqua" w:eastAsia="宋体" w:hAnsi="Book Antiqua" w:cs="宋体"/>
          <w:color w:val="000000" w:themeColor="text1"/>
        </w:rPr>
        <w:t>: 80-88 [PMID: 24192143 DOI: 10.1111/aas.12227]</w:t>
      </w:r>
    </w:p>
    <w:p w14:paraId="3E827E5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46 </w:t>
      </w:r>
      <w:r w:rsidRPr="007744FE">
        <w:rPr>
          <w:rFonts w:ascii="Book Antiqua" w:eastAsia="宋体" w:hAnsi="Book Antiqua" w:cs="宋体"/>
          <w:b/>
          <w:bCs/>
          <w:color w:val="000000" w:themeColor="text1"/>
        </w:rPr>
        <w:t>Della Rocca G</w:t>
      </w:r>
      <w:r w:rsidRPr="007744FE">
        <w:rPr>
          <w:rFonts w:ascii="Book Antiqua" w:eastAsia="宋体" w:hAnsi="Book Antiqua" w:cs="宋体"/>
          <w:color w:val="000000" w:themeColor="text1"/>
        </w:rPr>
        <w:t>, Costa MG, Coccia C, Pompei L, Salandin V, Pierangelo DM, Pietropaoli P. Continuous right ventricular end-diastolic volume in comparison with left ventricular end-diastolic area. </w:t>
      </w:r>
      <w:r w:rsidRPr="007744FE">
        <w:rPr>
          <w:rFonts w:ascii="Book Antiqua" w:eastAsia="宋体" w:hAnsi="Book Antiqua" w:cs="宋体"/>
          <w:i/>
          <w:iCs/>
          <w:color w:val="000000" w:themeColor="text1"/>
        </w:rPr>
        <w:t>Eur J Anaesthesiol</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26</w:t>
      </w:r>
      <w:r w:rsidRPr="007744FE">
        <w:rPr>
          <w:rFonts w:ascii="Book Antiqua" w:eastAsia="宋体" w:hAnsi="Book Antiqua" w:cs="宋体"/>
          <w:color w:val="000000" w:themeColor="text1"/>
        </w:rPr>
        <w:t>: 272-278 [PMID: 19276913 DOI: 10.1097/EJA.0b013e328319be8e]</w:t>
      </w:r>
    </w:p>
    <w:p w14:paraId="2F355C0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47 </w:t>
      </w:r>
      <w:r w:rsidRPr="007744FE">
        <w:rPr>
          <w:rFonts w:ascii="Book Antiqua" w:eastAsia="宋体" w:hAnsi="Book Antiqua" w:cs="宋体"/>
          <w:b/>
          <w:bCs/>
          <w:color w:val="000000" w:themeColor="text1"/>
        </w:rPr>
        <w:t>Cheung AT</w:t>
      </w:r>
      <w:r w:rsidRPr="007744FE">
        <w:rPr>
          <w:rFonts w:ascii="Book Antiqua" w:eastAsia="宋体" w:hAnsi="Book Antiqua" w:cs="宋体"/>
          <w:color w:val="000000" w:themeColor="text1"/>
        </w:rPr>
        <w:t>, Savino JS, Weiss SJ, Aukburg SJ, Berlin JA. Echocardiographic and hemodynamic indexes of left ventricular preload in patients with normal and abnormal ventricular function. </w:t>
      </w:r>
      <w:r w:rsidRPr="007744FE">
        <w:rPr>
          <w:rFonts w:ascii="Book Antiqua" w:eastAsia="宋体" w:hAnsi="Book Antiqua" w:cs="宋体"/>
          <w:i/>
          <w:iCs/>
          <w:color w:val="000000" w:themeColor="text1"/>
        </w:rPr>
        <w:t>Anesthesiology</w:t>
      </w:r>
      <w:r w:rsidRPr="007744FE">
        <w:rPr>
          <w:rFonts w:ascii="Book Antiqua" w:eastAsia="宋体" w:hAnsi="Book Antiqua" w:cs="宋体"/>
          <w:color w:val="000000" w:themeColor="text1"/>
        </w:rPr>
        <w:t> 1994; </w:t>
      </w:r>
      <w:r w:rsidRPr="007744FE">
        <w:rPr>
          <w:rFonts w:ascii="Book Antiqua" w:eastAsia="宋体" w:hAnsi="Book Antiqua" w:cs="宋体"/>
          <w:b/>
          <w:bCs/>
          <w:color w:val="000000" w:themeColor="text1"/>
        </w:rPr>
        <w:t>81</w:t>
      </w:r>
      <w:r w:rsidRPr="007744FE">
        <w:rPr>
          <w:rFonts w:ascii="Book Antiqua" w:eastAsia="宋体" w:hAnsi="Book Antiqua" w:cs="宋体"/>
          <w:color w:val="000000" w:themeColor="text1"/>
        </w:rPr>
        <w:t>: 376-387 [PMID: 8053588]</w:t>
      </w:r>
    </w:p>
    <w:p w14:paraId="2D18F1A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48 </w:t>
      </w:r>
      <w:r w:rsidRPr="007744FE">
        <w:rPr>
          <w:rFonts w:ascii="Book Antiqua" w:eastAsia="宋体" w:hAnsi="Book Antiqua" w:cs="宋体"/>
          <w:b/>
          <w:bCs/>
          <w:color w:val="000000" w:themeColor="text1"/>
        </w:rPr>
        <w:t>Della Rocca G</w:t>
      </w:r>
      <w:r w:rsidRPr="007744FE">
        <w:rPr>
          <w:rFonts w:ascii="Book Antiqua" w:eastAsia="宋体" w:hAnsi="Book Antiqua" w:cs="宋体"/>
          <w:color w:val="000000" w:themeColor="text1"/>
        </w:rPr>
        <w:t>, Brondani A, Costa MG. Intraoperative hemodynamic monitoring during organ transplantation: what is new? </w:t>
      </w:r>
      <w:r w:rsidRPr="007744FE">
        <w:rPr>
          <w:rFonts w:ascii="Book Antiqua" w:eastAsia="宋体" w:hAnsi="Book Antiqua" w:cs="宋体"/>
          <w:i/>
          <w:iCs/>
          <w:color w:val="000000" w:themeColor="text1"/>
        </w:rPr>
        <w:t>Curr Opin Organ Transplant</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14</w:t>
      </w:r>
      <w:r w:rsidRPr="007744FE">
        <w:rPr>
          <w:rFonts w:ascii="Book Antiqua" w:eastAsia="宋体" w:hAnsi="Book Antiqua" w:cs="宋体"/>
          <w:color w:val="000000" w:themeColor="text1"/>
        </w:rPr>
        <w:t>: 291-296 [PMID: 19448537 DOI: 10.1097/MOT.0b013e32832d927d]</w:t>
      </w:r>
    </w:p>
    <w:p w14:paraId="30FC785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49 . Practice guidelines for perioperative transesophageal echocardiography. A report by the American Society of Anesthesiologists and the Society of Cardiovascular Anesthesiologists Task Force on Transesophageal Echocardiography. </w:t>
      </w:r>
      <w:r w:rsidRPr="007744FE">
        <w:rPr>
          <w:rFonts w:ascii="Book Antiqua" w:eastAsia="宋体" w:hAnsi="Book Antiqua" w:cs="宋体"/>
          <w:i/>
          <w:iCs/>
          <w:color w:val="000000" w:themeColor="text1"/>
        </w:rPr>
        <w:t>Anesthesiology</w:t>
      </w:r>
      <w:r w:rsidRPr="007744FE">
        <w:rPr>
          <w:rFonts w:ascii="Book Antiqua" w:eastAsia="宋体" w:hAnsi="Book Antiqua" w:cs="宋体"/>
          <w:color w:val="000000" w:themeColor="text1"/>
        </w:rPr>
        <w:t> 1996; </w:t>
      </w:r>
      <w:r w:rsidRPr="007744FE">
        <w:rPr>
          <w:rFonts w:ascii="Book Antiqua" w:eastAsia="宋体" w:hAnsi="Book Antiqua" w:cs="宋体"/>
          <w:b/>
          <w:bCs/>
          <w:color w:val="000000" w:themeColor="text1"/>
        </w:rPr>
        <w:t>84</w:t>
      </w:r>
      <w:r w:rsidRPr="007744FE">
        <w:rPr>
          <w:rFonts w:ascii="Book Antiqua" w:eastAsia="宋体" w:hAnsi="Book Antiqua" w:cs="宋体"/>
          <w:color w:val="000000" w:themeColor="text1"/>
        </w:rPr>
        <w:t>: 986-1006 [PMID: 8638856]</w:t>
      </w:r>
    </w:p>
    <w:p w14:paraId="60A0F95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50 </w:t>
      </w:r>
      <w:r w:rsidRPr="007744FE">
        <w:rPr>
          <w:rFonts w:ascii="Book Antiqua" w:eastAsia="宋体" w:hAnsi="Book Antiqua" w:cs="宋体"/>
          <w:b/>
          <w:bCs/>
          <w:color w:val="000000" w:themeColor="text1"/>
        </w:rPr>
        <w:t>Vanatta JM</w:t>
      </w:r>
      <w:r w:rsidRPr="007744FE">
        <w:rPr>
          <w:rFonts w:ascii="Book Antiqua" w:eastAsia="宋体" w:hAnsi="Book Antiqua" w:cs="宋体"/>
          <w:color w:val="000000" w:themeColor="text1"/>
        </w:rPr>
        <w:t>, Dryn O, Berkley T, Nair S, Eason JD. Liver transplantation at the University of Tennessee Health Science Center in Memphis, Tennessee: the current era 2006-2012. </w:t>
      </w:r>
      <w:r w:rsidRPr="007744FE">
        <w:rPr>
          <w:rFonts w:ascii="Book Antiqua" w:eastAsia="宋体" w:hAnsi="Book Antiqua" w:cs="宋体"/>
          <w:i/>
          <w:iCs/>
          <w:color w:val="000000" w:themeColor="text1"/>
        </w:rPr>
        <w:t>Clin Transpl</w:t>
      </w:r>
      <w:r w:rsidRPr="007744FE">
        <w:rPr>
          <w:rFonts w:ascii="Book Antiqua" w:eastAsia="宋体" w:hAnsi="Book Antiqua" w:cs="宋体"/>
          <w:color w:val="000000" w:themeColor="text1"/>
        </w:rPr>
        <w:t> 2012; : 103-109 [PMID: 23721013]</w:t>
      </w:r>
    </w:p>
    <w:p w14:paraId="1A8B7699"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51 </w:t>
      </w:r>
      <w:r w:rsidRPr="007744FE">
        <w:rPr>
          <w:rFonts w:ascii="Book Antiqua" w:eastAsia="宋体" w:hAnsi="Book Antiqua" w:cs="宋体"/>
          <w:b/>
          <w:bCs/>
          <w:color w:val="000000" w:themeColor="text1"/>
        </w:rPr>
        <w:t>Lahm T</w:t>
      </w:r>
      <w:r w:rsidRPr="007744FE">
        <w:rPr>
          <w:rFonts w:ascii="Book Antiqua" w:eastAsia="宋体" w:hAnsi="Book Antiqua" w:cs="宋体"/>
          <w:color w:val="000000" w:themeColor="text1"/>
        </w:rPr>
        <w:t>, McCaslin CA, Wozniak TC, Ghumman W, Fadl YY, Obeidat OS, Schwab K, Meldrum DR. Medical and surgical treatment of acute right ventricular failure. </w:t>
      </w:r>
      <w:r w:rsidRPr="007744FE">
        <w:rPr>
          <w:rFonts w:ascii="Book Antiqua" w:eastAsia="宋体" w:hAnsi="Book Antiqua" w:cs="宋体"/>
          <w:i/>
          <w:iCs/>
          <w:color w:val="000000" w:themeColor="text1"/>
        </w:rPr>
        <w:t>J Am Coll Cardiol</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56</w:t>
      </w:r>
      <w:r w:rsidRPr="007744FE">
        <w:rPr>
          <w:rFonts w:ascii="Book Antiqua" w:eastAsia="宋体" w:hAnsi="Book Antiqua" w:cs="宋体"/>
          <w:color w:val="000000" w:themeColor="text1"/>
        </w:rPr>
        <w:t>: 1435-1446 [PMID: 20951319 DOI: 10.1016/j.jacc.2010.05.046]</w:t>
      </w:r>
    </w:p>
    <w:p w14:paraId="73519130"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52 </w:t>
      </w:r>
      <w:r w:rsidRPr="007744FE">
        <w:rPr>
          <w:rFonts w:ascii="Book Antiqua" w:eastAsia="宋体" w:hAnsi="Book Antiqua" w:cs="宋体"/>
          <w:b/>
          <w:bCs/>
          <w:color w:val="000000" w:themeColor="text1"/>
        </w:rPr>
        <w:t>Porter TR</w:t>
      </w:r>
      <w:r w:rsidRPr="007744FE">
        <w:rPr>
          <w:rFonts w:ascii="Book Antiqua" w:eastAsia="宋体" w:hAnsi="Book Antiqua" w:cs="宋体"/>
          <w:color w:val="000000" w:themeColor="text1"/>
        </w:rPr>
        <w:t>, Shillcutt SK, Adams MS, Desjardins G, Glas KE, Olson JJ, Troughton RW. Guidelines for the use of echocardiography as a monitor for therapeutic intervention in adults: a report from the American Society of Echocardiography.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2015; </w:t>
      </w:r>
      <w:r w:rsidRPr="007744FE">
        <w:rPr>
          <w:rFonts w:ascii="Book Antiqua" w:eastAsia="宋体" w:hAnsi="Book Antiqua" w:cs="宋体"/>
          <w:b/>
          <w:bCs/>
          <w:color w:val="000000" w:themeColor="text1"/>
        </w:rPr>
        <w:t>28</w:t>
      </w:r>
      <w:r w:rsidRPr="007744FE">
        <w:rPr>
          <w:rFonts w:ascii="Book Antiqua" w:eastAsia="宋体" w:hAnsi="Book Antiqua" w:cs="宋体"/>
          <w:color w:val="000000" w:themeColor="text1"/>
        </w:rPr>
        <w:t>: 40-56 [PMID: 25559474 DOI: 10.1016/j.echo.2014.09.009]</w:t>
      </w:r>
    </w:p>
    <w:p w14:paraId="1B3BD4D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53 </w:t>
      </w:r>
      <w:r w:rsidRPr="007744FE">
        <w:rPr>
          <w:rFonts w:ascii="Book Antiqua" w:eastAsia="宋体" w:hAnsi="Book Antiqua" w:cs="宋体"/>
          <w:b/>
          <w:bCs/>
          <w:color w:val="000000" w:themeColor="text1"/>
        </w:rPr>
        <w:t>Maslow AD</w:t>
      </w:r>
      <w:r w:rsidRPr="007744FE">
        <w:rPr>
          <w:rFonts w:ascii="Book Antiqua" w:eastAsia="宋体" w:hAnsi="Book Antiqua" w:cs="宋体"/>
          <w:color w:val="000000" w:themeColor="text1"/>
        </w:rPr>
        <w:t>, Mashikian J, Haering JM, Heindel S, Douglas P, Levine R. Transesophageal echocardiographic evaluation of native aortic valve area: utility of the double-envelope technique.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2001; </w:t>
      </w:r>
      <w:r w:rsidRPr="007744FE">
        <w:rPr>
          <w:rFonts w:ascii="Book Antiqua" w:eastAsia="宋体" w:hAnsi="Book Antiqua" w:cs="宋体"/>
          <w:b/>
          <w:bCs/>
          <w:color w:val="000000" w:themeColor="text1"/>
        </w:rPr>
        <w:t>15</w:t>
      </w:r>
      <w:r w:rsidRPr="007744FE">
        <w:rPr>
          <w:rFonts w:ascii="Book Antiqua" w:eastAsia="宋体" w:hAnsi="Book Antiqua" w:cs="宋体"/>
          <w:color w:val="000000" w:themeColor="text1"/>
        </w:rPr>
        <w:t>: 293-299 [PMID: 11426358 DOI: 10.1053/jcan.2001.23272]</w:t>
      </w:r>
    </w:p>
    <w:p w14:paraId="61607C3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54 </w:t>
      </w:r>
      <w:r w:rsidRPr="007744FE">
        <w:rPr>
          <w:rFonts w:ascii="Book Antiqua" w:eastAsia="宋体" w:hAnsi="Book Antiqua" w:cs="宋体"/>
          <w:b/>
          <w:bCs/>
          <w:color w:val="000000" w:themeColor="text1"/>
        </w:rPr>
        <w:t>De Wolf AM</w:t>
      </w:r>
      <w:r w:rsidRPr="007744FE">
        <w:rPr>
          <w:rFonts w:ascii="Book Antiqua" w:eastAsia="宋体" w:hAnsi="Book Antiqua" w:cs="宋体"/>
          <w:color w:val="000000" w:themeColor="text1"/>
        </w:rPr>
        <w:t>, Begliomini B, Gasior TA, Kang Y, Pinsky MR. Right ventricular function during orthotopic liver transplantation.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1993; </w:t>
      </w:r>
      <w:r w:rsidRPr="007744FE">
        <w:rPr>
          <w:rFonts w:ascii="Book Antiqua" w:eastAsia="宋体" w:hAnsi="Book Antiqua" w:cs="宋体"/>
          <w:b/>
          <w:bCs/>
          <w:color w:val="000000" w:themeColor="text1"/>
        </w:rPr>
        <w:t>76</w:t>
      </w:r>
      <w:r w:rsidRPr="007744FE">
        <w:rPr>
          <w:rFonts w:ascii="Book Antiqua" w:eastAsia="宋体" w:hAnsi="Book Antiqua" w:cs="宋体"/>
          <w:color w:val="000000" w:themeColor="text1"/>
        </w:rPr>
        <w:t>: 562-568 [PMID: 8452268]</w:t>
      </w:r>
    </w:p>
    <w:p w14:paraId="4D893FF6"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55 </w:t>
      </w:r>
      <w:r w:rsidRPr="007744FE">
        <w:rPr>
          <w:rFonts w:ascii="Book Antiqua" w:eastAsia="宋体" w:hAnsi="Book Antiqua" w:cs="宋体"/>
          <w:b/>
          <w:bCs/>
          <w:color w:val="000000" w:themeColor="text1"/>
        </w:rPr>
        <w:t>De Wolf AM</w:t>
      </w:r>
      <w:r w:rsidRPr="007744FE">
        <w:rPr>
          <w:rFonts w:ascii="Book Antiqua" w:eastAsia="宋体" w:hAnsi="Book Antiqua" w:cs="宋体"/>
          <w:color w:val="000000" w:themeColor="text1"/>
        </w:rPr>
        <w:t>, Aggarwal S. Monitoring preload during liver transplantation.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14</w:t>
      </w:r>
      <w:r w:rsidRPr="007744FE">
        <w:rPr>
          <w:rFonts w:ascii="Book Antiqua" w:eastAsia="宋体" w:hAnsi="Book Antiqua" w:cs="宋体"/>
          <w:color w:val="000000" w:themeColor="text1"/>
        </w:rPr>
        <w:t>: 268-269 [PMID: 18306387 DOI: 10.1002/lt.21316]</w:t>
      </w:r>
    </w:p>
    <w:p w14:paraId="2567AA3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56 </w:t>
      </w:r>
      <w:r w:rsidRPr="007744FE">
        <w:rPr>
          <w:rFonts w:ascii="Book Antiqua" w:eastAsia="宋体" w:hAnsi="Book Antiqua" w:cs="宋体"/>
          <w:b/>
          <w:bCs/>
          <w:color w:val="000000" w:themeColor="text1"/>
        </w:rPr>
        <w:t>Lang RM</w:t>
      </w:r>
      <w:r w:rsidRPr="007744FE">
        <w:rPr>
          <w:rFonts w:ascii="Book Antiqua" w:eastAsia="宋体" w:hAnsi="Book Antiqua" w:cs="宋体"/>
          <w:color w:val="000000" w:themeColor="text1"/>
        </w:rPr>
        <w:t>, Bierig M, Devereux RB, Flachskampf FA, Foster E, Pellikka PA, Picard MH, Roman MJ, Seward J, Shanewise J, Solomon S, Spencer KT, St John Sutton M, Stewart W. Recommendations for chamber quantification. </w:t>
      </w:r>
      <w:r w:rsidRPr="007744FE">
        <w:rPr>
          <w:rFonts w:ascii="Book Antiqua" w:eastAsia="宋体" w:hAnsi="Book Antiqua" w:cs="宋体"/>
          <w:i/>
          <w:iCs/>
          <w:color w:val="000000" w:themeColor="text1"/>
        </w:rPr>
        <w:t>Eur J Echocardiogr</w:t>
      </w:r>
      <w:r w:rsidRPr="007744FE">
        <w:rPr>
          <w:rFonts w:ascii="Book Antiqua" w:eastAsia="宋体" w:hAnsi="Book Antiqua" w:cs="宋体"/>
          <w:color w:val="000000" w:themeColor="text1"/>
        </w:rPr>
        <w:t> 2006; </w:t>
      </w:r>
      <w:r w:rsidRPr="007744FE">
        <w:rPr>
          <w:rFonts w:ascii="Book Antiqua" w:eastAsia="宋体" w:hAnsi="Book Antiqua" w:cs="宋体"/>
          <w:b/>
          <w:bCs/>
          <w:color w:val="000000" w:themeColor="text1"/>
        </w:rPr>
        <w:t>7</w:t>
      </w:r>
      <w:r w:rsidRPr="007744FE">
        <w:rPr>
          <w:rFonts w:ascii="Book Antiqua" w:eastAsia="宋体" w:hAnsi="Book Antiqua" w:cs="宋体"/>
          <w:color w:val="000000" w:themeColor="text1"/>
        </w:rPr>
        <w:t>: 79-108 [PMID: 16458610 DOI: 10.1016/j.euje.2005.12.014]</w:t>
      </w:r>
    </w:p>
    <w:p w14:paraId="14FAD94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57 </w:t>
      </w:r>
      <w:r w:rsidRPr="007744FE">
        <w:rPr>
          <w:rFonts w:ascii="Book Antiqua" w:eastAsia="宋体" w:hAnsi="Book Antiqua" w:cs="宋体"/>
          <w:b/>
          <w:bCs/>
          <w:color w:val="000000" w:themeColor="text1"/>
        </w:rPr>
        <w:t>Schmidlin D</w:t>
      </w:r>
      <w:r w:rsidRPr="007744FE">
        <w:rPr>
          <w:rFonts w:ascii="Book Antiqua" w:eastAsia="宋体" w:hAnsi="Book Antiqua" w:cs="宋体"/>
          <w:color w:val="000000" w:themeColor="text1"/>
        </w:rPr>
        <w:t>, Jenni R, Schmid ER. Transesophageal echocardiographic area and Doppler flow velocity measurements: comparison with hemodynamic changes in coronary artery bypass surgery.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1999; </w:t>
      </w:r>
      <w:r w:rsidRPr="007744FE">
        <w:rPr>
          <w:rFonts w:ascii="Book Antiqua" w:eastAsia="宋体" w:hAnsi="Book Antiqua" w:cs="宋体"/>
          <w:b/>
          <w:bCs/>
          <w:color w:val="000000" w:themeColor="text1"/>
        </w:rPr>
        <w:t>13</w:t>
      </w:r>
      <w:r w:rsidRPr="007744FE">
        <w:rPr>
          <w:rFonts w:ascii="Book Antiqua" w:eastAsia="宋体" w:hAnsi="Book Antiqua" w:cs="宋体"/>
          <w:color w:val="000000" w:themeColor="text1"/>
        </w:rPr>
        <w:t>: 143-149 [PMID: 10230946]</w:t>
      </w:r>
    </w:p>
    <w:p w14:paraId="766D4616"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lastRenderedPageBreak/>
        <w:t>58 </w:t>
      </w:r>
      <w:r w:rsidRPr="007744FE">
        <w:rPr>
          <w:rFonts w:ascii="Book Antiqua" w:eastAsia="宋体" w:hAnsi="Book Antiqua" w:cs="宋体"/>
          <w:b/>
          <w:bCs/>
          <w:color w:val="000000" w:themeColor="text1"/>
        </w:rPr>
        <w:t>Swenson JD</w:t>
      </w:r>
      <w:r w:rsidRPr="007744FE">
        <w:rPr>
          <w:rFonts w:ascii="Book Antiqua" w:eastAsia="宋体" w:hAnsi="Book Antiqua" w:cs="宋体"/>
          <w:color w:val="000000" w:themeColor="text1"/>
        </w:rPr>
        <w:t>, Harkin C, Pace NL, Astle K, Bailey P. Transesophageal echocardiography: an objective tool in defining maximum ventricular response to intravenous fluid therapy.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1996; </w:t>
      </w:r>
      <w:r w:rsidRPr="007744FE">
        <w:rPr>
          <w:rFonts w:ascii="Book Antiqua" w:eastAsia="宋体" w:hAnsi="Book Antiqua" w:cs="宋体"/>
          <w:b/>
          <w:bCs/>
          <w:color w:val="000000" w:themeColor="text1"/>
        </w:rPr>
        <w:t>83</w:t>
      </w:r>
      <w:r w:rsidRPr="007744FE">
        <w:rPr>
          <w:rFonts w:ascii="Book Antiqua" w:eastAsia="宋体" w:hAnsi="Book Antiqua" w:cs="宋体"/>
          <w:color w:val="000000" w:themeColor="text1"/>
        </w:rPr>
        <w:t>: 1149-1153 [PMID: 8942577]</w:t>
      </w:r>
    </w:p>
    <w:p w14:paraId="5926B20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59 </w:t>
      </w:r>
      <w:r w:rsidRPr="007744FE">
        <w:rPr>
          <w:rFonts w:ascii="Book Antiqua" w:eastAsia="宋体" w:hAnsi="Book Antiqua" w:cs="宋体"/>
          <w:b/>
          <w:bCs/>
          <w:color w:val="000000" w:themeColor="text1"/>
        </w:rPr>
        <w:t>Appleyard RF</w:t>
      </w:r>
      <w:r w:rsidRPr="007744FE">
        <w:rPr>
          <w:rFonts w:ascii="Book Antiqua" w:eastAsia="宋体" w:hAnsi="Book Antiqua" w:cs="宋体"/>
          <w:color w:val="000000" w:themeColor="text1"/>
        </w:rPr>
        <w:t>, Glantz SA. Two dimensions describe left ventricular volume change during hemodynamic transients. </w:t>
      </w:r>
      <w:r w:rsidRPr="007744FE">
        <w:rPr>
          <w:rFonts w:ascii="Book Antiqua" w:eastAsia="宋体" w:hAnsi="Book Antiqua" w:cs="宋体"/>
          <w:i/>
          <w:iCs/>
          <w:color w:val="000000" w:themeColor="text1"/>
        </w:rPr>
        <w:t>Am J Physiol</w:t>
      </w:r>
      <w:r w:rsidRPr="007744FE">
        <w:rPr>
          <w:rFonts w:ascii="Book Antiqua" w:eastAsia="宋体" w:hAnsi="Book Antiqua" w:cs="宋体"/>
          <w:color w:val="000000" w:themeColor="text1"/>
        </w:rPr>
        <w:t> 1990; </w:t>
      </w:r>
      <w:r w:rsidRPr="007744FE">
        <w:rPr>
          <w:rFonts w:ascii="Book Antiqua" w:eastAsia="宋体" w:hAnsi="Book Antiqua" w:cs="宋体"/>
          <w:b/>
          <w:bCs/>
          <w:color w:val="000000" w:themeColor="text1"/>
        </w:rPr>
        <w:t>258</w:t>
      </w:r>
      <w:r w:rsidRPr="007744FE">
        <w:rPr>
          <w:rFonts w:ascii="Book Antiqua" w:eastAsia="宋体" w:hAnsi="Book Antiqua" w:cs="宋体"/>
          <w:color w:val="000000" w:themeColor="text1"/>
        </w:rPr>
        <w:t>: H277-H284 [PMID: 2301611]</w:t>
      </w:r>
    </w:p>
    <w:p w14:paraId="3C888FE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60 </w:t>
      </w:r>
      <w:r w:rsidRPr="007744FE">
        <w:rPr>
          <w:rFonts w:ascii="Book Antiqua" w:eastAsia="宋体" w:hAnsi="Book Antiqua" w:cs="宋体"/>
          <w:b/>
          <w:bCs/>
          <w:color w:val="000000" w:themeColor="text1"/>
        </w:rPr>
        <w:t>Denault AY</w:t>
      </w:r>
      <w:r w:rsidRPr="007744FE">
        <w:rPr>
          <w:rFonts w:ascii="Book Antiqua" w:eastAsia="宋体" w:hAnsi="Book Antiqua" w:cs="宋体"/>
          <w:color w:val="000000" w:themeColor="text1"/>
        </w:rPr>
        <w:t>, Couture P, McKenty S, Boudreault D, Plante F, Perron R, Babin D, Buithieu J. Perioperative use of transesophageal echocardiography by anesthesiologists: impact in noncardiac surgery and in the intensive care unit. </w:t>
      </w:r>
      <w:r w:rsidRPr="007744FE">
        <w:rPr>
          <w:rFonts w:ascii="Book Antiqua" w:eastAsia="宋体" w:hAnsi="Book Antiqua" w:cs="宋体"/>
          <w:i/>
          <w:iCs/>
          <w:color w:val="000000" w:themeColor="text1"/>
        </w:rPr>
        <w:t>Can J Anaesth</w:t>
      </w:r>
      <w:r w:rsidRPr="007744FE">
        <w:rPr>
          <w:rFonts w:ascii="Book Antiqua" w:eastAsia="宋体" w:hAnsi="Book Antiqua" w:cs="宋体"/>
          <w:color w:val="000000" w:themeColor="text1"/>
        </w:rPr>
        <w:t> 2002; </w:t>
      </w:r>
      <w:r w:rsidRPr="007744FE">
        <w:rPr>
          <w:rFonts w:ascii="Book Antiqua" w:eastAsia="宋体" w:hAnsi="Book Antiqua" w:cs="宋体"/>
          <w:b/>
          <w:bCs/>
          <w:color w:val="000000" w:themeColor="text1"/>
        </w:rPr>
        <w:t>49</w:t>
      </w:r>
      <w:r w:rsidRPr="007744FE">
        <w:rPr>
          <w:rFonts w:ascii="Book Antiqua" w:eastAsia="宋体" w:hAnsi="Book Antiqua" w:cs="宋体"/>
          <w:color w:val="000000" w:themeColor="text1"/>
        </w:rPr>
        <w:t>: 287-293 [PMID: 11861348 DOI: 10.1007/BF03020529]</w:t>
      </w:r>
    </w:p>
    <w:p w14:paraId="5E06920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 xml:space="preserve">61 </w:t>
      </w:r>
      <w:r w:rsidRPr="007744FE">
        <w:rPr>
          <w:rFonts w:ascii="Book Antiqua" w:eastAsia="宋体" w:hAnsi="Book Antiqua" w:cs="宋体"/>
          <w:b/>
          <w:color w:val="000000" w:themeColor="text1"/>
        </w:rPr>
        <w:t>Guarracino Fabio RB</w:t>
      </w:r>
      <w:r w:rsidRPr="007744FE">
        <w:rPr>
          <w:rFonts w:ascii="Book Antiqua" w:eastAsia="宋体" w:hAnsi="Book Antiqua" w:cs="宋体"/>
          <w:color w:val="000000" w:themeColor="text1"/>
        </w:rPr>
        <w:t>. Ecocardiografia transesofagea in area critica. November 2008; Chapter 11: 213-250</w:t>
      </w:r>
    </w:p>
    <w:p w14:paraId="3D1DC87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62 </w:t>
      </w:r>
      <w:r w:rsidRPr="007744FE">
        <w:rPr>
          <w:rFonts w:ascii="Book Antiqua" w:eastAsia="宋体" w:hAnsi="Book Antiqua" w:cs="宋体"/>
          <w:b/>
          <w:bCs/>
          <w:color w:val="000000" w:themeColor="text1"/>
        </w:rPr>
        <w:t>Thys DM</w:t>
      </w:r>
      <w:r w:rsidRPr="007744FE">
        <w:rPr>
          <w:rFonts w:ascii="Book Antiqua" w:eastAsia="宋体" w:hAnsi="Book Antiqua" w:cs="宋体"/>
          <w:color w:val="000000" w:themeColor="text1"/>
        </w:rPr>
        <w:t>, Hillel Z, Goldman ME, Mindich BP, Kaplan JA. A comparison of hemodynamic indices derived by invasive monitoring and two-dimensional echocardiography. </w:t>
      </w:r>
      <w:r w:rsidRPr="007744FE">
        <w:rPr>
          <w:rFonts w:ascii="Book Antiqua" w:eastAsia="宋体" w:hAnsi="Book Antiqua" w:cs="宋体"/>
          <w:i/>
          <w:iCs/>
          <w:color w:val="000000" w:themeColor="text1"/>
        </w:rPr>
        <w:t>Anesthesiology</w:t>
      </w:r>
      <w:r w:rsidRPr="007744FE">
        <w:rPr>
          <w:rFonts w:ascii="Book Antiqua" w:eastAsia="宋体" w:hAnsi="Book Antiqua" w:cs="宋体"/>
          <w:color w:val="000000" w:themeColor="text1"/>
        </w:rPr>
        <w:t> 1987; </w:t>
      </w:r>
      <w:r w:rsidRPr="007744FE">
        <w:rPr>
          <w:rFonts w:ascii="Book Antiqua" w:eastAsia="宋体" w:hAnsi="Book Antiqua" w:cs="宋体"/>
          <w:b/>
          <w:bCs/>
          <w:color w:val="000000" w:themeColor="text1"/>
        </w:rPr>
        <w:t>67</w:t>
      </w:r>
      <w:r w:rsidRPr="007744FE">
        <w:rPr>
          <w:rFonts w:ascii="Book Antiqua" w:eastAsia="宋体" w:hAnsi="Book Antiqua" w:cs="宋体"/>
          <w:color w:val="000000" w:themeColor="text1"/>
        </w:rPr>
        <w:t>: 630-634 [PMID: 3499831]</w:t>
      </w:r>
    </w:p>
    <w:p w14:paraId="3AA0BC4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63 </w:t>
      </w:r>
      <w:r w:rsidRPr="007744FE">
        <w:rPr>
          <w:rFonts w:ascii="Book Antiqua" w:eastAsia="宋体" w:hAnsi="Book Antiqua" w:cs="宋体"/>
          <w:b/>
          <w:bCs/>
          <w:color w:val="000000" w:themeColor="text1"/>
        </w:rPr>
        <w:t>Skarvan K</w:t>
      </w:r>
      <w:r w:rsidRPr="007744FE">
        <w:rPr>
          <w:rFonts w:ascii="Book Antiqua" w:eastAsia="宋体" w:hAnsi="Book Antiqua" w:cs="宋体"/>
          <w:color w:val="000000" w:themeColor="text1"/>
        </w:rPr>
        <w:t>, Lambert A, Filipovic M, Seeberger M. Reference values for left ventricular function in subjects under general anaesthesia and controlled ventilation assessed by two-dimensional transoesophageal echocardiography. </w:t>
      </w:r>
      <w:r w:rsidRPr="007744FE">
        <w:rPr>
          <w:rFonts w:ascii="Book Antiqua" w:eastAsia="宋体" w:hAnsi="Book Antiqua" w:cs="宋体"/>
          <w:i/>
          <w:iCs/>
          <w:color w:val="000000" w:themeColor="text1"/>
        </w:rPr>
        <w:t>Eur J Anaesthesiol</w:t>
      </w:r>
      <w:r w:rsidRPr="007744FE">
        <w:rPr>
          <w:rFonts w:ascii="Book Antiqua" w:eastAsia="宋体" w:hAnsi="Book Antiqua" w:cs="宋体"/>
          <w:color w:val="000000" w:themeColor="text1"/>
        </w:rPr>
        <w:t> 2001; </w:t>
      </w:r>
      <w:r w:rsidRPr="007744FE">
        <w:rPr>
          <w:rFonts w:ascii="Book Antiqua" w:eastAsia="宋体" w:hAnsi="Book Antiqua" w:cs="宋体"/>
          <w:b/>
          <w:bCs/>
          <w:color w:val="000000" w:themeColor="text1"/>
        </w:rPr>
        <w:t>18</w:t>
      </w:r>
      <w:r w:rsidRPr="007744FE">
        <w:rPr>
          <w:rFonts w:ascii="Book Antiqua" w:eastAsia="宋体" w:hAnsi="Book Antiqua" w:cs="宋体"/>
          <w:color w:val="000000" w:themeColor="text1"/>
        </w:rPr>
        <w:t>: 713-722 [PMID: 11580777]</w:t>
      </w:r>
    </w:p>
    <w:p w14:paraId="4364907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64 </w:t>
      </w:r>
      <w:r w:rsidRPr="007744FE">
        <w:rPr>
          <w:rFonts w:ascii="Book Antiqua" w:eastAsia="宋体" w:hAnsi="Book Antiqua" w:cs="宋体"/>
          <w:b/>
          <w:bCs/>
          <w:color w:val="000000" w:themeColor="text1"/>
        </w:rPr>
        <w:t>Lang RM</w:t>
      </w:r>
      <w:r w:rsidRPr="007744FE">
        <w:rPr>
          <w:rFonts w:ascii="Book Antiqua" w:eastAsia="宋体" w:hAnsi="Book Antiqua" w:cs="宋体"/>
          <w:color w:val="000000" w:themeColor="text1"/>
        </w:rPr>
        <w:t>, Bierig M, Devereux RB, Flachskampf FA, Foster E, Pellikka PA, Picard MH, Roman MJ, Seward J, Shanewise JS, Solomon SD, Spencer KT, Sutton MS, Stewart WJ.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 2005; </w:t>
      </w:r>
      <w:r w:rsidRPr="007744FE">
        <w:rPr>
          <w:rFonts w:ascii="Book Antiqua" w:eastAsia="宋体" w:hAnsi="Book Antiqua" w:cs="宋体"/>
          <w:b/>
          <w:bCs/>
          <w:color w:val="000000" w:themeColor="text1"/>
        </w:rPr>
        <w:t>18</w:t>
      </w:r>
      <w:r w:rsidRPr="007744FE">
        <w:rPr>
          <w:rFonts w:ascii="Book Antiqua" w:eastAsia="宋体" w:hAnsi="Book Antiqua" w:cs="宋体"/>
          <w:color w:val="000000" w:themeColor="text1"/>
        </w:rPr>
        <w:t>: 1440-1463 [PMID: 16376782 DOI: 10.1016/j.echo.2005.10.005]</w:t>
      </w:r>
    </w:p>
    <w:p w14:paraId="0408064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65 </w:t>
      </w:r>
      <w:r w:rsidRPr="007744FE">
        <w:rPr>
          <w:rFonts w:ascii="Book Antiqua" w:eastAsia="宋体" w:hAnsi="Book Antiqua" w:cs="宋体"/>
          <w:b/>
          <w:bCs/>
          <w:color w:val="000000" w:themeColor="text1"/>
        </w:rPr>
        <w:t>Reichert CL</w:t>
      </w:r>
      <w:r w:rsidRPr="007744FE">
        <w:rPr>
          <w:rFonts w:ascii="Book Antiqua" w:eastAsia="宋体" w:hAnsi="Book Antiqua" w:cs="宋体"/>
          <w:color w:val="000000" w:themeColor="text1"/>
        </w:rPr>
        <w:t>, Visser CA, van den Brink RB, Koolen JJ, van Wezel HB, Moulijn AC, Dunning AJ. Prognostic value of biventricular function in hypotensive patients after cardiac surgery as assessed by transesophageal echocardiography.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1992; </w:t>
      </w:r>
      <w:r w:rsidRPr="007744FE">
        <w:rPr>
          <w:rFonts w:ascii="Book Antiqua" w:eastAsia="宋体" w:hAnsi="Book Antiqua" w:cs="宋体"/>
          <w:b/>
          <w:bCs/>
          <w:color w:val="000000" w:themeColor="text1"/>
        </w:rPr>
        <w:t>6</w:t>
      </w:r>
      <w:r w:rsidRPr="007744FE">
        <w:rPr>
          <w:rFonts w:ascii="Book Antiqua" w:eastAsia="宋体" w:hAnsi="Book Antiqua" w:cs="宋体"/>
          <w:color w:val="000000" w:themeColor="text1"/>
        </w:rPr>
        <w:t>: 429-432 [PMID: 1498297]</w:t>
      </w:r>
    </w:p>
    <w:p w14:paraId="42E640E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66 </w:t>
      </w:r>
      <w:r w:rsidRPr="007744FE">
        <w:rPr>
          <w:rFonts w:ascii="Book Antiqua" w:eastAsia="宋体" w:hAnsi="Book Antiqua" w:cs="宋体"/>
          <w:b/>
          <w:bCs/>
          <w:color w:val="000000" w:themeColor="text1"/>
        </w:rPr>
        <w:t>Naik MM</w:t>
      </w:r>
      <w:r w:rsidRPr="007744FE">
        <w:rPr>
          <w:rFonts w:ascii="Book Antiqua" w:eastAsia="宋体" w:hAnsi="Book Antiqua" w:cs="宋体"/>
          <w:color w:val="000000" w:themeColor="text1"/>
        </w:rPr>
        <w:t>, Diamond GA, Pai T, Soffer A, Siegel RJ. Correspondence of left ventricular ejection fraction determinations from two-dimensional echocardiography, radionuclide angiography and contrast cineangiography. </w:t>
      </w:r>
      <w:r w:rsidRPr="007744FE">
        <w:rPr>
          <w:rFonts w:ascii="Book Antiqua" w:eastAsia="宋体" w:hAnsi="Book Antiqua" w:cs="宋体"/>
          <w:i/>
          <w:iCs/>
          <w:color w:val="000000" w:themeColor="text1"/>
        </w:rPr>
        <w:t>J Am Coll Cardiol</w:t>
      </w:r>
      <w:r w:rsidRPr="007744FE">
        <w:rPr>
          <w:rFonts w:ascii="Book Antiqua" w:eastAsia="宋体" w:hAnsi="Book Antiqua" w:cs="宋体"/>
          <w:color w:val="000000" w:themeColor="text1"/>
        </w:rPr>
        <w:t> 1995; </w:t>
      </w:r>
      <w:r w:rsidRPr="007744FE">
        <w:rPr>
          <w:rFonts w:ascii="Book Antiqua" w:eastAsia="宋体" w:hAnsi="Book Antiqua" w:cs="宋体"/>
          <w:b/>
          <w:bCs/>
          <w:color w:val="000000" w:themeColor="text1"/>
        </w:rPr>
        <w:t>25</w:t>
      </w:r>
      <w:r w:rsidRPr="007744FE">
        <w:rPr>
          <w:rFonts w:ascii="Book Antiqua" w:eastAsia="宋体" w:hAnsi="Book Antiqua" w:cs="宋体"/>
          <w:color w:val="000000" w:themeColor="text1"/>
        </w:rPr>
        <w:t>: 937-942 [PMID: 7884101 DOI: 10.1016/0735-1097(94)00506-L]</w:t>
      </w:r>
    </w:p>
    <w:p w14:paraId="165435E9"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67 </w:t>
      </w:r>
      <w:r w:rsidRPr="007744FE">
        <w:rPr>
          <w:rFonts w:ascii="Book Antiqua" w:eastAsia="宋体" w:hAnsi="Book Antiqua" w:cs="宋体"/>
          <w:b/>
          <w:bCs/>
          <w:color w:val="000000" w:themeColor="text1"/>
        </w:rPr>
        <w:t>Teichholz LE</w:t>
      </w:r>
      <w:r w:rsidRPr="007744FE">
        <w:rPr>
          <w:rFonts w:ascii="Book Antiqua" w:eastAsia="宋体" w:hAnsi="Book Antiqua" w:cs="宋体"/>
          <w:color w:val="000000" w:themeColor="text1"/>
        </w:rPr>
        <w:t>, Kreulen T, Herman MV, Gorlin R. Problems in echocardiographic volume determinations: echocardiographic-angiographic correlations in the presence of absence of asynergy. </w:t>
      </w:r>
      <w:r w:rsidRPr="007744FE">
        <w:rPr>
          <w:rFonts w:ascii="Book Antiqua" w:eastAsia="宋体" w:hAnsi="Book Antiqua" w:cs="宋体"/>
          <w:i/>
          <w:iCs/>
          <w:color w:val="000000" w:themeColor="text1"/>
        </w:rPr>
        <w:t>Am J Cardiol</w:t>
      </w:r>
      <w:r w:rsidRPr="007744FE">
        <w:rPr>
          <w:rFonts w:ascii="Book Antiqua" w:eastAsia="宋体" w:hAnsi="Book Antiqua" w:cs="宋体"/>
          <w:color w:val="000000" w:themeColor="text1"/>
        </w:rPr>
        <w:t> 1976; </w:t>
      </w:r>
      <w:r w:rsidRPr="007744FE">
        <w:rPr>
          <w:rFonts w:ascii="Book Antiqua" w:eastAsia="宋体" w:hAnsi="Book Antiqua" w:cs="宋体"/>
          <w:b/>
          <w:bCs/>
          <w:color w:val="000000" w:themeColor="text1"/>
        </w:rPr>
        <w:t>37</w:t>
      </w:r>
      <w:r w:rsidRPr="007744FE">
        <w:rPr>
          <w:rFonts w:ascii="Book Antiqua" w:eastAsia="宋体" w:hAnsi="Book Antiqua" w:cs="宋体"/>
          <w:color w:val="000000" w:themeColor="text1"/>
        </w:rPr>
        <w:t>: 7-11 [PMID: 1244736]</w:t>
      </w:r>
    </w:p>
    <w:p w14:paraId="37A4DF4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68 </w:t>
      </w:r>
      <w:r w:rsidRPr="007744FE">
        <w:rPr>
          <w:rFonts w:ascii="Book Antiqua" w:eastAsia="宋体" w:hAnsi="Book Antiqua" w:cs="宋体"/>
          <w:b/>
          <w:bCs/>
          <w:color w:val="000000" w:themeColor="text1"/>
        </w:rPr>
        <w:t>Hozumi T</w:t>
      </w:r>
      <w:r w:rsidRPr="007744FE">
        <w:rPr>
          <w:rFonts w:ascii="Book Antiqua" w:eastAsia="宋体" w:hAnsi="Book Antiqua" w:cs="宋体"/>
          <w:color w:val="000000" w:themeColor="text1"/>
        </w:rPr>
        <w:t>, Shakudo M, Shah PM. Quantitation of left ventricular volumes and ejection fraction by biplane transesophageal echocardiography. </w:t>
      </w:r>
      <w:r w:rsidRPr="007744FE">
        <w:rPr>
          <w:rFonts w:ascii="Book Antiqua" w:eastAsia="宋体" w:hAnsi="Book Antiqua" w:cs="宋体"/>
          <w:i/>
          <w:iCs/>
          <w:color w:val="000000" w:themeColor="text1"/>
        </w:rPr>
        <w:t>Am J Cardiol</w:t>
      </w:r>
      <w:r w:rsidRPr="007744FE">
        <w:rPr>
          <w:rFonts w:ascii="Book Antiqua" w:eastAsia="宋体" w:hAnsi="Book Antiqua" w:cs="宋体"/>
          <w:color w:val="000000" w:themeColor="text1"/>
        </w:rPr>
        <w:t> 1993; </w:t>
      </w:r>
      <w:r w:rsidRPr="007744FE">
        <w:rPr>
          <w:rFonts w:ascii="Book Antiqua" w:eastAsia="宋体" w:hAnsi="Book Antiqua" w:cs="宋体"/>
          <w:b/>
          <w:bCs/>
          <w:color w:val="000000" w:themeColor="text1"/>
        </w:rPr>
        <w:t>72</w:t>
      </w:r>
      <w:r w:rsidRPr="007744FE">
        <w:rPr>
          <w:rFonts w:ascii="Book Antiqua" w:eastAsia="宋体" w:hAnsi="Book Antiqua" w:cs="宋体"/>
          <w:color w:val="000000" w:themeColor="text1"/>
        </w:rPr>
        <w:t>: 356-359 [PMID: 8342520]</w:t>
      </w:r>
    </w:p>
    <w:p w14:paraId="4B1639A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Is Analyse...</w:t>
      </w:r>
    </w:p>
    <w:p w14:paraId="2EAF72F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70 </w:t>
      </w:r>
      <w:r w:rsidRPr="007744FE">
        <w:rPr>
          <w:rFonts w:ascii="Book Antiqua" w:eastAsia="宋体" w:hAnsi="Book Antiqua" w:cs="宋体"/>
          <w:b/>
          <w:bCs/>
          <w:color w:val="000000" w:themeColor="text1"/>
        </w:rPr>
        <w:t>Ellis JE</w:t>
      </w:r>
      <w:r w:rsidRPr="007744FE">
        <w:rPr>
          <w:rFonts w:ascii="Book Antiqua" w:eastAsia="宋体" w:hAnsi="Book Antiqua" w:cs="宋体"/>
          <w:color w:val="000000" w:themeColor="text1"/>
        </w:rPr>
        <w:t>, Lichtor JL, Feinstein SB, Chung MR, Polk SL, Broelsch C, Emond J, Thistlethwaite JR, Roizen MF. Right heart dysfunction, pulmonary embolism, and paradoxical embolization during liver transplantation. A transesophageal two-dimensional echocardiographic study.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1989; </w:t>
      </w:r>
      <w:r w:rsidRPr="007744FE">
        <w:rPr>
          <w:rFonts w:ascii="Book Antiqua" w:eastAsia="宋体" w:hAnsi="Book Antiqua" w:cs="宋体"/>
          <w:b/>
          <w:bCs/>
          <w:color w:val="000000" w:themeColor="text1"/>
        </w:rPr>
        <w:t>68</w:t>
      </w:r>
      <w:r w:rsidRPr="007744FE">
        <w:rPr>
          <w:rFonts w:ascii="Book Antiqua" w:eastAsia="宋体" w:hAnsi="Book Antiqua" w:cs="宋体"/>
          <w:color w:val="000000" w:themeColor="text1"/>
        </w:rPr>
        <w:t>: 777-782 [PMID: 2660629]</w:t>
      </w:r>
    </w:p>
    <w:p w14:paraId="1BDB6F9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71 </w:t>
      </w:r>
      <w:r w:rsidRPr="007744FE">
        <w:rPr>
          <w:rFonts w:ascii="Book Antiqua" w:eastAsia="宋体" w:hAnsi="Book Antiqua" w:cs="宋体"/>
          <w:b/>
          <w:bCs/>
          <w:color w:val="000000" w:themeColor="text1"/>
        </w:rPr>
        <w:t>Maslow AD</w:t>
      </w:r>
      <w:r w:rsidRPr="007744FE">
        <w:rPr>
          <w:rFonts w:ascii="Book Antiqua" w:eastAsia="宋体" w:hAnsi="Book Antiqua" w:cs="宋体"/>
          <w:color w:val="000000" w:themeColor="text1"/>
        </w:rPr>
        <w:t xml:space="preserve">, Regan MM, Panzica P, Heindel S, Mashikian J, Comunale ME. Precardiopulmonary bypass right ventricular function is associated with poor outcome </w:t>
      </w:r>
      <w:r w:rsidRPr="007744FE">
        <w:rPr>
          <w:rFonts w:ascii="Book Antiqua" w:eastAsia="宋体" w:hAnsi="Book Antiqua" w:cs="宋体"/>
          <w:color w:val="000000" w:themeColor="text1"/>
        </w:rPr>
        <w:lastRenderedPageBreak/>
        <w:t>after coronary artery bypass grafting in patients with severe left ventricular systolic dysfunction.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2002; </w:t>
      </w:r>
      <w:r w:rsidRPr="007744FE">
        <w:rPr>
          <w:rFonts w:ascii="Book Antiqua" w:eastAsia="宋体" w:hAnsi="Book Antiqua" w:cs="宋体"/>
          <w:b/>
          <w:bCs/>
          <w:color w:val="000000" w:themeColor="text1"/>
        </w:rPr>
        <w:t>95</w:t>
      </w:r>
      <w:r w:rsidRPr="007744FE">
        <w:rPr>
          <w:rFonts w:ascii="Book Antiqua" w:eastAsia="宋体" w:hAnsi="Book Antiqua" w:cs="宋体"/>
          <w:color w:val="000000" w:themeColor="text1"/>
        </w:rPr>
        <w:t>: 1507-118, table of contents [PMID: 12456409]</w:t>
      </w:r>
    </w:p>
    <w:p w14:paraId="4C559EB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72 </w:t>
      </w:r>
      <w:r w:rsidRPr="007744FE">
        <w:rPr>
          <w:rFonts w:ascii="Book Antiqua" w:eastAsia="宋体" w:hAnsi="Book Antiqua" w:cs="宋体"/>
          <w:b/>
          <w:bCs/>
          <w:color w:val="000000" w:themeColor="text1"/>
        </w:rPr>
        <w:t>Hannaman MJ</w:t>
      </w:r>
      <w:r w:rsidRPr="007744FE">
        <w:rPr>
          <w:rFonts w:ascii="Book Antiqua" w:eastAsia="宋体" w:hAnsi="Book Antiqua" w:cs="宋体"/>
          <w:color w:val="000000" w:themeColor="text1"/>
        </w:rPr>
        <w:t>, Hevesi ZG. Anesthesia care for liver transplantation. </w:t>
      </w:r>
      <w:r w:rsidRPr="007744FE">
        <w:rPr>
          <w:rFonts w:ascii="Book Antiqua" w:eastAsia="宋体" w:hAnsi="Book Antiqua" w:cs="宋体"/>
          <w:i/>
          <w:iCs/>
          <w:color w:val="000000" w:themeColor="text1"/>
        </w:rPr>
        <w:t>Transplant Rev (Orlando)</w:t>
      </w:r>
      <w:r w:rsidRPr="007744FE">
        <w:rPr>
          <w:rFonts w:ascii="Book Antiqua" w:eastAsia="宋体" w:hAnsi="Book Antiqua" w:cs="宋体"/>
          <w:color w:val="000000" w:themeColor="text1"/>
        </w:rPr>
        <w:t> 2011; </w:t>
      </w:r>
      <w:r w:rsidRPr="007744FE">
        <w:rPr>
          <w:rFonts w:ascii="Book Antiqua" w:eastAsia="宋体" w:hAnsi="Book Antiqua" w:cs="宋体"/>
          <w:b/>
          <w:bCs/>
          <w:color w:val="000000" w:themeColor="text1"/>
        </w:rPr>
        <w:t>25</w:t>
      </w:r>
      <w:r w:rsidRPr="007744FE">
        <w:rPr>
          <w:rFonts w:ascii="Book Antiqua" w:eastAsia="宋体" w:hAnsi="Book Antiqua" w:cs="宋体"/>
          <w:color w:val="000000" w:themeColor="text1"/>
        </w:rPr>
        <w:t>: 36-43 [PMID: 21126662 DOI: 10.1016/j.trre.2010.10.004]</w:t>
      </w:r>
    </w:p>
    <w:p w14:paraId="0BB7CE8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73 </w:t>
      </w:r>
      <w:r w:rsidRPr="007744FE">
        <w:rPr>
          <w:rFonts w:ascii="Book Antiqua" w:eastAsia="宋体" w:hAnsi="Book Antiqua" w:cs="宋体"/>
          <w:b/>
          <w:bCs/>
          <w:color w:val="000000" w:themeColor="text1"/>
        </w:rPr>
        <w:t>Steadman RH</w:t>
      </w:r>
      <w:r w:rsidRPr="007744FE">
        <w:rPr>
          <w:rFonts w:ascii="Book Antiqua" w:eastAsia="宋体" w:hAnsi="Book Antiqua" w:cs="宋体"/>
          <w:color w:val="000000" w:themeColor="text1"/>
        </w:rPr>
        <w:t>. Anesthesia for liver transplant surgery. </w:t>
      </w:r>
      <w:r w:rsidRPr="007744FE">
        <w:rPr>
          <w:rFonts w:ascii="Book Antiqua" w:eastAsia="宋体" w:hAnsi="Book Antiqua" w:cs="宋体"/>
          <w:i/>
          <w:iCs/>
          <w:color w:val="000000" w:themeColor="text1"/>
        </w:rPr>
        <w:t>Anesthesiol Clin North America</w:t>
      </w:r>
      <w:r w:rsidRPr="007744FE">
        <w:rPr>
          <w:rFonts w:ascii="Book Antiqua" w:eastAsia="宋体" w:hAnsi="Book Antiqua" w:cs="宋体"/>
          <w:color w:val="000000" w:themeColor="text1"/>
        </w:rPr>
        <w:t> 2004; </w:t>
      </w:r>
      <w:r w:rsidRPr="007744FE">
        <w:rPr>
          <w:rFonts w:ascii="Book Antiqua" w:eastAsia="宋体" w:hAnsi="Book Antiqua" w:cs="宋体"/>
          <w:b/>
          <w:bCs/>
          <w:color w:val="000000" w:themeColor="text1"/>
        </w:rPr>
        <w:t>22</w:t>
      </w:r>
      <w:r w:rsidRPr="007744FE">
        <w:rPr>
          <w:rFonts w:ascii="Book Antiqua" w:eastAsia="宋体" w:hAnsi="Book Antiqua" w:cs="宋体"/>
          <w:color w:val="000000" w:themeColor="text1"/>
        </w:rPr>
        <w:t>: 687-711 [PMID: 15541931 DOI: 10.1016/j.atc.2004.06.009]</w:t>
      </w:r>
    </w:p>
    <w:p w14:paraId="257A829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74 </w:t>
      </w:r>
      <w:r w:rsidRPr="007744FE">
        <w:rPr>
          <w:rFonts w:ascii="Book Antiqua" w:eastAsia="宋体" w:hAnsi="Book Antiqua" w:cs="宋体"/>
          <w:b/>
          <w:bCs/>
          <w:color w:val="000000" w:themeColor="text1"/>
        </w:rPr>
        <w:t>Møller S</w:t>
      </w:r>
      <w:r w:rsidRPr="007744FE">
        <w:rPr>
          <w:rFonts w:ascii="Book Antiqua" w:eastAsia="宋体" w:hAnsi="Book Antiqua" w:cs="宋体"/>
          <w:color w:val="000000" w:themeColor="text1"/>
        </w:rPr>
        <w:t>, Dümcke CW, Krag A. The heart and the liver. </w:t>
      </w:r>
      <w:r w:rsidRPr="007744FE">
        <w:rPr>
          <w:rFonts w:ascii="Book Antiqua" w:eastAsia="宋体" w:hAnsi="Book Antiqua" w:cs="宋体"/>
          <w:i/>
          <w:iCs/>
          <w:color w:val="000000" w:themeColor="text1"/>
        </w:rPr>
        <w:t>Expert Rev Gastroenterol Hepatol</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3</w:t>
      </w:r>
      <w:r w:rsidRPr="007744FE">
        <w:rPr>
          <w:rFonts w:ascii="Book Antiqua" w:eastAsia="宋体" w:hAnsi="Book Antiqua" w:cs="宋体"/>
          <w:color w:val="000000" w:themeColor="text1"/>
        </w:rPr>
        <w:t>: 51-64 [PMID: 19210113 DOI: 10.1586/17474124.3.1.51]</w:t>
      </w:r>
    </w:p>
    <w:p w14:paraId="67F065C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75 </w:t>
      </w:r>
      <w:r w:rsidRPr="007744FE">
        <w:rPr>
          <w:rFonts w:ascii="Book Antiqua" w:eastAsia="宋体" w:hAnsi="Book Antiqua" w:cs="宋体"/>
          <w:b/>
          <w:bCs/>
          <w:color w:val="000000" w:themeColor="text1"/>
        </w:rPr>
        <w:t>Burtenshaw AJ</w:t>
      </w:r>
      <w:r w:rsidRPr="007744FE">
        <w:rPr>
          <w:rFonts w:ascii="Book Antiqua" w:eastAsia="宋体" w:hAnsi="Book Antiqua" w:cs="宋体"/>
          <w:color w:val="000000" w:themeColor="text1"/>
        </w:rPr>
        <w:t>, Isaac JL. The role of trans-oesophageal echocardiography for perioperative cardiovascular monitoring during orthotopic liver transplantation.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2006; </w:t>
      </w:r>
      <w:r w:rsidRPr="007744FE">
        <w:rPr>
          <w:rFonts w:ascii="Book Antiqua" w:eastAsia="宋体" w:hAnsi="Book Antiqua" w:cs="宋体"/>
          <w:b/>
          <w:bCs/>
          <w:color w:val="000000" w:themeColor="text1"/>
        </w:rPr>
        <w:t>12</w:t>
      </w:r>
      <w:r w:rsidRPr="007744FE">
        <w:rPr>
          <w:rFonts w:ascii="Book Antiqua" w:eastAsia="宋体" w:hAnsi="Book Antiqua" w:cs="宋体"/>
          <w:color w:val="000000" w:themeColor="text1"/>
        </w:rPr>
        <w:t>: 1577-1583 [PMID: 17058248 DOI: 10.1002/lt.20929]</w:t>
      </w:r>
    </w:p>
    <w:p w14:paraId="0C7E0A8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76 </w:t>
      </w:r>
      <w:r w:rsidRPr="007744FE">
        <w:rPr>
          <w:rFonts w:ascii="Book Antiqua" w:eastAsia="宋体" w:hAnsi="Book Antiqua" w:cs="宋体"/>
          <w:b/>
          <w:bCs/>
          <w:color w:val="000000" w:themeColor="text1"/>
        </w:rPr>
        <w:t>Torbicki A</w:t>
      </w:r>
      <w:r w:rsidRPr="007744FE">
        <w:rPr>
          <w:rFonts w:ascii="Book Antiqua" w:eastAsia="宋体" w:hAnsi="Book Antiqua" w:cs="宋体"/>
          <w:color w:val="000000" w:themeColor="text1"/>
        </w:rPr>
        <w:t>, Perrier A, Konstantinides S, Agnelli G, Galiè N, Pruszczyk P, Bengel F, Brady AJ, Ferreira D, Janssens U, Klepetko W, Mayer E, Remy-Jardin M, Bassand JP. Guidelines on the diagnosis and management of acute pulmonary embolism: the Task Force for the Diagnosis and Management of Acute Pulmonary Embolism of the European Society of Cardiology (ESC). </w:t>
      </w:r>
      <w:r w:rsidRPr="007744FE">
        <w:rPr>
          <w:rFonts w:ascii="Book Antiqua" w:eastAsia="宋体" w:hAnsi="Book Antiqua" w:cs="宋体"/>
          <w:i/>
          <w:iCs/>
          <w:color w:val="000000" w:themeColor="text1"/>
        </w:rPr>
        <w:t>Eur Heart J</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29</w:t>
      </w:r>
      <w:r w:rsidRPr="007744FE">
        <w:rPr>
          <w:rFonts w:ascii="Book Antiqua" w:eastAsia="宋体" w:hAnsi="Book Antiqua" w:cs="宋体"/>
          <w:color w:val="000000" w:themeColor="text1"/>
        </w:rPr>
        <w:t>: 2276-2315 [PMID: 18757870 DOI: 10.1093/eurheartj/ehn310]</w:t>
      </w:r>
    </w:p>
    <w:p w14:paraId="5A6647C3"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77 </w:t>
      </w:r>
      <w:r w:rsidRPr="007744FE">
        <w:rPr>
          <w:rFonts w:ascii="Book Antiqua" w:eastAsia="宋体" w:hAnsi="Book Antiqua" w:cs="宋体"/>
          <w:b/>
          <w:bCs/>
          <w:color w:val="000000" w:themeColor="text1"/>
        </w:rPr>
        <w:t>McConnell MV</w:t>
      </w:r>
      <w:r w:rsidRPr="007744FE">
        <w:rPr>
          <w:rFonts w:ascii="Book Antiqua" w:eastAsia="宋体" w:hAnsi="Book Antiqua" w:cs="宋体"/>
          <w:color w:val="000000" w:themeColor="text1"/>
        </w:rPr>
        <w:t>, Solomon SD, Rayan ME, Come PC, Goldhaber SZ, Lee RT. Regional right ventricular dysfunction detected by echocardiography in acute pulmonary embolism. </w:t>
      </w:r>
      <w:r w:rsidRPr="007744FE">
        <w:rPr>
          <w:rFonts w:ascii="Book Antiqua" w:eastAsia="宋体" w:hAnsi="Book Antiqua" w:cs="宋体"/>
          <w:i/>
          <w:iCs/>
          <w:color w:val="000000" w:themeColor="text1"/>
        </w:rPr>
        <w:t>Am J Cardiol</w:t>
      </w:r>
      <w:r w:rsidRPr="007744FE">
        <w:rPr>
          <w:rFonts w:ascii="Book Antiqua" w:eastAsia="宋体" w:hAnsi="Book Antiqua" w:cs="宋体"/>
          <w:color w:val="000000" w:themeColor="text1"/>
        </w:rPr>
        <w:t> 1996; </w:t>
      </w:r>
      <w:r w:rsidRPr="007744FE">
        <w:rPr>
          <w:rFonts w:ascii="Book Antiqua" w:eastAsia="宋体" w:hAnsi="Book Antiqua" w:cs="宋体"/>
          <w:b/>
          <w:bCs/>
          <w:color w:val="000000" w:themeColor="text1"/>
        </w:rPr>
        <w:t>78</w:t>
      </w:r>
      <w:r w:rsidRPr="007744FE">
        <w:rPr>
          <w:rFonts w:ascii="Book Antiqua" w:eastAsia="宋体" w:hAnsi="Book Antiqua" w:cs="宋体"/>
          <w:color w:val="000000" w:themeColor="text1"/>
        </w:rPr>
        <w:t>: 469-473 [PMID: 8752195]</w:t>
      </w:r>
    </w:p>
    <w:p w14:paraId="20DBED9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78 </w:t>
      </w:r>
      <w:r w:rsidRPr="007744FE">
        <w:rPr>
          <w:rFonts w:ascii="Book Antiqua" w:eastAsia="宋体" w:hAnsi="Book Antiqua" w:cs="宋体"/>
          <w:b/>
          <w:bCs/>
          <w:color w:val="000000" w:themeColor="text1"/>
        </w:rPr>
        <w:t>Miranda LE</w:t>
      </w:r>
      <w:r w:rsidRPr="007744FE">
        <w:rPr>
          <w:rFonts w:ascii="Book Antiqua" w:eastAsia="宋体" w:hAnsi="Book Antiqua" w:cs="宋体"/>
          <w:color w:val="000000" w:themeColor="text1"/>
        </w:rPr>
        <w:t>, de Melo PS, Sabat BD, Tenório AL, Lima DL, Neto OC, Amorim AG, Fernandez JL, de Macedo FI, Lacerda CM. Orthotopic liver transplantation without venovenous bypass: 125 cases from a single center. </w:t>
      </w:r>
      <w:r w:rsidRPr="007744FE">
        <w:rPr>
          <w:rFonts w:ascii="Book Antiqua" w:eastAsia="宋体" w:hAnsi="Book Antiqua" w:cs="宋体"/>
          <w:i/>
          <w:iCs/>
          <w:color w:val="000000" w:themeColor="text1"/>
        </w:rPr>
        <w:t>Transplant Proc</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44</w:t>
      </w:r>
      <w:r w:rsidRPr="007744FE">
        <w:rPr>
          <w:rFonts w:ascii="Book Antiqua" w:eastAsia="宋体" w:hAnsi="Book Antiqua" w:cs="宋体"/>
          <w:color w:val="000000" w:themeColor="text1"/>
        </w:rPr>
        <w:t>: 2416-2422 [PMID: 23026610 DOI: 10.1016/j.transproceed.2012.07.038]</w:t>
      </w:r>
    </w:p>
    <w:p w14:paraId="30359278"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79 </w:t>
      </w:r>
      <w:r w:rsidRPr="007744FE">
        <w:rPr>
          <w:rFonts w:ascii="Book Antiqua" w:eastAsia="宋体" w:hAnsi="Book Antiqua" w:cs="宋体"/>
          <w:b/>
          <w:bCs/>
          <w:color w:val="000000" w:themeColor="text1"/>
        </w:rPr>
        <w:t>Planinsic RM</w:t>
      </w:r>
      <w:r w:rsidRPr="007744FE">
        <w:rPr>
          <w:rFonts w:ascii="Book Antiqua" w:eastAsia="宋体" w:hAnsi="Book Antiqua" w:cs="宋体"/>
          <w:color w:val="000000" w:themeColor="text1"/>
        </w:rPr>
        <w:t>, Nicolau-Raducu R, Caldwell JC, Aggarwal S, Hilmi I. Transesophageal echocardiography-guided placement of internal jugular percutaneous venovenous bypass cannula in orthotopic liver transplantation.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2003; </w:t>
      </w:r>
      <w:r w:rsidRPr="007744FE">
        <w:rPr>
          <w:rFonts w:ascii="Book Antiqua" w:eastAsia="宋体" w:hAnsi="Book Antiqua" w:cs="宋体"/>
          <w:b/>
          <w:bCs/>
          <w:color w:val="000000" w:themeColor="text1"/>
        </w:rPr>
        <w:t>97</w:t>
      </w:r>
      <w:r w:rsidRPr="007744FE">
        <w:rPr>
          <w:rFonts w:ascii="Book Antiqua" w:eastAsia="宋体" w:hAnsi="Book Antiqua" w:cs="宋体"/>
          <w:color w:val="000000" w:themeColor="text1"/>
        </w:rPr>
        <w:t>: 648-649 [PMID: 12933376]</w:t>
      </w:r>
    </w:p>
    <w:p w14:paraId="1240C15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80 </w:t>
      </w:r>
      <w:r w:rsidRPr="007744FE">
        <w:rPr>
          <w:rFonts w:ascii="Book Antiqua" w:eastAsia="宋体" w:hAnsi="Book Antiqua" w:cs="宋体"/>
          <w:b/>
          <w:bCs/>
          <w:color w:val="000000" w:themeColor="text1"/>
        </w:rPr>
        <w:t>Budd JM</w:t>
      </w:r>
      <w:r w:rsidRPr="007744FE">
        <w:rPr>
          <w:rFonts w:ascii="Book Antiqua" w:eastAsia="宋体" w:hAnsi="Book Antiqua" w:cs="宋体"/>
          <w:color w:val="000000" w:themeColor="text1"/>
        </w:rPr>
        <w:t>, Isaac JL, Bennett J, Freeman JW. Morbidity and mortality associated with large-bore percutaneous venovenous bypass cannulation for 312 orthotopic liver transplantations.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2001; </w:t>
      </w:r>
      <w:r w:rsidRPr="007744FE">
        <w:rPr>
          <w:rFonts w:ascii="Book Antiqua" w:eastAsia="宋体" w:hAnsi="Book Antiqua" w:cs="宋体"/>
          <w:b/>
          <w:bCs/>
          <w:color w:val="000000" w:themeColor="text1"/>
        </w:rPr>
        <w:t>7</w:t>
      </w:r>
      <w:r w:rsidRPr="007744FE">
        <w:rPr>
          <w:rFonts w:ascii="Book Antiqua" w:eastAsia="宋体" w:hAnsi="Book Antiqua" w:cs="宋体"/>
          <w:color w:val="000000" w:themeColor="text1"/>
        </w:rPr>
        <w:t>: 359-362 [PMID: 11303297 DOI: 10.1053/jlts.2001.22708]</w:t>
      </w:r>
    </w:p>
    <w:p w14:paraId="5944EAF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81 </w:t>
      </w:r>
      <w:r w:rsidRPr="007744FE">
        <w:rPr>
          <w:rFonts w:ascii="Book Antiqua" w:eastAsia="宋体" w:hAnsi="Book Antiqua" w:cs="宋体"/>
          <w:b/>
          <w:bCs/>
          <w:color w:val="000000" w:themeColor="text1"/>
        </w:rPr>
        <w:t>Aggarwal S</w:t>
      </w:r>
      <w:r w:rsidRPr="007744FE">
        <w:rPr>
          <w:rFonts w:ascii="Book Antiqua" w:eastAsia="宋体" w:hAnsi="Book Antiqua" w:cs="宋体"/>
          <w:color w:val="000000" w:themeColor="text1"/>
        </w:rPr>
        <w:t>, Kang Y, Freeman JA, Fortunato FL, Pinsky MR. Postreperfusion syndrome: cardiovascular collapse following hepatic reperfusion during liver transplantation. </w:t>
      </w:r>
      <w:r w:rsidRPr="007744FE">
        <w:rPr>
          <w:rFonts w:ascii="Book Antiqua" w:eastAsia="宋体" w:hAnsi="Book Antiqua" w:cs="宋体"/>
          <w:i/>
          <w:iCs/>
          <w:color w:val="000000" w:themeColor="text1"/>
        </w:rPr>
        <w:t>Transplant Proc</w:t>
      </w:r>
      <w:r w:rsidRPr="007744FE">
        <w:rPr>
          <w:rFonts w:ascii="Book Antiqua" w:eastAsia="宋体" w:hAnsi="Book Antiqua" w:cs="宋体"/>
          <w:color w:val="000000" w:themeColor="text1"/>
        </w:rPr>
        <w:t> 1987; </w:t>
      </w:r>
      <w:r w:rsidRPr="007744FE">
        <w:rPr>
          <w:rFonts w:ascii="Book Antiqua" w:eastAsia="宋体" w:hAnsi="Book Antiqua" w:cs="宋体"/>
          <w:b/>
          <w:bCs/>
          <w:color w:val="000000" w:themeColor="text1"/>
        </w:rPr>
        <w:t>19</w:t>
      </w:r>
      <w:r w:rsidRPr="007744FE">
        <w:rPr>
          <w:rFonts w:ascii="Book Antiqua" w:eastAsia="宋体" w:hAnsi="Book Antiqua" w:cs="宋体"/>
          <w:color w:val="000000" w:themeColor="text1"/>
        </w:rPr>
        <w:t>: 54-55 [PMID: 3303534]</w:t>
      </w:r>
    </w:p>
    <w:p w14:paraId="43F7A5F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82 </w:t>
      </w:r>
      <w:r w:rsidRPr="007744FE">
        <w:rPr>
          <w:rFonts w:ascii="Book Antiqua" w:eastAsia="宋体" w:hAnsi="Book Antiqua" w:cs="宋体"/>
          <w:b/>
          <w:bCs/>
          <w:color w:val="000000" w:themeColor="text1"/>
        </w:rPr>
        <w:t>Chung IS</w:t>
      </w:r>
      <w:r w:rsidRPr="007744FE">
        <w:rPr>
          <w:rFonts w:ascii="Book Antiqua" w:eastAsia="宋体" w:hAnsi="Book Antiqua" w:cs="宋体"/>
          <w:color w:val="000000" w:themeColor="text1"/>
        </w:rPr>
        <w:t>, Kim HY, Shin YH, Ko JS, Gwak MS, Sim WS, Kim GS, Lee SK. Incidence and predictors of post-reperfusion syndrome in living donor liver transplantation. </w:t>
      </w:r>
      <w:r w:rsidRPr="007744FE">
        <w:rPr>
          <w:rFonts w:ascii="Book Antiqua" w:eastAsia="宋体" w:hAnsi="Book Antiqua" w:cs="宋体"/>
          <w:i/>
          <w:iCs/>
          <w:color w:val="000000" w:themeColor="text1"/>
        </w:rPr>
        <w:t>Clin Transplant</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26</w:t>
      </w:r>
      <w:r w:rsidRPr="007744FE">
        <w:rPr>
          <w:rFonts w:ascii="Book Antiqua" w:eastAsia="宋体" w:hAnsi="Book Antiqua" w:cs="宋体"/>
          <w:color w:val="000000" w:themeColor="text1"/>
        </w:rPr>
        <w:t>: 539-543 [PMID: 22168355 DOI: 10.1111/j.1399-0012.2011.01568.x]</w:t>
      </w:r>
    </w:p>
    <w:p w14:paraId="0EA75F4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83 </w:t>
      </w:r>
      <w:r w:rsidRPr="007744FE">
        <w:rPr>
          <w:rFonts w:ascii="Book Antiqua" w:eastAsia="宋体" w:hAnsi="Book Antiqua" w:cs="宋体"/>
          <w:b/>
          <w:bCs/>
          <w:color w:val="000000" w:themeColor="text1"/>
        </w:rPr>
        <w:t>Nanashima A</w:t>
      </w:r>
      <w:r w:rsidRPr="007744FE">
        <w:rPr>
          <w:rFonts w:ascii="Book Antiqua" w:eastAsia="宋体" w:hAnsi="Book Antiqua" w:cs="宋体"/>
          <w:color w:val="000000" w:themeColor="text1"/>
        </w:rPr>
        <w:t>, Pillay P, Crawford M, Nakasuji M, Verran DJ, Painter D. Analysis of postrevascularization syndrome after orthotopic liver transplantation: the experience of an Australian liver transplantation center. </w:t>
      </w:r>
      <w:r w:rsidRPr="007744FE">
        <w:rPr>
          <w:rFonts w:ascii="Book Antiqua" w:eastAsia="宋体" w:hAnsi="Book Antiqua" w:cs="宋体"/>
          <w:i/>
          <w:iCs/>
          <w:color w:val="000000" w:themeColor="text1"/>
        </w:rPr>
        <w:t>J Hepatobiliary Pancreat Surg</w:t>
      </w:r>
      <w:r w:rsidRPr="007744FE">
        <w:rPr>
          <w:rFonts w:ascii="Book Antiqua" w:eastAsia="宋体" w:hAnsi="Book Antiqua" w:cs="宋体"/>
          <w:color w:val="000000" w:themeColor="text1"/>
        </w:rPr>
        <w:t> 2001; </w:t>
      </w:r>
      <w:r w:rsidRPr="007744FE">
        <w:rPr>
          <w:rFonts w:ascii="Book Antiqua" w:eastAsia="宋体" w:hAnsi="Book Antiqua" w:cs="宋体"/>
          <w:b/>
          <w:bCs/>
          <w:color w:val="000000" w:themeColor="text1"/>
        </w:rPr>
        <w:t>8</w:t>
      </w:r>
      <w:r w:rsidRPr="007744FE">
        <w:rPr>
          <w:rFonts w:ascii="Book Antiqua" w:eastAsia="宋体" w:hAnsi="Book Antiqua" w:cs="宋体"/>
          <w:color w:val="000000" w:themeColor="text1"/>
        </w:rPr>
        <w:t>: 557-563 [PMID: 11956908 DOI: 10.1007/s005340100025]</w:t>
      </w:r>
    </w:p>
    <w:p w14:paraId="45FE2EF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84 </w:t>
      </w:r>
      <w:r w:rsidRPr="007744FE">
        <w:rPr>
          <w:rFonts w:ascii="Book Antiqua" w:eastAsia="宋体" w:hAnsi="Book Antiqua" w:cs="宋体"/>
          <w:b/>
          <w:bCs/>
          <w:color w:val="000000" w:themeColor="text1"/>
        </w:rPr>
        <w:t>Saada M</w:t>
      </w:r>
      <w:r w:rsidRPr="007744FE">
        <w:rPr>
          <w:rFonts w:ascii="Book Antiqua" w:eastAsia="宋体" w:hAnsi="Book Antiqua" w:cs="宋体"/>
          <w:color w:val="000000" w:themeColor="text1"/>
        </w:rPr>
        <w:t>, Liu N, Cherqui D, Beydon L, Maurel C, Catoire P, Bonnet F, Duvaldestin P. [Opening of a foramen ovale during liver transplantation. The value of transesophageal echocardiography]. </w:t>
      </w:r>
      <w:r w:rsidRPr="007744FE">
        <w:rPr>
          <w:rFonts w:ascii="Book Antiqua" w:eastAsia="宋体" w:hAnsi="Book Antiqua" w:cs="宋体"/>
          <w:i/>
          <w:iCs/>
          <w:color w:val="000000" w:themeColor="text1"/>
        </w:rPr>
        <w:t>Ann Fr Anesth Reanim</w:t>
      </w:r>
      <w:r w:rsidRPr="007744FE">
        <w:rPr>
          <w:rFonts w:ascii="Book Antiqua" w:eastAsia="宋体" w:hAnsi="Book Antiqua" w:cs="宋体"/>
          <w:color w:val="000000" w:themeColor="text1"/>
        </w:rPr>
        <w:t> 1990; </w:t>
      </w:r>
      <w:r w:rsidRPr="007744FE">
        <w:rPr>
          <w:rFonts w:ascii="Book Antiqua" w:eastAsia="宋体" w:hAnsi="Book Antiqua" w:cs="宋体"/>
          <w:b/>
          <w:bCs/>
          <w:color w:val="000000" w:themeColor="text1"/>
        </w:rPr>
        <w:t>9</w:t>
      </w:r>
      <w:r w:rsidRPr="007744FE">
        <w:rPr>
          <w:rFonts w:ascii="Book Antiqua" w:eastAsia="宋体" w:hAnsi="Book Antiqua" w:cs="宋体"/>
          <w:color w:val="000000" w:themeColor="text1"/>
        </w:rPr>
        <w:t>: 412-414 [PMID: 2240693]</w:t>
      </w:r>
    </w:p>
    <w:p w14:paraId="435D4261"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lastRenderedPageBreak/>
        <w:t>85 </w:t>
      </w:r>
      <w:r w:rsidRPr="007744FE">
        <w:rPr>
          <w:rFonts w:ascii="Book Antiqua" w:eastAsia="宋体" w:hAnsi="Book Antiqua" w:cs="宋体"/>
          <w:b/>
          <w:bCs/>
          <w:color w:val="000000" w:themeColor="text1"/>
        </w:rPr>
        <w:t>Weeder PD</w:t>
      </w:r>
      <w:r w:rsidRPr="007744FE">
        <w:rPr>
          <w:rFonts w:ascii="Book Antiqua" w:eastAsia="宋体" w:hAnsi="Book Antiqua" w:cs="宋体"/>
          <w:color w:val="000000" w:themeColor="text1"/>
        </w:rPr>
        <w:t>, Porte RJ, Lisman T. Hemostasis in liver disease: implications of new concepts for perioperative management. </w:t>
      </w:r>
      <w:r w:rsidRPr="007744FE">
        <w:rPr>
          <w:rFonts w:ascii="Book Antiqua" w:eastAsia="宋体" w:hAnsi="Book Antiqua" w:cs="宋体"/>
          <w:i/>
          <w:iCs/>
          <w:color w:val="000000" w:themeColor="text1"/>
        </w:rPr>
        <w:t>Transfus Med Rev</w:t>
      </w:r>
      <w:r w:rsidRPr="007744FE">
        <w:rPr>
          <w:rFonts w:ascii="Book Antiqua" w:eastAsia="宋体" w:hAnsi="Book Antiqua" w:cs="宋体"/>
          <w:color w:val="000000" w:themeColor="text1"/>
        </w:rPr>
        <w:t> 2014; </w:t>
      </w:r>
      <w:r w:rsidRPr="007744FE">
        <w:rPr>
          <w:rFonts w:ascii="Book Antiqua" w:eastAsia="宋体" w:hAnsi="Book Antiqua" w:cs="宋体"/>
          <w:b/>
          <w:bCs/>
          <w:color w:val="000000" w:themeColor="text1"/>
        </w:rPr>
        <w:t>28</w:t>
      </w:r>
      <w:r w:rsidRPr="007744FE">
        <w:rPr>
          <w:rFonts w:ascii="Book Antiqua" w:eastAsia="宋体" w:hAnsi="Book Antiqua" w:cs="宋体"/>
          <w:color w:val="000000" w:themeColor="text1"/>
        </w:rPr>
        <w:t>: 107-113 [PMID: 24721432 DOI: 10.1016/j.tmrv.2014.03.002]</w:t>
      </w:r>
    </w:p>
    <w:p w14:paraId="6BC84BFE"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86 </w:t>
      </w:r>
      <w:r w:rsidRPr="007744FE">
        <w:rPr>
          <w:rFonts w:ascii="Book Antiqua" w:eastAsia="宋体" w:hAnsi="Book Antiqua" w:cs="宋体"/>
          <w:b/>
          <w:bCs/>
          <w:color w:val="000000" w:themeColor="text1"/>
        </w:rPr>
        <w:t>Lisman T</w:t>
      </w:r>
      <w:r w:rsidRPr="007744FE">
        <w:rPr>
          <w:rFonts w:ascii="Book Antiqua" w:eastAsia="宋体" w:hAnsi="Book Antiqua" w:cs="宋体"/>
          <w:color w:val="000000" w:themeColor="text1"/>
        </w:rPr>
        <w:t>, Porte RJ. Rebalanced hemostasis in patients with liver disease: evidence and clinical consequences. </w:t>
      </w:r>
      <w:r w:rsidRPr="007744FE">
        <w:rPr>
          <w:rFonts w:ascii="Book Antiqua" w:eastAsia="宋体" w:hAnsi="Book Antiqua" w:cs="宋体"/>
          <w:i/>
          <w:iCs/>
          <w:color w:val="000000" w:themeColor="text1"/>
        </w:rPr>
        <w:t>Blood</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116</w:t>
      </w:r>
      <w:r w:rsidRPr="007744FE">
        <w:rPr>
          <w:rFonts w:ascii="Book Antiqua" w:eastAsia="宋体" w:hAnsi="Book Antiqua" w:cs="宋体"/>
          <w:color w:val="000000" w:themeColor="text1"/>
        </w:rPr>
        <w:t>: 878-885 [PMID: 20400681 DOI: 10.1182/blood-2010-02-261891]</w:t>
      </w:r>
    </w:p>
    <w:p w14:paraId="7E18376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87 </w:t>
      </w:r>
      <w:r w:rsidRPr="007744FE">
        <w:rPr>
          <w:rFonts w:ascii="Book Antiqua" w:eastAsia="宋体" w:hAnsi="Book Antiqua" w:cs="宋体"/>
          <w:b/>
          <w:bCs/>
          <w:color w:val="000000" w:themeColor="text1"/>
        </w:rPr>
        <w:t>Xia VW</w:t>
      </w:r>
      <w:r w:rsidRPr="007744FE">
        <w:rPr>
          <w:rFonts w:ascii="Book Antiqua" w:eastAsia="宋体" w:hAnsi="Book Antiqua" w:cs="宋体"/>
          <w:color w:val="000000" w:themeColor="text1"/>
        </w:rPr>
        <w:t>, Ho JK, Nourmand H, Wray C, Busuttil RW, Steadman RH. Incidental intracardiac thromboemboli during liver transplantation: incidence, risk factors, and management.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16</w:t>
      </w:r>
      <w:r w:rsidRPr="007744FE">
        <w:rPr>
          <w:rFonts w:ascii="Book Antiqua" w:eastAsia="宋体" w:hAnsi="Book Antiqua" w:cs="宋体"/>
          <w:color w:val="000000" w:themeColor="text1"/>
        </w:rPr>
        <w:t>: 1421-1427 [PMID: 21117252 DOI: 10.1002/lt.22182]</w:t>
      </w:r>
    </w:p>
    <w:p w14:paraId="02131683"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88 </w:t>
      </w:r>
      <w:r w:rsidRPr="007744FE">
        <w:rPr>
          <w:rFonts w:ascii="Book Antiqua" w:eastAsia="宋体" w:hAnsi="Book Antiqua" w:cs="宋体"/>
          <w:b/>
          <w:bCs/>
          <w:color w:val="000000" w:themeColor="text1"/>
        </w:rPr>
        <w:t>Rosenberger P</w:t>
      </w:r>
      <w:r w:rsidRPr="007744FE">
        <w:rPr>
          <w:rFonts w:ascii="Book Antiqua" w:eastAsia="宋体" w:hAnsi="Book Antiqua" w:cs="宋体"/>
          <w:color w:val="000000" w:themeColor="text1"/>
        </w:rPr>
        <w:t>, Shernan SK, Body SC, Eltzschig HK. Utility of intraoperative transesophageal echocardiography for diagnosis of pulmonary embolism.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2004; </w:t>
      </w:r>
      <w:r w:rsidRPr="007744FE">
        <w:rPr>
          <w:rFonts w:ascii="Book Antiqua" w:eastAsia="宋体" w:hAnsi="Book Antiqua" w:cs="宋体"/>
          <w:b/>
          <w:bCs/>
          <w:color w:val="000000" w:themeColor="text1"/>
        </w:rPr>
        <w:t>99</w:t>
      </w:r>
      <w:r w:rsidRPr="007744FE">
        <w:rPr>
          <w:rFonts w:ascii="Book Antiqua" w:eastAsia="宋体" w:hAnsi="Book Antiqua" w:cs="宋体"/>
          <w:color w:val="000000" w:themeColor="text1"/>
        </w:rPr>
        <w:t>: 12-16 [PMID: 15281493]</w:t>
      </w:r>
    </w:p>
    <w:p w14:paraId="31533ED6"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89 </w:t>
      </w:r>
      <w:r w:rsidRPr="007744FE">
        <w:rPr>
          <w:rFonts w:ascii="Book Antiqua" w:eastAsia="宋体" w:hAnsi="Book Antiqua" w:cs="宋体"/>
          <w:b/>
          <w:bCs/>
          <w:color w:val="000000" w:themeColor="text1"/>
        </w:rPr>
        <w:t>Pruszczyk P</w:t>
      </w:r>
      <w:r w:rsidRPr="007744FE">
        <w:rPr>
          <w:rFonts w:ascii="Book Antiqua" w:eastAsia="宋体" w:hAnsi="Book Antiqua" w:cs="宋体"/>
          <w:color w:val="000000" w:themeColor="text1"/>
        </w:rPr>
        <w:t>, Torbicki A, Kuch-Wocial A, Chlebus M, Miśkiewicz ZC, Jedrusik P. Transoesophageal echocardiography for definitive diagnosis of haemodynamically significant pulmonary embolism. </w:t>
      </w:r>
      <w:r w:rsidRPr="007744FE">
        <w:rPr>
          <w:rFonts w:ascii="Book Antiqua" w:eastAsia="宋体" w:hAnsi="Book Antiqua" w:cs="宋体"/>
          <w:i/>
          <w:iCs/>
          <w:color w:val="000000" w:themeColor="text1"/>
        </w:rPr>
        <w:t>Eur Heart J</w:t>
      </w:r>
      <w:r w:rsidRPr="007744FE">
        <w:rPr>
          <w:rFonts w:ascii="Book Antiqua" w:eastAsia="宋体" w:hAnsi="Book Antiqua" w:cs="宋体"/>
          <w:color w:val="000000" w:themeColor="text1"/>
        </w:rPr>
        <w:t> 1995; </w:t>
      </w:r>
      <w:r w:rsidRPr="007744FE">
        <w:rPr>
          <w:rFonts w:ascii="Book Antiqua" w:eastAsia="宋体" w:hAnsi="Book Antiqua" w:cs="宋体"/>
          <w:b/>
          <w:bCs/>
          <w:color w:val="000000" w:themeColor="text1"/>
        </w:rPr>
        <w:t>16</w:t>
      </w:r>
      <w:r w:rsidRPr="007744FE">
        <w:rPr>
          <w:rFonts w:ascii="Book Antiqua" w:eastAsia="宋体" w:hAnsi="Book Antiqua" w:cs="宋体"/>
          <w:color w:val="000000" w:themeColor="text1"/>
        </w:rPr>
        <w:t>: 534-538 [PMID: 7671900]</w:t>
      </w:r>
    </w:p>
    <w:p w14:paraId="619E67C4"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90 </w:t>
      </w:r>
      <w:r w:rsidRPr="007744FE">
        <w:rPr>
          <w:rFonts w:ascii="Book Antiqua" w:eastAsia="宋体" w:hAnsi="Book Antiqua" w:cs="宋体"/>
          <w:b/>
          <w:bCs/>
          <w:color w:val="000000" w:themeColor="text1"/>
        </w:rPr>
        <w:t>Krivec B</w:t>
      </w:r>
      <w:r w:rsidRPr="007744FE">
        <w:rPr>
          <w:rFonts w:ascii="Book Antiqua" w:eastAsia="宋体" w:hAnsi="Book Antiqua" w:cs="宋体"/>
          <w:color w:val="000000" w:themeColor="text1"/>
        </w:rPr>
        <w:t>, Voga G, Zuran I, Skale R, Pareznik R, Podbregar M, Noc M. Diagnosis and treatment of shock due to massive pulmonary embolism: approach with transesophageal echocardiography and intrapulmonary thrombolysis. </w:t>
      </w:r>
      <w:r w:rsidRPr="007744FE">
        <w:rPr>
          <w:rFonts w:ascii="Book Antiqua" w:eastAsia="宋体" w:hAnsi="Book Antiqua" w:cs="宋体"/>
          <w:i/>
          <w:iCs/>
          <w:color w:val="000000" w:themeColor="text1"/>
        </w:rPr>
        <w:t>Chest</w:t>
      </w:r>
      <w:r w:rsidRPr="007744FE">
        <w:rPr>
          <w:rFonts w:ascii="Book Antiqua" w:eastAsia="宋体" w:hAnsi="Book Antiqua" w:cs="宋体"/>
          <w:color w:val="000000" w:themeColor="text1"/>
        </w:rPr>
        <w:t> 1997; </w:t>
      </w:r>
      <w:r w:rsidRPr="007744FE">
        <w:rPr>
          <w:rFonts w:ascii="Book Antiqua" w:eastAsia="宋体" w:hAnsi="Book Antiqua" w:cs="宋体"/>
          <w:b/>
          <w:bCs/>
          <w:color w:val="000000" w:themeColor="text1"/>
        </w:rPr>
        <w:t>112</w:t>
      </w:r>
      <w:r w:rsidRPr="007744FE">
        <w:rPr>
          <w:rFonts w:ascii="Book Antiqua" w:eastAsia="宋体" w:hAnsi="Book Antiqua" w:cs="宋体"/>
          <w:color w:val="000000" w:themeColor="text1"/>
        </w:rPr>
        <w:t>: 1310-1316 [PMID: 9367474]</w:t>
      </w:r>
    </w:p>
    <w:p w14:paraId="14FFBAC0"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91 </w:t>
      </w:r>
      <w:r w:rsidRPr="007744FE">
        <w:rPr>
          <w:rFonts w:ascii="Book Antiqua" w:eastAsia="宋体" w:hAnsi="Book Antiqua" w:cs="宋体"/>
          <w:b/>
          <w:bCs/>
          <w:color w:val="000000" w:themeColor="text1"/>
        </w:rPr>
        <w:t>Wolfe MW</w:t>
      </w:r>
      <w:r w:rsidRPr="007744FE">
        <w:rPr>
          <w:rFonts w:ascii="Book Antiqua" w:eastAsia="宋体" w:hAnsi="Book Antiqua" w:cs="宋体"/>
          <w:color w:val="000000" w:themeColor="text1"/>
        </w:rPr>
        <w:t>, Lee RT, Feldstein ML, Parker JA, Come PC, Goldhaber SZ. Prognostic significance of right ventricular hypokinesis and perfusion lung scan defects in pulmonary embolism. </w:t>
      </w:r>
      <w:r w:rsidRPr="007744FE">
        <w:rPr>
          <w:rFonts w:ascii="Book Antiqua" w:eastAsia="宋体" w:hAnsi="Book Antiqua" w:cs="宋体"/>
          <w:i/>
          <w:iCs/>
          <w:color w:val="000000" w:themeColor="text1"/>
        </w:rPr>
        <w:t>Am Heart J</w:t>
      </w:r>
      <w:r w:rsidRPr="007744FE">
        <w:rPr>
          <w:rFonts w:ascii="Book Antiqua" w:eastAsia="宋体" w:hAnsi="Book Antiqua" w:cs="宋体"/>
          <w:color w:val="000000" w:themeColor="text1"/>
        </w:rPr>
        <w:t> 1994; </w:t>
      </w:r>
      <w:r w:rsidRPr="007744FE">
        <w:rPr>
          <w:rFonts w:ascii="Book Antiqua" w:eastAsia="宋体" w:hAnsi="Book Antiqua" w:cs="宋体"/>
          <w:b/>
          <w:bCs/>
          <w:color w:val="000000" w:themeColor="text1"/>
        </w:rPr>
        <w:t>127</w:t>
      </w:r>
      <w:r w:rsidRPr="007744FE">
        <w:rPr>
          <w:rFonts w:ascii="Book Antiqua" w:eastAsia="宋体" w:hAnsi="Book Antiqua" w:cs="宋体"/>
          <w:color w:val="000000" w:themeColor="text1"/>
        </w:rPr>
        <w:t>: 1371-1375 [PMID: 8172067]</w:t>
      </w:r>
    </w:p>
    <w:p w14:paraId="31AC047C"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92 </w:t>
      </w:r>
      <w:r w:rsidRPr="007744FE">
        <w:rPr>
          <w:rFonts w:ascii="Book Antiqua" w:eastAsia="宋体" w:hAnsi="Book Antiqua" w:cs="宋体"/>
          <w:b/>
          <w:bCs/>
          <w:color w:val="000000" w:themeColor="text1"/>
        </w:rPr>
        <w:t>Matthews JC</w:t>
      </w:r>
      <w:r w:rsidRPr="007744FE">
        <w:rPr>
          <w:rFonts w:ascii="Book Antiqua" w:eastAsia="宋体" w:hAnsi="Book Antiqua" w:cs="宋体"/>
          <w:color w:val="000000" w:themeColor="text1"/>
        </w:rPr>
        <w:t>, McLaughlin V. Acute right ventricular failure in the setting of acute pulmonary embolism or chronic pulmonary hypertension: a detailed review of the pathophysiology, diagnosis, and management. </w:t>
      </w:r>
      <w:r w:rsidRPr="007744FE">
        <w:rPr>
          <w:rFonts w:ascii="Book Antiqua" w:eastAsia="宋体" w:hAnsi="Book Antiqua" w:cs="宋体"/>
          <w:i/>
          <w:iCs/>
          <w:color w:val="000000" w:themeColor="text1"/>
        </w:rPr>
        <w:t>Curr Cardiol Rev</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4</w:t>
      </w:r>
      <w:r w:rsidRPr="007744FE">
        <w:rPr>
          <w:rFonts w:ascii="Book Antiqua" w:eastAsia="宋体" w:hAnsi="Book Antiqua" w:cs="宋体"/>
          <w:color w:val="000000" w:themeColor="text1"/>
        </w:rPr>
        <w:t>: 49-59 [PMID: 19924277 DOI: 10.2174/157340308783565384]</w:t>
      </w:r>
    </w:p>
    <w:p w14:paraId="2F34CD6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93 </w:t>
      </w:r>
      <w:r w:rsidRPr="007744FE">
        <w:rPr>
          <w:rFonts w:ascii="Book Antiqua" w:eastAsia="宋体" w:hAnsi="Book Antiqua" w:cs="宋体"/>
          <w:b/>
          <w:bCs/>
          <w:color w:val="000000" w:themeColor="text1"/>
        </w:rPr>
        <w:t>Ramaraj R</w:t>
      </w:r>
      <w:r w:rsidRPr="007744FE">
        <w:rPr>
          <w:rFonts w:ascii="Book Antiqua" w:eastAsia="宋体" w:hAnsi="Book Antiqua" w:cs="宋体"/>
          <w:color w:val="000000" w:themeColor="text1"/>
        </w:rPr>
        <w:t>. Hypertrophic cardiomyopathy: etiology, diagnosis, and treatment. </w:t>
      </w:r>
      <w:r w:rsidRPr="007744FE">
        <w:rPr>
          <w:rFonts w:ascii="Book Antiqua" w:eastAsia="宋体" w:hAnsi="Book Antiqua" w:cs="宋体"/>
          <w:i/>
          <w:iCs/>
          <w:color w:val="000000" w:themeColor="text1"/>
        </w:rPr>
        <w:t>Cardiol Rev</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16</w:t>
      </w:r>
      <w:r w:rsidRPr="007744FE">
        <w:rPr>
          <w:rFonts w:ascii="Book Antiqua" w:eastAsia="宋体" w:hAnsi="Book Antiqua" w:cs="宋体"/>
          <w:color w:val="000000" w:themeColor="text1"/>
        </w:rPr>
        <w:t>: 172-180 [PMID: 18562807 DOI: 10.1097/CRD.0b013e318178e525]</w:t>
      </w:r>
    </w:p>
    <w:p w14:paraId="17B7F54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94 </w:t>
      </w:r>
      <w:r w:rsidRPr="007744FE">
        <w:rPr>
          <w:rFonts w:ascii="Book Antiqua" w:eastAsia="宋体" w:hAnsi="Book Antiqua" w:cs="宋体"/>
          <w:b/>
          <w:bCs/>
          <w:color w:val="000000" w:themeColor="text1"/>
        </w:rPr>
        <w:t>Lee AR</w:t>
      </w:r>
      <w:r w:rsidRPr="007744FE">
        <w:rPr>
          <w:rFonts w:ascii="Book Antiqua" w:eastAsia="宋体" w:hAnsi="Book Antiqua" w:cs="宋体"/>
          <w:color w:val="000000" w:themeColor="text1"/>
        </w:rPr>
        <w:t>, Kim YR, Ham JS, Lee SM, Kim GS. Dynamic left ventricular outflow tract obstruction in living donor liver transplantation recipients -A report of two cases-. </w:t>
      </w:r>
      <w:r w:rsidRPr="007744FE">
        <w:rPr>
          <w:rFonts w:ascii="Book Antiqua" w:eastAsia="宋体" w:hAnsi="Book Antiqua" w:cs="宋体"/>
          <w:i/>
          <w:iCs/>
          <w:color w:val="000000" w:themeColor="text1"/>
        </w:rPr>
        <w:t>Korean J Anesthesiol</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 xml:space="preserve">59 </w:t>
      </w:r>
      <w:r w:rsidRPr="007744FE">
        <w:rPr>
          <w:rFonts w:ascii="Book Antiqua" w:eastAsia="宋体" w:hAnsi="Book Antiqua" w:cs="宋体"/>
          <w:bCs/>
          <w:color w:val="000000" w:themeColor="text1"/>
        </w:rPr>
        <w:t>Suppl</w:t>
      </w:r>
      <w:r w:rsidRPr="007744FE">
        <w:rPr>
          <w:rFonts w:ascii="Book Antiqua" w:eastAsia="宋体" w:hAnsi="Book Antiqua" w:cs="宋体"/>
          <w:color w:val="000000" w:themeColor="text1"/>
        </w:rPr>
        <w:t>: S128-S132 [PMID: 21286421 DOI: 10.4097/kjae.2010.59.S.S128]</w:t>
      </w:r>
    </w:p>
    <w:p w14:paraId="0748917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95 </w:t>
      </w:r>
      <w:r w:rsidRPr="007744FE">
        <w:rPr>
          <w:rFonts w:ascii="Book Antiqua" w:eastAsia="宋体" w:hAnsi="Book Antiqua" w:cs="宋体"/>
          <w:b/>
          <w:bCs/>
          <w:color w:val="000000" w:themeColor="text1"/>
        </w:rPr>
        <w:t>Roy D</w:t>
      </w:r>
      <w:r w:rsidRPr="007744FE">
        <w:rPr>
          <w:rFonts w:ascii="Book Antiqua" w:eastAsia="宋体" w:hAnsi="Book Antiqua" w:cs="宋体"/>
          <w:color w:val="000000" w:themeColor="text1"/>
        </w:rPr>
        <w:t>, Ralley FE. Anesthetic management of a patient with dynamic left ventricular outflow tract obstruction with systolic anterior movement of the mitral valve undergoing redo-orthotopic liver transplantation. </w:t>
      </w:r>
      <w:r w:rsidRPr="007744FE">
        <w:rPr>
          <w:rFonts w:ascii="Book Antiqua" w:eastAsia="宋体" w:hAnsi="Book Antiqua" w:cs="宋体"/>
          <w:i/>
          <w:iCs/>
          <w:color w:val="000000" w:themeColor="text1"/>
        </w:rPr>
        <w:t>J Cardiothorac Vasc Anesth</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26</w:t>
      </w:r>
      <w:r w:rsidRPr="007744FE">
        <w:rPr>
          <w:rFonts w:ascii="Book Antiqua" w:eastAsia="宋体" w:hAnsi="Book Antiqua" w:cs="宋体"/>
          <w:color w:val="000000" w:themeColor="text1"/>
        </w:rPr>
        <w:t>: 274-276 [PMID: 21514844 DOI: 10.1053/j.jvca.2011.02.014]</w:t>
      </w:r>
    </w:p>
    <w:p w14:paraId="060217D8"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96 </w:t>
      </w:r>
      <w:r w:rsidRPr="007744FE">
        <w:rPr>
          <w:rFonts w:ascii="Book Antiqua" w:eastAsia="宋体" w:hAnsi="Book Antiqua" w:cs="宋体"/>
          <w:b/>
          <w:bCs/>
          <w:color w:val="000000" w:themeColor="text1"/>
        </w:rPr>
        <w:t>Ashidagawa M</w:t>
      </w:r>
      <w:r w:rsidRPr="007744FE">
        <w:rPr>
          <w:rFonts w:ascii="Book Antiqua" w:eastAsia="宋体" w:hAnsi="Book Antiqua" w:cs="宋体"/>
          <w:color w:val="000000" w:themeColor="text1"/>
        </w:rPr>
        <w:t>, Ohara M, Koide Y. An intraoperative diagnosis of dynamic left ventricular outflow tract obstruction using transesophageal echocardiography leads to the treatment with intravenous disopyramide. </w:t>
      </w:r>
      <w:r w:rsidRPr="007744FE">
        <w:rPr>
          <w:rFonts w:ascii="Book Antiqua" w:eastAsia="宋体" w:hAnsi="Book Antiqua" w:cs="宋体"/>
          <w:i/>
          <w:iCs/>
          <w:color w:val="000000" w:themeColor="text1"/>
        </w:rPr>
        <w:t>Anesth Analg</w:t>
      </w:r>
      <w:r w:rsidRPr="007744FE">
        <w:rPr>
          <w:rFonts w:ascii="Book Antiqua" w:eastAsia="宋体" w:hAnsi="Book Antiqua" w:cs="宋体"/>
          <w:color w:val="000000" w:themeColor="text1"/>
        </w:rPr>
        <w:t> 2002; </w:t>
      </w:r>
      <w:r w:rsidRPr="007744FE">
        <w:rPr>
          <w:rFonts w:ascii="Book Antiqua" w:eastAsia="宋体" w:hAnsi="Book Antiqua" w:cs="宋体"/>
          <w:b/>
          <w:bCs/>
          <w:color w:val="000000" w:themeColor="text1"/>
        </w:rPr>
        <w:t>94</w:t>
      </w:r>
      <w:r w:rsidRPr="007744FE">
        <w:rPr>
          <w:rFonts w:ascii="Book Antiqua" w:eastAsia="宋体" w:hAnsi="Book Antiqua" w:cs="宋体"/>
          <w:color w:val="000000" w:themeColor="text1"/>
        </w:rPr>
        <w:t>: 310-32, table of contents [PMID: 11812689]</w:t>
      </w:r>
    </w:p>
    <w:p w14:paraId="19596C1F"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97 </w:t>
      </w:r>
      <w:r w:rsidRPr="007744FE">
        <w:rPr>
          <w:rFonts w:ascii="Book Antiqua" w:eastAsia="宋体" w:hAnsi="Book Antiqua" w:cs="宋体"/>
          <w:b/>
          <w:bCs/>
          <w:color w:val="000000" w:themeColor="text1"/>
        </w:rPr>
        <w:t>Shanewise JS</w:t>
      </w:r>
      <w:r w:rsidRPr="007744FE">
        <w:rPr>
          <w:rFonts w:ascii="Book Antiqua" w:eastAsia="宋体" w:hAnsi="Book Antiqua" w:cs="宋体"/>
          <w:color w:val="000000" w:themeColor="text1"/>
        </w:rPr>
        <w:t>, Cheung AT, Aronson S, Stewart WJ, Weiss RL, Mark JB, Savage RM, Sears-Rogan P, Mathew JP, Quiñones MA, Cahalan MK, Savino JS. ASE/SCA guidelines for performing a comprehensive intraoperative multiplane transesophageal echocardiography examination: recommendations of the American Society of Echocardiography Council for Intraoperative Echocardiography and the Society of Cardiovascular Anesthesiologists Task Force for Certification in Perioperative Transesophageal Echocardiography. </w:t>
      </w:r>
      <w:r w:rsidRPr="007744FE">
        <w:rPr>
          <w:rFonts w:ascii="Book Antiqua" w:eastAsia="宋体" w:hAnsi="Book Antiqua" w:cs="宋体"/>
          <w:i/>
          <w:iCs/>
          <w:color w:val="000000" w:themeColor="text1"/>
        </w:rPr>
        <w:t>J Am Soc Echocardiogr</w:t>
      </w:r>
      <w:r w:rsidRPr="007744FE">
        <w:rPr>
          <w:rFonts w:ascii="Book Antiqua" w:eastAsia="宋体" w:hAnsi="Book Antiqua" w:cs="宋体"/>
          <w:color w:val="000000" w:themeColor="text1"/>
        </w:rPr>
        <w:t>1999; </w:t>
      </w:r>
      <w:r w:rsidRPr="007744FE">
        <w:rPr>
          <w:rFonts w:ascii="Book Antiqua" w:eastAsia="宋体" w:hAnsi="Book Antiqua" w:cs="宋体"/>
          <w:b/>
          <w:bCs/>
          <w:color w:val="000000" w:themeColor="text1"/>
        </w:rPr>
        <w:t>12</w:t>
      </w:r>
      <w:r w:rsidRPr="007744FE">
        <w:rPr>
          <w:rFonts w:ascii="Book Antiqua" w:eastAsia="宋体" w:hAnsi="Book Antiqua" w:cs="宋体"/>
          <w:color w:val="000000" w:themeColor="text1"/>
        </w:rPr>
        <w:t>: 884-900 [PMID: 10511663]</w:t>
      </w:r>
    </w:p>
    <w:p w14:paraId="1695B303"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lastRenderedPageBreak/>
        <w:t>98 </w:t>
      </w:r>
      <w:r w:rsidRPr="007744FE">
        <w:rPr>
          <w:rFonts w:ascii="Book Antiqua" w:eastAsia="宋体" w:hAnsi="Book Antiqua" w:cs="宋体"/>
          <w:b/>
          <w:bCs/>
          <w:color w:val="000000" w:themeColor="text1"/>
        </w:rPr>
        <w:t>Simonneau G</w:t>
      </w:r>
      <w:r w:rsidRPr="007744FE">
        <w:rPr>
          <w:rFonts w:ascii="Book Antiqua" w:eastAsia="宋体" w:hAnsi="Book Antiqua" w:cs="宋体"/>
          <w:color w:val="000000" w:themeColor="text1"/>
        </w:rPr>
        <w:t>, Robbins IM, Beghetti M, Channick RN, Delcroix M, Denton CP, Elliott CG, Gaine SP, Gladwin MT, Jing ZC, Krowka MJ, Langleben D, Nakanishi N, Souza R. Updated clinical classification of pulmonary hypertension. </w:t>
      </w:r>
      <w:r w:rsidRPr="007744FE">
        <w:rPr>
          <w:rFonts w:ascii="Book Antiqua" w:eastAsia="宋体" w:hAnsi="Book Antiqua" w:cs="宋体"/>
          <w:i/>
          <w:iCs/>
          <w:color w:val="000000" w:themeColor="text1"/>
        </w:rPr>
        <w:t>J Am Coll Cardiol</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54</w:t>
      </w:r>
      <w:r w:rsidRPr="007744FE">
        <w:rPr>
          <w:rFonts w:ascii="Book Antiqua" w:eastAsia="宋体" w:hAnsi="Book Antiqua" w:cs="宋体"/>
          <w:color w:val="000000" w:themeColor="text1"/>
        </w:rPr>
        <w:t>: S43-S54 [PMID: 19555858 DOI: 10.1016/j.jacc.2009.04.012]</w:t>
      </w:r>
    </w:p>
    <w:p w14:paraId="08013417"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99 </w:t>
      </w:r>
      <w:r w:rsidRPr="007744FE">
        <w:rPr>
          <w:rFonts w:ascii="Book Antiqua" w:eastAsia="宋体" w:hAnsi="Book Antiqua" w:cs="宋体"/>
          <w:b/>
          <w:bCs/>
          <w:color w:val="000000" w:themeColor="text1"/>
        </w:rPr>
        <w:t>Kawut SM</w:t>
      </w:r>
      <w:r w:rsidRPr="007744FE">
        <w:rPr>
          <w:rFonts w:ascii="Book Antiqua" w:eastAsia="宋体" w:hAnsi="Book Antiqua" w:cs="宋体"/>
          <w:color w:val="000000" w:themeColor="text1"/>
        </w:rPr>
        <w:t>, Krowka MJ, Trotter JF, Roberts KE, Benza RL, Badesch DB, Taichman DB, Horn EM, Zacks S, Kaplowitz N, Brown RS, Fallon MB. Clinical risk factors for portopulmonary hypertension. </w:t>
      </w:r>
      <w:r w:rsidRPr="007744FE">
        <w:rPr>
          <w:rFonts w:ascii="Book Antiqua" w:eastAsia="宋体" w:hAnsi="Book Antiqua" w:cs="宋体"/>
          <w:i/>
          <w:iCs/>
          <w:color w:val="000000" w:themeColor="text1"/>
        </w:rPr>
        <w:t>Hepatology</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48</w:t>
      </w:r>
      <w:r w:rsidRPr="007744FE">
        <w:rPr>
          <w:rFonts w:ascii="Book Antiqua" w:eastAsia="宋体" w:hAnsi="Book Antiqua" w:cs="宋体"/>
          <w:color w:val="000000" w:themeColor="text1"/>
        </w:rPr>
        <w:t>: 196-203 [PMID: 18537192 DOI: 10.1002/hep.22275]</w:t>
      </w:r>
    </w:p>
    <w:p w14:paraId="3137FA19"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100 </w:t>
      </w:r>
      <w:r w:rsidRPr="007744FE">
        <w:rPr>
          <w:rFonts w:ascii="Book Antiqua" w:eastAsia="宋体" w:hAnsi="Book Antiqua" w:cs="宋体"/>
          <w:b/>
          <w:bCs/>
          <w:color w:val="000000" w:themeColor="text1"/>
        </w:rPr>
        <w:t>Ramsay MA</w:t>
      </w:r>
      <w:r w:rsidRPr="007744FE">
        <w:rPr>
          <w:rFonts w:ascii="Book Antiqua" w:eastAsia="宋体" w:hAnsi="Book Antiqua" w:cs="宋体"/>
          <w:color w:val="000000" w:themeColor="text1"/>
        </w:rPr>
        <w:t>, Simpson BR, Nguyen AT, Ramsay KJ, East C, Klintmalm GB. Severe pulmonary hypertension in liver transplant candidates. </w:t>
      </w:r>
      <w:r w:rsidRPr="007744FE">
        <w:rPr>
          <w:rFonts w:ascii="Book Antiqua" w:eastAsia="宋体" w:hAnsi="Book Antiqua" w:cs="宋体"/>
          <w:i/>
          <w:iCs/>
          <w:color w:val="000000" w:themeColor="text1"/>
        </w:rPr>
        <w:t>Liver Transpl Surg</w:t>
      </w:r>
      <w:r w:rsidRPr="007744FE">
        <w:rPr>
          <w:rFonts w:ascii="Book Antiqua" w:eastAsia="宋体" w:hAnsi="Book Antiqua" w:cs="宋体"/>
          <w:color w:val="000000" w:themeColor="text1"/>
        </w:rPr>
        <w:t> 1997; </w:t>
      </w:r>
      <w:r w:rsidRPr="007744FE">
        <w:rPr>
          <w:rFonts w:ascii="Book Antiqua" w:eastAsia="宋体" w:hAnsi="Book Antiqua" w:cs="宋体"/>
          <w:b/>
          <w:bCs/>
          <w:color w:val="000000" w:themeColor="text1"/>
        </w:rPr>
        <w:t>3</w:t>
      </w:r>
      <w:r w:rsidRPr="007744FE">
        <w:rPr>
          <w:rFonts w:ascii="Book Antiqua" w:eastAsia="宋体" w:hAnsi="Book Antiqua" w:cs="宋体"/>
          <w:color w:val="000000" w:themeColor="text1"/>
        </w:rPr>
        <w:t>: 494-500 [PMID: 9346791]</w:t>
      </w:r>
    </w:p>
    <w:p w14:paraId="4B825D35"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101 </w:t>
      </w:r>
      <w:r w:rsidRPr="007744FE">
        <w:rPr>
          <w:rFonts w:ascii="Book Antiqua" w:eastAsia="宋体" w:hAnsi="Book Antiqua" w:cs="宋体"/>
          <w:b/>
          <w:bCs/>
          <w:color w:val="000000" w:themeColor="text1"/>
        </w:rPr>
        <w:t>Porres-Aguilar M</w:t>
      </w:r>
      <w:r w:rsidRPr="007744FE">
        <w:rPr>
          <w:rFonts w:ascii="Book Antiqua" w:eastAsia="宋体" w:hAnsi="Book Antiqua" w:cs="宋体"/>
          <w:color w:val="000000" w:themeColor="text1"/>
        </w:rPr>
        <w:t>, Zuckerman MJ, Figueroa-Casas JB, Krowka MJ. Portopulmonary hypertension: state of the art. </w:t>
      </w:r>
      <w:r w:rsidRPr="007744FE">
        <w:rPr>
          <w:rFonts w:ascii="Book Antiqua" w:eastAsia="宋体" w:hAnsi="Book Antiqua" w:cs="宋体"/>
          <w:i/>
          <w:iCs/>
          <w:color w:val="000000" w:themeColor="text1"/>
        </w:rPr>
        <w:t>Ann Hepatol</w:t>
      </w:r>
      <w:r w:rsidRPr="007744FE">
        <w:rPr>
          <w:rFonts w:ascii="Book Antiqua" w:eastAsia="宋体" w:hAnsi="Book Antiqua" w:cs="宋体"/>
          <w:color w:val="000000" w:themeColor="text1"/>
        </w:rPr>
        <w:t> 2008; </w:t>
      </w:r>
      <w:r w:rsidRPr="007744FE">
        <w:rPr>
          <w:rFonts w:ascii="Book Antiqua" w:eastAsia="宋体" w:hAnsi="Book Antiqua" w:cs="宋体"/>
          <w:b/>
          <w:bCs/>
          <w:color w:val="000000" w:themeColor="text1"/>
        </w:rPr>
        <w:t>7</w:t>
      </w:r>
      <w:r w:rsidRPr="007744FE">
        <w:rPr>
          <w:rFonts w:ascii="Book Antiqua" w:eastAsia="宋体" w:hAnsi="Book Antiqua" w:cs="宋体"/>
          <w:color w:val="000000" w:themeColor="text1"/>
        </w:rPr>
        <w:t>: 321-330 [PMID: 19034231]</w:t>
      </w:r>
    </w:p>
    <w:p w14:paraId="633EA912"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102 </w:t>
      </w:r>
      <w:r w:rsidRPr="007744FE">
        <w:rPr>
          <w:rFonts w:ascii="Book Antiqua" w:eastAsia="宋体" w:hAnsi="Book Antiqua" w:cs="宋体"/>
          <w:b/>
          <w:bCs/>
          <w:color w:val="000000" w:themeColor="text1"/>
        </w:rPr>
        <w:t>Ramsay M</w:t>
      </w:r>
      <w:r w:rsidRPr="007744FE">
        <w:rPr>
          <w:rFonts w:ascii="Book Antiqua" w:eastAsia="宋体" w:hAnsi="Book Antiqua" w:cs="宋体"/>
          <w:color w:val="000000" w:themeColor="text1"/>
        </w:rPr>
        <w:t>. Portopulmonary hypertension and right heart failure in patients with cirrhosis. </w:t>
      </w:r>
      <w:r w:rsidRPr="007744FE">
        <w:rPr>
          <w:rFonts w:ascii="Book Antiqua" w:eastAsia="宋体" w:hAnsi="Book Antiqua" w:cs="宋体"/>
          <w:i/>
          <w:iCs/>
          <w:color w:val="000000" w:themeColor="text1"/>
        </w:rPr>
        <w:t>Curr Opin Anaesthesiol</w:t>
      </w:r>
      <w:r w:rsidRPr="007744FE">
        <w:rPr>
          <w:rFonts w:ascii="Book Antiqua" w:eastAsia="宋体" w:hAnsi="Book Antiqua" w:cs="宋体"/>
          <w:color w:val="000000" w:themeColor="text1"/>
        </w:rPr>
        <w:t> 2010; </w:t>
      </w:r>
      <w:r w:rsidRPr="007744FE">
        <w:rPr>
          <w:rFonts w:ascii="Book Antiqua" w:eastAsia="宋体" w:hAnsi="Book Antiqua" w:cs="宋体"/>
          <w:b/>
          <w:bCs/>
          <w:color w:val="000000" w:themeColor="text1"/>
        </w:rPr>
        <w:t>23</w:t>
      </w:r>
      <w:r w:rsidRPr="007744FE">
        <w:rPr>
          <w:rFonts w:ascii="Book Antiqua" w:eastAsia="宋体" w:hAnsi="Book Antiqua" w:cs="宋体"/>
          <w:color w:val="000000" w:themeColor="text1"/>
        </w:rPr>
        <w:t>: 145-150 [PMID: 20124995 DOI: 10.1097/ACO.0b013e32833725c4]</w:t>
      </w:r>
    </w:p>
    <w:p w14:paraId="75E90A2D"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103 </w:t>
      </w:r>
      <w:r w:rsidRPr="007744FE">
        <w:rPr>
          <w:rFonts w:ascii="Book Antiqua" w:eastAsia="宋体" w:hAnsi="Book Antiqua" w:cs="宋体"/>
          <w:b/>
          <w:bCs/>
          <w:color w:val="000000" w:themeColor="text1"/>
        </w:rPr>
        <w:t>Galiè N</w:t>
      </w:r>
      <w:r w:rsidRPr="007744FE">
        <w:rPr>
          <w:rFonts w:ascii="Book Antiqua" w:eastAsia="宋体" w:hAnsi="Book Antiqua" w:cs="宋体"/>
          <w:color w:val="000000" w:themeColor="text1"/>
        </w:rPr>
        <w:t>, Hoeper MM, Humbert M, Torbicki A, Vachiery JL, Barbera JA, Beghetti M, Corris P, Gaine S, Gibbs JS, Gomez-Sanchez MA, Jondeau G, Klepetko W, Opitz C, Peacock A, Rubin L, Zellweger M, Simonneau G. Guidelines for the diagnosis and treatment of pulmonary hypertension: the Task Force for the Diagnosis and Treatment of Pulmonary Hypertension of the European Society of Cardiology (ESC) and the European Respiratory Society (ERS), endorsed by the International Society of Heart and Lung Transplantation (ISHLT). </w:t>
      </w:r>
      <w:r w:rsidRPr="007744FE">
        <w:rPr>
          <w:rFonts w:ascii="Book Antiqua" w:eastAsia="宋体" w:hAnsi="Book Antiqua" w:cs="宋体"/>
          <w:i/>
          <w:iCs/>
          <w:color w:val="000000" w:themeColor="text1"/>
        </w:rPr>
        <w:t>Eur Heart J</w:t>
      </w:r>
      <w:r w:rsidRPr="007744FE">
        <w:rPr>
          <w:rFonts w:ascii="Book Antiqua" w:eastAsia="宋体" w:hAnsi="Book Antiqua" w:cs="宋体"/>
          <w:color w:val="000000" w:themeColor="text1"/>
        </w:rPr>
        <w:t> 2009; </w:t>
      </w:r>
      <w:r w:rsidRPr="007744FE">
        <w:rPr>
          <w:rFonts w:ascii="Book Antiqua" w:eastAsia="宋体" w:hAnsi="Book Antiqua" w:cs="宋体"/>
          <w:b/>
          <w:bCs/>
          <w:color w:val="000000" w:themeColor="text1"/>
        </w:rPr>
        <w:t>30</w:t>
      </w:r>
      <w:r w:rsidRPr="007744FE">
        <w:rPr>
          <w:rFonts w:ascii="Book Antiqua" w:eastAsia="宋体" w:hAnsi="Book Antiqua" w:cs="宋体"/>
          <w:color w:val="000000" w:themeColor="text1"/>
        </w:rPr>
        <w:t>: 2493-2537 [PMID: 19713419 DOI: 10.1093/eurheartj/ehp297]</w:t>
      </w:r>
    </w:p>
    <w:p w14:paraId="08385D1B"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104 </w:t>
      </w:r>
      <w:r w:rsidRPr="007744FE">
        <w:rPr>
          <w:rFonts w:ascii="Book Antiqua" w:eastAsia="宋体" w:hAnsi="Book Antiqua" w:cs="宋体"/>
          <w:b/>
          <w:bCs/>
          <w:color w:val="000000" w:themeColor="text1"/>
        </w:rPr>
        <w:t>Duarte-Rojo A</w:t>
      </w:r>
      <w:r w:rsidRPr="007744FE">
        <w:rPr>
          <w:rFonts w:ascii="Book Antiqua" w:eastAsia="宋体" w:hAnsi="Book Antiqua" w:cs="宋体"/>
          <w:color w:val="000000" w:themeColor="text1"/>
        </w:rPr>
        <w:t>, Altamirano JT, Feld JJ.  Noninvasive markers of fibrosis: key concepts for improving accuracy in daily clinical practice. </w:t>
      </w:r>
      <w:r w:rsidRPr="007744FE">
        <w:rPr>
          <w:rFonts w:ascii="Book Antiqua" w:eastAsia="宋体" w:hAnsi="Book Antiqua" w:cs="宋体"/>
          <w:i/>
          <w:iCs/>
          <w:color w:val="000000" w:themeColor="text1"/>
        </w:rPr>
        <w:t>Ann Hepatol</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11</w:t>
      </w:r>
      <w:r w:rsidRPr="007744FE">
        <w:rPr>
          <w:rFonts w:ascii="Book Antiqua" w:eastAsia="宋体" w:hAnsi="Book Antiqua" w:cs="宋体"/>
          <w:color w:val="000000" w:themeColor="text1"/>
        </w:rPr>
        <w:t>: 426-439 [PMID: 22700624]</w:t>
      </w:r>
    </w:p>
    <w:p w14:paraId="755898EA" w14:textId="77777777" w:rsidR="00473A15" w:rsidRPr="007744FE" w:rsidRDefault="00473A15" w:rsidP="00473A15">
      <w:pPr>
        <w:jc w:val="both"/>
        <w:rPr>
          <w:rFonts w:ascii="Book Antiqua" w:eastAsia="宋体" w:hAnsi="Book Antiqua" w:cs="宋体"/>
          <w:color w:val="000000" w:themeColor="text1"/>
        </w:rPr>
      </w:pPr>
      <w:r w:rsidRPr="007744FE">
        <w:rPr>
          <w:rFonts w:ascii="Book Antiqua" w:eastAsia="宋体" w:hAnsi="Book Antiqua" w:cs="宋体"/>
          <w:color w:val="000000" w:themeColor="text1"/>
        </w:rPr>
        <w:t>105 </w:t>
      </w:r>
      <w:r w:rsidRPr="007744FE">
        <w:rPr>
          <w:rFonts w:ascii="Book Antiqua" w:eastAsia="宋体" w:hAnsi="Book Antiqua" w:cs="宋体"/>
          <w:b/>
          <w:bCs/>
          <w:color w:val="000000" w:themeColor="text1"/>
        </w:rPr>
        <w:t>Safdar Z</w:t>
      </w:r>
      <w:r w:rsidRPr="007744FE">
        <w:rPr>
          <w:rFonts w:ascii="Book Antiqua" w:eastAsia="宋体" w:hAnsi="Book Antiqua" w:cs="宋体"/>
          <w:color w:val="000000" w:themeColor="text1"/>
        </w:rPr>
        <w:t>, Bartolome S, Sussman N. Portopulmonary hypertension: an update. </w:t>
      </w:r>
      <w:r w:rsidRPr="007744FE">
        <w:rPr>
          <w:rFonts w:ascii="Book Antiqua" w:eastAsia="宋体" w:hAnsi="Book Antiqua" w:cs="宋体"/>
          <w:i/>
          <w:iCs/>
          <w:color w:val="000000" w:themeColor="text1"/>
        </w:rPr>
        <w:t>Liver Transpl</w:t>
      </w:r>
      <w:r w:rsidRPr="007744FE">
        <w:rPr>
          <w:rFonts w:ascii="Book Antiqua" w:eastAsia="宋体" w:hAnsi="Book Antiqua" w:cs="宋体"/>
          <w:color w:val="000000" w:themeColor="text1"/>
        </w:rPr>
        <w:t> 2012; </w:t>
      </w:r>
      <w:r w:rsidRPr="007744FE">
        <w:rPr>
          <w:rFonts w:ascii="Book Antiqua" w:eastAsia="宋体" w:hAnsi="Book Antiqua" w:cs="宋体"/>
          <w:b/>
          <w:bCs/>
          <w:color w:val="000000" w:themeColor="text1"/>
        </w:rPr>
        <w:t>18</w:t>
      </w:r>
      <w:r w:rsidRPr="007744FE">
        <w:rPr>
          <w:rFonts w:ascii="Book Antiqua" w:eastAsia="宋体" w:hAnsi="Book Antiqua" w:cs="宋体"/>
          <w:color w:val="000000" w:themeColor="text1"/>
        </w:rPr>
        <w:t>: 881-891 [PMID: 22674534 DOI: 10.1002/lt.23485]</w:t>
      </w:r>
    </w:p>
    <w:p w14:paraId="156A9454" w14:textId="77777777" w:rsidR="009028FD" w:rsidRPr="007744FE" w:rsidRDefault="009028FD" w:rsidP="009028FD">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117C46EC" w14:textId="1B38DD9C" w:rsidR="00473A15" w:rsidRPr="007744FE" w:rsidRDefault="00473A15" w:rsidP="00473A15">
      <w:pPr>
        <w:spacing w:line="360" w:lineRule="auto"/>
        <w:jc w:val="right"/>
        <w:rPr>
          <w:rFonts w:ascii="Book Antiqua" w:hAnsi="Book Antiqua"/>
          <w:b/>
          <w:bCs/>
          <w:color w:val="000000" w:themeColor="text1"/>
        </w:rPr>
      </w:pPr>
      <w:r w:rsidRPr="007744FE">
        <w:rPr>
          <w:rFonts w:ascii="Book Antiqua" w:hAnsi="Book Antiqua"/>
          <w:b/>
          <w:bCs/>
          <w:color w:val="000000" w:themeColor="text1"/>
        </w:rPr>
        <w:t xml:space="preserve">P-Reviewer: </w:t>
      </w:r>
      <w:r w:rsidRPr="007744FE">
        <w:rPr>
          <w:rFonts w:ascii="Book Antiqua" w:hAnsi="Book Antiqua"/>
          <w:bCs/>
          <w:color w:val="000000" w:themeColor="text1"/>
        </w:rPr>
        <w:t>Niu</w:t>
      </w:r>
      <w:r w:rsidRPr="007744FE">
        <w:rPr>
          <w:rFonts w:ascii="Book Antiqua" w:eastAsiaTheme="minorEastAsia" w:hAnsi="Book Antiqua" w:hint="eastAsia"/>
          <w:bCs/>
          <w:color w:val="000000" w:themeColor="text1"/>
          <w:lang w:eastAsia="zh-CN"/>
        </w:rPr>
        <w:t xml:space="preserve"> </w:t>
      </w:r>
      <w:r w:rsidRPr="007744FE">
        <w:rPr>
          <w:rFonts w:ascii="Book Antiqua" w:eastAsiaTheme="minorEastAsia" w:hAnsi="Book Antiqua" w:hint="eastAsia"/>
          <w:bCs/>
          <w:caps/>
          <w:color w:val="000000" w:themeColor="text1"/>
          <w:lang w:eastAsia="zh-CN"/>
        </w:rPr>
        <w:t>zs</w:t>
      </w:r>
      <w:r w:rsidRPr="007744FE">
        <w:rPr>
          <w:rFonts w:ascii="Book Antiqua" w:hAnsi="Book Antiqua" w:hint="eastAsia"/>
          <w:b/>
          <w:bCs/>
          <w:color w:val="000000" w:themeColor="text1"/>
        </w:rPr>
        <w:t xml:space="preserve">  </w:t>
      </w:r>
      <w:r w:rsidRPr="007744FE">
        <w:rPr>
          <w:rFonts w:ascii="Book Antiqua" w:hAnsi="Book Antiqua"/>
          <w:b/>
          <w:bCs/>
          <w:color w:val="000000" w:themeColor="text1"/>
        </w:rPr>
        <w:t>S-Editor:</w:t>
      </w:r>
      <w:r w:rsidRPr="007744FE">
        <w:rPr>
          <w:rFonts w:ascii="Book Antiqua" w:hAnsi="Book Antiqua"/>
          <w:color w:val="000000" w:themeColor="text1"/>
        </w:rPr>
        <w:t xml:space="preserve"> </w:t>
      </w:r>
      <w:r w:rsidRPr="007744FE">
        <w:rPr>
          <w:rFonts w:ascii="Book Antiqua" w:hAnsi="Book Antiqua" w:hint="eastAsia"/>
          <w:color w:val="000000" w:themeColor="text1"/>
        </w:rPr>
        <w:t xml:space="preserve">Ma YJ </w:t>
      </w:r>
      <w:r w:rsidRPr="007744FE">
        <w:rPr>
          <w:rFonts w:ascii="Book Antiqua" w:hAnsi="Book Antiqua"/>
          <w:b/>
          <w:bCs/>
          <w:color w:val="000000" w:themeColor="text1"/>
        </w:rPr>
        <w:t>L-Editor:</w:t>
      </w:r>
      <w:r w:rsidRPr="007744FE">
        <w:rPr>
          <w:rFonts w:ascii="Book Antiqua" w:hAnsi="Book Antiqua"/>
          <w:color w:val="000000" w:themeColor="text1"/>
        </w:rPr>
        <w:t xml:space="preserve"> </w:t>
      </w:r>
      <w:r w:rsidRPr="007744FE">
        <w:rPr>
          <w:rFonts w:ascii="Book Antiqua" w:hAnsi="Book Antiqua" w:hint="eastAsia"/>
          <w:color w:val="000000" w:themeColor="text1"/>
        </w:rPr>
        <w:t xml:space="preserve"> </w:t>
      </w:r>
      <w:r w:rsidRPr="007744FE">
        <w:rPr>
          <w:rFonts w:ascii="Book Antiqua" w:hAnsi="Book Antiqua"/>
          <w:color w:val="000000" w:themeColor="text1"/>
        </w:rPr>
        <w:t xml:space="preserve"> </w:t>
      </w:r>
      <w:r w:rsidRPr="007744FE">
        <w:rPr>
          <w:rFonts w:ascii="Book Antiqua" w:hAnsi="Book Antiqua"/>
          <w:b/>
          <w:bCs/>
          <w:color w:val="000000" w:themeColor="text1"/>
        </w:rPr>
        <w:t>E-Editor:</w:t>
      </w:r>
    </w:p>
    <w:p w14:paraId="34C92093" w14:textId="12BD2C68" w:rsidR="00473A15" w:rsidRPr="007744FE" w:rsidRDefault="00473A15" w:rsidP="009028FD">
      <w:pPr>
        <w:autoSpaceDE w:val="0"/>
        <w:autoSpaceDN w:val="0"/>
        <w:adjustRightInd w:val="0"/>
        <w:spacing w:line="360" w:lineRule="auto"/>
        <w:jc w:val="both"/>
        <w:rPr>
          <w:rFonts w:ascii="Book Antiqua" w:eastAsiaTheme="minorEastAsia" w:hAnsi="Book Antiqua"/>
          <w:b/>
          <w:color w:val="000000" w:themeColor="text1"/>
          <w:lang w:eastAsia="zh-CN"/>
        </w:rPr>
      </w:pPr>
      <w:r w:rsidRPr="007744FE">
        <w:rPr>
          <w:rFonts w:ascii="Book Antiqua" w:eastAsiaTheme="minorEastAsia" w:hAnsi="Book Antiqua"/>
          <w:b/>
          <w:color w:val="000000" w:themeColor="text1"/>
          <w:lang w:eastAsia="zh-CN"/>
        </w:rPr>
        <w:br w:type="page"/>
      </w:r>
    </w:p>
    <w:p w14:paraId="26FF08C4" w14:textId="052B5F52" w:rsidR="009028FD" w:rsidRPr="007744FE" w:rsidRDefault="0040771F"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eastAsiaTheme="minorEastAsia" w:hAnsi="Book Antiqua"/>
          <w:b/>
          <w:noProof/>
          <w:color w:val="000000" w:themeColor="text1"/>
          <w:lang w:val="en-US" w:eastAsia="zh-CN"/>
        </w:rPr>
        <w:lastRenderedPageBreak/>
        <w:drawing>
          <wp:inline distT="0" distB="0" distL="0" distR="0" wp14:anchorId="6BF48163" wp14:editId="1E14A070">
            <wp:extent cx="5133975" cy="3629025"/>
            <wp:effectExtent l="0" t="0" r="9525" b="9525"/>
            <wp:docPr id="205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290C52A" w14:textId="5CE513BC" w:rsidR="003D4ABB" w:rsidRPr="007744FE" w:rsidRDefault="009028FD" w:rsidP="00473A15">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hAnsi="Book Antiqua"/>
          <w:b/>
          <w:color w:val="000000" w:themeColor="text1"/>
          <w:lang w:val="en-GB"/>
        </w:rPr>
        <w:t>Figure 1</w:t>
      </w:r>
      <w:r w:rsidR="003D4ABB" w:rsidRPr="007744FE">
        <w:rPr>
          <w:rFonts w:ascii="Book Antiqua" w:hAnsi="Book Antiqua"/>
          <w:b/>
          <w:color w:val="000000" w:themeColor="text1"/>
          <w:lang w:val="en-GB"/>
        </w:rPr>
        <w:t xml:space="preserve"> </w:t>
      </w:r>
      <w:r w:rsidR="003D4ABB" w:rsidRPr="007744FE">
        <w:rPr>
          <w:rFonts w:ascii="Book Antiqua" w:hAnsi="Book Antiqua"/>
          <w:b/>
          <w:caps/>
          <w:color w:val="000000" w:themeColor="text1"/>
          <w:lang w:val="en-GB"/>
        </w:rPr>
        <w:t>l</w:t>
      </w:r>
      <w:r w:rsidR="003D4ABB" w:rsidRPr="007744FE">
        <w:rPr>
          <w:rFonts w:ascii="Book Antiqua" w:hAnsi="Book Antiqua"/>
          <w:b/>
          <w:color w:val="000000" w:themeColor="text1"/>
          <w:lang w:val="en-GB"/>
        </w:rPr>
        <w:t xml:space="preserve">ist of the 11 views suggested by the </w:t>
      </w:r>
      <w:r w:rsidR="0040771F" w:rsidRPr="007744FE">
        <w:rPr>
          <w:rFonts w:ascii="Book Antiqua" w:hAnsi="Book Antiqua" w:cs="Calibri"/>
          <w:b/>
          <w:color w:val="000000" w:themeColor="text1"/>
          <w:lang w:val="en-GB"/>
        </w:rPr>
        <w:t>American Society of Echocardiography</w:t>
      </w:r>
      <w:r w:rsidR="0040771F" w:rsidRPr="007744FE">
        <w:rPr>
          <w:rFonts w:ascii="Book Antiqua" w:hAnsi="Book Antiqua"/>
          <w:b/>
          <w:color w:val="000000" w:themeColor="text1"/>
          <w:lang w:val="en-GB"/>
        </w:rPr>
        <w:t xml:space="preserve"> </w:t>
      </w:r>
      <w:r w:rsidR="003D4ABB" w:rsidRPr="007744FE">
        <w:rPr>
          <w:rFonts w:ascii="Book Antiqua" w:hAnsi="Book Antiqua"/>
          <w:b/>
          <w:color w:val="000000" w:themeColor="text1"/>
          <w:lang w:val="en-GB"/>
        </w:rPr>
        <w:t xml:space="preserve">and </w:t>
      </w:r>
      <w:r w:rsidR="0040771F" w:rsidRPr="007744FE">
        <w:rPr>
          <w:rFonts w:ascii="Book Antiqua" w:hAnsi="Book Antiqua" w:cs="Calibri"/>
          <w:b/>
          <w:color w:val="000000" w:themeColor="text1"/>
          <w:lang w:val="en-GB"/>
        </w:rPr>
        <w:t xml:space="preserve">Society of Cardiovascular </w:t>
      </w:r>
      <w:proofErr w:type="spellStart"/>
      <w:r w:rsidR="0040771F" w:rsidRPr="007744FE">
        <w:rPr>
          <w:rFonts w:ascii="Book Antiqua" w:hAnsi="Book Antiqua" w:cs="Calibri"/>
          <w:b/>
          <w:color w:val="000000" w:themeColor="text1"/>
          <w:lang w:val="en-GB"/>
        </w:rPr>
        <w:t>Anesthesiologists</w:t>
      </w:r>
      <w:proofErr w:type="spellEnd"/>
      <w:r w:rsidR="0040771F" w:rsidRPr="007744FE">
        <w:rPr>
          <w:rFonts w:ascii="Book Antiqua" w:hAnsi="Book Antiqua"/>
          <w:b/>
          <w:color w:val="000000" w:themeColor="text1"/>
          <w:lang w:val="en-GB"/>
        </w:rPr>
        <w:t xml:space="preserve"> </w:t>
      </w:r>
      <w:r w:rsidR="003D4ABB" w:rsidRPr="007744FE">
        <w:rPr>
          <w:rFonts w:ascii="Book Antiqua" w:hAnsi="Book Antiqua"/>
          <w:b/>
          <w:color w:val="000000" w:themeColor="text1"/>
          <w:lang w:val="en-GB"/>
        </w:rPr>
        <w:t xml:space="preserve">guidelines on basic perioperative </w:t>
      </w:r>
      <w:r w:rsidR="0040771F" w:rsidRPr="007744FE">
        <w:rPr>
          <w:rFonts w:ascii="Book Antiqua" w:hAnsi="Book Antiqua" w:cs="Calibri"/>
          <w:b/>
          <w:color w:val="000000" w:themeColor="text1"/>
          <w:lang w:val="en-GB"/>
        </w:rPr>
        <w:t>transoesophageal echocardiography</w:t>
      </w:r>
      <w:r w:rsidR="003D4ABB" w:rsidRPr="007744FE">
        <w:rPr>
          <w:rFonts w:ascii="Book Antiqua" w:hAnsi="Book Antiqua"/>
          <w:b/>
          <w:color w:val="000000" w:themeColor="text1"/>
          <w:lang w:val="en-GB"/>
        </w:rPr>
        <w:t>.</w:t>
      </w:r>
      <w:r w:rsidR="003D4ABB" w:rsidRPr="007744FE">
        <w:rPr>
          <w:rFonts w:ascii="Book Antiqua" w:hAnsi="Book Antiqua"/>
          <w:b/>
          <w:color w:val="000000" w:themeColor="text1"/>
          <w:lang w:val="en-US"/>
        </w:rPr>
        <w:t xml:space="preserve"> </w:t>
      </w:r>
      <w:r w:rsidR="003D4ABB" w:rsidRPr="007744FE">
        <w:rPr>
          <w:rFonts w:ascii="Book Antiqua" w:hAnsi="Book Antiqua"/>
          <w:b/>
          <w:color w:val="000000" w:themeColor="text1"/>
          <w:lang w:val="en-GB"/>
        </w:rPr>
        <w:t xml:space="preserve">Modified from </w:t>
      </w:r>
      <w:proofErr w:type="spellStart"/>
      <w:r w:rsidR="003D4ABB" w:rsidRPr="007744FE">
        <w:rPr>
          <w:rFonts w:ascii="Book Antiqua" w:hAnsi="Book Antiqua"/>
          <w:b/>
          <w:color w:val="000000" w:themeColor="text1"/>
          <w:lang w:val="en-GB"/>
        </w:rPr>
        <w:t>Reeeves</w:t>
      </w:r>
      <w:proofErr w:type="spellEnd"/>
      <w:r w:rsidR="003D4ABB" w:rsidRPr="007744FE">
        <w:rPr>
          <w:rFonts w:ascii="Book Antiqua" w:hAnsi="Book Antiqua"/>
          <w:b/>
          <w:color w:val="000000" w:themeColor="text1"/>
          <w:lang w:val="en-GB"/>
        </w:rPr>
        <w:t xml:space="preserve"> </w:t>
      </w:r>
      <w:r w:rsidR="000202A7" w:rsidRPr="007744FE">
        <w:rPr>
          <w:rFonts w:ascii="Book Antiqua" w:hAnsi="Book Antiqua"/>
          <w:b/>
          <w:i/>
          <w:color w:val="000000" w:themeColor="text1"/>
          <w:lang w:val="en-GB"/>
        </w:rPr>
        <w:t xml:space="preserve">et </w:t>
      </w:r>
      <w:proofErr w:type="gramStart"/>
      <w:r w:rsidR="000202A7" w:rsidRPr="007744FE">
        <w:rPr>
          <w:rFonts w:ascii="Book Antiqua" w:hAnsi="Book Antiqua"/>
          <w:b/>
          <w:i/>
          <w:color w:val="000000" w:themeColor="text1"/>
          <w:lang w:val="en-GB"/>
        </w:rPr>
        <w:t>al</w:t>
      </w:r>
      <w:r w:rsidR="003D4ABB" w:rsidRPr="007744FE">
        <w:rPr>
          <w:rFonts w:ascii="Book Antiqua" w:hAnsi="Book Antiqua"/>
          <w:b/>
          <w:color w:val="000000" w:themeColor="text1"/>
          <w:vertAlign w:val="superscript"/>
          <w:lang w:val="en-GB"/>
        </w:rPr>
        <w:t>[</w:t>
      </w:r>
      <w:proofErr w:type="gramEnd"/>
      <w:r w:rsidR="003D4ABB" w:rsidRPr="007744FE">
        <w:rPr>
          <w:rFonts w:ascii="Book Antiqua" w:hAnsi="Book Antiqua"/>
          <w:b/>
          <w:color w:val="000000" w:themeColor="text1"/>
          <w:vertAlign w:val="superscript"/>
          <w:lang w:val="en-GB"/>
        </w:rPr>
        <w:t>28]</w:t>
      </w:r>
      <w:r w:rsidR="0040771F" w:rsidRPr="007744FE">
        <w:rPr>
          <w:rFonts w:ascii="Book Antiqua" w:eastAsiaTheme="minorEastAsia" w:hAnsi="Book Antiqua" w:hint="eastAsia"/>
          <w:b/>
          <w:color w:val="000000" w:themeColor="text1"/>
          <w:lang w:val="en-GB" w:eastAsia="zh-CN"/>
        </w:rPr>
        <w:t>.</w:t>
      </w:r>
    </w:p>
    <w:p w14:paraId="0BF67FFF" w14:textId="77777777" w:rsidR="003D4ABB" w:rsidRPr="007744FE" w:rsidRDefault="003D4ABB"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p>
    <w:p w14:paraId="77AF1974" w14:textId="59CDBD1A"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color w:val="000000" w:themeColor="text1"/>
          <w:lang w:val="en-GB" w:eastAsia="zh-CN"/>
        </w:rPr>
        <w:br w:type="page"/>
      </w:r>
    </w:p>
    <w:p w14:paraId="44DC6669" w14:textId="3D5E6471"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noProof/>
          <w:color w:val="000000" w:themeColor="text1"/>
          <w:lang w:val="en-US" w:eastAsia="zh-CN"/>
        </w:rPr>
        <w:lastRenderedPageBreak/>
        <w:drawing>
          <wp:inline distT="0" distB="0" distL="0" distR="0" wp14:anchorId="69400B81" wp14:editId="59064681">
            <wp:extent cx="5486400" cy="4093845"/>
            <wp:effectExtent l="0" t="0" r="0" b="1905"/>
            <wp:docPr id="30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Immagine 74"/>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486400" cy="4093845"/>
                    </a:xfrm>
                    <a:prstGeom prst="rect">
                      <a:avLst/>
                    </a:prstGeom>
                    <a:noFill/>
                    <a:ln>
                      <a:noFill/>
                    </a:ln>
                    <a:extLst/>
                  </pic:spPr>
                </pic:pic>
              </a:graphicData>
            </a:graphic>
          </wp:inline>
        </w:drawing>
      </w:r>
    </w:p>
    <w:p w14:paraId="1D3CBA4D" w14:textId="5ACCA3A7" w:rsidR="003D4ABB" w:rsidRPr="007744FE" w:rsidRDefault="0040771F" w:rsidP="0040771F">
      <w:pPr>
        <w:autoSpaceDE w:val="0"/>
        <w:autoSpaceDN w:val="0"/>
        <w:adjustRightInd w:val="0"/>
        <w:spacing w:line="360" w:lineRule="auto"/>
        <w:jc w:val="both"/>
        <w:rPr>
          <w:rFonts w:ascii="Book Antiqua" w:eastAsiaTheme="minorEastAsia" w:hAnsi="Book Antiqua"/>
          <w:b/>
          <w:color w:val="000000" w:themeColor="text1"/>
          <w:lang w:val="en-US" w:eastAsia="zh-CN"/>
        </w:rPr>
      </w:pPr>
      <w:r w:rsidRPr="007744FE">
        <w:rPr>
          <w:rFonts w:ascii="Book Antiqua" w:hAnsi="Book Antiqua"/>
          <w:b/>
          <w:color w:val="000000" w:themeColor="text1"/>
          <w:lang w:val="en-GB"/>
        </w:rPr>
        <w:t>Figure 2</w:t>
      </w:r>
      <w:r w:rsidR="003D4ABB" w:rsidRPr="007744FE">
        <w:rPr>
          <w:rFonts w:ascii="Book Antiqua" w:hAnsi="Book Antiqua"/>
          <w:b/>
          <w:color w:val="000000" w:themeColor="text1"/>
          <w:lang w:val="en-GB"/>
        </w:rPr>
        <w:t xml:space="preserve"> </w:t>
      </w:r>
      <w:r w:rsidRPr="007744FE">
        <w:rPr>
          <w:rFonts w:ascii="Book Antiqua" w:hAnsi="Book Antiqua" w:cs="Calibri"/>
          <w:b/>
          <w:caps/>
          <w:color w:val="000000" w:themeColor="text1"/>
          <w:lang w:val="en-GB"/>
        </w:rPr>
        <w:t>t</w:t>
      </w:r>
      <w:r w:rsidRPr="007744FE">
        <w:rPr>
          <w:rFonts w:ascii="Book Antiqua" w:hAnsi="Book Antiqua" w:cs="Calibri"/>
          <w:b/>
          <w:color w:val="000000" w:themeColor="text1"/>
          <w:lang w:val="en-GB"/>
        </w:rPr>
        <w:t>ransoesophageal echocardiography</w:t>
      </w:r>
      <w:r w:rsidRPr="007744FE">
        <w:rPr>
          <w:rFonts w:ascii="Book Antiqua" w:hAnsi="Book Antiqua"/>
          <w:b/>
          <w:color w:val="000000" w:themeColor="text1"/>
          <w:lang w:val="en-GB"/>
        </w:rPr>
        <w:t xml:space="preserve"> </w:t>
      </w:r>
      <w:r w:rsidR="003D4ABB" w:rsidRPr="007744FE">
        <w:rPr>
          <w:rFonts w:ascii="Book Antiqua" w:hAnsi="Book Antiqua"/>
          <w:b/>
          <w:color w:val="000000" w:themeColor="text1"/>
          <w:lang w:val="en-GB"/>
        </w:rPr>
        <w:t xml:space="preserve">view (ME LAX) used to measure </w:t>
      </w:r>
      <w:r w:rsidRPr="007744FE">
        <w:rPr>
          <w:rFonts w:ascii="Book Antiqua" w:hAnsi="Book Antiqua" w:cs="Calibri"/>
          <w:b/>
          <w:color w:val="000000" w:themeColor="text1"/>
          <w:lang w:val="en-GB"/>
        </w:rPr>
        <w:t>left ventricular outflow tract</w:t>
      </w:r>
      <w:r w:rsidRPr="007744FE">
        <w:rPr>
          <w:rFonts w:ascii="Book Antiqua" w:hAnsi="Book Antiqua"/>
          <w:b/>
          <w:color w:val="000000" w:themeColor="text1"/>
          <w:lang w:val="en-GB"/>
        </w:rPr>
        <w:t xml:space="preserve"> </w:t>
      </w:r>
      <w:r w:rsidR="003D4ABB" w:rsidRPr="007744FE">
        <w:rPr>
          <w:rFonts w:ascii="Book Antiqua" w:hAnsi="Book Antiqua"/>
          <w:b/>
          <w:color w:val="000000" w:themeColor="text1"/>
          <w:lang w:val="en-GB"/>
        </w:rPr>
        <w:t xml:space="preserve">diameter usually best imaged at a multiplane angle of 110°-140°. </w:t>
      </w:r>
      <w:r w:rsidR="003D4ABB" w:rsidRPr="007744FE">
        <w:rPr>
          <w:rFonts w:ascii="Book Antiqua" w:hAnsi="Book Antiqua"/>
          <w:color w:val="000000" w:themeColor="text1"/>
          <w:lang w:val="en-GB"/>
        </w:rPr>
        <w:t xml:space="preserve">AV: </w:t>
      </w:r>
      <w:r w:rsidRPr="007744FE">
        <w:rPr>
          <w:rFonts w:ascii="Book Antiqua" w:hAnsi="Book Antiqua"/>
          <w:color w:val="000000" w:themeColor="text1"/>
          <w:lang w:val="en-GB"/>
        </w:rPr>
        <w:t xml:space="preserve">Aortic </w:t>
      </w:r>
      <w:r w:rsidR="003D4ABB" w:rsidRPr="007744FE">
        <w:rPr>
          <w:rFonts w:ascii="Book Antiqua" w:hAnsi="Book Antiqua"/>
          <w:color w:val="000000" w:themeColor="text1"/>
          <w:lang w:val="en-GB"/>
        </w:rPr>
        <w:t xml:space="preserve">valve; LA: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atrium; LV: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ventricle; LVOT: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ventricular outflow</w:t>
      </w:r>
      <w:r w:rsidR="00124289" w:rsidRPr="007744FE">
        <w:rPr>
          <w:rFonts w:ascii="Book Antiqua" w:hAnsi="Book Antiqua"/>
          <w:color w:val="000000" w:themeColor="text1"/>
          <w:lang w:val="en-GB"/>
        </w:rPr>
        <w:t xml:space="preserve"> tract; RV: </w:t>
      </w:r>
      <w:r w:rsidRPr="007744FE">
        <w:rPr>
          <w:rFonts w:ascii="Book Antiqua" w:hAnsi="Book Antiqua"/>
          <w:color w:val="000000" w:themeColor="text1"/>
          <w:lang w:val="en-GB"/>
        </w:rPr>
        <w:t xml:space="preserve">Right </w:t>
      </w:r>
      <w:r w:rsidR="00124289" w:rsidRPr="007744FE">
        <w:rPr>
          <w:rFonts w:ascii="Book Antiqua" w:hAnsi="Book Antiqua"/>
          <w:color w:val="000000" w:themeColor="text1"/>
          <w:lang w:val="en-GB"/>
        </w:rPr>
        <w:t xml:space="preserve">ventricle; </w:t>
      </w:r>
      <w:proofErr w:type="spellStart"/>
      <w:proofErr w:type="gramStart"/>
      <w:r w:rsidR="00124289" w:rsidRPr="007744FE">
        <w:rPr>
          <w:rFonts w:ascii="Book Antiqua" w:hAnsi="Book Antiqua"/>
          <w:color w:val="000000" w:themeColor="text1"/>
          <w:lang w:val="en-GB"/>
        </w:rPr>
        <w:t>aA</w:t>
      </w:r>
      <w:proofErr w:type="spellEnd"/>
      <w:proofErr w:type="gramEnd"/>
      <w:r w:rsidR="003D4ABB" w:rsidRPr="007744FE">
        <w:rPr>
          <w:rFonts w:ascii="Book Antiqua" w:hAnsi="Book Antiqua"/>
          <w:color w:val="000000" w:themeColor="text1"/>
          <w:lang w:val="en-GB"/>
        </w:rPr>
        <w:t xml:space="preserve">: </w:t>
      </w:r>
      <w:r w:rsidRPr="007744FE">
        <w:rPr>
          <w:rFonts w:ascii="Book Antiqua" w:hAnsi="Book Antiqua"/>
          <w:color w:val="000000" w:themeColor="text1"/>
          <w:lang w:val="en-GB"/>
        </w:rPr>
        <w:t>Ascending aorta.</w:t>
      </w:r>
      <w:r w:rsidRPr="007744FE">
        <w:rPr>
          <w:rFonts w:ascii="Book Antiqua" w:eastAsiaTheme="minorEastAsia" w:hAnsi="Book Antiqua" w:hint="eastAsia"/>
          <w:color w:val="000000" w:themeColor="text1"/>
          <w:lang w:val="en-GB" w:eastAsia="zh-CN"/>
        </w:rPr>
        <w:t xml:space="preserve"> </w:t>
      </w:r>
      <w:r w:rsidR="003D4ABB" w:rsidRPr="007744FE">
        <w:rPr>
          <w:rFonts w:ascii="Book Antiqua" w:hAnsi="Book Antiqua"/>
          <w:color w:val="000000" w:themeColor="text1"/>
          <w:lang w:val="en-GB"/>
        </w:rPr>
        <w:t xml:space="preserve">Modified by Sorensen </w:t>
      </w:r>
      <w:r w:rsidR="000202A7" w:rsidRPr="007744FE">
        <w:rPr>
          <w:rFonts w:ascii="Book Antiqua" w:hAnsi="Book Antiqua"/>
          <w:i/>
          <w:color w:val="000000" w:themeColor="text1"/>
          <w:lang w:val="en-GB"/>
        </w:rPr>
        <w:t xml:space="preserve">et </w:t>
      </w:r>
      <w:proofErr w:type="gramStart"/>
      <w:r w:rsidR="000202A7" w:rsidRPr="007744FE">
        <w:rPr>
          <w:rFonts w:ascii="Book Antiqua" w:hAnsi="Book Antiqua"/>
          <w:i/>
          <w:color w:val="000000" w:themeColor="text1"/>
          <w:lang w:val="en-GB"/>
        </w:rPr>
        <w:t>al</w:t>
      </w:r>
      <w:r w:rsidR="003D4ABB" w:rsidRPr="007744FE">
        <w:rPr>
          <w:rFonts w:ascii="Book Antiqua" w:hAnsi="Book Antiqua"/>
          <w:color w:val="000000" w:themeColor="text1"/>
          <w:vertAlign w:val="superscript"/>
          <w:lang w:val="en-US"/>
        </w:rPr>
        <w:t>[</w:t>
      </w:r>
      <w:proofErr w:type="gramEnd"/>
      <w:r w:rsidR="003D4ABB" w:rsidRPr="007744FE">
        <w:rPr>
          <w:rFonts w:ascii="Book Antiqua" w:hAnsi="Book Antiqua"/>
          <w:color w:val="000000" w:themeColor="text1"/>
          <w:vertAlign w:val="superscript"/>
          <w:lang w:val="en-US"/>
        </w:rPr>
        <w:t>43]</w:t>
      </w:r>
      <w:r w:rsidRPr="007744FE">
        <w:rPr>
          <w:rFonts w:ascii="Book Antiqua" w:eastAsiaTheme="minorEastAsia" w:hAnsi="Book Antiqua" w:hint="eastAsia"/>
          <w:color w:val="000000" w:themeColor="text1"/>
          <w:lang w:val="en-US" w:eastAsia="zh-CN"/>
        </w:rPr>
        <w:t>.</w:t>
      </w:r>
    </w:p>
    <w:p w14:paraId="780D1898" w14:textId="615EBA94" w:rsidR="003D4ABB"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vertAlign w:val="superscript"/>
          <w:lang w:val="en-US" w:eastAsia="zh-CN"/>
        </w:rPr>
      </w:pPr>
      <w:r w:rsidRPr="007744FE">
        <w:rPr>
          <w:rFonts w:ascii="Book Antiqua" w:hAnsi="Book Antiqua"/>
          <w:color w:val="000000" w:themeColor="text1"/>
          <w:vertAlign w:val="superscript"/>
          <w:lang w:val="en-US"/>
        </w:rPr>
        <w:br w:type="column"/>
      </w:r>
      <w:r w:rsidRPr="007744FE">
        <w:rPr>
          <w:rFonts w:ascii="Book Antiqua" w:hAnsi="Book Antiqua"/>
          <w:noProof/>
          <w:color w:val="000000" w:themeColor="text1"/>
          <w:vertAlign w:val="superscript"/>
          <w:lang w:val="en-US" w:eastAsia="zh-CN"/>
        </w:rPr>
        <w:lastRenderedPageBreak/>
        <w:drawing>
          <wp:inline distT="0" distB="0" distL="0" distR="0" wp14:anchorId="0A28B375" wp14:editId="5679545D">
            <wp:extent cx="5314950" cy="4173537"/>
            <wp:effectExtent l="0" t="0" r="0" b="0"/>
            <wp:docPr id="409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magine 78"/>
                    <pic:cNvPicPr>
                      <a:picLocks noChangeAspect="1" noChangeArrowheads="1"/>
                    </pic:cNvPicPr>
                  </pic:nvPicPr>
                  <pic:blipFill>
                    <a:blip r:embed="rId10">
                      <a:lum bright="12000"/>
                      <a:grayscl/>
                      <a:extLst>
                        <a:ext uri="{28A0092B-C50C-407E-A947-70E740481C1C}">
                          <a14:useLocalDpi xmlns:a14="http://schemas.microsoft.com/office/drawing/2010/main" val="0"/>
                        </a:ext>
                      </a:extLst>
                    </a:blip>
                    <a:srcRect/>
                    <a:stretch>
                      <a:fillRect/>
                    </a:stretch>
                  </pic:blipFill>
                  <pic:spPr bwMode="auto">
                    <a:xfrm>
                      <a:off x="0" y="0"/>
                      <a:ext cx="5314950" cy="417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8C04A0A" w14:textId="5D74FD23" w:rsidR="003D4ABB" w:rsidRPr="007744FE" w:rsidRDefault="0040771F" w:rsidP="0040771F">
      <w:pPr>
        <w:autoSpaceDE w:val="0"/>
        <w:autoSpaceDN w:val="0"/>
        <w:adjustRightInd w:val="0"/>
        <w:spacing w:line="360" w:lineRule="auto"/>
        <w:jc w:val="both"/>
        <w:rPr>
          <w:rFonts w:ascii="Book Antiqua" w:hAnsi="Book Antiqua"/>
          <w:color w:val="000000" w:themeColor="text1"/>
          <w:vertAlign w:val="superscript"/>
          <w:lang w:val="en-US"/>
        </w:rPr>
      </w:pPr>
      <w:r w:rsidRPr="007744FE">
        <w:rPr>
          <w:rFonts w:ascii="Book Antiqua" w:hAnsi="Book Antiqua"/>
          <w:b/>
          <w:color w:val="000000" w:themeColor="text1"/>
          <w:lang w:val="en-GB"/>
        </w:rPr>
        <w:t>Figure 3</w:t>
      </w:r>
      <w:r w:rsidR="003D4ABB" w:rsidRPr="007744FE">
        <w:rPr>
          <w:rFonts w:ascii="Book Antiqua" w:hAnsi="Book Antiqua"/>
          <w:b/>
          <w:color w:val="000000" w:themeColor="text1"/>
          <w:lang w:val="en-GB"/>
        </w:rPr>
        <w:t xml:space="preserve"> </w:t>
      </w:r>
      <w:r w:rsidRPr="007744FE">
        <w:rPr>
          <w:rFonts w:ascii="Book Antiqua" w:hAnsi="Book Antiqua" w:cs="Calibri"/>
          <w:b/>
          <w:caps/>
          <w:color w:val="000000" w:themeColor="text1"/>
          <w:lang w:val="en-GB"/>
        </w:rPr>
        <w:t>t</w:t>
      </w:r>
      <w:r w:rsidRPr="007744FE">
        <w:rPr>
          <w:rFonts w:ascii="Book Antiqua" w:hAnsi="Book Antiqua" w:cs="Calibri"/>
          <w:b/>
          <w:color w:val="000000" w:themeColor="text1"/>
          <w:lang w:val="en-GB"/>
        </w:rPr>
        <w:t>ransoesophageal echocardiography</w:t>
      </w:r>
      <w:r w:rsidRPr="007744FE">
        <w:rPr>
          <w:rFonts w:ascii="Book Antiqua" w:hAnsi="Book Antiqua"/>
          <w:b/>
          <w:color w:val="000000" w:themeColor="text1"/>
          <w:lang w:val="en-GB"/>
        </w:rPr>
        <w:t xml:space="preserve"> </w:t>
      </w:r>
      <w:r w:rsidR="003D4ABB" w:rsidRPr="007744FE">
        <w:rPr>
          <w:rFonts w:ascii="Book Antiqua" w:hAnsi="Book Antiqua"/>
          <w:b/>
          <w:color w:val="000000" w:themeColor="text1"/>
          <w:lang w:val="en-GB"/>
        </w:rPr>
        <w:t>view (deep TG LAX), used to measure velocity time integral.</w:t>
      </w:r>
      <w:r w:rsidR="003D4ABB" w:rsidRPr="007744FE">
        <w:rPr>
          <w:rFonts w:ascii="Book Antiqua" w:hAnsi="Book Antiqua"/>
          <w:color w:val="000000" w:themeColor="text1"/>
          <w:lang w:val="en-GB"/>
        </w:rPr>
        <w:t xml:space="preserve"> AV: </w:t>
      </w:r>
      <w:r w:rsidRPr="007744FE">
        <w:rPr>
          <w:rFonts w:ascii="Book Antiqua" w:hAnsi="Book Antiqua"/>
          <w:color w:val="000000" w:themeColor="text1"/>
          <w:lang w:val="en-GB"/>
        </w:rPr>
        <w:t xml:space="preserve">Aortic </w:t>
      </w:r>
      <w:r w:rsidR="003D4ABB" w:rsidRPr="007744FE">
        <w:rPr>
          <w:rFonts w:ascii="Book Antiqua" w:hAnsi="Book Antiqua"/>
          <w:color w:val="000000" w:themeColor="text1"/>
          <w:lang w:val="en-GB"/>
        </w:rPr>
        <w:t xml:space="preserve">valve; LA: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atrium; LV: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ventricle; LVOT: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ventricular outflow tract; RV: </w:t>
      </w:r>
      <w:r w:rsidRPr="007744FE">
        <w:rPr>
          <w:rFonts w:ascii="Book Antiqua" w:hAnsi="Book Antiqua"/>
          <w:color w:val="000000" w:themeColor="text1"/>
          <w:lang w:val="en-GB"/>
        </w:rPr>
        <w:t xml:space="preserve">Right ventricle; </w:t>
      </w:r>
      <w:proofErr w:type="spellStart"/>
      <w:proofErr w:type="gramStart"/>
      <w:r w:rsidRPr="007744FE">
        <w:rPr>
          <w:rFonts w:ascii="Book Antiqua" w:hAnsi="Book Antiqua"/>
          <w:color w:val="000000" w:themeColor="text1"/>
          <w:lang w:val="en-GB"/>
        </w:rPr>
        <w:t>aA</w:t>
      </w:r>
      <w:proofErr w:type="spellEnd"/>
      <w:proofErr w:type="gramEnd"/>
      <w:r w:rsidR="003D4ABB" w:rsidRPr="007744FE">
        <w:rPr>
          <w:rFonts w:ascii="Book Antiqua" w:hAnsi="Book Antiqua"/>
          <w:color w:val="000000" w:themeColor="text1"/>
          <w:lang w:val="en-GB"/>
        </w:rPr>
        <w:t xml:space="preserve">: </w:t>
      </w:r>
      <w:r w:rsidRPr="007744FE">
        <w:rPr>
          <w:rFonts w:ascii="Book Antiqua" w:hAnsi="Book Antiqua"/>
          <w:color w:val="000000" w:themeColor="text1"/>
          <w:lang w:val="en-GB"/>
        </w:rPr>
        <w:t xml:space="preserve">Ascending </w:t>
      </w:r>
      <w:r w:rsidR="003D4ABB" w:rsidRPr="007744FE">
        <w:rPr>
          <w:rFonts w:ascii="Book Antiqua" w:hAnsi="Book Antiqua"/>
          <w:color w:val="000000" w:themeColor="text1"/>
          <w:lang w:val="en-GB"/>
        </w:rPr>
        <w:t>aorta</w:t>
      </w:r>
      <w:r w:rsidRPr="007744FE">
        <w:rPr>
          <w:rFonts w:ascii="Book Antiqua" w:eastAsiaTheme="minorEastAsia" w:hAnsi="Book Antiqua" w:hint="eastAsia"/>
          <w:color w:val="000000" w:themeColor="text1"/>
          <w:lang w:val="en-GB" w:eastAsia="zh-CN"/>
        </w:rPr>
        <w:t>.</w:t>
      </w:r>
      <w:r w:rsidR="003D4ABB" w:rsidRPr="007744FE">
        <w:rPr>
          <w:rFonts w:ascii="Book Antiqua" w:hAnsi="Book Antiqua"/>
          <w:color w:val="000000" w:themeColor="text1"/>
          <w:lang w:val="en-GB"/>
        </w:rPr>
        <w:t xml:space="preserve"> </w:t>
      </w:r>
      <w:r w:rsidR="003D4ABB" w:rsidRPr="007744FE">
        <w:rPr>
          <w:rFonts w:ascii="Book Antiqua" w:hAnsi="Book Antiqua"/>
          <w:color w:val="000000" w:themeColor="text1"/>
          <w:lang w:val="en-US"/>
        </w:rPr>
        <w:t xml:space="preserve">Modified by Sorensen </w:t>
      </w:r>
      <w:r w:rsidR="000202A7" w:rsidRPr="007744FE">
        <w:rPr>
          <w:rFonts w:ascii="Book Antiqua" w:hAnsi="Book Antiqua"/>
          <w:i/>
          <w:color w:val="000000" w:themeColor="text1"/>
          <w:lang w:val="en-US"/>
        </w:rPr>
        <w:t xml:space="preserve">et </w:t>
      </w:r>
      <w:proofErr w:type="gramStart"/>
      <w:r w:rsidR="000202A7" w:rsidRPr="007744FE">
        <w:rPr>
          <w:rFonts w:ascii="Book Antiqua" w:hAnsi="Book Antiqua"/>
          <w:i/>
          <w:color w:val="000000" w:themeColor="text1"/>
          <w:lang w:val="en-US"/>
        </w:rPr>
        <w:t>al</w:t>
      </w:r>
      <w:r w:rsidR="003D4ABB" w:rsidRPr="007744FE">
        <w:rPr>
          <w:rFonts w:ascii="Book Antiqua" w:hAnsi="Book Antiqua"/>
          <w:color w:val="000000" w:themeColor="text1"/>
          <w:vertAlign w:val="superscript"/>
          <w:lang w:val="en-US"/>
        </w:rPr>
        <w:t>[</w:t>
      </w:r>
      <w:proofErr w:type="gramEnd"/>
      <w:r w:rsidR="003D4ABB" w:rsidRPr="007744FE">
        <w:rPr>
          <w:rFonts w:ascii="Book Antiqua" w:hAnsi="Book Antiqua"/>
          <w:color w:val="000000" w:themeColor="text1"/>
          <w:vertAlign w:val="superscript"/>
          <w:lang w:val="en-US"/>
        </w:rPr>
        <w:t>43]</w:t>
      </w:r>
    </w:p>
    <w:p w14:paraId="105B6312" w14:textId="77777777" w:rsidR="003D4ABB" w:rsidRPr="007744FE" w:rsidRDefault="003D4ABB" w:rsidP="002670BA">
      <w:pPr>
        <w:autoSpaceDE w:val="0"/>
        <w:autoSpaceDN w:val="0"/>
        <w:adjustRightInd w:val="0"/>
        <w:spacing w:line="360" w:lineRule="auto"/>
        <w:ind w:left="567"/>
        <w:jc w:val="both"/>
        <w:rPr>
          <w:rFonts w:ascii="Book Antiqua" w:hAnsi="Book Antiqua"/>
          <w:color w:val="000000" w:themeColor="text1"/>
          <w:vertAlign w:val="superscript"/>
          <w:lang w:val="en-US"/>
        </w:rPr>
      </w:pPr>
    </w:p>
    <w:p w14:paraId="0BA3B628" w14:textId="77777777"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color w:val="000000" w:themeColor="text1"/>
          <w:lang w:val="en-GB" w:eastAsia="zh-CN"/>
        </w:rPr>
        <w:br w:type="page"/>
      </w:r>
    </w:p>
    <w:p w14:paraId="450DE6FD" w14:textId="281C243C" w:rsidR="0040771F" w:rsidRPr="007744FE" w:rsidRDefault="0040771F"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eastAsiaTheme="minorEastAsia" w:hAnsi="Book Antiqua"/>
          <w:b/>
          <w:noProof/>
          <w:color w:val="000000" w:themeColor="text1"/>
          <w:lang w:val="en-US" w:eastAsia="zh-CN"/>
        </w:rPr>
        <w:lastRenderedPageBreak/>
        <w:drawing>
          <wp:inline distT="0" distB="0" distL="0" distR="0" wp14:anchorId="5AA6EABC" wp14:editId="50881F70">
            <wp:extent cx="5486400" cy="3980815"/>
            <wp:effectExtent l="0" t="0" r="0" b="635"/>
            <wp:docPr id="51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80815"/>
                    </a:xfrm>
                    <a:prstGeom prst="rect">
                      <a:avLst/>
                    </a:prstGeom>
                    <a:noFill/>
                    <a:ln>
                      <a:noFill/>
                    </a:ln>
                    <a:extLst/>
                  </pic:spPr>
                </pic:pic>
              </a:graphicData>
            </a:graphic>
          </wp:inline>
        </w:drawing>
      </w:r>
    </w:p>
    <w:p w14:paraId="07D46678" w14:textId="03F69216" w:rsidR="003D4ABB" w:rsidRPr="007744FE" w:rsidRDefault="0040771F" w:rsidP="0040771F">
      <w:pPr>
        <w:autoSpaceDE w:val="0"/>
        <w:autoSpaceDN w:val="0"/>
        <w:adjustRightInd w:val="0"/>
        <w:spacing w:line="360" w:lineRule="auto"/>
        <w:jc w:val="both"/>
        <w:rPr>
          <w:rFonts w:ascii="Book Antiqua" w:hAnsi="Book Antiqua"/>
          <w:color w:val="000000" w:themeColor="text1"/>
          <w:vertAlign w:val="superscript"/>
          <w:lang w:val="en-GB"/>
        </w:rPr>
      </w:pPr>
      <w:r w:rsidRPr="007744FE">
        <w:rPr>
          <w:rFonts w:ascii="Book Antiqua" w:hAnsi="Book Antiqua"/>
          <w:b/>
          <w:color w:val="000000" w:themeColor="text1"/>
          <w:lang w:val="en-GB"/>
        </w:rPr>
        <w:t>Figure 4</w:t>
      </w:r>
      <w:r w:rsidR="003D4ABB" w:rsidRPr="007744FE">
        <w:rPr>
          <w:rFonts w:ascii="Book Antiqua" w:hAnsi="Book Antiqua"/>
          <w:b/>
          <w:color w:val="000000" w:themeColor="text1"/>
          <w:lang w:val="en-GB"/>
        </w:rPr>
        <w:t xml:space="preserve"> </w:t>
      </w:r>
      <w:proofErr w:type="spellStart"/>
      <w:r w:rsidR="003D4ABB" w:rsidRPr="007744FE">
        <w:rPr>
          <w:rFonts w:ascii="Book Antiqua" w:hAnsi="Book Antiqua"/>
          <w:b/>
          <w:color w:val="000000" w:themeColor="text1"/>
          <w:lang w:val="en-GB"/>
        </w:rPr>
        <w:t>Transesophageal</w:t>
      </w:r>
      <w:proofErr w:type="spellEnd"/>
      <w:r w:rsidR="003D4ABB" w:rsidRPr="007744FE">
        <w:rPr>
          <w:rFonts w:ascii="Book Antiqua" w:hAnsi="Book Antiqua"/>
          <w:b/>
          <w:color w:val="000000" w:themeColor="text1"/>
          <w:lang w:val="en-GB"/>
        </w:rPr>
        <w:t xml:space="preserve"> measurement of </w:t>
      </w:r>
      <w:r w:rsidRPr="007744FE">
        <w:rPr>
          <w:rFonts w:ascii="Book Antiqua" w:hAnsi="Book Antiqua"/>
          <w:b/>
          <w:color w:val="000000" w:themeColor="text1"/>
          <w:lang w:val="en-GB"/>
        </w:rPr>
        <w:t xml:space="preserve">aortic valve </w:t>
      </w:r>
      <w:proofErr w:type="spellStart"/>
      <w:r w:rsidR="003D4ABB" w:rsidRPr="007744FE">
        <w:rPr>
          <w:rFonts w:ascii="Book Antiqua" w:hAnsi="Book Antiqua"/>
          <w:b/>
          <w:color w:val="000000" w:themeColor="text1"/>
          <w:lang w:val="en-GB"/>
        </w:rPr>
        <w:t>planimetry</w:t>
      </w:r>
      <w:proofErr w:type="spellEnd"/>
      <w:r w:rsidR="003D4ABB" w:rsidRPr="007744FE">
        <w:rPr>
          <w:rFonts w:ascii="Book Antiqua" w:hAnsi="Book Antiqua"/>
          <w:b/>
          <w:color w:val="000000" w:themeColor="text1"/>
          <w:lang w:val="en-GB"/>
        </w:rPr>
        <w:t xml:space="preserve"> from ME AV SAX, usually best imaged at a multiplane angle of 40°-60°.</w:t>
      </w:r>
      <w:r w:rsidR="003D4ABB" w:rsidRPr="007744FE">
        <w:rPr>
          <w:rFonts w:ascii="Book Antiqua" w:hAnsi="Book Antiqua"/>
          <w:color w:val="000000" w:themeColor="text1"/>
          <w:lang w:val="en-GB"/>
        </w:rPr>
        <w:t xml:space="preserve"> Modified by Brady </w:t>
      </w:r>
      <w:r w:rsidR="000202A7" w:rsidRPr="007744FE">
        <w:rPr>
          <w:rFonts w:ascii="Book Antiqua" w:hAnsi="Book Antiqua"/>
          <w:i/>
          <w:color w:val="000000" w:themeColor="text1"/>
          <w:lang w:val="en-GB"/>
        </w:rPr>
        <w:t xml:space="preserve">et </w:t>
      </w:r>
      <w:proofErr w:type="gramStart"/>
      <w:r w:rsidR="000202A7" w:rsidRPr="007744FE">
        <w:rPr>
          <w:rFonts w:ascii="Book Antiqua" w:hAnsi="Book Antiqua"/>
          <w:i/>
          <w:color w:val="000000" w:themeColor="text1"/>
          <w:lang w:val="en-GB"/>
        </w:rPr>
        <w:t>al</w:t>
      </w:r>
      <w:r w:rsidR="003D4ABB" w:rsidRPr="007744FE">
        <w:rPr>
          <w:rFonts w:ascii="Book Antiqua" w:hAnsi="Book Antiqua"/>
          <w:color w:val="000000" w:themeColor="text1"/>
          <w:vertAlign w:val="superscript"/>
          <w:lang w:val="en-GB"/>
        </w:rPr>
        <w:t>[</w:t>
      </w:r>
      <w:proofErr w:type="gramEnd"/>
      <w:r w:rsidR="003D4ABB" w:rsidRPr="007744FE">
        <w:rPr>
          <w:rFonts w:ascii="Book Antiqua" w:hAnsi="Book Antiqua"/>
          <w:color w:val="000000" w:themeColor="text1"/>
          <w:vertAlign w:val="superscript"/>
          <w:lang w:val="en-GB"/>
        </w:rPr>
        <w:t>102]</w:t>
      </w:r>
    </w:p>
    <w:p w14:paraId="41635F9C" w14:textId="77777777"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vertAlign w:val="superscript"/>
          <w:lang w:val="en-GB" w:eastAsia="zh-CN"/>
        </w:rPr>
      </w:pPr>
    </w:p>
    <w:p w14:paraId="7861C9DC" w14:textId="77777777"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vertAlign w:val="superscript"/>
          <w:lang w:val="en-GB" w:eastAsia="zh-CN"/>
        </w:rPr>
      </w:pPr>
      <w:r w:rsidRPr="007744FE">
        <w:rPr>
          <w:rFonts w:ascii="Book Antiqua" w:eastAsiaTheme="minorEastAsia" w:hAnsi="Book Antiqua"/>
          <w:color w:val="000000" w:themeColor="text1"/>
          <w:vertAlign w:val="superscript"/>
          <w:lang w:val="en-GB" w:eastAsia="zh-CN"/>
        </w:rPr>
        <w:br w:type="page"/>
      </w:r>
    </w:p>
    <w:p w14:paraId="7CB99EA4" w14:textId="44A06AC3"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noProof/>
          <w:color w:val="000000" w:themeColor="text1"/>
          <w:lang w:val="en-US" w:eastAsia="zh-CN"/>
        </w:rPr>
        <w:lastRenderedPageBreak/>
        <w:drawing>
          <wp:inline distT="0" distB="0" distL="0" distR="0" wp14:anchorId="691FBAD8" wp14:editId="014FCFC8">
            <wp:extent cx="2730118" cy="3025061"/>
            <wp:effectExtent l="0" t="0" r="0" b="4445"/>
            <wp:docPr id="6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8"/>
                    <pic:cNvPicPr>
                      <a:picLocks noChangeAspect="1" noChangeArrowheads="1"/>
                    </pic:cNvPicPr>
                  </pic:nvPicPr>
                  <pic:blipFill>
                    <a:blip r:embed="rId12">
                      <a:extLst>
                        <a:ext uri="{28A0092B-C50C-407E-A947-70E740481C1C}">
                          <a14:useLocalDpi xmlns:a14="http://schemas.microsoft.com/office/drawing/2010/main" val="0"/>
                        </a:ext>
                      </a:extLst>
                    </a:blip>
                    <a:srcRect b="7988"/>
                    <a:stretch>
                      <a:fillRect/>
                    </a:stretch>
                  </pic:blipFill>
                  <pic:spPr bwMode="auto">
                    <a:xfrm>
                      <a:off x="0" y="0"/>
                      <a:ext cx="2730118" cy="302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744FE">
        <w:rPr>
          <w:rFonts w:ascii="Book Antiqua" w:eastAsiaTheme="minorEastAsia" w:hAnsi="Book Antiqua" w:hint="eastAsia"/>
          <w:color w:val="000000" w:themeColor="text1"/>
          <w:lang w:val="en-GB" w:eastAsia="zh-CN"/>
        </w:rPr>
        <w:t xml:space="preserve"> </w:t>
      </w:r>
      <w:r w:rsidRPr="007744FE">
        <w:rPr>
          <w:rFonts w:ascii="Book Antiqua" w:eastAsiaTheme="minorEastAsia" w:hAnsi="Book Antiqua"/>
          <w:noProof/>
          <w:color w:val="000000" w:themeColor="text1"/>
          <w:lang w:val="en-US" w:eastAsia="zh-CN"/>
        </w:rPr>
        <w:drawing>
          <wp:inline distT="0" distB="0" distL="0" distR="0" wp14:anchorId="70CE63DA" wp14:editId="53BE3FBF">
            <wp:extent cx="2759654" cy="3022979"/>
            <wp:effectExtent l="0" t="0" r="3175" b="6350"/>
            <wp:docPr id="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041" cy="3027785"/>
                    </a:xfrm>
                    <a:prstGeom prst="rect">
                      <a:avLst/>
                    </a:prstGeom>
                    <a:noFill/>
                    <a:ln>
                      <a:noFill/>
                    </a:ln>
                    <a:extLst/>
                  </pic:spPr>
                </pic:pic>
              </a:graphicData>
            </a:graphic>
          </wp:inline>
        </w:drawing>
      </w:r>
    </w:p>
    <w:p w14:paraId="32E58947" w14:textId="30FF2012" w:rsidR="003D4ABB" w:rsidRPr="007744FE" w:rsidRDefault="003D4ABB" w:rsidP="0040771F">
      <w:pPr>
        <w:autoSpaceDE w:val="0"/>
        <w:autoSpaceDN w:val="0"/>
        <w:adjustRightInd w:val="0"/>
        <w:spacing w:line="360" w:lineRule="auto"/>
        <w:jc w:val="both"/>
        <w:rPr>
          <w:rFonts w:ascii="Book Antiqua" w:hAnsi="Book Antiqua"/>
          <w:b/>
          <w:color w:val="000000" w:themeColor="text1"/>
          <w:lang w:val="en-GB"/>
        </w:rPr>
      </w:pPr>
      <w:r w:rsidRPr="007744FE">
        <w:rPr>
          <w:rFonts w:ascii="Book Antiqua" w:hAnsi="Book Antiqua"/>
          <w:b/>
          <w:color w:val="000000" w:themeColor="text1"/>
          <w:lang w:val="en-GB"/>
        </w:rPr>
        <w:t>Figure</w:t>
      </w:r>
      <w:r w:rsidR="0040771F" w:rsidRPr="007744FE">
        <w:rPr>
          <w:rFonts w:ascii="Book Antiqua" w:hAnsi="Book Antiqua"/>
          <w:b/>
          <w:color w:val="000000" w:themeColor="text1"/>
          <w:lang w:val="en-GB"/>
        </w:rPr>
        <w:t xml:space="preserve"> 5</w:t>
      </w:r>
      <w:r w:rsidRPr="007744FE">
        <w:rPr>
          <w:rFonts w:ascii="Book Antiqua" w:hAnsi="Book Antiqua"/>
          <w:b/>
          <w:color w:val="000000" w:themeColor="text1"/>
          <w:lang w:val="en-GB"/>
        </w:rPr>
        <w:t xml:space="preserve"> </w:t>
      </w:r>
      <w:proofErr w:type="spellStart"/>
      <w:r w:rsidRPr="007744FE">
        <w:rPr>
          <w:rFonts w:ascii="Book Antiqua" w:hAnsi="Book Antiqua"/>
          <w:b/>
          <w:color w:val="000000" w:themeColor="text1"/>
          <w:lang w:val="en-GB"/>
        </w:rPr>
        <w:t>Transesophageal</w:t>
      </w:r>
      <w:proofErr w:type="spellEnd"/>
      <w:r w:rsidRPr="007744FE">
        <w:rPr>
          <w:rFonts w:ascii="Book Antiqua" w:hAnsi="Book Antiqua"/>
          <w:b/>
          <w:color w:val="000000" w:themeColor="text1"/>
          <w:lang w:val="en-GB"/>
        </w:rPr>
        <w:t xml:space="preserve"> measurements of left ventricula</w:t>
      </w:r>
      <w:r w:rsidR="0040771F" w:rsidRPr="007744FE">
        <w:rPr>
          <w:rFonts w:ascii="Book Antiqua" w:hAnsi="Book Antiqua"/>
          <w:b/>
          <w:color w:val="000000" w:themeColor="text1"/>
          <w:lang w:val="en-GB"/>
        </w:rPr>
        <w:t>r length (L) and minor diameter</w:t>
      </w:r>
      <w:r w:rsidRPr="007744FE">
        <w:rPr>
          <w:rFonts w:ascii="Book Antiqua" w:hAnsi="Book Antiqua"/>
          <w:b/>
          <w:color w:val="000000" w:themeColor="text1"/>
          <w:lang w:val="en-GB"/>
        </w:rPr>
        <w:t xml:space="preserve"> from the ME2C, usually best imaged at a multiplane angle of approximately 60°-90° and from  the trans-gastric two-chamber view of the left ventricle, usually best imaged at an angle of approximately 90°-110°. </w:t>
      </w:r>
    </w:p>
    <w:p w14:paraId="60451DA7" w14:textId="77777777"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p>
    <w:p w14:paraId="568F67C8" w14:textId="06FDDA76"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color w:val="000000" w:themeColor="text1"/>
          <w:lang w:val="en-GB" w:eastAsia="zh-CN"/>
        </w:rPr>
        <w:br w:type="page"/>
      </w:r>
    </w:p>
    <w:p w14:paraId="53B2A67A" w14:textId="7C3C3079" w:rsidR="0040771F" w:rsidRPr="007744FE" w:rsidRDefault="00C31D21"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noProof/>
          <w:color w:val="000000" w:themeColor="text1"/>
          <w:lang w:val="en-US" w:eastAsia="zh-CN"/>
        </w:rPr>
        <w:lastRenderedPageBreak/>
        <w:drawing>
          <wp:inline distT="0" distB="0" distL="0" distR="0" wp14:anchorId="2C1C9EF9" wp14:editId="610B8A73">
            <wp:extent cx="5486400" cy="1859280"/>
            <wp:effectExtent l="0" t="0" r="0" b="7620"/>
            <wp:docPr id="7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486400" cy="1859280"/>
                    </a:xfrm>
                    <a:prstGeom prst="rect">
                      <a:avLst/>
                    </a:prstGeom>
                    <a:noFill/>
                    <a:ln>
                      <a:noFill/>
                    </a:ln>
                    <a:extLst/>
                  </pic:spPr>
                </pic:pic>
              </a:graphicData>
            </a:graphic>
          </wp:inline>
        </w:drawing>
      </w:r>
    </w:p>
    <w:p w14:paraId="3BE65574" w14:textId="0E690634" w:rsidR="00C31D21" w:rsidRPr="007744FE" w:rsidRDefault="00C31D21"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hint="eastAsia"/>
          <w:color w:val="000000" w:themeColor="text1"/>
          <w:lang w:val="en-GB" w:eastAsia="zh-CN"/>
        </w:rPr>
        <w:t>A                                                                         B</w:t>
      </w:r>
    </w:p>
    <w:p w14:paraId="7B67CF40" w14:textId="1B522519" w:rsidR="003D4ABB"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hAnsi="Book Antiqua"/>
          <w:b/>
          <w:color w:val="000000" w:themeColor="text1"/>
          <w:lang w:val="en-GB"/>
        </w:rPr>
        <w:t>Figure 6</w:t>
      </w:r>
      <w:r w:rsidR="003D4ABB" w:rsidRPr="007744FE">
        <w:rPr>
          <w:rFonts w:ascii="Book Antiqua" w:hAnsi="Book Antiqua"/>
          <w:b/>
          <w:color w:val="000000" w:themeColor="text1"/>
          <w:lang w:val="en-GB"/>
        </w:rPr>
        <w:t xml:space="preserve"> </w:t>
      </w:r>
      <w:proofErr w:type="spellStart"/>
      <w:r w:rsidR="003D4ABB" w:rsidRPr="007744FE">
        <w:rPr>
          <w:rFonts w:ascii="Book Antiqua" w:hAnsi="Book Antiqua"/>
          <w:b/>
          <w:color w:val="000000" w:themeColor="text1"/>
          <w:lang w:val="en-GB"/>
        </w:rPr>
        <w:t>Transesophageal</w:t>
      </w:r>
      <w:proofErr w:type="spellEnd"/>
      <w:r w:rsidR="003D4ABB" w:rsidRPr="007744FE">
        <w:rPr>
          <w:rFonts w:ascii="Book Antiqua" w:hAnsi="Book Antiqua"/>
          <w:b/>
          <w:color w:val="000000" w:themeColor="text1"/>
          <w:lang w:val="en-GB"/>
        </w:rPr>
        <w:t xml:space="preserve"> measurements of </w:t>
      </w:r>
      <w:r w:rsidRPr="007744FE">
        <w:rPr>
          <w:rFonts w:ascii="Book Antiqua" w:hAnsi="Book Antiqua"/>
          <w:b/>
          <w:color w:val="000000" w:themeColor="text1"/>
          <w:lang w:val="en-GB"/>
        </w:rPr>
        <w:t>Fractional Area Change</w:t>
      </w:r>
      <w:r w:rsidR="003D4ABB" w:rsidRPr="007744FE">
        <w:rPr>
          <w:rFonts w:ascii="Book Antiqua" w:hAnsi="Book Antiqua"/>
          <w:b/>
          <w:color w:val="000000" w:themeColor="text1"/>
          <w:lang w:val="en-GB"/>
        </w:rPr>
        <w:t xml:space="preserve">. </w:t>
      </w:r>
      <w:proofErr w:type="gramStart"/>
      <w:r w:rsidR="003D4ABB" w:rsidRPr="007744FE">
        <w:rPr>
          <w:rFonts w:ascii="Book Antiqua" w:hAnsi="Book Antiqua"/>
          <w:color w:val="000000" w:themeColor="text1"/>
          <w:lang w:val="en-GB"/>
        </w:rPr>
        <w:t>TG Mid SAX view of the left ventricle showing measurement of LVEDA (A) and LVESA (B).</w:t>
      </w:r>
      <w:proofErr w:type="gramEnd"/>
      <w:r w:rsidR="003D4ABB" w:rsidRPr="007744FE">
        <w:rPr>
          <w:rFonts w:ascii="Book Antiqua" w:hAnsi="Book Antiqua"/>
          <w:color w:val="000000" w:themeColor="text1"/>
          <w:lang w:val="en-GB"/>
        </w:rPr>
        <w:t xml:space="preserve"> The </w:t>
      </w:r>
      <w:proofErr w:type="spellStart"/>
      <w:r w:rsidR="003D4ABB" w:rsidRPr="007744FE">
        <w:rPr>
          <w:rFonts w:ascii="Book Antiqua" w:hAnsi="Book Antiqua"/>
          <w:color w:val="000000" w:themeColor="text1"/>
          <w:lang w:val="en-GB"/>
        </w:rPr>
        <w:t>bidimensional</w:t>
      </w:r>
      <w:proofErr w:type="spellEnd"/>
      <w:r w:rsidR="003D4ABB" w:rsidRPr="007744FE">
        <w:rPr>
          <w:rFonts w:ascii="Book Antiqua" w:hAnsi="Book Antiqua"/>
          <w:color w:val="000000" w:themeColor="text1"/>
          <w:lang w:val="en-GB"/>
        </w:rPr>
        <w:t xml:space="preserve"> image is usually best imaged at a multiplane angle of 0°. FAC: </w:t>
      </w:r>
      <w:r w:rsidRPr="007744FE">
        <w:rPr>
          <w:rFonts w:ascii="Book Antiqua" w:hAnsi="Book Antiqua"/>
          <w:color w:val="000000" w:themeColor="text1"/>
          <w:lang w:val="en-GB"/>
        </w:rPr>
        <w:t xml:space="preserve">Fractional </w:t>
      </w:r>
      <w:r w:rsidR="003D4ABB" w:rsidRPr="007744FE">
        <w:rPr>
          <w:rFonts w:ascii="Book Antiqua" w:hAnsi="Book Antiqua"/>
          <w:color w:val="000000" w:themeColor="text1"/>
          <w:lang w:val="en-GB"/>
        </w:rPr>
        <w:t xml:space="preserve">area Change; LVEDA: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ventricular end diastolic area; LVESA: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ventricular end systolic area. Modified by </w:t>
      </w:r>
      <w:proofErr w:type="spellStart"/>
      <w:r w:rsidR="003D4ABB" w:rsidRPr="007744FE">
        <w:rPr>
          <w:rFonts w:ascii="Book Antiqua" w:hAnsi="Book Antiqua"/>
          <w:color w:val="000000" w:themeColor="text1"/>
          <w:lang w:val="en-GB"/>
        </w:rPr>
        <w:t>Guarracino</w:t>
      </w:r>
      <w:proofErr w:type="spellEnd"/>
      <w:r w:rsidR="003D4ABB" w:rsidRPr="007744FE">
        <w:rPr>
          <w:rFonts w:ascii="Book Antiqua" w:hAnsi="Book Antiqua"/>
          <w:color w:val="000000" w:themeColor="text1"/>
          <w:lang w:val="en-GB"/>
        </w:rPr>
        <w:t xml:space="preserve"> </w:t>
      </w:r>
      <w:r w:rsidR="000202A7" w:rsidRPr="007744FE">
        <w:rPr>
          <w:rFonts w:ascii="Book Antiqua" w:hAnsi="Book Antiqua"/>
          <w:i/>
          <w:color w:val="000000" w:themeColor="text1"/>
          <w:lang w:val="en-GB"/>
        </w:rPr>
        <w:t xml:space="preserve">et </w:t>
      </w:r>
      <w:proofErr w:type="gramStart"/>
      <w:r w:rsidR="000202A7" w:rsidRPr="007744FE">
        <w:rPr>
          <w:rFonts w:ascii="Book Antiqua" w:hAnsi="Book Antiqua"/>
          <w:i/>
          <w:color w:val="000000" w:themeColor="text1"/>
          <w:lang w:val="en-GB"/>
        </w:rPr>
        <w:t>al</w:t>
      </w:r>
      <w:r w:rsidR="003D4ABB" w:rsidRPr="007744FE">
        <w:rPr>
          <w:rFonts w:ascii="Book Antiqua" w:hAnsi="Book Antiqua"/>
          <w:color w:val="000000" w:themeColor="text1"/>
          <w:vertAlign w:val="superscript"/>
          <w:lang w:val="en-GB"/>
        </w:rPr>
        <w:t>[</w:t>
      </w:r>
      <w:proofErr w:type="gramEnd"/>
      <w:r w:rsidR="003D4ABB" w:rsidRPr="007744FE">
        <w:rPr>
          <w:rFonts w:ascii="Book Antiqua" w:hAnsi="Book Antiqua"/>
          <w:color w:val="000000" w:themeColor="text1"/>
          <w:vertAlign w:val="superscript"/>
          <w:lang w:val="en-GB"/>
        </w:rPr>
        <w:t>56]</w:t>
      </w:r>
      <w:r w:rsidRPr="007744FE">
        <w:rPr>
          <w:rFonts w:ascii="Book Antiqua" w:eastAsiaTheme="minorEastAsia" w:hAnsi="Book Antiqua" w:hint="eastAsia"/>
          <w:color w:val="000000" w:themeColor="text1"/>
          <w:lang w:val="en-GB" w:eastAsia="zh-CN"/>
        </w:rPr>
        <w:t>.</w:t>
      </w:r>
    </w:p>
    <w:p w14:paraId="3965FC49" w14:textId="77777777" w:rsidR="0040771F" w:rsidRPr="007744FE" w:rsidRDefault="0040771F" w:rsidP="002670BA">
      <w:pPr>
        <w:autoSpaceDE w:val="0"/>
        <w:autoSpaceDN w:val="0"/>
        <w:adjustRightInd w:val="0"/>
        <w:spacing w:line="360" w:lineRule="auto"/>
        <w:ind w:left="567"/>
        <w:jc w:val="both"/>
        <w:rPr>
          <w:rFonts w:ascii="Book Antiqua" w:eastAsiaTheme="minorEastAsia" w:hAnsi="Book Antiqua"/>
          <w:color w:val="000000" w:themeColor="text1"/>
          <w:vertAlign w:val="superscript"/>
          <w:lang w:val="en-GB" w:eastAsia="zh-CN"/>
        </w:rPr>
      </w:pPr>
    </w:p>
    <w:p w14:paraId="122EC84F" w14:textId="77777777" w:rsidR="0040771F" w:rsidRPr="007744FE" w:rsidRDefault="0040771F" w:rsidP="0040771F">
      <w:pPr>
        <w:autoSpaceDE w:val="0"/>
        <w:autoSpaceDN w:val="0"/>
        <w:adjustRightInd w:val="0"/>
        <w:spacing w:line="360" w:lineRule="auto"/>
        <w:jc w:val="both"/>
        <w:rPr>
          <w:rFonts w:ascii="Book Antiqua" w:hAnsi="Book Antiqua"/>
          <w:color w:val="000000" w:themeColor="text1"/>
          <w:lang w:val="en-GB"/>
        </w:rPr>
      </w:pPr>
      <w:r w:rsidRPr="007744FE">
        <w:rPr>
          <w:rFonts w:ascii="Book Antiqua" w:hAnsi="Book Antiqua"/>
          <w:color w:val="000000" w:themeColor="text1"/>
          <w:lang w:val="en-GB"/>
        </w:rPr>
        <w:br w:type="page"/>
      </w:r>
    </w:p>
    <w:p w14:paraId="4C5211F6" w14:textId="0577B4FC"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7744FE">
        <w:rPr>
          <w:rFonts w:ascii="Book Antiqua" w:eastAsiaTheme="minorEastAsia" w:hAnsi="Book Antiqua"/>
          <w:b/>
          <w:noProof/>
          <w:color w:val="000000" w:themeColor="text1"/>
          <w:lang w:val="en-US" w:eastAsia="zh-CN"/>
        </w:rPr>
        <w:lastRenderedPageBreak/>
        <mc:AlternateContent>
          <mc:Choice Requires="wpg">
            <w:drawing>
              <wp:anchor distT="0" distB="0" distL="114300" distR="114300" simplePos="0" relativeHeight="251659264" behindDoc="0" locked="0" layoutInCell="1" allowOverlap="1" wp14:anchorId="0B8C10A4" wp14:editId="5C66E822">
                <wp:simplePos x="0" y="0"/>
                <wp:positionH relativeFrom="column">
                  <wp:posOffset>-86360</wp:posOffset>
                </wp:positionH>
                <wp:positionV relativeFrom="paragraph">
                  <wp:posOffset>238760</wp:posOffset>
                </wp:positionV>
                <wp:extent cx="6249670" cy="1971675"/>
                <wp:effectExtent l="0" t="0" r="0" b="9525"/>
                <wp:wrapNone/>
                <wp:docPr id="8194" name="Gruppo 1"/>
                <wp:cNvGraphicFramePr/>
                <a:graphic xmlns:a="http://schemas.openxmlformats.org/drawingml/2006/main">
                  <a:graphicData uri="http://schemas.microsoft.com/office/word/2010/wordprocessingGroup">
                    <wpg:wgp>
                      <wpg:cNvGrpSpPr/>
                      <wpg:grpSpPr bwMode="auto">
                        <a:xfrm>
                          <a:off x="0" y="0"/>
                          <a:ext cx="6249670" cy="1971675"/>
                          <a:chOff x="0" y="0"/>
                          <a:chExt cx="8523288" cy="3063875"/>
                        </a:xfrm>
                      </wpg:grpSpPr>
                      <pic:pic xmlns:pic="http://schemas.openxmlformats.org/drawingml/2006/picture">
                        <pic:nvPicPr>
                          <pic:cNvPr id="2" name="Immagine 9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181475" cy="306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Immagine 13" descr="pe003g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8625" y="112713"/>
                            <a:ext cx="4284663" cy="292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C1B42B" id="Gruppo 1" o:spid="_x0000_s1026" style="position:absolute;margin-left:-6.8pt;margin-top:18.8pt;width:492.1pt;height:155.25pt;z-index:251659264;mso-width-relative:margin;mso-height-relative:margin" coordsize="85232,30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1" o:spid="_x0000_s1027" type="#_x0000_t75" style="position:absolute;width:41814;height:30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7cfDAAAA2gAAAA8AAABkcnMvZG93bnJldi54bWxEj0FrAjEUhO+C/yE8wYvUrKKl3W4UWRTa&#10;S6G29PzYvO7G3bwsSdTtvzeFgsdhZr5hiu1gO3EhH4xjBYt5BoK4ctpwreDr8/DwBCJEZI2dY1Lw&#10;SwG2m/GowFy7K3/Q5RhrkSAcclTQxNjnUoaqIYth7nri5P04bzEm6WupPV4T3HZymWWP0qLhtNBg&#10;T2VDVXs8WwXnfVyV6+/3dv1s+GRkOfP+babUdDLsXkBEGuI9/N9+1QqW8Hcl3Q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Ptx8MAAADaAAAADwAAAAAAAAAAAAAAAACf&#10;AgAAZHJzL2Rvd25yZXYueG1sUEsFBgAAAAAEAAQA9wAAAI8DAAAAAA==&#10;">
                  <v:imagedata r:id="rId17" o:title="" grayscale="t"/>
                </v:shape>
                <v:shape id="Immagine 13" o:spid="_x0000_s1028" type="#_x0000_t75" alt="pe003g01" style="position:absolute;left:42386;top:1127;width:42846;height:2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0M3AAAAA2gAAAA8AAABkcnMvZG93bnJldi54bWxEj0GLwjAUhO+C/yE8wZumrrBINRYRhb2J&#10;XfH8bJ5tafNSm6jRX79ZWNjjMDPfMKssmFY8qHe1ZQWzaQKCuLC65lLB6Xs/WYBwHllja5kUvMhB&#10;th4OVphq++QjPXJfighhl6KCyvsuldIVFRl0U9sRR+9qe4M+yr6UusdnhJtWfiTJpzRYc1yosKNt&#10;RUWT342Cw/wS/PsW7GGXY7DbHZ3b5q7UeBQ2SxCegv8P/7W/tII5/F6JN0C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PQzcAAAADaAAAADwAAAAAAAAAAAAAAAACfAgAA&#10;ZHJzL2Rvd25yZXYueG1sUEsFBgAAAAAEAAQA9wAAAIwDAAAAAA==&#10;">
                  <v:imagedata r:id="rId18" o:title="pe003g01"/>
                </v:shape>
              </v:group>
            </w:pict>
          </mc:Fallback>
        </mc:AlternateContent>
      </w:r>
    </w:p>
    <w:p w14:paraId="0387F8AA" w14:textId="609D1691"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5C5AF67C"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28AED654"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566121D7"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675C2053"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54510D95"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4482E984" w14:textId="77777777" w:rsidR="00C31D21" w:rsidRPr="007744FE" w:rsidRDefault="00C31D21" w:rsidP="0040771F">
      <w:pPr>
        <w:autoSpaceDE w:val="0"/>
        <w:autoSpaceDN w:val="0"/>
        <w:adjustRightInd w:val="0"/>
        <w:spacing w:line="360" w:lineRule="auto"/>
        <w:jc w:val="both"/>
        <w:rPr>
          <w:rFonts w:ascii="Book Antiqua" w:eastAsiaTheme="minorEastAsia" w:hAnsi="Book Antiqua"/>
          <w:b/>
          <w:color w:val="000000" w:themeColor="text1"/>
          <w:lang w:val="en-GB" w:eastAsia="zh-CN"/>
        </w:rPr>
      </w:pPr>
    </w:p>
    <w:p w14:paraId="15830DE1" w14:textId="72E45037" w:rsidR="00C31D21" w:rsidRPr="007744FE" w:rsidRDefault="00C31D21" w:rsidP="0040771F">
      <w:pPr>
        <w:autoSpaceDE w:val="0"/>
        <w:autoSpaceDN w:val="0"/>
        <w:adjustRightInd w:val="0"/>
        <w:spacing w:line="360" w:lineRule="auto"/>
        <w:jc w:val="both"/>
        <w:rPr>
          <w:rFonts w:ascii="Book Antiqua" w:eastAsiaTheme="minorEastAsia" w:hAnsi="Book Antiqua"/>
          <w:color w:val="000000" w:themeColor="text1"/>
          <w:lang w:val="en-GB" w:eastAsia="zh-CN"/>
        </w:rPr>
      </w:pPr>
      <w:r w:rsidRPr="007744FE">
        <w:rPr>
          <w:rFonts w:ascii="Book Antiqua" w:eastAsiaTheme="minorEastAsia" w:hAnsi="Book Antiqua" w:hint="eastAsia"/>
          <w:color w:val="000000" w:themeColor="text1"/>
          <w:lang w:val="en-GB" w:eastAsia="zh-CN"/>
        </w:rPr>
        <w:t>A                                                                              B</w:t>
      </w:r>
    </w:p>
    <w:p w14:paraId="05E46A02" w14:textId="74CA5F80" w:rsidR="003D4ABB"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US" w:eastAsia="zh-CN"/>
        </w:rPr>
      </w:pPr>
      <w:r w:rsidRPr="007744FE">
        <w:rPr>
          <w:rFonts w:ascii="Book Antiqua" w:hAnsi="Book Antiqua"/>
          <w:b/>
          <w:color w:val="000000" w:themeColor="text1"/>
          <w:lang w:val="en-GB"/>
        </w:rPr>
        <w:t>Figure 7</w:t>
      </w:r>
      <w:r w:rsidR="003D4ABB" w:rsidRPr="007744FE">
        <w:rPr>
          <w:rFonts w:ascii="Book Antiqua" w:hAnsi="Book Antiqua"/>
          <w:b/>
          <w:color w:val="000000" w:themeColor="text1"/>
          <w:lang w:val="en-GB"/>
        </w:rPr>
        <w:t xml:space="preserve"> </w:t>
      </w:r>
      <w:proofErr w:type="spellStart"/>
      <w:r w:rsidR="003D4ABB" w:rsidRPr="007744FE">
        <w:rPr>
          <w:rFonts w:ascii="Book Antiqua" w:hAnsi="Book Antiqua"/>
          <w:b/>
          <w:color w:val="000000" w:themeColor="text1"/>
          <w:lang w:val="en-GB"/>
        </w:rPr>
        <w:t>Transesophageal</w:t>
      </w:r>
      <w:proofErr w:type="spellEnd"/>
      <w:r w:rsidR="003D4ABB" w:rsidRPr="007744FE">
        <w:rPr>
          <w:rFonts w:ascii="Book Antiqua" w:hAnsi="Book Antiqua"/>
          <w:b/>
          <w:color w:val="000000" w:themeColor="text1"/>
          <w:lang w:val="en-GB"/>
        </w:rPr>
        <w:t xml:space="preserve"> measurements of fractional shortening. </w:t>
      </w:r>
      <w:r w:rsidRPr="007744FE">
        <w:rPr>
          <w:rFonts w:ascii="Book Antiqua" w:hAnsi="Book Antiqua"/>
          <w:color w:val="000000" w:themeColor="text1"/>
          <w:lang w:val="en-GB"/>
        </w:rPr>
        <w:t>A</w:t>
      </w:r>
      <w:r w:rsidRPr="007744FE">
        <w:rPr>
          <w:rFonts w:ascii="Book Antiqua" w:eastAsiaTheme="minorEastAsia" w:hAnsi="Book Antiqua" w:hint="eastAsia"/>
          <w:color w:val="000000" w:themeColor="text1"/>
          <w:lang w:val="en-GB" w:eastAsia="zh-CN"/>
        </w:rPr>
        <w:t xml:space="preserve">: </w:t>
      </w:r>
      <w:r w:rsidR="003D4ABB" w:rsidRPr="007744FE">
        <w:rPr>
          <w:rFonts w:ascii="Book Antiqua" w:hAnsi="Book Antiqua"/>
          <w:color w:val="000000" w:themeColor="text1"/>
          <w:lang w:val="en-GB"/>
        </w:rPr>
        <w:t xml:space="preserve">TG Mid SAX view of the left ventricle showing M-mode measurement of LVEDD and LVESD normalized for LVEDD. The </w:t>
      </w:r>
      <w:proofErr w:type="spellStart"/>
      <w:r w:rsidR="003D4ABB" w:rsidRPr="007744FE">
        <w:rPr>
          <w:rFonts w:ascii="Book Antiqua" w:hAnsi="Book Antiqua"/>
          <w:color w:val="000000" w:themeColor="text1"/>
          <w:lang w:val="en-GB"/>
        </w:rPr>
        <w:t>bidimensional</w:t>
      </w:r>
      <w:proofErr w:type="spellEnd"/>
      <w:r w:rsidR="003D4ABB" w:rsidRPr="007744FE">
        <w:rPr>
          <w:rFonts w:ascii="Book Antiqua" w:hAnsi="Book Antiqua"/>
          <w:color w:val="000000" w:themeColor="text1"/>
          <w:lang w:val="en-GB"/>
        </w:rPr>
        <w:t xml:space="preserve"> image is usually best ima</w:t>
      </w:r>
      <w:r w:rsidRPr="007744FE">
        <w:rPr>
          <w:rFonts w:ascii="Book Antiqua" w:hAnsi="Book Antiqua"/>
          <w:color w:val="000000" w:themeColor="text1"/>
          <w:lang w:val="en-GB"/>
        </w:rPr>
        <w:t>ged at a multiplane angle of 0°</w:t>
      </w:r>
      <w:r w:rsidRPr="007744FE">
        <w:rPr>
          <w:rFonts w:ascii="Book Antiqua" w:eastAsiaTheme="minorEastAsia" w:hAnsi="Book Antiqua" w:hint="eastAsia"/>
          <w:color w:val="000000" w:themeColor="text1"/>
          <w:lang w:val="en-GB" w:eastAsia="zh-CN"/>
        </w:rPr>
        <w:t xml:space="preserve">; </w:t>
      </w:r>
      <w:r w:rsidR="003D4ABB" w:rsidRPr="007744FE">
        <w:rPr>
          <w:rFonts w:ascii="Book Antiqua" w:hAnsi="Book Antiqua"/>
          <w:color w:val="000000" w:themeColor="text1"/>
          <w:lang w:val="en-GB"/>
        </w:rPr>
        <w:t>B</w:t>
      </w:r>
      <w:r w:rsidRPr="007744FE">
        <w:rPr>
          <w:rFonts w:ascii="Book Antiqua" w:eastAsiaTheme="minorEastAsia" w:hAnsi="Book Antiqua" w:hint="eastAsia"/>
          <w:color w:val="000000" w:themeColor="text1"/>
          <w:lang w:val="en-GB" w:eastAsia="zh-CN"/>
        </w:rPr>
        <w:t xml:space="preserve">: </w:t>
      </w:r>
      <w:r w:rsidR="003D4ABB" w:rsidRPr="007744FE">
        <w:rPr>
          <w:rFonts w:ascii="Book Antiqua" w:hAnsi="Book Antiqua"/>
          <w:color w:val="000000" w:themeColor="text1"/>
          <w:lang w:val="en-GB"/>
        </w:rPr>
        <w:t>TG LAX view of left ventricle showing M-Mode measurement of LVEDD and LVESD normalized for LVEDD usually best imaged at an angle of approximately 80°-110°</w:t>
      </w:r>
      <w:r w:rsidRPr="007744FE">
        <w:rPr>
          <w:rFonts w:ascii="Book Antiqua" w:eastAsiaTheme="minorEastAsia" w:hAnsi="Book Antiqua" w:hint="eastAsia"/>
          <w:color w:val="000000" w:themeColor="text1"/>
          <w:lang w:val="en-GB" w:eastAsia="zh-CN"/>
        </w:rPr>
        <w:t xml:space="preserve">. </w:t>
      </w:r>
      <w:r w:rsidR="003D4ABB" w:rsidRPr="007744FE">
        <w:rPr>
          <w:rFonts w:ascii="Book Antiqua" w:hAnsi="Book Antiqua"/>
          <w:color w:val="000000" w:themeColor="text1"/>
          <w:lang w:val="en-GB"/>
        </w:rPr>
        <w:t xml:space="preserve">LVEDD: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ventricle end diastolic diameter; LVESD: </w:t>
      </w:r>
      <w:r w:rsidRPr="007744FE">
        <w:rPr>
          <w:rFonts w:ascii="Book Antiqua" w:hAnsi="Book Antiqua"/>
          <w:color w:val="000000" w:themeColor="text1"/>
          <w:lang w:val="en-GB"/>
        </w:rPr>
        <w:t xml:space="preserve">Left </w:t>
      </w:r>
      <w:r w:rsidR="003D4ABB" w:rsidRPr="007744FE">
        <w:rPr>
          <w:rFonts w:ascii="Book Antiqua" w:hAnsi="Book Antiqua"/>
          <w:color w:val="000000" w:themeColor="text1"/>
          <w:lang w:val="en-GB"/>
        </w:rPr>
        <w:t xml:space="preserve">ventricle end systolic diameter. Modified by </w:t>
      </w:r>
      <w:proofErr w:type="spellStart"/>
      <w:r w:rsidR="003D4ABB" w:rsidRPr="007744FE">
        <w:rPr>
          <w:rFonts w:ascii="Book Antiqua" w:hAnsi="Book Antiqua"/>
          <w:color w:val="000000" w:themeColor="text1"/>
          <w:lang w:val="en-GB"/>
        </w:rPr>
        <w:t>Guarracino</w:t>
      </w:r>
      <w:proofErr w:type="spellEnd"/>
      <w:r w:rsidR="003D4ABB" w:rsidRPr="007744FE">
        <w:rPr>
          <w:rFonts w:ascii="Book Antiqua" w:hAnsi="Book Antiqua"/>
          <w:color w:val="000000" w:themeColor="text1"/>
          <w:lang w:val="en-GB"/>
        </w:rPr>
        <w:t xml:space="preserve"> </w:t>
      </w:r>
      <w:r w:rsidR="000202A7" w:rsidRPr="007744FE">
        <w:rPr>
          <w:rFonts w:ascii="Book Antiqua" w:hAnsi="Book Antiqua"/>
          <w:i/>
          <w:color w:val="000000" w:themeColor="text1"/>
          <w:lang w:val="en-GB"/>
        </w:rPr>
        <w:t xml:space="preserve">et </w:t>
      </w:r>
      <w:proofErr w:type="gramStart"/>
      <w:r w:rsidR="000202A7" w:rsidRPr="007744FE">
        <w:rPr>
          <w:rFonts w:ascii="Book Antiqua" w:hAnsi="Book Antiqua"/>
          <w:i/>
          <w:color w:val="000000" w:themeColor="text1"/>
          <w:lang w:val="en-GB"/>
        </w:rPr>
        <w:t>al</w:t>
      </w:r>
      <w:r w:rsidR="003D4ABB" w:rsidRPr="007744FE">
        <w:rPr>
          <w:rFonts w:ascii="Book Antiqua" w:hAnsi="Book Antiqua"/>
          <w:color w:val="000000" w:themeColor="text1"/>
          <w:vertAlign w:val="superscript"/>
          <w:lang w:val="en-GB"/>
        </w:rPr>
        <w:t>[</w:t>
      </w:r>
      <w:proofErr w:type="gramEnd"/>
      <w:r w:rsidR="003D4ABB" w:rsidRPr="007744FE">
        <w:rPr>
          <w:rFonts w:ascii="Book Antiqua" w:hAnsi="Book Antiqua"/>
          <w:color w:val="000000" w:themeColor="text1"/>
          <w:vertAlign w:val="superscript"/>
          <w:lang w:val="en-GB"/>
        </w:rPr>
        <w:t>56]</w:t>
      </w:r>
      <w:r w:rsidRPr="007744FE">
        <w:rPr>
          <w:rFonts w:ascii="Book Antiqua" w:eastAsiaTheme="minorEastAsia" w:hAnsi="Book Antiqua" w:hint="eastAsia"/>
          <w:color w:val="000000" w:themeColor="text1"/>
          <w:lang w:val="en-GB" w:eastAsia="zh-CN"/>
        </w:rPr>
        <w:t>.</w:t>
      </w:r>
    </w:p>
    <w:p w14:paraId="007BE24A" w14:textId="77777777" w:rsidR="003D4ABB" w:rsidRPr="007744FE" w:rsidRDefault="003D4ABB" w:rsidP="002670BA">
      <w:pPr>
        <w:autoSpaceDE w:val="0"/>
        <w:autoSpaceDN w:val="0"/>
        <w:adjustRightInd w:val="0"/>
        <w:spacing w:line="360" w:lineRule="auto"/>
        <w:ind w:left="567"/>
        <w:jc w:val="both"/>
        <w:rPr>
          <w:rFonts w:ascii="Book Antiqua" w:hAnsi="Book Antiqua"/>
          <w:color w:val="000000" w:themeColor="text1"/>
          <w:vertAlign w:val="superscript"/>
          <w:lang w:val="en-GB"/>
        </w:rPr>
      </w:pPr>
    </w:p>
    <w:p w14:paraId="0C40EA7D" w14:textId="77777777" w:rsidR="0040771F"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US" w:eastAsia="zh-CN"/>
        </w:rPr>
      </w:pPr>
      <w:r w:rsidRPr="007744FE">
        <w:rPr>
          <w:rFonts w:ascii="Book Antiqua" w:eastAsiaTheme="minorEastAsia" w:hAnsi="Book Antiqua"/>
          <w:color w:val="000000" w:themeColor="text1"/>
          <w:lang w:val="en-US" w:eastAsia="zh-CN"/>
        </w:rPr>
        <w:br w:type="page"/>
      </w:r>
    </w:p>
    <w:p w14:paraId="31707EF9" w14:textId="779F7AB1" w:rsidR="0040771F" w:rsidRPr="007744FE" w:rsidRDefault="00C31D21" w:rsidP="0040771F">
      <w:pPr>
        <w:autoSpaceDE w:val="0"/>
        <w:autoSpaceDN w:val="0"/>
        <w:adjustRightInd w:val="0"/>
        <w:spacing w:line="360" w:lineRule="auto"/>
        <w:jc w:val="both"/>
        <w:rPr>
          <w:rFonts w:ascii="Book Antiqua" w:eastAsiaTheme="minorEastAsia" w:hAnsi="Book Antiqua"/>
          <w:color w:val="000000" w:themeColor="text1"/>
          <w:lang w:val="en-US" w:eastAsia="zh-CN"/>
        </w:rPr>
      </w:pPr>
      <w:r w:rsidRPr="007744FE">
        <w:rPr>
          <w:rFonts w:ascii="Book Antiqua" w:eastAsiaTheme="minorEastAsia" w:hAnsi="Book Antiqua"/>
          <w:noProof/>
          <w:color w:val="000000" w:themeColor="text1"/>
          <w:lang w:val="en-US" w:eastAsia="zh-CN"/>
        </w:rPr>
        <w:lastRenderedPageBreak/>
        <w:drawing>
          <wp:inline distT="0" distB="0" distL="0" distR="0" wp14:anchorId="3C32DD99" wp14:editId="066C15D2">
            <wp:extent cx="5486400" cy="1999615"/>
            <wp:effectExtent l="0" t="0" r="0" b="635"/>
            <wp:docPr id="9218" name="Picture 5" descr="da2c29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5" descr="da2c29ff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999615"/>
                    </a:xfrm>
                    <a:prstGeom prst="rect">
                      <a:avLst/>
                    </a:prstGeom>
                    <a:noFill/>
                    <a:ln>
                      <a:noFill/>
                    </a:ln>
                    <a:extLst/>
                  </pic:spPr>
                </pic:pic>
              </a:graphicData>
            </a:graphic>
          </wp:inline>
        </w:drawing>
      </w:r>
    </w:p>
    <w:p w14:paraId="13DEE2AC" w14:textId="529BBD7E" w:rsidR="00AE5312" w:rsidRPr="007744FE" w:rsidRDefault="0040771F" w:rsidP="0040771F">
      <w:pPr>
        <w:autoSpaceDE w:val="0"/>
        <w:autoSpaceDN w:val="0"/>
        <w:adjustRightInd w:val="0"/>
        <w:spacing w:line="360" w:lineRule="auto"/>
        <w:jc w:val="both"/>
        <w:rPr>
          <w:rFonts w:ascii="Book Antiqua" w:eastAsiaTheme="minorEastAsia" w:hAnsi="Book Antiqua"/>
          <w:color w:val="000000" w:themeColor="text1"/>
          <w:lang w:val="en-US" w:eastAsia="zh-CN"/>
        </w:rPr>
      </w:pPr>
      <w:r w:rsidRPr="007744FE">
        <w:rPr>
          <w:rFonts w:ascii="Book Antiqua" w:hAnsi="Book Antiqua"/>
          <w:b/>
          <w:color w:val="000000" w:themeColor="text1"/>
          <w:lang w:val="en-US"/>
        </w:rPr>
        <w:t>Figure 8</w:t>
      </w:r>
      <w:r w:rsidR="003D4ABB" w:rsidRPr="007744FE">
        <w:rPr>
          <w:rFonts w:ascii="Book Antiqua" w:hAnsi="Book Antiqua"/>
          <w:b/>
          <w:color w:val="000000" w:themeColor="text1"/>
          <w:lang w:val="en-US"/>
        </w:rPr>
        <w:t xml:space="preserve"> Calculation of </w:t>
      </w:r>
      <w:r w:rsidRPr="007744FE">
        <w:rPr>
          <w:rFonts w:ascii="Book Antiqua" w:hAnsi="Book Antiqua"/>
          <w:b/>
          <w:color w:val="000000" w:themeColor="text1"/>
          <w:lang w:val="en-GB"/>
        </w:rPr>
        <w:t>ejection fraction</w:t>
      </w:r>
      <w:r w:rsidRPr="007744FE">
        <w:rPr>
          <w:rFonts w:ascii="Book Antiqua" w:hAnsi="Book Antiqua"/>
          <w:b/>
          <w:color w:val="000000" w:themeColor="text1"/>
          <w:lang w:val="en-US"/>
        </w:rPr>
        <w:t xml:space="preserve"> </w:t>
      </w:r>
      <w:r w:rsidR="003D4ABB" w:rsidRPr="007744FE">
        <w:rPr>
          <w:rFonts w:ascii="Book Antiqua" w:hAnsi="Book Antiqua"/>
          <w:b/>
          <w:color w:val="000000" w:themeColor="text1"/>
          <w:lang w:val="en-US"/>
        </w:rPr>
        <w:t xml:space="preserve">using the disc method (Simpson's rule). </w:t>
      </w:r>
      <w:proofErr w:type="gramStart"/>
      <w:r w:rsidR="003D4ABB" w:rsidRPr="007744FE">
        <w:rPr>
          <w:rFonts w:ascii="Book Antiqua" w:hAnsi="Book Antiqua"/>
          <w:color w:val="000000" w:themeColor="text1"/>
          <w:lang w:val="en-US"/>
        </w:rPr>
        <w:t xml:space="preserve">TEE ME4C view </w:t>
      </w:r>
      <w:r w:rsidR="00124289" w:rsidRPr="007744FE">
        <w:rPr>
          <w:rFonts w:ascii="Book Antiqua" w:hAnsi="Book Antiqua"/>
          <w:color w:val="000000" w:themeColor="text1"/>
          <w:lang w:val="en-US"/>
        </w:rPr>
        <w:t>in diastole (A) and systole (B).</w:t>
      </w:r>
      <w:proofErr w:type="gramEnd"/>
      <w:r w:rsidR="003D4ABB" w:rsidRPr="007744FE">
        <w:rPr>
          <w:rFonts w:ascii="Book Antiqua" w:hAnsi="Book Antiqua"/>
          <w:color w:val="000000" w:themeColor="text1"/>
          <w:lang w:val="en-US"/>
        </w:rPr>
        <w:t xml:space="preserve"> </w:t>
      </w:r>
      <w:r w:rsidR="003D4ABB" w:rsidRPr="007744FE">
        <w:rPr>
          <w:rFonts w:ascii="Book Antiqua" w:hAnsi="Book Antiqua"/>
          <w:color w:val="000000" w:themeColor="text1"/>
          <w:lang w:val="en-GB"/>
        </w:rPr>
        <w:t xml:space="preserve">The </w:t>
      </w:r>
      <w:proofErr w:type="spellStart"/>
      <w:r w:rsidR="003D4ABB" w:rsidRPr="007744FE">
        <w:rPr>
          <w:rFonts w:ascii="Book Antiqua" w:hAnsi="Book Antiqua"/>
          <w:color w:val="000000" w:themeColor="text1"/>
          <w:lang w:val="en-GB"/>
        </w:rPr>
        <w:t>bidimensional</w:t>
      </w:r>
      <w:proofErr w:type="spellEnd"/>
      <w:r w:rsidR="003D4ABB" w:rsidRPr="007744FE">
        <w:rPr>
          <w:rFonts w:ascii="Book Antiqua" w:hAnsi="Book Antiqua"/>
          <w:color w:val="000000" w:themeColor="text1"/>
          <w:lang w:val="en-GB"/>
        </w:rPr>
        <w:t xml:space="preserve"> image is usually best imaged at a multiplane angle of 0°. Modified by </w:t>
      </w:r>
      <w:proofErr w:type="spellStart"/>
      <w:r w:rsidR="003D4ABB" w:rsidRPr="007744FE">
        <w:rPr>
          <w:rFonts w:ascii="Book Antiqua" w:hAnsi="Book Antiqua"/>
          <w:color w:val="000000" w:themeColor="text1"/>
          <w:lang w:val="en-GB"/>
        </w:rPr>
        <w:t>Guarracino</w:t>
      </w:r>
      <w:proofErr w:type="spellEnd"/>
      <w:r w:rsidR="003D4ABB" w:rsidRPr="007744FE">
        <w:rPr>
          <w:rFonts w:ascii="Book Antiqua" w:hAnsi="Book Antiqua"/>
          <w:color w:val="000000" w:themeColor="text1"/>
          <w:lang w:val="en-GB"/>
        </w:rPr>
        <w:t xml:space="preserve"> </w:t>
      </w:r>
      <w:r w:rsidR="000202A7" w:rsidRPr="007744FE">
        <w:rPr>
          <w:rFonts w:ascii="Book Antiqua" w:hAnsi="Book Antiqua"/>
          <w:i/>
          <w:color w:val="000000" w:themeColor="text1"/>
          <w:lang w:val="en-GB"/>
        </w:rPr>
        <w:t xml:space="preserve">et </w:t>
      </w:r>
      <w:proofErr w:type="gramStart"/>
      <w:r w:rsidR="000202A7" w:rsidRPr="007744FE">
        <w:rPr>
          <w:rFonts w:ascii="Book Antiqua" w:hAnsi="Book Antiqua"/>
          <w:i/>
          <w:color w:val="000000" w:themeColor="text1"/>
          <w:lang w:val="en-GB"/>
        </w:rPr>
        <w:t>al</w:t>
      </w:r>
      <w:r w:rsidR="003D4ABB" w:rsidRPr="007744FE">
        <w:rPr>
          <w:rFonts w:ascii="Book Antiqua" w:hAnsi="Book Antiqua"/>
          <w:color w:val="000000" w:themeColor="text1"/>
          <w:vertAlign w:val="superscript"/>
          <w:lang w:val="en-GB"/>
        </w:rPr>
        <w:t>[</w:t>
      </w:r>
      <w:proofErr w:type="gramEnd"/>
      <w:r w:rsidR="003D4ABB" w:rsidRPr="007744FE">
        <w:rPr>
          <w:rFonts w:ascii="Book Antiqua" w:hAnsi="Book Antiqua"/>
          <w:color w:val="000000" w:themeColor="text1"/>
          <w:vertAlign w:val="superscript"/>
          <w:lang w:val="en-GB"/>
        </w:rPr>
        <w:t>56]</w:t>
      </w:r>
      <w:r w:rsidRPr="007744FE">
        <w:rPr>
          <w:rFonts w:ascii="Book Antiqua" w:eastAsiaTheme="minorEastAsia" w:hAnsi="Book Antiqua" w:hint="eastAsia"/>
          <w:color w:val="000000" w:themeColor="text1"/>
          <w:lang w:val="en-GB" w:eastAsia="zh-CN"/>
        </w:rPr>
        <w:t xml:space="preserve">. </w:t>
      </w:r>
      <w:r w:rsidRPr="007744FE">
        <w:rPr>
          <w:rFonts w:ascii="Book Antiqua" w:hAnsi="Book Antiqua"/>
          <w:color w:val="000000" w:themeColor="text1"/>
          <w:lang w:val="en-GB"/>
        </w:rPr>
        <w:t xml:space="preserve">EF: </w:t>
      </w:r>
      <w:r w:rsidRPr="007744FE">
        <w:rPr>
          <w:rFonts w:ascii="Book Antiqua" w:hAnsi="Book Antiqua"/>
          <w:caps/>
          <w:color w:val="000000" w:themeColor="text1"/>
          <w:lang w:val="en-GB"/>
        </w:rPr>
        <w:t>e</w:t>
      </w:r>
      <w:r w:rsidRPr="007744FE">
        <w:rPr>
          <w:rFonts w:ascii="Book Antiqua" w:hAnsi="Book Antiqua"/>
          <w:color w:val="000000" w:themeColor="text1"/>
          <w:lang w:val="en-GB"/>
        </w:rPr>
        <w:t>jection fraction</w:t>
      </w:r>
      <w:r w:rsidRPr="007744FE">
        <w:rPr>
          <w:rFonts w:ascii="Book Antiqua" w:eastAsiaTheme="minorEastAsia" w:hAnsi="Book Antiqua" w:hint="eastAsia"/>
          <w:color w:val="000000" w:themeColor="text1"/>
          <w:lang w:val="en-GB" w:eastAsia="zh-CN"/>
        </w:rPr>
        <w:t xml:space="preserve">; </w:t>
      </w:r>
      <w:r w:rsidRPr="007744FE">
        <w:rPr>
          <w:rFonts w:ascii="Book Antiqua" w:hAnsi="Book Antiqua" w:cs="Calibri"/>
          <w:color w:val="000000" w:themeColor="text1"/>
          <w:lang w:val="en-GB"/>
        </w:rPr>
        <w:t>TEE</w:t>
      </w:r>
      <w:r w:rsidRPr="007744FE">
        <w:rPr>
          <w:rFonts w:ascii="Book Antiqua" w:eastAsiaTheme="minorEastAsia" w:hAnsi="Book Antiqua" w:cs="Calibri" w:hint="eastAsia"/>
          <w:color w:val="000000" w:themeColor="text1"/>
          <w:lang w:val="en-GB" w:eastAsia="zh-CN"/>
        </w:rPr>
        <w:t>:</w:t>
      </w:r>
      <w:r w:rsidRPr="007744FE">
        <w:rPr>
          <w:rFonts w:ascii="Book Antiqua" w:hAnsi="Book Antiqua" w:cs="Calibri"/>
          <w:color w:val="000000" w:themeColor="text1"/>
          <w:lang w:val="en-GB"/>
        </w:rPr>
        <w:t xml:space="preserve"> </w:t>
      </w:r>
      <w:r w:rsidRPr="007744FE">
        <w:rPr>
          <w:rFonts w:ascii="Book Antiqua" w:hAnsi="Book Antiqua" w:cs="Calibri"/>
          <w:caps/>
          <w:color w:val="000000" w:themeColor="text1"/>
          <w:lang w:val="en-GB"/>
        </w:rPr>
        <w:t>t</w:t>
      </w:r>
      <w:r w:rsidRPr="007744FE">
        <w:rPr>
          <w:rFonts w:ascii="Book Antiqua" w:hAnsi="Book Antiqua" w:cs="Calibri"/>
          <w:color w:val="000000" w:themeColor="text1"/>
          <w:lang w:val="en-GB"/>
        </w:rPr>
        <w:t>ransoesophageal echocardiography</w:t>
      </w:r>
      <w:r w:rsidRPr="007744FE">
        <w:rPr>
          <w:rFonts w:ascii="Book Antiqua" w:eastAsiaTheme="minorEastAsia" w:hAnsi="Book Antiqua" w:cs="Calibri" w:hint="eastAsia"/>
          <w:color w:val="000000" w:themeColor="text1"/>
          <w:lang w:val="en-GB" w:eastAsia="zh-CN"/>
        </w:rPr>
        <w:t>.</w:t>
      </w:r>
    </w:p>
    <w:sectPr w:rsidR="00AE5312" w:rsidRPr="007744FE" w:rsidSect="0045340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F9946" w14:textId="77777777" w:rsidR="00C123A4" w:rsidRDefault="00C123A4" w:rsidP="0031634E">
      <w:r>
        <w:separator/>
      </w:r>
    </w:p>
  </w:endnote>
  <w:endnote w:type="continuationSeparator" w:id="0">
    <w:p w14:paraId="4DC1F31C" w14:textId="77777777" w:rsidR="00C123A4" w:rsidRDefault="00C123A4" w:rsidP="0031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AdvDailynew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FranklinGothic-Heavy">
    <w:panose1 w:val="00000000000000000000"/>
    <w:charset w:val="00"/>
    <w:family w:val="swiss"/>
    <w:notTrueType/>
    <w:pitch w:val="default"/>
    <w:sig w:usb0="00000003" w:usb1="00000000" w:usb2="00000000" w:usb3="00000000" w:csb0="00000001" w:csb1="00000000"/>
  </w:font>
  <w:font w:name="AdvP94B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3" w:usb1="08070000" w:usb2="00000010" w:usb3="00000000" w:csb0="00020001" w:csb1="00000000"/>
  </w:font>
  <w:font w:name="Bookman-Light">
    <w:panose1 w:val="00000000000000000000"/>
    <w:charset w:val="00"/>
    <w:family w:val="auto"/>
    <w:notTrueType/>
    <w:pitch w:val="default"/>
    <w:sig w:usb0="00000003" w:usb1="00000000" w:usb2="00000000" w:usb3="00000000" w:csb0="00000001" w:csb1="00000000"/>
  </w:font>
  <w:font w:name="Palatino1-Roman">
    <w:panose1 w:val="00000000000000000000"/>
    <w:charset w:val="00"/>
    <w:family w:val="roman"/>
    <w:notTrueType/>
    <w:pitch w:val="default"/>
    <w:sig w:usb0="00000003" w:usb1="00000000" w:usb2="00000000" w:usb3="00000000" w:csb0="00000001" w:csb1="00000000"/>
  </w:font>
  <w:font w:name="Goudy">
    <w:panose1 w:val="00000000000000000000"/>
    <w:charset w:val="00"/>
    <w:family w:val="roman"/>
    <w:notTrueType/>
    <w:pitch w:val="default"/>
    <w:sig w:usb0="00000003" w:usb1="00000000" w:usb2="00000000" w:usb3="00000000" w:csb0="00000001" w:csb1="00000000"/>
  </w:font>
  <w:font w:name="AdvTrebu-R">
    <w:panose1 w:val="00000000000000000000"/>
    <w:charset w:val="00"/>
    <w:family w:val="roman"/>
    <w:notTrueType/>
    <w:pitch w:val="default"/>
    <w:sig w:usb0="00000003" w:usb1="00000000" w:usb2="00000000" w:usb3="00000000" w:csb0="00000001" w:csb1="00000000"/>
  </w:font>
  <w:font w:name="AdvDailynews-b">
    <w:panose1 w:val="00000000000000000000"/>
    <w:charset w:val="00"/>
    <w:family w:val="roman"/>
    <w:notTrueType/>
    <w:pitch w:val="default"/>
    <w:sig w:usb0="00000003" w:usb1="00000000" w:usb2="00000000" w:usb3="00000000" w:csb0="00000001" w:csb1="00000000"/>
  </w:font>
  <w:font w:name="ACaslon-Regular">
    <w:panose1 w:val="00000000000000000000"/>
    <w:charset w:val="00"/>
    <w:family w:val="roman"/>
    <w:notTrueType/>
    <w:pitch w:val="default"/>
    <w:sig w:usb0="00000003" w:usb1="00000000" w:usb2="00000000" w:usb3="00000000" w:csb0="00000001" w:csb1="00000000"/>
  </w:font>
  <w:font w:name="Garamond-Book">
    <w:altName w:val="Calibri"/>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7" w:usb1="00000000" w:usb2="00000000" w:usb3="00000000" w:csb0="00000003" w:csb1="00000000"/>
  </w:font>
  <w:font w:name="AdvPECF815">
    <w:panose1 w:val="00000000000000000000"/>
    <w:charset w:val="00"/>
    <w:family w:val="swiss"/>
    <w:notTrueType/>
    <w:pitch w:val="default"/>
    <w:sig w:usb0="00000003" w:usb1="00000000" w:usb2="00000000" w:usb3="00000000" w:csb0="00000001" w:csb1="00000000"/>
  </w:font>
  <w:font w:name="AdvP7C2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50D37" w14:textId="77777777" w:rsidR="00C123A4" w:rsidRDefault="00C123A4" w:rsidP="0031634E">
      <w:r>
        <w:separator/>
      </w:r>
    </w:p>
  </w:footnote>
  <w:footnote w:type="continuationSeparator" w:id="0">
    <w:p w14:paraId="2FCD1F73" w14:textId="77777777" w:rsidR="00C123A4" w:rsidRDefault="00C123A4" w:rsidP="003163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wxvpsfx80z5dse2xapvwpae9xezzddr0rdd&quot;&gt;TEE&lt;record-ids&gt;&lt;item&gt;2&lt;/item&gt;&lt;item&gt;3&lt;/item&gt;&lt;item&gt;4&lt;/item&gt;&lt;item&gt;8&lt;/item&gt;&lt;item&gt;9&lt;/item&gt;&lt;item&gt;10&lt;/item&gt;&lt;item&gt;12&lt;/item&gt;&lt;item&gt;13&lt;/item&gt;&lt;item&gt;14&lt;/item&gt;&lt;item&gt;15&lt;/item&gt;&lt;item&gt;16&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8&lt;/item&gt;&lt;item&gt;49&lt;/item&gt;&lt;item&gt;51&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9&lt;/item&gt;&lt;item&gt;90&lt;/item&gt;&lt;item&gt;91&lt;/item&gt;&lt;item&gt;92&lt;/item&gt;&lt;item&gt;93&lt;/item&gt;&lt;item&gt;94&lt;/item&gt;&lt;item&gt;95&lt;/item&gt;&lt;item&gt;96&lt;/item&gt;&lt;item&gt;98&lt;/item&gt;&lt;item&gt;99&lt;/item&gt;&lt;item&gt;100&lt;/item&gt;&lt;item&gt;101&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5&lt;/item&gt;&lt;item&gt;130&lt;/item&gt;&lt;item&gt;131&lt;/item&gt;&lt;item&gt;132&lt;/item&gt;&lt;item&gt;133&lt;/item&gt;&lt;item&gt;135&lt;/item&gt;&lt;item&gt;136&lt;/item&gt;&lt;/record-ids&gt;&lt;/item&gt;&lt;/Libraries&gt;"/>
  </w:docVars>
  <w:rsids>
    <w:rsidRoot w:val="00B104AA"/>
    <w:rsid w:val="00001A86"/>
    <w:rsid w:val="00003A0A"/>
    <w:rsid w:val="000044A7"/>
    <w:rsid w:val="00005EC9"/>
    <w:rsid w:val="00006DA4"/>
    <w:rsid w:val="000079A1"/>
    <w:rsid w:val="00014AB5"/>
    <w:rsid w:val="00016B19"/>
    <w:rsid w:val="000202A7"/>
    <w:rsid w:val="000213EA"/>
    <w:rsid w:val="00021B90"/>
    <w:rsid w:val="00022A38"/>
    <w:rsid w:val="0002306F"/>
    <w:rsid w:val="00024112"/>
    <w:rsid w:val="000247B6"/>
    <w:rsid w:val="00030211"/>
    <w:rsid w:val="000314F8"/>
    <w:rsid w:val="000348BD"/>
    <w:rsid w:val="00035871"/>
    <w:rsid w:val="00036AF1"/>
    <w:rsid w:val="00037A9D"/>
    <w:rsid w:val="000401D7"/>
    <w:rsid w:val="000402E9"/>
    <w:rsid w:val="000415F9"/>
    <w:rsid w:val="0004280E"/>
    <w:rsid w:val="00044E4A"/>
    <w:rsid w:val="0004749F"/>
    <w:rsid w:val="00053028"/>
    <w:rsid w:val="00056396"/>
    <w:rsid w:val="000631FB"/>
    <w:rsid w:val="0006331C"/>
    <w:rsid w:val="00063929"/>
    <w:rsid w:val="00066383"/>
    <w:rsid w:val="000709AC"/>
    <w:rsid w:val="00070E13"/>
    <w:rsid w:val="00071C93"/>
    <w:rsid w:val="0007225B"/>
    <w:rsid w:val="00075AFB"/>
    <w:rsid w:val="00075E8B"/>
    <w:rsid w:val="0008128B"/>
    <w:rsid w:val="000849C2"/>
    <w:rsid w:val="00085D9B"/>
    <w:rsid w:val="00090C53"/>
    <w:rsid w:val="00091EEB"/>
    <w:rsid w:val="00095193"/>
    <w:rsid w:val="00096C02"/>
    <w:rsid w:val="00097379"/>
    <w:rsid w:val="000A0325"/>
    <w:rsid w:val="000A0FC0"/>
    <w:rsid w:val="000A2132"/>
    <w:rsid w:val="000A2238"/>
    <w:rsid w:val="000A3315"/>
    <w:rsid w:val="000B0008"/>
    <w:rsid w:val="000B02DC"/>
    <w:rsid w:val="000B259B"/>
    <w:rsid w:val="000B3FF0"/>
    <w:rsid w:val="000B4662"/>
    <w:rsid w:val="000B7852"/>
    <w:rsid w:val="000C1BAA"/>
    <w:rsid w:val="000C745E"/>
    <w:rsid w:val="000D273E"/>
    <w:rsid w:val="000D33C3"/>
    <w:rsid w:val="000D55C0"/>
    <w:rsid w:val="000D7932"/>
    <w:rsid w:val="000E0221"/>
    <w:rsid w:val="000E0286"/>
    <w:rsid w:val="000E215B"/>
    <w:rsid w:val="000E47ED"/>
    <w:rsid w:val="000E4DA9"/>
    <w:rsid w:val="000E6513"/>
    <w:rsid w:val="000F04B7"/>
    <w:rsid w:val="000F45AD"/>
    <w:rsid w:val="000F527B"/>
    <w:rsid w:val="000F586F"/>
    <w:rsid w:val="00100491"/>
    <w:rsid w:val="001056B3"/>
    <w:rsid w:val="00105CA0"/>
    <w:rsid w:val="0011133B"/>
    <w:rsid w:val="00111E51"/>
    <w:rsid w:val="00112EA4"/>
    <w:rsid w:val="00113479"/>
    <w:rsid w:val="00113B7D"/>
    <w:rsid w:val="00113DC9"/>
    <w:rsid w:val="00116F97"/>
    <w:rsid w:val="00124289"/>
    <w:rsid w:val="00125AC3"/>
    <w:rsid w:val="00127CD5"/>
    <w:rsid w:val="00127D84"/>
    <w:rsid w:val="00136922"/>
    <w:rsid w:val="00146AEB"/>
    <w:rsid w:val="0014744E"/>
    <w:rsid w:val="00153C1F"/>
    <w:rsid w:val="00154367"/>
    <w:rsid w:val="001552C0"/>
    <w:rsid w:val="00157AD4"/>
    <w:rsid w:val="001609A0"/>
    <w:rsid w:val="00161600"/>
    <w:rsid w:val="00164378"/>
    <w:rsid w:val="00165A25"/>
    <w:rsid w:val="00171772"/>
    <w:rsid w:val="001821C8"/>
    <w:rsid w:val="001826AE"/>
    <w:rsid w:val="00184665"/>
    <w:rsid w:val="00184B90"/>
    <w:rsid w:val="00184BAD"/>
    <w:rsid w:val="0018540E"/>
    <w:rsid w:val="00187638"/>
    <w:rsid w:val="001879E6"/>
    <w:rsid w:val="001904F6"/>
    <w:rsid w:val="00193B51"/>
    <w:rsid w:val="001A5CB2"/>
    <w:rsid w:val="001B141E"/>
    <w:rsid w:val="001C179D"/>
    <w:rsid w:val="001D00A9"/>
    <w:rsid w:val="001D0B0C"/>
    <w:rsid w:val="001D1B24"/>
    <w:rsid w:val="001D1FB2"/>
    <w:rsid w:val="001D3F02"/>
    <w:rsid w:val="001D51EC"/>
    <w:rsid w:val="001E025B"/>
    <w:rsid w:val="001E27A1"/>
    <w:rsid w:val="001E4F3F"/>
    <w:rsid w:val="002001A1"/>
    <w:rsid w:val="00204127"/>
    <w:rsid w:val="00222D1D"/>
    <w:rsid w:val="00223245"/>
    <w:rsid w:val="00225C96"/>
    <w:rsid w:val="0022715F"/>
    <w:rsid w:val="00227CA2"/>
    <w:rsid w:val="00230367"/>
    <w:rsid w:val="002341E9"/>
    <w:rsid w:val="00234EFC"/>
    <w:rsid w:val="00235C02"/>
    <w:rsid w:val="002412A7"/>
    <w:rsid w:val="00245D31"/>
    <w:rsid w:val="00255337"/>
    <w:rsid w:val="002558A8"/>
    <w:rsid w:val="002569AE"/>
    <w:rsid w:val="0025781A"/>
    <w:rsid w:val="00257C1A"/>
    <w:rsid w:val="002670BA"/>
    <w:rsid w:val="00272286"/>
    <w:rsid w:val="00272D7B"/>
    <w:rsid w:val="0027320C"/>
    <w:rsid w:val="0027477F"/>
    <w:rsid w:val="00275CC7"/>
    <w:rsid w:val="00280F29"/>
    <w:rsid w:val="0028145C"/>
    <w:rsid w:val="00281FFD"/>
    <w:rsid w:val="002821B9"/>
    <w:rsid w:val="0028487E"/>
    <w:rsid w:val="002862CC"/>
    <w:rsid w:val="002916C5"/>
    <w:rsid w:val="00292C63"/>
    <w:rsid w:val="00295937"/>
    <w:rsid w:val="002976A5"/>
    <w:rsid w:val="002A0EE4"/>
    <w:rsid w:val="002A2496"/>
    <w:rsid w:val="002A39B0"/>
    <w:rsid w:val="002A75CA"/>
    <w:rsid w:val="002B4926"/>
    <w:rsid w:val="002B55B9"/>
    <w:rsid w:val="002B5763"/>
    <w:rsid w:val="002B5FC3"/>
    <w:rsid w:val="002C43D8"/>
    <w:rsid w:val="002C65A2"/>
    <w:rsid w:val="002C67D5"/>
    <w:rsid w:val="002D3D89"/>
    <w:rsid w:val="002E1A28"/>
    <w:rsid w:val="002E32A5"/>
    <w:rsid w:val="002E3ACF"/>
    <w:rsid w:val="002E3B66"/>
    <w:rsid w:val="002E413D"/>
    <w:rsid w:val="002E4D70"/>
    <w:rsid w:val="002E63F9"/>
    <w:rsid w:val="002F08F4"/>
    <w:rsid w:val="002F1304"/>
    <w:rsid w:val="002F2B33"/>
    <w:rsid w:val="002F2B58"/>
    <w:rsid w:val="002F35D1"/>
    <w:rsid w:val="002F5F85"/>
    <w:rsid w:val="003034E7"/>
    <w:rsid w:val="003037CB"/>
    <w:rsid w:val="0030464C"/>
    <w:rsid w:val="00305E19"/>
    <w:rsid w:val="00306EBD"/>
    <w:rsid w:val="00310F17"/>
    <w:rsid w:val="00313A26"/>
    <w:rsid w:val="0031497E"/>
    <w:rsid w:val="0031634E"/>
    <w:rsid w:val="00317FA1"/>
    <w:rsid w:val="00324155"/>
    <w:rsid w:val="003259C8"/>
    <w:rsid w:val="00331A63"/>
    <w:rsid w:val="00333855"/>
    <w:rsid w:val="003348E4"/>
    <w:rsid w:val="00336CF4"/>
    <w:rsid w:val="0033737E"/>
    <w:rsid w:val="00341872"/>
    <w:rsid w:val="00341EEE"/>
    <w:rsid w:val="003450C1"/>
    <w:rsid w:val="0034672D"/>
    <w:rsid w:val="003515FD"/>
    <w:rsid w:val="0035687C"/>
    <w:rsid w:val="00362029"/>
    <w:rsid w:val="0036292A"/>
    <w:rsid w:val="00362FEF"/>
    <w:rsid w:val="003631FE"/>
    <w:rsid w:val="00364B9C"/>
    <w:rsid w:val="00370580"/>
    <w:rsid w:val="00372A06"/>
    <w:rsid w:val="0037695A"/>
    <w:rsid w:val="00377296"/>
    <w:rsid w:val="00377ED3"/>
    <w:rsid w:val="00380F33"/>
    <w:rsid w:val="003863DE"/>
    <w:rsid w:val="00390BF0"/>
    <w:rsid w:val="00392FC5"/>
    <w:rsid w:val="00393925"/>
    <w:rsid w:val="00395245"/>
    <w:rsid w:val="003A7CF1"/>
    <w:rsid w:val="003B5182"/>
    <w:rsid w:val="003B602B"/>
    <w:rsid w:val="003B672D"/>
    <w:rsid w:val="003B7317"/>
    <w:rsid w:val="003C5099"/>
    <w:rsid w:val="003C6AFE"/>
    <w:rsid w:val="003D02B0"/>
    <w:rsid w:val="003D0C29"/>
    <w:rsid w:val="003D4ABB"/>
    <w:rsid w:val="003D73EF"/>
    <w:rsid w:val="003E0FB0"/>
    <w:rsid w:val="003E1553"/>
    <w:rsid w:val="003E2341"/>
    <w:rsid w:val="003F0FB6"/>
    <w:rsid w:val="003F257A"/>
    <w:rsid w:val="003F6EFE"/>
    <w:rsid w:val="00401CEA"/>
    <w:rsid w:val="00405212"/>
    <w:rsid w:val="0040652C"/>
    <w:rsid w:val="0040771F"/>
    <w:rsid w:val="00413400"/>
    <w:rsid w:val="0041619C"/>
    <w:rsid w:val="004207E0"/>
    <w:rsid w:val="004219BC"/>
    <w:rsid w:val="00422856"/>
    <w:rsid w:val="00425DDB"/>
    <w:rsid w:val="00433271"/>
    <w:rsid w:val="00433984"/>
    <w:rsid w:val="00434413"/>
    <w:rsid w:val="00434591"/>
    <w:rsid w:val="00434877"/>
    <w:rsid w:val="004356A5"/>
    <w:rsid w:val="00435A20"/>
    <w:rsid w:val="00437D53"/>
    <w:rsid w:val="0044394C"/>
    <w:rsid w:val="00444147"/>
    <w:rsid w:val="00444176"/>
    <w:rsid w:val="00453407"/>
    <w:rsid w:val="004540D9"/>
    <w:rsid w:val="00461703"/>
    <w:rsid w:val="0046437F"/>
    <w:rsid w:val="00466700"/>
    <w:rsid w:val="00470FDC"/>
    <w:rsid w:val="004727D6"/>
    <w:rsid w:val="00473A15"/>
    <w:rsid w:val="004741E1"/>
    <w:rsid w:val="00477AF2"/>
    <w:rsid w:val="00480C39"/>
    <w:rsid w:val="00482A52"/>
    <w:rsid w:val="004841FF"/>
    <w:rsid w:val="004A29A5"/>
    <w:rsid w:val="004A3D10"/>
    <w:rsid w:val="004A79E2"/>
    <w:rsid w:val="004B1A56"/>
    <w:rsid w:val="004B25A3"/>
    <w:rsid w:val="004B5660"/>
    <w:rsid w:val="004B5A3C"/>
    <w:rsid w:val="004C0137"/>
    <w:rsid w:val="004C09BE"/>
    <w:rsid w:val="004C4516"/>
    <w:rsid w:val="004C57E7"/>
    <w:rsid w:val="004C6F3F"/>
    <w:rsid w:val="004C7F6F"/>
    <w:rsid w:val="004D1986"/>
    <w:rsid w:val="004D22F2"/>
    <w:rsid w:val="004D3555"/>
    <w:rsid w:val="004D7D47"/>
    <w:rsid w:val="004E3BEA"/>
    <w:rsid w:val="004E4713"/>
    <w:rsid w:val="004E5029"/>
    <w:rsid w:val="004E61C7"/>
    <w:rsid w:val="004F0548"/>
    <w:rsid w:val="004F0898"/>
    <w:rsid w:val="004F1949"/>
    <w:rsid w:val="004F23C0"/>
    <w:rsid w:val="004F42A6"/>
    <w:rsid w:val="00501ADA"/>
    <w:rsid w:val="00502517"/>
    <w:rsid w:val="005033B7"/>
    <w:rsid w:val="00517F46"/>
    <w:rsid w:val="005235FA"/>
    <w:rsid w:val="00524296"/>
    <w:rsid w:val="00532263"/>
    <w:rsid w:val="005378C4"/>
    <w:rsid w:val="005428A8"/>
    <w:rsid w:val="00546F8F"/>
    <w:rsid w:val="005502AF"/>
    <w:rsid w:val="00551333"/>
    <w:rsid w:val="00552983"/>
    <w:rsid w:val="00565AA7"/>
    <w:rsid w:val="00565AD1"/>
    <w:rsid w:val="005667D9"/>
    <w:rsid w:val="00566A72"/>
    <w:rsid w:val="0056797B"/>
    <w:rsid w:val="0057172C"/>
    <w:rsid w:val="00575B8C"/>
    <w:rsid w:val="00576969"/>
    <w:rsid w:val="00577F2D"/>
    <w:rsid w:val="005815AB"/>
    <w:rsid w:val="00585F3D"/>
    <w:rsid w:val="0058684F"/>
    <w:rsid w:val="005874A8"/>
    <w:rsid w:val="00587AB6"/>
    <w:rsid w:val="00592145"/>
    <w:rsid w:val="005945F6"/>
    <w:rsid w:val="00596410"/>
    <w:rsid w:val="005A22E0"/>
    <w:rsid w:val="005A6A70"/>
    <w:rsid w:val="005C1B4D"/>
    <w:rsid w:val="005C307B"/>
    <w:rsid w:val="005C5EA9"/>
    <w:rsid w:val="005C774A"/>
    <w:rsid w:val="005C7D46"/>
    <w:rsid w:val="005D0B5E"/>
    <w:rsid w:val="005D16E2"/>
    <w:rsid w:val="005D477F"/>
    <w:rsid w:val="005D5402"/>
    <w:rsid w:val="005D730F"/>
    <w:rsid w:val="005E213A"/>
    <w:rsid w:val="005E3826"/>
    <w:rsid w:val="005E6C94"/>
    <w:rsid w:val="005E7525"/>
    <w:rsid w:val="005F2F94"/>
    <w:rsid w:val="005F3FA2"/>
    <w:rsid w:val="005F74A8"/>
    <w:rsid w:val="006013A9"/>
    <w:rsid w:val="0060324C"/>
    <w:rsid w:val="00606F34"/>
    <w:rsid w:val="006070F0"/>
    <w:rsid w:val="0060748A"/>
    <w:rsid w:val="00611BC0"/>
    <w:rsid w:val="00615E5D"/>
    <w:rsid w:val="00622210"/>
    <w:rsid w:val="00622799"/>
    <w:rsid w:val="00623D81"/>
    <w:rsid w:val="00630394"/>
    <w:rsid w:val="006307B3"/>
    <w:rsid w:val="00634312"/>
    <w:rsid w:val="00634837"/>
    <w:rsid w:val="00635126"/>
    <w:rsid w:val="00635858"/>
    <w:rsid w:val="0063652A"/>
    <w:rsid w:val="00637827"/>
    <w:rsid w:val="00637843"/>
    <w:rsid w:val="00640C20"/>
    <w:rsid w:val="00640F83"/>
    <w:rsid w:val="00642D29"/>
    <w:rsid w:val="00643F60"/>
    <w:rsid w:val="00643F77"/>
    <w:rsid w:val="006440ED"/>
    <w:rsid w:val="006517CC"/>
    <w:rsid w:val="006527F0"/>
    <w:rsid w:val="006577F7"/>
    <w:rsid w:val="00661D39"/>
    <w:rsid w:val="006636C4"/>
    <w:rsid w:val="00664761"/>
    <w:rsid w:val="00672361"/>
    <w:rsid w:val="00675E83"/>
    <w:rsid w:val="0068716C"/>
    <w:rsid w:val="00687B1D"/>
    <w:rsid w:val="00690D0C"/>
    <w:rsid w:val="00695629"/>
    <w:rsid w:val="006A04BD"/>
    <w:rsid w:val="006A45EC"/>
    <w:rsid w:val="006B1774"/>
    <w:rsid w:val="006B33E0"/>
    <w:rsid w:val="006B3F8D"/>
    <w:rsid w:val="006B5968"/>
    <w:rsid w:val="006B6B30"/>
    <w:rsid w:val="006C6682"/>
    <w:rsid w:val="006C76EA"/>
    <w:rsid w:val="006D0F4F"/>
    <w:rsid w:val="006D152B"/>
    <w:rsid w:val="006D6CF3"/>
    <w:rsid w:val="006E206B"/>
    <w:rsid w:val="006E25C9"/>
    <w:rsid w:val="006E6C65"/>
    <w:rsid w:val="006E6D99"/>
    <w:rsid w:val="006E77FC"/>
    <w:rsid w:val="006F12FF"/>
    <w:rsid w:val="006F245A"/>
    <w:rsid w:val="006F3397"/>
    <w:rsid w:val="006F33D6"/>
    <w:rsid w:val="006F6E62"/>
    <w:rsid w:val="006F6FCA"/>
    <w:rsid w:val="00700809"/>
    <w:rsid w:val="00700E6C"/>
    <w:rsid w:val="007041C1"/>
    <w:rsid w:val="00704D07"/>
    <w:rsid w:val="00707A75"/>
    <w:rsid w:val="00707ECD"/>
    <w:rsid w:val="00712ED1"/>
    <w:rsid w:val="00714B1B"/>
    <w:rsid w:val="00715C0A"/>
    <w:rsid w:val="00720CD1"/>
    <w:rsid w:val="00721667"/>
    <w:rsid w:val="0072485F"/>
    <w:rsid w:val="007252B7"/>
    <w:rsid w:val="00731C32"/>
    <w:rsid w:val="00734C1E"/>
    <w:rsid w:val="00744992"/>
    <w:rsid w:val="00746215"/>
    <w:rsid w:val="0074687D"/>
    <w:rsid w:val="00751889"/>
    <w:rsid w:val="007518BE"/>
    <w:rsid w:val="00752596"/>
    <w:rsid w:val="00753FF5"/>
    <w:rsid w:val="00755698"/>
    <w:rsid w:val="007568B3"/>
    <w:rsid w:val="00760048"/>
    <w:rsid w:val="007617B5"/>
    <w:rsid w:val="00764245"/>
    <w:rsid w:val="00765FD1"/>
    <w:rsid w:val="00773BFE"/>
    <w:rsid w:val="007744FE"/>
    <w:rsid w:val="0077581E"/>
    <w:rsid w:val="00777830"/>
    <w:rsid w:val="00777ED0"/>
    <w:rsid w:val="007910F9"/>
    <w:rsid w:val="0079189C"/>
    <w:rsid w:val="00792F7B"/>
    <w:rsid w:val="00793374"/>
    <w:rsid w:val="0079519A"/>
    <w:rsid w:val="00796E01"/>
    <w:rsid w:val="0079735E"/>
    <w:rsid w:val="007A4648"/>
    <w:rsid w:val="007A5C21"/>
    <w:rsid w:val="007A6711"/>
    <w:rsid w:val="007B34DB"/>
    <w:rsid w:val="007B4BEF"/>
    <w:rsid w:val="007B5238"/>
    <w:rsid w:val="007B5912"/>
    <w:rsid w:val="007C1C9E"/>
    <w:rsid w:val="007C54DF"/>
    <w:rsid w:val="007D1D14"/>
    <w:rsid w:val="007D3D52"/>
    <w:rsid w:val="007D4D0C"/>
    <w:rsid w:val="007E090A"/>
    <w:rsid w:val="007E2C1E"/>
    <w:rsid w:val="007E4299"/>
    <w:rsid w:val="007E46CC"/>
    <w:rsid w:val="007E541E"/>
    <w:rsid w:val="007E5E91"/>
    <w:rsid w:val="007E6B56"/>
    <w:rsid w:val="007E6F76"/>
    <w:rsid w:val="007F7764"/>
    <w:rsid w:val="00802E52"/>
    <w:rsid w:val="00807DD3"/>
    <w:rsid w:val="00812C92"/>
    <w:rsid w:val="00812D64"/>
    <w:rsid w:val="00813FA5"/>
    <w:rsid w:val="00814E84"/>
    <w:rsid w:val="00815826"/>
    <w:rsid w:val="00815CA7"/>
    <w:rsid w:val="00815CCC"/>
    <w:rsid w:val="00815E19"/>
    <w:rsid w:val="00817194"/>
    <w:rsid w:val="008217FD"/>
    <w:rsid w:val="008223F2"/>
    <w:rsid w:val="0082491D"/>
    <w:rsid w:val="00827E72"/>
    <w:rsid w:val="00830E54"/>
    <w:rsid w:val="00835899"/>
    <w:rsid w:val="00840E44"/>
    <w:rsid w:val="0084110E"/>
    <w:rsid w:val="00841B63"/>
    <w:rsid w:val="00842F90"/>
    <w:rsid w:val="00845AEE"/>
    <w:rsid w:val="008535C0"/>
    <w:rsid w:val="00853DEB"/>
    <w:rsid w:val="00856B73"/>
    <w:rsid w:val="00861948"/>
    <w:rsid w:val="0086296E"/>
    <w:rsid w:val="00865989"/>
    <w:rsid w:val="0087277F"/>
    <w:rsid w:val="008807A3"/>
    <w:rsid w:val="00883E6E"/>
    <w:rsid w:val="00885AEA"/>
    <w:rsid w:val="008901B5"/>
    <w:rsid w:val="008948B3"/>
    <w:rsid w:val="00896670"/>
    <w:rsid w:val="00897995"/>
    <w:rsid w:val="008A1994"/>
    <w:rsid w:val="008A2197"/>
    <w:rsid w:val="008B0FB5"/>
    <w:rsid w:val="008B17BF"/>
    <w:rsid w:val="008B2B80"/>
    <w:rsid w:val="008B32FC"/>
    <w:rsid w:val="008B3D01"/>
    <w:rsid w:val="008B506F"/>
    <w:rsid w:val="008B74DA"/>
    <w:rsid w:val="008B7A58"/>
    <w:rsid w:val="008C4842"/>
    <w:rsid w:val="008C5872"/>
    <w:rsid w:val="008C5879"/>
    <w:rsid w:val="008C610E"/>
    <w:rsid w:val="008C6C89"/>
    <w:rsid w:val="008C7AAA"/>
    <w:rsid w:val="008D15F5"/>
    <w:rsid w:val="008D559B"/>
    <w:rsid w:val="008E63E8"/>
    <w:rsid w:val="008E7BCF"/>
    <w:rsid w:val="008F3E4D"/>
    <w:rsid w:val="008F56FD"/>
    <w:rsid w:val="008F69F6"/>
    <w:rsid w:val="008F723A"/>
    <w:rsid w:val="009019D9"/>
    <w:rsid w:val="009028FD"/>
    <w:rsid w:val="00905AAE"/>
    <w:rsid w:val="00914E65"/>
    <w:rsid w:val="00915076"/>
    <w:rsid w:val="009167BA"/>
    <w:rsid w:val="00923D94"/>
    <w:rsid w:val="00924FF6"/>
    <w:rsid w:val="0092554A"/>
    <w:rsid w:val="00925649"/>
    <w:rsid w:val="00934E2C"/>
    <w:rsid w:val="009357F7"/>
    <w:rsid w:val="0093620E"/>
    <w:rsid w:val="009418E5"/>
    <w:rsid w:val="0094247E"/>
    <w:rsid w:val="00943764"/>
    <w:rsid w:val="0094666E"/>
    <w:rsid w:val="009476A8"/>
    <w:rsid w:val="0096013A"/>
    <w:rsid w:val="009608FE"/>
    <w:rsid w:val="00962EAB"/>
    <w:rsid w:val="009655EF"/>
    <w:rsid w:val="00965BFA"/>
    <w:rsid w:val="0097366B"/>
    <w:rsid w:val="00973DD4"/>
    <w:rsid w:val="00977AC7"/>
    <w:rsid w:val="00980020"/>
    <w:rsid w:val="00984218"/>
    <w:rsid w:val="009866CF"/>
    <w:rsid w:val="00987767"/>
    <w:rsid w:val="00990980"/>
    <w:rsid w:val="00990F08"/>
    <w:rsid w:val="009959D2"/>
    <w:rsid w:val="009975B2"/>
    <w:rsid w:val="009979BD"/>
    <w:rsid w:val="009A1C8C"/>
    <w:rsid w:val="009A1F6B"/>
    <w:rsid w:val="009A3E91"/>
    <w:rsid w:val="009A43DE"/>
    <w:rsid w:val="009A4943"/>
    <w:rsid w:val="009A7FAC"/>
    <w:rsid w:val="009B113E"/>
    <w:rsid w:val="009B18C7"/>
    <w:rsid w:val="009B758C"/>
    <w:rsid w:val="009C1027"/>
    <w:rsid w:val="009C25A0"/>
    <w:rsid w:val="009C5368"/>
    <w:rsid w:val="009C61A6"/>
    <w:rsid w:val="009C621B"/>
    <w:rsid w:val="009C78D6"/>
    <w:rsid w:val="009D25E0"/>
    <w:rsid w:val="009D4172"/>
    <w:rsid w:val="009E240A"/>
    <w:rsid w:val="009E7AC3"/>
    <w:rsid w:val="009F0F91"/>
    <w:rsid w:val="009F104F"/>
    <w:rsid w:val="009F450E"/>
    <w:rsid w:val="009F6057"/>
    <w:rsid w:val="00A016FA"/>
    <w:rsid w:val="00A018AE"/>
    <w:rsid w:val="00A02558"/>
    <w:rsid w:val="00A02F0B"/>
    <w:rsid w:val="00A037C6"/>
    <w:rsid w:val="00A16EEE"/>
    <w:rsid w:val="00A203B5"/>
    <w:rsid w:val="00A24E32"/>
    <w:rsid w:val="00A3146C"/>
    <w:rsid w:val="00A3229F"/>
    <w:rsid w:val="00A32A99"/>
    <w:rsid w:val="00A32D71"/>
    <w:rsid w:val="00A34B79"/>
    <w:rsid w:val="00A3530A"/>
    <w:rsid w:val="00A36066"/>
    <w:rsid w:val="00A36E28"/>
    <w:rsid w:val="00A41662"/>
    <w:rsid w:val="00A42947"/>
    <w:rsid w:val="00A4454B"/>
    <w:rsid w:val="00A530F7"/>
    <w:rsid w:val="00A5359D"/>
    <w:rsid w:val="00A62D73"/>
    <w:rsid w:val="00A655D6"/>
    <w:rsid w:val="00A72C5C"/>
    <w:rsid w:val="00A80C3C"/>
    <w:rsid w:val="00A8599E"/>
    <w:rsid w:val="00A90E7C"/>
    <w:rsid w:val="00A916A9"/>
    <w:rsid w:val="00A9221B"/>
    <w:rsid w:val="00A924EA"/>
    <w:rsid w:val="00A92A35"/>
    <w:rsid w:val="00A97143"/>
    <w:rsid w:val="00AA1433"/>
    <w:rsid w:val="00AA1E35"/>
    <w:rsid w:val="00AB169B"/>
    <w:rsid w:val="00AB23CA"/>
    <w:rsid w:val="00AB3EE2"/>
    <w:rsid w:val="00AB4F16"/>
    <w:rsid w:val="00AB536F"/>
    <w:rsid w:val="00AB641C"/>
    <w:rsid w:val="00AC200B"/>
    <w:rsid w:val="00AC4704"/>
    <w:rsid w:val="00AC5D8D"/>
    <w:rsid w:val="00AC7F32"/>
    <w:rsid w:val="00AD1B8A"/>
    <w:rsid w:val="00AD503B"/>
    <w:rsid w:val="00AD5866"/>
    <w:rsid w:val="00AE0DE9"/>
    <w:rsid w:val="00AE28B4"/>
    <w:rsid w:val="00AE5312"/>
    <w:rsid w:val="00AF2B0B"/>
    <w:rsid w:val="00AF31C2"/>
    <w:rsid w:val="00AF5764"/>
    <w:rsid w:val="00AF72CA"/>
    <w:rsid w:val="00B013B9"/>
    <w:rsid w:val="00B0172A"/>
    <w:rsid w:val="00B01D5C"/>
    <w:rsid w:val="00B03B73"/>
    <w:rsid w:val="00B04039"/>
    <w:rsid w:val="00B0438A"/>
    <w:rsid w:val="00B06B69"/>
    <w:rsid w:val="00B104AA"/>
    <w:rsid w:val="00B10D50"/>
    <w:rsid w:val="00B11233"/>
    <w:rsid w:val="00B12344"/>
    <w:rsid w:val="00B161E7"/>
    <w:rsid w:val="00B20D0E"/>
    <w:rsid w:val="00B24D74"/>
    <w:rsid w:val="00B37644"/>
    <w:rsid w:val="00B4068E"/>
    <w:rsid w:val="00B410D9"/>
    <w:rsid w:val="00B422B7"/>
    <w:rsid w:val="00B42903"/>
    <w:rsid w:val="00B46F79"/>
    <w:rsid w:val="00B523E8"/>
    <w:rsid w:val="00B526F5"/>
    <w:rsid w:val="00B53043"/>
    <w:rsid w:val="00B619B7"/>
    <w:rsid w:val="00B72528"/>
    <w:rsid w:val="00B72D3F"/>
    <w:rsid w:val="00B83DB6"/>
    <w:rsid w:val="00B84702"/>
    <w:rsid w:val="00B87476"/>
    <w:rsid w:val="00B92D68"/>
    <w:rsid w:val="00B942B5"/>
    <w:rsid w:val="00B958C2"/>
    <w:rsid w:val="00B95B1A"/>
    <w:rsid w:val="00BA6398"/>
    <w:rsid w:val="00BB0A6A"/>
    <w:rsid w:val="00BB64C1"/>
    <w:rsid w:val="00BC7701"/>
    <w:rsid w:val="00BC7F6E"/>
    <w:rsid w:val="00BD7D10"/>
    <w:rsid w:val="00BE1B7C"/>
    <w:rsid w:val="00BE2813"/>
    <w:rsid w:val="00BF00D5"/>
    <w:rsid w:val="00BF1727"/>
    <w:rsid w:val="00BF21EB"/>
    <w:rsid w:val="00BF2F06"/>
    <w:rsid w:val="00BF3AA6"/>
    <w:rsid w:val="00BF5319"/>
    <w:rsid w:val="00C00BC1"/>
    <w:rsid w:val="00C0220E"/>
    <w:rsid w:val="00C031B8"/>
    <w:rsid w:val="00C0418B"/>
    <w:rsid w:val="00C05FB9"/>
    <w:rsid w:val="00C066DE"/>
    <w:rsid w:val="00C0741E"/>
    <w:rsid w:val="00C123A4"/>
    <w:rsid w:val="00C2737E"/>
    <w:rsid w:val="00C27436"/>
    <w:rsid w:val="00C31D21"/>
    <w:rsid w:val="00C330DF"/>
    <w:rsid w:val="00C37CC6"/>
    <w:rsid w:val="00C4048A"/>
    <w:rsid w:val="00C422ED"/>
    <w:rsid w:val="00C45E8F"/>
    <w:rsid w:val="00C52218"/>
    <w:rsid w:val="00C54473"/>
    <w:rsid w:val="00C55283"/>
    <w:rsid w:val="00C55911"/>
    <w:rsid w:val="00C5697F"/>
    <w:rsid w:val="00C62CE1"/>
    <w:rsid w:val="00C647CC"/>
    <w:rsid w:val="00C65E2D"/>
    <w:rsid w:val="00C73B63"/>
    <w:rsid w:val="00C80310"/>
    <w:rsid w:val="00C8122C"/>
    <w:rsid w:val="00C82DC4"/>
    <w:rsid w:val="00C87A52"/>
    <w:rsid w:val="00C87EB7"/>
    <w:rsid w:val="00C9420C"/>
    <w:rsid w:val="00C9521B"/>
    <w:rsid w:val="00C968BE"/>
    <w:rsid w:val="00CA03ED"/>
    <w:rsid w:val="00CA0810"/>
    <w:rsid w:val="00CA463D"/>
    <w:rsid w:val="00CA6171"/>
    <w:rsid w:val="00CB018A"/>
    <w:rsid w:val="00CB195C"/>
    <w:rsid w:val="00CB3DC4"/>
    <w:rsid w:val="00CB4C2B"/>
    <w:rsid w:val="00CC1543"/>
    <w:rsid w:val="00CC2CEA"/>
    <w:rsid w:val="00CC552D"/>
    <w:rsid w:val="00CC6BDD"/>
    <w:rsid w:val="00CD140E"/>
    <w:rsid w:val="00CD1B0C"/>
    <w:rsid w:val="00CE0262"/>
    <w:rsid w:val="00CE12FF"/>
    <w:rsid w:val="00CE217E"/>
    <w:rsid w:val="00CE3543"/>
    <w:rsid w:val="00CE601B"/>
    <w:rsid w:val="00CE710A"/>
    <w:rsid w:val="00CF049B"/>
    <w:rsid w:val="00CF40B6"/>
    <w:rsid w:val="00CF785F"/>
    <w:rsid w:val="00D02ACE"/>
    <w:rsid w:val="00D0316F"/>
    <w:rsid w:val="00D03647"/>
    <w:rsid w:val="00D04744"/>
    <w:rsid w:val="00D04986"/>
    <w:rsid w:val="00D05CBD"/>
    <w:rsid w:val="00D066E3"/>
    <w:rsid w:val="00D07AE5"/>
    <w:rsid w:val="00D103F4"/>
    <w:rsid w:val="00D1203A"/>
    <w:rsid w:val="00D16671"/>
    <w:rsid w:val="00D17BC8"/>
    <w:rsid w:val="00D21AB9"/>
    <w:rsid w:val="00D21FFF"/>
    <w:rsid w:val="00D22A01"/>
    <w:rsid w:val="00D25F86"/>
    <w:rsid w:val="00D26762"/>
    <w:rsid w:val="00D309BB"/>
    <w:rsid w:val="00D31218"/>
    <w:rsid w:val="00D319AA"/>
    <w:rsid w:val="00D35E5D"/>
    <w:rsid w:val="00D4244D"/>
    <w:rsid w:val="00D446E2"/>
    <w:rsid w:val="00D50FC0"/>
    <w:rsid w:val="00D52C4B"/>
    <w:rsid w:val="00D54344"/>
    <w:rsid w:val="00D54832"/>
    <w:rsid w:val="00D54E36"/>
    <w:rsid w:val="00D613BC"/>
    <w:rsid w:val="00D66E67"/>
    <w:rsid w:val="00D75544"/>
    <w:rsid w:val="00D75CC7"/>
    <w:rsid w:val="00D76226"/>
    <w:rsid w:val="00D76AA9"/>
    <w:rsid w:val="00D76DD1"/>
    <w:rsid w:val="00D8744B"/>
    <w:rsid w:val="00D92053"/>
    <w:rsid w:val="00D9344D"/>
    <w:rsid w:val="00D93746"/>
    <w:rsid w:val="00D95ED5"/>
    <w:rsid w:val="00D96C5B"/>
    <w:rsid w:val="00DA3785"/>
    <w:rsid w:val="00DA52F4"/>
    <w:rsid w:val="00DA634A"/>
    <w:rsid w:val="00DA6D39"/>
    <w:rsid w:val="00DA749C"/>
    <w:rsid w:val="00DA77AF"/>
    <w:rsid w:val="00DA7F3E"/>
    <w:rsid w:val="00DB157C"/>
    <w:rsid w:val="00DB1657"/>
    <w:rsid w:val="00DB277A"/>
    <w:rsid w:val="00DB4A14"/>
    <w:rsid w:val="00DB5D43"/>
    <w:rsid w:val="00DB5E70"/>
    <w:rsid w:val="00DB6AD1"/>
    <w:rsid w:val="00DC3050"/>
    <w:rsid w:val="00DC6A52"/>
    <w:rsid w:val="00DD1200"/>
    <w:rsid w:val="00DD3802"/>
    <w:rsid w:val="00DD5B04"/>
    <w:rsid w:val="00DD6027"/>
    <w:rsid w:val="00DE10D5"/>
    <w:rsid w:val="00DE1AC4"/>
    <w:rsid w:val="00DE276E"/>
    <w:rsid w:val="00DE3648"/>
    <w:rsid w:val="00DE79A1"/>
    <w:rsid w:val="00DF4AC1"/>
    <w:rsid w:val="00E0074D"/>
    <w:rsid w:val="00E026B1"/>
    <w:rsid w:val="00E03FA0"/>
    <w:rsid w:val="00E105DF"/>
    <w:rsid w:val="00E12A80"/>
    <w:rsid w:val="00E1367B"/>
    <w:rsid w:val="00E14627"/>
    <w:rsid w:val="00E165EC"/>
    <w:rsid w:val="00E16A96"/>
    <w:rsid w:val="00E202F9"/>
    <w:rsid w:val="00E20F56"/>
    <w:rsid w:val="00E2273F"/>
    <w:rsid w:val="00E23465"/>
    <w:rsid w:val="00E23646"/>
    <w:rsid w:val="00E25399"/>
    <w:rsid w:val="00E260F6"/>
    <w:rsid w:val="00E30BC2"/>
    <w:rsid w:val="00E331E4"/>
    <w:rsid w:val="00E33BC5"/>
    <w:rsid w:val="00E34171"/>
    <w:rsid w:val="00E34487"/>
    <w:rsid w:val="00E41FC3"/>
    <w:rsid w:val="00E43236"/>
    <w:rsid w:val="00E4340F"/>
    <w:rsid w:val="00E439A7"/>
    <w:rsid w:val="00E44809"/>
    <w:rsid w:val="00E51D16"/>
    <w:rsid w:val="00E52E2C"/>
    <w:rsid w:val="00E52FF3"/>
    <w:rsid w:val="00E54853"/>
    <w:rsid w:val="00E60AFC"/>
    <w:rsid w:val="00E62804"/>
    <w:rsid w:val="00E639D0"/>
    <w:rsid w:val="00E64A83"/>
    <w:rsid w:val="00E65085"/>
    <w:rsid w:val="00E7382B"/>
    <w:rsid w:val="00E74FDE"/>
    <w:rsid w:val="00E75F6E"/>
    <w:rsid w:val="00E76A78"/>
    <w:rsid w:val="00E77E88"/>
    <w:rsid w:val="00E80319"/>
    <w:rsid w:val="00E80D30"/>
    <w:rsid w:val="00E8126B"/>
    <w:rsid w:val="00E833C7"/>
    <w:rsid w:val="00E876B1"/>
    <w:rsid w:val="00E901D9"/>
    <w:rsid w:val="00E907FD"/>
    <w:rsid w:val="00E9202A"/>
    <w:rsid w:val="00E92561"/>
    <w:rsid w:val="00E94770"/>
    <w:rsid w:val="00E96DC7"/>
    <w:rsid w:val="00EA0C08"/>
    <w:rsid w:val="00EA54F5"/>
    <w:rsid w:val="00EB0801"/>
    <w:rsid w:val="00EB1151"/>
    <w:rsid w:val="00EB3A20"/>
    <w:rsid w:val="00EC1686"/>
    <w:rsid w:val="00EC48D8"/>
    <w:rsid w:val="00EC4D45"/>
    <w:rsid w:val="00ED10A8"/>
    <w:rsid w:val="00ED712E"/>
    <w:rsid w:val="00EE025F"/>
    <w:rsid w:val="00EE07CD"/>
    <w:rsid w:val="00EE4CF2"/>
    <w:rsid w:val="00EE7AF7"/>
    <w:rsid w:val="00EF0C15"/>
    <w:rsid w:val="00EF32E0"/>
    <w:rsid w:val="00EF4CCA"/>
    <w:rsid w:val="00EF6F8C"/>
    <w:rsid w:val="00F002DC"/>
    <w:rsid w:val="00F00559"/>
    <w:rsid w:val="00F01F96"/>
    <w:rsid w:val="00F02C89"/>
    <w:rsid w:val="00F037DF"/>
    <w:rsid w:val="00F04ED8"/>
    <w:rsid w:val="00F05AB1"/>
    <w:rsid w:val="00F05E32"/>
    <w:rsid w:val="00F065ED"/>
    <w:rsid w:val="00F0779A"/>
    <w:rsid w:val="00F13769"/>
    <w:rsid w:val="00F15AC3"/>
    <w:rsid w:val="00F231AF"/>
    <w:rsid w:val="00F2333F"/>
    <w:rsid w:val="00F251B1"/>
    <w:rsid w:val="00F2609D"/>
    <w:rsid w:val="00F30FB6"/>
    <w:rsid w:val="00F314D5"/>
    <w:rsid w:val="00F324C7"/>
    <w:rsid w:val="00F35788"/>
    <w:rsid w:val="00F376B2"/>
    <w:rsid w:val="00F425B7"/>
    <w:rsid w:val="00F42AB3"/>
    <w:rsid w:val="00F45F60"/>
    <w:rsid w:val="00F47454"/>
    <w:rsid w:val="00F53F5B"/>
    <w:rsid w:val="00F55CF6"/>
    <w:rsid w:val="00F56539"/>
    <w:rsid w:val="00F57E69"/>
    <w:rsid w:val="00F606F3"/>
    <w:rsid w:val="00F60EF9"/>
    <w:rsid w:val="00F610B3"/>
    <w:rsid w:val="00F613AF"/>
    <w:rsid w:val="00F62760"/>
    <w:rsid w:val="00F66FCD"/>
    <w:rsid w:val="00F677E5"/>
    <w:rsid w:val="00F741CE"/>
    <w:rsid w:val="00F7726F"/>
    <w:rsid w:val="00F81A12"/>
    <w:rsid w:val="00F82516"/>
    <w:rsid w:val="00F82F3C"/>
    <w:rsid w:val="00F9250D"/>
    <w:rsid w:val="00F937D6"/>
    <w:rsid w:val="00F94A02"/>
    <w:rsid w:val="00F94ACB"/>
    <w:rsid w:val="00F97F13"/>
    <w:rsid w:val="00FA3D81"/>
    <w:rsid w:val="00FA4DBD"/>
    <w:rsid w:val="00FA514A"/>
    <w:rsid w:val="00FA7D3A"/>
    <w:rsid w:val="00FB026F"/>
    <w:rsid w:val="00FB32A2"/>
    <w:rsid w:val="00FB3917"/>
    <w:rsid w:val="00FB5B7E"/>
    <w:rsid w:val="00FC2BCD"/>
    <w:rsid w:val="00FC5BE8"/>
    <w:rsid w:val="00FD2C7A"/>
    <w:rsid w:val="00FD494B"/>
    <w:rsid w:val="00FE0579"/>
    <w:rsid w:val="00FE3F41"/>
    <w:rsid w:val="00FF256C"/>
    <w:rsid w:val="00FF293B"/>
    <w:rsid w:val="00FF42E8"/>
    <w:rsid w:val="00FF69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34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9B7"/>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uiPriority w:val="99"/>
    <w:rsid w:val="007A6711"/>
    <w:rPr>
      <w:rFonts w:cs="Times New Roman"/>
    </w:rPr>
  </w:style>
  <w:style w:type="character" w:customStyle="1" w:styleId="apple-converted-space">
    <w:name w:val="apple-converted-space"/>
    <w:uiPriority w:val="99"/>
    <w:rsid w:val="007A6711"/>
    <w:rPr>
      <w:rFonts w:cs="Times New Roman"/>
    </w:rPr>
  </w:style>
  <w:style w:type="paragraph" w:customStyle="1" w:styleId="Default">
    <w:name w:val="Default"/>
    <w:uiPriority w:val="99"/>
    <w:rsid w:val="003259C8"/>
    <w:pPr>
      <w:autoSpaceDE w:val="0"/>
      <w:autoSpaceDN w:val="0"/>
      <w:adjustRightInd w:val="0"/>
    </w:pPr>
    <w:rPr>
      <w:color w:val="000000"/>
      <w:sz w:val="24"/>
      <w:szCs w:val="24"/>
      <w:lang w:eastAsia="ja-JP"/>
    </w:rPr>
  </w:style>
  <w:style w:type="paragraph" w:customStyle="1" w:styleId="para">
    <w:name w:val="para"/>
    <w:basedOn w:val="a"/>
    <w:uiPriority w:val="99"/>
    <w:rsid w:val="0063652A"/>
    <w:pPr>
      <w:spacing w:before="100" w:beforeAutospacing="1" w:after="100" w:afterAutospacing="1"/>
    </w:pPr>
  </w:style>
  <w:style w:type="paragraph" w:customStyle="1" w:styleId="equation">
    <w:name w:val="equation"/>
    <w:basedOn w:val="a"/>
    <w:uiPriority w:val="99"/>
    <w:rsid w:val="0063652A"/>
    <w:pPr>
      <w:spacing w:before="100" w:beforeAutospacing="1" w:after="100" w:afterAutospacing="1"/>
    </w:pPr>
  </w:style>
  <w:style w:type="paragraph" w:styleId="a3">
    <w:name w:val="Balloon Text"/>
    <w:basedOn w:val="a"/>
    <w:link w:val="Char"/>
    <w:uiPriority w:val="99"/>
    <w:semiHidden/>
    <w:rsid w:val="00235C02"/>
    <w:rPr>
      <w:rFonts w:ascii="Tahoma" w:hAnsi="Tahoma" w:cs="Tahoma"/>
      <w:sz w:val="16"/>
      <w:szCs w:val="16"/>
      <w:lang w:val="en-US"/>
    </w:rPr>
  </w:style>
  <w:style w:type="character" w:customStyle="1" w:styleId="Char">
    <w:name w:val="批注框文本 Char"/>
    <w:link w:val="a3"/>
    <w:uiPriority w:val="99"/>
    <w:semiHidden/>
    <w:locked/>
    <w:rsid w:val="00C62CE1"/>
    <w:rPr>
      <w:rFonts w:ascii="Tahoma" w:hAnsi="Tahoma" w:cs="Tahoma"/>
      <w:sz w:val="16"/>
      <w:szCs w:val="16"/>
      <w:lang w:val="en-US" w:eastAsia="ja-JP"/>
    </w:rPr>
  </w:style>
  <w:style w:type="character" w:styleId="a4">
    <w:name w:val="Hyperlink"/>
    <w:uiPriority w:val="99"/>
    <w:rsid w:val="00661D39"/>
    <w:rPr>
      <w:rFonts w:cs="Times New Roman"/>
      <w:color w:val="0000FF"/>
      <w:u w:val="single"/>
    </w:rPr>
  </w:style>
  <w:style w:type="paragraph" w:styleId="2">
    <w:name w:val="Body Text 2"/>
    <w:basedOn w:val="a"/>
    <w:link w:val="2Char"/>
    <w:uiPriority w:val="99"/>
    <w:rsid w:val="00661D39"/>
    <w:pPr>
      <w:spacing w:line="360" w:lineRule="auto"/>
      <w:jc w:val="both"/>
    </w:pPr>
    <w:rPr>
      <w:szCs w:val="20"/>
      <w:lang w:val="en-GB"/>
    </w:rPr>
  </w:style>
  <w:style w:type="character" w:customStyle="1" w:styleId="2Char">
    <w:name w:val="正文文本 2 Char"/>
    <w:link w:val="2"/>
    <w:uiPriority w:val="99"/>
    <w:locked/>
    <w:rsid w:val="00661D39"/>
    <w:rPr>
      <w:rFonts w:eastAsia="MS Mincho" w:cs="Times New Roman"/>
      <w:sz w:val="24"/>
      <w:lang w:val="en-GB" w:eastAsia="ja-JP" w:bidi="ar-SA"/>
    </w:rPr>
  </w:style>
  <w:style w:type="paragraph" w:customStyle="1" w:styleId="EndNoteBibliographyTitle">
    <w:name w:val="EndNote Bibliography Title"/>
    <w:basedOn w:val="a"/>
    <w:link w:val="EndNoteBibliographyTitleCarattere"/>
    <w:rsid w:val="00E907FD"/>
    <w:pPr>
      <w:jc w:val="center"/>
    </w:pPr>
    <w:rPr>
      <w:noProof/>
    </w:rPr>
  </w:style>
  <w:style w:type="character" w:customStyle="1" w:styleId="EndNoteBibliographyTitleCarattere">
    <w:name w:val="EndNote Bibliography Title Carattere"/>
    <w:link w:val="EndNoteBibliographyTitle"/>
    <w:rsid w:val="00E907FD"/>
    <w:rPr>
      <w:noProof/>
      <w:sz w:val="24"/>
      <w:szCs w:val="24"/>
      <w:lang w:eastAsia="ja-JP"/>
    </w:rPr>
  </w:style>
  <w:style w:type="paragraph" w:customStyle="1" w:styleId="EndNoteBibliography">
    <w:name w:val="EndNote Bibliography"/>
    <w:basedOn w:val="a"/>
    <w:link w:val="EndNoteBibliographyCarattere"/>
    <w:rsid w:val="00E907FD"/>
    <w:pPr>
      <w:jc w:val="both"/>
    </w:pPr>
    <w:rPr>
      <w:noProof/>
    </w:rPr>
  </w:style>
  <w:style w:type="character" w:customStyle="1" w:styleId="EndNoteBibliographyCarattere">
    <w:name w:val="EndNote Bibliography Carattere"/>
    <w:link w:val="EndNoteBibliography"/>
    <w:rsid w:val="00E907FD"/>
    <w:rPr>
      <w:noProof/>
      <w:sz w:val="24"/>
      <w:szCs w:val="24"/>
      <w:lang w:eastAsia="ja-JP"/>
    </w:rPr>
  </w:style>
  <w:style w:type="paragraph" w:styleId="a5">
    <w:name w:val="Revision"/>
    <w:hidden/>
    <w:uiPriority w:val="99"/>
    <w:semiHidden/>
    <w:rsid w:val="005815AB"/>
    <w:rPr>
      <w:sz w:val="24"/>
      <w:szCs w:val="24"/>
      <w:lang w:eastAsia="ja-JP"/>
    </w:rPr>
  </w:style>
  <w:style w:type="character" w:styleId="a6">
    <w:name w:val="annotation reference"/>
    <w:uiPriority w:val="99"/>
    <w:unhideWhenUsed/>
    <w:rsid w:val="002E3B66"/>
    <w:rPr>
      <w:sz w:val="16"/>
      <w:szCs w:val="16"/>
    </w:rPr>
  </w:style>
  <w:style w:type="paragraph" w:styleId="a7">
    <w:name w:val="annotation text"/>
    <w:basedOn w:val="a"/>
    <w:link w:val="Char0"/>
    <w:uiPriority w:val="99"/>
    <w:unhideWhenUsed/>
    <w:rsid w:val="002E3B66"/>
    <w:rPr>
      <w:sz w:val="20"/>
      <w:szCs w:val="20"/>
    </w:rPr>
  </w:style>
  <w:style w:type="character" w:customStyle="1" w:styleId="Char0">
    <w:name w:val="批注文字 Char"/>
    <w:link w:val="a7"/>
    <w:uiPriority w:val="99"/>
    <w:rsid w:val="002E3B66"/>
    <w:rPr>
      <w:lang w:eastAsia="ja-JP"/>
    </w:rPr>
  </w:style>
  <w:style w:type="paragraph" w:styleId="a8">
    <w:name w:val="annotation subject"/>
    <w:basedOn w:val="a7"/>
    <w:next w:val="a7"/>
    <w:link w:val="Char1"/>
    <w:uiPriority w:val="99"/>
    <w:semiHidden/>
    <w:unhideWhenUsed/>
    <w:rsid w:val="002E3B66"/>
    <w:rPr>
      <w:b/>
      <w:bCs/>
    </w:rPr>
  </w:style>
  <w:style w:type="character" w:customStyle="1" w:styleId="Char1">
    <w:name w:val="批注主题 Char"/>
    <w:link w:val="a8"/>
    <w:uiPriority w:val="99"/>
    <w:semiHidden/>
    <w:rsid w:val="002E3B66"/>
    <w:rPr>
      <w:b/>
      <w:bCs/>
      <w:lang w:eastAsia="ja-JP"/>
    </w:rPr>
  </w:style>
  <w:style w:type="paragraph" w:styleId="a9">
    <w:name w:val="Normal (Web)"/>
    <w:basedOn w:val="a"/>
    <w:uiPriority w:val="99"/>
    <w:semiHidden/>
    <w:unhideWhenUsed/>
    <w:rsid w:val="00AE5312"/>
    <w:pPr>
      <w:spacing w:before="100" w:beforeAutospacing="1" w:after="100" w:afterAutospacing="1"/>
    </w:pPr>
    <w:rPr>
      <w:rFonts w:eastAsiaTheme="minorEastAsia"/>
      <w:lang w:eastAsia="it-IT"/>
    </w:rPr>
  </w:style>
  <w:style w:type="paragraph" w:styleId="aa">
    <w:name w:val="header"/>
    <w:basedOn w:val="a"/>
    <w:link w:val="Char2"/>
    <w:uiPriority w:val="99"/>
    <w:unhideWhenUsed/>
    <w:rsid w:val="0031634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31634E"/>
    <w:rPr>
      <w:sz w:val="18"/>
      <w:szCs w:val="18"/>
      <w:lang w:eastAsia="ja-JP"/>
    </w:rPr>
  </w:style>
  <w:style w:type="paragraph" w:styleId="ab">
    <w:name w:val="footer"/>
    <w:basedOn w:val="a"/>
    <w:link w:val="Char3"/>
    <w:uiPriority w:val="99"/>
    <w:unhideWhenUsed/>
    <w:rsid w:val="0031634E"/>
    <w:pPr>
      <w:tabs>
        <w:tab w:val="center" w:pos="4153"/>
        <w:tab w:val="right" w:pos="8306"/>
      </w:tabs>
      <w:snapToGrid w:val="0"/>
    </w:pPr>
    <w:rPr>
      <w:sz w:val="18"/>
      <w:szCs w:val="18"/>
    </w:rPr>
  </w:style>
  <w:style w:type="character" w:customStyle="1" w:styleId="Char3">
    <w:name w:val="页脚 Char"/>
    <w:basedOn w:val="a0"/>
    <w:link w:val="ab"/>
    <w:uiPriority w:val="99"/>
    <w:rsid w:val="0031634E"/>
    <w:rPr>
      <w:sz w:val="18"/>
      <w:szCs w:val="1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9B7"/>
    <w:rPr>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uiPriority w:val="99"/>
    <w:rsid w:val="007A6711"/>
    <w:rPr>
      <w:rFonts w:cs="Times New Roman"/>
    </w:rPr>
  </w:style>
  <w:style w:type="character" w:customStyle="1" w:styleId="apple-converted-space">
    <w:name w:val="apple-converted-space"/>
    <w:uiPriority w:val="99"/>
    <w:rsid w:val="007A6711"/>
    <w:rPr>
      <w:rFonts w:cs="Times New Roman"/>
    </w:rPr>
  </w:style>
  <w:style w:type="paragraph" w:customStyle="1" w:styleId="Default">
    <w:name w:val="Default"/>
    <w:uiPriority w:val="99"/>
    <w:rsid w:val="003259C8"/>
    <w:pPr>
      <w:autoSpaceDE w:val="0"/>
      <w:autoSpaceDN w:val="0"/>
      <w:adjustRightInd w:val="0"/>
    </w:pPr>
    <w:rPr>
      <w:color w:val="000000"/>
      <w:sz w:val="24"/>
      <w:szCs w:val="24"/>
      <w:lang w:eastAsia="ja-JP"/>
    </w:rPr>
  </w:style>
  <w:style w:type="paragraph" w:customStyle="1" w:styleId="para">
    <w:name w:val="para"/>
    <w:basedOn w:val="a"/>
    <w:uiPriority w:val="99"/>
    <w:rsid w:val="0063652A"/>
    <w:pPr>
      <w:spacing w:before="100" w:beforeAutospacing="1" w:after="100" w:afterAutospacing="1"/>
    </w:pPr>
  </w:style>
  <w:style w:type="paragraph" w:customStyle="1" w:styleId="equation">
    <w:name w:val="equation"/>
    <w:basedOn w:val="a"/>
    <w:uiPriority w:val="99"/>
    <w:rsid w:val="0063652A"/>
    <w:pPr>
      <w:spacing w:before="100" w:beforeAutospacing="1" w:after="100" w:afterAutospacing="1"/>
    </w:pPr>
  </w:style>
  <w:style w:type="paragraph" w:styleId="a3">
    <w:name w:val="Balloon Text"/>
    <w:basedOn w:val="a"/>
    <w:link w:val="Char"/>
    <w:uiPriority w:val="99"/>
    <w:semiHidden/>
    <w:rsid w:val="00235C02"/>
    <w:rPr>
      <w:rFonts w:ascii="Tahoma" w:hAnsi="Tahoma" w:cs="Tahoma"/>
      <w:sz w:val="16"/>
      <w:szCs w:val="16"/>
      <w:lang w:val="en-US"/>
    </w:rPr>
  </w:style>
  <w:style w:type="character" w:customStyle="1" w:styleId="Char">
    <w:name w:val="批注框文本 Char"/>
    <w:link w:val="a3"/>
    <w:uiPriority w:val="99"/>
    <w:semiHidden/>
    <w:locked/>
    <w:rsid w:val="00C62CE1"/>
    <w:rPr>
      <w:rFonts w:ascii="Tahoma" w:hAnsi="Tahoma" w:cs="Tahoma"/>
      <w:sz w:val="16"/>
      <w:szCs w:val="16"/>
      <w:lang w:val="en-US" w:eastAsia="ja-JP"/>
    </w:rPr>
  </w:style>
  <w:style w:type="character" w:styleId="a4">
    <w:name w:val="Hyperlink"/>
    <w:uiPriority w:val="99"/>
    <w:rsid w:val="00661D39"/>
    <w:rPr>
      <w:rFonts w:cs="Times New Roman"/>
      <w:color w:val="0000FF"/>
      <w:u w:val="single"/>
    </w:rPr>
  </w:style>
  <w:style w:type="paragraph" w:styleId="2">
    <w:name w:val="Body Text 2"/>
    <w:basedOn w:val="a"/>
    <w:link w:val="2Char"/>
    <w:uiPriority w:val="99"/>
    <w:rsid w:val="00661D39"/>
    <w:pPr>
      <w:spacing w:line="360" w:lineRule="auto"/>
      <w:jc w:val="both"/>
    </w:pPr>
    <w:rPr>
      <w:szCs w:val="20"/>
      <w:lang w:val="en-GB"/>
    </w:rPr>
  </w:style>
  <w:style w:type="character" w:customStyle="1" w:styleId="2Char">
    <w:name w:val="正文文本 2 Char"/>
    <w:link w:val="2"/>
    <w:uiPriority w:val="99"/>
    <w:locked/>
    <w:rsid w:val="00661D39"/>
    <w:rPr>
      <w:rFonts w:eastAsia="MS Mincho" w:cs="Times New Roman"/>
      <w:sz w:val="24"/>
      <w:lang w:val="en-GB" w:eastAsia="ja-JP" w:bidi="ar-SA"/>
    </w:rPr>
  </w:style>
  <w:style w:type="paragraph" w:customStyle="1" w:styleId="EndNoteBibliographyTitle">
    <w:name w:val="EndNote Bibliography Title"/>
    <w:basedOn w:val="a"/>
    <w:link w:val="EndNoteBibliographyTitleCarattere"/>
    <w:rsid w:val="00E907FD"/>
    <w:pPr>
      <w:jc w:val="center"/>
    </w:pPr>
    <w:rPr>
      <w:noProof/>
    </w:rPr>
  </w:style>
  <w:style w:type="character" w:customStyle="1" w:styleId="EndNoteBibliographyTitleCarattere">
    <w:name w:val="EndNote Bibliography Title Carattere"/>
    <w:link w:val="EndNoteBibliographyTitle"/>
    <w:rsid w:val="00E907FD"/>
    <w:rPr>
      <w:noProof/>
      <w:sz w:val="24"/>
      <w:szCs w:val="24"/>
      <w:lang w:eastAsia="ja-JP"/>
    </w:rPr>
  </w:style>
  <w:style w:type="paragraph" w:customStyle="1" w:styleId="EndNoteBibliography">
    <w:name w:val="EndNote Bibliography"/>
    <w:basedOn w:val="a"/>
    <w:link w:val="EndNoteBibliographyCarattere"/>
    <w:rsid w:val="00E907FD"/>
    <w:pPr>
      <w:jc w:val="both"/>
    </w:pPr>
    <w:rPr>
      <w:noProof/>
    </w:rPr>
  </w:style>
  <w:style w:type="character" w:customStyle="1" w:styleId="EndNoteBibliographyCarattere">
    <w:name w:val="EndNote Bibliography Carattere"/>
    <w:link w:val="EndNoteBibliography"/>
    <w:rsid w:val="00E907FD"/>
    <w:rPr>
      <w:noProof/>
      <w:sz w:val="24"/>
      <w:szCs w:val="24"/>
      <w:lang w:eastAsia="ja-JP"/>
    </w:rPr>
  </w:style>
  <w:style w:type="paragraph" w:styleId="a5">
    <w:name w:val="Revision"/>
    <w:hidden/>
    <w:uiPriority w:val="99"/>
    <w:semiHidden/>
    <w:rsid w:val="005815AB"/>
    <w:rPr>
      <w:sz w:val="24"/>
      <w:szCs w:val="24"/>
      <w:lang w:eastAsia="ja-JP"/>
    </w:rPr>
  </w:style>
  <w:style w:type="character" w:styleId="a6">
    <w:name w:val="annotation reference"/>
    <w:uiPriority w:val="99"/>
    <w:unhideWhenUsed/>
    <w:rsid w:val="002E3B66"/>
    <w:rPr>
      <w:sz w:val="16"/>
      <w:szCs w:val="16"/>
    </w:rPr>
  </w:style>
  <w:style w:type="paragraph" w:styleId="a7">
    <w:name w:val="annotation text"/>
    <w:basedOn w:val="a"/>
    <w:link w:val="Char0"/>
    <w:uiPriority w:val="99"/>
    <w:unhideWhenUsed/>
    <w:rsid w:val="002E3B66"/>
    <w:rPr>
      <w:sz w:val="20"/>
      <w:szCs w:val="20"/>
    </w:rPr>
  </w:style>
  <w:style w:type="character" w:customStyle="1" w:styleId="Char0">
    <w:name w:val="批注文字 Char"/>
    <w:link w:val="a7"/>
    <w:uiPriority w:val="99"/>
    <w:rsid w:val="002E3B66"/>
    <w:rPr>
      <w:lang w:eastAsia="ja-JP"/>
    </w:rPr>
  </w:style>
  <w:style w:type="paragraph" w:styleId="a8">
    <w:name w:val="annotation subject"/>
    <w:basedOn w:val="a7"/>
    <w:next w:val="a7"/>
    <w:link w:val="Char1"/>
    <w:uiPriority w:val="99"/>
    <w:semiHidden/>
    <w:unhideWhenUsed/>
    <w:rsid w:val="002E3B66"/>
    <w:rPr>
      <w:b/>
      <w:bCs/>
    </w:rPr>
  </w:style>
  <w:style w:type="character" w:customStyle="1" w:styleId="Char1">
    <w:name w:val="批注主题 Char"/>
    <w:link w:val="a8"/>
    <w:uiPriority w:val="99"/>
    <w:semiHidden/>
    <w:rsid w:val="002E3B66"/>
    <w:rPr>
      <w:b/>
      <w:bCs/>
      <w:lang w:eastAsia="ja-JP"/>
    </w:rPr>
  </w:style>
  <w:style w:type="paragraph" w:styleId="a9">
    <w:name w:val="Normal (Web)"/>
    <w:basedOn w:val="a"/>
    <w:uiPriority w:val="99"/>
    <w:semiHidden/>
    <w:unhideWhenUsed/>
    <w:rsid w:val="00AE5312"/>
    <w:pPr>
      <w:spacing w:before="100" w:beforeAutospacing="1" w:after="100" w:afterAutospacing="1"/>
    </w:pPr>
    <w:rPr>
      <w:rFonts w:eastAsiaTheme="minorEastAsia"/>
      <w:lang w:eastAsia="it-IT"/>
    </w:rPr>
  </w:style>
  <w:style w:type="paragraph" w:styleId="aa">
    <w:name w:val="header"/>
    <w:basedOn w:val="a"/>
    <w:link w:val="Char2"/>
    <w:uiPriority w:val="99"/>
    <w:unhideWhenUsed/>
    <w:rsid w:val="0031634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31634E"/>
    <w:rPr>
      <w:sz w:val="18"/>
      <w:szCs w:val="18"/>
      <w:lang w:eastAsia="ja-JP"/>
    </w:rPr>
  </w:style>
  <w:style w:type="paragraph" w:styleId="ab">
    <w:name w:val="footer"/>
    <w:basedOn w:val="a"/>
    <w:link w:val="Char3"/>
    <w:uiPriority w:val="99"/>
    <w:unhideWhenUsed/>
    <w:rsid w:val="0031634E"/>
    <w:pPr>
      <w:tabs>
        <w:tab w:val="center" w:pos="4153"/>
        <w:tab w:val="right" w:pos="8306"/>
      </w:tabs>
      <w:snapToGrid w:val="0"/>
    </w:pPr>
    <w:rPr>
      <w:sz w:val="18"/>
      <w:szCs w:val="18"/>
    </w:rPr>
  </w:style>
  <w:style w:type="character" w:customStyle="1" w:styleId="Char3">
    <w:name w:val="页脚 Char"/>
    <w:basedOn w:val="a0"/>
    <w:link w:val="ab"/>
    <w:uiPriority w:val="99"/>
    <w:rsid w:val="0031634E"/>
    <w:rPr>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9568">
      <w:bodyDiv w:val="1"/>
      <w:marLeft w:val="0"/>
      <w:marRight w:val="0"/>
      <w:marTop w:val="0"/>
      <w:marBottom w:val="0"/>
      <w:divBdr>
        <w:top w:val="none" w:sz="0" w:space="0" w:color="auto"/>
        <w:left w:val="none" w:sz="0" w:space="0" w:color="auto"/>
        <w:bottom w:val="none" w:sz="0" w:space="0" w:color="auto"/>
        <w:right w:val="none" w:sz="0" w:space="0" w:color="auto"/>
      </w:divBdr>
    </w:div>
    <w:div w:id="172888303">
      <w:bodyDiv w:val="1"/>
      <w:marLeft w:val="0"/>
      <w:marRight w:val="0"/>
      <w:marTop w:val="0"/>
      <w:marBottom w:val="0"/>
      <w:divBdr>
        <w:top w:val="none" w:sz="0" w:space="0" w:color="auto"/>
        <w:left w:val="none" w:sz="0" w:space="0" w:color="auto"/>
        <w:bottom w:val="none" w:sz="0" w:space="0" w:color="auto"/>
        <w:right w:val="none" w:sz="0" w:space="0" w:color="auto"/>
      </w:divBdr>
    </w:div>
    <w:div w:id="184945903">
      <w:bodyDiv w:val="1"/>
      <w:marLeft w:val="0"/>
      <w:marRight w:val="0"/>
      <w:marTop w:val="0"/>
      <w:marBottom w:val="0"/>
      <w:divBdr>
        <w:top w:val="none" w:sz="0" w:space="0" w:color="auto"/>
        <w:left w:val="none" w:sz="0" w:space="0" w:color="auto"/>
        <w:bottom w:val="none" w:sz="0" w:space="0" w:color="auto"/>
        <w:right w:val="none" w:sz="0" w:space="0" w:color="auto"/>
      </w:divBdr>
    </w:div>
    <w:div w:id="230314842">
      <w:bodyDiv w:val="1"/>
      <w:marLeft w:val="0"/>
      <w:marRight w:val="0"/>
      <w:marTop w:val="0"/>
      <w:marBottom w:val="0"/>
      <w:divBdr>
        <w:top w:val="none" w:sz="0" w:space="0" w:color="auto"/>
        <w:left w:val="none" w:sz="0" w:space="0" w:color="auto"/>
        <w:bottom w:val="none" w:sz="0" w:space="0" w:color="auto"/>
        <w:right w:val="none" w:sz="0" w:space="0" w:color="auto"/>
      </w:divBdr>
    </w:div>
    <w:div w:id="521092938">
      <w:bodyDiv w:val="1"/>
      <w:marLeft w:val="0"/>
      <w:marRight w:val="0"/>
      <w:marTop w:val="0"/>
      <w:marBottom w:val="0"/>
      <w:divBdr>
        <w:top w:val="none" w:sz="0" w:space="0" w:color="auto"/>
        <w:left w:val="none" w:sz="0" w:space="0" w:color="auto"/>
        <w:bottom w:val="none" w:sz="0" w:space="0" w:color="auto"/>
        <w:right w:val="none" w:sz="0" w:space="0" w:color="auto"/>
      </w:divBdr>
    </w:div>
    <w:div w:id="830607586">
      <w:bodyDiv w:val="1"/>
      <w:marLeft w:val="0"/>
      <w:marRight w:val="0"/>
      <w:marTop w:val="0"/>
      <w:marBottom w:val="0"/>
      <w:divBdr>
        <w:top w:val="none" w:sz="0" w:space="0" w:color="auto"/>
        <w:left w:val="none" w:sz="0" w:space="0" w:color="auto"/>
        <w:bottom w:val="none" w:sz="0" w:space="0" w:color="auto"/>
        <w:right w:val="none" w:sz="0" w:space="0" w:color="auto"/>
      </w:divBdr>
    </w:div>
    <w:div w:id="997686302">
      <w:bodyDiv w:val="1"/>
      <w:marLeft w:val="0"/>
      <w:marRight w:val="0"/>
      <w:marTop w:val="0"/>
      <w:marBottom w:val="0"/>
      <w:divBdr>
        <w:top w:val="none" w:sz="0" w:space="0" w:color="auto"/>
        <w:left w:val="none" w:sz="0" w:space="0" w:color="auto"/>
        <w:bottom w:val="none" w:sz="0" w:space="0" w:color="auto"/>
        <w:right w:val="none" w:sz="0" w:space="0" w:color="auto"/>
      </w:divBdr>
    </w:div>
    <w:div w:id="998770751">
      <w:bodyDiv w:val="1"/>
      <w:marLeft w:val="0"/>
      <w:marRight w:val="0"/>
      <w:marTop w:val="0"/>
      <w:marBottom w:val="0"/>
      <w:divBdr>
        <w:top w:val="none" w:sz="0" w:space="0" w:color="auto"/>
        <w:left w:val="none" w:sz="0" w:space="0" w:color="auto"/>
        <w:bottom w:val="none" w:sz="0" w:space="0" w:color="auto"/>
        <w:right w:val="none" w:sz="0" w:space="0" w:color="auto"/>
      </w:divBdr>
    </w:div>
    <w:div w:id="1099720627">
      <w:bodyDiv w:val="1"/>
      <w:marLeft w:val="0"/>
      <w:marRight w:val="0"/>
      <w:marTop w:val="0"/>
      <w:marBottom w:val="0"/>
      <w:divBdr>
        <w:top w:val="none" w:sz="0" w:space="0" w:color="auto"/>
        <w:left w:val="none" w:sz="0" w:space="0" w:color="auto"/>
        <w:bottom w:val="none" w:sz="0" w:space="0" w:color="auto"/>
        <w:right w:val="none" w:sz="0" w:space="0" w:color="auto"/>
      </w:divBdr>
    </w:div>
    <w:div w:id="1244340823">
      <w:bodyDiv w:val="1"/>
      <w:marLeft w:val="0"/>
      <w:marRight w:val="0"/>
      <w:marTop w:val="0"/>
      <w:marBottom w:val="0"/>
      <w:divBdr>
        <w:top w:val="none" w:sz="0" w:space="0" w:color="auto"/>
        <w:left w:val="none" w:sz="0" w:space="0" w:color="auto"/>
        <w:bottom w:val="none" w:sz="0" w:space="0" w:color="auto"/>
        <w:right w:val="none" w:sz="0" w:space="0" w:color="auto"/>
      </w:divBdr>
    </w:div>
    <w:div w:id="1245914122">
      <w:bodyDiv w:val="1"/>
      <w:marLeft w:val="0"/>
      <w:marRight w:val="0"/>
      <w:marTop w:val="0"/>
      <w:marBottom w:val="0"/>
      <w:divBdr>
        <w:top w:val="none" w:sz="0" w:space="0" w:color="auto"/>
        <w:left w:val="none" w:sz="0" w:space="0" w:color="auto"/>
        <w:bottom w:val="none" w:sz="0" w:space="0" w:color="auto"/>
        <w:right w:val="none" w:sz="0" w:space="0" w:color="auto"/>
      </w:divBdr>
    </w:div>
    <w:div w:id="1456213266">
      <w:bodyDiv w:val="1"/>
      <w:marLeft w:val="0"/>
      <w:marRight w:val="0"/>
      <w:marTop w:val="0"/>
      <w:marBottom w:val="0"/>
      <w:divBdr>
        <w:top w:val="none" w:sz="0" w:space="0" w:color="auto"/>
        <w:left w:val="none" w:sz="0" w:space="0" w:color="auto"/>
        <w:bottom w:val="none" w:sz="0" w:space="0" w:color="auto"/>
        <w:right w:val="none" w:sz="0" w:space="0" w:color="auto"/>
      </w:divBdr>
    </w:div>
    <w:div w:id="1682196610">
      <w:marLeft w:val="0"/>
      <w:marRight w:val="0"/>
      <w:marTop w:val="0"/>
      <w:marBottom w:val="0"/>
      <w:divBdr>
        <w:top w:val="none" w:sz="0" w:space="0" w:color="auto"/>
        <w:left w:val="none" w:sz="0" w:space="0" w:color="auto"/>
        <w:bottom w:val="none" w:sz="0" w:space="0" w:color="auto"/>
        <w:right w:val="none" w:sz="0" w:space="0" w:color="auto"/>
      </w:divBdr>
    </w:div>
    <w:div w:id="1682196625">
      <w:marLeft w:val="0"/>
      <w:marRight w:val="0"/>
      <w:marTop w:val="0"/>
      <w:marBottom w:val="0"/>
      <w:divBdr>
        <w:top w:val="none" w:sz="0" w:space="0" w:color="auto"/>
        <w:left w:val="none" w:sz="0" w:space="0" w:color="auto"/>
        <w:bottom w:val="none" w:sz="0" w:space="0" w:color="auto"/>
        <w:right w:val="none" w:sz="0" w:space="0" w:color="auto"/>
      </w:divBdr>
      <w:divsChild>
        <w:div w:id="1682196613">
          <w:marLeft w:val="0"/>
          <w:marRight w:val="0"/>
          <w:marTop w:val="0"/>
          <w:marBottom w:val="0"/>
          <w:divBdr>
            <w:top w:val="none" w:sz="0" w:space="0" w:color="auto"/>
            <w:left w:val="none" w:sz="0" w:space="0" w:color="auto"/>
            <w:bottom w:val="none" w:sz="0" w:space="0" w:color="auto"/>
            <w:right w:val="none" w:sz="0" w:space="0" w:color="auto"/>
          </w:divBdr>
          <w:divsChild>
            <w:div w:id="1682196609">
              <w:marLeft w:val="0"/>
              <w:marRight w:val="0"/>
              <w:marTop w:val="0"/>
              <w:marBottom w:val="0"/>
              <w:divBdr>
                <w:top w:val="none" w:sz="0" w:space="0" w:color="auto"/>
                <w:left w:val="none" w:sz="0" w:space="0" w:color="auto"/>
                <w:bottom w:val="none" w:sz="0" w:space="0" w:color="auto"/>
                <w:right w:val="none" w:sz="0" w:space="0" w:color="auto"/>
              </w:divBdr>
              <w:divsChild>
                <w:div w:id="1682196611">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682196622">
                      <w:marLeft w:val="0"/>
                      <w:marRight w:val="0"/>
                      <w:marTop w:val="0"/>
                      <w:marBottom w:val="0"/>
                      <w:divBdr>
                        <w:top w:val="none" w:sz="0" w:space="0" w:color="auto"/>
                        <w:left w:val="none" w:sz="0" w:space="0" w:color="auto"/>
                        <w:bottom w:val="none" w:sz="0" w:space="0" w:color="auto"/>
                        <w:right w:val="none" w:sz="0" w:space="0" w:color="auto"/>
                      </w:divBdr>
                      <w:divsChild>
                        <w:div w:id="1682196618">
                          <w:marLeft w:val="0"/>
                          <w:marRight w:val="0"/>
                          <w:marTop w:val="0"/>
                          <w:marBottom w:val="0"/>
                          <w:divBdr>
                            <w:top w:val="none" w:sz="0" w:space="0" w:color="auto"/>
                            <w:left w:val="none" w:sz="0" w:space="0" w:color="auto"/>
                            <w:bottom w:val="none" w:sz="0" w:space="0" w:color="auto"/>
                            <w:right w:val="none" w:sz="0" w:space="0" w:color="auto"/>
                          </w:divBdr>
                        </w:div>
                        <w:div w:id="1682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661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682196624">
                      <w:marLeft w:val="0"/>
                      <w:marRight w:val="0"/>
                      <w:marTop w:val="0"/>
                      <w:marBottom w:val="0"/>
                      <w:divBdr>
                        <w:top w:val="none" w:sz="0" w:space="0" w:color="auto"/>
                        <w:left w:val="none" w:sz="0" w:space="0" w:color="auto"/>
                        <w:bottom w:val="none" w:sz="0" w:space="0" w:color="auto"/>
                        <w:right w:val="none" w:sz="0" w:space="0" w:color="auto"/>
                      </w:divBdr>
                      <w:divsChild>
                        <w:div w:id="1682196616">
                          <w:marLeft w:val="0"/>
                          <w:marRight w:val="0"/>
                          <w:marTop w:val="0"/>
                          <w:marBottom w:val="0"/>
                          <w:divBdr>
                            <w:top w:val="none" w:sz="0" w:space="0" w:color="auto"/>
                            <w:left w:val="none" w:sz="0" w:space="0" w:color="auto"/>
                            <w:bottom w:val="none" w:sz="0" w:space="0" w:color="auto"/>
                            <w:right w:val="none" w:sz="0" w:space="0" w:color="auto"/>
                          </w:divBdr>
                        </w:div>
                        <w:div w:id="1682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6630">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682196619">
                      <w:marLeft w:val="0"/>
                      <w:marRight w:val="0"/>
                      <w:marTop w:val="0"/>
                      <w:marBottom w:val="0"/>
                      <w:divBdr>
                        <w:top w:val="none" w:sz="0" w:space="0" w:color="auto"/>
                        <w:left w:val="none" w:sz="0" w:space="0" w:color="auto"/>
                        <w:bottom w:val="none" w:sz="0" w:space="0" w:color="auto"/>
                        <w:right w:val="none" w:sz="0" w:space="0" w:color="auto"/>
                      </w:divBdr>
                      <w:divsChild>
                        <w:div w:id="1682196612">
                          <w:marLeft w:val="0"/>
                          <w:marRight w:val="0"/>
                          <w:marTop w:val="0"/>
                          <w:marBottom w:val="0"/>
                          <w:divBdr>
                            <w:top w:val="none" w:sz="0" w:space="0" w:color="auto"/>
                            <w:left w:val="none" w:sz="0" w:space="0" w:color="auto"/>
                            <w:bottom w:val="none" w:sz="0" w:space="0" w:color="auto"/>
                            <w:right w:val="none" w:sz="0" w:space="0" w:color="auto"/>
                          </w:divBdr>
                        </w:div>
                        <w:div w:id="16821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6631">
              <w:marLeft w:val="0"/>
              <w:marRight w:val="0"/>
              <w:marTop w:val="0"/>
              <w:marBottom w:val="0"/>
              <w:divBdr>
                <w:top w:val="none" w:sz="0" w:space="0" w:color="auto"/>
                <w:left w:val="none" w:sz="0" w:space="0" w:color="auto"/>
                <w:bottom w:val="none" w:sz="0" w:space="0" w:color="auto"/>
                <w:right w:val="none" w:sz="0" w:space="0" w:color="auto"/>
              </w:divBdr>
            </w:div>
          </w:divsChild>
        </w:div>
        <w:div w:id="1682196614">
          <w:marLeft w:val="0"/>
          <w:marRight w:val="0"/>
          <w:marTop w:val="0"/>
          <w:marBottom w:val="0"/>
          <w:divBdr>
            <w:top w:val="none" w:sz="0" w:space="0" w:color="auto"/>
            <w:left w:val="none" w:sz="0" w:space="0" w:color="auto"/>
            <w:bottom w:val="none" w:sz="0" w:space="0" w:color="auto"/>
            <w:right w:val="none" w:sz="0" w:space="0" w:color="auto"/>
          </w:divBdr>
        </w:div>
        <w:div w:id="1682196620">
          <w:marLeft w:val="0"/>
          <w:marRight w:val="0"/>
          <w:marTop w:val="100"/>
          <w:marBottom w:val="100"/>
          <w:divBdr>
            <w:top w:val="none" w:sz="0" w:space="0" w:color="auto"/>
            <w:left w:val="none" w:sz="0" w:space="0" w:color="auto"/>
            <w:bottom w:val="none" w:sz="0" w:space="0" w:color="auto"/>
            <w:right w:val="none" w:sz="0" w:space="0" w:color="auto"/>
          </w:divBdr>
        </w:div>
        <w:div w:id="1682196621">
          <w:marLeft w:val="0"/>
          <w:marRight w:val="0"/>
          <w:marTop w:val="0"/>
          <w:marBottom w:val="0"/>
          <w:divBdr>
            <w:top w:val="none" w:sz="0" w:space="0" w:color="auto"/>
            <w:left w:val="none" w:sz="0" w:space="0" w:color="auto"/>
            <w:bottom w:val="none" w:sz="0" w:space="0" w:color="auto"/>
            <w:right w:val="none" w:sz="0" w:space="0" w:color="auto"/>
          </w:divBdr>
          <w:divsChild>
            <w:div w:id="1682196623">
              <w:marLeft w:val="0"/>
              <w:marRight w:val="0"/>
              <w:marTop w:val="0"/>
              <w:marBottom w:val="0"/>
              <w:divBdr>
                <w:top w:val="none" w:sz="0" w:space="0" w:color="auto"/>
                <w:left w:val="none" w:sz="0" w:space="0" w:color="auto"/>
                <w:bottom w:val="none" w:sz="0" w:space="0" w:color="auto"/>
                <w:right w:val="none" w:sz="0" w:space="0" w:color="auto"/>
              </w:divBdr>
            </w:div>
            <w:div w:id="1682196632">
              <w:marLeft w:val="0"/>
              <w:marRight w:val="0"/>
              <w:marTop w:val="0"/>
              <w:marBottom w:val="0"/>
              <w:divBdr>
                <w:top w:val="none" w:sz="0" w:space="0" w:color="auto"/>
                <w:left w:val="none" w:sz="0" w:space="0" w:color="auto"/>
                <w:bottom w:val="none" w:sz="0" w:space="0" w:color="auto"/>
                <w:right w:val="none" w:sz="0" w:space="0" w:color="auto"/>
              </w:divBdr>
            </w:div>
          </w:divsChild>
        </w:div>
        <w:div w:id="1682196626">
          <w:marLeft w:val="0"/>
          <w:marRight w:val="0"/>
          <w:marTop w:val="0"/>
          <w:marBottom w:val="0"/>
          <w:divBdr>
            <w:top w:val="none" w:sz="0" w:space="0" w:color="auto"/>
            <w:left w:val="none" w:sz="0" w:space="0" w:color="auto"/>
            <w:bottom w:val="none" w:sz="0" w:space="0" w:color="auto"/>
            <w:right w:val="none" w:sz="0" w:space="0" w:color="auto"/>
          </w:divBdr>
        </w:div>
      </w:divsChild>
    </w:div>
    <w:div w:id="1682196627">
      <w:marLeft w:val="0"/>
      <w:marRight w:val="0"/>
      <w:marTop w:val="0"/>
      <w:marBottom w:val="0"/>
      <w:divBdr>
        <w:top w:val="none" w:sz="0" w:space="0" w:color="auto"/>
        <w:left w:val="none" w:sz="0" w:space="0" w:color="auto"/>
        <w:bottom w:val="none" w:sz="0" w:space="0" w:color="auto"/>
        <w:right w:val="none" w:sz="0" w:space="0" w:color="auto"/>
      </w:divBdr>
    </w:div>
    <w:div w:id="1719083882">
      <w:bodyDiv w:val="1"/>
      <w:marLeft w:val="0"/>
      <w:marRight w:val="0"/>
      <w:marTop w:val="0"/>
      <w:marBottom w:val="0"/>
      <w:divBdr>
        <w:top w:val="none" w:sz="0" w:space="0" w:color="auto"/>
        <w:left w:val="none" w:sz="0" w:space="0" w:color="auto"/>
        <w:bottom w:val="none" w:sz="0" w:space="0" w:color="auto"/>
        <w:right w:val="none" w:sz="0" w:space="0" w:color="auto"/>
      </w:divBdr>
    </w:div>
    <w:div w:id="1758674110">
      <w:bodyDiv w:val="1"/>
      <w:marLeft w:val="0"/>
      <w:marRight w:val="0"/>
      <w:marTop w:val="0"/>
      <w:marBottom w:val="0"/>
      <w:divBdr>
        <w:top w:val="none" w:sz="0" w:space="0" w:color="auto"/>
        <w:left w:val="none" w:sz="0" w:space="0" w:color="auto"/>
        <w:bottom w:val="none" w:sz="0" w:space="0" w:color="auto"/>
        <w:right w:val="none" w:sz="0" w:space="0" w:color="auto"/>
      </w:divBdr>
    </w:div>
    <w:div w:id="2089422840">
      <w:bodyDiv w:val="1"/>
      <w:marLeft w:val="0"/>
      <w:marRight w:val="0"/>
      <w:marTop w:val="0"/>
      <w:marBottom w:val="0"/>
      <w:divBdr>
        <w:top w:val="none" w:sz="0" w:space="0" w:color="auto"/>
        <w:left w:val="none" w:sz="0" w:space="0" w:color="auto"/>
        <w:bottom w:val="none" w:sz="0" w:space="0" w:color="auto"/>
        <w:right w:val="none" w:sz="0" w:space="0" w:color="auto"/>
      </w:divBdr>
    </w:div>
    <w:div w:id="21152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30447</Words>
  <Characters>173554</Characters>
  <Application>Microsoft Office Word</Application>
  <DocSecurity>0</DocSecurity>
  <Lines>1446</Lines>
  <Paragraphs>407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Transesophageal Ecocardiography during liver transplantation</vt:lpstr>
      <vt:lpstr>Transesophageal Ecocardiography during liver transplantation</vt:lpstr>
    </vt:vector>
  </TitlesOfParts>
  <Company/>
  <LinksUpToDate>false</LinksUpToDate>
  <CharactersWithSpaces>203594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Transesophageal Ecocardiography during liver transplantation</dc:title>
  <dc:creator>Administrator</dc:creator>
  <cp:lastModifiedBy>WangJL</cp:lastModifiedBy>
  <cp:revision>4</cp:revision>
  <dcterms:created xsi:type="dcterms:W3CDTF">2015-09-02T00:16:00Z</dcterms:created>
  <dcterms:modified xsi:type="dcterms:W3CDTF">2015-09-09T10:22:00Z</dcterms:modified>
</cp:coreProperties>
</file>