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23" w:rsidRPr="00D3446B" w:rsidRDefault="00C03A23" w:rsidP="00224027">
      <w:pPr>
        <w:adjustRightInd w:val="0"/>
        <w:snapToGrid w:val="0"/>
        <w:spacing w:after="0" w:line="360" w:lineRule="auto"/>
        <w:rPr>
          <w:rFonts w:ascii="Book Antiqua" w:hAnsi="Book Antiqua" w:cs="Arial"/>
          <w:b/>
          <w:color w:val="222222"/>
          <w:sz w:val="24"/>
          <w:szCs w:val="24"/>
          <w:shd w:val="clear" w:color="auto" w:fill="FFFFFF"/>
          <w:lang w:val="en-US"/>
        </w:rPr>
      </w:pPr>
      <w:r w:rsidRPr="00D3446B">
        <w:rPr>
          <w:rFonts w:ascii="Book Antiqua" w:hAnsi="Book Antiqua" w:cs="Arial"/>
          <w:b/>
          <w:color w:val="222222"/>
          <w:sz w:val="24"/>
          <w:szCs w:val="24"/>
          <w:shd w:val="clear" w:color="auto" w:fill="FFFFFF"/>
          <w:lang w:val="en-US"/>
        </w:rPr>
        <w:t>Name of Journal: World Journal of Gastroenterology</w:t>
      </w:r>
    </w:p>
    <w:p w:rsidR="00C03A23" w:rsidRPr="00D3446B" w:rsidRDefault="00C03A23" w:rsidP="00224027">
      <w:pPr>
        <w:adjustRightInd w:val="0"/>
        <w:snapToGrid w:val="0"/>
        <w:spacing w:after="0" w:line="360" w:lineRule="auto"/>
        <w:rPr>
          <w:rFonts w:ascii="Book Antiqua" w:hAnsi="Book Antiqua" w:cs="Arial"/>
          <w:b/>
          <w:color w:val="222222"/>
          <w:sz w:val="24"/>
          <w:szCs w:val="24"/>
          <w:shd w:val="clear" w:color="auto" w:fill="FFFFFF"/>
          <w:lang w:val="en-US"/>
        </w:rPr>
      </w:pPr>
      <w:r w:rsidRPr="00D3446B">
        <w:rPr>
          <w:rFonts w:ascii="Book Antiqua" w:hAnsi="Book Antiqua" w:cs="Arial"/>
          <w:b/>
          <w:color w:val="222222"/>
          <w:sz w:val="24"/>
          <w:szCs w:val="24"/>
          <w:shd w:val="clear" w:color="auto" w:fill="FFFFFF"/>
          <w:lang w:val="en-US"/>
        </w:rPr>
        <w:t xml:space="preserve">ESPS Manuscript NO: </w:t>
      </w:r>
      <w:r w:rsidRPr="00D3446B">
        <w:rPr>
          <w:rFonts w:ascii="Book Antiqua" w:hAnsi="Book Antiqua"/>
          <w:b/>
          <w:sz w:val="24"/>
          <w:szCs w:val="24"/>
          <w:lang w:val="en-US"/>
        </w:rPr>
        <w:t>18697</w:t>
      </w:r>
    </w:p>
    <w:p w:rsidR="00C03A23" w:rsidRPr="00D3446B" w:rsidRDefault="00C03A23" w:rsidP="00224027">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D3446B">
        <w:rPr>
          <w:rFonts w:ascii="Book Antiqua" w:hAnsi="Book Antiqua" w:cs="Arial"/>
          <w:b/>
          <w:color w:val="222222"/>
          <w:sz w:val="24"/>
          <w:szCs w:val="24"/>
          <w:shd w:val="clear" w:color="auto" w:fill="FFFFFF"/>
          <w:lang w:val="en-US"/>
        </w:rPr>
        <w:t>Manuscript Type: TOPIC HIGHLIGHT</w:t>
      </w:r>
      <w:r w:rsidR="00D3446B">
        <w:rPr>
          <w:rFonts w:ascii="Book Antiqua" w:hAnsi="Book Antiqua" w:cs="Arial" w:hint="eastAsia"/>
          <w:b/>
          <w:color w:val="222222"/>
          <w:sz w:val="24"/>
          <w:szCs w:val="24"/>
          <w:shd w:val="clear" w:color="auto" w:fill="FFFFFF"/>
          <w:lang w:val="en-US" w:eastAsia="zh-CN"/>
        </w:rPr>
        <w:t>S</w:t>
      </w:r>
    </w:p>
    <w:p w:rsidR="001F6166" w:rsidRDefault="001F6166" w:rsidP="00224027">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p>
    <w:p w:rsidR="00C03A23" w:rsidRDefault="001F6166" w:rsidP="00224027">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1F6166">
        <w:rPr>
          <w:rFonts w:ascii="Book Antiqua" w:hAnsi="Book Antiqua" w:cs="Arial"/>
          <w:b/>
          <w:color w:val="222222"/>
          <w:sz w:val="24"/>
          <w:szCs w:val="24"/>
          <w:shd w:val="clear" w:color="auto" w:fill="FFFFFF"/>
          <w:lang w:val="en-US" w:eastAsia="zh-CN"/>
        </w:rPr>
        <w:t>2015 Advances in Hepatitis B virus</w:t>
      </w:r>
    </w:p>
    <w:p w:rsidR="001F6166" w:rsidRPr="00D3446B" w:rsidRDefault="001F6166" w:rsidP="00224027">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p>
    <w:p w:rsidR="00C03A23" w:rsidRPr="00D3446B" w:rsidRDefault="00D3446B" w:rsidP="00224027">
      <w:pPr>
        <w:adjustRightInd w:val="0"/>
        <w:snapToGrid w:val="0"/>
        <w:spacing w:after="0" w:line="360" w:lineRule="auto"/>
        <w:jc w:val="both"/>
        <w:rPr>
          <w:rFonts w:ascii="Book Antiqua" w:hAnsi="Book Antiqua"/>
          <w:b/>
          <w:sz w:val="24"/>
          <w:szCs w:val="24"/>
          <w:lang w:val="en-US" w:eastAsia="zh-CN"/>
        </w:rPr>
      </w:pPr>
      <w:r w:rsidRPr="00D3446B">
        <w:rPr>
          <w:rFonts w:ascii="Book Antiqua" w:hAnsi="Book Antiqua"/>
          <w:b/>
          <w:caps/>
          <w:sz w:val="24"/>
          <w:szCs w:val="24"/>
          <w:lang w:val="en-US"/>
        </w:rPr>
        <w:t>h</w:t>
      </w:r>
      <w:r w:rsidRPr="00D3446B">
        <w:rPr>
          <w:rFonts w:ascii="Book Antiqua" w:hAnsi="Book Antiqua"/>
          <w:b/>
          <w:sz w:val="24"/>
          <w:szCs w:val="24"/>
          <w:lang w:val="en-US"/>
        </w:rPr>
        <w:t xml:space="preserve">epatitis B virus </w:t>
      </w:r>
      <w:r w:rsidR="00C03A23" w:rsidRPr="00D3446B">
        <w:rPr>
          <w:rFonts w:ascii="Book Antiqua" w:hAnsi="Book Antiqua"/>
          <w:b/>
          <w:sz w:val="24"/>
          <w:szCs w:val="24"/>
          <w:lang w:val="en-US"/>
        </w:rPr>
        <w:t>burden in developing countries</w:t>
      </w:r>
    </w:p>
    <w:p w:rsidR="00C03A23" w:rsidRPr="00D3446B" w:rsidRDefault="00C03A23" w:rsidP="00224027">
      <w:pPr>
        <w:adjustRightInd w:val="0"/>
        <w:snapToGrid w:val="0"/>
        <w:spacing w:after="0" w:line="360" w:lineRule="auto"/>
        <w:rPr>
          <w:rFonts w:ascii="Book Antiqua" w:hAnsi="Book Antiqua"/>
          <w:sz w:val="24"/>
          <w:szCs w:val="24"/>
          <w:lang w:val="en-GB" w:eastAsia="zh-CN"/>
        </w:rPr>
      </w:pPr>
    </w:p>
    <w:p w:rsidR="00C03A23" w:rsidRPr="00D3446B" w:rsidRDefault="001F6166" w:rsidP="00224027">
      <w:pPr>
        <w:adjustRightInd w:val="0"/>
        <w:snapToGrid w:val="0"/>
        <w:spacing w:after="0" w:line="360" w:lineRule="auto"/>
        <w:jc w:val="both"/>
        <w:rPr>
          <w:rFonts w:ascii="Book Antiqua" w:hAnsi="Book Antiqua"/>
          <w:b/>
          <w:sz w:val="24"/>
          <w:szCs w:val="24"/>
          <w:lang w:val="en-US"/>
        </w:rPr>
      </w:pPr>
      <w:r w:rsidRPr="00D3446B">
        <w:rPr>
          <w:rFonts w:ascii="Book Antiqua" w:hAnsi="Book Antiqua"/>
          <w:sz w:val="24"/>
          <w:szCs w:val="24"/>
        </w:rPr>
        <w:t>Zampino</w:t>
      </w:r>
      <w:r w:rsidRPr="00D3446B">
        <w:rPr>
          <w:rFonts w:ascii="Book Antiqua" w:hAnsi="Book Antiqua"/>
          <w:sz w:val="24"/>
          <w:szCs w:val="24"/>
          <w:lang w:val="en-US"/>
        </w:rPr>
        <w:t xml:space="preserve"> </w:t>
      </w:r>
      <w:r>
        <w:rPr>
          <w:rFonts w:ascii="Book Antiqua" w:hAnsi="Book Antiqua" w:hint="eastAsia"/>
          <w:sz w:val="24"/>
          <w:szCs w:val="24"/>
          <w:lang w:val="en-US" w:eastAsia="zh-CN"/>
        </w:rPr>
        <w:t xml:space="preserve">R </w:t>
      </w:r>
      <w:r w:rsidRPr="001F6166">
        <w:rPr>
          <w:rFonts w:ascii="Book Antiqua" w:hAnsi="Book Antiqua" w:hint="eastAsia"/>
          <w:i/>
          <w:sz w:val="24"/>
          <w:szCs w:val="24"/>
          <w:lang w:val="en-US" w:eastAsia="zh-CN"/>
        </w:rPr>
        <w:t>et al</w:t>
      </w:r>
      <w:r>
        <w:rPr>
          <w:rFonts w:ascii="Book Antiqua" w:hAnsi="Book Antiqua" w:hint="eastAsia"/>
          <w:sz w:val="24"/>
          <w:szCs w:val="24"/>
          <w:lang w:val="en-US" w:eastAsia="zh-CN"/>
        </w:rPr>
        <w:t xml:space="preserve">. </w:t>
      </w:r>
      <w:r w:rsidR="00C03A23" w:rsidRPr="00D3446B">
        <w:rPr>
          <w:rFonts w:ascii="Book Antiqua" w:hAnsi="Book Antiqua"/>
          <w:sz w:val="24"/>
          <w:szCs w:val="24"/>
          <w:lang w:val="en-US"/>
        </w:rPr>
        <w:t>HBV in developing countries</w:t>
      </w:r>
    </w:p>
    <w:p w:rsidR="00C03A23" w:rsidRPr="00D3446B" w:rsidRDefault="00C03A23" w:rsidP="00224027">
      <w:pPr>
        <w:adjustRightInd w:val="0"/>
        <w:snapToGrid w:val="0"/>
        <w:spacing w:after="0" w:line="360" w:lineRule="auto"/>
        <w:jc w:val="both"/>
        <w:rPr>
          <w:rFonts w:ascii="Book Antiqua" w:hAnsi="Book Antiqua"/>
          <w:b/>
          <w:sz w:val="24"/>
          <w:szCs w:val="24"/>
          <w:lang w:val="en-US" w:eastAsia="zh-CN"/>
        </w:rPr>
      </w:pPr>
    </w:p>
    <w:p w:rsidR="00C03A23" w:rsidRDefault="00C03A23" w:rsidP="00224027">
      <w:pPr>
        <w:adjustRightInd w:val="0"/>
        <w:snapToGrid w:val="0"/>
        <w:spacing w:after="0" w:line="360" w:lineRule="auto"/>
        <w:jc w:val="both"/>
        <w:rPr>
          <w:rFonts w:ascii="Book Antiqua" w:hAnsi="Book Antiqua"/>
          <w:sz w:val="24"/>
          <w:szCs w:val="24"/>
          <w:lang w:eastAsia="zh-CN"/>
        </w:rPr>
      </w:pPr>
      <w:r w:rsidRPr="00D3446B">
        <w:rPr>
          <w:rFonts w:ascii="Book Antiqua" w:hAnsi="Book Antiqua"/>
          <w:sz w:val="24"/>
          <w:szCs w:val="24"/>
        </w:rPr>
        <w:t>Rosa Zampino, Adriana Boemio, Caterina Sagnelli, Loredana Alessio, Luigi Elio Adinolfi, Evang</w:t>
      </w:r>
      <w:r w:rsidR="00E81B6D">
        <w:rPr>
          <w:rFonts w:ascii="Book Antiqua" w:hAnsi="Book Antiqua"/>
          <w:sz w:val="24"/>
          <w:szCs w:val="24"/>
        </w:rPr>
        <w:t>elista Sagnelli, Nicola Coppola</w:t>
      </w:r>
    </w:p>
    <w:p w:rsidR="00E81B6D" w:rsidRPr="00E81B6D" w:rsidRDefault="00E81B6D" w:rsidP="00224027">
      <w:pPr>
        <w:adjustRightInd w:val="0"/>
        <w:snapToGrid w:val="0"/>
        <w:spacing w:after="0" w:line="360" w:lineRule="auto"/>
        <w:jc w:val="both"/>
        <w:rPr>
          <w:rFonts w:ascii="Book Antiqua" w:hAnsi="Book Antiqua"/>
          <w:sz w:val="24"/>
          <w:szCs w:val="24"/>
          <w:lang w:eastAsia="zh-CN"/>
        </w:rPr>
      </w:pPr>
    </w:p>
    <w:p w:rsidR="00C03A23" w:rsidRPr="004153AC" w:rsidRDefault="00C03A23" w:rsidP="00224027">
      <w:pPr>
        <w:adjustRightInd w:val="0"/>
        <w:snapToGrid w:val="0"/>
        <w:spacing w:after="0" w:line="360" w:lineRule="auto"/>
        <w:jc w:val="both"/>
        <w:rPr>
          <w:rFonts w:ascii="Book Antiqua" w:hAnsi="Book Antiqua"/>
          <w:sz w:val="24"/>
          <w:szCs w:val="24"/>
          <w:shd w:val="clear" w:color="auto" w:fill="FFFFFF"/>
          <w:lang w:val="en-US" w:eastAsia="zh-CN"/>
        </w:rPr>
      </w:pPr>
      <w:r w:rsidRPr="004153AC">
        <w:rPr>
          <w:rFonts w:ascii="Book Antiqua" w:hAnsi="Book Antiqua"/>
          <w:b/>
          <w:sz w:val="24"/>
          <w:szCs w:val="24"/>
          <w:shd w:val="clear" w:color="auto" w:fill="FFFFFF"/>
          <w:lang w:val="en-US"/>
        </w:rPr>
        <w:t xml:space="preserve">Rosa Zampino, Adriana Boemio, Luigi Elio Adinolfi, </w:t>
      </w:r>
      <w:r w:rsidR="001F6166" w:rsidRPr="004153AC">
        <w:rPr>
          <w:rFonts w:ascii="Book Antiqua" w:hAnsi="Book Antiqua"/>
          <w:sz w:val="24"/>
          <w:szCs w:val="24"/>
          <w:shd w:val="clear" w:color="auto" w:fill="FFFFFF"/>
          <w:lang w:val="en-US"/>
        </w:rPr>
        <w:t>Department of Medical, Surgical, Neurological, Metabolic, and Geriatric Sciences,</w:t>
      </w:r>
      <w:r w:rsidR="001F6166">
        <w:rPr>
          <w:rFonts w:ascii="Book Antiqua" w:hAnsi="Book Antiqua" w:hint="eastAsia"/>
          <w:sz w:val="24"/>
          <w:szCs w:val="24"/>
          <w:shd w:val="clear" w:color="auto" w:fill="FFFFFF"/>
          <w:lang w:val="en-US" w:eastAsia="zh-CN"/>
        </w:rPr>
        <w:t xml:space="preserve"> </w:t>
      </w:r>
      <w:r w:rsidRPr="004153AC">
        <w:rPr>
          <w:rFonts w:ascii="Book Antiqua" w:hAnsi="Book Antiqua"/>
          <w:sz w:val="24"/>
          <w:szCs w:val="24"/>
          <w:shd w:val="clear" w:color="auto" w:fill="FFFFFF"/>
          <w:lang w:val="en-US"/>
        </w:rPr>
        <w:t xml:space="preserve">Second University of Naples, </w:t>
      </w:r>
      <w:r w:rsidRPr="004153AC">
        <w:rPr>
          <w:rFonts w:ascii="Book Antiqua" w:hAnsi="Book Antiqua"/>
          <w:sz w:val="24"/>
          <w:szCs w:val="24"/>
          <w:lang w:val="en-US"/>
        </w:rPr>
        <w:t>80135 Naples, Italy</w:t>
      </w:r>
      <w:r w:rsidRPr="004153AC">
        <w:rPr>
          <w:rFonts w:ascii="Book Antiqua" w:hAnsi="Book Antiqua"/>
          <w:sz w:val="24"/>
          <w:szCs w:val="24"/>
          <w:shd w:val="clear" w:color="auto" w:fill="FFFFFF"/>
          <w:lang w:val="en-US"/>
        </w:rPr>
        <w:t xml:space="preserve"> </w:t>
      </w:r>
    </w:p>
    <w:p w:rsidR="00C36E62" w:rsidRPr="004153AC" w:rsidRDefault="00C36E62" w:rsidP="00224027">
      <w:pPr>
        <w:adjustRightInd w:val="0"/>
        <w:snapToGrid w:val="0"/>
        <w:spacing w:after="0" w:line="360" w:lineRule="auto"/>
        <w:jc w:val="both"/>
        <w:rPr>
          <w:rFonts w:ascii="Book Antiqua" w:hAnsi="Book Antiqua"/>
          <w:sz w:val="24"/>
          <w:szCs w:val="24"/>
          <w:shd w:val="clear" w:color="auto" w:fill="FFFFFF"/>
          <w:lang w:val="en-US" w:eastAsia="zh-CN"/>
        </w:rPr>
      </w:pPr>
    </w:p>
    <w:p w:rsidR="00C03A23" w:rsidRPr="004153AC" w:rsidRDefault="00C36E62" w:rsidP="00224027">
      <w:pPr>
        <w:adjustRightInd w:val="0"/>
        <w:snapToGrid w:val="0"/>
        <w:spacing w:after="0" w:line="360" w:lineRule="auto"/>
        <w:jc w:val="both"/>
        <w:rPr>
          <w:rFonts w:ascii="Book Antiqua" w:hAnsi="Book Antiqua"/>
          <w:sz w:val="24"/>
          <w:szCs w:val="24"/>
          <w:shd w:val="clear" w:color="auto" w:fill="FFFFFF"/>
          <w:lang w:val="en-US" w:eastAsia="zh-CN"/>
        </w:rPr>
      </w:pPr>
      <w:r w:rsidRPr="004153AC">
        <w:rPr>
          <w:rFonts w:ascii="Book Antiqua" w:hAnsi="Book Antiqua"/>
          <w:b/>
          <w:sz w:val="24"/>
          <w:szCs w:val="24"/>
          <w:shd w:val="clear" w:color="auto" w:fill="FFFFFF"/>
          <w:lang w:val="en-US"/>
        </w:rPr>
        <w:t xml:space="preserve"> Caterina Sagnelli,</w:t>
      </w:r>
      <w:r w:rsidR="00C03A23" w:rsidRPr="004153AC">
        <w:rPr>
          <w:rFonts w:ascii="Book Antiqua" w:hAnsi="Book Antiqua"/>
          <w:sz w:val="24"/>
          <w:szCs w:val="24"/>
          <w:shd w:val="clear" w:color="auto" w:fill="FFFFFF"/>
          <w:lang w:val="en-US"/>
        </w:rPr>
        <w:t xml:space="preserve"> </w:t>
      </w:r>
      <w:r w:rsidR="005244C2" w:rsidRPr="004153AC">
        <w:rPr>
          <w:rFonts w:ascii="Book Antiqua" w:hAnsi="Book Antiqua"/>
          <w:sz w:val="24"/>
          <w:szCs w:val="24"/>
          <w:lang w:val="en-US"/>
        </w:rPr>
        <w:t>Department of Clinical and Experimental Medicine and Surgery "F. Magrassi e A. Lanzara",</w:t>
      </w:r>
      <w:r w:rsidR="005244C2">
        <w:rPr>
          <w:rFonts w:ascii="Book Antiqua" w:hAnsi="Book Antiqua" w:hint="eastAsia"/>
          <w:sz w:val="24"/>
          <w:szCs w:val="24"/>
          <w:lang w:val="en-US" w:eastAsia="zh-CN"/>
        </w:rPr>
        <w:t xml:space="preserve"> </w:t>
      </w:r>
      <w:r w:rsidR="00C03A23" w:rsidRPr="004153AC">
        <w:rPr>
          <w:rFonts w:ascii="Book Antiqua" w:hAnsi="Book Antiqua"/>
          <w:sz w:val="24"/>
          <w:szCs w:val="24"/>
          <w:shd w:val="clear" w:color="auto" w:fill="FFFFFF"/>
          <w:lang w:val="en-US"/>
        </w:rPr>
        <w:t xml:space="preserve">Second University of Naples, </w:t>
      </w:r>
      <w:r w:rsidR="00C03A23" w:rsidRPr="004153AC">
        <w:rPr>
          <w:rFonts w:ascii="Book Antiqua" w:hAnsi="Book Antiqua"/>
          <w:sz w:val="24"/>
          <w:szCs w:val="24"/>
          <w:lang w:val="en-US"/>
        </w:rPr>
        <w:t>80135 Naples, Italy</w:t>
      </w:r>
      <w:r w:rsidR="00C03A23" w:rsidRPr="004153AC">
        <w:rPr>
          <w:rFonts w:ascii="Book Antiqua" w:hAnsi="Book Antiqua"/>
          <w:sz w:val="24"/>
          <w:szCs w:val="24"/>
          <w:shd w:val="clear" w:color="auto" w:fill="FFFFFF"/>
          <w:lang w:val="en-US"/>
        </w:rPr>
        <w:t xml:space="preserve"> </w:t>
      </w:r>
    </w:p>
    <w:p w:rsidR="00C36E62" w:rsidRPr="004153AC" w:rsidRDefault="00C36E62" w:rsidP="00224027">
      <w:pPr>
        <w:adjustRightInd w:val="0"/>
        <w:snapToGrid w:val="0"/>
        <w:spacing w:after="0" w:line="360" w:lineRule="auto"/>
        <w:jc w:val="both"/>
        <w:rPr>
          <w:rFonts w:ascii="Book Antiqua" w:hAnsi="Book Antiqua"/>
          <w:sz w:val="24"/>
          <w:szCs w:val="24"/>
          <w:lang w:val="en-US" w:eastAsia="zh-CN"/>
        </w:rPr>
      </w:pPr>
    </w:p>
    <w:p w:rsidR="00C03A23" w:rsidRDefault="00C03A23" w:rsidP="00224027">
      <w:pPr>
        <w:adjustRightInd w:val="0"/>
        <w:snapToGrid w:val="0"/>
        <w:spacing w:after="0" w:line="360" w:lineRule="auto"/>
        <w:jc w:val="both"/>
        <w:rPr>
          <w:rFonts w:ascii="Book Antiqua" w:hAnsi="Book Antiqua"/>
          <w:sz w:val="24"/>
          <w:szCs w:val="24"/>
          <w:shd w:val="clear" w:color="auto" w:fill="FFFFFF"/>
          <w:lang w:val="en-GB" w:eastAsia="zh-CN"/>
        </w:rPr>
      </w:pPr>
      <w:r w:rsidRPr="00C36E62">
        <w:rPr>
          <w:rFonts w:ascii="Book Antiqua" w:hAnsi="Book Antiqua"/>
          <w:b/>
          <w:sz w:val="24"/>
          <w:szCs w:val="24"/>
          <w:shd w:val="clear" w:color="auto" w:fill="FFFFFF"/>
          <w:lang w:val="en-US"/>
        </w:rPr>
        <w:t>Loredana Alessio, Nicola Coppola,</w:t>
      </w:r>
      <w:r w:rsidRPr="00D3446B">
        <w:rPr>
          <w:rFonts w:ascii="Book Antiqua" w:hAnsi="Book Antiqua"/>
          <w:sz w:val="24"/>
          <w:szCs w:val="24"/>
          <w:shd w:val="clear" w:color="auto" w:fill="FFFFFF"/>
          <w:lang w:val="en-US"/>
        </w:rPr>
        <w:t xml:space="preserve"> </w:t>
      </w:r>
      <w:r w:rsidR="001F6166" w:rsidRPr="00D3446B">
        <w:rPr>
          <w:rFonts w:ascii="Book Antiqua" w:hAnsi="Book Antiqua"/>
          <w:sz w:val="24"/>
          <w:szCs w:val="24"/>
          <w:lang w:val="en-GB"/>
        </w:rPr>
        <w:t>Section of Infectious Diseases,</w:t>
      </w:r>
      <w:r w:rsidR="001F6166">
        <w:rPr>
          <w:rFonts w:ascii="Book Antiqua" w:hAnsi="Book Antiqua" w:hint="eastAsia"/>
          <w:sz w:val="24"/>
          <w:szCs w:val="24"/>
          <w:lang w:val="en-GB" w:eastAsia="zh-CN"/>
        </w:rPr>
        <w:t xml:space="preserve"> </w:t>
      </w:r>
      <w:r w:rsidR="001F6166" w:rsidRPr="00D3446B">
        <w:rPr>
          <w:rFonts w:ascii="Book Antiqua" w:hAnsi="Book Antiqua"/>
          <w:sz w:val="24"/>
          <w:szCs w:val="24"/>
          <w:lang w:val="en-GB"/>
        </w:rPr>
        <w:t xml:space="preserve">Department of Mental Health and Public Medicine, </w:t>
      </w:r>
      <w:r w:rsidRPr="00D3446B">
        <w:rPr>
          <w:rFonts w:ascii="Book Antiqua" w:hAnsi="Book Antiqua"/>
          <w:sz w:val="24"/>
          <w:szCs w:val="24"/>
          <w:shd w:val="clear" w:color="auto" w:fill="FFFFFF"/>
          <w:lang w:val="en-GB"/>
        </w:rPr>
        <w:t>Second University of Naples</w:t>
      </w:r>
      <w:r w:rsidR="00C36E62">
        <w:rPr>
          <w:rFonts w:ascii="Book Antiqua" w:hAnsi="Book Antiqua"/>
          <w:sz w:val="24"/>
          <w:szCs w:val="24"/>
          <w:shd w:val="clear" w:color="auto" w:fill="FFFFFF"/>
          <w:lang w:val="en-GB"/>
        </w:rPr>
        <w:t>,</w:t>
      </w:r>
      <w:r w:rsidRPr="00D3446B">
        <w:rPr>
          <w:rFonts w:ascii="Book Antiqua" w:hAnsi="Book Antiqua"/>
          <w:sz w:val="24"/>
          <w:szCs w:val="24"/>
          <w:vertAlign w:val="superscript"/>
          <w:lang w:val="en-GB"/>
        </w:rPr>
        <w:t xml:space="preserve"> </w:t>
      </w:r>
      <w:r w:rsidRPr="00D3446B">
        <w:rPr>
          <w:rFonts w:ascii="Book Antiqua" w:hAnsi="Book Antiqua"/>
          <w:sz w:val="24"/>
          <w:szCs w:val="24"/>
          <w:lang w:val="en-US"/>
        </w:rPr>
        <w:t>80135 Naples, Italy</w:t>
      </w:r>
    </w:p>
    <w:p w:rsidR="00C36E62" w:rsidRPr="00C36E62" w:rsidRDefault="00C36E62" w:rsidP="00224027">
      <w:pPr>
        <w:adjustRightInd w:val="0"/>
        <w:snapToGrid w:val="0"/>
        <w:spacing w:after="0" w:line="360" w:lineRule="auto"/>
        <w:jc w:val="both"/>
        <w:rPr>
          <w:rFonts w:ascii="Book Antiqua" w:hAnsi="Book Antiqua"/>
          <w:sz w:val="24"/>
          <w:szCs w:val="24"/>
          <w:lang w:val="en-GB" w:eastAsia="zh-CN"/>
        </w:rPr>
      </w:pPr>
    </w:p>
    <w:p w:rsidR="00C03A23" w:rsidRPr="00D3446B" w:rsidRDefault="00C03A23" w:rsidP="00224027">
      <w:pPr>
        <w:adjustRightInd w:val="0"/>
        <w:snapToGrid w:val="0"/>
        <w:spacing w:after="0" w:line="360" w:lineRule="auto"/>
        <w:jc w:val="both"/>
        <w:rPr>
          <w:rFonts w:ascii="Book Antiqua" w:hAnsi="Book Antiqua"/>
          <w:sz w:val="24"/>
          <w:szCs w:val="24"/>
          <w:lang w:val="en-US"/>
        </w:rPr>
      </w:pPr>
      <w:r w:rsidRPr="00C36E62">
        <w:rPr>
          <w:rFonts w:ascii="Book Antiqua" w:hAnsi="Book Antiqua"/>
          <w:b/>
          <w:sz w:val="24"/>
          <w:szCs w:val="24"/>
          <w:shd w:val="clear" w:color="auto" w:fill="FFFFFF"/>
          <w:lang w:val="en-GB"/>
        </w:rPr>
        <w:t xml:space="preserve">Evangelista Sagnelli, </w:t>
      </w:r>
      <w:r w:rsidR="005244C2" w:rsidRPr="00D3446B">
        <w:rPr>
          <w:rFonts w:ascii="Book Antiqua" w:hAnsi="Book Antiqua"/>
          <w:sz w:val="24"/>
          <w:szCs w:val="24"/>
          <w:lang w:val="en-US"/>
        </w:rPr>
        <w:t>Department of Mental Health and Public Medicine,</w:t>
      </w:r>
      <w:r w:rsidR="005244C2">
        <w:rPr>
          <w:rFonts w:ascii="Book Antiqua" w:hAnsi="Book Antiqua" w:hint="eastAsia"/>
          <w:sz w:val="24"/>
          <w:szCs w:val="24"/>
          <w:lang w:val="en-US" w:eastAsia="zh-CN"/>
        </w:rPr>
        <w:t xml:space="preserve"> </w:t>
      </w:r>
      <w:r w:rsidRPr="00D3446B">
        <w:rPr>
          <w:rFonts w:ascii="Book Antiqua" w:hAnsi="Book Antiqua"/>
          <w:sz w:val="24"/>
          <w:szCs w:val="24"/>
          <w:shd w:val="clear" w:color="auto" w:fill="FFFFFF"/>
          <w:lang w:val="en-GB"/>
        </w:rPr>
        <w:t xml:space="preserve">Second University of Naples, </w:t>
      </w:r>
      <w:r w:rsidRPr="00D3446B">
        <w:rPr>
          <w:rFonts w:ascii="Book Antiqua" w:hAnsi="Book Antiqua"/>
          <w:sz w:val="24"/>
          <w:szCs w:val="24"/>
          <w:lang w:val="en-US"/>
        </w:rPr>
        <w:t>Honorary Professor of Infectious Diseases, 80135 Naples, Italy</w:t>
      </w:r>
      <w:r w:rsidRPr="00D3446B">
        <w:rPr>
          <w:rFonts w:ascii="Book Antiqua" w:hAnsi="Book Antiqua"/>
          <w:sz w:val="24"/>
          <w:szCs w:val="24"/>
          <w:shd w:val="clear" w:color="auto" w:fill="FFFFFF"/>
          <w:lang w:val="en-GB"/>
        </w:rPr>
        <w:t xml:space="preserve"> </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C03A23" w:rsidP="00224027">
      <w:pPr>
        <w:adjustRightInd w:val="0"/>
        <w:snapToGrid w:val="0"/>
        <w:spacing w:after="0" w:line="360" w:lineRule="auto"/>
        <w:jc w:val="both"/>
        <w:rPr>
          <w:rFonts w:ascii="Book Antiqua" w:hAnsi="Book Antiqua"/>
          <w:sz w:val="24"/>
          <w:szCs w:val="24"/>
          <w:lang w:val="en-GB" w:eastAsia="zh-CN"/>
        </w:rPr>
      </w:pPr>
      <w:r w:rsidRPr="00D3446B">
        <w:rPr>
          <w:rFonts w:ascii="Book Antiqua" w:hAnsi="Book Antiqua"/>
          <w:b/>
          <w:sz w:val="24"/>
          <w:szCs w:val="24"/>
          <w:lang w:val="en-GB"/>
        </w:rPr>
        <w:t>Author contributions:</w:t>
      </w:r>
      <w:r w:rsidRPr="00D3446B">
        <w:rPr>
          <w:rFonts w:ascii="Book Antiqua" w:hAnsi="Book Antiqua"/>
          <w:sz w:val="24"/>
          <w:szCs w:val="24"/>
          <w:lang w:val="en-GB"/>
        </w:rPr>
        <w:t xml:space="preserve"> Zampino </w:t>
      </w:r>
      <w:r w:rsidR="005244C2">
        <w:rPr>
          <w:rFonts w:ascii="Book Antiqua" w:hAnsi="Book Antiqua" w:hint="eastAsia"/>
          <w:sz w:val="24"/>
          <w:szCs w:val="24"/>
          <w:lang w:val="en-GB" w:eastAsia="zh-CN"/>
        </w:rPr>
        <w:t xml:space="preserve">R </w:t>
      </w:r>
      <w:r w:rsidRPr="00D3446B">
        <w:rPr>
          <w:rFonts w:ascii="Book Antiqua" w:hAnsi="Book Antiqua"/>
          <w:sz w:val="24"/>
          <w:szCs w:val="24"/>
          <w:lang w:val="en-GB"/>
        </w:rPr>
        <w:t>conceived and drafted the article and approved the final version; Boemio</w:t>
      </w:r>
      <w:r w:rsidR="005244C2">
        <w:rPr>
          <w:rFonts w:ascii="Book Antiqua" w:hAnsi="Book Antiqua" w:hint="eastAsia"/>
          <w:sz w:val="24"/>
          <w:szCs w:val="24"/>
          <w:lang w:val="en-GB" w:eastAsia="zh-CN"/>
        </w:rPr>
        <w:t xml:space="preserve"> A</w:t>
      </w:r>
      <w:r w:rsidRPr="00D3446B">
        <w:rPr>
          <w:rFonts w:ascii="Book Antiqua" w:hAnsi="Book Antiqua"/>
          <w:sz w:val="24"/>
          <w:szCs w:val="24"/>
          <w:lang w:val="en-GB"/>
        </w:rPr>
        <w:t>, Alessio</w:t>
      </w:r>
      <w:r w:rsidR="005244C2">
        <w:rPr>
          <w:rFonts w:ascii="Book Antiqua" w:hAnsi="Book Antiqua" w:hint="eastAsia"/>
          <w:sz w:val="24"/>
          <w:szCs w:val="24"/>
          <w:lang w:val="en-GB" w:eastAsia="zh-CN"/>
        </w:rPr>
        <w:t xml:space="preserve"> L </w:t>
      </w:r>
      <w:r w:rsidR="005244C2">
        <w:rPr>
          <w:rFonts w:ascii="Book Antiqua" w:hAnsi="Book Antiqua"/>
          <w:sz w:val="24"/>
          <w:szCs w:val="24"/>
          <w:lang w:val="en-GB" w:eastAsia="zh-CN"/>
        </w:rPr>
        <w:t>and</w:t>
      </w:r>
      <w:r w:rsidR="005244C2" w:rsidRPr="00D3446B">
        <w:rPr>
          <w:rFonts w:ascii="Book Antiqua" w:hAnsi="Book Antiqua"/>
          <w:sz w:val="24"/>
          <w:szCs w:val="24"/>
          <w:lang w:val="en-GB"/>
        </w:rPr>
        <w:t xml:space="preserve"> </w:t>
      </w:r>
      <w:r w:rsidRPr="00D3446B">
        <w:rPr>
          <w:rFonts w:ascii="Book Antiqua" w:hAnsi="Book Antiqua"/>
          <w:sz w:val="24"/>
          <w:szCs w:val="24"/>
          <w:lang w:val="en-GB"/>
        </w:rPr>
        <w:t xml:space="preserve">Sagnelli </w:t>
      </w:r>
      <w:r w:rsidR="005244C2">
        <w:rPr>
          <w:rFonts w:ascii="Book Antiqua" w:hAnsi="Book Antiqua" w:hint="eastAsia"/>
          <w:sz w:val="24"/>
          <w:szCs w:val="24"/>
          <w:lang w:val="en-GB" w:eastAsia="zh-CN"/>
        </w:rPr>
        <w:t xml:space="preserve">C </w:t>
      </w:r>
      <w:r w:rsidRPr="00D3446B">
        <w:rPr>
          <w:rFonts w:ascii="Book Antiqua" w:hAnsi="Book Antiqua"/>
          <w:sz w:val="24"/>
          <w:szCs w:val="24"/>
          <w:shd w:val="clear" w:color="auto" w:fill="FFFFFF"/>
          <w:lang w:val="en-GB"/>
        </w:rPr>
        <w:t xml:space="preserve">reviewed the literature, </w:t>
      </w:r>
      <w:r w:rsidRPr="00D3446B">
        <w:rPr>
          <w:rFonts w:ascii="Book Antiqua" w:hAnsi="Book Antiqua"/>
          <w:sz w:val="24"/>
          <w:szCs w:val="24"/>
          <w:lang w:val="en-GB"/>
        </w:rPr>
        <w:t>contributed to drafting the article and approved the final version; Adinolfi</w:t>
      </w:r>
      <w:r w:rsidR="005244C2">
        <w:rPr>
          <w:rFonts w:ascii="Book Antiqua" w:hAnsi="Book Antiqua" w:hint="eastAsia"/>
          <w:sz w:val="24"/>
          <w:szCs w:val="24"/>
          <w:lang w:val="en-GB" w:eastAsia="zh-CN"/>
        </w:rPr>
        <w:t xml:space="preserve"> LE</w:t>
      </w:r>
      <w:r w:rsidRPr="00D3446B">
        <w:rPr>
          <w:rFonts w:ascii="Book Antiqua" w:hAnsi="Book Antiqua"/>
          <w:sz w:val="24"/>
          <w:szCs w:val="24"/>
          <w:lang w:val="en-GB"/>
        </w:rPr>
        <w:t>, Sagnelli</w:t>
      </w:r>
      <w:r w:rsidR="005244C2">
        <w:rPr>
          <w:rFonts w:ascii="Book Antiqua" w:hAnsi="Book Antiqua" w:hint="eastAsia"/>
          <w:sz w:val="24"/>
          <w:szCs w:val="24"/>
          <w:lang w:val="en-GB" w:eastAsia="zh-CN"/>
        </w:rPr>
        <w:t xml:space="preserve"> E and</w:t>
      </w:r>
      <w:r w:rsidRPr="00D3446B">
        <w:rPr>
          <w:rFonts w:ascii="Book Antiqua" w:hAnsi="Book Antiqua"/>
          <w:sz w:val="24"/>
          <w:szCs w:val="24"/>
          <w:lang w:val="en-GB"/>
        </w:rPr>
        <w:t xml:space="preserve"> Coppola</w:t>
      </w:r>
      <w:r w:rsidR="005244C2">
        <w:rPr>
          <w:rFonts w:ascii="Book Antiqua" w:hAnsi="Book Antiqua" w:hint="eastAsia"/>
          <w:sz w:val="24"/>
          <w:szCs w:val="24"/>
          <w:lang w:val="en-GB" w:eastAsia="zh-CN"/>
        </w:rPr>
        <w:t xml:space="preserve"> N</w:t>
      </w:r>
      <w:r w:rsidRPr="00D3446B">
        <w:rPr>
          <w:rFonts w:ascii="Book Antiqua" w:hAnsi="Book Antiqua"/>
          <w:sz w:val="24"/>
          <w:szCs w:val="24"/>
          <w:lang w:val="en-GB"/>
        </w:rPr>
        <w:t xml:space="preserve">, critically reviewed the manuscript </w:t>
      </w:r>
      <w:r w:rsidRPr="00D3446B">
        <w:rPr>
          <w:rFonts w:ascii="Book Antiqua" w:hAnsi="Book Antiqua"/>
          <w:sz w:val="24"/>
          <w:szCs w:val="24"/>
          <w:shd w:val="clear" w:color="auto" w:fill="FFFFFF"/>
          <w:lang w:val="en-GB"/>
        </w:rPr>
        <w:t>and approved the final version</w:t>
      </w:r>
      <w:r w:rsidRPr="00D3446B">
        <w:rPr>
          <w:rFonts w:ascii="Book Antiqua" w:hAnsi="Book Antiqua"/>
          <w:sz w:val="24"/>
          <w:szCs w:val="24"/>
          <w:lang w:val="en-GB"/>
        </w:rPr>
        <w:t>.</w:t>
      </w:r>
    </w:p>
    <w:p w:rsidR="00C03A23" w:rsidRPr="00D3446B" w:rsidRDefault="00C03A23" w:rsidP="00224027">
      <w:pPr>
        <w:adjustRightInd w:val="0"/>
        <w:snapToGrid w:val="0"/>
        <w:spacing w:after="0" w:line="360" w:lineRule="auto"/>
        <w:jc w:val="both"/>
        <w:rPr>
          <w:rFonts w:ascii="Book Antiqua" w:hAnsi="Book Antiqua"/>
          <w:sz w:val="24"/>
          <w:szCs w:val="24"/>
          <w:lang w:val="en-GB" w:eastAsia="zh-CN"/>
        </w:rPr>
      </w:pPr>
    </w:p>
    <w:p w:rsidR="00C03A23" w:rsidRDefault="00C03A23" w:rsidP="00224027">
      <w:pPr>
        <w:adjustRightInd w:val="0"/>
        <w:snapToGrid w:val="0"/>
        <w:spacing w:after="0" w:line="360" w:lineRule="auto"/>
        <w:jc w:val="both"/>
        <w:rPr>
          <w:rFonts w:ascii="Book Antiqua" w:hAnsi="Book Antiqua"/>
          <w:sz w:val="24"/>
          <w:szCs w:val="24"/>
          <w:lang w:val="en-GB" w:eastAsia="zh-CN"/>
        </w:rPr>
      </w:pPr>
      <w:r w:rsidRPr="00D3446B">
        <w:rPr>
          <w:rFonts w:ascii="Book Antiqua" w:hAnsi="Book Antiqua" w:cs="Tahoma"/>
          <w:b/>
          <w:bCs/>
          <w:color w:val="000000"/>
          <w:sz w:val="24"/>
          <w:szCs w:val="24"/>
          <w:lang w:val="en-US"/>
        </w:rPr>
        <w:lastRenderedPageBreak/>
        <w:t xml:space="preserve">Conflict-of-interest statement: </w:t>
      </w:r>
      <w:r w:rsidRPr="00D3446B">
        <w:rPr>
          <w:rFonts w:ascii="Book Antiqua" w:hAnsi="Book Antiqua"/>
          <w:sz w:val="24"/>
          <w:szCs w:val="24"/>
          <w:lang w:val="en-GB"/>
        </w:rPr>
        <w:t>None of the authors have any conflict of interest in connection with this study</w:t>
      </w:r>
      <w:r w:rsidR="005244C2">
        <w:rPr>
          <w:rFonts w:ascii="Book Antiqua" w:hAnsi="Book Antiqua" w:hint="eastAsia"/>
          <w:sz w:val="24"/>
          <w:szCs w:val="24"/>
          <w:lang w:val="en-GB" w:eastAsia="zh-CN"/>
        </w:rPr>
        <w:t>.</w:t>
      </w:r>
    </w:p>
    <w:p w:rsidR="005244C2" w:rsidRPr="00D3446B" w:rsidRDefault="005244C2" w:rsidP="00224027">
      <w:pPr>
        <w:adjustRightInd w:val="0"/>
        <w:snapToGrid w:val="0"/>
        <w:spacing w:after="0" w:line="360" w:lineRule="auto"/>
        <w:jc w:val="both"/>
        <w:rPr>
          <w:rFonts w:ascii="Book Antiqua" w:hAnsi="Book Antiqua"/>
          <w:sz w:val="24"/>
          <w:szCs w:val="24"/>
          <w:lang w:val="en-GB" w:eastAsia="zh-CN"/>
        </w:rPr>
      </w:pPr>
    </w:p>
    <w:p w:rsidR="005244C2" w:rsidRPr="009652B7" w:rsidRDefault="005244C2" w:rsidP="00224027">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03A23" w:rsidRPr="00D3446B" w:rsidRDefault="00C03A23" w:rsidP="00224027">
      <w:pPr>
        <w:pStyle w:val="Nessunaspaziatura1"/>
        <w:tabs>
          <w:tab w:val="left" w:pos="5812"/>
        </w:tabs>
        <w:adjustRightInd w:val="0"/>
        <w:snapToGrid w:val="0"/>
        <w:spacing w:line="360" w:lineRule="auto"/>
        <w:jc w:val="both"/>
        <w:rPr>
          <w:rFonts w:ascii="Book Antiqua" w:hAnsi="Book Antiqua"/>
          <w:b/>
          <w:sz w:val="24"/>
          <w:szCs w:val="24"/>
          <w:lang w:val="en-GB" w:eastAsia="zh-CN"/>
        </w:rPr>
      </w:pPr>
    </w:p>
    <w:p w:rsidR="00C36E62" w:rsidRPr="004153AC" w:rsidRDefault="00C03A23" w:rsidP="00224027">
      <w:pPr>
        <w:adjustRightInd w:val="0"/>
        <w:snapToGrid w:val="0"/>
        <w:spacing w:after="0" w:line="360" w:lineRule="auto"/>
        <w:jc w:val="both"/>
        <w:rPr>
          <w:rFonts w:ascii="Book Antiqua" w:hAnsi="Book Antiqua"/>
          <w:sz w:val="24"/>
          <w:szCs w:val="24"/>
          <w:shd w:val="clear" w:color="auto" w:fill="FFFFFF"/>
          <w:lang w:val="en-US" w:eastAsia="zh-CN"/>
        </w:rPr>
      </w:pPr>
      <w:r w:rsidRPr="00D3446B">
        <w:rPr>
          <w:rFonts w:ascii="Book Antiqua" w:hAnsi="Book Antiqua"/>
          <w:b/>
          <w:sz w:val="24"/>
          <w:szCs w:val="24"/>
          <w:lang w:val="en-GB"/>
        </w:rPr>
        <w:t>Correspondence to:</w:t>
      </w:r>
      <w:r w:rsidRPr="00D3446B">
        <w:rPr>
          <w:rFonts w:ascii="Book Antiqua" w:hAnsi="Book Antiqua"/>
          <w:b/>
          <w:sz w:val="24"/>
          <w:szCs w:val="24"/>
          <w:lang w:val="en-GB" w:eastAsia="zh-CN"/>
        </w:rPr>
        <w:t xml:space="preserve"> </w:t>
      </w:r>
      <w:r w:rsidR="00C36E62" w:rsidRPr="00C36E62">
        <w:rPr>
          <w:rFonts w:ascii="Book Antiqua" w:hAnsi="Book Antiqua"/>
          <w:b/>
          <w:sz w:val="24"/>
          <w:szCs w:val="24"/>
          <w:lang w:val="en-GB"/>
        </w:rPr>
        <w:t>Rosa Zampino, MD</w:t>
      </w:r>
      <w:r w:rsidRPr="00C36E62">
        <w:rPr>
          <w:rFonts w:ascii="Book Antiqua" w:hAnsi="Book Antiqua"/>
          <w:b/>
          <w:sz w:val="24"/>
          <w:szCs w:val="24"/>
          <w:lang w:val="en-GB"/>
        </w:rPr>
        <w:t>, PhD,</w:t>
      </w:r>
      <w:r w:rsidRPr="00D3446B">
        <w:rPr>
          <w:rFonts w:ascii="Book Antiqua" w:hAnsi="Book Antiqua"/>
          <w:sz w:val="24"/>
          <w:szCs w:val="24"/>
          <w:lang w:val="en-GB"/>
        </w:rPr>
        <w:t xml:space="preserve"> </w:t>
      </w:r>
      <w:r w:rsidR="00C36E62" w:rsidRPr="004153AC">
        <w:rPr>
          <w:rFonts w:ascii="Book Antiqua" w:hAnsi="Book Antiqua"/>
          <w:sz w:val="24"/>
          <w:szCs w:val="24"/>
          <w:shd w:val="clear" w:color="auto" w:fill="FFFFFF"/>
          <w:lang w:val="en-US"/>
        </w:rPr>
        <w:t>Department of Medical, Surgical, Neurological, Metabolic, and Geriatric Sciences,</w:t>
      </w:r>
      <w:r w:rsidR="00C36E62" w:rsidRPr="004153AC">
        <w:rPr>
          <w:rFonts w:ascii="Book Antiqua" w:hAnsi="Book Antiqua" w:hint="eastAsia"/>
          <w:sz w:val="24"/>
          <w:szCs w:val="24"/>
          <w:shd w:val="clear" w:color="auto" w:fill="FFFFFF"/>
          <w:lang w:val="en-US" w:eastAsia="zh-CN"/>
        </w:rPr>
        <w:t xml:space="preserve"> </w:t>
      </w:r>
      <w:r w:rsidR="00C36E62" w:rsidRPr="004153AC">
        <w:rPr>
          <w:rFonts w:ascii="Book Antiqua" w:hAnsi="Book Antiqua"/>
          <w:sz w:val="24"/>
          <w:szCs w:val="24"/>
          <w:shd w:val="clear" w:color="auto" w:fill="FFFFFF"/>
          <w:lang w:val="en-US"/>
        </w:rPr>
        <w:t xml:space="preserve">Second University of Naples, </w:t>
      </w:r>
      <w:r w:rsidR="00C36E62" w:rsidRPr="00D3446B">
        <w:rPr>
          <w:rFonts w:ascii="Book Antiqua" w:hAnsi="Book Antiqua"/>
          <w:sz w:val="24"/>
          <w:szCs w:val="24"/>
          <w:lang w:val="en-US"/>
        </w:rPr>
        <w:t>Via Pansini, 5,</w:t>
      </w:r>
      <w:r w:rsidR="00C36E62">
        <w:rPr>
          <w:rFonts w:ascii="Book Antiqua" w:hAnsi="Book Antiqua" w:hint="eastAsia"/>
          <w:sz w:val="24"/>
          <w:szCs w:val="24"/>
          <w:lang w:val="en-US" w:eastAsia="zh-CN"/>
        </w:rPr>
        <w:t xml:space="preserve"> </w:t>
      </w:r>
      <w:r w:rsidR="00C36E62" w:rsidRPr="004153AC">
        <w:rPr>
          <w:rFonts w:ascii="Book Antiqua" w:hAnsi="Book Antiqua"/>
          <w:sz w:val="24"/>
          <w:szCs w:val="24"/>
          <w:lang w:val="en-US"/>
        </w:rPr>
        <w:t>80135 Naples, Italy</w:t>
      </w:r>
      <w:r w:rsidR="00C36E62" w:rsidRPr="004153AC">
        <w:rPr>
          <w:rFonts w:ascii="Book Antiqua" w:hAnsi="Book Antiqua" w:hint="eastAsia"/>
          <w:sz w:val="24"/>
          <w:szCs w:val="24"/>
          <w:shd w:val="clear" w:color="auto" w:fill="FFFFFF"/>
          <w:lang w:val="en-US" w:eastAsia="zh-CN"/>
        </w:rPr>
        <w:t xml:space="preserve">. </w:t>
      </w:r>
      <w:r w:rsidR="00C36E62" w:rsidRPr="00D3446B">
        <w:rPr>
          <w:rFonts w:ascii="Book Antiqua" w:hAnsi="Book Antiqua"/>
          <w:sz w:val="24"/>
          <w:szCs w:val="24"/>
          <w:lang w:val="en-US"/>
        </w:rPr>
        <w:t>rosa.zampino@unina2.it</w:t>
      </w:r>
    </w:p>
    <w:p w:rsidR="00291E8B" w:rsidRDefault="00291E8B" w:rsidP="00224027">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Pr>
          <w:rFonts w:ascii="Book Antiqua" w:hAnsi="Book Antiqua"/>
          <w:sz w:val="24"/>
          <w:szCs w:val="24"/>
          <w:lang w:val="en-US"/>
        </w:rPr>
        <w:t>+</w:t>
      </w:r>
      <w:r w:rsidRPr="00D3446B">
        <w:rPr>
          <w:rFonts w:ascii="Book Antiqua" w:hAnsi="Book Antiqua"/>
          <w:sz w:val="24"/>
          <w:szCs w:val="24"/>
          <w:lang w:val="en-US"/>
        </w:rPr>
        <w:t>39</w:t>
      </w:r>
      <w:r>
        <w:rPr>
          <w:rFonts w:ascii="Book Antiqua" w:hAnsi="Book Antiqua" w:hint="eastAsia"/>
          <w:sz w:val="24"/>
          <w:szCs w:val="24"/>
          <w:lang w:val="en-US" w:eastAsia="zh-CN"/>
        </w:rPr>
        <w:t>-</w:t>
      </w:r>
      <w:r w:rsidRPr="00D3446B">
        <w:rPr>
          <w:rFonts w:ascii="Book Antiqua" w:hAnsi="Book Antiqua"/>
          <w:sz w:val="24"/>
          <w:szCs w:val="24"/>
          <w:lang w:val="en-US"/>
        </w:rPr>
        <w:t>81</w:t>
      </w:r>
      <w:r>
        <w:rPr>
          <w:rFonts w:ascii="Book Antiqua" w:hAnsi="Book Antiqua" w:hint="eastAsia"/>
          <w:sz w:val="24"/>
          <w:szCs w:val="24"/>
          <w:lang w:val="en-US" w:eastAsia="zh-CN"/>
        </w:rPr>
        <w:t>-</w:t>
      </w:r>
      <w:r w:rsidRPr="00D3446B">
        <w:rPr>
          <w:rFonts w:ascii="Book Antiqua" w:hAnsi="Book Antiqua"/>
          <w:sz w:val="24"/>
          <w:szCs w:val="24"/>
          <w:lang w:val="en-US"/>
        </w:rPr>
        <w:t>5666708</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291E8B" w:rsidRPr="009E3692" w:rsidRDefault="00291E8B" w:rsidP="00224027">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D3446B">
        <w:rPr>
          <w:rFonts w:ascii="Book Antiqua" w:hAnsi="Book Antiqua"/>
          <w:sz w:val="24"/>
          <w:szCs w:val="24"/>
          <w:lang w:val="en-US"/>
        </w:rPr>
        <w:t>+39</w:t>
      </w:r>
      <w:r>
        <w:rPr>
          <w:rFonts w:ascii="Book Antiqua" w:hAnsi="Book Antiqua" w:hint="eastAsia"/>
          <w:sz w:val="24"/>
          <w:szCs w:val="24"/>
          <w:lang w:val="en-US" w:eastAsia="zh-CN"/>
        </w:rPr>
        <w:t>-</w:t>
      </w:r>
      <w:r w:rsidRPr="00D3446B">
        <w:rPr>
          <w:rFonts w:ascii="Book Antiqua" w:hAnsi="Book Antiqua"/>
          <w:sz w:val="24"/>
          <w:szCs w:val="24"/>
          <w:lang w:val="en-US"/>
        </w:rPr>
        <w:t>81</w:t>
      </w:r>
      <w:r>
        <w:rPr>
          <w:rFonts w:ascii="Book Antiqua" w:hAnsi="Book Antiqua" w:hint="eastAsia"/>
          <w:sz w:val="24"/>
          <w:szCs w:val="24"/>
          <w:lang w:val="en-US" w:eastAsia="zh-CN"/>
        </w:rPr>
        <w:t>-</w:t>
      </w:r>
      <w:r>
        <w:rPr>
          <w:rFonts w:ascii="Book Antiqua" w:hAnsi="Book Antiqua"/>
          <w:sz w:val="24"/>
          <w:szCs w:val="24"/>
          <w:lang w:val="en-US"/>
        </w:rPr>
        <w:t>5666707</w:t>
      </w:r>
    </w:p>
    <w:p w:rsidR="00291E8B" w:rsidRDefault="00291E8B" w:rsidP="00224027">
      <w:pPr>
        <w:adjustRightInd w:val="0"/>
        <w:snapToGrid w:val="0"/>
        <w:spacing w:after="0" w:line="360" w:lineRule="auto"/>
        <w:rPr>
          <w:rFonts w:ascii="Book Antiqua" w:hAnsi="Book Antiqua"/>
          <w:b/>
          <w:sz w:val="24"/>
        </w:rPr>
      </w:pPr>
    </w:p>
    <w:p w:rsidR="00291E8B" w:rsidRPr="00867A3A" w:rsidRDefault="000C7082" w:rsidP="00224027">
      <w:pPr>
        <w:adjustRightInd w:val="0"/>
        <w:snapToGrid w:val="0"/>
        <w:spacing w:after="0" w:line="360" w:lineRule="auto"/>
        <w:rPr>
          <w:rFonts w:ascii="Book Antiqua" w:hAnsi="Book Antiqua"/>
          <w:b/>
          <w:sz w:val="24"/>
        </w:rPr>
      </w:pPr>
      <w:r>
        <w:rPr>
          <w:rFonts w:ascii="Book Antiqua" w:hAnsi="Book Antiqua"/>
          <w:b/>
          <w:sz w:val="24"/>
        </w:rPr>
        <w:t>Received:</w:t>
      </w:r>
      <w:r>
        <w:rPr>
          <w:rFonts w:ascii="Book Antiqua" w:hAnsi="Book Antiqua" w:hint="eastAsia"/>
          <w:b/>
          <w:sz w:val="24"/>
          <w:lang w:eastAsia="zh-CN"/>
        </w:rPr>
        <w:t xml:space="preserve"> </w:t>
      </w:r>
      <w:r w:rsidRPr="00A11C75">
        <w:rPr>
          <w:rFonts w:ascii="Book Antiqua" w:hAnsi="Book Antiqua"/>
          <w:sz w:val="24"/>
        </w:rPr>
        <w:t>April</w:t>
      </w:r>
      <w:r>
        <w:rPr>
          <w:rFonts w:ascii="Book Antiqua" w:hAnsi="Book Antiqua" w:hint="eastAsia"/>
          <w:sz w:val="24"/>
          <w:lang w:eastAsia="zh-CN"/>
        </w:rPr>
        <w:t xml:space="preserve"> 26, 2015</w:t>
      </w:r>
      <w:r w:rsidR="00291E8B" w:rsidRPr="00867A3A">
        <w:rPr>
          <w:rFonts w:ascii="Book Antiqua" w:hAnsi="Book Antiqua"/>
          <w:b/>
          <w:sz w:val="24"/>
        </w:rPr>
        <w:t xml:space="preserve"> </w:t>
      </w:r>
    </w:p>
    <w:p w:rsidR="00291E8B" w:rsidRPr="00867A3A" w:rsidRDefault="00291E8B" w:rsidP="00224027">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0C7082">
        <w:rPr>
          <w:rFonts w:ascii="Book Antiqua" w:hAnsi="Book Antiqua" w:hint="eastAsia"/>
          <w:b/>
          <w:sz w:val="24"/>
          <w:lang w:eastAsia="zh-CN"/>
        </w:rPr>
        <w:t xml:space="preserve"> </w:t>
      </w:r>
      <w:r w:rsidR="000C7082" w:rsidRPr="00A11C75">
        <w:rPr>
          <w:rFonts w:ascii="Book Antiqua" w:hAnsi="Book Antiqua"/>
          <w:sz w:val="24"/>
        </w:rPr>
        <w:t>April</w:t>
      </w:r>
      <w:r w:rsidR="000C7082">
        <w:rPr>
          <w:rFonts w:ascii="Book Antiqua" w:hAnsi="Book Antiqua" w:hint="eastAsia"/>
          <w:sz w:val="24"/>
          <w:lang w:eastAsia="zh-CN"/>
        </w:rPr>
        <w:t xml:space="preserve"> 27, 2015</w:t>
      </w:r>
    </w:p>
    <w:p w:rsidR="00291E8B" w:rsidRPr="00867A3A" w:rsidRDefault="00291E8B" w:rsidP="00224027">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0C7082">
        <w:rPr>
          <w:rFonts w:ascii="Book Antiqua" w:hAnsi="Book Antiqua" w:hint="eastAsia"/>
          <w:b/>
          <w:sz w:val="24"/>
          <w:lang w:eastAsia="zh-CN"/>
        </w:rPr>
        <w:t xml:space="preserve"> </w:t>
      </w:r>
      <w:r w:rsidR="000C7082" w:rsidRPr="00A11C75">
        <w:rPr>
          <w:rFonts w:ascii="Book Antiqua" w:hAnsi="Book Antiqua"/>
          <w:sz w:val="24"/>
        </w:rPr>
        <w:t>July</w:t>
      </w:r>
      <w:r w:rsidR="000C7082">
        <w:rPr>
          <w:rFonts w:ascii="Book Antiqua" w:hAnsi="Book Antiqua" w:hint="eastAsia"/>
          <w:sz w:val="24"/>
          <w:lang w:eastAsia="zh-CN"/>
        </w:rPr>
        <w:t xml:space="preserve"> 13, 2015</w:t>
      </w:r>
    </w:p>
    <w:p w:rsidR="00291E8B" w:rsidRPr="00867A3A" w:rsidRDefault="00291E8B" w:rsidP="00224027">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0C7082" w:rsidRPr="00A11C75">
        <w:rPr>
          <w:rFonts w:ascii="Book Antiqua" w:hAnsi="Book Antiqua"/>
          <w:sz w:val="24"/>
        </w:rPr>
        <w:t>July</w:t>
      </w:r>
      <w:r w:rsidR="000C7082">
        <w:rPr>
          <w:rFonts w:ascii="Book Antiqua" w:hAnsi="Book Antiqua" w:hint="eastAsia"/>
          <w:sz w:val="24"/>
          <w:lang w:eastAsia="zh-CN"/>
        </w:rPr>
        <w:t xml:space="preserve"> 23, 2015</w:t>
      </w:r>
      <w:r w:rsidRPr="00867A3A">
        <w:rPr>
          <w:rFonts w:ascii="Book Antiqua" w:hAnsi="Book Antiqua"/>
          <w:b/>
          <w:sz w:val="24"/>
        </w:rPr>
        <w:t xml:space="preserve"> </w:t>
      </w:r>
    </w:p>
    <w:p w:rsidR="00291E8B" w:rsidRPr="00CE4E5A" w:rsidRDefault="00291E8B" w:rsidP="00CE4E5A">
      <w:pPr>
        <w:spacing w:line="360" w:lineRule="auto"/>
        <w:rPr>
          <w:rFonts w:ascii="Book Antiqua" w:hAnsi="Book Antiqua"/>
          <w:color w:val="000000"/>
          <w:sz w:val="24"/>
        </w:rPr>
      </w:pPr>
      <w:r w:rsidRPr="00867A3A">
        <w:rPr>
          <w:rFonts w:ascii="Book Antiqua" w:hAnsi="Book Antiqua"/>
          <w:b/>
          <w:sz w:val="24"/>
        </w:rPr>
        <w:t xml:space="preserve">Accepted: </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bookmarkStart w:id="21" w:name="OLE_LINK134"/>
      <w:bookmarkStart w:id="22" w:name="OLE_LINK136"/>
      <w:bookmarkStart w:id="23" w:name="OLE_LINK137"/>
      <w:bookmarkStart w:id="24" w:name="OLE_LINK138"/>
      <w:r w:rsidR="00CE4E5A">
        <w:rPr>
          <w:rFonts w:ascii="Book Antiqua" w:hAnsi="Book Antiqua"/>
          <w:color w:val="000000"/>
          <w:sz w:val="24"/>
        </w:rPr>
        <w:t>September 28</w:t>
      </w:r>
      <w:r w:rsidR="00CE4E5A" w:rsidRPr="004B5E0D">
        <w:rPr>
          <w:rFonts w:ascii="Book Antiqua" w:hAnsi="Book Antiqua"/>
          <w:color w:val="000000"/>
          <w:sz w:val="24"/>
        </w:rPr>
        <w:t>, 2015</w:t>
      </w:r>
      <w:bookmarkStart w:id="25"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867A3A">
        <w:rPr>
          <w:rFonts w:ascii="Book Antiqua" w:hAnsi="Book Antiqua"/>
          <w:b/>
          <w:sz w:val="24"/>
        </w:rPr>
        <w:t xml:space="preserve"> </w:t>
      </w:r>
    </w:p>
    <w:p w:rsidR="00291E8B" w:rsidRPr="00867A3A" w:rsidRDefault="00291E8B" w:rsidP="00224027">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291E8B" w:rsidRPr="009E3692" w:rsidRDefault="00291E8B" w:rsidP="00224027">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C03A23" w:rsidRPr="00D3446B" w:rsidRDefault="00291E8B" w:rsidP="00224027">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eastAsia="zh-CN"/>
        </w:rPr>
        <w:br w:type="page"/>
      </w:r>
      <w:r w:rsidR="00C03A23" w:rsidRPr="00D3446B">
        <w:rPr>
          <w:rFonts w:ascii="Book Antiqua" w:hAnsi="Book Antiqua"/>
          <w:b/>
          <w:sz w:val="24"/>
          <w:szCs w:val="24"/>
          <w:lang w:val="en-US"/>
        </w:rPr>
        <w:lastRenderedPageBreak/>
        <w:t>Abstract</w:t>
      </w:r>
    </w:p>
    <w:p w:rsidR="00C03A23" w:rsidRPr="00D3446B" w:rsidRDefault="009F2CA1" w:rsidP="00224027">
      <w:pPr>
        <w:adjustRightInd w:val="0"/>
        <w:snapToGrid w:val="0"/>
        <w:spacing w:after="0" w:line="360" w:lineRule="auto"/>
        <w:jc w:val="both"/>
        <w:rPr>
          <w:rFonts w:ascii="Book Antiqua" w:hAnsi="Book Antiqua"/>
          <w:sz w:val="24"/>
          <w:szCs w:val="24"/>
          <w:lang w:val="en-US" w:eastAsia="zh-CN"/>
        </w:rPr>
      </w:pPr>
      <w:r w:rsidRPr="009F2CA1">
        <w:rPr>
          <w:rFonts w:ascii="Book Antiqua" w:hAnsi="Book Antiqua"/>
          <w:sz w:val="24"/>
          <w:szCs w:val="24"/>
          <w:lang w:val="en-US"/>
        </w:rPr>
        <w:t>Hepatitis B virus (HBV)</w:t>
      </w:r>
      <w:r>
        <w:rPr>
          <w:rFonts w:ascii="Book Antiqua" w:hAnsi="Book Antiqua" w:hint="eastAsia"/>
          <w:sz w:val="24"/>
          <w:szCs w:val="24"/>
          <w:lang w:val="en-US" w:eastAsia="zh-CN"/>
        </w:rPr>
        <w:t xml:space="preserve"> </w:t>
      </w:r>
      <w:r w:rsidR="00C03A23" w:rsidRPr="00D3446B">
        <w:rPr>
          <w:rFonts w:ascii="Book Antiqua" w:hAnsi="Book Antiqua"/>
          <w:sz w:val="24"/>
          <w:szCs w:val="24"/>
          <w:lang w:val="en-US"/>
        </w:rPr>
        <w:t xml:space="preserve">infection has shown an intermediate or high endemicity level in low-income countries over the last five decades. In recent years, however, the incidence of acute hepatitis B and the prevalence of </w:t>
      </w:r>
      <w:r w:rsidR="000C7082" w:rsidRPr="000C7082">
        <w:rPr>
          <w:rFonts w:ascii="Book Antiqua" w:hAnsi="Book Antiqua"/>
          <w:sz w:val="24"/>
          <w:szCs w:val="24"/>
          <w:lang w:val="en-US"/>
        </w:rPr>
        <w:t xml:space="preserve">hepatitis B surface antigen </w:t>
      </w:r>
      <w:r w:rsidR="00C03A23" w:rsidRPr="00D3446B">
        <w:rPr>
          <w:rFonts w:ascii="Book Antiqua" w:hAnsi="Book Antiqua"/>
          <w:sz w:val="24"/>
          <w:szCs w:val="24"/>
          <w:lang w:val="en-US"/>
        </w:rPr>
        <w:t>chronic carriers have decreased in several countries because of the HBV universal vaccination programs started in the nineties. Some countries, however, are still unable to implement these programs, particularly in their hyperendemic rural areas. The diffusion of HBV infection is still wide in several low-income countries where the prevention, management and treatment of HBV infection are a heavy burden for the governments and healthcare authorities. Of note, the information on the HBV epidemiology is scanty in numerous eastern European and Latin-American countries. The studies on molecular epidemiology performed in some countries provide an important contribution for a more comprehensive knowledge of HBV epidemiology, and phylogenetic studies provide information on the impact of recent and older migratory flows.</w:t>
      </w:r>
    </w:p>
    <w:p w:rsidR="00C03A23" w:rsidRPr="00D3446B" w:rsidRDefault="00C03A23" w:rsidP="00224027">
      <w:pPr>
        <w:adjustRightInd w:val="0"/>
        <w:snapToGrid w:val="0"/>
        <w:spacing w:after="0" w:line="360" w:lineRule="auto"/>
        <w:jc w:val="both"/>
        <w:rPr>
          <w:rFonts w:ascii="Book Antiqua" w:hAnsi="Book Antiqua"/>
          <w:sz w:val="24"/>
          <w:szCs w:val="24"/>
          <w:lang w:val="en-US" w:eastAsia="zh-CN"/>
        </w:rPr>
      </w:pPr>
    </w:p>
    <w:p w:rsidR="00C03A23" w:rsidRPr="00D3446B" w:rsidRDefault="00C03A23" w:rsidP="00224027">
      <w:pPr>
        <w:adjustRightInd w:val="0"/>
        <w:snapToGrid w:val="0"/>
        <w:spacing w:after="0" w:line="360" w:lineRule="auto"/>
        <w:jc w:val="both"/>
        <w:rPr>
          <w:rFonts w:ascii="Book Antiqua" w:hAnsi="Book Antiqua"/>
          <w:sz w:val="24"/>
          <w:szCs w:val="24"/>
          <w:lang w:val="en-GB"/>
        </w:rPr>
      </w:pPr>
      <w:r w:rsidRPr="00D3446B">
        <w:rPr>
          <w:rFonts w:ascii="Book Antiqua" w:hAnsi="Book Antiqua"/>
          <w:b/>
          <w:sz w:val="24"/>
          <w:szCs w:val="24"/>
          <w:lang w:val="en-GB"/>
        </w:rPr>
        <w:t>Key</w:t>
      </w:r>
      <w:r w:rsidR="00E81B6D">
        <w:rPr>
          <w:rFonts w:ascii="Book Antiqua" w:hAnsi="Book Antiqua" w:hint="eastAsia"/>
          <w:b/>
          <w:sz w:val="24"/>
          <w:szCs w:val="24"/>
          <w:lang w:val="en-GB" w:eastAsia="zh-CN"/>
        </w:rPr>
        <w:t xml:space="preserve"> </w:t>
      </w:r>
      <w:r w:rsidRPr="00D3446B">
        <w:rPr>
          <w:rFonts w:ascii="Book Antiqua" w:hAnsi="Book Antiqua"/>
          <w:b/>
          <w:sz w:val="24"/>
          <w:szCs w:val="24"/>
          <w:lang w:val="en-GB"/>
        </w:rPr>
        <w:t>words</w:t>
      </w:r>
      <w:r w:rsidRPr="00D3446B">
        <w:rPr>
          <w:rFonts w:ascii="Book Antiqua" w:hAnsi="Book Antiqua"/>
          <w:sz w:val="24"/>
          <w:szCs w:val="24"/>
          <w:lang w:val="en-GB"/>
        </w:rPr>
        <w:t xml:space="preserve">: </w:t>
      </w:r>
      <w:r w:rsidR="00E81B6D" w:rsidRPr="00E81B6D">
        <w:rPr>
          <w:rFonts w:ascii="Book Antiqua" w:hAnsi="Book Antiqua"/>
          <w:sz w:val="24"/>
          <w:szCs w:val="24"/>
          <w:lang w:val="en-GB"/>
        </w:rPr>
        <w:t>Hepatitis B virus</w:t>
      </w:r>
      <w:r w:rsidR="00E81B6D">
        <w:rPr>
          <w:rFonts w:ascii="Book Antiqua" w:hAnsi="Book Antiqua" w:hint="eastAsia"/>
          <w:sz w:val="24"/>
          <w:szCs w:val="24"/>
          <w:lang w:val="en-GB" w:eastAsia="zh-CN"/>
        </w:rPr>
        <w:t>;</w:t>
      </w:r>
      <w:r w:rsidRPr="00D3446B">
        <w:rPr>
          <w:rFonts w:ascii="Book Antiqua" w:hAnsi="Book Antiqua"/>
          <w:sz w:val="24"/>
          <w:szCs w:val="24"/>
          <w:lang w:val="en-GB"/>
        </w:rPr>
        <w:t xml:space="preserve"> </w:t>
      </w:r>
      <w:r w:rsidR="00E81B6D" w:rsidRPr="00D3446B">
        <w:rPr>
          <w:rFonts w:ascii="Book Antiqua" w:hAnsi="Book Antiqua"/>
          <w:sz w:val="24"/>
          <w:szCs w:val="24"/>
          <w:lang w:val="en-US"/>
        </w:rPr>
        <w:t xml:space="preserve">Molecular </w:t>
      </w:r>
      <w:r w:rsidRPr="00D3446B">
        <w:rPr>
          <w:rFonts w:ascii="Book Antiqua" w:hAnsi="Book Antiqua"/>
          <w:sz w:val="24"/>
          <w:szCs w:val="24"/>
          <w:lang w:val="en-US"/>
        </w:rPr>
        <w:t>epidemiology</w:t>
      </w:r>
      <w:r w:rsidR="00E81B6D">
        <w:rPr>
          <w:rFonts w:ascii="Book Antiqua" w:hAnsi="Book Antiqua" w:hint="eastAsia"/>
          <w:sz w:val="24"/>
          <w:szCs w:val="24"/>
          <w:lang w:val="en-US" w:eastAsia="zh-CN"/>
        </w:rPr>
        <w:t>;</w:t>
      </w:r>
      <w:r w:rsidRPr="00D3446B">
        <w:rPr>
          <w:rFonts w:ascii="Book Antiqua" w:hAnsi="Book Antiqua"/>
          <w:sz w:val="24"/>
          <w:szCs w:val="24"/>
          <w:lang w:val="en-US"/>
        </w:rPr>
        <w:t xml:space="preserve"> </w:t>
      </w:r>
      <w:r w:rsidR="00E81B6D" w:rsidRPr="00D3446B">
        <w:rPr>
          <w:rFonts w:ascii="Book Antiqua" w:hAnsi="Book Antiqua"/>
          <w:sz w:val="24"/>
          <w:szCs w:val="24"/>
          <w:lang w:val="en-US"/>
        </w:rPr>
        <w:t>Prevention</w:t>
      </w:r>
      <w:r w:rsidR="00E81B6D">
        <w:rPr>
          <w:rFonts w:ascii="Book Antiqua" w:hAnsi="Book Antiqua" w:hint="eastAsia"/>
          <w:sz w:val="24"/>
          <w:szCs w:val="24"/>
          <w:lang w:val="en-US" w:eastAsia="zh-CN"/>
        </w:rPr>
        <w:t>;</w:t>
      </w:r>
      <w:r w:rsidRPr="00D3446B">
        <w:rPr>
          <w:rFonts w:ascii="Book Antiqua" w:hAnsi="Book Antiqua"/>
          <w:sz w:val="24"/>
          <w:szCs w:val="24"/>
          <w:lang w:val="en-GB"/>
        </w:rPr>
        <w:t xml:space="preserve"> </w:t>
      </w:r>
      <w:r w:rsidR="00E81B6D" w:rsidRPr="00D3446B">
        <w:rPr>
          <w:rFonts w:ascii="Book Antiqua" w:hAnsi="Book Antiqua"/>
          <w:sz w:val="24"/>
          <w:szCs w:val="24"/>
          <w:lang w:val="en-GB"/>
        </w:rPr>
        <w:t xml:space="preserve">Developing </w:t>
      </w:r>
      <w:r w:rsidRPr="00D3446B">
        <w:rPr>
          <w:rFonts w:ascii="Book Antiqua" w:hAnsi="Book Antiqua"/>
          <w:sz w:val="24"/>
          <w:szCs w:val="24"/>
          <w:lang w:val="en-GB"/>
        </w:rPr>
        <w:t>countries</w:t>
      </w:r>
      <w:r w:rsidR="00E81B6D">
        <w:rPr>
          <w:rFonts w:ascii="Book Antiqua" w:hAnsi="Book Antiqua" w:hint="eastAsia"/>
          <w:sz w:val="24"/>
          <w:szCs w:val="24"/>
          <w:lang w:val="en-GB" w:eastAsia="zh-CN"/>
        </w:rPr>
        <w:t xml:space="preserve">; </w:t>
      </w:r>
      <w:r w:rsidR="00E81B6D" w:rsidRPr="00D3446B">
        <w:rPr>
          <w:rFonts w:ascii="Book Antiqua" w:hAnsi="Book Antiqua"/>
          <w:sz w:val="24"/>
          <w:szCs w:val="24"/>
          <w:lang w:val="en-GB"/>
        </w:rPr>
        <w:t xml:space="preserve">Chronic </w:t>
      </w:r>
      <w:r w:rsidRPr="00D3446B">
        <w:rPr>
          <w:rFonts w:ascii="Book Antiqua" w:hAnsi="Book Antiqua"/>
          <w:sz w:val="24"/>
          <w:szCs w:val="24"/>
          <w:lang w:val="en-GB"/>
        </w:rPr>
        <w:t xml:space="preserve">hepatitis </w:t>
      </w:r>
    </w:p>
    <w:p w:rsidR="00C03A23" w:rsidRDefault="00C03A23" w:rsidP="00224027">
      <w:pPr>
        <w:adjustRightInd w:val="0"/>
        <w:snapToGrid w:val="0"/>
        <w:spacing w:after="0" w:line="360" w:lineRule="auto"/>
        <w:rPr>
          <w:rFonts w:ascii="Book Antiqua" w:hAnsi="Book Antiqua"/>
          <w:b/>
          <w:sz w:val="24"/>
          <w:szCs w:val="24"/>
          <w:lang w:val="en-GB" w:eastAsia="zh-CN"/>
        </w:rPr>
      </w:pPr>
    </w:p>
    <w:p w:rsidR="000C7082" w:rsidRDefault="000C7082" w:rsidP="00224027">
      <w:pPr>
        <w:autoSpaceDE w:val="0"/>
        <w:autoSpaceDN w:val="0"/>
        <w:adjustRightInd w:val="0"/>
        <w:snapToGrid w:val="0"/>
        <w:spacing w:after="0" w:line="360" w:lineRule="auto"/>
        <w:rPr>
          <w:rFonts w:ascii="Book Antiqua" w:hAnsi="Book Antiqua" w:cs="Arial Unicode MS"/>
          <w:sz w:val="24"/>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0C7082" w:rsidRPr="00E81B6D" w:rsidRDefault="000C7082" w:rsidP="00224027">
      <w:pPr>
        <w:adjustRightInd w:val="0"/>
        <w:snapToGrid w:val="0"/>
        <w:spacing w:after="0" w:line="360" w:lineRule="auto"/>
        <w:rPr>
          <w:rFonts w:ascii="Book Antiqua" w:hAnsi="Book Antiqua"/>
          <w:b/>
          <w:sz w:val="24"/>
          <w:szCs w:val="24"/>
          <w:lang w:val="en-GB" w:eastAsia="zh-CN"/>
        </w:rPr>
      </w:pPr>
    </w:p>
    <w:p w:rsidR="00C03A23" w:rsidRDefault="00C03A23" w:rsidP="00224027">
      <w:pPr>
        <w:adjustRightInd w:val="0"/>
        <w:snapToGrid w:val="0"/>
        <w:spacing w:after="0" w:line="360" w:lineRule="auto"/>
        <w:jc w:val="both"/>
        <w:rPr>
          <w:rFonts w:ascii="Book Antiqua" w:hAnsi="Book Antiqua"/>
          <w:sz w:val="24"/>
          <w:szCs w:val="24"/>
          <w:lang w:val="en-US" w:eastAsia="zh-CN"/>
        </w:rPr>
      </w:pPr>
      <w:r w:rsidRPr="00D3446B">
        <w:rPr>
          <w:rFonts w:ascii="Book Antiqua" w:hAnsi="Book Antiqua"/>
          <w:b/>
          <w:sz w:val="24"/>
          <w:szCs w:val="24"/>
          <w:lang w:val="en-US"/>
        </w:rPr>
        <w:t>Core tip</w:t>
      </w:r>
      <w:r w:rsidR="00E81B6D">
        <w:rPr>
          <w:rFonts w:ascii="Book Antiqua" w:hAnsi="Book Antiqua" w:hint="eastAsia"/>
          <w:b/>
          <w:sz w:val="24"/>
          <w:szCs w:val="24"/>
          <w:lang w:val="en-US" w:eastAsia="zh-CN"/>
        </w:rPr>
        <w:t xml:space="preserve">: </w:t>
      </w:r>
      <w:r w:rsidR="00E81B6D" w:rsidRPr="00E81B6D">
        <w:rPr>
          <w:rFonts w:ascii="Book Antiqua" w:hAnsi="Book Antiqua"/>
          <w:caps/>
          <w:sz w:val="24"/>
          <w:szCs w:val="24"/>
          <w:lang w:val="en-US" w:eastAsia="zh-CN"/>
        </w:rPr>
        <w:t>h</w:t>
      </w:r>
      <w:r w:rsidR="00E81B6D" w:rsidRPr="00E81B6D">
        <w:rPr>
          <w:rFonts w:ascii="Book Antiqua" w:hAnsi="Book Antiqua"/>
          <w:sz w:val="24"/>
          <w:szCs w:val="24"/>
          <w:lang w:val="en-US" w:eastAsia="zh-CN"/>
        </w:rPr>
        <w:t xml:space="preserve">epatitis B virus </w:t>
      </w:r>
      <w:r w:rsidR="00E81B6D" w:rsidRPr="00E81B6D">
        <w:rPr>
          <w:rFonts w:ascii="Book Antiqua" w:hAnsi="Book Antiqua" w:hint="eastAsia"/>
          <w:sz w:val="24"/>
          <w:szCs w:val="24"/>
          <w:lang w:val="en-US" w:eastAsia="zh-CN"/>
        </w:rPr>
        <w:t>(</w:t>
      </w:r>
      <w:r w:rsidRPr="00D3446B">
        <w:rPr>
          <w:rFonts w:ascii="Book Antiqua" w:hAnsi="Book Antiqua"/>
          <w:sz w:val="24"/>
          <w:szCs w:val="24"/>
          <w:lang w:val="en-US"/>
        </w:rPr>
        <w:t>HBV</w:t>
      </w:r>
      <w:r w:rsidR="00E81B6D">
        <w:rPr>
          <w:rFonts w:ascii="Book Antiqua" w:hAnsi="Book Antiqua" w:hint="eastAsia"/>
          <w:sz w:val="24"/>
          <w:szCs w:val="24"/>
          <w:lang w:val="en-US" w:eastAsia="zh-CN"/>
        </w:rPr>
        <w:t>)</w:t>
      </w:r>
      <w:r w:rsidRPr="00D3446B">
        <w:rPr>
          <w:rFonts w:ascii="Book Antiqua" w:hAnsi="Book Antiqua"/>
          <w:sz w:val="24"/>
          <w:szCs w:val="24"/>
          <w:lang w:val="en-US"/>
        </w:rPr>
        <w:t xml:space="preserve"> infection is a heavy burden in most developing countries because of its wide spread, particularly in rural areas, and the high cost of prevention, management, and treatment. Therefore, a greater effort should be made towards implementing universal vaccination programs as they have been demonstrated to be effective in reducing the incidence of acute hepatitis B and the prevalence of </w:t>
      </w:r>
      <w:r w:rsidR="000C7082" w:rsidRPr="002D2790">
        <w:rPr>
          <w:rFonts w:ascii="Book Antiqua" w:hAnsi="Book Antiqua"/>
          <w:sz w:val="24"/>
          <w:szCs w:val="24"/>
          <w:lang w:val="en-US"/>
        </w:rPr>
        <w:t>hepatitis B surface antigen</w:t>
      </w:r>
      <w:r w:rsidR="000C7082" w:rsidRPr="00D3446B">
        <w:rPr>
          <w:rFonts w:ascii="Book Antiqua" w:hAnsi="Book Antiqua"/>
          <w:sz w:val="24"/>
          <w:szCs w:val="24"/>
          <w:lang w:val="en-US"/>
        </w:rPr>
        <w:t xml:space="preserve"> </w:t>
      </w:r>
      <w:r w:rsidRPr="00D3446B">
        <w:rPr>
          <w:rFonts w:ascii="Book Antiqua" w:hAnsi="Book Antiqua"/>
          <w:sz w:val="24"/>
          <w:szCs w:val="24"/>
          <w:lang w:val="en-US"/>
        </w:rPr>
        <w:t xml:space="preserve">chronic carriers. In several low-income countries, an improvement in the current knowledge of HBV epidemiology, molecular epidemiology, HBV replication and co-infection with other viruses such as </w:t>
      </w:r>
      <w:r w:rsidR="001C7EBB" w:rsidRPr="001C7EBB">
        <w:rPr>
          <w:rFonts w:ascii="Book Antiqua" w:hAnsi="Book Antiqua"/>
          <w:sz w:val="24"/>
          <w:szCs w:val="24"/>
          <w:lang w:val="en-US"/>
        </w:rPr>
        <w:t xml:space="preserve">hepatitis </w:t>
      </w:r>
      <w:r w:rsidR="001C7EBB">
        <w:rPr>
          <w:rFonts w:ascii="Book Antiqua" w:hAnsi="Book Antiqua" w:hint="eastAsia"/>
          <w:sz w:val="24"/>
          <w:szCs w:val="24"/>
          <w:lang w:val="en-US" w:eastAsia="zh-CN"/>
        </w:rPr>
        <w:t>C</w:t>
      </w:r>
      <w:r w:rsidR="001C7EBB" w:rsidRPr="001C7EBB">
        <w:rPr>
          <w:rFonts w:ascii="Book Antiqua" w:hAnsi="Book Antiqua"/>
          <w:sz w:val="24"/>
          <w:szCs w:val="24"/>
          <w:lang w:val="en-US"/>
        </w:rPr>
        <w:t xml:space="preserve"> virus </w:t>
      </w:r>
      <w:r w:rsidRPr="00D3446B">
        <w:rPr>
          <w:rFonts w:ascii="Book Antiqua" w:hAnsi="Book Antiqua"/>
          <w:sz w:val="24"/>
          <w:szCs w:val="24"/>
          <w:lang w:val="en-US"/>
        </w:rPr>
        <w:t xml:space="preserve">and </w:t>
      </w:r>
      <w:r w:rsidR="000C7082" w:rsidRPr="000C7082">
        <w:rPr>
          <w:rFonts w:ascii="Book Antiqua" w:hAnsi="Book Antiqua"/>
          <w:sz w:val="24"/>
          <w:szCs w:val="24"/>
          <w:lang w:val="en-US"/>
        </w:rPr>
        <w:t xml:space="preserve">human immunodeficiency virus </w:t>
      </w:r>
      <w:r w:rsidRPr="00D3446B">
        <w:rPr>
          <w:rFonts w:ascii="Book Antiqua" w:hAnsi="Book Antiqua"/>
          <w:sz w:val="24"/>
          <w:szCs w:val="24"/>
          <w:lang w:val="en-US"/>
        </w:rPr>
        <w:t>is strongly desired.</w:t>
      </w:r>
    </w:p>
    <w:p w:rsidR="001C7EBB" w:rsidRPr="00E81B6D" w:rsidRDefault="001C7EBB" w:rsidP="00224027">
      <w:pPr>
        <w:adjustRightInd w:val="0"/>
        <w:snapToGrid w:val="0"/>
        <w:spacing w:after="0" w:line="360" w:lineRule="auto"/>
        <w:jc w:val="both"/>
        <w:rPr>
          <w:rFonts w:ascii="Book Antiqua" w:hAnsi="Book Antiqua"/>
          <w:b/>
          <w:sz w:val="24"/>
          <w:szCs w:val="24"/>
          <w:lang w:val="en-US" w:eastAsia="zh-CN"/>
        </w:rPr>
      </w:pPr>
    </w:p>
    <w:p w:rsidR="00181949" w:rsidRPr="00181949" w:rsidRDefault="00181949" w:rsidP="00224027">
      <w:pPr>
        <w:adjustRightInd w:val="0"/>
        <w:snapToGrid w:val="0"/>
        <w:spacing w:after="0" w:line="360" w:lineRule="auto"/>
        <w:jc w:val="both"/>
        <w:rPr>
          <w:rFonts w:ascii="Book Antiqua" w:hAnsi="Book Antiqua"/>
          <w:sz w:val="24"/>
          <w:szCs w:val="24"/>
          <w:lang w:val="en-US" w:eastAsia="zh-CN"/>
        </w:rPr>
      </w:pPr>
      <w:r w:rsidRPr="00D3446B">
        <w:rPr>
          <w:rFonts w:ascii="Book Antiqua" w:hAnsi="Book Antiqua"/>
          <w:sz w:val="24"/>
          <w:szCs w:val="24"/>
        </w:rPr>
        <w:t>Zampino</w:t>
      </w:r>
      <w:r>
        <w:rPr>
          <w:rFonts w:ascii="Book Antiqua" w:hAnsi="Book Antiqua" w:hint="eastAsia"/>
          <w:sz w:val="24"/>
          <w:szCs w:val="24"/>
          <w:lang w:eastAsia="zh-CN"/>
        </w:rPr>
        <w:t xml:space="preserve"> R</w:t>
      </w:r>
      <w:r w:rsidRPr="00D3446B">
        <w:rPr>
          <w:rFonts w:ascii="Book Antiqua" w:hAnsi="Book Antiqua"/>
          <w:sz w:val="24"/>
          <w:szCs w:val="24"/>
        </w:rPr>
        <w:t>, Boemio</w:t>
      </w:r>
      <w:r>
        <w:rPr>
          <w:rFonts w:ascii="Book Antiqua" w:hAnsi="Book Antiqua" w:hint="eastAsia"/>
          <w:sz w:val="24"/>
          <w:szCs w:val="24"/>
          <w:lang w:eastAsia="zh-CN"/>
        </w:rPr>
        <w:t xml:space="preserve"> A</w:t>
      </w:r>
      <w:r w:rsidRPr="00D3446B">
        <w:rPr>
          <w:rFonts w:ascii="Book Antiqua" w:hAnsi="Book Antiqua"/>
          <w:sz w:val="24"/>
          <w:szCs w:val="24"/>
        </w:rPr>
        <w:t>, Sagnelli</w:t>
      </w:r>
      <w:r>
        <w:rPr>
          <w:rFonts w:ascii="Book Antiqua" w:hAnsi="Book Antiqua" w:hint="eastAsia"/>
          <w:sz w:val="24"/>
          <w:szCs w:val="24"/>
          <w:lang w:eastAsia="zh-CN"/>
        </w:rPr>
        <w:t xml:space="preserve"> C</w:t>
      </w:r>
      <w:r w:rsidRPr="00D3446B">
        <w:rPr>
          <w:rFonts w:ascii="Book Antiqua" w:hAnsi="Book Antiqua"/>
          <w:sz w:val="24"/>
          <w:szCs w:val="24"/>
        </w:rPr>
        <w:t>, Alessio</w:t>
      </w:r>
      <w:r>
        <w:rPr>
          <w:rFonts w:ascii="Book Antiqua" w:hAnsi="Book Antiqua" w:hint="eastAsia"/>
          <w:sz w:val="24"/>
          <w:szCs w:val="24"/>
          <w:lang w:eastAsia="zh-CN"/>
        </w:rPr>
        <w:t xml:space="preserve"> L</w:t>
      </w:r>
      <w:r w:rsidRPr="00D3446B">
        <w:rPr>
          <w:rFonts w:ascii="Book Antiqua" w:hAnsi="Book Antiqua"/>
          <w:sz w:val="24"/>
          <w:szCs w:val="24"/>
        </w:rPr>
        <w:t>, Adinolfi</w:t>
      </w:r>
      <w:r>
        <w:rPr>
          <w:rFonts w:ascii="Book Antiqua" w:hAnsi="Book Antiqua" w:hint="eastAsia"/>
          <w:sz w:val="24"/>
          <w:szCs w:val="24"/>
          <w:lang w:eastAsia="zh-CN"/>
        </w:rPr>
        <w:t xml:space="preserve"> LE</w:t>
      </w:r>
      <w:r w:rsidRPr="00D3446B">
        <w:rPr>
          <w:rFonts w:ascii="Book Antiqua" w:hAnsi="Book Antiqua"/>
          <w:sz w:val="24"/>
          <w:szCs w:val="24"/>
        </w:rPr>
        <w:t xml:space="preserve">, </w:t>
      </w:r>
      <w:r>
        <w:rPr>
          <w:rFonts w:ascii="Book Antiqua" w:hAnsi="Book Antiqua"/>
          <w:sz w:val="24"/>
          <w:szCs w:val="24"/>
        </w:rPr>
        <w:t>Sagnelli</w:t>
      </w:r>
      <w:r>
        <w:rPr>
          <w:rFonts w:ascii="Book Antiqua" w:hAnsi="Book Antiqua" w:hint="eastAsia"/>
          <w:sz w:val="24"/>
          <w:szCs w:val="24"/>
          <w:lang w:eastAsia="zh-CN"/>
        </w:rPr>
        <w:t xml:space="preserve"> E</w:t>
      </w:r>
      <w:r>
        <w:rPr>
          <w:rFonts w:ascii="Book Antiqua" w:hAnsi="Book Antiqua"/>
          <w:sz w:val="24"/>
          <w:szCs w:val="24"/>
        </w:rPr>
        <w:t>, Coppola</w:t>
      </w:r>
      <w:r>
        <w:rPr>
          <w:rFonts w:ascii="Book Antiqua" w:hAnsi="Book Antiqua" w:hint="eastAsia"/>
          <w:sz w:val="24"/>
          <w:szCs w:val="24"/>
          <w:lang w:eastAsia="zh-CN"/>
        </w:rPr>
        <w:t xml:space="preserve"> N. </w:t>
      </w:r>
      <w:r w:rsidRPr="00181949">
        <w:rPr>
          <w:rFonts w:ascii="Book Antiqua" w:hAnsi="Book Antiqua"/>
          <w:caps/>
          <w:sz w:val="24"/>
          <w:szCs w:val="24"/>
          <w:lang w:val="en-US"/>
        </w:rPr>
        <w:t>h</w:t>
      </w:r>
      <w:r w:rsidRPr="00181949">
        <w:rPr>
          <w:rFonts w:ascii="Book Antiqua" w:hAnsi="Book Antiqua"/>
          <w:sz w:val="24"/>
          <w:szCs w:val="24"/>
          <w:lang w:val="en-US"/>
        </w:rPr>
        <w:t>epatitis B virus burden in developing countries</w:t>
      </w:r>
      <w:r>
        <w:rPr>
          <w:rFonts w:ascii="Book Antiqua" w:hAnsi="Book Antiqua" w:hint="eastAsia"/>
          <w:sz w:val="24"/>
          <w:szCs w:val="24"/>
          <w:lang w:val="en-US" w:eastAsia="zh-CN"/>
        </w:rPr>
        <w:t xml:space="preserve">. </w:t>
      </w:r>
      <w:r w:rsidRPr="00181949">
        <w:rPr>
          <w:rFonts w:ascii="Book Antiqua" w:hAnsi="Book Antiqua"/>
          <w:i/>
          <w:sz w:val="24"/>
          <w:szCs w:val="24"/>
          <w:lang w:val="en-US" w:eastAsia="zh-CN"/>
        </w:rPr>
        <w:t>World J Gastroenterol</w:t>
      </w:r>
      <w:r w:rsidRPr="00181949">
        <w:rPr>
          <w:rFonts w:ascii="Book Antiqua" w:hAnsi="Book Antiqua"/>
          <w:sz w:val="24"/>
          <w:szCs w:val="24"/>
          <w:lang w:val="en-US" w:eastAsia="zh-CN"/>
        </w:rPr>
        <w:t xml:space="preserve"> 201</w:t>
      </w:r>
      <w:r w:rsidRPr="00181949">
        <w:rPr>
          <w:rFonts w:ascii="Book Antiqua" w:hAnsi="Book Antiqua" w:hint="eastAsia"/>
          <w:sz w:val="24"/>
          <w:szCs w:val="24"/>
          <w:lang w:val="en-US" w:eastAsia="zh-CN"/>
        </w:rPr>
        <w:t>5</w:t>
      </w:r>
      <w:r w:rsidRPr="00181949">
        <w:rPr>
          <w:rFonts w:ascii="Book Antiqua" w:hAnsi="Book Antiqua"/>
          <w:sz w:val="24"/>
          <w:szCs w:val="24"/>
          <w:lang w:val="en-US" w:eastAsia="zh-CN"/>
        </w:rPr>
        <w:t>; In press</w:t>
      </w:r>
    </w:p>
    <w:p w:rsidR="00181949" w:rsidRPr="00181949" w:rsidRDefault="00181949" w:rsidP="00224027">
      <w:pPr>
        <w:adjustRightInd w:val="0"/>
        <w:snapToGrid w:val="0"/>
        <w:spacing w:after="0" w:line="360" w:lineRule="auto"/>
        <w:jc w:val="both"/>
        <w:rPr>
          <w:rFonts w:ascii="Book Antiqua" w:hAnsi="Book Antiqua"/>
          <w:sz w:val="24"/>
          <w:szCs w:val="24"/>
          <w:lang w:eastAsia="zh-CN"/>
        </w:rPr>
      </w:pPr>
    </w:p>
    <w:p w:rsidR="00C03A23" w:rsidRPr="00181949" w:rsidRDefault="00181949" w:rsidP="00224027">
      <w:pPr>
        <w:adjustRightInd w:val="0"/>
        <w:snapToGrid w:val="0"/>
        <w:spacing w:after="0" w:line="360" w:lineRule="auto"/>
        <w:jc w:val="both"/>
        <w:rPr>
          <w:rFonts w:ascii="Book Antiqua" w:hAnsi="Book Antiqua"/>
          <w:b/>
          <w:caps/>
          <w:sz w:val="24"/>
          <w:szCs w:val="24"/>
          <w:lang w:val="en-US" w:eastAsia="zh-CN"/>
        </w:rPr>
      </w:pPr>
      <w:r>
        <w:rPr>
          <w:rFonts w:ascii="Book Antiqua" w:hAnsi="Book Antiqua"/>
          <w:b/>
          <w:sz w:val="24"/>
          <w:szCs w:val="24"/>
          <w:lang w:val="en-US" w:eastAsia="zh-CN"/>
        </w:rPr>
        <w:br w:type="page"/>
      </w:r>
      <w:r w:rsidR="00C03A23" w:rsidRPr="00181949">
        <w:rPr>
          <w:rFonts w:ascii="Book Antiqua" w:hAnsi="Book Antiqua"/>
          <w:b/>
          <w:caps/>
          <w:sz w:val="24"/>
          <w:szCs w:val="24"/>
          <w:lang w:val="en-US"/>
        </w:rPr>
        <w:lastRenderedPageBreak/>
        <w:t>Introduction</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r w:rsidRPr="00D3446B">
        <w:rPr>
          <w:rFonts w:ascii="Book Antiqua" w:hAnsi="Book Antiqua"/>
          <w:sz w:val="24"/>
          <w:szCs w:val="24"/>
          <w:lang w:val="en-US"/>
        </w:rPr>
        <w:t xml:space="preserve">Nearly 240 million people worldwide carry </w:t>
      </w:r>
      <w:r w:rsidR="00181949" w:rsidRPr="00E81B6D">
        <w:rPr>
          <w:rFonts w:ascii="Book Antiqua" w:hAnsi="Book Antiqua"/>
          <w:sz w:val="24"/>
          <w:szCs w:val="24"/>
          <w:lang w:val="en-US" w:eastAsia="zh-CN"/>
        </w:rPr>
        <w:t xml:space="preserve">hepatitis B virus </w:t>
      </w:r>
      <w:r w:rsidR="00181949" w:rsidRPr="00E81B6D">
        <w:rPr>
          <w:rFonts w:ascii="Book Antiqua" w:hAnsi="Book Antiqua" w:hint="eastAsia"/>
          <w:sz w:val="24"/>
          <w:szCs w:val="24"/>
          <w:lang w:val="en-US" w:eastAsia="zh-CN"/>
        </w:rPr>
        <w:t>(</w:t>
      </w:r>
      <w:r w:rsidR="00181949" w:rsidRPr="00D3446B">
        <w:rPr>
          <w:rFonts w:ascii="Book Antiqua" w:hAnsi="Book Antiqua"/>
          <w:sz w:val="24"/>
          <w:szCs w:val="24"/>
          <w:lang w:val="en-US"/>
        </w:rPr>
        <w:t>HBV</w:t>
      </w:r>
      <w:r w:rsidR="00181949">
        <w:rPr>
          <w:rFonts w:ascii="Book Antiqua" w:hAnsi="Book Antiqua" w:hint="eastAsia"/>
          <w:sz w:val="24"/>
          <w:szCs w:val="24"/>
          <w:lang w:val="en-US" w:eastAsia="zh-CN"/>
        </w:rPr>
        <w:t xml:space="preserve">) </w:t>
      </w:r>
      <w:r w:rsidRPr="00D3446B">
        <w:rPr>
          <w:rFonts w:ascii="Book Antiqua" w:hAnsi="Book Antiqua"/>
          <w:sz w:val="24"/>
          <w:szCs w:val="24"/>
          <w:lang w:val="en-US"/>
        </w:rPr>
        <w:t>infection</w:t>
      </w:r>
      <w:r w:rsidRPr="00D3446B">
        <w:rPr>
          <w:rFonts w:ascii="Book Antiqua" w:hAnsi="Book Antiqua"/>
          <w:sz w:val="24"/>
          <w:szCs w:val="24"/>
          <w:vertAlign w:val="superscript"/>
          <w:lang w:val="en-US"/>
        </w:rPr>
        <w:t>[1]</w:t>
      </w:r>
      <w:r w:rsidRPr="00D3446B">
        <w:rPr>
          <w:rFonts w:ascii="Book Antiqua" w:hAnsi="Book Antiqua"/>
          <w:sz w:val="24"/>
          <w:szCs w:val="24"/>
          <w:lang w:val="en-US"/>
        </w:rPr>
        <w:t>, associated in nearly half of the cases with a chronic liver illness. The progression of liver disease to the more severe forms and the development and complications of hepatocellular carcinoma (HCC) entail a heavy burden for low-income countries. Also political and socio-economic problems make it difficult, at times impossible, to deal with the prevention, management and treatment of HBV infection and associated diseases. This review article focuses on the epidemiology and prevention of HBV infection in low-income countries with an intermediate or high endemicity level.</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p>
    <w:p w:rsidR="00C03A23" w:rsidRPr="00181949" w:rsidRDefault="00C03A23" w:rsidP="00224027">
      <w:pPr>
        <w:adjustRightInd w:val="0"/>
        <w:snapToGrid w:val="0"/>
        <w:spacing w:after="0" w:line="360" w:lineRule="auto"/>
        <w:jc w:val="both"/>
        <w:rPr>
          <w:rFonts w:ascii="Book Antiqua" w:hAnsi="Book Antiqua"/>
          <w:b/>
          <w:caps/>
          <w:sz w:val="24"/>
          <w:szCs w:val="24"/>
          <w:lang w:val="en-US"/>
        </w:rPr>
      </w:pPr>
      <w:r w:rsidRPr="00181949">
        <w:rPr>
          <w:rFonts w:ascii="Book Antiqua" w:hAnsi="Book Antiqua"/>
          <w:b/>
          <w:caps/>
          <w:sz w:val="24"/>
          <w:szCs w:val="24"/>
          <w:lang w:val="en-US"/>
        </w:rPr>
        <w:t>AFRICA (epidemiology, molecular biology, prevention)</w:t>
      </w:r>
    </w:p>
    <w:p w:rsidR="00C03A23" w:rsidRPr="00D3446B" w:rsidRDefault="00C03A23" w:rsidP="00224027">
      <w:pPr>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Epidemiology</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r w:rsidRPr="00D3446B">
        <w:rPr>
          <w:rFonts w:ascii="Book Antiqua" w:hAnsi="Book Antiqua"/>
          <w:sz w:val="24"/>
          <w:szCs w:val="24"/>
          <w:lang w:val="en-US"/>
        </w:rPr>
        <w:t xml:space="preserve">Africa is on the whole considered to have a high HBV endemicity. HBV infection is hyperendemic </w:t>
      </w:r>
      <w:r w:rsidR="000C7082">
        <w:rPr>
          <w:rFonts w:ascii="Book Antiqua" w:hAnsi="Book Antiqua" w:hint="eastAsia"/>
          <w:sz w:val="24"/>
          <w:szCs w:val="24"/>
          <w:lang w:val="en-US" w:eastAsia="zh-CN"/>
        </w:rPr>
        <w:t>[</w:t>
      </w:r>
      <w:r w:rsidRPr="00D3446B">
        <w:rPr>
          <w:rFonts w:ascii="Book Antiqua" w:hAnsi="Book Antiqua"/>
          <w:sz w:val="24"/>
          <w:szCs w:val="24"/>
          <w:lang w:val="en-US"/>
        </w:rPr>
        <w:t xml:space="preserve">&gt; 8% of </w:t>
      </w:r>
      <w:r w:rsidR="000C7082" w:rsidRPr="002D2790">
        <w:rPr>
          <w:rFonts w:ascii="Book Antiqua" w:hAnsi="Book Antiqua"/>
          <w:sz w:val="24"/>
          <w:szCs w:val="24"/>
          <w:lang w:val="en-US"/>
        </w:rPr>
        <w:t>hepatitis B surface antigen</w:t>
      </w:r>
      <w:r w:rsidR="000C7082" w:rsidRPr="00D3446B">
        <w:rPr>
          <w:rFonts w:ascii="Book Antiqua" w:hAnsi="Book Antiqua"/>
          <w:sz w:val="24"/>
          <w:szCs w:val="24"/>
          <w:lang w:val="en-US"/>
        </w:rPr>
        <w:t xml:space="preserve"> </w:t>
      </w:r>
      <w:r w:rsidR="000C7082">
        <w:rPr>
          <w:rFonts w:ascii="Book Antiqua" w:hAnsi="Book Antiqua" w:hint="eastAsia"/>
          <w:sz w:val="24"/>
          <w:szCs w:val="24"/>
          <w:lang w:val="en-US" w:eastAsia="zh-CN"/>
        </w:rPr>
        <w:t>(</w:t>
      </w:r>
      <w:r w:rsidRPr="00D3446B">
        <w:rPr>
          <w:rFonts w:ascii="Book Antiqua" w:hAnsi="Book Antiqua"/>
          <w:sz w:val="24"/>
          <w:szCs w:val="24"/>
          <w:lang w:val="en-US"/>
        </w:rPr>
        <w:t>HBsAg</w:t>
      </w:r>
      <w:r w:rsidR="000C7082">
        <w:rPr>
          <w:rFonts w:ascii="Book Antiqua" w:hAnsi="Book Antiqua" w:hint="eastAsia"/>
          <w:sz w:val="24"/>
          <w:szCs w:val="24"/>
          <w:lang w:val="en-US" w:eastAsia="zh-CN"/>
        </w:rPr>
        <w:t>)</w:t>
      </w:r>
      <w:r w:rsidRPr="00D3446B">
        <w:rPr>
          <w:rFonts w:ascii="Book Antiqua" w:hAnsi="Book Antiqua"/>
          <w:sz w:val="24"/>
          <w:szCs w:val="24"/>
          <w:lang w:val="en-US"/>
        </w:rPr>
        <w:t xml:space="preserve"> chronic carriers in the general population</w:t>
      </w:r>
      <w:r w:rsidR="000C7082">
        <w:rPr>
          <w:rFonts w:ascii="Book Antiqua" w:hAnsi="Book Antiqua" w:hint="eastAsia"/>
          <w:sz w:val="24"/>
          <w:szCs w:val="24"/>
          <w:lang w:val="en-US" w:eastAsia="zh-CN"/>
        </w:rPr>
        <w:t>]</w:t>
      </w:r>
      <w:r w:rsidRPr="00D3446B">
        <w:rPr>
          <w:rFonts w:ascii="Book Antiqua" w:hAnsi="Book Antiqua"/>
          <w:sz w:val="24"/>
          <w:szCs w:val="24"/>
          <w:lang w:val="en-US"/>
        </w:rPr>
        <w:t xml:space="preserve"> only in some sub-Saharan countries such as Nigeria, Namibia, Gabon, Cameroon, Burkina Faso. Other countries like Kenya, Zambia, The Ivory Coast, Liberia, Sierra Leone and Senegal are considered areas of intermediate endemicity (2</w:t>
      </w:r>
      <w:r w:rsidR="00181949">
        <w:rPr>
          <w:rFonts w:ascii="Book Antiqua" w:hAnsi="Book Antiqua" w:hint="eastAsia"/>
          <w:sz w:val="24"/>
          <w:szCs w:val="24"/>
          <w:lang w:val="en-US" w:eastAsia="zh-CN"/>
        </w:rPr>
        <w:t>%</w:t>
      </w:r>
      <w:r w:rsidRPr="00D3446B">
        <w:rPr>
          <w:rFonts w:ascii="Book Antiqua" w:hAnsi="Book Antiqua"/>
          <w:sz w:val="24"/>
          <w:szCs w:val="24"/>
          <w:lang w:val="en-US"/>
        </w:rPr>
        <w:t>–8%), while Egypt, Tunisia, Algeria and Morocco, located in the north of the continent,  show a low endemicity level (&lt;</w:t>
      </w:r>
      <w:r w:rsidR="00181949">
        <w:rPr>
          <w:rFonts w:ascii="Book Antiqua" w:hAnsi="Book Antiqua" w:hint="eastAsia"/>
          <w:sz w:val="24"/>
          <w:szCs w:val="24"/>
          <w:lang w:val="en-US" w:eastAsia="zh-CN"/>
        </w:rPr>
        <w:t xml:space="preserve"> </w:t>
      </w:r>
      <w:r w:rsidRPr="00D3446B">
        <w:rPr>
          <w:rFonts w:ascii="Book Antiqua" w:hAnsi="Book Antiqua"/>
          <w:sz w:val="24"/>
          <w:szCs w:val="24"/>
          <w:lang w:val="en-US"/>
        </w:rPr>
        <w:t>2%)</w:t>
      </w:r>
      <w:r w:rsidRPr="00D3446B">
        <w:rPr>
          <w:rFonts w:ascii="Book Antiqua" w:hAnsi="Book Antiqua"/>
          <w:sz w:val="24"/>
          <w:szCs w:val="24"/>
          <w:vertAlign w:val="superscript"/>
          <w:lang w:val="en-US"/>
        </w:rPr>
        <w:t>[2]</w:t>
      </w:r>
      <w:r w:rsidRPr="00D3446B">
        <w:rPr>
          <w:rFonts w:ascii="Book Antiqua" w:hAnsi="Book Antiqua"/>
          <w:sz w:val="24"/>
          <w:szCs w:val="24"/>
          <w:lang w:val="en-US"/>
        </w:rPr>
        <w:t>. The prevalences of HBV carriers and genotype distribution in some African countries are listed in Table 1.</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GB" w:eastAsia="it-IT"/>
        </w:rPr>
      </w:pPr>
      <w:r w:rsidRPr="00D3446B">
        <w:rPr>
          <w:rFonts w:ascii="Book Antiqua" w:hAnsi="Book Antiqua"/>
          <w:sz w:val="24"/>
          <w:szCs w:val="24"/>
          <w:lang w:val="en-US"/>
        </w:rPr>
        <w:t xml:space="preserve">The endemicity level varies also in different districts and in different </w:t>
      </w:r>
      <w:r w:rsidRPr="00D3446B">
        <w:rPr>
          <w:rFonts w:ascii="Book Antiqua" w:hAnsi="Book Antiqua"/>
          <w:sz w:val="24"/>
          <w:szCs w:val="24"/>
          <w:lang w:val="en-GB"/>
        </w:rPr>
        <w:t>target groups</w:t>
      </w:r>
      <w:r w:rsidRPr="00D3446B">
        <w:rPr>
          <w:rFonts w:ascii="Book Antiqua" w:hAnsi="Book Antiqua"/>
          <w:sz w:val="24"/>
          <w:szCs w:val="24"/>
          <w:lang w:val="en-US"/>
        </w:rPr>
        <w:t xml:space="preserve"> in the same country, </w:t>
      </w:r>
      <w:r w:rsidR="001F6166" w:rsidRPr="001F6166">
        <w:rPr>
          <w:rFonts w:ascii="Book Antiqua" w:hAnsi="Book Antiqua"/>
          <w:i/>
          <w:sz w:val="24"/>
          <w:szCs w:val="24"/>
          <w:lang w:val="en-US"/>
        </w:rPr>
        <w:t>e.g.</w:t>
      </w:r>
      <w:r w:rsidRPr="00D3446B">
        <w:rPr>
          <w:rFonts w:ascii="Book Antiqua" w:hAnsi="Book Antiqua"/>
          <w:sz w:val="24"/>
          <w:szCs w:val="24"/>
          <w:lang w:val="en-US"/>
        </w:rPr>
        <w:t>, i</w:t>
      </w:r>
      <w:r w:rsidRPr="00D3446B">
        <w:rPr>
          <w:rFonts w:ascii="Book Antiqua" w:hAnsi="Book Antiqua"/>
          <w:sz w:val="24"/>
          <w:szCs w:val="24"/>
          <w:lang w:val="en-GB"/>
        </w:rPr>
        <w:t>n Burkina Faso, one of the African countries with a high endemicity</w:t>
      </w:r>
      <w:r w:rsidRPr="00D3446B">
        <w:rPr>
          <w:rFonts w:ascii="Book Antiqua" w:hAnsi="Book Antiqua"/>
          <w:sz w:val="24"/>
          <w:szCs w:val="24"/>
          <w:vertAlign w:val="superscript"/>
          <w:lang w:val="en-GB"/>
        </w:rPr>
        <w:t>[3]</w:t>
      </w:r>
      <w:r w:rsidRPr="00D3446B">
        <w:rPr>
          <w:rFonts w:ascii="Book Antiqua" w:hAnsi="Book Antiqua"/>
          <w:sz w:val="24"/>
          <w:szCs w:val="24"/>
          <w:lang w:val="en-GB"/>
        </w:rPr>
        <w:t xml:space="preserve">, the HBV overall prevalence is estimated at around </w:t>
      </w:r>
      <w:r w:rsidRPr="00D3446B">
        <w:rPr>
          <w:rFonts w:ascii="Book Antiqua" w:hAnsi="Book Antiqua"/>
          <w:sz w:val="24"/>
          <w:szCs w:val="24"/>
          <w:lang w:val="en-US"/>
        </w:rPr>
        <w:t>14.5%</w:t>
      </w:r>
      <w:r w:rsidRPr="00D3446B">
        <w:rPr>
          <w:rFonts w:ascii="Book Antiqua" w:hAnsi="Book Antiqua"/>
          <w:sz w:val="24"/>
          <w:szCs w:val="24"/>
          <w:vertAlign w:val="superscript"/>
          <w:lang w:val="en-US"/>
        </w:rPr>
        <w:t>[4]</w:t>
      </w:r>
      <w:r w:rsidRPr="00D3446B">
        <w:rPr>
          <w:rFonts w:ascii="Book Antiqua" w:hAnsi="Book Antiqua"/>
          <w:sz w:val="24"/>
          <w:szCs w:val="24"/>
          <w:lang w:val="en-US"/>
        </w:rPr>
        <w:t xml:space="preserve">, some </w:t>
      </w:r>
      <w:r w:rsidRPr="00D3446B">
        <w:rPr>
          <w:rFonts w:ascii="Book Antiqua" w:hAnsi="Book Antiqua"/>
          <w:sz w:val="24"/>
          <w:szCs w:val="24"/>
          <w:lang w:val="en-GB"/>
        </w:rPr>
        <w:t>authors having reported a level of 12.1% in the health district of Nanoro</w:t>
      </w:r>
      <w:r w:rsidRPr="00D3446B">
        <w:rPr>
          <w:rFonts w:ascii="Book Antiqua" w:hAnsi="Book Antiqua"/>
          <w:sz w:val="24"/>
          <w:szCs w:val="24"/>
          <w:vertAlign w:val="superscript"/>
          <w:lang w:val="en-GB"/>
        </w:rPr>
        <w:t>[5]</w:t>
      </w:r>
      <w:r w:rsidRPr="00D3446B">
        <w:rPr>
          <w:rFonts w:ascii="Book Antiqua" w:hAnsi="Book Antiqua"/>
          <w:sz w:val="24"/>
          <w:szCs w:val="24"/>
          <w:lang w:val="en-GB"/>
        </w:rPr>
        <w:t>, 18% in blood donors of Nouna, 11% in blood donors and 9.3% in pregnant women in the district of Ouagadougou</w:t>
      </w:r>
      <w:r w:rsidRPr="00D3446B">
        <w:rPr>
          <w:rFonts w:ascii="Book Antiqua" w:hAnsi="Book Antiqua"/>
          <w:sz w:val="24"/>
          <w:szCs w:val="24"/>
          <w:vertAlign w:val="superscript"/>
          <w:lang w:val="en-GB"/>
        </w:rPr>
        <w:t>[6</w:t>
      </w:r>
      <w:r w:rsidR="00D21827">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rPr>
        <w:t>7]</w:t>
      </w:r>
      <w:r w:rsidRPr="00D3446B">
        <w:rPr>
          <w:rFonts w:ascii="Book Antiqua" w:hAnsi="Book Antiqua"/>
          <w:sz w:val="24"/>
          <w:szCs w:val="24"/>
          <w:lang w:val="en-GB"/>
        </w:rPr>
        <w:t>. I</w:t>
      </w:r>
      <w:r w:rsidRPr="00D3446B">
        <w:rPr>
          <w:rFonts w:ascii="Book Antiqua" w:hAnsi="Book Antiqua"/>
          <w:sz w:val="24"/>
          <w:szCs w:val="24"/>
          <w:lang w:val="en-GB" w:eastAsia="it-IT"/>
        </w:rPr>
        <w:t>n Nigeria, HBsAg seropositivity is estimated at around 13.6</w:t>
      </w:r>
      <w:r w:rsidR="004A3399" w:rsidRPr="00D3446B">
        <w:rPr>
          <w:rFonts w:ascii="Book Antiqua" w:hAnsi="Book Antiqua"/>
          <w:sz w:val="24"/>
          <w:szCs w:val="24"/>
          <w:lang w:val="en-GB" w:eastAsia="it-IT"/>
        </w:rPr>
        <w:t>%</w:t>
      </w:r>
      <w:r w:rsidRPr="00D3446B">
        <w:rPr>
          <w:rFonts w:ascii="Book Antiqua" w:hAnsi="Book Antiqua"/>
          <w:sz w:val="24"/>
          <w:szCs w:val="24"/>
          <w:lang w:val="en-GB" w:eastAsia="it-IT"/>
        </w:rPr>
        <w:t>, but higher rates have been found in surgeons (25.7%)</w:t>
      </w:r>
      <w:r w:rsidRPr="00D3446B">
        <w:rPr>
          <w:rFonts w:ascii="Book Antiqua" w:hAnsi="Book Antiqua"/>
          <w:sz w:val="24"/>
          <w:szCs w:val="24"/>
          <w:vertAlign w:val="superscript"/>
          <w:lang w:val="en-GB" w:eastAsia="it-IT"/>
        </w:rPr>
        <w:t>[8]</w:t>
      </w:r>
      <w:r w:rsidRPr="00D3446B">
        <w:rPr>
          <w:rFonts w:ascii="Book Antiqua" w:hAnsi="Book Antiqua"/>
          <w:sz w:val="24"/>
          <w:szCs w:val="24"/>
          <w:lang w:val="en-GB" w:eastAsia="it-IT"/>
        </w:rPr>
        <w:t>, voluntary blood donors (23.4%)</w:t>
      </w:r>
      <w:r w:rsidRPr="00D3446B">
        <w:rPr>
          <w:rFonts w:ascii="Book Antiqua" w:hAnsi="Book Antiqua"/>
          <w:sz w:val="24"/>
          <w:szCs w:val="24"/>
          <w:vertAlign w:val="superscript"/>
          <w:lang w:val="en-GB" w:eastAsia="it-IT"/>
        </w:rPr>
        <w:t>[9]</w:t>
      </w:r>
      <w:r w:rsidRPr="00D3446B">
        <w:rPr>
          <w:rFonts w:ascii="Book Antiqua" w:hAnsi="Book Antiqua"/>
          <w:sz w:val="24"/>
          <w:szCs w:val="24"/>
          <w:lang w:val="en-GB" w:eastAsia="it-IT"/>
        </w:rPr>
        <w:t xml:space="preserve"> and infants (16.3%)</w:t>
      </w:r>
      <w:r w:rsidRPr="00D3446B">
        <w:rPr>
          <w:rFonts w:ascii="Book Antiqua" w:hAnsi="Book Antiqua"/>
          <w:sz w:val="24"/>
          <w:szCs w:val="24"/>
          <w:vertAlign w:val="superscript"/>
          <w:lang w:val="en-GB" w:eastAsia="it-IT"/>
        </w:rPr>
        <w:t>[10]</w:t>
      </w:r>
      <w:r w:rsidRPr="00D3446B">
        <w:rPr>
          <w:rFonts w:ascii="Book Antiqua" w:hAnsi="Book Antiqua"/>
          <w:sz w:val="24"/>
          <w:szCs w:val="24"/>
          <w:lang w:val="en-GB" w:eastAsia="it-IT"/>
        </w:rPr>
        <w:t>. In Cameroon, recent studies reported an HBV prevalence of 10.1% and 12.1% in blood donors referring to two hospital blood banks</w:t>
      </w:r>
      <w:r w:rsidRPr="00D3446B">
        <w:rPr>
          <w:rFonts w:ascii="Book Antiqua" w:hAnsi="Book Antiqua"/>
          <w:sz w:val="24"/>
          <w:szCs w:val="24"/>
          <w:vertAlign w:val="superscript"/>
          <w:lang w:val="en-GB" w:eastAsia="it-IT"/>
        </w:rPr>
        <w:t>[11</w:t>
      </w:r>
      <w:r w:rsidR="00D21827">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12]</w:t>
      </w:r>
      <w:r w:rsidRPr="00D3446B">
        <w:rPr>
          <w:rFonts w:ascii="Book Antiqua" w:hAnsi="Book Antiqua"/>
          <w:sz w:val="24"/>
          <w:szCs w:val="24"/>
          <w:lang w:val="en-GB" w:eastAsia="it-IT"/>
        </w:rPr>
        <w:t xml:space="preserve"> and of nearly 8% in pregnant women</w:t>
      </w:r>
      <w:r w:rsidRPr="00D3446B">
        <w:rPr>
          <w:rFonts w:ascii="Book Antiqua" w:hAnsi="Book Antiqua"/>
          <w:sz w:val="24"/>
          <w:szCs w:val="24"/>
          <w:vertAlign w:val="superscript"/>
          <w:lang w:val="en-GB" w:eastAsia="it-IT"/>
        </w:rPr>
        <w:t>[13-15]</w:t>
      </w:r>
      <w:r w:rsidRPr="00D3446B">
        <w:rPr>
          <w:rFonts w:ascii="Book Antiqua" w:hAnsi="Book Antiqua"/>
          <w:sz w:val="24"/>
          <w:szCs w:val="24"/>
          <w:lang w:val="en-GB" w:eastAsia="it-IT"/>
        </w:rPr>
        <w:t xml:space="preserve">. </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GB" w:eastAsia="it-IT"/>
        </w:rPr>
      </w:pPr>
      <w:r w:rsidRPr="00D3446B">
        <w:rPr>
          <w:rFonts w:ascii="Book Antiqua" w:hAnsi="Book Antiqua"/>
          <w:sz w:val="24"/>
          <w:szCs w:val="24"/>
          <w:lang w:val="en-GB" w:eastAsia="it-IT"/>
        </w:rPr>
        <w:t>HBsAg-positive a</w:t>
      </w:r>
      <w:r w:rsidRPr="00D3446B">
        <w:rPr>
          <w:rFonts w:ascii="Book Antiqua" w:hAnsi="Book Antiqua"/>
          <w:sz w:val="24"/>
          <w:szCs w:val="24"/>
          <w:lang w:val="en-US"/>
        </w:rPr>
        <w:t xml:space="preserve">ge-specific rates were estimated on a global level for 1990 and 2005 using an empirical Bayesian hierarchical model. </w:t>
      </w:r>
      <w:r w:rsidR="00D21827">
        <w:rPr>
          <w:rFonts w:ascii="Book Antiqua" w:hAnsi="Book Antiqua"/>
          <w:sz w:val="24"/>
          <w:szCs w:val="24"/>
          <w:lang w:val="en-GB" w:eastAsia="it-IT"/>
        </w:rPr>
        <w:t>A</w:t>
      </w:r>
      <w:r w:rsidR="00D21827">
        <w:rPr>
          <w:rFonts w:ascii="Book Antiqua" w:hAnsi="Book Antiqua" w:hint="eastAsia"/>
          <w:sz w:val="24"/>
          <w:szCs w:val="24"/>
          <w:lang w:val="en-GB" w:eastAsia="zh-CN"/>
        </w:rPr>
        <w:t xml:space="preserve"> </w:t>
      </w:r>
      <w:r w:rsidRPr="00D3446B">
        <w:rPr>
          <w:rFonts w:ascii="Book Antiqua" w:hAnsi="Book Antiqua"/>
          <w:sz w:val="24"/>
          <w:szCs w:val="24"/>
          <w:lang w:val="en-GB" w:eastAsia="it-IT"/>
        </w:rPr>
        <w:t xml:space="preserve">12% prevalence was observed in </w:t>
      </w:r>
      <w:smartTag w:uri="urn:schemas-microsoft-com:office:smarttags" w:element="metricconverter">
        <w:smartTagPr>
          <w:attr w:name="ProductID" w:val="1990 in"/>
        </w:smartTagPr>
        <w:r w:rsidRPr="00D3446B">
          <w:rPr>
            <w:rFonts w:ascii="Book Antiqua" w:hAnsi="Book Antiqua"/>
            <w:sz w:val="24"/>
            <w:szCs w:val="24"/>
            <w:lang w:val="en-GB" w:eastAsia="it-IT"/>
          </w:rPr>
          <w:t>1990 in</w:t>
        </w:r>
      </w:smartTag>
      <w:r w:rsidRPr="00D3446B">
        <w:rPr>
          <w:rFonts w:ascii="Book Antiqua" w:hAnsi="Book Antiqua"/>
          <w:sz w:val="24"/>
          <w:szCs w:val="24"/>
          <w:lang w:val="en-GB" w:eastAsia="it-IT"/>
        </w:rPr>
        <w:t xml:space="preserve"> </w:t>
      </w:r>
      <w:r w:rsidRPr="00D3446B">
        <w:rPr>
          <w:rFonts w:ascii="Book Antiqua" w:hAnsi="Book Antiqua"/>
          <w:sz w:val="24"/>
          <w:szCs w:val="24"/>
          <w:lang w:val="en-GB" w:eastAsia="it-IT"/>
        </w:rPr>
        <w:lastRenderedPageBreak/>
        <w:t xml:space="preserve">children and adolescents aged up to 19 years in western sub-Saharan African countries, the highest rate documented in the world in this age class, and only slightly decreasing in </w:t>
      </w:r>
      <w:smartTag w:uri="urn:schemas-microsoft-com:office:smarttags" w:element="metricconverter">
        <w:smartTagPr>
          <w:attr w:name="ProductID" w:val="2005. In"/>
        </w:smartTagPr>
        <w:r w:rsidRPr="00D3446B">
          <w:rPr>
            <w:rFonts w:ascii="Book Antiqua" w:hAnsi="Book Antiqua"/>
            <w:sz w:val="24"/>
            <w:szCs w:val="24"/>
            <w:lang w:val="en-GB" w:eastAsia="it-IT"/>
          </w:rPr>
          <w:t>2005. In</w:t>
        </w:r>
      </w:smartTag>
      <w:r w:rsidRPr="00D3446B">
        <w:rPr>
          <w:rFonts w:ascii="Book Antiqua" w:hAnsi="Book Antiqua"/>
          <w:sz w:val="24"/>
          <w:szCs w:val="24"/>
          <w:lang w:val="en-GB" w:eastAsia="it-IT"/>
        </w:rPr>
        <w:t xml:space="preserve"> southern sub-Saharan Africa, chronic HBV infection among younger age groups (0–14 years) had increased in 2005, with a prevalence of 8</w:t>
      </w:r>
      <w:r w:rsidR="00181949">
        <w:rPr>
          <w:rFonts w:ascii="Book Antiqua" w:hAnsi="Book Antiqua" w:hint="eastAsia"/>
          <w:sz w:val="24"/>
          <w:szCs w:val="24"/>
          <w:lang w:val="en-GB" w:eastAsia="zh-CN"/>
        </w:rPr>
        <w:t>%</w:t>
      </w:r>
      <w:r w:rsidRPr="00D3446B">
        <w:rPr>
          <w:rFonts w:ascii="Book Antiqua" w:hAnsi="Book Antiqua"/>
          <w:sz w:val="24"/>
          <w:szCs w:val="24"/>
          <w:lang w:val="en-GB" w:eastAsia="it-IT"/>
        </w:rPr>
        <w:t>–9% in females. Also in eastern sub-Saharan African countries, the HBsAg positivity rate had increased in the younger ages over time, whereas no significant changes were detected in the older age groups. An evident decrease in the HBV endemicity was observed in central sub-Saharan Africa, from a high endemicity in the aged 0-</w:t>
      </w:r>
      <w:smartTag w:uri="urn:schemas-microsoft-com:office:smarttags" w:element="metricconverter">
        <w:smartTagPr>
          <w:attr w:name="ProductID" w:val="34 in"/>
        </w:smartTagPr>
        <w:r w:rsidRPr="00D3446B">
          <w:rPr>
            <w:rFonts w:ascii="Book Antiqua" w:hAnsi="Book Antiqua"/>
            <w:sz w:val="24"/>
            <w:szCs w:val="24"/>
            <w:lang w:val="en-GB" w:eastAsia="it-IT"/>
          </w:rPr>
          <w:t>34 in</w:t>
        </w:r>
      </w:smartTag>
      <w:r w:rsidRPr="00D3446B">
        <w:rPr>
          <w:rFonts w:ascii="Book Antiqua" w:hAnsi="Book Antiqua"/>
          <w:sz w:val="24"/>
          <w:szCs w:val="24"/>
          <w:lang w:val="en-GB" w:eastAsia="it-IT"/>
        </w:rPr>
        <w:t xml:space="preserve"> 1990 to intermediate values in all ages in 2005. Also in northern Africa and the Middle East regions, the HBV prevalence decreased from 1990 to 2005, particularly among males aged up to 34 years</w:t>
      </w:r>
      <w:r w:rsidRPr="00D3446B">
        <w:rPr>
          <w:rFonts w:ascii="Book Antiqua" w:hAnsi="Book Antiqua"/>
          <w:sz w:val="24"/>
          <w:szCs w:val="24"/>
          <w:vertAlign w:val="superscript"/>
          <w:lang w:val="en-GB" w:eastAsia="it-IT"/>
        </w:rPr>
        <w:t>[16]</w:t>
      </w:r>
      <w:r w:rsidRPr="00D3446B">
        <w:rPr>
          <w:rFonts w:ascii="Book Antiqua" w:hAnsi="Book Antiqua"/>
          <w:sz w:val="24"/>
          <w:szCs w:val="24"/>
          <w:lang w:val="en-GB" w:eastAsia="it-IT"/>
        </w:rPr>
        <w:t xml:space="preserve">. </w:t>
      </w:r>
    </w:p>
    <w:p w:rsidR="00C03A23" w:rsidRPr="00D21827" w:rsidRDefault="00C03A23" w:rsidP="00224027">
      <w:pPr>
        <w:adjustRightInd w:val="0"/>
        <w:snapToGrid w:val="0"/>
        <w:spacing w:after="0" w:line="360" w:lineRule="auto"/>
        <w:ind w:firstLineChars="200" w:firstLine="480"/>
        <w:jc w:val="both"/>
        <w:rPr>
          <w:rFonts w:ascii="Book Antiqua" w:hAnsi="Book Antiqua"/>
          <w:sz w:val="24"/>
          <w:szCs w:val="24"/>
          <w:lang w:val="en-US" w:eastAsia="zh-CN"/>
        </w:rPr>
      </w:pPr>
      <w:r w:rsidRPr="00D3446B">
        <w:rPr>
          <w:rFonts w:ascii="Book Antiqua" w:hAnsi="Book Antiqua"/>
          <w:sz w:val="24"/>
          <w:szCs w:val="24"/>
          <w:lang w:val="en-GB"/>
        </w:rPr>
        <w:t xml:space="preserve">Of note, the epidemiology in Africa is characterized by a </w:t>
      </w:r>
      <w:r w:rsidRPr="00D3446B">
        <w:rPr>
          <w:rFonts w:ascii="Book Antiqua" w:hAnsi="Book Antiqua"/>
          <w:sz w:val="24"/>
          <w:szCs w:val="24"/>
          <w:lang w:val="en-US"/>
        </w:rPr>
        <w:t>much higher HBsAg prevalence in rural than in urban areas</w:t>
      </w:r>
      <w:r w:rsidRPr="00D3446B">
        <w:rPr>
          <w:rFonts w:ascii="Book Antiqua" w:hAnsi="Book Antiqua"/>
          <w:sz w:val="24"/>
          <w:szCs w:val="24"/>
          <w:vertAlign w:val="superscript"/>
          <w:lang w:val="en-US"/>
        </w:rPr>
        <w:t>[17</w:t>
      </w:r>
      <w:r w:rsidR="00D21827">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18]</w:t>
      </w:r>
      <w:r w:rsidRPr="00D3446B">
        <w:rPr>
          <w:rFonts w:ascii="Book Antiqua" w:hAnsi="Book Antiqua"/>
          <w:sz w:val="24"/>
          <w:szCs w:val="24"/>
          <w:lang w:val="en-US"/>
        </w:rPr>
        <w:t xml:space="preserve"> and by a greater risk for males of becoming HBV chronic carriers, with a male to female ratio ranging from 1.1:1 to 3:1 and increasing with the increase in age</w:t>
      </w:r>
      <w:r w:rsidRPr="00D3446B">
        <w:rPr>
          <w:rFonts w:ascii="Book Antiqua" w:hAnsi="Book Antiqua"/>
          <w:sz w:val="24"/>
          <w:szCs w:val="24"/>
          <w:vertAlign w:val="superscript"/>
          <w:lang w:val="en-US"/>
        </w:rPr>
        <w:t>[19</w:t>
      </w:r>
      <w:r w:rsidRPr="00D3446B">
        <w:rPr>
          <w:rFonts w:ascii="Book Antiqua" w:hAnsi="Book Antiqua"/>
          <w:sz w:val="24"/>
          <w:szCs w:val="24"/>
          <w:vertAlign w:val="superscript"/>
          <w:lang w:val="en-GB" w:eastAsia="it-IT"/>
        </w:rPr>
        <w:t>-31</w:t>
      </w:r>
      <w:r w:rsidRPr="00D3446B">
        <w:rPr>
          <w:rFonts w:ascii="Book Antiqua" w:hAnsi="Book Antiqua"/>
          <w:sz w:val="24"/>
          <w:szCs w:val="24"/>
          <w:vertAlign w:val="superscript"/>
          <w:lang w:val="en-US"/>
        </w:rPr>
        <w:t>]</w:t>
      </w:r>
      <w:r w:rsidRPr="00D3446B">
        <w:rPr>
          <w:rFonts w:ascii="Book Antiqua" w:hAnsi="Book Antiqua"/>
          <w:sz w:val="24"/>
          <w:szCs w:val="24"/>
          <w:lang w:val="en-US"/>
        </w:rPr>
        <w:t xml:space="preserve">. </w:t>
      </w:r>
      <w:r w:rsidRPr="00D21827">
        <w:rPr>
          <w:rFonts w:ascii="Book Antiqua" w:hAnsi="Book Antiqua"/>
          <w:sz w:val="24"/>
          <w:szCs w:val="24"/>
          <w:lang w:val="en-US"/>
        </w:rPr>
        <w:t>The higher percentage of HBsAg-positive males harboring HBV chronic infection may be the result of differences in tribal and sexual beha</w:t>
      </w:r>
      <w:r w:rsidR="00D21827" w:rsidRPr="00D21827">
        <w:rPr>
          <w:rFonts w:ascii="Book Antiqua" w:hAnsi="Book Antiqua"/>
          <w:sz w:val="24"/>
          <w:szCs w:val="24"/>
          <w:lang w:val="en-US"/>
        </w:rPr>
        <w:t>viors between males and females</w:t>
      </w:r>
      <w:r w:rsidRPr="00D21827">
        <w:rPr>
          <w:rFonts w:ascii="Book Antiqua" w:hAnsi="Book Antiqua"/>
          <w:sz w:val="24"/>
          <w:szCs w:val="24"/>
          <w:vertAlign w:val="superscript"/>
          <w:lang w:val="en-US"/>
        </w:rPr>
        <w:t>[32]</w:t>
      </w:r>
      <w:r w:rsidR="00D21827">
        <w:rPr>
          <w:rFonts w:ascii="Book Antiqua" w:hAnsi="Book Antiqua"/>
          <w:sz w:val="24"/>
          <w:szCs w:val="24"/>
          <w:lang w:val="en-US"/>
        </w:rPr>
        <w:t>.</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 xml:space="preserve">Compared with the adult HBsAg chronic carriers from Southeast Asia, another hyperendemic area, those from Africa show a lower rate of HBeAg positivity. </w:t>
      </w:r>
      <w:r w:rsidRPr="00D3446B">
        <w:rPr>
          <w:rFonts w:ascii="Book Antiqua" w:hAnsi="Book Antiqua"/>
          <w:sz w:val="24"/>
          <w:szCs w:val="24"/>
          <w:lang w:val="en-GB" w:eastAsia="it-IT"/>
        </w:rPr>
        <w:t>In African countries, 20</w:t>
      </w:r>
      <w:r w:rsidR="00181949">
        <w:rPr>
          <w:rFonts w:ascii="Book Antiqua" w:hAnsi="Book Antiqua" w:hint="eastAsia"/>
          <w:sz w:val="24"/>
          <w:szCs w:val="24"/>
          <w:lang w:val="en-GB" w:eastAsia="zh-CN"/>
        </w:rPr>
        <w:t>%</w:t>
      </w:r>
      <w:r w:rsidRPr="00D3446B">
        <w:rPr>
          <w:rFonts w:ascii="Book Antiqua" w:hAnsi="Book Antiqua"/>
          <w:sz w:val="24"/>
          <w:szCs w:val="24"/>
          <w:lang w:val="en-GB" w:eastAsia="it-IT"/>
        </w:rPr>
        <w:t>–30% of subjects infected by HBV in their early childhood become chronic carriers and only 10% of them remain HBeAg-positive during adolescence. The majority of HBeAg-positive subjects lose HBeAg quickly, at an annual rate of 14</w:t>
      </w:r>
      <w:r w:rsidR="00D21827">
        <w:rPr>
          <w:rFonts w:ascii="Book Antiqua" w:hAnsi="Book Antiqua" w:hint="eastAsia"/>
          <w:sz w:val="24"/>
          <w:szCs w:val="24"/>
          <w:lang w:val="en-GB" w:eastAsia="zh-CN"/>
        </w:rPr>
        <w:t>%</w:t>
      </w:r>
      <w:r w:rsidRPr="00D3446B">
        <w:rPr>
          <w:rFonts w:ascii="Book Antiqua" w:hAnsi="Book Antiqua"/>
          <w:sz w:val="24"/>
          <w:szCs w:val="24"/>
          <w:lang w:val="en-GB" w:eastAsia="it-IT"/>
        </w:rPr>
        <w:t>–16%</w:t>
      </w:r>
      <w:r w:rsidRPr="00D3446B">
        <w:rPr>
          <w:rFonts w:ascii="Book Antiqua" w:hAnsi="Book Antiqua"/>
          <w:sz w:val="24"/>
          <w:szCs w:val="24"/>
          <w:vertAlign w:val="superscript"/>
          <w:lang w:val="en-GB" w:eastAsia="it-IT"/>
        </w:rPr>
        <w:t>[33]</w:t>
      </w:r>
      <w:r w:rsidRPr="00D3446B">
        <w:rPr>
          <w:rFonts w:ascii="Book Antiqua" w:hAnsi="Book Antiqua"/>
          <w:sz w:val="24"/>
          <w:szCs w:val="24"/>
          <w:lang w:val="en-GB" w:eastAsia="it-IT"/>
        </w:rPr>
        <w:t>. As is the case in Euro-Mediterranean countries, also in Africa a large majority (&gt;</w:t>
      </w:r>
      <w:r w:rsidR="00D21827">
        <w:rPr>
          <w:rFonts w:ascii="Book Antiqua" w:hAnsi="Book Antiqua" w:hint="eastAsia"/>
          <w:sz w:val="24"/>
          <w:szCs w:val="24"/>
          <w:lang w:val="en-GB" w:eastAsia="zh-CN"/>
        </w:rPr>
        <w:t xml:space="preserve"> </w:t>
      </w:r>
      <w:r w:rsidRPr="00D3446B">
        <w:rPr>
          <w:rFonts w:ascii="Book Antiqua" w:hAnsi="Book Antiqua"/>
          <w:sz w:val="24"/>
          <w:szCs w:val="24"/>
          <w:lang w:val="en-GB" w:eastAsia="it-IT"/>
        </w:rPr>
        <w:t>85%) of patients with a biochemically and histologically active disease are HBeAg-negative</w:t>
      </w:r>
      <w:r w:rsidRPr="00D3446B">
        <w:rPr>
          <w:rFonts w:ascii="Book Antiqua" w:hAnsi="Book Antiqua"/>
          <w:sz w:val="24"/>
          <w:szCs w:val="24"/>
          <w:vertAlign w:val="superscript"/>
          <w:lang w:val="en-GB" w:eastAsia="it-IT"/>
        </w:rPr>
        <w:t>[34</w:t>
      </w:r>
      <w:r w:rsidR="00D21827">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35]</w:t>
      </w:r>
      <w:r w:rsidRPr="00D3446B">
        <w:rPr>
          <w:rFonts w:ascii="Book Antiqua" w:hAnsi="Book Antiqua"/>
          <w:sz w:val="24"/>
          <w:szCs w:val="24"/>
          <w:lang w:val="en-GB" w:eastAsia="it-IT"/>
        </w:rPr>
        <w:t>. In addition, t</w:t>
      </w:r>
      <w:r w:rsidRPr="00D3446B">
        <w:rPr>
          <w:rFonts w:ascii="Book Antiqua" w:hAnsi="Book Antiqua"/>
          <w:sz w:val="24"/>
          <w:szCs w:val="24"/>
          <w:lang w:val="en-US"/>
        </w:rPr>
        <w:t>he rate of HBeAg-positive cases found in HBsAg-positive pregnant women was &lt;</w:t>
      </w:r>
      <w:r w:rsidR="00D21827">
        <w:rPr>
          <w:rFonts w:ascii="Book Antiqua" w:hAnsi="Book Antiqua" w:hint="eastAsia"/>
          <w:sz w:val="24"/>
          <w:szCs w:val="24"/>
          <w:lang w:val="en-US" w:eastAsia="zh-CN"/>
        </w:rPr>
        <w:t xml:space="preserve"> </w:t>
      </w:r>
      <w:r w:rsidRPr="00D3446B">
        <w:rPr>
          <w:rFonts w:ascii="Book Antiqua" w:hAnsi="Book Antiqua"/>
          <w:sz w:val="24"/>
          <w:szCs w:val="24"/>
          <w:lang w:val="en-US"/>
        </w:rPr>
        <w:t>1% in Ethiopia, 1.16% in Ghana</w:t>
      </w:r>
      <w:r w:rsidRPr="00D3446B">
        <w:rPr>
          <w:rFonts w:ascii="Book Antiqua" w:hAnsi="Book Antiqua"/>
          <w:sz w:val="24"/>
          <w:szCs w:val="24"/>
          <w:vertAlign w:val="superscript"/>
          <w:lang w:val="en-US"/>
        </w:rPr>
        <w:t>[36]</w:t>
      </w:r>
      <w:r w:rsidRPr="00D3446B">
        <w:rPr>
          <w:rFonts w:ascii="Book Antiqua" w:hAnsi="Book Antiqua"/>
          <w:sz w:val="24"/>
          <w:szCs w:val="24"/>
          <w:lang w:val="en-US"/>
        </w:rPr>
        <w:t>, 1.39% in Nigeria</w:t>
      </w:r>
      <w:r w:rsidRPr="00D3446B">
        <w:rPr>
          <w:rFonts w:ascii="Book Antiqua" w:hAnsi="Book Antiqua"/>
          <w:sz w:val="24"/>
          <w:szCs w:val="24"/>
          <w:vertAlign w:val="superscript"/>
          <w:lang w:val="en-US"/>
        </w:rPr>
        <w:t>[37]</w:t>
      </w:r>
      <w:r w:rsidRPr="00D3446B">
        <w:rPr>
          <w:rFonts w:ascii="Book Antiqua" w:hAnsi="Book Antiqua"/>
          <w:sz w:val="24"/>
          <w:szCs w:val="24"/>
          <w:lang w:val="en-US"/>
        </w:rPr>
        <w:t>, 3.3% in Zimbabwe</w:t>
      </w:r>
      <w:r w:rsidRPr="00D3446B">
        <w:rPr>
          <w:rFonts w:ascii="Book Antiqua" w:hAnsi="Book Antiqua"/>
          <w:sz w:val="24"/>
          <w:szCs w:val="24"/>
          <w:vertAlign w:val="superscript"/>
          <w:lang w:val="en-US"/>
        </w:rPr>
        <w:t>[38]</w:t>
      </w:r>
      <w:r w:rsidRPr="00D3446B">
        <w:rPr>
          <w:rFonts w:ascii="Book Antiqua" w:hAnsi="Book Antiqua"/>
          <w:sz w:val="24"/>
          <w:szCs w:val="24"/>
          <w:lang w:val="en-US"/>
        </w:rPr>
        <w:t>, 4.6% in South Africa</w:t>
      </w:r>
      <w:r w:rsidRPr="00D3446B">
        <w:rPr>
          <w:rFonts w:ascii="Book Antiqua" w:hAnsi="Book Antiqua"/>
          <w:sz w:val="24"/>
          <w:szCs w:val="24"/>
          <w:vertAlign w:val="superscript"/>
          <w:lang w:val="en-US"/>
        </w:rPr>
        <w:t>[39]</w:t>
      </w:r>
      <w:r w:rsidRPr="00D3446B">
        <w:rPr>
          <w:rFonts w:ascii="Book Antiqua" w:hAnsi="Book Antiqua"/>
          <w:sz w:val="24"/>
          <w:szCs w:val="24"/>
          <w:lang w:val="en-US"/>
        </w:rPr>
        <w:t>, 9.5% in Senegal</w:t>
      </w:r>
      <w:r w:rsidRPr="00D3446B">
        <w:rPr>
          <w:rFonts w:ascii="Book Antiqua" w:hAnsi="Book Antiqua"/>
          <w:sz w:val="24"/>
          <w:szCs w:val="24"/>
          <w:vertAlign w:val="superscript"/>
          <w:lang w:val="en-US"/>
        </w:rPr>
        <w:t>[40]</w:t>
      </w:r>
      <w:r w:rsidRPr="00D3446B">
        <w:rPr>
          <w:rFonts w:ascii="Book Antiqua" w:hAnsi="Book Antiqua"/>
          <w:sz w:val="24"/>
          <w:szCs w:val="24"/>
          <w:lang w:val="en-US"/>
        </w:rPr>
        <w:t>, 16.1% in Zambia</w:t>
      </w:r>
      <w:r w:rsidRPr="00D3446B">
        <w:rPr>
          <w:rFonts w:ascii="Book Antiqua" w:hAnsi="Book Antiqua"/>
          <w:sz w:val="24"/>
          <w:szCs w:val="24"/>
          <w:vertAlign w:val="superscript"/>
          <w:lang w:val="en-US"/>
        </w:rPr>
        <w:t>[41]</w:t>
      </w:r>
      <w:r w:rsidRPr="00D3446B">
        <w:rPr>
          <w:rFonts w:ascii="Book Antiqua" w:hAnsi="Book Antiqua"/>
          <w:sz w:val="24"/>
          <w:szCs w:val="24"/>
          <w:lang w:val="en-US"/>
        </w:rPr>
        <w:t>, and 24% in southern Tanzania</w:t>
      </w:r>
      <w:r w:rsidRPr="00D3446B">
        <w:rPr>
          <w:rFonts w:ascii="Book Antiqua" w:hAnsi="Book Antiqua"/>
          <w:sz w:val="24"/>
          <w:szCs w:val="24"/>
          <w:vertAlign w:val="superscript"/>
          <w:lang w:val="en-US"/>
        </w:rPr>
        <w:t>[42]</w:t>
      </w:r>
      <w:r w:rsidRPr="00D3446B">
        <w:rPr>
          <w:rFonts w:ascii="Book Antiqua" w:hAnsi="Book Antiqua"/>
          <w:sz w:val="24"/>
          <w:szCs w:val="24"/>
          <w:lang w:val="en-US"/>
        </w:rPr>
        <w:t>. The low rate of HBeAg positivity in HBsAg-positive pregnant women in most African countries correlates with the low rate of perinatal transmission observed i</w:t>
      </w:r>
      <w:r w:rsidR="00D21827">
        <w:rPr>
          <w:rFonts w:ascii="Book Antiqua" w:hAnsi="Book Antiqua"/>
          <w:sz w:val="24"/>
          <w:szCs w:val="24"/>
          <w:lang w:val="en-US"/>
        </w:rPr>
        <w:t>n Africa</w:t>
      </w:r>
      <w:r w:rsidRPr="00D3446B">
        <w:rPr>
          <w:rFonts w:ascii="Book Antiqua" w:hAnsi="Book Antiqua"/>
          <w:sz w:val="24"/>
          <w:szCs w:val="24"/>
          <w:vertAlign w:val="superscript"/>
          <w:lang w:val="en-US"/>
        </w:rPr>
        <w:t>[43]</w:t>
      </w:r>
      <w:r w:rsidRPr="00D3446B">
        <w:rPr>
          <w:rFonts w:ascii="Book Antiqua" w:hAnsi="Book Antiqua"/>
          <w:sz w:val="24"/>
          <w:szCs w:val="24"/>
          <w:lang w:val="en-US"/>
        </w:rPr>
        <w:t>.</w:t>
      </w:r>
    </w:p>
    <w:p w:rsidR="00C03A23" w:rsidRPr="00D3446B" w:rsidRDefault="00C03A23" w:rsidP="00224027">
      <w:pPr>
        <w:pStyle w:val="Heading2"/>
        <w:shd w:val="clear" w:color="auto" w:fill="FFFFFF"/>
        <w:adjustRightInd w:val="0"/>
        <w:snapToGrid w:val="0"/>
        <w:spacing w:before="0" w:after="0" w:line="360" w:lineRule="auto"/>
        <w:ind w:firstLineChars="200" w:firstLine="480"/>
        <w:jc w:val="both"/>
        <w:rPr>
          <w:rFonts w:ascii="Book Antiqua" w:hAnsi="Book Antiqua"/>
          <w:b w:val="0"/>
          <w:i w:val="0"/>
          <w:sz w:val="24"/>
          <w:szCs w:val="24"/>
          <w:shd w:val="clear" w:color="auto" w:fill="FFFFFF"/>
          <w:lang w:val="en-GB"/>
        </w:rPr>
      </w:pPr>
      <w:r w:rsidRPr="00D3446B">
        <w:rPr>
          <w:rFonts w:ascii="Book Antiqua" w:hAnsi="Book Antiqua"/>
          <w:b w:val="0"/>
          <w:i w:val="0"/>
          <w:sz w:val="24"/>
          <w:szCs w:val="24"/>
          <w:lang w:val="en-US"/>
        </w:rPr>
        <w:t xml:space="preserve">The data from 18 African countries showed a median HBsAg-positive prevalence of </w:t>
      </w:r>
      <w:r w:rsidRPr="00D3446B">
        <w:rPr>
          <w:rFonts w:ascii="Book Antiqua" w:hAnsi="Book Antiqua"/>
          <w:b w:val="0"/>
          <w:i w:val="0"/>
          <w:sz w:val="24"/>
          <w:szCs w:val="24"/>
          <w:lang w:val="en-GB"/>
        </w:rPr>
        <w:t>12.1%</w:t>
      </w:r>
      <w:r w:rsidRPr="00D3446B">
        <w:rPr>
          <w:rFonts w:ascii="Book Antiqua" w:hAnsi="Book Antiqua"/>
          <w:b w:val="0"/>
          <w:i w:val="0"/>
          <w:sz w:val="24"/>
          <w:szCs w:val="24"/>
          <w:lang w:val="en-US"/>
        </w:rPr>
        <w:t xml:space="preserve"> in </w:t>
      </w:r>
      <w:r w:rsidR="000C7082" w:rsidRPr="000C7082">
        <w:rPr>
          <w:rFonts w:ascii="Book Antiqua" w:hAnsi="Book Antiqua"/>
          <w:b w:val="0"/>
          <w:i w:val="0"/>
          <w:sz w:val="24"/>
          <w:szCs w:val="24"/>
          <w:lang w:val="en-US"/>
        </w:rPr>
        <w:t xml:space="preserve">human immunodeficiency virus </w:t>
      </w:r>
      <w:r w:rsidR="000C7082">
        <w:rPr>
          <w:rFonts w:ascii="Book Antiqua" w:hAnsi="Book Antiqua" w:hint="eastAsia"/>
          <w:b w:val="0"/>
          <w:i w:val="0"/>
          <w:sz w:val="24"/>
          <w:szCs w:val="24"/>
          <w:lang w:val="en-US" w:eastAsia="zh-CN"/>
        </w:rPr>
        <w:t>(</w:t>
      </w:r>
      <w:r w:rsidRPr="00D3446B">
        <w:rPr>
          <w:rFonts w:ascii="Book Antiqua" w:hAnsi="Book Antiqua"/>
          <w:b w:val="0"/>
          <w:i w:val="0"/>
          <w:sz w:val="24"/>
          <w:szCs w:val="24"/>
          <w:lang w:val="en-US"/>
        </w:rPr>
        <w:t>HIV</w:t>
      </w:r>
      <w:r w:rsidR="000C7082">
        <w:rPr>
          <w:rFonts w:ascii="Book Antiqua" w:hAnsi="Book Antiqua" w:hint="eastAsia"/>
          <w:b w:val="0"/>
          <w:i w:val="0"/>
          <w:sz w:val="24"/>
          <w:szCs w:val="24"/>
          <w:lang w:val="en-US" w:eastAsia="zh-CN"/>
        </w:rPr>
        <w:t>)</w:t>
      </w:r>
      <w:r w:rsidRPr="00D3446B">
        <w:rPr>
          <w:rFonts w:ascii="Book Antiqua" w:hAnsi="Book Antiqua"/>
          <w:b w:val="0"/>
          <w:i w:val="0"/>
          <w:sz w:val="24"/>
          <w:szCs w:val="24"/>
          <w:lang w:val="en-US"/>
        </w:rPr>
        <w:t xml:space="preserve">-infected individuals </w:t>
      </w:r>
      <w:r w:rsidRPr="00D3446B">
        <w:rPr>
          <w:rFonts w:ascii="Book Antiqua" w:hAnsi="Book Antiqua"/>
          <w:b w:val="0"/>
          <w:i w:val="0"/>
          <w:sz w:val="24"/>
          <w:szCs w:val="24"/>
          <w:lang w:val="en-GB"/>
        </w:rPr>
        <w:t>(range 3.9</w:t>
      </w:r>
      <w:r w:rsidR="00D21827">
        <w:rPr>
          <w:rFonts w:ascii="Book Antiqua" w:hAnsi="Book Antiqua" w:hint="eastAsia"/>
          <w:b w:val="0"/>
          <w:i w:val="0"/>
          <w:sz w:val="24"/>
          <w:szCs w:val="24"/>
          <w:lang w:val="en-GB" w:eastAsia="zh-CN"/>
        </w:rPr>
        <w:t>%</w:t>
      </w:r>
      <w:r w:rsidRPr="00D3446B">
        <w:rPr>
          <w:rFonts w:ascii="Book Antiqua" w:hAnsi="Book Antiqua"/>
          <w:b w:val="0"/>
          <w:i w:val="0"/>
          <w:sz w:val="24"/>
          <w:szCs w:val="24"/>
          <w:lang w:val="en-GB"/>
        </w:rPr>
        <w:t>–70.3%)</w:t>
      </w:r>
      <w:r w:rsidRPr="00D3446B">
        <w:rPr>
          <w:rFonts w:ascii="Book Antiqua" w:hAnsi="Book Antiqua"/>
          <w:b w:val="0"/>
          <w:i w:val="0"/>
          <w:sz w:val="24"/>
          <w:szCs w:val="24"/>
          <w:vertAlign w:val="superscript"/>
          <w:lang w:val="en-GB"/>
        </w:rPr>
        <w:t>[44]</w:t>
      </w:r>
      <w:r w:rsidRPr="00D3446B">
        <w:rPr>
          <w:rFonts w:ascii="Book Antiqua" w:hAnsi="Book Antiqua"/>
          <w:b w:val="0"/>
          <w:i w:val="0"/>
          <w:sz w:val="24"/>
          <w:szCs w:val="24"/>
          <w:lang w:val="en-GB"/>
        </w:rPr>
        <w:t>. In sub-Saharan Africa, the prevalence of patients with HIV/HBV co-infection varies from 0% to 28.4% in different studies</w:t>
      </w:r>
      <w:r w:rsidRPr="00D3446B">
        <w:rPr>
          <w:rFonts w:ascii="Book Antiqua" w:hAnsi="Book Antiqua"/>
          <w:b w:val="0"/>
          <w:i w:val="0"/>
          <w:sz w:val="24"/>
          <w:szCs w:val="24"/>
          <w:vertAlign w:val="superscript"/>
          <w:lang w:val="en-GB"/>
        </w:rPr>
        <w:t>[45-49]</w:t>
      </w:r>
      <w:r w:rsidRPr="00D3446B">
        <w:rPr>
          <w:rFonts w:ascii="Book Antiqua" w:hAnsi="Book Antiqua"/>
          <w:b w:val="0"/>
          <w:i w:val="0"/>
          <w:sz w:val="24"/>
          <w:szCs w:val="24"/>
          <w:lang w:val="en-GB"/>
        </w:rPr>
        <w:t>,</w:t>
      </w:r>
      <w:r w:rsidRPr="00D3446B">
        <w:rPr>
          <w:rFonts w:ascii="Book Antiqua" w:hAnsi="Book Antiqua"/>
          <w:b w:val="0"/>
          <w:i w:val="0"/>
          <w:sz w:val="24"/>
          <w:szCs w:val="24"/>
          <w:lang w:val="en-US"/>
        </w:rPr>
        <w:t xml:space="preserve"> with a </w:t>
      </w:r>
      <w:r w:rsidRPr="00D3446B">
        <w:rPr>
          <w:rFonts w:ascii="Book Antiqua" w:hAnsi="Book Antiqua"/>
          <w:b w:val="0"/>
          <w:i w:val="0"/>
          <w:sz w:val="24"/>
          <w:szCs w:val="24"/>
          <w:shd w:val="clear" w:color="auto" w:fill="FFFFFF"/>
          <w:lang w:val="en-GB"/>
        </w:rPr>
        <w:t xml:space="preserve">median rate of 3.8% (0%–13%) in </w:t>
      </w:r>
      <w:r w:rsidRPr="00D3446B">
        <w:rPr>
          <w:rFonts w:ascii="Book Antiqua" w:hAnsi="Book Antiqua"/>
          <w:b w:val="0"/>
          <w:i w:val="0"/>
          <w:sz w:val="24"/>
          <w:szCs w:val="24"/>
          <w:shd w:val="clear" w:color="auto" w:fill="FFFFFF"/>
          <w:lang w:val="en-GB"/>
        </w:rPr>
        <w:lastRenderedPageBreak/>
        <w:t>pregnant women and 7.4% (1.2%–7.8%) in children and young adults aged from 18 months to 17 years. Western African countries seem to have the highest co-infection rates (median: 11.5%) in the continent, southern African countries the second highest (median 5.4%), and eastern African countries the lowest (median 4.1%), with a wide variation in single countries</w:t>
      </w:r>
      <w:r w:rsidRPr="00D3446B">
        <w:rPr>
          <w:rFonts w:ascii="Book Antiqua" w:hAnsi="Book Antiqua"/>
          <w:b w:val="0"/>
          <w:i w:val="0"/>
          <w:sz w:val="24"/>
          <w:szCs w:val="24"/>
          <w:shd w:val="clear" w:color="auto" w:fill="FFFFFF"/>
          <w:vertAlign w:val="superscript"/>
          <w:lang w:val="en-GB"/>
        </w:rPr>
        <w:t>[50]</w:t>
      </w:r>
      <w:r w:rsidRPr="00D3446B">
        <w:rPr>
          <w:rFonts w:ascii="Book Antiqua" w:hAnsi="Book Antiqua"/>
          <w:b w:val="0"/>
          <w:i w:val="0"/>
          <w:sz w:val="24"/>
          <w:szCs w:val="24"/>
          <w:shd w:val="clear" w:color="auto" w:fill="FFFFFF"/>
          <w:lang w:val="en-GB"/>
        </w:rPr>
        <w:t>. Also the prevalence of cases with occult HBV infection in HIV-infected patients varies largely across the continent, the available information, mostly from southern and western Africa, stating rates from 10</w:t>
      </w:r>
      <w:r w:rsidR="00D21827">
        <w:rPr>
          <w:rFonts w:ascii="Book Antiqua" w:hAnsi="Book Antiqua" w:hint="eastAsia"/>
          <w:b w:val="0"/>
          <w:i w:val="0"/>
          <w:sz w:val="24"/>
          <w:szCs w:val="24"/>
          <w:shd w:val="clear" w:color="auto" w:fill="FFFFFF"/>
          <w:lang w:val="en-GB" w:eastAsia="zh-CN"/>
        </w:rPr>
        <w:t>%</w:t>
      </w:r>
      <w:r w:rsidRPr="00D3446B">
        <w:rPr>
          <w:rFonts w:ascii="Book Antiqua" w:hAnsi="Book Antiqua"/>
          <w:b w:val="0"/>
          <w:i w:val="0"/>
          <w:sz w:val="24"/>
          <w:szCs w:val="24"/>
          <w:shd w:val="clear" w:color="auto" w:fill="FFFFFF"/>
          <w:lang w:val="en-GB"/>
        </w:rPr>
        <w:t xml:space="preserve"> to 33%</w:t>
      </w:r>
      <w:r w:rsidRPr="00D3446B">
        <w:rPr>
          <w:rFonts w:ascii="Book Antiqua" w:hAnsi="Book Antiqua"/>
          <w:b w:val="0"/>
          <w:i w:val="0"/>
          <w:sz w:val="24"/>
          <w:szCs w:val="24"/>
          <w:shd w:val="clear" w:color="auto" w:fill="FFFFFF"/>
          <w:vertAlign w:val="superscript"/>
          <w:lang w:val="en-GB"/>
        </w:rPr>
        <w:t>[</w:t>
      </w:r>
      <w:r w:rsidRPr="00D3446B">
        <w:rPr>
          <w:rFonts w:ascii="Book Antiqua" w:hAnsi="Book Antiqua"/>
          <w:b w:val="0"/>
          <w:i w:val="0"/>
          <w:sz w:val="24"/>
          <w:szCs w:val="24"/>
          <w:vertAlign w:val="superscript"/>
          <w:lang w:val="en-GB"/>
        </w:rPr>
        <w:t>51-56]</w:t>
      </w:r>
      <w:r w:rsidRPr="00D3446B">
        <w:rPr>
          <w:rFonts w:ascii="Book Antiqua" w:hAnsi="Book Antiqua"/>
          <w:b w:val="0"/>
          <w:i w:val="0"/>
          <w:sz w:val="24"/>
          <w:szCs w:val="24"/>
          <w:shd w:val="clear" w:color="auto" w:fill="F4F4F4"/>
          <w:lang w:val="en-GB"/>
        </w:rPr>
        <w:t>.</w:t>
      </w:r>
    </w:p>
    <w:p w:rsidR="00C03A23" w:rsidRPr="00D3446B" w:rsidRDefault="00C03A23" w:rsidP="00224027">
      <w:pPr>
        <w:adjustRightInd w:val="0"/>
        <w:snapToGrid w:val="0"/>
        <w:spacing w:after="0" w:line="360" w:lineRule="auto"/>
        <w:ind w:firstLine="708"/>
        <w:jc w:val="both"/>
        <w:rPr>
          <w:rFonts w:ascii="Book Antiqua" w:hAnsi="Book Antiqua"/>
          <w:sz w:val="24"/>
          <w:szCs w:val="24"/>
          <w:lang w:val="en-GB"/>
        </w:rPr>
      </w:pPr>
      <w:r w:rsidRPr="00D3446B">
        <w:rPr>
          <w:rFonts w:ascii="Book Antiqua" w:hAnsi="Book Antiqua"/>
          <w:sz w:val="24"/>
          <w:szCs w:val="24"/>
          <w:lang w:val="en-US"/>
        </w:rPr>
        <w:t>In African countries, children are at a high risk of acquiring HBV infection. The annual seroconversion rates to HBV markers varied from 10.2</w:t>
      </w:r>
      <w:r w:rsidR="00D21827">
        <w:rPr>
          <w:rFonts w:ascii="Book Antiqua" w:hAnsi="Book Antiqua" w:hint="eastAsia"/>
          <w:sz w:val="24"/>
          <w:szCs w:val="24"/>
          <w:lang w:val="en-US" w:eastAsia="zh-CN"/>
        </w:rPr>
        <w:t>%</w:t>
      </w:r>
      <w:r w:rsidRPr="00D3446B">
        <w:rPr>
          <w:rFonts w:ascii="Book Antiqua" w:hAnsi="Book Antiqua"/>
          <w:sz w:val="24"/>
          <w:szCs w:val="24"/>
          <w:lang w:val="en-US"/>
        </w:rPr>
        <w:t>-60.5% in children aged 1-10 years in Somalia, with the highest rate in those with a lower socio-economic condition</w:t>
      </w:r>
      <w:r w:rsidRPr="00D3446B">
        <w:rPr>
          <w:rFonts w:ascii="Book Antiqua" w:hAnsi="Book Antiqua"/>
          <w:sz w:val="24"/>
          <w:szCs w:val="24"/>
          <w:vertAlign w:val="superscript"/>
          <w:lang w:val="en-US"/>
        </w:rPr>
        <w:t>[23]</w:t>
      </w:r>
      <w:r w:rsidRPr="00D3446B">
        <w:rPr>
          <w:rFonts w:ascii="Book Antiqua" w:hAnsi="Book Antiqua"/>
          <w:sz w:val="24"/>
          <w:szCs w:val="24"/>
          <w:lang w:val="en-US"/>
        </w:rPr>
        <w:t>. The highest rate of children with HBV infection was 15.7% in children aged 5 and 6 years in a study from South Africa</w:t>
      </w:r>
      <w:r w:rsidRPr="00D3446B">
        <w:rPr>
          <w:rFonts w:ascii="Book Antiqua" w:hAnsi="Book Antiqua"/>
          <w:sz w:val="24"/>
          <w:szCs w:val="24"/>
          <w:vertAlign w:val="superscript"/>
          <w:lang w:val="en-US"/>
        </w:rPr>
        <w:t>[57]</w:t>
      </w:r>
      <w:r w:rsidRPr="00D3446B">
        <w:rPr>
          <w:rFonts w:ascii="Book Antiqua" w:hAnsi="Book Antiqua"/>
          <w:sz w:val="24"/>
          <w:szCs w:val="24"/>
          <w:lang w:val="en-US"/>
        </w:rPr>
        <w:t xml:space="preserve">. </w:t>
      </w:r>
      <w:r w:rsidRPr="00D3446B">
        <w:rPr>
          <w:rFonts w:ascii="Book Antiqua" w:hAnsi="Book Antiqua"/>
          <w:sz w:val="24"/>
          <w:szCs w:val="24"/>
          <w:shd w:val="clear" w:color="auto" w:fill="FFFFFF"/>
          <w:lang w:val="en-GB"/>
        </w:rPr>
        <w:t>Children acquire HBV infection most frequently by parenteral horizontal transmission</w:t>
      </w:r>
      <w:r w:rsidRPr="00D3446B">
        <w:rPr>
          <w:rFonts w:ascii="Book Antiqua" w:hAnsi="Book Antiqua"/>
          <w:sz w:val="24"/>
          <w:szCs w:val="24"/>
          <w:shd w:val="clear" w:color="auto" w:fill="FFFFFF"/>
          <w:vertAlign w:val="superscript"/>
          <w:lang w:val="en-GB"/>
        </w:rPr>
        <w:t>[58]</w:t>
      </w:r>
      <w:r w:rsidRPr="00D3446B">
        <w:rPr>
          <w:rFonts w:ascii="Book Antiqua" w:hAnsi="Book Antiqua"/>
          <w:sz w:val="24"/>
          <w:szCs w:val="24"/>
          <w:shd w:val="clear" w:color="auto" w:fill="FFFFFF"/>
          <w:lang w:val="en-GB"/>
        </w:rPr>
        <w:t xml:space="preserve"> </w:t>
      </w:r>
      <w:r w:rsidRPr="00D3446B">
        <w:rPr>
          <w:rFonts w:ascii="Book Antiqua" w:hAnsi="Book Antiqua"/>
          <w:sz w:val="24"/>
          <w:szCs w:val="24"/>
          <w:lang w:val="en-US"/>
        </w:rPr>
        <w:t>from parents or siblings, as clearly demonstrated</w:t>
      </w:r>
      <w:r w:rsidRPr="00D3446B">
        <w:rPr>
          <w:rFonts w:ascii="Book Antiqua" w:hAnsi="Book Antiqua"/>
          <w:sz w:val="24"/>
          <w:szCs w:val="24"/>
          <w:lang w:val="en-GB"/>
        </w:rPr>
        <w:t xml:space="preserve"> by phylogenetic analysis in Gambian families where </w:t>
      </w:r>
      <w:r w:rsidRPr="00D3446B">
        <w:rPr>
          <w:rFonts w:ascii="Book Antiqua" w:hAnsi="Book Antiqua"/>
          <w:sz w:val="24"/>
          <w:szCs w:val="24"/>
          <w:lang w:val="en-US"/>
        </w:rPr>
        <w:t>HBV transmission occurred in at least two-thirds of the families investigated</w:t>
      </w:r>
      <w:r w:rsidRPr="00D3446B">
        <w:rPr>
          <w:rFonts w:ascii="Book Antiqua" w:hAnsi="Book Antiqua"/>
          <w:sz w:val="24"/>
          <w:szCs w:val="24"/>
          <w:vertAlign w:val="superscript"/>
          <w:lang w:val="en-US"/>
        </w:rPr>
        <w:t>[59]</w:t>
      </w:r>
      <w:r w:rsidRPr="00D3446B">
        <w:rPr>
          <w:rFonts w:ascii="Book Antiqua" w:hAnsi="Book Antiqua"/>
          <w:sz w:val="24"/>
          <w:szCs w:val="24"/>
          <w:lang w:val="en-US"/>
        </w:rPr>
        <w:t>. Unsafe sharing in the daily practices of toiletries and sharpening, cutting, scraping or scratching objects accounts for such a high horizontal transmission. In addition, cultural practices like scarification and tattooing</w:t>
      </w:r>
      <w:r w:rsidRPr="00D3446B">
        <w:rPr>
          <w:rFonts w:ascii="Book Antiqua" w:hAnsi="Book Antiqua"/>
          <w:sz w:val="24"/>
          <w:szCs w:val="24"/>
          <w:lang w:val="en-GB"/>
        </w:rPr>
        <w:t xml:space="preserve"> and promiscuous sexual activity </w:t>
      </w:r>
      <w:r w:rsidRPr="00D3446B">
        <w:rPr>
          <w:rFonts w:ascii="Book Antiqua" w:hAnsi="Book Antiqua"/>
          <w:sz w:val="24"/>
          <w:szCs w:val="24"/>
          <w:lang w:val="en-US"/>
        </w:rPr>
        <w:t>greatly increase the risk of HBV infection</w:t>
      </w:r>
      <w:r w:rsidRPr="00D3446B">
        <w:rPr>
          <w:rFonts w:ascii="Book Antiqua" w:hAnsi="Book Antiqua"/>
          <w:sz w:val="24"/>
          <w:szCs w:val="24"/>
          <w:vertAlign w:val="superscript"/>
          <w:lang w:val="en-GB" w:eastAsia="it-IT"/>
        </w:rPr>
        <w:t>[29,60-63]</w:t>
      </w:r>
      <w:r w:rsidRPr="00D3446B">
        <w:rPr>
          <w:rFonts w:ascii="Book Antiqua" w:hAnsi="Book Antiqua"/>
          <w:sz w:val="24"/>
          <w:szCs w:val="24"/>
          <w:lang w:val="en-GB"/>
        </w:rPr>
        <w:t xml:space="preserve">. </w:t>
      </w:r>
    </w:p>
    <w:p w:rsidR="00C03A23" w:rsidRPr="00D3446B" w:rsidRDefault="00C03A23" w:rsidP="00224027">
      <w:pPr>
        <w:pStyle w:val="HTMLPreformatted"/>
        <w:shd w:val="clear" w:color="auto" w:fill="FFFFFF"/>
        <w:adjustRightInd w:val="0"/>
        <w:snapToGrid w:val="0"/>
        <w:spacing w:line="360" w:lineRule="auto"/>
        <w:ind w:firstLineChars="200" w:firstLine="480"/>
        <w:jc w:val="both"/>
        <w:rPr>
          <w:rFonts w:ascii="Book Antiqua" w:hAnsi="Book Antiqua"/>
          <w:sz w:val="24"/>
          <w:szCs w:val="24"/>
          <w:shd w:val="clear" w:color="auto" w:fill="FFFFFF"/>
          <w:lang w:val="en-GB"/>
        </w:rPr>
      </w:pPr>
      <w:r w:rsidRPr="00D3446B">
        <w:rPr>
          <w:rFonts w:ascii="Book Antiqua" w:hAnsi="Book Antiqua"/>
          <w:sz w:val="24"/>
          <w:szCs w:val="24"/>
          <w:lang w:val="en-GB"/>
        </w:rPr>
        <w:t xml:space="preserve">HBV transmission through the </w:t>
      </w:r>
      <w:r w:rsidRPr="00D3446B">
        <w:rPr>
          <w:rFonts w:ascii="Book Antiqua" w:hAnsi="Book Antiqua"/>
          <w:sz w:val="24"/>
          <w:szCs w:val="24"/>
          <w:shd w:val="clear" w:color="auto" w:fill="FFFFFF"/>
          <w:lang w:val="en-GB"/>
        </w:rPr>
        <w:t>transfusion</w:t>
      </w:r>
      <w:r w:rsidRPr="00D3446B">
        <w:rPr>
          <w:rFonts w:ascii="Book Antiqua" w:hAnsi="Book Antiqua"/>
          <w:sz w:val="24"/>
          <w:szCs w:val="24"/>
          <w:lang w:val="en-GB"/>
        </w:rPr>
        <w:t xml:space="preserve"> of blood</w:t>
      </w:r>
      <w:r w:rsidRPr="00D3446B">
        <w:rPr>
          <w:rFonts w:ascii="Book Antiqua" w:hAnsi="Book Antiqua"/>
          <w:sz w:val="24"/>
          <w:szCs w:val="24"/>
          <w:shd w:val="clear" w:color="auto" w:fill="FFFFFF"/>
          <w:lang w:val="en-GB"/>
        </w:rPr>
        <w:t xml:space="preserve"> or blood products still occurs</w:t>
      </w:r>
      <w:r w:rsidRPr="00D3446B">
        <w:rPr>
          <w:rFonts w:ascii="Book Antiqua" w:hAnsi="Book Antiqua"/>
          <w:sz w:val="24"/>
          <w:szCs w:val="24"/>
          <w:shd w:val="clear" w:color="auto" w:fill="FFFFFF"/>
          <w:vertAlign w:val="superscript"/>
          <w:lang w:val="en-GB"/>
        </w:rPr>
        <w:t>[58]</w:t>
      </w:r>
      <w:r w:rsidRPr="00D3446B">
        <w:rPr>
          <w:rFonts w:ascii="Book Antiqua" w:hAnsi="Book Antiqua"/>
          <w:sz w:val="24"/>
          <w:szCs w:val="24"/>
          <w:shd w:val="clear" w:color="auto" w:fill="FFFFFF"/>
          <w:lang w:val="en-GB"/>
        </w:rPr>
        <w:t xml:space="preserve"> and is </w:t>
      </w:r>
      <w:r w:rsidRPr="00D3446B">
        <w:rPr>
          <w:rFonts w:ascii="Book Antiqua" w:hAnsi="Book Antiqua"/>
          <w:sz w:val="24"/>
          <w:szCs w:val="24"/>
          <w:lang w:val="en-GB"/>
        </w:rPr>
        <w:t>believed to have an epidemiological impact in some areas in sub-Saharan Africa</w:t>
      </w:r>
      <w:r w:rsidRPr="00D3446B">
        <w:rPr>
          <w:rFonts w:ascii="Book Antiqua" w:hAnsi="Book Antiqua"/>
          <w:sz w:val="24"/>
          <w:szCs w:val="24"/>
          <w:vertAlign w:val="superscript"/>
          <w:lang w:val="en-GB"/>
        </w:rPr>
        <w:t>[64]</w:t>
      </w:r>
      <w:r w:rsidRPr="00D3446B">
        <w:rPr>
          <w:rFonts w:ascii="Book Antiqua" w:hAnsi="Book Antiqua"/>
          <w:sz w:val="24"/>
          <w:szCs w:val="24"/>
          <w:lang w:val="en-GB"/>
        </w:rPr>
        <w:t>. Over the last decade, the U</w:t>
      </w:r>
      <w:r w:rsidR="00D21827">
        <w:rPr>
          <w:rFonts w:ascii="Book Antiqua" w:hAnsi="Book Antiqua" w:hint="eastAsia"/>
          <w:sz w:val="24"/>
          <w:szCs w:val="24"/>
          <w:lang w:val="en-GB" w:eastAsia="zh-CN"/>
        </w:rPr>
        <w:t>nited States</w:t>
      </w:r>
      <w:r w:rsidRPr="00D3446B">
        <w:rPr>
          <w:rFonts w:ascii="Book Antiqua" w:hAnsi="Book Antiqua"/>
          <w:sz w:val="24"/>
          <w:szCs w:val="24"/>
          <w:lang w:val="en-GB"/>
        </w:rPr>
        <w:t xml:space="preserve"> President’s Emergency Plan for AIDS Relief and the Global Fund have supported blood safety programs in 38 sub-Saharan African countries. The median percentage of HBV markers in blood donations was 7.1% in 2000/2004 and 4.4% in 2010/2011</w:t>
      </w:r>
      <w:r w:rsidRPr="00D3446B">
        <w:rPr>
          <w:rFonts w:ascii="Book Antiqua" w:hAnsi="Book Antiqua"/>
          <w:color w:val="FF0000"/>
          <w:sz w:val="24"/>
          <w:szCs w:val="24"/>
          <w:lang w:val="en-GB"/>
        </w:rPr>
        <w:t>.</w:t>
      </w:r>
      <w:r w:rsidRPr="00D3446B">
        <w:rPr>
          <w:rFonts w:ascii="Book Antiqua" w:hAnsi="Book Antiqua"/>
          <w:sz w:val="24"/>
          <w:szCs w:val="24"/>
          <w:lang w:val="en-GB"/>
        </w:rPr>
        <w:t xml:space="preserve"> From 2000/2004 to 2010/2011, 28 (82%) of the 34 reporting countries described a statistically significant decrease in HBsAg marker-reactive donations. Overall, the combined data from the 34 countries showed a 37% decrease in the HBsAg-reactive donations</w:t>
      </w:r>
      <w:r w:rsidRPr="00D3446B">
        <w:rPr>
          <w:rFonts w:ascii="Book Antiqua" w:hAnsi="Book Antiqua"/>
          <w:sz w:val="24"/>
          <w:szCs w:val="24"/>
          <w:vertAlign w:val="superscript"/>
          <w:lang w:val="en-GB"/>
        </w:rPr>
        <w:t>[65]</w:t>
      </w:r>
      <w:r w:rsidRPr="00D3446B">
        <w:rPr>
          <w:rFonts w:ascii="Book Antiqua" w:hAnsi="Book Antiqua"/>
          <w:sz w:val="24"/>
          <w:szCs w:val="24"/>
          <w:lang w:val="en-GB"/>
        </w:rPr>
        <w:t>.</w:t>
      </w:r>
    </w:p>
    <w:p w:rsidR="00C03A23" w:rsidRPr="00D3446B" w:rsidRDefault="00C03A23" w:rsidP="00224027">
      <w:pPr>
        <w:adjustRightInd w:val="0"/>
        <w:snapToGrid w:val="0"/>
        <w:spacing w:after="0" w:line="360" w:lineRule="auto"/>
        <w:jc w:val="both"/>
        <w:rPr>
          <w:rFonts w:ascii="Book Antiqua" w:hAnsi="Book Antiqua"/>
          <w:b/>
          <w:sz w:val="24"/>
          <w:szCs w:val="24"/>
          <w:lang w:val="en-US"/>
        </w:rPr>
      </w:pPr>
    </w:p>
    <w:p w:rsidR="00C03A23" w:rsidRPr="00D3446B" w:rsidRDefault="00C03A23" w:rsidP="00224027">
      <w:pPr>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Molecular epidemiology</w:t>
      </w:r>
    </w:p>
    <w:p w:rsidR="00C03A23" w:rsidRPr="00D3446B" w:rsidRDefault="00C03A23" w:rsidP="00224027">
      <w:pPr>
        <w:autoSpaceDE w:val="0"/>
        <w:autoSpaceDN w:val="0"/>
        <w:adjustRightInd w:val="0"/>
        <w:snapToGrid w:val="0"/>
        <w:spacing w:after="0" w:line="360" w:lineRule="auto"/>
        <w:jc w:val="both"/>
        <w:rPr>
          <w:rFonts w:ascii="Book Antiqua" w:hAnsi="Book Antiqua"/>
          <w:sz w:val="24"/>
          <w:szCs w:val="24"/>
          <w:lang w:val="en-GB" w:eastAsia="it-IT"/>
        </w:rPr>
      </w:pPr>
      <w:r w:rsidRPr="00D3446B">
        <w:rPr>
          <w:rFonts w:ascii="Book Antiqua" w:hAnsi="Book Antiqua"/>
          <w:sz w:val="24"/>
          <w:szCs w:val="24"/>
          <w:lang w:val="en-US"/>
        </w:rPr>
        <w:t>Five HBV genotypes are more frequently detected In Africa, A, B, C, D, E (Table 1)</w:t>
      </w:r>
      <w:r w:rsidRPr="00D3446B">
        <w:rPr>
          <w:rFonts w:ascii="Book Antiqua" w:hAnsi="Book Antiqua"/>
          <w:sz w:val="24"/>
          <w:szCs w:val="24"/>
          <w:vertAlign w:val="superscript"/>
          <w:lang w:val="en-US"/>
        </w:rPr>
        <w:t>[2]</w:t>
      </w:r>
      <w:r w:rsidRPr="00D3446B">
        <w:rPr>
          <w:rFonts w:ascii="Book Antiqua" w:hAnsi="Book Antiqua"/>
          <w:sz w:val="24"/>
          <w:szCs w:val="24"/>
          <w:lang w:val="en-US"/>
        </w:rPr>
        <w:t>. Despite the limited number of studies, a trend in their distribution is emerging. Genotype A predominates in southern and eastern Africa, genotype D in northern Africa</w:t>
      </w:r>
      <w:r w:rsidRPr="00D3446B">
        <w:rPr>
          <w:rFonts w:ascii="Book Antiqua" w:hAnsi="Book Antiqua"/>
          <w:sz w:val="24"/>
          <w:szCs w:val="24"/>
          <w:vertAlign w:val="superscript"/>
          <w:lang w:val="en-US"/>
        </w:rPr>
        <w:t>[2]</w:t>
      </w:r>
      <w:r w:rsidRPr="00D3446B">
        <w:rPr>
          <w:rFonts w:ascii="Book Antiqua" w:hAnsi="Book Antiqua"/>
          <w:sz w:val="24"/>
          <w:szCs w:val="24"/>
          <w:lang w:val="en-US"/>
        </w:rPr>
        <w:t xml:space="preserve"> and </w:t>
      </w:r>
      <w:r w:rsidRPr="00D3446B">
        <w:rPr>
          <w:rFonts w:ascii="Book Antiqua" w:hAnsi="Book Antiqua"/>
          <w:sz w:val="24"/>
          <w:szCs w:val="24"/>
          <w:lang w:val="en-US"/>
        </w:rPr>
        <w:lastRenderedPageBreak/>
        <w:t>genotype E in the vast region from Senegal to Namibia and eastward to the Central African Republic. HBV/E is the most frequent genotype found in the Central African Republic, the Democratic Republic of the Congo, Benin, Togo and Nigeria</w:t>
      </w:r>
      <w:r w:rsidRPr="00D3446B">
        <w:rPr>
          <w:rFonts w:ascii="Book Antiqua" w:hAnsi="Book Antiqua"/>
          <w:sz w:val="24"/>
          <w:szCs w:val="24"/>
          <w:vertAlign w:val="superscript"/>
          <w:lang w:val="en-US"/>
        </w:rPr>
        <w:t>[2,66</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67]</w:t>
      </w:r>
      <w:r w:rsidRPr="00D3446B">
        <w:rPr>
          <w:rFonts w:ascii="Book Antiqua" w:hAnsi="Book Antiqua"/>
          <w:sz w:val="24"/>
          <w:szCs w:val="24"/>
          <w:lang w:val="en-US"/>
        </w:rPr>
        <w:t>. Recombinants of HBV genotypes have also been detected, an</w:t>
      </w:r>
      <w:r w:rsidRPr="00D3446B">
        <w:rPr>
          <w:rFonts w:ascii="Book Antiqua" w:hAnsi="Book Antiqua"/>
          <w:sz w:val="24"/>
          <w:szCs w:val="24"/>
          <w:lang w:val="en-GB" w:eastAsia="it-IT"/>
        </w:rPr>
        <w:t xml:space="preserve"> A and E recombinant in Cameroon</w:t>
      </w:r>
      <w:r w:rsidRPr="00D3446B">
        <w:rPr>
          <w:rFonts w:ascii="Book Antiqua" w:hAnsi="Book Antiqua"/>
          <w:sz w:val="24"/>
          <w:szCs w:val="24"/>
          <w:vertAlign w:val="superscript"/>
          <w:lang w:val="en-GB" w:eastAsia="it-IT"/>
        </w:rPr>
        <w:t>[66]</w:t>
      </w:r>
      <w:r w:rsidRPr="00D3446B">
        <w:rPr>
          <w:rFonts w:ascii="Book Antiqua" w:hAnsi="Book Antiqua"/>
          <w:sz w:val="24"/>
          <w:szCs w:val="24"/>
          <w:lang w:val="en-GB" w:eastAsia="it-IT"/>
        </w:rPr>
        <w:t xml:space="preserve"> and western Africa</w:t>
      </w:r>
      <w:r w:rsidRPr="00D3446B">
        <w:rPr>
          <w:rFonts w:ascii="Book Antiqua" w:hAnsi="Book Antiqua"/>
          <w:sz w:val="24"/>
          <w:szCs w:val="24"/>
          <w:vertAlign w:val="superscript"/>
          <w:lang w:val="en-US"/>
        </w:rPr>
        <w:t>[67]</w:t>
      </w:r>
      <w:r w:rsidRPr="00D3446B">
        <w:rPr>
          <w:rFonts w:ascii="Book Antiqua" w:hAnsi="Book Antiqua"/>
          <w:sz w:val="24"/>
          <w:szCs w:val="24"/>
          <w:lang w:val="en-US"/>
        </w:rPr>
        <w:t xml:space="preserve"> and an </w:t>
      </w:r>
      <w:r w:rsidRPr="00D3446B">
        <w:rPr>
          <w:rFonts w:ascii="Book Antiqua" w:hAnsi="Book Antiqua"/>
          <w:sz w:val="24"/>
          <w:szCs w:val="24"/>
          <w:lang w:val="en-GB" w:eastAsia="it-IT"/>
        </w:rPr>
        <w:t xml:space="preserve">A and D recombinant </w:t>
      </w:r>
      <w:r w:rsidRPr="00D3446B">
        <w:rPr>
          <w:rFonts w:ascii="Book Antiqua" w:hAnsi="Book Antiqua"/>
          <w:sz w:val="24"/>
          <w:szCs w:val="24"/>
          <w:lang w:val="en-GB"/>
        </w:rPr>
        <w:t>in healthy black African adults positive for hepatitis B surface antibody alone</w:t>
      </w:r>
      <w:r w:rsidRPr="00D3446B">
        <w:rPr>
          <w:rFonts w:ascii="Book Antiqua" w:hAnsi="Book Antiqua"/>
          <w:sz w:val="24"/>
          <w:szCs w:val="24"/>
          <w:vertAlign w:val="superscript"/>
          <w:lang w:val="en-GB" w:eastAsia="it-IT"/>
        </w:rPr>
        <w:t xml:space="preserve"> [68]</w:t>
      </w:r>
      <w:r w:rsidRPr="00D3446B">
        <w:rPr>
          <w:rFonts w:ascii="Book Antiqua" w:hAnsi="Book Antiqua"/>
          <w:sz w:val="24"/>
          <w:szCs w:val="24"/>
          <w:lang w:val="en-GB" w:eastAsia="it-IT"/>
        </w:rPr>
        <w:t>.</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Most of genotype A sequenced in Africa belongs to subgenotype A1, which is mainly found in southern and eastern Africa,</w:t>
      </w:r>
      <w:r w:rsidRPr="00D3446B">
        <w:rPr>
          <w:rFonts w:ascii="Book Antiqua" w:hAnsi="Book Antiqua"/>
          <w:sz w:val="24"/>
          <w:szCs w:val="24"/>
          <w:lang w:val="en-GB" w:eastAsia="it-IT"/>
        </w:rPr>
        <w:t xml:space="preserve"> including South Africa, Malawi, Tanzania, Uganda, the </w:t>
      </w:r>
      <w:r w:rsidRPr="00D3446B">
        <w:rPr>
          <w:rFonts w:ascii="Book Antiqua" w:hAnsi="Book Antiqua"/>
          <w:sz w:val="24"/>
          <w:szCs w:val="24"/>
          <w:lang w:val="en-US"/>
        </w:rPr>
        <w:t>Democratic Republic of</w:t>
      </w:r>
      <w:r w:rsidRPr="00D3446B">
        <w:rPr>
          <w:rFonts w:ascii="Book Antiqua" w:hAnsi="Book Antiqua"/>
          <w:sz w:val="24"/>
          <w:szCs w:val="24"/>
          <w:lang w:val="en-GB" w:eastAsia="it-IT"/>
        </w:rPr>
        <w:t xml:space="preserve"> the Congo and Somalia. This subgenotype has been frequently detected also in southern Asia (India, The Philippines, Bangladesh, Nepal), </w:t>
      </w:r>
      <w:r w:rsidRPr="00D3446B">
        <w:rPr>
          <w:rFonts w:ascii="Book Antiqua" w:hAnsi="Book Antiqua"/>
          <w:sz w:val="24"/>
          <w:szCs w:val="24"/>
          <w:lang w:val="en-US"/>
        </w:rPr>
        <w:t xml:space="preserve">supporting the hypothesis that this subgenotype was introduced to Asia through the intensive trade and frequent travels </w:t>
      </w:r>
      <w:r w:rsidR="001F6166">
        <w:rPr>
          <w:rFonts w:ascii="Book Antiqua" w:hAnsi="Book Antiqua"/>
          <w:sz w:val="24"/>
          <w:szCs w:val="24"/>
          <w:lang w:val="en-GB" w:eastAsia="it-IT"/>
        </w:rPr>
        <w:t>from eastern Africa</w:t>
      </w:r>
      <w:r w:rsidRPr="00D3446B">
        <w:rPr>
          <w:rFonts w:ascii="Book Antiqua" w:hAnsi="Book Antiqua"/>
          <w:sz w:val="24"/>
          <w:szCs w:val="24"/>
          <w:vertAlign w:val="superscript"/>
          <w:lang w:val="en-US"/>
        </w:rPr>
        <w:t>[69-73]</w:t>
      </w:r>
      <w:r w:rsidRPr="00D3446B">
        <w:rPr>
          <w:rFonts w:ascii="Book Antiqua" w:hAnsi="Book Antiqua"/>
          <w:sz w:val="24"/>
          <w:szCs w:val="24"/>
          <w:lang w:val="en-US"/>
        </w:rPr>
        <w:t xml:space="preserve">. </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GB" w:eastAsia="it-IT"/>
        </w:rPr>
      </w:pPr>
      <w:r w:rsidRPr="00D3446B">
        <w:rPr>
          <w:rFonts w:ascii="Book Antiqua" w:hAnsi="Book Antiqua"/>
          <w:sz w:val="24"/>
          <w:szCs w:val="24"/>
          <w:lang w:val="en-US"/>
        </w:rPr>
        <w:t>Subgenotype A2, mainly isolated in South Africa, resembles some European isolates and the hypothesis that Portuguese sailors probably introduced this subgenotype to Europe in the 16</w:t>
      </w:r>
      <w:r w:rsidRPr="00D3446B">
        <w:rPr>
          <w:rFonts w:ascii="Book Antiqua" w:hAnsi="Book Antiqua"/>
          <w:sz w:val="24"/>
          <w:szCs w:val="24"/>
          <w:vertAlign w:val="superscript"/>
          <w:lang w:val="en-US"/>
        </w:rPr>
        <w:t>th</w:t>
      </w:r>
      <w:r w:rsidRPr="00D3446B">
        <w:rPr>
          <w:rFonts w:ascii="Book Antiqua" w:hAnsi="Book Antiqua"/>
          <w:sz w:val="24"/>
          <w:szCs w:val="24"/>
          <w:lang w:val="en-US"/>
        </w:rPr>
        <w:t xml:space="preserve"> and 17</w:t>
      </w:r>
      <w:r w:rsidRPr="00D3446B">
        <w:rPr>
          <w:rFonts w:ascii="Book Antiqua" w:hAnsi="Book Antiqua"/>
          <w:sz w:val="24"/>
          <w:szCs w:val="24"/>
          <w:vertAlign w:val="superscript"/>
          <w:lang w:val="en-US"/>
        </w:rPr>
        <w:t>th</w:t>
      </w:r>
      <w:r w:rsidRPr="00D3446B">
        <w:rPr>
          <w:rFonts w:ascii="Book Antiqua" w:hAnsi="Book Antiqua"/>
          <w:sz w:val="24"/>
          <w:szCs w:val="24"/>
          <w:lang w:val="en-US"/>
        </w:rPr>
        <w:t xml:space="preserve"> century has been formulated</w:t>
      </w:r>
      <w:r w:rsidRPr="00D3446B">
        <w:rPr>
          <w:rFonts w:ascii="Book Antiqua" w:hAnsi="Book Antiqua"/>
          <w:sz w:val="24"/>
          <w:szCs w:val="24"/>
          <w:vertAlign w:val="superscript"/>
          <w:lang w:val="en-US"/>
        </w:rPr>
        <w:t>[73]</w:t>
      </w:r>
      <w:r w:rsidRPr="00D3446B">
        <w:rPr>
          <w:rFonts w:ascii="Book Antiqua" w:hAnsi="Book Antiqua"/>
          <w:sz w:val="24"/>
          <w:szCs w:val="24"/>
          <w:lang w:val="en-US"/>
        </w:rPr>
        <w:t xml:space="preserve">. Genotype E prevails in </w:t>
      </w:r>
      <w:r w:rsidRPr="00D3446B">
        <w:rPr>
          <w:rFonts w:ascii="Book Antiqua" w:hAnsi="Book Antiqua"/>
          <w:sz w:val="24"/>
          <w:szCs w:val="24"/>
          <w:lang w:val="en-GB" w:eastAsia="it-IT"/>
        </w:rPr>
        <w:t>native populations of</w:t>
      </w:r>
      <w:r w:rsidRPr="00D3446B">
        <w:rPr>
          <w:rFonts w:ascii="Book Antiqua" w:hAnsi="Book Antiqua"/>
          <w:sz w:val="24"/>
          <w:szCs w:val="24"/>
          <w:lang w:val="en-US"/>
        </w:rPr>
        <w:t xml:space="preserve"> western and central Africa</w:t>
      </w:r>
      <w:r w:rsidRPr="00D3446B">
        <w:rPr>
          <w:rFonts w:ascii="Book Antiqua" w:hAnsi="Book Antiqua"/>
          <w:sz w:val="24"/>
          <w:szCs w:val="24"/>
          <w:vertAlign w:val="superscript"/>
          <w:lang w:val="en-US"/>
        </w:rPr>
        <w:t>[2]</w:t>
      </w:r>
      <w:r w:rsidRPr="00D3446B">
        <w:rPr>
          <w:rFonts w:ascii="Book Antiqua" w:hAnsi="Book Antiqua"/>
          <w:sz w:val="24"/>
          <w:szCs w:val="24"/>
          <w:lang w:val="en-US"/>
        </w:rPr>
        <w:t xml:space="preserve">. All genotype E strains have the same characteristic, an in-frame deletion of three nucleotides in the 5’ pre-S1 region, </w:t>
      </w:r>
      <w:r w:rsidRPr="00D3446B">
        <w:rPr>
          <w:rFonts w:ascii="Book Antiqua" w:hAnsi="Book Antiqua"/>
          <w:sz w:val="24"/>
          <w:szCs w:val="24"/>
          <w:lang w:val="en-GB" w:eastAsia="it-IT"/>
        </w:rPr>
        <w:t xml:space="preserve">a signature pattern of amino acids in the pre-S1 region and a serological subtype formulated as </w:t>
      </w:r>
      <w:r w:rsidRPr="00D3446B">
        <w:rPr>
          <w:rFonts w:ascii="Book Antiqua" w:hAnsi="Book Antiqua"/>
          <w:i/>
          <w:iCs/>
          <w:sz w:val="24"/>
          <w:szCs w:val="24"/>
          <w:lang w:val="en-GB" w:eastAsia="it-IT"/>
        </w:rPr>
        <w:t xml:space="preserve">ayw4. </w:t>
      </w:r>
      <w:r w:rsidRPr="00D3446B">
        <w:rPr>
          <w:rFonts w:ascii="Book Antiqua" w:hAnsi="Book Antiqua"/>
          <w:sz w:val="24"/>
          <w:szCs w:val="24"/>
          <w:lang w:val="en-US"/>
        </w:rPr>
        <w:t>The low genetic diversity over large geographical areas suggests that HBV/E may have a short evolutionary history and a recent introduction to African countries</w:t>
      </w:r>
      <w:r w:rsidRPr="00D3446B">
        <w:rPr>
          <w:rFonts w:ascii="Book Antiqua" w:hAnsi="Book Antiqua"/>
          <w:sz w:val="24"/>
          <w:szCs w:val="24"/>
          <w:vertAlign w:val="superscript"/>
          <w:lang w:val="en-US"/>
        </w:rPr>
        <w:t xml:space="preserve"> </w:t>
      </w:r>
      <w:r w:rsidR="001F6166">
        <w:rPr>
          <w:rFonts w:ascii="Book Antiqua" w:hAnsi="Book Antiqua"/>
          <w:sz w:val="24"/>
          <w:szCs w:val="24"/>
          <w:vertAlign w:val="superscript"/>
          <w:lang w:val="en-GB"/>
        </w:rPr>
        <w:t>[2,</w:t>
      </w:r>
      <w:r w:rsidRPr="00D3446B">
        <w:rPr>
          <w:rFonts w:ascii="Book Antiqua" w:hAnsi="Book Antiqua"/>
          <w:sz w:val="24"/>
          <w:szCs w:val="24"/>
          <w:vertAlign w:val="superscript"/>
          <w:lang w:val="en-GB"/>
        </w:rPr>
        <w:t>74]</w:t>
      </w:r>
      <w:r w:rsidRPr="00D3446B">
        <w:rPr>
          <w:rFonts w:ascii="Book Antiqua" w:hAnsi="Book Antiqua"/>
          <w:sz w:val="24"/>
          <w:szCs w:val="24"/>
          <w:lang w:val="en-GB"/>
        </w:rPr>
        <w:t>.</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b/>
          <w:sz w:val="24"/>
          <w:szCs w:val="24"/>
          <w:lang w:val="en-US"/>
        </w:rPr>
      </w:pPr>
      <w:r w:rsidRPr="00D3446B">
        <w:rPr>
          <w:rFonts w:ascii="Book Antiqua" w:hAnsi="Book Antiqua"/>
          <w:sz w:val="24"/>
          <w:szCs w:val="24"/>
          <w:lang w:val="en-GB" w:eastAsia="it-IT"/>
        </w:rPr>
        <w:t>HBV genotype D is the most prevalent in</w:t>
      </w:r>
      <w:r w:rsidRPr="00D3446B">
        <w:rPr>
          <w:rFonts w:ascii="Book Antiqua" w:hAnsi="Book Antiqua"/>
          <w:sz w:val="24"/>
          <w:szCs w:val="24"/>
          <w:lang w:val="en-US"/>
        </w:rPr>
        <w:t xml:space="preserve"> northern Africa, particularly subgenotypes D1</w:t>
      </w:r>
      <w:r w:rsidRPr="00D3446B">
        <w:rPr>
          <w:rFonts w:ascii="Book Antiqua" w:hAnsi="Book Antiqua"/>
          <w:sz w:val="24"/>
          <w:szCs w:val="24"/>
          <w:vertAlign w:val="superscript"/>
          <w:lang w:val="en-US"/>
        </w:rPr>
        <w:t>[75</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76]</w:t>
      </w:r>
      <w:r w:rsidRPr="00D3446B">
        <w:rPr>
          <w:rFonts w:ascii="Book Antiqua" w:hAnsi="Book Antiqua"/>
          <w:sz w:val="24"/>
          <w:szCs w:val="24"/>
          <w:lang w:val="en-US"/>
        </w:rPr>
        <w:t xml:space="preserve"> and D7</w:t>
      </w:r>
      <w:r w:rsidRPr="00D3446B">
        <w:rPr>
          <w:rFonts w:ascii="Book Antiqua" w:hAnsi="Book Antiqua"/>
          <w:sz w:val="24"/>
          <w:szCs w:val="24"/>
          <w:vertAlign w:val="superscript"/>
          <w:lang w:val="en-US"/>
        </w:rPr>
        <w:t>[76</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77]</w:t>
      </w:r>
      <w:r w:rsidRPr="00D3446B">
        <w:rPr>
          <w:rFonts w:ascii="Book Antiqua" w:hAnsi="Book Antiqua"/>
          <w:sz w:val="24"/>
          <w:szCs w:val="24"/>
          <w:lang w:val="en-US"/>
        </w:rPr>
        <w:t xml:space="preserve">, but it </w:t>
      </w:r>
      <w:r w:rsidRPr="00D3446B">
        <w:rPr>
          <w:rFonts w:ascii="Book Antiqua" w:hAnsi="Book Antiqua"/>
          <w:sz w:val="24"/>
          <w:szCs w:val="24"/>
          <w:lang w:val="en-GB"/>
        </w:rPr>
        <w:t xml:space="preserve">is also diffuse worldwide. </w:t>
      </w:r>
      <w:r w:rsidRPr="00D3446B">
        <w:rPr>
          <w:rFonts w:ascii="Book Antiqua" w:hAnsi="Book Antiqua"/>
          <w:sz w:val="24"/>
          <w:szCs w:val="24"/>
          <w:lang w:val="en-GB" w:eastAsia="it-IT"/>
        </w:rPr>
        <w:t>A recent comprehensive reconstruction of the phylogeography of HBV genotype D in the European Mediterranean basin indicates that it originated in the second half of the 19</w:t>
      </w:r>
      <w:r w:rsidRPr="00D3446B">
        <w:rPr>
          <w:rFonts w:ascii="Book Antiqua" w:hAnsi="Book Antiqua"/>
          <w:sz w:val="24"/>
          <w:szCs w:val="24"/>
          <w:vertAlign w:val="superscript"/>
          <w:lang w:val="en-GB" w:eastAsia="it-IT"/>
        </w:rPr>
        <w:t>th</w:t>
      </w:r>
      <w:r w:rsidRPr="00D3446B">
        <w:rPr>
          <w:rFonts w:ascii="Book Antiqua" w:hAnsi="Book Antiqua"/>
          <w:sz w:val="24"/>
          <w:szCs w:val="24"/>
          <w:lang w:val="en-GB" w:eastAsia="it-IT"/>
        </w:rPr>
        <w:t xml:space="preserve"> century in India</w:t>
      </w:r>
      <w:r w:rsidRPr="00D3446B">
        <w:rPr>
          <w:rFonts w:ascii="Book Antiqua" w:hAnsi="Book Antiqua"/>
          <w:sz w:val="24"/>
          <w:szCs w:val="24"/>
          <w:vertAlign w:val="superscript"/>
          <w:lang w:val="en-GB" w:eastAsia="it-IT"/>
        </w:rPr>
        <w:t>[78</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79]</w:t>
      </w:r>
      <w:r w:rsidRPr="00D3446B">
        <w:rPr>
          <w:rFonts w:ascii="Book Antiqua" w:hAnsi="Book Antiqua"/>
          <w:sz w:val="24"/>
          <w:szCs w:val="24"/>
          <w:lang w:val="en-GB" w:eastAsia="it-IT"/>
        </w:rPr>
        <w:t>.</w:t>
      </w:r>
      <w:r w:rsidRPr="00D3446B">
        <w:rPr>
          <w:rFonts w:ascii="Book Antiqua" w:hAnsi="Book Antiqua"/>
          <w:b/>
          <w:sz w:val="24"/>
          <w:szCs w:val="24"/>
          <w:lang w:val="en-US"/>
        </w:rPr>
        <w:t xml:space="preserve"> </w:t>
      </w:r>
    </w:p>
    <w:p w:rsidR="004248AD" w:rsidRPr="00D3446B" w:rsidRDefault="004248AD" w:rsidP="00224027">
      <w:pPr>
        <w:autoSpaceDE w:val="0"/>
        <w:autoSpaceDN w:val="0"/>
        <w:adjustRightInd w:val="0"/>
        <w:snapToGrid w:val="0"/>
        <w:spacing w:after="0" w:line="360" w:lineRule="auto"/>
        <w:jc w:val="both"/>
        <w:rPr>
          <w:rFonts w:ascii="Book Antiqua" w:hAnsi="Book Antiqua"/>
          <w:b/>
          <w:i/>
          <w:sz w:val="24"/>
          <w:szCs w:val="24"/>
          <w:lang w:val="en-US" w:eastAsia="zh-CN"/>
        </w:rPr>
      </w:pPr>
    </w:p>
    <w:p w:rsidR="00C03A23" w:rsidRPr="00D3446B" w:rsidRDefault="00C03A23" w:rsidP="00224027">
      <w:pPr>
        <w:autoSpaceDE w:val="0"/>
        <w:autoSpaceDN w:val="0"/>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Prevention</w:t>
      </w:r>
    </w:p>
    <w:p w:rsidR="00C03A23" w:rsidRPr="00D3446B" w:rsidRDefault="00C03A23" w:rsidP="00224027">
      <w:pPr>
        <w:autoSpaceDE w:val="0"/>
        <w:autoSpaceDN w:val="0"/>
        <w:adjustRightInd w:val="0"/>
        <w:snapToGrid w:val="0"/>
        <w:spacing w:after="0" w:line="360" w:lineRule="auto"/>
        <w:jc w:val="both"/>
        <w:rPr>
          <w:rFonts w:ascii="Book Antiqua" w:hAnsi="Book Antiqua"/>
          <w:b/>
          <w:sz w:val="24"/>
          <w:szCs w:val="24"/>
          <w:lang w:val="en-US"/>
        </w:rPr>
      </w:pPr>
      <w:r w:rsidRPr="00D3446B">
        <w:rPr>
          <w:rFonts w:ascii="Book Antiqua" w:hAnsi="Book Antiqua"/>
          <w:color w:val="231F20"/>
          <w:sz w:val="24"/>
          <w:szCs w:val="24"/>
          <w:lang w:val="en-US"/>
        </w:rPr>
        <w:t xml:space="preserve">Vaccination is essential to control HBV infection. </w:t>
      </w:r>
      <w:r w:rsidRPr="00D3446B">
        <w:rPr>
          <w:rFonts w:ascii="Book Antiqua" w:hAnsi="Book Antiqua"/>
          <w:sz w:val="24"/>
          <w:szCs w:val="24"/>
          <w:lang w:val="en-US" w:eastAsia="it-IT"/>
        </w:rPr>
        <w:t xml:space="preserve">Thanks to the Expanded Programme on Immunization started in 1995 in some African countries, such as South Africa, the monovalent anti-HBV vaccine continues to be administered at 6, 10, and 14 weeks of age and the rate of </w:t>
      </w:r>
      <w:r w:rsidRPr="00D3446B">
        <w:rPr>
          <w:rFonts w:ascii="Book Antiqua" w:hAnsi="Book Antiqua"/>
          <w:sz w:val="24"/>
          <w:szCs w:val="24"/>
          <w:lang w:val="en-US"/>
        </w:rPr>
        <w:t xml:space="preserve">HBV infection </w:t>
      </w:r>
      <w:r w:rsidRPr="00D3446B">
        <w:rPr>
          <w:rFonts w:ascii="Book Antiqua" w:hAnsi="Book Antiqua"/>
          <w:color w:val="000000"/>
          <w:sz w:val="24"/>
          <w:szCs w:val="24"/>
          <w:shd w:val="clear" w:color="auto" w:fill="FFFFFF"/>
          <w:lang w:val="en-US"/>
        </w:rPr>
        <w:t>and HCC in children shows a clear tendency to decrease</w:t>
      </w:r>
      <w:r w:rsidRPr="00D3446B">
        <w:rPr>
          <w:rFonts w:ascii="Book Antiqua" w:hAnsi="Book Antiqua"/>
          <w:sz w:val="24"/>
          <w:szCs w:val="24"/>
          <w:vertAlign w:val="superscript"/>
          <w:lang w:val="en-US"/>
        </w:rPr>
        <w:t>[80]</w:t>
      </w:r>
      <w:r w:rsidRPr="00D3446B">
        <w:rPr>
          <w:rFonts w:ascii="Book Antiqua" w:hAnsi="Book Antiqua"/>
          <w:sz w:val="24"/>
          <w:szCs w:val="24"/>
          <w:lang w:val="en-US"/>
        </w:rPr>
        <w:t xml:space="preserve">. </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color w:val="231F20"/>
          <w:sz w:val="24"/>
          <w:szCs w:val="24"/>
          <w:lang w:val="en-US"/>
        </w:rPr>
      </w:pPr>
      <w:r w:rsidRPr="00D3446B">
        <w:rPr>
          <w:rFonts w:ascii="Book Antiqua" w:hAnsi="Book Antiqua"/>
          <w:color w:val="231F20"/>
          <w:sz w:val="24"/>
          <w:szCs w:val="24"/>
          <w:lang w:val="en-US"/>
        </w:rPr>
        <w:lastRenderedPageBreak/>
        <w:t>HBV vaccination in HIV-positive African populations provides a moderately lower response rate than in the general African populations, but, as in other countries, revaccination of non-responders increases the response rate to 95%</w:t>
      </w:r>
      <w:r w:rsidRPr="00D3446B">
        <w:rPr>
          <w:rFonts w:ascii="Book Antiqua" w:hAnsi="Book Antiqua"/>
          <w:color w:val="231F20"/>
          <w:sz w:val="24"/>
          <w:szCs w:val="24"/>
          <w:vertAlign w:val="superscript"/>
          <w:lang w:val="en-US"/>
        </w:rPr>
        <w:t>[81]</w:t>
      </w:r>
      <w:r w:rsidRPr="00D3446B">
        <w:rPr>
          <w:rFonts w:ascii="Book Antiqua" w:hAnsi="Book Antiqua"/>
          <w:color w:val="231F20"/>
          <w:sz w:val="24"/>
          <w:szCs w:val="24"/>
          <w:lang w:val="en-US"/>
        </w:rPr>
        <w:t>.</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p>
    <w:p w:rsidR="00C03A23" w:rsidRPr="00181949" w:rsidRDefault="00C03A23" w:rsidP="00224027">
      <w:pPr>
        <w:adjustRightInd w:val="0"/>
        <w:snapToGrid w:val="0"/>
        <w:spacing w:after="0" w:line="360" w:lineRule="auto"/>
        <w:jc w:val="both"/>
        <w:rPr>
          <w:rFonts w:ascii="Book Antiqua" w:hAnsi="Book Antiqua"/>
          <w:b/>
          <w:caps/>
          <w:sz w:val="24"/>
          <w:szCs w:val="24"/>
          <w:lang w:val="en-US"/>
        </w:rPr>
      </w:pPr>
      <w:r w:rsidRPr="00181949">
        <w:rPr>
          <w:rFonts w:ascii="Book Antiqua" w:hAnsi="Book Antiqua"/>
          <w:b/>
          <w:caps/>
          <w:sz w:val="24"/>
          <w:szCs w:val="24"/>
          <w:lang w:val="en-US"/>
        </w:rPr>
        <w:t>ASIA (epidemiology, molecular biology, prevention)</w:t>
      </w:r>
    </w:p>
    <w:p w:rsidR="00C03A23" w:rsidRPr="00181949" w:rsidRDefault="00C03A23" w:rsidP="00224027">
      <w:pPr>
        <w:adjustRightInd w:val="0"/>
        <w:snapToGrid w:val="0"/>
        <w:spacing w:after="0" w:line="360" w:lineRule="auto"/>
        <w:jc w:val="both"/>
        <w:rPr>
          <w:rFonts w:ascii="Book Antiqua" w:hAnsi="Book Antiqua"/>
          <w:b/>
          <w:i/>
          <w:sz w:val="24"/>
          <w:szCs w:val="24"/>
          <w:lang w:val="en-GB" w:eastAsia="it-IT"/>
        </w:rPr>
      </w:pPr>
      <w:r w:rsidRPr="00181949">
        <w:rPr>
          <w:rFonts w:ascii="Book Antiqua" w:hAnsi="Book Antiqua"/>
          <w:b/>
          <w:i/>
          <w:sz w:val="24"/>
          <w:szCs w:val="24"/>
          <w:lang w:val="en-GB" w:eastAsia="it-IT"/>
        </w:rPr>
        <w:t>Epidemiology</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r w:rsidRPr="00D3446B">
        <w:rPr>
          <w:rFonts w:ascii="Book Antiqua" w:hAnsi="Book Antiqua"/>
          <w:sz w:val="24"/>
          <w:szCs w:val="24"/>
          <w:lang w:val="en-GB" w:eastAsia="it-IT"/>
        </w:rPr>
        <w:t>Southwestern</w:t>
      </w:r>
      <w:r w:rsidRPr="00D3446B">
        <w:rPr>
          <w:rFonts w:ascii="Book Antiqua" w:hAnsi="Book Antiqua"/>
          <w:sz w:val="24"/>
          <w:szCs w:val="24"/>
          <w:lang w:val="en-US"/>
        </w:rPr>
        <w:t xml:space="preserve"> Asia, also known as the Arabian region, accounts for 10% of the Asian territory. The Arabian peninsula, including Saudi Arabia, Yemen, Oman, Bahrain, the United Arab Emirates (UAE) and Kuwait</w:t>
      </w:r>
      <w:r w:rsidR="001F6166" w:rsidRPr="00D3446B">
        <w:rPr>
          <w:rFonts w:ascii="Book Antiqua" w:hAnsi="Book Antiqua"/>
          <w:sz w:val="24"/>
          <w:szCs w:val="24"/>
          <w:vertAlign w:val="superscript"/>
          <w:lang w:val="en-US"/>
        </w:rPr>
        <w:t>[82-84]</w:t>
      </w:r>
      <w:r w:rsidRPr="00D3446B">
        <w:rPr>
          <w:rFonts w:ascii="Book Antiqua" w:hAnsi="Book Antiqua"/>
          <w:sz w:val="24"/>
          <w:szCs w:val="24"/>
          <w:lang w:val="en-US"/>
        </w:rPr>
        <w:t xml:space="preserve">, shows an </w:t>
      </w:r>
      <w:r w:rsidRPr="00D3446B">
        <w:rPr>
          <w:rFonts w:ascii="Book Antiqua" w:hAnsi="Book Antiqua"/>
          <w:sz w:val="24"/>
          <w:szCs w:val="24"/>
          <w:lang w:val="en-GB" w:eastAsia="it-IT"/>
        </w:rPr>
        <w:t>HBsAg-positive prevalence ranging from 1.5</w:t>
      </w:r>
      <w:r w:rsidR="001F6166">
        <w:rPr>
          <w:rFonts w:ascii="Book Antiqua" w:hAnsi="Book Antiqua" w:hint="eastAsia"/>
          <w:sz w:val="24"/>
          <w:szCs w:val="24"/>
          <w:lang w:val="en-GB" w:eastAsia="zh-CN"/>
        </w:rPr>
        <w:t>%</w:t>
      </w:r>
      <w:r w:rsidRPr="00D3446B">
        <w:rPr>
          <w:rFonts w:ascii="Book Antiqua" w:hAnsi="Book Antiqua"/>
          <w:sz w:val="24"/>
          <w:szCs w:val="24"/>
          <w:lang w:val="en-GB" w:eastAsia="it-IT"/>
        </w:rPr>
        <w:t xml:space="preserve"> to over 8%</w:t>
      </w:r>
      <w:r w:rsidRPr="00D3446B">
        <w:rPr>
          <w:rFonts w:ascii="Book Antiqua" w:hAnsi="Book Antiqua"/>
          <w:sz w:val="24"/>
          <w:szCs w:val="24"/>
          <w:vertAlign w:val="superscript"/>
          <w:lang w:val="en-GB" w:eastAsia="it-IT"/>
        </w:rPr>
        <w:t>[16]</w:t>
      </w:r>
      <w:r w:rsidRPr="00D3446B">
        <w:rPr>
          <w:rFonts w:ascii="Book Antiqua" w:hAnsi="Book Antiqua"/>
          <w:sz w:val="24"/>
          <w:szCs w:val="24"/>
          <w:lang w:val="en-GB" w:eastAsia="it-IT"/>
        </w:rPr>
        <w:t xml:space="preserve">. In particular, </w:t>
      </w:r>
      <w:r w:rsidRPr="00D3446B">
        <w:rPr>
          <w:rFonts w:ascii="Book Antiqua" w:hAnsi="Book Antiqua"/>
          <w:sz w:val="24"/>
          <w:szCs w:val="24"/>
          <w:lang w:val="en-US"/>
        </w:rPr>
        <w:t>this prevalence ranges from 1.5</w:t>
      </w:r>
      <w:r w:rsidR="001F6166">
        <w:rPr>
          <w:rFonts w:ascii="Book Antiqua" w:hAnsi="Book Antiqua" w:hint="eastAsia"/>
          <w:sz w:val="24"/>
          <w:szCs w:val="24"/>
          <w:lang w:val="en-US" w:eastAsia="zh-CN"/>
        </w:rPr>
        <w:t>%</w:t>
      </w:r>
      <w:r w:rsidRPr="00D3446B">
        <w:rPr>
          <w:rFonts w:ascii="Book Antiqua" w:hAnsi="Book Antiqua"/>
          <w:sz w:val="24"/>
          <w:szCs w:val="24"/>
          <w:lang w:val="en-US"/>
        </w:rPr>
        <w:t xml:space="preserve"> to 2.6% in Saudi Arabia, is reported to be 5.1% in blood donors in Yemen, the poorest country of the Arabian peninsula, 3.5% in volunteer blood donors in Kuwait and to range between 2% and 7% in the general population in UAE</w:t>
      </w:r>
      <w:r w:rsidRPr="00D3446B">
        <w:rPr>
          <w:rFonts w:ascii="Book Antiqua" w:hAnsi="Book Antiqua"/>
          <w:sz w:val="24"/>
          <w:szCs w:val="24"/>
          <w:vertAlign w:val="superscript"/>
          <w:lang w:val="en-US"/>
        </w:rPr>
        <w:t>[85-88]</w:t>
      </w:r>
      <w:r w:rsidRPr="00D3446B">
        <w:rPr>
          <w:rFonts w:ascii="Book Antiqua" w:hAnsi="Book Antiqua"/>
          <w:sz w:val="24"/>
          <w:szCs w:val="24"/>
          <w:lang w:val="en-US"/>
        </w:rPr>
        <w:t>. The Levant (Sham) Arabian region comprises Syria, Iraq, Lebanon, Jordan and the Gaza Strip. The HBsAg-positive prevalence is 0.6% in the general population in Iraq</w:t>
      </w:r>
      <w:r w:rsidRPr="00D3446B">
        <w:rPr>
          <w:rFonts w:ascii="Book Antiqua" w:hAnsi="Book Antiqua"/>
          <w:sz w:val="24"/>
          <w:szCs w:val="24"/>
          <w:vertAlign w:val="superscript"/>
          <w:lang w:val="en-US"/>
        </w:rPr>
        <w:t>[89]</w:t>
      </w:r>
      <w:r w:rsidRPr="00D3446B">
        <w:rPr>
          <w:rFonts w:ascii="Book Antiqua" w:hAnsi="Book Antiqua"/>
          <w:sz w:val="24"/>
          <w:szCs w:val="24"/>
          <w:lang w:val="en-US"/>
        </w:rPr>
        <w:t>, 1.6% in volunteer blood donors in Lebanon</w:t>
      </w:r>
      <w:r w:rsidRPr="00D3446B">
        <w:rPr>
          <w:rFonts w:ascii="Book Antiqua" w:hAnsi="Book Antiqua"/>
          <w:sz w:val="24"/>
          <w:szCs w:val="24"/>
          <w:vertAlign w:val="superscript"/>
          <w:lang w:val="en-US"/>
        </w:rPr>
        <w:t>[90]</w:t>
      </w:r>
      <w:r w:rsidRPr="00D3446B">
        <w:rPr>
          <w:rFonts w:ascii="Book Antiqua" w:hAnsi="Book Antiqua"/>
          <w:sz w:val="24"/>
          <w:szCs w:val="24"/>
          <w:lang w:val="en-US"/>
        </w:rPr>
        <w:t xml:space="preserve"> and 1.4 % in blood donors in Jordan</w:t>
      </w:r>
      <w:r w:rsidRPr="00D3446B">
        <w:rPr>
          <w:rFonts w:ascii="Book Antiqua" w:hAnsi="Book Antiqua"/>
          <w:sz w:val="24"/>
          <w:szCs w:val="24"/>
          <w:vertAlign w:val="superscript"/>
          <w:lang w:val="en-US"/>
        </w:rPr>
        <w:t>[91]</w:t>
      </w:r>
      <w:r w:rsidRPr="00D3446B">
        <w:rPr>
          <w:rFonts w:ascii="Book Antiqua" w:hAnsi="Book Antiqua"/>
          <w:sz w:val="24"/>
          <w:szCs w:val="24"/>
          <w:lang w:val="en-US"/>
        </w:rPr>
        <w:t xml:space="preserve">. No data are available for </w:t>
      </w:r>
      <w:r w:rsidRPr="00D3446B">
        <w:rPr>
          <w:rFonts w:ascii="Book Antiqua" w:hAnsi="Book Antiqua"/>
          <w:sz w:val="24"/>
          <w:szCs w:val="24"/>
          <w:lang w:val="en-GB" w:eastAsia="it-IT"/>
        </w:rPr>
        <w:t>Syria at present, apart from its classification as a geographical area with an intermediate endemicity in the report by Lavanchy</w:t>
      </w:r>
      <w:r w:rsidRPr="00D3446B">
        <w:rPr>
          <w:rFonts w:ascii="Book Antiqua" w:hAnsi="Book Antiqua"/>
          <w:sz w:val="24"/>
          <w:szCs w:val="24"/>
          <w:vertAlign w:val="superscript"/>
          <w:lang w:val="en-GB" w:eastAsia="it-IT"/>
        </w:rPr>
        <w:t>[86]</w:t>
      </w:r>
      <w:r w:rsidRPr="00D3446B">
        <w:rPr>
          <w:rFonts w:ascii="Book Antiqua" w:hAnsi="Book Antiqua"/>
          <w:sz w:val="24"/>
          <w:szCs w:val="24"/>
          <w:lang w:val="en-GB" w:eastAsia="it-IT"/>
        </w:rPr>
        <w:t>.</w:t>
      </w:r>
      <w:r w:rsidRPr="00D3446B">
        <w:rPr>
          <w:rFonts w:ascii="Book Antiqua" w:hAnsi="Book Antiqua"/>
          <w:sz w:val="24"/>
          <w:szCs w:val="24"/>
          <w:lang w:val="en-US"/>
        </w:rPr>
        <w:t xml:space="preserve"> The HBsAg-positive prevalence in the Gaza Strip is 3.5% in the general population and 3.8% in blood donors</w:t>
      </w:r>
      <w:r w:rsidRPr="00D3446B">
        <w:rPr>
          <w:rFonts w:ascii="Book Antiqua" w:hAnsi="Book Antiqua"/>
          <w:sz w:val="24"/>
          <w:szCs w:val="24"/>
          <w:vertAlign w:val="superscript"/>
          <w:lang w:val="en-US"/>
        </w:rPr>
        <w:t>[92]</w:t>
      </w:r>
      <w:r w:rsidRPr="00D3446B">
        <w:rPr>
          <w:rFonts w:ascii="Book Antiqua" w:hAnsi="Book Antiqua"/>
          <w:sz w:val="24"/>
          <w:szCs w:val="24"/>
          <w:lang w:val="en-US"/>
        </w:rPr>
        <w:t>. Arab countries have implemented</w:t>
      </w:r>
      <w:r w:rsidRPr="00D3446B">
        <w:rPr>
          <w:rFonts w:ascii="Book Antiqua" w:hAnsi="Book Antiqua"/>
          <w:sz w:val="24"/>
          <w:szCs w:val="24"/>
          <w:lang w:val="en-GB" w:eastAsia="it-IT"/>
        </w:rPr>
        <w:t xml:space="preserve"> the WHO-recommended Expanded Programme on Immunization, and HBV vaccination programs </w:t>
      </w:r>
      <w:r w:rsidRPr="00D3446B">
        <w:rPr>
          <w:rFonts w:ascii="Book Antiqua" w:hAnsi="Book Antiqua"/>
          <w:sz w:val="24"/>
          <w:szCs w:val="24"/>
          <w:lang w:val="en-US"/>
        </w:rPr>
        <w:t>started in these countries have</w:t>
      </w:r>
      <w:r w:rsidRPr="00D3446B">
        <w:rPr>
          <w:rFonts w:ascii="Book Antiqua" w:hAnsi="Book Antiqua"/>
          <w:sz w:val="24"/>
          <w:szCs w:val="24"/>
          <w:lang w:val="en-GB" w:eastAsia="it-IT"/>
        </w:rPr>
        <w:t xml:space="preserve"> now covered a large proportion of their population, successfully reducing the HBV endemicity. In</w:t>
      </w:r>
      <w:r w:rsidRPr="00D3446B">
        <w:rPr>
          <w:rFonts w:ascii="Book Antiqua" w:hAnsi="Book Antiqua"/>
          <w:sz w:val="24"/>
          <w:szCs w:val="24"/>
          <w:lang w:val="en-US"/>
        </w:rPr>
        <w:t xml:space="preserve"> Saudi Arabia, the first Arab country to adopt an HBV vaccination program</w:t>
      </w:r>
      <w:r w:rsidRPr="00D3446B">
        <w:rPr>
          <w:rFonts w:ascii="Book Antiqua" w:hAnsi="Book Antiqua"/>
          <w:sz w:val="24"/>
          <w:szCs w:val="24"/>
          <w:vertAlign w:val="superscript"/>
          <w:lang w:val="en-US"/>
        </w:rPr>
        <w:t>[93]</w:t>
      </w:r>
      <w:r w:rsidRPr="00D3446B">
        <w:rPr>
          <w:rFonts w:ascii="Book Antiqua" w:hAnsi="Book Antiqua"/>
          <w:sz w:val="24"/>
          <w:szCs w:val="24"/>
          <w:lang w:val="en-US"/>
        </w:rPr>
        <w:t xml:space="preserve">, </w:t>
      </w:r>
      <w:r w:rsidRPr="00D3446B">
        <w:rPr>
          <w:rFonts w:ascii="Book Antiqua" w:hAnsi="Book Antiqua"/>
          <w:sz w:val="24"/>
          <w:szCs w:val="24"/>
          <w:lang w:val="en-GB" w:eastAsia="it-IT"/>
        </w:rPr>
        <w:t>a steady decline in the HBsAg-positive prevalence has been observed in children aged 1–12 years, from 7% in 1989, to 0.31% in 1997 and 0% in 2008</w:t>
      </w:r>
      <w:r w:rsidRPr="00D3446B">
        <w:rPr>
          <w:rFonts w:ascii="Book Antiqua" w:hAnsi="Book Antiqua"/>
          <w:sz w:val="24"/>
          <w:szCs w:val="24"/>
          <w:vertAlign w:val="superscript"/>
          <w:lang w:val="en-GB" w:eastAsia="it-IT"/>
        </w:rPr>
        <w:t>[94</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95]</w:t>
      </w:r>
      <w:r w:rsidRPr="00D3446B">
        <w:rPr>
          <w:rFonts w:ascii="Book Antiqua" w:hAnsi="Book Antiqua"/>
          <w:sz w:val="24"/>
          <w:szCs w:val="24"/>
          <w:lang w:val="en-GB" w:eastAsia="it-IT"/>
        </w:rPr>
        <w:t>.</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GB" w:eastAsia="it-IT"/>
        </w:rPr>
      </w:pPr>
      <w:r w:rsidRPr="00D3446B">
        <w:rPr>
          <w:rFonts w:ascii="Book Antiqua" w:hAnsi="Book Antiqua"/>
          <w:sz w:val="24"/>
          <w:szCs w:val="24"/>
          <w:lang w:val="en-US"/>
        </w:rPr>
        <w:t>In Cambodia, one of the western Pacific countries, the HBV prevalence was 4.6% in the adult population</w:t>
      </w:r>
      <w:r w:rsidRPr="00D3446B">
        <w:rPr>
          <w:rFonts w:ascii="Book Antiqua" w:hAnsi="Book Antiqua"/>
          <w:sz w:val="24"/>
          <w:szCs w:val="24"/>
          <w:vertAlign w:val="superscript"/>
          <w:lang w:val="en-US"/>
        </w:rPr>
        <w:t>[96]</w:t>
      </w:r>
      <w:r w:rsidRPr="00D3446B">
        <w:rPr>
          <w:rFonts w:ascii="Book Antiqua" w:hAnsi="Book Antiqua"/>
          <w:sz w:val="24"/>
          <w:szCs w:val="24"/>
          <w:lang w:val="en-US"/>
        </w:rPr>
        <w:t xml:space="preserve"> and </w:t>
      </w:r>
      <w:r w:rsidRPr="00D3446B">
        <w:rPr>
          <w:rFonts w:ascii="Book Antiqua" w:hAnsi="Book Antiqua"/>
          <w:sz w:val="24"/>
          <w:szCs w:val="24"/>
          <w:lang w:val="en-GB" w:eastAsia="it-IT"/>
        </w:rPr>
        <w:t>6.3% in blood donors (Ministry of Health in Cambodia, 2013, unpublished. data). In this country, high anti-HBc rates have been reported, 58.6% and 72.4% in different studies</w:t>
      </w:r>
      <w:r w:rsidRPr="00D3446B">
        <w:rPr>
          <w:rFonts w:ascii="Book Antiqua" w:hAnsi="Book Antiqua"/>
          <w:sz w:val="24"/>
          <w:szCs w:val="24"/>
          <w:vertAlign w:val="superscript"/>
          <w:lang w:val="en-GB" w:eastAsia="it-IT"/>
        </w:rPr>
        <w:t>[97</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98]</w:t>
      </w:r>
      <w:r w:rsidRPr="00D3446B">
        <w:rPr>
          <w:rFonts w:ascii="Book Antiqua" w:hAnsi="Book Antiqua"/>
          <w:sz w:val="24"/>
          <w:szCs w:val="24"/>
          <w:lang w:val="en-GB" w:eastAsia="it-IT"/>
        </w:rPr>
        <w:t>, suggesting a principal role played in the past by horizontal transmission in childhood and adulthood.</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GB"/>
        </w:rPr>
        <w:t>T</w:t>
      </w:r>
      <w:r w:rsidRPr="00D3446B">
        <w:rPr>
          <w:rFonts w:ascii="Book Antiqua" w:hAnsi="Book Antiqua"/>
          <w:sz w:val="24"/>
          <w:szCs w:val="24"/>
          <w:lang w:val="en-US"/>
        </w:rPr>
        <w:t xml:space="preserve">he HBsAg-positive prevalence was 3.6% in subjects aged 18-79 years in Singapore in 2010, and HBeAg was detected in 4.2% of the HBsAg-positive cases. The national </w:t>
      </w:r>
      <w:r w:rsidRPr="00D3446B">
        <w:rPr>
          <w:rFonts w:ascii="Book Antiqua" w:hAnsi="Book Antiqua"/>
          <w:sz w:val="24"/>
          <w:szCs w:val="24"/>
          <w:lang w:val="en-US"/>
        </w:rPr>
        <w:lastRenderedPageBreak/>
        <w:t xml:space="preserve">childhood </w:t>
      </w:r>
      <w:r w:rsidRPr="00D3446B">
        <w:rPr>
          <w:rStyle w:val="highlight"/>
          <w:rFonts w:ascii="Book Antiqua" w:hAnsi="Book Antiqua"/>
          <w:sz w:val="24"/>
          <w:szCs w:val="24"/>
          <w:lang w:val="en-US"/>
        </w:rPr>
        <w:t>HBV vaccination</w:t>
      </w:r>
      <w:r w:rsidRPr="00D3446B">
        <w:rPr>
          <w:rFonts w:ascii="Book Antiqua" w:hAnsi="Book Antiqua"/>
          <w:sz w:val="24"/>
          <w:szCs w:val="24"/>
          <w:lang w:val="en-US"/>
        </w:rPr>
        <w:t xml:space="preserve"> program adopted in this country has shown a great impact in reducing the spread of </w:t>
      </w:r>
      <w:r w:rsidRPr="00D3446B">
        <w:rPr>
          <w:rStyle w:val="highlight"/>
          <w:rFonts w:ascii="Book Antiqua" w:hAnsi="Book Antiqua"/>
          <w:sz w:val="24"/>
          <w:szCs w:val="24"/>
          <w:lang w:val="en-US"/>
        </w:rPr>
        <w:t>HBV infection</w:t>
      </w:r>
      <w:r w:rsidRPr="00D3446B">
        <w:rPr>
          <w:rFonts w:ascii="Book Antiqua" w:hAnsi="Book Antiqua"/>
          <w:sz w:val="24"/>
          <w:szCs w:val="24"/>
          <w:vertAlign w:val="superscript"/>
          <w:lang w:val="en-US"/>
        </w:rPr>
        <w:t xml:space="preserve"> [99]</w:t>
      </w:r>
      <w:r w:rsidRPr="00D3446B">
        <w:rPr>
          <w:rFonts w:ascii="Book Antiqua" w:hAnsi="Book Antiqua"/>
          <w:sz w:val="24"/>
          <w:szCs w:val="24"/>
          <w:lang w:val="en-US"/>
        </w:rPr>
        <w:t>.</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In China, thanks to the universal HBV immunization program of newborn babies initiated in 1992, the prevalence of HBsAg carriers decreased from 9.8% observed in 1992 to 7.18% registered in 2006</w:t>
      </w:r>
      <w:r w:rsidRPr="00D3446B">
        <w:rPr>
          <w:rFonts w:ascii="Book Antiqua" w:hAnsi="Book Antiqua"/>
          <w:sz w:val="24"/>
          <w:szCs w:val="24"/>
          <w:vertAlign w:val="superscript"/>
          <w:lang w:val="en-US"/>
        </w:rPr>
        <w:t>[100]</w:t>
      </w:r>
      <w:r w:rsidRPr="00D3446B">
        <w:rPr>
          <w:rFonts w:ascii="Book Antiqua" w:hAnsi="Book Antiqua"/>
          <w:sz w:val="24"/>
          <w:szCs w:val="24"/>
          <w:lang w:val="en-US"/>
        </w:rPr>
        <w:t>. Of note, the vaccination coverage rate at the end of 2005 was 20% lower in rural areas than in the urban areas, a difference that has steadily decreased in recent years. Despite the suboptimal coverage, the prevalence of anti-HBs was higher in fully immunized children (63.2</w:t>
      </w:r>
      <w:r w:rsidR="001F6166">
        <w:rPr>
          <w:rFonts w:ascii="Book Antiqua" w:hAnsi="Book Antiqua" w:hint="eastAsia"/>
          <w:sz w:val="24"/>
          <w:szCs w:val="24"/>
          <w:lang w:val="en-US" w:eastAsia="zh-CN"/>
        </w:rPr>
        <w:t>%</w:t>
      </w:r>
      <w:r w:rsidRPr="00D3446B">
        <w:rPr>
          <w:rFonts w:ascii="Book Antiqua" w:hAnsi="Book Antiqua"/>
          <w:sz w:val="24"/>
          <w:szCs w:val="24"/>
          <w:lang w:val="en-US"/>
        </w:rPr>
        <w:t>–74.3%) than in non-immunized subjects (21.1</w:t>
      </w:r>
      <w:r w:rsidR="001F6166">
        <w:rPr>
          <w:rFonts w:ascii="Book Antiqua" w:hAnsi="Book Antiqua" w:hint="eastAsia"/>
          <w:sz w:val="24"/>
          <w:szCs w:val="24"/>
          <w:lang w:val="en-US" w:eastAsia="zh-CN"/>
        </w:rPr>
        <w:t>%</w:t>
      </w:r>
      <w:r w:rsidRPr="00D3446B">
        <w:rPr>
          <w:rFonts w:ascii="Book Antiqua" w:hAnsi="Book Antiqua"/>
          <w:sz w:val="24"/>
          <w:szCs w:val="24"/>
          <w:lang w:val="en-US"/>
        </w:rPr>
        <w:t>–34.8%)</w:t>
      </w:r>
      <w:r w:rsidRPr="00D3446B">
        <w:rPr>
          <w:rFonts w:ascii="Book Antiqua" w:hAnsi="Book Antiqua"/>
          <w:sz w:val="24"/>
          <w:szCs w:val="24"/>
          <w:vertAlign w:val="superscript"/>
          <w:lang w:val="en-US"/>
        </w:rPr>
        <w:t>[101]</w:t>
      </w:r>
      <w:r w:rsidRPr="00D3446B">
        <w:rPr>
          <w:rFonts w:ascii="Book Antiqua" w:hAnsi="Book Antiqua"/>
          <w:sz w:val="24"/>
          <w:szCs w:val="24"/>
          <w:lang w:val="en-US"/>
        </w:rPr>
        <w:t>. As a result of the universal HBV vaccination campaign, China has gone from a high to an intermediate endemicity level in a short period of time</w:t>
      </w:r>
      <w:r w:rsidRPr="00D3446B">
        <w:rPr>
          <w:rFonts w:ascii="Book Antiqua" w:hAnsi="Book Antiqua"/>
          <w:sz w:val="24"/>
          <w:szCs w:val="24"/>
          <w:vertAlign w:val="superscript"/>
          <w:lang w:val="en-US"/>
        </w:rPr>
        <w:t>[102]</w:t>
      </w:r>
      <w:r w:rsidRPr="00D3446B">
        <w:rPr>
          <w:rFonts w:ascii="Book Antiqua" w:hAnsi="Book Antiqua"/>
          <w:sz w:val="24"/>
          <w:szCs w:val="24"/>
          <w:lang w:val="en-US"/>
        </w:rPr>
        <w:t xml:space="preserve">. At present, however, the HBV prevalence in some high-risk groups is very high, </w:t>
      </w:r>
      <w:r w:rsidR="001F6166" w:rsidRPr="001F6166">
        <w:rPr>
          <w:rFonts w:ascii="Book Antiqua" w:hAnsi="Book Antiqua"/>
          <w:i/>
          <w:sz w:val="24"/>
          <w:szCs w:val="24"/>
          <w:lang w:val="en-US"/>
        </w:rPr>
        <w:t>e.g.</w:t>
      </w:r>
      <w:r w:rsidRPr="00D3446B">
        <w:rPr>
          <w:rFonts w:ascii="Book Antiqua" w:hAnsi="Book Antiqua"/>
          <w:sz w:val="24"/>
          <w:szCs w:val="24"/>
          <w:lang w:val="en-US"/>
        </w:rPr>
        <w:t>, 11.9% in hemodialysis patients</w:t>
      </w:r>
      <w:r w:rsidRPr="00D3446B">
        <w:rPr>
          <w:rFonts w:ascii="Book Antiqua" w:hAnsi="Book Antiqua"/>
          <w:sz w:val="24"/>
          <w:szCs w:val="24"/>
          <w:vertAlign w:val="superscript"/>
          <w:lang w:val="en-US"/>
        </w:rPr>
        <w:t>[103]</w:t>
      </w:r>
      <w:r w:rsidRPr="00D3446B">
        <w:rPr>
          <w:rFonts w:ascii="Book Antiqua" w:hAnsi="Book Antiqua"/>
          <w:sz w:val="24"/>
          <w:szCs w:val="24"/>
          <w:lang w:val="en-US"/>
        </w:rPr>
        <w:t xml:space="preserve"> and 12.5% in HIV-positive subjects</w:t>
      </w:r>
      <w:r w:rsidRPr="00D3446B">
        <w:rPr>
          <w:rFonts w:ascii="Book Antiqua" w:hAnsi="Book Antiqua"/>
          <w:sz w:val="24"/>
          <w:szCs w:val="24"/>
          <w:vertAlign w:val="superscript"/>
          <w:lang w:val="en-US"/>
        </w:rPr>
        <w:t>[</w:t>
      </w:r>
      <w:r w:rsidRPr="00D3446B">
        <w:rPr>
          <w:rFonts w:ascii="Book Antiqua" w:hAnsi="Book Antiqua"/>
          <w:sz w:val="24"/>
          <w:szCs w:val="24"/>
          <w:vertAlign w:val="superscript"/>
          <w:lang w:val="en-GB"/>
        </w:rPr>
        <w:t>104]</w:t>
      </w:r>
      <w:r w:rsidRPr="00D3446B">
        <w:rPr>
          <w:rFonts w:ascii="Book Antiqua" w:hAnsi="Book Antiqua"/>
          <w:sz w:val="24"/>
          <w:szCs w:val="24"/>
          <w:lang w:val="en-US"/>
        </w:rPr>
        <w:t>.</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eastAsia="zh-CN"/>
        </w:rPr>
      </w:pPr>
      <w:r w:rsidRPr="00D3446B">
        <w:rPr>
          <w:rFonts w:ascii="Book Antiqua" w:hAnsi="Book Antiqua"/>
          <w:sz w:val="24"/>
          <w:szCs w:val="24"/>
          <w:lang w:val="en-US"/>
        </w:rPr>
        <w:t>In South Korea the HBsAg-positive seroprevalence is 4%, slightly higher in the southern than in the central provinces. In the last decade, however, the universal vaccination program has brought about an impressive reduction in HBsAg positivity documented in the younger population, from 2.2</w:t>
      </w:r>
      <w:r w:rsidR="001F6166">
        <w:rPr>
          <w:rFonts w:ascii="Book Antiqua" w:hAnsi="Book Antiqua" w:hint="eastAsia"/>
          <w:sz w:val="24"/>
          <w:szCs w:val="24"/>
          <w:lang w:val="en-US" w:eastAsia="zh-CN"/>
        </w:rPr>
        <w:t>%</w:t>
      </w:r>
      <w:r w:rsidRPr="00D3446B">
        <w:rPr>
          <w:rFonts w:ascii="Book Antiqua" w:hAnsi="Book Antiqua"/>
          <w:sz w:val="24"/>
          <w:szCs w:val="24"/>
          <w:lang w:val="en-US"/>
        </w:rPr>
        <w:t xml:space="preserve"> to 0.12%</w:t>
      </w:r>
      <w:r w:rsidRPr="00D3446B">
        <w:rPr>
          <w:rFonts w:ascii="Book Antiqua" w:hAnsi="Book Antiqua"/>
          <w:sz w:val="24"/>
          <w:szCs w:val="24"/>
          <w:vertAlign w:val="superscript"/>
          <w:lang w:val="en-US"/>
        </w:rPr>
        <w:t>[105</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106]</w:t>
      </w:r>
      <w:r w:rsidR="001F6166">
        <w:rPr>
          <w:rFonts w:ascii="Book Antiqua" w:hAnsi="Book Antiqua"/>
          <w:sz w:val="24"/>
          <w:szCs w:val="24"/>
          <w:lang w:val="en-US"/>
        </w:rPr>
        <w:t>.</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In Kazakhstan, an HBV seroprevalence of 3.8% has been documented, with a peak in the adult population aged 30-49 (6.3%) and lower rates in the aged 10-29 (2.5%) and in subjects over 50 (1.7%)</w:t>
      </w:r>
      <w:r w:rsidRPr="00D3446B">
        <w:rPr>
          <w:rFonts w:ascii="Book Antiqua" w:hAnsi="Book Antiqua"/>
          <w:sz w:val="24"/>
          <w:szCs w:val="24"/>
          <w:vertAlign w:val="superscript"/>
          <w:lang w:val="en-US"/>
        </w:rPr>
        <w:t>[107]</w:t>
      </w:r>
      <w:r w:rsidRPr="00D3446B">
        <w:rPr>
          <w:rFonts w:ascii="Book Antiqua" w:hAnsi="Book Antiqua"/>
          <w:sz w:val="24"/>
          <w:szCs w:val="24"/>
          <w:lang w:val="en-US"/>
        </w:rPr>
        <w:t xml:space="preserve">. </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GB" w:eastAsia="it-IT"/>
        </w:rPr>
      </w:pPr>
      <w:r w:rsidRPr="00D3446B">
        <w:rPr>
          <w:rFonts w:ascii="Book Antiqua" w:hAnsi="Book Antiqua"/>
          <w:sz w:val="24"/>
          <w:szCs w:val="24"/>
          <w:lang w:val="en-US" w:eastAsia="it-IT"/>
        </w:rPr>
        <w:t xml:space="preserve">In </w:t>
      </w:r>
      <w:r w:rsidRPr="00D3446B">
        <w:rPr>
          <w:rFonts w:ascii="Book Antiqua" w:hAnsi="Book Antiqua"/>
          <w:sz w:val="24"/>
          <w:szCs w:val="24"/>
          <w:lang w:val="en-GB" w:eastAsia="it-IT"/>
        </w:rPr>
        <w:t>India, the estimated HBsAg-positive prevalence is 3.1% in the non-tribal population and 11.85% in tribal populations</w:t>
      </w:r>
      <w:r w:rsidRPr="00D3446B">
        <w:rPr>
          <w:rFonts w:ascii="Book Antiqua" w:hAnsi="Book Antiqua"/>
          <w:sz w:val="24"/>
          <w:szCs w:val="24"/>
          <w:vertAlign w:val="superscript"/>
          <w:lang w:val="en-GB" w:eastAsia="it-IT"/>
        </w:rPr>
        <w:t>[108]</w:t>
      </w:r>
      <w:r w:rsidRPr="00D3446B">
        <w:rPr>
          <w:rFonts w:ascii="Book Antiqua" w:hAnsi="Book Antiqua"/>
          <w:sz w:val="24"/>
          <w:szCs w:val="24"/>
          <w:lang w:val="en-GB" w:eastAsia="it-IT"/>
        </w:rPr>
        <w:t>, with wide geographical variations within this subcontinent due to differences in socioeconomic status, religion, culture and tribal practices.</w:t>
      </w:r>
    </w:p>
    <w:p w:rsidR="00C03A23" w:rsidRPr="00D3446B" w:rsidRDefault="00C03A23" w:rsidP="00224027">
      <w:pPr>
        <w:adjustRightInd w:val="0"/>
        <w:snapToGrid w:val="0"/>
        <w:spacing w:after="0" w:line="360" w:lineRule="auto"/>
        <w:ind w:firstLineChars="200" w:firstLine="480"/>
        <w:jc w:val="both"/>
        <w:rPr>
          <w:rFonts w:ascii="Book Antiqua" w:hAnsi="Book Antiqua"/>
          <w:b/>
          <w:sz w:val="24"/>
          <w:szCs w:val="24"/>
          <w:lang w:val="en-US"/>
        </w:rPr>
      </w:pPr>
      <w:r w:rsidRPr="00D3446B">
        <w:rPr>
          <w:rFonts w:ascii="Book Antiqua" w:hAnsi="Book Antiqua"/>
          <w:sz w:val="24"/>
          <w:szCs w:val="24"/>
          <w:lang w:val="en-GB"/>
        </w:rPr>
        <w:t>The p</w:t>
      </w:r>
      <w:r w:rsidRPr="00D3446B">
        <w:rPr>
          <w:rFonts w:ascii="Book Antiqua" w:hAnsi="Book Antiqua"/>
          <w:sz w:val="24"/>
          <w:szCs w:val="24"/>
          <w:lang w:val="en-US"/>
        </w:rPr>
        <w:t>revalences of HBV infection and genotype distribution in some Asian</w:t>
      </w:r>
      <w:r w:rsidRPr="00D3446B">
        <w:rPr>
          <w:rFonts w:ascii="Book Antiqua" w:hAnsi="Book Antiqua"/>
          <w:color w:val="FF0000"/>
          <w:sz w:val="24"/>
          <w:szCs w:val="24"/>
          <w:lang w:val="en-US"/>
        </w:rPr>
        <w:t xml:space="preserve"> </w:t>
      </w:r>
      <w:r w:rsidRPr="00D3446B">
        <w:rPr>
          <w:rFonts w:ascii="Book Antiqua" w:hAnsi="Book Antiqua"/>
          <w:sz w:val="24"/>
          <w:szCs w:val="24"/>
          <w:lang w:val="en-US"/>
        </w:rPr>
        <w:t>countries are shown in Table 2.</w:t>
      </w:r>
    </w:p>
    <w:p w:rsidR="001F6166" w:rsidRDefault="001F6166" w:rsidP="00224027">
      <w:pPr>
        <w:adjustRightInd w:val="0"/>
        <w:snapToGrid w:val="0"/>
        <w:spacing w:after="0" w:line="360" w:lineRule="auto"/>
        <w:jc w:val="both"/>
        <w:rPr>
          <w:rFonts w:ascii="Book Antiqua" w:hAnsi="Book Antiqua"/>
          <w:b/>
          <w:i/>
          <w:sz w:val="24"/>
          <w:szCs w:val="24"/>
          <w:lang w:val="en-US" w:eastAsia="zh-CN"/>
        </w:rPr>
      </w:pPr>
    </w:p>
    <w:p w:rsidR="00C03A23" w:rsidRPr="00D3446B" w:rsidRDefault="00C03A23" w:rsidP="00224027">
      <w:pPr>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Molecular epidemiology</w:t>
      </w:r>
    </w:p>
    <w:p w:rsidR="00C03A23" w:rsidRPr="00D3446B" w:rsidRDefault="00C03A23" w:rsidP="00224027">
      <w:pPr>
        <w:pStyle w:val="Heading1"/>
        <w:shd w:val="clear" w:color="auto" w:fill="FFFFFF"/>
        <w:adjustRightInd w:val="0"/>
        <w:snapToGrid w:val="0"/>
        <w:spacing w:before="0" w:beforeAutospacing="0" w:after="0" w:afterAutospacing="0" w:line="360" w:lineRule="auto"/>
        <w:jc w:val="both"/>
        <w:rPr>
          <w:rFonts w:ascii="Book Antiqua" w:hAnsi="Book Antiqua"/>
          <w:b w:val="0"/>
          <w:sz w:val="24"/>
          <w:szCs w:val="24"/>
          <w:lang w:val="en-US"/>
        </w:rPr>
      </w:pPr>
      <w:r w:rsidRPr="00D3446B">
        <w:rPr>
          <w:rFonts w:ascii="Book Antiqua" w:hAnsi="Book Antiqua"/>
          <w:b w:val="0"/>
          <w:sz w:val="24"/>
          <w:szCs w:val="24"/>
          <w:lang w:val="en-US"/>
        </w:rPr>
        <w:t>In the Arabian countries HBV genotype D predominates, particularly, subgenotypes D1 and D3</w:t>
      </w:r>
      <w:r w:rsidRPr="00D3446B">
        <w:rPr>
          <w:rFonts w:ascii="Book Antiqua" w:hAnsi="Book Antiqua"/>
          <w:b w:val="0"/>
          <w:sz w:val="24"/>
          <w:szCs w:val="24"/>
          <w:vertAlign w:val="superscript"/>
          <w:lang w:val="en-US"/>
        </w:rPr>
        <w:t>[109]</w:t>
      </w:r>
      <w:r w:rsidRPr="00D3446B">
        <w:rPr>
          <w:rFonts w:ascii="Book Antiqua" w:hAnsi="Book Antiqua"/>
          <w:b w:val="0"/>
          <w:sz w:val="24"/>
          <w:szCs w:val="24"/>
          <w:lang w:val="en-US"/>
        </w:rPr>
        <w:t xml:space="preserve">. </w:t>
      </w:r>
      <w:r w:rsidRPr="00D3446B">
        <w:rPr>
          <w:rFonts w:ascii="Book Antiqua" w:hAnsi="Book Antiqua"/>
          <w:b w:val="0"/>
          <w:sz w:val="24"/>
          <w:szCs w:val="24"/>
          <w:shd w:val="clear" w:color="auto" w:fill="FFFFFF"/>
          <w:lang w:val="en-GB"/>
        </w:rPr>
        <w:t>Patients living on the northern coast of the Persian Gulf are infected mainly with</w:t>
      </w:r>
      <w:r w:rsidRPr="00D3446B">
        <w:rPr>
          <w:rFonts w:ascii="Book Antiqua" w:hAnsi="Book Antiqua"/>
          <w:b w:val="0"/>
          <w:sz w:val="24"/>
          <w:szCs w:val="24"/>
          <w:lang w:val="en-GB"/>
        </w:rPr>
        <w:t xml:space="preserve"> HBV </w:t>
      </w:r>
      <w:r w:rsidRPr="00D3446B">
        <w:rPr>
          <w:rFonts w:ascii="Book Antiqua" w:hAnsi="Book Antiqua"/>
          <w:b w:val="0"/>
          <w:sz w:val="24"/>
          <w:szCs w:val="24"/>
          <w:shd w:val="clear" w:color="auto" w:fill="FFFFFF"/>
          <w:lang w:val="en-GB"/>
        </w:rPr>
        <w:t>subgenotype D1, spread widely b</w:t>
      </w:r>
      <w:r w:rsidRPr="00D3446B">
        <w:rPr>
          <w:rStyle w:val="Heading1Char"/>
          <w:rFonts w:ascii="Book Antiqua" w:hAnsi="Book Antiqua"/>
          <w:sz w:val="24"/>
          <w:szCs w:val="24"/>
          <w:shd w:val="clear" w:color="auto" w:fill="FFFFFF"/>
          <w:lang w:val="en-US"/>
        </w:rPr>
        <w:t xml:space="preserve">y ancient </w:t>
      </w:r>
      <w:r w:rsidRPr="00D3446B">
        <w:rPr>
          <w:rFonts w:ascii="Book Antiqua" w:hAnsi="Book Antiqua"/>
          <w:b w:val="0"/>
          <w:sz w:val="24"/>
          <w:szCs w:val="24"/>
          <w:shd w:val="clear" w:color="auto" w:fill="FFFFFF"/>
          <w:lang w:val="en-GB"/>
        </w:rPr>
        <w:t xml:space="preserve">migrations from </w:t>
      </w:r>
      <w:r w:rsidRPr="00D3446B">
        <w:rPr>
          <w:rFonts w:ascii="Book Antiqua" w:hAnsi="Book Antiqua"/>
          <w:b w:val="0"/>
          <w:sz w:val="24"/>
          <w:szCs w:val="24"/>
          <w:lang w:val="en-GB"/>
        </w:rPr>
        <w:t>Iran</w:t>
      </w:r>
      <w:r w:rsidR="001F6166">
        <w:rPr>
          <w:rFonts w:ascii="Book Antiqua" w:hAnsi="Book Antiqua"/>
          <w:b w:val="0"/>
          <w:sz w:val="24"/>
          <w:szCs w:val="24"/>
          <w:shd w:val="clear" w:color="auto" w:fill="FFFFFF"/>
          <w:lang w:val="en-GB"/>
        </w:rPr>
        <w:t>, Syria, and Turkey</w:t>
      </w:r>
      <w:r w:rsidRPr="00D3446B">
        <w:rPr>
          <w:rFonts w:ascii="Book Antiqua" w:hAnsi="Book Antiqua"/>
          <w:b w:val="0"/>
          <w:sz w:val="24"/>
          <w:szCs w:val="24"/>
          <w:shd w:val="clear" w:color="auto" w:fill="FFFFFF"/>
          <w:vertAlign w:val="superscript"/>
          <w:lang w:val="en-GB"/>
        </w:rPr>
        <w:t>[110]</w:t>
      </w:r>
      <w:r w:rsidRPr="00D3446B">
        <w:rPr>
          <w:rFonts w:ascii="Book Antiqua" w:hAnsi="Book Antiqua"/>
          <w:b w:val="0"/>
          <w:sz w:val="24"/>
          <w:szCs w:val="24"/>
          <w:lang w:val="en-GB"/>
        </w:rPr>
        <w:t>.</w:t>
      </w:r>
    </w:p>
    <w:p w:rsidR="00C03A23" w:rsidRPr="00D3446B" w:rsidRDefault="00C03A23" w:rsidP="00224027">
      <w:pPr>
        <w:pStyle w:val="Heading1"/>
        <w:shd w:val="clear" w:color="auto" w:fill="FFFFFF"/>
        <w:adjustRightInd w:val="0"/>
        <w:snapToGrid w:val="0"/>
        <w:spacing w:before="0" w:beforeAutospacing="0" w:after="0" w:afterAutospacing="0" w:line="360" w:lineRule="auto"/>
        <w:ind w:firstLineChars="200" w:firstLine="480"/>
        <w:jc w:val="both"/>
        <w:rPr>
          <w:rFonts w:ascii="Book Antiqua" w:hAnsi="Book Antiqua"/>
          <w:b w:val="0"/>
          <w:sz w:val="24"/>
          <w:szCs w:val="24"/>
          <w:lang w:val="en-US"/>
        </w:rPr>
      </w:pPr>
      <w:r w:rsidRPr="00D3446B">
        <w:rPr>
          <w:rFonts w:ascii="Book Antiqua" w:hAnsi="Book Antiqua"/>
          <w:b w:val="0"/>
          <w:sz w:val="24"/>
          <w:szCs w:val="24"/>
          <w:lang w:val="en-US"/>
        </w:rPr>
        <w:lastRenderedPageBreak/>
        <w:t xml:space="preserve">In China, HBV genotypes B and C, and in particular subgenotypes B2 and C2, predominate, with some geographical differences. Genotype B is more frequent in southern China and genotype C in the north of the country. </w:t>
      </w:r>
      <w:r w:rsidRPr="00D3446B">
        <w:rPr>
          <w:rFonts w:ascii="Book Antiqua" w:hAnsi="Book Antiqua"/>
          <w:b w:val="0"/>
          <w:sz w:val="24"/>
          <w:szCs w:val="24"/>
          <w:lang w:val="en-GB"/>
        </w:rPr>
        <w:t xml:space="preserve">In some regions of northern China subgenotype C2 is predominant, whereas subgenotype C1 is more frequent than C2 in southern China. </w:t>
      </w:r>
      <w:r w:rsidRPr="00D3446B">
        <w:rPr>
          <w:rFonts w:ascii="Book Antiqua" w:hAnsi="Book Antiqua"/>
          <w:b w:val="0"/>
          <w:sz w:val="24"/>
          <w:szCs w:val="24"/>
          <w:lang w:val="en-US"/>
        </w:rPr>
        <w:t xml:space="preserve">Recombinant C/D1 and </w:t>
      </w:r>
      <w:r w:rsidRPr="00D3446B">
        <w:rPr>
          <w:rFonts w:ascii="Book Antiqua" w:hAnsi="Book Antiqua"/>
          <w:b w:val="0"/>
          <w:sz w:val="24"/>
          <w:szCs w:val="24"/>
          <w:lang w:val="en-GB"/>
        </w:rPr>
        <w:t xml:space="preserve">C/D2 </w:t>
      </w:r>
      <w:r w:rsidRPr="00D3446B">
        <w:rPr>
          <w:rFonts w:ascii="Book Antiqua" w:hAnsi="Book Antiqua"/>
          <w:b w:val="0"/>
          <w:sz w:val="24"/>
          <w:szCs w:val="24"/>
          <w:lang w:val="en-US"/>
        </w:rPr>
        <w:t xml:space="preserve">have been found to be predominant in the Qinghai-Tibet </w:t>
      </w:r>
      <w:r w:rsidRPr="00D3446B">
        <w:rPr>
          <w:rFonts w:ascii="Book Antiqua" w:hAnsi="Book Antiqua"/>
          <w:b w:val="0"/>
          <w:sz w:val="24"/>
          <w:szCs w:val="24"/>
          <w:lang w:val="en-GB"/>
        </w:rPr>
        <w:t>Plateau and in western China, indicating that the spread of these two recombinants may have an ethnic origin</w:t>
      </w:r>
      <w:r w:rsidRPr="00D3446B">
        <w:rPr>
          <w:rFonts w:ascii="Book Antiqua" w:hAnsi="Book Antiqua"/>
          <w:b w:val="0"/>
          <w:sz w:val="24"/>
          <w:szCs w:val="24"/>
          <w:vertAlign w:val="superscript"/>
          <w:lang w:val="en-GB"/>
        </w:rPr>
        <w:t>[111-118]</w:t>
      </w:r>
      <w:r w:rsidRPr="00D3446B">
        <w:rPr>
          <w:rFonts w:ascii="Book Antiqua" w:hAnsi="Book Antiqua"/>
          <w:b w:val="0"/>
          <w:sz w:val="24"/>
          <w:szCs w:val="24"/>
          <w:lang w:val="en-GB"/>
        </w:rPr>
        <w:t>.</w:t>
      </w:r>
      <w:r w:rsidRPr="00D3446B">
        <w:rPr>
          <w:rFonts w:ascii="Book Antiqua" w:hAnsi="Book Antiqua"/>
          <w:b w:val="0"/>
          <w:sz w:val="24"/>
          <w:szCs w:val="24"/>
          <w:lang w:val="en-US"/>
        </w:rPr>
        <w:t xml:space="preserve"> Other HBV subgenotypes, such as C5 and C7, possibly introduced from the southeastern Asian countries, have been infrequently detected in China</w:t>
      </w:r>
      <w:r w:rsidRPr="00D3446B">
        <w:rPr>
          <w:rFonts w:ascii="Book Antiqua" w:hAnsi="Book Antiqua"/>
          <w:b w:val="0"/>
          <w:sz w:val="24"/>
          <w:szCs w:val="24"/>
          <w:vertAlign w:val="superscript"/>
          <w:lang w:val="en-US"/>
        </w:rPr>
        <w:t>[119]</w:t>
      </w:r>
      <w:r w:rsidRPr="00D3446B">
        <w:rPr>
          <w:rFonts w:ascii="Book Antiqua" w:hAnsi="Book Antiqua"/>
          <w:b w:val="0"/>
          <w:sz w:val="24"/>
          <w:szCs w:val="24"/>
          <w:lang w:val="en-US"/>
        </w:rPr>
        <w:t>.</w:t>
      </w:r>
      <w:r w:rsidRPr="00D3446B">
        <w:rPr>
          <w:rFonts w:ascii="Book Antiqua" w:hAnsi="Book Antiqua"/>
          <w:b w:val="0"/>
          <w:sz w:val="24"/>
          <w:szCs w:val="24"/>
          <w:lang w:val="en-GB"/>
        </w:rPr>
        <w:t xml:space="preserve"> Compared with HBV subgenotype B, subgenotype C shows a lower replicative activity in young patients and harbours higher frequencies of HCC-associated mutations</w:t>
      </w:r>
      <w:r w:rsidRPr="00D3446B">
        <w:rPr>
          <w:rFonts w:ascii="Book Antiqua" w:hAnsi="Book Antiqua"/>
          <w:b w:val="0"/>
          <w:sz w:val="24"/>
          <w:szCs w:val="24"/>
          <w:vertAlign w:val="superscript"/>
          <w:lang w:val="en-GB"/>
        </w:rPr>
        <w:t xml:space="preserve"> [120]</w:t>
      </w:r>
      <w:r w:rsidRPr="00D3446B">
        <w:rPr>
          <w:rFonts w:ascii="Book Antiqua" w:hAnsi="Book Antiqua"/>
          <w:b w:val="0"/>
          <w:sz w:val="24"/>
          <w:szCs w:val="24"/>
          <w:lang w:val="en-GB"/>
        </w:rPr>
        <w:t>.</w:t>
      </w:r>
    </w:p>
    <w:p w:rsidR="00C03A23" w:rsidRPr="00D3446B" w:rsidRDefault="00C03A23" w:rsidP="00224027">
      <w:pPr>
        <w:adjustRightInd w:val="0"/>
        <w:snapToGrid w:val="0"/>
        <w:spacing w:after="0" w:line="360" w:lineRule="auto"/>
        <w:ind w:firstLine="708"/>
        <w:jc w:val="both"/>
        <w:rPr>
          <w:rFonts w:ascii="Book Antiqua" w:hAnsi="Book Antiqua"/>
          <w:sz w:val="24"/>
          <w:szCs w:val="24"/>
          <w:lang w:val="en-US"/>
        </w:rPr>
      </w:pPr>
      <w:r w:rsidRPr="00D3446B">
        <w:rPr>
          <w:rFonts w:ascii="Book Antiqua" w:hAnsi="Book Antiqua"/>
          <w:sz w:val="24"/>
          <w:szCs w:val="24"/>
          <w:lang w:val="en-US"/>
        </w:rPr>
        <w:t>In Pakistan HBV genotype D predominates, particularly subgenotypes D1 and D3 and a B/D recombinant plays a marginal role, being responsible for 3.5% of the cases. It has been suggested that genotype D achieved its wide distribution in ancient times associated with the ancient history of t</w:t>
      </w:r>
      <w:r w:rsidR="001F6166">
        <w:rPr>
          <w:rFonts w:ascii="Book Antiqua" w:hAnsi="Book Antiqua"/>
          <w:sz w:val="24"/>
          <w:szCs w:val="24"/>
          <w:lang w:val="en-US"/>
        </w:rPr>
        <w:t>he civilizations in this region</w:t>
      </w:r>
      <w:r w:rsidRPr="00D3446B">
        <w:rPr>
          <w:rFonts w:ascii="Book Antiqua" w:hAnsi="Book Antiqua"/>
          <w:sz w:val="24"/>
          <w:szCs w:val="24"/>
          <w:vertAlign w:val="superscript"/>
          <w:lang w:val="en-US"/>
        </w:rPr>
        <w:t>[121]</w:t>
      </w:r>
      <w:r w:rsidRPr="00D3446B">
        <w:rPr>
          <w:rFonts w:ascii="Book Antiqua" w:hAnsi="Book Antiqua"/>
          <w:sz w:val="24"/>
          <w:szCs w:val="24"/>
          <w:lang w:val="en-US"/>
        </w:rPr>
        <w:t>.</w:t>
      </w:r>
    </w:p>
    <w:p w:rsidR="00C03A23" w:rsidRPr="00D3446B" w:rsidRDefault="00C03A23" w:rsidP="00224027">
      <w:pPr>
        <w:tabs>
          <w:tab w:val="left" w:pos="3410"/>
        </w:tabs>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GB" w:eastAsia="it-IT"/>
        </w:rPr>
        <w:t>Taking into consideration the HBV-host co-evolution, the diverse Indian population provides an excellent opportunity for further studies to investigate some underpinnings of the HBV diversity. Of the three HBV genotypes found in India, namely D, A and C, genotype D is predominant, whereas all the HBV/A and HBV/C isolates discovered in India belong to subgenotype A1 and C1, respectively; the genotype D strains are divergent and classified into 5 distinct subgenotypes, D1, D2, D3, D5 and D9, with a different geographical dis</w:t>
      </w:r>
      <w:r w:rsidR="001F6166">
        <w:rPr>
          <w:rFonts w:ascii="Book Antiqua" w:hAnsi="Book Antiqua"/>
          <w:sz w:val="24"/>
          <w:szCs w:val="24"/>
          <w:lang w:val="en-GB" w:eastAsia="it-IT"/>
        </w:rPr>
        <w:t>tribution</w:t>
      </w:r>
      <w:r w:rsidRPr="00D3446B">
        <w:rPr>
          <w:rFonts w:ascii="Book Antiqua" w:hAnsi="Book Antiqua"/>
          <w:sz w:val="24"/>
          <w:szCs w:val="24"/>
          <w:vertAlign w:val="superscript"/>
          <w:lang w:val="en-GB" w:eastAsia="it-IT"/>
        </w:rPr>
        <w:t>[122-125]</w:t>
      </w:r>
      <w:r w:rsidRPr="00D3446B">
        <w:rPr>
          <w:rFonts w:ascii="Book Antiqua" w:hAnsi="Book Antiqua"/>
          <w:sz w:val="24"/>
          <w:szCs w:val="24"/>
          <w:lang w:val="en-GB" w:eastAsia="it-IT"/>
        </w:rPr>
        <w:t>.</w:t>
      </w:r>
      <w:r w:rsidRPr="00D3446B">
        <w:rPr>
          <w:rFonts w:ascii="Book Antiqua" w:hAnsi="Book Antiqua"/>
          <w:sz w:val="24"/>
          <w:szCs w:val="24"/>
          <w:lang w:val="en-US"/>
        </w:rPr>
        <w:t xml:space="preserve"> </w:t>
      </w:r>
    </w:p>
    <w:p w:rsidR="00C03A23" w:rsidRPr="00D3446B" w:rsidRDefault="00C03A23" w:rsidP="00224027">
      <w:pPr>
        <w:tabs>
          <w:tab w:val="left" w:pos="3410"/>
        </w:tabs>
        <w:adjustRightInd w:val="0"/>
        <w:snapToGrid w:val="0"/>
        <w:spacing w:after="0" w:line="360" w:lineRule="auto"/>
        <w:jc w:val="both"/>
        <w:rPr>
          <w:rFonts w:ascii="Book Antiqua" w:hAnsi="Book Antiqua"/>
          <w:sz w:val="24"/>
          <w:szCs w:val="24"/>
          <w:lang w:val="en-US"/>
        </w:rPr>
      </w:pPr>
    </w:p>
    <w:p w:rsidR="00C03A23" w:rsidRPr="00D3446B" w:rsidRDefault="00C03A23" w:rsidP="00224027">
      <w:pPr>
        <w:tabs>
          <w:tab w:val="left" w:pos="3410"/>
        </w:tabs>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Prevention</w:t>
      </w:r>
    </w:p>
    <w:p w:rsidR="00C03A23" w:rsidRDefault="00C03A23" w:rsidP="00224027">
      <w:pPr>
        <w:tabs>
          <w:tab w:val="left" w:pos="3410"/>
        </w:tabs>
        <w:adjustRightInd w:val="0"/>
        <w:snapToGrid w:val="0"/>
        <w:spacing w:after="0" w:line="360" w:lineRule="auto"/>
        <w:jc w:val="both"/>
        <w:rPr>
          <w:rFonts w:ascii="Book Antiqua" w:hAnsi="Book Antiqua"/>
          <w:sz w:val="24"/>
          <w:szCs w:val="24"/>
          <w:lang w:val="en-US" w:eastAsia="zh-CN"/>
        </w:rPr>
      </w:pPr>
      <w:r w:rsidRPr="00D3446B">
        <w:rPr>
          <w:rFonts w:ascii="Book Antiqua" w:hAnsi="Book Antiqua"/>
          <w:sz w:val="24"/>
          <w:szCs w:val="24"/>
          <w:lang w:val="en-US"/>
        </w:rPr>
        <w:t>The WHO estimates that Asia is the continent with the highest rate of HBsAg carriers in the world, with an overall prevalence in the adult population of over 8%. In order to prevent HBV infection and its associated diseases, several Asian countries have started vaccination programs</w:t>
      </w:r>
      <w:r w:rsidRPr="00D3446B">
        <w:rPr>
          <w:rFonts w:ascii="Book Antiqua" w:hAnsi="Book Antiqua"/>
          <w:sz w:val="24"/>
          <w:szCs w:val="24"/>
          <w:vertAlign w:val="superscript"/>
          <w:lang w:val="en-US"/>
        </w:rPr>
        <w:t>[126]</w:t>
      </w:r>
      <w:r w:rsidRPr="00D3446B">
        <w:rPr>
          <w:rFonts w:ascii="Book Antiqua" w:hAnsi="Book Antiqua"/>
          <w:sz w:val="24"/>
          <w:szCs w:val="24"/>
          <w:lang w:val="en-US"/>
        </w:rPr>
        <w:t xml:space="preserve">. An extensive program (China GAVI Hepatitis B Immunization Project) was started in China in 2002 in all the Chinese provinces to prevent HBV transmission to newborn babies in order to decrease over time the circulation of HBV in the country and reduce the heavy burden of liver cirrhosis and HCC. Although the program has not yet reached some rural areas, HBV vaccination covers more than 75% of </w:t>
      </w:r>
      <w:r w:rsidRPr="00D3446B">
        <w:rPr>
          <w:rFonts w:ascii="Book Antiqua" w:hAnsi="Book Antiqua"/>
          <w:sz w:val="24"/>
          <w:szCs w:val="24"/>
          <w:lang w:val="en-US"/>
        </w:rPr>
        <w:lastRenderedPageBreak/>
        <w:t>newborn babies and the rate of HBsAg positivi</w:t>
      </w:r>
      <w:r w:rsidR="001F6166">
        <w:rPr>
          <w:rFonts w:ascii="Book Antiqua" w:hAnsi="Book Antiqua"/>
          <w:sz w:val="24"/>
          <w:szCs w:val="24"/>
          <w:lang w:val="en-US"/>
        </w:rPr>
        <w:t>ty has decreased from 10% to 1%</w:t>
      </w:r>
      <w:r w:rsidRPr="00D3446B">
        <w:rPr>
          <w:rFonts w:ascii="Book Antiqua" w:hAnsi="Book Antiqua"/>
          <w:sz w:val="24"/>
          <w:szCs w:val="24"/>
          <w:vertAlign w:val="superscript"/>
          <w:lang w:val="en-US"/>
        </w:rPr>
        <w:t>[127]</w:t>
      </w:r>
      <w:r w:rsidRPr="00D3446B">
        <w:rPr>
          <w:rFonts w:ascii="Book Antiqua" w:hAnsi="Book Antiqua"/>
          <w:sz w:val="24"/>
          <w:szCs w:val="24"/>
          <w:lang w:val="en-US"/>
        </w:rPr>
        <w:t>. This project has certainly required a strong political, social and economic commitment, but the results obtained to date are truly impressive.</w:t>
      </w:r>
    </w:p>
    <w:p w:rsidR="001F6166" w:rsidRPr="001F6166" w:rsidRDefault="001F6166" w:rsidP="00224027">
      <w:pPr>
        <w:tabs>
          <w:tab w:val="left" w:pos="3410"/>
        </w:tabs>
        <w:adjustRightInd w:val="0"/>
        <w:snapToGrid w:val="0"/>
        <w:spacing w:after="0" w:line="360" w:lineRule="auto"/>
        <w:jc w:val="both"/>
        <w:rPr>
          <w:rFonts w:ascii="Book Antiqua" w:hAnsi="Book Antiqua"/>
          <w:sz w:val="24"/>
          <w:szCs w:val="24"/>
          <w:lang w:val="en-US" w:eastAsia="zh-CN"/>
        </w:rPr>
      </w:pPr>
    </w:p>
    <w:p w:rsidR="00C03A23" w:rsidRPr="00966641" w:rsidRDefault="00C03A23" w:rsidP="00224027">
      <w:pPr>
        <w:adjustRightInd w:val="0"/>
        <w:snapToGrid w:val="0"/>
        <w:spacing w:after="0" w:line="360" w:lineRule="auto"/>
        <w:jc w:val="both"/>
        <w:rPr>
          <w:rFonts w:ascii="Book Antiqua" w:hAnsi="Book Antiqua"/>
          <w:b/>
          <w:caps/>
          <w:sz w:val="24"/>
          <w:szCs w:val="24"/>
          <w:lang w:val="en-US"/>
        </w:rPr>
      </w:pPr>
      <w:r w:rsidRPr="00966641">
        <w:rPr>
          <w:rFonts w:ascii="Book Antiqua" w:hAnsi="Book Antiqua"/>
          <w:b/>
          <w:caps/>
          <w:sz w:val="24"/>
          <w:szCs w:val="24"/>
          <w:lang w:val="en-US"/>
        </w:rPr>
        <w:t>EASTERN EUROPE (epidemiology, molecular biology, prevention)</w:t>
      </w:r>
    </w:p>
    <w:p w:rsidR="00C03A23" w:rsidRPr="00D3446B" w:rsidRDefault="00C03A23" w:rsidP="00224027">
      <w:pPr>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Epidemiology</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r w:rsidRPr="00D3446B">
        <w:rPr>
          <w:rFonts w:ascii="Book Antiqua" w:hAnsi="Book Antiqua"/>
          <w:sz w:val="24"/>
          <w:szCs w:val="24"/>
          <w:lang w:val="en-US"/>
        </w:rPr>
        <w:t>The low number of epidemiological studies on HBV infection performed in eastern Europe does not allow conclusive statements to be made on the spread of HBV infection and on the level of application of universal vaccination in this large geographical area. The available data from eastern European countries show</w:t>
      </w:r>
      <w:r w:rsidRPr="00D3446B">
        <w:rPr>
          <w:rFonts w:ascii="Book Antiqua" w:hAnsi="Book Antiqua"/>
          <w:sz w:val="24"/>
          <w:szCs w:val="24"/>
          <w:lang w:val="en-GB"/>
        </w:rPr>
        <w:t xml:space="preserve"> higher HBsAg-positive prevalences than in western </w:t>
      </w:r>
      <w:r w:rsidRPr="00D3446B">
        <w:rPr>
          <w:rFonts w:ascii="Book Antiqua" w:hAnsi="Book Antiqua"/>
          <w:sz w:val="24"/>
          <w:szCs w:val="24"/>
          <w:lang w:val="en-GB" w:eastAsia="it-IT"/>
        </w:rPr>
        <w:t>Europe</w:t>
      </w:r>
      <w:r w:rsidRPr="00D3446B">
        <w:rPr>
          <w:rFonts w:ascii="Book Antiqua" w:hAnsi="Book Antiqua"/>
          <w:sz w:val="24"/>
          <w:szCs w:val="24"/>
          <w:vertAlign w:val="superscript"/>
          <w:lang w:val="en-GB" w:eastAsia="it-IT"/>
        </w:rPr>
        <w:t>[</w:t>
      </w:r>
      <w:r w:rsidRPr="00D3446B">
        <w:rPr>
          <w:rFonts w:ascii="Book Antiqua" w:hAnsi="Book Antiqua"/>
          <w:sz w:val="24"/>
          <w:szCs w:val="24"/>
          <w:vertAlign w:val="superscript"/>
          <w:lang w:val="en-US"/>
        </w:rPr>
        <w:t>128-</w:t>
      </w:r>
      <w:r w:rsidRPr="00D3446B">
        <w:rPr>
          <w:rFonts w:ascii="Book Antiqua" w:hAnsi="Book Antiqua"/>
          <w:sz w:val="24"/>
          <w:szCs w:val="24"/>
          <w:vertAlign w:val="superscript"/>
          <w:lang w:val="en-GB"/>
        </w:rPr>
        <w:t>131]</w:t>
      </w:r>
      <w:r w:rsidRPr="00D3446B">
        <w:rPr>
          <w:rFonts w:ascii="Book Antiqua" w:hAnsi="Book Antiqua"/>
          <w:bCs/>
          <w:sz w:val="24"/>
          <w:szCs w:val="24"/>
          <w:lang w:val="en-GB"/>
        </w:rPr>
        <w:t>(Table 3),</w:t>
      </w:r>
      <w:r w:rsidRPr="00D3446B">
        <w:rPr>
          <w:rFonts w:ascii="Book Antiqua" w:hAnsi="Book Antiqua"/>
          <w:sz w:val="24"/>
          <w:szCs w:val="24"/>
          <w:lang w:val="en-US"/>
        </w:rPr>
        <w:t xml:space="preserve"> but the ongoing universal HBV vaccination campaign in rural and urban areas of the single countries</w:t>
      </w:r>
      <w:r w:rsidRPr="00D3446B">
        <w:rPr>
          <w:rFonts w:ascii="Book Antiqua" w:hAnsi="Book Antiqua"/>
          <w:bCs/>
          <w:sz w:val="24"/>
          <w:szCs w:val="24"/>
          <w:lang w:val="en-GB"/>
        </w:rPr>
        <w:t xml:space="preserve"> will reduce this gap in the near future. In fact, in a recent study from Bulgaria, the </w:t>
      </w:r>
      <w:r w:rsidRPr="00D3446B">
        <w:rPr>
          <w:rFonts w:ascii="Book Antiqua" w:hAnsi="Book Antiqua"/>
          <w:sz w:val="24"/>
          <w:szCs w:val="24"/>
          <w:shd w:val="clear" w:color="auto" w:fill="FFFFFF"/>
          <w:lang w:val="en-GB"/>
        </w:rPr>
        <w:t>HBsAg-positive prevalence in individuals aged 19 or less, targeted by HBV vaccination, was significantly lower than that found in non-vaccinated individuals aged over 2</w:t>
      </w:r>
      <w:r w:rsidR="001F6166">
        <w:rPr>
          <w:rFonts w:ascii="Book Antiqua" w:hAnsi="Book Antiqua"/>
          <w:sz w:val="24"/>
          <w:szCs w:val="24"/>
          <w:shd w:val="clear" w:color="auto" w:fill="FFFFFF"/>
          <w:lang w:val="en-GB"/>
        </w:rPr>
        <w:t xml:space="preserve">0 (1% </w:t>
      </w:r>
      <w:r w:rsidR="001F6166" w:rsidRPr="001F6166">
        <w:rPr>
          <w:rFonts w:ascii="Book Antiqua" w:hAnsi="Book Antiqua"/>
          <w:i/>
          <w:sz w:val="24"/>
          <w:szCs w:val="24"/>
          <w:shd w:val="clear" w:color="auto" w:fill="FFFFFF"/>
          <w:lang w:val="en-GB"/>
        </w:rPr>
        <w:t>v</w:t>
      </w:r>
      <w:r w:rsidRPr="001F6166">
        <w:rPr>
          <w:rFonts w:ascii="Book Antiqua" w:hAnsi="Book Antiqua"/>
          <w:i/>
          <w:sz w:val="24"/>
          <w:szCs w:val="24"/>
          <w:shd w:val="clear" w:color="auto" w:fill="FFFFFF"/>
          <w:lang w:val="en-GB"/>
        </w:rPr>
        <w:t>s</w:t>
      </w:r>
      <w:r w:rsidRPr="00D3446B">
        <w:rPr>
          <w:rFonts w:ascii="Book Antiqua" w:hAnsi="Book Antiqua"/>
          <w:sz w:val="24"/>
          <w:szCs w:val="24"/>
          <w:shd w:val="clear" w:color="auto" w:fill="FFFFFF"/>
          <w:lang w:val="en-GB"/>
        </w:rPr>
        <w:t xml:space="preserve"> 4.8%)</w:t>
      </w:r>
      <w:r w:rsidRPr="00D3446B">
        <w:rPr>
          <w:rFonts w:ascii="Book Antiqua" w:hAnsi="Book Antiqua"/>
          <w:sz w:val="24"/>
          <w:szCs w:val="24"/>
          <w:shd w:val="clear" w:color="auto" w:fill="FFFFFF"/>
          <w:vertAlign w:val="superscript"/>
          <w:lang w:val="en-GB"/>
        </w:rPr>
        <w:t>[132]</w:t>
      </w:r>
      <w:r w:rsidRPr="00D3446B">
        <w:rPr>
          <w:rFonts w:ascii="Book Antiqua" w:hAnsi="Book Antiqua"/>
          <w:sz w:val="24"/>
          <w:szCs w:val="24"/>
          <w:shd w:val="clear" w:color="auto" w:fill="FFFFFF"/>
          <w:lang w:val="en-US"/>
        </w:rPr>
        <w:t xml:space="preserve">. The </w:t>
      </w:r>
      <w:r w:rsidRPr="00D3446B">
        <w:rPr>
          <w:rFonts w:ascii="Book Antiqua" w:hAnsi="Book Antiqua"/>
          <w:sz w:val="24"/>
          <w:szCs w:val="24"/>
          <w:lang w:val="en-US"/>
        </w:rPr>
        <w:t>HBsAg-positive</w:t>
      </w:r>
      <w:r w:rsidRPr="00D3446B">
        <w:rPr>
          <w:rFonts w:ascii="Book Antiqua" w:hAnsi="Book Antiqua"/>
          <w:sz w:val="24"/>
          <w:szCs w:val="24"/>
          <w:shd w:val="clear" w:color="auto" w:fill="FFFFFF"/>
          <w:lang w:val="en-GB"/>
        </w:rPr>
        <w:t xml:space="preserve"> </w:t>
      </w:r>
      <w:r w:rsidRPr="00D3446B">
        <w:rPr>
          <w:rFonts w:ascii="Book Antiqua" w:hAnsi="Book Antiqua"/>
          <w:sz w:val="24"/>
          <w:szCs w:val="24"/>
          <w:lang w:val="en-US"/>
        </w:rPr>
        <w:t xml:space="preserve">seroprevalence </w:t>
      </w:r>
      <w:r w:rsidRPr="00D3446B">
        <w:rPr>
          <w:rFonts w:ascii="Book Antiqua" w:hAnsi="Book Antiqua"/>
          <w:sz w:val="24"/>
          <w:szCs w:val="24"/>
          <w:lang w:val="en-GB"/>
        </w:rPr>
        <w:t>in the general population</w:t>
      </w:r>
      <w:r w:rsidRPr="00D3446B">
        <w:rPr>
          <w:rFonts w:ascii="Book Antiqua" w:hAnsi="Book Antiqua"/>
          <w:sz w:val="24"/>
          <w:szCs w:val="24"/>
          <w:lang w:val="en-US"/>
        </w:rPr>
        <w:t xml:space="preserve"> was 3.8% in studies performed in Bulgaria</w:t>
      </w:r>
      <w:r w:rsidRPr="00D3446B">
        <w:rPr>
          <w:rFonts w:ascii="Book Antiqua" w:hAnsi="Book Antiqua"/>
          <w:sz w:val="24"/>
          <w:szCs w:val="24"/>
          <w:vertAlign w:val="superscript"/>
          <w:lang w:val="en-US"/>
        </w:rPr>
        <w:t>[133</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134]</w:t>
      </w:r>
      <w:r w:rsidRPr="00D3446B">
        <w:rPr>
          <w:rFonts w:ascii="Book Antiqua" w:hAnsi="Book Antiqua"/>
          <w:sz w:val="24"/>
          <w:szCs w:val="24"/>
          <w:lang w:val="en-US"/>
        </w:rPr>
        <w:t xml:space="preserve">, </w:t>
      </w:r>
      <w:r w:rsidRPr="00D3446B">
        <w:rPr>
          <w:rFonts w:ascii="Book Antiqua" w:hAnsi="Book Antiqua"/>
          <w:sz w:val="24"/>
          <w:szCs w:val="24"/>
          <w:lang w:val="en-GB"/>
        </w:rPr>
        <w:t>5.6% in Romania</w:t>
      </w:r>
      <w:r w:rsidRPr="00D3446B">
        <w:rPr>
          <w:rFonts w:ascii="Book Antiqua" w:hAnsi="Book Antiqua"/>
          <w:sz w:val="24"/>
          <w:szCs w:val="24"/>
          <w:vertAlign w:val="superscript"/>
          <w:lang w:val="en-GB"/>
        </w:rPr>
        <w:t>[135]</w:t>
      </w:r>
      <w:r w:rsidRPr="00D3446B">
        <w:rPr>
          <w:rFonts w:ascii="Book Antiqua" w:hAnsi="Book Antiqua"/>
          <w:sz w:val="24"/>
          <w:szCs w:val="24"/>
          <w:lang w:val="en-GB"/>
        </w:rPr>
        <w:t xml:space="preserve"> and from 4.4</w:t>
      </w:r>
      <w:r w:rsidR="001F6166">
        <w:rPr>
          <w:rFonts w:ascii="Book Antiqua" w:hAnsi="Book Antiqua" w:hint="eastAsia"/>
          <w:sz w:val="24"/>
          <w:szCs w:val="24"/>
          <w:lang w:val="en-GB" w:eastAsia="zh-CN"/>
        </w:rPr>
        <w:t>%</w:t>
      </w:r>
      <w:r w:rsidRPr="00D3446B">
        <w:rPr>
          <w:rFonts w:ascii="Book Antiqua" w:hAnsi="Book Antiqua"/>
          <w:sz w:val="24"/>
          <w:szCs w:val="24"/>
          <w:lang w:val="en-GB"/>
        </w:rPr>
        <w:t>-13% in different studies in Serbia</w:t>
      </w:r>
      <w:r w:rsidRPr="00D3446B">
        <w:rPr>
          <w:rFonts w:ascii="Book Antiqua" w:hAnsi="Book Antiqua"/>
          <w:sz w:val="24"/>
          <w:szCs w:val="24"/>
          <w:vertAlign w:val="superscript"/>
          <w:lang w:val="en-GB"/>
        </w:rPr>
        <w:t>[136-138]</w:t>
      </w:r>
      <w:r w:rsidRPr="00D3446B">
        <w:rPr>
          <w:rFonts w:ascii="Book Antiqua" w:hAnsi="Book Antiqua"/>
          <w:sz w:val="24"/>
          <w:szCs w:val="24"/>
          <w:lang w:val="en-GB"/>
        </w:rPr>
        <w:t>, with wide variations within single countries</w:t>
      </w:r>
      <w:r w:rsidRPr="00D3446B">
        <w:rPr>
          <w:rFonts w:ascii="Book Antiqua" w:hAnsi="Book Antiqua"/>
          <w:sz w:val="24"/>
          <w:szCs w:val="24"/>
          <w:lang w:val="en-GB" w:eastAsia="it-IT"/>
        </w:rPr>
        <w:t xml:space="preserve"> that reflect the different socio-economic conditions </w:t>
      </w:r>
      <w:r w:rsidRPr="00D3446B">
        <w:rPr>
          <w:rFonts w:ascii="Book Antiqua" w:hAnsi="Book Antiqua"/>
          <w:sz w:val="24"/>
          <w:szCs w:val="24"/>
          <w:lang w:val="en-GB"/>
        </w:rPr>
        <w:t>between rural and urban areas</w:t>
      </w:r>
      <w:r w:rsidRPr="00D3446B">
        <w:rPr>
          <w:rFonts w:ascii="Book Antiqua" w:hAnsi="Book Antiqua"/>
          <w:sz w:val="24"/>
          <w:szCs w:val="24"/>
          <w:vertAlign w:val="superscript"/>
          <w:lang w:val="en-US"/>
        </w:rPr>
        <w:t>[135]</w:t>
      </w:r>
      <w:r w:rsidRPr="00D3446B">
        <w:rPr>
          <w:rFonts w:ascii="Book Antiqua" w:hAnsi="Book Antiqua"/>
          <w:sz w:val="24"/>
          <w:szCs w:val="24"/>
          <w:lang w:val="en-US"/>
        </w:rPr>
        <w:t xml:space="preserve">. In these studies, </w:t>
      </w:r>
      <w:r w:rsidRPr="00D3446B">
        <w:rPr>
          <w:rFonts w:ascii="Book Antiqua" w:hAnsi="Book Antiqua"/>
          <w:sz w:val="24"/>
          <w:szCs w:val="24"/>
          <w:lang w:val="en-GB"/>
        </w:rPr>
        <w:t>males showed higher rates of HBsAg positivity than females.</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shd w:val="clear" w:color="auto" w:fill="FFFFFF"/>
          <w:lang w:val="en-GB"/>
        </w:rPr>
      </w:pPr>
      <w:r w:rsidRPr="00D3446B">
        <w:rPr>
          <w:rFonts w:ascii="Book Antiqua" w:hAnsi="Book Antiqua"/>
          <w:sz w:val="24"/>
          <w:szCs w:val="24"/>
          <w:lang w:val="en-GB" w:eastAsia="it-IT"/>
        </w:rPr>
        <w:t>Although introduced in 1995, HBV vaccination has not as yet significantly reduced the high HBV endemicity level in Albania</w:t>
      </w:r>
      <w:r w:rsidRPr="00D3446B">
        <w:rPr>
          <w:rFonts w:ascii="Book Antiqua" w:hAnsi="Book Antiqua"/>
          <w:sz w:val="24"/>
          <w:szCs w:val="24"/>
          <w:vertAlign w:val="superscript"/>
          <w:lang w:val="en-GB" w:eastAsia="it-IT"/>
        </w:rPr>
        <w:t>[139-141]</w:t>
      </w:r>
      <w:r w:rsidRPr="00D3446B">
        <w:rPr>
          <w:rFonts w:ascii="Book Antiqua" w:hAnsi="Book Antiqua"/>
          <w:sz w:val="24"/>
          <w:szCs w:val="24"/>
          <w:lang w:val="en-GB" w:eastAsia="it-IT"/>
        </w:rPr>
        <w:t>, where HBsAg positivity in the general population is over 9% and the overall risk of becoming infected exceeds 60%</w:t>
      </w:r>
      <w:r w:rsidRPr="00D3446B">
        <w:rPr>
          <w:rFonts w:ascii="Book Antiqua" w:hAnsi="Book Antiqua"/>
          <w:sz w:val="24"/>
          <w:szCs w:val="24"/>
          <w:vertAlign w:val="superscript"/>
          <w:lang w:val="en-GB" w:eastAsia="it-IT"/>
        </w:rPr>
        <w:t>[142-145]</w:t>
      </w:r>
      <w:r w:rsidRPr="00D3446B">
        <w:rPr>
          <w:rFonts w:ascii="Book Antiqua" w:hAnsi="Book Antiqua"/>
          <w:sz w:val="24"/>
          <w:szCs w:val="24"/>
          <w:lang w:val="en-GB" w:eastAsia="it-IT"/>
        </w:rPr>
        <w:t xml:space="preserve">. </w:t>
      </w:r>
      <w:r w:rsidRPr="00D3446B">
        <w:rPr>
          <w:rFonts w:ascii="Book Antiqua" w:hAnsi="Book Antiqua"/>
          <w:sz w:val="24"/>
          <w:szCs w:val="24"/>
          <w:lang w:val="en-GB"/>
        </w:rPr>
        <w:t>In Poland, an incidence of acute hepati</w:t>
      </w:r>
      <w:r w:rsidR="001F6166">
        <w:rPr>
          <w:rFonts w:ascii="Book Antiqua" w:hAnsi="Book Antiqua"/>
          <w:sz w:val="24"/>
          <w:szCs w:val="24"/>
          <w:lang w:val="en-GB"/>
        </w:rPr>
        <w:t>tis B of almost 4 cases per 100</w:t>
      </w:r>
      <w:r w:rsidRPr="00D3446B">
        <w:rPr>
          <w:rFonts w:ascii="Book Antiqua" w:hAnsi="Book Antiqua"/>
          <w:sz w:val="24"/>
          <w:szCs w:val="24"/>
          <w:lang w:val="en-GB"/>
        </w:rPr>
        <w:t>000 inhabitants was registered both in 2011 and 2012, suggesting a stable spread of HBV infection in this country</w:t>
      </w:r>
      <w:r w:rsidRPr="00D3446B">
        <w:rPr>
          <w:rFonts w:ascii="Book Antiqua" w:hAnsi="Book Antiqua"/>
          <w:sz w:val="24"/>
          <w:szCs w:val="24"/>
          <w:vertAlign w:val="superscript"/>
          <w:lang w:val="en-GB"/>
        </w:rPr>
        <w:t>[146]</w:t>
      </w:r>
      <w:r w:rsidRPr="00D3446B">
        <w:rPr>
          <w:rFonts w:ascii="Book Antiqua" w:hAnsi="Book Antiqua"/>
          <w:sz w:val="24"/>
          <w:szCs w:val="24"/>
          <w:lang w:val="en-GB"/>
        </w:rPr>
        <w:t xml:space="preserve">. </w:t>
      </w:r>
      <w:r w:rsidRPr="00D3446B">
        <w:rPr>
          <w:rFonts w:ascii="Book Antiqua" w:hAnsi="Book Antiqua"/>
          <w:sz w:val="24"/>
          <w:szCs w:val="24"/>
          <w:shd w:val="clear" w:color="auto" w:fill="FFFFFF"/>
          <w:lang w:val="en-GB"/>
        </w:rPr>
        <w:t xml:space="preserve">In the adult population in Croatia, </w:t>
      </w:r>
      <w:r w:rsidRPr="00D3446B">
        <w:rPr>
          <w:rStyle w:val="highlight"/>
          <w:rFonts w:ascii="Book Antiqua" w:hAnsi="Book Antiqua"/>
          <w:sz w:val="24"/>
          <w:szCs w:val="24"/>
          <w:shd w:val="clear" w:color="auto" w:fill="FFFFFF"/>
          <w:lang w:val="en-GB"/>
        </w:rPr>
        <w:t xml:space="preserve">HBV </w:t>
      </w:r>
      <w:r w:rsidRPr="00D3446B">
        <w:rPr>
          <w:rFonts w:ascii="Book Antiqua" w:hAnsi="Book Antiqua"/>
          <w:sz w:val="24"/>
          <w:szCs w:val="24"/>
          <w:shd w:val="clear" w:color="auto" w:fill="FFFFFF"/>
          <w:lang w:val="en-GB"/>
        </w:rPr>
        <w:t>seropositivity increased with the increase in age, from 1.7</w:t>
      </w:r>
      <w:r w:rsidR="001F6166">
        <w:rPr>
          <w:rFonts w:ascii="Book Antiqua" w:hAnsi="Book Antiqua" w:hint="eastAsia"/>
          <w:sz w:val="24"/>
          <w:szCs w:val="24"/>
          <w:shd w:val="clear" w:color="auto" w:fill="FFFFFF"/>
          <w:lang w:val="en-GB" w:eastAsia="zh-CN"/>
        </w:rPr>
        <w:t>%</w:t>
      </w:r>
      <w:r w:rsidRPr="00D3446B">
        <w:rPr>
          <w:rFonts w:ascii="Book Antiqua" w:hAnsi="Book Antiqua"/>
          <w:sz w:val="24"/>
          <w:szCs w:val="24"/>
          <w:shd w:val="clear" w:color="auto" w:fill="FFFFFF"/>
          <w:lang w:val="en-GB"/>
        </w:rPr>
        <w:t xml:space="preserve"> to 15.8%, and was higher in subjects from rural areas </w:t>
      </w:r>
      <w:r w:rsidR="001F6166">
        <w:rPr>
          <w:rFonts w:ascii="Book Antiqua" w:hAnsi="Book Antiqua"/>
          <w:sz w:val="24"/>
          <w:szCs w:val="24"/>
          <w:shd w:val="clear" w:color="auto" w:fill="FFFFFF"/>
          <w:lang w:val="en-GB"/>
        </w:rPr>
        <w:t xml:space="preserve">than from urban areas (10.7% </w:t>
      </w:r>
      <w:r w:rsidR="001F6166" w:rsidRPr="001F6166">
        <w:rPr>
          <w:rFonts w:ascii="Book Antiqua" w:hAnsi="Book Antiqua"/>
          <w:i/>
          <w:sz w:val="24"/>
          <w:szCs w:val="24"/>
          <w:shd w:val="clear" w:color="auto" w:fill="FFFFFF"/>
          <w:lang w:val="en-GB"/>
        </w:rPr>
        <w:t>vs</w:t>
      </w:r>
      <w:r w:rsidRPr="00D3446B">
        <w:rPr>
          <w:rFonts w:ascii="Book Antiqua" w:hAnsi="Book Antiqua"/>
          <w:sz w:val="24"/>
          <w:szCs w:val="24"/>
          <w:shd w:val="clear" w:color="auto" w:fill="FFFFFF"/>
          <w:lang w:val="en-GB"/>
        </w:rPr>
        <w:t xml:space="preserve"> 6.1%)</w:t>
      </w:r>
      <w:r w:rsidRPr="00D3446B">
        <w:rPr>
          <w:rFonts w:ascii="Book Antiqua" w:hAnsi="Book Antiqua"/>
          <w:sz w:val="24"/>
          <w:szCs w:val="24"/>
          <w:shd w:val="clear" w:color="auto" w:fill="FFFFFF"/>
          <w:vertAlign w:val="superscript"/>
          <w:lang w:val="en-GB"/>
        </w:rPr>
        <w:t>[</w:t>
      </w:r>
      <w:r w:rsidRPr="00D3446B">
        <w:rPr>
          <w:rFonts w:ascii="Book Antiqua" w:hAnsi="Book Antiqua"/>
          <w:sz w:val="24"/>
          <w:szCs w:val="24"/>
          <w:vertAlign w:val="superscript"/>
          <w:lang w:val="en-GB"/>
        </w:rPr>
        <w:t>147]</w:t>
      </w:r>
      <w:r w:rsidRPr="00D3446B">
        <w:rPr>
          <w:rFonts w:ascii="Book Antiqua" w:hAnsi="Book Antiqua"/>
          <w:sz w:val="24"/>
          <w:szCs w:val="24"/>
          <w:lang w:val="en-GB"/>
        </w:rPr>
        <w:t>. T</w:t>
      </w:r>
      <w:r w:rsidRPr="00D3446B">
        <w:rPr>
          <w:rFonts w:ascii="Book Antiqua" w:hAnsi="Book Antiqua"/>
          <w:sz w:val="24"/>
          <w:szCs w:val="24"/>
          <w:lang w:val="en-GB" w:eastAsia="it-IT"/>
        </w:rPr>
        <w:t>he incidence of acute hepati</w:t>
      </w:r>
      <w:r w:rsidR="001F6166">
        <w:rPr>
          <w:rFonts w:ascii="Book Antiqua" w:hAnsi="Book Antiqua"/>
          <w:sz w:val="24"/>
          <w:szCs w:val="24"/>
          <w:lang w:val="en-GB" w:eastAsia="it-IT"/>
        </w:rPr>
        <w:t>tis B in Russia was 7.6 per 100</w:t>
      </w:r>
      <w:r w:rsidRPr="00D3446B">
        <w:rPr>
          <w:rFonts w:ascii="Book Antiqua" w:hAnsi="Book Antiqua"/>
          <w:sz w:val="24"/>
          <w:szCs w:val="24"/>
          <w:lang w:val="en-GB" w:eastAsia="it-IT"/>
        </w:rPr>
        <w:t>000 inhabitants in 2009, with wide variations across the country</w:t>
      </w:r>
      <w:r w:rsidRPr="00D3446B">
        <w:rPr>
          <w:rFonts w:ascii="Book Antiqua" w:hAnsi="Book Antiqua"/>
          <w:sz w:val="24"/>
          <w:szCs w:val="24"/>
          <w:vertAlign w:val="superscript"/>
          <w:lang w:val="en-GB" w:eastAsia="it-IT"/>
        </w:rPr>
        <w:t>[148]</w:t>
      </w:r>
      <w:r w:rsidRPr="00D3446B">
        <w:rPr>
          <w:rFonts w:ascii="Book Antiqua" w:hAnsi="Book Antiqua"/>
          <w:sz w:val="24"/>
          <w:szCs w:val="24"/>
          <w:lang w:val="en-GB"/>
        </w:rPr>
        <w:t>.</w:t>
      </w:r>
    </w:p>
    <w:p w:rsidR="00C03A23" w:rsidRPr="00D3446B" w:rsidRDefault="00C03A23" w:rsidP="00224027">
      <w:pPr>
        <w:adjustRightInd w:val="0"/>
        <w:snapToGrid w:val="0"/>
        <w:spacing w:after="0" w:line="360" w:lineRule="auto"/>
        <w:jc w:val="both"/>
        <w:rPr>
          <w:rFonts w:ascii="Book Antiqua" w:hAnsi="Book Antiqua"/>
          <w:b/>
          <w:i/>
          <w:sz w:val="24"/>
          <w:szCs w:val="24"/>
          <w:lang w:val="en-US"/>
        </w:rPr>
      </w:pPr>
    </w:p>
    <w:p w:rsidR="00C03A23" w:rsidRPr="00D3446B" w:rsidRDefault="00C03A23" w:rsidP="00224027">
      <w:pPr>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Molecular epidemiology</w:t>
      </w:r>
    </w:p>
    <w:p w:rsidR="00C03A23" w:rsidRPr="00D3446B" w:rsidRDefault="00C03A23" w:rsidP="00224027">
      <w:pPr>
        <w:autoSpaceDE w:val="0"/>
        <w:autoSpaceDN w:val="0"/>
        <w:adjustRightInd w:val="0"/>
        <w:snapToGrid w:val="0"/>
        <w:spacing w:after="0" w:line="360" w:lineRule="auto"/>
        <w:jc w:val="both"/>
        <w:rPr>
          <w:rFonts w:ascii="Book Antiqua" w:hAnsi="Book Antiqua"/>
          <w:sz w:val="24"/>
          <w:szCs w:val="24"/>
          <w:lang w:val="en-GB" w:eastAsia="it-IT"/>
        </w:rPr>
      </w:pPr>
      <w:r w:rsidRPr="00D3446B">
        <w:rPr>
          <w:rFonts w:ascii="Book Antiqua" w:hAnsi="Book Antiqua"/>
          <w:sz w:val="24"/>
          <w:szCs w:val="24"/>
          <w:lang w:val="en-US"/>
        </w:rPr>
        <w:lastRenderedPageBreak/>
        <w:t>HBV genotypes A and D are those most frequently detected in eastern Europe (Table 3)</w:t>
      </w:r>
      <w:r w:rsidRPr="00D3446B">
        <w:rPr>
          <w:rFonts w:ascii="Book Antiqua" w:hAnsi="Book Antiqua"/>
          <w:sz w:val="24"/>
          <w:szCs w:val="24"/>
          <w:vertAlign w:val="superscript"/>
          <w:lang w:val="en-US"/>
        </w:rPr>
        <w:t>[149]</w:t>
      </w:r>
      <w:r w:rsidRPr="00D3446B">
        <w:rPr>
          <w:rFonts w:ascii="Book Antiqua" w:hAnsi="Book Antiqua"/>
          <w:sz w:val="24"/>
          <w:szCs w:val="24"/>
          <w:lang w:val="en-US"/>
        </w:rPr>
        <w:t xml:space="preserve">, </w:t>
      </w:r>
      <w:r w:rsidRPr="00D3446B">
        <w:rPr>
          <w:rFonts w:ascii="Book Antiqua" w:hAnsi="Book Antiqua"/>
          <w:sz w:val="24"/>
          <w:szCs w:val="24"/>
          <w:lang w:val="en-GB" w:eastAsia="it-IT"/>
        </w:rPr>
        <w:t>genotype D being responsible for 70</w:t>
      </w:r>
      <w:r w:rsidR="001F6166">
        <w:rPr>
          <w:rFonts w:ascii="Book Antiqua" w:hAnsi="Book Antiqua" w:hint="eastAsia"/>
          <w:sz w:val="24"/>
          <w:szCs w:val="24"/>
          <w:lang w:val="en-GB" w:eastAsia="zh-CN"/>
        </w:rPr>
        <w:t>%</w:t>
      </w:r>
      <w:r w:rsidRPr="00D3446B">
        <w:rPr>
          <w:rFonts w:ascii="Book Antiqua" w:hAnsi="Book Antiqua"/>
          <w:sz w:val="24"/>
          <w:szCs w:val="24"/>
          <w:lang w:val="en-GB" w:eastAsia="it-IT"/>
        </w:rPr>
        <w:t>–80% of the HBV infections occurring in the northern and central areas and in eastern Mediterranean countries</w:t>
      </w:r>
      <w:r w:rsidR="001F6166">
        <w:rPr>
          <w:rFonts w:ascii="Book Antiqua" w:hAnsi="Book Antiqua"/>
          <w:sz w:val="24"/>
          <w:szCs w:val="24"/>
          <w:vertAlign w:val="superscript"/>
          <w:lang w:val="en-GB" w:eastAsia="it-IT"/>
        </w:rPr>
        <w:t>[128,</w:t>
      </w:r>
      <w:r w:rsidRPr="00D3446B">
        <w:rPr>
          <w:rFonts w:ascii="Book Antiqua" w:hAnsi="Book Antiqua"/>
          <w:sz w:val="24"/>
          <w:szCs w:val="24"/>
          <w:vertAlign w:val="superscript"/>
          <w:lang w:val="en-GB" w:eastAsia="it-IT"/>
        </w:rPr>
        <w:t>150-153]</w:t>
      </w:r>
      <w:r w:rsidRPr="00D3446B">
        <w:rPr>
          <w:rFonts w:ascii="Book Antiqua" w:hAnsi="Book Antiqua"/>
          <w:sz w:val="24"/>
          <w:szCs w:val="24"/>
          <w:lang w:val="en-GB" w:eastAsia="it-IT"/>
        </w:rPr>
        <w:t>. In fact, HBV genotype D predominates in Romania (67%), Lithuania (54%), Serbia (82%), Croatia (80%), Albania (92%) and Russia (93%), whereas genotype A predominates in Poland (77%) and in the Czech Republic (67%), two countries with similar ethnic backgrounds and a small proportion of immigrants (3</w:t>
      </w:r>
      <w:r w:rsidR="001F6166">
        <w:rPr>
          <w:rFonts w:ascii="Book Antiqua" w:hAnsi="Book Antiqua" w:hint="eastAsia"/>
          <w:sz w:val="24"/>
          <w:szCs w:val="24"/>
          <w:lang w:val="en-GB" w:eastAsia="zh-CN"/>
        </w:rPr>
        <w:t>%</w:t>
      </w:r>
      <w:r w:rsidRPr="00D3446B">
        <w:rPr>
          <w:rFonts w:ascii="Book Antiqua" w:hAnsi="Book Antiqua"/>
          <w:sz w:val="24"/>
          <w:szCs w:val="24"/>
          <w:lang w:val="en-GB" w:eastAsia="it-IT"/>
        </w:rPr>
        <w:t>–4%)</w:t>
      </w:r>
      <w:r w:rsidR="001F6166">
        <w:rPr>
          <w:rFonts w:ascii="Book Antiqua" w:hAnsi="Book Antiqua"/>
          <w:sz w:val="24"/>
          <w:szCs w:val="24"/>
          <w:vertAlign w:val="superscript"/>
          <w:lang w:val="en-GB" w:eastAsia="it-IT"/>
        </w:rPr>
        <w:t>[79,128,152,</w:t>
      </w:r>
      <w:r w:rsidRPr="00D3446B">
        <w:rPr>
          <w:rFonts w:ascii="Book Antiqua" w:hAnsi="Book Antiqua"/>
          <w:sz w:val="24"/>
          <w:szCs w:val="24"/>
          <w:vertAlign w:val="superscript"/>
          <w:lang w:val="en-GB" w:eastAsia="it-IT"/>
        </w:rPr>
        <w:t>154</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155]</w:t>
      </w:r>
      <w:r w:rsidRPr="00D3446B">
        <w:rPr>
          <w:rFonts w:ascii="Book Antiqua" w:hAnsi="Book Antiqua"/>
          <w:sz w:val="24"/>
          <w:szCs w:val="24"/>
          <w:lang w:val="en-GB" w:eastAsia="it-IT"/>
        </w:rPr>
        <w:t>.</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HBV genotype A and D, and subgenotypes D1 and A2 in particular, are those more frequently detected in Bulgaria</w:t>
      </w:r>
      <w:r w:rsidRPr="00D3446B">
        <w:rPr>
          <w:rFonts w:ascii="Book Antiqua" w:hAnsi="Book Antiqua"/>
          <w:sz w:val="24"/>
          <w:szCs w:val="24"/>
          <w:vertAlign w:val="superscript"/>
          <w:lang w:val="en-US"/>
        </w:rPr>
        <w:t>[156]</w:t>
      </w:r>
      <w:r w:rsidRPr="00D3446B">
        <w:rPr>
          <w:rFonts w:ascii="Book Antiqua" w:hAnsi="Book Antiqua"/>
          <w:sz w:val="24"/>
          <w:szCs w:val="24"/>
          <w:lang w:val="en-US"/>
        </w:rPr>
        <w:t xml:space="preserve">. </w:t>
      </w:r>
      <w:r w:rsidRPr="00D3446B">
        <w:rPr>
          <w:rFonts w:ascii="Book Antiqua" w:hAnsi="Book Antiqua"/>
          <w:sz w:val="24"/>
          <w:szCs w:val="24"/>
          <w:lang w:val="en-GB" w:eastAsia="it-IT"/>
        </w:rPr>
        <w:t>Using a phylodynamic approach, the beginning of the spread of D1 in this country dated back to the early 1980s</w:t>
      </w:r>
      <w:r w:rsidRPr="00D3446B">
        <w:rPr>
          <w:rFonts w:ascii="Book Antiqua" w:hAnsi="Book Antiqua"/>
          <w:sz w:val="24"/>
          <w:szCs w:val="24"/>
          <w:vertAlign w:val="superscript"/>
          <w:lang w:val="en-GB" w:eastAsia="it-IT"/>
        </w:rPr>
        <w:t>[</w:t>
      </w:r>
      <w:r w:rsidR="001F6166">
        <w:rPr>
          <w:rFonts w:ascii="Book Antiqua" w:hAnsi="Book Antiqua"/>
          <w:sz w:val="24"/>
          <w:szCs w:val="24"/>
          <w:vertAlign w:val="superscript"/>
          <w:lang w:val="en-GB" w:eastAsia="it-IT"/>
        </w:rPr>
        <w:t>78,</w:t>
      </w:r>
      <w:r w:rsidRPr="00D3446B">
        <w:rPr>
          <w:rFonts w:ascii="Book Antiqua" w:hAnsi="Book Antiqua"/>
          <w:sz w:val="24"/>
          <w:szCs w:val="24"/>
          <w:vertAlign w:val="superscript"/>
          <w:lang w:val="en-GB" w:eastAsia="it-IT"/>
        </w:rPr>
        <w:t>156]</w:t>
      </w:r>
      <w:r w:rsidRPr="00D3446B">
        <w:rPr>
          <w:rFonts w:ascii="Book Antiqua" w:hAnsi="Book Antiqua"/>
          <w:sz w:val="24"/>
          <w:szCs w:val="24"/>
          <w:lang w:val="en-GB" w:eastAsia="it-IT"/>
        </w:rPr>
        <w:t xml:space="preserve">, whereas the </w:t>
      </w:r>
      <w:r w:rsidRPr="00D3446B">
        <w:rPr>
          <w:rFonts w:ascii="Book Antiqua" w:hAnsi="Book Antiqua"/>
          <w:sz w:val="24"/>
          <w:szCs w:val="24"/>
          <w:lang w:val="en-US"/>
        </w:rPr>
        <w:t xml:space="preserve">strains analyzed of subgenotype A2 </w:t>
      </w:r>
      <w:r w:rsidRPr="00D3446B">
        <w:rPr>
          <w:rFonts w:ascii="Book Antiqua" w:hAnsi="Book Antiqua"/>
          <w:sz w:val="24"/>
          <w:szCs w:val="24"/>
          <w:lang w:val="en-GB" w:eastAsia="it-IT"/>
        </w:rPr>
        <w:t>dated back to 1996</w:t>
      </w:r>
      <w:r w:rsidRPr="00D3446B">
        <w:rPr>
          <w:rFonts w:ascii="Book Antiqua" w:hAnsi="Book Antiqua"/>
          <w:sz w:val="24"/>
          <w:szCs w:val="24"/>
          <w:lang w:val="en-US"/>
        </w:rPr>
        <w:t>. HBV genotype A is frequent in central and northern Europe, where the HBV spread is mainly sustained by sexual transmission</w:t>
      </w:r>
      <w:r w:rsidRPr="00D3446B">
        <w:rPr>
          <w:rFonts w:ascii="Book Antiqua" w:hAnsi="Book Antiqua"/>
          <w:sz w:val="24"/>
          <w:szCs w:val="24"/>
          <w:vertAlign w:val="superscript"/>
          <w:lang w:val="en-GB" w:eastAsia="it-IT"/>
        </w:rPr>
        <w:t>[15</w:t>
      </w:r>
      <w:r w:rsidR="00870588">
        <w:rPr>
          <w:rFonts w:ascii="Book Antiqua" w:hAnsi="Book Antiqua"/>
          <w:sz w:val="24"/>
          <w:szCs w:val="24"/>
          <w:vertAlign w:val="superscript"/>
          <w:lang w:val="en-GB" w:eastAsia="it-IT"/>
        </w:rPr>
        <w:t>7</w:t>
      </w:r>
      <w:r w:rsidRPr="00D3446B">
        <w:rPr>
          <w:rFonts w:ascii="Book Antiqua" w:hAnsi="Book Antiqua"/>
          <w:sz w:val="24"/>
          <w:szCs w:val="24"/>
          <w:vertAlign w:val="superscript"/>
          <w:lang w:val="en-GB" w:eastAsia="it-IT"/>
        </w:rPr>
        <w:t>-1</w:t>
      </w:r>
      <w:r w:rsidR="00870588">
        <w:rPr>
          <w:rFonts w:ascii="Book Antiqua" w:hAnsi="Book Antiqua"/>
          <w:sz w:val="24"/>
          <w:szCs w:val="24"/>
          <w:vertAlign w:val="superscript"/>
          <w:lang w:val="en-GB" w:eastAsia="it-IT"/>
        </w:rPr>
        <w:t>59</w:t>
      </w:r>
      <w:r w:rsidRPr="00D3446B">
        <w:rPr>
          <w:rFonts w:ascii="Book Antiqua" w:hAnsi="Book Antiqua"/>
          <w:sz w:val="24"/>
          <w:szCs w:val="24"/>
          <w:vertAlign w:val="superscript"/>
          <w:lang w:val="en-GB" w:eastAsia="it-IT"/>
        </w:rPr>
        <w:t>]</w:t>
      </w:r>
      <w:r w:rsidRPr="00D3446B">
        <w:rPr>
          <w:rFonts w:ascii="Book Antiqua" w:hAnsi="Book Antiqua"/>
          <w:sz w:val="24"/>
          <w:szCs w:val="24"/>
          <w:lang w:val="en-GB" w:eastAsia="it-IT"/>
        </w:rPr>
        <w:t>,</w:t>
      </w:r>
      <w:r w:rsidRPr="00D3446B">
        <w:rPr>
          <w:rFonts w:ascii="Book Antiqua" w:hAnsi="Book Antiqua"/>
          <w:sz w:val="24"/>
          <w:szCs w:val="24"/>
          <w:lang w:val="en-US"/>
        </w:rPr>
        <w:t xml:space="preserve"> and in Bulgaria, which has a crossroads position between western and eastern Europe favoring the introduction of new subgenotypes</w:t>
      </w:r>
      <w:r w:rsidRPr="00D3446B">
        <w:rPr>
          <w:rFonts w:ascii="Book Antiqua" w:hAnsi="Book Antiqua"/>
          <w:sz w:val="24"/>
          <w:szCs w:val="24"/>
          <w:vertAlign w:val="superscript"/>
          <w:lang w:val="en-US"/>
        </w:rPr>
        <w:t xml:space="preserve"> [156]</w:t>
      </w:r>
      <w:r w:rsidRPr="00D3446B">
        <w:rPr>
          <w:rFonts w:ascii="Book Antiqua" w:hAnsi="Book Antiqua"/>
          <w:sz w:val="24"/>
          <w:szCs w:val="24"/>
          <w:lang w:val="en-US"/>
        </w:rPr>
        <w:t>.</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GB" w:eastAsia="it-IT"/>
        </w:rPr>
      </w:pPr>
      <w:r w:rsidRPr="00D3446B">
        <w:rPr>
          <w:rFonts w:ascii="Book Antiqua" w:hAnsi="Book Antiqua"/>
          <w:sz w:val="24"/>
          <w:szCs w:val="24"/>
          <w:lang w:val="en-GB" w:eastAsia="it-IT"/>
        </w:rPr>
        <w:t>More than 70% of Albanian HBsAg carriers are infected with HBV D2 subgenotype, suggesting an epidemiological relationship between Albania and northeastern European countries of the former USSR, rather than from other Mediterranean countries, where HBV subgenotypes D1 and D3 predominate</w:t>
      </w:r>
      <w:r w:rsidR="001F6166">
        <w:rPr>
          <w:rFonts w:ascii="Book Antiqua" w:hAnsi="Book Antiqua"/>
          <w:sz w:val="24"/>
          <w:szCs w:val="24"/>
          <w:vertAlign w:val="superscript"/>
          <w:lang w:val="en-GB" w:eastAsia="it-IT"/>
        </w:rPr>
        <w:t xml:space="preserve"> [79,</w:t>
      </w:r>
      <w:r w:rsidRPr="00D3446B">
        <w:rPr>
          <w:rFonts w:ascii="Book Antiqua" w:hAnsi="Book Antiqua"/>
          <w:sz w:val="24"/>
          <w:szCs w:val="24"/>
          <w:vertAlign w:val="superscript"/>
          <w:lang w:val="en-GB" w:eastAsia="it-IT"/>
        </w:rPr>
        <w:t>16</w:t>
      </w:r>
      <w:r w:rsidR="004153AC">
        <w:rPr>
          <w:rFonts w:ascii="Book Antiqua" w:hAnsi="Book Antiqua"/>
          <w:sz w:val="24"/>
          <w:szCs w:val="24"/>
          <w:vertAlign w:val="superscript"/>
          <w:lang w:val="en-GB" w:eastAsia="it-IT"/>
        </w:rPr>
        <w:t>0</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16</w:t>
      </w:r>
      <w:r w:rsidR="004153AC">
        <w:rPr>
          <w:rFonts w:ascii="Book Antiqua" w:hAnsi="Book Antiqua"/>
          <w:sz w:val="24"/>
          <w:szCs w:val="24"/>
          <w:vertAlign w:val="superscript"/>
          <w:lang w:val="en-GB" w:eastAsia="it-IT"/>
        </w:rPr>
        <w:t>1</w:t>
      </w:r>
      <w:r w:rsidRPr="00D3446B">
        <w:rPr>
          <w:rFonts w:ascii="Book Antiqua" w:hAnsi="Book Antiqua"/>
          <w:sz w:val="24"/>
          <w:szCs w:val="24"/>
          <w:vertAlign w:val="superscript"/>
          <w:lang w:val="en-GB" w:eastAsia="it-IT"/>
        </w:rPr>
        <w:t>]</w:t>
      </w:r>
      <w:r w:rsidRPr="00D3446B">
        <w:rPr>
          <w:rFonts w:ascii="Book Antiqua" w:hAnsi="Book Antiqua"/>
          <w:sz w:val="24"/>
          <w:szCs w:val="24"/>
          <w:lang w:val="en-GB" w:eastAsia="it-IT"/>
        </w:rPr>
        <w:t xml:space="preserve">. </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Hungary shows an almost equal distribution of HBV genotypes A and D, probably due to its central position between western and eastern Europe</w:t>
      </w:r>
      <w:r w:rsidRPr="00D3446B">
        <w:rPr>
          <w:rFonts w:ascii="Book Antiqua" w:hAnsi="Book Antiqua"/>
          <w:sz w:val="24"/>
          <w:szCs w:val="24"/>
          <w:vertAlign w:val="superscript"/>
          <w:lang w:val="en-US"/>
        </w:rPr>
        <w:t xml:space="preserve"> [152]</w:t>
      </w:r>
      <w:r w:rsidRPr="00D3446B">
        <w:rPr>
          <w:rFonts w:ascii="Book Antiqua" w:hAnsi="Book Antiqua"/>
          <w:sz w:val="24"/>
          <w:szCs w:val="24"/>
          <w:lang w:val="en-US"/>
        </w:rPr>
        <w:t xml:space="preserve">. </w:t>
      </w:r>
    </w:p>
    <w:p w:rsidR="00C03A23" w:rsidRPr="00D3446B" w:rsidRDefault="00C03A23" w:rsidP="00224027">
      <w:pPr>
        <w:autoSpaceDE w:val="0"/>
        <w:autoSpaceDN w:val="0"/>
        <w:adjustRightInd w:val="0"/>
        <w:snapToGrid w:val="0"/>
        <w:spacing w:after="0" w:line="360" w:lineRule="auto"/>
        <w:jc w:val="both"/>
        <w:rPr>
          <w:rFonts w:ascii="Book Antiqua" w:hAnsi="Book Antiqua"/>
          <w:b/>
          <w:sz w:val="24"/>
          <w:szCs w:val="24"/>
          <w:lang w:val="en-US"/>
        </w:rPr>
      </w:pPr>
    </w:p>
    <w:p w:rsidR="00C03A23" w:rsidRPr="00D3446B" w:rsidRDefault="00C03A23" w:rsidP="00224027">
      <w:pPr>
        <w:autoSpaceDE w:val="0"/>
        <w:autoSpaceDN w:val="0"/>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Prevention</w:t>
      </w:r>
    </w:p>
    <w:p w:rsidR="00C03A23" w:rsidRPr="001F6166" w:rsidRDefault="00C03A23" w:rsidP="00224027">
      <w:pPr>
        <w:autoSpaceDE w:val="0"/>
        <w:autoSpaceDN w:val="0"/>
        <w:adjustRightInd w:val="0"/>
        <w:snapToGrid w:val="0"/>
        <w:spacing w:after="0" w:line="360" w:lineRule="auto"/>
        <w:jc w:val="both"/>
        <w:rPr>
          <w:rFonts w:ascii="Book Antiqua" w:hAnsi="Book Antiqua"/>
          <w:sz w:val="24"/>
          <w:szCs w:val="24"/>
          <w:lang w:val="en-US" w:eastAsia="it-IT"/>
        </w:rPr>
      </w:pPr>
      <w:r w:rsidRPr="001F6166">
        <w:rPr>
          <w:rFonts w:ascii="Book Antiqua" w:hAnsi="Book Antiqua"/>
          <w:sz w:val="24"/>
          <w:szCs w:val="24"/>
          <w:lang w:val="en-US" w:eastAsia="it-IT"/>
        </w:rPr>
        <w:t xml:space="preserve">In 2009, Nardone </w:t>
      </w:r>
      <w:r w:rsidRPr="001F6166">
        <w:rPr>
          <w:rFonts w:ascii="Book Antiqua" w:hAnsi="Book Antiqua"/>
          <w:i/>
          <w:sz w:val="24"/>
          <w:szCs w:val="24"/>
          <w:lang w:val="en-US" w:eastAsia="it-IT"/>
        </w:rPr>
        <w:t>et al</w:t>
      </w:r>
      <w:r w:rsidR="001F6166" w:rsidRPr="001F6166">
        <w:rPr>
          <w:rFonts w:ascii="Book Antiqua" w:hAnsi="Book Antiqua"/>
          <w:sz w:val="24"/>
          <w:szCs w:val="24"/>
          <w:vertAlign w:val="superscript"/>
          <w:lang w:val="en-US" w:eastAsia="it-IT"/>
        </w:rPr>
        <w:t>[162]</w:t>
      </w:r>
      <w:r w:rsidRPr="001F6166">
        <w:rPr>
          <w:rFonts w:ascii="Book Antiqua" w:hAnsi="Book Antiqua"/>
          <w:sz w:val="24"/>
          <w:szCs w:val="24"/>
          <w:lang w:val="en-US" w:eastAsia="it-IT"/>
        </w:rPr>
        <w:t xml:space="preserve"> published a report on </w:t>
      </w:r>
      <w:r w:rsidRPr="001F6166">
        <w:rPr>
          <w:rFonts w:ascii="Book Antiqua" w:eastAsia="AdvTimes" w:hAnsi="Book Antiqua"/>
          <w:sz w:val="24"/>
          <w:szCs w:val="24"/>
          <w:lang w:val="en-US"/>
        </w:rPr>
        <w:t xml:space="preserve">the HBV epidemiology in 10 European countries in relation to the application of the vaccination policies. At the time of publication of this report, </w:t>
      </w:r>
      <w:r w:rsidRPr="001F6166">
        <w:rPr>
          <w:rFonts w:ascii="Book Antiqua" w:hAnsi="Book Antiqua"/>
          <w:sz w:val="24"/>
          <w:szCs w:val="24"/>
          <w:lang w:val="en-US" w:eastAsia="it-IT"/>
        </w:rPr>
        <w:t>HBV universal vaccination programs recommended by the WHO were in progress in different countries of eastern Europe (</w:t>
      </w:r>
      <w:r w:rsidRPr="001F6166">
        <w:rPr>
          <w:rFonts w:ascii="Book Antiqua" w:eastAsia="AdvTimes" w:hAnsi="Book Antiqua"/>
          <w:sz w:val="24"/>
          <w:szCs w:val="24"/>
          <w:lang w:val="en-US"/>
        </w:rPr>
        <w:t>the Czech Republic, Romania and Slovakia),</w:t>
      </w:r>
      <w:r w:rsidRPr="001F6166">
        <w:rPr>
          <w:rFonts w:ascii="Book Antiqua" w:hAnsi="Book Antiqua"/>
          <w:sz w:val="24"/>
          <w:szCs w:val="24"/>
          <w:lang w:val="en-US" w:eastAsia="it-IT"/>
        </w:rPr>
        <w:t xml:space="preserve"> but coverage differed between countries, most probably reflecting the difficulty to reach people living in rural areas in some countries (</w:t>
      </w:r>
      <w:r w:rsidRPr="001F6166">
        <w:rPr>
          <w:rFonts w:ascii="Book Antiqua" w:eastAsia="AdvTimes" w:hAnsi="Book Antiqua"/>
          <w:sz w:val="24"/>
          <w:szCs w:val="24"/>
          <w:lang w:val="en-US"/>
        </w:rPr>
        <w:t>Romania, Slovakia</w:t>
      </w:r>
      <w:r w:rsidRPr="001F6166">
        <w:rPr>
          <w:rFonts w:ascii="Book Antiqua" w:hAnsi="Book Antiqua"/>
          <w:sz w:val="24"/>
          <w:szCs w:val="24"/>
          <w:lang w:val="en-US" w:eastAsia="it-IT"/>
        </w:rPr>
        <w:t xml:space="preserve">). </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In Poland, HBV vaccination of newborn babies is active and no new HBV cases in childhood and adolescence have been registered, whereas non-vaccinated subjects aged 45-49 years still show a high rate of acute HBV infection</w:t>
      </w:r>
      <w:r w:rsidRPr="00D3446B">
        <w:rPr>
          <w:rFonts w:ascii="Book Antiqua" w:hAnsi="Book Antiqua"/>
          <w:sz w:val="24"/>
          <w:szCs w:val="24"/>
          <w:vertAlign w:val="superscript"/>
          <w:lang w:val="en-US"/>
        </w:rPr>
        <w:t>[16</w:t>
      </w:r>
      <w:r w:rsidR="00870588">
        <w:rPr>
          <w:rFonts w:ascii="Book Antiqua" w:hAnsi="Book Antiqua"/>
          <w:sz w:val="24"/>
          <w:szCs w:val="24"/>
          <w:vertAlign w:val="superscript"/>
          <w:lang w:val="en-US"/>
        </w:rPr>
        <w:t>3</w:t>
      </w:r>
      <w:r w:rsidRPr="00D3446B">
        <w:rPr>
          <w:rFonts w:ascii="Book Antiqua" w:hAnsi="Book Antiqua"/>
          <w:sz w:val="24"/>
          <w:szCs w:val="24"/>
          <w:vertAlign w:val="superscript"/>
          <w:lang w:val="en-US"/>
        </w:rPr>
        <w:t>]</w:t>
      </w:r>
      <w:r w:rsidRPr="00D3446B">
        <w:rPr>
          <w:rFonts w:ascii="Book Antiqua" w:hAnsi="Book Antiqua"/>
          <w:sz w:val="24"/>
          <w:szCs w:val="24"/>
          <w:lang w:val="en-US"/>
        </w:rPr>
        <w:t xml:space="preserve">. </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p>
    <w:p w:rsidR="00C03A23" w:rsidRPr="00D3446B" w:rsidRDefault="00C03A23" w:rsidP="00224027">
      <w:pPr>
        <w:adjustRightInd w:val="0"/>
        <w:snapToGrid w:val="0"/>
        <w:spacing w:after="0" w:line="360" w:lineRule="auto"/>
        <w:jc w:val="both"/>
        <w:rPr>
          <w:rFonts w:ascii="Book Antiqua" w:hAnsi="Book Antiqua"/>
          <w:b/>
          <w:sz w:val="24"/>
          <w:szCs w:val="24"/>
          <w:lang w:val="en-US"/>
        </w:rPr>
      </w:pPr>
      <w:r w:rsidRPr="00D3446B">
        <w:rPr>
          <w:rFonts w:ascii="Book Antiqua" w:hAnsi="Book Antiqua"/>
          <w:b/>
          <w:sz w:val="24"/>
          <w:szCs w:val="24"/>
          <w:lang w:val="en-US"/>
        </w:rPr>
        <w:lastRenderedPageBreak/>
        <w:t>LATIN AMERICA (epidemiology, molecular biology, prevention)</w:t>
      </w:r>
    </w:p>
    <w:p w:rsidR="00C03A23" w:rsidRPr="00D3446B" w:rsidRDefault="00C03A23" w:rsidP="00224027">
      <w:pPr>
        <w:autoSpaceDE w:val="0"/>
        <w:autoSpaceDN w:val="0"/>
        <w:adjustRightInd w:val="0"/>
        <w:snapToGrid w:val="0"/>
        <w:spacing w:after="0" w:line="360" w:lineRule="auto"/>
        <w:jc w:val="both"/>
        <w:rPr>
          <w:rFonts w:ascii="Book Antiqua" w:hAnsi="Book Antiqua"/>
          <w:b/>
          <w:i/>
          <w:sz w:val="24"/>
          <w:szCs w:val="24"/>
          <w:lang w:val="en-GB" w:eastAsia="it-IT"/>
        </w:rPr>
      </w:pPr>
      <w:r w:rsidRPr="00D3446B">
        <w:rPr>
          <w:rFonts w:ascii="Book Antiqua" w:hAnsi="Book Antiqua"/>
          <w:b/>
          <w:i/>
          <w:sz w:val="24"/>
          <w:szCs w:val="24"/>
          <w:lang w:val="en-GB" w:eastAsia="it-IT"/>
        </w:rPr>
        <w:t xml:space="preserve">Epidemiology </w:t>
      </w:r>
    </w:p>
    <w:p w:rsidR="00C03A23" w:rsidRPr="00D3446B" w:rsidRDefault="00C03A23" w:rsidP="00224027">
      <w:pPr>
        <w:autoSpaceDE w:val="0"/>
        <w:autoSpaceDN w:val="0"/>
        <w:adjustRightInd w:val="0"/>
        <w:snapToGrid w:val="0"/>
        <w:spacing w:after="0" w:line="360" w:lineRule="auto"/>
        <w:jc w:val="both"/>
        <w:rPr>
          <w:rFonts w:ascii="Book Antiqua" w:hAnsi="Book Antiqua"/>
          <w:sz w:val="24"/>
          <w:szCs w:val="24"/>
          <w:lang w:val="en-US"/>
        </w:rPr>
      </w:pPr>
      <w:r w:rsidRPr="00D3446B">
        <w:rPr>
          <w:rFonts w:ascii="Book Antiqua" w:hAnsi="Book Antiqua"/>
          <w:sz w:val="24"/>
          <w:szCs w:val="24"/>
          <w:lang w:val="en-GB" w:eastAsia="it-IT"/>
        </w:rPr>
        <w:t>The information on the HBV epidemiology in Latin American countries is scanty and fragmentary, but it has been estimated that 7</w:t>
      </w:r>
      <w:r w:rsidRPr="00D3446B">
        <w:rPr>
          <w:rFonts w:ascii="Book Antiqua" w:hAnsi="Book Antiqua"/>
          <w:sz w:val="24"/>
          <w:szCs w:val="24"/>
          <w:lang w:val="en-US" w:eastAsia="it-IT"/>
        </w:rPr>
        <w:t>-</w:t>
      </w:r>
      <w:r w:rsidRPr="00D3446B">
        <w:rPr>
          <w:rFonts w:ascii="Book Antiqua" w:hAnsi="Book Antiqua"/>
          <w:sz w:val="24"/>
          <w:szCs w:val="24"/>
          <w:lang w:val="en-GB" w:eastAsia="it-IT"/>
        </w:rPr>
        <w:t xml:space="preserve">12 million </w:t>
      </w:r>
      <w:r w:rsidRPr="00D3446B">
        <w:rPr>
          <w:rFonts w:ascii="Book Antiqua" w:hAnsi="Book Antiqua"/>
          <w:sz w:val="24"/>
          <w:szCs w:val="24"/>
          <w:lang w:val="en-US"/>
        </w:rPr>
        <w:t>Latin Americans carry HBV chronic infection</w:t>
      </w:r>
      <w:r w:rsidRPr="00D3446B">
        <w:rPr>
          <w:rFonts w:ascii="Book Antiqua" w:hAnsi="Book Antiqua"/>
          <w:sz w:val="24"/>
          <w:szCs w:val="24"/>
          <w:vertAlign w:val="superscript"/>
          <w:lang w:val="en-GB" w:eastAsia="it-IT"/>
        </w:rPr>
        <w:t>[16</w:t>
      </w:r>
      <w:r w:rsidR="00870588">
        <w:rPr>
          <w:rFonts w:ascii="Book Antiqua" w:hAnsi="Book Antiqua"/>
          <w:sz w:val="24"/>
          <w:szCs w:val="24"/>
          <w:vertAlign w:val="superscript"/>
          <w:lang w:val="en-GB" w:eastAsia="it-IT"/>
        </w:rPr>
        <w:t>4</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16</w:t>
      </w:r>
      <w:r w:rsidR="00870588">
        <w:rPr>
          <w:rFonts w:ascii="Book Antiqua" w:hAnsi="Book Antiqua"/>
          <w:sz w:val="24"/>
          <w:szCs w:val="24"/>
          <w:vertAlign w:val="superscript"/>
          <w:lang w:val="en-GB" w:eastAsia="it-IT"/>
        </w:rPr>
        <w:t>5</w:t>
      </w:r>
      <w:r w:rsidRPr="00D3446B">
        <w:rPr>
          <w:rFonts w:ascii="Book Antiqua" w:hAnsi="Book Antiqua"/>
          <w:sz w:val="24"/>
          <w:szCs w:val="24"/>
          <w:vertAlign w:val="superscript"/>
          <w:lang w:val="en-GB" w:eastAsia="it-IT"/>
        </w:rPr>
        <w:t>]</w:t>
      </w:r>
      <w:r w:rsidRPr="00D3446B">
        <w:rPr>
          <w:rFonts w:ascii="Book Antiqua" w:hAnsi="Book Antiqua"/>
          <w:sz w:val="24"/>
          <w:szCs w:val="24"/>
          <w:lang w:val="en-GB" w:eastAsia="it-IT"/>
        </w:rPr>
        <w:t>. The rate of HBsAg-positive subjects varies between countries (Table 4</w:t>
      </w:r>
      <w:r w:rsidRPr="00D3446B">
        <w:rPr>
          <w:rFonts w:ascii="Book Antiqua" w:hAnsi="Book Antiqua"/>
          <w:sz w:val="24"/>
          <w:szCs w:val="24"/>
          <w:lang w:val="en-US"/>
        </w:rPr>
        <w:t>)</w:t>
      </w:r>
      <w:r w:rsidRPr="00D3446B">
        <w:rPr>
          <w:rFonts w:ascii="Book Antiqua" w:hAnsi="Book Antiqua"/>
          <w:sz w:val="24"/>
          <w:szCs w:val="24"/>
          <w:vertAlign w:val="superscript"/>
          <w:lang w:val="en-US"/>
        </w:rPr>
        <w:t>[16</w:t>
      </w:r>
      <w:r w:rsidR="00870588">
        <w:rPr>
          <w:rFonts w:ascii="Book Antiqua" w:hAnsi="Book Antiqua"/>
          <w:sz w:val="24"/>
          <w:szCs w:val="24"/>
          <w:vertAlign w:val="superscript"/>
          <w:lang w:val="en-US"/>
        </w:rPr>
        <w:t>6</w:t>
      </w:r>
      <w:r w:rsidRPr="00D3446B">
        <w:rPr>
          <w:rFonts w:ascii="Book Antiqua" w:hAnsi="Book Antiqua"/>
          <w:sz w:val="24"/>
          <w:szCs w:val="24"/>
          <w:vertAlign w:val="superscript"/>
          <w:lang w:val="en-US"/>
        </w:rPr>
        <w:t>]</w:t>
      </w:r>
      <w:r w:rsidRPr="00D3446B">
        <w:rPr>
          <w:rFonts w:ascii="Book Antiqua" w:hAnsi="Book Antiqua"/>
          <w:sz w:val="24"/>
          <w:szCs w:val="24"/>
          <w:lang w:val="en-US"/>
        </w:rPr>
        <w:t>, the highest values being detected in the 20-40 age class as a possible consequence of a major role played by horizontal transmission</w:t>
      </w:r>
      <w:r w:rsidRPr="00D3446B">
        <w:rPr>
          <w:rFonts w:ascii="Book Antiqua" w:hAnsi="Book Antiqua"/>
          <w:sz w:val="24"/>
          <w:szCs w:val="24"/>
          <w:vertAlign w:val="superscript"/>
          <w:lang w:val="en-US"/>
        </w:rPr>
        <w:t>[16</w:t>
      </w:r>
      <w:r w:rsidR="00870588">
        <w:rPr>
          <w:rFonts w:ascii="Book Antiqua" w:hAnsi="Book Antiqua"/>
          <w:sz w:val="24"/>
          <w:szCs w:val="24"/>
          <w:vertAlign w:val="superscript"/>
          <w:lang w:val="en-US"/>
        </w:rPr>
        <w:t>3</w:t>
      </w:r>
      <w:r w:rsidRPr="00D3446B">
        <w:rPr>
          <w:rFonts w:ascii="Book Antiqua" w:hAnsi="Book Antiqua"/>
          <w:sz w:val="24"/>
          <w:szCs w:val="24"/>
          <w:vertAlign w:val="superscript"/>
          <w:lang w:val="en-US"/>
        </w:rPr>
        <w:t>]</w:t>
      </w:r>
      <w:r w:rsidRPr="00D3446B">
        <w:rPr>
          <w:rFonts w:ascii="Book Antiqua" w:hAnsi="Book Antiqua"/>
          <w:sz w:val="24"/>
          <w:szCs w:val="24"/>
          <w:lang w:val="en-US"/>
        </w:rPr>
        <w:t xml:space="preserve">. </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b/>
          <w:sz w:val="24"/>
          <w:szCs w:val="24"/>
          <w:lang w:val="en-GB" w:eastAsia="it-IT"/>
        </w:rPr>
      </w:pPr>
      <w:r w:rsidRPr="00D3446B">
        <w:rPr>
          <w:rFonts w:ascii="Book Antiqua" w:hAnsi="Book Antiqua"/>
          <w:sz w:val="24"/>
          <w:szCs w:val="24"/>
          <w:lang w:val="en-US"/>
        </w:rPr>
        <w:t>More recently, some tropical Latin American areas such as Panama, Colombia and Venezuela shifted from an intermediate to a low endemicity level</w:t>
      </w:r>
      <w:r w:rsidRPr="00D3446B">
        <w:rPr>
          <w:rFonts w:ascii="Book Antiqua" w:hAnsi="Book Antiqua"/>
          <w:sz w:val="24"/>
          <w:szCs w:val="24"/>
          <w:vertAlign w:val="superscript"/>
          <w:lang w:val="en-US"/>
        </w:rPr>
        <w:t>[16</w:t>
      </w:r>
      <w:r w:rsidR="00F71265">
        <w:rPr>
          <w:rFonts w:ascii="Book Antiqua" w:hAnsi="Book Antiqua"/>
          <w:sz w:val="24"/>
          <w:szCs w:val="24"/>
          <w:vertAlign w:val="superscript"/>
          <w:lang w:val="en-US"/>
        </w:rPr>
        <w:t>6</w:t>
      </w:r>
      <w:r w:rsidRPr="00D3446B">
        <w:rPr>
          <w:rFonts w:ascii="Book Antiqua" w:hAnsi="Book Antiqua"/>
          <w:sz w:val="24"/>
          <w:szCs w:val="24"/>
          <w:vertAlign w:val="superscript"/>
          <w:lang w:val="en-US"/>
        </w:rPr>
        <w:t>-1</w:t>
      </w:r>
      <w:r w:rsidR="00F71265">
        <w:rPr>
          <w:rFonts w:ascii="Book Antiqua" w:hAnsi="Book Antiqua"/>
          <w:sz w:val="24"/>
          <w:szCs w:val="24"/>
          <w:vertAlign w:val="superscript"/>
          <w:lang w:val="en-US"/>
        </w:rPr>
        <w:t>69</w:t>
      </w:r>
      <w:r w:rsidRPr="00D3446B">
        <w:rPr>
          <w:rFonts w:ascii="Book Antiqua" w:hAnsi="Book Antiqua"/>
          <w:sz w:val="24"/>
          <w:szCs w:val="24"/>
          <w:vertAlign w:val="superscript"/>
          <w:lang w:val="en-US"/>
        </w:rPr>
        <w:t>]</w:t>
      </w:r>
      <w:r w:rsidRPr="00D3446B">
        <w:rPr>
          <w:rFonts w:ascii="Book Antiqua" w:hAnsi="Book Antiqua"/>
          <w:sz w:val="24"/>
          <w:szCs w:val="24"/>
          <w:lang w:val="en-US"/>
        </w:rPr>
        <w:t xml:space="preserve">. In addition, </w:t>
      </w:r>
      <w:r w:rsidRPr="00D3446B">
        <w:rPr>
          <w:rFonts w:ascii="Book Antiqua" w:hAnsi="Book Antiqua"/>
          <w:sz w:val="24"/>
          <w:szCs w:val="24"/>
          <w:lang w:val="en-GB" w:eastAsia="it-IT"/>
        </w:rPr>
        <w:t>countries with a low HBV endemicity show a high rate of anti-HBc positivity in HBsAg-negative subjects, a clue to the more extensive exposure to HBV in the past</w:t>
      </w:r>
      <w:r w:rsidRPr="00D3446B">
        <w:rPr>
          <w:rFonts w:ascii="Book Antiqua" w:hAnsi="Book Antiqua"/>
          <w:sz w:val="24"/>
          <w:szCs w:val="24"/>
          <w:vertAlign w:val="superscript"/>
          <w:lang w:val="en-GB" w:eastAsia="it-IT"/>
        </w:rPr>
        <w:t>[17</w:t>
      </w:r>
      <w:r w:rsidR="00F71265">
        <w:rPr>
          <w:rFonts w:ascii="Book Antiqua" w:hAnsi="Book Antiqua"/>
          <w:sz w:val="24"/>
          <w:szCs w:val="24"/>
          <w:vertAlign w:val="superscript"/>
          <w:lang w:val="en-GB" w:eastAsia="it-IT"/>
        </w:rPr>
        <w:t>0</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17</w:t>
      </w:r>
      <w:r w:rsidR="00F71265">
        <w:rPr>
          <w:rFonts w:ascii="Book Antiqua" w:hAnsi="Book Antiqua"/>
          <w:sz w:val="24"/>
          <w:szCs w:val="24"/>
          <w:vertAlign w:val="superscript"/>
          <w:lang w:val="en-GB" w:eastAsia="it-IT"/>
        </w:rPr>
        <w:t>1</w:t>
      </w:r>
      <w:r w:rsidRPr="00D3446B">
        <w:rPr>
          <w:rFonts w:ascii="Book Antiqua" w:hAnsi="Book Antiqua"/>
          <w:sz w:val="24"/>
          <w:szCs w:val="24"/>
          <w:vertAlign w:val="superscript"/>
          <w:lang w:val="en-GB" w:eastAsia="it-IT"/>
        </w:rPr>
        <w:t>]</w:t>
      </w:r>
      <w:r w:rsidRPr="00D3446B">
        <w:rPr>
          <w:rFonts w:ascii="Book Antiqua" w:hAnsi="Book Antiqua"/>
          <w:sz w:val="24"/>
          <w:szCs w:val="24"/>
          <w:lang w:val="en-GB" w:eastAsia="it-IT"/>
        </w:rPr>
        <w:t>. A slight decline in the HBsAg-positive prevalence was observed from 1990 to 2005 in Andean Latin American countries, whereas a slight increase was reported in southern Latin America in the same period</w:t>
      </w:r>
      <w:r w:rsidRPr="00D3446B">
        <w:rPr>
          <w:rFonts w:ascii="Book Antiqua" w:hAnsi="Book Antiqua"/>
          <w:sz w:val="24"/>
          <w:szCs w:val="24"/>
          <w:vertAlign w:val="superscript"/>
          <w:lang w:val="en-GB" w:eastAsia="it-IT"/>
        </w:rPr>
        <w:t xml:space="preserve"> [16]</w:t>
      </w:r>
      <w:r w:rsidRPr="00D3446B">
        <w:rPr>
          <w:rFonts w:ascii="Book Antiqua" w:hAnsi="Book Antiqua"/>
          <w:sz w:val="24"/>
          <w:szCs w:val="24"/>
          <w:lang w:val="en-GB" w:eastAsia="it-IT"/>
        </w:rPr>
        <w:t>.</w:t>
      </w:r>
    </w:p>
    <w:p w:rsidR="00C03A23" w:rsidRPr="00D3446B" w:rsidRDefault="00C03A23" w:rsidP="00224027">
      <w:pPr>
        <w:adjustRightInd w:val="0"/>
        <w:snapToGrid w:val="0"/>
        <w:spacing w:after="0" w:line="360" w:lineRule="auto"/>
        <w:jc w:val="both"/>
        <w:rPr>
          <w:rFonts w:ascii="Book Antiqua" w:hAnsi="Book Antiqua"/>
          <w:b/>
          <w:sz w:val="24"/>
          <w:szCs w:val="24"/>
          <w:lang w:val="en-US" w:eastAsia="zh-CN"/>
        </w:rPr>
      </w:pPr>
    </w:p>
    <w:p w:rsidR="00C03A23" w:rsidRPr="00D3446B" w:rsidRDefault="00C03A23" w:rsidP="00224027">
      <w:pPr>
        <w:adjustRightInd w:val="0"/>
        <w:snapToGrid w:val="0"/>
        <w:spacing w:after="0" w:line="360" w:lineRule="auto"/>
        <w:jc w:val="both"/>
        <w:rPr>
          <w:rFonts w:ascii="Book Antiqua" w:hAnsi="Book Antiqua"/>
          <w:b/>
          <w:i/>
          <w:sz w:val="24"/>
          <w:szCs w:val="24"/>
          <w:lang w:val="en-US"/>
        </w:rPr>
      </w:pPr>
      <w:r w:rsidRPr="00D3446B">
        <w:rPr>
          <w:rFonts w:ascii="Book Antiqua" w:hAnsi="Book Antiqua"/>
          <w:b/>
          <w:i/>
          <w:sz w:val="24"/>
          <w:szCs w:val="24"/>
          <w:lang w:val="en-US"/>
        </w:rPr>
        <w:t>Molecular epidemiology</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r w:rsidRPr="00D3446B">
        <w:rPr>
          <w:rFonts w:ascii="Book Antiqua" w:hAnsi="Book Antiqua"/>
          <w:sz w:val="24"/>
          <w:szCs w:val="24"/>
          <w:lang w:val="en-US"/>
        </w:rPr>
        <w:t>HBV genotypes F and H predominate in indigenous populations of Latin America, whereas genotypes A and D have been introduced from European and African populations</w:t>
      </w:r>
      <w:r w:rsidRPr="00D3446B">
        <w:rPr>
          <w:rFonts w:ascii="Book Antiqua" w:hAnsi="Book Antiqua"/>
          <w:sz w:val="24"/>
          <w:szCs w:val="24"/>
          <w:vertAlign w:val="superscript"/>
          <w:lang w:val="en-US"/>
        </w:rPr>
        <w:t>[17</w:t>
      </w:r>
      <w:r w:rsidR="0021422E">
        <w:rPr>
          <w:rFonts w:ascii="Book Antiqua" w:hAnsi="Book Antiqua"/>
          <w:sz w:val="24"/>
          <w:szCs w:val="24"/>
          <w:vertAlign w:val="superscript"/>
          <w:lang w:val="en-US"/>
        </w:rPr>
        <w:t>2</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17</w:t>
      </w:r>
      <w:r w:rsidR="0021422E">
        <w:rPr>
          <w:rFonts w:ascii="Book Antiqua" w:hAnsi="Book Antiqua"/>
          <w:sz w:val="24"/>
          <w:szCs w:val="24"/>
          <w:vertAlign w:val="superscript"/>
          <w:lang w:val="en-US"/>
        </w:rPr>
        <w:t>3</w:t>
      </w:r>
      <w:r w:rsidRPr="00D3446B">
        <w:rPr>
          <w:rFonts w:ascii="Book Antiqua" w:hAnsi="Book Antiqua"/>
          <w:sz w:val="24"/>
          <w:szCs w:val="24"/>
          <w:vertAlign w:val="superscript"/>
          <w:lang w:val="en-US"/>
        </w:rPr>
        <w:t>]</w:t>
      </w:r>
      <w:r w:rsidRPr="00D3446B">
        <w:rPr>
          <w:rFonts w:ascii="Book Antiqua" w:hAnsi="Book Antiqua"/>
          <w:sz w:val="24"/>
          <w:szCs w:val="24"/>
          <w:lang w:val="en-US"/>
        </w:rPr>
        <w:t>.</w:t>
      </w:r>
      <w:r w:rsidRPr="00D3446B">
        <w:rPr>
          <w:rFonts w:ascii="Book Antiqua" w:hAnsi="Book Antiqua"/>
          <w:sz w:val="24"/>
          <w:szCs w:val="24"/>
          <w:lang w:val="en-GB" w:eastAsia="it-IT"/>
        </w:rPr>
        <w:t xml:space="preserve"> Four subgenotypes </w:t>
      </w:r>
      <w:r w:rsidRPr="00D3446B">
        <w:rPr>
          <w:rFonts w:ascii="Book Antiqua" w:hAnsi="Book Antiqua"/>
          <w:sz w:val="24"/>
          <w:szCs w:val="24"/>
          <w:lang w:val="en-US"/>
        </w:rPr>
        <w:t xml:space="preserve">of HBV genotype F </w:t>
      </w:r>
      <w:r w:rsidRPr="00D3446B">
        <w:rPr>
          <w:rFonts w:ascii="Book Antiqua" w:hAnsi="Book Antiqua"/>
          <w:sz w:val="24"/>
          <w:szCs w:val="24"/>
          <w:lang w:val="en-GB" w:eastAsia="it-IT"/>
        </w:rPr>
        <w:t xml:space="preserve">(F1-F4) </w:t>
      </w:r>
      <w:r w:rsidRPr="00D3446B">
        <w:rPr>
          <w:rFonts w:ascii="Book Antiqua" w:hAnsi="Book Antiqua"/>
          <w:sz w:val="24"/>
          <w:szCs w:val="24"/>
          <w:lang w:val="en-US"/>
        </w:rPr>
        <w:t>have been identified, predominating in Central America and frequent in Amerindians in all countries of South America</w:t>
      </w:r>
      <w:r w:rsidRPr="00D3446B">
        <w:rPr>
          <w:rFonts w:ascii="Book Antiqua" w:hAnsi="Book Antiqua"/>
          <w:sz w:val="24"/>
          <w:szCs w:val="24"/>
          <w:vertAlign w:val="superscript"/>
          <w:lang w:val="en-US"/>
        </w:rPr>
        <w:t>[17</w:t>
      </w:r>
      <w:r w:rsidR="0021422E">
        <w:rPr>
          <w:rFonts w:ascii="Book Antiqua" w:hAnsi="Book Antiqua"/>
          <w:sz w:val="24"/>
          <w:szCs w:val="24"/>
          <w:vertAlign w:val="superscript"/>
          <w:lang w:val="en-US"/>
        </w:rPr>
        <w:t>4</w:t>
      </w:r>
      <w:r w:rsidRPr="00D3446B">
        <w:rPr>
          <w:rFonts w:ascii="Book Antiqua" w:hAnsi="Book Antiqua"/>
          <w:sz w:val="24"/>
          <w:szCs w:val="24"/>
          <w:vertAlign w:val="superscript"/>
          <w:lang w:val="en-US"/>
        </w:rPr>
        <w:t>-17</w:t>
      </w:r>
      <w:r w:rsidR="0021422E">
        <w:rPr>
          <w:rFonts w:ascii="Book Antiqua" w:hAnsi="Book Antiqua"/>
          <w:sz w:val="24"/>
          <w:szCs w:val="24"/>
          <w:vertAlign w:val="superscript"/>
          <w:lang w:val="en-US"/>
        </w:rPr>
        <w:t>6</w:t>
      </w:r>
      <w:r w:rsidRPr="00D3446B">
        <w:rPr>
          <w:rFonts w:ascii="Book Antiqua" w:hAnsi="Book Antiqua"/>
          <w:sz w:val="24"/>
          <w:szCs w:val="24"/>
          <w:vertAlign w:val="superscript"/>
          <w:lang w:val="en-US"/>
        </w:rPr>
        <w:t>]</w:t>
      </w:r>
      <w:r w:rsidRPr="00D3446B">
        <w:rPr>
          <w:rFonts w:ascii="Book Antiqua" w:hAnsi="Book Antiqua"/>
          <w:sz w:val="24"/>
          <w:szCs w:val="24"/>
          <w:lang w:val="en-GB" w:eastAsia="it-IT"/>
        </w:rPr>
        <w:t xml:space="preserve"> (Table 4), and </w:t>
      </w:r>
      <w:r w:rsidRPr="00D3446B">
        <w:rPr>
          <w:rFonts w:ascii="Book Antiqua" w:hAnsi="Book Antiqua"/>
          <w:sz w:val="24"/>
          <w:szCs w:val="24"/>
          <w:lang w:val="en-US"/>
        </w:rPr>
        <w:t>HBV genotype H in Amerindians and in Mestizos in Mexico</w:t>
      </w:r>
      <w:r w:rsidRPr="00D3446B">
        <w:rPr>
          <w:rFonts w:ascii="Book Antiqua" w:hAnsi="Book Antiqua"/>
          <w:sz w:val="24"/>
          <w:szCs w:val="24"/>
          <w:vertAlign w:val="superscript"/>
          <w:lang w:val="en-US"/>
        </w:rPr>
        <w:t>[17</w:t>
      </w:r>
      <w:r w:rsidR="0021422E">
        <w:rPr>
          <w:rFonts w:ascii="Book Antiqua" w:hAnsi="Book Antiqua"/>
          <w:sz w:val="24"/>
          <w:szCs w:val="24"/>
          <w:vertAlign w:val="superscript"/>
          <w:lang w:val="en-US"/>
        </w:rPr>
        <w:t>7</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rPr>
        <w:t>1</w:t>
      </w:r>
      <w:r w:rsidR="0021422E">
        <w:rPr>
          <w:rFonts w:ascii="Book Antiqua" w:hAnsi="Book Antiqua"/>
          <w:sz w:val="24"/>
          <w:szCs w:val="24"/>
          <w:vertAlign w:val="superscript"/>
          <w:lang w:val="en-US"/>
        </w:rPr>
        <w:t>78</w:t>
      </w:r>
      <w:r w:rsidRPr="00D3446B">
        <w:rPr>
          <w:rFonts w:ascii="Book Antiqua" w:hAnsi="Book Antiqua"/>
          <w:sz w:val="24"/>
          <w:szCs w:val="24"/>
          <w:vertAlign w:val="superscript"/>
          <w:lang w:val="en-US"/>
        </w:rPr>
        <w:t>]</w:t>
      </w:r>
      <w:r w:rsidRPr="00D3446B">
        <w:rPr>
          <w:rFonts w:ascii="Book Antiqua" w:hAnsi="Book Antiqua"/>
          <w:sz w:val="24"/>
          <w:szCs w:val="24"/>
          <w:lang w:val="en-US"/>
        </w:rPr>
        <w:t>. G</w:t>
      </w:r>
      <w:r w:rsidRPr="00D3446B">
        <w:rPr>
          <w:rFonts w:ascii="Book Antiqua" w:hAnsi="Book Antiqua"/>
          <w:sz w:val="24"/>
          <w:szCs w:val="24"/>
          <w:lang w:val="en-GB" w:eastAsia="it-IT"/>
        </w:rPr>
        <w:t>enotypes F and H show a close phylogenetic relationship, suggesting an introduction of F/H ancestral strains before European colonization</w:t>
      </w:r>
      <w:r w:rsidRPr="00D3446B">
        <w:rPr>
          <w:rFonts w:ascii="Book Antiqua" w:hAnsi="Book Antiqua"/>
          <w:sz w:val="24"/>
          <w:szCs w:val="24"/>
          <w:vertAlign w:val="superscript"/>
          <w:lang w:val="en-GB" w:eastAsia="it-IT"/>
        </w:rPr>
        <w:t>[17</w:t>
      </w:r>
      <w:r w:rsidR="0021422E">
        <w:rPr>
          <w:rFonts w:ascii="Book Antiqua" w:hAnsi="Book Antiqua"/>
          <w:sz w:val="24"/>
          <w:szCs w:val="24"/>
          <w:vertAlign w:val="superscript"/>
          <w:lang w:val="en-GB" w:eastAsia="it-IT"/>
        </w:rPr>
        <w:t>4</w:t>
      </w:r>
      <w:r w:rsidRPr="00D3446B">
        <w:rPr>
          <w:rFonts w:ascii="Book Antiqua" w:hAnsi="Book Antiqua"/>
          <w:sz w:val="24"/>
          <w:szCs w:val="24"/>
          <w:vertAlign w:val="superscript"/>
          <w:lang w:val="en-GB" w:eastAsia="it-IT"/>
        </w:rPr>
        <w:t>]</w:t>
      </w:r>
      <w:r w:rsidRPr="00D3446B">
        <w:rPr>
          <w:rFonts w:ascii="Book Antiqua" w:hAnsi="Book Antiqua"/>
          <w:sz w:val="24"/>
          <w:szCs w:val="24"/>
          <w:lang w:val="en-GB" w:eastAsia="it-IT"/>
        </w:rPr>
        <w:t xml:space="preserve">. </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Introduced by European colonization, HBV genotypes D and A have been detected in nearly 35% and 5% of HBsAg-positive subjects of the urban population of Guadalajara and Jalisco (Mexico), respectively, while in various cities of Argentina they have been documented with frequencies ranging from 22</w:t>
      </w:r>
      <w:r w:rsidR="001F6166">
        <w:rPr>
          <w:rFonts w:ascii="Book Antiqua" w:hAnsi="Book Antiqua" w:hint="eastAsia"/>
          <w:sz w:val="24"/>
          <w:szCs w:val="24"/>
          <w:lang w:val="en-US" w:eastAsia="zh-CN"/>
        </w:rPr>
        <w:t>%</w:t>
      </w:r>
      <w:r w:rsidRPr="00D3446B">
        <w:rPr>
          <w:rFonts w:ascii="Book Antiqua" w:hAnsi="Book Antiqua"/>
          <w:sz w:val="24"/>
          <w:szCs w:val="24"/>
          <w:lang w:val="en-US"/>
        </w:rPr>
        <w:t xml:space="preserve"> and 45%, respectively</w:t>
      </w:r>
      <w:r w:rsidRPr="00D3446B">
        <w:rPr>
          <w:rFonts w:ascii="Book Antiqua" w:hAnsi="Book Antiqua"/>
          <w:sz w:val="24"/>
          <w:szCs w:val="24"/>
          <w:vertAlign w:val="superscript"/>
          <w:lang w:val="en-US"/>
        </w:rPr>
        <w:t xml:space="preserve"> [17</w:t>
      </w:r>
      <w:r w:rsidR="000B09FD">
        <w:rPr>
          <w:rFonts w:ascii="Book Antiqua" w:hAnsi="Book Antiqua"/>
          <w:sz w:val="24"/>
          <w:szCs w:val="24"/>
          <w:vertAlign w:val="superscript"/>
          <w:lang w:val="en-US"/>
        </w:rPr>
        <w:t>7</w:t>
      </w:r>
      <w:r w:rsidRPr="00D3446B">
        <w:rPr>
          <w:rFonts w:ascii="Book Antiqua" w:hAnsi="Book Antiqua"/>
          <w:sz w:val="24"/>
          <w:szCs w:val="24"/>
          <w:vertAlign w:val="superscript"/>
          <w:lang w:val="en-US"/>
        </w:rPr>
        <w:t>-1</w:t>
      </w:r>
      <w:r w:rsidR="000B09FD">
        <w:rPr>
          <w:rFonts w:ascii="Book Antiqua" w:hAnsi="Book Antiqua"/>
          <w:sz w:val="24"/>
          <w:szCs w:val="24"/>
          <w:vertAlign w:val="superscript"/>
          <w:lang w:val="en-US"/>
        </w:rPr>
        <w:t>79</w:t>
      </w:r>
      <w:r w:rsidRPr="00D3446B">
        <w:rPr>
          <w:rFonts w:ascii="Book Antiqua" w:hAnsi="Book Antiqua"/>
          <w:sz w:val="24"/>
          <w:szCs w:val="24"/>
          <w:vertAlign w:val="superscript"/>
          <w:lang w:val="en-US"/>
        </w:rPr>
        <w:t>]</w:t>
      </w:r>
      <w:r w:rsidRPr="00D3446B">
        <w:rPr>
          <w:rFonts w:ascii="Book Antiqua" w:hAnsi="Book Antiqua"/>
          <w:sz w:val="24"/>
          <w:szCs w:val="24"/>
          <w:lang w:val="en-US"/>
        </w:rPr>
        <w:t>.</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GB"/>
        </w:rPr>
      </w:pPr>
      <w:r w:rsidRPr="00D3446B">
        <w:rPr>
          <w:rFonts w:ascii="Book Antiqua" w:hAnsi="Book Antiqua"/>
          <w:sz w:val="24"/>
          <w:szCs w:val="24"/>
          <w:lang w:val="en-US"/>
        </w:rPr>
        <w:t>G</w:t>
      </w:r>
      <w:r w:rsidRPr="00D3446B">
        <w:rPr>
          <w:rFonts w:ascii="Book Antiqua" w:hAnsi="Book Antiqua"/>
          <w:sz w:val="24"/>
          <w:szCs w:val="24"/>
          <w:lang w:val="en-GB"/>
        </w:rPr>
        <w:t>enotypes B and C, introduced by Asian immigrants, are sporadically detected</w:t>
      </w:r>
      <w:r w:rsidRPr="00D3446B">
        <w:rPr>
          <w:rFonts w:ascii="Book Antiqua" w:hAnsi="Book Antiqua"/>
          <w:sz w:val="24"/>
          <w:szCs w:val="24"/>
          <w:vertAlign w:val="superscript"/>
          <w:lang w:val="en-GB"/>
        </w:rPr>
        <w:t xml:space="preserve"> [18</w:t>
      </w:r>
      <w:r w:rsidR="000B09FD">
        <w:rPr>
          <w:rFonts w:ascii="Book Antiqua" w:hAnsi="Book Antiqua"/>
          <w:sz w:val="24"/>
          <w:szCs w:val="24"/>
          <w:vertAlign w:val="superscript"/>
          <w:lang w:val="en-GB"/>
        </w:rPr>
        <w:t>0</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rPr>
        <w:t>18</w:t>
      </w:r>
      <w:r w:rsidR="000B09FD">
        <w:rPr>
          <w:rFonts w:ascii="Book Antiqua" w:hAnsi="Book Antiqua"/>
          <w:sz w:val="24"/>
          <w:szCs w:val="24"/>
          <w:vertAlign w:val="superscript"/>
          <w:lang w:val="en-GB"/>
        </w:rPr>
        <w:t>1</w:t>
      </w:r>
      <w:r w:rsidRPr="00D3446B">
        <w:rPr>
          <w:rFonts w:ascii="Book Antiqua" w:hAnsi="Book Antiqua"/>
          <w:sz w:val="24"/>
          <w:szCs w:val="24"/>
          <w:vertAlign w:val="superscript"/>
          <w:lang w:val="en-GB"/>
        </w:rPr>
        <w:t>]</w:t>
      </w:r>
      <w:r w:rsidRPr="00D3446B">
        <w:rPr>
          <w:rFonts w:ascii="Book Antiqua" w:hAnsi="Book Antiqua"/>
          <w:sz w:val="24"/>
          <w:szCs w:val="24"/>
          <w:lang w:val="en-GB"/>
        </w:rPr>
        <w:t>.</w:t>
      </w:r>
    </w:p>
    <w:p w:rsidR="00C03A23" w:rsidRPr="00D3446B" w:rsidRDefault="00C03A23" w:rsidP="00224027">
      <w:pPr>
        <w:autoSpaceDE w:val="0"/>
        <w:autoSpaceDN w:val="0"/>
        <w:adjustRightInd w:val="0"/>
        <w:snapToGrid w:val="0"/>
        <w:spacing w:after="0" w:line="360" w:lineRule="auto"/>
        <w:ind w:firstLineChars="200" w:firstLine="480"/>
        <w:jc w:val="both"/>
        <w:rPr>
          <w:rFonts w:ascii="Book Antiqua" w:hAnsi="Book Antiqua"/>
          <w:b/>
          <w:sz w:val="24"/>
          <w:szCs w:val="24"/>
          <w:lang w:val="en-US" w:eastAsia="it-IT"/>
        </w:rPr>
      </w:pPr>
      <w:r w:rsidRPr="00D3446B">
        <w:rPr>
          <w:rFonts w:ascii="Book Antiqua" w:hAnsi="Book Antiqua"/>
          <w:sz w:val="24"/>
          <w:szCs w:val="24"/>
          <w:lang w:val="en-GB"/>
        </w:rPr>
        <w:t xml:space="preserve">Worthy of note is that liver cirrhosis and hepatocellular carcinoma are rare in Mexicans, indicating that </w:t>
      </w:r>
      <w:r w:rsidRPr="00D3446B">
        <w:rPr>
          <w:rFonts w:ascii="Book Antiqua" w:hAnsi="Book Antiqua"/>
          <w:sz w:val="24"/>
          <w:szCs w:val="24"/>
          <w:lang w:val="en-GB" w:eastAsia="it-IT"/>
        </w:rPr>
        <w:t>the immune response and course of liver disease in the Mexican native population may differ from that described in other geographical areas worldwide</w:t>
      </w:r>
      <w:r w:rsidRPr="00D3446B">
        <w:rPr>
          <w:rFonts w:ascii="Book Antiqua" w:hAnsi="Book Antiqua"/>
          <w:sz w:val="24"/>
          <w:szCs w:val="24"/>
          <w:vertAlign w:val="superscript"/>
          <w:lang w:val="en-GB" w:eastAsia="it-IT"/>
        </w:rPr>
        <w:t>[18</w:t>
      </w:r>
      <w:r w:rsidR="000B09FD">
        <w:rPr>
          <w:rFonts w:ascii="Book Antiqua" w:hAnsi="Book Antiqua"/>
          <w:sz w:val="24"/>
          <w:szCs w:val="24"/>
          <w:vertAlign w:val="superscript"/>
          <w:lang w:val="en-GB" w:eastAsia="it-IT"/>
        </w:rPr>
        <w:t>2</w:t>
      </w:r>
      <w:r w:rsidR="001F6166">
        <w:rPr>
          <w:rFonts w:ascii="Book Antiqua" w:hAnsi="Book Antiqua" w:hint="eastAsia"/>
          <w:sz w:val="24"/>
          <w:szCs w:val="24"/>
          <w:vertAlign w:val="superscript"/>
          <w:lang w:val="en-GB" w:eastAsia="zh-CN"/>
        </w:rPr>
        <w:t>,</w:t>
      </w:r>
      <w:r w:rsidRPr="00D3446B">
        <w:rPr>
          <w:rFonts w:ascii="Book Antiqua" w:hAnsi="Book Antiqua"/>
          <w:sz w:val="24"/>
          <w:szCs w:val="24"/>
          <w:vertAlign w:val="superscript"/>
          <w:lang w:val="en-GB" w:eastAsia="it-IT"/>
        </w:rPr>
        <w:t>18</w:t>
      </w:r>
      <w:r w:rsidR="000B09FD">
        <w:rPr>
          <w:rFonts w:ascii="Book Antiqua" w:hAnsi="Book Antiqua"/>
          <w:sz w:val="24"/>
          <w:szCs w:val="24"/>
          <w:vertAlign w:val="superscript"/>
          <w:lang w:val="en-GB" w:eastAsia="it-IT"/>
        </w:rPr>
        <w:t>3</w:t>
      </w:r>
      <w:r w:rsidRPr="00D3446B">
        <w:rPr>
          <w:rFonts w:ascii="Book Antiqua" w:hAnsi="Book Antiqua"/>
          <w:sz w:val="24"/>
          <w:szCs w:val="24"/>
          <w:vertAlign w:val="superscript"/>
          <w:lang w:val="en-GB" w:eastAsia="it-IT"/>
        </w:rPr>
        <w:t>]</w:t>
      </w:r>
      <w:r w:rsidRPr="00D3446B">
        <w:rPr>
          <w:rFonts w:ascii="Book Antiqua" w:hAnsi="Book Antiqua"/>
          <w:sz w:val="24"/>
          <w:szCs w:val="24"/>
          <w:lang w:val="en-GB" w:eastAsia="it-IT"/>
        </w:rPr>
        <w:t>.</w:t>
      </w:r>
      <w:r w:rsidRPr="00D3446B">
        <w:rPr>
          <w:rFonts w:ascii="Book Antiqua" w:hAnsi="Book Antiqua"/>
          <w:b/>
          <w:sz w:val="24"/>
          <w:szCs w:val="24"/>
          <w:lang w:val="en-US" w:eastAsia="it-IT"/>
        </w:rPr>
        <w:t xml:space="preserve"> </w:t>
      </w:r>
    </w:p>
    <w:p w:rsidR="00C03A23" w:rsidRPr="00D3446B" w:rsidRDefault="00C03A23" w:rsidP="00224027">
      <w:pPr>
        <w:autoSpaceDE w:val="0"/>
        <w:autoSpaceDN w:val="0"/>
        <w:adjustRightInd w:val="0"/>
        <w:snapToGrid w:val="0"/>
        <w:spacing w:after="0" w:line="360" w:lineRule="auto"/>
        <w:jc w:val="both"/>
        <w:rPr>
          <w:rFonts w:ascii="Book Antiqua" w:hAnsi="Book Antiqua"/>
          <w:b/>
          <w:sz w:val="24"/>
          <w:szCs w:val="24"/>
          <w:lang w:val="en-US" w:eastAsia="it-IT"/>
        </w:rPr>
      </w:pPr>
    </w:p>
    <w:p w:rsidR="00C03A23" w:rsidRPr="00D3446B" w:rsidRDefault="00C03A23" w:rsidP="00224027">
      <w:pPr>
        <w:autoSpaceDE w:val="0"/>
        <w:autoSpaceDN w:val="0"/>
        <w:adjustRightInd w:val="0"/>
        <w:snapToGrid w:val="0"/>
        <w:spacing w:after="0" w:line="360" w:lineRule="auto"/>
        <w:jc w:val="both"/>
        <w:rPr>
          <w:rFonts w:ascii="Book Antiqua" w:hAnsi="Book Antiqua"/>
          <w:b/>
          <w:i/>
          <w:sz w:val="24"/>
          <w:szCs w:val="24"/>
          <w:lang w:val="en-US" w:eastAsia="it-IT"/>
        </w:rPr>
      </w:pPr>
      <w:r w:rsidRPr="00D3446B">
        <w:rPr>
          <w:rFonts w:ascii="Book Antiqua" w:hAnsi="Book Antiqua"/>
          <w:b/>
          <w:i/>
          <w:sz w:val="24"/>
          <w:szCs w:val="24"/>
          <w:lang w:val="en-US" w:eastAsia="it-IT"/>
        </w:rPr>
        <w:t xml:space="preserve">Prevention </w:t>
      </w:r>
    </w:p>
    <w:p w:rsidR="00C03A23" w:rsidRPr="00D3446B" w:rsidRDefault="00C03A23" w:rsidP="00224027">
      <w:pPr>
        <w:autoSpaceDE w:val="0"/>
        <w:autoSpaceDN w:val="0"/>
        <w:adjustRightInd w:val="0"/>
        <w:snapToGrid w:val="0"/>
        <w:spacing w:after="0" w:line="360" w:lineRule="auto"/>
        <w:jc w:val="both"/>
        <w:rPr>
          <w:rFonts w:ascii="Book Antiqua" w:hAnsi="Book Antiqua"/>
          <w:sz w:val="24"/>
          <w:szCs w:val="24"/>
          <w:lang w:val="en-US" w:eastAsia="it-IT"/>
        </w:rPr>
      </w:pPr>
      <w:r w:rsidRPr="00D3446B">
        <w:rPr>
          <w:rFonts w:ascii="Book Antiqua" w:hAnsi="Book Antiqua"/>
          <w:sz w:val="24"/>
          <w:szCs w:val="24"/>
          <w:lang w:val="en-US" w:eastAsia="it-IT"/>
        </w:rPr>
        <w:t>Unfortunately, the universal vaccination programs remain unaffordable for most South American countries</w:t>
      </w:r>
      <w:r w:rsidRPr="00D3446B">
        <w:rPr>
          <w:rFonts w:ascii="Book Antiqua" w:hAnsi="Book Antiqua"/>
          <w:sz w:val="24"/>
          <w:szCs w:val="24"/>
          <w:vertAlign w:val="superscript"/>
          <w:lang w:val="en-US" w:eastAsia="it-IT"/>
        </w:rPr>
        <w:t>[18</w:t>
      </w:r>
      <w:r w:rsidR="00D225BA">
        <w:rPr>
          <w:rFonts w:ascii="Book Antiqua" w:hAnsi="Book Antiqua"/>
          <w:sz w:val="24"/>
          <w:szCs w:val="24"/>
          <w:vertAlign w:val="superscript"/>
          <w:lang w:val="en-US" w:eastAsia="it-IT"/>
        </w:rPr>
        <w:t>4</w:t>
      </w:r>
      <w:r w:rsidR="001F6166">
        <w:rPr>
          <w:rFonts w:ascii="Book Antiqua" w:hAnsi="Book Antiqua" w:hint="eastAsia"/>
          <w:sz w:val="24"/>
          <w:szCs w:val="24"/>
          <w:vertAlign w:val="superscript"/>
          <w:lang w:val="en-US" w:eastAsia="zh-CN"/>
        </w:rPr>
        <w:t>,</w:t>
      </w:r>
      <w:r w:rsidRPr="00D3446B">
        <w:rPr>
          <w:rFonts w:ascii="Book Antiqua" w:hAnsi="Book Antiqua"/>
          <w:sz w:val="24"/>
          <w:szCs w:val="24"/>
          <w:vertAlign w:val="superscript"/>
          <w:lang w:val="en-US" w:eastAsia="it-IT"/>
        </w:rPr>
        <w:t>18</w:t>
      </w:r>
      <w:r w:rsidR="00D225BA">
        <w:rPr>
          <w:rFonts w:ascii="Book Antiqua" w:hAnsi="Book Antiqua"/>
          <w:sz w:val="24"/>
          <w:szCs w:val="24"/>
          <w:vertAlign w:val="superscript"/>
          <w:lang w:val="en-US" w:eastAsia="it-IT"/>
        </w:rPr>
        <w:t>5</w:t>
      </w:r>
      <w:r w:rsidRPr="00D3446B">
        <w:rPr>
          <w:rFonts w:ascii="Book Antiqua" w:hAnsi="Book Antiqua"/>
          <w:sz w:val="24"/>
          <w:szCs w:val="24"/>
          <w:vertAlign w:val="superscript"/>
          <w:lang w:val="en-US" w:eastAsia="it-IT"/>
        </w:rPr>
        <w:t>]</w:t>
      </w:r>
      <w:r w:rsidRPr="00D3446B">
        <w:rPr>
          <w:rFonts w:ascii="Book Antiqua" w:hAnsi="Book Antiqua"/>
          <w:sz w:val="24"/>
          <w:szCs w:val="24"/>
          <w:lang w:val="en-US" w:eastAsia="it-IT"/>
        </w:rPr>
        <w:t xml:space="preserve">. Where applied, however, they have achieved important epidemiological results, </w:t>
      </w:r>
      <w:r w:rsidR="001F6166" w:rsidRPr="001F6166">
        <w:rPr>
          <w:rFonts w:ascii="Book Antiqua" w:hAnsi="Book Antiqua"/>
          <w:i/>
          <w:sz w:val="24"/>
          <w:szCs w:val="24"/>
          <w:lang w:val="en-US" w:eastAsia="it-IT"/>
        </w:rPr>
        <w:t>e.g.</w:t>
      </w:r>
      <w:r w:rsidRPr="00D3446B">
        <w:rPr>
          <w:rFonts w:ascii="Book Antiqua" w:hAnsi="Book Antiqua"/>
          <w:sz w:val="24"/>
          <w:szCs w:val="24"/>
          <w:lang w:val="en-US" w:eastAsia="it-IT"/>
        </w:rPr>
        <w:t>, in the Colombian Amazon, where the rate of HBsAg positivity dropped from 9% to 2% in children a</w:t>
      </w:r>
      <w:r w:rsidR="001F6166">
        <w:rPr>
          <w:rFonts w:ascii="Book Antiqua" w:hAnsi="Book Antiqua"/>
          <w:sz w:val="24"/>
          <w:szCs w:val="24"/>
          <w:lang w:val="en-US" w:eastAsia="it-IT"/>
        </w:rPr>
        <w:t>fter eight years of application</w:t>
      </w:r>
      <w:r w:rsidRPr="00D3446B">
        <w:rPr>
          <w:rFonts w:ascii="Book Antiqua" w:hAnsi="Book Antiqua"/>
          <w:sz w:val="24"/>
          <w:szCs w:val="24"/>
          <w:vertAlign w:val="superscript"/>
          <w:lang w:val="en-US" w:eastAsia="it-IT"/>
        </w:rPr>
        <w:t>[18</w:t>
      </w:r>
      <w:r w:rsidR="00D225BA">
        <w:rPr>
          <w:rFonts w:ascii="Book Antiqua" w:hAnsi="Book Antiqua"/>
          <w:sz w:val="24"/>
          <w:szCs w:val="24"/>
          <w:vertAlign w:val="superscript"/>
          <w:lang w:val="en-US" w:eastAsia="it-IT"/>
        </w:rPr>
        <w:t>6</w:t>
      </w:r>
      <w:r w:rsidRPr="00D3446B">
        <w:rPr>
          <w:rFonts w:ascii="Book Antiqua" w:hAnsi="Book Antiqua"/>
          <w:sz w:val="24"/>
          <w:szCs w:val="24"/>
          <w:vertAlign w:val="superscript"/>
          <w:lang w:val="en-US" w:eastAsia="it-IT"/>
        </w:rPr>
        <w:t>]</w:t>
      </w:r>
      <w:r w:rsidRPr="00D3446B">
        <w:rPr>
          <w:rFonts w:ascii="Book Antiqua" w:hAnsi="Book Antiqua"/>
          <w:sz w:val="24"/>
          <w:szCs w:val="24"/>
          <w:lang w:val="en-US" w:eastAsia="it-IT"/>
        </w:rPr>
        <w:t>.</w:t>
      </w:r>
    </w:p>
    <w:p w:rsidR="00C03A23" w:rsidRPr="00D3446B" w:rsidRDefault="00C03A23" w:rsidP="00224027">
      <w:pPr>
        <w:autoSpaceDE w:val="0"/>
        <w:autoSpaceDN w:val="0"/>
        <w:adjustRightInd w:val="0"/>
        <w:snapToGrid w:val="0"/>
        <w:spacing w:after="0" w:line="360" w:lineRule="auto"/>
        <w:jc w:val="both"/>
        <w:rPr>
          <w:rFonts w:ascii="Book Antiqua" w:hAnsi="Book Antiqua"/>
          <w:b/>
          <w:sz w:val="24"/>
          <w:szCs w:val="24"/>
          <w:lang w:val="en-US" w:eastAsia="zh-CN"/>
        </w:rPr>
      </w:pPr>
    </w:p>
    <w:p w:rsidR="00C03A23" w:rsidRPr="00D3446B" w:rsidRDefault="00C03A23" w:rsidP="00224027">
      <w:pPr>
        <w:autoSpaceDE w:val="0"/>
        <w:autoSpaceDN w:val="0"/>
        <w:adjustRightInd w:val="0"/>
        <w:snapToGrid w:val="0"/>
        <w:spacing w:after="0" w:line="360" w:lineRule="auto"/>
        <w:jc w:val="both"/>
        <w:rPr>
          <w:rFonts w:ascii="Book Antiqua" w:hAnsi="Book Antiqua"/>
          <w:b/>
          <w:sz w:val="24"/>
          <w:szCs w:val="24"/>
          <w:lang w:val="en-US"/>
        </w:rPr>
      </w:pPr>
      <w:r w:rsidRPr="00D3446B">
        <w:rPr>
          <w:rFonts w:ascii="Book Antiqua" w:hAnsi="Book Antiqua"/>
          <w:b/>
          <w:sz w:val="24"/>
          <w:szCs w:val="24"/>
          <w:lang w:val="en-US"/>
        </w:rPr>
        <w:t>FINAL COMMENTS</w:t>
      </w:r>
    </w:p>
    <w:p w:rsidR="00C03A23" w:rsidRPr="00D3446B" w:rsidRDefault="00C03A23" w:rsidP="00224027">
      <w:pPr>
        <w:adjustRightInd w:val="0"/>
        <w:snapToGrid w:val="0"/>
        <w:spacing w:after="0" w:line="360" w:lineRule="auto"/>
        <w:jc w:val="both"/>
        <w:rPr>
          <w:rFonts w:ascii="Book Antiqua" w:hAnsi="Book Antiqua"/>
          <w:sz w:val="24"/>
          <w:szCs w:val="24"/>
          <w:lang w:val="en-US"/>
        </w:rPr>
      </w:pPr>
      <w:r w:rsidRPr="00D3446B">
        <w:rPr>
          <w:rFonts w:ascii="Book Antiqua" w:hAnsi="Book Antiqua"/>
          <w:sz w:val="24"/>
          <w:szCs w:val="24"/>
          <w:lang w:val="en-US"/>
        </w:rPr>
        <w:t xml:space="preserve">Although of reduced impact in several countries due to the HBV universal vaccination programs started in the nineties’, HBV infection still entails a heavy socio-economic burden in several developing countries. </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Vaccination programs should be extended without delay to cover rural areas of the countries where HBV vaccination is showing its efficacy in reducing the spread of HBV infection. Countries still unable to adopt a universal immunization program for newborn babies should receive support from international health organizations to implement this.</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At present, the high cost of effective nucleo(t)side analogues, namely entecavir and tenofovir, to treat HBV infection and its correlated diseases is a strong handicap for most developing countries where numerous patients await treatment.</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 xml:space="preserve">In addition, the information on the HBV epidemiology is scanty in several low-income countries and needs to be extended to cover information on HBV replication, co-infection with HCV and HIV, molecular epidemiology, phylogenies and clinical aspects.  </w:t>
      </w:r>
    </w:p>
    <w:p w:rsidR="00C03A23" w:rsidRPr="00D3446B" w:rsidRDefault="00C03A23" w:rsidP="00224027">
      <w:pPr>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 xml:space="preserve">In Africa, co-infection with HIV is a further problem that requires a therapeutic approach with the most appropriate combination therapies. </w:t>
      </w:r>
    </w:p>
    <w:p w:rsidR="00C03A23" w:rsidRPr="00D3446B" w:rsidRDefault="00C03A23" w:rsidP="00224027">
      <w:pPr>
        <w:tabs>
          <w:tab w:val="left" w:pos="3410"/>
        </w:tabs>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 xml:space="preserve">In Asia, a high viral load and a high prevalence of HBeAg-positive patients characterize HBV infection, and make the achievement of viral suppression more complex. </w:t>
      </w:r>
    </w:p>
    <w:p w:rsidR="00C03A23" w:rsidRPr="00D3446B" w:rsidRDefault="00C03A23" w:rsidP="00224027">
      <w:pPr>
        <w:tabs>
          <w:tab w:val="left" w:pos="3410"/>
        </w:tabs>
        <w:adjustRightInd w:val="0"/>
        <w:snapToGrid w:val="0"/>
        <w:spacing w:after="0" w:line="360" w:lineRule="auto"/>
        <w:ind w:firstLineChars="200" w:firstLine="480"/>
        <w:jc w:val="both"/>
        <w:rPr>
          <w:rFonts w:ascii="Book Antiqua" w:hAnsi="Book Antiqua"/>
          <w:sz w:val="24"/>
          <w:szCs w:val="24"/>
          <w:lang w:val="en-US"/>
        </w:rPr>
      </w:pPr>
      <w:r w:rsidRPr="00D3446B">
        <w:rPr>
          <w:rFonts w:ascii="Book Antiqua" w:hAnsi="Book Antiqua"/>
          <w:sz w:val="24"/>
          <w:szCs w:val="24"/>
          <w:lang w:val="en-US"/>
        </w:rPr>
        <w:t>In Eastern Europe and South America, more epidemiological, virological and phylogenetic information is needed and further implementation of the vaccination programs to cover all the rural territories.</w:t>
      </w:r>
    </w:p>
    <w:p w:rsidR="00224027" w:rsidRDefault="00C03A23" w:rsidP="00224027">
      <w:pPr>
        <w:autoSpaceDE w:val="0"/>
        <w:autoSpaceDN w:val="0"/>
        <w:adjustRightInd w:val="0"/>
        <w:snapToGrid w:val="0"/>
        <w:spacing w:after="0" w:line="360" w:lineRule="auto"/>
        <w:jc w:val="both"/>
        <w:rPr>
          <w:rFonts w:ascii="Book Antiqua" w:hAnsi="Book Antiqua"/>
          <w:b/>
          <w:caps/>
          <w:sz w:val="24"/>
          <w:szCs w:val="24"/>
          <w:lang w:val="en-US" w:eastAsia="zh-CN"/>
        </w:rPr>
      </w:pPr>
      <w:r w:rsidRPr="00D3446B">
        <w:rPr>
          <w:rFonts w:ascii="Book Antiqua" w:hAnsi="Book Antiqua"/>
          <w:b/>
          <w:sz w:val="24"/>
          <w:szCs w:val="24"/>
          <w:lang w:val="en-US"/>
        </w:rPr>
        <w:br w:type="page"/>
      </w:r>
      <w:r w:rsidRPr="00966641">
        <w:rPr>
          <w:rFonts w:ascii="Book Antiqua" w:hAnsi="Book Antiqua"/>
          <w:b/>
          <w:caps/>
          <w:sz w:val="24"/>
          <w:szCs w:val="24"/>
          <w:lang w:val="en-US"/>
        </w:rPr>
        <w:lastRenderedPageBreak/>
        <w:t>References</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 </w:t>
      </w:r>
      <w:r w:rsidRPr="008D069E">
        <w:rPr>
          <w:rFonts w:ascii="Book Antiqua" w:hAnsi="Book Antiqua" w:cs="SimSun"/>
          <w:b/>
          <w:color w:val="000000"/>
          <w:sz w:val="24"/>
          <w:szCs w:val="24"/>
          <w:lang w:val="en-US" w:eastAsia="zh-CN"/>
        </w:rPr>
        <w:t>WHO</w:t>
      </w:r>
      <w:r w:rsidRPr="008D069E">
        <w:rPr>
          <w:rFonts w:ascii="Book Antiqua" w:hAnsi="Book Antiqua" w:cs="SimSun"/>
          <w:color w:val="000000"/>
          <w:sz w:val="24"/>
          <w:szCs w:val="24"/>
          <w:lang w:val="en-US" w:eastAsia="zh-CN"/>
        </w:rPr>
        <w:t>. Hepatitis B. Available from: URL: http: //www.who.int/mediacentre/factsheets/fs204/en/</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2 </w:t>
      </w:r>
      <w:r w:rsidRPr="008D069E">
        <w:rPr>
          <w:rFonts w:ascii="Book Antiqua" w:hAnsi="Book Antiqua" w:cs="SimSun"/>
          <w:b/>
          <w:bCs/>
          <w:color w:val="000000"/>
          <w:sz w:val="24"/>
          <w:szCs w:val="24"/>
          <w:lang w:val="en-US" w:eastAsia="zh-CN"/>
        </w:rPr>
        <w:t>Kramvis A</w:t>
      </w:r>
      <w:r w:rsidRPr="008D069E">
        <w:rPr>
          <w:rFonts w:ascii="Book Antiqua" w:hAnsi="Book Antiqua" w:cs="SimSun"/>
          <w:color w:val="000000"/>
          <w:sz w:val="24"/>
          <w:szCs w:val="24"/>
          <w:lang w:val="en-US" w:eastAsia="zh-CN"/>
        </w:rPr>
        <w:t>, Kew MC. Epidemiology of hepatitis B virus in Africa, its genotypes and clinical associations of genotypes. </w:t>
      </w:r>
      <w:r w:rsidRPr="008D069E">
        <w:rPr>
          <w:rFonts w:ascii="Book Antiqua" w:hAnsi="Book Antiqua" w:cs="SimSun"/>
          <w:i/>
          <w:iCs/>
          <w:color w:val="000000"/>
          <w:sz w:val="24"/>
          <w:szCs w:val="24"/>
          <w:lang w:val="en-US" w:eastAsia="zh-CN"/>
        </w:rPr>
        <w:t>Hepatol Res</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37</w:t>
      </w:r>
      <w:r w:rsidRPr="008D069E">
        <w:rPr>
          <w:rFonts w:ascii="Book Antiqua" w:hAnsi="Book Antiqua" w:cs="SimSun"/>
          <w:color w:val="000000"/>
          <w:sz w:val="24"/>
          <w:szCs w:val="24"/>
          <w:lang w:val="en-US" w:eastAsia="zh-CN"/>
        </w:rPr>
        <w:t>: S9-S19 [PMID: 17627641 DOI: 10.1111/j.1872-034X.2007.00098.x]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3 </w:t>
      </w:r>
      <w:r w:rsidRPr="008D069E">
        <w:rPr>
          <w:rFonts w:ascii="Book Antiqua" w:hAnsi="Book Antiqua" w:cs="SimSun"/>
          <w:b/>
          <w:color w:val="000000"/>
          <w:sz w:val="24"/>
          <w:szCs w:val="24"/>
          <w:lang w:val="en-US" w:eastAsia="zh-CN"/>
        </w:rPr>
        <w:t>WHO</w:t>
      </w:r>
      <w:r w:rsidRPr="008D069E">
        <w:rPr>
          <w:rFonts w:ascii="Book Antiqua" w:hAnsi="Book Antiqua" w:cs="SimSun"/>
          <w:color w:val="000000"/>
          <w:sz w:val="24"/>
          <w:szCs w:val="24"/>
          <w:lang w:val="en-US" w:eastAsia="zh-CN"/>
        </w:rPr>
        <w:t xml:space="preserve">. Relevè Epidemiologique hebdomadair. </w:t>
      </w:r>
      <w:r w:rsidRPr="008D069E">
        <w:rPr>
          <w:rFonts w:ascii="Book Antiqua" w:hAnsi="Book Antiqua" w:cs="SimSun"/>
          <w:caps/>
          <w:color w:val="000000"/>
          <w:sz w:val="24"/>
          <w:szCs w:val="24"/>
          <w:lang w:val="en-US" w:eastAsia="zh-CN"/>
        </w:rPr>
        <w:t xml:space="preserve">2002. </w:t>
      </w:r>
      <w:r w:rsidRPr="008D069E">
        <w:rPr>
          <w:rFonts w:ascii="Book Antiqua" w:hAnsi="Book Antiqua" w:cs="SimSun"/>
          <w:color w:val="000000"/>
          <w:sz w:val="24"/>
          <w:szCs w:val="24"/>
          <w:lang w:val="en-US" w:eastAsia="zh-CN"/>
        </w:rPr>
        <w:t>Available from: URL: http://www.who.int/wer/fr/</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4 </w:t>
      </w:r>
      <w:r w:rsidRPr="008D069E">
        <w:rPr>
          <w:rFonts w:ascii="Book Antiqua" w:hAnsi="Book Antiqua" w:cs="SimSun"/>
          <w:b/>
          <w:bCs/>
          <w:color w:val="000000"/>
          <w:sz w:val="24"/>
          <w:szCs w:val="24"/>
          <w:lang w:val="en-US" w:eastAsia="zh-CN"/>
        </w:rPr>
        <w:t>Tao I</w:t>
      </w:r>
      <w:r w:rsidRPr="008D069E">
        <w:rPr>
          <w:rFonts w:ascii="Book Antiqua" w:hAnsi="Book Antiqua" w:cs="SimSun"/>
          <w:color w:val="000000"/>
          <w:sz w:val="24"/>
          <w:szCs w:val="24"/>
          <w:lang w:val="en-US" w:eastAsia="zh-CN"/>
        </w:rPr>
        <w:t>, Compaoré TR, Diarra B, Djigma F, Zohoncon TM, Assih M, Ouermi D, Pietra V, Karou SD, Simpore J. Seroepidemiology of hepatitis B and C viruses in the general population of burkina faso. </w:t>
      </w:r>
      <w:r w:rsidRPr="008D069E">
        <w:rPr>
          <w:rFonts w:ascii="Book Antiqua" w:hAnsi="Book Antiqua" w:cs="SimSun"/>
          <w:i/>
          <w:iCs/>
          <w:color w:val="000000"/>
          <w:sz w:val="24"/>
          <w:szCs w:val="24"/>
          <w:lang w:val="en-US" w:eastAsia="zh-CN"/>
        </w:rPr>
        <w:t>Hepat Res Treat</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2014</w:t>
      </w:r>
      <w:r w:rsidRPr="008D069E">
        <w:rPr>
          <w:rFonts w:ascii="Book Antiqua" w:hAnsi="Book Antiqua" w:cs="SimSun"/>
          <w:color w:val="000000"/>
          <w:sz w:val="24"/>
          <w:szCs w:val="24"/>
          <w:lang w:val="en-US" w:eastAsia="zh-CN"/>
        </w:rPr>
        <w:t>: 781843 [PMID: 25161770 DOI: 10.1155/2014/781843]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5 </w:t>
      </w:r>
      <w:r w:rsidRPr="008D069E">
        <w:rPr>
          <w:rFonts w:ascii="Book Antiqua" w:hAnsi="Book Antiqua" w:cs="SimSun"/>
          <w:b/>
          <w:color w:val="000000"/>
          <w:sz w:val="24"/>
          <w:szCs w:val="24"/>
          <w:lang w:val="en-US" w:eastAsia="zh-CN"/>
        </w:rPr>
        <w:t>Pietra V</w:t>
      </w:r>
      <w:r w:rsidRPr="008D069E">
        <w:rPr>
          <w:rFonts w:ascii="Book Antiqua" w:hAnsi="Book Antiqua" w:cs="SimSun"/>
          <w:color w:val="000000"/>
          <w:sz w:val="24"/>
          <w:szCs w:val="24"/>
          <w:lang w:val="en-US" w:eastAsia="zh-CN"/>
        </w:rPr>
        <w:t xml:space="preserve">, Kiema D, Sorgho D. Prevalence of Hepatitis B virus markers and hepatitis C virus antibodies in health staff in the District of Nanoro, Burkina Faso. Science and Technology, Science Sant´e, </w:t>
      </w:r>
      <w:r w:rsidRPr="008D069E">
        <w:rPr>
          <w:rFonts w:ascii="Book Antiqua" w:hAnsi="Book Antiqua" w:cs="SimSun"/>
          <w:caps/>
          <w:color w:val="000000"/>
          <w:sz w:val="24"/>
          <w:szCs w:val="24"/>
          <w:lang w:val="en-US" w:eastAsia="zh-CN"/>
        </w:rPr>
        <w:t>v</w:t>
      </w:r>
      <w:r w:rsidRPr="008D069E">
        <w:rPr>
          <w:rFonts w:ascii="Book Antiqua" w:hAnsi="Book Antiqua" w:cs="SimSun"/>
          <w:color w:val="000000"/>
          <w:sz w:val="24"/>
          <w:szCs w:val="24"/>
          <w:lang w:val="en-US" w:eastAsia="zh-CN"/>
        </w:rPr>
        <w:t xml:space="preserve">ol. 31, </w:t>
      </w:r>
      <w:r w:rsidRPr="008D069E">
        <w:rPr>
          <w:rFonts w:ascii="Book Antiqua" w:hAnsi="Book Antiqua" w:cs="SimSun"/>
          <w:caps/>
          <w:color w:val="000000"/>
          <w:sz w:val="24"/>
          <w:szCs w:val="24"/>
          <w:lang w:val="en-US" w:eastAsia="zh-CN"/>
        </w:rPr>
        <w:t>n</w:t>
      </w:r>
      <w:r w:rsidRPr="008D069E">
        <w:rPr>
          <w:rFonts w:ascii="Book Antiqua" w:hAnsi="Book Antiqua" w:cs="SimSun"/>
          <w:color w:val="000000"/>
          <w:sz w:val="24"/>
          <w:szCs w:val="24"/>
          <w:lang w:val="en-US" w:eastAsia="zh-CN"/>
        </w:rPr>
        <w:t>o. 1-2, 2008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6 </w:t>
      </w:r>
      <w:r w:rsidRPr="008D069E">
        <w:rPr>
          <w:rFonts w:ascii="Book Antiqua" w:hAnsi="Book Antiqua" w:cs="SimSun"/>
          <w:b/>
          <w:bCs/>
          <w:color w:val="000000"/>
          <w:sz w:val="24"/>
          <w:szCs w:val="24"/>
          <w:lang w:val="en-US" w:eastAsia="zh-CN"/>
        </w:rPr>
        <w:t>Collenberg E</w:t>
      </w:r>
      <w:r w:rsidRPr="008D069E">
        <w:rPr>
          <w:rFonts w:ascii="Book Antiqua" w:hAnsi="Book Antiqua" w:cs="SimSun"/>
          <w:color w:val="000000"/>
          <w:sz w:val="24"/>
          <w:szCs w:val="24"/>
          <w:lang w:val="en-US" w:eastAsia="zh-CN"/>
        </w:rPr>
        <w:t>, Ouedraogo T, Ganamé J, Fickenscher H, Kynast-Wolf G, Becher H, Kouyaté B, Kräusslich HG, Sangaré L, Tebit DM. Seroprevalence of six different viruses among pregnant women and blood donors in rural and urban Burkina Faso: A comparative analysis.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2006; </w:t>
      </w:r>
      <w:r w:rsidRPr="008D069E">
        <w:rPr>
          <w:rFonts w:ascii="Book Antiqua" w:hAnsi="Book Antiqua" w:cs="SimSun"/>
          <w:b/>
          <w:bCs/>
          <w:color w:val="000000"/>
          <w:sz w:val="24"/>
          <w:szCs w:val="24"/>
          <w:lang w:val="en-US" w:eastAsia="zh-CN"/>
        </w:rPr>
        <w:t>78</w:t>
      </w:r>
      <w:r w:rsidRPr="008D069E">
        <w:rPr>
          <w:rFonts w:ascii="Book Antiqua" w:hAnsi="Book Antiqua" w:cs="SimSun"/>
          <w:color w:val="000000"/>
          <w:sz w:val="24"/>
          <w:szCs w:val="24"/>
          <w:lang w:val="en-US" w:eastAsia="zh-CN"/>
        </w:rPr>
        <w:t>: 683-692 [PMID: 16555290 DOI: 10.1002/jmv.20593]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7 </w:t>
      </w:r>
      <w:r w:rsidRPr="008D069E">
        <w:rPr>
          <w:rFonts w:ascii="Book Antiqua" w:hAnsi="Book Antiqua" w:cs="SimSun"/>
          <w:b/>
          <w:bCs/>
          <w:color w:val="000000"/>
          <w:sz w:val="24"/>
          <w:szCs w:val="24"/>
          <w:lang w:val="en-US" w:eastAsia="zh-CN"/>
        </w:rPr>
        <w:t>Simpore J</w:t>
      </w:r>
      <w:r w:rsidRPr="008D069E">
        <w:rPr>
          <w:rFonts w:ascii="Book Antiqua" w:hAnsi="Book Antiqua" w:cs="SimSun"/>
          <w:color w:val="000000"/>
          <w:sz w:val="24"/>
          <w:szCs w:val="24"/>
          <w:lang w:val="en-US" w:eastAsia="zh-CN"/>
        </w:rPr>
        <w:t>, Granato M, Santarelli R, Nsme RA, Coluzzi M, Pietra V, Pignatelli S, Bere A, Faggioni A, Angeloni A. Prevalence of infection by HHV-8, HIV, HCV and HBV among pregnant women in Burkina Faso. </w:t>
      </w:r>
      <w:r w:rsidRPr="008D069E">
        <w:rPr>
          <w:rFonts w:ascii="Book Antiqua" w:hAnsi="Book Antiqua" w:cs="SimSun"/>
          <w:i/>
          <w:iCs/>
          <w:color w:val="000000"/>
          <w:sz w:val="24"/>
          <w:szCs w:val="24"/>
          <w:lang w:val="en-US" w:eastAsia="zh-CN"/>
        </w:rPr>
        <w:t>J Clin Virol</w:t>
      </w:r>
      <w:r w:rsidRPr="008D069E">
        <w:rPr>
          <w:rFonts w:ascii="Book Antiqua" w:hAnsi="Book Antiqua" w:cs="SimSun"/>
          <w:color w:val="000000"/>
          <w:sz w:val="24"/>
          <w:szCs w:val="24"/>
          <w:lang w:val="en-US" w:eastAsia="zh-CN"/>
        </w:rPr>
        <w:t> 2004; </w:t>
      </w:r>
      <w:r w:rsidRPr="008D069E">
        <w:rPr>
          <w:rFonts w:ascii="Book Antiqua" w:hAnsi="Book Antiqua" w:cs="SimSun"/>
          <w:b/>
          <w:bCs/>
          <w:color w:val="000000"/>
          <w:sz w:val="24"/>
          <w:szCs w:val="24"/>
          <w:lang w:val="en-US" w:eastAsia="zh-CN"/>
        </w:rPr>
        <w:t>31</w:t>
      </w:r>
      <w:r w:rsidRPr="008D069E">
        <w:rPr>
          <w:rFonts w:ascii="Book Antiqua" w:hAnsi="Book Antiqua" w:cs="SimSun"/>
          <w:color w:val="000000"/>
          <w:sz w:val="24"/>
          <w:szCs w:val="24"/>
          <w:lang w:val="en-US" w:eastAsia="zh-CN"/>
        </w:rPr>
        <w:t>: 78-80 [PMID: 15288619 DOI: 10.1016/j.jcv.2004.06.001]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8 </w:t>
      </w:r>
      <w:r w:rsidRPr="008D069E">
        <w:rPr>
          <w:rFonts w:ascii="Book Antiqua" w:hAnsi="Book Antiqua" w:cs="SimSun"/>
          <w:b/>
          <w:bCs/>
          <w:color w:val="000000"/>
          <w:sz w:val="24"/>
          <w:szCs w:val="24"/>
          <w:lang w:val="en-US" w:eastAsia="zh-CN"/>
        </w:rPr>
        <w:t>Belo AC</w:t>
      </w:r>
      <w:r w:rsidRPr="008D069E">
        <w:rPr>
          <w:rFonts w:ascii="Book Antiqua" w:hAnsi="Book Antiqua" w:cs="SimSun"/>
          <w:color w:val="000000"/>
          <w:sz w:val="24"/>
          <w:szCs w:val="24"/>
          <w:lang w:val="en-US" w:eastAsia="zh-CN"/>
        </w:rPr>
        <w:t>. Prevalence of hepatitis B virus markers in surgeons in Lagos, Nigeria. </w:t>
      </w:r>
      <w:r w:rsidRPr="008D069E">
        <w:rPr>
          <w:rFonts w:ascii="Book Antiqua" w:hAnsi="Book Antiqua" w:cs="SimSun"/>
          <w:i/>
          <w:iCs/>
          <w:color w:val="000000"/>
          <w:sz w:val="24"/>
          <w:szCs w:val="24"/>
          <w:lang w:val="en-US" w:eastAsia="zh-CN"/>
        </w:rPr>
        <w:t>East Afr Med J</w:t>
      </w:r>
      <w:r w:rsidRPr="008D069E">
        <w:rPr>
          <w:rFonts w:ascii="Book Antiqua" w:hAnsi="Book Antiqua" w:cs="SimSun"/>
          <w:color w:val="000000"/>
          <w:sz w:val="24"/>
          <w:szCs w:val="24"/>
          <w:lang w:val="en-US" w:eastAsia="zh-CN"/>
        </w:rPr>
        <w:t> 2000; </w:t>
      </w:r>
      <w:r w:rsidRPr="008D069E">
        <w:rPr>
          <w:rFonts w:ascii="Book Antiqua" w:hAnsi="Book Antiqua" w:cs="SimSun"/>
          <w:b/>
          <w:bCs/>
          <w:color w:val="000000"/>
          <w:sz w:val="24"/>
          <w:szCs w:val="24"/>
          <w:lang w:val="en-US" w:eastAsia="zh-CN"/>
        </w:rPr>
        <w:t>77</w:t>
      </w:r>
      <w:r w:rsidRPr="008D069E">
        <w:rPr>
          <w:rFonts w:ascii="Book Antiqua" w:hAnsi="Book Antiqua" w:cs="SimSun"/>
          <w:color w:val="000000"/>
          <w:sz w:val="24"/>
          <w:szCs w:val="24"/>
          <w:lang w:val="en-US" w:eastAsia="zh-CN"/>
        </w:rPr>
        <w:t>: 283-285 [PMID: 12858922]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9 </w:t>
      </w:r>
      <w:r w:rsidRPr="008D069E">
        <w:rPr>
          <w:rFonts w:ascii="Book Antiqua" w:hAnsi="Book Antiqua" w:cs="SimSun"/>
          <w:b/>
          <w:bCs/>
          <w:color w:val="000000"/>
          <w:sz w:val="24"/>
          <w:szCs w:val="24"/>
          <w:lang w:val="en-US" w:eastAsia="zh-CN"/>
        </w:rPr>
        <w:t>Bada AS</w:t>
      </w:r>
      <w:r w:rsidRPr="008D069E">
        <w:rPr>
          <w:rFonts w:ascii="Book Antiqua" w:hAnsi="Book Antiqua" w:cs="SimSun"/>
          <w:color w:val="000000"/>
          <w:sz w:val="24"/>
          <w:szCs w:val="24"/>
          <w:lang w:val="en-US" w:eastAsia="zh-CN"/>
        </w:rPr>
        <w:t>, Olatunji PO, Adewuyi JO, Iseniyi JO, Onile BA. Hepatitis B surface antigenaemia in Ilorin, Kwara State, Nigeria. </w:t>
      </w:r>
      <w:r w:rsidRPr="008D069E">
        <w:rPr>
          <w:rFonts w:ascii="Book Antiqua" w:hAnsi="Book Antiqua" w:cs="SimSun"/>
          <w:i/>
          <w:iCs/>
          <w:color w:val="000000"/>
          <w:sz w:val="24"/>
          <w:szCs w:val="24"/>
          <w:lang w:val="en-US" w:eastAsia="zh-CN"/>
        </w:rPr>
        <w:t>Cent Afr J Med</w:t>
      </w:r>
      <w:r w:rsidRPr="008D069E">
        <w:rPr>
          <w:rFonts w:ascii="Book Antiqua" w:hAnsi="Book Antiqua" w:cs="SimSun"/>
          <w:color w:val="000000"/>
          <w:sz w:val="24"/>
          <w:szCs w:val="24"/>
          <w:lang w:val="en-US" w:eastAsia="zh-CN"/>
        </w:rPr>
        <w:t> 1996; </w:t>
      </w:r>
      <w:r w:rsidRPr="008D069E">
        <w:rPr>
          <w:rFonts w:ascii="Book Antiqua" w:hAnsi="Book Antiqua" w:cs="SimSun"/>
          <w:b/>
          <w:bCs/>
          <w:color w:val="000000"/>
          <w:sz w:val="24"/>
          <w:szCs w:val="24"/>
          <w:lang w:val="en-US" w:eastAsia="zh-CN"/>
        </w:rPr>
        <w:t>42</w:t>
      </w:r>
      <w:r w:rsidRPr="008D069E">
        <w:rPr>
          <w:rFonts w:ascii="Book Antiqua" w:hAnsi="Book Antiqua" w:cs="SimSun"/>
          <w:color w:val="000000"/>
          <w:sz w:val="24"/>
          <w:szCs w:val="24"/>
          <w:lang w:val="en-US" w:eastAsia="zh-CN"/>
        </w:rPr>
        <w:t>: 139-141 [PMID: 8771932]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10 </w:t>
      </w:r>
      <w:r w:rsidRPr="008D069E">
        <w:rPr>
          <w:rFonts w:ascii="Book Antiqua" w:hAnsi="Book Antiqua" w:cs="SimSun"/>
          <w:b/>
          <w:color w:val="000000"/>
          <w:sz w:val="24"/>
          <w:szCs w:val="24"/>
          <w:lang w:val="en-US" w:eastAsia="zh-CN"/>
        </w:rPr>
        <w:t>Sadoh AE</w:t>
      </w:r>
      <w:r w:rsidRPr="008D069E">
        <w:rPr>
          <w:rFonts w:ascii="Book Antiqua" w:hAnsi="Book Antiqua" w:cs="SimSun"/>
          <w:color w:val="000000"/>
          <w:sz w:val="24"/>
          <w:szCs w:val="24"/>
          <w:lang w:val="en-US" w:eastAsia="zh-CN"/>
        </w:rPr>
        <w:t xml:space="preserve">, Sadoh WE. Serological markers of hepatitis B infection in infants presenting for their first immunization. </w:t>
      </w:r>
      <w:r w:rsidRPr="008D069E">
        <w:rPr>
          <w:rFonts w:ascii="Book Antiqua" w:hAnsi="Book Antiqua" w:cs="SimSun"/>
          <w:i/>
          <w:color w:val="000000"/>
          <w:sz w:val="24"/>
          <w:szCs w:val="24"/>
          <w:lang w:val="en-US" w:eastAsia="zh-CN"/>
        </w:rPr>
        <w:t>Niger J Paeadiatr</w:t>
      </w:r>
      <w:r w:rsidRPr="008D069E">
        <w:rPr>
          <w:rFonts w:ascii="Book Antiqua" w:hAnsi="Book Antiqua" w:cs="SimSun"/>
          <w:color w:val="000000"/>
          <w:sz w:val="24"/>
          <w:szCs w:val="24"/>
          <w:lang w:val="en-US" w:eastAsia="zh-CN"/>
        </w:rPr>
        <w:t xml:space="preserve"> 2013; </w:t>
      </w:r>
      <w:r w:rsidRPr="008D069E">
        <w:rPr>
          <w:rFonts w:ascii="Book Antiqua" w:hAnsi="Book Antiqua" w:cs="SimSun"/>
          <w:b/>
          <w:color w:val="000000"/>
          <w:sz w:val="24"/>
          <w:szCs w:val="24"/>
          <w:lang w:val="en-US" w:eastAsia="zh-CN"/>
        </w:rPr>
        <w:t>40</w:t>
      </w:r>
      <w:r w:rsidRPr="008D069E">
        <w:rPr>
          <w:rFonts w:ascii="Book Antiqua" w:hAnsi="Book Antiqua" w:cs="SimSun"/>
          <w:color w:val="000000"/>
          <w:sz w:val="24"/>
          <w:szCs w:val="24"/>
          <w:lang w:val="en-US" w:eastAsia="zh-CN"/>
        </w:rPr>
        <w:t>: 248</w:t>
      </w:r>
      <w:r w:rsidRPr="008D069E">
        <w:rPr>
          <w:rFonts w:ascii="Book Antiqua" w:hAnsi="Book Antiqua" w:cs="SimSun"/>
          <w:color w:val="000000"/>
          <w:sz w:val="24"/>
          <w:szCs w:val="24"/>
          <w:lang w:val="en-US" w:eastAsia="zh-CN"/>
        </w:rPr>
        <w:noBreakHyphen/>
        <w:t>253 [DOI: 10.4314/njp.v40i3.9]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11 </w:t>
      </w:r>
      <w:r w:rsidRPr="008D069E">
        <w:rPr>
          <w:rFonts w:ascii="Book Antiqua" w:hAnsi="Book Antiqua" w:cs="SimSun"/>
          <w:b/>
          <w:bCs/>
          <w:color w:val="000000"/>
          <w:sz w:val="24"/>
          <w:szCs w:val="24"/>
          <w:lang w:val="en-US" w:eastAsia="zh-CN"/>
        </w:rPr>
        <w:t>Fouelifack Ymele F</w:t>
      </w:r>
      <w:r w:rsidRPr="008D069E">
        <w:rPr>
          <w:rFonts w:ascii="Book Antiqua" w:hAnsi="Book Antiqua" w:cs="SimSun"/>
          <w:color w:val="000000"/>
          <w:sz w:val="24"/>
          <w:szCs w:val="24"/>
          <w:lang w:val="en-US" w:eastAsia="zh-CN"/>
        </w:rPr>
        <w:t>, Keugoung B, Fouedjio JH, Kouam N, Mendibi S, Dongtsa Mabou J. High Rates of Hepatitis B and C and HIV Infections among Blood Donors in Cameroon: A Proposed Blood Screening Algorithm for Blood Donors in Resource-Limited Settings. </w:t>
      </w:r>
      <w:r w:rsidRPr="008D069E">
        <w:rPr>
          <w:rFonts w:ascii="Book Antiqua" w:hAnsi="Book Antiqua" w:cs="SimSun"/>
          <w:i/>
          <w:iCs/>
          <w:color w:val="000000"/>
          <w:sz w:val="24"/>
          <w:szCs w:val="24"/>
          <w:lang w:val="en-US" w:eastAsia="zh-CN"/>
        </w:rPr>
        <w:t>J Blood Transfus</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2012</w:t>
      </w:r>
      <w:r w:rsidRPr="008D069E">
        <w:rPr>
          <w:rFonts w:ascii="Book Antiqua" w:hAnsi="Book Antiqua" w:cs="SimSun"/>
          <w:color w:val="000000"/>
          <w:sz w:val="24"/>
          <w:szCs w:val="24"/>
          <w:lang w:val="en-US" w:eastAsia="zh-CN"/>
        </w:rPr>
        <w:t>: 458372 [PMID: 24066258 DOI: 10.1155/2012/458372]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12 </w:t>
      </w:r>
      <w:r w:rsidRPr="008D069E">
        <w:rPr>
          <w:rFonts w:ascii="Book Antiqua" w:hAnsi="Book Antiqua" w:cs="SimSun"/>
          <w:b/>
          <w:bCs/>
          <w:color w:val="000000"/>
          <w:sz w:val="24"/>
          <w:szCs w:val="24"/>
          <w:lang w:val="en-US" w:eastAsia="zh-CN"/>
        </w:rPr>
        <w:t>Noubiap JJ</w:t>
      </w:r>
      <w:r w:rsidRPr="008D069E">
        <w:rPr>
          <w:rFonts w:ascii="Book Antiqua" w:hAnsi="Book Antiqua" w:cs="SimSun"/>
          <w:color w:val="000000"/>
          <w:sz w:val="24"/>
          <w:szCs w:val="24"/>
          <w:lang w:val="en-US" w:eastAsia="zh-CN"/>
        </w:rPr>
        <w:t>, Joko WY, Nansseu JR, Tene UG, Siaka C. Sero-epidemiology of human immunodeficiency virus, hepatitis B and C viruses, and syphilis infections among first-time blood donors in Edéa, Cameroon. </w:t>
      </w:r>
      <w:r w:rsidRPr="008D069E">
        <w:rPr>
          <w:rFonts w:ascii="Book Antiqua" w:hAnsi="Book Antiqua" w:cs="SimSun"/>
          <w:i/>
          <w:iCs/>
          <w:color w:val="000000"/>
          <w:sz w:val="24"/>
          <w:szCs w:val="24"/>
          <w:lang w:val="en-US" w:eastAsia="zh-CN"/>
        </w:rPr>
        <w:t>Int J Infect Dis</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17</w:t>
      </w:r>
      <w:r w:rsidRPr="008D069E">
        <w:rPr>
          <w:rFonts w:ascii="Book Antiqua" w:hAnsi="Book Antiqua" w:cs="SimSun"/>
          <w:color w:val="000000"/>
          <w:sz w:val="24"/>
          <w:szCs w:val="24"/>
          <w:lang w:val="en-US" w:eastAsia="zh-CN"/>
        </w:rPr>
        <w:t>: e832-e837 [PMID: 23317526 DOI: 10.1016/j.ijid.2012.12.007]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13 </w:t>
      </w:r>
      <w:r w:rsidRPr="008D069E">
        <w:rPr>
          <w:rFonts w:ascii="Book Antiqua" w:hAnsi="Book Antiqua" w:cs="SimSun"/>
          <w:b/>
          <w:bCs/>
          <w:color w:val="000000"/>
          <w:sz w:val="24"/>
          <w:szCs w:val="24"/>
          <w:lang w:val="en-US" w:eastAsia="zh-CN"/>
        </w:rPr>
        <w:t>Euler GL</w:t>
      </w:r>
      <w:r w:rsidRPr="008D069E">
        <w:rPr>
          <w:rFonts w:ascii="Book Antiqua" w:hAnsi="Book Antiqua" w:cs="SimSun"/>
          <w:color w:val="000000"/>
          <w:sz w:val="24"/>
          <w:szCs w:val="24"/>
          <w:lang w:val="en-US" w:eastAsia="zh-CN"/>
        </w:rPr>
        <w:t>, Wooten KG, Baughman AL, Williams WW. Hepatitis B surface antigen prevalence among pregnant women in urban areas: implications for testing, reporting, and preventing perinatal transmission. </w:t>
      </w:r>
      <w:r w:rsidRPr="008D069E">
        <w:rPr>
          <w:rFonts w:ascii="Book Antiqua" w:hAnsi="Book Antiqua" w:cs="SimSun"/>
          <w:i/>
          <w:iCs/>
          <w:color w:val="000000"/>
          <w:sz w:val="24"/>
          <w:szCs w:val="24"/>
          <w:lang w:val="en-US" w:eastAsia="zh-CN"/>
        </w:rPr>
        <w:t>Pediatrics</w:t>
      </w:r>
      <w:r w:rsidRPr="008D069E">
        <w:rPr>
          <w:rFonts w:ascii="Book Antiqua" w:hAnsi="Book Antiqua" w:cs="SimSun"/>
          <w:color w:val="000000"/>
          <w:sz w:val="24"/>
          <w:szCs w:val="24"/>
          <w:lang w:val="en-US" w:eastAsia="zh-CN"/>
        </w:rPr>
        <w:t> 2003; </w:t>
      </w:r>
      <w:r w:rsidRPr="008D069E">
        <w:rPr>
          <w:rFonts w:ascii="Book Antiqua" w:hAnsi="Book Antiqua" w:cs="SimSun"/>
          <w:b/>
          <w:bCs/>
          <w:color w:val="000000"/>
          <w:sz w:val="24"/>
          <w:szCs w:val="24"/>
          <w:lang w:val="en-US" w:eastAsia="zh-CN"/>
        </w:rPr>
        <w:t>111</w:t>
      </w:r>
      <w:r w:rsidRPr="008D069E">
        <w:rPr>
          <w:rFonts w:ascii="Book Antiqua" w:hAnsi="Book Antiqua" w:cs="SimSun"/>
          <w:color w:val="000000"/>
          <w:sz w:val="24"/>
          <w:szCs w:val="24"/>
          <w:lang w:val="en-US" w:eastAsia="zh-CN"/>
        </w:rPr>
        <w:t>: 1192-1197 [PMID: 12728137]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14 </w:t>
      </w:r>
      <w:r w:rsidRPr="008D069E">
        <w:rPr>
          <w:rFonts w:ascii="Book Antiqua" w:hAnsi="Book Antiqua" w:cs="SimSun"/>
          <w:b/>
          <w:bCs/>
          <w:color w:val="000000"/>
          <w:sz w:val="24"/>
          <w:szCs w:val="24"/>
          <w:lang w:val="en-US" w:eastAsia="zh-CN"/>
        </w:rPr>
        <w:t>Njouom R</w:t>
      </w:r>
      <w:r w:rsidRPr="008D069E">
        <w:rPr>
          <w:rFonts w:ascii="Book Antiqua" w:hAnsi="Book Antiqua" w:cs="SimSun"/>
          <w:color w:val="000000"/>
          <w:sz w:val="24"/>
          <w:szCs w:val="24"/>
          <w:lang w:val="en-US" w:eastAsia="zh-CN"/>
        </w:rPr>
        <w:t>, Pasquier C, Ayouba A, Tejiokem MC, Vessiere A, Mfoupouendoun J, Tene G, Eteki N, Lobe MM, Izopet J, Nerrienet E. Low risk of mother-to-child transmission of hepatitis C virus in Yaounde, Cameroon: the ANRS 1262 study. </w:t>
      </w:r>
      <w:r w:rsidRPr="008D069E">
        <w:rPr>
          <w:rFonts w:ascii="Book Antiqua" w:hAnsi="Book Antiqua" w:cs="SimSun"/>
          <w:i/>
          <w:iCs/>
          <w:color w:val="000000"/>
          <w:sz w:val="24"/>
          <w:szCs w:val="24"/>
          <w:lang w:val="en-US" w:eastAsia="zh-CN"/>
        </w:rPr>
        <w:t>Am J Trop Med Hyg</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73</w:t>
      </w:r>
      <w:r w:rsidRPr="008D069E">
        <w:rPr>
          <w:rFonts w:ascii="Book Antiqua" w:hAnsi="Book Antiqua" w:cs="SimSun"/>
          <w:color w:val="000000"/>
          <w:sz w:val="24"/>
          <w:szCs w:val="24"/>
          <w:lang w:val="en-US" w:eastAsia="zh-CN"/>
        </w:rPr>
        <w:t>: 460-466 [PMID: 16103623]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15 </w:t>
      </w:r>
      <w:r w:rsidRPr="008D069E">
        <w:rPr>
          <w:rFonts w:ascii="Book Antiqua" w:hAnsi="Book Antiqua" w:cs="SimSun"/>
          <w:b/>
          <w:bCs/>
          <w:color w:val="000000"/>
          <w:sz w:val="24"/>
          <w:szCs w:val="24"/>
          <w:lang w:val="en-US" w:eastAsia="zh-CN"/>
        </w:rPr>
        <w:t>Fomulu NJ</w:t>
      </w:r>
      <w:r w:rsidRPr="008D069E">
        <w:rPr>
          <w:rFonts w:ascii="Book Antiqua" w:hAnsi="Book Antiqua" w:cs="SimSun"/>
          <w:color w:val="000000"/>
          <w:sz w:val="24"/>
          <w:szCs w:val="24"/>
          <w:lang w:val="en-US" w:eastAsia="zh-CN"/>
        </w:rPr>
        <w:t>, Morfaw FL, Torimiro JN, Nana P, Koh MV, William T. Prevalence, correlates and pattern of Hepatitis B among antenatal clinic attenders in Yaounde-Cameroon: is perinatal transmission of HBV neglected in Cameroon? </w:t>
      </w:r>
      <w:r w:rsidRPr="008D069E">
        <w:rPr>
          <w:rFonts w:ascii="Book Antiqua" w:hAnsi="Book Antiqua" w:cs="SimSun"/>
          <w:i/>
          <w:iCs/>
          <w:color w:val="000000"/>
          <w:sz w:val="24"/>
          <w:szCs w:val="24"/>
          <w:lang w:val="en-US" w:eastAsia="zh-CN"/>
        </w:rPr>
        <w:t>BMC Pregnancy Childbirth</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13</w:t>
      </w:r>
      <w:r w:rsidRPr="008D069E">
        <w:rPr>
          <w:rFonts w:ascii="Book Antiqua" w:hAnsi="Book Antiqua" w:cs="SimSun"/>
          <w:color w:val="000000"/>
          <w:sz w:val="24"/>
          <w:szCs w:val="24"/>
          <w:lang w:val="en-US" w:eastAsia="zh-CN"/>
        </w:rPr>
        <w:t>: 158 [PMID: 23924215 DOI: 10.1186/1471-2393-13-158]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16 </w:t>
      </w:r>
      <w:r w:rsidRPr="008D069E">
        <w:rPr>
          <w:rFonts w:ascii="Book Antiqua" w:hAnsi="Book Antiqua" w:cs="SimSun"/>
          <w:b/>
          <w:bCs/>
          <w:color w:val="000000"/>
          <w:sz w:val="24"/>
          <w:szCs w:val="24"/>
          <w:lang w:val="en-US" w:eastAsia="zh-CN"/>
        </w:rPr>
        <w:t>Ott JJ</w:t>
      </w:r>
      <w:r w:rsidRPr="008D069E">
        <w:rPr>
          <w:rFonts w:ascii="Book Antiqua" w:hAnsi="Book Antiqua" w:cs="SimSun"/>
          <w:color w:val="000000"/>
          <w:sz w:val="24"/>
          <w:szCs w:val="24"/>
          <w:lang w:val="en-US" w:eastAsia="zh-CN"/>
        </w:rPr>
        <w:t>, Stevens GA, Groeger J, Wiersma ST. Global epidemiology of hepatitis B virus infection: new estimates of age-specific HBsAg seroprevalence and endemicity.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30</w:t>
      </w:r>
      <w:r w:rsidRPr="008D069E">
        <w:rPr>
          <w:rFonts w:ascii="Book Antiqua" w:hAnsi="Book Antiqua" w:cs="SimSun"/>
          <w:color w:val="000000"/>
          <w:sz w:val="24"/>
          <w:szCs w:val="24"/>
          <w:lang w:val="en-US" w:eastAsia="zh-CN"/>
        </w:rPr>
        <w:t>: 2212-2219 [PMID: 22273662 DOI: 10.1016/j.vaccine.2011.12.116]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17 </w:t>
      </w:r>
      <w:r w:rsidRPr="008D069E">
        <w:rPr>
          <w:rFonts w:ascii="Book Antiqua" w:hAnsi="Book Antiqua" w:cs="SimSun"/>
          <w:b/>
          <w:bCs/>
          <w:color w:val="000000"/>
          <w:sz w:val="24"/>
          <w:szCs w:val="24"/>
          <w:lang w:val="en-US" w:eastAsia="zh-CN"/>
        </w:rPr>
        <w:t>Komas NP</w:t>
      </w:r>
      <w:r w:rsidRPr="008D069E">
        <w:rPr>
          <w:rFonts w:ascii="Book Antiqua" w:hAnsi="Book Antiqua" w:cs="SimSun"/>
          <w:color w:val="000000"/>
          <w:sz w:val="24"/>
          <w:szCs w:val="24"/>
          <w:lang w:val="en-US" w:eastAsia="zh-CN"/>
        </w:rPr>
        <w:t>, Vickos U, Hübschen JM, Béré A, Manirakiza A, Muller CP, Le Faou A. Cross-sectional study of hepatitis B virus infection in rural communities, Central African Republic. </w:t>
      </w:r>
      <w:r w:rsidRPr="008D069E">
        <w:rPr>
          <w:rFonts w:ascii="Book Antiqua" w:hAnsi="Book Antiqua" w:cs="SimSun"/>
          <w:i/>
          <w:iCs/>
          <w:color w:val="000000"/>
          <w:sz w:val="24"/>
          <w:szCs w:val="24"/>
          <w:lang w:val="en-US" w:eastAsia="zh-CN"/>
        </w:rPr>
        <w:t>BMC Infect Dis</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13</w:t>
      </w:r>
      <w:r w:rsidRPr="008D069E">
        <w:rPr>
          <w:rFonts w:ascii="Book Antiqua" w:hAnsi="Book Antiqua" w:cs="SimSun"/>
          <w:color w:val="000000"/>
          <w:sz w:val="24"/>
          <w:szCs w:val="24"/>
          <w:lang w:val="en-US" w:eastAsia="zh-CN"/>
        </w:rPr>
        <w:t>: 286 [PMID: 23800310 DOI: 10.1186/1471-2334-13-286]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18 </w:t>
      </w:r>
      <w:r w:rsidRPr="008D069E">
        <w:rPr>
          <w:rFonts w:ascii="Book Antiqua" w:hAnsi="Book Antiqua" w:cs="SimSun"/>
          <w:b/>
          <w:bCs/>
          <w:color w:val="000000"/>
          <w:sz w:val="24"/>
          <w:szCs w:val="24"/>
          <w:lang w:val="en-US" w:eastAsia="zh-CN"/>
        </w:rPr>
        <w:t>Peto TJ</w:t>
      </w:r>
      <w:r w:rsidRPr="008D069E">
        <w:rPr>
          <w:rFonts w:ascii="Book Antiqua" w:hAnsi="Book Antiqua" w:cs="SimSun"/>
          <w:color w:val="000000"/>
          <w:sz w:val="24"/>
          <w:szCs w:val="24"/>
          <w:lang w:val="en-US" w:eastAsia="zh-CN"/>
        </w:rPr>
        <w:t>, Mendy ME, Lowe Y, Webb EL, Whittle HC, Hall AJ. Efficacy and effectiveness of infant vaccination against chronic hepatitis B in the Gambia Hepatitis Intervention Study (1986-90) and in the nationwide immunisation program. </w:t>
      </w:r>
      <w:r w:rsidRPr="008D069E">
        <w:rPr>
          <w:rFonts w:ascii="Book Antiqua" w:hAnsi="Book Antiqua" w:cs="SimSun"/>
          <w:i/>
          <w:iCs/>
          <w:color w:val="000000"/>
          <w:sz w:val="24"/>
          <w:szCs w:val="24"/>
          <w:lang w:val="en-US" w:eastAsia="zh-CN"/>
        </w:rPr>
        <w:t>BMC Infect Dis</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14</w:t>
      </w:r>
      <w:r w:rsidRPr="008D069E">
        <w:rPr>
          <w:rFonts w:ascii="Book Antiqua" w:hAnsi="Book Antiqua" w:cs="SimSun"/>
          <w:color w:val="000000"/>
          <w:sz w:val="24"/>
          <w:szCs w:val="24"/>
          <w:lang w:val="en-US" w:eastAsia="zh-CN"/>
        </w:rPr>
        <w:t>: 7 [PMID: 24397793 DOI: 10.1186/1471-2334-14-7]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19 </w:t>
      </w:r>
      <w:r w:rsidRPr="008D069E">
        <w:rPr>
          <w:rFonts w:ascii="Book Antiqua" w:hAnsi="Book Antiqua" w:cs="SimSun"/>
          <w:b/>
          <w:bCs/>
          <w:color w:val="000000"/>
          <w:sz w:val="24"/>
          <w:szCs w:val="24"/>
          <w:lang w:val="en-US" w:eastAsia="zh-CN"/>
        </w:rPr>
        <w:t>Bovet P</w:t>
      </w:r>
      <w:r w:rsidRPr="008D069E">
        <w:rPr>
          <w:rFonts w:ascii="Book Antiqua" w:hAnsi="Book Antiqua" w:cs="SimSun"/>
          <w:color w:val="000000"/>
          <w:sz w:val="24"/>
          <w:szCs w:val="24"/>
          <w:lang w:val="en-US" w:eastAsia="zh-CN"/>
        </w:rPr>
        <w:t>, Yersin C, Herminie P, Lavanchy D, Frei PC. Decrease in the prevalence of hepatitis B and a low prevalence of hepatitis C virus infections in the general population of the Seychelles. </w:t>
      </w:r>
      <w:r w:rsidRPr="008D069E">
        <w:rPr>
          <w:rFonts w:ascii="Book Antiqua" w:hAnsi="Book Antiqua" w:cs="SimSun"/>
          <w:i/>
          <w:iCs/>
          <w:color w:val="000000"/>
          <w:sz w:val="24"/>
          <w:szCs w:val="24"/>
          <w:lang w:val="en-US" w:eastAsia="zh-CN"/>
        </w:rPr>
        <w:t>Bull World Health Organ</w:t>
      </w:r>
      <w:r w:rsidRPr="008D069E">
        <w:rPr>
          <w:rFonts w:ascii="Book Antiqua" w:hAnsi="Book Antiqua" w:cs="SimSun"/>
          <w:color w:val="000000"/>
          <w:sz w:val="24"/>
          <w:szCs w:val="24"/>
          <w:lang w:val="en-US" w:eastAsia="zh-CN"/>
        </w:rPr>
        <w:t> 1999; </w:t>
      </w:r>
      <w:r w:rsidRPr="008D069E">
        <w:rPr>
          <w:rFonts w:ascii="Book Antiqua" w:hAnsi="Book Antiqua" w:cs="SimSun"/>
          <w:b/>
          <w:bCs/>
          <w:color w:val="000000"/>
          <w:sz w:val="24"/>
          <w:szCs w:val="24"/>
          <w:lang w:val="en-US" w:eastAsia="zh-CN"/>
        </w:rPr>
        <w:t>77</w:t>
      </w:r>
      <w:r w:rsidRPr="008D069E">
        <w:rPr>
          <w:rFonts w:ascii="Book Antiqua" w:hAnsi="Book Antiqua" w:cs="SimSun"/>
          <w:color w:val="000000"/>
          <w:sz w:val="24"/>
          <w:szCs w:val="24"/>
          <w:lang w:val="en-US" w:eastAsia="zh-CN"/>
        </w:rPr>
        <w:t>: 923-928 [PMID: 10612888]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20 </w:t>
      </w:r>
      <w:r w:rsidRPr="008D069E">
        <w:rPr>
          <w:rFonts w:ascii="Book Antiqua" w:hAnsi="Book Antiqua" w:cs="SimSun"/>
          <w:b/>
          <w:bCs/>
          <w:color w:val="000000"/>
          <w:sz w:val="24"/>
          <w:szCs w:val="24"/>
          <w:lang w:val="en-US" w:eastAsia="zh-CN"/>
        </w:rPr>
        <w:t>Chiaramonte M</w:t>
      </w:r>
      <w:r w:rsidRPr="008D069E">
        <w:rPr>
          <w:rFonts w:ascii="Book Antiqua" w:hAnsi="Book Antiqua" w:cs="SimSun"/>
          <w:color w:val="000000"/>
          <w:sz w:val="24"/>
          <w:szCs w:val="24"/>
          <w:lang w:val="en-US" w:eastAsia="zh-CN"/>
        </w:rPr>
        <w:t>, Stroffolini T, Ngatchu T, Rapicetta M, Lantum D, Kaptue L, Chionne P, Conti S, Sarrecchia B, Naccarato R. Hepatitis B virus infection in Cameroon: a seroepidemiological survey in city school children.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1991; </w:t>
      </w:r>
      <w:r w:rsidRPr="008D069E">
        <w:rPr>
          <w:rFonts w:ascii="Book Antiqua" w:hAnsi="Book Antiqua" w:cs="SimSun"/>
          <w:b/>
          <w:bCs/>
          <w:color w:val="000000"/>
          <w:sz w:val="24"/>
          <w:szCs w:val="24"/>
          <w:lang w:val="en-US" w:eastAsia="zh-CN"/>
        </w:rPr>
        <w:t>33</w:t>
      </w:r>
      <w:r w:rsidRPr="008D069E">
        <w:rPr>
          <w:rFonts w:ascii="Book Antiqua" w:hAnsi="Book Antiqua" w:cs="SimSun"/>
          <w:color w:val="000000"/>
          <w:sz w:val="24"/>
          <w:szCs w:val="24"/>
          <w:lang w:val="en-US" w:eastAsia="zh-CN"/>
        </w:rPr>
        <w:t>: 95-99 [PMID: 2051143]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21 </w:t>
      </w:r>
      <w:r w:rsidRPr="008D069E">
        <w:rPr>
          <w:rFonts w:ascii="Book Antiqua" w:hAnsi="Book Antiqua" w:cs="SimSun"/>
          <w:b/>
          <w:bCs/>
          <w:color w:val="000000"/>
          <w:sz w:val="24"/>
          <w:szCs w:val="24"/>
          <w:lang w:val="en-US" w:eastAsia="zh-CN"/>
        </w:rPr>
        <w:t>Sirisena ND</w:t>
      </w:r>
      <w:r w:rsidRPr="008D069E">
        <w:rPr>
          <w:rFonts w:ascii="Book Antiqua" w:hAnsi="Book Antiqua" w:cs="SimSun"/>
          <w:color w:val="000000"/>
          <w:sz w:val="24"/>
          <w:szCs w:val="24"/>
          <w:lang w:val="en-US" w:eastAsia="zh-CN"/>
        </w:rPr>
        <w:t>, Njoku MO, Idoko JA, Isamade E, Barau C, Jelpe D, Zamani A, Otowo S. Carriage rate of hepatitis-B surface antigen (HBsAg) in an urban community in Jos, Plateau State, Nigeria. </w:t>
      </w:r>
      <w:r w:rsidRPr="008D069E">
        <w:rPr>
          <w:rFonts w:ascii="Book Antiqua" w:hAnsi="Book Antiqua" w:cs="SimSun"/>
          <w:i/>
          <w:iCs/>
          <w:color w:val="000000"/>
          <w:sz w:val="24"/>
          <w:szCs w:val="24"/>
          <w:lang w:val="en-US" w:eastAsia="zh-CN"/>
        </w:rPr>
        <w:t>Niger Postgrad Med J</w:t>
      </w:r>
      <w:r w:rsidRPr="008D069E">
        <w:rPr>
          <w:rFonts w:ascii="Book Antiqua" w:hAnsi="Book Antiqua" w:cs="SimSun"/>
          <w:color w:val="000000"/>
          <w:sz w:val="24"/>
          <w:szCs w:val="24"/>
          <w:lang w:val="en-US" w:eastAsia="zh-CN"/>
        </w:rPr>
        <w:t> 2002; </w:t>
      </w:r>
      <w:r w:rsidRPr="008D069E">
        <w:rPr>
          <w:rFonts w:ascii="Book Antiqua" w:hAnsi="Book Antiqua" w:cs="SimSun"/>
          <w:b/>
          <w:bCs/>
          <w:color w:val="000000"/>
          <w:sz w:val="24"/>
          <w:szCs w:val="24"/>
          <w:lang w:val="en-US" w:eastAsia="zh-CN"/>
        </w:rPr>
        <w:t>9</w:t>
      </w:r>
      <w:r w:rsidRPr="008D069E">
        <w:rPr>
          <w:rFonts w:ascii="Book Antiqua" w:hAnsi="Book Antiqua" w:cs="SimSun"/>
          <w:color w:val="000000"/>
          <w:sz w:val="24"/>
          <w:szCs w:val="24"/>
          <w:lang w:val="en-US" w:eastAsia="zh-CN"/>
        </w:rPr>
        <w:t>: 7-10 [PMID: 11932753]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22 </w:t>
      </w:r>
      <w:r w:rsidRPr="008D069E">
        <w:rPr>
          <w:rFonts w:ascii="Book Antiqua" w:hAnsi="Book Antiqua" w:cs="SimSun"/>
          <w:b/>
          <w:bCs/>
          <w:color w:val="000000"/>
          <w:sz w:val="24"/>
          <w:szCs w:val="24"/>
          <w:lang w:val="en-US" w:eastAsia="zh-CN"/>
        </w:rPr>
        <w:t>Jacobs B</w:t>
      </w:r>
      <w:r w:rsidRPr="008D069E">
        <w:rPr>
          <w:rFonts w:ascii="Book Antiqua" w:hAnsi="Book Antiqua" w:cs="SimSun"/>
          <w:color w:val="000000"/>
          <w:sz w:val="24"/>
          <w:szCs w:val="24"/>
          <w:lang w:val="en-US" w:eastAsia="zh-CN"/>
        </w:rPr>
        <w:t>, Mayaud P, Changalucha J, Todd J, Ka-Gina G, Grosskurth H, Berege ZA. Sexual transmission of hepatitis B in Mwanza, Tanzania. </w:t>
      </w:r>
      <w:r w:rsidRPr="008D069E">
        <w:rPr>
          <w:rFonts w:ascii="Book Antiqua" w:hAnsi="Book Antiqua" w:cs="SimSun"/>
          <w:i/>
          <w:iCs/>
          <w:color w:val="000000"/>
          <w:sz w:val="24"/>
          <w:szCs w:val="24"/>
          <w:lang w:val="en-US" w:eastAsia="zh-CN"/>
        </w:rPr>
        <w:t>Sex Transm Dis</w:t>
      </w:r>
      <w:r w:rsidRPr="008D069E">
        <w:rPr>
          <w:rFonts w:ascii="Book Antiqua" w:hAnsi="Book Antiqua" w:cs="SimSun"/>
          <w:color w:val="000000"/>
          <w:sz w:val="24"/>
          <w:szCs w:val="24"/>
          <w:lang w:val="en-US" w:eastAsia="zh-CN"/>
        </w:rPr>
        <w:t> 1997; </w:t>
      </w:r>
      <w:r w:rsidRPr="008D069E">
        <w:rPr>
          <w:rFonts w:ascii="Book Antiqua" w:hAnsi="Book Antiqua" w:cs="SimSun"/>
          <w:b/>
          <w:bCs/>
          <w:color w:val="000000"/>
          <w:sz w:val="24"/>
          <w:szCs w:val="24"/>
          <w:lang w:val="en-US" w:eastAsia="zh-CN"/>
        </w:rPr>
        <w:t>24</w:t>
      </w:r>
      <w:r w:rsidRPr="008D069E">
        <w:rPr>
          <w:rFonts w:ascii="Book Antiqua" w:hAnsi="Book Antiqua" w:cs="SimSun"/>
          <w:color w:val="000000"/>
          <w:sz w:val="24"/>
          <w:szCs w:val="24"/>
          <w:lang w:val="en-US" w:eastAsia="zh-CN"/>
        </w:rPr>
        <w:t>: 121-126 [PMID: 9132977]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23 </w:t>
      </w:r>
      <w:r w:rsidRPr="008D069E">
        <w:rPr>
          <w:rFonts w:ascii="Book Antiqua" w:hAnsi="Book Antiqua" w:cs="SimSun"/>
          <w:b/>
          <w:bCs/>
          <w:color w:val="000000"/>
          <w:sz w:val="24"/>
          <w:szCs w:val="24"/>
          <w:lang w:val="en-US" w:eastAsia="zh-CN"/>
        </w:rPr>
        <w:t>Bile K</w:t>
      </w:r>
      <w:r w:rsidRPr="008D069E">
        <w:rPr>
          <w:rFonts w:ascii="Book Antiqua" w:hAnsi="Book Antiqua" w:cs="SimSun"/>
          <w:color w:val="000000"/>
          <w:sz w:val="24"/>
          <w:szCs w:val="24"/>
          <w:lang w:val="en-US" w:eastAsia="zh-CN"/>
        </w:rPr>
        <w:t>, Mohamud O, Aden C, Isse A, Norder H, Nilsson L, Magnius L. The risk for hepatitis A, B, and C at two institutions for children in Somalia with different socioeconomic conditions. </w:t>
      </w:r>
      <w:r w:rsidRPr="008D069E">
        <w:rPr>
          <w:rFonts w:ascii="Book Antiqua" w:hAnsi="Book Antiqua" w:cs="SimSun"/>
          <w:i/>
          <w:iCs/>
          <w:color w:val="000000"/>
          <w:sz w:val="24"/>
          <w:szCs w:val="24"/>
          <w:lang w:val="en-US" w:eastAsia="zh-CN"/>
        </w:rPr>
        <w:t>Am J Trop Med Hyg</w:t>
      </w:r>
      <w:r w:rsidRPr="008D069E">
        <w:rPr>
          <w:rFonts w:ascii="Book Antiqua" w:hAnsi="Book Antiqua" w:cs="SimSun"/>
          <w:color w:val="000000"/>
          <w:sz w:val="24"/>
          <w:szCs w:val="24"/>
          <w:lang w:val="en-US" w:eastAsia="zh-CN"/>
        </w:rPr>
        <w:t> 1992; </w:t>
      </w:r>
      <w:r w:rsidRPr="008D069E">
        <w:rPr>
          <w:rFonts w:ascii="Book Antiqua" w:hAnsi="Book Antiqua" w:cs="SimSun"/>
          <w:b/>
          <w:bCs/>
          <w:color w:val="000000"/>
          <w:sz w:val="24"/>
          <w:szCs w:val="24"/>
          <w:lang w:val="en-US" w:eastAsia="zh-CN"/>
        </w:rPr>
        <w:t>47</w:t>
      </w:r>
      <w:r w:rsidRPr="008D069E">
        <w:rPr>
          <w:rFonts w:ascii="Book Antiqua" w:hAnsi="Book Antiqua" w:cs="SimSun"/>
          <w:color w:val="000000"/>
          <w:sz w:val="24"/>
          <w:szCs w:val="24"/>
          <w:lang w:val="en-US" w:eastAsia="zh-CN"/>
        </w:rPr>
        <w:t>: 357-364 [PMID: 1524149]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24 </w:t>
      </w:r>
      <w:r w:rsidRPr="008D069E">
        <w:rPr>
          <w:rFonts w:ascii="Book Antiqua" w:hAnsi="Book Antiqua" w:cs="SimSun"/>
          <w:b/>
          <w:bCs/>
          <w:color w:val="000000"/>
          <w:sz w:val="24"/>
          <w:szCs w:val="24"/>
          <w:lang w:val="en-US" w:eastAsia="zh-CN"/>
        </w:rPr>
        <w:t>Tswana SA</w:t>
      </w:r>
      <w:r w:rsidRPr="008D069E">
        <w:rPr>
          <w:rFonts w:ascii="Book Antiqua" w:hAnsi="Book Antiqua" w:cs="SimSun"/>
          <w:color w:val="000000"/>
          <w:sz w:val="24"/>
          <w:szCs w:val="24"/>
          <w:lang w:val="en-US" w:eastAsia="zh-CN"/>
        </w:rPr>
        <w:t>, Moyo SR. The interrelationship between HBV-markers and HIV antibodies in patients with hepatocellular carcinoma.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1992; </w:t>
      </w:r>
      <w:r w:rsidRPr="008D069E">
        <w:rPr>
          <w:rFonts w:ascii="Book Antiqua" w:hAnsi="Book Antiqua" w:cs="SimSun"/>
          <w:b/>
          <w:bCs/>
          <w:color w:val="000000"/>
          <w:sz w:val="24"/>
          <w:szCs w:val="24"/>
          <w:lang w:val="en-US" w:eastAsia="zh-CN"/>
        </w:rPr>
        <w:t>37</w:t>
      </w:r>
      <w:r w:rsidRPr="008D069E">
        <w:rPr>
          <w:rFonts w:ascii="Book Antiqua" w:hAnsi="Book Antiqua" w:cs="SimSun"/>
          <w:color w:val="000000"/>
          <w:sz w:val="24"/>
          <w:szCs w:val="24"/>
          <w:lang w:val="en-US" w:eastAsia="zh-CN"/>
        </w:rPr>
        <w:t>: 161-164 [PMID: 1279108]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25 </w:t>
      </w:r>
      <w:r w:rsidRPr="008D069E">
        <w:rPr>
          <w:rFonts w:ascii="Book Antiqua" w:hAnsi="Book Antiqua" w:cs="SimSun"/>
          <w:b/>
          <w:bCs/>
          <w:color w:val="000000"/>
          <w:sz w:val="24"/>
          <w:szCs w:val="24"/>
          <w:lang w:val="en-US" w:eastAsia="zh-CN"/>
        </w:rPr>
        <w:t>Abiodun PO</w:t>
      </w:r>
      <w:r w:rsidRPr="008D069E">
        <w:rPr>
          <w:rFonts w:ascii="Book Antiqua" w:hAnsi="Book Antiqua" w:cs="SimSun"/>
          <w:color w:val="000000"/>
          <w:sz w:val="24"/>
          <w:szCs w:val="24"/>
          <w:lang w:val="en-US" w:eastAsia="zh-CN"/>
        </w:rPr>
        <w:t>, Olomu A, Okolo SN, Obasohan A, Freeman O. The prevalence of hepatitis Be antigen and anti-HBE in adults in Benin City. </w:t>
      </w:r>
      <w:r w:rsidRPr="008D069E">
        <w:rPr>
          <w:rFonts w:ascii="Book Antiqua" w:hAnsi="Book Antiqua" w:cs="SimSun"/>
          <w:i/>
          <w:iCs/>
          <w:color w:val="000000"/>
          <w:sz w:val="24"/>
          <w:szCs w:val="24"/>
          <w:lang w:val="en-US" w:eastAsia="zh-CN"/>
        </w:rPr>
        <w:t>West Afr J Med</w:t>
      </w:r>
      <w:r w:rsidRPr="008D069E">
        <w:rPr>
          <w:rFonts w:ascii="Book Antiqua" w:hAnsi="Book Antiqua" w:cs="SimSun"/>
          <w:color w:val="000000"/>
          <w:sz w:val="24"/>
          <w:szCs w:val="24"/>
          <w:lang w:val="en-US" w:eastAsia="zh-CN"/>
        </w:rPr>
        <w:t> 1994; </w:t>
      </w:r>
      <w:r w:rsidRPr="008D069E">
        <w:rPr>
          <w:rFonts w:ascii="Book Antiqua" w:hAnsi="Book Antiqua" w:cs="SimSun"/>
          <w:b/>
          <w:bCs/>
          <w:color w:val="000000"/>
          <w:sz w:val="24"/>
          <w:szCs w:val="24"/>
          <w:lang w:val="en-US" w:eastAsia="zh-CN"/>
        </w:rPr>
        <w:t>13</w:t>
      </w:r>
      <w:r w:rsidRPr="008D069E">
        <w:rPr>
          <w:rFonts w:ascii="Book Antiqua" w:hAnsi="Book Antiqua" w:cs="SimSun"/>
          <w:color w:val="000000"/>
          <w:sz w:val="24"/>
          <w:szCs w:val="24"/>
          <w:lang w:val="en-US" w:eastAsia="zh-CN"/>
        </w:rPr>
        <w:t>: 171-174 [PMID: 7841109]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26 </w:t>
      </w:r>
      <w:r w:rsidRPr="008D069E">
        <w:rPr>
          <w:rFonts w:ascii="Book Antiqua" w:hAnsi="Book Antiqua" w:cs="SimSun"/>
          <w:b/>
          <w:bCs/>
          <w:color w:val="000000"/>
          <w:sz w:val="24"/>
          <w:szCs w:val="24"/>
          <w:lang w:val="en-US" w:eastAsia="zh-CN"/>
        </w:rPr>
        <w:t>Hodges M</w:t>
      </w:r>
      <w:r w:rsidRPr="008D069E">
        <w:rPr>
          <w:rFonts w:ascii="Book Antiqua" w:hAnsi="Book Antiqua" w:cs="SimSun"/>
          <w:color w:val="000000"/>
          <w:sz w:val="24"/>
          <w:szCs w:val="24"/>
          <w:lang w:val="en-US" w:eastAsia="zh-CN"/>
        </w:rPr>
        <w:t>, Sanders E, Aitken C. Seroprevalence of hepatitis markers; HAV, HBV, HCV and HEV amongst primary school children in Freetown, Sierra Leone. </w:t>
      </w:r>
      <w:r w:rsidRPr="008D069E">
        <w:rPr>
          <w:rFonts w:ascii="Book Antiqua" w:hAnsi="Book Antiqua" w:cs="SimSun"/>
          <w:i/>
          <w:iCs/>
          <w:color w:val="000000"/>
          <w:sz w:val="24"/>
          <w:szCs w:val="24"/>
          <w:lang w:val="en-US" w:eastAsia="zh-CN"/>
        </w:rPr>
        <w:t>West Afr J Med</w:t>
      </w:r>
      <w:r w:rsidRPr="008D069E">
        <w:rPr>
          <w:rFonts w:ascii="Book Antiqua" w:hAnsi="Book Antiqua" w:cs="SimSun"/>
          <w:color w:val="000000"/>
          <w:sz w:val="24"/>
          <w:szCs w:val="24"/>
          <w:lang w:val="en-US" w:eastAsia="zh-CN"/>
        </w:rPr>
        <w:t> 1998; </w:t>
      </w:r>
      <w:r w:rsidRPr="008D069E">
        <w:rPr>
          <w:rFonts w:ascii="Book Antiqua" w:hAnsi="Book Antiqua" w:cs="SimSun"/>
          <w:b/>
          <w:bCs/>
          <w:color w:val="000000"/>
          <w:sz w:val="24"/>
          <w:szCs w:val="24"/>
          <w:lang w:val="en-US" w:eastAsia="zh-CN"/>
        </w:rPr>
        <w:t>17</w:t>
      </w:r>
      <w:r w:rsidRPr="008D069E">
        <w:rPr>
          <w:rFonts w:ascii="Book Antiqua" w:hAnsi="Book Antiqua" w:cs="SimSun"/>
          <w:color w:val="000000"/>
          <w:sz w:val="24"/>
          <w:szCs w:val="24"/>
          <w:lang w:val="en-US" w:eastAsia="zh-CN"/>
        </w:rPr>
        <w:t>: 36-37 [PMID: 9643158]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27 </w:t>
      </w:r>
      <w:r w:rsidRPr="008D069E">
        <w:rPr>
          <w:rFonts w:ascii="Book Antiqua" w:hAnsi="Book Antiqua" w:cs="SimSun"/>
          <w:b/>
          <w:bCs/>
          <w:color w:val="000000"/>
          <w:sz w:val="24"/>
          <w:szCs w:val="24"/>
          <w:lang w:val="en-US" w:eastAsia="zh-CN"/>
        </w:rPr>
        <w:t>Abebe A</w:t>
      </w:r>
      <w:r w:rsidRPr="008D069E">
        <w:rPr>
          <w:rFonts w:ascii="Book Antiqua" w:hAnsi="Book Antiqua" w:cs="SimSun"/>
          <w:color w:val="000000"/>
          <w:sz w:val="24"/>
          <w:szCs w:val="24"/>
          <w:lang w:val="en-US" w:eastAsia="zh-CN"/>
        </w:rPr>
        <w:t>, Nokes DJ, Dejene A, Enquselassie F, Messele T, Cutts FT. Seroepidemiology of hepatitis B virus in Addis Ababa, Ethiopia: transmission patterns and vaccine control. </w:t>
      </w:r>
      <w:r w:rsidRPr="008D069E">
        <w:rPr>
          <w:rFonts w:ascii="Book Antiqua" w:hAnsi="Book Antiqua" w:cs="SimSun"/>
          <w:i/>
          <w:iCs/>
          <w:color w:val="000000"/>
          <w:sz w:val="24"/>
          <w:szCs w:val="24"/>
          <w:lang w:val="en-US" w:eastAsia="zh-CN"/>
        </w:rPr>
        <w:t>Epidemiol Infect</w:t>
      </w:r>
      <w:r w:rsidRPr="008D069E">
        <w:rPr>
          <w:rFonts w:ascii="Book Antiqua" w:hAnsi="Book Antiqua" w:cs="SimSun"/>
          <w:color w:val="000000"/>
          <w:sz w:val="24"/>
          <w:szCs w:val="24"/>
          <w:lang w:val="en-US" w:eastAsia="zh-CN"/>
        </w:rPr>
        <w:t> 2003; </w:t>
      </w:r>
      <w:r w:rsidRPr="008D069E">
        <w:rPr>
          <w:rFonts w:ascii="Book Antiqua" w:hAnsi="Book Antiqua" w:cs="SimSun"/>
          <w:b/>
          <w:bCs/>
          <w:color w:val="000000"/>
          <w:sz w:val="24"/>
          <w:szCs w:val="24"/>
          <w:lang w:val="en-US" w:eastAsia="zh-CN"/>
        </w:rPr>
        <w:t>131</w:t>
      </w:r>
      <w:r w:rsidRPr="008D069E">
        <w:rPr>
          <w:rFonts w:ascii="Book Antiqua" w:hAnsi="Book Antiqua" w:cs="SimSun"/>
          <w:color w:val="000000"/>
          <w:sz w:val="24"/>
          <w:szCs w:val="24"/>
          <w:lang w:val="en-US" w:eastAsia="zh-CN"/>
        </w:rPr>
        <w:t>: 757-770 [PMID: 12948377]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28 </w:t>
      </w:r>
      <w:r w:rsidRPr="008D069E">
        <w:rPr>
          <w:rFonts w:ascii="Book Antiqua" w:hAnsi="Book Antiqua" w:cs="SimSun"/>
          <w:b/>
          <w:bCs/>
          <w:color w:val="000000"/>
          <w:sz w:val="24"/>
          <w:szCs w:val="24"/>
          <w:lang w:val="en-US" w:eastAsia="zh-CN"/>
        </w:rPr>
        <w:t>Odaibo GN</w:t>
      </w:r>
      <w:r w:rsidRPr="008D069E">
        <w:rPr>
          <w:rFonts w:ascii="Book Antiqua" w:hAnsi="Book Antiqua" w:cs="SimSun"/>
          <w:color w:val="000000"/>
          <w:sz w:val="24"/>
          <w:szCs w:val="24"/>
          <w:lang w:val="en-US" w:eastAsia="zh-CN"/>
        </w:rPr>
        <w:t>, Arotiba JT, Fasola AO, Obiechina AE, Olaleye OD, Ajagbe HA. Prevalence of hepatitis B virus surface antigen (HBsAg) in patients undergoing extraction at the University College Hospital, Ibadan. </w:t>
      </w:r>
      <w:r w:rsidRPr="008D069E">
        <w:rPr>
          <w:rFonts w:ascii="Book Antiqua" w:hAnsi="Book Antiqua" w:cs="SimSun"/>
          <w:i/>
          <w:iCs/>
          <w:color w:val="000000"/>
          <w:sz w:val="24"/>
          <w:szCs w:val="24"/>
          <w:lang w:val="en-US" w:eastAsia="zh-CN"/>
        </w:rPr>
        <w:t>Afr J Med Med Sci</w:t>
      </w:r>
      <w:r w:rsidRPr="008D069E">
        <w:rPr>
          <w:rFonts w:ascii="Book Antiqua" w:hAnsi="Book Antiqua" w:cs="SimSun"/>
          <w:color w:val="000000"/>
          <w:sz w:val="24"/>
          <w:szCs w:val="24"/>
          <w:lang w:val="en-US" w:eastAsia="zh-CN"/>
        </w:rPr>
        <w:t> 2003; </w:t>
      </w:r>
      <w:r w:rsidRPr="008D069E">
        <w:rPr>
          <w:rFonts w:ascii="Book Antiqua" w:hAnsi="Book Antiqua" w:cs="SimSun"/>
          <w:b/>
          <w:bCs/>
          <w:color w:val="000000"/>
          <w:sz w:val="24"/>
          <w:szCs w:val="24"/>
          <w:lang w:val="en-US" w:eastAsia="zh-CN"/>
        </w:rPr>
        <w:t>32</w:t>
      </w:r>
      <w:r w:rsidRPr="008D069E">
        <w:rPr>
          <w:rFonts w:ascii="Book Antiqua" w:hAnsi="Book Antiqua" w:cs="SimSun"/>
          <w:color w:val="000000"/>
          <w:sz w:val="24"/>
          <w:szCs w:val="24"/>
          <w:lang w:val="en-US" w:eastAsia="zh-CN"/>
        </w:rPr>
        <w:t>: 243-245 [PMID: 15030081]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29 </w:t>
      </w:r>
      <w:r w:rsidRPr="008D069E">
        <w:rPr>
          <w:rFonts w:ascii="Book Antiqua" w:hAnsi="Book Antiqua" w:cs="SimSun"/>
          <w:b/>
          <w:bCs/>
          <w:color w:val="000000"/>
          <w:sz w:val="24"/>
          <w:szCs w:val="24"/>
          <w:lang w:val="en-US" w:eastAsia="zh-CN"/>
        </w:rPr>
        <w:t>Jombo GT</w:t>
      </w:r>
      <w:r w:rsidRPr="008D069E">
        <w:rPr>
          <w:rFonts w:ascii="Book Antiqua" w:hAnsi="Book Antiqua" w:cs="SimSun"/>
          <w:color w:val="000000"/>
          <w:sz w:val="24"/>
          <w:szCs w:val="24"/>
          <w:lang w:val="en-US" w:eastAsia="zh-CN"/>
        </w:rPr>
        <w:t>, Egah DZ, Banwat EB. Hepatitis B virus infection in a rural settlement of northern Nigeria. </w:t>
      </w:r>
      <w:r w:rsidRPr="008D069E">
        <w:rPr>
          <w:rFonts w:ascii="Book Antiqua" w:hAnsi="Book Antiqua" w:cs="SimSun"/>
          <w:i/>
          <w:iCs/>
          <w:color w:val="000000"/>
          <w:sz w:val="24"/>
          <w:szCs w:val="24"/>
          <w:lang w:val="en-US" w:eastAsia="zh-CN"/>
        </w:rPr>
        <w:t>Niger J Med</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14</w:t>
      </w:r>
      <w:r w:rsidRPr="008D069E">
        <w:rPr>
          <w:rFonts w:ascii="Book Antiqua" w:hAnsi="Book Antiqua" w:cs="SimSun"/>
          <w:color w:val="000000"/>
          <w:sz w:val="24"/>
          <w:szCs w:val="24"/>
          <w:lang w:val="en-US" w:eastAsia="zh-CN"/>
        </w:rPr>
        <w:t>: 425-428 [PMID: 16353707]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30 </w:t>
      </w:r>
      <w:r w:rsidRPr="008D069E">
        <w:rPr>
          <w:rFonts w:ascii="Book Antiqua" w:hAnsi="Book Antiqua" w:cs="SimSun"/>
          <w:b/>
          <w:bCs/>
          <w:color w:val="000000"/>
          <w:sz w:val="24"/>
          <w:szCs w:val="24"/>
          <w:lang w:val="en-US" w:eastAsia="zh-CN"/>
        </w:rPr>
        <w:t>Uneke CJ</w:t>
      </w:r>
      <w:r w:rsidRPr="008D069E">
        <w:rPr>
          <w:rFonts w:ascii="Book Antiqua" w:hAnsi="Book Antiqua" w:cs="SimSun"/>
          <w:color w:val="000000"/>
          <w:sz w:val="24"/>
          <w:szCs w:val="24"/>
          <w:lang w:val="en-US" w:eastAsia="zh-CN"/>
        </w:rPr>
        <w:t>, Ogbu O, Inyama PU, Anyanwu GI, Njoku MO, Idoko JH. Prevalence of hepatitis-B surface antigen among blood donors and human immunodeficiency virus-infected patients in Jos, Nigeria. </w:t>
      </w:r>
      <w:r w:rsidRPr="008D069E">
        <w:rPr>
          <w:rFonts w:ascii="Book Antiqua" w:hAnsi="Book Antiqua" w:cs="SimSun"/>
          <w:i/>
          <w:iCs/>
          <w:color w:val="000000"/>
          <w:sz w:val="24"/>
          <w:szCs w:val="24"/>
          <w:lang w:val="en-US" w:eastAsia="zh-CN"/>
        </w:rPr>
        <w:t>Mem Inst Oswaldo Cruz</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100</w:t>
      </w:r>
      <w:r w:rsidRPr="008D069E">
        <w:rPr>
          <w:rFonts w:ascii="Book Antiqua" w:hAnsi="Book Antiqua" w:cs="SimSun"/>
          <w:color w:val="000000"/>
          <w:sz w:val="24"/>
          <w:szCs w:val="24"/>
          <w:lang w:val="en-US" w:eastAsia="zh-CN"/>
        </w:rPr>
        <w:t>: 13-16 [PMID: 15867956]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31 </w:t>
      </w:r>
      <w:r w:rsidRPr="008D069E">
        <w:rPr>
          <w:rFonts w:ascii="Book Antiqua" w:hAnsi="Book Antiqua" w:cs="SimSun"/>
          <w:b/>
          <w:bCs/>
          <w:color w:val="000000"/>
          <w:sz w:val="24"/>
          <w:szCs w:val="24"/>
          <w:lang w:val="en-US" w:eastAsia="zh-CN"/>
        </w:rPr>
        <w:t>Kirk GD</w:t>
      </w:r>
      <w:r w:rsidRPr="008D069E">
        <w:rPr>
          <w:rFonts w:ascii="Book Antiqua" w:hAnsi="Book Antiqua" w:cs="SimSun"/>
          <w:color w:val="000000"/>
          <w:sz w:val="24"/>
          <w:szCs w:val="24"/>
          <w:lang w:val="en-US" w:eastAsia="zh-CN"/>
        </w:rPr>
        <w:t>, Bah E, Montesano R. Molecular epidemiology of human liver cancer: insights into etiology, pathogenesis and prevention from The Gambia, West Africa. </w:t>
      </w:r>
      <w:r w:rsidRPr="008D069E">
        <w:rPr>
          <w:rFonts w:ascii="Book Antiqua" w:hAnsi="Book Antiqua" w:cs="SimSun"/>
          <w:i/>
          <w:iCs/>
          <w:color w:val="000000"/>
          <w:sz w:val="24"/>
          <w:szCs w:val="24"/>
          <w:lang w:val="en-US" w:eastAsia="zh-CN"/>
        </w:rPr>
        <w:t>Carcinogenesis</w:t>
      </w:r>
      <w:r w:rsidRPr="008D069E">
        <w:rPr>
          <w:rFonts w:ascii="Book Antiqua" w:hAnsi="Book Antiqua" w:cs="SimSun"/>
          <w:color w:val="000000"/>
          <w:sz w:val="24"/>
          <w:szCs w:val="24"/>
          <w:lang w:val="en-US" w:eastAsia="zh-CN"/>
        </w:rPr>
        <w:t> 2006; </w:t>
      </w:r>
      <w:r w:rsidRPr="008D069E">
        <w:rPr>
          <w:rFonts w:ascii="Book Antiqua" w:hAnsi="Book Antiqua" w:cs="SimSun"/>
          <w:b/>
          <w:bCs/>
          <w:color w:val="000000"/>
          <w:sz w:val="24"/>
          <w:szCs w:val="24"/>
          <w:lang w:val="en-US" w:eastAsia="zh-CN"/>
        </w:rPr>
        <w:t>27</w:t>
      </w:r>
      <w:r w:rsidRPr="008D069E">
        <w:rPr>
          <w:rFonts w:ascii="Book Antiqua" w:hAnsi="Book Antiqua" w:cs="SimSun"/>
          <w:color w:val="000000"/>
          <w:sz w:val="24"/>
          <w:szCs w:val="24"/>
          <w:lang w:val="en-US" w:eastAsia="zh-CN"/>
        </w:rPr>
        <w:t>: 2070-2082 [PMID: 16679307 DOI: 10.1093/carcin/bgl060]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32 </w:t>
      </w:r>
      <w:r w:rsidRPr="008D069E">
        <w:rPr>
          <w:rFonts w:ascii="Book Antiqua" w:hAnsi="Book Antiqua" w:cs="SimSun"/>
          <w:b/>
          <w:bCs/>
          <w:color w:val="000000"/>
          <w:sz w:val="24"/>
          <w:szCs w:val="24"/>
          <w:lang w:val="en-US" w:eastAsia="zh-CN"/>
        </w:rPr>
        <w:t>Heikel J</w:t>
      </w:r>
      <w:r w:rsidRPr="008D069E">
        <w:rPr>
          <w:rFonts w:ascii="Book Antiqua" w:hAnsi="Book Antiqua" w:cs="SimSun"/>
          <w:color w:val="000000"/>
          <w:sz w:val="24"/>
          <w:szCs w:val="24"/>
          <w:lang w:val="en-US" w:eastAsia="zh-CN"/>
        </w:rPr>
        <w:t>, Sekkat S, Bouqdir F, Rich H, Takourt B, Radouani F, Hda N, Ibrahimy S, Benslimane A. The prevalence of sexually transmitted pathogens in patients presenting to a Casablanca STD clinic. </w:t>
      </w:r>
      <w:r w:rsidRPr="008D069E">
        <w:rPr>
          <w:rFonts w:ascii="Book Antiqua" w:hAnsi="Book Antiqua" w:cs="SimSun"/>
          <w:i/>
          <w:iCs/>
          <w:color w:val="000000"/>
          <w:sz w:val="24"/>
          <w:szCs w:val="24"/>
          <w:lang w:val="en-US" w:eastAsia="zh-CN"/>
        </w:rPr>
        <w:t>Eur J Epidemiol</w:t>
      </w:r>
      <w:r w:rsidRPr="008D069E">
        <w:rPr>
          <w:rFonts w:ascii="Book Antiqua" w:hAnsi="Book Antiqua" w:cs="SimSun"/>
          <w:color w:val="000000"/>
          <w:sz w:val="24"/>
          <w:szCs w:val="24"/>
          <w:lang w:val="en-US" w:eastAsia="zh-CN"/>
        </w:rPr>
        <w:t> 1999; </w:t>
      </w:r>
      <w:r w:rsidRPr="008D069E">
        <w:rPr>
          <w:rFonts w:ascii="Book Antiqua" w:hAnsi="Book Antiqua" w:cs="SimSun"/>
          <w:b/>
          <w:bCs/>
          <w:color w:val="000000"/>
          <w:sz w:val="24"/>
          <w:szCs w:val="24"/>
          <w:lang w:val="en-US" w:eastAsia="zh-CN"/>
        </w:rPr>
        <w:t>15</w:t>
      </w:r>
      <w:r w:rsidRPr="008D069E">
        <w:rPr>
          <w:rFonts w:ascii="Book Antiqua" w:hAnsi="Book Antiqua" w:cs="SimSun"/>
          <w:color w:val="000000"/>
          <w:sz w:val="24"/>
          <w:szCs w:val="24"/>
          <w:lang w:val="en-US" w:eastAsia="zh-CN"/>
        </w:rPr>
        <w:t>: 711-715 [PMID: 10555614]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33 </w:t>
      </w:r>
      <w:r w:rsidRPr="008D069E">
        <w:rPr>
          <w:rFonts w:ascii="Book Antiqua" w:hAnsi="Book Antiqua" w:cs="SimSun"/>
          <w:b/>
          <w:bCs/>
          <w:color w:val="000000"/>
          <w:sz w:val="24"/>
          <w:szCs w:val="24"/>
          <w:lang w:val="en-US" w:eastAsia="zh-CN"/>
        </w:rPr>
        <w:t>Iorio R</w:t>
      </w:r>
      <w:r w:rsidRPr="008D069E">
        <w:rPr>
          <w:rFonts w:ascii="Book Antiqua" w:hAnsi="Book Antiqua" w:cs="SimSun"/>
          <w:color w:val="000000"/>
          <w:sz w:val="24"/>
          <w:szCs w:val="24"/>
          <w:lang w:val="en-US" w:eastAsia="zh-CN"/>
        </w:rPr>
        <w:t>, Giannattasio A, Cirillo F, D' Alessandro L, Vegnente A. Long-term outcome in children with chronic hepatitis B: a 24-year observation period. </w:t>
      </w:r>
      <w:r w:rsidRPr="008D069E">
        <w:rPr>
          <w:rFonts w:ascii="Book Antiqua" w:hAnsi="Book Antiqua" w:cs="SimSun"/>
          <w:i/>
          <w:iCs/>
          <w:color w:val="000000"/>
          <w:sz w:val="24"/>
          <w:szCs w:val="24"/>
          <w:lang w:val="en-US" w:eastAsia="zh-CN"/>
        </w:rPr>
        <w:t>Clin Infect Dis</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45</w:t>
      </w:r>
      <w:r w:rsidRPr="008D069E">
        <w:rPr>
          <w:rFonts w:ascii="Book Antiqua" w:hAnsi="Book Antiqua" w:cs="SimSun"/>
          <w:color w:val="000000"/>
          <w:sz w:val="24"/>
          <w:szCs w:val="24"/>
          <w:lang w:val="en-US" w:eastAsia="zh-CN"/>
        </w:rPr>
        <w:t>: 943-949 [PMID: 17879906 DOI: 10.1086/521864]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34 </w:t>
      </w:r>
      <w:r w:rsidRPr="008D069E">
        <w:rPr>
          <w:rFonts w:ascii="Book Antiqua" w:hAnsi="Book Antiqua" w:cs="SimSun"/>
          <w:b/>
          <w:color w:val="000000"/>
          <w:sz w:val="24"/>
          <w:szCs w:val="24"/>
          <w:lang w:val="en-US" w:eastAsia="zh-CN"/>
        </w:rPr>
        <w:t>Hadziyannis SJ</w:t>
      </w:r>
      <w:r w:rsidRPr="008D069E">
        <w:rPr>
          <w:rFonts w:ascii="Book Antiqua" w:hAnsi="Book Antiqua" w:cs="SimSun"/>
          <w:color w:val="000000"/>
          <w:sz w:val="24"/>
          <w:szCs w:val="24"/>
          <w:lang w:val="en-US" w:eastAsia="zh-CN"/>
        </w:rPr>
        <w:t xml:space="preserve">. Hepatitis B e antigen negative chronic hepatitis B: from clinical recognition to pathogenesis and treatment. </w:t>
      </w:r>
      <w:r w:rsidRPr="008D069E">
        <w:rPr>
          <w:rFonts w:ascii="Book Antiqua" w:hAnsi="Book Antiqua" w:cs="SimSun"/>
          <w:i/>
          <w:color w:val="000000"/>
          <w:sz w:val="24"/>
          <w:szCs w:val="24"/>
          <w:lang w:val="en-US" w:eastAsia="zh-CN"/>
        </w:rPr>
        <w:t xml:space="preserve">Viral Hepat Rev </w:t>
      </w:r>
      <w:r w:rsidRPr="008D069E">
        <w:rPr>
          <w:rFonts w:ascii="Book Antiqua" w:hAnsi="Book Antiqua" w:cs="SimSun"/>
          <w:color w:val="000000"/>
          <w:sz w:val="24"/>
          <w:szCs w:val="24"/>
          <w:lang w:val="en-US" w:eastAsia="zh-CN"/>
        </w:rPr>
        <w:t xml:space="preserve">1995; </w:t>
      </w:r>
      <w:r w:rsidRPr="008D069E">
        <w:rPr>
          <w:rFonts w:ascii="Book Antiqua" w:hAnsi="Book Antiqua" w:cs="SimSun"/>
          <w:b/>
          <w:color w:val="000000"/>
          <w:sz w:val="24"/>
          <w:szCs w:val="24"/>
          <w:lang w:val="en-US" w:eastAsia="zh-CN"/>
        </w:rPr>
        <w:t>1</w:t>
      </w:r>
      <w:r w:rsidRPr="008D069E">
        <w:rPr>
          <w:rFonts w:ascii="Book Antiqua" w:hAnsi="Book Antiqua" w:cs="SimSun"/>
          <w:color w:val="000000"/>
          <w:sz w:val="24"/>
          <w:szCs w:val="24"/>
          <w:lang w:val="en-US" w:eastAsia="zh-CN"/>
        </w:rPr>
        <w:t>: 7–36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35 </w:t>
      </w:r>
      <w:r w:rsidRPr="008D069E">
        <w:rPr>
          <w:rFonts w:ascii="Book Antiqua" w:hAnsi="Book Antiqua" w:cs="SimSun"/>
          <w:b/>
          <w:bCs/>
          <w:color w:val="000000"/>
          <w:sz w:val="24"/>
          <w:szCs w:val="24"/>
          <w:lang w:val="en-US" w:eastAsia="zh-CN"/>
        </w:rPr>
        <w:t>Hadziyannis SJ</w:t>
      </w:r>
      <w:r w:rsidRPr="008D069E">
        <w:rPr>
          <w:rFonts w:ascii="Book Antiqua" w:hAnsi="Book Antiqua" w:cs="SimSun"/>
          <w:color w:val="000000"/>
          <w:sz w:val="24"/>
          <w:szCs w:val="24"/>
          <w:lang w:val="en-US" w:eastAsia="zh-CN"/>
        </w:rPr>
        <w:t>, Vassilopoulos D. Hepatitis B e antigen-negative chronic hepatitis B. </w:t>
      </w:r>
      <w:r w:rsidRPr="008D069E">
        <w:rPr>
          <w:rFonts w:ascii="Book Antiqua" w:hAnsi="Book Antiqua" w:cs="SimSun"/>
          <w:i/>
          <w:iCs/>
          <w:color w:val="000000"/>
          <w:sz w:val="24"/>
          <w:szCs w:val="24"/>
          <w:lang w:val="en-US" w:eastAsia="zh-CN"/>
        </w:rPr>
        <w:t>Hepatology</w:t>
      </w:r>
      <w:r w:rsidRPr="008D069E">
        <w:rPr>
          <w:rFonts w:ascii="Book Antiqua" w:hAnsi="Book Antiqua" w:cs="SimSun"/>
          <w:color w:val="000000"/>
          <w:sz w:val="24"/>
          <w:szCs w:val="24"/>
          <w:lang w:val="en-US" w:eastAsia="zh-CN"/>
        </w:rPr>
        <w:t> 2001; </w:t>
      </w:r>
      <w:r w:rsidRPr="008D069E">
        <w:rPr>
          <w:rFonts w:ascii="Book Antiqua" w:hAnsi="Book Antiqua" w:cs="SimSun"/>
          <w:b/>
          <w:bCs/>
          <w:color w:val="000000"/>
          <w:sz w:val="24"/>
          <w:szCs w:val="24"/>
          <w:lang w:val="en-US" w:eastAsia="zh-CN"/>
        </w:rPr>
        <w:t>34</w:t>
      </w:r>
      <w:r w:rsidRPr="008D069E">
        <w:rPr>
          <w:rFonts w:ascii="Book Antiqua" w:hAnsi="Book Antiqua" w:cs="SimSun"/>
          <w:color w:val="000000"/>
          <w:sz w:val="24"/>
          <w:szCs w:val="24"/>
          <w:lang w:val="en-US" w:eastAsia="zh-CN"/>
        </w:rPr>
        <w:t>: 617-624 [PMID: 11584355 DOI: 10.1053/jhep.2001.27834]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36 </w:t>
      </w:r>
      <w:r w:rsidRPr="008D069E">
        <w:rPr>
          <w:rFonts w:ascii="Book Antiqua" w:hAnsi="Book Antiqua" w:cs="SimSun"/>
          <w:b/>
          <w:bCs/>
          <w:color w:val="000000"/>
          <w:sz w:val="24"/>
          <w:szCs w:val="24"/>
          <w:lang w:val="en-US" w:eastAsia="zh-CN"/>
        </w:rPr>
        <w:t>Acquaye JK</w:t>
      </w:r>
      <w:r w:rsidRPr="008D069E">
        <w:rPr>
          <w:rFonts w:ascii="Book Antiqua" w:hAnsi="Book Antiqua" w:cs="SimSun"/>
          <w:color w:val="000000"/>
          <w:sz w:val="24"/>
          <w:szCs w:val="24"/>
          <w:lang w:val="en-US" w:eastAsia="zh-CN"/>
        </w:rPr>
        <w:t>, Mingle JA. Hepatitis B viral markers in Ghanaian pregnant women. </w:t>
      </w:r>
      <w:r w:rsidRPr="008D069E">
        <w:rPr>
          <w:rFonts w:ascii="Book Antiqua" w:hAnsi="Book Antiqua" w:cs="SimSun"/>
          <w:i/>
          <w:iCs/>
          <w:color w:val="000000"/>
          <w:sz w:val="24"/>
          <w:szCs w:val="24"/>
          <w:lang w:val="en-US" w:eastAsia="zh-CN"/>
        </w:rPr>
        <w:t>West Afr J Med</w:t>
      </w:r>
      <w:r w:rsidRPr="008D069E">
        <w:rPr>
          <w:rFonts w:ascii="Book Antiqua" w:hAnsi="Book Antiqua" w:cs="SimSun"/>
          <w:color w:val="000000"/>
          <w:sz w:val="24"/>
          <w:szCs w:val="24"/>
          <w:lang w:val="en-US" w:eastAsia="zh-CN"/>
        </w:rPr>
        <w:t> 1994; </w:t>
      </w:r>
      <w:r w:rsidRPr="008D069E">
        <w:rPr>
          <w:rFonts w:ascii="Book Antiqua" w:hAnsi="Book Antiqua" w:cs="SimSun"/>
          <w:b/>
          <w:bCs/>
          <w:color w:val="000000"/>
          <w:sz w:val="24"/>
          <w:szCs w:val="24"/>
          <w:lang w:val="en-US" w:eastAsia="zh-CN"/>
        </w:rPr>
        <w:t>13</w:t>
      </w:r>
      <w:r w:rsidRPr="008D069E">
        <w:rPr>
          <w:rFonts w:ascii="Book Antiqua" w:hAnsi="Book Antiqua" w:cs="SimSun"/>
          <w:color w:val="000000"/>
          <w:sz w:val="24"/>
          <w:szCs w:val="24"/>
          <w:lang w:val="en-US" w:eastAsia="zh-CN"/>
        </w:rPr>
        <w:t>: 134-137 [PMID: 7841099]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37 </w:t>
      </w:r>
      <w:r w:rsidRPr="008D069E">
        <w:rPr>
          <w:rFonts w:ascii="Book Antiqua" w:hAnsi="Book Antiqua" w:cs="SimSun"/>
          <w:b/>
          <w:bCs/>
          <w:color w:val="000000"/>
          <w:sz w:val="24"/>
          <w:szCs w:val="24"/>
          <w:lang w:val="en-US" w:eastAsia="zh-CN"/>
        </w:rPr>
        <w:t>Harry TO</w:t>
      </w:r>
      <w:r w:rsidRPr="008D069E">
        <w:rPr>
          <w:rFonts w:ascii="Book Antiqua" w:hAnsi="Book Antiqua" w:cs="SimSun"/>
          <w:color w:val="000000"/>
          <w:sz w:val="24"/>
          <w:szCs w:val="24"/>
          <w:lang w:val="en-US" w:eastAsia="zh-CN"/>
        </w:rPr>
        <w:t>, Bajani MD, Moses AE. Hepatitis B virus infection among blood donors and pregnant women in Maiduguri, Nigeria. </w:t>
      </w:r>
      <w:r w:rsidRPr="008D069E">
        <w:rPr>
          <w:rFonts w:ascii="Book Antiqua" w:hAnsi="Book Antiqua" w:cs="SimSun"/>
          <w:i/>
          <w:iCs/>
          <w:color w:val="000000"/>
          <w:sz w:val="24"/>
          <w:szCs w:val="24"/>
          <w:lang w:val="en-US" w:eastAsia="zh-CN"/>
        </w:rPr>
        <w:t>East Afr Med J</w:t>
      </w:r>
      <w:r w:rsidRPr="008D069E">
        <w:rPr>
          <w:rFonts w:ascii="Book Antiqua" w:hAnsi="Book Antiqua" w:cs="SimSun"/>
          <w:color w:val="000000"/>
          <w:sz w:val="24"/>
          <w:szCs w:val="24"/>
          <w:lang w:val="en-US" w:eastAsia="zh-CN"/>
        </w:rPr>
        <w:t> 1994; </w:t>
      </w:r>
      <w:r w:rsidRPr="008D069E">
        <w:rPr>
          <w:rFonts w:ascii="Book Antiqua" w:hAnsi="Book Antiqua" w:cs="SimSun"/>
          <w:b/>
          <w:bCs/>
          <w:color w:val="000000"/>
          <w:sz w:val="24"/>
          <w:szCs w:val="24"/>
          <w:lang w:val="en-US" w:eastAsia="zh-CN"/>
        </w:rPr>
        <w:t>71</w:t>
      </w:r>
      <w:r w:rsidRPr="008D069E">
        <w:rPr>
          <w:rFonts w:ascii="Book Antiqua" w:hAnsi="Book Antiqua" w:cs="SimSun"/>
          <w:color w:val="000000"/>
          <w:sz w:val="24"/>
          <w:szCs w:val="24"/>
          <w:lang w:val="en-US" w:eastAsia="zh-CN"/>
        </w:rPr>
        <w:t>: 596-597 [PMID: 7875094]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38 </w:t>
      </w:r>
      <w:r w:rsidRPr="008D069E">
        <w:rPr>
          <w:rFonts w:ascii="Book Antiqua" w:hAnsi="Book Antiqua" w:cs="SimSun"/>
          <w:b/>
          <w:bCs/>
          <w:color w:val="000000"/>
          <w:sz w:val="24"/>
          <w:szCs w:val="24"/>
          <w:lang w:val="en-US" w:eastAsia="zh-CN"/>
        </w:rPr>
        <w:t>Madzime S</w:t>
      </w:r>
      <w:r w:rsidRPr="008D069E">
        <w:rPr>
          <w:rFonts w:ascii="Book Antiqua" w:hAnsi="Book Antiqua" w:cs="SimSun"/>
          <w:color w:val="000000"/>
          <w:sz w:val="24"/>
          <w:szCs w:val="24"/>
          <w:lang w:val="en-US" w:eastAsia="zh-CN"/>
        </w:rPr>
        <w:t>, Adem M, Mahomed K, Woelk GB, Mudzamiri S, Williams MA. Hepatitis B virus infection among pregnant women delivering at Harare Maternity Hospital, Harare Zimbabwe, 1996 to 1997. </w:t>
      </w:r>
      <w:r w:rsidRPr="008D069E">
        <w:rPr>
          <w:rFonts w:ascii="Book Antiqua" w:hAnsi="Book Antiqua" w:cs="SimSun"/>
          <w:i/>
          <w:iCs/>
          <w:color w:val="000000"/>
          <w:sz w:val="24"/>
          <w:szCs w:val="24"/>
          <w:lang w:val="en-US" w:eastAsia="zh-CN"/>
        </w:rPr>
        <w:t>Cent Afr J Med</w:t>
      </w:r>
      <w:r w:rsidRPr="008D069E">
        <w:rPr>
          <w:rFonts w:ascii="Book Antiqua" w:hAnsi="Book Antiqua" w:cs="SimSun"/>
          <w:color w:val="000000"/>
          <w:sz w:val="24"/>
          <w:szCs w:val="24"/>
          <w:lang w:val="en-US" w:eastAsia="zh-CN"/>
        </w:rPr>
        <w:t> 1999; </w:t>
      </w:r>
      <w:r w:rsidRPr="008D069E">
        <w:rPr>
          <w:rFonts w:ascii="Book Antiqua" w:hAnsi="Book Antiqua" w:cs="SimSun"/>
          <w:b/>
          <w:bCs/>
          <w:color w:val="000000"/>
          <w:sz w:val="24"/>
          <w:szCs w:val="24"/>
          <w:lang w:val="en-US" w:eastAsia="zh-CN"/>
        </w:rPr>
        <w:t>45</w:t>
      </w:r>
      <w:r w:rsidRPr="008D069E">
        <w:rPr>
          <w:rFonts w:ascii="Book Antiqua" w:hAnsi="Book Antiqua" w:cs="SimSun"/>
          <w:color w:val="000000"/>
          <w:sz w:val="24"/>
          <w:szCs w:val="24"/>
          <w:lang w:val="en-US" w:eastAsia="zh-CN"/>
        </w:rPr>
        <w:t>: 195-198 [PMID: 10697914]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39 </w:t>
      </w:r>
      <w:r w:rsidRPr="008D069E">
        <w:rPr>
          <w:rFonts w:ascii="Book Antiqua" w:hAnsi="Book Antiqua" w:cs="SimSun"/>
          <w:b/>
          <w:bCs/>
          <w:color w:val="000000"/>
          <w:sz w:val="24"/>
          <w:szCs w:val="24"/>
          <w:lang w:val="en-US" w:eastAsia="zh-CN"/>
        </w:rPr>
        <w:t>Guidozzi F</w:t>
      </w:r>
      <w:r w:rsidRPr="008D069E">
        <w:rPr>
          <w:rFonts w:ascii="Book Antiqua" w:hAnsi="Book Antiqua" w:cs="SimSun"/>
          <w:color w:val="000000"/>
          <w:sz w:val="24"/>
          <w:szCs w:val="24"/>
          <w:lang w:val="en-US" w:eastAsia="zh-CN"/>
        </w:rPr>
        <w:t>, Schoub BD, Johnson S, Song E. Should pregnant urban south African women be screened for hepatitis B? </w:t>
      </w:r>
      <w:r w:rsidRPr="008D069E">
        <w:rPr>
          <w:rFonts w:ascii="Book Antiqua" w:hAnsi="Book Antiqua" w:cs="SimSun"/>
          <w:i/>
          <w:iCs/>
          <w:color w:val="000000"/>
          <w:sz w:val="24"/>
          <w:szCs w:val="24"/>
          <w:lang w:val="en-US" w:eastAsia="zh-CN"/>
        </w:rPr>
        <w:t>S Afr Med J</w:t>
      </w:r>
      <w:r w:rsidRPr="008D069E">
        <w:rPr>
          <w:rFonts w:ascii="Book Antiqua" w:hAnsi="Book Antiqua" w:cs="SimSun"/>
          <w:color w:val="000000"/>
          <w:sz w:val="24"/>
          <w:szCs w:val="24"/>
          <w:lang w:val="en-US" w:eastAsia="zh-CN"/>
        </w:rPr>
        <w:t> 1993; </w:t>
      </w:r>
      <w:r w:rsidRPr="008D069E">
        <w:rPr>
          <w:rFonts w:ascii="Book Antiqua" w:hAnsi="Book Antiqua" w:cs="SimSun"/>
          <w:b/>
          <w:bCs/>
          <w:color w:val="000000"/>
          <w:sz w:val="24"/>
          <w:szCs w:val="24"/>
          <w:lang w:val="en-US" w:eastAsia="zh-CN"/>
        </w:rPr>
        <w:t>83</w:t>
      </w:r>
      <w:r w:rsidRPr="008D069E">
        <w:rPr>
          <w:rFonts w:ascii="Book Antiqua" w:hAnsi="Book Antiqua" w:cs="SimSun"/>
          <w:color w:val="000000"/>
          <w:sz w:val="24"/>
          <w:szCs w:val="24"/>
          <w:lang w:val="en-US" w:eastAsia="zh-CN"/>
        </w:rPr>
        <w:t>: 103-105 [PMID: 8451683]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40 </w:t>
      </w:r>
      <w:r w:rsidRPr="008D069E">
        <w:rPr>
          <w:rFonts w:ascii="Book Antiqua" w:hAnsi="Book Antiqua" w:cs="SimSun"/>
          <w:b/>
          <w:bCs/>
          <w:color w:val="000000"/>
          <w:sz w:val="24"/>
          <w:szCs w:val="24"/>
          <w:lang w:val="en-US" w:eastAsia="zh-CN"/>
        </w:rPr>
        <w:t>Roingeard P</w:t>
      </w:r>
      <w:r w:rsidRPr="008D069E">
        <w:rPr>
          <w:rFonts w:ascii="Book Antiqua" w:hAnsi="Book Antiqua" w:cs="SimSun"/>
          <w:color w:val="000000"/>
          <w:sz w:val="24"/>
          <w:szCs w:val="24"/>
          <w:lang w:val="en-US" w:eastAsia="zh-CN"/>
        </w:rPr>
        <w:t>, Diouf A, Sankale JL, Boye C, Mboup S, Diadhiou F, Essex M. Perinatal transmission of hepatitis B virus in Senegal, west Africa. </w:t>
      </w:r>
      <w:r w:rsidRPr="008D069E">
        <w:rPr>
          <w:rFonts w:ascii="Book Antiqua" w:hAnsi="Book Antiqua" w:cs="SimSun"/>
          <w:i/>
          <w:iCs/>
          <w:color w:val="000000"/>
          <w:sz w:val="24"/>
          <w:szCs w:val="24"/>
          <w:lang w:val="en-US" w:eastAsia="zh-CN"/>
        </w:rPr>
        <w:t>Viral Immunol</w:t>
      </w:r>
      <w:r w:rsidRPr="008D069E">
        <w:rPr>
          <w:rFonts w:ascii="Book Antiqua" w:hAnsi="Book Antiqua" w:cs="SimSun"/>
          <w:color w:val="000000"/>
          <w:sz w:val="24"/>
          <w:szCs w:val="24"/>
          <w:lang w:val="en-US" w:eastAsia="zh-CN"/>
        </w:rPr>
        <w:t> 1993; </w:t>
      </w:r>
      <w:r w:rsidRPr="008D069E">
        <w:rPr>
          <w:rFonts w:ascii="Book Antiqua" w:hAnsi="Book Antiqua" w:cs="SimSun"/>
          <w:b/>
          <w:bCs/>
          <w:color w:val="000000"/>
          <w:sz w:val="24"/>
          <w:szCs w:val="24"/>
          <w:lang w:val="en-US" w:eastAsia="zh-CN"/>
        </w:rPr>
        <w:t>6</w:t>
      </w:r>
      <w:r w:rsidRPr="008D069E">
        <w:rPr>
          <w:rFonts w:ascii="Book Antiqua" w:hAnsi="Book Antiqua" w:cs="SimSun"/>
          <w:color w:val="000000"/>
          <w:sz w:val="24"/>
          <w:szCs w:val="24"/>
          <w:lang w:val="en-US" w:eastAsia="zh-CN"/>
        </w:rPr>
        <w:t>: 65-73 [PMID: 8476509]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41 </w:t>
      </w:r>
      <w:r w:rsidRPr="008D069E">
        <w:rPr>
          <w:rFonts w:ascii="Book Antiqua" w:hAnsi="Book Antiqua" w:cs="SimSun"/>
          <w:b/>
          <w:bCs/>
          <w:color w:val="000000"/>
          <w:sz w:val="24"/>
          <w:szCs w:val="24"/>
          <w:lang w:val="en-US" w:eastAsia="zh-CN"/>
        </w:rPr>
        <w:t>Oshitani H</w:t>
      </w:r>
      <w:r w:rsidRPr="008D069E">
        <w:rPr>
          <w:rFonts w:ascii="Book Antiqua" w:hAnsi="Book Antiqua" w:cs="SimSun"/>
          <w:color w:val="000000"/>
          <w:sz w:val="24"/>
          <w:szCs w:val="24"/>
          <w:lang w:val="en-US" w:eastAsia="zh-CN"/>
        </w:rPr>
        <w:t>, Kasolo F, Tembo C, Mpabalwani M, Mizuta K, Luo N, Suzuki H, Numazaki Y. Hepatitis B virus infection among pregnant women in Zambia. </w:t>
      </w:r>
      <w:r w:rsidRPr="008D069E">
        <w:rPr>
          <w:rFonts w:ascii="Book Antiqua" w:hAnsi="Book Antiqua" w:cs="SimSun"/>
          <w:i/>
          <w:iCs/>
          <w:color w:val="000000"/>
          <w:sz w:val="24"/>
          <w:szCs w:val="24"/>
          <w:lang w:val="en-US" w:eastAsia="zh-CN"/>
        </w:rPr>
        <w:t>East Afr Med J</w:t>
      </w:r>
      <w:r w:rsidRPr="008D069E">
        <w:rPr>
          <w:rFonts w:ascii="Book Antiqua" w:hAnsi="Book Antiqua" w:cs="SimSun"/>
          <w:color w:val="000000"/>
          <w:sz w:val="24"/>
          <w:szCs w:val="24"/>
          <w:lang w:val="en-US" w:eastAsia="zh-CN"/>
        </w:rPr>
        <w:t> 1995; </w:t>
      </w:r>
      <w:r w:rsidRPr="008D069E">
        <w:rPr>
          <w:rFonts w:ascii="Book Antiqua" w:hAnsi="Book Antiqua" w:cs="SimSun"/>
          <w:b/>
          <w:bCs/>
          <w:color w:val="000000"/>
          <w:sz w:val="24"/>
          <w:szCs w:val="24"/>
          <w:lang w:val="en-US" w:eastAsia="zh-CN"/>
        </w:rPr>
        <w:t>72</w:t>
      </w:r>
      <w:r w:rsidRPr="008D069E">
        <w:rPr>
          <w:rFonts w:ascii="Book Antiqua" w:hAnsi="Book Antiqua" w:cs="SimSun"/>
          <w:color w:val="000000"/>
          <w:sz w:val="24"/>
          <w:szCs w:val="24"/>
          <w:lang w:val="en-US" w:eastAsia="zh-CN"/>
        </w:rPr>
        <w:t>: 813-815 [PMID: 8689985]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42 </w:t>
      </w:r>
      <w:r w:rsidRPr="008D069E">
        <w:rPr>
          <w:rFonts w:ascii="Book Antiqua" w:hAnsi="Book Antiqua" w:cs="SimSun"/>
          <w:b/>
          <w:bCs/>
          <w:color w:val="000000"/>
          <w:sz w:val="24"/>
          <w:szCs w:val="24"/>
          <w:lang w:val="en-US" w:eastAsia="zh-CN"/>
        </w:rPr>
        <w:t>Menendez C</w:t>
      </w:r>
      <w:r w:rsidRPr="008D069E">
        <w:rPr>
          <w:rFonts w:ascii="Book Antiqua" w:hAnsi="Book Antiqua" w:cs="SimSun"/>
          <w:color w:val="000000"/>
          <w:sz w:val="24"/>
          <w:szCs w:val="24"/>
          <w:lang w:val="en-US" w:eastAsia="zh-CN"/>
        </w:rPr>
        <w:t>, Sanchez-Tapias JM, Kahigwa E, Mshinda H, Costa J, Vidal J, Acosta C, Lopez-Labrador X, Olmedo E, Navia M, Tanner M, Rodes J, Alonso PL. Prevalence and mother-to-infant transmission of hepatitis viruses B, C, and E in Southern Tanzania.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1999; </w:t>
      </w:r>
      <w:r w:rsidRPr="008D069E">
        <w:rPr>
          <w:rFonts w:ascii="Book Antiqua" w:hAnsi="Book Antiqua" w:cs="SimSun"/>
          <w:b/>
          <w:bCs/>
          <w:color w:val="000000"/>
          <w:sz w:val="24"/>
          <w:szCs w:val="24"/>
          <w:lang w:val="en-US" w:eastAsia="zh-CN"/>
        </w:rPr>
        <w:t>58</w:t>
      </w:r>
      <w:r w:rsidRPr="008D069E">
        <w:rPr>
          <w:rFonts w:ascii="Book Antiqua" w:hAnsi="Book Antiqua" w:cs="SimSun"/>
          <w:color w:val="000000"/>
          <w:sz w:val="24"/>
          <w:szCs w:val="24"/>
          <w:lang w:val="en-US" w:eastAsia="zh-CN"/>
        </w:rPr>
        <w:t>: 215-220 [PMID: 10447415 DOI: 10.1002/(SICI)1096-9071(199907)58:3&lt;215::AID-JMV5&gt;3.0.CO;2-K]</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43 </w:t>
      </w:r>
      <w:r w:rsidRPr="008D069E">
        <w:rPr>
          <w:rFonts w:ascii="Book Antiqua" w:hAnsi="Book Antiqua" w:cs="SimSun"/>
          <w:b/>
          <w:bCs/>
          <w:color w:val="000000"/>
          <w:sz w:val="24"/>
          <w:szCs w:val="24"/>
          <w:lang w:val="en-US" w:eastAsia="zh-CN"/>
        </w:rPr>
        <w:t>Kiire CF</w:t>
      </w:r>
      <w:r w:rsidRPr="008D069E">
        <w:rPr>
          <w:rFonts w:ascii="Book Antiqua" w:hAnsi="Book Antiqua" w:cs="SimSun"/>
          <w:color w:val="000000"/>
          <w:sz w:val="24"/>
          <w:szCs w:val="24"/>
          <w:lang w:val="en-US" w:eastAsia="zh-CN"/>
        </w:rPr>
        <w:t>. The epidemiology and prophylaxis of hepatitis B in sub-Saharan Africa: a view from tropical and subtropical Africa. </w:t>
      </w:r>
      <w:r w:rsidRPr="008D069E">
        <w:rPr>
          <w:rFonts w:ascii="Book Antiqua" w:hAnsi="Book Antiqua" w:cs="SimSun"/>
          <w:i/>
          <w:iCs/>
          <w:color w:val="000000"/>
          <w:sz w:val="24"/>
          <w:szCs w:val="24"/>
          <w:lang w:val="en-US" w:eastAsia="zh-CN"/>
        </w:rPr>
        <w:t>Gut</w:t>
      </w:r>
      <w:r w:rsidRPr="008D069E">
        <w:rPr>
          <w:rFonts w:ascii="Book Antiqua" w:hAnsi="Book Antiqua" w:cs="SimSun"/>
          <w:color w:val="000000"/>
          <w:sz w:val="24"/>
          <w:szCs w:val="24"/>
          <w:lang w:val="en-US" w:eastAsia="zh-CN"/>
        </w:rPr>
        <w:t> 1996; </w:t>
      </w:r>
      <w:r w:rsidRPr="008D069E">
        <w:rPr>
          <w:rFonts w:ascii="Book Antiqua" w:hAnsi="Book Antiqua" w:cs="SimSun"/>
          <w:b/>
          <w:bCs/>
          <w:color w:val="000000"/>
          <w:sz w:val="24"/>
          <w:szCs w:val="24"/>
          <w:lang w:val="en-US" w:eastAsia="zh-CN"/>
        </w:rPr>
        <w:t xml:space="preserve">38 </w:t>
      </w:r>
      <w:r w:rsidRPr="008D069E">
        <w:rPr>
          <w:rFonts w:ascii="Book Antiqua" w:hAnsi="Book Antiqua" w:cs="SimSun"/>
          <w:bCs/>
          <w:color w:val="000000"/>
          <w:sz w:val="24"/>
          <w:szCs w:val="24"/>
          <w:lang w:val="en-US" w:eastAsia="zh-CN"/>
        </w:rPr>
        <w:t>Suppl 2</w:t>
      </w:r>
      <w:r w:rsidRPr="008D069E">
        <w:rPr>
          <w:rFonts w:ascii="Book Antiqua" w:hAnsi="Book Antiqua" w:cs="SimSun"/>
          <w:color w:val="000000"/>
          <w:sz w:val="24"/>
          <w:szCs w:val="24"/>
          <w:lang w:val="en-US" w:eastAsia="zh-CN"/>
        </w:rPr>
        <w:t>: S5-12 [PMID: 8786055]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44 </w:t>
      </w:r>
      <w:r w:rsidRPr="008D069E">
        <w:rPr>
          <w:rFonts w:ascii="Book Antiqua" w:hAnsi="Book Antiqua" w:cs="SimSun"/>
          <w:b/>
          <w:bCs/>
          <w:color w:val="000000"/>
          <w:sz w:val="24"/>
          <w:szCs w:val="24"/>
          <w:lang w:val="en-US" w:eastAsia="zh-CN"/>
        </w:rPr>
        <w:t>Barth RE</w:t>
      </w:r>
      <w:r w:rsidRPr="008D069E">
        <w:rPr>
          <w:rFonts w:ascii="Book Antiqua" w:hAnsi="Book Antiqua" w:cs="SimSun"/>
          <w:color w:val="000000"/>
          <w:sz w:val="24"/>
          <w:szCs w:val="24"/>
          <w:lang w:val="en-US" w:eastAsia="zh-CN"/>
        </w:rPr>
        <w:t>, Huijgen Q, Taljaard J, Hoepelman AI. Hepatitis B/C and HIV in sub-Saharan Africa: an association between highly prevalent infectious diseases. A systematic review and meta-analysis. </w:t>
      </w:r>
      <w:r w:rsidRPr="008D069E">
        <w:rPr>
          <w:rFonts w:ascii="Book Antiqua" w:hAnsi="Book Antiqua" w:cs="SimSun"/>
          <w:i/>
          <w:iCs/>
          <w:color w:val="000000"/>
          <w:sz w:val="24"/>
          <w:szCs w:val="24"/>
          <w:lang w:val="en-US" w:eastAsia="zh-CN"/>
        </w:rPr>
        <w:t>Int J Infect Dis</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14</w:t>
      </w:r>
      <w:r w:rsidRPr="008D069E">
        <w:rPr>
          <w:rFonts w:ascii="Book Antiqua" w:hAnsi="Book Antiqua" w:cs="SimSun"/>
          <w:color w:val="000000"/>
          <w:sz w:val="24"/>
          <w:szCs w:val="24"/>
          <w:lang w:val="en-US" w:eastAsia="zh-CN"/>
        </w:rPr>
        <w:t>: e1024-e1031 [PMID: 20870439 DOI: 10.1016/j.ijid.2010.06.013]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45 </w:t>
      </w:r>
      <w:r w:rsidRPr="008D069E">
        <w:rPr>
          <w:rFonts w:ascii="Book Antiqua" w:hAnsi="Book Antiqua" w:cs="SimSun"/>
          <w:b/>
          <w:bCs/>
          <w:color w:val="000000"/>
          <w:sz w:val="24"/>
          <w:szCs w:val="24"/>
          <w:lang w:val="en-US" w:eastAsia="zh-CN"/>
        </w:rPr>
        <w:t>Day SL</w:t>
      </w:r>
      <w:r w:rsidRPr="008D069E">
        <w:rPr>
          <w:rFonts w:ascii="Book Antiqua" w:hAnsi="Book Antiqua" w:cs="SimSun"/>
          <w:color w:val="000000"/>
          <w:sz w:val="24"/>
          <w:szCs w:val="24"/>
          <w:lang w:val="en-US" w:eastAsia="zh-CN"/>
        </w:rPr>
        <w:t>, Odem-Davis K, Mandaliya KN, Jerome KR, Cook L, Masese LN, Scott J, Kim HN, Graham SM, McClelland RS. Prevalence, clinical and virologic outcomes of hepatitis B virus co-infection in HIV-1 positive Kenyan women on antiretroviral therapy. </w:t>
      </w:r>
      <w:r w:rsidRPr="008D069E">
        <w:rPr>
          <w:rFonts w:ascii="Book Antiqua" w:hAnsi="Book Antiqua" w:cs="SimSun"/>
          <w:i/>
          <w:iCs/>
          <w:color w:val="000000"/>
          <w:sz w:val="24"/>
          <w:szCs w:val="24"/>
          <w:lang w:val="en-US" w:eastAsia="zh-CN"/>
        </w:rPr>
        <w:t>PLoS One</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8</w:t>
      </w:r>
      <w:r w:rsidRPr="008D069E">
        <w:rPr>
          <w:rFonts w:ascii="Book Antiqua" w:hAnsi="Book Antiqua" w:cs="SimSun"/>
          <w:color w:val="000000"/>
          <w:sz w:val="24"/>
          <w:szCs w:val="24"/>
          <w:lang w:val="en-US" w:eastAsia="zh-CN"/>
        </w:rPr>
        <w:t>: e59346 [PMID: 23527168 DOI: 10.1371/journal.pone.0059346]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46 </w:t>
      </w:r>
      <w:r w:rsidRPr="008D069E">
        <w:rPr>
          <w:rFonts w:ascii="Book Antiqua" w:hAnsi="Book Antiqua" w:cs="SimSun"/>
          <w:b/>
          <w:bCs/>
          <w:color w:val="000000"/>
          <w:sz w:val="24"/>
          <w:szCs w:val="24"/>
          <w:lang w:val="en-US" w:eastAsia="zh-CN"/>
        </w:rPr>
        <w:t>Ayuk J</w:t>
      </w:r>
      <w:r w:rsidRPr="008D069E">
        <w:rPr>
          <w:rFonts w:ascii="Book Antiqua" w:hAnsi="Book Antiqua" w:cs="SimSun"/>
          <w:color w:val="000000"/>
          <w:sz w:val="24"/>
          <w:szCs w:val="24"/>
          <w:lang w:val="en-US" w:eastAsia="zh-CN"/>
        </w:rPr>
        <w:t>, Mphahlele J, Bessong P. Hepatitis B virus in HIV-infected patients in northeastern South Africa: prevalence, exposure, protection and response to HAART. </w:t>
      </w:r>
      <w:r w:rsidRPr="008D069E">
        <w:rPr>
          <w:rFonts w:ascii="Book Antiqua" w:hAnsi="Book Antiqua" w:cs="SimSun"/>
          <w:i/>
          <w:iCs/>
          <w:color w:val="000000"/>
          <w:sz w:val="24"/>
          <w:szCs w:val="24"/>
          <w:lang w:val="en-US" w:eastAsia="zh-CN"/>
        </w:rPr>
        <w:t>S Afr Med J</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103</w:t>
      </w:r>
      <w:r w:rsidRPr="008D069E">
        <w:rPr>
          <w:rFonts w:ascii="Book Antiqua" w:hAnsi="Book Antiqua" w:cs="SimSun"/>
          <w:color w:val="000000"/>
          <w:sz w:val="24"/>
          <w:szCs w:val="24"/>
          <w:lang w:val="en-US" w:eastAsia="zh-CN"/>
        </w:rPr>
        <w:t>: 330-333 [PMID: 23971125]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47 </w:t>
      </w:r>
      <w:r w:rsidRPr="008D069E">
        <w:rPr>
          <w:rFonts w:ascii="Book Antiqua" w:hAnsi="Book Antiqua" w:cs="SimSun"/>
          <w:b/>
          <w:bCs/>
          <w:color w:val="000000"/>
          <w:sz w:val="24"/>
          <w:szCs w:val="24"/>
          <w:lang w:val="en-US" w:eastAsia="zh-CN"/>
        </w:rPr>
        <w:t>Ladep NG</w:t>
      </w:r>
      <w:r w:rsidRPr="008D069E">
        <w:rPr>
          <w:rFonts w:ascii="Book Antiqua" w:hAnsi="Book Antiqua" w:cs="SimSun"/>
          <w:color w:val="000000"/>
          <w:sz w:val="24"/>
          <w:szCs w:val="24"/>
          <w:lang w:val="en-US" w:eastAsia="zh-CN"/>
        </w:rPr>
        <w:t>, Agaba PA, Agbaji O, Muazu A, Ugoagwu P, Imade G, Cooke G, McCormack S, Taylor-Robinson SD, Idoko J, Kanki P. Rates and impact of hepatitis on human immunodeficiency virus infection in a large African cohort. </w:t>
      </w:r>
      <w:r w:rsidRPr="008D069E">
        <w:rPr>
          <w:rFonts w:ascii="Book Antiqua" w:hAnsi="Book Antiqua" w:cs="SimSun"/>
          <w:i/>
          <w:iCs/>
          <w:color w:val="000000"/>
          <w:sz w:val="24"/>
          <w:szCs w:val="24"/>
          <w:lang w:val="en-US" w:eastAsia="zh-CN"/>
        </w:rPr>
        <w:t>World J Gastroenterol</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19</w:t>
      </w:r>
      <w:r w:rsidRPr="008D069E">
        <w:rPr>
          <w:rFonts w:ascii="Book Antiqua" w:hAnsi="Book Antiqua" w:cs="SimSun"/>
          <w:color w:val="000000"/>
          <w:sz w:val="24"/>
          <w:szCs w:val="24"/>
          <w:lang w:val="en-US" w:eastAsia="zh-CN"/>
        </w:rPr>
        <w:t>: 1602-1610 [PMID: 23538773 DOI: 10.3748/wjg.v19.i10.1602]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48 </w:t>
      </w:r>
      <w:r w:rsidRPr="008D069E">
        <w:rPr>
          <w:rFonts w:ascii="Book Antiqua" w:hAnsi="Book Antiqua" w:cs="SimSun"/>
          <w:b/>
          <w:bCs/>
          <w:color w:val="000000"/>
          <w:sz w:val="24"/>
          <w:szCs w:val="24"/>
          <w:lang w:val="en-US" w:eastAsia="zh-CN"/>
        </w:rPr>
        <w:t>Mayaphi SH</w:t>
      </w:r>
      <w:r w:rsidRPr="008D069E">
        <w:rPr>
          <w:rFonts w:ascii="Book Antiqua" w:hAnsi="Book Antiqua" w:cs="SimSun"/>
          <w:color w:val="000000"/>
          <w:sz w:val="24"/>
          <w:szCs w:val="24"/>
          <w:lang w:val="en-US" w:eastAsia="zh-CN"/>
        </w:rPr>
        <w:t>, Roussow TM, Masemola DP, Olorunju SA, Mphahlele MJ, Martin DJ. HBV/HIV co-infection: the dynamics of HBV in South African patients with AIDS. </w:t>
      </w:r>
      <w:r w:rsidRPr="008D069E">
        <w:rPr>
          <w:rFonts w:ascii="Book Antiqua" w:hAnsi="Book Antiqua" w:cs="SimSun"/>
          <w:i/>
          <w:iCs/>
          <w:color w:val="000000"/>
          <w:sz w:val="24"/>
          <w:szCs w:val="24"/>
          <w:lang w:val="en-US" w:eastAsia="zh-CN"/>
        </w:rPr>
        <w:t>S Afr Med J</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102</w:t>
      </w:r>
      <w:r w:rsidRPr="008D069E">
        <w:rPr>
          <w:rFonts w:ascii="Book Antiqua" w:hAnsi="Book Antiqua" w:cs="SimSun"/>
          <w:color w:val="000000"/>
          <w:sz w:val="24"/>
          <w:szCs w:val="24"/>
          <w:lang w:val="en-US" w:eastAsia="zh-CN"/>
        </w:rPr>
        <w:t>: 157-162 [PMID: 22380911]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49 </w:t>
      </w:r>
      <w:r w:rsidRPr="008D069E">
        <w:rPr>
          <w:rFonts w:ascii="Book Antiqua" w:hAnsi="Book Antiqua" w:cs="SimSun"/>
          <w:b/>
          <w:bCs/>
          <w:color w:val="000000"/>
          <w:sz w:val="24"/>
          <w:szCs w:val="24"/>
          <w:lang w:val="en-US" w:eastAsia="zh-CN"/>
        </w:rPr>
        <w:t>Franzeck FC</w:t>
      </w:r>
      <w:r w:rsidRPr="008D069E">
        <w:rPr>
          <w:rFonts w:ascii="Book Antiqua" w:hAnsi="Book Antiqua" w:cs="SimSun"/>
          <w:color w:val="000000"/>
          <w:sz w:val="24"/>
          <w:szCs w:val="24"/>
          <w:lang w:val="en-US" w:eastAsia="zh-CN"/>
        </w:rPr>
        <w:t>, Ngwale R, Msongole B, Hamisi M, Abdul O, Henning L, Letang E, Mwaigomole G, Battegay M, Hatz C, Tanner M. Viral hepatitis and rapid diagnostic test based screening for HBsAg in HIV-infected patients in rural Tanzania. </w:t>
      </w:r>
      <w:r w:rsidRPr="008D069E">
        <w:rPr>
          <w:rFonts w:ascii="Book Antiqua" w:hAnsi="Book Antiqua" w:cs="SimSun"/>
          <w:i/>
          <w:iCs/>
          <w:color w:val="000000"/>
          <w:sz w:val="24"/>
          <w:szCs w:val="24"/>
          <w:lang w:val="en-US" w:eastAsia="zh-CN"/>
        </w:rPr>
        <w:t>PLoS One</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8</w:t>
      </w:r>
      <w:r w:rsidRPr="008D069E">
        <w:rPr>
          <w:rFonts w:ascii="Book Antiqua" w:hAnsi="Book Antiqua" w:cs="SimSun"/>
          <w:color w:val="000000"/>
          <w:sz w:val="24"/>
          <w:szCs w:val="24"/>
          <w:lang w:val="en-US" w:eastAsia="zh-CN"/>
        </w:rPr>
        <w:t>: e58468 [PMID: 23469281 DOI: 10.1371/journal.pone.0058468]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50 </w:t>
      </w:r>
      <w:r w:rsidRPr="008D069E">
        <w:rPr>
          <w:rFonts w:ascii="Book Antiqua" w:hAnsi="Book Antiqua" w:cs="SimSun"/>
          <w:b/>
          <w:bCs/>
          <w:color w:val="000000"/>
          <w:sz w:val="24"/>
          <w:szCs w:val="24"/>
          <w:lang w:val="en-US" w:eastAsia="zh-CN"/>
        </w:rPr>
        <w:t>Stabinski L</w:t>
      </w:r>
      <w:r w:rsidRPr="008D069E">
        <w:rPr>
          <w:rFonts w:ascii="Book Antiqua" w:hAnsi="Book Antiqua" w:cs="SimSun"/>
          <w:color w:val="000000"/>
          <w:sz w:val="24"/>
          <w:szCs w:val="24"/>
          <w:lang w:val="en-US" w:eastAsia="zh-CN"/>
        </w:rPr>
        <w:t>, O</w:t>
      </w:r>
      <w:r w:rsidRPr="008D069E">
        <w:rPr>
          <w:rFonts w:ascii="Times New Roman" w:hAnsi="Times New Roman"/>
          <w:color w:val="000000"/>
          <w:sz w:val="24"/>
          <w:szCs w:val="24"/>
          <w:lang w:val="en-US" w:eastAsia="zh-CN"/>
        </w:rPr>
        <w:t>ʼ</w:t>
      </w:r>
      <w:r w:rsidRPr="008D069E">
        <w:rPr>
          <w:rFonts w:ascii="Book Antiqua" w:hAnsi="Book Antiqua" w:cs="SimSun"/>
          <w:color w:val="000000"/>
          <w:sz w:val="24"/>
          <w:szCs w:val="24"/>
          <w:lang w:val="en-US" w:eastAsia="zh-CN"/>
        </w:rPr>
        <w:t>Connor S, Barnhart M, Kahn RJ, Hamm TE. Prevalence of HIV and hepatitis B virus co-infection in sub-Saharan Africa and the potential impact and program feasibility of hepatitis B surface antigen screening in resource-limited settings.</w:t>
      </w:r>
      <w:r w:rsidRPr="008D069E">
        <w:rPr>
          <w:rFonts w:ascii="Book Antiqua" w:hAnsi="Book Antiqua" w:cs="Book Antiqua"/>
          <w:color w:val="000000"/>
          <w:sz w:val="24"/>
          <w:szCs w:val="24"/>
          <w:lang w:val="en-US" w:eastAsia="zh-CN"/>
        </w:rPr>
        <w:t> </w:t>
      </w:r>
      <w:r w:rsidRPr="008D069E">
        <w:rPr>
          <w:rFonts w:ascii="Book Antiqua" w:hAnsi="Book Antiqua" w:cs="SimSun"/>
          <w:i/>
          <w:iCs/>
          <w:color w:val="000000"/>
          <w:sz w:val="24"/>
          <w:szCs w:val="24"/>
          <w:lang w:val="en-US" w:eastAsia="zh-CN"/>
        </w:rPr>
        <w:t xml:space="preserve">J Acquir </w:t>
      </w:r>
      <w:r w:rsidRPr="008D069E">
        <w:rPr>
          <w:rFonts w:ascii="Book Antiqua" w:hAnsi="Book Antiqua" w:cs="SimSun"/>
          <w:i/>
          <w:iCs/>
          <w:color w:val="000000"/>
          <w:sz w:val="24"/>
          <w:szCs w:val="24"/>
          <w:lang w:val="en-US" w:eastAsia="zh-CN"/>
        </w:rPr>
        <w:lastRenderedPageBreak/>
        <w:t>Immune Defic Syndr</w:t>
      </w:r>
      <w:r w:rsidRPr="008D069E">
        <w:rPr>
          <w:rFonts w:ascii="Book Antiqua" w:hAnsi="Book Antiqua" w:cs="SimSun"/>
          <w:color w:val="000000"/>
          <w:sz w:val="24"/>
          <w:szCs w:val="24"/>
          <w:lang w:val="en-US" w:eastAsia="zh-CN"/>
        </w:rPr>
        <w:t> 2015; </w:t>
      </w:r>
      <w:r w:rsidRPr="008D069E">
        <w:rPr>
          <w:rFonts w:ascii="Book Antiqua" w:hAnsi="Book Antiqua" w:cs="SimSun"/>
          <w:b/>
          <w:bCs/>
          <w:color w:val="000000"/>
          <w:sz w:val="24"/>
          <w:szCs w:val="24"/>
          <w:lang w:val="en-US" w:eastAsia="zh-CN"/>
        </w:rPr>
        <w:t xml:space="preserve">68 </w:t>
      </w:r>
      <w:r w:rsidRPr="008D069E">
        <w:rPr>
          <w:rFonts w:ascii="Book Antiqua" w:hAnsi="Book Antiqua" w:cs="SimSun"/>
          <w:bCs/>
          <w:color w:val="000000"/>
          <w:sz w:val="24"/>
          <w:szCs w:val="24"/>
          <w:lang w:val="en-US" w:eastAsia="zh-CN"/>
        </w:rPr>
        <w:t>Suppl 3</w:t>
      </w:r>
      <w:r w:rsidRPr="008D069E">
        <w:rPr>
          <w:rFonts w:ascii="Book Antiqua" w:hAnsi="Book Antiqua" w:cs="SimSun"/>
          <w:color w:val="000000"/>
          <w:sz w:val="24"/>
          <w:szCs w:val="24"/>
          <w:lang w:val="en-US" w:eastAsia="zh-CN"/>
        </w:rPr>
        <w:t>: S274-S285 [PMID: 25768867 DOI: 10.1097/QAI.0000000000000496]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51 </w:t>
      </w:r>
      <w:r w:rsidRPr="008D069E">
        <w:rPr>
          <w:rFonts w:ascii="Book Antiqua" w:hAnsi="Book Antiqua" w:cs="SimSun"/>
          <w:b/>
          <w:color w:val="000000"/>
          <w:sz w:val="24"/>
          <w:szCs w:val="24"/>
          <w:lang w:val="en-US" w:eastAsia="zh-CN"/>
        </w:rPr>
        <w:t>Garrido C</w:t>
      </w:r>
      <w:r w:rsidRPr="008D069E">
        <w:rPr>
          <w:rFonts w:ascii="Book Antiqua" w:hAnsi="Book Antiqua" w:cs="SimSun"/>
          <w:color w:val="000000"/>
          <w:sz w:val="24"/>
          <w:szCs w:val="24"/>
          <w:lang w:val="en-US" w:eastAsia="zh-CN"/>
        </w:rPr>
        <w:t xml:space="preserve">, Trevino A, Bautista J. High rate of chronic hepatitis B, overt and occult, in a virological survey of hepatitis viruses and human retroviruses in Ghana. </w:t>
      </w:r>
      <w:r w:rsidRPr="008D069E">
        <w:rPr>
          <w:rFonts w:ascii="Book Antiqua" w:hAnsi="Book Antiqua" w:cs="SimSun"/>
          <w:i/>
          <w:color w:val="000000"/>
          <w:sz w:val="24"/>
          <w:szCs w:val="24"/>
          <w:lang w:val="en-US" w:eastAsia="zh-CN"/>
        </w:rPr>
        <w:t>Antivir Ther</w:t>
      </w:r>
      <w:r w:rsidRPr="008D069E">
        <w:rPr>
          <w:rFonts w:ascii="Book Antiqua" w:hAnsi="Book Antiqua" w:cs="SimSun"/>
          <w:color w:val="000000"/>
          <w:sz w:val="24"/>
          <w:szCs w:val="24"/>
          <w:lang w:val="en-US" w:eastAsia="zh-CN"/>
        </w:rPr>
        <w:t xml:space="preserve"> 2011; </w:t>
      </w:r>
      <w:r w:rsidRPr="008D069E">
        <w:rPr>
          <w:rFonts w:ascii="Book Antiqua" w:hAnsi="Book Antiqua" w:cs="SimSun"/>
          <w:b/>
          <w:color w:val="000000"/>
          <w:sz w:val="24"/>
          <w:szCs w:val="24"/>
          <w:lang w:val="en-US" w:eastAsia="zh-CN"/>
        </w:rPr>
        <w:t>15</w:t>
      </w:r>
      <w:r w:rsidRPr="008D069E">
        <w:rPr>
          <w:rFonts w:ascii="Book Antiqua" w:hAnsi="Book Antiqua" w:cs="SimSun"/>
          <w:color w:val="000000"/>
          <w:sz w:val="24"/>
          <w:szCs w:val="24"/>
          <w:lang w:val="en-US" w:eastAsia="zh-CN"/>
        </w:rPr>
        <w:t>: 1029–1034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52 </w:t>
      </w:r>
      <w:r w:rsidRPr="008D069E">
        <w:rPr>
          <w:rFonts w:ascii="Book Antiqua" w:hAnsi="Book Antiqua" w:cs="SimSun"/>
          <w:b/>
          <w:bCs/>
          <w:color w:val="000000"/>
          <w:sz w:val="24"/>
          <w:szCs w:val="24"/>
          <w:lang w:val="en-US" w:eastAsia="zh-CN"/>
        </w:rPr>
        <w:t>N'Dri-Yoman T</w:t>
      </w:r>
      <w:r w:rsidRPr="008D069E">
        <w:rPr>
          <w:rFonts w:ascii="Book Antiqua" w:hAnsi="Book Antiqua" w:cs="SimSun"/>
          <w:color w:val="000000"/>
          <w:sz w:val="24"/>
          <w:szCs w:val="24"/>
          <w:lang w:val="en-US" w:eastAsia="zh-CN"/>
        </w:rPr>
        <w:t>, Anglaret X, Messou E, Attia A, Polneau S, Toni T, Chenal H, Seyler C, Gabillard D, Wakasugi N, Eholié S, Danel C. Occult HBV infection in untreated HIV-infected adults in Côte d'Ivoire. </w:t>
      </w:r>
      <w:r w:rsidRPr="008D069E">
        <w:rPr>
          <w:rFonts w:ascii="Book Antiqua" w:hAnsi="Book Antiqua" w:cs="SimSun"/>
          <w:i/>
          <w:iCs/>
          <w:color w:val="000000"/>
          <w:sz w:val="24"/>
          <w:szCs w:val="24"/>
          <w:lang w:val="en-US" w:eastAsia="zh-CN"/>
        </w:rPr>
        <w:t>Antivir Ther</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15</w:t>
      </w:r>
      <w:r w:rsidRPr="008D069E">
        <w:rPr>
          <w:rFonts w:ascii="Book Antiqua" w:hAnsi="Book Antiqua" w:cs="SimSun"/>
          <w:color w:val="000000"/>
          <w:sz w:val="24"/>
          <w:szCs w:val="24"/>
          <w:lang w:val="en-US" w:eastAsia="zh-CN"/>
        </w:rPr>
        <w:t>: 1029-1034 [PMID: 21041918 DOI: 10.3851/IMP1641]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53 </w:t>
      </w:r>
      <w:r w:rsidRPr="008D069E">
        <w:rPr>
          <w:rFonts w:ascii="Book Antiqua" w:hAnsi="Book Antiqua" w:cs="SimSun"/>
          <w:b/>
          <w:bCs/>
          <w:color w:val="000000"/>
          <w:sz w:val="24"/>
          <w:szCs w:val="24"/>
          <w:lang w:val="en-US" w:eastAsia="zh-CN"/>
        </w:rPr>
        <w:t>Araujo NM</w:t>
      </w:r>
      <w:r w:rsidRPr="008D069E">
        <w:rPr>
          <w:rFonts w:ascii="Book Antiqua" w:hAnsi="Book Antiqua" w:cs="SimSun"/>
          <w:color w:val="000000"/>
          <w:sz w:val="24"/>
          <w:szCs w:val="24"/>
          <w:lang w:val="en-US" w:eastAsia="zh-CN"/>
        </w:rPr>
        <w:t>, Branco-Vieira M, Silva AC, Pilotto JH, Grinsztejn B, de Almeida AJ, Trepo C, Gomes SA. Occult hepatitis B virus infection in HIV-infected patients: Evaluation of biochemical, virological and molecular parameters. </w:t>
      </w:r>
      <w:r w:rsidRPr="008D069E">
        <w:rPr>
          <w:rFonts w:ascii="Book Antiqua" w:hAnsi="Book Antiqua" w:cs="SimSun"/>
          <w:i/>
          <w:iCs/>
          <w:color w:val="000000"/>
          <w:sz w:val="24"/>
          <w:szCs w:val="24"/>
          <w:lang w:val="en-US" w:eastAsia="zh-CN"/>
        </w:rPr>
        <w:t>Hepatol Res</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38</w:t>
      </w:r>
      <w:r w:rsidRPr="008D069E">
        <w:rPr>
          <w:rFonts w:ascii="Book Antiqua" w:hAnsi="Book Antiqua" w:cs="SimSun"/>
          <w:color w:val="000000"/>
          <w:sz w:val="24"/>
          <w:szCs w:val="24"/>
          <w:lang w:val="en-US" w:eastAsia="zh-CN"/>
        </w:rPr>
        <w:t>: 1194-1203 [PMID: 18624719 DOI: 10.1111/j.1872-034X.2008.00392.x]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54 </w:t>
      </w:r>
      <w:r w:rsidRPr="008D069E">
        <w:rPr>
          <w:rFonts w:ascii="Book Antiqua" w:hAnsi="Book Antiqua" w:cs="SimSun"/>
          <w:b/>
          <w:bCs/>
          <w:color w:val="000000"/>
          <w:sz w:val="24"/>
          <w:szCs w:val="24"/>
          <w:lang w:val="en-US" w:eastAsia="zh-CN"/>
        </w:rPr>
        <w:t>Barth RE</w:t>
      </w:r>
      <w:r w:rsidRPr="008D069E">
        <w:rPr>
          <w:rFonts w:ascii="Book Antiqua" w:hAnsi="Book Antiqua" w:cs="SimSun"/>
          <w:color w:val="000000"/>
          <w:sz w:val="24"/>
          <w:szCs w:val="24"/>
          <w:lang w:val="en-US" w:eastAsia="zh-CN"/>
        </w:rPr>
        <w:t>, Huijgen Q, Tempelman HA, Mudrikova T, Wensing AM, Hoepelman AI. Presence of occult HBV, but near absence of active HBV and HCV infections in people infected with HIV in rural South Africa.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83</w:t>
      </w:r>
      <w:r w:rsidRPr="008D069E">
        <w:rPr>
          <w:rFonts w:ascii="Book Antiqua" w:hAnsi="Book Antiqua" w:cs="SimSun"/>
          <w:color w:val="000000"/>
          <w:sz w:val="24"/>
          <w:szCs w:val="24"/>
          <w:lang w:val="en-US" w:eastAsia="zh-CN"/>
        </w:rPr>
        <w:t>: 929-934 [PMID: 21503902 DOI: 10.1002/jmv.22026]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55 </w:t>
      </w:r>
      <w:r w:rsidRPr="008D069E">
        <w:rPr>
          <w:rFonts w:ascii="Book Antiqua" w:hAnsi="Book Antiqua" w:cs="SimSun"/>
          <w:b/>
          <w:bCs/>
          <w:color w:val="000000"/>
          <w:sz w:val="24"/>
          <w:szCs w:val="24"/>
          <w:lang w:val="en-US" w:eastAsia="zh-CN"/>
        </w:rPr>
        <w:t>Mphahlele MJ</w:t>
      </w:r>
      <w:r w:rsidRPr="008D069E">
        <w:rPr>
          <w:rFonts w:ascii="Book Antiqua" w:hAnsi="Book Antiqua" w:cs="SimSun"/>
          <w:color w:val="000000"/>
          <w:sz w:val="24"/>
          <w:szCs w:val="24"/>
          <w:lang w:val="en-US" w:eastAsia="zh-CN"/>
        </w:rPr>
        <w:t>, Lukhwareni A, Burnett RJ, Moropeng LM, Ngobeni JM. High risk of occult hepatitis B virus infection in HIV-positive patients from South Africa. </w:t>
      </w:r>
      <w:r w:rsidRPr="008D069E">
        <w:rPr>
          <w:rFonts w:ascii="Book Antiqua" w:hAnsi="Book Antiqua" w:cs="SimSun"/>
          <w:i/>
          <w:iCs/>
          <w:color w:val="000000"/>
          <w:sz w:val="24"/>
          <w:szCs w:val="24"/>
          <w:lang w:val="en-US" w:eastAsia="zh-CN"/>
        </w:rPr>
        <w:t>J Clin Virol</w:t>
      </w:r>
      <w:r w:rsidRPr="008D069E">
        <w:rPr>
          <w:rFonts w:ascii="Book Antiqua" w:hAnsi="Book Antiqua" w:cs="SimSun"/>
          <w:color w:val="000000"/>
          <w:sz w:val="24"/>
          <w:szCs w:val="24"/>
          <w:lang w:val="en-US" w:eastAsia="zh-CN"/>
        </w:rPr>
        <w:t> 2006; </w:t>
      </w:r>
      <w:r w:rsidRPr="008D069E">
        <w:rPr>
          <w:rFonts w:ascii="Book Antiqua" w:hAnsi="Book Antiqua" w:cs="SimSun"/>
          <w:b/>
          <w:bCs/>
          <w:color w:val="000000"/>
          <w:sz w:val="24"/>
          <w:szCs w:val="24"/>
          <w:lang w:val="en-US" w:eastAsia="zh-CN"/>
        </w:rPr>
        <w:t>35</w:t>
      </w:r>
      <w:r w:rsidRPr="008D069E">
        <w:rPr>
          <w:rFonts w:ascii="Book Antiqua" w:hAnsi="Book Antiqua" w:cs="SimSun"/>
          <w:color w:val="000000"/>
          <w:sz w:val="24"/>
          <w:szCs w:val="24"/>
          <w:lang w:val="en-US" w:eastAsia="zh-CN"/>
        </w:rPr>
        <w:t>: 14-20 [PMID: 15916918 DOI: 10.1016/j.jcv.2005.04.003]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56 </w:t>
      </w:r>
      <w:r w:rsidRPr="008D069E">
        <w:rPr>
          <w:rFonts w:ascii="Book Antiqua" w:hAnsi="Book Antiqua" w:cs="SimSun"/>
          <w:b/>
          <w:bCs/>
          <w:color w:val="000000"/>
          <w:sz w:val="24"/>
          <w:szCs w:val="24"/>
          <w:lang w:val="en-US" w:eastAsia="zh-CN"/>
        </w:rPr>
        <w:t>Bell TG</w:t>
      </w:r>
      <w:r w:rsidRPr="008D069E">
        <w:rPr>
          <w:rFonts w:ascii="Book Antiqua" w:hAnsi="Book Antiqua" w:cs="SimSun"/>
          <w:color w:val="000000"/>
          <w:sz w:val="24"/>
          <w:szCs w:val="24"/>
          <w:lang w:val="en-US" w:eastAsia="zh-CN"/>
        </w:rPr>
        <w:t>, Makondo E, Martinson NA, Kramvis A. Hepatitis B virus infection in human immunodeficiency virus infected southern African adults: occult or overt--that is the question. </w:t>
      </w:r>
      <w:r w:rsidRPr="008D069E">
        <w:rPr>
          <w:rFonts w:ascii="Book Antiqua" w:hAnsi="Book Antiqua" w:cs="SimSun"/>
          <w:i/>
          <w:iCs/>
          <w:color w:val="000000"/>
          <w:sz w:val="24"/>
          <w:szCs w:val="24"/>
          <w:lang w:val="en-US" w:eastAsia="zh-CN"/>
        </w:rPr>
        <w:t>PLoS One</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7</w:t>
      </w:r>
      <w:r w:rsidRPr="008D069E">
        <w:rPr>
          <w:rFonts w:ascii="Book Antiqua" w:hAnsi="Book Antiqua" w:cs="SimSun"/>
          <w:color w:val="000000"/>
          <w:sz w:val="24"/>
          <w:szCs w:val="24"/>
          <w:lang w:val="en-US" w:eastAsia="zh-CN"/>
        </w:rPr>
        <w:t>: e45750 [PMID: 23049685 DOI: 10.1371/journal.pone.0045750]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57 </w:t>
      </w:r>
      <w:r w:rsidRPr="008D069E">
        <w:rPr>
          <w:rFonts w:ascii="Book Antiqua" w:hAnsi="Book Antiqua" w:cs="SimSun"/>
          <w:b/>
          <w:bCs/>
          <w:color w:val="000000"/>
          <w:sz w:val="24"/>
          <w:szCs w:val="24"/>
          <w:lang w:val="en-US" w:eastAsia="zh-CN"/>
        </w:rPr>
        <w:t>Vardas E</w:t>
      </w:r>
      <w:r w:rsidRPr="008D069E">
        <w:rPr>
          <w:rFonts w:ascii="Book Antiqua" w:hAnsi="Book Antiqua" w:cs="SimSun"/>
          <w:color w:val="000000"/>
          <w:sz w:val="24"/>
          <w:szCs w:val="24"/>
          <w:lang w:val="en-US" w:eastAsia="zh-CN"/>
        </w:rPr>
        <w:t>, Mathai M, Blaauw D, McAnerney J, Coppin A, Sim J. Preimmunization epidemiology of hepatitis B virus infection in South African children.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1999; </w:t>
      </w:r>
      <w:r w:rsidRPr="008D069E">
        <w:rPr>
          <w:rFonts w:ascii="Book Antiqua" w:hAnsi="Book Antiqua" w:cs="SimSun"/>
          <w:b/>
          <w:bCs/>
          <w:color w:val="000000"/>
          <w:sz w:val="24"/>
          <w:szCs w:val="24"/>
          <w:lang w:val="en-US" w:eastAsia="zh-CN"/>
        </w:rPr>
        <w:t>58</w:t>
      </w:r>
      <w:r w:rsidRPr="008D069E">
        <w:rPr>
          <w:rFonts w:ascii="Book Antiqua" w:hAnsi="Book Antiqua" w:cs="SimSun"/>
          <w:color w:val="000000"/>
          <w:sz w:val="24"/>
          <w:szCs w:val="24"/>
          <w:lang w:val="en-US" w:eastAsia="zh-CN"/>
        </w:rPr>
        <w:t>: 111-115 [PMID: 10335856 DOI: 10.1002/(SICI)1096-9071(199906)58: 2&lt;111: : AID-JMV2&gt;3.0.CO; 2-B]</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58 </w:t>
      </w:r>
      <w:r w:rsidRPr="008D069E">
        <w:rPr>
          <w:rFonts w:ascii="Book Antiqua" w:hAnsi="Book Antiqua" w:cs="SimSun"/>
          <w:b/>
          <w:color w:val="000000"/>
          <w:sz w:val="24"/>
          <w:szCs w:val="24"/>
          <w:lang w:val="en-US" w:eastAsia="zh-CN"/>
        </w:rPr>
        <w:t>Ugwuja EI</w:t>
      </w:r>
      <w:r w:rsidRPr="008D069E">
        <w:rPr>
          <w:rFonts w:ascii="Book Antiqua" w:hAnsi="Book Antiqua" w:cs="SimSun"/>
          <w:color w:val="000000"/>
          <w:sz w:val="24"/>
          <w:szCs w:val="24"/>
          <w:lang w:val="en-US" w:eastAsia="zh-CN"/>
        </w:rPr>
        <w:t xml:space="preserve">, Ugwu NC. Seroprevalence of hepatitis B surface antigen and liver function tests among adolescents in Abakaliki, South Eastern Nigeria. </w:t>
      </w:r>
      <w:r w:rsidRPr="008D069E">
        <w:rPr>
          <w:rFonts w:ascii="Book Antiqua" w:hAnsi="Book Antiqua" w:cs="SimSun"/>
          <w:i/>
          <w:color w:val="000000"/>
          <w:sz w:val="24"/>
          <w:szCs w:val="24"/>
          <w:lang w:val="en-US" w:eastAsia="zh-CN"/>
        </w:rPr>
        <w:t>Internet J Tropical Med</w:t>
      </w:r>
      <w:r w:rsidRPr="008D069E">
        <w:rPr>
          <w:rFonts w:ascii="Book Antiqua" w:hAnsi="Book Antiqua" w:cs="SimSun"/>
          <w:color w:val="000000"/>
          <w:sz w:val="24"/>
          <w:szCs w:val="24"/>
          <w:lang w:val="en-US" w:eastAsia="zh-CN"/>
        </w:rPr>
        <w:t xml:space="preserve"> 2010; </w:t>
      </w:r>
      <w:r w:rsidRPr="008D069E">
        <w:rPr>
          <w:rFonts w:ascii="Book Antiqua" w:hAnsi="Book Antiqua" w:cs="SimSun"/>
          <w:b/>
          <w:color w:val="000000"/>
          <w:sz w:val="24"/>
          <w:szCs w:val="24"/>
          <w:lang w:val="en-US" w:eastAsia="zh-CN"/>
        </w:rPr>
        <w:t>6</w:t>
      </w:r>
      <w:r w:rsidRPr="008D069E">
        <w:rPr>
          <w:rFonts w:ascii="Book Antiqua" w:hAnsi="Book Antiqua" w:cs="SimSun"/>
          <w:color w:val="000000"/>
          <w:sz w:val="24"/>
          <w:szCs w:val="24"/>
          <w:lang w:val="en-US" w:eastAsia="zh-CN"/>
        </w:rPr>
        <w:t>: 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59 </w:t>
      </w:r>
      <w:r w:rsidRPr="008D069E">
        <w:rPr>
          <w:rFonts w:ascii="Book Antiqua" w:hAnsi="Book Antiqua" w:cs="SimSun"/>
          <w:b/>
          <w:bCs/>
          <w:color w:val="000000"/>
          <w:sz w:val="24"/>
          <w:szCs w:val="24"/>
          <w:lang w:val="en-US" w:eastAsia="zh-CN"/>
        </w:rPr>
        <w:t>Dumpis U</w:t>
      </w:r>
      <w:r w:rsidRPr="008D069E">
        <w:rPr>
          <w:rFonts w:ascii="Book Antiqua" w:hAnsi="Book Antiqua" w:cs="SimSun"/>
          <w:color w:val="000000"/>
          <w:sz w:val="24"/>
          <w:szCs w:val="24"/>
          <w:lang w:val="en-US" w:eastAsia="zh-CN"/>
        </w:rPr>
        <w:t>, Holmes EC, Mendy M, Hill A, Thursz M, Hall A, Whittle H, Karayiannis P. Transmission of hepatitis B virus infection in Gambian families revealed by phylogenetic analysis. </w:t>
      </w:r>
      <w:r w:rsidRPr="008D069E">
        <w:rPr>
          <w:rFonts w:ascii="Book Antiqua" w:hAnsi="Book Antiqua" w:cs="SimSun"/>
          <w:i/>
          <w:iCs/>
          <w:color w:val="000000"/>
          <w:sz w:val="24"/>
          <w:szCs w:val="24"/>
          <w:lang w:val="en-US" w:eastAsia="zh-CN"/>
        </w:rPr>
        <w:t>J Hepatol</w:t>
      </w:r>
      <w:r w:rsidRPr="008D069E">
        <w:rPr>
          <w:rFonts w:ascii="Book Antiqua" w:hAnsi="Book Antiqua" w:cs="SimSun"/>
          <w:color w:val="000000"/>
          <w:sz w:val="24"/>
          <w:szCs w:val="24"/>
          <w:lang w:val="en-US" w:eastAsia="zh-CN"/>
        </w:rPr>
        <w:t> 2001; </w:t>
      </w:r>
      <w:r w:rsidRPr="008D069E">
        <w:rPr>
          <w:rFonts w:ascii="Book Antiqua" w:hAnsi="Book Antiqua" w:cs="SimSun"/>
          <w:b/>
          <w:bCs/>
          <w:color w:val="000000"/>
          <w:sz w:val="24"/>
          <w:szCs w:val="24"/>
          <w:lang w:val="en-US" w:eastAsia="zh-CN"/>
        </w:rPr>
        <w:t>35</w:t>
      </w:r>
      <w:r w:rsidRPr="008D069E">
        <w:rPr>
          <w:rFonts w:ascii="Book Antiqua" w:hAnsi="Book Antiqua" w:cs="SimSun"/>
          <w:color w:val="000000"/>
          <w:sz w:val="24"/>
          <w:szCs w:val="24"/>
          <w:lang w:val="en-US" w:eastAsia="zh-CN"/>
        </w:rPr>
        <w:t>: 99-104 [PMID: 11495049 DOI: 10.1016/S0168-8278(01)00064-2]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60 </w:t>
      </w:r>
      <w:r w:rsidRPr="008D069E">
        <w:rPr>
          <w:rFonts w:ascii="Book Antiqua" w:hAnsi="Book Antiqua" w:cs="SimSun"/>
          <w:b/>
          <w:bCs/>
          <w:color w:val="000000"/>
          <w:sz w:val="24"/>
          <w:szCs w:val="24"/>
          <w:lang w:val="en-US" w:eastAsia="zh-CN"/>
        </w:rPr>
        <w:t>Otegbayo JA</w:t>
      </w:r>
      <w:r w:rsidRPr="008D069E">
        <w:rPr>
          <w:rFonts w:ascii="Book Antiqua" w:hAnsi="Book Antiqua" w:cs="SimSun"/>
          <w:color w:val="000000"/>
          <w:sz w:val="24"/>
          <w:szCs w:val="24"/>
          <w:lang w:val="en-US" w:eastAsia="zh-CN"/>
        </w:rPr>
        <w:t>, Fasola FA, Abja A. Prevalence of hepatitis B surface and e antigens, risk factors for viral acquisition and serum transaminase among blood donors in Ibadan, Nigeria. </w:t>
      </w:r>
      <w:r w:rsidRPr="008D069E">
        <w:rPr>
          <w:rFonts w:ascii="Book Antiqua" w:hAnsi="Book Antiqua" w:cs="SimSun"/>
          <w:i/>
          <w:iCs/>
          <w:color w:val="000000"/>
          <w:sz w:val="24"/>
          <w:szCs w:val="24"/>
          <w:lang w:val="en-US" w:eastAsia="zh-CN"/>
        </w:rPr>
        <w:t>Trop Gastroenterol</w:t>
      </w:r>
      <w:r w:rsidRPr="008D069E">
        <w:rPr>
          <w:rFonts w:ascii="Book Antiqua" w:hAnsi="Book Antiqua" w:cs="SimSun"/>
          <w:color w:val="000000"/>
          <w:sz w:val="24"/>
          <w:szCs w:val="24"/>
          <w:lang w:val="en-US" w:eastAsia="zh-CN"/>
        </w:rPr>
        <w:t> 2003; </w:t>
      </w:r>
      <w:r w:rsidRPr="008D069E">
        <w:rPr>
          <w:rFonts w:ascii="Book Antiqua" w:hAnsi="Book Antiqua" w:cs="SimSun"/>
          <w:b/>
          <w:bCs/>
          <w:color w:val="000000"/>
          <w:sz w:val="24"/>
          <w:szCs w:val="24"/>
          <w:lang w:val="en-US" w:eastAsia="zh-CN"/>
        </w:rPr>
        <w:t>24</w:t>
      </w:r>
      <w:r w:rsidRPr="008D069E">
        <w:rPr>
          <w:rFonts w:ascii="Book Antiqua" w:hAnsi="Book Antiqua" w:cs="SimSun"/>
          <w:color w:val="000000"/>
          <w:sz w:val="24"/>
          <w:szCs w:val="24"/>
          <w:lang w:val="en-US" w:eastAsia="zh-CN"/>
        </w:rPr>
        <w:t>: 196-197 [PMID: 15164531]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61 </w:t>
      </w:r>
      <w:r w:rsidRPr="008D069E">
        <w:rPr>
          <w:rFonts w:ascii="Book Antiqua" w:hAnsi="Book Antiqua" w:cs="SimSun"/>
          <w:b/>
          <w:bCs/>
          <w:color w:val="000000"/>
          <w:sz w:val="24"/>
          <w:szCs w:val="24"/>
          <w:lang w:val="en-US" w:eastAsia="zh-CN"/>
        </w:rPr>
        <w:t>McCarthy MC</w:t>
      </w:r>
      <w:r w:rsidRPr="008D069E">
        <w:rPr>
          <w:rFonts w:ascii="Book Antiqua" w:hAnsi="Book Antiqua" w:cs="SimSun"/>
          <w:color w:val="000000"/>
          <w:sz w:val="24"/>
          <w:szCs w:val="24"/>
          <w:lang w:val="en-US" w:eastAsia="zh-CN"/>
        </w:rPr>
        <w:t>, el-Tigani A, Khalid IO, Hyams KC. Hepatitis B and C in Juba, southern Sudan: results of a serosurvey. </w:t>
      </w:r>
      <w:r w:rsidRPr="008D069E">
        <w:rPr>
          <w:rFonts w:ascii="Book Antiqua" w:hAnsi="Book Antiqua" w:cs="SimSun"/>
          <w:i/>
          <w:iCs/>
          <w:color w:val="000000"/>
          <w:sz w:val="24"/>
          <w:szCs w:val="24"/>
          <w:lang w:val="en-US" w:eastAsia="zh-CN"/>
        </w:rPr>
        <w:t>Trans R Soc Trop Med Hyg</w:t>
      </w:r>
      <w:r w:rsidRPr="008D069E">
        <w:rPr>
          <w:rFonts w:ascii="Book Antiqua" w:hAnsi="Book Antiqua" w:cs="SimSun"/>
          <w:color w:val="000000"/>
          <w:sz w:val="24"/>
          <w:szCs w:val="24"/>
          <w:lang w:val="en-US" w:eastAsia="zh-CN"/>
        </w:rPr>
        <w:t> 1994; </w:t>
      </w:r>
      <w:r w:rsidRPr="008D069E">
        <w:rPr>
          <w:rFonts w:ascii="Book Antiqua" w:hAnsi="Book Antiqua" w:cs="SimSun"/>
          <w:b/>
          <w:bCs/>
          <w:color w:val="000000"/>
          <w:sz w:val="24"/>
          <w:szCs w:val="24"/>
          <w:lang w:val="en-US" w:eastAsia="zh-CN"/>
        </w:rPr>
        <w:t>88</w:t>
      </w:r>
      <w:r w:rsidRPr="008D069E">
        <w:rPr>
          <w:rFonts w:ascii="Book Antiqua" w:hAnsi="Book Antiqua" w:cs="SimSun"/>
          <w:color w:val="000000"/>
          <w:sz w:val="24"/>
          <w:szCs w:val="24"/>
          <w:lang w:val="en-US" w:eastAsia="zh-CN"/>
        </w:rPr>
        <w:t>: 534-536 [PMID: 7992329]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62 </w:t>
      </w:r>
      <w:r w:rsidRPr="008D069E">
        <w:rPr>
          <w:rFonts w:ascii="Book Antiqua" w:hAnsi="Book Antiqua" w:cs="SimSun"/>
          <w:b/>
          <w:bCs/>
          <w:color w:val="000000"/>
          <w:sz w:val="24"/>
          <w:szCs w:val="24"/>
          <w:lang w:val="en-US" w:eastAsia="zh-CN"/>
        </w:rPr>
        <w:t>Sidibe S</w:t>
      </w:r>
      <w:r w:rsidRPr="008D069E">
        <w:rPr>
          <w:rFonts w:ascii="Book Antiqua" w:hAnsi="Book Antiqua" w:cs="SimSun"/>
          <w:color w:val="000000"/>
          <w:sz w:val="24"/>
          <w:szCs w:val="24"/>
          <w:lang w:val="en-US" w:eastAsia="zh-CN"/>
        </w:rPr>
        <w:t>, Sacko BY, Traoré I. [Prevalence of serologic markers of the hepatitis B virus in pregnant women of Bamako, Mali]. </w:t>
      </w:r>
      <w:r w:rsidRPr="008D069E">
        <w:rPr>
          <w:rFonts w:ascii="Book Antiqua" w:hAnsi="Book Antiqua" w:cs="SimSun"/>
          <w:i/>
          <w:iCs/>
          <w:color w:val="000000"/>
          <w:sz w:val="24"/>
          <w:szCs w:val="24"/>
          <w:lang w:val="en-US" w:eastAsia="zh-CN"/>
        </w:rPr>
        <w:t>Bull Soc Pathol Exot</w:t>
      </w:r>
      <w:r w:rsidRPr="008D069E">
        <w:rPr>
          <w:rFonts w:ascii="Book Antiqua" w:hAnsi="Book Antiqua" w:cs="SimSun"/>
          <w:color w:val="000000"/>
          <w:sz w:val="24"/>
          <w:szCs w:val="24"/>
          <w:lang w:val="en-US" w:eastAsia="zh-CN"/>
        </w:rPr>
        <w:t> 2001; </w:t>
      </w:r>
      <w:r w:rsidRPr="008D069E">
        <w:rPr>
          <w:rFonts w:ascii="Book Antiqua" w:hAnsi="Book Antiqua" w:cs="SimSun"/>
          <w:b/>
          <w:bCs/>
          <w:color w:val="000000"/>
          <w:sz w:val="24"/>
          <w:szCs w:val="24"/>
          <w:lang w:val="en-US" w:eastAsia="zh-CN"/>
        </w:rPr>
        <w:t>94</w:t>
      </w:r>
      <w:r w:rsidRPr="008D069E">
        <w:rPr>
          <w:rFonts w:ascii="Book Antiqua" w:hAnsi="Book Antiqua" w:cs="SimSun"/>
          <w:color w:val="000000"/>
          <w:sz w:val="24"/>
          <w:szCs w:val="24"/>
          <w:lang w:val="en-US" w:eastAsia="zh-CN"/>
        </w:rPr>
        <w:t>: 339-341 [PMID: 11845531]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63 </w:t>
      </w:r>
      <w:r w:rsidRPr="008D069E">
        <w:rPr>
          <w:rFonts w:ascii="Book Antiqua" w:hAnsi="Book Antiqua" w:cs="SimSun"/>
          <w:b/>
          <w:bCs/>
          <w:color w:val="000000"/>
          <w:sz w:val="24"/>
          <w:szCs w:val="24"/>
          <w:lang w:val="en-US" w:eastAsia="zh-CN"/>
        </w:rPr>
        <w:t>Pido B</w:t>
      </w:r>
      <w:r w:rsidRPr="008D069E">
        <w:rPr>
          <w:rFonts w:ascii="Book Antiqua" w:hAnsi="Book Antiqua" w:cs="SimSun"/>
          <w:color w:val="000000"/>
          <w:sz w:val="24"/>
          <w:szCs w:val="24"/>
          <w:lang w:val="en-US" w:eastAsia="zh-CN"/>
        </w:rPr>
        <w:t>, Kagimu M. Prevalence of hepatitis B virus (HBV) infection among Makerere University medical students. </w:t>
      </w:r>
      <w:r w:rsidRPr="008D069E">
        <w:rPr>
          <w:rFonts w:ascii="Book Antiqua" w:hAnsi="Book Antiqua" w:cs="SimSun"/>
          <w:i/>
          <w:iCs/>
          <w:color w:val="000000"/>
          <w:sz w:val="24"/>
          <w:szCs w:val="24"/>
          <w:lang w:val="en-US" w:eastAsia="zh-CN"/>
        </w:rPr>
        <w:t>Afr Health Sci</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5</w:t>
      </w:r>
      <w:r w:rsidRPr="008D069E">
        <w:rPr>
          <w:rFonts w:ascii="Book Antiqua" w:hAnsi="Book Antiqua" w:cs="SimSun"/>
          <w:color w:val="000000"/>
          <w:sz w:val="24"/>
          <w:szCs w:val="24"/>
          <w:lang w:val="en-US" w:eastAsia="zh-CN"/>
        </w:rPr>
        <w:t>: 93-98 [PMID: 16006214]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64 </w:t>
      </w:r>
      <w:r w:rsidRPr="008D069E">
        <w:rPr>
          <w:rFonts w:ascii="Book Antiqua" w:hAnsi="Book Antiqua" w:cs="SimSun"/>
          <w:b/>
          <w:color w:val="000000"/>
          <w:sz w:val="24"/>
          <w:szCs w:val="24"/>
          <w:lang w:val="en-US" w:eastAsia="zh-CN"/>
        </w:rPr>
        <w:t>World Health Organization</w:t>
      </w:r>
      <w:r w:rsidRPr="008D069E">
        <w:rPr>
          <w:rFonts w:ascii="Book Antiqua" w:hAnsi="Book Antiqua" w:cs="SimSun"/>
          <w:color w:val="000000"/>
          <w:sz w:val="24"/>
          <w:szCs w:val="24"/>
          <w:lang w:val="en-US" w:eastAsia="zh-CN"/>
        </w:rPr>
        <w:t>. Haemoglobin concentrations for the diagnosis of anaemia and assessment of severity. Geneva, Switzerland: World Health Organization; 2011. Available from: URL: http: //www.who.int/ vmnis/indicators/haemoglobin.pdf</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65 </w:t>
      </w:r>
      <w:r w:rsidRPr="008D069E">
        <w:rPr>
          <w:rFonts w:ascii="Book Antiqua" w:hAnsi="Book Antiqua" w:cs="SimSun"/>
          <w:b/>
          <w:bCs/>
          <w:color w:val="000000"/>
          <w:sz w:val="24"/>
          <w:szCs w:val="24"/>
          <w:lang w:val="en-US" w:eastAsia="zh-CN"/>
        </w:rPr>
        <w:t>Apata IW</w:t>
      </w:r>
      <w:r w:rsidRPr="008D069E">
        <w:rPr>
          <w:rFonts w:ascii="Book Antiqua" w:hAnsi="Book Antiqua" w:cs="SimSun"/>
          <w:color w:val="000000"/>
          <w:sz w:val="24"/>
          <w:szCs w:val="24"/>
          <w:lang w:val="en-US" w:eastAsia="zh-CN"/>
        </w:rPr>
        <w:t>, Averhoff F, Pitman J, Bjork A, Yu J, Amin NA, Dhingra N, Kolwaite A, Marfin A; Centers for Disease Control and Prevention (CDC). Progress toward prevention of transfusion-transmitted hepatitis B and hepatitis C infection--sub-Saharan Africa, 2000-2011. </w:t>
      </w:r>
      <w:r w:rsidRPr="008D069E">
        <w:rPr>
          <w:rFonts w:ascii="Book Antiqua" w:hAnsi="Book Antiqua" w:cs="SimSun"/>
          <w:i/>
          <w:iCs/>
          <w:color w:val="000000"/>
          <w:sz w:val="24"/>
          <w:szCs w:val="24"/>
          <w:lang w:val="en-US" w:eastAsia="zh-CN"/>
        </w:rPr>
        <w:t>MMWR Morb Mortal Wkly Rep</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63</w:t>
      </w:r>
      <w:r w:rsidRPr="008D069E">
        <w:rPr>
          <w:rFonts w:ascii="Book Antiqua" w:hAnsi="Book Antiqua" w:cs="SimSun"/>
          <w:color w:val="000000"/>
          <w:sz w:val="24"/>
          <w:szCs w:val="24"/>
          <w:lang w:val="en-US" w:eastAsia="zh-CN"/>
        </w:rPr>
        <w:t>: 613-619 [PMID: 25055184]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66 </w:t>
      </w:r>
      <w:r w:rsidRPr="008D069E">
        <w:rPr>
          <w:rFonts w:ascii="Book Antiqua" w:hAnsi="Book Antiqua" w:cs="SimSun"/>
          <w:b/>
          <w:bCs/>
          <w:color w:val="000000"/>
          <w:sz w:val="24"/>
          <w:szCs w:val="24"/>
          <w:lang w:val="en-US" w:eastAsia="zh-CN"/>
        </w:rPr>
        <w:t>Kurbanov F</w:t>
      </w:r>
      <w:r w:rsidRPr="008D069E">
        <w:rPr>
          <w:rFonts w:ascii="Book Antiqua" w:hAnsi="Book Antiqua" w:cs="SimSun"/>
          <w:color w:val="000000"/>
          <w:sz w:val="24"/>
          <w:szCs w:val="24"/>
          <w:lang w:val="en-US" w:eastAsia="zh-CN"/>
        </w:rPr>
        <w:t>, Tanaka Y, Fujiwara K, Sugauchi F, Mbanya D, Zekeng L, Ndembi N, Ngansop C, Kaptue L, Miura T, Ido E, Hayami M, Ichimura H, Mizokami M. A new subtype (subgenotype) Ac (A3) of hepatitis B virus and recombination between genotypes A and E in Cameroon.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86</w:t>
      </w:r>
      <w:r w:rsidRPr="008D069E">
        <w:rPr>
          <w:rFonts w:ascii="Book Antiqua" w:hAnsi="Book Antiqua" w:cs="SimSun"/>
          <w:color w:val="000000"/>
          <w:sz w:val="24"/>
          <w:szCs w:val="24"/>
          <w:lang w:val="en-US" w:eastAsia="zh-CN"/>
        </w:rPr>
        <w:t>: 2047-2056 [PMID: 15958684 DOI: 10.1099/vir.0.80922-0]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67 </w:t>
      </w:r>
      <w:r w:rsidRPr="008D069E">
        <w:rPr>
          <w:rFonts w:ascii="Book Antiqua" w:hAnsi="Book Antiqua" w:cs="SimSun"/>
          <w:b/>
          <w:bCs/>
          <w:color w:val="000000"/>
          <w:sz w:val="24"/>
          <w:szCs w:val="24"/>
          <w:lang w:val="en-US" w:eastAsia="zh-CN"/>
        </w:rPr>
        <w:t>Olinger CM</w:t>
      </w:r>
      <w:r w:rsidRPr="008D069E">
        <w:rPr>
          <w:rFonts w:ascii="Book Antiqua" w:hAnsi="Book Antiqua" w:cs="SimSun"/>
          <w:color w:val="000000"/>
          <w:sz w:val="24"/>
          <w:szCs w:val="24"/>
          <w:lang w:val="en-US" w:eastAsia="zh-CN"/>
        </w:rPr>
        <w:t>, Venard V, Njayou M, Oyefolu AO, Maïga I, Kemp AJ, Omilabu SA, le Faou A, Muller CP. Phylogenetic analysis of the precore/core gene of hepatitis B virus genotypes E and A in West Africa: new subtypes, mixed infections and recombinations.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2006; </w:t>
      </w:r>
      <w:r w:rsidRPr="008D069E">
        <w:rPr>
          <w:rFonts w:ascii="Book Antiqua" w:hAnsi="Book Antiqua" w:cs="SimSun"/>
          <w:b/>
          <w:bCs/>
          <w:color w:val="000000"/>
          <w:sz w:val="24"/>
          <w:szCs w:val="24"/>
          <w:lang w:val="en-US" w:eastAsia="zh-CN"/>
        </w:rPr>
        <w:t>87</w:t>
      </w:r>
      <w:r w:rsidRPr="008D069E">
        <w:rPr>
          <w:rFonts w:ascii="Book Antiqua" w:hAnsi="Book Antiqua" w:cs="SimSun"/>
          <w:color w:val="000000"/>
          <w:sz w:val="24"/>
          <w:szCs w:val="24"/>
          <w:lang w:val="en-US" w:eastAsia="zh-CN"/>
        </w:rPr>
        <w:t>: 1163-1173 [PMID: 16603517 DOI: 10.1099/vir.0.81614-0]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68 </w:t>
      </w:r>
      <w:r w:rsidRPr="008D069E">
        <w:rPr>
          <w:rFonts w:ascii="Book Antiqua" w:hAnsi="Book Antiqua" w:cs="SimSun"/>
          <w:b/>
          <w:bCs/>
          <w:color w:val="000000"/>
          <w:sz w:val="24"/>
          <w:szCs w:val="24"/>
          <w:lang w:val="en-US" w:eastAsia="zh-CN"/>
        </w:rPr>
        <w:t>Owiredu WK</w:t>
      </w:r>
      <w:r w:rsidRPr="008D069E">
        <w:rPr>
          <w:rFonts w:ascii="Book Antiqua" w:hAnsi="Book Antiqua" w:cs="SimSun"/>
          <w:color w:val="000000"/>
          <w:sz w:val="24"/>
          <w:szCs w:val="24"/>
          <w:lang w:val="en-US" w:eastAsia="zh-CN"/>
        </w:rPr>
        <w:t>, Kramvis A, Kew MC. Hepatitis B virus DNA in serum of healthy black African adults positive for hepatitis B surface antibody alone: possible association with recombination between genotypes A and D.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2001; </w:t>
      </w:r>
      <w:r w:rsidRPr="008D069E">
        <w:rPr>
          <w:rFonts w:ascii="Book Antiqua" w:hAnsi="Book Antiqua" w:cs="SimSun"/>
          <w:b/>
          <w:bCs/>
          <w:color w:val="000000"/>
          <w:sz w:val="24"/>
          <w:szCs w:val="24"/>
          <w:lang w:val="en-US" w:eastAsia="zh-CN"/>
        </w:rPr>
        <w:t>64</w:t>
      </w:r>
      <w:r w:rsidRPr="008D069E">
        <w:rPr>
          <w:rFonts w:ascii="Book Antiqua" w:hAnsi="Book Antiqua" w:cs="SimSun"/>
          <w:color w:val="000000"/>
          <w:sz w:val="24"/>
          <w:szCs w:val="24"/>
          <w:lang w:val="en-US" w:eastAsia="zh-CN"/>
        </w:rPr>
        <w:t>: 441-454 [PMID: 11468728 DOI: 10.1002/jmv.1070]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69 </w:t>
      </w:r>
      <w:r w:rsidRPr="008D069E">
        <w:rPr>
          <w:rFonts w:ascii="Book Antiqua" w:hAnsi="Book Antiqua" w:cs="SimSun"/>
          <w:b/>
          <w:bCs/>
          <w:color w:val="000000"/>
          <w:sz w:val="24"/>
          <w:szCs w:val="24"/>
          <w:lang w:val="en-US" w:eastAsia="zh-CN"/>
        </w:rPr>
        <w:t>Norder H</w:t>
      </w:r>
      <w:r w:rsidRPr="008D069E">
        <w:rPr>
          <w:rFonts w:ascii="Book Antiqua" w:hAnsi="Book Antiqua" w:cs="SimSun"/>
          <w:color w:val="000000"/>
          <w:sz w:val="24"/>
          <w:szCs w:val="24"/>
          <w:lang w:val="en-US" w:eastAsia="zh-CN"/>
        </w:rPr>
        <w:t>, Couroucé AM, Coursaget P, Echevarria JM, Lee SD, Mushahwar IK, Robertson BH, Locarnini S, Magnius LO. Genetic diversity of hepatitis B virus strains derived worldwide: genotypes, subgenotypes, and HBsAg subtypes. </w:t>
      </w:r>
      <w:r w:rsidRPr="008D069E">
        <w:rPr>
          <w:rFonts w:ascii="Book Antiqua" w:hAnsi="Book Antiqua" w:cs="SimSun"/>
          <w:i/>
          <w:iCs/>
          <w:color w:val="000000"/>
          <w:sz w:val="24"/>
          <w:szCs w:val="24"/>
          <w:lang w:val="en-US" w:eastAsia="zh-CN"/>
        </w:rPr>
        <w:t>Intervirology</w:t>
      </w:r>
      <w:r w:rsidRPr="008D069E">
        <w:rPr>
          <w:rFonts w:ascii="Book Antiqua" w:hAnsi="Book Antiqua" w:cs="SimSun"/>
          <w:color w:val="000000"/>
          <w:sz w:val="24"/>
          <w:szCs w:val="24"/>
          <w:lang w:val="en-US" w:eastAsia="zh-CN"/>
        </w:rPr>
        <w:t> 2004; </w:t>
      </w:r>
      <w:r w:rsidRPr="008D069E">
        <w:rPr>
          <w:rFonts w:ascii="Book Antiqua" w:hAnsi="Book Antiqua" w:cs="SimSun"/>
          <w:b/>
          <w:bCs/>
          <w:color w:val="000000"/>
          <w:sz w:val="24"/>
          <w:szCs w:val="24"/>
          <w:lang w:val="en-US" w:eastAsia="zh-CN"/>
        </w:rPr>
        <w:t>47</w:t>
      </w:r>
      <w:r w:rsidRPr="008D069E">
        <w:rPr>
          <w:rFonts w:ascii="Book Antiqua" w:hAnsi="Book Antiqua" w:cs="SimSun"/>
          <w:color w:val="000000"/>
          <w:sz w:val="24"/>
          <w:szCs w:val="24"/>
          <w:lang w:val="en-US" w:eastAsia="zh-CN"/>
        </w:rPr>
        <w:t>: 289-309 [PMID: 15564741 DOI: 10.1159/000080872]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70 </w:t>
      </w:r>
      <w:r w:rsidRPr="008D069E">
        <w:rPr>
          <w:rFonts w:ascii="Book Antiqua" w:hAnsi="Book Antiqua" w:cs="SimSun"/>
          <w:b/>
          <w:bCs/>
          <w:color w:val="000000"/>
          <w:sz w:val="24"/>
          <w:szCs w:val="24"/>
          <w:lang w:val="en-US" w:eastAsia="zh-CN"/>
        </w:rPr>
        <w:t>Bowyer SM</w:t>
      </w:r>
      <w:r w:rsidRPr="008D069E">
        <w:rPr>
          <w:rFonts w:ascii="Book Antiqua" w:hAnsi="Book Antiqua" w:cs="SimSun"/>
          <w:color w:val="000000"/>
          <w:sz w:val="24"/>
          <w:szCs w:val="24"/>
          <w:lang w:val="en-US" w:eastAsia="zh-CN"/>
        </w:rPr>
        <w:t>, van Staden L, Kew MC, Sim JG. A unique segment of the hepatitis B virus group A genotype identified in isolates from South Africa.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1997; </w:t>
      </w:r>
      <w:r w:rsidRPr="008D069E">
        <w:rPr>
          <w:rFonts w:ascii="Book Antiqua" w:hAnsi="Book Antiqua" w:cs="SimSun"/>
          <w:b/>
          <w:bCs/>
          <w:color w:val="000000"/>
          <w:sz w:val="24"/>
          <w:szCs w:val="24"/>
          <w:lang w:val="en-US" w:eastAsia="zh-CN"/>
        </w:rPr>
        <w:t>78 ( Pt 7)</w:t>
      </w:r>
      <w:r w:rsidRPr="008D069E">
        <w:rPr>
          <w:rFonts w:ascii="Book Antiqua" w:hAnsi="Book Antiqua" w:cs="SimSun"/>
          <w:color w:val="000000"/>
          <w:sz w:val="24"/>
          <w:szCs w:val="24"/>
          <w:lang w:val="en-US" w:eastAsia="zh-CN"/>
        </w:rPr>
        <w:t>: 1719-1729 [PMID: 9225049]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71 </w:t>
      </w:r>
      <w:r w:rsidRPr="008D069E">
        <w:rPr>
          <w:rFonts w:ascii="Book Antiqua" w:hAnsi="Book Antiqua" w:cs="SimSun"/>
          <w:b/>
          <w:bCs/>
          <w:color w:val="000000"/>
          <w:sz w:val="24"/>
          <w:szCs w:val="24"/>
          <w:lang w:val="en-US" w:eastAsia="zh-CN"/>
        </w:rPr>
        <w:t>Kramvis A</w:t>
      </w:r>
      <w:r w:rsidRPr="008D069E">
        <w:rPr>
          <w:rFonts w:ascii="Book Antiqua" w:hAnsi="Book Antiqua" w:cs="SimSun"/>
          <w:color w:val="000000"/>
          <w:sz w:val="24"/>
          <w:szCs w:val="24"/>
          <w:lang w:val="en-US" w:eastAsia="zh-CN"/>
        </w:rPr>
        <w:t>, Weitzmann L, Owiredu WK, Kew MC. Analysis of the complete genome of subgroup A' hepatitis B virus isolates from South Africa.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2002; </w:t>
      </w:r>
      <w:r w:rsidRPr="008D069E">
        <w:rPr>
          <w:rFonts w:ascii="Book Antiqua" w:hAnsi="Book Antiqua" w:cs="SimSun"/>
          <w:b/>
          <w:bCs/>
          <w:color w:val="000000"/>
          <w:sz w:val="24"/>
          <w:szCs w:val="24"/>
          <w:lang w:val="en-US" w:eastAsia="zh-CN"/>
        </w:rPr>
        <w:t>83</w:t>
      </w:r>
      <w:r w:rsidRPr="008D069E">
        <w:rPr>
          <w:rFonts w:ascii="Book Antiqua" w:hAnsi="Book Antiqua" w:cs="SimSun"/>
          <w:color w:val="000000"/>
          <w:sz w:val="24"/>
          <w:szCs w:val="24"/>
          <w:lang w:val="en-US" w:eastAsia="zh-CN"/>
        </w:rPr>
        <w:t>: 835-839 [PMID: 11907333]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72 </w:t>
      </w:r>
      <w:r w:rsidRPr="008D069E">
        <w:rPr>
          <w:rFonts w:ascii="Book Antiqua" w:hAnsi="Book Antiqua" w:cs="SimSun"/>
          <w:b/>
          <w:bCs/>
          <w:color w:val="000000"/>
          <w:sz w:val="24"/>
          <w:szCs w:val="24"/>
          <w:lang w:val="en-US" w:eastAsia="zh-CN"/>
        </w:rPr>
        <w:t>Sugauchi F</w:t>
      </w:r>
      <w:r w:rsidRPr="008D069E">
        <w:rPr>
          <w:rFonts w:ascii="Book Antiqua" w:hAnsi="Book Antiqua" w:cs="SimSun"/>
          <w:color w:val="000000"/>
          <w:sz w:val="24"/>
          <w:szCs w:val="24"/>
          <w:lang w:val="en-US" w:eastAsia="zh-CN"/>
        </w:rPr>
        <w:t>, Kumada H, Acharya SA, Shrestha SM, Gamutan MT, Khan M, Gish RG, Tanaka Y, Kato T, Orito E, Ueda R, Miyakawa Y, Mizokami M. Epidemiological and sequence differences between two subtypes (Ae and Aa) of hepatitis B virus genotype A.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2004; </w:t>
      </w:r>
      <w:r w:rsidRPr="008D069E">
        <w:rPr>
          <w:rFonts w:ascii="Book Antiqua" w:hAnsi="Book Antiqua" w:cs="SimSun"/>
          <w:b/>
          <w:bCs/>
          <w:color w:val="000000"/>
          <w:sz w:val="24"/>
          <w:szCs w:val="24"/>
          <w:lang w:val="en-US" w:eastAsia="zh-CN"/>
        </w:rPr>
        <w:t>85</w:t>
      </w:r>
      <w:r w:rsidRPr="008D069E">
        <w:rPr>
          <w:rFonts w:ascii="Book Antiqua" w:hAnsi="Book Antiqua" w:cs="SimSun"/>
          <w:color w:val="000000"/>
          <w:sz w:val="24"/>
          <w:szCs w:val="24"/>
          <w:lang w:val="en-US" w:eastAsia="zh-CN"/>
        </w:rPr>
        <w:t>: 811-820 [PMID: 15039524 DOI: 10.1099/vir.0.79811-0]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73 </w:t>
      </w:r>
      <w:r w:rsidRPr="008D069E">
        <w:rPr>
          <w:rFonts w:ascii="Book Antiqua" w:hAnsi="Book Antiqua" w:cs="SimSun"/>
          <w:b/>
          <w:bCs/>
          <w:color w:val="000000"/>
          <w:sz w:val="24"/>
          <w:szCs w:val="24"/>
          <w:lang w:val="en-US" w:eastAsia="zh-CN"/>
        </w:rPr>
        <w:t>Hannoun C</w:t>
      </w:r>
      <w:r w:rsidRPr="008D069E">
        <w:rPr>
          <w:rFonts w:ascii="Book Antiqua" w:hAnsi="Book Antiqua" w:cs="SimSun"/>
          <w:color w:val="000000"/>
          <w:sz w:val="24"/>
          <w:szCs w:val="24"/>
          <w:lang w:val="en-US" w:eastAsia="zh-CN"/>
        </w:rPr>
        <w:t>, Söderström A, Norkrans G, Lindh M. Phylogeny of African complete genomes reveals a West African genotype A subtype of hepatitis B virus and relatedness between Somali and Asian A1 sequences.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86</w:t>
      </w:r>
      <w:r w:rsidRPr="008D069E">
        <w:rPr>
          <w:rFonts w:ascii="Book Antiqua" w:hAnsi="Book Antiqua" w:cs="SimSun"/>
          <w:color w:val="000000"/>
          <w:sz w:val="24"/>
          <w:szCs w:val="24"/>
          <w:lang w:val="en-US" w:eastAsia="zh-CN"/>
        </w:rPr>
        <w:t>: 2163-2167 [PMID: 16033963 DOI: 10.1099/vir.0.80972-0]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74 </w:t>
      </w:r>
      <w:r w:rsidRPr="008D069E">
        <w:rPr>
          <w:rFonts w:ascii="Book Antiqua" w:hAnsi="Book Antiqua" w:cs="SimSun"/>
          <w:b/>
          <w:bCs/>
          <w:color w:val="000000"/>
          <w:sz w:val="24"/>
          <w:szCs w:val="24"/>
          <w:lang w:val="en-US" w:eastAsia="zh-CN"/>
        </w:rPr>
        <w:t>Mulders MN</w:t>
      </w:r>
      <w:r w:rsidRPr="008D069E">
        <w:rPr>
          <w:rFonts w:ascii="Book Antiqua" w:hAnsi="Book Antiqua" w:cs="SimSun"/>
          <w:color w:val="000000"/>
          <w:sz w:val="24"/>
          <w:szCs w:val="24"/>
          <w:lang w:val="en-US" w:eastAsia="zh-CN"/>
        </w:rPr>
        <w:t>, Venard V, Njayou M, Edorh AP, Bola Oyefolu AO, Kehinde MO, Muyembe Tamfum JJ, Nebie YK, Maiga I, Ammerlaan W, Fack F, Omilabu SA, Le Faou A, Muller CP. Low genetic diversity despite hyperendemicity of hepatitis B virus genotype E throughout West Africa. </w:t>
      </w:r>
      <w:r w:rsidRPr="008D069E">
        <w:rPr>
          <w:rFonts w:ascii="Book Antiqua" w:hAnsi="Book Antiqua" w:cs="SimSun"/>
          <w:i/>
          <w:iCs/>
          <w:color w:val="000000"/>
          <w:sz w:val="24"/>
          <w:szCs w:val="24"/>
          <w:lang w:val="en-US" w:eastAsia="zh-CN"/>
        </w:rPr>
        <w:t>J Infect Dis</w:t>
      </w:r>
      <w:r w:rsidRPr="008D069E">
        <w:rPr>
          <w:rFonts w:ascii="Book Antiqua" w:hAnsi="Book Antiqua" w:cs="SimSun"/>
          <w:color w:val="000000"/>
          <w:sz w:val="24"/>
          <w:szCs w:val="24"/>
          <w:lang w:val="en-US" w:eastAsia="zh-CN"/>
        </w:rPr>
        <w:t> 2004; </w:t>
      </w:r>
      <w:r w:rsidRPr="008D069E">
        <w:rPr>
          <w:rFonts w:ascii="Book Antiqua" w:hAnsi="Book Antiqua" w:cs="SimSun"/>
          <w:b/>
          <w:bCs/>
          <w:color w:val="000000"/>
          <w:sz w:val="24"/>
          <w:szCs w:val="24"/>
          <w:lang w:val="en-US" w:eastAsia="zh-CN"/>
        </w:rPr>
        <w:t>190</w:t>
      </w:r>
      <w:r w:rsidRPr="008D069E">
        <w:rPr>
          <w:rFonts w:ascii="Book Antiqua" w:hAnsi="Book Antiqua" w:cs="SimSun"/>
          <w:color w:val="000000"/>
          <w:sz w:val="24"/>
          <w:szCs w:val="24"/>
          <w:lang w:val="en-US" w:eastAsia="zh-CN"/>
        </w:rPr>
        <w:t>: 400-408 [PMID: 15216479 DOI: 10.1086/421502]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75 </w:t>
      </w:r>
      <w:r w:rsidRPr="008D069E">
        <w:rPr>
          <w:rFonts w:ascii="Book Antiqua" w:hAnsi="Book Antiqua" w:cs="SimSun"/>
          <w:b/>
          <w:bCs/>
          <w:color w:val="000000"/>
          <w:sz w:val="24"/>
          <w:szCs w:val="24"/>
          <w:lang w:val="en-US" w:eastAsia="zh-CN"/>
        </w:rPr>
        <w:t>Bozdayi G</w:t>
      </w:r>
      <w:r w:rsidRPr="008D069E">
        <w:rPr>
          <w:rFonts w:ascii="Book Antiqua" w:hAnsi="Book Antiqua" w:cs="SimSun"/>
          <w:color w:val="000000"/>
          <w:sz w:val="24"/>
          <w:szCs w:val="24"/>
          <w:lang w:val="en-US" w:eastAsia="zh-CN"/>
        </w:rPr>
        <w:t>, Türkyilmaz AR, Idilman R, Karatayli E, Rota S, Yurdaydin C, Bozdayi AM. Complete genome sequence and phylogenetic analysis of hepatitis B virus isolated from Turkish patients with chronic HBV infection.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76</w:t>
      </w:r>
      <w:r w:rsidRPr="008D069E">
        <w:rPr>
          <w:rFonts w:ascii="Book Antiqua" w:hAnsi="Book Antiqua" w:cs="SimSun"/>
          <w:color w:val="000000"/>
          <w:sz w:val="24"/>
          <w:szCs w:val="24"/>
          <w:lang w:val="en-US" w:eastAsia="zh-CN"/>
        </w:rPr>
        <w:t>: 476-481 [PMID: 15977237 DOI: 10.1002/jmv.20386]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76 </w:t>
      </w:r>
      <w:r w:rsidRPr="008D069E">
        <w:rPr>
          <w:rFonts w:ascii="Book Antiqua" w:hAnsi="Book Antiqua" w:cs="SimSun"/>
          <w:b/>
          <w:bCs/>
          <w:color w:val="000000"/>
          <w:sz w:val="24"/>
          <w:szCs w:val="24"/>
          <w:lang w:val="en-US" w:eastAsia="zh-CN"/>
        </w:rPr>
        <w:t>Cox LE</w:t>
      </w:r>
      <w:r w:rsidRPr="008D069E">
        <w:rPr>
          <w:rFonts w:ascii="Book Antiqua" w:hAnsi="Book Antiqua" w:cs="SimSun"/>
          <w:color w:val="000000"/>
          <w:sz w:val="24"/>
          <w:szCs w:val="24"/>
          <w:lang w:val="en-US" w:eastAsia="zh-CN"/>
        </w:rPr>
        <w:t>, Arslan O, Allain JP. Characterization of hepatitis B virus in Turkish blood donors, and the prevalence of the SP1 splice variant.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83</w:t>
      </w:r>
      <w:r w:rsidRPr="008D069E">
        <w:rPr>
          <w:rFonts w:ascii="Book Antiqua" w:hAnsi="Book Antiqua" w:cs="SimSun"/>
          <w:color w:val="000000"/>
          <w:sz w:val="24"/>
          <w:szCs w:val="24"/>
          <w:lang w:val="en-US" w:eastAsia="zh-CN"/>
        </w:rPr>
        <w:t>: 1321-1325 [PMID: 21678435 DOI: 10.1002/jmv.22118]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77 </w:t>
      </w:r>
      <w:r w:rsidRPr="008D069E">
        <w:rPr>
          <w:rFonts w:ascii="Book Antiqua" w:hAnsi="Book Antiqua" w:cs="SimSun"/>
          <w:b/>
          <w:bCs/>
          <w:color w:val="000000"/>
          <w:sz w:val="24"/>
          <w:szCs w:val="24"/>
          <w:lang w:val="en-US" w:eastAsia="zh-CN"/>
        </w:rPr>
        <w:t>Kitab B</w:t>
      </w:r>
      <w:r w:rsidRPr="008D069E">
        <w:rPr>
          <w:rFonts w:ascii="Book Antiqua" w:hAnsi="Book Antiqua" w:cs="SimSun"/>
          <w:color w:val="000000"/>
          <w:sz w:val="24"/>
          <w:szCs w:val="24"/>
          <w:lang w:val="en-US" w:eastAsia="zh-CN"/>
        </w:rPr>
        <w:t xml:space="preserve">, El Feydi AE, Afifi R, Derdabi O, Cherradi Y, Benazzouz M, Rebbani K, Brahim I, Salih Alj H, Zoulim F, Trepo C, Chemin I, Ezzikouri S, Benjelloun S. Hepatitis B </w:t>
      </w:r>
      <w:r w:rsidRPr="008D069E">
        <w:rPr>
          <w:rFonts w:ascii="Book Antiqua" w:hAnsi="Book Antiqua" w:cs="SimSun"/>
          <w:color w:val="000000"/>
          <w:sz w:val="24"/>
          <w:szCs w:val="24"/>
          <w:lang w:val="en-US" w:eastAsia="zh-CN"/>
        </w:rPr>
        <w:lastRenderedPageBreak/>
        <w:t>genotypes/subgenotypes and MHR variants among Moroccan chronic carriers. </w:t>
      </w:r>
      <w:r w:rsidRPr="008D069E">
        <w:rPr>
          <w:rFonts w:ascii="Book Antiqua" w:hAnsi="Book Antiqua" w:cs="SimSun"/>
          <w:i/>
          <w:iCs/>
          <w:color w:val="000000"/>
          <w:sz w:val="24"/>
          <w:szCs w:val="24"/>
          <w:lang w:val="en-US" w:eastAsia="zh-CN"/>
        </w:rPr>
        <w:t>J Infect</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63</w:t>
      </w:r>
      <w:r w:rsidRPr="008D069E">
        <w:rPr>
          <w:rFonts w:ascii="Book Antiqua" w:hAnsi="Book Antiqua" w:cs="SimSun"/>
          <w:color w:val="000000"/>
          <w:sz w:val="24"/>
          <w:szCs w:val="24"/>
          <w:lang w:val="en-US" w:eastAsia="zh-CN"/>
        </w:rPr>
        <w:t>: 66-75 [PMID: 21640384 DOI: 10.1016/j.jinf.2011.05.007]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78 </w:t>
      </w:r>
      <w:r w:rsidRPr="008D069E">
        <w:rPr>
          <w:rFonts w:ascii="Book Antiqua" w:hAnsi="Book Antiqua" w:cs="SimSun"/>
          <w:b/>
          <w:bCs/>
          <w:color w:val="000000"/>
          <w:sz w:val="24"/>
          <w:szCs w:val="24"/>
          <w:lang w:val="en-US" w:eastAsia="zh-CN"/>
        </w:rPr>
        <w:t>Zehender G</w:t>
      </w:r>
      <w:r w:rsidRPr="008D069E">
        <w:rPr>
          <w:rFonts w:ascii="Book Antiqua" w:hAnsi="Book Antiqua" w:cs="SimSun"/>
          <w:color w:val="000000"/>
          <w:sz w:val="24"/>
          <w:szCs w:val="24"/>
          <w:lang w:val="en-US" w:eastAsia="zh-CN"/>
        </w:rPr>
        <w:t>, Ebranati E, Gabanelli E, Shkjezi R, Lai A, Sorrentino C, Lo Presti A, Basho M, Bruno R, Tanzi E, Bino S, Ciccozzi M, Galli M. Spatial and temporal dynamics of hepatitis B virus D genotype in Europe and the Mediterranean Basin. </w:t>
      </w:r>
      <w:r w:rsidRPr="008D069E">
        <w:rPr>
          <w:rFonts w:ascii="Book Antiqua" w:hAnsi="Book Antiqua" w:cs="SimSun"/>
          <w:i/>
          <w:iCs/>
          <w:color w:val="000000"/>
          <w:sz w:val="24"/>
          <w:szCs w:val="24"/>
          <w:lang w:val="en-US" w:eastAsia="zh-CN"/>
        </w:rPr>
        <w:t>PLoS One</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7</w:t>
      </w:r>
      <w:r w:rsidRPr="008D069E">
        <w:rPr>
          <w:rFonts w:ascii="Book Antiqua" w:hAnsi="Book Antiqua" w:cs="SimSun"/>
          <w:color w:val="000000"/>
          <w:sz w:val="24"/>
          <w:szCs w:val="24"/>
          <w:lang w:val="en-US" w:eastAsia="zh-CN"/>
        </w:rPr>
        <w:t>: e37198 [PMID: 22662136 DOI: 10.1371/journal.pone.0037198]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79 </w:t>
      </w:r>
      <w:r w:rsidRPr="008D069E">
        <w:rPr>
          <w:rFonts w:ascii="Book Antiqua" w:hAnsi="Book Antiqua" w:cs="SimSun"/>
          <w:b/>
          <w:bCs/>
          <w:color w:val="000000"/>
          <w:sz w:val="24"/>
          <w:szCs w:val="24"/>
          <w:lang w:val="en-US" w:eastAsia="zh-CN"/>
        </w:rPr>
        <w:t>Zehender G</w:t>
      </w:r>
      <w:r w:rsidRPr="008D069E">
        <w:rPr>
          <w:rFonts w:ascii="Book Antiqua" w:hAnsi="Book Antiqua" w:cs="SimSun"/>
          <w:color w:val="000000"/>
          <w:sz w:val="24"/>
          <w:szCs w:val="24"/>
          <w:lang w:val="en-US" w:eastAsia="zh-CN"/>
        </w:rPr>
        <w:t>, Shkjezi R, Ebranati E, Gabanelli E, Abazaj Z, Tanzi E, Kraja D, Bino S, Ciccozzi M, Galli M. Reconstruction of the epidemic history of hepatitis B virus genotype D in Albania. </w:t>
      </w:r>
      <w:r w:rsidRPr="008D069E">
        <w:rPr>
          <w:rFonts w:ascii="Book Antiqua" w:hAnsi="Book Antiqua" w:cs="SimSun"/>
          <w:i/>
          <w:iCs/>
          <w:color w:val="000000"/>
          <w:sz w:val="24"/>
          <w:szCs w:val="24"/>
          <w:lang w:val="en-US" w:eastAsia="zh-CN"/>
        </w:rPr>
        <w:t>Infect Genet Evol</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12</w:t>
      </w:r>
      <w:r w:rsidRPr="008D069E">
        <w:rPr>
          <w:rFonts w:ascii="Book Antiqua" w:hAnsi="Book Antiqua" w:cs="SimSun"/>
          <w:color w:val="000000"/>
          <w:sz w:val="24"/>
          <w:szCs w:val="24"/>
          <w:lang w:val="en-US" w:eastAsia="zh-CN"/>
        </w:rPr>
        <w:t>: 291-298 [PMID: 22142487 DOI: 10.1016/j.meegid.2011.11.009]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80 </w:t>
      </w:r>
      <w:r w:rsidRPr="008D069E">
        <w:rPr>
          <w:rFonts w:ascii="Book Antiqua" w:hAnsi="Book Antiqua" w:cs="SimSun"/>
          <w:b/>
          <w:bCs/>
          <w:color w:val="000000"/>
          <w:sz w:val="24"/>
          <w:szCs w:val="24"/>
          <w:lang w:val="en-US" w:eastAsia="zh-CN"/>
        </w:rPr>
        <w:t>Burnett RJ</w:t>
      </w:r>
      <w:r w:rsidRPr="008D069E">
        <w:rPr>
          <w:rFonts w:ascii="Book Antiqua" w:hAnsi="Book Antiqua" w:cs="SimSun"/>
          <w:color w:val="000000"/>
          <w:sz w:val="24"/>
          <w:szCs w:val="24"/>
          <w:lang w:val="en-US" w:eastAsia="zh-CN"/>
        </w:rPr>
        <w:t>, Kramvis A, Dochez C, Meheus A. An update after 16 years of hepatitis B vaccination in South Africa.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 xml:space="preserve">30 </w:t>
      </w:r>
      <w:r w:rsidRPr="008D069E">
        <w:rPr>
          <w:rFonts w:ascii="Book Antiqua" w:hAnsi="Book Antiqua" w:cs="SimSun"/>
          <w:bCs/>
          <w:color w:val="000000"/>
          <w:sz w:val="24"/>
          <w:szCs w:val="24"/>
          <w:lang w:val="en-US" w:eastAsia="zh-CN"/>
        </w:rPr>
        <w:t>Suppl 3</w:t>
      </w:r>
      <w:r w:rsidRPr="008D069E">
        <w:rPr>
          <w:rFonts w:ascii="Book Antiqua" w:hAnsi="Book Antiqua" w:cs="SimSun"/>
          <w:color w:val="000000"/>
          <w:sz w:val="24"/>
          <w:szCs w:val="24"/>
          <w:lang w:val="en-US" w:eastAsia="zh-CN"/>
        </w:rPr>
        <w:t>: C45-C51 [PMID: 22939021 DOI: 10.1016/j.vaccine.2012.02.021]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81 </w:t>
      </w:r>
      <w:r w:rsidRPr="008D069E">
        <w:rPr>
          <w:rFonts w:ascii="Book Antiqua" w:hAnsi="Book Antiqua" w:cs="SimSun"/>
          <w:b/>
          <w:bCs/>
          <w:color w:val="000000"/>
          <w:sz w:val="24"/>
          <w:szCs w:val="24"/>
          <w:lang w:val="en-US" w:eastAsia="zh-CN"/>
        </w:rPr>
        <w:t>Irungu E</w:t>
      </w:r>
      <w:r w:rsidRPr="008D069E">
        <w:rPr>
          <w:rFonts w:ascii="Book Antiqua" w:hAnsi="Book Antiqua" w:cs="SimSun"/>
          <w:color w:val="000000"/>
          <w:sz w:val="24"/>
          <w:szCs w:val="24"/>
          <w:lang w:val="en-US" w:eastAsia="zh-CN"/>
        </w:rPr>
        <w:t>, Mugo N, Ngure K, Njuguna R, Celum C, Farquhar C, Dhanireddy S, Baeten JM. Immune response to hepatitis B virus vaccination among HIV-1 infected and uninfected adults in Kenya. </w:t>
      </w:r>
      <w:r w:rsidRPr="008D069E">
        <w:rPr>
          <w:rFonts w:ascii="Book Antiqua" w:hAnsi="Book Antiqua" w:cs="SimSun"/>
          <w:i/>
          <w:iCs/>
          <w:color w:val="000000"/>
          <w:sz w:val="24"/>
          <w:szCs w:val="24"/>
          <w:lang w:val="en-US" w:eastAsia="zh-CN"/>
        </w:rPr>
        <w:t>J Infect Dis</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207</w:t>
      </w:r>
      <w:r w:rsidRPr="008D069E">
        <w:rPr>
          <w:rFonts w:ascii="Book Antiqua" w:hAnsi="Book Antiqua" w:cs="SimSun"/>
          <w:color w:val="000000"/>
          <w:sz w:val="24"/>
          <w:szCs w:val="24"/>
          <w:lang w:val="en-US" w:eastAsia="zh-CN"/>
        </w:rPr>
        <w:t>: 402-410 [PMID: 23175769 DOI: 10.1093/infdis/jis695]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82 </w:t>
      </w:r>
      <w:r w:rsidRPr="008D069E">
        <w:rPr>
          <w:rFonts w:ascii="Book Antiqua" w:hAnsi="Book Antiqua" w:cs="SimSun"/>
          <w:b/>
          <w:color w:val="000000"/>
          <w:sz w:val="24"/>
          <w:szCs w:val="24"/>
          <w:lang w:val="en-US" w:eastAsia="zh-CN"/>
        </w:rPr>
        <w:t>Elbadawi IA</w:t>
      </w:r>
      <w:r w:rsidRPr="008D069E">
        <w:rPr>
          <w:rFonts w:ascii="Book Antiqua" w:hAnsi="Book Antiqua" w:cs="SimSun"/>
          <w:color w:val="000000"/>
          <w:sz w:val="24"/>
          <w:szCs w:val="24"/>
          <w:lang w:val="en-US" w:eastAsia="zh-CN"/>
        </w:rPr>
        <w:t xml:space="preserve">. Reviving growth in the Arab world. </w:t>
      </w:r>
      <w:r w:rsidRPr="008D069E">
        <w:rPr>
          <w:rFonts w:ascii="Book Antiqua" w:hAnsi="Book Antiqua" w:cs="SimSun"/>
          <w:i/>
          <w:color w:val="000000"/>
          <w:sz w:val="24"/>
          <w:szCs w:val="24"/>
          <w:lang w:val="en-US" w:eastAsia="zh-CN"/>
        </w:rPr>
        <w:t xml:space="preserve">Econ Dev Cult Change </w:t>
      </w:r>
      <w:r w:rsidRPr="008D069E">
        <w:rPr>
          <w:rFonts w:ascii="Book Antiqua" w:hAnsi="Book Antiqua" w:cs="SimSun"/>
          <w:color w:val="000000"/>
          <w:sz w:val="24"/>
          <w:szCs w:val="24"/>
          <w:lang w:val="en-US" w:eastAsia="zh-CN"/>
        </w:rPr>
        <w:t xml:space="preserve">2005; </w:t>
      </w:r>
      <w:r w:rsidRPr="008D069E">
        <w:rPr>
          <w:rFonts w:ascii="Book Antiqua" w:hAnsi="Book Antiqua" w:cs="SimSun"/>
          <w:b/>
          <w:color w:val="000000"/>
          <w:sz w:val="24"/>
          <w:szCs w:val="24"/>
          <w:lang w:val="en-US" w:eastAsia="zh-CN"/>
        </w:rPr>
        <w:t>53</w:t>
      </w:r>
      <w:r w:rsidRPr="008D069E">
        <w:rPr>
          <w:rFonts w:ascii="Book Antiqua" w:hAnsi="Book Antiqua" w:cs="SimSun"/>
          <w:color w:val="000000"/>
          <w:sz w:val="24"/>
          <w:szCs w:val="24"/>
          <w:lang w:val="en-US" w:eastAsia="zh-CN"/>
        </w:rPr>
        <w:t>: 293–326 [DOI: 10.1086/425375]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83 </w:t>
      </w:r>
      <w:r w:rsidRPr="008D069E">
        <w:rPr>
          <w:rFonts w:ascii="Book Antiqua" w:hAnsi="Book Antiqua" w:cs="SimSun"/>
          <w:b/>
          <w:color w:val="000000"/>
          <w:sz w:val="24"/>
          <w:szCs w:val="24"/>
          <w:lang w:val="en-US" w:eastAsia="zh-CN"/>
        </w:rPr>
        <w:t>Centers for Disease Control and Prevention</w:t>
      </w:r>
      <w:r w:rsidRPr="008D069E">
        <w:rPr>
          <w:rFonts w:ascii="Book Antiqua" w:hAnsi="Book Antiqua" w:cs="SimSun"/>
          <w:color w:val="000000"/>
          <w:sz w:val="24"/>
          <w:szCs w:val="24"/>
          <w:lang w:val="en-US" w:eastAsia="zh-CN"/>
        </w:rPr>
        <w:t xml:space="preserve">. Health Information for International Travel 2016: The Yellow Book. Chapter 3 - Infectious Diseases Related to Travel. Available from: URL: http://wwwnc.cdc.gov/travel/yellowbook/2016/infectious-diseases-related-to-travel/b-virus </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84 </w:t>
      </w:r>
      <w:r w:rsidRPr="008D069E">
        <w:rPr>
          <w:rFonts w:ascii="Book Antiqua" w:hAnsi="Book Antiqua" w:cs="SimSun"/>
          <w:b/>
          <w:color w:val="000000"/>
          <w:sz w:val="24"/>
          <w:szCs w:val="24"/>
          <w:lang w:val="en-US" w:eastAsia="zh-CN"/>
        </w:rPr>
        <w:t>Culcasi K</w:t>
      </w:r>
      <w:r w:rsidRPr="008D069E">
        <w:rPr>
          <w:rFonts w:ascii="Book Antiqua" w:hAnsi="Book Antiqua" w:cs="SimSun"/>
          <w:color w:val="000000"/>
          <w:sz w:val="24"/>
          <w:szCs w:val="24"/>
          <w:lang w:val="en-US" w:eastAsia="zh-CN"/>
        </w:rPr>
        <w:t xml:space="preserve">. Constructing and naturalizing the Middle East. </w:t>
      </w:r>
      <w:r w:rsidRPr="008D069E">
        <w:rPr>
          <w:rFonts w:ascii="Book Antiqua" w:hAnsi="Book Antiqua" w:cs="SimSun"/>
          <w:i/>
          <w:color w:val="000000"/>
          <w:sz w:val="24"/>
          <w:szCs w:val="24"/>
          <w:lang w:val="en-US" w:eastAsia="zh-CN"/>
        </w:rPr>
        <w:t xml:space="preserve">Geogr Rev </w:t>
      </w:r>
      <w:r w:rsidRPr="008D069E">
        <w:rPr>
          <w:rFonts w:ascii="Book Antiqua" w:hAnsi="Book Antiqua" w:cs="SimSun"/>
          <w:color w:val="000000"/>
          <w:sz w:val="24"/>
          <w:szCs w:val="24"/>
          <w:lang w:val="en-US" w:eastAsia="zh-CN"/>
        </w:rPr>
        <w:t xml:space="preserve">2010; </w:t>
      </w:r>
      <w:r w:rsidRPr="008D069E">
        <w:rPr>
          <w:rFonts w:ascii="Book Antiqua" w:hAnsi="Book Antiqua" w:cs="SimSun"/>
          <w:b/>
          <w:color w:val="000000"/>
          <w:sz w:val="24"/>
          <w:szCs w:val="24"/>
          <w:lang w:val="en-US" w:eastAsia="zh-CN"/>
        </w:rPr>
        <w:t>100</w:t>
      </w:r>
      <w:r w:rsidRPr="008D069E">
        <w:rPr>
          <w:rFonts w:ascii="Book Antiqua" w:hAnsi="Book Antiqua" w:cs="SimSun"/>
          <w:color w:val="000000"/>
          <w:sz w:val="24"/>
          <w:szCs w:val="24"/>
          <w:lang w:val="en-US" w:eastAsia="zh-CN"/>
        </w:rPr>
        <w:t>: 583–597 [DOI: 10.1111/j.1931-0846.2010.00059.x]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85 </w:t>
      </w:r>
      <w:r w:rsidRPr="008D069E">
        <w:rPr>
          <w:rFonts w:ascii="Book Antiqua" w:hAnsi="Book Antiqua" w:cs="SimSun"/>
          <w:b/>
          <w:bCs/>
          <w:color w:val="000000"/>
          <w:sz w:val="24"/>
          <w:szCs w:val="24"/>
          <w:lang w:val="en-US" w:eastAsia="zh-CN"/>
        </w:rPr>
        <w:t>Memish ZA</w:t>
      </w:r>
      <w:r w:rsidRPr="008D069E">
        <w:rPr>
          <w:rFonts w:ascii="Book Antiqua" w:hAnsi="Book Antiqua" w:cs="SimSun"/>
          <w:color w:val="000000"/>
          <w:sz w:val="24"/>
          <w:szCs w:val="24"/>
          <w:lang w:val="en-US" w:eastAsia="zh-CN"/>
        </w:rPr>
        <w:t>, Knawy BA, El-Saed A. Incidence trends of viral hepatitis A, B, and C seropositivity over eight years of surveillance in Saudi Arabia. </w:t>
      </w:r>
      <w:r w:rsidRPr="008D069E">
        <w:rPr>
          <w:rFonts w:ascii="Book Antiqua" w:hAnsi="Book Antiqua" w:cs="SimSun"/>
          <w:i/>
          <w:iCs/>
          <w:color w:val="000000"/>
          <w:sz w:val="24"/>
          <w:szCs w:val="24"/>
          <w:lang w:val="en-US" w:eastAsia="zh-CN"/>
        </w:rPr>
        <w:t>Int J Infect Dis</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14</w:t>
      </w:r>
      <w:r w:rsidRPr="008D069E">
        <w:rPr>
          <w:rFonts w:ascii="Book Antiqua" w:hAnsi="Book Antiqua" w:cs="SimSun"/>
          <w:color w:val="000000"/>
          <w:sz w:val="24"/>
          <w:szCs w:val="24"/>
          <w:lang w:val="en-US" w:eastAsia="zh-CN"/>
        </w:rPr>
        <w:t>: e115-e120 [PMID: 19540786 DOI: 10.1016/j.ijid.2009.03.027]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86 </w:t>
      </w:r>
      <w:r w:rsidRPr="008D069E">
        <w:rPr>
          <w:rFonts w:ascii="Book Antiqua" w:hAnsi="Book Antiqua" w:cs="SimSun"/>
          <w:b/>
          <w:bCs/>
          <w:color w:val="000000"/>
          <w:sz w:val="24"/>
          <w:szCs w:val="24"/>
          <w:lang w:val="en-US" w:eastAsia="zh-CN"/>
        </w:rPr>
        <w:t>Lavanchy D</w:t>
      </w:r>
      <w:r w:rsidRPr="008D069E">
        <w:rPr>
          <w:rFonts w:ascii="Book Antiqua" w:hAnsi="Book Antiqua" w:cs="SimSun"/>
          <w:color w:val="000000"/>
          <w:sz w:val="24"/>
          <w:szCs w:val="24"/>
          <w:lang w:val="en-US" w:eastAsia="zh-CN"/>
        </w:rPr>
        <w:t>. Chronic viral hepatitis as a public health issue in the world. </w:t>
      </w:r>
      <w:r w:rsidRPr="008D069E">
        <w:rPr>
          <w:rFonts w:ascii="Book Antiqua" w:hAnsi="Book Antiqua" w:cs="SimSun"/>
          <w:i/>
          <w:iCs/>
          <w:color w:val="000000"/>
          <w:sz w:val="24"/>
          <w:szCs w:val="24"/>
          <w:lang w:val="en-US" w:eastAsia="zh-CN"/>
        </w:rPr>
        <w:t>Best Pract Res Clin Gastroenterol</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22</w:t>
      </w:r>
      <w:r w:rsidRPr="008D069E">
        <w:rPr>
          <w:rFonts w:ascii="Book Antiqua" w:hAnsi="Book Antiqua" w:cs="SimSun"/>
          <w:color w:val="000000"/>
          <w:sz w:val="24"/>
          <w:szCs w:val="24"/>
          <w:lang w:val="en-US" w:eastAsia="zh-CN"/>
        </w:rPr>
        <w:t>: 991-1008 [PMID: 19187863 DOI: 10.1016/j.bpg.2008.11.002]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87 </w:t>
      </w:r>
      <w:r w:rsidRPr="008D069E">
        <w:rPr>
          <w:rFonts w:ascii="Book Antiqua" w:hAnsi="Book Antiqua" w:cs="SimSun"/>
          <w:b/>
          <w:bCs/>
          <w:color w:val="000000"/>
          <w:sz w:val="24"/>
          <w:szCs w:val="24"/>
          <w:lang w:val="en-US" w:eastAsia="zh-CN"/>
        </w:rPr>
        <w:t>Al-Waleedi AA</w:t>
      </w:r>
      <w:r w:rsidRPr="008D069E">
        <w:rPr>
          <w:rFonts w:ascii="Book Antiqua" w:hAnsi="Book Antiqua" w:cs="SimSun"/>
          <w:color w:val="000000"/>
          <w:sz w:val="24"/>
          <w:szCs w:val="24"/>
          <w:lang w:val="en-US" w:eastAsia="zh-CN"/>
        </w:rPr>
        <w:t>, Khader YS. Prevalence of hepatitis B and C infections and associated factors among blood donors in Aden City, Yemen. </w:t>
      </w:r>
      <w:r w:rsidRPr="008D069E">
        <w:rPr>
          <w:rFonts w:ascii="Book Antiqua" w:hAnsi="Book Antiqua" w:cs="SimSun"/>
          <w:i/>
          <w:iCs/>
          <w:color w:val="000000"/>
          <w:sz w:val="24"/>
          <w:szCs w:val="24"/>
          <w:lang w:val="en-US" w:eastAsia="zh-CN"/>
        </w:rPr>
        <w:t>East Mediterr Health J</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18</w:t>
      </w:r>
      <w:r w:rsidRPr="008D069E">
        <w:rPr>
          <w:rFonts w:ascii="Book Antiqua" w:hAnsi="Book Antiqua" w:cs="SimSun"/>
          <w:color w:val="000000"/>
          <w:sz w:val="24"/>
          <w:szCs w:val="24"/>
          <w:lang w:val="en-US" w:eastAsia="zh-CN"/>
        </w:rPr>
        <w:t>: 624-629 [PMID: 22888620]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88 </w:t>
      </w:r>
      <w:r w:rsidRPr="008D069E">
        <w:rPr>
          <w:rFonts w:ascii="Book Antiqua" w:hAnsi="Book Antiqua" w:cs="SimSun"/>
          <w:b/>
          <w:bCs/>
          <w:color w:val="000000"/>
          <w:sz w:val="24"/>
          <w:szCs w:val="24"/>
          <w:lang w:val="en-US" w:eastAsia="zh-CN"/>
        </w:rPr>
        <w:t>Ameen R</w:t>
      </w:r>
      <w:r w:rsidRPr="008D069E">
        <w:rPr>
          <w:rFonts w:ascii="Book Antiqua" w:hAnsi="Book Antiqua" w:cs="SimSun"/>
          <w:color w:val="000000"/>
          <w:sz w:val="24"/>
          <w:szCs w:val="24"/>
          <w:lang w:val="en-US" w:eastAsia="zh-CN"/>
        </w:rPr>
        <w:t>, Sanad N, Al-Shemmari S, Siddique I, Chowdhury RI, Al-Hamdan S, Al-Bashir A. Prevalence of viral markers among first-time Arab blood donors in Kuwait. </w:t>
      </w:r>
      <w:r w:rsidRPr="008D069E">
        <w:rPr>
          <w:rFonts w:ascii="Book Antiqua" w:hAnsi="Book Antiqua" w:cs="SimSun"/>
          <w:i/>
          <w:iCs/>
          <w:color w:val="000000"/>
          <w:sz w:val="24"/>
          <w:szCs w:val="24"/>
          <w:lang w:val="en-US" w:eastAsia="zh-CN"/>
        </w:rPr>
        <w:t>Transfusion</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45</w:t>
      </w:r>
      <w:r w:rsidRPr="008D069E">
        <w:rPr>
          <w:rFonts w:ascii="Book Antiqua" w:hAnsi="Book Antiqua" w:cs="SimSun"/>
          <w:color w:val="000000"/>
          <w:sz w:val="24"/>
          <w:szCs w:val="24"/>
          <w:lang w:val="en-US" w:eastAsia="zh-CN"/>
        </w:rPr>
        <w:t>: 1973-1980 [PMID: 16371052 DOI: 10.1111/j.1537-2995.2005.00635.x]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89 </w:t>
      </w:r>
      <w:r w:rsidRPr="008D069E">
        <w:rPr>
          <w:rFonts w:ascii="Book Antiqua" w:hAnsi="Book Antiqua" w:cs="SimSun"/>
          <w:b/>
          <w:bCs/>
          <w:color w:val="000000"/>
          <w:sz w:val="24"/>
          <w:szCs w:val="24"/>
          <w:lang w:val="en-US" w:eastAsia="zh-CN"/>
        </w:rPr>
        <w:t>Ataallah TM</w:t>
      </w:r>
      <w:r w:rsidRPr="008D069E">
        <w:rPr>
          <w:rFonts w:ascii="Book Antiqua" w:hAnsi="Book Antiqua" w:cs="SimSun"/>
          <w:color w:val="000000"/>
          <w:sz w:val="24"/>
          <w:szCs w:val="24"/>
          <w:lang w:val="en-US" w:eastAsia="zh-CN"/>
        </w:rPr>
        <w:t>, Hanan KA, Maysoun KS, Sadoon AA. Prevalence of hepatitis B and C among blood donors attending the National Blood Transfusion Center in Baghdad, Iraq from 2006-2009. </w:t>
      </w:r>
      <w:r w:rsidRPr="008D069E">
        <w:rPr>
          <w:rFonts w:ascii="Book Antiqua" w:hAnsi="Book Antiqua" w:cs="SimSun"/>
          <w:i/>
          <w:iCs/>
          <w:color w:val="000000"/>
          <w:sz w:val="24"/>
          <w:szCs w:val="24"/>
          <w:lang w:val="en-US" w:eastAsia="zh-CN"/>
        </w:rPr>
        <w:t>Saudi Med J</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32</w:t>
      </w:r>
      <w:r w:rsidRPr="008D069E">
        <w:rPr>
          <w:rFonts w:ascii="Book Antiqua" w:hAnsi="Book Antiqua" w:cs="SimSun"/>
          <w:color w:val="000000"/>
          <w:sz w:val="24"/>
          <w:szCs w:val="24"/>
          <w:lang w:val="en-US" w:eastAsia="zh-CN"/>
        </w:rPr>
        <w:t>: 1046-1050 [PMID: 22008925]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90 </w:t>
      </w:r>
      <w:r w:rsidRPr="008D069E">
        <w:rPr>
          <w:rFonts w:ascii="Book Antiqua" w:hAnsi="Book Antiqua" w:cs="SimSun"/>
          <w:b/>
          <w:bCs/>
          <w:color w:val="000000"/>
          <w:sz w:val="24"/>
          <w:szCs w:val="24"/>
          <w:lang w:val="en-US" w:eastAsia="zh-CN"/>
        </w:rPr>
        <w:t>Saab BR</w:t>
      </w:r>
      <w:r w:rsidRPr="008D069E">
        <w:rPr>
          <w:rFonts w:ascii="Book Antiqua" w:hAnsi="Book Antiqua" w:cs="SimSun"/>
          <w:color w:val="000000"/>
          <w:sz w:val="24"/>
          <w:szCs w:val="24"/>
          <w:lang w:val="en-US" w:eastAsia="zh-CN"/>
        </w:rPr>
        <w:t>, Nassar NT, Musharrafieh U, Araj GF, Khogali M. Prevalence of hepatitis B in a presumably healthy Lebanese population. </w:t>
      </w:r>
      <w:r w:rsidRPr="008D069E">
        <w:rPr>
          <w:rFonts w:ascii="Book Antiqua" w:hAnsi="Book Antiqua" w:cs="SimSun"/>
          <w:i/>
          <w:iCs/>
          <w:color w:val="000000"/>
          <w:sz w:val="24"/>
          <w:szCs w:val="24"/>
          <w:lang w:val="en-US" w:eastAsia="zh-CN"/>
        </w:rPr>
        <w:t>J Med Liban</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55</w:t>
      </w:r>
      <w:r w:rsidRPr="008D069E">
        <w:rPr>
          <w:rFonts w:ascii="Book Antiqua" w:hAnsi="Book Antiqua" w:cs="SimSun"/>
          <w:color w:val="000000"/>
          <w:sz w:val="24"/>
          <w:szCs w:val="24"/>
          <w:lang w:val="en-US" w:eastAsia="zh-CN"/>
        </w:rPr>
        <w:t>: 11-14 [PMID: 17489302]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91 </w:t>
      </w:r>
      <w:r w:rsidRPr="008D069E">
        <w:rPr>
          <w:rFonts w:ascii="Book Antiqua" w:hAnsi="Book Antiqua" w:cs="SimSun"/>
          <w:b/>
          <w:color w:val="000000"/>
          <w:sz w:val="24"/>
          <w:szCs w:val="24"/>
          <w:lang w:val="en-US" w:eastAsia="zh-CN"/>
        </w:rPr>
        <w:t>Al-Gani FA</w:t>
      </w:r>
      <w:r w:rsidRPr="008D069E">
        <w:rPr>
          <w:rFonts w:ascii="Book Antiqua" w:hAnsi="Book Antiqua" w:cs="SimSun"/>
          <w:color w:val="000000"/>
          <w:sz w:val="24"/>
          <w:szCs w:val="24"/>
          <w:lang w:val="en-US" w:eastAsia="zh-CN"/>
        </w:rPr>
        <w:t xml:space="preserve">. Prevalence of HBV, HCV and HIV-1, 2 infections among blood donors in Prince Rashed Ben Al-Hassan hospital in North region of Jordan. </w:t>
      </w:r>
      <w:r w:rsidRPr="008D069E">
        <w:rPr>
          <w:rFonts w:ascii="Book Antiqua" w:hAnsi="Book Antiqua" w:cs="SimSun"/>
          <w:i/>
          <w:color w:val="000000"/>
          <w:sz w:val="24"/>
          <w:szCs w:val="24"/>
          <w:lang w:val="en-US" w:eastAsia="zh-CN"/>
        </w:rPr>
        <w:t>Int J Biol Med Res</w:t>
      </w:r>
      <w:r w:rsidRPr="008D069E">
        <w:rPr>
          <w:rFonts w:ascii="Book Antiqua" w:hAnsi="Book Antiqua" w:cs="SimSun"/>
          <w:color w:val="000000"/>
          <w:sz w:val="24"/>
          <w:szCs w:val="24"/>
          <w:lang w:val="en-US" w:eastAsia="zh-CN"/>
        </w:rPr>
        <w:t xml:space="preserve"> 2011; </w:t>
      </w:r>
      <w:r w:rsidRPr="008D069E">
        <w:rPr>
          <w:rFonts w:ascii="Book Antiqua" w:hAnsi="Book Antiqua" w:cs="SimSun"/>
          <w:b/>
          <w:color w:val="000000"/>
          <w:sz w:val="24"/>
          <w:szCs w:val="24"/>
          <w:lang w:val="en-US" w:eastAsia="zh-CN"/>
        </w:rPr>
        <w:t>2</w:t>
      </w:r>
      <w:r w:rsidRPr="008D069E">
        <w:rPr>
          <w:rFonts w:ascii="Book Antiqua" w:hAnsi="Book Antiqua" w:cs="SimSun"/>
          <w:color w:val="000000"/>
          <w:sz w:val="24"/>
          <w:szCs w:val="24"/>
          <w:lang w:val="en-US" w:eastAsia="zh-CN"/>
        </w:rPr>
        <w:t>: 912–916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92 </w:t>
      </w:r>
      <w:r w:rsidRPr="008D069E">
        <w:rPr>
          <w:rFonts w:ascii="Book Antiqua" w:hAnsi="Book Antiqua" w:cs="SimSun"/>
          <w:b/>
          <w:bCs/>
          <w:color w:val="000000"/>
          <w:sz w:val="24"/>
          <w:szCs w:val="24"/>
          <w:lang w:val="en-US" w:eastAsia="zh-CN"/>
        </w:rPr>
        <w:t>Yassin K</w:t>
      </w:r>
      <w:r w:rsidRPr="008D069E">
        <w:rPr>
          <w:rFonts w:ascii="Book Antiqua" w:hAnsi="Book Antiqua" w:cs="SimSun"/>
          <w:color w:val="000000"/>
          <w:sz w:val="24"/>
          <w:szCs w:val="24"/>
          <w:lang w:val="en-US" w:eastAsia="zh-CN"/>
        </w:rPr>
        <w:t>, Awad R, Tebi AJ, Queder A, Laaser U. Prevalence and risk factors of HBsAg in Gaza: implications for prevention and control. </w:t>
      </w:r>
      <w:r w:rsidRPr="008D069E">
        <w:rPr>
          <w:rFonts w:ascii="Book Antiqua" w:hAnsi="Book Antiqua" w:cs="SimSun"/>
          <w:i/>
          <w:iCs/>
          <w:color w:val="000000"/>
          <w:sz w:val="24"/>
          <w:szCs w:val="24"/>
          <w:lang w:val="en-US" w:eastAsia="zh-CN"/>
        </w:rPr>
        <w:t>J Infect</w:t>
      </w:r>
      <w:r w:rsidRPr="008D069E">
        <w:rPr>
          <w:rFonts w:ascii="Book Antiqua" w:hAnsi="Book Antiqua" w:cs="SimSun"/>
          <w:color w:val="000000"/>
          <w:sz w:val="24"/>
          <w:szCs w:val="24"/>
          <w:lang w:val="en-US" w:eastAsia="zh-CN"/>
        </w:rPr>
        <w:t> 2002; </w:t>
      </w:r>
      <w:r w:rsidRPr="008D069E">
        <w:rPr>
          <w:rFonts w:ascii="Book Antiqua" w:hAnsi="Book Antiqua" w:cs="SimSun"/>
          <w:b/>
          <w:bCs/>
          <w:color w:val="000000"/>
          <w:sz w:val="24"/>
          <w:szCs w:val="24"/>
          <w:lang w:val="en-US" w:eastAsia="zh-CN"/>
        </w:rPr>
        <w:t>44</w:t>
      </w:r>
      <w:r w:rsidRPr="008D069E">
        <w:rPr>
          <w:rFonts w:ascii="Book Antiqua" w:hAnsi="Book Antiqua" w:cs="SimSun"/>
          <w:color w:val="000000"/>
          <w:sz w:val="24"/>
          <w:szCs w:val="24"/>
          <w:lang w:val="en-US" w:eastAsia="zh-CN"/>
        </w:rPr>
        <w:t>: 252-256 [PMID: 12099733]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93 </w:t>
      </w:r>
      <w:r w:rsidRPr="008D069E">
        <w:rPr>
          <w:rFonts w:ascii="Book Antiqua" w:hAnsi="Book Antiqua" w:cs="SimSun"/>
          <w:b/>
          <w:color w:val="000000"/>
          <w:sz w:val="24"/>
          <w:szCs w:val="24"/>
          <w:lang w:val="en-US" w:eastAsia="zh-CN"/>
        </w:rPr>
        <w:t>Specialist Panel on Chronic Hepatitis B in the Middle East.</w:t>
      </w:r>
      <w:r w:rsidRPr="008D069E">
        <w:rPr>
          <w:rFonts w:ascii="Book Antiqua" w:hAnsi="Book Antiqua" w:cs="SimSun"/>
          <w:color w:val="000000"/>
          <w:sz w:val="24"/>
          <w:szCs w:val="24"/>
          <w:lang w:val="en-US" w:eastAsia="zh-CN"/>
        </w:rPr>
        <w:t xml:space="preserve"> A review of chronic hepatitis B epidemiology and management issues in selected countries in the Middle East. </w:t>
      </w:r>
      <w:r w:rsidRPr="008D069E">
        <w:rPr>
          <w:rFonts w:ascii="Book Antiqua" w:hAnsi="Book Antiqua" w:cs="SimSun"/>
          <w:i/>
          <w:iCs/>
          <w:color w:val="000000"/>
          <w:sz w:val="24"/>
          <w:szCs w:val="24"/>
          <w:lang w:val="en-US" w:eastAsia="zh-CN"/>
        </w:rPr>
        <w:t>J Viral Hepat</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19</w:t>
      </w:r>
      <w:r w:rsidRPr="008D069E">
        <w:rPr>
          <w:rFonts w:ascii="Book Antiqua" w:hAnsi="Book Antiqua" w:cs="SimSun"/>
          <w:color w:val="000000"/>
          <w:sz w:val="24"/>
          <w:szCs w:val="24"/>
          <w:lang w:val="en-US" w:eastAsia="zh-CN"/>
        </w:rPr>
        <w:t>: 9-22 [PMID: 22187943 DOI: 10.1111/j.1365-2893.2011.01511.x]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94 </w:t>
      </w:r>
      <w:r w:rsidRPr="008D069E">
        <w:rPr>
          <w:rFonts w:ascii="Book Antiqua" w:hAnsi="Book Antiqua" w:cs="SimSun"/>
          <w:b/>
          <w:bCs/>
          <w:color w:val="000000"/>
          <w:sz w:val="24"/>
          <w:szCs w:val="24"/>
          <w:lang w:val="en-US" w:eastAsia="zh-CN"/>
        </w:rPr>
        <w:t>Al-Faleh FZ</w:t>
      </w:r>
      <w:r w:rsidRPr="008D069E">
        <w:rPr>
          <w:rFonts w:ascii="Book Antiqua" w:hAnsi="Book Antiqua" w:cs="SimSun"/>
          <w:color w:val="000000"/>
          <w:sz w:val="24"/>
          <w:szCs w:val="24"/>
          <w:lang w:val="en-US" w:eastAsia="zh-CN"/>
        </w:rPr>
        <w:t>, Al-Jeffri M, Ramia S, Al-Rashed R, Arif M, Rezeig M, Al-Toraif I, Bakhsh M, Mishkkhas A, Makki O, Al-Freihi H, Mirdad S, AlJuma A, Yasin T, Al-Swailem A, Ayoola A. Seroepidemiology of hepatitis B virus infection in Saudi children 8 years after a mass hepatitis B vaccination programme. </w:t>
      </w:r>
      <w:r w:rsidRPr="008D069E">
        <w:rPr>
          <w:rFonts w:ascii="Book Antiqua" w:hAnsi="Book Antiqua" w:cs="SimSun"/>
          <w:i/>
          <w:iCs/>
          <w:color w:val="000000"/>
          <w:sz w:val="24"/>
          <w:szCs w:val="24"/>
          <w:lang w:val="en-US" w:eastAsia="zh-CN"/>
        </w:rPr>
        <w:t>J Infect</w:t>
      </w:r>
      <w:r w:rsidRPr="008D069E">
        <w:rPr>
          <w:rFonts w:ascii="Book Antiqua" w:hAnsi="Book Antiqua" w:cs="SimSun"/>
          <w:color w:val="000000"/>
          <w:sz w:val="24"/>
          <w:szCs w:val="24"/>
          <w:lang w:val="en-US" w:eastAsia="zh-CN"/>
        </w:rPr>
        <w:t> 1999; </w:t>
      </w:r>
      <w:r w:rsidRPr="008D069E">
        <w:rPr>
          <w:rFonts w:ascii="Book Antiqua" w:hAnsi="Book Antiqua" w:cs="SimSun"/>
          <w:b/>
          <w:bCs/>
          <w:color w:val="000000"/>
          <w:sz w:val="24"/>
          <w:szCs w:val="24"/>
          <w:lang w:val="en-US" w:eastAsia="zh-CN"/>
        </w:rPr>
        <w:t>38</w:t>
      </w:r>
      <w:r w:rsidRPr="008D069E">
        <w:rPr>
          <w:rFonts w:ascii="Book Antiqua" w:hAnsi="Book Antiqua" w:cs="SimSun"/>
          <w:color w:val="000000"/>
          <w:sz w:val="24"/>
          <w:szCs w:val="24"/>
          <w:lang w:val="en-US" w:eastAsia="zh-CN"/>
        </w:rPr>
        <w:t>: 167-170 [PMID: 10424796 DOI: 10.1016/0163-4453(92)93006-C]</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95 </w:t>
      </w:r>
      <w:r w:rsidRPr="008D069E">
        <w:rPr>
          <w:rFonts w:ascii="Book Antiqua" w:hAnsi="Book Antiqua" w:cs="SimSun"/>
          <w:b/>
          <w:bCs/>
          <w:color w:val="000000"/>
          <w:sz w:val="24"/>
          <w:szCs w:val="24"/>
          <w:lang w:val="en-US" w:eastAsia="zh-CN"/>
        </w:rPr>
        <w:t>Alfaleh F</w:t>
      </w:r>
      <w:r w:rsidRPr="008D069E">
        <w:rPr>
          <w:rFonts w:ascii="Book Antiqua" w:hAnsi="Book Antiqua" w:cs="SimSun"/>
          <w:color w:val="000000"/>
          <w:sz w:val="24"/>
          <w:szCs w:val="24"/>
          <w:lang w:val="en-US" w:eastAsia="zh-CN"/>
        </w:rPr>
        <w:t>, Alshehri S, Alansari S, Aljeffri M, Almazrou Y, Shaffi A, Abdo AA. Long-term protection of hepatitis B vaccine 18 years after vaccination. </w:t>
      </w:r>
      <w:r w:rsidRPr="008D069E">
        <w:rPr>
          <w:rFonts w:ascii="Book Antiqua" w:hAnsi="Book Antiqua" w:cs="SimSun"/>
          <w:i/>
          <w:iCs/>
          <w:color w:val="000000"/>
          <w:sz w:val="24"/>
          <w:szCs w:val="24"/>
          <w:lang w:val="en-US" w:eastAsia="zh-CN"/>
        </w:rPr>
        <w:t>J Infect</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57</w:t>
      </w:r>
      <w:r w:rsidRPr="008D069E">
        <w:rPr>
          <w:rFonts w:ascii="Book Antiqua" w:hAnsi="Book Antiqua" w:cs="SimSun"/>
          <w:color w:val="000000"/>
          <w:sz w:val="24"/>
          <w:szCs w:val="24"/>
          <w:lang w:val="en-US" w:eastAsia="zh-CN"/>
        </w:rPr>
        <w:t>: 404-409 [PMID: 18829116 DOI: 10.1016/j.jinf.2008.08.008]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96 </w:t>
      </w:r>
      <w:r w:rsidRPr="008D069E">
        <w:rPr>
          <w:rFonts w:ascii="Book Antiqua" w:hAnsi="Book Antiqua" w:cs="SimSun"/>
          <w:b/>
          <w:bCs/>
          <w:color w:val="000000"/>
          <w:sz w:val="24"/>
          <w:szCs w:val="24"/>
          <w:lang w:val="en-US" w:eastAsia="zh-CN"/>
        </w:rPr>
        <w:t>Yamada H</w:t>
      </w:r>
      <w:r w:rsidRPr="008D069E">
        <w:rPr>
          <w:rFonts w:ascii="Book Antiqua" w:hAnsi="Book Antiqua" w:cs="SimSun"/>
          <w:color w:val="000000"/>
          <w:sz w:val="24"/>
          <w:szCs w:val="24"/>
          <w:lang w:val="en-US" w:eastAsia="zh-CN"/>
        </w:rPr>
        <w:t>, Fujimoto M, Svay S, Lim O, Hok S, Goto N, Ohisa M, Akita T, Matsuo J, Do SH, Katayama K, Miyakawa Y, Tanaka J. Seroprevalence, genotypic distribution and potential risk factors of hepatitis B and C virus infections among adults in Siem Reap, Cambodia. </w:t>
      </w:r>
      <w:r w:rsidRPr="008D069E">
        <w:rPr>
          <w:rFonts w:ascii="Book Antiqua" w:hAnsi="Book Antiqua" w:cs="SimSun"/>
          <w:i/>
          <w:iCs/>
          <w:color w:val="000000"/>
          <w:sz w:val="24"/>
          <w:szCs w:val="24"/>
          <w:lang w:val="en-US" w:eastAsia="zh-CN"/>
        </w:rPr>
        <w:t>Hepatol Res</w:t>
      </w:r>
      <w:r w:rsidRPr="008D069E">
        <w:rPr>
          <w:rFonts w:ascii="Book Antiqua" w:hAnsi="Book Antiqua" w:cs="SimSun"/>
          <w:color w:val="000000"/>
          <w:sz w:val="24"/>
          <w:szCs w:val="24"/>
          <w:lang w:val="en-US" w:eastAsia="zh-CN"/>
        </w:rPr>
        <w:t> 2015; </w:t>
      </w:r>
      <w:r w:rsidRPr="008D069E">
        <w:rPr>
          <w:rFonts w:ascii="Book Antiqua" w:hAnsi="Book Antiqua" w:cs="SimSun"/>
          <w:b/>
          <w:bCs/>
          <w:color w:val="000000"/>
          <w:sz w:val="24"/>
          <w:szCs w:val="24"/>
          <w:lang w:val="en-US" w:eastAsia="zh-CN"/>
        </w:rPr>
        <w:t>45</w:t>
      </w:r>
      <w:r w:rsidRPr="008D069E">
        <w:rPr>
          <w:rFonts w:ascii="Book Antiqua" w:hAnsi="Book Antiqua" w:cs="SimSun"/>
          <w:color w:val="000000"/>
          <w:sz w:val="24"/>
          <w:szCs w:val="24"/>
          <w:lang w:val="en-US" w:eastAsia="zh-CN"/>
        </w:rPr>
        <w:t>: 480-487 [PMID: 24905888 DOI: 10.1111/hepr.12367]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97 </w:t>
      </w:r>
      <w:r w:rsidRPr="008D069E">
        <w:rPr>
          <w:rFonts w:ascii="Book Antiqua" w:hAnsi="Book Antiqua" w:cs="SimSun"/>
          <w:b/>
          <w:bCs/>
          <w:color w:val="000000"/>
          <w:sz w:val="24"/>
          <w:szCs w:val="24"/>
          <w:lang w:val="en-US" w:eastAsia="zh-CN"/>
        </w:rPr>
        <w:t>Ol HS</w:t>
      </w:r>
      <w:r w:rsidRPr="008D069E">
        <w:rPr>
          <w:rFonts w:ascii="Book Antiqua" w:hAnsi="Book Antiqua" w:cs="SimSun"/>
          <w:color w:val="000000"/>
          <w:sz w:val="24"/>
          <w:szCs w:val="24"/>
          <w:lang w:val="en-US" w:eastAsia="zh-CN"/>
        </w:rPr>
        <w:t>, Bjoerkvoll B, Sothy S, Van Heng Y, Hoel H, Husebekk A, Gutteberg T, Larsen S, Husum H. Prevalence of hepatitis B and hepatitis C virus infections in potential blood donors in rural Cambodia. </w:t>
      </w:r>
      <w:r w:rsidRPr="008D069E">
        <w:rPr>
          <w:rFonts w:ascii="Book Antiqua" w:hAnsi="Book Antiqua" w:cs="SimSun"/>
          <w:i/>
          <w:iCs/>
          <w:color w:val="000000"/>
          <w:sz w:val="24"/>
          <w:szCs w:val="24"/>
          <w:lang w:val="en-US" w:eastAsia="zh-CN"/>
        </w:rPr>
        <w:t>Southeast Asian J Trop Med Public Health</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40</w:t>
      </w:r>
      <w:r w:rsidRPr="008D069E">
        <w:rPr>
          <w:rFonts w:ascii="Book Antiqua" w:hAnsi="Book Antiqua" w:cs="SimSun"/>
          <w:color w:val="000000"/>
          <w:sz w:val="24"/>
          <w:szCs w:val="24"/>
          <w:lang w:val="en-US" w:eastAsia="zh-CN"/>
        </w:rPr>
        <w:t>: 963-971 [PMID: 19842380]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98 </w:t>
      </w:r>
      <w:r w:rsidRPr="008D069E">
        <w:rPr>
          <w:rFonts w:ascii="Book Antiqua" w:hAnsi="Book Antiqua" w:cs="SimSun"/>
          <w:b/>
          <w:bCs/>
          <w:color w:val="000000"/>
          <w:sz w:val="24"/>
          <w:szCs w:val="24"/>
          <w:lang w:val="en-US" w:eastAsia="zh-CN"/>
        </w:rPr>
        <w:t>Caruana SR</w:t>
      </w:r>
      <w:r w:rsidRPr="008D069E">
        <w:rPr>
          <w:rFonts w:ascii="Book Antiqua" w:hAnsi="Book Antiqua" w:cs="SimSun"/>
          <w:color w:val="000000"/>
          <w:sz w:val="24"/>
          <w:szCs w:val="24"/>
          <w:lang w:val="en-US" w:eastAsia="zh-CN"/>
        </w:rPr>
        <w:t>, Kelly HA, De Silva SL, Chea L, Nuon S, Saykao P, Bak N, Biggs BA. Knowledge about hepatitis and previous exposure to hepatitis viruses in immigrants and refugees from the Mekong Region. </w:t>
      </w:r>
      <w:r w:rsidRPr="008D069E">
        <w:rPr>
          <w:rFonts w:ascii="Book Antiqua" w:hAnsi="Book Antiqua" w:cs="SimSun"/>
          <w:i/>
          <w:iCs/>
          <w:color w:val="000000"/>
          <w:sz w:val="24"/>
          <w:szCs w:val="24"/>
          <w:lang w:val="en-US" w:eastAsia="zh-CN"/>
        </w:rPr>
        <w:t>Aust N Z J Public Health</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29</w:t>
      </w:r>
      <w:r w:rsidRPr="008D069E">
        <w:rPr>
          <w:rFonts w:ascii="Book Antiqua" w:hAnsi="Book Antiqua" w:cs="SimSun"/>
          <w:color w:val="000000"/>
          <w:sz w:val="24"/>
          <w:szCs w:val="24"/>
          <w:lang w:val="en-US" w:eastAsia="zh-CN"/>
        </w:rPr>
        <w:t>: 64-68 [PMID: 15782875 DOI: 10.1111/j.1467-842X.2005.tb00751.x]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99 </w:t>
      </w:r>
      <w:r w:rsidRPr="008D069E">
        <w:rPr>
          <w:rFonts w:ascii="Book Antiqua" w:hAnsi="Book Antiqua" w:cs="SimSun"/>
          <w:b/>
          <w:bCs/>
          <w:color w:val="000000"/>
          <w:sz w:val="24"/>
          <w:szCs w:val="24"/>
          <w:lang w:val="en-US" w:eastAsia="zh-CN"/>
        </w:rPr>
        <w:t>Ang LW</w:t>
      </w:r>
      <w:r w:rsidRPr="008D069E">
        <w:rPr>
          <w:rFonts w:ascii="Book Antiqua" w:hAnsi="Book Antiqua" w:cs="SimSun"/>
          <w:color w:val="000000"/>
          <w:sz w:val="24"/>
          <w:szCs w:val="24"/>
          <w:lang w:val="en-US" w:eastAsia="zh-CN"/>
        </w:rPr>
        <w:t>, Cutter J, James L, Goh KT. Seroepidemiology of hepatitis B virus infection among adults in Singapore: a 12-year review.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32</w:t>
      </w:r>
      <w:r w:rsidRPr="008D069E">
        <w:rPr>
          <w:rFonts w:ascii="Book Antiqua" w:hAnsi="Book Antiqua" w:cs="SimSun"/>
          <w:color w:val="000000"/>
          <w:sz w:val="24"/>
          <w:szCs w:val="24"/>
          <w:lang w:val="en-US" w:eastAsia="zh-CN"/>
        </w:rPr>
        <w:t>: 103-110 [PMID: 24200974 DOI: 10.1016/j.vaccine.2013.10.057]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100 </w:t>
      </w:r>
      <w:r w:rsidRPr="008D069E">
        <w:rPr>
          <w:rFonts w:ascii="Book Antiqua" w:hAnsi="Book Antiqua" w:cs="SimSun"/>
          <w:b/>
          <w:bCs/>
          <w:color w:val="000000"/>
          <w:sz w:val="24"/>
          <w:szCs w:val="24"/>
          <w:lang w:val="en-US" w:eastAsia="zh-CN"/>
        </w:rPr>
        <w:t>Luo Z</w:t>
      </w:r>
      <w:r w:rsidRPr="008D069E">
        <w:rPr>
          <w:rFonts w:ascii="Book Antiqua" w:hAnsi="Book Antiqua" w:cs="SimSun"/>
          <w:color w:val="000000"/>
          <w:sz w:val="24"/>
          <w:szCs w:val="24"/>
          <w:lang w:val="en-US" w:eastAsia="zh-CN"/>
        </w:rPr>
        <w:t>, Li L, Ruan B. Impact of the implementation of a vaccination strategy on hepatitis B virus infections in China over a 20-year period. </w:t>
      </w:r>
      <w:r w:rsidRPr="008D069E">
        <w:rPr>
          <w:rFonts w:ascii="Book Antiqua" w:hAnsi="Book Antiqua" w:cs="SimSun"/>
          <w:i/>
          <w:iCs/>
          <w:color w:val="000000"/>
          <w:sz w:val="24"/>
          <w:szCs w:val="24"/>
          <w:lang w:val="en-US" w:eastAsia="zh-CN"/>
        </w:rPr>
        <w:t>Int J Infect Dis</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16</w:t>
      </w:r>
      <w:r w:rsidRPr="008D069E">
        <w:rPr>
          <w:rFonts w:ascii="Book Antiqua" w:hAnsi="Book Antiqua" w:cs="SimSun"/>
          <w:color w:val="000000"/>
          <w:sz w:val="24"/>
          <w:szCs w:val="24"/>
          <w:lang w:val="en-US" w:eastAsia="zh-CN"/>
        </w:rPr>
        <w:t>: e82-e88 [PMID: 22178658 DOI: 10.1016/j.ijid.2011.10.009]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101 </w:t>
      </w:r>
      <w:r w:rsidRPr="008D069E">
        <w:rPr>
          <w:rFonts w:ascii="Book Antiqua" w:hAnsi="Book Antiqua" w:cs="SimSun"/>
          <w:b/>
          <w:bCs/>
          <w:color w:val="000000"/>
          <w:sz w:val="24"/>
          <w:szCs w:val="24"/>
          <w:lang w:val="en-US" w:eastAsia="zh-CN"/>
        </w:rPr>
        <w:t>Cui F</w:t>
      </w:r>
      <w:r w:rsidRPr="008D069E">
        <w:rPr>
          <w:rFonts w:ascii="Book Antiqua" w:hAnsi="Book Antiqua" w:cs="SimSun"/>
          <w:color w:val="000000"/>
          <w:sz w:val="24"/>
          <w:szCs w:val="24"/>
          <w:lang w:val="en-US" w:eastAsia="zh-CN"/>
        </w:rPr>
        <w:t>, Li L, Hadler SC, Wang F, Zheng H, Chen Y, Gong X, Hutin YJ, Cairns KL, Liang X, Yang W. Factors associated with effectiveness of the first dose of hepatitis B vaccine in China: 1992-2005.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28</w:t>
      </w:r>
      <w:r w:rsidRPr="008D069E">
        <w:rPr>
          <w:rFonts w:ascii="Book Antiqua" w:hAnsi="Book Antiqua" w:cs="SimSun"/>
          <w:color w:val="000000"/>
          <w:sz w:val="24"/>
          <w:szCs w:val="24"/>
          <w:lang w:val="en-US" w:eastAsia="zh-CN"/>
        </w:rPr>
        <w:t>: 5973-5978 [PMID: 20637773 DOI: 10.1016/j.vaccine.2010.06.111]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102 </w:t>
      </w:r>
      <w:r w:rsidRPr="008D069E">
        <w:rPr>
          <w:rFonts w:ascii="Book Antiqua" w:hAnsi="Book Antiqua" w:cs="SimSun"/>
          <w:b/>
          <w:bCs/>
          <w:color w:val="000000"/>
          <w:sz w:val="24"/>
          <w:szCs w:val="24"/>
          <w:lang w:val="en-US" w:eastAsia="zh-CN"/>
        </w:rPr>
        <w:t>Liang X</w:t>
      </w:r>
      <w:r w:rsidRPr="008D069E">
        <w:rPr>
          <w:rFonts w:ascii="Book Antiqua" w:hAnsi="Book Antiqua" w:cs="SimSun"/>
          <w:color w:val="000000"/>
          <w:sz w:val="24"/>
          <w:szCs w:val="24"/>
          <w:lang w:val="en-US" w:eastAsia="zh-CN"/>
        </w:rPr>
        <w:t>, Bi S, Yang W, Wang L, Cui G, Cui F, Zhang Y, Liu J, Gong X, Chen Y, Wang F, Zheng H, Wang F, Guo J, Jia Z, Ma J, Wang H, Luo H, Li L, Jin S, Hadler SC, Wang Y. Epidemiological serosurvey of hepatitis B in China--declining HBV prevalence due to hepatitis B vaccination.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27</w:t>
      </w:r>
      <w:r w:rsidRPr="008D069E">
        <w:rPr>
          <w:rFonts w:ascii="Book Antiqua" w:hAnsi="Book Antiqua" w:cs="SimSun"/>
          <w:color w:val="000000"/>
          <w:sz w:val="24"/>
          <w:szCs w:val="24"/>
          <w:lang w:val="en-US" w:eastAsia="zh-CN"/>
        </w:rPr>
        <w:t>: 6550-6557 [PMID: 19729084 DOI: 10.1016/j.vaccine.2009.08.048]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103 </w:t>
      </w:r>
      <w:r w:rsidRPr="008D069E">
        <w:rPr>
          <w:rFonts w:ascii="Book Antiqua" w:hAnsi="Book Antiqua" w:cs="SimSun"/>
          <w:b/>
          <w:bCs/>
          <w:color w:val="000000"/>
          <w:sz w:val="24"/>
          <w:szCs w:val="24"/>
          <w:lang w:val="en-US" w:eastAsia="zh-CN"/>
        </w:rPr>
        <w:t>Wang C</w:t>
      </w:r>
      <w:r w:rsidRPr="008D069E">
        <w:rPr>
          <w:rFonts w:ascii="Book Antiqua" w:hAnsi="Book Antiqua" w:cs="SimSun"/>
          <w:color w:val="000000"/>
          <w:sz w:val="24"/>
          <w:szCs w:val="24"/>
          <w:lang w:val="en-US" w:eastAsia="zh-CN"/>
        </w:rPr>
        <w:t>, Sun J, Zhu B, Larsen S, Yu R, Wu J, Zhao W. Hepatitis B virus infection and related factors in hemodialysis patients in China - systematic review and meta-analysis. </w:t>
      </w:r>
      <w:r w:rsidRPr="008D069E">
        <w:rPr>
          <w:rFonts w:ascii="Book Antiqua" w:hAnsi="Book Antiqua" w:cs="SimSun"/>
          <w:i/>
          <w:iCs/>
          <w:color w:val="000000"/>
          <w:sz w:val="24"/>
          <w:szCs w:val="24"/>
          <w:lang w:val="en-US" w:eastAsia="zh-CN"/>
        </w:rPr>
        <w:t>Ren Fail</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32</w:t>
      </w:r>
      <w:r w:rsidRPr="008D069E">
        <w:rPr>
          <w:rFonts w:ascii="Book Antiqua" w:hAnsi="Book Antiqua" w:cs="SimSun"/>
          <w:color w:val="000000"/>
          <w:sz w:val="24"/>
          <w:szCs w:val="24"/>
          <w:lang w:val="en-US" w:eastAsia="zh-CN"/>
        </w:rPr>
        <w:t>: 1255-1264 [PMID: 20954991 DOI: 10.3109/0886022X.2010.517354]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104 </w:t>
      </w:r>
      <w:r w:rsidRPr="008D069E">
        <w:rPr>
          <w:rFonts w:ascii="Book Antiqua" w:hAnsi="Book Antiqua" w:cs="SimSun"/>
          <w:b/>
          <w:bCs/>
          <w:color w:val="000000"/>
          <w:sz w:val="24"/>
          <w:szCs w:val="24"/>
          <w:lang w:val="en-US" w:eastAsia="zh-CN"/>
        </w:rPr>
        <w:t>Yan YX</w:t>
      </w:r>
      <w:r w:rsidRPr="008D069E">
        <w:rPr>
          <w:rFonts w:ascii="Book Antiqua" w:hAnsi="Book Antiqua" w:cs="SimSun"/>
          <w:color w:val="000000"/>
          <w:sz w:val="24"/>
          <w:szCs w:val="24"/>
          <w:lang w:val="en-US" w:eastAsia="zh-CN"/>
        </w:rPr>
        <w:t>, Gao YQ, Sun X, Wang W, Huang XJ, Zhang T, Li M, Zang CP, Li ZC, Wu H. Prevalence of hepatitis C virus and hepatitis B virus infections in HIV-positive Chinese patients. </w:t>
      </w:r>
      <w:r w:rsidRPr="008D069E">
        <w:rPr>
          <w:rFonts w:ascii="Book Antiqua" w:hAnsi="Book Antiqua" w:cs="SimSun"/>
          <w:i/>
          <w:iCs/>
          <w:color w:val="000000"/>
          <w:sz w:val="24"/>
          <w:szCs w:val="24"/>
          <w:lang w:val="en-US" w:eastAsia="zh-CN"/>
        </w:rPr>
        <w:t>Epidemiol Infect</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139</w:t>
      </w:r>
      <w:r w:rsidRPr="008D069E">
        <w:rPr>
          <w:rFonts w:ascii="Book Antiqua" w:hAnsi="Book Antiqua" w:cs="SimSun"/>
          <w:color w:val="000000"/>
          <w:sz w:val="24"/>
          <w:szCs w:val="24"/>
          <w:lang w:val="en-US" w:eastAsia="zh-CN"/>
        </w:rPr>
        <w:t>: 354-360 [PMID: 20598209 DOI: 10.1017/S0950268810001597]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105 </w:t>
      </w:r>
      <w:r w:rsidRPr="008D069E">
        <w:rPr>
          <w:rFonts w:ascii="Book Antiqua" w:hAnsi="Book Antiqua" w:cs="SimSun"/>
          <w:b/>
          <w:bCs/>
          <w:color w:val="000000"/>
          <w:sz w:val="24"/>
          <w:szCs w:val="24"/>
          <w:lang w:val="en-US" w:eastAsia="zh-CN"/>
        </w:rPr>
        <w:t>Lee BS</w:t>
      </w:r>
      <w:r w:rsidRPr="008D069E">
        <w:rPr>
          <w:rFonts w:ascii="Book Antiqua" w:hAnsi="Book Antiqua" w:cs="SimSun"/>
          <w:color w:val="000000"/>
          <w:sz w:val="24"/>
          <w:szCs w:val="24"/>
          <w:lang w:val="en-US" w:eastAsia="zh-CN"/>
        </w:rPr>
        <w:t xml:space="preserve">, Cho YK, Jeong SH, Lee JH, Lee D, Park NH, Ki M; Korean Hepatitis Epidemiology Study Group. Nationwide seroepidemiology of hepatitis B virus infection in </w:t>
      </w:r>
      <w:r w:rsidRPr="008D069E">
        <w:rPr>
          <w:rFonts w:ascii="Book Antiqua" w:hAnsi="Book Antiqua" w:cs="SimSun"/>
          <w:color w:val="000000"/>
          <w:sz w:val="24"/>
          <w:szCs w:val="24"/>
          <w:lang w:val="en-US" w:eastAsia="zh-CN"/>
        </w:rPr>
        <w:lastRenderedPageBreak/>
        <w:t>South Korea in 2009 emphasizes the coexistence of HBsAg and anti-HBs.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85</w:t>
      </w:r>
      <w:r w:rsidRPr="008D069E">
        <w:rPr>
          <w:rFonts w:ascii="Book Antiqua" w:hAnsi="Book Antiqua" w:cs="SimSun"/>
          <w:color w:val="000000"/>
          <w:sz w:val="24"/>
          <w:szCs w:val="24"/>
          <w:lang w:val="en-US" w:eastAsia="zh-CN"/>
        </w:rPr>
        <w:t>: 1327-1333 [PMID: 23723057 DOI: 10.1002/jmv.23594]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106 </w:t>
      </w:r>
      <w:r w:rsidRPr="008D069E">
        <w:rPr>
          <w:rFonts w:ascii="Book Antiqua" w:hAnsi="Book Antiqua" w:cs="SimSun"/>
          <w:b/>
          <w:bCs/>
          <w:color w:val="000000"/>
          <w:sz w:val="24"/>
          <w:szCs w:val="24"/>
          <w:lang w:val="en-US" w:eastAsia="zh-CN"/>
        </w:rPr>
        <w:t>Kim H</w:t>
      </w:r>
      <w:r w:rsidRPr="008D069E">
        <w:rPr>
          <w:rFonts w:ascii="Book Antiqua" w:hAnsi="Book Antiqua" w:cs="SimSun"/>
          <w:color w:val="000000"/>
          <w:sz w:val="24"/>
          <w:szCs w:val="24"/>
          <w:lang w:val="en-US" w:eastAsia="zh-CN"/>
        </w:rPr>
        <w:t>, Shin AR, Chung HH, Kim MK, Lee JS, Shim JJ, Kim BH. Recent trends in hepatitis B virus infection in the general Korean population. </w:t>
      </w:r>
      <w:r w:rsidRPr="008D069E">
        <w:rPr>
          <w:rFonts w:ascii="Book Antiqua" w:hAnsi="Book Antiqua" w:cs="SimSun"/>
          <w:i/>
          <w:iCs/>
          <w:color w:val="000000"/>
          <w:sz w:val="24"/>
          <w:szCs w:val="24"/>
          <w:lang w:val="en-US" w:eastAsia="zh-CN"/>
        </w:rPr>
        <w:t>Korean J Intern Med</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28</w:t>
      </w:r>
      <w:r w:rsidRPr="008D069E">
        <w:rPr>
          <w:rFonts w:ascii="Book Antiqua" w:hAnsi="Book Antiqua" w:cs="SimSun"/>
          <w:color w:val="000000"/>
          <w:sz w:val="24"/>
          <w:szCs w:val="24"/>
          <w:lang w:val="en-US" w:eastAsia="zh-CN"/>
        </w:rPr>
        <w:t>: 413-419 [PMID: 23864799 DOI: 10.3904/kjim.2013.28.4.413]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107 </w:t>
      </w:r>
      <w:r w:rsidRPr="008D069E">
        <w:rPr>
          <w:rFonts w:ascii="Book Antiqua" w:hAnsi="Book Antiqua" w:cs="SimSun"/>
          <w:b/>
          <w:bCs/>
          <w:color w:val="000000"/>
          <w:sz w:val="24"/>
          <w:szCs w:val="24"/>
          <w:lang w:val="en-US" w:eastAsia="zh-CN"/>
        </w:rPr>
        <w:t>Nurgalieva ZZ</w:t>
      </w:r>
      <w:r w:rsidRPr="008D069E">
        <w:rPr>
          <w:rFonts w:ascii="Book Antiqua" w:hAnsi="Book Antiqua" w:cs="SimSun"/>
          <w:color w:val="000000"/>
          <w:sz w:val="24"/>
          <w:szCs w:val="24"/>
          <w:lang w:val="en-US" w:eastAsia="zh-CN"/>
        </w:rPr>
        <w:t>, Hollinger FB, Graham DY, Zhangabylova S, Zhangabylov A. Epidemiology and transmission of hepatitis B and C viruses in Kazakhstan. </w:t>
      </w:r>
      <w:r w:rsidRPr="008D069E">
        <w:rPr>
          <w:rFonts w:ascii="Book Antiqua" w:hAnsi="Book Antiqua" w:cs="SimSun"/>
          <w:i/>
          <w:iCs/>
          <w:color w:val="000000"/>
          <w:sz w:val="24"/>
          <w:szCs w:val="24"/>
          <w:lang w:val="en-US" w:eastAsia="zh-CN"/>
        </w:rPr>
        <w:t>World J Gastroenterol</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13</w:t>
      </w:r>
      <w:r w:rsidRPr="008D069E">
        <w:rPr>
          <w:rFonts w:ascii="Book Antiqua" w:hAnsi="Book Antiqua" w:cs="SimSun"/>
          <w:color w:val="000000"/>
          <w:sz w:val="24"/>
          <w:szCs w:val="24"/>
          <w:lang w:val="en-US" w:eastAsia="zh-CN"/>
        </w:rPr>
        <w:t>: 1204-1207 [PMID: 17451200 DOI: 10.3748/wjg.v13.i8.1204]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108 </w:t>
      </w:r>
      <w:r w:rsidRPr="008D069E">
        <w:rPr>
          <w:rFonts w:ascii="Book Antiqua" w:hAnsi="Book Antiqua" w:cs="SimSun"/>
          <w:b/>
          <w:bCs/>
          <w:color w:val="000000"/>
          <w:sz w:val="24"/>
          <w:szCs w:val="24"/>
          <w:lang w:val="en-US" w:eastAsia="zh-CN"/>
        </w:rPr>
        <w:t>Batham A</w:t>
      </w:r>
      <w:r w:rsidRPr="008D069E">
        <w:rPr>
          <w:rFonts w:ascii="Book Antiqua" w:hAnsi="Book Antiqua" w:cs="SimSun"/>
          <w:color w:val="000000"/>
          <w:sz w:val="24"/>
          <w:szCs w:val="24"/>
          <w:lang w:val="en-US" w:eastAsia="zh-CN"/>
        </w:rPr>
        <w:t>, Gupta MA, Rastogi P, Garg S, Sreenivas V, Puliyel JM. Calculating prevalence of hepatitis B in India: using population weights to look for publication bias in conventional meta-analysis. </w:t>
      </w:r>
      <w:r w:rsidRPr="008D069E">
        <w:rPr>
          <w:rFonts w:ascii="Book Antiqua" w:hAnsi="Book Antiqua" w:cs="SimSun"/>
          <w:i/>
          <w:iCs/>
          <w:color w:val="000000"/>
          <w:sz w:val="24"/>
          <w:szCs w:val="24"/>
          <w:lang w:val="en-US" w:eastAsia="zh-CN"/>
        </w:rPr>
        <w:t>Indian J Pediatr</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76</w:t>
      </w:r>
      <w:r w:rsidRPr="008D069E">
        <w:rPr>
          <w:rFonts w:ascii="Book Antiqua" w:hAnsi="Book Antiqua" w:cs="SimSun"/>
          <w:color w:val="000000"/>
          <w:sz w:val="24"/>
          <w:szCs w:val="24"/>
          <w:lang w:val="en-US" w:eastAsia="zh-CN"/>
        </w:rPr>
        <w:t>: 1247-1257 [PMID: 20108060 DOI: 10.1007/s12098-009-0246-3]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109 </w:t>
      </w:r>
      <w:r w:rsidRPr="008D069E">
        <w:rPr>
          <w:rFonts w:ascii="Book Antiqua" w:hAnsi="Book Antiqua" w:cs="SimSun"/>
          <w:b/>
          <w:bCs/>
          <w:color w:val="000000"/>
          <w:sz w:val="24"/>
          <w:szCs w:val="24"/>
          <w:lang w:val="en-US" w:eastAsia="zh-CN"/>
        </w:rPr>
        <w:t>Ozaras R</w:t>
      </w:r>
      <w:r w:rsidRPr="008D069E">
        <w:rPr>
          <w:rFonts w:ascii="Book Antiqua" w:hAnsi="Book Antiqua" w:cs="SimSun"/>
          <w:color w:val="000000"/>
          <w:sz w:val="24"/>
          <w:szCs w:val="24"/>
          <w:lang w:val="en-US" w:eastAsia="zh-CN"/>
        </w:rPr>
        <w:t>, Inanc Balkan I, Yemisen M, Tabak F. Epidemiology of HBV subgenotypes D. </w:t>
      </w:r>
      <w:r w:rsidRPr="008D069E">
        <w:rPr>
          <w:rFonts w:ascii="Book Antiqua" w:hAnsi="Book Antiqua" w:cs="SimSun"/>
          <w:i/>
          <w:iCs/>
          <w:color w:val="000000"/>
          <w:sz w:val="24"/>
          <w:szCs w:val="24"/>
          <w:lang w:val="en-US" w:eastAsia="zh-CN"/>
        </w:rPr>
        <w:t>Clin Res Hepatol Gastroenterol</w:t>
      </w:r>
      <w:r w:rsidRPr="008D069E">
        <w:rPr>
          <w:rFonts w:ascii="Book Antiqua" w:hAnsi="Book Antiqua" w:cs="SimSun"/>
          <w:color w:val="000000"/>
          <w:sz w:val="24"/>
          <w:szCs w:val="24"/>
          <w:lang w:val="en-US" w:eastAsia="zh-CN"/>
        </w:rPr>
        <w:t> 2015; </w:t>
      </w:r>
      <w:r w:rsidRPr="008D069E">
        <w:rPr>
          <w:rFonts w:ascii="Book Antiqua" w:hAnsi="Book Antiqua" w:cs="SimSun"/>
          <w:b/>
          <w:bCs/>
          <w:color w:val="000000"/>
          <w:sz w:val="24"/>
          <w:szCs w:val="24"/>
          <w:lang w:val="en-US" w:eastAsia="zh-CN"/>
        </w:rPr>
        <w:t>39</w:t>
      </w:r>
      <w:r w:rsidRPr="008D069E">
        <w:rPr>
          <w:rFonts w:ascii="Book Antiqua" w:hAnsi="Book Antiqua" w:cs="SimSun"/>
          <w:color w:val="000000"/>
          <w:sz w:val="24"/>
          <w:szCs w:val="24"/>
          <w:lang w:val="en-US" w:eastAsia="zh-CN"/>
        </w:rPr>
        <w:t>: 28-37 [PMID: 25037178 DOI: 10.1016/j.clinre.2014.06.005]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110 </w:t>
      </w:r>
      <w:r w:rsidRPr="008D069E">
        <w:rPr>
          <w:rFonts w:ascii="Book Antiqua" w:hAnsi="Book Antiqua" w:cs="SimSun"/>
          <w:b/>
          <w:bCs/>
          <w:color w:val="000000"/>
          <w:sz w:val="24"/>
          <w:szCs w:val="24"/>
          <w:lang w:val="en-US" w:eastAsia="zh-CN"/>
        </w:rPr>
        <w:t>Pourkarim MR</w:t>
      </w:r>
      <w:r w:rsidRPr="008D069E">
        <w:rPr>
          <w:rFonts w:ascii="Book Antiqua" w:hAnsi="Book Antiqua" w:cs="SimSun"/>
          <w:color w:val="000000"/>
          <w:sz w:val="24"/>
          <w:szCs w:val="24"/>
          <w:lang w:val="en-US" w:eastAsia="zh-CN"/>
        </w:rPr>
        <w:t>, Vergote V, Amini-Bavil-Olyaee S, Sharifi Z, Sijmons S, Lemey P, Maes P, Alavian SM, Van Ranst M. Molecular characterization of hepatitis B virus (HBV) strains circulating in the northern coast of the Persian Gulf and its comparison with worldwide distribution of HBV subgenotype D1.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86</w:t>
      </w:r>
      <w:r w:rsidRPr="008D069E">
        <w:rPr>
          <w:rFonts w:ascii="Book Antiqua" w:hAnsi="Book Antiqua" w:cs="SimSun"/>
          <w:color w:val="000000"/>
          <w:sz w:val="24"/>
          <w:szCs w:val="24"/>
          <w:lang w:val="en-US" w:eastAsia="zh-CN"/>
        </w:rPr>
        <w:t>: 745-757 [PMID: 24532489 DOI: 10.1002/jmv.23864]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111 </w:t>
      </w:r>
      <w:r w:rsidRPr="008D069E">
        <w:rPr>
          <w:rFonts w:ascii="Book Antiqua" w:hAnsi="Book Antiqua" w:cs="SimSun"/>
          <w:b/>
          <w:bCs/>
          <w:color w:val="000000"/>
          <w:sz w:val="24"/>
          <w:szCs w:val="24"/>
          <w:lang w:val="en-US" w:eastAsia="zh-CN"/>
        </w:rPr>
        <w:t>Xiang Y</w:t>
      </w:r>
      <w:r w:rsidRPr="008D069E">
        <w:rPr>
          <w:rFonts w:ascii="Book Antiqua" w:hAnsi="Book Antiqua" w:cs="SimSun"/>
          <w:color w:val="000000"/>
          <w:sz w:val="24"/>
          <w:szCs w:val="24"/>
          <w:lang w:val="en-US" w:eastAsia="zh-CN"/>
        </w:rPr>
        <w:t>, Huang S, Xia J, Ye D, Chen P, Zhang L. Characterization of hepatitis B virus molecular genotypes in Chongqing and quantitative serological markers in patients during natural phases of chronic hepatitis B infection. </w:t>
      </w:r>
      <w:r w:rsidRPr="008D069E">
        <w:rPr>
          <w:rFonts w:ascii="Book Antiqua" w:hAnsi="Book Antiqua" w:cs="SimSun"/>
          <w:i/>
          <w:iCs/>
          <w:color w:val="000000"/>
          <w:sz w:val="24"/>
          <w:szCs w:val="24"/>
          <w:lang w:val="en-US" w:eastAsia="zh-CN"/>
        </w:rPr>
        <w:t>Intervirology</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55</w:t>
      </w:r>
      <w:r w:rsidRPr="008D069E">
        <w:rPr>
          <w:rFonts w:ascii="Book Antiqua" w:hAnsi="Book Antiqua" w:cs="SimSun"/>
          <w:color w:val="000000"/>
          <w:sz w:val="24"/>
          <w:szCs w:val="24"/>
          <w:lang w:val="en-US" w:eastAsia="zh-CN"/>
        </w:rPr>
        <w:t>: 68-72 [PMID: 21293110 DOI: 10.1159/000323524]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112 </w:t>
      </w:r>
      <w:r w:rsidRPr="008D069E">
        <w:rPr>
          <w:rFonts w:ascii="Book Antiqua" w:hAnsi="Book Antiqua" w:cs="SimSun"/>
          <w:b/>
          <w:bCs/>
          <w:color w:val="000000"/>
          <w:sz w:val="24"/>
          <w:szCs w:val="24"/>
          <w:lang w:val="en-US" w:eastAsia="zh-CN"/>
        </w:rPr>
        <w:t>Li XD</w:t>
      </w:r>
      <w:r w:rsidRPr="008D069E">
        <w:rPr>
          <w:rFonts w:ascii="Book Antiqua" w:hAnsi="Book Antiqua" w:cs="SimSun"/>
          <w:color w:val="000000"/>
          <w:sz w:val="24"/>
          <w:szCs w:val="24"/>
          <w:lang w:val="en-US" w:eastAsia="zh-CN"/>
        </w:rPr>
        <w:t>, Wang L, Liu Y, Xu ZH, Dai JZ, Li L, Yao ZT, Xin SJ, Zhao JM, Xu DP. Characterization of hepatitis B virus genotypes/subgenotypes in 1,301 patients with chronic hepatitis B in North China. </w:t>
      </w:r>
      <w:r w:rsidRPr="008D069E">
        <w:rPr>
          <w:rFonts w:ascii="Book Antiqua" w:hAnsi="Book Antiqua" w:cs="SimSun"/>
          <w:i/>
          <w:iCs/>
          <w:color w:val="000000"/>
          <w:sz w:val="24"/>
          <w:szCs w:val="24"/>
          <w:lang w:val="en-US" w:eastAsia="zh-CN"/>
        </w:rPr>
        <w:t>Chin Med J (Engl)</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124</w:t>
      </w:r>
      <w:r w:rsidRPr="008D069E">
        <w:rPr>
          <w:rFonts w:ascii="Book Antiqua" w:hAnsi="Book Antiqua" w:cs="SimSun"/>
          <w:color w:val="000000"/>
          <w:sz w:val="24"/>
          <w:szCs w:val="24"/>
          <w:lang w:val="en-US" w:eastAsia="zh-CN"/>
        </w:rPr>
        <w:t>: 4178-4183 [PMID: 22340383]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113 </w:t>
      </w:r>
      <w:r w:rsidRPr="008D069E">
        <w:rPr>
          <w:rFonts w:ascii="Book Antiqua" w:hAnsi="Book Antiqua" w:cs="SimSun"/>
          <w:b/>
          <w:bCs/>
          <w:color w:val="000000"/>
          <w:sz w:val="24"/>
          <w:szCs w:val="24"/>
          <w:lang w:val="en-US" w:eastAsia="zh-CN"/>
        </w:rPr>
        <w:t>Wang HY</w:t>
      </w:r>
      <w:r w:rsidRPr="008D069E">
        <w:rPr>
          <w:rFonts w:ascii="Book Antiqua" w:hAnsi="Book Antiqua" w:cs="SimSun"/>
          <w:color w:val="000000"/>
          <w:sz w:val="24"/>
          <w:szCs w:val="24"/>
          <w:lang w:val="en-US" w:eastAsia="zh-CN"/>
        </w:rPr>
        <w:t>, Li D, Liu W, Jin X, Du B, Li YP, Gu HX, Zhang SY. Hepatitis B virus subgenotype C2 is the most prevalent subgenotype in northeast China. </w:t>
      </w:r>
      <w:r w:rsidRPr="008D069E">
        <w:rPr>
          <w:rFonts w:ascii="Book Antiqua" w:hAnsi="Book Antiqua" w:cs="SimSun"/>
          <w:i/>
          <w:iCs/>
          <w:color w:val="000000"/>
          <w:sz w:val="24"/>
          <w:szCs w:val="24"/>
          <w:lang w:val="en-US" w:eastAsia="zh-CN"/>
        </w:rPr>
        <w:t>Clin Microbiol Infect</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16</w:t>
      </w:r>
      <w:r w:rsidRPr="008D069E">
        <w:rPr>
          <w:rFonts w:ascii="Book Antiqua" w:hAnsi="Book Antiqua" w:cs="SimSun"/>
          <w:color w:val="000000"/>
          <w:sz w:val="24"/>
          <w:szCs w:val="24"/>
          <w:lang w:val="en-US" w:eastAsia="zh-CN"/>
        </w:rPr>
        <w:t>: 477-481 [PMID: 19456822 DOI: 10.1111/j.1469-0691.2009.02834.x]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114 </w:t>
      </w:r>
      <w:r w:rsidRPr="008D069E">
        <w:rPr>
          <w:rFonts w:ascii="Book Antiqua" w:hAnsi="Book Antiqua" w:cs="SimSun"/>
          <w:b/>
          <w:bCs/>
          <w:color w:val="000000"/>
          <w:sz w:val="24"/>
          <w:szCs w:val="24"/>
          <w:lang w:val="en-US" w:eastAsia="zh-CN"/>
        </w:rPr>
        <w:t>Yuan J</w:t>
      </w:r>
      <w:r w:rsidRPr="008D069E">
        <w:rPr>
          <w:rFonts w:ascii="Book Antiqua" w:hAnsi="Book Antiqua" w:cs="SimSun"/>
          <w:color w:val="000000"/>
          <w:sz w:val="24"/>
          <w:szCs w:val="24"/>
          <w:lang w:val="en-US" w:eastAsia="zh-CN"/>
        </w:rPr>
        <w:t xml:space="preserve">, Zhou B, Tanaka Y, Kurbanov F, Orito E, Gong Z, Xu L, Lu J, Jiang X, Lai W, Mizokami M. Hepatitis B virus (HBV) genotypes/subgenotypes in China: mutations in </w:t>
      </w:r>
      <w:r w:rsidRPr="008D069E">
        <w:rPr>
          <w:rFonts w:ascii="Book Antiqua" w:hAnsi="Book Antiqua" w:cs="SimSun"/>
          <w:color w:val="000000"/>
          <w:sz w:val="24"/>
          <w:szCs w:val="24"/>
          <w:lang w:val="en-US" w:eastAsia="zh-CN"/>
        </w:rPr>
        <w:lastRenderedPageBreak/>
        <w:t>core promoter and precore/core and their clinical implications. </w:t>
      </w:r>
      <w:r w:rsidRPr="008D069E">
        <w:rPr>
          <w:rFonts w:ascii="Book Antiqua" w:hAnsi="Book Antiqua" w:cs="SimSun"/>
          <w:i/>
          <w:iCs/>
          <w:color w:val="000000"/>
          <w:sz w:val="24"/>
          <w:szCs w:val="24"/>
          <w:lang w:val="en-US" w:eastAsia="zh-CN"/>
        </w:rPr>
        <w:t>J Clin Virol</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39</w:t>
      </w:r>
      <w:r w:rsidRPr="008D069E">
        <w:rPr>
          <w:rFonts w:ascii="Book Antiqua" w:hAnsi="Book Antiqua" w:cs="SimSun"/>
          <w:color w:val="000000"/>
          <w:sz w:val="24"/>
          <w:szCs w:val="24"/>
          <w:lang w:val="en-US" w:eastAsia="zh-CN"/>
        </w:rPr>
        <w:t>: 87-93 [PMID: 17451999 DOI: 10.1016/j.jcv.2007.03.005]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115 </w:t>
      </w:r>
      <w:r w:rsidRPr="008D069E">
        <w:rPr>
          <w:rFonts w:ascii="Book Antiqua" w:hAnsi="Book Antiqua" w:cs="SimSun"/>
          <w:b/>
          <w:bCs/>
          <w:color w:val="000000"/>
          <w:sz w:val="24"/>
          <w:szCs w:val="24"/>
          <w:lang w:val="en-US" w:eastAsia="zh-CN"/>
        </w:rPr>
        <w:t>Wang Z</w:t>
      </w:r>
      <w:r w:rsidRPr="008D069E">
        <w:rPr>
          <w:rFonts w:ascii="Book Antiqua" w:hAnsi="Book Antiqua" w:cs="SimSun"/>
          <w:color w:val="000000"/>
          <w:sz w:val="24"/>
          <w:szCs w:val="24"/>
          <w:lang w:val="en-US" w:eastAsia="zh-CN"/>
        </w:rPr>
        <w:t>, Tanaka Y, Huang Y, Kurbanov F, Chen J, Zeng G, Zhou B, Mizokami M, Hou J. Clinical and virological characteristics of hepatitis B virus subgenotypes Ba, C1, and C2 in China. </w:t>
      </w:r>
      <w:r w:rsidRPr="008D069E">
        <w:rPr>
          <w:rFonts w:ascii="Book Antiqua" w:hAnsi="Book Antiqua" w:cs="SimSun"/>
          <w:i/>
          <w:iCs/>
          <w:color w:val="000000"/>
          <w:sz w:val="24"/>
          <w:szCs w:val="24"/>
          <w:lang w:val="en-US" w:eastAsia="zh-CN"/>
        </w:rPr>
        <w:t>J Clin Microbiol</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45</w:t>
      </w:r>
      <w:r w:rsidRPr="008D069E">
        <w:rPr>
          <w:rFonts w:ascii="Book Antiqua" w:hAnsi="Book Antiqua" w:cs="SimSun"/>
          <w:color w:val="000000"/>
          <w:sz w:val="24"/>
          <w:szCs w:val="24"/>
          <w:lang w:val="en-US" w:eastAsia="zh-CN"/>
        </w:rPr>
        <w:t>: 1491-1496 [PMID: 17376881 DOI: 10.1128/JCM.02157-06]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116 </w:t>
      </w:r>
      <w:r w:rsidRPr="008D069E">
        <w:rPr>
          <w:rFonts w:ascii="Book Antiqua" w:hAnsi="Book Antiqua" w:cs="SimSun"/>
          <w:b/>
          <w:bCs/>
          <w:color w:val="000000"/>
          <w:sz w:val="24"/>
          <w:szCs w:val="24"/>
          <w:lang w:val="en-US" w:eastAsia="zh-CN"/>
        </w:rPr>
        <w:t>You J</w:t>
      </w:r>
      <w:r w:rsidRPr="008D069E">
        <w:rPr>
          <w:rFonts w:ascii="Book Antiqua" w:hAnsi="Book Antiqua" w:cs="SimSun"/>
          <w:color w:val="000000"/>
          <w:sz w:val="24"/>
          <w:szCs w:val="24"/>
          <w:lang w:val="en-US" w:eastAsia="zh-CN"/>
        </w:rPr>
        <w:t>, Sriplung H, Chongsuvivatwong V, Geater A, Zhuang L, Huang JH, Chen HY, Yu L, Tang BZ. Profile, spectrum and significance of hepatitis B virus genotypes in chronic HBV-infected patients in Yunnan, China. </w:t>
      </w:r>
      <w:r w:rsidRPr="008D069E">
        <w:rPr>
          <w:rFonts w:ascii="Book Antiqua" w:hAnsi="Book Antiqua" w:cs="SimSun"/>
          <w:i/>
          <w:iCs/>
          <w:color w:val="000000"/>
          <w:sz w:val="24"/>
          <w:szCs w:val="24"/>
          <w:lang w:val="en-US" w:eastAsia="zh-CN"/>
        </w:rPr>
        <w:t>Hepatobiliary Pancreat Dis Int</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7</w:t>
      </w:r>
      <w:r w:rsidRPr="008D069E">
        <w:rPr>
          <w:rFonts w:ascii="Book Antiqua" w:hAnsi="Book Antiqua" w:cs="SimSun"/>
          <w:color w:val="000000"/>
          <w:sz w:val="24"/>
          <w:szCs w:val="24"/>
          <w:lang w:val="en-US" w:eastAsia="zh-CN"/>
        </w:rPr>
        <w:t>: 271-279 [PMID: 18522881]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117 </w:t>
      </w:r>
      <w:r w:rsidRPr="008D069E">
        <w:rPr>
          <w:rFonts w:ascii="Book Antiqua" w:hAnsi="Book Antiqua" w:cs="SimSun"/>
          <w:b/>
          <w:bCs/>
          <w:color w:val="000000"/>
          <w:sz w:val="24"/>
          <w:szCs w:val="24"/>
          <w:lang w:val="en-US" w:eastAsia="zh-CN"/>
        </w:rPr>
        <w:t>Zhu CT</w:t>
      </w:r>
      <w:r w:rsidRPr="008D069E">
        <w:rPr>
          <w:rFonts w:ascii="Book Antiqua" w:hAnsi="Book Antiqua" w:cs="SimSun"/>
          <w:color w:val="000000"/>
          <w:sz w:val="24"/>
          <w:szCs w:val="24"/>
          <w:lang w:val="en-US" w:eastAsia="zh-CN"/>
        </w:rPr>
        <w:t>, Dong CL. Characteristics of general distribution of hepatitis B virus genotypes in China. </w:t>
      </w:r>
      <w:r w:rsidRPr="008D069E">
        <w:rPr>
          <w:rFonts w:ascii="Book Antiqua" w:hAnsi="Book Antiqua" w:cs="SimSun"/>
          <w:i/>
          <w:iCs/>
          <w:color w:val="000000"/>
          <w:sz w:val="24"/>
          <w:szCs w:val="24"/>
          <w:lang w:val="en-US" w:eastAsia="zh-CN"/>
        </w:rPr>
        <w:t>Hepatobiliary Pancreat Dis Int</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8</w:t>
      </w:r>
      <w:r w:rsidRPr="008D069E">
        <w:rPr>
          <w:rFonts w:ascii="Book Antiqua" w:hAnsi="Book Antiqua" w:cs="SimSun"/>
          <w:color w:val="000000"/>
          <w:sz w:val="24"/>
          <w:szCs w:val="24"/>
          <w:lang w:val="en-US" w:eastAsia="zh-CN"/>
        </w:rPr>
        <w:t>: 397-401 [PMID: 19666409]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118 </w:t>
      </w:r>
      <w:r w:rsidRPr="008D069E">
        <w:rPr>
          <w:rFonts w:ascii="Book Antiqua" w:hAnsi="Book Antiqua" w:cs="SimSun"/>
          <w:b/>
          <w:bCs/>
          <w:color w:val="000000"/>
          <w:sz w:val="24"/>
          <w:szCs w:val="24"/>
          <w:lang w:val="en-US" w:eastAsia="zh-CN"/>
        </w:rPr>
        <w:t>Wang Z</w:t>
      </w:r>
      <w:r w:rsidRPr="008D069E">
        <w:rPr>
          <w:rFonts w:ascii="Book Antiqua" w:hAnsi="Book Antiqua" w:cs="SimSun"/>
          <w:color w:val="000000"/>
          <w:sz w:val="24"/>
          <w:szCs w:val="24"/>
          <w:lang w:val="en-US" w:eastAsia="zh-CN"/>
        </w:rPr>
        <w:t>, Hou J, Zeng G, Wen S, Tanaka Y, Cheng J, Kurbanov F, Wang L, Jiang J, Naoumov NV, Mizokami M, Qi Y. Distribution and characteristics of hepatitis B virus genotype C subgenotypes in China. </w:t>
      </w:r>
      <w:r w:rsidRPr="008D069E">
        <w:rPr>
          <w:rFonts w:ascii="Book Antiqua" w:hAnsi="Book Antiqua" w:cs="SimSun"/>
          <w:i/>
          <w:iCs/>
          <w:color w:val="000000"/>
          <w:sz w:val="24"/>
          <w:szCs w:val="24"/>
          <w:lang w:val="en-US" w:eastAsia="zh-CN"/>
        </w:rPr>
        <w:t>J Viral Hepat</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14</w:t>
      </w:r>
      <w:r w:rsidRPr="008D069E">
        <w:rPr>
          <w:rFonts w:ascii="Book Antiqua" w:hAnsi="Book Antiqua" w:cs="SimSun"/>
          <w:color w:val="000000"/>
          <w:sz w:val="24"/>
          <w:szCs w:val="24"/>
          <w:lang w:val="en-US" w:eastAsia="zh-CN"/>
        </w:rPr>
        <w:t>: 426-434 [PMID: 17501764 DOI: 10.1111/j.1365-2893.2006.00813.x]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119 </w:t>
      </w:r>
      <w:r w:rsidRPr="008D069E">
        <w:rPr>
          <w:rFonts w:ascii="Book Antiqua" w:hAnsi="Book Antiqua" w:cs="SimSun"/>
          <w:b/>
          <w:bCs/>
          <w:color w:val="000000"/>
          <w:sz w:val="24"/>
          <w:szCs w:val="24"/>
          <w:lang w:val="en-US" w:eastAsia="zh-CN"/>
        </w:rPr>
        <w:t>Wang B</w:t>
      </w:r>
      <w:r w:rsidRPr="008D069E">
        <w:rPr>
          <w:rFonts w:ascii="Book Antiqua" w:hAnsi="Book Antiqua" w:cs="SimSun"/>
          <w:color w:val="000000"/>
          <w:sz w:val="24"/>
          <w:szCs w:val="24"/>
          <w:lang w:val="en-US" w:eastAsia="zh-CN"/>
        </w:rPr>
        <w:t>, Feng Y, Li Z, Duan H, Zhao T, Zhang A, Liu L, Baloch Z, Xia X. Distribution and diversity of hepatitis B virus genotypes in Yunnan, China.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86</w:t>
      </w:r>
      <w:r w:rsidRPr="008D069E">
        <w:rPr>
          <w:rFonts w:ascii="Book Antiqua" w:hAnsi="Book Antiqua" w:cs="SimSun"/>
          <w:color w:val="000000"/>
          <w:sz w:val="24"/>
          <w:szCs w:val="24"/>
          <w:lang w:val="en-US" w:eastAsia="zh-CN"/>
        </w:rPr>
        <w:t>: 1675-1682 [PMID: 24992445 DOI: 10.1002/jmv.24002]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120 </w:t>
      </w:r>
      <w:r w:rsidRPr="008D069E">
        <w:rPr>
          <w:rFonts w:ascii="Book Antiqua" w:hAnsi="Book Antiqua" w:cs="SimSun"/>
          <w:b/>
          <w:bCs/>
          <w:color w:val="000000"/>
          <w:sz w:val="24"/>
          <w:szCs w:val="24"/>
          <w:lang w:val="en-US" w:eastAsia="zh-CN"/>
        </w:rPr>
        <w:t>Yin J</w:t>
      </w:r>
      <w:r w:rsidRPr="008D069E">
        <w:rPr>
          <w:rFonts w:ascii="Book Antiqua" w:hAnsi="Book Antiqua" w:cs="SimSun"/>
          <w:color w:val="000000"/>
          <w:sz w:val="24"/>
          <w:szCs w:val="24"/>
          <w:lang w:val="en-US" w:eastAsia="zh-CN"/>
        </w:rPr>
        <w:t>, Zhang H, He Y, Xie J, Liu S, Chang W, Tan X, Gu C, Lu W, Wang H, Bi S, Cui F, Liang X, Schaefer S, Cao G. Distribution and hepatocellular carcinoma-related viral properties of hepatitis B virus genotypes in Mainland China: a community-based study. </w:t>
      </w:r>
      <w:r w:rsidRPr="008D069E">
        <w:rPr>
          <w:rFonts w:ascii="Book Antiqua" w:hAnsi="Book Antiqua" w:cs="SimSun"/>
          <w:i/>
          <w:iCs/>
          <w:color w:val="000000"/>
          <w:sz w:val="24"/>
          <w:szCs w:val="24"/>
          <w:lang w:val="en-US" w:eastAsia="zh-CN"/>
        </w:rPr>
        <w:t>Cancer Epidemiol Biomarkers Prev</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19</w:t>
      </w:r>
      <w:r w:rsidRPr="008D069E">
        <w:rPr>
          <w:rFonts w:ascii="Book Antiqua" w:hAnsi="Book Antiqua" w:cs="SimSun"/>
          <w:color w:val="000000"/>
          <w:sz w:val="24"/>
          <w:szCs w:val="24"/>
          <w:lang w:val="en-US" w:eastAsia="zh-CN"/>
        </w:rPr>
        <w:t>: 777-786 [PMID: 20160279 DOI: 10.1158/1055-9965.EPI-09-1001]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121 </w:t>
      </w:r>
      <w:r w:rsidRPr="008D069E">
        <w:rPr>
          <w:rFonts w:ascii="Book Antiqua" w:hAnsi="Book Antiqua" w:cs="SimSun"/>
          <w:b/>
          <w:bCs/>
          <w:color w:val="000000"/>
          <w:sz w:val="24"/>
          <w:szCs w:val="24"/>
          <w:lang w:val="en-US" w:eastAsia="zh-CN"/>
        </w:rPr>
        <w:t>Mumtaz K</w:t>
      </w:r>
      <w:r w:rsidRPr="008D069E">
        <w:rPr>
          <w:rFonts w:ascii="Book Antiqua" w:hAnsi="Book Antiqua" w:cs="SimSun"/>
          <w:color w:val="000000"/>
          <w:sz w:val="24"/>
          <w:szCs w:val="24"/>
          <w:lang w:val="en-US" w:eastAsia="zh-CN"/>
        </w:rPr>
        <w:t>, Hamid S, Ahmed S, Moatter T, Mushtaq S, Khan A, Mizokami M, Jafri W. A study of genotypes, mutants and nucleotide sequence of hepatitis B virus in Pakistan: HBV genotypes in pakistan. </w:t>
      </w:r>
      <w:r w:rsidRPr="008D069E">
        <w:rPr>
          <w:rFonts w:ascii="Book Antiqua" w:hAnsi="Book Antiqua" w:cs="SimSun"/>
          <w:i/>
          <w:iCs/>
          <w:color w:val="000000"/>
          <w:sz w:val="24"/>
          <w:szCs w:val="24"/>
          <w:lang w:val="en-US" w:eastAsia="zh-CN"/>
        </w:rPr>
        <w:t>Hepat Mon</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11</w:t>
      </w:r>
      <w:r w:rsidRPr="008D069E">
        <w:rPr>
          <w:rFonts w:ascii="Book Antiqua" w:hAnsi="Book Antiqua" w:cs="SimSun"/>
          <w:color w:val="000000"/>
          <w:sz w:val="24"/>
          <w:szCs w:val="24"/>
          <w:lang w:val="en-US" w:eastAsia="zh-CN"/>
        </w:rPr>
        <w:t>: 14-18 [PMID: 22087110]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122 </w:t>
      </w:r>
      <w:r w:rsidRPr="008D069E">
        <w:rPr>
          <w:rFonts w:ascii="Book Antiqua" w:hAnsi="Book Antiqua" w:cs="SimSun"/>
          <w:b/>
          <w:bCs/>
          <w:color w:val="000000"/>
          <w:sz w:val="24"/>
          <w:szCs w:val="24"/>
          <w:lang w:val="en-US" w:eastAsia="zh-CN"/>
        </w:rPr>
        <w:t>Morozov V</w:t>
      </w:r>
      <w:r w:rsidRPr="008D069E">
        <w:rPr>
          <w:rFonts w:ascii="Book Antiqua" w:hAnsi="Book Antiqua" w:cs="SimSun"/>
          <w:color w:val="000000"/>
          <w:sz w:val="24"/>
          <w:szCs w:val="24"/>
          <w:lang w:val="en-US" w:eastAsia="zh-CN"/>
        </w:rPr>
        <w:t>, Pisareva M, Groudinin M. Homologous recombination between different genotypes of hepatitis B virus. </w:t>
      </w:r>
      <w:r w:rsidRPr="008D069E">
        <w:rPr>
          <w:rFonts w:ascii="Book Antiqua" w:hAnsi="Book Antiqua" w:cs="SimSun"/>
          <w:i/>
          <w:iCs/>
          <w:color w:val="000000"/>
          <w:sz w:val="24"/>
          <w:szCs w:val="24"/>
          <w:lang w:val="en-US" w:eastAsia="zh-CN"/>
        </w:rPr>
        <w:t>Gene</w:t>
      </w:r>
      <w:r w:rsidRPr="008D069E">
        <w:rPr>
          <w:rFonts w:ascii="Book Antiqua" w:hAnsi="Book Antiqua" w:cs="SimSun"/>
          <w:color w:val="000000"/>
          <w:sz w:val="24"/>
          <w:szCs w:val="24"/>
          <w:lang w:val="en-US" w:eastAsia="zh-CN"/>
        </w:rPr>
        <w:t> 2000; </w:t>
      </w:r>
      <w:r w:rsidRPr="008D069E">
        <w:rPr>
          <w:rFonts w:ascii="Book Antiqua" w:hAnsi="Book Antiqua" w:cs="SimSun"/>
          <w:b/>
          <w:bCs/>
          <w:color w:val="000000"/>
          <w:sz w:val="24"/>
          <w:szCs w:val="24"/>
          <w:lang w:val="en-US" w:eastAsia="zh-CN"/>
        </w:rPr>
        <w:t>260</w:t>
      </w:r>
      <w:r w:rsidRPr="008D069E">
        <w:rPr>
          <w:rFonts w:ascii="Book Antiqua" w:hAnsi="Book Antiqua" w:cs="SimSun"/>
          <w:color w:val="000000"/>
          <w:sz w:val="24"/>
          <w:szCs w:val="24"/>
          <w:lang w:val="en-US" w:eastAsia="zh-CN"/>
        </w:rPr>
        <w:t>: 55-65 [PMID: 11137291 DOI: 10.1016/S0378-1119(00)00424-8]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123 </w:t>
      </w:r>
      <w:r w:rsidRPr="008D069E">
        <w:rPr>
          <w:rFonts w:ascii="Book Antiqua" w:hAnsi="Book Antiqua" w:cs="SimSun"/>
          <w:b/>
          <w:bCs/>
          <w:color w:val="000000"/>
          <w:sz w:val="24"/>
          <w:szCs w:val="24"/>
          <w:lang w:val="en-US" w:eastAsia="zh-CN"/>
        </w:rPr>
        <w:t>Ghosh S</w:t>
      </w:r>
      <w:r w:rsidRPr="008D069E">
        <w:rPr>
          <w:rFonts w:ascii="Book Antiqua" w:hAnsi="Book Antiqua" w:cs="SimSun"/>
          <w:color w:val="000000"/>
          <w:sz w:val="24"/>
          <w:szCs w:val="24"/>
          <w:lang w:val="en-US" w:eastAsia="zh-CN"/>
        </w:rPr>
        <w:t xml:space="preserve">, Banerjee P, Deny P, Mondal RK, Nandi M, Roychoudhury A, Das K, Banerjee S, Santra A, Zoulim F, Chowdhury A, Datta S. New HBV subgenotype D9, a novel D/C recombinant, identified in patients with chronic HBeAg-negative infection in </w:t>
      </w:r>
      <w:r w:rsidRPr="008D069E">
        <w:rPr>
          <w:rFonts w:ascii="Book Antiqua" w:hAnsi="Book Antiqua" w:cs="SimSun"/>
          <w:color w:val="000000"/>
          <w:sz w:val="24"/>
          <w:szCs w:val="24"/>
          <w:lang w:val="en-US" w:eastAsia="zh-CN"/>
        </w:rPr>
        <w:lastRenderedPageBreak/>
        <w:t>Eastern India. </w:t>
      </w:r>
      <w:r w:rsidRPr="008D069E">
        <w:rPr>
          <w:rFonts w:ascii="Book Antiqua" w:hAnsi="Book Antiqua" w:cs="SimSun"/>
          <w:i/>
          <w:iCs/>
          <w:color w:val="000000"/>
          <w:sz w:val="24"/>
          <w:szCs w:val="24"/>
          <w:lang w:val="en-US" w:eastAsia="zh-CN"/>
        </w:rPr>
        <w:t>J Viral Hepat</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20</w:t>
      </w:r>
      <w:r w:rsidRPr="008D069E">
        <w:rPr>
          <w:rFonts w:ascii="Book Antiqua" w:hAnsi="Book Antiqua" w:cs="SimSun"/>
          <w:color w:val="000000"/>
          <w:sz w:val="24"/>
          <w:szCs w:val="24"/>
          <w:lang w:val="en-US" w:eastAsia="zh-CN"/>
        </w:rPr>
        <w:t>: 209-218 [PMID: 23383660 DOI: 10.1111/j.1365-2893.2012.01655.x]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124 </w:t>
      </w:r>
      <w:r w:rsidRPr="008D069E">
        <w:rPr>
          <w:rFonts w:ascii="Book Antiqua" w:hAnsi="Book Antiqua" w:cs="SimSun"/>
          <w:b/>
          <w:bCs/>
          <w:color w:val="000000"/>
          <w:sz w:val="24"/>
          <w:szCs w:val="24"/>
          <w:lang w:val="en-US" w:eastAsia="zh-CN"/>
        </w:rPr>
        <w:t>Datta S</w:t>
      </w:r>
      <w:r w:rsidRPr="008D069E">
        <w:rPr>
          <w:rFonts w:ascii="Book Antiqua" w:hAnsi="Book Antiqua" w:cs="SimSun"/>
          <w:color w:val="000000"/>
          <w:sz w:val="24"/>
          <w:szCs w:val="24"/>
          <w:lang w:val="en-US" w:eastAsia="zh-CN"/>
        </w:rPr>
        <w:t>. An overview of molecular epidemiology of hepatitis B virus (HBV) in India. </w:t>
      </w:r>
      <w:r w:rsidRPr="008D069E">
        <w:rPr>
          <w:rFonts w:ascii="Book Antiqua" w:hAnsi="Book Antiqua" w:cs="SimSun"/>
          <w:i/>
          <w:iCs/>
          <w:color w:val="000000"/>
          <w:sz w:val="24"/>
          <w:szCs w:val="24"/>
          <w:lang w:val="en-US" w:eastAsia="zh-CN"/>
        </w:rPr>
        <w:t>Virol J</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5</w:t>
      </w:r>
      <w:r w:rsidRPr="008D069E">
        <w:rPr>
          <w:rFonts w:ascii="Book Antiqua" w:hAnsi="Book Antiqua" w:cs="SimSun"/>
          <w:color w:val="000000"/>
          <w:sz w:val="24"/>
          <w:szCs w:val="24"/>
          <w:lang w:val="en-US" w:eastAsia="zh-CN"/>
        </w:rPr>
        <w:t>: 156 [PMID: 19099581 DOI: 10.1186/1743-422X-5-156]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125 </w:t>
      </w:r>
      <w:r w:rsidRPr="008D069E">
        <w:rPr>
          <w:rFonts w:ascii="Book Antiqua" w:hAnsi="Book Antiqua" w:cs="SimSun"/>
          <w:b/>
          <w:bCs/>
          <w:color w:val="000000"/>
          <w:sz w:val="24"/>
          <w:szCs w:val="24"/>
          <w:lang w:val="en-US" w:eastAsia="zh-CN"/>
        </w:rPr>
        <w:t>Banerjee P</w:t>
      </w:r>
      <w:r w:rsidRPr="008D069E">
        <w:rPr>
          <w:rFonts w:ascii="Book Antiqua" w:hAnsi="Book Antiqua" w:cs="SimSun"/>
          <w:color w:val="000000"/>
          <w:sz w:val="24"/>
          <w:szCs w:val="24"/>
          <w:lang w:val="en-US" w:eastAsia="zh-CN"/>
        </w:rPr>
        <w:t>, Mondal RK, Nandi M, Ghosh S, Khatun M, Chakraborty N, Bhattacharya S, RoyChoudhury A, Banerjee S, Santra A, Sil S, Chowdhury A, Bhaumik P, Datta S. A rare HBV subgenotype D4 with unique genomic signatures identified in north-eastern India--an emerging clinical challenge? </w:t>
      </w:r>
      <w:r w:rsidRPr="008D069E">
        <w:rPr>
          <w:rFonts w:ascii="Book Antiqua" w:hAnsi="Book Antiqua" w:cs="SimSun"/>
          <w:i/>
          <w:iCs/>
          <w:color w:val="000000"/>
          <w:sz w:val="24"/>
          <w:szCs w:val="24"/>
          <w:lang w:val="en-US" w:eastAsia="zh-CN"/>
        </w:rPr>
        <w:t>PLoS One</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9</w:t>
      </w:r>
      <w:r w:rsidRPr="008D069E">
        <w:rPr>
          <w:rFonts w:ascii="Book Antiqua" w:hAnsi="Book Antiqua" w:cs="SimSun"/>
          <w:color w:val="000000"/>
          <w:sz w:val="24"/>
          <w:szCs w:val="24"/>
          <w:lang w:val="en-US" w:eastAsia="zh-CN"/>
        </w:rPr>
        <w:t>: e109425 [PMID: 25295865 DOI: 10.1371/journal.pone.0109425.eCollection 2014]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126 </w:t>
      </w:r>
      <w:r w:rsidRPr="008D069E">
        <w:rPr>
          <w:rFonts w:ascii="Book Antiqua" w:hAnsi="Book Antiqua" w:cs="SimSun"/>
          <w:b/>
          <w:bCs/>
          <w:color w:val="000000"/>
          <w:sz w:val="24"/>
          <w:szCs w:val="24"/>
          <w:lang w:val="en-US" w:eastAsia="zh-CN"/>
        </w:rPr>
        <w:t>Hennessey K</w:t>
      </w:r>
      <w:r w:rsidRPr="008D069E">
        <w:rPr>
          <w:rFonts w:ascii="Book Antiqua" w:hAnsi="Book Antiqua" w:cs="SimSun"/>
          <w:color w:val="000000"/>
          <w:sz w:val="24"/>
          <w:szCs w:val="24"/>
          <w:lang w:val="en-US" w:eastAsia="zh-CN"/>
        </w:rPr>
        <w:t>, Mendoza-Aldana J, Bayutas B, Lorenzo-Mariano KM, Diorditsa S. Hepatitis B control in the World Health Organization's Western Pacific Region: targets, strategies, status.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 xml:space="preserve">31 </w:t>
      </w:r>
      <w:r w:rsidRPr="008D069E">
        <w:rPr>
          <w:rFonts w:ascii="Book Antiqua" w:hAnsi="Book Antiqua" w:cs="SimSun"/>
          <w:bCs/>
          <w:color w:val="000000"/>
          <w:sz w:val="24"/>
          <w:szCs w:val="24"/>
          <w:lang w:val="en-US" w:eastAsia="zh-CN"/>
        </w:rPr>
        <w:t>Suppl 9</w:t>
      </w:r>
      <w:r w:rsidRPr="008D069E">
        <w:rPr>
          <w:rFonts w:ascii="Book Antiqua" w:hAnsi="Book Antiqua" w:cs="SimSun"/>
          <w:color w:val="000000"/>
          <w:sz w:val="24"/>
          <w:szCs w:val="24"/>
          <w:lang w:val="en-US" w:eastAsia="zh-CN"/>
        </w:rPr>
        <w:t>: J85-J92 [PMID: 24331026 DOI: 10.1016/j.vaccine.2012.10.082]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127 </w:t>
      </w:r>
      <w:r w:rsidRPr="008D069E">
        <w:rPr>
          <w:rFonts w:ascii="Book Antiqua" w:hAnsi="Book Antiqua" w:cs="SimSun"/>
          <w:b/>
          <w:bCs/>
          <w:color w:val="000000"/>
          <w:sz w:val="24"/>
          <w:szCs w:val="24"/>
          <w:lang w:val="en-US" w:eastAsia="zh-CN"/>
        </w:rPr>
        <w:t>Kane MA</w:t>
      </w:r>
      <w:r w:rsidRPr="008D069E">
        <w:rPr>
          <w:rFonts w:ascii="Book Antiqua" w:hAnsi="Book Antiqua" w:cs="SimSun"/>
          <w:color w:val="000000"/>
          <w:sz w:val="24"/>
          <w:szCs w:val="24"/>
          <w:lang w:val="en-US" w:eastAsia="zh-CN"/>
        </w:rPr>
        <w:t>, Hadler SC, Lee L, Shapiro CN, Cui F, Wang X, Kumar R. The inception, achievements, and implications of the China GAVI Alliance Project on Hepatitis B Immunization.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 xml:space="preserve">31 </w:t>
      </w:r>
      <w:r w:rsidRPr="008D069E">
        <w:rPr>
          <w:rFonts w:ascii="Book Antiqua" w:hAnsi="Book Antiqua" w:cs="SimSun"/>
          <w:bCs/>
          <w:color w:val="000000"/>
          <w:sz w:val="24"/>
          <w:szCs w:val="24"/>
          <w:lang w:val="en-US" w:eastAsia="zh-CN"/>
        </w:rPr>
        <w:t>Suppl 9</w:t>
      </w:r>
      <w:r w:rsidRPr="008D069E">
        <w:rPr>
          <w:rFonts w:ascii="Book Antiqua" w:hAnsi="Book Antiqua" w:cs="SimSun"/>
          <w:color w:val="000000"/>
          <w:sz w:val="24"/>
          <w:szCs w:val="24"/>
          <w:lang w:val="en-US" w:eastAsia="zh-CN"/>
        </w:rPr>
        <w:t>: J15-J20 [PMID: 24331015 DOI: 10.1016/j.vaccine.2013.03.045]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128 </w:t>
      </w:r>
      <w:r w:rsidRPr="008D069E">
        <w:rPr>
          <w:rFonts w:ascii="Book Antiqua" w:hAnsi="Book Antiqua" w:cs="SimSun"/>
          <w:b/>
          <w:bCs/>
          <w:color w:val="000000"/>
          <w:sz w:val="24"/>
          <w:szCs w:val="24"/>
          <w:lang w:val="en-US" w:eastAsia="zh-CN"/>
        </w:rPr>
        <w:t>Lazarevic I</w:t>
      </w:r>
      <w:r w:rsidRPr="008D069E">
        <w:rPr>
          <w:rFonts w:ascii="Book Antiqua" w:hAnsi="Book Antiqua" w:cs="SimSun"/>
          <w:color w:val="000000"/>
          <w:sz w:val="24"/>
          <w:szCs w:val="24"/>
          <w:lang w:val="en-US" w:eastAsia="zh-CN"/>
        </w:rPr>
        <w:t>, Cupic M, Delic D, Svirtlih NS, Simonovic J, Jovanovic T. Distribution of HBV genotypes, subgenotypes and HBsAg subtypes among chronically infected patients in Serbia. </w:t>
      </w:r>
      <w:r w:rsidRPr="008D069E">
        <w:rPr>
          <w:rFonts w:ascii="Book Antiqua" w:hAnsi="Book Antiqua" w:cs="SimSun"/>
          <w:i/>
          <w:iCs/>
          <w:color w:val="000000"/>
          <w:sz w:val="24"/>
          <w:szCs w:val="24"/>
          <w:lang w:val="en-US" w:eastAsia="zh-CN"/>
        </w:rPr>
        <w:t>Arch Virol</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152</w:t>
      </w:r>
      <w:r w:rsidRPr="008D069E">
        <w:rPr>
          <w:rFonts w:ascii="Book Antiqua" w:hAnsi="Book Antiqua" w:cs="SimSun"/>
          <w:color w:val="000000"/>
          <w:sz w:val="24"/>
          <w:szCs w:val="24"/>
          <w:lang w:val="en-US" w:eastAsia="zh-CN"/>
        </w:rPr>
        <w:t>: 2017-2025 [PMID: 17680327 DOI: 10.1007/s00705-007-1031-0]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129 </w:t>
      </w:r>
      <w:r w:rsidRPr="008D069E">
        <w:rPr>
          <w:rFonts w:ascii="Book Antiqua" w:hAnsi="Book Antiqua" w:cs="SimSun"/>
          <w:b/>
          <w:bCs/>
          <w:color w:val="000000"/>
          <w:sz w:val="24"/>
          <w:szCs w:val="24"/>
          <w:lang w:val="en-US" w:eastAsia="zh-CN"/>
        </w:rPr>
        <w:t>Lazarevic I</w:t>
      </w:r>
      <w:r w:rsidRPr="008D069E">
        <w:rPr>
          <w:rFonts w:ascii="Book Antiqua" w:hAnsi="Book Antiqua" w:cs="SimSun"/>
          <w:color w:val="000000"/>
          <w:sz w:val="24"/>
          <w:szCs w:val="24"/>
          <w:lang w:val="en-US" w:eastAsia="zh-CN"/>
        </w:rPr>
        <w:t>, Cupic M, Delic D, Svirtlih NS, Simonovic J, Jovanovic T. Prevalence of hepatitis B virus MHR mutations and their correlation with genotypes and antiviral therapy in chronically infected patients in Serbia.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82</w:t>
      </w:r>
      <w:r w:rsidRPr="008D069E">
        <w:rPr>
          <w:rFonts w:ascii="Book Antiqua" w:hAnsi="Book Antiqua" w:cs="SimSun"/>
          <w:color w:val="000000"/>
          <w:sz w:val="24"/>
          <w:szCs w:val="24"/>
          <w:lang w:val="en-US" w:eastAsia="zh-CN"/>
        </w:rPr>
        <w:t>: 1160-1167 [PMID: 20513079 DOI: 10.1002/jmv.21810]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130 </w:t>
      </w:r>
      <w:r w:rsidRPr="008D069E">
        <w:rPr>
          <w:rFonts w:ascii="Book Antiqua" w:hAnsi="Book Antiqua" w:cs="SimSun"/>
          <w:b/>
          <w:bCs/>
          <w:color w:val="000000"/>
          <w:sz w:val="24"/>
          <w:szCs w:val="24"/>
          <w:lang w:val="en-US" w:eastAsia="zh-CN"/>
        </w:rPr>
        <w:t>Liaw YF</w:t>
      </w:r>
      <w:r w:rsidRPr="008D069E">
        <w:rPr>
          <w:rFonts w:ascii="Book Antiqua" w:hAnsi="Book Antiqua" w:cs="SimSun"/>
          <w:color w:val="000000"/>
          <w:sz w:val="24"/>
          <w:szCs w:val="24"/>
          <w:lang w:val="en-US" w:eastAsia="zh-CN"/>
        </w:rPr>
        <w:t>, Brunetto MR, Hadziyannis S. The natural history of chronic HBV infection and geographical differences. </w:t>
      </w:r>
      <w:r w:rsidRPr="008D069E">
        <w:rPr>
          <w:rFonts w:ascii="Book Antiqua" w:hAnsi="Book Antiqua" w:cs="SimSun"/>
          <w:i/>
          <w:iCs/>
          <w:color w:val="000000"/>
          <w:sz w:val="24"/>
          <w:szCs w:val="24"/>
          <w:lang w:val="en-US" w:eastAsia="zh-CN"/>
        </w:rPr>
        <w:t>Antivir Ther</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 xml:space="preserve">15 </w:t>
      </w:r>
      <w:r w:rsidRPr="008D069E">
        <w:rPr>
          <w:rFonts w:ascii="Book Antiqua" w:hAnsi="Book Antiqua" w:cs="SimSun"/>
          <w:bCs/>
          <w:color w:val="000000"/>
          <w:sz w:val="24"/>
          <w:szCs w:val="24"/>
          <w:lang w:val="en-US" w:eastAsia="zh-CN"/>
        </w:rPr>
        <w:t>Suppl 3</w:t>
      </w:r>
      <w:r w:rsidRPr="008D069E">
        <w:rPr>
          <w:rFonts w:ascii="Book Antiqua" w:hAnsi="Book Antiqua" w:cs="SimSun"/>
          <w:color w:val="000000"/>
          <w:sz w:val="24"/>
          <w:szCs w:val="24"/>
          <w:lang w:val="en-US" w:eastAsia="zh-CN"/>
        </w:rPr>
        <w:t>: 25-33 [PMID: 21041901 DOI: 10.3851/IMP1621]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sv-SE" w:eastAsia="zh-CN"/>
        </w:rPr>
      </w:pPr>
      <w:r w:rsidRPr="008D069E">
        <w:rPr>
          <w:rFonts w:ascii="Book Antiqua" w:hAnsi="Book Antiqua" w:cs="SimSun"/>
          <w:color w:val="000000"/>
          <w:sz w:val="24"/>
          <w:szCs w:val="24"/>
          <w:lang w:val="en-US" w:eastAsia="zh-CN"/>
        </w:rPr>
        <w:t xml:space="preserve">131 </w:t>
      </w:r>
      <w:r w:rsidRPr="008D069E">
        <w:rPr>
          <w:rFonts w:ascii="Book Antiqua" w:hAnsi="Book Antiqua" w:cs="SimSun"/>
          <w:b/>
          <w:color w:val="000000"/>
          <w:sz w:val="24"/>
          <w:szCs w:val="24"/>
          <w:lang w:val="en-US" w:eastAsia="zh-CN"/>
        </w:rPr>
        <w:t>Tekin Koruk S</w:t>
      </w:r>
      <w:r w:rsidRPr="008D069E">
        <w:rPr>
          <w:rFonts w:ascii="Book Antiqua" w:hAnsi="Book Antiqua" w:cs="SimSun"/>
          <w:color w:val="000000"/>
          <w:sz w:val="24"/>
          <w:szCs w:val="24"/>
          <w:lang w:val="en-US" w:eastAsia="zh-CN"/>
        </w:rPr>
        <w:t xml:space="preserve">, Koruk I, Gursoy B, Çalisir C, Kuksell F, Yildiz Zeyrek F. </w:t>
      </w:r>
      <w:r w:rsidRPr="008D069E">
        <w:rPr>
          <w:rFonts w:ascii="Book Antiqua" w:hAnsi="Book Antiqua" w:cs="SimSun"/>
          <w:color w:val="000000"/>
          <w:sz w:val="24"/>
          <w:szCs w:val="24"/>
          <w:lang w:val="en-GB" w:eastAsia="zh-CN"/>
        </w:rPr>
        <w:t xml:space="preserve">Hepatitis B and Hepatitis C Seroprevalence in the Center of Sanliurfa Province From Southeastern Anatolia Region and Related Risk Factors. </w:t>
      </w:r>
      <w:r w:rsidRPr="008D069E">
        <w:rPr>
          <w:rFonts w:ascii="Book Antiqua" w:hAnsi="Book Antiqua" w:cs="SimSun"/>
          <w:i/>
          <w:color w:val="000000"/>
          <w:sz w:val="24"/>
          <w:szCs w:val="24"/>
          <w:lang w:val="sv-SE" w:eastAsia="zh-CN"/>
        </w:rPr>
        <w:t>Balkan Med J</w:t>
      </w:r>
      <w:r w:rsidRPr="008D069E">
        <w:rPr>
          <w:rFonts w:ascii="Book Antiqua" w:hAnsi="Book Antiqua" w:cs="SimSun"/>
          <w:color w:val="000000"/>
          <w:sz w:val="24"/>
          <w:szCs w:val="24"/>
          <w:lang w:val="sv-SE" w:eastAsia="zh-CN"/>
        </w:rPr>
        <w:t xml:space="preserve"> 2010; </w:t>
      </w:r>
      <w:r w:rsidRPr="008D069E">
        <w:rPr>
          <w:rFonts w:ascii="Book Antiqua" w:hAnsi="Book Antiqua" w:cs="SimSun"/>
          <w:b/>
          <w:color w:val="000000"/>
          <w:sz w:val="24"/>
          <w:szCs w:val="24"/>
          <w:lang w:val="sv-SE" w:eastAsia="zh-CN"/>
        </w:rPr>
        <w:t>27</w:t>
      </w:r>
      <w:r w:rsidRPr="008D069E">
        <w:rPr>
          <w:rFonts w:ascii="Book Antiqua" w:hAnsi="Book Antiqua" w:cs="SimSun"/>
          <w:color w:val="000000"/>
          <w:sz w:val="24"/>
          <w:szCs w:val="24"/>
          <w:lang w:val="sv-SE" w:eastAsia="zh-CN"/>
        </w:rPr>
        <w:t>: 367-372 [</w:t>
      </w:r>
      <w:r w:rsidRPr="008D069E">
        <w:rPr>
          <w:rFonts w:ascii="Book Antiqua" w:hAnsi="Book Antiqua" w:cs="SimSun"/>
          <w:color w:val="000000"/>
          <w:sz w:val="24"/>
          <w:szCs w:val="24"/>
          <w:lang w:eastAsia="zh-CN"/>
        </w:rPr>
        <w:t>DOI: 10.5174/tutfd.2009.02533.0]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132 </w:t>
      </w:r>
      <w:r w:rsidRPr="008D069E">
        <w:rPr>
          <w:rFonts w:ascii="Book Antiqua" w:hAnsi="Book Antiqua" w:cs="SimSun"/>
          <w:b/>
          <w:bCs/>
          <w:color w:val="000000"/>
          <w:sz w:val="24"/>
          <w:szCs w:val="24"/>
          <w:lang w:val="en-US" w:eastAsia="zh-CN"/>
        </w:rPr>
        <w:t>Kevorkyan A</w:t>
      </w:r>
      <w:r w:rsidRPr="008D069E">
        <w:rPr>
          <w:rFonts w:ascii="Book Antiqua" w:hAnsi="Book Antiqua" w:cs="SimSun"/>
          <w:color w:val="000000"/>
          <w:sz w:val="24"/>
          <w:szCs w:val="24"/>
          <w:lang w:val="en-US" w:eastAsia="zh-CN"/>
        </w:rPr>
        <w:t>, Teoharov P, Lernout T, Petrova N, Raycheva R, Ivanov I, van Damme P, Kojouharova M. Prevalence of HBV and HCV among outpatients in the Plovdiv region of Bulgaria, 2010-2011.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2015; </w:t>
      </w:r>
      <w:r w:rsidRPr="008D069E">
        <w:rPr>
          <w:rFonts w:ascii="Book Antiqua" w:hAnsi="Book Antiqua" w:cs="SimSun"/>
          <w:b/>
          <w:bCs/>
          <w:color w:val="000000"/>
          <w:sz w:val="24"/>
          <w:szCs w:val="24"/>
          <w:lang w:val="en-US" w:eastAsia="zh-CN"/>
        </w:rPr>
        <w:t>87</w:t>
      </w:r>
      <w:r w:rsidRPr="008D069E">
        <w:rPr>
          <w:rFonts w:ascii="Book Antiqua" w:hAnsi="Book Antiqua" w:cs="SimSun"/>
          <w:color w:val="000000"/>
          <w:sz w:val="24"/>
          <w:szCs w:val="24"/>
          <w:lang w:val="en-US" w:eastAsia="zh-CN"/>
        </w:rPr>
        <w:t>: 401-406 [PMID: 25163778 DOI: 10.1002/jmv.24065]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133 </w:t>
      </w:r>
      <w:r w:rsidRPr="008D069E">
        <w:rPr>
          <w:rFonts w:ascii="Book Antiqua" w:hAnsi="Book Antiqua" w:cs="SimSun"/>
          <w:b/>
          <w:color w:val="000000"/>
          <w:sz w:val="24"/>
          <w:szCs w:val="24"/>
          <w:lang w:val="en-US" w:eastAsia="zh-CN"/>
        </w:rPr>
        <w:t>Petrunov B</w:t>
      </w:r>
      <w:r w:rsidRPr="008D069E">
        <w:rPr>
          <w:rFonts w:ascii="Book Antiqua" w:hAnsi="Book Antiqua" w:cs="SimSun"/>
          <w:color w:val="000000"/>
          <w:sz w:val="24"/>
          <w:szCs w:val="24"/>
          <w:lang w:val="en-US" w:eastAsia="zh-CN"/>
        </w:rPr>
        <w:t xml:space="preserve">, Kojouharova M, Teoharov P, Haidushka I, Sotirova P,Sredkova M, Russev I, Zacharakis G, Tzara F, Vafeadis N, Papathanasiou J, Papoutselis K. EU project interreg II: Seroepidemiology study of hepatitis C and B viral infections prevalencein Bulgaria and northern Greece. </w:t>
      </w:r>
      <w:r w:rsidRPr="008D069E">
        <w:rPr>
          <w:rFonts w:ascii="Book Antiqua" w:hAnsi="Book Antiqua" w:cs="SimSun"/>
          <w:i/>
          <w:color w:val="000000"/>
          <w:sz w:val="24"/>
          <w:szCs w:val="24"/>
          <w:lang w:val="en-US" w:eastAsia="zh-CN"/>
        </w:rPr>
        <w:t>J Hepatol</w:t>
      </w:r>
      <w:r w:rsidRPr="008D069E">
        <w:rPr>
          <w:rFonts w:ascii="Book Antiqua" w:hAnsi="Book Antiqua" w:cs="SimSun"/>
          <w:color w:val="000000"/>
          <w:sz w:val="24"/>
          <w:szCs w:val="24"/>
          <w:lang w:val="en-US" w:eastAsia="zh-CN"/>
        </w:rPr>
        <w:t xml:space="preserve"> 2002; </w:t>
      </w:r>
      <w:r w:rsidRPr="008D069E">
        <w:rPr>
          <w:rFonts w:ascii="Book Antiqua" w:hAnsi="Book Antiqua" w:cs="SimSun"/>
          <w:b/>
          <w:color w:val="000000"/>
          <w:sz w:val="24"/>
          <w:szCs w:val="24"/>
          <w:lang w:val="en-US" w:eastAsia="zh-CN"/>
        </w:rPr>
        <w:t>36</w:t>
      </w:r>
      <w:r w:rsidRPr="008D069E">
        <w:rPr>
          <w:rFonts w:ascii="Book Antiqua" w:hAnsi="Book Antiqua" w:cs="SimSun"/>
          <w:color w:val="000000"/>
          <w:sz w:val="24"/>
          <w:szCs w:val="24"/>
          <w:lang w:val="en-US" w:eastAsia="zh-CN"/>
        </w:rPr>
        <w:t>: Abstract 497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134 </w:t>
      </w:r>
      <w:r w:rsidRPr="008D069E">
        <w:rPr>
          <w:rFonts w:ascii="Book Antiqua" w:hAnsi="Book Antiqua" w:cs="SimSun"/>
          <w:b/>
          <w:bCs/>
          <w:color w:val="000000"/>
          <w:sz w:val="24"/>
          <w:szCs w:val="24"/>
          <w:lang w:val="en-US" w:eastAsia="zh-CN"/>
        </w:rPr>
        <w:t>Fitzsimons D</w:t>
      </w:r>
      <w:r w:rsidRPr="008D069E">
        <w:rPr>
          <w:rFonts w:ascii="Book Antiqua" w:hAnsi="Book Antiqua" w:cs="SimSun"/>
          <w:color w:val="000000"/>
          <w:sz w:val="24"/>
          <w:szCs w:val="24"/>
          <w:lang w:val="en-US" w:eastAsia="zh-CN"/>
        </w:rPr>
        <w:t>, Kojouharova M, Hallauer J, Hendrickx G, Vorsters A, Van Damme P. Burden and prevention of viral hepatitis in Bulgaria.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2011; </w:t>
      </w:r>
      <w:r w:rsidRPr="008D069E">
        <w:rPr>
          <w:rFonts w:ascii="Book Antiqua" w:hAnsi="Book Antiqua" w:cs="SimSun"/>
          <w:b/>
          <w:bCs/>
          <w:color w:val="000000"/>
          <w:sz w:val="24"/>
          <w:szCs w:val="24"/>
          <w:lang w:val="en-US" w:eastAsia="zh-CN"/>
        </w:rPr>
        <w:t>29</w:t>
      </w:r>
      <w:r w:rsidRPr="008D069E">
        <w:rPr>
          <w:rFonts w:ascii="Book Antiqua" w:hAnsi="Book Antiqua" w:cs="SimSun"/>
          <w:color w:val="000000"/>
          <w:sz w:val="24"/>
          <w:szCs w:val="24"/>
          <w:lang w:val="en-US" w:eastAsia="zh-CN"/>
        </w:rPr>
        <w:t>: 8471-8476 [PMID: 21951876 DOI: 10.1016/j.vaccine.2011.09.064]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135 </w:t>
      </w:r>
      <w:r w:rsidRPr="008D069E">
        <w:rPr>
          <w:rFonts w:ascii="Book Antiqua" w:hAnsi="Book Antiqua" w:cs="SimSun"/>
          <w:b/>
          <w:bCs/>
          <w:color w:val="000000"/>
          <w:sz w:val="24"/>
          <w:szCs w:val="24"/>
          <w:lang w:val="en-US" w:eastAsia="zh-CN"/>
        </w:rPr>
        <w:t>Voiculescu M</w:t>
      </w:r>
      <w:r w:rsidRPr="008D069E">
        <w:rPr>
          <w:rFonts w:ascii="Book Antiqua" w:hAnsi="Book Antiqua" w:cs="SimSun"/>
          <w:color w:val="000000"/>
          <w:sz w:val="24"/>
          <w:szCs w:val="24"/>
          <w:lang w:val="en-US" w:eastAsia="zh-CN"/>
        </w:rPr>
        <w:t>, Iliescu L, Ionescu C, Micu L, Ismail G, Zilisteanu D, Radasan A, Micu G, Pertache I. A cross-sectional epidemiological study of HBV, HCV, HDV and HEV prevalence in the SubCarpathian and South-Eastern regions of Romania. </w:t>
      </w:r>
      <w:r w:rsidRPr="008D069E">
        <w:rPr>
          <w:rFonts w:ascii="Book Antiqua" w:hAnsi="Book Antiqua" w:cs="SimSun"/>
          <w:i/>
          <w:iCs/>
          <w:color w:val="000000"/>
          <w:sz w:val="24"/>
          <w:szCs w:val="24"/>
          <w:lang w:val="en-US" w:eastAsia="zh-CN"/>
        </w:rPr>
        <w:t>J Gastrointestin Liver Dis</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19</w:t>
      </w:r>
      <w:r w:rsidRPr="008D069E">
        <w:rPr>
          <w:rFonts w:ascii="Book Antiqua" w:hAnsi="Book Antiqua" w:cs="SimSun"/>
          <w:color w:val="000000"/>
          <w:sz w:val="24"/>
          <w:szCs w:val="24"/>
          <w:lang w:val="en-US" w:eastAsia="zh-CN"/>
        </w:rPr>
        <w:t>: 43-48 [PMID: 20361074]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136 </w:t>
      </w:r>
      <w:r w:rsidRPr="008D069E">
        <w:rPr>
          <w:rFonts w:ascii="Book Antiqua" w:hAnsi="Book Antiqua" w:cs="SimSun"/>
          <w:b/>
          <w:color w:val="000000"/>
          <w:sz w:val="24"/>
          <w:szCs w:val="24"/>
          <w:lang w:val="en-US" w:eastAsia="zh-CN"/>
        </w:rPr>
        <w:t>Gay N</w:t>
      </w:r>
      <w:r w:rsidRPr="008D069E">
        <w:rPr>
          <w:rFonts w:ascii="Book Antiqua" w:hAnsi="Book Antiqua" w:cs="SimSun"/>
          <w:color w:val="000000"/>
          <w:sz w:val="24"/>
          <w:szCs w:val="24"/>
          <w:lang w:val="en-US" w:eastAsia="zh-CN"/>
        </w:rPr>
        <w:t>, Edmunds W, Bah E, Nelson C. Estimating the global burden of hepatitis B. World Health Organization, Department of Vaccines and Biologicals, Geneva 2001; 34: 349A</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137 </w:t>
      </w:r>
      <w:r w:rsidRPr="008D069E">
        <w:rPr>
          <w:rFonts w:ascii="Book Antiqua" w:hAnsi="Book Antiqua" w:cs="SimSun"/>
          <w:b/>
          <w:bCs/>
          <w:color w:val="000000"/>
          <w:sz w:val="24"/>
          <w:szCs w:val="24"/>
          <w:lang w:val="en-US" w:eastAsia="zh-CN"/>
        </w:rPr>
        <w:t>Allain JP</w:t>
      </w:r>
      <w:r w:rsidRPr="008D069E">
        <w:rPr>
          <w:rFonts w:ascii="Book Antiqua" w:hAnsi="Book Antiqua" w:cs="SimSun"/>
          <w:color w:val="000000"/>
          <w:sz w:val="24"/>
          <w:szCs w:val="24"/>
          <w:lang w:val="en-US" w:eastAsia="zh-CN"/>
        </w:rPr>
        <w:t>. Epidemiology of Hepatitis B virus and genotype. </w:t>
      </w:r>
      <w:r w:rsidRPr="008D069E">
        <w:rPr>
          <w:rFonts w:ascii="Book Antiqua" w:hAnsi="Book Antiqua" w:cs="SimSun"/>
          <w:i/>
          <w:iCs/>
          <w:color w:val="000000"/>
          <w:sz w:val="24"/>
          <w:szCs w:val="24"/>
          <w:lang w:val="en-US" w:eastAsia="zh-CN"/>
        </w:rPr>
        <w:t>J Clin Virol</w:t>
      </w:r>
      <w:r w:rsidRPr="008D069E">
        <w:rPr>
          <w:rFonts w:ascii="Book Antiqua" w:hAnsi="Book Antiqua" w:cs="SimSun"/>
          <w:color w:val="000000"/>
          <w:sz w:val="24"/>
          <w:szCs w:val="24"/>
          <w:lang w:val="en-US" w:eastAsia="zh-CN"/>
        </w:rPr>
        <w:t> 2006; </w:t>
      </w:r>
      <w:r w:rsidRPr="008D069E">
        <w:rPr>
          <w:rFonts w:ascii="Book Antiqua" w:hAnsi="Book Antiqua" w:cs="SimSun"/>
          <w:b/>
          <w:bCs/>
          <w:color w:val="000000"/>
          <w:sz w:val="24"/>
          <w:szCs w:val="24"/>
          <w:lang w:val="en-US" w:eastAsia="zh-CN"/>
        </w:rPr>
        <w:t xml:space="preserve">36 </w:t>
      </w:r>
      <w:r w:rsidRPr="008D069E">
        <w:rPr>
          <w:rFonts w:ascii="Book Antiqua" w:hAnsi="Book Antiqua" w:cs="SimSun"/>
          <w:bCs/>
          <w:color w:val="000000"/>
          <w:sz w:val="24"/>
          <w:szCs w:val="24"/>
          <w:lang w:val="en-US" w:eastAsia="zh-CN"/>
        </w:rPr>
        <w:t>Suppl 1</w:t>
      </w:r>
      <w:r w:rsidRPr="008D069E">
        <w:rPr>
          <w:rFonts w:ascii="Book Antiqua" w:hAnsi="Book Antiqua" w:cs="SimSun"/>
          <w:color w:val="000000"/>
          <w:sz w:val="24"/>
          <w:szCs w:val="24"/>
          <w:lang w:val="en-US" w:eastAsia="zh-CN"/>
        </w:rPr>
        <w:t>: S12-S17 [PMID: 16831687 DOI: 10.1016/S1386-6532(06)80003-X]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138 </w:t>
      </w:r>
      <w:r w:rsidRPr="008D069E">
        <w:rPr>
          <w:rFonts w:ascii="Book Antiqua" w:hAnsi="Book Antiqua" w:cs="SimSun"/>
          <w:b/>
          <w:bCs/>
          <w:color w:val="000000"/>
          <w:sz w:val="24"/>
          <w:szCs w:val="24"/>
          <w:lang w:val="en-US" w:eastAsia="zh-CN"/>
        </w:rPr>
        <w:t>Ribeiro NR</w:t>
      </w:r>
      <w:r w:rsidRPr="008D069E">
        <w:rPr>
          <w:rFonts w:ascii="Book Antiqua" w:hAnsi="Book Antiqua" w:cs="SimSun"/>
          <w:color w:val="000000"/>
          <w:sz w:val="24"/>
          <w:szCs w:val="24"/>
          <w:lang w:val="en-US" w:eastAsia="zh-CN"/>
        </w:rPr>
        <w:t>, Campos GS, Angelo AL, Braga EL, Santana N, Gomes MM, Pinho JR, De Carvalho WA, Lyra LG, Lyra AC. Distribution of hepatitis B virus genotypes among patients with chronic infection. </w:t>
      </w:r>
      <w:r w:rsidRPr="008D069E">
        <w:rPr>
          <w:rFonts w:ascii="Book Antiqua" w:hAnsi="Book Antiqua" w:cs="SimSun"/>
          <w:i/>
          <w:iCs/>
          <w:color w:val="000000"/>
          <w:sz w:val="24"/>
          <w:szCs w:val="24"/>
          <w:lang w:val="en-US" w:eastAsia="zh-CN"/>
        </w:rPr>
        <w:t>Liver Int</w:t>
      </w:r>
      <w:r w:rsidRPr="008D069E">
        <w:rPr>
          <w:rFonts w:ascii="Book Antiqua" w:hAnsi="Book Antiqua" w:cs="SimSun"/>
          <w:color w:val="000000"/>
          <w:sz w:val="24"/>
          <w:szCs w:val="24"/>
          <w:lang w:val="en-US" w:eastAsia="zh-CN"/>
        </w:rPr>
        <w:t> 2006; </w:t>
      </w:r>
      <w:r w:rsidRPr="008D069E">
        <w:rPr>
          <w:rFonts w:ascii="Book Antiqua" w:hAnsi="Book Antiqua" w:cs="SimSun"/>
          <w:b/>
          <w:bCs/>
          <w:color w:val="000000"/>
          <w:sz w:val="24"/>
          <w:szCs w:val="24"/>
          <w:lang w:val="en-US" w:eastAsia="zh-CN"/>
        </w:rPr>
        <w:t>26</w:t>
      </w:r>
      <w:r w:rsidRPr="008D069E">
        <w:rPr>
          <w:rFonts w:ascii="Book Antiqua" w:hAnsi="Book Antiqua" w:cs="SimSun"/>
          <w:color w:val="000000"/>
          <w:sz w:val="24"/>
          <w:szCs w:val="24"/>
          <w:lang w:val="en-US" w:eastAsia="zh-CN"/>
        </w:rPr>
        <w:t>: 636-642 [PMID: 16842318 DOI: 10.1111/j.1478-3231.2006.01280.x]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139 </w:t>
      </w:r>
      <w:r w:rsidRPr="008D069E">
        <w:rPr>
          <w:rFonts w:ascii="Book Antiqua" w:hAnsi="Book Antiqua" w:cs="SimSun"/>
          <w:b/>
          <w:bCs/>
          <w:color w:val="000000"/>
          <w:sz w:val="24"/>
          <w:szCs w:val="24"/>
          <w:lang w:val="en-US" w:eastAsia="zh-CN"/>
        </w:rPr>
        <w:t>Milionis C</w:t>
      </w:r>
      <w:r w:rsidRPr="008D069E">
        <w:rPr>
          <w:rFonts w:ascii="Book Antiqua" w:hAnsi="Book Antiqua" w:cs="SimSun"/>
          <w:color w:val="000000"/>
          <w:sz w:val="24"/>
          <w:szCs w:val="24"/>
          <w:lang w:val="en-US" w:eastAsia="zh-CN"/>
        </w:rPr>
        <w:t>. Serological markers of Hepatitis B and C among juvenile immigrants from Albania settled in Greece. </w:t>
      </w:r>
      <w:r w:rsidRPr="008D069E">
        <w:rPr>
          <w:rFonts w:ascii="Book Antiqua" w:hAnsi="Book Antiqua" w:cs="SimSun"/>
          <w:i/>
          <w:iCs/>
          <w:color w:val="000000"/>
          <w:sz w:val="24"/>
          <w:szCs w:val="24"/>
          <w:lang w:val="en-US" w:eastAsia="zh-CN"/>
        </w:rPr>
        <w:t>Eur J Gen Pract</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16</w:t>
      </w:r>
      <w:r w:rsidRPr="008D069E">
        <w:rPr>
          <w:rFonts w:ascii="Book Antiqua" w:hAnsi="Book Antiqua" w:cs="SimSun"/>
          <w:color w:val="000000"/>
          <w:sz w:val="24"/>
          <w:szCs w:val="24"/>
          <w:lang w:val="en-US" w:eastAsia="zh-CN"/>
        </w:rPr>
        <w:t>: 236-240 [PMID: 20954813 DOI: 10.3109/13814788.2010.525631]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140 </w:t>
      </w:r>
      <w:r w:rsidRPr="008D069E">
        <w:rPr>
          <w:rFonts w:ascii="Book Antiqua" w:hAnsi="Book Antiqua" w:cs="SimSun"/>
          <w:b/>
          <w:bCs/>
          <w:color w:val="000000"/>
          <w:sz w:val="24"/>
          <w:szCs w:val="24"/>
          <w:lang w:val="en-US" w:eastAsia="zh-CN"/>
        </w:rPr>
        <w:t>Kondili LA</w:t>
      </w:r>
      <w:r w:rsidRPr="008D069E">
        <w:rPr>
          <w:rFonts w:ascii="Book Antiqua" w:hAnsi="Book Antiqua" w:cs="SimSun"/>
          <w:color w:val="000000"/>
          <w:sz w:val="24"/>
          <w:szCs w:val="24"/>
          <w:lang w:val="en-US" w:eastAsia="zh-CN"/>
        </w:rPr>
        <w:t>, Ulqinaku D, Hajdini M, Basho M, Chionne P, Madonna E, Taliani G, Candido A, Dentico P, Bino S, Rapicetta M. Hepatitis B virus infection in health care workers in Albania: a country still highly endemic for HBV infection. </w:t>
      </w:r>
      <w:r w:rsidRPr="008D069E">
        <w:rPr>
          <w:rFonts w:ascii="Book Antiqua" w:hAnsi="Book Antiqua" w:cs="SimSun"/>
          <w:i/>
          <w:iCs/>
          <w:color w:val="000000"/>
          <w:sz w:val="24"/>
          <w:szCs w:val="24"/>
          <w:lang w:val="en-US" w:eastAsia="zh-CN"/>
        </w:rPr>
        <w:t>Infection</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35</w:t>
      </w:r>
      <w:r w:rsidRPr="008D069E">
        <w:rPr>
          <w:rFonts w:ascii="Book Antiqua" w:hAnsi="Book Antiqua" w:cs="SimSun"/>
          <w:color w:val="000000"/>
          <w:sz w:val="24"/>
          <w:szCs w:val="24"/>
          <w:lang w:val="en-US" w:eastAsia="zh-CN"/>
        </w:rPr>
        <w:t>: 94-97 [PMID: 17401713 DOI: 10.1007/s15010-007-6076-1]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141 </w:t>
      </w:r>
      <w:r w:rsidRPr="008D069E">
        <w:rPr>
          <w:rFonts w:ascii="Book Antiqua" w:hAnsi="Book Antiqua" w:cs="SimSun"/>
          <w:b/>
          <w:bCs/>
          <w:color w:val="000000"/>
          <w:sz w:val="24"/>
          <w:szCs w:val="24"/>
          <w:lang w:val="en-US" w:eastAsia="zh-CN"/>
        </w:rPr>
        <w:t>Chironna M</w:t>
      </w:r>
      <w:r w:rsidRPr="008D069E">
        <w:rPr>
          <w:rFonts w:ascii="Book Antiqua" w:hAnsi="Book Antiqua" w:cs="SimSun"/>
          <w:color w:val="000000"/>
          <w:sz w:val="24"/>
          <w:szCs w:val="24"/>
          <w:lang w:val="en-US" w:eastAsia="zh-CN"/>
        </w:rPr>
        <w:t>, Germinario C, Lopalco PL, Quarto M, Barbuti S. HBV, HCV and HDV infections in Albanian refugees in Southern Italy (Apulia region). </w:t>
      </w:r>
      <w:r w:rsidRPr="008D069E">
        <w:rPr>
          <w:rFonts w:ascii="Book Antiqua" w:hAnsi="Book Antiqua" w:cs="SimSun"/>
          <w:i/>
          <w:iCs/>
          <w:color w:val="000000"/>
          <w:sz w:val="24"/>
          <w:szCs w:val="24"/>
          <w:lang w:val="en-US" w:eastAsia="zh-CN"/>
        </w:rPr>
        <w:t>Epidemiol Infect</w:t>
      </w:r>
      <w:r w:rsidRPr="008D069E">
        <w:rPr>
          <w:rFonts w:ascii="Book Antiqua" w:hAnsi="Book Antiqua" w:cs="SimSun"/>
          <w:color w:val="000000"/>
          <w:sz w:val="24"/>
          <w:szCs w:val="24"/>
          <w:lang w:val="en-US" w:eastAsia="zh-CN"/>
        </w:rPr>
        <w:t> 2000; </w:t>
      </w:r>
      <w:r w:rsidRPr="008D069E">
        <w:rPr>
          <w:rFonts w:ascii="Book Antiqua" w:hAnsi="Book Antiqua" w:cs="SimSun"/>
          <w:b/>
          <w:bCs/>
          <w:color w:val="000000"/>
          <w:sz w:val="24"/>
          <w:szCs w:val="24"/>
          <w:lang w:val="en-US" w:eastAsia="zh-CN"/>
        </w:rPr>
        <w:t>125</w:t>
      </w:r>
      <w:r w:rsidRPr="008D069E">
        <w:rPr>
          <w:rFonts w:ascii="Book Antiqua" w:hAnsi="Book Antiqua" w:cs="SimSun"/>
          <w:color w:val="000000"/>
          <w:sz w:val="24"/>
          <w:szCs w:val="24"/>
          <w:lang w:val="en-US" w:eastAsia="zh-CN"/>
        </w:rPr>
        <w:t>: 163-167 [PMID: 11057972]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142 </w:t>
      </w:r>
      <w:r w:rsidRPr="008D069E">
        <w:rPr>
          <w:rFonts w:ascii="Book Antiqua" w:hAnsi="Book Antiqua" w:cs="SimSun"/>
          <w:b/>
          <w:bCs/>
          <w:color w:val="000000"/>
          <w:sz w:val="24"/>
          <w:szCs w:val="24"/>
          <w:lang w:val="en-US" w:eastAsia="zh-CN"/>
        </w:rPr>
        <w:t>Durro V</w:t>
      </w:r>
      <w:r w:rsidRPr="008D069E">
        <w:rPr>
          <w:rFonts w:ascii="Book Antiqua" w:hAnsi="Book Antiqua" w:cs="SimSun"/>
          <w:color w:val="000000"/>
          <w:sz w:val="24"/>
          <w:szCs w:val="24"/>
          <w:lang w:val="en-US" w:eastAsia="zh-CN"/>
        </w:rPr>
        <w:t>, Koraqi A, Saliasi S. Trends in the prevalence of transfusion-transmissible infections among blood donors in Albania. </w:t>
      </w:r>
      <w:r w:rsidRPr="008D069E">
        <w:rPr>
          <w:rFonts w:ascii="Book Antiqua" w:hAnsi="Book Antiqua" w:cs="SimSun"/>
          <w:i/>
          <w:iCs/>
          <w:color w:val="000000"/>
          <w:sz w:val="24"/>
          <w:szCs w:val="24"/>
          <w:lang w:val="en-US" w:eastAsia="zh-CN"/>
        </w:rPr>
        <w:t>Clin Lab</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56</w:t>
      </w:r>
      <w:r w:rsidRPr="008D069E">
        <w:rPr>
          <w:rFonts w:ascii="Book Antiqua" w:hAnsi="Book Antiqua" w:cs="SimSun"/>
          <w:color w:val="000000"/>
          <w:sz w:val="24"/>
          <w:szCs w:val="24"/>
          <w:lang w:val="en-US" w:eastAsia="zh-CN"/>
        </w:rPr>
        <w:t>: 591-595 [PMID: 21141446]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143 </w:t>
      </w:r>
      <w:r w:rsidRPr="008D069E">
        <w:rPr>
          <w:rFonts w:ascii="Book Antiqua" w:hAnsi="Book Antiqua" w:cs="SimSun"/>
          <w:b/>
          <w:bCs/>
          <w:color w:val="000000"/>
          <w:sz w:val="24"/>
          <w:szCs w:val="24"/>
          <w:lang w:val="en-US" w:eastAsia="zh-CN"/>
        </w:rPr>
        <w:t>Katsanos KH</w:t>
      </w:r>
      <w:r w:rsidRPr="008D069E">
        <w:rPr>
          <w:rFonts w:ascii="Book Antiqua" w:hAnsi="Book Antiqua" w:cs="SimSun"/>
          <w:color w:val="000000"/>
          <w:sz w:val="24"/>
          <w:szCs w:val="24"/>
          <w:lang w:val="en-US" w:eastAsia="zh-CN"/>
        </w:rPr>
        <w:t>, Christodoulou DK, Zervou E, Babameto A, Kraja B, Hyphantis H, Karetsos V, Tsonis G, Basho J, Resuli BF, Tsianos EV. Hepatitis B remains a major health priority in Western Balkans: results of a 4-year prospective Greek-Albanian collaborative study. </w:t>
      </w:r>
      <w:r w:rsidRPr="008D069E">
        <w:rPr>
          <w:rFonts w:ascii="Book Antiqua" w:hAnsi="Book Antiqua" w:cs="SimSun"/>
          <w:i/>
          <w:iCs/>
          <w:color w:val="000000"/>
          <w:sz w:val="24"/>
          <w:szCs w:val="24"/>
          <w:lang w:val="en-US" w:eastAsia="zh-CN"/>
        </w:rPr>
        <w:t>Eur J Intern Med</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20</w:t>
      </w:r>
      <w:r w:rsidRPr="008D069E">
        <w:rPr>
          <w:rFonts w:ascii="Book Antiqua" w:hAnsi="Book Antiqua" w:cs="SimSun"/>
          <w:color w:val="000000"/>
          <w:sz w:val="24"/>
          <w:szCs w:val="24"/>
          <w:lang w:val="en-US" w:eastAsia="zh-CN"/>
        </w:rPr>
        <w:t>: 698-702 [PMID: 19818290 DOI: 10.1016/j.ejim.2009.07.016]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144 </w:t>
      </w:r>
      <w:r w:rsidRPr="008D069E">
        <w:rPr>
          <w:rFonts w:ascii="Book Antiqua" w:hAnsi="Book Antiqua" w:cs="SimSun"/>
          <w:b/>
          <w:bCs/>
          <w:color w:val="000000"/>
          <w:sz w:val="24"/>
          <w:szCs w:val="24"/>
          <w:lang w:val="en-US" w:eastAsia="zh-CN"/>
        </w:rPr>
        <w:t>Kondili LA</w:t>
      </w:r>
      <w:r w:rsidRPr="008D069E">
        <w:rPr>
          <w:rFonts w:ascii="Book Antiqua" w:hAnsi="Book Antiqua" w:cs="SimSun"/>
          <w:color w:val="000000"/>
          <w:sz w:val="24"/>
          <w:szCs w:val="24"/>
          <w:lang w:val="en-US" w:eastAsia="zh-CN"/>
        </w:rPr>
        <w:t>, Cuko L, Chionne P, Candido A, Madonna E, Dentico P, Resuli B, Taliani G, Brunetto MR, Rapicetta M. Hepatitis B, C and Delta virus infections in Albanian patients with chronic liver disease: evaluation of possible changes during the last 10 years. </w:t>
      </w:r>
      <w:r w:rsidRPr="008D069E">
        <w:rPr>
          <w:rFonts w:ascii="Book Antiqua" w:hAnsi="Book Antiqua" w:cs="SimSun"/>
          <w:i/>
          <w:iCs/>
          <w:color w:val="000000"/>
          <w:sz w:val="24"/>
          <w:szCs w:val="24"/>
          <w:lang w:val="en-US" w:eastAsia="zh-CN"/>
        </w:rPr>
        <w:t>Eur J Gastroenterol Hepatol</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22</w:t>
      </w:r>
      <w:r w:rsidRPr="008D069E">
        <w:rPr>
          <w:rFonts w:ascii="Book Antiqua" w:hAnsi="Book Antiqua" w:cs="SimSun"/>
          <w:color w:val="000000"/>
          <w:sz w:val="24"/>
          <w:szCs w:val="24"/>
          <w:lang w:val="en-US" w:eastAsia="zh-CN"/>
        </w:rPr>
        <w:t>: 167-171 [PMID: 19734797 DOI: 10.1097/MEG.0b013e328330d410]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145 </w:t>
      </w:r>
      <w:r w:rsidRPr="008D069E">
        <w:rPr>
          <w:rFonts w:ascii="Book Antiqua" w:hAnsi="Book Antiqua" w:cs="SimSun"/>
          <w:b/>
          <w:bCs/>
          <w:color w:val="000000"/>
          <w:sz w:val="24"/>
          <w:szCs w:val="24"/>
          <w:lang w:val="en-US" w:eastAsia="zh-CN"/>
        </w:rPr>
        <w:t>Resuli B</w:t>
      </w:r>
      <w:r w:rsidRPr="008D069E">
        <w:rPr>
          <w:rFonts w:ascii="Book Antiqua" w:hAnsi="Book Antiqua" w:cs="SimSun"/>
          <w:color w:val="000000"/>
          <w:sz w:val="24"/>
          <w:szCs w:val="24"/>
          <w:lang w:val="en-US" w:eastAsia="zh-CN"/>
        </w:rPr>
        <w:t>, Prifti S, Kraja B, Nurka T, Basho M, Sadiku E. Epidemiology of hepatitis B virus infection in Albania. </w:t>
      </w:r>
      <w:r w:rsidRPr="008D069E">
        <w:rPr>
          <w:rFonts w:ascii="Book Antiqua" w:hAnsi="Book Antiqua" w:cs="SimSun"/>
          <w:i/>
          <w:iCs/>
          <w:color w:val="000000"/>
          <w:sz w:val="24"/>
          <w:szCs w:val="24"/>
          <w:lang w:val="en-US" w:eastAsia="zh-CN"/>
        </w:rPr>
        <w:t>World J Gastroenterol</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15</w:t>
      </w:r>
      <w:r w:rsidRPr="008D069E">
        <w:rPr>
          <w:rFonts w:ascii="Book Antiqua" w:hAnsi="Book Antiqua" w:cs="SimSun"/>
          <w:color w:val="000000"/>
          <w:sz w:val="24"/>
          <w:szCs w:val="24"/>
          <w:lang w:val="en-US" w:eastAsia="zh-CN"/>
        </w:rPr>
        <w:t>: 849-852 [PMID: 19230046 DOI: 10.3748/wjg.15.849]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146 </w:t>
      </w:r>
      <w:r w:rsidRPr="008D069E">
        <w:rPr>
          <w:rFonts w:ascii="Book Antiqua" w:hAnsi="Book Antiqua" w:cs="SimSun"/>
          <w:b/>
          <w:bCs/>
          <w:color w:val="000000"/>
          <w:sz w:val="24"/>
          <w:szCs w:val="24"/>
          <w:lang w:val="en-US" w:eastAsia="zh-CN"/>
        </w:rPr>
        <w:t>Stępień M</w:t>
      </w:r>
      <w:r w:rsidRPr="008D069E">
        <w:rPr>
          <w:rFonts w:ascii="Book Antiqua" w:hAnsi="Book Antiqua" w:cs="SimSun"/>
          <w:color w:val="000000"/>
          <w:sz w:val="24"/>
          <w:szCs w:val="24"/>
          <w:lang w:val="en-US" w:eastAsia="zh-CN"/>
        </w:rPr>
        <w:t>, Piwowarow K. Hepatitis B in Poland in 2012. </w:t>
      </w:r>
      <w:r w:rsidRPr="008D069E">
        <w:rPr>
          <w:rFonts w:ascii="Book Antiqua" w:hAnsi="Book Antiqua" w:cs="SimSun"/>
          <w:i/>
          <w:iCs/>
          <w:color w:val="000000"/>
          <w:sz w:val="24"/>
          <w:szCs w:val="24"/>
          <w:lang w:val="en-US" w:eastAsia="zh-CN"/>
        </w:rPr>
        <w:t>Przegl Epidemiol</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68</w:t>
      </w:r>
      <w:r w:rsidRPr="008D069E">
        <w:rPr>
          <w:rFonts w:ascii="Book Antiqua" w:hAnsi="Book Antiqua" w:cs="SimSun"/>
          <w:color w:val="000000"/>
          <w:sz w:val="24"/>
          <w:szCs w:val="24"/>
          <w:lang w:val="en-US" w:eastAsia="zh-CN"/>
        </w:rPr>
        <w:t>: 257-63, 363-7 [PMID: 25135511]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147 </w:t>
      </w:r>
      <w:r w:rsidRPr="008D069E">
        <w:rPr>
          <w:rFonts w:ascii="Book Antiqua" w:hAnsi="Book Antiqua" w:cs="SimSun"/>
          <w:b/>
          <w:bCs/>
          <w:color w:val="000000"/>
          <w:sz w:val="24"/>
          <w:szCs w:val="24"/>
          <w:lang w:val="en-US" w:eastAsia="zh-CN"/>
        </w:rPr>
        <w:t>Vilibić-Cavlek T</w:t>
      </w:r>
      <w:r w:rsidRPr="008D069E">
        <w:rPr>
          <w:rFonts w:ascii="Book Antiqua" w:hAnsi="Book Antiqua" w:cs="SimSun"/>
          <w:color w:val="000000"/>
          <w:sz w:val="24"/>
          <w:szCs w:val="24"/>
          <w:lang w:val="en-US" w:eastAsia="zh-CN"/>
        </w:rPr>
        <w:t>, Kucinar J, Ljubin-Sternak S, Kaić B, Lazarić-Stefanović L, Kolarić B. Prevalence of viral hepatitis in Croatian adult population undergoing routine check-up, 2010-2011. </w:t>
      </w:r>
      <w:r w:rsidRPr="008D069E">
        <w:rPr>
          <w:rFonts w:ascii="Book Antiqua" w:hAnsi="Book Antiqua" w:cs="SimSun"/>
          <w:i/>
          <w:iCs/>
          <w:color w:val="000000"/>
          <w:sz w:val="24"/>
          <w:szCs w:val="24"/>
          <w:lang w:val="en-US" w:eastAsia="zh-CN"/>
        </w:rPr>
        <w:t>Cent Eur J Public Health</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22</w:t>
      </w:r>
      <w:r w:rsidRPr="008D069E">
        <w:rPr>
          <w:rFonts w:ascii="Book Antiqua" w:hAnsi="Book Antiqua" w:cs="SimSun"/>
          <w:color w:val="000000"/>
          <w:sz w:val="24"/>
          <w:szCs w:val="24"/>
          <w:lang w:val="en-US" w:eastAsia="zh-CN"/>
        </w:rPr>
        <w:t>: 29-33 [PMID: 24844103]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148 Ежегодный отчет основныхпоказателей здравоохранения [The annual report of the main indicators in public health in Russia]. Moscow, Russia. Vol. 1, Feb 2011. (</w:t>
      </w:r>
      <w:r w:rsidRPr="008D069E">
        <w:rPr>
          <w:rFonts w:ascii="Book Antiqua" w:hAnsi="Book Antiqua" w:cs="SimSun"/>
          <w:caps/>
          <w:color w:val="000000"/>
          <w:sz w:val="24"/>
          <w:szCs w:val="24"/>
          <w:lang w:val="en-US" w:eastAsia="zh-CN"/>
        </w:rPr>
        <w:t>i</w:t>
      </w:r>
      <w:r w:rsidRPr="008D069E">
        <w:rPr>
          <w:rFonts w:ascii="Book Antiqua" w:hAnsi="Book Antiqua" w:cs="SimSun"/>
          <w:color w:val="000000"/>
          <w:sz w:val="24"/>
          <w:szCs w:val="24"/>
          <w:lang w:val="en-US" w:eastAsia="zh-CN"/>
        </w:rPr>
        <w:t>n Russian)</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149 </w:t>
      </w:r>
      <w:r w:rsidRPr="008D069E">
        <w:rPr>
          <w:rFonts w:ascii="Book Antiqua" w:hAnsi="Book Antiqua" w:cs="SimSun"/>
          <w:b/>
          <w:bCs/>
          <w:color w:val="000000"/>
          <w:sz w:val="24"/>
          <w:szCs w:val="24"/>
          <w:lang w:val="en-US" w:eastAsia="zh-CN"/>
        </w:rPr>
        <w:t>Schaefer S</w:t>
      </w:r>
      <w:r w:rsidRPr="008D069E">
        <w:rPr>
          <w:rFonts w:ascii="Book Antiqua" w:hAnsi="Book Antiqua" w:cs="SimSun"/>
          <w:color w:val="000000"/>
          <w:sz w:val="24"/>
          <w:szCs w:val="24"/>
          <w:lang w:val="en-US" w:eastAsia="zh-CN"/>
        </w:rPr>
        <w:t>. Hepatitis B virus genotypes in Europe. </w:t>
      </w:r>
      <w:r w:rsidRPr="008D069E">
        <w:rPr>
          <w:rFonts w:ascii="Book Antiqua" w:hAnsi="Book Antiqua" w:cs="SimSun"/>
          <w:i/>
          <w:iCs/>
          <w:color w:val="000000"/>
          <w:sz w:val="24"/>
          <w:szCs w:val="24"/>
          <w:lang w:val="en-US" w:eastAsia="zh-CN"/>
        </w:rPr>
        <w:t>Hepatol Res</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37</w:t>
      </w:r>
      <w:r w:rsidRPr="008D069E">
        <w:rPr>
          <w:rFonts w:ascii="Book Antiqua" w:hAnsi="Book Antiqua" w:cs="SimSun"/>
          <w:color w:val="000000"/>
          <w:sz w:val="24"/>
          <w:szCs w:val="24"/>
          <w:lang w:val="en-US" w:eastAsia="zh-CN"/>
        </w:rPr>
        <w:t>: S20-S26 [PMID: 17627630 DOI: 10.1111/j.1872-034X.2007.00099.x]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150 </w:t>
      </w:r>
      <w:r w:rsidRPr="008D069E">
        <w:rPr>
          <w:rFonts w:ascii="Book Antiqua" w:hAnsi="Book Antiqua" w:cs="SimSun"/>
          <w:b/>
          <w:bCs/>
          <w:color w:val="000000"/>
          <w:sz w:val="24"/>
          <w:szCs w:val="24"/>
          <w:lang w:val="en-US" w:eastAsia="zh-CN"/>
        </w:rPr>
        <w:t>Constantinescu I</w:t>
      </w:r>
      <w:r w:rsidRPr="008D069E">
        <w:rPr>
          <w:rFonts w:ascii="Book Antiqua" w:hAnsi="Book Antiqua" w:cs="SimSun"/>
          <w:color w:val="000000"/>
          <w:sz w:val="24"/>
          <w:szCs w:val="24"/>
          <w:lang w:val="en-US" w:eastAsia="zh-CN"/>
        </w:rPr>
        <w:t>, Nedelcu F, Toader MA, Daniela V. Clinical and therapeutical importance of HBV genotyping in Romania. </w:t>
      </w:r>
      <w:r w:rsidRPr="008D069E">
        <w:rPr>
          <w:rFonts w:ascii="Book Antiqua" w:hAnsi="Book Antiqua" w:cs="SimSun"/>
          <w:i/>
          <w:iCs/>
          <w:color w:val="000000"/>
          <w:sz w:val="24"/>
          <w:szCs w:val="24"/>
          <w:lang w:val="en-US" w:eastAsia="zh-CN"/>
        </w:rPr>
        <w:t>J Med Life</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1</w:t>
      </w:r>
      <w:r w:rsidRPr="008D069E">
        <w:rPr>
          <w:rFonts w:ascii="Book Antiqua" w:hAnsi="Book Antiqua" w:cs="SimSun"/>
          <w:color w:val="000000"/>
          <w:sz w:val="24"/>
          <w:szCs w:val="24"/>
          <w:lang w:val="en-US" w:eastAsia="zh-CN"/>
        </w:rPr>
        <w:t>: 165-173 [PMID: 20108463]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151 </w:t>
      </w:r>
      <w:r w:rsidRPr="008D069E">
        <w:rPr>
          <w:rFonts w:ascii="Book Antiqua" w:hAnsi="Book Antiqua" w:cs="SimSun"/>
          <w:b/>
          <w:bCs/>
          <w:color w:val="000000"/>
          <w:sz w:val="24"/>
          <w:szCs w:val="24"/>
          <w:lang w:val="en-US" w:eastAsia="zh-CN"/>
        </w:rPr>
        <w:t>De Maddalena C</w:t>
      </w:r>
      <w:r w:rsidRPr="008D069E">
        <w:rPr>
          <w:rFonts w:ascii="Book Antiqua" w:hAnsi="Book Antiqua" w:cs="SimSun"/>
          <w:color w:val="000000"/>
          <w:sz w:val="24"/>
          <w:szCs w:val="24"/>
          <w:lang w:val="en-US" w:eastAsia="zh-CN"/>
        </w:rPr>
        <w:t xml:space="preserve">, Giambelli C, Tanzi E, Colzani D, Schiavini M, Milazzo L, Bernini F, Ebranati E, Cargnel A, Bruno R, Galli M, Zehender G. High level of genetic heterogeneity </w:t>
      </w:r>
      <w:r w:rsidRPr="008D069E">
        <w:rPr>
          <w:rFonts w:ascii="Book Antiqua" w:hAnsi="Book Antiqua" w:cs="SimSun"/>
          <w:color w:val="000000"/>
          <w:sz w:val="24"/>
          <w:szCs w:val="24"/>
          <w:lang w:val="en-US" w:eastAsia="zh-CN"/>
        </w:rPr>
        <w:lastRenderedPageBreak/>
        <w:t>in S and P genes of genotype D hepatitis B virus. </w:t>
      </w:r>
      <w:r w:rsidRPr="008D069E">
        <w:rPr>
          <w:rFonts w:ascii="Book Antiqua" w:hAnsi="Book Antiqua" w:cs="SimSun"/>
          <w:i/>
          <w:iCs/>
          <w:color w:val="000000"/>
          <w:sz w:val="24"/>
          <w:szCs w:val="24"/>
          <w:lang w:val="en-US" w:eastAsia="zh-CN"/>
        </w:rPr>
        <w:t>Virology</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365</w:t>
      </w:r>
      <w:r w:rsidRPr="008D069E">
        <w:rPr>
          <w:rFonts w:ascii="Book Antiqua" w:hAnsi="Book Antiqua" w:cs="SimSun"/>
          <w:color w:val="000000"/>
          <w:sz w:val="24"/>
          <w:szCs w:val="24"/>
          <w:lang w:val="en-US" w:eastAsia="zh-CN"/>
        </w:rPr>
        <w:t>: 113-124 [PMID: 17451771 DOI: 10.1016/j.virol.2007.03.015]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152 </w:t>
      </w:r>
      <w:r w:rsidRPr="008D069E">
        <w:rPr>
          <w:rFonts w:ascii="Book Antiqua" w:hAnsi="Book Antiqua" w:cs="SimSun"/>
          <w:b/>
          <w:bCs/>
          <w:color w:val="000000"/>
          <w:sz w:val="24"/>
          <w:szCs w:val="24"/>
          <w:lang w:val="en-US" w:eastAsia="zh-CN"/>
        </w:rPr>
        <w:t>Deterding K</w:t>
      </w:r>
      <w:r w:rsidRPr="008D069E">
        <w:rPr>
          <w:rFonts w:ascii="Book Antiqua" w:hAnsi="Book Antiqua" w:cs="SimSun"/>
          <w:color w:val="000000"/>
          <w:sz w:val="24"/>
          <w:szCs w:val="24"/>
          <w:lang w:val="en-US" w:eastAsia="zh-CN"/>
        </w:rPr>
        <w:t>, Constantinescu I, Nedelcu FD, Gervain J, Nemecek V, Srtunecky O, Vince A, Grgurevic I, Bielawski KP, Zalewska M, Bock T, Ambrozaitis A, Stanczak J, Takács M, Chulanov V, Slusarczyk J, Drazd'áková M, Wiegand J, Cornberg M, Manns MP, Wedemeyer H. Prevalence of HBV genotypes in Central and Eastern Europe.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80</w:t>
      </w:r>
      <w:r w:rsidRPr="008D069E">
        <w:rPr>
          <w:rFonts w:ascii="Book Antiqua" w:hAnsi="Book Antiqua" w:cs="SimSun"/>
          <w:color w:val="000000"/>
          <w:sz w:val="24"/>
          <w:szCs w:val="24"/>
          <w:lang w:val="en-US" w:eastAsia="zh-CN"/>
        </w:rPr>
        <w:t>: 1707-1711 [PMID: 18712830 DOI: 10.1002/jmv.21294]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153 </w:t>
      </w:r>
      <w:r w:rsidRPr="008D069E">
        <w:rPr>
          <w:rFonts w:ascii="Book Antiqua" w:hAnsi="Book Antiqua" w:cs="SimSun"/>
          <w:b/>
          <w:bCs/>
          <w:color w:val="000000"/>
          <w:sz w:val="24"/>
          <w:szCs w:val="24"/>
          <w:lang w:val="en-US" w:eastAsia="zh-CN"/>
        </w:rPr>
        <w:t>Olinger CM</w:t>
      </w:r>
      <w:r w:rsidRPr="008D069E">
        <w:rPr>
          <w:rFonts w:ascii="Book Antiqua" w:hAnsi="Book Antiqua" w:cs="SimSun"/>
          <w:color w:val="000000"/>
          <w:sz w:val="24"/>
          <w:szCs w:val="24"/>
          <w:lang w:val="en-US" w:eastAsia="zh-CN"/>
        </w:rPr>
        <w:t>, Lazouskaya NV, Eremin VF, Muller CP. Multiple genotypes and subtypes of hepatitis B and C viruses in Belarus: similarities with Russia and western European influences. </w:t>
      </w:r>
      <w:r w:rsidRPr="008D069E">
        <w:rPr>
          <w:rFonts w:ascii="Book Antiqua" w:hAnsi="Book Antiqua" w:cs="SimSun"/>
          <w:i/>
          <w:iCs/>
          <w:color w:val="000000"/>
          <w:sz w:val="24"/>
          <w:szCs w:val="24"/>
          <w:lang w:val="en-US" w:eastAsia="zh-CN"/>
        </w:rPr>
        <w:t>Clin Microbiol Infect</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14</w:t>
      </w:r>
      <w:r w:rsidRPr="008D069E">
        <w:rPr>
          <w:rFonts w:ascii="Book Antiqua" w:hAnsi="Book Antiqua" w:cs="SimSun"/>
          <w:color w:val="000000"/>
          <w:sz w:val="24"/>
          <w:szCs w:val="24"/>
          <w:lang w:val="en-US" w:eastAsia="zh-CN"/>
        </w:rPr>
        <w:t>: 575-581 [PMID: 18373690 DOI: 10.1111/j.1469-0691.2008.01988.x]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154 </w:t>
      </w:r>
      <w:r w:rsidRPr="008D069E">
        <w:rPr>
          <w:rFonts w:ascii="Book Antiqua" w:hAnsi="Book Antiqua" w:cs="SimSun"/>
          <w:b/>
          <w:bCs/>
          <w:color w:val="000000"/>
          <w:sz w:val="24"/>
          <w:szCs w:val="24"/>
          <w:lang w:val="en-US" w:eastAsia="zh-CN"/>
        </w:rPr>
        <w:t>Slusarczyk J</w:t>
      </w:r>
      <w:r w:rsidRPr="008D069E">
        <w:rPr>
          <w:rFonts w:ascii="Book Antiqua" w:hAnsi="Book Antiqua" w:cs="SimSun"/>
          <w:color w:val="000000"/>
          <w:sz w:val="24"/>
          <w:szCs w:val="24"/>
          <w:lang w:val="en-US" w:eastAsia="zh-CN"/>
        </w:rPr>
        <w:t>, Białkowska J, Bucholc B, Wiatrzyk A, Górska P, Jabłkowski M. [HBV genotypes among patients with chronic hepatitis B in the area of central Poland]. </w:t>
      </w:r>
      <w:r w:rsidRPr="008D069E">
        <w:rPr>
          <w:rFonts w:ascii="Book Antiqua" w:hAnsi="Book Antiqua" w:cs="SimSun"/>
          <w:i/>
          <w:iCs/>
          <w:color w:val="000000"/>
          <w:sz w:val="24"/>
          <w:szCs w:val="24"/>
          <w:lang w:val="en-US" w:eastAsia="zh-CN"/>
        </w:rPr>
        <w:t>Przegl Epidemiol</w:t>
      </w:r>
      <w:r w:rsidRPr="008D069E">
        <w:rPr>
          <w:rFonts w:ascii="Book Antiqua" w:hAnsi="Book Antiqua" w:cs="SimSun"/>
          <w:color w:val="000000"/>
          <w:sz w:val="24"/>
          <w:szCs w:val="24"/>
          <w:lang w:val="en-US" w:eastAsia="zh-CN"/>
        </w:rPr>
        <w:t> 2006; </w:t>
      </w:r>
      <w:r w:rsidRPr="008D069E">
        <w:rPr>
          <w:rFonts w:ascii="Book Antiqua" w:hAnsi="Book Antiqua" w:cs="SimSun"/>
          <w:b/>
          <w:bCs/>
          <w:color w:val="000000"/>
          <w:sz w:val="24"/>
          <w:szCs w:val="24"/>
          <w:lang w:val="en-US" w:eastAsia="zh-CN"/>
        </w:rPr>
        <w:t>60</w:t>
      </w:r>
      <w:r w:rsidRPr="008D069E">
        <w:rPr>
          <w:rFonts w:ascii="Book Antiqua" w:hAnsi="Book Antiqua" w:cs="SimSun"/>
          <w:color w:val="000000"/>
          <w:sz w:val="24"/>
          <w:szCs w:val="24"/>
          <w:lang w:val="en-US" w:eastAsia="zh-CN"/>
        </w:rPr>
        <w:t>: 555-561 [PMID: 17249180]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155 </w:t>
      </w:r>
      <w:r w:rsidRPr="008D069E">
        <w:rPr>
          <w:rFonts w:ascii="Book Antiqua" w:hAnsi="Book Antiqua" w:cs="SimSun"/>
          <w:b/>
          <w:bCs/>
          <w:color w:val="000000"/>
          <w:sz w:val="24"/>
          <w:szCs w:val="24"/>
          <w:lang w:val="en-US" w:eastAsia="zh-CN"/>
        </w:rPr>
        <w:t>Bielawski KP</w:t>
      </w:r>
      <w:r w:rsidRPr="008D069E">
        <w:rPr>
          <w:rFonts w:ascii="Book Antiqua" w:hAnsi="Book Antiqua" w:cs="SimSun"/>
          <w:color w:val="000000"/>
          <w:sz w:val="24"/>
          <w:szCs w:val="24"/>
          <w:lang w:val="en-US" w:eastAsia="zh-CN"/>
        </w:rPr>
        <w:t>, Stalke P. Molecular epidemiology of chronic hepatitis B virus infection in northern Poland. </w:t>
      </w:r>
      <w:r w:rsidRPr="008D069E">
        <w:rPr>
          <w:rFonts w:ascii="Book Antiqua" w:hAnsi="Book Antiqua" w:cs="SimSun"/>
          <w:i/>
          <w:iCs/>
          <w:color w:val="000000"/>
          <w:sz w:val="24"/>
          <w:szCs w:val="24"/>
          <w:lang w:val="en-US" w:eastAsia="zh-CN"/>
        </w:rPr>
        <w:t>J Clin Virol</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 xml:space="preserve">34 </w:t>
      </w:r>
      <w:r w:rsidRPr="008D069E">
        <w:rPr>
          <w:rFonts w:ascii="Book Antiqua" w:hAnsi="Book Antiqua" w:cs="SimSun"/>
          <w:bCs/>
          <w:color w:val="000000"/>
          <w:sz w:val="24"/>
          <w:szCs w:val="24"/>
          <w:lang w:val="en-US" w:eastAsia="zh-CN"/>
        </w:rPr>
        <w:t>Suppl 1</w:t>
      </w:r>
      <w:r w:rsidRPr="008D069E">
        <w:rPr>
          <w:rFonts w:ascii="Book Antiqua" w:hAnsi="Book Antiqua" w:cs="SimSun"/>
          <w:color w:val="000000"/>
          <w:sz w:val="24"/>
          <w:szCs w:val="24"/>
          <w:lang w:val="en-US" w:eastAsia="zh-CN"/>
        </w:rPr>
        <w:t>: S63-S69 [PMID: 16461226 DOI: 10.1016/S1386-6532(05)80012-5]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156 </w:t>
      </w:r>
      <w:r w:rsidRPr="008D069E">
        <w:rPr>
          <w:rFonts w:ascii="Book Antiqua" w:hAnsi="Book Antiqua" w:cs="SimSun"/>
          <w:b/>
          <w:bCs/>
          <w:color w:val="000000"/>
          <w:sz w:val="24"/>
          <w:szCs w:val="24"/>
          <w:lang w:val="en-US" w:eastAsia="zh-CN"/>
        </w:rPr>
        <w:t>Ciccozzi M</w:t>
      </w:r>
      <w:r w:rsidRPr="008D069E">
        <w:rPr>
          <w:rFonts w:ascii="Book Antiqua" w:hAnsi="Book Antiqua" w:cs="SimSun"/>
          <w:color w:val="000000"/>
          <w:sz w:val="24"/>
          <w:szCs w:val="24"/>
          <w:lang w:val="en-US" w:eastAsia="zh-CN"/>
        </w:rPr>
        <w:t>, Babakir-Mina M, Lo Presti A, Salpini R, Cella E, Gabanelli E, Teoharov P, Kevorkyan A, Perno CF, Zehender G, Ciotti M. Molecular analysis of hepatitis B virus in Bulgaria.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85</w:t>
      </w:r>
      <w:r w:rsidRPr="008D069E">
        <w:rPr>
          <w:rFonts w:ascii="Book Antiqua" w:hAnsi="Book Antiqua" w:cs="SimSun"/>
          <w:color w:val="000000"/>
          <w:sz w:val="24"/>
          <w:szCs w:val="24"/>
          <w:lang w:val="en-US" w:eastAsia="zh-CN"/>
        </w:rPr>
        <w:t>: 49-54 [PMID: 23154875 DOI: 10.1002/jmv.23432]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157 </w:t>
      </w:r>
      <w:r w:rsidRPr="008D069E">
        <w:rPr>
          <w:rFonts w:ascii="Book Antiqua" w:hAnsi="Book Antiqua" w:cs="SimSun"/>
          <w:b/>
          <w:bCs/>
          <w:color w:val="000000"/>
          <w:sz w:val="24"/>
          <w:szCs w:val="24"/>
          <w:lang w:val="en-US" w:eastAsia="zh-CN"/>
        </w:rPr>
        <w:t>Custer B</w:t>
      </w:r>
      <w:r w:rsidRPr="008D069E">
        <w:rPr>
          <w:rFonts w:ascii="Book Antiqua" w:hAnsi="Book Antiqua" w:cs="SimSun"/>
          <w:color w:val="000000"/>
          <w:sz w:val="24"/>
          <w:szCs w:val="24"/>
          <w:lang w:val="en-US" w:eastAsia="zh-CN"/>
        </w:rPr>
        <w:t>, Sullivan SD, Hazlet TK, Iloeje U, Veenstra DL, Kowdley KV. Global epidemiology of hepatitis B virus. </w:t>
      </w:r>
      <w:r w:rsidRPr="008D069E">
        <w:rPr>
          <w:rFonts w:ascii="Book Antiqua" w:hAnsi="Book Antiqua" w:cs="SimSun"/>
          <w:i/>
          <w:iCs/>
          <w:color w:val="000000"/>
          <w:sz w:val="24"/>
          <w:szCs w:val="24"/>
          <w:lang w:val="en-US" w:eastAsia="zh-CN"/>
        </w:rPr>
        <w:t>J Clin Gastroenterol</w:t>
      </w:r>
      <w:r w:rsidRPr="008D069E">
        <w:rPr>
          <w:rFonts w:ascii="Book Antiqua" w:hAnsi="Book Antiqua" w:cs="SimSun"/>
          <w:color w:val="000000"/>
          <w:sz w:val="24"/>
          <w:szCs w:val="24"/>
          <w:lang w:val="en-US" w:eastAsia="zh-CN"/>
        </w:rPr>
        <w:t> 2004; </w:t>
      </w:r>
      <w:r w:rsidRPr="008D069E">
        <w:rPr>
          <w:rFonts w:ascii="Book Antiqua" w:hAnsi="Book Antiqua" w:cs="SimSun"/>
          <w:b/>
          <w:bCs/>
          <w:color w:val="000000"/>
          <w:sz w:val="24"/>
          <w:szCs w:val="24"/>
          <w:lang w:val="en-US" w:eastAsia="zh-CN"/>
        </w:rPr>
        <w:t>38</w:t>
      </w:r>
      <w:r w:rsidRPr="008D069E">
        <w:rPr>
          <w:rFonts w:ascii="Book Antiqua" w:hAnsi="Book Antiqua" w:cs="SimSun"/>
          <w:color w:val="000000"/>
          <w:sz w:val="24"/>
          <w:szCs w:val="24"/>
          <w:lang w:val="en-US" w:eastAsia="zh-CN"/>
        </w:rPr>
        <w:t>: S158-S168 [PMID: 15602165]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158 </w:t>
      </w:r>
      <w:r w:rsidRPr="008D069E">
        <w:rPr>
          <w:rFonts w:ascii="Book Antiqua" w:hAnsi="Book Antiqua" w:cs="SimSun"/>
          <w:b/>
          <w:bCs/>
          <w:color w:val="000000"/>
          <w:sz w:val="24"/>
          <w:szCs w:val="24"/>
          <w:lang w:val="en-US" w:eastAsia="zh-CN"/>
        </w:rPr>
        <w:t>Rantala M</w:t>
      </w:r>
      <w:r w:rsidRPr="008D069E">
        <w:rPr>
          <w:rFonts w:ascii="Book Antiqua" w:hAnsi="Book Antiqua" w:cs="SimSun"/>
          <w:color w:val="000000"/>
          <w:sz w:val="24"/>
          <w:szCs w:val="24"/>
          <w:lang w:val="en-US" w:eastAsia="zh-CN"/>
        </w:rPr>
        <w:t>, van de Laar MJ. Surveillance and epidemiology of hepatitis B and C in Europe - a review. </w:t>
      </w:r>
      <w:r w:rsidRPr="008D069E">
        <w:rPr>
          <w:rFonts w:ascii="Book Antiqua" w:hAnsi="Book Antiqua" w:cs="SimSun"/>
          <w:i/>
          <w:iCs/>
          <w:color w:val="000000"/>
          <w:sz w:val="24"/>
          <w:szCs w:val="24"/>
          <w:lang w:val="en-US" w:eastAsia="zh-CN"/>
        </w:rPr>
        <w:t>Euro Surveill</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13</w:t>
      </w:r>
      <w:r w:rsidRPr="008D069E">
        <w:rPr>
          <w:rFonts w:ascii="Book Antiqua" w:hAnsi="Book Antiqua" w:cs="SimSun"/>
          <w:color w:val="000000"/>
          <w:sz w:val="24"/>
          <w:szCs w:val="24"/>
          <w:lang w:val="en-US" w:eastAsia="zh-CN"/>
        </w:rPr>
        <w:t>: [PMID: 18761967]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159 </w:t>
      </w:r>
      <w:r w:rsidRPr="008D069E">
        <w:rPr>
          <w:rFonts w:ascii="Book Antiqua" w:hAnsi="Book Antiqua" w:cs="SimSun"/>
          <w:b/>
          <w:bCs/>
          <w:color w:val="000000"/>
          <w:sz w:val="24"/>
          <w:szCs w:val="24"/>
          <w:lang w:val="en-US" w:eastAsia="zh-CN"/>
        </w:rPr>
        <w:t>van Houdt R</w:t>
      </w:r>
      <w:r w:rsidRPr="008D069E">
        <w:rPr>
          <w:rFonts w:ascii="Book Antiqua" w:hAnsi="Book Antiqua" w:cs="SimSun"/>
          <w:color w:val="000000"/>
          <w:sz w:val="24"/>
          <w:szCs w:val="24"/>
          <w:lang w:val="en-US" w:eastAsia="zh-CN"/>
        </w:rPr>
        <w:t>, Bruisten SM, Geskus RB, Bakker M, Wolthers KC, Prins M, Coutinho RA. Ongoing transmission of a single hepatitis B virus strain among men having sex with men in Amsterdam. </w:t>
      </w:r>
      <w:r w:rsidRPr="008D069E">
        <w:rPr>
          <w:rFonts w:ascii="Book Antiqua" w:hAnsi="Book Antiqua" w:cs="SimSun"/>
          <w:i/>
          <w:iCs/>
          <w:color w:val="000000"/>
          <w:sz w:val="24"/>
          <w:szCs w:val="24"/>
          <w:lang w:val="en-US" w:eastAsia="zh-CN"/>
        </w:rPr>
        <w:t>J Viral Hepat</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17</w:t>
      </w:r>
      <w:r w:rsidRPr="008D069E">
        <w:rPr>
          <w:rFonts w:ascii="Book Antiqua" w:hAnsi="Book Antiqua" w:cs="SimSun"/>
          <w:color w:val="000000"/>
          <w:sz w:val="24"/>
          <w:szCs w:val="24"/>
          <w:lang w:val="en-US" w:eastAsia="zh-CN"/>
        </w:rPr>
        <w:t>: 108-114 [PMID: 19811610 DOI: 10.1111/j.1365-2893.2009.01158.x]</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160 </w:t>
      </w:r>
      <w:r w:rsidRPr="008D069E">
        <w:rPr>
          <w:rFonts w:ascii="Book Antiqua" w:hAnsi="Book Antiqua" w:cs="SimSun"/>
          <w:b/>
          <w:bCs/>
          <w:color w:val="000000"/>
          <w:sz w:val="24"/>
          <w:szCs w:val="24"/>
          <w:lang w:val="en-US" w:eastAsia="zh-CN"/>
        </w:rPr>
        <w:t>Tallo T</w:t>
      </w:r>
      <w:r w:rsidRPr="008D069E">
        <w:rPr>
          <w:rFonts w:ascii="Book Antiqua" w:hAnsi="Book Antiqua" w:cs="SimSun"/>
          <w:color w:val="000000"/>
          <w:sz w:val="24"/>
          <w:szCs w:val="24"/>
          <w:lang w:val="en-US" w:eastAsia="zh-CN"/>
        </w:rPr>
        <w:t>, Tefanova V, Priimägi L, Schmidt J, Katargina O, Michailov M, Mukomolov S, Magnius L, Norder H. D2: major subgenotype of hepatitis B virus in Russia and the Baltic region.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89</w:t>
      </w:r>
      <w:r w:rsidRPr="008D069E">
        <w:rPr>
          <w:rFonts w:ascii="Book Antiqua" w:hAnsi="Book Antiqua" w:cs="SimSun"/>
          <w:color w:val="000000"/>
          <w:sz w:val="24"/>
          <w:szCs w:val="24"/>
          <w:lang w:val="en-US" w:eastAsia="zh-CN"/>
        </w:rPr>
        <w:t>: 1829-1839 [PMID: 18632953 DOI: 10.1099/vir.0.83660-0]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161 </w:t>
      </w:r>
      <w:r w:rsidRPr="008D069E">
        <w:rPr>
          <w:rFonts w:ascii="Book Antiqua" w:hAnsi="Book Antiqua" w:cs="SimSun"/>
          <w:b/>
          <w:bCs/>
          <w:color w:val="000000"/>
          <w:sz w:val="24"/>
          <w:szCs w:val="24"/>
          <w:lang w:val="en-US" w:eastAsia="zh-CN"/>
        </w:rPr>
        <w:t>Tallo T</w:t>
      </w:r>
      <w:r w:rsidRPr="008D069E">
        <w:rPr>
          <w:rFonts w:ascii="Book Antiqua" w:hAnsi="Book Antiqua" w:cs="SimSun"/>
          <w:color w:val="000000"/>
          <w:sz w:val="24"/>
          <w:szCs w:val="24"/>
          <w:lang w:val="en-US" w:eastAsia="zh-CN"/>
        </w:rPr>
        <w:t>, Norder H, Tefanova V, Krispin T, Priimägi L, Mukomolov S, Mikhailov M, Magnius LO. Hepatitis B virus genotype D strains from Estonia share sequence similarity with strains from Siberia and may specify ayw4. </w:t>
      </w:r>
      <w:r w:rsidRPr="008D069E">
        <w:rPr>
          <w:rFonts w:ascii="Book Antiqua" w:hAnsi="Book Antiqua" w:cs="SimSun"/>
          <w:i/>
          <w:iCs/>
          <w:color w:val="000000"/>
          <w:sz w:val="24"/>
          <w:szCs w:val="24"/>
          <w:lang w:val="en-US" w:eastAsia="zh-CN"/>
        </w:rPr>
        <w:t>J Med Virol</w:t>
      </w:r>
      <w:r w:rsidRPr="008D069E">
        <w:rPr>
          <w:rFonts w:ascii="Book Antiqua" w:hAnsi="Book Antiqua" w:cs="SimSun"/>
          <w:color w:val="000000"/>
          <w:sz w:val="24"/>
          <w:szCs w:val="24"/>
          <w:lang w:val="en-US" w:eastAsia="zh-CN"/>
        </w:rPr>
        <w:t> 2004; </w:t>
      </w:r>
      <w:r w:rsidRPr="008D069E">
        <w:rPr>
          <w:rFonts w:ascii="Book Antiqua" w:hAnsi="Book Antiqua" w:cs="SimSun"/>
          <w:b/>
          <w:bCs/>
          <w:color w:val="000000"/>
          <w:sz w:val="24"/>
          <w:szCs w:val="24"/>
          <w:lang w:val="en-US" w:eastAsia="zh-CN"/>
        </w:rPr>
        <w:t>74</w:t>
      </w:r>
      <w:r w:rsidRPr="008D069E">
        <w:rPr>
          <w:rFonts w:ascii="Book Antiqua" w:hAnsi="Book Antiqua" w:cs="SimSun"/>
          <w:color w:val="000000"/>
          <w:sz w:val="24"/>
          <w:szCs w:val="24"/>
          <w:lang w:val="en-US" w:eastAsia="zh-CN"/>
        </w:rPr>
        <w:t>: 221-227 [PMID: 15332270 DOI: 10.1002/jmv.20169]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162 </w:t>
      </w:r>
      <w:r w:rsidRPr="008D069E">
        <w:rPr>
          <w:rFonts w:ascii="Book Antiqua" w:hAnsi="Book Antiqua" w:cs="SimSun"/>
          <w:b/>
          <w:bCs/>
          <w:color w:val="000000"/>
          <w:sz w:val="24"/>
          <w:szCs w:val="24"/>
          <w:lang w:val="en-US" w:eastAsia="zh-CN"/>
        </w:rPr>
        <w:t>Nardone A</w:t>
      </w:r>
      <w:r w:rsidRPr="008D069E">
        <w:rPr>
          <w:rFonts w:ascii="Book Antiqua" w:hAnsi="Book Antiqua" w:cs="SimSun"/>
          <w:color w:val="000000"/>
          <w:sz w:val="24"/>
          <w:szCs w:val="24"/>
          <w:lang w:val="en-US" w:eastAsia="zh-CN"/>
        </w:rPr>
        <w:t>, Anastassopoulou CG, Theeten H, Kriz B, Davidkin I, Thierfelder W, O'Flanagan D, Bruzzone B, Mossong J, Boot HJ, Butur D, Slaciková M, Panait ML, Hellenbrand W, DE Melker H, Sobotová Z, Icardi G, Andrews N, Pebody RG, VAN Damme P, Kafatos G, Miller E, Hatzakis A. A comparison of hepatitis B seroepidemiology in ten European countries. </w:t>
      </w:r>
      <w:r w:rsidRPr="008D069E">
        <w:rPr>
          <w:rFonts w:ascii="Book Antiqua" w:hAnsi="Book Antiqua" w:cs="SimSun"/>
          <w:i/>
          <w:iCs/>
          <w:color w:val="000000"/>
          <w:sz w:val="24"/>
          <w:szCs w:val="24"/>
          <w:lang w:val="en-US" w:eastAsia="zh-CN"/>
        </w:rPr>
        <w:t>Epidemiol Infect</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137</w:t>
      </w:r>
      <w:r w:rsidRPr="008D069E">
        <w:rPr>
          <w:rFonts w:ascii="Book Antiqua" w:hAnsi="Book Antiqua" w:cs="SimSun"/>
          <w:color w:val="000000"/>
          <w:sz w:val="24"/>
          <w:szCs w:val="24"/>
          <w:lang w:val="en-US" w:eastAsia="zh-CN"/>
        </w:rPr>
        <w:t>: 961-969 [PMID: 19102797 DOI: 10.1017/S0950268808001672]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163 </w:t>
      </w:r>
      <w:r w:rsidRPr="008D069E">
        <w:rPr>
          <w:rFonts w:ascii="Book Antiqua" w:hAnsi="Book Antiqua" w:cs="SimSun"/>
          <w:b/>
          <w:bCs/>
          <w:color w:val="000000"/>
          <w:sz w:val="24"/>
          <w:szCs w:val="24"/>
          <w:lang w:val="en-US" w:eastAsia="zh-CN"/>
        </w:rPr>
        <w:t>Te HS</w:t>
      </w:r>
      <w:r w:rsidRPr="008D069E">
        <w:rPr>
          <w:rFonts w:ascii="Book Antiqua" w:hAnsi="Book Antiqua" w:cs="SimSun"/>
          <w:color w:val="000000"/>
          <w:sz w:val="24"/>
          <w:szCs w:val="24"/>
          <w:lang w:val="en-US" w:eastAsia="zh-CN"/>
        </w:rPr>
        <w:t>, Jensen DM. Epidemiology of hepatitis B and C viruses: a global overview. </w:t>
      </w:r>
      <w:r w:rsidRPr="008D069E">
        <w:rPr>
          <w:rFonts w:ascii="Book Antiqua" w:hAnsi="Book Antiqua" w:cs="SimSun"/>
          <w:i/>
          <w:iCs/>
          <w:color w:val="000000"/>
          <w:sz w:val="24"/>
          <w:szCs w:val="24"/>
          <w:lang w:val="en-US" w:eastAsia="zh-CN"/>
        </w:rPr>
        <w:t>Clin Liver Dis</w:t>
      </w:r>
      <w:r w:rsidRPr="008D069E">
        <w:rPr>
          <w:rFonts w:ascii="Book Antiqua" w:hAnsi="Book Antiqua" w:cs="SimSun"/>
          <w:color w:val="000000"/>
          <w:sz w:val="24"/>
          <w:szCs w:val="24"/>
          <w:lang w:val="en-US" w:eastAsia="zh-CN"/>
        </w:rPr>
        <w:t> 2010; </w:t>
      </w:r>
      <w:r w:rsidRPr="008D069E">
        <w:rPr>
          <w:rFonts w:ascii="Book Antiqua" w:hAnsi="Book Antiqua" w:cs="SimSun"/>
          <w:b/>
          <w:bCs/>
          <w:color w:val="000000"/>
          <w:sz w:val="24"/>
          <w:szCs w:val="24"/>
          <w:lang w:val="en-US" w:eastAsia="zh-CN"/>
        </w:rPr>
        <w:t>14</w:t>
      </w:r>
      <w:r w:rsidRPr="008D069E">
        <w:rPr>
          <w:rFonts w:ascii="Book Antiqua" w:hAnsi="Book Antiqua" w:cs="SimSun"/>
          <w:color w:val="000000"/>
          <w:sz w:val="24"/>
          <w:szCs w:val="24"/>
          <w:lang w:val="en-US" w:eastAsia="zh-CN"/>
        </w:rPr>
        <w:t>: 1-21, vii [PMID: 20123436 DOI: 10.1016/j.cld.2009.11.009]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164 </w:t>
      </w:r>
      <w:r w:rsidRPr="008D069E">
        <w:rPr>
          <w:rFonts w:ascii="Book Antiqua" w:hAnsi="Book Antiqua" w:cs="SimSun"/>
          <w:b/>
          <w:bCs/>
          <w:color w:val="000000"/>
          <w:sz w:val="24"/>
          <w:szCs w:val="24"/>
          <w:lang w:val="en-US" w:eastAsia="zh-CN"/>
        </w:rPr>
        <w:t>Alvarado-Mora MV</w:t>
      </w:r>
      <w:r w:rsidRPr="008D069E">
        <w:rPr>
          <w:rFonts w:ascii="Book Antiqua" w:hAnsi="Book Antiqua" w:cs="SimSun"/>
          <w:color w:val="000000"/>
          <w:sz w:val="24"/>
          <w:szCs w:val="24"/>
          <w:lang w:val="en-US" w:eastAsia="zh-CN"/>
        </w:rPr>
        <w:t>, Pinho JR. Epidemiological update of hepatitis B, C and delta in Latin America. </w:t>
      </w:r>
      <w:r w:rsidRPr="008D069E">
        <w:rPr>
          <w:rFonts w:ascii="Book Antiqua" w:hAnsi="Book Antiqua" w:cs="SimSun"/>
          <w:i/>
          <w:iCs/>
          <w:color w:val="000000"/>
          <w:sz w:val="24"/>
          <w:szCs w:val="24"/>
          <w:lang w:val="en-US" w:eastAsia="zh-CN"/>
        </w:rPr>
        <w:t>Antivir Ther</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18</w:t>
      </w:r>
      <w:r w:rsidRPr="008D069E">
        <w:rPr>
          <w:rFonts w:ascii="Book Antiqua" w:hAnsi="Book Antiqua" w:cs="SimSun"/>
          <w:color w:val="000000"/>
          <w:sz w:val="24"/>
          <w:szCs w:val="24"/>
          <w:lang w:val="en-US" w:eastAsia="zh-CN"/>
        </w:rPr>
        <w:t>: 429-433 [PMID: 23792375 DOI: 10.3851/IMP2595]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165 </w:t>
      </w:r>
      <w:r w:rsidRPr="008D069E">
        <w:rPr>
          <w:rFonts w:ascii="Book Antiqua" w:hAnsi="Book Antiqua" w:cs="SimSun"/>
          <w:b/>
          <w:bCs/>
          <w:color w:val="000000"/>
          <w:sz w:val="24"/>
          <w:szCs w:val="24"/>
          <w:lang w:val="en-US" w:eastAsia="zh-CN"/>
        </w:rPr>
        <w:t>Roman S</w:t>
      </w:r>
      <w:r w:rsidRPr="008D069E">
        <w:rPr>
          <w:rFonts w:ascii="Book Antiqua" w:hAnsi="Book Antiqua" w:cs="SimSun"/>
          <w:color w:val="000000"/>
          <w:sz w:val="24"/>
          <w:szCs w:val="24"/>
          <w:lang w:val="en-US" w:eastAsia="zh-CN"/>
        </w:rPr>
        <w:t>, Jose-Abrego A, Fierro NA, Escobedo-Melendez G, Ojeda-Granados C, Martinez-Lopez E, Panduro A. Hepatitis B virus infection in Latin America: a genomic medicine approach. </w:t>
      </w:r>
      <w:r w:rsidRPr="008D069E">
        <w:rPr>
          <w:rFonts w:ascii="Book Antiqua" w:hAnsi="Book Antiqua" w:cs="SimSun"/>
          <w:i/>
          <w:iCs/>
          <w:color w:val="000000"/>
          <w:sz w:val="24"/>
          <w:szCs w:val="24"/>
          <w:lang w:val="en-US" w:eastAsia="zh-CN"/>
        </w:rPr>
        <w:t>World J Gastroenterol</w:t>
      </w:r>
      <w:r w:rsidRPr="008D069E">
        <w:rPr>
          <w:rFonts w:ascii="Book Antiqua" w:hAnsi="Book Antiqua" w:cs="SimSun"/>
          <w:color w:val="000000"/>
          <w:sz w:val="24"/>
          <w:szCs w:val="24"/>
          <w:lang w:val="en-US" w:eastAsia="zh-CN"/>
        </w:rPr>
        <w:t> 2014; </w:t>
      </w:r>
      <w:r w:rsidRPr="008D069E">
        <w:rPr>
          <w:rFonts w:ascii="Book Antiqua" w:hAnsi="Book Antiqua" w:cs="SimSun"/>
          <w:b/>
          <w:bCs/>
          <w:color w:val="000000"/>
          <w:sz w:val="24"/>
          <w:szCs w:val="24"/>
          <w:lang w:val="en-US" w:eastAsia="zh-CN"/>
        </w:rPr>
        <w:t>20</w:t>
      </w:r>
      <w:r w:rsidRPr="008D069E">
        <w:rPr>
          <w:rFonts w:ascii="Book Antiqua" w:hAnsi="Book Antiqua" w:cs="SimSun"/>
          <w:color w:val="000000"/>
          <w:sz w:val="24"/>
          <w:szCs w:val="24"/>
          <w:lang w:val="en-US" w:eastAsia="zh-CN"/>
        </w:rPr>
        <w:t>: 7181-7196 [PMID: 24966588 DOI: 10.3748/wjg.v20.i23.7181]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166 </w:t>
      </w:r>
      <w:r w:rsidRPr="008D069E">
        <w:rPr>
          <w:rFonts w:ascii="Book Antiqua" w:hAnsi="Book Antiqua" w:cs="SimSun"/>
          <w:b/>
          <w:bCs/>
          <w:color w:val="000000"/>
          <w:sz w:val="24"/>
          <w:szCs w:val="24"/>
          <w:lang w:val="en-US" w:eastAsia="zh-CN"/>
        </w:rPr>
        <w:t>Lavanchy D</w:t>
      </w:r>
      <w:r w:rsidRPr="008D069E">
        <w:rPr>
          <w:rFonts w:ascii="Book Antiqua" w:hAnsi="Book Antiqua" w:cs="SimSun"/>
          <w:color w:val="000000"/>
          <w:sz w:val="24"/>
          <w:szCs w:val="24"/>
          <w:lang w:val="en-US" w:eastAsia="zh-CN"/>
        </w:rPr>
        <w:t>. Worldwide epidemiology of HBV infection, disease burden, and vaccine prevention. </w:t>
      </w:r>
      <w:r w:rsidRPr="008D069E">
        <w:rPr>
          <w:rFonts w:ascii="Book Antiqua" w:hAnsi="Book Antiqua" w:cs="SimSun"/>
          <w:i/>
          <w:iCs/>
          <w:color w:val="000000"/>
          <w:sz w:val="24"/>
          <w:szCs w:val="24"/>
          <w:lang w:val="en-US" w:eastAsia="zh-CN"/>
        </w:rPr>
        <w:t>J Clin Virol</w:t>
      </w:r>
      <w:r w:rsidRPr="008D069E">
        <w:rPr>
          <w:rFonts w:ascii="Book Antiqua" w:hAnsi="Book Antiqua" w:cs="SimSun"/>
          <w:color w:val="000000"/>
          <w:sz w:val="24"/>
          <w:szCs w:val="24"/>
          <w:lang w:val="en-US" w:eastAsia="zh-CN"/>
        </w:rPr>
        <w:t> 2005; </w:t>
      </w:r>
      <w:r w:rsidRPr="008D069E">
        <w:rPr>
          <w:rFonts w:ascii="Book Antiqua" w:hAnsi="Book Antiqua" w:cs="SimSun"/>
          <w:b/>
          <w:bCs/>
          <w:color w:val="000000"/>
          <w:sz w:val="24"/>
          <w:szCs w:val="24"/>
          <w:lang w:val="en-US" w:eastAsia="zh-CN"/>
        </w:rPr>
        <w:t xml:space="preserve">34 </w:t>
      </w:r>
      <w:r w:rsidRPr="008D069E">
        <w:rPr>
          <w:rFonts w:ascii="Book Antiqua" w:hAnsi="Book Antiqua" w:cs="SimSun"/>
          <w:bCs/>
          <w:color w:val="000000"/>
          <w:sz w:val="24"/>
          <w:szCs w:val="24"/>
          <w:lang w:val="en-US" w:eastAsia="zh-CN"/>
        </w:rPr>
        <w:t>Suppl 1</w:t>
      </w:r>
      <w:r w:rsidRPr="008D069E">
        <w:rPr>
          <w:rFonts w:ascii="Book Antiqua" w:hAnsi="Book Antiqua" w:cs="SimSun"/>
          <w:color w:val="000000"/>
          <w:sz w:val="24"/>
          <w:szCs w:val="24"/>
          <w:lang w:val="en-US" w:eastAsia="zh-CN"/>
        </w:rPr>
        <w:t>: S1-S3 [PMID: 16461208 DOI: 10.1016/S1386-6532(05)00384-7]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167 </w:t>
      </w:r>
      <w:r w:rsidRPr="008D069E">
        <w:rPr>
          <w:rFonts w:ascii="Book Antiqua" w:hAnsi="Book Antiqua" w:cs="SimSun"/>
          <w:b/>
          <w:bCs/>
          <w:color w:val="000000"/>
          <w:sz w:val="24"/>
          <w:szCs w:val="24"/>
          <w:lang w:val="en-US" w:eastAsia="zh-CN"/>
        </w:rPr>
        <w:t>Dienstag JL</w:t>
      </w:r>
      <w:r w:rsidRPr="008D069E">
        <w:rPr>
          <w:rFonts w:ascii="Book Antiqua" w:hAnsi="Book Antiqua" w:cs="SimSun"/>
          <w:color w:val="000000"/>
          <w:sz w:val="24"/>
          <w:szCs w:val="24"/>
          <w:lang w:val="en-US" w:eastAsia="zh-CN"/>
        </w:rPr>
        <w:t>. Hepatitis B virus infection. </w:t>
      </w:r>
      <w:r w:rsidRPr="008D069E">
        <w:rPr>
          <w:rFonts w:ascii="Book Antiqua" w:hAnsi="Book Antiqua" w:cs="SimSun"/>
          <w:i/>
          <w:iCs/>
          <w:color w:val="000000"/>
          <w:sz w:val="24"/>
          <w:szCs w:val="24"/>
          <w:lang w:val="en-US" w:eastAsia="zh-CN"/>
        </w:rPr>
        <w:t>N Engl J Med</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359</w:t>
      </w:r>
      <w:r w:rsidRPr="008D069E">
        <w:rPr>
          <w:rFonts w:ascii="Book Antiqua" w:hAnsi="Book Antiqua" w:cs="SimSun"/>
          <w:color w:val="000000"/>
          <w:sz w:val="24"/>
          <w:szCs w:val="24"/>
          <w:lang w:val="en-US" w:eastAsia="zh-CN"/>
        </w:rPr>
        <w:t>: 1486-1500 [PMID: 18832247 DOI: 10.1056/NEJMra0801644]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168 </w:t>
      </w:r>
      <w:r w:rsidRPr="008D069E">
        <w:rPr>
          <w:rFonts w:ascii="Book Antiqua" w:hAnsi="Book Antiqua" w:cs="SimSun"/>
          <w:b/>
          <w:bCs/>
          <w:color w:val="000000"/>
          <w:sz w:val="24"/>
          <w:szCs w:val="24"/>
          <w:lang w:val="en-US" w:eastAsia="zh-CN"/>
        </w:rPr>
        <w:t>Tanaka J</w:t>
      </w:r>
      <w:r w:rsidRPr="008D069E">
        <w:rPr>
          <w:rFonts w:ascii="Book Antiqua" w:hAnsi="Book Antiqua" w:cs="SimSun"/>
          <w:color w:val="000000"/>
          <w:sz w:val="24"/>
          <w:szCs w:val="24"/>
          <w:lang w:val="en-US" w:eastAsia="zh-CN"/>
        </w:rPr>
        <w:t>. Hepatitis B epidemiology in Latin America. </w:t>
      </w:r>
      <w:r w:rsidRPr="008D069E">
        <w:rPr>
          <w:rFonts w:ascii="Book Antiqua" w:hAnsi="Book Antiqua" w:cs="SimSun"/>
          <w:i/>
          <w:iCs/>
          <w:color w:val="000000"/>
          <w:sz w:val="24"/>
          <w:szCs w:val="24"/>
          <w:lang w:val="en-US" w:eastAsia="zh-CN"/>
        </w:rPr>
        <w:t>Vaccine</w:t>
      </w:r>
      <w:r w:rsidRPr="008D069E">
        <w:rPr>
          <w:rFonts w:ascii="Book Antiqua" w:hAnsi="Book Antiqua" w:cs="SimSun"/>
          <w:color w:val="000000"/>
          <w:sz w:val="24"/>
          <w:szCs w:val="24"/>
          <w:lang w:val="en-US" w:eastAsia="zh-CN"/>
        </w:rPr>
        <w:t> 2000; </w:t>
      </w:r>
      <w:r w:rsidRPr="008D069E">
        <w:rPr>
          <w:rFonts w:ascii="Book Antiqua" w:hAnsi="Book Antiqua" w:cs="SimSun"/>
          <w:b/>
          <w:bCs/>
          <w:color w:val="000000"/>
          <w:sz w:val="24"/>
          <w:szCs w:val="24"/>
          <w:lang w:val="en-US" w:eastAsia="zh-CN"/>
        </w:rPr>
        <w:t xml:space="preserve">18 </w:t>
      </w:r>
      <w:r w:rsidRPr="008D069E">
        <w:rPr>
          <w:rFonts w:ascii="Book Antiqua" w:hAnsi="Book Antiqua" w:cs="SimSun"/>
          <w:bCs/>
          <w:color w:val="000000"/>
          <w:sz w:val="24"/>
          <w:szCs w:val="24"/>
          <w:lang w:val="en-US" w:eastAsia="zh-CN"/>
        </w:rPr>
        <w:t>Suppl 1</w:t>
      </w:r>
      <w:r w:rsidRPr="008D069E">
        <w:rPr>
          <w:rFonts w:ascii="Book Antiqua" w:hAnsi="Book Antiqua" w:cs="SimSun"/>
          <w:color w:val="000000"/>
          <w:sz w:val="24"/>
          <w:szCs w:val="24"/>
          <w:lang w:val="en-US" w:eastAsia="zh-CN"/>
        </w:rPr>
        <w:t>: S17-S19 [PMID: 10683537 DOI: 10.1016/S0264-410X(99)00455-7]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169 </w:t>
      </w:r>
      <w:r w:rsidRPr="008D069E">
        <w:rPr>
          <w:rFonts w:ascii="Book Antiqua" w:hAnsi="Book Antiqua" w:cs="SimSun"/>
          <w:b/>
          <w:color w:val="000000"/>
          <w:sz w:val="24"/>
          <w:szCs w:val="24"/>
          <w:lang w:val="en-US" w:eastAsia="zh-CN"/>
        </w:rPr>
        <w:t>World Health Organization</w:t>
      </w:r>
      <w:r w:rsidRPr="008D069E">
        <w:rPr>
          <w:rFonts w:ascii="Book Antiqua" w:hAnsi="Book Antiqua" w:cs="SimSun"/>
          <w:color w:val="000000"/>
          <w:sz w:val="24"/>
          <w:szCs w:val="24"/>
          <w:lang w:val="en-US" w:eastAsia="zh-CN"/>
        </w:rPr>
        <w:t>. International travel and health. Hepatitis B. Available from: URL: http: //www.who.int/ith/diseases/hepatitisB/en/</w:t>
      </w:r>
    </w:p>
    <w:p w:rsidR="00224027" w:rsidRPr="008D069E" w:rsidRDefault="00224027" w:rsidP="00224027">
      <w:pPr>
        <w:adjustRightInd w:val="0"/>
        <w:snapToGrid w:val="0"/>
        <w:spacing w:after="0" w:line="360" w:lineRule="auto"/>
        <w:jc w:val="both"/>
        <w:rPr>
          <w:rFonts w:ascii="Book Antiqua" w:hAnsi="Book Antiqua"/>
          <w:color w:val="000000"/>
          <w:sz w:val="24"/>
          <w:szCs w:val="24"/>
          <w:lang w:eastAsia="zh-CN"/>
        </w:rPr>
      </w:pPr>
      <w:r w:rsidRPr="008D069E">
        <w:rPr>
          <w:rFonts w:ascii="Book Antiqua" w:hAnsi="Book Antiqua"/>
          <w:color w:val="000000"/>
          <w:sz w:val="24"/>
          <w:szCs w:val="24"/>
        </w:rPr>
        <w:t>1</w:t>
      </w:r>
      <w:r w:rsidRPr="008D069E">
        <w:rPr>
          <w:rFonts w:ascii="Book Antiqua" w:hAnsi="Book Antiqua"/>
          <w:color w:val="000000"/>
          <w:sz w:val="24"/>
          <w:szCs w:val="24"/>
          <w:lang w:eastAsia="zh-CN"/>
        </w:rPr>
        <w:t>70</w:t>
      </w:r>
      <w:r w:rsidRPr="008D069E">
        <w:rPr>
          <w:rStyle w:val="apple-converted-space"/>
          <w:rFonts w:ascii="Book Antiqua" w:hAnsi="Book Antiqua"/>
          <w:color w:val="000000"/>
          <w:sz w:val="24"/>
          <w:szCs w:val="24"/>
        </w:rPr>
        <w:t> </w:t>
      </w:r>
      <w:r w:rsidRPr="008D069E">
        <w:rPr>
          <w:rFonts w:ascii="Book Antiqua" w:hAnsi="Book Antiqua"/>
          <w:b/>
          <w:bCs/>
          <w:color w:val="000000"/>
          <w:sz w:val="24"/>
          <w:szCs w:val="24"/>
        </w:rPr>
        <w:t>Roman S</w:t>
      </w:r>
      <w:r w:rsidRPr="008D069E">
        <w:rPr>
          <w:rFonts w:ascii="Book Antiqua" w:hAnsi="Book Antiqua"/>
          <w:color w:val="000000"/>
          <w:sz w:val="24"/>
          <w:szCs w:val="24"/>
        </w:rPr>
        <w:t>, Tanaka Y, Khan A, Kurbanov F, Kato H, Mizokami M, Panduro A. Occult hepatitis B in the genotype H-infected Nahuas and Huichol native Mexican population.</w:t>
      </w:r>
      <w:r w:rsidRPr="008D069E">
        <w:rPr>
          <w:rStyle w:val="apple-converted-space"/>
          <w:rFonts w:ascii="Book Antiqua" w:hAnsi="Book Antiqua"/>
          <w:color w:val="000000"/>
          <w:sz w:val="24"/>
          <w:szCs w:val="24"/>
        </w:rPr>
        <w:t> </w:t>
      </w:r>
      <w:r w:rsidRPr="008D069E">
        <w:rPr>
          <w:rFonts w:ascii="Book Antiqua" w:hAnsi="Book Antiqua"/>
          <w:i/>
          <w:iCs/>
          <w:color w:val="000000"/>
          <w:sz w:val="24"/>
          <w:szCs w:val="24"/>
        </w:rPr>
        <w:t>J Med Virol</w:t>
      </w:r>
      <w:r w:rsidRPr="008D069E">
        <w:rPr>
          <w:rStyle w:val="apple-converted-space"/>
          <w:rFonts w:ascii="Book Antiqua" w:hAnsi="Book Antiqua"/>
          <w:color w:val="000000"/>
          <w:sz w:val="24"/>
          <w:szCs w:val="24"/>
        </w:rPr>
        <w:t> </w:t>
      </w:r>
      <w:r w:rsidRPr="008D069E">
        <w:rPr>
          <w:rFonts w:ascii="Book Antiqua" w:hAnsi="Book Antiqua"/>
          <w:color w:val="000000"/>
          <w:sz w:val="24"/>
          <w:szCs w:val="24"/>
        </w:rPr>
        <w:t>2010;</w:t>
      </w:r>
      <w:r w:rsidRPr="008D069E">
        <w:rPr>
          <w:rStyle w:val="apple-converted-space"/>
          <w:rFonts w:ascii="Book Antiqua" w:hAnsi="Book Antiqua"/>
          <w:color w:val="000000"/>
          <w:sz w:val="24"/>
          <w:szCs w:val="24"/>
        </w:rPr>
        <w:t> </w:t>
      </w:r>
      <w:r w:rsidRPr="008D069E">
        <w:rPr>
          <w:rFonts w:ascii="Book Antiqua" w:hAnsi="Book Antiqua"/>
          <w:b/>
          <w:bCs/>
          <w:color w:val="000000"/>
          <w:sz w:val="24"/>
          <w:szCs w:val="24"/>
        </w:rPr>
        <w:t>82</w:t>
      </w:r>
      <w:r w:rsidRPr="008D069E">
        <w:rPr>
          <w:rFonts w:ascii="Book Antiqua" w:hAnsi="Book Antiqua"/>
          <w:color w:val="000000"/>
          <w:sz w:val="24"/>
          <w:szCs w:val="24"/>
        </w:rPr>
        <w:t>: 1527-1536 [PMID: 20648606 DOI: 10.1002/jmv.21846]</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171 </w:t>
      </w:r>
      <w:r w:rsidRPr="008D069E">
        <w:rPr>
          <w:rFonts w:ascii="Book Antiqua" w:hAnsi="Book Antiqua" w:cs="SimSun"/>
          <w:b/>
          <w:bCs/>
          <w:color w:val="000000"/>
          <w:sz w:val="24"/>
          <w:szCs w:val="24"/>
          <w:lang w:val="en-US" w:eastAsia="zh-CN"/>
        </w:rPr>
        <w:t>Roman S</w:t>
      </w:r>
      <w:r w:rsidRPr="008D069E">
        <w:rPr>
          <w:rFonts w:ascii="Book Antiqua" w:hAnsi="Book Antiqua" w:cs="SimSun"/>
          <w:color w:val="000000"/>
          <w:sz w:val="24"/>
          <w:szCs w:val="24"/>
          <w:lang w:val="en-US" w:eastAsia="zh-CN"/>
        </w:rPr>
        <w:t xml:space="preserve">, Panduro A, Aguilar-Gutierrez Y, Maldonado M, Vazquez-Vandyck M, Martinez-Lopez E, Ruiz-Madrigal B, Hernandez-Nazara Z. A low steady HBsAg </w:t>
      </w:r>
      <w:r w:rsidRPr="008D069E">
        <w:rPr>
          <w:rFonts w:ascii="Book Antiqua" w:hAnsi="Book Antiqua" w:cs="SimSun"/>
          <w:color w:val="000000"/>
          <w:sz w:val="24"/>
          <w:szCs w:val="24"/>
          <w:lang w:val="en-US" w:eastAsia="zh-CN"/>
        </w:rPr>
        <w:lastRenderedPageBreak/>
        <w:t>seroprevalence is associated with a low incidence of HBV-related liver cirrhosis and hepatocellular carcinoma in Mexico: a systematic review. </w:t>
      </w:r>
      <w:r w:rsidRPr="008D069E">
        <w:rPr>
          <w:rFonts w:ascii="Book Antiqua" w:hAnsi="Book Antiqua" w:cs="SimSun"/>
          <w:i/>
          <w:iCs/>
          <w:color w:val="000000"/>
          <w:sz w:val="24"/>
          <w:szCs w:val="24"/>
          <w:lang w:val="en-US" w:eastAsia="zh-CN"/>
        </w:rPr>
        <w:t>Hepatol Int</w:t>
      </w:r>
      <w:r w:rsidRPr="008D069E">
        <w:rPr>
          <w:rFonts w:ascii="Book Antiqua" w:hAnsi="Book Antiqua" w:cs="SimSun"/>
          <w:color w:val="000000"/>
          <w:sz w:val="24"/>
          <w:szCs w:val="24"/>
          <w:lang w:val="en-US" w:eastAsia="zh-CN"/>
        </w:rPr>
        <w:t> 2009; </w:t>
      </w:r>
      <w:r w:rsidRPr="008D069E">
        <w:rPr>
          <w:rFonts w:ascii="Book Antiqua" w:hAnsi="Book Antiqua" w:cs="SimSun"/>
          <w:b/>
          <w:bCs/>
          <w:color w:val="000000"/>
          <w:sz w:val="24"/>
          <w:szCs w:val="24"/>
          <w:lang w:val="en-US" w:eastAsia="zh-CN"/>
        </w:rPr>
        <w:t>3</w:t>
      </w:r>
      <w:r w:rsidRPr="008D069E">
        <w:rPr>
          <w:rFonts w:ascii="Book Antiqua" w:hAnsi="Book Antiqua" w:cs="SimSun"/>
          <w:color w:val="000000"/>
          <w:sz w:val="24"/>
          <w:szCs w:val="24"/>
          <w:lang w:val="en-US" w:eastAsia="zh-CN"/>
        </w:rPr>
        <w:t>: 343-355 [PMID: 19669360 DOI: 10.1007/s12072-008-9115-9]</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172 </w:t>
      </w:r>
      <w:r w:rsidRPr="008D069E">
        <w:rPr>
          <w:rFonts w:ascii="Book Antiqua" w:hAnsi="Book Antiqua" w:cs="SimSun"/>
          <w:b/>
          <w:color w:val="000000"/>
          <w:sz w:val="24"/>
          <w:szCs w:val="24"/>
          <w:lang w:val="en-US" w:eastAsia="zh-CN"/>
        </w:rPr>
        <w:t>Bertolini D</w:t>
      </w:r>
      <w:r w:rsidRPr="008D069E">
        <w:rPr>
          <w:rFonts w:ascii="Book Antiqua" w:hAnsi="Book Antiqua" w:cs="SimSun"/>
          <w:color w:val="000000"/>
          <w:sz w:val="24"/>
          <w:szCs w:val="24"/>
          <w:lang w:val="en-US" w:eastAsia="zh-CN"/>
        </w:rPr>
        <w:t xml:space="preserve">, Moreira R, Soares M, Bensabath G, Lemos M, Mello Imvgc PJ. Genotyping of hepatitis B virus in indigenous populations from Amazon region, Brazil. </w:t>
      </w:r>
      <w:r w:rsidRPr="008D069E">
        <w:rPr>
          <w:rFonts w:ascii="Book Antiqua" w:hAnsi="Book Antiqua" w:cs="SimSun"/>
          <w:i/>
          <w:color w:val="000000"/>
          <w:sz w:val="24"/>
          <w:szCs w:val="24"/>
          <w:lang w:val="en-US" w:eastAsia="zh-CN"/>
        </w:rPr>
        <w:t xml:space="preserve">Virus Rev Res </w:t>
      </w:r>
      <w:r w:rsidRPr="008D069E">
        <w:rPr>
          <w:rFonts w:ascii="Book Antiqua" w:hAnsi="Book Antiqua" w:cs="SimSun"/>
          <w:color w:val="000000"/>
          <w:sz w:val="24"/>
          <w:szCs w:val="24"/>
          <w:lang w:val="en-US" w:eastAsia="zh-CN"/>
        </w:rPr>
        <w:t xml:space="preserve">2000; </w:t>
      </w:r>
      <w:r w:rsidRPr="008D069E">
        <w:rPr>
          <w:rFonts w:ascii="Book Antiqua" w:hAnsi="Book Antiqua" w:cs="SimSun"/>
          <w:b/>
          <w:color w:val="000000"/>
          <w:sz w:val="24"/>
          <w:szCs w:val="24"/>
          <w:lang w:val="en-US" w:eastAsia="zh-CN"/>
        </w:rPr>
        <w:t>5</w:t>
      </w:r>
      <w:r w:rsidRPr="008D069E">
        <w:rPr>
          <w:rFonts w:ascii="Book Antiqua" w:hAnsi="Book Antiqua" w:cs="SimSun"/>
          <w:color w:val="000000"/>
          <w:sz w:val="24"/>
          <w:szCs w:val="24"/>
          <w:lang w:val="en-US" w:eastAsia="zh-CN"/>
        </w:rPr>
        <w:t xml:space="preserve"> (2-suppl 1): 101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173 </w:t>
      </w:r>
      <w:r w:rsidRPr="008D069E">
        <w:rPr>
          <w:rFonts w:ascii="Book Antiqua" w:hAnsi="Book Antiqua" w:cs="SimSun"/>
          <w:b/>
          <w:bCs/>
          <w:color w:val="000000"/>
          <w:sz w:val="24"/>
          <w:szCs w:val="24"/>
          <w:lang w:val="en-US" w:eastAsia="zh-CN"/>
        </w:rPr>
        <w:t>Castilho Mda C</w:t>
      </w:r>
      <w:r w:rsidRPr="008D069E">
        <w:rPr>
          <w:rFonts w:ascii="Book Antiqua" w:hAnsi="Book Antiqua" w:cs="SimSun"/>
          <w:color w:val="000000"/>
          <w:sz w:val="24"/>
          <w:szCs w:val="24"/>
          <w:lang w:val="en-US" w:eastAsia="zh-CN"/>
        </w:rPr>
        <w:t>, Oliveira CM, Gimaque JB, Leão JD, Braga WS. Epidemiology and molecular characterization of hepatitis B virus infection in isolated villages in the Western Brazilian Amazon. </w:t>
      </w:r>
      <w:r w:rsidRPr="008D069E">
        <w:rPr>
          <w:rFonts w:ascii="Book Antiqua" w:hAnsi="Book Antiqua" w:cs="SimSun"/>
          <w:i/>
          <w:iCs/>
          <w:color w:val="000000"/>
          <w:sz w:val="24"/>
          <w:szCs w:val="24"/>
          <w:lang w:val="en-US" w:eastAsia="zh-CN"/>
        </w:rPr>
        <w:t>Am J Trop Med Hyg</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87</w:t>
      </w:r>
      <w:r w:rsidRPr="008D069E">
        <w:rPr>
          <w:rFonts w:ascii="Book Antiqua" w:hAnsi="Book Antiqua" w:cs="SimSun"/>
          <w:color w:val="000000"/>
          <w:sz w:val="24"/>
          <w:szCs w:val="24"/>
          <w:lang w:val="en-US" w:eastAsia="zh-CN"/>
        </w:rPr>
        <w:t>: 768-774 [PMID: 22908032 DOI: 10.4269/ajtmh.2012.12-0083]</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174 </w:t>
      </w:r>
      <w:r w:rsidRPr="008D069E">
        <w:rPr>
          <w:rFonts w:ascii="Book Antiqua" w:hAnsi="Book Antiqua" w:cs="SimSun"/>
          <w:b/>
          <w:bCs/>
          <w:color w:val="000000"/>
          <w:sz w:val="24"/>
          <w:szCs w:val="24"/>
          <w:lang w:val="en-US" w:eastAsia="zh-CN"/>
        </w:rPr>
        <w:t>Arauz-Ruiz P</w:t>
      </w:r>
      <w:r w:rsidRPr="008D069E">
        <w:rPr>
          <w:rFonts w:ascii="Book Antiqua" w:hAnsi="Book Antiqua" w:cs="SimSun"/>
          <w:color w:val="000000"/>
          <w:sz w:val="24"/>
          <w:szCs w:val="24"/>
          <w:lang w:val="en-US" w:eastAsia="zh-CN"/>
        </w:rPr>
        <w:t>, Norder H, Robertson BH, Magnius LO. Genotype H: a new Amerindian genotype of hepatitis B virus revealed in Central America.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2002; </w:t>
      </w:r>
      <w:r w:rsidRPr="008D069E">
        <w:rPr>
          <w:rFonts w:ascii="Book Antiqua" w:hAnsi="Book Antiqua" w:cs="SimSun"/>
          <w:b/>
          <w:bCs/>
          <w:color w:val="000000"/>
          <w:sz w:val="24"/>
          <w:szCs w:val="24"/>
          <w:lang w:val="en-US" w:eastAsia="zh-CN"/>
        </w:rPr>
        <w:t>83</w:t>
      </w:r>
      <w:r w:rsidRPr="008D069E">
        <w:rPr>
          <w:rFonts w:ascii="Book Antiqua" w:hAnsi="Book Antiqua" w:cs="SimSun"/>
          <w:color w:val="000000"/>
          <w:sz w:val="24"/>
          <w:szCs w:val="24"/>
          <w:lang w:val="en-US" w:eastAsia="zh-CN"/>
        </w:rPr>
        <w:t>: 2059-2073 [PMID: 12124470]</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175 </w:t>
      </w:r>
      <w:r w:rsidRPr="008D069E">
        <w:rPr>
          <w:rFonts w:ascii="Book Antiqua" w:hAnsi="Book Antiqua" w:cs="SimSun"/>
          <w:b/>
          <w:bCs/>
          <w:color w:val="000000"/>
          <w:sz w:val="24"/>
          <w:szCs w:val="24"/>
          <w:lang w:val="en-US" w:eastAsia="zh-CN"/>
        </w:rPr>
        <w:t>Devesa M</w:t>
      </w:r>
      <w:r w:rsidRPr="008D069E">
        <w:rPr>
          <w:rFonts w:ascii="Book Antiqua" w:hAnsi="Book Antiqua" w:cs="SimSun"/>
          <w:color w:val="000000"/>
          <w:sz w:val="24"/>
          <w:szCs w:val="24"/>
          <w:lang w:val="en-US" w:eastAsia="zh-CN"/>
        </w:rPr>
        <w:t>, Pujol FH. Hepatitis B virus genetic diversity in Latin America. </w:t>
      </w:r>
      <w:r w:rsidRPr="008D069E">
        <w:rPr>
          <w:rFonts w:ascii="Book Antiqua" w:hAnsi="Book Antiqua" w:cs="SimSun"/>
          <w:i/>
          <w:iCs/>
          <w:color w:val="000000"/>
          <w:sz w:val="24"/>
          <w:szCs w:val="24"/>
          <w:lang w:val="en-US" w:eastAsia="zh-CN"/>
        </w:rPr>
        <w:t>Virus Res</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127</w:t>
      </w:r>
      <w:r w:rsidRPr="008D069E">
        <w:rPr>
          <w:rFonts w:ascii="Book Antiqua" w:hAnsi="Book Antiqua" w:cs="SimSun"/>
          <w:color w:val="000000"/>
          <w:sz w:val="24"/>
          <w:szCs w:val="24"/>
          <w:lang w:val="en-US" w:eastAsia="zh-CN"/>
        </w:rPr>
        <w:t>: 177-184 [PMID: 17280734 DOI: 10.1016/j.virusres.2007.01.004]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176 </w:t>
      </w:r>
      <w:r w:rsidRPr="008D069E">
        <w:rPr>
          <w:rFonts w:ascii="Book Antiqua" w:hAnsi="Book Antiqua" w:cs="SimSun"/>
          <w:b/>
          <w:bCs/>
          <w:color w:val="000000"/>
          <w:sz w:val="24"/>
          <w:szCs w:val="24"/>
          <w:lang w:val="en-US" w:eastAsia="zh-CN"/>
        </w:rPr>
        <w:t>Norder H</w:t>
      </w:r>
      <w:r w:rsidRPr="008D069E">
        <w:rPr>
          <w:rFonts w:ascii="Book Antiqua" w:hAnsi="Book Antiqua" w:cs="SimSun"/>
          <w:color w:val="000000"/>
          <w:sz w:val="24"/>
          <w:szCs w:val="24"/>
          <w:lang w:val="en-US" w:eastAsia="zh-CN"/>
        </w:rPr>
        <w:t>, Hammas B, Lee SD, Bile K, Couroucé AM, Mushahwar IK, Magnius LO. Genetic relatedness of hepatitis B viral strains of diverse geographical origin and natural variations in the primary structure of the surface antigen. </w:t>
      </w:r>
      <w:r w:rsidRPr="008D069E">
        <w:rPr>
          <w:rFonts w:ascii="Book Antiqua" w:hAnsi="Book Antiqua" w:cs="SimSun"/>
          <w:i/>
          <w:iCs/>
          <w:color w:val="000000"/>
          <w:sz w:val="24"/>
          <w:szCs w:val="24"/>
          <w:lang w:val="en-US" w:eastAsia="zh-CN"/>
        </w:rPr>
        <w:t>J Gen Virol</w:t>
      </w:r>
      <w:r w:rsidRPr="008D069E">
        <w:rPr>
          <w:rFonts w:ascii="Book Antiqua" w:hAnsi="Book Antiqua" w:cs="SimSun"/>
          <w:color w:val="000000"/>
          <w:sz w:val="24"/>
          <w:szCs w:val="24"/>
          <w:lang w:val="en-US" w:eastAsia="zh-CN"/>
        </w:rPr>
        <w:t> 1993; </w:t>
      </w:r>
      <w:r w:rsidRPr="008D069E">
        <w:rPr>
          <w:rFonts w:ascii="Book Antiqua" w:hAnsi="Book Antiqua" w:cs="SimSun"/>
          <w:b/>
          <w:bCs/>
          <w:color w:val="000000"/>
          <w:sz w:val="24"/>
          <w:szCs w:val="24"/>
          <w:lang w:val="en-US" w:eastAsia="zh-CN"/>
        </w:rPr>
        <w:t>74 ( Pt 7)</w:t>
      </w:r>
      <w:r w:rsidRPr="008D069E">
        <w:rPr>
          <w:rFonts w:ascii="Book Antiqua" w:hAnsi="Book Antiqua" w:cs="SimSun"/>
          <w:color w:val="000000"/>
          <w:sz w:val="24"/>
          <w:szCs w:val="24"/>
          <w:lang w:val="en-US" w:eastAsia="zh-CN"/>
        </w:rPr>
        <w:t>: 1341-1348 [PMID: 8336122 DOI: 10.1099/0022-1317-74-7-1341]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177 </w:t>
      </w:r>
      <w:r w:rsidRPr="008D069E">
        <w:rPr>
          <w:rFonts w:ascii="Book Antiqua" w:hAnsi="Book Antiqua" w:cs="SimSun"/>
          <w:b/>
          <w:bCs/>
          <w:color w:val="000000"/>
          <w:sz w:val="24"/>
          <w:szCs w:val="24"/>
          <w:lang w:val="en-US" w:eastAsia="zh-CN"/>
        </w:rPr>
        <w:t>Panduro A</w:t>
      </w:r>
      <w:r w:rsidRPr="008D069E">
        <w:rPr>
          <w:rFonts w:ascii="Book Antiqua" w:hAnsi="Book Antiqua" w:cs="SimSun"/>
          <w:color w:val="000000"/>
          <w:sz w:val="24"/>
          <w:szCs w:val="24"/>
          <w:lang w:val="en-US" w:eastAsia="zh-CN"/>
        </w:rPr>
        <w:t>, Maldonado-Gonzalez M, Fierro NA, Roman S. Distribution of HBV genotypes F and H in Mexico and Central America. </w:t>
      </w:r>
      <w:r w:rsidRPr="008D069E">
        <w:rPr>
          <w:rFonts w:ascii="Book Antiqua" w:hAnsi="Book Antiqua" w:cs="SimSun"/>
          <w:i/>
          <w:iCs/>
          <w:color w:val="000000"/>
          <w:sz w:val="24"/>
          <w:szCs w:val="24"/>
          <w:lang w:val="en-US" w:eastAsia="zh-CN"/>
        </w:rPr>
        <w:t>Antivir Ther</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18</w:t>
      </w:r>
      <w:r w:rsidRPr="008D069E">
        <w:rPr>
          <w:rFonts w:ascii="Book Antiqua" w:hAnsi="Book Antiqua" w:cs="SimSun"/>
          <w:color w:val="000000"/>
          <w:sz w:val="24"/>
          <w:szCs w:val="24"/>
          <w:lang w:val="en-US" w:eastAsia="zh-CN"/>
        </w:rPr>
        <w:t>: 475-484 [PMID: 23792777 DOI: 10.3851/IMP2605]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178 </w:t>
      </w:r>
      <w:r w:rsidRPr="008D069E">
        <w:rPr>
          <w:rFonts w:ascii="Book Antiqua" w:hAnsi="Book Antiqua" w:cs="SimSun"/>
          <w:b/>
          <w:bCs/>
          <w:color w:val="000000"/>
          <w:sz w:val="24"/>
          <w:szCs w:val="24"/>
          <w:lang w:val="en-US" w:eastAsia="zh-CN"/>
        </w:rPr>
        <w:t>Zhou Y</w:t>
      </w:r>
      <w:r w:rsidRPr="008D069E">
        <w:rPr>
          <w:rFonts w:ascii="Book Antiqua" w:hAnsi="Book Antiqua" w:cs="SimSun"/>
          <w:color w:val="000000"/>
          <w:sz w:val="24"/>
          <w:szCs w:val="24"/>
          <w:lang w:val="en-US" w:eastAsia="zh-CN"/>
        </w:rPr>
        <w:t>, Holmes EC. Bayesian estimates of the evolutionary rate and age of hepatitis B virus. </w:t>
      </w:r>
      <w:r w:rsidRPr="008D069E">
        <w:rPr>
          <w:rFonts w:ascii="Book Antiqua" w:hAnsi="Book Antiqua" w:cs="SimSun"/>
          <w:i/>
          <w:iCs/>
          <w:color w:val="000000"/>
          <w:sz w:val="24"/>
          <w:szCs w:val="24"/>
          <w:lang w:val="en-US" w:eastAsia="zh-CN"/>
        </w:rPr>
        <w:t>J Mol Evol</w:t>
      </w:r>
      <w:r w:rsidRPr="008D069E">
        <w:rPr>
          <w:rFonts w:ascii="Book Antiqua" w:hAnsi="Book Antiqua" w:cs="SimSun"/>
          <w:color w:val="000000"/>
          <w:sz w:val="24"/>
          <w:szCs w:val="24"/>
          <w:lang w:val="en-US" w:eastAsia="zh-CN"/>
        </w:rPr>
        <w:t> 2007; </w:t>
      </w:r>
      <w:r w:rsidRPr="008D069E">
        <w:rPr>
          <w:rFonts w:ascii="Book Antiqua" w:hAnsi="Book Antiqua" w:cs="SimSun"/>
          <w:b/>
          <w:bCs/>
          <w:color w:val="000000"/>
          <w:sz w:val="24"/>
          <w:szCs w:val="24"/>
          <w:lang w:val="en-US" w:eastAsia="zh-CN"/>
        </w:rPr>
        <w:t>65</w:t>
      </w:r>
      <w:r w:rsidRPr="008D069E">
        <w:rPr>
          <w:rFonts w:ascii="Book Antiqua" w:hAnsi="Book Antiqua" w:cs="SimSun"/>
          <w:color w:val="000000"/>
          <w:sz w:val="24"/>
          <w:szCs w:val="24"/>
          <w:lang w:val="en-US" w:eastAsia="zh-CN"/>
        </w:rPr>
        <w:t>: 197-205 [PMID: 17684696 DOI: 10.1007/s00239-007-0054-1]</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179 </w:t>
      </w:r>
      <w:r w:rsidRPr="008D069E">
        <w:rPr>
          <w:rFonts w:ascii="Book Antiqua" w:hAnsi="Book Antiqua" w:cs="SimSun"/>
          <w:b/>
          <w:bCs/>
          <w:color w:val="000000"/>
          <w:sz w:val="24"/>
          <w:szCs w:val="24"/>
          <w:lang w:val="en-US" w:eastAsia="zh-CN"/>
        </w:rPr>
        <w:t>Barbini L</w:t>
      </w:r>
      <w:r w:rsidRPr="008D069E">
        <w:rPr>
          <w:rFonts w:ascii="Book Antiqua" w:hAnsi="Book Antiqua" w:cs="SimSun"/>
          <w:color w:val="000000"/>
          <w:sz w:val="24"/>
          <w:szCs w:val="24"/>
          <w:lang w:val="en-US" w:eastAsia="zh-CN"/>
        </w:rPr>
        <w:t>, Elizalde M, Torres C, Campos R. Molecular epidemiology and genetic diversity of hepatitis B virus in Mar del Plata city, Argentina. </w:t>
      </w:r>
      <w:r w:rsidRPr="008D069E">
        <w:rPr>
          <w:rFonts w:ascii="Book Antiqua" w:hAnsi="Book Antiqua" w:cs="SimSun"/>
          <w:i/>
          <w:iCs/>
          <w:color w:val="000000"/>
          <w:sz w:val="24"/>
          <w:szCs w:val="24"/>
          <w:lang w:val="en-US" w:eastAsia="zh-CN"/>
        </w:rPr>
        <w:t>Infect Genet Evol</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19</w:t>
      </w:r>
      <w:r w:rsidRPr="008D069E">
        <w:rPr>
          <w:rFonts w:ascii="Book Antiqua" w:hAnsi="Book Antiqua" w:cs="SimSun"/>
          <w:color w:val="000000"/>
          <w:sz w:val="24"/>
          <w:szCs w:val="24"/>
          <w:lang w:val="en-US" w:eastAsia="zh-CN"/>
        </w:rPr>
        <w:t>: 152-163 [PMID: 23871776 DOI: 10.1016/j.meegid.2013.07.007]</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180 </w:t>
      </w:r>
      <w:r w:rsidRPr="008D069E">
        <w:rPr>
          <w:rFonts w:ascii="Book Antiqua" w:hAnsi="Book Antiqua" w:cs="SimSun"/>
          <w:b/>
          <w:bCs/>
          <w:color w:val="000000"/>
          <w:sz w:val="24"/>
          <w:szCs w:val="24"/>
          <w:lang w:val="en-US" w:eastAsia="zh-CN"/>
        </w:rPr>
        <w:t>Martinez AA</w:t>
      </w:r>
      <w:r w:rsidRPr="008D069E">
        <w:rPr>
          <w:rFonts w:ascii="Book Antiqua" w:hAnsi="Book Antiqua" w:cs="SimSun"/>
          <w:color w:val="000000"/>
          <w:sz w:val="24"/>
          <w:szCs w:val="24"/>
          <w:lang w:val="en-US" w:eastAsia="zh-CN"/>
        </w:rPr>
        <w:t>, Zaldivar Y, Hong CCh, Alvarado-Mora MV, Smith R, Ortiz AY, Pinho JR, Cristina J, Pascale JM. Molecular characterisation of hepatitis B virus in the resident Chinese population in Panama City. </w:t>
      </w:r>
      <w:r w:rsidRPr="008D069E">
        <w:rPr>
          <w:rFonts w:ascii="Book Antiqua" w:hAnsi="Book Antiqua" w:cs="SimSun"/>
          <w:i/>
          <w:iCs/>
          <w:color w:val="000000"/>
          <w:sz w:val="24"/>
          <w:szCs w:val="24"/>
          <w:lang w:val="en-US" w:eastAsia="zh-CN"/>
        </w:rPr>
        <w:t>Mem Inst Oswaldo Cruz</w:t>
      </w:r>
      <w:r w:rsidRPr="008D069E">
        <w:rPr>
          <w:rFonts w:ascii="Book Antiqua" w:hAnsi="Book Antiqua" w:cs="SimSun"/>
          <w:color w:val="000000"/>
          <w:sz w:val="24"/>
          <w:szCs w:val="24"/>
          <w:lang w:val="en-US" w:eastAsia="zh-CN"/>
        </w:rPr>
        <w:t> 2013; </w:t>
      </w:r>
      <w:r w:rsidRPr="008D069E">
        <w:rPr>
          <w:rFonts w:ascii="Book Antiqua" w:hAnsi="Book Antiqua" w:cs="SimSun"/>
          <w:b/>
          <w:bCs/>
          <w:color w:val="000000"/>
          <w:sz w:val="24"/>
          <w:szCs w:val="24"/>
          <w:lang w:val="en-US" w:eastAsia="zh-CN"/>
        </w:rPr>
        <w:t>108</w:t>
      </w:r>
      <w:r w:rsidRPr="008D069E">
        <w:rPr>
          <w:rFonts w:ascii="Book Antiqua" w:hAnsi="Book Antiqua" w:cs="SimSun"/>
          <w:color w:val="000000"/>
          <w:sz w:val="24"/>
          <w:szCs w:val="24"/>
          <w:lang w:val="en-US" w:eastAsia="zh-CN"/>
        </w:rPr>
        <w:t>: 541-547 [PMID: 23903967 DOI: 10.1590/S0074-02762013000500002]</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lastRenderedPageBreak/>
        <w:t>181 </w:t>
      </w:r>
      <w:r w:rsidRPr="008D069E">
        <w:rPr>
          <w:rFonts w:ascii="Book Antiqua" w:hAnsi="Book Antiqua" w:cs="SimSun"/>
          <w:b/>
          <w:bCs/>
          <w:color w:val="000000"/>
          <w:sz w:val="24"/>
          <w:szCs w:val="24"/>
          <w:lang w:val="en-US" w:eastAsia="zh-CN"/>
        </w:rPr>
        <w:t>Khan A</w:t>
      </w:r>
      <w:r w:rsidRPr="008D069E">
        <w:rPr>
          <w:rFonts w:ascii="Book Antiqua" w:hAnsi="Book Antiqua" w:cs="SimSun"/>
          <w:color w:val="000000"/>
          <w:sz w:val="24"/>
          <w:szCs w:val="24"/>
          <w:lang w:val="en-US" w:eastAsia="zh-CN"/>
        </w:rPr>
        <w:t>, Tanaka Y, Saito H, Ebinuma H, Sekiguchi H, Iwama H, Wakabayashi G, Kamiya T, Kurbanov F, Elkady A, Mizokami M. Transmission of hepatitis B virus (HBV) genotypes among Japanese immigrants and natives in Bolivia. </w:t>
      </w:r>
      <w:r w:rsidRPr="008D069E">
        <w:rPr>
          <w:rFonts w:ascii="Book Antiqua" w:hAnsi="Book Antiqua" w:cs="SimSun"/>
          <w:i/>
          <w:iCs/>
          <w:color w:val="000000"/>
          <w:sz w:val="24"/>
          <w:szCs w:val="24"/>
          <w:lang w:val="en-US" w:eastAsia="zh-CN"/>
        </w:rPr>
        <w:t>Virus Res</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132</w:t>
      </w:r>
      <w:r w:rsidRPr="008D069E">
        <w:rPr>
          <w:rFonts w:ascii="Book Antiqua" w:hAnsi="Book Antiqua" w:cs="SimSun"/>
          <w:color w:val="000000"/>
          <w:sz w:val="24"/>
          <w:szCs w:val="24"/>
          <w:lang w:val="en-US" w:eastAsia="zh-CN"/>
        </w:rPr>
        <w:t>: 174-180 [PMID: 18207274 DOI: 10.1016/j.virusres.2007.12.005]</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182 </w:t>
      </w:r>
      <w:r w:rsidRPr="008D069E">
        <w:rPr>
          <w:rFonts w:ascii="Book Antiqua" w:hAnsi="Book Antiqua" w:cs="SimSun"/>
          <w:b/>
          <w:color w:val="000000"/>
          <w:sz w:val="24"/>
          <w:szCs w:val="24"/>
          <w:lang w:val="en-US" w:eastAsia="zh-CN"/>
        </w:rPr>
        <w:t>Roman S</w:t>
      </w:r>
      <w:r w:rsidRPr="008D069E">
        <w:rPr>
          <w:rFonts w:ascii="Book Antiqua" w:hAnsi="Book Antiqua" w:cs="SimSun"/>
          <w:color w:val="000000"/>
          <w:sz w:val="24"/>
          <w:szCs w:val="24"/>
          <w:lang w:val="en-US" w:eastAsia="zh-CN"/>
        </w:rPr>
        <w:t xml:space="preserve">, Fierro NA, Moreno-Luna L, Panduro A. Hepatitis B virus genotype H and environmental factors associated to the low prevalence of hepatocellular carcinoma in Mexico. </w:t>
      </w:r>
      <w:r w:rsidRPr="008D069E">
        <w:rPr>
          <w:rFonts w:ascii="Book Antiqua" w:hAnsi="Book Antiqua" w:cs="SimSun"/>
          <w:i/>
          <w:color w:val="000000"/>
          <w:sz w:val="24"/>
          <w:szCs w:val="24"/>
          <w:lang w:val="en-US" w:eastAsia="zh-CN"/>
        </w:rPr>
        <w:t>J Cancer Ther</w:t>
      </w:r>
      <w:r w:rsidRPr="008D069E">
        <w:rPr>
          <w:rFonts w:ascii="Book Antiqua" w:hAnsi="Book Antiqua" w:cs="SimSun"/>
          <w:color w:val="000000"/>
          <w:sz w:val="24"/>
          <w:szCs w:val="24"/>
          <w:lang w:val="en-US" w:eastAsia="zh-CN"/>
        </w:rPr>
        <w:t xml:space="preserve"> 2013; </w:t>
      </w:r>
      <w:r w:rsidRPr="008D069E">
        <w:rPr>
          <w:rFonts w:ascii="Book Antiqua" w:hAnsi="Book Antiqua" w:cs="SimSun"/>
          <w:b/>
          <w:color w:val="000000"/>
          <w:sz w:val="24"/>
          <w:szCs w:val="24"/>
          <w:lang w:val="en-US" w:eastAsia="zh-CN"/>
        </w:rPr>
        <w:t>2A</w:t>
      </w:r>
      <w:r w:rsidRPr="008D069E">
        <w:rPr>
          <w:rFonts w:ascii="Book Antiqua" w:hAnsi="Book Antiqua" w:cs="SimSun"/>
          <w:color w:val="000000"/>
          <w:sz w:val="24"/>
          <w:szCs w:val="24"/>
          <w:lang w:val="en-US" w:eastAsia="zh-CN"/>
        </w:rPr>
        <w:t>: 367-376 [DOI: 10.4236/jct.2013.42A044]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 xml:space="preserve">183 </w:t>
      </w:r>
      <w:r w:rsidRPr="008D069E">
        <w:rPr>
          <w:rFonts w:ascii="Book Antiqua" w:hAnsi="Book Antiqua" w:cs="SimSun"/>
          <w:b/>
          <w:color w:val="000000"/>
          <w:sz w:val="24"/>
          <w:szCs w:val="24"/>
          <w:lang w:val="en-US" w:eastAsia="zh-CN"/>
        </w:rPr>
        <w:t>Pujol FH</w:t>
      </w:r>
      <w:r w:rsidRPr="008D069E">
        <w:rPr>
          <w:rFonts w:ascii="Book Antiqua" w:hAnsi="Book Antiqua" w:cs="SimSun"/>
          <w:color w:val="000000"/>
          <w:sz w:val="24"/>
          <w:szCs w:val="24"/>
          <w:lang w:val="en-US" w:eastAsia="zh-CN"/>
        </w:rPr>
        <w:t>, Roman S, Panduro A, Navas MC, Lampe E. Hepatocellular carcinoma in Latin America. Isabelle Chemin, Ed In: Hepatocellular Carcinoma: A Global Challenge. NewYork: Nova Science Publishers Inc, 2012: 55-68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184 </w:t>
      </w:r>
      <w:r w:rsidRPr="008D069E">
        <w:rPr>
          <w:rFonts w:ascii="Book Antiqua" w:hAnsi="Book Antiqua" w:cs="SimSun"/>
          <w:b/>
          <w:bCs/>
          <w:color w:val="000000"/>
          <w:sz w:val="24"/>
          <w:szCs w:val="24"/>
          <w:lang w:val="en-US" w:eastAsia="zh-CN"/>
        </w:rPr>
        <w:t>Torres JR</w:t>
      </w:r>
      <w:r w:rsidRPr="008D069E">
        <w:rPr>
          <w:rFonts w:ascii="Book Antiqua" w:hAnsi="Book Antiqua" w:cs="SimSun"/>
          <w:color w:val="000000"/>
          <w:sz w:val="24"/>
          <w:szCs w:val="24"/>
          <w:lang w:val="en-US" w:eastAsia="zh-CN"/>
        </w:rPr>
        <w:t>. Hepatitis B and hepatitis delta virus infection in South America. </w:t>
      </w:r>
      <w:r w:rsidRPr="008D069E">
        <w:rPr>
          <w:rFonts w:ascii="Book Antiqua" w:hAnsi="Book Antiqua" w:cs="SimSun"/>
          <w:i/>
          <w:iCs/>
          <w:color w:val="000000"/>
          <w:sz w:val="24"/>
          <w:szCs w:val="24"/>
          <w:lang w:val="en-US" w:eastAsia="zh-CN"/>
        </w:rPr>
        <w:t>Gut</w:t>
      </w:r>
      <w:r w:rsidRPr="008D069E">
        <w:rPr>
          <w:rFonts w:ascii="Book Antiqua" w:hAnsi="Book Antiqua" w:cs="SimSun"/>
          <w:color w:val="000000"/>
          <w:sz w:val="24"/>
          <w:szCs w:val="24"/>
          <w:lang w:val="en-US" w:eastAsia="zh-CN"/>
        </w:rPr>
        <w:t> 1996; </w:t>
      </w:r>
      <w:r w:rsidRPr="008D069E">
        <w:rPr>
          <w:rFonts w:ascii="Book Antiqua" w:hAnsi="Book Antiqua" w:cs="SimSun"/>
          <w:b/>
          <w:bCs/>
          <w:color w:val="000000"/>
          <w:sz w:val="24"/>
          <w:szCs w:val="24"/>
          <w:lang w:val="en-US" w:eastAsia="zh-CN"/>
        </w:rPr>
        <w:t xml:space="preserve">38 </w:t>
      </w:r>
      <w:r w:rsidRPr="008D069E">
        <w:rPr>
          <w:rFonts w:ascii="Book Antiqua" w:hAnsi="Book Antiqua" w:cs="SimSun"/>
          <w:bCs/>
          <w:color w:val="000000"/>
          <w:sz w:val="24"/>
          <w:szCs w:val="24"/>
          <w:lang w:val="en-US" w:eastAsia="zh-CN"/>
        </w:rPr>
        <w:t>Suppl 2</w:t>
      </w:r>
      <w:r w:rsidRPr="008D069E">
        <w:rPr>
          <w:rFonts w:ascii="Book Antiqua" w:hAnsi="Book Antiqua" w:cs="SimSun"/>
          <w:color w:val="000000"/>
          <w:sz w:val="24"/>
          <w:szCs w:val="24"/>
          <w:lang w:val="en-US" w:eastAsia="zh-CN"/>
        </w:rPr>
        <w:t>: S48-S55 [PMID: 8786054 DOI: 10.1136/gut.38.Suppl_2.S48]</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185 </w:t>
      </w:r>
      <w:r w:rsidRPr="008D069E">
        <w:rPr>
          <w:rFonts w:ascii="Book Antiqua" w:hAnsi="Book Antiqua" w:cs="SimSun"/>
          <w:b/>
          <w:bCs/>
          <w:color w:val="000000"/>
          <w:sz w:val="24"/>
          <w:szCs w:val="24"/>
          <w:lang w:val="en-US" w:eastAsia="zh-CN"/>
        </w:rPr>
        <w:t>Braga WS</w:t>
      </w:r>
      <w:r w:rsidRPr="008D069E">
        <w:rPr>
          <w:rFonts w:ascii="Book Antiqua" w:hAnsi="Book Antiqua" w:cs="SimSun"/>
          <w:color w:val="000000"/>
          <w:sz w:val="24"/>
          <w:szCs w:val="24"/>
          <w:lang w:val="en-US" w:eastAsia="zh-CN"/>
        </w:rPr>
        <w:t>, Castilho Mda C, Borges FG, Martinho AC, Rodrigues IS, Azevedo EP, Scazufca M, Menezes PR. Prevalence of hepatitis B virus infection and carriage after nineteen years of vaccination program in the Western Brazilian Amazon. </w:t>
      </w:r>
      <w:r w:rsidRPr="008D069E">
        <w:rPr>
          <w:rFonts w:ascii="Book Antiqua" w:hAnsi="Book Antiqua" w:cs="SimSun"/>
          <w:i/>
          <w:iCs/>
          <w:color w:val="000000"/>
          <w:sz w:val="24"/>
          <w:szCs w:val="24"/>
          <w:lang w:val="en-US" w:eastAsia="zh-CN"/>
        </w:rPr>
        <w:t>Rev Soc Bras Med Trop</w:t>
      </w:r>
      <w:r w:rsidRPr="008D069E">
        <w:rPr>
          <w:rFonts w:ascii="Book Antiqua" w:hAnsi="Book Antiqua" w:cs="SimSun"/>
          <w:color w:val="000000"/>
          <w:sz w:val="24"/>
          <w:szCs w:val="24"/>
          <w:lang w:val="en-US" w:eastAsia="zh-CN"/>
        </w:rPr>
        <w:t> 2012; </w:t>
      </w:r>
      <w:r w:rsidRPr="008D069E">
        <w:rPr>
          <w:rFonts w:ascii="Book Antiqua" w:hAnsi="Book Antiqua" w:cs="SimSun"/>
          <w:b/>
          <w:bCs/>
          <w:color w:val="000000"/>
          <w:sz w:val="24"/>
          <w:szCs w:val="24"/>
          <w:lang w:val="en-US" w:eastAsia="zh-CN"/>
        </w:rPr>
        <w:t>45</w:t>
      </w:r>
      <w:r w:rsidRPr="008D069E">
        <w:rPr>
          <w:rFonts w:ascii="Book Antiqua" w:hAnsi="Book Antiqua" w:cs="SimSun"/>
          <w:color w:val="000000"/>
          <w:sz w:val="24"/>
          <w:szCs w:val="24"/>
          <w:lang w:val="en-US" w:eastAsia="zh-CN"/>
        </w:rPr>
        <w:t>: 13-17 [PMID: 22370822 DOI: 10.1590/S0037-86822012000100004]</w:t>
      </w:r>
    </w:p>
    <w:p w:rsidR="00224027" w:rsidRPr="008D069E" w:rsidRDefault="00224027" w:rsidP="00224027">
      <w:pPr>
        <w:adjustRightInd w:val="0"/>
        <w:snapToGrid w:val="0"/>
        <w:spacing w:after="0" w:line="360" w:lineRule="auto"/>
        <w:jc w:val="both"/>
        <w:rPr>
          <w:rFonts w:ascii="Book Antiqua" w:hAnsi="Book Antiqua" w:cs="SimSun"/>
          <w:color w:val="000000"/>
          <w:sz w:val="24"/>
          <w:szCs w:val="24"/>
          <w:lang w:val="en-US" w:eastAsia="zh-CN"/>
        </w:rPr>
      </w:pPr>
      <w:r w:rsidRPr="008D069E">
        <w:rPr>
          <w:rFonts w:ascii="Book Antiqua" w:hAnsi="Book Antiqua" w:cs="SimSun"/>
          <w:color w:val="000000"/>
          <w:sz w:val="24"/>
          <w:szCs w:val="24"/>
          <w:lang w:val="en-US" w:eastAsia="zh-CN"/>
        </w:rPr>
        <w:t>186 </w:t>
      </w:r>
      <w:r w:rsidRPr="008D069E">
        <w:rPr>
          <w:rFonts w:ascii="Book Antiqua" w:hAnsi="Book Antiqua" w:cs="SimSun"/>
          <w:b/>
          <w:bCs/>
          <w:color w:val="000000"/>
          <w:sz w:val="24"/>
          <w:szCs w:val="24"/>
          <w:lang w:val="en-US" w:eastAsia="zh-CN"/>
        </w:rPr>
        <w:t>de la Hoz F</w:t>
      </w:r>
      <w:r w:rsidRPr="008D069E">
        <w:rPr>
          <w:rFonts w:ascii="Book Antiqua" w:hAnsi="Book Antiqua" w:cs="SimSun"/>
          <w:color w:val="000000"/>
          <w:sz w:val="24"/>
          <w:szCs w:val="24"/>
          <w:lang w:val="en-US" w:eastAsia="zh-CN"/>
        </w:rPr>
        <w:t>, Perez L, de Neira M, Hall AJ. Eight years of hepatitis B vaccination in Colombia with a recombinant vaccine: factors influencing hepatitis B virus infection and effectiveness. </w:t>
      </w:r>
      <w:r w:rsidRPr="008D069E">
        <w:rPr>
          <w:rFonts w:ascii="Book Antiqua" w:hAnsi="Book Antiqua" w:cs="SimSun"/>
          <w:i/>
          <w:iCs/>
          <w:color w:val="000000"/>
          <w:sz w:val="24"/>
          <w:szCs w:val="24"/>
          <w:lang w:val="en-US" w:eastAsia="zh-CN"/>
        </w:rPr>
        <w:t>Int J Infect Dis</w:t>
      </w:r>
      <w:r w:rsidRPr="008D069E">
        <w:rPr>
          <w:rFonts w:ascii="Book Antiqua" w:hAnsi="Book Antiqua" w:cs="SimSun"/>
          <w:color w:val="000000"/>
          <w:sz w:val="24"/>
          <w:szCs w:val="24"/>
          <w:lang w:val="en-US" w:eastAsia="zh-CN"/>
        </w:rPr>
        <w:t> 2008; </w:t>
      </w:r>
      <w:r w:rsidRPr="008D069E">
        <w:rPr>
          <w:rFonts w:ascii="Book Antiqua" w:hAnsi="Book Antiqua" w:cs="SimSun"/>
          <w:b/>
          <w:bCs/>
          <w:color w:val="000000"/>
          <w:sz w:val="24"/>
          <w:szCs w:val="24"/>
          <w:lang w:val="en-US" w:eastAsia="zh-CN"/>
        </w:rPr>
        <w:t>12</w:t>
      </w:r>
      <w:r w:rsidRPr="008D069E">
        <w:rPr>
          <w:rFonts w:ascii="Book Antiqua" w:hAnsi="Book Antiqua" w:cs="SimSun"/>
          <w:color w:val="000000"/>
          <w:sz w:val="24"/>
          <w:szCs w:val="24"/>
          <w:lang w:val="en-US" w:eastAsia="zh-CN"/>
        </w:rPr>
        <w:t>: 183-189 [PMID: 17913535 DOI: 10.1016/j.ijid.2007.06.010]</w:t>
      </w:r>
    </w:p>
    <w:p w:rsidR="00224027" w:rsidRPr="008D069E" w:rsidRDefault="00224027" w:rsidP="00224027">
      <w:pPr>
        <w:adjustRightInd w:val="0"/>
        <w:snapToGrid w:val="0"/>
        <w:spacing w:after="0" w:line="360" w:lineRule="auto"/>
        <w:jc w:val="both"/>
        <w:rPr>
          <w:rFonts w:ascii="Book Antiqua" w:hAnsi="Book Antiqua"/>
          <w:sz w:val="24"/>
          <w:szCs w:val="24"/>
        </w:rPr>
      </w:pPr>
    </w:p>
    <w:p w:rsidR="00224027" w:rsidRDefault="00C03A23" w:rsidP="00224027">
      <w:pPr>
        <w:adjustRightInd w:val="0"/>
        <w:snapToGrid w:val="0"/>
        <w:spacing w:after="0" w:line="360" w:lineRule="auto"/>
        <w:jc w:val="right"/>
        <w:rPr>
          <w:rFonts w:ascii="Book Antiqua" w:hAnsi="Book Antiqua"/>
          <w:b/>
          <w:bCs/>
          <w:sz w:val="24"/>
        </w:rPr>
      </w:pPr>
      <w:r w:rsidRPr="00966641">
        <w:rPr>
          <w:rFonts w:ascii="Book Antiqua" w:hAnsi="Book Antiqua"/>
          <w:b/>
          <w:caps/>
          <w:sz w:val="24"/>
          <w:szCs w:val="24"/>
          <w:lang w:val="en-US"/>
        </w:rPr>
        <w:t xml:space="preserve"> </w:t>
      </w:r>
      <w:r w:rsidR="00224027" w:rsidRPr="005F7DC3">
        <w:rPr>
          <w:rFonts w:ascii="Book Antiqua" w:hAnsi="Book Antiqua"/>
          <w:b/>
          <w:bCs/>
          <w:sz w:val="24"/>
        </w:rPr>
        <w:t xml:space="preserve">P-Reviewer: </w:t>
      </w:r>
      <w:r w:rsidR="00224027" w:rsidRPr="00224027">
        <w:rPr>
          <w:rFonts w:ascii="Book Antiqua" w:hAnsi="Book Antiqua"/>
          <w:bCs/>
          <w:sz w:val="24"/>
        </w:rPr>
        <w:t>Long</w:t>
      </w:r>
      <w:r w:rsidR="00224027" w:rsidRPr="00224027">
        <w:rPr>
          <w:rFonts w:ascii="Book Antiqua" w:hAnsi="Book Antiqua" w:hint="eastAsia"/>
          <w:bCs/>
          <w:sz w:val="24"/>
          <w:lang w:eastAsia="zh-CN"/>
        </w:rPr>
        <w:t xml:space="preserve"> </w:t>
      </w:r>
      <w:r w:rsidR="00224027" w:rsidRPr="00224027">
        <w:rPr>
          <w:rFonts w:ascii="Book Antiqua" w:hAnsi="Book Antiqua"/>
          <w:bCs/>
          <w:sz w:val="24"/>
        </w:rPr>
        <w:t>QX</w:t>
      </w:r>
      <w:r w:rsidR="00224027" w:rsidRPr="00224027">
        <w:rPr>
          <w:rFonts w:ascii="Book Antiqua" w:hAnsi="Book Antiqua" w:hint="eastAsia"/>
          <w:bCs/>
          <w:sz w:val="24"/>
          <w:lang w:eastAsia="zh-CN"/>
        </w:rPr>
        <w:t xml:space="preserve">, </w:t>
      </w:r>
      <w:r w:rsidR="00224027" w:rsidRPr="00224027">
        <w:rPr>
          <w:rFonts w:ascii="Book Antiqua" w:hAnsi="Book Antiqua"/>
          <w:bCs/>
          <w:sz w:val="24"/>
          <w:lang w:eastAsia="zh-CN"/>
        </w:rPr>
        <w:t>Nguyen</w:t>
      </w:r>
      <w:r w:rsidR="00224027" w:rsidRPr="00224027">
        <w:rPr>
          <w:rFonts w:ascii="Book Antiqua" w:hAnsi="Book Antiqua" w:hint="eastAsia"/>
          <w:bCs/>
          <w:sz w:val="24"/>
          <w:lang w:eastAsia="zh-CN"/>
        </w:rPr>
        <w:t xml:space="preserve"> </w:t>
      </w:r>
      <w:r w:rsidR="00224027" w:rsidRPr="00224027">
        <w:rPr>
          <w:rFonts w:ascii="Book Antiqua" w:hAnsi="Book Antiqua" w:hint="eastAsia"/>
          <w:bCs/>
          <w:caps/>
          <w:sz w:val="24"/>
          <w:lang w:eastAsia="zh-CN"/>
        </w:rPr>
        <w:t>vb</w:t>
      </w:r>
      <w:r w:rsidR="00224027" w:rsidRPr="00224027">
        <w:rPr>
          <w:rFonts w:ascii="Book Antiqua" w:hAnsi="Book Antiqua" w:hint="eastAsia"/>
          <w:bCs/>
          <w:sz w:val="24"/>
        </w:rPr>
        <w:t xml:space="preserve"> </w:t>
      </w:r>
      <w:r w:rsidR="00224027" w:rsidRPr="005F7DC3">
        <w:rPr>
          <w:rFonts w:ascii="Book Antiqua" w:hAnsi="Book Antiqua"/>
          <w:b/>
          <w:bCs/>
          <w:sz w:val="24"/>
        </w:rPr>
        <w:t>S-Editor:</w:t>
      </w:r>
      <w:r w:rsidR="00224027" w:rsidRPr="005F7DC3">
        <w:rPr>
          <w:rFonts w:ascii="Book Antiqua" w:hAnsi="Book Antiqua"/>
          <w:sz w:val="24"/>
        </w:rPr>
        <w:t xml:space="preserve"> </w:t>
      </w:r>
      <w:r w:rsidR="00224027">
        <w:rPr>
          <w:rFonts w:ascii="Book Antiqua" w:hAnsi="Book Antiqua" w:hint="eastAsia"/>
          <w:sz w:val="24"/>
        </w:rPr>
        <w:t>Ma YJ</w:t>
      </w:r>
      <w:r w:rsidR="00224027" w:rsidRPr="005F7DC3">
        <w:rPr>
          <w:rFonts w:ascii="Book Antiqua" w:hAnsi="Book Antiqua" w:hint="eastAsia"/>
          <w:sz w:val="24"/>
        </w:rPr>
        <w:t xml:space="preserve"> </w:t>
      </w:r>
      <w:r w:rsidR="00224027" w:rsidRPr="005F7DC3">
        <w:rPr>
          <w:rFonts w:ascii="Book Antiqua" w:hAnsi="Book Antiqua"/>
          <w:b/>
          <w:bCs/>
          <w:sz w:val="24"/>
        </w:rPr>
        <w:t>L-Editor:</w:t>
      </w:r>
      <w:r w:rsidR="00224027" w:rsidRPr="005F7DC3">
        <w:rPr>
          <w:rFonts w:ascii="Book Antiqua" w:hAnsi="Book Antiqua"/>
          <w:sz w:val="24"/>
        </w:rPr>
        <w:t xml:space="preserve"> </w:t>
      </w:r>
      <w:r w:rsidR="00224027" w:rsidRPr="005F7DC3">
        <w:rPr>
          <w:rFonts w:ascii="Book Antiqua" w:hAnsi="Book Antiqua" w:hint="eastAsia"/>
          <w:sz w:val="24"/>
        </w:rPr>
        <w:t xml:space="preserve"> </w:t>
      </w:r>
      <w:r w:rsidR="00224027" w:rsidRPr="005F7DC3">
        <w:rPr>
          <w:rFonts w:ascii="Book Antiqua" w:hAnsi="Book Antiqua"/>
          <w:sz w:val="24"/>
        </w:rPr>
        <w:t xml:space="preserve"> </w:t>
      </w:r>
      <w:r w:rsidR="00224027" w:rsidRPr="005F7DC3">
        <w:rPr>
          <w:rFonts w:ascii="Book Antiqua" w:hAnsi="Book Antiqua"/>
          <w:b/>
          <w:bCs/>
          <w:sz w:val="24"/>
        </w:rPr>
        <w:t>E-Editor:</w:t>
      </w:r>
    </w:p>
    <w:p w:rsidR="00C03A23" w:rsidRPr="00D3446B" w:rsidRDefault="00224027" w:rsidP="00224027">
      <w:pPr>
        <w:autoSpaceDE w:val="0"/>
        <w:autoSpaceDN w:val="0"/>
        <w:adjustRightInd w:val="0"/>
        <w:snapToGrid w:val="0"/>
        <w:spacing w:after="0" w:line="360" w:lineRule="auto"/>
        <w:jc w:val="both"/>
        <w:rPr>
          <w:rFonts w:ascii="Book Antiqua" w:hAnsi="Book Antiqua"/>
          <w:b/>
          <w:sz w:val="24"/>
          <w:szCs w:val="24"/>
          <w:lang w:val="en-US"/>
        </w:rPr>
      </w:pPr>
      <w:r>
        <w:rPr>
          <w:rFonts w:ascii="Book Antiqua" w:hAnsi="Book Antiqua"/>
          <w:b/>
          <w:caps/>
          <w:sz w:val="24"/>
          <w:szCs w:val="24"/>
        </w:rPr>
        <w:br w:type="page"/>
      </w:r>
      <w:r>
        <w:rPr>
          <w:rFonts w:ascii="Book Antiqua" w:hAnsi="Book Antiqua"/>
          <w:b/>
          <w:sz w:val="24"/>
          <w:szCs w:val="24"/>
          <w:lang w:val="en-US"/>
        </w:rPr>
        <w:lastRenderedPageBreak/>
        <w:t>Table 1</w:t>
      </w:r>
      <w:r w:rsidR="00C03A23" w:rsidRPr="00D3446B">
        <w:rPr>
          <w:rFonts w:ascii="Book Antiqua" w:hAnsi="Book Antiqua"/>
          <w:b/>
          <w:sz w:val="24"/>
          <w:szCs w:val="24"/>
          <w:lang w:val="en-US"/>
        </w:rPr>
        <w:t xml:space="preserve"> Prevalence of </w:t>
      </w:r>
      <w:r w:rsidRPr="00224027">
        <w:rPr>
          <w:rFonts w:ascii="Book Antiqua" w:hAnsi="Book Antiqua"/>
          <w:b/>
          <w:sz w:val="24"/>
          <w:szCs w:val="24"/>
          <w:lang w:val="en-US"/>
        </w:rPr>
        <w:t xml:space="preserve">hepatitis B virus </w:t>
      </w:r>
      <w:r w:rsidR="00C03A23" w:rsidRPr="00D3446B">
        <w:rPr>
          <w:rFonts w:ascii="Book Antiqua" w:hAnsi="Book Antiqua"/>
          <w:b/>
          <w:sz w:val="24"/>
          <w:szCs w:val="24"/>
          <w:lang w:val="en-US"/>
        </w:rPr>
        <w:t>infection and genotype distribution in some African countries</w:t>
      </w:r>
    </w:p>
    <w:tbl>
      <w:tblPr>
        <w:tblW w:w="0" w:type="auto"/>
        <w:tblBorders>
          <w:top w:val="single" w:sz="4" w:space="0" w:color="auto"/>
          <w:bottom w:val="single" w:sz="4" w:space="0" w:color="auto"/>
        </w:tblBorders>
        <w:tblLook w:val="01E0" w:firstRow="1" w:lastRow="1" w:firstColumn="1" w:lastColumn="1" w:noHBand="0" w:noVBand="0"/>
      </w:tblPr>
      <w:tblGrid>
        <w:gridCol w:w="3259"/>
        <w:gridCol w:w="3259"/>
        <w:gridCol w:w="3260"/>
      </w:tblGrid>
      <w:tr w:rsidR="00C03A23" w:rsidRPr="00D3446B" w:rsidTr="00224027">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lang w:val="en-US"/>
              </w:rPr>
            </w:pPr>
            <w:r w:rsidRPr="00D3446B">
              <w:rPr>
                <w:rFonts w:ascii="Book Antiqua" w:hAnsi="Book Antiqua"/>
                <w:b/>
                <w:sz w:val="24"/>
                <w:szCs w:val="24"/>
                <w:lang w:val="en-US"/>
              </w:rPr>
              <w:t>Countries</w:t>
            </w:r>
          </w:p>
        </w:tc>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HBsAg-positive prevalence</w:t>
            </w:r>
            <w:r w:rsidRPr="00D3446B">
              <w:rPr>
                <w:rFonts w:ascii="Book Antiqua" w:hAnsi="Book Antiqua"/>
                <w:b/>
                <w:sz w:val="24"/>
                <w:szCs w:val="24"/>
                <w:vertAlign w:val="superscript"/>
                <w:lang w:val="en-US"/>
              </w:rPr>
              <w:t>1</w:t>
            </w:r>
            <w:r w:rsidRPr="00D3446B">
              <w:rPr>
                <w:rFonts w:ascii="Book Antiqua" w:hAnsi="Book Antiqua"/>
                <w:b/>
                <w:sz w:val="24"/>
                <w:szCs w:val="24"/>
                <w:lang w:val="en-US"/>
              </w:rPr>
              <w:t xml:space="preserve"> </w:t>
            </w:r>
          </w:p>
        </w:tc>
        <w:tc>
          <w:tcPr>
            <w:tcW w:w="3260"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HBV genotype distribution</w:t>
            </w:r>
            <w:r w:rsidRPr="00D3446B">
              <w:rPr>
                <w:rFonts w:ascii="Book Antiqua" w:hAnsi="Book Antiqua"/>
                <w:b/>
                <w:sz w:val="24"/>
                <w:szCs w:val="24"/>
                <w:vertAlign w:val="superscript"/>
                <w:lang w:val="en-US"/>
              </w:rPr>
              <w:t>2</w:t>
            </w:r>
          </w:p>
        </w:tc>
      </w:tr>
      <w:tr w:rsidR="00C03A23" w:rsidRPr="004153AC" w:rsidTr="00224027">
        <w:tc>
          <w:tcPr>
            <w:tcW w:w="3259" w:type="dxa"/>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Burkina Faso</w:t>
            </w:r>
          </w:p>
        </w:tc>
        <w:tc>
          <w:tcPr>
            <w:tcW w:w="3259" w:type="dxa"/>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14.5%</w:t>
            </w:r>
          </w:p>
        </w:tc>
        <w:tc>
          <w:tcPr>
            <w:tcW w:w="3260" w:type="dxa"/>
            <w:vMerge w:val="restart"/>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A</w:t>
            </w:r>
            <w:r w:rsidRPr="00D3446B">
              <w:rPr>
                <w:rFonts w:ascii="Book Antiqua" w:hAnsi="Book Antiqua"/>
                <w:sz w:val="24"/>
                <w:szCs w:val="24"/>
                <w:lang w:val="en-US"/>
              </w:rPr>
              <w:t xml:space="preserve">: A1   southern and eastern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Africa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A2  South Africa</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D</w:t>
            </w:r>
            <w:r w:rsidRPr="00D3446B">
              <w:rPr>
                <w:rFonts w:ascii="Book Antiqua" w:hAnsi="Book Antiqua"/>
                <w:sz w:val="24"/>
                <w:szCs w:val="24"/>
                <w:lang w:val="en-US"/>
              </w:rPr>
              <w:t>: D1 and D7  northern Africa</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E</w:t>
            </w:r>
            <w:r w:rsidRPr="00D3446B">
              <w:rPr>
                <w:rFonts w:ascii="Book Antiqua" w:hAnsi="Book Antiqua"/>
                <w:sz w:val="24"/>
                <w:szCs w:val="24"/>
                <w:lang w:val="en-US"/>
              </w:rPr>
              <w:t>: western and central Africa</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Recombinant </w:t>
            </w:r>
            <w:r w:rsidRPr="00D3446B">
              <w:rPr>
                <w:rFonts w:ascii="Book Antiqua" w:hAnsi="Book Antiqua"/>
                <w:b/>
                <w:sz w:val="24"/>
                <w:szCs w:val="24"/>
                <w:lang w:val="en-US"/>
              </w:rPr>
              <w:t>A/D</w:t>
            </w:r>
            <w:r w:rsidRPr="00D3446B">
              <w:rPr>
                <w:rFonts w:ascii="Book Antiqua" w:hAnsi="Book Antiqua"/>
                <w:sz w:val="24"/>
                <w:szCs w:val="24"/>
                <w:lang w:val="en-US"/>
              </w:rPr>
              <w:t xml:space="preserve"> and </w:t>
            </w:r>
            <w:r w:rsidRPr="00D3446B">
              <w:rPr>
                <w:rFonts w:ascii="Book Antiqua" w:hAnsi="Book Antiqua"/>
                <w:b/>
                <w:sz w:val="24"/>
                <w:szCs w:val="24"/>
                <w:lang w:val="en-US"/>
              </w:rPr>
              <w:t>A/E</w:t>
            </w:r>
            <w:r w:rsidRPr="00D3446B">
              <w:rPr>
                <w:rFonts w:ascii="Book Antiqua" w:hAnsi="Book Antiqua"/>
                <w:sz w:val="24"/>
                <w:szCs w:val="24"/>
                <w:lang w:val="en-US"/>
              </w:rPr>
              <w:t xml:space="preserve">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w:t>
            </w: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Cameroon</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10.1%</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Gabon</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9.5%</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Ghana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13.8%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Mali</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15.5%</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Mauritania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10.9%</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Nigeria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13.6%</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Senegal </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13.8%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Zambia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6.5%</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Zimbabwe</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25%</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bl>
    <w:p w:rsidR="00224027" w:rsidRPr="00224027" w:rsidRDefault="00C03A23" w:rsidP="00224027">
      <w:pPr>
        <w:adjustRightInd w:val="0"/>
        <w:snapToGrid w:val="0"/>
        <w:spacing w:after="0" w:line="360" w:lineRule="auto"/>
        <w:rPr>
          <w:rFonts w:ascii="Book Antiqua" w:hAnsi="Book Antiqua"/>
          <w:sz w:val="24"/>
          <w:szCs w:val="24"/>
          <w:lang w:val="en-US" w:eastAsia="zh-CN"/>
        </w:rPr>
      </w:pPr>
      <w:r w:rsidRPr="00D3446B">
        <w:rPr>
          <w:rFonts w:ascii="Book Antiqua" w:hAnsi="Book Antiqua"/>
          <w:sz w:val="24"/>
          <w:szCs w:val="24"/>
          <w:vertAlign w:val="superscript"/>
          <w:lang w:val="en-US"/>
        </w:rPr>
        <w:t>1</w:t>
      </w:r>
      <w:r w:rsidRPr="00D3446B">
        <w:rPr>
          <w:rFonts w:ascii="Book Antiqua" w:hAnsi="Book Antiqua"/>
          <w:sz w:val="24"/>
          <w:szCs w:val="24"/>
          <w:lang w:val="en-US"/>
        </w:rPr>
        <w:t xml:space="preserve">Ref. </w:t>
      </w:r>
      <w:r w:rsidR="00224027">
        <w:rPr>
          <w:rFonts w:ascii="Book Antiqua" w:hAnsi="Book Antiqua" w:hint="eastAsia"/>
          <w:sz w:val="24"/>
          <w:szCs w:val="24"/>
          <w:lang w:val="en-US" w:eastAsia="zh-CN"/>
        </w:rPr>
        <w:t>[</w:t>
      </w:r>
      <w:r w:rsidRPr="00D3446B">
        <w:rPr>
          <w:rFonts w:ascii="Book Antiqua" w:hAnsi="Book Antiqua"/>
          <w:sz w:val="24"/>
          <w:szCs w:val="24"/>
          <w:lang w:val="en-US"/>
        </w:rPr>
        <w:t>4,11</w:t>
      </w:r>
      <w:r w:rsidR="00224027">
        <w:rPr>
          <w:rFonts w:ascii="Book Antiqua" w:hAnsi="Book Antiqua" w:hint="eastAsia"/>
          <w:sz w:val="24"/>
          <w:szCs w:val="24"/>
          <w:lang w:val="en-US" w:eastAsia="zh-CN"/>
        </w:rPr>
        <w:t xml:space="preserve">]; </w:t>
      </w:r>
      <w:r w:rsidRPr="00D3446B">
        <w:rPr>
          <w:rFonts w:ascii="Book Antiqua" w:hAnsi="Book Antiqua"/>
          <w:sz w:val="24"/>
          <w:szCs w:val="24"/>
          <w:vertAlign w:val="superscript"/>
          <w:lang w:val="en-US"/>
        </w:rPr>
        <w:t>2</w:t>
      </w:r>
      <w:r w:rsidRPr="00D3446B">
        <w:rPr>
          <w:rFonts w:ascii="Book Antiqua" w:hAnsi="Book Antiqua"/>
          <w:sz w:val="24"/>
          <w:szCs w:val="24"/>
          <w:lang w:val="en-US"/>
        </w:rPr>
        <w:t xml:space="preserve">Ref </w:t>
      </w:r>
      <w:r w:rsidR="00224027">
        <w:rPr>
          <w:rFonts w:ascii="Book Antiqua" w:hAnsi="Book Antiqua" w:hint="eastAsia"/>
          <w:sz w:val="24"/>
          <w:szCs w:val="24"/>
          <w:lang w:val="en-US" w:eastAsia="zh-CN"/>
        </w:rPr>
        <w:t>[</w:t>
      </w:r>
      <w:r w:rsidRPr="00D3446B">
        <w:rPr>
          <w:rFonts w:ascii="Book Antiqua" w:hAnsi="Book Antiqua"/>
          <w:sz w:val="24"/>
          <w:szCs w:val="24"/>
          <w:lang w:val="en-US"/>
        </w:rPr>
        <w:t>66,68-73,75,77</w:t>
      </w:r>
      <w:r w:rsidR="00224027">
        <w:rPr>
          <w:rFonts w:ascii="Book Antiqua" w:hAnsi="Book Antiqua" w:hint="eastAsia"/>
          <w:sz w:val="24"/>
          <w:szCs w:val="24"/>
          <w:lang w:val="en-US" w:eastAsia="zh-CN"/>
        </w:rPr>
        <w:t xml:space="preserve">]. </w:t>
      </w:r>
      <w:r w:rsidR="00224027" w:rsidRPr="00224027">
        <w:rPr>
          <w:rFonts w:ascii="Book Antiqua" w:hAnsi="Book Antiqua"/>
          <w:sz w:val="24"/>
          <w:szCs w:val="24"/>
          <w:lang w:val="en-US"/>
        </w:rPr>
        <w:t>HBsAg</w:t>
      </w:r>
      <w:r w:rsidR="00224027" w:rsidRPr="00224027">
        <w:rPr>
          <w:rFonts w:ascii="Book Antiqua" w:hAnsi="Book Antiqua" w:hint="eastAsia"/>
          <w:sz w:val="24"/>
          <w:szCs w:val="24"/>
          <w:lang w:val="en-US" w:eastAsia="zh-CN"/>
        </w:rPr>
        <w:t>:</w:t>
      </w:r>
      <w:r w:rsidR="00224027" w:rsidRPr="00224027">
        <w:rPr>
          <w:rFonts w:ascii="Book Antiqua" w:hAnsi="Book Antiqua"/>
          <w:caps/>
          <w:sz w:val="24"/>
          <w:szCs w:val="24"/>
          <w:lang w:val="en-US"/>
        </w:rPr>
        <w:t xml:space="preserve"> h</w:t>
      </w:r>
      <w:r w:rsidR="00224027" w:rsidRPr="00224027">
        <w:rPr>
          <w:rFonts w:ascii="Book Antiqua" w:hAnsi="Book Antiqua"/>
          <w:sz w:val="24"/>
          <w:szCs w:val="24"/>
          <w:lang w:val="en-US"/>
        </w:rPr>
        <w:t>epatitis B surface antigen</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HBV</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w:t>
      </w:r>
      <w:r w:rsidR="00224027" w:rsidRPr="00224027">
        <w:rPr>
          <w:rFonts w:ascii="Book Antiqua" w:hAnsi="Book Antiqua"/>
          <w:caps/>
          <w:sz w:val="24"/>
          <w:szCs w:val="24"/>
          <w:lang w:val="en-US"/>
        </w:rPr>
        <w:t>h</w:t>
      </w:r>
      <w:r w:rsidR="00224027" w:rsidRPr="00224027">
        <w:rPr>
          <w:rFonts w:ascii="Book Antiqua" w:hAnsi="Book Antiqua"/>
          <w:sz w:val="24"/>
          <w:szCs w:val="24"/>
          <w:lang w:val="en-US"/>
        </w:rPr>
        <w:t>epatitis B virus</w:t>
      </w:r>
      <w:r w:rsidR="00224027">
        <w:rPr>
          <w:rFonts w:ascii="Book Antiqua" w:hAnsi="Book Antiqua" w:hint="eastAsia"/>
          <w:sz w:val="24"/>
          <w:szCs w:val="24"/>
          <w:lang w:val="en-US" w:eastAsia="zh-CN"/>
        </w:rPr>
        <w:t>.</w:t>
      </w:r>
    </w:p>
    <w:p w:rsidR="00C03A23" w:rsidRPr="00D3446B" w:rsidRDefault="00C03A23" w:rsidP="00224027">
      <w:pPr>
        <w:adjustRightInd w:val="0"/>
        <w:snapToGrid w:val="0"/>
        <w:spacing w:after="0" w:line="360" w:lineRule="auto"/>
        <w:jc w:val="both"/>
        <w:rPr>
          <w:rFonts w:ascii="Book Antiqua" w:hAnsi="Book Antiqua"/>
          <w:b/>
          <w:sz w:val="24"/>
          <w:szCs w:val="24"/>
          <w:lang w:val="en-US"/>
        </w:rPr>
      </w:pPr>
      <w:r w:rsidRPr="00D3446B">
        <w:rPr>
          <w:rFonts w:ascii="Book Antiqua" w:hAnsi="Book Antiqua"/>
          <w:sz w:val="24"/>
          <w:szCs w:val="24"/>
          <w:lang w:val="en-US"/>
        </w:rPr>
        <w:br w:type="page"/>
      </w:r>
      <w:r w:rsidR="00224027">
        <w:rPr>
          <w:rFonts w:ascii="Book Antiqua" w:hAnsi="Book Antiqua"/>
          <w:b/>
          <w:sz w:val="24"/>
          <w:szCs w:val="24"/>
          <w:lang w:val="en-US"/>
        </w:rPr>
        <w:lastRenderedPageBreak/>
        <w:t>Table 2</w:t>
      </w:r>
      <w:r w:rsidRPr="00D3446B">
        <w:rPr>
          <w:rFonts w:ascii="Book Antiqua" w:hAnsi="Book Antiqua"/>
          <w:b/>
          <w:sz w:val="24"/>
          <w:szCs w:val="24"/>
          <w:lang w:val="en-US"/>
        </w:rPr>
        <w:t xml:space="preserve"> Prevalence of</w:t>
      </w:r>
      <w:r w:rsidR="00224027" w:rsidRPr="00D3446B">
        <w:rPr>
          <w:rFonts w:ascii="Book Antiqua" w:hAnsi="Book Antiqua"/>
          <w:b/>
          <w:sz w:val="24"/>
          <w:szCs w:val="24"/>
          <w:lang w:val="en-US"/>
        </w:rPr>
        <w:t xml:space="preserve"> </w:t>
      </w:r>
      <w:r w:rsidR="00224027" w:rsidRPr="00224027">
        <w:rPr>
          <w:rFonts w:ascii="Book Antiqua" w:hAnsi="Book Antiqua"/>
          <w:b/>
          <w:sz w:val="24"/>
          <w:szCs w:val="24"/>
          <w:lang w:val="en-US"/>
        </w:rPr>
        <w:t xml:space="preserve">hepatitis B virus </w:t>
      </w:r>
      <w:r w:rsidRPr="00D3446B">
        <w:rPr>
          <w:rFonts w:ascii="Book Antiqua" w:hAnsi="Book Antiqua"/>
          <w:b/>
          <w:sz w:val="24"/>
          <w:szCs w:val="24"/>
          <w:lang w:val="en-US"/>
        </w:rPr>
        <w:t>infection and genotype distribution in some Asian</w:t>
      </w:r>
      <w:r w:rsidRPr="00D3446B">
        <w:rPr>
          <w:rFonts w:ascii="Book Antiqua" w:hAnsi="Book Antiqua"/>
          <w:b/>
          <w:color w:val="FF0000"/>
          <w:sz w:val="24"/>
          <w:szCs w:val="24"/>
          <w:lang w:val="en-US"/>
        </w:rPr>
        <w:t xml:space="preserve"> </w:t>
      </w:r>
      <w:r w:rsidRPr="00D3446B">
        <w:rPr>
          <w:rFonts w:ascii="Book Antiqua" w:hAnsi="Book Antiqua"/>
          <w:b/>
          <w:sz w:val="24"/>
          <w:szCs w:val="24"/>
          <w:lang w:val="en-US"/>
        </w:rPr>
        <w:t>countries</w:t>
      </w:r>
    </w:p>
    <w:tbl>
      <w:tblPr>
        <w:tblW w:w="0" w:type="auto"/>
        <w:tblBorders>
          <w:top w:val="single" w:sz="4" w:space="0" w:color="auto"/>
          <w:bottom w:val="single" w:sz="4" w:space="0" w:color="auto"/>
        </w:tblBorders>
        <w:tblLook w:val="01E0" w:firstRow="1" w:lastRow="1" w:firstColumn="1" w:lastColumn="1" w:noHBand="0" w:noVBand="0"/>
      </w:tblPr>
      <w:tblGrid>
        <w:gridCol w:w="3259"/>
        <w:gridCol w:w="3259"/>
        <w:gridCol w:w="3260"/>
      </w:tblGrid>
      <w:tr w:rsidR="00C03A23" w:rsidRPr="00D3446B" w:rsidTr="00224027">
        <w:trPr>
          <w:trHeight w:val="524"/>
        </w:trPr>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lang w:val="en-US"/>
              </w:rPr>
            </w:pPr>
            <w:r w:rsidRPr="00D3446B">
              <w:rPr>
                <w:rFonts w:ascii="Book Antiqua" w:hAnsi="Book Antiqua"/>
                <w:b/>
                <w:sz w:val="24"/>
                <w:szCs w:val="24"/>
                <w:lang w:val="en-US"/>
              </w:rPr>
              <w:t>Countries</w:t>
            </w:r>
          </w:p>
        </w:tc>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HBsAg-positive prevalence</w:t>
            </w:r>
            <w:r w:rsidRPr="00D3446B">
              <w:rPr>
                <w:rFonts w:ascii="Book Antiqua" w:hAnsi="Book Antiqua"/>
                <w:b/>
                <w:sz w:val="24"/>
                <w:szCs w:val="24"/>
                <w:vertAlign w:val="superscript"/>
                <w:lang w:val="en-US"/>
              </w:rPr>
              <w:t>1</w:t>
            </w:r>
            <w:r w:rsidRPr="00D3446B">
              <w:rPr>
                <w:rFonts w:ascii="Book Antiqua" w:hAnsi="Book Antiqua"/>
                <w:b/>
                <w:sz w:val="24"/>
                <w:szCs w:val="24"/>
                <w:lang w:val="en-US"/>
              </w:rPr>
              <w:t xml:space="preserve"> </w:t>
            </w:r>
          </w:p>
        </w:tc>
        <w:tc>
          <w:tcPr>
            <w:tcW w:w="3260"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HBV genotype distribution</w:t>
            </w:r>
            <w:r w:rsidRPr="00D3446B">
              <w:rPr>
                <w:rFonts w:ascii="Book Antiqua" w:hAnsi="Book Antiqua"/>
                <w:b/>
                <w:sz w:val="24"/>
                <w:szCs w:val="24"/>
                <w:vertAlign w:val="superscript"/>
                <w:lang w:val="en-US"/>
              </w:rPr>
              <w:t>2</w:t>
            </w:r>
          </w:p>
        </w:tc>
      </w:tr>
      <w:tr w:rsidR="00C03A23" w:rsidRPr="004153AC" w:rsidTr="00224027">
        <w:trPr>
          <w:trHeight w:val="712"/>
        </w:trPr>
        <w:tc>
          <w:tcPr>
            <w:tcW w:w="3259" w:type="dxa"/>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Cambodia</w:t>
            </w:r>
          </w:p>
        </w:tc>
        <w:tc>
          <w:tcPr>
            <w:tcW w:w="3259" w:type="dxa"/>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4.6%</w:t>
            </w:r>
          </w:p>
        </w:tc>
        <w:tc>
          <w:tcPr>
            <w:tcW w:w="3260" w:type="dxa"/>
            <w:vMerge w:val="restart"/>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b/>
                <w:sz w:val="24"/>
                <w:szCs w:val="24"/>
              </w:rPr>
              <w:t xml:space="preserve">A: </w:t>
            </w:r>
            <w:r w:rsidRPr="00D3446B">
              <w:rPr>
                <w:rFonts w:ascii="Book Antiqua" w:hAnsi="Book Antiqua"/>
                <w:sz w:val="24"/>
                <w:szCs w:val="24"/>
              </w:rPr>
              <w:t>India</w:t>
            </w:r>
          </w:p>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rPr>
              <w:t xml:space="preserve">      A1 India</w:t>
            </w:r>
          </w:p>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b/>
                <w:sz w:val="24"/>
                <w:szCs w:val="24"/>
              </w:rPr>
              <w:t xml:space="preserve">B: </w:t>
            </w:r>
            <w:r w:rsidRPr="00D3446B">
              <w:rPr>
                <w:rFonts w:ascii="Book Antiqua" w:hAnsi="Book Antiqua"/>
                <w:sz w:val="24"/>
                <w:szCs w:val="24"/>
              </w:rPr>
              <w:t>China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rPr>
              <w:t xml:space="preserve">     </w:t>
            </w:r>
            <w:r w:rsidRPr="00D3446B">
              <w:rPr>
                <w:rFonts w:ascii="Book Antiqua" w:hAnsi="Book Antiqua"/>
                <w:sz w:val="24"/>
                <w:szCs w:val="24"/>
                <w:lang w:val="en-US"/>
              </w:rPr>
              <w:t xml:space="preserve">B2 southern China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C</w:t>
            </w:r>
            <w:r w:rsidRPr="00D3446B">
              <w:rPr>
                <w:rFonts w:ascii="Book Antiqua" w:hAnsi="Book Antiqua"/>
                <w:sz w:val="24"/>
                <w:szCs w:val="24"/>
                <w:lang w:val="en-US"/>
              </w:rPr>
              <w:t>:</w:t>
            </w:r>
            <w:r w:rsidRPr="00D3446B">
              <w:rPr>
                <w:rFonts w:ascii="Book Antiqua" w:hAnsi="Book Antiqua"/>
                <w:color w:val="0000FF"/>
                <w:sz w:val="24"/>
                <w:szCs w:val="24"/>
                <w:lang w:val="en-US"/>
              </w:rPr>
              <w:t xml:space="preserve"> </w:t>
            </w:r>
            <w:r w:rsidRPr="00D3446B">
              <w:rPr>
                <w:rFonts w:ascii="Book Antiqua" w:hAnsi="Book Antiqua"/>
                <w:sz w:val="24"/>
                <w:szCs w:val="24"/>
                <w:lang w:val="en-US"/>
              </w:rPr>
              <w:t>China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C1 southern China, India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C2 northern China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D:</w:t>
            </w:r>
            <w:r w:rsidRPr="00D3446B">
              <w:rPr>
                <w:rFonts w:ascii="Book Antiqua" w:hAnsi="Book Antiqua"/>
                <w:sz w:val="24"/>
                <w:szCs w:val="24"/>
                <w:lang w:val="en-US"/>
              </w:rPr>
              <w:t xml:space="preserve"> Arabian countries and India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D1 Persian Gulf (Iran,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Syria, Turkey), India,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Pakistan</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D2,D3,D4,D9 India</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C/D1- CD2</w:t>
            </w:r>
            <w:r w:rsidRPr="00D3446B">
              <w:rPr>
                <w:rFonts w:ascii="Book Antiqua" w:hAnsi="Book Antiqua"/>
                <w:sz w:val="24"/>
                <w:szCs w:val="24"/>
                <w:lang w:val="en-US"/>
              </w:rPr>
              <w:t xml:space="preserve"> western China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w:t>
            </w:r>
          </w:p>
        </w:tc>
      </w:tr>
      <w:tr w:rsidR="00C03A23" w:rsidRPr="00D3446B" w:rsidTr="00224027">
        <w:trPr>
          <w:trHeight w:val="718"/>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China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7.18%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09"/>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Gaza Strip</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3.5%</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01"/>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India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3.7%</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01"/>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Iraq</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0.6%</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527"/>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Jordan</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1.4%</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5"/>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Kazakhstan</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3.8%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5"/>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Kuwait</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3.5%</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5"/>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Saudi Arabia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1.5-2.6%</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699"/>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Singapore</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3.6%</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3"/>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South Korea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4 %</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3"/>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United Arab Emirates</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2-7%</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3"/>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Yemen</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5.1%</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bl>
    <w:p w:rsidR="00224027" w:rsidRPr="00224027" w:rsidRDefault="00C03A23" w:rsidP="00224027">
      <w:pPr>
        <w:adjustRightInd w:val="0"/>
        <w:snapToGrid w:val="0"/>
        <w:spacing w:after="0" w:line="360" w:lineRule="auto"/>
        <w:rPr>
          <w:rFonts w:ascii="Book Antiqua" w:hAnsi="Book Antiqua"/>
          <w:sz w:val="24"/>
          <w:szCs w:val="24"/>
          <w:lang w:val="en-US" w:eastAsia="zh-CN"/>
        </w:rPr>
      </w:pPr>
      <w:r w:rsidRPr="00D3446B">
        <w:rPr>
          <w:rFonts w:ascii="Book Antiqua" w:hAnsi="Book Antiqua"/>
          <w:sz w:val="24"/>
          <w:szCs w:val="24"/>
          <w:vertAlign w:val="superscript"/>
          <w:lang w:val="en-US"/>
        </w:rPr>
        <w:t>1</w:t>
      </w:r>
      <w:r w:rsidRPr="00D3446B">
        <w:rPr>
          <w:rFonts w:ascii="Book Antiqua" w:hAnsi="Book Antiqua"/>
          <w:sz w:val="24"/>
          <w:szCs w:val="24"/>
          <w:lang w:val="en-US"/>
        </w:rPr>
        <w:t xml:space="preserve">Ref. </w:t>
      </w:r>
      <w:r w:rsidR="00224027">
        <w:rPr>
          <w:rFonts w:ascii="Book Antiqua" w:hAnsi="Book Antiqua" w:hint="eastAsia"/>
          <w:sz w:val="24"/>
          <w:szCs w:val="24"/>
          <w:lang w:val="en-US" w:eastAsia="zh-CN"/>
        </w:rPr>
        <w:t>[</w:t>
      </w:r>
      <w:r w:rsidR="00224027">
        <w:rPr>
          <w:rFonts w:ascii="Book Antiqua" w:hAnsi="Book Antiqua"/>
          <w:sz w:val="24"/>
          <w:szCs w:val="24"/>
          <w:lang w:val="en-US"/>
        </w:rPr>
        <w:t>16,</w:t>
      </w:r>
      <w:r w:rsidRPr="00D3446B">
        <w:rPr>
          <w:rFonts w:ascii="Book Antiqua" w:hAnsi="Book Antiqua"/>
          <w:sz w:val="24"/>
          <w:szCs w:val="24"/>
          <w:lang w:val="en-US"/>
        </w:rPr>
        <w:t>85-92</w:t>
      </w:r>
      <w:r w:rsidR="00224027">
        <w:rPr>
          <w:rFonts w:ascii="Book Antiqua" w:hAnsi="Book Antiqua" w:hint="eastAsia"/>
          <w:sz w:val="24"/>
          <w:szCs w:val="24"/>
          <w:lang w:val="en-US" w:eastAsia="zh-CN"/>
        </w:rPr>
        <w:t>,</w:t>
      </w:r>
      <w:r w:rsidRPr="00D3446B">
        <w:rPr>
          <w:rFonts w:ascii="Book Antiqua" w:hAnsi="Book Antiqua"/>
          <w:sz w:val="24"/>
          <w:szCs w:val="24"/>
          <w:lang w:val="en-US"/>
        </w:rPr>
        <w:t>96,99,105-108</w:t>
      </w:r>
      <w:r w:rsidR="00224027">
        <w:rPr>
          <w:rFonts w:ascii="Book Antiqua" w:hAnsi="Book Antiqua" w:hint="eastAsia"/>
          <w:sz w:val="24"/>
          <w:szCs w:val="24"/>
          <w:lang w:val="en-US" w:eastAsia="zh-CN"/>
        </w:rPr>
        <w:t xml:space="preserve">]; </w:t>
      </w:r>
      <w:r w:rsidRPr="00D3446B">
        <w:rPr>
          <w:rFonts w:ascii="Book Antiqua" w:hAnsi="Book Antiqua"/>
          <w:sz w:val="24"/>
          <w:szCs w:val="24"/>
          <w:vertAlign w:val="superscript"/>
          <w:lang w:val="en-US"/>
        </w:rPr>
        <w:t>2</w:t>
      </w:r>
      <w:r w:rsidRPr="00D3446B">
        <w:rPr>
          <w:rFonts w:ascii="Book Antiqua" w:hAnsi="Book Antiqua"/>
          <w:sz w:val="24"/>
          <w:szCs w:val="24"/>
          <w:lang w:val="en-US"/>
        </w:rPr>
        <w:t xml:space="preserve">Ref </w:t>
      </w:r>
      <w:r w:rsidR="00224027">
        <w:rPr>
          <w:rFonts w:ascii="Book Antiqua" w:hAnsi="Book Antiqua" w:hint="eastAsia"/>
          <w:sz w:val="24"/>
          <w:szCs w:val="24"/>
          <w:lang w:val="en-US" w:eastAsia="zh-CN"/>
        </w:rPr>
        <w:t>[</w:t>
      </w:r>
      <w:r w:rsidR="00224027">
        <w:rPr>
          <w:rFonts w:ascii="Book Antiqua" w:hAnsi="Book Antiqua"/>
          <w:sz w:val="24"/>
          <w:szCs w:val="24"/>
          <w:lang w:val="en-US"/>
        </w:rPr>
        <w:t>109-118,</w:t>
      </w:r>
      <w:r w:rsidRPr="00D3446B">
        <w:rPr>
          <w:rFonts w:ascii="Book Antiqua" w:hAnsi="Book Antiqua"/>
          <w:sz w:val="24"/>
          <w:szCs w:val="24"/>
          <w:lang w:val="en-US"/>
        </w:rPr>
        <w:t>121,123,125</w:t>
      </w:r>
      <w:r w:rsidR="00224027">
        <w:rPr>
          <w:rFonts w:ascii="Book Antiqua" w:hAnsi="Book Antiqua" w:hint="eastAsia"/>
          <w:sz w:val="24"/>
          <w:szCs w:val="24"/>
          <w:lang w:val="en-US" w:eastAsia="zh-CN"/>
        </w:rPr>
        <w:t xml:space="preserve">]. </w:t>
      </w:r>
      <w:r w:rsidR="00224027" w:rsidRPr="00224027">
        <w:rPr>
          <w:rFonts w:ascii="Book Antiqua" w:hAnsi="Book Antiqua"/>
          <w:sz w:val="24"/>
          <w:szCs w:val="24"/>
          <w:lang w:val="en-US"/>
        </w:rPr>
        <w:t>HBsAg</w:t>
      </w:r>
      <w:r w:rsidR="00224027" w:rsidRPr="00224027">
        <w:rPr>
          <w:rFonts w:ascii="Book Antiqua" w:hAnsi="Book Antiqua" w:hint="eastAsia"/>
          <w:sz w:val="24"/>
          <w:szCs w:val="24"/>
          <w:lang w:val="en-US" w:eastAsia="zh-CN"/>
        </w:rPr>
        <w:t>:</w:t>
      </w:r>
      <w:r w:rsidR="00224027" w:rsidRPr="00224027">
        <w:rPr>
          <w:rFonts w:ascii="Book Antiqua" w:hAnsi="Book Antiqua"/>
          <w:caps/>
          <w:sz w:val="24"/>
          <w:szCs w:val="24"/>
          <w:lang w:val="en-US"/>
        </w:rPr>
        <w:t xml:space="preserve"> h</w:t>
      </w:r>
      <w:r w:rsidR="00224027" w:rsidRPr="00224027">
        <w:rPr>
          <w:rFonts w:ascii="Book Antiqua" w:hAnsi="Book Antiqua"/>
          <w:sz w:val="24"/>
          <w:szCs w:val="24"/>
          <w:lang w:val="en-US"/>
        </w:rPr>
        <w:t>epatitis B surface antigen</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HBV</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w:t>
      </w:r>
      <w:r w:rsidR="00224027" w:rsidRPr="00224027">
        <w:rPr>
          <w:rFonts w:ascii="Book Antiqua" w:hAnsi="Book Antiqua"/>
          <w:caps/>
          <w:sz w:val="24"/>
          <w:szCs w:val="24"/>
          <w:lang w:val="en-US"/>
        </w:rPr>
        <w:t>h</w:t>
      </w:r>
      <w:r w:rsidR="00224027" w:rsidRPr="00224027">
        <w:rPr>
          <w:rFonts w:ascii="Book Antiqua" w:hAnsi="Book Antiqua"/>
          <w:sz w:val="24"/>
          <w:szCs w:val="24"/>
          <w:lang w:val="en-US"/>
        </w:rPr>
        <w:t>epatitis B virus</w:t>
      </w:r>
      <w:r w:rsidR="00224027">
        <w:rPr>
          <w:rFonts w:ascii="Book Antiqua" w:hAnsi="Book Antiqua" w:hint="eastAsia"/>
          <w:sz w:val="24"/>
          <w:szCs w:val="24"/>
          <w:lang w:val="en-US" w:eastAsia="zh-CN"/>
        </w:rPr>
        <w:t>.</w:t>
      </w:r>
    </w:p>
    <w:p w:rsidR="00224027" w:rsidRPr="00224027" w:rsidRDefault="00224027" w:rsidP="00224027">
      <w:pPr>
        <w:adjustRightInd w:val="0"/>
        <w:snapToGrid w:val="0"/>
        <w:spacing w:after="0" w:line="360" w:lineRule="auto"/>
        <w:rPr>
          <w:rFonts w:ascii="Book Antiqua" w:hAnsi="Book Antiqua"/>
          <w:sz w:val="24"/>
          <w:szCs w:val="24"/>
          <w:lang w:val="en-US" w:eastAsia="zh-CN"/>
        </w:rPr>
      </w:pPr>
    </w:p>
    <w:p w:rsidR="00C03A23" w:rsidRPr="00D3446B" w:rsidRDefault="00C03A23" w:rsidP="00224027">
      <w:pPr>
        <w:adjustRightInd w:val="0"/>
        <w:snapToGrid w:val="0"/>
        <w:spacing w:after="0" w:line="360" w:lineRule="auto"/>
        <w:rPr>
          <w:rFonts w:ascii="Book Antiqua" w:hAnsi="Book Antiqua"/>
          <w:b/>
          <w:sz w:val="24"/>
          <w:szCs w:val="24"/>
          <w:lang w:val="en-US"/>
        </w:rPr>
      </w:pPr>
      <w:r w:rsidRPr="00D3446B">
        <w:rPr>
          <w:rFonts w:ascii="Book Antiqua" w:hAnsi="Book Antiqua"/>
          <w:sz w:val="24"/>
          <w:szCs w:val="24"/>
          <w:lang w:val="en-US"/>
        </w:rPr>
        <w:br w:type="page"/>
      </w:r>
      <w:r w:rsidR="00224027">
        <w:rPr>
          <w:rFonts w:ascii="Book Antiqua" w:hAnsi="Book Antiqua"/>
          <w:b/>
          <w:sz w:val="24"/>
          <w:szCs w:val="24"/>
          <w:lang w:val="en-US"/>
        </w:rPr>
        <w:lastRenderedPageBreak/>
        <w:t>Table 3</w:t>
      </w:r>
      <w:r w:rsidRPr="00D3446B">
        <w:rPr>
          <w:rFonts w:ascii="Book Antiqua" w:hAnsi="Book Antiqua"/>
          <w:b/>
          <w:sz w:val="24"/>
          <w:szCs w:val="24"/>
          <w:lang w:val="en-US"/>
        </w:rPr>
        <w:t xml:space="preserve"> Prevalence of </w:t>
      </w:r>
      <w:r w:rsidR="00224027" w:rsidRPr="00224027">
        <w:rPr>
          <w:rFonts w:ascii="Book Antiqua" w:hAnsi="Book Antiqua"/>
          <w:b/>
          <w:sz w:val="24"/>
          <w:szCs w:val="24"/>
          <w:lang w:val="en-US"/>
        </w:rPr>
        <w:t xml:space="preserve">hepatitis B virus </w:t>
      </w:r>
      <w:r w:rsidRPr="00D3446B">
        <w:rPr>
          <w:rFonts w:ascii="Book Antiqua" w:hAnsi="Book Antiqua"/>
          <w:b/>
          <w:sz w:val="24"/>
          <w:szCs w:val="24"/>
          <w:lang w:val="en-US"/>
        </w:rPr>
        <w:t>infection and genotype distribution in some eastern European</w:t>
      </w:r>
      <w:r w:rsidRPr="00D3446B">
        <w:rPr>
          <w:rFonts w:ascii="Book Antiqua" w:hAnsi="Book Antiqua"/>
          <w:b/>
          <w:color w:val="FF0000"/>
          <w:sz w:val="24"/>
          <w:szCs w:val="24"/>
          <w:lang w:val="en-US"/>
        </w:rPr>
        <w:t xml:space="preserve"> </w:t>
      </w:r>
      <w:r w:rsidRPr="00D3446B">
        <w:rPr>
          <w:rFonts w:ascii="Book Antiqua" w:hAnsi="Book Antiqua"/>
          <w:b/>
          <w:sz w:val="24"/>
          <w:szCs w:val="24"/>
          <w:lang w:val="en-US"/>
        </w:rPr>
        <w:t>countries</w:t>
      </w:r>
    </w:p>
    <w:tbl>
      <w:tblPr>
        <w:tblW w:w="0" w:type="auto"/>
        <w:tblBorders>
          <w:top w:val="single" w:sz="4" w:space="0" w:color="auto"/>
          <w:bottom w:val="single" w:sz="4" w:space="0" w:color="auto"/>
        </w:tblBorders>
        <w:tblLook w:val="01E0" w:firstRow="1" w:lastRow="1" w:firstColumn="1" w:lastColumn="1" w:noHBand="0" w:noVBand="0"/>
      </w:tblPr>
      <w:tblGrid>
        <w:gridCol w:w="3259"/>
        <w:gridCol w:w="3259"/>
        <w:gridCol w:w="3260"/>
      </w:tblGrid>
      <w:tr w:rsidR="00C03A23" w:rsidRPr="00D3446B" w:rsidTr="00224027">
        <w:trPr>
          <w:trHeight w:val="524"/>
        </w:trPr>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lang w:val="en-US"/>
              </w:rPr>
            </w:pPr>
            <w:r w:rsidRPr="00D3446B">
              <w:rPr>
                <w:rFonts w:ascii="Book Antiqua" w:hAnsi="Book Antiqua"/>
                <w:b/>
                <w:sz w:val="24"/>
                <w:szCs w:val="24"/>
                <w:lang w:val="en-US"/>
              </w:rPr>
              <w:t>Countries</w:t>
            </w:r>
          </w:p>
        </w:tc>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HBsAg prevalence</w:t>
            </w:r>
            <w:r w:rsidRPr="00D3446B">
              <w:rPr>
                <w:rFonts w:ascii="Book Antiqua" w:hAnsi="Book Antiqua"/>
                <w:b/>
                <w:sz w:val="24"/>
                <w:szCs w:val="24"/>
                <w:vertAlign w:val="superscript"/>
                <w:lang w:val="en-US"/>
              </w:rPr>
              <w:t>1</w:t>
            </w:r>
            <w:r w:rsidRPr="00D3446B">
              <w:rPr>
                <w:rFonts w:ascii="Book Antiqua" w:hAnsi="Book Antiqua"/>
                <w:b/>
                <w:sz w:val="24"/>
                <w:szCs w:val="24"/>
                <w:lang w:val="en-US"/>
              </w:rPr>
              <w:t xml:space="preserve"> </w:t>
            </w:r>
          </w:p>
        </w:tc>
        <w:tc>
          <w:tcPr>
            <w:tcW w:w="3260"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HBV genotype distribution</w:t>
            </w:r>
            <w:r w:rsidRPr="00D3446B">
              <w:rPr>
                <w:rFonts w:ascii="Book Antiqua" w:hAnsi="Book Antiqua"/>
                <w:b/>
                <w:sz w:val="24"/>
                <w:szCs w:val="24"/>
                <w:vertAlign w:val="superscript"/>
                <w:lang w:val="en-US"/>
              </w:rPr>
              <w:t>2</w:t>
            </w:r>
          </w:p>
        </w:tc>
      </w:tr>
      <w:tr w:rsidR="00C03A23" w:rsidRPr="00D3446B" w:rsidTr="00224027">
        <w:trPr>
          <w:trHeight w:val="712"/>
        </w:trPr>
        <w:tc>
          <w:tcPr>
            <w:tcW w:w="3259" w:type="dxa"/>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Albania</w:t>
            </w:r>
          </w:p>
        </w:tc>
        <w:tc>
          <w:tcPr>
            <w:tcW w:w="3259" w:type="dxa"/>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&gt;</w:t>
            </w:r>
            <w:r w:rsidR="00224027">
              <w:rPr>
                <w:rFonts w:ascii="Book Antiqua" w:hAnsi="Book Antiqua" w:hint="eastAsia"/>
                <w:sz w:val="24"/>
                <w:szCs w:val="24"/>
                <w:lang w:val="en-US" w:eastAsia="zh-CN"/>
              </w:rPr>
              <w:t xml:space="preserve"> </w:t>
            </w:r>
            <w:r w:rsidRPr="00D3446B">
              <w:rPr>
                <w:rFonts w:ascii="Book Antiqua" w:hAnsi="Book Antiqua"/>
                <w:sz w:val="24"/>
                <w:szCs w:val="24"/>
                <w:lang w:val="en-US"/>
              </w:rPr>
              <w:t>9%</w:t>
            </w:r>
          </w:p>
        </w:tc>
        <w:tc>
          <w:tcPr>
            <w:tcW w:w="3260" w:type="dxa"/>
            <w:vMerge w:val="restart"/>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A</w:t>
            </w:r>
            <w:r w:rsidRPr="00D3446B">
              <w:rPr>
                <w:rFonts w:ascii="Book Antiqua" w:hAnsi="Book Antiqua"/>
                <w:sz w:val="24"/>
                <w:szCs w:val="24"/>
                <w:lang w:val="en-US"/>
              </w:rPr>
              <w:t xml:space="preserve">: Eastern  Europe (Poland,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Czech Republic, Bulgaria,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Hungary</w:t>
            </w:r>
            <w:r w:rsidR="00224027" w:rsidRPr="00224027">
              <w:rPr>
                <w:rFonts w:ascii="Book Antiqua" w:hAnsi="Book Antiqua" w:hint="eastAsia"/>
                <w:sz w:val="24"/>
                <w:szCs w:val="24"/>
                <w:vertAlign w:val="superscript"/>
                <w:lang w:val="en-US" w:eastAsia="zh-CN"/>
              </w:rPr>
              <w:t>3</w:t>
            </w:r>
            <w:r w:rsidRPr="00D3446B">
              <w:rPr>
                <w:rFonts w:ascii="Book Antiqua" w:hAnsi="Book Antiqua"/>
                <w:sz w:val="24"/>
                <w:szCs w:val="24"/>
                <w:lang w:val="en-US"/>
              </w:rPr>
              <w:t>)</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A2</w:t>
            </w:r>
            <w:r w:rsidRPr="00D3446B">
              <w:rPr>
                <w:rFonts w:ascii="Book Antiqua" w:hAnsi="Book Antiqua"/>
                <w:b/>
                <w:sz w:val="24"/>
                <w:szCs w:val="24"/>
                <w:lang w:val="en-US"/>
              </w:rPr>
              <w:t xml:space="preserve"> </w:t>
            </w:r>
            <w:r w:rsidRPr="00D3446B">
              <w:rPr>
                <w:rFonts w:ascii="Book Antiqua" w:hAnsi="Book Antiqua"/>
                <w:sz w:val="24"/>
                <w:szCs w:val="24"/>
                <w:lang w:val="en-US"/>
              </w:rPr>
              <w:t>Bulgaria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D</w:t>
            </w:r>
            <w:r w:rsidRPr="00D3446B">
              <w:rPr>
                <w:rFonts w:ascii="Book Antiqua" w:hAnsi="Book Antiqua"/>
                <w:sz w:val="24"/>
                <w:szCs w:val="24"/>
                <w:lang w:val="en-US"/>
              </w:rPr>
              <w:t>:</w:t>
            </w:r>
            <w:r w:rsidRPr="00D3446B">
              <w:rPr>
                <w:rFonts w:ascii="Book Antiqua" w:hAnsi="Book Antiqua"/>
                <w:color w:val="0000FF"/>
                <w:sz w:val="24"/>
                <w:szCs w:val="24"/>
                <w:lang w:val="en-US"/>
              </w:rPr>
              <w:t xml:space="preserve"> </w:t>
            </w:r>
            <w:r w:rsidRPr="00D3446B">
              <w:rPr>
                <w:rFonts w:ascii="Book Antiqua" w:hAnsi="Book Antiqua"/>
                <w:sz w:val="24"/>
                <w:szCs w:val="24"/>
                <w:lang w:val="en-US"/>
              </w:rPr>
              <w:t xml:space="preserve">Southeastern Europe (Russia, the Baltic region, Belarus, Romania, Hungary, </w:t>
            </w:r>
          </w:p>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lang w:val="en-US"/>
              </w:rPr>
              <w:t xml:space="preserve">     </w:t>
            </w:r>
            <w:r w:rsidRPr="00D3446B">
              <w:rPr>
                <w:rFonts w:ascii="Book Antiqua" w:hAnsi="Book Antiqua"/>
                <w:sz w:val="24"/>
                <w:szCs w:val="24"/>
              </w:rPr>
              <w:t>Serbia, Croatia, Lithuania,</w:t>
            </w:r>
          </w:p>
          <w:p w:rsidR="00C03A23" w:rsidRPr="00D3446B" w:rsidRDefault="00224027" w:rsidP="00224027">
            <w:pPr>
              <w:adjustRightInd w:val="0"/>
              <w:snapToGrid w:val="0"/>
              <w:spacing w:after="0" w:line="360" w:lineRule="auto"/>
              <w:rPr>
                <w:rFonts w:ascii="Book Antiqua" w:hAnsi="Book Antiqua"/>
                <w:sz w:val="24"/>
                <w:szCs w:val="24"/>
              </w:rPr>
            </w:pPr>
            <w:r>
              <w:rPr>
                <w:rFonts w:ascii="Book Antiqua" w:hAnsi="Book Antiqua"/>
                <w:sz w:val="24"/>
                <w:szCs w:val="24"/>
              </w:rPr>
              <w:t xml:space="preserve">      Romania, Bulgaria</w:t>
            </w:r>
            <w:r w:rsidR="00C03A23" w:rsidRPr="00D3446B">
              <w:rPr>
                <w:rFonts w:ascii="Book Antiqua" w:hAnsi="Book Antiqua"/>
                <w:sz w:val="24"/>
                <w:szCs w:val="24"/>
              </w:rPr>
              <w:t>)</w:t>
            </w:r>
            <w:r w:rsidRPr="00224027">
              <w:rPr>
                <w:rFonts w:ascii="Book Antiqua" w:hAnsi="Book Antiqua" w:hint="eastAsia"/>
                <w:sz w:val="24"/>
                <w:szCs w:val="24"/>
                <w:vertAlign w:val="superscript"/>
                <w:lang w:val="en-US" w:eastAsia="zh-CN"/>
              </w:rPr>
              <w:t>3</w:t>
            </w:r>
          </w:p>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rPr>
              <w:t xml:space="preserve">     D1 Bulgaria</w:t>
            </w:r>
          </w:p>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rPr>
              <w:t xml:space="preserve">      D2 Albania, Russia,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rPr>
              <w:t xml:space="preserve">           </w:t>
            </w:r>
            <w:r w:rsidRPr="00D3446B">
              <w:rPr>
                <w:rFonts w:ascii="Book Antiqua" w:hAnsi="Book Antiqua"/>
                <w:sz w:val="24"/>
                <w:szCs w:val="24"/>
                <w:lang w:val="en-US"/>
              </w:rPr>
              <w:t xml:space="preserve">Estonia, the Siberian and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eastern part of the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former USSR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D3 Serbia</w:t>
            </w:r>
          </w:p>
          <w:p w:rsidR="00C03A23" w:rsidRPr="00D3446B" w:rsidRDefault="00224027" w:rsidP="00224027">
            <w:pPr>
              <w:adjustRightInd w:val="0"/>
              <w:snapToGrid w:val="0"/>
              <w:spacing w:after="0" w:line="360" w:lineRule="auto"/>
              <w:rPr>
                <w:rFonts w:ascii="Book Antiqua" w:hAnsi="Book Antiqua"/>
                <w:sz w:val="24"/>
                <w:szCs w:val="24"/>
                <w:lang w:val="en-US"/>
              </w:rPr>
            </w:pPr>
            <w:r>
              <w:rPr>
                <w:rFonts w:ascii="Book Antiqua" w:hAnsi="Book Antiqua" w:hint="eastAsia"/>
                <w:sz w:val="24"/>
                <w:szCs w:val="24"/>
                <w:lang w:val="en-US" w:eastAsia="zh-CN"/>
              </w:rPr>
              <w:t>[</w:t>
            </w:r>
            <w:r w:rsidR="00C03A23" w:rsidRPr="00D3446B">
              <w:rPr>
                <w:rFonts w:ascii="Book Antiqua" w:hAnsi="Book Antiqua"/>
                <w:sz w:val="24"/>
                <w:szCs w:val="24"/>
                <w:lang w:val="en-US"/>
              </w:rPr>
              <w:t xml:space="preserve">D: prevalent genotype </w:t>
            </w:r>
            <w:r>
              <w:rPr>
                <w:rFonts w:ascii="Book Antiqua" w:hAnsi="Book Antiqua" w:hint="eastAsia"/>
                <w:sz w:val="24"/>
                <w:szCs w:val="24"/>
                <w:lang w:val="en-US" w:eastAsia="zh-CN"/>
              </w:rPr>
              <w:t>(</w:t>
            </w:r>
            <w:r w:rsidR="00C03A23" w:rsidRPr="00D3446B">
              <w:rPr>
                <w:rFonts w:ascii="Book Antiqua" w:hAnsi="Book Antiqua"/>
                <w:sz w:val="24"/>
                <w:szCs w:val="24"/>
                <w:lang w:val="en-US"/>
              </w:rPr>
              <w:t>70</w:t>
            </w:r>
            <w:r>
              <w:rPr>
                <w:rFonts w:ascii="Book Antiqua" w:hAnsi="Book Antiqua" w:hint="eastAsia"/>
                <w:sz w:val="24"/>
                <w:szCs w:val="24"/>
                <w:lang w:val="en-US" w:eastAsia="zh-CN"/>
              </w:rPr>
              <w:t>%</w:t>
            </w:r>
            <w:r w:rsidR="00C03A23" w:rsidRPr="00D3446B">
              <w:rPr>
                <w:rFonts w:ascii="Book Antiqua" w:hAnsi="Book Antiqua"/>
                <w:sz w:val="24"/>
                <w:szCs w:val="24"/>
                <w:lang w:val="en-US"/>
              </w:rPr>
              <w:t>-80%)</w:t>
            </w:r>
            <w:r w:rsidRPr="00D3446B">
              <w:rPr>
                <w:rFonts w:ascii="Book Antiqua" w:hAnsi="Book Antiqua"/>
                <w:sz w:val="24"/>
                <w:szCs w:val="24"/>
                <w:lang w:val="en-US"/>
              </w:rPr>
              <w:t>]</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224027" w:rsidP="00224027">
            <w:pPr>
              <w:adjustRightInd w:val="0"/>
              <w:snapToGrid w:val="0"/>
              <w:spacing w:after="0" w:line="360" w:lineRule="auto"/>
              <w:rPr>
                <w:rFonts w:ascii="Book Antiqua" w:hAnsi="Book Antiqua"/>
                <w:sz w:val="24"/>
                <w:szCs w:val="24"/>
                <w:lang w:val="en-US"/>
              </w:rPr>
            </w:pPr>
            <w:r w:rsidRPr="00224027">
              <w:rPr>
                <w:rFonts w:ascii="Book Antiqua" w:hAnsi="Book Antiqua" w:hint="eastAsia"/>
                <w:sz w:val="24"/>
                <w:szCs w:val="24"/>
                <w:vertAlign w:val="superscript"/>
                <w:lang w:val="en-US" w:eastAsia="zh-CN"/>
              </w:rPr>
              <w:t>3</w:t>
            </w:r>
            <w:r w:rsidR="00C03A23" w:rsidRPr="00D3446B">
              <w:rPr>
                <w:rFonts w:ascii="Book Antiqua" w:hAnsi="Book Antiqua"/>
                <w:sz w:val="24"/>
                <w:szCs w:val="24"/>
                <w:lang w:val="en-US"/>
              </w:rPr>
              <w:t>A,D: equal distribution</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w:t>
            </w:r>
          </w:p>
        </w:tc>
      </w:tr>
      <w:tr w:rsidR="00C03A23" w:rsidRPr="00D3446B" w:rsidTr="00224027">
        <w:trPr>
          <w:trHeight w:val="718"/>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Bulgaria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3.8%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09"/>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Croatia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1.7</w:t>
            </w:r>
            <w:r w:rsidR="00224027">
              <w:rPr>
                <w:rFonts w:ascii="Book Antiqua" w:hAnsi="Book Antiqua" w:hint="eastAsia"/>
                <w:sz w:val="24"/>
                <w:szCs w:val="24"/>
                <w:lang w:val="en-US" w:eastAsia="zh-CN"/>
              </w:rPr>
              <w:t>%</w:t>
            </w:r>
            <w:r w:rsidRPr="00D3446B">
              <w:rPr>
                <w:rFonts w:ascii="Book Antiqua" w:hAnsi="Book Antiqua"/>
                <w:sz w:val="24"/>
                <w:szCs w:val="24"/>
                <w:lang w:val="en-US"/>
              </w:rPr>
              <w:t>-15.8%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527"/>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Poland</w:t>
            </w:r>
          </w:p>
        </w:tc>
        <w:tc>
          <w:tcPr>
            <w:tcW w:w="3259" w:type="dxa"/>
          </w:tcPr>
          <w:p w:rsidR="00C03A23" w:rsidRPr="00D3446B" w:rsidRDefault="00224027" w:rsidP="00224027">
            <w:pPr>
              <w:adjustRightInd w:val="0"/>
              <w:snapToGrid w:val="0"/>
              <w:spacing w:after="0" w:line="360" w:lineRule="auto"/>
              <w:rPr>
                <w:rFonts w:ascii="Book Antiqua" w:hAnsi="Book Antiqua"/>
                <w:sz w:val="24"/>
                <w:szCs w:val="24"/>
                <w:lang w:val="en-US" w:eastAsia="zh-CN"/>
              </w:rPr>
            </w:pPr>
            <w:r>
              <w:rPr>
                <w:rFonts w:ascii="Book Antiqua" w:hAnsi="Book Antiqua"/>
                <w:sz w:val="24"/>
                <w:szCs w:val="24"/>
                <w:lang w:val="en-US"/>
              </w:rPr>
              <w:t>3.91/100</w:t>
            </w:r>
            <w:r w:rsidR="00C03A23" w:rsidRPr="00D3446B">
              <w:rPr>
                <w:rFonts w:ascii="Book Antiqua" w:hAnsi="Book Antiqua"/>
                <w:sz w:val="24"/>
                <w:szCs w:val="24"/>
                <w:lang w:val="en-US"/>
              </w:rPr>
              <w:t>000</w:t>
            </w:r>
            <w:r w:rsidRPr="00224027">
              <w:rPr>
                <w:rFonts w:ascii="Book Antiqua" w:hAnsi="Book Antiqua" w:hint="eastAsia"/>
                <w:sz w:val="24"/>
                <w:szCs w:val="24"/>
                <w:vertAlign w:val="superscript"/>
                <w:lang w:val="en-US" w:eastAsia="zh-CN"/>
              </w:rPr>
              <w:t>3</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5"/>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Romania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5.59%</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699"/>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Russia</w:t>
            </w:r>
          </w:p>
        </w:tc>
        <w:tc>
          <w:tcPr>
            <w:tcW w:w="3259" w:type="dxa"/>
          </w:tcPr>
          <w:p w:rsidR="00C03A23" w:rsidRPr="00D3446B" w:rsidRDefault="00224027" w:rsidP="00224027">
            <w:pPr>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t>7.6/100</w:t>
            </w:r>
            <w:r w:rsidR="00C03A23" w:rsidRPr="00D3446B">
              <w:rPr>
                <w:rFonts w:ascii="Book Antiqua" w:hAnsi="Book Antiqua"/>
                <w:sz w:val="24"/>
                <w:szCs w:val="24"/>
                <w:lang w:val="en-US"/>
              </w:rPr>
              <w:t>000</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rPr>
          <w:trHeight w:val="713"/>
        </w:trPr>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Serbia</w:t>
            </w:r>
          </w:p>
        </w:tc>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4.4</w:t>
            </w:r>
            <w:r w:rsidR="00224027">
              <w:rPr>
                <w:rFonts w:ascii="Book Antiqua" w:hAnsi="Book Antiqua" w:hint="eastAsia"/>
                <w:sz w:val="24"/>
                <w:szCs w:val="24"/>
                <w:lang w:val="en-US" w:eastAsia="zh-CN"/>
              </w:rPr>
              <w:t>%</w:t>
            </w:r>
            <w:r w:rsidRPr="00D3446B">
              <w:rPr>
                <w:rFonts w:ascii="Book Antiqua" w:hAnsi="Book Antiqua"/>
                <w:sz w:val="24"/>
                <w:szCs w:val="24"/>
                <w:lang w:val="en-US"/>
              </w:rPr>
              <w:t>-13%</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bl>
    <w:p w:rsidR="00224027" w:rsidRPr="00224027" w:rsidRDefault="00C03A23" w:rsidP="00224027">
      <w:pPr>
        <w:adjustRightInd w:val="0"/>
        <w:snapToGrid w:val="0"/>
        <w:spacing w:after="0" w:line="360" w:lineRule="auto"/>
        <w:rPr>
          <w:rFonts w:ascii="Book Antiqua" w:hAnsi="Book Antiqua"/>
          <w:sz w:val="24"/>
          <w:szCs w:val="24"/>
          <w:lang w:val="en-US" w:eastAsia="zh-CN"/>
        </w:rPr>
      </w:pPr>
      <w:r w:rsidRPr="00D3446B">
        <w:rPr>
          <w:rFonts w:ascii="Book Antiqua" w:hAnsi="Book Antiqua"/>
          <w:sz w:val="24"/>
          <w:szCs w:val="24"/>
          <w:vertAlign w:val="superscript"/>
          <w:lang w:val="en-US"/>
        </w:rPr>
        <w:t>1</w:t>
      </w:r>
      <w:r w:rsidRPr="00D3446B">
        <w:rPr>
          <w:rFonts w:ascii="Book Antiqua" w:hAnsi="Book Antiqua"/>
          <w:sz w:val="24"/>
          <w:szCs w:val="24"/>
          <w:lang w:val="en-US"/>
        </w:rPr>
        <w:t xml:space="preserve">Ref. </w:t>
      </w:r>
      <w:r w:rsidR="00224027">
        <w:rPr>
          <w:rFonts w:ascii="Book Antiqua" w:hAnsi="Book Antiqua" w:hint="eastAsia"/>
          <w:sz w:val="24"/>
          <w:szCs w:val="24"/>
          <w:lang w:val="en-US" w:eastAsia="zh-CN"/>
        </w:rPr>
        <w:t>[</w:t>
      </w:r>
      <w:r w:rsidRPr="00D3446B">
        <w:rPr>
          <w:rFonts w:ascii="Book Antiqua" w:hAnsi="Book Antiqua"/>
          <w:sz w:val="24"/>
          <w:szCs w:val="24"/>
          <w:lang w:val="en-US"/>
        </w:rPr>
        <w:t>133-138,142-145,147,148</w:t>
      </w:r>
      <w:r w:rsidR="00224027">
        <w:rPr>
          <w:rFonts w:ascii="Book Antiqua" w:hAnsi="Book Antiqua" w:hint="eastAsia"/>
          <w:sz w:val="24"/>
          <w:szCs w:val="24"/>
          <w:lang w:val="en-US" w:eastAsia="zh-CN"/>
        </w:rPr>
        <w:t xml:space="preserve">]; </w:t>
      </w:r>
      <w:r w:rsidRPr="00D3446B">
        <w:rPr>
          <w:rFonts w:ascii="Book Antiqua" w:hAnsi="Book Antiqua"/>
          <w:sz w:val="24"/>
          <w:szCs w:val="24"/>
          <w:vertAlign w:val="superscript"/>
          <w:lang w:val="en-US"/>
        </w:rPr>
        <w:t>2</w:t>
      </w:r>
      <w:r w:rsidRPr="00D3446B">
        <w:rPr>
          <w:rFonts w:ascii="Book Antiqua" w:hAnsi="Book Antiqua"/>
          <w:sz w:val="24"/>
          <w:szCs w:val="24"/>
          <w:lang w:val="en-US"/>
        </w:rPr>
        <w:t xml:space="preserve">Ref </w:t>
      </w:r>
      <w:r w:rsidR="00224027">
        <w:rPr>
          <w:rFonts w:ascii="Book Antiqua" w:hAnsi="Book Antiqua" w:hint="eastAsia"/>
          <w:sz w:val="24"/>
          <w:szCs w:val="24"/>
          <w:lang w:val="en-US" w:eastAsia="zh-CN"/>
        </w:rPr>
        <w:t>[</w:t>
      </w:r>
      <w:r w:rsidRPr="00D3446B">
        <w:rPr>
          <w:rFonts w:ascii="Book Antiqua" w:hAnsi="Book Antiqua"/>
          <w:sz w:val="24"/>
          <w:szCs w:val="24"/>
          <w:lang w:val="en-US"/>
        </w:rPr>
        <w:t>150-156,16</w:t>
      </w:r>
      <w:r w:rsidR="00F060C8">
        <w:rPr>
          <w:rFonts w:ascii="Book Antiqua" w:hAnsi="Book Antiqua"/>
          <w:sz w:val="24"/>
          <w:szCs w:val="24"/>
          <w:lang w:val="en-US"/>
        </w:rPr>
        <w:t>0</w:t>
      </w:r>
      <w:r w:rsidR="00224027">
        <w:rPr>
          <w:rFonts w:ascii="Book Antiqua" w:hAnsi="Book Antiqua" w:hint="eastAsia"/>
          <w:sz w:val="24"/>
          <w:szCs w:val="24"/>
          <w:lang w:val="en-US" w:eastAsia="zh-CN"/>
        </w:rPr>
        <w:t>,</w:t>
      </w:r>
      <w:r w:rsidRPr="00D3446B">
        <w:rPr>
          <w:rFonts w:ascii="Book Antiqua" w:hAnsi="Book Antiqua"/>
          <w:sz w:val="24"/>
          <w:szCs w:val="24"/>
          <w:lang w:val="en-US"/>
        </w:rPr>
        <w:t>16</w:t>
      </w:r>
      <w:r w:rsidR="00F060C8">
        <w:rPr>
          <w:rFonts w:ascii="Book Antiqua" w:hAnsi="Book Antiqua"/>
          <w:sz w:val="24"/>
          <w:szCs w:val="24"/>
          <w:lang w:val="en-US"/>
        </w:rPr>
        <w:t>1</w:t>
      </w:r>
      <w:r w:rsidR="00224027">
        <w:rPr>
          <w:rFonts w:ascii="Book Antiqua" w:hAnsi="Book Antiqua" w:hint="eastAsia"/>
          <w:sz w:val="24"/>
          <w:szCs w:val="24"/>
          <w:lang w:val="en-US" w:eastAsia="zh-CN"/>
        </w:rPr>
        <w:t xml:space="preserve">]; </w:t>
      </w:r>
      <w:r w:rsidR="00224027" w:rsidRPr="00224027">
        <w:rPr>
          <w:rFonts w:ascii="Book Antiqua" w:hAnsi="Book Antiqua" w:hint="eastAsia"/>
          <w:sz w:val="24"/>
          <w:szCs w:val="24"/>
          <w:vertAlign w:val="superscript"/>
          <w:lang w:val="en-US" w:eastAsia="zh-CN"/>
        </w:rPr>
        <w:t>3</w:t>
      </w:r>
      <w:r w:rsidRPr="00224027">
        <w:rPr>
          <w:rFonts w:ascii="Book Antiqua" w:hAnsi="Book Antiqua"/>
          <w:caps/>
          <w:sz w:val="24"/>
          <w:szCs w:val="24"/>
          <w:lang w:val="en-US"/>
        </w:rPr>
        <w:t>i</w:t>
      </w:r>
      <w:r w:rsidRPr="00D3446B">
        <w:rPr>
          <w:rFonts w:ascii="Book Antiqua" w:hAnsi="Book Antiqua"/>
          <w:sz w:val="24"/>
          <w:szCs w:val="24"/>
          <w:lang w:val="en-US"/>
        </w:rPr>
        <w:t>ncidence/year</w:t>
      </w:r>
      <w:r w:rsidR="00224027">
        <w:rPr>
          <w:rFonts w:ascii="Book Antiqua" w:hAnsi="Book Antiqua" w:hint="eastAsia"/>
          <w:sz w:val="24"/>
          <w:szCs w:val="24"/>
          <w:lang w:val="en-US" w:eastAsia="zh-CN"/>
        </w:rPr>
        <w:t xml:space="preserve">. </w:t>
      </w:r>
      <w:r w:rsidR="00224027" w:rsidRPr="00224027">
        <w:rPr>
          <w:rFonts w:ascii="Book Antiqua" w:hAnsi="Book Antiqua"/>
          <w:sz w:val="24"/>
          <w:szCs w:val="24"/>
          <w:lang w:val="en-US"/>
        </w:rPr>
        <w:t>HBsAg</w:t>
      </w:r>
      <w:r w:rsidR="00224027" w:rsidRPr="00224027">
        <w:rPr>
          <w:rFonts w:ascii="Book Antiqua" w:hAnsi="Book Antiqua" w:hint="eastAsia"/>
          <w:sz w:val="24"/>
          <w:szCs w:val="24"/>
          <w:lang w:val="en-US" w:eastAsia="zh-CN"/>
        </w:rPr>
        <w:t>:</w:t>
      </w:r>
      <w:r w:rsidR="00224027" w:rsidRPr="00224027">
        <w:rPr>
          <w:rFonts w:ascii="Book Antiqua" w:hAnsi="Book Antiqua"/>
          <w:caps/>
          <w:sz w:val="24"/>
          <w:szCs w:val="24"/>
          <w:lang w:val="en-US"/>
        </w:rPr>
        <w:t xml:space="preserve"> h</w:t>
      </w:r>
      <w:r w:rsidR="00224027" w:rsidRPr="00224027">
        <w:rPr>
          <w:rFonts w:ascii="Book Antiqua" w:hAnsi="Book Antiqua"/>
          <w:sz w:val="24"/>
          <w:szCs w:val="24"/>
          <w:lang w:val="en-US"/>
        </w:rPr>
        <w:t>epatitis B surface antigen</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HBV</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w:t>
      </w:r>
      <w:r w:rsidR="00224027" w:rsidRPr="00224027">
        <w:rPr>
          <w:rFonts w:ascii="Book Antiqua" w:hAnsi="Book Antiqua"/>
          <w:caps/>
          <w:sz w:val="24"/>
          <w:szCs w:val="24"/>
          <w:lang w:val="en-US"/>
        </w:rPr>
        <w:t>h</w:t>
      </w:r>
      <w:r w:rsidR="00224027" w:rsidRPr="00224027">
        <w:rPr>
          <w:rFonts w:ascii="Book Antiqua" w:hAnsi="Book Antiqua"/>
          <w:sz w:val="24"/>
          <w:szCs w:val="24"/>
          <w:lang w:val="en-US"/>
        </w:rPr>
        <w:t>epatitis B virus</w:t>
      </w:r>
      <w:r w:rsidR="00224027">
        <w:rPr>
          <w:rFonts w:ascii="Book Antiqua" w:hAnsi="Book Antiqua" w:hint="eastAsia"/>
          <w:sz w:val="24"/>
          <w:szCs w:val="24"/>
          <w:lang w:val="en-US" w:eastAsia="zh-CN"/>
        </w:rPr>
        <w:t>.</w:t>
      </w:r>
    </w:p>
    <w:p w:rsidR="00C03A23" w:rsidRPr="00224027" w:rsidRDefault="00C03A23" w:rsidP="00224027">
      <w:pPr>
        <w:adjustRightInd w:val="0"/>
        <w:snapToGrid w:val="0"/>
        <w:spacing w:after="0" w:line="360" w:lineRule="auto"/>
        <w:rPr>
          <w:rFonts w:ascii="Book Antiqua" w:hAnsi="Book Antiqua"/>
          <w:sz w:val="24"/>
          <w:szCs w:val="24"/>
          <w:lang w:val="en-US" w:eastAsia="zh-CN"/>
        </w:rPr>
      </w:pPr>
    </w:p>
    <w:p w:rsidR="00C03A23" w:rsidRPr="00224027"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br w:type="page"/>
      </w:r>
      <w:r w:rsidR="00224027">
        <w:rPr>
          <w:rFonts w:ascii="Book Antiqua" w:hAnsi="Book Antiqua"/>
          <w:b/>
          <w:sz w:val="24"/>
          <w:szCs w:val="24"/>
          <w:lang w:val="en-US"/>
        </w:rPr>
        <w:lastRenderedPageBreak/>
        <w:t>Table 4</w:t>
      </w:r>
      <w:r w:rsidRPr="00D3446B">
        <w:rPr>
          <w:rFonts w:ascii="Book Antiqua" w:hAnsi="Book Antiqua"/>
          <w:b/>
          <w:sz w:val="24"/>
          <w:szCs w:val="24"/>
          <w:lang w:val="en-US"/>
        </w:rPr>
        <w:t xml:space="preserve"> Prevalence of </w:t>
      </w:r>
      <w:r w:rsidR="00224027" w:rsidRPr="00224027">
        <w:rPr>
          <w:rFonts w:ascii="Book Antiqua" w:hAnsi="Book Antiqua"/>
          <w:b/>
          <w:sz w:val="24"/>
          <w:szCs w:val="24"/>
          <w:lang w:val="en-US"/>
        </w:rPr>
        <w:t xml:space="preserve">hepatitis B virus </w:t>
      </w:r>
      <w:r w:rsidRPr="00D3446B">
        <w:rPr>
          <w:rFonts w:ascii="Book Antiqua" w:hAnsi="Book Antiqua"/>
          <w:b/>
          <w:sz w:val="24"/>
          <w:szCs w:val="24"/>
          <w:lang w:val="en-US"/>
        </w:rPr>
        <w:t>infection and genotype distribution in some Latin American countries</w:t>
      </w:r>
    </w:p>
    <w:tbl>
      <w:tblPr>
        <w:tblW w:w="0" w:type="auto"/>
        <w:tblBorders>
          <w:top w:val="single" w:sz="4" w:space="0" w:color="auto"/>
          <w:bottom w:val="single" w:sz="4" w:space="0" w:color="auto"/>
        </w:tblBorders>
        <w:tblLook w:val="01E0" w:firstRow="1" w:lastRow="1" w:firstColumn="1" w:lastColumn="1" w:noHBand="0" w:noVBand="0"/>
      </w:tblPr>
      <w:tblGrid>
        <w:gridCol w:w="3259"/>
        <w:gridCol w:w="3259"/>
        <w:gridCol w:w="3260"/>
      </w:tblGrid>
      <w:tr w:rsidR="00C03A23" w:rsidRPr="00D3446B" w:rsidTr="00224027">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lang w:val="en-US"/>
              </w:rPr>
            </w:pPr>
            <w:r w:rsidRPr="00D3446B">
              <w:rPr>
                <w:rFonts w:ascii="Book Antiqua" w:hAnsi="Book Antiqua"/>
                <w:b/>
                <w:sz w:val="24"/>
                <w:szCs w:val="24"/>
                <w:lang w:val="en-US"/>
              </w:rPr>
              <w:t>Countries</w:t>
            </w:r>
          </w:p>
        </w:tc>
        <w:tc>
          <w:tcPr>
            <w:tcW w:w="3259"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HBsAg prevalence</w:t>
            </w:r>
            <w:r w:rsidRPr="00D3446B">
              <w:rPr>
                <w:rFonts w:ascii="Book Antiqua" w:hAnsi="Book Antiqua"/>
                <w:b/>
                <w:sz w:val="24"/>
                <w:szCs w:val="24"/>
                <w:vertAlign w:val="superscript"/>
                <w:lang w:val="en-US"/>
              </w:rPr>
              <w:t>1</w:t>
            </w:r>
            <w:r w:rsidRPr="00D3446B">
              <w:rPr>
                <w:rFonts w:ascii="Book Antiqua" w:hAnsi="Book Antiqua"/>
                <w:b/>
                <w:sz w:val="24"/>
                <w:szCs w:val="24"/>
                <w:lang w:val="en-US"/>
              </w:rPr>
              <w:t xml:space="preserve"> </w:t>
            </w:r>
          </w:p>
        </w:tc>
        <w:tc>
          <w:tcPr>
            <w:tcW w:w="3260" w:type="dxa"/>
            <w:tcBorders>
              <w:top w:val="single" w:sz="4" w:space="0" w:color="auto"/>
              <w:bottom w:val="single" w:sz="4" w:space="0" w:color="auto"/>
            </w:tcBorders>
          </w:tcPr>
          <w:p w:rsidR="00C03A23" w:rsidRPr="00D3446B" w:rsidRDefault="00C03A23" w:rsidP="00224027">
            <w:pPr>
              <w:adjustRightInd w:val="0"/>
              <w:snapToGrid w:val="0"/>
              <w:spacing w:after="0" w:line="360" w:lineRule="auto"/>
              <w:rPr>
                <w:rFonts w:ascii="Book Antiqua" w:hAnsi="Book Antiqua"/>
                <w:b/>
                <w:sz w:val="24"/>
                <w:szCs w:val="24"/>
                <w:vertAlign w:val="superscript"/>
                <w:lang w:val="en-US"/>
              </w:rPr>
            </w:pPr>
            <w:r w:rsidRPr="00D3446B">
              <w:rPr>
                <w:rFonts w:ascii="Book Antiqua" w:hAnsi="Book Antiqua"/>
                <w:b/>
                <w:sz w:val="24"/>
                <w:szCs w:val="24"/>
                <w:lang w:val="en-US"/>
              </w:rPr>
              <w:t>HBV genotype distribution</w:t>
            </w:r>
            <w:r w:rsidRPr="00D3446B">
              <w:rPr>
                <w:rFonts w:ascii="Book Antiqua" w:hAnsi="Book Antiqua"/>
                <w:b/>
                <w:sz w:val="24"/>
                <w:szCs w:val="24"/>
                <w:vertAlign w:val="superscript"/>
                <w:lang w:val="en-US"/>
              </w:rPr>
              <w:t>2</w:t>
            </w:r>
          </w:p>
        </w:tc>
      </w:tr>
      <w:tr w:rsidR="00C03A23" w:rsidRPr="004153AC" w:rsidTr="00224027">
        <w:tc>
          <w:tcPr>
            <w:tcW w:w="3259" w:type="dxa"/>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rPr>
              <w:t>Mexico, Honduras, Nicaragua, Costa Rica, Panama, Uruguay, Chile, Argentina, Peru, northern Colombia</w:t>
            </w:r>
          </w:p>
        </w:tc>
        <w:tc>
          <w:tcPr>
            <w:tcW w:w="3259" w:type="dxa"/>
            <w:tcBorders>
              <w:top w:val="single" w:sz="4" w:space="0" w:color="auto"/>
            </w:tcBorders>
            <w:vAlign w:val="center"/>
          </w:tcPr>
          <w:p w:rsidR="00C03A23" w:rsidRPr="00D3446B" w:rsidRDefault="00C03A23" w:rsidP="00224027">
            <w:pPr>
              <w:adjustRightInd w:val="0"/>
              <w:snapToGrid w:val="0"/>
              <w:spacing w:after="0" w:line="360" w:lineRule="auto"/>
              <w:jc w:val="center"/>
              <w:rPr>
                <w:rFonts w:ascii="Book Antiqua" w:hAnsi="Book Antiqua"/>
                <w:sz w:val="24"/>
                <w:szCs w:val="24"/>
                <w:lang w:val="en-US"/>
              </w:rPr>
            </w:pPr>
            <w:r w:rsidRPr="00D3446B">
              <w:rPr>
                <w:rFonts w:ascii="Book Antiqua" w:hAnsi="Book Antiqua"/>
                <w:sz w:val="24"/>
                <w:szCs w:val="24"/>
                <w:lang w:val="en-US"/>
              </w:rPr>
              <w:t>Low prevalence (&lt;</w:t>
            </w:r>
            <w:r w:rsidR="00224027">
              <w:rPr>
                <w:rFonts w:ascii="Book Antiqua" w:hAnsi="Book Antiqua" w:hint="eastAsia"/>
                <w:sz w:val="24"/>
                <w:szCs w:val="24"/>
                <w:lang w:val="en-US" w:eastAsia="zh-CN"/>
              </w:rPr>
              <w:t xml:space="preserve"> </w:t>
            </w:r>
            <w:r w:rsidRPr="00D3446B">
              <w:rPr>
                <w:rFonts w:ascii="Book Antiqua" w:hAnsi="Book Antiqua"/>
                <w:sz w:val="24"/>
                <w:szCs w:val="24"/>
                <w:lang w:val="en-US"/>
              </w:rPr>
              <w:t>2%)</w:t>
            </w:r>
          </w:p>
        </w:tc>
        <w:tc>
          <w:tcPr>
            <w:tcW w:w="3260" w:type="dxa"/>
            <w:vMerge w:val="restart"/>
            <w:tcBorders>
              <w:top w:val="single" w:sz="4" w:space="0" w:color="auto"/>
            </w:tcBorders>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F</w:t>
            </w:r>
            <w:r w:rsidRPr="00D3446B">
              <w:rPr>
                <w:rFonts w:ascii="Book Antiqua" w:hAnsi="Book Antiqua"/>
                <w:sz w:val="24"/>
                <w:szCs w:val="24"/>
                <w:lang w:val="en-US"/>
              </w:rPr>
              <w:t>: F1 Central America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eastern South- America</w:t>
            </w:r>
          </w:p>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lang w:val="en-US"/>
              </w:rPr>
              <w:t xml:space="preserve">    </w:t>
            </w:r>
            <w:r w:rsidRPr="00D3446B">
              <w:rPr>
                <w:rFonts w:ascii="Book Antiqua" w:hAnsi="Book Antiqua"/>
                <w:sz w:val="24"/>
                <w:szCs w:val="24"/>
              </w:rPr>
              <w:t>F2 Venezuela, Brazil</w:t>
            </w:r>
          </w:p>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rPr>
              <w:t xml:space="preserve">    F3 Central (Panama) and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rPr>
              <w:t xml:space="preserve">    </w:t>
            </w:r>
            <w:r w:rsidRPr="00D3446B">
              <w:rPr>
                <w:rFonts w:ascii="Book Antiqua" w:hAnsi="Book Antiqua"/>
                <w:sz w:val="24"/>
                <w:szCs w:val="24"/>
                <w:lang w:val="en-US"/>
              </w:rPr>
              <w:t xml:space="preserve">northern (Colombia and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Venezuela) Latin America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F4 Bolivia and Argentina</w:t>
            </w:r>
          </w:p>
          <w:p w:rsidR="00C03A23" w:rsidRPr="00D3446B" w:rsidRDefault="00C03A23" w:rsidP="00224027">
            <w:pPr>
              <w:adjustRightInd w:val="0"/>
              <w:snapToGrid w:val="0"/>
              <w:spacing w:after="0" w:line="360" w:lineRule="auto"/>
              <w:rPr>
                <w:rFonts w:ascii="Book Antiqua" w:hAnsi="Book Antiqua"/>
                <w:b/>
                <w:sz w:val="24"/>
                <w:szCs w:val="24"/>
                <w:lang w:val="en-US"/>
              </w:rPr>
            </w:pPr>
            <w:r w:rsidRPr="00D3446B">
              <w:rPr>
                <w:rFonts w:ascii="Book Antiqua" w:hAnsi="Book Antiqua"/>
                <w:b/>
                <w:sz w:val="24"/>
                <w:szCs w:val="24"/>
                <w:lang w:val="en-US"/>
              </w:rPr>
              <w:t>(F genotype: prevalent)</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H</w:t>
            </w:r>
            <w:r w:rsidRPr="00D3446B">
              <w:rPr>
                <w:rFonts w:ascii="Book Antiqua" w:hAnsi="Book Antiqua"/>
                <w:sz w:val="24"/>
                <w:szCs w:val="24"/>
                <w:lang w:val="en-US"/>
              </w:rPr>
              <w:t xml:space="preserve">: Amerindians and Mestizios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in Mexico</w:t>
            </w:r>
          </w:p>
          <w:p w:rsidR="00C03A23" w:rsidRPr="00D3446B" w:rsidRDefault="00C03A23" w:rsidP="00224027">
            <w:pPr>
              <w:adjustRightInd w:val="0"/>
              <w:snapToGrid w:val="0"/>
              <w:spacing w:after="0" w:line="360" w:lineRule="auto"/>
              <w:rPr>
                <w:rFonts w:ascii="Book Antiqua" w:hAnsi="Book Antiqua"/>
                <w:sz w:val="24"/>
                <w:szCs w:val="24"/>
                <w:lang w:val="en-US"/>
              </w:rPr>
            </w:pP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A,D:</w:t>
            </w:r>
            <w:r w:rsidRPr="00D3446B">
              <w:rPr>
                <w:rFonts w:ascii="Book Antiqua" w:hAnsi="Book Antiqua"/>
                <w:sz w:val="24"/>
                <w:szCs w:val="24"/>
                <w:lang w:val="en-US"/>
              </w:rPr>
              <w:t xml:space="preserve"> Gualalajara, Jalisco,</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Mexico, Argentina</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b/>
                <w:sz w:val="24"/>
                <w:szCs w:val="24"/>
                <w:lang w:val="en-US"/>
              </w:rPr>
              <w:t>B,C:</w:t>
            </w:r>
            <w:r w:rsidRPr="00D3446B">
              <w:rPr>
                <w:rFonts w:ascii="Book Antiqua" w:hAnsi="Book Antiqua"/>
                <w:sz w:val="24"/>
                <w:szCs w:val="24"/>
                <w:lang w:val="en-US"/>
              </w:rPr>
              <w:t xml:space="preserve"> dispersed among Latin America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populations (due to Asian </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immigrants)</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 xml:space="preserve"> </w:t>
            </w: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rPr>
            </w:pPr>
            <w:r w:rsidRPr="00D3446B">
              <w:rPr>
                <w:rFonts w:ascii="Book Antiqua" w:hAnsi="Book Antiqua"/>
                <w:sz w:val="24"/>
                <w:szCs w:val="24"/>
              </w:rPr>
              <w:t>Central America: Guatemala, El Salvador, Honduras, Haiti, Dominican Republic, Puerto Rico</w:t>
            </w:r>
          </w:p>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South America: Ecuador, French Guyana, Suriname, south Brazil</w:t>
            </w:r>
          </w:p>
        </w:tc>
        <w:tc>
          <w:tcPr>
            <w:tcW w:w="3259" w:type="dxa"/>
            <w:vAlign w:val="center"/>
          </w:tcPr>
          <w:p w:rsidR="00C03A23" w:rsidRPr="00D3446B" w:rsidRDefault="00C03A23" w:rsidP="00224027">
            <w:pPr>
              <w:adjustRightInd w:val="0"/>
              <w:snapToGrid w:val="0"/>
              <w:spacing w:after="0" w:line="360" w:lineRule="auto"/>
              <w:jc w:val="center"/>
              <w:rPr>
                <w:rFonts w:ascii="Book Antiqua" w:hAnsi="Book Antiqua"/>
                <w:sz w:val="24"/>
                <w:szCs w:val="24"/>
                <w:lang w:val="en-US"/>
              </w:rPr>
            </w:pPr>
            <w:r w:rsidRPr="00D3446B">
              <w:rPr>
                <w:rFonts w:ascii="Book Antiqua" w:hAnsi="Book Antiqua"/>
                <w:sz w:val="24"/>
                <w:szCs w:val="24"/>
                <w:lang w:val="en-US"/>
              </w:rPr>
              <w:t>Intermediate prevalence (&gt;</w:t>
            </w:r>
            <w:r w:rsidR="00224027">
              <w:rPr>
                <w:rFonts w:ascii="Book Antiqua" w:hAnsi="Book Antiqua" w:hint="eastAsia"/>
                <w:sz w:val="24"/>
                <w:szCs w:val="24"/>
                <w:lang w:val="en-US" w:eastAsia="zh-CN"/>
              </w:rPr>
              <w:t xml:space="preserve"> </w:t>
            </w:r>
            <w:r w:rsidRPr="00D3446B">
              <w:rPr>
                <w:rFonts w:ascii="Book Antiqua" w:hAnsi="Book Antiqua"/>
                <w:sz w:val="24"/>
                <w:szCs w:val="24"/>
                <w:lang w:val="en-US"/>
              </w:rPr>
              <w:t>2%&lt;</w:t>
            </w:r>
            <w:r w:rsidR="00224027">
              <w:rPr>
                <w:rFonts w:ascii="Book Antiqua" w:hAnsi="Book Antiqua" w:hint="eastAsia"/>
                <w:sz w:val="24"/>
                <w:szCs w:val="24"/>
                <w:lang w:val="en-US" w:eastAsia="zh-CN"/>
              </w:rPr>
              <w:t xml:space="preserve"> </w:t>
            </w:r>
            <w:r w:rsidRPr="00D3446B">
              <w:rPr>
                <w:rFonts w:ascii="Book Antiqua" w:hAnsi="Book Antiqua"/>
                <w:sz w:val="24"/>
                <w:szCs w:val="24"/>
                <w:lang w:val="en-US"/>
              </w:rPr>
              <w:t>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r w:rsidR="00C03A23" w:rsidRPr="00D3446B" w:rsidTr="00224027">
        <w:tc>
          <w:tcPr>
            <w:tcW w:w="3259" w:type="dxa"/>
          </w:tcPr>
          <w:p w:rsidR="00C03A23" w:rsidRPr="00D3446B" w:rsidRDefault="00C03A23" w:rsidP="00224027">
            <w:pPr>
              <w:adjustRightInd w:val="0"/>
              <w:snapToGrid w:val="0"/>
              <w:spacing w:after="0" w:line="360" w:lineRule="auto"/>
              <w:rPr>
                <w:rFonts w:ascii="Book Antiqua" w:hAnsi="Book Antiqua"/>
                <w:sz w:val="24"/>
                <w:szCs w:val="24"/>
                <w:lang w:val="en-US"/>
              </w:rPr>
            </w:pPr>
            <w:r w:rsidRPr="00D3446B">
              <w:rPr>
                <w:rFonts w:ascii="Book Antiqua" w:hAnsi="Book Antiqua"/>
                <w:sz w:val="24"/>
                <w:szCs w:val="24"/>
                <w:lang w:val="en-US"/>
              </w:rPr>
              <w:t>Northern Brazil, southern Colombia, Peru, northern Bolivia</w:t>
            </w:r>
          </w:p>
        </w:tc>
        <w:tc>
          <w:tcPr>
            <w:tcW w:w="3259" w:type="dxa"/>
            <w:vAlign w:val="center"/>
          </w:tcPr>
          <w:p w:rsidR="00C03A23" w:rsidRPr="00D3446B" w:rsidRDefault="00C03A23" w:rsidP="00224027">
            <w:pPr>
              <w:adjustRightInd w:val="0"/>
              <w:snapToGrid w:val="0"/>
              <w:spacing w:after="0" w:line="360" w:lineRule="auto"/>
              <w:jc w:val="center"/>
              <w:rPr>
                <w:rFonts w:ascii="Book Antiqua" w:hAnsi="Book Antiqua"/>
                <w:sz w:val="24"/>
                <w:szCs w:val="24"/>
                <w:lang w:val="en-US"/>
              </w:rPr>
            </w:pPr>
            <w:r w:rsidRPr="00D3446B">
              <w:rPr>
                <w:rFonts w:ascii="Book Antiqua" w:hAnsi="Book Antiqua"/>
                <w:sz w:val="24"/>
                <w:szCs w:val="24"/>
                <w:lang w:val="en-US"/>
              </w:rPr>
              <w:t>High prevalence (&gt;</w:t>
            </w:r>
            <w:r w:rsidR="00224027">
              <w:rPr>
                <w:rFonts w:ascii="Book Antiqua" w:hAnsi="Book Antiqua" w:hint="eastAsia"/>
                <w:sz w:val="24"/>
                <w:szCs w:val="24"/>
                <w:lang w:val="en-US" w:eastAsia="zh-CN"/>
              </w:rPr>
              <w:t xml:space="preserve"> </w:t>
            </w:r>
            <w:r w:rsidRPr="00D3446B">
              <w:rPr>
                <w:rFonts w:ascii="Book Antiqua" w:hAnsi="Book Antiqua"/>
                <w:sz w:val="24"/>
                <w:szCs w:val="24"/>
                <w:lang w:val="en-US"/>
              </w:rPr>
              <w:t>8%)</w:t>
            </w:r>
          </w:p>
        </w:tc>
        <w:tc>
          <w:tcPr>
            <w:tcW w:w="3260" w:type="dxa"/>
            <w:vMerge/>
          </w:tcPr>
          <w:p w:rsidR="00C03A23" w:rsidRPr="00D3446B" w:rsidRDefault="00C03A23" w:rsidP="00224027">
            <w:pPr>
              <w:adjustRightInd w:val="0"/>
              <w:snapToGrid w:val="0"/>
              <w:spacing w:after="0" w:line="360" w:lineRule="auto"/>
              <w:rPr>
                <w:rFonts w:ascii="Book Antiqua" w:hAnsi="Book Antiqua"/>
                <w:sz w:val="24"/>
                <w:szCs w:val="24"/>
                <w:lang w:val="en-US"/>
              </w:rPr>
            </w:pPr>
          </w:p>
        </w:tc>
      </w:tr>
    </w:tbl>
    <w:p w:rsidR="00224027" w:rsidRPr="00224027" w:rsidRDefault="00C03A23" w:rsidP="00224027">
      <w:pPr>
        <w:adjustRightInd w:val="0"/>
        <w:snapToGrid w:val="0"/>
        <w:spacing w:after="0" w:line="360" w:lineRule="auto"/>
        <w:rPr>
          <w:rFonts w:ascii="Book Antiqua" w:hAnsi="Book Antiqua"/>
          <w:sz w:val="24"/>
          <w:szCs w:val="24"/>
          <w:lang w:val="en-US" w:eastAsia="zh-CN"/>
        </w:rPr>
      </w:pPr>
      <w:r w:rsidRPr="00D3446B">
        <w:rPr>
          <w:rFonts w:ascii="Book Antiqua" w:hAnsi="Book Antiqua"/>
          <w:sz w:val="24"/>
          <w:szCs w:val="24"/>
          <w:vertAlign w:val="superscript"/>
          <w:lang w:val="en-US"/>
        </w:rPr>
        <w:t>1</w:t>
      </w:r>
      <w:r w:rsidRPr="00D3446B">
        <w:rPr>
          <w:rFonts w:ascii="Book Antiqua" w:hAnsi="Book Antiqua"/>
          <w:sz w:val="24"/>
          <w:szCs w:val="24"/>
          <w:lang w:val="en-US"/>
        </w:rPr>
        <w:t>Ref</w:t>
      </w:r>
      <w:r w:rsidR="00224027">
        <w:rPr>
          <w:rFonts w:ascii="Book Antiqua" w:hAnsi="Book Antiqua" w:hint="eastAsia"/>
          <w:sz w:val="24"/>
          <w:szCs w:val="24"/>
          <w:lang w:val="en-US" w:eastAsia="zh-CN"/>
        </w:rPr>
        <w:t>.</w:t>
      </w:r>
      <w:r w:rsidRPr="00D3446B">
        <w:rPr>
          <w:rFonts w:ascii="Book Antiqua" w:hAnsi="Book Antiqua"/>
          <w:sz w:val="24"/>
          <w:szCs w:val="24"/>
          <w:lang w:val="en-US"/>
        </w:rPr>
        <w:t xml:space="preserve"> </w:t>
      </w:r>
      <w:r w:rsidR="00224027">
        <w:rPr>
          <w:rFonts w:ascii="Book Antiqua" w:hAnsi="Book Antiqua" w:hint="eastAsia"/>
          <w:sz w:val="24"/>
          <w:szCs w:val="24"/>
          <w:lang w:val="en-US" w:eastAsia="zh-CN"/>
        </w:rPr>
        <w:t>[</w:t>
      </w:r>
      <w:r w:rsidRPr="00D3446B">
        <w:rPr>
          <w:rFonts w:ascii="Book Antiqua" w:hAnsi="Book Antiqua"/>
          <w:sz w:val="24"/>
          <w:szCs w:val="24"/>
          <w:lang w:val="en-US"/>
        </w:rPr>
        <w:t>16</w:t>
      </w:r>
      <w:r w:rsidR="0025105C">
        <w:rPr>
          <w:rFonts w:ascii="Book Antiqua" w:hAnsi="Book Antiqua"/>
          <w:sz w:val="24"/>
          <w:szCs w:val="24"/>
          <w:lang w:val="en-US"/>
        </w:rPr>
        <w:t>6</w:t>
      </w:r>
      <w:r w:rsidRPr="00D3446B">
        <w:rPr>
          <w:rFonts w:ascii="Book Antiqua" w:hAnsi="Book Antiqua"/>
          <w:sz w:val="24"/>
          <w:szCs w:val="24"/>
          <w:lang w:val="en-US"/>
        </w:rPr>
        <w:t>-1</w:t>
      </w:r>
      <w:r w:rsidR="0025105C">
        <w:rPr>
          <w:rFonts w:ascii="Book Antiqua" w:hAnsi="Book Antiqua"/>
          <w:sz w:val="24"/>
          <w:szCs w:val="24"/>
          <w:lang w:val="en-US"/>
        </w:rPr>
        <w:t>69</w:t>
      </w:r>
      <w:r w:rsidR="00224027">
        <w:rPr>
          <w:rFonts w:ascii="Book Antiqua" w:hAnsi="Book Antiqua" w:hint="eastAsia"/>
          <w:sz w:val="24"/>
          <w:szCs w:val="24"/>
          <w:lang w:val="en-US" w:eastAsia="zh-CN"/>
        </w:rPr>
        <w:t xml:space="preserve">]; </w:t>
      </w:r>
      <w:r w:rsidRPr="00D3446B">
        <w:rPr>
          <w:rFonts w:ascii="Book Antiqua" w:hAnsi="Book Antiqua"/>
          <w:sz w:val="24"/>
          <w:szCs w:val="24"/>
          <w:vertAlign w:val="superscript"/>
          <w:lang w:val="en-US"/>
        </w:rPr>
        <w:t>2</w:t>
      </w:r>
      <w:r w:rsidRPr="00D3446B">
        <w:rPr>
          <w:rFonts w:ascii="Book Antiqua" w:hAnsi="Book Antiqua"/>
          <w:sz w:val="24"/>
          <w:szCs w:val="24"/>
          <w:lang w:val="en-US"/>
        </w:rPr>
        <w:t>Ref</w:t>
      </w:r>
      <w:r w:rsidR="00224027">
        <w:rPr>
          <w:rFonts w:ascii="Book Antiqua" w:hAnsi="Book Antiqua" w:hint="eastAsia"/>
          <w:sz w:val="24"/>
          <w:szCs w:val="24"/>
          <w:lang w:val="en-US" w:eastAsia="zh-CN"/>
        </w:rPr>
        <w:t>.</w:t>
      </w:r>
      <w:r w:rsidRPr="00D3446B">
        <w:rPr>
          <w:rFonts w:ascii="Book Antiqua" w:hAnsi="Book Antiqua"/>
          <w:sz w:val="24"/>
          <w:szCs w:val="24"/>
          <w:lang w:val="en-US"/>
        </w:rPr>
        <w:t xml:space="preserve"> </w:t>
      </w:r>
      <w:r w:rsidR="00224027">
        <w:rPr>
          <w:rFonts w:ascii="Book Antiqua" w:hAnsi="Book Antiqua" w:hint="eastAsia"/>
          <w:sz w:val="24"/>
          <w:szCs w:val="24"/>
          <w:lang w:val="en-US" w:eastAsia="zh-CN"/>
        </w:rPr>
        <w:t>[</w:t>
      </w:r>
      <w:r w:rsidRPr="00D3446B">
        <w:rPr>
          <w:rFonts w:ascii="Book Antiqua" w:hAnsi="Book Antiqua"/>
          <w:sz w:val="24"/>
          <w:szCs w:val="24"/>
          <w:lang w:val="en-US"/>
        </w:rPr>
        <w:t>17</w:t>
      </w:r>
      <w:r w:rsidR="00F22022">
        <w:rPr>
          <w:rFonts w:ascii="Book Antiqua" w:hAnsi="Book Antiqua"/>
          <w:sz w:val="24"/>
          <w:szCs w:val="24"/>
          <w:lang w:val="en-US"/>
        </w:rPr>
        <w:t>7</w:t>
      </w:r>
      <w:r w:rsidR="00224027">
        <w:rPr>
          <w:rFonts w:ascii="Book Antiqua" w:hAnsi="Book Antiqua" w:hint="eastAsia"/>
          <w:sz w:val="24"/>
          <w:szCs w:val="24"/>
          <w:lang w:val="en-US" w:eastAsia="zh-CN"/>
        </w:rPr>
        <w:t>,</w:t>
      </w:r>
      <w:r w:rsidRPr="00D3446B">
        <w:rPr>
          <w:rFonts w:ascii="Book Antiqua" w:hAnsi="Book Antiqua"/>
          <w:sz w:val="24"/>
          <w:szCs w:val="24"/>
          <w:lang w:val="en-US"/>
        </w:rPr>
        <w:t>1</w:t>
      </w:r>
      <w:r w:rsidR="00F22022">
        <w:rPr>
          <w:rFonts w:ascii="Book Antiqua" w:hAnsi="Book Antiqua"/>
          <w:sz w:val="24"/>
          <w:szCs w:val="24"/>
          <w:lang w:val="en-US"/>
        </w:rPr>
        <w:t>78</w:t>
      </w:r>
      <w:r w:rsidR="00224027">
        <w:rPr>
          <w:rFonts w:ascii="Book Antiqua" w:hAnsi="Book Antiqua" w:hint="eastAsia"/>
          <w:sz w:val="24"/>
          <w:szCs w:val="24"/>
          <w:lang w:val="en-US" w:eastAsia="zh-CN"/>
        </w:rPr>
        <w:t xml:space="preserve">]. </w:t>
      </w:r>
      <w:r w:rsidR="00224027" w:rsidRPr="00224027">
        <w:rPr>
          <w:rFonts w:ascii="Book Antiqua" w:hAnsi="Book Antiqua"/>
          <w:sz w:val="24"/>
          <w:szCs w:val="24"/>
          <w:lang w:val="en-US"/>
        </w:rPr>
        <w:t>HBsAg</w:t>
      </w:r>
      <w:r w:rsidR="00224027" w:rsidRPr="00224027">
        <w:rPr>
          <w:rFonts w:ascii="Book Antiqua" w:hAnsi="Book Antiqua" w:hint="eastAsia"/>
          <w:sz w:val="24"/>
          <w:szCs w:val="24"/>
          <w:lang w:val="en-US" w:eastAsia="zh-CN"/>
        </w:rPr>
        <w:t>:</w:t>
      </w:r>
      <w:r w:rsidR="00224027" w:rsidRPr="00224027">
        <w:rPr>
          <w:rFonts w:ascii="Book Antiqua" w:hAnsi="Book Antiqua"/>
          <w:caps/>
          <w:sz w:val="24"/>
          <w:szCs w:val="24"/>
          <w:lang w:val="en-US"/>
        </w:rPr>
        <w:t xml:space="preserve"> h</w:t>
      </w:r>
      <w:r w:rsidR="00224027" w:rsidRPr="00224027">
        <w:rPr>
          <w:rFonts w:ascii="Book Antiqua" w:hAnsi="Book Antiqua"/>
          <w:sz w:val="24"/>
          <w:szCs w:val="24"/>
          <w:lang w:val="en-US"/>
        </w:rPr>
        <w:t>epatitis B surface antigen</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HBV</w:t>
      </w:r>
      <w:r w:rsidR="00224027" w:rsidRPr="00224027">
        <w:rPr>
          <w:rFonts w:ascii="Book Antiqua" w:hAnsi="Book Antiqua" w:hint="eastAsia"/>
          <w:sz w:val="24"/>
          <w:szCs w:val="24"/>
          <w:lang w:val="en-US" w:eastAsia="zh-CN"/>
        </w:rPr>
        <w:t>:</w:t>
      </w:r>
      <w:r w:rsidR="00224027" w:rsidRPr="00224027">
        <w:rPr>
          <w:rFonts w:ascii="Book Antiqua" w:hAnsi="Book Antiqua"/>
          <w:sz w:val="24"/>
          <w:szCs w:val="24"/>
          <w:lang w:val="en-US"/>
        </w:rPr>
        <w:t xml:space="preserve"> </w:t>
      </w:r>
      <w:r w:rsidR="00224027" w:rsidRPr="00224027">
        <w:rPr>
          <w:rFonts w:ascii="Book Antiqua" w:hAnsi="Book Antiqua"/>
          <w:caps/>
          <w:sz w:val="24"/>
          <w:szCs w:val="24"/>
          <w:lang w:val="en-US"/>
        </w:rPr>
        <w:t>h</w:t>
      </w:r>
      <w:r w:rsidR="00224027" w:rsidRPr="00224027">
        <w:rPr>
          <w:rFonts w:ascii="Book Antiqua" w:hAnsi="Book Antiqua"/>
          <w:sz w:val="24"/>
          <w:szCs w:val="24"/>
          <w:lang w:val="en-US"/>
        </w:rPr>
        <w:t>epatitis B virus</w:t>
      </w:r>
      <w:r w:rsidR="00224027">
        <w:rPr>
          <w:rFonts w:ascii="Book Antiqua" w:hAnsi="Book Antiqua" w:hint="eastAsia"/>
          <w:sz w:val="24"/>
          <w:szCs w:val="24"/>
          <w:lang w:val="en-US" w:eastAsia="zh-CN"/>
        </w:rPr>
        <w:t>.</w:t>
      </w:r>
    </w:p>
    <w:p w:rsidR="00C03A23" w:rsidRPr="00224027" w:rsidRDefault="00C03A23" w:rsidP="00224027">
      <w:pPr>
        <w:adjustRightInd w:val="0"/>
        <w:snapToGrid w:val="0"/>
        <w:spacing w:after="0" w:line="360" w:lineRule="auto"/>
        <w:rPr>
          <w:rFonts w:ascii="Book Antiqua" w:hAnsi="Book Antiqua"/>
          <w:sz w:val="24"/>
          <w:szCs w:val="24"/>
          <w:lang w:val="en-US" w:eastAsia="zh-CN"/>
        </w:rPr>
      </w:pPr>
    </w:p>
    <w:p w:rsidR="00C03A23" w:rsidRPr="00D3446B" w:rsidRDefault="00C03A23" w:rsidP="00224027">
      <w:pPr>
        <w:autoSpaceDE w:val="0"/>
        <w:autoSpaceDN w:val="0"/>
        <w:adjustRightInd w:val="0"/>
        <w:snapToGrid w:val="0"/>
        <w:spacing w:after="0" w:line="360" w:lineRule="auto"/>
        <w:jc w:val="both"/>
        <w:rPr>
          <w:rFonts w:ascii="Book Antiqua" w:hAnsi="Book Antiqua"/>
          <w:sz w:val="24"/>
          <w:szCs w:val="24"/>
          <w:lang w:val="en-US"/>
        </w:rPr>
      </w:pPr>
    </w:p>
    <w:sectPr w:rsidR="00C03A23" w:rsidRPr="00D3446B" w:rsidSect="00D2388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CC" w:rsidRDefault="007B44CC" w:rsidP="008369CE">
      <w:pPr>
        <w:spacing w:after="0" w:line="240" w:lineRule="auto"/>
      </w:pPr>
      <w:r>
        <w:separator/>
      </w:r>
    </w:p>
  </w:endnote>
  <w:endnote w:type="continuationSeparator" w:id="0">
    <w:p w:rsidR="007B44CC" w:rsidRDefault="007B44CC" w:rsidP="0083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66" w:rsidRDefault="001F6166">
    <w:pPr>
      <w:pStyle w:val="Footer"/>
    </w:pPr>
    <w:r>
      <w:fldChar w:fldCharType="begin"/>
    </w:r>
    <w:r>
      <w:instrText>PAGE   \* MERGEFORMAT</w:instrText>
    </w:r>
    <w:r>
      <w:fldChar w:fldCharType="separate"/>
    </w:r>
    <w:r w:rsidR="00A416AA">
      <w:rPr>
        <w:noProof/>
      </w:rPr>
      <w:t>39</w:t>
    </w:r>
    <w:r>
      <w:rPr>
        <w:noProof/>
      </w:rPr>
      <w:fldChar w:fldCharType="end"/>
    </w:r>
  </w:p>
  <w:p w:rsidR="001F6166" w:rsidRDefault="001F6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CC" w:rsidRDefault="007B44CC" w:rsidP="008369CE">
      <w:pPr>
        <w:spacing w:after="0" w:line="240" w:lineRule="auto"/>
      </w:pPr>
      <w:r>
        <w:separator/>
      </w:r>
    </w:p>
  </w:footnote>
  <w:footnote w:type="continuationSeparator" w:id="0">
    <w:p w:rsidR="007B44CC" w:rsidRDefault="007B44CC" w:rsidP="00836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3469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A8027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386407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C4103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C0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1AE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A45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94E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E76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6266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732BC"/>
    <w:multiLevelType w:val="multilevel"/>
    <w:tmpl w:val="4C9E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33D22"/>
    <w:multiLevelType w:val="hybridMultilevel"/>
    <w:tmpl w:val="212AAC3A"/>
    <w:lvl w:ilvl="0" w:tplc="CA549FAC">
      <w:start w:val="1"/>
      <w:numFmt w:val="decimal"/>
      <w:lvlText w:val="%1."/>
      <w:lvlJc w:val="left"/>
      <w:pPr>
        <w:tabs>
          <w:tab w:val="num" w:pos="0"/>
        </w:tabs>
        <w:ind w:left="397" w:hanging="39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373396"/>
    <w:multiLevelType w:val="hybridMultilevel"/>
    <w:tmpl w:val="396409CE"/>
    <w:lvl w:ilvl="0" w:tplc="6B5C28AC">
      <w:start w:val="1"/>
      <w:numFmt w:val="decimal"/>
      <w:lvlText w:val="%1."/>
      <w:lvlJc w:val="left"/>
      <w:pPr>
        <w:tabs>
          <w:tab w:val="num" w:pos="0"/>
        </w:tabs>
        <w:ind w:left="397" w:hanging="397"/>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E46F5B"/>
    <w:multiLevelType w:val="multilevel"/>
    <w:tmpl w:val="AAF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0"/>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74"/>
    <w:rsid w:val="00002E08"/>
    <w:rsid w:val="0000440B"/>
    <w:rsid w:val="000049BD"/>
    <w:rsid w:val="0000549E"/>
    <w:rsid w:val="00007D31"/>
    <w:rsid w:val="00012F6F"/>
    <w:rsid w:val="00015781"/>
    <w:rsid w:val="00016537"/>
    <w:rsid w:val="0001781B"/>
    <w:rsid w:val="00022FFE"/>
    <w:rsid w:val="00024027"/>
    <w:rsid w:val="000265E4"/>
    <w:rsid w:val="000318B3"/>
    <w:rsid w:val="0003362B"/>
    <w:rsid w:val="00040916"/>
    <w:rsid w:val="000436FD"/>
    <w:rsid w:val="00043E47"/>
    <w:rsid w:val="0004429E"/>
    <w:rsid w:val="00050B43"/>
    <w:rsid w:val="0005239E"/>
    <w:rsid w:val="00054136"/>
    <w:rsid w:val="00055B07"/>
    <w:rsid w:val="00060B51"/>
    <w:rsid w:val="0006256D"/>
    <w:rsid w:val="00063564"/>
    <w:rsid w:val="0006383D"/>
    <w:rsid w:val="00066A85"/>
    <w:rsid w:val="00070D2C"/>
    <w:rsid w:val="000726B5"/>
    <w:rsid w:val="00076828"/>
    <w:rsid w:val="000908F6"/>
    <w:rsid w:val="00090FB7"/>
    <w:rsid w:val="00097A72"/>
    <w:rsid w:val="000A421F"/>
    <w:rsid w:val="000A652E"/>
    <w:rsid w:val="000B09FD"/>
    <w:rsid w:val="000B3254"/>
    <w:rsid w:val="000B4CEF"/>
    <w:rsid w:val="000B6406"/>
    <w:rsid w:val="000B6426"/>
    <w:rsid w:val="000B650E"/>
    <w:rsid w:val="000B7C94"/>
    <w:rsid w:val="000C0B5C"/>
    <w:rsid w:val="000C40C8"/>
    <w:rsid w:val="000C5364"/>
    <w:rsid w:val="000C7082"/>
    <w:rsid w:val="000D2968"/>
    <w:rsid w:val="000D2BFA"/>
    <w:rsid w:val="000D414E"/>
    <w:rsid w:val="000D7FA8"/>
    <w:rsid w:val="000E3D4C"/>
    <w:rsid w:val="000F14A3"/>
    <w:rsid w:val="000F3569"/>
    <w:rsid w:val="000F3957"/>
    <w:rsid w:val="000F53B2"/>
    <w:rsid w:val="00101C56"/>
    <w:rsid w:val="001036A1"/>
    <w:rsid w:val="00104CD7"/>
    <w:rsid w:val="001064D2"/>
    <w:rsid w:val="0010672C"/>
    <w:rsid w:val="00120076"/>
    <w:rsid w:val="0012387A"/>
    <w:rsid w:val="00132C5E"/>
    <w:rsid w:val="00135502"/>
    <w:rsid w:val="001417E7"/>
    <w:rsid w:val="00141F09"/>
    <w:rsid w:val="0014482D"/>
    <w:rsid w:val="00145574"/>
    <w:rsid w:val="0015492E"/>
    <w:rsid w:val="0015525B"/>
    <w:rsid w:val="00162E67"/>
    <w:rsid w:val="00163842"/>
    <w:rsid w:val="001678AF"/>
    <w:rsid w:val="00170254"/>
    <w:rsid w:val="00170553"/>
    <w:rsid w:val="001713E3"/>
    <w:rsid w:val="00172C00"/>
    <w:rsid w:val="001770B8"/>
    <w:rsid w:val="0018004C"/>
    <w:rsid w:val="00181949"/>
    <w:rsid w:val="001821B5"/>
    <w:rsid w:val="00187B4C"/>
    <w:rsid w:val="0019050B"/>
    <w:rsid w:val="00190C92"/>
    <w:rsid w:val="001A0339"/>
    <w:rsid w:val="001A0FF5"/>
    <w:rsid w:val="001A1A7D"/>
    <w:rsid w:val="001A24D2"/>
    <w:rsid w:val="001A47EC"/>
    <w:rsid w:val="001A5738"/>
    <w:rsid w:val="001A6786"/>
    <w:rsid w:val="001B62A7"/>
    <w:rsid w:val="001B77C8"/>
    <w:rsid w:val="001C2A7C"/>
    <w:rsid w:val="001C61C3"/>
    <w:rsid w:val="001C7EBB"/>
    <w:rsid w:val="001D22B2"/>
    <w:rsid w:val="001D3AF4"/>
    <w:rsid w:val="001D6D4D"/>
    <w:rsid w:val="001E4840"/>
    <w:rsid w:val="001E6FE1"/>
    <w:rsid w:val="001E7A7D"/>
    <w:rsid w:val="001F40C8"/>
    <w:rsid w:val="001F4CEE"/>
    <w:rsid w:val="001F6166"/>
    <w:rsid w:val="001F64A3"/>
    <w:rsid w:val="00200373"/>
    <w:rsid w:val="00200AD6"/>
    <w:rsid w:val="00207ACE"/>
    <w:rsid w:val="0021422E"/>
    <w:rsid w:val="00217C48"/>
    <w:rsid w:val="00217E5F"/>
    <w:rsid w:val="00222902"/>
    <w:rsid w:val="00222C39"/>
    <w:rsid w:val="00224027"/>
    <w:rsid w:val="00232F1C"/>
    <w:rsid w:val="00234C98"/>
    <w:rsid w:val="00235E1F"/>
    <w:rsid w:val="00237733"/>
    <w:rsid w:val="002404C1"/>
    <w:rsid w:val="0024050C"/>
    <w:rsid w:val="00240AA1"/>
    <w:rsid w:val="00241C4F"/>
    <w:rsid w:val="002423BC"/>
    <w:rsid w:val="002424A8"/>
    <w:rsid w:val="00243F08"/>
    <w:rsid w:val="002454CF"/>
    <w:rsid w:val="00245778"/>
    <w:rsid w:val="00247B62"/>
    <w:rsid w:val="00247B7A"/>
    <w:rsid w:val="0025105C"/>
    <w:rsid w:val="00252D90"/>
    <w:rsid w:val="002545F8"/>
    <w:rsid w:val="0025691B"/>
    <w:rsid w:val="00266902"/>
    <w:rsid w:val="00266B62"/>
    <w:rsid w:val="00267431"/>
    <w:rsid w:val="0027019F"/>
    <w:rsid w:val="002718F2"/>
    <w:rsid w:val="00277795"/>
    <w:rsid w:val="00285D98"/>
    <w:rsid w:val="002916C0"/>
    <w:rsid w:val="00291E8B"/>
    <w:rsid w:val="00292D94"/>
    <w:rsid w:val="002937B1"/>
    <w:rsid w:val="002A3873"/>
    <w:rsid w:val="002A72C1"/>
    <w:rsid w:val="002C0732"/>
    <w:rsid w:val="002C32CE"/>
    <w:rsid w:val="002C4E1B"/>
    <w:rsid w:val="002C50DE"/>
    <w:rsid w:val="002D0002"/>
    <w:rsid w:val="002D27FE"/>
    <w:rsid w:val="002D3995"/>
    <w:rsid w:val="002D73E2"/>
    <w:rsid w:val="002D73F5"/>
    <w:rsid w:val="002D7B4A"/>
    <w:rsid w:val="002E0F7B"/>
    <w:rsid w:val="002E2CA3"/>
    <w:rsid w:val="002E7856"/>
    <w:rsid w:val="002F0DE7"/>
    <w:rsid w:val="002F2301"/>
    <w:rsid w:val="002F29A1"/>
    <w:rsid w:val="002F44D0"/>
    <w:rsid w:val="003000E0"/>
    <w:rsid w:val="00303B87"/>
    <w:rsid w:val="00304C49"/>
    <w:rsid w:val="00306651"/>
    <w:rsid w:val="00312651"/>
    <w:rsid w:val="0031728C"/>
    <w:rsid w:val="00320AED"/>
    <w:rsid w:val="003265DF"/>
    <w:rsid w:val="00333113"/>
    <w:rsid w:val="00333383"/>
    <w:rsid w:val="00333E66"/>
    <w:rsid w:val="00334047"/>
    <w:rsid w:val="00334E7E"/>
    <w:rsid w:val="00337B9C"/>
    <w:rsid w:val="003447E5"/>
    <w:rsid w:val="00344CC4"/>
    <w:rsid w:val="00346978"/>
    <w:rsid w:val="00347116"/>
    <w:rsid w:val="00352153"/>
    <w:rsid w:val="003541B5"/>
    <w:rsid w:val="0035799B"/>
    <w:rsid w:val="00364610"/>
    <w:rsid w:val="003652CD"/>
    <w:rsid w:val="00372948"/>
    <w:rsid w:val="00377477"/>
    <w:rsid w:val="00377E11"/>
    <w:rsid w:val="003850B6"/>
    <w:rsid w:val="00391DE1"/>
    <w:rsid w:val="003A0E33"/>
    <w:rsid w:val="003A2ECF"/>
    <w:rsid w:val="003A33DF"/>
    <w:rsid w:val="003A730A"/>
    <w:rsid w:val="003B0162"/>
    <w:rsid w:val="003B0416"/>
    <w:rsid w:val="003B0B28"/>
    <w:rsid w:val="003B4801"/>
    <w:rsid w:val="003B566E"/>
    <w:rsid w:val="003B6C3C"/>
    <w:rsid w:val="003B71A6"/>
    <w:rsid w:val="003C3619"/>
    <w:rsid w:val="003D01A2"/>
    <w:rsid w:val="003D0FD8"/>
    <w:rsid w:val="003D266E"/>
    <w:rsid w:val="003D4305"/>
    <w:rsid w:val="003D6781"/>
    <w:rsid w:val="003D7AA8"/>
    <w:rsid w:val="003E23FC"/>
    <w:rsid w:val="003E3427"/>
    <w:rsid w:val="003E479A"/>
    <w:rsid w:val="003E4EB9"/>
    <w:rsid w:val="003F6394"/>
    <w:rsid w:val="003F7091"/>
    <w:rsid w:val="00400817"/>
    <w:rsid w:val="004032C7"/>
    <w:rsid w:val="004055C1"/>
    <w:rsid w:val="004142C2"/>
    <w:rsid w:val="004153AC"/>
    <w:rsid w:val="004164F2"/>
    <w:rsid w:val="004248AD"/>
    <w:rsid w:val="00424A95"/>
    <w:rsid w:val="004257CE"/>
    <w:rsid w:val="00426C7C"/>
    <w:rsid w:val="004272F1"/>
    <w:rsid w:val="0042773E"/>
    <w:rsid w:val="00427783"/>
    <w:rsid w:val="0043228C"/>
    <w:rsid w:val="00432BA7"/>
    <w:rsid w:val="004332A6"/>
    <w:rsid w:val="00433B1D"/>
    <w:rsid w:val="00434D97"/>
    <w:rsid w:val="0043575F"/>
    <w:rsid w:val="00441D3E"/>
    <w:rsid w:val="0044663C"/>
    <w:rsid w:val="004504BA"/>
    <w:rsid w:val="004507F1"/>
    <w:rsid w:val="004512E0"/>
    <w:rsid w:val="00451DA7"/>
    <w:rsid w:val="00453A90"/>
    <w:rsid w:val="0045505E"/>
    <w:rsid w:val="00455386"/>
    <w:rsid w:val="00455B98"/>
    <w:rsid w:val="00456874"/>
    <w:rsid w:val="00456A68"/>
    <w:rsid w:val="004574B8"/>
    <w:rsid w:val="00457F6C"/>
    <w:rsid w:val="004640CC"/>
    <w:rsid w:val="00464D41"/>
    <w:rsid w:val="00471DAD"/>
    <w:rsid w:val="00473947"/>
    <w:rsid w:val="00473B0B"/>
    <w:rsid w:val="00473B5D"/>
    <w:rsid w:val="00480B8A"/>
    <w:rsid w:val="00483A37"/>
    <w:rsid w:val="00491614"/>
    <w:rsid w:val="004926AE"/>
    <w:rsid w:val="00495626"/>
    <w:rsid w:val="004A3399"/>
    <w:rsid w:val="004A7553"/>
    <w:rsid w:val="004B1520"/>
    <w:rsid w:val="004B175F"/>
    <w:rsid w:val="004B2F79"/>
    <w:rsid w:val="004B3884"/>
    <w:rsid w:val="004B64FF"/>
    <w:rsid w:val="004B66D4"/>
    <w:rsid w:val="004B73BF"/>
    <w:rsid w:val="004C242B"/>
    <w:rsid w:val="004D1662"/>
    <w:rsid w:val="004D3BE7"/>
    <w:rsid w:val="004E1E3F"/>
    <w:rsid w:val="004E29BC"/>
    <w:rsid w:val="004E48BC"/>
    <w:rsid w:val="004E7D9E"/>
    <w:rsid w:val="004F1756"/>
    <w:rsid w:val="004F2D56"/>
    <w:rsid w:val="004F504F"/>
    <w:rsid w:val="004F78E4"/>
    <w:rsid w:val="004F7B73"/>
    <w:rsid w:val="0050323C"/>
    <w:rsid w:val="005036E6"/>
    <w:rsid w:val="005056EC"/>
    <w:rsid w:val="0051210C"/>
    <w:rsid w:val="00517AB3"/>
    <w:rsid w:val="005204F4"/>
    <w:rsid w:val="005244C2"/>
    <w:rsid w:val="00526F3A"/>
    <w:rsid w:val="00527542"/>
    <w:rsid w:val="00530227"/>
    <w:rsid w:val="005324C1"/>
    <w:rsid w:val="0054009E"/>
    <w:rsid w:val="00540187"/>
    <w:rsid w:val="005411CA"/>
    <w:rsid w:val="00546BF7"/>
    <w:rsid w:val="00547958"/>
    <w:rsid w:val="00552296"/>
    <w:rsid w:val="00562035"/>
    <w:rsid w:val="0056248D"/>
    <w:rsid w:val="00564FE5"/>
    <w:rsid w:val="00570667"/>
    <w:rsid w:val="00571198"/>
    <w:rsid w:val="00572A1F"/>
    <w:rsid w:val="0057324A"/>
    <w:rsid w:val="00573591"/>
    <w:rsid w:val="00574781"/>
    <w:rsid w:val="0059024F"/>
    <w:rsid w:val="00592C4B"/>
    <w:rsid w:val="005932CD"/>
    <w:rsid w:val="0059465B"/>
    <w:rsid w:val="005A1457"/>
    <w:rsid w:val="005A3BE7"/>
    <w:rsid w:val="005B08C7"/>
    <w:rsid w:val="005B36C9"/>
    <w:rsid w:val="005C1FC1"/>
    <w:rsid w:val="005C3EFE"/>
    <w:rsid w:val="005C7F9C"/>
    <w:rsid w:val="005D46EF"/>
    <w:rsid w:val="005D4AFA"/>
    <w:rsid w:val="005D576E"/>
    <w:rsid w:val="005E1630"/>
    <w:rsid w:val="005E417F"/>
    <w:rsid w:val="005F1A9D"/>
    <w:rsid w:val="005F2B3C"/>
    <w:rsid w:val="005F3B28"/>
    <w:rsid w:val="005F415C"/>
    <w:rsid w:val="005F54E7"/>
    <w:rsid w:val="005F6F07"/>
    <w:rsid w:val="005F733C"/>
    <w:rsid w:val="005F747D"/>
    <w:rsid w:val="0060069E"/>
    <w:rsid w:val="006009F9"/>
    <w:rsid w:val="00601111"/>
    <w:rsid w:val="006114D9"/>
    <w:rsid w:val="006136A0"/>
    <w:rsid w:val="00614D6F"/>
    <w:rsid w:val="00620E55"/>
    <w:rsid w:val="00625516"/>
    <w:rsid w:val="00625E05"/>
    <w:rsid w:val="00637B77"/>
    <w:rsid w:val="00641536"/>
    <w:rsid w:val="0064331F"/>
    <w:rsid w:val="00643BC7"/>
    <w:rsid w:val="00643E68"/>
    <w:rsid w:val="00647209"/>
    <w:rsid w:val="00647C7C"/>
    <w:rsid w:val="00651029"/>
    <w:rsid w:val="00651C66"/>
    <w:rsid w:val="0065414C"/>
    <w:rsid w:val="006564C9"/>
    <w:rsid w:val="006603D6"/>
    <w:rsid w:val="00663027"/>
    <w:rsid w:val="00667A71"/>
    <w:rsid w:val="00674C05"/>
    <w:rsid w:val="0068233F"/>
    <w:rsid w:val="00682C91"/>
    <w:rsid w:val="006908CF"/>
    <w:rsid w:val="00690923"/>
    <w:rsid w:val="0069147E"/>
    <w:rsid w:val="00691E0E"/>
    <w:rsid w:val="006944A2"/>
    <w:rsid w:val="0069497D"/>
    <w:rsid w:val="0069546C"/>
    <w:rsid w:val="00696EC0"/>
    <w:rsid w:val="006A4901"/>
    <w:rsid w:val="006A6B0B"/>
    <w:rsid w:val="006B45BF"/>
    <w:rsid w:val="006B79AD"/>
    <w:rsid w:val="006C3AD8"/>
    <w:rsid w:val="006C472B"/>
    <w:rsid w:val="006D10DA"/>
    <w:rsid w:val="006D244E"/>
    <w:rsid w:val="006D3712"/>
    <w:rsid w:val="006E210E"/>
    <w:rsid w:val="006E2550"/>
    <w:rsid w:val="006E3379"/>
    <w:rsid w:val="006E3FE3"/>
    <w:rsid w:val="006F0ECF"/>
    <w:rsid w:val="006F2FFE"/>
    <w:rsid w:val="006F4B61"/>
    <w:rsid w:val="006F5203"/>
    <w:rsid w:val="00700FEA"/>
    <w:rsid w:val="00705231"/>
    <w:rsid w:val="00707C7E"/>
    <w:rsid w:val="00707E0C"/>
    <w:rsid w:val="00710422"/>
    <w:rsid w:val="00710D09"/>
    <w:rsid w:val="0071196D"/>
    <w:rsid w:val="00711FD0"/>
    <w:rsid w:val="00712599"/>
    <w:rsid w:val="00713658"/>
    <w:rsid w:val="00715590"/>
    <w:rsid w:val="00716111"/>
    <w:rsid w:val="00717953"/>
    <w:rsid w:val="007203AC"/>
    <w:rsid w:val="007205BA"/>
    <w:rsid w:val="00721696"/>
    <w:rsid w:val="00725ACC"/>
    <w:rsid w:val="00726ADB"/>
    <w:rsid w:val="0073278B"/>
    <w:rsid w:val="00732795"/>
    <w:rsid w:val="0073643F"/>
    <w:rsid w:val="00737816"/>
    <w:rsid w:val="00743F45"/>
    <w:rsid w:val="00746694"/>
    <w:rsid w:val="00755AB4"/>
    <w:rsid w:val="007627AF"/>
    <w:rsid w:val="007652CE"/>
    <w:rsid w:val="00770C7C"/>
    <w:rsid w:val="007847BE"/>
    <w:rsid w:val="00791402"/>
    <w:rsid w:val="007A1100"/>
    <w:rsid w:val="007A6209"/>
    <w:rsid w:val="007B44CC"/>
    <w:rsid w:val="007B4EBC"/>
    <w:rsid w:val="007B5477"/>
    <w:rsid w:val="007C2C4A"/>
    <w:rsid w:val="007C6D97"/>
    <w:rsid w:val="007D04E8"/>
    <w:rsid w:val="007D0D91"/>
    <w:rsid w:val="007D1913"/>
    <w:rsid w:val="007D77FD"/>
    <w:rsid w:val="007E3E27"/>
    <w:rsid w:val="007E5CC4"/>
    <w:rsid w:val="007E606B"/>
    <w:rsid w:val="007E6201"/>
    <w:rsid w:val="007F77C4"/>
    <w:rsid w:val="00800EC5"/>
    <w:rsid w:val="008016C7"/>
    <w:rsid w:val="0080172A"/>
    <w:rsid w:val="008163C0"/>
    <w:rsid w:val="00816839"/>
    <w:rsid w:val="00826F85"/>
    <w:rsid w:val="00834717"/>
    <w:rsid w:val="00835051"/>
    <w:rsid w:val="008369CE"/>
    <w:rsid w:val="00836FCE"/>
    <w:rsid w:val="00837F66"/>
    <w:rsid w:val="00842020"/>
    <w:rsid w:val="00842FC5"/>
    <w:rsid w:val="00852814"/>
    <w:rsid w:val="008549A7"/>
    <w:rsid w:val="0085659A"/>
    <w:rsid w:val="00856AD9"/>
    <w:rsid w:val="00861BEE"/>
    <w:rsid w:val="00870588"/>
    <w:rsid w:val="00870D62"/>
    <w:rsid w:val="008745F2"/>
    <w:rsid w:val="008838D8"/>
    <w:rsid w:val="00886AAA"/>
    <w:rsid w:val="00893BC1"/>
    <w:rsid w:val="008954E3"/>
    <w:rsid w:val="008967F9"/>
    <w:rsid w:val="00897B26"/>
    <w:rsid w:val="008B02B2"/>
    <w:rsid w:val="008B4159"/>
    <w:rsid w:val="008B4E90"/>
    <w:rsid w:val="008B5595"/>
    <w:rsid w:val="008B75BA"/>
    <w:rsid w:val="008C515A"/>
    <w:rsid w:val="008D6AB6"/>
    <w:rsid w:val="008D7363"/>
    <w:rsid w:val="008E3230"/>
    <w:rsid w:val="008E3704"/>
    <w:rsid w:val="008F0573"/>
    <w:rsid w:val="008F0754"/>
    <w:rsid w:val="008F45A3"/>
    <w:rsid w:val="00901885"/>
    <w:rsid w:val="00901E2C"/>
    <w:rsid w:val="00902BC9"/>
    <w:rsid w:val="00904BE5"/>
    <w:rsid w:val="00910B8F"/>
    <w:rsid w:val="00917503"/>
    <w:rsid w:val="00920ACD"/>
    <w:rsid w:val="00924918"/>
    <w:rsid w:val="00925B65"/>
    <w:rsid w:val="009275DC"/>
    <w:rsid w:val="00931752"/>
    <w:rsid w:val="009406D3"/>
    <w:rsid w:val="009430C7"/>
    <w:rsid w:val="00944995"/>
    <w:rsid w:val="00945013"/>
    <w:rsid w:val="00946778"/>
    <w:rsid w:val="00946BBE"/>
    <w:rsid w:val="0095059F"/>
    <w:rsid w:val="00951E23"/>
    <w:rsid w:val="00951F81"/>
    <w:rsid w:val="009533B3"/>
    <w:rsid w:val="00953FBC"/>
    <w:rsid w:val="00954F68"/>
    <w:rsid w:val="00957664"/>
    <w:rsid w:val="00957C2A"/>
    <w:rsid w:val="00961B27"/>
    <w:rsid w:val="00961FAB"/>
    <w:rsid w:val="00966641"/>
    <w:rsid w:val="009700B1"/>
    <w:rsid w:val="009740C4"/>
    <w:rsid w:val="00974DD6"/>
    <w:rsid w:val="00976F4D"/>
    <w:rsid w:val="0098279B"/>
    <w:rsid w:val="009849A7"/>
    <w:rsid w:val="00990754"/>
    <w:rsid w:val="00991163"/>
    <w:rsid w:val="0099439B"/>
    <w:rsid w:val="00994A34"/>
    <w:rsid w:val="009959BA"/>
    <w:rsid w:val="00996AF2"/>
    <w:rsid w:val="00996B32"/>
    <w:rsid w:val="009A0602"/>
    <w:rsid w:val="009A0EE3"/>
    <w:rsid w:val="009A12BC"/>
    <w:rsid w:val="009A3646"/>
    <w:rsid w:val="009B0071"/>
    <w:rsid w:val="009B1197"/>
    <w:rsid w:val="009B7EB3"/>
    <w:rsid w:val="009C24B5"/>
    <w:rsid w:val="009D3115"/>
    <w:rsid w:val="009D56F7"/>
    <w:rsid w:val="009E1D6E"/>
    <w:rsid w:val="009E2D94"/>
    <w:rsid w:val="009E5482"/>
    <w:rsid w:val="009E6E40"/>
    <w:rsid w:val="009F1761"/>
    <w:rsid w:val="009F2CA1"/>
    <w:rsid w:val="009F2F1C"/>
    <w:rsid w:val="009F79C0"/>
    <w:rsid w:val="009F7B83"/>
    <w:rsid w:val="00A03CB7"/>
    <w:rsid w:val="00A11AAD"/>
    <w:rsid w:val="00A11B35"/>
    <w:rsid w:val="00A15749"/>
    <w:rsid w:val="00A1629C"/>
    <w:rsid w:val="00A171F1"/>
    <w:rsid w:val="00A17905"/>
    <w:rsid w:val="00A20E20"/>
    <w:rsid w:val="00A21D7E"/>
    <w:rsid w:val="00A36F73"/>
    <w:rsid w:val="00A37E41"/>
    <w:rsid w:val="00A416AA"/>
    <w:rsid w:val="00A44FD2"/>
    <w:rsid w:val="00A452C2"/>
    <w:rsid w:val="00A45505"/>
    <w:rsid w:val="00A62F45"/>
    <w:rsid w:val="00A63E65"/>
    <w:rsid w:val="00A671DA"/>
    <w:rsid w:val="00A678D6"/>
    <w:rsid w:val="00A777AB"/>
    <w:rsid w:val="00A80C2A"/>
    <w:rsid w:val="00A84756"/>
    <w:rsid w:val="00A85B4F"/>
    <w:rsid w:val="00A92A48"/>
    <w:rsid w:val="00A93E5A"/>
    <w:rsid w:val="00A94CFA"/>
    <w:rsid w:val="00AA3FEB"/>
    <w:rsid w:val="00AA49F8"/>
    <w:rsid w:val="00AA64C4"/>
    <w:rsid w:val="00AB06D1"/>
    <w:rsid w:val="00AB28BC"/>
    <w:rsid w:val="00AB2D9A"/>
    <w:rsid w:val="00AB6196"/>
    <w:rsid w:val="00AB7AA7"/>
    <w:rsid w:val="00AC2E06"/>
    <w:rsid w:val="00AC4227"/>
    <w:rsid w:val="00AC5C80"/>
    <w:rsid w:val="00AC7766"/>
    <w:rsid w:val="00AD3A7F"/>
    <w:rsid w:val="00AD5301"/>
    <w:rsid w:val="00AD5E02"/>
    <w:rsid w:val="00AE3BDE"/>
    <w:rsid w:val="00AE4FE3"/>
    <w:rsid w:val="00B00FBB"/>
    <w:rsid w:val="00B01A76"/>
    <w:rsid w:val="00B028F6"/>
    <w:rsid w:val="00B052FA"/>
    <w:rsid w:val="00B07612"/>
    <w:rsid w:val="00B123E8"/>
    <w:rsid w:val="00B14BE7"/>
    <w:rsid w:val="00B22740"/>
    <w:rsid w:val="00B22E2E"/>
    <w:rsid w:val="00B25F43"/>
    <w:rsid w:val="00B27877"/>
    <w:rsid w:val="00B41E2A"/>
    <w:rsid w:val="00B42192"/>
    <w:rsid w:val="00B66BD1"/>
    <w:rsid w:val="00B745D9"/>
    <w:rsid w:val="00B7711C"/>
    <w:rsid w:val="00B821AB"/>
    <w:rsid w:val="00B8406A"/>
    <w:rsid w:val="00B86BC1"/>
    <w:rsid w:val="00B877CD"/>
    <w:rsid w:val="00B90930"/>
    <w:rsid w:val="00B911EE"/>
    <w:rsid w:val="00B912AF"/>
    <w:rsid w:val="00B94823"/>
    <w:rsid w:val="00BA5978"/>
    <w:rsid w:val="00BA6B59"/>
    <w:rsid w:val="00BB12E0"/>
    <w:rsid w:val="00BB5132"/>
    <w:rsid w:val="00BB6445"/>
    <w:rsid w:val="00BC0534"/>
    <w:rsid w:val="00BC5207"/>
    <w:rsid w:val="00BD29B8"/>
    <w:rsid w:val="00BD41A3"/>
    <w:rsid w:val="00BD602F"/>
    <w:rsid w:val="00BE5518"/>
    <w:rsid w:val="00BE5F73"/>
    <w:rsid w:val="00BF0EDE"/>
    <w:rsid w:val="00BF13E5"/>
    <w:rsid w:val="00BF7597"/>
    <w:rsid w:val="00C005AB"/>
    <w:rsid w:val="00C00DA0"/>
    <w:rsid w:val="00C01D26"/>
    <w:rsid w:val="00C03A23"/>
    <w:rsid w:val="00C104D4"/>
    <w:rsid w:val="00C10A57"/>
    <w:rsid w:val="00C12E21"/>
    <w:rsid w:val="00C16B8D"/>
    <w:rsid w:val="00C16DD4"/>
    <w:rsid w:val="00C20022"/>
    <w:rsid w:val="00C21D2C"/>
    <w:rsid w:val="00C22DAE"/>
    <w:rsid w:val="00C26C2B"/>
    <w:rsid w:val="00C35916"/>
    <w:rsid w:val="00C36E62"/>
    <w:rsid w:val="00C41A39"/>
    <w:rsid w:val="00C424E7"/>
    <w:rsid w:val="00C4272C"/>
    <w:rsid w:val="00C5643E"/>
    <w:rsid w:val="00C6519E"/>
    <w:rsid w:val="00C66D2C"/>
    <w:rsid w:val="00C67649"/>
    <w:rsid w:val="00C71C7F"/>
    <w:rsid w:val="00C72CD1"/>
    <w:rsid w:val="00C72E93"/>
    <w:rsid w:val="00C737D2"/>
    <w:rsid w:val="00C74A4F"/>
    <w:rsid w:val="00C84137"/>
    <w:rsid w:val="00C84276"/>
    <w:rsid w:val="00C844AC"/>
    <w:rsid w:val="00C851FA"/>
    <w:rsid w:val="00C85A6E"/>
    <w:rsid w:val="00C92B15"/>
    <w:rsid w:val="00C97049"/>
    <w:rsid w:val="00CA1C9B"/>
    <w:rsid w:val="00CA476E"/>
    <w:rsid w:val="00CA727C"/>
    <w:rsid w:val="00CB03D4"/>
    <w:rsid w:val="00CB0BC9"/>
    <w:rsid w:val="00CB2D3D"/>
    <w:rsid w:val="00CB4F93"/>
    <w:rsid w:val="00CB7FC4"/>
    <w:rsid w:val="00CC6101"/>
    <w:rsid w:val="00CD70C0"/>
    <w:rsid w:val="00CE3150"/>
    <w:rsid w:val="00CE4E5A"/>
    <w:rsid w:val="00CE5637"/>
    <w:rsid w:val="00CE698C"/>
    <w:rsid w:val="00CE7DA8"/>
    <w:rsid w:val="00CF01E8"/>
    <w:rsid w:val="00CF07E1"/>
    <w:rsid w:val="00CF3074"/>
    <w:rsid w:val="00CF3277"/>
    <w:rsid w:val="00CF5D9A"/>
    <w:rsid w:val="00D04235"/>
    <w:rsid w:val="00D05234"/>
    <w:rsid w:val="00D10333"/>
    <w:rsid w:val="00D11CB0"/>
    <w:rsid w:val="00D1575A"/>
    <w:rsid w:val="00D15D91"/>
    <w:rsid w:val="00D17AFB"/>
    <w:rsid w:val="00D17F41"/>
    <w:rsid w:val="00D21827"/>
    <w:rsid w:val="00D222D6"/>
    <w:rsid w:val="00D225BA"/>
    <w:rsid w:val="00D22FCA"/>
    <w:rsid w:val="00D2388D"/>
    <w:rsid w:val="00D2698B"/>
    <w:rsid w:val="00D27B58"/>
    <w:rsid w:val="00D30B14"/>
    <w:rsid w:val="00D31365"/>
    <w:rsid w:val="00D321D9"/>
    <w:rsid w:val="00D3314F"/>
    <w:rsid w:val="00D3446B"/>
    <w:rsid w:val="00D36574"/>
    <w:rsid w:val="00D42225"/>
    <w:rsid w:val="00D4319D"/>
    <w:rsid w:val="00D43AE3"/>
    <w:rsid w:val="00D51C1B"/>
    <w:rsid w:val="00D541BB"/>
    <w:rsid w:val="00D6075B"/>
    <w:rsid w:val="00D6277E"/>
    <w:rsid w:val="00D62854"/>
    <w:rsid w:val="00D64C5B"/>
    <w:rsid w:val="00D706B4"/>
    <w:rsid w:val="00D727F2"/>
    <w:rsid w:val="00D72C07"/>
    <w:rsid w:val="00D73479"/>
    <w:rsid w:val="00D748B7"/>
    <w:rsid w:val="00D7540F"/>
    <w:rsid w:val="00D7597D"/>
    <w:rsid w:val="00D82ECA"/>
    <w:rsid w:val="00D84399"/>
    <w:rsid w:val="00D921AF"/>
    <w:rsid w:val="00D97D40"/>
    <w:rsid w:val="00DB2051"/>
    <w:rsid w:val="00DB5DA9"/>
    <w:rsid w:val="00DB5EDD"/>
    <w:rsid w:val="00DB7121"/>
    <w:rsid w:val="00DD1911"/>
    <w:rsid w:val="00DD1C8F"/>
    <w:rsid w:val="00DD292B"/>
    <w:rsid w:val="00DD54FA"/>
    <w:rsid w:val="00DD7D0C"/>
    <w:rsid w:val="00DE0763"/>
    <w:rsid w:val="00DE6308"/>
    <w:rsid w:val="00DE6423"/>
    <w:rsid w:val="00DF1C51"/>
    <w:rsid w:val="00E004D4"/>
    <w:rsid w:val="00E02697"/>
    <w:rsid w:val="00E17056"/>
    <w:rsid w:val="00E2482F"/>
    <w:rsid w:val="00E2514A"/>
    <w:rsid w:val="00E25242"/>
    <w:rsid w:val="00E26D9F"/>
    <w:rsid w:val="00E30727"/>
    <w:rsid w:val="00E310A2"/>
    <w:rsid w:val="00E3578E"/>
    <w:rsid w:val="00E35C80"/>
    <w:rsid w:val="00E44850"/>
    <w:rsid w:val="00E45974"/>
    <w:rsid w:val="00E51543"/>
    <w:rsid w:val="00E5395F"/>
    <w:rsid w:val="00E55702"/>
    <w:rsid w:val="00E60FEF"/>
    <w:rsid w:val="00E6488A"/>
    <w:rsid w:val="00E726ED"/>
    <w:rsid w:val="00E73E62"/>
    <w:rsid w:val="00E752A9"/>
    <w:rsid w:val="00E80371"/>
    <w:rsid w:val="00E80B9D"/>
    <w:rsid w:val="00E81B6D"/>
    <w:rsid w:val="00E8330A"/>
    <w:rsid w:val="00E866DA"/>
    <w:rsid w:val="00E86999"/>
    <w:rsid w:val="00E9058B"/>
    <w:rsid w:val="00E92A7E"/>
    <w:rsid w:val="00E93C3C"/>
    <w:rsid w:val="00E95D1A"/>
    <w:rsid w:val="00EA0BE1"/>
    <w:rsid w:val="00ED1C07"/>
    <w:rsid w:val="00ED20E4"/>
    <w:rsid w:val="00ED6EFA"/>
    <w:rsid w:val="00EE2093"/>
    <w:rsid w:val="00EE2D09"/>
    <w:rsid w:val="00EE5822"/>
    <w:rsid w:val="00EE6C25"/>
    <w:rsid w:val="00EF1E7A"/>
    <w:rsid w:val="00EF6D62"/>
    <w:rsid w:val="00F060C8"/>
    <w:rsid w:val="00F165E4"/>
    <w:rsid w:val="00F166A0"/>
    <w:rsid w:val="00F22022"/>
    <w:rsid w:val="00F25140"/>
    <w:rsid w:val="00F25E7B"/>
    <w:rsid w:val="00F33E43"/>
    <w:rsid w:val="00F342B4"/>
    <w:rsid w:val="00F35998"/>
    <w:rsid w:val="00F37962"/>
    <w:rsid w:val="00F41118"/>
    <w:rsid w:val="00F43F5B"/>
    <w:rsid w:val="00F45DEF"/>
    <w:rsid w:val="00F465DE"/>
    <w:rsid w:val="00F51135"/>
    <w:rsid w:val="00F61939"/>
    <w:rsid w:val="00F66A6A"/>
    <w:rsid w:val="00F71265"/>
    <w:rsid w:val="00F72A8E"/>
    <w:rsid w:val="00F76CDC"/>
    <w:rsid w:val="00F775A1"/>
    <w:rsid w:val="00F80001"/>
    <w:rsid w:val="00F8070D"/>
    <w:rsid w:val="00F8422B"/>
    <w:rsid w:val="00F84B1C"/>
    <w:rsid w:val="00F855A1"/>
    <w:rsid w:val="00F86032"/>
    <w:rsid w:val="00F87985"/>
    <w:rsid w:val="00F9340C"/>
    <w:rsid w:val="00F940F3"/>
    <w:rsid w:val="00FA040F"/>
    <w:rsid w:val="00FA1078"/>
    <w:rsid w:val="00FA2F2C"/>
    <w:rsid w:val="00FB288B"/>
    <w:rsid w:val="00FB445A"/>
    <w:rsid w:val="00FB6362"/>
    <w:rsid w:val="00FB7859"/>
    <w:rsid w:val="00FC4B00"/>
    <w:rsid w:val="00FD239C"/>
    <w:rsid w:val="00FD279A"/>
    <w:rsid w:val="00FD57CC"/>
    <w:rsid w:val="00FD7BC4"/>
    <w:rsid w:val="00FE39F8"/>
    <w:rsid w:val="00FE510D"/>
    <w:rsid w:val="00FE7249"/>
    <w:rsid w:val="00FF16E8"/>
    <w:rsid w:val="00FF2780"/>
    <w:rsid w:val="00FF34D1"/>
    <w:rsid w:val="00FF4CF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2D43598-F5CD-49A2-8DE5-8198CDAB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88D"/>
    <w:pPr>
      <w:spacing w:after="200" w:line="276" w:lineRule="auto"/>
    </w:pPr>
    <w:rPr>
      <w:sz w:val="22"/>
      <w:szCs w:val="22"/>
      <w:lang w:val="it-IT" w:eastAsia="en-US"/>
    </w:rPr>
  </w:style>
  <w:style w:type="paragraph" w:styleId="Heading1">
    <w:name w:val="heading 1"/>
    <w:basedOn w:val="Normal"/>
    <w:link w:val="Heading1Char"/>
    <w:uiPriority w:val="99"/>
    <w:qFormat/>
    <w:rsid w:val="00C851FA"/>
    <w:pPr>
      <w:spacing w:before="100" w:beforeAutospacing="1" w:after="100" w:afterAutospacing="1" w:line="240" w:lineRule="auto"/>
      <w:outlineLvl w:val="0"/>
    </w:pPr>
    <w:rPr>
      <w:rFonts w:ascii="Times New Roman" w:hAnsi="Times New Roman"/>
      <w:b/>
      <w:kern w:val="36"/>
      <w:sz w:val="48"/>
      <w:szCs w:val="20"/>
      <w:lang w:eastAsia="it-IT"/>
    </w:rPr>
  </w:style>
  <w:style w:type="paragraph" w:styleId="Heading2">
    <w:name w:val="heading 2"/>
    <w:basedOn w:val="Normal"/>
    <w:next w:val="Normal"/>
    <w:link w:val="Heading2Char"/>
    <w:uiPriority w:val="99"/>
    <w:qFormat/>
    <w:rsid w:val="00870D62"/>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EE5822"/>
    <w:pPr>
      <w:keepNext/>
      <w:keepLines/>
      <w:spacing w:before="200" w:after="0"/>
      <w:outlineLvl w:val="2"/>
    </w:pPr>
    <w:rPr>
      <w:rFonts w:ascii="Cambria" w:hAnsi="Cambria"/>
      <w:b/>
      <w:color w:val="4F81BD"/>
      <w:sz w:val="20"/>
      <w:szCs w:val="20"/>
    </w:rPr>
  </w:style>
  <w:style w:type="paragraph" w:styleId="Heading4">
    <w:name w:val="heading 4"/>
    <w:basedOn w:val="Normal"/>
    <w:next w:val="Normal"/>
    <w:link w:val="Heading4Char"/>
    <w:uiPriority w:val="99"/>
    <w:qFormat/>
    <w:rsid w:val="00D84399"/>
    <w:pPr>
      <w:keepNext/>
      <w:keepLines/>
      <w:spacing w:before="200" w:after="0"/>
      <w:outlineLvl w:val="3"/>
    </w:pPr>
    <w:rPr>
      <w:rFonts w:ascii="Cambria" w:hAnsi="Cambria"/>
      <w:b/>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851FA"/>
    <w:rPr>
      <w:rFonts w:ascii="Times New Roman" w:hAnsi="Times New Roman" w:cs="Times New Roman"/>
      <w:b/>
      <w:kern w:val="36"/>
      <w:sz w:val="48"/>
      <w:lang w:eastAsia="it-IT"/>
    </w:rPr>
  </w:style>
  <w:style w:type="character" w:customStyle="1" w:styleId="Heading2Char">
    <w:name w:val="Heading 2 Char"/>
    <w:link w:val="Heading2"/>
    <w:uiPriority w:val="99"/>
    <w:locked/>
    <w:rsid w:val="00870D62"/>
    <w:rPr>
      <w:rFonts w:ascii="Arial" w:hAnsi="Arial" w:cs="Times New Roman"/>
      <w:b/>
      <w:i/>
      <w:sz w:val="28"/>
    </w:rPr>
  </w:style>
  <w:style w:type="character" w:customStyle="1" w:styleId="Heading3Char">
    <w:name w:val="Heading 3 Char"/>
    <w:link w:val="Heading3"/>
    <w:uiPriority w:val="99"/>
    <w:semiHidden/>
    <w:locked/>
    <w:rsid w:val="00EE5822"/>
    <w:rPr>
      <w:rFonts w:ascii="Cambria" w:hAnsi="Cambria" w:cs="Times New Roman"/>
      <w:b/>
      <w:color w:val="4F81BD"/>
    </w:rPr>
  </w:style>
  <w:style w:type="character" w:customStyle="1" w:styleId="Heading4Char">
    <w:name w:val="Heading 4 Char"/>
    <w:link w:val="Heading4"/>
    <w:uiPriority w:val="99"/>
    <w:semiHidden/>
    <w:locked/>
    <w:rsid w:val="00D84399"/>
    <w:rPr>
      <w:rFonts w:ascii="Cambria" w:hAnsi="Cambria" w:cs="Times New Roman"/>
      <w:b/>
      <w:i/>
      <w:color w:val="4F81BD"/>
    </w:rPr>
  </w:style>
  <w:style w:type="character" w:styleId="Hyperlink">
    <w:name w:val="Hyperlink"/>
    <w:uiPriority w:val="99"/>
    <w:rsid w:val="009B1197"/>
    <w:rPr>
      <w:rFonts w:cs="Times New Roman"/>
      <w:color w:val="0000FF"/>
      <w:u w:val="single"/>
    </w:rPr>
  </w:style>
  <w:style w:type="character" w:customStyle="1" w:styleId="highlight">
    <w:name w:val="highlight"/>
    <w:uiPriority w:val="99"/>
    <w:rsid w:val="00104CD7"/>
  </w:style>
  <w:style w:type="paragraph" w:customStyle="1" w:styleId="Pa30">
    <w:name w:val="Pa30"/>
    <w:basedOn w:val="Normal"/>
    <w:next w:val="Normal"/>
    <w:uiPriority w:val="99"/>
    <w:rsid w:val="00A1629C"/>
    <w:pPr>
      <w:autoSpaceDE w:val="0"/>
      <w:autoSpaceDN w:val="0"/>
      <w:adjustRightInd w:val="0"/>
      <w:spacing w:after="0" w:line="161" w:lineRule="atLeast"/>
    </w:pPr>
    <w:rPr>
      <w:rFonts w:ascii="TimesNewRomanPS" w:hAnsi="TimesNewRomanPS"/>
      <w:sz w:val="24"/>
      <w:szCs w:val="24"/>
    </w:rPr>
  </w:style>
  <w:style w:type="character" w:customStyle="1" w:styleId="A9">
    <w:name w:val="A9"/>
    <w:uiPriority w:val="99"/>
    <w:rsid w:val="00A1629C"/>
    <w:rPr>
      <w:color w:val="000000"/>
      <w:sz w:val="11"/>
    </w:rPr>
  </w:style>
  <w:style w:type="character" w:customStyle="1" w:styleId="A10">
    <w:name w:val="A10"/>
    <w:uiPriority w:val="99"/>
    <w:rsid w:val="00A1629C"/>
    <w:rPr>
      <w:color w:val="000000"/>
      <w:sz w:val="11"/>
    </w:rPr>
  </w:style>
  <w:style w:type="character" w:customStyle="1" w:styleId="icon">
    <w:name w:val="icon"/>
    <w:uiPriority w:val="99"/>
    <w:rsid w:val="00CE7DA8"/>
  </w:style>
  <w:style w:type="paragraph" w:customStyle="1" w:styleId="Titolo1">
    <w:name w:val="Titolo1"/>
    <w:basedOn w:val="Normal"/>
    <w:uiPriority w:val="99"/>
    <w:rsid w:val="00572A1F"/>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Normal"/>
    <w:uiPriority w:val="99"/>
    <w:rsid w:val="00572A1F"/>
    <w:pPr>
      <w:spacing w:before="100" w:beforeAutospacing="1" w:after="100" w:afterAutospacing="1" w:line="240" w:lineRule="auto"/>
    </w:pPr>
    <w:rPr>
      <w:rFonts w:ascii="Times New Roman" w:hAnsi="Times New Roman"/>
      <w:sz w:val="24"/>
      <w:szCs w:val="24"/>
      <w:lang w:eastAsia="it-IT"/>
    </w:rPr>
  </w:style>
  <w:style w:type="paragraph" w:customStyle="1" w:styleId="details">
    <w:name w:val="details"/>
    <w:basedOn w:val="Normal"/>
    <w:uiPriority w:val="99"/>
    <w:rsid w:val="00572A1F"/>
    <w:pPr>
      <w:spacing w:before="100" w:beforeAutospacing="1" w:after="100" w:afterAutospacing="1" w:line="240" w:lineRule="auto"/>
    </w:pPr>
    <w:rPr>
      <w:rFonts w:ascii="Times New Roman" w:hAnsi="Times New Roman"/>
      <w:sz w:val="24"/>
      <w:szCs w:val="24"/>
      <w:lang w:eastAsia="it-IT"/>
    </w:rPr>
  </w:style>
  <w:style w:type="character" w:customStyle="1" w:styleId="jrnl">
    <w:name w:val="jrnl"/>
    <w:uiPriority w:val="99"/>
    <w:rsid w:val="00572A1F"/>
  </w:style>
  <w:style w:type="paragraph" w:customStyle="1" w:styleId="Default">
    <w:name w:val="Default"/>
    <w:uiPriority w:val="99"/>
    <w:rsid w:val="00C72E93"/>
    <w:pPr>
      <w:autoSpaceDE w:val="0"/>
      <w:autoSpaceDN w:val="0"/>
      <w:adjustRightInd w:val="0"/>
    </w:pPr>
    <w:rPr>
      <w:rFonts w:ascii="Times New Roman" w:hAnsi="Times New Roman"/>
      <w:color w:val="000000"/>
      <w:sz w:val="24"/>
      <w:szCs w:val="24"/>
      <w:lang w:val="it-IT" w:eastAsia="en-US"/>
    </w:rPr>
  </w:style>
  <w:style w:type="character" w:customStyle="1" w:styleId="apple-converted-space">
    <w:name w:val="apple-converted-space"/>
    <w:rsid w:val="00A671DA"/>
  </w:style>
  <w:style w:type="paragraph" w:styleId="ListParagraph">
    <w:name w:val="List Paragraph"/>
    <w:basedOn w:val="Normal"/>
    <w:uiPriority w:val="99"/>
    <w:qFormat/>
    <w:rsid w:val="008B75BA"/>
    <w:pPr>
      <w:ind w:left="720"/>
      <w:contextualSpacing/>
    </w:pPr>
    <w:rPr>
      <w:lang w:val="en-US"/>
    </w:rPr>
  </w:style>
  <w:style w:type="character" w:styleId="FollowedHyperlink">
    <w:name w:val="FollowedHyperlink"/>
    <w:uiPriority w:val="99"/>
    <w:semiHidden/>
    <w:rsid w:val="00573591"/>
    <w:rPr>
      <w:rFonts w:cs="Times New Roman"/>
      <w:color w:val="800080"/>
      <w:u w:val="single"/>
    </w:rPr>
  </w:style>
  <w:style w:type="paragraph" w:styleId="HTMLPreformatted">
    <w:name w:val="HTML Preformatted"/>
    <w:basedOn w:val="Normal"/>
    <w:link w:val="HTMLPreformattedChar"/>
    <w:uiPriority w:val="99"/>
    <w:rsid w:val="0087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it-IT"/>
    </w:rPr>
  </w:style>
  <w:style w:type="character" w:customStyle="1" w:styleId="HTMLPreformattedChar">
    <w:name w:val="HTML Preformatted Char"/>
    <w:link w:val="HTMLPreformatted"/>
    <w:uiPriority w:val="99"/>
    <w:locked/>
    <w:rsid w:val="00870D62"/>
    <w:rPr>
      <w:rFonts w:ascii="Courier New" w:hAnsi="Courier New" w:cs="Times New Roman"/>
      <w:sz w:val="20"/>
      <w:lang w:eastAsia="it-IT"/>
    </w:rPr>
  </w:style>
  <w:style w:type="paragraph" w:styleId="BalloonText">
    <w:name w:val="Balloon Text"/>
    <w:basedOn w:val="Normal"/>
    <w:link w:val="BalloonTextChar"/>
    <w:uiPriority w:val="99"/>
    <w:semiHidden/>
    <w:rsid w:val="000726B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0726B5"/>
    <w:rPr>
      <w:rFonts w:ascii="Tahoma" w:hAnsi="Tahoma" w:cs="Times New Roman"/>
      <w:sz w:val="16"/>
    </w:rPr>
  </w:style>
  <w:style w:type="character" w:customStyle="1" w:styleId="A1">
    <w:name w:val="A1"/>
    <w:uiPriority w:val="99"/>
    <w:rsid w:val="000726B5"/>
    <w:rPr>
      <w:color w:val="000000"/>
      <w:sz w:val="16"/>
    </w:rPr>
  </w:style>
  <w:style w:type="character" w:customStyle="1" w:styleId="A11">
    <w:name w:val="A11"/>
    <w:uiPriority w:val="99"/>
    <w:rsid w:val="000726B5"/>
    <w:rPr>
      <w:color w:val="000000"/>
      <w:sz w:val="12"/>
    </w:rPr>
  </w:style>
  <w:style w:type="character" w:customStyle="1" w:styleId="A4">
    <w:name w:val="A4"/>
    <w:uiPriority w:val="99"/>
    <w:rsid w:val="000726B5"/>
    <w:rPr>
      <w:color w:val="000000"/>
      <w:sz w:val="30"/>
    </w:rPr>
  </w:style>
  <w:style w:type="character" w:customStyle="1" w:styleId="A0">
    <w:name w:val="A0"/>
    <w:uiPriority w:val="99"/>
    <w:rsid w:val="000726B5"/>
    <w:rPr>
      <w:color w:val="000000"/>
      <w:sz w:val="18"/>
    </w:rPr>
  </w:style>
  <w:style w:type="paragraph" w:styleId="BodyText">
    <w:name w:val="Body Text"/>
    <w:basedOn w:val="Normal"/>
    <w:link w:val="BodyTextChar"/>
    <w:uiPriority w:val="99"/>
    <w:rsid w:val="000726B5"/>
    <w:pPr>
      <w:spacing w:after="120"/>
    </w:pPr>
    <w:rPr>
      <w:sz w:val="20"/>
      <w:szCs w:val="20"/>
    </w:rPr>
  </w:style>
  <w:style w:type="character" w:customStyle="1" w:styleId="BodyTextChar">
    <w:name w:val="Body Text Char"/>
    <w:link w:val="BodyText"/>
    <w:uiPriority w:val="99"/>
    <w:locked/>
    <w:rsid w:val="000726B5"/>
    <w:rPr>
      <w:rFonts w:ascii="Calibri" w:hAnsi="Calibri" w:cs="Times New Roman"/>
    </w:rPr>
  </w:style>
  <w:style w:type="character" w:customStyle="1" w:styleId="A19">
    <w:name w:val="A19"/>
    <w:uiPriority w:val="99"/>
    <w:rsid w:val="000726B5"/>
    <w:rPr>
      <w:b/>
      <w:color w:val="000000"/>
      <w:sz w:val="34"/>
    </w:rPr>
  </w:style>
  <w:style w:type="character" w:customStyle="1" w:styleId="A14">
    <w:name w:val="A14"/>
    <w:uiPriority w:val="99"/>
    <w:rsid w:val="000726B5"/>
    <w:rPr>
      <w:color w:val="000000"/>
    </w:rPr>
  </w:style>
  <w:style w:type="paragraph" w:styleId="Closing">
    <w:name w:val="Closing"/>
    <w:basedOn w:val="Normal"/>
    <w:link w:val="ClosingChar"/>
    <w:uiPriority w:val="99"/>
    <w:rsid w:val="000726B5"/>
    <w:pPr>
      <w:ind w:left="4252"/>
    </w:pPr>
    <w:rPr>
      <w:sz w:val="20"/>
      <w:szCs w:val="20"/>
    </w:rPr>
  </w:style>
  <w:style w:type="character" w:customStyle="1" w:styleId="ClosingChar">
    <w:name w:val="Closing Char"/>
    <w:link w:val="Closing"/>
    <w:uiPriority w:val="99"/>
    <w:locked/>
    <w:rsid w:val="000726B5"/>
    <w:rPr>
      <w:rFonts w:ascii="Calibri" w:hAnsi="Calibri" w:cs="Times New Roman"/>
    </w:rPr>
  </w:style>
  <w:style w:type="paragraph" w:styleId="ListContinue">
    <w:name w:val="List Continue"/>
    <w:basedOn w:val="Normal"/>
    <w:uiPriority w:val="99"/>
    <w:rsid w:val="000726B5"/>
    <w:pPr>
      <w:spacing w:after="120"/>
      <w:ind w:left="283"/>
    </w:pPr>
  </w:style>
  <w:style w:type="character" w:customStyle="1" w:styleId="A6">
    <w:name w:val="A6"/>
    <w:uiPriority w:val="99"/>
    <w:rsid w:val="000726B5"/>
    <w:rPr>
      <w:color w:val="000000"/>
    </w:rPr>
  </w:style>
  <w:style w:type="character" w:styleId="Emphasis">
    <w:name w:val="Emphasis"/>
    <w:uiPriority w:val="99"/>
    <w:qFormat/>
    <w:rsid w:val="000726B5"/>
    <w:rPr>
      <w:rFonts w:cs="Times New Roman"/>
      <w:i/>
    </w:rPr>
  </w:style>
  <w:style w:type="character" w:customStyle="1" w:styleId="A3">
    <w:name w:val="A3"/>
    <w:uiPriority w:val="99"/>
    <w:rsid w:val="000726B5"/>
    <w:rPr>
      <w:color w:val="000000"/>
    </w:rPr>
  </w:style>
  <w:style w:type="paragraph" w:styleId="Header">
    <w:name w:val="header"/>
    <w:basedOn w:val="Normal"/>
    <w:link w:val="HeaderChar"/>
    <w:uiPriority w:val="99"/>
    <w:rsid w:val="008369CE"/>
    <w:pPr>
      <w:tabs>
        <w:tab w:val="center" w:pos="4819"/>
        <w:tab w:val="right" w:pos="9638"/>
      </w:tabs>
      <w:spacing w:after="0" w:line="240" w:lineRule="auto"/>
    </w:pPr>
    <w:rPr>
      <w:sz w:val="20"/>
      <w:szCs w:val="20"/>
    </w:rPr>
  </w:style>
  <w:style w:type="character" w:customStyle="1" w:styleId="HeaderChar">
    <w:name w:val="Header Char"/>
    <w:link w:val="Header"/>
    <w:uiPriority w:val="99"/>
    <w:locked/>
    <w:rsid w:val="008369CE"/>
    <w:rPr>
      <w:rFonts w:cs="Times New Roman"/>
    </w:rPr>
  </w:style>
  <w:style w:type="paragraph" w:styleId="Footer">
    <w:name w:val="footer"/>
    <w:basedOn w:val="Normal"/>
    <w:link w:val="FooterChar"/>
    <w:uiPriority w:val="99"/>
    <w:rsid w:val="008369CE"/>
    <w:pPr>
      <w:tabs>
        <w:tab w:val="center" w:pos="4819"/>
        <w:tab w:val="right" w:pos="9638"/>
      </w:tabs>
      <w:spacing w:after="0" w:line="240" w:lineRule="auto"/>
    </w:pPr>
    <w:rPr>
      <w:sz w:val="20"/>
      <w:szCs w:val="20"/>
    </w:rPr>
  </w:style>
  <w:style w:type="character" w:customStyle="1" w:styleId="FooterChar">
    <w:name w:val="Footer Char"/>
    <w:link w:val="Footer"/>
    <w:uiPriority w:val="99"/>
    <w:locked/>
    <w:rsid w:val="008369CE"/>
    <w:rPr>
      <w:rFonts w:cs="Times New Roman"/>
    </w:rPr>
  </w:style>
  <w:style w:type="paragraph" w:customStyle="1" w:styleId="Nessunaspaziatura1">
    <w:name w:val="Nessuna spaziatura1"/>
    <w:uiPriority w:val="99"/>
    <w:rsid w:val="0069546C"/>
    <w:rPr>
      <w:sz w:val="22"/>
      <w:szCs w:val="22"/>
      <w:lang w:val="it-IT" w:eastAsia="it-IT"/>
    </w:rPr>
  </w:style>
  <w:style w:type="character" w:customStyle="1" w:styleId="slug-doi">
    <w:name w:val="slug-doi"/>
    <w:uiPriority w:val="99"/>
    <w:rsid w:val="007F77C4"/>
  </w:style>
  <w:style w:type="character" w:customStyle="1" w:styleId="slug-metadata-note">
    <w:name w:val="slug-metadata-note"/>
    <w:uiPriority w:val="99"/>
    <w:rsid w:val="007F77C4"/>
  </w:style>
  <w:style w:type="character" w:customStyle="1" w:styleId="slug-doi-wrapper">
    <w:name w:val="slug-doi-wrapper"/>
    <w:uiPriority w:val="99"/>
    <w:rsid w:val="007F77C4"/>
  </w:style>
  <w:style w:type="character" w:styleId="CommentReference">
    <w:name w:val="annotation reference"/>
    <w:uiPriority w:val="99"/>
    <w:rsid w:val="00391DE1"/>
    <w:rPr>
      <w:rFonts w:cs="Times New Roman"/>
      <w:sz w:val="21"/>
    </w:rPr>
  </w:style>
  <w:style w:type="paragraph" w:styleId="CommentText">
    <w:name w:val="annotation text"/>
    <w:basedOn w:val="Normal"/>
    <w:link w:val="CommentTextChar"/>
    <w:uiPriority w:val="99"/>
    <w:rsid w:val="00391DE1"/>
    <w:rPr>
      <w:szCs w:val="20"/>
    </w:rPr>
  </w:style>
  <w:style w:type="character" w:customStyle="1" w:styleId="CommentTextChar">
    <w:name w:val="Comment Text Char"/>
    <w:link w:val="CommentText"/>
    <w:uiPriority w:val="99"/>
    <w:locked/>
    <w:rsid w:val="00391DE1"/>
    <w:rPr>
      <w:rFonts w:cs="Times New Roman"/>
      <w:sz w:val="22"/>
      <w:lang w:eastAsia="en-US"/>
    </w:rPr>
  </w:style>
  <w:style w:type="paragraph" w:styleId="CommentSubject">
    <w:name w:val="annotation subject"/>
    <w:basedOn w:val="CommentText"/>
    <w:next w:val="CommentText"/>
    <w:link w:val="CommentSubjectChar"/>
    <w:uiPriority w:val="99"/>
    <w:semiHidden/>
    <w:rsid w:val="00391DE1"/>
    <w:rPr>
      <w:b/>
    </w:rPr>
  </w:style>
  <w:style w:type="character" w:customStyle="1" w:styleId="CommentSubjectChar">
    <w:name w:val="Comment Subject Char"/>
    <w:link w:val="CommentSubject"/>
    <w:uiPriority w:val="99"/>
    <w:semiHidden/>
    <w:locked/>
    <w:rsid w:val="00391DE1"/>
    <w:rPr>
      <w:rFonts w:cs="Times New Roman"/>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5779">
      <w:marLeft w:val="0"/>
      <w:marRight w:val="0"/>
      <w:marTop w:val="0"/>
      <w:marBottom w:val="0"/>
      <w:divBdr>
        <w:top w:val="none" w:sz="0" w:space="0" w:color="auto"/>
        <w:left w:val="none" w:sz="0" w:space="0" w:color="auto"/>
        <w:bottom w:val="none" w:sz="0" w:space="0" w:color="auto"/>
        <w:right w:val="none" w:sz="0" w:space="0" w:color="auto"/>
      </w:divBdr>
      <w:divsChild>
        <w:div w:id="77675839">
          <w:marLeft w:val="0"/>
          <w:marRight w:val="0"/>
          <w:marTop w:val="0"/>
          <w:marBottom w:val="0"/>
          <w:divBdr>
            <w:top w:val="none" w:sz="0" w:space="0" w:color="auto"/>
            <w:left w:val="none" w:sz="0" w:space="0" w:color="auto"/>
            <w:bottom w:val="none" w:sz="0" w:space="0" w:color="auto"/>
            <w:right w:val="none" w:sz="0" w:space="0" w:color="auto"/>
          </w:divBdr>
        </w:div>
        <w:div w:id="77675855">
          <w:marLeft w:val="0"/>
          <w:marRight w:val="0"/>
          <w:marTop w:val="0"/>
          <w:marBottom w:val="0"/>
          <w:divBdr>
            <w:top w:val="none" w:sz="0" w:space="0" w:color="auto"/>
            <w:left w:val="none" w:sz="0" w:space="0" w:color="auto"/>
            <w:bottom w:val="none" w:sz="0" w:space="0" w:color="auto"/>
            <w:right w:val="none" w:sz="0" w:space="0" w:color="auto"/>
          </w:divBdr>
        </w:div>
        <w:div w:id="77675867">
          <w:marLeft w:val="0"/>
          <w:marRight w:val="0"/>
          <w:marTop w:val="0"/>
          <w:marBottom w:val="0"/>
          <w:divBdr>
            <w:top w:val="none" w:sz="0" w:space="0" w:color="auto"/>
            <w:left w:val="none" w:sz="0" w:space="0" w:color="auto"/>
            <w:bottom w:val="none" w:sz="0" w:space="0" w:color="auto"/>
            <w:right w:val="none" w:sz="0" w:space="0" w:color="auto"/>
          </w:divBdr>
        </w:div>
      </w:divsChild>
    </w:div>
    <w:div w:id="77675780">
      <w:marLeft w:val="0"/>
      <w:marRight w:val="0"/>
      <w:marTop w:val="0"/>
      <w:marBottom w:val="0"/>
      <w:divBdr>
        <w:top w:val="none" w:sz="0" w:space="0" w:color="auto"/>
        <w:left w:val="none" w:sz="0" w:space="0" w:color="auto"/>
        <w:bottom w:val="none" w:sz="0" w:space="0" w:color="auto"/>
        <w:right w:val="none" w:sz="0" w:space="0" w:color="auto"/>
      </w:divBdr>
      <w:divsChild>
        <w:div w:id="77675813">
          <w:marLeft w:val="0"/>
          <w:marRight w:val="0"/>
          <w:marTop w:val="0"/>
          <w:marBottom w:val="0"/>
          <w:divBdr>
            <w:top w:val="none" w:sz="0" w:space="0" w:color="auto"/>
            <w:left w:val="none" w:sz="0" w:space="0" w:color="auto"/>
            <w:bottom w:val="none" w:sz="0" w:space="0" w:color="auto"/>
            <w:right w:val="none" w:sz="0" w:space="0" w:color="auto"/>
          </w:divBdr>
          <w:divsChild>
            <w:div w:id="77675871">
              <w:marLeft w:val="0"/>
              <w:marRight w:val="0"/>
              <w:marTop w:val="0"/>
              <w:marBottom w:val="0"/>
              <w:divBdr>
                <w:top w:val="none" w:sz="0" w:space="0" w:color="auto"/>
                <w:left w:val="none" w:sz="0" w:space="0" w:color="auto"/>
                <w:bottom w:val="none" w:sz="0" w:space="0" w:color="auto"/>
                <w:right w:val="none" w:sz="0" w:space="0" w:color="auto"/>
              </w:divBdr>
              <w:divsChild>
                <w:div w:id="77675789">
                  <w:marLeft w:val="0"/>
                  <w:marRight w:val="0"/>
                  <w:marTop w:val="0"/>
                  <w:marBottom w:val="0"/>
                  <w:divBdr>
                    <w:top w:val="none" w:sz="0" w:space="0" w:color="auto"/>
                    <w:left w:val="none" w:sz="0" w:space="0" w:color="auto"/>
                    <w:bottom w:val="none" w:sz="0" w:space="0" w:color="auto"/>
                    <w:right w:val="none" w:sz="0" w:space="0" w:color="auto"/>
                  </w:divBdr>
                </w:div>
                <w:div w:id="77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60">
          <w:marLeft w:val="0"/>
          <w:marRight w:val="0"/>
          <w:marTop w:val="0"/>
          <w:marBottom w:val="0"/>
          <w:divBdr>
            <w:top w:val="none" w:sz="0" w:space="0" w:color="auto"/>
            <w:left w:val="none" w:sz="0" w:space="0" w:color="auto"/>
            <w:bottom w:val="none" w:sz="0" w:space="0" w:color="auto"/>
            <w:right w:val="none" w:sz="0" w:space="0" w:color="auto"/>
          </w:divBdr>
        </w:div>
      </w:divsChild>
    </w:div>
    <w:div w:id="77675783">
      <w:marLeft w:val="0"/>
      <w:marRight w:val="0"/>
      <w:marTop w:val="0"/>
      <w:marBottom w:val="0"/>
      <w:divBdr>
        <w:top w:val="none" w:sz="0" w:space="0" w:color="auto"/>
        <w:left w:val="none" w:sz="0" w:space="0" w:color="auto"/>
        <w:bottom w:val="none" w:sz="0" w:space="0" w:color="auto"/>
        <w:right w:val="none" w:sz="0" w:space="0" w:color="auto"/>
      </w:divBdr>
      <w:divsChild>
        <w:div w:id="77675802">
          <w:marLeft w:val="0"/>
          <w:marRight w:val="0"/>
          <w:marTop w:val="0"/>
          <w:marBottom w:val="0"/>
          <w:divBdr>
            <w:top w:val="none" w:sz="0" w:space="0" w:color="auto"/>
            <w:left w:val="none" w:sz="0" w:space="0" w:color="auto"/>
            <w:bottom w:val="none" w:sz="0" w:space="0" w:color="auto"/>
            <w:right w:val="none" w:sz="0" w:space="0" w:color="auto"/>
          </w:divBdr>
          <w:divsChild>
            <w:div w:id="77675842">
              <w:marLeft w:val="0"/>
              <w:marRight w:val="0"/>
              <w:marTop w:val="0"/>
              <w:marBottom w:val="0"/>
              <w:divBdr>
                <w:top w:val="none" w:sz="0" w:space="0" w:color="auto"/>
                <w:left w:val="none" w:sz="0" w:space="0" w:color="auto"/>
                <w:bottom w:val="none" w:sz="0" w:space="0" w:color="auto"/>
                <w:right w:val="none" w:sz="0" w:space="0" w:color="auto"/>
              </w:divBdr>
              <w:divsChild>
                <w:div w:id="77675784">
                  <w:marLeft w:val="0"/>
                  <w:marRight w:val="0"/>
                  <w:marTop w:val="0"/>
                  <w:marBottom w:val="0"/>
                  <w:divBdr>
                    <w:top w:val="none" w:sz="0" w:space="0" w:color="auto"/>
                    <w:left w:val="none" w:sz="0" w:space="0" w:color="auto"/>
                    <w:bottom w:val="none" w:sz="0" w:space="0" w:color="auto"/>
                    <w:right w:val="none" w:sz="0" w:space="0" w:color="auto"/>
                  </w:divBdr>
                </w:div>
                <w:div w:id="776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65">
          <w:marLeft w:val="0"/>
          <w:marRight w:val="0"/>
          <w:marTop w:val="0"/>
          <w:marBottom w:val="0"/>
          <w:divBdr>
            <w:top w:val="none" w:sz="0" w:space="0" w:color="auto"/>
            <w:left w:val="none" w:sz="0" w:space="0" w:color="auto"/>
            <w:bottom w:val="none" w:sz="0" w:space="0" w:color="auto"/>
            <w:right w:val="none" w:sz="0" w:space="0" w:color="auto"/>
          </w:divBdr>
        </w:div>
      </w:divsChild>
    </w:div>
    <w:div w:id="77675786">
      <w:marLeft w:val="0"/>
      <w:marRight w:val="0"/>
      <w:marTop w:val="0"/>
      <w:marBottom w:val="0"/>
      <w:divBdr>
        <w:top w:val="none" w:sz="0" w:space="0" w:color="auto"/>
        <w:left w:val="none" w:sz="0" w:space="0" w:color="auto"/>
        <w:bottom w:val="none" w:sz="0" w:space="0" w:color="auto"/>
        <w:right w:val="none" w:sz="0" w:space="0" w:color="auto"/>
      </w:divBdr>
      <w:divsChild>
        <w:div w:id="77675816">
          <w:marLeft w:val="0"/>
          <w:marRight w:val="0"/>
          <w:marTop w:val="0"/>
          <w:marBottom w:val="0"/>
          <w:divBdr>
            <w:top w:val="none" w:sz="0" w:space="0" w:color="auto"/>
            <w:left w:val="none" w:sz="0" w:space="0" w:color="auto"/>
            <w:bottom w:val="none" w:sz="0" w:space="0" w:color="auto"/>
            <w:right w:val="none" w:sz="0" w:space="0" w:color="auto"/>
          </w:divBdr>
        </w:div>
        <w:div w:id="77675904">
          <w:marLeft w:val="0"/>
          <w:marRight w:val="0"/>
          <w:marTop w:val="0"/>
          <w:marBottom w:val="0"/>
          <w:divBdr>
            <w:top w:val="none" w:sz="0" w:space="0" w:color="auto"/>
            <w:left w:val="none" w:sz="0" w:space="0" w:color="auto"/>
            <w:bottom w:val="none" w:sz="0" w:space="0" w:color="auto"/>
            <w:right w:val="none" w:sz="0" w:space="0" w:color="auto"/>
          </w:divBdr>
        </w:div>
      </w:divsChild>
    </w:div>
    <w:div w:id="77675791">
      <w:marLeft w:val="0"/>
      <w:marRight w:val="0"/>
      <w:marTop w:val="0"/>
      <w:marBottom w:val="0"/>
      <w:divBdr>
        <w:top w:val="none" w:sz="0" w:space="0" w:color="auto"/>
        <w:left w:val="none" w:sz="0" w:space="0" w:color="auto"/>
        <w:bottom w:val="none" w:sz="0" w:space="0" w:color="auto"/>
        <w:right w:val="none" w:sz="0" w:space="0" w:color="auto"/>
      </w:divBdr>
      <w:divsChild>
        <w:div w:id="77675814">
          <w:marLeft w:val="0"/>
          <w:marRight w:val="0"/>
          <w:marTop w:val="0"/>
          <w:marBottom w:val="0"/>
          <w:divBdr>
            <w:top w:val="none" w:sz="0" w:space="0" w:color="auto"/>
            <w:left w:val="none" w:sz="0" w:space="0" w:color="auto"/>
            <w:bottom w:val="none" w:sz="0" w:space="0" w:color="auto"/>
            <w:right w:val="none" w:sz="0" w:space="0" w:color="auto"/>
          </w:divBdr>
        </w:div>
        <w:div w:id="77675908">
          <w:marLeft w:val="0"/>
          <w:marRight w:val="0"/>
          <w:marTop w:val="0"/>
          <w:marBottom w:val="0"/>
          <w:divBdr>
            <w:top w:val="none" w:sz="0" w:space="0" w:color="auto"/>
            <w:left w:val="none" w:sz="0" w:space="0" w:color="auto"/>
            <w:bottom w:val="none" w:sz="0" w:space="0" w:color="auto"/>
            <w:right w:val="none" w:sz="0" w:space="0" w:color="auto"/>
          </w:divBdr>
        </w:div>
        <w:div w:id="77675914">
          <w:marLeft w:val="0"/>
          <w:marRight w:val="0"/>
          <w:marTop w:val="0"/>
          <w:marBottom w:val="0"/>
          <w:divBdr>
            <w:top w:val="none" w:sz="0" w:space="0" w:color="auto"/>
            <w:left w:val="none" w:sz="0" w:space="0" w:color="auto"/>
            <w:bottom w:val="none" w:sz="0" w:space="0" w:color="auto"/>
            <w:right w:val="none" w:sz="0" w:space="0" w:color="auto"/>
          </w:divBdr>
        </w:div>
      </w:divsChild>
    </w:div>
    <w:div w:id="77675797">
      <w:marLeft w:val="0"/>
      <w:marRight w:val="0"/>
      <w:marTop w:val="0"/>
      <w:marBottom w:val="0"/>
      <w:divBdr>
        <w:top w:val="none" w:sz="0" w:space="0" w:color="auto"/>
        <w:left w:val="none" w:sz="0" w:space="0" w:color="auto"/>
        <w:bottom w:val="none" w:sz="0" w:space="0" w:color="auto"/>
        <w:right w:val="none" w:sz="0" w:space="0" w:color="auto"/>
      </w:divBdr>
      <w:divsChild>
        <w:div w:id="77675801">
          <w:marLeft w:val="0"/>
          <w:marRight w:val="0"/>
          <w:marTop w:val="0"/>
          <w:marBottom w:val="0"/>
          <w:divBdr>
            <w:top w:val="none" w:sz="0" w:space="0" w:color="auto"/>
            <w:left w:val="none" w:sz="0" w:space="0" w:color="auto"/>
            <w:bottom w:val="none" w:sz="0" w:space="0" w:color="auto"/>
            <w:right w:val="none" w:sz="0" w:space="0" w:color="auto"/>
          </w:divBdr>
        </w:div>
        <w:div w:id="77675826">
          <w:marLeft w:val="0"/>
          <w:marRight w:val="0"/>
          <w:marTop w:val="0"/>
          <w:marBottom w:val="0"/>
          <w:divBdr>
            <w:top w:val="none" w:sz="0" w:space="0" w:color="auto"/>
            <w:left w:val="none" w:sz="0" w:space="0" w:color="auto"/>
            <w:bottom w:val="none" w:sz="0" w:space="0" w:color="auto"/>
            <w:right w:val="none" w:sz="0" w:space="0" w:color="auto"/>
          </w:divBdr>
        </w:div>
      </w:divsChild>
    </w:div>
    <w:div w:id="77675799">
      <w:marLeft w:val="0"/>
      <w:marRight w:val="0"/>
      <w:marTop w:val="0"/>
      <w:marBottom w:val="0"/>
      <w:divBdr>
        <w:top w:val="none" w:sz="0" w:space="0" w:color="auto"/>
        <w:left w:val="none" w:sz="0" w:space="0" w:color="auto"/>
        <w:bottom w:val="none" w:sz="0" w:space="0" w:color="auto"/>
        <w:right w:val="none" w:sz="0" w:space="0" w:color="auto"/>
      </w:divBdr>
      <w:divsChild>
        <w:div w:id="77675892">
          <w:marLeft w:val="0"/>
          <w:marRight w:val="0"/>
          <w:marTop w:val="0"/>
          <w:marBottom w:val="0"/>
          <w:divBdr>
            <w:top w:val="none" w:sz="0" w:space="0" w:color="auto"/>
            <w:left w:val="none" w:sz="0" w:space="0" w:color="auto"/>
            <w:bottom w:val="none" w:sz="0" w:space="0" w:color="auto"/>
            <w:right w:val="none" w:sz="0" w:space="0" w:color="auto"/>
          </w:divBdr>
        </w:div>
        <w:div w:id="77675917">
          <w:marLeft w:val="0"/>
          <w:marRight w:val="0"/>
          <w:marTop w:val="0"/>
          <w:marBottom w:val="0"/>
          <w:divBdr>
            <w:top w:val="none" w:sz="0" w:space="0" w:color="auto"/>
            <w:left w:val="none" w:sz="0" w:space="0" w:color="auto"/>
            <w:bottom w:val="none" w:sz="0" w:space="0" w:color="auto"/>
            <w:right w:val="none" w:sz="0" w:space="0" w:color="auto"/>
          </w:divBdr>
          <w:divsChild>
            <w:div w:id="77675850">
              <w:marLeft w:val="0"/>
              <w:marRight w:val="0"/>
              <w:marTop w:val="0"/>
              <w:marBottom w:val="0"/>
              <w:divBdr>
                <w:top w:val="none" w:sz="0" w:space="0" w:color="auto"/>
                <w:left w:val="none" w:sz="0" w:space="0" w:color="auto"/>
                <w:bottom w:val="none" w:sz="0" w:space="0" w:color="auto"/>
                <w:right w:val="none" w:sz="0" w:space="0" w:color="auto"/>
              </w:divBdr>
              <w:divsChild>
                <w:div w:id="77675822">
                  <w:marLeft w:val="0"/>
                  <w:marRight w:val="0"/>
                  <w:marTop w:val="0"/>
                  <w:marBottom w:val="0"/>
                  <w:divBdr>
                    <w:top w:val="none" w:sz="0" w:space="0" w:color="auto"/>
                    <w:left w:val="none" w:sz="0" w:space="0" w:color="auto"/>
                    <w:bottom w:val="none" w:sz="0" w:space="0" w:color="auto"/>
                    <w:right w:val="none" w:sz="0" w:space="0" w:color="auto"/>
                  </w:divBdr>
                </w:div>
                <w:div w:id="776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806">
      <w:marLeft w:val="0"/>
      <w:marRight w:val="0"/>
      <w:marTop w:val="0"/>
      <w:marBottom w:val="0"/>
      <w:divBdr>
        <w:top w:val="none" w:sz="0" w:space="0" w:color="auto"/>
        <w:left w:val="none" w:sz="0" w:space="0" w:color="auto"/>
        <w:bottom w:val="none" w:sz="0" w:space="0" w:color="auto"/>
        <w:right w:val="none" w:sz="0" w:space="0" w:color="auto"/>
      </w:divBdr>
      <w:divsChild>
        <w:div w:id="77675921">
          <w:marLeft w:val="0"/>
          <w:marRight w:val="0"/>
          <w:marTop w:val="0"/>
          <w:marBottom w:val="0"/>
          <w:divBdr>
            <w:top w:val="none" w:sz="0" w:space="0" w:color="auto"/>
            <w:left w:val="none" w:sz="0" w:space="0" w:color="auto"/>
            <w:bottom w:val="none" w:sz="0" w:space="0" w:color="auto"/>
            <w:right w:val="none" w:sz="0" w:space="0" w:color="auto"/>
          </w:divBdr>
        </w:div>
      </w:divsChild>
    </w:div>
    <w:div w:id="77675807">
      <w:marLeft w:val="0"/>
      <w:marRight w:val="0"/>
      <w:marTop w:val="0"/>
      <w:marBottom w:val="0"/>
      <w:divBdr>
        <w:top w:val="none" w:sz="0" w:space="0" w:color="auto"/>
        <w:left w:val="none" w:sz="0" w:space="0" w:color="auto"/>
        <w:bottom w:val="none" w:sz="0" w:space="0" w:color="auto"/>
        <w:right w:val="none" w:sz="0" w:space="0" w:color="auto"/>
      </w:divBdr>
      <w:divsChild>
        <w:div w:id="77675805">
          <w:marLeft w:val="0"/>
          <w:marRight w:val="0"/>
          <w:marTop w:val="0"/>
          <w:marBottom w:val="0"/>
          <w:divBdr>
            <w:top w:val="none" w:sz="0" w:space="0" w:color="auto"/>
            <w:left w:val="none" w:sz="0" w:space="0" w:color="auto"/>
            <w:bottom w:val="none" w:sz="0" w:space="0" w:color="auto"/>
            <w:right w:val="none" w:sz="0" w:space="0" w:color="auto"/>
          </w:divBdr>
        </w:div>
        <w:div w:id="77675875">
          <w:marLeft w:val="0"/>
          <w:marRight w:val="0"/>
          <w:marTop w:val="0"/>
          <w:marBottom w:val="0"/>
          <w:divBdr>
            <w:top w:val="none" w:sz="0" w:space="0" w:color="auto"/>
            <w:left w:val="none" w:sz="0" w:space="0" w:color="auto"/>
            <w:bottom w:val="none" w:sz="0" w:space="0" w:color="auto"/>
            <w:right w:val="none" w:sz="0" w:space="0" w:color="auto"/>
          </w:divBdr>
          <w:divsChild>
            <w:div w:id="77675788">
              <w:marLeft w:val="0"/>
              <w:marRight w:val="0"/>
              <w:marTop w:val="0"/>
              <w:marBottom w:val="0"/>
              <w:divBdr>
                <w:top w:val="none" w:sz="0" w:space="0" w:color="auto"/>
                <w:left w:val="none" w:sz="0" w:space="0" w:color="auto"/>
                <w:bottom w:val="none" w:sz="0" w:space="0" w:color="auto"/>
                <w:right w:val="none" w:sz="0" w:space="0" w:color="auto"/>
              </w:divBdr>
              <w:divsChild>
                <w:div w:id="77675803">
                  <w:marLeft w:val="0"/>
                  <w:marRight w:val="0"/>
                  <w:marTop w:val="0"/>
                  <w:marBottom w:val="0"/>
                  <w:divBdr>
                    <w:top w:val="none" w:sz="0" w:space="0" w:color="auto"/>
                    <w:left w:val="none" w:sz="0" w:space="0" w:color="auto"/>
                    <w:bottom w:val="none" w:sz="0" w:space="0" w:color="auto"/>
                    <w:right w:val="none" w:sz="0" w:space="0" w:color="auto"/>
                  </w:divBdr>
                </w:div>
                <w:div w:id="776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808">
      <w:marLeft w:val="0"/>
      <w:marRight w:val="0"/>
      <w:marTop w:val="0"/>
      <w:marBottom w:val="0"/>
      <w:divBdr>
        <w:top w:val="none" w:sz="0" w:space="0" w:color="auto"/>
        <w:left w:val="none" w:sz="0" w:space="0" w:color="auto"/>
        <w:bottom w:val="none" w:sz="0" w:space="0" w:color="auto"/>
        <w:right w:val="none" w:sz="0" w:space="0" w:color="auto"/>
      </w:divBdr>
      <w:divsChild>
        <w:div w:id="77675781">
          <w:marLeft w:val="0"/>
          <w:marRight w:val="0"/>
          <w:marTop w:val="0"/>
          <w:marBottom w:val="0"/>
          <w:divBdr>
            <w:top w:val="none" w:sz="0" w:space="0" w:color="auto"/>
            <w:left w:val="none" w:sz="0" w:space="0" w:color="auto"/>
            <w:bottom w:val="none" w:sz="0" w:space="0" w:color="auto"/>
            <w:right w:val="none" w:sz="0" w:space="0" w:color="auto"/>
          </w:divBdr>
        </w:div>
        <w:div w:id="77675894">
          <w:marLeft w:val="0"/>
          <w:marRight w:val="0"/>
          <w:marTop w:val="0"/>
          <w:marBottom w:val="0"/>
          <w:divBdr>
            <w:top w:val="none" w:sz="0" w:space="0" w:color="auto"/>
            <w:left w:val="none" w:sz="0" w:space="0" w:color="auto"/>
            <w:bottom w:val="none" w:sz="0" w:space="0" w:color="auto"/>
            <w:right w:val="none" w:sz="0" w:space="0" w:color="auto"/>
          </w:divBdr>
        </w:div>
      </w:divsChild>
    </w:div>
    <w:div w:id="77675810">
      <w:marLeft w:val="0"/>
      <w:marRight w:val="0"/>
      <w:marTop w:val="0"/>
      <w:marBottom w:val="0"/>
      <w:divBdr>
        <w:top w:val="none" w:sz="0" w:space="0" w:color="auto"/>
        <w:left w:val="none" w:sz="0" w:space="0" w:color="auto"/>
        <w:bottom w:val="none" w:sz="0" w:space="0" w:color="auto"/>
        <w:right w:val="none" w:sz="0" w:space="0" w:color="auto"/>
      </w:divBdr>
      <w:divsChild>
        <w:div w:id="77675852">
          <w:marLeft w:val="0"/>
          <w:marRight w:val="0"/>
          <w:marTop w:val="0"/>
          <w:marBottom w:val="0"/>
          <w:divBdr>
            <w:top w:val="none" w:sz="0" w:space="0" w:color="auto"/>
            <w:left w:val="none" w:sz="0" w:space="0" w:color="auto"/>
            <w:bottom w:val="none" w:sz="0" w:space="0" w:color="auto"/>
            <w:right w:val="none" w:sz="0" w:space="0" w:color="auto"/>
          </w:divBdr>
          <w:divsChild>
            <w:div w:id="77675874">
              <w:marLeft w:val="0"/>
              <w:marRight w:val="0"/>
              <w:marTop w:val="0"/>
              <w:marBottom w:val="0"/>
              <w:divBdr>
                <w:top w:val="none" w:sz="0" w:space="0" w:color="auto"/>
                <w:left w:val="none" w:sz="0" w:space="0" w:color="auto"/>
                <w:bottom w:val="none" w:sz="0" w:space="0" w:color="auto"/>
                <w:right w:val="none" w:sz="0" w:space="0" w:color="auto"/>
              </w:divBdr>
            </w:div>
          </w:divsChild>
        </w:div>
        <w:div w:id="77675869">
          <w:marLeft w:val="0"/>
          <w:marRight w:val="0"/>
          <w:marTop w:val="0"/>
          <w:marBottom w:val="0"/>
          <w:divBdr>
            <w:top w:val="none" w:sz="0" w:space="0" w:color="auto"/>
            <w:left w:val="none" w:sz="0" w:space="0" w:color="auto"/>
            <w:bottom w:val="none" w:sz="0" w:space="0" w:color="auto"/>
            <w:right w:val="none" w:sz="0" w:space="0" w:color="auto"/>
          </w:divBdr>
        </w:div>
      </w:divsChild>
    </w:div>
    <w:div w:id="77675812">
      <w:marLeft w:val="0"/>
      <w:marRight w:val="0"/>
      <w:marTop w:val="0"/>
      <w:marBottom w:val="0"/>
      <w:divBdr>
        <w:top w:val="none" w:sz="0" w:space="0" w:color="auto"/>
        <w:left w:val="none" w:sz="0" w:space="0" w:color="auto"/>
        <w:bottom w:val="none" w:sz="0" w:space="0" w:color="auto"/>
        <w:right w:val="none" w:sz="0" w:space="0" w:color="auto"/>
      </w:divBdr>
      <w:divsChild>
        <w:div w:id="77675829">
          <w:marLeft w:val="0"/>
          <w:marRight w:val="0"/>
          <w:marTop w:val="0"/>
          <w:marBottom w:val="0"/>
          <w:divBdr>
            <w:top w:val="none" w:sz="0" w:space="0" w:color="auto"/>
            <w:left w:val="none" w:sz="0" w:space="0" w:color="auto"/>
            <w:bottom w:val="none" w:sz="0" w:space="0" w:color="auto"/>
            <w:right w:val="none" w:sz="0" w:space="0" w:color="auto"/>
          </w:divBdr>
        </w:div>
        <w:div w:id="77675888">
          <w:marLeft w:val="0"/>
          <w:marRight w:val="0"/>
          <w:marTop w:val="0"/>
          <w:marBottom w:val="0"/>
          <w:divBdr>
            <w:top w:val="none" w:sz="0" w:space="0" w:color="auto"/>
            <w:left w:val="none" w:sz="0" w:space="0" w:color="auto"/>
            <w:bottom w:val="none" w:sz="0" w:space="0" w:color="auto"/>
            <w:right w:val="none" w:sz="0" w:space="0" w:color="auto"/>
          </w:divBdr>
          <w:divsChild>
            <w:div w:id="77675838">
              <w:marLeft w:val="0"/>
              <w:marRight w:val="0"/>
              <w:marTop w:val="0"/>
              <w:marBottom w:val="0"/>
              <w:divBdr>
                <w:top w:val="none" w:sz="0" w:space="0" w:color="auto"/>
                <w:left w:val="none" w:sz="0" w:space="0" w:color="auto"/>
                <w:bottom w:val="none" w:sz="0" w:space="0" w:color="auto"/>
                <w:right w:val="none" w:sz="0" w:space="0" w:color="auto"/>
              </w:divBdr>
              <w:divsChild>
                <w:div w:id="77675787">
                  <w:marLeft w:val="0"/>
                  <w:marRight w:val="0"/>
                  <w:marTop w:val="0"/>
                  <w:marBottom w:val="0"/>
                  <w:divBdr>
                    <w:top w:val="none" w:sz="0" w:space="0" w:color="auto"/>
                    <w:left w:val="none" w:sz="0" w:space="0" w:color="auto"/>
                    <w:bottom w:val="none" w:sz="0" w:space="0" w:color="auto"/>
                    <w:right w:val="none" w:sz="0" w:space="0" w:color="auto"/>
                  </w:divBdr>
                </w:div>
                <w:div w:id="776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828">
      <w:marLeft w:val="0"/>
      <w:marRight w:val="0"/>
      <w:marTop w:val="0"/>
      <w:marBottom w:val="0"/>
      <w:divBdr>
        <w:top w:val="none" w:sz="0" w:space="0" w:color="auto"/>
        <w:left w:val="none" w:sz="0" w:space="0" w:color="auto"/>
        <w:bottom w:val="none" w:sz="0" w:space="0" w:color="auto"/>
        <w:right w:val="none" w:sz="0" w:space="0" w:color="auto"/>
      </w:divBdr>
      <w:divsChild>
        <w:div w:id="77675790">
          <w:marLeft w:val="0"/>
          <w:marRight w:val="0"/>
          <w:marTop w:val="0"/>
          <w:marBottom w:val="0"/>
          <w:divBdr>
            <w:top w:val="none" w:sz="0" w:space="0" w:color="auto"/>
            <w:left w:val="none" w:sz="0" w:space="0" w:color="auto"/>
            <w:bottom w:val="none" w:sz="0" w:space="0" w:color="auto"/>
            <w:right w:val="none" w:sz="0" w:space="0" w:color="auto"/>
          </w:divBdr>
        </w:div>
        <w:div w:id="77675912">
          <w:marLeft w:val="0"/>
          <w:marRight w:val="0"/>
          <w:marTop w:val="0"/>
          <w:marBottom w:val="0"/>
          <w:divBdr>
            <w:top w:val="none" w:sz="0" w:space="0" w:color="auto"/>
            <w:left w:val="none" w:sz="0" w:space="0" w:color="auto"/>
            <w:bottom w:val="none" w:sz="0" w:space="0" w:color="auto"/>
            <w:right w:val="none" w:sz="0" w:space="0" w:color="auto"/>
          </w:divBdr>
        </w:div>
      </w:divsChild>
    </w:div>
    <w:div w:id="77675830">
      <w:marLeft w:val="0"/>
      <w:marRight w:val="0"/>
      <w:marTop w:val="0"/>
      <w:marBottom w:val="0"/>
      <w:divBdr>
        <w:top w:val="none" w:sz="0" w:space="0" w:color="auto"/>
        <w:left w:val="none" w:sz="0" w:space="0" w:color="auto"/>
        <w:bottom w:val="none" w:sz="0" w:space="0" w:color="auto"/>
        <w:right w:val="none" w:sz="0" w:space="0" w:color="auto"/>
      </w:divBdr>
      <w:divsChild>
        <w:div w:id="77675907">
          <w:marLeft w:val="0"/>
          <w:marRight w:val="0"/>
          <w:marTop w:val="0"/>
          <w:marBottom w:val="0"/>
          <w:divBdr>
            <w:top w:val="none" w:sz="0" w:space="0" w:color="auto"/>
            <w:left w:val="none" w:sz="0" w:space="0" w:color="auto"/>
            <w:bottom w:val="none" w:sz="0" w:space="0" w:color="auto"/>
            <w:right w:val="none" w:sz="0" w:space="0" w:color="auto"/>
          </w:divBdr>
        </w:div>
        <w:div w:id="77675919">
          <w:marLeft w:val="0"/>
          <w:marRight w:val="0"/>
          <w:marTop w:val="0"/>
          <w:marBottom w:val="0"/>
          <w:divBdr>
            <w:top w:val="none" w:sz="0" w:space="0" w:color="auto"/>
            <w:left w:val="none" w:sz="0" w:space="0" w:color="auto"/>
            <w:bottom w:val="none" w:sz="0" w:space="0" w:color="auto"/>
            <w:right w:val="none" w:sz="0" w:space="0" w:color="auto"/>
          </w:divBdr>
        </w:div>
      </w:divsChild>
    </w:div>
    <w:div w:id="77675836">
      <w:marLeft w:val="0"/>
      <w:marRight w:val="0"/>
      <w:marTop w:val="0"/>
      <w:marBottom w:val="0"/>
      <w:divBdr>
        <w:top w:val="none" w:sz="0" w:space="0" w:color="auto"/>
        <w:left w:val="none" w:sz="0" w:space="0" w:color="auto"/>
        <w:bottom w:val="none" w:sz="0" w:space="0" w:color="auto"/>
        <w:right w:val="none" w:sz="0" w:space="0" w:color="auto"/>
      </w:divBdr>
      <w:divsChild>
        <w:div w:id="77675832">
          <w:marLeft w:val="0"/>
          <w:marRight w:val="0"/>
          <w:marTop w:val="0"/>
          <w:marBottom w:val="0"/>
          <w:divBdr>
            <w:top w:val="none" w:sz="0" w:space="0" w:color="auto"/>
            <w:left w:val="none" w:sz="0" w:space="0" w:color="auto"/>
            <w:bottom w:val="none" w:sz="0" w:space="0" w:color="auto"/>
            <w:right w:val="none" w:sz="0" w:space="0" w:color="auto"/>
          </w:divBdr>
          <w:divsChild>
            <w:div w:id="77675798">
              <w:marLeft w:val="0"/>
              <w:marRight w:val="0"/>
              <w:marTop w:val="0"/>
              <w:marBottom w:val="0"/>
              <w:divBdr>
                <w:top w:val="none" w:sz="0" w:space="0" w:color="auto"/>
                <w:left w:val="none" w:sz="0" w:space="0" w:color="auto"/>
                <w:bottom w:val="none" w:sz="0" w:space="0" w:color="auto"/>
                <w:right w:val="none" w:sz="0" w:space="0" w:color="auto"/>
              </w:divBdr>
              <w:divsChild>
                <w:div w:id="77675793">
                  <w:marLeft w:val="0"/>
                  <w:marRight w:val="0"/>
                  <w:marTop w:val="0"/>
                  <w:marBottom w:val="0"/>
                  <w:divBdr>
                    <w:top w:val="none" w:sz="0" w:space="0" w:color="auto"/>
                    <w:left w:val="none" w:sz="0" w:space="0" w:color="auto"/>
                    <w:bottom w:val="none" w:sz="0" w:space="0" w:color="auto"/>
                    <w:right w:val="none" w:sz="0" w:space="0" w:color="auto"/>
                  </w:divBdr>
                </w:div>
                <w:div w:id="77675811">
                  <w:marLeft w:val="0"/>
                  <w:marRight w:val="0"/>
                  <w:marTop w:val="0"/>
                  <w:marBottom w:val="0"/>
                  <w:divBdr>
                    <w:top w:val="none" w:sz="0" w:space="0" w:color="auto"/>
                    <w:left w:val="none" w:sz="0" w:space="0" w:color="auto"/>
                    <w:bottom w:val="none" w:sz="0" w:space="0" w:color="auto"/>
                    <w:right w:val="none" w:sz="0" w:space="0" w:color="auto"/>
                  </w:divBdr>
                </w:div>
                <w:div w:id="776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922">
          <w:marLeft w:val="0"/>
          <w:marRight w:val="0"/>
          <w:marTop w:val="0"/>
          <w:marBottom w:val="0"/>
          <w:divBdr>
            <w:top w:val="none" w:sz="0" w:space="0" w:color="auto"/>
            <w:left w:val="none" w:sz="0" w:space="0" w:color="auto"/>
            <w:bottom w:val="none" w:sz="0" w:space="0" w:color="auto"/>
            <w:right w:val="none" w:sz="0" w:space="0" w:color="auto"/>
          </w:divBdr>
        </w:div>
      </w:divsChild>
    </w:div>
    <w:div w:id="77675844">
      <w:marLeft w:val="0"/>
      <w:marRight w:val="0"/>
      <w:marTop w:val="0"/>
      <w:marBottom w:val="0"/>
      <w:divBdr>
        <w:top w:val="none" w:sz="0" w:space="0" w:color="auto"/>
        <w:left w:val="none" w:sz="0" w:space="0" w:color="auto"/>
        <w:bottom w:val="none" w:sz="0" w:space="0" w:color="auto"/>
        <w:right w:val="none" w:sz="0" w:space="0" w:color="auto"/>
      </w:divBdr>
      <w:divsChild>
        <w:div w:id="77675825">
          <w:marLeft w:val="0"/>
          <w:marRight w:val="0"/>
          <w:marTop w:val="0"/>
          <w:marBottom w:val="0"/>
          <w:divBdr>
            <w:top w:val="none" w:sz="0" w:space="0" w:color="auto"/>
            <w:left w:val="none" w:sz="0" w:space="0" w:color="auto"/>
            <w:bottom w:val="none" w:sz="0" w:space="0" w:color="auto"/>
            <w:right w:val="none" w:sz="0" w:space="0" w:color="auto"/>
          </w:divBdr>
        </w:div>
        <w:div w:id="77675901">
          <w:marLeft w:val="0"/>
          <w:marRight w:val="0"/>
          <w:marTop w:val="0"/>
          <w:marBottom w:val="0"/>
          <w:divBdr>
            <w:top w:val="none" w:sz="0" w:space="0" w:color="auto"/>
            <w:left w:val="none" w:sz="0" w:space="0" w:color="auto"/>
            <w:bottom w:val="none" w:sz="0" w:space="0" w:color="auto"/>
            <w:right w:val="none" w:sz="0" w:space="0" w:color="auto"/>
          </w:divBdr>
        </w:div>
      </w:divsChild>
    </w:div>
    <w:div w:id="77675854">
      <w:marLeft w:val="0"/>
      <w:marRight w:val="0"/>
      <w:marTop w:val="0"/>
      <w:marBottom w:val="0"/>
      <w:divBdr>
        <w:top w:val="none" w:sz="0" w:space="0" w:color="auto"/>
        <w:left w:val="none" w:sz="0" w:space="0" w:color="auto"/>
        <w:bottom w:val="none" w:sz="0" w:space="0" w:color="auto"/>
        <w:right w:val="none" w:sz="0" w:space="0" w:color="auto"/>
      </w:divBdr>
      <w:divsChild>
        <w:div w:id="77675792">
          <w:marLeft w:val="0"/>
          <w:marRight w:val="0"/>
          <w:marTop w:val="0"/>
          <w:marBottom w:val="0"/>
          <w:divBdr>
            <w:top w:val="none" w:sz="0" w:space="0" w:color="auto"/>
            <w:left w:val="none" w:sz="0" w:space="0" w:color="auto"/>
            <w:bottom w:val="none" w:sz="0" w:space="0" w:color="auto"/>
            <w:right w:val="none" w:sz="0" w:space="0" w:color="auto"/>
          </w:divBdr>
        </w:div>
        <w:div w:id="77675863">
          <w:marLeft w:val="0"/>
          <w:marRight w:val="0"/>
          <w:marTop w:val="0"/>
          <w:marBottom w:val="0"/>
          <w:divBdr>
            <w:top w:val="none" w:sz="0" w:space="0" w:color="auto"/>
            <w:left w:val="none" w:sz="0" w:space="0" w:color="auto"/>
            <w:bottom w:val="none" w:sz="0" w:space="0" w:color="auto"/>
            <w:right w:val="none" w:sz="0" w:space="0" w:color="auto"/>
          </w:divBdr>
        </w:div>
      </w:divsChild>
    </w:div>
    <w:div w:id="77675861">
      <w:marLeft w:val="0"/>
      <w:marRight w:val="0"/>
      <w:marTop w:val="0"/>
      <w:marBottom w:val="0"/>
      <w:divBdr>
        <w:top w:val="none" w:sz="0" w:space="0" w:color="auto"/>
        <w:left w:val="none" w:sz="0" w:space="0" w:color="auto"/>
        <w:bottom w:val="none" w:sz="0" w:space="0" w:color="auto"/>
        <w:right w:val="none" w:sz="0" w:space="0" w:color="auto"/>
      </w:divBdr>
      <w:divsChild>
        <w:div w:id="77675845">
          <w:marLeft w:val="0"/>
          <w:marRight w:val="0"/>
          <w:marTop w:val="0"/>
          <w:marBottom w:val="0"/>
          <w:divBdr>
            <w:top w:val="none" w:sz="0" w:space="0" w:color="auto"/>
            <w:left w:val="none" w:sz="0" w:space="0" w:color="auto"/>
            <w:bottom w:val="none" w:sz="0" w:space="0" w:color="auto"/>
            <w:right w:val="none" w:sz="0" w:space="0" w:color="auto"/>
          </w:divBdr>
        </w:div>
        <w:div w:id="77675873">
          <w:marLeft w:val="0"/>
          <w:marRight w:val="0"/>
          <w:marTop w:val="0"/>
          <w:marBottom w:val="0"/>
          <w:divBdr>
            <w:top w:val="none" w:sz="0" w:space="0" w:color="auto"/>
            <w:left w:val="none" w:sz="0" w:space="0" w:color="auto"/>
            <w:bottom w:val="none" w:sz="0" w:space="0" w:color="auto"/>
            <w:right w:val="none" w:sz="0" w:space="0" w:color="auto"/>
          </w:divBdr>
          <w:divsChild>
            <w:div w:id="77675848">
              <w:marLeft w:val="0"/>
              <w:marRight w:val="0"/>
              <w:marTop w:val="0"/>
              <w:marBottom w:val="0"/>
              <w:divBdr>
                <w:top w:val="none" w:sz="0" w:space="0" w:color="auto"/>
                <w:left w:val="none" w:sz="0" w:space="0" w:color="auto"/>
                <w:bottom w:val="none" w:sz="0" w:space="0" w:color="auto"/>
                <w:right w:val="none" w:sz="0" w:space="0" w:color="auto"/>
              </w:divBdr>
              <w:divsChild>
                <w:div w:id="77675889">
                  <w:marLeft w:val="0"/>
                  <w:marRight w:val="0"/>
                  <w:marTop w:val="0"/>
                  <w:marBottom w:val="0"/>
                  <w:divBdr>
                    <w:top w:val="none" w:sz="0" w:space="0" w:color="auto"/>
                    <w:left w:val="none" w:sz="0" w:space="0" w:color="auto"/>
                    <w:bottom w:val="none" w:sz="0" w:space="0" w:color="auto"/>
                    <w:right w:val="none" w:sz="0" w:space="0" w:color="auto"/>
                  </w:divBdr>
                </w:div>
                <w:div w:id="776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872">
      <w:marLeft w:val="0"/>
      <w:marRight w:val="0"/>
      <w:marTop w:val="0"/>
      <w:marBottom w:val="0"/>
      <w:divBdr>
        <w:top w:val="none" w:sz="0" w:space="0" w:color="auto"/>
        <w:left w:val="none" w:sz="0" w:space="0" w:color="auto"/>
        <w:bottom w:val="none" w:sz="0" w:space="0" w:color="auto"/>
        <w:right w:val="none" w:sz="0" w:space="0" w:color="auto"/>
      </w:divBdr>
      <w:divsChild>
        <w:div w:id="77675857">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sChild>
                <w:div w:id="77675847">
                  <w:marLeft w:val="0"/>
                  <w:marRight w:val="0"/>
                  <w:marTop w:val="0"/>
                  <w:marBottom w:val="0"/>
                  <w:divBdr>
                    <w:top w:val="none" w:sz="0" w:space="0" w:color="auto"/>
                    <w:left w:val="none" w:sz="0" w:space="0" w:color="auto"/>
                    <w:bottom w:val="none" w:sz="0" w:space="0" w:color="auto"/>
                    <w:right w:val="none" w:sz="0" w:space="0" w:color="auto"/>
                  </w:divBdr>
                </w:div>
                <w:div w:id="77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906">
          <w:marLeft w:val="0"/>
          <w:marRight w:val="0"/>
          <w:marTop w:val="0"/>
          <w:marBottom w:val="0"/>
          <w:divBdr>
            <w:top w:val="none" w:sz="0" w:space="0" w:color="auto"/>
            <w:left w:val="none" w:sz="0" w:space="0" w:color="auto"/>
            <w:bottom w:val="none" w:sz="0" w:space="0" w:color="auto"/>
            <w:right w:val="none" w:sz="0" w:space="0" w:color="auto"/>
          </w:divBdr>
        </w:div>
      </w:divsChild>
    </w:div>
    <w:div w:id="77675876">
      <w:marLeft w:val="0"/>
      <w:marRight w:val="0"/>
      <w:marTop w:val="0"/>
      <w:marBottom w:val="0"/>
      <w:divBdr>
        <w:top w:val="none" w:sz="0" w:space="0" w:color="auto"/>
        <w:left w:val="none" w:sz="0" w:space="0" w:color="auto"/>
        <w:bottom w:val="none" w:sz="0" w:space="0" w:color="auto"/>
        <w:right w:val="none" w:sz="0" w:space="0" w:color="auto"/>
      </w:divBdr>
      <w:divsChild>
        <w:div w:id="77675796">
          <w:marLeft w:val="0"/>
          <w:marRight w:val="0"/>
          <w:marTop w:val="0"/>
          <w:marBottom w:val="0"/>
          <w:divBdr>
            <w:top w:val="none" w:sz="0" w:space="0" w:color="auto"/>
            <w:left w:val="none" w:sz="0" w:space="0" w:color="auto"/>
            <w:bottom w:val="none" w:sz="0" w:space="0" w:color="auto"/>
            <w:right w:val="none" w:sz="0" w:space="0" w:color="auto"/>
          </w:divBdr>
          <w:divsChild>
            <w:div w:id="77675866">
              <w:marLeft w:val="0"/>
              <w:marRight w:val="0"/>
              <w:marTop w:val="0"/>
              <w:marBottom w:val="0"/>
              <w:divBdr>
                <w:top w:val="none" w:sz="0" w:space="0" w:color="auto"/>
                <w:left w:val="none" w:sz="0" w:space="0" w:color="auto"/>
                <w:bottom w:val="none" w:sz="0" w:space="0" w:color="auto"/>
                <w:right w:val="none" w:sz="0" w:space="0" w:color="auto"/>
              </w:divBdr>
              <w:divsChild>
                <w:div w:id="77675800">
                  <w:marLeft w:val="0"/>
                  <w:marRight w:val="0"/>
                  <w:marTop w:val="0"/>
                  <w:marBottom w:val="0"/>
                  <w:divBdr>
                    <w:top w:val="none" w:sz="0" w:space="0" w:color="auto"/>
                    <w:left w:val="none" w:sz="0" w:space="0" w:color="auto"/>
                    <w:bottom w:val="none" w:sz="0" w:space="0" w:color="auto"/>
                    <w:right w:val="none" w:sz="0" w:space="0" w:color="auto"/>
                  </w:divBdr>
                </w:div>
                <w:div w:id="776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34">
          <w:marLeft w:val="0"/>
          <w:marRight w:val="0"/>
          <w:marTop w:val="0"/>
          <w:marBottom w:val="0"/>
          <w:divBdr>
            <w:top w:val="none" w:sz="0" w:space="0" w:color="auto"/>
            <w:left w:val="none" w:sz="0" w:space="0" w:color="auto"/>
            <w:bottom w:val="none" w:sz="0" w:space="0" w:color="auto"/>
            <w:right w:val="none" w:sz="0" w:space="0" w:color="auto"/>
          </w:divBdr>
        </w:div>
      </w:divsChild>
    </w:div>
    <w:div w:id="77675878">
      <w:marLeft w:val="0"/>
      <w:marRight w:val="0"/>
      <w:marTop w:val="0"/>
      <w:marBottom w:val="0"/>
      <w:divBdr>
        <w:top w:val="none" w:sz="0" w:space="0" w:color="auto"/>
        <w:left w:val="none" w:sz="0" w:space="0" w:color="auto"/>
        <w:bottom w:val="none" w:sz="0" w:space="0" w:color="auto"/>
        <w:right w:val="none" w:sz="0" w:space="0" w:color="auto"/>
      </w:divBdr>
      <w:divsChild>
        <w:div w:id="77675841">
          <w:marLeft w:val="0"/>
          <w:marRight w:val="0"/>
          <w:marTop w:val="0"/>
          <w:marBottom w:val="0"/>
          <w:divBdr>
            <w:top w:val="none" w:sz="0" w:space="0" w:color="auto"/>
            <w:left w:val="none" w:sz="0" w:space="0" w:color="auto"/>
            <w:bottom w:val="none" w:sz="0" w:space="0" w:color="auto"/>
            <w:right w:val="none" w:sz="0" w:space="0" w:color="auto"/>
          </w:divBdr>
        </w:div>
        <w:div w:id="77675923">
          <w:marLeft w:val="0"/>
          <w:marRight w:val="0"/>
          <w:marTop w:val="0"/>
          <w:marBottom w:val="0"/>
          <w:divBdr>
            <w:top w:val="none" w:sz="0" w:space="0" w:color="auto"/>
            <w:left w:val="none" w:sz="0" w:space="0" w:color="auto"/>
            <w:bottom w:val="none" w:sz="0" w:space="0" w:color="auto"/>
            <w:right w:val="none" w:sz="0" w:space="0" w:color="auto"/>
          </w:divBdr>
        </w:div>
      </w:divsChild>
    </w:div>
    <w:div w:id="77675879">
      <w:marLeft w:val="0"/>
      <w:marRight w:val="0"/>
      <w:marTop w:val="0"/>
      <w:marBottom w:val="0"/>
      <w:divBdr>
        <w:top w:val="none" w:sz="0" w:space="0" w:color="auto"/>
        <w:left w:val="none" w:sz="0" w:space="0" w:color="auto"/>
        <w:bottom w:val="none" w:sz="0" w:space="0" w:color="auto"/>
        <w:right w:val="none" w:sz="0" w:space="0" w:color="auto"/>
      </w:divBdr>
      <w:divsChild>
        <w:div w:id="77675856">
          <w:marLeft w:val="0"/>
          <w:marRight w:val="0"/>
          <w:marTop w:val="0"/>
          <w:marBottom w:val="0"/>
          <w:divBdr>
            <w:top w:val="none" w:sz="0" w:space="0" w:color="auto"/>
            <w:left w:val="none" w:sz="0" w:space="0" w:color="auto"/>
            <w:bottom w:val="none" w:sz="0" w:space="0" w:color="auto"/>
            <w:right w:val="none" w:sz="0" w:space="0" w:color="auto"/>
          </w:divBdr>
        </w:div>
        <w:div w:id="77675862">
          <w:marLeft w:val="0"/>
          <w:marRight w:val="0"/>
          <w:marTop w:val="0"/>
          <w:marBottom w:val="0"/>
          <w:divBdr>
            <w:top w:val="none" w:sz="0" w:space="0" w:color="auto"/>
            <w:left w:val="none" w:sz="0" w:space="0" w:color="auto"/>
            <w:bottom w:val="none" w:sz="0" w:space="0" w:color="auto"/>
            <w:right w:val="none" w:sz="0" w:space="0" w:color="auto"/>
          </w:divBdr>
        </w:div>
      </w:divsChild>
    </w:div>
    <w:div w:id="77675886">
      <w:marLeft w:val="0"/>
      <w:marRight w:val="0"/>
      <w:marTop w:val="0"/>
      <w:marBottom w:val="0"/>
      <w:divBdr>
        <w:top w:val="none" w:sz="0" w:space="0" w:color="auto"/>
        <w:left w:val="none" w:sz="0" w:space="0" w:color="auto"/>
        <w:bottom w:val="none" w:sz="0" w:space="0" w:color="auto"/>
        <w:right w:val="none" w:sz="0" w:space="0" w:color="auto"/>
      </w:divBdr>
      <w:divsChild>
        <w:div w:id="77675794">
          <w:marLeft w:val="0"/>
          <w:marRight w:val="0"/>
          <w:marTop w:val="0"/>
          <w:marBottom w:val="0"/>
          <w:divBdr>
            <w:top w:val="none" w:sz="0" w:space="0" w:color="auto"/>
            <w:left w:val="none" w:sz="0" w:space="0" w:color="auto"/>
            <w:bottom w:val="none" w:sz="0" w:space="0" w:color="auto"/>
            <w:right w:val="none" w:sz="0" w:space="0" w:color="auto"/>
          </w:divBdr>
        </w:div>
        <w:div w:id="77675795">
          <w:marLeft w:val="0"/>
          <w:marRight w:val="0"/>
          <w:marTop w:val="0"/>
          <w:marBottom w:val="0"/>
          <w:divBdr>
            <w:top w:val="none" w:sz="0" w:space="0" w:color="auto"/>
            <w:left w:val="none" w:sz="0" w:space="0" w:color="auto"/>
            <w:bottom w:val="none" w:sz="0" w:space="0" w:color="auto"/>
            <w:right w:val="none" w:sz="0" w:space="0" w:color="auto"/>
          </w:divBdr>
        </w:div>
      </w:divsChild>
    </w:div>
    <w:div w:id="77675890">
      <w:marLeft w:val="0"/>
      <w:marRight w:val="0"/>
      <w:marTop w:val="0"/>
      <w:marBottom w:val="0"/>
      <w:divBdr>
        <w:top w:val="none" w:sz="0" w:space="0" w:color="auto"/>
        <w:left w:val="none" w:sz="0" w:space="0" w:color="auto"/>
        <w:bottom w:val="none" w:sz="0" w:space="0" w:color="auto"/>
        <w:right w:val="none" w:sz="0" w:space="0" w:color="auto"/>
      </w:divBdr>
      <w:divsChild>
        <w:div w:id="77675785">
          <w:marLeft w:val="0"/>
          <w:marRight w:val="0"/>
          <w:marTop w:val="0"/>
          <w:marBottom w:val="0"/>
          <w:divBdr>
            <w:top w:val="none" w:sz="0" w:space="0" w:color="auto"/>
            <w:left w:val="none" w:sz="0" w:space="0" w:color="auto"/>
            <w:bottom w:val="none" w:sz="0" w:space="0" w:color="auto"/>
            <w:right w:val="none" w:sz="0" w:space="0" w:color="auto"/>
          </w:divBdr>
        </w:div>
        <w:div w:id="77675885">
          <w:marLeft w:val="0"/>
          <w:marRight w:val="0"/>
          <w:marTop w:val="0"/>
          <w:marBottom w:val="0"/>
          <w:divBdr>
            <w:top w:val="none" w:sz="0" w:space="0" w:color="auto"/>
            <w:left w:val="none" w:sz="0" w:space="0" w:color="auto"/>
            <w:bottom w:val="none" w:sz="0" w:space="0" w:color="auto"/>
            <w:right w:val="none" w:sz="0" w:space="0" w:color="auto"/>
          </w:divBdr>
        </w:div>
        <w:div w:id="77675910">
          <w:marLeft w:val="0"/>
          <w:marRight w:val="0"/>
          <w:marTop w:val="0"/>
          <w:marBottom w:val="0"/>
          <w:divBdr>
            <w:top w:val="none" w:sz="0" w:space="0" w:color="auto"/>
            <w:left w:val="none" w:sz="0" w:space="0" w:color="auto"/>
            <w:bottom w:val="none" w:sz="0" w:space="0" w:color="auto"/>
            <w:right w:val="none" w:sz="0" w:space="0" w:color="auto"/>
          </w:divBdr>
        </w:div>
      </w:divsChild>
    </w:div>
    <w:div w:id="77675895">
      <w:marLeft w:val="0"/>
      <w:marRight w:val="0"/>
      <w:marTop w:val="0"/>
      <w:marBottom w:val="0"/>
      <w:divBdr>
        <w:top w:val="none" w:sz="0" w:space="0" w:color="auto"/>
        <w:left w:val="none" w:sz="0" w:space="0" w:color="auto"/>
        <w:bottom w:val="none" w:sz="0" w:space="0" w:color="auto"/>
        <w:right w:val="none" w:sz="0" w:space="0" w:color="auto"/>
      </w:divBdr>
      <w:divsChild>
        <w:div w:id="77675804">
          <w:marLeft w:val="0"/>
          <w:marRight w:val="0"/>
          <w:marTop w:val="0"/>
          <w:marBottom w:val="0"/>
          <w:divBdr>
            <w:top w:val="none" w:sz="0" w:space="0" w:color="auto"/>
            <w:left w:val="none" w:sz="0" w:space="0" w:color="auto"/>
            <w:bottom w:val="none" w:sz="0" w:space="0" w:color="auto"/>
            <w:right w:val="none" w:sz="0" w:space="0" w:color="auto"/>
          </w:divBdr>
        </w:div>
        <w:div w:id="77675818">
          <w:marLeft w:val="0"/>
          <w:marRight w:val="0"/>
          <w:marTop w:val="0"/>
          <w:marBottom w:val="0"/>
          <w:divBdr>
            <w:top w:val="none" w:sz="0" w:space="0" w:color="auto"/>
            <w:left w:val="none" w:sz="0" w:space="0" w:color="auto"/>
            <w:bottom w:val="none" w:sz="0" w:space="0" w:color="auto"/>
            <w:right w:val="none" w:sz="0" w:space="0" w:color="auto"/>
          </w:divBdr>
        </w:div>
        <w:div w:id="77675891">
          <w:marLeft w:val="0"/>
          <w:marRight w:val="0"/>
          <w:marTop w:val="0"/>
          <w:marBottom w:val="0"/>
          <w:divBdr>
            <w:top w:val="none" w:sz="0" w:space="0" w:color="auto"/>
            <w:left w:val="none" w:sz="0" w:space="0" w:color="auto"/>
            <w:bottom w:val="none" w:sz="0" w:space="0" w:color="auto"/>
            <w:right w:val="none" w:sz="0" w:space="0" w:color="auto"/>
          </w:divBdr>
        </w:div>
      </w:divsChild>
    </w:div>
    <w:div w:id="77675896">
      <w:marLeft w:val="0"/>
      <w:marRight w:val="0"/>
      <w:marTop w:val="0"/>
      <w:marBottom w:val="0"/>
      <w:divBdr>
        <w:top w:val="none" w:sz="0" w:space="0" w:color="auto"/>
        <w:left w:val="none" w:sz="0" w:space="0" w:color="auto"/>
        <w:bottom w:val="none" w:sz="0" w:space="0" w:color="auto"/>
        <w:right w:val="none" w:sz="0" w:space="0" w:color="auto"/>
      </w:divBdr>
      <w:divsChild>
        <w:div w:id="77675840">
          <w:marLeft w:val="0"/>
          <w:marRight w:val="0"/>
          <w:marTop w:val="0"/>
          <w:marBottom w:val="0"/>
          <w:divBdr>
            <w:top w:val="none" w:sz="0" w:space="0" w:color="auto"/>
            <w:left w:val="none" w:sz="0" w:space="0" w:color="auto"/>
            <w:bottom w:val="none" w:sz="0" w:space="0" w:color="auto"/>
            <w:right w:val="none" w:sz="0" w:space="0" w:color="auto"/>
          </w:divBdr>
          <w:divsChild>
            <w:div w:id="77675903">
              <w:marLeft w:val="0"/>
              <w:marRight w:val="0"/>
              <w:marTop w:val="0"/>
              <w:marBottom w:val="0"/>
              <w:divBdr>
                <w:top w:val="none" w:sz="0" w:space="0" w:color="auto"/>
                <w:left w:val="none" w:sz="0" w:space="0" w:color="auto"/>
                <w:bottom w:val="none" w:sz="0" w:space="0" w:color="auto"/>
                <w:right w:val="none" w:sz="0" w:space="0" w:color="auto"/>
              </w:divBdr>
            </w:div>
          </w:divsChild>
        </w:div>
        <w:div w:id="77675877">
          <w:marLeft w:val="0"/>
          <w:marRight w:val="0"/>
          <w:marTop w:val="0"/>
          <w:marBottom w:val="0"/>
          <w:divBdr>
            <w:top w:val="none" w:sz="0" w:space="0" w:color="auto"/>
            <w:left w:val="none" w:sz="0" w:space="0" w:color="auto"/>
            <w:bottom w:val="none" w:sz="0" w:space="0" w:color="auto"/>
            <w:right w:val="none" w:sz="0" w:space="0" w:color="auto"/>
          </w:divBdr>
          <w:divsChild>
            <w:div w:id="77675821">
              <w:marLeft w:val="0"/>
              <w:marRight w:val="0"/>
              <w:marTop w:val="0"/>
              <w:marBottom w:val="0"/>
              <w:divBdr>
                <w:top w:val="none" w:sz="0" w:space="0" w:color="auto"/>
                <w:left w:val="none" w:sz="0" w:space="0" w:color="auto"/>
                <w:bottom w:val="none" w:sz="0" w:space="0" w:color="auto"/>
                <w:right w:val="none" w:sz="0" w:space="0" w:color="auto"/>
              </w:divBdr>
              <w:divsChild>
                <w:div w:id="77675831">
                  <w:marLeft w:val="0"/>
                  <w:marRight w:val="0"/>
                  <w:marTop w:val="0"/>
                  <w:marBottom w:val="0"/>
                  <w:divBdr>
                    <w:top w:val="none" w:sz="0" w:space="0" w:color="auto"/>
                    <w:left w:val="none" w:sz="0" w:space="0" w:color="auto"/>
                    <w:bottom w:val="none" w:sz="0" w:space="0" w:color="auto"/>
                    <w:right w:val="none" w:sz="0" w:space="0" w:color="auto"/>
                  </w:divBdr>
                </w:div>
                <w:div w:id="776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897">
      <w:marLeft w:val="0"/>
      <w:marRight w:val="0"/>
      <w:marTop w:val="0"/>
      <w:marBottom w:val="0"/>
      <w:divBdr>
        <w:top w:val="none" w:sz="0" w:space="0" w:color="auto"/>
        <w:left w:val="none" w:sz="0" w:space="0" w:color="auto"/>
        <w:bottom w:val="none" w:sz="0" w:space="0" w:color="auto"/>
        <w:right w:val="none" w:sz="0" w:space="0" w:color="auto"/>
      </w:divBdr>
      <w:divsChild>
        <w:div w:id="77675820">
          <w:marLeft w:val="0"/>
          <w:marRight w:val="0"/>
          <w:marTop w:val="0"/>
          <w:marBottom w:val="0"/>
          <w:divBdr>
            <w:top w:val="none" w:sz="0" w:space="0" w:color="auto"/>
            <w:left w:val="none" w:sz="0" w:space="0" w:color="auto"/>
            <w:bottom w:val="none" w:sz="0" w:space="0" w:color="auto"/>
            <w:right w:val="none" w:sz="0" w:space="0" w:color="auto"/>
          </w:divBdr>
        </w:div>
        <w:div w:id="77675846">
          <w:marLeft w:val="0"/>
          <w:marRight w:val="0"/>
          <w:marTop w:val="0"/>
          <w:marBottom w:val="0"/>
          <w:divBdr>
            <w:top w:val="none" w:sz="0" w:space="0" w:color="auto"/>
            <w:left w:val="none" w:sz="0" w:space="0" w:color="auto"/>
            <w:bottom w:val="none" w:sz="0" w:space="0" w:color="auto"/>
            <w:right w:val="none" w:sz="0" w:space="0" w:color="auto"/>
          </w:divBdr>
        </w:div>
      </w:divsChild>
    </w:div>
    <w:div w:id="77675900">
      <w:marLeft w:val="0"/>
      <w:marRight w:val="0"/>
      <w:marTop w:val="0"/>
      <w:marBottom w:val="0"/>
      <w:divBdr>
        <w:top w:val="none" w:sz="0" w:space="0" w:color="auto"/>
        <w:left w:val="none" w:sz="0" w:space="0" w:color="auto"/>
        <w:bottom w:val="none" w:sz="0" w:space="0" w:color="auto"/>
        <w:right w:val="none" w:sz="0" w:space="0" w:color="auto"/>
      </w:divBdr>
      <w:divsChild>
        <w:div w:id="77675835">
          <w:marLeft w:val="0"/>
          <w:marRight w:val="0"/>
          <w:marTop w:val="0"/>
          <w:marBottom w:val="0"/>
          <w:divBdr>
            <w:top w:val="none" w:sz="0" w:space="0" w:color="auto"/>
            <w:left w:val="none" w:sz="0" w:space="0" w:color="auto"/>
            <w:bottom w:val="none" w:sz="0" w:space="0" w:color="auto"/>
            <w:right w:val="none" w:sz="0" w:space="0" w:color="auto"/>
          </w:divBdr>
        </w:div>
        <w:div w:id="77675870">
          <w:marLeft w:val="0"/>
          <w:marRight w:val="0"/>
          <w:marTop w:val="0"/>
          <w:marBottom w:val="0"/>
          <w:divBdr>
            <w:top w:val="none" w:sz="0" w:space="0" w:color="auto"/>
            <w:left w:val="none" w:sz="0" w:space="0" w:color="auto"/>
            <w:bottom w:val="none" w:sz="0" w:space="0" w:color="auto"/>
            <w:right w:val="none" w:sz="0" w:space="0" w:color="auto"/>
          </w:divBdr>
        </w:div>
      </w:divsChild>
    </w:div>
    <w:div w:id="77675902">
      <w:marLeft w:val="0"/>
      <w:marRight w:val="0"/>
      <w:marTop w:val="0"/>
      <w:marBottom w:val="0"/>
      <w:divBdr>
        <w:top w:val="none" w:sz="0" w:space="0" w:color="auto"/>
        <w:left w:val="none" w:sz="0" w:space="0" w:color="auto"/>
        <w:bottom w:val="none" w:sz="0" w:space="0" w:color="auto"/>
        <w:right w:val="none" w:sz="0" w:space="0" w:color="auto"/>
      </w:divBdr>
      <w:divsChild>
        <w:div w:id="77675782">
          <w:marLeft w:val="0"/>
          <w:marRight w:val="0"/>
          <w:marTop w:val="0"/>
          <w:marBottom w:val="0"/>
          <w:divBdr>
            <w:top w:val="none" w:sz="0" w:space="0" w:color="auto"/>
            <w:left w:val="none" w:sz="0" w:space="0" w:color="auto"/>
            <w:bottom w:val="none" w:sz="0" w:space="0" w:color="auto"/>
            <w:right w:val="none" w:sz="0" w:space="0" w:color="auto"/>
          </w:divBdr>
          <w:divsChild>
            <w:div w:id="77675882">
              <w:marLeft w:val="0"/>
              <w:marRight w:val="0"/>
              <w:marTop w:val="0"/>
              <w:marBottom w:val="0"/>
              <w:divBdr>
                <w:top w:val="none" w:sz="0" w:space="0" w:color="auto"/>
                <w:left w:val="none" w:sz="0" w:space="0" w:color="auto"/>
                <w:bottom w:val="none" w:sz="0" w:space="0" w:color="auto"/>
                <w:right w:val="none" w:sz="0" w:space="0" w:color="auto"/>
              </w:divBdr>
              <w:divsChild>
                <w:div w:id="77675849">
                  <w:marLeft w:val="0"/>
                  <w:marRight w:val="0"/>
                  <w:marTop w:val="0"/>
                  <w:marBottom w:val="0"/>
                  <w:divBdr>
                    <w:top w:val="none" w:sz="0" w:space="0" w:color="auto"/>
                    <w:left w:val="none" w:sz="0" w:space="0" w:color="auto"/>
                    <w:bottom w:val="none" w:sz="0" w:space="0" w:color="auto"/>
                    <w:right w:val="none" w:sz="0" w:space="0" w:color="auto"/>
                  </w:divBdr>
                </w:div>
                <w:div w:id="77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851">
          <w:marLeft w:val="0"/>
          <w:marRight w:val="0"/>
          <w:marTop w:val="0"/>
          <w:marBottom w:val="0"/>
          <w:divBdr>
            <w:top w:val="none" w:sz="0" w:space="0" w:color="auto"/>
            <w:left w:val="none" w:sz="0" w:space="0" w:color="auto"/>
            <w:bottom w:val="none" w:sz="0" w:space="0" w:color="auto"/>
            <w:right w:val="none" w:sz="0" w:space="0" w:color="auto"/>
          </w:divBdr>
        </w:div>
      </w:divsChild>
    </w:div>
    <w:div w:id="77675905">
      <w:marLeft w:val="0"/>
      <w:marRight w:val="0"/>
      <w:marTop w:val="0"/>
      <w:marBottom w:val="0"/>
      <w:divBdr>
        <w:top w:val="none" w:sz="0" w:space="0" w:color="auto"/>
        <w:left w:val="none" w:sz="0" w:space="0" w:color="auto"/>
        <w:bottom w:val="none" w:sz="0" w:space="0" w:color="auto"/>
        <w:right w:val="none" w:sz="0" w:space="0" w:color="auto"/>
      </w:divBdr>
      <w:divsChild>
        <w:div w:id="77675824">
          <w:marLeft w:val="0"/>
          <w:marRight w:val="0"/>
          <w:marTop w:val="0"/>
          <w:marBottom w:val="0"/>
          <w:divBdr>
            <w:top w:val="none" w:sz="0" w:space="0" w:color="auto"/>
            <w:left w:val="none" w:sz="0" w:space="0" w:color="auto"/>
            <w:bottom w:val="none" w:sz="0" w:space="0" w:color="auto"/>
            <w:right w:val="none" w:sz="0" w:space="0" w:color="auto"/>
          </w:divBdr>
        </w:div>
        <w:div w:id="77675827">
          <w:marLeft w:val="0"/>
          <w:marRight w:val="0"/>
          <w:marTop w:val="0"/>
          <w:marBottom w:val="0"/>
          <w:divBdr>
            <w:top w:val="none" w:sz="0" w:space="0" w:color="auto"/>
            <w:left w:val="none" w:sz="0" w:space="0" w:color="auto"/>
            <w:bottom w:val="none" w:sz="0" w:space="0" w:color="auto"/>
            <w:right w:val="none" w:sz="0" w:space="0" w:color="auto"/>
          </w:divBdr>
        </w:div>
        <w:div w:id="77675858">
          <w:marLeft w:val="0"/>
          <w:marRight w:val="0"/>
          <w:marTop w:val="0"/>
          <w:marBottom w:val="0"/>
          <w:divBdr>
            <w:top w:val="none" w:sz="0" w:space="0" w:color="auto"/>
            <w:left w:val="none" w:sz="0" w:space="0" w:color="auto"/>
            <w:bottom w:val="none" w:sz="0" w:space="0" w:color="auto"/>
            <w:right w:val="none" w:sz="0" w:space="0" w:color="auto"/>
          </w:divBdr>
        </w:div>
        <w:div w:id="77675881">
          <w:marLeft w:val="0"/>
          <w:marRight w:val="0"/>
          <w:marTop w:val="0"/>
          <w:marBottom w:val="0"/>
          <w:divBdr>
            <w:top w:val="none" w:sz="0" w:space="0" w:color="auto"/>
            <w:left w:val="none" w:sz="0" w:space="0" w:color="auto"/>
            <w:bottom w:val="none" w:sz="0" w:space="0" w:color="auto"/>
            <w:right w:val="none" w:sz="0" w:space="0" w:color="auto"/>
          </w:divBdr>
        </w:div>
        <w:div w:id="77675916">
          <w:marLeft w:val="0"/>
          <w:marRight w:val="0"/>
          <w:marTop w:val="0"/>
          <w:marBottom w:val="0"/>
          <w:divBdr>
            <w:top w:val="none" w:sz="0" w:space="0" w:color="auto"/>
            <w:left w:val="none" w:sz="0" w:space="0" w:color="auto"/>
            <w:bottom w:val="none" w:sz="0" w:space="0" w:color="auto"/>
            <w:right w:val="none" w:sz="0" w:space="0" w:color="auto"/>
          </w:divBdr>
        </w:div>
      </w:divsChild>
    </w:div>
    <w:div w:id="77675915">
      <w:marLeft w:val="0"/>
      <w:marRight w:val="0"/>
      <w:marTop w:val="0"/>
      <w:marBottom w:val="0"/>
      <w:divBdr>
        <w:top w:val="none" w:sz="0" w:space="0" w:color="auto"/>
        <w:left w:val="none" w:sz="0" w:space="0" w:color="auto"/>
        <w:bottom w:val="none" w:sz="0" w:space="0" w:color="auto"/>
        <w:right w:val="none" w:sz="0" w:space="0" w:color="auto"/>
      </w:divBdr>
      <w:divsChild>
        <w:div w:id="77675815">
          <w:marLeft w:val="0"/>
          <w:marRight w:val="0"/>
          <w:marTop w:val="0"/>
          <w:marBottom w:val="0"/>
          <w:divBdr>
            <w:top w:val="none" w:sz="0" w:space="0" w:color="auto"/>
            <w:left w:val="none" w:sz="0" w:space="0" w:color="auto"/>
            <w:bottom w:val="none" w:sz="0" w:space="0" w:color="auto"/>
            <w:right w:val="none" w:sz="0" w:space="0" w:color="auto"/>
          </w:divBdr>
        </w:div>
        <w:div w:id="77675833">
          <w:marLeft w:val="0"/>
          <w:marRight w:val="0"/>
          <w:marTop w:val="0"/>
          <w:marBottom w:val="0"/>
          <w:divBdr>
            <w:top w:val="none" w:sz="0" w:space="0" w:color="auto"/>
            <w:left w:val="none" w:sz="0" w:space="0" w:color="auto"/>
            <w:bottom w:val="none" w:sz="0" w:space="0" w:color="auto"/>
            <w:right w:val="none" w:sz="0" w:space="0" w:color="auto"/>
          </w:divBdr>
        </w:div>
        <w:div w:id="77675837">
          <w:marLeft w:val="0"/>
          <w:marRight w:val="0"/>
          <w:marTop w:val="0"/>
          <w:marBottom w:val="0"/>
          <w:divBdr>
            <w:top w:val="none" w:sz="0" w:space="0" w:color="auto"/>
            <w:left w:val="none" w:sz="0" w:space="0" w:color="auto"/>
            <w:bottom w:val="none" w:sz="0" w:space="0" w:color="auto"/>
            <w:right w:val="none" w:sz="0" w:space="0" w:color="auto"/>
          </w:divBdr>
        </w:div>
        <w:div w:id="77675868">
          <w:marLeft w:val="0"/>
          <w:marRight w:val="0"/>
          <w:marTop w:val="0"/>
          <w:marBottom w:val="0"/>
          <w:divBdr>
            <w:top w:val="none" w:sz="0" w:space="0" w:color="auto"/>
            <w:left w:val="none" w:sz="0" w:space="0" w:color="auto"/>
            <w:bottom w:val="none" w:sz="0" w:space="0" w:color="auto"/>
            <w:right w:val="none" w:sz="0" w:space="0" w:color="auto"/>
          </w:divBdr>
        </w:div>
        <w:div w:id="77675898">
          <w:marLeft w:val="0"/>
          <w:marRight w:val="0"/>
          <w:marTop w:val="0"/>
          <w:marBottom w:val="0"/>
          <w:divBdr>
            <w:top w:val="none" w:sz="0" w:space="0" w:color="auto"/>
            <w:left w:val="none" w:sz="0" w:space="0" w:color="auto"/>
            <w:bottom w:val="none" w:sz="0" w:space="0" w:color="auto"/>
            <w:right w:val="none" w:sz="0" w:space="0" w:color="auto"/>
          </w:divBdr>
        </w:div>
        <w:div w:id="77675913">
          <w:marLeft w:val="0"/>
          <w:marRight w:val="0"/>
          <w:marTop w:val="0"/>
          <w:marBottom w:val="0"/>
          <w:divBdr>
            <w:top w:val="none" w:sz="0" w:space="0" w:color="auto"/>
            <w:left w:val="none" w:sz="0" w:space="0" w:color="auto"/>
            <w:bottom w:val="none" w:sz="0" w:space="0" w:color="auto"/>
            <w:right w:val="none" w:sz="0" w:space="0" w:color="auto"/>
          </w:divBdr>
        </w:div>
      </w:divsChild>
    </w:div>
    <w:div w:id="77675918">
      <w:marLeft w:val="0"/>
      <w:marRight w:val="0"/>
      <w:marTop w:val="0"/>
      <w:marBottom w:val="0"/>
      <w:divBdr>
        <w:top w:val="none" w:sz="0" w:space="0" w:color="auto"/>
        <w:left w:val="none" w:sz="0" w:space="0" w:color="auto"/>
        <w:bottom w:val="none" w:sz="0" w:space="0" w:color="auto"/>
        <w:right w:val="none" w:sz="0" w:space="0" w:color="auto"/>
      </w:divBdr>
      <w:divsChild>
        <w:div w:id="77675817">
          <w:marLeft w:val="0"/>
          <w:marRight w:val="0"/>
          <w:marTop w:val="0"/>
          <w:marBottom w:val="0"/>
          <w:divBdr>
            <w:top w:val="none" w:sz="0" w:space="0" w:color="auto"/>
            <w:left w:val="none" w:sz="0" w:space="0" w:color="auto"/>
            <w:bottom w:val="none" w:sz="0" w:space="0" w:color="auto"/>
            <w:right w:val="none" w:sz="0" w:space="0" w:color="auto"/>
          </w:divBdr>
        </w:div>
        <w:div w:id="77675909">
          <w:marLeft w:val="0"/>
          <w:marRight w:val="0"/>
          <w:marTop w:val="0"/>
          <w:marBottom w:val="0"/>
          <w:divBdr>
            <w:top w:val="none" w:sz="0" w:space="0" w:color="auto"/>
            <w:left w:val="none" w:sz="0" w:space="0" w:color="auto"/>
            <w:bottom w:val="none" w:sz="0" w:space="0" w:color="auto"/>
            <w:right w:val="none" w:sz="0" w:space="0" w:color="auto"/>
          </w:divBdr>
          <w:divsChild>
            <w:div w:id="77675884">
              <w:marLeft w:val="0"/>
              <w:marRight w:val="0"/>
              <w:marTop w:val="0"/>
              <w:marBottom w:val="0"/>
              <w:divBdr>
                <w:top w:val="none" w:sz="0" w:space="0" w:color="auto"/>
                <w:left w:val="none" w:sz="0" w:space="0" w:color="auto"/>
                <w:bottom w:val="none" w:sz="0" w:space="0" w:color="auto"/>
                <w:right w:val="none" w:sz="0" w:space="0" w:color="auto"/>
              </w:divBdr>
              <w:divsChild>
                <w:div w:id="77675809">
                  <w:marLeft w:val="0"/>
                  <w:marRight w:val="0"/>
                  <w:marTop w:val="0"/>
                  <w:marBottom w:val="0"/>
                  <w:divBdr>
                    <w:top w:val="none" w:sz="0" w:space="0" w:color="auto"/>
                    <w:left w:val="none" w:sz="0" w:space="0" w:color="auto"/>
                    <w:bottom w:val="none" w:sz="0" w:space="0" w:color="auto"/>
                    <w:right w:val="none" w:sz="0" w:space="0" w:color="auto"/>
                  </w:divBdr>
                </w:div>
                <w:div w:id="776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924">
      <w:marLeft w:val="0"/>
      <w:marRight w:val="0"/>
      <w:marTop w:val="0"/>
      <w:marBottom w:val="0"/>
      <w:divBdr>
        <w:top w:val="none" w:sz="0" w:space="0" w:color="auto"/>
        <w:left w:val="none" w:sz="0" w:space="0" w:color="auto"/>
        <w:bottom w:val="none" w:sz="0" w:space="0" w:color="auto"/>
        <w:right w:val="none" w:sz="0" w:space="0" w:color="auto"/>
      </w:divBdr>
    </w:div>
    <w:div w:id="77675925">
      <w:marLeft w:val="0"/>
      <w:marRight w:val="0"/>
      <w:marTop w:val="0"/>
      <w:marBottom w:val="0"/>
      <w:divBdr>
        <w:top w:val="none" w:sz="0" w:space="0" w:color="auto"/>
        <w:left w:val="none" w:sz="0" w:space="0" w:color="auto"/>
        <w:bottom w:val="none" w:sz="0" w:space="0" w:color="auto"/>
        <w:right w:val="none" w:sz="0" w:space="0" w:color="auto"/>
      </w:divBdr>
    </w:div>
    <w:div w:id="580607992">
      <w:bodyDiv w:val="1"/>
      <w:marLeft w:val="0"/>
      <w:marRight w:val="0"/>
      <w:marTop w:val="0"/>
      <w:marBottom w:val="0"/>
      <w:divBdr>
        <w:top w:val="none" w:sz="0" w:space="0" w:color="auto"/>
        <w:left w:val="none" w:sz="0" w:space="0" w:color="auto"/>
        <w:bottom w:val="none" w:sz="0" w:space="0" w:color="auto"/>
        <w:right w:val="none" w:sz="0" w:space="0" w:color="auto"/>
      </w:divBdr>
    </w:div>
    <w:div w:id="17958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3029D-F359-441B-84CE-9ABC2679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11815</Words>
  <Characters>67349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LS Ma</cp:lastModifiedBy>
  <cp:revision>2</cp:revision>
  <cp:lastPrinted>2015-04-24T09:01:00Z</cp:lastPrinted>
  <dcterms:created xsi:type="dcterms:W3CDTF">2015-09-28T09:59:00Z</dcterms:created>
  <dcterms:modified xsi:type="dcterms:W3CDTF">2015-09-28T09:59:00Z</dcterms:modified>
</cp:coreProperties>
</file>