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0A" w:rsidRPr="00BA2B2E" w:rsidRDefault="0010590A" w:rsidP="0010590A">
      <w:pPr>
        <w:adjustRightInd w:val="0"/>
        <w:snapToGrid w:val="0"/>
        <w:spacing w:line="360" w:lineRule="auto"/>
        <w:rPr>
          <w:rFonts w:ascii="Book Antiqua" w:eastAsia="Times New Roman" w:hAnsi="Book Antiqua" w:cs="SimSun"/>
          <w:i/>
          <w:sz w:val="24"/>
          <w:szCs w:val="24"/>
        </w:rPr>
      </w:pPr>
      <w:bookmarkStart w:id="0" w:name="OLE_LINK191"/>
      <w:bookmarkStart w:id="1" w:name="OLE_LINK192"/>
      <w:bookmarkStart w:id="2" w:name="OLE_LINK368"/>
      <w:bookmarkStart w:id="3" w:name="OLE_LINK437"/>
      <w:bookmarkStart w:id="4" w:name="OLE_LINK438"/>
      <w:bookmarkStart w:id="5" w:name="OLE_LINK1043"/>
      <w:bookmarkStart w:id="6" w:name="OLE_LINK1420"/>
      <w:bookmarkStart w:id="7" w:name="OLE_LINK1406"/>
      <w:r w:rsidRPr="00BA2B2E">
        <w:rPr>
          <w:rFonts w:ascii="Book Antiqua" w:eastAsia="Times New Roman" w:hAnsi="Book Antiqua" w:cs="SimSun"/>
          <w:b/>
          <w:sz w:val="24"/>
          <w:szCs w:val="24"/>
        </w:rPr>
        <w:t xml:space="preserve">Name of journal: </w:t>
      </w:r>
      <w:bookmarkStart w:id="8" w:name="OLE_LINK718"/>
      <w:bookmarkStart w:id="9" w:name="OLE_LINK719"/>
      <w:bookmarkStart w:id="10" w:name="OLE_LINK645"/>
      <w:bookmarkStart w:id="11" w:name="OLE_LINK661"/>
      <w:bookmarkStart w:id="12" w:name="OLE_LINK696"/>
      <w:bookmarkStart w:id="13" w:name="OLE_LINK1068"/>
      <w:bookmarkStart w:id="14" w:name="OLE_LINK335"/>
      <w:r w:rsidRPr="00BA2B2E">
        <w:rPr>
          <w:rFonts w:ascii="Book Antiqua" w:eastAsia="Times New Roman" w:hAnsi="Book Antiqua" w:cs="SimSun"/>
          <w:i/>
          <w:kern w:val="0"/>
          <w:sz w:val="24"/>
          <w:szCs w:val="24"/>
        </w:rPr>
        <w:t>World Journal of Gastroenterology</w:t>
      </w:r>
      <w:bookmarkEnd w:id="8"/>
      <w:bookmarkEnd w:id="9"/>
      <w:bookmarkEnd w:id="10"/>
      <w:bookmarkEnd w:id="11"/>
      <w:bookmarkEnd w:id="12"/>
      <w:bookmarkEnd w:id="13"/>
      <w:bookmarkEnd w:id="14"/>
    </w:p>
    <w:p w:rsidR="0010590A" w:rsidRPr="00BA2B2E" w:rsidRDefault="0010590A" w:rsidP="0010590A">
      <w:pPr>
        <w:adjustRightInd w:val="0"/>
        <w:snapToGrid w:val="0"/>
        <w:spacing w:line="360" w:lineRule="auto"/>
        <w:rPr>
          <w:rFonts w:ascii="Book Antiqua" w:eastAsia="Times New Roman" w:hAnsi="Book Antiqua" w:cs="SimSun"/>
          <w:b/>
          <w:i/>
          <w:sz w:val="24"/>
          <w:szCs w:val="24"/>
        </w:rPr>
      </w:pPr>
      <w:r w:rsidRPr="00BA2B2E">
        <w:rPr>
          <w:rFonts w:ascii="Book Antiqua" w:hAnsi="Book Antiqua" w:cs="Arial"/>
          <w:b/>
          <w:sz w:val="24"/>
          <w:szCs w:val="24"/>
          <w:lang w:val="en"/>
        </w:rPr>
        <w:t>ESPS Manuscript NO: 18718</w:t>
      </w:r>
    </w:p>
    <w:p w:rsidR="0010590A" w:rsidRPr="00BA2B2E" w:rsidRDefault="0010590A" w:rsidP="0010590A">
      <w:pPr>
        <w:adjustRightInd w:val="0"/>
        <w:snapToGrid w:val="0"/>
        <w:spacing w:line="360" w:lineRule="auto"/>
        <w:rPr>
          <w:rFonts w:ascii="Book Antiqua" w:hAnsi="Book Antiqua" w:cs="Times New Roman"/>
          <w:b/>
          <w:sz w:val="24"/>
          <w:szCs w:val="24"/>
        </w:rPr>
      </w:pPr>
      <w:bookmarkStart w:id="15" w:name="OLE_LINK886"/>
      <w:bookmarkStart w:id="16" w:name="OLE_LINK887"/>
      <w:bookmarkStart w:id="17" w:name="OLE_LINK888"/>
      <w:bookmarkStart w:id="18" w:name="OLE_LINK1072"/>
      <w:bookmarkStart w:id="19" w:name="OLE_LINK863"/>
      <w:bookmarkStart w:id="20" w:name="OLE_LINK965"/>
      <w:bookmarkStart w:id="21" w:name="OLE_LINK897"/>
      <w:bookmarkStart w:id="22" w:name="OLE_LINK1021"/>
      <w:bookmarkStart w:id="23" w:name="OLE_LINK1040"/>
      <w:bookmarkStart w:id="24" w:name="OLE_LINK870"/>
      <w:bookmarkStart w:id="25" w:name="OLE_LINK1029"/>
      <w:bookmarkStart w:id="26" w:name="OLE_LINK1154"/>
      <w:bookmarkStart w:id="27" w:name="OLE_LINK950"/>
      <w:bookmarkStart w:id="28" w:name="OLE_LINK1191"/>
      <w:bookmarkStart w:id="29" w:name="OLE_LINK1225"/>
      <w:bookmarkStart w:id="30" w:name="OLE_LINK1131"/>
      <w:bookmarkStart w:id="31" w:name="OLE_LINK1064"/>
      <w:bookmarkStart w:id="32" w:name="OLE_LINK1165"/>
      <w:bookmarkStart w:id="33" w:name="OLE_LINK1333"/>
      <w:bookmarkStart w:id="34" w:name="OLE_LINK1367"/>
      <w:bookmarkStart w:id="35" w:name="OLE_LINK1400"/>
      <w:bookmarkStart w:id="36" w:name="OLE_LINK1616"/>
      <w:bookmarkStart w:id="37" w:name="OLE_LINK1378"/>
      <w:bookmarkStart w:id="38" w:name="OLE_LINK3"/>
      <w:bookmarkStart w:id="39" w:name="OLE_LINK4"/>
      <w:bookmarkStart w:id="40" w:name="OLE_LINK5"/>
      <w:r w:rsidRPr="00BA2B2E">
        <w:rPr>
          <w:rFonts w:ascii="Book Antiqua" w:hAnsi="Book Antiqua" w:cs="Times New Roman"/>
          <w:b/>
          <w:sz w:val="24"/>
          <w:szCs w:val="24"/>
        </w:rPr>
        <w:t>Manuscript Type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A2B2E">
        <w:rPr>
          <w:rFonts w:ascii="Book Antiqua" w:hAnsi="Book Antiqua"/>
          <w:b/>
          <w:kern w:val="0"/>
          <w:sz w:val="24"/>
          <w:szCs w:val="24"/>
        </w:rPr>
        <w:t xml:space="preserve">: </w:t>
      </w:r>
      <w:bookmarkStart w:id="41" w:name="OLE_LINK7"/>
      <w:bookmarkStart w:id="42" w:name="OLE_LINK8"/>
      <w:bookmarkStart w:id="43" w:name="OLE_LINK1386"/>
      <w:bookmarkEnd w:id="38"/>
      <w:bookmarkEnd w:id="39"/>
      <w:r w:rsidRPr="00BA2B2E">
        <w:rPr>
          <w:rFonts w:ascii="Book Antiqua" w:hAnsi="Book Antiqua"/>
          <w:b/>
          <w:kern w:val="0"/>
          <w:sz w:val="24"/>
          <w:szCs w:val="24"/>
        </w:rPr>
        <w:t>TOPIC HIGHLIGHT</w:t>
      </w:r>
    </w:p>
    <w:p w:rsidR="0010590A" w:rsidRPr="006115B7" w:rsidRDefault="0010590A" w:rsidP="0010590A">
      <w:pPr>
        <w:autoSpaceDE w:val="0"/>
        <w:autoSpaceDN w:val="0"/>
        <w:adjustRightInd w:val="0"/>
        <w:snapToGrid w:val="0"/>
        <w:spacing w:line="360" w:lineRule="auto"/>
        <w:rPr>
          <w:rFonts w:ascii="Book Antiqua" w:hAnsi="Book Antiqua"/>
          <w:b/>
          <w:i/>
          <w:kern w:val="0"/>
          <w:sz w:val="24"/>
          <w:szCs w:val="24"/>
        </w:rPr>
      </w:pPr>
    </w:p>
    <w:bookmarkEnd w:id="0"/>
    <w:bookmarkEnd w:id="1"/>
    <w:bookmarkEnd w:id="2"/>
    <w:bookmarkEnd w:id="3"/>
    <w:bookmarkEnd w:id="4"/>
    <w:bookmarkEnd w:id="5"/>
    <w:bookmarkEnd w:id="6"/>
    <w:bookmarkEnd w:id="7"/>
    <w:bookmarkEnd w:id="40"/>
    <w:bookmarkEnd w:id="41"/>
    <w:bookmarkEnd w:id="42"/>
    <w:bookmarkEnd w:id="43"/>
    <w:p w:rsidR="00D11A6C" w:rsidRPr="006115B7" w:rsidRDefault="00D11A6C" w:rsidP="0010590A">
      <w:pPr>
        <w:adjustRightInd w:val="0"/>
        <w:snapToGrid w:val="0"/>
        <w:spacing w:line="360" w:lineRule="auto"/>
        <w:rPr>
          <w:rFonts w:ascii="Book Antiqua" w:hAnsi="Book Antiqua"/>
          <w:b/>
          <w:i/>
          <w:sz w:val="24"/>
          <w:szCs w:val="24"/>
        </w:rPr>
      </w:pPr>
      <w:r w:rsidRPr="006115B7">
        <w:rPr>
          <w:rFonts w:ascii="Book Antiqua" w:hAnsi="Book Antiqua"/>
          <w:b/>
          <w:i/>
          <w:sz w:val="24"/>
          <w:szCs w:val="24"/>
        </w:rPr>
        <w:t>2015 Advances in Gastric Cancer</w:t>
      </w:r>
    </w:p>
    <w:p w:rsidR="00883745" w:rsidRPr="00BA2B2E" w:rsidRDefault="00B71CF0" w:rsidP="0010590A">
      <w:pPr>
        <w:adjustRightInd w:val="0"/>
        <w:snapToGrid w:val="0"/>
        <w:spacing w:line="360" w:lineRule="auto"/>
        <w:rPr>
          <w:rFonts w:ascii="Book Antiqua" w:eastAsia="Microsoft YaHei" w:hAnsi="Book Antiqua"/>
          <w:b/>
          <w:sz w:val="24"/>
          <w:szCs w:val="24"/>
          <w:shd w:val="clear" w:color="auto" w:fill="FFFFFF"/>
        </w:rPr>
      </w:pPr>
      <w:bookmarkStart w:id="44" w:name="OLE_LINK1509"/>
      <w:bookmarkStart w:id="45" w:name="OLE_LINK1510"/>
      <w:bookmarkStart w:id="46" w:name="OLE_LINK1711"/>
      <w:r w:rsidRPr="00BA2B2E">
        <w:rPr>
          <w:rFonts w:ascii="Book Antiqua" w:eastAsia="Microsoft YaHei" w:hAnsi="Book Antiqua"/>
          <w:b/>
          <w:sz w:val="24"/>
          <w:szCs w:val="24"/>
          <w:shd w:val="clear" w:color="auto" w:fill="FFFFFF"/>
        </w:rPr>
        <w:t xml:space="preserve">Mitogen-activated protein kinase </w:t>
      </w:r>
      <w:r w:rsidR="00883745" w:rsidRPr="00BA2B2E">
        <w:rPr>
          <w:rFonts w:ascii="Book Antiqua" w:eastAsia="Microsoft YaHei" w:hAnsi="Book Antiqua"/>
          <w:b/>
          <w:sz w:val="24"/>
          <w:szCs w:val="24"/>
          <w:shd w:val="clear" w:color="auto" w:fill="FFFFFF"/>
        </w:rPr>
        <w:t>signali</w:t>
      </w:r>
      <w:r w:rsidR="00BA2B2E">
        <w:rPr>
          <w:rFonts w:ascii="Book Antiqua" w:eastAsia="Microsoft YaHei" w:hAnsi="Book Antiqua"/>
          <w:b/>
          <w:sz w:val="24"/>
          <w:szCs w:val="24"/>
          <w:shd w:val="clear" w:color="auto" w:fill="FFFFFF"/>
        </w:rPr>
        <w:t>ng pathway and the invasion and</w:t>
      </w:r>
      <w:r w:rsidR="00BA2B2E">
        <w:rPr>
          <w:rFonts w:ascii="Book Antiqua" w:eastAsia="Microsoft YaHei" w:hAnsi="Book Antiqua" w:hint="eastAsia"/>
          <w:b/>
          <w:sz w:val="24"/>
          <w:szCs w:val="24"/>
          <w:shd w:val="clear" w:color="auto" w:fill="FFFFFF"/>
        </w:rPr>
        <w:t xml:space="preserve"> </w:t>
      </w:r>
      <w:r w:rsidR="00883745" w:rsidRPr="00BA2B2E">
        <w:rPr>
          <w:rFonts w:ascii="Book Antiqua" w:eastAsia="Microsoft YaHei" w:hAnsi="Book Antiqua"/>
          <w:b/>
          <w:sz w:val="24"/>
          <w:szCs w:val="24"/>
          <w:shd w:val="clear" w:color="auto" w:fill="FFFFFF"/>
        </w:rPr>
        <w:t>metastasis of gastric cancer</w:t>
      </w:r>
    </w:p>
    <w:bookmarkEnd w:id="44"/>
    <w:bookmarkEnd w:id="45"/>
    <w:bookmarkEnd w:id="46"/>
    <w:p w:rsidR="00B71CF0" w:rsidRPr="00BA2B2E" w:rsidRDefault="00B71CF0" w:rsidP="0010590A">
      <w:pPr>
        <w:adjustRightInd w:val="0"/>
        <w:snapToGrid w:val="0"/>
        <w:spacing w:line="360" w:lineRule="auto"/>
        <w:rPr>
          <w:rFonts w:ascii="Book Antiqua" w:hAnsi="Book Antiqua"/>
          <w:sz w:val="24"/>
          <w:szCs w:val="24"/>
        </w:rPr>
      </w:pPr>
    </w:p>
    <w:p w:rsidR="00883745" w:rsidRPr="00BA2B2E" w:rsidRDefault="00B71CF0"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 xml:space="preserve">Yang </w:t>
      </w:r>
      <w:r w:rsidRPr="00BA2B2E">
        <w:rPr>
          <w:rFonts w:ascii="Book Antiqua" w:hAnsi="Book Antiqua" w:hint="eastAsia"/>
          <w:sz w:val="24"/>
          <w:szCs w:val="24"/>
        </w:rPr>
        <w:t xml:space="preserve">M </w:t>
      </w:r>
      <w:r w:rsidRPr="00BA2B2E">
        <w:rPr>
          <w:rFonts w:ascii="Book Antiqua" w:hAnsi="Book Antiqua" w:hint="eastAsia"/>
          <w:i/>
          <w:sz w:val="24"/>
          <w:szCs w:val="24"/>
        </w:rPr>
        <w:t>et al.</w:t>
      </w:r>
      <w:r w:rsidRPr="00BA2B2E">
        <w:rPr>
          <w:rFonts w:ascii="Book Antiqua" w:hAnsi="Book Antiqua" w:hint="eastAsia"/>
          <w:sz w:val="24"/>
          <w:szCs w:val="24"/>
        </w:rPr>
        <w:t xml:space="preserve"> </w:t>
      </w:r>
      <w:r w:rsidR="00883745" w:rsidRPr="00BA2B2E">
        <w:rPr>
          <w:rFonts w:ascii="Book Antiqua" w:hAnsi="Book Antiqua"/>
          <w:sz w:val="24"/>
          <w:szCs w:val="24"/>
        </w:rPr>
        <w:t>Relevance of MAPK in gastric cancer</w:t>
      </w:r>
    </w:p>
    <w:p w:rsidR="00D11A6C" w:rsidRPr="00BA2B2E" w:rsidRDefault="00D11A6C" w:rsidP="0010590A">
      <w:pPr>
        <w:adjustRightInd w:val="0"/>
        <w:snapToGrid w:val="0"/>
        <w:spacing w:line="360" w:lineRule="auto"/>
        <w:rPr>
          <w:rFonts w:ascii="Book Antiqua" w:hAnsi="Book Antiqua"/>
          <w:sz w:val="24"/>
          <w:szCs w:val="24"/>
        </w:rPr>
      </w:pPr>
    </w:p>
    <w:p w:rsidR="00883745" w:rsidRPr="00BA2B2E" w:rsidRDefault="00B71CF0" w:rsidP="0010590A">
      <w:pPr>
        <w:adjustRightInd w:val="0"/>
        <w:snapToGrid w:val="0"/>
        <w:spacing w:line="360" w:lineRule="auto"/>
        <w:rPr>
          <w:rFonts w:ascii="Book Antiqua" w:hAnsi="Book Antiqua"/>
          <w:sz w:val="24"/>
          <w:szCs w:val="24"/>
        </w:rPr>
      </w:pPr>
      <w:bookmarkStart w:id="47" w:name="OLE_LINK1507"/>
      <w:bookmarkStart w:id="48" w:name="OLE_LINK1508"/>
      <w:bookmarkStart w:id="49" w:name="OLE_LINK1490"/>
      <w:bookmarkStart w:id="50" w:name="OLE_LINK1491"/>
      <w:bookmarkStart w:id="51" w:name="OLE_LINK1511"/>
      <w:r w:rsidRPr="00BA2B2E">
        <w:rPr>
          <w:rFonts w:ascii="Book Antiqua" w:hAnsi="Book Antiqua"/>
          <w:sz w:val="24"/>
          <w:szCs w:val="24"/>
        </w:rPr>
        <w:t>Mei Yang</w:t>
      </w:r>
      <w:bookmarkEnd w:id="47"/>
      <w:bookmarkEnd w:id="48"/>
      <w:r w:rsidRPr="00BA2B2E">
        <w:rPr>
          <w:rFonts w:ascii="Book Antiqua" w:hAnsi="Book Antiqua"/>
          <w:sz w:val="24"/>
          <w:szCs w:val="24"/>
        </w:rPr>
        <w:t>, Chang-Zhi Huang</w:t>
      </w:r>
    </w:p>
    <w:bookmarkEnd w:id="49"/>
    <w:bookmarkEnd w:id="50"/>
    <w:bookmarkEnd w:id="51"/>
    <w:p w:rsidR="00B71CF0" w:rsidRPr="00BA2B2E" w:rsidRDefault="00B71CF0" w:rsidP="0010590A">
      <w:pPr>
        <w:adjustRightInd w:val="0"/>
        <w:snapToGrid w:val="0"/>
        <w:spacing w:line="360" w:lineRule="auto"/>
        <w:rPr>
          <w:rFonts w:ascii="Book Antiqua" w:hAnsi="Book Antiqua"/>
          <w:sz w:val="24"/>
          <w:szCs w:val="24"/>
        </w:rPr>
      </w:pPr>
    </w:p>
    <w:p w:rsidR="00883745" w:rsidRPr="00BA2B2E" w:rsidRDefault="00B71CF0" w:rsidP="0010590A">
      <w:pPr>
        <w:adjustRightInd w:val="0"/>
        <w:snapToGrid w:val="0"/>
        <w:spacing w:line="360" w:lineRule="auto"/>
        <w:rPr>
          <w:rFonts w:ascii="Book Antiqua" w:hAnsi="Book Antiqua"/>
          <w:sz w:val="24"/>
          <w:szCs w:val="24"/>
        </w:rPr>
      </w:pPr>
      <w:r w:rsidRPr="00BA2B2E">
        <w:rPr>
          <w:rFonts w:ascii="Book Antiqua" w:hAnsi="Book Antiqua"/>
          <w:b/>
          <w:sz w:val="24"/>
          <w:szCs w:val="24"/>
        </w:rPr>
        <w:t>Mei Yang, Chang-Zhi Huang</w:t>
      </w:r>
      <w:r w:rsidRPr="00BA2B2E">
        <w:rPr>
          <w:rFonts w:ascii="Book Antiqua" w:hAnsi="Book Antiqua" w:hint="eastAsia"/>
          <w:b/>
          <w:sz w:val="24"/>
          <w:szCs w:val="24"/>
        </w:rPr>
        <w:t xml:space="preserve">, </w:t>
      </w:r>
      <w:bookmarkStart w:id="52" w:name="OLE_LINK1492"/>
      <w:bookmarkStart w:id="53" w:name="OLE_LINK1493"/>
      <w:r w:rsidR="00883745" w:rsidRPr="00BA2B2E">
        <w:rPr>
          <w:rFonts w:ascii="Book Antiqua" w:hAnsi="Book Antiqua"/>
          <w:sz w:val="24"/>
          <w:szCs w:val="24"/>
        </w:rPr>
        <w:t xml:space="preserve">Department of Etiology and Carcinogenesis and the State Key Laboratory of Molecular Oncology, Cancer Institute and Hospital, Chinese Academy of Medical Sciences and Peking Union Medical College, Beijing 100021, </w:t>
      </w:r>
      <w:r w:rsidRPr="00BA2B2E">
        <w:rPr>
          <w:rFonts w:ascii="Book Antiqua" w:hAnsi="Book Antiqua"/>
          <w:sz w:val="24"/>
          <w:szCs w:val="24"/>
        </w:rPr>
        <w:t>China</w:t>
      </w:r>
    </w:p>
    <w:bookmarkEnd w:id="52"/>
    <w:bookmarkEnd w:id="53"/>
    <w:p w:rsidR="00B71CF0" w:rsidRPr="00BA2B2E" w:rsidRDefault="00B71CF0" w:rsidP="0010590A">
      <w:pPr>
        <w:adjustRightInd w:val="0"/>
        <w:snapToGrid w:val="0"/>
        <w:spacing w:line="360" w:lineRule="auto"/>
        <w:rPr>
          <w:rFonts w:ascii="Book Antiqua" w:hAnsi="Book Antiqua"/>
          <w:b/>
          <w:sz w:val="24"/>
          <w:szCs w:val="24"/>
        </w:rPr>
      </w:pPr>
    </w:p>
    <w:p w:rsidR="00163029" w:rsidRDefault="00163029" w:rsidP="0010590A">
      <w:pPr>
        <w:adjustRightInd w:val="0"/>
        <w:snapToGrid w:val="0"/>
        <w:spacing w:line="360" w:lineRule="auto"/>
        <w:rPr>
          <w:rStyle w:val="CommentReference"/>
          <w:rFonts w:ascii="Book Antiqua" w:hAnsi="Book Antiqua"/>
          <w:sz w:val="24"/>
          <w:szCs w:val="24"/>
        </w:rPr>
      </w:pPr>
      <w:bookmarkStart w:id="54" w:name="OLE_LINK17"/>
      <w:bookmarkStart w:id="55" w:name="OLE_LINK18"/>
      <w:bookmarkStart w:id="56" w:name="OLE_LINK1048"/>
      <w:bookmarkStart w:id="57" w:name="OLE_LINK1049"/>
      <w:r w:rsidRPr="00BA2B2E">
        <w:rPr>
          <w:rFonts w:ascii="Book Antiqua" w:hAnsi="Book Antiqua"/>
          <w:b/>
          <w:sz w:val="24"/>
        </w:rPr>
        <w:t>Author contributions</w:t>
      </w:r>
      <w:bookmarkEnd w:id="54"/>
      <w:bookmarkEnd w:id="55"/>
      <w:r w:rsidRPr="00BA2B2E">
        <w:rPr>
          <w:rStyle w:val="CommentReference"/>
          <w:rFonts w:ascii="Book Antiqua" w:hAnsi="Book Antiqua"/>
          <w:sz w:val="24"/>
          <w:szCs w:val="24"/>
        </w:rPr>
        <w:t>:</w:t>
      </w:r>
      <w:bookmarkEnd w:id="56"/>
      <w:bookmarkEnd w:id="57"/>
      <w:r w:rsidRPr="00BA2B2E">
        <w:rPr>
          <w:rStyle w:val="CommentReference"/>
          <w:rFonts w:ascii="Book Antiqua" w:hAnsi="Book Antiqua" w:hint="eastAsia"/>
          <w:sz w:val="24"/>
          <w:szCs w:val="24"/>
        </w:rPr>
        <w:t xml:space="preserve"> </w:t>
      </w:r>
      <w:r w:rsidR="00F510B9" w:rsidRPr="00F510B9">
        <w:rPr>
          <w:rStyle w:val="CommentReference"/>
          <w:rFonts w:ascii="Book Antiqua" w:hAnsi="Book Antiqua"/>
          <w:sz w:val="24"/>
          <w:szCs w:val="24"/>
        </w:rPr>
        <w:t xml:space="preserve">Yang </w:t>
      </w:r>
      <w:r w:rsidR="00F510B9">
        <w:rPr>
          <w:rStyle w:val="CommentReference"/>
          <w:rFonts w:ascii="Book Antiqua" w:hAnsi="Book Antiqua" w:hint="eastAsia"/>
          <w:sz w:val="24"/>
          <w:szCs w:val="24"/>
        </w:rPr>
        <w:t xml:space="preserve">M </w:t>
      </w:r>
      <w:r w:rsidR="00F510B9" w:rsidRPr="00F510B9">
        <w:rPr>
          <w:rStyle w:val="CommentReference"/>
          <w:rFonts w:ascii="Book Antiqua" w:hAnsi="Book Antiqua"/>
          <w:sz w:val="24"/>
          <w:szCs w:val="24"/>
        </w:rPr>
        <w:t xml:space="preserve">and Huang </w:t>
      </w:r>
      <w:r w:rsidR="00F510B9">
        <w:rPr>
          <w:rStyle w:val="CommentReference"/>
          <w:rFonts w:ascii="Book Antiqua" w:hAnsi="Book Antiqua" w:hint="eastAsia"/>
          <w:sz w:val="24"/>
          <w:szCs w:val="24"/>
        </w:rPr>
        <w:t xml:space="preserve">CZ </w:t>
      </w:r>
      <w:r w:rsidR="00F510B9" w:rsidRPr="00F510B9">
        <w:rPr>
          <w:rStyle w:val="CommentReference"/>
          <w:rFonts w:ascii="Book Antiqua" w:hAnsi="Book Antiqua"/>
          <w:sz w:val="24"/>
          <w:szCs w:val="24"/>
        </w:rPr>
        <w:t>wrote and revised the manuscript.</w:t>
      </w:r>
    </w:p>
    <w:p w:rsidR="00F510B9" w:rsidRPr="00BA2B2E" w:rsidRDefault="00F510B9" w:rsidP="0010590A">
      <w:pPr>
        <w:adjustRightInd w:val="0"/>
        <w:snapToGrid w:val="0"/>
        <w:spacing w:line="360" w:lineRule="auto"/>
        <w:rPr>
          <w:rFonts w:ascii="Book Antiqua" w:hAnsi="Book Antiqua"/>
          <w:b/>
          <w:sz w:val="24"/>
          <w:szCs w:val="24"/>
        </w:rPr>
      </w:pPr>
    </w:p>
    <w:p w:rsidR="00A36994" w:rsidRPr="00BA2B2E" w:rsidRDefault="00A36994" w:rsidP="0010590A">
      <w:pPr>
        <w:adjustRightInd w:val="0"/>
        <w:snapToGrid w:val="0"/>
        <w:spacing w:line="360" w:lineRule="auto"/>
        <w:rPr>
          <w:rFonts w:ascii="Book Antiqua" w:hAnsi="Book Antiqua"/>
          <w:sz w:val="24"/>
          <w:szCs w:val="24"/>
        </w:rPr>
      </w:pPr>
      <w:r w:rsidRPr="00BA2B2E">
        <w:rPr>
          <w:rFonts w:ascii="Book Antiqua" w:hAnsi="Book Antiqua"/>
          <w:b/>
          <w:sz w:val="24"/>
          <w:szCs w:val="24"/>
        </w:rPr>
        <w:t xml:space="preserve">Supported by </w:t>
      </w:r>
      <w:r w:rsidRPr="00BA2B2E">
        <w:rPr>
          <w:rFonts w:ascii="Book Antiqua" w:hAnsi="Book Antiqua"/>
          <w:sz w:val="24"/>
          <w:szCs w:val="24"/>
        </w:rPr>
        <w:t>National Natural Science Foundation of China</w:t>
      </w:r>
      <w:r w:rsidRPr="00BA2B2E">
        <w:rPr>
          <w:rFonts w:ascii="Book Antiqua" w:hAnsi="Book Antiqua" w:hint="eastAsia"/>
          <w:sz w:val="24"/>
          <w:szCs w:val="24"/>
        </w:rPr>
        <w:t xml:space="preserve">, No. </w:t>
      </w:r>
      <w:r w:rsidRPr="00BA2B2E">
        <w:rPr>
          <w:rFonts w:ascii="Book Antiqua" w:hAnsi="Book Antiqua"/>
          <w:sz w:val="24"/>
          <w:szCs w:val="24"/>
        </w:rPr>
        <w:t>81472208</w:t>
      </w:r>
      <w:r w:rsidRPr="00BA2B2E">
        <w:rPr>
          <w:rFonts w:ascii="Book Antiqua" w:hAnsi="Book Antiqua" w:hint="eastAsia"/>
          <w:sz w:val="24"/>
          <w:szCs w:val="24"/>
        </w:rPr>
        <w:t xml:space="preserve">; </w:t>
      </w:r>
      <w:r w:rsidRPr="00BA2B2E">
        <w:rPr>
          <w:rFonts w:ascii="Book Antiqua" w:hAnsi="Book Antiqua"/>
          <w:sz w:val="24"/>
          <w:szCs w:val="24"/>
        </w:rPr>
        <w:t>and the Open Projects of State Key Laboratory of Molecular Oncology</w:t>
      </w:r>
      <w:r w:rsidRPr="00BA2B2E">
        <w:rPr>
          <w:rFonts w:ascii="Book Antiqua" w:hAnsi="Book Antiqua" w:hint="eastAsia"/>
          <w:sz w:val="24"/>
          <w:szCs w:val="24"/>
        </w:rPr>
        <w:t>,</w:t>
      </w:r>
      <w:r w:rsidRPr="00BA2B2E">
        <w:rPr>
          <w:rFonts w:ascii="Book Antiqua" w:hAnsi="Book Antiqua"/>
          <w:sz w:val="24"/>
          <w:szCs w:val="24"/>
        </w:rPr>
        <w:t xml:space="preserve"> </w:t>
      </w:r>
      <w:r w:rsidRPr="00BA2B2E">
        <w:rPr>
          <w:rFonts w:ascii="Book Antiqua" w:hAnsi="Book Antiqua" w:hint="eastAsia"/>
          <w:sz w:val="24"/>
          <w:szCs w:val="24"/>
        </w:rPr>
        <w:t xml:space="preserve">No. </w:t>
      </w:r>
      <w:r w:rsidRPr="00BA2B2E">
        <w:rPr>
          <w:rFonts w:ascii="Book Antiqua" w:hAnsi="Book Antiqua"/>
          <w:sz w:val="24"/>
          <w:szCs w:val="24"/>
        </w:rPr>
        <w:t>SKL-KF-2015-12.</w:t>
      </w:r>
    </w:p>
    <w:p w:rsidR="00A36994" w:rsidRPr="00BA2B2E" w:rsidRDefault="00A36994" w:rsidP="0010590A">
      <w:pPr>
        <w:adjustRightInd w:val="0"/>
        <w:snapToGrid w:val="0"/>
        <w:spacing w:line="360" w:lineRule="auto"/>
        <w:rPr>
          <w:rFonts w:ascii="Book Antiqua" w:hAnsi="Book Antiqua"/>
          <w:b/>
          <w:sz w:val="24"/>
          <w:szCs w:val="24"/>
        </w:rPr>
      </w:pPr>
    </w:p>
    <w:p w:rsidR="00163029" w:rsidRPr="00BA2B2E" w:rsidRDefault="00163029" w:rsidP="00163029">
      <w:pPr>
        <w:widowControl/>
        <w:spacing w:line="360" w:lineRule="auto"/>
        <w:rPr>
          <w:rFonts w:ascii="Book Antiqua" w:hAnsi="Book Antiqua" w:cs="SimSun"/>
          <w:kern w:val="0"/>
          <w:sz w:val="24"/>
        </w:rPr>
      </w:pPr>
      <w:bookmarkStart w:id="58" w:name="OLE_LINK441"/>
      <w:bookmarkStart w:id="59" w:name="OLE_LINK442"/>
      <w:bookmarkStart w:id="60" w:name="OLE_LINK1032"/>
      <w:bookmarkStart w:id="61" w:name="OLE_LINK1232"/>
      <w:bookmarkStart w:id="62" w:name="OLE_LINK1460"/>
      <w:bookmarkStart w:id="63" w:name="OLE_LINK1568"/>
      <w:bookmarkStart w:id="64" w:name="OLE_LINK1708"/>
      <w:bookmarkStart w:id="65" w:name="OLE_LINK1435"/>
      <w:bookmarkStart w:id="66" w:name="OLE_LINK1478"/>
      <w:bookmarkStart w:id="67" w:name="OLE_LINK1428"/>
      <w:r w:rsidRPr="00BA2B2E">
        <w:rPr>
          <w:rFonts w:ascii="Book Antiqua" w:hAnsi="Book Antiqua"/>
          <w:b/>
          <w:kern w:val="0"/>
          <w:sz w:val="24"/>
        </w:rPr>
        <w:t xml:space="preserve">Open-Access: </w:t>
      </w:r>
      <w:bookmarkStart w:id="68" w:name="OLE_LINK479"/>
      <w:bookmarkStart w:id="69" w:name="OLE_LINK496"/>
      <w:bookmarkStart w:id="70" w:name="OLE_LINK506"/>
      <w:bookmarkStart w:id="71" w:name="OLE_LINK507"/>
      <w:r w:rsidRPr="00BA2B2E">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BA2B2E">
        <w:rPr>
          <w:rFonts w:ascii="Book Antiqua" w:hAnsi="Book Antiqua"/>
          <w:sz w:val="24"/>
        </w:rPr>
        <w:lastRenderedPageBreak/>
        <w:t xml:space="preserve">use is non-commercial. See: </w:t>
      </w:r>
      <w:hyperlink r:id="rId8" w:history="1">
        <w:r w:rsidRPr="00BA2B2E">
          <w:rPr>
            <w:rStyle w:val="Hyperlink"/>
            <w:rFonts w:ascii="Book Antiqua" w:hAnsi="Book Antiqua"/>
            <w:color w:val="auto"/>
            <w:sz w:val="24"/>
          </w:rPr>
          <w:t>http://creativecommons.org/licenses/by-nc/4.0/</w:t>
        </w:r>
      </w:hyperlink>
      <w:bookmarkEnd w:id="68"/>
      <w:bookmarkEnd w:id="69"/>
      <w:bookmarkEnd w:id="70"/>
      <w:bookmarkEnd w:id="71"/>
    </w:p>
    <w:bookmarkEnd w:id="58"/>
    <w:bookmarkEnd w:id="59"/>
    <w:bookmarkEnd w:id="60"/>
    <w:bookmarkEnd w:id="61"/>
    <w:bookmarkEnd w:id="62"/>
    <w:bookmarkEnd w:id="63"/>
    <w:bookmarkEnd w:id="64"/>
    <w:bookmarkEnd w:id="65"/>
    <w:bookmarkEnd w:id="66"/>
    <w:bookmarkEnd w:id="67"/>
    <w:p w:rsidR="00163029" w:rsidRPr="00BA2B2E" w:rsidRDefault="00163029" w:rsidP="0010590A">
      <w:pPr>
        <w:adjustRightInd w:val="0"/>
        <w:snapToGrid w:val="0"/>
        <w:spacing w:line="360" w:lineRule="auto"/>
        <w:rPr>
          <w:rFonts w:ascii="Book Antiqua" w:hAnsi="Book Antiqua"/>
          <w:b/>
          <w:sz w:val="24"/>
          <w:szCs w:val="24"/>
        </w:rPr>
      </w:pPr>
    </w:p>
    <w:p w:rsidR="00163029" w:rsidRPr="00BA2B2E" w:rsidRDefault="00163029" w:rsidP="00163029">
      <w:pPr>
        <w:adjustRightInd w:val="0"/>
        <w:snapToGrid w:val="0"/>
        <w:spacing w:line="360" w:lineRule="auto"/>
        <w:rPr>
          <w:rFonts w:ascii="Book Antiqua" w:hAnsi="Book Antiqua"/>
          <w:sz w:val="24"/>
          <w:szCs w:val="24"/>
        </w:rPr>
      </w:pPr>
      <w:bookmarkStart w:id="72" w:name="OLE_LINK1233"/>
      <w:bookmarkStart w:id="73" w:name="OLE_LINK1234"/>
      <w:bookmarkStart w:id="74" w:name="OLE_LINK1343"/>
      <w:bookmarkStart w:id="75" w:name="OLE_LINK193"/>
      <w:bookmarkStart w:id="76" w:name="OLE_LINK194"/>
      <w:bookmarkStart w:id="77" w:name="OLE_LINK1134"/>
      <w:bookmarkStart w:id="78" w:name="OLE_LINK1421"/>
      <w:bookmarkStart w:id="79" w:name="OLE_LINK1660"/>
      <w:r w:rsidRPr="00BA2B2E">
        <w:rPr>
          <w:rFonts w:ascii="Book Antiqua" w:hAnsi="Book Antiqua"/>
          <w:b/>
          <w:sz w:val="24"/>
        </w:rPr>
        <w:t>Correspondence to:</w:t>
      </w:r>
      <w:bookmarkEnd w:id="72"/>
      <w:bookmarkEnd w:id="73"/>
      <w:bookmarkEnd w:id="74"/>
      <w:r w:rsidRPr="00BA2B2E">
        <w:rPr>
          <w:rFonts w:ascii="Book Antiqua" w:hAnsi="Book Antiqua"/>
          <w:b/>
          <w:sz w:val="24"/>
        </w:rPr>
        <w:t xml:space="preserve"> </w:t>
      </w:r>
      <w:bookmarkStart w:id="80" w:name="OLE_LINK1512"/>
      <w:bookmarkStart w:id="81" w:name="OLE_LINK1513"/>
      <w:bookmarkEnd w:id="75"/>
      <w:bookmarkEnd w:id="76"/>
      <w:bookmarkEnd w:id="77"/>
      <w:bookmarkEnd w:id="78"/>
      <w:bookmarkEnd w:id="79"/>
      <w:r w:rsidR="00883745" w:rsidRPr="00BA2B2E">
        <w:rPr>
          <w:rFonts w:ascii="Book Antiqua" w:hAnsi="Book Antiqua"/>
          <w:b/>
          <w:sz w:val="24"/>
          <w:szCs w:val="24"/>
        </w:rPr>
        <w:t>Chang-Zhi Huang</w:t>
      </w:r>
      <w:r w:rsidRPr="00BA2B2E">
        <w:rPr>
          <w:rFonts w:ascii="Book Antiqua" w:hAnsi="Book Antiqua" w:hint="eastAsia"/>
          <w:b/>
          <w:sz w:val="24"/>
          <w:szCs w:val="24"/>
        </w:rPr>
        <w:t xml:space="preserve">, Professor, </w:t>
      </w:r>
      <w:r w:rsidRPr="00BA2B2E">
        <w:rPr>
          <w:rFonts w:ascii="Book Antiqua" w:hAnsi="Book Antiqua"/>
          <w:sz w:val="24"/>
          <w:szCs w:val="24"/>
        </w:rPr>
        <w:t xml:space="preserve">Department of Etiology and Carcinogenesis and the State Key Laboratory of Molecular Oncology, Cancer Institute and Hospital, Chinese Academy of Medical Sciences and Peking Union Medical College, </w:t>
      </w:r>
      <w:r w:rsidRPr="00BA2B2E">
        <w:rPr>
          <w:rFonts w:ascii="Book Antiqua" w:hAnsi="Book Antiqua" w:hint="eastAsia"/>
          <w:sz w:val="24"/>
          <w:szCs w:val="24"/>
        </w:rPr>
        <w:t xml:space="preserve">No. </w:t>
      </w:r>
      <w:r w:rsidRPr="00BA2B2E">
        <w:rPr>
          <w:rFonts w:ascii="Book Antiqua" w:hAnsi="Book Antiqua"/>
          <w:sz w:val="24"/>
          <w:szCs w:val="24"/>
        </w:rPr>
        <w:t>17 Panjiayuan Nanli, Chaoyang District,</w:t>
      </w:r>
      <w:r w:rsidRPr="00BA2B2E">
        <w:rPr>
          <w:rFonts w:ascii="Book Antiqua" w:hAnsi="Book Antiqua" w:hint="eastAsia"/>
          <w:sz w:val="24"/>
          <w:szCs w:val="24"/>
        </w:rPr>
        <w:t xml:space="preserve"> </w:t>
      </w:r>
      <w:r w:rsidRPr="00BA2B2E">
        <w:rPr>
          <w:rFonts w:ascii="Book Antiqua" w:hAnsi="Book Antiqua"/>
          <w:sz w:val="24"/>
          <w:szCs w:val="24"/>
        </w:rPr>
        <w:t>Beijing 100021, China</w:t>
      </w:r>
      <w:r w:rsidRPr="00BA2B2E">
        <w:rPr>
          <w:rFonts w:ascii="Book Antiqua" w:hAnsi="Book Antiqua" w:hint="eastAsia"/>
          <w:sz w:val="24"/>
          <w:szCs w:val="24"/>
        </w:rPr>
        <w:t xml:space="preserve">. </w:t>
      </w:r>
      <w:r w:rsidRPr="00BA2B2E">
        <w:rPr>
          <w:rFonts w:ascii="Book Antiqua" w:hAnsi="Book Antiqua"/>
          <w:sz w:val="24"/>
          <w:szCs w:val="24"/>
        </w:rPr>
        <w:t>huangpumc@163.com</w:t>
      </w:r>
    </w:p>
    <w:p w:rsidR="00D42BAC" w:rsidRPr="00D42BAC" w:rsidRDefault="00D42BAC" w:rsidP="00D42BAC">
      <w:pPr>
        <w:adjustRightInd w:val="0"/>
        <w:snapToGrid w:val="0"/>
        <w:spacing w:line="360" w:lineRule="auto"/>
        <w:rPr>
          <w:rFonts w:ascii="Book Antiqua" w:eastAsia="SimSun" w:hAnsi="Book Antiqua" w:cs="Times New Roman"/>
          <w:b/>
          <w:sz w:val="24"/>
          <w:szCs w:val="24"/>
        </w:rPr>
      </w:pPr>
      <w:bookmarkStart w:id="82" w:name="OLE_LINK14"/>
      <w:bookmarkStart w:id="83" w:name="OLE_LINK15"/>
      <w:bookmarkStart w:id="84" w:name="OLE_LINK1518"/>
      <w:bookmarkStart w:id="85" w:name="OLE_LINK220"/>
      <w:bookmarkStart w:id="86" w:name="OLE_LINK221"/>
      <w:bookmarkStart w:id="87" w:name="OLE_LINK1374"/>
      <w:bookmarkStart w:id="88" w:name="OLE_LINK1"/>
      <w:bookmarkStart w:id="89" w:name="OLE_LINK1664"/>
      <w:bookmarkStart w:id="90" w:name="OLE_LINK1665"/>
      <w:bookmarkEnd w:id="80"/>
      <w:bookmarkEnd w:id="81"/>
      <w:r w:rsidRPr="00D42BAC">
        <w:rPr>
          <w:rFonts w:ascii="Book Antiqua" w:eastAsia="SimSun" w:hAnsi="Book Antiqua" w:cs="Times New Roman"/>
          <w:b/>
          <w:sz w:val="24"/>
          <w:szCs w:val="24"/>
        </w:rPr>
        <w:t>Telephone:</w:t>
      </w:r>
      <w:bookmarkEnd w:id="82"/>
      <w:bookmarkEnd w:id="83"/>
      <w:bookmarkEnd w:id="84"/>
      <w:r w:rsidRPr="00D42BAC">
        <w:rPr>
          <w:rFonts w:ascii="Book Antiqua" w:eastAsia="SimSun" w:hAnsi="Book Antiqua" w:cs="Times New Roman"/>
          <w:b/>
          <w:sz w:val="24"/>
          <w:szCs w:val="24"/>
        </w:rPr>
        <w:t xml:space="preserve"> </w:t>
      </w:r>
      <w:bookmarkEnd w:id="85"/>
      <w:bookmarkEnd w:id="86"/>
      <w:bookmarkEnd w:id="87"/>
      <w:r w:rsidRPr="00D42BAC">
        <w:rPr>
          <w:rFonts w:ascii="Book Antiqua" w:eastAsia="SimSun" w:hAnsi="Book Antiqua" w:cs="Times New Roman"/>
          <w:sz w:val="24"/>
          <w:szCs w:val="24"/>
        </w:rPr>
        <w:t>+</w:t>
      </w:r>
      <w:r w:rsidRPr="00BA2B2E">
        <w:rPr>
          <w:rFonts w:ascii="Book Antiqua" w:eastAsia="SimSun" w:hAnsi="Book Antiqua" w:cs="Times New Roman" w:hint="eastAsia"/>
          <w:sz w:val="24"/>
          <w:szCs w:val="24"/>
        </w:rPr>
        <w:t>86</w:t>
      </w:r>
      <w:r w:rsidR="00F23E8B" w:rsidRPr="00F23E8B">
        <w:rPr>
          <w:rFonts w:ascii="Book Antiqua" w:eastAsia="SimSun" w:hAnsi="Book Antiqua" w:cs="Times New Roman"/>
          <w:sz w:val="24"/>
          <w:szCs w:val="24"/>
        </w:rPr>
        <w:t>-10-87787605</w:t>
      </w:r>
    </w:p>
    <w:p w:rsidR="00D42BAC" w:rsidRPr="00D42BAC" w:rsidRDefault="00D42BAC" w:rsidP="00D42BAC">
      <w:pPr>
        <w:adjustRightInd w:val="0"/>
        <w:snapToGrid w:val="0"/>
        <w:spacing w:line="360" w:lineRule="auto"/>
        <w:rPr>
          <w:rFonts w:ascii="Book Antiqua" w:eastAsia="SimSun" w:hAnsi="Book Antiqua" w:cs="Times New Roman"/>
          <w:b/>
          <w:sz w:val="24"/>
          <w:szCs w:val="24"/>
        </w:rPr>
      </w:pPr>
      <w:r w:rsidRPr="00D42BAC">
        <w:rPr>
          <w:rFonts w:ascii="Book Antiqua" w:eastAsia="SimSun" w:hAnsi="Book Antiqua" w:cs="Times New Roman"/>
          <w:b/>
          <w:sz w:val="24"/>
          <w:szCs w:val="24"/>
        </w:rPr>
        <w:t xml:space="preserve">Fax: </w:t>
      </w:r>
      <w:r w:rsidRPr="00D42BAC">
        <w:rPr>
          <w:rFonts w:ascii="Book Antiqua" w:eastAsia="SimSun" w:hAnsi="Book Antiqua" w:cs="Times New Roman"/>
          <w:sz w:val="24"/>
          <w:szCs w:val="24"/>
        </w:rPr>
        <w:t>+</w:t>
      </w:r>
      <w:r w:rsidRPr="00BA2B2E">
        <w:rPr>
          <w:rFonts w:ascii="Book Antiqua" w:eastAsia="SimSun" w:hAnsi="Book Antiqua" w:cs="Times New Roman" w:hint="eastAsia"/>
          <w:sz w:val="24"/>
          <w:szCs w:val="24"/>
        </w:rPr>
        <w:t>86-</w:t>
      </w:r>
      <w:r w:rsidR="00F23E8B" w:rsidRPr="00F23E8B">
        <w:rPr>
          <w:rFonts w:ascii="Book Antiqua" w:eastAsia="SimSun" w:hAnsi="Book Antiqua" w:cs="Times New Roman"/>
          <w:sz w:val="24"/>
          <w:szCs w:val="24"/>
        </w:rPr>
        <w:t>10-87788426</w:t>
      </w:r>
    </w:p>
    <w:p w:rsidR="00D42BAC" w:rsidRPr="00D42BAC" w:rsidRDefault="00D42BAC" w:rsidP="00D42BAC">
      <w:pPr>
        <w:spacing w:line="360" w:lineRule="auto"/>
        <w:rPr>
          <w:rFonts w:ascii="Book Antiqua" w:eastAsia="SimSun" w:hAnsi="Book Antiqua" w:cs="Times New Roman"/>
          <w:b/>
          <w:sz w:val="24"/>
          <w:szCs w:val="24"/>
        </w:rPr>
      </w:pPr>
    </w:p>
    <w:p w:rsidR="00D42BAC" w:rsidRPr="00D42BAC" w:rsidRDefault="00D42BAC" w:rsidP="00D42BAC">
      <w:pPr>
        <w:adjustRightInd w:val="0"/>
        <w:snapToGrid w:val="0"/>
        <w:spacing w:line="360" w:lineRule="auto"/>
        <w:rPr>
          <w:rFonts w:ascii="Book Antiqua" w:eastAsia="SimSun" w:hAnsi="Book Antiqua" w:cs="Times New Roman"/>
          <w:b/>
          <w:bCs/>
          <w:sz w:val="24"/>
          <w:szCs w:val="24"/>
        </w:rPr>
      </w:pPr>
      <w:bookmarkStart w:id="91" w:name="OLE_LINK1346"/>
      <w:bookmarkStart w:id="92" w:name="OLE_LINK1347"/>
      <w:bookmarkStart w:id="93" w:name="OLE_LINK1461"/>
      <w:bookmarkStart w:id="94" w:name="OLE_LINK1437"/>
      <w:bookmarkStart w:id="95" w:name="OLE_LINK1436"/>
      <w:bookmarkEnd w:id="88"/>
      <w:r w:rsidRPr="00D42BAC">
        <w:rPr>
          <w:rFonts w:ascii="Book Antiqua" w:eastAsia="SimSun" w:hAnsi="Book Antiqua" w:cs="Times New Roman"/>
          <w:b/>
          <w:bCs/>
          <w:sz w:val="24"/>
          <w:szCs w:val="24"/>
        </w:rPr>
        <w:t xml:space="preserve">Received: </w:t>
      </w:r>
      <w:r w:rsidR="00BF2214" w:rsidRPr="00BA2B2E">
        <w:rPr>
          <w:rFonts w:ascii="Book Antiqua" w:eastAsia="SimSun" w:hAnsi="Book Antiqua" w:cs="Times New Roman" w:hint="eastAsia"/>
          <w:bCs/>
          <w:sz w:val="24"/>
          <w:szCs w:val="24"/>
        </w:rPr>
        <w:t>April</w:t>
      </w:r>
      <w:r w:rsidRPr="00D42BAC">
        <w:rPr>
          <w:rFonts w:ascii="Book Antiqua" w:eastAsia="SimSun" w:hAnsi="Book Antiqua" w:cs="Times New Roman" w:hint="eastAsia"/>
          <w:bCs/>
          <w:sz w:val="24"/>
          <w:szCs w:val="24"/>
        </w:rPr>
        <w:t xml:space="preserve"> </w:t>
      </w:r>
      <w:r w:rsidR="00BF2214" w:rsidRPr="00BA2B2E">
        <w:rPr>
          <w:rFonts w:ascii="Book Antiqua" w:eastAsia="SimSun" w:hAnsi="Book Antiqua" w:cs="Times New Roman" w:hint="eastAsia"/>
          <w:bCs/>
          <w:sz w:val="24"/>
          <w:szCs w:val="24"/>
        </w:rPr>
        <w:t>27</w:t>
      </w:r>
      <w:r w:rsidRPr="00D42BAC">
        <w:rPr>
          <w:rFonts w:ascii="Book Antiqua" w:eastAsia="SimSun" w:hAnsi="Book Antiqua" w:cs="Times New Roman" w:hint="eastAsia"/>
          <w:bCs/>
          <w:sz w:val="24"/>
          <w:szCs w:val="24"/>
        </w:rPr>
        <w:t>, 2015</w:t>
      </w:r>
    </w:p>
    <w:p w:rsidR="00D42BAC" w:rsidRPr="00D42BAC" w:rsidRDefault="00D42BAC" w:rsidP="00D42BAC">
      <w:pPr>
        <w:adjustRightInd w:val="0"/>
        <w:snapToGrid w:val="0"/>
        <w:spacing w:line="360" w:lineRule="auto"/>
        <w:rPr>
          <w:rFonts w:ascii="Book Antiqua" w:eastAsia="SimSun" w:hAnsi="Book Antiqua" w:cs="Times New Roman"/>
          <w:bCs/>
          <w:sz w:val="24"/>
          <w:szCs w:val="24"/>
        </w:rPr>
      </w:pPr>
      <w:r w:rsidRPr="00D42BAC">
        <w:rPr>
          <w:rFonts w:ascii="Book Antiqua" w:eastAsia="SimSun" w:hAnsi="Book Antiqua" w:cs="Times New Roman"/>
          <w:b/>
          <w:bCs/>
          <w:sz w:val="24"/>
          <w:szCs w:val="24"/>
        </w:rPr>
        <w:t>Peer-review started:</w:t>
      </w:r>
      <w:r w:rsidRPr="00D42BAC">
        <w:rPr>
          <w:rFonts w:ascii="Book Antiqua" w:eastAsia="SimSun" w:hAnsi="Book Antiqua" w:cs="Times New Roman" w:hint="eastAsia"/>
          <w:b/>
          <w:bCs/>
          <w:sz w:val="24"/>
          <w:szCs w:val="24"/>
        </w:rPr>
        <w:t xml:space="preserve"> </w:t>
      </w:r>
      <w:r w:rsidR="00BF2214" w:rsidRPr="00BA2B2E">
        <w:rPr>
          <w:rFonts w:ascii="Book Antiqua" w:eastAsia="SimSun" w:hAnsi="Book Antiqua" w:cs="Times New Roman" w:hint="eastAsia"/>
          <w:bCs/>
          <w:sz w:val="24"/>
          <w:szCs w:val="24"/>
        </w:rPr>
        <w:t>April</w:t>
      </w:r>
      <w:r w:rsidRPr="00D42BAC">
        <w:rPr>
          <w:rFonts w:ascii="Book Antiqua" w:eastAsia="SimSun" w:hAnsi="Book Antiqua" w:cs="Times New Roman" w:hint="eastAsia"/>
          <w:bCs/>
          <w:sz w:val="24"/>
          <w:szCs w:val="24"/>
        </w:rPr>
        <w:t xml:space="preserve"> </w:t>
      </w:r>
      <w:r w:rsidR="00BF2214" w:rsidRPr="00BA2B2E">
        <w:rPr>
          <w:rFonts w:ascii="Book Antiqua" w:eastAsia="SimSun" w:hAnsi="Book Antiqua" w:cs="Times New Roman" w:hint="eastAsia"/>
          <w:bCs/>
          <w:sz w:val="24"/>
          <w:szCs w:val="24"/>
        </w:rPr>
        <w:t>30</w:t>
      </w:r>
      <w:r w:rsidRPr="00D42BAC">
        <w:rPr>
          <w:rFonts w:ascii="Book Antiqua" w:eastAsia="SimSun" w:hAnsi="Book Antiqua" w:cs="Times New Roman" w:hint="eastAsia"/>
          <w:bCs/>
          <w:sz w:val="24"/>
          <w:szCs w:val="24"/>
        </w:rPr>
        <w:t>, 2015</w:t>
      </w:r>
    </w:p>
    <w:p w:rsidR="00D42BAC" w:rsidRPr="00D42BAC" w:rsidRDefault="00D42BAC" w:rsidP="00D42BAC">
      <w:pPr>
        <w:adjustRightInd w:val="0"/>
        <w:snapToGrid w:val="0"/>
        <w:spacing w:line="360" w:lineRule="auto"/>
        <w:rPr>
          <w:rFonts w:ascii="Book Antiqua" w:eastAsia="SimSun" w:hAnsi="Book Antiqua" w:cs="Times New Roman"/>
          <w:bCs/>
          <w:sz w:val="24"/>
          <w:szCs w:val="24"/>
        </w:rPr>
      </w:pPr>
      <w:r w:rsidRPr="00D42BAC">
        <w:rPr>
          <w:rFonts w:ascii="Book Antiqua" w:eastAsia="SimSun" w:hAnsi="Book Antiqua" w:cs="Times New Roman"/>
          <w:b/>
          <w:bCs/>
          <w:sz w:val="24"/>
          <w:szCs w:val="24"/>
        </w:rPr>
        <w:t>First decision:</w:t>
      </w:r>
      <w:r w:rsidRPr="00D42BAC">
        <w:rPr>
          <w:rFonts w:ascii="Book Antiqua" w:eastAsia="SimSun" w:hAnsi="Book Antiqua" w:cs="Times New Roman" w:hint="eastAsia"/>
          <w:bCs/>
          <w:sz w:val="24"/>
          <w:szCs w:val="24"/>
        </w:rPr>
        <w:t xml:space="preserve"> </w:t>
      </w:r>
      <w:r w:rsidR="00BF2214" w:rsidRPr="00BA2B2E">
        <w:rPr>
          <w:rFonts w:ascii="Book Antiqua" w:eastAsia="SimSun" w:hAnsi="Book Antiqua" w:cs="Times New Roman" w:hint="eastAsia"/>
          <w:bCs/>
          <w:sz w:val="24"/>
          <w:szCs w:val="24"/>
        </w:rPr>
        <w:t>June</w:t>
      </w:r>
      <w:r w:rsidRPr="00D42BAC">
        <w:rPr>
          <w:rFonts w:ascii="Book Antiqua" w:eastAsia="SimSun" w:hAnsi="Book Antiqua" w:cs="Times New Roman" w:hint="eastAsia"/>
          <w:bCs/>
          <w:sz w:val="24"/>
          <w:szCs w:val="24"/>
        </w:rPr>
        <w:t xml:space="preserve"> </w:t>
      </w:r>
      <w:r w:rsidR="00BF2214" w:rsidRPr="00BA2B2E">
        <w:rPr>
          <w:rFonts w:ascii="Book Antiqua" w:eastAsia="SimSun" w:hAnsi="Book Antiqua" w:cs="Times New Roman" w:hint="eastAsia"/>
          <w:bCs/>
          <w:sz w:val="24"/>
          <w:szCs w:val="24"/>
        </w:rPr>
        <w:t>2</w:t>
      </w:r>
      <w:r w:rsidRPr="00D42BAC">
        <w:rPr>
          <w:rFonts w:ascii="Book Antiqua" w:eastAsia="SimSun" w:hAnsi="Book Antiqua" w:cs="Times New Roman" w:hint="eastAsia"/>
          <w:bCs/>
          <w:sz w:val="24"/>
          <w:szCs w:val="24"/>
        </w:rPr>
        <w:t>, 2015</w:t>
      </w:r>
    </w:p>
    <w:p w:rsidR="00D42BAC" w:rsidRPr="00D42BAC" w:rsidRDefault="00D42BAC" w:rsidP="00D42BAC">
      <w:pPr>
        <w:adjustRightInd w:val="0"/>
        <w:snapToGrid w:val="0"/>
        <w:spacing w:line="360" w:lineRule="auto"/>
        <w:rPr>
          <w:rFonts w:ascii="Book Antiqua" w:eastAsia="SimSun" w:hAnsi="Book Antiqua" w:cs="Times New Roman"/>
          <w:bCs/>
          <w:sz w:val="24"/>
          <w:szCs w:val="24"/>
        </w:rPr>
      </w:pPr>
      <w:r w:rsidRPr="00D42BAC">
        <w:rPr>
          <w:rFonts w:ascii="Book Antiqua" w:eastAsia="SimSun" w:hAnsi="Book Antiqua" w:cs="Times New Roman"/>
          <w:b/>
          <w:bCs/>
          <w:sz w:val="24"/>
          <w:szCs w:val="24"/>
        </w:rPr>
        <w:t>Revised:</w:t>
      </w:r>
      <w:r w:rsidRPr="00D42BAC">
        <w:rPr>
          <w:rFonts w:ascii="Book Antiqua" w:eastAsia="SimSun" w:hAnsi="Book Antiqua" w:cs="Times New Roman" w:hint="eastAsia"/>
          <w:bCs/>
          <w:sz w:val="24"/>
          <w:szCs w:val="24"/>
        </w:rPr>
        <w:t xml:space="preserve"> </w:t>
      </w:r>
      <w:r w:rsidR="00BF2214" w:rsidRPr="00BA2B2E">
        <w:rPr>
          <w:rFonts w:ascii="Book Antiqua" w:eastAsia="SimSun" w:hAnsi="Book Antiqua" w:cs="Times New Roman" w:hint="eastAsia"/>
          <w:bCs/>
          <w:sz w:val="24"/>
          <w:szCs w:val="24"/>
        </w:rPr>
        <w:t>July</w:t>
      </w:r>
      <w:r w:rsidRPr="00D42BAC">
        <w:rPr>
          <w:rFonts w:ascii="Book Antiqua" w:eastAsia="SimSun" w:hAnsi="Book Antiqua" w:cs="Times New Roman" w:hint="eastAsia"/>
          <w:bCs/>
          <w:sz w:val="24"/>
          <w:szCs w:val="24"/>
        </w:rPr>
        <w:t xml:space="preserve"> </w:t>
      </w:r>
      <w:r w:rsidR="00BF2214" w:rsidRPr="00BA2B2E">
        <w:rPr>
          <w:rFonts w:ascii="Book Antiqua" w:eastAsia="SimSun" w:hAnsi="Book Antiqua" w:cs="Times New Roman" w:hint="eastAsia"/>
          <w:bCs/>
          <w:sz w:val="24"/>
          <w:szCs w:val="24"/>
        </w:rPr>
        <w:t>11</w:t>
      </w:r>
      <w:r w:rsidRPr="00D42BAC">
        <w:rPr>
          <w:rFonts w:ascii="Book Antiqua" w:eastAsia="SimSun" w:hAnsi="Book Antiqua" w:cs="Times New Roman" w:hint="eastAsia"/>
          <w:bCs/>
          <w:sz w:val="24"/>
          <w:szCs w:val="24"/>
        </w:rPr>
        <w:t>, 2015</w:t>
      </w:r>
    </w:p>
    <w:p w:rsidR="00D42BAC" w:rsidRPr="006115B7" w:rsidRDefault="00D42BAC" w:rsidP="006115B7">
      <w:pPr>
        <w:spacing w:line="360" w:lineRule="auto"/>
        <w:rPr>
          <w:rFonts w:ascii="Book Antiqua" w:hAnsi="Book Antiqua"/>
          <w:color w:val="000000"/>
          <w:sz w:val="24"/>
        </w:rPr>
      </w:pPr>
      <w:r w:rsidRPr="00D42BAC">
        <w:rPr>
          <w:rFonts w:ascii="Book Antiqua" w:eastAsia="SimSun" w:hAnsi="Book Antiqua" w:cs="Times New Roman"/>
          <w:b/>
          <w:bCs/>
          <w:sz w:val="24"/>
          <w:szCs w:val="24"/>
        </w:rPr>
        <w:t>Accepted:</w:t>
      </w:r>
      <w:bookmarkStart w:id="96" w:name="OLE_LINK134"/>
      <w:bookmarkStart w:id="97" w:name="OLE_LINK135"/>
      <w:bookmarkStart w:id="98" w:name="OLE_LINK136"/>
      <w:r w:rsidR="006115B7" w:rsidRPr="006115B7">
        <w:rPr>
          <w:rFonts w:ascii="Book Antiqua" w:hAnsi="Book Antiqua"/>
          <w:color w:val="000000"/>
          <w:sz w:val="24"/>
        </w:rPr>
        <w:t xml:space="preserve"> </w:t>
      </w:r>
      <w:r w:rsidR="006115B7">
        <w:rPr>
          <w:rFonts w:ascii="Book Antiqua" w:hAnsi="Book Antiqua"/>
          <w:color w:val="000000"/>
          <w:sz w:val="24"/>
        </w:rPr>
        <w:t>September 14</w:t>
      </w:r>
      <w:r w:rsidR="006115B7" w:rsidRPr="004B5E0D">
        <w:rPr>
          <w:rFonts w:ascii="Book Antiqua" w:hAnsi="Book Antiqua"/>
          <w:color w:val="000000"/>
          <w:sz w:val="24"/>
        </w:rPr>
        <w:t>, 2015</w:t>
      </w:r>
      <w:bookmarkEnd w:id="96"/>
      <w:bookmarkEnd w:id="97"/>
      <w:bookmarkEnd w:id="98"/>
      <w:r w:rsidR="008E23F7" w:rsidRPr="00BA2B2E">
        <w:rPr>
          <w:rFonts w:ascii="Book Antiqua" w:eastAsia="SimSun" w:hAnsi="Book Antiqua" w:cs="Times New Roman"/>
          <w:b/>
          <w:bCs/>
          <w:sz w:val="24"/>
          <w:szCs w:val="24"/>
        </w:rPr>
        <w:t xml:space="preserve"> </w:t>
      </w:r>
    </w:p>
    <w:p w:rsidR="00D42BAC" w:rsidRPr="00D42BAC" w:rsidRDefault="00D42BAC" w:rsidP="00D42BAC">
      <w:pPr>
        <w:adjustRightInd w:val="0"/>
        <w:snapToGrid w:val="0"/>
        <w:spacing w:line="360" w:lineRule="auto"/>
        <w:rPr>
          <w:rFonts w:ascii="Book Antiqua" w:eastAsia="SimSun" w:hAnsi="Book Antiqua" w:cs="Times New Roman"/>
          <w:b/>
          <w:bCs/>
          <w:sz w:val="24"/>
          <w:szCs w:val="24"/>
        </w:rPr>
      </w:pPr>
      <w:r w:rsidRPr="00D42BAC">
        <w:rPr>
          <w:rFonts w:ascii="Book Antiqua" w:eastAsia="SimSun" w:hAnsi="Book Antiqua" w:cs="Times New Roman"/>
          <w:b/>
          <w:bCs/>
          <w:sz w:val="24"/>
          <w:szCs w:val="24"/>
        </w:rPr>
        <w:t>Article in press:</w:t>
      </w:r>
    </w:p>
    <w:p w:rsidR="00D42BAC" w:rsidRPr="00D42BAC" w:rsidRDefault="00D42BAC" w:rsidP="00D42BAC">
      <w:pPr>
        <w:adjustRightInd w:val="0"/>
        <w:snapToGrid w:val="0"/>
        <w:spacing w:line="360" w:lineRule="auto"/>
        <w:rPr>
          <w:rFonts w:ascii="Book Antiqua" w:eastAsia="SimSun" w:hAnsi="Book Antiqua" w:cs="Times New Roman"/>
          <w:b/>
          <w:bCs/>
          <w:sz w:val="24"/>
          <w:szCs w:val="24"/>
        </w:rPr>
      </w:pPr>
      <w:r w:rsidRPr="00D42BAC">
        <w:rPr>
          <w:rFonts w:ascii="Book Antiqua" w:eastAsia="SimSun" w:hAnsi="Book Antiqua" w:cs="Times New Roman"/>
          <w:b/>
          <w:bCs/>
          <w:sz w:val="24"/>
          <w:szCs w:val="24"/>
        </w:rPr>
        <w:t xml:space="preserve">Published online: </w:t>
      </w:r>
    </w:p>
    <w:bookmarkEnd w:id="89"/>
    <w:bookmarkEnd w:id="90"/>
    <w:bookmarkEnd w:id="91"/>
    <w:bookmarkEnd w:id="92"/>
    <w:bookmarkEnd w:id="93"/>
    <w:bookmarkEnd w:id="94"/>
    <w:bookmarkEnd w:id="95"/>
    <w:p w:rsidR="00163029" w:rsidRPr="00BA2B2E" w:rsidRDefault="00163029" w:rsidP="00163029">
      <w:pPr>
        <w:adjustRightInd w:val="0"/>
        <w:snapToGrid w:val="0"/>
        <w:spacing w:line="360" w:lineRule="auto"/>
        <w:rPr>
          <w:rFonts w:ascii="Book Antiqua" w:hAnsi="Book Antiqua"/>
          <w:sz w:val="24"/>
          <w:szCs w:val="24"/>
        </w:rPr>
      </w:pPr>
    </w:p>
    <w:p w:rsidR="00883745" w:rsidRPr="00BA2B2E" w:rsidRDefault="00883745" w:rsidP="0010590A">
      <w:pPr>
        <w:adjustRightInd w:val="0"/>
        <w:snapToGrid w:val="0"/>
        <w:spacing w:line="360" w:lineRule="auto"/>
        <w:rPr>
          <w:rFonts w:ascii="Book Antiqua" w:hAnsi="Book Antiqua"/>
          <w:sz w:val="24"/>
          <w:szCs w:val="24"/>
        </w:rPr>
      </w:pPr>
    </w:p>
    <w:p w:rsidR="00410A78" w:rsidRPr="00BA2B2E" w:rsidRDefault="00410A78">
      <w:pPr>
        <w:widowControl/>
        <w:jc w:val="left"/>
        <w:rPr>
          <w:rFonts w:ascii="Book Antiqua" w:hAnsi="Book Antiqua"/>
          <w:b/>
          <w:sz w:val="24"/>
          <w:szCs w:val="24"/>
        </w:rPr>
      </w:pPr>
      <w:r w:rsidRPr="00BA2B2E">
        <w:rPr>
          <w:rFonts w:ascii="Book Antiqua" w:hAnsi="Book Antiqua"/>
          <w:b/>
          <w:sz w:val="24"/>
          <w:szCs w:val="24"/>
        </w:rPr>
        <w:br w:type="page"/>
      </w:r>
    </w:p>
    <w:p w:rsidR="00883745" w:rsidRPr="00BA2B2E" w:rsidRDefault="00883745"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lastRenderedPageBreak/>
        <w:t xml:space="preserve">Abstract </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 xml:space="preserve">The mortality rate for gastric cancer worldwide is as high as 70%, despite the development of novel therapeutic strategies. One reason for the high mortality is the rapid and uninhibited spread of the disease, such that the majority patients are diagnosed at a stage at which efficient therapeutic treatment is not available. Therefore, in-depth research is needed to investigate the mechanism of gastric cancer metastasis and invasion to improve outcomes and provide biomarkers for early diagnosis. The </w:t>
      </w:r>
      <w:bookmarkStart w:id="99" w:name="OLE_LINK1495"/>
      <w:bookmarkStart w:id="100" w:name="OLE_LINK1496"/>
      <w:r w:rsidRPr="00BA2B2E">
        <w:rPr>
          <w:rFonts w:ascii="Book Antiqua" w:hAnsi="Book Antiqua"/>
          <w:sz w:val="24"/>
          <w:szCs w:val="24"/>
        </w:rPr>
        <w:t>mitogen-activated protein kinase</w:t>
      </w:r>
      <w:bookmarkEnd w:id="99"/>
      <w:bookmarkEnd w:id="100"/>
      <w:r w:rsidRPr="00BA2B2E">
        <w:rPr>
          <w:rFonts w:ascii="Book Antiqua" w:hAnsi="Book Antiqua"/>
          <w:sz w:val="24"/>
          <w:szCs w:val="24"/>
        </w:rPr>
        <w:t xml:space="preserve"> (MAPK) signaling pathway is widely expressed in multicellular organisms, with critical roles in multiple biological processes, such as cell proliferation, death, differentiation, migration, and invasion. The MAPK pathway typically responds to extra-cellular stimulation. However, the MAPK pathway is often involved in the occurrence and progression of cancer when abnormally regulated. Many studies have researched the relationship between the MAPK signaling pathway and cancer metastasis and invasion, but little is known about the important roles that the MAPK signaling pathway plays in gastric cancer. Based on an analysis of published data, this review aims to summarize the important role that the MAP kinases play in the invasion and metastasis of gastric cancer and attempts to provide potential directions for further research and clinical treatment.</w:t>
      </w:r>
    </w:p>
    <w:p w:rsidR="0014686F" w:rsidRPr="00BA2B2E" w:rsidRDefault="0014686F" w:rsidP="0010590A">
      <w:pPr>
        <w:adjustRightInd w:val="0"/>
        <w:snapToGrid w:val="0"/>
        <w:spacing w:line="360" w:lineRule="auto"/>
        <w:rPr>
          <w:rFonts w:ascii="Book Antiqua" w:hAnsi="Book Antiqua"/>
          <w:sz w:val="24"/>
          <w:szCs w:val="24"/>
        </w:rPr>
      </w:pP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b/>
          <w:sz w:val="24"/>
          <w:szCs w:val="24"/>
        </w:rPr>
        <w:t xml:space="preserve">Key </w:t>
      </w:r>
      <w:r w:rsidR="0014686F" w:rsidRPr="00BA2B2E">
        <w:rPr>
          <w:rFonts w:ascii="Book Antiqua" w:hAnsi="Book Antiqua"/>
          <w:b/>
          <w:sz w:val="24"/>
          <w:szCs w:val="24"/>
        </w:rPr>
        <w:t>words</w:t>
      </w:r>
      <w:r w:rsidR="0014686F" w:rsidRPr="00BA2B2E">
        <w:rPr>
          <w:rFonts w:ascii="Book Antiqua" w:hAnsi="Book Antiqua" w:hint="eastAsia"/>
          <w:b/>
          <w:sz w:val="24"/>
          <w:szCs w:val="24"/>
        </w:rPr>
        <w:t xml:space="preserve">: </w:t>
      </w:r>
      <w:bookmarkStart w:id="101" w:name="OLE_LINK1514"/>
      <w:bookmarkStart w:id="102" w:name="OLE_LINK1515"/>
      <w:r w:rsidR="0014686F" w:rsidRPr="00BA2B2E">
        <w:rPr>
          <w:rFonts w:ascii="Book Antiqua" w:hAnsi="Book Antiqua"/>
          <w:sz w:val="24"/>
          <w:szCs w:val="24"/>
        </w:rPr>
        <w:t>Mitogen-activated protein kinase</w:t>
      </w:r>
      <w:r w:rsidRPr="00BA2B2E">
        <w:rPr>
          <w:rFonts w:ascii="Book Antiqua" w:hAnsi="Book Antiqua"/>
          <w:sz w:val="24"/>
          <w:szCs w:val="24"/>
        </w:rPr>
        <w:t xml:space="preserve">; </w:t>
      </w:r>
      <w:r w:rsidR="0014686F" w:rsidRPr="00BA2B2E">
        <w:rPr>
          <w:rFonts w:ascii="Book Antiqua" w:hAnsi="Book Antiqua"/>
          <w:sz w:val="24"/>
          <w:szCs w:val="24"/>
        </w:rPr>
        <w:t xml:space="preserve">Gastric </w:t>
      </w:r>
      <w:r w:rsidRPr="00BA2B2E">
        <w:rPr>
          <w:rFonts w:ascii="Book Antiqua" w:hAnsi="Book Antiqua"/>
          <w:sz w:val="24"/>
          <w:szCs w:val="24"/>
        </w:rPr>
        <w:t>cancer;</w:t>
      </w:r>
      <w:r w:rsidR="0014686F" w:rsidRPr="00BA2B2E">
        <w:rPr>
          <w:rFonts w:ascii="Book Antiqua" w:hAnsi="Book Antiqua"/>
          <w:sz w:val="24"/>
          <w:szCs w:val="24"/>
        </w:rPr>
        <w:t xml:space="preserve"> Signaling; Invasion; Metastasis</w:t>
      </w:r>
    </w:p>
    <w:bookmarkEnd w:id="101"/>
    <w:bookmarkEnd w:id="102"/>
    <w:p w:rsidR="0014686F" w:rsidRPr="00BA2B2E" w:rsidRDefault="0014686F" w:rsidP="0010590A">
      <w:pPr>
        <w:adjustRightInd w:val="0"/>
        <w:snapToGrid w:val="0"/>
        <w:spacing w:line="360" w:lineRule="auto"/>
        <w:rPr>
          <w:rFonts w:ascii="Book Antiqua" w:hAnsi="Book Antiqua"/>
          <w:b/>
          <w:sz w:val="24"/>
          <w:szCs w:val="24"/>
        </w:rPr>
      </w:pPr>
    </w:p>
    <w:p w:rsidR="00646537" w:rsidRPr="00646537" w:rsidRDefault="00646537" w:rsidP="00646537">
      <w:pPr>
        <w:adjustRightInd w:val="0"/>
        <w:snapToGrid w:val="0"/>
        <w:spacing w:line="360" w:lineRule="auto"/>
        <w:rPr>
          <w:rFonts w:ascii="Book Antiqua" w:eastAsia="SimSun" w:hAnsi="Book Antiqua" w:cs="Times New Roman"/>
          <w:sz w:val="24"/>
          <w:szCs w:val="24"/>
        </w:rPr>
      </w:pPr>
      <w:bookmarkStart w:id="103" w:name="OLE_LINK363"/>
      <w:bookmarkStart w:id="104" w:name="OLE_LINK364"/>
      <w:bookmarkStart w:id="105" w:name="OLE_LINK359"/>
      <w:bookmarkStart w:id="106" w:name="OLE_LINK2"/>
      <w:bookmarkStart w:id="107" w:name="OLE_LINK1037"/>
      <w:bookmarkStart w:id="108" w:name="OLE_LINK1195"/>
      <w:bookmarkStart w:id="109" w:name="OLE_LINK1140"/>
      <w:bookmarkStart w:id="110" w:name="OLE_LINK1062"/>
      <w:bookmarkStart w:id="111" w:name="OLE_LINK1327"/>
      <w:bookmarkStart w:id="112" w:name="OLE_LINK1174"/>
      <w:bookmarkStart w:id="113" w:name="OLE_LINK1348"/>
      <w:bookmarkStart w:id="114" w:name="OLE_LINK1519"/>
      <w:bookmarkStart w:id="115" w:name="OLE_LINK1571"/>
      <w:bookmarkStart w:id="116" w:name="OLE_LINK1666"/>
      <w:bookmarkStart w:id="117" w:name="OLE_LINK11"/>
      <w:bookmarkStart w:id="118" w:name="OLE_LINK1438"/>
      <w:bookmarkStart w:id="119" w:name="OLE_LINK1375"/>
      <w:bookmarkStart w:id="120" w:name="OLE_LINK1429"/>
      <w:r w:rsidRPr="00646537">
        <w:rPr>
          <w:rFonts w:ascii="Book Antiqua" w:eastAsia="SimSun" w:hAnsi="Book Antiqua" w:cs="Times New Roman" w:hint="eastAsia"/>
          <w:b/>
          <w:sz w:val="24"/>
          <w:szCs w:val="24"/>
        </w:rPr>
        <w:t>©</w:t>
      </w:r>
      <w:r w:rsidRPr="00646537">
        <w:rPr>
          <w:rFonts w:ascii="Book Antiqua" w:eastAsia="SimSun" w:hAnsi="Book Antiqua" w:cs="Times New Roman"/>
          <w:b/>
          <w:sz w:val="24"/>
          <w:szCs w:val="24"/>
        </w:rPr>
        <w:t xml:space="preserve"> The Author(s) 2015. </w:t>
      </w:r>
      <w:r w:rsidRPr="00646537">
        <w:rPr>
          <w:rFonts w:ascii="Book Antiqua" w:eastAsia="SimSun" w:hAnsi="Book Antiqua" w:cs="Times New Roman"/>
          <w:sz w:val="24"/>
          <w:szCs w:val="24"/>
        </w:rPr>
        <w:t>Published by Baishideng Publishing Group Inc. All rights reserved.</w:t>
      </w:r>
    </w:p>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646537" w:rsidRPr="00BA2B2E" w:rsidRDefault="00646537" w:rsidP="0010590A">
      <w:pPr>
        <w:adjustRightInd w:val="0"/>
        <w:snapToGrid w:val="0"/>
        <w:spacing w:line="360" w:lineRule="auto"/>
        <w:rPr>
          <w:rFonts w:ascii="Book Antiqua" w:hAnsi="Book Antiqua"/>
          <w:b/>
          <w:sz w:val="24"/>
          <w:szCs w:val="24"/>
        </w:rPr>
      </w:pP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b/>
          <w:sz w:val="24"/>
          <w:szCs w:val="24"/>
        </w:rPr>
        <w:t>Core tip</w:t>
      </w:r>
      <w:r w:rsidR="00646537" w:rsidRPr="00BA2B2E">
        <w:rPr>
          <w:rFonts w:ascii="Book Antiqua" w:hAnsi="Book Antiqua" w:hint="eastAsia"/>
          <w:b/>
          <w:sz w:val="24"/>
          <w:szCs w:val="24"/>
        </w:rPr>
        <w:t xml:space="preserve">: </w:t>
      </w:r>
      <w:bookmarkStart w:id="121" w:name="OLE_LINK1516"/>
      <w:bookmarkStart w:id="122" w:name="OLE_LINK1517"/>
      <w:r w:rsidRPr="00BA2B2E">
        <w:rPr>
          <w:rFonts w:ascii="Book Antiqua" w:hAnsi="Book Antiqua"/>
          <w:sz w:val="24"/>
          <w:szCs w:val="24"/>
        </w:rPr>
        <w:t xml:space="preserve">The mortality rate of gastric cancer is as high as 70% worldwide due to the rapid and uninhibited metastasis and invasiveness of gastric cancer. Although the relationship between the </w:t>
      </w:r>
      <w:r w:rsidR="00646537" w:rsidRPr="00BA2B2E">
        <w:rPr>
          <w:rFonts w:ascii="Book Antiqua" w:hAnsi="Book Antiqua"/>
          <w:sz w:val="24"/>
          <w:szCs w:val="24"/>
        </w:rPr>
        <w:t xml:space="preserve">mitogen-activated protein kinase </w:t>
      </w:r>
      <w:r w:rsidR="00646537" w:rsidRPr="00BA2B2E">
        <w:rPr>
          <w:rFonts w:ascii="Book Antiqua" w:hAnsi="Book Antiqua"/>
          <w:sz w:val="24"/>
          <w:szCs w:val="24"/>
        </w:rPr>
        <w:lastRenderedPageBreak/>
        <w:t>(MAPK)</w:t>
      </w:r>
      <w:r w:rsidR="00646537" w:rsidRPr="00BA2B2E">
        <w:rPr>
          <w:rFonts w:ascii="Book Antiqua" w:hAnsi="Book Antiqua" w:hint="eastAsia"/>
          <w:sz w:val="24"/>
          <w:szCs w:val="24"/>
        </w:rPr>
        <w:t xml:space="preserve"> </w:t>
      </w:r>
      <w:r w:rsidRPr="00BA2B2E">
        <w:rPr>
          <w:rFonts w:ascii="Book Antiqua" w:hAnsi="Book Antiqua"/>
          <w:sz w:val="24"/>
          <w:szCs w:val="24"/>
        </w:rPr>
        <w:t xml:space="preserve">signaling pathway and cancer metastasis and invasion has been widely researched, few studies have focused on gastric cancer. Here we review the function of the three central kinases of the MAPK signaling pathways, ERK, JNK and </w:t>
      </w:r>
      <w:r w:rsidR="00CC55E5" w:rsidRPr="00BA2B2E">
        <w:rPr>
          <w:rFonts w:ascii="Book Antiqua" w:hAnsi="Book Antiqua" w:hint="eastAsia"/>
          <w:sz w:val="24"/>
          <w:szCs w:val="24"/>
        </w:rPr>
        <w:t>p</w:t>
      </w:r>
      <w:r w:rsidRPr="00BA2B2E">
        <w:rPr>
          <w:rFonts w:ascii="Book Antiqua" w:hAnsi="Book Antiqua"/>
          <w:sz w:val="24"/>
          <w:szCs w:val="24"/>
        </w:rPr>
        <w:t>38, in the metastasis and invasion of gastric cancer, and we attempt to provide support for further in-depth study and clinical application.</w:t>
      </w:r>
    </w:p>
    <w:p w:rsidR="00646537" w:rsidRPr="00BA2B2E" w:rsidRDefault="00646537" w:rsidP="0010590A">
      <w:pPr>
        <w:adjustRightInd w:val="0"/>
        <w:snapToGrid w:val="0"/>
        <w:spacing w:line="360" w:lineRule="auto"/>
        <w:rPr>
          <w:rFonts w:ascii="Book Antiqua" w:hAnsi="Book Antiqua"/>
          <w:b/>
          <w:sz w:val="24"/>
          <w:szCs w:val="24"/>
        </w:rPr>
      </w:pPr>
    </w:p>
    <w:p w:rsidR="005D389E" w:rsidRPr="00BA2B2E" w:rsidRDefault="005D389E" w:rsidP="005D389E">
      <w:pPr>
        <w:adjustRightInd w:val="0"/>
        <w:snapToGrid w:val="0"/>
        <w:spacing w:line="360" w:lineRule="auto"/>
        <w:rPr>
          <w:rFonts w:ascii="Book Antiqua" w:eastAsia="SimSun" w:hAnsi="Book Antiqua" w:cs="Times New Roman"/>
          <w:sz w:val="24"/>
          <w:szCs w:val="24"/>
        </w:rPr>
      </w:pPr>
      <w:bookmarkStart w:id="123" w:name="OLE_LINK1520"/>
      <w:bookmarkStart w:id="124" w:name="OLE_LINK1521"/>
      <w:bookmarkEnd w:id="121"/>
      <w:bookmarkEnd w:id="122"/>
      <w:r w:rsidRPr="00BA2B2E">
        <w:rPr>
          <w:rFonts w:ascii="Book Antiqua" w:hAnsi="Book Antiqua"/>
          <w:sz w:val="24"/>
          <w:szCs w:val="24"/>
        </w:rPr>
        <w:t>Yang</w:t>
      </w:r>
      <w:r w:rsidRPr="00BA2B2E">
        <w:rPr>
          <w:rFonts w:ascii="Book Antiqua" w:hAnsi="Book Antiqua" w:hint="eastAsia"/>
          <w:sz w:val="24"/>
          <w:szCs w:val="24"/>
        </w:rPr>
        <w:t xml:space="preserve"> M</w:t>
      </w:r>
      <w:r w:rsidRPr="00BA2B2E">
        <w:rPr>
          <w:rFonts w:ascii="Book Antiqua" w:hAnsi="Book Antiqua"/>
          <w:sz w:val="24"/>
          <w:szCs w:val="24"/>
        </w:rPr>
        <w:t>, Huang</w:t>
      </w:r>
      <w:r w:rsidRPr="00BA2B2E">
        <w:rPr>
          <w:rFonts w:ascii="Book Antiqua" w:hAnsi="Book Antiqua" w:hint="eastAsia"/>
          <w:sz w:val="24"/>
          <w:szCs w:val="24"/>
        </w:rPr>
        <w:t xml:space="preserve"> CZ. </w:t>
      </w:r>
      <w:r w:rsidRPr="00BA2B2E">
        <w:rPr>
          <w:rFonts w:ascii="Book Antiqua" w:hAnsi="Book Antiqua"/>
          <w:sz w:val="24"/>
          <w:szCs w:val="24"/>
        </w:rPr>
        <w:t>Mitogen-activated protein kinase signaling pathway and the invasion and metastasis of gastric cancer</w:t>
      </w:r>
      <w:r w:rsidRPr="00BA2B2E">
        <w:rPr>
          <w:rFonts w:ascii="Book Antiqua" w:hAnsi="Book Antiqua" w:hint="eastAsia"/>
          <w:sz w:val="24"/>
          <w:szCs w:val="24"/>
        </w:rPr>
        <w:t xml:space="preserve">. </w:t>
      </w:r>
      <w:bookmarkStart w:id="125" w:name="OLE_LINK199"/>
      <w:bookmarkStart w:id="126" w:name="OLE_LINK200"/>
      <w:bookmarkStart w:id="127" w:name="OLE_LINK196"/>
      <w:bookmarkStart w:id="128" w:name="OLE_LINK341"/>
      <w:bookmarkStart w:id="129" w:name="OLE_LINK377"/>
      <w:bookmarkStart w:id="130" w:name="OLE_LINK366"/>
      <w:bookmarkStart w:id="131" w:name="OLE_LINK1038"/>
      <w:bookmarkStart w:id="132" w:name="OLE_LINK1166"/>
      <w:bookmarkStart w:id="133" w:name="OLE_LINK1175"/>
      <w:bookmarkStart w:id="134" w:name="OLE_LINK1423"/>
      <w:bookmarkStart w:id="135" w:name="OLE_LINK1440"/>
      <w:bookmarkStart w:id="136" w:name="OLE_LINK1572"/>
      <w:bookmarkStart w:id="137" w:name="OLE_LINK1388"/>
      <w:bookmarkStart w:id="138" w:name="OLE_LINK1439"/>
      <w:bookmarkStart w:id="139" w:name="OLE_LINK16"/>
      <w:bookmarkStart w:id="140" w:name="OLE_LINK1381"/>
      <w:bookmarkStart w:id="141" w:name="OLE_LINK1442"/>
      <w:r w:rsidRPr="00BA2B2E">
        <w:rPr>
          <w:rFonts w:ascii="Book Antiqua" w:eastAsia="SimSun" w:hAnsi="Book Antiqua" w:cs="Times New Roman"/>
          <w:i/>
          <w:sz w:val="24"/>
          <w:szCs w:val="24"/>
        </w:rPr>
        <w:t xml:space="preserve">World J Gastroenterol </w:t>
      </w:r>
      <w:r w:rsidRPr="00BA2B2E">
        <w:rPr>
          <w:rFonts w:ascii="Book Antiqua" w:eastAsia="SimSun" w:hAnsi="Book Antiqua" w:cs="Times New Roman" w:hint="eastAsia"/>
          <w:sz w:val="24"/>
          <w:szCs w:val="24"/>
        </w:rPr>
        <w:t>2015</w:t>
      </w:r>
      <w:r w:rsidRPr="00BA2B2E">
        <w:rPr>
          <w:rFonts w:ascii="Book Antiqua" w:eastAsia="SimSun" w:hAnsi="Book Antiqua" w:cs="Times New Roman"/>
          <w:sz w:val="24"/>
          <w:szCs w:val="24"/>
        </w:rPr>
        <w:t>; In press</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rsidR="005D389E" w:rsidRPr="00BA2B2E" w:rsidRDefault="005D389E" w:rsidP="005D389E">
      <w:pPr>
        <w:adjustRightInd w:val="0"/>
        <w:snapToGrid w:val="0"/>
        <w:spacing w:line="360" w:lineRule="auto"/>
        <w:rPr>
          <w:rFonts w:ascii="Book Antiqua" w:hAnsi="Book Antiqua"/>
          <w:sz w:val="24"/>
          <w:szCs w:val="24"/>
        </w:rPr>
      </w:pPr>
    </w:p>
    <w:p w:rsidR="00883745" w:rsidRPr="00BA2B2E" w:rsidRDefault="00883745" w:rsidP="0010590A">
      <w:pPr>
        <w:adjustRightInd w:val="0"/>
        <w:snapToGrid w:val="0"/>
        <w:spacing w:line="360" w:lineRule="auto"/>
        <w:rPr>
          <w:rFonts w:ascii="Book Antiqua" w:hAnsi="Book Antiqua"/>
          <w:sz w:val="24"/>
          <w:szCs w:val="24"/>
        </w:rPr>
      </w:pPr>
    </w:p>
    <w:p w:rsidR="005D389E" w:rsidRPr="00BA2B2E" w:rsidRDefault="005D389E">
      <w:pPr>
        <w:widowControl/>
        <w:jc w:val="left"/>
        <w:rPr>
          <w:rFonts w:ascii="Book Antiqua" w:hAnsi="Book Antiqua"/>
          <w:b/>
          <w:sz w:val="24"/>
          <w:szCs w:val="24"/>
        </w:rPr>
      </w:pPr>
      <w:r w:rsidRPr="00BA2B2E">
        <w:rPr>
          <w:rFonts w:ascii="Book Antiqua" w:hAnsi="Book Antiqua"/>
          <w:b/>
          <w:sz w:val="24"/>
          <w:szCs w:val="24"/>
        </w:rPr>
        <w:br w:type="page"/>
      </w:r>
    </w:p>
    <w:p w:rsidR="00883745" w:rsidRPr="00BA2B2E" w:rsidRDefault="005D389E"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lastRenderedPageBreak/>
        <w:t>INTRODUCTION</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The m</w:t>
      </w:r>
      <w:r w:rsidR="00B8454F" w:rsidRPr="00BA2B2E">
        <w:rPr>
          <w:rFonts w:ascii="Book Antiqua" w:hAnsi="Book Antiqua"/>
          <w:sz w:val="24"/>
          <w:szCs w:val="24"/>
        </w:rPr>
        <w:t xml:space="preserve">itogen-activated protein kinase </w:t>
      </w:r>
      <w:r w:rsidR="00B8454F" w:rsidRPr="00BA2B2E">
        <w:rPr>
          <w:rFonts w:ascii="Book Antiqua" w:hAnsi="Book Antiqua" w:hint="eastAsia"/>
          <w:sz w:val="24"/>
          <w:szCs w:val="24"/>
        </w:rPr>
        <w:t>(</w:t>
      </w:r>
      <w:r w:rsidR="00B8454F" w:rsidRPr="00BA2B2E">
        <w:rPr>
          <w:rFonts w:ascii="Book Antiqua" w:hAnsi="Book Antiqua"/>
          <w:sz w:val="24"/>
          <w:szCs w:val="24"/>
        </w:rPr>
        <w:t>MAPK</w:t>
      </w:r>
      <w:r w:rsidR="00B8454F" w:rsidRPr="00BA2B2E">
        <w:rPr>
          <w:rFonts w:ascii="Book Antiqua" w:hAnsi="Book Antiqua" w:hint="eastAsia"/>
          <w:sz w:val="24"/>
          <w:szCs w:val="24"/>
        </w:rPr>
        <w:t>)</w:t>
      </w:r>
      <w:r w:rsidRPr="00BA2B2E">
        <w:rPr>
          <w:rFonts w:ascii="Book Antiqua" w:hAnsi="Book Antiqua"/>
          <w:sz w:val="24"/>
          <w:szCs w:val="24"/>
        </w:rPr>
        <w:t xml:space="preserve"> is a type of serine/threonine protein kinase that is able to respond to multiple extra-cellular stimuli. Growth factors, insulin, environmental factors, and cytokines may all activate the MAPK kinases and lead to a broad intracellular response through the MAPK signaling pathway. The MAPK signaling pathway was one of the earliest signaling pathways to emerge during evolution and has been evolutionarily conserved. The pathway comprises the MAPK cascade protein kinases. Each typical single MAPK cascade pathway includes at least three core kinases, M</w:t>
      </w:r>
      <w:r w:rsidR="00B8454F" w:rsidRPr="00BA2B2E">
        <w:rPr>
          <w:rFonts w:ascii="Book Antiqua" w:hAnsi="Book Antiqua"/>
          <w:sz w:val="24"/>
          <w:szCs w:val="24"/>
        </w:rPr>
        <w:t>AP3K, MAPKK, and MAPK</w:t>
      </w:r>
      <w:r w:rsidRPr="00BA2B2E">
        <w:rPr>
          <w:rFonts w:ascii="Book Antiqua" w:hAnsi="Book Antiqua"/>
          <w:sz w:val="24"/>
          <w:szCs w:val="24"/>
          <w:vertAlign w:val="superscript"/>
        </w:rPr>
        <w:t>[1]</w:t>
      </w:r>
      <w:r w:rsidRPr="00BA2B2E">
        <w:rPr>
          <w:rFonts w:ascii="Book Antiqua" w:hAnsi="Book Antiqua"/>
          <w:sz w:val="24"/>
          <w:szCs w:val="24"/>
        </w:rPr>
        <w:t>. The MAPK pathway exists in almost all eukaryotes. The pathway is involved in many cellular activities, including the regulation of gene expression, mitosis, metabolism, cell proliferation, a</w:t>
      </w:r>
      <w:r w:rsidR="00B8454F" w:rsidRPr="00BA2B2E">
        <w:rPr>
          <w:rFonts w:ascii="Book Antiqua" w:hAnsi="Book Antiqua"/>
          <w:sz w:val="24"/>
          <w:szCs w:val="24"/>
        </w:rPr>
        <w:t>poptosis and cellular movements</w:t>
      </w:r>
      <w:r w:rsidRPr="00BA2B2E">
        <w:rPr>
          <w:rFonts w:ascii="Book Antiqua" w:hAnsi="Book Antiqua"/>
          <w:sz w:val="24"/>
          <w:szCs w:val="24"/>
          <w:vertAlign w:val="superscript"/>
        </w:rPr>
        <w:t>[2]</w:t>
      </w:r>
      <w:r w:rsidRPr="00BA2B2E">
        <w:rPr>
          <w:rFonts w:ascii="Book Antiqua" w:hAnsi="Book Antiqua"/>
          <w:sz w:val="24"/>
          <w:szCs w:val="24"/>
        </w:rPr>
        <w:t>. In view of the critical role of the MAPK pathway in cellular activities, the dysregulation of MAPKs often directly or indirectly leads to disease.</w:t>
      </w:r>
    </w:p>
    <w:p w:rsidR="00883745" w:rsidRPr="00BA2B2E" w:rsidRDefault="00883745" w:rsidP="00B8454F">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Local invasion and metastasis cause the majority of cancer deaths, and the distant metastasis of cancer accounts for the deaths of over 90% of patients</w:t>
      </w:r>
      <w:r w:rsidRPr="00BA2B2E">
        <w:rPr>
          <w:rFonts w:ascii="Book Antiqua" w:hAnsi="Book Antiqua"/>
          <w:sz w:val="24"/>
          <w:szCs w:val="24"/>
          <w:vertAlign w:val="superscript"/>
        </w:rPr>
        <w:t>[3]</w:t>
      </w:r>
      <w:r w:rsidRPr="00BA2B2E">
        <w:rPr>
          <w:rFonts w:ascii="Book Antiqua" w:hAnsi="Book Antiqua"/>
          <w:sz w:val="24"/>
          <w:szCs w:val="24"/>
        </w:rPr>
        <w:t>. Gastric cancer spreads easily to the adjacent organs and tissues, including the liver, pancreas, colon, lungs and</w:t>
      </w:r>
      <w:r w:rsidR="00B8454F" w:rsidRPr="00BA2B2E">
        <w:rPr>
          <w:rFonts w:ascii="Book Antiqua" w:hAnsi="Book Antiqua"/>
          <w:sz w:val="24"/>
          <w:szCs w:val="24"/>
        </w:rPr>
        <w:t xml:space="preserve"> bone, </w:t>
      </w:r>
      <w:r w:rsidR="00B8454F" w:rsidRPr="00BA2B2E">
        <w:rPr>
          <w:rFonts w:ascii="Book Antiqua" w:hAnsi="Book Antiqua"/>
          <w:i/>
          <w:sz w:val="24"/>
          <w:szCs w:val="24"/>
        </w:rPr>
        <w:t>via</w:t>
      </w:r>
      <w:r w:rsidR="00B8454F" w:rsidRPr="00BA2B2E">
        <w:rPr>
          <w:rFonts w:ascii="Book Antiqua" w:hAnsi="Book Antiqua"/>
          <w:sz w:val="24"/>
          <w:szCs w:val="24"/>
        </w:rPr>
        <w:t xml:space="preserve"> the lymphatic system</w:t>
      </w:r>
      <w:r w:rsidRPr="00BA2B2E">
        <w:rPr>
          <w:rFonts w:ascii="Book Antiqua" w:hAnsi="Book Antiqua"/>
          <w:sz w:val="24"/>
          <w:szCs w:val="24"/>
          <w:vertAlign w:val="superscript"/>
        </w:rPr>
        <w:t>[4]</w:t>
      </w:r>
      <w:r w:rsidRPr="00BA2B2E">
        <w:rPr>
          <w:rFonts w:ascii="Book Antiqua" w:hAnsi="Book Antiqua"/>
          <w:sz w:val="24"/>
          <w:szCs w:val="24"/>
        </w:rPr>
        <w:t>. In fact, although much clinical effort is made, gastric cancer still has a mortality rate as high as 70%, because most gastric cancer patients are in the metastasis</w:t>
      </w:r>
      <w:r w:rsidR="00B8454F" w:rsidRPr="00BA2B2E">
        <w:rPr>
          <w:rFonts w:ascii="Book Antiqua" w:hAnsi="Book Antiqua"/>
          <w:sz w:val="24"/>
          <w:szCs w:val="24"/>
        </w:rPr>
        <w:t xml:space="preserve"> stage at the time of diagnosis</w:t>
      </w:r>
      <w:r w:rsidRPr="00BA2B2E">
        <w:rPr>
          <w:rFonts w:ascii="Book Antiqua" w:hAnsi="Book Antiqua"/>
          <w:sz w:val="24"/>
          <w:szCs w:val="24"/>
          <w:vertAlign w:val="superscript"/>
        </w:rPr>
        <w:t>[5]</w:t>
      </w:r>
      <w:r w:rsidRPr="00BA2B2E">
        <w:rPr>
          <w:rFonts w:ascii="Book Antiqua" w:hAnsi="Book Antiqua"/>
          <w:sz w:val="24"/>
          <w:szCs w:val="24"/>
        </w:rPr>
        <w:t xml:space="preserve">. </w:t>
      </w:r>
    </w:p>
    <w:p w:rsidR="00883745" w:rsidRPr="00BA2B2E" w:rsidRDefault="00883745" w:rsidP="00B8454F">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Detachment of cancer cells from the primary tumor is the first step in tumor invasion and metastasis; secondly, detached tumor cells are transported into and invade the blood and lymphatic vessels; and finally, cancer cells escape from the lumina of these vessels, settle in the target organs, a</w:t>
      </w:r>
      <w:r w:rsidR="00B8454F" w:rsidRPr="00BA2B2E">
        <w:rPr>
          <w:rFonts w:ascii="Book Antiqua" w:hAnsi="Book Antiqua"/>
          <w:sz w:val="24"/>
          <w:szCs w:val="24"/>
        </w:rPr>
        <w:t>nd grow into macroscopic tumors</w:t>
      </w:r>
      <w:r w:rsidRPr="00BA2B2E">
        <w:rPr>
          <w:rFonts w:ascii="Book Antiqua" w:hAnsi="Book Antiqua"/>
          <w:sz w:val="24"/>
          <w:szCs w:val="24"/>
          <w:vertAlign w:val="superscript"/>
        </w:rPr>
        <w:t>[6-8]</w:t>
      </w:r>
      <w:r w:rsidRPr="00BA2B2E">
        <w:rPr>
          <w:rFonts w:ascii="Book Antiqua" w:hAnsi="Book Antiqua"/>
          <w:sz w:val="24"/>
          <w:szCs w:val="24"/>
        </w:rPr>
        <w:t xml:space="preserve">. </w:t>
      </w:r>
    </w:p>
    <w:p w:rsidR="00883745" w:rsidRPr="00BA2B2E" w:rsidRDefault="00883745" w:rsidP="00B8454F">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The molecular process of tumor invasion and metastasis involves several essential events, such as the degradation of the extracellular matrix and the adhesion of cancer cells to the target with the help of focal adhesion kinase (FAK) and m</w:t>
      </w:r>
      <w:r w:rsidR="00B8454F" w:rsidRPr="00BA2B2E">
        <w:rPr>
          <w:rFonts w:ascii="Book Antiqua" w:hAnsi="Book Antiqua"/>
          <w:sz w:val="24"/>
          <w:szCs w:val="24"/>
        </w:rPr>
        <w:t>atrix metalloproteinases (MMPs)</w:t>
      </w:r>
      <w:r w:rsidR="00B8454F" w:rsidRPr="00BA2B2E">
        <w:rPr>
          <w:rFonts w:ascii="Book Antiqua" w:hAnsi="Book Antiqua"/>
          <w:sz w:val="24"/>
          <w:szCs w:val="24"/>
          <w:vertAlign w:val="superscript"/>
        </w:rPr>
        <w:t>[9,</w:t>
      </w:r>
      <w:r w:rsidRPr="00BA2B2E">
        <w:rPr>
          <w:rFonts w:ascii="Book Antiqua" w:hAnsi="Book Antiqua"/>
          <w:sz w:val="24"/>
          <w:szCs w:val="24"/>
          <w:vertAlign w:val="superscript"/>
        </w:rPr>
        <w:t>10]</w:t>
      </w:r>
      <w:r w:rsidRPr="00BA2B2E">
        <w:rPr>
          <w:rFonts w:ascii="Book Antiqua" w:hAnsi="Book Antiqua"/>
          <w:sz w:val="24"/>
          <w:szCs w:val="24"/>
        </w:rPr>
        <w:t xml:space="preserve">. Mitogen-activated protein </w:t>
      </w:r>
      <w:r w:rsidRPr="00BA2B2E">
        <w:rPr>
          <w:rFonts w:ascii="Book Antiqua" w:hAnsi="Book Antiqua"/>
          <w:sz w:val="24"/>
          <w:szCs w:val="24"/>
        </w:rPr>
        <w:lastRenderedPageBreak/>
        <w:t>kinases are involved in cell migration and invasion events partially by regulating the expression</w:t>
      </w:r>
      <w:r w:rsidR="00371C97">
        <w:rPr>
          <w:rFonts w:ascii="Book Antiqua" w:hAnsi="Book Antiqua"/>
          <w:sz w:val="24"/>
          <w:szCs w:val="24"/>
        </w:rPr>
        <w:t xml:space="preserve"> and activation of MMPs and FAK</w:t>
      </w:r>
      <w:r w:rsidRPr="00BA2B2E">
        <w:rPr>
          <w:rFonts w:ascii="Book Antiqua" w:hAnsi="Book Antiqua"/>
          <w:sz w:val="24"/>
          <w:szCs w:val="24"/>
          <w:vertAlign w:val="superscript"/>
        </w:rPr>
        <w:t>[11-13]</w:t>
      </w:r>
      <w:r w:rsidRPr="00BA2B2E">
        <w:rPr>
          <w:rFonts w:ascii="Book Antiqua" w:hAnsi="Book Antiqua"/>
          <w:sz w:val="24"/>
          <w:szCs w:val="24"/>
        </w:rPr>
        <w:t>. Moreover, the MAPK pathways participate in invasion and metastasis through other types of signaling pathways. The aim of this article is to provide an introduction to the role that the MAPK pathway plays in gastric cancer metastasis and invasion based on the published data and provide recommendations for future research.</w:t>
      </w:r>
    </w:p>
    <w:p w:rsidR="00883745" w:rsidRPr="00BA2B2E" w:rsidRDefault="00883745" w:rsidP="0010590A">
      <w:pPr>
        <w:adjustRightInd w:val="0"/>
        <w:snapToGrid w:val="0"/>
        <w:spacing w:line="360" w:lineRule="auto"/>
        <w:rPr>
          <w:rFonts w:ascii="Book Antiqua" w:hAnsi="Book Antiqua"/>
          <w:b/>
          <w:sz w:val="24"/>
          <w:szCs w:val="24"/>
        </w:rPr>
      </w:pPr>
    </w:p>
    <w:p w:rsidR="00883745" w:rsidRPr="00BA2B2E" w:rsidRDefault="00B8454F"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t>ERK1/2 AND GASTRIC CANCER INVASION AND METASTASIS</w:t>
      </w:r>
    </w:p>
    <w:p w:rsidR="00883745" w:rsidRPr="00BA2B2E" w:rsidRDefault="00883745" w:rsidP="000F4867">
      <w:pPr>
        <w:pStyle w:val="ListParagraph"/>
        <w:adjustRightInd w:val="0"/>
        <w:snapToGrid w:val="0"/>
        <w:spacing w:line="360" w:lineRule="auto"/>
        <w:ind w:firstLineChars="0" w:firstLine="0"/>
        <w:rPr>
          <w:rFonts w:ascii="Book Antiqua" w:hAnsi="Book Antiqua"/>
          <w:b/>
          <w:i/>
          <w:sz w:val="24"/>
          <w:szCs w:val="24"/>
        </w:rPr>
      </w:pPr>
      <w:r w:rsidRPr="00BA2B2E">
        <w:rPr>
          <w:rFonts w:ascii="Book Antiqua" w:hAnsi="Book Antiqua"/>
          <w:b/>
          <w:i/>
          <w:sz w:val="24"/>
          <w:szCs w:val="24"/>
        </w:rPr>
        <w:t>Introduction to ERK and the ERK/MAPK pathway</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 xml:space="preserve">ERK was one of the first mammalian MAPK genes to be identified and cloned. The cDNAs of ERK1 and ERK2 were both cloned as early as the 1990s, and they shared </w:t>
      </w:r>
      <w:r w:rsidR="000F4867" w:rsidRPr="00BA2B2E">
        <w:rPr>
          <w:rFonts w:ascii="Book Antiqua" w:hAnsi="Book Antiqua"/>
          <w:sz w:val="24"/>
          <w:szCs w:val="24"/>
        </w:rPr>
        <w:t>up to 83% identical amino acids</w:t>
      </w:r>
      <w:r w:rsidR="000F4867" w:rsidRPr="00BA2B2E">
        <w:rPr>
          <w:rFonts w:ascii="Book Antiqua" w:hAnsi="Book Antiqua"/>
          <w:sz w:val="24"/>
          <w:szCs w:val="24"/>
          <w:vertAlign w:val="superscript"/>
        </w:rPr>
        <w:t>[14,</w:t>
      </w:r>
      <w:r w:rsidRPr="00BA2B2E">
        <w:rPr>
          <w:rFonts w:ascii="Book Antiqua" w:hAnsi="Book Antiqua"/>
          <w:sz w:val="24"/>
          <w:szCs w:val="24"/>
          <w:vertAlign w:val="superscript"/>
        </w:rPr>
        <w:t>15]</w:t>
      </w:r>
      <w:r w:rsidRPr="00BA2B2E">
        <w:rPr>
          <w:rFonts w:ascii="Book Antiqua" w:hAnsi="Book Antiqua"/>
          <w:sz w:val="24"/>
          <w:szCs w:val="24"/>
        </w:rPr>
        <w:t>. Moreover, there are other isoforms of ERK, inc</w:t>
      </w:r>
      <w:r w:rsidR="000F4867" w:rsidRPr="00BA2B2E">
        <w:rPr>
          <w:rFonts w:ascii="Book Antiqua" w:hAnsi="Book Antiqua"/>
          <w:sz w:val="24"/>
          <w:szCs w:val="24"/>
        </w:rPr>
        <w:t>luding ERK3, ERK4, ERK5, ERK7/8</w:t>
      </w:r>
      <w:r w:rsidRPr="00BA2B2E">
        <w:rPr>
          <w:rFonts w:ascii="Book Antiqua" w:hAnsi="Book Antiqua"/>
          <w:sz w:val="24"/>
          <w:szCs w:val="24"/>
          <w:vertAlign w:val="superscript"/>
        </w:rPr>
        <w:t>[16]</w:t>
      </w:r>
      <w:r w:rsidRPr="00BA2B2E">
        <w:rPr>
          <w:rFonts w:ascii="Book Antiqua" w:hAnsi="Book Antiqua"/>
          <w:sz w:val="24"/>
          <w:szCs w:val="24"/>
        </w:rPr>
        <w:t>. In this section, we will mainly discuss the most important members that play critical roles in cancer invasion and metastasis, ERK1/2.</w:t>
      </w:r>
    </w:p>
    <w:p w:rsidR="00883745" w:rsidRPr="00BA2B2E" w:rsidRDefault="00883745" w:rsidP="000F4867">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The integral ERK/MAPK pathway can be roughly divided into three leve</w:t>
      </w:r>
      <w:r w:rsidR="000F4867" w:rsidRPr="00BA2B2E">
        <w:rPr>
          <w:rFonts w:ascii="Book Antiqua" w:hAnsi="Book Antiqua"/>
          <w:sz w:val="24"/>
          <w:szCs w:val="24"/>
        </w:rPr>
        <w:t>ls, which are summarized in Fig</w:t>
      </w:r>
      <w:r w:rsidR="000F4867" w:rsidRPr="00BA2B2E">
        <w:rPr>
          <w:rFonts w:ascii="Book Antiqua" w:hAnsi="Book Antiqua" w:hint="eastAsia"/>
          <w:sz w:val="24"/>
          <w:szCs w:val="24"/>
        </w:rPr>
        <w:t>ure</w:t>
      </w:r>
      <w:r w:rsidRPr="00BA2B2E">
        <w:rPr>
          <w:rFonts w:ascii="Book Antiqua" w:hAnsi="Book Antiqua"/>
          <w:sz w:val="24"/>
          <w:szCs w:val="24"/>
        </w:rPr>
        <w:t xml:space="preserve"> 1. Raf isoforms are the most well-studied kinases, constituting the highest level of the ERK/MAPK pathway, and are also known as MAPKKKs. Extracellular growth factors, insulin and G-proteins may activate the MAPKKKs by directly binding to the N-terminus of the Raf protein and transforming its structure through phosphorylation. Then, the activating signal is passed to the MAPKKs through the phosphorylation of two serine residues on the MEK1 or MEK2 protein. The signal is finally transmitted to ERK by MEK1/2 through the phosphorylation of </w:t>
      </w:r>
      <w:r w:rsidR="00C023EE" w:rsidRPr="00BA2B2E">
        <w:rPr>
          <w:rFonts w:ascii="Book Antiqua" w:hAnsi="Book Antiqua"/>
          <w:sz w:val="24"/>
          <w:szCs w:val="24"/>
        </w:rPr>
        <w:t>tyrosine and threonine residues</w:t>
      </w:r>
      <w:r w:rsidRPr="00BA2B2E">
        <w:rPr>
          <w:rFonts w:ascii="Book Antiqua" w:hAnsi="Book Antiqua"/>
          <w:sz w:val="24"/>
          <w:szCs w:val="24"/>
          <w:vertAlign w:val="superscript"/>
        </w:rPr>
        <w:t>[17]</w:t>
      </w:r>
      <w:r w:rsidRPr="00BA2B2E">
        <w:rPr>
          <w:rFonts w:ascii="Book Antiqua" w:hAnsi="Book Antiqua"/>
          <w:sz w:val="24"/>
          <w:szCs w:val="24"/>
        </w:rPr>
        <w:t xml:space="preserve">. When the entire signaling pathway is completely activated in order, hundreds of ERK/MAPK pathway substrates are phosphorylated, and these events affect ERK-dependent cellular activities, including cell proliferation, differentiation, neuronal flexibility, cell </w:t>
      </w:r>
      <w:r w:rsidR="00B8454F" w:rsidRPr="00BA2B2E">
        <w:rPr>
          <w:rFonts w:ascii="Book Antiqua" w:hAnsi="Book Antiqua"/>
          <w:sz w:val="24"/>
          <w:szCs w:val="24"/>
        </w:rPr>
        <w:t>via</w:t>
      </w:r>
      <w:r w:rsidRPr="00BA2B2E">
        <w:rPr>
          <w:rFonts w:ascii="Book Antiqua" w:hAnsi="Book Antiqua"/>
          <w:sz w:val="24"/>
          <w:szCs w:val="24"/>
        </w:rPr>
        <w:t>bility, cellula</w:t>
      </w:r>
      <w:r w:rsidR="000F4867" w:rsidRPr="00BA2B2E">
        <w:rPr>
          <w:rFonts w:ascii="Book Antiqua" w:hAnsi="Book Antiqua"/>
          <w:sz w:val="24"/>
          <w:szCs w:val="24"/>
        </w:rPr>
        <w:t>r stress response and apoptosis</w:t>
      </w:r>
      <w:r w:rsidRPr="00BA2B2E">
        <w:rPr>
          <w:rFonts w:ascii="Book Antiqua" w:hAnsi="Book Antiqua"/>
          <w:sz w:val="24"/>
          <w:szCs w:val="24"/>
          <w:vertAlign w:val="superscript"/>
        </w:rPr>
        <w:t>[2]</w:t>
      </w:r>
      <w:r w:rsidRPr="00BA2B2E">
        <w:rPr>
          <w:rFonts w:ascii="Book Antiqua" w:hAnsi="Book Antiqua"/>
          <w:sz w:val="24"/>
          <w:szCs w:val="24"/>
        </w:rPr>
        <w:t>.</w:t>
      </w:r>
    </w:p>
    <w:p w:rsidR="00883745" w:rsidRPr="00BA2B2E" w:rsidRDefault="00883745" w:rsidP="0010590A">
      <w:pPr>
        <w:pStyle w:val="ListParagraph"/>
        <w:adjustRightInd w:val="0"/>
        <w:snapToGrid w:val="0"/>
        <w:spacing w:line="360" w:lineRule="auto"/>
        <w:ind w:firstLineChars="0" w:firstLine="0"/>
        <w:rPr>
          <w:rFonts w:ascii="Book Antiqua" w:hAnsi="Book Antiqua"/>
          <w:sz w:val="24"/>
          <w:szCs w:val="24"/>
        </w:rPr>
      </w:pPr>
    </w:p>
    <w:p w:rsidR="00883745" w:rsidRPr="00BA2B2E" w:rsidRDefault="00883745" w:rsidP="00C023EE">
      <w:pPr>
        <w:pStyle w:val="ListParagraph"/>
        <w:adjustRightInd w:val="0"/>
        <w:snapToGrid w:val="0"/>
        <w:spacing w:line="360" w:lineRule="auto"/>
        <w:ind w:firstLineChars="0" w:firstLine="0"/>
        <w:rPr>
          <w:rFonts w:ascii="Book Antiqua" w:hAnsi="Book Antiqua"/>
          <w:b/>
          <w:i/>
          <w:sz w:val="24"/>
          <w:szCs w:val="24"/>
        </w:rPr>
      </w:pPr>
      <w:r w:rsidRPr="00BA2B2E">
        <w:rPr>
          <w:rFonts w:ascii="Book Antiqua" w:hAnsi="Book Antiqua"/>
          <w:b/>
          <w:i/>
          <w:sz w:val="24"/>
          <w:szCs w:val="24"/>
        </w:rPr>
        <w:lastRenderedPageBreak/>
        <w:t>ERK functions in gastric cancer</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The dysregulation of ERK/MAPK occurs in various human diseases, including neurodegenerative diseases, disorders of development,</w:t>
      </w:r>
      <w:r w:rsidR="00C023EE" w:rsidRPr="00BA2B2E">
        <w:rPr>
          <w:rFonts w:ascii="Book Antiqua" w:hAnsi="Book Antiqua"/>
          <w:sz w:val="24"/>
          <w:szCs w:val="24"/>
        </w:rPr>
        <w:t xml:space="preserve"> metabolic diseases, and cancer</w:t>
      </w:r>
      <w:r w:rsidRPr="00BA2B2E">
        <w:rPr>
          <w:rFonts w:ascii="Book Antiqua" w:hAnsi="Book Antiqua"/>
          <w:sz w:val="24"/>
          <w:szCs w:val="24"/>
          <w:vertAlign w:val="superscript"/>
        </w:rPr>
        <w:t>[18-22]</w:t>
      </w:r>
      <w:r w:rsidRPr="00BA2B2E">
        <w:rPr>
          <w:rFonts w:ascii="Book Antiqua" w:hAnsi="Book Antiqua"/>
          <w:sz w:val="24"/>
          <w:szCs w:val="24"/>
        </w:rPr>
        <w:t>. In the last decade, scientists increasingly focused on the relationship between the ERK/MAPK pathway and tumor genesis and progression, because it was found that mutation or abnormal activation of the ERK/MAPK pathway exist</w:t>
      </w:r>
      <w:r w:rsidR="00C023EE" w:rsidRPr="00BA2B2E">
        <w:rPr>
          <w:rFonts w:ascii="Book Antiqua" w:hAnsi="Book Antiqua"/>
          <w:sz w:val="24"/>
          <w:szCs w:val="24"/>
        </w:rPr>
        <w:t>s in over half of human cancers</w:t>
      </w:r>
      <w:r w:rsidRPr="00BA2B2E">
        <w:rPr>
          <w:rFonts w:ascii="Book Antiqua" w:hAnsi="Book Antiqua"/>
          <w:sz w:val="24"/>
          <w:szCs w:val="24"/>
          <w:vertAlign w:val="superscript"/>
        </w:rPr>
        <w:t>[23]</w:t>
      </w:r>
      <w:r w:rsidRPr="00BA2B2E">
        <w:rPr>
          <w:rFonts w:ascii="Book Antiqua" w:hAnsi="Book Antiqua"/>
          <w:sz w:val="24"/>
          <w:szCs w:val="24"/>
        </w:rPr>
        <w:t>. As an upstream binding kinase of the ERK/MAPK pathway, Ras was reported to mutate to an oncogenic form in more than 15% of human cancers. Additionally B-RAF mutated in 66% of malignant melanomas. Point-mutations of the Ras and B-RAF genes cause dysregulation of the ERK/MAPK pathway and abnormal cellular motility, which primarily lead to the migration and invasion of cancer cells</w:t>
      </w:r>
      <w:r w:rsidRPr="00BA2B2E">
        <w:rPr>
          <w:rFonts w:ascii="Book Antiqua" w:hAnsi="Book Antiqua"/>
          <w:sz w:val="24"/>
          <w:szCs w:val="24"/>
          <w:vertAlign w:val="superscript"/>
        </w:rPr>
        <w:t>[24]</w:t>
      </w:r>
      <w:r w:rsidRPr="00BA2B2E">
        <w:rPr>
          <w:rFonts w:ascii="Book Antiqua" w:hAnsi="Book Antiqua"/>
          <w:sz w:val="24"/>
          <w:szCs w:val="24"/>
        </w:rPr>
        <w:t>.</w:t>
      </w:r>
    </w:p>
    <w:p w:rsidR="00883745" w:rsidRPr="00BA2B2E" w:rsidRDefault="00883745" w:rsidP="00C023EE">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Many studies have elucidated that the ERK/MAPK pathway plays an active role in the invasion and metastasis progression of some malignant tumors. The pathologic process of tumor invasion and metastasis requires cell motility. The alteration of cellular adhesiveness directly affects cell movement. The epidermal growth factor receptor (EGFR)-induced disassembly of focal adhesions is regulated by a</w:t>
      </w:r>
      <w:r w:rsidR="00C023EE" w:rsidRPr="00BA2B2E">
        <w:rPr>
          <w:rFonts w:ascii="Book Antiqua" w:hAnsi="Book Antiqua"/>
          <w:sz w:val="24"/>
          <w:szCs w:val="24"/>
        </w:rPr>
        <w:t>ctivating the ERK/MAPK pathways</w:t>
      </w:r>
      <w:r w:rsidRPr="00BA2B2E">
        <w:rPr>
          <w:rFonts w:ascii="Book Antiqua" w:hAnsi="Book Antiqua"/>
          <w:sz w:val="24"/>
          <w:szCs w:val="24"/>
          <w:vertAlign w:val="superscript"/>
        </w:rPr>
        <w:t>[25]</w:t>
      </w:r>
      <w:r w:rsidRPr="00BA2B2E">
        <w:rPr>
          <w:rFonts w:ascii="Book Antiqua" w:hAnsi="Book Antiqua"/>
          <w:sz w:val="24"/>
          <w:szCs w:val="24"/>
        </w:rPr>
        <w:t>. Another study of epithelial cells demonstrated that ERK in vitro was closely correlated with metastasis both in the TGF</w:t>
      </w:r>
      <w:r w:rsidR="00C023EE" w:rsidRPr="00BA2B2E">
        <w:rPr>
          <w:rFonts w:ascii="Book Antiqua" w:hAnsi="Book Antiqua"/>
          <w:sz w:val="24"/>
          <w:szCs w:val="24"/>
        </w:rPr>
        <w:t>-beta and the RAS/MAPK pathways</w:t>
      </w:r>
      <w:r w:rsidRPr="00BA2B2E">
        <w:rPr>
          <w:rFonts w:ascii="Book Antiqua" w:hAnsi="Book Antiqua"/>
          <w:sz w:val="24"/>
          <w:szCs w:val="24"/>
          <w:vertAlign w:val="superscript"/>
        </w:rPr>
        <w:t>[26]</w:t>
      </w:r>
      <w:r w:rsidRPr="00BA2B2E">
        <w:rPr>
          <w:rFonts w:ascii="Book Antiqua" w:hAnsi="Book Antiqua"/>
          <w:sz w:val="24"/>
          <w:szCs w:val="24"/>
        </w:rPr>
        <w:t xml:space="preserve">. Metastasis induced by dysregulation of ERK was also demonstrated in animal models. All of the three domain mutations V12S35, V12G37, and V12C40 of Ras are able to induce tumor genesis, but only the V12S35 mutation, which affects the activation of the ERK/MAPK pathway, rather than the other two domain mutations of Ras, induced </w:t>
      </w:r>
      <w:r w:rsidR="00C023EE" w:rsidRPr="00BA2B2E">
        <w:rPr>
          <w:rFonts w:ascii="Book Antiqua" w:hAnsi="Book Antiqua"/>
          <w:sz w:val="24"/>
          <w:szCs w:val="24"/>
        </w:rPr>
        <w:t>tumor metastasis in mice models</w:t>
      </w:r>
      <w:r w:rsidRPr="00BA2B2E">
        <w:rPr>
          <w:rFonts w:ascii="Book Antiqua" w:hAnsi="Book Antiqua"/>
          <w:sz w:val="24"/>
          <w:szCs w:val="24"/>
          <w:vertAlign w:val="superscript"/>
        </w:rPr>
        <w:t>[27]</w:t>
      </w:r>
      <w:r w:rsidRPr="00BA2B2E">
        <w:rPr>
          <w:rFonts w:ascii="Book Antiqua" w:hAnsi="Book Antiqua"/>
          <w:sz w:val="24"/>
          <w:szCs w:val="24"/>
        </w:rPr>
        <w:t>. This study showed that Ras could induce tumor genesis independently of the ERK/MAPK pathway; however, the ERK/MAPK pathway is indispensable in Ras domain mutation-induced tumor metastasis.</w:t>
      </w:r>
    </w:p>
    <w:p w:rsidR="00883745" w:rsidRPr="00BA2B2E" w:rsidRDefault="00883745" w:rsidP="00C023EE">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 xml:space="preserve">Recently, an increasing number of studies have revealed that the ERK/MAPK pathway is involved in regulating cellular mobility in gastric </w:t>
      </w:r>
      <w:r w:rsidRPr="00BA2B2E">
        <w:rPr>
          <w:rFonts w:ascii="Book Antiqua" w:hAnsi="Book Antiqua"/>
          <w:sz w:val="24"/>
          <w:szCs w:val="24"/>
        </w:rPr>
        <w:lastRenderedPageBreak/>
        <w:t>malignant tumors and gastric cancer cell lines. ERK may mediate the activity of MMPs, which in turn influences gastric can</w:t>
      </w:r>
      <w:r w:rsidR="00C023EE" w:rsidRPr="00BA2B2E">
        <w:rPr>
          <w:rFonts w:ascii="Book Antiqua" w:hAnsi="Book Antiqua"/>
          <w:sz w:val="24"/>
          <w:szCs w:val="24"/>
        </w:rPr>
        <w:t>cer cell migration and invasion</w:t>
      </w:r>
      <w:r w:rsidRPr="00BA2B2E">
        <w:rPr>
          <w:rFonts w:ascii="Book Antiqua" w:hAnsi="Book Antiqua"/>
          <w:sz w:val="24"/>
          <w:szCs w:val="24"/>
          <w:vertAlign w:val="superscript"/>
        </w:rPr>
        <w:t>[28-30]</w:t>
      </w:r>
      <w:r w:rsidRPr="00BA2B2E">
        <w:rPr>
          <w:rFonts w:ascii="Book Antiqua" w:hAnsi="Book Antiqua"/>
          <w:sz w:val="24"/>
          <w:szCs w:val="24"/>
        </w:rPr>
        <w:t>; conversely, many factors upstream of the ERK/MAPK pathways, such as interleukin-22 (IL</w:t>
      </w:r>
      <w:r w:rsidR="00427E12" w:rsidRPr="00BA2B2E">
        <w:rPr>
          <w:rFonts w:ascii="Book Antiqua" w:hAnsi="Book Antiqua" w:hint="eastAsia"/>
          <w:sz w:val="24"/>
          <w:szCs w:val="24"/>
        </w:rPr>
        <w:t>-</w:t>
      </w:r>
      <w:r w:rsidRPr="00BA2B2E">
        <w:rPr>
          <w:rFonts w:ascii="Book Antiqua" w:hAnsi="Book Antiqua"/>
          <w:sz w:val="24"/>
          <w:szCs w:val="24"/>
        </w:rPr>
        <w:t xml:space="preserve">22), RASAL1, </w:t>
      </w:r>
      <w:r w:rsidRPr="00BA2B2E">
        <w:rPr>
          <w:rFonts w:ascii="Book Antiqua" w:hAnsi="Book Antiqua" w:cs="Segoe UI"/>
          <w:kern w:val="0"/>
          <w:sz w:val="24"/>
          <w:szCs w:val="24"/>
        </w:rPr>
        <w:t>phophatase of regenerating liver 3 (PRL3), NAIF1, CCDC134, and ZIC1, may influence invasion and migration in gastric cancer cell lin</w:t>
      </w:r>
      <w:r w:rsidR="00371C97">
        <w:rPr>
          <w:rFonts w:ascii="Book Antiqua" w:hAnsi="Book Antiqua" w:cs="Segoe UI"/>
          <w:kern w:val="0"/>
          <w:sz w:val="24"/>
          <w:szCs w:val="24"/>
        </w:rPr>
        <w:t>es through the ERK/MAPK pathway</w:t>
      </w:r>
      <w:r w:rsidRPr="00BA2B2E">
        <w:rPr>
          <w:rFonts w:ascii="Book Antiqua" w:hAnsi="Book Antiqua" w:cs="Segoe UI"/>
          <w:kern w:val="0"/>
          <w:sz w:val="24"/>
          <w:szCs w:val="24"/>
          <w:vertAlign w:val="superscript"/>
        </w:rPr>
        <w:t>[30-35]</w:t>
      </w:r>
      <w:r w:rsidRPr="00BA2B2E">
        <w:rPr>
          <w:rFonts w:ascii="Book Antiqua" w:hAnsi="Book Antiqua" w:cs="Segoe UI"/>
          <w:kern w:val="0"/>
          <w:sz w:val="24"/>
          <w:szCs w:val="24"/>
        </w:rPr>
        <w:t>. Currently, most studies focus on the role of the ERK/MAPK pathway in the gastric cancer cell lines. Evidence in tissues and animal models is sparse, and further research is needed.</w:t>
      </w:r>
    </w:p>
    <w:p w:rsidR="00883745" w:rsidRPr="00BA2B2E" w:rsidRDefault="00883745" w:rsidP="0010590A">
      <w:pPr>
        <w:adjustRightInd w:val="0"/>
        <w:snapToGrid w:val="0"/>
        <w:spacing w:line="360" w:lineRule="auto"/>
        <w:rPr>
          <w:rFonts w:ascii="Book Antiqua" w:hAnsi="Book Antiqua"/>
          <w:b/>
          <w:sz w:val="24"/>
          <w:szCs w:val="24"/>
        </w:rPr>
      </w:pPr>
    </w:p>
    <w:p w:rsidR="00883745" w:rsidRPr="00BA2B2E" w:rsidRDefault="00C023EE"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t>STRESS ACTIVATED MAPK</w:t>
      </w:r>
    </w:p>
    <w:p w:rsidR="00883745" w:rsidRPr="00BA2B2E" w:rsidRDefault="00883745" w:rsidP="00427E12">
      <w:pPr>
        <w:pStyle w:val="ListParagraph"/>
        <w:adjustRightInd w:val="0"/>
        <w:snapToGrid w:val="0"/>
        <w:spacing w:line="360" w:lineRule="auto"/>
        <w:ind w:firstLineChars="0" w:firstLine="0"/>
        <w:rPr>
          <w:rFonts w:ascii="Book Antiqua" w:hAnsi="Book Antiqua"/>
          <w:b/>
          <w:i/>
          <w:sz w:val="24"/>
          <w:szCs w:val="24"/>
        </w:rPr>
      </w:pPr>
      <w:r w:rsidRPr="00BA2B2E">
        <w:rPr>
          <w:rFonts w:ascii="Book Antiqua" w:hAnsi="Book Antiqua"/>
          <w:b/>
          <w:i/>
          <w:sz w:val="24"/>
          <w:szCs w:val="24"/>
        </w:rPr>
        <w:t>P38</w:t>
      </w:r>
    </w:p>
    <w:p w:rsidR="00883745" w:rsidRPr="00BA2B2E" w:rsidRDefault="00883745"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t>Introduction of p38</w:t>
      </w:r>
      <w:r w:rsidR="00427E12" w:rsidRPr="00BA2B2E">
        <w:rPr>
          <w:rFonts w:ascii="Book Antiqua" w:hAnsi="Book Antiqua" w:hint="eastAsia"/>
          <w:b/>
          <w:sz w:val="24"/>
          <w:szCs w:val="24"/>
        </w:rPr>
        <w:t xml:space="preserve">: </w:t>
      </w:r>
      <w:r w:rsidR="00CC55E5" w:rsidRPr="00BA2B2E">
        <w:rPr>
          <w:rFonts w:ascii="Book Antiqua" w:hAnsi="Book Antiqua" w:hint="eastAsia"/>
          <w:sz w:val="24"/>
          <w:szCs w:val="24"/>
        </w:rPr>
        <w:t>p</w:t>
      </w:r>
      <w:r w:rsidRPr="00BA2B2E">
        <w:rPr>
          <w:rFonts w:ascii="Book Antiqua" w:hAnsi="Book Antiqua"/>
          <w:sz w:val="24"/>
          <w:szCs w:val="24"/>
        </w:rPr>
        <w:t>38 alp</w:t>
      </w:r>
      <w:r w:rsidR="00427E12" w:rsidRPr="00BA2B2E">
        <w:rPr>
          <w:rFonts w:ascii="Book Antiqua" w:hAnsi="Book Antiqua"/>
          <w:sz w:val="24"/>
          <w:szCs w:val="24"/>
        </w:rPr>
        <w:t>α</w:t>
      </w:r>
      <w:r w:rsidRPr="00BA2B2E">
        <w:rPr>
          <w:rFonts w:ascii="Book Antiqua" w:hAnsi="Book Antiqua"/>
          <w:sz w:val="24"/>
          <w:szCs w:val="24"/>
        </w:rPr>
        <w:t>ha, beta, gamma and delta are the four well-known members of the</w:t>
      </w:r>
      <w:r w:rsidR="00CC55E5" w:rsidRPr="00BA2B2E">
        <w:rPr>
          <w:rFonts w:ascii="Book Antiqua" w:hAnsi="Book Antiqua"/>
          <w:sz w:val="24"/>
          <w:szCs w:val="24"/>
        </w:rPr>
        <w:t xml:space="preserve"> </w:t>
      </w:r>
      <w:r w:rsidR="00CC55E5" w:rsidRPr="00BA2B2E">
        <w:rPr>
          <w:rFonts w:ascii="Book Antiqua" w:hAnsi="Book Antiqua" w:hint="eastAsia"/>
          <w:sz w:val="24"/>
          <w:szCs w:val="24"/>
        </w:rPr>
        <w:t>p</w:t>
      </w:r>
      <w:r w:rsidRPr="00BA2B2E">
        <w:rPr>
          <w:rFonts w:ascii="Book Antiqua" w:hAnsi="Book Antiqua"/>
          <w:sz w:val="24"/>
          <w:szCs w:val="24"/>
        </w:rPr>
        <w:t>38 MAPK family, of which p38 alpha and p38 beta are expressed ubiquitously, whereas the p38 gamma and p38 delta have more</w:t>
      </w:r>
      <w:r w:rsidR="00427E12" w:rsidRPr="00BA2B2E">
        <w:rPr>
          <w:rFonts w:ascii="Book Antiqua" w:hAnsi="Book Antiqua"/>
          <w:sz w:val="24"/>
          <w:szCs w:val="24"/>
        </w:rPr>
        <w:t xml:space="preserve"> restricted expression patterns</w:t>
      </w:r>
      <w:r w:rsidRPr="00BA2B2E">
        <w:rPr>
          <w:rFonts w:ascii="Book Antiqua" w:hAnsi="Book Antiqua"/>
          <w:sz w:val="24"/>
          <w:szCs w:val="24"/>
          <w:vertAlign w:val="superscript"/>
        </w:rPr>
        <w:t>[16]</w:t>
      </w:r>
    </w:p>
    <w:p w:rsidR="00883745" w:rsidRPr="00BA2B2E" w:rsidRDefault="00883745" w:rsidP="00427E12">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The mammalian p38 MAPK pathway is affected by various environmental stressors, including oxidative stress, UV, hypoxia, ischemia, as well as inflammatory cytokines and trans</w:t>
      </w:r>
      <w:r w:rsidR="00427E12" w:rsidRPr="00BA2B2E">
        <w:rPr>
          <w:rFonts w:ascii="Book Antiqua" w:hAnsi="Book Antiqua"/>
          <w:sz w:val="24"/>
          <w:szCs w:val="24"/>
        </w:rPr>
        <w:t>forming growth factor-α (TGF-α)</w:t>
      </w:r>
      <w:r w:rsidRPr="00BA2B2E">
        <w:rPr>
          <w:rFonts w:ascii="Book Antiqua" w:hAnsi="Book Antiqua"/>
          <w:sz w:val="24"/>
          <w:szCs w:val="24"/>
          <w:vertAlign w:val="superscript"/>
        </w:rPr>
        <w:t>[36]</w:t>
      </w:r>
      <w:r w:rsidR="00427E12" w:rsidRPr="00BA2B2E">
        <w:rPr>
          <w:rFonts w:ascii="Book Antiqua" w:hAnsi="Book Antiqua"/>
          <w:sz w:val="24"/>
          <w:szCs w:val="24"/>
        </w:rPr>
        <w:t>.</w:t>
      </w:r>
      <w:r w:rsidR="00427E12" w:rsidRPr="00BA2B2E">
        <w:rPr>
          <w:rFonts w:ascii="Book Antiqua" w:hAnsi="Book Antiqua" w:hint="eastAsia"/>
          <w:sz w:val="24"/>
          <w:szCs w:val="24"/>
        </w:rPr>
        <w:t xml:space="preserve"> </w:t>
      </w:r>
      <w:r w:rsidRPr="00BA2B2E">
        <w:rPr>
          <w:rFonts w:ascii="Book Antiqua" w:hAnsi="Book Antiqua"/>
          <w:sz w:val="24"/>
          <w:szCs w:val="24"/>
        </w:rPr>
        <w:t xml:space="preserve">MEKK1-3 (MEK kinase 1-3), MLK2/3 (mixed lineage kinase 3), ASK1 (apoptosis signal regulating kinase 1), Tpl2 (tumor progression loci 2), TAK1 and TAO1/2 (thousand and-one amino acid) are all </w:t>
      </w:r>
      <w:r w:rsidR="00427E12" w:rsidRPr="00BA2B2E">
        <w:rPr>
          <w:rFonts w:ascii="Book Antiqua" w:hAnsi="Book Antiqua"/>
          <w:sz w:val="24"/>
          <w:szCs w:val="24"/>
        </w:rPr>
        <w:t>MAPKKKs in the P38 MAPK pathway</w:t>
      </w:r>
      <w:r w:rsidRPr="00BA2B2E">
        <w:rPr>
          <w:rFonts w:ascii="Book Antiqua" w:hAnsi="Book Antiqua"/>
          <w:sz w:val="24"/>
          <w:szCs w:val="24"/>
          <w:vertAlign w:val="superscript"/>
        </w:rPr>
        <w:t>[37]</w:t>
      </w:r>
      <w:r w:rsidR="00CC55E5" w:rsidRPr="00BA2B2E">
        <w:rPr>
          <w:rFonts w:ascii="Book Antiqua" w:hAnsi="Book Antiqua"/>
          <w:sz w:val="24"/>
          <w:szCs w:val="24"/>
        </w:rPr>
        <w:t xml:space="preserve">. These MAPKKKs activate </w:t>
      </w:r>
      <w:r w:rsidR="00CC55E5" w:rsidRPr="00BA2B2E">
        <w:rPr>
          <w:rFonts w:ascii="Book Antiqua" w:hAnsi="Book Antiqua" w:hint="eastAsia"/>
          <w:sz w:val="24"/>
          <w:szCs w:val="24"/>
        </w:rPr>
        <w:t>p</w:t>
      </w:r>
      <w:r w:rsidRPr="00BA2B2E">
        <w:rPr>
          <w:rFonts w:ascii="Book Antiqua" w:hAnsi="Book Antiqua"/>
          <w:sz w:val="24"/>
          <w:szCs w:val="24"/>
        </w:rPr>
        <w:t>38 by phosphorylating it at the Thr-Gly-Tyr motif through selective activation of MKK3/6. MKK6 phosphorylates all four members of the p38/MAPK family, whereas MKK3 phosphorylates p38 alpha, p38 gamma,</w:t>
      </w:r>
      <w:r w:rsidR="0073499C" w:rsidRPr="00BA2B2E">
        <w:rPr>
          <w:rFonts w:ascii="Book Antiqua" w:hAnsi="Book Antiqua"/>
          <w:sz w:val="24"/>
          <w:szCs w:val="24"/>
        </w:rPr>
        <w:t xml:space="preserve"> and p38 delta but not p38 beta</w:t>
      </w:r>
      <w:r w:rsidRPr="00BA2B2E">
        <w:rPr>
          <w:rFonts w:ascii="Book Antiqua" w:hAnsi="Book Antiqua"/>
          <w:sz w:val="24"/>
          <w:szCs w:val="24"/>
          <w:vertAlign w:val="superscript"/>
        </w:rPr>
        <w:t>[37]</w:t>
      </w:r>
      <w:r w:rsidRPr="00BA2B2E">
        <w:rPr>
          <w:rFonts w:ascii="Book Antiqua" w:hAnsi="Book Antiqua"/>
          <w:sz w:val="24"/>
          <w:szCs w:val="24"/>
        </w:rPr>
        <w:t>. p38 is found in both the nucleus and the cytoplasm and translocates into the nucleus in response to certain types of stress. The P38 kinase affects certain types of downstream substrates after being activated, including cPLA2, MNK1/2, MK2/3,HuR, Bax, and Tau in the cytoplasm and ATF1/2/6, MEF2, Elk-1, GADD153, Ets1</w:t>
      </w:r>
      <w:r w:rsidR="0073499C" w:rsidRPr="00BA2B2E">
        <w:rPr>
          <w:rFonts w:ascii="Book Antiqua" w:hAnsi="Book Antiqua"/>
          <w:sz w:val="24"/>
          <w:szCs w:val="24"/>
        </w:rPr>
        <w:t>, P53 and MSK1/2 in the nucleus</w:t>
      </w:r>
      <w:r w:rsidRPr="00BA2B2E">
        <w:rPr>
          <w:rFonts w:ascii="Book Antiqua" w:hAnsi="Book Antiqua"/>
          <w:sz w:val="24"/>
          <w:szCs w:val="24"/>
          <w:vertAlign w:val="superscript"/>
        </w:rPr>
        <w:t>[37]</w:t>
      </w:r>
      <w:r w:rsidRPr="00BA2B2E">
        <w:rPr>
          <w:rFonts w:ascii="Book Antiqua" w:hAnsi="Book Antiqua"/>
          <w:sz w:val="24"/>
          <w:szCs w:val="24"/>
        </w:rPr>
        <w:t>.</w:t>
      </w:r>
    </w:p>
    <w:p w:rsidR="00883745" w:rsidRPr="00BA2B2E" w:rsidRDefault="00883745" w:rsidP="0010590A">
      <w:pPr>
        <w:adjustRightInd w:val="0"/>
        <w:snapToGrid w:val="0"/>
        <w:spacing w:line="360" w:lineRule="auto"/>
        <w:rPr>
          <w:rFonts w:ascii="Book Antiqua" w:hAnsi="Book Antiqua"/>
          <w:sz w:val="24"/>
          <w:szCs w:val="24"/>
        </w:rPr>
      </w:pPr>
    </w:p>
    <w:p w:rsidR="00883745" w:rsidRPr="00BA2B2E" w:rsidRDefault="0073499C" w:rsidP="0010590A">
      <w:pPr>
        <w:adjustRightInd w:val="0"/>
        <w:snapToGrid w:val="0"/>
        <w:spacing w:line="360" w:lineRule="auto"/>
        <w:rPr>
          <w:rFonts w:ascii="Book Antiqua" w:hAnsi="Book Antiqua"/>
          <w:b/>
          <w:i/>
          <w:sz w:val="24"/>
          <w:szCs w:val="24"/>
        </w:rPr>
      </w:pPr>
      <w:r w:rsidRPr="00BA2B2E">
        <w:rPr>
          <w:rFonts w:ascii="Book Antiqua" w:hAnsi="Book Antiqua" w:hint="eastAsia"/>
          <w:b/>
          <w:i/>
          <w:sz w:val="24"/>
          <w:szCs w:val="24"/>
        </w:rPr>
        <w:t>P</w:t>
      </w:r>
      <w:r w:rsidR="00883745" w:rsidRPr="00BA2B2E">
        <w:rPr>
          <w:rFonts w:ascii="Book Antiqua" w:hAnsi="Book Antiqua"/>
          <w:b/>
          <w:i/>
          <w:sz w:val="24"/>
          <w:szCs w:val="24"/>
        </w:rPr>
        <w:t>38 and gastric cancer invasion and metastasis</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The p38 pathway has been implicated in a range of complex biological processes, such as cell proliferation, differentiation, migration, and apoptosis. Dysregulation of P38 in patients with solid tumors, such as in prostate cancer, breast cancer, bladder cancer, liver cancer and lung cancer, is associated with advanced stages and low survival rates</w:t>
      </w:r>
      <w:r w:rsidRPr="00BA2B2E">
        <w:rPr>
          <w:rFonts w:ascii="Book Antiqua" w:hAnsi="Book Antiqua"/>
          <w:sz w:val="24"/>
          <w:szCs w:val="24"/>
          <w:vertAlign w:val="superscript"/>
        </w:rPr>
        <w:t>[38]</w:t>
      </w:r>
      <w:r w:rsidRPr="00BA2B2E">
        <w:rPr>
          <w:rFonts w:ascii="Book Antiqua" w:hAnsi="Book Antiqua"/>
          <w:sz w:val="24"/>
          <w:szCs w:val="24"/>
        </w:rPr>
        <w:t xml:space="preserve">. The </w:t>
      </w:r>
      <w:r w:rsidR="00CC55E5" w:rsidRPr="00BA2B2E">
        <w:rPr>
          <w:rFonts w:ascii="Book Antiqua" w:hAnsi="Book Antiqua" w:hint="eastAsia"/>
          <w:sz w:val="24"/>
          <w:szCs w:val="24"/>
        </w:rPr>
        <w:t>p</w:t>
      </w:r>
      <w:r w:rsidRPr="00BA2B2E">
        <w:rPr>
          <w:rFonts w:ascii="Book Antiqua" w:hAnsi="Book Antiqua"/>
          <w:sz w:val="24"/>
          <w:szCs w:val="24"/>
        </w:rPr>
        <w:t>38 signaling pathway exhibits some anti-tumor e</w:t>
      </w:r>
      <w:r w:rsidR="00CC55E5" w:rsidRPr="00BA2B2E">
        <w:rPr>
          <w:rFonts w:ascii="Book Antiqua" w:hAnsi="Book Antiqua"/>
          <w:sz w:val="24"/>
          <w:szCs w:val="24"/>
        </w:rPr>
        <w:t>ffects in xenograft experiments</w:t>
      </w:r>
      <w:r w:rsidR="00CC55E5" w:rsidRPr="00BA2B2E">
        <w:rPr>
          <w:rFonts w:ascii="Book Antiqua" w:hAnsi="Book Antiqua"/>
          <w:sz w:val="24"/>
          <w:szCs w:val="24"/>
          <w:vertAlign w:val="superscript"/>
        </w:rPr>
        <w:t>[39,</w:t>
      </w:r>
      <w:r w:rsidRPr="00BA2B2E">
        <w:rPr>
          <w:rFonts w:ascii="Book Antiqua" w:hAnsi="Book Antiqua"/>
          <w:sz w:val="24"/>
          <w:szCs w:val="24"/>
          <w:vertAlign w:val="superscript"/>
        </w:rPr>
        <w:t>40]</w:t>
      </w:r>
      <w:r w:rsidRPr="00BA2B2E">
        <w:rPr>
          <w:rFonts w:ascii="Book Antiqua" w:hAnsi="Book Antiqua"/>
          <w:sz w:val="24"/>
          <w:szCs w:val="24"/>
        </w:rPr>
        <w:t xml:space="preserve">. In hepatocellular carcinoma, the activity of P38 is down-regulated in the cancer tissue compared with the adjacent normal tissue, and the tumor volumes </w:t>
      </w:r>
      <w:r w:rsidR="00CC55E5" w:rsidRPr="00BA2B2E">
        <w:rPr>
          <w:rFonts w:ascii="Book Antiqua" w:hAnsi="Book Antiqua"/>
          <w:sz w:val="24"/>
          <w:szCs w:val="24"/>
        </w:rPr>
        <w:t xml:space="preserve">are related to the </w:t>
      </w:r>
      <w:r w:rsidR="00CC55E5" w:rsidRPr="00BA2B2E">
        <w:rPr>
          <w:rFonts w:ascii="Book Antiqua" w:hAnsi="Book Antiqua" w:hint="eastAsia"/>
          <w:sz w:val="24"/>
          <w:szCs w:val="24"/>
        </w:rPr>
        <w:t>p</w:t>
      </w:r>
      <w:r w:rsidR="00CC55E5" w:rsidRPr="00BA2B2E">
        <w:rPr>
          <w:rFonts w:ascii="Book Antiqua" w:hAnsi="Book Antiqua"/>
          <w:sz w:val="24"/>
          <w:szCs w:val="24"/>
        </w:rPr>
        <w:t>38 activity</w:t>
      </w:r>
      <w:r w:rsidRPr="00BA2B2E">
        <w:rPr>
          <w:rFonts w:ascii="Book Antiqua" w:hAnsi="Book Antiqua"/>
          <w:sz w:val="24"/>
          <w:szCs w:val="24"/>
          <w:vertAlign w:val="superscript"/>
        </w:rPr>
        <w:t>[41]</w:t>
      </w:r>
      <w:r w:rsidRPr="00BA2B2E">
        <w:rPr>
          <w:rFonts w:ascii="Book Antiqua" w:hAnsi="Book Antiqua"/>
          <w:sz w:val="24"/>
          <w:szCs w:val="24"/>
        </w:rPr>
        <w:t xml:space="preserve">. As a result, tumor cells must modulate </w:t>
      </w:r>
      <w:r w:rsidR="00CC55E5" w:rsidRPr="00BA2B2E">
        <w:rPr>
          <w:rFonts w:ascii="Book Antiqua" w:hAnsi="Book Antiqua" w:hint="eastAsia"/>
          <w:sz w:val="24"/>
          <w:szCs w:val="24"/>
        </w:rPr>
        <w:t>p</w:t>
      </w:r>
      <w:r w:rsidRPr="00BA2B2E">
        <w:rPr>
          <w:rFonts w:ascii="Book Antiqua" w:hAnsi="Book Antiqua"/>
          <w:sz w:val="24"/>
          <w:szCs w:val="24"/>
        </w:rPr>
        <w:t>38 activity to achieve metastasis and invasion.</w:t>
      </w:r>
    </w:p>
    <w:p w:rsidR="00883745" w:rsidRPr="00BA2B2E" w:rsidRDefault="00883745" w:rsidP="00CC55E5">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 xml:space="preserve">The EMT process plays an important role during the initiation of metastasis. P38 signaling is involved in the regulation of EMT in several ways. For example, </w:t>
      </w:r>
      <w:r w:rsidR="00CC55E5" w:rsidRPr="00BA2B2E">
        <w:rPr>
          <w:rFonts w:ascii="Book Antiqua" w:hAnsi="Book Antiqua" w:hint="eastAsia"/>
          <w:sz w:val="24"/>
          <w:szCs w:val="24"/>
        </w:rPr>
        <w:t>p</w:t>
      </w:r>
      <w:r w:rsidRPr="00BA2B2E">
        <w:rPr>
          <w:rFonts w:ascii="Book Antiqua" w:hAnsi="Book Antiqua"/>
          <w:sz w:val="24"/>
          <w:szCs w:val="24"/>
        </w:rPr>
        <w:t>38 participates in regulating the EMT activity in mammary epithelial cells and in primary ovarian tumors by separately regulating the phosphorylation of Twi</w:t>
      </w:r>
      <w:r w:rsidR="00CC55E5" w:rsidRPr="00BA2B2E">
        <w:rPr>
          <w:rFonts w:ascii="Book Antiqua" w:hAnsi="Book Antiqua"/>
          <w:sz w:val="24"/>
          <w:szCs w:val="24"/>
        </w:rPr>
        <w:t>st1 and the expression of Snail</w:t>
      </w:r>
      <w:r w:rsidR="00CC55E5" w:rsidRPr="00BA2B2E">
        <w:rPr>
          <w:rFonts w:ascii="Book Antiqua" w:hAnsi="Book Antiqua"/>
          <w:sz w:val="24"/>
          <w:szCs w:val="24"/>
          <w:vertAlign w:val="superscript"/>
        </w:rPr>
        <w:t>[42,</w:t>
      </w:r>
      <w:r w:rsidRPr="00BA2B2E">
        <w:rPr>
          <w:rFonts w:ascii="Book Antiqua" w:hAnsi="Book Antiqua"/>
          <w:sz w:val="24"/>
          <w:szCs w:val="24"/>
          <w:vertAlign w:val="superscript"/>
        </w:rPr>
        <w:t>43]</w:t>
      </w:r>
      <w:r w:rsidRPr="00BA2B2E">
        <w:rPr>
          <w:rFonts w:ascii="Book Antiqua" w:hAnsi="Book Antiqua"/>
          <w:sz w:val="24"/>
          <w:szCs w:val="24"/>
        </w:rPr>
        <w:t xml:space="preserve">. </w:t>
      </w:r>
      <w:r w:rsidR="00CC55E5" w:rsidRPr="00BA2B2E">
        <w:rPr>
          <w:rFonts w:ascii="Book Antiqua" w:hAnsi="Book Antiqua" w:hint="eastAsia"/>
          <w:sz w:val="24"/>
          <w:szCs w:val="24"/>
        </w:rPr>
        <w:t>p</w:t>
      </w:r>
      <w:r w:rsidRPr="00BA2B2E">
        <w:rPr>
          <w:rFonts w:ascii="Book Antiqua" w:hAnsi="Book Antiqua"/>
          <w:sz w:val="24"/>
          <w:szCs w:val="24"/>
        </w:rPr>
        <w:t>38 is also involved in ROS-triggered EMT, and this process may be reversed by the introductio</w:t>
      </w:r>
      <w:r w:rsidR="00CC55E5" w:rsidRPr="00BA2B2E">
        <w:rPr>
          <w:rFonts w:ascii="Book Antiqua" w:hAnsi="Book Antiqua"/>
          <w:sz w:val="24"/>
          <w:szCs w:val="24"/>
        </w:rPr>
        <w:t>n of the p38 inhibitor SB203580</w:t>
      </w:r>
      <w:r w:rsidR="00CC55E5" w:rsidRPr="00BA2B2E">
        <w:rPr>
          <w:rFonts w:ascii="Book Antiqua" w:hAnsi="Book Antiqua"/>
          <w:sz w:val="24"/>
          <w:szCs w:val="24"/>
          <w:vertAlign w:val="superscript"/>
        </w:rPr>
        <w:t>[44,</w:t>
      </w:r>
      <w:r w:rsidRPr="00BA2B2E">
        <w:rPr>
          <w:rFonts w:ascii="Book Antiqua" w:hAnsi="Book Antiqua"/>
          <w:sz w:val="24"/>
          <w:szCs w:val="24"/>
          <w:vertAlign w:val="superscript"/>
        </w:rPr>
        <w:t>45]</w:t>
      </w:r>
      <w:r w:rsidRPr="00BA2B2E">
        <w:rPr>
          <w:rFonts w:ascii="Book Antiqua" w:hAnsi="Book Antiqua"/>
          <w:sz w:val="24"/>
          <w:szCs w:val="24"/>
        </w:rPr>
        <w:t xml:space="preserve">. The MMP protein family plays a critical role in remodeling the ECM during metastasis. There are many studies of the relationship between p38 and the expression of MMP family members in liver, prostate, breast and skin cancer cell </w:t>
      </w:r>
      <w:r w:rsidR="00CC55E5" w:rsidRPr="00BA2B2E">
        <w:rPr>
          <w:rFonts w:ascii="Book Antiqua" w:hAnsi="Book Antiqua"/>
          <w:sz w:val="24"/>
          <w:szCs w:val="24"/>
        </w:rPr>
        <w:t xml:space="preserve">lines. Following inhibition of </w:t>
      </w:r>
      <w:r w:rsidR="00CC55E5" w:rsidRPr="00BA2B2E">
        <w:rPr>
          <w:rFonts w:ascii="Book Antiqua" w:hAnsi="Book Antiqua" w:hint="eastAsia"/>
          <w:sz w:val="24"/>
          <w:szCs w:val="24"/>
        </w:rPr>
        <w:t>p</w:t>
      </w:r>
      <w:r w:rsidRPr="00BA2B2E">
        <w:rPr>
          <w:rFonts w:ascii="Book Antiqua" w:hAnsi="Book Antiqua"/>
          <w:sz w:val="24"/>
          <w:szCs w:val="24"/>
        </w:rPr>
        <w:t>38 in these cell lin</w:t>
      </w:r>
      <w:r w:rsidR="00CC55E5" w:rsidRPr="00BA2B2E">
        <w:rPr>
          <w:rFonts w:ascii="Book Antiqua" w:hAnsi="Book Antiqua"/>
          <w:sz w:val="24"/>
          <w:szCs w:val="24"/>
        </w:rPr>
        <w:t>es, cellular invasion decreases</w:t>
      </w:r>
      <w:r w:rsidRPr="00BA2B2E">
        <w:rPr>
          <w:rFonts w:ascii="Book Antiqua" w:hAnsi="Book Antiqua"/>
          <w:sz w:val="24"/>
          <w:szCs w:val="24"/>
          <w:vertAlign w:val="superscript"/>
        </w:rPr>
        <w:t>[46-48]</w:t>
      </w:r>
      <w:r w:rsidRPr="00BA2B2E">
        <w:rPr>
          <w:rFonts w:ascii="Book Antiqua" w:hAnsi="Book Antiqua"/>
          <w:sz w:val="24"/>
          <w:szCs w:val="24"/>
        </w:rPr>
        <w:t>. Many small molecules can regulate the metastasis and invasion of gastric ca</w:t>
      </w:r>
      <w:r w:rsidR="00CC55E5" w:rsidRPr="00BA2B2E">
        <w:rPr>
          <w:rFonts w:ascii="Book Antiqua" w:hAnsi="Book Antiqua"/>
          <w:sz w:val="24"/>
          <w:szCs w:val="24"/>
        </w:rPr>
        <w:t xml:space="preserve">ncer through regulation of the </w:t>
      </w:r>
      <w:r w:rsidR="00CC55E5" w:rsidRPr="00BA2B2E">
        <w:rPr>
          <w:rFonts w:ascii="Book Antiqua" w:hAnsi="Book Antiqua" w:hint="eastAsia"/>
          <w:sz w:val="24"/>
          <w:szCs w:val="24"/>
        </w:rPr>
        <w:t>p</w:t>
      </w:r>
      <w:r w:rsidRPr="00BA2B2E">
        <w:rPr>
          <w:rFonts w:ascii="Book Antiqua" w:hAnsi="Book Antiqua"/>
          <w:sz w:val="24"/>
          <w:szCs w:val="24"/>
        </w:rPr>
        <w:t>38 signaling pathway. For example, S100A8 and S100A9, the low-molecular weight members of the S100 family of calcium-binding proteins, induced gastric cancer cell migration and invasion involving p38 and NF-</w:t>
      </w:r>
      <w:r w:rsidR="00CC55E5" w:rsidRPr="00BA2B2E">
        <w:rPr>
          <w:rFonts w:ascii="Book Antiqua" w:hAnsi="Book Antiqua"/>
          <w:sz w:val="24"/>
          <w:szCs w:val="24"/>
        </w:rPr>
        <w:t>κ</w:t>
      </w:r>
      <w:r w:rsidRPr="00BA2B2E">
        <w:rPr>
          <w:rFonts w:ascii="Book Antiqua" w:hAnsi="Book Antiqua"/>
          <w:sz w:val="24"/>
          <w:szCs w:val="24"/>
        </w:rPr>
        <w:t xml:space="preserve">B, whereas they did not affect cell proliferation and cell </w:t>
      </w:r>
      <w:r w:rsidR="00B8454F" w:rsidRPr="00BA2B2E">
        <w:rPr>
          <w:rFonts w:ascii="Book Antiqua" w:hAnsi="Book Antiqua"/>
          <w:sz w:val="24"/>
          <w:szCs w:val="24"/>
        </w:rPr>
        <w:t>via</w:t>
      </w:r>
      <w:r w:rsidRPr="00BA2B2E">
        <w:rPr>
          <w:rFonts w:ascii="Book Antiqua" w:hAnsi="Book Antiqua"/>
          <w:sz w:val="24"/>
          <w:szCs w:val="24"/>
        </w:rPr>
        <w:t>bility, which leads to an increa</w:t>
      </w:r>
      <w:r w:rsidR="00CC55E5" w:rsidRPr="00BA2B2E">
        <w:rPr>
          <w:rFonts w:ascii="Book Antiqua" w:hAnsi="Book Antiqua"/>
          <w:sz w:val="24"/>
          <w:szCs w:val="24"/>
        </w:rPr>
        <w:t>se in MMP2 and MMP12 expression</w:t>
      </w:r>
      <w:r w:rsidRPr="00BA2B2E">
        <w:rPr>
          <w:rFonts w:ascii="Book Antiqua" w:hAnsi="Book Antiqua"/>
          <w:sz w:val="24"/>
          <w:szCs w:val="24"/>
          <w:vertAlign w:val="superscript"/>
        </w:rPr>
        <w:t>[49]</w:t>
      </w:r>
      <w:r w:rsidRPr="00BA2B2E">
        <w:rPr>
          <w:rFonts w:ascii="Book Antiqua" w:hAnsi="Book Antiqua"/>
          <w:sz w:val="24"/>
          <w:szCs w:val="24"/>
        </w:rPr>
        <w:t xml:space="preserve">. In addition, the widely used anti-tumor drug baicalein also inhibits gastric cancer cell invasion and metastasis by reducing cell motility and migration </w:t>
      </w:r>
      <w:r w:rsidR="00B8454F" w:rsidRPr="00BA2B2E">
        <w:rPr>
          <w:rFonts w:ascii="Book Antiqua" w:hAnsi="Book Antiqua"/>
          <w:i/>
          <w:sz w:val="24"/>
          <w:szCs w:val="24"/>
        </w:rPr>
        <w:t>via</w:t>
      </w:r>
      <w:r w:rsidRPr="00BA2B2E">
        <w:rPr>
          <w:rFonts w:ascii="Book Antiqua" w:hAnsi="Book Antiqua"/>
          <w:sz w:val="24"/>
          <w:szCs w:val="24"/>
        </w:rPr>
        <w:t xml:space="preserve"> </w:t>
      </w:r>
      <w:r w:rsidRPr="00BA2B2E">
        <w:rPr>
          <w:rFonts w:ascii="Book Antiqua" w:hAnsi="Book Antiqua"/>
          <w:sz w:val="24"/>
          <w:szCs w:val="24"/>
        </w:rPr>
        <w:lastRenderedPageBreak/>
        <w:t>suppressi</w:t>
      </w:r>
      <w:r w:rsidR="0029290B" w:rsidRPr="00BA2B2E">
        <w:rPr>
          <w:rFonts w:ascii="Book Antiqua" w:hAnsi="Book Antiqua"/>
          <w:sz w:val="24"/>
          <w:szCs w:val="24"/>
        </w:rPr>
        <w:t>on of the p38 signaling pathway</w:t>
      </w:r>
      <w:r w:rsidRPr="00BA2B2E">
        <w:rPr>
          <w:rFonts w:ascii="Book Antiqua" w:hAnsi="Book Antiqua"/>
          <w:sz w:val="24"/>
          <w:szCs w:val="24"/>
          <w:vertAlign w:val="superscript"/>
        </w:rPr>
        <w:t>[50]</w:t>
      </w:r>
      <w:r w:rsidRPr="00BA2B2E">
        <w:rPr>
          <w:rFonts w:ascii="Book Antiqua" w:hAnsi="Book Antiqua"/>
          <w:sz w:val="24"/>
          <w:szCs w:val="24"/>
        </w:rPr>
        <w:t>.</w:t>
      </w:r>
    </w:p>
    <w:p w:rsidR="00883745" w:rsidRPr="00BA2B2E" w:rsidRDefault="00883745" w:rsidP="0010590A">
      <w:pPr>
        <w:adjustRightInd w:val="0"/>
        <w:snapToGrid w:val="0"/>
        <w:spacing w:line="360" w:lineRule="auto"/>
        <w:rPr>
          <w:rFonts w:ascii="Book Antiqua" w:hAnsi="Book Antiqua"/>
          <w:sz w:val="24"/>
          <w:szCs w:val="24"/>
        </w:rPr>
      </w:pPr>
    </w:p>
    <w:p w:rsidR="0029290B" w:rsidRPr="00BA2B2E" w:rsidRDefault="0029290B"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t>C-JUN N-TERMINAL KINAS</w:t>
      </w:r>
      <w:r w:rsidRPr="00BA2B2E">
        <w:rPr>
          <w:rFonts w:ascii="Book Antiqua" w:hAnsi="Book Antiqua" w:hint="eastAsia"/>
          <w:b/>
          <w:sz w:val="24"/>
          <w:szCs w:val="24"/>
        </w:rPr>
        <w:t>E</w:t>
      </w:r>
    </w:p>
    <w:p w:rsidR="00883745" w:rsidRPr="00BA2B2E" w:rsidRDefault="00883745" w:rsidP="0010590A">
      <w:pPr>
        <w:adjustRightInd w:val="0"/>
        <w:snapToGrid w:val="0"/>
        <w:spacing w:line="360" w:lineRule="auto"/>
        <w:rPr>
          <w:rFonts w:ascii="Book Antiqua" w:hAnsi="Book Antiqua"/>
          <w:b/>
          <w:i/>
          <w:sz w:val="24"/>
          <w:szCs w:val="24"/>
        </w:rPr>
      </w:pPr>
      <w:r w:rsidRPr="00BA2B2E">
        <w:rPr>
          <w:rFonts w:ascii="Book Antiqua" w:hAnsi="Book Antiqua"/>
          <w:b/>
          <w:i/>
          <w:sz w:val="24"/>
          <w:szCs w:val="24"/>
        </w:rPr>
        <w:t>Introduction to JNK</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The c-jun N-terminal kinase (JNK), also known as stress-activated protein kinase (SAPK), was first identified and named as c-jun transcription factor. The three isoforms of JNK and JNK1/2/3 were cloned in the mid-1990s. These three isoforms are encoded by three different genes, sharing more than 85% homology; these isoforms result from more than 10 splices and have molecular we</w:t>
      </w:r>
      <w:r w:rsidR="0029290B" w:rsidRPr="00BA2B2E">
        <w:rPr>
          <w:rFonts w:ascii="Book Antiqua" w:hAnsi="Book Antiqua"/>
          <w:sz w:val="24"/>
          <w:szCs w:val="24"/>
        </w:rPr>
        <w:t>ights varying from 46</w:t>
      </w:r>
      <w:r w:rsidR="00111B53" w:rsidRPr="00BA2B2E">
        <w:rPr>
          <w:rFonts w:ascii="Book Antiqua" w:hAnsi="Book Antiqua" w:hint="eastAsia"/>
          <w:sz w:val="24"/>
          <w:szCs w:val="24"/>
        </w:rPr>
        <w:t xml:space="preserve"> </w:t>
      </w:r>
      <w:r w:rsidR="0029290B" w:rsidRPr="00BA2B2E">
        <w:rPr>
          <w:rFonts w:ascii="Book Antiqua" w:hAnsi="Book Antiqua"/>
          <w:sz w:val="24"/>
          <w:szCs w:val="24"/>
        </w:rPr>
        <w:t>kD to 55</w:t>
      </w:r>
      <w:r w:rsidR="00111B53" w:rsidRPr="00BA2B2E">
        <w:rPr>
          <w:rFonts w:ascii="Book Antiqua" w:hAnsi="Book Antiqua" w:hint="eastAsia"/>
          <w:sz w:val="24"/>
          <w:szCs w:val="24"/>
        </w:rPr>
        <w:t xml:space="preserve"> </w:t>
      </w:r>
      <w:r w:rsidR="0029290B" w:rsidRPr="00BA2B2E">
        <w:rPr>
          <w:rFonts w:ascii="Book Antiqua" w:hAnsi="Book Antiqua"/>
          <w:sz w:val="24"/>
          <w:szCs w:val="24"/>
        </w:rPr>
        <w:t>kD</w:t>
      </w:r>
      <w:r w:rsidR="0029290B" w:rsidRPr="00BA2B2E">
        <w:rPr>
          <w:rFonts w:ascii="Book Antiqua" w:hAnsi="Book Antiqua"/>
          <w:sz w:val="24"/>
          <w:szCs w:val="24"/>
          <w:vertAlign w:val="superscript"/>
        </w:rPr>
        <w:t>[51,</w:t>
      </w:r>
      <w:r w:rsidRPr="00BA2B2E">
        <w:rPr>
          <w:rFonts w:ascii="Book Antiqua" w:hAnsi="Book Antiqua"/>
          <w:sz w:val="24"/>
          <w:szCs w:val="24"/>
          <w:vertAlign w:val="superscript"/>
        </w:rPr>
        <w:t>52]</w:t>
      </w:r>
      <w:r w:rsidRPr="00BA2B2E">
        <w:rPr>
          <w:rFonts w:ascii="Book Antiqua" w:hAnsi="Book Antiqua"/>
          <w:sz w:val="24"/>
          <w:szCs w:val="24"/>
        </w:rPr>
        <w:t>. JNK1/2 is widely expressed in mammary tissues, whereas JNK3 is expressed mainly in nervous tiss</w:t>
      </w:r>
      <w:r w:rsidR="0029290B" w:rsidRPr="00BA2B2E">
        <w:rPr>
          <w:rFonts w:ascii="Book Antiqua" w:hAnsi="Book Antiqua"/>
          <w:sz w:val="24"/>
          <w:szCs w:val="24"/>
        </w:rPr>
        <w:t>ues, testis, and cardiac muscle</w:t>
      </w:r>
      <w:r w:rsidRPr="00BA2B2E">
        <w:rPr>
          <w:rFonts w:ascii="Book Antiqua" w:hAnsi="Book Antiqua"/>
          <w:sz w:val="24"/>
          <w:szCs w:val="24"/>
          <w:vertAlign w:val="superscript"/>
        </w:rPr>
        <w:t>[53]</w:t>
      </w:r>
      <w:r w:rsidRPr="00BA2B2E">
        <w:rPr>
          <w:rFonts w:ascii="Book Antiqua" w:hAnsi="Book Antiqua"/>
          <w:sz w:val="24"/>
          <w:szCs w:val="24"/>
        </w:rPr>
        <w:t xml:space="preserve">. All members of the JNK family are activated by various stimulating factors, such as heat shock, oxidative stress, DNA damage, </w:t>
      </w:r>
      <w:r w:rsidR="0029290B" w:rsidRPr="00BA2B2E">
        <w:rPr>
          <w:rFonts w:ascii="Book Antiqua" w:hAnsi="Book Antiqua"/>
          <w:sz w:val="24"/>
          <w:szCs w:val="24"/>
        </w:rPr>
        <w:t>UV, cellular factors, and serum</w:t>
      </w:r>
      <w:r w:rsidRPr="00BA2B2E">
        <w:rPr>
          <w:rFonts w:ascii="Book Antiqua" w:hAnsi="Book Antiqua"/>
          <w:sz w:val="24"/>
          <w:szCs w:val="24"/>
          <w:vertAlign w:val="superscript"/>
        </w:rPr>
        <w:t>[54]</w:t>
      </w:r>
      <w:r w:rsidRPr="00BA2B2E">
        <w:rPr>
          <w:rFonts w:ascii="Book Antiqua" w:hAnsi="Book Antiqua"/>
          <w:sz w:val="24"/>
          <w:szCs w:val="24"/>
        </w:rPr>
        <w:t>. The MAPKKKs in the MAPK/JNK signaling pathway include MEKK1-4, MLK1-3, Tpl-2, DLK, TAO1/2, TAK1, and ASK1/2. These MAPKKKs activate the MAPKKs, such as MKK4 and MKK7, through phosphorylation. Subsequently, activated MKK4/7 will activate JNK by phosphorylating it</w:t>
      </w:r>
      <w:r w:rsidR="00111B53" w:rsidRPr="00BA2B2E">
        <w:rPr>
          <w:rFonts w:ascii="Book Antiqua" w:hAnsi="Book Antiqua"/>
          <w:sz w:val="24"/>
          <w:szCs w:val="24"/>
        </w:rPr>
        <w:t>s threonine and lysine residues</w:t>
      </w:r>
      <w:r w:rsidRPr="00BA2B2E">
        <w:rPr>
          <w:rFonts w:ascii="Book Antiqua" w:hAnsi="Book Antiqua"/>
          <w:sz w:val="24"/>
          <w:szCs w:val="24"/>
          <w:vertAlign w:val="superscript"/>
        </w:rPr>
        <w:t>[16]</w:t>
      </w:r>
      <w:r w:rsidRPr="00BA2B2E">
        <w:rPr>
          <w:rFonts w:ascii="Book Antiqua" w:hAnsi="Book Antiqua"/>
          <w:sz w:val="24"/>
          <w:szCs w:val="24"/>
        </w:rPr>
        <w:t xml:space="preserve">. </w:t>
      </w:r>
    </w:p>
    <w:p w:rsidR="00883745" w:rsidRPr="00BA2B2E" w:rsidRDefault="00883745" w:rsidP="0010590A">
      <w:pPr>
        <w:adjustRightInd w:val="0"/>
        <w:snapToGrid w:val="0"/>
        <w:spacing w:line="360" w:lineRule="auto"/>
        <w:rPr>
          <w:rFonts w:ascii="Book Antiqua" w:hAnsi="Book Antiqua"/>
          <w:sz w:val="24"/>
          <w:szCs w:val="24"/>
        </w:rPr>
      </w:pPr>
    </w:p>
    <w:p w:rsidR="00883745" w:rsidRPr="00BA2B2E" w:rsidRDefault="00883745" w:rsidP="0010590A">
      <w:pPr>
        <w:adjustRightInd w:val="0"/>
        <w:snapToGrid w:val="0"/>
        <w:spacing w:line="360" w:lineRule="auto"/>
        <w:rPr>
          <w:rFonts w:ascii="Book Antiqua" w:hAnsi="Book Antiqua"/>
          <w:b/>
          <w:i/>
          <w:sz w:val="24"/>
          <w:szCs w:val="24"/>
        </w:rPr>
      </w:pPr>
      <w:r w:rsidRPr="00BA2B2E">
        <w:rPr>
          <w:rFonts w:ascii="Book Antiqua" w:hAnsi="Book Antiqua"/>
          <w:b/>
          <w:i/>
          <w:sz w:val="24"/>
          <w:szCs w:val="24"/>
        </w:rPr>
        <w:t>JNK and gastric cancer metastasis and invasion</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JNK serves as an important kinase that regulates cellular activity; current research suggests that JNK plays opposite roles in ca</w:t>
      </w:r>
      <w:r w:rsidR="00111B53" w:rsidRPr="00BA2B2E">
        <w:rPr>
          <w:rFonts w:ascii="Book Antiqua" w:hAnsi="Book Antiqua"/>
          <w:sz w:val="24"/>
          <w:szCs w:val="24"/>
        </w:rPr>
        <w:t>ncer initiation and development</w:t>
      </w:r>
      <w:r w:rsidRPr="00BA2B2E">
        <w:rPr>
          <w:rFonts w:ascii="Book Antiqua" w:hAnsi="Book Antiqua"/>
          <w:sz w:val="24"/>
          <w:szCs w:val="24"/>
          <w:vertAlign w:val="superscript"/>
        </w:rPr>
        <w:t>[55]</w:t>
      </w:r>
      <w:r w:rsidRPr="00BA2B2E">
        <w:rPr>
          <w:rFonts w:ascii="Book Antiqua" w:hAnsi="Book Antiqua"/>
          <w:sz w:val="24"/>
          <w:szCs w:val="24"/>
        </w:rPr>
        <w:t>. Experiments demonstrated that a mouse model with a JNK2 deficiency shows a lowe</w:t>
      </w:r>
      <w:r w:rsidR="00111B53" w:rsidRPr="00BA2B2E">
        <w:rPr>
          <w:rFonts w:ascii="Book Antiqua" w:hAnsi="Book Antiqua"/>
          <w:sz w:val="24"/>
          <w:szCs w:val="24"/>
        </w:rPr>
        <w:t>r incidence of tumor initiation</w:t>
      </w:r>
      <w:r w:rsidRPr="00BA2B2E">
        <w:rPr>
          <w:rFonts w:ascii="Book Antiqua" w:hAnsi="Book Antiqua"/>
          <w:sz w:val="24"/>
          <w:szCs w:val="24"/>
          <w:vertAlign w:val="superscript"/>
        </w:rPr>
        <w:t>[56]</w:t>
      </w:r>
      <w:r w:rsidRPr="00BA2B2E">
        <w:rPr>
          <w:rFonts w:ascii="Book Antiqua" w:hAnsi="Book Antiqua"/>
          <w:sz w:val="24"/>
          <w:szCs w:val="24"/>
        </w:rPr>
        <w:t>; however, a mouse model with a JNK1 deficiency may generate tumors more freque</w:t>
      </w:r>
      <w:r w:rsidR="00111B53" w:rsidRPr="00BA2B2E">
        <w:rPr>
          <w:rFonts w:ascii="Book Antiqua" w:hAnsi="Book Antiqua"/>
          <w:sz w:val="24"/>
          <w:szCs w:val="24"/>
        </w:rPr>
        <w:t>ntly compared with control mice</w:t>
      </w:r>
      <w:r w:rsidRPr="00BA2B2E">
        <w:rPr>
          <w:rFonts w:ascii="Book Antiqua" w:hAnsi="Book Antiqua"/>
          <w:sz w:val="24"/>
          <w:szCs w:val="24"/>
          <w:vertAlign w:val="superscript"/>
        </w:rPr>
        <w:t>[57]</w:t>
      </w:r>
      <w:r w:rsidRPr="00BA2B2E">
        <w:rPr>
          <w:rFonts w:ascii="Book Antiqua" w:hAnsi="Book Antiqua"/>
          <w:sz w:val="24"/>
          <w:szCs w:val="24"/>
        </w:rPr>
        <w:t>. Therefore, small molecular inhibitors of JNK could not be easily used in cancer therapy.</w:t>
      </w:r>
    </w:p>
    <w:p w:rsidR="00883745" w:rsidRPr="00BA2B2E" w:rsidRDefault="00883745" w:rsidP="00111B53">
      <w:pPr>
        <w:adjustRightInd w:val="0"/>
        <w:snapToGrid w:val="0"/>
        <w:spacing w:line="360" w:lineRule="auto"/>
        <w:ind w:firstLineChars="100" w:firstLine="240"/>
        <w:rPr>
          <w:rFonts w:ascii="Book Antiqua" w:hAnsi="Book Antiqua"/>
          <w:sz w:val="24"/>
          <w:szCs w:val="24"/>
        </w:rPr>
      </w:pPr>
      <w:r w:rsidRPr="00BA2B2E">
        <w:rPr>
          <w:rFonts w:ascii="Book Antiqua" w:hAnsi="Book Antiqua"/>
          <w:sz w:val="24"/>
          <w:szCs w:val="24"/>
        </w:rPr>
        <w:t xml:space="preserve">Additionally, JNK is also involved in gastric cancer metastasis and invasion. Recombination in Erdr1 suppresses the ability of the gastric cancer cell line SNU-216 to metastasize by up-regulating E-cadherin through JNK pathway </w:t>
      </w:r>
      <w:r w:rsidRPr="00BA2B2E">
        <w:rPr>
          <w:rFonts w:ascii="Book Antiqua" w:hAnsi="Book Antiqua"/>
          <w:sz w:val="24"/>
          <w:szCs w:val="24"/>
        </w:rPr>
        <w:lastRenderedPageBreak/>
        <w:t>activation, and this event is reversed by treating the cells with the JNK inhibitor S</w:t>
      </w:r>
      <w:r w:rsidR="00111B53" w:rsidRPr="00BA2B2E">
        <w:rPr>
          <w:rFonts w:ascii="Book Antiqua" w:hAnsi="Book Antiqua"/>
          <w:sz w:val="24"/>
          <w:szCs w:val="24"/>
        </w:rPr>
        <w:t>P600125</w:t>
      </w:r>
      <w:r w:rsidRPr="00BA2B2E">
        <w:rPr>
          <w:rFonts w:ascii="Book Antiqua" w:hAnsi="Book Antiqua"/>
          <w:sz w:val="24"/>
          <w:szCs w:val="24"/>
          <w:vertAlign w:val="superscript"/>
        </w:rPr>
        <w:t>[58]</w:t>
      </w:r>
      <w:r w:rsidRPr="00BA2B2E">
        <w:rPr>
          <w:rFonts w:ascii="Book Antiqua" w:hAnsi="Book Antiqua"/>
          <w:sz w:val="24"/>
          <w:szCs w:val="24"/>
        </w:rPr>
        <w:t>. JNK is also involved in TGF-beta1-induced invasion and the metastasis of gastric cancer cells. As an important mediator of the tumor response to TGF-beta, fascin1 functions through the TGF-beta1-JNK/MAPK pathway to regulate gastric cancer inv</w:t>
      </w:r>
      <w:r w:rsidR="00504A21" w:rsidRPr="00BA2B2E">
        <w:rPr>
          <w:rFonts w:ascii="Book Antiqua" w:hAnsi="Book Antiqua"/>
          <w:sz w:val="24"/>
          <w:szCs w:val="24"/>
        </w:rPr>
        <w:t>asion and metastasis</w:t>
      </w:r>
      <w:r w:rsidRPr="00BA2B2E">
        <w:rPr>
          <w:rFonts w:ascii="Book Antiqua" w:hAnsi="Book Antiqua"/>
          <w:sz w:val="24"/>
          <w:szCs w:val="24"/>
          <w:vertAlign w:val="superscript"/>
        </w:rPr>
        <w:t>[59]</w:t>
      </w:r>
      <w:r w:rsidRPr="00BA2B2E">
        <w:rPr>
          <w:rFonts w:ascii="Book Antiqua" w:hAnsi="Book Antiqua"/>
          <w:sz w:val="24"/>
          <w:szCs w:val="24"/>
        </w:rPr>
        <w:t xml:space="preserve">. </w:t>
      </w:r>
    </w:p>
    <w:p w:rsidR="00883745" w:rsidRPr="00BA2B2E" w:rsidRDefault="00883745" w:rsidP="0010590A">
      <w:pPr>
        <w:adjustRightInd w:val="0"/>
        <w:snapToGrid w:val="0"/>
        <w:spacing w:line="360" w:lineRule="auto"/>
        <w:rPr>
          <w:rFonts w:ascii="Book Antiqua" w:hAnsi="Book Antiqua"/>
          <w:b/>
          <w:sz w:val="24"/>
          <w:szCs w:val="24"/>
        </w:rPr>
      </w:pPr>
    </w:p>
    <w:p w:rsidR="00883745" w:rsidRPr="00BA2B2E" w:rsidRDefault="00111B53"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t>CONCLUSION</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The in-depth mechanisms and molecular signaling pathways in gastric cancer invasion and metastasis are complex. As the vital signaling pathway in regulating cellular vitality, the MAPK pathway plays important roles in cancer invasion and metastasis. In the past decades, studies increasingly revealed that the MAPK pathways are involved in regulating gastric cancer invasion and metastasis; however, systematic research, especially in animal models, is still needed. Further studies in this field could provide a better understanding of gastric cancer invasion and metastasis, as well as uncover novel targets and effective clinical treatments.</w:t>
      </w:r>
    </w:p>
    <w:p w:rsidR="00883745" w:rsidRPr="00BA2B2E" w:rsidRDefault="00883745" w:rsidP="0010590A">
      <w:pPr>
        <w:adjustRightInd w:val="0"/>
        <w:snapToGrid w:val="0"/>
        <w:spacing w:line="360" w:lineRule="auto"/>
        <w:rPr>
          <w:rFonts w:ascii="Book Antiqua" w:hAnsi="Book Antiqua"/>
          <w:sz w:val="24"/>
          <w:szCs w:val="24"/>
        </w:rPr>
      </w:pPr>
    </w:p>
    <w:p w:rsidR="00883745" w:rsidRPr="00BA2B2E" w:rsidRDefault="00504A21"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t>ACKNOWLEDGEMENT</w:t>
      </w:r>
      <w:r w:rsidRPr="00BA2B2E">
        <w:rPr>
          <w:rFonts w:ascii="Book Antiqua" w:hAnsi="Book Antiqua" w:hint="eastAsia"/>
          <w:b/>
          <w:sz w:val="24"/>
          <w:szCs w:val="24"/>
        </w:rPr>
        <w:t>S</w:t>
      </w:r>
    </w:p>
    <w:p w:rsidR="00883745" w:rsidRPr="00BA2B2E" w:rsidRDefault="00883745" w:rsidP="0010590A">
      <w:pPr>
        <w:adjustRightInd w:val="0"/>
        <w:snapToGrid w:val="0"/>
        <w:spacing w:line="360" w:lineRule="auto"/>
        <w:rPr>
          <w:rFonts w:ascii="Book Antiqua" w:hAnsi="Book Antiqua"/>
          <w:sz w:val="24"/>
          <w:szCs w:val="24"/>
        </w:rPr>
      </w:pPr>
      <w:r w:rsidRPr="00BA2B2E">
        <w:rPr>
          <w:rFonts w:ascii="Book Antiqua" w:hAnsi="Book Antiqua"/>
          <w:sz w:val="24"/>
          <w:szCs w:val="24"/>
        </w:rPr>
        <w:t>We thank Dr. Yu-</w:t>
      </w:r>
      <w:r w:rsidR="00B63E38" w:rsidRPr="00BA2B2E">
        <w:rPr>
          <w:rFonts w:ascii="Book Antiqua" w:hAnsi="Book Antiqua"/>
          <w:sz w:val="24"/>
          <w:szCs w:val="24"/>
        </w:rPr>
        <w:t>Y</w:t>
      </w:r>
      <w:r w:rsidRPr="00BA2B2E">
        <w:rPr>
          <w:rFonts w:ascii="Book Antiqua" w:hAnsi="Book Antiqua"/>
          <w:sz w:val="24"/>
          <w:szCs w:val="24"/>
        </w:rPr>
        <w:t>u Gu’s help during the process of revision.</w:t>
      </w:r>
    </w:p>
    <w:p w:rsidR="00883745" w:rsidRPr="00BA2B2E" w:rsidRDefault="00883745" w:rsidP="0010590A">
      <w:pPr>
        <w:adjustRightInd w:val="0"/>
        <w:snapToGrid w:val="0"/>
        <w:spacing w:line="360" w:lineRule="auto"/>
        <w:rPr>
          <w:rFonts w:ascii="Book Antiqua" w:hAnsi="Book Antiqua"/>
          <w:b/>
          <w:sz w:val="24"/>
          <w:szCs w:val="24"/>
        </w:rPr>
      </w:pPr>
    </w:p>
    <w:p w:rsidR="007F64A4" w:rsidRPr="00BA2B2E" w:rsidRDefault="007F64A4">
      <w:pPr>
        <w:widowControl/>
        <w:jc w:val="left"/>
        <w:rPr>
          <w:rFonts w:ascii="Book Antiqua" w:hAnsi="Book Antiqua"/>
          <w:b/>
          <w:sz w:val="24"/>
          <w:szCs w:val="24"/>
        </w:rPr>
      </w:pPr>
      <w:r w:rsidRPr="00BA2B2E">
        <w:rPr>
          <w:rFonts w:ascii="Book Antiqua" w:hAnsi="Book Antiqua"/>
          <w:b/>
          <w:sz w:val="24"/>
          <w:szCs w:val="24"/>
        </w:rPr>
        <w:br w:type="page"/>
      </w:r>
      <w:bookmarkStart w:id="142" w:name="_GoBack"/>
      <w:bookmarkEnd w:id="142"/>
    </w:p>
    <w:p w:rsidR="00883745" w:rsidRPr="00BA2B2E" w:rsidRDefault="007F64A4" w:rsidP="0010590A">
      <w:pPr>
        <w:adjustRightInd w:val="0"/>
        <w:snapToGrid w:val="0"/>
        <w:spacing w:line="360" w:lineRule="auto"/>
        <w:rPr>
          <w:rFonts w:ascii="Book Antiqua" w:hAnsi="Book Antiqua"/>
          <w:b/>
          <w:sz w:val="24"/>
          <w:szCs w:val="24"/>
        </w:rPr>
      </w:pPr>
      <w:r w:rsidRPr="00BA2B2E">
        <w:rPr>
          <w:rFonts w:ascii="Book Antiqua" w:hAnsi="Book Antiqua"/>
          <w:b/>
          <w:sz w:val="24"/>
          <w:szCs w:val="24"/>
        </w:rPr>
        <w:lastRenderedPageBreak/>
        <w:t>REFERENCES</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 </w:t>
      </w:r>
      <w:r w:rsidRPr="00E8773C">
        <w:rPr>
          <w:rFonts w:ascii="Book Antiqua" w:eastAsia="SimSun" w:hAnsi="Book Antiqua" w:cs="SimSun"/>
          <w:b/>
          <w:bCs/>
          <w:kern w:val="0"/>
          <w:sz w:val="24"/>
          <w:szCs w:val="24"/>
        </w:rPr>
        <w:t>Plotnikov A</w:t>
      </w:r>
      <w:r w:rsidRPr="00E8773C">
        <w:rPr>
          <w:rFonts w:ascii="Book Antiqua" w:eastAsia="SimSun" w:hAnsi="Book Antiqua" w:cs="SimSun"/>
          <w:kern w:val="0"/>
          <w:sz w:val="24"/>
          <w:szCs w:val="24"/>
        </w:rPr>
        <w:t xml:space="preserve">, Zehorai E, Procaccia S, Seger R. The MAPK cascades: signaling components, nuclear roles and mechanisms of nuclear translocation. </w:t>
      </w:r>
      <w:r w:rsidRPr="00E8773C">
        <w:rPr>
          <w:rFonts w:ascii="Book Antiqua" w:eastAsia="SimSun" w:hAnsi="Book Antiqua" w:cs="SimSun"/>
          <w:i/>
          <w:iCs/>
          <w:kern w:val="0"/>
          <w:sz w:val="24"/>
          <w:szCs w:val="24"/>
        </w:rPr>
        <w:t>Biochim Biophys Acta</w:t>
      </w:r>
      <w:r w:rsidRPr="00E8773C">
        <w:rPr>
          <w:rFonts w:ascii="Book Antiqua" w:eastAsia="SimSun" w:hAnsi="Book Antiqua" w:cs="SimSun"/>
          <w:kern w:val="0"/>
          <w:sz w:val="24"/>
          <w:szCs w:val="24"/>
        </w:rPr>
        <w:t xml:space="preserve"> 2011; </w:t>
      </w:r>
      <w:r w:rsidRPr="00E8773C">
        <w:rPr>
          <w:rFonts w:ascii="Book Antiqua" w:eastAsia="SimSun" w:hAnsi="Book Antiqua" w:cs="SimSun"/>
          <w:b/>
          <w:bCs/>
          <w:kern w:val="0"/>
          <w:sz w:val="24"/>
          <w:szCs w:val="24"/>
        </w:rPr>
        <w:t>1813</w:t>
      </w:r>
      <w:r w:rsidRPr="00E8773C">
        <w:rPr>
          <w:rFonts w:ascii="Book Antiqua" w:eastAsia="SimSun" w:hAnsi="Book Antiqua" w:cs="SimSun"/>
          <w:kern w:val="0"/>
          <w:sz w:val="24"/>
          <w:szCs w:val="24"/>
        </w:rPr>
        <w:t>: 1619-1633 [PMID: 21167873 DOI: 10.1016/j.bbamcr.2010.12.012]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 </w:t>
      </w:r>
      <w:r w:rsidRPr="00E8773C">
        <w:rPr>
          <w:rFonts w:ascii="Book Antiqua" w:eastAsia="SimSun" w:hAnsi="Book Antiqua" w:cs="SimSun"/>
          <w:b/>
          <w:bCs/>
          <w:kern w:val="0"/>
          <w:sz w:val="24"/>
          <w:szCs w:val="24"/>
        </w:rPr>
        <w:t>Yang SH</w:t>
      </w:r>
      <w:r w:rsidRPr="00E8773C">
        <w:rPr>
          <w:rFonts w:ascii="Book Antiqua" w:eastAsia="SimSun" w:hAnsi="Book Antiqua" w:cs="SimSun"/>
          <w:kern w:val="0"/>
          <w:sz w:val="24"/>
          <w:szCs w:val="24"/>
        </w:rPr>
        <w:t xml:space="preserve">, Sharrocks AD, Whitmarsh AJ. MAP kinase signalling cascades and transcriptional regulation. </w:t>
      </w:r>
      <w:r w:rsidRPr="00E8773C">
        <w:rPr>
          <w:rFonts w:ascii="Book Antiqua" w:eastAsia="SimSun" w:hAnsi="Book Antiqua" w:cs="SimSun"/>
          <w:i/>
          <w:iCs/>
          <w:kern w:val="0"/>
          <w:sz w:val="24"/>
          <w:szCs w:val="24"/>
        </w:rPr>
        <w:t>Gene</w:t>
      </w:r>
      <w:r w:rsidRPr="00E8773C">
        <w:rPr>
          <w:rFonts w:ascii="Book Antiqua" w:eastAsia="SimSun" w:hAnsi="Book Antiqua" w:cs="SimSun"/>
          <w:kern w:val="0"/>
          <w:sz w:val="24"/>
          <w:szCs w:val="24"/>
        </w:rPr>
        <w:t xml:space="preserve"> 2013; </w:t>
      </w:r>
      <w:r w:rsidRPr="00E8773C">
        <w:rPr>
          <w:rFonts w:ascii="Book Antiqua" w:eastAsia="SimSun" w:hAnsi="Book Antiqua" w:cs="SimSun"/>
          <w:b/>
          <w:bCs/>
          <w:kern w:val="0"/>
          <w:sz w:val="24"/>
          <w:szCs w:val="24"/>
        </w:rPr>
        <w:t>513</w:t>
      </w:r>
      <w:r w:rsidRPr="00E8773C">
        <w:rPr>
          <w:rFonts w:ascii="Book Antiqua" w:eastAsia="SimSun" w:hAnsi="Book Antiqua" w:cs="SimSun"/>
          <w:kern w:val="0"/>
          <w:sz w:val="24"/>
          <w:szCs w:val="24"/>
        </w:rPr>
        <w:t>: 1-13 [PMID: 23123731 DOI: 10.1016/j.gene.2012.10.033]</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 </w:t>
      </w:r>
      <w:r w:rsidRPr="00E8773C">
        <w:rPr>
          <w:rFonts w:ascii="Book Antiqua" w:eastAsia="SimSun" w:hAnsi="Book Antiqua" w:cs="SimSun"/>
          <w:b/>
          <w:bCs/>
          <w:kern w:val="0"/>
          <w:sz w:val="24"/>
          <w:szCs w:val="24"/>
        </w:rPr>
        <w:t>An JY</w:t>
      </w:r>
      <w:r w:rsidRPr="00E8773C">
        <w:rPr>
          <w:rFonts w:ascii="Book Antiqua" w:eastAsia="SimSun" w:hAnsi="Book Antiqua" w:cs="SimSun"/>
          <w:kern w:val="0"/>
          <w:sz w:val="24"/>
          <w:szCs w:val="24"/>
        </w:rPr>
        <w:t xml:space="preserve">, Pak KH, Inaba K, Cheong JH, Hyung WJ, Noh SH. Relevance of lymph node metastasis along the superior mesenteric vein in gastric cancer. </w:t>
      </w:r>
      <w:r w:rsidRPr="00E8773C">
        <w:rPr>
          <w:rFonts w:ascii="Book Antiqua" w:eastAsia="SimSun" w:hAnsi="Book Antiqua" w:cs="SimSun"/>
          <w:i/>
          <w:iCs/>
          <w:kern w:val="0"/>
          <w:sz w:val="24"/>
          <w:szCs w:val="24"/>
        </w:rPr>
        <w:t>Br J Surg</w:t>
      </w:r>
      <w:r w:rsidRPr="00E8773C">
        <w:rPr>
          <w:rFonts w:ascii="Book Antiqua" w:eastAsia="SimSun" w:hAnsi="Book Antiqua" w:cs="SimSun"/>
          <w:kern w:val="0"/>
          <w:sz w:val="24"/>
          <w:szCs w:val="24"/>
        </w:rPr>
        <w:t xml:space="preserve"> 2011; </w:t>
      </w:r>
      <w:r w:rsidRPr="00E8773C">
        <w:rPr>
          <w:rFonts w:ascii="Book Antiqua" w:eastAsia="SimSun" w:hAnsi="Book Antiqua" w:cs="SimSun"/>
          <w:b/>
          <w:bCs/>
          <w:kern w:val="0"/>
          <w:sz w:val="24"/>
          <w:szCs w:val="24"/>
        </w:rPr>
        <w:t>98</w:t>
      </w:r>
      <w:r w:rsidRPr="00E8773C">
        <w:rPr>
          <w:rFonts w:ascii="Book Antiqua" w:eastAsia="SimSun" w:hAnsi="Book Antiqua" w:cs="SimSun"/>
          <w:kern w:val="0"/>
          <w:sz w:val="24"/>
          <w:szCs w:val="24"/>
        </w:rPr>
        <w:t>: 667-672 [PMID: 21294111 DOI: 10.1002/bjs.7414]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 </w:t>
      </w:r>
      <w:r w:rsidRPr="00E8773C">
        <w:rPr>
          <w:rFonts w:ascii="Book Antiqua" w:eastAsia="SimSun" w:hAnsi="Book Antiqua" w:cs="SimSun"/>
          <w:b/>
          <w:bCs/>
          <w:kern w:val="0"/>
          <w:sz w:val="24"/>
          <w:szCs w:val="24"/>
        </w:rPr>
        <w:t>Liu YF</w:t>
      </w:r>
      <w:r w:rsidRPr="00E8773C">
        <w:rPr>
          <w:rFonts w:ascii="Book Antiqua" w:eastAsia="SimSun" w:hAnsi="Book Antiqua" w:cs="SimSun"/>
          <w:kern w:val="0"/>
          <w:sz w:val="24"/>
          <w:szCs w:val="24"/>
        </w:rPr>
        <w:t xml:space="preserve">, Yang A, Liu W, Wang C, Wang M, Zhang L, Wang D, Dong JF, Li M. NME2 reduces proliferation, migration and invasion of gastric cancer cells to limit metastasis. </w:t>
      </w:r>
      <w:r w:rsidRPr="00E8773C">
        <w:rPr>
          <w:rFonts w:ascii="Book Antiqua" w:eastAsia="SimSun" w:hAnsi="Book Antiqua" w:cs="SimSun"/>
          <w:i/>
          <w:iCs/>
          <w:kern w:val="0"/>
          <w:sz w:val="24"/>
          <w:szCs w:val="24"/>
        </w:rPr>
        <w:t>PLoS One</w:t>
      </w:r>
      <w:r w:rsidRPr="00E8773C">
        <w:rPr>
          <w:rFonts w:ascii="Book Antiqua" w:eastAsia="SimSun" w:hAnsi="Book Antiqua" w:cs="SimSun"/>
          <w:kern w:val="0"/>
          <w:sz w:val="24"/>
          <w:szCs w:val="24"/>
        </w:rPr>
        <w:t xml:space="preserve"> 2015; </w:t>
      </w:r>
      <w:r w:rsidRPr="00E8773C">
        <w:rPr>
          <w:rFonts w:ascii="Book Antiqua" w:eastAsia="SimSun" w:hAnsi="Book Antiqua" w:cs="SimSun"/>
          <w:b/>
          <w:bCs/>
          <w:kern w:val="0"/>
          <w:sz w:val="24"/>
          <w:szCs w:val="24"/>
        </w:rPr>
        <w:t>10</w:t>
      </w:r>
      <w:r w:rsidRPr="00E8773C">
        <w:rPr>
          <w:rFonts w:ascii="Book Antiqua" w:eastAsia="SimSun" w:hAnsi="Book Antiqua" w:cs="SimSun"/>
          <w:kern w:val="0"/>
          <w:sz w:val="24"/>
          <w:szCs w:val="24"/>
        </w:rPr>
        <w:t>: e0115968 [PMID: 25700270 DOI: 10.1371/journal.pone.0115968]</w:t>
      </w:r>
    </w:p>
    <w:p w:rsidR="00E8773C" w:rsidRPr="00E8773C" w:rsidRDefault="00E8773C" w:rsidP="007C250B">
      <w:pPr>
        <w:widowControl/>
        <w:spacing w:line="360" w:lineRule="auto"/>
        <w:rPr>
          <w:rFonts w:ascii="Book Antiqua" w:eastAsia="SimSun" w:hAnsi="Book Antiqua" w:cs="SimSun"/>
          <w:kern w:val="0"/>
          <w:sz w:val="24"/>
          <w:szCs w:val="24"/>
        </w:rPr>
      </w:pPr>
      <w:r w:rsidRPr="00BA2B2E">
        <w:rPr>
          <w:rFonts w:ascii="Book Antiqua" w:eastAsia="SimSun" w:hAnsi="Book Antiqua" w:cs="SimSun"/>
          <w:kern w:val="0"/>
          <w:sz w:val="24"/>
          <w:szCs w:val="24"/>
        </w:rPr>
        <w:t xml:space="preserve">5 </w:t>
      </w:r>
      <w:r w:rsidRPr="00BA2B2E">
        <w:rPr>
          <w:rFonts w:ascii="Book Antiqua" w:eastAsia="SimSun" w:hAnsi="Book Antiqua" w:cs="SimSun"/>
          <w:b/>
          <w:kern w:val="0"/>
          <w:sz w:val="24"/>
          <w:szCs w:val="24"/>
        </w:rPr>
        <w:t>Guggenheim DE</w:t>
      </w:r>
      <w:r w:rsidRPr="00BA2B2E">
        <w:rPr>
          <w:rFonts w:ascii="Book Antiqua" w:eastAsia="SimSun" w:hAnsi="Book Antiqua" w:cs="SimSun"/>
          <w:kern w:val="0"/>
          <w:sz w:val="24"/>
          <w:szCs w:val="24"/>
        </w:rPr>
        <w:t>, Shah MA. Gastric cancer epidemiology and risk factors.</w:t>
      </w:r>
      <w:r w:rsidRPr="00BA2B2E">
        <w:rPr>
          <w:rFonts w:ascii="Book Antiqua" w:eastAsia="SimSun" w:hAnsi="Book Antiqua" w:cs="SimSun"/>
          <w:i/>
          <w:kern w:val="0"/>
          <w:sz w:val="24"/>
          <w:szCs w:val="24"/>
        </w:rPr>
        <w:t xml:space="preserve"> Journal of surgical oncology </w:t>
      </w:r>
      <w:r w:rsidRPr="00BA2B2E">
        <w:rPr>
          <w:rFonts w:ascii="Book Antiqua" w:eastAsia="SimSun" w:hAnsi="Book Antiqua" w:cs="SimSun"/>
          <w:kern w:val="0"/>
          <w:sz w:val="24"/>
          <w:szCs w:val="24"/>
        </w:rPr>
        <w:t xml:space="preserve">2013; </w:t>
      </w:r>
      <w:r w:rsidRPr="00BA2B2E">
        <w:rPr>
          <w:rFonts w:ascii="Book Antiqua" w:eastAsia="SimSun" w:hAnsi="Book Antiqua" w:cs="SimSun"/>
          <w:b/>
          <w:kern w:val="0"/>
          <w:sz w:val="24"/>
          <w:szCs w:val="24"/>
        </w:rPr>
        <w:t>107</w:t>
      </w:r>
      <w:r w:rsidRPr="00BA2B2E">
        <w:rPr>
          <w:rFonts w:ascii="Book Antiqua" w:eastAsia="SimSun" w:hAnsi="Book Antiqua" w:cs="SimSun"/>
          <w:kern w:val="0"/>
          <w:sz w:val="24"/>
          <w:szCs w:val="24"/>
        </w:rPr>
        <w:t>: 230-236 [PMID: 23129495 DOI: 10.1002/jso.23262]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6 </w:t>
      </w:r>
      <w:r w:rsidRPr="00E8773C">
        <w:rPr>
          <w:rFonts w:ascii="Book Antiqua" w:eastAsia="SimSun" w:hAnsi="Book Antiqua" w:cs="SimSun"/>
          <w:b/>
          <w:bCs/>
          <w:kern w:val="0"/>
          <w:sz w:val="24"/>
          <w:szCs w:val="24"/>
        </w:rPr>
        <w:t>Hanahan D</w:t>
      </w:r>
      <w:r w:rsidRPr="00E8773C">
        <w:rPr>
          <w:rFonts w:ascii="Book Antiqua" w:eastAsia="SimSun" w:hAnsi="Book Antiqua" w:cs="SimSun"/>
          <w:kern w:val="0"/>
          <w:sz w:val="24"/>
          <w:szCs w:val="24"/>
        </w:rPr>
        <w:t xml:space="preserve">, Weinberg RA. Hallmarks of cancer: the next generation. </w:t>
      </w:r>
      <w:r w:rsidRPr="00E8773C">
        <w:rPr>
          <w:rFonts w:ascii="Book Antiqua" w:eastAsia="SimSun" w:hAnsi="Book Antiqua" w:cs="SimSun"/>
          <w:i/>
          <w:iCs/>
          <w:kern w:val="0"/>
          <w:sz w:val="24"/>
          <w:szCs w:val="24"/>
        </w:rPr>
        <w:t>Cell</w:t>
      </w:r>
      <w:r w:rsidRPr="00E8773C">
        <w:rPr>
          <w:rFonts w:ascii="Book Antiqua" w:eastAsia="SimSun" w:hAnsi="Book Antiqua" w:cs="SimSun"/>
          <w:kern w:val="0"/>
          <w:sz w:val="24"/>
          <w:szCs w:val="24"/>
        </w:rPr>
        <w:t xml:space="preserve"> 2011; </w:t>
      </w:r>
      <w:r w:rsidRPr="00E8773C">
        <w:rPr>
          <w:rFonts w:ascii="Book Antiqua" w:eastAsia="SimSun" w:hAnsi="Book Antiqua" w:cs="SimSun"/>
          <w:b/>
          <w:bCs/>
          <w:kern w:val="0"/>
          <w:sz w:val="24"/>
          <w:szCs w:val="24"/>
        </w:rPr>
        <w:t>144</w:t>
      </w:r>
      <w:r w:rsidRPr="00E8773C">
        <w:rPr>
          <w:rFonts w:ascii="Book Antiqua" w:eastAsia="SimSun" w:hAnsi="Book Antiqua" w:cs="SimSun"/>
          <w:kern w:val="0"/>
          <w:sz w:val="24"/>
          <w:szCs w:val="24"/>
        </w:rPr>
        <w:t>: 646-674 [PMID: 21376230 DOI: 10.1016/j.cell.2011.02.013]</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7 </w:t>
      </w:r>
      <w:r w:rsidRPr="00E8773C">
        <w:rPr>
          <w:rFonts w:ascii="Book Antiqua" w:eastAsia="SimSun" w:hAnsi="Book Antiqua" w:cs="SimSun"/>
          <w:b/>
          <w:bCs/>
          <w:kern w:val="0"/>
          <w:sz w:val="24"/>
          <w:szCs w:val="24"/>
        </w:rPr>
        <w:t>Fidler IJ</w:t>
      </w:r>
      <w:r w:rsidRPr="00E8773C">
        <w:rPr>
          <w:rFonts w:ascii="Book Antiqua" w:eastAsia="SimSun" w:hAnsi="Book Antiqua" w:cs="SimSun"/>
          <w:kern w:val="0"/>
          <w:sz w:val="24"/>
          <w:szCs w:val="24"/>
        </w:rPr>
        <w:t xml:space="preserve">. The pathogenesis of cancer metastasis: the 'seed and soil' hypothesis revisited. </w:t>
      </w:r>
      <w:r w:rsidRPr="00E8773C">
        <w:rPr>
          <w:rFonts w:ascii="Book Antiqua" w:eastAsia="SimSun" w:hAnsi="Book Antiqua" w:cs="SimSun"/>
          <w:i/>
          <w:iCs/>
          <w:kern w:val="0"/>
          <w:sz w:val="24"/>
          <w:szCs w:val="24"/>
        </w:rPr>
        <w:t>Nat Rev Cancer</w:t>
      </w:r>
      <w:r w:rsidRPr="00E8773C">
        <w:rPr>
          <w:rFonts w:ascii="Book Antiqua" w:eastAsia="SimSun" w:hAnsi="Book Antiqua" w:cs="SimSun"/>
          <w:kern w:val="0"/>
          <w:sz w:val="24"/>
          <w:szCs w:val="24"/>
        </w:rPr>
        <w:t xml:space="preserve"> 2003; </w:t>
      </w:r>
      <w:r w:rsidRPr="00E8773C">
        <w:rPr>
          <w:rFonts w:ascii="Book Antiqua" w:eastAsia="SimSun" w:hAnsi="Book Antiqua" w:cs="SimSun"/>
          <w:b/>
          <w:bCs/>
          <w:kern w:val="0"/>
          <w:sz w:val="24"/>
          <w:szCs w:val="24"/>
        </w:rPr>
        <w:t>3</w:t>
      </w:r>
      <w:r w:rsidRPr="00E8773C">
        <w:rPr>
          <w:rFonts w:ascii="Book Antiqua" w:eastAsia="SimSun" w:hAnsi="Book Antiqua" w:cs="SimSun"/>
          <w:kern w:val="0"/>
          <w:sz w:val="24"/>
          <w:szCs w:val="24"/>
        </w:rPr>
        <w:t>: 453-458 [PMID: 12778135 DOI: 10.1038/nrc1098]</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8 </w:t>
      </w:r>
      <w:r w:rsidRPr="00E8773C">
        <w:rPr>
          <w:rFonts w:ascii="Book Antiqua" w:eastAsia="SimSun" w:hAnsi="Book Antiqua" w:cs="SimSun"/>
          <w:b/>
          <w:bCs/>
          <w:kern w:val="0"/>
          <w:sz w:val="24"/>
          <w:szCs w:val="24"/>
        </w:rPr>
        <w:t>Talmadge JE</w:t>
      </w:r>
      <w:r w:rsidRPr="00E8773C">
        <w:rPr>
          <w:rFonts w:ascii="Book Antiqua" w:eastAsia="SimSun" w:hAnsi="Book Antiqua" w:cs="SimSun"/>
          <w:kern w:val="0"/>
          <w:sz w:val="24"/>
          <w:szCs w:val="24"/>
        </w:rPr>
        <w:t xml:space="preserve">, Fidler IJ. AACR centennial series: the biology of cancer metastasis: historical perspective. </w:t>
      </w:r>
      <w:r w:rsidRPr="00E8773C">
        <w:rPr>
          <w:rFonts w:ascii="Book Antiqua" w:eastAsia="SimSun" w:hAnsi="Book Antiqua" w:cs="SimSun"/>
          <w:i/>
          <w:iCs/>
          <w:kern w:val="0"/>
          <w:sz w:val="24"/>
          <w:szCs w:val="24"/>
        </w:rPr>
        <w:t>Cancer Res</w:t>
      </w:r>
      <w:r w:rsidRPr="00E8773C">
        <w:rPr>
          <w:rFonts w:ascii="Book Antiqua" w:eastAsia="SimSun" w:hAnsi="Book Antiqua" w:cs="SimSun"/>
          <w:kern w:val="0"/>
          <w:sz w:val="24"/>
          <w:szCs w:val="24"/>
        </w:rPr>
        <w:t xml:space="preserve"> 2010; </w:t>
      </w:r>
      <w:r w:rsidRPr="00E8773C">
        <w:rPr>
          <w:rFonts w:ascii="Book Antiqua" w:eastAsia="SimSun" w:hAnsi="Book Antiqua" w:cs="SimSun"/>
          <w:b/>
          <w:bCs/>
          <w:kern w:val="0"/>
          <w:sz w:val="24"/>
          <w:szCs w:val="24"/>
        </w:rPr>
        <w:t>70</w:t>
      </w:r>
      <w:r w:rsidRPr="00E8773C">
        <w:rPr>
          <w:rFonts w:ascii="Book Antiqua" w:eastAsia="SimSun" w:hAnsi="Book Antiqua" w:cs="SimSun"/>
          <w:kern w:val="0"/>
          <w:sz w:val="24"/>
          <w:szCs w:val="24"/>
        </w:rPr>
        <w:t>: 5649-5669 [PMID: 20610625 DOI: 10.1158/0008-5472.CAN-10-1040]</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9 </w:t>
      </w:r>
      <w:r w:rsidRPr="00E8773C">
        <w:rPr>
          <w:rFonts w:ascii="Book Antiqua" w:eastAsia="SimSun" w:hAnsi="Book Antiqua" w:cs="SimSun"/>
          <w:b/>
          <w:bCs/>
          <w:kern w:val="0"/>
          <w:sz w:val="24"/>
          <w:szCs w:val="24"/>
        </w:rPr>
        <w:t>Klein T</w:t>
      </w:r>
      <w:r w:rsidRPr="00E8773C">
        <w:rPr>
          <w:rFonts w:ascii="Book Antiqua" w:eastAsia="SimSun" w:hAnsi="Book Antiqua" w:cs="SimSun"/>
          <w:kern w:val="0"/>
          <w:sz w:val="24"/>
          <w:szCs w:val="24"/>
        </w:rPr>
        <w:t xml:space="preserve">, Bischoff R. Physiology and pathophysiology of matrix metalloproteases. </w:t>
      </w:r>
      <w:r w:rsidRPr="00E8773C">
        <w:rPr>
          <w:rFonts w:ascii="Book Antiqua" w:eastAsia="SimSun" w:hAnsi="Book Antiqua" w:cs="SimSun"/>
          <w:i/>
          <w:iCs/>
          <w:kern w:val="0"/>
          <w:sz w:val="24"/>
          <w:szCs w:val="24"/>
        </w:rPr>
        <w:t>Amino Acids</w:t>
      </w:r>
      <w:r w:rsidRPr="00E8773C">
        <w:rPr>
          <w:rFonts w:ascii="Book Antiqua" w:eastAsia="SimSun" w:hAnsi="Book Antiqua" w:cs="SimSun"/>
          <w:kern w:val="0"/>
          <w:sz w:val="24"/>
          <w:szCs w:val="24"/>
        </w:rPr>
        <w:t xml:space="preserve"> 2011; </w:t>
      </w:r>
      <w:r w:rsidRPr="00E8773C">
        <w:rPr>
          <w:rFonts w:ascii="Book Antiqua" w:eastAsia="SimSun" w:hAnsi="Book Antiqua" w:cs="SimSun"/>
          <w:b/>
          <w:bCs/>
          <w:kern w:val="0"/>
          <w:sz w:val="24"/>
          <w:szCs w:val="24"/>
        </w:rPr>
        <w:t>41</w:t>
      </w:r>
      <w:r w:rsidRPr="00E8773C">
        <w:rPr>
          <w:rFonts w:ascii="Book Antiqua" w:eastAsia="SimSun" w:hAnsi="Book Antiqua" w:cs="SimSun"/>
          <w:kern w:val="0"/>
          <w:sz w:val="24"/>
          <w:szCs w:val="24"/>
        </w:rPr>
        <w:t>: 271-290 [PMID: 20640864 DOI: 10.1007/s00726-010-0689-x]</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lastRenderedPageBreak/>
        <w:t xml:space="preserve">10 </w:t>
      </w:r>
      <w:r w:rsidRPr="00E8773C">
        <w:rPr>
          <w:rFonts w:ascii="Book Antiqua" w:eastAsia="SimSun" w:hAnsi="Book Antiqua" w:cs="SimSun"/>
          <w:b/>
          <w:bCs/>
          <w:kern w:val="0"/>
          <w:sz w:val="24"/>
          <w:szCs w:val="24"/>
        </w:rPr>
        <w:t>Zhao J</w:t>
      </w:r>
      <w:r w:rsidRPr="00E8773C">
        <w:rPr>
          <w:rFonts w:ascii="Book Antiqua" w:eastAsia="SimSun" w:hAnsi="Book Antiqua" w:cs="SimSun"/>
          <w:kern w:val="0"/>
          <w:sz w:val="24"/>
          <w:szCs w:val="24"/>
        </w:rPr>
        <w:t xml:space="preserve">, Guan JL. Signal transduction by focal adhesion kinase in cancer. </w:t>
      </w:r>
      <w:r w:rsidRPr="00E8773C">
        <w:rPr>
          <w:rFonts w:ascii="Book Antiqua" w:eastAsia="SimSun" w:hAnsi="Book Antiqua" w:cs="SimSun"/>
          <w:i/>
          <w:iCs/>
          <w:kern w:val="0"/>
          <w:sz w:val="24"/>
          <w:szCs w:val="24"/>
        </w:rPr>
        <w:t>Cancer Metastasis Rev</w:t>
      </w:r>
      <w:r w:rsidRPr="00E8773C">
        <w:rPr>
          <w:rFonts w:ascii="Book Antiqua" w:eastAsia="SimSun" w:hAnsi="Book Antiqua" w:cs="SimSun"/>
          <w:kern w:val="0"/>
          <w:sz w:val="24"/>
          <w:szCs w:val="24"/>
        </w:rPr>
        <w:t xml:space="preserve"> 2009; </w:t>
      </w:r>
      <w:r w:rsidRPr="00E8773C">
        <w:rPr>
          <w:rFonts w:ascii="Book Antiqua" w:eastAsia="SimSun" w:hAnsi="Book Antiqua" w:cs="SimSun"/>
          <w:b/>
          <w:bCs/>
          <w:kern w:val="0"/>
          <w:sz w:val="24"/>
          <w:szCs w:val="24"/>
        </w:rPr>
        <w:t>28</w:t>
      </w:r>
      <w:r w:rsidRPr="00E8773C">
        <w:rPr>
          <w:rFonts w:ascii="Book Antiqua" w:eastAsia="SimSun" w:hAnsi="Book Antiqua" w:cs="SimSun"/>
          <w:kern w:val="0"/>
          <w:sz w:val="24"/>
          <w:szCs w:val="24"/>
        </w:rPr>
        <w:t>: 35-49 [PMID: 19169797 DOI: 10.1007/s10555-008-9165-4]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11 </w:t>
      </w:r>
      <w:r w:rsidR="00916479" w:rsidRPr="00BA2B2E">
        <w:rPr>
          <w:rFonts w:ascii="Book Antiqua" w:eastAsia="SimSun" w:hAnsi="Book Antiqua" w:cs="SimSun"/>
          <w:b/>
          <w:kern w:val="0"/>
          <w:sz w:val="24"/>
          <w:szCs w:val="24"/>
        </w:rPr>
        <w:t>Gao X</w:t>
      </w:r>
      <w:r w:rsidR="00916479" w:rsidRPr="00BA2B2E">
        <w:rPr>
          <w:rFonts w:ascii="Book Antiqua" w:eastAsia="SimSun" w:hAnsi="Book Antiqua" w:cs="SimSun"/>
          <w:kern w:val="0"/>
          <w:sz w:val="24"/>
          <w:szCs w:val="24"/>
        </w:rPr>
        <w:t>, Balan V, Tai G, Raz A</w:t>
      </w:r>
      <w:r w:rsidRPr="00E8773C">
        <w:rPr>
          <w:rFonts w:ascii="Book Antiqua" w:eastAsia="SimSun" w:hAnsi="Book Antiqua" w:cs="SimSun"/>
          <w:kern w:val="0"/>
          <w:sz w:val="24"/>
          <w:szCs w:val="24"/>
        </w:rPr>
        <w:t xml:space="preserve">. Galectin-3 induces cell migration via a calcium-sensitive MAPK/ERK1/2 pathway. </w:t>
      </w:r>
      <w:r w:rsidRPr="00E8773C">
        <w:rPr>
          <w:rFonts w:ascii="Book Antiqua" w:eastAsia="SimSun" w:hAnsi="Book Antiqua" w:cs="SimSun"/>
          <w:i/>
          <w:iCs/>
          <w:kern w:val="0"/>
          <w:sz w:val="24"/>
          <w:szCs w:val="24"/>
        </w:rPr>
        <w:t>Oncotarget</w:t>
      </w:r>
      <w:r w:rsidRPr="00E8773C">
        <w:rPr>
          <w:rFonts w:ascii="Book Antiqua" w:eastAsia="SimSun" w:hAnsi="Book Antiqua" w:cs="SimSun"/>
          <w:kern w:val="0"/>
          <w:sz w:val="24"/>
          <w:szCs w:val="24"/>
        </w:rPr>
        <w:t xml:space="preserve"> 2014</w:t>
      </w:r>
      <w:r w:rsidR="00916479" w:rsidRPr="00BA2B2E">
        <w:rPr>
          <w:rFonts w:ascii="Book Antiqua" w:eastAsia="SimSun" w:hAnsi="Book Antiqua" w:cs="SimSun" w:hint="eastAsia"/>
          <w:kern w:val="0"/>
          <w:sz w:val="24"/>
          <w:szCs w:val="24"/>
        </w:rPr>
        <w:t xml:space="preserve"> Feb 19</w:t>
      </w:r>
      <w:r w:rsidRPr="00E8773C">
        <w:rPr>
          <w:rFonts w:ascii="Book Antiqua" w:eastAsia="SimSun" w:hAnsi="Book Antiqua" w:cs="SimSun"/>
          <w:kern w:val="0"/>
          <w:sz w:val="24"/>
          <w:szCs w:val="24"/>
        </w:rPr>
        <w:t>;</w:t>
      </w:r>
      <w:r w:rsidR="00916479" w:rsidRPr="00BA2B2E">
        <w:t xml:space="preserve"> </w:t>
      </w:r>
      <w:r w:rsidR="00916479" w:rsidRPr="00BA2B2E">
        <w:rPr>
          <w:rFonts w:ascii="Book Antiqua" w:eastAsia="SimSun" w:hAnsi="Book Antiqua" w:cs="SimSun"/>
          <w:kern w:val="0"/>
          <w:sz w:val="24"/>
          <w:szCs w:val="24"/>
        </w:rPr>
        <w:t>Epub ahead of print</w:t>
      </w:r>
      <w:r w:rsidRPr="00E8773C">
        <w:rPr>
          <w:rFonts w:ascii="Book Antiqua" w:eastAsia="SimSun" w:hAnsi="Book Antiqua" w:cs="SimSun"/>
          <w:kern w:val="0"/>
          <w:sz w:val="24"/>
          <w:szCs w:val="24"/>
        </w:rPr>
        <w:t xml:space="preserve"> [PMID: </w:t>
      </w:r>
      <w:bookmarkStart w:id="143" w:name="OLE_LINK1503"/>
      <w:bookmarkStart w:id="144" w:name="OLE_LINK1504"/>
      <w:r w:rsidRPr="00E8773C">
        <w:rPr>
          <w:rFonts w:ascii="Book Antiqua" w:eastAsia="SimSun" w:hAnsi="Book Antiqua" w:cs="SimSun"/>
          <w:kern w:val="0"/>
          <w:sz w:val="24"/>
          <w:szCs w:val="24"/>
        </w:rPr>
        <w:t>24760816</w:t>
      </w:r>
      <w:bookmarkEnd w:id="143"/>
      <w:bookmarkEnd w:id="144"/>
      <w:r w:rsidRPr="00E8773C">
        <w:rPr>
          <w:rFonts w:ascii="Book Antiqua" w:eastAsia="SimSun" w:hAnsi="Book Antiqua" w:cs="SimSun"/>
          <w:kern w:val="0"/>
          <w:sz w:val="24"/>
          <w:szCs w:val="24"/>
        </w:rPr>
        <w:t>]</w:t>
      </w:r>
    </w:p>
    <w:p w:rsidR="00E8773C" w:rsidRPr="00E8773C" w:rsidRDefault="00E8773C" w:rsidP="007C250B">
      <w:pPr>
        <w:widowControl/>
        <w:spacing w:line="360" w:lineRule="auto"/>
        <w:rPr>
          <w:rFonts w:ascii="Book Antiqua" w:eastAsia="SimSun" w:hAnsi="Book Antiqua" w:cs="SimSun"/>
          <w:kern w:val="0"/>
          <w:sz w:val="24"/>
          <w:szCs w:val="24"/>
          <w:lang w:val="es-ES_tradnl"/>
        </w:rPr>
      </w:pPr>
      <w:r w:rsidRPr="00E8773C">
        <w:rPr>
          <w:rFonts w:ascii="Book Antiqua" w:eastAsia="SimSun" w:hAnsi="Book Antiqua" w:cs="SimSun"/>
          <w:kern w:val="0"/>
          <w:sz w:val="24"/>
          <w:szCs w:val="24"/>
        </w:rPr>
        <w:t xml:space="preserve">12 </w:t>
      </w:r>
      <w:r w:rsidRPr="00E8773C">
        <w:rPr>
          <w:rFonts w:ascii="Book Antiqua" w:eastAsia="SimSun" w:hAnsi="Book Antiqua" w:cs="SimSun"/>
          <w:b/>
          <w:bCs/>
          <w:kern w:val="0"/>
          <w:sz w:val="24"/>
          <w:szCs w:val="24"/>
        </w:rPr>
        <w:t>McFadden DG</w:t>
      </w:r>
      <w:r w:rsidRPr="00E8773C">
        <w:rPr>
          <w:rFonts w:ascii="Book Antiqua" w:eastAsia="SimSun" w:hAnsi="Book Antiqua" w:cs="SimSun"/>
          <w:kern w:val="0"/>
          <w:sz w:val="24"/>
          <w:szCs w:val="24"/>
        </w:rPr>
        <w:t xml:space="preserve">, Vernon A, Santiago PM, Martinez-McFaline R, Bhutkar A, Crowley DM, McMahon M, Sadow PM, Jacks T. p53 constrains progression to anaplastic thyroid carcinoma in a Braf-mutant mouse model of papillary thyroid cancer. </w:t>
      </w:r>
      <w:r w:rsidRPr="00E8773C">
        <w:rPr>
          <w:rFonts w:ascii="Book Antiqua" w:eastAsia="SimSun" w:hAnsi="Book Antiqua" w:cs="SimSun"/>
          <w:i/>
          <w:iCs/>
          <w:kern w:val="0"/>
          <w:sz w:val="24"/>
          <w:szCs w:val="24"/>
          <w:lang w:val="es-ES_tradnl"/>
        </w:rPr>
        <w:t>Proc Natl Acad Sci U S A</w:t>
      </w:r>
      <w:r w:rsidRPr="00E8773C">
        <w:rPr>
          <w:rFonts w:ascii="Book Antiqua" w:eastAsia="SimSun" w:hAnsi="Book Antiqua" w:cs="SimSun"/>
          <w:kern w:val="0"/>
          <w:sz w:val="24"/>
          <w:szCs w:val="24"/>
          <w:lang w:val="es-ES_tradnl"/>
        </w:rPr>
        <w:t xml:space="preserve"> 2014; </w:t>
      </w:r>
      <w:r w:rsidRPr="00E8773C">
        <w:rPr>
          <w:rFonts w:ascii="Book Antiqua" w:eastAsia="SimSun" w:hAnsi="Book Antiqua" w:cs="SimSun"/>
          <w:b/>
          <w:bCs/>
          <w:kern w:val="0"/>
          <w:sz w:val="24"/>
          <w:szCs w:val="24"/>
          <w:lang w:val="es-ES_tradnl"/>
        </w:rPr>
        <w:t>111</w:t>
      </w:r>
      <w:r w:rsidRPr="00E8773C">
        <w:rPr>
          <w:rFonts w:ascii="Book Antiqua" w:eastAsia="SimSun" w:hAnsi="Book Antiqua" w:cs="SimSun"/>
          <w:kern w:val="0"/>
          <w:sz w:val="24"/>
          <w:szCs w:val="24"/>
          <w:lang w:val="es-ES_tradnl"/>
        </w:rPr>
        <w:t>: E1600-E1609 [PMID: 24711431 DOI: 10.1073/pnas.1404357111]</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13 </w:t>
      </w:r>
      <w:r w:rsidRPr="00E8773C">
        <w:rPr>
          <w:rFonts w:ascii="Book Antiqua" w:eastAsia="SimSun" w:hAnsi="Book Antiqua" w:cs="SimSun"/>
          <w:b/>
          <w:bCs/>
          <w:kern w:val="0"/>
          <w:sz w:val="24"/>
          <w:szCs w:val="24"/>
        </w:rPr>
        <w:t>Wang H</w:t>
      </w:r>
      <w:r w:rsidRPr="00E8773C">
        <w:rPr>
          <w:rFonts w:ascii="Book Antiqua" w:eastAsia="SimSun" w:hAnsi="Book Antiqua" w:cs="SimSun"/>
          <w:kern w:val="0"/>
          <w:sz w:val="24"/>
          <w:szCs w:val="24"/>
        </w:rPr>
        <w:t xml:space="preserve">, An H, Wang B, Liao Q, Li W, Jin X, Cui S, Zhang Y, Ding Y, Zhao L. miR-133a represses tumour growth and metastasis in colorectal cancer by targeting LIM and SH3 protein 1 and inhibiting the MAPK pathway. </w:t>
      </w:r>
      <w:r w:rsidRPr="00E8773C">
        <w:rPr>
          <w:rFonts w:ascii="Book Antiqua" w:eastAsia="SimSun" w:hAnsi="Book Antiqua" w:cs="SimSun"/>
          <w:i/>
          <w:iCs/>
          <w:kern w:val="0"/>
          <w:sz w:val="24"/>
          <w:szCs w:val="24"/>
        </w:rPr>
        <w:t>Eur J Cancer</w:t>
      </w:r>
      <w:r w:rsidRPr="00E8773C">
        <w:rPr>
          <w:rFonts w:ascii="Book Antiqua" w:eastAsia="SimSun" w:hAnsi="Book Antiqua" w:cs="SimSun"/>
          <w:kern w:val="0"/>
          <w:sz w:val="24"/>
          <w:szCs w:val="24"/>
        </w:rPr>
        <w:t xml:space="preserve"> 2013; </w:t>
      </w:r>
      <w:r w:rsidRPr="00E8773C">
        <w:rPr>
          <w:rFonts w:ascii="Book Antiqua" w:eastAsia="SimSun" w:hAnsi="Book Antiqua" w:cs="SimSun"/>
          <w:b/>
          <w:bCs/>
          <w:kern w:val="0"/>
          <w:sz w:val="24"/>
          <w:szCs w:val="24"/>
        </w:rPr>
        <w:t>49</w:t>
      </w:r>
      <w:r w:rsidRPr="00E8773C">
        <w:rPr>
          <w:rFonts w:ascii="Book Antiqua" w:eastAsia="SimSun" w:hAnsi="Book Antiqua" w:cs="SimSun"/>
          <w:kern w:val="0"/>
          <w:sz w:val="24"/>
          <w:szCs w:val="24"/>
        </w:rPr>
        <w:t>: 3924-3935 [PMID: 23968734 DOI: 10.1016/j.ejca.2013.07.149]</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14 </w:t>
      </w:r>
      <w:r w:rsidRPr="00E8773C">
        <w:rPr>
          <w:rFonts w:ascii="Book Antiqua" w:eastAsia="SimSun" w:hAnsi="Book Antiqua" w:cs="SimSun"/>
          <w:b/>
          <w:bCs/>
          <w:kern w:val="0"/>
          <w:sz w:val="24"/>
          <w:szCs w:val="24"/>
        </w:rPr>
        <w:t>Bollig F</w:t>
      </w:r>
      <w:r w:rsidRPr="00E8773C">
        <w:rPr>
          <w:rFonts w:ascii="Book Antiqua" w:eastAsia="SimSun" w:hAnsi="Book Antiqua" w:cs="SimSun"/>
          <w:kern w:val="0"/>
          <w:sz w:val="24"/>
          <w:szCs w:val="24"/>
        </w:rPr>
        <w:t xml:space="preserve">, Winzen R, Gaestel M, Kostka S, Resch K, Holtmann H. Affinity purification of ARE-binding proteins identifies polyA-binding protein 1 as a potential substrate in MK2-induced mRNA stabilization. </w:t>
      </w:r>
      <w:r w:rsidRPr="00E8773C">
        <w:rPr>
          <w:rFonts w:ascii="Book Antiqua" w:eastAsia="SimSun" w:hAnsi="Book Antiqua" w:cs="SimSun"/>
          <w:i/>
          <w:iCs/>
          <w:kern w:val="0"/>
          <w:sz w:val="24"/>
          <w:szCs w:val="24"/>
        </w:rPr>
        <w:t>Biochem Biophys Res Commun</w:t>
      </w:r>
      <w:r w:rsidRPr="00E8773C">
        <w:rPr>
          <w:rFonts w:ascii="Book Antiqua" w:eastAsia="SimSun" w:hAnsi="Book Antiqua" w:cs="SimSun"/>
          <w:kern w:val="0"/>
          <w:sz w:val="24"/>
          <w:szCs w:val="24"/>
        </w:rPr>
        <w:t xml:space="preserve"> 2003; </w:t>
      </w:r>
      <w:r w:rsidRPr="00E8773C">
        <w:rPr>
          <w:rFonts w:ascii="Book Antiqua" w:eastAsia="SimSun" w:hAnsi="Book Antiqua" w:cs="SimSun"/>
          <w:b/>
          <w:bCs/>
          <w:kern w:val="0"/>
          <w:sz w:val="24"/>
          <w:szCs w:val="24"/>
        </w:rPr>
        <w:t>301</w:t>
      </w:r>
      <w:r w:rsidRPr="00E8773C">
        <w:rPr>
          <w:rFonts w:ascii="Book Antiqua" w:eastAsia="SimSun" w:hAnsi="Book Antiqua" w:cs="SimSun"/>
          <w:kern w:val="0"/>
          <w:sz w:val="24"/>
          <w:szCs w:val="24"/>
        </w:rPr>
        <w:t>: 665-670 [PMID: 12565831]</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15 </w:t>
      </w:r>
      <w:r w:rsidRPr="00E8773C">
        <w:rPr>
          <w:rFonts w:ascii="Book Antiqua" w:eastAsia="SimSun" w:hAnsi="Book Antiqua" w:cs="SimSun"/>
          <w:b/>
          <w:bCs/>
          <w:kern w:val="0"/>
          <w:sz w:val="24"/>
          <w:szCs w:val="24"/>
        </w:rPr>
        <w:t>Bonni A</w:t>
      </w:r>
      <w:r w:rsidRPr="00E8773C">
        <w:rPr>
          <w:rFonts w:ascii="Book Antiqua" w:eastAsia="SimSun" w:hAnsi="Book Antiqua" w:cs="SimSun"/>
          <w:kern w:val="0"/>
          <w:sz w:val="24"/>
          <w:szCs w:val="24"/>
        </w:rPr>
        <w:t xml:space="preserve">, Brunet A, West AE, Datta SR, Takasu MA, Greenberg ME. Cell survival promoted by the Ras-MAPK signaling pathway by transcription-dependent and -independent mechanisms. </w:t>
      </w:r>
      <w:r w:rsidRPr="00E8773C">
        <w:rPr>
          <w:rFonts w:ascii="Book Antiqua" w:eastAsia="SimSun" w:hAnsi="Book Antiqua" w:cs="SimSun"/>
          <w:i/>
          <w:iCs/>
          <w:kern w:val="0"/>
          <w:sz w:val="24"/>
          <w:szCs w:val="24"/>
        </w:rPr>
        <w:t>Science</w:t>
      </w:r>
      <w:r w:rsidRPr="00E8773C">
        <w:rPr>
          <w:rFonts w:ascii="Book Antiqua" w:eastAsia="SimSun" w:hAnsi="Book Antiqua" w:cs="SimSun"/>
          <w:kern w:val="0"/>
          <w:sz w:val="24"/>
          <w:szCs w:val="24"/>
        </w:rPr>
        <w:t xml:space="preserve"> 1999; </w:t>
      </w:r>
      <w:r w:rsidRPr="00E8773C">
        <w:rPr>
          <w:rFonts w:ascii="Book Antiqua" w:eastAsia="SimSun" w:hAnsi="Book Antiqua" w:cs="SimSun"/>
          <w:b/>
          <w:bCs/>
          <w:kern w:val="0"/>
          <w:sz w:val="24"/>
          <w:szCs w:val="24"/>
        </w:rPr>
        <w:t>286</w:t>
      </w:r>
      <w:r w:rsidRPr="00E8773C">
        <w:rPr>
          <w:rFonts w:ascii="Book Antiqua" w:eastAsia="SimSun" w:hAnsi="Book Antiqua" w:cs="SimSun"/>
          <w:kern w:val="0"/>
          <w:sz w:val="24"/>
          <w:szCs w:val="24"/>
        </w:rPr>
        <w:t>: 1358-1362 [PMID: 10558990]</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16 </w:t>
      </w:r>
      <w:r w:rsidRPr="00E8773C">
        <w:rPr>
          <w:rFonts w:ascii="Book Antiqua" w:eastAsia="SimSun" w:hAnsi="Book Antiqua" w:cs="SimSun"/>
          <w:b/>
          <w:bCs/>
          <w:kern w:val="0"/>
          <w:sz w:val="24"/>
          <w:szCs w:val="24"/>
        </w:rPr>
        <w:t>Cargnello M</w:t>
      </w:r>
      <w:r w:rsidRPr="00E8773C">
        <w:rPr>
          <w:rFonts w:ascii="Book Antiqua" w:eastAsia="SimSun" w:hAnsi="Book Antiqua" w:cs="SimSun"/>
          <w:kern w:val="0"/>
          <w:sz w:val="24"/>
          <w:szCs w:val="24"/>
        </w:rPr>
        <w:t xml:space="preserve">, Roux PP. Activation and function of the MAPKs and their substrates, the MAPK-activated protein kinases. </w:t>
      </w:r>
      <w:r w:rsidRPr="00E8773C">
        <w:rPr>
          <w:rFonts w:ascii="Book Antiqua" w:eastAsia="SimSun" w:hAnsi="Book Antiqua" w:cs="SimSun"/>
          <w:i/>
          <w:iCs/>
          <w:kern w:val="0"/>
          <w:sz w:val="24"/>
          <w:szCs w:val="24"/>
        </w:rPr>
        <w:t>Microbiol Mol Biol Rev</w:t>
      </w:r>
      <w:r w:rsidRPr="00E8773C">
        <w:rPr>
          <w:rFonts w:ascii="Book Antiqua" w:eastAsia="SimSun" w:hAnsi="Book Antiqua" w:cs="SimSun"/>
          <w:kern w:val="0"/>
          <w:sz w:val="24"/>
          <w:szCs w:val="24"/>
        </w:rPr>
        <w:t xml:space="preserve"> 2011; </w:t>
      </w:r>
      <w:r w:rsidRPr="00E8773C">
        <w:rPr>
          <w:rFonts w:ascii="Book Antiqua" w:eastAsia="SimSun" w:hAnsi="Book Antiqua" w:cs="SimSun"/>
          <w:b/>
          <w:bCs/>
          <w:kern w:val="0"/>
          <w:sz w:val="24"/>
          <w:szCs w:val="24"/>
        </w:rPr>
        <w:t>75</w:t>
      </w:r>
      <w:r w:rsidRPr="00E8773C">
        <w:rPr>
          <w:rFonts w:ascii="Book Antiqua" w:eastAsia="SimSun" w:hAnsi="Book Antiqua" w:cs="SimSun"/>
          <w:kern w:val="0"/>
          <w:sz w:val="24"/>
          <w:szCs w:val="24"/>
        </w:rPr>
        <w:t>: 50-83 [PMID: 21372320 DOI: 10.1128/MMBR.00031-10]</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17 </w:t>
      </w:r>
      <w:r w:rsidRPr="00E8773C">
        <w:rPr>
          <w:rFonts w:ascii="Book Antiqua" w:eastAsia="SimSun" w:hAnsi="Book Antiqua" w:cs="SimSun"/>
          <w:b/>
          <w:bCs/>
          <w:kern w:val="0"/>
          <w:sz w:val="24"/>
          <w:szCs w:val="24"/>
        </w:rPr>
        <w:t>Rapp UR</w:t>
      </w:r>
      <w:r w:rsidRPr="00E8773C">
        <w:rPr>
          <w:rFonts w:ascii="Book Antiqua" w:eastAsia="SimSun" w:hAnsi="Book Antiqua" w:cs="SimSun"/>
          <w:kern w:val="0"/>
          <w:sz w:val="24"/>
          <w:szCs w:val="24"/>
        </w:rPr>
        <w:t xml:space="preserve">, Götz R, Albert S. BuCy RAFs drive cells into MEK addiction. </w:t>
      </w:r>
      <w:r w:rsidRPr="00E8773C">
        <w:rPr>
          <w:rFonts w:ascii="Book Antiqua" w:eastAsia="SimSun" w:hAnsi="Book Antiqua" w:cs="SimSun"/>
          <w:i/>
          <w:iCs/>
          <w:kern w:val="0"/>
          <w:sz w:val="24"/>
          <w:szCs w:val="24"/>
        </w:rPr>
        <w:t>Cancer Cell</w:t>
      </w:r>
      <w:r w:rsidRPr="00E8773C">
        <w:rPr>
          <w:rFonts w:ascii="Book Antiqua" w:eastAsia="SimSun" w:hAnsi="Book Antiqua" w:cs="SimSun"/>
          <w:kern w:val="0"/>
          <w:sz w:val="24"/>
          <w:szCs w:val="24"/>
        </w:rPr>
        <w:t xml:space="preserve"> 2006; </w:t>
      </w:r>
      <w:r w:rsidRPr="00E8773C">
        <w:rPr>
          <w:rFonts w:ascii="Book Antiqua" w:eastAsia="SimSun" w:hAnsi="Book Antiqua" w:cs="SimSun"/>
          <w:b/>
          <w:bCs/>
          <w:kern w:val="0"/>
          <w:sz w:val="24"/>
          <w:szCs w:val="24"/>
        </w:rPr>
        <w:t>9</w:t>
      </w:r>
      <w:r w:rsidRPr="00E8773C">
        <w:rPr>
          <w:rFonts w:ascii="Book Antiqua" w:eastAsia="SimSun" w:hAnsi="Book Antiqua" w:cs="SimSun"/>
          <w:kern w:val="0"/>
          <w:sz w:val="24"/>
          <w:szCs w:val="24"/>
        </w:rPr>
        <w:t>: 9-12 [PMID: 16413467 DOI: 10.1016/j.ccr.2005.12.022]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18 </w:t>
      </w:r>
      <w:r w:rsidRPr="00E8773C">
        <w:rPr>
          <w:rFonts w:ascii="Book Antiqua" w:eastAsia="SimSun" w:hAnsi="Book Antiqua" w:cs="SimSun"/>
          <w:b/>
          <w:bCs/>
          <w:kern w:val="0"/>
          <w:sz w:val="24"/>
          <w:szCs w:val="24"/>
        </w:rPr>
        <w:t>Gan X</w:t>
      </w:r>
      <w:r w:rsidRPr="00E8773C">
        <w:rPr>
          <w:rFonts w:ascii="Book Antiqua" w:eastAsia="SimSun" w:hAnsi="Book Antiqua" w:cs="SimSun"/>
          <w:kern w:val="0"/>
          <w:sz w:val="24"/>
          <w:szCs w:val="24"/>
        </w:rPr>
        <w:t xml:space="preserve">, Huang S, Wu L, Wang Y, Hu G, Li G, Zhang H, Yu H, Swerdlow RH, Chen JX, Yan SS. Inhibition of ERK-DLP1 signaling and mitochondrial </w:t>
      </w:r>
      <w:r w:rsidRPr="00E8773C">
        <w:rPr>
          <w:rFonts w:ascii="Book Antiqua" w:eastAsia="SimSun" w:hAnsi="Book Antiqua" w:cs="SimSun"/>
          <w:kern w:val="0"/>
          <w:sz w:val="24"/>
          <w:szCs w:val="24"/>
        </w:rPr>
        <w:lastRenderedPageBreak/>
        <w:t xml:space="preserve">division alleviates mitochondrial dysfunction in Alzheimer's disease cybrid cell. </w:t>
      </w:r>
      <w:r w:rsidRPr="00E8773C">
        <w:rPr>
          <w:rFonts w:ascii="Book Antiqua" w:eastAsia="SimSun" w:hAnsi="Book Antiqua" w:cs="SimSun"/>
          <w:i/>
          <w:iCs/>
          <w:kern w:val="0"/>
          <w:sz w:val="24"/>
          <w:szCs w:val="24"/>
        </w:rPr>
        <w:t>Biochim Biophys Acta</w:t>
      </w:r>
      <w:r w:rsidRPr="00E8773C">
        <w:rPr>
          <w:rFonts w:ascii="Book Antiqua" w:eastAsia="SimSun" w:hAnsi="Book Antiqua" w:cs="SimSun"/>
          <w:kern w:val="0"/>
          <w:sz w:val="24"/>
          <w:szCs w:val="24"/>
        </w:rPr>
        <w:t xml:space="preserve"> 2014; </w:t>
      </w:r>
      <w:r w:rsidRPr="00E8773C">
        <w:rPr>
          <w:rFonts w:ascii="Book Antiqua" w:eastAsia="SimSun" w:hAnsi="Book Antiqua" w:cs="SimSun"/>
          <w:b/>
          <w:bCs/>
          <w:kern w:val="0"/>
          <w:sz w:val="24"/>
          <w:szCs w:val="24"/>
        </w:rPr>
        <w:t>1842</w:t>
      </w:r>
      <w:r w:rsidRPr="00E8773C">
        <w:rPr>
          <w:rFonts w:ascii="Book Antiqua" w:eastAsia="SimSun" w:hAnsi="Book Antiqua" w:cs="SimSun"/>
          <w:kern w:val="0"/>
          <w:sz w:val="24"/>
          <w:szCs w:val="24"/>
        </w:rPr>
        <w:t>: 220-231 [PMID: 24252614 DOI: 10.1016/j.bbadis.2013.11.009]</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19 </w:t>
      </w:r>
      <w:r w:rsidRPr="00E8773C">
        <w:rPr>
          <w:rFonts w:ascii="Book Antiqua" w:eastAsia="SimSun" w:hAnsi="Book Antiqua" w:cs="SimSun"/>
          <w:b/>
          <w:bCs/>
          <w:kern w:val="0"/>
          <w:sz w:val="24"/>
          <w:szCs w:val="24"/>
        </w:rPr>
        <w:t>Ono Y</w:t>
      </w:r>
      <w:r w:rsidRPr="00E8773C">
        <w:rPr>
          <w:rFonts w:ascii="Book Antiqua" w:eastAsia="SimSun" w:hAnsi="Book Antiqua" w:cs="SimSun"/>
          <w:kern w:val="0"/>
          <w:sz w:val="24"/>
          <w:szCs w:val="24"/>
        </w:rPr>
        <w:t xml:space="preserve">, Tanaka H, Takata M, Nagahara Y, Noda Y, Tsuruma K, Shimazawa M, Hozumi I, Hara H. SA4503, a sigma-1 receptor agonist, suppresses motor neuron damage in in vitro and in vivo amyotrophic lateral sclerosis models. </w:t>
      </w:r>
      <w:r w:rsidRPr="00E8773C">
        <w:rPr>
          <w:rFonts w:ascii="Book Antiqua" w:eastAsia="SimSun" w:hAnsi="Book Antiqua" w:cs="SimSun"/>
          <w:i/>
          <w:iCs/>
          <w:kern w:val="0"/>
          <w:sz w:val="24"/>
          <w:szCs w:val="24"/>
        </w:rPr>
        <w:t>Neurosci Lett</w:t>
      </w:r>
      <w:r w:rsidRPr="00E8773C">
        <w:rPr>
          <w:rFonts w:ascii="Book Antiqua" w:eastAsia="SimSun" w:hAnsi="Book Antiqua" w:cs="SimSun"/>
          <w:kern w:val="0"/>
          <w:sz w:val="24"/>
          <w:szCs w:val="24"/>
        </w:rPr>
        <w:t xml:space="preserve"> 2014; </w:t>
      </w:r>
      <w:r w:rsidRPr="00E8773C">
        <w:rPr>
          <w:rFonts w:ascii="Book Antiqua" w:eastAsia="SimSun" w:hAnsi="Book Antiqua" w:cs="SimSun"/>
          <w:b/>
          <w:bCs/>
          <w:kern w:val="0"/>
          <w:sz w:val="24"/>
          <w:szCs w:val="24"/>
        </w:rPr>
        <w:t>559</w:t>
      </w:r>
      <w:r w:rsidRPr="00E8773C">
        <w:rPr>
          <w:rFonts w:ascii="Book Antiqua" w:eastAsia="SimSun" w:hAnsi="Book Antiqua" w:cs="SimSun"/>
          <w:kern w:val="0"/>
          <w:sz w:val="24"/>
          <w:szCs w:val="24"/>
        </w:rPr>
        <w:t>: 174-178 [PMID: 24334165 DOI: 10.1016/j.neulet.2013.12.005]</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20 </w:t>
      </w:r>
      <w:r w:rsidRPr="00E8773C">
        <w:rPr>
          <w:rFonts w:ascii="Book Antiqua" w:eastAsia="SimSun" w:hAnsi="Book Antiqua" w:cs="SimSun"/>
          <w:b/>
          <w:bCs/>
          <w:kern w:val="0"/>
          <w:sz w:val="24"/>
          <w:szCs w:val="24"/>
        </w:rPr>
        <w:t>Kim EK</w:t>
      </w:r>
      <w:r w:rsidRPr="00E8773C">
        <w:rPr>
          <w:rFonts w:ascii="Book Antiqua" w:eastAsia="SimSun" w:hAnsi="Book Antiqua" w:cs="SimSun"/>
          <w:kern w:val="0"/>
          <w:sz w:val="24"/>
          <w:szCs w:val="24"/>
        </w:rPr>
        <w:t xml:space="preserve">, Choi EJ. Compromised MAPK signaling in human diseases: an update. </w:t>
      </w:r>
      <w:r w:rsidRPr="00E8773C">
        <w:rPr>
          <w:rFonts w:ascii="Book Antiqua" w:eastAsia="SimSun" w:hAnsi="Book Antiqua" w:cs="SimSun"/>
          <w:i/>
          <w:iCs/>
          <w:kern w:val="0"/>
          <w:sz w:val="24"/>
          <w:szCs w:val="24"/>
        </w:rPr>
        <w:t>Arch Toxicol</w:t>
      </w:r>
      <w:r w:rsidRPr="00E8773C">
        <w:rPr>
          <w:rFonts w:ascii="Book Antiqua" w:eastAsia="SimSun" w:hAnsi="Book Antiqua" w:cs="SimSun"/>
          <w:kern w:val="0"/>
          <w:sz w:val="24"/>
          <w:szCs w:val="24"/>
        </w:rPr>
        <w:t xml:space="preserve"> 2015; </w:t>
      </w:r>
      <w:r w:rsidRPr="00E8773C">
        <w:rPr>
          <w:rFonts w:ascii="Book Antiqua" w:eastAsia="SimSun" w:hAnsi="Book Antiqua" w:cs="SimSun"/>
          <w:b/>
          <w:bCs/>
          <w:kern w:val="0"/>
          <w:sz w:val="24"/>
          <w:szCs w:val="24"/>
        </w:rPr>
        <w:t>89</w:t>
      </w:r>
      <w:r w:rsidRPr="00E8773C">
        <w:rPr>
          <w:rFonts w:ascii="Book Antiqua" w:eastAsia="SimSun" w:hAnsi="Book Antiqua" w:cs="SimSun"/>
          <w:kern w:val="0"/>
          <w:sz w:val="24"/>
          <w:szCs w:val="24"/>
        </w:rPr>
        <w:t>: 867-882 [PMID: 25690731 DOI: 10.1007/s00204-015-1472-2]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21 </w:t>
      </w:r>
      <w:r w:rsidRPr="00E8773C">
        <w:rPr>
          <w:rFonts w:ascii="Book Antiqua" w:eastAsia="SimSun" w:hAnsi="Book Antiqua" w:cs="SimSun"/>
          <w:b/>
          <w:bCs/>
          <w:kern w:val="0"/>
          <w:sz w:val="24"/>
          <w:szCs w:val="24"/>
        </w:rPr>
        <w:t>Nho K</w:t>
      </w:r>
      <w:r w:rsidRPr="00E8773C">
        <w:rPr>
          <w:rFonts w:ascii="Book Antiqua" w:eastAsia="SimSun" w:hAnsi="Book Antiqua" w:cs="SimSun"/>
          <w:kern w:val="0"/>
          <w:sz w:val="24"/>
          <w:szCs w:val="24"/>
        </w:rPr>
        <w:t xml:space="preserve">, Ramanan VK, Horgusluoglu E, Kim S, Inlow MH, Risacher SL, McDonald BC, Farlow MR, Foroud TM, Gao S, Callahan CM, Hendrie HC, Niculescu AB, Saykin AJ. Comprehensive gene- and pathway-based analysis of depressive symptoms in older adults. </w:t>
      </w:r>
      <w:r w:rsidRPr="00E8773C">
        <w:rPr>
          <w:rFonts w:ascii="Book Antiqua" w:eastAsia="SimSun" w:hAnsi="Book Antiqua" w:cs="SimSun"/>
          <w:i/>
          <w:iCs/>
          <w:kern w:val="0"/>
          <w:sz w:val="24"/>
          <w:szCs w:val="24"/>
        </w:rPr>
        <w:t>J Alzheimers Dis</w:t>
      </w:r>
      <w:r w:rsidRPr="00E8773C">
        <w:rPr>
          <w:rFonts w:ascii="Book Antiqua" w:eastAsia="SimSun" w:hAnsi="Book Antiqua" w:cs="SimSun"/>
          <w:kern w:val="0"/>
          <w:sz w:val="24"/>
          <w:szCs w:val="24"/>
        </w:rPr>
        <w:t xml:space="preserve"> 2015; </w:t>
      </w:r>
      <w:r w:rsidRPr="00E8773C">
        <w:rPr>
          <w:rFonts w:ascii="Book Antiqua" w:eastAsia="SimSun" w:hAnsi="Book Antiqua" w:cs="SimSun"/>
          <w:b/>
          <w:bCs/>
          <w:kern w:val="0"/>
          <w:sz w:val="24"/>
          <w:szCs w:val="24"/>
        </w:rPr>
        <w:t>45</w:t>
      </w:r>
      <w:r w:rsidRPr="00E8773C">
        <w:rPr>
          <w:rFonts w:ascii="Book Antiqua" w:eastAsia="SimSun" w:hAnsi="Book Antiqua" w:cs="SimSun"/>
          <w:kern w:val="0"/>
          <w:sz w:val="24"/>
          <w:szCs w:val="24"/>
        </w:rPr>
        <w:t>: 1197-1206 [PMID: 25690665 DOI: 10.3233/JAD-148009]</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22 </w:t>
      </w:r>
      <w:r w:rsidRPr="00E8773C">
        <w:rPr>
          <w:rFonts w:ascii="Book Antiqua" w:eastAsia="SimSun" w:hAnsi="Book Antiqua" w:cs="SimSun"/>
          <w:b/>
          <w:bCs/>
          <w:kern w:val="0"/>
          <w:sz w:val="24"/>
          <w:szCs w:val="24"/>
        </w:rPr>
        <w:t>Meng ZX</w:t>
      </w:r>
      <w:r w:rsidRPr="00E8773C">
        <w:rPr>
          <w:rFonts w:ascii="Book Antiqua" w:eastAsia="SimSun" w:hAnsi="Book Antiqua" w:cs="SimSun"/>
          <w:kern w:val="0"/>
          <w:sz w:val="24"/>
          <w:szCs w:val="24"/>
        </w:rPr>
        <w:t xml:space="preserve">, Wang L, Xiao Y, Lin JD. The Baf60c/Deptor pathway links skeletal muscle inflammation to glucose homeostasis in obesity. </w:t>
      </w:r>
      <w:r w:rsidRPr="00E8773C">
        <w:rPr>
          <w:rFonts w:ascii="Book Antiqua" w:eastAsia="SimSun" w:hAnsi="Book Antiqua" w:cs="SimSun"/>
          <w:i/>
          <w:iCs/>
          <w:kern w:val="0"/>
          <w:sz w:val="24"/>
          <w:szCs w:val="24"/>
        </w:rPr>
        <w:t>Diabetes</w:t>
      </w:r>
      <w:r w:rsidRPr="00E8773C">
        <w:rPr>
          <w:rFonts w:ascii="Book Antiqua" w:eastAsia="SimSun" w:hAnsi="Book Antiqua" w:cs="SimSun"/>
          <w:kern w:val="0"/>
          <w:sz w:val="24"/>
          <w:szCs w:val="24"/>
        </w:rPr>
        <w:t xml:space="preserve"> 2014; </w:t>
      </w:r>
      <w:r w:rsidRPr="00E8773C">
        <w:rPr>
          <w:rFonts w:ascii="Book Antiqua" w:eastAsia="SimSun" w:hAnsi="Book Antiqua" w:cs="SimSun"/>
          <w:b/>
          <w:bCs/>
          <w:kern w:val="0"/>
          <w:sz w:val="24"/>
          <w:szCs w:val="24"/>
        </w:rPr>
        <w:t>63</w:t>
      </w:r>
      <w:r w:rsidRPr="00E8773C">
        <w:rPr>
          <w:rFonts w:ascii="Book Antiqua" w:eastAsia="SimSun" w:hAnsi="Book Antiqua" w:cs="SimSun"/>
          <w:kern w:val="0"/>
          <w:sz w:val="24"/>
          <w:szCs w:val="24"/>
        </w:rPr>
        <w:t>: 1533-1545 [PMID: 24458360 DOI: 10.2337/db13-1061]</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23 </w:t>
      </w:r>
      <w:r w:rsidRPr="00E8773C">
        <w:rPr>
          <w:rFonts w:ascii="Book Antiqua" w:eastAsia="SimSun" w:hAnsi="Book Antiqua" w:cs="SimSun"/>
          <w:b/>
          <w:bCs/>
          <w:kern w:val="0"/>
          <w:sz w:val="24"/>
          <w:szCs w:val="24"/>
        </w:rPr>
        <w:t>Dhillon AS</w:t>
      </w:r>
      <w:r w:rsidRPr="00E8773C">
        <w:rPr>
          <w:rFonts w:ascii="Book Antiqua" w:eastAsia="SimSun" w:hAnsi="Book Antiqua" w:cs="SimSun"/>
          <w:kern w:val="0"/>
          <w:sz w:val="24"/>
          <w:szCs w:val="24"/>
        </w:rPr>
        <w:t xml:space="preserve">, Hagan S, Rath O, Kolch W. MAP kinase signalling pathways in cancer. </w:t>
      </w:r>
      <w:r w:rsidRPr="00E8773C">
        <w:rPr>
          <w:rFonts w:ascii="Book Antiqua" w:eastAsia="SimSun" w:hAnsi="Book Antiqua" w:cs="SimSun"/>
          <w:i/>
          <w:iCs/>
          <w:kern w:val="0"/>
          <w:sz w:val="24"/>
          <w:szCs w:val="24"/>
        </w:rPr>
        <w:t>Oncogene</w:t>
      </w:r>
      <w:r w:rsidRPr="00E8773C">
        <w:rPr>
          <w:rFonts w:ascii="Book Antiqua" w:eastAsia="SimSun" w:hAnsi="Book Antiqua" w:cs="SimSun"/>
          <w:kern w:val="0"/>
          <w:sz w:val="24"/>
          <w:szCs w:val="24"/>
        </w:rPr>
        <w:t xml:space="preserve"> 2007; </w:t>
      </w:r>
      <w:r w:rsidRPr="00E8773C">
        <w:rPr>
          <w:rFonts w:ascii="Book Antiqua" w:eastAsia="SimSun" w:hAnsi="Book Antiqua" w:cs="SimSun"/>
          <w:b/>
          <w:bCs/>
          <w:kern w:val="0"/>
          <w:sz w:val="24"/>
          <w:szCs w:val="24"/>
        </w:rPr>
        <w:t>26</w:t>
      </w:r>
      <w:r w:rsidRPr="00E8773C">
        <w:rPr>
          <w:rFonts w:ascii="Book Antiqua" w:eastAsia="SimSun" w:hAnsi="Book Antiqua" w:cs="SimSun"/>
          <w:kern w:val="0"/>
          <w:sz w:val="24"/>
          <w:szCs w:val="24"/>
        </w:rPr>
        <w:t>: 3279-3290 [PMID: 17496922 DOI: 10.1038/sj.onc.1210421]</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24 </w:t>
      </w:r>
      <w:r w:rsidRPr="00E8773C">
        <w:rPr>
          <w:rFonts w:ascii="Book Antiqua" w:eastAsia="SimSun" w:hAnsi="Book Antiqua" w:cs="SimSun"/>
          <w:b/>
          <w:bCs/>
          <w:kern w:val="0"/>
          <w:sz w:val="24"/>
          <w:szCs w:val="24"/>
        </w:rPr>
        <w:t>Davies H</w:t>
      </w:r>
      <w:r w:rsidRPr="00E8773C">
        <w:rPr>
          <w:rFonts w:ascii="Book Antiqua" w:eastAsia="SimSun" w:hAnsi="Book Antiqua" w:cs="SimSun"/>
          <w:kern w:val="0"/>
          <w:sz w:val="24"/>
          <w:szCs w:val="24"/>
        </w:rPr>
        <w:t xml:space="preserve">, Bignell GR, Cox C, Stephens P, Edkins S, Clegg S, Teague J, Woffendin H, Garnett MJ, Bottomley W, Davis N, Dicks E, Ewing R, Floyd Y, Gray K, Hall S, Hawes R, Hughes J, Kosmidou V, Menzies A, Mould C, Parker A, Stevens C, Watt S, Hooper S, Wilson R, Jayatilake H, Gusterson BA, Cooper C, Shipley J, Hargrave D, Pritchard-Jones K, Maitland N, Chenevix-Trench G, Riggins GJ, Bigner DD, Palmieri G, Cossu A, Flanagan A, Nicholson A, Ho JW, Leung SY, Yuen ST, Weber BL, Seigler HF, Darrow TL, Paterson H, Marais R, Marshall CJ, Wooster R, Stratton MR, Futreal PA. </w:t>
      </w:r>
      <w:r w:rsidRPr="00E8773C">
        <w:rPr>
          <w:rFonts w:ascii="Book Antiqua" w:eastAsia="SimSun" w:hAnsi="Book Antiqua" w:cs="SimSun"/>
          <w:kern w:val="0"/>
          <w:sz w:val="24"/>
          <w:szCs w:val="24"/>
        </w:rPr>
        <w:lastRenderedPageBreak/>
        <w:t xml:space="preserve">Mutations of the BRAF gene in human cancer. </w:t>
      </w:r>
      <w:r w:rsidRPr="00E8773C">
        <w:rPr>
          <w:rFonts w:ascii="Book Antiqua" w:eastAsia="SimSun" w:hAnsi="Book Antiqua" w:cs="SimSun"/>
          <w:i/>
          <w:iCs/>
          <w:kern w:val="0"/>
          <w:sz w:val="24"/>
          <w:szCs w:val="24"/>
        </w:rPr>
        <w:t>Nature</w:t>
      </w:r>
      <w:r w:rsidRPr="00E8773C">
        <w:rPr>
          <w:rFonts w:ascii="Book Antiqua" w:eastAsia="SimSun" w:hAnsi="Book Antiqua" w:cs="SimSun"/>
          <w:kern w:val="0"/>
          <w:sz w:val="24"/>
          <w:szCs w:val="24"/>
        </w:rPr>
        <w:t xml:space="preserve"> 2002; </w:t>
      </w:r>
      <w:r w:rsidRPr="00E8773C">
        <w:rPr>
          <w:rFonts w:ascii="Book Antiqua" w:eastAsia="SimSun" w:hAnsi="Book Antiqua" w:cs="SimSun"/>
          <w:b/>
          <w:bCs/>
          <w:kern w:val="0"/>
          <w:sz w:val="24"/>
          <w:szCs w:val="24"/>
        </w:rPr>
        <w:t>417</w:t>
      </w:r>
      <w:r w:rsidRPr="00E8773C">
        <w:rPr>
          <w:rFonts w:ascii="Book Antiqua" w:eastAsia="SimSun" w:hAnsi="Book Antiqua" w:cs="SimSun"/>
          <w:kern w:val="0"/>
          <w:sz w:val="24"/>
          <w:szCs w:val="24"/>
        </w:rPr>
        <w:t>: 949-954 [PMID: 12068308 DOI: 10.1038/nature00766]</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25 </w:t>
      </w:r>
      <w:r w:rsidRPr="00E8773C">
        <w:rPr>
          <w:rFonts w:ascii="Book Antiqua" w:eastAsia="SimSun" w:hAnsi="Book Antiqua" w:cs="SimSun"/>
          <w:b/>
          <w:bCs/>
          <w:kern w:val="0"/>
          <w:sz w:val="24"/>
          <w:szCs w:val="24"/>
        </w:rPr>
        <w:t>Xie H</w:t>
      </w:r>
      <w:r w:rsidRPr="00E8773C">
        <w:rPr>
          <w:rFonts w:ascii="Book Antiqua" w:eastAsia="SimSun" w:hAnsi="Book Antiqua" w:cs="SimSun"/>
          <w:kern w:val="0"/>
          <w:sz w:val="24"/>
          <w:szCs w:val="24"/>
        </w:rPr>
        <w:t xml:space="preserve">, Pallero MA, Gupta K, Chang P, Ware MF, Witke W, Kwiatkowski DJ, Lauffenburger DA, Murphy-Ullrich JE, Wells A. EGF receptor regulation of cell motility: EGF induces disassembly of focal adhesions independently of the motility-associated PLCgamma signaling pathway. </w:t>
      </w:r>
      <w:r w:rsidRPr="00E8773C">
        <w:rPr>
          <w:rFonts w:ascii="Book Antiqua" w:eastAsia="SimSun" w:hAnsi="Book Antiqua" w:cs="SimSun"/>
          <w:i/>
          <w:iCs/>
          <w:kern w:val="0"/>
          <w:sz w:val="24"/>
          <w:szCs w:val="24"/>
        </w:rPr>
        <w:t>J Cell Sci</w:t>
      </w:r>
      <w:r w:rsidRPr="00E8773C">
        <w:rPr>
          <w:rFonts w:ascii="Book Antiqua" w:eastAsia="SimSun" w:hAnsi="Book Antiqua" w:cs="SimSun"/>
          <w:kern w:val="0"/>
          <w:sz w:val="24"/>
          <w:szCs w:val="24"/>
        </w:rPr>
        <w:t xml:space="preserve"> 1998; </w:t>
      </w:r>
      <w:r w:rsidR="00F8177A" w:rsidRPr="00BA2B2E">
        <w:rPr>
          <w:rFonts w:ascii="Book Antiqua" w:eastAsia="SimSun" w:hAnsi="Book Antiqua" w:cs="SimSun"/>
          <w:b/>
          <w:bCs/>
          <w:kern w:val="0"/>
          <w:sz w:val="24"/>
          <w:szCs w:val="24"/>
        </w:rPr>
        <w:t>111 (</w:t>
      </w:r>
      <w:r w:rsidRPr="00E8773C">
        <w:rPr>
          <w:rFonts w:ascii="Book Antiqua" w:eastAsia="SimSun" w:hAnsi="Book Antiqua" w:cs="SimSun"/>
          <w:b/>
          <w:bCs/>
          <w:kern w:val="0"/>
          <w:sz w:val="24"/>
          <w:szCs w:val="24"/>
        </w:rPr>
        <w:t>Pt 5)</w:t>
      </w:r>
      <w:r w:rsidRPr="00E8773C">
        <w:rPr>
          <w:rFonts w:ascii="Book Antiqua" w:eastAsia="SimSun" w:hAnsi="Book Antiqua" w:cs="SimSun"/>
          <w:kern w:val="0"/>
          <w:sz w:val="24"/>
          <w:szCs w:val="24"/>
        </w:rPr>
        <w:t>: 615-624 [PMID: 9454735]</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26 </w:t>
      </w:r>
      <w:r w:rsidRPr="00E8773C">
        <w:rPr>
          <w:rFonts w:ascii="Book Antiqua" w:eastAsia="SimSun" w:hAnsi="Book Antiqua" w:cs="SimSun"/>
          <w:b/>
          <w:bCs/>
          <w:kern w:val="0"/>
          <w:sz w:val="24"/>
          <w:szCs w:val="24"/>
        </w:rPr>
        <w:t>Janda E</w:t>
      </w:r>
      <w:r w:rsidRPr="00E8773C">
        <w:rPr>
          <w:rFonts w:ascii="Book Antiqua" w:eastAsia="SimSun" w:hAnsi="Book Antiqua" w:cs="SimSun"/>
          <w:kern w:val="0"/>
          <w:sz w:val="24"/>
          <w:szCs w:val="24"/>
        </w:rPr>
        <w:t xml:space="preserve">, Lehmann K, Killisch I, Jechlinger M, Herzig M, Downward J, Beug H, Grünert S. Ras and TGF[beta] cooperatively regulate epithelial cell plasticity and metastasis: dissection of Ras signaling pathways. </w:t>
      </w:r>
      <w:r w:rsidRPr="00E8773C">
        <w:rPr>
          <w:rFonts w:ascii="Book Antiqua" w:eastAsia="SimSun" w:hAnsi="Book Antiqua" w:cs="SimSun"/>
          <w:i/>
          <w:iCs/>
          <w:kern w:val="0"/>
          <w:sz w:val="24"/>
          <w:szCs w:val="24"/>
        </w:rPr>
        <w:t>J Cell Biol</w:t>
      </w:r>
      <w:r w:rsidRPr="00E8773C">
        <w:rPr>
          <w:rFonts w:ascii="Book Antiqua" w:eastAsia="SimSun" w:hAnsi="Book Antiqua" w:cs="SimSun"/>
          <w:kern w:val="0"/>
          <w:sz w:val="24"/>
          <w:szCs w:val="24"/>
        </w:rPr>
        <w:t xml:space="preserve"> 2002; </w:t>
      </w:r>
      <w:r w:rsidRPr="00E8773C">
        <w:rPr>
          <w:rFonts w:ascii="Book Antiqua" w:eastAsia="SimSun" w:hAnsi="Book Antiqua" w:cs="SimSun"/>
          <w:b/>
          <w:bCs/>
          <w:kern w:val="0"/>
          <w:sz w:val="24"/>
          <w:szCs w:val="24"/>
        </w:rPr>
        <w:t>156</w:t>
      </w:r>
      <w:r w:rsidRPr="00E8773C">
        <w:rPr>
          <w:rFonts w:ascii="Book Antiqua" w:eastAsia="SimSun" w:hAnsi="Book Antiqua" w:cs="SimSun"/>
          <w:kern w:val="0"/>
          <w:sz w:val="24"/>
          <w:szCs w:val="24"/>
        </w:rPr>
        <w:t>: 299-313 [PMID: 11790801 DOI: 10.1083/jcb.200109037]</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27 </w:t>
      </w:r>
      <w:r w:rsidRPr="00E8773C">
        <w:rPr>
          <w:rFonts w:ascii="Book Antiqua" w:eastAsia="SimSun" w:hAnsi="Book Antiqua" w:cs="SimSun"/>
          <w:b/>
          <w:bCs/>
          <w:kern w:val="0"/>
          <w:sz w:val="24"/>
          <w:szCs w:val="24"/>
        </w:rPr>
        <w:t>Webb CP</w:t>
      </w:r>
      <w:r w:rsidRPr="00E8773C">
        <w:rPr>
          <w:rFonts w:ascii="Book Antiqua" w:eastAsia="SimSun" w:hAnsi="Book Antiqua" w:cs="SimSun"/>
          <w:kern w:val="0"/>
          <w:sz w:val="24"/>
          <w:szCs w:val="24"/>
        </w:rPr>
        <w:t xml:space="preserve">, Van Aelst L, Wigler MH, Vande Woude GF. Signaling pathways in Ras-mediated tumorigenicity and metastasis. </w:t>
      </w:r>
      <w:r w:rsidRPr="00E8773C">
        <w:rPr>
          <w:rFonts w:ascii="Book Antiqua" w:eastAsia="SimSun" w:hAnsi="Book Antiqua" w:cs="SimSun"/>
          <w:i/>
          <w:iCs/>
          <w:kern w:val="0"/>
          <w:sz w:val="24"/>
          <w:szCs w:val="24"/>
        </w:rPr>
        <w:t>Proc Natl Acad Sci U S A</w:t>
      </w:r>
      <w:r w:rsidRPr="00E8773C">
        <w:rPr>
          <w:rFonts w:ascii="Book Antiqua" w:eastAsia="SimSun" w:hAnsi="Book Antiqua" w:cs="SimSun"/>
          <w:kern w:val="0"/>
          <w:sz w:val="24"/>
          <w:szCs w:val="24"/>
        </w:rPr>
        <w:t xml:space="preserve"> 1998; </w:t>
      </w:r>
      <w:r w:rsidRPr="00E8773C">
        <w:rPr>
          <w:rFonts w:ascii="Book Antiqua" w:eastAsia="SimSun" w:hAnsi="Book Antiqua" w:cs="SimSun"/>
          <w:b/>
          <w:bCs/>
          <w:kern w:val="0"/>
          <w:sz w:val="24"/>
          <w:szCs w:val="24"/>
        </w:rPr>
        <w:t>95</w:t>
      </w:r>
      <w:r w:rsidRPr="00E8773C">
        <w:rPr>
          <w:rFonts w:ascii="Book Antiqua" w:eastAsia="SimSun" w:hAnsi="Book Antiqua" w:cs="SimSun"/>
          <w:kern w:val="0"/>
          <w:sz w:val="24"/>
          <w:szCs w:val="24"/>
        </w:rPr>
        <w:t>: 8773-8778 [PMID: 9671754]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28 </w:t>
      </w:r>
      <w:r w:rsidRPr="00E8773C">
        <w:rPr>
          <w:rFonts w:ascii="Book Antiqua" w:eastAsia="SimSun" w:hAnsi="Book Antiqua" w:cs="SimSun"/>
          <w:b/>
          <w:bCs/>
          <w:kern w:val="0"/>
          <w:sz w:val="24"/>
          <w:szCs w:val="24"/>
        </w:rPr>
        <w:t>Yang GL</w:t>
      </w:r>
      <w:r w:rsidRPr="00E8773C">
        <w:rPr>
          <w:rFonts w:ascii="Book Antiqua" w:eastAsia="SimSun" w:hAnsi="Book Antiqua" w:cs="SimSun"/>
          <w:kern w:val="0"/>
          <w:sz w:val="24"/>
          <w:szCs w:val="24"/>
        </w:rPr>
        <w:t>, Tao HR, Wang HW, Sun Y, Zhang LD, Zhang C, He W, Xu MH, Zhao JM, Gao FH. Ara-C increases gastric cancer cell invasion by upregulating CD-147-MMP-2/MMP</w:t>
      </w:r>
      <w:r w:rsidRPr="00E8773C">
        <w:rPr>
          <w:rFonts w:ascii="Book Antiqua" w:eastAsia="SimSun" w:hAnsi="Book Antiqua" w:cs="SimSun"/>
          <w:kern w:val="0"/>
          <w:sz w:val="24"/>
          <w:szCs w:val="24"/>
        </w:rPr>
        <w:noBreakHyphen/>
        <w:t xml:space="preserve">9 via the ERK signaling pathway. </w:t>
      </w:r>
      <w:r w:rsidRPr="00E8773C">
        <w:rPr>
          <w:rFonts w:ascii="Book Antiqua" w:eastAsia="SimSun" w:hAnsi="Book Antiqua" w:cs="SimSun"/>
          <w:i/>
          <w:iCs/>
          <w:kern w:val="0"/>
          <w:sz w:val="24"/>
          <w:szCs w:val="24"/>
        </w:rPr>
        <w:t>Oncol Rep</w:t>
      </w:r>
      <w:r w:rsidRPr="00E8773C">
        <w:rPr>
          <w:rFonts w:ascii="Book Antiqua" w:eastAsia="SimSun" w:hAnsi="Book Antiqua" w:cs="SimSun"/>
          <w:kern w:val="0"/>
          <w:sz w:val="24"/>
          <w:szCs w:val="24"/>
        </w:rPr>
        <w:t xml:space="preserve"> 2015; </w:t>
      </w:r>
      <w:r w:rsidRPr="00E8773C">
        <w:rPr>
          <w:rFonts w:ascii="Book Antiqua" w:eastAsia="SimSun" w:hAnsi="Book Antiqua" w:cs="SimSun"/>
          <w:b/>
          <w:bCs/>
          <w:kern w:val="0"/>
          <w:sz w:val="24"/>
          <w:szCs w:val="24"/>
        </w:rPr>
        <w:t>33</w:t>
      </w:r>
      <w:r w:rsidRPr="00E8773C">
        <w:rPr>
          <w:rFonts w:ascii="Book Antiqua" w:eastAsia="SimSun" w:hAnsi="Book Antiqua" w:cs="SimSun"/>
          <w:kern w:val="0"/>
          <w:sz w:val="24"/>
          <w:szCs w:val="24"/>
        </w:rPr>
        <w:t>: 2045-2051 [PMID: 25625234 DOI: 10.3892/or.2015.3748]</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29 </w:t>
      </w:r>
      <w:r w:rsidR="00F8177A" w:rsidRPr="00BA2B2E">
        <w:rPr>
          <w:rFonts w:ascii="Book Antiqua" w:eastAsia="SimSun" w:hAnsi="Book Antiqua" w:cs="SimSun"/>
          <w:b/>
          <w:kern w:val="0"/>
          <w:sz w:val="24"/>
          <w:szCs w:val="24"/>
        </w:rPr>
        <w:t>Akter H</w:t>
      </w:r>
      <w:r w:rsidR="00F8177A" w:rsidRPr="00BA2B2E">
        <w:rPr>
          <w:rFonts w:ascii="Book Antiqua" w:eastAsia="SimSun" w:hAnsi="Book Antiqua" w:cs="SimSun"/>
          <w:kern w:val="0"/>
          <w:sz w:val="24"/>
          <w:szCs w:val="24"/>
        </w:rPr>
        <w:t>, Park M, Kwon OS, Song EJ, Park WS, Kang MJ</w:t>
      </w:r>
      <w:r w:rsidRPr="00E8773C">
        <w:rPr>
          <w:rFonts w:ascii="Book Antiqua" w:eastAsia="SimSun" w:hAnsi="Book Antiqua" w:cs="SimSun"/>
          <w:kern w:val="0"/>
          <w:sz w:val="24"/>
          <w:szCs w:val="24"/>
        </w:rPr>
        <w:t xml:space="preserve"> Activation of matrix metalloproteinase-9 (MMP-9) by neurotensin promotes cell invasion and migration through ERK pathway in gastric cancer. </w:t>
      </w:r>
      <w:r w:rsidRPr="00E8773C">
        <w:rPr>
          <w:rFonts w:ascii="Book Antiqua" w:eastAsia="SimSun" w:hAnsi="Book Antiqua" w:cs="SimSun"/>
          <w:i/>
          <w:iCs/>
          <w:kern w:val="0"/>
          <w:sz w:val="24"/>
          <w:szCs w:val="24"/>
        </w:rPr>
        <w:t>Tumour Biol</w:t>
      </w:r>
      <w:r w:rsidRPr="00E8773C">
        <w:rPr>
          <w:rFonts w:ascii="Book Antiqua" w:eastAsia="SimSun" w:hAnsi="Book Antiqua" w:cs="SimSun"/>
          <w:kern w:val="0"/>
          <w:sz w:val="24"/>
          <w:szCs w:val="24"/>
        </w:rPr>
        <w:t xml:space="preserve"> 2015</w:t>
      </w:r>
      <w:r w:rsidR="00F8177A" w:rsidRPr="00BA2B2E">
        <w:rPr>
          <w:rFonts w:ascii="Book Antiqua" w:eastAsia="SimSun" w:hAnsi="Book Antiqua" w:cs="SimSun" w:hint="eastAsia"/>
          <w:kern w:val="0"/>
          <w:sz w:val="24"/>
          <w:szCs w:val="24"/>
        </w:rPr>
        <w:t xml:space="preserve"> Feb 28</w:t>
      </w:r>
      <w:r w:rsidRPr="00E8773C">
        <w:rPr>
          <w:rFonts w:ascii="Book Antiqua" w:eastAsia="SimSun" w:hAnsi="Book Antiqua" w:cs="SimSun"/>
          <w:kern w:val="0"/>
          <w:sz w:val="24"/>
          <w:szCs w:val="24"/>
        </w:rPr>
        <w:t xml:space="preserve">; </w:t>
      </w:r>
      <w:r w:rsidR="00F8177A" w:rsidRPr="00BA2B2E">
        <w:rPr>
          <w:rFonts w:ascii="Book Antiqua" w:eastAsia="SimSun" w:hAnsi="Book Antiqua" w:cs="SimSun"/>
          <w:kern w:val="0"/>
          <w:sz w:val="24"/>
          <w:szCs w:val="24"/>
        </w:rPr>
        <w:t>Epub ahead of print</w:t>
      </w:r>
      <w:r w:rsidRPr="00E8773C">
        <w:rPr>
          <w:rFonts w:ascii="Book Antiqua" w:eastAsia="SimSun" w:hAnsi="Book Antiqua" w:cs="SimSun"/>
          <w:kern w:val="0"/>
          <w:sz w:val="24"/>
          <w:szCs w:val="24"/>
        </w:rPr>
        <w:t xml:space="preserve"> [PMID: </w:t>
      </w:r>
      <w:bookmarkStart w:id="145" w:name="OLE_LINK1505"/>
      <w:bookmarkStart w:id="146" w:name="OLE_LINK1506"/>
      <w:r w:rsidRPr="00E8773C">
        <w:rPr>
          <w:rFonts w:ascii="Book Antiqua" w:eastAsia="SimSun" w:hAnsi="Book Antiqua" w:cs="SimSun"/>
          <w:kern w:val="0"/>
          <w:sz w:val="24"/>
          <w:szCs w:val="24"/>
        </w:rPr>
        <w:t xml:space="preserve">25724188 </w:t>
      </w:r>
      <w:bookmarkEnd w:id="145"/>
      <w:bookmarkEnd w:id="146"/>
      <w:r w:rsidRPr="00E8773C">
        <w:rPr>
          <w:rFonts w:ascii="Book Antiqua" w:eastAsia="SimSun" w:hAnsi="Book Antiqua" w:cs="SimSun"/>
          <w:kern w:val="0"/>
          <w:sz w:val="24"/>
          <w:szCs w:val="24"/>
        </w:rPr>
        <w:t>DOI: 10.1007/s13277-015-3282-9]</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30 </w:t>
      </w:r>
      <w:r w:rsidRPr="00E8773C">
        <w:rPr>
          <w:rFonts w:ascii="Book Antiqua" w:eastAsia="SimSun" w:hAnsi="Book Antiqua" w:cs="SimSun"/>
          <w:b/>
          <w:bCs/>
          <w:kern w:val="0"/>
          <w:sz w:val="24"/>
          <w:szCs w:val="24"/>
        </w:rPr>
        <w:t>Yang M</w:t>
      </w:r>
      <w:r w:rsidRPr="00E8773C">
        <w:rPr>
          <w:rFonts w:ascii="Book Antiqua" w:eastAsia="SimSun" w:hAnsi="Book Antiqua" w:cs="SimSun"/>
          <w:kern w:val="0"/>
          <w:sz w:val="24"/>
          <w:szCs w:val="24"/>
        </w:rPr>
        <w:t xml:space="preserve">, Gu YY, Peng H, Zhao M, Wang J, Huang SK, Yuan XH, Li J, Sang JL, Luo Q, Huang C. NAIF1 inhibits gastric cancer cells migration and invasion via the MAPK pathways. </w:t>
      </w:r>
      <w:r w:rsidRPr="00E8773C">
        <w:rPr>
          <w:rFonts w:ascii="Book Antiqua" w:eastAsia="SimSun" w:hAnsi="Book Antiqua" w:cs="SimSun"/>
          <w:i/>
          <w:iCs/>
          <w:kern w:val="0"/>
          <w:sz w:val="24"/>
          <w:szCs w:val="24"/>
        </w:rPr>
        <w:t>J Cancer Res Clin Oncol</w:t>
      </w:r>
      <w:r w:rsidRPr="00E8773C">
        <w:rPr>
          <w:rFonts w:ascii="Book Antiqua" w:eastAsia="SimSun" w:hAnsi="Book Antiqua" w:cs="SimSun"/>
          <w:kern w:val="0"/>
          <w:sz w:val="24"/>
          <w:szCs w:val="24"/>
        </w:rPr>
        <w:t xml:space="preserve"> 2015; </w:t>
      </w:r>
      <w:r w:rsidRPr="00E8773C">
        <w:rPr>
          <w:rFonts w:ascii="Book Antiqua" w:eastAsia="SimSun" w:hAnsi="Book Antiqua" w:cs="SimSun"/>
          <w:b/>
          <w:bCs/>
          <w:kern w:val="0"/>
          <w:sz w:val="24"/>
          <w:szCs w:val="24"/>
        </w:rPr>
        <w:t>141</w:t>
      </w:r>
      <w:r w:rsidRPr="00E8773C">
        <w:rPr>
          <w:rFonts w:ascii="Book Antiqua" w:eastAsia="SimSun" w:hAnsi="Book Antiqua" w:cs="SimSun"/>
          <w:kern w:val="0"/>
          <w:sz w:val="24"/>
          <w:szCs w:val="24"/>
        </w:rPr>
        <w:t>: 1037-1047 [PMID: 25432142 DOI: 10.1007/s00432-014-1865-2]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31 </w:t>
      </w:r>
      <w:r w:rsidRPr="00E8773C">
        <w:rPr>
          <w:rFonts w:ascii="Book Antiqua" w:eastAsia="SimSun" w:hAnsi="Book Antiqua" w:cs="SimSun"/>
          <w:b/>
          <w:bCs/>
          <w:kern w:val="0"/>
          <w:sz w:val="24"/>
          <w:szCs w:val="24"/>
        </w:rPr>
        <w:t>Fukui H</w:t>
      </w:r>
      <w:r w:rsidRPr="00E8773C">
        <w:rPr>
          <w:rFonts w:ascii="Book Antiqua" w:eastAsia="SimSun" w:hAnsi="Book Antiqua" w:cs="SimSun"/>
          <w:kern w:val="0"/>
          <w:sz w:val="24"/>
          <w:szCs w:val="24"/>
        </w:rPr>
        <w:t xml:space="preserve">, Zhang X, Sun C, Hara K, Kikuchi S, Yamasaki T, Kondo T, Tomita T, Oshima T, Watari J, Imura J, Fujimori T, Sasako M, Miwa H. IL-22 produced by cancer-associated fibroblasts promotes gastric cancer cell </w:t>
      </w:r>
      <w:r w:rsidRPr="00E8773C">
        <w:rPr>
          <w:rFonts w:ascii="Book Antiqua" w:eastAsia="SimSun" w:hAnsi="Book Antiqua" w:cs="SimSun"/>
          <w:kern w:val="0"/>
          <w:sz w:val="24"/>
          <w:szCs w:val="24"/>
        </w:rPr>
        <w:lastRenderedPageBreak/>
        <w:t xml:space="preserve">invasion via STAT3 and ERK signaling. </w:t>
      </w:r>
      <w:r w:rsidRPr="00E8773C">
        <w:rPr>
          <w:rFonts w:ascii="Book Antiqua" w:eastAsia="SimSun" w:hAnsi="Book Antiqua" w:cs="SimSun"/>
          <w:i/>
          <w:iCs/>
          <w:kern w:val="0"/>
          <w:sz w:val="24"/>
          <w:szCs w:val="24"/>
        </w:rPr>
        <w:t>Br J Cancer</w:t>
      </w:r>
      <w:r w:rsidRPr="00E8773C">
        <w:rPr>
          <w:rFonts w:ascii="Book Antiqua" w:eastAsia="SimSun" w:hAnsi="Book Antiqua" w:cs="SimSun"/>
          <w:kern w:val="0"/>
          <w:sz w:val="24"/>
          <w:szCs w:val="24"/>
        </w:rPr>
        <w:t xml:space="preserve"> 2014; </w:t>
      </w:r>
      <w:r w:rsidRPr="00E8773C">
        <w:rPr>
          <w:rFonts w:ascii="Book Antiqua" w:eastAsia="SimSun" w:hAnsi="Book Antiqua" w:cs="SimSun"/>
          <w:b/>
          <w:bCs/>
          <w:kern w:val="0"/>
          <w:sz w:val="24"/>
          <w:szCs w:val="24"/>
        </w:rPr>
        <w:t>111</w:t>
      </w:r>
      <w:r w:rsidRPr="00E8773C">
        <w:rPr>
          <w:rFonts w:ascii="Book Antiqua" w:eastAsia="SimSun" w:hAnsi="Book Antiqua" w:cs="SimSun"/>
          <w:kern w:val="0"/>
          <w:sz w:val="24"/>
          <w:szCs w:val="24"/>
        </w:rPr>
        <w:t>: 763-771 [PMID: 24937671 DOI: 10.1038/bjc.2014.336]</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32 </w:t>
      </w:r>
      <w:r w:rsidRPr="00E8773C">
        <w:rPr>
          <w:rFonts w:ascii="Book Antiqua" w:eastAsia="SimSun" w:hAnsi="Book Antiqua" w:cs="SimSun"/>
          <w:b/>
          <w:bCs/>
          <w:kern w:val="0"/>
          <w:sz w:val="24"/>
          <w:szCs w:val="24"/>
        </w:rPr>
        <w:t>Chen H</w:t>
      </w:r>
      <w:r w:rsidRPr="00E8773C">
        <w:rPr>
          <w:rFonts w:ascii="Book Antiqua" w:eastAsia="SimSun" w:hAnsi="Book Antiqua" w:cs="SimSun"/>
          <w:kern w:val="0"/>
          <w:sz w:val="24"/>
          <w:szCs w:val="24"/>
        </w:rPr>
        <w:t xml:space="preserve">, Cheng ZY, Pan Y, Wang Z, Liu Y, Zhang JQ. RASAL1 influences the proliferation and invasion of gastric cancer cells by regulating the RAS/ERK signaling pathway. </w:t>
      </w:r>
      <w:r w:rsidRPr="00E8773C">
        <w:rPr>
          <w:rFonts w:ascii="Book Antiqua" w:eastAsia="SimSun" w:hAnsi="Book Antiqua" w:cs="SimSun"/>
          <w:i/>
          <w:iCs/>
          <w:kern w:val="0"/>
          <w:sz w:val="24"/>
          <w:szCs w:val="24"/>
        </w:rPr>
        <w:t>Hum Cell</w:t>
      </w:r>
      <w:r w:rsidRPr="00E8773C">
        <w:rPr>
          <w:rFonts w:ascii="Book Antiqua" w:eastAsia="SimSun" w:hAnsi="Book Antiqua" w:cs="SimSun"/>
          <w:kern w:val="0"/>
          <w:sz w:val="24"/>
          <w:szCs w:val="24"/>
        </w:rPr>
        <w:t xml:space="preserve"> 2014; </w:t>
      </w:r>
      <w:r w:rsidRPr="00E8773C">
        <w:rPr>
          <w:rFonts w:ascii="Book Antiqua" w:eastAsia="SimSun" w:hAnsi="Book Antiqua" w:cs="SimSun"/>
          <w:b/>
          <w:bCs/>
          <w:kern w:val="0"/>
          <w:sz w:val="24"/>
          <w:szCs w:val="24"/>
        </w:rPr>
        <w:t>27</w:t>
      </w:r>
      <w:r w:rsidRPr="00E8773C">
        <w:rPr>
          <w:rFonts w:ascii="Book Antiqua" w:eastAsia="SimSun" w:hAnsi="Book Antiqua" w:cs="SimSun"/>
          <w:kern w:val="0"/>
          <w:sz w:val="24"/>
          <w:szCs w:val="24"/>
        </w:rPr>
        <w:t>: 103-110 [PMID: 24531877 DOI: 10.1007/s13577-014-0090-2]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33 </w:t>
      </w:r>
      <w:r w:rsidRPr="00E8773C">
        <w:rPr>
          <w:rFonts w:ascii="Book Antiqua" w:eastAsia="SimSun" w:hAnsi="Book Antiqua" w:cs="SimSun"/>
          <w:b/>
          <w:bCs/>
          <w:kern w:val="0"/>
          <w:sz w:val="24"/>
          <w:szCs w:val="24"/>
        </w:rPr>
        <w:t>Cao Y</w:t>
      </w:r>
      <w:r w:rsidRPr="00E8773C">
        <w:rPr>
          <w:rFonts w:ascii="Book Antiqua" w:eastAsia="SimSun" w:hAnsi="Book Antiqua" w:cs="SimSun"/>
          <w:kern w:val="0"/>
          <w:sz w:val="24"/>
          <w:szCs w:val="24"/>
        </w:rPr>
        <w:t>, Tu Y, Mei J, Li Z, Jie Z, Xu S, Xu L, Wang S, Xiong Y. RNAi</w:t>
      </w:r>
      <w:r w:rsidRPr="00E8773C">
        <w:rPr>
          <w:rFonts w:ascii="Book Antiqua" w:eastAsia="SimSun" w:hAnsi="Book Antiqua" w:cs="SimSun"/>
          <w:kern w:val="0"/>
          <w:sz w:val="24"/>
          <w:szCs w:val="24"/>
        </w:rPr>
        <w:noBreakHyphen/>
        <w:t>mediated knockdown of PRL</w:t>
      </w:r>
      <w:r w:rsidRPr="00E8773C">
        <w:rPr>
          <w:rFonts w:ascii="Book Antiqua" w:eastAsia="SimSun" w:hAnsi="Book Antiqua" w:cs="SimSun"/>
          <w:kern w:val="0"/>
          <w:sz w:val="24"/>
          <w:szCs w:val="24"/>
        </w:rPr>
        <w:noBreakHyphen/>
        <w:t>3 inhibits cell invasion and downregulates ERK 1/2 expression in the human gastric cancer cell line, SGC</w:t>
      </w:r>
      <w:r w:rsidRPr="00E8773C">
        <w:rPr>
          <w:rFonts w:ascii="Book Antiqua" w:eastAsia="SimSun" w:hAnsi="Book Antiqua" w:cs="SimSun"/>
          <w:kern w:val="0"/>
          <w:sz w:val="24"/>
          <w:szCs w:val="24"/>
        </w:rPr>
        <w:noBreakHyphen/>
        <w:t xml:space="preserve">7901. </w:t>
      </w:r>
      <w:r w:rsidRPr="00E8773C">
        <w:rPr>
          <w:rFonts w:ascii="Book Antiqua" w:eastAsia="SimSun" w:hAnsi="Book Antiqua" w:cs="SimSun"/>
          <w:i/>
          <w:iCs/>
          <w:kern w:val="0"/>
          <w:sz w:val="24"/>
          <w:szCs w:val="24"/>
        </w:rPr>
        <w:t>Mol Med Rep</w:t>
      </w:r>
      <w:r w:rsidRPr="00E8773C">
        <w:rPr>
          <w:rFonts w:ascii="Book Antiqua" w:eastAsia="SimSun" w:hAnsi="Book Antiqua" w:cs="SimSun"/>
          <w:kern w:val="0"/>
          <w:sz w:val="24"/>
          <w:szCs w:val="24"/>
        </w:rPr>
        <w:t xml:space="preserve"> 2013; </w:t>
      </w:r>
      <w:r w:rsidRPr="00E8773C">
        <w:rPr>
          <w:rFonts w:ascii="Book Antiqua" w:eastAsia="SimSun" w:hAnsi="Book Antiqua" w:cs="SimSun"/>
          <w:b/>
          <w:bCs/>
          <w:kern w:val="0"/>
          <w:sz w:val="24"/>
          <w:szCs w:val="24"/>
        </w:rPr>
        <w:t>7</w:t>
      </w:r>
      <w:r w:rsidRPr="00E8773C">
        <w:rPr>
          <w:rFonts w:ascii="Book Antiqua" w:eastAsia="SimSun" w:hAnsi="Book Antiqua" w:cs="SimSun"/>
          <w:kern w:val="0"/>
          <w:sz w:val="24"/>
          <w:szCs w:val="24"/>
        </w:rPr>
        <w:t>: 1805-1811 [PMID: 23589069 DOI: 10.3892/mmr.2013.1420]</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34 </w:t>
      </w:r>
      <w:r w:rsidRPr="00E8773C">
        <w:rPr>
          <w:rFonts w:ascii="Book Antiqua" w:eastAsia="SimSun" w:hAnsi="Book Antiqua" w:cs="SimSun"/>
          <w:b/>
          <w:bCs/>
          <w:kern w:val="0"/>
          <w:sz w:val="24"/>
          <w:szCs w:val="24"/>
        </w:rPr>
        <w:t>Zhong J</w:t>
      </w:r>
      <w:r w:rsidRPr="00E8773C">
        <w:rPr>
          <w:rFonts w:ascii="Book Antiqua" w:eastAsia="SimSun" w:hAnsi="Book Antiqua" w:cs="SimSun"/>
          <w:kern w:val="0"/>
          <w:sz w:val="24"/>
          <w:szCs w:val="24"/>
        </w:rPr>
        <w:t xml:space="preserve">, Chen S, Xue M, Du Q, Cai J, Jin H, Si J, Wang L. ZIC1 modulates cell-cycle distributions and cell migration through regulation of sonic hedgehog, PI(3)K and MAPK signaling pathways in gastric cancer. </w:t>
      </w:r>
      <w:r w:rsidRPr="00E8773C">
        <w:rPr>
          <w:rFonts w:ascii="Book Antiqua" w:eastAsia="SimSun" w:hAnsi="Book Antiqua" w:cs="SimSun"/>
          <w:i/>
          <w:iCs/>
          <w:kern w:val="0"/>
          <w:sz w:val="24"/>
          <w:szCs w:val="24"/>
        </w:rPr>
        <w:t>BMC Cancer</w:t>
      </w:r>
      <w:r w:rsidRPr="00E8773C">
        <w:rPr>
          <w:rFonts w:ascii="Book Antiqua" w:eastAsia="SimSun" w:hAnsi="Book Antiqua" w:cs="SimSun"/>
          <w:kern w:val="0"/>
          <w:sz w:val="24"/>
          <w:szCs w:val="24"/>
        </w:rPr>
        <w:t xml:space="preserve"> 2012; </w:t>
      </w:r>
      <w:r w:rsidRPr="00E8773C">
        <w:rPr>
          <w:rFonts w:ascii="Book Antiqua" w:eastAsia="SimSun" w:hAnsi="Book Antiqua" w:cs="SimSun"/>
          <w:b/>
          <w:bCs/>
          <w:kern w:val="0"/>
          <w:sz w:val="24"/>
          <w:szCs w:val="24"/>
        </w:rPr>
        <w:t>12</w:t>
      </w:r>
      <w:r w:rsidRPr="00E8773C">
        <w:rPr>
          <w:rFonts w:ascii="Book Antiqua" w:eastAsia="SimSun" w:hAnsi="Book Antiqua" w:cs="SimSun"/>
          <w:kern w:val="0"/>
          <w:sz w:val="24"/>
          <w:szCs w:val="24"/>
        </w:rPr>
        <w:t>: 290 [PMID: 22799764 DOI: 10.1186/1471-2407-12-290]</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35 </w:t>
      </w:r>
      <w:r w:rsidRPr="00E8773C">
        <w:rPr>
          <w:rFonts w:ascii="Book Antiqua" w:eastAsia="SimSun" w:hAnsi="Book Antiqua" w:cs="SimSun"/>
          <w:b/>
          <w:bCs/>
          <w:kern w:val="0"/>
          <w:sz w:val="24"/>
          <w:szCs w:val="24"/>
        </w:rPr>
        <w:t>Zhong J</w:t>
      </w:r>
      <w:r w:rsidRPr="00E8773C">
        <w:rPr>
          <w:rFonts w:ascii="Book Antiqua" w:eastAsia="SimSun" w:hAnsi="Book Antiqua" w:cs="SimSun"/>
          <w:kern w:val="0"/>
          <w:sz w:val="24"/>
          <w:szCs w:val="24"/>
        </w:rPr>
        <w:t xml:space="preserve">, Zhao M, Luo Q, Ma Y, Liu J, Wang J, Yang M, Yuan X, Sang J, Huang C. CCDC134 is down-regulated in gastric cancer and its silencing promotes cell migration and invasion of GES-1 and AGS cells via the MAPK pathway. </w:t>
      </w:r>
      <w:r w:rsidRPr="00E8773C">
        <w:rPr>
          <w:rFonts w:ascii="Book Antiqua" w:eastAsia="SimSun" w:hAnsi="Book Antiqua" w:cs="SimSun"/>
          <w:i/>
          <w:iCs/>
          <w:kern w:val="0"/>
          <w:sz w:val="24"/>
          <w:szCs w:val="24"/>
        </w:rPr>
        <w:t>Mol Cell Biochem</w:t>
      </w:r>
      <w:r w:rsidRPr="00E8773C">
        <w:rPr>
          <w:rFonts w:ascii="Book Antiqua" w:eastAsia="SimSun" w:hAnsi="Book Antiqua" w:cs="SimSun"/>
          <w:kern w:val="0"/>
          <w:sz w:val="24"/>
          <w:szCs w:val="24"/>
        </w:rPr>
        <w:t xml:space="preserve"> 2013; </w:t>
      </w:r>
      <w:r w:rsidRPr="00E8773C">
        <w:rPr>
          <w:rFonts w:ascii="Book Antiqua" w:eastAsia="SimSun" w:hAnsi="Book Antiqua" w:cs="SimSun"/>
          <w:b/>
          <w:bCs/>
          <w:kern w:val="0"/>
          <w:sz w:val="24"/>
          <w:szCs w:val="24"/>
        </w:rPr>
        <w:t>372</w:t>
      </w:r>
      <w:r w:rsidRPr="00E8773C">
        <w:rPr>
          <w:rFonts w:ascii="Book Antiqua" w:eastAsia="SimSun" w:hAnsi="Book Antiqua" w:cs="SimSun"/>
          <w:kern w:val="0"/>
          <w:sz w:val="24"/>
          <w:szCs w:val="24"/>
        </w:rPr>
        <w:t>: 1-8 [PMID: 23070808 DOI: 10.1007/s11010-012-1418-4]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36 </w:t>
      </w:r>
      <w:r w:rsidRPr="00E8773C">
        <w:rPr>
          <w:rFonts w:ascii="Book Antiqua" w:eastAsia="SimSun" w:hAnsi="Book Antiqua" w:cs="SimSun"/>
          <w:b/>
          <w:bCs/>
          <w:kern w:val="0"/>
          <w:sz w:val="24"/>
          <w:szCs w:val="24"/>
        </w:rPr>
        <w:t>New L</w:t>
      </w:r>
      <w:r w:rsidRPr="00E8773C">
        <w:rPr>
          <w:rFonts w:ascii="Book Antiqua" w:eastAsia="SimSun" w:hAnsi="Book Antiqua" w:cs="SimSun"/>
          <w:kern w:val="0"/>
          <w:sz w:val="24"/>
          <w:szCs w:val="24"/>
        </w:rPr>
        <w:t xml:space="preserve">, Han J. The p38 MAP kinase pathway and its biological function. </w:t>
      </w:r>
      <w:r w:rsidRPr="00E8773C">
        <w:rPr>
          <w:rFonts w:ascii="Book Antiqua" w:eastAsia="SimSun" w:hAnsi="Book Antiqua" w:cs="SimSun"/>
          <w:i/>
          <w:iCs/>
          <w:kern w:val="0"/>
          <w:sz w:val="24"/>
          <w:szCs w:val="24"/>
        </w:rPr>
        <w:t>Trends Cardiovasc Med</w:t>
      </w:r>
      <w:r w:rsidRPr="00E8773C">
        <w:rPr>
          <w:rFonts w:ascii="Book Antiqua" w:eastAsia="SimSun" w:hAnsi="Book Antiqua" w:cs="SimSun"/>
          <w:kern w:val="0"/>
          <w:sz w:val="24"/>
          <w:szCs w:val="24"/>
        </w:rPr>
        <w:t xml:space="preserve"> 1998; </w:t>
      </w:r>
      <w:r w:rsidRPr="00E8773C">
        <w:rPr>
          <w:rFonts w:ascii="Book Antiqua" w:eastAsia="SimSun" w:hAnsi="Book Antiqua" w:cs="SimSun"/>
          <w:b/>
          <w:bCs/>
          <w:kern w:val="0"/>
          <w:sz w:val="24"/>
          <w:szCs w:val="24"/>
        </w:rPr>
        <w:t>8</w:t>
      </w:r>
      <w:r w:rsidRPr="00E8773C">
        <w:rPr>
          <w:rFonts w:ascii="Book Antiqua" w:eastAsia="SimSun" w:hAnsi="Book Antiqua" w:cs="SimSun"/>
          <w:kern w:val="0"/>
          <w:sz w:val="24"/>
          <w:szCs w:val="24"/>
        </w:rPr>
        <w:t>: 220-228 [PMID: 14987568]</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37 </w:t>
      </w:r>
      <w:r w:rsidRPr="00E8773C">
        <w:rPr>
          <w:rFonts w:ascii="Book Antiqua" w:eastAsia="SimSun" w:hAnsi="Book Antiqua" w:cs="SimSun"/>
          <w:b/>
          <w:bCs/>
          <w:kern w:val="0"/>
          <w:sz w:val="24"/>
          <w:szCs w:val="24"/>
        </w:rPr>
        <w:t>Cuadrado A</w:t>
      </w:r>
      <w:r w:rsidRPr="00E8773C">
        <w:rPr>
          <w:rFonts w:ascii="Book Antiqua" w:eastAsia="SimSun" w:hAnsi="Book Antiqua" w:cs="SimSun"/>
          <w:kern w:val="0"/>
          <w:sz w:val="24"/>
          <w:szCs w:val="24"/>
        </w:rPr>
        <w:t xml:space="preserve">, Nebreda AR. Mechanisms and functions of p38 MAPK signalling. </w:t>
      </w:r>
      <w:r w:rsidRPr="00E8773C">
        <w:rPr>
          <w:rFonts w:ascii="Book Antiqua" w:eastAsia="SimSun" w:hAnsi="Book Antiqua" w:cs="SimSun"/>
          <w:i/>
          <w:iCs/>
          <w:kern w:val="0"/>
          <w:sz w:val="24"/>
          <w:szCs w:val="24"/>
        </w:rPr>
        <w:t>Biochem J</w:t>
      </w:r>
      <w:r w:rsidRPr="00E8773C">
        <w:rPr>
          <w:rFonts w:ascii="Book Antiqua" w:eastAsia="SimSun" w:hAnsi="Book Antiqua" w:cs="SimSun"/>
          <w:kern w:val="0"/>
          <w:sz w:val="24"/>
          <w:szCs w:val="24"/>
        </w:rPr>
        <w:t xml:space="preserve"> 2010; </w:t>
      </w:r>
      <w:r w:rsidRPr="00E8773C">
        <w:rPr>
          <w:rFonts w:ascii="Book Antiqua" w:eastAsia="SimSun" w:hAnsi="Book Antiqua" w:cs="SimSun"/>
          <w:b/>
          <w:bCs/>
          <w:kern w:val="0"/>
          <w:sz w:val="24"/>
          <w:szCs w:val="24"/>
        </w:rPr>
        <w:t>429</w:t>
      </w:r>
      <w:r w:rsidRPr="00E8773C">
        <w:rPr>
          <w:rFonts w:ascii="Book Antiqua" w:eastAsia="SimSun" w:hAnsi="Book Antiqua" w:cs="SimSun"/>
          <w:kern w:val="0"/>
          <w:sz w:val="24"/>
          <w:szCs w:val="24"/>
        </w:rPr>
        <w:t>: 403-417 [PMID: 20626350 DOI: 10.1042/BJ20100323]</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38 </w:t>
      </w:r>
      <w:r w:rsidRPr="00E8773C">
        <w:rPr>
          <w:rFonts w:ascii="Book Antiqua" w:eastAsia="SimSun" w:hAnsi="Book Antiqua" w:cs="SimSun"/>
          <w:b/>
          <w:bCs/>
          <w:kern w:val="0"/>
          <w:sz w:val="24"/>
          <w:szCs w:val="24"/>
        </w:rPr>
        <w:t>Koul HK</w:t>
      </w:r>
      <w:r w:rsidRPr="00E8773C">
        <w:rPr>
          <w:rFonts w:ascii="Book Antiqua" w:eastAsia="SimSun" w:hAnsi="Book Antiqua" w:cs="SimSun"/>
          <w:kern w:val="0"/>
          <w:sz w:val="24"/>
          <w:szCs w:val="24"/>
        </w:rPr>
        <w:t xml:space="preserve">, Pal M, Koul S. Role of p38 MAP Kinase Signal Transduction in Solid Tumors. </w:t>
      </w:r>
      <w:r w:rsidRPr="00E8773C">
        <w:rPr>
          <w:rFonts w:ascii="Book Antiqua" w:eastAsia="SimSun" w:hAnsi="Book Antiqua" w:cs="SimSun"/>
          <w:i/>
          <w:iCs/>
          <w:kern w:val="0"/>
          <w:sz w:val="24"/>
          <w:szCs w:val="24"/>
        </w:rPr>
        <w:t>Genes Cancer</w:t>
      </w:r>
      <w:r w:rsidRPr="00E8773C">
        <w:rPr>
          <w:rFonts w:ascii="Book Antiqua" w:eastAsia="SimSun" w:hAnsi="Book Antiqua" w:cs="SimSun"/>
          <w:kern w:val="0"/>
          <w:sz w:val="24"/>
          <w:szCs w:val="24"/>
        </w:rPr>
        <w:t xml:space="preserve"> 2013; </w:t>
      </w:r>
      <w:r w:rsidRPr="00E8773C">
        <w:rPr>
          <w:rFonts w:ascii="Book Antiqua" w:eastAsia="SimSun" w:hAnsi="Book Antiqua" w:cs="SimSun"/>
          <w:b/>
          <w:bCs/>
          <w:kern w:val="0"/>
          <w:sz w:val="24"/>
          <w:szCs w:val="24"/>
        </w:rPr>
        <w:t>4</w:t>
      </w:r>
      <w:r w:rsidRPr="00E8773C">
        <w:rPr>
          <w:rFonts w:ascii="Book Antiqua" w:eastAsia="SimSun" w:hAnsi="Book Antiqua" w:cs="SimSun"/>
          <w:kern w:val="0"/>
          <w:sz w:val="24"/>
          <w:szCs w:val="24"/>
        </w:rPr>
        <w:t>: 342-359 [PMID: 24349632 DOI: 10.1177/1947601913507951]</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39 </w:t>
      </w:r>
      <w:r w:rsidRPr="00E8773C">
        <w:rPr>
          <w:rFonts w:ascii="Book Antiqua" w:eastAsia="SimSun" w:hAnsi="Book Antiqua" w:cs="SimSun"/>
          <w:b/>
          <w:bCs/>
          <w:kern w:val="0"/>
          <w:sz w:val="24"/>
          <w:szCs w:val="24"/>
        </w:rPr>
        <w:t>Brancho D</w:t>
      </w:r>
      <w:r w:rsidRPr="00E8773C">
        <w:rPr>
          <w:rFonts w:ascii="Book Antiqua" w:eastAsia="SimSun" w:hAnsi="Book Antiqua" w:cs="SimSun"/>
          <w:kern w:val="0"/>
          <w:sz w:val="24"/>
          <w:szCs w:val="24"/>
        </w:rPr>
        <w:t xml:space="preserve">, Tanaka N, Jaeschke A, Ventura JJ, Kelkar N, Tanaka Y, Kyuuma M, Takeshita T, Flavell RA, Davis RJ. Mechanism of p38 MAP kinase </w:t>
      </w:r>
      <w:r w:rsidRPr="00E8773C">
        <w:rPr>
          <w:rFonts w:ascii="Book Antiqua" w:eastAsia="SimSun" w:hAnsi="Book Antiqua" w:cs="SimSun"/>
          <w:kern w:val="0"/>
          <w:sz w:val="24"/>
          <w:szCs w:val="24"/>
        </w:rPr>
        <w:lastRenderedPageBreak/>
        <w:t xml:space="preserve">activation in vivo. </w:t>
      </w:r>
      <w:r w:rsidRPr="00E8773C">
        <w:rPr>
          <w:rFonts w:ascii="Book Antiqua" w:eastAsia="SimSun" w:hAnsi="Book Antiqua" w:cs="SimSun"/>
          <w:i/>
          <w:iCs/>
          <w:kern w:val="0"/>
          <w:sz w:val="24"/>
          <w:szCs w:val="24"/>
        </w:rPr>
        <w:t>Genes Dev</w:t>
      </w:r>
      <w:r w:rsidRPr="00E8773C">
        <w:rPr>
          <w:rFonts w:ascii="Book Antiqua" w:eastAsia="SimSun" w:hAnsi="Book Antiqua" w:cs="SimSun"/>
          <w:kern w:val="0"/>
          <w:sz w:val="24"/>
          <w:szCs w:val="24"/>
        </w:rPr>
        <w:t xml:space="preserve"> 2003; </w:t>
      </w:r>
      <w:r w:rsidRPr="00E8773C">
        <w:rPr>
          <w:rFonts w:ascii="Book Antiqua" w:eastAsia="SimSun" w:hAnsi="Book Antiqua" w:cs="SimSun"/>
          <w:b/>
          <w:bCs/>
          <w:kern w:val="0"/>
          <w:sz w:val="24"/>
          <w:szCs w:val="24"/>
        </w:rPr>
        <w:t>17</w:t>
      </w:r>
      <w:r w:rsidRPr="00E8773C">
        <w:rPr>
          <w:rFonts w:ascii="Book Antiqua" w:eastAsia="SimSun" w:hAnsi="Book Antiqua" w:cs="SimSun"/>
          <w:kern w:val="0"/>
          <w:sz w:val="24"/>
          <w:szCs w:val="24"/>
        </w:rPr>
        <w:t>: 1969-1978 [PMID: 12893778 DOI: 10.1101/gad.1107303]</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40 </w:t>
      </w:r>
      <w:r w:rsidRPr="00E8773C">
        <w:rPr>
          <w:rFonts w:ascii="Book Antiqua" w:eastAsia="SimSun" w:hAnsi="Book Antiqua" w:cs="SimSun"/>
          <w:b/>
          <w:bCs/>
          <w:kern w:val="0"/>
          <w:sz w:val="24"/>
          <w:szCs w:val="24"/>
        </w:rPr>
        <w:t>Bulavin DV</w:t>
      </w:r>
      <w:r w:rsidRPr="00E8773C">
        <w:rPr>
          <w:rFonts w:ascii="Book Antiqua" w:eastAsia="SimSun" w:hAnsi="Book Antiqua" w:cs="SimSun"/>
          <w:kern w:val="0"/>
          <w:sz w:val="24"/>
          <w:szCs w:val="24"/>
        </w:rPr>
        <w:t xml:space="preserve">, Fornace AJ. p38 MAP kinase's emerging role as a tumor suppressor. </w:t>
      </w:r>
      <w:r w:rsidRPr="00E8773C">
        <w:rPr>
          <w:rFonts w:ascii="Book Antiqua" w:eastAsia="SimSun" w:hAnsi="Book Antiqua" w:cs="SimSun"/>
          <w:i/>
          <w:iCs/>
          <w:kern w:val="0"/>
          <w:sz w:val="24"/>
          <w:szCs w:val="24"/>
        </w:rPr>
        <w:t>Adv Cancer Res</w:t>
      </w:r>
      <w:r w:rsidRPr="00E8773C">
        <w:rPr>
          <w:rFonts w:ascii="Book Antiqua" w:eastAsia="SimSun" w:hAnsi="Book Antiqua" w:cs="SimSun"/>
          <w:kern w:val="0"/>
          <w:sz w:val="24"/>
          <w:szCs w:val="24"/>
        </w:rPr>
        <w:t xml:space="preserve"> 2004; </w:t>
      </w:r>
      <w:r w:rsidRPr="00E8773C">
        <w:rPr>
          <w:rFonts w:ascii="Book Antiqua" w:eastAsia="SimSun" w:hAnsi="Book Antiqua" w:cs="SimSun"/>
          <w:b/>
          <w:bCs/>
          <w:kern w:val="0"/>
          <w:sz w:val="24"/>
          <w:szCs w:val="24"/>
        </w:rPr>
        <w:t>92</w:t>
      </w:r>
      <w:r w:rsidRPr="00E8773C">
        <w:rPr>
          <w:rFonts w:ascii="Book Antiqua" w:eastAsia="SimSun" w:hAnsi="Book Antiqua" w:cs="SimSun"/>
          <w:kern w:val="0"/>
          <w:sz w:val="24"/>
          <w:szCs w:val="24"/>
        </w:rPr>
        <w:t>: 95-118 [PMID: 15530558 DOI: 10.1016/S0065-230X(04)92005-2]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41 </w:t>
      </w:r>
      <w:r w:rsidRPr="00E8773C">
        <w:rPr>
          <w:rFonts w:ascii="Book Antiqua" w:eastAsia="SimSun" w:hAnsi="Book Antiqua" w:cs="SimSun"/>
          <w:b/>
          <w:bCs/>
          <w:kern w:val="0"/>
          <w:sz w:val="24"/>
          <w:szCs w:val="24"/>
        </w:rPr>
        <w:t>Iyoda K</w:t>
      </w:r>
      <w:r w:rsidRPr="00E8773C">
        <w:rPr>
          <w:rFonts w:ascii="Book Antiqua" w:eastAsia="SimSun" w:hAnsi="Book Antiqua" w:cs="SimSun"/>
          <w:kern w:val="0"/>
          <w:sz w:val="24"/>
          <w:szCs w:val="24"/>
        </w:rPr>
        <w:t xml:space="preserve">, Sasaki Y, Horimoto M, Toyama T, Yakushijin T, Sakakibara M, Takehara T, Fujimoto J, Hori M, Wands JR, Hayashi N. Involvement of the p38 mitogen-activated protein kinase cascade in hepatocellular carcinoma. </w:t>
      </w:r>
      <w:r w:rsidRPr="00E8773C">
        <w:rPr>
          <w:rFonts w:ascii="Book Antiqua" w:eastAsia="SimSun" w:hAnsi="Book Antiqua" w:cs="SimSun"/>
          <w:i/>
          <w:iCs/>
          <w:kern w:val="0"/>
          <w:sz w:val="24"/>
          <w:szCs w:val="24"/>
        </w:rPr>
        <w:t>Cancer</w:t>
      </w:r>
      <w:r w:rsidRPr="00E8773C">
        <w:rPr>
          <w:rFonts w:ascii="Book Antiqua" w:eastAsia="SimSun" w:hAnsi="Book Antiqua" w:cs="SimSun"/>
          <w:kern w:val="0"/>
          <w:sz w:val="24"/>
          <w:szCs w:val="24"/>
        </w:rPr>
        <w:t xml:space="preserve"> 2003; </w:t>
      </w:r>
      <w:r w:rsidRPr="00E8773C">
        <w:rPr>
          <w:rFonts w:ascii="Book Antiqua" w:eastAsia="SimSun" w:hAnsi="Book Antiqua" w:cs="SimSun"/>
          <w:b/>
          <w:bCs/>
          <w:kern w:val="0"/>
          <w:sz w:val="24"/>
          <w:szCs w:val="24"/>
        </w:rPr>
        <w:t>97</w:t>
      </w:r>
      <w:r w:rsidRPr="00E8773C">
        <w:rPr>
          <w:rFonts w:ascii="Book Antiqua" w:eastAsia="SimSun" w:hAnsi="Book Antiqua" w:cs="SimSun"/>
          <w:kern w:val="0"/>
          <w:sz w:val="24"/>
          <w:szCs w:val="24"/>
        </w:rPr>
        <w:t>: 3017-3026 [PMID: 12784337 DOI: 10.1002/cncr.11425]</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42 </w:t>
      </w:r>
      <w:r w:rsidRPr="00E8773C">
        <w:rPr>
          <w:rFonts w:ascii="Book Antiqua" w:eastAsia="SimSun" w:hAnsi="Book Antiqua" w:cs="SimSun"/>
          <w:b/>
          <w:bCs/>
          <w:kern w:val="0"/>
          <w:sz w:val="24"/>
          <w:szCs w:val="24"/>
        </w:rPr>
        <w:t>Hong J</w:t>
      </w:r>
      <w:r w:rsidRPr="00E8773C">
        <w:rPr>
          <w:rFonts w:ascii="Book Antiqua" w:eastAsia="SimSun" w:hAnsi="Book Antiqua" w:cs="SimSun"/>
          <w:kern w:val="0"/>
          <w:sz w:val="24"/>
          <w:szCs w:val="24"/>
        </w:rPr>
        <w:t xml:space="preserve">, Zhou J, Fu J, He T, Qin J, Wang L, Liao L, Xu J. Phosphorylation of serine 68 of Twist1 by MAPKs stabilizes Twist1 protein and promotes breast cancer cell invasiveness. </w:t>
      </w:r>
      <w:r w:rsidRPr="00E8773C">
        <w:rPr>
          <w:rFonts w:ascii="Book Antiqua" w:eastAsia="SimSun" w:hAnsi="Book Antiqua" w:cs="SimSun"/>
          <w:i/>
          <w:iCs/>
          <w:kern w:val="0"/>
          <w:sz w:val="24"/>
          <w:szCs w:val="24"/>
        </w:rPr>
        <w:t>Cancer Res</w:t>
      </w:r>
      <w:r w:rsidRPr="00E8773C">
        <w:rPr>
          <w:rFonts w:ascii="Book Antiqua" w:eastAsia="SimSun" w:hAnsi="Book Antiqua" w:cs="SimSun"/>
          <w:kern w:val="0"/>
          <w:sz w:val="24"/>
          <w:szCs w:val="24"/>
        </w:rPr>
        <w:t xml:space="preserve"> 2011; </w:t>
      </w:r>
      <w:r w:rsidRPr="00E8773C">
        <w:rPr>
          <w:rFonts w:ascii="Book Antiqua" w:eastAsia="SimSun" w:hAnsi="Book Antiqua" w:cs="SimSun"/>
          <w:b/>
          <w:bCs/>
          <w:kern w:val="0"/>
          <w:sz w:val="24"/>
          <w:szCs w:val="24"/>
        </w:rPr>
        <w:t>71</w:t>
      </w:r>
      <w:r w:rsidRPr="00E8773C">
        <w:rPr>
          <w:rFonts w:ascii="Book Antiqua" w:eastAsia="SimSun" w:hAnsi="Book Antiqua" w:cs="SimSun"/>
          <w:kern w:val="0"/>
          <w:sz w:val="24"/>
          <w:szCs w:val="24"/>
        </w:rPr>
        <w:t>: 3980-3990 [PMID: 21502402 DOI: 10.1158/0008-5472.CAN-10-2914]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43 </w:t>
      </w:r>
      <w:r w:rsidRPr="00E8773C">
        <w:rPr>
          <w:rFonts w:ascii="Book Antiqua" w:eastAsia="SimSun" w:hAnsi="Book Antiqua" w:cs="SimSun"/>
          <w:b/>
          <w:bCs/>
          <w:kern w:val="0"/>
          <w:sz w:val="24"/>
          <w:szCs w:val="24"/>
        </w:rPr>
        <w:t>Hipp S</w:t>
      </w:r>
      <w:r w:rsidRPr="00E8773C">
        <w:rPr>
          <w:rFonts w:ascii="Book Antiqua" w:eastAsia="SimSun" w:hAnsi="Book Antiqua" w:cs="SimSun"/>
          <w:kern w:val="0"/>
          <w:sz w:val="24"/>
          <w:szCs w:val="24"/>
        </w:rPr>
        <w:t xml:space="preserve">, Berg D, Ergin B, Schuster T, Hapfelmeier A, Walch A, Avril S, Schmalfeldt B, Höfler H, Becker KF. Interaction of Snail and p38 mitogen-activated protein kinase results in shorter overall survival of ovarian cancer patients. </w:t>
      </w:r>
      <w:r w:rsidRPr="00E8773C">
        <w:rPr>
          <w:rFonts w:ascii="Book Antiqua" w:eastAsia="SimSun" w:hAnsi="Book Antiqua" w:cs="SimSun"/>
          <w:i/>
          <w:iCs/>
          <w:kern w:val="0"/>
          <w:sz w:val="24"/>
          <w:szCs w:val="24"/>
        </w:rPr>
        <w:t>Virchows Arch</w:t>
      </w:r>
      <w:r w:rsidRPr="00E8773C">
        <w:rPr>
          <w:rFonts w:ascii="Book Antiqua" w:eastAsia="SimSun" w:hAnsi="Book Antiqua" w:cs="SimSun"/>
          <w:kern w:val="0"/>
          <w:sz w:val="24"/>
          <w:szCs w:val="24"/>
        </w:rPr>
        <w:t xml:space="preserve"> 2010; </w:t>
      </w:r>
      <w:r w:rsidRPr="00E8773C">
        <w:rPr>
          <w:rFonts w:ascii="Book Antiqua" w:eastAsia="SimSun" w:hAnsi="Book Antiqua" w:cs="SimSun"/>
          <w:b/>
          <w:bCs/>
          <w:kern w:val="0"/>
          <w:sz w:val="24"/>
          <w:szCs w:val="24"/>
        </w:rPr>
        <w:t>457</w:t>
      </w:r>
      <w:r w:rsidRPr="00E8773C">
        <w:rPr>
          <w:rFonts w:ascii="Book Antiqua" w:eastAsia="SimSun" w:hAnsi="Book Antiqua" w:cs="SimSun"/>
          <w:kern w:val="0"/>
          <w:sz w:val="24"/>
          <w:szCs w:val="24"/>
        </w:rPr>
        <w:t>: 705-713 [PMID: 20957493 DOI: 10.1007/s00428-010-0986-5]</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44 </w:t>
      </w:r>
      <w:r w:rsidRPr="00E8773C">
        <w:rPr>
          <w:rFonts w:ascii="Book Antiqua" w:eastAsia="SimSun" w:hAnsi="Book Antiqua" w:cs="SimSun"/>
          <w:b/>
          <w:bCs/>
          <w:kern w:val="0"/>
          <w:sz w:val="24"/>
          <w:szCs w:val="24"/>
        </w:rPr>
        <w:t>Radisky DC</w:t>
      </w:r>
      <w:r w:rsidRPr="00E8773C">
        <w:rPr>
          <w:rFonts w:ascii="Book Antiqua" w:eastAsia="SimSun" w:hAnsi="Book Antiqua" w:cs="SimSun"/>
          <w:kern w:val="0"/>
          <w:sz w:val="24"/>
          <w:szCs w:val="24"/>
        </w:rPr>
        <w:t xml:space="preserve">, Levy DD, Littlepage LE, Liu H, Nelson CM, Fata JE, Leake D, Godden EL, Albertson DG, Nieto MA, Werb Z, Bissell MJ. Rac1b and reactive oxygen species mediate MMP-3-induced EMT and genomic instability. </w:t>
      </w:r>
      <w:r w:rsidRPr="00E8773C">
        <w:rPr>
          <w:rFonts w:ascii="Book Antiqua" w:eastAsia="SimSun" w:hAnsi="Book Antiqua" w:cs="SimSun"/>
          <w:i/>
          <w:iCs/>
          <w:kern w:val="0"/>
          <w:sz w:val="24"/>
          <w:szCs w:val="24"/>
        </w:rPr>
        <w:t>Nature</w:t>
      </w:r>
      <w:r w:rsidRPr="00E8773C">
        <w:rPr>
          <w:rFonts w:ascii="Book Antiqua" w:eastAsia="SimSun" w:hAnsi="Book Antiqua" w:cs="SimSun"/>
          <w:kern w:val="0"/>
          <w:sz w:val="24"/>
          <w:szCs w:val="24"/>
        </w:rPr>
        <w:t xml:space="preserve"> 2005; </w:t>
      </w:r>
      <w:r w:rsidRPr="00E8773C">
        <w:rPr>
          <w:rFonts w:ascii="Book Antiqua" w:eastAsia="SimSun" w:hAnsi="Book Antiqua" w:cs="SimSun"/>
          <w:b/>
          <w:bCs/>
          <w:kern w:val="0"/>
          <w:sz w:val="24"/>
          <w:szCs w:val="24"/>
        </w:rPr>
        <w:t>436</w:t>
      </w:r>
      <w:r w:rsidRPr="00E8773C">
        <w:rPr>
          <w:rFonts w:ascii="Book Antiqua" w:eastAsia="SimSun" w:hAnsi="Book Antiqua" w:cs="SimSun"/>
          <w:kern w:val="0"/>
          <w:sz w:val="24"/>
          <w:szCs w:val="24"/>
        </w:rPr>
        <w:t>: 123-127 [PMID: 16001073 DOI: 10.1038/nature03688]</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45 </w:t>
      </w:r>
      <w:r w:rsidRPr="00E8773C">
        <w:rPr>
          <w:rFonts w:ascii="Book Antiqua" w:eastAsia="SimSun" w:hAnsi="Book Antiqua" w:cs="SimSun"/>
          <w:b/>
          <w:bCs/>
          <w:kern w:val="0"/>
          <w:sz w:val="24"/>
          <w:szCs w:val="24"/>
        </w:rPr>
        <w:t>Al-Mulla F</w:t>
      </w:r>
      <w:r w:rsidRPr="00E8773C">
        <w:rPr>
          <w:rFonts w:ascii="Book Antiqua" w:eastAsia="SimSun" w:hAnsi="Book Antiqua" w:cs="SimSun"/>
          <w:kern w:val="0"/>
          <w:sz w:val="24"/>
          <w:szCs w:val="24"/>
        </w:rPr>
        <w:t xml:space="preserve">, Bitar MS, Al-Maghrebi M, Behbehani AI, Al-Ali W, Rath O, Doyle B, Tan KY, Pitt A, Kolch W. Raf kinase inhibitor protein RKIP enhances signaling by glycogen synthase kinase-3β. </w:t>
      </w:r>
      <w:r w:rsidRPr="00E8773C">
        <w:rPr>
          <w:rFonts w:ascii="Book Antiqua" w:eastAsia="SimSun" w:hAnsi="Book Antiqua" w:cs="SimSun"/>
          <w:i/>
          <w:iCs/>
          <w:kern w:val="0"/>
          <w:sz w:val="24"/>
          <w:szCs w:val="24"/>
        </w:rPr>
        <w:t>Cancer Res</w:t>
      </w:r>
      <w:r w:rsidRPr="00E8773C">
        <w:rPr>
          <w:rFonts w:ascii="Book Antiqua" w:eastAsia="SimSun" w:hAnsi="Book Antiqua" w:cs="SimSun"/>
          <w:kern w:val="0"/>
          <w:sz w:val="24"/>
          <w:szCs w:val="24"/>
        </w:rPr>
        <w:t xml:space="preserve"> 2011; </w:t>
      </w:r>
      <w:r w:rsidRPr="00E8773C">
        <w:rPr>
          <w:rFonts w:ascii="Book Antiqua" w:eastAsia="SimSun" w:hAnsi="Book Antiqua" w:cs="SimSun"/>
          <w:b/>
          <w:bCs/>
          <w:kern w:val="0"/>
          <w:sz w:val="24"/>
          <w:szCs w:val="24"/>
        </w:rPr>
        <w:t>71</w:t>
      </w:r>
      <w:r w:rsidRPr="00E8773C">
        <w:rPr>
          <w:rFonts w:ascii="Book Antiqua" w:eastAsia="SimSun" w:hAnsi="Book Antiqua" w:cs="SimSun"/>
          <w:kern w:val="0"/>
          <w:sz w:val="24"/>
          <w:szCs w:val="24"/>
        </w:rPr>
        <w:t>: 1334-1343 [PMID: 21303975 DOI: 10.1158/0008-5472.CAN-10-3102]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46 </w:t>
      </w:r>
      <w:r w:rsidRPr="00E8773C">
        <w:rPr>
          <w:rFonts w:ascii="Book Antiqua" w:eastAsia="SimSun" w:hAnsi="Book Antiqua" w:cs="SimSun"/>
          <w:b/>
          <w:bCs/>
          <w:kern w:val="0"/>
          <w:sz w:val="24"/>
          <w:szCs w:val="24"/>
        </w:rPr>
        <w:t>Hsieh MJ</w:t>
      </w:r>
      <w:r w:rsidRPr="00E8773C">
        <w:rPr>
          <w:rFonts w:ascii="Book Antiqua" w:eastAsia="SimSun" w:hAnsi="Book Antiqua" w:cs="SimSun"/>
          <w:kern w:val="0"/>
          <w:sz w:val="24"/>
          <w:szCs w:val="24"/>
        </w:rPr>
        <w:t xml:space="preserve">, Chen KS, Chiou HL, Hsieh YS. Carbonic anhydrase XII promotes invasion and migration ability of MDA-MB-231 breast cancer cells through the p38 MAPK signaling pathway. </w:t>
      </w:r>
      <w:r w:rsidRPr="00E8773C">
        <w:rPr>
          <w:rFonts w:ascii="Book Antiqua" w:eastAsia="SimSun" w:hAnsi="Book Antiqua" w:cs="SimSun"/>
          <w:i/>
          <w:iCs/>
          <w:kern w:val="0"/>
          <w:sz w:val="24"/>
          <w:szCs w:val="24"/>
        </w:rPr>
        <w:t>Eur J Cell Biol</w:t>
      </w:r>
      <w:r w:rsidRPr="00E8773C">
        <w:rPr>
          <w:rFonts w:ascii="Book Antiqua" w:eastAsia="SimSun" w:hAnsi="Book Antiqua" w:cs="SimSun"/>
          <w:kern w:val="0"/>
          <w:sz w:val="24"/>
          <w:szCs w:val="24"/>
        </w:rPr>
        <w:t xml:space="preserve"> 2010; </w:t>
      </w:r>
      <w:r w:rsidRPr="00E8773C">
        <w:rPr>
          <w:rFonts w:ascii="Book Antiqua" w:eastAsia="SimSun" w:hAnsi="Book Antiqua" w:cs="SimSun"/>
          <w:b/>
          <w:bCs/>
          <w:kern w:val="0"/>
          <w:sz w:val="24"/>
          <w:szCs w:val="24"/>
        </w:rPr>
        <w:t>89</w:t>
      </w:r>
      <w:r w:rsidRPr="00E8773C">
        <w:rPr>
          <w:rFonts w:ascii="Book Antiqua" w:eastAsia="SimSun" w:hAnsi="Book Antiqua" w:cs="SimSun"/>
          <w:kern w:val="0"/>
          <w:sz w:val="24"/>
          <w:szCs w:val="24"/>
        </w:rPr>
        <w:t>: 598-606 [PMID: 20434230 DOI: 10.1016/j.ejcb.2010.03.004]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lastRenderedPageBreak/>
        <w:t xml:space="preserve">47 </w:t>
      </w:r>
      <w:r w:rsidRPr="00E8773C">
        <w:rPr>
          <w:rFonts w:ascii="Book Antiqua" w:eastAsia="SimSun" w:hAnsi="Book Antiqua" w:cs="SimSun"/>
          <w:b/>
          <w:bCs/>
          <w:kern w:val="0"/>
          <w:sz w:val="24"/>
          <w:szCs w:val="24"/>
        </w:rPr>
        <w:t>Johansson N</w:t>
      </w:r>
      <w:r w:rsidRPr="00E8773C">
        <w:rPr>
          <w:rFonts w:ascii="Book Antiqua" w:eastAsia="SimSun" w:hAnsi="Book Antiqua" w:cs="SimSun"/>
          <w:kern w:val="0"/>
          <w:sz w:val="24"/>
          <w:szCs w:val="24"/>
        </w:rPr>
        <w:t xml:space="preserve">, Ala-aho R, Uitto V, Grénman R, Fusenig NE, López-Otín C, Kähäri VM. Expression of collagenase-3 (MMP-13) and collagenase-1 (MMP-1) by transformed keratinocytes is dependent on the activity of p38 mitogen-activated protein kinase. </w:t>
      </w:r>
      <w:r w:rsidRPr="00E8773C">
        <w:rPr>
          <w:rFonts w:ascii="Book Antiqua" w:eastAsia="SimSun" w:hAnsi="Book Antiqua" w:cs="SimSun"/>
          <w:i/>
          <w:iCs/>
          <w:kern w:val="0"/>
          <w:sz w:val="24"/>
          <w:szCs w:val="24"/>
        </w:rPr>
        <w:t>J Cell Sci</w:t>
      </w:r>
      <w:r w:rsidRPr="00E8773C">
        <w:rPr>
          <w:rFonts w:ascii="Book Antiqua" w:eastAsia="SimSun" w:hAnsi="Book Antiqua" w:cs="SimSun"/>
          <w:kern w:val="0"/>
          <w:sz w:val="24"/>
          <w:szCs w:val="24"/>
        </w:rPr>
        <w:t xml:space="preserve"> 2000; </w:t>
      </w:r>
      <w:r w:rsidRPr="00E8773C">
        <w:rPr>
          <w:rFonts w:ascii="Book Antiqua" w:eastAsia="SimSun" w:hAnsi="Book Antiqua" w:cs="SimSun"/>
          <w:b/>
          <w:bCs/>
          <w:kern w:val="0"/>
          <w:sz w:val="24"/>
          <w:szCs w:val="24"/>
        </w:rPr>
        <w:t>113 Pt 2</w:t>
      </w:r>
      <w:r w:rsidRPr="00E8773C">
        <w:rPr>
          <w:rFonts w:ascii="Book Antiqua" w:eastAsia="SimSun" w:hAnsi="Book Antiqua" w:cs="SimSun"/>
          <w:kern w:val="0"/>
          <w:sz w:val="24"/>
          <w:szCs w:val="24"/>
        </w:rPr>
        <w:t>: 227-235 [PMID: 10633074]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48 </w:t>
      </w:r>
      <w:r w:rsidRPr="00E8773C">
        <w:rPr>
          <w:rFonts w:ascii="Book Antiqua" w:eastAsia="SimSun" w:hAnsi="Book Antiqua" w:cs="SimSun"/>
          <w:b/>
          <w:bCs/>
          <w:kern w:val="0"/>
          <w:sz w:val="24"/>
          <w:szCs w:val="24"/>
        </w:rPr>
        <w:t>Xu L</w:t>
      </w:r>
      <w:r w:rsidRPr="00E8773C">
        <w:rPr>
          <w:rFonts w:ascii="Book Antiqua" w:eastAsia="SimSun" w:hAnsi="Book Antiqua" w:cs="SimSun"/>
          <w:kern w:val="0"/>
          <w:sz w:val="24"/>
          <w:szCs w:val="24"/>
        </w:rPr>
        <w:t xml:space="preserve">, Chen S, Bergan RC. MAPKAPK2 and HSP27 are downstream effectors of p38 MAP kinase-mediated matrix metalloproteinase type 2 activation and cell invasion in human prostate cancer. </w:t>
      </w:r>
      <w:r w:rsidRPr="00E8773C">
        <w:rPr>
          <w:rFonts w:ascii="Book Antiqua" w:eastAsia="SimSun" w:hAnsi="Book Antiqua" w:cs="SimSun"/>
          <w:i/>
          <w:iCs/>
          <w:kern w:val="0"/>
          <w:sz w:val="24"/>
          <w:szCs w:val="24"/>
        </w:rPr>
        <w:t>Oncogene</w:t>
      </w:r>
      <w:r w:rsidRPr="00E8773C">
        <w:rPr>
          <w:rFonts w:ascii="Book Antiqua" w:eastAsia="SimSun" w:hAnsi="Book Antiqua" w:cs="SimSun"/>
          <w:kern w:val="0"/>
          <w:sz w:val="24"/>
          <w:szCs w:val="24"/>
        </w:rPr>
        <w:t xml:space="preserve"> 2006; </w:t>
      </w:r>
      <w:r w:rsidRPr="00E8773C">
        <w:rPr>
          <w:rFonts w:ascii="Book Antiqua" w:eastAsia="SimSun" w:hAnsi="Book Antiqua" w:cs="SimSun"/>
          <w:b/>
          <w:bCs/>
          <w:kern w:val="0"/>
          <w:sz w:val="24"/>
          <w:szCs w:val="24"/>
        </w:rPr>
        <w:t>25</w:t>
      </w:r>
      <w:r w:rsidRPr="00E8773C">
        <w:rPr>
          <w:rFonts w:ascii="Book Antiqua" w:eastAsia="SimSun" w:hAnsi="Book Antiqua" w:cs="SimSun"/>
          <w:kern w:val="0"/>
          <w:sz w:val="24"/>
          <w:szCs w:val="24"/>
        </w:rPr>
        <w:t>: 2987-2998 [PMID: 16407830 DOI: 10.1038/sj.onc.1209337]</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49 </w:t>
      </w:r>
      <w:r w:rsidRPr="00E8773C">
        <w:rPr>
          <w:rFonts w:ascii="Book Antiqua" w:eastAsia="SimSun" w:hAnsi="Book Antiqua" w:cs="SimSun"/>
          <w:b/>
          <w:bCs/>
          <w:kern w:val="0"/>
          <w:sz w:val="24"/>
          <w:szCs w:val="24"/>
        </w:rPr>
        <w:t>Kwon CH</w:t>
      </w:r>
      <w:r w:rsidRPr="00E8773C">
        <w:rPr>
          <w:rFonts w:ascii="Book Antiqua" w:eastAsia="SimSun" w:hAnsi="Book Antiqua" w:cs="SimSun"/>
          <w:kern w:val="0"/>
          <w:sz w:val="24"/>
          <w:szCs w:val="24"/>
        </w:rPr>
        <w:t xml:space="preserve">, Moon HJ, Park HJ, Choi JH, Park do Y. S100A8 and S100A9 promotes invasion and migration through p38 mitogen-activated protein kinase-dependent NF-κB activation in gastric cancer cells. </w:t>
      </w:r>
      <w:r w:rsidRPr="00E8773C">
        <w:rPr>
          <w:rFonts w:ascii="Book Antiqua" w:eastAsia="SimSun" w:hAnsi="Book Antiqua" w:cs="SimSun"/>
          <w:i/>
          <w:iCs/>
          <w:kern w:val="0"/>
          <w:sz w:val="24"/>
          <w:szCs w:val="24"/>
        </w:rPr>
        <w:t>Mol Cells</w:t>
      </w:r>
      <w:r w:rsidRPr="00E8773C">
        <w:rPr>
          <w:rFonts w:ascii="Book Antiqua" w:eastAsia="SimSun" w:hAnsi="Book Antiqua" w:cs="SimSun"/>
          <w:kern w:val="0"/>
          <w:sz w:val="24"/>
          <w:szCs w:val="24"/>
        </w:rPr>
        <w:t xml:space="preserve"> 2013; </w:t>
      </w:r>
      <w:r w:rsidRPr="00E8773C">
        <w:rPr>
          <w:rFonts w:ascii="Book Antiqua" w:eastAsia="SimSun" w:hAnsi="Book Antiqua" w:cs="SimSun"/>
          <w:b/>
          <w:bCs/>
          <w:kern w:val="0"/>
          <w:sz w:val="24"/>
          <w:szCs w:val="24"/>
        </w:rPr>
        <w:t>35</w:t>
      </w:r>
      <w:r w:rsidRPr="00E8773C">
        <w:rPr>
          <w:rFonts w:ascii="Book Antiqua" w:eastAsia="SimSun" w:hAnsi="Book Antiqua" w:cs="SimSun"/>
          <w:kern w:val="0"/>
          <w:sz w:val="24"/>
          <w:szCs w:val="24"/>
        </w:rPr>
        <w:t>: 226-234 [PMID: 23456298 DOI: 10.1007/s10059-013-2269-x]</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50 </w:t>
      </w:r>
      <w:r w:rsidRPr="00E8773C">
        <w:rPr>
          <w:rFonts w:ascii="Book Antiqua" w:eastAsia="SimSun" w:hAnsi="Book Antiqua" w:cs="SimSun"/>
          <w:b/>
          <w:bCs/>
          <w:kern w:val="0"/>
          <w:sz w:val="24"/>
          <w:szCs w:val="24"/>
        </w:rPr>
        <w:t>Yan X</w:t>
      </w:r>
      <w:r w:rsidRPr="00E8773C">
        <w:rPr>
          <w:rFonts w:ascii="Book Antiqua" w:eastAsia="SimSun" w:hAnsi="Book Antiqua" w:cs="SimSun"/>
          <w:kern w:val="0"/>
          <w:sz w:val="24"/>
          <w:szCs w:val="24"/>
        </w:rPr>
        <w:t xml:space="preserve">, Rui X, Zhang K. Baicalein inhibits the invasion of gastric cancer cells by suppressing the activity of the p38 signaling pathway. </w:t>
      </w:r>
      <w:r w:rsidRPr="00E8773C">
        <w:rPr>
          <w:rFonts w:ascii="Book Antiqua" w:eastAsia="SimSun" w:hAnsi="Book Antiqua" w:cs="SimSun"/>
          <w:i/>
          <w:iCs/>
          <w:kern w:val="0"/>
          <w:sz w:val="24"/>
          <w:szCs w:val="24"/>
        </w:rPr>
        <w:t>Oncol Rep</w:t>
      </w:r>
      <w:r w:rsidRPr="00E8773C">
        <w:rPr>
          <w:rFonts w:ascii="Book Antiqua" w:eastAsia="SimSun" w:hAnsi="Book Antiqua" w:cs="SimSun"/>
          <w:kern w:val="0"/>
          <w:sz w:val="24"/>
          <w:szCs w:val="24"/>
        </w:rPr>
        <w:t xml:space="preserve"> 2015; </w:t>
      </w:r>
      <w:r w:rsidRPr="00E8773C">
        <w:rPr>
          <w:rFonts w:ascii="Book Antiqua" w:eastAsia="SimSun" w:hAnsi="Book Antiqua" w:cs="SimSun"/>
          <w:b/>
          <w:bCs/>
          <w:kern w:val="0"/>
          <w:sz w:val="24"/>
          <w:szCs w:val="24"/>
        </w:rPr>
        <w:t>33</w:t>
      </w:r>
      <w:r w:rsidRPr="00E8773C">
        <w:rPr>
          <w:rFonts w:ascii="Book Antiqua" w:eastAsia="SimSun" w:hAnsi="Book Antiqua" w:cs="SimSun"/>
          <w:kern w:val="0"/>
          <w:sz w:val="24"/>
          <w:szCs w:val="24"/>
        </w:rPr>
        <w:t>: 737-743 [PMID: 25502212 DOI: 10.3892/or.2014.3669]</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51 </w:t>
      </w:r>
      <w:r w:rsidRPr="00E8773C">
        <w:rPr>
          <w:rFonts w:ascii="Book Antiqua" w:eastAsia="SimSun" w:hAnsi="Book Antiqua" w:cs="SimSun"/>
          <w:b/>
          <w:bCs/>
          <w:kern w:val="0"/>
          <w:sz w:val="24"/>
          <w:szCs w:val="24"/>
        </w:rPr>
        <w:t>Dérijard B</w:t>
      </w:r>
      <w:r w:rsidRPr="00E8773C">
        <w:rPr>
          <w:rFonts w:ascii="Book Antiqua" w:eastAsia="SimSun" w:hAnsi="Book Antiqua" w:cs="SimSun"/>
          <w:kern w:val="0"/>
          <w:sz w:val="24"/>
          <w:szCs w:val="24"/>
        </w:rPr>
        <w:t xml:space="preserve">, Hibi M, Wu IH, Barrett T, Su B, Deng T, Karin M, Davis RJ. JNK1: a protein kinase stimulated by UV light and Ha-Ras that binds and phosphorylates the c-Jun activation domain. </w:t>
      </w:r>
      <w:r w:rsidRPr="00E8773C">
        <w:rPr>
          <w:rFonts w:ascii="Book Antiqua" w:eastAsia="SimSun" w:hAnsi="Book Antiqua" w:cs="SimSun"/>
          <w:i/>
          <w:iCs/>
          <w:kern w:val="0"/>
          <w:sz w:val="24"/>
          <w:szCs w:val="24"/>
        </w:rPr>
        <w:t>Cell</w:t>
      </w:r>
      <w:r w:rsidRPr="00E8773C">
        <w:rPr>
          <w:rFonts w:ascii="Book Antiqua" w:eastAsia="SimSun" w:hAnsi="Book Antiqua" w:cs="SimSun"/>
          <w:kern w:val="0"/>
          <w:sz w:val="24"/>
          <w:szCs w:val="24"/>
        </w:rPr>
        <w:t xml:space="preserve"> 1994; </w:t>
      </w:r>
      <w:r w:rsidRPr="00E8773C">
        <w:rPr>
          <w:rFonts w:ascii="Book Antiqua" w:eastAsia="SimSun" w:hAnsi="Book Antiqua" w:cs="SimSun"/>
          <w:b/>
          <w:bCs/>
          <w:kern w:val="0"/>
          <w:sz w:val="24"/>
          <w:szCs w:val="24"/>
        </w:rPr>
        <w:t>76</w:t>
      </w:r>
      <w:r w:rsidRPr="00E8773C">
        <w:rPr>
          <w:rFonts w:ascii="Book Antiqua" w:eastAsia="SimSun" w:hAnsi="Book Antiqua" w:cs="SimSun"/>
          <w:kern w:val="0"/>
          <w:sz w:val="24"/>
          <w:szCs w:val="24"/>
        </w:rPr>
        <w:t>: 1025-1037 [PMID: 8137421]</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52 </w:t>
      </w:r>
      <w:r w:rsidRPr="00E8773C">
        <w:rPr>
          <w:rFonts w:ascii="Book Antiqua" w:eastAsia="SimSun" w:hAnsi="Book Antiqua" w:cs="SimSun"/>
          <w:b/>
          <w:bCs/>
          <w:kern w:val="0"/>
          <w:sz w:val="24"/>
          <w:szCs w:val="24"/>
        </w:rPr>
        <w:t>Kyriakis JM</w:t>
      </w:r>
      <w:r w:rsidRPr="00E8773C">
        <w:rPr>
          <w:rFonts w:ascii="Book Antiqua" w:eastAsia="SimSun" w:hAnsi="Book Antiqua" w:cs="SimSun"/>
          <w:kern w:val="0"/>
          <w:sz w:val="24"/>
          <w:szCs w:val="24"/>
        </w:rPr>
        <w:t xml:space="preserve">, Banerjee P, Nikolakaki E, Dai T, Rubie EA, Ahmad MF, Avruch J, Woodgett JR. The stress-activated protein kinase subfamily of c-Jun kinases. </w:t>
      </w:r>
      <w:r w:rsidRPr="00E8773C">
        <w:rPr>
          <w:rFonts w:ascii="Book Antiqua" w:eastAsia="SimSun" w:hAnsi="Book Antiqua" w:cs="SimSun"/>
          <w:i/>
          <w:iCs/>
          <w:kern w:val="0"/>
          <w:sz w:val="24"/>
          <w:szCs w:val="24"/>
        </w:rPr>
        <w:t>Nature</w:t>
      </w:r>
      <w:r w:rsidRPr="00E8773C">
        <w:rPr>
          <w:rFonts w:ascii="Book Antiqua" w:eastAsia="SimSun" w:hAnsi="Book Antiqua" w:cs="SimSun"/>
          <w:kern w:val="0"/>
          <w:sz w:val="24"/>
          <w:szCs w:val="24"/>
        </w:rPr>
        <w:t xml:space="preserve"> 1994; </w:t>
      </w:r>
      <w:r w:rsidRPr="00E8773C">
        <w:rPr>
          <w:rFonts w:ascii="Book Antiqua" w:eastAsia="SimSun" w:hAnsi="Book Antiqua" w:cs="SimSun"/>
          <w:b/>
          <w:bCs/>
          <w:kern w:val="0"/>
          <w:sz w:val="24"/>
          <w:szCs w:val="24"/>
        </w:rPr>
        <w:t>369</w:t>
      </w:r>
      <w:r w:rsidRPr="00E8773C">
        <w:rPr>
          <w:rFonts w:ascii="Book Antiqua" w:eastAsia="SimSun" w:hAnsi="Book Antiqua" w:cs="SimSun"/>
          <w:kern w:val="0"/>
          <w:sz w:val="24"/>
          <w:szCs w:val="24"/>
        </w:rPr>
        <w:t>: 156-160 [PMID: 8177321 DOI: 10.1038/369156a0]</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53 </w:t>
      </w:r>
      <w:r w:rsidRPr="00E8773C">
        <w:rPr>
          <w:rFonts w:ascii="Book Antiqua" w:eastAsia="SimSun" w:hAnsi="Book Antiqua" w:cs="SimSun"/>
          <w:b/>
          <w:bCs/>
          <w:kern w:val="0"/>
          <w:sz w:val="24"/>
          <w:szCs w:val="24"/>
        </w:rPr>
        <w:t>Bode AM</w:t>
      </w:r>
      <w:r w:rsidRPr="00E8773C">
        <w:rPr>
          <w:rFonts w:ascii="Book Antiqua" w:eastAsia="SimSun" w:hAnsi="Book Antiqua" w:cs="SimSun"/>
          <w:kern w:val="0"/>
          <w:sz w:val="24"/>
          <w:szCs w:val="24"/>
        </w:rPr>
        <w:t xml:space="preserve">, Dong Z. The enigmatic effects of caffeine in cell cycle and cancer. </w:t>
      </w:r>
      <w:r w:rsidRPr="00E8773C">
        <w:rPr>
          <w:rFonts w:ascii="Book Antiqua" w:eastAsia="SimSun" w:hAnsi="Book Antiqua" w:cs="SimSun"/>
          <w:i/>
          <w:iCs/>
          <w:kern w:val="0"/>
          <w:sz w:val="24"/>
          <w:szCs w:val="24"/>
        </w:rPr>
        <w:t>Cancer Lett</w:t>
      </w:r>
      <w:r w:rsidRPr="00E8773C">
        <w:rPr>
          <w:rFonts w:ascii="Book Antiqua" w:eastAsia="SimSun" w:hAnsi="Book Antiqua" w:cs="SimSun"/>
          <w:kern w:val="0"/>
          <w:sz w:val="24"/>
          <w:szCs w:val="24"/>
        </w:rPr>
        <w:t xml:space="preserve"> 2007; </w:t>
      </w:r>
      <w:r w:rsidRPr="00E8773C">
        <w:rPr>
          <w:rFonts w:ascii="Book Antiqua" w:eastAsia="SimSun" w:hAnsi="Book Antiqua" w:cs="SimSun"/>
          <w:b/>
          <w:bCs/>
          <w:kern w:val="0"/>
          <w:sz w:val="24"/>
          <w:szCs w:val="24"/>
        </w:rPr>
        <w:t>247</w:t>
      </w:r>
      <w:r w:rsidRPr="00E8773C">
        <w:rPr>
          <w:rFonts w:ascii="Book Antiqua" w:eastAsia="SimSun" w:hAnsi="Book Antiqua" w:cs="SimSun"/>
          <w:kern w:val="0"/>
          <w:sz w:val="24"/>
          <w:szCs w:val="24"/>
        </w:rPr>
        <w:t>: 26-39 [PMID: 16709440 DOI: 10.1016/j.canlet.2006.03.032]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54 </w:t>
      </w:r>
      <w:r w:rsidRPr="00E8773C">
        <w:rPr>
          <w:rFonts w:ascii="Book Antiqua" w:eastAsia="SimSun" w:hAnsi="Book Antiqua" w:cs="SimSun"/>
          <w:b/>
          <w:bCs/>
          <w:kern w:val="0"/>
          <w:sz w:val="24"/>
          <w:szCs w:val="24"/>
        </w:rPr>
        <w:t>Bogoyevitch MA</w:t>
      </w:r>
      <w:r w:rsidRPr="00E8773C">
        <w:rPr>
          <w:rFonts w:ascii="Book Antiqua" w:eastAsia="SimSun" w:hAnsi="Book Antiqua" w:cs="SimSun"/>
          <w:kern w:val="0"/>
          <w:sz w:val="24"/>
          <w:szCs w:val="24"/>
        </w:rPr>
        <w:t xml:space="preserve">, Ngoei KR, Zhao TT, Yeap YY, Ng DC. c-Jun N-terminal kinase (JNK) signaling: recent advances and challenges. </w:t>
      </w:r>
      <w:r w:rsidRPr="00E8773C">
        <w:rPr>
          <w:rFonts w:ascii="Book Antiqua" w:eastAsia="SimSun" w:hAnsi="Book Antiqua" w:cs="SimSun"/>
          <w:i/>
          <w:iCs/>
          <w:kern w:val="0"/>
          <w:sz w:val="24"/>
          <w:szCs w:val="24"/>
        </w:rPr>
        <w:t>Biochim Biophys Acta</w:t>
      </w:r>
      <w:r w:rsidRPr="00E8773C">
        <w:rPr>
          <w:rFonts w:ascii="Book Antiqua" w:eastAsia="SimSun" w:hAnsi="Book Antiqua" w:cs="SimSun"/>
          <w:kern w:val="0"/>
          <w:sz w:val="24"/>
          <w:szCs w:val="24"/>
        </w:rPr>
        <w:t xml:space="preserve"> 2010; </w:t>
      </w:r>
      <w:r w:rsidRPr="00E8773C">
        <w:rPr>
          <w:rFonts w:ascii="Book Antiqua" w:eastAsia="SimSun" w:hAnsi="Book Antiqua" w:cs="SimSun"/>
          <w:b/>
          <w:bCs/>
          <w:kern w:val="0"/>
          <w:sz w:val="24"/>
          <w:szCs w:val="24"/>
        </w:rPr>
        <w:t>1804</w:t>
      </w:r>
      <w:r w:rsidRPr="00E8773C">
        <w:rPr>
          <w:rFonts w:ascii="Book Antiqua" w:eastAsia="SimSun" w:hAnsi="Book Antiqua" w:cs="SimSun"/>
          <w:kern w:val="0"/>
          <w:sz w:val="24"/>
          <w:szCs w:val="24"/>
        </w:rPr>
        <w:t>: 463-475 [PMID: 19900593 DOI: 10.1016/j.bbapap.2009.11.002]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lastRenderedPageBreak/>
        <w:t xml:space="preserve">55 </w:t>
      </w:r>
      <w:r w:rsidRPr="00E8773C">
        <w:rPr>
          <w:rFonts w:ascii="Book Antiqua" w:eastAsia="SimSun" w:hAnsi="Book Antiqua" w:cs="SimSun"/>
          <w:b/>
          <w:bCs/>
          <w:kern w:val="0"/>
          <w:sz w:val="24"/>
          <w:szCs w:val="24"/>
        </w:rPr>
        <w:t>J BH</w:t>
      </w:r>
      <w:r w:rsidRPr="00E8773C">
        <w:rPr>
          <w:rFonts w:ascii="Book Antiqua" w:eastAsia="SimSun" w:hAnsi="Book Antiqua" w:cs="SimSun"/>
          <w:kern w:val="0"/>
          <w:sz w:val="24"/>
          <w:szCs w:val="24"/>
        </w:rPr>
        <w:t xml:space="preserve">, M S, T D, R C, W BB, M O, H B, T B, M M, F K, A G, M H, T D, K R. [Retroperitoneal sarcomas: a single center experience]. </w:t>
      </w:r>
      <w:r w:rsidRPr="00E8773C">
        <w:rPr>
          <w:rFonts w:ascii="Book Antiqua" w:eastAsia="SimSun" w:hAnsi="Book Antiqua" w:cs="SimSun"/>
          <w:i/>
          <w:iCs/>
          <w:kern w:val="0"/>
          <w:sz w:val="24"/>
          <w:szCs w:val="24"/>
        </w:rPr>
        <w:t>Cancer Radiother</w:t>
      </w:r>
      <w:r w:rsidRPr="00E8773C">
        <w:rPr>
          <w:rFonts w:ascii="Book Antiqua" w:eastAsia="SimSun" w:hAnsi="Book Antiqua" w:cs="SimSun"/>
          <w:kern w:val="0"/>
          <w:sz w:val="24"/>
          <w:szCs w:val="24"/>
        </w:rPr>
        <w:t xml:space="preserve"> 2008; </w:t>
      </w:r>
      <w:r w:rsidRPr="00E8773C">
        <w:rPr>
          <w:rFonts w:ascii="Book Antiqua" w:eastAsia="SimSun" w:hAnsi="Book Antiqua" w:cs="SimSun"/>
          <w:b/>
          <w:bCs/>
          <w:kern w:val="0"/>
          <w:sz w:val="24"/>
          <w:szCs w:val="24"/>
        </w:rPr>
        <w:t>12</w:t>
      </w:r>
      <w:r w:rsidRPr="00E8773C">
        <w:rPr>
          <w:rFonts w:ascii="Book Antiqua" w:eastAsia="SimSun" w:hAnsi="Book Antiqua" w:cs="SimSun"/>
          <w:kern w:val="0"/>
          <w:sz w:val="24"/>
          <w:szCs w:val="24"/>
        </w:rPr>
        <w:t>: 331-335 [PMID: 18434228 DOI: 10.1016/j.canrad.2008.02.003]</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56 </w:t>
      </w:r>
      <w:r w:rsidRPr="00E8773C">
        <w:rPr>
          <w:rFonts w:ascii="Book Antiqua" w:eastAsia="SimSun" w:hAnsi="Book Antiqua" w:cs="SimSun"/>
          <w:b/>
          <w:bCs/>
          <w:kern w:val="0"/>
          <w:sz w:val="24"/>
          <w:szCs w:val="24"/>
        </w:rPr>
        <w:t>Chen N</w:t>
      </w:r>
      <w:r w:rsidRPr="00E8773C">
        <w:rPr>
          <w:rFonts w:ascii="Book Antiqua" w:eastAsia="SimSun" w:hAnsi="Book Antiqua" w:cs="SimSun"/>
          <w:kern w:val="0"/>
          <w:sz w:val="24"/>
          <w:szCs w:val="24"/>
        </w:rPr>
        <w:t xml:space="preserve">, Nomura M, She QB, Ma WY, Bode AM, Wang L, Flavell RA, Dong Z. Suppression of skin tumorigenesis in c-Jun NH(2)-terminal kinase-2-deficient mice. </w:t>
      </w:r>
      <w:r w:rsidRPr="00E8773C">
        <w:rPr>
          <w:rFonts w:ascii="Book Antiqua" w:eastAsia="SimSun" w:hAnsi="Book Antiqua" w:cs="SimSun"/>
          <w:i/>
          <w:iCs/>
          <w:kern w:val="0"/>
          <w:sz w:val="24"/>
          <w:szCs w:val="24"/>
        </w:rPr>
        <w:t>Cancer Res</w:t>
      </w:r>
      <w:r w:rsidRPr="00E8773C">
        <w:rPr>
          <w:rFonts w:ascii="Book Antiqua" w:eastAsia="SimSun" w:hAnsi="Book Antiqua" w:cs="SimSun"/>
          <w:kern w:val="0"/>
          <w:sz w:val="24"/>
          <w:szCs w:val="24"/>
        </w:rPr>
        <w:t xml:space="preserve"> 2001; </w:t>
      </w:r>
      <w:r w:rsidRPr="00E8773C">
        <w:rPr>
          <w:rFonts w:ascii="Book Antiqua" w:eastAsia="SimSun" w:hAnsi="Book Antiqua" w:cs="SimSun"/>
          <w:b/>
          <w:bCs/>
          <w:kern w:val="0"/>
          <w:sz w:val="24"/>
          <w:szCs w:val="24"/>
        </w:rPr>
        <w:t>61</w:t>
      </w:r>
      <w:r w:rsidRPr="00E8773C">
        <w:rPr>
          <w:rFonts w:ascii="Book Antiqua" w:eastAsia="SimSun" w:hAnsi="Book Antiqua" w:cs="SimSun"/>
          <w:kern w:val="0"/>
          <w:sz w:val="24"/>
          <w:szCs w:val="24"/>
        </w:rPr>
        <w:t>: 3908-3912 [PMID: 11358804]</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57 </w:t>
      </w:r>
      <w:r w:rsidRPr="00E8773C">
        <w:rPr>
          <w:rFonts w:ascii="Book Antiqua" w:eastAsia="SimSun" w:hAnsi="Book Antiqua" w:cs="SimSun"/>
          <w:b/>
          <w:bCs/>
          <w:kern w:val="0"/>
          <w:sz w:val="24"/>
          <w:szCs w:val="24"/>
        </w:rPr>
        <w:t>She QB</w:t>
      </w:r>
      <w:r w:rsidRPr="00E8773C">
        <w:rPr>
          <w:rFonts w:ascii="Book Antiqua" w:eastAsia="SimSun" w:hAnsi="Book Antiqua" w:cs="SimSun"/>
          <w:kern w:val="0"/>
          <w:sz w:val="24"/>
          <w:szCs w:val="24"/>
        </w:rPr>
        <w:t xml:space="preserve">, Chen N, Bode AM, Flavell RA, Dong Z. Deficiency of c-Jun-NH(2)-terminal kinase-1 in mice enhances skin tumor development by 12-O-tetradecanoylphorbol-13-acetate. </w:t>
      </w:r>
      <w:r w:rsidRPr="00E8773C">
        <w:rPr>
          <w:rFonts w:ascii="Book Antiqua" w:eastAsia="SimSun" w:hAnsi="Book Antiqua" w:cs="SimSun"/>
          <w:i/>
          <w:iCs/>
          <w:kern w:val="0"/>
          <w:sz w:val="24"/>
          <w:szCs w:val="24"/>
        </w:rPr>
        <w:t>Cancer Res</w:t>
      </w:r>
      <w:r w:rsidRPr="00E8773C">
        <w:rPr>
          <w:rFonts w:ascii="Book Antiqua" w:eastAsia="SimSun" w:hAnsi="Book Antiqua" w:cs="SimSun"/>
          <w:kern w:val="0"/>
          <w:sz w:val="24"/>
          <w:szCs w:val="24"/>
        </w:rPr>
        <w:t xml:space="preserve"> 2002; </w:t>
      </w:r>
      <w:r w:rsidRPr="00E8773C">
        <w:rPr>
          <w:rFonts w:ascii="Book Antiqua" w:eastAsia="SimSun" w:hAnsi="Book Antiqua" w:cs="SimSun"/>
          <w:b/>
          <w:bCs/>
          <w:kern w:val="0"/>
          <w:sz w:val="24"/>
          <w:szCs w:val="24"/>
        </w:rPr>
        <w:t>62</w:t>
      </w:r>
      <w:r w:rsidRPr="00E8773C">
        <w:rPr>
          <w:rFonts w:ascii="Book Antiqua" w:eastAsia="SimSun" w:hAnsi="Book Antiqua" w:cs="SimSun"/>
          <w:kern w:val="0"/>
          <w:sz w:val="24"/>
          <w:szCs w:val="24"/>
        </w:rPr>
        <w:t>: 1343-1348 [PMID: 11888903]</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58 </w:t>
      </w:r>
      <w:r w:rsidRPr="00E8773C">
        <w:rPr>
          <w:rFonts w:ascii="Book Antiqua" w:eastAsia="SimSun" w:hAnsi="Book Antiqua" w:cs="SimSun"/>
          <w:b/>
          <w:bCs/>
          <w:kern w:val="0"/>
          <w:sz w:val="24"/>
          <w:szCs w:val="24"/>
        </w:rPr>
        <w:t>Jung MK</w:t>
      </w:r>
      <w:r w:rsidRPr="00E8773C">
        <w:rPr>
          <w:rFonts w:ascii="Book Antiqua" w:eastAsia="SimSun" w:hAnsi="Book Antiqua" w:cs="SimSun"/>
          <w:kern w:val="0"/>
          <w:sz w:val="24"/>
          <w:szCs w:val="24"/>
        </w:rPr>
        <w:t xml:space="preserve">, Houh YK, Ha S, Yang Y, Kim D, Kim TS, Yoon SR, Bang SI, Cho BJ, Lee WJ, Park H, Cho D. Recombinant Erdr1 suppresses the migration and invasion ability of human gastric cancer cells, SNU-216, through the JNK pathway. </w:t>
      </w:r>
      <w:r w:rsidRPr="00E8773C">
        <w:rPr>
          <w:rFonts w:ascii="Book Antiqua" w:eastAsia="SimSun" w:hAnsi="Book Antiqua" w:cs="SimSun"/>
          <w:i/>
          <w:iCs/>
          <w:kern w:val="0"/>
          <w:sz w:val="24"/>
          <w:szCs w:val="24"/>
        </w:rPr>
        <w:t>Immunol Lett</w:t>
      </w:r>
      <w:r w:rsidRPr="00E8773C">
        <w:rPr>
          <w:rFonts w:ascii="Book Antiqua" w:eastAsia="SimSun" w:hAnsi="Book Antiqua" w:cs="SimSun"/>
          <w:kern w:val="0"/>
          <w:sz w:val="24"/>
          <w:szCs w:val="24"/>
        </w:rPr>
        <w:t xml:space="preserve"> 2013; </w:t>
      </w:r>
      <w:r w:rsidRPr="00E8773C">
        <w:rPr>
          <w:rFonts w:ascii="Book Antiqua" w:eastAsia="SimSun" w:hAnsi="Book Antiqua" w:cs="SimSun"/>
          <w:b/>
          <w:bCs/>
          <w:kern w:val="0"/>
          <w:sz w:val="24"/>
          <w:szCs w:val="24"/>
        </w:rPr>
        <w:t>150</w:t>
      </w:r>
      <w:r w:rsidRPr="00E8773C">
        <w:rPr>
          <w:rFonts w:ascii="Book Antiqua" w:eastAsia="SimSun" w:hAnsi="Book Antiqua" w:cs="SimSun"/>
          <w:kern w:val="0"/>
          <w:sz w:val="24"/>
          <w:szCs w:val="24"/>
        </w:rPr>
        <w:t>: 145-151 [PMID: 23370368 DOI: 10.1016/j.imlet.2013.01.012]</w:t>
      </w:r>
    </w:p>
    <w:p w:rsidR="00E8773C" w:rsidRPr="00E8773C" w:rsidRDefault="00E8773C" w:rsidP="007C250B">
      <w:pPr>
        <w:widowControl/>
        <w:spacing w:line="360" w:lineRule="auto"/>
        <w:rPr>
          <w:rFonts w:ascii="Book Antiqua" w:eastAsia="SimSun" w:hAnsi="Book Antiqua" w:cs="SimSun"/>
          <w:kern w:val="0"/>
          <w:sz w:val="24"/>
          <w:szCs w:val="24"/>
        </w:rPr>
      </w:pPr>
      <w:r w:rsidRPr="00E8773C">
        <w:rPr>
          <w:rFonts w:ascii="Book Antiqua" w:eastAsia="SimSun" w:hAnsi="Book Antiqua" w:cs="SimSun"/>
          <w:kern w:val="0"/>
          <w:sz w:val="24"/>
          <w:szCs w:val="24"/>
        </w:rPr>
        <w:t xml:space="preserve">59 </w:t>
      </w:r>
      <w:r w:rsidRPr="00E8773C">
        <w:rPr>
          <w:rFonts w:ascii="Book Antiqua" w:eastAsia="SimSun" w:hAnsi="Book Antiqua" w:cs="SimSun"/>
          <w:b/>
          <w:bCs/>
          <w:kern w:val="0"/>
          <w:sz w:val="24"/>
          <w:szCs w:val="24"/>
        </w:rPr>
        <w:t>Fu H</w:t>
      </w:r>
      <w:r w:rsidRPr="00E8773C">
        <w:rPr>
          <w:rFonts w:ascii="Book Antiqua" w:eastAsia="SimSun" w:hAnsi="Book Antiqua" w:cs="SimSun"/>
          <w:kern w:val="0"/>
          <w:sz w:val="24"/>
          <w:szCs w:val="24"/>
        </w:rPr>
        <w:t xml:space="preserve">, Hu Z, Wen J, Wang K, Liu Y. TGF-beta promotes invasion and metastasis of gastric cancer cells by increasing fascin1 expression via ERK and JNK signal pathways. </w:t>
      </w:r>
      <w:r w:rsidRPr="00E8773C">
        <w:rPr>
          <w:rFonts w:ascii="Book Antiqua" w:eastAsia="SimSun" w:hAnsi="Book Antiqua" w:cs="SimSun"/>
          <w:i/>
          <w:iCs/>
          <w:kern w:val="0"/>
          <w:sz w:val="24"/>
          <w:szCs w:val="24"/>
        </w:rPr>
        <w:t>Acta Biochim Biophys Sin (Shanghai)</w:t>
      </w:r>
      <w:r w:rsidRPr="00E8773C">
        <w:rPr>
          <w:rFonts w:ascii="Book Antiqua" w:eastAsia="SimSun" w:hAnsi="Book Antiqua" w:cs="SimSun"/>
          <w:kern w:val="0"/>
          <w:sz w:val="24"/>
          <w:szCs w:val="24"/>
        </w:rPr>
        <w:t xml:space="preserve"> 2009; </w:t>
      </w:r>
      <w:r w:rsidRPr="00E8773C">
        <w:rPr>
          <w:rFonts w:ascii="Book Antiqua" w:eastAsia="SimSun" w:hAnsi="Book Antiqua" w:cs="SimSun"/>
          <w:b/>
          <w:bCs/>
          <w:kern w:val="0"/>
          <w:sz w:val="24"/>
          <w:szCs w:val="24"/>
        </w:rPr>
        <w:t>41</w:t>
      </w:r>
      <w:r w:rsidRPr="00E8773C">
        <w:rPr>
          <w:rFonts w:ascii="Book Antiqua" w:eastAsia="SimSun" w:hAnsi="Book Antiqua" w:cs="SimSun"/>
          <w:kern w:val="0"/>
          <w:sz w:val="24"/>
          <w:szCs w:val="24"/>
        </w:rPr>
        <w:t>: 648-656 [PMID: 19657566]</w:t>
      </w:r>
    </w:p>
    <w:p w:rsidR="0039187D" w:rsidRPr="00BA2B2E" w:rsidRDefault="0039187D" w:rsidP="0039187D">
      <w:pPr>
        <w:wordWrap w:val="0"/>
        <w:spacing w:line="360" w:lineRule="auto"/>
        <w:ind w:left="361" w:hangingChars="150" w:hanging="361"/>
        <w:jc w:val="right"/>
        <w:rPr>
          <w:rFonts w:ascii="Book Antiqua" w:hAnsi="Book Antiqua"/>
          <w:sz w:val="24"/>
        </w:rPr>
      </w:pPr>
      <w:bookmarkStart w:id="147" w:name="OLE_LINK51"/>
      <w:bookmarkStart w:id="148" w:name="OLE_LINK52"/>
      <w:bookmarkStart w:id="149" w:name="OLE_LINK75"/>
      <w:bookmarkStart w:id="150" w:name="OLE_LINK120"/>
      <w:bookmarkStart w:id="151" w:name="OLE_LINK148"/>
      <w:bookmarkStart w:id="152" w:name="OLE_LINK72"/>
      <w:bookmarkStart w:id="153" w:name="OLE_LINK112"/>
      <w:bookmarkStart w:id="154" w:name="OLE_LINK320"/>
      <w:bookmarkStart w:id="155" w:name="OLE_LINK387"/>
      <w:bookmarkStart w:id="156" w:name="OLE_LINK183"/>
      <w:bookmarkStart w:id="157" w:name="OLE_LINK254"/>
      <w:bookmarkStart w:id="158" w:name="OLE_LINK149"/>
      <w:bookmarkStart w:id="159" w:name="OLE_LINK225"/>
      <w:bookmarkStart w:id="160" w:name="OLE_LINK207"/>
      <w:bookmarkStart w:id="161" w:name="OLE_LINK226"/>
      <w:bookmarkStart w:id="162" w:name="OLE_LINK212"/>
      <w:bookmarkStart w:id="163" w:name="OLE_LINK250"/>
      <w:bookmarkStart w:id="164" w:name="OLE_LINK281"/>
      <w:bookmarkStart w:id="165" w:name="OLE_LINK240"/>
      <w:bookmarkStart w:id="166" w:name="OLE_LINK282"/>
      <w:bookmarkStart w:id="167" w:name="OLE_LINK313"/>
      <w:bookmarkStart w:id="168" w:name="OLE_LINK304"/>
      <w:bookmarkStart w:id="169" w:name="OLE_LINK321"/>
      <w:bookmarkStart w:id="170" w:name="OLE_LINK385"/>
      <w:bookmarkStart w:id="171" w:name="OLE_LINK400"/>
      <w:bookmarkStart w:id="172" w:name="OLE_LINK346"/>
      <w:bookmarkStart w:id="173" w:name="OLE_LINK371"/>
      <w:bookmarkStart w:id="174" w:name="OLE_LINK334"/>
      <w:bookmarkStart w:id="175" w:name="OLE_LINK1830"/>
      <w:bookmarkStart w:id="176" w:name="OLE_LINK457"/>
      <w:bookmarkStart w:id="177" w:name="OLE_LINK288"/>
      <w:bookmarkStart w:id="178" w:name="OLE_LINK384"/>
      <w:bookmarkStart w:id="179" w:name="OLE_LINK379"/>
      <w:bookmarkStart w:id="180" w:name="OLE_LINK303"/>
      <w:bookmarkStart w:id="181" w:name="OLE_LINK450"/>
      <w:bookmarkStart w:id="182" w:name="OLE_LINK489"/>
      <w:bookmarkStart w:id="183" w:name="OLE_LINK535"/>
      <w:bookmarkStart w:id="184" w:name="OLE_LINK648"/>
      <w:bookmarkStart w:id="185" w:name="OLE_LINK686"/>
      <w:bookmarkStart w:id="186" w:name="OLE_LINK430"/>
      <w:bookmarkStart w:id="187" w:name="OLE_LINK471"/>
      <w:bookmarkStart w:id="188" w:name="OLE_LINK462"/>
      <w:bookmarkStart w:id="189" w:name="OLE_LINK519"/>
      <w:bookmarkStart w:id="190" w:name="OLE_LINK575"/>
      <w:bookmarkStart w:id="191" w:name="OLE_LINK491"/>
      <w:bookmarkStart w:id="192" w:name="OLE_LINK532"/>
      <w:bookmarkStart w:id="193" w:name="OLE_LINK572"/>
      <w:bookmarkStart w:id="194" w:name="OLE_LINK574"/>
      <w:bookmarkStart w:id="195" w:name="OLE_LINK480"/>
      <w:bookmarkStart w:id="196" w:name="OLE_LINK567"/>
      <w:bookmarkStart w:id="197" w:name="OLE_LINK2700"/>
      <w:bookmarkStart w:id="198" w:name="OLE_LINK581"/>
      <w:bookmarkStart w:id="199" w:name="OLE_LINK639"/>
      <w:bookmarkStart w:id="200" w:name="OLE_LINK688"/>
      <w:bookmarkStart w:id="201" w:name="OLE_LINK722"/>
      <w:bookmarkStart w:id="202" w:name="OLE_LINK542"/>
      <w:bookmarkStart w:id="203" w:name="OLE_LINK589"/>
      <w:bookmarkStart w:id="204" w:name="OLE_LINK582"/>
      <w:bookmarkStart w:id="205" w:name="OLE_LINK640"/>
      <w:bookmarkStart w:id="206" w:name="OLE_LINK714"/>
      <w:bookmarkStart w:id="207" w:name="OLE_LINK593"/>
      <w:bookmarkStart w:id="208" w:name="OLE_LINK716"/>
      <w:bookmarkStart w:id="209" w:name="OLE_LINK770"/>
      <w:bookmarkStart w:id="210" w:name="OLE_LINK801"/>
      <w:bookmarkStart w:id="211" w:name="OLE_LINK660"/>
      <w:bookmarkStart w:id="212" w:name="OLE_LINK739"/>
      <w:bookmarkStart w:id="213" w:name="OLE_LINK781"/>
      <w:bookmarkStart w:id="214" w:name="OLE_LINK833"/>
      <w:bookmarkStart w:id="215" w:name="OLE_LINK642"/>
      <w:bookmarkStart w:id="216" w:name="OLE_LINK700"/>
      <w:bookmarkStart w:id="217" w:name="OLE_LINK792"/>
      <w:bookmarkStart w:id="218" w:name="OLE_LINK2882"/>
      <w:bookmarkStart w:id="219" w:name="OLE_LINK836"/>
      <w:bookmarkStart w:id="220" w:name="OLE_LINK889"/>
      <w:bookmarkStart w:id="221" w:name="OLE_LINK782"/>
      <w:bookmarkStart w:id="222" w:name="OLE_LINK826"/>
      <w:bookmarkStart w:id="223" w:name="OLE_LINK865"/>
      <w:bookmarkStart w:id="224" w:name="OLE_LINK2898"/>
      <w:bookmarkStart w:id="225" w:name="OLE_LINK856"/>
      <w:bookmarkStart w:id="226" w:name="OLE_LINK908"/>
      <w:bookmarkStart w:id="227" w:name="OLE_LINK980"/>
      <w:bookmarkStart w:id="228" w:name="OLE_LINK1018"/>
      <w:bookmarkStart w:id="229" w:name="OLE_LINK1076"/>
      <w:bookmarkStart w:id="230" w:name="OLE_LINK1106"/>
      <w:bookmarkStart w:id="231" w:name="OLE_LINK891"/>
      <w:bookmarkStart w:id="232" w:name="OLE_LINK943"/>
      <w:bookmarkStart w:id="233" w:name="OLE_LINK981"/>
      <w:bookmarkStart w:id="234" w:name="OLE_LINK1030"/>
      <w:bookmarkStart w:id="235" w:name="OLE_LINK847"/>
      <w:bookmarkStart w:id="236" w:name="OLE_LINK909"/>
      <w:bookmarkStart w:id="237" w:name="OLE_LINK898"/>
      <w:bookmarkStart w:id="238" w:name="OLE_LINK906"/>
      <w:bookmarkStart w:id="239" w:name="OLE_LINK992"/>
      <w:bookmarkStart w:id="240" w:name="OLE_LINK993"/>
      <w:bookmarkStart w:id="241" w:name="OLE_LINK1052"/>
      <w:bookmarkStart w:id="242" w:name="OLE_LINK946"/>
      <w:bookmarkStart w:id="243" w:name="OLE_LINK911"/>
      <w:bookmarkStart w:id="244" w:name="OLE_LINK930"/>
      <w:bookmarkStart w:id="245" w:name="OLE_LINK1059"/>
      <w:bookmarkStart w:id="246" w:name="OLE_LINK1137"/>
      <w:bookmarkStart w:id="247" w:name="OLE_LINK1167"/>
      <w:bookmarkStart w:id="248" w:name="OLE_LINK1200"/>
      <w:bookmarkStart w:id="249" w:name="OLE_LINK1241"/>
      <w:bookmarkStart w:id="250" w:name="OLE_LINK1288"/>
      <w:bookmarkStart w:id="251" w:name="OLE_LINK1056"/>
      <w:bookmarkStart w:id="252" w:name="OLE_LINK1158"/>
      <w:bookmarkStart w:id="253" w:name="OLE_LINK1074"/>
      <w:bookmarkStart w:id="254" w:name="OLE_LINK1169"/>
      <w:bookmarkStart w:id="255" w:name="OLE_LINK1060"/>
      <w:bookmarkStart w:id="256" w:name="OLE_LINK1185"/>
      <w:bookmarkStart w:id="257" w:name="OLE_LINK1172"/>
      <w:bookmarkStart w:id="258" w:name="OLE_LINK1176"/>
      <w:bookmarkStart w:id="259" w:name="OLE_LINK1373"/>
      <w:bookmarkStart w:id="260" w:name="OLE_LINK1410"/>
      <w:bookmarkStart w:id="261" w:name="OLE_LINK1448"/>
      <w:bookmarkStart w:id="262" w:name="OLE_LINK1530"/>
      <w:bookmarkStart w:id="263" w:name="OLE_LINK1585"/>
      <w:bookmarkStart w:id="264" w:name="OLE_LINK1622"/>
      <w:bookmarkStart w:id="265" w:name="OLE_LINK1661"/>
      <w:bookmarkStart w:id="266" w:name="OLE_LINK1691"/>
      <w:bookmarkStart w:id="267" w:name="OLE_LINK1349"/>
      <w:bookmarkStart w:id="268" w:name="OLE_LINK1462"/>
      <w:bookmarkStart w:id="269" w:name="OLE_LINK1531"/>
      <w:bookmarkStart w:id="270" w:name="OLE_LINK1344"/>
      <w:bookmarkStart w:id="271" w:name="OLE_LINK1384"/>
      <w:bookmarkStart w:id="272" w:name="OLE_LINK1457"/>
      <w:r w:rsidRPr="00BA2B2E">
        <w:rPr>
          <w:rFonts w:ascii="Book Antiqua" w:hAnsi="Book Antiqua"/>
          <w:b/>
          <w:bCs/>
          <w:sz w:val="24"/>
        </w:rPr>
        <w:t>P-Reviewer:</w:t>
      </w:r>
      <w:r w:rsidRPr="00BA2B2E">
        <w:rPr>
          <w:rFonts w:ascii="Book Antiqua" w:hAnsi="Book Antiqua"/>
          <w:bCs/>
          <w:sz w:val="24"/>
        </w:rPr>
        <w:t xml:space="preserve"> Overby</w:t>
      </w:r>
      <w:r w:rsidRPr="00BA2B2E">
        <w:rPr>
          <w:rFonts w:ascii="Book Antiqua" w:hAnsi="Book Antiqua" w:hint="eastAsia"/>
          <w:bCs/>
          <w:sz w:val="24"/>
        </w:rPr>
        <w:t xml:space="preserve"> </w:t>
      </w:r>
      <w:r w:rsidRPr="00BA2B2E">
        <w:rPr>
          <w:rFonts w:ascii="Book Antiqua" w:hAnsi="Book Antiqua"/>
          <w:bCs/>
          <w:sz w:val="24"/>
        </w:rPr>
        <w:t>A</w:t>
      </w:r>
      <w:r w:rsidRPr="00BA2B2E">
        <w:rPr>
          <w:rFonts w:ascii="Book Antiqua" w:hAnsi="Book Antiqua" w:hint="eastAsia"/>
          <w:bCs/>
          <w:sz w:val="24"/>
        </w:rPr>
        <w:t>,</w:t>
      </w:r>
      <w:r w:rsidRPr="00BA2B2E">
        <w:rPr>
          <w:rFonts w:ascii="Book Antiqua" w:hAnsi="Book Antiqua"/>
          <w:bCs/>
          <w:sz w:val="24"/>
        </w:rPr>
        <w:t xml:space="preserve"> Mura</w:t>
      </w:r>
      <w:r w:rsidRPr="00BA2B2E">
        <w:rPr>
          <w:rFonts w:ascii="Book Antiqua" w:hAnsi="Book Antiqua" w:hint="eastAsia"/>
          <w:bCs/>
          <w:sz w:val="24"/>
        </w:rPr>
        <w:t xml:space="preserve"> </w:t>
      </w:r>
      <w:r w:rsidRPr="00BA2B2E">
        <w:rPr>
          <w:rFonts w:ascii="Book Antiqua" w:hAnsi="Book Antiqua"/>
          <w:bCs/>
          <w:sz w:val="24"/>
        </w:rPr>
        <w:t>B</w:t>
      </w:r>
      <w:r w:rsidRPr="00BA2B2E">
        <w:rPr>
          <w:rFonts w:ascii="Book Antiqua" w:hAnsi="Book Antiqua" w:hint="eastAsia"/>
          <w:b/>
          <w:bCs/>
          <w:sz w:val="24"/>
        </w:rPr>
        <w:t xml:space="preserve"> </w:t>
      </w:r>
      <w:r w:rsidRPr="00BA2B2E">
        <w:rPr>
          <w:rFonts w:ascii="Book Antiqua" w:hAnsi="Book Antiqua"/>
          <w:b/>
          <w:bCs/>
          <w:sz w:val="24"/>
        </w:rPr>
        <w:t>S-Editor:</w:t>
      </w:r>
      <w:r w:rsidRPr="00BA2B2E">
        <w:rPr>
          <w:rFonts w:ascii="Book Antiqua" w:hAnsi="Book Antiqua"/>
          <w:sz w:val="24"/>
        </w:rPr>
        <w:t xml:space="preserve"> </w:t>
      </w:r>
      <w:r w:rsidRPr="00BA2B2E">
        <w:rPr>
          <w:rFonts w:ascii="Book Antiqua" w:hAnsi="Book Antiqua" w:hint="eastAsia"/>
          <w:sz w:val="24"/>
        </w:rPr>
        <w:t>Yu J</w:t>
      </w:r>
      <w:r w:rsidRPr="00BA2B2E">
        <w:rPr>
          <w:rFonts w:ascii="Book Antiqua" w:hAnsi="Book Antiqua"/>
          <w:sz w:val="24"/>
        </w:rPr>
        <w:t xml:space="preserve"> </w:t>
      </w:r>
      <w:r w:rsidRPr="00BA2B2E">
        <w:rPr>
          <w:rFonts w:ascii="Book Antiqua" w:hAnsi="Book Antiqua"/>
          <w:b/>
          <w:bCs/>
          <w:sz w:val="24"/>
        </w:rPr>
        <w:t>L-Editor:</w:t>
      </w:r>
      <w:r w:rsidR="008E23F7" w:rsidRPr="00BA2B2E">
        <w:rPr>
          <w:rFonts w:ascii="Book Antiqua" w:hAnsi="Book Antiqua"/>
          <w:sz w:val="24"/>
        </w:rPr>
        <w:t xml:space="preserve"> </w:t>
      </w:r>
      <w:r w:rsidRPr="00BA2B2E">
        <w:rPr>
          <w:rFonts w:ascii="Book Antiqua" w:hAnsi="Book Antiqua"/>
          <w:b/>
          <w:bCs/>
          <w:sz w:val="24"/>
        </w:rPr>
        <w:t>E-Editor:</w:t>
      </w:r>
    </w:p>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rsidR="0039187D" w:rsidRPr="00BA2B2E" w:rsidRDefault="0039187D" w:rsidP="0010590A">
      <w:pPr>
        <w:pStyle w:val="EndNoteBibliography"/>
        <w:adjustRightInd w:val="0"/>
        <w:snapToGrid w:val="0"/>
        <w:spacing w:line="360" w:lineRule="auto"/>
        <w:rPr>
          <w:rFonts w:ascii="Book Antiqua" w:hAnsi="Book Antiqua"/>
          <w:noProof w:val="0"/>
          <w:sz w:val="24"/>
          <w:szCs w:val="24"/>
        </w:rPr>
      </w:pPr>
    </w:p>
    <w:p w:rsidR="008E23F7" w:rsidRPr="00BA2B2E" w:rsidRDefault="008E23F7" w:rsidP="0010590A">
      <w:pPr>
        <w:pStyle w:val="EndNoteBibliography"/>
        <w:adjustRightInd w:val="0"/>
        <w:snapToGrid w:val="0"/>
        <w:spacing w:line="360" w:lineRule="auto"/>
        <w:rPr>
          <w:rFonts w:ascii="Book Antiqua" w:hAnsi="Book Antiqua"/>
          <w:noProof w:val="0"/>
          <w:sz w:val="24"/>
          <w:szCs w:val="24"/>
        </w:rPr>
      </w:pPr>
      <w:r w:rsidRPr="00BA2B2E">
        <w:rPr>
          <w:rFonts w:ascii="Book Antiqua" w:hAnsi="Book Antiqua"/>
          <w:sz w:val="24"/>
          <w:szCs w:val="24"/>
        </w:rPr>
        <w:lastRenderedPageBreak/>
        <w:drawing>
          <wp:inline distT="0" distB="0" distL="0" distR="0" wp14:anchorId="271C1819" wp14:editId="7BD52E4D">
            <wp:extent cx="4537710" cy="3070860"/>
            <wp:effectExtent l="0" t="0" r="0" b="0"/>
            <wp:docPr id="1" name="图片 1" descr="C:\Users\baishideng-2014\Desktop\revised-jyu\3-25\18718\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8718\Fig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7710" cy="3070860"/>
                    </a:xfrm>
                    <a:prstGeom prst="rect">
                      <a:avLst/>
                    </a:prstGeom>
                    <a:noFill/>
                    <a:ln>
                      <a:noFill/>
                    </a:ln>
                  </pic:spPr>
                </pic:pic>
              </a:graphicData>
            </a:graphic>
          </wp:inline>
        </w:drawing>
      </w:r>
    </w:p>
    <w:p w:rsidR="008E23F7" w:rsidRPr="00BA2B2E" w:rsidRDefault="008E23F7" w:rsidP="0010590A">
      <w:pPr>
        <w:pStyle w:val="EndNoteBibliography"/>
        <w:adjustRightInd w:val="0"/>
        <w:snapToGrid w:val="0"/>
        <w:spacing w:line="360" w:lineRule="auto"/>
        <w:rPr>
          <w:rFonts w:ascii="Book Antiqua" w:hAnsi="Book Antiqua"/>
          <w:noProof w:val="0"/>
          <w:sz w:val="24"/>
          <w:szCs w:val="24"/>
        </w:rPr>
      </w:pPr>
      <w:r w:rsidRPr="00BA2B2E">
        <w:rPr>
          <w:rFonts w:ascii="Book Antiqua" w:hAnsi="Book Antiqua" w:hint="eastAsia"/>
          <w:b/>
          <w:noProof w:val="0"/>
          <w:sz w:val="24"/>
          <w:szCs w:val="24"/>
        </w:rPr>
        <w:t xml:space="preserve">Figure 1 </w:t>
      </w:r>
      <w:r w:rsidRPr="00BA2B2E">
        <w:rPr>
          <w:rFonts w:ascii="Book Antiqua" w:hAnsi="Book Antiqua"/>
          <w:b/>
          <w:noProof w:val="0"/>
          <w:sz w:val="24"/>
          <w:szCs w:val="24"/>
        </w:rPr>
        <w:t>The integral ERK/MAPK pathway</w:t>
      </w:r>
      <w:r w:rsidRPr="00BA2B2E">
        <w:rPr>
          <w:rFonts w:ascii="Book Antiqua" w:hAnsi="Book Antiqua" w:hint="eastAsia"/>
          <w:b/>
          <w:noProof w:val="0"/>
          <w:sz w:val="24"/>
          <w:szCs w:val="24"/>
        </w:rPr>
        <w:t xml:space="preserve">. </w:t>
      </w:r>
      <w:r w:rsidRPr="00BA2B2E">
        <w:rPr>
          <w:rFonts w:ascii="Book Antiqua" w:hAnsi="Book Antiqua" w:hint="eastAsia"/>
          <w:noProof w:val="0"/>
          <w:sz w:val="24"/>
          <w:szCs w:val="24"/>
        </w:rPr>
        <w:t xml:space="preserve">ERK: </w:t>
      </w:r>
      <w:r w:rsidRPr="00BA2B2E">
        <w:rPr>
          <w:rFonts w:ascii="Book Antiqua" w:hAnsi="Book Antiqua"/>
          <w:noProof w:val="0"/>
          <w:sz w:val="24"/>
          <w:szCs w:val="24"/>
        </w:rPr>
        <w:t>Extracellular regulating kinase</w:t>
      </w:r>
      <w:r w:rsidRPr="00BA2B2E">
        <w:rPr>
          <w:rFonts w:ascii="Book Antiqua" w:hAnsi="Book Antiqua" w:hint="eastAsia"/>
          <w:noProof w:val="0"/>
          <w:sz w:val="24"/>
          <w:szCs w:val="24"/>
        </w:rPr>
        <w:t xml:space="preserve">; </w:t>
      </w:r>
      <w:r w:rsidRPr="00BA2B2E">
        <w:rPr>
          <w:rFonts w:ascii="Book Antiqua" w:hAnsi="Book Antiqua"/>
          <w:noProof w:val="0"/>
          <w:sz w:val="24"/>
          <w:szCs w:val="24"/>
        </w:rPr>
        <w:t>MAPK</w:t>
      </w:r>
      <w:r w:rsidRPr="00BA2B2E">
        <w:rPr>
          <w:rFonts w:ascii="Book Antiqua" w:hAnsi="Book Antiqua" w:hint="eastAsia"/>
          <w:noProof w:val="0"/>
          <w:sz w:val="24"/>
          <w:szCs w:val="24"/>
        </w:rPr>
        <w:t xml:space="preserve">: </w:t>
      </w:r>
      <w:r w:rsidRPr="00BA2B2E">
        <w:rPr>
          <w:rFonts w:ascii="Book Antiqua" w:hAnsi="Book Antiqua"/>
          <w:noProof w:val="0"/>
          <w:sz w:val="24"/>
          <w:szCs w:val="24"/>
        </w:rPr>
        <w:t>Mitogen-activated protein kinase</w:t>
      </w:r>
      <w:r w:rsidRPr="00BA2B2E">
        <w:rPr>
          <w:rFonts w:ascii="Book Antiqua" w:hAnsi="Book Antiqua" w:hint="eastAsia"/>
          <w:noProof w:val="0"/>
          <w:sz w:val="24"/>
          <w:szCs w:val="24"/>
        </w:rPr>
        <w:t>.</w:t>
      </w:r>
    </w:p>
    <w:sectPr w:rsidR="008E23F7" w:rsidRPr="00BA2B2E" w:rsidSect="00D926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72" w:rsidRDefault="00000072" w:rsidP="00F510B9">
      <w:r>
        <w:separator/>
      </w:r>
    </w:p>
  </w:endnote>
  <w:endnote w:type="continuationSeparator" w:id="0">
    <w:p w:rsidR="00000072" w:rsidRDefault="00000072" w:rsidP="00F5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72" w:rsidRDefault="00000072" w:rsidP="00F510B9">
      <w:r>
        <w:separator/>
      </w:r>
    </w:p>
  </w:footnote>
  <w:footnote w:type="continuationSeparator" w:id="0">
    <w:p w:rsidR="00000072" w:rsidRDefault="00000072" w:rsidP="00F51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4F4"/>
    <w:multiLevelType w:val="hybridMultilevel"/>
    <w:tmpl w:val="564ABCFA"/>
    <w:lvl w:ilvl="0" w:tplc="B5761C4E">
      <w:start w:val="1"/>
      <w:numFmt w:val="decimal"/>
      <w:lvlText w:val="%1."/>
      <w:lvlJc w:val="left"/>
      <w:pPr>
        <w:ind w:left="360" w:hanging="360"/>
      </w:pPr>
      <w:rPr>
        <w:rFonts w:hint="default"/>
      </w:rPr>
    </w:lvl>
    <w:lvl w:ilvl="1" w:tplc="3E4C4428" w:tentative="1">
      <w:start w:val="1"/>
      <w:numFmt w:val="lowerLetter"/>
      <w:lvlText w:val="%2)"/>
      <w:lvlJc w:val="left"/>
      <w:pPr>
        <w:ind w:left="840" w:hanging="420"/>
      </w:pPr>
    </w:lvl>
    <w:lvl w:ilvl="2" w:tplc="432C763E" w:tentative="1">
      <w:start w:val="1"/>
      <w:numFmt w:val="lowerRoman"/>
      <w:lvlText w:val="%3."/>
      <w:lvlJc w:val="right"/>
      <w:pPr>
        <w:ind w:left="1260" w:hanging="420"/>
      </w:pPr>
    </w:lvl>
    <w:lvl w:ilvl="3" w:tplc="B3320D6E" w:tentative="1">
      <w:start w:val="1"/>
      <w:numFmt w:val="decimal"/>
      <w:lvlText w:val="%4."/>
      <w:lvlJc w:val="left"/>
      <w:pPr>
        <w:ind w:left="1680" w:hanging="420"/>
      </w:pPr>
    </w:lvl>
    <w:lvl w:ilvl="4" w:tplc="90AA5DC6" w:tentative="1">
      <w:start w:val="1"/>
      <w:numFmt w:val="lowerLetter"/>
      <w:lvlText w:val="%5)"/>
      <w:lvlJc w:val="left"/>
      <w:pPr>
        <w:ind w:left="2100" w:hanging="420"/>
      </w:pPr>
    </w:lvl>
    <w:lvl w:ilvl="5" w:tplc="DDA24EE0" w:tentative="1">
      <w:start w:val="1"/>
      <w:numFmt w:val="lowerRoman"/>
      <w:lvlText w:val="%6."/>
      <w:lvlJc w:val="right"/>
      <w:pPr>
        <w:ind w:left="2520" w:hanging="420"/>
      </w:pPr>
    </w:lvl>
    <w:lvl w:ilvl="6" w:tplc="3B185CBC" w:tentative="1">
      <w:start w:val="1"/>
      <w:numFmt w:val="decimal"/>
      <w:lvlText w:val="%7."/>
      <w:lvlJc w:val="left"/>
      <w:pPr>
        <w:ind w:left="2940" w:hanging="420"/>
      </w:pPr>
    </w:lvl>
    <w:lvl w:ilvl="7" w:tplc="EE8C1A1E" w:tentative="1">
      <w:start w:val="1"/>
      <w:numFmt w:val="lowerLetter"/>
      <w:lvlText w:val="%8)"/>
      <w:lvlJc w:val="left"/>
      <w:pPr>
        <w:ind w:left="3360" w:hanging="420"/>
      </w:pPr>
    </w:lvl>
    <w:lvl w:ilvl="8" w:tplc="77AC7154" w:tentative="1">
      <w:start w:val="1"/>
      <w:numFmt w:val="lowerRoman"/>
      <w:lvlText w:val="%9."/>
      <w:lvlJc w:val="right"/>
      <w:pPr>
        <w:ind w:left="3780" w:hanging="420"/>
      </w:pPr>
    </w:lvl>
  </w:abstractNum>
  <w:abstractNum w:abstractNumId="1" w15:restartNumberingAfterBreak="0">
    <w:nsid w:val="33700512"/>
    <w:multiLevelType w:val="hybridMultilevel"/>
    <w:tmpl w:val="467A4926"/>
    <w:lvl w:ilvl="0" w:tplc="F3B2AED0">
      <w:start w:val="1"/>
      <w:numFmt w:val="decimal"/>
      <w:lvlText w:val="%1."/>
      <w:lvlJc w:val="left"/>
      <w:pPr>
        <w:ind w:left="360" w:hanging="360"/>
      </w:pPr>
      <w:rPr>
        <w:rFonts w:hint="default"/>
      </w:rPr>
    </w:lvl>
    <w:lvl w:ilvl="1" w:tplc="F886F168" w:tentative="1">
      <w:start w:val="1"/>
      <w:numFmt w:val="lowerLetter"/>
      <w:lvlText w:val="%2)"/>
      <w:lvlJc w:val="left"/>
      <w:pPr>
        <w:ind w:left="840" w:hanging="420"/>
      </w:pPr>
    </w:lvl>
    <w:lvl w:ilvl="2" w:tplc="CD105676" w:tentative="1">
      <w:start w:val="1"/>
      <w:numFmt w:val="lowerRoman"/>
      <w:lvlText w:val="%3."/>
      <w:lvlJc w:val="right"/>
      <w:pPr>
        <w:ind w:left="1260" w:hanging="420"/>
      </w:pPr>
    </w:lvl>
    <w:lvl w:ilvl="3" w:tplc="3EC212A0" w:tentative="1">
      <w:start w:val="1"/>
      <w:numFmt w:val="decimal"/>
      <w:lvlText w:val="%4."/>
      <w:lvlJc w:val="left"/>
      <w:pPr>
        <w:ind w:left="1680" w:hanging="420"/>
      </w:pPr>
    </w:lvl>
    <w:lvl w:ilvl="4" w:tplc="D4706AA8" w:tentative="1">
      <w:start w:val="1"/>
      <w:numFmt w:val="lowerLetter"/>
      <w:lvlText w:val="%5)"/>
      <w:lvlJc w:val="left"/>
      <w:pPr>
        <w:ind w:left="2100" w:hanging="420"/>
      </w:pPr>
    </w:lvl>
    <w:lvl w:ilvl="5" w:tplc="2D044652" w:tentative="1">
      <w:start w:val="1"/>
      <w:numFmt w:val="lowerRoman"/>
      <w:lvlText w:val="%6."/>
      <w:lvlJc w:val="right"/>
      <w:pPr>
        <w:ind w:left="2520" w:hanging="420"/>
      </w:pPr>
    </w:lvl>
    <w:lvl w:ilvl="6" w:tplc="48D211DC" w:tentative="1">
      <w:start w:val="1"/>
      <w:numFmt w:val="decimal"/>
      <w:lvlText w:val="%7."/>
      <w:lvlJc w:val="left"/>
      <w:pPr>
        <w:ind w:left="2940" w:hanging="420"/>
      </w:pPr>
    </w:lvl>
    <w:lvl w:ilvl="7" w:tplc="7150803A" w:tentative="1">
      <w:start w:val="1"/>
      <w:numFmt w:val="lowerLetter"/>
      <w:lvlText w:val="%8)"/>
      <w:lvlJc w:val="left"/>
      <w:pPr>
        <w:ind w:left="3360" w:hanging="420"/>
      </w:pPr>
    </w:lvl>
    <w:lvl w:ilvl="8" w:tplc="8FFC4F14" w:tentative="1">
      <w:start w:val="1"/>
      <w:numFmt w:val="lowerRoman"/>
      <w:lvlText w:val="%9."/>
      <w:lvlJc w:val="right"/>
      <w:pPr>
        <w:ind w:left="3780" w:hanging="420"/>
      </w:pPr>
    </w:lvl>
  </w:abstractNum>
  <w:abstractNum w:abstractNumId="2" w15:restartNumberingAfterBreak="0">
    <w:nsid w:val="44BE6F55"/>
    <w:multiLevelType w:val="hybridMultilevel"/>
    <w:tmpl w:val="F796BEF2"/>
    <w:lvl w:ilvl="0" w:tplc="4A96B496">
      <w:start w:val="1"/>
      <w:numFmt w:val="decimal"/>
      <w:lvlText w:val="%1."/>
      <w:lvlJc w:val="left"/>
      <w:pPr>
        <w:ind w:left="360" w:hanging="360"/>
      </w:pPr>
      <w:rPr>
        <w:rFonts w:hint="default"/>
      </w:rPr>
    </w:lvl>
    <w:lvl w:ilvl="1" w:tplc="7DA6EE2C" w:tentative="1">
      <w:start w:val="1"/>
      <w:numFmt w:val="lowerLetter"/>
      <w:lvlText w:val="%2)"/>
      <w:lvlJc w:val="left"/>
      <w:pPr>
        <w:ind w:left="840" w:hanging="420"/>
      </w:pPr>
    </w:lvl>
    <w:lvl w:ilvl="2" w:tplc="A6D24794" w:tentative="1">
      <w:start w:val="1"/>
      <w:numFmt w:val="lowerRoman"/>
      <w:lvlText w:val="%3."/>
      <w:lvlJc w:val="right"/>
      <w:pPr>
        <w:ind w:left="1260" w:hanging="420"/>
      </w:pPr>
    </w:lvl>
    <w:lvl w:ilvl="3" w:tplc="8870BCA0" w:tentative="1">
      <w:start w:val="1"/>
      <w:numFmt w:val="decimal"/>
      <w:lvlText w:val="%4."/>
      <w:lvlJc w:val="left"/>
      <w:pPr>
        <w:ind w:left="1680" w:hanging="420"/>
      </w:pPr>
    </w:lvl>
    <w:lvl w:ilvl="4" w:tplc="DDB284BA" w:tentative="1">
      <w:start w:val="1"/>
      <w:numFmt w:val="lowerLetter"/>
      <w:lvlText w:val="%5)"/>
      <w:lvlJc w:val="left"/>
      <w:pPr>
        <w:ind w:left="2100" w:hanging="420"/>
      </w:pPr>
    </w:lvl>
    <w:lvl w:ilvl="5" w:tplc="54025604" w:tentative="1">
      <w:start w:val="1"/>
      <w:numFmt w:val="lowerRoman"/>
      <w:lvlText w:val="%6."/>
      <w:lvlJc w:val="right"/>
      <w:pPr>
        <w:ind w:left="2520" w:hanging="420"/>
      </w:pPr>
    </w:lvl>
    <w:lvl w:ilvl="6" w:tplc="32D8CEB6" w:tentative="1">
      <w:start w:val="1"/>
      <w:numFmt w:val="decimal"/>
      <w:lvlText w:val="%7."/>
      <w:lvlJc w:val="left"/>
      <w:pPr>
        <w:ind w:left="2940" w:hanging="420"/>
      </w:pPr>
    </w:lvl>
    <w:lvl w:ilvl="7" w:tplc="B7CA59F4" w:tentative="1">
      <w:start w:val="1"/>
      <w:numFmt w:val="lowerLetter"/>
      <w:lvlText w:val="%8)"/>
      <w:lvlJc w:val="left"/>
      <w:pPr>
        <w:ind w:left="3360" w:hanging="420"/>
      </w:pPr>
    </w:lvl>
    <w:lvl w:ilvl="8" w:tplc="5238958A" w:tentative="1">
      <w:start w:val="1"/>
      <w:numFmt w:val="lowerRoman"/>
      <w:lvlText w:val="%9."/>
      <w:lvlJc w:val="right"/>
      <w:pPr>
        <w:ind w:left="3780" w:hanging="420"/>
      </w:pPr>
    </w:lvl>
  </w:abstractNum>
  <w:abstractNum w:abstractNumId="3" w15:restartNumberingAfterBreak="0">
    <w:nsid w:val="5231623D"/>
    <w:multiLevelType w:val="hybridMultilevel"/>
    <w:tmpl w:val="BF9C52C6"/>
    <w:lvl w:ilvl="0" w:tplc="D8AE1F10">
      <w:start w:val="1"/>
      <w:numFmt w:val="decimal"/>
      <w:lvlText w:val="%1."/>
      <w:lvlJc w:val="left"/>
      <w:pPr>
        <w:ind w:left="360" w:hanging="360"/>
      </w:pPr>
      <w:rPr>
        <w:rFonts w:hint="default"/>
      </w:rPr>
    </w:lvl>
    <w:lvl w:ilvl="1" w:tplc="1836194A" w:tentative="1">
      <w:start w:val="1"/>
      <w:numFmt w:val="lowerLetter"/>
      <w:lvlText w:val="%2)"/>
      <w:lvlJc w:val="left"/>
      <w:pPr>
        <w:ind w:left="840" w:hanging="420"/>
      </w:pPr>
    </w:lvl>
    <w:lvl w:ilvl="2" w:tplc="9970FD0A" w:tentative="1">
      <w:start w:val="1"/>
      <w:numFmt w:val="lowerRoman"/>
      <w:lvlText w:val="%3."/>
      <w:lvlJc w:val="right"/>
      <w:pPr>
        <w:ind w:left="1260" w:hanging="420"/>
      </w:pPr>
    </w:lvl>
    <w:lvl w:ilvl="3" w:tplc="2EFC06A4" w:tentative="1">
      <w:start w:val="1"/>
      <w:numFmt w:val="decimal"/>
      <w:lvlText w:val="%4."/>
      <w:lvlJc w:val="left"/>
      <w:pPr>
        <w:ind w:left="1680" w:hanging="420"/>
      </w:pPr>
    </w:lvl>
    <w:lvl w:ilvl="4" w:tplc="14BAA680" w:tentative="1">
      <w:start w:val="1"/>
      <w:numFmt w:val="lowerLetter"/>
      <w:lvlText w:val="%5)"/>
      <w:lvlJc w:val="left"/>
      <w:pPr>
        <w:ind w:left="2100" w:hanging="420"/>
      </w:pPr>
    </w:lvl>
    <w:lvl w:ilvl="5" w:tplc="132E426A" w:tentative="1">
      <w:start w:val="1"/>
      <w:numFmt w:val="lowerRoman"/>
      <w:lvlText w:val="%6."/>
      <w:lvlJc w:val="right"/>
      <w:pPr>
        <w:ind w:left="2520" w:hanging="420"/>
      </w:pPr>
    </w:lvl>
    <w:lvl w:ilvl="6" w:tplc="62DAAF44" w:tentative="1">
      <w:start w:val="1"/>
      <w:numFmt w:val="decimal"/>
      <w:lvlText w:val="%7."/>
      <w:lvlJc w:val="left"/>
      <w:pPr>
        <w:ind w:left="2940" w:hanging="420"/>
      </w:pPr>
    </w:lvl>
    <w:lvl w:ilvl="7" w:tplc="46349162" w:tentative="1">
      <w:start w:val="1"/>
      <w:numFmt w:val="lowerLetter"/>
      <w:lvlText w:val="%8)"/>
      <w:lvlJc w:val="left"/>
      <w:pPr>
        <w:ind w:left="3360" w:hanging="420"/>
      </w:pPr>
    </w:lvl>
    <w:lvl w:ilvl="8" w:tplc="F8CE820E"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83745"/>
    <w:rsid w:val="00000072"/>
    <w:rsid w:val="000241ED"/>
    <w:rsid w:val="00030F64"/>
    <w:rsid w:val="00040DE8"/>
    <w:rsid w:val="00051381"/>
    <w:rsid w:val="000607A9"/>
    <w:rsid w:val="000622F1"/>
    <w:rsid w:val="0007580A"/>
    <w:rsid w:val="00080110"/>
    <w:rsid w:val="000860F0"/>
    <w:rsid w:val="000867CD"/>
    <w:rsid w:val="00096C31"/>
    <w:rsid w:val="000A2890"/>
    <w:rsid w:val="000A3937"/>
    <w:rsid w:val="000A55C2"/>
    <w:rsid w:val="000B14E8"/>
    <w:rsid w:val="000B236A"/>
    <w:rsid w:val="000B7F70"/>
    <w:rsid w:val="000C14CD"/>
    <w:rsid w:val="000C5149"/>
    <w:rsid w:val="000D1639"/>
    <w:rsid w:val="000D546E"/>
    <w:rsid w:val="000E0EEF"/>
    <w:rsid w:val="000E6621"/>
    <w:rsid w:val="000E7E24"/>
    <w:rsid w:val="000F3779"/>
    <w:rsid w:val="000F4867"/>
    <w:rsid w:val="0010590A"/>
    <w:rsid w:val="00107DB3"/>
    <w:rsid w:val="00111B53"/>
    <w:rsid w:val="00143044"/>
    <w:rsid w:val="0014686F"/>
    <w:rsid w:val="001516D9"/>
    <w:rsid w:val="001626C6"/>
    <w:rsid w:val="00163029"/>
    <w:rsid w:val="0016531A"/>
    <w:rsid w:val="001718F6"/>
    <w:rsid w:val="00175ADB"/>
    <w:rsid w:val="00180A7E"/>
    <w:rsid w:val="00186245"/>
    <w:rsid w:val="00194916"/>
    <w:rsid w:val="001A0FB5"/>
    <w:rsid w:val="001A1B41"/>
    <w:rsid w:val="001B369A"/>
    <w:rsid w:val="001C0AF0"/>
    <w:rsid w:val="001C44D2"/>
    <w:rsid w:val="002070EC"/>
    <w:rsid w:val="00215329"/>
    <w:rsid w:val="00215B33"/>
    <w:rsid w:val="00215B59"/>
    <w:rsid w:val="002168F2"/>
    <w:rsid w:val="00226B91"/>
    <w:rsid w:val="002340A7"/>
    <w:rsid w:val="00235662"/>
    <w:rsid w:val="00240D72"/>
    <w:rsid w:val="00241724"/>
    <w:rsid w:val="002505E3"/>
    <w:rsid w:val="002600EE"/>
    <w:rsid w:val="00276F47"/>
    <w:rsid w:val="0029290B"/>
    <w:rsid w:val="00294FAF"/>
    <w:rsid w:val="00296622"/>
    <w:rsid w:val="002A4C75"/>
    <w:rsid w:val="002A7AE0"/>
    <w:rsid w:val="002B0F1D"/>
    <w:rsid w:val="002B3888"/>
    <w:rsid w:val="002D21DB"/>
    <w:rsid w:val="002E0766"/>
    <w:rsid w:val="002F28FA"/>
    <w:rsid w:val="002F6CAE"/>
    <w:rsid w:val="00304D50"/>
    <w:rsid w:val="00313508"/>
    <w:rsid w:val="00313D26"/>
    <w:rsid w:val="00316604"/>
    <w:rsid w:val="003252E2"/>
    <w:rsid w:val="00332DCA"/>
    <w:rsid w:val="003479C4"/>
    <w:rsid w:val="00350143"/>
    <w:rsid w:val="00357982"/>
    <w:rsid w:val="00365032"/>
    <w:rsid w:val="00367BE4"/>
    <w:rsid w:val="00371C97"/>
    <w:rsid w:val="00381467"/>
    <w:rsid w:val="00381BE7"/>
    <w:rsid w:val="0039187D"/>
    <w:rsid w:val="00396914"/>
    <w:rsid w:val="00397252"/>
    <w:rsid w:val="003A0358"/>
    <w:rsid w:val="003A71C8"/>
    <w:rsid w:val="003B5141"/>
    <w:rsid w:val="003C2AB7"/>
    <w:rsid w:val="003D3223"/>
    <w:rsid w:val="003E050B"/>
    <w:rsid w:val="003E3EC0"/>
    <w:rsid w:val="003F3F1D"/>
    <w:rsid w:val="00410A78"/>
    <w:rsid w:val="00414ED1"/>
    <w:rsid w:val="00417F68"/>
    <w:rsid w:val="00422236"/>
    <w:rsid w:val="00422BC4"/>
    <w:rsid w:val="00423B38"/>
    <w:rsid w:val="00423EB7"/>
    <w:rsid w:val="00425FB8"/>
    <w:rsid w:val="00426D31"/>
    <w:rsid w:val="00427E12"/>
    <w:rsid w:val="00442BF5"/>
    <w:rsid w:val="004538AE"/>
    <w:rsid w:val="00482235"/>
    <w:rsid w:val="004A6F56"/>
    <w:rsid w:val="004A7B92"/>
    <w:rsid w:val="004C5ECE"/>
    <w:rsid w:val="004D2F2C"/>
    <w:rsid w:val="004D3288"/>
    <w:rsid w:val="004D459D"/>
    <w:rsid w:val="004E09B7"/>
    <w:rsid w:val="004E2088"/>
    <w:rsid w:val="004E5CB5"/>
    <w:rsid w:val="004E7EA3"/>
    <w:rsid w:val="004F7A5C"/>
    <w:rsid w:val="00501723"/>
    <w:rsid w:val="00504A21"/>
    <w:rsid w:val="005156BB"/>
    <w:rsid w:val="00515CC1"/>
    <w:rsid w:val="00516536"/>
    <w:rsid w:val="00530C68"/>
    <w:rsid w:val="0053330F"/>
    <w:rsid w:val="005353F7"/>
    <w:rsid w:val="00540460"/>
    <w:rsid w:val="005543D6"/>
    <w:rsid w:val="005558B3"/>
    <w:rsid w:val="00561B24"/>
    <w:rsid w:val="00563B5F"/>
    <w:rsid w:val="00566883"/>
    <w:rsid w:val="00573BBE"/>
    <w:rsid w:val="005769A4"/>
    <w:rsid w:val="00582C57"/>
    <w:rsid w:val="0059068C"/>
    <w:rsid w:val="00592AE0"/>
    <w:rsid w:val="0059396C"/>
    <w:rsid w:val="005A3AB7"/>
    <w:rsid w:val="005A7117"/>
    <w:rsid w:val="005B5696"/>
    <w:rsid w:val="005B682F"/>
    <w:rsid w:val="005C3094"/>
    <w:rsid w:val="005C60E5"/>
    <w:rsid w:val="005D389E"/>
    <w:rsid w:val="005D7407"/>
    <w:rsid w:val="005D79D8"/>
    <w:rsid w:val="005E0CE3"/>
    <w:rsid w:val="00607364"/>
    <w:rsid w:val="006115B7"/>
    <w:rsid w:val="006246AE"/>
    <w:rsid w:val="00625B50"/>
    <w:rsid w:val="00637F50"/>
    <w:rsid w:val="00644D16"/>
    <w:rsid w:val="0064611B"/>
    <w:rsid w:val="00646537"/>
    <w:rsid w:val="00646AE5"/>
    <w:rsid w:val="00670022"/>
    <w:rsid w:val="0067469B"/>
    <w:rsid w:val="00680EC8"/>
    <w:rsid w:val="00694899"/>
    <w:rsid w:val="006B20A4"/>
    <w:rsid w:val="006B33F2"/>
    <w:rsid w:val="006B7E36"/>
    <w:rsid w:val="006C59EB"/>
    <w:rsid w:val="006D45D3"/>
    <w:rsid w:val="006D64BB"/>
    <w:rsid w:val="006E544A"/>
    <w:rsid w:val="006F792E"/>
    <w:rsid w:val="00702FF5"/>
    <w:rsid w:val="007055DC"/>
    <w:rsid w:val="00705DD3"/>
    <w:rsid w:val="007068C8"/>
    <w:rsid w:val="007068E3"/>
    <w:rsid w:val="007101B0"/>
    <w:rsid w:val="00715F0C"/>
    <w:rsid w:val="00717A27"/>
    <w:rsid w:val="00725F9F"/>
    <w:rsid w:val="0073499C"/>
    <w:rsid w:val="00742342"/>
    <w:rsid w:val="00742C8F"/>
    <w:rsid w:val="00747433"/>
    <w:rsid w:val="00755BD8"/>
    <w:rsid w:val="00756C9A"/>
    <w:rsid w:val="0076782A"/>
    <w:rsid w:val="00787978"/>
    <w:rsid w:val="00787C4A"/>
    <w:rsid w:val="00796BE5"/>
    <w:rsid w:val="00797867"/>
    <w:rsid w:val="007B2AF6"/>
    <w:rsid w:val="007C0998"/>
    <w:rsid w:val="007C250B"/>
    <w:rsid w:val="007C7BCC"/>
    <w:rsid w:val="007F0942"/>
    <w:rsid w:val="007F5C7A"/>
    <w:rsid w:val="007F64A4"/>
    <w:rsid w:val="007F79B2"/>
    <w:rsid w:val="00805F26"/>
    <w:rsid w:val="0080690A"/>
    <w:rsid w:val="008140E6"/>
    <w:rsid w:val="008238A3"/>
    <w:rsid w:val="00830210"/>
    <w:rsid w:val="00830EC8"/>
    <w:rsid w:val="00833F98"/>
    <w:rsid w:val="00840315"/>
    <w:rsid w:val="00842248"/>
    <w:rsid w:val="008523B9"/>
    <w:rsid w:val="00861DFE"/>
    <w:rsid w:val="00871FEA"/>
    <w:rsid w:val="0087539A"/>
    <w:rsid w:val="00883745"/>
    <w:rsid w:val="00884CE9"/>
    <w:rsid w:val="008B29F2"/>
    <w:rsid w:val="008D1A87"/>
    <w:rsid w:val="008E23F7"/>
    <w:rsid w:val="008E34F3"/>
    <w:rsid w:val="008F16B9"/>
    <w:rsid w:val="008F217B"/>
    <w:rsid w:val="00901355"/>
    <w:rsid w:val="009015A5"/>
    <w:rsid w:val="00902937"/>
    <w:rsid w:val="0090440C"/>
    <w:rsid w:val="00907AEC"/>
    <w:rsid w:val="009126E6"/>
    <w:rsid w:val="00916479"/>
    <w:rsid w:val="0092486F"/>
    <w:rsid w:val="00926CE2"/>
    <w:rsid w:val="00942A41"/>
    <w:rsid w:val="00953A1E"/>
    <w:rsid w:val="00954015"/>
    <w:rsid w:val="00964084"/>
    <w:rsid w:val="00964A23"/>
    <w:rsid w:val="00976B4A"/>
    <w:rsid w:val="00984E05"/>
    <w:rsid w:val="00986587"/>
    <w:rsid w:val="009876A7"/>
    <w:rsid w:val="00996531"/>
    <w:rsid w:val="00996744"/>
    <w:rsid w:val="009A7857"/>
    <w:rsid w:val="009B5908"/>
    <w:rsid w:val="009C198B"/>
    <w:rsid w:val="009C367A"/>
    <w:rsid w:val="009E0E5F"/>
    <w:rsid w:val="009E6062"/>
    <w:rsid w:val="009E667B"/>
    <w:rsid w:val="009E790D"/>
    <w:rsid w:val="009F3333"/>
    <w:rsid w:val="009F3998"/>
    <w:rsid w:val="00A01AEE"/>
    <w:rsid w:val="00A27416"/>
    <w:rsid w:val="00A30EA5"/>
    <w:rsid w:val="00A36994"/>
    <w:rsid w:val="00A372E9"/>
    <w:rsid w:val="00A37902"/>
    <w:rsid w:val="00A40962"/>
    <w:rsid w:val="00A429BC"/>
    <w:rsid w:val="00A5222F"/>
    <w:rsid w:val="00A54685"/>
    <w:rsid w:val="00A55EA3"/>
    <w:rsid w:val="00A70943"/>
    <w:rsid w:val="00A76D97"/>
    <w:rsid w:val="00A77666"/>
    <w:rsid w:val="00A87FEC"/>
    <w:rsid w:val="00A940BE"/>
    <w:rsid w:val="00AA0641"/>
    <w:rsid w:val="00AA2CD9"/>
    <w:rsid w:val="00AB0644"/>
    <w:rsid w:val="00AB3227"/>
    <w:rsid w:val="00AB743E"/>
    <w:rsid w:val="00AD5822"/>
    <w:rsid w:val="00AD7E19"/>
    <w:rsid w:val="00AE0BD2"/>
    <w:rsid w:val="00AE0BEE"/>
    <w:rsid w:val="00AE329F"/>
    <w:rsid w:val="00AE5341"/>
    <w:rsid w:val="00AE5633"/>
    <w:rsid w:val="00AE7BA4"/>
    <w:rsid w:val="00AF6C74"/>
    <w:rsid w:val="00AF736B"/>
    <w:rsid w:val="00B17FEE"/>
    <w:rsid w:val="00B23B0C"/>
    <w:rsid w:val="00B30E69"/>
    <w:rsid w:val="00B35592"/>
    <w:rsid w:val="00B4531A"/>
    <w:rsid w:val="00B53328"/>
    <w:rsid w:val="00B63E38"/>
    <w:rsid w:val="00B66A55"/>
    <w:rsid w:val="00B71CF0"/>
    <w:rsid w:val="00B743A2"/>
    <w:rsid w:val="00B81913"/>
    <w:rsid w:val="00B8454F"/>
    <w:rsid w:val="00B90064"/>
    <w:rsid w:val="00B97B21"/>
    <w:rsid w:val="00B97F36"/>
    <w:rsid w:val="00BA2B2E"/>
    <w:rsid w:val="00BA2C47"/>
    <w:rsid w:val="00BB6FEA"/>
    <w:rsid w:val="00BC1EA9"/>
    <w:rsid w:val="00BC3110"/>
    <w:rsid w:val="00BC5FD3"/>
    <w:rsid w:val="00BE1FF1"/>
    <w:rsid w:val="00BF2214"/>
    <w:rsid w:val="00BF6D79"/>
    <w:rsid w:val="00C023EE"/>
    <w:rsid w:val="00C10C22"/>
    <w:rsid w:val="00C16FC0"/>
    <w:rsid w:val="00C17B13"/>
    <w:rsid w:val="00C20593"/>
    <w:rsid w:val="00C233E9"/>
    <w:rsid w:val="00C25454"/>
    <w:rsid w:val="00C260BD"/>
    <w:rsid w:val="00C30422"/>
    <w:rsid w:val="00C352CB"/>
    <w:rsid w:val="00C44F33"/>
    <w:rsid w:val="00C5128E"/>
    <w:rsid w:val="00C53707"/>
    <w:rsid w:val="00C74E85"/>
    <w:rsid w:val="00C804C7"/>
    <w:rsid w:val="00C81246"/>
    <w:rsid w:val="00C8197B"/>
    <w:rsid w:val="00C97231"/>
    <w:rsid w:val="00CA38CD"/>
    <w:rsid w:val="00CA7894"/>
    <w:rsid w:val="00CA7F1C"/>
    <w:rsid w:val="00CC42A3"/>
    <w:rsid w:val="00CC55E5"/>
    <w:rsid w:val="00CD0AF7"/>
    <w:rsid w:val="00CD51B5"/>
    <w:rsid w:val="00D002FC"/>
    <w:rsid w:val="00D0395E"/>
    <w:rsid w:val="00D0490B"/>
    <w:rsid w:val="00D11A6C"/>
    <w:rsid w:val="00D21CE0"/>
    <w:rsid w:val="00D273B1"/>
    <w:rsid w:val="00D33D46"/>
    <w:rsid w:val="00D36A6B"/>
    <w:rsid w:val="00D4186E"/>
    <w:rsid w:val="00D42BAC"/>
    <w:rsid w:val="00D42C82"/>
    <w:rsid w:val="00D462DC"/>
    <w:rsid w:val="00D557A2"/>
    <w:rsid w:val="00D604DA"/>
    <w:rsid w:val="00D66E9A"/>
    <w:rsid w:val="00D7339C"/>
    <w:rsid w:val="00D7369A"/>
    <w:rsid w:val="00D842B4"/>
    <w:rsid w:val="00D8589D"/>
    <w:rsid w:val="00D87764"/>
    <w:rsid w:val="00D933D1"/>
    <w:rsid w:val="00DA2D97"/>
    <w:rsid w:val="00DB3265"/>
    <w:rsid w:val="00DC3F11"/>
    <w:rsid w:val="00DE0902"/>
    <w:rsid w:val="00E008FE"/>
    <w:rsid w:val="00E2524D"/>
    <w:rsid w:val="00E327AA"/>
    <w:rsid w:val="00E51521"/>
    <w:rsid w:val="00E51BB8"/>
    <w:rsid w:val="00E57829"/>
    <w:rsid w:val="00E61D28"/>
    <w:rsid w:val="00E709B7"/>
    <w:rsid w:val="00E74472"/>
    <w:rsid w:val="00E77C93"/>
    <w:rsid w:val="00E815F8"/>
    <w:rsid w:val="00E8773C"/>
    <w:rsid w:val="00E900D5"/>
    <w:rsid w:val="00E9041A"/>
    <w:rsid w:val="00E916E7"/>
    <w:rsid w:val="00EC5849"/>
    <w:rsid w:val="00EE3601"/>
    <w:rsid w:val="00EF7569"/>
    <w:rsid w:val="00F03A0B"/>
    <w:rsid w:val="00F05940"/>
    <w:rsid w:val="00F10829"/>
    <w:rsid w:val="00F14518"/>
    <w:rsid w:val="00F22C3D"/>
    <w:rsid w:val="00F23E8B"/>
    <w:rsid w:val="00F35C88"/>
    <w:rsid w:val="00F40A89"/>
    <w:rsid w:val="00F43199"/>
    <w:rsid w:val="00F510B9"/>
    <w:rsid w:val="00F52AD4"/>
    <w:rsid w:val="00F71607"/>
    <w:rsid w:val="00F7275A"/>
    <w:rsid w:val="00F73D4E"/>
    <w:rsid w:val="00F753C9"/>
    <w:rsid w:val="00F75F0C"/>
    <w:rsid w:val="00F77E4C"/>
    <w:rsid w:val="00F8177A"/>
    <w:rsid w:val="00F82CDA"/>
    <w:rsid w:val="00F87C6D"/>
    <w:rsid w:val="00FB6194"/>
    <w:rsid w:val="00FB68DA"/>
    <w:rsid w:val="00FC26EC"/>
    <w:rsid w:val="00FD2B01"/>
    <w:rsid w:val="00FD6A00"/>
    <w:rsid w:val="00FE741D"/>
    <w:rsid w:val="00FF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304DB-926F-4CE6-A8C9-761E677C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883745"/>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745"/>
    <w:rPr>
      <w:rFonts w:ascii="SimSun" w:eastAsia="SimSun" w:hAnsi="SimSun" w:cs="SimSun"/>
      <w:b/>
      <w:bCs/>
      <w:kern w:val="36"/>
      <w:sz w:val="48"/>
      <w:szCs w:val="48"/>
    </w:rPr>
  </w:style>
  <w:style w:type="paragraph" w:styleId="Header">
    <w:name w:val="header"/>
    <w:basedOn w:val="Normal"/>
    <w:link w:val="HeaderChar"/>
    <w:uiPriority w:val="99"/>
    <w:unhideWhenUsed/>
    <w:rsid w:val="008837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3745"/>
    <w:rPr>
      <w:sz w:val="18"/>
      <w:szCs w:val="18"/>
    </w:rPr>
  </w:style>
  <w:style w:type="paragraph" w:styleId="Footer">
    <w:name w:val="footer"/>
    <w:basedOn w:val="Normal"/>
    <w:link w:val="FooterChar"/>
    <w:uiPriority w:val="99"/>
    <w:unhideWhenUsed/>
    <w:rsid w:val="008837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83745"/>
    <w:rPr>
      <w:sz w:val="18"/>
      <w:szCs w:val="18"/>
    </w:rPr>
  </w:style>
  <w:style w:type="paragraph" w:styleId="ListParagraph">
    <w:name w:val="List Paragraph"/>
    <w:basedOn w:val="Normal"/>
    <w:uiPriority w:val="34"/>
    <w:qFormat/>
    <w:rsid w:val="00883745"/>
    <w:pPr>
      <w:ind w:firstLineChars="200" w:firstLine="420"/>
    </w:pPr>
  </w:style>
  <w:style w:type="character" w:styleId="Hyperlink">
    <w:name w:val="Hyperlink"/>
    <w:basedOn w:val="DefaultParagraphFont"/>
    <w:uiPriority w:val="99"/>
    <w:unhideWhenUsed/>
    <w:rsid w:val="00883745"/>
    <w:rPr>
      <w:color w:val="0000FF"/>
      <w:u w:val="single"/>
    </w:rPr>
  </w:style>
  <w:style w:type="paragraph" w:customStyle="1" w:styleId="EndNoteBibliographyTitle">
    <w:name w:val="EndNote Bibliography Title"/>
    <w:basedOn w:val="Normal"/>
    <w:link w:val="EndNoteBibliographyTitleChar"/>
    <w:rsid w:val="00883745"/>
    <w:pPr>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883745"/>
    <w:rPr>
      <w:rFonts w:ascii="Calibri" w:hAnsi="Calibri"/>
      <w:noProof/>
      <w:sz w:val="20"/>
    </w:rPr>
  </w:style>
  <w:style w:type="paragraph" w:customStyle="1" w:styleId="EndNoteBibliography">
    <w:name w:val="EndNote Bibliography"/>
    <w:basedOn w:val="Normal"/>
    <w:link w:val="EndNoteBibliographyChar"/>
    <w:rsid w:val="00883745"/>
    <w:rPr>
      <w:rFonts w:ascii="Calibri" w:hAnsi="Calibri"/>
      <w:noProof/>
      <w:sz w:val="20"/>
    </w:rPr>
  </w:style>
  <w:style w:type="character" w:customStyle="1" w:styleId="EndNoteBibliographyChar">
    <w:name w:val="EndNote Bibliography Char"/>
    <w:basedOn w:val="DefaultParagraphFont"/>
    <w:link w:val="EndNoteBibliography"/>
    <w:rsid w:val="00883745"/>
    <w:rPr>
      <w:rFonts w:ascii="Calibri" w:hAnsi="Calibri"/>
      <w:noProof/>
      <w:sz w:val="20"/>
    </w:rPr>
  </w:style>
  <w:style w:type="paragraph" w:styleId="BalloonText">
    <w:name w:val="Balloon Text"/>
    <w:basedOn w:val="Normal"/>
    <w:link w:val="BalloonTextChar"/>
    <w:uiPriority w:val="99"/>
    <w:semiHidden/>
    <w:unhideWhenUsed/>
    <w:rsid w:val="00883745"/>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883745"/>
    <w:rPr>
      <w:rFonts w:ascii="Tahoma" w:hAnsi="Tahoma" w:cs="Tahoma"/>
      <w:sz w:val="16"/>
      <w:szCs w:val="18"/>
    </w:rPr>
  </w:style>
  <w:style w:type="character" w:styleId="CommentReference">
    <w:name w:val="annotation reference"/>
    <w:basedOn w:val="DefaultParagraphFont"/>
    <w:uiPriority w:val="99"/>
    <w:rsid w:val="00883745"/>
    <w:rPr>
      <w:sz w:val="16"/>
      <w:szCs w:val="16"/>
    </w:rPr>
  </w:style>
  <w:style w:type="paragraph" w:styleId="CommentText">
    <w:name w:val="annotation text"/>
    <w:basedOn w:val="Normal"/>
    <w:link w:val="CommentTextChar"/>
    <w:uiPriority w:val="99"/>
    <w:semiHidden/>
    <w:unhideWhenUsed/>
    <w:rsid w:val="00883745"/>
    <w:rPr>
      <w:sz w:val="20"/>
      <w:szCs w:val="20"/>
    </w:rPr>
  </w:style>
  <w:style w:type="character" w:customStyle="1" w:styleId="CommentTextChar">
    <w:name w:val="Comment Text Char"/>
    <w:basedOn w:val="DefaultParagraphFont"/>
    <w:link w:val="CommentText"/>
    <w:uiPriority w:val="99"/>
    <w:semiHidden/>
    <w:rsid w:val="00883745"/>
    <w:rPr>
      <w:sz w:val="20"/>
      <w:szCs w:val="20"/>
    </w:rPr>
  </w:style>
  <w:style w:type="paragraph" w:styleId="CommentSubject">
    <w:name w:val="annotation subject"/>
    <w:basedOn w:val="CommentText"/>
    <w:next w:val="CommentText"/>
    <w:link w:val="CommentSubjectChar"/>
    <w:uiPriority w:val="99"/>
    <w:semiHidden/>
    <w:unhideWhenUsed/>
    <w:rsid w:val="00883745"/>
    <w:rPr>
      <w:b/>
      <w:bCs/>
    </w:rPr>
  </w:style>
  <w:style w:type="character" w:customStyle="1" w:styleId="CommentSubjectChar">
    <w:name w:val="Comment Subject Char"/>
    <w:basedOn w:val="CommentTextChar"/>
    <w:link w:val="CommentSubject"/>
    <w:uiPriority w:val="99"/>
    <w:semiHidden/>
    <w:rsid w:val="00883745"/>
    <w:rPr>
      <w:b/>
      <w:bCs/>
      <w:sz w:val="20"/>
      <w:szCs w:val="20"/>
    </w:rPr>
  </w:style>
  <w:style w:type="paragraph" w:styleId="Revision">
    <w:name w:val="Revision"/>
    <w:hidden/>
    <w:uiPriority w:val="99"/>
    <w:semiHidden/>
    <w:rsid w:val="0088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2790">
      <w:bodyDiv w:val="1"/>
      <w:marLeft w:val="0"/>
      <w:marRight w:val="0"/>
      <w:marTop w:val="0"/>
      <w:marBottom w:val="0"/>
      <w:divBdr>
        <w:top w:val="none" w:sz="0" w:space="0" w:color="auto"/>
        <w:left w:val="none" w:sz="0" w:space="0" w:color="auto"/>
        <w:bottom w:val="none" w:sz="0" w:space="0" w:color="auto"/>
        <w:right w:val="none" w:sz="0" w:space="0" w:color="auto"/>
      </w:divBdr>
      <w:divsChild>
        <w:div w:id="618343767">
          <w:marLeft w:val="0"/>
          <w:marRight w:val="0"/>
          <w:marTop w:val="0"/>
          <w:marBottom w:val="0"/>
          <w:divBdr>
            <w:top w:val="none" w:sz="0" w:space="0" w:color="auto"/>
            <w:left w:val="none" w:sz="0" w:space="0" w:color="auto"/>
            <w:bottom w:val="none" w:sz="0" w:space="0" w:color="auto"/>
            <w:right w:val="none" w:sz="0" w:space="0" w:color="auto"/>
          </w:divBdr>
          <w:divsChild>
            <w:div w:id="1203133476">
              <w:marLeft w:val="0"/>
              <w:marRight w:val="0"/>
              <w:marTop w:val="0"/>
              <w:marBottom w:val="0"/>
              <w:divBdr>
                <w:top w:val="none" w:sz="0" w:space="0" w:color="auto"/>
                <w:left w:val="none" w:sz="0" w:space="0" w:color="auto"/>
                <w:bottom w:val="none" w:sz="0" w:space="0" w:color="auto"/>
                <w:right w:val="none" w:sz="0" w:space="0" w:color="auto"/>
              </w:divBdr>
            </w:div>
            <w:div w:id="1801218016">
              <w:marLeft w:val="0"/>
              <w:marRight w:val="0"/>
              <w:marTop w:val="0"/>
              <w:marBottom w:val="0"/>
              <w:divBdr>
                <w:top w:val="none" w:sz="0" w:space="0" w:color="auto"/>
                <w:left w:val="none" w:sz="0" w:space="0" w:color="auto"/>
                <w:bottom w:val="none" w:sz="0" w:space="0" w:color="auto"/>
                <w:right w:val="none" w:sz="0" w:space="0" w:color="auto"/>
              </w:divBdr>
            </w:div>
            <w:div w:id="310134025">
              <w:marLeft w:val="0"/>
              <w:marRight w:val="0"/>
              <w:marTop w:val="0"/>
              <w:marBottom w:val="0"/>
              <w:divBdr>
                <w:top w:val="none" w:sz="0" w:space="0" w:color="auto"/>
                <w:left w:val="none" w:sz="0" w:space="0" w:color="auto"/>
                <w:bottom w:val="none" w:sz="0" w:space="0" w:color="auto"/>
                <w:right w:val="none" w:sz="0" w:space="0" w:color="auto"/>
              </w:divBdr>
            </w:div>
            <w:div w:id="92366099">
              <w:marLeft w:val="0"/>
              <w:marRight w:val="0"/>
              <w:marTop w:val="0"/>
              <w:marBottom w:val="0"/>
              <w:divBdr>
                <w:top w:val="none" w:sz="0" w:space="0" w:color="auto"/>
                <w:left w:val="none" w:sz="0" w:space="0" w:color="auto"/>
                <w:bottom w:val="none" w:sz="0" w:space="0" w:color="auto"/>
                <w:right w:val="none" w:sz="0" w:space="0" w:color="auto"/>
              </w:divBdr>
            </w:div>
            <w:div w:id="693459400">
              <w:marLeft w:val="0"/>
              <w:marRight w:val="0"/>
              <w:marTop w:val="0"/>
              <w:marBottom w:val="0"/>
              <w:divBdr>
                <w:top w:val="none" w:sz="0" w:space="0" w:color="auto"/>
                <w:left w:val="none" w:sz="0" w:space="0" w:color="auto"/>
                <w:bottom w:val="none" w:sz="0" w:space="0" w:color="auto"/>
                <w:right w:val="none" w:sz="0" w:space="0" w:color="auto"/>
              </w:divBdr>
            </w:div>
            <w:div w:id="2061705282">
              <w:marLeft w:val="0"/>
              <w:marRight w:val="0"/>
              <w:marTop w:val="0"/>
              <w:marBottom w:val="0"/>
              <w:divBdr>
                <w:top w:val="none" w:sz="0" w:space="0" w:color="auto"/>
                <w:left w:val="none" w:sz="0" w:space="0" w:color="auto"/>
                <w:bottom w:val="none" w:sz="0" w:space="0" w:color="auto"/>
                <w:right w:val="none" w:sz="0" w:space="0" w:color="auto"/>
              </w:divBdr>
            </w:div>
            <w:div w:id="184444278">
              <w:marLeft w:val="0"/>
              <w:marRight w:val="0"/>
              <w:marTop w:val="0"/>
              <w:marBottom w:val="0"/>
              <w:divBdr>
                <w:top w:val="none" w:sz="0" w:space="0" w:color="auto"/>
                <w:left w:val="none" w:sz="0" w:space="0" w:color="auto"/>
                <w:bottom w:val="none" w:sz="0" w:space="0" w:color="auto"/>
                <w:right w:val="none" w:sz="0" w:space="0" w:color="auto"/>
              </w:divBdr>
            </w:div>
            <w:div w:id="337465764">
              <w:marLeft w:val="0"/>
              <w:marRight w:val="0"/>
              <w:marTop w:val="0"/>
              <w:marBottom w:val="0"/>
              <w:divBdr>
                <w:top w:val="none" w:sz="0" w:space="0" w:color="auto"/>
                <w:left w:val="none" w:sz="0" w:space="0" w:color="auto"/>
                <w:bottom w:val="none" w:sz="0" w:space="0" w:color="auto"/>
                <w:right w:val="none" w:sz="0" w:space="0" w:color="auto"/>
              </w:divBdr>
            </w:div>
            <w:div w:id="476923247">
              <w:marLeft w:val="0"/>
              <w:marRight w:val="0"/>
              <w:marTop w:val="0"/>
              <w:marBottom w:val="0"/>
              <w:divBdr>
                <w:top w:val="none" w:sz="0" w:space="0" w:color="auto"/>
                <w:left w:val="none" w:sz="0" w:space="0" w:color="auto"/>
                <w:bottom w:val="none" w:sz="0" w:space="0" w:color="auto"/>
                <w:right w:val="none" w:sz="0" w:space="0" w:color="auto"/>
              </w:divBdr>
            </w:div>
            <w:div w:id="1105686560">
              <w:marLeft w:val="0"/>
              <w:marRight w:val="0"/>
              <w:marTop w:val="0"/>
              <w:marBottom w:val="0"/>
              <w:divBdr>
                <w:top w:val="none" w:sz="0" w:space="0" w:color="auto"/>
                <w:left w:val="none" w:sz="0" w:space="0" w:color="auto"/>
                <w:bottom w:val="none" w:sz="0" w:space="0" w:color="auto"/>
                <w:right w:val="none" w:sz="0" w:space="0" w:color="auto"/>
              </w:divBdr>
            </w:div>
            <w:div w:id="566460379">
              <w:marLeft w:val="0"/>
              <w:marRight w:val="0"/>
              <w:marTop w:val="0"/>
              <w:marBottom w:val="0"/>
              <w:divBdr>
                <w:top w:val="none" w:sz="0" w:space="0" w:color="auto"/>
                <w:left w:val="none" w:sz="0" w:space="0" w:color="auto"/>
                <w:bottom w:val="none" w:sz="0" w:space="0" w:color="auto"/>
                <w:right w:val="none" w:sz="0" w:space="0" w:color="auto"/>
              </w:divBdr>
            </w:div>
            <w:div w:id="664360408">
              <w:marLeft w:val="0"/>
              <w:marRight w:val="0"/>
              <w:marTop w:val="0"/>
              <w:marBottom w:val="0"/>
              <w:divBdr>
                <w:top w:val="none" w:sz="0" w:space="0" w:color="auto"/>
                <w:left w:val="none" w:sz="0" w:space="0" w:color="auto"/>
                <w:bottom w:val="none" w:sz="0" w:space="0" w:color="auto"/>
                <w:right w:val="none" w:sz="0" w:space="0" w:color="auto"/>
              </w:divBdr>
            </w:div>
            <w:div w:id="1751196868">
              <w:marLeft w:val="0"/>
              <w:marRight w:val="0"/>
              <w:marTop w:val="0"/>
              <w:marBottom w:val="0"/>
              <w:divBdr>
                <w:top w:val="none" w:sz="0" w:space="0" w:color="auto"/>
                <w:left w:val="none" w:sz="0" w:space="0" w:color="auto"/>
                <w:bottom w:val="none" w:sz="0" w:space="0" w:color="auto"/>
                <w:right w:val="none" w:sz="0" w:space="0" w:color="auto"/>
              </w:divBdr>
            </w:div>
            <w:div w:id="2139178539">
              <w:marLeft w:val="0"/>
              <w:marRight w:val="0"/>
              <w:marTop w:val="0"/>
              <w:marBottom w:val="0"/>
              <w:divBdr>
                <w:top w:val="none" w:sz="0" w:space="0" w:color="auto"/>
                <w:left w:val="none" w:sz="0" w:space="0" w:color="auto"/>
                <w:bottom w:val="none" w:sz="0" w:space="0" w:color="auto"/>
                <w:right w:val="none" w:sz="0" w:space="0" w:color="auto"/>
              </w:divBdr>
            </w:div>
            <w:div w:id="1923026965">
              <w:marLeft w:val="0"/>
              <w:marRight w:val="0"/>
              <w:marTop w:val="0"/>
              <w:marBottom w:val="0"/>
              <w:divBdr>
                <w:top w:val="none" w:sz="0" w:space="0" w:color="auto"/>
                <w:left w:val="none" w:sz="0" w:space="0" w:color="auto"/>
                <w:bottom w:val="none" w:sz="0" w:space="0" w:color="auto"/>
                <w:right w:val="none" w:sz="0" w:space="0" w:color="auto"/>
              </w:divBdr>
            </w:div>
            <w:div w:id="1881937546">
              <w:marLeft w:val="0"/>
              <w:marRight w:val="0"/>
              <w:marTop w:val="0"/>
              <w:marBottom w:val="0"/>
              <w:divBdr>
                <w:top w:val="none" w:sz="0" w:space="0" w:color="auto"/>
                <w:left w:val="none" w:sz="0" w:space="0" w:color="auto"/>
                <w:bottom w:val="none" w:sz="0" w:space="0" w:color="auto"/>
                <w:right w:val="none" w:sz="0" w:space="0" w:color="auto"/>
              </w:divBdr>
            </w:div>
            <w:div w:id="890925947">
              <w:marLeft w:val="0"/>
              <w:marRight w:val="0"/>
              <w:marTop w:val="0"/>
              <w:marBottom w:val="0"/>
              <w:divBdr>
                <w:top w:val="none" w:sz="0" w:space="0" w:color="auto"/>
                <w:left w:val="none" w:sz="0" w:space="0" w:color="auto"/>
                <w:bottom w:val="none" w:sz="0" w:space="0" w:color="auto"/>
                <w:right w:val="none" w:sz="0" w:space="0" w:color="auto"/>
              </w:divBdr>
            </w:div>
            <w:div w:id="1512988882">
              <w:marLeft w:val="0"/>
              <w:marRight w:val="0"/>
              <w:marTop w:val="0"/>
              <w:marBottom w:val="0"/>
              <w:divBdr>
                <w:top w:val="none" w:sz="0" w:space="0" w:color="auto"/>
                <w:left w:val="none" w:sz="0" w:space="0" w:color="auto"/>
                <w:bottom w:val="none" w:sz="0" w:space="0" w:color="auto"/>
                <w:right w:val="none" w:sz="0" w:space="0" w:color="auto"/>
              </w:divBdr>
            </w:div>
            <w:div w:id="1960330009">
              <w:marLeft w:val="0"/>
              <w:marRight w:val="0"/>
              <w:marTop w:val="0"/>
              <w:marBottom w:val="0"/>
              <w:divBdr>
                <w:top w:val="none" w:sz="0" w:space="0" w:color="auto"/>
                <w:left w:val="none" w:sz="0" w:space="0" w:color="auto"/>
                <w:bottom w:val="none" w:sz="0" w:space="0" w:color="auto"/>
                <w:right w:val="none" w:sz="0" w:space="0" w:color="auto"/>
              </w:divBdr>
            </w:div>
            <w:div w:id="527642681">
              <w:marLeft w:val="0"/>
              <w:marRight w:val="0"/>
              <w:marTop w:val="0"/>
              <w:marBottom w:val="0"/>
              <w:divBdr>
                <w:top w:val="none" w:sz="0" w:space="0" w:color="auto"/>
                <w:left w:val="none" w:sz="0" w:space="0" w:color="auto"/>
                <w:bottom w:val="none" w:sz="0" w:space="0" w:color="auto"/>
                <w:right w:val="none" w:sz="0" w:space="0" w:color="auto"/>
              </w:divBdr>
            </w:div>
            <w:div w:id="323901307">
              <w:marLeft w:val="0"/>
              <w:marRight w:val="0"/>
              <w:marTop w:val="0"/>
              <w:marBottom w:val="0"/>
              <w:divBdr>
                <w:top w:val="none" w:sz="0" w:space="0" w:color="auto"/>
                <w:left w:val="none" w:sz="0" w:space="0" w:color="auto"/>
                <w:bottom w:val="none" w:sz="0" w:space="0" w:color="auto"/>
                <w:right w:val="none" w:sz="0" w:space="0" w:color="auto"/>
              </w:divBdr>
            </w:div>
            <w:div w:id="853766598">
              <w:marLeft w:val="0"/>
              <w:marRight w:val="0"/>
              <w:marTop w:val="0"/>
              <w:marBottom w:val="0"/>
              <w:divBdr>
                <w:top w:val="none" w:sz="0" w:space="0" w:color="auto"/>
                <w:left w:val="none" w:sz="0" w:space="0" w:color="auto"/>
                <w:bottom w:val="none" w:sz="0" w:space="0" w:color="auto"/>
                <w:right w:val="none" w:sz="0" w:space="0" w:color="auto"/>
              </w:divBdr>
            </w:div>
            <w:div w:id="1904826397">
              <w:marLeft w:val="0"/>
              <w:marRight w:val="0"/>
              <w:marTop w:val="0"/>
              <w:marBottom w:val="0"/>
              <w:divBdr>
                <w:top w:val="none" w:sz="0" w:space="0" w:color="auto"/>
                <w:left w:val="none" w:sz="0" w:space="0" w:color="auto"/>
                <w:bottom w:val="none" w:sz="0" w:space="0" w:color="auto"/>
                <w:right w:val="none" w:sz="0" w:space="0" w:color="auto"/>
              </w:divBdr>
            </w:div>
            <w:div w:id="1753314732">
              <w:marLeft w:val="0"/>
              <w:marRight w:val="0"/>
              <w:marTop w:val="0"/>
              <w:marBottom w:val="0"/>
              <w:divBdr>
                <w:top w:val="none" w:sz="0" w:space="0" w:color="auto"/>
                <w:left w:val="none" w:sz="0" w:space="0" w:color="auto"/>
                <w:bottom w:val="none" w:sz="0" w:space="0" w:color="auto"/>
                <w:right w:val="none" w:sz="0" w:space="0" w:color="auto"/>
              </w:divBdr>
            </w:div>
            <w:div w:id="2067945917">
              <w:marLeft w:val="0"/>
              <w:marRight w:val="0"/>
              <w:marTop w:val="0"/>
              <w:marBottom w:val="0"/>
              <w:divBdr>
                <w:top w:val="none" w:sz="0" w:space="0" w:color="auto"/>
                <w:left w:val="none" w:sz="0" w:space="0" w:color="auto"/>
                <w:bottom w:val="none" w:sz="0" w:space="0" w:color="auto"/>
                <w:right w:val="none" w:sz="0" w:space="0" w:color="auto"/>
              </w:divBdr>
            </w:div>
            <w:div w:id="1487431165">
              <w:marLeft w:val="0"/>
              <w:marRight w:val="0"/>
              <w:marTop w:val="0"/>
              <w:marBottom w:val="0"/>
              <w:divBdr>
                <w:top w:val="none" w:sz="0" w:space="0" w:color="auto"/>
                <w:left w:val="none" w:sz="0" w:space="0" w:color="auto"/>
                <w:bottom w:val="none" w:sz="0" w:space="0" w:color="auto"/>
                <w:right w:val="none" w:sz="0" w:space="0" w:color="auto"/>
              </w:divBdr>
            </w:div>
            <w:div w:id="915435512">
              <w:marLeft w:val="0"/>
              <w:marRight w:val="0"/>
              <w:marTop w:val="0"/>
              <w:marBottom w:val="0"/>
              <w:divBdr>
                <w:top w:val="none" w:sz="0" w:space="0" w:color="auto"/>
                <w:left w:val="none" w:sz="0" w:space="0" w:color="auto"/>
                <w:bottom w:val="none" w:sz="0" w:space="0" w:color="auto"/>
                <w:right w:val="none" w:sz="0" w:space="0" w:color="auto"/>
              </w:divBdr>
            </w:div>
            <w:div w:id="889417629">
              <w:marLeft w:val="0"/>
              <w:marRight w:val="0"/>
              <w:marTop w:val="0"/>
              <w:marBottom w:val="0"/>
              <w:divBdr>
                <w:top w:val="none" w:sz="0" w:space="0" w:color="auto"/>
                <w:left w:val="none" w:sz="0" w:space="0" w:color="auto"/>
                <w:bottom w:val="none" w:sz="0" w:space="0" w:color="auto"/>
                <w:right w:val="none" w:sz="0" w:space="0" w:color="auto"/>
              </w:divBdr>
            </w:div>
            <w:div w:id="7876516">
              <w:marLeft w:val="0"/>
              <w:marRight w:val="0"/>
              <w:marTop w:val="0"/>
              <w:marBottom w:val="0"/>
              <w:divBdr>
                <w:top w:val="none" w:sz="0" w:space="0" w:color="auto"/>
                <w:left w:val="none" w:sz="0" w:space="0" w:color="auto"/>
                <w:bottom w:val="none" w:sz="0" w:space="0" w:color="auto"/>
                <w:right w:val="none" w:sz="0" w:space="0" w:color="auto"/>
              </w:divBdr>
            </w:div>
            <w:div w:id="1302419500">
              <w:marLeft w:val="0"/>
              <w:marRight w:val="0"/>
              <w:marTop w:val="0"/>
              <w:marBottom w:val="0"/>
              <w:divBdr>
                <w:top w:val="none" w:sz="0" w:space="0" w:color="auto"/>
                <w:left w:val="none" w:sz="0" w:space="0" w:color="auto"/>
                <w:bottom w:val="none" w:sz="0" w:space="0" w:color="auto"/>
                <w:right w:val="none" w:sz="0" w:space="0" w:color="auto"/>
              </w:divBdr>
            </w:div>
            <w:div w:id="671835903">
              <w:marLeft w:val="0"/>
              <w:marRight w:val="0"/>
              <w:marTop w:val="0"/>
              <w:marBottom w:val="0"/>
              <w:divBdr>
                <w:top w:val="none" w:sz="0" w:space="0" w:color="auto"/>
                <w:left w:val="none" w:sz="0" w:space="0" w:color="auto"/>
                <w:bottom w:val="none" w:sz="0" w:space="0" w:color="auto"/>
                <w:right w:val="none" w:sz="0" w:space="0" w:color="auto"/>
              </w:divBdr>
            </w:div>
            <w:div w:id="2089767596">
              <w:marLeft w:val="0"/>
              <w:marRight w:val="0"/>
              <w:marTop w:val="0"/>
              <w:marBottom w:val="0"/>
              <w:divBdr>
                <w:top w:val="none" w:sz="0" w:space="0" w:color="auto"/>
                <w:left w:val="none" w:sz="0" w:space="0" w:color="auto"/>
                <w:bottom w:val="none" w:sz="0" w:space="0" w:color="auto"/>
                <w:right w:val="none" w:sz="0" w:space="0" w:color="auto"/>
              </w:divBdr>
            </w:div>
            <w:div w:id="815219649">
              <w:marLeft w:val="0"/>
              <w:marRight w:val="0"/>
              <w:marTop w:val="0"/>
              <w:marBottom w:val="0"/>
              <w:divBdr>
                <w:top w:val="none" w:sz="0" w:space="0" w:color="auto"/>
                <w:left w:val="none" w:sz="0" w:space="0" w:color="auto"/>
                <w:bottom w:val="none" w:sz="0" w:space="0" w:color="auto"/>
                <w:right w:val="none" w:sz="0" w:space="0" w:color="auto"/>
              </w:divBdr>
            </w:div>
            <w:div w:id="1484541969">
              <w:marLeft w:val="0"/>
              <w:marRight w:val="0"/>
              <w:marTop w:val="0"/>
              <w:marBottom w:val="0"/>
              <w:divBdr>
                <w:top w:val="none" w:sz="0" w:space="0" w:color="auto"/>
                <w:left w:val="none" w:sz="0" w:space="0" w:color="auto"/>
                <w:bottom w:val="none" w:sz="0" w:space="0" w:color="auto"/>
                <w:right w:val="none" w:sz="0" w:space="0" w:color="auto"/>
              </w:divBdr>
            </w:div>
            <w:div w:id="869798894">
              <w:marLeft w:val="0"/>
              <w:marRight w:val="0"/>
              <w:marTop w:val="0"/>
              <w:marBottom w:val="0"/>
              <w:divBdr>
                <w:top w:val="none" w:sz="0" w:space="0" w:color="auto"/>
                <w:left w:val="none" w:sz="0" w:space="0" w:color="auto"/>
                <w:bottom w:val="none" w:sz="0" w:space="0" w:color="auto"/>
                <w:right w:val="none" w:sz="0" w:space="0" w:color="auto"/>
              </w:divBdr>
            </w:div>
            <w:div w:id="554701384">
              <w:marLeft w:val="0"/>
              <w:marRight w:val="0"/>
              <w:marTop w:val="0"/>
              <w:marBottom w:val="0"/>
              <w:divBdr>
                <w:top w:val="none" w:sz="0" w:space="0" w:color="auto"/>
                <w:left w:val="none" w:sz="0" w:space="0" w:color="auto"/>
                <w:bottom w:val="none" w:sz="0" w:space="0" w:color="auto"/>
                <w:right w:val="none" w:sz="0" w:space="0" w:color="auto"/>
              </w:divBdr>
            </w:div>
            <w:div w:id="1599634189">
              <w:marLeft w:val="0"/>
              <w:marRight w:val="0"/>
              <w:marTop w:val="0"/>
              <w:marBottom w:val="0"/>
              <w:divBdr>
                <w:top w:val="none" w:sz="0" w:space="0" w:color="auto"/>
                <w:left w:val="none" w:sz="0" w:space="0" w:color="auto"/>
                <w:bottom w:val="none" w:sz="0" w:space="0" w:color="auto"/>
                <w:right w:val="none" w:sz="0" w:space="0" w:color="auto"/>
              </w:divBdr>
            </w:div>
            <w:div w:id="1408183462">
              <w:marLeft w:val="0"/>
              <w:marRight w:val="0"/>
              <w:marTop w:val="0"/>
              <w:marBottom w:val="0"/>
              <w:divBdr>
                <w:top w:val="none" w:sz="0" w:space="0" w:color="auto"/>
                <w:left w:val="none" w:sz="0" w:space="0" w:color="auto"/>
                <w:bottom w:val="none" w:sz="0" w:space="0" w:color="auto"/>
                <w:right w:val="none" w:sz="0" w:space="0" w:color="auto"/>
              </w:divBdr>
            </w:div>
            <w:div w:id="1698236689">
              <w:marLeft w:val="0"/>
              <w:marRight w:val="0"/>
              <w:marTop w:val="0"/>
              <w:marBottom w:val="0"/>
              <w:divBdr>
                <w:top w:val="none" w:sz="0" w:space="0" w:color="auto"/>
                <w:left w:val="none" w:sz="0" w:space="0" w:color="auto"/>
                <w:bottom w:val="none" w:sz="0" w:space="0" w:color="auto"/>
                <w:right w:val="none" w:sz="0" w:space="0" w:color="auto"/>
              </w:divBdr>
            </w:div>
            <w:div w:id="1844467960">
              <w:marLeft w:val="0"/>
              <w:marRight w:val="0"/>
              <w:marTop w:val="0"/>
              <w:marBottom w:val="0"/>
              <w:divBdr>
                <w:top w:val="none" w:sz="0" w:space="0" w:color="auto"/>
                <w:left w:val="none" w:sz="0" w:space="0" w:color="auto"/>
                <w:bottom w:val="none" w:sz="0" w:space="0" w:color="auto"/>
                <w:right w:val="none" w:sz="0" w:space="0" w:color="auto"/>
              </w:divBdr>
            </w:div>
            <w:div w:id="990061263">
              <w:marLeft w:val="0"/>
              <w:marRight w:val="0"/>
              <w:marTop w:val="0"/>
              <w:marBottom w:val="0"/>
              <w:divBdr>
                <w:top w:val="none" w:sz="0" w:space="0" w:color="auto"/>
                <w:left w:val="none" w:sz="0" w:space="0" w:color="auto"/>
                <w:bottom w:val="none" w:sz="0" w:space="0" w:color="auto"/>
                <w:right w:val="none" w:sz="0" w:space="0" w:color="auto"/>
              </w:divBdr>
            </w:div>
            <w:div w:id="1607931282">
              <w:marLeft w:val="0"/>
              <w:marRight w:val="0"/>
              <w:marTop w:val="0"/>
              <w:marBottom w:val="0"/>
              <w:divBdr>
                <w:top w:val="none" w:sz="0" w:space="0" w:color="auto"/>
                <w:left w:val="none" w:sz="0" w:space="0" w:color="auto"/>
                <w:bottom w:val="none" w:sz="0" w:space="0" w:color="auto"/>
                <w:right w:val="none" w:sz="0" w:space="0" w:color="auto"/>
              </w:divBdr>
            </w:div>
            <w:div w:id="465002446">
              <w:marLeft w:val="0"/>
              <w:marRight w:val="0"/>
              <w:marTop w:val="0"/>
              <w:marBottom w:val="0"/>
              <w:divBdr>
                <w:top w:val="none" w:sz="0" w:space="0" w:color="auto"/>
                <w:left w:val="none" w:sz="0" w:space="0" w:color="auto"/>
                <w:bottom w:val="none" w:sz="0" w:space="0" w:color="auto"/>
                <w:right w:val="none" w:sz="0" w:space="0" w:color="auto"/>
              </w:divBdr>
            </w:div>
            <w:div w:id="106049932">
              <w:marLeft w:val="0"/>
              <w:marRight w:val="0"/>
              <w:marTop w:val="0"/>
              <w:marBottom w:val="0"/>
              <w:divBdr>
                <w:top w:val="none" w:sz="0" w:space="0" w:color="auto"/>
                <w:left w:val="none" w:sz="0" w:space="0" w:color="auto"/>
                <w:bottom w:val="none" w:sz="0" w:space="0" w:color="auto"/>
                <w:right w:val="none" w:sz="0" w:space="0" w:color="auto"/>
              </w:divBdr>
            </w:div>
            <w:div w:id="1789811210">
              <w:marLeft w:val="0"/>
              <w:marRight w:val="0"/>
              <w:marTop w:val="0"/>
              <w:marBottom w:val="0"/>
              <w:divBdr>
                <w:top w:val="none" w:sz="0" w:space="0" w:color="auto"/>
                <w:left w:val="none" w:sz="0" w:space="0" w:color="auto"/>
                <w:bottom w:val="none" w:sz="0" w:space="0" w:color="auto"/>
                <w:right w:val="none" w:sz="0" w:space="0" w:color="auto"/>
              </w:divBdr>
            </w:div>
            <w:div w:id="1111824801">
              <w:marLeft w:val="0"/>
              <w:marRight w:val="0"/>
              <w:marTop w:val="0"/>
              <w:marBottom w:val="0"/>
              <w:divBdr>
                <w:top w:val="none" w:sz="0" w:space="0" w:color="auto"/>
                <w:left w:val="none" w:sz="0" w:space="0" w:color="auto"/>
                <w:bottom w:val="none" w:sz="0" w:space="0" w:color="auto"/>
                <w:right w:val="none" w:sz="0" w:space="0" w:color="auto"/>
              </w:divBdr>
            </w:div>
            <w:div w:id="1234581124">
              <w:marLeft w:val="0"/>
              <w:marRight w:val="0"/>
              <w:marTop w:val="0"/>
              <w:marBottom w:val="0"/>
              <w:divBdr>
                <w:top w:val="none" w:sz="0" w:space="0" w:color="auto"/>
                <w:left w:val="none" w:sz="0" w:space="0" w:color="auto"/>
                <w:bottom w:val="none" w:sz="0" w:space="0" w:color="auto"/>
                <w:right w:val="none" w:sz="0" w:space="0" w:color="auto"/>
              </w:divBdr>
            </w:div>
            <w:div w:id="97916779">
              <w:marLeft w:val="0"/>
              <w:marRight w:val="0"/>
              <w:marTop w:val="0"/>
              <w:marBottom w:val="0"/>
              <w:divBdr>
                <w:top w:val="none" w:sz="0" w:space="0" w:color="auto"/>
                <w:left w:val="none" w:sz="0" w:space="0" w:color="auto"/>
                <w:bottom w:val="none" w:sz="0" w:space="0" w:color="auto"/>
                <w:right w:val="none" w:sz="0" w:space="0" w:color="auto"/>
              </w:divBdr>
            </w:div>
            <w:div w:id="1906528502">
              <w:marLeft w:val="0"/>
              <w:marRight w:val="0"/>
              <w:marTop w:val="0"/>
              <w:marBottom w:val="0"/>
              <w:divBdr>
                <w:top w:val="none" w:sz="0" w:space="0" w:color="auto"/>
                <w:left w:val="none" w:sz="0" w:space="0" w:color="auto"/>
                <w:bottom w:val="none" w:sz="0" w:space="0" w:color="auto"/>
                <w:right w:val="none" w:sz="0" w:space="0" w:color="auto"/>
              </w:divBdr>
            </w:div>
            <w:div w:id="165171765">
              <w:marLeft w:val="0"/>
              <w:marRight w:val="0"/>
              <w:marTop w:val="0"/>
              <w:marBottom w:val="0"/>
              <w:divBdr>
                <w:top w:val="none" w:sz="0" w:space="0" w:color="auto"/>
                <w:left w:val="none" w:sz="0" w:space="0" w:color="auto"/>
                <w:bottom w:val="none" w:sz="0" w:space="0" w:color="auto"/>
                <w:right w:val="none" w:sz="0" w:space="0" w:color="auto"/>
              </w:divBdr>
            </w:div>
            <w:div w:id="1762483723">
              <w:marLeft w:val="0"/>
              <w:marRight w:val="0"/>
              <w:marTop w:val="0"/>
              <w:marBottom w:val="0"/>
              <w:divBdr>
                <w:top w:val="none" w:sz="0" w:space="0" w:color="auto"/>
                <w:left w:val="none" w:sz="0" w:space="0" w:color="auto"/>
                <w:bottom w:val="none" w:sz="0" w:space="0" w:color="auto"/>
                <w:right w:val="none" w:sz="0" w:space="0" w:color="auto"/>
              </w:divBdr>
            </w:div>
            <w:div w:id="1802503058">
              <w:marLeft w:val="0"/>
              <w:marRight w:val="0"/>
              <w:marTop w:val="0"/>
              <w:marBottom w:val="0"/>
              <w:divBdr>
                <w:top w:val="none" w:sz="0" w:space="0" w:color="auto"/>
                <w:left w:val="none" w:sz="0" w:space="0" w:color="auto"/>
                <w:bottom w:val="none" w:sz="0" w:space="0" w:color="auto"/>
                <w:right w:val="none" w:sz="0" w:space="0" w:color="auto"/>
              </w:divBdr>
            </w:div>
            <w:div w:id="273514328">
              <w:marLeft w:val="0"/>
              <w:marRight w:val="0"/>
              <w:marTop w:val="0"/>
              <w:marBottom w:val="0"/>
              <w:divBdr>
                <w:top w:val="none" w:sz="0" w:space="0" w:color="auto"/>
                <w:left w:val="none" w:sz="0" w:space="0" w:color="auto"/>
                <w:bottom w:val="none" w:sz="0" w:space="0" w:color="auto"/>
                <w:right w:val="none" w:sz="0" w:space="0" w:color="auto"/>
              </w:divBdr>
            </w:div>
            <w:div w:id="26027007">
              <w:marLeft w:val="0"/>
              <w:marRight w:val="0"/>
              <w:marTop w:val="0"/>
              <w:marBottom w:val="0"/>
              <w:divBdr>
                <w:top w:val="none" w:sz="0" w:space="0" w:color="auto"/>
                <w:left w:val="none" w:sz="0" w:space="0" w:color="auto"/>
                <w:bottom w:val="none" w:sz="0" w:space="0" w:color="auto"/>
                <w:right w:val="none" w:sz="0" w:space="0" w:color="auto"/>
              </w:divBdr>
            </w:div>
            <w:div w:id="84108724">
              <w:marLeft w:val="0"/>
              <w:marRight w:val="0"/>
              <w:marTop w:val="0"/>
              <w:marBottom w:val="0"/>
              <w:divBdr>
                <w:top w:val="none" w:sz="0" w:space="0" w:color="auto"/>
                <w:left w:val="none" w:sz="0" w:space="0" w:color="auto"/>
                <w:bottom w:val="none" w:sz="0" w:space="0" w:color="auto"/>
                <w:right w:val="none" w:sz="0" w:space="0" w:color="auto"/>
              </w:divBdr>
            </w:div>
            <w:div w:id="1421834868">
              <w:marLeft w:val="0"/>
              <w:marRight w:val="0"/>
              <w:marTop w:val="0"/>
              <w:marBottom w:val="0"/>
              <w:divBdr>
                <w:top w:val="none" w:sz="0" w:space="0" w:color="auto"/>
                <w:left w:val="none" w:sz="0" w:space="0" w:color="auto"/>
                <w:bottom w:val="none" w:sz="0" w:space="0" w:color="auto"/>
                <w:right w:val="none" w:sz="0" w:space="0" w:color="auto"/>
              </w:divBdr>
            </w:div>
            <w:div w:id="1425569196">
              <w:marLeft w:val="0"/>
              <w:marRight w:val="0"/>
              <w:marTop w:val="0"/>
              <w:marBottom w:val="0"/>
              <w:divBdr>
                <w:top w:val="none" w:sz="0" w:space="0" w:color="auto"/>
                <w:left w:val="none" w:sz="0" w:space="0" w:color="auto"/>
                <w:bottom w:val="none" w:sz="0" w:space="0" w:color="auto"/>
                <w:right w:val="none" w:sz="0" w:space="0" w:color="auto"/>
              </w:divBdr>
            </w:div>
            <w:div w:id="1966741005">
              <w:marLeft w:val="0"/>
              <w:marRight w:val="0"/>
              <w:marTop w:val="0"/>
              <w:marBottom w:val="0"/>
              <w:divBdr>
                <w:top w:val="none" w:sz="0" w:space="0" w:color="auto"/>
                <w:left w:val="none" w:sz="0" w:space="0" w:color="auto"/>
                <w:bottom w:val="none" w:sz="0" w:space="0" w:color="auto"/>
                <w:right w:val="none" w:sz="0" w:space="0" w:color="auto"/>
              </w:divBdr>
            </w:div>
            <w:div w:id="811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5E9E-50D0-479E-8ECB-1B85D0D6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gyy</dc:creator>
  <cp:lastModifiedBy>LS Ma</cp:lastModifiedBy>
  <cp:revision>2</cp:revision>
  <dcterms:created xsi:type="dcterms:W3CDTF">2015-09-13T19:00:00Z</dcterms:created>
  <dcterms:modified xsi:type="dcterms:W3CDTF">2015-09-13T19:00:00Z</dcterms:modified>
</cp:coreProperties>
</file>