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r w:rsidRPr="00CC25F4">
        <w:rPr>
          <w:rFonts w:ascii="Book Antiqua" w:hAnsi="Book Antiqua" w:cs="Times New Roman"/>
          <w:b/>
          <w:bCs/>
          <w:kern w:val="0"/>
          <w:sz w:val="24"/>
          <w:szCs w:val="24"/>
        </w:rPr>
        <w:t xml:space="preserve">Name of journal: </w:t>
      </w:r>
      <w:r w:rsidRPr="00CC25F4">
        <w:rPr>
          <w:rFonts w:ascii="Book Antiqua" w:hAnsi="Book Antiqua" w:cs="Times New Roman"/>
          <w:b/>
          <w:bCs/>
          <w:i/>
          <w:kern w:val="0"/>
          <w:sz w:val="24"/>
          <w:szCs w:val="24"/>
        </w:rPr>
        <w:t>W</w:t>
      </w:r>
      <w:r w:rsidR="00C46E72" w:rsidRPr="00CC25F4">
        <w:rPr>
          <w:rFonts w:ascii="Book Antiqua" w:hAnsi="Book Antiqua" w:cs="Times New Roman"/>
          <w:b/>
          <w:bCs/>
          <w:i/>
          <w:kern w:val="0"/>
          <w:sz w:val="24"/>
          <w:szCs w:val="24"/>
        </w:rPr>
        <w:t>orld Journal of Gastro</w:t>
      </w:r>
      <w:r w:rsidR="00C46E72" w:rsidRPr="00CC25F4">
        <w:rPr>
          <w:rFonts w:ascii="Book Antiqua" w:hAnsi="Book Antiqua" w:cs="Times New Roman" w:hint="eastAsia"/>
          <w:b/>
          <w:bCs/>
          <w:i/>
          <w:kern w:val="0"/>
          <w:sz w:val="24"/>
          <w:szCs w:val="24"/>
        </w:rPr>
        <w:t>intestinal Endoscopy</w:t>
      </w:r>
    </w:p>
    <w:p w:rsidR="00C46E72" w:rsidRPr="00CC25F4" w:rsidRDefault="00C46E72" w:rsidP="004117C5">
      <w:pPr>
        <w:autoSpaceDE w:val="0"/>
        <w:autoSpaceDN w:val="0"/>
        <w:adjustRightInd w:val="0"/>
        <w:spacing w:line="360" w:lineRule="auto"/>
        <w:rPr>
          <w:rFonts w:ascii="Book Antiqua" w:hAnsi="Book Antiqua" w:cs="Times New Roman"/>
          <w:b/>
          <w:bCs/>
          <w:kern w:val="0"/>
          <w:sz w:val="24"/>
          <w:szCs w:val="24"/>
        </w:rPr>
      </w:pPr>
      <w:r w:rsidRPr="00CC25F4">
        <w:rPr>
          <w:rFonts w:ascii="Book Antiqua" w:hAnsi="Book Antiqua" w:cs="Times New Roman" w:hint="eastAsia"/>
          <w:b/>
          <w:bCs/>
          <w:kern w:val="0"/>
          <w:sz w:val="24"/>
          <w:szCs w:val="24"/>
        </w:rPr>
        <w:t>ESPS Manuscript NO: 18776</w:t>
      </w:r>
    </w:p>
    <w:p w:rsidR="00A127F7" w:rsidRPr="00CC25F4" w:rsidRDefault="00C46E72" w:rsidP="004117C5">
      <w:pPr>
        <w:autoSpaceDE w:val="0"/>
        <w:autoSpaceDN w:val="0"/>
        <w:adjustRightInd w:val="0"/>
        <w:spacing w:line="360" w:lineRule="auto"/>
        <w:rPr>
          <w:rFonts w:ascii="Book Antiqua" w:hAnsi="Book Antiqua" w:cs="Times New Roman"/>
          <w:b/>
          <w:bCs/>
          <w:kern w:val="0"/>
          <w:sz w:val="24"/>
          <w:szCs w:val="24"/>
        </w:rPr>
      </w:pPr>
      <w:r w:rsidRPr="00CC25F4">
        <w:rPr>
          <w:rFonts w:ascii="Book Antiqua" w:hAnsi="Book Antiqua" w:cs="Times New Roman" w:hint="eastAsia"/>
          <w:b/>
          <w:bCs/>
          <w:kern w:val="0"/>
          <w:sz w:val="24"/>
          <w:szCs w:val="24"/>
        </w:rPr>
        <w:t>Manuscript Type</w:t>
      </w:r>
      <w:r w:rsidR="00A127F7" w:rsidRPr="00CC25F4">
        <w:rPr>
          <w:rFonts w:ascii="Book Antiqua" w:hAnsi="Book Antiqua" w:cs="Times New Roman"/>
          <w:b/>
          <w:bCs/>
          <w:kern w:val="0"/>
          <w:sz w:val="24"/>
          <w:szCs w:val="24"/>
        </w:rPr>
        <w:t>: REVIEW</w:t>
      </w:r>
    </w:p>
    <w:p w:rsidR="00C46E72" w:rsidRPr="00CC25F4" w:rsidRDefault="00C46E72" w:rsidP="004117C5">
      <w:pPr>
        <w:autoSpaceDE w:val="0"/>
        <w:autoSpaceDN w:val="0"/>
        <w:adjustRightInd w:val="0"/>
        <w:spacing w:line="360" w:lineRule="auto"/>
        <w:rPr>
          <w:rFonts w:ascii="Book Antiqua" w:hAnsi="Book Antiqua" w:cs="Times New Roman"/>
          <w:bCs/>
          <w:kern w:val="0"/>
          <w:sz w:val="24"/>
          <w:szCs w:val="24"/>
        </w:rPr>
      </w:pPr>
    </w:p>
    <w:p w:rsidR="00A127F7" w:rsidRPr="00D657F1" w:rsidRDefault="00A127F7" w:rsidP="004117C5">
      <w:pPr>
        <w:autoSpaceDE w:val="0"/>
        <w:autoSpaceDN w:val="0"/>
        <w:adjustRightInd w:val="0"/>
        <w:spacing w:line="360" w:lineRule="auto"/>
        <w:rPr>
          <w:rFonts w:ascii="Book Antiqua" w:hAnsi="Book Antiqua" w:cs="Times New Roman"/>
          <w:b/>
          <w:bCs/>
          <w:kern w:val="0"/>
          <w:sz w:val="24"/>
          <w:szCs w:val="24"/>
        </w:rPr>
      </w:pPr>
      <w:r w:rsidRPr="00D657F1">
        <w:rPr>
          <w:rFonts w:ascii="Book Antiqua" w:hAnsi="Book Antiqua" w:cs="Times New Roman"/>
          <w:b/>
          <w:bCs/>
          <w:kern w:val="0"/>
          <w:sz w:val="24"/>
          <w:szCs w:val="24"/>
        </w:rPr>
        <w:t>Coagulation syndrome:</w:t>
      </w:r>
      <w:r w:rsidR="00D657F1" w:rsidRPr="00D657F1">
        <w:rPr>
          <w:rFonts w:ascii="Book Antiqua" w:hAnsi="Book Antiqua" w:cs="Times New Roman"/>
          <w:b/>
          <w:bCs/>
          <w:kern w:val="0"/>
          <w:sz w:val="24"/>
          <w:szCs w:val="24"/>
        </w:rPr>
        <w:t xml:space="preserve"> D</w:t>
      </w:r>
      <w:r w:rsidRPr="00D657F1">
        <w:rPr>
          <w:rFonts w:ascii="Book Antiqua" w:hAnsi="Book Antiqua" w:cs="Times New Roman"/>
          <w:b/>
          <w:bCs/>
          <w:kern w:val="0"/>
          <w:sz w:val="24"/>
          <w:szCs w:val="24"/>
        </w:rPr>
        <w:t>elayed perforation after colorectal endoscopic treatments</w:t>
      </w:r>
    </w:p>
    <w:p w:rsidR="00C46E72" w:rsidRPr="00CC25F4" w:rsidRDefault="00C46E72" w:rsidP="004117C5">
      <w:pPr>
        <w:autoSpaceDE w:val="0"/>
        <w:autoSpaceDN w:val="0"/>
        <w:adjustRightInd w:val="0"/>
        <w:spacing w:line="360" w:lineRule="auto"/>
        <w:rPr>
          <w:rFonts w:ascii="Book Antiqua" w:hAnsi="Book Antiqua" w:cs="Times New Roman"/>
          <w:bCs/>
          <w:kern w:val="0"/>
          <w:sz w:val="24"/>
          <w:szCs w:val="24"/>
        </w:rPr>
      </w:pPr>
    </w:p>
    <w:p w:rsidR="00A127F7" w:rsidRPr="00CC25F4" w:rsidRDefault="00663179" w:rsidP="004117C5">
      <w:pPr>
        <w:autoSpaceDE w:val="0"/>
        <w:autoSpaceDN w:val="0"/>
        <w:adjustRightInd w:val="0"/>
        <w:spacing w:line="360" w:lineRule="auto"/>
        <w:rPr>
          <w:rFonts w:ascii="Book Antiqua" w:hAnsi="Book Antiqua" w:cs="Times New Roman"/>
          <w:bCs/>
          <w:kern w:val="0"/>
          <w:sz w:val="24"/>
          <w:szCs w:val="24"/>
        </w:rPr>
      </w:pPr>
      <w:r w:rsidRPr="00CC25F4">
        <w:rPr>
          <w:rFonts w:ascii="Book Antiqua" w:hAnsi="Book Antiqua" w:cs="Times New Roman"/>
          <w:bCs/>
          <w:kern w:val="0"/>
          <w:sz w:val="24"/>
          <w:szCs w:val="24"/>
        </w:rPr>
        <w:t>Sato</w:t>
      </w:r>
      <w:r>
        <w:rPr>
          <w:rFonts w:ascii="Book Antiqua" w:eastAsia="宋体" w:hAnsi="Book Antiqua" w:cs="Times New Roman" w:hint="eastAsia"/>
          <w:bCs/>
          <w:kern w:val="0"/>
          <w:sz w:val="24"/>
          <w:szCs w:val="24"/>
          <w:lang w:eastAsia="zh-CN"/>
        </w:rPr>
        <w:t xml:space="preserve"> </w:t>
      </w:r>
      <w:r w:rsidRPr="00CC25F4">
        <w:rPr>
          <w:rFonts w:ascii="Book Antiqua" w:hAnsi="Book Antiqua" w:cs="Times New Roman"/>
          <w:bCs/>
          <w:kern w:val="0"/>
          <w:sz w:val="24"/>
          <w:szCs w:val="24"/>
        </w:rPr>
        <w:t xml:space="preserve">C </w:t>
      </w:r>
      <w:r w:rsidRPr="00CC25F4">
        <w:rPr>
          <w:rFonts w:ascii="Book Antiqua" w:hAnsi="Book Antiqua" w:cs="Times New Roman"/>
          <w:bCs/>
          <w:i/>
          <w:kern w:val="0"/>
          <w:sz w:val="24"/>
          <w:szCs w:val="24"/>
        </w:rPr>
        <w:t>et al</w:t>
      </w:r>
      <w:r>
        <w:rPr>
          <w:rFonts w:ascii="Book Antiqua" w:eastAsia="宋体" w:hAnsi="Book Antiqua" w:cs="Times New Roman" w:hint="eastAsia"/>
          <w:bCs/>
          <w:i/>
          <w:kern w:val="0"/>
          <w:sz w:val="24"/>
          <w:szCs w:val="24"/>
          <w:lang w:eastAsia="zh-CN"/>
        </w:rPr>
        <w:t>.</w:t>
      </w:r>
      <w:r w:rsidRPr="00CC25F4">
        <w:rPr>
          <w:rFonts w:ascii="Book Antiqua" w:hAnsi="Book Antiqua" w:cs="Times New Roman"/>
          <w:bCs/>
          <w:kern w:val="0"/>
          <w:sz w:val="24"/>
          <w:szCs w:val="24"/>
        </w:rPr>
        <w:t xml:space="preserve"> </w:t>
      </w:r>
      <w:r w:rsidR="00A127F7" w:rsidRPr="00CC25F4">
        <w:rPr>
          <w:rFonts w:ascii="Book Antiqua" w:hAnsi="Book Antiqua" w:cs="Times New Roman"/>
          <w:bCs/>
          <w:kern w:val="0"/>
          <w:sz w:val="24"/>
          <w:szCs w:val="24"/>
        </w:rPr>
        <w:t>Delayed perforation after colorectal endoscopic treatments</w:t>
      </w:r>
    </w:p>
    <w:p w:rsidR="00C46E72" w:rsidRPr="00CC25F4" w:rsidRDefault="00C46E72" w:rsidP="004117C5">
      <w:pPr>
        <w:autoSpaceDE w:val="0"/>
        <w:autoSpaceDN w:val="0"/>
        <w:adjustRightInd w:val="0"/>
        <w:spacing w:line="360" w:lineRule="auto"/>
        <w:rPr>
          <w:rFonts w:ascii="Book Antiqua" w:hAnsi="Book Antiqua" w:cs="Times New Roman"/>
          <w:bCs/>
          <w:kern w:val="0"/>
          <w:sz w:val="24"/>
          <w:szCs w:val="24"/>
        </w:rPr>
      </w:pPr>
    </w:p>
    <w:p w:rsidR="00A127F7" w:rsidRPr="00140EBC" w:rsidRDefault="00A127F7" w:rsidP="004117C5">
      <w:pPr>
        <w:autoSpaceDE w:val="0"/>
        <w:autoSpaceDN w:val="0"/>
        <w:adjustRightInd w:val="0"/>
        <w:spacing w:line="360" w:lineRule="auto"/>
        <w:rPr>
          <w:rFonts w:ascii="Book Antiqua" w:hAnsi="Book Antiqua" w:cs="Times New Roman"/>
          <w:b/>
          <w:bCs/>
          <w:kern w:val="0"/>
          <w:sz w:val="24"/>
          <w:szCs w:val="24"/>
        </w:rPr>
      </w:pPr>
      <w:proofErr w:type="spellStart"/>
      <w:r w:rsidRPr="00140EBC">
        <w:rPr>
          <w:rFonts w:ascii="Book Antiqua" w:hAnsi="Book Antiqua" w:cs="Times New Roman"/>
          <w:b/>
          <w:bCs/>
          <w:kern w:val="0"/>
          <w:sz w:val="24"/>
          <w:szCs w:val="24"/>
        </w:rPr>
        <w:t>Chiko</w:t>
      </w:r>
      <w:proofErr w:type="spellEnd"/>
      <w:r w:rsidRPr="00140EBC">
        <w:rPr>
          <w:rFonts w:ascii="Book Antiqua" w:hAnsi="Book Antiqua" w:cs="Times New Roman"/>
          <w:b/>
          <w:bCs/>
          <w:kern w:val="0"/>
          <w:sz w:val="24"/>
          <w:szCs w:val="24"/>
        </w:rPr>
        <w:t xml:space="preserve"> Sato, </w:t>
      </w:r>
      <w:proofErr w:type="spellStart"/>
      <w:r w:rsidRPr="00140EBC">
        <w:rPr>
          <w:rFonts w:ascii="Book Antiqua" w:hAnsi="Book Antiqua" w:cs="Times New Roman"/>
          <w:b/>
          <w:bCs/>
          <w:kern w:val="0"/>
          <w:sz w:val="24"/>
          <w:szCs w:val="24"/>
        </w:rPr>
        <w:t>Makomo</w:t>
      </w:r>
      <w:proofErr w:type="spellEnd"/>
      <w:r w:rsidRPr="00140EBC">
        <w:rPr>
          <w:rFonts w:ascii="Book Antiqua" w:hAnsi="Book Antiqua" w:cs="Times New Roman"/>
          <w:b/>
          <w:bCs/>
          <w:kern w:val="0"/>
          <w:sz w:val="24"/>
          <w:szCs w:val="24"/>
        </w:rPr>
        <w:t xml:space="preserve"> </w:t>
      </w:r>
      <w:proofErr w:type="spellStart"/>
      <w:r w:rsidRPr="00140EBC">
        <w:rPr>
          <w:rFonts w:ascii="Book Antiqua" w:hAnsi="Book Antiqua" w:cs="Times New Roman"/>
          <w:b/>
          <w:bCs/>
          <w:kern w:val="0"/>
          <w:sz w:val="24"/>
          <w:szCs w:val="24"/>
        </w:rPr>
        <w:t>Makazu</w:t>
      </w:r>
      <w:proofErr w:type="spellEnd"/>
      <w:r w:rsidRPr="00140EBC">
        <w:rPr>
          <w:rFonts w:ascii="Book Antiqua" w:hAnsi="Book Antiqua" w:cs="Times New Roman"/>
          <w:b/>
          <w:bCs/>
          <w:kern w:val="0"/>
          <w:sz w:val="24"/>
          <w:szCs w:val="24"/>
        </w:rPr>
        <w:t xml:space="preserve">, Hiroaki Kaneko, </w:t>
      </w:r>
      <w:proofErr w:type="spellStart"/>
      <w:r w:rsidRPr="00140EBC">
        <w:rPr>
          <w:rFonts w:ascii="Book Antiqua" w:hAnsi="Book Antiqua" w:cs="Times New Roman"/>
          <w:b/>
          <w:bCs/>
          <w:kern w:val="0"/>
          <w:sz w:val="24"/>
          <w:szCs w:val="24"/>
        </w:rPr>
        <w:t>Ryosuke</w:t>
      </w:r>
      <w:proofErr w:type="spellEnd"/>
      <w:r w:rsidRPr="00140EBC">
        <w:rPr>
          <w:rFonts w:ascii="Book Antiqua" w:hAnsi="Book Antiqua" w:cs="Times New Roman"/>
          <w:b/>
          <w:bCs/>
          <w:kern w:val="0"/>
          <w:sz w:val="24"/>
          <w:szCs w:val="24"/>
        </w:rPr>
        <w:t xml:space="preserve"> Kobayashi, Atsushi </w:t>
      </w:r>
      <w:proofErr w:type="spellStart"/>
      <w:r w:rsidRPr="00140EBC">
        <w:rPr>
          <w:rFonts w:ascii="Book Antiqua" w:hAnsi="Book Antiqua" w:cs="Times New Roman"/>
          <w:b/>
          <w:bCs/>
          <w:kern w:val="0"/>
          <w:sz w:val="24"/>
          <w:szCs w:val="24"/>
        </w:rPr>
        <w:t>Kokawa</w:t>
      </w:r>
      <w:proofErr w:type="spellEnd"/>
      <w:r w:rsidRPr="00140EBC">
        <w:rPr>
          <w:rFonts w:ascii="Book Antiqua" w:hAnsi="Book Antiqua" w:cs="Times New Roman"/>
          <w:b/>
          <w:bCs/>
          <w:kern w:val="0"/>
          <w:sz w:val="24"/>
          <w:szCs w:val="24"/>
        </w:rPr>
        <w:t>, Shin Maeda</w:t>
      </w:r>
      <w:r w:rsidR="00D676BA" w:rsidRPr="00140EBC">
        <w:rPr>
          <w:rFonts w:ascii="Book Antiqua" w:eastAsia="宋体" w:hAnsi="Book Antiqua" w:cs="Times New Roman" w:hint="eastAsia"/>
          <w:b/>
          <w:bCs/>
          <w:kern w:val="0"/>
          <w:sz w:val="24"/>
          <w:szCs w:val="24"/>
          <w:lang w:eastAsia="zh-CN"/>
        </w:rPr>
        <w:t>,</w:t>
      </w:r>
      <w:r w:rsidR="00D676BA" w:rsidRPr="00140EBC">
        <w:rPr>
          <w:rFonts w:ascii="Book Antiqua" w:hAnsi="Book Antiqua"/>
          <w:b/>
          <w:sz w:val="24"/>
          <w:szCs w:val="24"/>
        </w:rPr>
        <w:t xml:space="preserve"> </w:t>
      </w:r>
      <w:proofErr w:type="spellStart"/>
      <w:r w:rsidR="00D676BA" w:rsidRPr="00140EBC">
        <w:rPr>
          <w:rFonts w:ascii="Book Antiqua" w:hAnsi="Book Antiqua"/>
          <w:b/>
          <w:sz w:val="24"/>
          <w:szCs w:val="24"/>
        </w:rPr>
        <w:t>Kingo</w:t>
      </w:r>
      <w:proofErr w:type="spellEnd"/>
      <w:r w:rsidR="00D676BA" w:rsidRPr="00140EBC">
        <w:rPr>
          <w:rFonts w:ascii="Book Antiqua" w:hAnsi="Book Antiqua"/>
          <w:b/>
          <w:sz w:val="24"/>
          <w:szCs w:val="24"/>
        </w:rPr>
        <w:t xml:space="preserve"> </w:t>
      </w:r>
      <w:proofErr w:type="spellStart"/>
      <w:r w:rsidR="00D676BA" w:rsidRPr="00140EBC">
        <w:rPr>
          <w:rFonts w:ascii="Book Antiqua" w:hAnsi="Book Antiqua"/>
          <w:b/>
          <w:sz w:val="24"/>
          <w:szCs w:val="24"/>
        </w:rPr>
        <w:t>Hirasawa</w:t>
      </w:r>
      <w:proofErr w:type="spellEnd"/>
    </w:p>
    <w:p w:rsidR="00C80ACD" w:rsidRPr="00CC25F4" w:rsidRDefault="00C80ACD" w:rsidP="004117C5">
      <w:pPr>
        <w:autoSpaceDE w:val="0"/>
        <w:autoSpaceDN w:val="0"/>
        <w:adjustRightInd w:val="0"/>
        <w:spacing w:line="360" w:lineRule="auto"/>
        <w:rPr>
          <w:rFonts w:ascii="Book Antiqua" w:hAnsi="Book Antiqua" w:cs="Times New Roman"/>
          <w:b/>
          <w:bCs/>
          <w:kern w:val="0"/>
          <w:sz w:val="24"/>
          <w:szCs w:val="24"/>
        </w:rPr>
      </w:pPr>
    </w:p>
    <w:p w:rsidR="00A127F7" w:rsidRDefault="00A127F7" w:rsidP="004117C5">
      <w:pPr>
        <w:autoSpaceDE w:val="0"/>
        <w:autoSpaceDN w:val="0"/>
        <w:adjustRightInd w:val="0"/>
        <w:spacing w:line="360" w:lineRule="auto"/>
        <w:rPr>
          <w:rFonts w:ascii="Book Antiqua" w:eastAsia="宋体" w:hAnsi="Book Antiqua" w:cs="Times New Roman"/>
          <w:bCs/>
          <w:kern w:val="0"/>
          <w:sz w:val="24"/>
          <w:szCs w:val="24"/>
          <w:lang w:eastAsia="zh-CN"/>
        </w:rPr>
      </w:pPr>
      <w:proofErr w:type="spellStart"/>
      <w:r w:rsidRPr="00CC25F4">
        <w:rPr>
          <w:rFonts w:ascii="Book Antiqua" w:hAnsi="Book Antiqua" w:cs="Times New Roman"/>
          <w:b/>
          <w:bCs/>
          <w:kern w:val="0"/>
          <w:sz w:val="24"/>
          <w:szCs w:val="24"/>
        </w:rPr>
        <w:t>Chiko</w:t>
      </w:r>
      <w:proofErr w:type="spellEnd"/>
      <w:r w:rsidRPr="00CC25F4">
        <w:rPr>
          <w:rFonts w:ascii="Book Antiqua" w:hAnsi="Book Antiqua" w:cs="Times New Roman"/>
          <w:b/>
          <w:bCs/>
          <w:kern w:val="0"/>
          <w:sz w:val="24"/>
          <w:szCs w:val="24"/>
        </w:rPr>
        <w:t xml:space="preserve"> Sato, </w:t>
      </w:r>
      <w:proofErr w:type="spellStart"/>
      <w:r w:rsidRPr="00CC25F4">
        <w:rPr>
          <w:rFonts w:ascii="Book Antiqua" w:hAnsi="Book Antiqua" w:cs="Times New Roman"/>
          <w:b/>
          <w:bCs/>
          <w:kern w:val="0"/>
          <w:sz w:val="24"/>
          <w:szCs w:val="24"/>
        </w:rPr>
        <w:t>Makomo</w:t>
      </w:r>
      <w:proofErr w:type="spellEnd"/>
      <w:r w:rsidRPr="00CC25F4">
        <w:rPr>
          <w:rFonts w:ascii="Book Antiqua" w:hAnsi="Book Antiqua" w:cs="Times New Roman"/>
          <w:b/>
          <w:bCs/>
          <w:kern w:val="0"/>
          <w:sz w:val="24"/>
          <w:szCs w:val="24"/>
        </w:rPr>
        <w:t xml:space="preserve"> </w:t>
      </w:r>
      <w:proofErr w:type="spellStart"/>
      <w:r w:rsidRPr="00CC25F4">
        <w:rPr>
          <w:rFonts w:ascii="Book Antiqua" w:hAnsi="Book Antiqua" w:cs="Times New Roman"/>
          <w:b/>
          <w:bCs/>
          <w:kern w:val="0"/>
          <w:sz w:val="24"/>
          <w:szCs w:val="24"/>
        </w:rPr>
        <w:t>Makazu</w:t>
      </w:r>
      <w:proofErr w:type="spellEnd"/>
      <w:r w:rsidRPr="00CC25F4">
        <w:rPr>
          <w:rFonts w:ascii="Book Antiqua" w:hAnsi="Book Antiqua" w:cs="Times New Roman"/>
          <w:b/>
          <w:bCs/>
          <w:kern w:val="0"/>
          <w:sz w:val="24"/>
          <w:szCs w:val="24"/>
        </w:rPr>
        <w:t xml:space="preserve">, Hiroaki Kaneko, </w:t>
      </w:r>
      <w:proofErr w:type="spellStart"/>
      <w:r w:rsidRPr="00CC25F4">
        <w:rPr>
          <w:rFonts w:ascii="Book Antiqua" w:hAnsi="Book Antiqua" w:cs="Times New Roman"/>
          <w:b/>
          <w:bCs/>
          <w:kern w:val="0"/>
          <w:sz w:val="24"/>
          <w:szCs w:val="24"/>
        </w:rPr>
        <w:t>Ryosuke</w:t>
      </w:r>
      <w:proofErr w:type="spellEnd"/>
      <w:r w:rsidRPr="00CC25F4">
        <w:rPr>
          <w:rFonts w:ascii="Book Antiqua" w:hAnsi="Book Antiqua" w:cs="Times New Roman"/>
          <w:b/>
          <w:bCs/>
          <w:kern w:val="0"/>
          <w:sz w:val="24"/>
          <w:szCs w:val="24"/>
        </w:rPr>
        <w:t xml:space="preserve"> Kobayashi, Atsushi </w:t>
      </w:r>
      <w:proofErr w:type="spellStart"/>
      <w:r w:rsidRPr="00CC25F4">
        <w:rPr>
          <w:rFonts w:ascii="Book Antiqua" w:hAnsi="Book Antiqua" w:cs="Times New Roman"/>
          <w:b/>
          <w:bCs/>
          <w:kern w:val="0"/>
          <w:sz w:val="24"/>
          <w:szCs w:val="24"/>
        </w:rPr>
        <w:t>Kokawa</w:t>
      </w:r>
      <w:proofErr w:type="spellEnd"/>
      <w:r w:rsidRPr="00CC25F4">
        <w:rPr>
          <w:rFonts w:ascii="Book Antiqua" w:hAnsi="Book Antiqua" w:cs="Times New Roman"/>
          <w:b/>
          <w:bCs/>
          <w:kern w:val="0"/>
          <w:sz w:val="24"/>
          <w:szCs w:val="24"/>
        </w:rPr>
        <w:t>,</w:t>
      </w:r>
      <w:r w:rsidRPr="00CC25F4">
        <w:rPr>
          <w:rFonts w:ascii="Book Antiqua" w:hAnsi="Book Antiqua" w:cs="Times New Roman"/>
          <w:bCs/>
          <w:kern w:val="0"/>
          <w:sz w:val="24"/>
          <w:szCs w:val="24"/>
        </w:rPr>
        <w:t xml:space="preserve"> </w:t>
      </w:r>
      <w:proofErr w:type="spellStart"/>
      <w:r w:rsidR="00D657F1" w:rsidRPr="00CC25F4">
        <w:rPr>
          <w:rFonts w:ascii="Book Antiqua" w:hAnsi="Book Antiqua"/>
          <w:b/>
          <w:sz w:val="24"/>
          <w:szCs w:val="24"/>
        </w:rPr>
        <w:t>Kingo</w:t>
      </w:r>
      <w:proofErr w:type="spellEnd"/>
      <w:r w:rsidR="00D657F1" w:rsidRPr="00CC25F4">
        <w:rPr>
          <w:rFonts w:ascii="Book Antiqua" w:hAnsi="Book Antiqua"/>
          <w:b/>
          <w:sz w:val="24"/>
          <w:szCs w:val="24"/>
        </w:rPr>
        <w:t xml:space="preserve"> </w:t>
      </w:r>
      <w:proofErr w:type="spellStart"/>
      <w:r w:rsidR="00D657F1" w:rsidRPr="00CC25F4">
        <w:rPr>
          <w:rFonts w:ascii="Book Antiqua" w:hAnsi="Book Antiqua"/>
          <w:b/>
          <w:sz w:val="24"/>
          <w:szCs w:val="24"/>
        </w:rPr>
        <w:t>Hirasawa</w:t>
      </w:r>
      <w:proofErr w:type="spellEnd"/>
      <w:r w:rsidR="00D657F1">
        <w:rPr>
          <w:rFonts w:ascii="Book Antiqua" w:eastAsia="宋体" w:hAnsi="Book Antiqua" w:hint="eastAsia"/>
          <w:b/>
          <w:sz w:val="24"/>
          <w:szCs w:val="24"/>
          <w:lang w:eastAsia="zh-CN"/>
        </w:rPr>
        <w:t xml:space="preserve">, </w:t>
      </w:r>
      <w:r w:rsidRPr="00CC25F4">
        <w:rPr>
          <w:rFonts w:ascii="Book Antiqua" w:hAnsi="Book Antiqua" w:cs="Times New Roman"/>
          <w:bCs/>
          <w:kern w:val="0"/>
          <w:sz w:val="24"/>
          <w:szCs w:val="24"/>
        </w:rPr>
        <w:t>Division of Endoscopy, Yokohama City University Medical Center, Yokohama 232-0024, Japan</w:t>
      </w:r>
    </w:p>
    <w:p w:rsidR="00663179" w:rsidRPr="00663179" w:rsidRDefault="00663179" w:rsidP="004117C5">
      <w:pPr>
        <w:autoSpaceDE w:val="0"/>
        <w:autoSpaceDN w:val="0"/>
        <w:adjustRightInd w:val="0"/>
        <w:spacing w:line="360" w:lineRule="auto"/>
        <w:rPr>
          <w:rFonts w:ascii="Book Antiqua" w:eastAsia="宋体" w:hAnsi="Book Antiqua" w:cs="Times New Roman"/>
          <w:bCs/>
          <w:kern w:val="0"/>
          <w:sz w:val="24"/>
          <w:szCs w:val="24"/>
          <w:lang w:eastAsia="zh-CN"/>
        </w:rPr>
      </w:pPr>
    </w:p>
    <w:p w:rsidR="00A127F7" w:rsidRDefault="00A127F7" w:rsidP="004117C5">
      <w:pPr>
        <w:autoSpaceDE w:val="0"/>
        <w:autoSpaceDN w:val="0"/>
        <w:adjustRightInd w:val="0"/>
        <w:spacing w:line="360" w:lineRule="auto"/>
        <w:rPr>
          <w:rFonts w:ascii="Book Antiqua" w:eastAsia="宋体" w:hAnsi="Book Antiqua" w:cs="Times New Roman"/>
          <w:bCs/>
          <w:kern w:val="0"/>
          <w:sz w:val="24"/>
          <w:szCs w:val="24"/>
          <w:lang w:eastAsia="zh-CN"/>
        </w:rPr>
      </w:pPr>
      <w:r w:rsidRPr="00CC25F4">
        <w:rPr>
          <w:rFonts w:ascii="Book Antiqua" w:hAnsi="Book Antiqua" w:cs="Times New Roman"/>
          <w:b/>
          <w:bCs/>
          <w:kern w:val="0"/>
          <w:sz w:val="24"/>
          <w:szCs w:val="24"/>
        </w:rPr>
        <w:t>Shin Maeda,</w:t>
      </w:r>
      <w:r w:rsidR="00D676BA" w:rsidRPr="00CC25F4">
        <w:rPr>
          <w:rFonts w:ascii="Book Antiqua" w:hAnsi="Book Antiqua"/>
          <w:sz w:val="24"/>
          <w:szCs w:val="24"/>
        </w:rPr>
        <w:t xml:space="preserve"> </w:t>
      </w:r>
      <w:r w:rsidRPr="00CC25F4">
        <w:rPr>
          <w:rFonts w:ascii="Book Antiqua" w:hAnsi="Book Antiqua" w:cs="Times New Roman"/>
          <w:bCs/>
          <w:kern w:val="0"/>
          <w:sz w:val="24"/>
          <w:szCs w:val="24"/>
        </w:rPr>
        <w:t>Department of Gastroenterology, Yokohama City University Graduate School of Medicine, Yokohama 236-0004, Japan</w:t>
      </w:r>
    </w:p>
    <w:p w:rsidR="00663179" w:rsidRPr="00663179" w:rsidRDefault="00663179" w:rsidP="004117C5">
      <w:pPr>
        <w:autoSpaceDE w:val="0"/>
        <w:autoSpaceDN w:val="0"/>
        <w:adjustRightInd w:val="0"/>
        <w:spacing w:line="360" w:lineRule="auto"/>
        <w:rPr>
          <w:rFonts w:ascii="Book Antiqua" w:eastAsia="宋体" w:hAnsi="Book Antiqua" w:cs="Times New Roman"/>
          <w:b/>
          <w:bCs/>
          <w:kern w:val="0"/>
          <w:sz w:val="24"/>
          <w:szCs w:val="24"/>
          <w:lang w:eastAsia="zh-CN"/>
        </w:rPr>
      </w:pPr>
    </w:p>
    <w:p w:rsidR="00A127F7" w:rsidRDefault="00A127F7" w:rsidP="004117C5">
      <w:pPr>
        <w:spacing w:line="360" w:lineRule="auto"/>
        <w:rPr>
          <w:rFonts w:ascii="Book Antiqua" w:eastAsia="宋体" w:hAnsi="Book Antiqua"/>
          <w:sz w:val="24"/>
          <w:lang w:eastAsia="zh-CN" w:bidi="en-US"/>
        </w:rPr>
      </w:pPr>
      <w:r w:rsidRPr="00CC25F4">
        <w:rPr>
          <w:rFonts w:ascii="Book Antiqua" w:hAnsi="Book Antiqua" w:cs="Times New Roman"/>
          <w:b/>
          <w:bCs/>
          <w:kern w:val="0"/>
          <w:sz w:val="24"/>
          <w:szCs w:val="24"/>
        </w:rPr>
        <w:t>Author contributions:</w:t>
      </w:r>
      <w:r w:rsidR="002B5187" w:rsidRPr="00CC25F4">
        <w:rPr>
          <w:rFonts w:ascii="Book Antiqua" w:hAnsi="Book Antiqua" w:cs="Times New Roman" w:hint="eastAsia"/>
          <w:b/>
          <w:bCs/>
          <w:kern w:val="0"/>
          <w:sz w:val="24"/>
          <w:szCs w:val="24"/>
        </w:rPr>
        <w:t xml:space="preserve"> </w:t>
      </w:r>
      <w:r w:rsidR="002B5187" w:rsidRPr="00CC25F4">
        <w:rPr>
          <w:rFonts w:ascii="Book Antiqua" w:hAnsi="Book Antiqua"/>
          <w:sz w:val="24"/>
          <w:lang w:bidi="en-US"/>
        </w:rPr>
        <w:t xml:space="preserve">conception and design (KH); acquisition of data (KH); analysis and interpretation of data (KH, </w:t>
      </w:r>
      <w:r w:rsidR="002B5187" w:rsidRPr="00CC25F4">
        <w:rPr>
          <w:rFonts w:ascii="Book Antiqua" w:hAnsi="Book Antiqua" w:hint="eastAsia"/>
          <w:sz w:val="24"/>
          <w:lang w:bidi="en-US"/>
        </w:rPr>
        <w:t>CS</w:t>
      </w:r>
      <w:r w:rsidR="002B5187" w:rsidRPr="00CC25F4">
        <w:rPr>
          <w:rFonts w:ascii="Book Antiqua" w:hAnsi="Book Antiqua"/>
          <w:sz w:val="24"/>
          <w:lang w:bidi="en-US"/>
        </w:rPr>
        <w:t>); drafting of the article (KH); critical revision of the article (</w:t>
      </w:r>
      <w:r w:rsidR="002B5187" w:rsidRPr="00CC25F4">
        <w:rPr>
          <w:rFonts w:ascii="Book Antiqua" w:hAnsi="Book Antiqua" w:hint="eastAsia"/>
          <w:sz w:val="24"/>
          <w:lang w:bidi="en-US"/>
        </w:rPr>
        <w:t>KH</w:t>
      </w:r>
      <w:r w:rsidR="002B5187" w:rsidRPr="00CC25F4">
        <w:rPr>
          <w:rFonts w:ascii="Book Antiqua" w:hAnsi="Book Antiqua"/>
          <w:sz w:val="24"/>
          <w:lang w:bidi="en-US"/>
        </w:rPr>
        <w:t xml:space="preserve">, </w:t>
      </w:r>
      <w:r w:rsidR="002B5187" w:rsidRPr="00CC25F4">
        <w:rPr>
          <w:rFonts w:ascii="Book Antiqua" w:hAnsi="Book Antiqua" w:hint="eastAsia"/>
          <w:sz w:val="24"/>
          <w:lang w:bidi="en-US"/>
        </w:rPr>
        <w:t>SM</w:t>
      </w:r>
      <w:r w:rsidR="002B5187" w:rsidRPr="00CC25F4">
        <w:rPr>
          <w:rFonts w:ascii="Book Antiqua" w:hAnsi="Book Antiqua"/>
          <w:sz w:val="24"/>
          <w:lang w:bidi="en-US"/>
        </w:rPr>
        <w:t>); final approval of the article (</w:t>
      </w:r>
      <w:r w:rsidR="002B5187" w:rsidRPr="00CC25F4">
        <w:rPr>
          <w:rFonts w:ascii="Book Antiqua" w:hAnsi="Book Antiqua" w:hint="eastAsia"/>
          <w:sz w:val="24"/>
          <w:lang w:bidi="en-US"/>
        </w:rPr>
        <w:t>SM</w:t>
      </w:r>
      <w:r w:rsidR="002B5187" w:rsidRPr="00CC25F4">
        <w:rPr>
          <w:rFonts w:ascii="Book Antiqua" w:hAnsi="Book Antiqua"/>
          <w:sz w:val="24"/>
          <w:lang w:bidi="en-US"/>
        </w:rPr>
        <w:t>).</w:t>
      </w:r>
    </w:p>
    <w:p w:rsidR="00663179" w:rsidRPr="00663179" w:rsidRDefault="00663179" w:rsidP="004117C5">
      <w:pPr>
        <w:spacing w:line="360" w:lineRule="auto"/>
        <w:rPr>
          <w:rFonts w:ascii="Book Antiqua" w:eastAsia="宋体" w:hAnsi="Book Antiqua"/>
          <w:lang w:eastAsia="zh-CN"/>
        </w:rPr>
      </w:pPr>
    </w:p>
    <w:p w:rsidR="00224542" w:rsidRPr="00B01D72" w:rsidRDefault="00663179" w:rsidP="004117C5">
      <w:pPr>
        <w:spacing w:line="360" w:lineRule="auto"/>
        <w:rPr>
          <w:rFonts w:ascii="Book Antiqua" w:hAnsi="Book Antiqua"/>
          <w:sz w:val="24"/>
          <w:szCs w:val="24"/>
        </w:rPr>
      </w:pPr>
      <w:r w:rsidRPr="003F7824">
        <w:rPr>
          <w:rFonts w:ascii="Book Antiqua" w:hAnsi="Book Antiqua" w:cs="TimesNewRomanPS-BoldItalicMT"/>
          <w:b/>
          <w:bCs/>
          <w:iCs/>
          <w:color w:val="000000"/>
          <w:sz w:val="24"/>
          <w:szCs w:val="24"/>
        </w:rPr>
        <w:t>Conflict-of-interest statement</w:t>
      </w:r>
      <w:r>
        <w:rPr>
          <w:rFonts w:ascii="Book Antiqua" w:hAnsi="Book Antiqua" w:cs="TimesNewRomanPS-BoldItalicMT"/>
          <w:b/>
          <w:bCs/>
          <w:iCs/>
          <w:color w:val="000000"/>
          <w:sz w:val="24"/>
          <w:szCs w:val="24"/>
        </w:rPr>
        <w:t>:</w:t>
      </w:r>
      <w:r w:rsidR="00651E4D" w:rsidRPr="00CC25F4">
        <w:rPr>
          <w:rFonts w:ascii="Book Antiqua" w:hAnsi="Book Antiqua" w:cs="Times New Roman" w:hint="eastAsia"/>
          <w:b/>
          <w:bCs/>
          <w:kern w:val="0"/>
          <w:sz w:val="24"/>
          <w:szCs w:val="24"/>
        </w:rPr>
        <w:t xml:space="preserve"> </w:t>
      </w:r>
      <w:bookmarkStart w:id="0" w:name="OLE_LINK507"/>
      <w:bookmarkStart w:id="1" w:name="OLE_LINK506"/>
      <w:bookmarkStart w:id="2" w:name="OLE_LINK496"/>
      <w:bookmarkStart w:id="3" w:name="OLE_LINK479"/>
      <w:r w:rsidR="00224542" w:rsidRPr="00B01D72">
        <w:rPr>
          <w:rFonts w:ascii="Book Antiqua" w:hAnsi="Book Antiqua" w:cs="Garamond"/>
          <w:color w:val="000000"/>
          <w:sz w:val="24"/>
          <w:szCs w:val="24"/>
        </w:rPr>
        <w:t>The authors declare no conflicts of interest regarding this manuscript.</w:t>
      </w:r>
    </w:p>
    <w:p w:rsidR="00D676BA" w:rsidRPr="003F7824" w:rsidRDefault="00D676BA" w:rsidP="004117C5">
      <w:pPr>
        <w:autoSpaceDE w:val="0"/>
        <w:autoSpaceDN w:val="0"/>
        <w:adjustRightInd w:val="0"/>
        <w:spacing w:line="360" w:lineRule="auto"/>
        <w:rPr>
          <w:rFonts w:ascii="Book Antiqua" w:hAnsi="Book Antiqua"/>
          <w:sz w:val="24"/>
          <w:szCs w:val="24"/>
        </w:rPr>
      </w:pPr>
      <w:r w:rsidRPr="003F7824">
        <w:rPr>
          <w:rFonts w:ascii="Book Antiqua" w:hAnsi="Book Antiqua"/>
          <w:b/>
          <w:sz w:val="24"/>
          <w:szCs w:val="24"/>
        </w:rPr>
        <w:lastRenderedPageBreak/>
        <w:t>Open-Access</w:t>
      </w:r>
      <w:r>
        <w:rPr>
          <w:rFonts w:ascii="Book Antiqua" w:hAnsi="Book Antiqua"/>
          <w:b/>
          <w:sz w:val="24"/>
          <w:szCs w:val="24"/>
        </w:rPr>
        <w:t xml:space="preserve">: </w:t>
      </w:r>
      <w:r w:rsidRPr="003F7824">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w:t>
      </w:r>
      <w:r>
        <w:rPr>
          <w:rFonts w:ascii="Book Antiqua" w:hAnsi="Book Antiqua"/>
          <w:sz w:val="24"/>
          <w:szCs w:val="24"/>
        </w:rPr>
        <w:t xml:space="preserve">: </w:t>
      </w:r>
      <w:hyperlink r:id="rId8" w:history="1">
        <w:r w:rsidRPr="003F7824">
          <w:rPr>
            <w:rStyle w:val="Hyperlink"/>
            <w:rFonts w:ascii="Book Antiqua" w:hAnsi="Book Antiqua"/>
            <w:sz w:val="24"/>
            <w:szCs w:val="24"/>
          </w:rPr>
          <w:t>http://creativecommons.org/licenses/by-nc/4.0/</w:t>
        </w:r>
      </w:hyperlink>
      <w:bookmarkEnd w:id="0"/>
      <w:bookmarkEnd w:id="1"/>
      <w:bookmarkEnd w:id="2"/>
      <w:bookmarkEnd w:id="3"/>
    </w:p>
    <w:p w:rsidR="00D676BA" w:rsidRPr="00663179" w:rsidRDefault="00D676BA" w:rsidP="004117C5">
      <w:pPr>
        <w:autoSpaceDE w:val="0"/>
        <w:autoSpaceDN w:val="0"/>
        <w:adjustRightInd w:val="0"/>
        <w:spacing w:line="360" w:lineRule="auto"/>
        <w:ind w:hanging="120"/>
        <w:rPr>
          <w:rFonts w:ascii="Book Antiqua" w:eastAsia="宋体" w:hAnsi="Book Antiqua"/>
          <w:szCs w:val="24"/>
          <w:vertAlign w:val="superscript"/>
          <w:lang w:eastAsia="zh-CN"/>
        </w:rPr>
      </w:pPr>
    </w:p>
    <w:p w:rsidR="00A127F7" w:rsidRPr="004117C5" w:rsidRDefault="00A127F7" w:rsidP="004117C5">
      <w:pPr>
        <w:spacing w:line="360" w:lineRule="auto"/>
        <w:rPr>
          <w:rFonts w:ascii="Book Antiqua" w:eastAsia="宋体" w:hAnsi="Book Antiqua"/>
          <w:sz w:val="24"/>
          <w:szCs w:val="24"/>
          <w:lang w:eastAsia="zh-CN"/>
        </w:rPr>
      </w:pPr>
      <w:r w:rsidRPr="00CC25F4">
        <w:rPr>
          <w:rFonts w:ascii="Book Antiqua" w:hAnsi="Book Antiqua"/>
          <w:b/>
          <w:sz w:val="24"/>
          <w:szCs w:val="24"/>
        </w:rPr>
        <w:t>Correspondence to:</w:t>
      </w:r>
      <w:r w:rsidRPr="00CC25F4">
        <w:rPr>
          <w:rFonts w:ascii="Book Antiqua" w:hAnsi="Book Antiqua"/>
          <w:sz w:val="24"/>
          <w:szCs w:val="24"/>
        </w:rPr>
        <w:t xml:space="preserve"> </w:t>
      </w:r>
      <w:proofErr w:type="spellStart"/>
      <w:r w:rsidRPr="00CC25F4">
        <w:rPr>
          <w:rFonts w:ascii="Book Antiqua" w:hAnsi="Book Antiqua"/>
          <w:b/>
          <w:sz w:val="24"/>
          <w:szCs w:val="24"/>
        </w:rPr>
        <w:t>Kingo</w:t>
      </w:r>
      <w:proofErr w:type="spellEnd"/>
      <w:r w:rsidRPr="00CC25F4">
        <w:rPr>
          <w:rFonts w:ascii="Book Antiqua" w:hAnsi="Book Antiqua"/>
          <w:b/>
          <w:sz w:val="24"/>
          <w:szCs w:val="24"/>
        </w:rPr>
        <w:t xml:space="preserve"> </w:t>
      </w:r>
      <w:proofErr w:type="spellStart"/>
      <w:r w:rsidRPr="00CC25F4">
        <w:rPr>
          <w:rFonts w:ascii="Book Antiqua" w:hAnsi="Book Antiqua"/>
          <w:b/>
          <w:sz w:val="24"/>
          <w:szCs w:val="24"/>
        </w:rPr>
        <w:t>Hirasawa</w:t>
      </w:r>
      <w:proofErr w:type="spellEnd"/>
      <w:r w:rsidRPr="00CC25F4">
        <w:rPr>
          <w:rFonts w:ascii="Book Antiqua" w:hAnsi="Book Antiqua"/>
          <w:b/>
          <w:sz w:val="24"/>
          <w:szCs w:val="24"/>
        </w:rPr>
        <w:t xml:space="preserve">, MD, </w:t>
      </w:r>
      <w:r w:rsidRPr="00CC25F4">
        <w:rPr>
          <w:rFonts w:ascii="Book Antiqua" w:eastAsia="MS PGothic" w:hAnsi="Book Antiqua" w:cs="Times New Roman"/>
          <w:sz w:val="24"/>
          <w:szCs w:val="24"/>
        </w:rPr>
        <w:t>Division of Endoscopy</w:t>
      </w:r>
      <w:r w:rsidRPr="00CC25F4">
        <w:rPr>
          <w:rFonts w:ascii="Book Antiqua" w:hAnsi="Book Antiqua"/>
          <w:sz w:val="24"/>
          <w:szCs w:val="24"/>
        </w:rPr>
        <w:t xml:space="preserve">, Yokohama City University Medical Center, 4-57 </w:t>
      </w:r>
      <w:proofErr w:type="spellStart"/>
      <w:r w:rsidRPr="00CC25F4">
        <w:rPr>
          <w:rFonts w:ascii="Book Antiqua" w:hAnsi="Book Antiqua"/>
          <w:sz w:val="24"/>
          <w:szCs w:val="24"/>
        </w:rPr>
        <w:t>Urafune-cho</w:t>
      </w:r>
      <w:proofErr w:type="spellEnd"/>
      <w:r w:rsidRPr="00CC25F4">
        <w:rPr>
          <w:rFonts w:ascii="Book Antiqua" w:hAnsi="Book Antiqua"/>
          <w:sz w:val="24"/>
          <w:szCs w:val="24"/>
        </w:rPr>
        <w:t>, Minami-</w:t>
      </w:r>
      <w:proofErr w:type="spellStart"/>
      <w:r w:rsidRPr="00CC25F4">
        <w:rPr>
          <w:rFonts w:ascii="Book Antiqua" w:hAnsi="Book Antiqua"/>
          <w:sz w:val="24"/>
          <w:szCs w:val="24"/>
        </w:rPr>
        <w:t>ku</w:t>
      </w:r>
      <w:proofErr w:type="spellEnd"/>
      <w:r w:rsidR="004117C5">
        <w:rPr>
          <w:rFonts w:ascii="Book Antiqua" w:eastAsia="宋体" w:hAnsi="Book Antiqua" w:hint="eastAsia"/>
          <w:sz w:val="24"/>
          <w:szCs w:val="24"/>
          <w:lang w:eastAsia="zh-CN"/>
        </w:rPr>
        <w:t xml:space="preserve">, </w:t>
      </w:r>
      <w:r w:rsidRPr="00CC25F4">
        <w:rPr>
          <w:rFonts w:ascii="Book Antiqua" w:hAnsi="Book Antiqua"/>
          <w:sz w:val="24"/>
          <w:szCs w:val="24"/>
        </w:rPr>
        <w:t>Yokohama 232-0024, Japan. kingo-h@urahp.yokohama-cu.ac.jp</w:t>
      </w:r>
    </w:p>
    <w:p w:rsidR="00A127F7" w:rsidRPr="00CC25F4" w:rsidRDefault="00A127F7" w:rsidP="004117C5">
      <w:pPr>
        <w:spacing w:line="360" w:lineRule="auto"/>
        <w:rPr>
          <w:rFonts w:ascii="Book Antiqua" w:hAnsi="Book Antiqua"/>
          <w:sz w:val="24"/>
          <w:szCs w:val="24"/>
        </w:rPr>
      </w:pPr>
      <w:r w:rsidRPr="00CC25F4">
        <w:rPr>
          <w:rFonts w:ascii="Book Antiqua" w:hAnsi="Book Antiqua"/>
          <w:b/>
          <w:sz w:val="24"/>
          <w:szCs w:val="24"/>
        </w:rPr>
        <w:t>Telephone:</w:t>
      </w:r>
      <w:r w:rsidRPr="00CC25F4">
        <w:rPr>
          <w:rFonts w:ascii="Book Antiqua" w:hAnsi="Book Antiqua"/>
          <w:sz w:val="24"/>
          <w:szCs w:val="24"/>
        </w:rPr>
        <w:t xml:space="preserve"> +81-45-261-5656</w:t>
      </w:r>
    </w:p>
    <w:p w:rsidR="00A127F7" w:rsidRDefault="00A127F7" w:rsidP="004117C5">
      <w:pPr>
        <w:spacing w:line="360" w:lineRule="auto"/>
        <w:rPr>
          <w:rFonts w:ascii="Book Antiqua" w:eastAsia="宋体" w:hAnsi="Book Antiqua"/>
          <w:sz w:val="24"/>
          <w:szCs w:val="24"/>
          <w:lang w:eastAsia="zh-CN"/>
        </w:rPr>
      </w:pPr>
      <w:r w:rsidRPr="00CC25F4">
        <w:rPr>
          <w:rFonts w:ascii="Book Antiqua" w:hAnsi="Book Antiqua"/>
          <w:b/>
          <w:sz w:val="24"/>
          <w:szCs w:val="24"/>
        </w:rPr>
        <w:t>Fax:</w:t>
      </w:r>
      <w:r w:rsidRPr="00CC25F4">
        <w:rPr>
          <w:rFonts w:ascii="Book Antiqua" w:hAnsi="Book Antiqua"/>
          <w:sz w:val="24"/>
          <w:szCs w:val="24"/>
        </w:rPr>
        <w:t xml:space="preserve"> +81-45-253-5382</w:t>
      </w:r>
    </w:p>
    <w:p w:rsidR="00A06C71" w:rsidRDefault="00A06C71" w:rsidP="004117C5">
      <w:pPr>
        <w:spacing w:line="360" w:lineRule="auto"/>
        <w:rPr>
          <w:rFonts w:ascii="Book Antiqua" w:eastAsia="宋体" w:hAnsi="Book Antiqua"/>
          <w:sz w:val="24"/>
          <w:szCs w:val="24"/>
          <w:lang w:eastAsia="zh-CN"/>
        </w:rPr>
      </w:pPr>
    </w:p>
    <w:p w:rsidR="00A06C71" w:rsidRPr="003F7824" w:rsidRDefault="00A06C71" w:rsidP="004117C5">
      <w:pPr>
        <w:shd w:val="clear" w:color="auto" w:fill="FFFFFF" w:themeFill="background1"/>
        <w:spacing w:line="360" w:lineRule="auto"/>
        <w:rPr>
          <w:rFonts w:ascii="Book Antiqua" w:hAnsi="Book Antiqua"/>
          <w:b/>
          <w:sz w:val="24"/>
          <w:szCs w:val="24"/>
          <w:lang w:eastAsia="zh-CN"/>
        </w:rPr>
      </w:pPr>
      <w:bookmarkStart w:id="4" w:name="OLE_LINK3"/>
      <w:r w:rsidRPr="003F7824">
        <w:rPr>
          <w:rFonts w:ascii="Book Antiqua" w:hAnsi="Book Antiqua"/>
          <w:b/>
          <w:sz w:val="24"/>
          <w:szCs w:val="24"/>
        </w:rPr>
        <w:t>Received</w:t>
      </w:r>
      <w:r>
        <w:rPr>
          <w:rFonts w:ascii="Book Antiqua" w:hAnsi="Book Antiqua"/>
          <w:b/>
          <w:sz w:val="24"/>
          <w:szCs w:val="24"/>
        </w:rPr>
        <w:t xml:space="preserve">: </w:t>
      </w:r>
      <w:r>
        <w:rPr>
          <w:rFonts w:ascii="Book Antiqua" w:eastAsia="宋体" w:hAnsi="Book Antiqua" w:hint="eastAsia"/>
          <w:sz w:val="24"/>
          <w:szCs w:val="24"/>
          <w:lang w:eastAsia="zh-CN"/>
        </w:rPr>
        <w:t>April</w:t>
      </w:r>
      <w:r w:rsidRPr="003F7824">
        <w:rPr>
          <w:rFonts w:ascii="Book Antiqua" w:eastAsia="宋体" w:hAnsi="Book Antiqua"/>
          <w:sz w:val="24"/>
          <w:szCs w:val="24"/>
          <w:lang w:eastAsia="zh-CN"/>
        </w:rPr>
        <w:t xml:space="preserve"> </w:t>
      </w:r>
      <w:r>
        <w:rPr>
          <w:rFonts w:ascii="Book Antiqua" w:eastAsia="宋体" w:hAnsi="Book Antiqua" w:hint="eastAsia"/>
          <w:sz w:val="24"/>
          <w:szCs w:val="24"/>
          <w:lang w:eastAsia="zh-CN"/>
        </w:rPr>
        <w:t>28</w:t>
      </w:r>
      <w:r w:rsidRPr="003F7824">
        <w:rPr>
          <w:rFonts w:ascii="Book Antiqua" w:eastAsia="宋体" w:hAnsi="Book Antiqua"/>
          <w:sz w:val="24"/>
          <w:szCs w:val="24"/>
          <w:lang w:eastAsia="zh-CN"/>
        </w:rPr>
        <w:t>,</w:t>
      </w:r>
      <w:r>
        <w:rPr>
          <w:rFonts w:ascii="Book Antiqua" w:eastAsia="宋体" w:hAnsi="Book Antiqua" w:hint="eastAsia"/>
          <w:sz w:val="24"/>
          <w:szCs w:val="24"/>
          <w:lang w:eastAsia="zh-CN"/>
        </w:rPr>
        <w:t xml:space="preserve"> </w:t>
      </w:r>
      <w:r w:rsidRPr="003F7824">
        <w:rPr>
          <w:rFonts w:ascii="Book Antiqua" w:eastAsia="宋体" w:hAnsi="Book Antiqua"/>
          <w:sz w:val="24"/>
          <w:szCs w:val="24"/>
          <w:lang w:eastAsia="zh-CN"/>
        </w:rPr>
        <w:t>2015</w:t>
      </w:r>
    </w:p>
    <w:p w:rsidR="00A06C71" w:rsidRPr="003F7824" w:rsidRDefault="00A06C71" w:rsidP="004117C5">
      <w:pPr>
        <w:shd w:val="clear" w:color="auto" w:fill="FFFFFF" w:themeFill="background1"/>
        <w:spacing w:line="360" w:lineRule="auto"/>
        <w:rPr>
          <w:rFonts w:ascii="Book Antiqua" w:hAnsi="Book Antiqua"/>
          <w:b/>
          <w:sz w:val="24"/>
          <w:szCs w:val="24"/>
        </w:rPr>
      </w:pPr>
      <w:r w:rsidRPr="003F7824">
        <w:rPr>
          <w:rFonts w:ascii="Book Antiqua" w:hAnsi="Book Antiqua"/>
          <w:b/>
          <w:sz w:val="24"/>
          <w:szCs w:val="24"/>
        </w:rPr>
        <w:t>Peer-review started</w:t>
      </w:r>
      <w:r>
        <w:rPr>
          <w:rFonts w:ascii="Book Antiqua" w:hAnsi="Book Antiqua"/>
          <w:b/>
          <w:sz w:val="24"/>
          <w:szCs w:val="24"/>
        </w:rPr>
        <w:t xml:space="preserve">: </w:t>
      </w:r>
      <w:r>
        <w:rPr>
          <w:rFonts w:ascii="Book Antiqua" w:eastAsia="宋体" w:hAnsi="Book Antiqua" w:hint="eastAsia"/>
          <w:sz w:val="24"/>
          <w:szCs w:val="24"/>
          <w:lang w:eastAsia="zh-CN"/>
        </w:rPr>
        <w:t>May</w:t>
      </w:r>
      <w:r w:rsidRPr="003F7824">
        <w:rPr>
          <w:rFonts w:ascii="Book Antiqua" w:eastAsia="宋体" w:hAnsi="Book Antiqua"/>
          <w:sz w:val="24"/>
          <w:szCs w:val="24"/>
          <w:lang w:eastAsia="zh-CN"/>
        </w:rPr>
        <w:t xml:space="preserve"> </w:t>
      </w:r>
      <w:r>
        <w:rPr>
          <w:rFonts w:ascii="Book Antiqua" w:eastAsia="宋体" w:hAnsi="Book Antiqua" w:hint="eastAsia"/>
          <w:sz w:val="24"/>
          <w:szCs w:val="24"/>
          <w:lang w:eastAsia="zh-CN"/>
        </w:rPr>
        <w:t>1</w:t>
      </w:r>
      <w:r w:rsidRPr="003F7824">
        <w:rPr>
          <w:rFonts w:ascii="Book Antiqua" w:eastAsia="宋体" w:hAnsi="Book Antiqua"/>
          <w:sz w:val="24"/>
          <w:szCs w:val="24"/>
          <w:lang w:eastAsia="zh-CN"/>
        </w:rPr>
        <w:t>,</w:t>
      </w:r>
      <w:r>
        <w:rPr>
          <w:rFonts w:ascii="Book Antiqua" w:eastAsia="宋体" w:hAnsi="Book Antiqua" w:hint="eastAsia"/>
          <w:sz w:val="24"/>
          <w:szCs w:val="24"/>
          <w:lang w:eastAsia="zh-CN"/>
        </w:rPr>
        <w:t xml:space="preserve"> </w:t>
      </w:r>
      <w:r w:rsidRPr="003F7824">
        <w:rPr>
          <w:rFonts w:ascii="Book Antiqua" w:eastAsia="宋体" w:hAnsi="Book Antiqua"/>
          <w:sz w:val="24"/>
          <w:szCs w:val="24"/>
          <w:lang w:eastAsia="zh-CN"/>
        </w:rPr>
        <w:t>2015</w:t>
      </w:r>
    </w:p>
    <w:p w:rsidR="00A06C71" w:rsidRPr="003F7824" w:rsidRDefault="00A06C71" w:rsidP="004117C5">
      <w:pPr>
        <w:shd w:val="clear" w:color="auto" w:fill="FFFFFF" w:themeFill="background1"/>
        <w:spacing w:line="360" w:lineRule="auto"/>
        <w:rPr>
          <w:rFonts w:ascii="Book Antiqua" w:eastAsia="宋体" w:hAnsi="Book Antiqua"/>
          <w:b/>
          <w:sz w:val="24"/>
          <w:szCs w:val="24"/>
          <w:lang w:eastAsia="zh-CN"/>
        </w:rPr>
      </w:pPr>
      <w:r w:rsidRPr="003F7824">
        <w:rPr>
          <w:rFonts w:ascii="Book Antiqua" w:hAnsi="Book Antiqua"/>
          <w:b/>
          <w:sz w:val="24"/>
          <w:szCs w:val="24"/>
        </w:rPr>
        <w:t>First decision</w:t>
      </w:r>
      <w:r>
        <w:rPr>
          <w:rFonts w:ascii="Book Antiqua" w:hAnsi="Book Antiqua"/>
          <w:b/>
          <w:sz w:val="24"/>
          <w:szCs w:val="24"/>
        </w:rPr>
        <w:t xml:space="preserve">: </w:t>
      </w:r>
      <w:r>
        <w:rPr>
          <w:rFonts w:ascii="Book Antiqua" w:eastAsia="宋体" w:hAnsi="Book Antiqua" w:hint="eastAsia"/>
          <w:sz w:val="24"/>
          <w:szCs w:val="24"/>
          <w:lang w:eastAsia="zh-CN"/>
        </w:rPr>
        <w:t>June</w:t>
      </w:r>
      <w:r w:rsidRPr="006C3032">
        <w:rPr>
          <w:rFonts w:ascii="Book Antiqua" w:eastAsia="宋体" w:hAnsi="Book Antiqua" w:hint="eastAsia"/>
          <w:sz w:val="24"/>
          <w:szCs w:val="24"/>
          <w:lang w:eastAsia="zh-CN"/>
        </w:rPr>
        <w:t xml:space="preserve"> </w:t>
      </w:r>
      <w:r>
        <w:rPr>
          <w:rFonts w:ascii="Book Antiqua" w:eastAsia="宋体" w:hAnsi="Book Antiqua" w:hint="eastAsia"/>
          <w:sz w:val="24"/>
          <w:szCs w:val="24"/>
          <w:lang w:eastAsia="zh-CN"/>
        </w:rPr>
        <w:t>1</w:t>
      </w:r>
      <w:r w:rsidRPr="006C3032">
        <w:rPr>
          <w:rFonts w:ascii="Book Antiqua" w:eastAsia="宋体" w:hAnsi="Book Antiqua" w:hint="eastAsia"/>
          <w:sz w:val="24"/>
          <w:szCs w:val="24"/>
          <w:lang w:eastAsia="zh-CN"/>
        </w:rPr>
        <w:t>,</w:t>
      </w:r>
      <w:r>
        <w:rPr>
          <w:rFonts w:ascii="Book Antiqua" w:eastAsia="宋体" w:hAnsi="Book Antiqua" w:hint="eastAsia"/>
          <w:sz w:val="24"/>
          <w:szCs w:val="24"/>
          <w:lang w:eastAsia="zh-CN"/>
        </w:rPr>
        <w:t xml:space="preserve"> </w:t>
      </w:r>
      <w:r w:rsidRPr="006C3032">
        <w:rPr>
          <w:rFonts w:ascii="Book Antiqua" w:eastAsia="宋体" w:hAnsi="Book Antiqua" w:hint="eastAsia"/>
          <w:sz w:val="24"/>
          <w:szCs w:val="24"/>
          <w:lang w:eastAsia="zh-CN"/>
        </w:rPr>
        <w:t>2015</w:t>
      </w:r>
    </w:p>
    <w:p w:rsidR="00A06C71" w:rsidRPr="00391EB5" w:rsidRDefault="00A06C71" w:rsidP="004117C5">
      <w:pPr>
        <w:shd w:val="clear" w:color="auto" w:fill="FFFFFF" w:themeFill="background1"/>
        <w:spacing w:line="360" w:lineRule="auto"/>
        <w:rPr>
          <w:rFonts w:ascii="Book Antiqua" w:eastAsia="宋体" w:hAnsi="Book Antiqua"/>
          <w:b/>
          <w:sz w:val="24"/>
          <w:szCs w:val="24"/>
          <w:lang w:val="hu-HU" w:eastAsia="zh-CN"/>
        </w:rPr>
      </w:pPr>
      <w:r w:rsidRPr="003F7824">
        <w:rPr>
          <w:rFonts w:ascii="Book Antiqua" w:hAnsi="Book Antiqua"/>
          <w:b/>
          <w:sz w:val="24"/>
          <w:szCs w:val="24"/>
        </w:rPr>
        <w:t>Revised</w:t>
      </w:r>
      <w:r>
        <w:rPr>
          <w:rFonts w:ascii="Book Antiqua" w:hAnsi="Book Antiqua"/>
          <w:b/>
          <w:sz w:val="24"/>
          <w:szCs w:val="24"/>
        </w:rPr>
        <w:t xml:space="preserve">: </w:t>
      </w:r>
      <w:r>
        <w:rPr>
          <w:rFonts w:ascii="Book Antiqua" w:eastAsia="宋体" w:hAnsi="Book Antiqua" w:hint="eastAsia"/>
          <w:sz w:val="24"/>
          <w:szCs w:val="24"/>
          <w:lang w:eastAsia="zh-CN"/>
        </w:rPr>
        <w:t>June</w:t>
      </w:r>
      <w:r w:rsidRPr="006C3032">
        <w:rPr>
          <w:rFonts w:ascii="Book Antiqua" w:eastAsia="宋体" w:hAnsi="Book Antiqua" w:hint="eastAsia"/>
          <w:sz w:val="24"/>
          <w:szCs w:val="24"/>
          <w:lang w:eastAsia="zh-CN"/>
        </w:rPr>
        <w:t xml:space="preserve"> </w:t>
      </w:r>
      <w:r>
        <w:rPr>
          <w:rFonts w:ascii="Book Antiqua" w:eastAsia="宋体" w:hAnsi="Book Antiqua" w:hint="eastAsia"/>
          <w:sz w:val="24"/>
          <w:szCs w:val="24"/>
          <w:lang w:eastAsia="zh-CN"/>
        </w:rPr>
        <w:t>18</w:t>
      </w:r>
      <w:r w:rsidRPr="006C3032">
        <w:rPr>
          <w:rFonts w:ascii="Book Antiqua" w:eastAsia="宋体" w:hAnsi="Book Antiqua" w:hint="eastAsia"/>
          <w:sz w:val="24"/>
          <w:szCs w:val="24"/>
          <w:lang w:eastAsia="zh-CN"/>
        </w:rPr>
        <w:t>,</w:t>
      </w:r>
      <w:r>
        <w:rPr>
          <w:rFonts w:ascii="Book Antiqua" w:eastAsia="宋体" w:hAnsi="Book Antiqua" w:hint="eastAsia"/>
          <w:sz w:val="24"/>
          <w:szCs w:val="24"/>
          <w:lang w:eastAsia="zh-CN"/>
        </w:rPr>
        <w:t xml:space="preserve"> </w:t>
      </w:r>
      <w:r w:rsidRPr="006C3032">
        <w:rPr>
          <w:rFonts w:ascii="Book Antiqua" w:eastAsia="宋体" w:hAnsi="Book Antiqua" w:hint="eastAsia"/>
          <w:sz w:val="24"/>
          <w:szCs w:val="24"/>
          <w:lang w:eastAsia="zh-CN"/>
        </w:rPr>
        <w:t>2015</w:t>
      </w:r>
    </w:p>
    <w:p w:rsidR="000B243C" w:rsidRPr="00AF30D4" w:rsidRDefault="00A06C71" w:rsidP="000B243C">
      <w:pPr>
        <w:rPr>
          <w:rFonts w:ascii="Book Antiqua" w:hAnsi="Book Antiqua" w:cs="宋体"/>
          <w:sz w:val="24"/>
        </w:rPr>
      </w:pPr>
      <w:r w:rsidRPr="003F7824">
        <w:rPr>
          <w:rFonts w:ascii="Book Antiqua" w:hAnsi="Book Antiqua"/>
          <w:b/>
          <w:sz w:val="24"/>
          <w:szCs w:val="24"/>
        </w:rPr>
        <w:t>Accepted</w:t>
      </w:r>
      <w:r>
        <w:rPr>
          <w:rFonts w:ascii="Book Antiqua" w:hAnsi="Book Antiqua"/>
          <w:b/>
          <w:sz w:val="24"/>
          <w:szCs w:val="24"/>
        </w:rPr>
        <w:t>:</w:t>
      </w:r>
      <w:r w:rsidR="000B243C" w:rsidRPr="000B243C">
        <w:rPr>
          <w:rFonts w:ascii="Book Antiqua" w:hAnsi="Book Antiqua" w:cs="宋体"/>
          <w:sz w:val="24"/>
        </w:rPr>
        <w:t xml:space="preserve"> </w:t>
      </w:r>
      <w:r w:rsidR="000B243C">
        <w:rPr>
          <w:rFonts w:ascii="Book Antiqua" w:hAnsi="Book Antiqua" w:cs="宋体"/>
          <w:sz w:val="24"/>
        </w:rPr>
        <w:t>August 30</w:t>
      </w:r>
      <w:r w:rsidR="000B243C" w:rsidRPr="00AF30D4">
        <w:rPr>
          <w:rFonts w:ascii="Book Antiqua" w:hAnsi="Book Antiqua" w:cs="宋体"/>
          <w:sz w:val="24"/>
        </w:rPr>
        <w:t>, 2015</w:t>
      </w:r>
    </w:p>
    <w:p w:rsidR="00A06C71" w:rsidRPr="003F7824" w:rsidRDefault="00A06C71" w:rsidP="004117C5">
      <w:pPr>
        <w:shd w:val="clear" w:color="auto" w:fill="FFFFFF" w:themeFill="background1"/>
        <w:spacing w:line="360" w:lineRule="auto"/>
        <w:rPr>
          <w:rFonts w:ascii="Book Antiqua" w:eastAsia="宋体" w:hAnsi="Book Antiqua"/>
          <w:b/>
          <w:sz w:val="24"/>
          <w:szCs w:val="24"/>
          <w:lang w:eastAsia="zh-CN"/>
        </w:rPr>
      </w:pPr>
      <w:bookmarkStart w:id="5" w:name="_GoBack"/>
      <w:bookmarkEnd w:id="5"/>
      <w:r>
        <w:rPr>
          <w:rFonts w:ascii="Book Antiqua" w:hAnsi="Book Antiqua"/>
          <w:b/>
          <w:sz w:val="24"/>
          <w:szCs w:val="24"/>
        </w:rPr>
        <w:t xml:space="preserve"> </w:t>
      </w:r>
    </w:p>
    <w:p w:rsidR="00A06C71" w:rsidRPr="003F7824" w:rsidRDefault="00A06C71" w:rsidP="004117C5">
      <w:pPr>
        <w:shd w:val="clear" w:color="auto" w:fill="FFFFFF" w:themeFill="background1"/>
        <w:spacing w:line="360" w:lineRule="auto"/>
        <w:rPr>
          <w:rFonts w:ascii="Book Antiqua" w:hAnsi="Book Antiqua" w:cs="宋体"/>
          <w:sz w:val="24"/>
          <w:szCs w:val="24"/>
        </w:rPr>
      </w:pPr>
      <w:r w:rsidRPr="003F7824">
        <w:rPr>
          <w:rFonts w:ascii="Book Antiqua" w:hAnsi="Book Antiqua"/>
          <w:b/>
          <w:sz w:val="24"/>
          <w:szCs w:val="24"/>
        </w:rPr>
        <w:t>Article in press</w:t>
      </w:r>
      <w:r>
        <w:rPr>
          <w:rFonts w:ascii="Book Antiqua" w:hAnsi="Book Antiqua"/>
          <w:b/>
          <w:sz w:val="24"/>
          <w:szCs w:val="24"/>
        </w:rPr>
        <w:t xml:space="preserve">: </w:t>
      </w:r>
    </w:p>
    <w:p w:rsidR="00A06C71" w:rsidRPr="003F7824" w:rsidRDefault="00A06C71" w:rsidP="004117C5">
      <w:pPr>
        <w:shd w:val="clear" w:color="auto" w:fill="FFFFFF" w:themeFill="background1"/>
        <w:spacing w:line="360" w:lineRule="auto"/>
        <w:rPr>
          <w:rFonts w:ascii="Book Antiqua" w:hAnsi="Book Antiqua"/>
          <w:b/>
          <w:sz w:val="24"/>
          <w:szCs w:val="24"/>
        </w:rPr>
      </w:pPr>
      <w:r w:rsidRPr="003F7824">
        <w:rPr>
          <w:rFonts w:ascii="Book Antiqua" w:hAnsi="Book Antiqua"/>
          <w:b/>
          <w:sz w:val="24"/>
          <w:szCs w:val="24"/>
        </w:rPr>
        <w:t>Published online</w:t>
      </w:r>
      <w:r>
        <w:rPr>
          <w:rFonts w:ascii="Book Antiqua" w:hAnsi="Book Antiqua"/>
          <w:b/>
          <w:sz w:val="24"/>
          <w:szCs w:val="24"/>
        </w:rPr>
        <w:t xml:space="preserve">: </w:t>
      </w:r>
    </w:p>
    <w:bookmarkEnd w:id="4"/>
    <w:p w:rsidR="00A06C71" w:rsidRPr="00A06C71" w:rsidRDefault="00A06C71" w:rsidP="004117C5">
      <w:pPr>
        <w:spacing w:line="360" w:lineRule="auto"/>
        <w:rPr>
          <w:rFonts w:ascii="Book Antiqua" w:eastAsia="宋体" w:hAnsi="Book Antiqua" w:cs="Times New Roman"/>
          <w:b/>
          <w:bCs/>
          <w:kern w:val="0"/>
          <w:sz w:val="24"/>
          <w:szCs w:val="24"/>
          <w:lang w:eastAsia="zh-CN"/>
        </w:rPr>
      </w:pPr>
    </w:p>
    <w:p w:rsidR="008A78DD" w:rsidRPr="00CC25F4" w:rsidRDefault="008A78DD" w:rsidP="004117C5">
      <w:pPr>
        <w:tabs>
          <w:tab w:val="left" w:pos="1845"/>
        </w:tabs>
        <w:autoSpaceDE w:val="0"/>
        <w:autoSpaceDN w:val="0"/>
        <w:adjustRightInd w:val="0"/>
        <w:spacing w:line="360" w:lineRule="auto"/>
        <w:rPr>
          <w:rFonts w:ascii="Book Antiqua" w:hAnsi="Book Antiqua" w:cs="Times New Roman"/>
          <w:b/>
          <w:bCs/>
          <w:kern w:val="0"/>
          <w:sz w:val="24"/>
          <w:szCs w:val="24"/>
        </w:rPr>
      </w:pPr>
    </w:p>
    <w:p w:rsidR="008A78DD" w:rsidRPr="00CC25F4" w:rsidRDefault="008A78DD" w:rsidP="004117C5">
      <w:pPr>
        <w:tabs>
          <w:tab w:val="left" w:pos="1845"/>
        </w:tabs>
        <w:autoSpaceDE w:val="0"/>
        <w:autoSpaceDN w:val="0"/>
        <w:adjustRightInd w:val="0"/>
        <w:spacing w:line="360" w:lineRule="auto"/>
        <w:rPr>
          <w:rFonts w:ascii="Book Antiqua" w:hAnsi="Book Antiqua" w:cs="Times New Roman"/>
          <w:b/>
          <w:bCs/>
          <w:kern w:val="0"/>
          <w:sz w:val="24"/>
          <w:szCs w:val="24"/>
        </w:rPr>
      </w:pPr>
    </w:p>
    <w:p w:rsidR="00C80ACD" w:rsidRPr="00CC25F4" w:rsidRDefault="00C80ACD" w:rsidP="004117C5">
      <w:pPr>
        <w:tabs>
          <w:tab w:val="left" w:pos="1845"/>
        </w:tabs>
        <w:autoSpaceDE w:val="0"/>
        <w:autoSpaceDN w:val="0"/>
        <w:adjustRightInd w:val="0"/>
        <w:spacing w:line="360" w:lineRule="auto"/>
        <w:rPr>
          <w:rFonts w:ascii="Book Antiqua" w:hAnsi="Book Antiqua" w:cs="Times New Roman"/>
          <w:b/>
          <w:bCs/>
          <w:kern w:val="0"/>
          <w:sz w:val="24"/>
          <w:szCs w:val="24"/>
        </w:rPr>
      </w:pPr>
    </w:p>
    <w:p w:rsidR="00A127F7" w:rsidRPr="00CC25F4" w:rsidRDefault="00A127F7" w:rsidP="004117C5">
      <w:pPr>
        <w:widowControl/>
        <w:spacing w:line="360" w:lineRule="auto"/>
        <w:rPr>
          <w:rFonts w:ascii="Book Antiqua" w:hAnsi="Book Antiqua" w:cs="Times New Roman"/>
          <w:b/>
          <w:bCs/>
          <w:kern w:val="0"/>
          <w:sz w:val="24"/>
          <w:szCs w:val="24"/>
        </w:rPr>
      </w:pPr>
      <w:r w:rsidRPr="00CC25F4">
        <w:rPr>
          <w:rFonts w:ascii="Book Antiqua" w:hAnsi="Book Antiqua" w:cs="Times New Roman"/>
          <w:b/>
          <w:bCs/>
          <w:kern w:val="0"/>
          <w:sz w:val="24"/>
          <w:szCs w:val="24"/>
        </w:rPr>
        <w:t>A</w:t>
      </w:r>
      <w:r w:rsidR="00EE3081" w:rsidRPr="00CC25F4">
        <w:rPr>
          <w:rFonts w:ascii="Book Antiqua" w:hAnsi="Book Antiqua" w:cs="Times New Roman"/>
          <w:b/>
          <w:bCs/>
          <w:kern w:val="0"/>
          <w:sz w:val="24"/>
          <w:szCs w:val="24"/>
        </w:rPr>
        <w:t>bstract</w:t>
      </w:r>
    </w:p>
    <w:p w:rsidR="00A127F7" w:rsidRDefault="00A127F7" w:rsidP="004117C5">
      <w:pPr>
        <w:autoSpaceDE w:val="0"/>
        <w:autoSpaceDN w:val="0"/>
        <w:adjustRightInd w:val="0"/>
        <w:spacing w:line="360" w:lineRule="auto"/>
        <w:rPr>
          <w:rFonts w:ascii="Book Antiqua" w:eastAsia="宋体" w:hAnsi="Book Antiqua" w:cs="Times New Roman"/>
          <w:kern w:val="0"/>
          <w:sz w:val="24"/>
          <w:szCs w:val="24"/>
          <w:lang w:eastAsia="zh-CN"/>
        </w:rPr>
      </w:pPr>
      <w:r w:rsidRPr="00CC25F4">
        <w:rPr>
          <w:rFonts w:ascii="Book Antiqua" w:hAnsi="Book Antiqua" w:cs="Times New Roman"/>
          <w:kern w:val="0"/>
          <w:sz w:val="24"/>
          <w:szCs w:val="24"/>
        </w:rPr>
        <w:t xml:space="preserve">Various procedure-related adverse events related to </w:t>
      </w:r>
      <w:proofErr w:type="spellStart"/>
      <w:r w:rsidRPr="00CC25F4">
        <w:rPr>
          <w:rFonts w:ascii="Book Antiqua" w:hAnsi="Book Antiqua" w:cs="Times New Roman"/>
          <w:kern w:val="0"/>
          <w:sz w:val="24"/>
          <w:szCs w:val="24"/>
        </w:rPr>
        <w:t>colonoscopic</w:t>
      </w:r>
      <w:proofErr w:type="spellEnd"/>
      <w:r w:rsidRPr="00CC25F4">
        <w:rPr>
          <w:rFonts w:ascii="Book Antiqua" w:hAnsi="Book Antiqua" w:cs="Times New Roman"/>
          <w:kern w:val="0"/>
          <w:sz w:val="24"/>
          <w:szCs w:val="24"/>
        </w:rPr>
        <w:t xml:space="preserve"> treatment have been reported. Previous studies on the complications of </w:t>
      </w:r>
      <w:proofErr w:type="spellStart"/>
      <w:r w:rsidRPr="00CC25F4">
        <w:rPr>
          <w:rFonts w:ascii="Book Antiqua" w:hAnsi="Book Antiqua" w:cs="Times New Roman"/>
          <w:kern w:val="0"/>
          <w:sz w:val="24"/>
          <w:szCs w:val="24"/>
        </w:rPr>
        <w:t>colonoscopic</w:t>
      </w:r>
      <w:proofErr w:type="spellEnd"/>
      <w:r w:rsidRPr="00CC25F4">
        <w:rPr>
          <w:rFonts w:ascii="Book Antiqua" w:hAnsi="Book Antiqua" w:cs="Times New Roman"/>
          <w:kern w:val="0"/>
          <w:sz w:val="24"/>
          <w:szCs w:val="24"/>
        </w:rPr>
        <w:t xml:space="preserve"> treatment have focused primarily on perforation or bleeding. </w:t>
      </w:r>
      <w:r w:rsidRPr="00CC25F4">
        <w:rPr>
          <w:rFonts w:ascii="Book Antiqua" w:hAnsi="Book Antiqua" w:cs="Times New Roman"/>
          <w:bCs/>
          <w:kern w:val="0"/>
          <w:sz w:val="24"/>
          <w:szCs w:val="24"/>
        </w:rPr>
        <w:t xml:space="preserve">Coagulation syndrome (CS), which is synonymous with transmural burn syndrome following endoscopic treatment, </w:t>
      </w:r>
      <w:r w:rsidRPr="00CC25F4">
        <w:rPr>
          <w:rFonts w:ascii="Book Antiqua" w:hAnsi="Book Antiqua" w:cs="Times New Roman"/>
          <w:kern w:val="0"/>
          <w:sz w:val="24"/>
          <w:szCs w:val="24"/>
        </w:rPr>
        <w:t>is another typical adverse event. CS is the</w:t>
      </w:r>
      <w:r w:rsidRPr="00CC25F4">
        <w:rPr>
          <w:rFonts w:ascii="Book Antiqua" w:hAnsi="Book Antiqua" w:cs="Times New Roman"/>
          <w:bCs/>
          <w:kern w:val="0"/>
          <w:sz w:val="24"/>
          <w:szCs w:val="24"/>
        </w:rPr>
        <w:t xml:space="preserve"> </w:t>
      </w:r>
      <w:r w:rsidRPr="00CC25F4">
        <w:rPr>
          <w:rFonts w:ascii="Book Antiqua" w:hAnsi="Book Antiqua" w:cs="Times New Roman"/>
          <w:kern w:val="0"/>
          <w:sz w:val="24"/>
          <w:szCs w:val="24"/>
        </w:rPr>
        <w:t>result of electrocoagulation injury to the bowel wall that</w:t>
      </w:r>
      <w:r w:rsidRPr="00CC25F4">
        <w:rPr>
          <w:rFonts w:ascii="Book Antiqua" w:hAnsi="Book Antiqua" w:cs="Times New Roman"/>
          <w:bCs/>
          <w:kern w:val="0"/>
          <w:sz w:val="24"/>
          <w:szCs w:val="24"/>
        </w:rPr>
        <w:t xml:space="preserve"> </w:t>
      </w:r>
      <w:r w:rsidRPr="00CC25F4">
        <w:rPr>
          <w:rFonts w:ascii="Book Antiqua" w:hAnsi="Book Antiqua" w:cs="Times New Roman"/>
          <w:kern w:val="0"/>
          <w:sz w:val="24"/>
          <w:szCs w:val="24"/>
        </w:rPr>
        <w:t xml:space="preserve">induces a transmural burn and localized peritonitis resulting in </w:t>
      </w:r>
      <w:proofErr w:type="spellStart"/>
      <w:r w:rsidRPr="00CC25F4">
        <w:rPr>
          <w:rFonts w:ascii="Book Antiqua" w:hAnsi="Book Antiqua" w:cs="Times New Roman"/>
          <w:kern w:val="0"/>
          <w:sz w:val="24"/>
          <w:szCs w:val="24"/>
        </w:rPr>
        <w:t>serosal</w:t>
      </w:r>
      <w:proofErr w:type="spellEnd"/>
      <w:r w:rsidRPr="00CC25F4">
        <w:rPr>
          <w:rFonts w:ascii="Book Antiqua" w:hAnsi="Book Antiqua" w:cs="Times New Roman"/>
          <w:kern w:val="0"/>
          <w:sz w:val="24"/>
          <w:szCs w:val="24"/>
        </w:rPr>
        <w:t xml:space="preserve"> inflammation. </w:t>
      </w:r>
      <w:r w:rsidRPr="00CC25F4">
        <w:rPr>
          <w:rStyle w:val="shorttext"/>
          <w:rFonts w:ascii="Book Antiqua" w:hAnsi="Book Antiqua" w:cs="Times New Roman"/>
          <w:sz w:val="24"/>
          <w:szCs w:val="24"/>
        </w:rPr>
        <w:t xml:space="preserve">CS occurs after polypectomy, endoscopic mucosal resection (EMR), and even endoscopic submucosal dissection (ESD). </w:t>
      </w:r>
      <w:r w:rsidRPr="00CC25F4">
        <w:rPr>
          <w:rFonts w:ascii="Book Antiqua" w:hAnsi="Book Antiqua" w:cs="Times New Roman"/>
          <w:bCs/>
          <w:kern w:val="0"/>
          <w:sz w:val="24"/>
          <w:szCs w:val="24"/>
        </w:rPr>
        <w:t xml:space="preserve">The occurrence of CS after polypectomy or EMR varies according previous reports; most report an occurrence rate around 1%. However, artificial ulcers after ESD are largely theoretical, and CS following ESD was reported in about 9% of cases, which is higher than that for CS after polypectomy or EMR. </w:t>
      </w:r>
      <w:r w:rsidRPr="00CC25F4">
        <w:rPr>
          <w:rFonts w:ascii="Book Antiqua" w:hAnsi="Book Antiqua" w:cs="Times New Roman"/>
          <w:sz w:val="24"/>
          <w:szCs w:val="24"/>
        </w:rPr>
        <w:t xml:space="preserve">Most cases of post-polypectomy syndrome (PPS) have an excellent prognosis, and they are managed conservatively with medical therapy. PPS rarely develops into delayed perforation. Delayed perforation is a severe adverse event that often requires emergency surgery. Since few studies have reported on CS and delayed perforation associated with CS, we focused on CS after </w:t>
      </w:r>
      <w:proofErr w:type="spellStart"/>
      <w:r w:rsidRPr="00CC25F4">
        <w:rPr>
          <w:rFonts w:ascii="Book Antiqua" w:hAnsi="Book Antiqua" w:cs="Times New Roman"/>
          <w:sz w:val="24"/>
          <w:szCs w:val="24"/>
        </w:rPr>
        <w:t>colonoscopic</w:t>
      </w:r>
      <w:proofErr w:type="spellEnd"/>
      <w:r w:rsidRPr="00CC25F4">
        <w:rPr>
          <w:rFonts w:ascii="Book Antiqua" w:hAnsi="Book Antiqua" w:cs="Times New Roman"/>
          <w:sz w:val="24"/>
          <w:szCs w:val="24"/>
        </w:rPr>
        <w:t xml:space="preserve"> treatments in this review. </w:t>
      </w:r>
      <w:r w:rsidRPr="00CC25F4">
        <w:rPr>
          <w:rFonts w:ascii="Book Antiqua" w:hAnsi="Book Antiqua" w:cs="Times New Roman"/>
          <w:kern w:val="0"/>
          <w:sz w:val="24"/>
          <w:szCs w:val="24"/>
        </w:rPr>
        <w:t>Clinicians should consider delayed perforation in CS patients.</w:t>
      </w:r>
    </w:p>
    <w:p w:rsidR="0039752C" w:rsidRPr="0039752C" w:rsidRDefault="0039752C" w:rsidP="004117C5">
      <w:pPr>
        <w:autoSpaceDE w:val="0"/>
        <w:autoSpaceDN w:val="0"/>
        <w:adjustRightInd w:val="0"/>
        <w:spacing w:line="360" w:lineRule="auto"/>
        <w:rPr>
          <w:rFonts w:ascii="Book Antiqua" w:eastAsia="宋体" w:hAnsi="Book Antiqua" w:cs="Times New Roman"/>
          <w:bCs/>
          <w:kern w:val="0"/>
          <w:sz w:val="24"/>
          <w:szCs w:val="24"/>
          <w:lang w:eastAsia="zh-CN"/>
        </w:rPr>
      </w:pPr>
    </w:p>
    <w:p w:rsidR="00A127F7" w:rsidRDefault="00A127F7" w:rsidP="004117C5">
      <w:pPr>
        <w:autoSpaceDE w:val="0"/>
        <w:autoSpaceDN w:val="0"/>
        <w:adjustRightInd w:val="0"/>
        <w:spacing w:line="360" w:lineRule="auto"/>
        <w:rPr>
          <w:rFonts w:ascii="Book Antiqua" w:eastAsia="宋体" w:hAnsi="Book Antiqua" w:cs="Times New Roman"/>
          <w:bCs/>
          <w:kern w:val="0"/>
          <w:sz w:val="24"/>
          <w:szCs w:val="24"/>
          <w:lang w:eastAsia="zh-CN"/>
        </w:rPr>
      </w:pPr>
      <w:r w:rsidRPr="00CC25F4">
        <w:rPr>
          <w:rFonts w:ascii="Book Antiqua" w:hAnsi="Book Antiqua" w:cs="Times New Roman"/>
          <w:b/>
          <w:bCs/>
          <w:kern w:val="0"/>
          <w:sz w:val="24"/>
          <w:szCs w:val="24"/>
        </w:rPr>
        <w:t xml:space="preserve">Key words: </w:t>
      </w:r>
      <w:r w:rsidR="0039752C" w:rsidRPr="00CC25F4">
        <w:rPr>
          <w:rFonts w:ascii="Book Antiqua" w:hAnsi="Book Antiqua" w:cs="Times New Roman"/>
          <w:bCs/>
          <w:kern w:val="0"/>
          <w:sz w:val="24"/>
          <w:szCs w:val="24"/>
        </w:rPr>
        <w:t>C</w:t>
      </w:r>
      <w:r w:rsidR="00EA19C0" w:rsidRPr="00CC25F4">
        <w:rPr>
          <w:rFonts w:ascii="Book Antiqua" w:hAnsi="Book Antiqua" w:cs="Times New Roman"/>
          <w:bCs/>
          <w:kern w:val="0"/>
          <w:sz w:val="24"/>
          <w:szCs w:val="24"/>
        </w:rPr>
        <w:t xml:space="preserve">oagulation; </w:t>
      </w:r>
      <w:r w:rsidR="0039752C" w:rsidRPr="00CC25F4">
        <w:rPr>
          <w:rFonts w:ascii="Book Antiqua" w:hAnsi="Book Antiqua" w:cs="Times New Roman"/>
          <w:bCs/>
          <w:kern w:val="0"/>
          <w:sz w:val="24"/>
          <w:szCs w:val="24"/>
        </w:rPr>
        <w:t>S</w:t>
      </w:r>
      <w:r w:rsidR="00EA19C0" w:rsidRPr="00CC25F4">
        <w:rPr>
          <w:rFonts w:ascii="Book Antiqua" w:hAnsi="Book Antiqua" w:cs="Times New Roman"/>
          <w:bCs/>
          <w:kern w:val="0"/>
          <w:sz w:val="24"/>
          <w:szCs w:val="24"/>
        </w:rPr>
        <w:t xml:space="preserve">yndrome; </w:t>
      </w:r>
      <w:r w:rsidR="0039752C" w:rsidRPr="00CC25F4">
        <w:rPr>
          <w:rFonts w:ascii="Book Antiqua" w:hAnsi="Book Antiqua" w:cs="Times New Roman"/>
          <w:bCs/>
          <w:kern w:val="0"/>
          <w:sz w:val="24"/>
          <w:szCs w:val="24"/>
        </w:rPr>
        <w:t>C</w:t>
      </w:r>
      <w:r w:rsidRPr="00CC25F4">
        <w:rPr>
          <w:rFonts w:ascii="Book Antiqua" w:hAnsi="Book Antiqua" w:cs="Times New Roman"/>
          <w:bCs/>
          <w:kern w:val="0"/>
          <w:sz w:val="24"/>
          <w:szCs w:val="24"/>
        </w:rPr>
        <w:t xml:space="preserve">olorectal; </w:t>
      </w:r>
      <w:r w:rsidR="0039752C" w:rsidRPr="00CC25F4">
        <w:rPr>
          <w:rFonts w:ascii="Book Antiqua" w:hAnsi="Book Antiqua" w:cs="Times New Roman"/>
          <w:bCs/>
          <w:kern w:val="0"/>
          <w:sz w:val="24"/>
          <w:szCs w:val="24"/>
        </w:rPr>
        <w:t>E</w:t>
      </w:r>
      <w:r w:rsidRPr="00CC25F4">
        <w:rPr>
          <w:rFonts w:ascii="Book Antiqua" w:hAnsi="Book Antiqua" w:cs="Times New Roman"/>
          <w:bCs/>
          <w:kern w:val="0"/>
          <w:sz w:val="24"/>
          <w:szCs w:val="24"/>
        </w:rPr>
        <w:t xml:space="preserve">ndoscopy; </w:t>
      </w:r>
      <w:r w:rsidR="0039752C" w:rsidRPr="00CC25F4">
        <w:rPr>
          <w:rFonts w:ascii="Book Antiqua" w:hAnsi="Book Antiqua" w:cs="Times New Roman"/>
          <w:bCs/>
          <w:kern w:val="0"/>
          <w:sz w:val="24"/>
          <w:szCs w:val="24"/>
        </w:rPr>
        <w:t>D</w:t>
      </w:r>
      <w:r w:rsidRPr="00CC25F4">
        <w:rPr>
          <w:rFonts w:ascii="Book Antiqua" w:hAnsi="Book Antiqua" w:cs="Times New Roman"/>
          <w:bCs/>
          <w:kern w:val="0"/>
          <w:sz w:val="24"/>
          <w:szCs w:val="24"/>
        </w:rPr>
        <w:t>issection</w:t>
      </w:r>
    </w:p>
    <w:p w:rsidR="0039752C" w:rsidRPr="0039752C" w:rsidRDefault="0039752C" w:rsidP="004117C5">
      <w:pPr>
        <w:autoSpaceDE w:val="0"/>
        <w:autoSpaceDN w:val="0"/>
        <w:adjustRightInd w:val="0"/>
        <w:spacing w:line="360" w:lineRule="auto"/>
        <w:rPr>
          <w:rFonts w:ascii="Book Antiqua" w:eastAsia="宋体" w:hAnsi="Book Antiqua" w:cs="Times New Roman"/>
          <w:bCs/>
          <w:kern w:val="0"/>
          <w:sz w:val="24"/>
          <w:szCs w:val="24"/>
          <w:lang w:eastAsia="zh-CN"/>
        </w:rPr>
      </w:pPr>
    </w:p>
    <w:p w:rsidR="002116BA" w:rsidRPr="002116BA" w:rsidRDefault="002116BA" w:rsidP="004117C5">
      <w:pPr>
        <w:spacing w:line="360" w:lineRule="auto"/>
        <w:rPr>
          <w:rFonts w:ascii="Book Antiqua" w:eastAsia="宋体" w:hAnsi="Book Antiqua" w:cs="Arial"/>
          <w:sz w:val="24"/>
          <w:szCs w:val="24"/>
          <w:lang w:eastAsia="zh-CN"/>
        </w:rPr>
      </w:pPr>
      <w:proofErr w:type="gramStart"/>
      <w:r w:rsidRPr="00734778">
        <w:rPr>
          <w:rFonts w:ascii="Book Antiqua" w:hAnsi="Book Antiqua"/>
          <w:b/>
          <w:sz w:val="24"/>
          <w:szCs w:val="24"/>
        </w:rPr>
        <w:t xml:space="preserve">© </w:t>
      </w:r>
      <w:r w:rsidRPr="00734778">
        <w:rPr>
          <w:rFonts w:ascii="Book Antiqua" w:hAnsi="Book Antiqua" w:cs="Arial"/>
          <w:b/>
          <w:sz w:val="24"/>
          <w:szCs w:val="24"/>
        </w:rPr>
        <w:t>The Author(s) 2015.</w:t>
      </w:r>
      <w:proofErr w:type="gramEnd"/>
      <w:r w:rsidRPr="00734778">
        <w:rPr>
          <w:rFonts w:ascii="Book Antiqua" w:hAnsi="Book Antiqua" w:cs="Arial"/>
          <w:sz w:val="24"/>
          <w:szCs w:val="24"/>
        </w:rPr>
        <w:t xml:space="preserve"> Published by </w:t>
      </w:r>
      <w:proofErr w:type="spellStart"/>
      <w:r w:rsidRPr="00734778">
        <w:rPr>
          <w:rFonts w:ascii="Book Antiqua" w:hAnsi="Book Antiqua" w:cs="Arial"/>
          <w:sz w:val="24"/>
          <w:szCs w:val="24"/>
        </w:rPr>
        <w:t>Baishideng</w:t>
      </w:r>
      <w:proofErr w:type="spellEnd"/>
      <w:r w:rsidRPr="00734778">
        <w:rPr>
          <w:rFonts w:ascii="Book Antiqua" w:hAnsi="Book Antiqua" w:cs="Arial"/>
          <w:sz w:val="24"/>
          <w:szCs w:val="24"/>
        </w:rPr>
        <w:t xml:space="preserve"> Publishing Group Inc. All </w:t>
      </w:r>
      <w:r w:rsidRPr="00734778">
        <w:rPr>
          <w:rFonts w:ascii="Book Antiqua" w:hAnsi="Book Antiqua" w:cs="Arial"/>
          <w:sz w:val="24"/>
          <w:szCs w:val="24"/>
        </w:rPr>
        <w:lastRenderedPageBreak/>
        <w:t>rights reserved.</w:t>
      </w:r>
    </w:p>
    <w:p w:rsidR="00A127F7" w:rsidRDefault="00A127F7" w:rsidP="004117C5">
      <w:pPr>
        <w:widowControl/>
        <w:spacing w:line="360" w:lineRule="auto"/>
        <w:rPr>
          <w:rFonts w:ascii="Book Antiqua" w:eastAsia="宋体" w:hAnsi="Book Antiqua" w:cs="Times New Roman"/>
          <w:bCs/>
          <w:kern w:val="0"/>
          <w:sz w:val="24"/>
          <w:szCs w:val="24"/>
          <w:lang w:eastAsia="zh-CN"/>
        </w:rPr>
      </w:pPr>
      <w:r w:rsidRPr="00CC25F4">
        <w:rPr>
          <w:rFonts w:ascii="Book Antiqua" w:hAnsi="Book Antiqua" w:cs="Times New Roman"/>
          <w:b/>
          <w:bCs/>
          <w:kern w:val="0"/>
          <w:sz w:val="24"/>
          <w:szCs w:val="24"/>
        </w:rPr>
        <w:t xml:space="preserve">Core tip: </w:t>
      </w:r>
      <w:r w:rsidRPr="00CC25F4">
        <w:rPr>
          <w:rFonts w:ascii="Book Antiqua" w:hAnsi="Book Antiqua" w:cs="Times New Roman"/>
          <w:bCs/>
          <w:kern w:val="0"/>
          <w:sz w:val="24"/>
          <w:szCs w:val="24"/>
        </w:rPr>
        <w:t>Few studies have reported on coagulation syndrome (</w:t>
      </w:r>
      <w:r w:rsidRPr="00CC25F4">
        <w:rPr>
          <w:rFonts w:ascii="Book Antiqua" w:hAnsi="Book Antiqua" w:cs="Times New Roman"/>
          <w:sz w:val="24"/>
          <w:szCs w:val="24"/>
        </w:rPr>
        <w:t xml:space="preserve">CS) and delayed perforation associated with CS. Thus, in this review, we focused on CS after </w:t>
      </w:r>
      <w:proofErr w:type="spellStart"/>
      <w:r w:rsidRPr="00CC25F4">
        <w:rPr>
          <w:rFonts w:ascii="Book Antiqua" w:hAnsi="Book Antiqua" w:cs="Times New Roman"/>
          <w:sz w:val="24"/>
          <w:szCs w:val="24"/>
        </w:rPr>
        <w:t>colonoscopic</w:t>
      </w:r>
      <w:proofErr w:type="spellEnd"/>
      <w:r w:rsidRPr="00CC25F4">
        <w:rPr>
          <w:rFonts w:ascii="Book Antiqua" w:hAnsi="Book Antiqua" w:cs="Times New Roman"/>
          <w:sz w:val="24"/>
          <w:szCs w:val="24"/>
        </w:rPr>
        <w:t xml:space="preserve"> treatments. </w:t>
      </w:r>
      <w:r w:rsidRPr="00CC25F4">
        <w:rPr>
          <w:rFonts w:ascii="Book Antiqua" w:hAnsi="Book Antiqua" w:cs="Times New Roman"/>
          <w:bCs/>
          <w:kern w:val="0"/>
          <w:sz w:val="24"/>
          <w:szCs w:val="24"/>
        </w:rPr>
        <w:t xml:space="preserve">CS is found in around 1% of cases after polypectomy and </w:t>
      </w:r>
      <w:r w:rsidRPr="00CC25F4">
        <w:rPr>
          <w:rStyle w:val="shorttext"/>
          <w:rFonts w:ascii="Book Antiqua" w:hAnsi="Book Antiqua" w:cs="Times New Roman"/>
          <w:sz w:val="24"/>
          <w:szCs w:val="24"/>
        </w:rPr>
        <w:t>endoscopic mucosal resection</w:t>
      </w:r>
      <w:r w:rsidRPr="00CC25F4">
        <w:rPr>
          <w:rFonts w:ascii="Book Antiqua" w:hAnsi="Book Antiqua" w:cs="Times New Roman"/>
          <w:bCs/>
          <w:kern w:val="0"/>
          <w:sz w:val="24"/>
          <w:szCs w:val="24"/>
        </w:rPr>
        <w:t xml:space="preserve"> and in 7</w:t>
      </w:r>
      <w:r w:rsidR="00E44D38" w:rsidRPr="00CC25F4">
        <w:rPr>
          <w:rFonts w:ascii="Book Antiqua" w:hAnsi="Book Antiqua" w:cs="Times New Roman"/>
          <w:bCs/>
          <w:kern w:val="0"/>
          <w:sz w:val="24"/>
          <w:szCs w:val="24"/>
        </w:rPr>
        <w:t>%</w:t>
      </w:r>
      <w:r w:rsidRPr="00CC25F4">
        <w:rPr>
          <w:rFonts w:ascii="Book Antiqua" w:hAnsi="Book Antiqua" w:cs="Times New Roman"/>
          <w:bCs/>
          <w:kern w:val="0"/>
          <w:sz w:val="24"/>
          <w:szCs w:val="24"/>
        </w:rPr>
        <w:t xml:space="preserve">–8% of cases after </w:t>
      </w:r>
      <w:r w:rsidRPr="00CC25F4">
        <w:rPr>
          <w:rStyle w:val="shorttext"/>
          <w:rFonts w:ascii="Book Antiqua" w:hAnsi="Book Antiqua" w:cs="Times New Roman"/>
          <w:sz w:val="24"/>
          <w:szCs w:val="24"/>
        </w:rPr>
        <w:t>endoscopic submucosal dissection</w:t>
      </w:r>
      <w:r w:rsidRPr="00CC25F4">
        <w:rPr>
          <w:rFonts w:ascii="Book Antiqua" w:hAnsi="Book Antiqua" w:cs="Times New Roman"/>
          <w:bCs/>
          <w:kern w:val="0"/>
          <w:sz w:val="24"/>
          <w:szCs w:val="24"/>
        </w:rPr>
        <w:t>. The prognosis for CS is excellent. However, clinicians should be mindful of delayed perforation in CS patients.</w:t>
      </w:r>
    </w:p>
    <w:p w:rsidR="002116BA" w:rsidRPr="006B0327" w:rsidRDefault="002116BA" w:rsidP="004117C5">
      <w:pPr>
        <w:widowControl/>
        <w:spacing w:line="360" w:lineRule="auto"/>
        <w:rPr>
          <w:rFonts w:ascii="Book Antiqua" w:eastAsia="宋体" w:hAnsi="Book Antiqua" w:cs="Times New Roman"/>
          <w:b/>
          <w:bCs/>
          <w:kern w:val="0"/>
          <w:sz w:val="24"/>
          <w:szCs w:val="24"/>
          <w:lang w:eastAsia="zh-CN"/>
        </w:rPr>
      </w:pPr>
    </w:p>
    <w:p w:rsidR="00A127F7" w:rsidRPr="00CC25F4" w:rsidRDefault="00A127F7" w:rsidP="004117C5">
      <w:pPr>
        <w:widowControl/>
        <w:spacing w:line="360" w:lineRule="auto"/>
        <w:rPr>
          <w:rFonts w:ascii="Book Antiqua" w:hAnsi="Book Antiqua" w:cs="Times New Roman"/>
          <w:bCs/>
          <w:kern w:val="0"/>
          <w:sz w:val="24"/>
          <w:szCs w:val="24"/>
        </w:rPr>
      </w:pPr>
      <w:bookmarkStart w:id="6" w:name="OLE_LINK4"/>
      <w:bookmarkStart w:id="7" w:name="OLE_LINK5"/>
      <w:r w:rsidRPr="00CC25F4">
        <w:rPr>
          <w:rFonts w:ascii="Book Antiqua" w:hAnsi="Book Antiqua" w:cs="Times New Roman"/>
          <w:bCs/>
          <w:kern w:val="0"/>
          <w:sz w:val="24"/>
          <w:szCs w:val="24"/>
        </w:rPr>
        <w:t xml:space="preserve">Sato C, </w:t>
      </w:r>
      <w:proofErr w:type="spellStart"/>
      <w:r w:rsidRPr="00CC25F4">
        <w:rPr>
          <w:rFonts w:ascii="Book Antiqua" w:hAnsi="Book Antiqua" w:cs="Times New Roman"/>
          <w:bCs/>
          <w:kern w:val="0"/>
          <w:sz w:val="24"/>
          <w:szCs w:val="24"/>
        </w:rPr>
        <w:t>Makazu</w:t>
      </w:r>
      <w:proofErr w:type="spellEnd"/>
      <w:r w:rsidRPr="00CC25F4">
        <w:rPr>
          <w:rFonts w:ascii="Book Antiqua" w:hAnsi="Book Antiqua" w:cs="Times New Roman"/>
          <w:bCs/>
          <w:kern w:val="0"/>
          <w:sz w:val="24"/>
          <w:szCs w:val="24"/>
        </w:rPr>
        <w:t xml:space="preserve"> M, Kaneko H, Kobayashi R, </w:t>
      </w:r>
      <w:proofErr w:type="spellStart"/>
      <w:r w:rsidRPr="00CC25F4">
        <w:rPr>
          <w:rFonts w:ascii="Book Antiqua" w:hAnsi="Book Antiqua" w:cs="Times New Roman"/>
          <w:bCs/>
          <w:kern w:val="0"/>
          <w:sz w:val="24"/>
          <w:szCs w:val="24"/>
        </w:rPr>
        <w:t>Kokawa</w:t>
      </w:r>
      <w:proofErr w:type="spellEnd"/>
      <w:r w:rsidRPr="00CC25F4">
        <w:rPr>
          <w:rFonts w:ascii="Book Antiqua" w:hAnsi="Book Antiqua" w:cs="Times New Roman"/>
          <w:bCs/>
          <w:kern w:val="0"/>
          <w:sz w:val="24"/>
          <w:szCs w:val="24"/>
        </w:rPr>
        <w:t xml:space="preserve"> A, Maeda S</w:t>
      </w:r>
      <w:r w:rsidR="002116BA">
        <w:rPr>
          <w:rFonts w:ascii="Book Antiqua" w:eastAsia="宋体" w:hAnsi="Book Antiqua" w:cs="Times New Roman" w:hint="eastAsia"/>
          <w:bCs/>
          <w:kern w:val="0"/>
          <w:sz w:val="24"/>
          <w:szCs w:val="24"/>
          <w:lang w:eastAsia="zh-CN"/>
        </w:rPr>
        <w:t xml:space="preserve">, </w:t>
      </w:r>
      <w:proofErr w:type="spellStart"/>
      <w:r w:rsidR="002116BA" w:rsidRPr="00D657F1">
        <w:rPr>
          <w:rFonts w:ascii="Book Antiqua" w:hAnsi="Book Antiqua"/>
          <w:sz w:val="24"/>
          <w:szCs w:val="24"/>
        </w:rPr>
        <w:t>Hirasawa</w:t>
      </w:r>
      <w:proofErr w:type="spellEnd"/>
      <w:r w:rsidR="002116BA">
        <w:rPr>
          <w:rFonts w:ascii="Book Antiqua" w:eastAsia="宋体" w:hAnsi="Book Antiqua" w:hint="eastAsia"/>
          <w:sz w:val="24"/>
          <w:szCs w:val="24"/>
          <w:lang w:eastAsia="zh-CN"/>
        </w:rPr>
        <w:t xml:space="preserve"> </w:t>
      </w:r>
      <w:r w:rsidR="002116BA" w:rsidRPr="00D657F1">
        <w:rPr>
          <w:rFonts w:ascii="Book Antiqua" w:hAnsi="Book Antiqua"/>
          <w:sz w:val="24"/>
          <w:szCs w:val="24"/>
        </w:rPr>
        <w:t>K</w:t>
      </w:r>
      <w:r w:rsidRPr="00CC25F4">
        <w:rPr>
          <w:rFonts w:ascii="Book Antiqua" w:hAnsi="Book Antiqua" w:cs="Times New Roman"/>
          <w:bCs/>
          <w:kern w:val="0"/>
          <w:sz w:val="24"/>
          <w:szCs w:val="24"/>
        </w:rPr>
        <w:t xml:space="preserve">. Coagulation syndrome: </w:t>
      </w:r>
      <w:r w:rsidR="002116BA" w:rsidRPr="00CC25F4">
        <w:rPr>
          <w:rFonts w:ascii="Book Antiqua" w:hAnsi="Book Antiqua" w:cs="Times New Roman"/>
          <w:bCs/>
          <w:kern w:val="0"/>
          <w:sz w:val="24"/>
          <w:szCs w:val="24"/>
        </w:rPr>
        <w:t>D</w:t>
      </w:r>
      <w:r w:rsidRPr="00CC25F4">
        <w:rPr>
          <w:rFonts w:ascii="Book Antiqua" w:hAnsi="Book Antiqua" w:cs="Times New Roman"/>
          <w:bCs/>
          <w:kern w:val="0"/>
          <w:sz w:val="24"/>
          <w:szCs w:val="24"/>
        </w:rPr>
        <w:t xml:space="preserve">elayed perforation after colorectal endoscopic treatments. </w:t>
      </w:r>
      <w:r w:rsidR="002116BA" w:rsidRPr="00C341A0">
        <w:rPr>
          <w:rFonts w:ascii="Book Antiqua" w:hAnsi="Book Antiqua"/>
          <w:i/>
          <w:iCs/>
          <w:sz w:val="24"/>
          <w:szCs w:val="24"/>
        </w:rPr>
        <w:t xml:space="preserve">World J </w:t>
      </w:r>
      <w:proofErr w:type="spellStart"/>
      <w:r w:rsidR="002116BA" w:rsidRPr="00C341A0">
        <w:rPr>
          <w:rFonts w:ascii="Book Antiqua" w:hAnsi="Book Antiqua"/>
          <w:i/>
          <w:iCs/>
          <w:sz w:val="24"/>
          <w:szCs w:val="24"/>
        </w:rPr>
        <w:t>Gastrointest</w:t>
      </w:r>
      <w:proofErr w:type="spellEnd"/>
      <w:r w:rsidR="002116BA" w:rsidRPr="00C341A0">
        <w:rPr>
          <w:rFonts w:ascii="Book Antiqua" w:hAnsi="Book Antiqua"/>
          <w:i/>
          <w:iCs/>
          <w:sz w:val="24"/>
          <w:szCs w:val="24"/>
        </w:rPr>
        <w:t xml:space="preserve"> </w:t>
      </w:r>
      <w:proofErr w:type="spellStart"/>
      <w:r w:rsidR="002116BA" w:rsidRPr="00C341A0">
        <w:rPr>
          <w:rFonts w:ascii="Book Antiqua" w:hAnsi="Book Antiqua"/>
          <w:i/>
          <w:iCs/>
          <w:sz w:val="24"/>
          <w:szCs w:val="24"/>
        </w:rPr>
        <w:t>Endos</w:t>
      </w:r>
      <w:r w:rsidR="009D50CD">
        <w:rPr>
          <w:rFonts w:ascii="Book Antiqua" w:eastAsia="宋体" w:hAnsi="Book Antiqua" w:hint="eastAsia"/>
          <w:i/>
          <w:iCs/>
          <w:sz w:val="24"/>
          <w:szCs w:val="24"/>
          <w:lang w:eastAsia="zh-CN"/>
        </w:rPr>
        <w:t>c</w:t>
      </w:r>
      <w:proofErr w:type="spellEnd"/>
      <w:r w:rsidRPr="00CC25F4">
        <w:rPr>
          <w:rFonts w:ascii="Book Antiqua" w:hAnsi="Book Antiqua" w:cs="Times New Roman"/>
          <w:bCs/>
          <w:kern w:val="0"/>
          <w:sz w:val="24"/>
          <w:szCs w:val="24"/>
        </w:rPr>
        <w:t xml:space="preserve"> 2015; </w:t>
      </w:r>
      <w:proofErr w:type="gramStart"/>
      <w:r w:rsidRPr="00CC25F4">
        <w:rPr>
          <w:rFonts w:ascii="Book Antiqua" w:hAnsi="Book Antiqua" w:cs="Times New Roman"/>
          <w:bCs/>
          <w:kern w:val="0"/>
          <w:sz w:val="24"/>
          <w:szCs w:val="24"/>
        </w:rPr>
        <w:t>In</w:t>
      </w:r>
      <w:proofErr w:type="gramEnd"/>
      <w:r w:rsidRPr="00CC25F4">
        <w:rPr>
          <w:rFonts w:ascii="Book Antiqua" w:hAnsi="Book Antiqua" w:cs="Times New Roman"/>
          <w:bCs/>
          <w:kern w:val="0"/>
          <w:sz w:val="24"/>
          <w:szCs w:val="24"/>
        </w:rPr>
        <w:t xml:space="preserve"> press</w:t>
      </w:r>
      <w:bookmarkEnd w:id="6"/>
      <w:bookmarkEnd w:id="7"/>
      <w:r w:rsidRPr="00CC25F4">
        <w:rPr>
          <w:rFonts w:ascii="Book Antiqua" w:hAnsi="Book Antiqua" w:cs="Times New Roman"/>
          <w:bCs/>
          <w:kern w:val="0"/>
          <w:sz w:val="24"/>
          <w:szCs w:val="24"/>
        </w:rPr>
        <w:t xml:space="preserve"> </w:t>
      </w:r>
      <w:r w:rsidRPr="00CC25F4">
        <w:rPr>
          <w:rFonts w:ascii="Book Antiqua" w:hAnsi="Book Antiqua" w:cs="Times New Roman"/>
          <w:bCs/>
          <w:kern w:val="0"/>
          <w:sz w:val="24"/>
          <w:szCs w:val="24"/>
        </w:rPr>
        <w:br w:type="page"/>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r w:rsidRPr="00CC25F4">
        <w:rPr>
          <w:rFonts w:ascii="Book Antiqua" w:hAnsi="Book Antiqua" w:cs="Times New Roman"/>
          <w:b/>
          <w:bCs/>
          <w:kern w:val="0"/>
          <w:sz w:val="24"/>
          <w:szCs w:val="24"/>
        </w:rPr>
        <w:lastRenderedPageBreak/>
        <w:t>INTRODUCTION</w:t>
      </w:r>
    </w:p>
    <w:p w:rsidR="00A127F7" w:rsidRPr="00CC25F4" w:rsidRDefault="00A127F7" w:rsidP="004117C5">
      <w:pPr>
        <w:autoSpaceDE w:val="0"/>
        <w:autoSpaceDN w:val="0"/>
        <w:adjustRightInd w:val="0"/>
        <w:spacing w:line="360" w:lineRule="auto"/>
        <w:rPr>
          <w:rFonts w:ascii="Book Antiqua" w:hAnsi="Book Antiqua" w:cs="Times New Roman"/>
          <w:bCs/>
          <w:kern w:val="0"/>
          <w:sz w:val="24"/>
          <w:szCs w:val="24"/>
        </w:rPr>
      </w:pPr>
      <w:r w:rsidRPr="00CC25F4">
        <w:rPr>
          <w:rFonts w:ascii="Book Antiqua" w:hAnsi="Book Antiqua" w:cs="Times New Roman"/>
          <w:bCs/>
          <w:kern w:val="0"/>
          <w:sz w:val="24"/>
          <w:szCs w:val="24"/>
        </w:rPr>
        <w:t xml:space="preserve">Various endoscopic treatments such as polypectomy, endoscopic mucosal resection (EMR), and endoscopic submucosal dissection (ESD) have been used to treat colorectal </w:t>
      </w:r>
      <w:proofErr w:type="gramStart"/>
      <w:r w:rsidRPr="00CC25F4">
        <w:rPr>
          <w:rFonts w:ascii="Book Antiqua" w:hAnsi="Book Antiqua" w:cs="Times New Roman"/>
          <w:bCs/>
          <w:kern w:val="0"/>
          <w:sz w:val="24"/>
          <w:szCs w:val="24"/>
        </w:rPr>
        <w:t>neoplasms</w:t>
      </w:r>
      <w:r w:rsidRPr="00CC25F4">
        <w:rPr>
          <w:rFonts w:ascii="Book Antiqua" w:hAnsi="Book Antiqua" w:cs="Times New Roman"/>
          <w:bCs/>
          <w:kern w:val="0"/>
          <w:sz w:val="24"/>
          <w:szCs w:val="24"/>
          <w:vertAlign w:val="superscript"/>
        </w:rPr>
        <w:t>[</w:t>
      </w:r>
      <w:proofErr w:type="gramEnd"/>
      <w:r w:rsidRPr="00CC25F4">
        <w:rPr>
          <w:rFonts w:ascii="Book Antiqua" w:hAnsi="Book Antiqua" w:cs="Times New Roman"/>
          <w:bCs/>
          <w:kern w:val="0"/>
          <w:sz w:val="24"/>
          <w:szCs w:val="24"/>
          <w:vertAlign w:val="superscript"/>
        </w:rPr>
        <w:t>1-14]</w:t>
      </w:r>
      <w:r w:rsidRPr="00CC25F4">
        <w:rPr>
          <w:rFonts w:ascii="Book Antiqua" w:hAnsi="Book Antiqua" w:cs="Times New Roman"/>
          <w:bCs/>
          <w:kern w:val="0"/>
          <w:sz w:val="24"/>
          <w:szCs w:val="24"/>
        </w:rPr>
        <w:t xml:space="preserve">. </w:t>
      </w:r>
      <w:proofErr w:type="spellStart"/>
      <w:r w:rsidRPr="00CC25F4">
        <w:rPr>
          <w:rFonts w:ascii="Book Antiqua" w:hAnsi="Book Antiqua" w:cs="Times New Roman"/>
          <w:kern w:val="0"/>
          <w:sz w:val="24"/>
          <w:szCs w:val="24"/>
        </w:rPr>
        <w:t>Colonoscopic</w:t>
      </w:r>
      <w:proofErr w:type="spellEnd"/>
      <w:r w:rsidRPr="00CC25F4">
        <w:rPr>
          <w:rFonts w:ascii="Book Antiqua" w:hAnsi="Book Antiqua" w:cs="Times New Roman"/>
          <w:kern w:val="0"/>
          <w:sz w:val="24"/>
          <w:szCs w:val="24"/>
        </w:rPr>
        <w:t xml:space="preserve"> polypectomy reduces the incidence of colorectal cancer by 70</w:t>
      </w:r>
      <w:r w:rsidR="001B2AF7" w:rsidRPr="00CC25F4">
        <w:rPr>
          <w:rFonts w:ascii="Book Antiqua" w:hAnsi="Book Antiqua" w:cs="Times New Roman"/>
          <w:kern w:val="0"/>
          <w:sz w:val="24"/>
          <w:szCs w:val="24"/>
        </w:rPr>
        <w:t>%</w:t>
      </w:r>
      <w:r w:rsidRPr="00CC25F4">
        <w:rPr>
          <w:rFonts w:ascii="Book Antiqua" w:hAnsi="Book Antiqua" w:cs="Times New Roman"/>
          <w:kern w:val="0"/>
          <w:sz w:val="24"/>
          <w:szCs w:val="24"/>
        </w:rPr>
        <w:t xml:space="preserve">–80%, </w:t>
      </w:r>
      <w:r w:rsidRPr="00CC25F4">
        <w:rPr>
          <w:rStyle w:val="hps"/>
          <w:rFonts w:ascii="Book Antiqua" w:hAnsi="Book Antiqua" w:cs="Times New Roman"/>
          <w:sz w:val="24"/>
          <w:szCs w:val="24"/>
        </w:rPr>
        <w:t xml:space="preserve">and it has been used </w:t>
      </w:r>
      <w:proofErr w:type="gramStart"/>
      <w:r w:rsidRPr="00CC25F4">
        <w:rPr>
          <w:rStyle w:val="hps"/>
          <w:rFonts w:ascii="Book Antiqua" w:hAnsi="Book Antiqua" w:cs="Times New Roman"/>
          <w:sz w:val="24"/>
          <w:szCs w:val="24"/>
        </w:rPr>
        <w:t>worldwide</w:t>
      </w:r>
      <w:r w:rsidRPr="00CC25F4">
        <w:rPr>
          <w:rFonts w:ascii="Book Antiqua" w:hAnsi="Book Antiqua" w:cs="Times New Roman"/>
          <w:bCs/>
          <w:kern w:val="0"/>
          <w:sz w:val="24"/>
          <w:szCs w:val="24"/>
          <w:vertAlign w:val="superscript"/>
        </w:rPr>
        <w:t>[</w:t>
      </w:r>
      <w:proofErr w:type="gramEnd"/>
      <w:r w:rsidRPr="00CC25F4">
        <w:rPr>
          <w:rFonts w:ascii="Book Antiqua" w:hAnsi="Book Antiqua" w:cs="Times New Roman"/>
          <w:bCs/>
          <w:kern w:val="0"/>
          <w:sz w:val="24"/>
          <w:szCs w:val="24"/>
          <w:vertAlign w:val="superscript"/>
        </w:rPr>
        <w:t>1,2]</w:t>
      </w:r>
      <w:r w:rsidRPr="00CC25F4">
        <w:rPr>
          <w:rFonts w:ascii="Book Antiqua" w:hAnsi="Book Antiqua" w:cs="Times New Roman"/>
          <w:kern w:val="0"/>
          <w:sz w:val="24"/>
          <w:szCs w:val="24"/>
        </w:rPr>
        <w:t xml:space="preserve">. </w:t>
      </w:r>
      <w:r w:rsidRPr="00CC25F4">
        <w:rPr>
          <w:rFonts w:ascii="Book Antiqua" w:eastAsia="TimesNewRomanPS" w:hAnsi="Book Antiqua" w:cs="Times New Roman"/>
          <w:kern w:val="0"/>
          <w:sz w:val="24"/>
          <w:szCs w:val="24"/>
        </w:rPr>
        <w:t xml:space="preserve">EMR is indicated for the treatment of colorectal adenomas, </w:t>
      </w:r>
      <w:proofErr w:type="spellStart"/>
      <w:r w:rsidRPr="00CC25F4">
        <w:rPr>
          <w:rFonts w:ascii="Book Antiqua" w:eastAsia="TimesNewRomanPS" w:hAnsi="Book Antiqua" w:cs="Times New Roman"/>
          <w:kern w:val="0"/>
          <w:sz w:val="24"/>
          <w:szCs w:val="24"/>
        </w:rPr>
        <w:t>intramucosal</w:t>
      </w:r>
      <w:proofErr w:type="spellEnd"/>
      <w:r w:rsidRPr="00CC25F4">
        <w:rPr>
          <w:rFonts w:ascii="Book Antiqua" w:eastAsia="TimesNewRomanPS" w:hAnsi="Book Antiqua" w:cs="Times New Roman"/>
          <w:kern w:val="0"/>
          <w:sz w:val="24"/>
          <w:szCs w:val="24"/>
        </w:rPr>
        <w:t xml:space="preserve">, and submucosal superficial cancers (SM1; invasion of </w:t>
      </w:r>
      <w:r w:rsidRPr="00CC25F4">
        <w:rPr>
          <w:rFonts w:ascii="Book Antiqua" w:eastAsia="BSSymbol-Medium" w:hAnsi="Book Antiqua" w:cs="Times New Roman"/>
          <w:kern w:val="0"/>
          <w:sz w:val="24"/>
          <w:szCs w:val="24"/>
        </w:rPr>
        <w:t>&lt;</w:t>
      </w:r>
      <w:r w:rsidR="00631D78">
        <w:rPr>
          <w:rFonts w:ascii="Book Antiqua" w:eastAsia="宋体" w:hAnsi="Book Antiqua" w:cs="Times New Roman" w:hint="eastAsia"/>
          <w:kern w:val="0"/>
          <w:sz w:val="24"/>
          <w:szCs w:val="24"/>
          <w:lang w:eastAsia="zh-CN"/>
        </w:rPr>
        <w:t xml:space="preserve"> </w:t>
      </w:r>
      <w:r w:rsidR="00631D78">
        <w:rPr>
          <w:rFonts w:ascii="Book Antiqua" w:eastAsia="TimesNewRomanPS" w:hAnsi="Book Antiqua" w:cs="Times New Roman"/>
          <w:kern w:val="0"/>
          <w:sz w:val="24"/>
          <w:szCs w:val="24"/>
        </w:rPr>
        <w:t>1</w:t>
      </w:r>
      <w:r w:rsidRPr="00CC25F4">
        <w:rPr>
          <w:rFonts w:ascii="Book Antiqua" w:eastAsia="TimesNewRomanPS" w:hAnsi="Book Antiqua" w:cs="Times New Roman"/>
          <w:kern w:val="0"/>
          <w:sz w:val="24"/>
          <w:szCs w:val="24"/>
        </w:rPr>
        <w:t xml:space="preserve">000 </w:t>
      </w:r>
      <w:proofErr w:type="spellStart"/>
      <w:r w:rsidRPr="00CC25F4">
        <w:rPr>
          <w:rFonts w:ascii="Book Antiqua" w:eastAsia="BSSymbol-Medium" w:hAnsi="Book Antiqua" w:cs="Times New Roman"/>
          <w:kern w:val="0"/>
          <w:sz w:val="24"/>
          <w:szCs w:val="24"/>
        </w:rPr>
        <w:t>μ</w:t>
      </w:r>
      <w:r w:rsidRPr="00CC25F4">
        <w:rPr>
          <w:rFonts w:ascii="Book Antiqua" w:eastAsia="TimesNewRomanPS" w:hAnsi="Book Antiqua" w:cs="Times New Roman"/>
          <w:kern w:val="0"/>
          <w:sz w:val="24"/>
          <w:szCs w:val="24"/>
        </w:rPr>
        <w:t>m</w:t>
      </w:r>
      <w:proofErr w:type="spellEnd"/>
      <w:r w:rsidRPr="00CC25F4">
        <w:rPr>
          <w:rFonts w:ascii="Book Antiqua" w:eastAsia="TimesNewRomanPS" w:hAnsi="Book Antiqua" w:cs="Times New Roman"/>
          <w:kern w:val="0"/>
          <w:sz w:val="24"/>
          <w:szCs w:val="24"/>
        </w:rPr>
        <w:t xml:space="preserve"> from the </w:t>
      </w:r>
      <w:proofErr w:type="spellStart"/>
      <w:r w:rsidRPr="00CC25F4">
        <w:rPr>
          <w:rFonts w:ascii="Book Antiqua" w:eastAsia="TimesNewRomanPS" w:hAnsi="Book Antiqua" w:cs="Times New Roman"/>
          <w:kern w:val="0"/>
          <w:sz w:val="24"/>
          <w:szCs w:val="24"/>
        </w:rPr>
        <w:t>muscularis</w:t>
      </w:r>
      <w:proofErr w:type="spellEnd"/>
      <w:r w:rsidRPr="00CC25F4">
        <w:rPr>
          <w:rFonts w:ascii="Book Antiqua" w:eastAsia="TimesNewRomanPS" w:hAnsi="Book Antiqua" w:cs="Times New Roman"/>
          <w:kern w:val="0"/>
          <w:sz w:val="24"/>
          <w:szCs w:val="24"/>
        </w:rPr>
        <w:t xml:space="preserve"> mucosae) because of the negligible risk of lymph-node (LN) metastasis and excellent clinical outcomes; however, </w:t>
      </w:r>
      <w:r w:rsidRPr="00CC25F4">
        <w:rPr>
          <w:rStyle w:val="hps"/>
          <w:rFonts w:ascii="Book Antiqua" w:hAnsi="Book Antiqua" w:cs="Arial"/>
          <w:sz w:val="24"/>
          <w:szCs w:val="24"/>
        </w:rPr>
        <w:t>there is a limit</w:t>
      </w:r>
      <w:r w:rsidRPr="00CC25F4">
        <w:rPr>
          <w:rStyle w:val="shorttext"/>
          <w:rFonts w:ascii="Book Antiqua" w:hAnsi="Book Antiqua" w:cs="Arial"/>
          <w:sz w:val="24"/>
          <w:szCs w:val="24"/>
        </w:rPr>
        <w:t xml:space="preserve"> </w:t>
      </w:r>
      <w:r w:rsidRPr="00CC25F4">
        <w:rPr>
          <w:rStyle w:val="hps"/>
          <w:rFonts w:ascii="Book Antiqua" w:hAnsi="Book Antiqua" w:cs="Arial"/>
          <w:sz w:val="24"/>
          <w:szCs w:val="24"/>
        </w:rPr>
        <w:t>to the</w:t>
      </w:r>
      <w:r w:rsidRPr="00CC25F4">
        <w:rPr>
          <w:rStyle w:val="shorttext"/>
          <w:rFonts w:ascii="Book Antiqua" w:hAnsi="Book Antiqua" w:cs="Arial"/>
          <w:sz w:val="24"/>
          <w:szCs w:val="24"/>
        </w:rPr>
        <w:t xml:space="preserve"> </w:t>
      </w:r>
      <w:r w:rsidRPr="00CC25F4">
        <w:rPr>
          <w:rStyle w:val="hps"/>
          <w:rFonts w:ascii="Book Antiqua" w:hAnsi="Book Antiqua" w:cs="Arial"/>
          <w:sz w:val="24"/>
          <w:szCs w:val="24"/>
        </w:rPr>
        <w:t>size</w:t>
      </w:r>
      <w:r w:rsidRPr="00CC25F4">
        <w:rPr>
          <w:rFonts w:ascii="Book Antiqua" w:eastAsia="TimesNewRomanPS" w:hAnsi="Book Antiqua" w:cs="Times New Roman"/>
          <w:kern w:val="0"/>
          <w:sz w:val="24"/>
          <w:szCs w:val="24"/>
        </w:rPr>
        <w:t xml:space="preserve"> of en bloc </w:t>
      </w:r>
      <w:proofErr w:type="gramStart"/>
      <w:r w:rsidRPr="00CC25F4">
        <w:rPr>
          <w:rFonts w:ascii="Book Antiqua" w:eastAsia="TimesNewRomanPS" w:hAnsi="Book Antiqua" w:cs="Times New Roman"/>
          <w:kern w:val="0"/>
          <w:sz w:val="24"/>
          <w:szCs w:val="24"/>
        </w:rPr>
        <w:t>resection</w:t>
      </w:r>
      <w:r w:rsidRPr="00CC25F4">
        <w:rPr>
          <w:rFonts w:ascii="Book Antiqua" w:hAnsi="Book Antiqua" w:cs="Times New Roman"/>
          <w:bCs/>
          <w:kern w:val="0"/>
          <w:sz w:val="24"/>
          <w:szCs w:val="24"/>
          <w:vertAlign w:val="superscript"/>
        </w:rPr>
        <w:t>[</w:t>
      </w:r>
      <w:proofErr w:type="gramEnd"/>
      <w:r w:rsidRPr="00CC25F4">
        <w:rPr>
          <w:rFonts w:ascii="Book Antiqua" w:hAnsi="Book Antiqua" w:cs="Times New Roman"/>
          <w:bCs/>
          <w:kern w:val="0"/>
          <w:sz w:val="24"/>
          <w:szCs w:val="24"/>
          <w:vertAlign w:val="superscript"/>
        </w:rPr>
        <w:t>3-11]</w:t>
      </w:r>
      <w:r w:rsidRPr="00CC25F4">
        <w:rPr>
          <w:rFonts w:ascii="Book Antiqua" w:eastAsia="TimesNewRomanPS" w:hAnsi="Book Antiqua" w:cs="Times New Roman"/>
          <w:kern w:val="0"/>
          <w:sz w:val="24"/>
          <w:szCs w:val="24"/>
        </w:rPr>
        <w:t xml:space="preserve">. </w:t>
      </w:r>
    </w:p>
    <w:p w:rsidR="00A127F7" w:rsidRPr="00CC25F4" w:rsidRDefault="00A127F7" w:rsidP="004117C5">
      <w:pPr>
        <w:autoSpaceDE w:val="0"/>
        <w:autoSpaceDN w:val="0"/>
        <w:adjustRightInd w:val="0"/>
        <w:spacing w:line="360" w:lineRule="auto"/>
        <w:ind w:firstLineChars="100" w:firstLine="240"/>
        <w:rPr>
          <w:rFonts w:ascii="Book Antiqua" w:hAnsi="Book Antiqua" w:cs="Times New Roman"/>
          <w:kern w:val="0"/>
          <w:sz w:val="24"/>
          <w:szCs w:val="24"/>
        </w:rPr>
      </w:pPr>
      <w:r w:rsidRPr="00CC25F4">
        <w:rPr>
          <w:rFonts w:ascii="Book Antiqua" w:hAnsi="Book Antiqua" w:cs="Times New Roman"/>
          <w:kern w:val="0"/>
          <w:sz w:val="24"/>
          <w:szCs w:val="24"/>
        </w:rPr>
        <w:t>Recently, ESD is another procedure used to remove large colorectal lesions</w:t>
      </w:r>
      <w:r w:rsidRPr="00CC25F4">
        <w:rPr>
          <w:rStyle w:val="shorttext"/>
          <w:rFonts w:ascii="Book Antiqua" w:hAnsi="Book Antiqua" w:cs="Times New Roman"/>
          <w:sz w:val="24"/>
          <w:szCs w:val="24"/>
        </w:rPr>
        <w:t xml:space="preserve"> </w:t>
      </w:r>
      <w:r w:rsidRPr="00CC25F4">
        <w:rPr>
          <w:rStyle w:val="hps"/>
          <w:rFonts w:ascii="Book Antiqua" w:hAnsi="Book Antiqua" w:cs="Times New Roman"/>
          <w:sz w:val="24"/>
          <w:szCs w:val="24"/>
        </w:rPr>
        <w:t>according to the</w:t>
      </w:r>
      <w:r w:rsidRPr="00CC25F4">
        <w:rPr>
          <w:rStyle w:val="shorttext"/>
          <w:rFonts w:ascii="Book Antiqua" w:hAnsi="Book Antiqua" w:cs="Times New Roman"/>
          <w:sz w:val="24"/>
          <w:szCs w:val="24"/>
        </w:rPr>
        <w:t xml:space="preserve"> </w:t>
      </w:r>
      <w:r w:rsidRPr="00CC25F4">
        <w:rPr>
          <w:rStyle w:val="hps"/>
          <w:rFonts w:ascii="Book Antiqua" w:hAnsi="Book Antiqua" w:cs="Times New Roman"/>
          <w:sz w:val="24"/>
          <w:szCs w:val="24"/>
        </w:rPr>
        <w:t>EMR curative criteria</w:t>
      </w:r>
      <w:r w:rsidRPr="00CC25F4">
        <w:rPr>
          <w:rFonts w:ascii="Book Antiqua" w:hAnsi="Book Antiqua" w:cs="Times New Roman"/>
          <w:kern w:val="0"/>
          <w:sz w:val="24"/>
          <w:szCs w:val="24"/>
        </w:rPr>
        <w:t xml:space="preserve">. This procedure is frequently used for removing large lesions by en bloc fashion, which includes lesions that would require piecemeal EMR for </w:t>
      </w:r>
      <w:proofErr w:type="gramStart"/>
      <w:r w:rsidRPr="00CC25F4">
        <w:rPr>
          <w:rFonts w:ascii="Book Antiqua" w:hAnsi="Book Antiqua" w:cs="Times New Roman"/>
          <w:kern w:val="0"/>
          <w:sz w:val="24"/>
          <w:szCs w:val="24"/>
        </w:rPr>
        <w:t>removal</w:t>
      </w:r>
      <w:r w:rsidRPr="00CC25F4">
        <w:rPr>
          <w:rFonts w:ascii="Book Antiqua" w:hAnsi="Book Antiqua" w:cs="Times New Roman"/>
          <w:bCs/>
          <w:kern w:val="0"/>
          <w:sz w:val="24"/>
          <w:szCs w:val="24"/>
          <w:vertAlign w:val="superscript"/>
        </w:rPr>
        <w:t>[</w:t>
      </w:r>
      <w:proofErr w:type="gramEnd"/>
      <w:r w:rsidRPr="00CC25F4">
        <w:rPr>
          <w:rFonts w:ascii="Book Antiqua" w:hAnsi="Book Antiqua" w:cs="Times New Roman"/>
          <w:bCs/>
          <w:kern w:val="0"/>
          <w:sz w:val="24"/>
          <w:szCs w:val="24"/>
          <w:vertAlign w:val="superscript"/>
        </w:rPr>
        <w:t>11-14]</w:t>
      </w:r>
      <w:r w:rsidRPr="00CC25F4">
        <w:rPr>
          <w:rFonts w:ascii="Book Antiqua" w:hAnsi="Book Antiqua" w:cs="Times New Roman"/>
          <w:kern w:val="0"/>
          <w:sz w:val="24"/>
          <w:szCs w:val="24"/>
        </w:rPr>
        <w:t>.</w:t>
      </w:r>
    </w:p>
    <w:p w:rsidR="00A127F7" w:rsidRPr="00CC25F4" w:rsidRDefault="00A127F7" w:rsidP="004117C5">
      <w:pPr>
        <w:autoSpaceDE w:val="0"/>
        <w:autoSpaceDN w:val="0"/>
        <w:adjustRightInd w:val="0"/>
        <w:spacing w:line="360" w:lineRule="auto"/>
        <w:ind w:firstLineChars="100" w:firstLine="240"/>
        <w:rPr>
          <w:rFonts w:ascii="Book Antiqua" w:hAnsi="Book Antiqua" w:cs="Times New Roman"/>
          <w:kern w:val="0"/>
          <w:sz w:val="24"/>
          <w:szCs w:val="24"/>
        </w:rPr>
      </w:pPr>
      <w:r w:rsidRPr="00CC25F4">
        <w:rPr>
          <w:rFonts w:ascii="Book Antiqua" w:hAnsi="Book Antiqua" w:cs="Times New Roman"/>
          <w:kern w:val="0"/>
          <w:sz w:val="24"/>
          <w:szCs w:val="24"/>
        </w:rPr>
        <w:t xml:space="preserve">With respect to these aforementioned procedures, various procedure-related adverse events have been reported. Serious complications included delayed bleeding and perforation. Previous studies on the complications of </w:t>
      </w:r>
      <w:proofErr w:type="spellStart"/>
      <w:r w:rsidRPr="00CC25F4">
        <w:rPr>
          <w:rFonts w:ascii="Book Antiqua" w:hAnsi="Book Antiqua" w:cs="Times New Roman"/>
          <w:kern w:val="0"/>
          <w:sz w:val="24"/>
          <w:szCs w:val="24"/>
        </w:rPr>
        <w:t>colonoscopic</w:t>
      </w:r>
      <w:proofErr w:type="spellEnd"/>
      <w:r w:rsidRPr="00CC25F4">
        <w:rPr>
          <w:rFonts w:ascii="Book Antiqua" w:hAnsi="Book Antiqua" w:cs="Times New Roman"/>
          <w:kern w:val="0"/>
          <w:sz w:val="24"/>
          <w:szCs w:val="24"/>
        </w:rPr>
        <w:t xml:space="preserve"> polypectomy or EMR have primarily focused on perforation or </w:t>
      </w:r>
      <w:proofErr w:type="gramStart"/>
      <w:r w:rsidRPr="00CC25F4">
        <w:rPr>
          <w:rFonts w:ascii="Book Antiqua" w:hAnsi="Book Antiqua" w:cs="Times New Roman"/>
          <w:kern w:val="0"/>
          <w:sz w:val="24"/>
          <w:szCs w:val="24"/>
        </w:rPr>
        <w:t>bleeding</w:t>
      </w:r>
      <w:r w:rsidRPr="00CC25F4">
        <w:rPr>
          <w:rFonts w:ascii="Book Antiqua" w:hAnsi="Book Antiqua" w:cs="Times New Roman"/>
          <w:bCs/>
          <w:kern w:val="0"/>
          <w:sz w:val="24"/>
          <w:szCs w:val="24"/>
          <w:vertAlign w:val="superscript"/>
        </w:rPr>
        <w:t>[</w:t>
      </w:r>
      <w:proofErr w:type="gramEnd"/>
      <w:r w:rsidRPr="00CC25F4">
        <w:rPr>
          <w:rFonts w:ascii="Book Antiqua" w:hAnsi="Book Antiqua" w:cs="Times New Roman"/>
          <w:bCs/>
          <w:kern w:val="0"/>
          <w:sz w:val="24"/>
          <w:szCs w:val="24"/>
          <w:vertAlign w:val="superscript"/>
        </w:rPr>
        <w:t>15-17]</w:t>
      </w:r>
      <w:r w:rsidRPr="00CC25F4">
        <w:rPr>
          <w:rFonts w:ascii="Book Antiqua" w:hAnsi="Book Antiqua" w:cs="Times New Roman"/>
          <w:kern w:val="0"/>
          <w:sz w:val="24"/>
          <w:szCs w:val="24"/>
        </w:rPr>
        <w:t xml:space="preserve">. </w:t>
      </w:r>
      <w:r w:rsidRPr="00CC25F4">
        <w:rPr>
          <w:rFonts w:ascii="Book Antiqua" w:hAnsi="Book Antiqua" w:cs="Times New Roman"/>
          <w:bCs/>
          <w:kern w:val="0"/>
          <w:sz w:val="24"/>
          <w:szCs w:val="24"/>
        </w:rPr>
        <w:t xml:space="preserve">Coagulation syndrome (CS) following endoscopic treatment, which was first reported as </w:t>
      </w:r>
      <w:r w:rsidRPr="00CC25F4">
        <w:rPr>
          <w:rFonts w:ascii="Book Antiqua" w:hAnsi="Book Antiqua" w:cs="Times New Roman"/>
          <w:kern w:val="0"/>
          <w:sz w:val="24"/>
          <w:szCs w:val="24"/>
        </w:rPr>
        <w:t>post-polypectomy syndrome (PPS)</w:t>
      </w:r>
      <w:r w:rsidRPr="00CC25F4">
        <w:rPr>
          <w:rFonts w:ascii="Book Antiqua" w:hAnsi="Book Antiqua" w:cs="Times New Roman"/>
          <w:bCs/>
          <w:kern w:val="0"/>
          <w:sz w:val="24"/>
          <w:szCs w:val="24"/>
          <w:vertAlign w:val="superscript"/>
        </w:rPr>
        <w:t>[18]</w:t>
      </w:r>
      <w:r w:rsidRPr="00CC25F4">
        <w:rPr>
          <w:rFonts w:ascii="Book Antiqua" w:hAnsi="Book Antiqua" w:cs="Times New Roman"/>
          <w:bCs/>
          <w:kern w:val="0"/>
          <w:sz w:val="24"/>
          <w:szCs w:val="24"/>
        </w:rPr>
        <w:t xml:space="preserve">, </w:t>
      </w:r>
      <w:r w:rsidRPr="00CC25F4">
        <w:rPr>
          <w:rFonts w:ascii="Book Antiqua" w:hAnsi="Book Antiqua" w:cs="Times New Roman"/>
          <w:kern w:val="0"/>
          <w:sz w:val="24"/>
          <w:szCs w:val="24"/>
        </w:rPr>
        <w:t xml:space="preserve">is another typical complication. This </w:t>
      </w:r>
      <w:r w:rsidRPr="00CC25F4">
        <w:rPr>
          <w:rStyle w:val="hps"/>
          <w:rFonts w:ascii="Book Antiqua" w:hAnsi="Book Antiqua" w:cs="Times New Roman"/>
          <w:sz w:val="24"/>
          <w:szCs w:val="24"/>
        </w:rPr>
        <w:t>has</w:t>
      </w:r>
      <w:r w:rsidRPr="00CC25F4">
        <w:rPr>
          <w:rStyle w:val="shorttext"/>
          <w:rFonts w:ascii="Book Antiqua" w:hAnsi="Book Antiqua" w:cs="Times New Roman"/>
          <w:sz w:val="24"/>
          <w:szCs w:val="24"/>
        </w:rPr>
        <w:t xml:space="preserve"> </w:t>
      </w:r>
      <w:r w:rsidRPr="00CC25F4">
        <w:rPr>
          <w:rStyle w:val="hps"/>
          <w:rFonts w:ascii="Book Antiqua" w:hAnsi="Book Antiqua" w:cs="Times New Roman"/>
          <w:sz w:val="24"/>
          <w:szCs w:val="24"/>
        </w:rPr>
        <w:t>syndrome has a variety of</w:t>
      </w:r>
      <w:r w:rsidRPr="00CC25F4">
        <w:rPr>
          <w:rStyle w:val="shorttext"/>
          <w:rFonts w:ascii="Book Antiqua" w:hAnsi="Book Antiqua" w:cs="Times New Roman"/>
          <w:sz w:val="24"/>
          <w:szCs w:val="24"/>
        </w:rPr>
        <w:t xml:space="preserve"> </w:t>
      </w:r>
      <w:r w:rsidRPr="00CC25F4">
        <w:rPr>
          <w:rStyle w:val="hps"/>
          <w:rFonts w:ascii="Book Antiqua" w:hAnsi="Book Antiqua" w:cs="Times New Roman"/>
          <w:sz w:val="24"/>
          <w:szCs w:val="24"/>
        </w:rPr>
        <w:t>names,</w:t>
      </w:r>
      <w:r w:rsidRPr="00CC25F4">
        <w:rPr>
          <w:rFonts w:ascii="Book Antiqua" w:hAnsi="Book Antiqua" w:cs="Times New Roman"/>
          <w:kern w:val="0"/>
          <w:sz w:val="24"/>
          <w:szCs w:val="24"/>
        </w:rPr>
        <w:t xml:space="preserve"> including post-polypectomy coagulation syndrome (PPCS), post-polypectomy electrocoagulation syndrome</w:t>
      </w:r>
      <w:r w:rsidRPr="00CC25F4">
        <w:rPr>
          <w:rFonts w:ascii="Book Antiqua" w:hAnsi="Book Antiqua" w:cs="Times New Roman"/>
          <w:bCs/>
          <w:kern w:val="0"/>
          <w:sz w:val="24"/>
          <w:szCs w:val="24"/>
        </w:rPr>
        <w:t xml:space="preserve">, and </w:t>
      </w:r>
      <w:r w:rsidRPr="00CC25F4">
        <w:rPr>
          <w:rFonts w:ascii="Book Antiqua" w:hAnsi="Book Antiqua" w:cs="Times New Roman"/>
          <w:kern w:val="0"/>
          <w:sz w:val="24"/>
          <w:szCs w:val="24"/>
        </w:rPr>
        <w:t xml:space="preserve">transmural burn </w:t>
      </w:r>
      <w:proofErr w:type="gramStart"/>
      <w:r w:rsidRPr="00CC25F4">
        <w:rPr>
          <w:rFonts w:ascii="Book Antiqua" w:hAnsi="Book Antiqua" w:cs="Times New Roman"/>
          <w:kern w:val="0"/>
          <w:sz w:val="24"/>
          <w:szCs w:val="24"/>
        </w:rPr>
        <w:t>syndrome</w:t>
      </w:r>
      <w:r w:rsidR="000A2C3B" w:rsidRPr="00CC25F4">
        <w:rPr>
          <w:rFonts w:ascii="Book Antiqua" w:hAnsi="Book Antiqua" w:cs="Times New Roman"/>
          <w:bCs/>
          <w:kern w:val="0"/>
          <w:sz w:val="24"/>
          <w:szCs w:val="24"/>
          <w:vertAlign w:val="superscript"/>
        </w:rPr>
        <w:t>[</w:t>
      </w:r>
      <w:proofErr w:type="gramEnd"/>
      <w:r w:rsidR="000A2C3B" w:rsidRPr="00CC25F4">
        <w:rPr>
          <w:rFonts w:ascii="Book Antiqua" w:hAnsi="Book Antiqua" w:cs="Times New Roman"/>
          <w:bCs/>
          <w:kern w:val="0"/>
          <w:sz w:val="24"/>
          <w:szCs w:val="24"/>
          <w:vertAlign w:val="superscript"/>
        </w:rPr>
        <w:t>17-33</w:t>
      </w:r>
      <w:r w:rsidRPr="00CC25F4">
        <w:rPr>
          <w:rFonts w:ascii="Book Antiqua" w:hAnsi="Book Antiqua" w:cs="Times New Roman"/>
          <w:bCs/>
          <w:kern w:val="0"/>
          <w:sz w:val="24"/>
          <w:szCs w:val="24"/>
          <w:vertAlign w:val="superscript"/>
        </w:rPr>
        <w:t>]</w:t>
      </w:r>
      <w:r w:rsidRPr="00CC25F4">
        <w:rPr>
          <w:rFonts w:ascii="Book Antiqua" w:hAnsi="Book Antiqua" w:cs="Times New Roman"/>
          <w:bCs/>
          <w:kern w:val="0"/>
          <w:sz w:val="24"/>
          <w:szCs w:val="24"/>
        </w:rPr>
        <w:t xml:space="preserve">. </w:t>
      </w:r>
      <w:r w:rsidRPr="00CC25F4">
        <w:rPr>
          <w:rFonts w:ascii="Book Antiqua" w:hAnsi="Book Antiqua" w:cs="Times New Roman"/>
          <w:kern w:val="0"/>
          <w:sz w:val="24"/>
          <w:szCs w:val="24"/>
        </w:rPr>
        <w:t xml:space="preserve">Recognizing CS is important to avoid unnecessary exploratory laparotomy, because the syndrome can resolve with conservative treatment in most </w:t>
      </w:r>
      <w:proofErr w:type="gramStart"/>
      <w:r w:rsidRPr="00CC25F4">
        <w:rPr>
          <w:rFonts w:ascii="Book Antiqua" w:hAnsi="Book Antiqua" w:cs="Times New Roman"/>
          <w:kern w:val="0"/>
          <w:sz w:val="24"/>
          <w:szCs w:val="24"/>
        </w:rPr>
        <w:t>patients</w:t>
      </w:r>
      <w:r w:rsidRPr="00CC25F4">
        <w:rPr>
          <w:rFonts w:ascii="Book Antiqua" w:hAnsi="Book Antiqua" w:cs="Times New Roman"/>
          <w:bCs/>
          <w:kern w:val="0"/>
          <w:sz w:val="24"/>
          <w:szCs w:val="24"/>
          <w:vertAlign w:val="superscript"/>
        </w:rPr>
        <w:t>[</w:t>
      </w:r>
      <w:proofErr w:type="gramEnd"/>
      <w:r w:rsidRPr="00CC25F4">
        <w:rPr>
          <w:rFonts w:ascii="Book Antiqua" w:hAnsi="Book Antiqua" w:cs="Times New Roman"/>
          <w:bCs/>
          <w:kern w:val="0"/>
          <w:sz w:val="24"/>
          <w:szCs w:val="24"/>
          <w:vertAlign w:val="superscript"/>
        </w:rPr>
        <w:t>19,21,23,26,30,31]</w:t>
      </w:r>
      <w:r w:rsidRPr="00CC25F4">
        <w:rPr>
          <w:rFonts w:ascii="Book Antiqua" w:hAnsi="Book Antiqua" w:cs="Times New Roman"/>
          <w:kern w:val="0"/>
          <w:sz w:val="24"/>
          <w:szCs w:val="24"/>
        </w:rPr>
        <w:t xml:space="preserve">. </w:t>
      </w:r>
      <w:r w:rsidRPr="00CC25F4">
        <w:rPr>
          <w:rFonts w:ascii="Book Antiqua" w:hAnsi="Book Antiqua" w:cs="Times New Roman"/>
          <w:kern w:val="0"/>
          <w:sz w:val="24"/>
          <w:szCs w:val="24"/>
        </w:rPr>
        <w:lastRenderedPageBreak/>
        <w:t xml:space="preserve">However, little is known about the clinical characteristics, clinical outcomes, and risk factors associated with CS, and the </w:t>
      </w:r>
      <w:r w:rsidRPr="00CC25F4">
        <w:rPr>
          <w:rStyle w:val="hps"/>
          <w:rFonts w:ascii="Book Antiqua" w:hAnsi="Book Antiqua" w:cs="Times New Roman"/>
          <w:sz w:val="24"/>
          <w:szCs w:val="24"/>
        </w:rPr>
        <w:t>frequency</w:t>
      </w:r>
      <w:r w:rsidRPr="00CC25F4">
        <w:rPr>
          <w:rStyle w:val="shorttext"/>
          <w:rFonts w:ascii="Book Antiqua" w:hAnsi="Book Antiqua" w:cs="Times New Roman"/>
          <w:sz w:val="24"/>
          <w:szCs w:val="24"/>
        </w:rPr>
        <w:t xml:space="preserve"> of CS </w:t>
      </w:r>
      <w:r w:rsidRPr="00CC25F4">
        <w:rPr>
          <w:rStyle w:val="hps"/>
          <w:rFonts w:ascii="Book Antiqua" w:hAnsi="Book Antiqua" w:cs="Times New Roman"/>
          <w:sz w:val="24"/>
          <w:szCs w:val="24"/>
        </w:rPr>
        <w:t>varies</w:t>
      </w:r>
      <w:r w:rsidRPr="00CC25F4">
        <w:rPr>
          <w:rStyle w:val="shorttext"/>
          <w:rFonts w:ascii="Book Antiqua" w:hAnsi="Book Antiqua" w:cs="Times New Roman"/>
          <w:sz w:val="24"/>
          <w:szCs w:val="24"/>
        </w:rPr>
        <w:t xml:space="preserve"> in previous </w:t>
      </w:r>
      <w:proofErr w:type="gramStart"/>
      <w:r w:rsidRPr="00CC25F4">
        <w:rPr>
          <w:rStyle w:val="shorttext"/>
          <w:rFonts w:ascii="Book Antiqua" w:hAnsi="Book Antiqua" w:cs="Times New Roman"/>
          <w:sz w:val="24"/>
          <w:szCs w:val="24"/>
        </w:rPr>
        <w:t>studies</w:t>
      </w:r>
      <w:r w:rsidR="00C864AE" w:rsidRPr="00CC25F4">
        <w:rPr>
          <w:rFonts w:ascii="Book Antiqua" w:hAnsi="Book Antiqua" w:cs="Times New Roman"/>
          <w:bCs/>
          <w:kern w:val="0"/>
          <w:sz w:val="24"/>
          <w:szCs w:val="24"/>
          <w:vertAlign w:val="superscript"/>
        </w:rPr>
        <w:t>[</w:t>
      </w:r>
      <w:proofErr w:type="gramEnd"/>
      <w:r w:rsidR="00C864AE" w:rsidRPr="00CC25F4">
        <w:rPr>
          <w:rFonts w:ascii="Book Antiqua" w:hAnsi="Book Antiqua" w:cs="Times New Roman"/>
          <w:bCs/>
          <w:kern w:val="0"/>
          <w:sz w:val="24"/>
          <w:szCs w:val="24"/>
          <w:vertAlign w:val="superscript"/>
        </w:rPr>
        <w:t>17-3</w:t>
      </w:r>
      <w:r w:rsidR="00C864AE" w:rsidRPr="00CC25F4">
        <w:rPr>
          <w:rFonts w:ascii="Book Antiqua" w:hAnsi="Book Antiqua" w:cs="Times New Roman" w:hint="eastAsia"/>
          <w:bCs/>
          <w:kern w:val="0"/>
          <w:sz w:val="24"/>
          <w:szCs w:val="24"/>
          <w:vertAlign w:val="superscript"/>
        </w:rPr>
        <w:t>3</w:t>
      </w:r>
      <w:r w:rsidRPr="00CC25F4">
        <w:rPr>
          <w:rFonts w:ascii="Book Antiqua" w:hAnsi="Book Antiqua" w:cs="Times New Roman"/>
          <w:bCs/>
          <w:kern w:val="0"/>
          <w:sz w:val="24"/>
          <w:szCs w:val="24"/>
          <w:vertAlign w:val="superscript"/>
        </w:rPr>
        <w:t>]</w:t>
      </w:r>
      <w:r w:rsidRPr="00CC25F4">
        <w:rPr>
          <w:rStyle w:val="shorttext"/>
          <w:rFonts w:ascii="Book Antiqua" w:hAnsi="Book Antiqua" w:cs="Times New Roman"/>
          <w:sz w:val="24"/>
          <w:szCs w:val="24"/>
        </w:rPr>
        <w:t xml:space="preserve">. Additionally, CS occurs after polypectomy, EMR, and even </w:t>
      </w:r>
      <w:proofErr w:type="gramStart"/>
      <w:r w:rsidRPr="00CC25F4">
        <w:rPr>
          <w:rStyle w:val="shorttext"/>
          <w:rFonts w:ascii="Book Antiqua" w:hAnsi="Book Antiqua" w:cs="Times New Roman"/>
          <w:sz w:val="24"/>
          <w:szCs w:val="24"/>
        </w:rPr>
        <w:t>ESD</w:t>
      </w:r>
      <w:r w:rsidR="00C864AE" w:rsidRPr="00CC25F4">
        <w:rPr>
          <w:rFonts w:ascii="Book Antiqua" w:hAnsi="Book Antiqua" w:cs="Times New Roman"/>
          <w:bCs/>
          <w:kern w:val="0"/>
          <w:sz w:val="24"/>
          <w:szCs w:val="24"/>
          <w:vertAlign w:val="superscript"/>
        </w:rPr>
        <w:t>[</w:t>
      </w:r>
      <w:proofErr w:type="gramEnd"/>
      <w:r w:rsidR="00C864AE" w:rsidRPr="00CC25F4">
        <w:rPr>
          <w:rFonts w:ascii="Book Antiqua" w:hAnsi="Book Antiqua" w:cs="Times New Roman"/>
          <w:bCs/>
          <w:kern w:val="0"/>
          <w:sz w:val="24"/>
          <w:szCs w:val="24"/>
          <w:vertAlign w:val="superscript"/>
        </w:rPr>
        <w:t>26,4</w:t>
      </w:r>
      <w:r w:rsidR="00C864AE" w:rsidRPr="00CC25F4">
        <w:rPr>
          <w:rFonts w:ascii="Book Antiqua" w:hAnsi="Book Antiqua" w:cs="Times New Roman" w:hint="eastAsia"/>
          <w:bCs/>
          <w:kern w:val="0"/>
          <w:sz w:val="24"/>
          <w:szCs w:val="24"/>
          <w:vertAlign w:val="superscript"/>
        </w:rPr>
        <w:t>5</w:t>
      </w:r>
      <w:r w:rsidRPr="00CC25F4">
        <w:rPr>
          <w:rFonts w:ascii="Book Antiqua" w:hAnsi="Book Antiqua" w:cs="Times New Roman"/>
          <w:bCs/>
          <w:kern w:val="0"/>
          <w:sz w:val="24"/>
          <w:szCs w:val="24"/>
          <w:vertAlign w:val="superscript"/>
        </w:rPr>
        <w:t>]</w:t>
      </w:r>
      <w:r w:rsidRPr="00CC25F4">
        <w:rPr>
          <w:rStyle w:val="shorttext"/>
          <w:rFonts w:ascii="Book Antiqua" w:hAnsi="Book Antiqua" w:cs="Times New Roman"/>
          <w:sz w:val="24"/>
          <w:szCs w:val="24"/>
        </w:rPr>
        <w:t xml:space="preserve">. With the evolution of treatment, the occurrence of this syndrome is thought to increase. Furthermore, there is a possibility that CS causes delayed perforation, which is a very severe </w:t>
      </w:r>
      <w:proofErr w:type="gramStart"/>
      <w:r w:rsidRPr="00CC25F4">
        <w:rPr>
          <w:rStyle w:val="shorttext"/>
          <w:rFonts w:ascii="Book Antiqua" w:hAnsi="Book Antiqua" w:cs="Times New Roman"/>
          <w:sz w:val="24"/>
          <w:szCs w:val="24"/>
        </w:rPr>
        <w:t>complication</w:t>
      </w:r>
      <w:r w:rsidR="00C864AE" w:rsidRPr="00CC25F4">
        <w:rPr>
          <w:rFonts w:ascii="Book Antiqua" w:hAnsi="Book Antiqua" w:cs="Times New Roman"/>
          <w:bCs/>
          <w:kern w:val="0"/>
          <w:sz w:val="24"/>
          <w:szCs w:val="24"/>
          <w:vertAlign w:val="superscript"/>
        </w:rPr>
        <w:t>[</w:t>
      </w:r>
      <w:proofErr w:type="gramEnd"/>
      <w:r w:rsidR="00470E82" w:rsidRPr="00CC25F4">
        <w:rPr>
          <w:rFonts w:ascii="Book Antiqua" w:hAnsi="Book Antiqua" w:cs="Times New Roman" w:hint="eastAsia"/>
          <w:bCs/>
          <w:kern w:val="0"/>
          <w:sz w:val="24"/>
          <w:szCs w:val="24"/>
          <w:vertAlign w:val="superscript"/>
        </w:rPr>
        <w:t>25-</w:t>
      </w:r>
      <w:r w:rsidR="00C864AE" w:rsidRPr="00CC25F4">
        <w:rPr>
          <w:rFonts w:ascii="Book Antiqua" w:hAnsi="Book Antiqua" w:cs="Times New Roman"/>
          <w:bCs/>
          <w:kern w:val="0"/>
          <w:sz w:val="24"/>
          <w:szCs w:val="24"/>
          <w:vertAlign w:val="superscript"/>
        </w:rPr>
        <w:t>26,3</w:t>
      </w:r>
      <w:r w:rsidR="00C864AE" w:rsidRPr="00CC25F4">
        <w:rPr>
          <w:rFonts w:ascii="Book Antiqua" w:hAnsi="Book Antiqua" w:cs="Times New Roman" w:hint="eastAsia"/>
          <w:bCs/>
          <w:kern w:val="0"/>
          <w:sz w:val="24"/>
          <w:szCs w:val="24"/>
          <w:vertAlign w:val="superscript"/>
        </w:rPr>
        <w:t>3</w:t>
      </w:r>
      <w:r w:rsidR="00C864AE" w:rsidRPr="00CC25F4">
        <w:rPr>
          <w:rFonts w:ascii="Book Antiqua" w:hAnsi="Book Antiqua" w:cs="Times New Roman"/>
          <w:bCs/>
          <w:kern w:val="0"/>
          <w:sz w:val="24"/>
          <w:szCs w:val="24"/>
          <w:vertAlign w:val="superscript"/>
        </w:rPr>
        <w:t>-3</w:t>
      </w:r>
      <w:r w:rsidR="00C864AE" w:rsidRPr="00CC25F4">
        <w:rPr>
          <w:rFonts w:ascii="Book Antiqua" w:hAnsi="Book Antiqua" w:cs="Times New Roman" w:hint="eastAsia"/>
          <w:bCs/>
          <w:kern w:val="0"/>
          <w:sz w:val="24"/>
          <w:szCs w:val="24"/>
          <w:vertAlign w:val="superscript"/>
        </w:rPr>
        <w:t>8</w:t>
      </w:r>
      <w:r w:rsidR="00C864AE" w:rsidRPr="00CC25F4">
        <w:rPr>
          <w:rFonts w:ascii="Book Antiqua" w:hAnsi="Book Antiqua" w:cs="Times New Roman"/>
          <w:bCs/>
          <w:kern w:val="0"/>
          <w:sz w:val="24"/>
          <w:szCs w:val="24"/>
          <w:vertAlign w:val="superscript"/>
        </w:rPr>
        <w:t>,4</w:t>
      </w:r>
      <w:r w:rsidR="00C864AE" w:rsidRPr="00CC25F4">
        <w:rPr>
          <w:rFonts w:ascii="Book Antiqua" w:hAnsi="Book Antiqua" w:cs="Times New Roman" w:hint="eastAsia"/>
          <w:bCs/>
          <w:kern w:val="0"/>
          <w:sz w:val="24"/>
          <w:szCs w:val="24"/>
          <w:vertAlign w:val="superscript"/>
        </w:rPr>
        <w:t>7</w:t>
      </w:r>
      <w:r w:rsidR="00C864AE" w:rsidRPr="00CC25F4">
        <w:rPr>
          <w:rFonts w:ascii="Book Antiqua" w:hAnsi="Book Antiqua" w:cs="Times New Roman"/>
          <w:bCs/>
          <w:kern w:val="0"/>
          <w:sz w:val="24"/>
          <w:szCs w:val="24"/>
          <w:vertAlign w:val="superscript"/>
        </w:rPr>
        <w:t>-</w:t>
      </w:r>
      <w:r w:rsidR="00C864AE" w:rsidRPr="00CC25F4">
        <w:rPr>
          <w:rFonts w:ascii="Book Antiqua" w:hAnsi="Book Antiqua" w:cs="Times New Roman" w:hint="eastAsia"/>
          <w:bCs/>
          <w:kern w:val="0"/>
          <w:sz w:val="24"/>
          <w:szCs w:val="24"/>
          <w:vertAlign w:val="superscript"/>
        </w:rPr>
        <w:t>49</w:t>
      </w:r>
      <w:r w:rsidRPr="00CC25F4">
        <w:rPr>
          <w:rFonts w:ascii="Book Antiqua" w:hAnsi="Book Antiqua" w:cs="Times New Roman"/>
          <w:bCs/>
          <w:kern w:val="0"/>
          <w:sz w:val="24"/>
          <w:szCs w:val="24"/>
          <w:vertAlign w:val="superscript"/>
        </w:rPr>
        <w:t>]</w:t>
      </w:r>
      <w:r w:rsidRPr="00CC25F4">
        <w:rPr>
          <w:rStyle w:val="shorttext"/>
          <w:rFonts w:ascii="Book Antiqua" w:hAnsi="Book Antiqua" w:cs="Times New Roman"/>
          <w:sz w:val="24"/>
          <w:szCs w:val="24"/>
        </w:rPr>
        <w:t xml:space="preserve">. </w:t>
      </w:r>
      <w:r w:rsidRPr="00CC25F4">
        <w:rPr>
          <w:rFonts w:ascii="Book Antiqua" w:hAnsi="Book Antiqua" w:cs="Times New Roman"/>
          <w:kern w:val="0"/>
          <w:sz w:val="24"/>
          <w:szCs w:val="24"/>
        </w:rPr>
        <w:t>In this review, we clarify the present status of CS following endoscopic treatment for colorectal neoplasms.</w:t>
      </w:r>
    </w:p>
    <w:p w:rsidR="00A127F7" w:rsidRPr="00CC25F4" w:rsidRDefault="00A127F7" w:rsidP="004117C5">
      <w:pPr>
        <w:autoSpaceDE w:val="0"/>
        <w:autoSpaceDN w:val="0"/>
        <w:adjustRightInd w:val="0"/>
        <w:spacing w:line="360" w:lineRule="auto"/>
        <w:ind w:firstLineChars="100" w:firstLine="240"/>
        <w:rPr>
          <w:rFonts w:ascii="Book Antiqua" w:hAnsi="Book Antiqua" w:cs="Times New Roman"/>
          <w:kern w:val="0"/>
          <w:sz w:val="24"/>
          <w:szCs w:val="24"/>
        </w:rPr>
      </w:pPr>
      <w:r w:rsidRPr="00CC25F4">
        <w:rPr>
          <w:rFonts w:ascii="Book Antiqua" w:hAnsi="Book Antiqua" w:cs="Times New Roman"/>
          <w:kern w:val="0"/>
          <w:sz w:val="24"/>
          <w:szCs w:val="24"/>
        </w:rPr>
        <w:t>Most previous studies have investigated CS after polypectomy and EMR. Thus, in this review, we defined PPS as CS associated with only polypectomy and EMR, while CS included ESD.</w:t>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r w:rsidRPr="00CC25F4">
        <w:rPr>
          <w:rFonts w:ascii="Book Antiqua" w:hAnsi="Book Antiqua" w:cs="Times New Roman"/>
          <w:b/>
          <w:bCs/>
          <w:kern w:val="0"/>
          <w:sz w:val="24"/>
          <w:szCs w:val="24"/>
        </w:rPr>
        <w:t>DEFINITION OF</w:t>
      </w:r>
      <w:r w:rsidR="00A114B3" w:rsidRPr="00A114B3">
        <w:rPr>
          <w:rFonts w:ascii="Book Antiqua" w:hAnsi="Book Antiqua" w:cs="Times New Roman"/>
          <w:bCs/>
          <w:kern w:val="0"/>
          <w:sz w:val="24"/>
          <w:szCs w:val="24"/>
        </w:rPr>
        <w:t xml:space="preserve"> </w:t>
      </w:r>
      <w:r w:rsidR="00A114B3" w:rsidRPr="00A114B3">
        <w:rPr>
          <w:rFonts w:ascii="Book Antiqua" w:hAnsi="Book Antiqua" w:cs="Times New Roman"/>
          <w:b/>
          <w:bCs/>
          <w:kern w:val="0"/>
          <w:sz w:val="24"/>
          <w:szCs w:val="24"/>
        </w:rPr>
        <w:t>COAGULATION SYNDROME</w:t>
      </w:r>
    </w:p>
    <w:p w:rsidR="00A127F7" w:rsidRPr="00CC25F4" w:rsidRDefault="00A127F7" w:rsidP="004117C5">
      <w:pPr>
        <w:autoSpaceDE w:val="0"/>
        <w:autoSpaceDN w:val="0"/>
        <w:adjustRightInd w:val="0"/>
        <w:spacing w:line="360" w:lineRule="auto"/>
        <w:rPr>
          <w:rFonts w:ascii="Book Antiqua" w:hAnsi="Book Antiqua" w:cs="Times New Roman"/>
          <w:kern w:val="0"/>
          <w:sz w:val="24"/>
          <w:szCs w:val="24"/>
        </w:rPr>
      </w:pPr>
      <w:r w:rsidRPr="00CC25F4">
        <w:rPr>
          <w:rFonts w:ascii="Book Antiqua" w:hAnsi="Book Antiqua" w:cs="Times New Roman"/>
          <w:kern w:val="0"/>
          <w:sz w:val="24"/>
          <w:szCs w:val="24"/>
        </w:rPr>
        <w:t>CS is the</w:t>
      </w:r>
      <w:r w:rsidRPr="00CC25F4">
        <w:rPr>
          <w:rFonts w:ascii="Book Antiqua" w:hAnsi="Book Antiqua" w:cs="Times New Roman"/>
          <w:bCs/>
          <w:kern w:val="0"/>
          <w:sz w:val="24"/>
          <w:szCs w:val="24"/>
        </w:rPr>
        <w:t xml:space="preserve"> </w:t>
      </w:r>
      <w:r w:rsidRPr="00CC25F4">
        <w:rPr>
          <w:rFonts w:ascii="Book Antiqua" w:hAnsi="Book Antiqua" w:cs="Times New Roman"/>
          <w:kern w:val="0"/>
          <w:sz w:val="24"/>
          <w:szCs w:val="24"/>
        </w:rPr>
        <w:t>result of an electrocoagulation injury to the bowel wall that</w:t>
      </w:r>
      <w:r w:rsidRPr="00CC25F4">
        <w:rPr>
          <w:rFonts w:ascii="Book Antiqua" w:hAnsi="Book Antiqua" w:cs="Times New Roman"/>
          <w:bCs/>
          <w:kern w:val="0"/>
          <w:sz w:val="24"/>
          <w:szCs w:val="24"/>
        </w:rPr>
        <w:t xml:space="preserve"> </w:t>
      </w:r>
      <w:r w:rsidRPr="00CC25F4">
        <w:rPr>
          <w:rFonts w:ascii="Book Antiqua" w:hAnsi="Book Antiqua" w:cs="Times New Roman"/>
          <w:kern w:val="0"/>
          <w:sz w:val="24"/>
          <w:szCs w:val="24"/>
        </w:rPr>
        <w:t xml:space="preserve">induces a transmural burn and localized peritonitis resulting in </w:t>
      </w:r>
      <w:proofErr w:type="spellStart"/>
      <w:r w:rsidRPr="00CC25F4">
        <w:rPr>
          <w:rFonts w:ascii="Book Antiqua" w:hAnsi="Book Antiqua" w:cs="Times New Roman"/>
          <w:kern w:val="0"/>
          <w:sz w:val="24"/>
          <w:szCs w:val="24"/>
        </w:rPr>
        <w:t>serosal</w:t>
      </w:r>
      <w:proofErr w:type="spellEnd"/>
      <w:r w:rsidRPr="00CC25F4">
        <w:rPr>
          <w:rFonts w:ascii="Book Antiqua" w:hAnsi="Book Antiqua" w:cs="Times New Roman"/>
          <w:kern w:val="0"/>
          <w:sz w:val="24"/>
          <w:szCs w:val="24"/>
        </w:rPr>
        <w:t xml:space="preserve"> </w:t>
      </w:r>
      <w:proofErr w:type="gramStart"/>
      <w:r w:rsidRPr="00CC25F4">
        <w:rPr>
          <w:rFonts w:ascii="Book Antiqua" w:hAnsi="Book Antiqua" w:cs="Times New Roman"/>
          <w:kern w:val="0"/>
          <w:sz w:val="24"/>
          <w:szCs w:val="24"/>
        </w:rPr>
        <w:t>inflammation</w:t>
      </w:r>
      <w:r w:rsidR="005E70C6" w:rsidRPr="00CC25F4">
        <w:rPr>
          <w:rFonts w:ascii="Book Antiqua" w:hAnsi="Book Antiqua" w:cs="Times New Roman"/>
          <w:bCs/>
          <w:kern w:val="0"/>
          <w:sz w:val="24"/>
          <w:szCs w:val="24"/>
          <w:vertAlign w:val="superscript"/>
        </w:rPr>
        <w:t>[</w:t>
      </w:r>
      <w:proofErr w:type="gramEnd"/>
      <w:r w:rsidR="005E70C6" w:rsidRPr="00CC25F4">
        <w:rPr>
          <w:rFonts w:ascii="Book Antiqua" w:hAnsi="Book Antiqua" w:cs="Times New Roman"/>
          <w:bCs/>
          <w:kern w:val="0"/>
          <w:sz w:val="24"/>
          <w:szCs w:val="24"/>
          <w:vertAlign w:val="superscript"/>
        </w:rPr>
        <w:t>17-3</w:t>
      </w:r>
      <w:r w:rsidR="005E70C6" w:rsidRPr="00CC25F4">
        <w:rPr>
          <w:rFonts w:ascii="Book Antiqua" w:hAnsi="Book Antiqua" w:cs="Times New Roman" w:hint="eastAsia"/>
          <w:bCs/>
          <w:kern w:val="0"/>
          <w:sz w:val="24"/>
          <w:szCs w:val="24"/>
          <w:vertAlign w:val="superscript"/>
        </w:rPr>
        <w:t>3</w:t>
      </w:r>
      <w:r w:rsidRPr="00CC25F4">
        <w:rPr>
          <w:rFonts w:ascii="Book Antiqua" w:hAnsi="Book Antiqua" w:cs="Times New Roman"/>
          <w:bCs/>
          <w:kern w:val="0"/>
          <w:sz w:val="24"/>
          <w:szCs w:val="24"/>
          <w:vertAlign w:val="superscript"/>
        </w:rPr>
        <w:t>]</w:t>
      </w:r>
      <w:r w:rsidRPr="00CC25F4">
        <w:rPr>
          <w:rFonts w:ascii="Book Antiqua" w:hAnsi="Book Antiqua" w:cs="Times New Roman"/>
          <w:kern w:val="0"/>
          <w:sz w:val="24"/>
          <w:szCs w:val="24"/>
        </w:rPr>
        <w:t xml:space="preserve">. Patients with CS are diagnosed when they present with abdominal pain (sometimes tenderness with rebound); fever; leukocytosis; an elevated C-reactive protein level; or peritoneal irritation symptoms and signs that occur after </w:t>
      </w:r>
      <w:proofErr w:type="spellStart"/>
      <w:r w:rsidRPr="00CC25F4">
        <w:rPr>
          <w:rFonts w:ascii="Book Antiqua" w:hAnsi="Book Antiqua" w:cs="Times New Roman"/>
          <w:kern w:val="0"/>
          <w:sz w:val="24"/>
          <w:szCs w:val="24"/>
        </w:rPr>
        <w:t>colonoscopic</w:t>
      </w:r>
      <w:proofErr w:type="spellEnd"/>
      <w:r w:rsidRPr="00CC25F4">
        <w:rPr>
          <w:rFonts w:ascii="Book Antiqua" w:hAnsi="Book Antiqua" w:cs="Times New Roman"/>
          <w:kern w:val="0"/>
          <w:sz w:val="24"/>
          <w:szCs w:val="24"/>
        </w:rPr>
        <w:t xml:space="preserve"> treatment (polypectomy, EMR, and ESD) with electrocoagulation, in the absence of visualized perforation by abdominal radiography and/or computed tomography (CT)</w:t>
      </w:r>
      <w:r w:rsidR="005E70C6" w:rsidRPr="00CC25F4">
        <w:rPr>
          <w:rFonts w:ascii="Book Antiqua" w:hAnsi="Book Antiqua" w:cs="Times New Roman"/>
          <w:bCs/>
          <w:kern w:val="0"/>
          <w:sz w:val="24"/>
          <w:szCs w:val="24"/>
          <w:vertAlign w:val="superscript"/>
        </w:rPr>
        <w:t>[26,4</w:t>
      </w:r>
      <w:r w:rsidR="005E70C6" w:rsidRPr="00CC25F4">
        <w:rPr>
          <w:rFonts w:ascii="Book Antiqua" w:hAnsi="Book Antiqua" w:cs="Times New Roman" w:hint="eastAsia"/>
          <w:bCs/>
          <w:kern w:val="0"/>
          <w:sz w:val="24"/>
          <w:szCs w:val="24"/>
          <w:vertAlign w:val="superscript"/>
        </w:rPr>
        <w:t>5</w:t>
      </w:r>
      <w:r w:rsidRPr="00CC25F4">
        <w:rPr>
          <w:rFonts w:ascii="Book Antiqua" w:hAnsi="Book Antiqua" w:cs="Times New Roman"/>
          <w:bCs/>
          <w:kern w:val="0"/>
          <w:sz w:val="24"/>
          <w:szCs w:val="24"/>
          <w:vertAlign w:val="superscript"/>
        </w:rPr>
        <w:t>]</w:t>
      </w:r>
      <w:r w:rsidRPr="00CC25F4">
        <w:rPr>
          <w:rFonts w:ascii="Book Antiqua" w:hAnsi="Book Antiqua" w:cs="Times New Roman"/>
          <w:kern w:val="0"/>
          <w:sz w:val="24"/>
          <w:szCs w:val="24"/>
        </w:rPr>
        <w:t>. It is important to recognize that CS can be misleading, as it can resemble a true rupture of the colon and present with pain, a low fever, and mild leukocytosis. Typically, patients with CS present within a few hours to 7</w:t>
      </w:r>
      <w:r w:rsidRPr="00CC25F4">
        <w:rPr>
          <w:rFonts w:ascii="Book Antiqua" w:eastAsia="MS PGothic" w:hAnsi="Book Antiqua" w:cs="Times New Roman"/>
          <w:kern w:val="0"/>
          <w:sz w:val="24"/>
          <w:szCs w:val="24"/>
          <w:vertAlign w:val="superscript"/>
        </w:rPr>
        <w:t xml:space="preserve"> </w:t>
      </w:r>
      <w:r w:rsidRPr="00CC25F4">
        <w:rPr>
          <w:rFonts w:ascii="Book Antiqua" w:hAnsi="Book Antiqua" w:cs="Times New Roman"/>
          <w:kern w:val="0"/>
          <w:sz w:val="24"/>
          <w:szCs w:val="24"/>
        </w:rPr>
        <w:t xml:space="preserve">d after </w:t>
      </w:r>
      <w:proofErr w:type="spellStart"/>
      <w:r w:rsidRPr="00CC25F4">
        <w:rPr>
          <w:rFonts w:ascii="Book Antiqua" w:hAnsi="Book Antiqua" w:cs="Times New Roman"/>
          <w:kern w:val="0"/>
          <w:sz w:val="24"/>
          <w:szCs w:val="24"/>
        </w:rPr>
        <w:t>colonoscopic</w:t>
      </w:r>
      <w:proofErr w:type="spellEnd"/>
      <w:r w:rsidRPr="00CC25F4">
        <w:rPr>
          <w:rFonts w:ascii="Book Antiqua" w:hAnsi="Book Antiqua" w:cs="Times New Roman"/>
          <w:kern w:val="0"/>
          <w:sz w:val="24"/>
          <w:szCs w:val="24"/>
        </w:rPr>
        <w:t xml:space="preserve"> treatment</w:t>
      </w:r>
      <w:r w:rsidRPr="00CC25F4">
        <w:rPr>
          <w:rFonts w:ascii="Book Antiqua" w:hAnsi="Book Antiqua" w:cs="Times New Roman"/>
          <w:bCs/>
          <w:kern w:val="0"/>
          <w:sz w:val="24"/>
          <w:szCs w:val="24"/>
        </w:rPr>
        <w:t xml:space="preserve"> </w:t>
      </w:r>
      <w:r w:rsidRPr="00CC25F4">
        <w:rPr>
          <w:rFonts w:ascii="Book Antiqua" w:hAnsi="Book Antiqua" w:cs="Times New Roman"/>
          <w:kern w:val="0"/>
          <w:sz w:val="24"/>
          <w:szCs w:val="24"/>
        </w:rPr>
        <w:t>with fever, localized abdominal pain, and localized peritoneal</w:t>
      </w:r>
      <w:r w:rsidRPr="00CC25F4">
        <w:rPr>
          <w:rFonts w:ascii="Book Antiqua" w:hAnsi="Book Antiqua" w:cs="Times New Roman"/>
          <w:bCs/>
          <w:kern w:val="0"/>
          <w:sz w:val="24"/>
          <w:szCs w:val="24"/>
        </w:rPr>
        <w:t xml:space="preserve"> </w:t>
      </w:r>
      <w:proofErr w:type="gramStart"/>
      <w:r w:rsidRPr="00CC25F4">
        <w:rPr>
          <w:rFonts w:ascii="Book Antiqua" w:hAnsi="Book Antiqua" w:cs="Times New Roman"/>
          <w:kern w:val="0"/>
          <w:sz w:val="24"/>
          <w:szCs w:val="24"/>
        </w:rPr>
        <w:t>signs</w:t>
      </w:r>
      <w:r w:rsidRPr="00CC25F4">
        <w:rPr>
          <w:rFonts w:ascii="Book Antiqua" w:hAnsi="Book Antiqua" w:cs="Times New Roman"/>
          <w:bCs/>
          <w:kern w:val="0"/>
          <w:sz w:val="24"/>
          <w:szCs w:val="24"/>
          <w:vertAlign w:val="superscript"/>
        </w:rPr>
        <w:t>[</w:t>
      </w:r>
      <w:proofErr w:type="gramEnd"/>
      <w:r w:rsidRPr="00CC25F4">
        <w:rPr>
          <w:rFonts w:ascii="Book Antiqua" w:hAnsi="Book Antiqua" w:cs="Times New Roman"/>
          <w:bCs/>
          <w:kern w:val="0"/>
          <w:sz w:val="24"/>
          <w:szCs w:val="24"/>
          <w:vertAlign w:val="superscript"/>
        </w:rPr>
        <w:t>19,20,26,30]</w:t>
      </w:r>
      <w:r w:rsidRPr="00CC25F4">
        <w:rPr>
          <w:rFonts w:ascii="Book Antiqua" w:hAnsi="Book Antiqua" w:cs="Times New Roman"/>
          <w:kern w:val="0"/>
          <w:sz w:val="24"/>
          <w:szCs w:val="24"/>
        </w:rPr>
        <w:t xml:space="preserve">. It </w:t>
      </w:r>
      <w:r w:rsidRPr="00CC25F4">
        <w:rPr>
          <w:rFonts w:ascii="Book Antiqua" w:hAnsi="Book Antiqua" w:cs="Times New Roman"/>
          <w:kern w:val="0"/>
          <w:sz w:val="24"/>
          <w:szCs w:val="24"/>
        </w:rPr>
        <w:lastRenderedPageBreak/>
        <w:t xml:space="preserve">is important to recognize this condition, because it does not require surgical treatment in most </w:t>
      </w:r>
      <w:proofErr w:type="gramStart"/>
      <w:r w:rsidRPr="00CC25F4">
        <w:rPr>
          <w:rFonts w:ascii="Book Antiqua" w:hAnsi="Book Antiqua" w:cs="Times New Roman"/>
          <w:kern w:val="0"/>
          <w:sz w:val="24"/>
          <w:szCs w:val="24"/>
        </w:rPr>
        <w:t>cases</w:t>
      </w:r>
      <w:r w:rsidRPr="00CC25F4">
        <w:rPr>
          <w:rFonts w:ascii="Book Antiqua" w:hAnsi="Book Antiqua" w:cs="Times New Roman"/>
          <w:bCs/>
          <w:kern w:val="0"/>
          <w:sz w:val="24"/>
          <w:szCs w:val="24"/>
          <w:vertAlign w:val="superscript"/>
        </w:rPr>
        <w:t>[</w:t>
      </w:r>
      <w:proofErr w:type="gramEnd"/>
      <w:r w:rsidRPr="00CC25F4">
        <w:rPr>
          <w:rFonts w:ascii="Book Antiqua" w:hAnsi="Book Antiqua" w:cs="Times New Roman"/>
          <w:bCs/>
          <w:kern w:val="0"/>
          <w:sz w:val="24"/>
          <w:szCs w:val="24"/>
          <w:vertAlign w:val="superscript"/>
        </w:rPr>
        <w:t>19,21,23,26,30,31]</w:t>
      </w:r>
      <w:r w:rsidRPr="00CC25F4">
        <w:rPr>
          <w:rFonts w:ascii="Book Antiqua" w:hAnsi="Book Antiqua" w:cs="Times New Roman"/>
          <w:kern w:val="0"/>
          <w:sz w:val="24"/>
          <w:szCs w:val="24"/>
        </w:rPr>
        <w:t>. There is a range in severity of PPS between admission to the intensive care unit and post-discharge, as it can lead to shock, additional surgery, or death from possible follow-up on an outpatient basis.</w:t>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r w:rsidRPr="00CC25F4">
        <w:rPr>
          <w:rFonts w:ascii="Book Antiqua" w:hAnsi="Book Antiqua" w:cs="Times New Roman"/>
          <w:b/>
          <w:bCs/>
          <w:kern w:val="0"/>
          <w:sz w:val="24"/>
          <w:szCs w:val="24"/>
        </w:rPr>
        <w:t>CLINICAL CHARACTERISTICS</w:t>
      </w:r>
    </w:p>
    <w:p w:rsidR="00A127F7" w:rsidRPr="00631D78" w:rsidRDefault="00A127F7" w:rsidP="004117C5">
      <w:pPr>
        <w:autoSpaceDE w:val="0"/>
        <w:autoSpaceDN w:val="0"/>
        <w:adjustRightInd w:val="0"/>
        <w:spacing w:line="360" w:lineRule="auto"/>
        <w:rPr>
          <w:rFonts w:ascii="Book Antiqua" w:hAnsi="Book Antiqua" w:cs="Times New Roman"/>
          <w:b/>
          <w:bCs/>
          <w:i/>
          <w:kern w:val="0"/>
          <w:sz w:val="24"/>
          <w:szCs w:val="24"/>
        </w:rPr>
      </w:pPr>
      <w:r w:rsidRPr="00631D78">
        <w:rPr>
          <w:rFonts w:ascii="Book Antiqua" w:hAnsi="Book Antiqua" w:cs="Times New Roman"/>
          <w:b/>
          <w:bCs/>
          <w:i/>
          <w:kern w:val="0"/>
          <w:sz w:val="24"/>
          <w:szCs w:val="24"/>
        </w:rPr>
        <w:t>The rate of occurrence</w:t>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r w:rsidRPr="00CC25F4">
        <w:rPr>
          <w:rFonts w:ascii="Book Antiqua" w:hAnsi="Book Antiqua" w:cs="Times New Roman"/>
          <w:bCs/>
          <w:kern w:val="0"/>
          <w:sz w:val="24"/>
          <w:szCs w:val="24"/>
        </w:rPr>
        <w:t>The occurrence rate of PPS varies widely from 0–7.6% in previous reports; however, most studies report a rate around 1%. It is considered some reports had high percentages of occurrence due to small patient populations</w:t>
      </w:r>
      <w:r w:rsidRPr="00CC25F4">
        <w:rPr>
          <w:rFonts w:ascii="Book Antiqua" w:hAnsi="Book Antiqua" w:cs="Times New Roman"/>
          <w:bCs/>
          <w:kern w:val="0"/>
          <w:sz w:val="24"/>
          <w:szCs w:val="24"/>
          <w:vertAlign w:val="superscript"/>
        </w:rPr>
        <w:t>[18-21,23-26,28-33]</w:t>
      </w:r>
      <w:r w:rsidRPr="00CC25F4">
        <w:rPr>
          <w:rFonts w:ascii="Book Antiqua" w:hAnsi="Book Antiqua" w:cs="Times New Roman"/>
          <w:bCs/>
          <w:kern w:val="0"/>
          <w:sz w:val="24"/>
          <w:szCs w:val="24"/>
        </w:rPr>
        <w:t>.</w:t>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p>
    <w:p w:rsidR="00A127F7" w:rsidRPr="00763CAF" w:rsidRDefault="00A127F7" w:rsidP="004117C5">
      <w:pPr>
        <w:autoSpaceDE w:val="0"/>
        <w:autoSpaceDN w:val="0"/>
        <w:adjustRightInd w:val="0"/>
        <w:spacing w:line="360" w:lineRule="auto"/>
        <w:rPr>
          <w:rFonts w:ascii="Book Antiqua" w:hAnsi="Book Antiqua" w:cs="Times New Roman"/>
          <w:b/>
          <w:bCs/>
          <w:i/>
          <w:kern w:val="0"/>
          <w:sz w:val="24"/>
          <w:szCs w:val="24"/>
        </w:rPr>
      </w:pPr>
      <w:r w:rsidRPr="00763CAF">
        <w:rPr>
          <w:rFonts w:ascii="Book Antiqua" w:hAnsi="Book Antiqua" w:cs="Times New Roman"/>
          <w:b/>
          <w:bCs/>
          <w:i/>
          <w:kern w:val="0"/>
          <w:sz w:val="24"/>
          <w:szCs w:val="24"/>
        </w:rPr>
        <w:t>Risk factors</w:t>
      </w:r>
    </w:p>
    <w:p w:rsidR="00A127F7" w:rsidRPr="00CC25F4" w:rsidRDefault="00A127F7" w:rsidP="004117C5">
      <w:pPr>
        <w:autoSpaceDE w:val="0"/>
        <w:autoSpaceDN w:val="0"/>
        <w:adjustRightInd w:val="0"/>
        <w:spacing w:line="360" w:lineRule="auto"/>
        <w:rPr>
          <w:rFonts w:ascii="Book Antiqua" w:hAnsi="Book Antiqua" w:cs="Times New Roman"/>
          <w:kern w:val="0"/>
          <w:sz w:val="24"/>
          <w:szCs w:val="24"/>
        </w:rPr>
      </w:pPr>
      <w:r w:rsidRPr="00CC25F4">
        <w:rPr>
          <w:rFonts w:ascii="Book Antiqua" w:hAnsi="Book Antiqua" w:cs="Times New Roman"/>
          <w:kern w:val="0"/>
          <w:sz w:val="24"/>
          <w:szCs w:val="24"/>
        </w:rPr>
        <w:t xml:space="preserve">Some previous reports have investigated the risk factors of PPS </w:t>
      </w:r>
      <w:r w:rsidRPr="0063185A">
        <w:rPr>
          <w:rFonts w:ascii="Book Antiqua" w:hAnsi="Book Antiqua" w:cs="Times New Roman"/>
          <w:i/>
          <w:kern w:val="0"/>
          <w:sz w:val="24"/>
          <w:szCs w:val="24"/>
        </w:rPr>
        <w:t>et al</w:t>
      </w:r>
      <w:r w:rsidRPr="00CC25F4">
        <w:rPr>
          <w:rFonts w:ascii="Book Antiqua" w:hAnsi="Book Antiqua" w:cs="Times New Roman"/>
          <w:kern w:val="0"/>
          <w:sz w:val="24"/>
          <w:szCs w:val="24"/>
        </w:rPr>
        <w:t xml:space="preserve"> showed that 83% of PPS patients had polyps in the right side of the colon, and all were sessile </w:t>
      </w:r>
      <w:proofErr w:type="gramStart"/>
      <w:r w:rsidRPr="00CC25F4">
        <w:rPr>
          <w:rFonts w:ascii="Book Antiqua" w:hAnsi="Book Antiqua" w:cs="Times New Roman"/>
          <w:kern w:val="0"/>
          <w:sz w:val="24"/>
          <w:szCs w:val="24"/>
        </w:rPr>
        <w:t>polyps</w:t>
      </w:r>
      <w:r w:rsidRPr="00CC25F4">
        <w:rPr>
          <w:rFonts w:ascii="Book Antiqua" w:hAnsi="Book Antiqua" w:cs="Times New Roman"/>
          <w:kern w:val="0"/>
          <w:sz w:val="24"/>
          <w:szCs w:val="24"/>
          <w:vertAlign w:val="superscript"/>
        </w:rPr>
        <w:t>[</w:t>
      </w:r>
      <w:proofErr w:type="gramEnd"/>
      <w:r w:rsidRPr="00CC25F4">
        <w:rPr>
          <w:rFonts w:ascii="Book Antiqua" w:hAnsi="Book Antiqua" w:cs="Times New Roman"/>
          <w:kern w:val="0"/>
          <w:sz w:val="24"/>
          <w:szCs w:val="24"/>
          <w:vertAlign w:val="superscript"/>
        </w:rPr>
        <w:t>18]</w:t>
      </w:r>
      <w:r w:rsidRPr="00CC25F4">
        <w:rPr>
          <w:rFonts w:ascii="Book Antiqua" w:hAnsi="Book Antiqua" w:cs="Times New Roman"/>
          <w:kern w:val="0"/>
          <w:sz w:val="24"/>
          <w:szCs w:val="24"/>
        </w:rPr>
        <w:t xml:space="preserve">. </w:t>
      </w:r>
      <w:hyperlink r:id="rId9" w:history="1">
        <w:r w:rsidRPr="00CC25F4">
          <w:rPr>
            <w:rFonts w:ascii="Book Antiqua" w:eastAsia="MS PGothic" w:hAnsi="Book Antiqua" w:cs="Times New Roman"/>
            <w:kern w:val="0"/>
            <w:sz w:val="24"/>
            <w:szCs w:val="24"/>
          </w:rPr>
          <w:t xml:space="preserve">Choo </w:t>
        </w:r>
      </w:hyperlink>
      <w:r w:rsidR="00185B41" w:rsidRPr="00185B41">
        <w:rPr>
          <w:rFonts w:ascii="Book Antiqua" w:hAnsi="Book Antiqua" w:cs="Times New Roman"/>
          <w:bCs/>
          <w:i/>
          <w:kern w:val="0"/>
          <w:sz w:val="24"/>
          <w:szCs w:val="24"/>
        </w:rPr>
        <w:t>et al</w:t>
      </w:r>
      <w:r w:rsidRPr="00CC25F4">
        <w:rPr>
          <w:rFonts w:ascii="Book Antiqua" w:hAnsi="Book Antiqua" w:cs="Times New Roman"/>
          <w:bCs/>
          <w:kern w:val="0"/>
          <w:sz w:val="24"/>
          <w:szCs w:val="24"/>
        </w:rPr>
        <w:t xml:space="preserve"> also showed </w:t>
      </w:r>
      <w:r w:rsidRPr="00CC25F4">
        <w:rPr>
          <w:rFonts w:ascii="Book Antiqua" w:eastAsia="AGaramond-Regular" w:hAnsi="Book Antiqua" w:cs="Times New Roman"/>
          <w:kern w:val="0"/>
          <w:sz w:val="24"/>
          <w:szCs w:val="24"/>
        </w:rPr>
        <w:t>that</w:t>
      </w:r>
      <w:r w:rsidRPr="00CC25F4">
        <w:rPr>
          <w:rFonts w:ascii="Book Antiqua" w:eastAsia="MyriadPro-Regular" w:hAnsi="Book Antiqua" w:cs="Times New Roman"/>
          <w:kern w:val="0"/>
          <w:sz w:val="24"/>
          <w:szCs w:val="24"/>
        </w:rPr>
        <w:t xml:space="preserve"> right-colon polypectomies had a statistically significantly higher tendency for developing </w:t>
      </w:r>
      <w:proofErr w:type="gramStart"/>
      <w:r w:rsidRPr="00CC25F4">
        <w:rPr>
          <w:rFonts w:ascii="Book Antiqua" w:eastAsia="MyriadPro-Regular" w:hAnsi="Book Antiqua" w:cs="Times New Roman"/>
          <w:kern w:val="0"/>
          <w:sz w:val="24"/>
          <w:szCs w:val="24"/>
        </w:rPr>
        <w:t>PPS</w:t>
      </w:r>
      <w:r w:rsidRPr="00CC25F4">
        <w:rPr>
          <w:rFonts w:ascii="Book Antiqua" w:hAnsi="Book Antiqua" w:cs="Times New Roman"/>
          <w:kern w:val="0"/>
          <w:sz w:val="24"/>
          <w:szCs w:val="24"/>
          <w:vertAlign w:val="superscript"/>
        </w:rPr>
        <w:t>[</w:t>
      </w:r>
      <w:proofErr w:type="gramEnd"/>
      <w:r w:rsidRPr="00CC25F4">
        <w:rPr>
          <w:rFonts w:ascii="Book Antiqua" w:hAnsi="Book Antiqua" w:cs="Times New Roman"/>
          <w:kern w:val="0"/>
          <w:sz w:val="24"/>
          <w:szCs w:val="24"/>
          <w:vertAlign w:val="superscript"/>
        </w:rPr>
        <w:t>24]</w:t>
      </w:r>
      <w:r w:rsidRPr="00CC25F4">
        <w:rPr>
          <w:rFonts w:ascii="Book Antiqua" w:eastAsia="MyriadPro-Regular" w:hAnsi="Book Antiqua" w:cs="Times New Roman"/>
          <w:kern w:val="0"/>
          <w:sz w:val="24"/>
          <w:szCs w:val="24"/>
        </w:rPr>
        <w:t xml:space="preserve">. </w:t>
      </w:r>
      <w:hyperlink r:id="rId10" w:history="1">
        <w:r w:rsidRPr="00CC25F4">
          <w:rPr>
            <w:rFonts w:ascii="Book Antiqua" w:eastAsia="MS PGothic" w:hAnsi="Book Antiqua" w:cs="Times New Roman"/>
            <w:kern w:val="0"/>
            <w:sz w:val="24"/>
            <w:szCs w:val="24"/>
          </w:rPr>
          <w:t>Lee</w:t>
        </w:r>
      </w:hyperlink>
      <w:r w:rsidR="008D22CA">
        <w:rPr>
          <w:rFonts w:ascii="Book Antiqua" w:eastAsia="MS PGothic" w:hAnsi="Book Antiqua" w:cs="Times New Roman"/>
          <w:kern w:val="0"/>
          <w:sz w:val="24"/>
          <w:szCs w:val="24"/>
        </w:rPr>
        <w:t xml:space="preserve"> </w:t>
      </w:r>
      <w:r w:rsidR="008D22CA" w:rsidRPr="008D22CA">
        <w:rPr>
          <w:rFonts w:ascii="Book Antiqua" w:eastAsia="MS PGothic" w:hAnsi="Book Antiqua" w:cs="Times New Roman"/>
          <w:i/>
          <w:kern w:val="0"/>
          <w:sz w:val="24"/>
          <w:szCs w:val="24"/>
        </w:rPr>
        <w:t>et al</w:t>
      </w:r>
      <w:r w:rsidRPr="008D22CA">
        <w:rPr>
          <w:rFonts w:ascii="Book Antiqua" w:eastAsia="MS PGothic" w:hAnsi="Book Antiqua" w:cs="Times New Roman"/>
          <w:i/>
          <w:kern w:val="0"/>
          <w:sz w:val="24"/>
          <w:szCs w:val="24"/>
        </w:rPr>
        <w:t xml:space="preserve"> </w:t>
      </w:r>
      <w:r w:rsidRPr="00CC25F4">
        <w:rPr>
          <w:rFonts w:ascii="Book Antiqua" w:eastAsia="MS PGothic" w:hAnsi="Book Antiqua" w:cs="Times New Roman"/>
          <w:kern w:val="0"/>
          <w:sz w:val="24"/>
          <w:szCs w:val="24"/>
        </w:rPr>
        <w:t xml:space="preserve">reported that a </w:t>
      </w:r>
      <w:r w:rsidRPr="00CC25F4">
        <w:rPr>
          <w:rFonts w:ascii="Book Antiqua" w:hAnsi="Book Antiqua" w:cs="Times New Roman"/>
          <w:sz w:val="24"/>
          <w:szCs w:val="24"/>
        </w:rPr>
        <w:t>polyp size &gt;</w:t>
      </w:r>
      <w:r w:rsidR="00044CDD">
        <w:rPr>
          <w:rFonts w:ascii="Book Antiqua" w:eastAsia="宋体" w:hAnsi="Book Antiqua" w:cs="Times New Roman" w:hint="eastAsia"/>
          <w:sz w:val="24"/>
          <w:szCs w:val="24"/>
          <w:lang w:eastAsia="zh-CN"/>
        </w:rPr>
        <w:t xml:space="preserve"> </w:t>
      </w:r>
      <w:r w:rsidRPr="00CC25F4">
        <w:rPr>
          <w:rFonts w:ascii="Book Antiqua" w:hAnsi="Book Antiqua" w:cs="Times New Roman"/>
          <w:sz w:val="24"/>
          <w:szCs w:val="24"/>
        </w:rPr>
        <w:t xml:space="preserve">2 cm (OR: 1.08) and hypertension (OR: 14.40) were associated with a significantly increased risk of </w:t>
      </w:r>
      <w:proofErr w:type="gramStart"/>
      <w:r w:rsidRPr="00CC25F4">
        <w:rPr>
          <w:rFonts w:ascii="Book Antiqua" w:hAnsi="Book Antiqua" w:cs="Times New Roman"/>
          <w:sz w:val="24"/>
          <w:szCs w:val="24"/>
        </w:rPr>
        <w:t>PPS</w:t>
      </w:r>
      <w:r w:rsidRPr="00CC25F4">
        <w:rPr>
          <w:rFonts w:ascii="Book Antiqua" w:hAnsi="Book Antiqua" w:cs="Times New Roman"/>
          <w:kern w:val="0"/>
          <w:sz w:val="24"/>
          <w:szCs w:val="24"/>
          <w:vertAlign w:val="superscript"/>
        </w:rPr>
        <w:t>[</w:t>
      </w:r>
      <w:proofErr w:type="gramEnd"/>
      <w:r w:rsidRPr="00CC25F4">
        <w:rPr>
          <w:rFonts w:ascii="Book Antiqua" w:hAnsi="Book Antiqua" w:cs="Times New Roman"/>
          <w:kern w:val="0"/>
          <w:sz w:val="24"/>
          <w:szCs w:val="24"/>
          <w:vertAlign w:val="superscript"/>
        </w:rPr>
        <w:t>20]</w:t>
      </w:r>
      <w:r w:rsidRPr="00CC25F4">
        <w:rPr>
          <w:rFonts w:ascii="Book Antiqua" w:hAnsi="Book Antiqua" w:cs="Times New Roman"/>
          <w:sz w:val="24"/>
          <w:szCs w:val="24"/>
        </w:rPr>
        <w:t xml:space="preserve">. </w:t>
      </w:r>
      <w:r w:rsidRPr="00CC25F4">
        <w:rPr>
          <w:rFonts w:ascii="Book Antiqua" w:hAnsi="Book Antiqua" w:cs="Times New Roman"/>
          <w:bCs/>
          <w:kern w:val="0"/>
          <w:sz w:val="24"/>
          <w:szCs w:val="24"/>
        </w:rPr>
        <w:t xml:space="preserve">The most recent report showed that </w:t>
      </w:r>
      <w:r w:rsidRPr="00CC25F4">
        <w:rPr>
          <w:rFonts w:ascii="Book Antiqua" w:eastAsia="MS PGothic" w:hAnsi="Book Antiqua" w:cs="Times New Roman"/>
          <w:kern w:val="0"/>
          <w:sz w:val="24"/>
          <w:szCs w:val="24"/>
        </w:rPr>
        <w:t>hypertension, a large lesion size, and non-</w:t>
      </w:r>
      <w:proofErr w:type="spellStart"/>
      <w:r w:rsidRPr="00CC25F4">
        <w:rPr>
          <w:rFonts w:ascii="Book Antiqua" w:eastAsia="MS PGothic" w:hAnsi="Book Antiqua" w:cs="Times New Roman"/>
          <w:kern w:val="0"/>
          <w:sz w:val="24"/>
          <w:szCs w:val="24"/>
        </w:rPr>
        <w:t>polypoid</w:t>
      </w:r>
      <w:proofErr w:type="spellEnd"/>
      <w:r w:rsidRPr="00CC25F4">
        <w:rPr>
          <w:rFonts w:ascii="Book Antiqua" w:eastAsia="MS PGothic" w:hAnsi="Book Antiqua" w:cs="Times New Roman"/>
          <w:kern w:val="0"/>
          <w:sz w:val="24"/>
          <w:szCs w:val="24"/>
        </w:rPr>
        <w:t xml:space="preserve"> configuration of the lesion were independently associated with PPS according to multivariate analysis</w:t>
      </w:r>
      <w:r w:rsidRPr="00CC25F4">
        <w:rPr>
          <w:rFonts w:ascii="Book Antiqua" w:hAnsi="Book Antiqua" w:cs="Times New Roman"/>
          <w:kern w:val="0"/>
          <w:sz w:val="24"/>
          <w:szCs w:val="24"/>
          <w:vertAlign w:val="superscript"/>
        </w:rPr>
        <w:t>[19]</w:t>
      </w:r>
      <w:r w:rsidRPr="00CC25F4">
        <w:rPr>
          <w:rFonts w:ascii="Book Antiqua" w:eastAsia="MS PGothic" w:hAnsi="Book Antiqua" w:cs="Times New Roman"/>
          <w:kern w:val="0"/>
          <w:sz w:val="24"/>
          <w:szCs w:val="24"/>
        </w:rPr>
        <w:t>.</w:t>
      </w:r>
    </w:p>
    <w:p w:rsidR="00A127F7" w:rsidRPr="00CC25F4" w:rsidRDefault="00A127F7" w:rsidP="004117C5">
      <w:pPr>
        <w:autoSpaceDE w:val="0"/>
        <w:autoSpaceDN w:val="0"/>
        <w:adjustRightInd w:val="0"/>
        <w:spacing w:line="360" w:lineRule="auto"/>
        <w:ind w:firstLineChars="100" w:firstLine="240"/>
        <w:rPr>
          <w:rFonts w:ascii="Book Antiqua" w:hAnsi="Book Antiqua" w:cs="Times New Roman"/>
          <w:bCs/>
          <w:kern w:val="0"/>
          <w:sz w:val="24"/>
          <w:szCs w:val="24"/>
        </w:rPr>
      </w:pPr>
      <w:r w:rsidRPr="00CC25F4">
        <w:rPr>
          <w:rFonts w:ascii="Book Antiqua" w:hAnsi="Book Antiqua" w:cs="Times New Roman"/>
          <w:kern w:val="0"/>
          <w:sz w:val="24"/>
          <w:szCs w:val="24"/>
        </w:rPr>
        <w:t xml:space="preserve">PPS develops when the electrical current applied during </w:t>
      </w:r>
      <w:proofErr w:type="spellStart"/>
      <w:r w:rsidRPr="00CC25F4">
        <w:rPr>
          <w:rFonts w:ascii="Book Antiqua" w:hAnsi="Book Antiqua" w:cs="Times New Roman"/>
          <w:kern w:val="0"/>
          <w:sz w:val="24"/>
          <w:szCs w:val="24"/>
        </w:rPr>
        <w:t>colonoscopic</w:t>
      </w:r>
      <w:proofErr w:type="spellEnd"/>
      <w:r w:rsidRPr="00CC25F4">
        <w:rPr>
          <w:rFonts w:ascii="Book Antiqua" w:hAnsi="Book Antiqua" w:cs="Times New Roman"/>
          <w:kern w:val="0"/>
          <w:sz w:val="24"/>
          <w:szCs w:val="24"/>
        </w:rPr>
        <w:t xml:space="preserve"> polypectomy extends past the mucosa into the </w:t>
      </w:r>
      <w:proofErr w:type="spellStart"/>
      <w:r w:rsidRPr="00CC25F4">
        <w:rPr>
          <w:rFonts w:ascii="Book Antiqua" w:hAnsi="Book Antiqua" w:cs="Times New Roman"/>
          <w:kern w:val="0"/>
          <w:sz w:val="24"/>
          <w:szCs w:val="24"/>
        </w:rPr>
        <w:t>muscularis</w:t>
      </w:r>
      <w:proofErr w:type="spellEnd"/>
      <w:r w:rsidRPr="00CC25F4">
        <w:rPr>
          <w:rFonts w:ascii="Book Antiqua" w:hAnsi="Book Antiqua" w:cs="Times New Roman"/>
          <w:kern w:val="0"/>
          <w:sz w:val="24"/>
          <w:szCs w:val="24"/>
        </w:rPr>
        <w:t xml:space="preserve"> </w:t>
      </w:r>
      <w:proofErr w:type="spellStart"/>
      <w:r w:rsidRPr="00CC25F4">
        <w:rPr>
          <w:rFonts w:ascii="Book Antiqua" w:hAnsi="Book Antiqua" w:cs="Times New Roman"/>
          <w:kern w:val="0"/>
          <w:sz w:val="24"/>
          <w:szCs w:val="24"/>
        </w:rPr>
        <w:t>propria</w:t>
      </w:r>
      <w:proofErr w:type="spellEnd"/>
      <w:r w:rsidRPr="00CC25F4">
        <w:rPr>
          <w:rFonts w:ascii="Book Antiqua" w:hAnsi="Book Antiqua" w:cs="Times New Roman"/>
          <w:kern w:val="0"/>
          <w:sz w:val="24"/>
          <w:szCs w:val="24"/>
        </w:rPr>
        <w:t xml:space="preserve"> and serosa, resulting in a transmural burn without </w:t>
      </w:r>
      <w:proofErr w:type="gramStart"/>
      <w:r w:rsidRPr="00CC25F4">
        <w:rPr>
          <w:rFonts w:ascii="Book Antiqua" w:hAnsi="Book Antiqua" w:cs="Times New Roman"/>
          <w:kern w:val="0"/>
          <w:sz w:val="24"/>
          <w:szCs w:val="24"/>
        </w:rPr>
        <w:t>perforation</w:t>
      </w:r>
      <w:r w:rsidR="00232D3E" w:rsidRPr="00CC25F4">
        <w:rPr>
          <w:rFonts w:ascii="Book Antiqua" w:hAnsi="Book Antiqua" w:cs="Times New Roman"/>
          <w:kern w:val="0"/>
          <w:sz w:val="24"/>
          <w:szCs w:val="24"/>
          <w:vertAlign w:val="superscript"/>
        </w:rPr>
        <w:t>[</w:t>
      </w:r>
      <w:proofErr w:type="gramEnd"/>
      <w:r w:rsidR="00232D3E" w:rsidRPr="00CC25F4">
        <w:rPr>
          <w:rFonts w:ascii="Book Antiqua" w:hAnsi="Book Antiqua" w:cs="Times New Roman"/>
          <w:kern w:val="0"/>
          <w:sz w:val="24"/>
          <w:szCs w:val="24"/>
          <w:vertAlign w:val="superscript"/>
        </w:rPr>
        <w:t>17-3</w:t>
      </w:r>
      <w:r w:rsidR="00232D3E" w:rsidRPr="00CC25F4">
        <w:rPr>
          <w:rFonts w:ascii="Book Antiqua" w:hAnsi="Book Antiqua" w:cs="Times New Roman" w:hint="eastAsia"/>
          <w:kern w:val="0"/>
          <w:sz w:val="24"/>
          <w:szCs w:val="24"/>
          <w:vertAlign w:val="superscript"/>
        </w:rPr>
        <w:t>3</w:t>
      </w:r>
      <w:r w:rsidRPr="00CC25F4">
        <w:rPr>
          <w:rFonts w:ascii="Book Antiqua" w:hAnsi="Book Antiqua" w:cs="Times New Roman"/>
          <w:kern w:val="0"/>
          <w:sz w:val="24"/>
          <w:szCs w:val="24"/>
          <w:vertAlign w:val="superscript"/>
        </w:rPr>
        <w:t>]</w:t>
      </w:r>
      <w:r w:rsidRPr="00CC25F4">
        <w:rPr>
          <w:rFonts w:ascii="Book Antiqua" w:hAnsi="Book Antiqua" w:cs="Times New Roman"/>
          <w:kern w:val="0"/>
          <w:sz w:val="24"/>
          <w:szCs w:val="24"/>
        </w:rPr>
        <w:t xml:space="preserve">. </w:t>
      </w:r>
      <w:r w:rsidRPr="00CC25F4">
        <w:rPr>
          <w:rFonts w:ascii="Book Antiqua" w:hAnsi="Book Antiqua" w:cs="Times New Roman"/>
          <w:kern w:val="0"/>
          <w:sz w:val="24"/>
          <w:szCs w:val="24"/>
          <w:u w:color="032463"/>
        </w:rPr>
        <w:t xml:space="preserve">Therefore, larger </w:t>
      </w:r>
      <w:r w:rsidRPr="00CC25F4">
        <w:rPr>
          <w:rFonts w:ascii="Book Antiqua" w:hAnsi="Book Antiqua" w:cs="Times New Roman"/>
          <w:kern w:val="0"/>
          <w:sz w:val="24"/>
          <w:szCs w:val="24"/>
          <w:u w:color="032463"/>
        </w:rPr>
        <w:lastRenderedPageBreak/>
        <w:t>lesions and non-</w:t>
      </w:r>
      <w:proofErr w:type="spellStart"/>
      <w:r w:rsidRPr="00CC25F4">
        <w:rPr>
          <w:rFonts w:ascii="Book Antiqua" w:hAnsi="Book Antiqua" w:cs="Times New Roman"/>
          <w:kern w:val="0"/>
          <w:sz w:val="24"/>
          <w:szCs w:val="24"/>
          <w:u w:color="032463"/>
        </w:rPr>
        <w:t>polypoid</w:t>
      </w:r>
      <w:proofErr w:type="spellEnd"/>
      <w:r w:rsidRPr="00CC25F4">
        <w:rPr>
          <w:rFonts w:ascii="Book Antiqua" w:hAnsi="Book Antiqua" w:cs="Times New Roman"/>
          <w:kern w:val="0"/>
          <w:sz w:val="24"/>
          <w:szCs w:val="24"/>
          <w:u w:color="032463"/>
        </w:rPr>
        <w:t xml:space="preserve"> configuration are logical risk factors, as they usually require a large amount of thermal energy for a longer duration. However, the mechanism of hypertension to promote PPS is unclear. Patients with hypertension are more likely to have endothelial </w:t>
      </w:r>
      <w:proofErr w:type="gramStart"/>
      <w:r w:rsidRPr="00CC25F4">
        <w:rPr>
          <w:rFonts w:ascii="Book Antiqua" w:hAnsi="Book Antiqua" w:cs="Times New Roman"/>
          <w:kern w:val="0"/>
          <w:sz w:val="24"/>
          <w:szCs w:val="24"/>
          <w:u w:color="032463"/>
        </w:rPr>
        <w:t>dysfunction</w:t>
      </w:r>
      <w:r w:rsidR="00B166DE" w:rsidRPr="00CC25F4">
        <w:rPr>
          <w:rFonts w:ascii="Book Antiqua" w:hAnsi="Book Antiqua" w:cs="Times New Roman"/>
          <w:kern w:val="0"/>
          <w:sz w:val="24"/>
          <w:szCs w:val="24"/>
          <w:vertAlign w:val="superscript"/>
        </w:rPr>
        <w:t>[</w:t>
      </w:r>
      <w:proofErr w:type="gramEnd"/>
      <w:r w:rsidR="00B166DE" w:rsidRPr="00CC25F4">
        <w:rPr>
          <w:rFonts w:ascii="Book Antiqua" w:hAnsi="Book Antiqua" w:cs="Times New Roman"/>
          <w:kern w:val="0"/>
          <w:sz w:val="24"/>
          <w:szCs w:val="24"/>
          <w:vertAlign w:val="superscript"/>
        </w:rPr>
        <w:t>5</w:t>
      </w:r>
      <w:r w:rsidR="00B166DE" w:rsidRPr="00CC25F4">
        <w:rPr>
          <w:rFonts w:ascii="Book Antiqua" w:hAnsi="Book Antiqua" w:cs="Times New Roman" w:hint="eastAsia"/>
          <w:kern w:val="0"/>
          <w:sz w:val="24"/>
          <w:szCs w:val="24"/>
          <w:vertAlign w:val="superscript"/>
        </w:rPr>
        <w:t>2</w:t>
      </w:r>
      <w:r w:rsidRPr="00CC25F4">
        <w:rPr>
          <w:rFonts w:ascii="Book Antiqua" w:hAnsi="Book Antiqua" w:cs="Times New Roman"/>
          <w:kern w:val="0"/>
          <w:sz w:val="24"/>
          <w:szCs w:val="24"/>
          <w:vertAlign w:val="superscript"/>
        </w:rPr>
        <w:t>]</w:t>
      </w:r>
      <w:r w:rsidRPr="00CC25F4">
        <w:rPr>
          <w:rFonts w:ascii="Book Antiqua" w:hAnsi="Book Antiqua" w:cs="Times New Roman"/>
          <w:kern w:val="0"/>
          <w:sz w:val="24"/>
          <w:szCs w:val="24"/>
        </w:rPr>
        <w:t xml:space="preserve"> and atherosclerosis</w:t>
      </w:r>
      <w:r w:rsidR="00B166DE" w:rsidRPr="00CC25F4">
        <w:rPr>
          <w:rFonts w:ascii="Book Antiqua" w:hAnsi="Book Antiqua" w:cs="Times New Roman"/>
          <w:kern w:val="0"/>
          <w:sz w:val="24"/>
          <w:szCs w:val="24"/>
          <w:vertAlign w:val="superscript"/>
        </w:rPr>
        <w:t>[5</w:t>
      </w:r>
      <w:r w:rsidR="00B166DE" w:rsidRPr="00CC25F4">
        <w:rPr>
          <w:rFonts w:ascii="Book Antiqua" w:hAnsi="Book Antiqua" w:cs="Times New Roman" w:hint="eastAsia"/>
          <w:kern w:val="0"/>
          <w:sz w:val="24"/>
          <w:szCs w:val="24"/>
          <w:vertAlign w:val="superscript"/>
        </w:rPr>
        <w:t>3</w:t>
      </w:r>
      <w:r w:rsidR="00B166DE" w:rsidRPr="00CC25F4">
        <w:rPr>
          <w:rFonts w:ascii="Book Antiqua" w:hAnsi="Book Antiqua" w:cs="Times New Roman"/>
          <w:kern w:val="0"/>
          <w:sz w:val="24"/>
          <w:szCs w:val="24"/>
          <w:vertAlign w:val="superscript"/>
        </w:rPr>
        <w:t>,5</w:t>
      </w:r>
      <w:r w:rsidR="00B166DE" w:rsidRPr="00CC25F4">
        <w:rPr>
          <w:rFonts w:ascii="Book Antiqua" w:hAnsi="Book Antiqua" w:cs="Times New Roman" w:hint="eastAsia"/>
          <w:kern w:val="0"/>
          <w:sz w:val="24"/>
          <w:szCs w:val="24"/>
          <w:vertAlign w:val="superscript"/>
        </w:rPr>
        <w:t>4</w:t>
      </w:r>
      <w:r w:rsidRPr="00CC25F4">
        <w:rPr>
          <w:rFonts w:ascii="Book Antiqua" w:hAnsi="Book Antiqua" w:cs="Times New Roman"/>
          <w:kern w:val="0"/>
          <w:sz w:val="24"/>
          <w:szCs w:val="24"/>
          <w:vertAlign w:val="superscript"/>
        </w:rPr>
        <w:t>]</w:t>
      </w:r>
      <w:r w:rsidRPr="00CC25F4">
        <w:rPr>
          <w:rFonts w:ascii="Book Antiqua" w:hAnsi="Book Antiqua" w:cs="Times New Roman"/>
          <w:kern w:val="0"/>
          <w:sz w:val="24"/>
          <w:szCs w:val="24"/>
        </w:rPr>
        <w:t xml:space="preserve">, </w:t>
      </w:r>
      <w:r w:rsidRPr="00CC25F4">
        <w:rPr>
          <w:rFonts w:ascii="Book Antiqua" w:hAnsi="Book Antiqua" w:cs="Times New Roman"/>
          <w:kern w:val="0"/>
          <w:sz w:val="24"/>
          <w:szCs w:val="24"/>
          <w:u w:color="032463"/>
        </w:rPr>
        <w:t>which may be contributing factors.</w:t>
      </w:r>
    </w:p>
    <w:p w:rsidR="00A127F7" w:rsidRPr="00CC25F4" w:rsidRDefault="00A127F7" w:rsidP="004117C5">
      <w:pPr>
        <w:widowControl/>
        <w:spacing w:line="360" w:lineRule="auto"/>
        <w:ind w:firstLineChars="100" w:firstLine="240"/>
        <w:rPr>
          <w:rFonts w:ascii="Book Antiqua" w:eastAsia="MS PGothic" w:hAnsi="Book Antiqua" w:cs="Times New Roman"/>
          <w:kern w:val="0"/>
          <w:sz w:val="24"/>
          <w:szCs w:val="24"/>
        </w:rPr>
      </w:pPr>
      <w:r w:rsidRPr="00CC25F4">
        <w:rPr>
          <w:rFonts w:ascii="Book Antiqua" w:eastAsia="MS PGothic" w:hAnsi="Book Antiqua" w:cs="Times New Roman"/>
          <w:kern w:val="0"/>
          <w:sz w:val="24"/>
          <w:szCs w:val="24"/>
        </w:rPr>
        <w:t xml:space="preserve">However, with thinness of the wall, there is also concern regarding the frequency of PPS. The right colon wall is thin, and </w:t>
      </w:r>
      <w:r w:rsidRPr="00CC25F4">
        <w:rPr>
          <w:rFonts w:ascii="Book Antiqua" w:hAnsi="Book Antiqua" w:cs="Times New Roman"/>
          <w:kern w:val="0"/>
          <w:sz w:val="24"/>
          <w:szCs w:val="24"/>
        </w:rPr>
        <w:t xml:space="preserve">a large study that addressed major post-polypectomy complications reported </w:t>
      </w:r>
      <w:proofErr w:type="spellStart"/>
      <w:r w:rsidRPr="00CC25F4">
        <w:rPr>
          <w:rFonts w:ascii="Book Antiqua" w:hAnsi="Book Antiqua" w:cs="Times New Roman"/>
          <w:kern w:val="0"/>
          <w:sz w:val="24"/>
          <w:szCs w:val="24"/>
        </w:rPr>
        <w:t>barotraumatic</w:t>
      </w:r>
      <w:proofErr w:type="spellEnd"/>
      <w:r w:rsidRPr="00CC25F4">
        <w:rPr>
          <w:rFonts w:ascii="Book Antiqua" w:hAnsi="Book Antiqua" w:cs="Times New Roman"/>
          <w:kern w:val="0"/>
          <w:sz w:val="24"/>
          <w:szCs w:val="24"/>
        </w:rPr>
        <w:t xml:space="preserve"> perforations, and all of them were caused by </w:t>
      </w:r>
      <w:proofErr w:type="spellStart"/>
      <w:r w:rsidRPr="00CC25F4">
        <w:rPr>
          <w:rFonts w:ascii="Book Antiqua" w:hAnsi="Book Antiqua" w:cs="Times New Roman"/>
          <w:kern w:val="0"/>
          <w:sz w:val="24"/>
          <w:szCs w:val="24"/>
        </w:rPr>
        <w:t>cecal</w:t>
      </w:r>
      <w:proofErr w:type="spellEnd"/>
      <w:r w:rsidRPr="00CC25F4">
        <w:rPr>
          <w:rFonts w:ascii="Book Antiqua" w:hAnsi="Book Antiqua" w:cs="Times New Roman"/>
          <w:kern w:val="0"/>
          <w:sz w:val="24"/>
          <w:szCs w:val="24"/>
        </w:rPr>
        <w:t xml:space="preserve"> blow-out</w:t>
      </w:r>
      <w:r w:rsidRPr="00CC25F4">
        <w:rPr>
          <w:rFonts w:ascii="Book Antiqua" w:hAnsi="Book Antiqua" w:cs="Times New Roman"/>
          <w:kern w:val="0"/>
          <w:sz w:val="24"/>
          <w:szCs w:val="24"/>
          <w:vertAlign w:val="superscript"/>
        </w:rPr>
        <w:t>[44-46]</w:t>
      </w:r>
      <w:r w:rsidRPr="00CC25F4">
        <w:rPr>
          <w:rFonts w:ascii="Book Antiqua" w:hAnsi="Book Antiqua" w:cs="Times New Roman"/>
          <w:kern w:val="0"/>
          <w:sz w:val="24"/>
          <w:szCs w:val="24"/>
        </w:rPr>
        <w:t>. Regarding colonic perforation, it has been suggested that air insufflation during colonoscopy generates a higher pressure in the cecum than in the rest of the colon, increasing vulnerability to in</w:t>
      </w:r>
      <w:r w:rsidR="00044CDD">
        <w:rPr>
          <w:rFonts w:ascii="Book Antiqua" w:hAnsi="Book Antiqua" w:cs="Times New Roman"/>
          <w:kern w:val="0"/>
          <w:sz w:val="24"/>
          <w:szCs w:val="24"/>
        </w:rPr>
        <w:t xml:space="preserve">jury. In addition, Rutter </w:t>
      </w:r>
      <w:r w:rsidR="00044CDD" w:rsidRPr="00044CDD">
        <w:rPr>
          <w:rFonts w:ascii="Book Antiqua" w:hAnsi="Book Antiqua" w:cs="Times New Roman"/>
          <w:i/>
          <w:kern w:val="0"/>
          <w:sz w:val="24"/>
          <w:szCs w:val="24"/>
        </w:rPr>
        <w:t>et al</w:t>
      </w:r>
      <w:r w:rsidRPr="00CC25F4">
        <w:rPr>
          <w:rFonts w:ascii="Book Antiqua" w:hAnsi="Book Antiqua" w:cs="Times New Roman"/>
          <w:kern w:val="0"/>
          <w:sz w:val="24"/>
          <w:szCs w:val="24"/>
        </w:rPr>
        <w:t xml:space="preserve"> hypothesized that a more perpendicular approach to polypectomy in the cecum may increase the risk of </w:t>
      </w:r>
      <w:proofErr w:type="gramStart"/>
      <w:r w:rsidRPr="00CC25F4">
        <w:rPr>
          <w:rFonts w:ascii="Book Antiqua" w:hAnsi="Book Antiqua" w:cs="Times New Roman"/>
          <w:kern w:val="0"/>
          <w:sz w:val="24"/>
          <w:szCs w:val="24"/>
        </w:rPr>
        <w:t>complications</w:t>
      </w:r>
      <w:r w:rsidR="00B166DE" w:rsidRPr="00CC25F4">
        <w:rPr>
          <w:rFonts w:ascii="Book Antiqua" w:hAnsi="Book Antiqua" w:cs="Times New Roman"/>
          <w:kern w:val="0"/>
          <w:sz w:val="24"/>
          <w:szCs w:val="24"/>
          <w:vertAlign w:val="superscript"/>
        </w:rPr>
        <w:t>[</w:t>
      </w:r>
      <w:proofErr w:type="gramEnd"/>
      <w:r w:rsidR="00B166DE" w:rsidRPr="00CC25F4">
        <w:rPr>
          <w:rFonts w:ascii="Book Antiqua" w:hAnsi="Book Antiqua" w:cs="Times New Roman"/>
          <w:kern w:val="0"/>
          <w:sz w:val="24"/>
          <w:szCs w:val="24"/>
          <w:vertAlign w:val="superscript"/>
        </w:rPr>
        <w:t>4</w:t>
      </w:r>
      <w:r w:rsidR="00B166DE" w:rsidRPr="00CC25F4">
        <w:rPr>
          <w:rFonts w:ascii="Book Antiqua" w:hAnsi="Book Antiqua" w:cs="Times New Roman" w:hint="eastAsia"/>
          <w:kern w:val="0"/>
          <w:sz w:val="24"/>
          <w:szCs w:val="24"/>
          <w:vertAlign w:val="superscript"/>
        </w:rPr>
        <w:t>2</w:t>
      </w:r>
      <w:r w:rsidRPr="00CC25F4">
        <w:rPr>
          <w:rFonts w:ascii="Book Antiqua" w:hAnsi="Book Antiqua" w:cs="Times New Roman"/>
          <w:kern w:val="0"/>
          <w:sz w:val="24"/>
          <w:szCs w:val="24"/>
          <w:vertAlign w:val="superscript"/>
        </w:rPr>
        <w:t>]</w:t>
      </w:r>
      <w:r w:rsidRPr="00CC25F4">
        <w:rPr>
          <w:rFonts w:ascii="Book Antiqua" w:hAnsi="Book Antiqua" w:cs="Times New Roman"/>
          <w:kern w:val="0"/>
          <w:sz w:val="24"/>
          <w:szCs w:val="24"/>
        </w:rPr>
        <w:t>. However, scientific evidence in support of these theories is lacking.</w:t>
      </w:r>
    </w:p>
    <w:p w:rsidR="00A127F7" w:rsidRPr="00CC25F4" w:rsidRDefault="00044CDD" w:rsidP="004117C5">
      <w:pPr>
        <w:autoSpaceDE w:val="0"/>
        <w:autoSpaceDN w:val="0"/>
        <w:adjustRightInd w:val="0"/>
        <w:spacing w:line="360" w:lineRule="auto"/>
        <w:ind w:firstLineChars="100" w:firstLine="240"/>
        <w:rPr>
          <w:rFonts w:ascii="Book Antiqua" w:hAnsi="Book Antiqua" w:cs="Times New Roman"/>
          <w:kern w:val="0"/>
          <w:sz w:val="24"/>
          <w:szCs w:val="24"/>
        </w:rPr>
      </w:pPr>
      <w:proofErr w:type="spellStart"/>
      <w:r>
        <w:rPr>
          <w:rFonts w:ascii="Book Antiqua" w:hAnsi="Book Antiqua" w:cs="Times New Roman"/>
          <w:kern w:val="0"/>
          <w:sz w:val="24"/>
          <w:szCs w:val="24"/>
        </w:rPr>
        <w:t>Loffeld</w:t>
      </w:r>
      <w:proofErr w:type="spellEnd"/>
      <w:r>
        <w:rPr>
          <w:rFonts w:ascii="Book Antiqua" w:hAnsi="Book Antiqua" w:cs="Times New Roman"/>
          <w:kern w:val="0"/>
          <w:sz w:val="24"/>
          <w:szCs w:val="24"/>
        </w:rPr>
        <w:t xml:space="preserve"> </w:t>
      </w:r>
      <w:r w:rsidRPr="00044CDD">
        <w:rPr>
          <w:rFonts w:ascii="Book Antiqua" w:hAnsi="Book Antiqua" w:cs="Times New Roman"/>
          <w:i/>
          <w:kern w:val="0"/>
          <w:sz w:val="24"/>
          <w:szCs w:val="24"/>
        </w:rPr>
        <w:t>et al</w:t>
      </w:r>
      <w:r w:rsidR="00A127F7" w:rsidRPr="00CC25F4">
        <w:rPr>
          <w:rFonts w:ascii="Book Antiqua" w:hAnsi="Book Antiqua" w:cs="Times New Roman"/>
          <w:kern w:val="0"/>
          <w:sz w:val="24"/>
          <w:szCs w:val="24"/>
        </w:rPr>
        <w:t xml:space="preserve"> also reported that barotrauma caused by insufflated air occurs more often than therapeutic perforation du</w:t>
      </w:r>
      <w:r>
        <w:rPr>
          <w:rFonts w:ascii="Book Antiqua" w:hAnsi="Book Antiqua" w:cs="Times New Roman"/>
          <w:kern w:val="0"/>
          <w:sz w:val="24"/>
          <w:szCs w:val="24"/>
        </w:rPr>
        <w:t xml:space="preserve">e to polypectomy or </w:t>
      </w:r>
      <w:proofErr w:type="gramStart"/>
      <w:r>
        <w:rPr>
          <w:rFonts w:ascii="Book Antiqua" w:hAnsi="Book Antiqua" w:cs="Times New Roman"/>
          <w:kern w:val="0"/>
          <w:sz w:val="24"/>
          <w:szCs w:val="24"/>
        </w:rPr>
        <w:t>coagulation</w:t>
      </w:r>
      <w:r w:rsidR="00B166DE" w:rsidRPr="00CC25F4">
        <w:rPr>
          <w:rFonts w:ascii="Book Antiqua" w:hAnsi="Book Antiqua" w:cs="Times New Roman"/>
          <w:kern w:val="0"/>
          <w:sz w:val="24"/>
          <w:szCs w:val="24"/>
          <w:vertAlign w:val="superscript"/>
        </w:rPr>
        <w:t>[</w:t>
      </w:r>
      <w:proofErr w:type="gramEnd"/>
      <w:r w:rsidR="00B166DE" w:rsidRPr="00CC25F4">
        <w:rPr>
          <w:rFonts w:ascii="Book Antiqua" w:hAnsi="Book Antiqua" w:cs="Times New Roman"/>
          <w:kern w:val="0"/>
          <w:sz w:val="24"/>
          <w:szCs w:val="24"/>
          <w:vertAlign w:val="superscript"/>
        </w:rPr>
        <w:t>4</w:t>
      </w:r>
      <w:r w:rsidR="00B166DE" w:rsidRPr="00CC25F4">
        <w:rPr>
          <w:rFonts w:ascii="Book Antiqua" w:hAnsi="Book Antiqua" w:cs="Times New Roman" w:hint="eastAsia"/>
          <w:kern w:val="0"/>
          <w:sz w:val="24"/>
          <w:szCs w:val="24"/>
          <w:vertAlign w:val="superscript"/>
        </w:rPr>
        <w:t>4</w:t>
      </w:r>
      <w:r w:rsidR="00A127F7" w:rsidRPr="00CC25F4">
        <w:rPr>
          <w:rFonts w:ascii="Book Antiqua" w:hAnsi="Book Antiqua" w:cs="Times New Roman"/>
          <w:kern w:val="0"/>
          <w:sz w:val="24"/>
          <w:szCs w:val="24"/>
          <w:vertAlign w:val="superscript"/>
        </w:rPr>
        <w:t>]</w:t>
      </w:r>
      <w:r w:rsidR="00A127F7" w:rsidRPr="00CC25F4">
        <w:rPr>
          <w:rFonts w:ascii="Book Antiqua" w:hAnsi="Book Antiqua" w:cs="Times New Roman"/>
          <w:kern w:val="0"/>
          <w:sz w:val="24"/>
          <w:szCs w:val="24"/>
        </w:rPr>
        <w:t>.</w:t>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p>
    <w:p w:rsidR="00A127F7" w:rsidRPr="00F27984" w:rsidRDefault="00A127F7" w:rsidP="004117C5">
      <w:pPr>
        <w:autoSpaceDE w:val="0"/>
        <w:autoSpaceDN w:val="0"/>
        <w:adjustRightInd w:val="0"/>
        <w:spacing w:line="360" w:lineRule="auto"/>
        <w:rPr>
          <w:rFonts w:ascii="Book Antiqua" w:hAnsi="Book Antiqua" w:cs="Times New Roman"/>
          <w:b/>
          <w:bCs/>
          <w:i/>
          <w:kern w:val="0"/>
          <w:sz w:val="24"/>
          <w:szCs w:val="24"/>
        </w:rPr>
      </w:pPr>
      <w:r w:rsidRPr="00F27984">
        <w:rPr>
          <w:rFonts w:ascii="Book Antiqua" w:hAnsi="Book Antiqua" w:cs="Times New Roman"/>
          <w:b/>
          <w:bCs/>
          <w:i/>
          <w:kern w:val="0"/>
          <w:sz w:val="24"/>
          <w:szCs w:val="24"/>
        </w:rPr>
        <w:t>Prevention of PPS</w:t>
      </w:r>
    </w:p>
    <w:p w:rsidR="00A127F7" w:rsidRPr="00CC25F4" w:rsidRDefault="00A127F7" w:rsidP="004117C5">
      <w:pPr>
        <w:autoSpaceDE w:val="0"/>
        <w:autoSpaceDN w:val="0"/>
        <w:adjustRightInd w:val="0"/>
        <w:spacing w:line="360" w:lineRule="auto"/>
        <w:rPr>
          <w:rFonts w:ascii="Book Antiqua" w:hAnsi="Book Antiqua" w:cs="Times New Roman"/>
          <w:kern w:val="0"/>
          <w:sz w:val="24"/>
          <w:szCs w:val="24"/>
        </w:rPr>
      </w:pPr>
      <w:r w:rsidRPr="00CC25F4">
        <w:rPr>
          <w:rFonts w:ascii="Book Antiqua" w:hAnsi="Book Antiqua" w:cs="Times New Roman"/>
          <w:kern w:val="0"/>
          <w:sz w:val="24"/>
          <w:szCs w:val="24"/>
        </w:rPr>
        <w:t>Theoretically, submucosal saline injections of large, non-</w:t>
      </w:r>
      <w:proofErr w:type="spellStart"/>
      <w:r w:rsidRPr="00CC25F4">
        <w:rPr>
          <w:rFonts w:ascii="Book Antiqua" w:hAnsi="Book Antiqua" w:cs="Times New Roman"/>
          <w:kern w:val="0"/>
          <w:sz w:val="24"/>
          <w:szCs w:val="24"/>
        </w:rPr>
        <w:t>polypoid</w:t>
      </w:r>
      <w:proofErr w:type="spellEnd"/>
      <w:r w:rsidRPr="00CC25F4">
        <w:rPr>
          <w:rFonts w:ascii="Book Antiqua" w:hAnsi="Book Antiqua" w:cs="Times New Roman"/>
          <w:kern w:val="0"/>
          <w:sz w:val="24"/>
          <w:szCs w:val="24"/>
        </w:rPr>
        <w:t xml:space="preserve"> lesions prior to EMR may reduce the risk of PPS. The rationale for this is that a submucosal saline injection may increase the thickness of the submucosal layer and consequently reduce the risk of PPS</w:t>
      </w:r>
      <w:r w:rsidRPr="00CC25F4">
        <w:rPr>
          <w:rFonts w:ascii="Book Antiqua" w:hAnsi="Book Antiqua" w:cs="Times New Roman"/>
          <w:kern w:val="0"/>
          <w:sz w:val="24"/>
          <w:szCs w:val="24"/>
          <w:vertAlign w:val="superscript"/>
        </w:rPr>
        <w:t>[32]</w:t>
      </w:r>
      <w:r w:rsidRPr="00CC25F4">
        <w:rPr>
          <w:rFonts w:ascii="Book Antiqua" w:hAnsi="Book Antiqua" w:cs="Times New Roman"/>
          <w:kern w:val="0"/>
          <w:sz w:val="24"/>
          <w:szCs w:val="24"/>
        </w:rPr>
        <w:t xml:space="preserve">. However, no studies have supported this assumption. </w:t>
      </w:r>
      <w:hyperlink r:id="rId11" w:history="1">
        <w:r w:rsidRPr="00CC25F4">
          <w:rPr>
            <w:rFonts w:ascii="Book Antiqua" w:eastAsia="MS PGothic" w:hAnsi="Book Antiqua" w:cs="Times New Roman"/>
            <w:kern w:val="0"/>
            <w:sz w:val="24"/>
            <w:szCs w:val="24"/>
          </w:rPr>
          <w:t>Sethi</w:t>
        </w:r>
      </w:hyperlink>
      <w:r w:rsidR="00F27984">
        <w:rPr>
          <w:rFonts w:ascii="Book Antiqua" w:eastAsia="MS PGothic" w:hAnsi="Book Antiqua" w:cs="Times New Roman"/>
          <w:kern w:val="0"/>
          <w:sz w:val="24"/>
          <w:szCs w:val="24"/>
        </w:rPr>
        <w:t xml:space="preserve"> </w:t>
      </w:r>
      <w:r w:rsidR="00F27984" w:rsidRPr="00F27984">
        <w:rPr>
          <w:rFonts w:ascii="Book Antiqua" w:eastAsia="MS PGothic" w:hAnsi="Book Antiqua" w:cs="Times New Roman"/>
          <w:i/>
          <w:kern w:val="0"/>
          <w:sz w:val="24"/>
          <w:szCs w:val="24"/>
        </w:rPr>
        <w:t>et al</w:t>
      </w:r>
      <w:r w:rsidRPr="00CC25F4">
        <w:rPr>
          <w:rFonts w:ascii="Book Antiqua" w:eastAsia="MS PGothic" w:hAnsi="Book Antiqua" w:cs="Times New Roman"/>
          <w:kern w:val="0"/>
          <w:sz w:val="24"/>
          <w:szCs w:val="24"/>
        </w:rPr>
        <w:t xml:space="preserve"> hypothesized that submucosal injection itself leads to </w:t>
      </w:r>
      <w:proofErr w:type="spellStart"/>
      <w:r w:rsidRPr="00CC25F4">
        <w:rPr>
          <w:rFonts w:ascii="Book Antiqua" w:eastAsia="MS PGothic" w:hAnsi="Book Antiqua" w:cs="Times New Roman"/>
          <w:kern w:val="0"/>
          <w:sz w:val="24"/>
          <w:szCs w:val="24"/>
        </w:rPr>
        <w:t>serosal</w:t>
      </w:r>
      <w:proofErr w:type="spellEnd"/>
      <w:r w:rsidRPr="00CC25F4">
        <w:rPr>
          <w:rFonts w:ascii="Book Antiqua" w:eastAsia="MS PGothic" w:hAnsi="Book Antiqua" w:cs="Times New Roman"/>
          <w:kern w:val="0"/>
          <w:sz w:val="24"/>
          <w:szCs w:val="24"/>
        </w:rPr>
        <w:t xml:space="preserve"> irritation and localized peritonitis, and then patients present with PPS </w:t>
      </w:r>
      <w:proofErr w:type="gramStart"/>
      <w:r w:rsidRPr="00CC25F4">
        <w:rPr>
          <w:rFonts w:ascii="Book Antiqua" w:eastAsia="MS PGothic" w:hAnsi="Book Antiqua" w:cs="Times New Roman"/>
          <w:kern w:val="0"/>
          <w:sz w:val="24"/>
          <w:szCs w:val="24"/>
        </w:rPr>
        <w:lastRenderedPageBreak/>
        <w:t>symptoms</w:t>
      </w:r>
      <w:r w:rsidRPr="00CC25F4">
        <w:rPr>
          <w:rFonts w:ascii="Book Antiqua" w:hAnsi="Book Antiqua" w:cs="Times New Roman"/>
          <w:kern w:val="0"/>
          <w:sz w:val="24"/>
          <w:szCs w:val="24"/>
          <w:vertAlign w:val="superscript"/>
        </w:rPr>
        <w:t>[</w:t>
      </w:r>
      <w:proofErr w:type="gramEnd"/>
      <w:r w:rsidRPr="00CC25F4">
        <w:rPr>
          <w:rFonts w:ascii="Book Antiqua" w:hAnsi="Book Antiqua" w:cs="Times New Roman"/>
          <w:kern w:val="0"/>
          <w:sz w:val="24"/>
          <w:szCs w:val="24"/>
          <w:vertAlign w:val="superscript"/>
        </w:rPr>
        <w:t>17]</w:t>
      </w:r>
      <w:r w:rsidRPr="00CC25F4">
        <w:rPr>
          <w:rFonts w:ascii="Book Antiqua" w:eastAsia="MS PGothic" w:hAnsi="Book Antiqua" w:cs="Times New Roman"/>
          <w:kern w:val="0"/>
          <w:sz w:val="24"/>
          <w:szCs w:val="24"/>
        </w:rPr>
        <w:t xml:space="preserve">. </w:t>
      </w:r>
      <w:r w:rsidRPr="00CC25F4">
        <w:rPr>
          <w:rFonts w:ascii="Book Antiqua" w:hAnsi="Book Antiqua" w:cs="Times New Roman"/>
          <w:kern w:val="0"/>
          <w:sz w:val="24"/>
          <w:szCs w:val="24"/>
        </w:rPr>
        <w:t>Therefore, the protective role of the saline “cushion” for PPS should be considered in future studies.</w:t>
      </w:r>
    </w:p>
    <w:p w:rsidR="00A127F7" w:rsidRPr="00CC25F4" w:rsidRDefault="00A127F7" w:rsidP="004117C5">
      <w:pPr>
        <w:autoSpaceDE w:val="0"/>
        <w:autoSpaceDN w:val="0"/>
        <w:adjustRightInd w:val="0"/>
        <w:spacing w:line="360" w:lineRule="auto"/>
        <w:ind w:firstLineChars="100" w:firstLine="240"/>
        <w:rPr>
          <w:rFonts w:ascii="Book Antiqua" w:hAnsi="Book Antiqua" w:cs="Times New Roman"/>
          <w:kern w:val="0"/>
          <w:sz w:val="24"/>
          <w:szCs w:val="24"/>
        </w:rPr>
      </w:pPr>
      <w:r w:rsidRPr="00CC25F4">
        <w:rPr>
          <w:rFonts w:ascii="Book Antiqua" w:eastAsia="MinionPro-Regular" w:hAnsi="Book Antiqua" w:cs="Times New Roman"/>
          <w:kern w:val="0"/>
          <w:sz w:val="24"/>
          <w:szCs w:val="24"/>
        </w:rPr>
        <w:t xml:space="preserve">The improvement of devices would likely reduce PPS. </w:t>
      </w:r>
      <w:proofErr w:type="spellStart"/>
      <w:r w:rsidR="00F27984">
        <w:rPr>
          <w:rFonts w:ascii="Book Antiqua" w:hAnsi="Book Antiqua" w:cs="Times New Roman"/>
          <w:kern w:val="0"/>
          <w:sz w:val="24"/>
          <w:szCs w:val="24"/>
        </w:rPr>
        <w:t>Galloro</w:t>
      </w:r>
      <w:proofErr w:type="spellEnd"/>
      <w:r w:rsidR="00F27984">
        <w:rPr>
          <w:rFonts w:ascii="Book Antiqua" w:hAnsi="Book Antiqua" w:cs="Times New Roman"/>
          <w:kern w:val="0"/>
          <w:sz w:val="24"/>
          <w:szCs w:val="24"/>
        </w:rPr>
        <w:t xml:space="preserve"> </w:t>
      </w:r>
      <w:r w:rsidR="00F27984" w:rsidRPr="00F27984">
        <w:rPr>
          <w:rFonts w:ascii="Book Antiqua" w:hAnsi="Book Antiqua" w:cs="Times New Roman"/>
          <w:i/>
          <w:kern w:val="0"/>
          <w:sz w:val="24"/>
          <w:szCs w:val="24"/>
        </w:rPr>
        <w:t>et al</w:t>
      </w:r>
      <w:r w:rsidRPr="00CC25F4">
        <w:rPr>
          <w:rFonts w:ascii="Book Antiqua" w:hAnsi="Book Antiqua" w:cs="Times New Roman"/>
          <w:kern w:val="0"/>
          <w:sz w:val="24"/>
          <w:szCs w:val="24"/>
        </w:rPr>
        <w:t xml:space="preserve"> reported that steel snares induced significantly deeper tissue injury than tungsten snares in the pure cut mode; therefore, tungsten snares may reduce the risk of </w:t>
      </w:r>
      <w:proofErr w:type="gramStart"/>
      <w:r w:rsidRPr="00CC25F4">
        <w:rPr>
          <w:rFonts w:ascii="Book Antiqua" w:hAnsi="Book Antiqua" w:cs="Times New Roman"/>
          <w:kern w:val="0"/>
          <w:sz w:val="24"/>
          <w:szCs w:val="24"/>
        </w:rPr>
        <w:t>PPS</w:t>
      </w:r>
      <w:r w:rsidR="00723C80" w:rsidRPr="00CC25F4">
        <w:rPr>
          <w:rFonts w:ascii="Book Antiqua" w:hAnsi="Book Antiqua" w:cs="Times New Roman"/>
          <w:kern w:val="0"/>
          <w:sz w:val="24"/>
          <w:szCs w:val="24"/>
          <w:vertAlign w:val="superscript"/>
        </w:rPr>
        <w:t>[</w:t>
      </w:r>
      <w:proofErr w:type="gramEnd"/>
      <w:r w:rsidR="00723C80" w:rsidRPr="00CC25F4">
        <w:rPr>
          <w:rFonts w:ascii="Book Antiqua" w:hAnsi="Book Antiqua" w:cs="Times New Roman"/>
          <w:kern w:val="0"/>
          <w:sz w:val="24"/>
          <w:szCs w:val="24"/>
          <w:vertAlign w:val="superscript"/>
        </w:rPr>
        <w:t>32,5</w:t>
      </w:r>
      <w:r w:rsidR="00723C80" w:rsidRPr="00CC25F4">
        <w:rPr>
          <w:rFonts w:ascii="Book Antiqua" w:hAnsi="Book Antiqua" w:cs="Times New Roman" w:hint="eastAsia"/>
          <w:kern w:val="0"/>
          <w:sz w:val="24"/>
          <w:szCs w:val="24"/>
          <w:vertAlign w:val="superscript"/>
        </w:rPr>
        <w:t>1</w:t>
      </w:r>
      <w:r w:rsidRPr="00CC25F4">
        <w:rPr>
          <w:rFonts w:ascii="Book Antiqua" w:hAnsi="Book Antiqua" w:cs="Times New Roman"/>
          <w:kern w:val="0"/>
          <w:sz w:val="24"/>
          <w:szCs w:val="24"/>
          <w:vertAlign w:val="superscript"/>
        </w:rPr>
        <w:t>]</w:t>
      </w:r>
      <w:r w:rsidRPr="00CC25F4">
        <w:rPr>
          <w:rFonts w:ascii="Book Antiqua" w:hAnsi="Book Antiqua" w:cs="Times New Roman"/>
          <w:kern w:val="0"/>
          <w:sz w:val="24"/>
          <w:szCs w:val="24"/>
        </w:rPr>
        <w:t xml:space="preserve">. Another way to reduce the risk of PPS is dependent on skill. Using lower risk procedures when clinically appropriate or referring patients to high-volume </w:t>
      </w:r>
      <w:proofErr w:type="spellStart"/>
      <w:r w:rsidRPr="00CC25F4">
        <w:rPr>
          <w:rFonts w:ascii="Book Antiqua" w:hAnsi="Book Antiqua" w:cs="Times New Roman"/>
          <w:kern w:val="0"/>
          <w:sz w:val="24"/>
          <w:szCs w:val="24"/>
        </w:rPr>
        <w:t>endoscopists</w:t>
      </w:r>
      <w:proofErr w:type="spellEnd"/>
      <w:r w:rsidRPr="00CC25F4">
        <w:rPr>
          <w:rFonts w:ascii="Book Antiqua" w:hAnsi="Book Antiqua" w:cs="Times New Roman"/>
          <w:kern w:val="0"/>
          <w:sz w:val="24"/>
          <w:szCs w:val="24"/>
        </w:rPr>
        <w:t xml:space="preserve"> can reduce the complication </w:t>
      </w:r>
      <w:proofErr w:type="gramStart"/>
      <w:r w:rsidRPr="00CC25F4">
        <w:rPr>
          <w:rFonts w:ascii="Book Antiqua" w:hAnsi="Book Antiqua" w:cs="Times New Roman"/>
          <w:kern w:val="0"/>
          <w:sz w:val="24"/>
          <w:szCs w:val="24"/>
        </w:rPr>
        <w:t>rates</w:t>
      </w:r>
      <w:r w:rsidR="00723C80" w:rsidRPr="00CC25F4">
        <w:rPr>
          <w:rFonts w:ascii="Book Antiqua" w:hAnsi="Book Antiqua" w:cs="Times New Roman"/>
          <w:kern w:val="0"/>
          <w:sz w:val="24"/>
          <w:szCs w:val="24"/>
          <w:vertAlign w:val="superscript"/>
        </w:rPr>
        <w:t>[</w:t>
      </w:r>
      <w:proofErr w:type="gramEnd"/>
      <w:r w:rsidR="00723C80" w:rsidRPr="00CC25F4">
        <w:rPr>
          <w:rFonts w:ascii="Book Antiqua" w:hAnsi="Book Antiqua" w:cs="Times New Roman" w:hint="eastAsia"/>
          <w:kern w:val="0"/>
          <w:sz w:val="24"/>
          <w:szCs w:val="24"/>
          <w:vertAlign w:val="superscript"/>
        </w:rPr>
        <w:t>39</w:t>
      </w:r>
      <w:r w:rsidRPr="00CC25F4">
        <w:rPr>
          <w:rFonts w:ascii="Book Antiqua" w:hAnsi="Book Antiqua" w:cs="Times New Roman"/>
          <w:kern w:val="0"/>
          <w:sz w:val="24"/>
          <w:szCs w:val="24"/>
          <w:vertAlign w:val="superscript"/>
        </w:rPr>
        <w:t>]</w:t>
      </w:r>
      <w:r w:rsidRPr="00CC25F4">
        <w:rPr>
          <w:rFonts w:ascii="Book Antiqua" w:hAnsi="Book Antiqua" w:cs="Times New Roman"/>
          <w:kern w:val="0"/>
          <w:sz w:val="24"/>
          <w:szCs w:val="24"/>
        </w:rPr>
        <w:t>.</w:t>
      </w:r>
    </w:p>
    <w:p w:rsidR="00A127F7" w:rsidRPr="00CC25F4" w:rsidRDefault="00A127F7" w:rsidP="004117C5">
      <w:pPr>
        <w:spacing w:line="360" w:lineRule="auto"/>
        <w:ind w:firstLineChars="100" w:firstLine="240"/>
        <w:rPr>
          <w:rFonts w:ascii="Book Antiqua" w:hAnsi="Book Antiqua" w:cs="Times New Roman"/>
          <w:b/>
          <w:sz w:val="24"/>
          <w:szCs w:val="24"/>
        </w:rPr>
      </w:pPr>
      <w:r w:rsidRPr="00CC25F4">
        <w:rPr>
          <w:rStyle w:val="hps"/>
          <w:rFonts w:ascii="Book Antiqua" w:hAnsi="Book Antiqua" w:cs="Times New Roman"/>
          <w:sz w:val="24"/>
          <w:szCs w:val="24"/>
        </w:rPr>
        <w:t>PPS is considered</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different from infection from</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 xml:space="preserve">a local mucosal defect. Min </w:t>
      </w:r>
      <w:r w:rsidRPr="00F27984">
        <w:rPr>
          <w:rStyle w:val="hps"/>
          <w:rFonts w:ascii="Book Antiqua" w:hAnsi="Book Antiqua" w:cs="Times New Roman"/>
          <w:i/>
          <w:sz w:val="24"/>
          <w:szCs w:val="24"/>
        </w:rPr>
        <w:t>et al</w:t>
      </w:r>
      <w:r w:rsidRPr="00CC25F4">
        <w:rPr>
          <w:rStyle w:val="hps"/>
          <w:rFonts w:ascii="Book Antiqua" w:hAnsi="Book Antiqua" w:cs="Times New Roman"/>
          <w:sz w:val="24"/>
          <w:szCs w:val="24"/>
        </w:rPr>
        <w:t xml:space="preserve"> reported that </w:t>
      </w:r>
      <w:r w:rsidRPr="00CC25F4">
        <w:rPr>
          <w:rFonts w:ascii="Book Antiqua" w:hAnsi="Book Antiqua" w:cs="Times New Roman"/>
          <w:kern w:val="0"/>
          <w:sz w:val="24"/>
          <w:szCs w:val="24"/>
        </w:rPr>
        <w:t xml:space="preserve">blood cultures at baseline and 5 min after the procedure were all negative, and a blood culture at 30 min after the procedure showed a positive result in only 1 of 40 patients (2.5%). However, this one positive sample was considered contamination. None of the 40 patients showed any signs or symptoms associated with infection. Therefore, the prior administration of antibiotics is considered controversial for preventing </w:t>
      </w:r>
      <w:proofErr w:type="gramStart"/>
      <w:r w:rsidRPr="00CC25F4">
        <w:rPr>
          <w:rFonts w:ascii="Book Antiqua" w:hAnsi="Book Antiqua" w:cs="Times New Roman"/>
          <w:kern w:val="0"/>
          <w:sz w:val="24"/>
          <w:szCs w:val="24"/>
        </w:rPr>
        <w:t>PPS</w:t>
      </w:r>
      <w:r w:rsidR="009F10CB" w:rsidRPr="00CC25F4">
        <w:rPr>
          <w:rFonts w:ascii="Book Antiqua" w:hAnsi="Book Antiqua" w:cs="Times New Roman"/>
          <w:kern w:val="0"/>
          <w:sz w:val="24"/>
          <w:szCs w:val="24"/>
          <w:vertAlign w:val="superscript"/>
        </w:rPr>
        <w:t>[</w:t>
      </w:r>
      <w:proofErr w:type="gramEnd"/>
      <w:r w:rsidR="009F10CB" w:rsidRPr="00CC25F4">
        <w:rPr>
          <w:rFonts w:ascii="Book Antiqua" w:hAnsi="Book Antiqua" w:cs="Times New Roman"/>
          <w:kern w:val="0"/>
          <w:sz w:val="24"/>
          <w:szCs w:val="24"/>
          <w:vertAlign w:val="superscript"/>
        </w:rPr>
        <w:t>4</w:t>
      </w:r>
      <w:r w:rsidR="009F10CB" w:rsidRPr="00CC25F4">
        <w:rPr>
          <w:rFonts w:ascii="Book Antiqua" w:hAnsi="Book Antiqua" w:cs="Times New Roman" w:hint="eastAsia"/>
          <w:kern w:val="0"/>
          <w:sz w:val="24"/>
          <w:szCs w:val="24"/>
          <w:vertAlign w:val="superscript"/>
        </w:rPr>
        <w:t>1</w:t>
      </w:r>
      <w:r w:rsidRPr="00CC25F4">
        <w:rPr>
          <w:rFonts w:ascii="Book Antiqua" w:hAnsi="Book Antiqua" w:cs="Times New Roman"/>
          <w:kern w:val="0"/>
          <w:sz w:val="24"/>
          <w:szCs w:val="24"/>
          <w:vertAlign w:val="superscript"/>
        </w:rPr>
        <w:t>]</w:t>
      </w:r>
      <w:r w:rsidRPr="00CC25F4">
        <w:rPr>
          <w:rFonts w:ascii="Book Antiqua" w:hAnsi="Book Antiqua" w:cs="Times New Roman"/>
          <w:kern w:val="0"/>
          <w:sz w:val="24"/>
          <w:szCs w:val="24"/>
        </w:rPr>
        <w:t>.</w:t>
      </w:r>
    </w:p>
    <w:p w:rsidR="00A127F7" w:rsidRPr="00CC25F4" w:rsidRDefault="00A127F7" w:rsidP="004117C5">
      <w:pPr>
        <w:autoSpaceDE w:val="0"/>
        <w:autoSpaceDN w:val="0"/>
        <w:adjustRightInd w:val="0"/>
        <w:spacing w:line="360" w:lineRule="auto"/>
        <w:rPr>
          <w:rFonts w:ascii="Book Antiqua" w:hAnsi="Book Antiqua" w:cs="Times New Roman"/>
          <w:kern w:val="0"/>
          <w:sz w:val="24"/>
          <w:szCs w:val="24"/>
        </w:rPr>
      </w:pPr>
    </w:p>
    <w:p w:rsidR="00A127F7" w:rsidRPr="00F27984" w:rsidRDefault="00A127F7" w:rsidP="004117C5">
      <w:pPr>
        <w:autoSpaceDE w:val="0"/>
        <w:autoSpaceDN w:val="0"/>
        <w:adjustRightInd w:val="0"/>
        <w:spacing w:line="360" w:lineRule="auto"/>
        <w:rPr>
          <w:rFonts w:ascii="Book Antiqua" w:hAnsi="Book Antiqua" w:cs="Times New Roman"/>
          <w:b/>
          <w:bCs/>
          <w:i/>
          <w:kern w:val="0"/>
          <w:sz w:val="24"/>
          <w:szCs w:val="24"/>
        </w:rPr>
      </w:pPr>
      <w:r w:rsidRPr="00F27984">
        <w:rPr>
          <w:rFonts w:ascii="Book Antiqua" w:hAnsi="Book Antiqua" w:cs="Times New Roman"/>
          <w:b/>
          <w:bCs/>
          <w:i/>
          <w:kern w:val="0"/>
          <w:sz w:val="24"/>
          <w:szCs w:val="24"/>
        </w:rPr>
        <w:t>Treatment and prognosis</w:t>
      </w:r>
    </w:p>
    <w:p w:rsidR="00A127F7" w:rsidRPr="00CC25F4" w:rsidRDefault="00A127F7" w:rsidP="004117C5">
      <w:pPr>
        <w:autoSpaceDE w:val="0"/>
        <w:autoSpaceDN w:val="0"/>
        <w:adjustRightInd w:val="0"/>
        <w:spacing w:line="360" w:lineRule="auto"/>
        <w:rPr>
          <w:rFonts w:ascii="Book Antiqua" w:hAnsi="Book Antiqua" w:cs="Times New Roman"/>
          <w:kern w:val="0"/>
          <w:sz w:val="24"/>
          <w:szCs w:val="24"/>
        </w:rPr>
      </w:pPr>
      <w:r w:rsidRPr="00CC25F4">
        <w:rPr>
          <w:rFonts w:ascii="Book Antiqua" w:hAnsi="Book Antiqua" w:cs="Times New Roman"/>
          <w:sz w:val="24"/>
          <w:szCs w:val="24"/>
        </w:rPr>
        <w:t>Most cases of PPS have an excellent prognosis, and they are managed conservatively with medical therapy.</w:t>
      </w:r>
      <w:r w:rsidRPr="00CC25F4">
        <w:rPr>
          <w:rFonts w:ascii="Book Antiqua" w:hAnsi="Book Antiqua" w:cs="Times New Roman"/>
          <w:kern w:val="0"/>
          <w:sz w:val="24"/>
          <w:szCs w:val="24"/>
        </w:rPr>
        <w:t xml:space="preserve"> In some reports, all patients were admitted to the hospital, while in other reports, some cases u</w:t>
      </w:r>
      <w:r w:rsidR="00F27984">
        <w:rPr>
          <w:rFonts w:ascii="Book Antiqua" w:hAnsi="Book Antiqua" w:cs="Times New Roman"/>
          <w:kern w:val="0"/>
          <w:sz w:val="24"/>
          <w:szCs w:val="24"/>
        </w:rPr>
        <w:t xml:space="preserve">nderwent outpatient </w:t>
      </w:r>
      <w:proofErr w:type="gramStart"/>
      <w:r w:rsidR="00F27984">
        <w:rPr>
          <w:rFonts w:ascii="Book Antiqua" w:hAnsi="Book Antiqua" w:cs="Times New Roman"/>
          <w:kern w:val="0"/>
          <w:sz w:val="24"/>
          <w:szCs w:val="24"/>
        </w:rPr>
        <w:t>observation</w:t>
      </w:r>
      <w:r w:rsidRPr="00CC25F4">
        <w:rPr>
          <w:rFonts w:ascii="Book Antiqua" w:hAnsi="Book Antiqua" w:cs="Times New Roman"/>
          <w:bCs/>
          <w:kern w:val="0"/>
          <w:sz w:val="24"/>
          <w:szCs w:val="24"/>
          <w:vertAlign w:val="superscript"/>
        </w:rPr>
        <w:t>[</w:t>
      </w:r>
      <w:proofErr w:type="gramEnd"/>
      <w:r w:rsidRPr="00CC25F4">
        <w:rPr>
          <w:rFonts w:ascii="Book Antiqua" w:hAnsi="Book Antiqua" w:cs="Times New Roman"/>
          <w:bCs/>
          <w:kern w:val="0"/>
          <w:sz w:val="24"/>
          <w:szCs w:val="24"/>
          <w:vertAlign w:val="superscript"/>
        </w:rPr>
        <w:t>19,21,23,26,30,31]</w:t>
      </w:r>
      <w:r w:rsidRPr="00CC25F4">
        <w:rPr>
          <w:rFonts w:ascii="Book Antiqua" w:hAnsi="Book Antiqua" w:cs="Times New Roman"/>
          <w:kern w:val="0"/>
          <w:sz w:val="24"/>
          <w:szCs w:val="24"/>
        </w:rPr>
        <w:t xml:space="preserve">. Treatment of PPS requires bowel rest and the administration of intravenous fluids and broad-spectrum parenteral antibiotics to cover the colonic bacterial flora. Nothing is taken by mouth until the symptoms subside. </w:t>
      </w:r>
      <w:r w:rsidRPr="00CC25F4">
        <w:rPr>
          <w:rFonts w:ascii="Book Antiqua" w:eastAsia="MS PGothic" w:hAnsi="Book Antiqua" w:cs="Times New Roman"/>
          <w:kern w:val="0"/>
          <w:sz w:val="24"/>
          <w:szCs w:val="24"/>
        </w:rPr>
        <w:t xml:space="preserve">Patients with mild symptoms and adequate outpatient follow-up can be managed with oral antibiotics and a clear liquid diet for 1–2 d. </w:t>
      </w:r>
    </w:p>
    <w:p w:rsidR="00A127F7" w:rsidRPr="00CC25F4" w:rsidRDefault="00A127F7" w:rsidP="004117C5">
      <w:pPr>
        <w:autoSpaceDE w:val="0"/>
        <w:autoSpaceDN w:val="0"/>
        <w:adjustRightInd w:val="0"/>
        <w:spacing w:line="360" w:lineRule="auto"/>
        <w:ind w:firstLineChars="100" w:firstLine="240"/>
        <w:rPr>
          <w:rFonts w:ascii="Book Antiqua" w:hAnsi="Book Antiqua" w:cs="Times New Roman"/>
          <w:kern w:val="0"/>
          <w:sz w:val="24"/>
          <w:szCs w:val="24"/>
        </w:rPr>
      </w:pPr>
      <w:r w:rsidRPr="00CC25F4">
        <w:rPr>
          <w:rFonts w:ascii="Book Antiqua" w:hAnsi="Book Antiqua" w:cs="Times New Roman"/>
          <w:kern w:val="0"/>
          <w:sz w:val="24"/>
          <w:szCs w:val="24"/>
        </w:rPr>
        <w:lastRenderedPageBreak/>
        <w:t>In contrast, to diffuse peritoneal signs, there is an indication for immediate surgical intervention. Within the spectrum of post-polypectomy cautery injury, “mini-perforation” falls between a “</w:t>
      </w:r>
      <w:proofErr w:type="spellStart"/>
      <w:r w:rsidRPr="00CC25F4">
        <w:rPr>
          <w:rFonts w:ascii="Book Antiqua" w:hAnsi="Book Antiqua" w:cs="Times New Roman"/>
          <w:kern w:val="0"/>
          <w:sz w:val="24"/>
          <w:szCs w:val="24"/>
        </w:rPr>
        <w:t>serosal</w:t>
      </w:r>
      <w:proofErr w:type="spellEnd"/>
      <w:r w:rsidRPr="00CC25F4">
        <w:rPr>
          <w:rFonts w:ascii="Book Antiqua" w:hAnsi="Book Antiqua" w:cs="Times New Roman"/>
          <w:kern w:val="0"/>
          <w:sz w:val="24"/>
          <w:szCs w:val="24"/>
        </w:rPr>
        <w:t xml:space="preserve"> burn” and frank perforation (with diffuse peritonitis). It is a minimal defect that can be quickly covered by </w:t>
      </w:r>
      <w:proofErr w:type="spellStart"/>
      <w:r w:rsidRPr="00CC25F4">
        <w:rPr>
          <w:rFonts w:ascii="Book Antiqua" w:hAnsi="Book Antiqua" w:cs="Times New Roman"/>
          <w:kern w:val="0"/>
          <w:sz w:val="24"/>
          <w:szCs w:val="24"/>
        </w:rPr>
        <w:t>peri</w:t>
      </w:r>
      <w:proofErr w:type="spellEnd"/>
      <w:r w:rsidRPr="00CC25F4">
        <w:rPr>
          <w:rFonts w:ascii="Book Antiqua" w:hAnsi="Book Antiqua" w:cs="Times New Roman"/>
          <w:kern w:val="0"/>
          <w:sz w:val="24"/>
          <w:szCs w:val="24"/>
        </w:rPr>
        <w:t xml:space="preserve">-intestinal fat and </w:t>
      </w:r>
      <w:proofErr w:type="spellStart"/>
      <w:proofErr w:type="gramStart"/>
      <w:r w:rsidRPr="00CC25F4">
        <w:rPr>
          <w:rFonts w:ascii="Book Antiqua" w:hAnsi="Book Antiqua" w:cs="Times New Roman"/>
          <w:kern w:val="0"/>
          <w:sz w:val="24"/>
          <w:szCs w:val="24"/>
        </w:rPr>
        <w:t>omentum</w:t>
      </w:r>
      <w:proofErr w:type="spellEnd"/>
      <w:r w:rsidR="00AF1A12" w:rsidRPr="00CC25F4">
        <w:rPr>
          <w:rFonts w:ascii="Book Antiqua" w:hAnsi="Book Antiqua" w:cs="Times New Roman"/>
          <w:bCs/>
          <w:kern w:val="0"/>
          <w:sz w:val="24"/>
          <w:szCs w:val="24"/>
          <w:vertAlign w:val="superscript"/>
        </w:rPr>
        <w:t>[</w:t>
      </w:r>
      <w:proofErr w:type="gramEnd"/>
      <w:r w:rsidR="00AF1A12" w:rsidRPr="00CC25F4">
        <w:rPr>
          <w:rFonts w:ascii="Book Antiqua" w:hAnsi="Book Antiqua" w:cs="Times New Roman" w:hint="eastAsia"/>
          <w:bCs/>
          <w:kern w:val="0"/>
          <w:sz w:val="24"/>
          <w:szCs w:val="24"/>
          <w:vertAlign w:val="superscript"/>
        </w:rPr>
        <w:t>16</w:t>
      </w:r>
      <w:r w:rsidRPr="00CC25F4">
        <w:rPr>
          <w:rFonts w:ascii="Book Antiqua" w:hAnsi="Book Antiqua" w:cs="Times New Roman"/>
          <w:bCs/>
          <w:kern w:val="0"/>
          <w:sz w:val="24"/>
          <w:szCs w:val="24"/>
          <w:vertAlign w:val="superscript"/>
        </w:rPr>
        <w:t>]</w:t>
      </w:r>
      <w:r w:rsidRPr="00CC25F4">
        <w:rPr>
          <w:rFonts w:ascii="Book Antiqua" w:hAnsi="Book Antiqua" w:cs="Times New Roman"/>
          <w:kern w:val="0"/>
          <w:sz w:val="24"/>
          <w:szCs w:val="24"/>
        </w:rPr>
        <w:t xml:space="preserve">. Its clinical features include </w:t>
      </w:r>
      <w:proofErr w:type="spellStart"/>
      <w:r w:rsidRPr="00CC25F4">
        <w:rPr>
          <w:rFonts w:ascii="Book Antiqua" w:hAnsi="Book Antiqua" w:cs="Times New Roman"/>
          <w:kern w:val="0"/>
          <w:sz w:val="24"/>
          <w:szCs w:val="24"/>
        </w:rPr>
        <w:t>pneumoperitoneum</w:t>
      </w:r>
      <w:proofErr w:type="spellEnd"/>
      <w:r w:rsidRPr="00CC25F4">
        <w:rPr>
          <w:rFonts w:ascii="Book Antiqua" w:hAnsi="Book Antiqua" w:cs="Times New Roman"/>
          <w:kern w:val="0"/>
          <w:sz w:val="24"/>
          <w:szCs w:val="24"/>
        </w:rPr>
        <w:t xml:space="preserve"> without signs and symptoms of diffuse or spreading peritonitis, and with local tenderness that is characteristic of a full-thickness burn. The patient </w:t>
      </w:r>
      <w:r w:rsidR="003A134E">
        <w:rPr>
          <w:rFonts w:ascii="Book Antiqua" w:hAnsi="Book Antiqua" w:cs="Times New Roman"/>
          <w:kern w:val="0"/>
          <w:sz w:val="24"/>
          <w:szCs w:val="24"/>
        </w:rPr>
        <w:t>usually improves within 24 h</w:t>
      </w:r>
      <w:r w:rsidRPr="00CC25F4">
        <w:rPr>
          <w:rFonts w:ascii="Book Antiqua" w:hAnsi="Book Antiqua" w:cs="Times New Roman"/>
          <w:kern w:val="0"/>
          <w:sz w:val="24"/>
          <w:szCs w:val="24"/>
        </w:rPr>
        <w:t>, and the symptom</w:t>
      </w:r>
      <w:r w:rsidR="003A134E">
        <w:rPr>
          <w:rFonts w:ascii="Book Antiqua" w:hAnsi="Book Antiqua" w:cs="Times New Roman"/>
          <w:kern w:val="0"/>
          <w:sz w:val="24"/>
          <w:szCs w:val="24"/>
        </w:rPr>
        <w:t>s should resolve within 96 h</w:t>
      </w:r>
      <w:r w:rsidRPr="00CC25F4">
        <w:rPr>
          <w:rFonts w:ascii="Book Antiqua" w:hAnsi="Book Antiqua" w:cs="Times New Roman"/>
          <w:kern w:val="0"/>
          <w:sz w:val="24"/>
          <w:szCs w:val="24"/>
        </w:rPr>
        <w:t xml:space="preserve"> with conservative treatment. The dilemma as to whether the conservative or surgical approach is more appropriate for managing this kind of perforation still exists</w:t>
      </w:r>
      <w:r w:rsidRPr="00CC25F4">
        <w:rPr>
          <w:rFonts w:ascii="Book Antiqua" w:hAnsi="Book Antiqua" w:cs="Times New Roman"/>
          <w:bCs/>
          <w:kern w:val="0"/>
          <w:sz w:val="24"/>
          <w:szCs w:val="24"/>
          <w:vertAlign w:val="superscript"/>
        </w:rPr>
        <w:t>[19-22,26,30</w:t>
      </w:r>
      <w:r w:rsidR="00140EBC">
        <w:rPr>
          <w:rFonts w:ascii="Book Antiqua" w:eastAsia="宋体" w:hAnsi="Book Antiqua" w:cs="Times New Roman" w:hint="eastAsia"/>
          <w:bCs/>
          <w:kern w:val="0"/>
          <w:sz w:val="24"/>
          <w:szCs w:val="24"/>
          <w:vertAlign w:val="superscript"/>
          <w:lang w:eastAsia="zh-CN"/>
        </w:rPr>
        <w:t>,</w:t>
      </w:r>
      <w:r w:rsidRPr="00CC25F4">
        <w:rPr>
          <w:rFonts w:ascii="Book Antiqua" w:hAnsi="Book Antiqua" w:cs="Times New Roman"/>
          <w:bCs/>
          <w:kern w:val="0"/>
          <w:sz w:val="24"/>
          <w:szCs w:val="24"/>
          <w:vertAlign w:val="superscript"/>
        </w:rPr>
        <w:t>31]</w:t>
      </w:r>
      <w:r w:rsidRPr="00CC25F4">
        <w:rPr>
          <w:rFonts w:ascii="Book Antiqua" w:hAnsi="Book Antiqua" w:cs="Times New Roman"/>
          <w:kern w:val="0"/>
          <w:sz w:val="24"/>
          <w:szCs w:val="24"/>
        </w:rPr>
        <w:t>.</w:t>
      </w:r>
    </w:p>
    <w:p w:rsidR="00A127F7" w:rsidRPr="00CC25F4" w:rsidRDefault="00A127F7" w:rsidP="004117C5">
      <w:pPr>
        <w:autoSpaceDE w:val="0"/>
        <w:autoSpaceDN w:val="0"/>
        <w:adjustRightInd w:val="0"/>
        <w:spacing w:line="360" w:lineRule="auto"/>
        <w:ind w:firstLineChars="100" w:firstLine="240"/>
        <w:rPr>
          <w:rFonts w:ascii="Book Antiqua" w:eastAsia="TimesNewRomanPS" w:hAnsi="Book Antiqua" w:cs="Times New Roman"/>
          <w:kern w:val="0"/>
          <w:sz w:val="24"/>
          <w:szCs w:val="24"/>
        </w:rPr>
      </w:pPr>
      <w:r w:rsidRPr="00CC25F4">
        <w:rPr>
          <w:rFonts w:ascii="Book Antiqua" w:eastAsia="TimesNewRomanPS" w:hAnsi="Book Antiqua" w:cs="Times New Roman"/>
          <w:kern w:val="0"/>
          <w:sz w:val="24"/>
          <w:szCs w:val="24"/>
        </w:rPr>
        <w:t xml:space="preserve">Although conservative treatment can generally be performed in most patients, it is important to adopt careful measures such as prolonging the fasting period and considering the possibility of delayed </w:t>
      </w:r>
      <w:proofErr w:type="gramStart"/>
      <w:r w:rsidRPr="00CC25F4">
        <w:rPr>
          <w:rFonts w:ascii="Book Antiqua" w:eastAsia="TimesNewRomanPS" w:hAnsi="Book Antiqua" w:cs="Times New Roman"/>
          <w:kern w:val="0"/>
          <w:sz w:val="24"/>
          <w:szCs w:val="24"/>
        </w:rPr>
        <w:t>perforation</w:t>
      </w:r>
      <w:r w:rsidR="00AF1A12" w:rsidRPr="00CC25F4">
        <w:rPr>
          <w:rFonts w:ascii="Book Antiqua" w:hAnsi="Book Antiqua" w:cs="Times New Roman"/>
          <w:bCs/>
          <w:kern w:val="0"/>
          <w:sz w:val="24"/>
          <w:szCs w:val="24"/>
          <w:vertAlign w:val="superscript"/>
        </w:rPr>
        <w:t>[</w:t>
      </w:r>
      <w:proofErr w:type="gramEnd"/>
      <w:r w:rsidR="00AF1A12" w:rsidRPr="00CC25F4">
        <w:rPr>
          <w:rFonts w:ascii="Book Antiqua" w:hAnsi="Book Antiqua" w:cs="Times New Roman"/>
          <w:bCs/>
          <w:kern w:val="0"/>
          <w:sz w:val="24"/>
          <w:szCs w:val="24"/>
          <w:vertAlign w:val="superscript"/>
        </w:rPr>
        <w:t>26,3</w:t>
      </w:r>
      <w:r w:rsidR="008E4447" w:rsidRPr="00CC25F4">
        <w:rPr>
          <w:rFonts w:ascii="Book Antiqua" w:hAnsi="Book Antiqua" w:cs="Times New Roman" w:hint="eastAsia"/>
          <w:bCs/>
          <w:kern w:val="0"/>
          <w:sz w:val="24"/>
          <w:szCs w:val="24"/>
          <w:vertAlign w:val="superscript"/>
        </w:rPr>
        <w:t>4</w:t>
      </w:r>
      <w:r w:rsidRPr="00CC25F4">
        <w:rPr>
          <w:rFonts w:ascii="Book Antiqua" w:hAnsi="Book Antiqua" w:cs="Times New Roman"/>
          <w:bCs/>
          <w:kern w:val="0"/>
          <w:sz w:val="24"/>
          <w:szCs w:val="24"/>
          <w:vertAlign w:val="superscript"/>
        </w:rPr>
        <w:t>-</w:t>
      </w:r>
      <w:r w:rsidR="00AF1A12" w:rsidRPr="00CC25F4">
        <w:rPr>
          <w:rFonts w:ascii="Book Antiqua" w:hAnsi="Book Antiqua" w:cs="Times New Roman"/>
          <w:bCs/>
          <w:kern w:val="0"/>
          <w:sz w:val="24"/>
          <w:szCs w:val="24"/>
          <w:vertAlign w:val="superscript"/>
        </w:rPr>
        <w:t>3</w:t>
      </w:r>
      <w:r w:rsidR="008E4447" w:rsidRPr="00CC25F4">
        <w:rPr>
          <w:rFonts w:ascii="Book Antiqua" w:hAnsi="Book Antiqua" w:cs="Times New Roman" w:hint="eastAsia"/>
          <w:bCs/>
          <w:kern w:val="0"/>
          <w:sz w:val="24"/>
          <w:szCs w:val="24"/>
          <w:vertAlign w:val="superscript"/>
        </w:rPr>
        <w:t>8</w:t>
      </w:r>
      <w:r w:rsidRPr="00CC25F4">
        <w:rPr>
          <w:rFonts w:ascii="Book Antiqua" w:hAnsi="Book Antiqua" w:cs="Times New Roman"/>
          <w:bCs/>
          <w:kern w:val="0"/>
          <w:sz w:val="24"/>
          <w:szCs w:val="24"/>
          <w:vertAlign w:val="superscript"/>
        </w:rPr>
        <w:t>]</w:t>
      </w:r>
      <w:r w:rsidRPr="00CC25F4">
        <w:rPr>
          <w:rFonts w:ascii="Book Antiqua" w:eastAsia="TimesNewRomanPS" w:hAnsi="Book Antiqua" w:cs="Times New Roman"/>
          <w:kern w:val="0"/>
          <w:sz w:val="24"/>
          <w:szCs w:val="24"/>
        </w:rPr>
        <w:t>.</w:t>
      </w:r>
    </w:p>
    <w:p w:rsidR="00A127F7" w:rsidRPr="00CC25F4" w:rsidRDefault="00A127F7" w:rsidP="004117C5">
      <w:pPr>
        <w:autoSpaceDE w:val="0"/>
        <w:autoSpaceDN w:val="0"/>
        <w:adjustRightInd w:val="0"/>
        <w:spacing w:line="360" w:lineRule="auto"/>
        <w:rPr>
          <w:rFonts w:ascii="Book Antiqua" w:eastAsia="TimesNewRomanPS" w:hAnsi="Book Antiqua" w:cs="Times New Roman"/>
          <w:kern w:val="0"/>
          <w:sz w:val="24"/>
          <w:szCs w:val="24"/>
        </w:rPr>
      </w:pP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r w:rsidRPr="00CC25F4">
        <w:rPr>
          <w:rFonts w:ascii="Book Antiqua" w:hAnsi="Book Antiqua" w:cs="Times New Roman"/>
          <w:b/>
          <w:bCs/>
          <w:kern w:val="0"/>
          <w:sz w:val="24"/>
          <w:szCs w:val="24"/>
        </w:rPr>
        <w:t xml:space="preserve">DELAYED PERFORATION </w:t>
      </w:r>
    </w:p>
    <w:p w:rsidR="00A127F7" w:rsidRPr="00CC25F4" w:rsidRDefault="00A127F7" w:rsidP="004117C5">
      <w:pPr>
        <w:autoSpaceDE w:val="0"/>
        <w:autoSpaceDN w:val="0"/>
        <w:adjustRightInd w:val="0"/>
        <w:spacing w:line="360" w:lineRule="auto"/>
        <w:rPr>
          <w:rFonts w:ascii="Book Antiqua" w:hAnsi="Book Antiqua" w:cs="Times New Roman"/>
          <w:kern w:val="0"/>
          <w:sz w:val="24"/>
          <w:szCs w:val="24"/>
        </w:rPr>
      </w:pPr>
      <w:r w:rsidRPr="00CC25F4">
        <w:rPr>
          <w:rFonts w:ascii="Book Antiqua" w:hAnsi="Book Antiqua" w:cs="Times New Roman"/>
          <w:kern w:val="0"/>
          <w:sz w:val="24"/>
          <w:szCs w:val="24"/>
        </w:rPr>
        <w:t xml:space="preserve">Immediate perforation is diagnosed by endoscopy during resection and by the presence of free air on plain abdominal film or abdominal CT </w:t>
      </w:r>
      <w:proofErr w:type="gramStart"/>
      <w:r w:rsidRPr="00CC25F4">
        <w:rPr>
          <w:rFonts w:ascii="Book Antiqua" w:hAnsi="Book Antiqua" w:cs="Times New Roman"/>
          <w:kern w:val="0"/>
          <w:sz w:val="24"/>
          <w:szCs w:val="24"/>
        </w:rPr>
        <w:t>scan</w:t>
      </w:r>
      <w:r w:rsidR="00AF1A12" w:rsidRPr="00CC25F4">
        <w:rPr>
          <w:rFonts w:ascii="Book Antiqua" w:hAnsi="Book Antiqua" w:cs="Times New Roman"/>
          <w:bCs/>
          <w:kern w:val="0"/>
          <w:sz w:val="24"/>
          <w:szCs w:val="24"/>
          <w:vertAlign w:val="superscript"/>
        </w:rPr>
        <w:t>[</w:t>
      </w:r>
      <w:proofErr w:type="gramEnd"/>
      <w:r w:rsidR="00AF1A12" w:rsidRPr="00CC25F4">
        <w:rPr>
          <w:rFonts w:ascii="Book Antiqua" w:hAnsi="Book Antiqua" w:cs="Times New Roman"/>
          <w:bCs/>
          <w:kern w:val="0"/>
          <w:sz w:val="24"/>
          <w:szCs w:val="24"/>
          <w:vertAlign w:val="superscript"/>
        </w:rPr>
        <w:t>15-17,3</w:t>
      </w:r>
      <w:r w:rsidR="00AF1A12" w:rsidRPr="00CC25F4">
        <w:rPr>
          <w:rFonts w:ascii="Book Antiqua" w:hAnsi="Book Antiqua" w:cs="Times New Roman" w:hint="eastAsia"/>
          <w:bCs/>
          <w:kern w:val="0"/>
          <w:sz w:val="24"/>
          <w:szCs w:val="24"/>
          <w:vertAlign w:val="superscript"/>
        </w:rPr>
        <w:t>4</w:t>
      </w:r>
      <w:r w:rsidR="00AF1A12" w:rsidRPr="00CC25F4">
        <w:rPr>
          <w:rFonts w:ascii="Book Antiqua" w:hAnsi="Book Antiqua" w:cs="Times New Roman"/>
          <w:bCs/>
          <w:kern w:val="0"/>
          <w:sz w:val="24"/>
          <w:szCs w:val="24"/>
          <w:vertAlign w:val="superscript"/>
        </w:rPr>
        <w:t>,</w:t>
      </w:r>
      <w:r w:rsidR="00AF1A12" w:rsidRPr="00CC25F4">
        <w:rPr>
          <w:rFonts w:ascii="Book Antiqua" w:hAnsi="Book Antiqua" w:cs="Times New Roman" w:hint="eastAsia"/>
          <w:bCs/>
          <w:kern w:val="0"/>
          <w:sz w:val="24"/>
          <w:szCs w:val="24"/>
          <w:vertAlign w:val="superscript"/>
        </w:rPr>
        <w:t>39</w:t>
      </w:r>
      <w:r w:rsidR="00AF1A12" w:rsidRPr="00CC25F4">
        <w:rPr>
          <w:rFonts w:ascii="Book Antiqua" w:hAnsi="Book Antiqua" w:cs="Times New Roman"/>
          <w:bCs/>
          <w:kern w:val="0"/>
          <w:sz w:val="24"/>
          <w:szCs w:val="24"/>
          <w:vertAlign w:val="superscript"/>
        </w:rPr>
        <w:t>-</w:t>
      </w:r>
      <w:r w:rsidR="00AF1A12" w:rsidRPr="00CC25F4">
        <w:rPr>
          <w:rFonts w:ascii="Book Antiqua" w:hAnsi="Book Antiqua" w:cs="Times New Roman" w:hint="eastAsia"/>
          <w:bCs/>
          <w:kern w:val="0"/>
          <w:sz w:val="24"/>
          <w:szCs w:val="24"/>
          <w:vertAlign w:val="superscript"/>
        </w:rPr>
        <w:t>40</w:t>
      </w:r>
      <w:r w:rsidRPr="00CC25F4">
        <w:rPr>
          <w:rFonts w:ascii="Book Antiqua" w:hAnsi="Book Antiqua" w:cs="Times New Roman"/>
          <w:bCs/>
          <w:kern w:val="0"/>
          <w:sz w:val="24"/>
          <w:szCs w:val="24"/>
          <w:vertAlign w:val="superscript"/>
        </w:rPr>
        <w:t>]</w:t>
      </w:r>
      <w:r w:rsidRPr="00CC25F4">
        <w:rPr>
          <w:rFonts w:ascii="Book Antiqua" w:hAnsi="Book Antiqua" w:cs="Times New Roman"/>
          <w:kern w:val="0"/>
          <w:sz w:val="24"/>
          <w:szCs w:val="24"/>
        </w:rPr>
        <w:t xml:space="preserve">. This is very rare; however, delayed perforation, which is considered to be caused by an electrical or thermal injury after electrocoagulation, was reported in these cases. Delayed perforation after </w:t>
      </w:r>
      <w:proofErr w:type="spellStart"/>
      <w:r w:rsidRPr="00CC25F4">
        <w:rPr>
          <w:rFonts w:ascii="Book Antiqua" w:hAnsi="Book Antiqua" w:cs="Times New Roman"/>
          <w:kern w:val="0"/>
          <w:sz w:val="24"/>
          <w:szCs w:val="24"/>
        </w:rPr>
        <w:t>colonoscopic</w:t>
      </w:r>
      <w:proofErr w:type="spellEnd"/>
      <w:r w:rsidRPr="00CC25F4">
        <w:rPr>
          <w:rFonts w:ascii="Book Antiqua" w:hAnsi="Book Antiqua" w:cs="Times New Roman"/>
          <w:kern w:val="0"/>
          <w:sz w:val="24"/>
          <w:szCs w:val="24"/>
        </w:rPr>
        <w:t xml:space="preserve"> resection can begin as PPS, which can evolve into a perforation or as a free perforation with air and fluid leakage, resulting in </w:t>
      </w:r>
      <w:proofErr w:type="spellStart"/>
      <w:r w:rsidRPr="00CC25F4">
        <w:rPr>
          <w:rFonts w:ascii="Book Antiqua" w:hAnsi="Book Antiqua" w:cs="Times New Roman"/>
          <w:kern w:val="0"/>
          <w:sz w:val="24"/>
          <w:szCs w:val="24"/>
        </w:rPr>
        <w:t>pneumoperitoneum</w:t>
      </w:r>
      <w:proofErr w:type="spellEnd"/>
      <w:r w:rsidRPr="00CC25F4">
        <w:rPr>
          <w:rFonts w:ascii="Book Antiqua" w:hAnsi="Book Antiqua" w:cs="Times New Roman"/>
          <w:kern w:val="0"/>
          <w:sz w:val="24"/>
          <w:szCs w:val="24"/>
        </w:rPr>
        <w:t xml:space="preserve"> and </w:t>
      </w:r>
      <w:proofErr w:type="gramStart"/>
      <w:r w:rsidRPr="00CC25F4">
        <w:rPr>
          <w:rFonts w:ascii="Book Antiqua" w:hAnsi="Book Antiqua" w:cs="Times New Roman"/>
          <w:kern w:val="0"/>
          <w:sz w:val="24"/>
          <w:szCs w:val="24"/>
        </w:rPr>
        <w:t>peritonitis</w:t>
      </w:r>
      <w:r w:rsidR="00AF1A12" w:rsidRPr="00CC25F4">
        <w:rPr>
          <w:rFonts w:ascii="Book Antiqua" w:hAnsi="Book Antiqua" w:cs="Times New Roman"/>
          <w:bCs/>
          <w:kern w:val="0"/>
          <w:sz w:val="24"/>
          <w:szCs w:val="24"/>
          <w:vertAlign w:val="superscript"/>
        </w:rPr>
        <w:t>[</w:t>
      </w:r>
      <w:proofErr w:type="gramEnd"/>
      <w:r w:rsidR="00AF1A12" w:rsidRPr="00CC25F4">
        <w:rPr>
          <w:rFonts w:ascii="Book Antiqua" w:hAnsi="Book Antiqua" w:cs="Times New Roman"/>
          <w:bCs/>
          <w:kern w:val="0"/>
          <w:sz w:val="24"/>
          <w:szCs w:val="24"/>
          <w:vertAlign w:val="superscript"/>
        </w:rPr>
        <w:t>3</w:t>
      </w:r>
      <w:r w:rsidR="00AF1A12" w:rsidRPr="00CC25F4">
        <w:rPr>
          <w:rFonts w:ascii="Book Antiqua" w:hAnsi="Book Antiqua" w:cs="Times New Roman" w:hint="eastAsia"/>
          <w:bCs/>
          <w:kern w:val="0"/>
          <w:sz w:val="24"/>
          <w:szCs w:val="24"/>
          <w:vertAlign w:val="superscript"/>
        </w:rPr>
        <w:t>4</w:t>
      </w:r>
      <w:r w:rsidR="00AF1A12" w:rsidRPr="00CC25F4">
        <w:rPr>
          <w:rFonts w:ascii="Book Antiqua" w:hAnsi="Book Antiqua" w:cs="Times New Roman"/>
          <w:bCs/>
          <w:kern w:val="0"/>
          <w:sz w:val="24"/>
          <w:szCs w:val="24"/>
          <w:vertAlign w:val="superscript"/>
        </w:rPr>
        <w:t>-3</w:t>
      </w:r>
      <w:r w:rsidR="00AF1A12" w:rsidRPr="00CC25F4">
        <w:rPr>
          <w:rFonts w:ascii="Book Antiqua" w:hAnsi="Book Antiqua" w:cs="Times New Roman" w:hint="eastAsia"/>
          <w:bCs/>
          <w:kern w:val="0"/>
          <w:sz w:val="24"/>
          <w:szCs w:val="24"/>
          <w:vertAlign w:val="superscript"/>
        </w:rPr>
        <w:t>8</w:t>
      </w:r>
      <w:r w:rsidRPr="00CC25F4">
        <w:rPr>
          <w:rFonts w:ascii="Book Antiqua" w:hAnsi="Book Antiqua" w:cs="Times New Roman"/>
          <w:bCs/>
          <w:kern w:val="0"/>
          <w:sz w:val="24"/>
          <w:szCs w:val="24"/>
          <w:vertAlign w:val="superscript"/>
        </w:rPr>
        <w:t>]</w:t>
      </w:r>
      <w:r w:rsidRPr="00CC25F4">
        <w:rPr>
          <w:rFonts w:ascii="Book Antiqua" w:hAnsi="Book Antiqua" w:cs="Times New Roman"/>
          <w:kern w:val="0"/>
          <w:sz w:val="24"/>
          <w:szCs w:val="24"/>
        </w:rPr>
        <w:t>.</w:t>
      </w:r>
    </w:p>
    <w:p w:rsidR="00A127F7" w:rsidRPr="00CC25F4" w:rsidRDefault="00A127F7" w:rsidP="004117C5">
      <w:pPr>
        <w:autoSpaceDE w:val="0"/>
        <w:autoSpaceDN w:val="0"/>
        <w:adjustRightInd w:val="0"/>
        <w:spacing w:line="360" w:lineRule="auto"/>
        <w:ind w:firstLineChars="100" w:firstLine="240"/>
        <w:rPr>
          <w:rFonts w:ascii="Book Antiqua" w:eastAsia="TimesNewRomanPS" w:hAnsi="Book Antiqua" w:cs="Times New Roman"/>
          <w:kern w:val="0"/>
          <w:sz w:val="24"/>
          <w:szCs w:val="24"/>
        </w:rPr>
      </w:pPr>
      <w:r w:rsidRPr="00CC25F4">
        <w:rPr>
          <w:rFonts w:ascii="Book Antiqua" w:eastAsia="CongressSans" w:hAnsi="Book Antiqua" w:cs="Times New Roman"/>
          <w:kern w:val="0"/>
          <w:sz w:val="24"/>
          <w:szCs w:val="24"/>
        </w:rPr>
        <w:t>Japan Gastroenterological Endoscopy Society guidelines for colorectal endoscopic submucosal dissection/endoscopic mucosal resection</w:t>
      </w:r>
      <w:r w:rsidRPr="00CC25F4">
        <w:rPr>
          <w:rFonts w:ascii="Book Antiqua" w:eastAsia="TimesNewRomanPS" w:hAnsi="Book Antiqua" w:cs="Times New Roman"/>
          <w:kern w:val="0"/>
          <w:sz w:val="24"/>
          <w:szCs w:val="24"/>
        </w:rPr>
        <w:t xml:space="preserve"> defined </w:t>
      </w:r>
      <w:r w:rsidRPr="00CC25F4">
        <w:rPr>
          <w:rFonts w:ascii="Book Antiqua" w:eastAsia="TimesNewRomanPS" w:hAnsi="Book Antiqua" w:cs="Times New Roman"/>
          <w:kern w:val="0"/>
          <w:sz w:val="24"/>
          <w:szCs w:val="24"/>
        </w:rPr>
        <w:lastRenderedPageBreak/>
        <w:t>delayed perforation as an intestinal perforation that develops over a certain period postoperatively (</w:t>
      </w:r>
      <w:r w:rsidRPr="00F41429">
        <w:rPr>
          <w:rFonts w:ascii="Book Antiqua" w:eastAsia="TimesNewRomanPS" w:hAnsi="Book Antiqua" w:cs="Times New Roman"/>
          <w:i/>
          <w:kern w:val="0"/>
          <w:sz w:val="24"/>
          <w:szCs w:val="24"/>
        </w:rPr>
        <w:t>i.e.</w:t>
      </w:r>
      <w:r w:rsidRPr="00CC25F4">
        <w:rPr>
          <w:rFonts w:ascii="Book Antiqua" w:eastAsia="TimesNewRomanPS" w:hAnsi="Book Antiqua" w:cs="Times New Roman"/>
          <w:kern w:val="0"/>
          <w:sz w:val="24"/>
          <w:szCs w:val="24"/>
        </w:rPr>
        <w:t>, intestinal perforation that is detected after the scope has been withdrawn following completion of ESD/EMR during which perforation did not occur). This is diagnosed based on abdominal pain, abdominal findings, the presence of a fever, and an inflammatory response that is consistent with PPS. Most cases of delayed p</w:t>
      </w:r>
      <w:r w:rsidR="00F41429">
        <w:rPr>
          <w:rFonts w:ascii="Book Antiqua" w:eastAsia="TimesNewRomanPS" w:hAnsi="Book Antiqua" w:cs="Times New Roman"/>
          <w:kern w:val="0"/>
          <w:sz w:val="24"/>
          <w:szCs w:val="24"/>
        </w:rPr>
        <w:t>erforation occur within 14 h</w:t>
      </w:r>
      <w:r w:rsidRPr="00CC25F4">
        <w:rPr>
          <w:rFonts w:ascii="Book Antiqua" w:eastAsia="TimesNewRomanPS" w:hAnsi="Book Antiqua" w:cs="Times New Roman"/>
          <w:kern w:val="0"/>
          <w:sz w:val="24"/>
          <w:szCs w:val="24"/>
        </w:rPr>
        <w:t xml:space="preserve"> after endoscopic resection. However, approximately one-third of delayed perforation cases are confirmed within 24 h after treatment. Free air, which cannot be detected by simple radiographic imaging, is sometimes found on abdominal CT. Therefore, in cases where delayed perforation is suspected, abdominal CT should be performed. Surgeons must be called for emergency surgery, because it is essential in cases of delayed perforation</w:t>
      </w:r>
      <w:r w:rsidRPr="00CC25F4">
        <w:rPr>
          <w:rFonts w:ascii="Book Antiqua" w:hAnsi="Book Antiqua" w:cs="Times New Roman"/>
          <w:bCs/>
          <w:kern w:val="0"/>
          <w:sz w:val="24"/>
          <w:szCs w:val="24"/>
          <w:vertAlign w:val="superscript"/>
        </w:rPr>
        <w:t>[26]</w:t>
      </w:r>
      <w:r w:rsidRPr="00CC25F4">
        <w:rPr>
          <w:rFonts w:ascii="Book Antiqua" w:eastAsia="TimesNewRomanPS" w:hAnsi="Book Antiqua" w:cs="Times New Roman"/>
          <w:kern w:val="0"/>
          <w:sz w:val="24"/>
          <w:szCs w:val="24"/>
        </w:rPr>
        <w:t>.</w:t>
      </w:r>
    </w:p>
    <w:p w:rsidR="00A127F7" w:rsidRPr="00CC25F4" w:rsidRDefault="00A127F7" w:rsidP="004117C5">
      <w:pPr>
        <w:autoSpaceDE w:val="0"/>
        <w:autoSpaceDN w:val="0"/>
        <w:adjustRightInd w:val="0"/>
        <w:spacing w:line="360" w:lineRule="auto"/>
        <w:ind w:firstLineChars="100" w:firstLine="240"/>
        <w:rPr>
          <w:rFonts w:ascii="Book Antiqua" w:hAnsi="Book Antiqua" w:cs="Times New Roman"/>
          <w:kern w:val="0"/>
          <w:sz w:val="24"/>
          <w:szCs w:val="24"/>
        </w:rPr>
      </w:pPr>
      <w:r w:rsidRPr="00CC25F4">
        <w:rPr>
          <w:rFonts w:ascii="Book Antiqua" w:hAnsi="Book Antiqua" w:cs="Times New Roman"/>
          <w:kern w:val="0"/>
          <w:sz w:val="24"/>
          <w:szCs w:val="24"/>
        </w:rPr>
        <w:t xml:space="preserve">In 1994, Lo </w:t>
      </w:r>
      <w:r w:rsidR="00F41429" w:rsidRPr="00F41429">
        <w:rPr>
          <w:rFonts w:ascii="Book Antiqua" w:eastAsia="宋体" w:hAnsi="Book Antiqua" w:cs="Times New Roman" w:hint="eastAsia"/>
          <w:i/>
          <w:kern w:val="0"/>
          <w:sz w:val="24"/>
          <w:szCs w:val="24"/>
          <w:lang w:eastAsia="zh-CN"/>
        </w:rPr>
        <w:t xml:space="preserve">et </w:t>
      </w:r>
      <w:proofErr w:type="gramStart"/>
      <w:r w:rsidR="00F41429" w:rsidRPr="00F41429">
        <w:rPr>
          <w:rFonts w:ascii="Book Antiqua" w:eastAsia="宋体" w:hAnsi="Book Antiqua" w:cs="Times New Roman" w:hint="eastAsia"/>
          <w:i/>
          <w:kern w:val="0"/>
          <w:sz w:val="24"/>
          <w:szCs w:val="24"/>
          <w:lang w:eastAsia="zh-CN"/>
        </w:rPr>
        <w:t>al</w:t>
      </w:r>
      <w:r w:rsidR="00F41429" w:rsidRPr="00CC25F4">
        <w:rPr>
          <w:rFonts w:ascii="Book Antiqua" w:hAnsi="Book Antiqua" w:cs="Times New Roman"/>
          <w:bCs/>
          <w:kern w:val="0"/>
          <w:sz w:val="24"/>
          <w:szCs w:val="24"/>
          <w:vertAlign w:val="superscript"/>
        </w:rPr>
        <w:t>[</w:t>
      </w:r>
      <w:proofErr w:type="gramEnd"/>
      <w:r w:rsidR="00F41429" w:rsidRPr="00CC25F4">
        <w:rPr>
          <w:rFonts w:ascii="Book Antiqua" w:hAnsi="Book Antiqua" w:cs="Times New Roman"/>
          <w:bCs/>
          <w:kern w:val="0"/>
          <w:sz w:val="24"/>
          <w:szCs w:val="24"/>
          <w:vertAlign w:val="superscript"/>
        </w:rPr>
        <w:t>5</w:t>
      </w:r>
      <w:r w:rsidR="00F41429" w:rsidRPr="00CC25F4">
        <w:rPr>
          <w:rFonts w:ascii="Book Antiqua" w:hAnsi="Book Antiqua" w:cs="Times New Roman" w:hint="eastAsia"/>
          <w:bCs/>
          <w:kern w:val="0"/>
          <w:sz w:val="24"/>
          <w:szCs w:val="24"/>
          <w:vertAlign w:val="superscript"/>
        </w:rPr>
        <w:t>5</w:t>
      </w:r>
      <w:r w:rsidR="00F41429" w:rsidRPr="00CC25F4">
        <w:rPr>
          <w:rFonts w:ascii="Book Antiqua" w:hAnsi="Book Antiqua" w:cs="Times New Roman"/>
          <w:bCs/>
          <w:kern w:val="0"/>
          <w:sz w:val="24"/>
          <w:szCs w:val="24"/>
          <w:vertAlign w:val="superscript"/>
        </w:rPr>
        <w:t>]</w:t>
      </w:r>
      <w:r w:rsidRPr="00F41429">
        <w:rPr>
          <w:rFonts w:ascii="Book Antiqua" w:hAnsi="Book Antiqua" w:cs="Times New Roman"/>
          <w:i/>
          <w:kern w:val="0"/>
          <w:sz w:val="24"/>
          <w:szCs w:val="24"/>
        </w:rPr>
        <w:t xml:space="preserve"> </w:t>
      </w:r>
      <w:r w:rsidRPr="00CC25F4">
        <w:rPr>
          <w:rFonts w:ascii="Book Antiqua" w:hAnsi="Book Antiqua" w:cs="Times New Roman"/>
          <w:kern w:val="0"/>
          <w:sz w:val="24"/>
          <w:szCs w:val="24"/>
        </w:rPr>
        <w:t xml:space="preserve">reported that 43.8% of therapeutic perforations were managed conservatively with a mortality rate of 4.1%. This means that perforation is still a severe condition that reduces patients’ quality of </w:t>
      </w:r>
      <w:proofErr w:type="gramStart"/>
      <w:r w:rsidRPr="00CC25F4">
        <w:rPr>
          <w:rFonts w:ascii="Book Antiqua" w:hAnsi="Book Antiqua" w:cs="Times New Roman"/>
          <w:kern w:val="0"/>
          <w:sz w:val="24"/>
          <w:szCs w:val="24"/>
        </w:rPr>
        <w:t>life</w:t>
      </w:r>
      <w:r w:rsidR="0089194C" w:rsidRPr="00CC25F4">
        <w:rPr>
          <w:rFonts w:ascii="Book Antiqua" w:hAnsi="Book Antiqua" w:cs="Times New Roman"/>
          <w:bCs/>
          <w:kern w:val="0"/>
          <w:sz w:val="24"/>
          <w:szCs w:val="24"/>
          <w:vertAlign w:val="superscript"/>
        </w:rPr>
        <w:t>[</w:t>
      </w:r>
      <w:proofErr w:type="gramEnd"/>
      <w:r w:rsidR="0089194C" w:rsidRPr="00CC25F4">
        <w:rPr>
          <w:rFonts w:ascii="Book Antiqua" w:hAnsi="Book Antiqua" w:cs="Times New Roman" w:hint="eastAsia"/>
          <w:bCs/>
          <w:kern w:val="0"/>
          <w:sz w:val="24"/>
          <w:szCs w:val="24"/>
          <w:vertAlign w:val="superscript"/>
        </w:rPr>
        <w:t>25, 34</w:t>
      </w:r>
      <w:r w:rsidR="0089194C" w:rsidRPr="00CC25F4">
        <w:rPr>
          <w:rFonts w:ascii="Book Antiqua" w:hAnsi="Book Antiqua" w:cs="Times New Roman"/>
          <w:bCs/>
          <w:kern w:val="0"/>
          <w:sz w:val="24"/>
          <w:szCs w:val="24"/>
          <w:vertAlign w:val="superscript"/>
        </w:rPr>
        <w:t>-3</w:t>
      </w:r>
      <w:r w:rsidR="0089194C" w:rsidRPr="00CC25F4">
        <w:rPr>
          <w:rFonts w:ascii="Book Antiqua" w:hAnsi="Book Antiqua" w:cs="Times New Roman" w:hint="eastAsia"/>
          <w:bCs/>
          <w:kern w:val="0"/>
          <w:sz w:val="24"/>
          <w:szCs w:val="24"/>
          <w:vertAlign w:val="superscript"/>
        </w:rPr>
        <w:t>8</w:t>
      </w:r>
      <w:r w:rsidRPr="00CC25F4">
        <w:rPr>
          <w:rFonts w:ascii="Book Antiqua" w:hAnsi="Book Antiqua" w:cs="Times New Roman"/>
          <w:bCs/>
          <w:kern w:val="0"/>
          <w:sz w:val="24"/>
          <w:szCs w:val="24"/>
          <w:vertAlign w:val="superscript"/>
        </w:rPr>
        <w:t>]</w:t>
      </w:r>
      <w:r w:rsidRPr="00CC25F4">
        <w:rPr>
          <w:rFonts w:ascii="Book Antiqua" w:hAnsi="Book Antiqua" w:cs="Times New Roman"/>
          <w:kern w:val="0"/>
          <w:sz w:val="24"/>
          <w:szCs w:val="24"/>
        </w:rPr>
        <w:t>. Thus, prevention of PPS and its potential sequelae are most important, and clinicians must always consider the potential for delayed perforation due to PPS.</w:t>
      </w:r>
    </w:p>
    <w:p w:rsidR="00A127F7" w:rsidRPr="00CC25F4" w:rsidRDefault="00A127F7" w:rsidP="004117C5">
      <w:pPr>
        <w:autoSpaceDE w:val="0"/>
        <w:autoSpaceDN w:val="0"/>
        <w:adjustRightInd w:val="0"/>
        <w:spacing w:line="360" w:lineRule="auto"/>
        <w:ind w:firstLineChars="100" w:firstLine="240"/>
        <w:rPr>
          <w:rFonts w:ascii="Book Antiqua" w:hAnsi="Book Antiqua" w:cs="Times New Roman"/>
          <w:kern w:val="0"/>
          <w:sz w:val="24"/>
          <w:szCs w:val="24"/>
        </w:rPr>
      </w:pPr>
      <w:r w:rsidRPr="00CC25F4">
        <w:rPr>
          <w:rFonts w:ascii="Book Antiqua" w:eastAsia="TimesNewRomanPS" w:hAnsi="Book Antiqua" w:cs="Times New Roman"/>
          <w:kern w:val="0"/>
          <w:sz w:val="24"/>
          <w:szCs w:val="24"/>
        </w:rPr>
        <w:t>Only two studies have reported on the incidence of delayed perforat</w:t>
      </w:r>
      <w:r w:rsidR="00BB0199">
        <w:rPr>
          <w:rFonts w:ascii="Book Antiqua" w:eastAsia="TimesNewRomanPS" w:hAnsi="Book Antiqua" w:cs="Times New Roman"/>
          <w:kern w:val="0"/>
          <w:sz w:val="24"/>
          <w:szCs w:val="24"/>
        </w:rPr>
        <w:t xml:space="preserve">ion. </w:t>
      </w:r>
      <w:proofErr w:type="spellStart"/>
      <w:r w:rsidR="00BB0199">
        <w:rPr>
          <w:rFonts w:ascii="Book Antiqua" w:eastAsia="TimesNewRomanPS" w:hAnsi="Book Antiqua" w:cs="Times New Roman"/>
          <w:kern w:val="0"/>
          <w:sz w:val="24"/>
          <w:szCs w:val="24"/>
        </w:rPr>
        <w:t>Taku</w:t>
      </w:r>
      <w:proofErr w:type="spellEnd"/>
      <w:r w:rsidR="00BB0199">
        <w:rPr>
          <w:rFonts w:ascii="Book Antiqua" w:eastAsia="TimesNewRomanPS" w:hAnsi="Book Antiqua" w:cs="Times New Roman"/>
          <w:kern w:val="0"/>
          <w:sz w:val="24"/>
          <w:szCs w:val="24"/>
        </w:rPr>
        <w:t xml:space="preserve"> </w:t>
      </w:r>
      <w:r w:rsidR="00BB0199" w:rsidRPr="00BB0199">
        <w:rPr>
          <w:rFonts w:ascii="Book Antiqua" w:eastAsia="TimesNewRomanPS" w:hAnsi="Book Antiqua" w:cs="Times New Roman"/>
          <w:i/>
          <w:kern w:val="0"/>
          <w:sz w:val="24"/>
          <w:szCs w:val="24"/>
        </w:rPr>
        <w:t>et al</w:t>
      </w:r>
      <w:r w:rsidRPr="00CC25F4">
        <w:rPr>
          <w:rFonts w:ascii="Book Antiqua" w:eastAsia="TimesNewRomanPS" w:hAnsi="Book Antiqua" w:cs="Times New Roman"/>
          <w:kern w:val="0"/>
          <w:sz w:val="24"/>
          <w:szCs w:val="24"/>
        </w:rPr>
        <w:t xml:space="preserve"> reported</w:t>
      </w:r>
      <w:r w:rsidR="00BB0199">
        <w:rPr>
          <w:rFonts w:ascii="Book Antiqua" w:eastAsia="TimesNewRomanPS" w:hAnsi="Book Antiqua" w:cs="Times New Roman"/>
          <w:kern w:val="0"/>
          <w:sz w:val="24"/>
          <w:szCs w:val="24"/>
        </w:rPr>
        <w:t xml:space="preserve"> delayed perforation in 7 of 15070 cases, while </w:t>
      </w:r>
      <w:proofErr w:type="spellStart"/>
      <w:r w:rsidR="00BB0199">
        <w:rPr>
          <w:rFonts w:ascii="Book Antiqua" w:eastAsia="TimesNewRomanPS" w:hAnsi="Book Antiqua" w:cs="Times New Roman"/>
          <w:kern w:val="0"/>
          <w:sz w:val="24"/>
          <w:szCs w:val="24"/>
        </w:rPr>
        <w:t>Waye</w:t>
      </w:r>
      <w:proofErr w:type="spellEnd"/>
      <w:r w:rsidR="00BB0199">
        <w:rPr>
          <w:rFonts w:ascii="Book Antiqua" w:eastAsia="TimesNewRomanPS" w:hAnsi="Book Antiqua" w:cs="Times New Roman"/>
          <w:kern w:val="0"/>
          <w:sz w:val="24"/>
          <w:szCs w:val="24"/>
        </w:rPr>
        <w:t xml:space="preserve"> </w:t>
      </w:r>
      <w:r w:rsidR="00BB0199" w:rsidRPr="00BB0199">
        <w:rPr>
          <w:rFonts w:ascii="Book Antiqua" w:eastAsia="TimesNewRomanPS" w:hAnsi="Book Antiqua" w:cs="Times New Roman"/>
          <w:i/>
          <w:kern w:val="0"/>
          <w:sz w:val="24"/>
          <w:szCs w:val="24"/>
        </w:rPr>
        <w:t>et al</w:t>
      </w:r>
      <w:r w:rsidRPr="00BB0199">
        <w:rPr>
          <w:rFonts w:ascii="Book Antiqua" w:eastAsia="TimesNewRomanPS" w:hAnsi="Book Antiqua" w:cs="Times New Roman"/>
          <w:i/>
          <w:kern w:val="0"/>
          <w:sz w:val="24"/>
          <w:szCs w:val="24"/>
        </w:rPr>
        <w:t xml:space="preserve"> </w:t>
      </w:r>
      <w:r w:rsidRPr="00CC25F4">
        <w:rPr>
          <w:rFonts w:ascii="Book Antiqua" w:eastAsia="TimesNewRomanPS" w:hAnsi="Book Antiqua" w:cs="Times New Roman"/>
          <w:kern w:val="0"/>
          <w:sz w:val="24"/>
          <w:szCs w:val="24"/>
        </w:rPr>
        <w:t xml:space="preserve">reported it in 1 of 777 </w:t>
      </w:r>
      <w:proofErr w:type="gramStart"/>
      <w:r w:rsidRPr="00CC25F4">
        <w:rPr>
          <w:rFonts w:ascii="Book Antiqua" w:eastAsia="TimesNewRomanPS" w:hAnsi="Book Antiqua" w:cs="Times New Roman"/>
          <w:kern w:val="0"/>
          <w:sz w:val="24"/>
          <w:szCs w:val="24"/>
        </w:rPr>
        <w:t>cases</w:t>
      </w:r>
      <w:r w:rsidR="0089194C" w:rsidRPr="00CC25F4">
        <w:rPr>
          <w:rFonts w:ascii="Book Antiqua" w:hAnsi="Book Antiqua" w:cs="Times New Roman"/>
          <w:bCs/>
          <w:kern w:val="0"/>
          <w:sz w:val="24"/>
          <w:szCs w:val="24"/>
          <w:vertAlign w:val="superscript"/>
        </w:rPr>
        <w:t>[</w:t>
      </w:r>
      <w:proofErr w:type="gramEnd"/>
      <w:r w:rsidR="0089194C" w:rsidRPr="00CC25F4">
        <w:rPr>
          <w:rFonts w:ascii="Book Antiqua" w:hAnsi="Book Antiqua" w:cs="Times New Roman" w:hint="eastAsia"/>
          <w:bCs/>
          <w:kern w:val="0"/>
          <w:sz w:val="24"/>
          <w:szCs w:val="24"/>
          <w:vertAlign w:val="superscript"/>
        </w:rPr>
        <w:t>25</w:t>
      </w:r>
      <w:r w:rsidR="0089194C" w:rsidRPr="00CC25F4">
        <w:rPr>
          <w:rFonts w:ascii="Book Antiqua" w:hAnsi="Book Antiqua" w:cs="Times New Roman"/>
          <w:bCs/>
          <w:kern w:val="0"/>
          <w:sz w:val="24"/>
          <w:szCs w:val="24"/>
          <w:vertAlign w:val="superscript"/>
        </w:rPr>
        <w:t>,3</w:t>
      </w:r>
      <w:r w:rsidR="0089194C" w:rsidRPr="00CC25F4">
        <w:rPr>
          <w:rFonts w:ascii="Book Antiqua" w:hAnsi="Book Antiqua" w:cs="Times New Roman" w:hint="eastAsia"/>
          <w:bCs/>
          <w:kern w:val="0"/>
          <w:sz w:val="24"/>
          <w:szCs w:val="24"/>
          <w:vertAlign w:val="superscript"/>
        </w:rPr>
        <w:t>8</w:t>
      </w:r>
      <w:r w:rsidRPr="00CC25F4">
        <w:rPr>
          <w:rFonts w:ascii="Book Antiqua" w:hAnsi="Book Antiqua" w:cs="Times New Roman"/>
          <w:bCs/>
          <w:kern w:val="0"/>
          <w:sz w:val="24"/>
          <w:szCs w:val="24"/>
          <w:vertAlign w:val="superscript"/>
        </w:rPr>
        <w:t>]</w:t>
      </w:r>
      <w:r w:rsidRPr="00CC25F4">
        <w:rPr>
          <w:rFonts w:ascii="Book Antiqua" w:hAnsi="Book Antiqua" w:cs="Times New Roman"/>
          <w:kern w:val="0"/>
          <w:sz w:val="24"/>
          <w:szCs w:val="24"/>
        </w:rPr>
        <w:t xml:space="preserve">. This is still not sufficient evidence. For ESD, </w:t>
      </w:r>
      <w:r w:rsidRPr="00CC25F4">
        <w:rPr>
          <w:rFonts w:ascii="Book Antiqua" w:eastAsia="TimesNewRomanPS" w:hAnsi="Book Antiqua" w:cs="Times New Roman"/>
          <w:kern w:val="0"/>
          <w:sz w:val="24"/>
          <w:szCs w:val="24"/>
        </w:rPr>
        <w:t>the incidence of delayed perforation ranges from 0.1% to 0.4%</w:t>
      </w:r>
      <w:r w:rsidR="0089194C" w:rsidRPr="00CC25F4">
        <w:rPr>
          <w:rFonts w:ascii="Book Antiqua" w:hAnsi="Book Antiqua" w:cs="Times New Roman"/>
          <w:bCs/>
          <w:kern w:val="0"/>
          <w:sz w:val="24"/>
          <w:szCs w:val="24"/>
          <w:vertAlign w:val="superscript"/>
        </w:rPr>
        <w:t>[26,4</w:t>
      </w:r>
      <w:r w:rsidR="0089194C" w:rsidRPr="00CC25F4">
        <w:rPr>
          <w:rFonts w:ascii="Book Antiqua" w:hAnsi="Book Antiqua" w:cs="Times New Roman" w:hint="eastAsia"/>
          <w:bCs/>
          <w:kern w:val="0"/>
          <w:sz w:val="24"/>
          <w:szCs w:val="24"/>
          <w:vertAlign w:val="superscript"/>
        </w:rPr>
        <w:t>7</w:t>
      </w:r>
      <w:r w:rsidR="0089194C" w:rsidRPr="00CC25F4">
        <w:rPr>
          <w:rFonts w:ascii="Book Antiqua" w:hAnsi="Book Antiqua" w:cs="Times New Roman"/>
          <w:bCs/>
          <w:kern w:val="0"/>
          <w:sz w:val="24"/>
          <w:szCs w:val="24"/>
          <w:vertAlign w:val="superscript"/>
        </w:rPr>
        <w:t>-</w:t>
      </w:r>
      <w:r w:rsidR="0089194C" w:rsidRPr="00CC25F4">
        <w:rPr>
          <w:rFonts w:ascii="Book Antiqua" w:hAnsi="Book Antiqua" w:cs="Times New Roman" w:hint="eastAsia"/>
          <w:bCs/>
          <w:kern w:val="0"/>
          <w:sz w:val="24"/>
          <w:szCs w:val="24"/>
          <w:vertAlign w:val="superscript"/>
        </w:rPr>
        <w:t>49</w:t>
      </w:r>
      <w:r w:rsidRPr="00CC25F4">
        <w:rPr>
          <w:rFonts w:ascii="Book Antiqua" w:hAnsi="Book Antiqua" w:cs="Times New Roman"/>
          <w:bCs/>
          <w:kern w:val="0"/>
          <w:sz w:val="24"/>
          <w:szCs w:val="24"/>
          <w:vertAlign w:val="superscript"/>
        </w:rPr>
        <w:t>]</w:t>
      </w:r>
      <w:r w:rsidRPr="00CC25F4">
        <w:rPr>
          <w:rFonts w:ascii="Book Antiqua" w:eastAsia="TimesNewRomanPS" w:hAnsi="Book Antiqua" w:cs="Times New Roman"/>
          <w:kern w:val="0"/>
          <w:sz w:val="24"/>
          <w:szCs w:val="24"/>
        </w:rPr>
        <w:t>.</w:t>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r w:rsidRPr="00CC25F4">
        <w:rPr>
          <w:rFonts w:ascii="Book Antiqua" w:hAnsi="Book Antiqua" w:cs="Times New Roman"/>
          <w:b/>
          <w:bCs/>
          <w:kern w:val="0"/>
          <w:sz w:val="24"/>
          <w:szCs w:val="24"/>
        </w:rPr>
        <w:t>THE RELATIONSHIP WITH ESD</w:t>
      </w:r>
    </w:p>
    <w:p w:rsidR="00A127F7" w:rsidRPr="00BB0199" w:rsidRDefault="00A127F7" w:rsidP="004117C5">
      <w:pPr>
        <w:autoSpaceDE w:val="0"/>
        <w:autoSpaceDN w:val="0"/>
        <w:adjustRightInd w:val="0"/>
        <w:spacing w:line="360" w:lineRule="auto"/>
        <w:rPr>
          <w:rFonts w:ascii="Book Antiqua" w:hAnsi="Book Antiqua" w:cs="Times New Roman"/>
          <w:b/>
          <w:bCs/>
          <w:i/>
          <w:kern w:val="0"/>
          <w:sz w:val="24"/>
          <w:szCs w:val="24"/>
        </w:rPr>
      </w:pPr>
      <w:r w:rsidRPr="00BB0199">
        <w:rPr>
          <w:rFonts w:ascii="Book Antiqua" w:hAnsi="Book Antiqua" w:cs="Times New Roman"/>
          <w:b/>
          <w:bCs/>
          <w:i/>
          <w:kern w:val="0"/>
          <w:sz w:val="24"/>
          <w:szCs w:val="24"/>
        </w:rPr>
        <w:t>CS after ESD</w:t>
      </w:r>
    </w:p>
    <w:p w:rsidR="00A127F7" w:rsidRPr="00CC25F4" w:rsidRDefault="00A127F7" w:rsidP="004117C5">
      <w:pPr>
        <w:autoSpaceDE w:val="0"/>
        <w:autoSpaceDN w:val="0"/>
        <w:adjustRightInd w:val="0"/>
        <w:spacing w:line="360" w:lineRule="auto"/>
        <w:rPr>
          <w:rFonts w:ascii="Book Antiqua" w:hAnsi="Book Antiqua" w:cs="Times New Roman"/>
          <w:bCs/>
          <w:kern w:val="0"/>
          <w:sz w:val="24"/>
          <w:szCs w:val="24"/>
        </w:rPr>
      </w:pPr>
      <w:r w:rsidRPr="00CC25F4">
        <w:rPr>
          <w:rFonts w:ascii="Book Antiqua" w:hAnsi="Book Antiqua" w:cs="Times New Roman"/>
          <w:kern w:val="0"/>
          <w:sz w:val="24"/>
          <w:szCs w:val="24"/>
        </w:rPr>
        <w:lastRenderedPageBreak/>
        <w:t xml:space="preserve">ESD has been a reliable method for en bloc resection of colorectal tumors regardless of the lesion size for years. Although colorectal ESD has been established as a procedure with reproducible safety and efficacy, complications such as intestinal perforation and delayed bleeding remain to be problematic. </w:t>
      </w:r>
      <w:r w:rsidRPr="00CC25F4">
        <w:rPr>
          <w:rStyle w:val="hps"/>
          <w:rFonts w:ascii="Book Antiqua" w:hAnsi="Book Antiqua" w:cs="Times New Roman"/>
          <w:sz w:val="24"/>
          <w:szCs w:val="24"/>
        </w:rPr>
        <w:t>Similarly,</w:t>
      </w:r>
      <w:r w:rsidRPr="00CC25F4">
        <w:rPr>
          <w:rFonts w:ascii="Book Antiqua" w:hAnsi="Book Antiqua" w:cs="Times New Roman"/>
          <w:bCs/>
          <w:kern w:val="0"/>
          <w:sz w:val="24"/>
          <w:szCs w:val="24"/>
        </w:rPr>
        <w:t xml:space="preserve"> few studies have reported CS after ESD</w:t>
      </w:r>
      <w:r w:rsidRPr="00CC25F4">
        <w:rPr>
          <w:rFonts w:ascii="Book Antiqua" w:hAnsi="Book Antiqua" w:cs="Times New Roman"/>
          <w:bCs/>
          <w:kern w:val="0"/>
          <w:sz w:val="24"/>
          <w:szCs w:val="24"/>
          <w:vertAlign w:val="superscript"/>
        </w:rPr>
        <w:t>[11-14,26]</w:t>
      </w:r>
      <w:r w:rsidRPr="00CC25F4">
        <w:rPr>
          <w:rFonts w:ascii="Book Antiqua" w:hAnsi="Book Antiqua" w:cs="Times New Roman"/>
          <w:bCs/>
          <w:kern w:val="0"/>
          <w:sz w:val="24"/>
          <w:szCs w:val="24"/>
        </w:rPr>
        <w:t>.</w:t>
      </w:r>
    </w:p>
    <w:p w:rsidR="00A127F7" w:rsidRPr="00BB0199" w:rsidRDefault="00BB0199" w:rsidP="004117C5">
      <w:pPr>
        <w:autoSpaceDE w:val="0"/>
        <w:autoSpaceDN w:val="0"/>
        <w:adjustRightInd w:val="0"/>
        <w:spacing w:line="360" w:lineRule="auto"/>
        <w:ind w:firstLineChars="100" w:firstLine="240"/>
        <w:rPr>
          <w:rFonts w:ascii="Book Antiqua" w:eastAsia="宋体" w:hAnsi="Book Antiqua" w:cs="Times New Roman"/>
          <w:sz w:val="24"/>
          <w:szCs w:val="24"/>
          <w:lang w:eastAsia="zh-CN"/>
        </w:rPr>
      </w:pPr>
      <w:r>
        <w:rPr>
          <w:rFonts w:ascii="Book Antiqua" w:eastAsia="MS PGothic" w:hAnsi="Book Antiqua" w:cs="Times New Roman"/>
          <w:kern w:val="0"/>
          <w:sz w:val="24"/>
          <w:szCs w:val="24"/>
        </w:rPr>
        <w:t xml:space="preserve">Hong </w:t>
      </w:r>
      <w:r w:rsidRPr="00BB0199">
        <w:rPr>
          <w:rFonts w:ascii="Book Antiqua" w:eastAsia="MS PGothic" w:hAnsi="Book Antiqua" w:cs="Times New Roman"/>
          <w:i/>
          <w:kern w:val="0"/>
          <w:sz w:val="24"/>
          <w:szCs w:val="24"/>
        </w:rPr>
        <w:t>et al</w:t>
      </w:r>
      <w:r w:rsidR="00A127F7" w:rsidRPr="00BB0199">
        <w:rPr>
          <w:rFonts w:ascii="Book Antiqua" w:eastAsia="MS PGothic" w:hAnsi="Book Antiqua" w:cs="Times New Roman"/>
          <w:i/>
          <w:kern w:val="0"/>
          <w:sz w:val="24"/>
          <w:szCs w:val="24"/>
        </w:rPr>
        <w:t xml:space="preserve"> </w:t>
      </w:r>
      <w:r w:rsidR="00A127F7" w:rsidRPr="00CC25F4">
        <w:rPr>
          <w:rFonts w:ascii="Book Antiqua" w:eastAsia="MS PGothic" w:hAnsi="Book Antiqua" w:cs="Times New Roman"/>
          <w:kern w:val="0"/>
          <w:sz w:val="24"/>
          <w:szCs w:val="24"/>
        </w:rPr>
        <w:t xml:space="preserve">reported that </w:t>
      </w:r>
      <w:r w:rsidR="00A127F7" w:rsidRPr="00CC25F4">
        <w:rPr>
          <w:rFonts w:ascii="Book Antiqua" w:hAnsi="Book Antiqua" w:cs="Times New Roman"/>
          <w:sz w:val="24"/>
          <w:szCs w:val="24"/>
        </w:rPr>
        <w:t xml:space="preserve">8.6% showed CS after colorectal </w:t>
      </w:r>
      <w:proofErr w:type="gramStart"/>
      <w:r w:rsidR="00A127F7" w:rsidRPr="00CC25F4">
        <w:rPr>
          <w:rFonts w:ascii="Book Antiqua" w:hAnsi="Book Antiqua" w:cs="Times New Roman"/>
          <w:sz w:val="24"/>
          <w:szCs w:val="24"/>
        </w:rPr>
        <w:t>ESD</w:t>
      </w:r>
      <w:r w:rsidR="005523E0" w:rsidRPr="00CC25F4">
        <w:rPr>
          <w:rFonts w:ascii="Book Antiqua" w:hAnsi="Book Antiqua" w:cs="Times New Roman"/>
          <w:bCs/>
          <w:kern w:val="0"/>
          <w:sz w:val="24"/>
          <w:szCs w:val="24"/>
          <w:vertAlign w:val="superscript"/>
        </w:rPr>
        <w:t>[</w:t>
      </w:r>
      <w:proofErr w:type="gramEnd"/>
      <w:r w:rsidR="005523E0" w:rsidRPr="00CC25F4">
        <w:rPr>
          <w:rFonts w:ascii="Book Antiqua" w:hAnsi="Book Antiqua" w:cs="Times New Roman"/>
          <w:bCs/>
          <w:kern w:val="0"/>
          <w:sz w:val="24"/>
          <w:szCs w:val="24"/>
          <w:vertAlign w:val="superscript"/>
        </w:rPr>
        <w:t>4</w:t>
      </w:r>
      <w:r w:rsidR="005523E0" w:rsidRPr="00CC25F4">
        <w:rPr>
          <w:rFonts w:ascii="Book Antiqua" w:hAnsi="Book Antiqua" w:cs="Times New Roman" w:hint="eastAsia"/>
          <w:bCs/>
          <w:kern w:val="0"/>
          <w:sz w:val="24"/>
          <w:szCs w:val="24"/>
          <w:vertAlign w:val="superscript"/>
        </w:rPr>
        <w:t>6</w:t>
      </w:r>
      <w:r w:rsidR="00A127F7" w:rsidRPr="00CC25F4">
        <w:rPr>
          <w:rFonts w:ascii="Book Antiqua" w:hAnsi="Book Antiqua" w:cs="Times New Roman"/>
          <w:bCs/>
          <w:kern w:val="0"/>
          <w:sz w:val="24"/>
          <w:szCs w:val="24"/>
          <w:vertAlign w:val="superscript"/>
        </w:rPr>
        <w:t>]</w:t>
      </w:r>
      <w:r w:rsidR="00A127F7" w:rsidRPr="00CC25F4">
        <w:rPr>
          <w:rFonts w:ascii="Book Antiqua" w:hAnsi="Book Antiqua" w:cs="Times New Roman"/>
          <w:sz w:val="24"/>
          <w:szCs w:val="24"/>
        </w:rPr>
        <w:t>. There were no differences in the demographic and endoscopic characteristics (age, sex, underlying disease, procedure time, tumor size, macroscopic type, location, and pathologic findings) between patients with CS and those without CS. The mean hospitalization stay was statically significantly longer in the CS group than that in the non-CS group. All patients with CS were treated with conservative (non-surgical) management (</w:t>
      </w:r>
      <w:r w:rsidR="00A127F7" w:rsidRPr="00C84FA5">
        <w:rPr>
          <w:rFonts w:ascii="Book Antiqua" w:hAnsi="Book Antiqua" w:cs="Times New Roman"/>
          <w:i/>
          <w:sz w:val="24"/>
          <w:szCs w:val="24"/>
        </w:rPr>
        <w:t>e.g.</w:t>
      </w:r>
      <w:r w:rsidR="00A127F7" w:rsidRPr="00CC25F4">
        <w:rPr>
          <w:rFonts w:ascii="Book Antiqua" w:hAnsi="Book Antiqua" w:cs="Times New Roman"/>
          <w:sz w:val="24"/>
          <w:szCs w:val="24"/>
        </w:rPr>
        <w:t xml:space="preserve">, fasting and intravenous antibiotics). CS showed a favorable progression even after ESD, and delayed perforation was not reported. </w:t>
      </w:r>
      <w:hyperlink r:id="rId12" w:anchor="comments" w:history="1">
        <w:r w:rsidR="00A127F7" w:rsidRPr="00BB0199">
          <w:rPr>
            <w:rFonts w:ascii="Book Antiqua" w:hAnsi="Book Antiqua" w:cs="Times New Roman"/>
            <w:sz w:val="24"/>
            <w:szCs w:val="24"/>
          </w:rPr>
          <w:t>Se</w:t>
        </w:r>
        <w:r w:rsidRPr="00BB0199">
          <w:rPr>
            <w:rFonts w:ascii="Book Antiqua" w:hAnsi="Book Antiqua" w:cs="Times New Roman"/>
            <w:sz w:val="24"/>
            <w:szCs w:val="24"/>
          </w:rPr>
          <w:t>e comment in pubmed commons below</w:t>
        </w:r>
      </w:hyperlink>
      <w:r>
        <w:rPr>
          <w:rFonts w:ascii="Book Antiqua" w:eastAsia="宋体" w:hAnsi="Book Antiqua" w:cs="Times New Roman" w:hint="eastAsia"/>
          <w:sz w:val="24"/>
          <w:szCs w:val="24"/>
          <w:lang w:eastAsia="zh-CN"/>
        </w:rPr>
        <w:t>.</w:t>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p>
    <w:p w:rsidR="00A127F7" w:rsidRPr="00BB0199" w:rsidRDefault="00A127F7" w:rsidP="004117C5">
      <w:pPr>
        <w:autoSpaceDE w:val="0"/>
        <w:autoSpaceDN w:val="0"/>
        <w:adjustRightInd w:val="0"/>
        <w:spacing w:line="360" w:lineRule="auto"/>
        <w:rPr>
          <w:rFonts w:ascii="Book Antiqua" w:hAnsi="Book Antiqua" w:cs="Times New Roman"/>
          <w:b/>
          <w:bCs/>
          <w:i/>
          <w:kern w:val="0"/>
          <w:sz w:val="24"/>
          <w:szCs w:val="24"/>
        </w:rPr>
      </w:pPr>
      <w:r w:rsidRPr="00BB0199">
        <w:rPr>
          <w:rFonts w:ascii="Book Antiqua" w:hAnsi="Book Antiqua" w:cs="Times New Roman"/>
          <w:b/>
          <w:bCs/>
          <w:i/>
          <w:kern w:val="0"/>
          <w:sz w:val="24"/>
          <w:szCs w:val="24"/>
        </w:rPr>
        <w:t>Delayed perforation after ESD</w:t>
      </w:r>
    </w:p>
    <w:p w:rsidR="00A127F7" w:rsidRPr="00CC25F4" w:rsidRDefault="00A127F7" w:rsidP="004117C5">
      <w:pPr>
        <w:autoSpaceDE w:val="0"/>
        <w:autoSpaceDN w:val="0"/>
        <w:adjustRightInd w:val="0"/>
        <w:spacing w:line="360" w:lineRule="auto"/>
        <w:rPr>
          <w:rFonts w:ascii="Book Antiqua" w:hAnsi="Book Antiqua" w:cs="Times New Roman"/>
          <w:bCs/>
          <w:kern w:val="0"/>
          <w:sz w:val="24"/>
          <w:szCs w:val="24"/>
        </w:rPr>
      </w:pPr>
      <w:r w:rsidRPr="00CC25F4">
        <w:rPr>
          <w:rFonts w:ascii="Book Antiqua" w:hAnsi="Book Antiqua" w:cs="Times New Roman"/>
          <w:bCs/>
          <w:kern w:val="0"/>
          <w:sz w:val="24"/>
          <w:szCs w:val="24"/>
        </w:rPr>
        <w:t xml:space="preserve">CS is reported even after ESD, and its frequency is clearly higher than polypectomy or </w:t>
      </w:r>
      <w:proofErr w:type="gramStart"/>
      <w:r w:rsidRPr="00CC25F4">
        <w:rPr>
          <w:rFonts w:ascii="Book Antiqua" w:hAnsi="Book Antiqua" w:cs="Times New Roman"/>
          <w:bCs/>
          <w:kern w:val="0"/>
          <w:sz w:val="24"/>
          <w:szCs w:val="24"/>
        </w:rPr>
        <w:t>EMR</w:t>
      </w:r>
      <w:r w:rsidR="005523E0" w:rsidRPr="00CC25F4">
        <w:rPr>
          <w:rFonts w:ascii="Book Antiqua" w:hAnsi="Book Antiqua" w:cs="Times New Roman"/>
          <w:bCs/>
          <w:kern w:val="0"/>
          <w:sz w:val="24"/>
          <w:szCs w:val="24"/>
          <w:vertAlign w:val="superscript"/>
        </w:rPr>
        <w:t>[</w:t>
      </w:r>
      <w:proofErr w:type="gramEnd"/>
      <w:r w:rsidR="005523E0" w:rsidRPr="00CC25F4">
        <w:rPr>
          <w:rFonts w:ascii="Book Antiqua" w:hAnsi="Book Antiqua" w:cs="Times New Roman"/>
          <w:bCs/>
          <w:kern w:val="0"/>
          <w:sz w:val="24"/>
          <w:szCs w:val="24"/>
          <w:vertAlign w:val="superscript"/>
        </w:rPr>
        <w:t>26,4</w:t>
      </w:r>
      <w:r w:rsidR="005523E0" w:rsidRPr="00CC25F4">
        <w:rPr>
          <w:rFonts w:ascii="Book Antiqua" w:hAnsi="Book Antiqua" w:cs="Times New Roman" w:hint="eastAsia"/>
          <w:bCs/>
          <w:kern w:val="0"/>
          <w:sz w:val="24"/>
          <w:szCs w:val="24"/>
          <w:vertAlign w:val="superscript"/>
        </w:rPr>
        <w:t>5</w:t>
      </w:r>
      <w:r w:rsidR="005523E0" w:rsidRPr="00CC25F4">
        <w:rPr>
          <w:rFonts w:ascii="Book Antiqua" w:hAnsi="Book Antiqua" w:cs="Times New Roman"/>
          <w:bCs/>
          <w:kern w:val="0"/>
          <w:sz w:val="24"/>
          <w:szCs w:val="24"/>
          <w:vertAlign w:val="superscript"/>
        </w:rPr>
        <w:t>,4</w:t>
      </w:r>
      <w:r w:rsidR="005523E0" w:rsidRPr="00CC25F4">
        <w:rPr>
          <w:rFonts w:ascii="Book Antiqua" w:hAnsi="Book Antiqua" w:cs="Times New Roman" w:hint="eastAsia"/>
          <w:bCs/>
          <w:kern w:val="0"/>
          <w:sz w:val="24"/>
          <w:szCs w:val="24"/>
          <w:vertAlign w:val="superscript"/>
        </w:rPr>
        <w:t>6</w:t>
      </w:r>
      <w:r w:rsidRPr="00CC25F4">
        <w:rPr>
          <w:rFonts w:ascii="Book Antiqua" w:hAnsi="Book Antiqua" w:cs="Times New Roman"/>
          <w:bCs/>
          <w:kern w:val="0"/>
          <w:sz w:val="24"/>
          <w:szCs w:val="24"/>
          <w:vertAlign w:val="superscript"/>
        </w:rPr>
        <w:t>]</w:t>
      </w:r>
      <w:r w:rsidRPr="00CC25F4">
        <w:rPr>
          <w:rFonts w:ascii="Book Antiqua" w:hAnsi="Book Antiqua" w:cs="Times New Roman"/>
          <w:bCs/>
          <w:kern w:val="0"/>
          <w:sz w:val="24"/>
          <w:szCs w:val="24"/>
        </w:rPr>
        <w:t xml:space="preserve">. The procedure time and ulcer bed to energization that largely affects the characteristics of ESD procedures is evident theoretically. Delayed perforation in ESD is also a great concern. </w:t>
      </w:r>
      <w:r w:rsidRPr="00CC25F4">
        <w:rPr>
          <w:rFonts w:ascii="Book Antiqua" w:hAnsi="Book Antiqua" w:cs="Times New Roman"/>
          <w:kern w:val="0"/>
          <w:sz w:val="24"/>
          <w:szCs w:val="24"/>
        </w:rPr>
        <w:t xml:space="preserve">The indications for ESD are markedly different from those for conventional EMR, and the overall perforation rate is higher compared to conventional </w:t>
      </w:r>
      <w:proofErr w:type="gramStart"/>
      <w:r w:rsidRPr="00CC25F4">
        <w:rPr>
          <w:rFonts w:ascii="Book Antiqua" w:hAnsi="Book Antiqua" w:cs="Times New Roman"/>
          <w:kern w:val="0"/>
          <w:sz w:val="24"/>
          <w:szCs w:val="24"/>
        </w:rPr>
        <w:t>EMR</w:t>
      </w:r>
      <w:r w:rsidR="00866DA0" w:rsidRPr="00CC25F4">
        <w:rPr>
          <w:rFonts w:ascii="Book Antiqua" w:hAnsi="Book Antiqua" w:cs="Times New Roman"/>
          <w:bCs/>
          <w:kern w:val="0"/>
          <w:sz w:val="24"/>
          <w:szCs w:val="24"/>
          <w:vertAlign w:val="superscript"/>
        </w:rPr>
        <w:t>[</w:t>
      </w:r>
      <w:proofErr w:type="gramEnd"/>
      <w:r w:rsidR="00866DA0" w:rsidRPr="00CC25F4">
        <w:rPr>
          <w:rFonts w:ascii="Book Antiqua" w:hAnsi="Book Antiqua" w:cs="Times New Roman"/>
          <w:bCs/>
          <w:kern w:val="0"/>
          <w:sz w:val="24"/>
          <w:szCs w:val="24"/>
          <w:vertAlign w:val="superscript"/>
        </w:rPr>
        <w:t>5</w:t>
      </w:r>
      <w:r w:rsidR="00866DA0" w:rsidRPr="00CC25F4">
        <w:rPr>
          <w:rFonts w:ascii="Book Antiqua" w:hAnsi="Book Antiqua" w:cs="Times New Roman" w:hint="eastAsia"/>
          <w:bCs/>
          <w:kern w:val="0"/>
          <w:sz w:val="24"/>
          <w:szCs w:val="24"/>
          <w:vertAlign w:val="superscript"/>
        </w:rPr>
        <w:t>0</w:t>
      </w:r>
      <w:r w:rsidRPr="00CC25F4">
        <w:rPr>
          <w:rFonts w:ascii="Book Antiqua" w:hAnsi="Book Antiqua" w:cs="Times New Roman"/>
          <w:bCs/>
          <w:kern w:val="0"/>
          <w:sz w:val="24"/>
          <w:szCs w:val="24"/>
          <w:vertAlign w:val="superscript"/>
        </w:rPr>
        <w:t>]</w:t>
      </w:r>
      <w:r w:rsidRPr="00CC25F4">
        <w:rPr>
          <w:rFonts w:ascii="Book Antiqua" w:hAnsi="Book Antiqua" w:cs="Times New Roman"/>
          <w:kern w:val="0"/>
          <w:sz w:val="24"/>
          <w:szCs w:val="24"/>
        </w:rPr>
        <w:t xml:space="preserve">. </w:t>
      </w:r>
      <w:r w:rsidRPr="00CC25F4">
        <w:rPr>
          <w:rFonts w:ascii="Book Antiqua" w:hAnsi="Book Antiqua" w:cs="Times New Roman"/>
          <w:bCs/>
          <w:kern w:val="0"/>
          <w:sz w:val="24"/>
          <w:szCs w:val="24"/>
        </w:rPr>
        <w:t>Delayed perforation after ESD reportedly ranges from about 0.1</w:t>
      </w:r>
      <w:r w:rsidR="00BB0199" w:rsidRPr="00CC25F4">
        <w:rPr>
          <w:rFonts w:ascii="Book Antiqua" w:hAnsi="Book Antiqua" w:cs="Times New Roman"/>
          <w:bCs/>
          <w:kern w:val="0"/>
          <w:sz w:val="24"/>
          <w:szCs w:val="24"/>
        </w:rPr>
        <w:t>%</w:t>
      </w:r>
      <w:r w:rsidRPr="00CC25F4">
        <w:rPr>
          <w:rFonts w:ascii="Book Antiqua" w:hAnsi="Book Antiqua" w:cs="Times New Roman"/>
          <w:bCs/>
          <w:kern w:val="0"/>
          <w:sz w:val="24"/>
          <w:szCs w:val="24"/>
        </w:rPr>
        <w:t xml:space="preserve">–0.4%; however, this may be because of the small number of </w:t>
      </w:r>
      <w:proofErr w:type="gramStart"/>
      <w:r w:rsidRPr="00CC25F4">
        <w:rPr>
          <w:rFonts w:ascii="Book Antiqua" w:hAnsi="Book Antiqua" w:cs="Times New Roman"/>
          <w:bCs/>
          <w:kern w:val="0"/>
          <w:sz w:val="24"/>
          <w:szCs w:val="24"/>
        </w:rPr>
        <w:t>reports</w:t>
      </w:r>
      <w:r w:rsidR="0028346E" w:rsidRPr="00CC25F4">
        <w:rPr>
          <w:rFonts w:ascii="Book Antiqua" w:hAnsi="Book Antiqua" w:cs="Times New Roman"/>
          <w:bCs/>
          <w:kern w:val="0"/>
          <w:sz w:val="24"/>
          <w:szCs w:val="24"/>
          <w:vertAlign w:val="superscript"/>
        </w:rPr>
        <w:t>[</w:t>
      </w:r>
      <w:proofErr w:type="gramEnd"/>
      <w:r w:rsidR="0028346E" w:rsidRPr="00CC25F4">
        <w:rPr>
          <w:rFonts w:ascii="Book Antiqua" w:hAnsi="Book Antiqua" w:cs="Times New Roman"/>
          <w:bCs/>
          <w:kern w:val="0"/>
          <w:sz w:val="24"/>
          <w:szCs w:val="24"/>
          <w:vertAlign w:val="superscript"/>
        </w:rPr>
        <w:t>26,4</w:t>
      </w:r>
      <w:r w:rsidR="0028346E" w:rsidRPr="00CC25F4">
        <w:rPr>
          <w:rFonts w:ascii="Book Antiqua" w:hAnsi="Book Antiqua" w:cs="Times New Roman" w:hint="eastAsia"/>
          <w:bCs/>
          <w:kern w:val="0"/>
          <w:sz w:val="24"/>
          <w:szCs w:val="24"/>
          <w:vertAlign w:val="superscript"/>
        </w:rPr>
        <w:t>7</w:t>
      </w:r>
      <w:r w:rsidR="0028346E" w:rsidRPr="00CC25F4">
        <w:rPr>
          <w:rFonts w:ascii="Book Antiqua" w:hAnsi="Book Antiqua" w:cs="Times New Roman"/>
          <w:bCs/>
          <w:kern w:val="0"/>
          <w:sz w:val="24"/>
          <w:szCs w:val="24"/>
          <w:vertAlign w:val="superscript"/>
        </w:rPr>
        <w:t>-5</w:t>
      </w:r>
      <w:r w:rsidR="0028346E" w:rsidRPr="00CC25F4">
        <w:rPr>
          <w:rFonts w:ascii="Book Antiqua" w:hAnsi="Book Antiqua" w:cs="Times New Roman" w:hint="eastAsia"/>
          <w:bCs/>
          <w:kern w:val="0"/>
          <w:sz w:val="24"/>
          <w:szCs w:val="24"/>
          <w:vertAlign w:val="superscript"/>
        </w:rPr>
        <w:t>0</w:t>
      </w:r>
      <w:r w:rsidRPr="00CC25F4">
        <w:rPr>
          <w:rFonts w:ascii="Book Antiqua" w:hAnsi="Book Antiqua" w:cs="Times New Roman"/>
          <w:bCs/>
          <w:kern w:val="0"/>
          <w:sz w:val="24"/>
          <w:szCs w:val="24"/>
          <w:vertAlign w:val="superscript"/>
        </w:rPr>
        <w:t>]</w:t>
      </w:r>
      <w:r w:rsidRPr="00CC25F4">
        <w:rPr>
          <w:rFonts w:ascii="Book Antiqua" w:hAnsi="Book Antiqua" w:cs="Times New Roman"/>
          <w:bCs/>
          <w:kern w:val="0"/>
          <w:sz w:val="24"/>
          <w:szCs w:val="24"/>
        </w:rPr>
        <w:t>.</w:t>
      </w:r>
    </w:p>
    <w:p w:rsidR="00A127F7" w:rsidRPr="00CC25F4" w:rsidRDefault="00857038" w:rsidP="004117C5">
      <w:pPr>
        <w:autoSpaceDE w:val="0"/>
        <w:autoSpaceDN w:val="0"/>
        <w:adjustRightInd w:val="0"/>
        <w:spacing w:line="360" w:lineRule="auto"/>
        <w:ind w:firstLineChars="100" w:firstLine="240"/>
        <w:rPr>
          <w:rFonts w:ascii="Book Antiqua" w:eastAsia="TimesNewRomanPS" w:hAnsi="Book Antiqua" w:cs="Times New Roman"/>
          <w:kern w:val="0"/>
          <w:sz w:val="24"/>
          <w:szCs w:val="24"/>
        </w:rPr>
      </w:pPr>
      <w:r>
        <w:rPr>
          <w:rFonts w:ascii="Book Antiqua" w:hAnsi="Book Antiqua" w:cs="Times New Roman"/>
          <w:bCs/>
          <w:kern w:val="0"/>
          <w:sz w:val="24"/>
          <w:szCs w:val="24"/>
        </w:rPr>
        <w:t xml:space="preserve">Saito </w:t>
      </w:r>
      <w:r w:rsidRPr="00857038">
        <w:rPr>
          <w:rFonts w:ascii="Book Antiqua" w:hAnsi="Book Antiqua" w:cs="Times New Roman"/>
          <w:bCs/>
          <w:i/>
          <w:kern w:val="0"/>
          <w:sz w:val="24"/>
          <w:szCs w:val="24"/>
        </w:rPr>
        <w:t>et al</w:t>
      </w:r>
      <w:r w:rsidR="00A127F7" w:rsidRPr="00CC25F4">
        <w:rPr>
          <w:rFonts w:ascii="Book Antiqua" w:hAnsi="Book Antiqua" w:cs="Times New Roman"/>
          <w:bCs/>
          <w:kern w:val="0"/>
          <w:sz w:val="24"/>
          <w:szCs w:val="24"/>
        </w:rPr>
        <w:t xml:space="preserve"> reported that </w:t>
      </w:r>
      <w:r w:rsidR="00A127F7" w:rsidRPr="00CC25F4">
        <w:rPr>
          <w:rFonts w:ascii="Book Antiqua" w:hAnsi="Book Antiqua" w:cs="Times New Roman"/>
          <w:kern w:val="0"/>
          <w:sz w:val="24"/>
          <w:szCs w:val="24"/>
        </w:rPr>
        <w:t xml:space="preserve">delayed perforations occurred in another 4 patients </w:t>
      </w:r>
      <w:r w:rsidR="00A127F7" w:rsidRPr="00CC25F4">
        <w:rPr>
          <w:rFonts w:ascii="Book Antiqua" w:hAnsi="Book Antiqua" w:cs="Times New Roman"/>
          <w:kern w:val="0"/>
          <w:sz w:val="24"/>
          <w:szCs w:val="24"/>
        </w:rPr>
        <w:lastRenderedPageBreak/>
        <w:t xml:space="preserve">(0.4%) after </w:t>
      </w:r>
      <w:proofErr w:type="gramStart"/>
      <w:r w:rsidR="00A127F7" w:rsidRPr="00CC25F4">
        <w:rPr>
          <w:rFonts w:ascii="Book Antiqua" w:hAnsi="Book Antiqua" w:cs="Times New Roman"/>
          <w:kern w:val="0"/>
          <w:sz w:val="24"/>
          <w:szCs w:val="24"/>
        </w:rPr>
        <w:t>ESD</w:t>
      </w:r>
      <w:r w:rsidR="00145E0F" w:rsidRPr="00CC25F4">
        <w:rPr>
          <w:rFonts w:ascii="Book Antiqua" w:hAnsi="Book Antiqua" w:cs="Times New Roman"/>
          <w:bCs/>
          <w:kern w:val="0"/>
          <w:sz w:val="24"/>
          <w:szCs w:val="24"/>
          <w:vertAlign w:val="superscript"/>
        </w:rPr>
        <w:t>[</w:t>
      </w:r>
      <w:proofErr w:type="gramEnd"/>
      <w:r w:rsidR="00145E0F" w:rsidRPr="00CC25F4">
        <w:rPr>
          <w:rFonts w:ascii="Book Antiqua" w:hAnsi="Book Antiqua" w:cs="Times New Roman" w:hint="eastAsia"/>
          <w:bCs/>
          <w:kern w:val="0"/>
          <w:sz w:val="24"/>
          <w:szCs w:val="24"/>
          <w:vertAlign w:val="superscript"/>
        </w:rPr>
        <w:t>48</w:t>
      </w:r>
      <w:r w:rsidR="00A127F7" w:rsidRPr="00CC25F4">
        <w:rPr>
          <w:rFonts w:ascii="Book Antiqua" w:hAnsi="Book Antiqua" w:cs="Times New Roman"/>
          <w:bCs/>
          <w:kern w:val="0"/>
          <w:sz w:val="24"/>
          <w:szCs w:val="24"/>
          <w:vertAlign w:val="superscript"/>
        </w:rPr>
        <w:t>]</w:t>
      </w:r>
      <w:r w:rsidR="00A127F7" w:rsidRPr="00CC25F4">
        <w:rPr>
          <w:rFonts w:ascii="Book Antiqua" w:hAnsi="Book Antiqua" w:cs="Times New Roman"/>
          <w:kern w:val="0"/>
          <w:sz w:val="24"/>
          <w:szCs w:val="24"/>
        </w:rPr>
        <w:t xml:space="preserve">. </w:t>
      </w:r>
      <w:r w:rsidR="00441628">
        <w:rPr>
          <w:rFonts w:ascii="Book Antiqua" w:eastAsia="宋体" w:hAnsi="Book Antiqua" w:cs="Times New Roman" w:hint="eastAsia"/>
          <w:kern w:val="0"/>
          <w:sz w:val="24"/>
          <w:szCs w:val="24"/>
          <w:lang w:eastAsia="zh-CN"/>
        </w:rPr>
        <w:t>2</w:t>
      </w:r>
      <w:r w:rsidR="00A127F7" w:rsidRPr="00CC25F4">
        <w:rPr>
          <w:rFonts w:ascii="Book Antiqua" w:hAnsi="Book Antiqua" w:cs="Times New Roman"/>
          <w:kern w:val="0"/>
          <w:sz w:val="24"/>
          <w:szCs w:val="24"/>
        </w:rPr>
        <w:t xml:space="preserve"> of the 4 patients with delayed perforations were successfully treated conservatively, because the abdominal findings and inflammatory changes based on laboratory data were slight. However, other patients with delayed perforation required emergency surgery because of the risk of peritonitis. </w:t>
      </w:r>
      <w:r w:rsidR="00590F65">
        <w:rPr>
          <w:rFonts w:ascii="Book Antiqua" w:hAnsi="Book Antiqua" w:cs="Times New Roman"/>
          <w:sz w:val="24"/>
          <w:szCs w:val="24"/>
        </w:rPr>
        <w:t xml:space="preserve">Matsuda </w:t>
      </w:r>
      <w:r w:rsidR="00590F65" w:rsidRPr="00590F65">
        <w:rPr>
          <w:rFonts w:ascii="Book Antiqua" w:hAnsi="Book Antiqua" w:cs="Times New Roman"/>
          <w:i/>
          <w:sz w:val="24"/>
          <w:szCs w:val="24"/>
        </w:rPr>
        <w:t>et al</w:t>
      </w:r>
      <w:r w:rsidR="00A127F7" w:rsidRPr="00CC25F4">
        <w:rPr>
          <w:rFonts w:ascii="Book Antiqua" w:hAnsi="Book Antiqua" w:cs="Times New Roman"/>
          <w:sz w:val="24"/>
          <w:szCs w:val="24"/>
        </w:rPr>
        <w:t xml:space="preserve"> also reported that 0.11% (1/900) showed </w:t>
      </w:r>
      <w:r w:rsidR="00A127F7" w:rsidRPr="00CC25F4">
        <w:rPr>
          <w:rFonts w:ascii="Book Antiqua" w:eastAsia="TimesNewRomanPS" w:hAnsi="Book Antiqua" w:cs="Times New Roman"/>
          <w:kern w:val="0"/>
          <w:sz w:val="24"/>
          <w:szCs w:val="24"/>
        </w:rPr>
        <w:t xml:space="preserve">delayed perforation that required emergency surgery. </w:t>
      </w:r>
      <w:r w:rsidR="00A127F7" w:rsidRPr="00CC25F4">
        <w:rPr>
          <w:rFonts w:ascii="Book Antiqua" w:hAnsi="Book Antiqua" w:cs="Times New Roman"/>
          <w:kern w:val="0"/>
          <w:sz w:val="24"/>
          <w:szCs w:val="24"/>
        </w:rPr>
        <w:t>Previous studies have cautioned that clinicians must carefully follow patients with delayed perforation, and continually close communication with consulting surgeons is essential since the number of such cases has been quite limited to date.</w:t>
      </w:r>
    </w:p>
    <w:p w:rsidR="00A127F7" w:rsidRPr="00CC25F4" w:rsidRDefault="00A127F7" w:rsidP="004117C5">
      <w:pPr>
        <w:autoSpaceDE w:val="0"/>
        <w:autoSpaceDN w:val="0"/>
        <w:adjustRightInd w:val="0"/>
        <w:spacing w:line="360" w:lineRule="auto"/>
        <w:ind w:firstLineChars="100" w:firstLine="240"/>
        <w:rPr>
          <w:rFonts w:ascii="Book Antiqua" w:eastAsia="TimesNewRomanPS" w:hAnsi="Book Antiqua" w:cs="Times New Roman"/>
          <w:kern w:val="0"/>
          <w:sz w:val="24"/>
          <w:szCs w:val="24"/>
        </w:rPr>
      </w:pPr>
      <w:r w:rsidRPr="00CC25F4">
        <w:rPr>
          <w:rFonts w:ascii="Book Antiqua" w:eastAsia="TimesNewRomanPS" w:hAnsi="Book Antiqua" w:cs="Times New Roman"/>
          <w:kern w:val="0"/>
          <w:sz w:val="24"/>
          <w:szCs w:val="24"/>
        </w:rPr>
        <w:t xml:space="preserve">Few studies have reported on delayed perforation after ESD. While previous reports </w:t>
      </w:r>
      <w:r w:rsidRPr="00CC25F4">
        <w:rPr>
          <w:rStyle w:val="hps"/>
          <w:rFonts w:ascii="Book Antiqua" w:hAnsi="Book Antiqua" w:cs="Arial"/>
          <w:sz w:val="24"/>
          <w:szCs w:val="24"/>
        </w:rPr>
        <w:t>have</w:t>
      </w:r>
      <w:r w:rsidRPr="00CC25F4">
        <w:rPr>
          <w:rStyle w:val="shorttext"/>
          <w:rFonts w:ascii="Book Antiqua" w:hAnsi="Book Antiqua" w:cs="Arial"/>
          <w:sz w:val="24"/>
          <w:szCs w:val="24"/>
        </w:rPr>
        <w:t xml:space="preserve"> </w:t>
      </w:r>
      <w:r w:rsidRPr="00CC25F4">
        <w:rPr>
          <w:rStyle w:val="hps"/>
          <w:rFonts w:ascii="Book Antiqua" w:hAnsi="Book Antiqua" w:cs="Arial"/>
          <w:sz w:val="24"/>
          <w:szCs w:val="24"/>
        </w:rPr>
        <w:t>shown</w:t>
      </w:r>
      <w:r w:rsidRPr="00CC25F4">
        <w:rPr>
          <w:rStyle w:val="shorttext"/>
          <w:rFonts w:ascii="Book Antiqua" w:hAnsi="Book Antiqua" w:cs="Arial"/>
          <w:sz w:val="24"/>
          <w:szCs w:val="24"/>
        </w:rPr>
        <w:t xml:space="preserve"> </w:t>
      </w:r>
      <w:r w:rsidRPr="00CC25F4">
        <w:rPr>
          <w:rStyle w:val="hps"/>
          <w:rFonts w:ascii="Book Antiqua" w:hAnsi="Book Antiqua" w:cs="Arial"/>
          <w:sz w:val="24"/>
          <w:szCs w:val="24"/>
        </w:rPr>
        <w:t>the success of endoscopic clip closure with over-</w:t>
      </w:r>
      <w:proofErr w:type="gramStart"/>
      <w:r w:rsidRPr="00CC25F4">
        <w:rPr>
          <w:rStyle w:val="hps"/>
          <w:rFonts w:ascii="Book Antiqua" w:hAnsi="Book Antiqua" w:cs="Arial"/>
          <w:sz w:val="24"/>
          <w:szCs w:val="24"/>
        </w:rPr>
        <w:t>tube</w:t>
      </w:r>
      <w:r w:rsidR="00E44D8B" w:rsidRPr="00CC25F4">
        <w:rPr>
          <w:rFonts w:ascii="Book Antiqua" w:hAnsi="Book Antiqua" w:cs="Times New Roman"/>
          <w:bCs/>
          <w:kern w:val="0"/>
          <w:sz w:val="24"/>
          <w:szCs w:val="24"/>
          <w:vertAlign w:val="superscript"/>
        </w:rPr>
        <w:t>[</w:t>
      </w:r>
      <w:proofErr w:type="gramEnd"/>
      <w:r w:rsidR="00E44D8B" w:rsidRPr="00CC25F4">
        <w:rPr>
          <w:rFonts w:ascii="Book Antiqua" w:hAnsi="Book Antiqua" w:cs="Times New Roman" w:hint="eastAsia"/>
          <w:bCs/>
          <w:kern w:val="0"/>
          <w:sz w:val="24"/>
          <w:szCs w:val="24"/>
          <w:vertAlign w:val="superscript"/>
        </w:rPr>
        <w:t>49</w:t>
      </w:r>
      <w:r w:rsidRPr="00CC25F4">
        <w:rPr>
          <w:rFonts w:ascii="Book Antiqua" w:hAnsi="Book Antiqua" w:cs="Times New Roman"/>
          <w:bCs/>
          <w:kern w:val="0"/>
          <w:sz w:val="24"/>
          <w:szCs w:val="24"/>
          <w:vertAlign w:val="superscript"/>
        </w:rPr>
        <w:t>]</w:t>
      </w:r>
      <w:r w:rsidRPr="00CC25F4">
        <w:rPr>
          <w:rFonts w:ascii="Book Antiqua" w:eastAsia="TimesNewRomanPS" w:hAnsi="Book Antiqua" w:cs="Times New Roman"/>
          <w:kern w:val="0"/>
          <w:sz w:val="24"/>
          <w:szCs w:val="24"/>
        </w:rPr>
        <w:t>, the treatment and prognosis often require emergent surgery.</w:t>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p>
    <w:p w:rsidR="00A127F7" w:rsidRPr="00590F65" w:rsidRDefault="00A127F7" w:rsidP="004117C5">
      <w:pPr>
        <w:autoSpaceDE w:val="0"/>
        <w:autoSpaceDN w:val="0"/>
        <w:adjustRightInd w:val="0"/>
        <w:spacing w:line="360" w:lineRule="auto"/>
        <w:rPr>
          <w:rFonts w:ascii="Book Antiqua" w:hAnsi="Book Antiqua" w:cs="Times New Roman"/>
          <w:b/>
          <w:bCs/>
          <w:i/>
          <w:kern w:val="0"/>
          <w:sz w:val="24"/>
          <w:szCs w:val="24"/>
        </w:rPr>
      </w:pPr>
      <w:r w:rsidRPr="00590F65">
        <w:rPr>
          <w:rFonts w:ascii="Book Antiqua" w:hAnsi="Book Antiqua" w:cs="Times New Roman"/>
          <w:b/>
          <w:bCs/>
          <w:i/>
          <w:kern w:val="0"/>
          <w:sz w:val="24"/>
          <w:szCs w:val="24"/>
        </w:rPr>
        <w:t>Case presentation</w:t>
      </w:r>
    </w:p>
    <w:p w:rsidR="00A127F7" w:rsidRPr="00CC25F4" w:rsidRDefault="00A127F7" w:rsidP="004117C5">
      <w:pPr>
        <w:autoSpaceDE w:val="0"/>
        <w:autoSpaceDN w:val="0"/>
        <w:adjustRightInd w:val="0"/>
        <w:spacing w:line="360" w:lineRule="auto"/>
        <w:rPr>
          <w:rStyle w:val="hps"/>
          <w:rFonts w:ascii="Book Antiqua" w:hAnsi="Book Antiqua" w:cs="Times New Roman"/>
          <w:sz w:val="24"/>
          <w:szCs w:val="24"/>
        </w:rPr>
      </w:pPr>
      <w:r w:rsidRPr="00CC25F4">
        <w:rPr>
          <w:rFonts w:ascii="Book Antiqua" w:eastAsia="MinionPro-Regular" w:hAnsi="Book Antiqua" w:cs="Times New Roman"/>
          <w:kern w:val="0"/>
          <w:sz w:val="24"/>
          <w:szCs w:val="24"/>
        </w:rPr>
        <w:t xml:space="preserve">A 44-year-old woman underwent colonoscopy for </w:t>
      </w:r>
      <w:r w:rsidRPr="00CC25F4">
        <w:rPr>
          <w:rStyle w:val="hps"/>
          <w:rFonts w:ascii="Book Antiqua" w:hAnsi="Book Antiqua" w:cs="Times New Roman"/>
          <w:sz w:val="24"/>
          <w:szCs w:val="24"/>
        </w:rPr>
        <w:t>surveillance of ulcerative colitis</w:t>
      </w:r>
      <w:r w:rsidR="00590F65">
        <w:rPr>
          <w:rFonts w:ascii="Book Antiqua" w:eastAsia="MinionPro-Regular" w:hAnsi="Book Antiqua" w:cs="Times New Roman"/>
          <w:kern w:val="0"/>
          <w:sz w:val="24"/>
          <w:szCs w:val="24"/>
        </w:rPr>
        <w:t>, and a 30</w:t>
      </w:r>
      <w:r w:rsidR="00590F65">
        <w:rPr>
          <w:rFonts w:ascii="Book Antiqua" w:eastAsia="宋体" w:hAnsi="Book Antiqua" w:cs="Times New Roman" w:hint="eastAsia"/>
          <w:kern w:val="0"/>
          <w:sz w:val="24"/>
          <w:szCs w:val="24"/>
          <w:lang w:eastAsia="zh-CN"/>
        </w:rPr>
        <w:t xml:space="preserve"> </w:t>
      </w:r>
      <w:r w:rsidRPr="00CC25F4">
        <w:rPr>
          <w:rFonts w:ascii="Book Antiqua" w:eastAsia="MinionPro-Regular" w:hAnsi="Book Antiqua" w:cs="Times New Roman"/>
          <w:kern w:val="0"/>
          <w:sz w:val="24"/>
          <w:szCs w:val="24"/>
        </w:rPr>
        <w:t xml:space="preserve">mm </w:t>
      </w:r>
      <w:proofErr w:type="spellStart"/>
      <w:r w:rsidRPr="00CC25F4">
        <w:rPr>
          <w:rFonts w:ascii="Book Antiqua" w:eastAsia="MinionPro-Regular" w:hAnsi="Book Antiqua" w:cs="Times New Roman"/>
          <w:kern w:val="0"/>
          <w:sz w:val="24"/>
          <w:szCs w:val="24"/>
        </w:rPr>
        <w:t>cecal</w:t>
      </w:r>
      <w:proofErr w:type="spellEnd"/>
      <w:r w:rsidRPr="00CC25F4">
        <w:rPr>
          <w:rFonts w:ascii="Book Antiqua" w:eastAsia="MinionPro-Regular" w:hAnsi="Book Antiqua" w:cs="Times New Roman"/>
          <w:kern w:val="0"/>
          <w:sz w:val="24"/>
          <w:szCs w:val="24"/>
        </w:rPr>
        <w:t xml:space="preserve"> sessile polyp was revealed (Figure 1). We diagnosed this tumor as a sessile serrated adenoma/polyp</w:t>
      </w:r>
      <w:r w:rsidRPr="00CC25F4" w:rsidDel="00A853BC">
        <w:rPr>
          <w:rFonts w:ascii="Book Antiqua" w:eastAsia="MinionPro-Regular" w:hAnsi="Book Antiqua" w:cs="Times New Roman"/>
          <w:kern w:val="0"/>
          <w:sz w:val="24"/>
          <w:szCs w:val="24"/>
        </w:rPr>
        <w:t xml:space="preserve"> </w:t>
      </w:r>
      <w:r w:rsidRPr="00CC25F4">
        <w:rPr>
          <w:rFonts w:ascii="Book Antiqua" w:eastAsia="MinionPro-Regular" w:hAnsi="Book Antiqua" w:cs="Times New Roman"/>
          <w:kern w:val="0"/>
          <w:sz w:val="24"/>
          <w:szCs w:val="24"/>
        </w:rPr>
        <w:t xml:space="preserve">using the pit and narrow-band imaging patterns. </w:t>
      </w:r>
      <w:r w:rsidRPr="00CC25F4">
        <w:rPr>
          <w:rStyle w:val="hps"/>
          <w:rFonts w:ascii="Book Antiqua" w:hAnsi="Book Antiqua" w:cs="Times New Roman"/>
          <w:sz w:val="24"/>
          <w:szCs w:val="24"/>
        </w:rPr>
        <w:t>Because of</w:t>
      </w:r>
      <w:r w:rsidRPr="00CC25F4">
        <w:rPr>
          <w:rStyle w:val="shorttext"/>
          <w:rFonts w:ascii="Book Antiqua" w:hAnsi="Book Antiqua" w:cs="Times New Roman"/>
          <w:sz w:val="24"/>
          <w:szCs w:val="24"/>
        </w:rPr>
        <w:t xml:space="preserve"> </w:t>
      </w:r>
      <w:r w:rsidRPr="00CC25F4">
        <w:rPr>
          <w:rStyle w:val="hps"/>
          <w:rFonts w:ascii="Book Antiqua" w:hAnsi="Book Antiqua" w:cs="Times New Roman"/>
          <w:sz w:val="24"/>
          <w:szCs w:val="24"/>
        </w:rPr>
        <w:t>the size of</w:t>
      </w:r>
      <w:r w:rsidRPr="00CC25F4">
        <w:rPr>
          <w:rStyle w:val="shorttext"/>
          <w:rFonts w:ascii="Book Antiqua" w:hAnsi="Book Antiqua" w:cs="Times New Roman"/>
          <w:sz w:val="24"/>
          <w:szCs w:val="24"/>
        </w:rPr>
        <w:t xml:space="preserve"> </w:t>
      </w:r>
      <w:r w:rsidRPr="00CC25F4">
        <w:rPr>
          <w:rStyle w:val="hps"/>
          <w:rFonts w:ascii="Book Antiqua" w:hAnsi="Book Antiqua" w:cs="Times New Roman"/>
          <w:sz w:val="24"/>
          <w:szCs w:val="24"/>
        </w:rPr>
        <w:t xml:space="preserve">the tumor and the tumor morphology, we chose ESD in order to perform en-bloc resection. ESD was performed safely without any perioperative complications </w:t>
      </w:r>
      <w:r w:rsidRPr="00CC25F4">
        <w:rPr>
          <w:rFonts w:ascii="Book Antiqua" w:eastAsia="MinionPro-Regular" w:hAnsi="Book Antiqua" w:cs="Times New Roman"/>
          <w:kern w:val="0"/>
          <w:sz w:val="24"/>
          <w:szCs w:val="24"/>
        </w:rPr>
        <w:t>(Figure</w:t>
      </w:r>
      <w:r w:rsidR="00590F65">
        <w:rPr>
          <w:rFonts w:ascii="Book Antiqua" w:eastAsia="宋体" w:hAnsi="Book Antiqua" w:cs="Times New Roman" w:hint="eastAsia"/>
          <w:kern w:val="0"/>
          <w:sz w:val="24"/>
          <w:szCs w:val="24"/>
          <w:lang w:eastAsia="zh-CN"/>
        </w:rPr>
        <w:t>s</w:t>
      </w:r>
      <w:r w:rsidRPr="00CC25F4">
        <w:rPr>
          <w:rFonts w:ascii="Book Antiqua" w:eastAsia="MinionPro-Regular" w:hAnsi="Book Antiqua" w:cs="Times New Roman"/>
          <w:kern w:val="0"/>
          <w:sz w:val="24"/>
          <w:szCs w:val="24"/>
        </w:rPr>
        <w:t xml:space="preserve"> 2</w:t>
      </w:r>
      <w:r w:rsidR="00590F65">
        <w:rPr>
          <w:rFonts w:ascii="Book Antiqua" w:eastAsia="宋体" w:hAnsi="Book Antiqua" w:cs="Times New Roman" w:hint="eastAsia"/>
          <w:kern w:val="0"/>
          <w:sz w:val="24"/>
          <w:szCs w:val="24"/>
          <w:lang w:eastAsia="zh-CN"/>
        </w:rPr>
        <w:t xml:space="preserve"> and </w:t>
      </w:r>
      <w:r w:rsidRPr="00CC25F4">
        <w:rPr>
          <w:rFonts w:ascii="Book Antiqua" w:eastAsia="MinionPro-Regular" w:hAnsi="Book Antiqua" w:cs="Times New Roman"/>
          <w:kern w:val="0"/>
          <w:sz w:val="24"/>
          <w:szCs w:val="24"/>
        </w:rPr>
        <w:t>3)</w:t>
      </w:r>
      <w:r w:rsidRPr="00CC25F4">
        <w:rPr>
          <w:rStyle w:val="hps"/>
          <w:rFonts w:ascii="Book Antiqua" w:hAnsi="Book Antiqua" w:cs="Times New Roman"/>
          <w:sz w:val="24"/>
          <w:szCs w:val="24"/>
        </w:rPr>
        <w:t>, and she reported no</w:t>
      </w:r>
      <w:r w:rsidRPr="00CC25F4">
        <w:rPr>
          <w:rStyle w:val="shorttext"/>
          <w:rFonts w:ascii="Book Antiqua" w:hAnsi="Book Antiqua" w:cs="Times New Roman"/>
          <w:sz w:val="24"/>
          <w:szCs w:val="24"/>
        </w:rPr>
        <w:t xml:space="preserve"> </w:t>
      </w:r>
      <w:r w:rsidR="00D052F6">
        <w:rPr>
          <w:rStyle w:val="hps"/>
          <w:rFonts w:ascii="Book Antiqua" w:hAnsi="Book Antiqua" w:cs="Times New Roman"/>
          <w:sz w:val="24"/>
          <w:szCs w:val="24"/>
        </w:rPr>
        <w:t>symptoms. However, 24 h</w:t>
      </w:r>
      <w:r w:rsidRPr="00CC25F4">
        <w:rPr>
          <w:rStyle w:val="hps"/>
          <w:rFonts w:ascii="Book Antiqua" w:hAnsi="Book Antiqua" w:cs="Times New Roman"/>
          <w:sz w:val="24"/>
          <w:szCs w:val="24"/>
        </w:rPr>
        <w:t xml:space="preserve"> after ESD, she had a high fever (38.6</w:t>
      </w:r>
      <w:r w:rsidR="00C7228B">
        <w:rPr>
          <w:rStyle w:val="hps"/>
          <w:rFonts w:ascii="Book Antiqua" w:eastAsia="宋体" w:hAnsi="Book Antiqua" w:cs="Times New Roman" w:hint="eastAsia"/>
          <w:sz w:val="24"/>
          <w:szCs w:val="24"/>
          <w:lang w:eastAsia="zh-CN"/>
        </w:rPr>
        <w:t xml:space="preserve"> </w:t>
      </w:r>
      <w:r w:rsidRPr="00CC25F4">
        <w:rPr>
          <w:rStyle w:val="hps"/>
          <w:rFonts w:ascii="Book Antiqua" w:eastAsia="MS Mincho" w:hAnsi="Book Antiqua" w:cs="Times New Roman"/>
          <w:sz w:val="24"/>
          <w:szCs w:val="24"/>
        </w:rPr>
        <w:t>º</w:t>
      </w:r>
      <w:r w:rsidRPr="00CC25F4">
        <w:rPr>
          <w:rStyle w:val="hps"/>
          <w:rFonts w:ascii="Book Antiqua" w:hAnsi="Book Antiqua" w:cs="Times New Roman"/>
          <w:sz w:val="24"/>
          <w:szCs w:val="24"/>
        </w:rPr>
        <w:t>C) with slight abdominal pain</w:t>
      </w:r>
      <w:r w:rsidRPr="00CC25F4">
        <w:rPr>
          <w:rFonts w:ascii="Book Antiqua" w:hAnsi="Book Antiqua" w:cs="Times New Roman"/>
          <w:kern w:val="0"/>
          <w:sz w:val="24"/>
          <w:szCs w:val="24"/>
        </w:rPr>
        <w:t xml:space="preserve"> and leukocytosis.</w:t>
      </w:r>
      <w:r w:rsidRPr="00CC25F4">
        <w:rPr>
          <w:rStyle w:val="hps"/>
          <w:rFonts w:ascii="Book Antiqua" w:hAnsi="Book Antiqua" w:cs="Times New Roman"/>
          <w:sz w:val="24"/>
          <w:szCs w:val="24"/>
        </w:rPr>
        <w:t xml:space="preserve"> Subsequently, she was diagnosed with CS after ESD. She fasted and received antibiotics (</w:t>
      </w:r>
      <w:proofErr w:type="spellStart"/>
      <w:r w:rsidRPr="00CC25F4">
        <w:rPr>
          <w:rStyle w:val="hps"/>
          <w:rFonts w:ascii="Book Antiqua" w:hAnsi="Book Antiqua" w:cs="Times New Roman"/>
          <w:sz w:val="24"/>
          <w:szCs w:val="24"/>
        </w:rPr>
        <w:t>cefmetazole</w:t>
      </w:r>
      <w:proofErr w:type="spellEnd"/>
      <w:r w:rsidRPr="00CC25F4">
        <w:rPr>
          <w:rStyle w:val="hps"/>
          <w:rFonts w:ascii="Book Antiqua" w:hAnsi="Book Antiqua" w:cs="Times New Roman"/>
          <w:sz w:val="24"/>
          <w:szCs w:val="24"/>
        </w:rPr>
        <w:t>). CT was obtained immediately, but no findings</w:t>
      </w:r>
      <w:r w:rsidRPr="00CC25F4">
        <w:rPr>
          <w:rFonts w:ascii="Book Antiqua" w:hAnsi="Book Antiqua" w:cs="Times New Roman"/>
          <w:sz w:val="24"/>
          <w:szCs w:val="24"/>
        </w:rPr>
        <w:t xml:space="preserve"> were </w:t>
      </w:r>
      <w:r w:rsidRPr="00CC25F4">
        <w:rPr>
          <w:rStyle w:val="hps"/>
          <w:rFonts w:ascii="Book Antiqua" w:hAnsi="Book Antiqua" w:cs="Times New Roman"/>
          <w:sz w:val="24"/>
          <w:szCs w:val="24"/>
        </w:rPr>
        <w:t>suggestive of perforation</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w:t>
      </w:r>
      <w:r w:rsidRPr="003455CE">
        <w:rPr>
          <w:rStyle w:val="hps"/>
          <w:rFonts w:ascii="Book Antiqua" w:hAnsi="Book Antiqua" w:cs="Times New Roman"/>
          <w:i/>
          <w:sz w:val="24"/>
          <w:szCs w:val="24"/>
        </w:rPr>
        <w:t>i.e.</w:t>
      </w:r>
      <w:r w:rsidRPr="00CC25F4">
        <w:rPr>
          <w:rStyle w:val="hps"/>
          <w:rFonts w:ascii="Book Antiqua" w:hAnsi="Book Antiqua" w:cs="Times New Roman"/>
          <w:sz w:val="24"/>
          <w:szCs w:val="24"/>
        </w:rPr>
        <w:t>, free air and</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 xml:space="preserve">ascites were not present) </w:t>
      </w:r>
      <w:r w:rsidRPr="00CC25F4">
        <w:rPr>
          <w:rFonts w:ascii="Book Antiqua" w:eastAsia="MinionPro-Regular" w:hAnsi="Book Antiqua" w:cs="Times New Roman"/>
          <w:kern w:val="0"/>
          <w:sz w:val="24"/>
          <w:szCs w:val="24"/>
        </w:rPr>
        <w:t>(Figure 4)</w:t>
      </w:r>
      <w:r w:rsidRPr="00CC25F4">
        <w:rPr>
          <w:rStyle w:val="hps"/>
          <w:rFonts w:ascii="Book Antiqua" w:hAnsi="Book Antiqua" w:cs="Times New Roman"/>
          <w:sz w:val="24"/>
          <w:szCs w:val="24"/>
        </w:rPr>
        <w:t xml:space="preserve">. </w:t>
      </w:r>
      <w:r w:rsidR="00C7228B">
        <w:rPr>
          <w:rStyle w:val="hps"/>
          <w:rFonts w:ascii="Book Antiqua" w:eastAsia="宋体" w:hAnsi="Book Antiqua" w:cs="Times New Roman" w:hint="eastAsia"/>
          <w:sz w:val="24"/>
          <w:szCs w:val="24"/>
          <w:lang w:eastAsia="zh-CN"/>
        </w:rPr>
        <w:t>30</w:t>
      </w:r>
      <w:r w:rsidRPr="00CC25F4">
        <w:rPr>
          <w:rStyle w:val="hps"/>
          <w:rFonts w:ascii="Book Antiqua" w:hAnsi="Book Antiqua" w:cs="Times New Roman"/>
          <w:sz w:val="24"/>
          <w:szCs w:val="24"/>
        </w:rPr>
        <w:t xml:space="preserve"> h after ESD, severe abdominal pain </w:t>
      </w:r>
      <w:r w:rsidRPr="00CC25F4">
        <w:rPr>
          <w:rStyle w:val="hps"/>
          <w:rFonts w:ascii="Book Antiqua" w:hAnsi="Book Antiqua" w:cs="Times New Roman"/>
          <w:sz w:val="24"/>
          <w:szCs w:val="24"/>
        </w:rPr>
        <w:lastRenderedPageBreak/>
        <w:t xml:space="preserve">developed, and 36 h after ESD, free air appeared on radiography and CT </w:t>
      </w:r>
      <w:r w:rsidRPr="00CC25F4">
        <w:rPr>
          <w:rFonts w:ascii="Book Antiqua" w:eastAsia="MinionPro-Regular" w:hAnsi="Book Antiqua" w:cs="Times New Roman"/>
          <w:kern w:val="0"/>
          <w:sz w:val="24"/>
          <w:szCs w:val="24"/>
        </w:rPr>
        <w:t>(Figures 5</w:t>
      </w:r>
      <w:r w:rsidR="00F037CF">
        <w:rPr>
          <w:rFonts w:ascii="Book Antiqua" w:eastAsia="宋体" w:hAnsi="Book Antiqua" w:cs="Times New Roman" w:hint="eastAsia"/>
          <w:kern w:val="0"/>
          <w:sz w:val="24"/>
          <w:szCs w:val="24"/>
          <w:lang w:eastAsia="zh-CN"/>
        </w:rPr>
        <w:t xml:space="preserve"> and </w:t>
      </w:r>
      <w:r w:rsidRPr="00CC25F4">
        <w:rPr>
          <w:rFonts w:ascii="Book Antiqua" w:eastAsia="MinionPro-Regular" w:hAnsi="Book Antiqua" w:cs="Times New Roman"/>
          <w:kern w:val="0"/>
          <w:sz w:val="24"/>
          <w:szCs w:val="24"/>
        </w:rPr>
        <w:t>6)</w:t>
      </w:r>
      <w:r w:rsidRPr="00CC25F4">
        <w:rPr>
          <w:rStyle w:val="hps"/>
          <w:rFonts w:ascii="Book Antiqua" w:hAnsi="Book Antiqua" w:cs="Times New Roman"/>
          <w:sz w:val="24"/>
          <w:szCs w:val="24"/>
        </w:rPr>
        <w:t>. At this point, we diagnosed the patient with</w:t>
      </w:r>
      <w:r w:rsidRPr="00CC25F4">
        <w:rPr>
          <w:rFonts w:ascii="Book Antiqua" w:hAnsi="Book Antiqua" w:cs="Times New Roman"/>
          <w:sz w:val="24"/>
          <w:szCs w:val="24"/>
        </w:rPr>
        <w:t xml:space="preserve"> delayed </w:t>
      </w:r>
      <w:r w:rsidRPr="00CC25F4">
        <w:rPr>
          <w:rStyle w:val="hps"/>
          <w:rFonts w:ascii="Book Antiqua" w:hAnsi="Book Antiqua" w:cs="Times New Roman"/>
          <w:sz w:val="24"/>
          <w:szCs w:val="24"/>
        </w:rPr>
        <w:t>perforation that</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developed after CS. Emergent</w:t>
      </w:r>
      <w:r w:rsidRPr="00CC25F4">
        <w:rPr>
          <w:rStyle w:val="shorttext"/>
          <w:rFonts w:ascii="Book Antiqua" w:hAnsi="Book Antiqua" w:cs="Times New Roman"/>
          <w:sz w:val="24"/>
          <w:szCs w:val="24"/>
        </w:rPr>
        <w:t xml:space="preserve"> </w:t>
      </w:r>
      <w:r w:rsidRPr="00CC25F4">
        <w:rPr>
          <w:rStyle w:val="hps"/>
          <w:rFonts w:ascii="Book Antiqua" w:hAnsi="Book Antiqua" w:cs="Times New Roman"/>
          <w:sz w:val="24"/>
          <w:szCs w:val="24"/>
        </w:rPr>
        <w:t>laparoscopic surgery</w:t>
      </w:r>
      <w:r w:rsidRPr="00CC25F4">
        <w:rPr>
          <w:rStyle w:val="shorttext"/>
          <w:rFonts w:ascii="Book Antiqua" w:hAnsi="Book Antiqua" w:cs="Times New Roman"/>
          <w:sz w:val="24"/>
          <w:szCs w:val="24"/>
        </w:rPr>
        <w:t xml:space="preserve"> </w:t>
      </w:r>
      <w:r w:rsidRPr="00CC25F4">
        <w:rPr>
          <w:rStyle w:val="hps"/>
          <w:rFonts w:ascii="Book Antiqua" w:hAnsi="Book Antiqua" w:cs="Times New Roman"/>
          <w:sz w:val="24"/>
          <w:szCs w:val="24"/>
        </w:rPr>
        <w:t>was performed, and a perforation</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site</w:t>
      </w:r>
      <w:r w:rsidRPr="00CC25F4">
        <w:rPr>
          <w:rFonts w:ascii="Book Antiqua" w:hAnsi="Book Antiqua" w:cs="Times New Roman"/>
          <w:sz w:val="24"/>
          <w:szCs w:val="24"/>
        </w:rPr>
        <w:t xml:space="preserve"> was found </w:t>
      </w:r>
      <w:r w:rsidRPr="00CC25F4">
        <w:rPr>
          <w:rStyle w:val="hps"/>
          <w:rFonts w:ascii="Book Antiqua" w:hAnsi="Book Antiqua" w:cs="Times New Roman"/>
          <w:sz w:val="24"/>
          <w:szCs w:val="24"/>
        </w:rPr>
        <w:t>in</w:t>
      </w:r>
      <w:r w:rsidRPr="00CC25F4">
        <w:rPr>
          <w:rFonts w:ascii="Book Antiqua" w:hAnsi="Book Antiqua" w:cs="Times New Roman"/>
          <w:sz w:val="24"/>
          <w:szCs w:val="24"/>
        </w:rPr>
        <w:t xml:space="preserve"> the </w:t>
      </w:r>
      <w:r w:rsidRPr="00CC25F4">
        <w:rPr>
          <w:rStyle w:val="hps"/>
          <w:rFonts w:ascii="Book Antiqua" w:hAnsi="Book Antiqua" w:cs="Times New Roman"/>
          <w:sz w:val="24"/>
          <w:szCs w:val="24"/>
        </w:rPr>
        <w:t>ESD</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ulcer</w:t>
      </w:r>
      <w:r w:rsidRPr="00CC25F4">
        <w:rPr>
          <w:rFonts w:ascii="Book Antiqua" w:hAnsi="Book Antiqua" w:cs="Times New Roman"/>
          <w:sz w:val="24"/>
          <w:szCs w:val="24"/>
        </w:rPr>
        <w:t xml:space="preserve"> at the </w:t>
      </w:r>
      <w:r w:rsidRPr="00CC25F4">
        <w:rPr>
          <w:rStyle w:val="hps"/>
          <w:rFonts w:ascii="Book Antiqua" w:hAnsi="Book Antiqua" w:cs="Times New Roman"/>
          <w:sz w:val="24"/>
          <w:szCs w:val="24"/>
        </w:rPr>
        <w:t>bottom</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of</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 xml:space="preserve">the cecum </w:t>
      </w:r>
      <w:r w:rsidRPr="00CC25F4">
        <w:rPr>
          <w:rFonts w:ascii="Book Antiqua" w:eastAsia="MinionPro-Regular" w:hAnsi="Book Antiqua" w:cs="Times New Roman"/>
          <w:kern w:val="0"/>
          <w:sz w:val="24"/>
          <w:szCs w:val="24"/>
        </w:rPr>
        <w:t>(Figure 7)</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Partial cecum</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resection</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was performed</w:t>
      </w:r>
      <w:r w:rsidRPr="00CC25F4">
        <w:rPr>
          <w:rFonts w:ascii="Book Antiqua" w:hAnsi="Book Antiqua" w:cs="Times New Roman"/>
          <w:sz w:val="24"/>
          <w:szCs w:val="24"/>
        </w:rPr>
        <w:t xml:space="preserve">, and </w:t>
      </w:r>
      <w:r w:rsidRPr="00CC25F4">
        <w:rPr>
          <w:rStyle w:val="hps"/>
          <w:rFonts w:ascii="Book Antiqua" w:hAnsi="Book Antiqua" w:cs="Times New Roman"/>
          <w:sz w:val="24"/>
          <w:szCs w:val="24"/>
        </w:rPr>
        <w:t>the patient’s condition</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improved</w:t>
      </w:r>
      <w:r w:rsidRPr="00CC25F4">
        <w:rPr>
          <w:rFonts w:ascii="Book Antiqua" w:hAnsi="Book Antiqua" w:cs="Times New Roman"/>
          <w:sz w:val="24"/>
          <w:szCs w:val="24"/>
        </w:rPr>
        <w:t xml:space="preserve"> </w:t>
      </w:r>
      <w:r w:rsidRPr="00CC25F4">
        <w:rPr>
          <w:rStyle w:val="hps"/>
          <w:rFonts w:ascii="Book Antiqua" w:hAnsi="Book Antiqua" w:cs="Times New Roman"/>
          <w:sz w:val="24"/>
          <w:szCs w:val="24"/>
        </w:rPr>
        <w:t>rapidly.</w:t>
      </w:r>
    </w:p>
    <w:p w:rsidR="00A127F7" w:rsidRPr="00CC25F4" w:rsidRDefault="00A127F7" w:rsidP="004117C5">
      <w:pPr>
        <w:autoSpaceDE w:val="0"/>
        <w:autoSpaceDN w:val="0"/>
        <w:adjustRightInd w:val="0"/>
        <w:spacing w:line="360" w:lineRule="auto"/>
        <w:rPr>
          <w:rFonts w:ascii="Book Antiqua" w:hAnsi="Book Antiqua" w:cs="Times New Roman"/>
          <w:b/>
          <w:bCs/>
          <w:kern w:val="0"/>
          <w:sz w:val="24"/>
          <w:szCs w:val="24"/>
        </w:rPr>
      </w:pPr>
    </w:p>
    <w:p w:rsidR="00A127F7" w:rsidRPr="00CC25F4" w:rsidRDefault="00A127F7" w:rsidP="004117C5">
      <w:pPr>
        <w:autoSpaceDE w:val="0"/>
        <w:autoSpaceDN w:val="0"/>
        <w:adjustRightInd w:val="0"/>
        <w:spacing w:line="360" w:lineRule="auto"/>
        <w:rPr>
          <w:rFonts w:ascii="Book Antiqua" w:hAnsi="Book Antiqua" w:cs="Times New Roman"/>
          <w:b/>
          <w:kern w:val="0"/>
          <w:sz w:val="24"/>
          <w:szCs w:val="24"/>
        </w:rPr>
      </w:pPr>
      <w:r w:rsidRPr="00CC25F4">
        <w:rPr>
          <w:rFonts w:ascii="Book Antiqua" w:hAnsi="Book Antiqua" w:cs="Times New Roman"/>
          <w:b/>
          <w:kern w:val="0"/>
          <w:sz w:val="24"/>
          <w:szCs w:val="24"/>
        </w:rPr>
        <w:t>CONCLUSION</w:t>
      </w:r>
    </w:p>
    <w:p w:rsidR="00A127F7" w:rsidRPr="00CC25F4" w:rsidRDefault="00A127F7" w:rsidP="004117C5">
      <w:pPr>
        <w:autoSpaceDE w:val="0"/>
        <w:autoSpaceDN w:val="0"/>
        <w:adjustRightInd w:val="0"/>
        <w:spacing w:line="360" w:lineRule="auto"/>
        <w:rPr>
          <w:rFonts w:ascii="Book Antiqua" w:hAnsi="Book Antiqua" w:cs="Times New Roman"/>
          <w:kern w:val="0"/>
          <w:sz w:val="24"/>
          <w:szCs w:val="24"/>
        </w:rPr>
      </w:pPr>
      <w:r w:rsidRPr="00CC25F4">
        <w:rPr>
          <w:rFonts w:ascii="Book Antiqua" w:hAnsi="Book Antiqua" w:cs="Times New Roman"/>
          <w:kern w:val="0"/>
          <w:sz w:val="24"/>
          <w:szCs w:val="24"/>
        </w:rPr>
        <w:t>CS is found in around 1% of cases after polypectomy and EMR and in 7</w:t>
      </w:r>
      <w:r w:rsidR="007D229D" w:rsidRPr="00CC25F4">
        <w:rPr>
          <w:rFonts w:ascii="Book Antiqua" w:hAnsi="Book Antiqua" w:cs="Times New Roman"/>
          <w:kern w:val="0"/>
          <w:sz w:val="24"/>
          <w:szCs w:val="24"/>
        </w:rPr>
        <w:t>%</w:t>
      </w:r>
      <w:r w:rsidRPr="00CC25F4">
        <w:rPr>
          <w:rFonts w:ascii="Book Antiqua" w:hAnsi="Book Antiqua" w:cs="Times New Roman"/>
          <w:kern w:val="0"/>
          <w:sz w:val="24"/>
          <w:szCs w:val="24"/>
        </w:rPr>
        <w:t>–8% of cases after ESD. Although the prognosis is excellent, clinicians should consider delayed perforation in CS patients.</w:t>
      </w:r>
    </w:p>
    <w:p w:rsidR="00A127F7" w:rsidRPr="00CC25F4" w:rsidRDefault="00A127F7" w:rsidP="004117C5">
      <w:pPr>
        <w:widowControl/>
        <w:spacing w:line="360" w:lineRule="auto"/>
        <w:rPr>
          <w:rFonts w:ascii="Book Antiqua" w:hAnsi="Book Antiqua" w:cs="Times New Roman"/>
          <w:kern w:val="0"/>
          <w:sz w:val="24"/>
          <w:szCs w:val="24"/>
        </w:rPr>
      </w:pPr>
      <w:r w:rsidRPr="00CC25F4">
        <w:rPr>
          <w:rFonts w:ascii="Book Antiqua" w:hAnsi="Book Antiqua" w:cs="Times New Roman"/>
          <w:kern w:val="0"/>
          <w:sz w:val="24"/>
          <w:szCs w:val="24"/>
        </w:rPr>
        <w:br w:type="page"/>
      </w:r>
    </w:p>
    <w:p w:rsidR="00A127F7" w:rsidRPr="00CC25F4" w:rsidRDefault="00A127F7" w:rsidP="004117C5">
      <w:pPr>
        <w:autoSpaceDE w:val="0"/>
        <w:autoSpaceDN w:val="0"/>
        <w:adjustRightInd w:val="0"/>
        <w:spacing w:line="360" w:lineRule="auto"/>
        <w:rPr>
          <w:rFonts w:ascii="Book Antiqua" w:hAnsi="Book Antiqua" w:cs="Times New Roman"/>
          <w:kern w:val="0"/>
          <w:sz w:val="24"/>
          <w:szCs w:val="24"/>
        </w:rPr>
      </w:pPr>
      <w:r w:rsidRPr="00CC25F4">
        <w:rPr>
          <w:rFonts w:ascii="Book Antiqua" w:hAnsi="Book Antiqua" w:cs="Times New Roman"/>
          <w:b/>
          <w:kern w:val="0"/>
          <w:sz w:val="24"/>
          <w:szCs w:val="24"/>
        </w:rPr>
        <w:lastRenderedPageBreak/>
        <w:t>REFERENCES</w:t>
      </w:r>
    </w:p>
    <w:p w:rsidR="00F80BA3" w:rsidRPr="009E34E7" w:rsidRDefault="00F80BA3" w:rsidP="004117C5">
      <w:pPr>
        <w:widowControl/>
        <w:spacing w:line="360" w:lineRule="auto"/>
        <w:rPr>
          <w:rFonts w:ascii="Book Antiqua" w:hAnsi="Book Antiqua" w:cs="宋体"/>
          <w:color w:val="000000"/>
          <w:kern w:val="0"/>
          <w:sz w:val="24"/>
          <w:szCs w:val="24"/>
        </w:rPr>
      </w:pPr>
      <w:proofErr w:type="gramStart"/>
      <w:r w:rsidRPr="009E34E7">
        <w:rPr>
          <w:rFonts w:ascii="Book Antiqua" w:hAnsi="Book Antiqua" w:cs="宋体"/>
          <w:color w:val="000000"/>
          <w:kern w:val="0"/>
          <w:sz w:val="24"/>
          <w:szCs w:val="24"/>
        </w:rPr>
        <w:t>1 </w:t>
      </w:r>
      <w:proofErr w:type="spellStart"/>
      <w:r w:rsidRPr="009E34E7">
        <w:rPr>
          <w:rFonts w:ascii="Book Antiqua" w:hAnsi="Book Antiqua" w:cs="宋体"/>
          <w:b/>
          <w:bCs/>
          <w:color w:val="000000"/>
          <w:kern w:val="0"/>
          <w:sz w:val="24"/>
          <w:szCs w:val="24"/>
        </w:rPr>
        <w:t>Winawer</w:t>
      </w:r>
      <w:proofErr w:type="spellEnd"/>
      <w:r w:rsidRPr="009E34E7">
        <w:rPr>
          <w:rFonts w:ascii="Book Antiqua" w:hAnsi="Book Antiqua" w:cs="宋体"/>
          <w:b/>
          <w:bCs/>
          <w:color w:val="000000"/>
          <w:kern w:val="0"/>
          <w:sz w:val="24"/>
          <w:szCs w:val="24"/>
        </w:rPr>
        <w:t xml:space="preserve"> SJ</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Zauber</w:t>
      </w:r>
      <w:proofErr w:type="spellEnd"/>
      <w:r w:rsidRPr="009E34E7">
        <w:rPr>
          <w:rFonts w:ascii="Book Antiqua" w:hAnsi="Book Antiqua" w:cs="宋体"/>
          <w:color w:val="000000"/>
          <w:kern w:val="0"/>
          <w:sz w:val="24"/>
          <w:szCs w:val="24"/>
        </w:rPr>
        <w:t xml:space="preserve"> AG, Ho MN, O'Brien MJ, Gottlieb LS, Sternberg SS, </w:t>
      </w:r>
      <w:proofErr w:type="spellStart"/>
      <w:r w:rsidRPr="009E34E7">
        <w:rPr>
          <w:rFonts w:ascii="Book Antiqua" w:hAnsi="Book Antiqua" w:cs="宋体"/>
          <w:color w:val="000000"/>
          <w:kern w:val="0"/>
          <w:sz w:val="24"/>
          <w:szCs w:val="24"/>
        </w:rPr>
        <w:t>Waye</w:t>
      </w:r>
      <w:proofErr w:type="spellEnd"/>
      <w:r w:rsidRPr="009E34E7">
        <w:rPr>
          <w:rFonts w:ascii="Book Antiqua" w:hAnsi="Book Antiqua" w:cs="宋体"/>
          <w:color w:val="000000"/>
          <w:kern w:val="0"/>
          <w:sz w:val="24"/>
          <w:szCs w:val="24"/>
        </w:rPr>
        <w:t xml:space="preserve"> JD, Schapiro M, Bond JH, </w:t>
      </w:r>
      <w:proofErr w:type="spellStart"/>
      <w:r w:rsidRPr="009E34E7">
        <w:rPr>
          <w:rFonts w:ascii="Book Antiqua" w:hAnsi="Book Antiqua" w:cs="宋体"/>
          <w:color w:val="000000"/>
          <w:kern w:val="0"/>
          <w:sz w:val="24"/>
          <w:szCs w:val="24"/>
        </w:rPr>
        <w:t>Panish</w:t>
      </w:r>
      <w:proofErr w:type="spellEnd"/>
      <w:r w:rsidRPr="009E34E7">
        <w:rPr>
          <w:rFonts w:ascii="Book Antiqua" w:hAnsi="Book Antiqua" w:cs="宋体"/>
          <w:color w:val="000000"/>
          <w:kern w:val="0"/>
          <w:sz w:val="24"/>
          <w:szCs w:val="24"/>
        </w:rPr>
        <w:t xml:space="preserve"> JF.</w:t>
      </w:r>
      <w:proofErr w:type="gramEnd"/>
      <w:r w:rsidRPr="009E34E7">
        <w:rPr>
          <w:rFonts w:ascii="Book Antiqua" w:hAnsi="Book Antiqua" w:cs="宋体"/>
          <w:color w:val="000000"/>
          <w:kern w:val="0"/>
          <w:sz w:val="24"/>
          <w:szCs w:val="24"/>
        </w:rPr>
        <w:t xml:space="preserve"> </w:t>
      </w:r>
      <w:proofErr w:type="gramStart"/>
      <w:r w:rsidRPr="009E34E7">
        <w:rPr>
          <w:rFonts w:ascii="Book Antiqua" w:hAnsi="Book Antiqua" w:cs="宋体"/>
          <w:color w:val="000000"/>
          <w:kern w:val="0"/>
          <w:sz w:val="24"/>
          <w:szCs w:val="24"/>
        </w:rPr>
        <w:t xml:space="preserve">Prevention of colorectal cancer by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polypectomy.</w:t>
      </w:r>
      <w:proofErr w:type="gramEnd"/>
      <w:r w:rsidRPr="009E34E7">
        <w:rPr>
          <w:rFonts w:ascii="Book Antiqua" w:hAnsi="Book Antiqua" w:cs="宋体"/>
          <w:color w:val="000000"/>
          <w:kern w:val="0"/>
          <w:sz w:val="24"/>
          <w:szCs w:val="24"/>
        </w:rPr>
        <w:t xml:space="preserve"> </w:t>
      </w:r>
      <w:proofErr w:type="gramStart"/>
      <w:r w:rsidRPr="009E34E7">
        <w:rPr>
          <w:rFonts w:ascii="Book Antiqua" w:hAnsi="Book Antiqua" w:cs="宋体"/>
          <w:color w:val="000000"/>
          <w:kern w:val="0"/>
          <w:sz w:val="24"/>
          <w:szCs w:val="24"/>
        </w:rPr>
        <w:t>The National Polyp Study Workgroup.</w:t>
      </w:r>
      <w:proofErr w:type="gram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 xml:space="preserve">N </w:t>
      </w:r>
      <w:proofErr w:type="spellStart"/>
      <w:r w:rsidRPr="009E34E7">
        <w:rPr>
          <w:rFonts w:ascii="Book Antiqua" w:hAnsi="Book Antiqua" w:cs="宋体"/>
          <w:i/>
          <w:iCs/>
          <w:color w:val="000000"/>
          <w:kern w:val="0"/>
          <w:sz w:val="24"/>
          <w:szCs w:val="24"/>
        </w:rPr>
        <w:t>Engl</w:t>
      </w:r>
      <w:proofErr w:type="spellEnd"/>
      <w:r w:rsidRPr="009E34E7">
        <w:rPr>
          <w:rFonts w:ascii="Book Antiqua" w:hAnsi="Book Antiqua" w:cs="宋体"/>
          <w:i/>
          <w:iCs/>
          <w:color w:val="000000"/>
          <w:kern w:val="0"/>
          <w:sz w:val="24"/>
          <w:szCs w:val="24"/>
        </w:rPr>
        <w:t xml:space="preserve"> J Med</w:t>
      </w:r>
      <w:r w:rsidRPr="009E34E7">
        <w:rPr>
          <w:rFonts w:ascii="Book Antiqua" w:hAnsi="Book Antiqua" w:cs="宋体"/>
          <w:color w:val="000000"/>
          <w:kern w:val="0"/>
          <w:sz w:val="24"/>
          <w:szCs w:val="24"/>
        </w:rPr>
        <w:t> 1993; </w:t>
      </w:r>
      <w:r w:rsidRPr="009E34E7">
        <w:rPr>
          <w:rFonts w:ascii="Book Antiqua" w:hAnsi="Book Antiqua" w:cs="宋体"/>
          <w:b/>
          <w:bCs/>
          <w:color w:val="000000"/>
          <w:kern w:val="0"/>
          <w:sz w:val="24"/>
          <w:szCs w:val="24"/>
        </w:rPr>
        <w:t>329</w:t>
      </w:r>
      <w:r w:rsidRPr="009E34E7">
        <w:rPr>
          <w:rFonts w:ascii="Book Antiqua" w:hAnsi="Book Antiqua" w:cs="宋体"/>
          <w:color w:val="000000"/>
          <w:kern w:val="0"/>
          <w:sz w:val="24"/>
          <w:szCs w:val="24"/>
        </w:rPr>
        <w:t>: 1977-1981 [PMID: 8247072 DOI: 10.1056/NEJM199312303292701]</w:t>
      </w:r>
    </w:p>
    <w:p w:rsidR="00F80BA3" w:rsidRPr="009E34E7" w:rsidRDefault="00F80BA3" w:rsidP="004117C5">
      <w:pPr>
        <w:widowControl/>
        <w:spacing w:line="360" w:lineRule="auto"/>
        <w:rPr>
          <w:rFonts w:ascii="Book Antiqua" w:hAnsi="Book Antiqua" w:cs="宋体"/>
          <w:color w:val="000000"/>
          <w:kern w:val="0"/>
          <w:sz w:val="24"/>
          <w:szCs w:val="24"/>
        </w:rPr>
      </w:pPr>
      <w:proofErr w:type="gramStart"/>
      <w:r w:rsidRPr="009E34E7">
        <w:rPr>
          <w:rFonts w:ascii="Book Antiqua" w:hAnsi="Book Antiqua" w:cs="宋体"/>
          <w:color w:val="000000"/>
          <w:kern w:val="0"/>
          <w:sz w:val="24"/>
          <w:szCs w:val="24"/>
        </w:rPr>
        <w:t>2 </w:t>
      </w:r>
      <w:r w:rsidRPr="009E34E7">
        <w:rPr>
          <w:rFonts w:ascii="Book Antiqua" w:hAnsi="Book Antiqua" w:cs="宋体"/>
          <w:b/>
          <w:bCs/>
          <w:color w:val="000000"/>
          <w:kern w:val="0"/>
          <w:sz w:val="24"/>
          <w:szCs w:val="24"/>
        </w:rPr>
        <w:t>Webb WA</w:t>
      </w:r>
      <w:r w:rsidRPr="009E34E7">
        <w:rPr>
          <w:rFonts w:ascii="Book Antiqua" w:hAnsi="Book Antiqua" w:cs="宋体"/>
          <w:color w:val="000000"/>
          <w:kern w:val="0"/>
          <w:sz w:val="24"/>
          <w:szCs w:val="24"/>
        </w:rPr>
        <w:t xml:space="preserve">, McDaniel L, Jones L. Experience with 1000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polypectomies.</w:t>
      </w:r>
      <w:proofErr w:type="gram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 xml:space="preserve">Ann </w:t>
      </w:r>
      <w:proofErr w:type="spellStart"/>
      <w:r w:rsidRPr="009E34E7">
        <w:rPr>
          <w:rFonts w:ascii="Book Antiqua" w:hAnsi="Book Antiqua" w:cs="宋体"/>
          <w:i/>
          <w:iCs/>
          <w:color w:val="000000"/>
          <w:kern w:val="0"/>
          <w:sz w:val="24"/>
          <w:szCs w:val="24"/>
        </w:rPr>
        <w:t>Surg</w:t>
      </w:r>
      <w:proofErr w:type="spellEnd"/>
      <w:r w:rsidRPr="009E34E7">
        <w:rPr>
          <w:rFonts w:ascii="Book Antiqua" w:hAnsi="Book Antiqua" w:cs="宋体"/>
          <w:color w:val="000000"/>
          <w:kern w:val="0"/>
          <w:sz w:val="24"/>
          <w:szCs w:val="24"/>
        </w:rPr>
        <w:t> 1985; </w:t>
      </w:r>
      <w:r w:rsidRPr="009E34E7">
        <w:rPr>
          <w:rFonts w:ascii="Book Antiqua" w:hAnsi="Book Antiqua" w:cs="宋体"/>
          <w:b/>
          <w:bCs/>
          <w:color w:val="000000"/>
          <w:kern w:val="0"/>
          <w:sz w:val="24"/>
          <w:szCs w:val="24"/>
        </w:rPr>
        <w:t>201</w:t>
      </w:r>
      <w:r w:rsidRPr="009E34E7">
        <w:rPr>
          <w:rFonts w:ascii="Book Antiqua" w:hAnsi="Book Antiqua" w:cs="宋体"/>
          <w:color w:val="000000"/>
          <w:kern w:val="0"/>
          <w:sz w:val="24"/>
          <w:szCs w:val="24"/>
        </w:rPr>
        <w:t>: 626-632 [PMID: 3873221 DOI: 10.1097/00000658-198505000-00012]</w:t>
      </w:r>
    </w:p>
    <w:p w:rsidR="00F80BA3" w:rsidRPr="009E34E7" w:rsidRDefault="00F80BA3" w:rsidP="004117C5">
      <w:pPr>
        <w:widowControl/>
        <w:spacing w:line="360" w:lineRule="auto"/>
        <w:rPr>
          <w:rFonts w:ascii="Book Antiqua" w:hAnsi="Book Antiqua" w:cs="宋体"/>
          <w:color w:val="000000"/>
          <w:kern w:val="0"/>
          <w:sz w:val="24"/>
          <w:szCs w:val="24"/>
        </w:rPr>
      </w:pPr>
      <w:proofErr w:type="gramStart"/>
      <w:r w:rsidRPr="009E34E7">
        <w:rPr>
          <w:rFonts w:ascii="Book Antiqua" w:hAnsi="Book Antiqua" w:cs="宋体"/>
          <w:color w:val="000000"/>
          <w:kern w:val="0"/>
          <w:sz w:val="24"/>
          <w:szCs w:val="24"/>
        </w:rPr>
        <w:t>3 </w:t>
      </w:r>
      <w:r w:rsidRPr="009E34E7">
        <w:rPr>
          <w:rFonts w:ascii="Book Antiqua" w:hAnsi="Book Antiqua" w:cs="宋体"/>
          <w:b/>
          <w:bCs/>
          <w:color w:val="000000"/>
          <w:kern w:val="0"/>
          <w:sz w:val="24"/>
          <w:szCs w:val="24"/>
        </w:rPr>
        <w:t>Ahmad NA</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Kochman</w:t>
      </w:r>
      <w:proofErr w:type="spellEnd"/>
      <w:r w:rsidRPr="009E34E7">
        <w:rPr>
          <w:rFonts w:ascii="Book Antiqua" w:hAnsi="Book Antiqua" w:cs="宋体"/>
          <w:color w:val="000000"/>
          <w:kern w:val="0"/>
          <w:sz w:val="24"/>
          <w:szCs w:val="24"/>
        </w:rPr>
        <w:t xml:space="preserve"> ML, Long WB, Furth EE, Ginsberg GG.</w:t>
      </w:r>
      <w:proofErr w:type="gramEnd"/>
      <w:r w:rsidRPr="009E34E7">
        <w:rPr>
          <w:rFonts w:ascii="Book Antiqua" w:hAnsi="Book Antiqua" w:cs="宋体"/>
          <w:color w:val="000000"/>
          <w:kern w:val="0"/>
          <w:sz w:val="24"/>
          <w:szCs w:val="24"/>
        </w:rPr>
        <w:t xml:space="preserve"> Efficacy, safety, and clinical outcomes of endoscopic mucosal resection: a study of 101 cases.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2002; </w:t>
      </w:r>
      <w:r w:rsidRPr="009E34E7">
        <w:rPr>
          <w:rFonts w:ascii="Book Antiqua" w:hAnsi="Book Antiqua" w:cs="宋体"/>
          <w:b/>
          <w:bCs/>
          <w:color w:val="000000"/>
          <w:kern w:val="0"/>
          <w:sz w:val="24"/>
          <w:szCs w:val="24"/>
        </w:rPr>
        <w:t>55</w:t>
      </w:r>
      <w:r w:rsidRPr="009E34E7">
        <w:rPr>
          <w:rFonts w:ascii="Book Antiqua" w:hAnsi="Book Antiqua" w:cs="宋体"/>
          <w:color w:val="000000"/>
          <w:kern w:val="0"/>
          <w:sz w:val="24"/>
          <w:szCs w:val="24"/>
        </w:rPr>
        <w:t>: 390-396 [PMID: 11868015 DOI: 10.1067/mge.2002.121881]</w:t>
      </w:r>
    </w:p>
    <w:p w:rsidR="00F80BA3" w:rsidRPr="009E34E7" w:rsidRDefault="00F80BA3" w:rsidP="004117C5">
      <w:pPr>
        <w:widowControl/>
        <w:spacing w:line="360" w:lineRule="auto"/>
        <w:rPr>
          <w:rFonts w:ascii="Book Antiqua" w:hAnsi="Book Antiqua" w:cs="宋体"/>
          <w:color w:val="000000"/>
          <w:kern w:val="0"/>
          <w:sz w:val="24"/>
          <w:szCs w:val="24"/>
        </w:rPr>
      </w:pPr>
      <w:proofErr w:type="gramStart"/>
      <w:r w:rsidRPr="009E34E7">
        <w:rPr>
          <w:rFonts w:ascii="Book Antiqua" w:hAnsi="Book Antiqua" w:cs="宋体"/>
          <w:color w:val="000000"/>
          <w:kern w:val="0"/>
          <w:sz w:val="24"/>
          <w:szCs w:val="24"/>
        </w:rPr>
        <w:t>4 </w:t>
      </w:r>
      <w:r w:rsidRPr="009E34E7">
        <w:rPr>
          <w:rFonts w:ascii="Book Antiqua" w:hAnsi="Book Antiqua" w:cs="宋体"/>
          <w:b/>
          <w:bCs/>
          <w:color w:val="000000"/>
          <w:kern w:val="0"/>
          <w:sz w:val="24"/>
          <w:szCs w:val="24"/>
        </w:rPr>
        <w:t>Yokota T</w:t>
      </w:r>
      <w:r w:rsidRPr="009E34E7">
        <w:rPr>
          <w:rFonts w:ascii="Book Antiqua" w:hAnsi="Book Antiqua" w:cs="宋体"/>
          <w:color w:val="000000"/>
          <w:kern w:val="0"/>
          <w:sz w:val="24"/>
          <w:szCs w:val="24"/>
        </w:rPr>
        <w:t>, Sugihara K, Yoshida S. Endoscopic mucosal resection for colorectal neoplastic lesions.</w:t>
      </w:r>
      <w:proofErr w:type="gram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Dis Colon Rectum</w:t>
      </w:r>
      <w:r w:rsidRPr="009E34E7">
        <w:rPr>
          <w:rFonts w:ascii="Book Antiqua" w:hAnsi="Book Antiqua" w:cs="宋体"/>
          <w:color w:val="000000"/>
          <w:kern w:val="0"/>
          <w:sz w:val="24"/>
          <w:szCs w:val="24"/>
        </w:rPr>
        <w:t> 1994; </w:t>
      </w:r>
      <w:r w:rsidRPr="009E34E7">
        <w:rPr>
          <w:rFonts w:ascii="Book Antiqua" w:hAnsi="Book Antiqua" w:cs="宋体"/>
          <w:b/>
          <w:bCs/>
          <w:color w:val="000000"/>
          <w:kern w:val="0"/>
          <w:sz w:val="24"/>
          <w:szCs w:val="24"/>
        </w:rPr>
        <w:t>37</w:t>
      </w:r>
      <w:r w:rsidRPr="009E34E7">
        <w:rPr>
          <w:rFonts w:ascii="Book Antiqua" w:hAnsi="Book Antiqua" w:cs="宋体"/>
          <w:color w:val="000000"/>
          <w:kern w:val="0"/>
          <w:sz w:val="24"/>
          <w:szCs w:val="24"/>
        </w:rPr>
        <w:t>: 1108-1111 [PMID: 7956578 DOI: 10.1007/BF02049812]</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5 </w:t>
      </w:r>
      <w:proofErr w:type="spellStart"/>
      <w:r w:rsidRPr="009E34E7">
        <w:rPr>
          <w:rFonts w:ascii="Book Antiqua" w:hAnsi="Book Antiqua" w:cs="宋体"/>
          <w:b/>
          <w:bCs/>
          <w:color w:val="000000"/>
          <w:kern w:val="0"/>
          <w:sz w:val="24"/>
          <w:szCs w:val="24"/>
        </w:rPr>
        <w:t>Soetikno</w:t>
      </w:r>
      <w:proofErr w:type="spellEnd"/>
      <w:r w:rsidRPr="009E34E7">
        <w:rPr>
          <w:rFonts w:ascii="Book Antiqua" w:hAnsi="Book Antiqua" w:cs="宋体"/>
          <w:b/>
          <w:bCs/>
          <w:color w:val="000000"/>
          <w:kern w:val="0"/>
          <w:sz w:val="24"/>
          <w:szCs w:val="24"/>
        </w:rPr>
        <w:t xml:space="preserve"> RM</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Gotoda</w:t>
      </w:r>
      <w:proofErr w:type="spellEnd"/>
      <w:r w:rsidRPr="009E34E7">
        <w:rPr>
          <w:rFonts w:ascii="Book Antiqua" w:hAnsi="Book Antiqua" w:cs="宋体"/>
          <w:color w:val="000000"/>
          <w:kern w:val="0"/>
          <w:sz w:val="24"/>
          <w:szCs w:val="24"/>
        </w:rPr>
        <w:t xml:space="preserve"> T, Nakanishi Y, </w:t>
      </w:r>
      <w:proofErr w:type="spellStart"/>
      <w:r w:rsidRPr="009E34E7">
        <w:rPr>
          <w:rFonts w:ascii="Book Antiqua" w:hAnsi="Book Antiqua" w:cs="宋体"/>
          <w:color w:val="000000"/>
          <w:kern w:val="0"/>
          <w:sz w:val="24"/>
          <w:szCs w:val="24"/>
        </w:rPr>
        <w:t>Soehendra</w:t>
      </w:r>
      <w:proofErr w:type="spellEnd"/>
      <w:r w:rsidRPr="009E34E7">
        <w:rPr>
          <w:rFonts w:ascii="Book Antiqua" w:hAnsi="Book Antiqua" w:cs="宋体"/>
          <w:color w:val="000000"/>
          <w:kern w:val="0"/>
          <w:sz w:val="24"/>
          <w:szCs w:val="24"/>
        </w:rPr>
        <w:t xml:space="preserve"> N. Endoscopic mucosal resection.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2003; </w:t>
      </w:r>
      <w:r w:rsidRPr="009E34E7">
        <w:rPr>
          <w:rFonts w:ascii="Book Antiqua" w:hAnsi="Book Antiqua" w:cs="宋体"/>
          <w:b/>
          <w:bCs/>
          <w:color w:val="000000"/>
          <w:kern w:val="0"/>
          <w:sz w:val="24"/>
          <w:szCs w:val="24"/>
        </w:rPr>
        <w:t>57</w:t>
      </w:r>
      <w:r w:rsidRPr="009E34E7">
        <w:rPr>
          <w:rFonts w:ascii="Book Antiqua" w:hAnsi="Book Antiqua" w:cs="宋体"/>
          <w:color w:val="000000"/>
          <w:kern w:val="0"/>
          <w:sz w:val="24"/>
          <w:szCs w:val="24"/>
        </w:rPr>
        <w:t>: 567-579 [PMID: 12665775 DOI: 10.1067/mge.2003.130]</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6 </w:t>
      </w:r>
      <w:r w:rsidRPr="009E34E7">
        <w:rPr>
          <w:rFonts w:ascii="Book Antiqua" w:hAnsi="Book Antiqua" w:cs="宋体"/>
          <w:b/>
          <w:bCs/>
          <w:color w:val="000000"/>
          <w:kern w:val="0"/>
          <w:sz w:val="24"/>
          <w:szCs w:val="24"/>
        </w:rPr>
        <w:t>Saito Y</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Fujii</w:t>
      </w:r>
      <w:proofErr w:type="spellEnd"/>
      <w:r w:rsidRPr="009E34E7">
        <w:rPr>
          <w:rFonts w:ascii="Book Antiqua" w:hAnsi="Book Antiqua" w:cs="宋体"/>
          <w:color w:val="000000"/>
          <w:kern w:val="0"/>
          <w:sz w:val="24"/>
          <w:szCs w:val="24"/>
        </w:rPr>
        <w:t xml:space="preserve"> T, Kondo H, Mukai H, Yokota T, </w:t>
      </w:r>
      <w:proofErr w:type="spellStart"/>
      <w:r w:rsidRPr="009E34E7">
        <w:rPr>
          <w:rFonts w:ascii="Book Antiqua" w:hAnsi="Book Antiqua" w:cs="宋体"/>
          <w:color w:val="000000"/>
          <w:kern w:val="0"/>
          <w:sz w:val="24"/>
          <w:szCs w:val="24"/>
        </w:rPr>
        <w:t>Kozu</w:t>
      </w:r>
      <w:proofErr w:type="spellEnd"/>
      <w:r w:rsidRPr="009E34E7">
        <w:rPr>
          <w:rFonts w:ascii="Book Antiqua" w:hAnsi="Book Antiqua" w:cs="宋体"/>
          <w:color w:val="000000"/>
          <w:kern w:val="0"/>
          <w:sz w:val="24"/>
          <w:szCs w:val="24"/>
        </w:rPr>
        <w:t xml:space="preserve"> T, Saito D. Endoscopic treatment for laterally spreading tumors in the colon.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2001; </w:t>
      </w:r>
      <w:r w:rsidRPr="009E34E7">
        <w:rPr>
          <w:rFonts w:ascii="Book Antiqua" w:hAnsi="Book Antiqua" w:cs="宋体"/>
          <w:b/>
          <w:bCs/>
          <w:color w:val="000000"/>
          <w:kern w:val="0"/>
          <w:sz w:val="24"/>
          <w:szCs w:val="24"/>
        </w:rPr>
        <w:t>33</w:t>
      </w:r>
      <w:r w:rsidRPr="009E34E7">
        <w:rPr>
          <w:rFonts w:ascii="Book Antiqua" w:hAnsi="Book Antiqua" w:cs="宋体"/>
          <w:color w:val="000000"/>
          <w:kern w:val="0"/>
          <w:sz w:val="24"/>
          <w:szCs w:val="24"/>
        </w:rPr>
        <w:t>: 682-686 [PMID: 11490384 DOI: 10.1055/s-2001-16213]</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7 </w:t>
      </w:r>
      <w:proofErr w:type="spellStart"/>
      <w:r w:rsidRPr="009E34E7">
        <w:rPr>
          <w:rFonts w:ascii="Book Antiqua" w:hAnsi="Book Antiqua" w:cs="宋体"/>
          <w:b/>
          <w:bCs/>
          <w:color w:val="000000"/>
          <w:kern w:val="0"/>
          <w:sz w:val="24"/>
          <w:szCs w:val="24"/>
        </w:rPr>
        <w:t>Heldwein</w:t>
      </w:r>
      <w:proofErr w:type="spellEnd"/>
      <w:r w:rsidRPr="009E34E7">
        <w:rPr>
          <w:rFonts w:ascii="Book Antiqua" w:hAnsi="Book Antiqua" w:cs="宋体"/>
          <w:b/>
          <w:bCs/>
          <w:color w:val="000000"/>
          <w:kern w:val="0"/>
          <w:sz w:val="24"/>
          <w:szCs w:val="24"/>
        </w:rPr>
        <w:t xml:space="preserve"> W</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Dollhopf</w:t>
      </w:r>
      <w:proofErr w:type="spellEnd"/>
      <w:r w:rsidRPr="009E34E7">
        <w:rPr>
          <w:rFonts w:ascii="Book Antiqua" w:hAnsi="Book Antiqua" w:cs="宋体"/>
          <w:color w:val="000000"/>
          <w:kern w:val="0"/>
          <w:sz w:val="24"/>
          <w:szCs w:val="24"/>
        </w:rPr>
        <w:t xml:space="preserve"> M, </w:t>
      </w:r>
      <w:proofErr w:type="spellStart"/>
      <w:r w:rsidRPr="009E34E7">
        <w:rPr>
          <w:rFonts w:ascii="Book Antiqua" w:hAnsi="Book Antiqua" w:cs="宋体"/>
          <w:color w:val="000000"/>
          <w:kern w:val="0"/>
          <w:sz w:val="24"/>
          <w:szCs w:val="24"/>
        </w:rPr>
        <w:t>Rösch</w:t>
      </w:r>
      <w:proofErr w:type="spellEnd"/>
      <w:r w:rsidRPr="009E34E7">
        <w:rPr>
          <w:rFonts w:ascii="Book Antiqua" w:hAnsi="Book Antiqua" w:cs="宋体"/>
          <w:color w:val="000000"/>
          <w:kern w:val="0"/>
          <w:sz w:val="24"/>
          <w:szCs w:val="24"/>
        </w:rPr>
        <w:t xml:space="preserve"> T, </w:t>
      </w:r>
      <w:proofErr w:type="spellStart"/>
      <w:r w:rsidRPr="009E34E7">
        <w:rPr>
          <w:rFonts w:ascii="Book Antiqua" w:hAnsi="Book Antiqua" w:cs="宋体"/>
          <w:color w:val="000000"/>
          <w:kern w:val="0"/>
          <w:sz w:val="24"/>
          <w:szCs w:val="24"/>
        </w:rPr>
        <w:t>Meining</w:t>
      </w:r>
      <w:proofErr w:type="spellEnd"/>
      <w:r w:rsidRPr="009E34E7">
        <w:rPr>
          <w:rFonts w:ascii="Book Antiqua" w:hAnsi="Book Antiqua" w:cs="宋体"/>
          <w:color w:val="000000"/>
          <w:kern w:val="0"/>
          <w:sz w:val="24"/>
          <w:szCs w:val="24"/>
        </w:rPr>
        <w:t xml:space="preserve"> A, </w:t>
      </w:r>
      <w:proofErr w:type="spellStart"/>
      <w:r w:rsidRPr="009E34E7">
        <w:rPr>
          <w:rFonts w:ascii="Book Antiqua" w:hAnsi="Book Antiqua" w:cs="宋体"/>
          <w:color w:val="000000"/>
          <w:kern w:val="0"/>
          <w:sz w:val="24"/>
          <w:szCs w:val="24"/>
        </w:rPr>
        <w:t>Schmidtsdorff</w:t>
      </w:r>
      <w:proofErr w:type="spellEnd"/>
      <w:r w:rsidRPr="009E34E7">
        <w:rPr>
          <w:rFonts w:ascii="Book Antiqua" w:hAnsi="Book Antiqua" w:cs="宋体"/>
          <w:color w:val="000000"/>
          <w:kern w:val="0"/>
          <w:sz w:val="24"/>
          <w:szCs w:val="24"/>
        </w:rPr>
        <w:t xml:space="preserve"> G, </w:t>
      </w:r>
      <w:proofErr w:type="spellStart"/>
      <w:r w:rsidRPr="009E34E7">
        <w:rPr>
          <w:rFonts w:ascii="Book Antiqua" w:hAnsi="Book Antiqua" w:cs="宋体"/>
          <w:color w:val="000000"/>
          <w:kern w:val="0"/>
          <w:sz w:val="24"/>
          <w:szCs w:val="24"/>
        </w:rPr>
        <w:t>Hasford</w:t>
      </w:r>
      <w:proofErr w:type="spellEnd"/>
      <w:r w:rsidRPr="009E34E7">
        <w:rPr>
          <w:rFonts w:ascii="Book Antiqua" w:hAnsi="Book Antiqua" w:cs="宋体"/>
          <w:color w:val="000000"/>
          <w:kern w:val="0"/>
          <w:sz w:val="24"/>
          <w:szCs w:val="24"/>
        </w:rPr>
        <w:t xml:space="preserve"> J, </w:t>
      </w:r>
      <w:proofErr w:type="spellStart"/>
      <w:r w:rsidRPr="009E34E7">
        <w:rPr>
          <w:rFonts w:ascii="Book Antiqua" w:hAnsi="Book Antiqua" w:cs="宋体"/>
          <w:color w:val="000000"/>
          <w:kern w:val="0"/>
          <w:sz w:val="24"/>
          <w:szCs w:val="24"/>
        </w:rPr>
        <w:t>Hermanek</w:t>
      </w:r>
      <w:proofErr w:type="spellEnd"/>
      <w:r w:rsidRPr="009E34E7">
        <w:rPr>
          <w:rFonts w:ascii="Book Antiqua" w:hAnsi="Book Antiqua" w:cs="宋体"/>
          <w:color w:val="000000"/>
          <w:kern w:val="0"/>
          <w:sz w:val="24"/>
          <w:szCs w:val="24"/>
        </w:rPr>
        <w:t xml:space="preserve"> P, </w:t>
      </w:r>
      <w:proofErr w:type="spellStart"/>
      <w:r w:rsidRPr="009E34E7">
        <w:rPr>
          <w:rFonts w:ascii="Book Antiqua" w:hAnsi="Book Antiqua" w:cs="宋体"/>
          <w:color w:val="000000"/>
          <w:kern w:val="0"/>
          <w:sz w:val="24"/>
          <w:szCs w:val="24"/>
        </w:rPr>
        <w:t>Burlefinger</w:t>
      </w:r>
      <w:proofErr w:type="spellEnd"/>
      <w:r w:rsidRPr="009E34E7">
        <w:rPr>
          <w:rFonts w:ascii="Book Antiqua" w:hAnsi="Book Antiqua" w:cs="宋体"/>
          <w:color w:val="000000"/>
          <w:kern w:val="0"/>
          <w:sz w:val="24"/>
          <w:szCs w:val="24"/>
        </w:rPr>
        <w:t xml:space="preserve"> R, </w:t>
      </w:r>
      <w:proofErr w:type="spellStart"/>
      <w:r w:rsidRPr="009E34E7">
        <w:rPr>
          <w:rFonts w:ascii="Book Antiqua" w:hAnsi="Book Antiqua" w:cs="宋体"/>
          <w:color w:val="000000"/>
          <w:kern w:val="0"/>
          <w:sz w:val="24"/>
          <w:szCs w:val="24"/>
        </w:rPr>
        <w:t>Birkner</w:t>
      </w:r>
      <w:proofErr w:type="spellEnd"/>
      <w:r w:rsidRPr="009E34E7">
        <w:rPr>
          <w:rFonts w:ascii="Book Antiqua" w:hAnsi="Book Antiqua" w:cs="宋体"/>
          <w:color w:val="000000"/>
          <w:kern w:val="0"/>
          <w:sz w:val="24"/>
          <w:szCs w:val="24"/>
        </w:rPr>
        <w:t xml:space="preserve"> B, Schmitt W. The Munich Polypectomy Study (MUPS): prospective analysis of complications and risk factors in 4000 </w:t>
      </w:r>
      <w:r w:rsidRPr="009E34E7">
        <w:rPr>
          <w:rFonts w:ascii="Book Antiqua" w:hAnsi="Book Antiqua" w:cs="宋体"/>
          <w:color w:val="000000"/>
          <w:kern w:val="0"/>
          <w:sz w:val="24"/>
          <w:szCs w:val="24"/>
        </w:rPr>
        <w:lastRenderedPageBreak/>
        <w:t>colonic snare polypectomies.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2005; </w:t>
      </w:r>
      <w:r w:rsidRPr="009E34E7">
        <w:rPr>
          <w:rFonts w:ascii="Book Antiqua" w:hAnsi="Book Antiqua" w:cs="宋体"/>
          <w:b/>
          <w:bCs/>
          <w:color w:val="000000"/>
          <w:kern w:val="0"/>
          <w:sz w:val="24"/>
          <w:szCs w:val="24"/>
        </w:rPr>
        <w:t>37</w:t>
      </w:r>
      <w:r w:rsidRPr="009E34E7">
        <w:rPr>
          <w:rFonts w:ascii="Book Antiqua" w:hAnsi="Book Antiqua" w:cs="宋体"/>
          <w:color w:val="000000"/>
          <w:kern w:val="0"/>
          <w:sz w:val="24"/>
          <w:szCs w:val="24"/>
        </w:rPr>
        <w:t>: 1116-1122 [PMID: 16281142 DOI: 10.1055/s-2005-870512]</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8 </w:t>
      </w:r>
      <w:r w:rsidRPr="009E34E7">
        <w:rPr>
          <w:rFonts w:ascii="Book Antiqua" w:hAnsi="Book Antiqua" w:cs="宋体"/>
          <w:b/>
          <w:bCs/>
          <w:color w:val="000000"/>
          <w:kern w:val="0"/>
          <w:sz w:val="24"/>
          <w:szCs w:val="24"/>
        </w:rPr>
        <w:t>Arora G</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Mannalithara</w:t>
      </w:r>
      <w:proofErr w:type="spellEnd"/>
      <w:r w:rsidRPr="009E34E7">
        <w:rPr>
          <w:rFonts w:ascii="Book Antiqua" w:hAnsi="Book Antiqua" w:cs="宋体"/>
          <w:color w:val="000000"/>
          <w:kern w:val="0"/>
          <w:sz w:val="24"/>
          <w:szCs w:val="24"/>
        </w:rPr>
        <w:t xml:space="preserve"> A, Singh G, Gerson LB, </w:t>
      </w:r>
      <w:proofErr w:type="spellStart"/>
      <w:r w:rsidRPr="009E34E7">
        <w:rPr>
          <w:rFonts w:ascii="Book Antiqua" w:hAnsi="Book Antiqua" w:cs="宋体"/>
          <w:color w:val="000000"/>
          <w:kern w:val="0"/>
          <w:sz w:val="24"/>
          <w:szCs w:val="24"/>
        </w:rPr>
        <w:t>Triadafilopoulos</w:t>
      </w:r>
      <w:proofErr w:type="spellEnd"/>
      <w:r w:rsidRPr="009E34E7">
        <w:rPr>
          <w:rFonts w:ascii="Book Antiqua" w:hAnsi="Book Antiqua" w:cs="宋体"/>
          <w:color w:val="000000"/>
          <w:kern w:val="0"/>
          <w:sz w:val="24"/>
          <w:szCs w:val="24"/>
        </w:rPr>
        <w:t xml:space="preserve"> G. Risk of perforation from a colonoscopy in adults: a large population-based study.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2009; </w:t>
      </w:r>
      <w:r w:rsidRPr="009E34E7">
        <w:rPr>
          <w:rFonts w:ascii="Book Antiqua" w:hAnsi="Book Antiqua" w:cs="宋体"/>
          <w:b/>
          <w:bCs/>
          <w:color w:val="000000"/>
          <w:kern w:val="0"/>
          <w:sz w:val="24"/>
          <w:szCs w:val="24"/>
        </w:rPr>
        <w:t>69</w:t>
      </w:r>
      <w:r w:rsidRPr="009E34E7">
        <w:rPr>
          <w:rFonts w:ascii="Book Antiqua" w:hAnsi="Book Antiqua" w:cs="宋体"/>
          <w:color w:val="000000"/>
          <w:kern w:val="0"/>
          <w:sz w:val="24"/>
          <w:szCs w:val="24"/>
        </w:rPr>
        <w:t>: 654-664 [PMID: 19251006 DOI: 10.1016/j.gie.2008.09.008]</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9 </w:t>
      </w:r>
      <w:proofErr w:type="spellStart"/>
      <w:r w:rsidRPr="009E34E7">
        <w:rPr>
          <w:rFonts w:ascii="Book Antiqua" w:hAnsi="Book Antiqua" w:cs="宋体"/>
          <w:b/>
          <w:bCs/>
          <w:color w:val="000000"/>
          <w:kern w:val="0"/>
          <w:sz w:val="24"/>
          <w:szCs w:val="24"/>
        </w:rPr>
        <w:t>Watabe</w:t>
      </w:r>
      <w:proofErr w:type="spellEnd"/>
      <w:r w:rsidRPr="009E34E7">
        <w:rPr>
          <w:rFonts w:ascii="Book Antiqua" w:hAnsi="Book Antiqua" w:cs="宋体"/>
          <w:b/>
          <w:bCs/>
          <w:color w:val="000000"/>
          <w:kern w:val="0"/>
          <w:sz w:val="24"/>
          <w:szCs w:val="24"/>
        </w:rPr>
        <w:t xml:space="preserve"> H</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Yamaji</w:t>
      </w:r>
      <w:proofErr w:type="spellEnd"/>
      <w:r w:rsidRPr="009E34E7">
        <w:rPr>
          <w:rFonts w:ascii="Book Antiqua" w:hAnsi="Book Antiqua" w:cs="宋体"/>
          <w:color w:val="000000"/>
          <w:kern w:val="0"/>
          <w:sz w:val="24"/>
          <w:szCs w:val="24"/>
        </w:rPr>
        <w:t xml:space="preserve"> Y, Okamoto M, Kondo S, </w:t>
      </w:r>
      <w:proofErr w:type="spellStart"/>
      <w:r w:rsidRPr="009E34E7">
        <w:rPr>
          <w:rFonts w:ascii="Book Antiqua" w:hAnsi="Book Antiqua" w:cs="宋体"/>
          <w:color w:val="000000"/>
          <w:kern w:val="0"/>
          <w:sz w:val="24"/>
          <w:szCs w:val="24"/>
        </w:rPr>
        <w:t>Ohta</w:t>
      </w:r>
      <w:proofErr w:type="spellEnd"/>
      <w:r w:rsidRPr="009E34E7">
        <w:rPr>
          <w:rFonts w:ascii="Book Antiqua" w:hAnsi="Book Antiqua" w:cs="宋体"/>
          <w:color w:val="000000"/>
          <w:kern w:val="0"/>
          <w:sz w:val="24"/>
          <w:szCs w:val="24"/>
        </w:rPr>
        <w:t xml:space="preserve"> M, </w:t>
      </w:r>
      <w:proofErr w:type="spellStart"/>
      <w:r w:rsidRPr="009E34E7">
        <w:rPr>
          <w:rFonts w:ascii="Book Antiqua" w:hAnsi="Book Antiqua" w:cs="宋体"/>
          <w:color w:val="000000"/>
          <w:kern w:val="0"/>
          <w:sz w:val="24"/>
          <w:szCs w:val="24"/>
        </w:rPr>
        <w:t>Ikenoue</w:t>
      </w:r>
      <w:proofErr w:type="spellEnd"/>
      <w:r w:rsidRPr="009E34E7">
        <w:rPr>
          <w:rFonts w:ascii="Book Antiqua" w:hAnsi="Book Antiqua" w:cs="宋体"/>
          <w:color w:val="000000"/>
          <w:kern w:val="0"/>
          <w:sz w:val="24"/>
          <w:szCs w:val="24"/>
        </w:rPr>
        <w:t xml:space="preserve"> T, Kato J, Togo G, Matsumura M, Yoshida H, </w:t>
      </w:r>
      <w:proofErr w:type="spellStart"/>
      <w:r w:rsidRPr="009E34E7">
        <w:rPr>
          <w:rFonts w:ascii="Book Antiqua" w:hAnsi="Book Antiqua" w:cs="宋体"/>
          <w:color w:val="000000"/>
          <w:kern w:val="0"/>
          <w:sz w:val="24"/>
          <w:szCs w:val="24"/>
        </w:rPr>
        <w:t>Kawabe</w:t>
      </w:r>
      <w:proofErr w:type="spellEnd"/>
      <w:r w:rsidRPr="009E34E7">
        <w:rPr>
          <w:rFonts w:ascii="Book Antiqua" w:hAnsi="Book Antiqua" w:cs="宋体"/>
          <w:color w:val="000000"/>
          <w:kern w:val="0"/>
          <w:sz w:val="24"/>
          <w:szCs w:val="24"/>
        </w:rPr>
        <w:t xml:space="preserve"> T, </w:t>
      </w:r>
      <w:proofErr w:type="spellStart"/>
      <w:r w:rsidRPr="009E34E7">
        <w:rPr>
          <w:rFonts w:ascii="Book Antiqua" w:hAnsi="Book Antiqua" w:cs="宋体"/>
          <w:color w:val="000000"/>
          <w:kern w:val="0"/>
          <w:sz w:val="24"/>
          <w:szCs w:val="24"/>
        </w:rPr>
        <w:t>Omata</w:t>
      </w:r>
      <w:proofErr w:type="spellEnd"/>
      <w:r w:rsidRPr="009E34E7">
        <w:rPr>
          <w:rFonts w:ascii="Book Antiqua" w:hAnsi="Book Antiqua" w:cs="宋体"/>
          <w:color w:val="000000"/>
          <w:kern w:val="0"/>
          <w:sz w:val="24"/>
          <w:szCs w:val="24"/>
        </w:rPr>
        <w:t xml:space="preserve"> M. Risk assessment for delayed hemorrhagic complication of colonic polypectomy: polyp-related factors and patient-related factors.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2006; </w:t>
      </w:r>
      <w:r w:rsidRPr="009E34E7">
        <w:rPr>
          <w:rFonts w:ascii="Book Antiqua" w:hAnsi="Book Antiqua" w:cs="宋体"/>
          <w:b/>
          <w:bCs/>
          <w:color w:val="000000"/>
          <w:kern w:val="0"/>
          <w:sz w:val="24"/>
          <w:szCs w:val="24"/>
        </w:rPr>
        <w:t>64</w:t>
      </w:r>
      <w:r w:rsidRPr="009E34E7">
        <w:rPr>
          <w:rFonts w:ascii="Book Antiqua" w:hAnsi="Book Antiqua" w:cs="宋体"/>
          <w:color w:val="000000"/>
          <w:kern w:val="0"/>
          <w:sz w:val="24"/>
          <w:szCs w:val="24"/>
        </w:rPr>
        <w:t>: 73-78 [PMID: 16813806]</w:t>
      </w:r>
    </w:p>
    <w:p w:rsidR="00F80BA3" w:rsidRPr="009E34E7" w:rsidRDefault="00F80BA3" w:rsidP="004117C5">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rPr>
        <w:t>10</w:t>
      </w:r>
      <w:r w:rsidRPr="009E34E7">
        <w:rPr>
          <w:rFonts w:ascii="Book Antiqua" w:hAnsi="Book Antiqua" w:cs="宋体"/>
          <w:color w:val="000000"/>
          <w:kern w:val="0"/>
          <w:sz w:val="24"/>
          <w:szCs w:val="24"/>
        </w:rPr>
        <w:t xml:space="preserve"> Efficacy and safety of endoscopic resection of large colorectal polyps: a systematic review and meta-analysis. </w:t>
      </w:r>
      <w:r w:rsidRPr="009E34E7">
        <w:rPr>
          <w:rFonts w:ascii="Book Antiqua" w:hAnsi="Book Antiqua" w:cs="宋体"/>
          <w:i/>
          <w:iCs/>
          <w:color w:val="000000"/>
          <w:kern w:val="0"/>
          <w:sz w:val="24"/>
          <w:szCs w:val="24"/>
        </w:rPr>
        <w:t>Gut</w:t>
      </w:r>
      <w:r w:rsidRPr="009E34E7">
        <w:rPr>
          <w:rFonts w:ascii="Book Antiqua" w:hAnsi="Book Antiqua" w:cs="宋体"/>
          <w:color w:val="000000"/>
          <w:kern w:val="0"/>
          <w:sz w:val="24"/>
          <w:szCs w:val="24"/>
        </w:rPr>
        <w:t> 2015;</w:t>
      </w:r>
      <w:r w:rsidRPr="00BD3656">
        <w:t xml:space="preserve"> </w:t>
      </w:r>
      <w:proofErr w:type="spellStart"/>
      <w:r w:rsidRPr="00BD3656">
        <w:rPr>
          <w:rFonts w:ascii="Book Antiqua" w:hAnsi="Book Antiqua" w:cs="宋体"/>
          <w:color w:val="000000"/>
          <w:kern w:val="0"/>
          <w:sz w:val="24"/>
        </w:rPr>
        <w:t>pii</w:t>
      </w:r>
      <w:proofErr w:type="spellEnd"/>
      <w:r w:rsidRPr="00BD3656">
        <w:rPr>
          <w:rFonts w:ascii="Book Antiqua" w:hAnsi="Book Antiqua" w:cs="宋体"/>
          <w:color w:val="000000"/>
          <w:kern w:val="0"/>
          <w:sz w:val="24"/>
        </w:rPr>
        <w:t>: gutjnl-2014-308481</w:t>
      </w:r>
      <w:r w:rsidRPr="009E34E7">
        <w:rPr>
          <w:rFonts w:ascii="Book Antiqua" w:hAnsi="Book Antiqua" w:cs="宋体"/>
          <w:color w:val="000000"/>
          <w:kern w:val="0"/>
          <w:sz w:val="24"/>
          <w:szCs w:val="24"/>
        </w:rPr>
        <w:t xml:space="preserve"> [PMID: 25681402 DOI: 10.1136/gutjnl-2014-308481]</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11 </w:t>
      </w:r>
      <w:r w:rsidRPr="009E34E7">
        <w:rPr>
          <w:rFonts w:ascii="Book Antiqua" w:hAnsi="Book Antiqua" w:cs="宋体"/>
          <w:b/>
          <w:bCs/>
          <w:color w:val="000000"/>
          <w:kern w:val="0"/>
          <w:sz w:val="24"/>
          <w:szCs w:val="24"/>
        </w:rPr>
        <w:t>Nakajima T</w:t>
      </w:r>
      <w:r w:rsidRPr="009E34E7">
        <w:rPr>
          <w:rFonts w:ascii="Book Antiqua" w:hAnsi="Book Antiqua" w:cs="宋体"/>
          <w:color w:val="000000"/>
          <w:kern w:val="0"/>
          <w:sz w:val="24"/>
          <w:szCs w:val="24"/>
        </w:rPr>
        <w:t xml:space="preserve">, Saito Y, Tanaka S, </w:t>
      </w:r>
      <w:proofErr w:type="spellStart"/>
      <w:r w:rsidRPr="009E34E7">
        <w:rPr>
          <w:rFonts w:ascii="Book Antiqua" w:hAnsi="Book Antiqua" w:cs="宋体"/>
          <w:color w:val="000000"/>
          <w:kern w:val="0"/>
          <w:sz w:val="24"/>
          <w:szCs w:val="24"/>
        </w:rPr>
        <w:t>Iishi</w:t>
      </w:r>
      <w:proofErr w:type="spellEnd"/>
      <w:r w:rsidRPr="009E34E7">
        <w:rPr>
          <w:rFonts w:ascii="Book Antiqua" w:hAnsi="Book Antiqua" w:cs="宋体"/>
          <w:color w:val="000000"/>
          <w:kern w:val="0"/>
          <w:sz w:val="24"/>
          <w:szCs w:val="24"/>
        </w:rPr>
        <w:t xml:space="preserve"> H, Kudo SE, </w:t>
      </w:r>
      <w:proofErr w:type="spellStart"/>
      <w:r w:rsidRPr="009E34E7">
        <w:rPr>
          <w:rFonts w:ascii="Book Antiqua" w:hAnsi="Book Antiqua" w:cs="宋体"/>
          <w:color w:val="000000"/>
          <w:kern w:val="0"/>
          <w:sz w:val="24"/>
          <w:szCs w:val="24"/>
        </w:rPr>
        <w:t>Ikematsu</w:t>
      </w:r>
      <w:proofErr w:type="spellEnd"/>
      <w:r w:rsidRPr="009E34E7">
        <w:rPr>
          <w:rFonts w:ascii="Book Antiqua" w:hAnsi="Book Antiqua" w:cs="宋体"/>
          <w:color w:val="000000"/>
          <w:kern w:val="0"/>
          <w:sz w:val="24"/>
          <w:szCs w:val="24"/>
        </w:rPr>
        <w:t xml:space="preserve"> H, Igarashi M, </w:t>
      </w:r>
      <w:proofErr w:type="spellStart"/>
      <w:r w:rsidRPr="009E34E7">
        <w:rPr>
          <w:rFonts w:ascii="Book Antiqua" w:hAnsi="Book Antiqua" w:cs="宋体"/>
          <w:color w:val="000000"/>
          <w:kern w:val="0"/>
          <w:sz w:val="24"/>
          <w:szCs w:val="24"/>
        </w:rPr>
        <w:t>Saitoh</w:t>
      </w:r>
      <w:proofErr w:type="spellEnd"/>
      <w:r w:rsidRPr="009E34E7">
        <w:rPr>
          <w:rFonts w:ascii="Book Antiqua" w:hAnsi="Book Antiqua" w:cs="宋体"/>
          <w:color w:val="000000"/>
          <w:kern w:val="0"/>
          <w:sz w:val="24"/>
          <w:szCs w:val="24"/>
        </w:rPr>
        <w:t xml:space="preserve"> Y, Inoue Y, Kobayashi K, </w:t>
      </w:r>
      <w:proofErr w:type="spellStart"/>
      <w:r w:rsidRPr="009E34E7">
        <w:rPr>
          <w:rFonts w:ascii="Book Antiqua" w:hAnsi="Book Antiqua" w:cs="宋体"/>
          <w:color w:val="000000"/>
          <w:kern w:val="0"/>
          <w:sz w:val="24"/>
          <w:szCs w:val="24"/>
        </w:rPr>
        <w:t>Hisasbe</w:t>
      </w:r>
      <w:proofErr w:type="spellEnd"/>
      <w:r w:rsidRPr="009E34E7">
        <w:rPr>
          <w:rFonts w:ascii="Book Antiqua" w:hAnsi="Book Antiqua" w:cs="宋体"/>
          <w:color w:val="000000"/>
          <w:kern w:val="0"/>
          <w:sz w:val="24"/>
          <w:szCs w:val="24"/>
        </w:rPr>
        <w:t xml:space="preserve"> T, Matsuda T, Ishikawa H, Sugihara K. Current status of endoscopic resection strategy for large, early colorectal neoplasia in Japan. </w:t>
      </w:r>
      <w:proofErr w:type="spellStart"/>
      <w:r w:rsidRPr="009E34E7">
        <w:rPr>
          <w:rFonts w:ascii="Book Antiqua" w:hAnsi="Book Antiqua" w:cs="宋体"/>
          <w:i/>
          <w:iCs/>
          <w:color w:val="000000"/>
          <w:kern w:val="0"/>
          <w:sz w:val="24"/>
          <w:szCs w:val="24"/>
        </w:rPr>
        <w:t>Surg</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2013; </w:t>
      </w:r>
      <w:r w:rsidRPr="009E34E7">
        <w:rPr>
          <w:rFonts w:ascii="Book Antiqua" w:hAnsi="Book Antiqua" w:cs="宋体"/>
          <w:b/>
          <w:bCs/>
          <w:color w:val="000000"/>
          <w:kern w:val="0"/>
          <w:sz w:val="24"/>
          <w:szCs w:val="24"/>
        </w:rPr>
        <w:t>27</w:t>
      </w:r>
      <w:r w:rsidRPr="009E34E7">
        <w:rPr>
          <w:rFonts w:ascii="Book Antiqua" w:hAnsi="Book Antiqua" w:cs="宋体"/>
          <w:color w:val="000000"/>
          <w:kern w:val="0"/>
          <w:sz w:val="24"/>
          <w:szCs w:val="24"/>
        </w:rPr>
        <w:t>: 3262-3270 [PMID: 23508817 DOI: 10.1007/s00464-013-2903-x]</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12 </w:t>
      </w:r>
      <w:proofErr w:type="spellStart"/>
      <w:r w:rsidRPr="009E34E7">
        <w:rPr>
          <w:rFonts w:ascii="Book Antiqua" w:hAnsi="Book Antiqua" w:cs="宋体"/>
          <w:b/>
          <w:bCs/>
          <w:color w:val="000000"/>
          <w:kern w:val="0"/>
          <w:sz w:val="24"/>
          <w:szCs w:val="24"/>
        </w:rPr>
        <w:t>Uraoka</w:t>
      </w:r>
      <w:proofErr w:type="spellEnd"/>
      <w:r w:rsidRPr="009E34E7">
        <w:rPr>
          <w:rFonts w:ascii="Book Antiqua" w:hAnsi="Book Antiqua" w:cs="宋体"/>
          <w:b/>
          <w:bCs/>
          <w:color w:val="000000"/>
          <w:kern w:val="0"/>
          <w:sz w:val="24"/>
          <w:szCs w:val="24"/>
        </w:rPr>
        <w:t xml:space="preserve"> T</w:t>
      </w:r>
      <w:r w:rsidRPr="009E34E7">
        <w:rPr>
          <w:rFonts w:ascii="Book Antiqua" w:hAnsi="Book Antiqua" w:cs="宋体"/>
          <w:color w:val="000000"/>
          <w:kern w:val="0"/>
          <w:sz w:val="24"/>
          <w:szCs w:val="24"/>
        </w:rPr>
        <w:t>, Parra-Blanco A, Yahagi N. Colorectal endoscopic submucosal dissection: is it suitable in western countries? </w:t>
      </w:r>
      <w:r w:rsidRPr="009E34E7">
        <w:rPr>
          <w:rFonts w:ascii="Book Antiqua" w:hAnsi="Book Antiqua" w:cs="宋体"/>
          <w:i/>
          <w:iCs/>
          <w:color w:val="000000"/>
          <w:kern w:val="0"/>
          <w:sz w:val="24"/>
          <w:szCs w:val="24"/>
        </w:rPr>
        <w:t xml:space="preserve">J </w:t>
      </w:r>
      <w:proofErr w:type="spellStart"/>
      <w:r w:rsidRPr="009E34E7">
        <w:rPr>
          <w:rFonts w:ascii="Book Antiqua" w:hAnsi="Book Antiqua" w:cs="宋体"/>
          <w:i/>
          <w:iCs/>
          <w:color w:val="000000"/>
          <w:kern w:val="0"/>
          <w:sz w:val="24"/>
          <w:szCs w:val="24"/>
        </w:rPr>
        <w:t>Gastroenterol</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Hepatol</w:t>
      </w:r>
      <w:proofErr w:type="spellEnd"/>
      <w:r w:rsidRPr="009E34E7">
        <w:rPr>
          <w:rFonts w:ascii="Book Antiqua" w:hAnsi="Book Antiqua" w:cs="宋体"/>
          <w:color w:val="000000"/>
          <w:kern w:val="0"/>
          <w:sz w:val="24"/>
          <w:szCs w:val="24"/>
        </w:rPr>
        <w:t> 2013; </w:t>
      </w:r>
      <w:r w:rsidRPr="009E34E7">
        <w:rPr>
          <w:rFonts w:ascii="Book Antiqua" w:hAnsi="Book Antiqua" w:cs="宋体"/>
          <w:b/>
          <w:bCs/>
          <w:color w:val="000000"/>
          <w:kern w:val="0"/>
          <w:sz w:val="24"/>
          <w:szCs w:val="24"/>
        </w:rPr>
        <w:t>28</w:t>
      </w:r>
      <w:r w:rsidRPr="009E34E7">
        <w:rPr>
          <w:rFonts w:ascii="Book Antiqua" w:hAnsi="Book Antiqua" w:cs="宋体"/>
          <w:color w:val="000000"/>
          <w:kern w:val="0"/>
          <w:sz w:val="24"/>
          <w:szCs w:val="24"/>
        </w:rPr>
        <w:t>: 406-414 [PMID: 23278302 DOI: 10.1111/jgh.12099]</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13 </w:t>
      </w:r>
      <w:r w:rsidRPr="009E34E7">
        <w:rPr>
          <w:rFonts w:ascii="Book Antiqua" w:hAnsi="Book Antiqua" w:cs="宋体"/>
          <w:b/>
          <w:bCs/>
          <w:color w:val="000000"/>
          <w:kern w:val="0"/>
          <w:sz w:val="24"/>
          <w:szCs w:val="24"/>
        </w:rPr>
        <w:t>Yoshida N</w:t>
      </w:r>
      <w:r w:rsidRPr="009E34E7">
        <w:rPr>
          <w:rFonts w:ascii="Book Antiqua" w:hAnsi="Book Antiqua" w:cs="宋体"/>
          <w:color w:val="000000"/>
          <w:kern w:val="0"/>
          <w:sz w:val="24"/>
          <w:szCs w:val="24"/>
        </w:rPr>
        <w:t>, Yagi N, Naito Y, Yoshikawa T. Safe procedure in endoscopic submucosal dissection for colorectal tumors focused on preventing complications. </w:t>
      </w:r>
      <w:r w:rsidRPr="009E34E7">
        <w:rPr>
          <w:rFonts w:ascii="Book Antiqua" w:hAnsi="Book Antiqua" w:cs="宋体"/>
          <w:i/>
          <w:iCs/>
          <w:color w:val="000000"/>
          <w:kern w:val="0"/>
          <w:sz w:val="24"/>
          <w:szCs w:val="24"/>
        </w:rPr>
        <w:t xml:space="preserve">World J </w:t>
      </w:r>
      <w:proofErr w:type="spellStart"/>
      <w:r w:rsidRPr="009E34E7">
        <w:rPr>
          <w:rFonts w:ascii="Book Antiqua" w:hAnsi="Book Antiqua" w:cs="宋体"/>
          <w:i/>
          <w:iCs/>
          <w:color w:val="000000"/>
          <w:kern w:val="0"/>
          <w:sz w:val="24"/>
          <w:szCs w:val="24"/>
        </w:rPr>
        <w:t>Gastroenterol</w:t>
      </w:r>
      <w:proofErr w:type="spellEnd"/>
      <w:r w:rsidRPr="009E34E7">
        <w:rPr>
          <w:rFonts w:ascii="Book Antiqua" w:hAnsi="Book Antiqua" w:cs="宋体"/>
          <w:color w:val="000000"/>
          <w:kern w:val="0"/>
          <w:sz w:val="24"/>
          <w:szCs w:val="24"/>
        </w:rPr>
        <w:t> 2010; </w:t>
      </w:r>
      <w:r w:rsidRPr="009E34E7">
        <w:rPr>
          <w:rFonts w:ascii="Book Antiqua" w:hAnsi="Book Antiqua" w:cs="宋体"/>
          <w:b/>
          <w:bCs/>
          <w:color w:val="000000"/>
          <w:kern w:val="0"/>
          <w:sz w:val="24"/>
          <w:szCs w:val="24"/>
        </w:rPr>
        <w:t>16</w:t>
      </w:r>
      <w:r w:rsidRPr="009E34E7">
        <w:rPr>
          <w:rFonts w:ascii="Book Antiqua" w:hAnsi="Book Antiqua" w:cs="宋体"/>
          <w:color w:val="000000"/>
          <w:kern w:val="0"/>
          <w:sz w:val="24"/>
          <w:szCs w:val="24"/>
        </w:rPr>
        <w:t>: 1688-1695 [PMID: 20379999 DOI: 10.3748/wjg.v16.i14.1688]</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lastRenderedPageBreak/>
        <w:t>14 </w:t>
      </w:r>
      <w:r w:rsidRPr="009E34E7">
        <w:rPr>
          <w:rFonts w:ascii="Book Antiqua" w:hAnsi="Book Antiqua" w:cs="宋体"/>
          <w:b/>
          <w:bCs/>
          <w:color w:val="000000"/>
          <w:kern w:val="0"/>
          <w:sz w:val="24"/>
          <w:szCs w:val="24"/>
        </w:rPr>
        <w:t>Shiga H</w:t>
      </w:r>
      <w:r w:rsidRPr="009E34E7">
        <w:rPr>
          <w:rFonts w:ascii="Book Antiqua" w:hAnsi="Book Antiqua" w:cs="宋体"/>
          <w:color w:val="000000"/>
          <w:kern w:val="0"/>
          <w:sz w:val="24"/>
          <w:szCs w:val="24"/>
        </w:rPr>
        <w:t xml:space="preserve">, Endo K, </w:t>
      </w:r>
      <w:proofErr w:type="spellStart"/>
      <w:r w:rsidRPr="009E34E7">
        <w:rPr>
          <w:rFonts w:ascii="Book Antiqua" w:hAnsi="Book Antiqua" w:cs="宋体"/>
          <w:color w:val="000000"/>
          <w:kern w:val="0"/>
          <w:sz w:val="24"/>
          <w:szCs w:val="24"/>
        </w:rPr>
        <w:t>Kuroha</w:t>
      </w:r>
      <w:proofErr w:type="spellEnd"/>
      <w:r w:rsidRPr="009E34E7">
        <w:rPr>
          <w:rFonts w:ascii="Book Antiqua" w:hAnsi="Book Antiqua" w:cs="宋体"/>
          <w:color w:val="000000"/>
          <w:kern w:val="0"/>
          <w:sz w:val="24"/>
          <w:szCs w:val="24"/>
        </w:rPr>
        <w:t xml:space="preserve"> M, </w:t>
      </w:r>
      <w:proofErr w:type="spellStart"/>
      <w:r w:rsidRPr="009E34E7">
        <w:rPr>
          <w:rFonts w:ascii="Book Antiqua" w:hAnsi="Book Antiqua" w:cs="宋体"/>
          <w:color w:val="000000"/>
          <w:kern w:val="0"/>
          <w:sz w:val="24"/>
          <w:szCs w:val="24"/>
        </w:rPr>
        <w:t>Kakuta</w:t>
      </w:r>
      <w:proofErr w:type="spellEnd"/>
      <w:r w:rsidRPr="009E34E7">
        <w:rPr>
          <w:rFonts w:ascii="Book Antiqua" w:hAnsi="Book Antiqua" w:cs="宋体"/>
          <w:color w:val="000000"/>
          <w:kern w:val="0"/>
          <w:sz w:val="24"/>
          <w:szCs w:val="24"/>
        </w:rPr>
        <w:t xml:space="preserve"> Y, Takahashi S, </w:t>
      </w:r>
      <w:proofErr w:type="spellStart"/>
      <w:r w:rsidRPr="009E34E7">
        <w:rPr>
          <w:rFonts w:ascii="Book Antiqua" w:hAnsi="Book Antiqua" w:cs="宋体"/>
          <w:color w:val="000000"/>
          <w:kern w:val="0"/>
          <w:sz w:val="24"/>
          <w:szCs w:val="24"/>
        </w:rPr>
        <w:t>Kinouchi</w:t>
      </w:r>
      <w:proofErr w:type="spellEnd"/>
      <w:r w:rsidRPr="009E34E7">
        <w:rPr>
          <w:rFonts w:ascii="Book Antiqua" w:hAnsi="Book Antiqua" w:cs="宋体"/>
          <w:color w:val="000000"/>
          <w:kern w:val="0"/>
          <w:sz w:val="24"/>
          <w:szCs w:val="24"/>
        </w:rPr>
        <w:t xml:space="preserve"> Y, </w:t>
      </w:r>
      <w:proofErr w:type="spellStart"/>
      <w:r w:rsidRPr="009E34E7">
        <w:rPr>
          <w:rFonts w:ascii="Book Antiqua" w:hAnsi="Book Antiqua" w:cs="宋体"/>
          <w:color w:val="000000"/>
          <w:kern w:val="0"/>
          <w:sz w:val="24"/>
          <w:szCs w:val="24"/>
        </w:rPr>
        <w:t>Shimosegawa</w:t>
      </w:r>
      <w:proofErr w:type="spellEnd"/>
      <w:r w:rsidRPr="009E34E7">
        <w:rPr>
          <w:rFonts w:ascii="Book Antiqua" w:hAnsi="Book Antiqua" w:cs="宋体"/>
          <w:color w:val="000000"/>
          <w:kern w:val="0"/>
          <w:sz w:val="24"/>
          <w:szCs w:val="24"/>
        </w:rPr>
        <w:t xml:space="preserve"> T. Endoscopic submucosal dissection for colorectal neoplasia during the clinical learning curve. </w:t>
      </w:r>
      <w:proofErr w:type="spellStart"/>
      <w:r w:rsidRPr="009E34E7">
        <w:rPr>
          <w:rFonts w:ascii="Book Antiqua" w:hAnsi="Book Antiqua" w:cs="宋体"/>
          <w:i/>
          <w:iCs/>
          <w:color w:val="000000"/>
          <w:kern w:val="0"/>
          <w:sz w:val="24"/>
          <w:szCs w:val="24"/>
        </w:rPr>
        <w:t>Surg</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2014; </w:t>
      </w:r>
      <w:r w:rsidRPr="009E34E7">
        <w:rPr>
          <w:rFonts w:ascii="Book Antiqua" w:hAnsi="Book Antiqua" w:cs="宋体"/>
          <w:b/>
          <w:bCs/>
          <w:color w:val="000000"/>
          <w:kern w:val="0"/>
          <w:sz w:val="24"/>
          <w:szCs w:val="24"/>
        </w:rPr>
        <w:t>28</w:t>
      </w:r>
      <w:r w:rsidRPr="009E34E7">
        <w:rPr>
          <w:rFonts w:ascii="Book Antiqua" w:hAnsi="Book Antiqua" w:cs="宋体"/>
          <w:color w:val="000000"/>
          <w:kern w:val="0"/>
          <w:sz w:val="24"/>
          <w:szCs w:val="24"/>
        </w:rPr>
        <w:t>: 2120-2128 [PMID: 24515262 DOI: 10.1007/s00464-014-3443-8]</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15 </w:t>
      </w:r>
      <w:r w:rsidRPr="009E34E7">
        <w:rPr>
          <w:rFonts w:ascii="Book Antiqua" w:hAnsi="Book Antiqua" w:cs="宋体"/>
          <w:b/>
          <w:bCs/>
          <w:color w:val="000000"/>
          <w:kern w:val="0"/>
          <w:sz w:val="24"/>
          <w:szCs w:val="24"/>
        </w:rPr>
        <w:t>Warren JL</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Klabunde</w:t>
      </w:r>
      <w:proofErr w:type="spellEnd"/>
      <w:r w:rsidRPr="009E34E7">
        <w:rPr>
          <w:rFonts w:ascii="Book Antiqua" w:hAnsi="Book Antiqua" w:cs="宋体"/>
          <w:color w:val="000000"/>
          <w:kern w:val="0"/>
          <w:sz w:val="24"/>
          <w:szCs w:val="24"/>
        </w:rPr>
        <w:t xml:space="preserve"> CN, </w:t>
      </w:r>
      <w:proofErr w:type="spellStart"/>
      <w:r w:rsidRPr="009E34E7">
        <w:rPr>
          <w:rFonts w:ascii="Book Antiqua" w:hAnsi="Book Antiqua" w:cs="宋体"/>
          <w:color w:val="000000"/>
          <w:kern w:val="0"/>
          <w:sz w:val="24"/>
          <w:szCs w:val="24"/>
        </w:rPr>
        <w:t>Mariotto</w:t>
      </w:r>
      <w:proofErr w:type="spellEnd"/>
      <w:r w:rsidRPr="009E34E7">
        <w:rPr>
          <w:rFonts w:ascii="Book Antiqua" w:hAnsi="Book Antiqua" w:cs="宋体"/>
          <w:color w:val="000000"/>
          <w:kern w:val="0"/>
          <w:sz w:val="24"/>
          <w:szCs w:val="24"/>
        </w:rPr>
        <w:t xml:space="preserve"> AB, </w:t>
      </w:r>
      <w:proofErr w:type="spellStart"/>
      <w:r w:rsidRPr="009E34E7">
        <w:rPr>
          <w:rFonts w:ascii="Book Antiqua" w:hAnsi="Book Antiqua" w:cs="宋体"/>
          <w:color w:val="000000"/>
          <w:kern w:val="0"/>
          <w:sz w:val="24"/>
          <w:szCs w:val="24"/>
        </w:rPr>
        <w:t>Meekins</w:t>
      </w:r>
      <w:proofErr w:type="spellEnd"/>
      <w:r w:rsidRPr="009E34E7">
        <w:rPr>
          <w:rFonts w:ascii="Book Antiqua" w:hAnsi="Book Antiqua" w:cs="宋体"/>
          <w:color w:val="000000"/>
          <w:kern w:val="0"/>
          <w:sz w:val="24"/>
          <w:szCs w:val="24"/>
        </w:rPr>
        <w:t xml:space="preserve"> A, </w:t>
      </w:r>
      <w:proofErr w:type="spellStart"/>
      <w:r w:rsidRPr="009E34E7">
        <w:rPr>
          <w:rFonts w:ascii="Book Antiqua" w:hAnsi="Book Antiqua" w:cs="宋体"/>
          <w:color w:val="000000"/>
          <w:kern w:val="0"/>
          <w:sz w:val="24"/>
          <w:szCs w:val="24"/>
        </w:rPr>
        <w:t>Topor</w:t>
      </w:r>
      <w:proofErr w:type="spellEnd"/>
      <w:r w:rsidRPr="009E34E7">
        <w:rPr>
          <w:rFonts w:ascii="Book Antiqua" w:hAnsi="Book Antiqua" w:cs="宋体"/>
          <w:color w:val="000000"/>
          <w:kern w:val="0"/>
          <w:sz w:val="24"/>
          <w:szCs w:val="24"/>
        </w:rPr>
        <w:t xml:space="preserve"> M, Brown ML, </w:t>
      </w:r>
      <w:proofErr w:type="spellStart"/>
      <w:r w:rsidRPr="009E34E7">
        <w:rPr>
          <w:rFonts w:ascii="Book Antiqua" w:hAnsi="Book Antiqua" w:cs="宋体"/>
          <w:color w:val="000000"/>
          <w:kern w:val="0"/>
          <w:sz w:val="24"/>
          <w:szCs w:val="24"/>
        </w:rPr>
        <w:t>Ransohoff</w:t>
      </w:r>
      <w:proofErr w:type="spellEnd"/>
      <w:r w:rsidRPr="009E34E7">
        <w:rPr>
          <w:rFonts w:ascii="Book Antiqua" w:hAnsi="Book Antiqua" w:cs="宋体"/>
          <w:color w:val="000000"/>
          <w:kern w:val="0"/>
          <w:sz w:val="24"/>
          <w:szCs w:val="24"/>
        </w:rPr>
        <w:t xml:space="preserve"> DF. </w:t>
      </w:r>
      <w:proofErr w:type="gramStart"/>
      <w:r w:rsidRPr="009E34E7">
        <w:rPr>
          <w:rFonts w:ascii="Book Antiqua" w:hAnsi="Book Antiqua" w:cs="宋体"/>
          <w:color w:val="000000"/>
          <w:kern w:val="0"/>
          <w:sz w:val="24"/>
          <w:szCs w:val="24"/>
        </w:rPr>
        <w:t>Adverse events after outpatient colonoscopy in the Medicare population.</w:t>
      </w:r>
      <w:proofErr w:type="gram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Ann Intern Med</w:t>
      </w:r>
      <w:r w:rsidRPr="009E34E7">
        <w:rPr>
          <w:rFonts w:ascii="Book Antiqua" w:hAnsi="Book Antiqua" w:cs="宋体"/>
          <w:color w:val="000000"/>
          <w:kern w:val="0"/>
          <w:sz w:val="24"/>
          <w:szCs w:val="24"/>
        </w:rPr>
        <w:t> 2009; </w:t>
      </w:r>
      <w:r w:rsidRPr="009E34E7">
        <w:rPr>
          <w:rFonts w:ascii="Book Antiqua" w:hAnsi="Book Antiqua" w:cs="宋体"/>
          <w:b/>
          <w:bCs/>
          <w:color w:val="000000"/>
          <w:kern w:val="0"/>
          <w:sz w:val="24"/>
          <w:szCs w:val="24"/>
        </w:rPr>
        <w:t>150</w:t>
      </w:r>
      <w:r w:rsidRPr="009E34E7">
        <w:rPr>
          <w:rFonts w:ascii="Book Antiqua" w:hAnsi="Book Antiqua" w:cs="宋体"/>
          <w:color w:val="000000"/>
          <w:kern w:val="0"/>
          <w:sz w:val="24"/>
          <w:szCs w:val="24"/>
        </w:rPr>
        <w:t>: 849-57, W152 [PMID: 19528563]</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16 </w:t>
      </w:r>
      <w:r w:rsidRPr="009E34E7">
        <w:rPr>
          <w:rFonts w:ascii="Book Antiqua" w:hAnsi="Book Antiqua" w:cs="宋体"/>
          <w:b/>
          <w:bCs/>
          <w:color w:val="000000"/>
          <w:kern w:val="0"/>
          <w:sz w:val="24"/>
          <w:szCs w:val="24"/>
        </w:rPr>
        <w:t>Christie JP</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Marrazzo</w:t>
      </w:r>
      <w:proofErr w:type="spellEnd"/>
      <w:r w:rsidRPr="009E34E7">
        <w:rPr>
          <w:rFonts w:ascii="Book Antiqua" w:hAnsi="Book Antiqua" w:cs="宋体"/>
          <w:color w:val="000000"/>
          <w:kern w:val="0"/>
          <w:sz w:val="24"/>
          <w:szCs w:val="24"/>
        </w:rPr>
        <w:t xml:space="preserve"> J. "Mini-perforation" of the colon--not all </w:t>
      </w:r>
      <w:proofErr w:type="spellStart"/>
      <w:r w:rsidRPr="009E34E7">
        <w:rPr>
          <w:rFonts w:ascii="Book Antiqua" w:hAnsi="Book Antiqua" w:cs="宋体"/>
          <w:color w:val="000000"/>
          <w:kern w:val="0"/>
          <w:sz w:val="24"/>
          <w:szCs w:val="24"/>
        </w:rPr>
        <w:t>postpolypectomy</w:t>
      </w:r>
      <w:proofErr w:type="spellEnd"/>
      <w:r w:rsidRPr="009E34E7">
        <w:rPr>
          <w:rFonts w:ascii="Book Antiqua" w:hAnsi="Book Antiqua" w:cs="宋体"/>
          <w:color w:val="000000"/>
          <w:kern w:val="0"/>
          <w:sz w:val="24"/>
          <w:szCs w:val="24"/>
        </w:rPr>
        <w:t xml:space="preserve"> perforations require laparotomy. </w:t>
      </w:r>
      <w:r w:rsidRPr="009E34E7">
        <w:rPr>
          <w:rFonts w:ascii="Book Antiqua" w:hAnsi="Book Antiqua" w:cs="宋体"/>
          <w:i/>
          <w:iCs/>
          <w:color w:val="000000"/>
          <w:kern w:val="0"/>
          <w:sz w:val="24"/>
          <w:szCs w:val="24"/>
        </w:rPr>
        <w:t>Dis Colon Rectum</w:t>
      </w:r>
      <w:r w:rsidRPr="009E34E7">
        <w:rPr>
          <w:rFonts w:ascii="Book Antiqua" w:hAnsi="Book Antiqua" w:cs="宋体"/>
          <w:color w:val="000000"/>
          <w:kern w:val="0"/>
          <w:sz w:val="24"/>
          <w:szCs w:val="24"/>
        </w:rPr>
        <w:t> 1991; </w:t>
      </w:r>
      <w:r w:rsidRPr="009E34E7">
        <w:rPr>
          <w:rFonts w:ascii="Book Antiqua" w:hAnsi="Book Antiqua" w:cs="宋体"/>
          <w:b/>
          <w:bCs/>
          <w:color w:val="000000"/>
          <w:kern w:val="0"/>
          <w:sz w:val="24"/>
          <w:szCs w:val="24"/>
        </w:rPr>
        <w:t>34</w:t>
      </w:r>
      <w:r w:rsidRPr="009E34E7">
        <w:rPr>
          <w:rFonts w:ascii="Book Antiqua" w:hAnsi="Book Antiqua" w:cs="宋体"/>
          <w:color w:val="000000"/>
          <w:kern w:val="0"/>
          <w:sz w:val="24"/>
          <w:szCs w:val="24"/>
        </w:rPr>
        <w:t>: 132-135 [PMID: 1993410 DOI: 10.1007/BF02049986]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17 </w:t>
      </w:r>
      <w:proofErr w:type="spellStart"/>
      <w:r w:rsidRPr="009E34E7">
        <w:rPr>
          <w:rFonts w:ascii="Book Antiqua" w:hAnsi="Book Antiqua" w:cs="宋体"/>
          <w:b/>
          <w:bCs/>
          <w:color w:val="000000"/>
          <w:kern w:val="0"/>
          <w:sz w:val="24"/>
          <w:szCs w:val="24"/>
        </w:rPr>
        <w:t>Sethi</w:t>
      </w:r>
      <w:proofErr w:type="spellEnd"/>
      <w:r w:rsidRPr="009E34E7">
        <w:rPr>
          <w:rFonts w:ascii="Book Antiqua" w:hAnsi="Book Antiqua" w:cs="宋体"/>
          <w:b/>
          <w:bCs/>
          <w:color w:val="000000"/>
          <w:kern w:val="0"/>
          <w:sz w:val="24"/>
          <w:szCs w:val="24"/>
        </w:rPr>
        <w:t xml:space="preserve"> A</w:t>
      </w:r>
      <w:r w:rsidRPr="009E34E7">
        <w:rPr>
          <w:rFonts w:ascii="Book Antiqua" w:hAnsi="Book Antiqua" w:cs="宋体"/>
          <w:color w:val="000000"/>
          <w:kern w:val="0"/>
          <w:sz w:val="24"/>
          <w:szCs w:val="24"/>
        </w:rPr>
        <w:t>, Song LM. Adverse events related to colonic endoscopic mucosal resection and polypectomy.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Clin</w:t>
      </w:r>
      <w:proofErr w:type="spellEnd"/>
      <w:r w:rsidRPr="009E34E7">
        <w:rPr>
          <w:rFonts w:ascii="Book Antiqua" w:hAnsi="Book Antiqua" w:cs="宋体"/>
          <w:i/>
          <w:iCs/>
          <w:color w:val="000000"/>
          <w:kern w:val="0"/>
          <w:sz w:val="24"/>
          <w:szCs w:val="24"/>
        </w:rPr>
        <w:t xml:space="preserve"> N Am</w:t>
      </w:r>
      <w:r w:rsidRPr="009E34E7">
        <w:rPr>
          <w:rFonts w:ascii="Book Antiqua" w:hAnsi="Book Antiqua" w:cs="宋体"/>
          <w:color w:val="000000"/>
          <w:kern w:val="0"/>
          <w:sz w:val="24"/>
          <w:szCs w:val="24"/>
        </w:rPr>
        <w:t> 2015; </w:t>
      </w:r>
      <w:r w:rsidRPr="009E34E7">
        <w:rPr>
          <w:rFonts w:ascii="Book Antiqua" w:hAnsi="Book Antiqua" w:cs="宋体"/>
          <w:b/>
          <w:bCs/>
          <w:color w:val="000000"/>
          <w:kern w:val="0"/>
          <w:sz w:val="24"/>
          <w:szCs w:val="24"/>
        </w:rPr>
        <w:t>25</w:t>
      </w:r>
      <w:r w:rsidRPr="009E34E7">
        <w:rPr>
          <w:rFonts w:ascii="Book Antiqua" w:hAnsi="Book Antiqua" w:cs="宋体"/>
          <w:color w:val="000000"/>
          <w:kern w:val="0"/>
          <w:sz w:val="24"/>
          <w:szCs w:val="24"/>
        </w:rPr>
        <w:t>: 55-69 [PMID: 25442958 DOI: 10.1016/j.giec.2014.09.007]</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18 </w:t>
      </w:r>
      <w:proofErr w:type="spellStart"/>
      <w:r w:rsidRPr="009E34E7">
        <w:rPr>
          <w:rFonts w:ascii="Book Antiqua" w:hAnsi="Book Antiqua" w:cs="宋体"/>
          <w:b/>
          <w:bCs/>
          <w:color w:val="000000"/>
          <w:kern w:val="0"/>
          <w:sz w:val="24"/>
          <w:szCs w:val="24"/>
        </w:rPr>
        <w:t>Nivatvongs</w:t>
      </w:r>
      <w:proofErr w:type="spellEnd"/>
      <w:r w:rsidRPr="009E34E7">
        <w:rPr>
          <w:rFonts w:ascii="Book Antiqua" w:hAnsi="Book Antiqua" w:cs="宋体"/>
          <w:b/>
          <w:bCs/>
          <w:color w:val="000000"/>
          <w:kern w:val="0"/>
          <w:sz w:val="24"/>
          <w:szCs w:val="24"/>
        </w:rPr>
        <w:t xml:space="preserve"> S</w:t>
      </w:r>
      <w:r w:rsidRPr="009E34E7">
        <w:rPr>
          <w:rFonts w:ascii="Book Antiqua" w:hAnsi="Book Antiqua" w:cs="宋体"/>
          <w:color w:val="000000"/>
          <w:kern w:val="0"/>
          <w:sz w:val="24"/>
          <w:szCs w:val="24"/>
        </w:rPr>
        <w:t xml:space="preserve">. Complications in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polypectomy. </w:t>
      </w:r>
      <w:proofErr w:type="gramStart"/>
      <w:r w:rsidRPr="009E34E7">
        <w:rPr>
          <w:rFonts w:ascii="Book Antiqua" w:hAnsi="Book Antiqua" w:cs="宋体"/>
          <w:color w:val="000000"/>
          <w:kern w:val="0"/>
          <w:sz w:val="24"/>
          <w:szCs w:val="24"/>
        </w:rPr>
        <w:t>An experience with 1,555 polypectomies.</w:t>
      </w:r>
      <w:proofErr w:type="gram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Dis Colon Rectum</w:t>
      </w:r>
      <w:r w:rsidRPr="009E34E7">
        <w:rPr>
          <w:rFonts w:ascii="Book Antiqua" w:hAnsi="Book Antiqua" w:cs="宋体"/>
          <w:color w:val="000000"/>
          <w:kern w:val="0"/>
          <w:sz w:val="24"/>
          <w:szCs w:val="24"/>
        </w:rPr>
        <w:t> 1986; </w:t>
      </w:r>
      <w:r w:rsidRPr="009E34E7">
        <w:rPr>
          <w:rFonts w:ascii="Book Antiqua" w:hAnsi="Book Antiqua" w:cs="宋体"/>
          <w:b/>
          <w:bCs/>
          <w:color w:val="000000"/>
          <w:kern w:val="0"/>
          <w:sz w:val="24"/>
          <w:szCs w:val="24"/>
        </w:rPr>
        <w:t>29</w:t>
      </w:r>
      <w:r w:rsidRPr="009E34E7">
        <w:rPr>
          <w:rFonts w:ascii="Book Antiqua" w:hAnsi="Book Antiqua" w:cs="宋体"/>
          <w:color w:val="000000"/>
          <w:kern w:val="0"/>
          <w:sz w:val="24"/>
          <w:szCs w:val="24"/>
        </w:rPr>
        <w:t>: 825-830 [PMID: 3491746 DOI: 10.1007/BF02555356]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19 </w:t>
      </w:r>
      <w:r w:rsidRPr="009E34E7">
        <w:rPr>
          <w:rFonts w:ascii="Book Antiqua" w:hAnsi="Book Antiqua" w:cs="宋体"/>
          <w:b/>
          <w:bCs/>
          <w:color w:val="000000"/>
          <w:kern w:val="0"/>
          <w:sz w:val="24"/>
          <w:szCs w:val="24"/>
        </w:rPr>
        <w:t>Cha JM</w:t>
      </w:r>
      <w:r w:rsidRPr="009E34E7">
        <w:rPr>
          <w:rFonts w:ascii="Book Antiqua" w:hAnsi="Book Antiqua" w:cs="宋体"/>
          <w:color w:val="000000"/>
          <w:kern w:val="0"/>
          <w:sz w:val="24"/>
          <w:szCs w:val="24"/>
        </w:rPr>
        <w:t xml:space="preserve">, Lim KS, Lee SH, </w:t>
      </w:r>
      <w:proofErr w:type="spellStart"/>
      <w:r w:rsidRPr="009E34E7">
        <w:rPr>
          <w:rFonts w:ascii="Book Antiqua" w:hAnsi="Book Antiqua" w:cs="宋体"/>
          <w:color w:val="000000"/>
          <w:kern w:val="0"/>
          <w:sz w:val="24"/>
          <w:szCs w:val="24"/>
        </w:rPr>
        <w:t>Joo</w:t>
      </w:r>
      <w:proofErr w:type="spellEnd"/>
      <w:r w:rsidRPr="009E34E7">
        <w:rPr>
          <w:rFonts w:ascii="Book Antiqua" w:hAnsi="Book Antiqua" w:cs="宋体"/>
          <w:color w:val="000000"/>
          <w:kern w:val="0"/>
          <w:sz w:val="24"/>
          <w:szCs w:val="24"/>
        </w:rPr>
        <w:t xml:space="preserve"> YE, Hong SP, Kim TI, Kim HG, Park DI, Kim SE, Yang DH, Shin JE. Clinical outcomes and risk factors of post-polypectomy coagulation syndrome: a multicenter, retrospective, case-control study.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2013; </w:t>
      </w:r>
      <w:r w:rsidRPr="009E34E7">
        <w:rPr>
          <w:rFonts w:ascii="Book Antiqua" w:hAnsi="Book Antiqua" w:cs="宋体"/>
          <w:b/>
          <w:bCs/>
          <w:color w:val="000000"/>
          <w:kern w:val="0"/>
          <w:sz w:val="24"/>
          <w:szCs w:val="24"/>
        </w:rPr>
        <w:t>45</w:t>
      </w:r>
      <w:r w:rsidRPr="009E34E7">
        <w:rPr>
          <w:rFonts w:ascii="Book Antiqua" w:hAnsi="Book Antiqua" w:cs="宋体"/>
          <w:color w:val="000000"/>
          <w:kern w:val="0"/>
          <w:sz w:val="24"/>
          <w:szCs w:val="24"/>
        </w:rPr>
        <w:t>: 202-207 [PMID: 23381948 DOI: 10.1055/s-0032-1326104]</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20 </w:t>
      </w:r>
      <w:r w:rsidRPr="009E34E7">
        <w:rPr>
          <w:rFonts w:ascii="Book Antiqua" w:hAnsi="Book Antiqua" w:cs="宋体"/>
          <w:b/>
          <w:bCs/>
          <w:color w:val="000000"/>
          <w:kern w:val="0"/>
          <w:sz w:val="24"/>
          <w:szCs w:val="24"/>
        </w:rPr>
        <w:t>Lee SH</w:t>
      </w:r>
      <w:r w:rsidRPr="009E34E7">
        <w:rPr>
          <w:rFonts w:ascii="Book Antiqua" w:hAnsi="Book Antiqua" w:cs="宋体"/>
          <w:color w:val="000000"/>
          <w:kern w:val="0"/>
          <w:sz w:val="24"/>
          <w:szCs w:val="24"/>
        </w:rPr>
        <w:t xml:space="preserve">, Kim KJ, Yang DH, </w:t>
      </w:r>
      <w:proofErr w:type="spellStart"/>
      <w:r w:rsidRPr="009E34E7">
        <w:rPr>
          <w:rFonts w:ascii="Book Antiqua" w:hAnsi="Book Antiqua" w:cs="宋体"/>
          <w:color w:val="000000"/>
          <w:kern w:val="0"/>
          <w:sz w:val="24"/>
          <w:szCs w:val="24"/>
        </w:rPr>
        <w:t>Jeong</w:t>
      </w:r>
      <w:proofErr w:type="spellEnd"/>
      <w:r w:rsidRPr="009E34E7">
        <w:rPr>
          <w:rFonts w:ascii="Book Antiqua" w:hAnsi="Book Antiqua" w:cs="宋体"/>
          <w:color w:val="000000"/>
          <w:kern w:val="0"/>
          <w:sz w:val="24"/>
          <w:szCs w:val="24"/>
        </w:rPr>
        <w:t xml:space="preserve"> KW, Ye BD, </w:t>
      </w:r>
      <w:proofErr w:type="spellStart"/>
      <w:r w:rsidRPr="009E34E7">
        <w:rPr>
          <w:rFonts w:ascii="Book Antiqua" w:hAnsi="Book Antiqua" w:cs="宋体"/>
          <w:color w:val="000000"/>
          <w:kern w:val="0"/>
          <w:sz w:val="24"/>
          <w:szCs w:val="24"/>
        </w:rPr>
        <w:t>Byeon</w:t>
      </w:r>
      <w:proofErr w:type="spellEnd"/>
      <w:r w:rsidRPr="009E34E7">
        <w:rPr>
          <w:rFonts w:ascii="Book Antiqua" w:hAnsi="Book Antiqua" w:cs="宋体"/>
          <w:color w:val="000000"/>
          <w:kern w:val="0"/>
          <w:sz w:val="24"/>
          <w:szCs w:val="24"/>
        </w:rPr>
        <w:t xml:space="preserve"> JS, </w:t>
      </w:r>
      <w:proofErr w:type="spellStart"/>
      <w:r w:rsidRPr="009E34E7">
        <w:rPr>
          <w:rFonts w:ascii="Book Antiqua" w:hAnsi="Book Antiqua" w:cs="宋体"/>
          <w:color w:val="000000"/>
          <w:kern w:val="0"/>
          <w:sz w:val="24"/>
          <w:szCs w:val="24"/>
        </w:rPr>
        <w:t>Myung</w:t>
      </w:r>
      <w:proofErr w:type="spellEnd"/>
      <w:r w:rsidRPr="009E34E7">
        <w:rPr>
          <w:rFonts w:ascii="Book Antiqua" w:hAnsi="Book Antiqua" w:cs="宋体"/>
          <w:color w:val="000000"/>
          <w:kern w:val="0"/>
          <w:sz w:val="24"/>
          <w:szCs w:val="24"/>
        </w:rPr>
        <w:t xml:space="preserve"> SJ, Yang SK, Kim JH. </w:t>
      </w:r>
      <w:proofErr w:type="spellStart"/>
      <w:r w:rsidRPr="009E34E7">
        <w:rPr>
          <w:rFonts w:ascii="Book Antiqua" w:hAnsi="Book Antiqua" w:cs="宋体"/>
          <w:color w:val="000000"/>
          <w:kern w:val="0"/>
          <w:sz w:val="24"/>
          <w:szCs w:val="24"/>
        </w:rPr>
        <w:t>Postpolypectomy</w:t>
      </w:r>
      <w:proofErr w:type="spellEnd"/>
      <w:r w:rsidRPr="009E34E7">
        <w:rPr>
          <w:rFonts w:ascii="Book Antiqua" w:hAnsi="Book Antiqua" w:cs="宋体"/>
          <w:color w:val="000000"/>
          <w:kern w:val="0"/>
          <w:sz w:val="24"/>
          <w:szCs w:val="24"/>
        </w:rPr>
        <w:t xml:space="preserve"> Fever, a rare adverse event of polypectomy: nested case-control study. </w:t>
      </w:r>
      <w:proofErr w:type="spellStart"/>
      <w:r w:rsidRPr="009E34E7">
        <w:rPr>
          <w:rFonts w:ascii="Book Antiqua" w:hAnsi="Book Antiqua" w:cs="宋体"/>
          <w:i/>
          <w:iCs/>
          <w:color w:val="000000"/>
          <w:kern w:val="0"/>
          <w:sz w:val="24"/>
          <w:szCs w:val="24"/>
        </w:rPr>
        <w:t>Clin</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2014; </w:t>
      </w:r>
      <w:r w:rsidRPr="009E34E7">
        <w:rPr>
          <w:rFonts w:ascii="Book Antiqua" w:hAnsi="Book Antiqua" w:cs="宋体"/>
          <w:b/>
          <w:bCs/>
          <w:color w:val="000000"/>
          <w:kern w:val="0"/>
          <w:sz w:val="24"/>
          <w:szCs w:val="24"/>
        </w:rPr>
        <w:t>47</w:t>
      </w:r>
      <w:r w:rsidRPr="009E34E7">
        <w:rPr>
          <w:rFonts w:ascii="Book Antiqua" w:hAnsi="Book Antiqua" w:cs="宋体"/>
          <w:color w:val="000000"/>
          <w:kern w:val="0"/>
          <w:sz w:val="24"/>
          <w:szCs w:val="24"/>
        </w:rPr>
        <w:t>: 236-241 [PMID: 24944987 DOI: 10.5946/ce.2014.47.3.236]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lastRenderedPageBreak/>
        <w:t>21 </w:t>
      </w:r>
      <w:proofErr w:type="spellStart"/>
      <w:r w:rsidRPr="009E34E7">
        <w:rPr>
          <w:rFonts w:ascii="Book Antiqua" w:hAnsi="Book Antiqua" w:cs="宋体"/>
          <w:b/>
          <w:bCs/>
          <w:color w:val="000000"/>
          <w:kern w:val="0"/>
          <w:sz w:val="24"/>
          <w:szCs w:val="24"/>
        </w:rPr>
        <w:t>Anderloni</w:t>
      </w:r>
      <w:proofErr w:type="spellEnd"/>
      <w:r w:rsidRPr="009E34E7">
        <w:rPr>
          <w:rFonts w:ascii="Book Antiqua" w:hAnsi="Book Antiqua" w:cs="宋体"/>
          <w:b/>
          <w:bCs/>
          <w:color w:val="000000"/>
          <w:kern w:val="0"/>
          <w:sz w:val="24"/>
          <w:szCs w:val="24"/>
        </w:rPr>
        <w:t xml:space="preserve"> A</w:t>
      </w:r>
      <w:r w:rsidRPr="009E34E7">
        <w:rPr>
          <w:rFonts w:ascii="Book Antiqua" w:hAnsi="Book Antiqua" w:cs="宋体"/>
          <w:color w:val="000000"/>
          <w:kern w:val="0"/>
          <w:sz w:val="24"/>
          <w:szCs w:val="24"/>
        </w:rPr>
        <w:t xml:space="preserve">, Jovani M, Hassan C, </w:t>
      </w:r>
      <w:proofErr w:type="spellStart"/>
      <w:r w:rsidRPr="009E34E7">
        <w:rPr>
          <w:rFonts w:ascii="Book Antiqua" w:hAnsi="Book Antiqua" w:cs="宋体"/>
          <w:color w:val="000000"/>
          <w:kern w:val="0"/>
          <w:sz w:val="24"/>
          <w:szCs w:val="24"/>
        </w:rPr>
        <w:t>Repici</w:t>
      </w:r>
      <w:proofErr w:type="spellEnd"/>
      <w:r w:rsidRPr="009E34E7">
        <w:rPr>
          <w:rFonts w:ascii="Book Antiqua" w:hAnsi="Book Antiqua" w:cs="宋体"/>
          <w:color w:val="000000"/>
          <w:kern w:val="0"/>
          <w:sz w:val="24"/>
          <w:szCs w:val="24"/>
        </w:rPr>
        <w:t xml:space="preserve"> A. Advances, problems, and complications of polypectomy. </w:t>
      </w:r>
      <w:proofErr w:type="spellStart"/>
      <w:r w:rsidRPr="009E34E7">
        <w:rPr>
          <w:rFonts w:ascii="Book Antiqua" w:hAnsi="Book Antiqua" w:cs="宋体"/>
          <w:i/>
          <w:iCs/>
          <w:color w:val="000000"/>
          <w:kern w:val="0"/>
          <w:sz w:val="24"/>
          <w:szCs w:val="24"/>
        </w:rPr>
        <w:t>Clin</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Exp</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Gastroenterol</w:t>
      </w:r>
      <w:proofErr w:type="spellEnd"/>
      <w:r w:rsidRPr="009E34E7">
        <w:rPr>
          <w:rFonts w:ascii="Book Antiqua" w:hAnsi="Book Antiqua" w:cs="宋体"/>
          <w:color w:val="000000"/>
          <w:kern w:val="0"/>
          <w:sz w:val="24"/>
          <w:szCs w:val="24"/>
        </w:rPr>
        <w:t> 2014; </w:t>
      </w:r>
      <w:r w:rsidRPr="009E34E7">
        <w:rPr>
          <w:rFonts w:ascii="Book Antiqua" w:hAnsi="Book Antiqua" w:cs="宋体"/>
          <w:b/>
          <w:bCs/>
          <w:color w:val="000000"/>
          <w:kern w:val="0"/>
          <w:sz w:val="24"/>
          <w:szCs w:val="24"/>
        </w:rPr>
        <w:t>7</w:t>
      </w:r>
      <w:r w:rsidRPr="009E34E7">
        <w:rPr>
          <w:rFonts w:ascii="Book Antiqua" w:hAnsi="Book Antiqua" w:cs="宋体"/>
          <w:color w:val="000000"/>
          <w:kern w:val="0"/>
          <w:sz w:val="24"/>
          <w:szCs w:val="24"/>
        </w:rPr>
        <w:t>: 285-296 [PMID: 25210470 DOI: 10.2147/CEG.S43084]</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22 </w:t>
      </w:r>
      <w:r w:rsidRPr="009E34E7">
        <w:rPr>
          <w:rFonts w:ascii="Book Antiqua" w:hAnsi="Book Antiqua" w:cs="宋体"/>
          <w:b/>
          <w:bCs/>
          <w:color w:val="000000"/>
          <w:kern w:val="0"/>
          <w:sz w:val="24"/>
          <w:szCs w:val="24"/>
        </w:rPr>
        <w:t>Raju GS</w:t>
      </w:r>
      <w:r w:rsidRPr="009E34E7">
        <w:rPr>
          <w:rFonts w:ascii="Book Antiqua" w:hAnsi="Book Antiqua" w:cs="宋体"/>
          <w:color w:val="000000"/>
          <w:kern w:val="0"/>
          <w:sz w:val="24"/>
          <w:szCs w:val="24"/>
        </w:rPr>
        <w:t xml:space="preserve">, Saito Y, Matsuda T, </w:t>
      </w:r>
      <w:proofErr w:type="spellStart"/>
      <w:r w:rsidRPr="009E34E7">
        <w:rPr>
          <w:rFonts w:ascii="Book Antiqua" w:hAnsi="Book Antiqua" w:cs="宋体"/>
          <w:color w:val="000000"/>
          <w:kern w:val="0"/>
          <w:sz w:val="24"/>
          <w:szCs w:val="24"/>
        </w:rPr>
        <w:t>Kaltenbach</w:t>
      </w:r>
      <w:proofErr w:type="spellEnd"/>
      <w:r w:rsidRPr="009E34E7">
        <w:rPr>
          <w:rFonts w:ascii="Book Antiqua" w:hAnsi="Book Antiqua" w:cs="宋体"/>
          <w:color w:val="000000"/>
          <w:kern w:val="0"/>
          <w:sz w:val="24"/>
          <w:szCs w:val="24"/>
        </w:rPr>
        <w:t xml:space="preserve"> T, </w:t>
      </w:r>
      <w:proofErr w:type="spellStart"/>
      <w:r w:rsidRPr="009E34E7">
        <w:rPr>
          <w:rFonts w:ascii="Book Antiqua" w:hAnsi="Book Antiqua" w:cs="宋体"/>
          <w:color w:val="000000"/>
          <w:kern w:val="0"/>
          <w:sz w:val="24"/>
          <w:szCs w:val="24"/>
        </w:rPr>
        <w:t>Soetikno</w:t>
      </w:r>
      <w:proofErr w:type="spellEnd"/>
      <w:r w:rsidRPr="009E34E7">
        <w:rPr>
          <w:rFonts w:ascii="Book Antiqua" w:hAnsi="Book Antiqua" w:cs="宋体"/>
          <w:color w:val="000000"/>
          <w:kern w:val="0"/>
          <w:sz w:val="24"/>
          <w:szCs w:val="24"/>
        </w:rPr>
        <w:t xml:space="preserve"> R. Endoscopic management of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perforations (with videos).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2011; </w:t>
      </w:r>
      <w:r w:rsidRPr="009E34E7">
        <w:rPr>
          <w:rFonts w:ascii="Book Antiqua" w:hAnsi="Book Antiqua" w:cs="宋体"/>
          <w:b/>
          <w:bCs/>
          <w:color w:val="000000"/>
          <w:kern w:val="0"/>
          <w:sz w:val="24"/>
          <w:szCs w:val="24"/>
        </w:rPr>
        <w:t>74</w:t>
      </w:r>
      <w:r w:rsidRPr="009E34E7">
        <w:rPr>
          <w:rFonts w:ascii="Book Antiqua" w:hAnsi="Book Antiqua" w:cs="宋体"/>
          <w:color w:val="000000"/>
          <w:kern w:val="0"/>
          <w:sz w:val="24"/>
          <w:szCs w:val="24"/>
        </w:rPr>
        <w:t>: 1380-1388 [PMID: 22136781 DOI: 10.1016/j.gie.2011.08.007]</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23 </w:t>
      </w:r>
      <w:r w:rsidRPr="009E34E7">
        <w:rPr>
          <w:rFonts w:ascii="Book Antiqua" w:hAnsi="Book Antiqua" w:cs="宋体"/>
          <w:b/>
          <w:bCs/>
          <w:color w:val="000000"/>
          <w:kern w:val="0"/>
          <w:sz w:val="24"/>
          <w:szCs w:val="24"/>
        </w:rPr>
        <w:t>Benson BC</w:t>
      </w:r>
      <w:r w:rsidRPr="009E34E7">
        <w:rPr>
          <w:rFonts w:ascii="Book Antiqua" w:hAnsi="Book Antiqua" w:cs="宋体"/>
          <w:color w:val="000000"/>
          <w:kern w:val="0"/>
          <w:sz w:val="24"/>
          <w:szCs w:val="24"/>
        </w:rPr>
        <w:t xml:space="preserve">, Myers JJ, </w:t>
      </w:r>
      <w:proofErr w:type="spellStart"/>
      <w:r w:rsidRPr="009E34E7">
        <w:rPr>
          <w:rFonts w:ascii="Book Antiqua" w:hAnsi="Book Antiqua" w:cs="宋体"/>
          <w:color w:val="000000"/>
          <w:kern w:val="0"/>
          <w:sz w:val="24"/>
          <w:szCs w:val="24"/>
        </w:rPr>
        <w:t>Laczek</w:t>
      </w:r>
      <w:proofErr w:type="spellEnd"/>
      <w:r w:rsidRPr="009E34E7">
        <w:rPr>
          <w:rFonts w:ascii="Book Antiqua" w:hAnsi="Book Antiqua" w:cs="宋体"/>
          <w:color w:val="000000"/>
          <w:kern w:val="0"/>
          <w:sz w:val="24"/>
          <w:szCs w:val="24"/>
        </w:rPr>
        <w:t xml:space="preserve"> JT. </w:t>
      </w:r>
      <w:proofErr w:type="spellStart"/>
      <w:r w:rsidRPr="009E34E7">
        <w:rPr>
          <w:rFonts w:ascii="Book Antiqua" w:hAnsi="Book Antiqua" w:cs="宋体"/>
          <w:color w:val="000000"/>
          <w:kern w:val="0"/>
          <w:sz w:val="24"/>
          <w:szCs w:val="24"/>
        </w:rPr>
        <w:t>Postpolypectomy</w:t>
      </w:r>
      <w:proofErr w:type="spellEnd"/>
      <w:r w:rsidRPr="009E34E7">
        <w:rPr>
          <w:rFonts w:ascii="Book Antiqua" w:hAnsi="Book Antiqua" w:cs="宋体"/>
          <w:color w:val="000000"/>
          <w:kern w:val="0"/>
          <w:sz w:val="24"/>
          <w:szCs w:val="24"/>
        </w:rPr>
        <w:t xml:space="preserve"> electrocoagulation syndrome: a mimicker of colonic perforation. </w:t>
      </w:r>
      <w:r w:rsidRPr="009E34E7">
        <w:rPr>
          <w:rFonts w:ascii="Book Antiqua" w:hAnsi="Book Antiqua" w:cs="宋体"/>
          <w:i/>
          <w:iCs/>
          <w:color w:val="000000"/>
          <w:kern w:val="0"/>
          <w:sz w:val="24"/>
          <w:szCs w:val="24"/>
        </w:rPr>
        <w:t xml:space="preserve">Case Rep </w:t>
      </w:r>
      <w:proofErr w:type="spellStart"/>
      <w:r w:rsidRPr="009E34E7">
        <w:rPr>
          <w:rFonts w:ascii="Book Antiqua" w:hAnsi="Book Antiqua" w:cs="宋体"/>
          <w:i/>
          <w:iCs/>
          <w:color w:val="000000"/>
          <w:kern w:val="0"/>
          <w:sz w:val="24"/>
          <w:szCs w:val="24"/>
        </w:rPr>
        <w:t>Emerg</w:t>
      </w:r>
      <w:proofErr w:type="spellEnd"/>
      <w:r w:rsidRPr="009E34E7">
        <w:rPr>
          <w:rFonts w:ascii="Book Antiqua" w:hAnsi="Book Antiqua" w:cs="宋体"/>
          <w:i/>
          <w:iCs/>
          <w:color w:val="000000"/>
          <w:kern w:val="0"/>
          <w:sz w:val="24"/>
          <w:szCs w:val="24"/>
        </w:rPr>
        <w:t xml:space="preserve"> Med</w:t>
      </w:r>
      <w:r w:rsidRPr="009E34E7">
        <w:rPr>
          <w:rFonts w:ascii="Book Antiqua" w:hAnsi="Book Antiqua" w:cs="宋体"/>
          <w:color w:val="000000"/>
          <w:kern w:val="0"/>
          <w:sz w:val="24"/>
          <w:szCs w:val="24"/>
        </w:rPr>
        <w:t> 2013; </w:t>
      </w:r>
      <w:r w:rsidRPr="009E34E7">
        <w:rPr>
          <w:rFonts w:ascii="Book Antiqua" w:hAnsi="Book Antiqua" w:cs="宋体"/>
          <w:b/>
          <w:bCs/>
          <w:color w:val="000000"/>
          <w:kern w:val="0"/>
          <w:sz w:val="24"/>
          <w:szCs w:val="24"/>
        </w:rPr>
        <w:t>2013</w:t>
      </w:r>
      <w:r w:rsidRPr="009E34E7">
        <w:rPr>
          <w:rFonts w:ascii="Book Antiqua" w:hAnsi="Book Antiqua" w:cs="宋体"/>
          <w:color w:val="000000"/>
          <w:kern w:val="0"/>
          <w:sz w:val="24"/>
          <w:szCs w:val="24"/>
        </w:rPr>
        <w:t>: 687931 [PMID: 23956889 DOI: 10.1155/2013/687931]</w:t>
      </w:r>
    </w:p>
    <w:p w:rsidR="00F80BA3" w:rsidRPr="009E34E7" w:rsidRDefault="0063185A" w:rsidP="004117C5">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24</w:t>
      </w:r>
      <w:r w:rsidR="00F80BA3" w:rsidRPr="009E34E7">
        <w:rPr>
          <w:rFonts w:ascii="Book Antiqua" w:hAnsi="Book Antiqua" w:cs="宋体"/>
          <w:color w:val="000000"/>
          <w:kern w:val="0"/>
          <w:sz w:val="24"/>
          <w:szCs w:val="24"/>
        </w:rPr>
        <w:t xml:space="preserve"> Complication rates of colonic polypectomy in relation to polyp characteristics and techniques: a district hospital experience. </w:t>
      </w:r>
      <w:r w:rsidR="00F80BA3" w:rsidRPr="009E34E7">
        <w:rPr>
          <w:rFonts w:ascii="Book Antiqua" w:hAnsi="Book Antiqua" w:cs="宋体"/>
          <w:i/>
          <w:iCs/>
          <w:color w:val="000000"/>
          <w:kern w:val="0"/>
          <w:sz w:val="24"/>
          <w:szCs w:val="24"/>
        </w:rPr>
        <w:t xml:space="preserve">J </w:t>
      </w:r>
      <w:proofErr w:type="spellStart"/>
      <w:r w:rsidR="00F80BA3" w:rsidRPr="009E34E7">
        <w:rPr>
          <w:rFonts w:ascii="Book Antiqua" w:hAnsi="Book Antiqua" w:cs="宋体"/>
          <w:i/>
          <w:iCs/>
          <w:color w:val="000000"/>
          <w:kern w:val="0"/>
          <w:sz w:val="24"/>
          <w:szCs w:val="24"/>
        </w:rPr>
        <w:t>Interv</w:t>
      </w:r>
      <w:proofErr w:type="spellEnd"/>
      <w:r w:rsidR="00F80BA3" w:rsidRPr="009E34E7">
        <w:rPr>
          <w:rFonts w:ascii="Book Antiqua" w:hAnsi="Book Antiqua" w:cs="宋体"/>
          <w:i/>
          <w:iCs/>
          <w:color w:val="000000"/>
          <w:kern w:val="0"/>
          <w:sz w:val="24"/>
          <w:szCs w:val="24"/>
        </w:rPr>
        <w:t xml:space="preserve"> </w:t>
      </w:r>
      <w:proofErr w:type="spellStart"/>
      <w:r w:rsidR="00F80BA3" w:rsidRPr="009E34E7">
        <w:rPr>
          <w:rFonts w:ascii="Book Antiqua" w:hAnsi="Book Antiqua" w:cs="宋体"/>
          <w:i/>
          <w:iCs/>
          <w:color w:val="000000"/>
          <w:kern w:val="0"/>
          <w:sz w:val="24"/>
          <w:szCs w:val="24"/>
        </w:rPr>
        <w:t>Gastroenterol</w:t>
      </w:r>
      <w:proofErr w:type="spellEnd"/>
      <w:r w:rsidR="00F80BA3" w:rsidRPr="009E34E7">
        <w:rPr>
          <w:rFonts w:ascii="Book Antiqua" w:hAnsi="Book Antiqua" w:cs="宋体"/>
          <w:color w:val="000000"/>
          <w:kern w:val="0"/>
          <w:sz w:val="24"/>
          <w:szCs w:val="24"/>
        </w:rPr>
        <w:t> 2012; </w:t>
      </w:r>
      <w:r w:rsidR="00F80BA3" w:rsidRPr="009E34E7">
        <w:rPr>
          <w:rFonts w:ascii="Book Antiqua" w:hAnsi="Book Antiqua" w:cs="宋体"/>
          <w:b/>
          <w:bCs/>
          <w:color w:val="000000"/>
          <w:kern w:val="0"/>
          <w:sz w:val="24"/>
          <w:szCs w:val="24"/>
        </w:rPr>
        <w:t>2</w:t>
      </w:r>
      <w:r w:rsidR="00F80BA3" w:rsidRPr="009E34E7">
        <w:rPr>
          <w:rFonts w:ascii="Book Antiqua" w:hAnsi="Book Antiqua" w:cs="宋体"/>
          <w:color w:val="000000"/>
          <w:kern w:val="0"/>
          <w:sz w:val="24"/>
          <w:szCs w:val="24"/>
        </w:rPr>
        <w:t>: 8-11 [PMID: 22586542 DOI: 10.4161/jig.20126]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25 </w:t>
      </w:r>
      <w:proofErr w:type="spellStart"/>
      <w:r w:rsidRPr="009E34E7">
        <w:rPr>
          <w:rFonts w:ascii="Book Antiqua" w:hAnsi="Book Antiqua" w:cs="宋体"/>
          <w:b/>
          <w:bCs/>
          <w:color w:val="000000"/>
          <w:kern w:val="0"/>
          <w:sz w:val="24"/>
          <w:szCs w:val="24"/>
        </w:rPr>
        <w:t>Waye</w:t>
      </w:r>
      <w:proofErr w:type="spellEnd"/>
      <w:r w:rsidRPr="009E34E7">
        <w:rPr>
          <w:rFonts w:ascii="Book Antiqua" w:hAnsi="Book Antiqua" w:cs="宋体"/>
          <w:b/>
          <w:bCs/>
          <w:color w:val="000000"/>
          <w:kern w:val="0"/>
          <w:sz w:val="24"/>
          <w:szCs w:val="24"/>
        </w:rPr>
        <w:t xml:space="preserve"> JD</w:t>
      </w:r>
      <w:r w:rsidRPr="009E34E7">
        <w:rPr>
          <w:rFonts w:ascii="Book Antiqua" w:hAnsi="Book Antiqua" w:cs="宋体"/>
          <w:color w:val="000000"/>
          <w:kern w:val="0"/>
          <w:sz w:val="24"/>
          <w:szCs w:val="24"/>
        </w:rPr>
        <w:t xml:space="preserve">, Lewis BS, </w:t>
      </w:r>
      <w:proofErr w:type="spellStart"/>
      <w:r w:rsidRPr="009E34E7">
        <w:rPr>
          <w:rFonts w:ascii="Book Antiqua" w:hAnsi="Book Antiqua" w:cs="宋体"/>
          <w:color w:val="000000"/>
          <w:kern w:val="0"/>
          <w:sz w:val="24"/>
          <w:szCs w:val="24"/>
        </w:rPr>
        <w:t>Yessayan</w:t>
      </w:r>
      <w:proofErr w:type="spellEnd"/>
      <w:r w:rsidRPr="009E34E7">
        <w:rPr>
          <w:rFonts w:ascii="Book Antiqua" w:hAnsi="Book Antiqua" w:cs="宋体"/>
          <w:color w:val="000000"/>
          <w:kern w:val="0"/>
          <w:sz w:val="24"/>
          <w:szCs w:val="24"/>
        </w:rPr>
        <w:t xml:space="preserve"> S. Colonoscopy: a prospective report of complications. </w:t>
      </w:r>
      <w:r w:rsidRPr="009E34E7">
        <w:rPr>
          <w:rFonts w:ascii="Book Antiqua" w:hAnsi="Book Antiqua" w:cs="宋体"/>
          <w:i/>
          <w:iCs/>
          <w:color w:val="000000"/>
          <w:kern w:val="0"/>
          <w:sz w:val="24"/>
          <w:szCs w:val="24"/>
        </w:rPr>
        <w:t xml:space="preserve">J </w:t>
      </w:r>
      <w:proofErr w:type="spellStart"/>
      <w:r w:rsidRPr="009E34E7">
        <w:rPr>
          <w:rFonts w:ascii="Book Antiqua" w:hAnsi="Book Antiqua" w:cs="宋体"/>
          <w:i/>
          <w:iCs/>
          <w:color w:val="000000"/>
          <w:kern w:val="0"/>
          <w:sz w:val="24"/>
          <w:szCs w:val="24"/>
        </w:rPr>
        <w:t>Clin</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Gastroenterol</w:t>
      </w:r>
      <w:proofErr w:type="spellEnd"/>
      <w:r w:rsidRPr="009E34E7">
        <w:rPr>
          <w:rFonts w:ascii="Book Antiqua" w:hAnsi="Book Antiqua" w:cs="宋体"/>
          <w:color w:val="000000"/>
          <w:kern w:val="0"/>
          <w:sz w:val="24"/>
          <w:szCs w:val="24"/>
        </w:rPr>
        <w:t> 1992; </w:t>
      </w:r>
      <w:r w:rsidRPr="009E34E7">
        <w:rPr>
          <w:rFonts w:ascii="Book Antiqua" w:hAnsi="Book Antiqua" w:cs="宋体"/>
          <w:b/>
          <w:bCs/>
          <w:color w:val="000000"/>
          <w:kern w:val="0"/>
          <w:sz w:val="24"/>
          <w:szCs w:val="24"/>
        </w:rPr>
        <w:t>15</w:t>
      </w:r>
      <w:r w:rsidRPr="009E34E7">
        <w:rPr>
          <w:rFonts w:ascii="Book Antiqua" w:hAnsi="Book Antiqua" w:cs="宋体"/>
          <w:color w:val="000000"/>
          <w:kern w:val="0"/>
          <w:sz w:val="24"/>
          <w:szCs w:val="24"/>
        </w:rPr>
        <w:t>: 347-351 [PMID: 1294644 DOI: 10.1097/00004836-199212000-00018]</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26 </w:t>
      </w:r>
      <w:r w:rsidRPr="009E34E7">
        <w:rPr>
          <w:rFonts w:ascii="Book Antiqua" w:hAnsi="Book Antiqua" w:cs="宋体"/>
          <w:b/>
          <w:bCs/>
          <w:color w:val="000000"/>
          <w:kern w:val="0"/>
          <w:sz w:val="24"/>
          <w:szCs w:val="24"/>
        </w:rPr>
        <w:t>Tanaka S</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Kashida</w:t>
      </w:r>
      <w:proofErr w:type="spellEnd"/>
      <w:r w:rsidRPr="009E34E7">
        <w:rPr>
          <w:rFonts w:ascii="Book Antiqua" w:hAnsi="Book Antiqua" w:cs="宋体"/>
          <w:color w:val="000000"/>
          <w:kern w:val="0"/>
          <w:sz w:val="24"/>
          <w:szCs w:val="24"/>
        </w:rPr>
        <w:t xml:space="preserve"> H, Saito Y, Yahagi N, </w:t>
      </w:r>
      <w:proofErr w:type="spellStart"/>
      <w:r w:rsidRPr="009E34E7">
        <w:rPr>
          <w:rFonts w:ascii="Book Antiqua" w:hAnsi="Book Antiqua" w:cs="宋体"/>
          <w:color w:val="000000"/>
          <w:kern w:val="0"/>
          <w:sz w:val="24"/>
          <w:szCs w:val="24"/>
        </w:rPr>
        <w:t>Yamano</w:t>
      </w:r>
      <w:proofErr w:type="spellEnd"/>
      <w:r w:rsidRPr="009E34E7">
        <w:rPr>
          <w:rFonts w:ascii="Book Antiqua" w:hAnsi="Book Antiqua" w:cs="宋体"/>
          <w:color w:val="000000"/>
          <w:kern w:val="0"/>
          <w:sz w:val="24"/>
          <w:szCs w:val="24"/>
        </w:rPr>
        <w:t xml:space="preserve"> H, Saito S, </w:t>
      </w:r>
      <w:proofErr w:type="spellStart"/>
      <w:r w:rsidRPr="009E34E7">
        <w:rPr>
          <w:rFonts w:ascii="Book Antiqua" w:hAnsi="Book Antiqua" w:cs="宋体"/>
          <w:color w:val="000000"/>
          <w:kern w:val="0"/>
          <w:sz w:val="24"/>
          <w:szCs w:val="24"/>
        </w:rPr>
        <w:t>Hisabe</w:t>
      </w:r>
      <w:proofErr w:type="spellEnd"/>
      <w:r w:rsidRPr="009E34E7">
        <w:rPr>
          <w:rFonts w:ascii="Book Antiqua" w:hAnsi="Book Antiqua" w:cs="宋体"/>
          <w:color w:val="000000"/>
          <w:kern w:val="0"/>
          <w:sz w:val="24"/>
          <w:szCs w:val="24"/>
        </w:rPr>
        <w:t xml:space="preserve"> T, Yao T, Watanabe M, Yoshida M, Kudo SE, </w:t>
      </w:r>
      <w:proofErr w:type="spellStart"/>
      <w:r w:rsidRPr="009E34E7">
        <w:rPr>
          <w:rFonts w:ascii="Book Antiqua" w:hAnsi="Book Antiqua" w:cs="宋体"/>
          <w:color w:val="000000"/>
          <w:kern w:val="0"/>
          <w:sz w:val="24"/>
          <w:szCs w:val="24"/>
        </w:rPr>
        <w:t>Tsuruta</w:t>
      </w:r>
      <w:proofErr w:type="spellEnd"/>
      <w:r w:rsidRPr="009E34E7">
        <w:rPr>
          <w:rFonts w:ascii="Book Antiqua" w:hAnsi="Book Antiqua" w:cs="宋体"/>
          <w:color w:val="000000"/>
          <w:kern w:val="0"/>
          <w:sz w:val="24"/>
          <w:szCs w:val="24"/>
        </w:rPr>
        <w:t xml:space="preserve"> O, Sugihara K, Watanabe T, </w:t>
      </w:r>
      <w:proofErr w:type="spellStart"/>
      <w:r w:rsidRPr="009E34E7">
        <w:rPr>
          <w:rFonts w:ascii="Book Antiqua" w:hAnsi="Book Antiqua" w:cs="宋体"/>
          <w:color w:val="000000"/>
          <w:kern w:val="0"/>
          <w:sz w:val="24"/>
          <w:szCs w:val="24"/>
        </w:rPr>
        <w:t>Saitoh</w:t>
      </w:r>
      <w:proofErr w:type="spellEnd"/>
      <w:r w:rsidRPr="009E34E7">
        <w:rPr>
          <w:rFonts w:ascii="Book Antiqua" w:hAnsi="Book Antiqua" w:cs="宋体"/>
          <w:color w:val="000000"/>
          <w:kern w:val="0"/>
          <w:sz w:val="24"/>
          <w:szCs w:val="24"/>
        </w:rPr>
        <w:t xml:space="preserve"> Y, Igarashi M, </w:t>
      </w:r>
      <w:proofErr w:type="spellStart"/>
      <w:r w:rsidRPr="009E34E7">
        <w:rPr>
          <w:rFonts w:ascii="Book Antiqua" w:hAnsi="Book Antiqua" w:cs="宋体"/>
          <w:color w:val="000000"/>
          <w:kern w:val="0"/>
          <w:sz w:val="24"/>
          <w:szCs w:val="24"/>
        </w:rPr>
        <w:t>Toyonaga</w:t>
      </w:r>
      <w:proofErr w:type="spellEnd"/>
      <w:r w:rsidRPr="009E34E7">
        <w:rPr>
          <w:rFonts w:ascii="Book Antiqua" w:hAnsi="Book Antiqua" w:cs="宋体"/>
          <w:color w:val="000000"/>
          <w:kern w:val="0"/>
          <w:sz w:val="24"/>
          <w:szCs w:val="24"/>
        </w:rPr>
        <w:t xml:space="preserve"> T, </w:t>
      </w:r>
      <w:proofErr w:type="spellStart"/>
      <w:r w:rsidRPr="009E34E7">
        <w:rPr>
          <w:rFonts w:ascii="Book Antiqua" w:hAnsi="Book Antiqua" w:cs="宋体"/>
          <w:color w:val="000000"/>
          <w:kern w:val="0"/>
          <w:sz w:val="24"/>
          <w:szCs w:val="24"/>
        </w:rPr>
        <w:t>Ajioka</w:t>
      </w:r>
      <w:proofErr w:type="spellEnd"/>
      <w:r w:rsidRPr="009E34E7">
        <w:rPr>
          <w:rFonts w:ascii="Book Antiqua" w:hAnsi="Book Antiqua" w:cs="宋体"/>
          <w:color w:val="000000"/>
          <w:kern w:val="0"/>
          <w:sz w:val="24"/>
          <w:szCs w:val="24"/>
        </w:rPr>
        <w:t xml:space="preserve"> Y, Ichinose M, Matsui T, Sugita A, Sugano K, Fujimoto K, </w:t>
      </w:r>
      <w:proofErr w:type="spellStart"/>
      <w:r w:rsidRPr="009E34E7">
        <w:rPr>
          <w:rFonts w:ascii="Book Antiqua" w:hAnsi="Book Antiqua" w:cs="宋体"/>
          <w:color w:val="000000"/>
          <w:kern w:val="0"/>
          <w:sz w:val="24"/>
          <w:szCs w:val="24"/>
        </w:rPr>
        <w:t>Tajiri</w:t>
      </w:r>
      <w:proofErr w:type="spellEnd"/>
      <w:r w:rsidRPr="009E34E7">
        <w:rPr>
          <w:rFonts w:ascii="Book Antiqua" w:hAnsi="Book Antiqua" w:cs="宋体"/>
          <w:color w:val="000000"/>
          <w:kern w:val="0"/>
          <w:sz w:val="24"/>
          <w:szCs w:val="24"/>
        </w:rPr>
        <w:t xml:space="preserve"> H. JGES guidelines for colorectal endoscopic submucosal dissection/endoscopic mucosal resection. </w:t>
      </w:r>
      <w:r w:rsidRPr="009E34E7">
        <w:rPr>
          <w:rFonts w:ascii="Book Antiqua" w:hAnsi="Book Antiqua" w:cs="宋体"/>
          <w:i/>
          <w:iCs/>
          <w:color w:val="000000"/>
          <w:kern w:val="0"/>
          <w:sz w:val="24"/>
          <w:szCs w:val="24"/>
        </w:rPr>
        <w:t xml:space="preserve">Dig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2015; </w:t>
      </w:r>
      <w:r w:rsidRPr="009E34E7">
        <w:rPr>
          <w:rFonts w:ascii="Book Antiqua" w:hAnsi="Book Antiqua" w:cs="宋体"/>
          <w:b/>
          <w:bCs/>
          <w:color w:val="000000"/>
          <w:kern w:val="0"/>
          <w:sz w:val="24"/>
          <w:szCs w:val="24"/>
        </w:rPr>
        <w:t>27</w:t>
      </w:r>
      <w:r w:rsidRPr="009E34E7">
        <w:rPr>
          <w:rFonts w:ascii="Book Antiqua" w:hAnsi="Book Antiqua" w:cs="宋体"/>
          <w:color w:val="000000"/>
          <w:kern w:val="0"/>
          <w:sz w:val="24"/>
          <w:szCs w:val="24"/>
        </w:rPr>
        <w:t>: 417-434 [PMID: 25652022 DOI: 10.1111/den.12456]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27 </w:t>
      </w:r>
      <w:r w:rsidRPr="009E34E7">
        <w:rPr>
          <w:rFonts w:ascii="Book Antiqua" w:hAnsi="Book Antiqua" w:cs="宋体"/>
          <w:b/>
          <w:bCs/>
          <w:color w:val="000000"/>
          <w:kern w:val="0"/>
          <w:sz w:val="24"/>
          <w:szCs w:val="24"/>
        </w:rPr>
        <w:t>Fisher DA</w:t>
      </w:r>
      <w:r w:rsidRPr="009E34E7">
        <w:rPr>
          <w:rFonts w:ascii="Book Antiqua" w:hAnsi="Book Antiqua" w:cs="宋体"/>
          <w:color w:val="000000"/>
          <w:kern w:val="0"/>
          <w:sz w:val="24"/>
          <w:szCs w:val="24"/>
        </w:rPr>
        <w:t xml:space="preserve">, Maple JT, Ben-Menachem T, Cash BD, Decker GA, Early DS, Evans JA, </w:t>
      </w:r>
      <w:proofErr w:type="spellStart"/>
      <w:r w:rsidRPr="009E34E7">
        <w:rPr>
          <w:rFonts w:ascii="Book Antiqua" w:hAnsi="Book Antiqua" w:cs="宋体"/>
          <w:color w:val="000000"/>
          <w:kern w:val="0"/>
          <w:sz w:val="24"/>
          <w:szCs w:val="24"/>
        </w:rPr>
        <w:t>Fanelli</w:t>
      </w:r>
      <w:proofErr w:type="spellEnd"/>
      <w:r w:rsidRPr="009E34E7">
        <w:rPr>
          <w:rFonts w:ascii="Book Antiqua" w:hAnsi="Book Antiqua" w:cs="宋体"/>
          <w:color w:val="000000"/>
          <w:kern w:val="0"/>
          <w:sz w:val="24"/>
          <w:szCs w:val="24"/>
        </w:rPr>
        <w:t xml:space="preserve"> RD, </w:t>
      </w:r>
      <w:proofErr w:type="spellStart"/>
      <w:r w:rsidRPr="009E34E7">
        <w:rPr>
          <w:rFonts w:ascii="Book Antiqua" w:hAnsi="Book Antiqua" w:cs="宋体"/>
          <w:color w:val="000000"/>
          <w:kern w:val="0"/>
          <w:sz w:val="24"/>
          <w:szCs w:val="24"/>
        </w:rPr>
        <w:t>Fukami</w:t>
      </w:r>
      <w:proofErr w:type="spellEnd"/>
      <w:r w:rsidRPr="009E34E7">
        <w:rPr>
          <w:rFonts w:ascii="Book Antiqua" w:hAnsi="Book Antiqua" w:cs="宋体"/>
          <w:color w:val="000000"/>
          <w:kern w:val="0"/>
          <w:sz w:val="24"/>
          <w:szCs w:val="24"/>
        </w:rPr>
        <w:t xml:space="preserve"> N, Hwang JH, Jain R, </w:t>
      </w:r>
      <w:proofErr w:type="spellStart"/>
      <w:r w:rsidRPr="009E34E7">
        <w:rPr>
          <w:rFonts w:ascii="Book Antiqua" w:hAnsi="Book Antiqua" w:cs="宋体"/>
          <w:color w:val="000000"/>
          <w:kern w:val="0"/>
          <w:sz w:val="24"/>
          <w:szCs w:val="24"/>
        </w:rPr>
        <w:t>Jue</w:t>
      </w:r>
      <w:proofErr w:type="spellEnd"/>
      <w:r w:rsidRPr="009E34E7">
        <w:rPr>
          <w:rFonts w:ascii="Book Antiqua" w:hAnsi="Book Antiqua" w:cs="宋体"/>
          <w:color w:val="000000"/>
          <w:kern w:val="0"/>
          <w:sz w:val="24"/>
          <w:szCs w:val="24"/>
        </w:rPr>
        <w:t xml:space="preserve"> TL, Khan KM, </w:t>
      </w:r>
      <w:proofErr w:type="spellStart"/>
      <w:r w:rsidRPr="009E34E7">
        <w:rPr>
          <w:rFonts w:ascii="Book Antiqua" w:hAnsi="Book Antiqua" w:cs="宋体"/>
          <w:color w:val="000000"/>
          <w:kern w:val="0"/>
          <w:sz w:val="24"/>
          <w:szCs w:val="24"/>
        </w:rPr>
        <w:t>Malpas</w:t>
      </w:r>
      <w:proofErr w:type="spellEnd"/>
      <w:r w:rsidRPr="009E34E7">
        <w:rPr>
          <w:rFonts w:ascii="Book Antiqua" w:hAnsi="Book Antiqua" w:cs="宋体"/>
          <w:color w:val="000000"/>
          <w:kern w:val="0"/>
          <w:sz w:val="24"/>
          <w:szCs w:val="24"/>
        </w:rPr>
        <w:t xml:space="preserve"> PM, </w:t>
      </w:r>
      <w:proofErr w:type="spellStart"/>
      <w:r w:rsidRPr="009E34E7">
        <w:rPr>
          <w:rFonts w:ascii="Book Antiqua" w:hAnsi="Book Antiqua" w:cs="宋体"/>
          <w:color w:val="000000"/>
          <w:kern w:val="0"/>
          <w:sz w:val="24"/>
          <w:szCs w:val="24"/>
        </w:rPr>
        <w:t>Sharaf</w:t>
      </w:r>
      <w:proofErr w:type="spellEnd"/>
      <w:r w:rsidRPr="009E34E7">
        <w:rPr>
          <w:rFonts w:ascii="Book Antiqua" w:hAnsi="Book Antiqua" w:cs="宋体"/>
          <w:color w:val="000000"/>
          <w:kern w:val="0"/>
          <w:sz w:val="24"/>
          <w:szCs w:val="24"/>
        </w:rPr>
        <w:t xml:space="preserve"> RN, </w:t>
      </w:r>
      <w:proofErr w:type="spellStart"/>
      <w:r w:rsidRPr="009E34E7">
        <w:rPr>
          <w:rFonts w:ascii="Book Antiqua" w:hAnsi="Book Antiqua" w:cs="宋体"/>
          <w:color w:val="000000"/>
          <w:kern w:val="0"/>
          <w:sz w:val="24"/>
          <w:szCs w:val="24"/>
        </w:rPr>
        <w:t>Shergill</w:t>
      </w:r>
      <w:proofErr w:type="spellEnd"/>
      <w:r w:rsidRPr="009E34E7">
        <w:rPr>
          <w:rFonts w:ascii="Book Antiqua" w:hAnsi="Book Antiqua" w:cs="宋体"/>
          <w:color w:val="000000"/>
          <w:kern w:val="0"/>
          <w:sz w:val="24"/>
          <w:szCs w:val="24"/>
        </w:rPr>
        <w:t xml:space="preserve"> AK, </w:t>
      </w:r>
      <w:proofErr w:type="spellStart"/>
      <w:r w:rsidRPr="009E34E7">
        <w:rPr>
          <w:rFonts w:ascii="Book Antiqua" w:hAnsi="Book Antiqua" w:cs="宋体"/>
          <w:color w:val="000000"/>
          <w:kern w:val="0"/>
          <w:sz w:val="24"/>
          <w:szCs w:val="24"/>
        </w:rPr>
        <w:t>Dominitz</w:t>
      </w:r>
      <w:proofErr w:type="spellEnd"/>
      <w:r w:rsidRPr="009E34E7">
        <w:rPr>
          <w:rFonts w:ascii="Book Antiqua" w:hAnsi="Book Antiqua" w:cs="宋体"/>
          <w:color w:val="000000"/>
          <w:kern w:val="0"/>
          <w:sz w:val="24"/>
          <w:szCs w:val="24"/>
        </w:rPr>
        <w:t xml:space="preserve"> JA. </w:t>
      </w:r>
      <w:proofErr w:type="gramStart"/>
      <w:r w:rsidRPr="009E34E7">
        <w:rPr>
          <w:rFonts w:ascii="Book Antiqua" w:hAnsi="Book Antiqua" w:cs="宋体"/>
          <w:color w:val="000000"/>
          <w:kern w:val="0"/>
          <w:sz w:val="24"/>
          <w:szCs w:val="24"/>
        </w:rPr>
        <w:t xml:space="preserve">Complications of </w:t>
      </w:r>
      <w:r w:rsidRPr="009E34E7">
        <w:rPr>
          <w:rFonts w:ascii="Book Antiqua" w:hAnsi="Book Antiqua" w:cs="宋体"/>
          <w:color w:val="000000"/>
          <w:kern w:val="0"/>
          <w:sz w:val="24"/>
          <w:szCs w:val="24"/>
        </w:rPr>
        <w:lastRenderedPageBreak/>
        <w:t>colonoscopy.</w:t>
      </w:r>
      <w:proofErr w:type="gramEnd"/>
      <w:r w:rsidRPr="009E34E7">
        <w:rPr>
          <w:rFonts w:ascii="Book Antiqua" w:hAnsi="Book Antiqua" w:cs="宋体"/>
          <w:color w:val="000000"/>
          <w:kern w:val="0"/>
          <w:sz w:val="24"/>
          <w:szCs w:val="24"/>
        </w:rPr>
        <w:t>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2011; </w:t>
      </w:r>
      <w:r w:rsidRPr="009E34E7">
        <w:rPr>
          <w:rFonts w:ascii="Book Antiqua" w:hAnsi="Book Antiqua" w:cs="宋体"/>
          <w:b/>
          <w:bCs/>
          <w:color w:val="000000"/>
          <w:kern w:val="0"/>
          <w:sz w:val="24"/>
          <w:szCs w:val="24"/>
        </w:rPr>
        <w:t>74</w:t>
      </w:r>
      <w:r w:rsidRPr="009E34E7">
        <w:rPr>
          <w:rFonts w:ascii="Book Antiqua" w:hAnsi="Book Antiqua" w:cs="宋体"/>
          <w:color w:val="000000"/>
          <w:kern w:val="0"/>
          <w:sz w:val="24"/>
          <w:szCs w:val="24"/>
        </w:rPr>
        <w:t>: 745-752 [PMID: 21951473 DOI: 10.1016/j.gie.2011.07.025]</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28 </w:t>
      </w:r>
      <w:r w:rsidRPr="009E34E7">
        <w:rPr>
          <w:rFonts w:ascii="Book Antiqua" w:hAnsi="Book Antiqua" w:cs="宋体"/>
          <w:b/>
          <w:bCs/>
          <w:color w:val="000000"/>
          <w:kern w:val="0"/>
          <w:sz w:val="24"/>
          <w:szCs w:val="24"/>
        </w:rPr>
        <w:t>Parra-Blanco A</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Kaminaga</w:t>
      </w:r>
      <w:proofErr w:type="spellEnd"/>
      <w:r w:rsidRPr="009E34E7">
        <w:rPr>
          <w:rFonts w:ascii="Book Antiqua" w:hAnsi="Book Antiqua" w:cs="宋体"/>
          <w:color w:val="000000"/>
          <w:kern w:val="0"/>
          <w:sz w:val="24"/>
          <w:szCs w:val="24"/>
        </w:rPr>
        <w:t xml:space="preserve"> N, Kojima T, Endo Y, </w:t>
      </w:r>
      <w:proofErr w:type="spellStart"/>
      <w:r w:rsidRPr="009E34E7">
        <w:rPr>
          <w:rFonts w:ascii="Book Antiqua" w:hAnsi="Book Antiqua" w:cs="宋体"/>
          <w:color w:val="000000"/>
          <w:kern w:val="0"/>
          <w:sz w:val="24"/>
          <w:szCs w:val="24"/>
        </w:rPr>
        <w:t>Tajiri</w:t>
      </w:r>
      <w:proofErr w:type="spellEnd"/>
      <w:r w:rsidRPr="009E34E7">
        <w:rPr>
          <w:rFonts w:ascii="Book Antiqua" w:hAnsi="Book Antiqua" w:cs="宋体"/>
          <w:color w:val="000000"/>
          <w:kern w:val="0"/>
          <w:sz w:val="24"/>
          <w:szCs w:val="24"/>
        </w:rPr>
        <w:t xml:space="preserve"> A, Fujita R.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polypectomy with cutting current: is it safe?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2000; </w:t>
      </w:r>
      <w:r w:rsidRPr="009E34E7">
        <w:rPr>
          <w:rFonts w:ascii="Book Antiqua" w:hAnsi="Book Antiqua" w:cs="宋体"/>
          <w:b/>
          <w:bCs/>
          <w:color w:val="000000"/>
          <w:kern w:val="0"/>
          <w:sz w:val="24"/>
          <w:szCs w:val="24"/>
        </w:rPr>
        <w:t>51</w:t>
      </w:r>
      <w:r w:rsidRPr="009E34E7">
        <w:rPr>
          <w:rFonts w:ascii="Book Antiqua" w:hAnsi="Book Antiqua" w:cs="宋体"/>
          <w:color w:val="000000"/>
          <w:kern w:val="0"/>
          <w:sz w:val="24"/>
          <w:szCs w:val="24"/>
        </w:rPr>
        <w:t>: 676-681 [PMID: 10840299 DOI: 10.1067/mge.2000.105203]</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29 </w:t>
      </w:r>
      <w:r w:rsidRPr="009E34E7">
        <w:rPr>
          <w:rFonts w:ascii="Book Antiqua" w:hAnsi="Book Antiqua" w:cs="宋体"/>
          <w:b/>
          <w:bCs/>
          <w:color w:val="000000"/>
          <w:kern w:val="0"/>
          <w:sz w:val="24"/>
          <w:szCs w:val="24"/>
        </w:rPr>
        <w:t>Chan AO</w:t>
      </w:r>
      <w:r w:rsidRPr="009E34E7">
        <w:rPr>
          <w:rFonts w:ascii="Book Antiqua" w:hAnsi="Book Antiqua" w:cs="宋体"/>
          <w:color w:val="000000"/>
          <w:kern w:val="0"/>
          <w:sz w:val="24"/>
          <w:szCs w:val="24"/>
        </w:rPr>
        <w:t>, Lee LN, Chan AC, Ho WN, Chan QW, Lau S, Chan JW. Predictive factors for colonoscopy complications. </w:t>
      </w:r>
      <w:r w:rsidRPr="009E34E7">
        <w:rPr>
          <w:rFonts w:ascii="Book Antiqua" w:hAnsi="Book Antiqua" w:cs="宋体"/>
          <w:i/>
          <w:iCs/>
          <w:color w:val="000000"/>
          <w:kern w:val="0"/>
          <w:sz w:val="24"/>
          <w:szCs w:val="24"/>
        </w:rPr>
        <w:t>Hong Kong Med J</w:t>
      </w:r>
      <w:r w:rsidRPr="009E34E7">
        <w:rPr>
          <w:rFonts w:ascii="Book Antiqua" w:hAnsi="Book Antiqua" w:cs="宋体"/>
          <w:color w:val="000000"/>
          <w:kern w:val="0"/>
          <w:sz w:val="24"/>
          <w:szCs w:val="24"/>
        </w:rPr>
        <w:t> 2015; </w:t>
      </w:r>
      <w:r w:rsidRPr="009E34E7">
        <w:rPr>
          <w:rFonts w:ascii="Book Antiqua" w:hAnsi="Book Antiqua" w:cs="宋体"/>
          <w:b/>
          <w:bCs/>
          <w:color w:val="000000"/>
          <w:kern w:val="0"/>
          <w:sz w:val="24"/>
          <w:szCs w:val="24"/>
        </w:rPr>
        <w:t>21</w:t>
      </w:r>
      <w:r w:rsidRPr="009E34E7">
        <w:rPr>
          <w:rFonts w:ascii="Book Antiqua" w:hAnsi="Book Antiqua" w:cs="宋体"/>
          <w:color w:val="000000"/>
          <w:kern w:val="0"/>
          <w:sz w:val="24"/>
          <w:szCs w:val="24"/>
        </w:rPr>
        <w:t>: 23-29 [PMID: 25634931 DOI: 10.12809/hkmj144266]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30 </w:t>
      </w:r>
      <w:proofErr w:type="spellStart"/>
      <w:r w:rsidRPr="009E34E7">
        <w:rPr>
          <w:rFonts w:ascii="Book Antiqua" w:hAnsi="Book Antiqua" w:cs="宋体"/>
          <w:b/>
          <w:bCs/>
          <w:color w:val="000000"/>
          <w:kern w:val="0"/>
          <w:sz w:val="24"/>
          <w:szCs w:val="24"/>
        </w:rPr>
        <w:t>Mönkemüller</w:t>
      </w:r>
      <w:proofErr w:type="spellEnd"/>
      <w:r w:rsidRPr="009E34E7">
        <w:rPr>
          <w:rFonts w:ascii="Book Antiqua" w:hAnsi="Book Antiqua" w:cs="宋体"/>
          <w:b/>
          <w:bCs/>
          <w:color w:val="000000"/>
          <w:kern w:val="0"/>
          <w:sz w:val="24"/>
          <w:szCs w:val="24"/>
        </w:rPr>
        <w:t xml:space="preserve"> K</w:t>
      </w:r>
      <w:r w:rsidRPr="009E34E7">
        <w:rPr>
          <w:rFonts w:ascii="Book Antiqua" w:hAnsi="Book Antiqua" w:cs="宋体"/>
          <w:color w:val="000000"/>
          <w:kern w:val="0"/>
          <w:sz w:val="24"/>
          <w:szCs w:val="24"/>
        </w:rPr>
        <w:t xml:space="preserve">, Neumann H, </w:t>
      </w:r>
      <w:proofErr w:type="spellStart"/>
      <w:r w:rsidRPr="009E34E7">
        <w:rPr>
          <w:rFonts w:ascii="Book Antiqua" w:hAnsi="Book Antiqua" w:cs="宋体"/>
          <w:color w:val="000000"/>
          <w:kern w:val="0"/>
          <w:sz w:val="24"/>
          <w:szCs w:val="24"/>
        </w:rPr>
        <w:t>Malfertheiner</w:t>
      </w:r>
      <w:proofErr w:type="spellEnd"/>
      <w:r w:rsidRPr="009E34E7">
        <w:rPr>
          <w:rFonts w:ascii="Book Antiqua" w:hAnsi="Book Antiqua" w:cs="宋体"/>
          <w:color w:val="000000"/>
          <w:kern w:val="0"/>
          <w:sz w:val="24"/>
          <w:szCs w:val="24"/>
        </w:rPr>
        <w:t xml:space="preserve"> P, Fry LC. Advanced colon polypectomy. </w:t>
      </w:r>
      <w:proofErr w:type="spellStart"/>
      <w:r w:rsidRPr="009E34E7">
        <w:rPr>
          <w:rFonts w:ascii="Book Antiqua" w:hAnsi="Book Antiqua" w:cs="宋体"/>
          <w:i/>
          <w:iCs/>
          <w:color w:val="000000"/>
          <w:kern w:val="0"/>
          <w:sz w:val="24"/>
          <w:szCs w:val="24"/>
        </w:rPr>
        <w:t>Clin</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Gastroenterol</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Hepatol</w:t>
      </w:r>
      <w:proofErr w:type="spellEnd"/>
      <w:r w:rsidRPr="009E34E7">
        <w:rPr>
          <w:rFonts w:ascii="Book Antiqua" w:hAnsi="Book Antiqua" w:cs="宋体"/>
          <w:color w:val="000000"/>
          <w:kern w:val="0"/>
          <w:sz w:val="24"/>
          <w:szCs w:val="24"/>
        </w:rPr>
        <w:t> 2009; </w:t>
      </w:r>
      <w:r w:rsidRPr="009E34E7">
        <w:rPr>
          <w:rFonts w:ascii="Book Antiqua" w:hAnsi="Book Antiqua" w:cs="宋体"/>
          <w:b/>
          <w:bCs/>
          <w:color w:val="000000"/>
          <w:kern w:val="0"/>
          <w:sz w:val="24"/>
          <w:szCs w:val="24"/>
        </w:rPr>
        <w:t>7</w:t>
      </w:r>
      <w:r w:rsidRPr="009E34E7">
        <w:rPr>
          <w:rFonts w:ascii="Book Antiqua" w:hAnsi="Book Antiqua" w:cs="宋体"/>
          <w:color w:val="000000"/>
          <w:kern w:val="0"/>
          <w:sz w:val="24"/>
          <w:szCs w:val="24"/>
        </w:rPr>
        <w:t>: 641-652 [PMID: 19281865 DOI: 10.1016/j.cgh.2009.02.032]</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31 </w:t>
      </w:r>
      <w:proofErr w:type="spellStart"/>
      <w:r w:rsidRPr="009E34E7">
        <w:rPr>
          <w:rFonts w:ascii="Book Antiqua" w:hAnsi="Book Antiqua" w:cs="宋体"/>
          <w:b/>
          <w:bCs/>
          <w:color w:val="000000"/>
          <w:kern w:val="0"/>
          <w:sz w:val="24"/>
          <w:szCs w:val="24"/>
        </w:rPr>
        <w:t>Luigiano</w:t>
      </w:r>
      <w:proofErr w:type="spellEnd"/>
      <w:r w:rsidRPr="009E34E7">
        <w:rPr>
          <w:rFonts w:ascii="Book Antiqua" w:hAnsi="Book Antiqua" w:cs="宋体"/>
          <w:b/>
          <w:bCs/>
          <w:color w:val="000000"/>
          <w:kern w:val="0"/>
          <w:sz w:val="24"/>
          <w:szCs w:val="24"/>
        </w:rPr>
        <w:t xml:space="preserve"> C</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Consolo</w:t>
      </w:r>
      <w:proofErr w:type="spellEnd"/>
      <w:r w:rsidRPr="009E34E7">
        <w:rPr>
          <w:rFonts w:ascii="Book Antiqua" w:hAnsi="Book Antiqua" w:cs="宋体"/>
          <w:color w:val="000000"/>
          <w:kern w:val="0"/>
          <w:sz w:val="24"/>
          <w:szCs w:val="24"/>
        </w:rPr>
        <w:t xml:space="preserve"> P, </w:t>
      </w:r>
      <w:proofErr w:type="spellStart"/>
      <w:r w:rsidRPr="009E34E7">
        <w:rPr>
          <w:rFonts w:ascii="Book Antiqua" w:hAnsi="Book Antiqua" w:cs="宋体"/>
          <w:color w:val="000000"/>
          <w:kern w:val="0"/>
          <w:sz w:val="24"/>
          <w:szCs w:val="24"/>
        </w:rPr>
        <w:t>Scaffidi</w:t>
      </w:r>
      <w:proofErr w:type="spellEnd"/>
      <w:r w:rsidRPr="009E34E7">
        <w:rPr>
          <w:rFonts w:ascii="Book Antiqua" w:hAnsi="Book Antiqua" w:cs="宋体"/>
          <w:color w:val="000000"/>
          <w:kern w:val="0"/>
          <w:sz w:val="24"/>
          <w:szCs w:val="24"/>
        </w:rPr>
        <w:t xml:space="preserve"> MG, </w:t>
      </w:r>
      <w:proofErr w:type="spellStart"/>
      <w:r w:rsidRPr="009E34E7">
        <w:rPr>
          <w:rFonts w:ascii="Book Antiqua" w:hAnsi="Book Antiqua" w:cs="宋体"/>
          <w:color w:val="000000"/>
          <w:kern w:val="0"/>
          <w:sz w:val="24"/>
          <w:szCs w:val="24"/>
        </w:rPr>
        <w:t>Strangio</w:t>
      </w:r>
      <w:proofErr w:type="spellEnd"/>
      <w:r w:rsidRPr="009E34E7">
        <w:rPr>
          <w:rFonts w:ascii="Book Antiqua" w:hAnsi="Book Antiqua" w:cs="宋体"/>
          <w:color w:val="000000"/>
          <w:kern w:val="0"/>
          <w:sz w:val="24"/>
          <w:szCs w:val="24"/>
        </w:rPr>
        <w:t xml:space="preserve"> G, </w:t>
      </w:r>
      <w:proofErr w:type="spellStart"/>
      <w:r w:rsidRPr="009E34E7">
        <w:rPr>
          <w:rFonts w:ascii="Book Antiqua" w:hAnsi="Book Antiqua" w:cs="宋体"/>
          <w:color w:val="000000"/>
          <w:kern w:val="0"/>
          <w:sz w:val="24"/>
          <w:szCs w:val="24"/>
        </w:rPr>
        <w:t>Giacobbe</w:t>
      </w:r>
      <w:proofErr w:type="spellEnd"/>
      <w:r w:rsidRPr="009E34E7">
        <w:rPr>
          <w:rFonts w:ascii="Book Antiqua" w:hAnsi="Book Antiqua" w:cs="宋体"/>
          <w:color w:val="000000"/>
          <w:kern w:val="0"/>
          <w:sz w:val="24"/>
          <w:szCs w:val="24"/>
        </w:rPr>
        <w:t xml:space="preserve"> G, </w:t>
      </w:r>
      <w:proofErr w:type="spellStart"/>
      <w:r w:rsidRPr="009E34E7">
        <w:rPr>
          <w:rFonts w:ascii="Book Antiqua" w:hAnsi="Book Antiqua" w:cs="宋体"/>
          <w:color w:val="000000"/>
          <w:kern w:val="0"/>
          <w:sz w:val="24"/>
          <w:szCs w:val="24"/>
        </w:rPr>
        <w:t>Alibrandi</w:t>
      </w:r>
      <w:proofErr w:type="spellEnd"/>
      <w:r w:rsidRPr="009E34E7">
        <w:rPr>
          <w:rFonts w:ascii="Book Antiqua" w:hAnsi="Book Antiqua" w:cs="宋体"/>
          <w:color w:val="000000"/>
          <w:kern w:val="0"/>
          <w:sz w:val="24"/>
          <w:szCs w:val="24"/>
        </w:rPr>
        <w:t xml:space="preserve"> A, </w:t>
      </w:r>
      <w:proofErr w:type="spellStart"/>
      <w:r w:rsidRPr="009E34E7">
        <w:rPr>
          <w:rFonts w:ascii="Book Antiqua" w:hAnsi="Book Antiqua" w:cs="宋体"/>
          <w:color w:val="000000"/>
          <w:kern w:val="0"/>
          <w:sz w:val="24"/>
          <w:szCs w:val="24"/>
        </w:rPr>
        <w:t>Pallio</w:t>
      </w:r>
      <w:proofErr w:type="spellEnd"/>
      <w:r w:rsidRPr="009E34E7">
        <w:rPr>
          <w:rFonts w:ascii="Book Antiqua" w:hAnsi="Book Antiqua" w:cs="宋体"/>
          <w:color w:val="000000"/>
          <w:kern w:val="0"/>
          <w:sz w:val="24"/>
          <w:szCs w:val="24"/>
        </w:rPr>
        <w:t xml:space="preserve"> S, </w:t>
      </w:r>
      <w:proofErr w:type="spellStart"/>
      <w:r w:rsidRPr="009E34E7">
        <w:rPr>
          <w:rFonts w:ascii="Book Antiqua" w:hAnsi="Book Antiqua" w:cs="宋体"/>
          <w:color w:val="000000"/>
          <w:kern w:val="0"/>
          <w:sz w:val="24"/>
          <w:szCs w:val="24"/>
        </w:rPr>
        <w:t>Tortora</w:t>
      </w:r>
      <w:proofErr w:type="spellEnd"/>
      <w:r w:rsidRPr="009E34E7">
        <w:rPr>
          <w:rFonts w:ascii="Book Antiqua" w:hAnsi="Book Antiqua" w:cs="宋体"/>
          <w:color w:val="000000"/>
          <w:kern w:val="0"/>
          <w:sz w:val="24"/>
          <w:szCs w:val="24"/>
        </w:rPr>
        <w:t xml:space="preserve"> A, </w:t>
      </w:r>
      <w:proofErr w:type="spellStart"/>
      <w:r w:rsidRPr="009E34E7">
        <w:rPr>
          <w:rFonts w:ascii="Book Antiqua" w:hAnsi="Book Antiqua" w:cs="宋体"/>
          <w:color w:val="000000"/>
          <w:kern w:val="0"/>
          <w:sz w:val="24"/>
          <w:szCs w:val="24"/>
        </w:rPr>
        <w:t>Melita</w:t>
      </w:r>
      <w:proofErr w:type="spellEnd"/>
      <w:r w:rsidRPr="009E34E7">
        <w:rPr>
          <w:rFonts w:ascii="Book Antiqua" w:hAnsi="Book Antiqua" w:cs="宋体"/>
          <w:color w:val="000000"/>
          <w:kern w:val="0"/>
          <w:sz w:val="24"/>
          <w:szCs w:val="24"/>
        </w:rPr>
        <w:t xml:space="preserve"> G, </w:t>
      </w:r>
      <w:proofErr w:type="spellStart"/>
      <w:r w:rsidRPr="009E34E7">
        <w:rPr>
          <w:rFonts w:ascii="Book Antiqua" w:hAnsi="Book Antiqua" w:cs="宋体"/>
          <w:color w:val="000000"/>
          <w:kern w:val="0"/>
          <w:sz w:val="24"/>
          <w:szCs w:val="24"/>
        </w:rPr>
        <w:t>Familiari</w:t>
      </w:r>
      <w:proofErr w:type="spellEnd"/>
      <w:r w:rsidRPr="009E34E7">
        <w:rPr>
          <w:rFonts w:ascii="Book Antiqua" w:hAnsi="Book Antiqua" w:cs="宋体"/>
          <w:color w:val="000000"/>
          <w:kern w:val="0"/>
          <w:sz w:val="24"/>
          <w:szCs w:val="24"/>
        </w:rPr>
        <w:t xml:space="preserve"> L. Endoscopic mucosal resection for large and giant sessile and flat colorectal polyps: a single-center experience with long-term follow-up.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2009; </w:t>
      </w:r>
      <w:r w:rsidRPr="009E34E7">
        <w:rPr>
          <w:rFonts w:ascii="Book Antiqua" w:hAnsi="Book Antiqua" w:cs="宋体"/>
          <w:b/>
          <w:bCs/>
          <w:color w:val="000000"/>
          <w:kern w:val="0"/>
          <w:sz w:val="24"/>
          <w:szCs w:val="24"/>
        </w:rPr>
        <w:t>41</w:t>
      </w:r>
      <w:r w:rsidRPr="009E34E7">
        <w:rPr>
          <w:rFonts w:ascii="Book Antiqua" w:hAnsi="Book Antiqua" w:cs="宋体"/>
          <w:color w:val="000000"/>
          <w:kern w:val="0"/>
          <w:sz w:val="24"/>
          <w:szCs w:val="24"/>
        </w:rPr>
        <w:t>: 829-835 [PMID: 19750448 DOI: 10.1055/s-0029-1215091]</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32 </w:t>
      </w:r>
      <w:r w:rsidRPr="009E34E7">
        <w:rPr>
          <w:rFonts w:ascii="Book Antiqua" w:hAnsi="Book Antiqua" w:cs="宋体"/>
          <w:b/>
          <w:bCs/>
          <w:color w:val="000000"/>
          <w:kern w:val="0"/>
          <w:sz w:val="24"/>
          <w:szCs w:val="24"/>
        </w:rPr>
        <w:t>Ferrara F</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Luigiano</w:t>
      </w:r>
      <w:proofErr w:type="spellEnd"/>
      <w:r w:rsidRPr="009E34E7">
        <w:rPr>
          <w:rFonts w:ascii="Book Antiqua" w:hAnsi="Book Antiqua" w:cs="宋体"/>
          <w:color w:val="000000"/>
          <w:kern w:val="0"/>
          <w:sz w:val="24"/>
          <w:szCs w:val="24"/>
        </w:rPr>
        <w:t xml:space="preserve"> C, </w:t>
      </w:r>
      <w:proofErr w:type="spellStart"/>
      <w:r w:rsidRPr="009E34E7">
        <w:rPr>
          <w:rFonts w:ascii="Book Antiqua" w:hAnsi="Book Antiqua" w:cs="宋体"/>
          <w:color w:val="000000"/>
          <w:kern w:val="0"/>
          <w:sz w:val="24"/>
          <w:szCs w:val="24"/>
        </w:rPr>
        <w:t>Ghersi</w:t>
      </w:r>
      <w:proofErr w:type="spellEnd"/>
      <w:r w:rsidRPr="009E34E7">
        <w:rPr>
          <w:rFonts w:ascii="Book Antiqua" w:hAnsi="Book Antiqua" w:cs="宋体"/>
          <w:color w:val="000000"/>
          <w:kern w:val="0"/>
          <w:sz w:val="24"/>
          <w:szCs w:val="24"/>
        </w:rPr>
        <w:t xml:space="preserve"> S, </w:t>
      </w:r>
      <w:proofErr w:type="spellStart"/>
      <w:r w:rsidRPr="009E34E7">
        <w:rPr>
          <w:rFonts w:ascii="Book Antiqua" w:hAnsi="Book Antiqua" w:cs="宋体"/>
          <w:color w:val="000000"/>
          <w:kern w:val="0"/>
          <w:sz w:val="24"/>
          <w:szCs w:val="24"/>
        </w:rPr>
        <w:t>Fabbri</w:t>
      </w:r>
      <w:proofErr w:type="spellEnd"/>
      <w:r w:rsidRPr="009E34E7">
        <w:rPr>
          <w:rFonts w:ascii="Book Antiqua" w:hAnsi="Book Antiqua" w:cs="宋体"/>
          <w:color w:val="000000"/>
          <w:kern w:val="0"/>
          <w:sz w:val="24"/>
          <w:szCs w:val="24"/>
        </w:rPr>
        <w:t xml:space="preserve"> C, </w:t>
      </w:r>
      <w:proofErr w:type="spellStart"/>
      <w:r w:rsidRPr="009E34E7">
        <w:rPr>
          <w:rFonts w:ascii="Book Antiqua" w:hAnsi="Book Antiqua" w:cs="宋体"/>
          <w:color w:val="000000"/>
          <w:kern w:val="0"/>
          <w:sz w:val="24"/>
          <w:szCs w:val="24"/>
        </w:rPr>
        <w:t>Bassi</w:t>
      </w:r>
      <w:proofErr w:type="spellEnd"/>
      <w:r w:rsidRPr="009E34E7">
        <w:rPr>
          <w:rFonts w:ascii="Book Antiqua" w:hAnsi="Book Antiqua" w:cs="宋体"/>
          <w:color w:val="000000"/>
          <w:kern w:val="0"/>
          <w:sz w:val="24"/>
          <w:szCs w:val="24"/>
        </w:rPr>
        <w:t xml:space="preserve"> M, </w:t>
      </w:r>
      <w:proofErr w:type="spellStart"/>
      <w:r w:rsidRPr="009E34E7">
        <w:rPr>
          <w:rFonts w:ascii="Book Antiqua" w:hAnsi="Book Antiqua" w:cs="宋体"/>
          <w:color w:val="000000"/>
          <w:kern w:val="0"/>
          <w:sz w:val="24"/>
          <w:szCs w:val="24"/>
        </w:rPr>
        <w:t>Landi</w:t>
      </w:r>
      <w:proofErr w:type="spellEnd"/>
      <w:r w:rsidRPr="009E34E7">
        <w:rPr>
          <w:rFonts w:ascii="Book Antiqua" w:hAnsi="Book Antiqua" w:cs="宋体"/>
          <w:color w:val="000000"/>
          <w:kern w:val="0"/>
          <w:sz w:val="24"/>
          <w:szCs w:val="24"/>
        </w:rPr>
        <w:t xml:space="preserve"> P, </w:t>
      </w:r>
      <w:proofErr w:type="spellStart"/>
      <w:r w:rsidRPr="009E34E7">
        <w:rPr>
          <w:rFonts w:ascii="Book Antiqua" w:hAnsi="Book Antiqua" w:cs="宋体"/>
          <w:color w:val="000000"/>
          <w:kern w:val="0"/>
          <w:sz w:val="24"/>
          <w:szCs w:val="24"/>
        </w:rPr>
        <w:t>Polifemo</w:t>
      </w:r>
      <w:proofErr w:type="spellEnd"/>
      <w:r w:rsidRPr="009E34E7">
        <w:rPr>
          <w:rFonts w:ascii="Book Antiqua" w:hAnsi="Book Antiqua" w:cs="宋体"/>
          <w:color w:val="000000"/>
          <w:kern w:val="0"/>
          <w:sz w:val="24"/>
          <w:szCs w:val="24"/>
        </w:rPr>
        <w:t xml:space="preserve"> AM, </w:t>
      </w:r>
      <w:proofErr w:type="spellStart"/>
      <w:r w:rsidRPr="009E34E7">
        <w:rPr>
          <w:rFonts w:ascii="Book Antiqua" w:hAnsi="Book Antiqua" w:cs="宋体"/>
          <w:color w:val="000000"/>
          <w:kern w:val="0"/>
          <w:sz w:val="24"/>
          <w:szCs w:val="24"/>
        </w:rPr>
        <w:t>Billi</w:t>
      </w:r>
      <w:proofErr w:type="spellEnd"/>
      <w:r w:rsidRPr="009E34E7">
        <w:rPr>
          <w:rFonts w:ascii="Book Antiqua" w:hAnsi="Book Antiqua" w:cs="宋体"/>
          <w:color w:val="000000"/>
          <w:kern w:val="0"/>
          <w:sz w:val="24"/>
          <w:szCs w:val="24"/>
        </w:rPr>
        <w:t xml:space="preserve"> P, </w:t>
      </w:r>
      <w:proofErr w:type="spellStart"/>
      <w:r w:rsidRPr="009E34E7">
        <w:rPr>
          <w:rFonts w:ascii="Book Antiqua" w:hAnsi="Book Antiqua" w:cs="宋体"/>
          <w:color w:val="000000"/>
          <w:kern w:val="0"/>
          <w:sz w:val="24"/>
          <w:szCs w:val="24"/>
        </w:rPr>
        <w:t>Cennamo</w:t>
      </w:r>
      <w:proofErr w:type="spellEnd"/>
      <w:r w:rsidRPr="009E34E7">
        <w:rPr>
          <w:rFonts w:ascii="Book Antiqua" w:hAnsi="Book Antiqua" w:cs="宋体"/>
          <w:color w:val="000000"/>
          <w:kern w:val="0"/>
          <w:sz w:val="24"/>
          <w:szCs w:val="24"/>
        </w:rPr>
        <w:t xml:space="preserve"> V, </w:t>
      </w:r>
      <w:proofErr w:type="spellStart"/>
      <w:r w:rsidRPr="009E34E7">
        <w:rPr>
          <w:rFonts w:ascii="Book Antiqua" w:hAnsi="Book Antiqua" w:cs="宋体"/>
          <w:color w:val="000000"/>
          <w:kern w:val="0"/>
          <w:sz w:val="24"/>
          <w:szCs w:val="24"/>
        </w:rPr>
        <w:t>Consolo</w:t>
      </w:r>
      <w:proofErr w:type="spellEnd"/>
      <w:r w:rsidRPr="009E34E7">
        <w:rPr>
          <w:rFonts w:ascii="Book Antiqua" w:hAnsi="Book Antiqua" w:cs="宋体"/>
          <w:color w:val="000000"/>
          <w:kern w:val="0"/>
          <w:sz w:val="24"/>
          <w:szCs w:val="24"/>
        </w:rPr>
        <w:t xml:space="preserve"> P, </w:t>
      </w:r>
      <w:proofErr w:type="spellStart"/>
      <w:r w:rsidRPr="009E34E7">
        <w:rPr>
          <w:rFonts w:ascii="Book Antiqua" w:hAnsi="Book Antiqua" w:cs="宋体"/>
          <w:color w:val="000000"/>
          <w:kern w:val="0"/>
          <w:sz w:val="24"/>
          <w:szCs w:val="24"/>
        </w:rPr>
        <w:t>Alibrandi</w:t>
      </w:r>
      <w:proofErr w:type="spellEnd"/>
      <w:r w:rsidRPr="009E34E7">
        <w:rPr>
          <w:rFonts w:ascii="Book Antiqua" w:hAnsi="Book Antiqua" w:cs="宋体"/>
          <w:color w:val="000000"/>
          <w:kern w:val="0"/>
          <w:sz w:val="24"/>
          <w:szCs w:val="24"/>
        </w:rPr>
        <w:t xml:space="preserve"> A, </w:t>
      </w:r>
      <w:proofErr w:type="spellStart"/>
      <w:r w:rsidRPr="009E34E7">
        <w:rPr>
          <w:rFonts w:ascii="Book Antiqua" w:hAnsi="Book Antiqua" w:cs="宋体"/>
          <w:color w:val="000000"/>
          <w:kern w:val="0"/>
          <w:sz w:val="24"/>
          <w:szCs w:val="24"/>
        </w:rPr>
        <w:t>D'Imperio</w:t>
      </w:r>
      <w:proofErr w:type="spellEnd"/>
      <w:r w:rsidRPr="009E34E7">
        <w:rPr>
          <w:rFonts w:ascii="Book Antiqua" w:hAnsi="Book Antiqua" w:cs="宋体"/>
          <w:color w:val="000000"/>
          <w:kern w:val="0"/>
          <w:sz w:val="24"/>
          <w:szCs w:val="24"/>
        </w:rPr>
        <w:t xml:space="preserve"> N. Efficacy, safety and outcomes of 'inject and cut' endoscopic mucosal resection for large sessile and flat colorectal polyps. </w:t>
      </w:r>
      <w:r w:rsidRPr="009E34E7">
        <w:rPr>
          <w:rFonts w:ascii="Book Antiqua" w:hAnsi="Book Antiqua" w:cs="宋体"/>
          <w:i/>
          <w:iCs/>
          <w:color w:val="000000"/>
          <w:kern w:val="0"/>
          <w:sz w:val="24"/>
          <w:szCs w:val="24"/>
        </w:rPr>
        <w:t>Digestion</w:t>
      </w:r>
      <w:r w:rsidRPr="009E34E7">
        <w:rPr>
          <w:rFonts w:ascii="Book Antiqua" w:hAnsi="Book Antiqua" w:cs="宋体"/>
          <w:color w:val="000000"/>
          <w:kern w:val="0"/>
          <w:sz w:val="24"/>
          <w:szCs w:val="24"/>
        </w:rPr>
        <w:t> 2010; </w:t>
      </w:r>
      <w:r w:rsidRPr="009E34E7">
        <w:rPr>
          <w:rFonts w:ascii="Book Antiqua" w:hAnsi="Book Antiqua" w:cs="宋体"/>
          <w:b/>
          <w:bCs/>
          <w:color w:val="000000"/>
          <w:kern w:val="0"/>
          <w:sz w:val="24"/>
          <w:szCs w:val="24"/>
        </w:rPr>
        <w:t>82</w:t>
      </w:r>
      <w:r w:rsidRPr="009E34E7">
        <w:rPr>
          <w:rFonts w:ascii="Book Antiqua" w:hAnsi="Book Antiqua" w:cs="宋体"/>
          <w:color w:val="000000"/>
          <w:kern w:val="0"/>
          <w:sz w:val="24"/>
          <w:szCs w:val="24"/>
        </w:rPr>
        <w:t>: 213-220 [PMID: 20588036 DOI: 10.1159/000284397]</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33 </w:t>
      </w:r>
      <w:proofErr w:type="spellStart"/>
      <w:r w:rsidRPr="009E34E7">
        <w:rPr>
          <w:rFonts w:ascii="Book Antiqua" w:hAnsi="Book Antiqua" w:cs="宋体"/>
          <w:b/>
          <w:bCs/>
          <w:color w:val="000000"/>
          <w:kern w:val="0"/>
          <w:sz w:val="24"/>
          <w:szCs w:val="24"/>
        </w:rPr>
        <w:t>Conio</w:t>
      </w:r>
      <w:proofErr w:type="spellEnd"/>
      <w:r w:rsidRPr="009E34E7">
        <w:rPr>
          <w:rFonts w:ascii="Book Antiqua" w:hAnsi="Book Antiqua" w:cs="宋体"/>
          <w:b/>
          <w:bCs/>
          <w:color w:val="000000"/>
          <w:kern w:val="0"/>
          <w:sz w:val="24"/>
          <w:szCs w:val="24"/>
        </w:rPr>
        <w:t xml:space="preserve"> M</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Repici</w:t>
      </w:r>
      <w:proofErr w:type="spellEnd"/>
      <w:r w:rsidRPr="009E34E7">
        <w:rPr>
          <w:rFonts w:ascii="Book Antiqua" w:hAnsi="Book Antiqua" w:cs="宋体"/>
          <w:color w:val="000000"/>
          <w:kern w:val="0"/>
          <w:sz w:val="24"/>
          <w:szCs w:val="24"/>
        </w:rPr>
        <w:t xml:space="preserve"> A, </w:t>
      </w:r>
      <w:proofErr w:type="spellStart"/>
      <w:r w:rsidRPr="009E34E7">
        <w:rPr>
          <w:rFonts w:ascii="Book Antiqua" w:hAnsi="Book Antiqua" w:cs="宋体"/>
          <w:color w:val="000000"/>
          <w:kern w:val="0"/>
          <w:sz w:val="24"/>
          <w:szCs w:val="24"/>
        </w:rPr>
        <w:t>Demarquay</w:t>
      </w:r>
      <w:proofErr w:type="spellEnd"/>
      <w:r w:rsidRPr="009E34E7">
        <w:rPr>
          <w:rFonts w:ascii="Book Antiqua" w:hAnsi="Book Antiqua" w:cs="宋体"/>
          <w:color w:val="000000"/>
          <w:kern w:val="0"/>
          <w:sz w:val="24"/>
          <w:szCs w:val="24"/>
        </w:rPr>
        <w:t xml:space="preserve"> JF, </w:t>
      </w:r>
      <w:proofErr w:type="spellStart"/>
      <w:r w:rsidRPr="009E34E7">
        <w:rPr>
          <w:rFonts w:ascii="Book Antiqua" w:hAnsi="Book Antiqua" w:cs="宋体"/>
          <w:color w:val="000000"/>
          <w:kern w:val="0"/>
          <w:sz w:val="24"/>
          <w:szCs w:val="24"/>
        </w:rPr>
        <w:t>Blanchi</w:t>
      </w:r>
      <w:proofErr w:type="spellEnd"/>
      <w:r w:rsidRPr="009E34E7">
        <w:rPr>
          <w:rFonts w:ascii="Book Antiqua" w:hAnsi="Book Antiqua" w:cs="宋体"/>
          <w:color w:val="000000"/>
          <w:kern w:val="0"/>
          <w:sz w:val="24"/>
          <w:szCs w:val="24"/>
        </w:rPr>
        <w:t xml:space="preserve"> S, Dumas R, </w:t>
      </w:r>
      <w:proofErr w:type="spellStart"/>
      <w:r w:rsidRPr="009E34E7">
        <w:rPr>
          <w:rFonts w:ascii="Book Antiqua" w:hAnsi="Book Antiqua" w:cs="宋体"/>
          <w:color w:val="000000"/>
          <w:kern w:val="0"/>
          <w:sz w:val="24"/>
          <w:szCs w:val="24"/>
        </w:rPr>
        <w:t>Filiberti</w:t>
      </w:r>
      <w:proofErr w:type="spellEnd"/>
      <w:r w:rsidRPr="009E34E7">
        <w:rPr>
          <w:rFonts w:ascii="Book Antiqua" w:hAnsi="Book Antiqua" w:cs="宋体"/>
          <w:color w:val="000000"/>
          <w:kern w:val="0"/>
          <w:sz w:val="24"/>
          <w:szCs w:val="24"/>
        </w:rPr>
        <w:t xml:space="preserve"> R. EMR of large sessile colorectal polyps.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2004; </w:t>
      </w:r>
      <w:r w:rsidRPr="009E34E7">
        <w:rPr>
          <w:rFonts w:ascii="Book Antiqua" w:hAnsi="Book Antiqua" w:cs="宋体"/>
          <w:b/>
          <w:bCs/>
          <w:color w:val="000000"/>
          <w:kern w:val="0"/>
          <w:sz w:val="24"/>
          <w:szCs w:val="24"/>
        </w:rPr>
        <w:t>60</w:t>
      </w:r>
      <w:r w:rsidRPr="009E34E7">
        <w:rPr>
          <w:rFonts w:ascii="Book Antiqua" w:hAnsi="Book Antiqua" w:cs="宋体"/>
          <w:color w:val="000000"/>
          <w:kern w:val="0"/>
          <w:sz w:val="24"/>
          <w:szCs w:val="24"/>
        </w:rPr>
        <w:t>: 234-241 [PMID: 15278051 DOI: 10.1016/S0016-5107(04)01567-6]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lastRenderedPageBreak/>
        <w:t>34 </w:t>
      </w:r>
      <w:r w:rsidRPr="009E34E7">
        <w:rPr>
          <w:rFonts w:ascii="Book Antiqua" w:hAnsi="Book Antiqua" w:cs="宋体"/>
          <w:b/>
          <w:bCs/>
          <w:color w:val="000000"/>
          <w:kern w:val="0"/>
          <w:sz w:val="24"/>
          <w:szCs w:val="24"/>
        </w:rPr>
        <w:t>Kang HY</w:t>
      </w:r>
      <w:r w:rsidRPr="009E34E7">
        <w:rPr>
          <w:rFonts w:ascii="Book Antiqua" w:hAnsi="Book Antiqua" w:cs="宋体"/>
          <w:color w:val="000000"/>
          <w:kern w:val="0"/>
          <w:sz w:val="24"/>
          <w:szCs w:val="24"/>
        </w:rPr>
        <w:t xml:space="preserve">, Kang HW, Kim SG, Kim JS, Park KJ, Jung HC, Song IS. </w:t>
      </w:r>
      <w:proofErr w:type="gramStart"/>
      <w:r w:rsidRPr="009E34E7">
        <w:rPr>
          <w:rFonts w:ascii="Book Antiqua" w:hAnsi="Book Antiqua" w:cs="宋体"/>
          <w:color w:val="000000"/>
          <w:kern w:val="0"/>
          <w:sz w:val="24"/>
          <w:szCs w:val="24"/>
        </w:rPr>
        <w:t xml:space="preserve">Incidence and management of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perforations in Korea.</w:t>
      </w:r>
      <w:proofErr w:type="gram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Digestion</w:t>
      </w:r>
      <w:r w:rsidRPr="009E34E7">
        <w:rPr>
          <w:rFonts w:ascii="Book Antiqua" w:hAnsi="Book Antiqua" w:cs="宋体"/>
          <w:color w:val="000000"/>
          <w:kern w:val="0"/>
          <w:sz w:val="24"/>
          <w:szCs w:val="24"/>
        </w:rPr>
        <w:t> 2008; </w:t>
      </w:r>
      <w:r w:rsidRPr="009E34E7">
        <w:rPr>
          <w:rFonts w:ascii="Book Antiqua" w:hAnsi="Book Antiqua" w:cs="宋体"/>
          <w:b/>
          <w:bCs/>
          <w:color w:val="000000"/>
          <w:kern w:val="0"/>
          <w:sz w:val="24"/>
          <w:szCs w:val="24"/>
        </w:rPr>
        <w:t>78</w:t>
      </w:r>
      <w:r w:rsidRPr="009E34E7">
        <w:rPr>
          <w:rFonts w:ascii="Book Antiqua" w:hAnsi="Book Antiqua" w:cs="宋体"/>
          <w:color w:val="000000"/>
          <w:kern w:val="0"/>
          <w:sz w:val="24"/>
          <w:szCs w:val="24"/>
        </w:rPr>
        <w:t>: 218-223 [PMID: 19142003 DOI: 10.1159/000190811]</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35 </w:t>
      </w:r>
      <w:r w:rsidRPr="009E34E7">
        <w:rPr>
          <w:rFonts w:ascii="Book Antiqua" w:hAnsi="Book Antiqua" w:cs="宋体"/>
          <w:b/>
          <w:bCs/>
          <w:color w:val="000000"/>
          <w:kern w:val="0"/>
          <w:sz w:val="24"/>
          <w:szCs w:val="24"/>
        </w:rPr>
        <w:t>Sagawa T</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Kakizaki</w:t>
      </w:r>
      <w:proofErr w:type="spellEnd"/>
      <w:r w:rsidRPr="009E34E7">
        <w:rPr>
          <w:rFonts w:ascii="Book Antiqua" w:hAnsi="Book Antiqua" w:cs="宋体"/>
          <w:color w:val="000000"/>
          <w:kern w:val="0"/>
          <w:sz w:val="24"/>
          <w:szCs w:val="24"/>
        </w:rPr>
        <w:t xml:space="preserve"> S, </w:t>
      </w:r>
      <w:proofErr w:type="spellStart"/>
      <w:r w:rsidRPr="009E34E7">
        <w:rPr>
          <w:rFonts w:ascii="Book Antiqua" w:hAnsi="Book Antiqua" w:cs="宋体"/>
          <w:color w:val="000000"/>
          <w:kern w:val="0"/>
          <w:sz w:val="24"/>
          <w:szCs w:val="24"/>
        </w:rPr>
        <w:t>Iizuka</w:t>
      </w:r>
      <w:proofErr w:type="spellEnd"/>
      <w:r w:rsidRPr="009E34E7">
        <w:rPr>
          <w:rFonts w:ascii="Book Antiqua" w:hAnsi="Book Antiqua" w:cs="宋体"/>
          <w:color w:val="000000"/>
          <w:kern w:val="0"/>
          <w:sz w:val="24"/>
          <w:szCs w:val="24"/>
        </w:rPr>
        <w:t xml:space="preserve"> H, </w:t>
      </w:r>
      <w:proofErr w:type="spellStart"/>
      <w:r w:rsidRPr="009E34E7">
        <w:rPr>
          <w:rFonts w:ascii="Book Antiqua" w:hAnsi="Book Antiqua" w:cs="宋体"/>
          <w:color w:val="000000"/>
          <w:kern w:val="0"/>
          <w:sz w:val="24"/>
          <w:szCs w:val="24"/>
        </w:rPr>
        <w:t>Onozato</w:t>
      </w:r>
      <w:proofErr w:type="spellEnd"/>
      <w:r w:rsidRPr="009E34E7">
        <w:rPr>
          <w:rFonts w:ascii="Book Antiqua" w:hAnsi="Book Antiqua" w:cs="宋体"/>
          <w:color w:val="000000"/>
          <w:kern w:val="0"/>
          <w:sz w:val="24"/>
          <w:szCs w:val="24"/>
        </w:rPr>
        <w:t xml:space="preserve"> Y, </w:t>
      </w:r>
      <w:proofErr w:type="spellStart"/>
      <w:r w:rsidRPr="009E34E7">
        <w:rPr>
          <w:rFonts w:ascii="Book Antiqua" w:hAnsi="Book Antiqua" w:cs="宋体"/>
          <w:color w:val="000000"/>
          <w:kern w:val="0"/>
          <w:sz w:val="24"/>
          <w:szCs w:val="24"/>
        </w:rPr>
        <w:t>Sohara</w:t>
      </w:r>
      <w:proofErr w:type="spellEnd"/>
      <w:r w:rsidRPr="009E34E7">
        <w:rPr>
          <w:rFonts w:ascii="Book Antiqua" w:hAnsi="Book Antiqua" w:cs="宋体"/>
          <w:color w:val="000000"/>
          <w:kern w:val="0"/>
          <w:sz w:val="24"/>
          <w:szCs w:val="24"/>
        </w:rPr>
        <w:t xml:space="preserve"> N, Okamura S, Mori M. Analysis of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perforations at a local clinic and a tertiary hospital. </w:t>
      </w:r>
      <w:r w:rsidRPr="009E34E7">
        <w:rPr>
          <w:rFonts w:ascii="Book Antiqua" w:hAnsi="Book Antiqua" w:cs="宋体"/>
          <w:i/>
          <w:iCs/>
          <w:color w:val="000000"/>
          <w:kern w:val="0"/>
          <w:sz w:val="24"/>
          <w:szCs w:val="24"/>
        </w:rPr>
        <w:t xml:space="preserve">World J </w:t>
      </w:r>
      <w:proofErr w:type="spellStart"/>
      <w:r w:rsidRPr="009E34E7">
        <w:rPr>
          <w:rFonts w:ascii="Book Antiqua" w:hAnsi="Book Antiqua" w:cs="宋体"/>
          <w:i/>
          <w:iCs/>
          <w:color w:val="000000"/>
          <w:kern w:val="0"/>
          <w:sz w:val="24"/>
          <w:szCs w:val="24"/>
        </w:rPr>
        <w:t>Gastroenterol</w:t>
      </w:r>
      <w:proofErr w:type="spellEnd"/>
      <w:r w:rsidRPr="009E34E7">
        <w:rPr>
          <w:rFonts w:ascii="Book Antiqua" w:hAnsi="Book Antiqua" w:cs="宋体"/>
          <w:color w:val="000000"/>
          <w:kern w:val="0"/>
          <w:sz w:val="24"/>
          <w:szCs w:val="24"/>
        </w:rPr>
        <w:t> 2012; </w:t>
      </w:r>
      <w:r w:rsidRPr="009E34E7">
        <w:rPr>
          <w:rFonts w:ascii="Book Antiqua" w:hAnsi="Book Antiqua" w:cs="宋体"/>
          <w:b/>
          <w:bCs/>
          <w:color w:val="000000"/>
          <w:kern w:val="0"/>
          <w:sz w:val="24"/>
          <w:szCs w:val="24"/>
        </w:rPr>
        <w:t>18</w:t>
      </w:r>
      <w:r w:rsidRPr="009E34E7">
        <w:rPr>
          <w:rFonts w:ascii="Book Antiqua" w:hAnsi="Book Antiqua" w:cs="宋体"/>
          <w:color w:val="000000"/>
          <w:kern w:val="0"/>
          <w:sz w:val="24"/>
          <w:szCs w:val="24"/>
        </w:rPr>
        <w:t>: 4898-4904 [PMID: 23002362 DOI: 10.3748/wjg.v18.i35.4898]</w:t>
      </w:r>
    </w:p>
    <w:p w:rsidR="00F80BA3" w:rsidRPr="009E34E7" w:rsidRDefault="00F80BA3" w:rsidP="004117C5">
      <w:pPr>
        <w:widowControl/>
        <w:spacing w:line="360" w:lineRule="auto"/>
        <w:rPr>
          <w:rFonts w:ascii="Book Antiqua" w:hAnsi="Book Antiqua" w:cs="宋体"/>
          <w:color w:val="000000"/>
          <w:kern w:val="0"/>
          <w:sz w:val="24"/>
          <w:szCs w:val="24"/>
        </w:rPr>
      </w:pPr>
      <w:proofErr w:type="gramStart"/>
      <w:r w:rsidRPr="009E34E7">
        <w:rPr>
          <w:rFonts w:ascii="Book Antiqua" w:hAnsi="Book Antiqua" w:cs="宋体"/>
          <w:color w:val="000000"/>
          <w:kern w:val="0"/>
          <w:sz w:val="24"/>
          <w:szCs w:val="24"/>
        </w:rPr>
        <w:t>36 </w:t>
      </w:r>
      <w:proofErr w:type="spellStart"/>
      <w:r w:rsidRPr="009E34E7">
        <w:rPr>
          <w:rFonts w:ascii="Book Antiqua" w:hAnsi="Book Antiqua" w:cs="宋体"/>
          <w:b/>
          <w:bCs/>
          <w:color w:val="000000"/>
          <w:kern w:val="0"/>
          <w:sz w:val="24"/>
          <w:szCs w:val="24"/>
        </w:rPr>
        <w:t>Macrae</w:t>
      </w:r>
      <w:proofErr w:type="spellEnd"/>
      <w:r w:rsidRPr="009E34E7">
        <w:rPr>
          <w:rFonts w:ascii="Book Antiqua" w:hAnsi="Book Antiqua" w:cs="宋体"/>
          <w:b/>
          <w:bCs/>
          <w:color w:val="000000"/>
          <w:kern w:val="0"/>
          <w:sz w:val="24"/>
          <w:szCs w:val="24"/>
        </w:rPr>
        <w:t xml:space="preserve"> FA</w:t>
      </w:r>
      <w:r w:rsidRPr="009E34E7">
        <w:rPr>
          <w:rFonts w:ascii="Book Antiqua" w:hAnsi="Book Antiqua" w:cs="宋体"/>
          <w:color w:val="000000"/>
          <w:kern w:val="0"/>
          <w:sz w:val="24"/>
          <w:szCs w:val="24"/>
        </w:rPr>
        <w:t>, Tan KG, Williams CB.</w:t>
      </w:r>
      <w:proofErr w:type="gramEnd"/>
      <w:r w:rsidRPr="009E34E7">
        <w:rPr>
          <w:rFonts w:ascii="Book Antiqua" w:hAnsi="Book Antiqua" w:cs="宋体"/>
          <w:color w:val="000000"/>
          <w:kern w:val="0"/>
          <w:sz w:val="24"/>
          <w:szCs w:val="24"/>
        </w:rPr>
        <w:t xml:space="preserve"> Towards safer colonoscopy: a report on the complications of 5000 diagnostic or therapeutic colonoscopies. </w:t>
      </w:r>
      <w:r w:rsidRPr="009E34E7">
        <w:rPr>
          <w:rFonts w:ascii="Book Antiqua" w:hAnsi="Book Antiqua" w:cs="宋体"/>
          <w:i/>
          <w:iCs/>
          <w:color w:val="000000"/>
          <w:kern w:val="0"/>
          <w:sz w:val="24"/>
          <w:szCs w:val="24"/>
        </w:rPr>
        <w:t>Gut</w:t>
      </w:r>
      <w:r w:rsidRPr="009E34E7">
        <w:rPr>
          <w:rFonts w:ascii="Book Antiqua" w:hAnsi="Book Antiqua" w:cs="宋体"/>
          <w:color w:val="000000"/>
          <w:kern w:val="0"/>
          <w:sz w:val="24"/>
          <w:szCs w:val="24"/>
        </w:rPr>
        <w:t> 1983; </w:t>
      </w:r>
      <w:r w:rsidRPr="009E34E7">
        <w:rPr>
          <w:rFonts w:ascii="Book Antiqua" w:hAnsi="Book Antiqua" w:cs="宋体"/>
          <w:b/>
          <w:bCs/>
          <w:color w:val="000000"/>
          <w:kern w:val="0"/>
          <w:sz w:val="24"/>
          <w:szCs w:val="24"/>
        </w:rPr>
        <w:t>24</w:t>
      </w:r>
      <w:r w:rsidRPr="009E34E7">
        <w:rPr>
          <w:rFonts w:ascii="Book Antiqua" w:hAnsi="Book Antiqua" w:cs="宋体"/>
          <w:color w:val="000000"/>
          <w:kern w:val="0"/>
          <w:sz w:val="24"/>
          <w:szCs w:val="24"/>
        </w:rPr>
        <w:t>: 376-383 [PMID: 6601604 DOI: 10.1136/gut.24.5.376]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37 </w:t>
      </w:r>
      <w:proofErr w:type="spellStart"/>
      <w:r w:rsidRPr="009E34E7">
        <w:rPr>
          <w:rFonts w:ascii="Book Antiqua" w:hAnsi="Book Antiqua" w:cs="宋体"/>
          <w:b/>
          <w:bCs/>
          <w:color w:val="000000"/>
          <w:kern w:val="0"/>
          <w:sz w:val="24"/>
          <w:szCs w:val="24"/>
        </w:rPr>
        <w:t>Panteris</w:t>
      </w:r>
      <w:proofErr w:type="spellEnd"/>
      <w:r w:rsidRPr="009E34E7">
        <w:rPr>
          <w:rFonts w:ascii="Book Antiqua" w:hAnsi="Book Antiqua" w:cs="宋体"/>
          <w:b/>
          <w:bCs/>
          <w:color w:val="000000"/>
          <w:kern w:val="0"/>
          <w:sz w:val="24"/>
          <w:szCs w:val="24"/>
        </w:rPr>
        <w:t xml:space="preserve"> V</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Haringsma</w:t>
      </w:r>
      <w:proofErr w:type="spellEnd"/>
      <w:r w:rsidRPr="009E34E7">
        <w:rPr>
          <w:rFonts w:ascii="Book Antiqua" w:hAnsi="Book Antiqua" w:cs="宋体"/>
          <w:color w:val="000000"/>
          <w:kern w:val="0"/>
          <w:sz w:val="24"/>
          <w:szCs w:val="24"/>
        </w:rPr>
        <w:t xml:space="preserve"> J, </w:t>
      </w:r>
      <w:proofErr w:type="spellStart"/>
      <w:r w:rsidRPr="009E34E7">
        <w:rPr>
          <w:rFonts w:ascii="Book Antiqua" w:hAnsi="Book Antiqua" w:cs="宋体"/>
          <w:color w:val="000000"/>
          <w:kern w:val="0"/>
          <w:sz w:val="24"/>
          <w:szCs w:val="24"/>
        </w:rPr>
        <w:t>Kuipers</w:t>
      </w:r>
      <w:proofErr w:type="spellEnd"/>
      <w:r w:rsidRPr="009E34E7">
        <w:rPr>
          <w:rFonts w:ascii="Book Antiqua" w:hAnsi="Book Antiqua" w:cs="宋体"/>
          <w:color w:val="000000"/>
          <w:kern w:val="0"/>
          <w:sz w:val="24"/>
          <w:szCs w:val="24"/>
        </w:rPr>
        <w:t xml:space="preserve"> EJ. Colonoscopy perforation rate, mechanisms and outcome: from diagnostic to therapeutic colonoscopy.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2009; </w:t>
      </w:r>
      <w:r w:rsidRPr="009E34E7">
        <w:rPr>
          <w:rFonts w:ascii="Book Antiqua" w:hAnsi="Book Antiqua" w:cs="宋体"/>
          <w:b/>
          <w:bCs/>
          <w:color w:val="000000"/>
          <w:kern w:val="0"/>
          <w:sz w:val="24"/>
          <w:szCs w:val="24"/>
        </w:rPr>
        <w:t>41</w:t>
      </w:r>
      <w:r w:rsidRPr="009E34E7">
        <w:rPr>
          <w:rFonts w:ascii="Book Antiqua" w:hAnsi="Book Antiqua" w:cs="宋体"/>
          <w:color w:val="000000"/>
          <w:kern w:val="0"/>
          <w:sz w:val="24"/>
          <w:szCs w:val="24"/>
        </w:rPr>
        <w:t>: 941-951 [PMID: 19866393 DOI: 10.1055/s-0029-1215179]</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38 </w:t>
      </w:r>
      <w:proofErr w:type="spellStart"/>
      <w:r w:rsidRPr="009E34E7">
        <w:rPr>
          <w:rFonts w:ascii="Book Antiqua" w:hAnsi="Book Antiqua" w:cs="宋体"/>
          <w:b/>
          <w:bCs/>
          <w:color w:val="000000"/>
          <w:kern w:val="0"/>
          <w:sz w:val="24"/>
          <w:szCs w:val="24"/>
        </w:rPr>
        <w:t>Taku</w:t>
      </w:r>
      <w:proofErr w:type="spellEnd"/>
      <w:r w:rsidRPr="009E34E7">
        <w:rPr>
          <w:rFonts w:ascii="Book Antiqua" w:hAnsi="Book Antiqua" w:cs="宋体"/>
          <w:b/>
          <w:bCs/>
          <w:color w:val="000000"/>
          <w:kern w:val="0"/>
          <w:sz w:val="24"/>
          <w:szCs w:val="24"/>
        </w:rPr>
        <w:t xml:space="preserve"> K</w:t>
      </w:r>
      <w:r w:rsidRPr="009E34E7">
        <w:rPr>
          <w:rFonts w:ascii="Book Antiqua" w:hAnsi="Book Antiqua" w:cs="宋体"/>
          <w:color w:val="000000"/>
          <w:kern w:val="0"/>
          <w:sz w:val="24"/>
          <w:szCs w:val="24"/>
        </w:rPr>
        <w:t xml:space="preserve">, Sano Y, Fu KI, Saito Y, Matsuda T, </w:t>
      </w:r>
      <w:proofErr w:type="spellStart"/>
      <w:r w:rsidRPr="009E34E7">
        <w:rPr>
          <w:rFonts w:ascii="Book Antiqua" w:hAnsi="Book Antiqua" w:cs="宋体"/>
          <w:color w:val="000000"/>
          <w:kern w:val="0"/>
          <w:sz w:val="24"/>
          <w:szCs w:val="24"/>
        </w:rPr>
        <w:t>Uraoka</w:t>
      </w:r>
      <w:proofErr w:type="spellEnd"/>
      <w:r w:rsidRPr="009E34E7">
        <w:rPr>
          <w:rFonts w:ascii="Book Antiqua" w:hAnsi="Book Antiqua" w:cs="宋体"/>
          <w:color w:val="000000"/>
          <w:kern w:val="0"/>
          <w:sz w:val="24"/>
          <w:szCs w:val="24"/>
        </w:rPr>
        <w:t xml:space="preserve"> T, Yoshino T, Yamaguchi Y, Fujita M, Hattori S, Ishikawa T, Saito D, </w:t>
      </w:r>
      <w:proofErr w:type="spellStart"/>
      <w:r w:rsidRPr="009E34E7">
        <w:rPr>
          <w:rFonts w:ascii="Book Antiqua" w:hAnsi="Book Antiqua" w:cs="宋体"/>
          <w:color w:val="000000"/>
          <w:kern w:val="0"/>
          <w:sz w:val="24"/>
          <w:szCs w:val="24"/>
        </w:rPr>
        <w:t>Fujii</w:t>
      </w:r>
      <w:proofErr w:type="spellEnd"/>
      <w:r w:rsidRPr="009E34E7">
        <w:rPr>
          <w:rFonts w:ascii="Book Antiqua" w:hAnsi="Book Antiqua" w:cs="宋体"/>
          <w:color w:val="000000"/>
          <w:kern w:val="0"/>
          <w:sz w:val="24"/>
          <w:szCs w:val="24"/>
        </w:rPr>
        <w:t xml:space="preserve"> T, Kaneko E, Yoshida S. Iatrogenic perforation associated with therapeutic colonoscopy: a multicenter study in Japan. </w:t>
      </w:r>
      <w:r w:rsidRPr="009E34E7">
        <w:rPr>
          <w:rFonts w:ascii="Book Antiqua" w:hAnsi="Book Antiqua" w:cs="宋体"/>
          <w:i/>
          <w:iCs/>
          <w:color w:val="000000"/>
          <w:kern w:val="0"/>
          <w:sz w:val="24"/>
          <w:szCs w:val="24"/>
        </w:rPr>
        <w:t xml:space="preserve">J </w:t>
      </w:r>
      <w:proofErr w:type="spellStart"/>
      <w:r w:rsidRPr="009E34E7">
        <w:rPr>
          <w:rFonts w:ascii="Book Antiqua" w:hAnsi="Book Antiqua" w:cs="宋体"/>
          <w:i/>
          <w:iCs/>
          <w:color w:val="000000"/>
          <w:kern w:val="0"/>
          <w:sz w:val="24"/>
          <w:szCs w:val="24"/>
        </w:rPr>
        <w:t>Gastroenterol</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Hepatol</w:t>
      </w:r>
      <w:proofErr w:type="spellEnd"/>
      <w:r w:rsidRPr="009E34E7">
        <w:rPr>
          <w:rFonts w:ascii="Book Antiqua" w:hAnsi="Book Antiqua" w:cs="宋体"/>
          <w:color w:val="000000"/>
          <w:kern w:val="0"/>
          <w:sz w:val="24"/>
          <w:szCs w:val="24"/>
        </w:rPr>
        <w:t> 2007; </w:t>
      </w:r>
      <w:r w:rsidRPr="009E34E7">
        <w:rPr>
          <w:rFonts w:ascii="Book Antiqua" w:hAnsi="Book Antiqua" w:cs="宋体"/>
          <w:b/>
          <w:bCs/>
          <w:color w:val="000000"/>
          <w:kern w:val="0"/>
          <w:sz w:val="24"/>
          <w:szCs w:val="24"/>
        </w:rPr>
        <w:t>22</w:t>
      </w:r>
      <w:r w:rsidRPr="009E34E7">
        <w:rPr>
          <w:rFonts w:ascii="Book Antiqua" w:hAnsi="Book Antiqua" w:cs="宋体"/>
          <w:color w:val="000000"/>
          <w:kern w:val="0"/>
          <w:sz w:val="24"/>
          <w:szCs w:val="24"/>
        </w:rPr>
        <w:t>: 1409-1414 [PMID: 17593224 DOI: 10.1111/j.1440-1746.2007.05022.x]</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39 </w:t>
      </w:r>
      <w:proofErr w:type="spellStart"/>
      <w:r w:rsidRPr="009E34E7">
        <w:rPr>
          <w:rFonts w:ascii="Book Antiqua" w:hAnsi="Book Antiqua" w:cs="宋体"/>
          <w:b/>
          <w:bCs/>
          <w:color w:val="000000"/>
          <w:kern w:val="0"/>
          <w:sz w:val="24"/>
          <w:szCs w:val="24"/>
        </w:rPr>
        <w:t>Chukmaitov</w:t>
      </w:r>
      <w:proofErr w:type="spellEnd"/>
      <w:r w:rsidRPr="009E34E7">
        <w:rPr>
          <w:rFonts w:ascii="Book Antiqua" w:hAnsi="Book Antiqua" w:cs="宋体"/>
          <w:b/>
          <w:bCs/>
          <w:color w:val="000000"/>
          <w:kern w:val="0"/>
          <w:sz w:val="24"/>
          <w:szCs w:val="24"/>
        </w:rPr>
        <w:t xml:space="preserve"> A</w:t>
      </w:r>
      <w:r w:rsidRPr="009E34E7">
        <w:rPr>
          <w:rFonts w:ascii="Book Antiqua" w:hAnsi="Book Antiqua" w:cs="宋体"/>
          <w:color w:val="000000"/>
          <w:kern w:val="0"/>
          <w:sz w:val="24"/>
          <w:szCs w:val="24"/>
        </w:rPr>
        <w:t xml:space="preserve">, Bradley CJ, </w:t>
      </w:r>
      <w:proofErr w:type="spellStart"/>
      <w:r w:rsidRPr="009E34E7">
        <w:rPr>
          <w:rFonts w:ascii="Book Antiqua" w:hAnsi="Book Antiqua" w:cs="宋体"/>
          <w:color w:val="000000"/>
          <w:kern w:val="0"/>
          <w:sz w:val="24"/>
          <w:szCs w:val="24"/>
        </w:rPr>
        <w:t>Dahman</w:t>
      </w:r>
      <w:proofErr w:type="spellEnd"/>
      <w:r w:rsidRPr="009E34E7">
        <w:rPr>
          <w:rFonts w:ascii="Book Antiqua" w:hAnsi="Book Antiqua" w:cs="宋体"/>
          <w:color w:val="000000"/>
          <w:kern w:val="0"/>
          <w:sz w:val="24"/>
          <w:szCs w:val="24"/>
        </w:rPr>
        <w:t xml:space="preserve"> B, </w:t>
      </w:r>
      <w:proofErr w:type="spellStart"/>
      <w:r w:rsidRPr="009E34E7">
        <w:rPr>
          <w:rFonts w:ascii="Book Antiqua" w:hAnsi="Book Antiqua" w:cs="宋体"/>
          <w:color w:val="000000"/>
          <w:kern w:val="0"/>
          <w:sz w:val="24"/>
          <w:szCs w:val="24"/>
        </w:rPr>
        <w:t>Siangphoe</w:t>
      </w:r>
      <w:proofErr w:type="spellEnd"/>
      <w:r w:rsidRPr="009E34E7">
        <w:rPr>
          <w:rFonts w:ascii="Book Antiqua" w:hAnsi="Book Antiqua" w:cs="宋体"/>
          <w:color w:val="000000"/>
          <w:kern w:val="0"/>
          <w:sz w:val="24"/>
          <w:szCs w:val="24"/>
        </w:rPr>
        <w:t xml:space="preserve"> U, Warren JL, </w:t>
      </w:r>
      <w:proofErr w:type="spellStart"/>
      <w:r w:rsidRPr="009E34E7">
        <w:rPr>
          <w:rFonts w:ascii="Book Antiqua" w:hAnsi="Book Antiqua" w:cs="宋体"/>
          <w:color w:val="000000"/>
          <w:kern w:val="0"/>
          <w:sz w:val="24"/>
          <w:szCs w:val="24"/>
        </w:rPr>
        <w:t>Klabunde</w:t>
      </w:r>
      <w:proofErr w:type="spellEnd"/>
      <w:r w:rsidRPr="009E34E7">
        <w:rPr>
          <w:rFonts w:ascii="Book Antiqua" w:hAnsi="Book Antiqua" w:cs="宋体"/>
          <w:color w:val="000000"/>
          <w:kern w:val="0"/>
          <w:sz w:val="24"/>
          <w:szCs w:val="24"/>
        </w:rPr>
        <w:t xml:space="preserve"> CN. </w:t>
      </w:r>
      <w:proofErr w:type="gramStart"/>
      <w:r w:rsidRPr="009E34E7">
        <w:rPr>
          <w:rFonts w:ascii="Book Antiqua" w:hAnsi="Book Antiqua" w:cs="宋体"/>
          <w:color w:val="000000"/>
          <w:kern w:val="0"/>
          <w:sz w:val="24"/>
          <w:szCs w:val="24"/>
        </w:rPr>
        <w:t xml:space="preserve">Association of polypectomy techniques, </w:t>
      </w:r>
      <w:proofErr w:type="spellStart"/>
      <w:r w:rsidRPr="009E34E7">
        <w:rPr>
          <w:rFonts w:ascii="Book Antiqua" w:hAnsi="Book Antiqua" w:cs="宋体"/>
          <w:color w:val="000000"/>
          <w:kern w:val="0"/>
          <w:sz w:val="24"/>
          <w:szCs w:val="24"/>
        </w:rPr>
        <w:t>endoscopist</w:t>
      </w:r>
      <w:proofErr w:type="spellEnd"/>
      <w:r w:rsidRPr="009E34E7">
        <w:rPr>
          <w:rFonts w:ascii="Book Antiqua" w:hAnsi="Book Antiqua" w:cs="宋体"/>
          <w:color w:val="000000"/>
          <w:kern w:val="0"/>
          <w:sz w:val="24"/>
          <w:szCs w:val="24"/>
        </w:rPr>
        <w:t xml:space="preserve"> volume, and facility type with colonoscopy complications.</w:t>
      </w:r>
      <w:proofErr w:type="gramEnd"/>
      <w:r w:rsidRPr="009E34E7">
        <w:rPr>
          <w:rFonts w:ascii="Book Antiqua" w:hAnsi="Book Antiqua" w:cs="宋体"/>
          <w:color w:val="000000"/>
          <w:kern w:val="0"/>
          <w:sz w:val="24"/>
          <w:szCs w:val="24"/>
        </w:rPr>
        <w:t>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2013; </w:t>
      </w:r>
      <w:r w:rsidRPr="009E34E7">
        <w:rPr>
          <w:rFonts w:ascii="Book Antiqua" w:hAnsi="Book Antiqua" w:cs="宋体"/>
          <w:b/>
          <w:bCs/>
          <w:color w:val="000000"/>
          <w:kern w:val="0"/>
          <w:sz w:val="24"/>
          <w:szCs w:val="24"/>
        </w:rPr>
        <w:t>77</w:t>
      </w:r>
      <w:r w:rsidRPr="009E34E7">
        <w:rPr>
          <w:rFonts w:ascii="Book Antiqua" w:hAnsi="Book Antiqua" w:cs="宋体"/>
          <w:color w:val="000000"/>
          <w:kern w:val="0"/>
          <w:sz w:val="24"/>
          <w:szCs w:val="24"/>
        </w:rPr>
        <w:t>: 436-446 [PMID: 23290773 DOI: 10.1016/j.gie.2012.11.012]</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lastRenderedPageBreak/>
        <w:t>40 </w:t>
      </w:r>
      <w:proofErr w:type="spellStart"/>
      <w:r w:rsidRPr="009E34E7">
        <w:rPr>
          <w:rFonts w:ascii="Book Antiqua" w:hAnsi="Book Antiqua" w:cs="宋体"/>
          <w:b/>
          <w:bCs/>
          <w:color w:val="000000"/>
          <w:kern w:val="0"/>
          <w:sz w:val="24"/>
          <w:szCs w:val="24"/>
        </w:rPr>
        <w:t>Lüning</w:t>
      </w:r>
      <w:proofErr w:type="spellEnd"/>
      <w:r w:rsidRPr="009E34E7">
        <w:rPr>
          <w:rFonts w:ascii="Book Antiqua" w:hAnsi="Book Antiqua" w:cs="宋体"/>
          <w:b/>
          <w:bCs/>
          <w:color w:val="000000"/>
          <w:kern w:val="0"/>
          <w:sz w:val="24"/>
          <w:szCs w:val="24"/>
        </w:rPr>
        <w:t xml:space="preserve"> TH</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Keemers</w:t>
      </w:r>
      <w:proofErr w:type="spellEnd"/>
      <w:r w:rsidRPr="009E34E7">
        <w:rPr>
          <w:rFonts w:ascii="Book Antiqua" w:hAnsi="Book Antiqua" w:cs="宋体"/>
          <w:color w:val="000000"/>
          <w:kern w:val="0"/>
          <w:sz w:val="24"/>
          <w:szCs w:val="24"/>
        </w:rPr>
        <w:t xml:space="preserve">-Gels ME, </w:t>
      </w:r>
      <w:proofErr w:type="spellStart"/>
      <w:r w:rsidRPr="009E34E7">
        <w:rPr>
          <w:rFonts w:ascii="Book Antiqua" w:hAnsi="Book Antiqua" w:cs="宋体"/>
          <w:color w:val="000000"/>
          <w:kern w:val="0"/>
          <w:sz w:val="24"/>
          <w:szCs w:val="24"/>
        </w:rPr>
        <w:t>Barendregt</w:t>
      </w:r>
      <w:proofErr w:type="spellEnd"/>
      <w:r w:rsidRPr="009E34E7">
        <w:rPr>
          <w:rFonts w:ascii="Book Antiqua" w:hAnsi="Book Antiqua" w:cs="宋体"/>
          <w:color w:val="000000"/>
          <w:kern w:val="0"/>
          <w:sz w:val="24"/>
          <w:szCs w:val="24"/>
        </w:rPr>
        <w:t xml:space="preserve"> WB, Tan AC, </w:t>
      </w:r>
      <w:proofErr w:type="spellStart"/>
      <w:r w:rsidRPr="009E34E7">
        <w:rPr>
          <w:rFonts w:ascii="Book Antiqua" w:hAnsi="Book Antiqua" w:cs="宋体"/>
          <w:color w:val="000000"/>
          <w:kern w:val="0"/>
          <w:sz w:val="24"/>
          <w:szCs w:val="24"/>
        </w:rPr>
        <w:t>Rosman</w:t>
      </w:r>
      <w:proofErr w:type="spellEnd"/>
      <w:r w:rsidRPr="009E34E7">
        <w:rPr>
          <w:rFonts w:ascii="Book Antiqua" w:hAnsi="Book Antiqua" w:cs="宋体"/>
          <w:color w:val="000000"/>
          <w:kern w:val="0"/>
          <w:sz w:val="24"/>
          <w:szCs w:val="24"/>
        </w:rPr>
        <w:t xml:space="preserve"> C.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perforations: a review of 30,366 patients. </w:t>
      </w:r>
      <w:proofErr w:type="spellStart"/>
      <w:r w:rsidRPr="009E34E7">
        <w:rPr>
          <w:rFonts w:ascii="Book Antiqua" w:hAnsi="Book Antiqua" w:cs="宋体"/>
          <w:i/>
          <w:iCs/>
          <w:color w:val="000000"/>
          <w:kern w:val="0"/>
          <w:sz w:val="24"/>
          <w:szCs w:val="24"/>
        </w:rPr>
        <w:t>Surg</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2007; </w:t>
      </w:r>
      <w:r w:rsidRPr="009E34E7">
        <w:rPr>
          <w:rFonts w:ascii="Book Antiqua" w:hAnsi="Book Antiqua" w:cs="宋体"/>
          <w:b/>
          <w:bCs/>
          <w:color w:val="000000"/>
          <w:kern w:val="0"/>
          <w:sz w:val="24"/>
          <w:szCs w:val="24"/>
        </w:rPr>
        <w:t>21</w:t>
      </w:r>
      <w:r w:rsidRPr="009E34E7">
        <w:rPr>
          <w:rFonts w:ascii="Book Antiqua" w:hAnsi="Book Antiqua" w:cs="宋体"/>
          <w:color w:val="000000"/>
          <w:kern w:val="0"/>
          <w:sz w:val="24"/>
          <w:szCs w:val="24"/>
        </w:rPr>
        <w:t>: 994-997 [PMID: 17453289 DOI: 10.1007/s00464-007-9251-7]</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41 </w:t>
      </w:r>
      <w:r w:rsidRPr="009E34E7">
        <w:rPr>
          <w:rFonts w:ascii="Book Antiqua" w:hAnsi="Book Antiqua" w:cs="宋体"/>
          <w:b/>
          <w:bCs/>
          <w:color w:val="000000"/>
          <w:kern w:val="0"/>
          <w:sz w:val="24"/>
          <w:szCs w:val="24"/>
        </w:rPr>
        <w:t>Min BH</w:t>
      </w:r>
      <w:r w:rsidRPr="009E34E7">
        <w:rPr>
          <w:rFonts w:ascii="Book Antiqua" w:hAnsi="Book Antiqua" w:cs="宋体"/>
          <w:color w:val="000000"/>
          <w:kern w:val="0"/>
          <w:sz w:val="24"/>
          <w:szCs w:val="24"/>
        </w:rPr>
        <w:t xml:space="preserve">, Chang DK, Kim DU, Kim YH, Rhee PL, Kim JJ, Rhee JC. </w:t>
      </w:r>
      <w:proofErr w:type="gramStart"/>
      <w:r w:rsidRPr="009E34E7">
        <w:rPr>
          <w:rFonts w:ascii="Book Antiqua" w:hAnsi="Book Antiqua" w:cs="宋体"/>
          <w:color w:val="000000"/>
          <w:kern w:val="0"/>
          <w:sz w:val="24"/>
          <w:szCs w:val="24"/>
        </w:rPr>
        <w:t>Low frequency of bacteremia after an endoscopic resection for large colorectal tumors in spite of extensive submucosal exposure.</w:t>
      </w:r>
      <w:proofErr w:type="gramEnd"/>
      <w:r w:rsidRPr="009E34E7">
        <w:rPr>
          <w:rFonts w:ascii="Book Antiqua" w:hAnsi="Book Antiqua" w:cs="宋体"/>
          <w:color w:val="000000"/>
          <w:kern w:val="0"/>
          <w:sz w:val="24"/>
          <w:szCs w:val="24"/>
        </w:rPr>
        <w:t>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2008; </w:t>
      </w:r>
      <w:r w:rsidRPr="009E34E7">
        <w:rPr>
          <w:rFonts w:ascii="Book Antiqua" w:hAnsi="Book Antiqua" w:cs="宋体"/>
          <w:b/>
          <w:bCs/>
          <w:color w:val="000000"/>
          <w:kern w:val="0"/>
          <w:sz w:val="24"/>
          <w:szCs w:val="24"/>
        </w:rPr>
        <w:t>68</w:t>
      </w:r>
      <w:r w:rsidRPr="009E34E7">
        <w:rPr>
          <w:rFonts w:ascii="Book Antiqua" w:hAnsi="Book Antiqua" w:cs="宋体"/>
          <w:color w:val="000000"/>
          <w:kern w:val="0"/>
          <w:sz w:val="24"/>
          <w:szCs w:val="24"/>
        </w:rPr>
        <w:t>: 105-110 [PMID: 18402955 DOI: 10.1016/j.gie.2007.11.051]</w:t>
      </w:r>
    </w:p>
    <w:p w:rsidR="00F80BA3" w:rsidRPr="009E34E7" w:rsidRDefault="00F80BA3" w:rsidP="004117C5">
      <w:pPr>
        <w:widowControl/>
        <w:spacing w:line="360" w:lineRule="auto"/>
        <w:rPr>
          <w:rFonts w:ascii="Book Antiqua" w:hAnsi="Book Antiqua" w:cs="宋体"/>
          <w:color w:val="000000"/>
          <w:kern w:val="0"/>
          <w:sz w:val="24"/>
          <w:szCs w:val="24"/>
        </w:rPr>
      </w:pPr>
      <w:proofErr w:type="gramStart"/>
      <w:r w:rsidRPr="009E34E7">
        <w:rPr>
          <w:rFonts w:ascii="Book Antiqua" w:hAnsi="Book Antiqua" w:cs="宋体"/>
          <w:color w:val="000000"/>
          <w:kern w:val="0"/>
          <w:sz w:val="24"/>
          <w:szCs w:val="24"/>
        </w:rPr>
        <w:t>42 </w:t>
      </w:r>
      <w:r w:rsidRPr="009E34E7">
        <w:rPr>
          <w:rFonts w:ascii="Book Antiqua" w:hAnsi="Book Antiqua" w:cs="宋体"/>
          <w:b/>
          <w:bCs/>
          <w:color w:val="000000"/>
          <w:kern w:val="0"/>
          <w:sz w:val="24"/>
          <w:szCs w:val="24"/>
        </w:rPr>
        <w:t>Rutter MD</w:t>
      </w:r>
      <w:r w:rsidRPr="009E34E7">
        <w:rPr>
          <w:rFonts w:ascii="Book Antiqua" w:hAnsi="Book Antiqua" w:cs="宋体"/>
          <w:color w:val="000000"/>
          <w:kern w:val="0"/>
          <w:sz w:val="24"/>
          <w:szCs w:val="24"/>
        </w:rPr>
        <w:t xml:space="preserve">, Nickerson C, Rees CJ, </w:t>
      </w:r>
      <w:proofErr w:type="spellStart"/>
      <w:r w:rsidRPr="009E34E7">
        <w:rPr>
          <w:rFonts w:ascii="Book Antiqua" w:hAnsi="Book Antiqua" w:cs="宋体"/>
          <w:color w:val="000000"/>
          <w:kern w:val="0"/>
          <w:sz w:val="24"/>
          <w:szCs w:val="24"/>
        </w:rPr>
        <w:t>Patnick</w:t>
      </w:r>
      <w:proofErr w:type="spellEnd"/>
      <w:r w:rsidRPr="009E34E7">
        <w:rPr>
          <w:rFonts w:ascii="Book Antiqua" w:hAnsi="Book Antiqua" w:cs="宋体"/>
          <w:color w:val="000000"/>
          <w:kern w:val="0"/>
          <w:sz w:val="24"/>
          <w:szCs w:val="24"/>
        </w:rPr>
        <w:t xml:space="preserve"> J, Blanks RG.</w:t>
      </w:r>
      <w:proofErr w:type="gramEnd"/>
      <w:r w:rsidRPr="009E34E7">
        <w:rPr>
          <w:rFonts w:ascii="Book Antiqua" w:hAnsi="Book Antiqua" w:cs="宋体"/>
          <w:color w:val="000000"/>
          <w:kern w:val="0"/>
          <w:sz w:val="24"/>
          <w:szCs w:val="24"/>
        </w:rPr>
        <w:t xml:space="preserve"> Risk factors for adverse events related to polypectomy in the English Bowel Cancer Screening </w:t>
      </w:r>
      <w:proofErr w:type="spellStart"/>
      <w:r w:rsidRPr="009E34E7">
        <w:rPr>
          <w:rFonts w:ascii="Book Antiqua" w:hAnsi="Book Antiqua" w:cs="宋体"/>
          <w:color w:val="000000"/>
          <w:kern w:val="0"/>
          <w:sz w:val="24"/>
          <w:szCs w:val="24"/>
        </w:rPr>
        <w:t>Programme</w:t>
      </w:r>
      <w:proofErr w:type="spell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2014; </w:t>
      </w:r>
      <w:r w:rsidRPr="009E34E7">
        <w:rPr>
          <w:rFonts w:ascii="Book Antiqua" w:hAnsi="Book Antiqua" w:cs="宋体"/>
          <w:b/>
          <w:bCs/>
          <w:color w:val="000000"/>
          <w:kern w:val="0"/>
          <w:sz w:val="24"/>
          <w:szCs w:val="24"/>
        </w:rPr>
        <w:t>46</w:t>
      </w:r>
      <w:r w:rsidRPr="009E34E7">
        <w:rPr>
          <w:rFonts w:ascii="Book Antiqua" w:hAnsi="Book Antiqua" w:cs="宋体"/>
          <w:color w:val="000000"/>
          <w:kern w:val="0"/>
          <w:sz w:val="24"/>
          <w:szCs w:val="24"/>
        </w:rPr>
        <w:t>: 90-97 [PMID: 24477363 DOI: 10.1055/s-0033-1344987]</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43 </w:t>
      </w:r>
      <w:proofErr w:type="spellStart"/>
      <w:r w:rsidRPr="009E34E7">
        <w:rPr>
          <w:rFonts w:ascii="Book Antiqua" w:hAnsi="Book Antiqua" w:cs="宋体"/>
          <w:b/>
          <w:bCs/>
          <w:color w:val="000000"/>
          <w:kern w:val="0"/>
          <w:sz w:val="24"/>
          <w:szCs w:val="24"/>
        </w:rPr>
        <w:t>Gimeno-García</w:t>
      </w:r>
      <w:proofErr w:type="spellEnd"/>
      <w:r w:rsidRPr="009E34E7">
        <w:rPr>
          <w:rFonts w:ascii="Book Antiqua" w:hAnsi="Book Antiqua" w:cs="宋体"/>
          <w:b/>
          <w:bCs/>
          <w:color w:val="000000"/>
          <w:kern w:val="0"/>
          <w:sz w:val="24"/>
          <w:szCs w:val="24"/>
        </w:rPr>
        <w:t xml:space="preserve"> AZ</w:t>
      </w:r>
      <w:r w:rsidRPr="009E34E7">
        <w:rPr>
          <w:rFonts w:ascii="Book Antiqua" w:hAnsi="Book Antiqua" w:cs="宋体"/>
          <w:color w:val="000000"/>
          <w:kern w:val="0"/>
          <w:sz w:val="24"/>
          <w:szCs w:val="24"/>
        </w:rPr>
        <w:t>, Quintero E. Post-polypectomy complications: high risk in the cecum.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2014; </w:t>
      </w:r>
      <w:r w:rsidRPr="009E34E7">
        <w:rPr>
          <w:rFonts w:ascii="Book Antiqua" w:hAnsi="Book Antiqua" w:cs="宋体"/>
          <w:b/>
          <w:bCs/>
          <w:color w:val="000000"/>
          <w:kern w:val="0"/>
          <w:sz w:val="24"/>
          <w:szCs w:val="24"/>
        </w:rPr>
        <w:t>46</w:t>
      </w:r>
      <w:r w:rsidRPr="009E34E7">
        <w:rPr>
          <w:rFonts w:ascii="Book Antiqua" w:hAnsi="Book Antiqua" w:cs="宋体"/>
          <w:color w:val="000000"/>
          <w:kern w:val="0"/>
          <w:sz w:val="24"/>
          <w:szCs w:val="24"/>
        </w:rPr>
        <w:t>: 88-89 [PMID: 24477362 DOI: 10.1055/s-0033-1359213]</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44 </w:t>
      </w:r>
      <w:proofErr w:type="spellStart"/>
      <w:r w:rsidRPr="009E34E7">
        <w:rPr>
          <w:rFonts w:ascii="Book Antiqua" w:hAnsi="Book Antiqua" w:cs="宋体"/>
          <w:b/>
          <w:bCs/>
          <w:color w:val="000000"/>
          <w:kern w:val="0"/>
          <w:sz w:val="24"/>
          <w:szCs w:val="24"/>
        </w:rPr>
        <w:t>Loffeld</w:t>
      </w:r>
      <w:proofErr w:type="spellEnd"/>
      <w:r w:rsidRPr="009E34E7">
        <w:rPr>
          <w:rFonts w:ascii="Book Antiqua" w:hAnsi="Book Antiqua" w:cs="宋体"/>
          <w:b/>
          <w:bCs/>
          <w:color w:val="000000"/>
          <w:kern w:val="0"/>
          <w:sz w:val="24"/>
          <w:szCs w:val="24"/>
        </w:rPr>
        <w:t xml:space="preserve"> RJ</w:t>
      </w:r>
      <w:r w:rsidRPr="009E34E7">
        <w:rPr>
          <w:rFonts w:ascii="Book Antiqua" w:hAnsi="Book Antiqua" w:cs="宋体"/>
          <w:color w:val="000000"/>
          <w:kern w:val="0"/>
          <w:sz w:val="24"/>
          <w:szCs w:val="24"/>
        </w:rPr>
        <w:t xml:space="preserve">, Engel A, </w:t>
      </w:r>
      <w:proofErr w:type="spellStart"/>
      <w:r w:rsidRPr="009E34E7">
        <w:rPr>
          <w:rFonts w:ascii="Book Antiqua" w:hAnsi="Book Antiqua" w:cs="宋体"/>
          <w:color w:val="000000"/>
          <w:kern w:val="0"/>
          <w:sz w:val="24"/>
          <w:szCs w:val="24"/>
        </w:rPr>
        <w:t>Dekkers</w:t>
      </w:r>
      <w:proofErr w:type="spellEnd"/>
      <w:r w:rsidRPr="009E34E7">
        <w:rPr>
          <w:rFonts w:ascii="Book Antiqua" w:hAnsi="Book Antiqua" w:cs="宋体"/>
          <w:color w:val="000000"/>
          <w:kern w:val="0"/>
          <w:sz w:val="24"/>
          <w:szCs w:val="24"/>
        </w:rPr>
        <w:t xml:space="preserve"> PE. Incidence and causes of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perforations: a single-center case series.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2011; </w:t>
      </w:r>
      <w:r w:rsidRPr="009E34E7">
        <w:rPr>
          <w:rFonts w:ascii="Book Antiqua" w:hAnsi="Book Antiqua" w:cs="宋体"/>
          <w:b/>
          <w:bCs/>
          <w:color w:val="000000"/>
          <w:kern w:val="0"/>
          <w:sz w:val="24"/>
          <w:szCs w:val="24"/>
        </w:rPr>
        <w:t>43</w:t>
      </w:r>
      <w:r w:rsidRPr="009E34E7">
        <w:rPr>
          <w:rFonts w:ascii="Book Antiqua" w:hAnsi="Book Antiqua" w:cs="宋体"/>
          <w:color w:val="000000"/>
          <w:kern w:val="0"/>
          <w:sz w:val="24"/>
          <w:szCs w:val="24"/>
        </w:rPr>
        <w:t>: 240-242 [PMID: 21165826 DOI: 10.1055/s-0030-1255939]</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45 </w:t>
      </w:r>
      <w:proofErr w:type="spellStart"/>
      <w:r w:rsidRPr="009E34E7">
        <w:rPr>
          <w:rFonts w:ascii="Book Antiqua" w:hAnsi="Book Antiqua" w:cs="宋体"/>
          <w:b/>
          <w:bCs/>
          <w:color w:val="000000"/>
          <w:kern w:val="0"/>
          <w:sz w:val="24"/>
          <w:szCs w:val="24"/>
        </w:rPr>
        <w:t>Toyonaga</w:t>
      </w:r>
      <w:proofErr w:type="spellEnd"/>
      <w:r w:rsidRPr="009E34E7">
        <w:rPr>
          <w:rFonts w:ascii="Book Antiqua" w:hAnsi="Book Antiqua" w:cs="宋体"/>
          <w:b/>
          <w:bCs/>
          <w:color w:val="000000"/>
          <w:kern w:val="0"/>
          <w:sz w:val="24"/>
          <w:szCs w:val="24"/>
        </w:rPr>
        <w:t xml:space="preserve"> T</w:t>
      </w:r>
      <w:r w:rsidRPr="009E34E7">
        <w:rPr>
          <w:rFonts w:ascii="Book Antiqua" w:hAnsi="Book Antiqua" w:cs="宋体"/>
          <w:color w:val="000000"/>
          <w:kern w:val="0"/>
          <w:sz w:val="24"/>
          <w:szCs w:val="24"/>
        </w:rPr>
        <w:t>, Man-</w:t>
      </w:r>
      <w:proofErr w:type="spellStart"/>
      <w:r w:rsidRPr="009E34E7">
        <w:rPr>
          <w:rFonts w:ascii="Book Antiqua" w:hAnsi="Book Antiqua" w:cs="宋体"/>
          <w:color w:val="000000"/>
          <w:kern w:val="0"/>
          <w:sz w:val="24"/>
          <w:szCs w:val="24"/>
        </w:rPr>
        <w:t>i</w:t>
      </w:r>
      <w:proofErr w:type="spellEnd"/>
      <w:r w:rsidRPr="009E34E7">
        <w:rPr>
          <w:rFonts w:ascii="Book Antiqua" w:hAnsi="Book Antiqua" w:cs="宋体"/>
          <w:color w:val="000000"/>
          <w:kern w:val="0"/>
          <w:sz w:val="24"/>
          <w:szCs w:val="24"/>
        </w:rPr>
        <w:t xml:space="preserve"> M, Fujita T, East JE, Nishino E, Ono W, Morita Y, </w:t>
      </w:r>
      <w:proofErr w:type="spellStart"/>
      <w:r w:rsidRPr="009E34E7">
        <w:rPr>
          <w:rFonts w:ascii="Book Antiqua" w:hAnsi="Book Antiqua" w:cs="宋体"/>
          <w:color w:val="000000"/>
          <w:kern w:val="0"/>
          <w:sz w:val="24"/>
          <w:szCs w:val="24"/>
        </w:rPr>
        <w:t>Sanuki</w:t>
      </w:r>
      <w:proofErr w:type="spellEnd"/>
      <w:r w:rsidRPr="009E34E7">
        <w:rPr>
          <w:rFonts w:ascii="Book Antiqua" w:hAnsi="Book Antiqua" w:cs="宋体"/>
          <w:color w:val="000000"/>
          <w:kern w:val="0"/>
          <w:sz w:val="24"/>
          <w:szCs w:val="24"/>
        </w:rPr>
        <w:t xml:space="preserve"> T, Yoshida M, </w:t>
      </w:r>
      <w:proofErr w:type="spellStart"/>
      <w:r w:rsidRPr="009E34E7">
        <w:rPr>
          <w:rFonts w:ascii="Book Antiqua" w:hAnsi="Book Antiqua" w:cs="宋体"/>
          <w:color w:val="000000"/>
          <w:kern w:val="0"/>
          <w:sz w:val="24"/>
          <w:szCs w:val="24"/>
        </w:rPr>
        <w:t>Kutsumi</w:t>
      </w:r>
      <w:proofErr w:type="spellEnd"/>
      <w:r w:rsidRPr="009E34E7">
        <w:rPr>
          <w:rFonts w:ascii="Book Antiqua" w:hAnsi="Book Antiqua" w:cs="宋体"/>
          <w:color w:val="000000"/>
          <w:kern w:val="0"/>
          <w:sz w:val="24"/>
          <w:szCs w:val="24"/>
        </w:rPr>
        <w:t xml:space="preserve"> H, </w:t>
      </w:r>
      <w:proofErr w:type="spellStart"/>
      <w:r w:rsidRPr="009E34E7">
        <w:rPr>
          <w:rFonts w:ascii="Book Antiqua" w:hAnsi="Book Antiqua" w:cs="宋体"/>
          <w:color w:val="000000"/>
          <w:kern w:val="0"/>
          <w:sz w:val="24"/>
          <w:szCs w:val="24"/>
        </w:rPr>
        <w:t>Inokuchi</w:t>
      </w:r>
      <w:proofErr w:type="spellEnd"/>
      <w:r w:rsidRPr="009E34E7">
        <w:rPr>
          <w:rFonts w:ascii="Book Antiqua" w:hAnsi="Book Antiqua" w:cs="宋体"/>
          <w:color w:val="000000"/>
          <w:kern w:val="0"/>
          <w:sz w:val="24"/>
          <w:szCs w:val="24"/>
        </w:rPr>
        <w:t xml:space="preserve"> H, Azuma T. Retrospective study of technical aspects and complications of endoscopic submucosal dissection for laterally spreading tumors of the </w:t>
      </w:r>
      <w:proofErr w:type="spellStart"/>
      <w:r w:rsidRPr="009E34E7">
        <w:rPr>
          <w:rFonts w:ascii="Book Antiqua" w:hAnsi="Book Antiqua" w:cs="宋体"/>
          <w:color w:val="000000"/>
          <w:kern w:val="0"/>
          <w:sz w:val="24"/>
          <w:szCs w:val="24"/>
        </w:rPr>
        <w:t>colorectum</w:t>
      </w:r>
      <w:proofErr w:type="spell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2010; </w:t>
      </w:r>
      <w:r w:rsidRPr="009E34E7">
        <w:rPr>
          <w:rFonts w:ascii="Book Antiqua" w:hAnsi="Book Antiqua" w:cs="宋体"/>
          <w:b/>
          <w:bCs/>
          <w:color w:val="000000"/>
          <w:kern w:val="0"/>
          <w:sz w:val="24"/>
          <w:szCs w:val="24"/>
        </w:rPr>
        <w:t>42</w:t>
      </w:r>
      <w:r w:rsidRPr="009E34E7">
        <w:rPr>
          <w:rFonts w:ascii="Book Antiqua" w:hAnsi="Book Antiqua" w:cs="宋体"/>
          <w:color w:val="000000"/>
          <w:kern w:val="0"/>
          <w:sz w:val="24"/>
          <w:szCs w:val="24"/>
        </w:rPr>
        <w:t>: 714-722 [PMID: 20806155 DOI: 10.1055/s-0030-1255654]</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46 </w:t>
      </w:r>
      <w:r w:rsidRPr="009E34E7">
        <w:rPr>
          <w:rFonts w:ascii="Book Antiqua" w:hAnsi="Book Antiqua" w:cs="宋体"/>
          <w:b/>
          <w:bCs/>
          <w:color w:val="000000"/>
          <w:kern w:val="0"/>
          <w:sz w:val="24"/>
          <w:szCs w:val="24"/>
        </w:rPr>
        <w:t>Hong MJ</w:t>
      </w:r>
      <w:r w:rsidRPr="009E34E7">
        <w:rPr>
          <w:rFonts w:ascii="Book Antiqua" w:hAnsi="Book Antiqua" w:cs="宋体"/>
          <w:color w:val="000000"/>
          <w:kern w:val="0"/>
          <w:sz w:val="24"/>
          <w:szCs w:val="24"/>
        </w:rPr>
        <w:t xml:space="preserve">, Kim JH, Lee SY, Sung IK, Park HS, Shim CS. Prevalence and clinical features of coagulation syndrome after endoscopic submucosal </w:t>
      </w:r>
      <w:r w:rsidRPr="009E34E7">
        <w:rPr>
          <w:rFonts w:ascii="Book Antiqua" w:hAnsi="Book Antiqua" w:cs="宋体"/>
          <w:color w:val="000000"/>
          <w:kern w:val="0"/>
          <w:sz w:val="24"/>
          <w:szCs w:val="24"/>
        </w:rPr>
        <w:lastRenderedPageBreak/>
        <w:t>dissection for colorectal neoplasms. </w:t>
      </w:r>
      <w:r w:rsidRPr="009E34E7">
        <w:rPr>
          <w:rFonts w:ascii="Book Antiqua" w:hAnsi="Book Antiqua" w:cs="宋体"/>
          <w:i/>
          <w:iCs/>
          <w:color w:val="000000"/>
          <w:kern w:val="0"/>
          <w:sz w:val="24"/>
          <w:szCs w:val="24"/>
        </w:rPr>
        <w:t xml:space="preserve">Dig Dis </w:t>
      </w:r>
      <w:proofErr w:type="spellStart"/>
      <w:r w:rsidRPr="009E34E7">
        <w:rPr>
          <w:rFonts w:ascii="Book Antiqua" w:hAnsi="Book Antiqua" w:cs="宋体"/>
          <w:i/>
          <w:iCs/>
          <w:color w:val="000000"/>
          <w:kern w:val="0"/>
          <w:sz w:val="24"/>
          <w:szCs w:val="24"/>
        </w:rPr>
        <w:t>Sci</w:t>
      </w:r>
      <w:proofErr w:type="spellEnd"/>
      <w:r w:rsidRPr="009E34E7">
        <w:rPr>
          <w:rFonts w:ascii="Book Antiqua" w:hAnsi="Book Antiqua" w:cs="宋体"/>
          <w:color w:val="000000"/>
          <w:kern w:val="0"/>
          <w:sz w:val="24"/>
          <w:szCs w:val="24"/>
        </w:rPr>
        <w:t> 2015; </w:t>
      </w:r>
      <w:r w:rsidRPr="009E34E7">
        <w:rPr>
          <w:rFonts w:ascii="Book Antiqua" w:hAnsi="Book Antiqua" w:cs="宋体"/>
          <w:b/>
          <w:bCs/>
          <w:color w:val="000000"/>
          <w:kern w:val="0"/>
          <w:sz w:val="24"/>
          <w:szCs w:val="24"/>
        </w:rPr>
        <w:t>60</w:t>
      </w:r>
      <w:r w:rsidRPr="009E34E7">
        <w:rPr>
          <w:rFonts w:ascii="Book Antiqua" w:hAnsi="Book Antiqua" w:cs="宋体"/>
          <w:color w:val="000000"/>
          <w:kern w:val="0"/>
          <w:sz w:val="24"/>
          <w:szCs w:val="24"/>
        </w:rPr>
        <w:t>: 211-216 [PMID: 25502119 DOI: 10.1007/s10620-014-3484-9]</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47 </w:t>
      </w:r>
      <w:r w:rsidRPr="009E34E7">
        <w:rPr>
          <w:rFonts w:ascii="Book Antiqua" w:hAnsi="Book Antiqua" w:cs="宋体"/>
          <w:b/>
          <w:bCs/>
          <w:color w:val="000000"/>
          <w:kern w:val="0"/>
          <w:sz w:val="24"/>
          <w:szCs w:val="24"/>
        </w:rPr>
        <w:t>Saito Y</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Uraoka</w:t>
      </w:r>
      <w:proofErr w:type="spellEnd"/>
      <w:r w:rsidRPr="009E34E7">
        <w:rPr>
          <w:rFonts w:ascii="Book Antiqua" w:hAnsi="Book Antiqua" w:cs="宋体"/>
          <w:color w:val="000000"/>
          <w:kern w:val="0"/>
          <w:sz w:val="24"/>
          <w:szCs w:val="24"/>
        </w:rPr>
        <w:t xml:space="preserve"> T, Yamaguchi Y, </w:t>
      </w:r>
      <w:proofErr w:type="spellStart"/>
      <w:r w:rsidRPr="009E34E7">
        <w:rPr>
          <w:rFonts w:ascii="Book Antiqua" w:hAnsi="Book Antiqua" w:cs="宋体"/>
          <w:color w:val="000000"/>
          <w:kern w:val="0"/>
          <w:sz w:val="24"/>
          <w:szCs w:val="24"/>
        </w:rPr>
        <w:t>Hotta</w:t>
      </w:r>
      <w:proofErr w:type="spellEnd"/>
      <w:r w:rsidRPr="009E34E7">
        <w:rPr>
          <w:rFonts w:ascii="Book Antiqua" w:hAnsi="Book Antiqua" w:cs="宋体"/>
          <w:color w:val="000000"/>
          <w:kern w:val="0"/>
          <w:sz w:val="24"/>
          <w:szCs w:val="24"/>
        </w:rPr>
        <w:t xml:space="preserve"> K, Sakamoto N, </w:t>
      </w:r>
      <w:proofErr w:type="spellStart"/>
      <w:r w:rsidRPr="009E34E7">
        <w:rPr>
          <w:rFonts w:ascii="Book Antiqua" w:hAnsi="Book Antiqua" w:cs="宋体"/>
          <w:color w:val="000000"/>
          <w:kern w:val="0"/>
          <w:sz w:val="24"/>
          <w:szCs w:val="24"/>
        </w:rPr>
        <w:t>Ikematsu</w:t>
      </w:r>
      <w:proofErr w:type="spellEnd"/>
      <w:r w:rsidRPr="009E34E7">
        <w:rPr>
          <w:rFonts w:ascii="Book Antiqua" w:hAnsi="Book Antiqua" w:cs="宋体"/>
          <w:color w:val="000000"/>
          <w:kern w:val="0"/>
          <w:sz w:val="24"/>
          <w:szCs w:val="24"/>
        </w:rPr>
        <w:t xml:space="preserve"> H, </w:t>
      </w:r>
      <w:proofErr w:type="spellStart"/>
      <w:r w:rsidRPr="009E34E7">
        <w:rPr>
          <w:rFonts w:ascii="Book Antiqua" w:hAnsi="Book Antiqua" w:cs="宋体"/>
          <w:color w:val="000000"/>
          <w:kern w:val="0"/>
          <w:sz w:val="24"/>
          <w:szCs w:val="24"/>
        </w:rPr>
        <w:t>Fukuzawa</w:t>
      </w:r>
      <w:proofErr w:type="spellEnd"/>
      <w:r w:rsidRPr="009E34E7">
        <w:rPr>
          <w:rFonts w:ascii="Book Antiqua" w:hAnsi="Book Antiqua" w:cs="宋体"/>
          <w:color w:val="000000"/>
          <w:kern w:val="0"/>
          <w:sz w:val="24"/>
          <w:szCs w:val="24"/>
        </w:rPr>
        <w:t xml:space="preserve"> M, Kobayashi N, </w:t>
      </w:r>
      <w:proofErr w:type="spellStart"/>
      <w:r w:rsidRPr="009E34E7">
        <w:rPr>
          <w:rFonts w:ascii="Book Antiqua" w:hAnsi="Book Antiqua" w:cs="宋体"/>
          <w:color w:val="000000"/>
          <w:kern w:val="0"/>
          <w:sz w:val="24"/>
          <w:szCs w:val="24"/>
        </w:rPr>
        <w:t>Nasu</w:t>
      </w:r>
      <w:proofErr w:type="spellEnd"/>
      <w:r w:rsidRPr="009E34E7">
        <w:rPr>
          <w:rFonts w:ascii="Book Antiqua" w:hAnsi="Book Antiqua" w:cs="宋体"/>
          <w:color w:val="000000"/>
          <w:kern w:val="0"/>
          <w:sz w:val="24"/>
          <w:szCs w:val="24"/>
        </w:rPr>
        <w:t xml:space="preserve"> J, </w:t>
      </w:r>
      <w:proofErr w:type="spellStart"/>
      <w:r w:rsidRPr="009E34E7">
        <w:rPr>
          <w:rFonts w:ascii="Book Antiqua" w:hAnsi="Book Antiqua" w:cs="宋体"/>
          <w:color w:val="000000"/>
          <w:kern w:val="0"/>
          <w:sz w:val="24"/>
          <w:szCs w:val="24"/>
        </w:rPr>
        <w:t>Michida</w:t>
      </w:r>
      <w:proofErr w:type="spellEnd"/>
      <w:r w:rsidRPr="009E34E7">
        <w:rPr>
          <w:rFonts w:ascii="Book Antiqua" w:hAnsi="Book Antiqua" w:cs="宋体"/>
          <w:color w:val="000000"/>
          <w:kern w:val="0"/>
          <w:sz w:val="24"/>
          <w:szCs w:val="24"/>
        </w:rPr>
        <w:t xml:space="preserve"> T, Yoshida S, </w:t>
      </w:r>
      <w:proofErr w:type="spellStart"/>
      <w:r w:rsidRPr="009E34E7">
        <w:rPr>
          <w:rFonts w:ascii="Book Antiqua" w:hAnsi="Book Antiqua" w:cs="宋体"/>
          <w:color w:val="000000"/>
          <w:kern w:val="0"/>
          <w:sz w:val="24"/>
          <w:szCs w:val="24"/>
        </w:rPr>
        <w:t>Ikehara</w:t>
      </w:r>
      <w:proofErr w:type="spellEnd"/>
      <w:r w:rsidRPr="009E34E7">
        <w:rPr>
          <w:rFonts w:ascii="Book Antiqua" w:hAnsi="Book Antiqua" w:cs="宋体"/>
          <w:color w:val="000000"/>
          <w:kern w:val="0"/>
          <w:sz w:val="24"/>
          <w:szCs w:val="24"/>
        </w:rPr>
        <w:t xml:space="preserve"> H, </w:t>
      </w:r>
      <w:proofErr w:type="spellStart"/>
      <w:r w:rsidRPr="009E34E7">
        <w:rPr>
          <w:rFonts w:ascii="Book Antiqua" w:hAnsi="Book Antiqua" w:cs="宋体"/>
          <w:color w:val="000000"/>
          <w:kern w:val="0"/>
          <w:sz w:val="24"/>
          <w:szCs w:val="24"/>
        </w:rPr>
        <w:t>Otake</w:t>
      </w:r>
      <w:proofErr w:type="spellEnd"/>
      <w:r w:rsidRPr="009E34E7">
        <w:rPr>
          <w:rFonts w:ascii="Book Antiqua" w:hAnsi="Book Antiqua" w:cs="宋体"/>
          <w:color w:val="000000"/>
          <w:kern w:val="0"/>
          <w:sz w:val="24"/>
          <w:szCs w:val="24"/>
        </w:rPr>
        <w:t xml:space="preserve"> Y, Nakajima T, Matsuda T, Saito D. </w:t>
      </w:r>
      <w:proofErr w:type="gramStart"/>
      <w:r w:rsidRPr="009E34E7">
        <w:rPr>
          <w:rFonts w:ascii="Book Antiqua" w:hAnsi="Book Antiqua" w:cs="宋体"/>
          <w:color w:val="000000"/>
          <w:kern w:val="0"/>
          <w:sz w:val="24"/>
          <w:szCs w:val="24"/>
        </w:rPr>
        <w:t>A prospective, multicenter study of 1111 colorectal endoscopic submucosal dissections (with video).</w:t>
      </w:r>
      <w:proofErr w:type="gramEnd"/>
      <w:r w:rsidRPr="009E34E7">
        <w:rPr>
          <w:rFonts w:ascii="Book Antiqua" w:hAnsi="Book Antiqua" w:cs="宋体"/>
          <w:color w:val="000000"/>
          <w:kern w:val="0"/>
          <w:sz w:val="24"/>
          <w:szCs w:val="24"/>
        </w:rPr>
        <w:t>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2010; </w:t>
      </w:r>
      <w:r w:rsidRPr="009E34E7">
        <w:rPr>
          <w:rFonts w:ascii="Book Antiqua" w:hAnsi="Book Antiqua" w:cs="宋体"/>
          <w:b/>
          <w:bCs/>
          <w:color w:val="000000"/>
          <w:kern w:val="0"/>
          <w:sz w:val="24"/>
          <w:szCs w:val="24"/>
        </w:rPr>
        <w:t>72</w:t>
      </w:r>
      <w:r w:rsidRPr="009E34E7">
        <w:rPr>
          <w:rFonts w:ascii="Book Antiqua" w:hAnsi="Book Antiqua" w:cs="宋体"/>
          <w:color w:val="000000"/>
          <w:kern w:val="0"/>
          <w:sz w:val="24"/>
          <w:szCs w:val="24"/>
        </w:rPr>
        <w:t>: 1217-1225 [PMID: 21030017 DOI: 10.1016/j.gie.2010.08.004]</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48 </w:t>
      </w:r>
      <w:r w:rsidRPr="009E34E7">
        <w:rPr>
          <w:rFonts w:ascii="Book Antiqua" w:hAnsi="Book Antiqua" w:cs="宋体"/>
          <w:b/>
          <w:bCs/>
          <w:color w:val="000000"/>
          <w:kern w:val="0"/>
          <w:sz w:val="24"/>
          <w:szCs w:val="24"/>
        </w:rPr>
        <w:t>Saito Y</w:t>
      </w:r>
      <w:r w:rsidRPr="009E34E7">
        <w:rPr>
          <w:rFonts w:ascii="Book Antiqua" w:hAnsi="Book Antiqua" w:cs="宋体"/>
          <w:color w:val="000000"/>
          <w:kern w:val="0"/>
          <w:sz w:val="24"/>
          <w:szCs w:val="24"/>
        </w:rPr>
        <w:t xml:space="preserve">, Yamada M, So E, Abe S, Sakamoto T, Nakajima T, </w:t>
      </w:r>
      <w:proofErr w:type="spellStart"/>
      <w:r w:rsidRPr="009E34E7">
        <w:rPr>
          <w:rFonts w:ascii="Book Antiqua" w:hAnsi="Book Antiqua" w:cs="宋体"/>
          <w:color w:val="000000"/>
          <w:kern w:val="0"/>
          <w:sz w:val="24"/>
          <w:szCs w:val="24"/>
        </w:rPr>
        <w:t>Otake</w:t>
      </w:r>
      <w:proofErr w:type="spellEnd"/>
      <w:r w:rsidRPr="009E34E7">
        <w:rPr>
          <w:rFonts w:ascii="Book Antiqua" w:hAnsi="Book Antiqua" w:cs="宋体"/>
          <w:color w:val="000000"/>
          <w:kern w:val="0"/>
          <w:sz w:val="24"/>
          <w:szCs w:val="24"/>
        </w:rPr>
        <w:t xml:space="preserve"> Y, Ono A, Matsuda T. Colorectal endoscopic submucosal dissection: Technical advantages compared to endoscopic mucosal resection and minimally invasive surgery. </w:t>
      </w:r>
      <w:r w:rsidRPr="009E34E7">
        <w:rPr>
          <w:rFonts w:ascii="Book Antiqua" w:hAnsi="Book Antiqua" w:cs="宋体"/>
          <w:i/>
          <w:iCs/>
          <w:color w:val="000000"/>
          <w:kern w:val="0"/>
          <w:sz w:val="24"/>
          <w:szCs w:val="24"/>
        </w:rPr>
        <w:t xml:space="preserve">Dig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2014; </w:t>
      </w:r>
      <w:r w:rsidRPr="009E34E7">
        <w:rPr>
          <w:rFonts w:ascii="Book Antiqua" w:hAnsi="Book Antiqua" w:cs="宋体"/>
          <w:b/>
          <w:bCs/>
          <w:color w:val="000000"/>
          <w:kern w:val="0"/>
          <w:sz w:val="24"/>
          <w:szCs w:val="24"/>
        </w:rPr>
        <w:t xml:space="preserve">26 </w:t>
      </w:r>
      <w:proofErr w:type="spellStart"/>
      <w:r w:rsidRPr="009E34E7">
        <w:rPr>
          <w:rFonts w:ascii="Book Antiqua" w:hAnsi="Book Antiqua" w:cs="宋体"/>
          <w:b/>
          <w:bCs/>
          <w:color w:val="000000"/>
          <w:kern w:val="0"/>
          <w:sz w:val="24"/>
          <w:szCs w:val="24"/>
        </w:rPr>
        <w:t>Suppl</w:t>
      </w:r>
      <w:proofErr w:type="spellEnd"/>
      <w:r w:rsidRPr="009E34E7">
        <w:rPr>
          <w:rFonts w:ascii="Book Antiqua" w:hAnsi="Book Antiqua" w:cs="宋体"/>
          <w:b/>
          <w:bCs/>
          <w:color w:val="000000"/>
          <w:kern w:val="0"/>
          <w:sz w:val="24"/>
          <w:szCs w:val="24"/>
        </w:rPr>
        <w:t xml:space="preserve"> 1</w:t>
      </w:r>
      <w:r w:rsidRPr="009E34E7">
        <w:rPr>
          <w:rFonts w:ascii="Book Antiqua" w:hAnsi="Book Antiqua" w:cs="宋体"/>
          <w:color w:val="000000"/>
          <w:kern w:val="0"/>
          <w:sz w:val="24"/>
          <w:szCs w:val="24"/>
        </w:rPr>
        <w:t>: 52-61 [PMID: 24191896 DOI: 10.1111/den.12196]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49 </w:t>
      </w:r>
      <w:r w:rsidRPr="009E34E7">
        <w:rPr>
          <w:rFonts w:ascii="Book Antiqua" w:hAnsi="Book Antiqua" w:cs="宋体"/>
          <w:b/>
          <w:bCs/>
          <w:color w:val="000000"/>
          <w:kern w:val="0"/>
          <w:sz w:val="24"/>
          <w:szCs w:val="24"/>
        </w:rPr>
        <w:t>Xiao YF</w:t>
      </w:r>
      <w:r w:rsidRPr="009E34E7">
        <w:rPr>
          <w:rFonts w:ascii="Book Antiqua" w:hAnsi="Book Antiqua" w:cs="宋体"/>
          <w:color w:val="000000"/>
          <w:kern w:val="0"/>
          <w:sz w:val="24"/>
          <w:szCs w:val="24"/>
        </w:rPr>
        <w:t xml:space="preserve">, Bai JY, Yu J, Lin XL, Zhao XY, Yang SM, Fan CQ. Endoscopic treatment of delayed colon perforation: the </w:t>
      </w:r>
      <w:proofErr w:type="spellStart"/>
      <w:r w:rsidRPr="009E34E7">
        <w:rPr>
          <w:rFonts w:ascii="Book Antiqua" w:hAnsi="Book Antiqua" w:cs="宋体"/>
          <w:color w:val="000000"/>
          <w:kern w:val="0"/>
          <w:sz w:val="24"/>
          <w:szCs w:val="24"/>
        </w:rPr>
        <w:t>enteroscopy</w:t>
      </w:r>
      <w:proofErr w:type="spellEnd"/>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overtube</w:t>
      </w:r>
      <w:proofErr w:type="spellEnd"/>
      <w:r w:rsidRPr="009E34E7">
        <w:rPr>
          <w:rFonts w:ascii="Book Antiqua" w:hAnsi="Book Antiqua" w:cs="宋体"/>
          <w:color w:val="000000"/>
          <w:kern w:val="0"/>
          <w:sz w:val="24"/>
          <w:szCs w:val="24"/>
        </w:rPr>
        <w:t xml:space="preserve"> approach.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2014; </w:t>
      </w:r>
      <w:r w:rsidRPr="009E34E7">
        <w:rPr>
          <w:rFonts w:ascii="Book Antiqua" w:hAnsi="Book Antiqua" w:cs="宋体"/>
          <w:b/>
          <w:bCs/>
          <w:color w:val="000000"/>
          <w:kern w:val="0"/>
          <w:sz w:val="24"/>
          <w:szCs w:val="24"/>
        </w:rPr>
        <w:t>46</w:t>
      </w:r>
      <w:r w:rsidRPr="009E34E7">
        <w:rPr>
          <w:rFonts w:ascii="Book Antiqua" w:hAnsi="Book Antiqua" w:cs="宋体"/>
          <w:color w:val="000000"/>
          <w:kern w:val="0"/>
          <w:sz w:val="24"/>
          <w:szCs w:val="24"/>
        </w:rPr>
        <w:t>: 503-508 [PMID: 24777425 DOI: 10.1055/s-0034-1365040]</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50 </w:t>
      </w:r>
      <w:r w:rsidRPr="009E34E7">
        <w:rPr>
          <w:rFonts w:ascii="Book Antiqua" w:hAnsi="Book Antiqua" w:cs="宋体"/>
          <w:b/>
          <w:bCs/>
          <w:color w:val="000000"/>
          <w:kern w:val="0"/>
          <w:sz w:val="24"/>
          <w:szCs w:val="24"/>
        </w:rPr>
        <w:t>Fujiya M</w:t>
      </w:r>
      <w:r w:rsidRPr="009E34E7">
        <w:rPr>
          <w:rFonts w:ascii="Book Antiqua" w:hAnsi="Book Antiqua" w:cs="宋体"/>
          <w:color w:val="000000"/>
          <w:kern w:val="0"/>
          <w:sz w:val="24"/>
          <w:szCs w:val="24"/>
        </w:rPr>
        <w:t xml:space="preserve">, Tanaka K, </w:t>
      </w:r>
      <w:proofErr w:type="spellStart"/>
      <w:r w:rsidRPr="009E34E7">
        <w:rPr>
          <w:rFonts w:ascii="Book Antiqua" w:hAnsi="Book Antiqua" w:cs="宋体"/>
          <w:color w:val="000000"/>
          <w:kern w:val="0"/>
          <w:sz w:val="24"/>
          <w:szCs w:val="24"/>
        </w:rPr>
        <w:t>Dokoshi</w:t>
      </w:r>
      <w:proofErr w:type="spellEnd"/>
      <w:r w:rsidRPr="009E34E7">
        <w:rPr>
          <w:rFonts w:ascii="Book Antiqua" w:hAnsi="Book Antiqua" w:cs="宋体"/>
          <w:color w:val="000000"/>
          <w:kern w:val="0"/>
          <w:sz w:val="24"/>
          <w:szCs w:val="24"/>
        </w:rPr>
        <w:t xml:space="preserve"> T, </w:t>
      </w:r>
      <w:proofErr w:type="spellStart"/>
      <w:r w:rsidRPr="009E34E7">
        <w:rPr>
          <w:rFonts w:ascii="Book Antiqua" w:hAnsi="Book Antiqua" w:cs="宋体"/>
          <w:color w:val="000000"/>
          <w:kern w:val="0"/>
          <w:sz w:val="24"/>
          <w:szCs w:val="24"/>
        </w:rPr>
        <w:t>Tominaga</w:t>
      </w:r>
      <w:proofErr w:type="spellEnd"/>
      <w:r w:rsidRPr="009E34E7">
        <w:rPr>
          <w:rFonts w:ascii="Book Antiqua" w:hAnsi="Book Antiqua" w:cs="宋体"/>
          <w:color w:val="000000"/>
          <w:kern w:val="0"/>
          <w:sz w:val="24"/>
          <w:szCs w:val="24"/>
        </w:rPr>
        <w:t xml:space="preserve"> M, Ueno N, </w:t>
      </w:r>
      <w:proofErr w:type="spellStart"/>
      <w:r w:rsidRPr="009E34E7">
        <w:rPr>
          <w:rFonts w:ascii="Book Antiqua" w:hAnsi="Book Antiqua" w:cs="宋体"/>
          <w:color w:val="000000"/>
          <w:kern w:val="0"/>
          <w:sz w:val="24"/>
          <w:szCs w:val="24"/>
        </w:rPr>
        <w:t>Inaba</w:t>
      </w:r>
      <w:proofErr w:type="spellEnd"/>
      <w:r w:rsidRPr="009E34E7">
        <w:rPr>
          <w:rFonts w:ascii="Book Antiqua" w:hAnsi="Book Antiqua" w:cs="宋体"/>
          <w:color w:val="000000"/>
          <w:kern w:val="0"/>
          <w:sz w:val="24"/>
          <w:szCs w:val="24"/>
        </w:rPr>
        <w:t xml:space="preserve"> Y, Ito T, </w:t>
      </w:r>
      <w:proofErr w:type="spellStart"/>
      <w:r w:rsidRPr="009E34E7">
        <w:rPr>
          <w:rFonts w:ascii="Book Antiqua" w:hAnsi="Book Antiqua" w:cs="宋体"/>
          <w:color w:val="000000"/>
          <w:kern w:val="0"/>
          <w:sz w:val="24"/>
          <w:szCs w:val="24"/>
        </w:rPr>
        <w:t>Moriichi</w:t>
      </w:r>
      <w:proofErr w:type="spellEnd"/>
      <w:r w:rsidRPr="009E34E7">
        <w:rPr>
          <w:rFonts w:ascii="Book Antiqua" w:hAnsi="Book Antiqua" w:cs="宋体"/>
          <w:color w:val="000000"/>
          <w:kern w:val="0"/>
          <w:sz w:val="24"/>
          <w:szCs w:val="24"/>
        </w:rPr>
        <w:t xml:space="preserve"> K, </w:t>
      </w:r>
      <w:proofErr w:type="spellStart"/>
      <w:r w:rsidRPr="009E34E7">
        <w:rPr>
          <w:rFonts w:ascii="Book Antiqua" w:hAnsi="Book Antiqua" w:cs="宋体"/>
          <w:color w:val="000000"/>
          <w:kern w:val="0"/>
          <w:sz w:val="24"/>
          <w:szCs w:val="24"/>
        </w:rPr>
        <w:t>Kohgo</w:t>
      </w:r>
      <w:proofErr w:type="spellEnd"/>
      <w:r w:rsidRPr="009E34E7">
        <w:rPr>
          <w:rFonts w:ascii="Book Antiqua" w:hAnsi="Book Antiqua" w:cs="宋体"/>
          <w:color w:val="000000"/>
          <w:kern w:val="0"/>
          <w:sz w:val="24"/>
          <w:szCs w:val="24"/>
        </w:rPr>
        <w:t xml:space="preserve"> Y. Efficacy and adverse events of EMR and endoscopic submucosal dissection for the treatment of colon neoplasms: a meta-analysis of studies comparing EMR and endoscopic submucosal dissection. </w:t>
      </w:r>
      <w:proofErr w:type="spellStart"/>
      <w:r w:rsidRPr="009E34E7">
        <w:rPr>
          <w:rFonts w:ascii="Book Antiqua" w:hAnsi="Book Antiqua" w:cs="宋体"/>
          <w:i/>
          <w:iCs/>
          <w:color w:val="000000"/>
          <w:kern w:val="0"/>
          <w:sz w:val="24"/>
          <w:szCs w:val="24"/>
        </w:rPr>
        <w:t>Gastrointest</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Endosc</w:t>
      </w:r>
      <w:proofErr w:type="spellEnd"/>
      <w:r w:rsidRPr="009E34E7">
        <w:rPr>
          <w:rFonts w:ascii="Book Antiqua" w:hAnsi="Book Antiqua" w:cs="宋体"/>
          <w:color w:val="000000"/>
          <w:kern w:val="0"/>
          <w:sz w:val="24"/>
          <w:szCs w:val="24"/>
        </w:rPr>
        <w:t> 2015; </w:t>
      </w:r>
      <w:r w:rsidRPr="009E34E7">
        <w:rPr>
          <w:rFonts w:ascii="Book Antiqua" w:hAnsi="Book Antiqua" w:cs="宋体"/>
          <w:b/>
          <w:bCs/>
          <w:color w:val="000000"/>
          <w:kern w:val="0"/>
          <w:sz w:val="24"/>
          <w:szCs w:val="24"/>
        </w:rPr>
        <w:t>81</w:t>
      </w:r>
      <w:r w:rsidRPr="009E34E7">
        <w:rPr>
          <w:rFonts w:ascii="Book Antiqua" w:hAnsi="Book Antiqua" w:cs="宋体"/>
          <w:color w:val="000000"/>
          <w:kern w:val="0"/>
          <w:sz w:val="24"/>
          <w:szCs w:val="24"/>
        </w:rPr>
        <w:t>: 583-595 [PMID: 25592748 DOI: 10.1016/j.gie.2014.07.034]</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51 </w:t>
      </w:r>
      <w:proofErr w:type="spellStart"/>
      <w:r w:rsidRPr="009E34E7">
        <w:rPr>
          <w:rFonts w:ascii="Book Antiqua" w:hAnsi="Book Antiqua" w:cs="宋体"/>
          <w:b/>
          <w:bCs/>
          <w:color w:val="000000"/>
          <w:kern w:val="0"/>
          <w:sz w:val="24"/>
          <w:szCs w:val="24"/>
        </w:rPr>
        <w:t>Galloro</w:t>
      </w:r>
      <w:proofErr w:type="spellEnd"/>
      <w:r w:rsidRPr="009E34E7">
        <w:rPr>
          <w:rFonts w:ascii="Book Antiqua" w:hAnsi="Book Antiqua" w:cs="宋体"/>
          <w:b/>
          <w:bCs/>
          <w:color w:val="000000"/>
          <w:kern w:val="0"/>
          <w:sz w:val="24"/>
          <w:szCs w:val="24"/>
        </w:rPr>
        <w:t xml:space="preserve"> G</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Magno</w:t>
      </w:r>
      <w:proofErr w:type="spellEnd"/>
      <w:r w:rsidRPr="009E34E7">
        <w:rPr>
          <w:rFonts w:ascii="Book Antiqua" w:hAnsi="Book Antiqua" w:cs="宋体"/>
          <w:color w:val="000000"/>
          <w:kern w:val="0"/>
          <w:sz w:val="24"/>
          <w:szCs w:val="24"/>
        </w:rPr>
        <w:t xml:space="preserve"> L, Ruggiero S, Iovino P, </w:t>
      </w:r>
      <w:proofErr w:type="spellStart"/>
      <w:r w:rsidRPr="009E34E7">
        <w:rPr>
          <w:rFonts w:ascii="Book Antiqua" w:hAnsi="Book Antiqua" w:cs="宋体"/>
          <w:color w:val="000000"/>
          <w:kern w:val="0"/>
          <w:sz w:val="24"/>
          <w:szCs w:val="24"/>
        </w:rPr>
        <w:t>Formisano</w:t>
      </w:r>
      <w:proofErr w:type="spellEnd"/>
      <w:r w:rsidRPr="009E34E7">
        <w:rPr>
          <w:rFonts w:ascii="Book Antiqua" w:hAnsi="Book Antiqua" w:cs="宋体"/>
          <w:color w:val="000000"/>
          <w:kern w:val="0"/>
          <w:sz w:val="24"/>
          <w:szCs w:val="24"/>
        </w:rPr>
        <w:t xml:space="preserve"> C, </w:t>
      </w:r>
      <w:proofErr w:type="spellStart"/>
      <w:r w:rsidRPr="009E34E7">
        <w:rPr>
          <w:rFonts w:ascii="Book Antiqua" w:hAnsi="Book Antiqua" w:cs="宋体"/>
          <w:color w:val="000000"/>
          <w:kern w:val="0"/>
          <w:sz w:val="24"/>
          <w:szCs w:val="24"/>
        </w:rPr>
        <w:t>Cortese</w:t>
      </w:r>
      <w:proofErr w:type="spellEnd"/>
      <w:r w:rsidRPr="009E34E7">
        <w:rPr>
          <w:rFonts w:ascii="Book Antiqua" w:hAnsi="Book Antiqua" w:cs="宋体"/>
          <w:color w:val="000000"/>
          <w:kern w:val="0"/>
          <w:sz w:val="24"/>
          <w:szCs w:val="24"/>
        </w:rPr>
        <w:t xml:space="preserve"> L, Fusco F, </w:t>
      </w:r>
      <w:proofErr w:type="spellStart"/>
      <w:r w:rsidRPr="009E34E7">
        <w:rPr>
          <w:rFonts w:ascii="Book Antiqua" w:hAnsi="Book Antiqua" w:cs="宋体"/>
          <w:color w:val="000000"/>
          <w:kern w:val="0"/>
          <w:sz w:val="24"/>
          <w:szCs w:val="24"/>
        </w:rPr>
        <w:t>Meola</w:t>
      </w:r>
      <w:proofErr w:type="spellEnd"/>
      <w:r w:rsidRPr="009E34E7">
        <w:rPr>
          <w:rFonts w:ascii="Book Antiqua" w:hAnsi="Book Antiqua" w:cs="宋体"/>
          <w:color w:val="000000"/>
          <w:kern w:val="0"/>
          <w:sz w:val="24"/>
          <w:szCs w:val="24"/>
        </w:rPr>
        <w:t xml:space="preserve"> C, </w:t>
      </w:r>
      <w:proofErr w:type="spellStart"/>
      <w:r w:rsidRPr="009E34E7">
        <w:rPr>
          <w:rFonts w:ascii="Book Antiqua" w:hAnsi="Book Antiqua" w:cs="宋体"/>
          <w:color w:val="000000"/>
          <w:kern w:val="0"/>
          <w:sz w:val="24"/>
          <w:szCs w:val="24"/>
        </w:rPr>
        <w:t>Carlomagno</w:t>
      </w:r>
      <w:proofErr w:type="spellEnd"/>
      <w:r w:rsidRPr="009E34E7">
        <w:rPr>
          <w:rFonts w:ascii="Book Antiqua" w:hAnsi="Book Antiqua" w:cs="宋体"/>
          <w:color w:val="000000"/>
          <w:kern w:val="0"/>
          <w:sz w:val="24"/>
          <w:szCs w:val="24"/>
        </w:rPr>
        <w:t xml:space="preserve"> GM. Comparison between tungsten and steel polypectomy snares: evaluation of depth of colonic thermal wall injury in a pig model. </w:t>
      </w:r>
      <w:r w:rsidRPr="009E34E7">
        <w:rPr>
          <w:rFonts w:ascii="Book Antiqua" w:hAnsi="Book Antiqua" w:cs="宋体"/>
          <w:i/>
          <w:iCs/>
          <w:color w:val="000000"/>
          <w:kern w:val="0"/>
          <w:sz w:val="24"/>
          <w:szCs w:val="24"/>
        </w:rPr>
        <w:t>Endoscopy</w:t>
      </w:r>
      <w:r w:rsidRPr="009E34E7">
        <w:rPr>
          <w:rFonts w:ascii="Book Antiqua" w:hAnsi="Book Antiqua" w:cs="宋体"/>
          <w:color w:val="000000"/>
          <w:kern w:val="0"/>
          <w:sz w:val="24"/>
          <w:szCs w:val="24"/>
        </w:rPr>
        <w:t> 2013; </w:t>
      </w:r>
      <w:r w:rsidRPr="009E34E7">
        <w:rPr>
          <w:rFonts w:ascii="Book Antiqua" w:hAnsi="Book Antiqua" w:cs="宋体"/>
          <w:b/>
          <w:bCs/>
          <w:color w:val="000000"/>
          <w:kern w:val="0"/>
          <w:sz w:val="24"/>
          <w:szCs w:val="24"/>
        </w:rPr>
        <w:t>45</w:t>
      </w:r>
      <w:r w:rsidRPr="009E34E7">
        <w:rPr>
          <w:rFonts w:ascii="Book Antiqua" w:hAnsi="Book Antiqua" w:cs="宋体"/>
          <w:color w:val="000000"/>
          <w:kern w:val="0"/>
          <w:sz w:val="24"/>
          <w:szCs w:val="24"/>
        </w:rPr>
        <w:t>: 121-126 [PMID: 23307147 DOI: 10.1055/s-0032-1325930]</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lastRenderedPageBreak/>
        <w:t>52 </w:t>
      </w:r>
      <w:proofErr w:type="spellStart"/>
      <w:r w:rsidRPr="009E34E7">
        <w:rPr>
          <w:rFonts w:ascii="Book Antiqua" w:hAnsi="Book Antiqua" w:cs="宋体"/>
          <w:b/>
          <w:bCs/>
          <w:color w:val="000000"/>
          <w:kern w:val="0"/>
          <w:sz w:val="24"/>
          <w:szCs w:val="24"/>
        </w:rPr>
        <w:t>Egashira</w:t>
      </w:r>
      <w:proofErr w:type="spellEnd"/>
      <w:r w:rsidRPr="009E34E7">
        <w:rPr>
          <w:rFonts w:ascii="Book Antiqua" w:hAnsi="Book Antiqua" w:cs="宋体"/>
          <w:b/>
          <w:bCs/>
          <w:color w:val="000000"/>
          <w:kern w:val="0"/>
          <w:sz w:val="24"/>
          <w:szCs w:val="24"/>
        </w:rPr>
        <w:t xml:space="preserve"> K</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Inou</w:t>
      </w:r>
      <w:proofErr w:type="spellEnd"/>
      <w:r w:rsidRPr="009E34E7">
        <w:rPr>
          <w:rFonts w:ascii="Book Antiqua" w:hAnsi="Book Antiqua" w:cs="宋体"/>
          <w:color w:val="000000"/>
          <w:kern w:val="0"/>
          <w:sz w:val="24"/>
          <w:szCs w:val="24"/>
        </w:rPr>
        <w:t xml:space="preserve"> T, </w:t>
      </w:r>
      <w:proofErr w:type="spellStart"/>
      <w:r w:rsidRPr="009E34E7">
        <w:rPr>
          <w:rFonts w:ascii="Book Antiqua" w:hAnsi="Book Antiqua" w:cs="宋体"/>
          <w:color w:val="000000"/>
          <w:kern w:val="0"/>
          <w:sz w:val="24"/>
          <w:szCs w:val="24"/>
        </w:rPr>
        <w:t>Hirooka</w:t>
      </w:r>
      <w:proofErr w:type="spellEnd"/>
      <w:r w:rsidRPr="009E34E7">
        <w:rPr>
          <w:rFonts w:ascii="Book Antiqua" w:hAnsi="Book Antiqua" w:cs="宋体"/>
          <w:color w:val="000000"/>
          <w:kern w:val="0"/>
          <w:sz w:val="24"/>
          <w:szCs w:val="24"/>
        </w:rPr>
        <w:t xml:space="preserve"> Y, Yamada A, </w:t>
      </w:r>
      <w:proofErr w:type="spellStart"/>
      <w:r w:rsidRPr="009E34E7">
        <w:rPr>
          <w:rFonts w:ascii="Book Antiqua" w:hAnsi="Book Antiqua" w:cs="宋体"/>
          <w:color w:val="000000"/>
          <w:kern w:val="0"/>
          <w:sz w:val="24"/>
          <w:szCs w:val="24"/>
        </w:rPr>
        <w:t>Maruoka</w:t>
      </w:r>
      <w:proofErr w:type="spellEnd"/>
      <w:r w:rsidRPr="009E34E7">
        <w:rPr>
          <w:rFonts w:ascii="Book Antiqua" w:hAnsi="Book Antiqua" w:cs="宋体"/>
          <w:color w:val="000000"/>
          <w:kern w:val="0"/>
          <w:sz w:val="24"/>
          <w:szCs w:val="24"/>
        </w:rPr>
        <w:t xml:space="preserve"> Y, Kai H, </w:t>
      </w:r>
      <w:proofErr w:type="spellStart"/>
      <w:r w:rsidRPr="009E34E7">
        <w:rPr>
          <w:rFonts w:ascii="Book Antiqua" w:hAnsi="Book Antiqua" w:cs="宋体"/>
          <w:color w:val="000000"/>
          <w:kern w:val="0"/>
          <w:sz w:val="24"/>
          <w:szCs w:val="24"/>
        </w:rPr>
        <w:t>Sugimachi</w:t>
      </w:r>
      <w:proofErr w:type="spellEnd"/>
      <w:r w:rsidRPr="009E34E7">
        <w:rPr>
          <w:rFonts w:ascii="Book Antiqua" w:hAnsi="Book Antiqua" w:cs="宋体"/>
          <w:color w:val="000000"/>
          <w:kern w:val="0"/>
          <w:sz w:val="24"/>
          <w:szCs w:val="24"/>
        </w:rPr>
        <w:t xml:space="preserve"> M, Suzuki S, Takeshita A. Impaired coronary blood flow response to acetylcholine in patients with coronary risk factors and proximal atherosclerotic lesions. </w:t>
      </w:r>
      <w:r w:rsidRPr="009E34E7">
        <w:rPr>
          <w:rFonts w:ascii="Book Antiqua" w:hAnsi="Book Antiqua" w:cs="宋体"/>
          <w:i/>
          <w:iCs/>
          <w:color w:val="000000"/>
          <w:kern w:val="0"/>
          <w:sz w:val="24"/>
          <w:szCs w:val="24"/>
        </w:rPr>
        <w:t xml:space="preserve">J </w:t>
      </w:r>
      <w:proofErr w:type="spellStart"/>
      <w:r w:rsidRPr="009E34E7">
        <w:rPr>
          <w:rFonts w:ascii="Book Antiqua" w:hAnsi="Book Antiqua" w:cs="宋体"/>
          <w:i/>
          <w:iCs/>
          <w:color w:val="000000"/>
          <w:kern w:val="0"/>
          <w:sz w:val="24"/>
          <w:szCs w:val="24"/>
        </w:rPr>
        <w:t>Clin</w:t>
      </w:r>
      <w:proofErr w:type="spellEnd"/>
      <w:r w:rsidRPr="009E34E7">
        <w:rPr>
          <w:rFonts w:ascii="Book Antiqua" w:hAnsi="Book Antiqua" w:cs="宋体"/>
          <w:i/>
          <w:iCs/>
          <w:color w:val="000000"/>
          <w:kern w:val="0"/>
          <w:sz w:val="24"/>
          <w:szCs w:val="24"/>
        </w:rPr>
        <w:t xml:space="preserve"> Invest</w:t>
      </w:r>
      <w:r w:rsidRPr="009E34E7">
        <w:rPr>
          <w:rFonts w:ascii="Book Antiqua" w:hAnsi="Book Antiqua" w:cs="宋体"/>
          <w:color w:val="000000"/>
          <w:kern w:val="0"/>
          <w:sz w:val="24"/>
          <w:szCs w:val="24"/>
        </w:rPr>
        <w:t> 1993; </w:t>
      </w:r>
      <w:r w:rsidRPr="009E34E7">
        <w:rPr>
          <w:rFonts w:ascii="Book Antiqua" w:hAnsi="Book Antiqua" w:cs="宋体"/>
          <w:b/>
          <w:bCs/>
          <w:color w:val="000000"/>
          <w:kern w:val="0"/>
          <w:sz w:val="24"/>
          <w:szCs w:val="24"/>
        </w:rPr>
        <w:t>91</w:t>
      </w:r>
      <w:r w:rsidRPr="009E34E7">
        <w:rPr>
          <w:rFonts w:ascii="Book Antiqua" w:hAnsi="Book Antiqua" w:cs="宋体"/>
          <w:color w:val="000000"/>
          <w:kern w:val="0"/>
          <w:sz w:val="24"/>
          <w:szCs w:val="24"/>
        </w:rPr>
        <w:t>: 29-37 [PMID: 8423226 DOI: 10.1172/JCI116183]</w:t>
      </w:r>
    </w:p>
    <w:p w:rsidR="00F80BA3" w:rsidRPr="009E34E7" w:rsidRDefault="00F80BA3" w:rsidP="004117C5">
      <w:pPr>
        <w:widowControl/>
        <w:spacing w:line="360" w:lineRule="auto"/>
        <w:rPr>
          <w:rFonts w:ascii="Book Antiqua" w:hAnsi="Book Antiqua" w:cs="宋体"/>
          <w:color w:val="000000"/>
          <w:kern w:val="0"/>
          <w:sz w:val="24"/>
          <w:szCs w:val="24"/>
        </w:rPr>
      </w:pPr>
      <w:proofErr w:type="gramStart"/>
      <w:r w:rsidRPr="009E34E7">
        <w:rPr>
          <w:rFonts w:ascii="Book Antiqua" w:hAnsi="Book Antiqua" w:cs="宋体"/>
          <w:color w:val="000000"/>
          <w:kern w:val="0"/>
          <w:sz w:val="24"/>
          <w:szCs w:val="24"/>
        </w:rPr>
        <w:t>53 </w:t>
      </w:r>
      <w:r w:rsidRPr="009E34E7">
        <w:rPr>
          <w:rFonts w:ascii="Book Antiqua" w:hAnsi="Book Antiqua" w:cs="宋体"/>
          <w:b/>
          <w:bCs/>
          <w:color w:val="000000"/>
          <w:kern w:val="0"/>
          <w:sz w:val="24"/>
          <w:szCs w:val="24"/>
        </w:rPr>
        <w:t>Ross R</w:t>
      </w:r>
      <w:r w:rsidRPr="009E34E7">
        <w:rPr>
          <w:rFonts w:ascii="Book Antiqua" w:hAnsi="Book Antiqua" w:cs="宋体"/>
          <w:color w:val="000000"/>
          <w:kern w:val="0"/>
          <w:sz w:val="24"/>
          <w:szCs w:val="24"/>
        </w:rPr>
        <w:t>.</w:t>
      </w:r>
      <w:proofErr w:type="gramEnd"/>
      <w:r w:rsidRPr="009E34E7">
        <w:rPr>
          <w:rFonts w:ascii="Book Antiqua" w:hAnsi="Book Antiqua" w:cs="宋体"/>
          <w:color w:val="000000"/>
          <w:kern w:val="0"/>
          <w:sz w:val="24"/>
          <w:szCs w:val="24"/>
        </w:rPr>
        <w:t xml:space="preserve"> </w:t>
      </w:r>
      <w:proofErr w:type="gramStart"/>
      <w:r w:rsidRPr="009E34E7">
        <w:rPr>
          <w:rFonts w:ascii="Book Antiqua" w:hAnsi="Book Antiqua" w:cs="宋体"/>
          <w:color w:val="000000"/>
          <w:kern w:val="0"/>
          <w:sz w:val="24"/>
          <w:szCs w:val="24"/>
        </w:rPr>
        <w:t>The pathogenesis of atherosclerosis--an update.</w:t>
      </w:r>
      <w:proofErr w:type="gram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 xml:space="preserve">N </w:t>
      </w:r>
      <w:proofErr w:type="spellStart"/>
      <w:r w:rsidRPr="009E34E7">
        <w:rPr>
          <w:rFonts w:ascii="Book Antiqua" w:hAnsi="Book Antiqua" w:cs="宋体"/>
          <w:i/>
          <w:iCs/>
          <w:color w:val="000000"/>
          <w:kern w:val="0"/>
          <w:sz w:val="24"/>
          <w:szCs w:val="24"/>
        </w:rPr>
        <w:t>Engl</w:t>
      </w:r>
      <w:proofErr w:type="spellEnd"/>
      <w:r w:rsidRPr="009E34E7">
        <w:rPr>
          <w:rFonts w:ascii="Book Antiqua" w:hAnsi="Book Antiqua" w:cs="宋体"/>
          <w:i/>
          <w:iCs/>
          <w:color w:val="000000"/>
          <w:kern w:val="0"/>
          <w:sz w:val="24"/>
          <w:szCs w:val="24"/>
        </w:rPr>
        <w:t xml:space="preserve"> J Med</w:t>
      </w:r>
      <w:r w:rsidRPr="009E34E7">
        <w:rPr>
          <w:rFonts w:ascii="Book Antiqua" w:hAnsi="Book Antiqua" w:cs="宋体"/>
          <w:color w:val="000000"/>
          <w:kern w:val="0"/>
          <w:sz w:val="24"/>
          <w:szCs w:val="24"/>
        </w:rPr>
        <w:t> 1986; </w:t>
      </w:r>
      <w:r w:rsidRPr="009E34E7">
        <w:rPr>
          <w:rFonts w:ascii="Book Antiqua" w:hAnsi="Book Antiqua" w:cs="宋体"/>
          <w:b/>
          <w:bCs/>
          <w:color w:val="000000"/>
          <w:kern w:val="0"/>
          <w:sz w:val="24"/>
          <w:szCs w:val="24"/>
        </w:rPr>
        <w:t>314</w:t>
      </w:r>
      <w:r w:rsidRPr="009E34E7">
        <w:rPr>
          <w:rFonts w:ascii="Book Antiqua" w:hAnsi="Book Antiqua" w:cs="宋体"/>
          <w:color w:val="000000"/>
          <w:kern w:val="0"/>
          <w:sz w:val="24"/>
          <w:szCs w:val="24"/>
        </w:rPr>
        <w:t>: 488-500 [PMID: 3511384 DOI: 10.1056/NEJM198602203140806]</w:t>
      </w:r>
    </w:p>
    <w:p w:rsidR="00F80BA3" w:rsidRPr="009E34E7" w:rsidRDefault="00F80BA3" w:rsidP="004117C5">
      <w:pPr>
        <w:widowControl/>
        <w:spacing w:line="360" w:lineRule="auto"/>
        <w:rPr>
          <w:rFonts w:ascii="Book Antiqua" w:hAnsi="Book Antiqua" w:cs="宋体"/>
          <w:color w:val="000000"/>
          <w:kern w:val="0"/>
          <w:sz w:val="24"/>
          <w:szCs w:val="24"/>
        </w:rPr>
      </w:pPr>
      <w:r w:rsidRPr="009E34E7">
        <w:rPr>
          <w:rFonts w:ascii="Book Antiqua" w:hAnsi="Book Antiqua" w:cs="宋体"/>
          <w:color w:val="000000"/>
          <w:kern w:val="0"/>
          <w:sz w:val="24"/>
          <w:szCs w:val="24"/>
        </w:rPr>
        <w:t>54 </w:t>
      </w:r>
      <w:proofErr w:type="spellStart"/>
      <w:r w:rsidRPr="009E34E7">
        <w:rPr>
          <w:rFonts w:ascii="Book Antiqua" w:hAnsi="Book Antiqua" w:cs="宋体"/>
          <w:b/>
          <w:bCs/>
          <w:color w:val="000000"/>
          <w:kern w:val="0"/>
          <w:sz w:val="24"/>
          <w:szCs w:val="24"/>
        </w:rPr>
        <w:t>MacMahon</w:t>
      </w:r>
      <w:proofErr w:type="spellEnd"/>
      <w:r w:rsidRPr="009E34E7">
        <w:rPr>
          <w:rFonts w:ascii="Book Antiqua" w:hAnsi="Book Antiqua" w:cs="宋体"/>
          <w:b/>
          <w:bCs/>
          <w:color w:val="000000"/>
          <w:kern w:val="0"/>
          <w:sz w:val="24"/>
          <w:szCs w:val="24"/>
        </w:rPr>
        <w:t xml:space="preserve"> S</w:t>
      </w:r>
      <w:r w:rsidRPr="009E34E7">
        <w:rPr>
          <w:rFonts w:ascii="Book Antiqua" w:hAnsi="Book Antiqua" w:cs="宋体"/>
          <w:color w:val="000000"/>
          <w:kern w:val="0"/>
          <w:sz w:val="24"/>
          <w:szCs w:val="24"/>
        </w:rPr>
        <w:t xml:space="preserve">, </w:t>
      </w:r>
      <w:proofErr w:type="spellStart"/>
      <w:r w:rsidRPr="009E34E7">
        <w:rPr>
          <w:rFonts w:ascii="Book Antiqua" w:hAnsi="Book Antiqua" w:cs="宋体"/>
          <w:color w:val="000000"/>
          <w:kern w:val="0"/>
          <w:sz w:val="24"/>
          <w:szCs w:val="24"/>
        </w:rPr>
        <w:t>Peto</w:t>
      </w:r>
      <w:proofErr w:type="spellEnd"/>
      <w:r w:rsidRPr="009E34E7">
        <w:rPr>
          <w:rFonts w:ascii="Book Antiqua" w:hAnsi="Book Antiqua" w:cs="宋体"/>
          <w:color w:val="000000"/>
          <w:kern w:val="0"/>
          <w:sz w:val="24"/>
          <w:szCs w:val="24"/>
        </w:rPr>
        <w:t xml:space="preserve"> R, Cutler J, Collins R, </w:t>
      </w:r>
      <w:proofErr w:type="spellStart"/>
      <w:r w:rsidRPr="009E34E7">
        <w:rPr>
          <w:rFonts w:ascii="Book Antiqua" w:hAnsi="Book Antiqua" w:cs="宋体"/>
          <w:color w:val="000000"/>
          <w:kern w:val="0"/>
          <w:sz w:val="24"/>
          <w:szCs w:val="24"/>
        </w:rPr>
        <w:t>Sorlie</w:t>
      </w:r>
      <w:proofErr w:type="spellEnd"/>
      <w:r w:rsidRPr="009E34E7">
        <w:rPr>
          <w:rFonts w:ascii="Book Antiqua" w:hAnsi="Book Antiqua" w:cs="宋体"/>
          <w:color w:val="000000"/>
          <w:kern w:val="0"/>
          <w:sz w:val="24"/>
          <w:szCs w:val="24"/>
        </w:rPr>
        <w:t xml:space="preserve"> P, </w:t>
      </w:r>
      <w:proofErr w:type="spellStart"/>
      <w:r w:rsidRPr="009E34E7">
        <w:rPr>
          <w:rFonts w:ascii="Book Antiqua" w:hAnsi="Book Antiqua" w:cs="宋体"/>
          <w:color w:val="000000"/>
          <w:kern w:val="0"/>
          <w:sz w:val="24"/>
          <w:szCs w:val="24"/>
        </w:rPr>
        <w:t>Neaton</w:t>
      </w:r>
      <w:proofErr w:type="spellEnd"/>
      <w:r w:rsidRPr="009E34E7">
        <w:rPr>
          <w:rFonts w:ascii="Book Antiqua" w:hAnsi="Book Antiqua" w:cs="宋体"/>
          <w:color w:val="000000"/>
          <w:kern w:val="0"/>
          <w:sz w:val="24"/>
          <w:szCs w:val="24"/>
        </w:rPr>
        <w:t xml:space="preserve"> J, Abbott R, Godwin J, Dyer A, </w:t>
      </w:r>
      <w:proofErr w:type="spellStart"/>
      <w:r w:rsidRPr="009E34E7">
        <w:rPr>
          <w:rFonts w:ascii="Book Antiqua" w:hAnsi="Book Antiqua" w:cs="宋体"/>
          <w:color w:val="000000"/>
          <w:kern w:val="0"/>
          <w:sz w:val="24"/>
          <w:szCs w:val="24"/>
        </w:rPr>
        <w:t>Stamler</w:t>
      </w:r>
      <w:proofErr w:type="spellEnd"/>
      <w:r w:rsidRPr="009E34E7">
        <w:rPr>
          <w:rFonts w:ascii="Book Antiqua" w:hAnsi="Book Antiqua" w:cs="宋体"/>
          <w:color w:val="000000"/>
          <w:kern w:val="0"/>
          <w:sz w:val="24"/>
          <w:szCs w:val="24"/>
        </w:rPr>
        <w:t xml:space="preserve"> J. Blood pressure, stroke, and coronary heart disease. Part 1, Prolonged differences in blood pressure: prospective observational studies corrected for the regression dilution bias. </w:t>
      </w:r>
      <w:r w:rsidRPr="009E34E7">
        <w:rPr>
          <w:rFonts w:ascii="Book Antiqua" w:hAnsi="Book Antiqua" w:cs="宋体"/>
          <w:i/>
          <w:iCs/>
          <w:color w:val="000000"/>
          <w:kern w:val="0"/>
          <w:sz w:val="24"/>
          <w:szCs w:val="24"/>
        </w:rPr>
        <w:t>Lancet</w:t>
      </w:r>
      <w:r w:rsidRPr="009E34E7">
        <w:rPr>
          <w:rFonts w:ascii="Book Antiqua" w:hAnsi="Book Antiqua" w:cs="宋体"/>
          <w:color w:val="000000"/>
          <w:kern w:val="0"/>
          <w:sz w:val="24"/>
          <w:szCs w:val="24"/>
        </w:rPr>
        <w:t> 1990; </w:t>
      </w:r>
      <w:r w:rsidRPr="009E34E7">
        <w:rPr>
          <w:rFonts w:ascii="Book Antiqua" w:hAnsi="Book Antiqua" w:cs="宋体"/>
          <w:b/>
          <w:bCs/>
          <w:color w:val="000000"/>
          <w:kern w:val="0"/>
          <w:sz w:val="24"/>
          <w:szCs w:val="24"/>
        </w:rPr>
        <w:t>335</w:t>
      </w:r>
      <w:r w:rsidRPr="009E34E7">
        <w:rPr>
          <w:rFonts w:ascii="Book Antiqua" w:hAnsi="Book Antiqua" w:cs="宋体"/>
          <w:color w:val="000000"/>
          <w:kern w:val="0"/>
          <w:sz w:val="24"/>
          <w:szCs w:val="24"/>
        </w:rPr>
        <w:t>: 765-774 [PMID: 1969518 DOI</w:t>
      </w:r>
      <w:proofErr w:type="gramStart"/>
      <w:r w:rsidRPr="009E34E7">
        <w:rPr>
          <w:rFonts w:ascii="Book Antiqua" w:hAnsi="Book Antiqua" w:cs="宋体"/>
          <w:color w:val="000000"/>
          <w:kern w:val="0"/>
          <w:sz w:val="24"/>
          <w:szCs w:val="24"/>
        </w:rPr>
        <w:t>: ]</w:t>
      </w:r>
      <w:proofErr w:type="gramEnd"/>
    </w:p>
    <w:p w:rsidR="00F80BA3" w:rsidRDefault="00F80BA3" w:rsidP="004117C5">
      <w:pPr>
        <w:widowControl/>
        <w:spacing w:line="360" w:lineRule="auto"/>
        <w:rPr>
          <w:rFonts w:ascii="Book Antiqua" w:eastAsia="宋体" w:hAnsi="Book Antiqua" w:cs="宋体"/>
          <w:color w:val="000000"/>
          <w:kern w:val="0"/>
          <w:sz w:val="24"/>
          <w:szCs w:val="24"/>
          <w:lang w:eastAsia="zh-CN"/>
        </w:rPr>
      </w:pPr>
      <w:proofErr w:type="gramStart"/>
      <w:r w:rsidRPr="009E34E7">
        <w:rPr>
          <w:rFonts w:ascii="Book Antiqua" w:hAnsi="Book Antiqua" w:cs="宋体"/>
          <w:color w:val="000000"/>
          <w:kern w:val="0"/>
          <w:sz w:val="24"/>
          <w:szCs w:val="24"/>
        </w:rPr>
        <w:t>55 </w:t>
      </w:r>
      <w:r w:rsidRPr="009E34E7">
        <w:rPr>
          <w:rFonts w:ascii="Book Antiqua" w:hAnsi="Book Antiqua" w:cs="宋体"/>
          <w:b/>
          <w:bCs/>
          <w:color w:val="000000"/>
          <w:kern w:val="0"/>
          <w:sz w:val="24"/>
          <w:szCs w:val="24"/>
        </w:rPr>
        <w:t>Lo AY</w:t>
      </w:r>
      <w:proofErr w:type="gramEnd"/>
      <w:r w:rsidRPr="009E34E7">
        <w:rPr>
          <w:rFonts w:ascii="Book Antiqua" w:hAnsi="Book Antiqua" w:cs="宋体"/>
          <w:color w:val="000000"/>
          <w:kern w:val="0"/>
          <w:sz w:val="24"/>
          <w:szCs w:val="24"/>
        </w:rPr>
        <w:t xml:space="preserve">, Beaton HL. </w:t>
      </w:r>
      <w:proofErr w:type="gramStart"/>
      <w:r w:rsidRPr="009E34E7">
        <w:rPr>
          <w:rFonts w:ascii="Book Antiqua" w:hAnsi="Book Antiqua" w:cs="宋体"/>
          <w:color w:val="000000"/>
          <w:kern w:val="0"/>
          <w:sz w:val="24"/>
          <w:szCs w:val="24"/>
        </w:rPr>
        <w:t xml:space="preserve">Selective management of </w:t>
      </w:r>
      <w:proofErr w:type="spellStart"/>
      <w:r w:rsidRPr="009E34E7">
        <w:rPr>
          <w:rFonts w:ascii="Book Antiqua" w:hAnsi="Book Antiqua" w:cs="宋体"/>
          <w:color w:val="000000"/>
          <w:kern w:val="0"/>
          <w:sz w:val="24"/>
          <w:szCs w:val="24"/>
        </w:rPr>
        <w:t>colonoscopic</w:t>
      </w:r>
      <w:proofErr w:type="spellEnd"/>
      <w:r w:rsidRPr="009E34E7">
        <w:rPr>
          <w:rFonts w:ascii="Book Antiqua" w:hAnsi="Book Antiqua" w:cs="宋体"/>
          <w:color w:val="000000"/>
          <w:kern w:val="0"/>
          <w:sz w:val="24"/>
          <w:szCs w:val="24"/>
        </w:rPr>
        <w:t xml:space="preserve"> perforations.</w:t>
      </w:r>
      <w:proofErr w:type="gramEnd"/>
      <w:r w:rsidRPr="009E34E7">
        <w:rPr>
          <w:rFonts w:ascii="Book Antiqua" w:hAnsi="Book Antiqua" w:cs="宋体"/>
          <w:color w:val="000000"/>
          <w:kern w:val="0"/>
          <w:sz w:val="24"/>
          <w:szCs w:val="24"/>
        </w:rPr>
        <w:t> </w:t>
      </w:r>
      <w:r w:rsidRPr="009E34E7">
        <w:rPr>
          <w:rFonts w:ascii="Book Antiqua" w:hAnsi="Book Antiqua" w:cs="宋体"/>
          <w:i/>
          <w:iCs/>
          <w:color w:val="000000"/>
          <w:kern w:val="0"/>
          <w:sz w:val="24"/>
          <w:szCs w:val="24"/>
        </w:rPr>
        <w:t xml:space="preserve">J Am </w:t>
      </w:r>
      <w:proofErr w:type="spellStart"/>
      <w:r w:rsidRPr="009E34E7">
        <w:rPr>
          <w:rFonts w:ascii="Book Antiqua" w:hAnsi="Book Antiqua" w:cs="宋体"/>
          <w:i/>
          <w:iCs/>
          <w:color w:val="000000"/>
          <w:kern w:val="0"/>
          <w:sz w:val="24"/>
          <w:szCs w:val="24"/>
        </w:rPr>
        <w:t>Coll</w:t>
      </w:r>
      <w:proofErr w:type="spellEnd"/>
      <w:r w:rsidRPr="009E34E7">
        <w:rPr>
          <w:rFonts w:ascii="Book Antiqua" w:hAnsi="Book Antiqua" w:cs="宋体"/>
          <w:i/>
          <w:iCs/>
          <w:color w:val="000000"/>
          <w:kern w:val="0"/>
          <w:sz w:val="24"/>
          <w:szCs w:val="24"/>
        </w:rPr>
        <w:t xml:space="preserve"> </w:t>
      </w:r>
      <w:proofErr w:type="spellStart"/>
      <w:r w:rsidRPr="009E34E7">
        <w:rPr>
          <w:rFonts w:ascii="Book Antiqua" w:hAnsi="Book Antiqua" w:cs="宋体"/>
          <w:i/>
          <w:iCs/>
          <w:color w:val="000000"/>
          <w:kern w:val="0"/>
          <w:sz w:val="24"/>
          <w:szCs w:val="24"/>
        </w:rPr>
        <w:t>Surg</w:t>
      </w:r>
      <w:proofErr w:type="spellEnd"/>
      <w:r w:rsidRPr="009E34E7">
        <w:rPr>
          <w:rFonts w:ascii="Book Antiqua" w:hAnsi="Book Antiqua" w:cs="宋体"/>
          <w:color w:val="000000"/>
          <w:kern w:val="0"/>
          <w:sz w:val="24"/>
          <w:szCs w:val="24"/>
        </w:rPr>
        <w:t> 1994; </w:t>
      </w:r>
      <w:r w:rsidRPr="009E34E7">
        <w:rPr>
          <w:rFonts w:ascii="Book Antiqua" w:hAnsi="Book Antiqua" w:cs="宋体"/>
          <w:b/>
          <w:bCs/>
          <w:color w:val="000000"/>
          <w:kern w:val="0"/>
          <w:sz w:val="24"/>
          <w:szCs w:val="24"/>
        </w:rPr>
        <w:t>179</w:t>
      </w:r>
      <w:r w:rsidRPr="009E34E7">
        <w:rPr>
          <w:rFonts w:ascii="Book Antiqua" w:hAnsi="Book Antiqua" w:cs="宋体"/>
          <w:color w:val="000000"/>
          <w:kern w:val="0"/>
          <w:sz w:val="24"/>
          <w:szCs w:val="24"/>
        </w:rPr>
        <w:t>: 333-337 [PMID: 8069431]</w:t>
      </w:r>
    </w:p>
    <w:p w:rsidR="00B409D2" w:rsidRDefault="00B409D2" w:rsidP="004117C5">
      <w:pPr>
        <w:widowControl/>
        <w:spacing w:line="360" w:lineRule="auto"/>
        <w:rPr>
          <w:rFonts w:ascii="Book Antiqua" w:eastAsia="宋体" w:hAnsi="Book Antiqua" w:cs="宋体"/>
          <w:color w:val="000000"/>
          <w:kern w:val="0"/>
          <w:sz w:val="24"/>
          <w:szCs w:val="24"/>
          <w:lang w:eastAsia="zh-CN"/>
        </w:rPr>
      </w:pPr>
    </w:p>
    <w:p w:rsidR="00B409D2" w:rsidRPr="00B01D72" w:rsidRDefault="00B409D2" w:rsidP="00835289">
      <w:pPr>
        <w:pStyle w:val="PlainText"/>
        <w:spacing w:line="360" w:lineRule="auto"/>
        <w:jc w:val="right"/>
        <w:rPr>
          <w:rFonts w:ascii="Book Antiqua" w:hAnsi="Book Antiqua"/>
          <w:b/>
          <w:sz w:val="24"/>
          <w:szCs w:val="24"/>
        </w:rPr>
      </w:pPr>
      <w:r w:rsidRPr="00B01D72">
        <w:rPr>
          <w:rFonts w:ascii="Book Antiqua" w:hAnsi="Book Antiqua"/>
          <w:b/>
          <w:sz w:val="24"/>
          <w:szCs w:val="24"/>
        </w:rPr>
        <w:t xml:space="preserve">P-Reviewer: </w:t>
      </w:r>
      <w:proofErr w:type="spellStart"/>
      <w:r w:rsidR="00D85C12" w:rsidRPr="00D85C12">
        <w:rPr>
          <w:rFonts w:ascii="Book Antiqua" w:hAnsi="Book Antiqua"/>
          <w:sz w:val="24"/>
          <w:szCs w:val="24"/>
        </w:rPr>
        <w:t>Kozarek</w:t>
      </w:r>
      <w:proofErr w:type="spellEnd"/>
      <w:r w:rsidR="00D85C12" w:rsidRPr="00D85C12">
        <w:rPr>
          <w:rFonts w:ascii="Book Antiqua" w:hAnsi="Book Antiqua"/>
          <w:sz w:val="24"/>
          <w:szCs w:val="24"/>
        </w:rPr>
        <w:t xml:space="preserve"> R</w:t>
      </w:r>
      <w:r w:rsidR="00D85C12">
        <w:rPr>
          <w:rFonts w:ascii="Book Antiqua" w:hAnsi="Book Antiqua" w:hint="eastAsia"/>
          <w:b/>
          <w:sz w:val="24"/>
          <w:szCs w:val="24"/>
        </w:rPr>
        <w:t xml:space="preserve"> </w:t>
      </w:r>
      <w:r w:rsidRPr="00B01D72">
        <w:rPr>
          <w:rFonts w:ascii="Book Antiqua" w:hAnsi="Book Antiqua"/>
          <w:b/>
          <w:sz w:val="24"/>
          <w:szCs w:val="24"/>
        </w:rPr>
        <w:t xml:space="preserve">S-Editor: </w:t>
      </w:r>
      <w:proofErr w:type="spellStart"/>
      <w:r>
        <w:rPr>
          <w:rFonts w:ascii="Book Antiqua" w:hAnsi="Book Antiqua" w:hint="eastAsia"/>
          <w:sz w:val="24"/>
          <w:szCs w:val="24"/>
        </w:rPr>
        <w:t>Qiu</w:t>
      </w:r>
      <w:proofErr w:type="spellEnd"/>
      <w:r>
        <w:rPr>
          <w:rFonts w:ascii="Book Antiqua" w:hAnsi="Book Antiqua" w:hint="eastAsia"/>
          <w:sz w:val="24"/>
          <w:szCs w:val="24"/>
        </w:rPr>
        <w:t xml:space="preserve"> S</w:t>
      </w:r>
      <w:r w:rsidRPr="00B01D72">
        <w:rPr>
          <w:rFonts w:ascii="Book Antiqua" w:hAnsi="Book Antiqua"/>
          <w:b/>
          <w:sz w:val="24"/>
          <w:szCs w:val="24"/>
        </w:rPr>
        <w:t xml:space="preserve"> L-Editor: E-Editor:</w:t>
      </w:r>
    </w:p>
    <w:p w:rsidR="00B409D2" w:rsidRPr="009E34E7" w:rsidRDefault="00B409D2" w:rsidP="004117C5">
      <w:pPr>
        <w:widowControl/>
        <w:spacing w:line="360" w:lineRule="auto"/>
        <w:rPr>
          <w:rFonts w:ascii="Book Antiqua" w:eastAsia="宋体" w:hAnsi="Book Antiqua" w:cs="宋体"/>
          <w:color w:val="000000"/>
          <w:kern w:val="0"/>
          <w:sz w:val="24"/>
          <w:szCs w:val="24"/>
          <w:lang w:eastAsia="zh-CN"/>
        </w:rPr>
      </w:pPr>
    </w:p>
    <w:p w:rsidR="00F80BA3" w:rsidRPr="009E34E7" w:rsidRDefault="00F80BA3" w:rsidP="004117C5">
      <w:pPr>
        <w:pStyle w:val="ListParagraph"/>
        <w:spacing w:line="360" w:lineRule="auto"/>
        <w:ind w:leftChars="0" w:left="0"/>
        <w:rPr>
          <w:rFonts w:ascii="Book Antiqua" w:eastAsia="MS PGothic" w:hAnsi="Book Antiqua" w:cs="Arial"/>
          <w:sz w:val="24"/>
          <w:szCs w:val="24"/>
        </w:rPr>
      </w:pPr>
    </w:p>
    <w:p w:rsidR="006E41C9" w:rsidRPr="00435091" w:rsidRDefault="00A127F7" w:rsidP="004117C5">
      <w:pPr>
        <w:widowControl/>
        <w:spacing w:line="360" w:lineRule="auto"/>
        <w:rPr>
          <w:rFonts w:ascii="Book Antiqua" w:eastAsia="宋体" w:hAnsi="Book Antiqua" w:cs="Times New Roman"/>
          <w:kern w:val="0"/>
          <w:sz w:val="24"/>
          <w:szCs w:val="24"/>
          <w:lang w:eastAsia="zh-CN"/>
        </w:rPr>
      </w:pPr>
      <w:r w:rsidRPr="00CC25F4">
        <w:rPr>
          <w:rFonts w:ascii="Book Antiqua" w:hAnsi="Book Antiqua" w:cs="Times New Roman"/>
          <w:kern w:val="0"/>
          <w:sz w:val="24"/>
          <w:szCs w:val="24"/>
        </w:rPr>
        <w:br w:type="page"/>
      </w:r>
    </w:p>
    <w:p w:rsidR="00A127F7" w:rsidRPr="00CC25F4" w:rsidRDefault="006E41C9" w:rsidP="004117C5">
      <w:pPr>
        <w:spacing w:line="360" w:lineRule="auto"/>
        <w:rPr>
          <w:rFonts w:ascii="Book Antiqua" w:hAnsi="Book Antiqua"/>
          <w:sz w:val="24"/>
          <w:szCs w:val="24"/>
        </w:rPr>
      </w:pPr>
      <w:r w:rsidRPr="00CC25F4">
        <w:rPr>
          <w:rFonts w:ascii="Book Antiqua" w:hAnsi="Book Antiqua"/>
          <w:noProof/>
          <w:sz w:val="24"/>
          <w:szCs w:val="24"/>
          <w:lang w:eastAsia="en-US"/>
        </w:rPr>
        <w:lastRenderedPageBreak/>
        <w:drawing>
          <wp:inline distT="0" distB="0" distL="0" distR="0" wp14:anchorId="706D0E0D" wp14:editId="22C0EB8E">
            <wp:extent cx="5400040" cy="469555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695554"/>
                    </a:xfrm>
                    <a:prstGeom prst="rect">
                      <a:avLst/>
                    </a:prstGeom>
                    <a:noFill/>
                    <a:ln>
                      <a:noFill/>
                    </a:ln>
                    <a:extLst/>
                  </pic:spPr>
                </pic:pic>
              </a:graphicData>
            </a:graphic>
          </wp:inline>
        </w:drawing>
      </w:r>
    </w:p>
    <w:p w:rsidR="00A127F7" w:rsidRPr="00CC25F4" w:rsidRDefault="00A127F7" w:rsidP="004117C5">
      <w:pPr>
        <w:spacing w:line="360" w:lineRule="auto"/>
        <w:rPr>
          <w:rFonts w:ascii="Book Antiqua" w:hAnsi="Book Antiqua"/>
          <w:b/>
          <w:sz w:val="24"/>
          <w:szCs w:val="24"/>
        </w:rPr>
      </w:pPr>
      <w:r w:rsidRPr="00CC25F4">
        <w:rPr>
          <w:rFonts w:ascii="Book Antiqua" w:hAnsi="Book Antiqua"/>
          <w:b/>
          <w:sz w:val="24"/>
          <w:szCs w:val="24"/>
        </w:rPr>
        <w:t xml:space="preserve">Figure 1 </w:t>
      </w:r>
      <w:proofErr w:type="spellStart"/>
      <w:r w:rsidRPr="00CC25F4">
        <w:rPr>
          <w:rFonts w:ascii="Book Antiqua" w:hAnsi="Book Antiqua"/>
          <w:b/>
          <w:sz w:val="24"/>
          <w:szCs w:val="24"/>
        </w:rPr>
        <w:t>Chromoendoscopy</w:t>
      </w:r>
      <w:proofErr w:type="spellEnd"/>
      <w:r w:rsidRPr="00CC25F4">
        <w:rPr>
          <w:rFonts w:ascii="Book Antiqua" w:hAnsi="Book Antiqua"/>
          <w:b/>
          <w:sz w:val="24"/>
          <w:szCs w:val="24"/>
        </w:rPr>
        <w:t xml:space="preserve"> showing a 30</w:t>
      </w:r>
      <w:r w:rsidR="00435091">
        <w:rPr>
          <w:rFonts w:ascii="Book Antiqua" w:eastAsia="宋体" w:hAnsi="Book Antiqua" w:hint="eastAsia"/>
          <w:b/>
          <w:sz w:val="24"/>
          <w:szCs w:val="24"/>
          <w:lang w:eastAsia="zh-CN"/>
        </w:rPr>
        <w:t xml:space="preserve"> </w:t>
      </w:r>
      <w:r w:rsidRPr="00CC25F4">
        <w:rPr>
          <w:rFonts w:ascii="Book Antiqua" w:hAnsi="Book Antiqua"/>
          <w:b/>
          <w:sz w:val="24"/>
          <w:szCs w:val="24"/>
        </w:rPr>
        <w:t>mm laterally spreading tumor (non-granular type) located at the bottom of the cecum bottom.</w:t>
      </w:r>
    </w:p>
    <w:p w:rsidR="00A127F7" w:rsidRPr="00CC25F4" w:rsidRDefault="006E41C9" w:rsidP="004117C5">
      <w:pPr>
        <w:spacing w:line="360" w:lineRule="auto"/>
        <w:rPr>
          <w:rFonts w:ascii="Book Antiqua" w:hAnsi="Book Antiqua"/>
          <w:sz w:val="24"/>
          <w:szCs w:val="24"/>
        </w:rPr>
      </w:pPr>
      <w:r w:rsidRPr="00CC25F4">
        <w:rPr>
          <w:rFonts w:ascii="Book Antiqua" w:hAnsi="Book Antiqua"/>
          <w:noProof/>
          <w:sz w:val="24"/>
          <w:szCs w:val="24"/>
          <w:lang w:eastAsia="en-US"/>
        </w:rPr>
        <w:lastRenderedPageBreak/>
        <w:drawing>
          <wp:inline distT="0" distB="0" distL="0" distR="0" wp14:anchorId="5E19708A" wp14:editId="10FF42B1">
            <wp:extent cx="5400040" cy="4643619"/>
            <wp:effectExtent l="0" t="0" r="0" b="508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643619"/>
                    </a:xfrm>
                    <a:prstGeom prst="rect">
                      <a:avLst/>
                    </a:prstGeom>
                    <a:noFill/>
                    <a:ln>
                      <a:noFill/>
                    </a:ln>
                    <a:extLst/>
                  </pic:spPr>
                </pic:pic>
              </a:graphicData>
            </a:graphic>
          </wp:inline>
        </w:drawing>
      </w:r>
    </w:p>
    <w:p w:rsidR="00A127F7" w:rsidRPr="00CC25F4" w:rsidRDefault="00A127F7" w:rsidP="004117C5">
      <w:pPr>
        <w:spacing w:line="360" w:lineRule="auto"/>
        <w:rPr>
          <w:rFonts w:ascii="Book Antiqua" w:hAnsi="Book Antiqua"/>
          <w:b/>
          <w:sz w:val="24"/>
          <w:szCs w:val="24"/>
        </w:rPr>
      </w:pPr>
      <w:r w:rsidRPr="00CC25F4">
        <w:rPr>
          <w:rFonts w:ascii="Book Antiqua" w:hAnsi="Book Antiqua"/>
          <w:b/>
          <w:sz w:val="24"/>
          <w:szCs w:val="24"/>
        </w:rPr>
        <w:t xml:space="preserve">Figure 2 Endoscopic submucosal dissection is performed safely without intraoperative perforation. </w:t>
      </w:r>
      <w:r w:rsidRPr="00CC25F4">
        <w:rPr>
          <w:rFonts w:ascii="Book Antiqua" w:hAnsi="Book Antiqua"/>
          <w:sz w:val="24"/>
          <w:szCs w:val="24"/>
        </w:rPr>
        <w:t>The procedure time is 47 min.</w:t>
      </w:r>
    </w:p>
    <w:p w:rsidR="00A127F7" w:rsidRPr="00CC25F4" w:rsidRDefault="006E41C9" w:rsidP="004117C5">
      <w:pPr>
        <w:spacing w:line="360" w:lineRule="auto"/>
        <w:rPr>
          <w:rFonts w:ascii="Book Antiqua" w:hAnsi="Book Antiqua"/>
          <w:sz w:val="24"/>
          <w:szCs w:val="24"/>
        </w:rPr>
      </w:pPr>
      <w:r w:rsidRPr="00CC25F4">
        <w:rPr>
          <w:rFonts w:ascii="Book Antiqua" w:hAnsi="Book Antiqua"/>
          <w:noProof/>
          <w:sz w:val="24"/>
          <w:szCs w:val="24"/>
          <w:lang w:eastAsia="en-US"/>
        </w:rPr>
        <w:lastRenderedPageBreak/>
        <w:drawing>
          <wp:inline distT="0" distB="0" distL="0" distR="0" wp14:anchorId="2BAE2AA3" wp14:editId="53A67ABE">
            <wp:extent cx="5400040" cy="4636898"/>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636898"/>
                    </a:xfrm>
                    <a:prstGeom prst="rect">
                      <a:avLst/>
                    </a:prstGeom>
                    <a:noFill/>
                    <a:ln>
                      <a:noFill/>
                    </a:ln>
                    <a:extLst/>
                  </pic:spPr>
                </pic:pic>
              </a:graphicData>
            </a:graphic>
          </wp:inline>
        </w:drawing>
      </w:r>
    </w:p>
    <w:p w:rsidR="00A127F7" w:rsidRPr="00FC0A82" w:rsidRDefault="00A127F7" w:rsidP="004117C5">
      <w:pPr>
        <w:spacing w:line="360" w:lineRule="auto"/>
        <w:rPr>
          <w:rFonts w:ascii="Book Antiqua" w:hAnsi="Book Antiqua"/>
          <w:b/>
          <w:sz w:val="24"/>
          <w:szCs w:val="24"/>
        </w:rPr>
      </w:pPr>
      <w:r w:rsidRPr="00FC0A82">
        <w:rPr>
          <w:rFonts w:ascii="Book Antiqua" w:hAnsi="Book Antiqua"/>
          <w:b/>
          <w:sz w:val="24"/>
          <w:szCs w:val="24"/>
        </w:rPr>
        <w:t>Figure 3 The tumor is resected in an en bloc fashion, and the specimen measures 51</w:t>
      </w:r>
      <w:r w:rsidR="00FC0A82" w:rsidRPr="00FC0A82">
        <w:rPr>
          <w:rFonts w:ascii="Book Antiqua" w:eastAsia="宋体" w:hAnsi="Book Antiqua"/>
          <w:b/>
          <w:sz w:val="24"/>
          <w:szCs w:val="24"/>
          <w:lang w:eastAsia="zh-CN"/>
        </w:rPr>
        <w:t xml:space="preserve"> </w:t>
      </w:r>
      <w:r w:rsidR="00FC0A82" w:rsidRPr="00FC0A82">
        <w:rPr>
          <w:rFonts w:ascii="Book Antiqua" w:hAnsi="Book Antiqua"/>
          <w:b/>
          <w:sz w:val="24"/>
          <w:szCs w:val="24"/>
        </w:rPr>
        <w:t>×</w:t>
      </w:r>
      <w:r w:rsidRPr="00FC0A82">
        <w:rPr>
          <w:rFonts w:ascii="Book Antiqua" w:hAnsi="Book Antiqua"/>
          <w:b/>
          <w:sz w:val="24"/>
          <w:szCs w:val="24"/>
        </w:rPr>
        <w:t xml:space="preserve"> 40 mm.</w:t>
      </w:r>
    </w:p>
    <w:p w:rsidR="00A127F7" w:rsidRPr="00CC25F4" w:rsidRDefault="006E41C9" w:rsidP="004117C5">
      <w:pPr>
        <w:spacing w:line="360" w:lineRule="auto"/>
        <w:rPr>
          <w:rFonts w:ascii="Book Antiqua" w:hAnsi="Book Antiqua"/>
          <w:sz w:val="24"/>
          <w:szCs w:val="24"/>
        </w:rPr>
      </w:pPr>
      <w:r w:rsidRPr="00CC25F4">
        <w:rPr>
          <w:rFonts w:ascii="Book Antiqua" w:hAnsi="Book Antiqua"/>
          <w:noProof/>
          <w:sz w:val="24"/>
          <w:szCs w:val="24"/>
          <w:lang w:eastAsia="en-US"/>
        </w:rPr>
        <w:lastRenderedPageBreak/>
        <w:drawing>
          <wp:inline distT="0" distB="0" distL="0" distR="0" wp14:anchorId="34BFA876" wp14:editId="37AE7DC0">
            <wp:extent cx="5400040" cy="5641386"/>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00040" cy="5641386"/>
                    </a:xfrm>
                    <a:prstGeom prst="rect">
                      <a:avLst/>
                    </a:prstGeom>
                  </pic:spPr>
                </pic:pic>
              </a:graphicData>
            </a:graphic>
          </wp:inline>
        </w:drawing>
      </w:r>
    </w:p>
    <w:p w:rsidR="00A127F7" w:rsidRPr="00CC25F4" w:rsidRDefault="00A127F7" w:rsidP="004117C5">
      <w:pPr>
        <w:spacing w:line="360" w:lineRule="auto"/>
        <w:rPr>
          <w:rFonts w:ascii="Book Antiqua" w:hAnsi="Book Antiqua"/>
          <w:b/>
          <w:sz w:val="24"/>
          <w:szCs w:val="24"/>
        </w:rPr>
      </w:pPr>
      <w:r w:rsidRPr="00CC25F4">
        <w:rPr>
          <w:rFonts w:ascii="Book Antiqua" w:hAnsi="Book Antiqua"/>
          <w:b/>
          <w:sz w:val="24"/>
          <w:szCs w:val="24"/>
        </w:rPr>
        <w:t xml:space="preserve">Figure 4 Abdominal contrast enhanced computed tomography 24 h after endoscopic submucosal dissection. </w:t>
      </w:r>
      <w:r w:rsidRPr="00CC25F4">
        <w:rPr>
          <w:rFonts w:ascii="Book Antiqua" w:hAnsi="Book Antiqua"/>
          <w:sz w:val="24"/>
          <w:szCs w:val="24"/>
        </w:rPr>
        <w:t>Free air is not recognized.</w:t>
      </w:r>
    </w:p>
    <w:p w:rsidR="00A127F7" w:rsidRPr="00CC25F4" w:rsidRDefault="006E41C9" w:rsidP="004117C5">
      <w:pPr>
        <w:spacing w:line="360" w:lineRule="auto"/>
        <w:rPr>
          <w:rFonts w:ascii="Book Antiqua" w:hAnsi="Book Antiqua"/>
          <w:sz w:val="24"/>
          <w:szCs w:val="24"/>
        </w:rPr>
      </w:pPr>
      <w:r w:rsidRPr="00CC25F4">
        <w:rPr>
          <w:rFonts w:ascii="Book Antiqua" w:hAnsi="Book Antiqua"/>
          <w:noProof/>
          <w:sz w:val="24"/>
          <w:szCs w:val="24"/>
          <w:lang w:eastAsia="en-US"/>
        </w:rPr>
        <w:lastRenderedPageBreak/>
        <w:drawing>
          <wp:inline distT="0" distB="0" distL="0" distR="0" wp14:anchorId="3C1B0225" wp14:editId="732E25A6">
            <wp:extent cx="5400040" cy="564077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00040" cy="5640775"/>
                    </a:xfrm>
                    <a:prstGeom prst="rect">
                      <a:avLst/>
                    </a:prstGeom>
                  </pic:spPr>
                </pic:pic>
              </a:graphicData>
            </a:graphic>
          </wp:inline>
        </w:drawing>
      </w:r>
    </w:p>
    <w:p w:rsidR="00A127F7" w:rsidRPr="00CC25F4" w:rsidRDefault="00A127F7" w:rsidP="004117C5">
      <w:pPr>
        <w:spacing w:line="360" w:lineRule="auto"/>
        <w:rPr>
          <w:rFonts w:ascii="Book Antiqua" w:hAnsi="Book Antiqua"/>
          <w:b/>
          <w:sz w:val="24"/>
          <w:szCs w:val="24"/>
        </w:rPr>
      </w:pPr>
      <w:r w:rsidRPr="00CC25F4">
        <w:rPr>
          <w:rFonts w:ascii="Book Antiqua" w:hAnsi="Book Antiqua"/>
          <w:b/>
          <w:sz w:val="24"/>
          <w:szCs w:val="24"/>
        </w:rPr>
        <w:t xml:space="preserve">Figure 5 Abdominal radiography 36 h after endoscopic submucosal dissection because of a complaint of severe abdominal pain. </w:t>
      </w:r>
      <w:r w:rsidRPr="00CC25F4">
        <w:rPr>
          <w:rFonts w:ascii="Book Antiqua" w:hAnsi="Book Antiqua"/>
          <w:sz w:val="24"/>
          <w:szCs w:val="24"/>
        </w:rPr>
        <w:t>A large amount of free air is observed under the diaphragm.</w:t>
      </w:r>
    </w:p>
    <w:p w:rsidR="00A127F7" w:rsidRPr="00CC25F4" w:rsidRDefault="006E41C9" w:rsidP="004117C5">
      <w:pPr>
        <w:spacing w:line="360" w:lineRule="auto"/>
        <w:rPr>
          <w:rFonts w:ascii="Book Antiqua" w:hAnsi="Book Antiqua"/>
          <w:sz w:val="24"/>
          <w:szCs w:val="24"/>
        </w:rPr>
      </w:pPr>
      <w:r w:rsidRPr="00CC25F4">
        <w:rPr>
          <w:rFonts w:ascii="Book Antiqua" w:hAnsi="Book Antiqua"/>
          <w:noProof/>
          <w:sz w:val="24"/>
          <w:szCs w:val="24"/>
          <w:lang w:eastAsia="en-US"/>
        </w:rPr>
        <w:lastRenderedPageBreak/>
        <w:drawing>
          <wp:inline distT="0" distB="0" distL="0" distR="0" wp14:anchorId="4C6733D6" wp14:editId="2E3C6D30">
            <wp:extent cx="5400040" cy="5640775"/>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00040" cy="5640775"/>
                    </a:xfrm>
                    <a:prstGeom prst="rect">
                      <a:avLst/>
                    </a:prstGeom>
                  </pic:spPr>
                </pic:pic>
              </a:graphicData>
            </a:graphic>
          </wp:inline>
        </w:drawing>
      </w:r>
    </w:p>
    <w:p w:rsidR="00A127F7" w:rsidRPr="00CC25F4" w:rsidRDefault="00A127F7" w:rsidP="004117C5">
      <w:pPr>
        <w:spacing w:line="360" w:lineRule="auto"/>
        <w:rPr>
          <w:rFonts w:ascii="Book Antiqua" w:hAnsi="Book Antiqua"/>
          <w:sz w:val="24"/>
          <w:szCs w:val="24"/>
        </w:rPr>
      </w:pPr>
      <w:r w:rsidRPr="00CC25F4">
        <w:rPr>
          <w:rFonts w:ascii="Book Antiqua" w:hAnsi="Book Antiqua"/>
          <w:b/>
          <w:sz w:val="24"/>
          <w:szCs w:val="24"/>
        </w:rPr>
        <w:t>Figure 6 Abdominal computed tomography 36 h after endoscopic submucosal dissection.</w:t>
      </w:r>
      <w:r w:rsidRPr="00CC25F4">
        <w:rPr>
          <w:rFonts w:ascii="Book Antiqua" w:hAnsi="Book Antiqua"/>
          <w:sz w:val="24"/>
          <w:szCs w:val="24"/>
        </w:rPr>
        <w:t xml:space="preserve"> A large amount of free air is observed on the surface of the liver and the intraperitoneal cavity.</w:t>
      </w:r>
    </w:p>
    <w:p w:rsidR="00A127F7" w:rsidRPr="00CC25F4" w:rsidRDefault="006E41C9" w:rsidP="004117C5">
      <w:pPr>
        <w:spacing w:line="360" w:lineRule="auto"/>
        <w:rPr>
          <w:rFonts w:ascii="Book Antiqua" w:hAnsi="Book Antiqua"/>
          <w:sz w:val="24"/>
          <w:szCs w:val="24"/>
        </w:rPr>
      </w:pPr>
      <w:r w:rsidRPr="00CC25F4">
        <w:rPr>
          <w:rFonts w:ascii="Book Antiqua" w:hAnsi="Book Antiqua"/>
          <w:noProof/>
          <w:sz w:val="24"/>
          <w:szCs w:val="24"/>
          <w:lang w:eastAsia="en-US"/>
        </w:rPr>
        <w:lastRenderedPageBreak/>
        <w:drawing>
          <wp:inline distT="0" distB="0" distL="0" distR="0" wp14:anchorId="5F35991C" wp14:editId="263FBCBC">
            <wp:extent cx="5400040" cy="3624467"/>
            <wp:effectExtent l="0" t="0" r="0" b="0"/>
            <wp:docPr id="1026" name="Picture 2" descr="C:\Users\Ryosuke kobayashi\Desktop\竹並さま　術中画像\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Ryosuke kobayashi\Desktop\竹並さま　術中画像\DSC_71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624467"/>
                    </a:xfrm>
                    <a:prstGeom prst="rect">
                      <a:avLst/>
                    </a:prstGeom>
                    <a:noFill/>
                    <a:extLst/>
                  </pic:spPr>
                </pic:pic>
              </a:graphicData>
            </a:graphic>
          </wp:inline>
        </w:drawing>
      </w:r>
    </w:p>
    <w:p w:rsidR="00A127F7" w:rsidRPr="00CC25F4" w:rsidRDefault="00A127F7" w:rsidP="004117C5">
      <w:pPr>
        <w:spacing w:line="360" w:lineRule="auto"/>
        <w:rPr>
          <w:rFonts w:ascii="Book Antiqua" w:hAnsi="Book Antiqua" w:cs="Times New Roman"/>
          <w:kern w:val="0"/>
          <w:sz w:val="24"/>
          <w:szCs w:val="24"/>
        </w:rPr>
      </w:pPr>
      <w:r w:rsidRPr="00CC25F4">
        <w:rPr>
          <w:rFonts w:ascii="Book Antiqua" w:hAnsi="Book Antiqua"/>
          <w:b/>
          <w:sz w:val="24"/>
          <w:szCs w:val="24"/>
        </w:rPr>
        <w:t>Figure 7 A small perforation site is present in the surgical specimen.</w:t>
      </w:r>
    </w:p>
    <w:p w:rsidR="00E7656C" w:rsidRPr="00CC25F4" w:rsidRDefault="00E7656C" w:rsidP="004117C5">
      <w:pPr>
        <w:spacing w:line="360" w:lineRule="auto"/>
      </w:pPr>
    </w:p>
    <w:sectPr w:rsidR="00E7656C" w:rsidRPr="00CC25F4" w:rsidSect="00651E4D">
      <w:footerReference w:type="default" r:id="rId21"/>
      <w:pgSz w:w="11906" w:h="16838"/>
      <w:pgMar w:top="1699" w:right="1701" w:bottom="1699"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2D0" w:rsidRDefault="003622D0">
      <w:r>
        <w:separator/>
      </w:r>
    </w:p>
  </w:endnote>
  <w:endnote w:type="continuationSeparator" w:id="0">
    <w:p w:rsidR="003622D0" w:rsidRDefault="0036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TimesNewRomanPS">
    <w:altName w:val="ＭＳ ゴシック"/>
    <w:panose1 w:val="00000000000000000000"/>
    <w:charset w:val="80"/>
    <w:family w:val="roman"/>
    <w:notTrueType/>
    <w:pitch w:val="default"/>
    <w:sig w:usb0="00000000" w:usb1="08070000" w:usb2="00000010" w:usb3="00000000" w:csb0="0002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SSymbol-Medium">
    <w:altName w:val="ＭＳ ゴシック"/>
    <w:panose1 w:val="00000000000000000000"/>
    <w:charset w:val="80"/>
    <w:family w:val="auto"/>
    <w:notTrueType/>
    <w:pitch w:val="default"/>
    <w:sig w:usb0="00000001" w:usb1="08070000" w:usb2="00000010" w:usb3="00000000" w:csb0="00020000" w:csb1="00000000"/>
  </w:font>
  <w:font w:name="AGaramond-Regular">
    <w:altName w:val="ＭＳ ゴシック"/>
    <w:panose1 w:val="00000000000000000000"/>
    <w:charset w:val="80"/>
    <w:family w:val="roman"/>
    <w:notTrueType/>
    <w:pitch w:val="default"/>
    <w:sig w:usb0="00000000" w:usb1="08070000" w:usb2="00000010" w:usb3="00000000" w:csb0="00020000" w:csb1="00000000"/>
  </w:font>
  <w:font w:name="MyriadPro-Regular">
    <w:altName w:val="ＭＳ ゴシック"/>
    <w:panose1 w:val="00000000000000000000"/>
    <w:charset w:val="80"/>
    <w:family w:val="auto"/>
    <w:notTrueType/>
    <w:pitch w:val="default"/>
    <w:sig w:usb0="00000001" w:usb1="08070000" w:usb2="00000010" w:usb3="00000000" w:csb0="00020000" w:csb1="00000000"/>
  </w:font>
  <w:font w:name="MinionPro-Regular">
    <w:altName w:val="ＭＳ ゴシック"/>
    <w:panose1 w:val="00000000000000000000"/>
    <w:charset w:val="80"/>
    <w:family w:val="auto"/>
    <w:notTrueType/>
    <w:pitch w:val="default"/>
    <w:sig w:usb0="00000001" w:usb1="08070000" w:usb2="00000010" w:usb3="00000000" w:csb0="00020000" w:csb1="00000000"/>
  </w:font>
  <w:font w:name="CongressSans">
    <w:altName w:val="ＭＳ ゴシック"/>
    <w:panose1 w:val="00000000000000000000"/>
    <w:charset w:val="80"/>
    <w:family w:val="auto"/>
    <w:notTrueType/>
    <w:pitch w:val="default"/>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77082"/>
      <w:docPartObj>
        <w:docPartGallery w:val="Page Numbers (Bottom of Page)"/>
        <w:docPartUnique/>
      </w:docPartObj>
    </w:sdtPr>
    <w:sdtEndPr>
      <w:rPr>
        <w:sz w:val="24"/>
        <w:szCs w:val="24"/>
      </w:rPr>
    </w:sdtEndPr>
    <w:sdtContent>
      <w:p w:rsidR="00CC25F4" w:rsidRPr="009F49D0" w:rsidRDefault="00CC25F4">
        <w:pPr>
          <w:pStyle w:val="Footer"/>
          <w:jc w:val="center"/>
          <w:rPr>
            <w:sz w:val="24"/>
            <w:szCs w:val="24"/>
          </w:rPr>
        </w:pPr>
        <w:r w:rsidRPr="009F49D0">
          <w:rPr>
            <w:sz w:val="24"/>
            <w:szCs w:val="24"/>
          </w:rPr>
          <w:fldChar w:fldCharType="begin"/>
        </w:r>
        <w:r w:rsidRPr="009F49D0">
          <w:rPr>
            <w:sz w:val="24"/>
            <w:szCs w:val="24"/>
          </w:rPr>
          <w:instrText>PAGE   \* MERGEFORMAT</w:instrText>
        </w:r>
        <w:r w:rsidRPr="009F49D0">
          <w:rPr>
            <w:sz w:val="24"/>
            <w:szCs w:val="24"/>
          </w:rPr>
          <w:fldChar w:fldCharType="separate"/>
        </w:r>
        <w:r w:rsidR="000B243C" w:rsidRPr="000B243C">
          <w:rPr>
            <w:noProof/>
            <w:sz w:val="24"/>
            <w:szCs w:val="24"/>
            <w:lang w:val="ja-JP"/>
          </w:rPr>
          <w:t>30</w:t>
        </w:r>
        <w:r w:rsidRPr="009F49D0">
          <w:rPr>
            <w:sz w:val="24"/>
            <w:szCs w:val="24"/>
          </w:rPr>
          <w:fldChar w:fldCharType="end"/>
        </w:r>
      </w:p>
    </w:sdtContent>
  </w:sdt>
  <w:p w:rsidR="00CC25F4" w:rsidRDefault="00CC25F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2D0" w:rsidRDefault="003622D0">
      <w:r>
        <w:separator/>
      </w:r>
    </w:p>
  </w:footnote>
  <w:footnote w:type="continuationSeparator" w:id="0">
    <w:p w:rsidR="003622D0" w:rsidRDefault="003622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4A83"/>
    <w:multiLevelType w:val="hybridMultilevel"/>
    <w:tmpl w:val="87A43984"/>
    <w:lvl w:ilvl="0" w:tplc="0409000F">
      <w:start w:val="1"/>
      <w:numFmt w:val="decimal"/>
      <w:lvlText w:val="%1."/>
      <w:lvlJc w:val="left"/>
      <w:pPr>
        <w:ind w:left="1696" w:hanging="420"/>
      </w:p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
    <w:nsid w:val="0F0907D4"/>
    <w:multiLevelType w:val="multilevel"/>
    <w:tmpl w:val="E03E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B29B2"/>
    <w:multiLevelType w:val="hybridMultilevel"/>
    <w:tmpl w:val="8430BB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DD7F23"/>
    <w:multiLevelType w:val="multilevel"/>
    <w:tmpl w:val="6372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F0292F"/>
    <w:multiLevelType w:val="multilevel"/>
    <w:tmpl w:val="527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E50D5D"/>
    <w:multiLevelType w:val="multilevel"/>
    <w:tmpl w:val="9E0E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B00AA4"/>
    <w:multiLevelType w:val="hybridMultilevel"/>
    <w:tmpl w:val="ADA05A3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80D654E"/>
    <w:multiLevelType w:val="multilevel"/>
    <w:tmpl w:val="6C58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2C47AE"/>
    <w:multiLevelType w:val="hybridMultilevel"/>
    <w:tmpl w:val="481CED80"/>
    <w:lvl w:ilvl="0" w:tplc="9558BB20">
      <w:start w:val="2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EE55B14"/>
    <w:multiLevelType w:val="hybridMultilevel"/>
    <w:tmpl w:val="8A94DF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6"/>
  </w:num>
  <w:num w:numId="3">
    <w:abstractNumId w:val="2"/>
  </w:num>
  <w:num w:numId="4">
    <w:abstractNumId w:val="7"/>
  </w:num>
  <w:num w:numId="5">
    <w:abstractNumId w:val="5"/>
  </w:num>
  <w:num w:numId="6">
    <w:abstractNumId w:val="1"/>
  </w:num>
  <w:num w:numId="7">
    <w:abstractNumId w:val="4"/>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7F7"/>
    <w:rsid w:val="000236EB"/>
    <w:rsid w:val="00044CDD"/>
    <w:rsid w:val="00084069"/>
    <w:rsid w:val="000A2C3B"/>
    <w:rsid w:val="000A2FE9"/>
    <w:rsid w:val="000B243C"/>
    <w:rsid w:val="000F2AAA"/>
    <w:rsid w:val="000F6321"/>
    <w:rsid w:val="0010565F"/>
    <w:rsid w:val="0014002D"/>
    <w:rsid w:val="00140EBC"/>
    <w:rsid w:val="00145E0F"/>
    <w:rsid w:val="00185B41"/>
    <w:rsid w:val="001B2AF7"/>
    <w:rsid w:val="001D248E"/>
    <w:rsid w:val="002075FF"/>
    <w:rsid w:val="002116BA"/>
    <w:rsid w:val="00224542"/>
    <w:rsid w:val="00232D3E"/>
    <w:rsid w:val="0028346E"/>
    <w:rsid w:val="002B5187"/>
    <w:rsid w:val="002B79A5"/>
    <w:rsid w:val="00330225"/>
    <w:rsid w:val="003455CE"/>
    <w:rsid w:val="003622D0"/>
    <w:rsid w:val="003825E9"/>
    <w:rsid w:val="00396191"/>
    <w:rsid w:val="0039752C"/>
    <w:rsid w:val="003A134E"/>
    <w:rsid w:val="003C6905"/>
    <w:rsid w:val="004117C5"/>
    <w:rsid w:val="00421F92"/>
    <w:rsid w:val="00435091"/>
    <w:rsid w:val="00441628"/>
    <w:rsid w:val="0046191A"/>
    <w:rsid w:val="00470E82"/>
    <w:rsid w:val="00511ED1"/>
    <w:rsid w:val="00540FF7"/>
    <w:rsid w:val="005523E0"/>
    <w:rsid w:val="00576D8F"/>
    <w:rsid w:val="00590F65"/>
    <w:rsid w:val="005B3BBD"/>
    <w:rsid w:val="005E70C6"/>
    <w:rsid w:val="005F30CE"/>
    <w:rsid w:val="0063185A"/>
    <w:rsid w:val="00631D78"/>
    <w:rsid w:val="006347A1"/>
    <w:rsid w:val="00644AA9"/>
    <w:rsid w:val="00646812"/>
    <w:rsid w:val="00651E4D"/>
    <w:rsid w:val="00663179"/>
    <w:rsid w:val="0069563C"/>
    <w:rsid w:val="006975C8"/>
    <w:rsid w:val="006B0327"/>
    <w:rsid w:val="006C4F36"/>
    <w:rsid w:val="006C5062"/>
    <w:rsid w:val="006E41C9"/>
    <w:rsid w:val="00723C80"/>
    <w:rsid w:val="00763CAF"/>
    <w:rsid w:val="00784708"/>
    <w:rsid w:val="007D229D"/>
    <w:rsid w:val="007E1DAB"/>
    <w:rsid w:val="008063F2"/>
    <w:rsid w:val="00835289"/>
    <w:rsid w:val="00857038"/>
    <w:rsid w:val="00866DA0"/>
    <w:rsid w:val="008726B1"/>
    <w:rsid w:val="008864AD"/>
    <w:rsid w:val="0089194C"/>
    <w:rsid w:val="008A5021"/>
    <w:rsid w:val="008A78DD"/>
    <w:rsid w:val="008C694A"/>
    <w:rsid w:val="008D22CA"/>
    <w:rsid w:val="008E4447"/>
    <w:rsid w:val="00911DFF"/>
    <w:rsid w:val="009269C0"/>
    <w:rsid w:val="009D50CD"/>
    <w:rsid w:val="009F10CB"/>
    <w:rsid w:val="009F6244"/>
    <w:rsid w:val="00A06C71"/>
    <w:rsid w:val="00A114B3"/>
    <w:rsid w:val="00A127F7"/>
    <w:rsid w:val="00AF1A12"/>
    <w:rsid w:val="00B166DE"/>
    <w:rsid w:val="00B3505F"/>
    <w:rsid w:val="00B409D2"/>
    <w:rsid w:val="00BB0199"/>
    <w:rsid w:val="00C45F40"/>
    <w:rsid w:val="00C46E72"/>
    <w:rsid w:val="00C7228B"/>
    <w:rsid w:val="00C80ACD"/>
    <w:rsid w:val="00C84FA5"/>
    <w:rsid w:val="00C864AE"/>
    <w:rsid w:val="00CC25F4"/>
    <w:rsid w:val="00D052F6"/>
    <w:rsid w:val="00D30575"/>
    <w:rsid w:val="00D32F3F"/>
    <w:rsid w:val="00D47492"/>
    <w:rsid w:val="00D657F1"/>
    <w:rsid w:val="00D676BA"/>
    <w:rsid w:val="00D85C12"/>
    <w:rsid w:val="00D92E67"/>
    <w:rsid w:val="00DD2E20"/>
    <w:rsid w:val="00E44D38"/>
    <w:rsid w:val="00E44D8B"/>
    <w:rsid w:val="00E51B76"/>
    <w:rsid w:val="00E7656C"/>
    <w:rsid w:val="00E8542B"/>
    <w:rsid w:val="00EA19C0"/>
    <w:rsid w:val="00EE3081"/>
    <w:rsid w:val="00F037CF"/>
    <w:rsid w:val="00F27984"/>
    <w:rsid w:val="00F41429"/>
    <w:rsid w:val="00F6611F"/>
    <w:rsid w:val="00F80BA3"/>
    <w:rsid w:val="00F87147"/>
    <w:rsid w:val="00FC0A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7F7"/>
    <w:pPr>
      <w:widowControl w:val="0"/>
      <w:jc w:val="both"/>
    </w:pPr>
  </w:style>
  <w:style w:type="paragraph" w:styleId="Heading1">
    <w:name w:val="heading 1"/>
    <w:basedOn w:val="Normal"/>
    <w:link w:val="Heading1Char"/>
    <w:uiPriority w:val="9"/>
    <w:qFormat/>
    <w:rsid w:val="00A127F7"/>
    <w:pPr>
      <w:widowControl/>
      <w:spacing w:before="240" w:after="120"/>
      <w:jc w:val="left"/>
      <w:outlineLvl w:val="0"/>
    </w:pPr>
    <w:rPr>
      <w:rFonts w:ascii="MS PGothic" w:eastAsia="MS PGothic" w:hAnsi="MS PGothic" w:cs="MS PGothic"/>
      <w:b/>
      <w:bCs/>
      <w:color w:val="000000"/>
      <w:kern w:val="36"/>
      <w:sz w:val="33"/>
      <w:szCs w:val="33"/>
    </w:rPr>
  </w:style>
  <w:style w:type="paragraph" w:styleId="Heading4">
    <w:name w:val="heading 4"/>
    <w:basedOn w:val="Normal"/>
    <w:next w:val="Normal"/>
    <w:link w:val="Heading4Char"/>
    <w:uiPriority w:val="9"/>
    <w:unhideWhenUsed/>
    <w:qFormat/>
    <w:rsid w:val="00A127F7"/>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7F7"/>
    <w:rPr>
      <w:rFonts w:ascii="MS PGothic" w:eastAsia="MS PGothic" w:hAnsi="MS PGothic" w:cs="MS PGothic"/>
      <w:b/>
      <w:bCs/>
      <w:color w:val="000000"/>
      <w:kern w:val="36"/>
      <w:sz w:val="33"/>
      <w:szCs w:val="33"/>
    </w:rPr>
  </w:style>
  <w:style w:type="character" w:customStyle="1" w:styleId="Heading4Char">
    <w:name w:val="Heading 4 Char"/>
    <w:basedOn w:val="DefaultParagraphFont"/>
    <w:link w:val="Heading4"/>
    <w:uiPriority w:val="9"/>
    <w:rsid w:val="00A127F7"/>
    <w:rPr>
      <w:b/>
      <w:bCs/>
    </w:rPr>
  </w:style>
  <w:style w:type="paragraph" w:customStyle="1" w:styleId="Default">
    <w:name w:val="Default"/>
    <w:rsid w:val="00A127F7"/>
    <w:pPr>
      <w:widowControl w:val="0"/>
      <w:autoSpaceDE w:val="0"/>
      <w:autoSpaceDN w:val="0"/>
      <w:adjustRightInd w:val="0"/>
    </w:pPr>
    <w:rPr>
      <w:rFonts w:ascii="Gill Sans MT" w:hAnsi="Gill Sans MT" w:cs="Gill Sans MT"/>
      <w:color w:val="000000"/>
      <w:kern w:val="0"/>
      <w:sz w:val="24"/>
      <w:szCs w:val="24"/>
    </w:rPr>
  </w:style>
  <w:style w:type="paragraph" w:customStyle="1" w:styleId="Pa13">
    <w:name w:val="Pa13"/>
    <w:basedOn w:val="Default"/>
    <w:next w:val="Default"/>
    <w:uiPriority w:val="99"/>
    <w:rsid w:val="00A127F7"/>
    <w:pPr>
      <w:spacing w:line="281" w:lineRule="atLeast"/>
    </w:pPr>
    <w:rPr>
      <w:rFonts w:cstheme="minorBidi"/>
      <w:color w:val="auto"/>
    </w:rPr>
  </w:style>
  <w:style w:type="character" w:customStyle="1" w:styleId="A9">
    <w:name w:val="A9"/>
    <w:uiPriority w:val="99"/>
    <w:rsid w:val="00A127F7"/>
    <w:rPr>
      <w:rFonts w:cs="TimesNewRomanPS"/>
      <w:color w:val="221E1F"/>
      <w:sz w:val="11"/>
      <w:szCs w:val="11"/>
    </w:rPr>
  </w:style>
  <w:style w:type="paragraph" w:customStyle="1" w:styleId="Pa1">
    <w:name w:val="Pa1"/>
    <w:basedOn w:val="Default"/>
    <w:next w:val="Default"/>
    <w:uiPriority w:val="99"/>
    <w:rsid w:val="00A127F7"/>
    <w:pPr>
      <w:spacing w:line="161" w:lineRule="atLeast"/>
    </w:pPr>
    <w:rPr>
      <w:rFonts w:cstheme="minorBidi"/>
      <w:color w:val="auto"/>
    </w:rPr>
  </w:style>
  <w:style w:type="character" w:customStyle="1" w:styleId="highlight2">
    <w:name w:val="highlight2"/>
    <w:basedOn w:val="DefaultParagraphFont"/>
    <w:rsid w:val="00A127F7"/>
  </w:style>
  <w:style w:type="character" w:customStyle="1" w:styleId="current-selection">
    <w:name w:val="current-selection"/>
    <w:basedOn w:val="DefaultParagraphFont"/>
    <w:rsid w:val="00A127F7"/>
  </w:style>
  <w:style w:type="character" w:customStyle="1" w:styleId="a">
    <w:name w:val="_"/>
    <w:basedOn w:val="DefaultParagraphFont"/>
    <w:rsid w:val="00A127F7"/>
  </w:style>
  <w:style w:type="paragraph" w:customStyle="1" w:styleId="title1">
    <w:name w:val="title1"/>
    <w:basedOn w:val="Normal"/>
    <w:rsid w:val="00A127F7"/>
    <w:pPr>
      <w:widowControl/>
      <w:jc w:val="left"/>
    </w:pPr>
    <w:rPr>
      <w:rFonts w:ascii="MS PGothic" w:eastAsia="MS PGothic" w:hAnsi="MS PGothic" w:cs="MS PGothic"/>
      <w:kern w:val="0"/>
      <w:sz w:val="27"/>
      <w:szCs w:val="27"/>
    </w:rPr>
  </w:style>
  <w:style w:type="paragraph" w:customStyle="1" w:styleId="desc2">
    <w:name w:val="desc2"/>
    <w:basedOn w:val="Normal"/>
    <w:rsid w:val="00A127F7"/>
    <w:pPr>
      <w:widowControl/>
      <w:jc w:val="left"/>
    </w:pPr>
    <w:rPr>
      <w:rFonts w:ascii="MS PGothic" w:eastAsia="MS PGothic" w:hAnsi="MS PGothic" w:cs="MS PGothic"/>
      <w:kern w:val="0"/>
      <w:sz w:val="26"/>
      <w:szCs w:val="26"/>
    </w:rPr>
  </w:style>
  <w:style w:type="paragraph" w:customStyle="1" w:styleId="details1">
    <w:name w:val="details1"/>
    <w:basedOn w:val="Normal"/>
    <w:rsid w:val="00A127F7"/>
    <w:pPr>
      <w:widowControl/>
      <w:jc w:val="left"/>
    </w:pPr>
    <w:rPr>
      <w:rFonts w:ascii="MS PGothic" w:eastAsia="MS PGothic" w:hAnsi="MS PGothic" w:cs="MS PGothic"/>
      <w:kern w:val="0"/>
      <w:sz w:val="22"/>
    </w:rPr>
  </w:style>
  <w:style w:type="character" w:customStyle="1" w:styleId="jrnl">
    <w:name w:val="jrnl"/>
    <w:basedOn w:val="DefaultParagraphFont"/>
    <w:rsid w:val="00A127F7"/>
  </w:style>
  <w:style w:type="paragraph" w:styleId="NormalWeb">
    <w:name w:val="Normal (Web)"/>
    <w:basedOn w:val="Normal"/>
    <w:uiPriority w:val="99"/>
    <w:unhideWhenUsed/>
    <w:rsid w:val="00A127F7"/>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shorttext">
    <w:name w:val="short_text"/>
    <w:basedOn w:val="DefaultParagraphFont"/>
    <w:rsid w:val="00A127F7"/>
  </w:style>
  <w:style w:type="character" w:customStyle="1" w:styleId="hps">
    <w:name w:val="hps"/>
    <w:basedOn w:val="DefaultParagraphFont"/>
    <w:rsid w:val="00A127F7"/>
  </w:style>
  <w:style w:type="paragraph" w:styleId="Header">
    <w:name w:val="header"/>
    <w:basedOn w:val="Normal"/>
    <w:link w:val="HeaderChar"/>
    <w:uiPriority w:val="99"/>
    <w:unhideWhenUsed/>
    <w:rsid w:val="00A127F7"/>
    <w:pPr>
      <w:tabs>
        <w:tab w:val="center" w:pos="4252"/>
        <w:tab w:val="right" w:pos="8504"/>
      </w:tabs>
      <w:snapToGrid w:val="0"/>
    </w:pPr>
  </w:style>
  <w:style w:type="character" w:customStyle="1" w:styleId="HeaderChar">
    <w:name w:val="Header Char"/>
    <w:basedOn w:val="DefaultParagraphFont"/>
    <w:link w:val="Header"/>
    <w:uiPriority w:val="99"/>
    <w:rsid w:val="00A127F7"/>
  </w:style>
  <w:style w:type="paragraph" w:styleId="Footer">
    <w:name w:val="footer"/>
    <w:basedOn w:val="Normal"/>
    <w:link w:val="FooterChar"/>
    <w:uiPriority w:val="99"/>
    <w:unhideWhenUsed/>
    <w:rsid w:val="00A127F7"/>
    <w:pPr>
      <w:tabs>
        <w:tab w:val="center" w:pos="4252"/>
        <w:tab w:val="right" w:pos="8504"/>
      </w:tabs>
      <w:snapToGrid w:val="0"/>
    </w:pPr>
  </w:style>
  <w:style w:type="character" w:customStyle="1" w:styleId="FooterChar">
    <w:name w:val="Footer Char"/>
    <w:basedOn w:val="DefaultParagraphFont"/>
    <w:link w:val="Footer"/>
    <w:uiPriority w:val="99"/>
    <w:rsid w:val="00A127F7"/>
  </w:style>
  <w:style w:type="paragraph" w:customStyle="1" w:styleId="1">
    <w:name w:val="スタイル1"/>
    <w:basedOn w:val="Normal"/>
    <w:qFormat/>
    <w:rsid w:val="00A127F7"/>
    <w:pPr>
      <w:widowControl/>
      <w:spacing w:after="200" w:line="276" w:lineRule="auto"/>
      <w:jc w:val="left"/>
    </w:pPr>
    <w:rPr>
      <w:rFonts w:ascii="Times New Roman" w:eastAsia="Times New Roman" w:hAnsi="Times New Roman" w:cs="Times New Roman"/>
      <w:kern w:val="0"/>
      <w:sz w:val="24"/>
      <w:lang w:eastAsia="en-US" w:bidi="en-US"/>
    </w:rPr>
  </w:style>
  <w:style w:type="paragraph" w:styleId="ListParagraph">
    <w:name w:val="List Paragraph"/>
    <w:basedOn w:val="Normal"/>
    <w:uiPriority w:val="34"/>
    <w:qFormat/>
    <w:rsid w:val="00A127F7"/>
    <w:pPr>
      <w:ind w:leftChars="400" w:left="840"/>
    </w:pPr>
  </w:style>
  <w:style w:type="paragraph" w:styleId="BalloonText">
    <w:name w:val="Balloon Text"/>
    <w:basedOn w:val="Normal"/>
    <w:link w:val="BalloonTextChar"/>
    <w:uiPriority w:val="99"/>
    <w:semiHidden/>
    <w:unhideWhenUsed/>
    <w:rsid w:val="00A127F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127F7"/>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A127F7"/>
    <w:rPr>
      <w:sz w:val="18"/>
      <w:szCs w:val="18"/>
    </w:rPr>
  </w:style>
  <w:style w:type="paragraph" w:styleId="CommentText">
    <w:name w:val="annotation text"/>
    <w:basedOn w:val="Normal"/>
    <w:link w:val="CommentTextChar"/>
    <w:uiPriority w:val="99"/>
    <w:semiHidden/>
    <w:unhideWhenUsed/>
    <w:rsid w:val="00A127F7"/>
    <w:rPr>
      <w:sz w:val="24"/>
      <w:szCs w:val="24"/>
    </w:rPr>
  </w:style>
  <w:style w:type="character" w:customStyle="1" w:styleId="CommentTextChar">
    <w:name w:val="Comment Text Char"/>
    <w:basedOn w:val="DefaultParagraphFont"/>
    <w:link w:val="CommentText"/>
    <w:uiPriority w:val="99"/>
    <w:semiHidden/>
    <w:rsid w:val="00A127F7"/>
    <w:rPr>
      <w:sz w:val="24"/>
      <w:szCs w:val="24"/>
    </w:rPr>
  </w:style>
  <w:style w:type="paragraph" w:styleId="CommentSubject">
    <w:name w:val="annotation subject"/>
    <w:basedOn w:val="CommentText"/>
    <w:next w:val="CommentText"/>
    <w:link w:val="CommentSubjectChar"/>
    <w:uiPriority w:val="99"/>
    <w:semiHidden/>
    <w:unhideWhenUsed/>
    <w:rsid w:val="00A127F7"/>
    <w:rPr>
      <w:b/>
      <w:bCs/>
      <w:sz w:val="20"/>
      <w:szCs w:val="20"/>
    </w:rPr>
  </w:style>
  <w:style w:type="character" w:customStyle="1" w:styleId="CommentSubjectChar">
    <w:name w:val="Comment Subject Char"/>
    <w:basedOn w:val="CommentTextChar"/>
    <w:link w:val="CommentSubject"/>
    <w:uiPriority w:val="99"/>
    <w:semiHidden/>
    <w:rsid w:val="00A127F7"/>
    <w:rPr>
      <w:b/>
      <w:bCs/>
      <w:sz w:val="20"/>
      <w:szCs w:val="20"/>
    </w:rPr>
  </w:style>
  <w:style w:type="paragraph" w:styleId="Revision">
    <w:name w:val="Revision"/>
    <w:hidden/>
    <w:uiPriority w:val="99"/>
    <w:semiHidden/>
    <w:rsid w:val="00A127F7"/>
  </w:style>
  <w:style w:type="character" w:styleId="Hyperlink">
    <w:name w:val="Hyperlink"/>
    <w:basedOn w:val="DefaultParagraphFont"/>
    <w:uiPriority w:val="99"/>
    <w:unhideWhenUsed/>
    <w:rsid w:val="00A127F7"/>
    <w:rPr>
      <w:color w:val="0000FF" w:themeColor="hyperlink"/>
      <w:u w:val="single"/>
    </w:rPr>
  </w:style>
  <w:style w:type="paragraph" w:styleId="PlainText">
    <w:name w:val="Plain Text"/>
    <w:basedOn w:val="Normal"/>
    <w:link w:val="PlainTextChar"/>
    <w:rsid w:val="00B409D2"/>
    <w:rPr>
      <w:rFonts w:ascii="宋体" w:eastAsia="宋体" w:hAnsi="Courier New" w:cs="Courier New"/>
      <w:szCs w:val="21"/>
      <w:lang w:eastAsia="zh-CN"/>
    </w:rPr>
  </w:style>
  <w:style w:type="character" w:customStyle="1" w:styleId="PlainTextChar">
    <w:name w:val="Plain Text Char"/>
    <w:basedOn w:val="DefaultParagraphFont"/>
    <w:link w:val="PlainText"/>
    <w:rsid w:val="00B409D2"/>
    <w:rPr>
      <w:rFonts w:ascii="宋体" w:eastAsia="宋体" w:hAnsi="Courier New" w:cs="Courier New"/>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7F7"/>
    <w:pPr>
      <w:widowControl w:val="0"/>
      <w:jc w:val="both"/>
    </w:pPr>
  </w:style>
  <w:style w:type="paragraph" w:styleId="Heading1">
    <w:name w:val="heading 1"/>
    <w:basedOn w:val="Normal"/>
    <w:link w:val="Heading1Char"/>
    <w:uiPriority w:val="9"/>
    <w:qFormat/>
    <w:rsid w:val="00A127F7"/>
    <w:pPr>
      <w:widowControl/>
      <w:spacing w:before="240" w:after="120"/>
      <w:jc w:val="left"/>
      <w:outlineLvl w:val="0"/>
    </w:pPr>
    <w:rPr>
      <w:rFonts w:ascii="MS PGothic" w:eastAsia="MS PGothic" w:hAnsi="MS PGothic" w:cs="MS PGothic"/>
      <w:b/>
      <w:bCs/>
      <w:color w:val="000000"/>
      <w:kern w:val="36"/>
      <w:sz w:val="33"/>
      <w:szCs w:val="33"/>
    </w:rPr>
  </w:style>
  <w:style w:type="paragraph" w:styleId="Heading4">
    <w:name w:val="heading 4"/>
    <w:basedOn w:val="Normal"/>
    <w:next w:val="Normal"/>
    <w:link w:val="Heading4Char"/>
    <w:uiPriority w:val="9"/>
    <w:unhideWhenUsed/>
    <w:qFormat/>
    <w:rsid w:val="00A127F7"/>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7F7"/>
    <w:rPr>
      <w:rFonts w:ascii="MS PGothic" w:eastAsia="MS PGothic" w:hAnsi="MS PGothic" w:cs="MS PGothic"/>
      <w:b/>
      <w:bCs/>
      <w:color w:val="000000"/>
      <w:kern w:val="36"/>
      <w:sz w:val="33"/>
      <w:szCs w:val="33"/>
    </w:rPr>
  </w:style>
  <w:style w:type="character" w:customStyle="1" w:styleId="Heading4Char">
    <w:name w:val="Heading 4 Char"/>
    <w:basedOn w:val="DefaultParagraphFont"/>
    <w:link w:val="Heading4"/>
    <w:uiPriority w:val="9"/>
    <w:rsid w:val="00A127F7"/>
    <w:rPr>
      <w:b/>
      <w:bCs/>
    </w:rPr>
  </w:style>
  <w:style w:type="paragraph" w:customStyle="1" w:styleId="Default">
    <w:name w:val="Default"/>
    <w:rsid w:val="00A127F7"/>
    <w:pPr>
      <w:widowControl w:val="0"/>
      <w:autoSpaceDE w:val="0"/>
      <w:autoSpaceDN w:val="0"/>
      <w:adjustRightInd w:val="0"/>
    </w:pPr>
    <w:rPr>
      <w:rFonts w:ascii="Gill Sans MT" w:hAnsi="Gill Sans MT" w:cs="Gill Sans MT"/>
      <w:color w:val="000000"/>
      <w:kern w:val="0"/>
      <w:sz w:val="24"/>
      <w:szCs w:val="24"/>
    </w:rPr>
  </w:style>
  <w:style w:type="paragraph" w:customStyle="1" w:styleId="Pa13">
    <w:name w:val="Pa13"/>
    <w:basedOn w:val="Default"/>
    <w:next w:val="Default"/>
    <w:uiPriority w:val="99"/>
    <w:rsid w:val="00A127F7"/>
    <w:pPr>
      <w:spacing w:line="281" w:lineRule="atLeast"/>
    </w:pPr>
    <w:rPr>
      <w:rFonts w:cstheme="minorBidi"/>
      <w:color w:val="auto"/>
    </w:rPr>
  </w:style>
  <w:style w:type="character" w:customStyle="1" w:styleId="A9">
    <w:name w:val="A9"/>
    <w:uiPriority w:val="99"/>
    <w:rsid w:val="00A127F7"/>
    <w:rPr>
      <w:rFonts w:cs="TimesNewRomanPS"/>
      <w:color w:val="221E1F"/>
      <w:sz w:val="11"/>
      <w:szCs w:val="11"/>
    </w:rPr>
  </w:style>
  <w:style w:type="paragraph" w:customStyle="1" w:styleId="Pa1">
    <w:name w:val="Pa1"/>
    <w:basedOn w:val="Default"/>
    <w:next w:val="Default"/>
    <w:uiPriority w:val="99"/>
    <w:rsid w:val="00A127F7"/>
    <w:pPr>
      <w:spacing w:line="161" w:lineRule="atLeast"/>
    </w:pPr>
    <w:rPr>
      <w:rFonts w:cstheme="minorBidi"/>
      <w:color w:val="auto"/>
    </w:rPr>
  </w:style>
  <w:style w:type="character" w:customStyle="1" w:styleId="highlight2">
    <w:name w:val="highlight2"/>
    <w:basedOn w:val="DefaultParagraphFont"/>
    <w:rsid w:val="00A127F7"/>
  </w:style>
  <w:style w:type="character" w:customStyle="1" w:styleId="current-selection">
    <w:name w:val="current-selection"/>
    <w:basedOn w:val="DefaultParagraphFont"/>
    <w:rsid w:val="00A127F7"/>
  </w:style>
  <w:style w:type="character" w:customStyle="1" w:styleId="a">
    <w:name w:val="_"/>
    <w:basedOn w:val="DefaultParagraphFont"/>
    <w:rsid w:val="00A127F7"/>
  </w:style>
  <w:style w:type="paragraph" w:customStyle="1" w:styleId="title1">
    <w:name w:val="title1"/>
    <w:basedOn w:val="Normal"/>
    <w:rsid w:val="00A127F7"/>
    <w:pPr>
      <w:widowControl/>
      <w:jc w:val="left"/>
    </w:pPr>
    <w:rPr>
      <w:rFonts w:ascii="MS PGothic" w:eastAsia="MS PGothic" w:hAnsi="MS PGothic" w:cs="MS PGothic"/>
      <w:kern w:val="0"/>
      <w:sz w:val="27"/>
      <w:szCs w:val="27"/>
    </w:rPr>
  </w:style>
  <w:style w:type="paragraph" w:customStyle="1" w:styleId="desc2">
    <w:name w:val="desc2"/>
    <w:basedOn w:val="Normal"/>
    <w:rsid w:val="00A127F7"/>
    <w:pPr>
      <w:widowControl/>
      <w:jc w:val="left"/>
    </w:pPr>
    <w:rPr>
      <w:rFonts w:ascii="MS PGothic" w:eastAsia="MS PGothic" w:hAnsi="MS PGothic" w:cs="MS PGothic"/>
      <w:kern w:val="0"/>
      <w:sz w:val="26"/>
      <w:szCs w:val="26"/>
    </w:rPr>
  </w:style>
  <w:style w:type="paragraph" w:customStyle="1" w:styleId="details1">
    <w:name w:val="details1"/>
    <w:basedOn w:val="Normal"/>
    <w:rsid w:val="00A127F7"/>
    <w:pPr>
      <w:widowControl/>
      <w:jc w:val="left"/>
    </w:pPr>
    <w:rPr>
      <w:rFonts w:ascii="MS PGothic" w:eastAsia="MS PGothic" w:hAnsi="MS PGothic" w:cs="MS PGothic"/>
      <w:kern w:val="0"/>
      <w:sz w:val="22"/>
    </w:rPr>
  </w:style>
  <w:style w:type="character" w:customStyle="1" w:styleId="jrnl">
    <w:name w:val="jrnl"/>
    <w:basedOn w:val="DefaultParagraphFont"/>
    <w:rsid w:val="00A127F7"/>
  </w:style>
  <w:style w:type="paragraph" w:styleId="NormalWeb">
    <w:name w:val="Normal (Web)"/>
    <w:basedOn w:val="Normal"/>
    <w:uiPriority w:val="99"/>
    <w:unhideWhenUsed/>
    <w:rsid w:val="00A127F7"/>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shorttext">
    <w:name w:val="short_text"/>
    <w:basedOn w:val="DefaultParagraphFont"/>
    <w:rsid w:val="00A127F7"/>
  </w:style>
  <w:style w:type="character" w:customStyle="1" w:styleId="hps">
    <w:name w:val="hps"/>
    <w:basedOn w:val="DefaultParagraphFont"/>
    <w:rsid w:val="00A127F7"/>
  </w:style>
  <w:style w:type="paragraph" w:styleId="Header">
    <w:name w:val="header"/>
    <w:basedOn w:val="Normal"/>
    <w:link w:val="HeaderChar"/>
    <w:uiPriority w:val="99"/>
    <w:unhideWhenUsed/>
    <w:rsid w:val="00A127F7"/>
    <w:pPr>
      <w:tabs>
        <w:tab w:val="center" w:pos="4252"/>
        <w:tab w:val="right" w:pos="8504"/>
      </w:tabs>
      <w:snapToGrid w:val="0"/>
    </w:pPr>
  </w:style>
  <w:style w:type="character" w:customStyle="1" w:styleId="HeaderChar">
    <w:name w:val="Header Char"/>
    <w:basedOn w:val="DefaultParagraphFont"/>
    <w:link w:val="Header"/>
    <w:uiPriority w:val="99"/>
    <w:rsid w:val="00A127F7"/>
  </w:style>
  <w:style w:type="paragraph" w:styleId="Footer">
    <w:name w:val="footer"/>
    <w:basedOn w:val="Normal"/>
    <w:link w:val="FooterChar"/>
    <w:uiPriority w:val="99"/>
    <w:unhideWhenUsed/>
    <w:rsid w:val="00A127F7"/>
    <w:pPr>
      <w:tabs>
        <w:tab w:val="center" w:pos="4252"/>
        <w:tab w:val="right" w:pos="8504"/>
      </w:tabs>
      <w:snapToGrid w:val="0"/>
    </w:pPr>
  </w:style>
  <w:style w:type="character" w:customStyle="1" w:styleId="FooterChar">
    <w:name w:val="Footer Char"/>
    <w:basedOn w:val="DefaultParagraphFont"/>
    <w:link w:val="Footer"/>
    <w:uiPriority w:val="99"/>
    <w:rsid w:val="00A127F7"/>
  </w:style>
  <w:style w:type="paragraph" w:customStyle="1" w:styleId="1">
    <w:name w:val="スタイル1"/>
    <w:basedOn w:val="Normal"/>
    <w:qFormat/>
    <w:rsid w:val="00A127F7"/>
    <w:pPr>
      <w:widowControl/>
      <w:spacing w:after="200" w:line="276" w:lineRule="auto"/>
      <w:jc w:val="left"/>
    </w:pPr>
    <w:rPr>
      <w:rFonts w:ascii="Times New Roman" w:eastAsia="Times New Roman" w:hAnsi="Times New Roman" w:cs="Times New Roman"/>
      <w:kern w:val="0"/>
      <w:sz w:val="24"/>
      <w:lang w:eastAsia="en-US" w:bidi="en-US"/>
    </w:rPr>
  </w:style>
  <w:style w:type="paragraph" w:styleId="ListParagraph">
    <w:name w:val="List Paragraph"/>
    <w:basedOn w:val="Normal"/>
    <w:uiPriority w:val="34"/>
    <w:qFormat/>
    <w:rsid w:val="00A127F7"/>
    <w:pPr>
      <w:ind w:leftChars="400" w:left="840"/>
    </w:pPr>
  </w:style>
  <w:style w:type="paragraph" w:styleId="BalloonText">
    <w:name w:val="Balloon Text"/>
    <w:basedOn w:val="Normal"/>
    <w:link w:val="BalloonTextChar"/>
    <w:uiPriority w:val="99"/>
    <w:semiHidden/>
    <w:unhideWhenUsed/>
    <w:rsid w:val="00A127F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127F7"/>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A127F7"/>
    <w:rPr>
      <w:sz w:val="18"/>
      <w:szCs w:val="18"/>
    </w:rPr>
  </w:style>
  <w:style w:type="paragraph" w:styleId="CommentText">
    <w:name w:val="annotation text"/>
    <w:basedOn w:val="Normal"/>
    <w:link w:val="CommentTextChar"/>
    <w:uiPriority w:val="99"/>
    <w:semiHidden/>
    <w:unhideWhenUsed/>
    <w:rsid w:val="00A127F7"/>
    <w:rPr>
      <w:sz w:val="24"/>
      <w:szCs w:val="24"/>
    </w:rPr>
  </w:style>
  <w:style w:type="character" w:customStyle="1" w:styleId="CommentTextChar">
    <w:name w:val="Comment Text Char"/>
    <w:basedOn w:val="DefaultParagraphFont"/>
    <w:link w:val="CommentText"/>
    <w:uiPriority w:val="99"/>
    <w:semiHidden/>
    <w:rsid w:val="00A127F7"/>
    <w:rPr>
      <w:sz w:val="24"/>
      <w:szCs w:val="24"/>
    </w:rPr>
  </w:style>
  <w:style w:type="paragraph" w:styleId="CommentSubject">
    <w:name w:val="annotation subject"/>
    <w:basedOn w:val="CommentText"/>
    <w:next w:val="CommentText"/>
    <w:link w:val="CommentSubjectChar"/>
    <w:uiPriority w:val="99"/>
    <w:semiHidden/>
    <w:unhideWhenUsed/>
    <w:rsid w:val="00A127F7"/>
    <w:rPr>
      <w:b/>
      <w:bCs/>
      <w:sz w:val="20"/>
      <w:szCs w:val="20"/>
    </w:rPr>
  </w:style>
  <w:style w:type="character" w:customStyle="1" w:styleId="CommentSubjectChar">
    <w:name w:val="Comment Subject Char"/>
    <w:basedOn w:val="CommentTextChar"/>
    <w:link w:val="CommentSubject"/>
    <w:uiPriority w:val="99"/>
    <w:semiHidden/>
    <w:rsid w:val="00A127F7"/>
    <w:rPr>
      <w:b/>
      <w:bCs/>
      <w:sz w:val="20"/>
      <w:szCs w:val="20"/>
    </w:rPr>
  </w:style>
  <w:style w:type="paragraph" w:styleId="Revision">
    <w:name w:val="Revision"/>
    <w:hidden/>
    <w:uiPriority w:val="99"/>
    <w:semiHidden/>
    <w:rsid w:val="00A127F7"/>
  </w:style>
  <w:style w:type="character" w:styleId="Hyperlink">
    <w:name w:val="Hyperlink"/>
    <w:basedOn w:val="DefaultParagraphFont"/>
    <w:uiPriority w:val="99"/>
    <w:unhideWhenUsed/>
    <w:rsid w:val="00A127F7"/>
    <w:rPr>
      <w:color w:val="0000FF" w:themeColor="hyperlink"/>
      <w:u w:val="single"/>
    </w:rPr>
  </w:style>
  <w:style w:type="paragraph" w:styleId="PlainText">
    <w:name w:val="Plain Text"/>
    <w:basedOn w:val="Normal"/>
    <w:link w:val="PlainTextChar"/>
    <w:rsid w:val="00B409D2"/>
    <w:rPr>
      <w:rFonts w:ascii="宋体" w:eastAsia="宋体" w:hAnsi="Courier New" w:cs="Courier New"/>
      <w:szCs w:val="21"/>
      <w:lang w:eastAsia="zh-CN"/>
    </w:rPr>
  </w:style>
  <w:style w:type="character" w:customStyle="1" w:styleId="PlainTextChar">
    <w:name w:val="Plain Text Char"/>
    <w:basedOn w:val="DefaultParagraphFont"/>
    <w:link w:val="PlainText"/>
    <w:rsid w:val="00B409D2"/>
    <w:rPr>
      <w:rFonts w:ascii="宋体" w:eastAsia="宋体" w:hAnsi="Courier New" w:cs="Courier New"/>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84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term=Choo%20WK%5BAuthor%5D&amp;cauthor=true&amp;cauthor_uid=22586542" TargetMode="External"/><Relationship Id="rId20" Type="http://schemas.openxmlformats.org/officeDocument/2006/relationships/image" Target="media/image7.jpe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ncbi.nlm.nih.gov/pubmed/?term=Lee%20SH%5BAuthor%5D&amp;cauthor=true&amp;cauthor_uid=24944987" TargetMode="External"/><Relationship Id="rId11" Type="http://schemas.openxmlformats.org/officeDocument/2006/relationships/hyperlink" Target="http://www.ncbi.nlm.nih.gov/pubmed/?term=Sethi%20A%5BAuthor%5D&amp;cauthor=true&amp;cauthor_uid=25442958" TargetMode="External"/><Relationship Id="rId12" Type="http://schemas.openxmlformats.org/officeDocument/2006/relationships/hyperlink" Target="http://www.ncbi.nlm.nih.gov/pubmed/?term=mi+jin+hong+2015+prevalence"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jpeg"/><Relationship Id="rId18" Type="http://schemas.microsoft.com/office/2007/relationships/hdphoto" Target="media/hdphoto1.wdp"/><Relationship Id="rId19" Type="http://schemas.openxmlformats.org/officeDocument/2006/relationships/image" Target="media/image6.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5189</Words>
  <Characters>29582</Characters>
  <Application>Microsoft Macintosh Word</Application>
  <DocSecurity>0</DocSecurity>
  <Lines>246</Lines>
  <Paragraphs>69</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kingo hirasawa</dc:creator>
  <cp:lastModifiedBy>Na Ma</cp:lastModifiedBy>
  <cp:revision>2</cp:revision>
  <dcterms:created xsi:type="dcterms:W3CDTF">2015-08-30T15:26:00Z</dcterms:created>
  <dcterms:modified xsi:type="dcterms:W3CDTF">2015-08-30T15:26:00Z</dcterms:modified>
</cp:coreProperties>
</file>