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AE18E" w14:textId="19406B78" w:rsidR="00C37AEE" w:rsidRPr="002570D5" w:rsidRDefault="00C37AEE" w:rsidP="00844070">
      <w:pPr>
        <w:adjustRightInd w:val="0"/>
        <w:snapToGrid w:val="0"/>
        <w:spacing w:line="360" w:lineRule="auto"/>
        <w:rPr>
          <w:rFonts w:ascii="Book Antiqua" w:hAnsi="Book Antiqua"/>
          <w:i/>
          <w:sz w:val="24"/>
          <w:szCs w:val="24"/>
        </w:rPr>
      </w:pPr>
      <w:r w:rsidRPr="002570D5">
        <w:rPr>
          <w:rFonts w:ascii="Book Antiqua" w:hAnsi="Book Antiqua"/>
          <w:b/>
          <w:sz w:val="24"/>
          <w:szCs w:val="24"/>
        </w:rPr>
        <w:t>Name of Journal:</w:t>
      </w:r>
      <w:r w:rsidRPr="002570D5">
        <w:rPr>
          <w:rFonts w:ascii="Book Antiqua" w:hAnsi="Book Antiqua"/>
          <w:sz w:val="24"/>
          <w:szCs w:val="24"/>
        </w:rPr>
        <w:t xml:space="preserve"> </w:t>
      </w:r>
      <w:r w:rsidRPr="002570D5">
        <w:rPr>
          <w:rFonts w:ascii="Book Antiqua" w:hAnsi="Book Antiqua"/>
          <w:i/>
          <w:sz w:val="24"/>
          <w:szCs w:val="24"/>
        </w:rPr>
        <w:t>World Journal of Gastroenterology</w:t>
      </w:r>
    </w:p>
    <w:p w14:paraId="3137663D" w14:textId="052F06DF" w:rsidR="00C37AEE" w:rsidRPr="002570D5" w:rsidRDefault="00C37AEE" w:rsidP="00844070">
      <w:pPr>
        <w:adjustRightInd w:val="0"/>
        <w:snapToGrid w:val="0"/>
        <w:spacing w:line="360" w:lineRule="auto"/>
        <w:rPr>
          <w:rFonts w:ascii="Book Antiqua" w:hAnsi="Book Antiqua"/>
          <w:sz w:val="24"/>
          <w:szCs w:val="24"/>
        </w:rPr>
      </w:pPr>
      <w:r w:rsidRPr="002570D5">
        <w:rPr>
          <w:rFonts w:ascii="Book Antiqua" w:hAnsi="Book Antiqua"/>
          <w:b/>
          <w:sz w:val="24"/>
          <w:szCs w:val="24"/>
        </w:rPr>
        <w:t>ESPS Manuscript NO:</w:t>
      </w:r>
      <w:r w:rsidRPr="002570D5">
        <w:rPr>
          <w:rFonts w:ascii="Book Antiqua" w:hAnsi="Book Antiqua"/>
          <w:sz w:val="24"/>
          <w:szCs w:val="24"/>
        </w:rPr>
        <w:t xml:space="preserve"> 18784</w:t>
      </w:r>
    </w:p>
    <w:p w14:paraId="591B3E39" w14:textId="70787F8C" w:rsidR="00C37AEE" w:rsidRPr="002570D5" w:rsidRDefault="00C37AEE" w:rsidP="00844070">
      <w:pPr>
        <w:adjustRightInd w:val="0"/>
        <w:snapToGrid w:val="0"/>
        <w:spacing w:line="360" w:lineRule="auto"/>
        <w:rPr>
          <w:rFonts w:ascii="Book Antiqua" w:hAnsi="Book Antiqua"/>
          <w:sz w:val="24"/>
          <w:szCs w:val="24"/>
        </w:rPr>
      </w:pPr>
      <w:r w:rsidRPr="002570D5">
        <w:rPr>
          <w:rFonts w:ascii="Book Antiqua" w:hAnsi="Book Antiqua"/>
          <w:b/>
          <w:sz w:val="24"/>
          <w:szCs w:val="24"/>
        </w:rPr>
        <w:t>Manuscript Type:</w:t>
      </w:r>
      <w:r w:rsidR="00844070" w:rsidRPr="002570D5">
        <w:rPr>
          <w:rFonts w:ascii="Book Antiqua" w:hAnsi="Book Antiqua"/>
          <w:b/>
          <w:sz w:val="24"/>
          <w:szCs w:val="24"/>
        </w:rPr>
        <w:t xml:space="preserve"> TOPIC HIGHLIGHT</w:t>
      </w:r>
    </w:p>
    <w:p w14:paraId="5A6BEF5C" w14:textId="77777777" w:rsidR="00C37AEE" w:rsidRPr="002570D5" w:rsidRDefault="00C37AEE" w:rsidP="00844070">
      <w:pPr>
        <w:adjustRightInd w:val="0"/>
        <w:snapToGrid w:val="0"/>
        <w:spacing w:line="360" w:lineRule="auto"/>
        <w:rPr>
          <w:rFonts w:ascii="Book Antiqua" w:eastAsia="SimSun" w:hAnsi="Book Antiqua"/>
          <w:sz w:val="24"/>
          <w:szCs w:val="24"/>
          <w:lang w:eastAsia="zh-CN"/>
        </w:rPr>
      </w:pPr>
    </w:p>
    <w:p w14:paraId="59C20C3A" w14:textId="420DB242" w:rsidR="00844070" w:rsidRPr="003C68A8" w:rsidRDefault="00844070" w:rsidP="00844070">
      <w:pPr>
        <w:adjustRightInd w:val="0"/>
        <w:snapToGrid w:val="0"/>
        <w:spacing w:line="360" w:lineRule="auto"/>
        <w:rPr>
          <w:rFonts w:ascii="Book Antiqua" w:eastAsia="SimSun" w:hAnsi="Book Antiqua"/>
          <w:sz w:val="24"/>
          <w:szCs w:val="24"/>
          <w:lang w:eastAsia="zh-CN"/>
        </w:rPr>
      </w:pPr>
      <w:r w:rsidRPr="003C68A8">
        <w:rPr>
          <w:rFonts w:ascii="Book Antiqua" w:eastAsia="SimSun" w:hAnsi="Book Antiqua"/>
          <w:sz w:val="24"/>
          <w:szCs w:val="24"/>
          <w:lang w:eastAsia="zh-CN"/>
        </w:rPr>
        <w:t>2015 Advances in Gastric Cancer</w:t>
      </w:r>
    </w:p>
    <w:p w14:paraId="227C6DBD" w14:textId="77777777" w:rsidR="00844070" w:rsidRPr="002570D5" w:rsidRDefault="00844070" w:rsidP="00844070">
      <w:pPr>
        <w:adjustRightInd w:val="0"/>
        <w:snapToGrid w:val="0"/>
        <w:spacing w:line="360" w:lineRule="auto"/>
        <w:rPr>
          <w:rFonts w:ascii="Book Antiqua" w:eastAsia="SimSun" w:hAnsi="Book Antiqua"/>
          <w:sz w:val="24"/>
          <w:szCs w:val="24"/>
          <w:lang w:eastAsia="zh-CN"/>
        </w:rPr>
      </w:pPr>
    </w:p>
    <w:p w14:paraId="44873C18" w14:textId="53D10A55" w:rsidR="0013260F" w:rsidRPr="002570D5" w:rsidRDefault="008B3722" w:rsidP="00844070">
      <w:pPr>
        <w:adjustRightInd w:val="0"/>
        <w:snapToGrid w:val="0"/>
        <w:spacing w:line="360" w:lineRule="auto"/>
        <w:rPr>
          <w:rFonts w:ascii="Book Antiqua" w:hAnsi="Book Antiqua"/>
          <w:b/>
          <w:sz w:val="24"/>
          <w:szCs w:val="24"/>
        </w:rPr>
      </w:pPr>
      <w:bookmarkStart w:id="0" w:name="OLE_LINK27"/>
      <w:bookmarkStart w:id="1" w:name="OLE_LINK28"/>
      <w:r w:rsidRPr="002570D5">
        <w:rPr>
          <w:rFonts w:ascii="Book Antiqua" w:hAnsi="Book Antiqua"/>
          <w:b/>
          <w:sz w:val="24"/>
          <w:szCs w:val="24"/>
        </w:rPr>
        <w:t>R</w:t>
      </w:r>
      <w:r w:rsidR="0013260F" w:rsidRPr="002570D5">
        <w:rPr>
          <w:rFonts w:ascii="Book Antiqua" w:hAnsi="Book Antiqua"/>
          <w:b/>
          <w:sz w:val="24"/>
          <w:szCs w:val="24"/>
        </w:rPr>
        <w:t xml:space="preserve">ecent aspects for disseminated carcinomatosis of the bone marrow associated with gastric cancer: </w:t>
      </w:r>
      <w:r w:rsidR="00844070" w:rsidRPr="002570D5">
        <w:rPr>
          <w:rFonts w:ascii="Book Antiqua" w:hAnsi="Book Antiqua"/>
          <w:b/>
          <w:sz w:val="24"/>
          <w:szCs w:val="24"/>
        </w:rPr>
        <w:t xml:space="preserve">What </w:t>
      </w:r>
      <w:r w:rsidR="0013260F" w:rsidRPr="002570D5">
        <w:rPr>
          <w:rFonts w:ascii="Book Antiqua" w:hAnsi="Book Antiqua"/>
          <w:b/>
          <w:sz w:val="24"/>
          <w:szCs w:val="24"/>
        </w:rPr>
        <w:t>has been done for the past, and what will be needed in future?</w:t>
      </w:r>
    </w:p>
    <w:bookmarkEnd w:id="0"/>
    <w:bookmarkEnd w:id="1"/>
    <w:p w14:paraId="4D8532ED" w14:textId="77777777" w:rsidR="00BB7CFA" w:rsidRPr="002570D5" w:rsidRDefault="00BB7CFA" w:rsidP="00844070">
      <w:pPr>
        <w:adjustRightInd w:val="0"/>
        <w:snapToGrid w:val="0"/>
        <w:spacing w:line="360" w:lineRule="auto"/>
        <w:rPr>
          <w:rFonts w:ascii="Book Antiqua" w:hAnsi="Book Antiqua"/>
          <w:sz w:val="24"/>
          <w:szCs w:val="24"/>
        </w:rPr>
      </w:pPr>
    </w:p>
    <w:p w14:paraId="00A44017" w14:textId="1F62331B" w:rsidR="00AB427B" w:rsidRPr="002570D5" w:rsidRDefault="00AB427B" w:rsidP="00844070">
      <w:pPr>
        <w:adjustRightInd w:val="0"/>
        <w:snapToGrid w:val="0"/>
        <w:spacing w:line="360" w:lineRule="auto"/>
        <w:rPr>
          <w:rFonts w:ascii="Book Antiqua" w:eastAsia="SimSun" w:hAnsi="Book Antiqua"/>
          <w:sz w:val="24"/>
          <w:szCs w:val="24"/>
          <w:lang w:eastAsia="zh-CN"/>
        </w:rPr>
      </w:pPr>
      <w:r w:rsidRPr="002570D5">
        <w:rPr>
          <w:rFonts w:ascii="Book Antiqua" w:hAnsi="Book Antiqua"/>
          <w:sz w:val="24"/>
          <w:szCs w:val="24"/>
        </w:rPr>
        <w:t>Iguchi H</w:t>
      </w:r>
      <w:r w:rsidRPr="002570D5">
        <w:rPr>
          <w:rFonts w:ascii="Book Antiqua" w:hAnsi="Book Antiqua"/>
          <w:i/>
          <w:sz w:val="24"/>
          <w:szCs w:val="24"/>
        </w:rPr>
        <w:t>.</w:t>
      </w:r>
      <w:r w:rsidRPr="002570D5">
        <w:rPr>
          <w:rFonts w:ascii="Book Antiqua" w:hAnsi="Book Antiqua"/>
          <w:sz w:val="24"/>
          <w:szCs w:val="24"/>
        </w:rPr>
        <w:t xml:space="preserve"> Disseminated carcinomatosis of the bone marrow associated with </w:t>
      </w:r>
      <w:r w:rsidR="00844070" w:rsidRPr="002570D5">
        <w:rPr>
          <w:rFonts w:ascii="Book Antiqua" w:eastAsia="SimSun" w:hAnsi="Book Antiqua" w:hint="eastAsia"/>
          <w:sz w:val="24"/>
          <w:szCs w:val="24"/>
          <w:lang w:eastAsia="zh-CN"/>
        </w:rPr>
        <w:t>GC</w:t>
      </w:r>
    </w:p>
    <w:p w14:paraId="383B61DC" w14:textId="77777777" w:rsidR="00AB427B" w:rsidRPr="002570D5" w:rsidRDefault="00AB427B" w:rsidP="00844070">
      <w:pPr>
        <w:adjustRightInd w:val="0"/>
        <w:snapToGrid w:val="0"/>
        <w:spacing w:line="360" w:lineRule="auto"/>
        <w:rPr>
          <w:rFonts w:ascii="Book Antiqua" w:hAnsi="Book Antiqua"/>
          <w:sz w:val="24"/>
          <w:szCs w:val="24"/>
        </w:rPr>
      </w:pPr>
    </w:p>
    <w:p w14:paraId="4F8AAFA0" w14:textId="77777777" w:rsidR="00636F1C" w:rsidRPr="002570D5" w:rsidRDefault="00636F1C" w:rsidP="00844070">
      <w:pPr>
        <w:adjustRightInd w:val="0"/>
        <w:snapToGrid w:val="0"/>
        <w:spacing w:line="360" w:lineRule="auto"/>
        <w:rPr>
          <w:rFonts w:ascii="Book Antiqua" w:hAnsi="Book Antiqua"/>
          <w:b/>
          <w:sz w:val="24"/>
          <w:szCs w:val="24"/>
        </w:rPr>
      </w:pPr>
      <w:bookmarkStart w:id="2" w:name="OLE_LINK25"/>
      <w:bookmarkStart w:id="3" w:name="OLE_LINK26"/>
      <w:bookmarkStart w:id="4" w:name="OLE_LINK29"/>
      <w:r w:rsidRPr="002570D5">
        <w:rPr>
          <w:rFonts w:ascii="Book Antiqua" w:hAnsi="Book Antiqua"/>
          <w:b/>
          <w:sz w:val="24"/>
          <w:szCs w:val="24"/>
        </w:rPr>
        <w:t>Haruo Iguchi</w:t>
      </w:r>
    </w:p>
    <w:bookmarkEnd w:id="2"/>
    <w:bookmarkEnd w:id="3"/>
    <w:bookmarkEnd w:id="4"/>
    <w:p w14:paraId="16805D9A" w14:textId="77777777" w:rsidR="00636F1C" w:rsidRPr="002570D5" w:rsidRDefault="00636F1C" w:rsidP="00844070">
      <w:pPr>
        <w:adjustRightInd w:val="0"/>
        <w:snapToGrid w:val="0"/>
        <w:spacing w:line="360" w:lineRule="auto"/>
        <w:rPr>
          <w:rFonts w:ascii="Book Antiqua" w:hAnsi="Book Antiqua"/>
          <w:b/>
          <w:sz w:val="24"/>
          <w:szCs w:val="24"/>
        </w:rPr>
      </w:pPr>
    </w:p>
    <w:p w14:paraId="24B97095" w14:textId="76F3D309" w:rsidR="0061464E" w:rsidRPr="002570D5" w:rsidRDefault="00636F1C" w:rsidP="00844070">
      <w:pPr>
        <w:adjustRightInd w:val="0"/>
        <w:snapToGrid w:val="0"/>
        <w:spacing w:line="360" w:lineRule="auto"/>
        <w:rPr>
          <w:rFonts w:ascii="Book Antiqua" w:eastAsia="SimSun" w:hAnsi="Book Antiqua"/>
          <w:sz w:val="24"/>
          <w:szCs w:val="24"/>
          <w:lang w:eastAsia="zh-CN"/>
        </w:rPr>
      </w:pPr>
      <w:r w:rsidRPr="002570D5">
        <w:rPr>
          <w:rFonts w:ascii="Book Antiqua" w:hAnsi="Book Antiqua"/>
          <w:b/>
          <w:sz w:val="24"/>
          <w:szCs w:val="24"/>
        </w:rPr>
        <w:t xml:space="preserve">Haruo Iguchi, </w:t>
      </w:r>
      <w:r w:rsidR="00211BAA" w:rsidRPr="002570D5">
        <w:rPr>
          <w:rFonts w:ascii="Book Antiqua" w:hAnsi="Book Antiqua"/>
          <w:sz w:val="24"/>
          <w:szCs w:val="24"/>
        </w:rPr>
        <w:t xml:space="preserve">Shikoku Cancer Center, Department of Gastroenterology, </w:t>
      </w:r>
      <w:r w:rsidR="008E79F0" w:rsidRPr="002570D5">
        <w:rPr>
          <w:rFonts w:ascii="Book Antiqua" w:hAnsi="Book Antiqua"/>
          <w:sz w:val="24"/>
          <w:szCs w:val="24"/>
        </w:rPr>
        <w:t>Matsuyama, Ehime</w:t>
      </w:r>
      <w:r w:rsidR="008E79F0" w:rsidRPr="002570D5">
        <w:rPr>
          <w:rFonts w:ascii="Book Antiqua" w:hAnsi="Book Antiqua" w:hint="eastAsia"/>
          <w:sz w:val="24"/>
          <w:szCs w:val="24"/>
        </w:rPr>
        <w:t xml:space="preserve"> </w:t>
      </w:r>
      <w:r w:rsidR="008E79F0" w:rsidRPr="002570D5">
        <w:rPr>
          <w:rFonts w:ascii="Book Antiqua" w:hAnsi="Book Antiqua"/>
          <w:sz w:val="24"/>
          <w:szCs w:val="24"/>
        </w:rPr>
        <w:t>791-0280,</w:t>
      </w:r>
      <w:r w:rsidR="00343C3D" w:rsidRPr="002570D5">
        <w:rPr>
          <w:rFonts w:ascii="Book Antiqua" w:hAnsi="Book Antiqua"/>
          <w:sz w:val="24"/>
          <w:szCs w:val="24"/>
        </w:rPr>
        <w:t xml:space="preserve"> </w:t>
      </w:r>
      <w:r w:rsidR="00844070" w:rsidRPr="002570D5">
        <w:rPr>
          <w:rFonts w:ascii="Book Antiqua" w:hAnsi="Book Antiqua"/>
          <w:sz w:val="24"/>
          <w:szCs w:val="24"/>
        </w:rPr>
        <w:t>Japan</w:t>
      </w:r>
    </w:p>
    <w:p w14:paraId="052D9FB0" w14:textId="77777777" w:rsidR="00EA3347" w:rsidRDefault="00EA3347" w:rsidP="00EA3347">
      <w:pPr>
        <w:adjustRightInd w:val="0"/>
        <w:snapToGrid w:val="0"/>
        <w:spacing w:line="360" w:lineRule="auto"/>
        <w:rPr>
          <w:rFonts w:ascii="Book Antiqua" w:eastAsia="SimSun" w:hAnsi="Book Antiqua"/>
          <w:b/>
          <w:lang w:eastAsia="zh-CN"/>
        </w:rPr>
      </w:pPr>
    </w:p>
    <w:p w14:paraId="7C3E82D2" w14:textId="5B8AA324" w:rsidR="00EA3347" w:rsidRPr="00EA3347" w:rsidRDefault="00EA3347" w:rsidP="00EA3347">
      <w:pPr>
        <w:adjustRightInd w:val="0"/>
        <w:snapToGrid w:val="0"/>
        <w:spacing w:line="360" w:lineRule="auto"/>
        <w:rPr>
          <w:rFonts w:ascii="Book Antiqua" w:eastAsia="SimSun" w:hAnsi="Book Antiqua"/>
          <w:sz w:val="24"/>
          <w:szCs w:val="24"/>
          <w:lang w:eastAsia="zh-CN"/>
        </w:rPr>
      </w:pPr>
      <w:r w:rsidRPr="00EA3347">
        <w:rPr>
          <w:rFonts w:ascii="Book Antiqua" w:hAnsi="Book Antiqua"/>
          <w:b/>
          <w:sz w:val="24"/>
          <w:szCs w:val="24"/>
        </w:rPr>
        <w:t>Authors contributions:</w:t>
      </w:r>
      <w:r w:rsidRPr="00EA3347">
        <w:rPr>
          <w:rFonts w:ascii="Book Antiqua" w:hAnsi="Book Antiqua"/>
          <w:sz w:val="24"/>
          <w:szCs w:val="24"/>
        </w:rPr>
        <w:t xml:space="preserve"> Iguchi </w:t>
      </w:r>
      <w:r>
        <w:rPr>
          <w:rFonts w:ascii="Book Antiqua" w:eastAsia="SimSun" w:hAnsi="Book Antiqua" w:hint="eastAsia"/>
          <w:sz w:val="24"/>
          <w:szCs w:val="24"/>
          <w:lang w:eastAsia="zh-CN"/>
        </w:rPr>
        <w:t>H</w:t>
      </w:r>
      <w:r w:rsidRPr="00EA3347">
        <w:rPr>
          <w:rFonts w:ascii="Book Antiqua" w:hAnsi="Book Antiqua"/>
          <w:sz w:val="24"/>
          <w:szCs w:val="24"/>
        </w:rPr>
        <w:t xml:space="preserve"> wrote the manuscript</w:t>
      </w:r>
      <w:r w:rsidRPr="00EA3347">
        <w:rPr>
          <w:rFonts w:ascii="Book Antiqua" w:eastAsia="SimSun" w:hAnsi="Book Antiqua"/>
          <w:sz w:val="24"/>
          <w:szCs w:val="24"/>
          <w:lang w:eastAsia="zh-CN"/>
        </w:rPr>
        <w:t>.</w:t>
      </w:r>
    </w:p>
    <w:p w14:paraId="40B90FF4" w14:textId="77777777" w:rsidR="0061464E" w:rsidRPr="00B22ABD" w:rsidRDefault="0061464E" w:rsidP="00844070">
      <w:pPr>
        <w:adjustRightInd w:val="0"/>
        <w:snapToGrid w:val="0"/>
        <w:spacing w:line="360" w:lineRule="auto"/>
        <w:rPr>
          <w:rFonts w:ascii="Book Antiqua" w:eastAsia="SimSun" w:hAnsi="Book Antiqua"/>
          <w:b/>
          <w:sz w:val="24"/>
          <w:szCs w:val="24"/>
          <w:lang w:eastAsia="zh-CN"/>
        </w:rPr>
      </w:pPr>
    </w:p>
    <w:p w14:paraId="16A5D58A" w14:textId="2410EAEA" w:rsidR="0061464E" w:rsidRPr="002570D5" w:rsidRDefault="0061464E" w:rsidP="00844070">
      <w:pPr>
        <w:adjustRightInd w:val="0"/>
        <w:snapToGrid w:val="0"/>
        <w:spacing w:line="360" w:lineRule="auto"/>
        <w:rPr>
          <w:rFonts w:ascii="Book Antiqua" w:eastAsia="SimSun" w:hAnsi="Book Antiqua"/>
          <w:sz w:val="24"/>
          <w:szCs w:val="24"/>
          <w:lang w:eastAsia="zh-CN"/>
        </w:rPr>
      </w:pPr>
      <w:r w:rsidRPr="002570D5">
        <w:rPr>
          <w:rFonts w:ascii="Book Antiqua" w:hAnsi="Book Antiqua"/>
          <w:b/>
          <w:sz w:val="24"/>
          <w:szCs w:val="24"/>
        </w:rPr>
        <w:t xml:space="preserve">Conflict-of-interest statement: </w:t>
      </w:r>
      <w:r w:rsidRPr="002570D5">
        <w:rPr>
          <w:rFonts w:ascii="Book Antiqua" w:hAnsi="Book Antiqua"/>
          <w:sz w:val="24"/>
          <w:szCs w:val="24"/>
        </w:rPr>
        <w:t>The author ha</w:t>
      </w:r>
      <w:r w:rsidR="00B22ABD">
        <w:rPr>
          <w:rFonts w:ascii="Book Antiqua" w:eastAsia="SimSun" w:hAnsi="Book Antiqua" w:hint="eastAsia"/>
          <w:sz w:val="24"/>
          <w:szCs w:val="24"/>
          <w:lang w:eastAsia="zh-CN"/>
        </w:rPr>
        <w:t>s</w:t>
      </w:r>
      <w:r w:rsidRPr="002570D5">
        <w:rPr>
          <w:rFonts w:ascii="Book Antiqua" w:hAnsi="Book Antiqua"/>
          <w:sz w:val="24"/>
          <w:szCs w:val="24"/>
        </w:rPr>
        <w:t xml:space="preserve"> no conflict of interest to report</w:t>
      </w:r>
      <w:r w:rsidR="005E476E" w:rsidRPr="002570D5">
        <w:rPr>
          <w:rFonts w:ascii="Book Antiqua" w:eastAsia="SimSun" w:hAnsi="Book Antiqua" w:hint="eastAsia"/>
          <w:sz w:val="24"/>
          <w:szCs w:val="24"/>
          <w:lang w:eastAsia="zh-CN"/>
        </w:rPr>
        <w:t>.</w:t>
      </w:r>
    </w:p>
    <w:p w14:paraId="6A686BEF" w14:textId="77777777" w:rsidR="00A73BD1" w:rsidRPr="002570D5" w:rsidRDefault="00A73BD1" w:rsidP="00844070">
      <w:pPr>
        <w:adjustRightInd w:val="0"/>
        <w:snapToGrid w:val="0"/>
        <w:spacing w:line="360" w:lineRule="auto"/>
        <w:rPr>
          <w:rFonts w:ascii="Book Antiqua" w:hAnsi="Book Antiqua"/>
          <w:sz w:val="24"/>
          <w:szCs w:val="24"/>
        </w:rPr>
      </w:pPr>
    </w:p>
    <w:p w14:paraId="629B73F3" w14:textId="77777777" w:rsidR="005E476E" w:rsidRPr="002570D5" w:rsidRDefault="005E476E" w:rsidP="005E476E">
      <w:pPr>
        <w:widowControl/>
        <w:spacing w:line="360" w:lineRule="auto"/>
        <w:rPr>
          <w:rFonts w:ascii="Book Antiqua" w:hAnsi="Book Antiqua" w:cs="SimSun"/>
          <w:kern w:val="0"/>
          <w:sz w:val="24"/>
        </w:rPr>
      </w:pPr>
      <w:bookmarkStart w:id="5" w:name="OLE_LINK441"/>
      <w:bookmarkStart w:id="6" w:name="OLE_LINK442"/>
      <w:bookmarkStart w:id="7" w:name="OLE_LINK1032"/>
      <w:bookmarkStart w:id="8" w:name="OLE_LINK1232"/>
      <w:bookmarkStart w:id="9" w:name="OLE_LINK1460"/>
      <w:bookmarkStart w:id="10" w:name="OLE_LINK1568"/>
      <w:bookmarkStart w:id="11" w:name="OLE_LINK1708"/>
      <w:bookmarkStart w:id="12" w:name="OLE_LINK1435"/>
      <w:bookmarkStart w:id="13" w:name="OLE_LINK1478"/>
      <w:bookmarkStart w:id="14" w:name="OLE_LINK1428"/>
      <w:bookmarkStart w:id="15" w:name="OLE_LINK1355"/>
      <w:bookmarkStart w:id="16" w:name="OLE_LINK1425"/>
      <w:bookmarkStart w:id="17" w:name="OLE_LINK1504"/>
      <w:bookmarkStart w:id="18" w:name="OLE_LINK1544"/>
      <w:bookmarkStart w:id="19" w:name="OLE_LINK1680"/>
      <w:bookmarkStart w:id="20" w:name="OLE_LINK1710"/>
      <w:bookmarkStart w:id="21" w:name="OLE_LINK3317"/>
      <w:bookmarkStart w:id="22" w:name="OLE_LINK22"/>
      <w:bookmarkStart w:id="23" w:name="OLE_LINK1818"/>
      <w:bookmarkStart w:id="24" w:name="OLE_LINK1684"/>
      <w:bookmarkStart w:id="25" w:name="OLE_LINK1885"/>
      <w:bookmarkStart w:id="26" w:name="OLE_LINK1799"/>
      <w:r w:rsidRPr="002570D5">
        <w:rPr>
          <w:rFonts w:ascii="Book Antiqua" w:hAnsi="Book Antiqua"/>
          <w:b/>
          <w:kern w:val="0"/>
          <w:sz w:val="24"/>
        </w:rPr>
        <w:t xml:space="preserve">Open-Access: </w:t>
      </w:r>
      <w:bookmarkStart w:id="27" w:name="OLE_LINK479"/>
      <w:bookmarkStart w:id="28" w:name="OLE_LINK496"/>
      <w:bookmarkStart w:id="29" w:name="OLE_LINK506"/>
      <w:bookmarkStart w:id="30" w:name="OLE_LINK507"/>
      <w:bookmarkStart w:id="31" w:name="OLE_LINK30"/>
      <w:bookmarkStart w:id="32" w:name="OLE_LINK31"/>
      <w:r w:rsidRPr="002570D5">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570D5">
          <w:rPr>
            <w:rStyle w:val="Hyperlink"/>
            <w:rFonts w:ascii="Book Antiqua" w:hAnsi="Book Antiqua"/>
            <w:color w:val="auto"/>
            <w:sz w:val="24"/>
          </w:rPr>
          <w:t>http://creativecommons.org/licenses/by-nc/4.0/</w:t>
        </w:r>
      </w:hyperlink>
      <w:bookmarkEnd w:id="27"/>
      <w:bookmarkEnd w:id="28"/>
      <w:bookmarkEnd w:id="29"/>
      <w:bookmarkEnd w:id="30"/>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14:paraId="43F0D7CA" w14:textId="77777777" w:rsidR="00886FD8" w:rsidRPr="002570D5" w:rsidRDefault="00886FD8" w:rsidP="00844070">
      <w:pPr>
        <w:widowControl/>
        <w:adjustRightInd w:val="0"/>
        <w:snapToGrid w:val="0"/>
        <w:spacing w:line="360" w:lineRule="auto"/>
        <w:rPr>
          <w:rFonts w:ascii="Book Antiqua" w:hAnsi="Book Antiqua"/>
          <w:b/>
          <w:sz w:val="24"/>
          <w:szCs w:val="24"/>
        </w:rPr>
      </w:pPr>
    </w:p>
    <w:bookmarkEnd w:id="31"/>
    <w:bookmarkEnd w:id="32"/>
    <w:p w14:paraId="7557B49E" w14:textId="4207F866" w:rsidR="0061464E" w:rsidRPr="002570D5" w:rsidRDefault="00886FD8" w:rsidP="00844070">
      <w:pPr>
        <w:widowControl/>
        <w:adjustRightInd w:val="0"/>
        <w:snapToGrid w:val="0"/>
        <w:spacing w:line="360" w:lineRule="auto"/>
        <w:rPr>
          <w:rFonts w:ascii="Book Antiqua" w:hAnsi="Book Antiqua"/>
          <w:sz w:val="24"/>
          <w:szCs w:val="24"/>
        </w:rPr>
      </w:pPr>
      <w:r w:rsidRPr="002570D5">
        <w:rPr>
          <w:rFonts w:ascii="Book Antiqua" w:hAnsi="Book Antiqua"/>
          <w:b/>
          <w:sz w:val="24"/>
          <w:szCs w:val="24"/>
        </w:rPr>
        <w:t xml:space="preserve">Correspondence to: </w:t>
      </w:r>
      <w:bookmarkStart w:id="33" w:name="OLE_LINK32"/>
      <w:bookmarkStart w:id="34" w:name="OLE_LINK33"/>
      <w:r w:rsidRPr="002570D5">
        <w:rPr>
          <w:rFonts w:ascii="Book Antiqua" w:hAnsi="Book Antiqua"/>
          <w:b/>
          <w:sz w:val="24"/>
          <w:szCs w:val="24"/>
        </w:rPr>
        <w:t xml:space="preserve">Dr. Haruo Iguchi, </w:t>
      </w:r>
      <w:r w:rsidRPr="002570D5">
        <w:rPr>
          <w:rFonts w:ascii="Book Antiqua" w:hAnsi="Book Antiqua"/>
          <w:sz w:val="24"/>
          <w:szCs w:val="24"/>
        </w:rPr>
        <w:t>Shikoku Cancer Center, Department of Gastroenterology, Minami-Umemotomac</w:t>
      </w:r>
      <w:r w:rsidR="008E79F0" w:rsidRPr="002570D5">
        <w:rPr>
          <w:rFonts w:ascii="Book Antiqua" w:hAnsi="Book Antiqua"/>
          <w:sz w:val="24"/>
          <w:szCs w:val="24"/>
        </w:rPr>
        <w:t>hi Ko 160, Matsuyama, Ehime</w:t>
      </w:r>
      <w:r w:rsidR="008E79F0" w:rsidRPr="002570D5">
        <w:rPr>
          <w:rFonts w:ascii="Book Antiqua" w:eastAsia="SimSun" w:hAnsi="Book Antiqua" w:hint="eastAsia"/>
          <w:sz w:val="24"/>
          <w:szCs w:val="24"/>
          <w:lang w:eastAsia="zh-CN"/>
        </w:rPr>
        <w:t xml:space="preserve"> </w:t>
      </w:r>
      <w:r w:rsidRPr="002570D5">
        <w:rPr>
          <w:rFonts w:ascii="Book Antiqua" w:hAnsi="Book Antiqua"/>
          <w:sz w:val="24"/>
          <w:szCs w:val="24"/>
        </w:rPr>
        <w:t>791-0280, Japan</w:t>
      </w:r>
      <w:r w:rsidR="00441E0D" w:rsidRPr="002570D5">
        <w:rPr>
          <w:rFonts w:ascii="Book Antiqua" w:hAnsi="Book Antiqua"/>
          <w:sz w:val="24"/>
          <w:szCs w:val="24"/>
        </w:rPr>
        <w:t>. higuchi@shikoku-cc.go.jp</w:t>
      </w:r>
    </w:p>
    <w:bookmarkEnd w:id="33"/>
    <w:bookmarkEnd w:id="34"/>
    <w:p w14:paraId="7CC85FA5" w14:textId="26281A4F" w:rsidR="00441E0D" w:rsidRPr="002570D5" w:rsidRDefault="00441E0D" w:rsidP="00844070">
      <w:pPr>
        <w:widowControl/>
        <w:adjustRightInd w:val="0"/>
        <w:snapToGrid w:val="0"/>
        <w:spacing w:line="360" w:lineRule="auto"/>
        <w:rPr>
          <w:rFonts w:ascii="Book Antiqua" w:hAnsi="Book Antiqua"/>
          <w:sz w:val="24"/>
          <w:szCs w:val="24"/>
        </w:rPr>
      </w:pPr>
      <w:r w:rsidRPr="002570D5">
        <w:rPr>
          <w:rFonts w:ascii="Book Antiqua" w:hAnsi="Book Antiqua"/>
          <w:b/>
          <w:sz w:val="24"/>
          <w:szCs w:val="24"/>
        </w:rPr>
        <w:t xml:space="preserve">Telephone: </w:t>
      </w:r>
      <w:r w:rsidR="0042538D">
        <w:rPr>
          <w:rFonts w:ascii="Book Antiqua" w:hAnsi="Book Antiqua"/>
          <w:sz w:val="24"/>
          <w:szCs w:val="24"/>
        </w:rPr>
        <w:t>+81-89-999</w:t>
      </w:r>
      <w:r w:rsidRPr="002570D5">
        <w:rPr>
          <w:rFonts w:ascii="Book Antiqua" w:hAnsi="Book Antiqua"/>
          <w:sz w:val="24"/>
          <w:szCs w:val="24"/>
        </w:rPr>
        <w:t>1111</w:t>
      </w:r>
    </w:p>
    <w:p w14:paraId="587F95B5" w14:textId="132D0237" w:rsidR="00441E0D" w:rsidRPr="002570D5" w:rsidRDefault="00441E0D" w:rsidP="00844070">
      <w:pPr>
        <w:widowControl/>
        <w:adjustRightInd w:val="0"/>
        <w:snapToGrid w:val="0"/>
        <w:spacing w:line="360" w:lineRule="auto"/>
        <w:rPr>
          <w:rFonts w:ascii="Book Antiqua" w:hAnsi="Book Antiqua"/>
          <w:b/>
          <w:sz w:val="24"/>
          <w:szCs w:val="24"/>
        </w:rPr>
      </w:pPr>
      <w:r w:rsidRPr="002570D5">
        <w:rPr>
          <w:rFonts w:ascii="Book Antiqua" w:hAnsi="Book Antiqua"/>
          <w:b/>
          <w:sz w:val="24"/>
          <w:szCs w:val="24"/>
        </w:rPr>
        <w:t xml:space="preserve">Fax: </w:t>
      </w:r>
      <w:r w:rsidR="0042538D">
        <w:rPr>
          <w:rFonts w:ascii="Book Antiqua" w:hAnsi="Book Antiqua"/>
          <w:sz w:val="24"/>
          <w:szCs w:val="24"/>
        </w:rPr>
        <w:t>+81-89-999</w:t>
      </w:r>
      <w:r w:rsidRPr="002570D5">
        <w:rPr>
          <w:rFonts w:ascii="Book Antiqua" w:hAnsi="Book Antiqua"/>
          <w:sz w:val="24"/>
          <w:szCs w:val="24"/>
        </w:rPr>
        <w:t>1128</w:t>
      </w:r>
    </w:p>
    <w:p w14:paraId="40AB5470" w14:textId="77777777" w:rsidR="009953BA" w:rsidRPr="002570D5" w:rsidRDefault="009953BA" w:rsidP="00844070">
      <w:pPr>
        <w:widowControl/>
        <w:adjustRightInd w:val="0"/>
        <w:snapToGrid w:val="0"/>
        <w:spacing w:line="360" w:lineRule="auto"/>
        <w:rPr>
          <w:rFonts w:ascii="Book Antiqua" w:eastAsia="SimSun" w:hAnsi="Book Antiqua"/>
          <w:b/>
          <w:sz w:val="24"/>
          <w:szCs w:val="24"/>
          <w:lang w:eastAsia="zh-CN"/>
        </w:rPr>
      </w:pPr>
    </w:p>
    <w:p w14:paraId="69A12A8C" w14:textId="5EFAFD43" w:rsidR="007329E3" w:rsidRPr="002570D5" w:rsidRDefault="007329E3" w:rsidP="007329E3">
      <w:pPr>
        <w:adjustRightInd w:val="0"/>
        <w:snapToGrid w:val="0"/>
        <w:spacing w:line="360" w:lineRule="auto"/>
        <w:rPr>
          <w:rFonts w:ascii="Book Antiqua" w:hAnsi="Book Antiqua"/>
          <w:b/>
          <w:bCs/>
          <w:sz w:val="24"/>
        </w:rPr>
      </w:pPr>
      <w:bookmarkStart w:id="35" w:name="OLE_LINK1346"/>
      <w:bookmarkStart w:id="36" w:name="OLE_LINK1347"/>
      <w:bookmarkStart w:id="37" w:name="OLE_LINK1461"/>
      <w:bookmarkStart w:id="38" w:name="OLE_LINK1437"/>
      <w:bookmarkStart w:id="39" w:name="OLE_LINK1493"/>
      <w:bookmarkStart w:id="40" w:name="OLE_LINK1436"/>
      <w:bookmarkStart w:id="41" w:name="OLE_LINK1584"/>
      <w:bookmarkStart w:id="42" w:name="OLE_LINK1426"/>
      <w:bookmarkStart w:id="43" w:name="OLE_LINK1470"/>
      <w:bookmarkStart w:id="44" w:name="OLE_LINK1726"/>
      <w:bookmarkStart w:id="45" w:name="OLE_LINK1773"/>
      <w:bookmarkStart w:id="46" w:name="OLE_LINK1819"/>
      <w:bookmarkStart w:id="47" w:name="OLE_LINK1886"/>
      <w:bookmarkStart w:id="48" w:name="OLE_LINK1800"/>
      <w:bookmarkStart w:id="49" w:name="OLE_LINK1569"/>
      <w:bookmarkStart w:id="50" w:name="OLE_LINK1570"/>
      <w:bookmarkStart w:id="51" w:name="OLE_LINK1709"/>
      <w:bookmarkStart w:id="52" w:name="OLE_LINK1387"/>
      <w:bookmarkStart w:id="53" w:name="OLE_LINK1479"/>
      <w:bookmarkStart w:id="54" w:name="OLE_LINK1603"/>
      <w:bookmarkStart w:id="55" w:name="OLE_LINK1711"/>
      <w:r w:rsidRPr="002570D5">
        <w:rPr>
          <w:rFonts w:ascii="Book Antiqua" w:hAnsi="Book Antiqua"/>
          <w:b/>
          <w:bCs/>
          <w:sz w:val="24"/>
        </w:rPr>
        <w:t xml:space="preserve">Received: </w:t>
      </w:r>
      <w:r w:rsidRPr="002570D5">
        <w:rPr>
          <w:rFonts w:ascii="Book Antiqua" w:hAnsi="Book Antiqua" w:hint="eastAsia"/>
          <w:bCs/>
          <w:sz w:val="24"/>
        </w:rPr>
        <w:t xml:space="preserve">April </w:t>
      </w:r>
      <w:r w:rsidR="001B4CAE" w:rsidRPr="002570D5">
        <w:rPr>
          <w:rFonts w:ascii="Book Antiqua" w:eastAsia="SimSun" w:hAnsi="Book Antiqua" w:hint="eastAsia"/>
          <w:bCs/>
          <w:sz w:val="24"/>
          <w:lang w:eastAsia="zh-CN"/>
        </w:rPr>
        <w:t>27</w:t>
      </w:r>
      <w:r w:rsidRPr="002570D5">
        <w:rPr>
          <w:rFonts w:ascii="Book Antiqua" w:hAnsi="Book Antiqua" w:hint="eastAsia"/>
          <w:bCs/>
          <w:sz w:val="24"/>
        </w:rPr>
        <w:t>, 2015</w:t>
      </w:r>
    </w:p>
    <w:p w14:paraId="66EA3352" w14:textId="7AA054AF" w:rsidR="007329E3" w:rsidRPr="002570D5" w:rsidRDefault="007329E3" w:rsidP="007329E3">
      <w:pPr>
        <w:adjustRightInd w:val="0"/>
        <w:snapToGrid w:val="0"/>
        <w:spacing w:line="360" w:lineRule="auto"/>
        <w:rPr>
          <w:rFonts w:ascii="Book Antiqua" w:hAnsi="Book Antiqua"/>
          <w:bCs/>
          <w:sz w:val="24"/>
        </w:rPr>
      </w:pPr>
      <w:r w:rsidRPr="002570D5">
        <w:rPr>
          <w:rFonts w:ascii="Book Antiqua" w:hAnsi="Book Antiqua"/>
          <w:b/>
          <w:bCs/>
          <w:sz w:val="24"/>
        </w:rPr>
        <w:t>Peer-review started:</w:t>
      </w:r>
      <w:r w:rsidRPr="002570D5">
        <w:rPr>
          <w:rFonts w:ascii="Book Antiqua" w:hAnsi="Book Antiqua" w:hint="eastAsia"/>
          <w:b/>
          <w:bCs/>
          <w:sz w:val="24"/>
        </w:rPr>
        <w:t xml:space="preserve"> </w:t>
      </w:r>
      <w:r w:rsidRPr="002570D5">
        <w:rPr>
          <w:rFonts w:ascii="Book Antiqua" w:hAnsi="Book Antiqua" w:hint="eastAsia"/>
          <w:bCs/>
          <w:sz w:val="24"/>
        </w:rPr>
        <w:t xml:space="preserve">May </w:t>
      </w:r>
      <w:r w:rsidR="001B4CAE" w:rsidRPr="002570D5">
        <w:rPr>
          <w:rFonts w:ascii="Book Antiqua" w:eastAsia="SimSun" w:hAnsi="Book Antiqua" w:hint="eastAsia"/>
          <w:bCs/>
          <w:sz w:val="24"/>
          <w:lang w:eastAsia="zh-CN"/>
        </w:rPr>
        <w:t>1</w:t>
      </w:r>
      <w:r w:rsidRPr="002570D5">
        <w:rPr>
          <w:rFonts w:ascii="Book Antiqua" w:hAnsi="Book Antiqua" w:hint="eastAsia"/>
          <w:bCs/>
          <w:sz w:val="24"/>
        </w:rPr>
        <w:t>, 2015</w:t>
      </w:r>
    </w:p>
    <w:p w14:paraId="41BFB14C" w14:textId="06F8D534" w:rsidR="007329E3" w:rsidRPr="002570D5" w:rsidRDefault="007329E3" w:rsidP="007329E3">
      <w:pPr>
        <w:adjustRightInd w:val="0"/>
        <w:snapToGrid w:val="0"/>
        <w:spacing w:line="360" w:lineRule="auto"/>
        <w:rPr>
          <w:rFonts w:ascii="Book Antiqua" w:hAnsi="Book Antiqua"/>
          <w:bCs/>
          <w:sz w:val="24"/>
        </w:rPr>
      </w:pPr>
      <w:bookmarkStart w:id="56" w:name="OLE_LINK23"/>
      <w:bookmarkStart w:id="57" w:name="OLE_LINK24"/>
      <w:r w:rsidRPr="002570D5">
        <w:rPr>
          <w:rFonts w:ascii="Book Antiqua" w:hAnsi="Book Antiqua"/>
          <w:b/>
          <w:bCs/>
          <w:sz w:val="24"/>
        </w:rPr>
        <w:t>First decision:</w:t>
      </w:r>
      <w:r w:rsidRPr="002570D5">
        <w:rPr>
          <w:rFonts w:ascii="Book Antiqua" w:hAnsi="Book Antiqua" w:hint="eastAsia"/>
          <w:bCs/>
          <w:sz w:val="24"/>
        </w:rPr>
        <w:t xml:space="preserve"> June </w:t>
      </w:r>
      <w:r w:rsidR="001B4CAE" w:rsidRPr="002570D5">
        <w:rPr>
          <w:rFonts w:ascii="Book Antiqua" w:eastAsia="SimSun" w:hAnsi="Book Antiqua" w:hint="eastAsia"/>
          <w:bCs/>
          <w:sz w:val="24"/>
          <w:lang w:eastAsia="zh-CN"/>
        </w:rPr>
        <w:t>23</w:t>
      </w:r>
      <w:r w:rsidRPr="002570D5">
        <w:rPr>
          <w:rFonts w:ascii="Book Antiqua" w:hAnsi="Book Antiqua" w:hint="eastAsia"/>
          <w:bCs/>
          <w:sz w:val="24"/>
        </w:rPr>
        <w:t>, 2015</w:t>
      </w:r>
    </w:p>
    <w:p w14:paraId="720188A6" w14:textId="0C55D28A" w:rsidR="007329E3" w:rsidRPr="002570D5" w:rsidRDefault="007329E3" w:rsidP="007329E3">
      <w:pPr>
        <w:adjustRightInd w:val="0"/>
        <w:snapToGrid w:val="0"/>
        <w:spacing w:line="360" w:lineRule="auto"/>
        <w:rPr>
          <w:rFonts w:ascii="Book Antiqua" w:hAnsi="Book Antiqua"/>
          <w:bCs/>
          <w:sz w:val="24"/>
        </w:rPr>
      </w:pPr>
      <w:r w:rsidRPr="002570D5">
        <w:rPr>
          <w:rFonts w:ascii="Book Antiqua" w:hAnsi="Book Antiqua"/>
          <w:b/>
          <w:bCs/>
          <w:sz w:val="24"/>
        </w:rPr>
        <w:t>Revised:</w:t>
      </w:r>
      <w:r w:rsidRPr="002570D5">
        <w:rPr>
          <w:rFonts w:ascii="Book Antiqua" w:hAnsi="Book Antiqua" w:hint="eastAsia"/>
          <w:bCs/>
          <w:sz w:val="24"/>
        </w:rPr>
        <w:t xml:space="preserve"> July </w:t>
      </w:r>
      <w:r w:rsidR="001B4CAE" w:rsidRPr="002570D5">
        <w:rPr>
          <w:rFonts w:ascii="Book Antiqua" w:eastAsia="SimSun" w:hAnsi="Book Antiqua" w:hint="eastAsia"/>
          <w:bCs/>
          <w:sz w:val="24"/>
          <w:lang w:eastAsia="zh-CN"/>
        </w:rPr>
        <w:t>24</w:t>
      </w:r>
      <w:r w:rsidRPr="002570D5">
        <w:rPr>
          <w:rFonts w:ascii="Book Antiqua" w:hAnsi="Book Antiqua" w:hint="eastAsia"/>
          <w:bCs/>
          <w:sz w:val="24"/>
        </w:rPr>
        <w:t>, 2015</w:t>
      </w:r>
    </w:p>
    <w:p w14:paraId="3FE4328E" w14:textId="657C62BC" w:rsidR="007329E3" w:rsidRPr="00BF39F4" w:rsidRDefault="007329E3" w:rsidP="00BF39F4">
      <w:pPr>
        <w:spacing w:line="360" w:lineRule="auto"/>
        <w:rPr>
          <w:rFonts w:ascii="Book Antiqua" w:hAnsi="Book Antiqua"/>
          <w:color w:val="000000"/>
          <w:sz w:val="24"/>
        </w:rPr>
      </w:pPr>
      <w:r w:rsidRPr="002570D5">
        <w:rPr>
          <w:rFonts w:ascii="Book Antiqua" w:hAnsi="Book Antiqua"/>
          <w:b/>
          <w:bCs/>
          <w:sz w:val="24"/>
        </w:rPr>
        <w:t>Accepted:</w:t>
      </w:r>
      <w:bookmarkStart w:id="58" w:name="OLE_LINK98"/>
      <w:bookmarkStart w:id="59" w:name="OLE_LINK99"/>
      <w:bookmarkStart w:id="60" w:name="OLE_LINK104"/>
      <w:bookmarkStart w:id="61" w:name="OLE_LINK110"/>
      <w:bookmarkStart w:id="62" w:name="OLE_LINK111"/>
      <w:bookmarkStart w:id="63" w:name="OLE_LINK115"/>
      <w:bookmarkStart w:id="64" w:name="OLE_LINK116"/>
      <w:bookmarkStart w:id="65" w:name="OLE_LINK117"/>
      <w:bookmarkStart w:id="66" w:name="OLE_LINK118"/>
      <w:bookmarkStart w:id="67" w:name="OLE_LINK119"/>
      <w:bookmarkStart w:id="68" w:name="OLE_LINK121"/>
      <w:bookmarkStart w:id="69" w:name="OLE_LINK122"/>
      <w:bookmarkStart w:id="70" w:name="OLE_LINK125"/>
      <w:bookmarkStart w:id="71" w:name="OLE_LINK126"/>
      <w:bookmarkStart w:id="72" w:name="OLE_LINK127"/>
      <w:bookmarkStart w:id="73" w:name="OLE_LINK129"/>
      <w:bookmarkStart w:id="74" w:name="OLE_LINK132"/>
      <w:bookmarkStart w:id="75" w:name="OLE_LINK134"/>
      <w:bookmarkStart w:id="76" w:name="OLE_LINK135"/>
      <w:bookmarkStart w:id="77" w:name="OLE_LINK136"/>
      <w:bookmarkStart w:id="78" w:name="OLE_LINK137"/>
      <w:bookmarkStart w:id="79" w:name="OLE_LINK138"/>
      <w:bookmarkStart w:id="80" w:name="OLE_LINK139"/>
      <w:bookmarkStart w:id="81" w:name="OLE_LINK141"/>
      <w:bookmarkStart w:id="82" w:name="OLE_LINK142"/>
      <w:r w:rsidR="00BF39F4" w:rsidRPr="00BF39F4">
        <w:rPr>
          <w:rFonts w:ascii="Book Antiqua" w:hAnsi="Book Antiqua"/>
          <w:color w:val="000000"/>
          <w:sz w:val="24"/>
        </w:rPr>
        <w:t xml:space="preserve"> </w:t>
      </w:r>
      <w:r w:rsidR="00BF39F4">
        <w:rPr>
          <w:rFonts w:ascii="Book Antiqua" w:hAnsi="Book Antiqua"/>
          <w:color w:val="000000"/>
          <w:sz w:val="24"/>
        </w:rPr>
        <w:t>October 23, 2015</w:t>
      </w:r>
      <w:bookmarkStart w:id="83" w:name="_GoBack"/>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6F72F7">
        <w:rPr>
          <w:rFonts w:ascii="Book Antiqua" w:hAnsi="Book Antiqua"/>
          <w:b/>
          <w:bCs/>
          <w:sz w:val="24"/>
        </w:rPr>
        <w:t xml:space="preserve"> </w:t>
      </w:r>
    </w:p>
    <w:p w14:paraId="30743ACB" w14:textId="77777777" w:rsidR="007329E3" w:rsidRPr="002570D5" w:rsidRDefault="007329E3" w:rsidP="007329E3">
      <w:pPr>
        <w:adjustRightInd w:val="0"/>
        <w:snapToGrid w:val="0"/>
        <w:spacing w:line="360" w:lineRule="auto"/>
        <w:rPr>
          <w:rFonts w:ascii="Book Antiqua" w:hAnsi="Book Antiqua"/>
          <w:b/>
          <w:bCs/>
          <w:sz w:val="24"/>
        </w:rPr>
      </w:pPr>
      <w:r w:rsidRPr="002570D5">
        <w:rPr>
          <w:rFonts w:ascii="Book Antiqua" w:hAnsi="Book Antiqua"/>
          <w:b/>
          <w:bCs/>
          <w:sz w:val="24"/>
        </w:rPr>
        <w:t>Article in press:</w:t>
      </w:r>
    </w:p>
    <w:p w14:paraId="760042FA" w14:textId="77777777" w:rsidR="007329E3" w:rsidRPr="002570D5" w:rsidRDefault="007329E3" w:rsidP="007329E3">
      <w:pPr>
        <w:adjustRightInd w:val="0"/>
        <w:snapToGrid w:val="0"/>
        <w:spacing w:line="360" w:lineRule="auto"/>
        <w:rPr>
          <w:rFonts w:ascii="Book Antiqua" w:hAnsi="Book Antiqua"/>
          <w:b/>
          <w:bCs/>
          <w:sz w:val="24"/>
        </w:rPr>
      </w:pPr>
      <w:r w:rsidRPr="002570D5">
        <w:rPr>
          <w:rFonts w:ascii="Book Antiqua" w:hAnsi="Book Antiqua"/>
          <w:b/>
          <w:bCs/>
          <w:sz w:val="24"/>
        </w:rPr>
        <w:t xml:space="preserve">Published online: </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6"/>
    <w:bookmarkEnd w:id="57"/>
    <w:p w14:paraId="03166ABC" w14:textId="77777777" w:rsidR="007329E3" w:rsidRPr="002570D5" w:rsidRDefault="007329E3" w:rsidP="007329E3">
      <w:pPr>
        <w:spacing w:line="360" w:lineRule="auto"/>
        <w:rPr>
          <w:rFonts w:ascii="Book Antiqua" w:hAnsi="Book Antiqua"/>
          <w:b/>
          <w:sz w:val="24"/>
        </w:rPr>
      </w:pPr>
    </w:p>
    <w:bookmarkEnd w:id="49"/>
    <w:bookmarkEnd w:id="50"/>
    <w:bookmarkEnd w:id="51"/>
    <w:bookmarkEnd w:id="52"/>
    <w:bookmarkEnd w:id="53"/>
    <w:bookmarkEnd w:id="54"/>
    <w:bookmarkEnd w:id="55"/>
    <w:p w14:paraId="4D239893" w14:textId="77777777" w:rsidR="007329E3" w:rsidRPr="002570D5" w:rsidRDefault="007329E3" w:rsidP="00844070">
      <w:pPr>
        <w:widowControl/>
        <w:adjustRightInd w:val="0"/>
        <w:snapToGrid w:val="0"/>
        <w:spacing w:line="360" w:lineRule="auto"/>
        <w:rPr>
          <w:rFonts w:ascii="Book Antiqua" w:eastAsia="SimSun" w:hAnsi="Book Antiqua"/>
          <w:b/>
          <w:sz w:val="24"/>
          <w:szCs w:val="24"/>
          <w:lang w:eastAsia="zh-CN"/>
        </w:rPr>
      </w:pPr>
    </w:p>
    <w:p w14:paraId="3D1FEF05" w14:textId="77777777" w:rsidR="00664796" w:rsidRPr="002570D5" w:rsidRDefault="00664796">
      <w:pPr>
        <w:widowControl/>
        <w:jc w:val="left"/>
        <w:rPr>
          <w:rFonts w:ascii="Book Antiqua" w:hAnsi="Book Antiqua"/>
          <w:b/>
          <w:sz w:val="24"/>
          <w:szCs w:val="24"/>
        </w:rPr>
      </w:pPr>
      <w:r w:rsidRPr="002570D5">
        <w:rPr>
          <w:rFonts w:ascii="Book Antiqua" w:hAnsi="Book Antiqua"/>
          <w:b/>
          <w:sz w:val="24"/>
          <w:szCs w:val="24"/>
        </w:rPr>
        <w:br w:type="page"/>
      </w:r>
    </w:p>
    <w:p w14:paraId="5F5C6B4B" w14:textId="010BCF64" w:rsidR="009953BA" w:rsidRPr="002570D5" w:rsidRDefault="009953BA" w:rsidP="00844070">
      <w:pPr>
        <w:widowControl/>
        <w:adjustRightInd w:val="0"/>
        <w:snapToGrid w:val="0"/>
        <w:spacing w:line="360" w:lineRule="auto"/>
        <w:rPr>
          <w:rFonts w:ascii="Book Antiqua" w:hAnsi="Book Antiqua"/>
          <w:b/>
          <w:sz w:val="24"/>
          <w:szCs w:val="24"/>
        </w:rPr>
      </w:pPr>
      <w:r w:rsidRPr="002570D5">
        <w:rPr>
          <w:rFonts w:ascii="Book Antiqua" w:hAnsi="Book Antiqua"/>
          <w:b/>
          <w:sz w:val="24"/>
          <w:szCs w:val="24"/>
        </w:rPr>
        <w:lastRenderedPageBreak/>
        <w:t>Abstract</w:t>
      </w:r>
    </w:p>
    <w:p w14:paraId="778D049E" w14:textId="0D21556F" w:rsidR="009953BA" w:rsidRPr="002570D5" w:rsidRDefault="009953BA" w:rsidP="00844070">
      <w:pPr>
        <w:widowControl/>
        <w:adjustRightInd w:val="0"/>
        <w:snapToGrid w:val="0"/>
        <w:spacing w:line="360" w:lineRule="auto"/>
        <w:rPr>
          <w:rFonts w:ascii="Book Antiqua" w:hAnsi="Book Antiqua"/>
          <w:sz w:val="24"/>
          <w:szCs w:val="24"/>
        </w:rPr>
      </w:pPr>
      <w:r w:rsidRPr="002570D5">
        <w:rPr>
          <w:rFonts w:ascii="Book Antiqua" w:hAnsi="Book Antiqua"/>
          <w:sz w:val="24"/>
          <w:szCs w:val="24"/>
        </w:rPr>
        <w:t>Disseminated carcinomatosis of the bone marrow is characterized by widespread bone metastasis (bone marrow infiltration) from solid tumors with hematological disorders coexisted. This disease is frequently complicated with gastric cancer among solid tumors although its incidence is very rare. In recent years, technological innovations in diagnosis and treatment for cancer have remarkably improved, which made survival rates of various cancers prolonged. Prognosis of disseminated carcinomatosis of the bone marrow associated with gastric cancer, however, is still poor (less than a year), possibly because this disease has not been given attention due to low incidence. In this review, I summarize the results obtained for the past, and propose ways to improve the prognosis of this disease.</w:t>
      </w:r>
    </w:p>
    <w:p w14:paraId="5EF640EF" w14:textId="77777777" w:rsidR="009953BA" w:rsidRPr="002570D5" w:rsidRDefault="009953BA" w:rsidP="00844070">
      <w:pPr>
        <w:widowControl/>
        <w:adjustRightInd w:val="0"/>
        <w:snapToGrid w:val="0"/>
        <w:spacing w:line="360" w:lineRule="auto"/>
        <w:rPr>
          <w:rFonts w:ascii="Book Antiqua" w:hAnsi="Book Antiqua"/>
          <w:b/>
          <w:sz w:val="24"/>
          <w:szCs w:val="24"/>
        </w:rPr>
      </w:pPr>
    </w:p>
    <w:p w14:paraId="710E22CE" w14:textId="23C6A8EE" w:rsidR="00EE387E" w:rsidRPr="002570D5" w:rsidRDefault="009953BA" w:rsidP="00844070">
      <w:pPr>
        <w:widowControl/>
        <w:adjustRightInd w:val="0"/>
        <w:snapToGrid w:val="0"/>
        <w:spacing w:line="360" w:lineRule="auto"/>
        <w:rPr>
          <w:rFonts w:ascii="Book Antiqua" w:hAnsi="Book Antiqua"/>
          <w:sz w:val="24"/>
          <w:szCs w:val="24"/>
        </w:rPr>
      </w:pPr>
      <w:r w:rsidRPr="002570D5">
        <w:rPr>
          <w:rFonts w:ascii="Book Antiqua" w:hAnsi="Book Antiqua"/>
          <w:b/>
          <w:sz w:val="24"/>
          <w:szCs w:val="24"/>
        </w:rPr>
        <w:t xml:space="preserve">Key words: </w:t>
      </w:r>
      <w:bookmarkStart w:id="84" w:name="OLE_LINK34"/>
      <w:bookmarkStart w:id="85" w:name="OLE_LINK35"/>
      <w:r w:rsidR="00664796" w:rsidRPr="002570D5">
        <w:rPr>
          <w:rFonts w:ascii="Book Antiqua" w:hAnsi="Book Antiqua"/>
          <w:sz w:val="24"/>
          <w:szCs w:val="24"/>
        </w:rPr>
        <w:t xml:space="preserve">Disseminated </w:t>
      </w:r>
      <w:r w:rsidRPr="002570D5">
        <w:rPr>
          <w:rFonts w:ascii="Book Antiqua" w:hAnsi="Book Antiqua"/>
          <w:sz w:val="24"/>
          <w:szCs w:val="24"/>
        </w:rPr>
        <w:t>carcinomatosis of the bone marrow</w:t>
      </w:r>
      <w:r w:rsidR="00664796" w:rsidRPr="002570D5">
        <w:rPr>
          <w:rFonts w:ascii="Book Antiqua" w:eastAsia="SimSun" w:hAnsi="Book Antiqua" w:hint="eastAsia"/>
          <w:sz w:val="24"/>
          <w:szCs w:val="24"/>
          <w:lang w:eastAsia="zh-CN"/>
        </w:rPr>
        <w:t>;</w:t>
      </w:r>
      <w:r w:rsidRPr="002570D5">
        <w:rPr>
          <w:rFonts w:ascii="Book Antiqua" w:hAnsi="Book Antiqua"/>
          <w:sz w:val="24"/>
          <w:szCs w:val="24"/>
        </w:rPr>
        <w:t xml:space="preserve"> </w:t>
      </w:r>
      <w:r w:rsidR="00664796" w:rsidRPr="002570D5">
        <w:rPr>
          <w:rFonts w:ascii="Book Antiqua" w:hAnsi="Book Antiqua"/>
          <w:sz w:val="24"/>
          <w:szCs w:val="24"/>
        </w:rPr>
        <w:t xml:space="preserve">Gastric </w:t>
      </w:r>
      <w:r w:rsidRPr="002570D5">
        <w:rPr>
          <w:rFonts w:ascii="Book Antiqua" w:hAnsi="Book Antiqua"/>
          <w:sz w:val="24"/>
          <w:szCs w:val="24"/>
        </w:rPr>
        <w:t>cancer</w:t>
      </w:r>
      <w:r w:rsidR="00664796" w:rsidRPr="002570D5">
        <w:rPr>
          <w:rFonts w:ascii="Book Antiqua" w:eastAsia="SimSun" w:hAnsi="Book Antiqua" w:hint="eastAsia"/>
          <w:sz w:val="24"/>
          <w:szCs w:val="24"/>
          <w:lang w:eastAsia="zh-CN"/>
        </w:rPr>
        <w:t>;</w:t>
      </w:r>
      <w:r w:rsidRPr="002570D5">
        <w:rPr>
          <w:rFonts w:ascii="Book Antiqua" w:hAnsi="Book Antiqua"/>
          <w:sz w:val="24"/>
          <w:szCs w:val="24"/>
        </w:rPr>
        <w:t xml:space="preserve"> </w:t>
      </w:r>
      <w:r w:rsidR="00664796" w:rsidRPr="002570D5">
        <w:rPr>
          <w:rFonts w:ascii="Book Antiqua" w:hAnsi="Book Antiqua"/>
          <w:sz w:val="24"/>
          <w:szCs w:val="24"/>
        </w:rPr>
        <w:t>Patogenesis</w:t>
      </w:r>
      <w:r w:rsidR="00664796" w:rsidRPr="002570D5">
        <w:rPr>
          <w:rFonts w:ascii="Book Antiqua" w:eastAsia="SimSun" w:hAnsi="Book Antiqua" w:hint="eastAsia"/>
          <w:sz w:val="24"/>
          <w:szCs w:val="24"/>
          <w:lang w:eastAsia="zh-CN"/>
        </w:rPr>
        <w:t>;</w:t>
      </w:r>
      <w:r w:rsidR="00664796" w:rsidRPr="002570D5">
        <w:rPr>
          <w:rFonts w:ascii="Book Antiqua" w:hAnsi="Book Antiqua"/>
          <w:sz w:val="24"/>
          <w:szCs w:val="24"/>
        </w:rPr>
        <w:t xml:space="preserve"> Diagnosis</w:t>
      </w:r>
      <w:r w:rsidR="00664796" w:rsidRPr="002570D5">
        <w:rPr>
          <w:rFonts w:ascii="Book Antiqua" w:eastAsia="SimSun" w:hAnsi="Book Antiqua" w:hint="eastAsia"/>
          <w:sz w:val="24"/>
          <w:szCs w:val="24"/>
          <w:lang w:eastAsia="zh-CN"/>
        </w:rPr>
        <w:t xml:space="preserve">; </w:t>
      </w:r>
      <w:r w:rsidR="00664796" w:rsidRPr="002570D5">
        <w:rPr>
          <w:rFonts w:ascii="Book Antiqua" w:hAnsi="Book Antiqua"/>
          <w:sz w:val="24"/>
          <w:szCs w:val="24"/>
        </w:rPr>
        <w:t>Treatment</w:t>
      </w:r>
    </w:p>
    <w:bookmarkEnd w:id="84"/>
    <w:bookmarkEnd w:id="85"/>
    <w:p w14:paraId="50B099ED" w14:textId="77777777" w:rsidR="00324FA4" w:rsidRPr="002570D5" w:rsidRDefault="00324FA4" w:rsidP="00844070">
      <w:pPr>
        <w:widowControl/>
        <w:adjustRightInd w:val="0"/>
        <w:snapToGrid w:val="0"/>
        <w:spacing w:line="360" w:lineRule="auto"/>
        <w:rPr>
          <w:rFonts w:ascii="Book Antiqua" w:hAnsi="Book Antiqua"/>
          <w:sz w:val="24"/>
          <w:szCs w:val="24"/>
        </w:rPr>
      </w:pPr>
    </w:p>
    <w:p w14:paraId="057713C0" w14:textId="6385226B" w:rsidR="00341CBF" w:rsidRPr="002570D5" w:rsidRDefault="00EE387E" w:rsidP="00844070">
      <w:pPr>
        <w:widowControl/>
        <w:adjustRightInd w:val="0"/>
        <w:snapToGrid w:val="0"/>
        <w:spacing w:line="360" w:lineRule="auto"/>
        <w:rPr>
          <w:rFonts w:ascii="Book Antiqua" w:hAnsi="Book Antiqua"/>
          <w:sz w:val="24"/>
          <w:szCs w:val="24"/>
        </w:rPr>
      </w:pPr>
      <w:r w:rsidRPr="002570D5">
        <w:rPr>
          <w:rFonts w:ascii="Book Antiqua" w:hAnsi="Book Antiqua"/>
          <w:b/>
          <w:sz w:val="24"/>
          <w:szCs w:val="24"/>
        </w:rPr>
        <w:t>©The Autho</w:t>
      </w:r>
      <w:r w:rsidR="000135D8" w:rsidRPr="002570D5">
        <w:rPr>
          <w:rFonts w:ascii="Book Antiqua" w:hAnsi="Book Antiqua"/>
          <w:b/>
          <w:sz w:val="24"/>
          <w:szCs w:val="24"/>
        </w:rPr>
        <w:t>r</w:t>
      </w:r>
      <w:r w:rsidR="009B20E4" w:rsidRPr="002570D5">
        <w:rPr>
          <w:rFonts w:ascii="Book Antiqua" w:hAnsi="Book Antiqua"/>
          <w:b/>
          <w:sz w:val="24"/>
          <w:szCs w:val="24"/>
        </w:rPr>
        <w:t>(s)</w:t>
      </w:r>
      <w:r w:rsidRPr="002570D5">
        <w:rPr>
          <w:rFonts w:ascii="Book Antiqua" w:hAnsi="Book Antiqua"/>
          <w:b/>
          <w:sz w:val="24"/>
          <w:szCs w:val="24"/>
        </w:rPr>
        <w:t xml:space="preserve"> 2015. </w:t>
      </w:r>
      <w:r w:rsidRPr="002570D5">
        <w:rPr>
          <w:rFonts w:ascii="Book Antiqua" w:hAnsi="Book Antiqua"/>
          <w:sz w:val="24"/>
          <w:szCs w:val="24"/>
        </w:rPr>
        <w:t>Published by Baishideng Publishing Group Inc. All rights reserved.</w:t>
      </w:r>
    </w:p>
    <w:p w14:paraId="017EE44C" w14:textId="77777777" w:rsidR="00341CBF" w:rsidRPr="002570D5" w:rsidRDefault="00341CBF" w:rsidP="00844070">
      <w:pPr>
        <w:widowControl/>
        <w:adjustRightInd w:val="0"/>
        <w:snapToGrid w:val="0"/>
        <w:spacing w:line="360" w:lineRule="auto"/>
        <w:rPr>
          <w:rFonts w:ascii="Book Antiqua" w:hAnsi="Book Antiqua"/>
          <w:sz w:val="24"/>
          <w:szCs w:val="24"/>
        </w:rPr>
      </w:pPr>
    </w:p>
    <w:p w14:paraId="7658DC8A" w14:textId="3C401AB1" w:rsidR="00F4504A" w:rsidRPr="002570D5" w:rsidRDefault="00341CBF" w:rsidP="00844070">
      <w:pPr>
        <w:widowControl/>
        <w:adjustRightInd w:val="0"/>
        <w:snapToGrid w:val="0"/>
        <w:spacing w:line="360" w:lineRule="auto"/>
        <w:rPr>
          <w:rFonts w:ascii="Book Antiqua" w:hAnsi="Book Antiqua"/>
          <w:sz w:val="24"/>
          <w:szCs w:val="24"/>
        </w:rPr>
      </w:pPr>
      <w:r w:rsidRPr="002570D5">
        <w:rPr>
          <w:rFonts w:ascii="Book Antiqua" w:hAnsi="Book Antiqua"/>
          <w:b/>
          <w:sz w:val="24"/>
          <w:szCs w:val="24"/>
        </w:rPr>
        <w:t xml:space="preserve">Core tip: </w:t>
      </w:r>
      <w:bookmarkStart w:id="86" w:name="OLE_LINK36"/>
      <w:bookmarkStart w:id="87" w:name="OLE_LINK37"/>
      <w:r w:rsidR="006B612F" w:rsidRPr="002570D5">
        <w:rPr>
          <w:rFonts w:ascii="Book Antiqua" w:hAnsi="Book Antiqua"/>
          <w:sz w:val="24"/>
          <w:szCs w:val="24"/>
        </w:rPr>
        <w:t>Disseminated carcinomatosis of the bone marrow is characterized by widespread bone metastasis from solid tumors with hematological disorders coexisted. This disease is frequently complicated with gastric cancer among solid tumors although its incidence is very rare. Technological innovations in diagnosis and treatment for cancer have remarkably improved in recent years, however, prognosis of this disease associated with gastric cancer remains still very poor. In this review, I summarize the results obtained for the past, and propose ways to improve the prognosis of this disease associated with gastric cancer.</w:t>
      </w:r>
    </w:p>
    <w:p w14:paraId="1D1ECC3D" w14:textId="77777777" w:rsidR="00F4504A" w:rsidRPr="002570D5" w:rsidRDefault="00F4504A" w:rsidP="00844070">
      <w:pPr>
        <w:widowControl/>
        <w:adjustRightInd w:val="0"/>
        <w:snapToGrid w:val="0"/>
        <w:spacing w:line="360" w:lineRule="auto"/>
        <w:rPr>
          <w:rFonts w:ascii="Book Antiqua" w:hAnsi="Book Antiqua"/>
          <w:sz w:val="24"/>
          <w:szCs w:val="24"/>
        </w:rPr>
      </w:pPr>
    </w:p>
    <w:bookmarkEnd w:id="86"/>
    <w:bookmarkEnd w:id="87"/>
    <w:p w14:paraId="60A7C472" w14:textId="77777777" w:rsidR="00435B75" w:rsidRPr="002570D5" w:rsidRDefault="00435B75" w:rsidP="00844070">
      <w:pPr>
        <w:widowControl/>
        <w:adjustRightInd w:val="0"/>
        <w:snapToGrid w:val="0"/>
        <w:spacing w:line="360" w:lineRule="auto"/>
        <w:rPr>
          <w:rFonts w:ascii="Book Antiqua" w:hAnsi="Book Antiqua"/>
          <w:sz w:val="24"/>
          <w:szCs w:val="24"/>
        </w:rPr>
      </w:pPr>
    </w:p>
    <w:p w14:paraId="4E9C8D68" w14:textId="1CFDBB1D" w:rsidR="00886FD8" w:rsidRPr="002570D5" w:rsidRDefault="00F4504A" w:rsidP="00844070">
      <w:pPr>
        <w:widowControl/>
        <w:adjustRightInd w:val="0"/>
        <w:snapToGrid w:val="0"/>
        <w:spacing w:line="360" w:lineRule="auto"/>
        <w:rPr>
          <w:rFonts w:ascii="Book Antiqua" w:hAnsi="Book Antiqua"/>
          <w:b/>
          <w:sz w:val="24"/>
          <w:szCs w:val="24"/>
        </w:rPr>
      </w:pPr>
      <w:bookmarkStart w:id="88" w:name="OLE_LINK38"/>
      <w:bookmarkStart w:id="89" w:name="OLE_LINK39"/>
      <w:r w:rsidRPr="002570D5">
        <w:rPr>
          <w:rFonts w:ascii="Book Antiqua" w:hAnsi="Book Antiqua"/>
          <w:sz w:val="24"/>
          <w:szCs w:val="24"/>
        </w:rPr>
        <w:t>Iguchi</w:t>
      </w:r>
      <w:r w:rsidR="00F919A5" w:rsidRPr="002570D5">
        <w:rPr>
          <w:rFonts w:ascii="Book Antiqua" w:hAnsi="Book Antiqua"/>
          <w:sz w:val="24"/>
          <w:szCs w:val="24"/>
        </w:rPr>
        <w:t xml:space="preserve"> H.</w:t>
      </w:r>
      <w:r w:rsidRPr="002570D5">
        <w:rPr>
          <w:rFonts w:ascii="Book Antiqua" w:hAnsi="Book Antiqua"/>
          <w:sz w:val="24"/>
          <w:szCs w:val="24"/>
        </w:rPr>
        <w:t xml:space="preserve"> </w:t>
      </w:r>
      <w:r w:rsidR="003229DB" w:rsidRPr="002570D5">
        <w:rPr>
          <w:rFonts w:ascii="Book Antiqua" w:hAnsi="Book Antiqua"/>
          <w:sz w:val="24"/>
          <w:szCs w:val="24"/>
        </w:rPr>
        <w:t>Recent aspects for disseminated carcinomatosis of the bone marrow associated with gastric cancer: What has been done for the past, and what will be needed in future</w:t>
      </w:r>
      <w:r w:rsidRPr="002570D5">
        <w:rPr>
          <w:rFonts w:ascii="Book Antiqua" w:hAnsi="Book Antiqua"/>
          <w:sz w:val="24"/>
          <w:szCs w:val="24"/>
        </w:rPr>
        <w:t xml:space="preserve">? </w:t>
      </w:r>
      <w:r w:rsidR="00887B35" w:rsidRPr="002570D5">
        <w:rPr>
          <w:rFonts w:ascii="Book Antiqua" w:hAnsi="Book Antiqua"/>
          <w:i/>
          <w:sz w:val="24"/>
          <w:szCs w:val="24"/>
        </w:rPr>
        <w:t>World J Gastroenterology</w:t>
      </w:r>
      <w:r w:rsidR="00887B35" w:rsidRPr="002570D5">
        <w:rPr>
          <w:rFonts w:ascii="Book Antiqua" w:hAnsi="Book Antiqua"/>
          <w:sz w:val="24"/>
          <w:szCs w:val="24"/>
        </w:rPr>
        <w:t xml:space="preserve"> 2015</w:t>
      </w:r>
      <w:r w:rsidR="00FD0191" w:rsidRPr="002570D5">
        <w:rPr>
          <w:rFonts w:ascii="Book Antiqua" w:hAnsi="Book Antiqua"/>
          <w:sz w:val="24"/>
          <w:szCs w:val="24"/>
        </w:rPr>
        <w:t>;</w:t>
      </w:r>
      <w:r w:rsidR="00886FD8" w:rsidRPr="002570D5">
        <w:rPr>
          <w:rFonts w:ascii="Book Antiqua" w:hAnsi="Book Antiqua"/>
          <w:b/>
          <w:sz w:val="24"/>
          <w:szCs w:val="24"/>
        </w:rPr>
        <w:br w:type="page"/>
      </w:r>
    </w:p>
    <w:bookmarkEnd w:id="88"/>
    <w:bookmarkEnd w:id="89"/>
    <w:p w14:paraId="2AB5B7DF" w14:textId="63221BC8" w:rsidR="00B66A8C" w:rsidRPr="002570D5" w:rsidRDefault="00C818A3" w:rsidP="00844070">
      <w:pPr>
        <w:adjustRightInd w:val="0"/>
        <w:snapToGrid w:val="0"/>
        <w:spacing w:line="360" w:lineRule="auto"/>
        <w:rPr>
          <w:rFonts w:ascii="Book Antiqua" w:hAnsi="Book Antiqua"/>
          <w:sz w:val="24"/>
          <w:szCs w:val="24"/>
        </w:rPr>
      </w:pPr>
      <w:r w:rsidRPr="002570D5">
        <w:rPr>
          <w:rFonts w:ascii="Book Antiqua" w:hAnsi="Book Antiqua"/>
          <w:b/>
          <w:sz w:val="24"/>
          <w:szCs w:val="24"/>
        </w:rPr>
        <w:lastRenderedPageBreak/>
        <w:t>INTRODUCTION</w:t>
      </w:r>
    </w:p>
    <w:p w14:paraId="185BA5B4" w14:textId="6B74C84C" w:rsidR="00B66A8C" w:rsidRPr="002570D5" w:rsidRDefault="00A446B2" w:rsidP="00C818A3">
      <w:pPr>
        <w:adjustRightInd w:val="0"/>
        <w:snapToGrid w:val="0"/>
        <w:spacing w:line="360" w:lineRule="auto"/>
        <w:rPr>
          <w:rFonts w:ascii="Book Antiqua" w:hAnsi="Book Antiqua"/>
          <w:sz w:val="24"/>
          <w:szCs w:val="24"/>
        </w:rPr>
      </w:pPr>
      <w:r w:rsidRPr="002570D5">
        <w:rPr>
          <w:rFonts w:ascii="Book Antiqua" w:hAnsi="Book Antiqua"/>
          <w:sz w:val="24"/>
          <w:szCs w:val="24"/>
        </w:rPr>
        <w:t xml:space="preserve">Disseminated carcinomatosis of the bone marrow </w:t>
      </w:r>
      <w:r w:rsidR="009A6DDC" w:rsidRPr="002570D5">
        <w:rPr>
          <w:rFonts w:ascii="Book Antiqua" w:hAnsi="Book Antiqua"/>
          <w:sz w:val="24"/>
          <w:szCs w:val="24"/>
        </w:rPr>
        <w:t>is characterized by widespread bone metastasis (</w:t>
      </w:r>
      <w:r w:rsidR="00C818A3" w:rsidRPr="002570D5">
        <w:rPr>
          <w:rFonts w:ascii="Book Antiqua" w:hAnsi="Book Antiqua"/>
          <w:i/>
          <w:sz w:val="24"/>
          <w:szCs w:val="24"/>
        </w:rPr>
        <w:t>i.e.</w:t>
      </w:r>
      <w:r w:rsidR="006B64C9" w:rsidRPr="002570D5">
        <w:rPr>
          <w:rFonts w:ascii="Book Antiqua" w:hAnsi="Book Antiqua"/>
          <w:sz w:val="24"/>
          <w:szCs w:val="24"/>
        </w:rPr>
        <w:t xml:space="preserve">, </w:t>
      </w:r>
      <w:r w:rsidR="00E94173" w:rsidRPr="002570D5">
        <w:rPr>
          <w:rFonts w:ascii="Book Antiqua" w:hAnsi="Book Antiqua"/>
          <w:sz w:val="24"/>
          <w:szCs w:val="24"/>
        </w:rPr>
        <w:t>bone</w:t>
      </w:r>
      <w:r w:rsidR="006B64C9" w:rsidRPr="002570D5">
        <w:rPr>
          <w:rFonts w:ascii="Book Antiqua" w:hAnsi="Book Antiqua"/>
          <w:sz w:val="24"/>
          <w:szCs w:val="24"/>
        </w:rPr>
        <w:t xml:space="preserve"> </w:t>
      </w:r>
      <w:r w:rsidR="00A638D4" w:rsidRPr="002570D5">
        <w:rPr>
          <w:rFonts w:ascii="Book Antiqua" w:hAnsi="Book Antiqua"/>
          <w:sz w:val="24"/>
          <w:szCs w:val="24"/>
        </w:rPr>
        <w:t xml:space="preserve">marrow infiltration) from solid tumors </w:t>
      </w:r>
      <w:r w:rsidR="00AD13C8" w:rsidRPr="002570D5">
        <w:rPr>
          <w:rFonts w:ascii="Book Antiqua" w:hAnsi="Book Antiqua"/>
          <w:sz w:val="24"/>
          <w:szCs w:val="24"/>
        </w:rPr>
        <w:t xml:space="preserve">and </w:t>
      </w:r>
      <w:r w:rsidR="006B64C9" w:rsidRPr="002570D5">
        <w:rPr>
          <w:rFonts w:ascii="Book Antiqua" w:hAnsi="Book Antiqua"/>
          <w:sz w:val="24"/>
          <w:szCs w:val="24"/>
        </w:rPr>
        <w:t xml:space="preserve">is </w:t>
      </w:r>
      <w:r w:rsidR="00E94173" w:rsidRPr="002570D5">
        <w:rPr>
          <w:rFonts w:ascii="Book Antiqua" w:hAnsi="Book Antiqua"/>
          <w:sz w:val="24"/>
          <w:szCs w:val="24"/>
        </w:rPr>
        <w:t xml:space="preserve">associated with hematological abnormalities such as </w:t>
      </w:r>
      <w:r w:rsidR="00523A19" w:rsidRPr="002570D5">
        <w:rPr>
          <w:rFonts w:ascii="Book Antiqua" w:hAnsi="Book Antiqua"/>
          <w:sz w:val="24"/>
          <w:szCs w:val="24"/>
        </w:rPr>
        <w:t>disseminated intravascular coagulation (</w:t>
      </w:r>
      <w:r w:rsidR="00E94173" w:rsidRPr="002570D5">
        <w:rPr>
          <w:rFonts w:ascii="Book Antiqua" w:hAnsi="Book Antiqua"/>
          <w:sz w:val="24"/>
          <w:szCs w:val="24"/>
        </w:rPr>
        <w:t>DIC</w:t>
      </w:r>
      <w:r w:rsidR="00523A19" w:rsidRPr="002570D5">
        <w:rPr>
          <w:rFonts w:ascii="Book Antiqua" w:hAnsi="Book Antiqua"/>
          <w:sz w:val="24"/>
          <w:szCs w:val="24"/>
        </w:rPr>
        <w:t>)</w:t>
      </w:r>
      <w:r w:rsidR="00E94173" w:rsidRPr="002570D5">
        <w:rPr>
          <w:rFonts w:ascii="Book Antiqua" w:hAnsi="Book Antiqua"/>
          <w:sz w:val="24"/>
          <w:szCs w:val="24"/>
        </w:rPr>
        <w:t xml:space="preserve"> and </w:t>
      </w:r>
      <w:r w:rsidR="00523A19" w:rsidRPr="002570D5">
        <w:rPr>
          <w:rFonts w:ascii="Book Antiqua" w:hAnsi="Book Antiqua"/>
          <w:sz w:val="24"/>
          <w:szCs w:val="24"/>
        </w:rPr>
        <w:t>microangiopathic hemolytic anemia</w:t>
      </w:r>
      <w:r w:rsidR="00A638D4" w:rsidRPr="002570D5">
        <w:rPr>
          <w:rFonts w:ascii="Book Antiqua" w:hAnsi="Book Antiqua"/>
          <w:sz w:val="24"/>
          <w:szCs w:val="24"/>
        </w:rPr>
        <w:t xml:space="preserve"> (MAHA)</w:t>
      </w:r>
      <w:r w:rsidR="00E9341C" w:rsidRPr="002570D5">
        <w:rPr>
          <w:rFonts w:ascii="Book Antiqua" w:hAnsi="Book Antiqua"/>
          <w:sz w:val="24"/>
          <w:szCs w:val="24"/>
        </w:rPr>
        <w:t xml:space="preserve">. Although </w:t>
      </w:r>
      <w:r w:rsidR="00CD7988" w:rsidRPr="002570D5">
        <w:rPr>
          <w:rFonts w:ascii="Book Antiqua" w:hAnsi="Book Antiqua"/>
          <w:sz w:val="24"/>
          <w:szCs w:val="24"/>
        </w:rPr>
        <w:t>this disease</w:t>
      </w:r>
      <w:r w:rsidR="00523A19" w:rsidRPr="002570D5">
        <w:rPr>
          <w:rFonts w:ascii="Book Antiqua" w:hAnsi="Book Antiqua"/>
          <w:sz w:val="24"/>
          <w:szCs w:val="24"/>
        </w:rPr>
        <w:t xml:space="preserve"> is </w:t>
      </w:r>
      <w:r w:rsidR="005F656E" w:rsidRPr="002570D5">
        <w:rPr>
          <w:rFonts w:ascii="Book Antiqua" w:hAnsi="Book Antiqua"/>
          <w:sz w:val="24"/>
          <w:szCs w:val="24"/>
        </w:rPr>
        <w:t>regarded</w:t>
      </w:r>
      <w:r w:rsidR="00523A19" w:rsidRPr="002570D5">
        <w:rPr>
          <w:rFonts w:ascii="Book Antiqua" w:hAnsi="Book Antiqua"/>
          <w:sz w:val="24"/>
          <w:szCs w:val="24"/>
        </w:rPr>
        <w:t xml:space="preserve"> as a subtype of bone metastasis, </w:t>
      </w:r>
      <w:r w:rsidR="00CD7988" w:rsidRPr="002570D5">
        <w:rPr>
          <w:rFonts w:ascii="Book Antiqua" w:hAnsi="Book Antiqua"/>
          <w:sz w:val="24"/>
          <w:szCs w:val="24"/>
        </w:rPr>
        <w:t>its</w:t>
      </w:r>
      <w:r w:rsidR="005539AD" w:rsidRPr="002570D5">
        <w:rPr>
          <w:rFonts w:ascii="Book Antiqua" w:hAnsi="Book Antiqua"/>
          <w:sz w:val="24"/>
          <w:szCs w:val="24"/>
        </w:rPr>
        <w:t xml:space="preserve"> true nature </w:t>
      </w:r>
      <w:r w:rsidR="006B64C9" w:rsidRPr="002570D5">
        <w:rPr>
          <w:rFonts w:ascii="Book Antiqua" w:hAnsi="Book Antiqua"/>
          <w:sz w:val="24"/>
          <w:szCs w:val="24"/>
        </w:rPr>
        <w:t>remains unclear;</w:t>
      </w:r>
      <w:r w:rsidR="00E9341C" w:rsidRPr="002570D5">
        <w:rPr>
          <w:rFonts w:ascii="Book Antiqua" w:hAnsi="Book Antiqua"/>
          <w:sz w:val="24"/>
          <w:szCs w:val="24"/>
        </w:rPr>
        <w:t xml:space="preserve"> </w:t>
      </w:r>
      <w:r w:rsidR="00CD1CAE" w:rsidRPr="002570D5">
        <w:rPr>
          <w:rFonts w:ascii="Book Antiqua" w:hAnsi="Book Antiqua"/>
          <w:sz w:val="24"/>
          <w:szCs w:val="24"/>
        </w:rPr>
        <w:t xml:space="preserve">it is thought to be a clinical entity </w:t>
      </w:r>
      <w:r w:rsidR="006B64C9" w:rsidRPr="002570D5">
        <w:rPr>
          <w:rFonts w:ascii="Book Antiqua" w:hAnsi="Book Antiqua"/>
          <w:sz w:val="24"/>
          <w:szCs w:val="24"/>
        </w:rPr>
        <w:t xml:space="preserve">that may </w:t>
      </w:r>
      <w:r w:rsidR="00CD1CAE" w:rsidRPr="002570D5">
        <w:rPr>
          <w:rFonts w:ascii="Book Antiqua" w:hAnsi="Book Antiqua"/>
          <w:sz w:val="24"/>
          <w:szCs w:val="24"/>
        </w:rPr>
        <w:t>differ from bone metastasis of solid tumors.</w:t>
      </w:r>
      <w:r w:rsidR="00336BB9" w:rsidRPr="002570D5">
        <w:rPr>
          <w:rFonts w:ascii="Book Antiqua" w:hAnsi="Book Antiqua"/>
          <w:sz w:val="24"/>
          <w:szCs w:val="24"/>
        </w:rPr>
        <w:t xml:space="preserve"> </w:t>
      </w:r>
      <w:r w:rsidR="004334E9" w:rsidRPr="002570D5">
        <w:rPr>
          <w:rFonts w:ascii="Book Antiqua" w:hAnsi="Book Antiqua"/>
          <w:sz w:val="24"/>
          <w:szCs w:val="24"/>
        </w:rPr>
        <w:t>This disease</w:t>
      </w:r>
      <w:r w:rsidR="001765B9" w:rsidRPr="002570D5">
        <w:rPr>
          <w:rFonts w:ascii="Book Antiqua" w:hAnsi="Book Antiqua"/>
          <w:sz w:val="24"/>
          <w:szCs w:val="24"/>
        </w:rPr>
        <w:t xml:space="preserve"> is frequently complicated with gastric cancer </w:t>
      </w:r>
      <w:r w:rsidR="004334E9" w:rsidRPr="002570D5">
        <w:rPr>
          <w:rFonts w:ascii="Book Antiqua" w:hAnsi="Book Antiqua"/>
          <w:sz w:val="24"/>
          <w:szCs w:val="24"/>
        </w:rPr>
        <w:t>among solid tumors</w:t>
      </w:r>
      <w:r w:rsidR="004C7F76" w:rsidRPr="002570D5">
        <w:rPr>
          <w:rFonts w:ascii="Book Antiqua" w:hAnsi="Book Antiqua"/>
          <w:sz w:val="24"/>
          <w:szCs w:val="24"/>
          <w:vertAlign w:val="superscript"/>
        </w:rPr>
        <w:t>[</w:t>
      </w:r>
      <w:r w:rsidR="002D13AC" w:rsidRPr="002570D5">
        <w:rPr>
          <w:rFonts w:ascii="Book Antiqua" w:hAnsi="Book Antiqua"/>
          <w:sz w:val="24"/>
          <w:szCs w:val="24"/>
          <w:vertAlign w:val="superscript"/>
        </w:rPr>
        <w:t>1</w:t>
      </w:r>
      <w:r w:rsidR="004C7F76" w:rsidRPr="002570D5">
        <w:rPr>
          <w:rFonts w:ascii="Book Antiqua" w:hAnsi="Book Antiqua"/>
          <w:sz w:val="24"/>
          <w:szCs w:val="24"/>
          <w:vertAlign w:val="superscript"/>
        </w:rPr>
        <w:t>]</w:t>
      </w:r>
      <w:r w:rsidR="00C52653" w:rsidRPr="002570D5">
        <w:rPr>
          <w:rFonts w:ascii="Book Antiqua" w:hAnsi="Book Antiqua"/>
          <w:sz w:val="24"/>
          <w:szCs w:val="24"/>
        </w:rPr>
        <w:t>.</w:t>
      </w:r>
      <w:r w:rsidR="00B14563" w:rsidRPr="002570D5">
        <w:rPr>
          <w:rFonts w:ascii="Book Antiqua" w:hAnsi="Book Antiqua"/>
          <w:sz w:val="24"/>
          <w:szCs w:val="24"/>
        </w:rPr>
        <w:t xml:space="preserve"> Its incidence seems rare, however, there has been no report about the incidence of this disease until now. Yamamura </w:t>
      </w:r>
      <w:r w:rsidR="0085002A" w:rsidRPr="0085002A">
        <w:rPr>
          <w:rFonts w:ascii="Book Antiqua" w:hAnsi="Book Antiqua"/>
          <w:i/>
          <w:sz w:val="24"/>
          <w:szCs w:val="24"/>
        </w:rPr>
        <w:t>et al</w:t>
      </w:r>
      <w:r w:rsidR="004C7F76" w:rsidRPr="002570D5">
        <w:rPr>
          <w:rFonts w:ascii="Book Antiqua" w:hAnsi="Book Antiqua"/>
          <w:sz w:val="24"/>
          <w:szCs w:val="24"/>
          <w:vertAlign w:val="superscript"/>
        </w:rPr>
        <w:t>[</w:t>
      </w:r>
      <w:r w:rsidR="002D13AC" w:rsidRPr="002570D5">
        <w:rPr>
          <w:rFonts w:ascii="Book Antiqua" w:hAnsi="Book Antiqua"/>
          <w:sz w:val="24"/>
          <w:szCs w:val="24"/>
          <w:vertAlign w:val="superscript"/>
        </w:rPr>
        <w:t>2</w:t>
      </w:r>
      <w:r w:rsidR="004C7F76" w:rsidRPr="002570D5">
        <w:rPr>
          <w:rFonts w:ascii="Book Antiqua" w:hAnsi="Book Antiqua"/>
          <w:sz w:val="24"/>
          <w:szCs w:val="24"/>
          <w:vertAlign w:val="superscript"/>
        </w:rPr>
        <w:t>]</w:t>
      </w:r>
      <w:r w:rsidR="00B14563" w:rsidRPr="002570D5">
        <w:rPr>
          <w:rFonts w:ascii="Book Antiqua" w:hAnsi="Book Antiqua"/>
          <w:sz w:val="24"/>
          <w:szCs w:val="24"/>
        </w:rPr>
        <w:t xml:space="preserve"> reported that bone metastasis was observed in 31</w:t>
      </w:r>
      <w:r w:rsidR="004E6222">
        <w:rPr>
          <w:rFonts w:ascii="Book Antiqua" w:eastAsia="SimSun" w:hAnsi="Book Antiqua" w:hint="eastAsia"/>
          <w:sz w:val="24"/>
          <w:szCs w:val="24"/>
          <w:lang w:eastAsia="zh-CN"/>
        </w:rPr>
        <w:t xml:space="preserve"> </w:t>
      </w:r>
      <w:r w:rsidR="00B14563" w:rsidRPr="002570D5">
        <w:rPr>
          <w:rFonts w:ascii="Book Antiqua" w:hAnsi="Book Antiqua"/>
          <w:sz w:val="24"/>
          <w:szCs w:val="24"/>
        </w:rPr>
        <w:t xml:space="preserve">(1.4%) out of 2235 cases with gastric cancer who underwent curative surgery. Disseminated carcinomatosis of the bone marrow occupies only a small part of bone metastasis, therefore, the incidence of this disease seems quite rare although the details are still unclear. </w:t>
      </w:r>
      <w:r w:rsidR="00424D4E" w:rsidRPr="002570D5">
        <w:rPr>
          <w:rFonts w:ascii="Book Antiqua" w:hAnsi="Book Antiqua"/>
          <w:sz w:val="24"/>
          <w:szCs w:val="24"/>
        </w:rPr>
        <w:t xml:space="preserve">Besides </w:t>
      </w:r>
      <w:r w:rsidR="00766DD4" w:rsidRPr="002570D5">
        <w:rPr>
          <w:rFonts w:ascii="Book Antiqua" w:hAnsi="Book Antiqua"/>
          <w:sz w:val="24"/>
          <w:szCs w:val="24"/>
        </w:rPr>
        <w:t xml:space="preserve">some case reports, </w:t>
      </w:r>
      <w:r w:rsidR="00424D4E" w:rsidRPr="002570D5">
        <w:rPr>
          <w:rFonts w:ascii="Book Antiqua" w:hAnsi="Book Antiqua"/>
          <w:sz w:val="24"/>
          <w:szCs w:val="24"/>
        </w:rPr>
        <w:t xml:space="preserve">a few </w:t>
      </w:r>
      <w:r w:rsidR="00766DD4" w:rsidRPr="002570D5">
        <w:rPr>
          <w:rFonts w:ascii="Book Antiqua" w:hAnsi="Book Antiqua"/>
          <w:sz w:val="24"/>
          <w:szCs w:val="24"/>
        </w:rPr>
        <w:t xml:space="preserve">studies </w:t>
      </w:r>
      <w:r w:rsidR="00424D4E" w:rsidRPr="002570D5">
        <w:rPr>
          <w:rFonts w:ascii="Book Antiqua" w:hAnsi="Book Antiqua"/>
          <w:sz w:val="24"/>
          <w:szCs w:val="24"/>
        </w:rPr>
        <w:t xml:space="preserve">have </w:t>
      </w:r>
      <w:r w:rsidR="00766DD4" w:rsidRPr="002570D5">
        <w:rPr>
          <w:rFonts w:ascii="Book Antiqua" w:hAnsi="Book Antiqua"/>
          <w:sz w:val="24"/>
          <w:szCs w:val="24"/>
        </w:rPr>
        <w:t>report</w:t>
      </w:r>
      <w:r w:rsidR="00424D4E" w:rsidRPr="002570D5">
        <w:rPr>
          <w:rFonts w:ascii="Book Antiqua" w:hAnsi="Book Antiqua"/>
          <w:sz w:val="24"/>
          <w:szCs w:val="24"/>
        </w:rPr>
        <w:t>ed</w:t>
      </w:r>
      <w:r w:rsidR="00766DD4" w:rsidRPr="002570D5">
        <w:rPr>
          <w:rFonts w:ascii="Book Antiqua" w:hAnsi="Book Antiqua"/>
          <w:sz w:val="24"/>
          <w:szCs w:val="24"/>
        </w:rPr>
        <w:t xml:space="preserve"> </w:t>
      </w:r>
      <w:r w:rsidR="000E7B2F" w:rsidRPr="002570D5">
        <w:rPr>
          <w:rFonts w:ascii="Book Antiqua" w:hAnsi="Book Antiqua"/>
          <w:sz w:val="24"/>
          <w:szCs w:val="24"/>
        </w:rPr>
        <w:t>disseminated carcinomatosis of the bone marrow</w:t>
      </w:r>
      <w:r w:rsidR="00337BBE"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424D4E" w:rsidRPr="002570D5">
        <w:rPr>
          <w:rFonts w:ascii="Book Antiqua" w:hAnsi="Book Antiqua"/>
          <w:sz w:val="24"/>
          <w:szCs w:val="24"/>
        </w:rPr>
        <w:t>,</w:t>
      </w:r>
      <w:r w:rsidR="00766DD4" w:rsidRPr="002570D5">
        <w:rPr>
          <w:rFonts w:ascii="Book Antiqua" w:hAnsi="Book Antiqua"/>
          <w:sz w:val="24"/>
          <w:szCs w:val="24"/>
        </w:rPr>
        <w:t xml:space="preserve"> </w:t>
      </w:r>
      <w:r w:rsidR="00374785" w:rsidRPr="002570D5">
        <w:rPr>
          <w:rFonts w:ascii="Book Antiqua" w:hAnsi="Book Antiqua"/>
          <w:sz w:val="24"/>
          <w:szCs w:val="24"/>
        </w:rPr>
        <w:t>but</w:t>
      </w:r>
      <w:r w:rsidR="00766DD4" w:rsidRPr="002570D5">
        <w:rPr>
          <w:rFonts w:ascii="Book Antiqua" w:hAnsi="Book Antiqua"/>
          <w:sz w:val="24"/>
          <w:szCs w:val="24"/>
        </w:rPr>
        <w:t xml:space="preserve"> </w:t>
      </w:r>
      <w:r w:rsidR="00424D4E" w:rsidRPr="002570D5">
        <w:rPr>
          <w:rFonts w:ascii="Book Antiqua" w:hAnsi="Book Antiqua"/>
          <w:sz w:val="24"/>
          <w:szCs w:val="24"/>
        </w:rPr>
        <w:t xml:space="preserve">no large-scale </w:t>
      </w:r>
      <w:r w:rsidR="00766DD4" w:rsidRPr="002570D5">
        <w:rPr>
          <w:rFonts w:ascii="Book Antiqua" w:hAnsi="Book Antiqua"/>
          <w:sz w:val="24"/>
          <w:szCs w:val="24"/>
        </w:rPr>
        <w:t xml:space="preserve">surveys </w:t>
      </w:r>
      <w:r w:rsidR="00CD1CAE" w:rsidRPr="002570D5">
        <w:rPr>
          <w:rFonts w:ascii="Book Antiqua" w:hAnsi="Book Antiqua"/>
          <w:sz w:val="24"/>
          <w:szCs w:val="24"/>
        </w:rPr>
        <w:t>have been performed</w:t>
      </w:r>
      <w:r w:rsidR="00424D4E" w:rsidRPr="002570D5">
        <w:rPr>
          <w:rFonts w:ascii="Book Antiqua" w:hAnsi="Book Antiqua"/>
          <w:sz w:val="24"/>
          <w:szCs w:val="24"/>
        </w:rPr>
        <w:t>;</w:t>
      </w:r>
      <w:r w:rsidR="00CD1CAE" w:rsidRPr="002570D5">
        <w:rPr>
          <w:rFonts w:ascii="Book Antiqua" w:hAnsi="Book Antiqua"/>
          <w:sz w:val="24"/>
          <w:szCs w:val="24"/>
        </w:rPr>
        <w:t xml:space="preserve"> </w:t>
      </w:r>
      <w:r w:rsidR="00424D4E" w:rsidRPr="002570D5">
        <w:rPr>
          <w:rFonts w:ascii="Book Antiqua" w:hAnsi="Book Antiqua"/>
          <w:sz w:val="24"/>
          <w:szCs w:val="24"/>
        </w:rPr>
        <w:t xml:space="preserve">thus, the </w:t>
      </w:r>
      <w:r w:rsidR="00CD1CAE" w:rsidRPr="002570D5">
        <w:rPr>
          <w:rFonts w:ascii="Book Antiqua" w:hAnsi="Book Antiqua"/>
          <w:sz w:val="24"/>
          <w:szCs w:val="24"/>
        </w:rPr>
        <w:t>pathogenesis of this</w:t>
      </w:r>
      <w:r w:rsidR="0089596F" w:rsidRPr="002570D5">
        <w:rPr>
          <w:rFonts w:ascii="Book Antiqua" w:hAnsi="Book Antiqua"/>
          <w:sz w:val="24"/>
          <w:szCs w:val="24"/>
        </w:rPr>
        <w:t xml:space="preserve"> disease</w:t>
      </w:r>
      <w:r w:rsidR="00424D4E" w:rsidRPr="002570D5">
        <w:rPr>
          <w:rFonts w:ascii="Book Antiqua" w:hAnsi="Book Antiqua"/>
          <w:sz w:val="24"/>
          <w:szCs w:val="24"/>
        </w:rPr>
        <w:t xml:space="preserve"> remains unknown</w:t>
      </w:r>
      <w:r w:rsidR="00CD1CAE" w:rsidRPr="002570D5">
        <w:rPr>
          <w:rFonts w:ascii="Book Antiqua" w:hAnsi="Book Antiqua"/>
          <w:sz w:val="24"/>
          <w:szCs w:val="24"/>
        </w:rPr>
        <w:t xml:space="preserve">. </w:t>
      </w:r>
      <w:r w:rsidR="00677D28" w:rsidRPr="002570D5">
        <w:rPr>
          <w:rFonts w:ascii="Book Antiqua" w:hAnsi="Book Antiqua"/>
          <w:sz w:val="24"/>
          <w:szCs w:val="24"/>
        </w:rPr>
        <w:t>Recent technological innovation</w:t>
      </w:r>
      <w:r w:rsidR="00F2387E" w:rsidRPr="002570D5">
        <w:rPr>
          <w:rFonts w:ascii="Book Antiqua" w:hAnsi="Book Antiqua"/>
          <w:sz w:val="24"/>
          <w:szCs w:val="24"/>
        </w:rPr>
        <w:t>s</w:t>
      </w:r>
      <w:r w:rsidR="00677D28" w:rsidRPr="002570D5">
        <w:rPr>
          <w:rFonts w:ascii="Book Antiqua" w:hAnsi="Book Antiqua"/>
          <w:sz w:val="24"/>
          <w:szCs w:val="24"/>
        </w:rPr>
        <w:t xml:space="preserve"> in </w:t>
      </w:r>
      <w:r w:rsidR="00424D4E" w:rsidRPr="002570D5">
        <w:rPr>
          <w:rFonts w:ascii="Book Antiqua" w:hAnsi="Book Antiqua"/>
          <w:sz w:val="24"/>
          <w:szCs w:val="24"/>
        </w:rPr>
        <w:t xml:space="preserve">cancer </w:t>
      </w:r>
      <w:r w:rsidR="00677D28" w:rsidRPr="002570D5">
        <w:rPr>
          <w:rFonts w:ascii="Book Antiqua" w:hAnsi="Book Antiqua"/>
          <w:sz w:val="24"/>
          <w:szCs w:val="24"/>
        </w:rPr>
        <w:t>diagnosis and treatment ha</w:t>
      </w:r>
      <w:r w:rsidR="00F2387E" w:rsidRPr="002570D5">
        <w:rPr>
          <w:rFonts w:ascii="Book Antiqua" w:hAnsi="Book Antiqua"/>
          <w:sz w:val="24"/>
          <w:szCs w:val="24"/>
        </w:rPr>
        <w:t>ve</w:t>
      </w:r>
      <w:r w:rsidR="00677D28" w:rsidRPr="002570D5">
        <w:rPr>
          <w:rFonts w:ascii="Book Antiqua" w:hAnsi="Book Antiqua"/>
          <w:sz w:val="24"/>
          <w:szCs w:val="24"/>
        </w:rPr>
        <w:t xml:space="preserve"> </w:t>
      </w:r>
      <w:r w:rsidR="00424D4E" w:rsidRPr="002570D5">
        <w:rPr>
          <w:rFonts w:ascii="Book Antiqua" w:hAnsi="Book Antiqua"/>
          <w:sz w:val="24"/>
          <w:szCs w:val="24"/>
        </w:rPr>
        <w:t xml:space="preserve">improved </w:t>
      </w:r>
      <w:r w:rsidR="00F2387E" w:rsidRPr="002570D5">
        <w:rPr>
          <w:rFonts w:ascii="Book Antiqua" w:hAnsi="Book Antiqua"/>
          <w:sz w:val="24"/>
          <w:szCs w:val="24"/>
        </w:rPr>
        <w:t>survival rate</w:t>
      </w:r>
      <w:r w:rsidR="00424D4E" w:rsidRPr="002570D5">
        <w:rPr>
          <w:rFonts w:ascii="Book Antiqua" w:hAnsi="Book Antiqua"/>
          <w:sz w:val="24"/>
          <w:szCs w:val="24"/>
        </w:rPr>
        <w:t>s</w:t>
      </w:r>
      <w:r w:rsidR="00B455A2" w:rsidRPr="002570D5">
        <w:rPr>
          <w:rFonts w:ascii="Book Antiqua" w:hAnsi="Book Antiqua"/>
          <w:sz w:val="24"/>
          <w:szCs w:val="24"/>
        </w:rPr>
        <w:t xml:space="preserve"> overall</w:t>
      </w:r>
      <w:r w:rsidR="00F527C0" w:rsidRPr="002570D5">
        <w:rPr>
          <w:rFonts w:ascii="Book Antiqua" w:hAnsi="Book Antiqua"/>
          <w:sz w:val="24"/>
          <w:szCs w:val="24"/>
        </w:rPr>
        <w:t xml:space="preserve">. </w:t>
      </w:r>
      <w:r w:rsidR="00382C58" w:rsidRPr="002570D5">
        <w:rPr>
          <w:rFonts w:ascii="Book Antiqua" w:hAnsi="Book Antiqua"/>
          <w:sz w:val="24"/>
          <w:szCs w:val="24"/>
        </w:rPr>
        <w:t xml:space="preserve">However, </w:t>
      </w:r>
      <w:r w:rsidR="00F2387E" w:rsidRPr="002570D5">
        <w:rPr>
          <w:rFonts w:ascii="Book Antiqua" w:hAnsi="Book Antiqua"/>
          <w:sz w:val="24"/>
          <w:szCs w:val="24"/>
        </w:rPr>
        <w:t xml:space="preserve">this </w:t>
      </w:r>
      <w:r w:rsidR="00424D4E" w:rsidRPr="002570D5">
        <w:rPr>
          <w:rFonts w:ascii="Book Antiqua" w:hAnsi="Book Antiqua"/>
          <w:sz w:val="24"/>
          <w:szCs w:val="24"/>
        </w:rPr>
        <w:t xml:space="preserve">has not been the case </w:t>
      </w:r>
      <w:r w:rsidR="00F2387E" w:rsidRPr="002570D5">
        <w:rPr>
          <w:rFonts w:ascii="Book Antiqua" w:hAnsi="Book Antiqua"/>
          <w:sz w:val="24"/>
          <w:szCs w:val="24"/>
        </w:rPr>
        <w:t>for</w:t>
      </w:r>
      <w:r w:rsidR="00382C58" w:rsidRPr="002570D5">
        <w:rPr>
          <w:rFonts w:ascii="Book Antiqua" w:hAnsi="Book Antiqua"/>
          <w:sz w:val="24"/>
          <w:szCs w:val="24"/>
        </w:rPr>
        <w:t xml:space="preserve"> </w:t>
      </w:r>
      <w:r w:rsidR="000E7B2F" w:rsidRPr="002570D5">
        <w:rPr>
          <w:rFonts w:ascii="Book Antiqua" w:hAnsi="Book Antiqua"/>
          <w:sz w:val="24"/>
          <w:szCs w:val="24"/>
        </w:rPr>
        <w:t>disseminated carcinomatosis of the bone marrow</w:t>
      </w:r>
      <w:r w:rsidR="00337BBE"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437D97" w:rsidRPr="002570D5">
        <w:rPr>
          <w:rFonts w:ascii="Book Antiqua" w:hAnsi="Book Antiqua"/>
          <w:sz w:val="24"/>
          <w:szCs w:val="24"/>
        </w:rPr>
        <w:t xml:space="preserve">. Therefore, </w:t>
      </w:r>
      <w:r w:rsidR="00742946" w:rsidRPr="002570D5">
        <w:rPr>
          <w:rFonts w:ascii="Book Antiqua" w:hAnsi="Book Antiqua"/>
          <w:sz w:val="24"/>
          <w:szCs w:val="24"/>
        </w:rPr>
        <w:t xml:space="preserve">to improve prognosis, </w:t>
      </w:r>
      <w:r w:rsidR="00071963" w:rsidRPr="002570D5">
        <w:rPr>
          <w:rFonts w:ascii="Book Antiqua" w:hAnsi="Book Antiqua"/>
          <w:sz w:val="24"/>
          <w:szCs w:val="24"/>
        </w:rPr>
        <w:t xml:space="preserve">further research </w:t>
      </w:r>
      <w:r w:rsidR="00424D4E" w:rsidRPr="002570D5">
        <w:rPr>
          <w:rFonts w:ascii="Book Antiqua" w:hAnsi="Book Antiqua"/>
          <w:sz w:val="24"/>
          <w:szCs w:val="24"/>
        </w:rPr>
        <w:t>on</w:t>
      </w:r>
      <w:r w:rsidR="00071963" w:rsidRPr="002570D5">
        <w:rPr>
          <w:rFonts w:ascii="Book Antiqua" w:hAnsi="Book Antiqua"/>
          <w:sz w:val="24"/>
          <w:szCs w:val="24"/>
        </w:rPr>
        <w:t xml:space="preserve"> the</w:t>
      </w:r>
      <w:r w:rsidR="00F23DC3" w:rsidRPr="002570D5">
        <w:rPr>
          <w:rFonts w:ascii="Book Antiqua" w:hAnsi="Book Antiqua"/>
          <w:sz w:val="24"/>
          <w:szCs w:val="24"/>
        </w:rPr>
        <w:t xml:space="preserve"> pathogenesis</w:t>
      </w:r>
      <w:r w:rsidR="00071963" w:rsidRPr="002570D5">
        <w:rPr>
          <w:rFonts w:ascii="Book Antiqua" w:hAnsi="Book Antiqua"/>
          <w:sz w:val="24"/>
          <w:szCs w:val="24"/>
        </w:rPr>
        <w:t>,</w:t>
      </w:r>
      <w:r w:rsidR="005F0AEB" w:rsidRPr="002570D5">
        <w:rPr>
          <w:rFonts w:ascii="Book Antiqua" w:hAnsi="Book Antiqua"/>
          <w:sz w:val="24"/>
          <w:szCs w:val="24"/>
        </w:rPr>
        <w:t xml:space="preserve"> </w:t>
      </w:r>
      <w:r w:rsidR="00F2387E" w:rsidRPr="002570D5">
        <w:rPr>
          <w:rFonts w:ascii="Book Antiqua" w:hAnsi="Book Antiqua"/>
          <w:sz w:val="24"/>
          <w:szCs w:val="24"/>
        </w:rPr>
        <w:t>diagnos</w:t>
      </w:r>
      <w:r w:rsidR="00757B29" w:rsidRPr="002570D5">
        <w:rPr>
          <w:rFonts w:ascii="Book Antiqua" w:hAnsi="Book Antiqua"/>
          <w:sz w:val="24"/>
          <w:szCs w:val="24"/>
        </w:rPr>
        <w:t>is,</w:t>
      </w:r>
      <w:r w:rsidR="00F2387E" w:rsidRPr="002570D5">
        <w:rPr>
          <w:rFonts w:ascii="Book Antiqua" w:hAnsi="Book Antiqua"/>
          <w:sz w:val="24"/>
          <w:szCs w:val="24"/>
        </w:rPr>
        <w:t xml:space="preserve"> and treatment</w:t>
      </w:r>
      <w:r w:rsidR="00742946" w:rsidRPr="002570D5">
        <w:rPr>
          <w:rFonts w:ascii="Book Antiqua" w:hAnsi="Book Antiqua"/>
          <w:sz w:val="24"/>
          <w:szCs w:val="24"/>
        </w:rPr>
        <w:t xml:space="preserve"> </w:t>
      </w:r>
      <w:r w:rsidR="00374785" w:rsidRPr="002570D5">
        <w:rPr>
          <w:rFonts w:ascii="Book Antiqua" w:hAnsi="Book Antiqua"/>
          <w:sz w:val="24"/>
          <w:szCs w:val="24"/>
        </w:rPr>
        <w:t>is</w:t>
      </w:r>
      <w:r w:rsidR="005F0AEB" w:rsidRPr="002570D5">
        <w:rPr>
          <w:rFonts w:ascii="Book Antiqua" w:hAnsi="Book Antiqua"/>
          <w:sz w:val="24"/>
          <w:szCs w:val="24"/>
        </w:rPr>
        <w:t xml:space="preserve"> urgently needed.</w:t>
      </w:r>
    </w:p>
    <w:p w14:paraId="3973AB61" w14:textId="07EFEF0B" w:rsidR="005F0AEB" w:rsidRPr="002570D5" w:rsidRDefault="000D1A6B" w:rsidP="00C818A3">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Here</w:t>
      </w:r>
      <w:r w:rsidR="005F0AEB" w:rsidRPr="002570D5">
        <w:rPr>
          <w:rFonts w:ascii="Book Antiqua" w:hAnsi="Book Antiqua"/>
          <w:sz w:val="24"/>
          <w:szCs w:val="24"/>
        </w:rPr>
        <w:t>, we</w:t>
      </w:r>
      <w:r w:rsidR="000E3FDA" w:rsidRPr="002570D5">
        <w:rPr>
          <w:rFonts w:ascii="Book Antiqua" w:hAnsi="Book Antiqua"/>
          <w:sz w:val="24"/>
          <w:szCs w:val="24"/>
        </w:rPr>
        <w:t xml:space="preserve"> </w:t>
      </w:r>
      <w:r w:rsidR="005F0AEB" w:rsidRPr="002570D5">
        <w:rPr>
          <w:rFonts w:ascii="Book Antiqua" w:hAnsi="Book Antiqua"/>
          <w:sz w:val="24"/>
          <w:szCs w:val="24"/>
        </w:rPr>
        <w:t xml:space="preserve">review the results obtained since the concept of </w:t>
      </w:r>
      <w:r w:rsidR="000E7B2F" w:rsidRPr="002570D5">
        <w:rPr>
          <w:rFonts w:ascii="Book Antiqua" w:hAnsi="Book Antiqua"/>
          <w:sz w:val="24"/>
          <w:szCs w:val="24"/>
        </w:rPr>
        <w:t>disseminated carcinomatosis of the bone marrow</w:t>
      </w:r>
      <w:r w:rsidR="00337BBE"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F74A36" w:rsidRPr="002570D5">
        <w:rPr>
          <w:rFonts w:ascii="Book Antiqua" w:hAnsi="Book Antiqua"/>
          <w:sz w:val="24"/>
          <w:szCs w:val="24"/>
        </w:rPr>
        <w:t xml:space="preserve"> was proposed </w:t>
      </w:r>
      <w:r w:rsidR="00170B09" w:rsidRPr="002570D5">
        <w:rPr>
          <w:rFonts w:ascii="Book Antiqua" w:hAnsi="Book Antiqua"/>
          <w:sz w:val="24"/>
          <w:szCs w:val="24"/>
        </w:rPr>
        <w:t xml:space="preserve">approximately </w:t>
      </w:r>
      <w:r w:rsidRPr="002570D5">
        <w:rPr>
          <w:rFonts w:ascii="Book Antiqua" w:hAnsi="Book Antiqua"/>
          <w:sz w:val="24"/>
          <w:szCs w:val="24"/>
        </w:rPr>
        <w:t>30 years ago</w:t>
      </w:r>
      <w:r w:rsidR="00757B29" w:rsidRPr="002570D5">
        <w:rPr>
          <w:rFonts w:ascii="Book Antiqua" w:hAnsi="Book Antiqua"/>
          <w:sz w:val="24"/>
          <w:szCs w:val="24"/>
        </w:rPr>
        <w:t>.</w:t>
      </w:r>
      <w:r w:rsidRPr="002570D5">
        <w:rPr>
          <w:rFonts w:ascii="Book Antiqua" w:hAnsi="Book Antiqua"/>
          <w:sz w:val="24"/>
          <w:szCs w:val="24"/>
        </w:rPr>
        <w:t xml:space="preserve"> </w:t>
      </w:r>
      <w:r w:rsidR="00757B29" w:rsidRPr="002570D5">
        <w:rPr>
          <w:rFonts w:ascii="Book Antiqua" w:hAnsi="Book Antiqua"/>
          <w:sz w:val="24"/>
          <w:szCs w:val="24"/>
        </w:rPr>
        <w:t xml:space="preserve">In addition, we </w:t>
      </w:r>
      <w:r w:rsidR="00F74A36" w:rsidRPr="002570D5">
        <w:rPr>
          <w:rFonts w:ascii="Book Antiqua" w:hAnsi="Book Antiqua"/>
          <w:sz w:val="24"/>
          <w:szCs w:val="24"/>
        </w:rPr>
        <w:t xml:space="preserve">discuss </w:t>
      </w:r>
      <w:r w:rsidRPr="002570D5">
        <w:rPr>
          <w:rFonts w:ascii="Book Antiqua" w:hAnsi="Book Antiqua"/>
          <w:sz w:val="24"/>
          <w:szCs w:val="24"/>
        </w:rPr>
        <w:t>ways to</w:t>
      </w:r>
      <w:r w:rsidR="00F74A36" w:rsidRPr="002570D5">
        <w:rPr>
          <w:rFonts w:ascii="Book Antiqua" w:hAnsi="Book Antiqua"/>
          <w:sz w:val="24"/>
          <w:szCs w:val="24"/>
        </w:rPr>
        <w:t xml:space="preserve"> improv</w:t>
      </w:r>
      <w:r w:rsidRPr="002570D5">
        <w:rPr>
          <w:rFonts w:ascii="Book Antiqua" w:hAnsi="Book Antiqua"/>
          <w:sz w:val="24"/>
          <w:szCs w:val="24"/>
        </w:rPr>
        <w:t>e</w:t>
      </w:r>
      <w:r w:rsidR="00F74A36" w:rsidRPr="002570D5">
        <w:rPr>
          <w:rFonts w:ascii="Book Antiqua" w:hAnsi="Book Antiqua"/>
          <w:sz w:val="24"/>
          <w:szCs w:val="24"/>
        </w:rPr>
        <w:t xml:space="preserve"> the prognosis of this disease.</w:t>
      </w:r>
    </w:p>
    <w:p w14:paraId="32928E3E" w14:textId="77777777" w:rsidR="00C818A3" w:rsidRPr="002570D5" w:rsidRDefault="00C818A3" w:rsidP="00844070">
      <w:pPr>
        <w:adjustRightInd w:val="0"/>
        <w:snapToGrid w:val="0"/>
        <w:spacing w:line="360" w:lineRule="auto"/>
        <w:rPr>
          <w:rFonts w:ascii="Book Antiqua" w:eastAsia="SimSun" w:hAnsi="Book Antiqua"/>
          <w:b/>
          <w:sz w:val="24"/>
          <w:szCs w:val="24"/>
          <w:lang w:eastAsia="zh-CN"/>
        </w:rPr>
      </w:pPr>
    </w:p>
    <w:p w14:paraId="577EF417" w14:textId="11C1FD5D" w:rsidR="00CE6175" w:rsidRPr="002570D5" w:rsidRDefault="00C818A3" w:rsidP="00844070">
      <w:pPr>
        <w:adjustRightInd w:val="0"/>
        <w:snapToGrid w:val="0"/>
        <w:spacing w:line="360" w:lineRule="auto"/>
        <w:rPr>
          <w:rFonts w:ascii="Book Antiqua" w:hAnsi="Book Antiqua"/>
          <w:b/>
          <w:sz w:val="24"/>
          <w:szCs w:val="24"/>
        </w:rPr>
      </w:pPr>
      <w:r w:rsidRPr="002570D5">
        <w:rPr>
          <w:rFonts w:ascii="Book Antiqua" w:hAnsi="Book Antiqua"/>
          <w:b/>
          <w:sz w:val="24"/>
          <w:szCs w:val="24"/>
        </w:rPr>
        <w:t>MOLECULAR MECHANISM</w:t>
      </w:r>
    </w:p>
    <w:p w14:paraId="3C6709E5" w14:textId="311F1411" w:rsidR="00CE6175" w:rsidRPr="002570D5" w:rsidRDefault="00423687" w:rsidP="00C818A3">
      <w:pPr>
        <w:adjustRightInd w:val="0"/>
        <w:snapToGrid w:val="0"/>
        <w:spacing w:line="360" w:lineRule="auto"/>
        <w:rPr>
          <w:rFonts w:ascii="Book Antiqua" w:hAnsi="Book Antiqua"/>
          <w:sz w:val="24"/>
          <w:szCs w:val="24"/>
        </w:rPr>
      </w:pPr>
      <w:r w:rsidRPr="002570D5">
        <w:rPr>
          <w:rFonts w:ascii="Book Antiqua" w:hAnsi="Book Antiqua"/>
          <w:sz w:val="24"/>
          <w:szCs w:val="24"/>
        </w:rPr>
        <w:lastRenderedPageBreak/>
        <w:t xml:space="preserve">Bone metastasis develops </w:t>
      </w:r>
      <w:r w:rsidR="00757B29" w:rsidRPr="002570D5">
        <w:rPr>
          <w:rFonts w:ascii="Book Antiqua" w:hAnsi="Book Antiqua"/>
          <w:sz w:val="24"/>
          <w:szCs w:val="24"/>
        </w:rPr>
        <w:t xml:space="preserve">through </w:t>
      </w:r>
      <w:r w:rsidR="00A638D4" w:rsidRPr="002570D5">
        <w:rPr>
          <w:rFonts w:ascii="Book Antiqua" w:hAnsi="Book Antiqua"/>
          <w:sz w:val="24"/>
          <w:szCs w:val="24"/>
        </w:rPr>
        <w:t>the following</w:t>
      </w:r>
      <w:r w:rsidR="00402A67" w:rsidRPr="002570D5">
        <w:rPr>
          <w:rFonts w:ascii="Book Antiqua" w:hAnsi="Book Antiqua"/>
          <w:sz w:val="24"/>
          <w:szCs w:val="24"/>
        </w:rPr>
        <w:t xml:space="preserve"> </w:t>
      </w:r>
      <w:r w:rsidRPr="002570D5">
        <w:rPr>
          <w:rFonts w:ascii="Book Antiqua" w:hAnsi="Book Antiqua"/>
          <w:sz w:val="24"/>
          <w:szCs w:val="24"/>
        </w:rPr>
        <w:t xml:space="preserve">processes: (1) </w:t>
      </w:r>
      <w:r w:rsidR="00402A67" w:rsidRPr="002570D5">
        <w:rPr>
          <w:rFonts w:ascii="Book Antiqua" w:hAnsi="Book Antiqua"/>
          <w:sz w:val="24"/>
          <w:szCs w:val="24"/>
        </w:rPr>
        <w:t xml:space="preserve">cancer cells </w:t>
      </w:r>
      <w:r w:rsidR="005221CA" w:rsidRPr="002570D5">
        <w:rPr>
          <w:rFonts w:ascii="Book Antiqua" w:hAnsi="Book Antiqua"/>
          <w:sz w:val="24"/>
          <w:szCs w:val="24"/>
        </w:rPr>
        <w:t>break away from the</w:t>
      </w:r>
      <w:r w:rsidRPr="002570D5">
        <w:rPr>
          <w:rFonts w:ascii="Book Antiqua" w:hAnsi="Book Antiqua"/>
          <w:sz w:val="24"/>
          <w:szCs w:val="24"/>
        </w:rPr>
        <w:t xml:space="preserve"> primary lesion and </w:t>
      </w:r>
      <w:r w:rsidR="005221CA" w:rsidRPr="002570D5">
        <w:rPr>
          <w:rFonts w:ascii="Book Antiqua" w:hAnsi="Book Antiqua"/>
          <w:sz w:val="24"/>
          <w:szCs w:val="24"/>
        </w:rPr>
        <w:t>enter</w:t>
      </w:r>
      <w:r w:rsidR="00402A67" w:rsidRPr="002570D5">
        <w:rPr>
          <w:rFonts w:ascii="Book Antiqua" w:hAnsi="Book Antiqua"/>
          <w:sz w:val="24"/>
          <w:szCs w:val="24"/>
        </w:rPr>
        <w:t xml:space="preserve"> the blood</w:t>
      </w:r>
      <w:r w:rsidR="005221CA" w:rsidRPr="002570D5">
        <w:rPr>
          <w:rFonts w:ascii="Book Antiqua" w:hAnsi="Book Antiqua"/>
          <w:sz w:val="24"/>
          <w:szCs w:val="24"/>
        </w:rPr>
        <w:t>stream</w:t>
      </w:r>
      <w:r w:rsidR="00B455A2" w:rsidRPr="002570D5">
        <w:rPr>
          <w:rFonts w:ascii="Book Antiqua" w:hAnsi="Book Antiqua"/>
          <w:sz w:val="24"/>
          <w:szCs w:val="24"/>
        </w:rPr>
        <w:t>;</w:t>
      </w:r>
      <w:r w:rsidR="00402A67" w:rsidRPr="002570D5">
        <w:rPr>
          <w:rFonts w:ascii="Book Antiqua" w:hAnsi="Book Antiqua"/>
          <w:sz w:val="24"/>
          <w:szCs w:val="24"/>
        </w:rPr>
        <w:t xml:space="preserve"> (2)</w:t>
      </w:r>
      <w:r w:rsidRPr="002570D5">
        <w:rPr>
          <w:rFonts w:ascii="Book Antiqua" w:hAnsi="Book Antiqua"/>
          <w:sz w:val="24"/>
          <w:szCs w:val="24"/>
        </w:rPr>
        <w:t xml:space="preserve"> </w:t>
      </w:r>
      <w:r w:rsidR="00850078" w:rsidRPr="002570D5">
        <w:rPr>
          <w:rFonts w:ascii="Book Antiqua" w:hAnsi="Book Antiqua"/>
          <w:sz w:val="24"/>
          <w:szCs w:val="24"/>
        </w:rPr>
        <w:t>these cells</w:t>
      </w:r>
      <w:r w:rsidR="005221CA" w:rsidRPr="002570D5">
        <w:rPr>
          <w:rFonts w:ascii="Book Antiqua" w:hAnsi="Book Antiqua"/>
          <w:sz w:val="24"/>
          <w:szCs w:val="24"/>
        </w:rPr>
        <w:t xml:space="preserve"> survive and multiply</w:t>
      </w:r>
      <w:r w:rsidR="00402A67" w:rsidRPr="002570D5">
        <w:rPr>
          <w:rFonts w:ascii="Book Antiqua" w:hAnsi="Book Antiqua"/>
          <w:sz w:val="24"/>
          <w:szCs w:val="24"/>
        </w:rPr>
        <w:t xml:space="preserve"> in the bone marrow cavity</w:t>
      </w:r>
      <w:r w:rsidR="00B455A2" w:rsidRPr="002570D5">
        <w:rPr>
          <w:rFonts w:ascii="Book Antiqua" w:hAnsi="Book Antiqua"/>
          <w:sz w:val="24"/>
          <w:szCs w:val="24"/>
        </w:rPr>
        <w:t>;</w:t>
      </w:r>
      <w:r w:rsidR="00402A67" w:rsidRPr="002570D5">
        <w:rPr>
          <w:rFonts w:ascii="Book Antiqua" w:hAnsi="Book Antiqua"/>
          <w:sz w:val="24"/>
          <w:szCs w:val="24"/>
        </w:rPr>
        <w:t xml:space="preserve"> (3) </w:t>
      </w:r>
      <w:r w:rsidR="00757B29" w:rsidRPr="002570D5">
        <w:rPr>
          <w:rFonts w:ascii="Book Antiqua" w:hAnsi="Book Antiqua"/>
          <w:sz w:val="24"/>
          <w:szCs w:val="24"/>
        </w:rPr>
        <w:t xml:space="preserve">the </w:t>
      </w:r>
      <w:r w:rsidR="00402A67" w:rsidRPr="002570D5">
        <w:rPr>
          <w:rFonts w:ascii="Book Antiqua" w:hAnsi="Book Antiqua"/>
          <w:sz w:val="24"/>
          <w:szCs w:val="24"/>
        </w:rPr>
        <w:t>differentiation and activation of osteoclasts</w:t>
      </w:r>
      <w:r w:rsidR="005221CA" w:rsidRPr="002570D5">
        <w:rPr>
          <w:rFonts w:ascii="Book Antiqua" w:hAnsi="Book Antiqua"/>
          <w:sz w:val="24"/>
          <w:szCs w:val="24"/>
        </w:rPr>
        <w:t xml:space="preserve"> occur</w:t>
      </w:r>
      <w:r w:rsidR="00B455A2" w:rsidRPr="002570D5">
        <w:rPr>
          <w:rFonts w:ascii="Book Antiqua" w:hAnsi="Book Antiqua"/>
          <w:sz w:val="24"/>
          <w:szCs w:val="24"/>
        </w:rPr>
        <w:t>;</w:t>
      </w:r>
      <w:r w:rsidR="00402A67" w:rsidRPr="002570D5">
        <w:rPr>
          <w:rFonts w:ascii="Book Antiqua" w:hAnsi="Book Antiqua"/>
          <w:sz w:val="24"/>
          <w:szCs w:val="24"/>
        </w:rPr>
        <w:t xml:space="preserve"> and (4) </w:t>
      </w:r>
      <w:r w:rsidR="00463AF2" w:rsidRPr="002570D5">
        <w:rPr>
          <w:rFonts w:ascii="Book Antiqua" w:hAnsi="Book Antiqua"/>
          <w:sz w:val="24"/>
          <w:szCs w:val="24"/>
        </w:rPr>
        <w:t>the cancer cells</w:t>
      </w:r>
      <w:r w:rsidR="00402A67" w:rsidRPr="002570D5">
        <w:rPr>
          <w:rFonts w:ascii="Book Antiqua" w:hAnsi="Book Antiqua"/>
          <w:sz w:val="24"/>
          <w:szCs w:val="24"/>
        </w:rPr>
        <w:t xml:space="preserve"> </w:t>
      </w:r>
      <w:r w:rsidR="005221CA" w:rsidRPr="002570D5">
        <w:rPr>
          <w:rFonts w:ascii="Book Antiqua" w:hAnsi="Book Antiqua"/>
          <w:sz w:val="24"/>
          <w:szCs w:val="24"/>
        </w:rPr>
        <w:t xml:space="preserve">proliferate </w:t>
      </w:r>
      <w:r w:rsidR="00402A67" w:rsidRPr="002570D5">
        <w:rPr>
          <w:rFonts w:ascii="Book Antiqua" w:hAnsi="Book Antiqua"/>
          <w:sz w:val="24"/>
          <w:szCs w:val="24"/>
        </w:rPr>
        <w:t>in</w:t>
      </w:r>
      <w:r w:rsidR="00463AF2" w:rsidRPr="002570D5">
        <w:rPr>
          <w:rFonts w:ascii="Book Antiqua" w:hAnsi="Book Antiqua"/>
          <w:sz w:val="24"/>
          <w:szCs w:val="24"/>
        </w:rPr>
        <w:t xml:space="preserve"> the bone microenvironment (Fig</w:t>
      </w:r>
      <w:r w:rsidR="00871378" w:rsidRPr="002570D5">
        <w:rPr>
          <w:rFonts w:ascii="Book Antiqua" w:hAnsi="Book Antiqua"/>
          <w:sz w:val="24"/>
          <w:szCs w:val="24"/>
        </w:rPr>
        <w:t>ure</w:t>
      </w:r>
      <w:r w:rsidR="00463AF2" w:rsidRPr="002570D5">
        <w:rPr>
          <w:rFonts w:ascii="Book Antiqua" w:hAnsi="Book Antiqua"/>
          <w:sz w:val="24"/>
          <w:szCs w:val="24"/>
        </w:rPr>
        <w:t xml:space="preserve"> 1)</w:t>
      </w:r>
      <w:r w:rsidR="004C7F76" w:rsidRPr="002570D5">
        <w:rPr>
          <w:rFonts w:ascii="Book Antiqua" w:hAnsi="Book Antiqua"/>
          <w:sz w:val="24"/>
          <w:szCs w:val="24"/>
          <w:vertAlign w:val="superscript"/>
        </w:rPr>
        <w:t>[</w:t>
      </w:r>
      <w:r w:rsidR="0015401E" w:rsidRPr="002570D5">
        <w:rPr>
          <w:rFonts w:ascii="Book Antiqua" w:hAnsi="Book Antiqua"/>
          <w:sz w:val="24"/>
          <w:szCs w:val="24"/>
          <w:vertAlign w:val="superscript"/>
        </w:rPr>
        <w:t>3</w:t>
      </w:r>
      <w:r w:rsidR="00E5574C" w:rsidRPr="002570D5">
        <w:rPr>
          <w:rFonts w:ascii="Book Antiqua" w:hAnsi="Book Antiqua"/>
          <w:sz w:val="24"/>
          <w:szCs w:val="24"/>
          <w:vertAlign w:val="superscript"/>
        </w:rPr>
        <w:t>,4</w:t>
      </w:r>
      <w:r w:rsidR="004C7F76" w:rsidRPr="002570D5">
        <w:rPr>
          <w:rFonts w:ascii="Book Antiqua" w:hAnsi="Book Antiqua"/>
          <w:sz w:val="24"/>
          <w:szCs w:val="24"/>
          <w:vertAlign w:val="superscript"/>
        </w:rPr>
        <w:t>]</w:t>
      </w:r>
      <w:r w:rsidR="00463AF2" w:rsidRPr="002570D5">
        <w:rPr>
          <w:rFonts w:ascii="Book Antiqua" w:hAnsi="Book Antiqua"/>
          <w:sz w:val="24"/>
          <w:szCs w:val="24"/>
        </w:rPr>
        <w:t xml:space="preserve">. The main </w:t>
      </w:r>
      <w:r w:rsidR="00DC37CF" w:rsidRPr="002570D5">
        <w:rPr>
          <w:rFonts w:ascii="Book Antiqua" w:hAnsi="Book Antiqua"/>
          <w:sz w:val="24"/>
          <w:szCs w:val="24"/>
        </w:rPr>
        <w:t>component of</w:t>
      </w:r>
      <w:r w:rsidR="00463AF2" w:rsidRPr="002570D5">
        <w:rPr>
          <w:rFonts w:ascii="Book Antiqua" w:hAnsi="Book Antiqua"/>
          <w:sz w:val="24"/>
          <w:szCs w:val="24"/>
        </w:rPr>
        <w:t xml:space="preserve"> these processes is the osteoclasts</w:t>
      </w:r>
      <w:r w:rsidR="00757B29" w:rsidRPr="002570D5">
        <w:rPr>
          <w:rFonts w:ascii="Book Antiqua" w:hAnsi="Book Antiqua"/>
          <w:sz w:val="24"/>
          <w:szCs w:val="24"/>
        </w:rPr>
        <w:t>,</w:t>
      </w:r>
      <w:r w:rsidR="00463AF2" w:rsidRPr="002570D5">
        <w:rPr>
          <w:rFonts w:ascii="Book Antiqua" w:hAnsi="Book Antiqua"/>
          <w:sz w:val="24"/>
          <w:szCs w:val="24"/>
        </w:rPr>
        <w:t xml:space="preserve"> </w:t>
      </w:r>
      <w:r w:rsidR="00DC37CF" w:rsidRPr="002570D5">
        <w:rPr>
          <w:rFonts w:ascii="Book Antiqua" w:hAnsi="Book Antiqua"/>
          <w:sz w:val="24"/>
          <w:szCs w:val="24"/>
        </w:rPr>
        <w:t xml:space="preserve">as they resorb the bone following </w:t>
      </w:r>
      <w:r w:rsidR="00463AF2" w:rsidRPr="002570D5">
        <w:rPr>
          <w:rFonts w:ascii="Book Antiqua" w:hAnsi="Book Antiqua"/>
          <w:sz w:val="24"/>
          <w:szCs w:val="24"/>
        </w:rPr>
        <w:t>differentiat</w:t>
      </w:r>
      <w:r w:rsidR="00DC37CF" w:rsidRPr="002570D5">
        <w:rPr>
          <w:rFonts w:ascii="Book Antiqua" w:hAnsi="Book Antiqua"/>
          <w:sz w:val="24"/>
          <w:szCs w:val="24"/>
        </w:rPr>
        <w:t>ion</w:t>
      </w:r>
      <w:r w:rsidR="00463AF2" w:rsidRPr="002570D5">
        <w:rPr>
          <w:rFonts w:ascii="Book Antiqua" w:hAnsi="Book Antiqua"/>
          <w:sz w:val="24"/>
          <w:szCs w:val="24"/>
        </w:rPr>
        <w:t xml:space="preserve"> and activat</w:t>
      </w:r>
      <w:r w:rsidR="00DC37CF" w:rsidRPr="002570D5">
        <w:rPr>
          <w:rFonts w:ascii="Book Antiqua" w:hAnsi="Book Antiqua"/>
          <w:sz w:val="24"/>
          <w:szCs w:val="24"/>
        </w:rPr>
        <w:t>ion</w:t>
      </w:r>
      <w:r w:rsidR="00463AF2" w:rsidRPr="002570D5">
        <w:rPr>
          <w:rFonts w:ascii="Book Antiqua" w:hAnsi="Book Antiqua"/>
          <w:sz w:val="24"/>
          <w:szCs w:val="24"/>
        </w:rPr>
        <w:t xml:space="preserve"> by cancer cells </w:t>
      </w:r>
      <w:r w:rsidR="00F07412" w:rsidRPr="002570D5">
        <w:rPr>
          <w:rFonts w:ascii="Book Antiqua" w:hAnsi="Book Antiqua"/>
          <w:sz w:val="24"/>
          <w:szCs w:val="24"/>
        </w:rPr>
        <w:t>that</w:t>
      </w:r>
      <w:r w:rsidR="00130720" w:rsidRPr="002570D5">
        <w:rPr>
          <w:rFonts w:ascii="Book Antiqua" w:hAnsi="Book Antiqua"/>
          <w:sz w:val="24"/>
          <w:szCs w:val="24"/>
        </w:rPr>
        <w:t xml:space="preserve"> have</w:t>
      </w:r>
      <w:r w:rsidR="00F07412" w:rsidRPr="002570D5">
        <w:rPr>
          <w:rFonts w:ascii="Book Antiqua" w:hAnsi="Book Antiqua"/>
          <w:sz w:val="24"/>
          <w:szCs w:val="24"/>
        </w:rPr>
        <w:t xml:space="preserve"> infiltrated the bone marrow, thereby securing a space </w:t>
      </w:r>
      <w:r w:rsidR="00DC37CF" w:rsidRPr="002570D5">
        <w:rPr>
          <w:rFonts w:ascii="Book Antiqua" w:hAnsi="Book Antiqua"/>
          <w:sz w:val="24"/>
          <w:szCs w:val="24"/>
        </w:rPr>
        <w:t>where</w:t>
      </w:r>
      <w:r w:rsidR="00F07412" w:rsidRPr="002570D5">
        <w:rPr>
          <w:rFonts w:ascii="Book Antiqua" w:hAnsi="Book Antiqua"/>
          <w:sz w:val="24"/>
          <w:szCs w:val="24"/>
        </w:rPr>
        <w:t xml:space="preserve"> the cancer cells can proliferate. </w:t>
      </w:r>
      <w:r w:rsidR="009D635B" w:rsidRPr="002570D5">
        <w:rPr>
          <w:rFonts w:ascii="Book Antiqua" w:hAnsi="Book Antiqua"/>
          <w:sz w:val="24"/>
          <w:szCs w:val="24"/>
        </w:rPr>
        <w:t>V</w:t>
      </w:r>
      <w:r w:rsidR="00806CDF" w:rsidRPr="002570D5">
        <w:rPr>
          <w:rFonts w:ascii="Book Antiqua" w:hAnsi="Book Antiqua"/>
          <w:sz w:val="24"/>
          <w:szCs w:val="24"/>
        </w:rPr>
        <w:t xml:space="preserve">arious growth factors stored in the </w:t>
      </w:r>
      <w:r w:rsidR="008F34EA" w:rsidRPr="002570D5">
        <w:rPr>
          <w:rFonts w:ascii="Book Antiqua" w:hAnsi="Book Antiqua"/>
          <w:sz w:val="24"/>
          <w:szCs w:val="24"/>
        </w:rPr>
        <w:t xml:space="preserve">bone matrix are </w:t>
      </w:r>
      <w:r w:rsidR="009D635B" w:rsidRPr="002570D5">
        <w:rPr>
          <w:rFonts w:ascii="Book Antiqua" w:hAnsi="Book Antiqua"/>
          <w:sz w:val="24"/>
          <w:szCs w:val="24"/>
        </w:rPr>
        <w:t xml:space="preserve">subsequently </w:t>
      </w:r>
      <w:r w:rsidR="008F34EA" w:rsidRPr="002570D5">
        <w:rPr>
          <w:rFonts w:ascii="Book Antiqua" w:hAnsi="Book Antiqua"/>
          <w:sz w:val="24"/>
          <w:szCs w:val="24"/>
        </w:rPr>
        <w:t xml:space="preserve">released into the bone marrow cavity, </w:t>
      </w:r>
      <w:r w:rsidR="001D786D" w:rsidRPr="002570D5">
        <w:rPr>
          <w:rFonts w:ascii="Book Antiqua" w:hAnsi="Book Antiqua"/>
          <w:sz w:val="24"/>
          <w:szCs w:val="24"/>
        </w:rPr>
        <w:t>promoting</w:t>
      </w:r>
      <w:r w:rsidR="008F34EA" w:rsidRPr="002570D5">
        <w:rPr>
          <w:rFonts w:ascii="Book Antiqua" w:hAnsi="Book Antiqua"/>
          <w:sz w:val="24"/>
          <w:szCs w:val="24"/>
        </w:rPr>
        <w:t xml:space="preserve"> cancer cell</w:t>
      </w:r>
      <w:r w:rsidR="009D635B" w:rsidRPr="002570D5">
        <w:rPr>
          <w:rFonts w:ascii="Book Antiqua" w:hAnsi="Book Antiqua"/>
          <w:sz w:val="24"/>
          <w:szCs w:val="24"/>
        </w:rPr>
        <w:t xml:space="preserve"> proliferation</w:t>
      </w:r>
      <w:r w:rsidR="008F34EA" w:rsidRPr="002570D5">
        <w:rPr>
          <w:rFonts w:ascii="Book Antiqua" w:hAnsi="Book Antiqua"/>
          <w:sz w:val="24"/>
          <w:szCs w:val="24"/>
        </w:rPr>
        <w:t xml:space="preserve">. </w:t>
      </w:r>
    </w:p>
    <w:p w14:paraId="57F3737A" w14:textId="65322606" w:rsidR="00246651" w:rsidRPr="002570D5" w:rsidRDefault="00617452" w:rsidP="00C818A3">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Unlike hematopoietic</w:t>
      </w:r>
      <w:r w:rsidR="009E2F8A" w:rsidRPr="002570D5">
        <w:rPr>
          <w:rFonts w:ascii="Book Antiqua" w:hAnsi="Book Antiqua"/>
          <w:sz w:val="24"/>
          <w:szCs w:val="24"/>
        </w:rPr>
        <w:t xml:space="preserve"> </w:t>
      </w:r>
      <w:r w:rsidRPr="002570D5">
        <w:rPr>
          <w:rFonts w:ascii="Book Antiqua" w:hAnsi="Book Antiqua"/>
          <w:sz w:val="24"/>
          <w:szCs w:val="24"/>
        </w:rPr>
        <w:t>tumors</w:t>
      </w:r>
      <w:r w:rsidR="0057198A" w:rsidRPr="002570D5">
        <w:rPr>
          <w:rFonts w:ascii="Book Antiqua" w:hAnsi="Book Antiqua"/>
          <w:sz w:val="24"/>
          <w:szCs w:val="24"/>
        </w:rPr>
        <w:t>, solid tumors</w:t>
      </w:r>
      <w:r w:rsidRPr="002570D5">
        <w:rPr>
          <w:rFonts w:ascii="Book Antiqua" w:hAnsi="Book Antiqua"/>
          <w:sz w:val="24"/>
          <w:szCs w:val="24"/>
        </w:rPr>
        <w:t xml:space="preserve">, </w:t>
      </w:r>
      <w:r w:rsidR="00C45AFC" w:rsidRPr="002570D5">
        <w:rPr>
          <w:rFonts w:ascii="Book Antiqua" w:hAnsi="Book Antiqua"/>
          <w:sz w:val="24"/>
          <w:szCs w:val="24"/>
        </w:rPr>
        <w:t xml:space="preserve">regardless of </w:t>
      </w:r>
      <w:r w:rsidRPr="002570D5">
        <w:rPr>
          <w:rFonts w:ascii="Book Antiqua" w:hAnsi="Book Antiqua"/>
          <w:sz w:val="24"/>
          <w:szCs w:val="24"/>
        </w:rPr>
        <w:t>whether they are primary or metastatic tumors,</w:t>
      </w:r>
      <w:r w:rsidR="0057198A" w:rsidRPr="002570D5">
        <w:rPr>
          <w:rFonts w:ascii="Book Antiqua" w:hAnsi="Book Antiqua"/>
          <w:sz w:val="24"/>
          <w:szCs w:val="24"/>
        </w:rPr>
        <w:t xml:space="preserve"> </w:t>
      </w:r>
      <w:r w:rsidRPr="002570D5">
        <w:rPr>
          <w:rFonts w:ascii="Book Antiqua" w:hAnsi="Book Antiqua"/>
          <w:sz w:val="24"/>
          <w:szCs w:val="24"/>
        </w:rPr>
        <w:t xml:space="preserve">generally </w:t>
      </w:r>
      <w:r w:rsidR="0057198A" w:rsidRPr="002570D5">
        <w:rPr>
          <w:rFonts w:ascii="Book Antiqua" w:hAnsi="Book Antiqua"/>
          <w:sz w:val="24"/>
          <w:szCs w:val="24"/>
        </w:rPr>
        <w:t xml:space="preserve">exhibit </w:t>
      </w:r>
      <w:r w:rsidRPr="002570D5">
        <w:rPr>
          <w:rFonts w:ascii="Book Antiqua" w:hAnsi="Book Antiqua"/>
          <w:sz w:val="24"/>
          <w:szCs w:val="24"/>
        </w:rPr>
        <w:t>nodularity</w:t>
      </w:r>
      <w:r w:rsidR="0013160A" w:rsidRPr="002570D5">
        <w:rPr>
          <w:rFonts w:ascii="Book Antiqua" w:hAnsi="Book Antiqua"/>
          <w:sz w:val="24"/>
          <w:szCs w:val="24"/>
        </w:rPr>
        <w:t xml:space="preserve">. </w:t>
      </w:r>
      <w:r w:rsidR="009B2F38" w:rsidRPr="002570D5">
        <w:rPr>
          <w:rFonts w:ascii="Book Antiqua" w:hAnsi="Book Antiqua"/>
          <w:sz w:val="24"/>
          <w:szCs w:val="24"/>
        </w:rPr>
        <w:t xml:space="preserve">In contrast, </w:t>
      </w:r>
      <w:r w:rsidR="000E7B2F" w:rsidRPr="002570D5">
        <w:rPr>
          <w:rFonts w:ascii="Book Antiqua" w:hAnsi="Book Antiqua"/>
          <w:sz w:val="24"/>
          <w:szCs w:val="24"/>
        </w:rPr>
        <w:t xml:space="preserve">disseminated carcinomatosis of the </w:t>
      </w:r>
      <w:r w:rsidR="00985EB9" w:rsidRPr="002570D5">
        <w:rPr>
          <w:rFonts w:ascii="Book Antiqua" w:hAnsi="Book Antiqua"/>
          <w:sz w:val="24"/>
          <w:szCs w:val="24"/>
        </w:rPr>
        <w:t>bone marrow</w:t>
      </w:r>
      <w:r w:rsidR="0013160A" w:rsidRPr="002570D5">
        <w:rPr>
          <w:rFonts w:ascii="Book Antiqua" w:hAnsi="Book Antiqua"/>
          <w:sz w:val="24"/>
          <w:szCs w:val="24"/>
        </w:rPr>
        <w:t xml:space="preserve"> characteristically exhibits </w:t>
      </w:r>
      <w:r w:rsidR="008C0A30" w:rsidRPr="002570D5">
        <w:rPr>
          <w:rFonts w:ascii="Book Antiqua" w:hAnsi="Book Antiqua"/>
          <w:sz w:val="24"/>
          <w:szCs w:val="24"/>
        </w:rPr>
        <w:t xml:space="preserve">mainly </w:t>
      </w:r>
      <w:r w:rsidR="0013160A" w:rsidRPr="002570D5">
        <w:rPr>
          <w:rFonts w:ascii="Book Antiqua" w:hAnsi="Book Antiqua"/>
          <w:sz w:val="24"/>
          <w:szCs w:val="24"/>
        </w:rPr>
        <w:t xml:space="preserve">bone marrow infiltration </w:t>
      </w:r>
      <w:r w:rsidR="008C0A30" w:rsidRPr="002570D5">
        <w:rPr>
          <w:rFonts w:ascii="Book Antiqua" w:hAnsi="Book Antiqua"/>
          <w:sz w:val="24"/>
          <w:szCs w:val="24"/>
        </w:rPr>
        <w:t xml:space="preserve">with little </w:t>
      </w:r>
      <w:r w:rsidR="00C45AFC" w:rsidRPr="002570D5">
        <w:rPr>
          <w:rFonts w:ascii="Book Antiqua" w:hAnsi="Book Antiqua"/>
          <w:sz w:val="24"/>
          <w:szCs w:val="24"/>
        </w:rPr>
        <w:t>tumorigenicity</w:t>
      </w:r>
      <w:r w:rsidR="00CF5D3A" w:rsidRPr="002570D5">
        <w:rPr>
          <w:rFonts w:ascii="Book Antiqua" w:hAnsi="Book Antiqua"/>
          <w:sz w:val="24"/>
          <w:szCs w:val="24"/>
        </w:rPr>
        <w:t xml:space="preserve">, </w:t>
      </w:r>
      <w:r w:rsidR="0013160A" w:rsidRPr="002570D5">
        <w:rPr>
          <w:rFonts w:ascii="Book Antiqua" w:hAnsi="Book Antiqua"/>
          <w:sz w:val="24"/>
          <w:szCs w:val="24"/>
        </w:rPr>
        <w:t xml:space="preserve">although this disease is </w:t>
      </w:r>
      <w:r w:rsidR="00BC1270" w:rsidRPr="002570D5">
        <w:rPr>
          <w:rFonts w:ascii="Book Antiqua" w:hAnsi="Book Antiqua"/>
          <w:sz w:val="24"/>
          <w:szCs w:val="24"/>
        </w:rPr>
        <w:t xml:space="preserve">a kind of bone metastasis from solid tumors. </w:t>
      </w:r>
      <w:r w:rsidR="0013160A" w:rsidRPr="002570D5">
        <w:rPr>
          <w:rFonts w:ascii="Book Antiqua" w:hAnsi="Book Antiqua"/>
          <w:sz w:val="24"/>
          <w:szCs w:val="24"/>
        </w:rPr>
        <w:t xml:space="preserve">Thus, the mode of metastasis in this disease is extremely unique </w:t>
      </w:r>
      <w:r w:rsidR="00C45AFC" w:rsidRPr="002570D5">
        <w:rPr>
          <w:rFonts w:ascii="Book Antiqua" w:hAnsi="Book Antiqua"/>
          <w:sz w:val="24"/>
          <w:szCs w:val="24"/>
        </w:rPr>
        <w:t xml:space="preserve">among </w:t>
      </w:r>
      <w:r w:rsidR="0013160A" w:rsidRPr="002570D5">
        <w:rPr>
          <w:rFonts w:ascii="Book Antiqua" w:hAnsi="Book Antiqua"/>
          <w:sz w:val="24"/>
          <w:szCs w:val="24"/>
        </w:rPr>
        <w:t xml:space="preserve">solid tumors. </w:t>
      </w:r>
      <w:r w:rsidR="007A7EDB" w:rsidRPr="002570D5">
        <w:rPr>
          <w:rFonts w:ascii="Book Antiqua" w:hAnsi="Book Antiqua"/>
          <w:sz w:val="24"/>
          <w:szCs w:val="24"/>
        </w:rPr>
        <w:t>Disseminated carcinomatosis of the b</w:t>
      </w:r>
      <w:r w:rsidR="00985EB9" w:rsidRPr="002570D5">
        <w:rPr>
          <w:rFonts w:ascii="Book Antiqua" w:hAnsi="Book Antiqua"/>
          <w:sz w:val="24"/>
          <w:szCs w:val="24"/>
        </w:rPr>
        <w:t>one marrow</w:t>
      </w:r>
      <w:r w:rsidR="0075082D" w:rsidRPr="002570D5">
        <w:rPr>
          <w:rFonts w:ascii="Book Antiqua" w:hAnsi="Book Antiqua"/>
          <w:sz w:val="24"/>
          <w:szCs w:val="24"/>
        </w:rPr>
        <w:t xml:space="preserve"> is frequently</w:t>
      </w:r>
      <w:r w:rsidRPr="002570D5">
        <w:rPr>
          <w:rFonts w:ascii="Book Antiqua" w:hAnsi="Book Antiqua"/>
          <w:sz w:val="24"/>
          <w:szCs w:val="24"/>
        </w:rPr>
        <w:t xml:space="preserve"> </w:t>
      </w:r>
      <w:r w:rsidR="0075082D" w:rsidRPr="002570D5">
        <w:rPr>
          <w:rFonts w:ascii="Book Antiqua" w:hAnsi="Book Antiqua"/>
          <w:sz w:val="24"/>
          <w:szCs w:val="24"/>
        </w:rPr>
        <w:t>complicated with gastric cancer</w:t>
      </w:r>
      <w:r w:rsidR="004C7F76" w:rsidRPr="002570D5">
        <w:rPr>
          <w:rFonts w:ascii="Book Antiqua" w:hAnsi="Book Antiqua"/>
          <w:sz w:val="24"/>
          <w:szCs w:val="24"/>
          <w:vertAlign w:val="superscript"/>
        </w:rPr>
        <w:t>[</w:t>
      </w:r>
      <w:r w:rsidR="002D13AC" w:rsidRPr="002570D5">
        <w:rPr>
          <w:rFonts w:ascii="Book Antiqua" w:hAnsi="Book Antiqua"/>
          <w:sz w:val="24"/>
          <w:szCs w:val="24"/>
          <w:vertAlign w:val="superscript"/>
        </w:rPr>
        <w:t>1</w:t>
      </w:r>
      <w:r w:rsidR="004C7F76" w:rsidRPr="002570D5">
        <w:rPr>
          <w:rFonts w:ascii="Book Antiqua" w:hAnsi="Book Antiqua"/>
          <w:sz w:val="24"/>
          <w:szCs w:val="24"/>
          <w:vertAlign w:val="superscript"/>
        </w:rPr>
        <w:t>]</w:t>
      </w:r>
      <w:r w:rsidR="004C7F76" w:rsidRPr="002570D5">
        <w:rPr>
          <w:rFonts w:ascii="Book Antiqua" w:hAnsi="Book Antiqua"/>
          <w:sz w:val="24"/>
          <w:szCs w:val="24"/>
        </w:rPr>
        <w:t>.</w:t>
      </w:r>
      <w:r w:rsidR="0075082D" w:rsidRPr="002570D5">
        <w:rPr>
          <w:rFonts w:ascii="Book Antiqua" w:hAnsi="Book Antiqua"/>
          <w:sz w:val="24"/>
          <w:szCs w:val="24"/>
        </w:rPr>
        <w:t xml:space="preserve"> </w:t>
      </w:r>
      <w:r w:rsidR="00C45AFC" w:rsidRPr="002570D5">
        <w:rPr>
          <w:rFonts w:ascii="Book Antiqua" w:hAnsi="Book Antiqua"/>
          <w:sz w:val="24"/>
          <w:szCs w:val="24"/>
        </w:rPr>
        <w:t>H</w:t>
      </w:r>
      <w:r w:rsidR="0075082D" w:rsidRPr="002570D5">
        <w:rPr>
          <w:rFonts w:ascii="Book Antiqua" w:hAnsi="Book Antiqua"/>
          <w:sz w:val="24"/>
          <w:szCs w:val="24"/>
        </w:rPr>
        <w:t xml:space="preserve">owever, its molecular mechanism remains </w:t>
      </w:r>
      <w:r w:rsidR="00C45AFC" w:rsidRPr="002570D5">
        <w:rPr>
          <w:rFonts w:ascii="Book Antiqua" w:hAnsi="Book Antiqua"/>
          <w:sz w:val="24"/>
          <w:szCs w:val="24"/>
        </w:rPr>
        <w:t>unknown</w:t>
      </w:r>
      <w:r w:rsidR="0075082D" w:rsidRPr="002570D5">
        <w:rPr>
          <w:rFonts w:ascii="Book Antiqua" w:hAnsi="Book Antiqua"/>
          <w:sz w:val="24"/>
          <w:szCs w:val="24"/>
        </w:rPr>
        <w:t xml:space="preserve">. </w:t>
      </w:r>
      <w:r w:rsidR="00B72DF4" w:rsidRPr="002570D5">
        <w:rPr>
          <w:rFonts w:ascii="Book Antiqua" w:hAnsi="Book Antiqua"/>
          <w:sz w:val="24"/>
          <w:szCs w:val="24"/>
        </w:rPr>
        <w:t xml:space="preserve">Some aspects </w:t>
      </w:r>
      <w:r w:rsidR="00014A28" w:rsidRPr="002570D5">
        <w:rPr>
          <w:rFonts w:ascii="Book Antiqua" w:hAnsi="Book Antiqua"/>
          <w:sz w:val="24"/>
          <w:szCs w:val="24"/>
        </w:rPr>
        <w:t xml:space="preserve">of this disease </w:t>
      </w:r>
      <w:r w:rsidR="00C45AFC" w:rsidRPr="002570D5">
        <w:rPr>
          <w:rFonts w:ascii="Book Antiqua" w:hAnsi="Book Antiqua"/>
          <w:sz w:val="24"/>
          <w:szCs w:val="24"/>
        </w:rPr>
        <w:t xml:space="preserve">differ </w:t>
      </w:r>
      <w:r w:rsidR="00684F3D" w:rsidRPr="002570D5">
        <w:rPr>
          <w:rFonts w:ascii="Book Antiqua" w:hAnsi="Book Antiqua"/>
          <w:sz w:val="24"/>
          <w:szCs w:val="24"/>
        </w:rPr>
        <w:t>f</w:t>
      </w:r>
      <w:r w:rsidR="00BC63D4" w:rsidRPr="002570D5">
        <w:rPr>
          <w:rFonts w:ascii="Book Antiqua" w:hAnsi="Book Antiqua"/>
          <w:sz w:val="24"/>
          <w:szCs w:val="24"/>
        </w:rPr>
        <w:t>ro</w:t>
      </w:r>
      <w:r w:rsidR="00684F3D" w:rsidRPr="002570D5">
        <w:rPr>
          <w:rFonts w:ascii="Book Antiqua" w:hAnsi="Book Antiqua"/>
          <w:sz w:val="24"/>
          <w:szCs w:val="24"/>
        </w:rPr>
        <w:t xml:space="preserve">m </w:t>
      </w:r>
      <w:r w:rsidR="00F57C47" w:rsidRPr="002570D5">
        <w:rPr>
          <w:rFonts w:ascii="Book Antiqua" w:hAnsi="Book Antiqua"/>
          <w:sz w:val="24"/>
          <w:szCs w:val="24"/>
        </w:rPr>
        <w:t xml:space="preserve">the </w:t>
      </w:r>
      <w:r w:rsidR="00014A28" w:rsidRPr="002570D5">
        <w:rPr>
          <w:rFonts w:ascii="Book Antiqua" w:hAnsi="Book Antiqua"/>
          <w:sz w:val="24"/>
          <w:szCs w:val="24"/>
        </w:rPr>
        <w:t xml:space="preserve">more </w:t>
      </w:r>
      <w:r w:rsidR="00427A90" w:rsidRPr="002570D5">
        <w:rPr>
          <w:rFonts w:ascii="Book Antiqua" w:hAnsi="Book Antiqua"/>
          <w:sz w:val="24"/>
          <w:szCs w:val="24"/>
        </w:rPr>
        <w:t>common</w:t>
      </w:r>
      <w:r w:rsidR="005C4E6D" w:rsidRPr="002570D5">
        <w:rPr>
          <w:rFonts w:ascii="Book Antiqua" w:hAnsi="Book Antiqua"/>
          <w:sz w:val="24"/>
          <w:szCs w:val="24"/>
        </w:rPr>
        <w:t xml:space="preserve"> bone metastase</w:t>
      </w:r>
      <w:r w:rsidR="00F57C47" w:rsidRPr="002570D5">
        <w:rPr>
          <w:rFonts w:ascii="Book Antiqua" w:hAnsi="Book Antiqua"/>
          <w:sz w:val="24"/>
          <w:szCs w:val="24"/>
        </w:rPr>
        <w:t xml:space="preserve">s of solid tumors </w:t>
      </w:r>
      <w:r w:rsidR="00FC10A2" w:rsidRPr="002570D5">
        <w:rPr>
          <w:rFonts w:ascii="Book Antiqua" w:hAnsi="Book Antiqua"/>
          <w:sz w:val="24"/>
          <w:szCs w:val="24"/>
        </w:rPr>
        <w:t xml:space="preserve">and </w:t>
      </w:r>
      <w:r w:rsidR="00014A28" w:rsidRPr="002570D5">
        <w:rPr>
          <w:rFonts w:ascii="Book Antiqua" w:hAnsi="Book Antiqua"/>
          <w:sz w:val="24"/>
          <w:szCs w:val="24"/>
        </w:rPr>
        <w:t>are of considerable interest</w:t>
      </w:r>
      <w:r w:rsidR="00CF2CB4" w:rsidRPr="002570D5">
        <w:rPr>
          <w:rFonts w:ascii="Book Antiqua" w:hAnsi="Book Antiqua"/>
          <w:sz w:val="24"/>
          <w:szCs w:val="24"/>
        </w:rPr>
        <w:t xml:space="preserve">. </w:t>
      </w:r>
      <w:r w:rsidR="00D94B1B" w:rsidRPr="002570D5">
        <w:rPr>
          <w:rFonts w:ascii="Book Antiqua" w:hAnsi="Book Antiqua"/>
          <w:sz w:val="24"/>
          <w:szCs w:val="24"/>
        </w:rPr>
        <w:t xml:space="preserve">Two </w:t>
      </w:r>
      <w:r w:rsidR="00C45AFC" w:rsidRPr="002570D5">
        <w:rPr>
          <w:rFonts w:ascii="Book Antiqua" w:hAnsi="Book Antiqua"/>
          <w:sz w:val="24"/>
          <w:szCs w:val="24"/>
        </w:rPr>
        <w:t xml:space="preserve">important questions </w:t>
      </w:r>
      <w:r w:rsidR="00D94B1B" w:rsidRPr="002570D5">
        <w:rPr>
          <w:rFonts w:ascii="Book Antiqua" w:hAnsi="Book Antiqua"/>
          <w:sz w:val="24"/>
          <w:szCs w:val="24"/>
        </w:rPr>
        <w:t>arise</w:t>
      </w:r>
      <w:r w:rsidR="00C45AFC" w:rsidRPr="002570D5">
        <w:rPr>
          <w:rFonts w:ascii="Book Antiqua" w:hAnsi="Book Antiqua"/>
          <w:sz w:val="24"/>
          <w:szCs w:val="24"/>
        </w:rPr>
        <w:t xml:space="preserve">: </w:t>
      </w:r>
      <w:r w:rsidR="00CF2CB4" w:rsidRPr="002570D5">
        <w:rPr>
          <w:rFonts w:ascii="Book Antiqua" w:hAnsi="Book Antiqua"/>
          <w:sz w:val="24"/>
          <w:szCs w:val="24"/>
        </w:rPr>
        <w:t xml:space="preserve">(1) </w:t>
      </w:r>
      <w:r w:rsidR="00374785" w:rsidRPr="002570D5">
        <w:rPr>
          <w:rFonts w:ascii="Book Antiqua" w:hAnsi="Book Antiqua"/>
          <w:sz w:val="24"/>
          <w:szCs w:val="24"/>
        </w:rPr>
        <w:t>W</w:t>
      </w:r>
      <w:r w:rsidR="00CF2CB4" w:rsidRPr="002570D5">
        <w:rPr>
          <w:rFonts w:ascii="Book Antiqua" w:hAnsi="Book Antiqua"/>
          <w:sz w:val="24"/>
          <w:szCs w:val="24"/>
        </w:rPr>
        <w:t>hy does gastric cancer</w:t>
      </w:r>
      <w:r w:rsidR="00374785" w:rsidRPr="002570D5">
        <w:rPr>
          <w:rFonts w:ascii="Book Antiqua" w:hAnsi="Book Antiqua"/>
          <w:sz w:val="24"/>
          <w:szCs w:val="24"/>
        </w:rPr>
        <w:t>,</w:t>
      </w:r>
      <w:r w:rsidR="00CF2CB4" w:rsidRPr="002570D5">
        <w:rPr>
          <w:rFonts w:ascii="Book Antiqua" w:hAnsi="Book Antiqua"/>
          <w:sz w:val="24"/>
          <w:szCs w:val="24"/>
        </w:rPr>
        <w:t xml:space="preserve"> </w:t>
      </w:r>
      <w:r w:rsidR="00014A28" w:rsidRPr="002570D5">
        <w:rPr>
          <w:rFonts w:ascii="Book Antiqua" w:hAnsi="Book Antiqua"/>
          <w:sz w:val="24"/>
          <w:szCs w:val="24"/>
        </w:rPr>
        <w:t xml:space="preserve">which usually has a low </w:t>
      </w:r>
      <w:r w:rsidR="00BC1270" w:rsidRPr="002570D5">
        <w:rPr>
          <w:rFonts w:ascii="Book Antiqua" w:hAnsi="Book Antiqua"/>
          <w:sz w:val="24"/>
          <w:szCs w:val="24"/>
        </w:rPr>
        <w:t xml:space="preserve">incidence </w:t>
      </w:r>
      <w:r w:rsidR="00C45AFC" w:rsidRPr="002570D5">
        <w:rPr>
          <w:rFonts w:ascii="Book Antiqua" w:hAnsi="Book Antiqua"/>
          <w:sz w:val="24"/>
          <w:szCs w:val="24"/>
        </w:rPr>
        <w:t>of</w:t>
      </w:r>
      <w:r w:rsidR="00BC1270" w:rsidRPr="002570D5">
        <w:rPr>
          <w:rFonts w:ascii="Book Antiqua" w:hAnsi="Book Antiqua"/>
          <w:sz w:val="24"/>
          <w:szCs w:val="24"/>
        </w:rPr>
        <w:t xml:space="preserve"> </w:t>
      </w:r>
      <w:r w:rsidR="00CF2CB4" w:rsidRPr="002570D5">
        <w:rPr>
          <w:rFonts w:ascii="Book Antiqua" w:hAnsi="Book Antiqua"/>
          <w:sz w:val="24"/>
          <w:szCs w:val="24"/>
        </w:rPr>
        <w:t>bone metastasis</w:t>
      </w:r>
      <w:r w:rsidR="00BC1270" w:rsidRPr="002570D5">
        <w:rPr>
          <w:rFonts w:ascii="Book Antiqua" w:hAnsi="Book Antiqua"/>
          <w:sz w:val="24"/>
          <w:szCs w:val="24"/>
        </w:rPr>
        <w:t>,</w:t>
      </w:r>
      <w:r w:rsidR="00CF2CB4" w:rsidRPr="002570D5">
        <w:rPr>
          <w:rFonts w:ascii="Book Antiqua" w:hAnsi="Book Antiqua"/>
          <w:sz w:val="24"/>
          <w:szCs w:val="24"/>
        </w:rPr>
        <w:t xml:space="preserve"> rapid</w:t>
      </w:r>
      <w:r w:rsidR="00CF137F" w:rsidRPr="002570D5">
        <w:rPr>
          <w:rFonts w:ascii="Book Antiqua" w:hAnsi="Book Antiqua"/>
          <w:sz w:val="24"/>
          <w:szCs w:val="24"/>
        </w:rPr>
        <w:t>ly</w:t>
      </w:r>
      <w:r w:rsidR="00CF2CB4" w:rsidRPr="002570D5">
        <w:rPr>
          <w:rFonts w:ascii="Book Antiqua" w:hAnsi="Book Antiqua"/>
          <w:sz w:val="24"/>
          <w:szCs w:val="24"/>
        </w:rPr>
        <w:t xml:space="preserve"> and wide</w:t>
      </w:r>
      <w:r w:rsidR="00CF137F" w:rsidRPr="002570D5">
        <w:rPr>
          <w:rFonts w:ascii="Book Antiqua" w:hAnsi="Book Antiqua"/>
          <w:sz w:val="24"/>
          <w:szCs w:val="24"/>
        </w:rPr>
        <w:t>ly</w:t>
      </w:r>
      <w:r w:rsidR="00CF2CB4" w:rsidRPr="002570D5">
        <w:rPr>
          <w:rFonts w:ascii="Book Antiqua" w:hAnsi="Book Antiqua"/>
          <w:sz w:val="24"/>
          <w:szCs w:val="24"/>
        </w:rPr>
        <w:t xml:space="preserve"> </w:t>
      </w:r>
      <w:r w:rsidR="00CF137F" w:rsidRPr="002570D5">
        <w:rPr>
          <w:rFonts w:ascii="Book Antiqua" w:hAnsi="Book Antiqua"/>
          <w:sz w:val="24"/>
          <w:szCs w:val="24"/>
        </w:rPr>
        <w:t xml:space="preserve">infiltrate the </w:t>
      </w:r>
      <w:r w:rsidR="00CF2CB4" w:rsidRPr="002570D5">
        <w:rPr>
          <w:rFonts w:ascii="Book Antiqua" w:hAnsi="Book Antiqua"/>
          <w:sz w:val="24"/>
          <w:szCs w:val="24"/>
        </w:rPr>
        <w:t>bone marrow (</w:t>
      </w:r>
      <w:r w:rsidR="00C818A3" w:rsidRPr="002570D5">
        <w:rPr>
          <w:rFonts w:ascii="Book Antiqua" w:hAnsi="Book Antiqua"/>
          <w:i/>
          <w:sz w:val="24"/>
          <w:szCs w:val="24"/>
        </w:rPr>
        <w:t>i.e.</w:t>
      </w:r>
      <w:r w:rsidR="00C45AFC" w:rsidRPr="002570D5">
        <w:rPr>
          <w:rFonts w:ascii="Book Antiqua" w:hAnsi="Book Antiqua"/>
          <w:sz w:val="24"/>
          <w:szCs w:val="24"/>
        </w:rPr>
        <w:t xml:space="preserve">, </w:t>
      </w:r>
      <w:r w:rsidR="00F061AD" w:rsidRPr="002570D5">
        <w:rPr>
          <w:rFonts w:ascii="Book Antiqua" w:hAnsi="Book Antiqua"/>
          <w:sz w:val="24"/>
          <w:szCs w:val="24"/>
        </w:rPr>
        <w:t>bone tropism</w:t>
      </w:r>
      <w:r w:rsidR="00CF2CB4" w:rsidRPr="002570D5">
        <w:rPr>
          <w:rFonts w:ascii="Book Antiqua" w:hAnsi="Book Antiqua"/>
          <w:sz w:val="24"/>
          <w:szCs w:val="24"/>
        </w:rPr>
        <w:t>)</w:t>
      </w:r>
      <w:r w:rsidR="00374785" w:rsidRPr="002570D5">
        <w:rPr>
          <w:rFonts w:ascii="Book Antiqua" w:hAnsi="Book Antiqua"/>
          <w:sz w:val="24"/>
          <w:szCs w:val="24"/>
        </w:rPr>
        <w:t>?</w:t>
      </w:r>
      <w:r w:rsidR="00CF2CB4" w:rsidRPr="002570D5">
        <w:rPr>
          <w:rFonts w:ascii="Book Antiqua" w:hAnsi="Book Antiqua"/>
          <w:sz w:val="24"/>
          <w:szCs w:val="24"/>
        </w:rPr>
        <w:t xml:space="preserve"> </w:t>
      </w:r>
      <w:r w:rsidR="001A0866" w:rsidRPr="002570D5">
        <w:rPr>
          <w:rFonts w:ascii="Book Antiqua" w:eastAsia="SimSun" w:hAnsi="Book Antiqua"/>
          <w:sz w:val="24"/>
          <w:szCs w:val="24"/>
          <w:lang w:eastAsia="zh-CN"/>
        </w:rPr>
        <w:t>a</w:t>
      </w:r>
      <w:r w:rsidR="00C818A3" w:rsidRPr="002570D5">
        <w:rPr>
          <w:rFonts w:ascii="Book Antiqua" w:eastAsia="SimSun" w:hAnsi="Book Antiqua" w:hint="eastAsia"/>
          <w:sz w:val="24"/>
          <w:szCs w:val="24"/>
          <w:lang w:eastAsia="zh-CN"/>
        </w:rPr>
        <w:t xml:space="preserve">nd </w:t>
      </w:r>
      <w:r w:rsidR="00CF2CB4" w:rsidRPr="002570D5">
        <w:rPr>
          <w:rFonts w:ascii="Book Antiqua" w:hAnsi="Book Antiqua"/>
          <w:sz w:val="24"/>
          <w:szCs w:val="24"/>
        </w:rPr>
        <w:t xml:space="preserve">(2) </w:t>
      </w:r>
      <w:r w:rsidR="00374785" w:rsidRPr="002570D5">
        <w:rPr>
          <w:rFonts w:ascii="Book Antiqua" w:hAnsi="Book Antiqua"/>
          <w:sz w:val="24"/>
          <w:szCs w:val="24"/>
        </w:rPr>
        <w:t>W</w:t>
      </w:r>
      <w:r w:rsidR="00B179A7" w:rsidRPr="002570D5">
        <w:rPr>
          <w:rFonts w:ascii="Book Antiqua" w:hAnsi="Book Antiqua"/>
          <w:sz w:val="24"/>
          <w:szCs w:val="24"/>
        </w:rPr>
        <w:t xml:space="preserve">hy </w:t>
      </w:r>
      <w:r w:rsidR="00BC63D4" w:rsidRPr="002570D5">
        <w:rPr>
          <w:rFonts w:ascii="Book Antiqua" w:hAnsi="Book Antiqua"/>
          <w:sz w:val="24"/>
          <w:szCs w:val="24"/>
        </w:rPr>
        <w:t xml:space="preserve">does </w:t>
      </w:r>
      <w:r w:rsidR="00B179A7" w:rsidRPr="002570D5">
        <w:rPr>
          <w:rFonts w:ascii="Book Antiqua" w:hAnsi="Book Antiqua"/>
          <w:sz w:val="24"/>
          <w:szCs w:val="24"/>
        </w:rPr>
        <w:t>the explosive proliferation of gastric cancer cells</w:t>
      </w:r>
      <w:r w:rsidR="00374785" w:rsidRPr="002570D5">
        <w:rPr>
          <w:rFonts w:ascii="Book Antiqua" w:hAnsi="Book Antiqua"/>
          <w:sz w:val="24"/>
          <w:szCs w:val="24"/>
        </w:rPr>
        <w:t>,</w:t>
      </w:r>
      <w:r w:rsidR="00B179A7" w:rsidRPr="002570D5">
        <w:rPr>
          <w:rFonts w:ascii="Book Antiqua" w:hAnsi="Book Antiqua"/>
          <w:sz w:val="24"/>
          <w:szCs w:val="24"/>
        </w:rPr>
        <w:t xml:space="preserve"> which results in </w:t>
      </w:r>
      <w:r w:rsidR="00684F3D" w:rsidRPr="002570D5">
        <w:rPr>
          <w:rFonts w:ascii="Book Antiqua" w:hAnsi="Book Antiqua"/>
          <w:sz w:val="24"/>
          <w:szCs w:val="24"/>
        </w:rPr>
        <w:t xml:space="preserve">the </w:t>
      </w:r>
      <w:r w:rsidR="00B179A7" w:rsidRPr="002570D5">
        <w:rPr>
          <w:rFonts w:ascii="Book Antiqua" w:hAnsi="Book Antiqua"/>
          <w:sz w:val="24"/>
          <w:szCs w:val="24"/>
        </w:rPr>
        <w:t>inhibiti</w:t>
      </w:r>
      <w:r w:rsidR="00684F3D" w:rsidRPr="002570D5">
        <w:rPr>
          <w:rFonts w:ascii="Book Antiqua" w:hAnsi="Book Antiqua"/>
          <w:sz w:val="24"/>
          <w:szCs w:val="24"/>
        </w:rPr>
        <w:t>on of</w:t>
      </w:r>
      <w:r w:rsidR="00B179A7" w:rsidRPr="002570D5">
        <w:rPr>
          <w:rFonts w:ascii="Book Antiqua" w:hAnsi="Book Antiqua"/>
          <w:sz w:val="24"/>
          <w:szCs w:val="24"/>
        </w:rPr>
        <w:t xml:space="preserve"> normal hematopoiesis</w:t>
      </w:r>
      <w:r w:rsidR="00374785" w:rsidRPr="002570D5">
        <w:rPr>
          <w:rFonts w:ascii="Book Antiqua" w:hAnsi="Book Antiqua"/>
          <w:sz w:val="24"/>
          <w:szCs w:val="24"/>
        </w:rPr>
        <w:t>,</w:t>
      </w:r>
      <w:r w:rsidR="00B179A7" w:rsidRPr="002570D5">
        <w:rPr>
          <w:rFonts w:ascii="Book Antiqua" w:hAnsi="Book Antiqua"/>
          <w:sz w:val="24"/>
          <w:szCs w:val="24"/>
        </w:rPr>
        <w:t xml:space="preserve"> </w:t>
      </w:r>
      <w:r w:rsidR="009353AE" w:rsidRPr="002570D5">
        <w:rPr>
          <w:rFonts w:ascii="Book Antiqua" w:hAnsi="Book Antiqua"/>
          <w:sz w:val="24"/>
          <w:szCs w:val="24"/>
        </w:rPr>
        <w:t>occur</w:t>
      </w:r>
      <w:r w:rsidR="00724B42" w:rsidRPr="002570D5">
        <w:rPr>
          <w:rFonts w:ascii="Book Antiqua" w:hAnsi="Book Antiqua"/>
          <w:sz w:val="24"/>
          <w:szCs w:val="24"/>
        </w:rPr>
        <w:t>?</w:t>
      </w:r>
    </w:p>
    <w:p w14:paraId="31A1EEA1" w14:textId="07479A6B" w:rsidR="006424BB" w:rsidRPr="002570D5" w:rsidRDefault="00F8630B" w:rsidP="00C818A3">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T</w:t>
      </w:r>
      <w:r w:rsidR="006538F8" w:rsidRPr="002570D5">
        <w:rPr>
          <w:rFonts w:ascii="Book Antiqua" w:hAnsi="Book Antiqua"/>
          <w:sz w:val="24"/>
          <w:szCs w:val="24"/>
        </w:rPr>
        <w:t xml:space="preserve">he </w:t>
      </w:r>
      <w:r w:rsidR="005E5546" w:rsidRPr="002570D5">
        <w:rPr>
          <w:rFonts w:ascii="Book Antiqua" w:hAnsi="Book Antiqua"/>
          <w:sz w:val="24"/>
          <w:szCs w:val="24"/>
        </w:rPr>
        <w:t>association</w:t>
      </w:r>
      <w:r w:rsidRPr="002570D5">
        <w:rPr>
          <w:rFonts w:ascii="Book Antiqua" w:hAnsi="Book Antiqua"/>
          <w:sz w:val="24"/>
          <w:szCs w:val="24"/>
        </w:rPr>
        <w:t xml:space="preserve"> </w:t>
      </w:r>
      <w:r w:rsidR="005E5546" w:rsidRPr="002570D5">
        <w:rPr>
          <w:rFonts w:ascii="Book Antiqua" w:hAnsi="Book Antiqua"/>
          <w:sz w:val="24"/>
          <w:szCs w:val="24"/>
        </w:rPr>
        <w:t xml:space="preserve">between </w:t>
      </w:r>
      <w:r w:rsidRPr="002570D5">
        <w:rPr>
          <w:rFonts w:ascii="Book Antiqua" w:hAnsi="Book Antiqua"/>
          <w:sz w:val="24"/>
          <w:szCs w:val="24"/>
        </w:rPr>
        <w:t>bone tropism</w:t>
      </w:r>
      <w:r w:rsidR="006538F8" w:rsidRPr="002570D5">
        <w:rPr>
          <w:rFonts w:ascii="Book Antiqua" w:hAnsi="Book Antiqua"/>
          <w:sz w:val="24"/>
          <w:szCs w:val="24"/>
        </w:rPr>
        <w:t xml:space="preserve"> </w:t>
      </w:r>
      <w:r w:rsidR="005E5546" w:rsidRPr="002570D5">
        <w:rPr>
          <w:rFonts w:ascii="Book Antiqua" w:hAnsi="Book Antiqua"/>
          <w:sz w:val="24"/>
          <w:szCs w:val="24"/>
        </w:rPr>
        <w:t xml:space="preserve">and </w:t>
      </w:r>
      <w:r w:rsidR="006538F8" w:rsidRPr="002570D5">
        <w:rPr>
          <w:rFonts w:ascii="Book Antiqua" w:hAnsi="Book Antiqua"/>
          <w:sz w:val="24"/>
          <w:szCs w:val="24"/>
        </w:rPr>
        <w:t>a chemokine</w:t>
      </w:r>
      <w:r w:rsidR="00D70C2A" w:rsidRPr="002570D5">
        <w:rPr>
          <w:rFonts w:ascii="Book Antiqua" w:hAnsi="Book Antiqua"/>
          <w:sz w:val="24"/>
          <w:szCs w:val="24"/>
        </w:rPr>
        <w:t xml:space="preserve"> </w:t>
      </w:r>
      <w:r w:rsidR="006538F8" w:rsidRPr="002570D5">
        <w:rPr>
          <w:rFonts w:ascii="Book Antiqua" w:hAnsi="Book Antiqua"/>
          <w:sz w:val="24"/>
          <w:szCs w:val="24"/>
        </w:rPr>
        <w:t>(CXCR4</w:t>
      </w:r>
      <w:r w:rsidR="00B6645F" w:rsidRPr="002570D5">
        <w:rPr>
          <w:rFonts w:ascii="Book Antiqua" w:hAnsi="Book Antiqua"/>
          <w:sz w:val="24"/>
          <w:szCs w:val="24"/>
        </w:rPr>
        <w:t xml:space="preserve">, </w:t>
      </w:r>
      <w:r w:rsidR="006538F8" w:rsidRPr="002570D5">
        <w:rPr>
          <w:rFonts w:ascii="Book Antiqua" w:hAnsi="Book Antiqua"/>
          <w:sz w:val="24"/>
          <w:szCs w:val="24"/>
        </w:rPr>
        <w:t>SDF-1) and</w:t>
      </w:r>
      <w:r w:rsidR="00BB4FBA" w:rsidRPr="002570D5">
        <w:rPr>
          <w:rFonts w:ascii="Book Antiqua" w:hAnsi="Book Antiqua"/>
          <w:sz w:val="24"/>
          <w:szCs w:val="24"/>
        </w:rPr>
        <w:t>/or</w:t>
      </w:r>
      <w:r w:rsidR="006538F8" w:rsidRPr="002570D5">
        <w:rPr>
          <w:rFonts w:ascii="Book Antiqua" w:hAnsi="Book Antiqua"/>
          <w:sz w:val="24"/>
          <w:szCs w:val="24"/>
        </w:rPr>
        <w:t xml:space="preserve"> integrins </w:t>
      </w:r>
      <w:r w:rsidR="0004467B" w:rsidRPr="002570D5">
        <w:rPr>
          <w:rFonts w:ascii="Book Antiqua" w:hAnsi="Book Antiqua"/>
          <w:sz w:val="24"/>
          <w:szCs w:val="24"/>
        </w:rPr>
        <w:t>(α4β1, αvβ3)</w:t>
      </w:r>
      <w:r w:rsidR="0004467B" w:rsidRPr="002570D5">
        <w:rPr>
          <w:rFonts w:ascii="Book Antiqua" w:hAnsi="Book Antiqua" w:cs="Times New Roman"/>
          <w:sz w:val="24"/>
          <w:szCs w:val="24"/>
        </w:rPr>
        <w:t xml:space="preserve"> </w:t>
      </w:r>
      <w:r w:rsidR="00D94B1B" w:rsidRPr="002570D5">
        <w:rPr>
          <w:rFonts w:ascii="Book Antiqua" w:hAnsi="Book Antiqua" w:cs="Times New Roman"/>
          <w:sz w:val="24"/>
          <w:szCs w:val="24"/>
        </w:rPr>
        <w:t>have</w:t>
      </w:r>
      <w:r w:rsidR="006538F8" w:rsidRPr="002570D5">
        <w:rPr>
          <w:rFonts w:ascii="Book Antiqua" w:hAnsi="Book Antiqua"/>
          <w:sz w:val="24"/>
          <w:szCs w:val="24"/>
        </w:rPr>
        <w:t xml:space="preserve"> been suggested in</w:t>
      </w:r>
      <w:r w:rsidR="0004467B" w:rsidRPr="002570D5">
        <w:rPr>
          <w:rFonts w:ascii="Book Antiqua" w:hAnsi="Book Antiqua"/>
          <w:sz w:val="24"/>
          <w:szCs w:val="24"/>
        </w:rPr>
        <w:t xml:space="preserve"> </w:t>
      </w:r>
      <w:r w:rsidR="00BC1270" w:rsidRPr="002570D5">
        <w:rPr>
          <w:rFonts w:ascii="Book Antiqua" w:hAnsi="Book Antiqua"/>
          <w:sz w:val="24"/>
          <w:szCs w:val="24"/>
        </w:rPr>
        <w:t>breast and/or prostate cancers</w:t>
      </w:r>
      <w:r w:rsidR="00C25DDA" w:rsidRPr="002570D5">
        <w:rPr>
          <w:rFonts w:ascii="Book Antiqua" w:hAnsi="Book Antiqua"/>
          <w:sz w:val="24"/>
          <w:szCs w:val="24"/>
          <w:vertAlign w:val="superscript"/>
        </w:rPr>
        <w:t>[</w:t>
      </w:r>
      <w:r w:rsidR="00972298" w:rsidRPr="002570D5">
        <w:rPr>
          <w:rFonts w:ascii="Book Antiqua" w:hAnsi="Book Antiqua"/>
          <w:sz w:val="24"/>
          <w:szCs w:val="24"/>
          <w:vertAlign w:val="superscript"/>
        </w:rPr>
        <w:t>5-8</w:t>
      </w:r>
      <w:r w:rsidR="00C25DDA" w:rsidRPr="002570D5">
        <w:rPr>
          <w:rFonts w:ascii="Book Antiqua" w:hAnsi="Book Antiqua"/>
          <w:sz w:val="24"/>
          <w:szCs w:val="24"/>
          <w:vertAlign w:val="superscript"/>
        </w:rPr>
        <w:t>]</w:t>
      </w:r>
      <w:r w:rsidR="00BC1270" w:rsidRPr="002570D5">
        <w:rPr>
          <w:rFonts w:ascii="Book Antiqua" w:hAnsi="Book Antiqua"/>
          <w:sz w:val="24"/>
          <w:szCs w:val="24"/>
        </w:rPr>
        <w:t xml:space="preserve">. </w:t>
      </w:r>
      <w:r w:rsidR="0004467B" w:rsidRPr="002570D5">
        <w:rPr>
          <w:rFonts w:ascii="Book Antiqua" w:hAnsi="Book Antiqua"/>
          <w:sz w:val="24"/>
          <w:szCs w:val="24"/>
        </w:rPr>
        <w:t>H</w:t>
      </w:r>
      <w:r w:rsidR="006538F8" w:rsidRPr="002570D5">
        <w:rPr>
          <w:rFonts w:ascii="Book Antiqua" w:hAnsi="Book Antiqua"/>
          <w:sz w:val="24"/>
          <w:szCs w:val="24"/>
        </w:rPr>
        <w:t xml:space="preserve">owever, </w:t>
      </w:r>
      <w:r w:rsidR="00BC1270" w:rsidRPr="002570D5">
        <w:rPr>
          <w:rFonts w:ascii="Book Antiqua" w:hAnsi="Book Antiqua"/>
          <w:sz w:val="24"/>
          <w:szCs w:val="24"/>
        </w:rPr>
        <w:t>such</w:t>
      </w:r>
      <w:r w:rsidR="006538F8" w:rsidRPr="002570D5">
        <w:rPr>
          <w:rFonts w:ascii="Book Antiqua" w:hAnsi="Book Antiqua"/>
          <w:sz w:val="24"/>
          <w:szCs w:val="24"/>
        </w:rPr>
        <w:t xml:space="preserve"> </w:t>
      </w:r>
      <w:r w:rsidR="00D94B1B" w:rsidRPr="002570D5">
        <w:rPr>
          <w:rFonts w:ascii="Book Antiqua" w:hAnsi="Book Antiqua"/>
          <w:sz w:val="24"/>
          <w:szCs w:val="24"/>
        </w:rPr>
        <w:t xml:space="preserve">a </w:t>
      </w:r>
      <w:r w:rsidR="007E41F6" w:rsidRPr="002570D5">
        <w:rPr>
          <w:rFonts w:ascii="Book Antiqua" w:hAnsi="Book Antiqua"/>
          <w:sz w:val="24"/>
          <w:szCs w:val="24"/>
        </w:rPr>
        <w:t>relationship</w:t>
      </w:r>
      <w:r w:rsidR="006538F8" w:rsidRPr="002570D5">
        <w:rPr>
          <w:rFonts w:ascii="Book Antiqua" w:hAnsi="Book Antiqua"/>
          <w:sz w:val="24"/>
          <w:szCs w:val="24"/>
        </w:rPr>
        <w:t xml:space="preserve"> </w:t>
      </w:r>
      <w:r w:rsidR="00D94B1B" w:rsidRPr="002570D5">
        <w:rPr>
          <w:rFonts w:ascii="Book Antiqua" w:hAnsi="Book Antiqua"/>
          <w:sz w:val="24"/>
          <w:szCs w:val="24"/>
        </w:rPr>
        <w:t xml:space="preserve">has been demonstrated </w:t>
      </w:r>
      <w:r w:rsidR="00BC1270" w:rsidRPr="002570D5">
        <w:rPr>
          <w:rFonts w:ascii="Book Antiqua" w:hAnsi="Book Antiqua"/>
          <w:sz w:val="24"/>
          <w:szCs w:val="24"/>
        </w:rPr>
        <w:t xml:space="preserve">only </w:t>
      </w:r>
      <w:r w:rsidR="006538F8" w:rsidRPr="002570D5">
        <w:rPr>
          <w:rFonts w:ascii="Book Antiqua" w:hAnsi="Book Antiqua"/>
          <w:sz w:val="24"/>
          <w:szCs w:val="24"/>
        </w:rPr>
        <w:t>in experimental models</w:t>
      </w:r>
      <w:r w:rsidR="00D94B1B" w:rsidRPr="002570D5">
        <w:rPr>
          <w:rFonts w:ascii="Book Antiqua" w:hAnsi="Book Antiqua"/>
          <w:sz w:val="24"/>
          <w:szCs w:val="24"/>
        </w:rPr>
        <w:t>;</w:t>
      </w:r>
      <w:r w:rsidR="006538F8" w:rsidRPr="002570D5">
        <w:rPr>
          <w:rFonts w:ascii="Book Antiqua" w:hAnsi="Book Antiqua"/>
          <w:sz w:val="24"/>
          <w:szCs w:val="24"/>
        </w:rPr>
        <w:t xml:space="preserve"> </w:t>
      </w:r>
      <w:r w:rsidR="0004467B" w:rsidRPr="002570D5">
        <w:rPr>
          <w:rFonts w:ascii="Book Antiqua" w:hAnsi="Book Antiqua"/>
          <w:sz w:val="24"/>
          <w:szCs w:val="24"/>
        </w:rPr>
        <w:t>the pathogenesis associated with bone tropism has not been clarified</w:t>
      </w:r>
      <w:r w:rsidR="0014258D" w:rsidRPr="002570D5">
        <w:rPr>
          <w:rFonts w:ascii="Book Antiqua" w:hAnsi="Book Antiqua"/>
          <w:sz w:val="24"/>
          <w:szCs w:val="24"/>
        </w:rPr>
        <w:t xml:space="preserve"> in </w:t>
      </w:r>
      <w:r w:rsidR="00BC1270" w:rsidRPr="002570D5">
        <w:rPr>
          <w:rFonts w:ascii="Book Antiqua" w:hAnsi="Book Antiqua"/>
          <w:sz w:val="24"/>
          <w:szCs w:val="24"/>
        </w:rPr>
        <w:t xml:space="preserve">cancer </w:t>
      </w:r>
      <w:r w:rsidR="0014258D" w:rsidRPr="002570D5">
        <w:rPr>
          <w:rFonts w:ascii="Book Antiqua" w:hAnsi="Book Antiqua"/>
          <w:sz w:val="24"/>
          <w:szCs w:val="24"/>
        </w:rPr>
        <w:t>patients</w:t>
      </w:r>
      <w:r w:rsidR="0004467B" w:rsidRPr="002570D5">
        <w:rPr>
          <w:rFonts w:ascii="Book Antiqua" w:hAnsi="Book Antiqua"/>
          <w:sz w:val="24"/>
          <w:szCs w:val="24"/>
        </w:rPr>
        <w:t xml:space="preserve">. </w:t>
      </w:r>
      <w:r w:rsidR="00E73847" w:rsidRPr="002570D5">
        <w:rPr>
          <w:rFonts w:ascii="Book Antiqua" w:hAnsi="Book Antiqua"/>
          <w:sz w:val="24"/>
          <w:szCs w:val="24"/>
        </w:rPr>
        <w:t>Unlike breast and prostate cancer</w:t>
      </w:r>
      <w:r w:rsidR="00374785" w:rsidRPr="002570D5">
        <w:rPr>
          <w:rFonts w:ascii="Book Antiqua" w:hAnsi="Book Antiqua"/>
          <w:sz w:val="24"/>
          <w:szCs w:val="24"/>
        </w:rPr>
        <w:t>s</w:t>
      </w:r>
      <w:r w:rsidR="00E73847" w:rsidRPr="002570D5">
        <w:rPr>
          <w:rFonts w:ascii="Book Antiqua" w:hAnsi="Book Antiqua"/>
          <w:sz w:val="24"/>
          <w:szCs w:val="24"/>
        </w:rPr>
        <w:t xml:space="preserve">, gastric </w:t>
      </w:r>
      <w:r w:rsidR="00E73847" w:rsidRPr="002570D5">
        <w:rPr>
          <w:rFonts w:ascii="Book Antiqua" w:hAnsi="Book Antiqua"/>
          <w:sz w:val="24"/>
          <w:szCs w:val="24"/>
        </w:rPr>
        <w:lastRenderedPageBreak/>
        <w:t xml:space="preserve">cancer is known </w:t>
      </w:r>
      <w:r w:rsidR="005E5546" w:rsidRPr="002570D5">
        <w:rPr>
          <w:rFonts w:ascii="Book Antiqua" w:hAnsi="Book Antiqua"/>
          <w:sz w:val="24"/>
          <w:szCs w:val="24"/>
        </w:rPr>
        <w:t>to have a</w:t>
      </w:r>
      <w:r w:rsidR="00E73847" w:rsidRPr="002570D5">
        <w:rPr>
          <w:rFonts w:ascii="Book Antiqua" w:hAnsi="Book Antiqua"/>
          <w:sz w:val="24"/>
          <w:szCs w:val="24"/>
        </w:rPr>
        <w:t xml:space="preserve"> low </w:t>
      </w:r>
      <w:r w:rsidR="00BC1270" w:rsidRPr="002570D5">
        <w:rPr>
          <w:rFonts w:ascii="Book Antiqua" w:hAnsi="Book Antiqua"/>
          <w:sz w:val="24"/>
          <w:szCs w:val="24"/>
        </w:rPr>
        <w:t xml:space="preserve">incidence </w:t>
      </w:r>
      <w:r w:rsidR="00E73847" w:rsidRPr="002570D5">
        <w:rPr>
          <w:rFonts w:ascii="Book Antiqua" w:hAnsi="Book Antiqua"/>
          <w:sz w:val="24"/>
          <w:szCs w:val="24"/>
        </w:rPr>
        <w:t>of bone metastasis</w:t>
      </w:r>
      <w:r w:rsidR="00D94B1B" w:rsidRPr="002570D5">
        <w:rPr>
          <w:rFonts w:ascii="Book Antiqua" w:hAnsi="Book Antiqua"/>
          <w:sz w:val="24"/>
          <w:szCs w:val="24"/>
        </w:rPr>
        <w:t>.</w:t>
      </w:r>
      <w:r w:rsidR="00E73847" w:rsidRPr="002570D5">
        <w:rPr>
          <w:rFonts w:ascii="Book Antiqua" w:hAnsi="Book Antiqua"/>
          <w:sz w:val="24"/>
          <w:szCs w:val="24"/>
        </w:rPr>
        <w:t xml:space="preserve"> </w:t>
      </w:r>
      <w:r w:rsidR="00D94B1B" w:rsidRPr="002570D5">
        <w:rPr>
          <w:rFonts w:ascii="Book Antiqua" w:hAnsi="Book Antiqua"/>
          <w:sz w:val="24"/>
          <w:szCs w:val="24"/>
        </w:rPr>
        <w:t>H</w:t>
      </w:r>
      <w:r w:rsidR="00E73847" w:rsidRPr="002570D5">
        <w:rPr>
          <w:rFonts w:ascii="Book Antiqua" w:hAnsi="Book Antiqua"/>
          <w:sz w:val="24"/>
          <w:szCs w:val="24"/>
        </w:rPr>
        <w:t xml:space="preserve">owever, in </w:t>
      </w:r>
      <w:r w:rsidR="00642D2C" w:rsidRPr="002570D5">
        <w:rPr>
          <w:rFonts w:ascii="Book Antiqua" w:hAnsi="Book Antiqua"/>
          <w:sz w:val="24"/>
          <w:szCs w:val="24"/>
        </w:rPr>
        <w:t>disseminated carcinomatosis of the bone marrow</w:t>
      </w:r>
      <w:r w:rsidR="00CC243A"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E73847" w:rsidRPr="002570D5">
        <w:rPr>
          <w:rFonts w:ascii="Book Antiqua" w:hAnsi="Book Antiqua"/>
          <w:sz w:val="24"/>
          <w:szCs w:val="24"/>
        </w:rPr>
        <w:t xml:space="preserve">, gastric cancer cells rapidly infiltrate </w:t>
      </w:r>
      <w:r w:rsidR="0068327D" w:rsidRPr="002570D5">
        <w:rPr>
          <w:rFonts w:ascii="Book Antiqua" w:hAnsi="Book Antiqua"/>
          <w:sz w:val="24"/>
          <w:szCs w:val="24"/>
        </w:rPr>
        <w:t xml:space="preserve">the </w:t>
      </w:r>
      <w:r w:rsidR="00171422" w:rsidRPr="002570D5">
        <w:rPr>
          <w:rFonts w:ascii="Book Antiqua" w:hAnsi="Book Antiqua"/>
          <w:sz w:val="24"/>
          <w:szCs w:val="24"/>
        </w:rPr>
        <w:t xml:space="preserve">bone marrow. Therefore, this disease </w:t>
      </w:r>
      <w:r w:rsidR="00BC1270" w:rsidRPr="002570D5">
        <w:rPr>
          <w:rFonts w:ascii="Book Antiqua" w:hAnsi="Book Antiqua"/>
          <w:sz w:val="24"/>
          <w:szCs w:val="24"/>
        </w:rPr>
        <w:t>seems</w:t>
      </w:r>
      <w:r w:rsidR="00B6645F" w:rsidRPr="002570D5">
        <w:rPr>
          <w:rFonts w:ascii="Book Antiqua" w:hAnsi="Book Antiqua"/>
          <w:sz w:val="24"/>
          <w:szCs w:val="24"/>
        </w:rPr>
        <w:t xml:space="preserve"> </w:t>
      </w:r>
      <w:r w:rsidR="00F839C5" w:rsidRPr="002570D5">
        <w:rPr>
          <w:rFonts w:ascii="Book Antiqua" w:hAnsi="Book Antiqua"/>
          <w:sz w:val="24"/>
          <w:szCs w:val="24"/>
        </w:rPr>
        <w:t xml:space="preserve">ideal </w:t>
      </w:r>
      <w:r w:rsidR="00D94B1B" w:rsidRPr="002570D5">
        <w:rPr>
          <w:rFonts w:ascii="Book Antiqua" w:hAnsi="Book Antiqua"/>
          <w:sz w:val="24"/>
          <w:szCs w:val="24"/>
        </w:rPr>
        <w:t xml:space="preserve">for </w:t>
      </w:r>
      <w:r w:rsidR="00F839C5" w:rsidRPr="002570D5">
        <w:rPr>
          <w:rFonts w:ascii="Book Antiqua" w:hAnsi="Book Antiqua"/>
          <w:sz w:val="24"/>
          <w:szCs w:val="24"/>
        </w:rPr>
        <w:t>study</w:t>
      </w:r>
      <w:r w:rsidR="00D94B1B" w:rsidRPr="002570D5">
        <w:rPr>
          <w:rFonts w:ascii="Book Antiqua" w:hAnsi="Book Antiqua"/>
          <w:sz w:val="24"/>
          <w:szCs w:val="24"/>
        </w:rPr>
        <w:t>ing</w:t>
      </w:r>
      <w:r w:rsidR="00171422" w:rsidRPr="002570D5">
        <w:rPr>
          <w:rFonts w:ascii="Book Antiqua" w:hAnsi="Book Antiqua"/>
          <w:sz w:val="24"/>
          <w:szCs w:val="24"/>
        </w:rPr>
        <w:t xml:space="preserve"> the mechanism of bone tropism </w:t>
      </w:r>
      <w:r w:rsidR="00880834" w:rsidRPr="002570D5">
        <w:rPr>
          <w:rFonts w:ascii="Book Antiqua" w:hAnsi="Book Antiqua"/>
          <w:sz w:val="24"/>
          <w:szCs w:val="24"/>
        </w:rPr>
        <w:t>in</w:t>
      </w:r>
      <w:r w:rsidR="00171422" w:rsidRPr="002570D5">
        <w:rPr>
          <w:rFonts w:ascii="Book Antiqua" w:hAnsi="Book Antiqua"/>
          <w:sz w:val="24"/>
          <w:szCs w:val="24"/>
        </w:rPr>
        <w:t xml:space="preserve"> cancer cells. </w:t>
      </w:r>
      <w:r w:rsidR="00F839C5" w:rsidRPr="002570D5">
        <w:rPr>
          <w:rFonts w:ascii="Book Antiqua" w:hAnsi="Book Antiqua"/>
          <w:sz w:val="24"/>
          <w:szCs w:val="24"/>
        </w:rPr>
        <w:t xml:space="preserve">The future development of </w:t>
      </w:r>
      <w:r w:rsidR="00C818A3" w:rsidRPr="002570D5">
        <w:rPr>
          <w:rFonts w:ascii="Book Antiqua" w:hAnsi="Book Antiqua"/>
          <w:i/>
          <w:sz w:val="24"/>
          <w:szCs w:val="24"/>
        </w:rPr>
        <w:t>in vivo</w:t>
      </w:r>
      <w:r w:rsidR="008146EF" w:rsidRPr="002570D5">
        <w:rPr>
          <w:rFonts w:ascii="Book Antiqua" w:hAnsi="Book Antiqua"/>
          <w:sz w:val="24"/>
          <w:szCs w:val="24"/>
        </w:rPr>
        <w:t xml:space="preserve"> models that reflect the </w:t>
      </w:r>
      <w:r w:rsidR="00B6645F" w:rsidRPr="002570D5">
        <w:rPr>
          <w:rFonts w:ascii="Book Antiqua" w:hAnsi="Book Antiqua"/>
          <w:sz w:val="24"/>
          <w:szCs w:val="24"/>
        </w:rPr>
        <w:t>pathogenesis</w:t>
      </w:r>
      <w:r w:rsidR="00D94B1B" w:rsidRPr="002570D5">
        <w:rPr>
          <w:rFonts w:ascii="Book Antiqua" w:hAnsi="Book Antiqua"/>
          <w:sz w:val="24"/>
          <w:szCs w:val="24"/>
        </w:rPr>
        <w:t xml:space="preserve"> </w:t>
      </w:r>
      <w:r w:rsidR="008146EF" w:rsidRPr="002570D5">
        <w:rPr>
          <w:rFonts w:ascii="Book Antiqua" w:hAnsi="Book Antiqua"/>
          <w:sz w:val="24"/>
          <w:szCs w:val="24"/>
        </w:rPr>
        <w:t xml:space="preserve">of </w:t>
      </w:r>
      <w:r w:rsidR="00642D2C" w:rsidRPr="002570D5">
        <w:rPr>
          <w:rFonts w:ascii="Book Antiqua" w:hAnsi="Book Antiqua"/>
          <w:sz w:val="24"/>
          <w:szCs w:val="24"/>
        </w:rPr>
        <w:t>disseminated carcinomatosis of the bone marrow</w:t>
      </w:r>
      <w:r w:rsidR="00BC466F"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8146EF" w:rsidRPr="002570D5">
        <w:rPr>
          <w:rFonts w:ascii="Book Antiqua" w:hAnsi="Book Antiqua"/>
          <w:sz w:val="24"/>
          <w:szCs w:val="24"/>
        </w:rPr>
        <w:t xml:space="preserve"> will be very useful for clarifying the </w:t>
      </w:r>
      <w:r w:rsidR="00B6645F" w:rsidRPr="002570D5">
        <w:rPr>
          <w:rFonts w:ascii="Book Antiqua" w:hAnsi="Book Antiqua"/>
          <w:sz w:val="24"/>
          <w:szCs w:val="24"/>
        </w:rPr>
        <w:t>pathogenesis</w:t>
      </w:r>
      <w:r w:rsidR="008146EF" w:rsidRPr="002570D5">
        <w:rPr>
          <w:rFonts w:ascii="Book Antiqua" w:hAnsi="Book Antiqua"/>
          <w:sz w:val="24"/>
          <w:szCs w:val="24"/>
        </w:rPr>
        <w:t xml:space="preserve"> of bone tropism.</w:t>
      </w:r>
    </w:p>
    <w:p w14:paraId="2C4C7221" w14:textId="1462FCEF" w:rsidR="00DB3418" w:rsidRPr="002570D5" w:rsidRDefault="00D94B1B" w:rsidP="00844070">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Regarding</w:t>
      </w:r>
      <w:r w:rsidR="002A7915" w:rsidRPr="002570D5">
        <w:rPr>
          <w:rFonts w:ascii="Book Antiqua" w:hAnsi="Book Antiqua"/>
          <w:sz w:val="24"/>
          <w:szCs w:val="24"/>
        </w:rPr>
        <w:t xml:space="preserve"> the mechanism of gastric cancer cell</w:t>
      </w:r>
      <w:r w:rsidRPr="002570D5">
        <w:rPr>
          <w:rFonts w:ascii="Book Antiqua" w:hAnsi="Book Antiqua"/>
          <w:sz w:val="24"/>
          <w:szCs w:val="24"/>
        </w:rPr>
        <w:t xml:space="preserve"> proliferation</w:t>
      </w:r>
      <w:r w:rsidR="002A7915" w:rsidRPr="002570D5">
        <w:rPr>
          <w:rFonts w:ascii="Book Antiqua" w:hAnsi="Book Antiqua"/>
          <w:sz w:val="24"/>
          <w:szCs w:val="24"/>
        </w:rPr>
        <w:t xml:space="preserve"> in the bone marrow,</w:t>
      </w:r>
      <w:r w:rsidR="0022780F" w:rsidRPr="002570D5">
        <w:rPr>
          <w:rFonts w:ascii="Book Antiqua" w:hAnsi="Book Antiqua"/>
          <w:sz w:val="24"/>
          <w:szCs w:val="24"/>
        </w:rPr>
        <w:t xml:space="preserve"> </w:t>
      </w:r>
      <w:r w:rsidR="002A7915" w:rsidRPr="002570D5">
        <w:rPr>
          <w:rFonts w:ascii="Book Antiqua" w:hAnsi="Book Antiqua"/>
          <w:sz w:val="24"/>
          <w:szCs w:val="24"/>
        </w:rPr>
        <w:t>osteoclasts</w:t>
      </w:r>
      <w:r w:rsidR="0022780F" w:rsidRPr="002570D5">
        <w:rPr>
          <w:rFonts w:ascii="Book Antiqua" w:hAnsi="Book Antiqua"/>
          <w:sz w:val="24"/>
          <w:szCs w:val="24"/>
        </w:rPr>
        <w:t xml:space="preserve"> are considered to</w:t>
      </w:r>
      <w:r w:rsidR="002A7915" w:rsidRPr="002570D5">
        <w:rPr>
          <w:rFonts w:ascii="Book Antiqua" w:hAnsi="Book Antiqua"/>
          <w:sz w:val="24"/>
          <w:szCs w:val="24"/>
        </w:rPr>
        <w:t xml:space="preserve"> play a central role</w:t>
      </w:r>
      <w:r w:rsidR="0022780F" w:rsidRPr="002570D5">
        <w:rPr>
          <w:rFonts w:ascii="Book Antiqua" w:hAnsi="Book Antiqua"/>
          <w:sz w:val="24"/>
          <w:szCs w:val="24"/>
        </w:rPr>
        <w:t xml:space="preserve"> in supplying growth factors from the bone matrix</w:t>
      </w:r>
      <w:r w:rsidR="002A7915" w:rsidRPr="002570D5">
        <w:rPr>
          <w:rFonts w:ascii="Book Antiqua" w:hAnsi="Book Antiqua"/>
          <w:sz w:val="24"/>
          <w:szCs w:val="24"/>
        </w:rPr>
        <w:t xml:space="preserve">. </w:t>
      </w:r>
      <w:r w:rsidR="00BC1270" w:rsidRPr="002570D5">
        <w:rPr>
          <w:rFonts w:ascii="Book Antiqua" w:hAnsi="Book Antiqua"/>
          <w:sz w:val="24"/>
          <w:szCs w:val="24"/>
        </w:rPr>
        <w:t>Their</w:t>
      </w:r>
      <w:r w:rsidR="00093612" w:rsidRPr="002570D5">
        <w:rPr>
          <w:rFonts w:ascii="Book Antiqua" w:hAnsi="Book Antiqua"/>
          <w:sz w:val="24"/>
          <w:szCs w:val="24"/>
        </w:rPr>
        <w:t xml:space="preserve"> explosive proliferation</w:t>
      </w:r>
      <w:r w:rsidR="00BC1270" w:rsidRPr="002570D5">
        <w:rPr>
          <w:rFonts w:ascii="Book Antiqua" w:hAnsi="Book Antiqua"/>
          <w:sz w:val="24"/>
          <w:szCs w:val="24"/>
        </w:rPr>
        <w:t>,</w:t>
      </w:r>
      <w:r w:rsidR="00093612" w:rsidRPr="002570D5">
        <w:rPr>
          <w:rFonts w:ascii="Book Antiqua" w:hAnsi="Book Antiqua"/>
          <w:sz w:val="24"/>
          <w:szCs w:val="24"/>
        </w:rPr>
        <w:t xml:space="preserve"> </w:t>
      </w:r>
      <w:r w:rsidR="00652D16" w:rsidRPr="002570D5">
        <w:rPr>
          <w:rFonts w:ascii="Book Antiqua" w:hAnsi="Book Antiqua"/>
          <w:sz w:val="24"/>
          <w:szCs w:val="24"/>
        </w:rPr>
        <w:t xml:space="preserve">which </w:t>
      </w:r>
      <w:r w:rsidR="00642FC5" w:rsidRPr="002570D5">
        <w:rPr>
          <w:rFonts w:ascii="Book Antiqua" w:hAnsi="Book Antiqua"/>
          <w:sz w:val="24"/>
          <w:szCs w:val="24"/>
        </w:rPr>
        <w:t xml:space="preserve">may </w:t>
      </w:r>
      <w:r w:rsidR="00093612" w:rsidRPr="002570D5">
        <w:rPr>
          <w:rFonts w:ascii="Book Antiqua" w:hAnsi="Book Antiqua"/>
          <w:sz w:val="24"/>
          <w:szCs w:val="24"/>
        </w:rPr>
        <w:t>suppress normal hematopoiesis</w:t>
      </w:r>
      <w:r w:rsidR="00BC1270" w:rsidRPr="002570D5">
        <w:rPr>
          <w:rFonts w:ascii="Book Antiqua" w:hAnsi="Book Antiqua"/>
          <w:sz w:val="24"/>
          <w:szCs w:val="24"/>
        </w:rPr>
        <w:t>,</w:t>
      </w:r>
      <w:r w:rsidR="002872AE" w:rsidRPr="002570D5">
        <w:rPr>
          <w:rFonts w:ascii="Book Antiqua" w:hAnsi="Book Antiqua"/>
          <w:sz w:val="24"/>
          <w:szCs w:val="24"/>
        </w:rPr>
        <w:t xml:space="preserve"> is thought to be </w:t>
      </w:r>
      <w:r w:rsidR="00652D16" w:rsidRPr="002570D5">
        <w:rPr>
          <w:rFonts w:ascii="Book Antiqua" w:hAnsi="Book Antiqua"/>
          <w:sz w:val="24"/>
          <w:szCs w:val="24"/>
        </w:rPr>
        <w:t xml:space="preserve">due to </w:t>
      </w:r>
      <w:r w:rsidR="00093612" w:rsidRPr="002570D5">
        <w:rPr>
          <w:rFonts w:ascii="Book Antiqua" w:hAnsi="Book Antiqua"/>
          <w:sz w:val="24"/>
          <w:szCs w:val="24"/>
        </w:rPr>
        <w:t xml:space="preserve">a </w:t>
      </w:r>
      <w:r w:rsidR="002E58A0" w:rsidRPr="002570D5">
        <w:rPr>
          <w:rFonts w:ascii="Book Antiqua" w:hAnsi="Book Antiqua"/>
          <w:sz w:val="24"/>
          <w:szCs w:val="24"/>
        </w:rPr>
        <w:t xml:space="preserve">unique </w:t>
      </w:r>
      <w:r w:rsidR="00093612" w:rsidRPr="002570D5">
        <w:rPr>
          <w:rFonts w:ascii="Book Antiqua" w:hAnsi="Book Antiqua"/>
          <w:sz w:val="24"/>
          <w:szCs w:val="24"/>
        </w:rPr>
        <w:t xml:space="preserve">mechanism </w:t>
      </w:r>
      <w:r w:rsidR="00652D16" w:rsidRPr="002570D5">
        <w:rPr>
          <w:rFonts w:ascii="Book Antiqua" w:hAnsi="Book Antiqua"/>
          <w:sz w:val="24"/>
          <w:szCs w:val="24"/>
        </w:rPr>
        <w:t xml:space="preserve">that differs </w:t>
      </w:r>
      <w:r w:rsidR="00093612" w:rsidRPr="002570D5">
        <w:rPr>
          <w:rFonts w:ascii="Book Antiqua" w:hAnsi="Book Antiqua"/>
          <w:sz w:val="24"/>
          <w:szCs w:val="24"/>
        </w:rPr>
        <w:t xml:space="preserve">from </w:t>
      </w:r>
      <w:r w:rsidR="002E58A0" w:rsidRPr="002570D5">
        <w:rPr>
          <w:rFonts w:ascii="Book Antiqua" w:hAnsi="Book Antiqua"/>
          <w:sz w:val="24"/>
          <w:szCs w:val="24"/>
        </w:rPr>
        <w:t>that</w:t>
      </w:r>
      <w:r w:rsidR="007F55A8" w:rsidRPr="002570D5">
        <w:rPr>
          <w:rFonts w:ascii="Book Antiqua" w:hAnsi="Book Antiqua"/>
          <w:sz w:val="24"/>
          <w:szCs w:val="24"/>
        </w:rPr>
        <w:t xml:space="preserve"> </w:t>
      </w:r>
      <w:r w:rsidR="00BC1270" w:rsidRPr="002570D5">
        <w:rPr>
          <w:rFonts w:ascii="Book Antiqua" w:hAnsi="Book Antiqua"/>
          <w:sz w:val="24"/>
          <w:szCs w:val="24"/>
        </w:rPr>
        <w:t xml:space="preserve">of </w:t>
      </w:r>
      <w:r w:rsidR="007F55A8" w:rsidRPr="002570D5">
        <w:rPr>
          <w:rFonts w:ascii="Book Antiqua" w:hAnsi="Book Antiqua"/>
          <w:sz w:val="24"/>
          <w:szCs w:val="24"/>
        </w:rPr>
        <w:t>bone metastase</w:t>
      </w:r>
      <w:r w:rsidR="00093612" w:rsidRPr="002570D5">
        <w:rPr>
          <w:rFonts w:ascii="Book Antiqua" w:hAnsi="Book Antiqua"/>
          <w:sz w:val="24"/>
          <w:szCs w:val="24"/>
        </w:rPr>
        <w:t>s</w:t>
      </w:r>
      <w:r w:rsidR="00CB67CF" w:rsidRPr="002570D5">
        <w:rPr>
          <w:rFonts w:ascii="Book Antiqua" w:hAnsi="Book Antiqua"/>
          <w:sz w:val="24"/>
          <w:szCs w:val="24"/>
        </w:rPr>
        <w:t xml:space="preserve"> from </w:t>
      </w:r>
      <w:r w:rsidR="00BC1270" w:rsidRPr="002570D5">
        <w:rPr>
          <w:rFonts w:ascii="Book Antiqua" w:hAnsi="Book Antiqua"/>
          <w:sz w:val="24"/>
          <w:szCs w:val="24"/>
        </w:rPr>
        <w:t>solid tumors.</w:t>
      </w:r>
      <w:r w:rsidR="00093612" w:rsidRPr="002570D5">
        <w:rPr>
          <w:rFonts w:ascii="Book Antiqua" w:hAnsi="Book Antiqua"/>
          <w:sz w:val="24"/>
          <w:szCs w:val="24"/>
        </w:rPr>
        <w:t xml:space="preserve"> </w:t>
      </w:r>
      <w:r w:rsidR="00652D16" w:rsidRPr="002570D5">
        <w:rPr>
          <w:rFonts w:ascii="Book Antiqua" w:hAnsi="Book Antiqua"/>
          <w:sz w:val="24"/>
          <w:szCs w:val="24"/>
        </w:rPr>
        <w:t>W</w:t>
      </w:r>
      <w:r w:rsidR="00FB3AEA" w:rsidRPr="002570D5">
        <w:rPr>
          <w:rFonts w:ascii="Book Antiqua" w:hAnsi="Book Antiqua"/>
          <w:sz w:val="24"/>
          <w:szCs w:val="24"/>
        </w:rPr>
        <w:t xml:space="preserve">e </w:t>
      </w:r>
      <w:r w:rsidR="00652D16" w:rsidRPr="002570D5">
        <w:rPr>
          <w:rFonts w:ascii="Book Antiqua" w:hAnsi="Book Antiqua"/>
          <w:sz w:val="24"/>
          <w:szCs w:val="24"/>
        </w:rPr>
        <w:t xml:space="preserve">previously </w:t>
      </w:r>
      <w:r w:rsidR="005E0273" w:rsidRPr="002570D5">
        <w:rPr>
          <w:rFonts w:ascii="Book Antiqua" w:hAnsi="Book Antiqua"/>
          <w:sz w:val="24"/>
          <w:szCs w:val="24"/>
        </w:rPr>
        <w:t xml:space="preserve">demonstrated </w:t>
      </w:r>
      <w:r w:rsidR="00E979F1" w:rsidRPr="002570D5">
        <w:rPr>
          <w:rFonts w:ascii="Book Antiqua" w:hAnsi="Book Antiqua"/>
          <w:sz w:val="24"/>
          <w:szCs w:val="24"/>
        </w:rPr>
        <w:t xml:space="preserve">RANKL </w:t>
      </w:r>
      <w:r w:rsidR="005E0273" w:rsidRPr="002570D5">
        <w:rPr>
          <w:rFonts w:ascii="Book Antiqua" w:hAnsi="Book Antiqua"/>
          <w:sz w:val="24"/>
          <w:szCs w:val="24"/>
        </w:rPr>
        <w:t xml:space="preserve">expression </w:t>
      </w:r>
      <w:r w:rsidR="00E979F1" w:rsidRPr="002570D5">
        <w:rPr>
          <w:rFonts w:ascii="Book Antiqua" w:hAnsi="Book Antiqua"/>
          <w:sz w:val="24"/>
          <w:szCs w:val="24"/>
        </w:rPr>
        <w:t>in gastric</w:t>
      </w:r>
      <w:r w:rsidR="00E73F9E" w:rsidRPr="002570D5">
        <w:rPr>
          <w:rFonts w:ascii="Book Antiqua" w:hAnsi="Book Antiqua"/>
          <w:sz w:val="24"/>
          <w:szCs w:val="24"/>
        </w:rPr>
        <w:t xml:space="preserve"> cancer</w:t>
      </w:r>
      <w:r w:rsidR="00E979F1" w:rsidRPr="002570D5">
        <w:rPr>
          <w:rFonts w:ascii="Book Antiqua" w:hAnsi="Book Antiqua"/>
          <w:sz w:val="24"/>
          <w:szCs w:val="24"/>
        </w:rPr>
        <w:t xml:space="preserve"> cells </w:t>
      </w:r>
      <w:r w:rsidR="00374785" w:rsidRPr="002570D5">
        <w:rPr>
          <w:rFonts w:ascii="Book Antiqua" w:hAnsi="Book Antiqua"/>
          <w:sz w:val="24"/>
          <w:szCs w:val="24"/>
        </w:rPr>
        <w:t xml:space="preserve">through </w:t>
      </w:r>
      <w:r w:rsidR="00E979F1" w:rsidRPr="002570D5">
        <w:rPr>
          <w:rFonts w:ascii="Book Antiqua" w:hAnsi="Book Antiqua"/>
          <w:sz w:val="24"/>
          <w:szCs w:val="24"/>
        </w:rPr>
        <w:t xml:space="preserve">immunostaining </w:t>
      </w:r>
      <w:r w:rsidR="00374785" w:rsidRPr="002570D5">
        <w:rPr>
          <w:rFonts w:ascii="Book Antiqua" w:hAnsi="Book Antiqua"/>
          <w:sz w:val="24"/>
          <w:szCs w:val="24"/>
        </w:rPr>
        <w:t xml:space="preserve">by </w:t>
      </w:r>
      <w:r w:rsidR="00E979F1" w:rsidRPr="002570D5">
        <w:rPr>
          <w:rFonts w:ascii="Book Antiqua" w:hAnsi="Book Antiqua"/>
          <w:sz w:val="24"/>
          <w:szCs w:val="24"/>
        </w:rPr>
        <w:t xml:space="preserve">using </w:t>
      </w:r>
      <w:r w:rsidR="008C062A" w:rsidRPr="002570D5">
        <w:rPr>
          <w:rFonts w:ascii="Book Antiqua" w:hAnsi="Book Antiqua"/>
          <w:sz w:val="24"/>
          <w:szCs w:val="24"/>
        </w:rPr>
        <w:t xml:space="preserve">a tissue preparation from </w:t>
      </w:r>
      <w:r w:rsidR="00642D2C" w:rsidRPr="002570D5">
        <w:rPr>
          <w:rFonts w:ascii="Book Antiqua" w:hAnsi="Book Antiqua"/>
          <w:sz w:val="24"/>
          <w:szCs w:val="24"/>
        </w:rPr>
        <w:t>disseminated carcinomatosis of the bone marrow</w:t>
      </w:r>
      <w:r w:rsidR="00BC466F"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7D3CBA" w:rsidRPr="002570D5">
        <w:rPr>
          <w:rFonts w:ascii="Book Antiqua" w:hAnsi="Book Antiqua"/>
          <w:sz w:val="24"/>
          <w:szCs w:val="24"/>
        </w:rPr>
        <w:t xml:space="preserve"> </w:t>
      </w:r>
      <w:r w:rsidR="00642FC5" w:rsidRPr="002570D5">
        <w:rPr>
          <w:rFonts w:ascii="Book Antiqua" w:hAnsi="Book Antiqua"/>
          <w:sz w:val="24"/>
          <w:szCs w:val="24"/>
        </w:rPr>
        <w:t>(Fig</w:t>
      </w:r>
      <w:r w:rsidR="000B56D7" w:rsidRPr="002570D5">
        <w:rPr>
          <w:rFonts w:ascii="Book Antiqua" w:hAnsi="Book Antiqua"/>
          <w:sz w:val="24"/>
          <w:szCs w:val="24"/>
        </w:rPr>
        <w:t>ure</w:t>
      </w:r>
      <w:r w:rsidR="00980CF2" w:rsidRPr="002570D5">
        <w:rPr>
          <w:rFonts w:ascii="Book Antiqua" w:hAnsi="Book Antiqua"/>
          <w:sz w:val="24"/>
          <w:szCs w:val="24"/>
        </w:rPr>
        <w:t xml:space="preserve"> </w:t>
      </w:r>
      <w:r w:rsidR="00642FC5" w:rsidRPr="002570D5">
        <w:rPr>
          <w:rFonts w:ascii="Book Antiqua" w:hAnsi="Book Antiqua"/>
          <w:sz w:val="24"/>
          <w:szCs w:val="24"/>
        </w:rPr>
        <w:t>2)</w:t>
      </w:r>
      <w:r w:rsidR="00C25DDA" w:rsidRPr="002570D5">
        <w:rPr>
          <w:rFonts w:ascii="Book Antiqua" w:hAnsi="Book Antiqua"/>
          <w:sz w:val="24"/>
          <w:szCs w:val="24"/>
          <w:vertAlign w:val="superscript"/>
        </w:rPr>
        <w:t>[</w:t>
      </w:r>
      <w:r w:rsidR="00972298" w:rsidRPr="002570D5">
        <w:rPr>
          <w:rFonts w:ascii="Book Antiqua" w:hAnsi="Book Antiqua"/>
          <w:sz w:val="24"/>
          <w:szCs w:val="24"/>
          <w:vertAlign w:val="superscript"/>
        </w:rPr>
        <w:t>9</w:t>
      </w:r>
      <w:r w:rsidR="00C25DDA" w:rsidRPr="002570D5">
        <w:rPr>
          <w:rFonts w:ascii="Book Antiqua" w:hAnsi="Book Antiqua"/>
          <w:sz w:val="24"/>
          <w:szCs w:val="24"/>
          <w:vertAlign w:val="superscript"/>
        </w:rPr>
        <w:t>]</w:t>
      </w:r>
      <w:r w:rsidR="008C062A" w:rsidRPr="002570D5">
        <w:rPr>
          <w:rFonts w:ascii="Book Antiqua" w:hAnsi="Book Antiqua"/>
          <w:sz w:val="24"/>
          <w:szCs w:val="24"/>
        </w:rPr>
        <w:t xml:space="preserve">. </w:t>
      </w:r>
      <w:r w:rsidR="005211CD" w:rsidRPr="002570D5">
        <w:rPr>
          <w:rFonts w:ascii="Book Antiqua" w:hAnsi="Book Antiqua"/>
          <w:sz w:val="24"/>
          <w:szCs w:val="24"/>
        </w:rPr>
        <w:t>Th</w:t>
      </w:r>
      <w:r w:rsidR="002872AE" w:rsidRPr="002570D5">
        <w:rPr>
          <w:rFonts w:ascii="Book Antiqua" w:hAnsi="Book Antiqua"/>
          <w:sz w:val="24"/>
          <w:szCs w:val="24"/>
        </w:rPr>
        <w:t>is</w:t>
      </w:r>
      <w:r w:rsidR="005211CD" w:rsidRPr="002570D5">
        <w:rPr>
          <w:rFonts w:ascii="Book Antiqua" w:hAnsi="Book Antiqua"/>
          <w:sz w:val="24"/>
          <w:szCs w:val="24"/>
        </w:rPr>
        <w:t xml:space="preserve"> </w:t>
      </w:r>
      <w:r w:rsidR="005E0273" w:rsidRPr="002570D5">
        <w:rPr>
          <w:rFonts w:ascii="Book Antiqua" w:hAnsi="Book Antiqua"/>
          <w:sz w:val="24"/>
          <w:szCs w:val="24"/>
        </w:rPr>
        <w:t xml:space="preserve">finding </w:t>
      </w:r>
      <w:r w:rsidR="005211CD" w:rsidRPr="002570D5">
        <w:rPr>
          <w:rFonts w:ascii="Book Antiqua" w:hAnsi="Book Antiqua"/>
          <w:sz w:val="24"/>
          <w:szCs w:val="24"/>
        </w:rPr>
        <w:t>suggest</w:t>
      </w:r>
      <w:r w:rsidR="007D3184" w:rsidRPr="002570D5">
        <w:rPr>
          <w:rFonts w:ascii="Book Antiqua" w:hAnsi="Book Antiqua"/>
          <w:sz w:val="24"/>
          <w:szCs w:val="24"/>
        </w:rPr>
        <w:t>s</w:t>
      </w:r>
      <w:r w:rsidR="005211CD" w:rsidRPr="002570D5">
        <w:rPr>
          <w:rFonts w:ascii="Book Antiqua" w:hAnsi="Book Antiqua"/>
          <w:sz w:val="24"/>
          <w:szCs w:val="24"/>
        </w:rPr>
        <w:t xml:space="preserve"> </w:t>
      </w:r>
      <w:r w:rsidR="002872AE" w:rsidRPr="002570D5">
        <w:rPr>
          <w:rFonts w:ascii="Book Antiqua" w:hAnsi="Book Antiqua"/>
          <w:sz w:val="24"/>
          <w:szCs w:val="24"/>
        </w:rPr>
        <w:t xml:space="preserve">the </w:t>
      </w:r>
      <w:r w:rsidR="005211CD" w:rsidRPr="002570D5">
        <w:rPr>
          <w:rFonts w:ascii="Book Antiqua" w:hAnsi="Book Antiqua"/>
          <w:sz w:val="24"/>
          <w:szCs w:val="24"/>
        </w:rPr>
        <w:t xml:space="preserve">gastric cancer cells that infiltrate the bone marrow are directly involved in the differentiation and activation of osteoclasts </w:t>
      </w:r>
      <w:r w:rsidR="00060EEA" w:rsidRPr="002570D5">
        <w:rPr>
          <w:rFonts w:ascii="Book Antiqua" w:hAnsi="Book Antiqua"/>
          <w:sz w:val="24"/>
          <w:szCs w:val="24"/>
        </w:rPr>
        <w:t>and</w:t>
      </w:r>
      <w:r w:rsidR="00E73F9E" w:rsidRPr="002570D5">
        <w:rPr>
          <w:rFonts w:ascii="Book Antiqua" w:hAnsi="Book Antiqua"/>
          <w:sz w:val="24"/>
          <w:szCs w:val="24"/>
        </w:rPr>
        <w:t xml:space="preserve"> </w:t>
      </w:r>
      <w:r w:rsidR="002872AE" w:rsidRPr="002570D5">
        <w:rPr>
          <w:rFonts w:ascii="Book Antiqua" w:hAnsi="Book Antiqua"/>
          <w:sz w:val="24"/>
          <w:szCs w:val="24"/>
        </w:rPr>
        <w:t>may result in the increased</w:t>
      </w:r>
      <w:r w:rsidR="00BB2E79" w:rsidRPr="002570D5">
        <w:rPr>
          <w:rFonts w:ascii="Book Antiqua" w:hAnsi="Book Antiqua"/>
          <w:sz w:val="24"/>
          <w:szCs w:val="24"/>
        </w:rPr>
        <w:t xml:space="preserve"> proliferation of</w:t>
      </w:r>
      <w:r w:rsidR="00060EEA" w:rsidRPr="002570D5">
        <w:rPr>
          <w:rFonts w:ascii="Book Antiqua" w:hAnsi="Book Antiqua"/>
          <w:sz w:val="24"/>
          <w:szCs w:val="24"/>
        </w:rPr>
        <w:t xml:space="preserve"> gastric cancer cells in the bone marrow.</w:t>
      </w:r>
      <w:r w:rsidR="00E979F1" w:rsidRPr="002570D5">
        <w:rPr>
          <w:rFonts w:ascii="Book Antiqua" w:hAnsi="Book Antiqua"/>
          <w:sz w:val="24"/>
          <w:szCs w:val="24"/>
        </w:rPr>
        <w:t xml:space="preserve"> </w:t>
      </w:r>
      <w:r w:rsidR="007042B6" w:rsidRPr="002570D5">
        <w:rPr>
          <w:rFonts w:ascii="Book Antiqua" w:hAnsi="Book Antiqua"/>
          <w:sz w:val="24"/>
          <w:szCs w:val="24"/>
        </w:rPr>
        <w:t xml:space="preserve">In clinical practice, </w:t>
      </w:r>
      <w:r w:rsidR="008307D6" w:rsidRPr="002570D5">
        <w:rPr>
          <w:rFonts w:ascii="Book Antiqua" w:hAnsi="Book Antiqua"/>
          <w:sz w:val="24"/>
          <w:szCs w:val="24"/>
        </w:rPr>
        <w:t xml:space="preserve">serum </w:t>
      </w:r>
      <w:r w:rsidR="007D3184" w:rsidRPr="002570D5">
        <w:rPr>
          <w:rFonts w:ascii="Book Antiqua" w:hAnsi="Book Antiqua"/>
          <w:sz w:val="24"/>
          <w:szCs w:val="24"/>
        </w:rPr>
        <w:t xml:space="preserve">levels of </w:t>
      </w:r>
      <w:r w:rsidR="008307D6" w:rsidRPr="002570D5">
        <w:rPr>
          <w:rFonts w:ascii="Book Antiqua" w:hAnsi="Book Antiqua"/>
          <w:sz w:val="24"/>
          <w:szCs w:val="24"/>
        </w:rPr>
        <w:t xml:space="preserve">bone </w:t>
      </w:r>
      <w:r w:rsidR="003F0E35" w:rsidRPr="002570D5">
        <w:rPr>
          <w:rFonts w:ascii="Book Antiqua" w:hAnsi="Book Antiqua"/>
          <w:sz w:val="24"/>
          <w:szCs w:val="24"/>
        </w:rPr>
        <w:t>resorption</w:t>
      </w:r>
      <w:r w:rsidR="008307D6" w:rsidRPr="002570D5">
        <w:rPr>
          <w:rFonts w:ascii="Book Antiqua" w:hAnsi="Book Antiqua"/>
          <w:sz w:val="24"/>
          <w:szCs w:val="24"/>
        </w:rPr>
        <w:t xml:space="preserve"> markers </w:t>
      </w:r>
      <w:r w:rsidR="005E0273" w:rsidRPr="002570D5">
        <w:rPr>
          <w:rFonts w:ascii="Book Antiqua" w:hAnsi="Book Antiqua"/>
          <w:sz w:val="24"/>
          <w:szCs w:val="24"/>
        </w:rPr>
        <w:t xml:space="preserve">are elevated </w:t>
      </w:r>
      <w:r w:rsidR="008307D6" w:rsidRPr="002570D5">
        <w:rPr>
          <w:rFonts w:ascii="Book Antiqua" w:hAnsi="Book Antiqua"/>
          <w:sz w:val="24"/>
          <w:szCs w:val="24"/>
        </w:rPr>
        <w:t xml:space="preserve">in patients with </w:t>
      </w:r>
      <w:r w:rsidR="00642D2C" w:rsidRPr="002570D5">
        <w:rPr>
          <w:rFonts w:ascii="Book Antiqua" w:hAnsi="Book Antiqua"/>
          <w:sz w:val="24"/>
          <w:szCs w:val="24"/>
        </w:rPr>
        <w:t>disseminated carcinomatosis of the bone marrow</w:t>
      </w:r>
      <w:r w:rsidR="00AE3083"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C25DDA" w:rsidRPr="002570D5">
        <w:rPr>
          <w:rFonts w:ascii="Book Antiqua" w:hAnsi="Book Antiqua"/>
          <w:sz w:val="24"/>
          <w:szCs w:val="24"/>
          <w:vertAlign w:val="superscript"/>
        </w:rPr>
        <w:t>[</w:t>
      </w:r>
      <w:r w:rsidR="00972298" w:rsidRPr="002570D5">
        <w:rPr>
          <w:rFonts w:ascii="Book Antiqua" w:hAnsi="Book Antiqua"/>
          <w:sz w:val="24"/>
          <w:szCs w:val="24"/>
          <w:vertAlign w:val="superscript"/>
        </w:rPr>
        <w:t>10-12</w:t>
      </w:r>
      <w:r w:rsidR="00C25DDA" w:rsidRPr="002570D5">
        <w:rPr>
          <w:rFonts w:ascii="Book Antiqua" w:hAnsi="Book Antiqua"/>
          <w:sz w:val="24"/>
          <w:szCs w:val="24"/>
          <w:vertAlign w:val="superscript"/>
        </w:rPr>
        <w:t>]</w:t>
      </w:r>
      <w:r w:rsidR="008307D6" w:rsidRPr="002570D5">
        <w:rPr>
          <w:rFonts w:ascii="Book Antiqua" w:hAnsi="Book Antiqua"/>
          <w:sz w:val="24"/>
          <w:szCs w:val="24"/>
        </w:rPr>
        <w:t>, suggesting the involvement of osteoclasts in the pathogenesis of this disease</w:t>
      </w:r>
      <w:r w:rsidR="007D3CBA" w:rsidRPr="002570D5">
        <w:rPr>
          <w:rFonts w:ascii="Book Antiqua" w:hAnsi="Book Antiqua"/>
          <w:sz w:val="24"/>
          <w:szCs w:val="24"/>
        </w:rPr>
        <w:t xml:space="preserve"> (</w:t>
      </w:r>
      <w:r w:rsidR="00980CF2" w:rsidRPr="002570D5">
        <w:rPr>
          <w:rFonts w:ascii="Book Antiqua" w:hAnsi="Book Antiqua"/>
          <w:sz w:val="24"/>
          <w:szCs w:val="24"/>
        </w:rPr>
        <w:t xml:space="preserve">Table </w:t>
      </w:r>
      <w:r w:rsidR="007D3CBA" w:rsidRPr="002570D5">
        <w:rPr>
          <w:rFonts w:ascii="Book Antiqua" w:hAnsi="Book Antiqua"/>
          <w:sz w:val="24"/>
          <w:szCs w:val="24"/>
        </w:rPr>
        <w:t>1)</w:t>
      </w:r>
      <w:r w:rsidR="008307D6" w:rsidRPr="002570D5">
        <w:rPr>
          <w:rFonts w:ascii="Book Antiqua" w:hAnsi="Book Antiqua"/>
          <w:sz w:val="24"/>
          <w:szCs w:val="24"/>
        </w:rPr>
        <w:t xml:space="preserve">. </w:t>
      </w:r>
      <w:r w:rsidR="005C4E6D" w:rsidRPr="002570D5">
        <w:rPr>
          <w:rFonts w:ascii="Book Antiqua" w:hAnsi="Book Antiqua"/>
          <w:sz w:val="24"/>
          <w:szCs w:val="24"/>
        </w:rPr>
        <w:t>In bone metastases</w:t>
      </w:r>
      <w:r w:rsidR="00CB67CF" w:rsidRPr="002570D5">
        <w:rPr>
          <w:rFonts w:ascii="Book Antiqua" w:hAnsi="Book Antiqua"/>
          <w:sz w:val="24"/>
          <w:szCs w:val="24"/>
        </w:rPr>
        <w:t xml:space="preserve"> from </w:t>
      </w:r>
      <w:r w:rsidR="00510697" w:rsidRPr="002570D5">
        <w:rPr>
          <w:rFonts w:ascii="Book Antiqua" w:hAnsi="Book Antiqua"/>
          <w:sz w:val="24"/>
          <w:szCs w:val="24"/>
        </w:rPr>
        <w:t>solid tumors</w:t>
      </w:r>
      <w:r w:rsidR="005C4E6D" w:rsidRPr="002570D5">
        <w:rPr>
          <w:rFonts w:ascii="Book Antiqua" w:hAnsi="Book Antiqua"/>
          <w:sz w:val="24"/>
          <w:szCs w:val="24"/>
        </w:rPr>
        <w:t xml:space="preserve">, </w:t>
      </w:r>
      <w:r w:rsidR="00510697" w:rsidRPr="002570D5">
        <w:rPr>
          <w:rFonts w:ascii="Book Antiqua" w:hAnsi="Book Antiqua"/>
          <w:sz w:val="24"/>
          <w:szCs w:val="24"/>
        </w:rPr>
        <w:t xml:space="preserve">infiltrated </w:t>
      </w:r>
      <w:r w:rsidR="007F55A8" w:rsidRPr="002570D5">
        <w:rPr>
          <w:rFonts w:ascii="Book Antiqua" w:hAnsi="Book Antiqua"/>
          <w:sz w:val="24"/>
          <w:szCs w:val="24"/>
        </w:rPr>
        <w:t xml:space="preserve">cancer cells </w:t>
      </w:r>
      <w:r w:rsidR="00510697" w:rsidRPr="002570D5">
        <w:rPr>
          <w:rFonts w:ascii="Book Antiqua" w:hAnsi="Book Antiqua"/>
          <w:sz w:val="24"/>
          <w:szCs w:val="24"/>
        </w:rPr>
        <w:t>in</w:t>
      </w:r>
      <w:r w:rsidR="007F55A8" w:rsidRPr="002570D5">
        <w:rPr>
          <w:rFonts w:ascii="Book Antiqua" w:hAnsi="Book Antiqua"/>
          <w:sz w:val="24"/>
          <w:szCs w:val="24"/>
        </w:rPr>
        <w:t xml:space="preserve"> the bone marrow produce cytokines (</w:t>
      </w:r>
      <w:r w:rsidR="005E0273" w:rsidRPr="002570D5">
        <w:rPr>
          <w:rFonts w:ascii="Book Antiqua" w:hAnsi="Book Antiqua"/>
          <w:i/>
          <w:sz w:val="24"/>
          <w:szCs w:val="24"/>
        </w:rPr>
        <w:t>e.g</w:t>
      </w:r>
      <w:r w:rsidR="005E0273" w:rsidRPr="002570D5">
        <w:rPr>
          <w:rFonts w:ascii="Book Antiqua" w:hAnsi="Book Antiqua"/>
          <w:sz w:val="24"/>
          <w:szCs w:val="24"/>
        </w:rPr>
        <w:t xml:space="preserve">., </w:t>
      </w:r>
      <w:r w:rsidR="00A638D4" w:rsidRPr="002570D5">
        <w:rPr>
          <w:rFonts w:ascii="Book Antiqua" w:hAnsi="Book Antiqua"/>
          <w:sz w:val="24"/>
          <w:szCs w:val="24"/>
        </w:rPr>
        <w:t xml:space="preserve">PTHrP, IL-8, </w:t>
      </w:r>
      <w:r w:rsidR="007F55A8" w:rsidRPr="002570D5">
        <w:rPr>
          <w:rFonts w:ascii="Book Antiqua" w:hAnsi="Book Antiqua"/>
          <w:sz w:val="24"/>
          <w:szCs w:val="24"/>
        </w:rPr>
        <w:t>PGE2</w:t>
      </w:r>
      <w:r w:rsidR="00A638D4" w:rsidRPr="002570D5">
        <w:rPr>
          <w:rFonts w:ascii="Book Antiqua" w:hAnsi="Book Antiqua"/>
          <w:sz w:val="24"/>
          <w:szCs w:val="24"/>
        </w:rPr>
        <w:t xml:space="preserve">, </w:t>
      </w:r>
      <w:r w:rsidR="00A638D4" w:rsidRPr="002570D5">
        <w:rPr>
          <w:rFonts w:ascii="Book Antiqua" w:hAnsi="Book Antiqua"/>
          <w:i/>
          <w:sz w:val="24"/>
          <w:szCs w:val="24"/>
        </w:rPr>
        <w:t>etc</w:t>
      </w:r>
      <w:r w:rsidR="00A638D4" w:rsidRPr="002570D5">
        <w:rPr>
          <w:rFonts w:ascii="Book Antiqua" w:hAnsi="Book Antiqua"/>
          <w:sz w:val="24"/>
          <w:szCs w:val="24"/>
        </w:rPr>
        <w:t>.</w:t>
      </w:r>
      <w:r w:rsidR="007F55A8" w:rsidRPr="002570D5">
        <w:rPr>
          <w:rFonts w:ascii="Book Antiqua" w:hAnsi="Book Antiqua"/>
          <w:sz w:val="24"/>
          <w:szCs w:val="24"/>
        </w:rPr>
        <w:t xml:space="preserve">), thereby promoting </w:t>
      </w:r>
      <w:r w:rsidR="005E0273" w:rsidRPr="002570D5">
        <w:rPr>
          <w:rFonts w:ascii="Book Antiqua" w:hAnsi="Book Antiqua"/>
          <w:sz w:val="24"/>
          <w:szCs w:val="24"/>
        </w:rPr>
        <w:t xml:space="preserve">osteoclast </w:t>
      </w:r>
      <w:r w:rsidR="007F55A8" w:rsidRPr="002570D5">
        <w:rPr>
          <w:rFonts w:ascii="Book Antiqua" w:hAnsi="Book Antiqua"/>
          <w:sz w:val="24"/>
          <w:szCs w:val="24"/>
        </w:rPr>
        <w:t>differentiation and activation</w:t>
      </w:r>
      <w:r w:rsidR="00C25DDA" w:rsidRPr="002570D5">
        <w:rPr>
          <w:rFonts w:ascii="Book Antiqua" w:hAnsi="Book Antiqua"/>
          <w:sz w:val="24"/>
          <w:szCs w:val="24"/>
          <w:vertAlign w:val="superscript"/>
        </w:rPr>
        <w:t>[</w:t>
      </w:r>
      <w:r w:rsidR="00972298" w:rsidRPr="002570D5">
        <w:rPr>
          <w:rFonts w:ascii="Book Antiqua" w:hAnsi="Book Antiqua"/>
          <w:sz w:val="24"/>
          <w:szCs w:val="24"/>
          <w:vertAlign w:val="superscript"/>
        </w:rPr>
        <w:t>13-15</w:t>
      </w:r>
      <w:r w:rsidR="00C25DDA" w:rsidRPr="002570D5">
        <w:rPr>
          <w:rFonts w:ascii="Book Antiqua" w:hAnsi="Book Antiqua"/>
          <w:sz w:val="24"/>
          <w:szCs w:val="24"/>
          <w:vertAlign w:val="superscript"/>
        </w:rPr>
        <w:t>]</w:t>
      </w:r>
      <w:r w:rsidR="007F55A8" w:rsidRPr="002570D5">
        <w:rPr>
          <w:rFonts w:ascii="Book Antiqua" w:hAnsi="Book Antiqua"/>
          <w:sz w:val="24"/>
          <w:szCs w:val="24"/>
        </w:rPr>
        <w:t xml:space="preserve">. </w:t>
      </w:r>
      <w:r w:rsidR="00A95B43" w:rsidRPr="002570D5">
        <w:rPr>
          <w:rFonts w:ascii="Book Antiqua" w:hAnsi="Book Antiqua"/>
          <w:sz w:val="24"/>
          <w:szCs w:val="24"/>
        </w:rPr>
        <w:t xml:space="preserve">In </w:t>
      </w:r>
      <w:r w:rsidR="00F3501C" w:rsidRPr="002570D5">
        <w:rPr>
          <w:rFonts w:ascii="Book Antiqua" w:hAnsi="Book Antiqua"/>
          <w:sz w:val="24"/>
          <w:szCs w:val="24"/>
        </w:rPr>
        <w:t xml:space="preserve">disseminated carcinomatosis of the bone marrow </w:t>
      </w:r>
      <w:r w:rsidR="00AE3083" w:rsidRPr="002570D5">
        <w:rPr>
          <w:rFonts w:ascii="Book Antiqua" w:hAnsi="Book Antiqua"/>
          <w:sz w:val="24"/>
          <w:szCs w:val="24"/>
        </w:rPr>
        <w:t>associated with</w:t>
      </w:r>
      <w:r w:rsidR="006A7747" w:rsidRPr="002570D5">
        <w:rPr>
          <w:rFonts w:ascii="Book Antiqua" w:hAnsi="Book Antiqua"/>
          <w:sz w:val="24"/>
          <w:szCs w:val="24"/>
        </w:rPr>
        <w:t xml:space="preserve"> gastric cancer</w:t>
      </w:r>
      <w:r w:rsidR="00A95B43" w:rsidRPr="002570D5">
        <w:rPr>
          <w:rFonts w:ascii="Book Antiqua" w:hAnsi="Book Antiqua"/>
          <w:sz w:val="24"/>
          <w:szCs w:val="24"/>
        </w:rPr>
        <w:t xml:space="preserve">, </w:t>
      </w:r>
      <w:r w:rsidR="00BF06DE" w:rsidRPr="002570D5">
        <w:rPr>
          <w:rFonts w:ascii="Book Antiqua" w:hAnsi="Book Antiqua"/>
          <w:sz w:val="24"/>
          <w:szCs w:val="24"/>
        </w:rPr>
        <w:t xml:space="preserve">osteoclast </w:t>
      </w:r>
      <w:r w:rsidR="00A95B43" w:rsidRPr="002570D5">
        <w:rPr>
          <w:rFonts w:ascii="Book Antiqua" w:hAnsi="Book Antiqua"/>
          <w:sz w:val="24"/>
          <w:szCs w:val="24"/>
        </w:rPr>
        <w:t xml:space="preserve">differentiation and activation </w:t>
      </w:r>
      <w:r w:rsidR="003D50F3" w:rsidRPr="002570D5">
        <w:rPr>
          <w:rFonts w:ascii="Book Antiqua" w:hAnsi="Book Antiqua"/>
          <w:sz w:val="24"/>
          <w:szCs w:val="24"/>
        </w:rPr>
        <w:t>are</w:t>
      </w:r>
      <w:r w:rsidR="002872AE" w:rsidRPr="002570D5">
        <w:rPr>
          <w:rFonts w:ascii="Book Antiqua" w:hAnsi="Book Antiqua"/>
          <w:sz w:val="24"/>
          <w:szCs w:val="24"/>
        </w:rPr>
        <w:t xml:space="preserve"> </w:t>
      </w:r>
      <w:r w:rsidR="00D90927" w:rsidRPr="002570D5">
        <w:rPr>
          <w:rFonts w:ascii="Book Antiqua" w:hAnsi="Book Antiqua"/>
          <w:sz w:val="24"/>
          <w:szCs w:val="24"/>
        </w:rPr>
        <w:t xml:space="preserve">also </w:t>
      </w:r>
      <w:r w:rsidR="00BF06DE" w:rsidRPr="002570D5">
        <w:rPr>
          <w:rFonts w:ascii="Book Antiqua" w:hAnsi="Book Antiqua"/>
          <w:sz w:val="24"/>
          <w:szCs w:val="24"/>
        </w:rPr>
        <w:t xml:space="preserve">conceivably </w:t>
      </w:r>
      <w:r w:rsidR="002872AE" w:rsidRPr="002570D5">
        <w:rPr>
          <w:rFonts w:ascii="Book Antiqua" w:hAnsi="Book Antiqua"/>
          <w:sz w:val="24"/>
          <w:szCs w:val="24"/>
        </w:rPr>
        <w:t xml:space="preserve">caused </w:t>
      </w:r>
      <w:r w:rsidR="00A95B43" w:rsidRPr="002570D5">
        <w:rPr>
          <w:rFonts w:ascii="Book Antiqua" w:hAnsi="Book Antiqua"/>
          <w:sz w:val="24"/>
          <w:szCs w:val="24"/>
        </w:rPr>
        <w:t xml:space="preserve">by cytokines </w:t>
      </w:r>
      <w:r w:rsidR="002872AE" w:rsidRPr="002570D5">
        <w:rPr>
          <w:rFonts w:ascii="Book Antiqua" w:hAnsi="Book Antiqua"/>
          <w:sz w:val="24"/>
          <w:szCs w:val="24"/>
        </w:rPr>
        <w:t xml:space="preserve">secreted </w:t>
      </w:r>
      <w:r w:rsidR="00A95B43" w:rsidRPr="002570D5">
        <w:rPr>
          <w:rFonts w:ascii="Book Antiqua" w:hAnsi="Book Antiqua"/>
          <w:sz w:val="24"/>
          <w:szCs w:val="24"/>
        </w:rPr>
        <w:t>by gastric cancer cells</w:t>
      </w:r>
      <w:r w:rsidR="00C933B4" w:rsidRPr="002570D5">
        <w:rPr>
          <w:rFonts w:ascii="Book Antiqua" w:hAnsi="Book Antiqua"/>
          <w:sz w:val="24"/>
          <w:szCs w:val="24"/>
        </w:rPr>
        <w:t xml:space="preserve">. </w:t>
      </w:r>
      <w:r w:rsidR="00510697" w:rsidRPr="002570D5">
        <w:rPr>
          <w:rFonts w:ascii="Book Antiqua" w:hAnsi="Book Antiqua"/>
          <w:sz w:val="24"/>
          <w:szCs w:val="24"/>
        </w:rPr>
        <w:t xml:space="preserve">This </w:t>
      </w:r>
      <w:r w:rsidR="006A166F" w:rsidRPr="002570D5">
        <w:rPr>
          <w:rFonts w:ascii="Book Antiqua" w:hAnsi="Book Antiqua"/>
          <w:sz w:val="24"/>
          <w:szCs w:val="24"/>
        </w:rPr>
        <w:t xml:space="preserve">common </w:t>
      </w:r>
      <w:r w:rsidR="00510697" w:rsidRPr="002570D5">
        <w:rPr>
          <w:rFonts w:ascii="Book Antiqua" w:hAnsi="Book Antiqua"/>
          <w:sz w:val="24"/>
          <w:szCs w:val="24"/>
        </w:rPr>
        <w:t>mechanism together with the direct action on osteoclasts through RANKL expressed in the gastric canc</w:t>
      </w:r>
      <w:r w:rsidR="005A54F6" w:rsidRPr="002570D5">
        <w:rPr>
          <w:rFonts w:ascii="Book Antiqua" w:hAnsi="Book Antiqua"/>
          <w:sz w:val="24"/>
          <w:szCs w:val="24"/>
        </w:rPr>
        <w:t>er cells may be associated with</w:t>
      </w:r>
      <w:r w:rsidR="00BF06DE" w:rsidRPr="002570D5">
        <w:rPr>
          <w:rFonts w:ascii="Book Antiqua" w:hAnsi="Book Antiqua"/>
          <w:sz w:val="24"/>
          <w:szCs w:val="24"/>
        </w:rPr>
        <w:t xml:space="preserve"> </w:t>
      </w:r>
      <w:r w:rsidR="00510697" w:rsidRPr="002570D5">
        <w:rPr>
          <w:rFonts w:ascii="Book Antiqua" w:hAnsi="Book Antiqua"/>
          <w:sz w:val="24"/>
          <w:szCs w:val="24"/>
        </w:rPr>
        <w:t>rapid proliferation.</w:t>
      </w:r>
    </w:p>
    <w:p w14:paraId="0BC31516" w14:textId="6C9D6B0F" w:rsidR="00B0738C" w:rsidRPr="002570D5" w:rsidRDefault="00426EB3" w:rsidP="00844070">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lastRenderedPageBreak/>
        <w:t xml:space="preserve">Although the gastric cancer cells of </w:t>
      </w:r>
      <w:r w:rsidR="00F3501C" w:rsidRPr="002570D5">
        <w:rPr>
          <w:rFonts w:ascii="Book Antiqua" w:hAnsi="Book Antiqua"/>
          <w:sz w:val="24"/>
          <w:szCs w:val="24"/>
        </w:rPr>
        <w:t xml:space="preserve">disseminated carcinomatosis of the </w:t>
      </w:r>
      <w:r w:rsidR="007042B6" w:rsidRPr="002570D5">
        <w:rPr>
          <w:rFonts w:ascii="Book Antiqua" w:hAnsi="Book Antiqua"/>
          <w:sz w:val="24"/>
          <w:szCs w:val="24"/>
        </w:rPr>
        <w:t>bone marrow</w:t>
      </w:r>
      <w:r w:rsidR="00AB5134" w:rsidRPr="002570D5">
        <w:rPr>
          <w:rFonts w:ascii="Book Antiqua" w:hAnsi="Book Antiqua"/>
          <w:sz w:val="24"/>
          <w:szCs w:val="24"/>
        </w:rPr>
        <w:t xml:space="preserve"> </w:t>
      </w:r>
      <w:r w:rsidRPr="002570D5">
        <w:rPr>
          <w:rFonts w:ascii="Book Antiqua" w:hAnsi="Book Antiqua"/>
          <w:sz w:val="24"/>
          <w:szCs w:val="24"/>
        </w:rPr>
        <w:t xml:space="preserve">proliferate rapidly in </w:t>
      </w:r>
      <w:r w:rsidR="007D3CBA" w:rsidRPr="002570D5">
        <w:rPr>
          <w:rFonts w:ascii="Book Antiqua" w:hAnsi="Book Antiqua"/>
          <w:sz w:val="24"/>
          <w:szCs w:val="24"/>
        </w:rPr>
        <w:t xml:space="preserve">the </w:t>
      </w:r>
      <w:r w:rsidRPr="002570D5">
        <w:rPr>
          <w:rFonts w:ascii="Book Antiqua" w:hAnsi="Book Antiqua"/>
          <w:sz w:val="24"/>
          <w:szCs w:val="24"/>
        </w:rPr>
        <w:t xml:space="preserve">bone marrow, </w:t>
      </w:r>
      <w:r w:rsidR="00DB26D2" w:rsidRPr="002570D5">
        <w:rPr>
          <w:rFonts w:ascii="Book Antiqua" w:hAnsi="Book Antiqua"/>
          <w:sz w:val="24"/>
          <w:szCs w:val="24"/>
        </w:rPr>
        <w:t>they have little tumorigenicity</w:t>
      </w:r>
      <w:r w:rsidR="00510697" w:rsidRPr="002570D5">
        <w:rPr>
          <w:rFonts w:ascii="Book Antiqua" w:hAnsi="Book Antiqua"/>
          <w:sz w:val="24"/>
          <w:szCs w:val="24"/>
        </w:rPr>
        <w:t>.</w:t>
      </w:r>
      <w:r w:rsidR="00344446" w:rsidRPr="002570D5">
        <w:rPr>
          <w:rFonts w:ascii="Book Antiqua" w:hAnsi="Book Antiqua"/>
          <w:sz w:val="24"/>
          <w:szCs w:val="24"/>
        </w:rPr>
        <w:t xml:space="preserve"> </w:t>
      </w:r>
      <w:r w:rsidR="00510697" w:rsidRPr="002570D5">
        <w:rPr>
          <w:rFonts w:ascii="Book Antiqua" w:hAnsi="Book Antiqua"/>
          <w:sz w:val="24"/>
          <w:szCs w:val="24"/>
        </w:rPr>
        <w:t xml:space="preserve">Histological types of the </w:t>
      </w:r>
      <w:r w:rsidR="00344446" w:rsidRPr="002570D5">
        <w:rPr>
          <w:rFonts w:ascii="Book Antiqua" w:hAnsi="Book Antiqua"/>
          <w:sz w:val="24"/>
          <w:szCs w:val="24"/>
        </w:rPr>
        <w:t xml:space="preserve">gastric cancer cells that cause this disease are mostly </w:t>
      </w:r>
      <w:r w:rsidR="00EF75DF" w:rsidRPr="002570D5">
        <w:rPr>
          <w:rFonts w:ascii="Book Antiqua" w:hAnsi="Book Antiqua"/>
          <w:sz w:val="24"/>
          <w:szCs w:val="24"/>
        </w:rPr>
        <w:t>poorly differentiated adenocarcinoma</w:t>
      </w:r>
      <w:r w:rsidR="001162EB" w:rsidRPr="002570D5">
        <w:rPr>
          <w:rFonts w:ascii="Book Antiqua" w:hAnsi="Book Antiqua"/>
          <w:sz w:val="24"/>
          <w:szCs w:val="24"/>
        </w:rPr>
        <w:t xml:space="preserve"> </w:t>
      </w:r>
      <w:r w:rsidR="00EF75DF" w:rsidRPr="002570D5">
        <w:rPr>
          <w:rFonts w:ascii="Book Antiqua" w:hAnsi="Book Antiqua"/>
          <w:sz w:val="24"/>
          <w:szCs w:val="24"/>
        </w:rPr>
        <w:t>or signet</w:t>
      </w:r>
      <w:r w:rsidR="00C16E99" w:rsidRPr="002570D5">
        <w:rPr>
          <w:rFonts w:ascii="Book Antiqua" w:hAnsi="Book Antiqua"/>
          <w:sz w:val="24"/>
          <w:szCs w:val="24"/>
        </w:rPr>
        <w:t>-</w:t>
      </w:r>
      <w:r w:rsidR="00EF75DF" w:rsidRPr="002570D5">
        <w:rPr>
          <w:rFonts w:ascii="Book Antiqua" w:hAnsi="Book Antiqua"/>
          <w:sz w:val="24"/>
          <w:szCs w:val="24"/>
        </w:rPr>
        <w:t>ring cell carcinoma</w:t>
      </w:r>
      <w:r w:rsidR="00421DCD" w:rsidRPr="002570D5">
        <w:rPr>
          <w:rFonts w:ascii="Book Antiqua" w:hAnsi="Book Antiqua"/>
          <w:sz w:val="24"/>
          <w:szCs w:val="24"/>
          <w:vertAlign w:val="superscript"/>
        </w:rPr>
        <w:t>[</w:t>
      </w:r>
      <w:r w:rsidR="00D15928" w:rsidRPr="002570D5">
        <w:rPr>
          <w:rFonts w:ascii="Book Antiqua" w:hAnsi="Book Antiqua"/>
          <w:sz w:val="24"/>
          <w:szCs w:val="24"/>
          <w:vertAlign w:val="superscript"/>
        </w:rPr>
        <w:t>16</w:t>
      </w:r>
      <w:r w:rsidR="00421DCD" w:rsidRPr="002570D5">
        <w:rPr>
          <w:rFonts w:ascii="Book Antiqua" w:hAnsi="Book Antiqua"/>
          <w:sz w:val="24"/>
          <w:szCs w:val="24"/>
          <w:vertAlign w:val="superscript"/>
        </w:rPr>
        <w:t>]</w:t>
      </w:r>
      <w:r w:rsidR="005A54F6" w:rsidRPr="002570D5">
        <w:rPr>
          <w:rFonts w:ascii="Book Antiqua" w:hAnsi="Book Antiqua"/>
          <w:sz w:val="24"/>
          <w:szCs w:val="24"/>
        </w:rPr>
        <w:t xml:space="preserve">. In these types of cancer cells, </w:t>
      </w:r>
      <w:r w:rsidR="0035528A" w:rsidRPr="002570D5">
        <w:rPr>
          <w:rFonts w:ascii="Book Antiqua" w:hAnsi="Book Antiqua"/>
          <w:sz w:val="24"/>
          <w:szCs w:val="24"/>
        </w:rPr>
        <w:t xml:space="preserve">expression </w:t>
      </w:r>
      <w:r w:rsidR="001162EB" w:rsidRPr="002570D5">
        <w:rPr>
          <w:rFonts w:ascii="Book Antiqua" w:hAnsi="Book Antiqua"/>
          <w:sz w:val="24"/>
          <w:szCs w:val="24"/>
        </w:rPr>
        <w:t xml:space="preserve">levels of adhesion </w:t>
      </w:r>
      <w:r w:rsidR="0035528A" w:rsidRPr="002570D5">
        <w:rPr>
          <w:rFonts w:ascii="Book Antiqua" w:hAnsi="Book Antiqua"/>
          <w:sz w:val="24"/>
          <w:szCs w:val="24"/>
        </w:rPr>
        <w:t>molecules</w:t>
      </w:r>
      <w:r w:rsidR="00D15928" w:rsidRPr="002570D5">
        <w:rPr>
          <w:rFonts w:ascii="Book Antiqua" w:hAnsi="Book Antiqua"/>
          <w:sz w:val="24"/>
          <w:szCs w:val="24"/>
        </w:rPr>
        <w:t xml:space="preserve"> have been shown to be reduced</w:t>
      </w:r>
      <w:r w:rsidR="00421DCD" w:rsidRPr="002570D5">
        <w:rPr>
          <w:rFonts w:ascii="Book Antiqua" w:hAnsi="Book Antiqua"/>
          <w:sz w:val="24"/>
          <w:szCs w:val="24"/>
          <w:vertAlign w:val="superscript"/>
        </w:rPr>
        <w:t>[</w:t>
      </w:r>
      <w:r w:rsidR="00D15928" w:rsidRPr="002570D5">
        <w:rPr>
          <w:rFonts w:ascii="Book Antiqua" w:hAnsi="Book Antiqua"/>
          <w:sz w:val="24"/>
          <w:szCs w:val="24"/>
          <w:vertAlign w:val="superscript"/>
        </w:rPr>
        <w:t>17,18</w:t>
      </w:r>
      <w:r w:rsidR="00421DCD" w:rsidRPr="002570D5">
        <w:rPr>
          <w:rFonts w:ascii="Book Antiqua" w:hAnsi="Book Antiqua"/>
          <w:sz w:val="24"/>
          <w:szCs w:val="24"/>
          <w:vertAlign w:val="superscript"/>
        </w:rPr>
        <w:t>]</w:t>
      </w:r>
      <w:r w:rsidR="00D15928" w:rsidRPr="002570D5">
        <w:rPr>
          <w:rFonts w:ascii="Book Antiqua" w:hAnsi="Book Antiqua"/>
          <w:sz w:val="24"/>
          <w:szCs w:val="24"/>
        </w:rPr>
        <w:t>. Although t</w:t>
      </w:r>
      <w:r w:rsidR="003871D7" w:rsidRPr="002570D5">
        <w:rPr>
          <w:rFonts w:ascii="Book Antiqua" w:hAnsi="Book Antiqua"/>
          <w:sz w:val="24"/>
          <w:szCs w:val="24"/>
        </w:rPr>
        <w:t>hese observation</w:t>
      </w:r>
      <w:r w:rsidR="00F176F1" w:rsidRPr="002570D5">
        <w:rPr>
          <w:rFonts w:ascii="Book Antiqua" w:hAnsi="Book Antiqua"/>
          <w:sz w:val="24"/>
          <w:szCs w:val="24"/>
        </w:rPr>
        <w:t>s</w:t>
      </w:r>
      <w:r w:rsidR="003871D7" w:rsidRPr="002570D5">
        <w:rPr>
          <w:rFonts w:ascii="Book Antiqua" w:hAnsi="Book Antiqua"/>
          <w:sz w:val="24"/>
          <w:szCs w:val="24"/>
        </w:rPr>
        <w:t xml:space="preserve"> may explain the poor tumorigenicity</w:t>
      </w:r>
      <w:r w:rsidR="0035528A" w:rsidRPr="002570D5">
        <w:rPr>
          <w:rFonts w:ascii="Book Antiqua" w:hAnsi="Book Antiqua"/>
          <w:sz w:val="24"/>
          <w:szCs w:val="24"/>
        </w:rPr>
        <w:t>,</w:t>
      </w:r>
      <w:r w:rsidR="003871D7" w:rsidRPr="002570D5">
        <w:rPr>
          <w:rFonts w:ascii="Book Antiqua" w:hAnsi="Book Antiqua"/>
          <w:sz w:val="24"/>
          <w:szCs w:val="24"/>
        </w:rPr>
        <w:t xml:space="preserve"> the precise mechanism remains to be </w:t>
      </w:r>
      <w:r w:rsidR="00804E2B" w:rsidRPr="002570D5">
        <w:rPr>
          <w:rFonts w:ascii="Book Antiqua" w:hAnsi="Book Antiqua"/>
          <w:sz w:val="24"/>
          <w:szCs w:val="24"/>
        </w:rPr>
        <w:t>clarified</w:t>
      </w:r>
      <w:r w:rsidR="003871D7" w:rsidRPr="002570D5">
        <w:rPr>
          <w:rFonts w:ascii="Book Antiqua" w:hAnsi="Book Antiqua"/>
          <w:sz w:val="24"/>
          <w:szCs w:val="24"/>
        </w:rPr>
        <w:t>.</w:t>
      </w:r>
    </w:p>
    <w:p w14:paraId="560CB034" w14:textId="7E2D4D3A" w:rsidR="003D2238" w:rsidRPr="002570D5" w:rsidRDefault="00F3501C" w:rsidP="0032603E">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Disseminated carcinomatosis of the bone marrow</w:t>
      </w:r>
      <w:r w:rsidR="002722EC"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7042B6" w:rsidRPr="002570D5">
        <w:rPr>
          <w:rFonts w:ascii="Book Antiqua" w:hAnsi="Book Antiqua"/>
          <w:sz w:val="24"/>
          <w:szCs w:val="24"/>
        </w:rPr>
        <w:t xml:space="preserve"> </w:t>
      </w:r>
      <w:r w:rsidR="005973DE" w:rsidRPr="002570D5">
        <w:rPr>
          <w:rFonts w:ascii="Book Antiqua" w:hAnsi="Book Antiqua"/>
          <w:sz w:val="24"/>
          <w:szCs w:val="24"/>
        </w:rPr>
        <w:t xml:space="preserve">can </w:t>
      </w:r>
      <w:r w:rsidR="00BF06DE" w:rsidRPr="002570D5">
        <w:rPr>
          <w:rFonts w:ascii="Book Antiqua" w:hAnsi="Book Antiqua"/>
          <w:sz w:val="24"/>
          <w:szCs w:val="24"/>
        </w:rPr>
        <w:t xml:space="preserve">occur </w:t>
      </w:r>
      <w:r w:rsidR="00350DE9" w:rsidRPr="002570D5">
        <w:rPr>
          <w:rFonts w:ascii="Book Antiqua" w:hAnsi="Book Antiqua"/>
          <w:sz w:val="24"/>
          <w:szCs w:val="24"/>
        </w:rPr>
        <w:t>over a long</w:t>
      </w:r>
      <w:r w:rsidR="00A40CAB" w:rsidRPr="002570D5">
        <w:rPr>
          <w:rFonts w:ascii="Book Antiqua" w:hAnsi="Book Antiqua"/>
          <w:sz w:val="24"/>
          <w:szCs w:val="24"/>
        </w:rPr>
        <w:t xml:space="preserve"> period </w:t>
      </w:r>
      <w:r w:rsidR="00BF06DE" w:rsidRPr="002570D5">
        <w:rPr>
          <w:rFonts w:ascii="Book Antiqua" w:hAnsi="Book Antiqua"/>
          <w:sz w:val="24"/>
          <w:szCs w:val="24"/>
        </w:rPr>
        <w:t xml:space="preserve">ranging </w:t>
      </w:r>
      <w:r w:rsidR="00350DE9" w:rsidRPr="002570D5">
        <w:rPr>
          <w:rFonts w:ascii="Book Antiqua" w:hAnsi="Book Antiqua"/>
          <w:sz w:val="24"/>
          <w:szCs w:val="24"/>
        </w:rPr>
        <w:t xml:space="preserve">from </w:t>
      </w:r>
      <w:r w:rsidR="00A40CAB" w:rsidRPr="002570D5">
        <w:rPr>
          <w:rFonts w:ascii="Book Antiqua" w:hAnsi="Book Antiqua"/>
          <w:sz w:val="24"/>
          <w:szCs w:val="24"/>
        </w:rPr>
        <w:t xml:space="preserve">several months to </w:t>
      </w:r>
      <w:r w:rsidR="00350DE9" w:rsidRPr="002570D5">
        <w:rPr>
          <w:rFonts w:ascii="Book Antiqua" w:hAnsi="Book Antiqua"/>
          <w:sz w:val="24"/>
          <w:szCs w:val="24"/>
        </w:rPr>
        <w:t>&gt;</w:t>
      </w:r>
      <w:r w:rsidR="0032603E" w:rsidRPr="002570D5">
        <w:rPr>
          <w:rFonts w:ascii="Book Antiqua" w:eastAsia="SimSun" w:hAnsi="Book Antiqua" w:hint="eastAsia"/>
          <w:sz w:val="24"/>
          <w:szCs w:val="24"/>
          <w:lang w:eastAsia="zh-CN"/>
        </w:rPr>
        <w:t xml:space="preserve"> </w:t>
      </w:r>
      <w:r w:rsidR="00A40CAB" w:rsidRPr="002570D5">
        <w:rPr>
          <w:rFonts w:ascii="Book Antiqua" w:hAnsi="Book Antiqua"/>
          <w:sz w:val="24"/>
          <w:szCs w:val="24"/>
        </w:rPr>
        <w:t xml:space="preserve">20 years </w:t>
      </w:r>
      <w:r w:rsidR="00067798" w:rsidRPr="002570D5">
        <w:rPr>
          <w:rFonts w:ascii="Book Antiqua" w:hAnsi="Book Antiqua"/>
          <w:sz w:val="24"/>
          <w:szCs w:val="24"/>
        </w:rPr>
        <w:t xml:space="preserve">even </w:t>
      </w:r>
      <w:r w:rsidR="00A40CAB" w:rsidRPr="002570D5">
        <w:rPr>
          <w:rFonts w:ascii="Book Antiqua" w:hAnsi="Book Antiqua"/>
          <w:sz w:val="24"/>
          <w:szCs w:val="24"/>
        </w:rPr>
        <w:t xml:space="preserve">after patients </w:t>
      </w:r>
      <w:r w:rsidR="00350DE9" w:rsidRPr="002570D5">
        <w:rPr>
          <w:rFonts w:ascii="Book Antiqua" w:hAnsi="Book Antiqua"/>
          <w:sz w:val="24"/>
          <w:szCs w:val="24"/>
        </w:rPr>
        <w:t xml:space="preserve">have </w:t>
      </w:r>
      <w:r w:rsidR="00A40CAB" w:rsidRPr="002570D5">
        <w:rPr>
          <w:rFonts w:ascii="Book Antiqua" w:hAnsi="Book Antiqua"/>
          <w:sz w:val="24"/>
          <w:szCs w:val="24"/>
        </w:rPr>
        <w:t xml:space="preserve">received curative resection </w:t>
      </w:r>
      <w:r w:rsidR="001C228A" w:rsidRPr="002570D5">
        <w:rPr>
          <w:rFonts w:ascii="Book Antiqua" w:hAnsi="Book Antiqua"/>
          <w:sz w:val="24"/>
          <w:szCs w:val="24"/>
        </w:rPr>
        <w:t>of</w:t>
      </w:r>
      <w:r w:rsidR="00821818" w:rsidRPr="002570D5">
        <w:rPr>
          <w:rFonts w:ascii="Book Antiqua" w:hAnsi="Book Antiqua"/>
          <w:sz w:val="24"/>
          <w:szCs w:val="24"/>
        </w:rPr>
        <w:t xml:space="preserve"> </w:t>
      </w:r>
      <w:r w:rsidR="00D1728F" w:rsidRPr="002570D5">
        <w:rPr>
          <w:rFonts w:ascii="Book Antiqua" w:hAnsi="Book Antiqua"/>
          <w:sz w:val="24"/>
          <w:szCs w:val="24"/>
        </w:rPr>
        <w:t xml:space="preserve">early </w:t>
      </w:r>
      <w:r w:rsidR="00067798" w:rsidRPr="002570D5">
        <w:rPr>
          <w:rFonts w:ascii="Book Antiqua" w:hAnsi="Book Antiqua"/>
          <w:sz w:val="24"/>
          <w:szCs w:val="24"/>
        </w:rPr>
        <w:t xml:space="preserve">gastric </w:t>
      </w:r>
      <w:r w:rsidR="00D1728F" w:rsidRPr="002570D5">
        <w:rPr>
          <w:rFonts w:ascii="Book Antiqua" w:hAnsi="Book Antiqua"/>
          <w:sz w:val="24"/>
          <w:szCs w:val="24"/>
        </w:rPr>
        <w:t>cancer</w:t>
      </w:r>
      <w:r w:rsidR="009454AE" w:rsidRPr="002570D5">
        <w:rPr>
          <w:rFonts w:ascii="Book Antiqua" w:hAnsi="Book Antiqua"/>
          <w:sz w:val="24"/>
          <w:szCs w:val="24"/>
          <w:vertAlign w:val="superscript"/>
        </w:rPr>
        <w:t>[</w:t>
      </w:r>
      <w:r w:rsidR="00972298" w:rsidRPr="002570D5">
        <w:rPr>
          <w:rFonts w:ascii="Book Antiqua" w:hAnsi="Book Antiqua"/>
          <w:sz w:val="24"/>
          <w:szCs w:val="24"/>
          <w:vertAlign w:val="superscript"/>
        </w:rPr>
        <w:t>19,20</w:t>
      </w:r>
      <w:r w:rsidR="009454AE" w:rsidRPr="002570D5">
        <w:rPr>
          <w:rFonts w:ascii="Book Antiqua" w:hAnsi="Book Antiqua"/>
          <w:sz w:val="24"/>
          <w:szCs w:val="24"/>
          <w:vertAlign w:val="superscript"/>
        </w:rPr>
        <w:t>]</w:t>
      </w:r>
      <w:r w:rsidR="00BF06DE" w:rsidRPr="002570D5">
        <w:rPr>
          <w:rFonts w:ascii="Book Antiqua" w:hAnsi="Book Antiqua"/>
          <w:sz w:val="24"/>
          <w:szCs w:val="24"/>
        </w:rPr>
        <w:t>.</w:t>
      </w:r>
      <w:r w:rsidR="00D1728F" w:rsidRPr="002570D5">
        <w:rPr>
          <w:rFonts w:ascii="Book Antiqua" w:hAnsi="Book Antiqua"/>
          <w:sz w:val="24"/>
          <w:szCs w:val="24"/>
        </w:rPr>
        <w:t xml:space="preserve"> </w:t>
      </w:r>
      <w:r w:rsidR="00BF06DE" w:rsidRPr="002570D5">
        <w:rPr>
          <w:rFonts w:ascii="Book Antiqua" w:hAnsi="Book Antiqua"/>
          <w:sz w:val="24"/>
          <w:szCs w:val="24"/>
        </w:rPr>
        <w:t>T</w:t>
      </w:r>
      <w:r w:rsidR="00CA2870" w:rsidRPr="002570D5">
        <w:rPr>
          <w:rFonts w:ascii="Book Antiqua" w:hAnsi="Book Antiqua"/>
          <w:sz w:val="24"/>
          <w:szCs w:val="24"/>
        </w:rPr>
        <w:t>herefore</w:t>
      </w:r>
      <w:r w:rsidR="007D3184" w:rsidRPr="002570D5">
        <w:rPr>
          <w:rFonts w:ascii="Book Antiqua" w:hAnsi="Book Antiqua"/>
          <w:sz w:val="24"/>
          <w:szCs w:val="24"/>
        </w:rPr>
        <w:t>,</w:t>
      </w:r>
      <w:r w:rsidR="00D1728F" w:rsidRPr="002570D5">
        <w:rPr>
          <w:rFonts w:ascii="Book Antiqua" w:hAnsi="Book Antiqua"/>
          <w:sz w:val="24"/>
          <w:szCs w:val="24"/>
        </w:rPr>
        <w:t xml:space="preserve"> </w:t>
      </w:r>
      <w:r w:rsidR="00350DE9" w:rsidRPr="002570D5">
        <w:rPr>
          <w:rFonts w:ascii="Book Antiqua" w:hAnsi="Book Antiqua"/>
          <w:sz w:val="24"/>
          <w:szCs w:val="24"/>
        </w:rPr>
        <w:t>the</w:t>
      </w:r>
      <w:r w:rsidR="00A40CAB" w:rsidRPr="002570D5">
        <w:rPr>
          <w:rFonts w:ascii="Book Antiqua" w:hAnsi="Book Antiqua"/>
          <w:sz w:val="24"/>
          <w:szCs w:val="24"/>
        </w:rPr>
        <w:t xml:space="preserve"> </w:t>
      </w:r>
      <w:r w:rsidR="00D1728F" w:rsidRPr="002570D5">
        <w:rPr>
          <w:rFonts w:ascii="Book Antiqua" w:hAnsi="Book Antiqua"/>
          <w:sz w:val="24"/>
          <w:szCs w:val="24"/>
        </w:rPr>
        <w:t>molecular mechanism</w:t>
      </w:r>
      <w:r w:rsidR="002722EC" w:rsidRPr="002570D5">
        <w:rPr>
          <w:rFonts w:ascii="Book Antiqua" w:hAnsi="Book Antiqua"/>
          <w:sz w:val="24"/>
          <w:szCs w:val="24"/>
        </w:rPr>
        <w:t xml:space="preserve"> responsible for such metachronous onset of this disease</w:t>
      </w:r>
      <w:r w:rsidR="00D1728F" w:rsidRPr="002570D5">
        <w:rPr>
          <w:rFonts w:ascii="Book Antiqua" w:hAnsi="Book Antiqua"/>
          <w:sz w:val="24"/>
          <w:szCs w:val="24"/>
        </w:rPr>
        <w:t xml:space="preserve"> </w:t>
      </w:r>
      <w:r w:rsidR="00DE34C3" w:rsidRPr="002570D5">
        <w:rPr>
          <w:rFonts w:ascii="Book Antiqua" w:hAnsi="Book Antiqua"/>
          <w:sz w:val="24"/>
          <w:szCs w:val="24"/>
        </w:rPr>
        <w:t>warrants</w:t>
      </w:r>
      <w:r w:rsidR="00350DE9" w:rsidRPr="002570D5">
        <w:rPr>
          <w:rFonts w:ascii="Book Antiqua" w:hAnsi="Book Antiqua"/>
          <w:sz w:val="24"/>
          <w:szCs w:val="24"/>
        </w:rPr>
        <w:t xml:space="preserve"> attention</w:t>
      </w:r>
      <w:r w:rsidR="00DE34C3" w:rsidRPr="002570D5">
        <w:rPr>
          <w:rFonts w:ascii="Book Antiqua" w:hAnsi="Book Antiqua"/>
          <w:sz w:val="24"/>
          <w:szCs w:val="24"/>
        </w:rPr>
        <w:t>;</w:t>
      </w:r>
      <w:r w:rsidR="00D1728F" w:rsidRPr="002570D5">
        <w:rPr>
          <w:rFonts w:ascii="Book Antiqua" w:hAnsi="Book Antiqua"/>
          <w:sz w:val="24"/>
          <w:szCs w:val="24"/>
        </w:rPr>
        <w:t xml:space="preserve"> </w:t>
      </w:r>
      <w:r w:rsidR="00DE34C3" w:rsidRPr="002570D5">
        <w:rPr>
          <w:rFonts w:ascii="Book Antiqua" w:hAnsi="Book Antiqua"/>
          <w:sz w:val="24"/>
          <w:szCs w:val="24"/>
        </w:rPr>
        <w:t>t</w:t>
      </w:r>
      <w:r w:rsidR="00D1728F" w:rsidRPr="002570D5">
        <w:rPr>
          <w:rFonts w:ascii="Book Antiqua" w:hAnsi="Book Antiqua"/>
          <w:sz w:val="24"/>
          <w:szCs w:val="24"/>
        </w:rPr>
        <w:t xml:space="preserve">his </w:t>
      </w:r>
      <w:r w:rsidR="00CA2870" w:rsidRPr="002570D5">
        <w:rPr>
          <w:rFonts w:ascii="Book Antiqua" w:hAnsi="Book Antiqua"/>
          <w:sz w:val="24"/>
          <w:szCs w:val="24"/>
        </w:rPr>
        <w:t>information</w:t>
      </w:r>
      <w:r w:rsidR="00D1728F" w:rsidRPr="002570D5">
        <w:rPr>
          <w:rFonts w:ascii="Book Antiqua" w:hAnsi="Book Antiqua"/>
          <w:sz w:val="24"/>
          <w:szCs w:val="24"/>
        </w:rPr>
        <w:t xml:space="preserve"> is important </w:t>
      </w:r>
      <w:r w:rsidR="00350DE9" w:rsidRPr="002570D5">
        <w:rPr>
          <w:rFonts w:ascii="Book Antiqua" w:hAnsi="Book Antiqua"/>
          <w:sz w:val="24"/>
          <w:szCs w:val="24"/>
        </w:rPr>
        <w:t xml:space="preserve">for </w:t>
      </w:r>
      <w:r w:rsidR="00D1728F" w:rsidRPr="002570D5">
        <w:rPr>
          <w:rFonts w:ascii="Book Antiqua" w:hAnsi="Book Antiqua"/>
          <w:sz w:val="24"/>
          <w:szCs w:val="24"/>
        </w:rPr>
        <w:t>formulating a postoperative follow</w:t>
      </w:r>
      <w:r w:rsidR="00350DE9" w:rsidRPr="002570D5">
        <w:rPr>
          <w:rFonts w:ascii="Book Antiqua" w:hAnsi="Book Antiqua"/>
          <w:sz w:val="24"/>
          <w:szCs w:val="24"/>
        </w:rPr>
        <w:t>-</w:t>
      </w:r>
      <w:r w:rsidR="00D1728F" w:rsidRPr="002570D5">
        <w:rPr>
          <w:rFonts w:ascii="Book Antiqua" w:hAnsi="Book Antiqua"/>
          <w:sz w:val="24"/>
          <w:szCs w:val="24"/>
        </w:rPr>
        <w:t xml:space="preserve">up </w:t>
      </w:r>
      <w:r w:rsidR="00DE34C3" w:rsidRPr="002570D5">
        <w:rPr>
          <w:rFonts w:ascii="Book Antiqua" w:hAnsi="Book Antiqua"/>
          <w:sz w:val="24"/>
          <w:szCs w:val="24"/>
        </w:rPr>
        <w:t xml:space="preserve">strategy for </w:t>
      </w:r>
      <w:r w:rsidR="00D1728F" w:rsidRPr="002570D5">
        <w:rPr>
          <w:rFonts w:ascii="Book Antiqua" w:hAnsi="Book Antiqua"/>
          <w:sz w:val="24"/>
          <w:szCs w:val="24"/>
        </w:rPr>
        <w:t>patients</w:t>
      </w:r>
      <w:r w:rsidR="00485453" w:rsidRPr="002570D5">
        <w:rPr>
          <w:rFonts w:ascii="Book Antiqua" w:hAnsi="Book Antiqua"/>
          <w:sz w:val="24"/>
          <w:szCs w:val="24"/>
        </w:rPr>
        <w:t xml:space="preserve">. </w:t>
      </w:r>
      <w:r w:rsidR="00DE34C3" w:rsidRPr="002570D5">
        <w:rPr>
          <w:rFonts w:ascii="Book Antiqua" w:hAnsi="Book Antiqua"/>
          <w:sz w:val="24"/>
          <w:szCs w:val="24"/>
        </w:rPr>
        <w:t>T</w:t>
      </w:r>
      <w:r w:rsidR="00991EAB" w:rsidRPr="002570D5">
        <w:rPr>
          <w:rFonts w:ascii="Book Antiqua" w:hAnsi="Book Antiqua"/>
          <w:sz w:val="24"/>
          <w:szCs w:val="24"/>
        </w:rPr>
        <w:t>he concept of disseminated tumor cells (DTC</w:t>
      </w:r>
      <w:r w:rsidR="007D3CBA" w:rsidRPr="002570D5">
        <w:rPr>
          <w:rFonts w:ascii="Book Antiqua" w:hAnsi="Book Antiqua"/>
          <w:sz w:val="24"/>
          <w:szCs w:val="24"/>
        </w:rPr>
        <w:t>s</w:t>
      </w:r>
      <w:r w:rsidR="00991EAB" w:rsidRPr="002570D5">
        <w:rPr>
          <w:rFonts w:ascii="Book Antiqua" w:hAnsi="Book Antiqua"/>
          <w:sz w:val="24"/>
          <w:szCs w:val="24"/>
        </w:rPr>
        <w:t xml:space="preserve">) </w:t>
      </w:r>
      <w:r w:rsidR="00DE34C3" w:rsidRPr="002570D5">
        <w:rPr>
          <w:rFonts w:ascii="Book Antiqua" w:hAnsi="Book Antiqua"/>
          <w:sz w:val="24"/>
          <w:szCs w:val="24"/>
        </w:rPr>
        <w:t xml:space="preserve">was recently introduced </w:t>
      </w:r>
      <w:r w:rsidR="001B779A" w:rsidRPr="002570D5">
        <w:rPr>
          <w:rFonts w:ascii="Book Antiqua" w:hAnsi="Book Antiqua"/>
          <w:sz w:val="24"/>
          <w:szCs w:val="24"/>
        </w:rPr>
        <w:t xml:space="preserve">to explain cancer metastasis </w:t>
      </w:r>
      <w:r w:rsidR="007D3CBA" w:rsidRPr="002570D5">
        <w:rPr>
          <w:rFonts w:ascii="Book Antiqua" w:hAnsi="Book Antiqua"/>
          <w:sz w:val="24"/>
          <w:szCs w:val="24"/>
        </w:rPr>
        <w:t>(Fig</w:t>
      </w:r>
      <w:r w:rsidR="000B56D7" w:rsidRPr="002570D5">
        <w:rPr>
          <w:rFonts w:ascii="Book Antiqua" w:hAnsi="Book Antiqua"/>
          <w:sz w:val="24"/>
          <w:szCs w:val="24"/>
        </w:rPr>
        <w:t>ure</w:t>
      </w:r>
      <w:r w:rsidR="00234BB4" w:rsidRPr="002570D5">
        <w:rPr>
          <w:rFonts w:ascii="Book Antiqua" w:hAnsi="Book Antiqua"/>
          <w:sz w:val="24"/>
          <w:szCs w:val="24"/>
        </w:rPr>
        <w:t xml:space="preserve"> </w:t>
      </w:r>
      <w:r w:rsidR="00A638D4" w:rsidRPr="002570D5">
        <w:rPr>
          <w:rFonts w:ascii="Book Antiqua" w:hAnsi="Book Antiqua"/>
          <w:sz w:val="24"/>
          <w:szCs w:val="24"/>
        </w:rPr>
        <w:t>3</w:t>
      </w:r>
      <w:r w:rsidR="007D3CBA" w:rsidRPr="002570D5">
        <w:rPr>
          <w:rFonts w:ascii="Book Antiqua" w:hAnsi="Book Antiqua"/>
          <w:sz w:val="24"/>
          <w:szCs w:val="24"/>
        </w:rPr>
        <w:t>)</w:t>
      </w:r>
      <w:r w:rsidR="009454AE" w:rsidRPr="002570D5">
        <w:rPr>
          <w:rFonts w:ascii="Book Antiqua" w:hAnsi="Book Antiqua"/>
          <w:sz w:val="24"/>
          <w:szCs w:val="24"/>
          <w:vertAlign w:val="superscript"/>
        </w:rPr>
        <w:t>[</w:t>
      </w:r>
      <w:r w:rsidR="00972298" w:rsidRPr="002570D5">
        <w:rPr>
          <w:rFonts w:ascii="Book Antiqua" w:hAnsi="Book Antiqua"/>
          <w:sz w:val="24"/>
          <w:szCs w:val="24"/>
          <w:vertAlign w:val="superscript"/>
        </w:rPr>
        <w:t>21</w:t>
      </w:r>
      <w:r w:rsidR="009454AE" w:rsidRPr="002570D5">
        <w:rPr>
          <w:rFonts w:ascii="Book Antiqua" w:hAnsi="Book Antiqua"/>
          <w:sz w:val="24"/>
          <w:szCs w:val="24"/>
          <w:vertAlign w:val="superscript"/>
        </w:rPr>
        <w:t>]</w:t>
      </w:r>
      <w:r w:rsidR="001B779A" w:rsidRPr="002570D5">
        <w:rPr>
          <w:rFonts w:ascii="Book Antiqua" w:hAnsi="Book Antiqua"/>
          <w:sz w:val="24"/>
          <w:szCs w:val="24"/>
        </w:rPr>
        <w:t xml:space="preserve">. </w:t>
      </w:r>
      <w:r w:rsidR="00DE34C3" w:rsidRPr="002570D5">
        <w:rPr>
          <w:rFonts w:ascii="Book Antiqua" w:hAnsi="Book Antiqua"/>
          <w:sz w:val="24"/>
          <w:szCs w:val="24"/>
        </w:rPr>
        <w:t xml:space="preserve">The </w:t>
      </w:r>
      <w:r w:rsidR="001B779A" w:rsidRPr="002570D5">
        <w:rPr>
          <w:rFonts w:ascii="Book Antiqua" w:hAnsi="Book Antiqua"/>
          <w:sz w:val="24"/>
          <w:szCs w:val="24"/>
        </w:rPr>
        <w:t xml:space="preserve">cancer cells </w:t>
      </w:r>
      <w:r w:rsidR="00DE34C3" w:rsidRPr="002570D5">
        <w:rPr>
          <w:rFonts w:ascii="Book Antiqua" w:hAnsi="Book Antiqua"/>
          <w:sz w:val="24"/>
          <w:szCs w:val="24"/>
        </w:rPr>
        <w:t xml:space="preserve">are proposed to </w:t>
      </w:r>
      <w:r w:rsidR="001B779A" w:rsidRPr="002570D5">
        <w:rPr>
          <w:rFonts w:ascii="Book Antiqua" w:hAnsi="Book Antiqua"/>
          <w:sz w:val="24"/>
          <w:szCs w:val="24"/>
        </w:rPr>
        <w:t>form a niche in the bone marrow and remain in a dormant state for a certain period until activat</w:t>
      </w:r>
      <w:r w:rsidR="00DE34C3" w:rsidRPr="002570D5">
        <w:rPr>
          <w:rFonts w:ascii="Book Antiqua" w:hAnsi="Book Antiqua"/>
          <w:sz w:val="24"/>
          <w:szCs w:val="24"/>
        </w:rPr>
        <w:t>ed</w:t>
      </w:r>
      <w:r w:rsidR="001B779A" w:rsidRPr="002570D5">
        <w:rPr>
          <w:rFonts w:ascii="Book Antiqua" w:hAnsi="Book Antiqua"/>
          <w:sz w:val="24"/>
          <w:szCs w:val="24"/>
        </w:rPr>
        <w:t xml:space="preserve"> by an unknown trigger to form a new metastatic lesion. </w:t>
      </w:r>
      <w:r w:rsidR="00067798" w:rsidRPr="002570D5">
        <w:rPr>
          <w:rFonts w:ascii="Book Antiqua" w:hAnsi="Book Antiqua"/>
          <w:sz w:val="24"/>
          <w:szCs w:val="24"/>
        </w:rPr>
        <w:t>T</w:t>
      </w:r>
      <w:r w:rsidR="00DD02CD" w:rsidRPr="002570D5">
        <w:rPr>
          <w:rFonts w:ascii="Book Antiqua" w:hAnsi="Book Antiqua"/>
          <w:sz w:val="24"/>
          <w:szCs w:val="24"/>
        </w:rPr>
        <w:t xml:space="preserve">his mechanism </w:t>
      </w:r>
      <w:r w:rsidR="00067798" w:rsidRPr="002570D5">
        <w:rPr>
          <w:rFonts w:ascii="Book Antiqua" w:hAnsi="Book Antiqua"/>
          <w:sz w:val="24"/>
          <w:szCs w:val="24"/>
        </w:rPr>
        <w:t xml:space="preserve">might </w:t>
      </w:r>
      <w:r w:rsidR="00284884" w:rsidRPr="002570D5">
        <w:rPr>
          <w:rFonts w:ascii="Book Antiqua" w:hAnsi="Book Antiqua"/>
          <w:sz w:val="24"/>
          <w:szCs w:val="24"/>
        </w:rPr>
        <w:t xml:space="preserve">explain </w:t>
      </w:r>
      <w:r w:rsidR="00DD02CD" w:rsidRPr="002570D5">
        <w:rPr>
          <w:rFonts w:ascii="Book Antiqua" w:hAnsi="Book Antiqua"/>
          <w:sz w:val="24"/>
          <w:szCs w:val="24"/>
        </w:rPr>
        <w:t xml:space="preserve">why </w:t>
      </w:r>
      <w:r w:rsidRPr="002570D5">
        <w:rPr>
          <w:rFonts w:ascii="Book Antiqua" w:hAnsi="Book Antiqua"/>
          <w:sz w:val="24"/>
          <w:szCs w:val="24"/>
        </w:rPr>
        <w:t xml:space="preserve">disseminated carcinomatosis of the </w:t>
      </w:r>
      <w:r w:rsidR="00985EB9" w:rsidRPr="002570D5">
        <w:rPr>
          <w:rFonts w:ascii="Book Antiqua" w:hAnsi="Book Antiqua"/>
          <w:sz w:val="24"/>
          <w:szCs w:val="24"/>
        </w:rPr>
        <w:t>bone marrow</w:t>
      </w:r>
      <w:r w:rsidR="00DD02CD" w:rsidRPr="002570D5">
        <w:rPr>
          <w:rFonts w:ascii="Book Antiqua" w:hAnsi="Book Antiqua"/>
          <w:sz w:val="24"/>
          <w:szCs w:val="24"/>
        </w:rPr>
        <w:t xml:space="preserve"> occur</w:t>
      </w:r>
      <w:r w:rsidR="00284884" w:rsidRPr="002570D5">
        <w:rPr>
          <w:rFonts w:ascii="Book Antiqua" w:hAnsi="Book Antiqua"/>
          <w:sz w:val="24"/>
          <w:szCs w:val="24"/>
        </w:rPr>
        <w:t>s</w:t>
      </w:r>
      <w:r w:rsidR="00DD02CD" w:rsidRPr="002570D5">
        <w:rPr>
          <w:rFonts w:ascii="Book Antiqua" w:hAnsi="Book Antiqua"/>
          <w:sz w:val="24"/>
          <w:szCs w:val="24"/>
        </w:rPr>
        <w:t xml:space="preserve"> many years after curative resection of early gastric cancer</w:t>
      </w:r>
      <w:r w:rsidR="00284884" w:rsidRPr="002570D5">
        <w:rPr>
          <w:rFonts w:ascii="Book Antiqua" w:hAnsi="Book Antiqua"/>
          <w:sz w:val="24"/>
          <w:szCs w:val="24"/>
        </w:rPr>
        <w:t>.</w:t>
      </w:r>
      <w:r w:rsidR="00DD02CD" w:rsidRPr="002570D5">
        <w:rPr>
          <w:rFonts w:ascii="Book Antiqua" w:hAnsi="Book Antiqua"/>
          <w:sz w:val="24"/>
          <w:szCs w:val="24"/>
        </w:rPr>
        <w:t xml:space="preserve"> </w:t>
      </w:r>
      <w:r w:rsidR="007D3CBA" w:rsidRPr="002570D5">
        <w:rPr>
          <w:rFonts w:ascii="Book Antiqua" w:hAnsi="Book Antiqua"/>
          <w:sz w:val="24"/>
          <w:szCs w:val="24"/>
        </w:rPr>
        <w:t>Lu</w:t>
      </w:r>
      <w:r w:rsidR="00B83DAA" w:rsidRPr="002570D5">
        <w:rPr>
          <w:rFonts w:ascii="Book Antiqua" w:hAnsi="Book Antiqua"/>
          <w:sz w:val="24"/>
          <w:szCs w:val="24"/>
        </w:rPr>
        <w:t xml:space="preserve"> </w:t>
      </w:r>
      <w:r w:rsidR="0085002A" w:rsidRPr="0085002A">
        <w:rPr>
          <w:rFonts w:ascii="Book Antiqua" w:hAnsi="Book Antiqua"/>
          <w:i/>
          <w:sz w:val="24"/>
          <w:szCs w:val="24"/>
        </w:rPr>
        <w:t>et al</w:t>
      </w:r>
      <w:r w:rsidR="009454AE" w:rsidRPr="002570D5">
        <w:rPr>
          <w:rFonts w:ascii="Book Antiqua" w:hAnsi="Book Antiqua"/>
          <w:sz w:val="24"/>
          <w:szCs w:val="24"/>
          <w:vertAlign w:val="superscript"/>
        </w:rPr>
        <w:t>[</w:t>
      </w:r>
      <w:r w:rsidR="00972298" w:rsidRPr="002570D5">
        <w:rPr>
          <w:rFonts w:ascii="Book Antiqua" w:hAnsi="Book Antiqua"/>
          <w:sz w:val="24"/>
          <w:szCs w:val="24"/>
          <w:vertAlign w:val="superscript"/>
        </w:rPr>
        <w:t>22</w:t>
      </w:r>
      <w:r w:rsidR="009454AE" w:rsidRPr="002570D5">
        <w:rPr>
          <w:rFonts w:ascii="Book Antiqua" w:hAnsi="Book Antiqua"/>
          <w:sz w:val="24"/>
          <w:szCs w:val="24"/>
          <w:vertAlign w:val="superscript"/>
        </w:rPr>
        <w:t>]</w:t>
      </w:r>
      <w:r w:rsidR="00067798" w:rsidRPr="002570D5">
        <w:rPr>
          <w:rFonts w:ascii="Book Antiqua" w:hAnsi="Book Antiqua"/>
          <w:sz w:val="24"/>
          <w:szCs w:val="24"/>
        </w:rPr>
        <w:t xml:space="preserve"> show</w:t>
      </w:r>
      <w:r w:rsidR="002D13AC" w:rsidRPr="002570D5">
        <w:rPr>
          <w:rFonts w:ascii="Book Antiqua" w:hAnsi="Book Antiqua"/>
          <w:sz w:val="24"/>
          <w:szCs w:val="24"/>
        </w:rPr>
        <w:t>ed</w:t>
      </w:r>
      <w:r w:rsidR="00067798" w:rsidRPr="002570D5">
        <w:rPr>
          <w:rFonts w:ascii="Book Antiqua" w:hAnsi="Book Antiqua"/>
          <w:sz w:val="24"/>
          <w:szCs w:val="24"/>
        </w:rPr>
        <w:t xml:space="preserve"> that o</w:t>
      </w:r>
      <w:r w:rsidR="00DD02CD" w:rsidRPr="002570D5">
        <w:rPr>
          <w:rFonts w:ascii="Book Antiqua" w:hAnsi="Book Antiqua"/>
          <w:sz w:val="24"/>
          <w:szCs w:val="24"/>
        </w:rPr>
        <w:t xml:space="preserve">steoclasts </w:t>
      </w:r>
      <w:r w:rsidR="00697D3A" w:rsidRPr="002570D5">
        <w:rPr>
          <w:rFonts w:ascii="Book Antiqua" w:hAnsi="Book Antiqua"/>
          <w:sz w:val="24"/>
          <w:szCs w:val="24"/>
        </w:rPr>
        <w:t>are involved in</w:t>
      </w:r>
      <w:r w:rsidR="00DD02CD" w:rsidRPr="002570D5">
        <w:rPr>
          <w:rFonts w:ascii="Book Antiqua" w:hAnsi="Book Antiqua"/>
          <w:sz w:val="24"/>
          <w:szCs w:val="24"/>
        </w:rPr>
        <w:t xml:space="preserve"> the reactivation of </w:t>
      </w:r>
      <w:r w:rsidR="00697D3A" w:rsidRPr="002570D5">
        <w:rPr>
          <w:rFonts w:ascii="Book Antiqua" w:hAnsi="Book Antiqua"/>
          <w:sz w:val="24"/>
          <w:szCs w:val="24"/>
        </w:rPr>
        <w:t xml:space="preserve">the </w:t>
      </w:r>
      <w:r w:rsidR="00DD02CD" w:rsidRPr="002570D5">
        <w:rPr>
          <w:rFonts w:ascii="Book Antiqua" w:hAnsi="Book Antiqua"/>
          <w:sz w:val="24"/>
          <w:szCs w:val="24"/>
        </w:rPr>
        <w:t>cancer cell niche in the bone marrow</w:t>
      </w:r>
      <w:r w:rsidR="00E06D60" w:rsidRPr="002570D5">
        <w:rPr>
          <w:rFonts w:ascii="Book Antiqua" w:hAnsi="Book Antiqua"/>
          <w:sz w:val="24"/>
          <w:szCs w:val="24"/>
        </w:rPr>
        <w:t>,</w:t>
      </w:r>
      <w:r w:rsidR="004548A6" w:rsidRPr="002570D5">
        <w:rPr>
          <w:rFonts w:ascii="Book Antiqua" w:hAnsi="Book Antiqua"/>
          <w:sz w:val="24"/>
          <w:szCs w:val="24"/>
        </w:rPr>
        <w:t xml:space="preserve"> </w:t>
      </w:r>
      <w:r w:rsidR="00A361E4" w:rsidRPr="002570D5">
        <w:rPr>
          <w:rFonts w:ascii="Book Antiqua" w:hAnsi="Book Antiqua"/>
          <w:sz w:val="24"/>
          <w:szCs w:val="24"/>
        </w:rPr>
        <w:t xml:space="preserve">and </w:t>
      </w:r>
      <w:r w:rsidR="00D7193F" w:rsidRPr="002570D5">
        <w:rPr>
          <w:rFonts w:ascii="Book Antiqua" w:hAnsi="Book Antiqua"/>
          <w:sz w:val="24"/>
          <w:szCs w:val="24"/>
        </w:rPr>
        <w:t>bisphosphonates</w:t>
      </w:r>
      <w:r w:rsidR="00C563D5" w:rsidRPr="002570D5">
        <w:rPr>
          <w:rFonts w:ascii="Book Antiqua" w:hAnsi="Book Antiqua"/>
          <w:sz w:val="24"/>
          <w:szCs w:val="24"/>
        </w:rPr>
        <w:t>,</w:t>
      </w:r>
      <w:r w:rsidR="00D7193F" w:rsidRPr="002570D5">
        <w:rPr>
          <w:rFonts w:ascii="Book Antiqua" w:hAnsi="Book Antiqua"/>
          <w:sz w:val="24"/>
          <w:szCs w:val="24"/>
        </w:rPr>
        <w:t xml:space="preserve"> </w:t>
      </w:r>
      <w:r w:rsidR="00C563D5" w:rsidRPr="002570D5">
        <w:rPr>
          <w:rFonts w:ascii="Book Antiqua" w:hAnsi="Book Antiqua"/>
          <w:sz w:val="24"/>
          <w:szCs w:val="24"/>
        </w:rPr>
        <w:t>which</w:t>
      </w:r>
      <w:r w:rsidR="00D7193F" w:rsidRPr="002570D5">
        <w:rPr>
          <w:rFonts w:ascii="Book Antiqua" w:hAnsi="Book Antiqua"/>
          <w:sz w:val="24"/>
          <w:szCs w:val="24"/>
        </w:rPr>
        <w:t xml:space="preserve"> inhibit the differentiation and activation of osteoclasts</w:t>
      </w:r>
      <w:r w:rsidR="00C563D5" w:rsidRPr="002570D5">
        <w:rPr>
          <w:rFonts w:ascii="Book Antiqua" w:hAnsi="Book Antiqua"/>
          <w:sz w:val="24"/>
          <w:szCs w:val="24"/>
        </w:rPr>
        <w:t>,</w:t>
      </w:r>
      <w:r w:rsidR="00D7193F" w:rsidRPr="002570D5">
        <w:rPr>
          <w:rFonts w:ascii="Book Antiqua" w:hAnsi="Book Antiqua"/>
          <w:sz w:val="24"/>
          <w:szCs w:val="24"/>
        </w:rPr>
        <w:t xml:space="preserve"> inhib</w:t>
      </w:r>
      <w:r w:rsidR="00C563D5" w:rsidRPr="002570D5">
        <w:rPr>
          <w:rFonts w:ascii="Book Antiqua" w:hAnsi="Book Antiqua"/>
          <w:sz w:val="24"/>
          <w:szCs w:val="24"/>
        </w:rPr>
        <w:t>it this reactivation of DTC</w:t>
      </w:r>
      <w:r w:rsidR="00085DFB" w:rsidRPr="002570D5">
        <w:rPr>
          <w:rFonts w:ascii="Book Antiqua" w:hAnsi="Book Antiqua"/>
          <w:sz w:val="24"/>
          <w:szCs w:val="24"/>
        </w:rPr>
        <w:t>s</w:t>
      </w:r>
      <w:r w:rsidR="008E2989" w:rsidRPr="002570D5">
        <w:rPr>
          <w:rFonts w:ascii="Book Antiqua" w:hAnsi="Book Antiqua"/>
          <w:sz w:val="24"/>
          <w:szCs w:val="24"/>
        </w:rPr>
        <w:t xml:space="preserve"> </w:t>
      </w:r>
      <w:r w:rsidR="00DE34C3" w:rsidRPr="002570D5">
        <w:rPr>
          <w:rFonts w:ascii="Book Antiqua" w:hAnsi="Book Antiqua"/>
          <w:sz w:val="24"/>
          <w:szCs w:val="24"/>
        </w:rPr>
        <w:t xml:space="preserve">and exhibit </w:t>
      </w:r>
      <w:r w:rsidR="008E2989" w:rsidRPr="002570D5">
        <w:rPr>
          <w:rFonts w:ascii="Book Antiqua" w:hAnsi="Book Antiqua"/>
          <w:sz w:val="24"/>
          <w:szCs w:val="24"/>
        </w:rPr>
        <w:t>anticancer activities</w:t>
      </w:r>
      <w:r w:rsidR="00085DFB" w:rsidRPr="002570D5">
        <w:rPr>
          <w:rFonts w:ascii="Book Antiqua" w:hAnsi="Book Antiqua"/>
          <w:sz w:val="24"/>
          <w:szCs w:val="24"/>
        </w:rPr>
        <w:t xml:space="preserve"> (Fig</w:t>
      </w:r>
      <w:r w:rsidR="000B56D7" w:rsidRPr="002570D5">
        <w:rPr>
          <w:rFonts w:ascii="Book Antiqua" w:hAnsi="Book Antiqua"/>
          <w:sz w:val="24"/>
          <w:szCs w:val="24"/>
        </w:rPr>
        <w:t>ure</w:t>
      </w:r>
      <w:r w:rsidR="00234BB4" w:rsidRPr="002570D5">
        <w:rPr>
          <w:rFonts w:ascii="Book Antiqua" w:hAnsi="Book Antiqua"/>
          <w:sz w:val="24"/>
          <w:szCs w:val="24"/>
        </w:rPr>
        <w:t xml:space="preserve"> </w:t>
      </w:r>
      <w:r w:rsidR="00085DFB" w:rsidRPr="002570D5">
        <w:rPr>
          <w:rFonts w:ascii="Book Antiqua" w:hAnsi="Book Antiqua"/>
          <w:sz w:val="24"/>
          <w:szCs w:val="24"/>
        </w:rPr>
        <w:t>4)</w:t>
      </w:r>
      <w:r w:rsidR="00C563D5" w:rsidRPr="002570D5">
        <w:rPr>
          <w:rFonts w:ascii="Book Antiqua" w:hAnsi="Book Antiqua"/>
          <w:sz w:val="24"/>
          <w:szCs w:val="24"/>
        </w:rPr>
        <w:t xml:space="preserve">. </w:t>
      </w:r>
      <w:r w:rsidR="002557DB" w:rsidRPr="002570D5">
        <w:rPr>
          <w:rFonts w:ascii="Book Antiqua" w:hAnsi="Book Antiqua"/>
          <w:sz w:val="24"/>
          <w:szCs w:val="24"/>
        </w:rPr>
        <w:t xml:space="preserve">Bisphosphonates </w:t>
      </w:r>
      <w:r w:rsidR="00D7193F" w:rsidRPr="002570D5">
        <w:rPr>
          <w:rFonts w:ascii="Book Antiqua" w:hAnsi="Book Antiqua"/>
          <w:sz w:val="24"/>
          <w:szCs w:val="24"/>
        </w:rPr>
        <w:t xml:space="preserve">are widely used </w:t>
      </w:r>
      <w:r w:rsidR="002557DB" w:rsidRPr="002570D5">
        <w:rPr>
          <w:rFonts w:ascii="Book Antiqua" w:hAnsi="Book Antiqua"/>
          <w:sz w:val="24"/>
          <w:szCs w:val="24"/>
        </w:rPr>
        <w:t xml:space="preserve">to treat </w:t>
      </w:r>
      <w:r w:rsidR="00D7193F" w:rsidRPr="002570D5">
        <w:rPr>
          <w:rFonts w:ascii="Book Antiqua" w:hAnsi="Book Antiqua"/>
          <w:sz w:val="24"/>
          <w:szCs w:val="24"/>
        </w:rPr>
        <w:t xml:space="preserve">bone </w:t>
      </w:r>
      <w:r w:rsidR="006412CC" w:rsidRPr="002570D5">
        <w:rPr>
          <w:rFonts w:ascii="Book Antiqua" w:hAnsi="Book Antiqua"/>
          <w:sz w:val="24"/>
          <w:szCs w:val="24"/>
        </w:rPr>
        <w:t>metastasis</w:t>
      </w:r>
      <w:r w:rsidR="00D7193F" w:rsidRPr="002570D5">
        <w:rPr>
          <w:rFonts w:ascii="Book Antiqua" w:hAnsi="Book Antiqua"/>
          <w:sz w:val="24"/>
          <w:szCs w:val="24"/>
        </w:rPr>
        <w:t xml:space="preserve"> in clinical practice</w:t>
      </w:r>
      <w:r w:rsidR="009B4AB1" w:rsidRPr="002570D5">
        <w:rPr>
          <w:rFonts w:ascii="Book Antiqua" w:hAnsi="Book Antiqua"/>
          <w:sz w:val="24"/>
          <w:szCs w:val="24"/>
        </w:rPr>
        <w:t>. I</w:t>
      </w:r>
      <w:r w:rsidR="00D7193F" w:rsidRPr="002570D5">
        <w:rPr>
          <w:rFonts w:ascii="Book Antiqua" w:hAnsi="Book Antiqua"/>
          <w:sz w:val="24"/>
          <w:szCs w:val="24"/>
        </w:rPr>
        <w:t xml:space="preserve">f </w:t>
      </w:r>
      <w:r w:rsidR="00697D3A" w:rsidRPr="002570D5">
        <w:rPr>
          <w:rFonts w:ascii="Book Antiqua" w:hAnsi="Book Antiqua"/>
          <w:sz w:val="24"/>
          <w:szCs w:val="24"/>
        </w:rPr>
        <w:t>they</w:t>
      </w:r>
      <w:r w:rsidR="00D7193F" w:rsidRPr="002570D5">
        <w:rPr>
          <w:rFonts w:ascii="Book Antiqua" w:hAnsi="Book Antiqua"/>
          <w:sz w:val="24"/>
          <w:szCs w:val="24"/>
        </w:rPr>
        <w:t xml:space="preserve"> are </w:t>
      </w:r>
      <w:r w:rsidR="00D15928" w:rsidRPr="002570D5">
        <w:rPr>
          <w:rFonts w:ascii="Book Antiqua" w:hAnsi="Book Antiqua"/>
          <w:sz w:val="24"/>
          <w:szCs w:val="24"/>
        </w:rPr>
        <w:t>proven</w:t>
      </w:r>
      <w:r w:rsidR="002557DB" w:rsidRPr="002570D5">
        <w:rPr>
          <w:rFonts w:ascii="Book Antiqua" w:hAnsi="Book Antiqua"/>
          <w:sz w:val="24"/>
          <w:szCs w:val="24"/>
        </w:rPr>
        <w:t xml:space="preserve"> </w:t>
      </w:r>
      <w:r w:rsidR="00D7193F" w:rsidRPr="002570D5">
        <w:rPr>
          <w:rFonts w:ascii="Book Antiqua" w:hAnsi="Book Antiqua"/>
          <w:sz w:val="24"/>
          <w:szCs w:val="24"/>
        </w:rPr>
        <w:t xml:space="preserve">to </w:t>
      </w:r>
      <w:r w:rsidR="00827307" w:rsidRPr="002570D5">
        <w:rPr>
          <w:rFonts w:ascii="Book Antiqua" w:hAnsi="Book Antiqua"/>
          <w:sz w:val="24"/>
          <w:szCs w:val="24"/>
        </w:rPr>
        <w:t xml:space="preserve">also </w:t>
      </w:r>
      <w:r w:rsidR="00D7193F" w:rsidRPr="002570D5">
        <w:rPr>
          <w:rFonts w:ascii="Book Antiqua" w:hAnsi="Book Antiqua"/>
          <w:sz w:val="24"/>
          <w:szCs w:val="24"/>
        </w:rPr>
        <w:t xml:space="preserve">inhibit </w:t>
      </w:r>
      <w:r w:rsidR="00827307" w:rsidRPr="002570D5">
        <w:rPr>
          <w:rFonts w:ascii="Book Antiqua" w:hAnsi="Book Antiqua"/>
          <w:sz w:val="24"/>
          <w:szCs w:val="24"/>
        </w:rPr>
        <w:t>DT</w:t>
      </w:r>
      <w:r w:rsidR="00D7193F" w:rsidRPr="002570D5">
        <w:rPr>
          <w:rFonts w:ascii="Book Antiqua" w:hAnsi="Book Antiqua"/>
          <w:sz w:val="24"/>
          <w:szCs w:val="24"/>
        </w:rPr>
        <w:t>C</w:t>
      </w:r>
      <w:r w:rsidR="002557DB" w:rsidRPr="002570D5">
        <w:rPr>
          <w:rFonts w:ascii="Book Antiqua" w:hAnsi="Book Antiqua"/>
          <w:sz w:val="24"/>
          <w:szCs w:val="24"/>
        </w:rPr>
        <w:t xml:space="preserve"> activation</w:t>
      </w:r>
      <w:r w:rsidR="00D7193F" w:rsidRPr="002570D5">
        <w:rPr>
          <w:rFonts w:ascii="Book Antiqua" w:hAnsi="Book Antiqua"/>
          <w:sz w:val="24"/>
          <w:szCs w:val="24"/>
        </w:rPr>
        <w:t xml:space="preserve">, </w:t>
      </w:r>
      <w:r w:rsidR="00827307" w:rsidRPr="002570D5">
        <w:rPr>
          <w:rFonts w:ascii="Book Antiqua" w:hAnsi="Book Antiqua"/>
          <w:sz w:val="24"/>
          <w:szCs w:val="24"/>
        </w:rPr>
        <w:t>th</w:t>
      </w:r>
      <w:r w:rsidR="00697D3A" w:rsidRPr="002570D5">
        <w:rPr>
          <w:rFonts w:ascii="Book Antiqua" w:hAnsi="Book Antiqua"/>
          <w:sz w:val="24"/>
          <w:szCs w:val="24"/>
        </w:rPr>
        <w:t>is</w:t>
      </w:r>
      <w:r w:rsidR="00827307" w:rsidRPr="002570D5">
        <w:rPr>
          <w:rFonts w:ascii="Book Antiqua" w:hAnsi="Book Antiqua"/>
          <w:sz w:val="24"/>
          <w:szCs w:val="24"/>
        </w:rPr>
        <w:t xml:space="preserve"> will </w:t>
      </w:r>
      <w:r w:rsidR="00697D3A" w:rsidRPr="002570D5">
        <w:rPr>
          <w:rFonts w:ascii="Book Antiqua" w:hAnsi="Book Antiqua"/>
          <w:sz w:val="24"/>
          <w:szCs w:val="24"/>
        </w:rPr>
        <w:t>lead to</w:t>
      </w:r>
      <w:r w:rsidR="00827307" w:rsidRPr="002570D5">
        <w:rPr>
          <w:rFonts w:ascii="Book Antiqua" w:hAnsi="Book Antiqua"/>
          <w:sz w:val="24"/>
          <w:szCs w:val="24"/>
        </w:rPr>
        <w:t xml:space="preserve"> a new therapeutic strategy for the prevention of </w:t>
      </w:r>
      <w:r w:rsidR="009B4AB1" w:rsidRPr="002570D5">
        <w:rPr>
          <w:rFonts w:ascii="Book Antiqua" w:hAnsi="Book Antiqua"/>
          <w:sz w:val="24"/>
          <w:szCs w:val="24"/>
        </w:rPr>
        <w:t>metastas</w:t>
      </w:r>
      <w:r w:rsidR="0079635F" w:rsidRPr="002570D5">
        <w:rPr>
          <w:rFonts w:ascii="Book Antiqua" w:hAnsi="Book Antiqua"/>
          <w:sz w:val="24"/>
          <w:szCs w:val="24"/>
        </w:rPr>
        <w:t>i</w:t>
      </w:r>
      <w:r w:rsidR="009B4AB1" w:rsidRPr="002570D5">
        <w:rPr>
          <w:rFonts w:ascii="Book Antiqua" w:hAnsi="Book Antiqua"/>
          <w:sz w:val="24"/>
          <w:szCs w:val="24"/>
        </w:rPr>
        <w:t>s</w:t>
      </w:r>
      <w:r w:rsidR="00067798" w:rsidRPr="002570D5">
        <w:rPr>
          <w:rFonts w:ascii="Book Antiqua" w:hAnsi="Book Antiqua"/>
          <w:sz w:val="24"/>
          <w:szCs w:val="24"/>
        </w:rPr>
        <w:t>.</w:t>
      </w:r>
    </w:p>
    <w:p w14:paraId="3FD0921C" w14:textId="77777777" w:rsidR="00152AD5" w:rsidRPr="002570D5" w:rsidRDefault="00152AD5" w:rsidP="00844070">
      <w:pPr>
        <w:adjustRightInd w:val="0"/>
        <w:snapToGrid w:val="0"/>
        <w:spacing w:line="360" w:lineRule="auto"/>
        <w:rPr>
          <w:rFonts w:ascii="Book Antiqua" w:hAnsi="Book Antiqua"/>
          <w:sz w:val="24"/>
          <w:szCs w:val="24"/>
        </w:rPr>
      </w:pPr>
    </w:p>
    <w:p w14:paraId="3F820022" w14:textId="575C25EB" w:rsidR="00790C66" w:rsidRPr="002570D5" w:rsidRDefault="0032603E" w:rsidP="00844070">
      <w:pPr>
        <w:adjustRightInd w:val="0"/>
        <w:snapToGrid w:val="0"/>
        <w:spacing w:line="360" w:lineRule="auto"/>
        <w:rPr>
          <w:rFonts w:ascii="Book Antiqua" w:hAnsi="Book Antiqua"/>
          <w:b/>
          <w:sz w:val="24"/>
          <w:szCs w:val="24"/>
        </w:rPr>
      </w:pPr>
      <w:r w:rsidRPr="002570D5">
        <w:rPr>
          <w:rFonts w:ascii="Book Antiqua" w:hAnsi="Book Antiqua"/>
          <w:b/>
          <w:sz w:val="24"/>
          <w:szCs w:val="24"/>
        </w:rPr>
        <w:t>DIAGNOSIS</w:t>
      </w:r>
    </w:p>
    <w:p w14:paraId="794BE886" w14:textId="7BE33B89" w:rsidR="00790C66" w:rsidRPr="002570D5" w:rsidRDefault="00EB3FFB" w:rsidP="00844070">
      <w:pPr>
        <w:adjustRightInd w:val="0"/>
        <w:snapToGrid w:val="0"/>
        <w:spacing w:line="360" w:lineRule="auto"/>
        <w:rPr>
          <w:rFonts w:ascii="Book Antiqua" w:hAnsi="Book Antiqua"/>
          <w:b/>
          <w:i/>
          <w:sz w:val="24"/>
          <w:szCs w:val="24"/>
        </w:rPr>
      </w:pPr>
      <w:r w:rsidRPr="002570D5">
        <w:rPr>
          <w:rFonts w:ascii="Book Antiqua" w:hAnsi="Book Antiqua"/>
          <w:b/>
          <w:i/>
          <w:sz w:val="24"/>
          <w:szCs w:val="24"/>
        </w:rPr>
        <w:t>C</w:t>
      </w:r>
      <w:r w:rsidR="00AA43B7" w:rsidRPr="002570D5">
        <w:rPr>
          <w:rFonts w:ascii="Book Antiqua" w:hAnsi="Book Antiqua"/>
          <w:b/>
          <w:i/>
          <w:sz w:val="24"/>
          <w:szCs w:val="24"/>
        </w:rPr>
        <w:t xml:space="preserve">haracteristics </w:t>
      </w:r>
      <w:r w:rsidRPr="002570D5">
        <w:rPr>
          <w:rFonts w:ascii="Book Antiqua" w:hAnsi="Book Antiqua"/>
          <w:b/>
          <w:i/>
          <w:sz w:val="24"/>
          <w:szCs w:val="24"/>
        </w:rPr>
        <w:t xml:space="preserve">features </w:t>
      </w:r>
      <w:r w:rsidR="00AA43B7" w:rsidRPr="002570D5">
        <w:rPr>
          <w:rFonts w:ascii="Book Antiqua" w:hAnsi="Book Antiqua"/>
          <w:b/>
          <w:i/>
          <w:sz w:val="24"/>
          <w:szCs w:val="24"/>
        </w:rPr>
        <w:t xml:space="preserve">of </w:t>
      </w:r>
      <w:r w:rsidR="00613822" w:rsidRPr="002570D5">
        <w:rPr>
          <w:rFonts w:ascii="Book Antiqua" w:hAnsi="Book Antiqua"/>
          <w:b/>
          <w:i/>
          <w:sz w:val="24"/>
          <w:szCs w:val="24"/>
        </w:rPr>
        <w:t>disseminated carcinomatosis of the bone marrow</w:t>
      </w:r>
      <w:r w:rsidRPr="002570D5">
        <w:rPr>
          <w:rFonts w:ascii="Book Antiqua" w:hAnsi="Book Antiqua"/>
          <w:b/>
          <w:i/>
          <w:sz w:val="24"/>
          <w:szCs w:val="24"/>
        </w:rPr>
        <w:t xml:space="preserve"> associated with</w:t>
      </w:r>
      <w:r w:rsidR="006A7747" w:rsidRPr="002570D5">
        <w:rPr>
          <w:rFonts w:ascii="Book Antiqua" w:hAnsi="Book Antiqua"/>
          <w:b/>
          <w:i/>
          <w:sz w:val="24"/>
          <w:szCs w:val="24"/>
        </w:rPr>
        <w:t xml:space="preserve"> gastric cancer</w:t>
      </w:r>
    </w:p>
    <w:p w14:paraId="5649D70E" w14:textId="77777777" w:rsidR="00C676F3" w:rsidRPr="002570D5" w:rsidRDefault="00D15928" w:rsidP="00C676F3">
      <w:pPr>
        <w:adjustRightInd w:val="0"/>
        <w:snapToGrid w:val="0"/>
        <w:spacing w:line="360" w:lineRule="auto"/>
        <w:rPr>
          <w:rFonts w:ascii="Book Antiqua" w:eastAsia="SimSun" w:hAnsi="Book Antiqua"/>
          <w:sz w:val="24"/>
          <w:szCs w:val="24"/>
          <w:lang w:eastAsia="zh-CN"/>
        </w:rPr>
      </w:pPr>
      <w:r w:rsidRPr="002570D5">
        <w:rPr>
          <w:rFonts w:ascii="Book Antiqua" w:hAnsi="Book Antiqua"/>
          <w:sz w:val="24"/>
          <w:szCs w:val="24"/>
        </w:rPr>
        <w:lastRenderedPageBreak/>
        <w:t xml:space="preserve">With regard to disseminated carcinomatosis of the bone marrow associated </w:t>
      </w:r>
      <w:r w:rsidR="00A638D4" w:rsidRPr="002570D5">
        <w:rPr>
          <w:rFonts w:ascii="Book Antiqua" w:hAnsi="Book Antiqua"/>
          <w:sz w:val="24"/>
          <w:szCs w:val="24"/>
        </w:rPr>
        <w:t xml:space="preserve">with </w:t>
      </w:r>
      <w:r w:rsidRPr="002570D5">
        <w:rPr>
          <w:rFonts w:ascii="Book Antiqua" w:hAnsi="Book Antiqua"/>
          <w:sz w:val="24"/>
          <w:szCs w:val="24"/>
        </w:rPr>
        <w:t>gastric cancer, n</w:t>
      </w:r>
      <w:r w:rsidR="004D17FF" w:rsidRPr="002570D5">
        <w:rPr>
          <w:rFonts w:ascii="Book Antiqua" w:hAnsi="Book Antiqua"/>
          <w:sz w:val="24"/>
          <w:szCs w:val="24"/>
        </w:rPr>
        <w:t xml:space="preserve">o comprehensive articles </w:t>
      </w:r>
      <w:r w:rsidRPr="002570D5">
        <w:rPr>
          <w:rFonts w:ascii="Book Antiqua" w:hAnsi="Book Antiqua"/>
          <w:sz w:val="24"/>
          <w:szCs w:val="24"/>
        </w:rPr>
        <w:t xml:space="preserve">have been published thus far, </w:t>
      </w:r>
      <w:r w:rsidR="004D17FF" w:rsidRPr="002570D5">
        <w:rPr>
          <w:rFonts w:ascii="Book Antiqua" w:hAnsi="Book Antiqua"/>
          <w:sz w:val="24"/>
          <w:szCs w:val="24"/>
        </w:rPr>
        <w:t xml:space="preserve">only a </w:t>
      </w:r>
      <w:r w:rsidRPr="002570D5">
        <w:rPr>
          <w:rFonts w:ascii="Book Antiqua" w:hAnsi="Book Antiqua"/>
          <w:sz w:val="24"/>
          <w:szCs w:val="24"/>
        </w:rPr>
        <w:t xml:space="preserve">limited number of </w:t>
      </w:r>
      <w:r w:rsidR="004D17FF" w:rsidRPr="002570D5">
        <w:rPr>
          <w:rFonts w:ascii="Book Antiqua" w:hAnsi="Book Antiqua"/>
          <w:sz w:val="24"/>
          <w:szCs w:val="24"/>
        </w:rPr>
        <w:t>case reports</w:t>
      </w:r>
      <w:r w:rsidRPr="002570D5">
        <w:rPr>
          <w:rFonts w:ascii="Book Antiqua" w:hAnsi="Book Antiqua"/>
          <w:sz w:val="24"/>
          <w:szCs w:val="24"/>
        </w:rPr>
        <w:t xml:space="preserve">. </w:t>
      </w:r>
      <w:r w:rsidR="008777ED" w:rsidRPr="002570D5">
        <w:rPr>
          <w:rFonts w:ascii="Book Antiqua" w:hAnsi="Book Antiqua"/>
          <w:sz w:val="24"/>
          <w:szCs w:val="24"/>
        </w:rPr>
        <w:t xml:space="preserve">Therefore, we </w:t>
      </w:r>
      <w:r w:rsidR="00856766" w:rsidRPr="002570D5">
        <w:rPr>
          <w:rFonts w:ascii="Book Antiqua" w:hAnsi="Book Antiqua"/>
          <w:sz w:val="24"/>
          <w:szCs w:val="24"/>
        </w:rPr>
        <w:t xml:space="preserve">investigated </w:t>
      </w:r>
      <w:r w:rsidR="008777ED" w:rsidRPr="002570D5">
        <w:rPr>
          <w:rFonts w:ascii="Book Antiqua" w:hAnsi="Book Antiqua"/>
          <w:sz w:val="24"/>
          <w:szCs w:val="24"/>
        </w:rPr>
        <w:t xml:space="preserve">the clinical characteristics of this disease </w:t>
      </w:r>
      <w:r w:rsidR="004D17FF" w:rsidRPr="002570D5">
        <w:rPr>
          <w:rFonts w:ascii="Book Antiqua" w:hAnsi="Book Antiqua"/>
          <w:sz w:val="24"/>
          <w:szCs w:val="24"/>
        </w:rPr>
        <w:t xml:space="preserve">in </w:t>
      </w:r>
      <w:r w:rsidR="008777ED" w:rsidRPr="002570D5">
        <w:rPr>
          <w:rFonts w:ascii="Book Antiqua" w:hAnsi="Book Antiqua"/>
          <w:sz w:val="24"/>
          <w:szCs w:val="24"/>
        </w:rPr>
        <w:t>28 case</w:t>
      </w:r>
      <w:r w:rsidR="009A3884" w:rsidRPr="002570D5">
        <w:rPr>
          <w:rFonts w:ascii="Book Antiqua" w:hAnsi="Book Antiqua"/>
          <w:sz w:val="24"/>
          <w:szCs w:val="24"/>
        </w:rPr>
        <w:t>s</w:t>
      </w:r>
      <w:r w:rsidR="008777ED" w:rsidRPr="002570D5">
        <w:rPr>
          <w:rFonts w:ascii="Book Antiqua" w:hAnsi="Book Antiqua"/>
          <w:sz w:val="24"/>
          <w:szCs w:val="24"/>
        </w:rPr>
        <w:t xml:space="preserve"> reported in Japan </w:t>
      </w:r>
      <w:r w:rsidRPr="002570D5">
        <w:rPr>
          <w:rFonts w:ascii="Book Antiqua" w:hAnsi="Book Antiqua"/>
          <w:sz w:val="24"/>
          <w:szCs w:val="24"/>
        </w:rPr>
        <w:t xml:space="preserve">during the period of </w:t>
      </w:r>
      <w:r w:rsidR="008777ED" w:rsidRPr="002570D5">
        <w:rPr>
          <w:rFonts w:ascii="Book Antiqua" w:hAnsi="Book Antiqua"/>
          <w:sz w:val="24"/>
          <w:szCs w:val="24"/>
        </w:rPr>
        <w:t>2003</w:t>
      </w:r>
      <w:r w:rsidR="007D3184" w:rsidRPr="002570D5">
        <w:rPr>
          <w:rFonts w:ascii="Book Antiqua" w:hAnsi="Book Antiqua" w:cs="Times New Roman"/>
          <w:sz w:val="24"/>
          <w:szCs w:val="24"/>
        </w:rPr>
        <w:t>–</w:t>
      </w:r>
      <w:r w:rsidR="008777ED" w:rsidRPr="002570D5">
        <w:rPr>
          <w:rFonts w:ascii="Book Antiqua" w:hAnsi="Book Antiqua"/>
          <w:sz w:val="24"/>
          <w:szCs w:val="24"/>
        </w:rPr>
        <w:t>2013</w:t>
      </w:r>
      <w:r w:rsidR="009454AE" w:rsidRPr="002570D5">
        <w:rPr>
          <w:rFonts w:ascii="Book Antiqua" w:hAnsi="Book Antiqua"/>
          <w:sz w:val="24"/>
          <w:szCs w:val="24"/>
          <w:vertAlign w:val="superscript"/>
        </w:rPr>
        <w:t>[</w:t>
      </w:r>
      <w:r w:rsidR="00320DDE" w:rsidRPr="002570D5">
        <w:rPr>
          <w:rFonts w:ascii="Book Antiqua" w:hAnsi="Book Antiqua"/>
          <w:sz w:val="24"/>
          <w:szCs w:val="24"/>
          <w:vertAlign w:val="superscript"/>
        </w:rPr>
        <w:t>10,11,19,20,23-42</w:t>
      </w:r>
      <w:r w:rsidR="009454AE" w:rsidRPr="002570D5">
        <w:rPr>
          <w:rFonts w:ascii="Book Antiqua" w:hAnsi="Book Antiqua"/>
          <w:sz w:val="24"/>
          <w:szCs w:val="24"/>
          <w:vertAlign w:val="superscript"/>
        </w:rPr>
        <w:t>]</w:t>
      </w:r>
      <w:r w:rsidR="00320DDE" w:rsidRPr="002570D5">
        <w:rPr>
          <w:rFonts w:ascii="Book Antiqua" w:hAnsi="Book Antiqua"/>
          <w:sz w:val="24"/>
          <w:szCs w:val="24"/>
        </w:rPr>
        <w:t>.</w:t>
      </w:r>
    </w:p>
    <w:p w14:paraId="72E02B87" w14:textId="75C63EE3" w:rsidR="00902291" w:rsidRPr="002570D5" w:rsidRDefault="00C676F3" w:rsidP="00C676F3">
      <w:pPr>
        <w:adjustRightInd w:val="0"/>
        <w:snapToGrid w:val="0"/>
        <w:spacing w:line="360" w:lineRule="auto"/>
        <w:rPr>
          <w:rFonts w:ascii="Book Antiqua" w:eastAsia="SimSun" w:hAnsi="Book Antiqua"/>
          <w:sz w:val="24"/>
          <w:szCs w:val="24"/>
          <w:lang w:eastAsia="zh-CN"/>
        </w:rPr>
      </w:pPr>
      <w:r w:rsidRPr="002570D5">
        <w:rPr>
          <w:rFonts w:ascii="Book Antiqua" w:eastAsia="SimSun" w:hAnsi="Book Antiqua" w:hint="eastAsia"/>
          <w:sz w:val="24"/>
          <w:szCs w:val="24"/>
          <w:lang w:eastAsia="zh-CN"/>
        </w:rPr>
        <w:t xml:space="preserve"> </w:t>
      </w:r>
      <w:r w:rsidR="00856766" w:rsidRPr="002570D5">
        <w:rPr>
          <w:rFonts w:ascii="Book Antiqua" w:hAnsi="Book Antiqua"/>
          <w:sz w:val="24"/>
          <w:szCs w:val="24"/>
        </w:rPr>
        <w:t>Sex</w:t>
      </w:r>
      <w:r w:rsidR="0055132A" w:rsidRPr="002570D5">
        <w:rPr>
          <w:rFonts w:ascii="Book Antiqua" w:hAnsi="Book Antiqua"/>
          <w:sz w:val="24"/>
          <w:szCs w:val="24"/>
        </w:rPr>
        <w:t xml:space="preserve"> and</w:t>
      </w:r>
      <w:r w:rsidR="00856766" w:rsidRPr="002570D5">
        <w:rPr>
          <w:rFonts w:ascii="Book Antiqua" w:hAnsi="Book Antiqua"/>
          <w:sz w:val="24"/>
          <w:szCs w:val="24"/>
        </w:rPr>
        <w:t xml:space="preserve"> age (</w:t>
      </w:r>
      <w:r w:rsidR="0055132A" w:rsidRPr="002570D5">
        <w:rPr>
          <w:rFonts w:ascii="Book Antiqua" w:hAnsi="Book Antiqua"/>
          <w:sz w:val="24"/>
          <w:szCs w:val="24"/>
        </w:rPr>
        <w:t>mean</w:t>
      </w:r>
      <w:r w:rsidR="0032603E" w:rsidRPr="002570D5">
        <w:rPr>
          <w:rFonts w:ascii="Book Antiqua" w:eastAsia="SimSun" w:hAnsi="Book Antiqua" w:hint="eastAsia"/>
          <w:sz w:val="24"/>
          <w:szCs w:val="24"/>
          <w:lang w:eastAsia="zh-CN"/>
        </w:rPr>
        <w:t xml:space="preserve"> </w:t>
      </w:r>
      <w:r w:rsidR="0059539B" w:rsidRPr="002570D5">
        <w:rPr>
          <w:rFonts w:ascii="Book Antiqua" w:hAnsi="Book Antiqua" w:cs="Times New Roman"/>
          <w:sz w:val="24"/>
          <w:szCs w:val="24"/>
        </w:rPr>
        <w:t>±</w:t>
      </w:r>
      <w:r w:rsidR="0032603E" w:rsidRPr="002570D5">
        <w:rPr>
          <w:rFonts w:ascii="Book Antiqua" w:eastAsia="SimSun" w:hAnsi="Book Antiqua" w:cs="Times New Roman" w:hint="eastAsia"/>
          <w:sz w:val="24"/>
          <w:szCs w:val="24"/>
          <w:lang w:eastAsia="zh-CN"/>
        </w:rPr>
        <w:t xml:space="preserve"> </w:t>
      </w:r>
      <w:r w:rsidR="0032603E" w:rsidRPr="002570D5">
        <w:rPr>
          <w:rFonts w:ascii="Book Antiqua" w:hAnsi="Book Antiqua"/>
          <w:sz w:val="24"/>
          <w:szCs w:val="24"/>
        </w:rPr>
        <w:t>SD</w:t>
      </w:r>
      <w:r w:rsidR="003D76A8" w:rsidRPr="002570D5">
        <w:rPr>
          <w:rFonts w:ascii="Book Antiqua" w:hAnsi="Book Antiqua"/>
          <w:sz w:val="24"/>
          <w:szCs w:val="24"/>
        </w:rPr>
        <w:t>; described</w:t>
      </w:r>
      <w:r w:rsidR="00856766" w:rsidRPr="002570D5">
        <w:rPr>
          <w:rFonts w:ascii="Book Antiqua" w:hAnsi="Book Antiqua"/>
          <w:sz w:val="24"/>
          <w:szCs w:val="24"/>
        </w:rPr>
        <w:t xml:space="preserve"> </w:t>
      </w:r>
      <w:r w:rsidR="009A3884" w:rsidRPr="002570D5">
        <w:rPr>
          <w:rFonts w:ascii="Book Antiqua" w:hAnsi="Book Antiqua"/>
          <w:sz w:val="24"/>
          <w:szCs w:val="24"/>
        </w:rPr>
        <w:t>for</w:t>
      </w:r>
      <w:r w:rsidR="00856766" w:rsidRPr="002570D5">
        <w:rPr>
          <w:rFonts w:ascii="Book Antiqua" w:hAnsi="Book Antiqua"/>
          <w:sz w:val="24"/>
          <w:szCs w:val="24"/>
        </w:rPr>
        <w:t xml:space="preserve"> 28 </w:t>
      </w:r>
      <w:r w:rsidR="0025719B" w:rsidRPr="002570D5">
        <w:rPr>
          <w:rFonts w:ascii="Book Antiqua" w:hAnsi="Book Antiqua"/>
          <w:sz w:val="24"/>
          <w:szCs w:val="24"/>
        </w:rPr>
        <w:t>case</w:t>
      </w:r>
      <w:r w:rsidR="009A3884" w:rsidRPr="002570D5">
        <w:rPr>
          <w:rFonts w:ascii="Book Antiqua" w:hAnsi="Book Antiqua"/>
          <w:sz w:val="24"/>
          <w:szCs w:val="24"/>
        </w:rPr>
        <w:t>s</w:t>
      </w:r>
      <w:r w:rsidR="00856766" w:rsidRPr="002570D5">
        <w:rPr>
          <w:rFonts w:ascii="Book Antiqua" w:hAnsi="Book Antiqua"/>
          <w:sz w:val="24"/>
          <w:szCs w:val="24"/>
        </w:rPr>
        <w:t>)</w:t>
      </w:r>
      <w:r w:rsidRPr="002570D5">
        <w:rPr>
          <w:rFonts w:ascii="Book Antiqua" w:eastAsia="SimSun" w:hAnsi="Book Antiqua" w:hint="eastAsia"/>
          <w:sz w:val="24"/>
          <w:szCs w:val="24"/>
          <w:lang w:eastAsia="zh-CN"/>
        </w:rPr>
        <w:t xml:space="preserve">: </w:t>
      </w:r>
      <w:r w:rsidR="0059539B" w:rsidRPr="002570D5">
        <w:rPr>
          <w:rFonts w:ascii="Book Antiqua" w:hAnsi="Book Antiqua"/>
          <w:sz w:val="24"/>
          <w:szCs w:val="24"/>
        </w:rPr>
        <w:t>M</w:t>
      </w:r>
      <w:r w:rsidR="007D3184" w:rsidRPr="002570D5">
        <w:rPr>
          <w:rFonts w:ascii="Book Antiqua" w:hAnsi="Book Antiqua"/>
          <w:sz w:val="24"/>
          <w:szCs w:val="24"/>
        </w:rPr>
        <w:t>ale</w:t>
      </w:r>
      <w:r w:rsidR="00A638D4" w:rsidRPr="002570D5">
        <w:rPr>
          <w:rFonts w:ascii="Book Antiqua" w:hAnsi="Book Antiqua"/>
          <w:sz w:val="24"/>
          <w:szCs w:val="24"/>
        </w:rPr>
        <w:t xml:space="preserve"> (</w:t>
      </w:r>
      <w:r w:rsidR="00067798" w:rsidRPr="002570D5">
        <w:rPr>
          <w:rFonts w:ascii="Book Antiqua" w:hAnsi="Book Antiqua"/>
          <w:i/>
          <w:sz w:val="24"/>
          <w:szCs w:val="24"/>
        </w:rPr>
        <w:t>n</w:t>
      </w:r>
      <w:r w:rsidR="004D17FF" w:rsidRPr="002570D5">
        <w:rPr>
          <w:rFonts w:ascii="Book Antiqua" w:hAnsi="Book Antiqua"/>
          <w:sz w:val="24"/>
          <w:szCs w:val="24"/>
        </w:rPr>
        <w:t xml:space="preserve"> </w:t>
      </w:r>
      <w:r w:rsidR="00067798" w:rsidRPr="002570D5">
        <w:rPr>
          <w:rFonts w:ascii="Book Antiqua" w:hAnsi="Book Antiqua"/>
          <w:sz w:val="24"/>
          <w:szCs w:val="24"/>
        </w:rPr>
        <w:t>=</w:t>
      </w:r>
      <w:r w:rsidR="004D17FF" w:rsidRPr="002570D5">
        <w:rPr>
          <w:rFonts w:ascii="Book Antiqua" w:hAnsi="Book Antiqua"/>
          <w:sz w:val="24"/>
          <w:szCs w:val="24"/>
        </w:rPr>
        <w:t xml:space="preserve"> </w:t>
      </w:r>
      <w:r w:rsidR="0059539B" w:rsidRPr="002570D5">
        <w:rPr>
          <w:rFonts w:ascii="Book Antiqua" w:hAnsi="Book Antiqua"/>
          <w:sz w:val="24"/>
          <w:szCs w:val="24"/>
        </w:rPr>
        <w:t>18</w:t>
      </w:r>
      <w:r w:rsidR="003D76A8" w:rsidRPr="002570D5">
        <w:rPr>
          <w:rFonts w:ascii="Book Antiqua" w:hAnsi="Book Antiqua"/>
          <w:sz w:val="24"/>
          <w:szCs w:val="24"/>
        </w:rPr>
        <w:t>)</w:t>
      </w:r>
      <w:r w:rsidR="00A638D4" w:rsidRPr="002570D5">
        <w:rPr>
          <w:rFonts w:ascii="Book Antiqua" w:hAnsi="Book Antiqua"/>
          <w:sz w:val="24"/>
          <w:szCs w:val="24"/>
        </w:rPr>
        <w:t xml:space="preserve">: </w:t>
      </w:r>
      <w:r w:rsidR="00902291" w:rsidRPr="002570D5">
        <w:rPr>
          <w:rFonts w:ascii="Book Antiqua" w:hAnsi="Book Antiqua"/>
          <w:sz w:val="24"/>
          <w:szCs w:val="24"/>
        </w:rPr>
        <w:t>54.4</w:t>
      </w:r>
      <w:r w:rsidR="0059539B" w:rsidRPr="002570D5">
        <w:rPr>
          <w:rFonts w:ascii="Book Antiqua" w:hAnsi="Book Antiqua"/>
          <w:sz w:val="24"/>
          <w:szCs w:val="24"/>
        </w:rPr>
        <w:t xml:space="preserve"> </w:t>
      </w:r>
      <w:r w:rsidR="0059539B" w:rsidRPr="002570D5">
        <w:rPr>
          <w:rFonts w:ascii="Book Antiqua" w:hAnsi="Book Antiqua" w:cs="Times New Roman"/>
          <w:sz w:val="24"/>
          <w:szCs w:val="24"/>
        </w:rPr>
        <w:t>±</w:t>
      </w:r>
      <w:r w:rsidR="0059539B" w:rsidRPr="002570D5">
        <w:rPr>
          <w:rFonts w:ascii="Book Antiqua" w:hAnsi="Book Antiqua"/>
          <w:sz w:val="24"/>
          <w:szCs w:val="24"/>
        </w:rPr>
        <w:t xml:space="preserve"> </w:t>
      </w:r>
      <w:r w:rsidR="00902291" w:rsidRPr="002570D5">
        <w:rPr>
          <w:rFonts w:ascii="Book Antiqua" w:hAnsi="Book Antiqua"/>
          <w:sz w:val="24"/>
          <w:szCs w:val="24"/>
        </w:rPr>
        <w:t>12.0</w:t>
      </w:r>
      <w:r w:rsidR="0059539B" w:rsidRPr="002570D5">
        <w:rPr>
          <w:rFonts w:ascii="Book Antiqua" w:hAnsi="Book Antiqua"/>
          <w:sz w:val="24"/>
          <w:szCs w:val="24"/>
        </w:rPr>
        <w:t xml:space="preserve"> </w:t>
      </w:r>
      <w:r w:rsidR="004D17FF" w:rsidRPr="002570D5">
        <w:rPr>
          <w:rFonts w:ascii="Book Antiqua" w:hAnsi="Book Antiqua"/>
          <w:sz w:val="24"/>
          <w:szCs w:val="24"/>
        </w:rPr>
        <w:t>years</w:t>
      </w:r>
      <w:r w:rsidR="007D3184" w:rsidRPr="002570D5">
        <w:rPr>
          <w:rFonts w:ascii="Book Antiqua" w:hAnsi="Book Antiqua"/>
          <w:sz w:val="24"/>
          <w:szCs w:val="24"/>
        </w:rPr>
        <w:t xml:space="preserve"> </w:t>
      </w:r>
      <w:r w:rsidR="0059539B" w:rsidRPr="002570D5">
        <w:rPr>
          <w:rFonts w:ascii="Book Antiqua" w:hAnsi="Book Antiqua"/>
          <w:sz w:val="24"/>
          <w:szCs w:val="24"/>
        </w:rPr>
        <w:t>(</w:t>
      </w:r>
      <w:r w:rsidR="004D17FF" w:rsidRPr="002570D5">
        <w:rPr>
          <w:rFonts w:ascii="Book Antiqua" w:hAnsi="Book Antiqua"/>
          <w:sz w:val="24"/>
          <w:szCs w:val="24"/>
        </w:rPr>
        <w:t xml:space="preserve">range: </w:t>
      </w:r>
      <w:r w:rsidR="00902291" w:rsidRPr="002570D5">
        <w:rPr>
          <w:rFonts w:ascii="Book Antiqua" w:hAnsi="Book Antiqua"/>
          <w:sz w:val="24"/>
          <w:szCs w:val="24"/>
        </w:rPr>
        <w:t>33</w:t>
      </w:r>
      <w:r w:rsidR="007D3184" w:rsidRPr="002570D5">
        <w:rPr>
          <w:rFonts w:ascii="Book Antiqua" w:hAnsi="Book Antiqua" w:cs="Times New Roman"/>
          <w:sz w:val="24"/>
          <w:szCs w:val="24"/>
        </w:rPr>
        <w:t>–</w:t>
      </w:r>
      <w:r w:rsidR="00902291" w:rsidRPr="002570D5">
        <w:rPr>
          <w:rFonts w:ascii="Book Antiqua" w:hAnsi="Book Antiqua"/>
          <w:sz w:val="24"/>
          <w:szCs w:val="24"/>
        </w:rPr>
        <w:t>78</w:t>
      </w:r>
      <w:r w:rsidR="003B0721" w:rsidRPr="002570D5">
        <w:rPr>
          <w:rFonts w:ascii="Book Antiqua" w:hAnsi="Book Antiqua"/>
          <w:sz w:val="24"/>
          <w:szCs w:val="24"/>
        </w:rPr>
        <w:t xml:space="preserve"> </w:t>
      </w:r>
      <w:r w:rsidR="004D17FF" w:rsidRPr="002570D5">
        <w:rPr>
          <w:rFonts w:ascii="Book Antiqua" w:hAnsi="Book Antiqua"/>
          <w:sz w:val="24"/>
          <w:szCs w:val="24"/>
        </w:rPr>
        <w:t>years</w:t>
      </w:r>
      <w:r w:rsidR="0059539B" w:rsidRPr="002570D5">
        <w:rPr>
          <w:rFonts w:ascii="Book Antiqua" w:hAnsi="Book Antiqua"/>
          <w:sz w:val="24"/>
          <w:szCs w:val="24"/>
        </w:rPr>
        <w:t>)</w:t>
      </w:r>
      <w:r w:rsidRPr="002570D5">
        <w:rPr>
          <w:rFonts w:ascii="Book Antiqua" w:eastAsia="SimSun" w:hAnsi="Book Antiqua" w:hint="eastAsia"/>
          <w:sz w:val="24"/>
          <w:szCs w:val="24"/>
          <w:lang w:eastAsia="zh-CN"/>
        </w:rPr>
        <w:t xml:space="preserve">; </w:t>
      </w:r>
      <w:r w:rsidR="007D3184" w:rsidRPr="002570D5">
        <w:rPr>
          <w:rFonts w:ascii="Book Antiqua" w:hAnsi="Book Antiqua"/>
          <w:sz w:val="24"/>
          <w:szCs w:val="24"/>
        </w:rPr>
        <w:t>Female</w:t>
      </w:r>
      <w:r w:rsidR="00A638D4" w:rsidRPr="002570D5">
        <w:rPr>
          <w:rFonts w:ascii="Book Antiqua" w:hAnsi="Book Antiqua"/>
          <w:sz w:val="24"/>
          <w:szCs w:val="24"/>
        </w:rPr>
        <w:t xml:space="preserve"> (</w:t>
      </w:r>
      <w:r w:rsidR="0097081A" w:rsidRPr="002570D5">
        <w:rPr>
          <w:rFonts w:ascii="Book Antiqua" w:hAnsi="Book Antiqua"/>
          <w:i/>
          <w:sz w:val="24"/>
          <w:szCs w:val="24"/>
        </w:rPr>
        <w:t>n</w:t>
      </w:r>
      <w:r w:rsidR="004D17FF" w:rsidRPr="002570D5">
        <w:rPr>
          <w:rFonts w:ascii="Book Antiqua" w:hAnsi="Book Antiqua"/>
          <w:sz w:val="24"/>
          <w:szCs w:val="24"/>
        </w:rPr>
        <w:t xml:space="preserve"> </w:t>
      </w:r>
      <w:r w:rsidR="0097081A" w:rsidRPr="002570D5">
        <w:rPr>
          <w:rFonts w:ascii="Book Antiqua" w:hAnsi="Book Antiqua"/>
          <w:sz w:val="24"/>
          <w:szCs w:val="24"/>
        </w:rPr>
        <w:t>=</w:t>
      </w:r>
      <w:r w:rsidR="004D17FF" w:rsidRPr="002570D5">
        <w:rPr>
          <w:rFonts w:ascii="Book Antiqua" w:hAnsi="Book Antiqua"/>
          <w:sz w:val="24"/>
          <w:szCs w:val="24"/>
        </w:rPr>
        <w:t xml:space="preserve"> </w:t>
      </w:r>
      <w:r w:rsidR="00902291" w:rsidRPr="002570D5">
        <w:rPr>
          <w:rFonts w:ascii="Book Antiqua" w:hAnsi="Book Antiqua"/>
          <w:sz w:val="24"/>
          <w:szCs w:val="24"/>
        </w:rPr>
        <w:t>10</w:t>
      </w:r>
      <w:r w:rsidR="00A638D4" w:rsidRPr="002570D5">
        <w:rPr>
          <w:rFonts w:ascii="Book Antiqua" w:hAnsi="Book Antiqua"/>
          <w:sz w:val="24"/>
          <w:szCs w:val="24"/>
        </w:rPr>
        <w:t xml:space="preserve">): </w:t>
      </w:r>
      <w:r w:rsidR="00902291" w:rsidRPr="002570D5">
        <w:rPr>
          <w:rFonts w:ascii="Book Antiqua" w:hAnsi="Book Antiqua"/>
          <w:sz w:val="24"/>
          <w:szCs w:val="24"/>
        </w:rPr>
        <w:t>64.5</w:t>
      </w:r>
      <w:r w:rsidR="0059539B" w:rsidRPr="002570D5">
        <w:rPr>
          <w:rFonts w:ascii="Book Antiqua" w:hAnsi="Book Antiqua"/>
          <w:sz w:val="24"/>
          <w:szCs w:val="24"/>
        </w:rPr>
        <w:t xml:space="preserve"> </w:t>
      </w:r>
      <w:r w:rsidR="0059539B" w:rsidRPr="002570D5">
        <w:rPr>
          <w:rFonts w:ascii="Book Antiqua" w:hAnsi="Book Antiqua" w:cs="Times New Roman"/>
          <w:sz w:val="24"/>
          <w:szCs w:val="24"/>
        </w:rPr>
        <w:t>±</w:t>
      </w:r>
      <w:r w:rsidR="0059539B" w:rsidRPr="002570D5">
        <w:rPr>
          <w:rFonts w:ascii="Book Antiqua" w:hAnsi="Book Antiqua"/>
          <w:sz w:val="24"/>
          <w:szCs w:val="24"/>
        </w:rPr>
        <w:t xml:space="preserve"> </w:t>
      </w:r>
      <w:r w:rsidR="00902291" w:rsidRPr="002570D5">
        <w:rPr>
          <w:rFonts w:ascii="Book Antiqua" w:hAnsi="Book Antiqua"/>
          <w:sz w:val="24"/>
          <w:szCs w:val="24"/>
        </w:rPr>
        <w:t>11.8</w:t>
      </w:r>
      <w:r w:rsidR="0059539B" w:rsidRPr="002570D5">
        <w:rPr>
          <w:rFonts w:ascii="Book Antiqua" w:hAnsi="Book Antiqua"/>
          <w:sz w:val="24"/>
          <w:szCs w:val="24"/>
        </w:rPr>
        <w:t xml:space="preserve"> </w:t>
      </w:r>
      <w:r w:rsidR="004D17FF" w:rsidRPr="002570D5">
        <w:rPr>
          <w:rFonts w:ascii="Book Antiqua" w:hAnsi="Book Antiqua"/>
          <w:sz w:val="24"/>
          <w:szCs w:val="24"/>
        </w:rPr>
        <w:t>years</w:t>
      </w:r>
      <w:r w:rsidR="007D3184" w:rsidRPr="002570D5">
        <w:rPr>
          <w:rFonts w:ascii="Book Antiqua" w:hAnsi="Book Antiqua"/>
          <w:sz w:val="24"/>
          <w:szCs w:val="24"/>
        </w:rPr>
        <w:t xml:space="preserve"> </w:t>
      </w:r>
      <w:r w:rsidR="0059539B" w:rsidRPr="002570D5">
        <w:rPr>
          <w:rFonts w:ascii="Book Antiqua" w:hAnsi="Book Antiqua"/>
          <w:sz w:val="24"/>
          <w:szCs w:val="24"/>
        </w:rPr>
        <w:t>(</w:t>
      </w:r>
      <w:r w:rsidR="004D17FF" w:rsidRPr="002570D5">
        <w:rPr>
          <w:rFonts w:ascii="Book Antiqua" w:hAnsi="Book Antiqua"/>
          <w:sz w:val="24"/>
          <w:szCs w:val="24"/>
        </w:rPr>
        <w:t xml:space="preserve">range: </w:t>
      </w:r>
      <w:r w:rsidR="00902291" w:rsidRPr="002570D5">
        <w:rPr>
          <w:rFonts w:ascii="Book Antiqua" w:hAnsi="Book Antiqua"/>
          <w:sz w:val="24"/>
          <w:szCs w:val="24"/>
        </w:rPr>
        <w:t>47</w:t>
      </w:r>
      <w:r w:rsidR="007D3184" w:rsidRPr="002570D5">
        <w:rPr>
          <w:rFonts w:ascii="Book Antiqua" w:hAnsi="Book Antiqua" w:cs="Times New Roman"/>
          <w:sz w:val="24"/>
          <w:szCs w:val="24"/>
        </w:rPr>
        <w:t>–</w:t>
      </w:r>
      <w:r w:rsidR="00902291" w:rsidRPr="002570D5">
        <w:rPr>
          <w:rFonts w:ascii="Book Antiqua" w:hAnsi="Book Antiqua"/>
          <w:sz w:val="24"/>
          <w:szCs w:val="24"/>
        </w:rPr>
        <w:t>87</w:t>
      </w:r>
      <w:r w:rsidR="003B0721" w:rsidRPr="002570D5">
        <w:rPr>
          <w:rFonts w:ascii="Book Antiqua" w:hAnsi="Book Antiqua"/>
          <w:sz w:val="24"/>
          <w:szCs w:val="24"/>
        </w:rPr>
        <w:t xml:space="preserve"> </w:t>
      </w:r>
      <w:r w:rsidR="0097081A" w:rsidRPr="002570D5">
        <w:rPr>
          <w:rFonts w:ascii="Book Antiqua" w:hAnsi="Book Antiqua"/>
          <w:sz w:val="24"/>
          <w:szCs w:val="24"/>
        </w:rPr>
        <w:t>y</w:t>
      </w:r>
      <w:r w:rsidR="004D17FF" w:rsidRPr="002570D5">
        <w:rPr>
          <w:rFonts w:ascii="Book Antiqua" w:hAnsi="Book Antiqua"/>
          <w:sz w:val="24"/>
          <w:szCs w:val="24"/>
        </w:rPr>
        <w:t>ea</w:t>
      </w:r>
      <w:r w:rsidR="0097081A" w:rsidRPr="002570D5">
        <w:rPr>
          <w:rFonts w:ascii="Book Antiqua" w:hAnsi="Book Antiqua"/>
          <w:sz w:val="24"/>
          <w:szCs w:val="24"/>
        </w:rPr>
        <w:t>rs</w:t>
      </w:r>
      <w:r w:rsidR="0059539B" w:rsidRPr="002570D5">
        <w:rPr>
          <w:rFonts w:ascii="Book Antiqua" w:hAnsi="Book Antiqua"/>
          <w:sz w:val="24"/>
          <w:szCs w:val="24"/>
        </w:rPr>
        <w:t>)</w:t>
      </w:r>
      <w:r w:rsidRPr="002570D5">
        <w:rPr>
          <w:rFonts w:ascii="Book Antiqua" w:eastAsia="SimSun" w:hAnsi="Book Antiqua" w:hint="eastAsia"/>
          <w:sz w:val="24"/>
          <w:szCs w:val="24"/>
          <w:lang w:eastAsia="zh-CN"/>
        </w:rPr>
        <w:t xml:space="preserve">; </w:t>
      </w:r>
      <w:r w:rsidR="00595417" w:rsidRPr="002570D5">
        <w:rPr>
          <w:rFonts w:ascii="Book Antiqua" w:hAnsi="Book Antiqua"/>
          <w:sz w:val="24"/>
          <w:szCs w:val="24"/>
        </w:rPr>
        <w:t>There were more male</w:t>
      </w:r>
      <w:r w:rsidR="00522014" w:rsidRPr="002570D5">
        <w:rPr>
          <w:rFonts w:ascii="Book Antiqua" w:hAnsi="Book Antiqua"/>
          <w:sz w:val="24"/>
          <w:szCs w:val="24"/>
        </w:rPr>
        <w:t xml:space="preserve"> than female patients</w:t>
      </w:r>
      <w:r w:rsidR="00320DDE" w:rsidRPr="002570D5">
        <w:rPr>
          <w:rFonts w:ascii="Book Antiqua" w:hAnsi="Book Antiqua"/>
          <w:sz w:val="24"/>
          <w:szCs w:val="24"/>
        </w:rPr>
        <w:t>, and their age</w:t>
      </w:r>
      <w:r w:rsidR="00A638D4" w:rsidRPr="002570D5">
        <w:rPr>
          <w:rFonts w:ascii="Book Antiqua" w:hAnsi="Book Antiqua"/>
          <w:sz w:val="24"/>
          <w:szCs w:val="24"/>
        </w:rPr>
        <w:t xml:space="preserve"> </w:t>
      </w:r>
      <w:r w:rsidR="00320DDE" w:rsidRPr="002570D5">
        <w:rPr>
          <w:rFonts w:ascii="Book Antiqua" w:hAnsi="Book Antiqua"/>
          <w:sz w:val="24"/>
          <w:szCs w:val="24"/>
        </w:rPr>
        <w:t>tended to be younger than that</w:t>
      </w:r>
      <w:r w:rsidR="0025719B" w:rsidRPr="002570D5">
        <w:rPr>
          <w:rFonts w:ascii="Book Antiqua" w:hAnsi="Book Antiqua"/>
          <w:sz w:val="24"/>
          <w:szCs w:val="24"/>
        </w:rPr>
        <w:t xml:space="preserve"> with gastric cancer.</w:t>
      </w:r>
    </w:p>
    <w:p w14:paraId="6B946648" w14:textId="0C483369" w:rsidR="00990FC7" w:rsidRPr="002570D5" w:rsidRDefault="0025719B" w:rsidP="00C676F3">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Chief complaints (</w:t>
      </w:r>
      <w:r w:rsidR="00C818A3" w:rsidRPr="002570D5">
        <w:rPr>
          <w:rFonts w:ascii="Book Antiqua" w:hAnsi="Book Antiqua"/>
          <w:i/>
          <w:sz w:val="24"/>
          <w:szCs w:val="24"/>
        </w:rPr>
        <w:t>i.e.</w:t>
      </w:r>
      <w:r w:rsidR="003D76A8" w:rsidRPr="002570D5">
        <w:rPr>
          <w:rFonts w:ascii="Book Antiqua" w:hAnsi="Book Antiqua"/>
          <w:sz w:val="24"/>
          <w:szCs w:val="24"/>
        </w:rPr>
        <w:t>, reasons for seeking medi</w:t>
      </w:r>
      <w:r w:rsidR="00C676F3" w:rsidRPr="002570D5">
        <w:rPr>
          <w:rFonts w:ascii="Book Antiqua" w:hAnsi="Book Antiqua"/>
          <w:sz w:val="24"/>
          <w:szCs w:val="24"/>
        </w:rPr>
        <w:t>cal attention, described for 27</w:t>
      </w:r>
      <w:r w:rsidR="00C676F3" w:rsidRPr="002570D5">
        <w:rPr>
          <w:rFonts w:ascii="Book Antiqua" w:eastAsia="SimSun" w:hAnsi="Book Antiqua" w:hint="eastAsia"/>
          <w:sz w:val="24"/>
          <w:szCs w:val="24"/>
          <w:lang w:eastAsia="zh-CN"/>
        </w:rPr>
        <w:t xml:space="preserve"> </w:t>
      </w:r>
      <w:r w:rsidR="003D76A8" w:rsidRPr="002570D5">
        <w:rPr>
          <w:rFonts w:ascii="Book Antiqua" w:hAnsi="Book Antiqua"/>
          <w:sz w:val="24"/>
          <w:szCs w:val="24"/>
        </w:rPr>
        <w:t>cases):</w:t>
      </w:r>
      <w:r w:rsidR="00C676F3" w:rsidRPr="002570D5">
        <w:rPr>
          <w:rFonts w:ascii="Book Antiqua" w:eastAsia="SimSun" w:hAnsi="Book Antiqua" w:hint="eastAsia"/>
          <w:sz w:val="24"/>
          <w:szCs w:val="24"/>
          <w:lang w:eastAsia="zh-CN"/>
        </w:rPr>
        <w:t xml:space="preserve"> </w:t>
      </w:r>
      <w:r w:rsidR="0025772E" w:rsidRPr="002570D5">
        <w:rPr>
          <w:rFonts w:ascii="Book Antiqua" w:hAnsi="Book Antiqua"/>
          <w:sz w:val="24"/>
          <w:szCs w:val="24"/>
        </w:rPr>
        <w:t>Pain</w:t>
      </w:r>
      <w:r w:rsidR="007637DF" w:rsidRPr="002570D5">
        <w:rPr>
          <w:rFonts w:ascii="Book Antiqua" w:hAnsi="Book Antiqua"/>
          <w:sz w:val="24"/>
          <w:szCs w:val="24"/>
        </w:rPr>
        <w:t xml:space="preserve"> (</w:t>
      </w:r>
      <w:r w:rsidR="007637DF" w:rsidRPr="002570D5">
        <w:rPr>
          <w:rFonts w:ascii="Book Antiqua" w:hAnsi="Book Antiqua"/>
          <w:i/>
          <w:sz w:val="24"/>
          <w:szCs w:val="24"/>
        </w:rPr>
        <w:t>n</w:t>
      </w:r>
      <w:r w:rsidR="004D17FF" w:rsidRPr="002570D5">
        <w:rPr>
          <w:rFonts w:ascii="Book Antiqua" w:hAnsi="Book Antiqua"/>
          <w:sz w:val="24"/>
          <w:szCs w:val="24"/>
        </w:rPr>
        <w:t xml:space="preserve"> </w:t>
      </w:r>
      <w:r w:rsidR="007637DF" w:rsidRPr="002570D5">
        <w:rPr>
          <w:rFonts w:ascii="Book Antiqua" w:hAnsi="Book Antiqua"/>
          <w:sz w:val="24"/>
          <w:szCs w:val="24"/>
        </w:rPr>
        <w:t>=</w:t>
      </w:r>
      <w:r w:rsidR="004D17FF" w:rsidRPr="002570D5">
        <w:rPr>
          <w:rFonts w:ascii="Book Antiqua" w:hAnsi="Book Antiqua"/>
          <w:sz w:val="24"/>
          <w:szCs w:val="24"/>
        </w:rPr>
        <w:t xml:space="preserve"> </w:t>
      </w:r>
      <w:r w:rsidR="007637DF" w:rsidRPr="002570D5">
        <w:rPr>
          <w:rFonts w:ascii="Book Antiqua" w:hAnsi="Book Antiqua"/>
          <w:sz w:val="24"/>
          <w:szCs w:val="24"/>
        </w:rPr>
        <w:t>19)</w:t>
      </w:r>
      <w:r w:rsidR="0025772E" w:rsidRPr="002570D5">
        <w:rPr>
          <w:rFonts w:ascii="Book Antiqua" w:hAnsi="Book Antiqua"/>
          <w:sz w:val="24"/>
          <w:szCs w:val="24"/>
        </w:rPr>
        <w:t xml:space="preserve">, </w:t>
      </w:r>
      <w:r w:rsidR="007637DF" w:rsidRPr="002570D5">
        <w:rPr>
          <w:rFonts w:ascii="Book Antiqua" w:hAnsi="Book Antiqua"/>
          <w:sz w:val="24"/>
          <w:szCs w:val="24"/>
        </w:rPr>
        <w:t>hemorrhagic symptoms (</w:t>
      </w:r>
      <w:r w:rsidR="007637DF" w:rsidRPr="002570D5">
        <w:rPr>
          <w:rFonts w:ascii="Book Antiqua" w:hAnsi="Book Antiqua"/>
          <w:i/>
          <w:sz w:val="24"/>
          <w:szCs w:val="24"/>
        </w:rPr>
        <w:t>n</w:t>
      </w:r>
      <w:r w:rsidR="004D17FF" w:rsidRPr="002570D5">
        <w:rPr>
          <w:rFonts w:ascii="Book Antiqua" w:hAnsi="Book Antiqua"/>
          <w:sz w:val="24"/>
          <w:szCs w:val="24"/>
        </w:rPr>
        <w:t xml:space="preserve"> </w:t>
      </w:r>
      <w:r w:rsidR="007637DF" w:rsidRPr="002570D5">
        <w:rPr>
          <w:rFonts w:ascii="Book Antiqua" w:hAnsi="Book Antiqua"/>
          <w:sz w:val="24"/>
          <w:szCs w:val="24"/>
        </w:rPr>
        <w:t>=</w:t>
      </w:r>
      <w:r w:rsidR="004D17FF" w:rsidRPr="002570D5">
        <w:rPr>
          <w:rFonts w:ascii="Book Antiqua" w:hAnsi="Book Antiqua"/>
          <w:sz w:val="24"/>
          <w:szCs w:val="24"/>
        </w:rPr>
        <w:t xml:space="preserve"> </w:t>
      </w:r>
      <w:r w:rsidR="007637DF" w:rsidRPr="002570D5">
        <w:rPr>
          <w:rFonts w:ascii="Book Antiqua" w:hAnsi="Book Antiqua"/>
          <w:sz w:val="24"/>
          <w:szCs w:val="24"/>
        </w:rPr>
        <w:t>6)</w:t>
      </w:r>
      <w:r w:rsidR="004D17FF" w:rsidRPr="002570D5">
        <w:rPr>
          <w:rFonts w:ascii="Book Antiqua" w:hAnsi="Book Antiqua"/>
          <w:sz w:val="24"/>
          <w:szCs w:val="24"/>
        </w:rPr>
        <w:t>,</w:t>
      </w:r>
      <w:r w:rsidR="007637DF" w:rsidRPr="002570D5">
        <w:rPr>
          <w:rFonts w:ascii="Book Antiqua" w:hAnsi="Book Antiqua"/>
          <w:sz w:val="24"/>
          <w:szCs w:val="24"/>
        </w:rPr>
        <w:t xml:space="preserve"> and elevation of serum </w:t>
      </w:r>
      <w:r w:rsidR="00A638D4" w:rsidRPr="002570D5">
        <w:rPr>
          <w:rFonts w:ascii="Book Antiqua" w:hAnsi="Book Antiqua"/>
          <w:sz w:val="24"/>
          <w:szCs w:val="24"/>
        </w:rPr>
        <w:t>ALP</w:t>
      </w:r>
      <w:r w:rsidR="003D76A8" w:rsidRPr="002570D5">
        <w:rPr>
          <w:rFonts w:ascii="Book Antiqua" w:hAnsi="Book Antiqua"/>
          <w:sz w:val="24"/>
          <w:szCs w:val="24"/>
        </w:rPr>
        <w:t xml:space="preserve"> </w:t>
      </w:r>
      <w:r w:rsidR="007637DF" w:rsidRPr="002570D5">
        <w:rPr>
          <w:rFonts w:ascii="Book Antiqua" w:hAnsi="Book Antiqua"/>
          <w:sz w:val="24"/>
          <w:szCs w:val="24"/>
        </w:rPr>
        <w:t>(</w:t>
      </w:r>
      <w:r w:rsidR="007637DF" w:rsidRPr="002570D5">
        <w:rPr>
          <w:rFonts w:ascii="Book Antiqua" w:hAnsi="Book Antiqua"/>
          <w:i/>
          <w:sz w:val="24"/>
          <w:szCs w:val="24"/>
        </w:rPr>
        <w:t>n</w:t>
      </w:r>
      <w:r w:rsidR="004D17FF" w:rsidRPr="002570D5">
        <w:rPr>
          <w:rFonts w:ascii="Book Antiqua" w:hAnsi="Book Antiqua"/>
          <w:sz w:val="24"/>
          <w:szCs w:val="24"/>
        </w:rPr>
        <w:t xml:space="preserve"> </w:t>
      </w:r>
      <w:r w:rsidR="007637DF" w:rsidRPr="002570D5">
        <w:rPr>
          <w:rFonts w:ascii="Book Antiqua" w:hAnsi="Book Antiqua"/>
          <w:sz w:val="24"/>
          <w:szCs w:val="24"/>
        </w:rPr>
        <w:t>=</w:t>
      </w:r>
      <w:r w:rsidR="004D17FF" w:rsidRPr="002570D5">
        <w:rPr>
          <w:rFonts w:ascii="Book Antiqua" w:hAnsi="Book Antiqua"/>
          <w:sz w:val="24"/>
          <w:szCs w:val="24"/>
        </w:rPr>
        <w:t xml:space="preserve"> </w:t>
      </w:r>
      <w:r w:rsidR="00A638D4" w:rsidRPr="002570D5">
        <w:rPr>
          <w:rFonts w:ascii="Book Antiqua" w:hAnsi="Book Antiqua"/>
          <w:sz w:val="24"/>
          <w:szCs w:val="24"/>
        </w:rPr>
        <w:t>5) are frequently observed in order</w:t>
      </w:r>
      <w:r w:rsidR="00FA2055" w:rsidRPr="002570D5">
        <w:rPr>
          <w:rFonts w:ascii="Book Antiqua" w:hAnsi="Book Antiqua"/>
          <w:sz w:val="24"/>
          <w:szCs w:val="24"/>
        </w:rPr>
        <w:t>.</w:t>
      </w:r>
    </w:p>
    <w:p w14:paraId="06CAE623" w14:textId="5C31D778" w:rsidR="009A7CCF" w:rsidRPr="002570D5" w:rsidRDefault="007637DF" w:rsidP="00C676F3">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Laboratory examination</w:t>
      </w:r>
      <w:r w:rsidR="002D3499" w:rsidRPr="002570D5">
        <w:rPr>
          <w:rFonts w:ascii="Book Antiqua" w:hAnsi="Book Antiqua"/>
          <w:sz w:val="24"/>
          <w:szCs w:val="24"/>
        </w:rPr>
        <w:t xml:space="preserve"> (described </w:t>
      </w:r>
      <w:r w:rsidR="00EF06E0" w:rsidRPr="002570D5">
        <w:rPr>
          <w:rFonts w:ascii="Book Antiqua" w:hAnsi="Book Antiqua"/>
          <w:sz w:val="24"/>
          <w:szCs w:val="24"/>
        </w:rPr>
        <w:t>for</w:t>
      </w:r>
      <w:r w:rsidR="002D3499" w:rsidRPr="002570D5">
        <w:rPr>
          <w:rFonts w:ascii="Book Antiqua" w:hAnsi="Book Antiqua"/>
          <w:sz w:val="24"/>
          <w:szCs w:val="24"/>
        </w:rPr>
        <w:t xml:space="preserve"> 27 case</w:t>
      </w:r>
      <w:r w:rsidR="00EF06E0" w:rsidRPr="002570D5">
        <w:rPr>
          <w:rFonts w:ascii="Book Antiqua" w:hAnsi="Book Antiqua"/>
          <w:sz w:val="24"/>
          <w:szCs w:val="24"/>
        </w:rPr>
        <w:t>s</w:t>
      </w:r>
      <w:r w:rsidR="002D3499" w:rsidRPr="002570D5">
        <w:rPr>
          <w:rFonts w:ascii="Book Antiqua" w:hAnsi="Book Antiqua"/>
          <w:sz w:val="24"/>
          <w:szCs w:val="24"/>
        </w:rPr>
        <w:t>)</w:t>
      </w:r>
      <w:r w:rsidR="00CB3E35" w:rsidRPr="002570D5">
        <w:rPr>
          <w:rFonts w:ascii="Book Antiqua" w:hAnsi="Book Antiqua"/>
          <w:sz w:val="24"/>
          <w:szCs w:val="24"/>
        </w:rPr>
        <w:t>:</w:t>
      </w:r>
      <w:r w:rsidR="00C676F3" w:rsidRPr="002570D5">
        <w:rPr>
          <w:rFonts w:ascii="Book Antiqua" w:eastAsia="SimSun" w:hAnsi="Book Antiqua" w:hint="eastAsia"/>
          <w:sz w:val="24"/>
          <w:szCs w:val="24"/>
          <w:lang w:eastAsia="zh-CN"/>
        </w:rPr>
        <w:t xml:space="preserve"> </w:t>
      </w:r>
      <w:r w:rsidR="00A86397" w:rsidRPr="002570D5">
        <w:rPr>
          <w:rFonts w:ascii="Book Antiqua" w:hAnsi="Book Antiqua"/>
          <w:sz w:val="24"/>
          <w:szCs w:val="24"/>
        </w:rPr>
        <w:t xml:space="preserve">Among </w:t>
      </w:r>
      <w:r w:rsidR="00C73983" w:rsidRPr="002570D5">
        <w:rPr>
          <w:rFonts w:ascii="Book Antiqua" w:hAnsi="Book Antiqua"/>
          <w:sz w:val="24"/>
          <w:szCs w:val="24"/>
        </w:rPr>
        <w:t xml:space="preserve">hematological abnormalities, DIC was </w:t>
      </w:r>
      <w:r w:rsidR="00A86397" w:rsidRPr="002570D5">
        <w:rPr>
          <w:rFonts w:ascii="Book Antiqua" w:hAnsi="Book Antiqua"/>
          <w:sz w:val="24"/>
          <w:szCs w:val="24"/>
        </w:rPr>
        <w:t xml:space="preserve">the </w:t>
      </w:r>
      <w:r w:rsidR="00C73983" w:rsidRPr="002570D5">
        <w:rPr>
          <w:rFonts w:ascii="Book Antiqua" w:hAnsi="Book Antiqua"/>
          <w:sz w:val="24"/>
          <w:szCs w:val="24"/>
        </w:rPr>
        <w:t>most frequent (</w:t>
      </w:r>
      <w:r w:rsidR="00D83914" w:rsidRPr="002570D5">
        <w:rPr>
          <w:rFonts w:ascii="Book Antiqua" w:hAnsi="Book Antiqua"/>
          <w:i/>
          <w:sz w:val="24"/>
          <w:szCs w:val="24"/>
        </w:rPr>
        <w:t>n</w:t>
      </w:r>
      <w:r w:rsidR="00A86397" w:rsidRPr="002570D5">
        <w:rPr>
          <w:rFonts w:ascii="Book Antiqua" w:hAnsi="Book Antiqua"/>
          <w:sz w:val="24"/>
          <w:szCs w:val="24"/>
        </w:rPr>
        <w:t xml:space="preserve"> </w:t>
      </w:r>
      <w:r w:rsidR="00D83914" w:rsidRPr="002570D5">
        <w:rPr>
          <w:rFonts w:ascii="Book Antiqua" w:hAnsi="Book Antiqua"/>
          <w:sz w:val="24"/>
          <w:szCs w:val="24"/>
        </w:rPr>
        <w:t>=</w:t>
      </w:r>
      <w:r w:rsidR="00A86397" w:rsidRPr="002570D5">
        <w:rPr>
          <w:rFonts w:ascii="Book Antiqua" w:hAnsi="Book Antiqua"/>
          <w:sz w:val="24"/>
          <w:szCs w:val="24"/>
        </w:rPr>
        <w:t xml:space="preserve"> </w:t>
      </w:r>
      <w:r w:rsidR="00C73983" w:rsidRPr="002570D5">
        <w:rPr>
          <w:rFonts w:ascii="Book Antiqua" w:hAnsi="Book Antiqua"/>
          <w:sz w:val="24"/>
          <w:szCs w:val="24"/>
        </w:rPr>
        <w:t>23), followed by anemia (</w:t>
      </w:r>
      <w:r w:rsidR="00D83914" w:rsidRPr="002570D5">
        <w:rPr>
          <w:rFonts w:ascii="Book Antiqua" w:hAnsi="Book Antiqua"/>
          <w:i/>
          <w:sz w:val="24"/>
          <w:szCs w:val="24"/>
        </w:rPr>
        <w:t>n</w:t>
      </w:r>
      <w:r w:rsidR="00A86397" w:rsidRPr="002570D5">
        <w:rPr>
          <w:rFonts w:ascii="Book Antiqua" w:hAnsi="Book Antiqua"/>
          <w:sz w:val="24"/>
          <w:szCs w:val="24"/>
        </w:rPr>
        <w:t xml:space="preserve"> </w:t>
      </w:r>
      <w:r w:rsidR="00D83914" w:rsidRPr="002570D5">
        <w:rPr>
          <w:rFonts w:ascii="Book Antiqua" w:hAnsi="Book Antiqua"/>
          <w:sz w:val="24"/>
          <w:szCs w:val="24"/>
        </w:rPr>
        <w:t>=</w:t>
      </w:r>
      <w:r w:rsidR="00A86397" w:rsidRPr="002570D5">
        <w:rPr>
          <w:rFonts w:ascii="Book Antiqua" w:hAnsi="Book Antiqua"/>
          <w:sz w:val="24"/>
          <w:szCs w:val="24"/>
        </w:rPr>
        <w:t xml:space="preserve"> </w:t>
      </w:r>
      <w:r w:rsidR="00C73983" w:rsidRPr="002570D5">
        <w:rPr>
          <w:rFonts w:ascii="Book Antiqua" w:hAnsi="Book Antiqua"/>
          <w:sz w:val="24"/>
          <w:szCs w:val="24"/>
        </w:rPr>
        <w:t>22). Patients with anemia</w:t>
      </w:r>
      <w:r w:rsidR="00CD10DC" w:rsidRPr="002570D5">
        <w:rPr>
          <w:rFonts w:ascii="Book Antiqua" w:hAnsi="Book Antiqua"/>
          <w:sz w:val="24"/>
          <w:szCs w:val="24"/>
        </w:rPr>
        <w:t xml:space="preserve"> included </w:t>
      </w:r>
      <w:r w:rsidR="00FA2055" w:rsidRPr="002570D5">
        <w:rPr>
          <w:rFonts w:ascii="Book Antiqua" w:hAnsi="Book Antiqua"/>
          <w:sz w:val="24"/>
          <w:szCs w:val="24"/>
        </w:rPr>
        <w:t>MAHA</w:t>
      </w:r>
      <w:r w:rsidR="006B64C9" w:rsidRPr="002570D5">
        <w:rPr>
          <w:rFonts w:ascii="Book Antiqua" w:hAnsi="Book Antiqua"/>
          <w:sz w:val="24"/>
          <w:szCs w:val="24"/>
        </w:rPr>
        <w:t xml:space="preserve"> </w:t>
      </w:r>
      <w:r w:rsidR="00F045C4" w:rsidRPr="002570D5">
        <w:rPr>
          <w:rFonts w:ascii="Book Antiqua" w:hAnsi="Book Antiqua"/>
          <w:sz w:val="24"/>
          <w:szCs w:val="24"/>
        </w:rPr>
        <w:t xml:space="preserve">and </w:t>
      </w:r>
      <w:r w:rsidR="00A86397" w:rsidRPr="002570D5">
        <w:rPr>
          <w:rFonts w:ascii="Book Antiqua" w:hAnsi="Book Antiqua"/>
          <w:sz w:val="24"/>
          <w:szCs w:val="24"/>
        </w:rPr>
        <w:t>anemia</w:t>
      </w:r>
      <w:r w:rsidR="00CD10DC" w:rsidRPr="002570D5">
        <w:rPr>
          <w:rFonts w:ascii="Book Antiqua" w:hAnsi="Book Antiqua"/>
          <w:sz w:val="24"/>
          <w:szCs w:val="24"/>
        </w:rPr>
        <w:t xml:space="preserve"> caused by gastrointestinal hemorrhage associated with DIC</w:t>
      </w:r>
      <w:r w:rsidR="00F045C4" w:rsidRPr="002570D5">
        <w:rPr>
          <w:rFonts w:ascii="Book Antiqua" w:hAnsi="Book Antiqua"/>
          <w:sz w:val="24"/>
          <w:szCs w:val="24"/>
        </w:rPr>
        <w:t>.</w:t>
      </w:r>
      <w:r w:rsidR="00CD10DC" w:rsidRPr="002570D5">
        <w:rPr>
          <w:rFonts w:ascii="Book Antiqua" w:hAnsi="Book Antiqua"/>
          <w:sz w:val="24"/>
          <w:szCs w:val="24"/>
        </w:rPr>
        <w:t xml:space="preserve"> </w:t>
      </w:r>
      <w:r w:rsidR="00A86397" w:rsidRPr="002570D5">
        <w:rPr>
          <w:rFonts w:ascii="Book Antiqua" w:hAnsi="Book Antiqua"/>
          <w:sz w:val="24"/>
          <w:szCs w:val="24"/>
        </w:rPr>
        <w:t xml:space="preserve">Only 4 cases refer to </w:t>
      </w:r>
      <w:r w:rsidR="00F045C4" w:rsidRPr="002570D5">
        <w:rPr>
          <w:rFonts w:ascii="Book Antiqua" w:hAnsi="Book Antiqua"/>
          <w:sz w:val="24"/>
          <w:szCs w:val="24"/>
        </w:rPr>
        <w:t xml:space="preserve">leukoerythroblastosis, </w:t>
      </w:r>
      <w:r w:rsidR="00A86397" w:rsidRPr="002570D5">
        <w:rPr>
          <w:rFonts w:ascii="Book Antiqua" w:hAnsi="Book Antiqua"/>
          <w:sz w:val="24"/>
          <w:szCs w:val="24"/>
        </w:rPr>
        <w:t xml:space="preserve">which was </w:t>
      </w:r>
      <w:r w:rsidR="00F045C4" w:rsidRPr="002570D5">
        <w:rPr>
          <w:rFonts w:ascii="Book Antiqua" w:hAnsi="Book Antiqua"/>
          <w:sz w:val="24"/>
          <w:szCs w:val="24"/>
        </w:rPr>
        <w:t xml:space="preserve">found in 3 </w:t>
      </w:r>
      <w:r w:rsidR="00A86397" w:rsidRPr="002570D5">
        <w:rPr>
          <w:rFonts w:ascii="Book Antiqua" w:hAnsi="Book Antiqua"/>
          <w:sz w:val="24"/>
          <w:szCs w:val="24"/>
        </w:rPr>
        <w:t>of them</w:t>
      </w:r>
      <w:r w:rsidR="00F045C4" w:rsidRPr="002570D5">
        <w:rPr>
          <w:rFonts w:ascii="Book Antiqua" w:hAnsi="Book Antiqua"/>
          <w:sz w:val="24"/>
          <w:szCs w:val="24"/>
        </w:rPr>
        <w:t>.</w:t>
      </w:r>
    </w:p>
    <w:p w14:paraId="30EB7D45" w14:textId="2B3E31A0" w:rsidR="00902291" w:rsidRPr="002570D5" w:rsidRDefault="006F72F7" w:rsidP="00844070">
      <w:pPr>
        <w:pStyle w:val="ListParagraph"/>
        <w:numPr>
          <w:ilvl w:val="0"/>
          <w:numId w:val="2"/>
        </w:numPr>
        <w:adjustRightInd w:val="0"/>
        <w:snapToGrid w:val="0"/>
        <w:spacing w:line="360" w:lineRule="auto"/>
        <w:ind w:leftChars="0" w:left="0" w:hanging="126"/>
        <w:rPr>
          <w:rFonts w:ascii="Book Antiqua" w:hAnsi="Book Antiqua"/>
          <w:sz w:val="24"/>
          <w:szCs w:val="24"/>
        </w:rPr>
      </w:pPr>
      <w:r>
        <w:rPr>
          <w:rFonts w:ascii="Book Antiqua" w:eastAsia="SimSun" w:hAnsi="Book Antiqua" w:hint="eastAsia"/>
          <w:sz w:val="24"/>
          <w:szCs w:val="24"/>
          <w:lang w:eastAsia="zh-CN"/>
        </w:rPr>
        <w:t xml:space="preserve"> </w:t>
      </w:r>
      <w:r w:rsidR="00F51D0B" w:rsidRPr="002570D5">
        <w:rPr>
          <w:rFonts w:ascii="Book Antiqua" w:hAnsi="Book Antiqua"/>
          <w:sz w:val="24"/>
          <w:szCs w:val="24"/>
        </w:rPr>
        <w:t>B</w:t>
      </w:r>
      <w:r w:rsidR="00EC3A10" w:rsidRPr="002570D5">
        <w:rPr>
          <w:rFonts w:ascii="Book Antiqua" w:hAnsi="Book Antiqua"/>
          <w:sz w:val="24"/>
          <w:szCs w:val="24"/>
        </w:rPr>
        <w:t>iochemical test</w:t>
      </w:r>
      <w:r w:rsidR="005E1EB6" w:rsidRPr="002570D5">
        <w:rPr>
          <w:rFonts w:ascii="Book Antiqua" w:hAnsi="Book Antiqua"/>
          <w:sz w:val="24"/>
          <w:szCs w:val="24"/>
        </w:rPr>
        <w:t>s</w:t>
      </w:r>
      <w:r w:rsidR="00F51D0B" w:rsidRPr="002570D5">
        <w:rPr>
          <w:rFonts w:ascii="Book Antiqua" w:hAnsi="Book Antiqua"/>
          <w:sz w:val="24"/>
          <w:szCs w:val="24"/>
        </w:rPr>
        <w:t xml:space="preserve"> showed</w:t>
      </w:r>
      <w:r w:rsidR="00EC3A10" w:rsidRPr="002570D5">
        <w:rPr>
          <w:rFonts w:ascii="Book Antiqua" w:hAnsi="Book Antiqua"/>
          <w:sz w:val="24"/>
          <w:szCs w:val="24"/>
        </w:rPr>
        <w:t xml:space="preserve"> marked elevation </w:t>
      </w:r>
      <w:r w:rsidR="00F045C4" w:rsidRPr="002570D5">
        <w:rPr>
          <w:rFonts w:ascii="Book Antiqua" w:hAnsi="Book Antiqua"/>
          <w:sz w:val="24"/>
          <w:szCs w:val="24"/>
        </w:rPr>
        <w:t>of</w:t>
      </w:r>
      <w:r w:rsidR="00254C31" w:rsidRPr="002570D5">
        <w:rPr>
          <w:rFonts w:ascii="Book Antiqua" w:hAnsi="Book Antiqua"/>
          <w:sz w:val="24"/>
          <w:szCs w:val="24"/>
        </w:rPr>
        <w:t xml:space="preserve"> </w:t>
      </w:r>
      <w:r w:rsidR="00EC3A10" w:rsidRPr="002570D5">
        <w:rPr>
          <w:rFonts w:ascii="Book Antiqua" w:hAnsi="Book Antiqua"/>
          <w:sz w:val="24"/>
          <w:szCs w:val="24"/>
        </w:rPr>
        <w:t>ALP</w:t>
      </w:r>
      <w:r w:rsidR="00FA2055" w:rsidRPr="002570D5">
        <w:rPr>
          <w:rFonts w:ascii="Book Antiqua" w:hAnsi="Book Antiqua" w:cs="Times New Roman"/>
          <w:sz w:val="24"/>
          <w:szCs w:val="24"/>
        </w:rPr>
        <w:t xml:space="preserve"> </w:t>
      </w:r>
      <w:r w:rsidR="00EC3A10" w:rsidRPr="002570D5">
        <w:rPr>
          <w:rFonts w:ascii="Book Antiqua" w:hAnsi="Book Antiqua"/>
          <w:sz w:val="24"/>
          <w:szCs w:val="24"/>
        </w:rPr>
        <w:t xml:space="preserve">in all patients (4305 </w:t>
      </w:r>
      <w:r w:rsidR="00EC3A10" w:rsidRPr="002570D5">
        <w:rPr>
          <w:rFonts w:ascii="Book Antiqua" w:hAnsi="Book Antiqua" w:cs="Times New Roman"/>
          <w:sz w:val="24"/>
          <w:szCs w:val="24"/>
        </w:rPr>
        <w:t xml:space="preserve">± </w:t>
      </w:r>
      <w:r w:rsidR="00EC3A10" w:rsidRPr="002570D5">
        <w:rPr>
          <w:rFonts w:ascii="Book Antiqua" w:hAnsi="Book Antiqua"/>
          <w:sz w:val="24"/>
          <w:szCs w:val="24"/>
        </w:rPr>
        <w:t>3443 IU/</w:t>
      </w:r>
      <w:r w:rsidR="002079AF" w:rsidRPr="002570D5">
        <w:rPr>
          <w:rFonts w:ascii="Book Antiqua" w:hAnsi="Book Antiqua"/>
          <w:sz w:val="24"/>
          <w:szCs w:val="24"/>
        </w:rPr>
        <w:t>L</w:t>
      </w:r>
      <w:r w:rsidR="00C676F3" w:rsidRPr="002570D5">
        <w:rPr>
          <w:rFonts w:ascii="Book Antiqua" w:eastAsia="SimSun" w:hAnsi="Book Antiqua" w:hint="eastAsia"/>
          <w:sz w:val="24"/>
          <w:szCs w:val="24"/>
          <w:lang w:eastAsia="zh-CN"/>
        </w:rPr>
        <w:t xml:space="preserve"> (mean</w:t>
      </w:r>
      <w:r w:rsidR="003D76A8" w:rsidRPr="002570D5">
        <w:rPr>
          <w:rFonts w:ascii="Book Antiqua" w:hAnsi="Book Antiqua"/>
          <w:sz w:val="24"/>
          <w:szCs w:val="24"/>
        </w:rPr>
        <w:t xml:space="preserve"> </w:t>
      </w:r>
      <w:r w:rsidR="00C676F3" w:rsidRPr="002570D5">
        <w:rPr>
          <w:rFonts w:ascii="Book Antiqua" w:hAnsi="Book Antiqua" w:cs="Times New Roman"/>
          <w:sz w:val="24"/>
          <w:szCs w:val="24"/>
        </w:rPr>
        <w:t>± SD</w:t>
      </w:r>
      <w:r w:rsidR="00C676F3" w:rsidRPr="002570D5">
        <w:rPr>
          <w:rFonts w:ascii="Book Antiqua" w:eastAsia="SimSun" w:hAnsi="Book Antiqua" w:cs="Times New Roman" w:hint="eastAsia"/>
          <w:sz w:val="24"/>
          <w:szCs w:val="24"/>
          <w:lang w:eastAsia="zh-CN"/>
        </w:rPr>
        <w:t>)</w:t>
      </w:r>
      <w:r w:rsidR="00F51D0B" w:rsidRPr="002570D5">
        <w:rPr>
          <w:rFonts w:ascii="Book Antiqua" w:hAnsi="Book Antiqua"/>
          <w:sz w:val="24"/>
          <w:szCs w:val="24"/>
        </w:rPr>
        <w:t>,</w:t>
      </w:r>
      <w:r w:rsidR="00EC3A10" w:rsidRPr="002570D5">
        <w:rPr>
          <w:rFonts w:ascii="Book Antiqua" w:hAnsi="Book Antiqua"/>
          <w:sz w:val="24"/>
          <w:szCs w:val="24"/>
        </w:rPr>
        <w:t xml:space="preserve"> </w:t>
      </w:r>
      <w:r w:rsidR="00F045C4" w:rsidRPr="002570D5">
        <w:rPr>
          <w:rFonts w:ascii="Book Antiqua" w:hAnsi="Book Antiqua"/>
          <w:sz w:val="24"/>
          <w:szCs w:val="24"/>
        </w:rPr>
        <w:t>range</w:t>
      </w:r>
      <w:r w:rsidR="00F51D0B" w:rsidRPr="002570D5">
        <w:rPr>
          <w:rFonts w:ascii="Book Antiqua" w:hAnsi="Book Antiqua"/>
          <w:sz w:val="24"/>
          <w:szCs w:val="24"/>
        </w:rPr>
        <w:t>:</w:t>
      </w:r>
      <w:r w:rsidR="00F045C4" w:rsidRPr="002570D5">
        <w:rPr>
          <w:rFonts w:ascii="Book Antiqua" w:hAnsi="Book Antiqua"/>
          <w:sz w:val="24"/>
          <w:szCs w:val="24"/>
        </w:rPr>
        <w:t xml:space="preserve"> </w:t>
      </w:r>
      <w:r w:rsidR="00EC3A10" w:rsidRPr="002570D5">
        <w:rPr>
          <w:rFonts w:ascii="Book Antiqua" w:hAnsi="Book Antiqua"/>
          <w:sz w:val="24"/>
          <w:szCs w:val="24"/>
        </w:rPr>
        <w:t>739–12,600</w:t>
      </w:r>
      <w:r w:rsidR="002079AF" w:rsidRPr="002570D5">
        <w:rPr>
          <w:rFonts w:ascii="Book Antiqua" w:hAnsi="Book Antiqua"/>
          <w:sz w:val="24"/>
          <w:szCs w:val="24"/>
        </w:rPr>
        <w:t xml:space="preserve"> IU/L</w:t>
      </w:r>
      <w:r w:rsidR="00EC3A10" w:rsidRPr="002570D5">
        <w:rPr>
          <w:rFonts w:ascii="Book Antiqua" w:hAnsi="Book Antiqua"/>
          <w:sz w:val="24"/>
          <w:szCs w:val="24"/>
        </w:rPr>
        <w:t>)</w:t>
      </w:r>
      <w:r w:rsidR="00F51D0B" w:rsidRPr="002570D5">
        <w:rPr>
          <w:rFonts w:ascii="Book Antiqua" w:hAnsi="Book Antiqua"/>
          <w:sz w:val="24"/>
          <w:szCs w:val="24"/>
        </w:rPr>
        <w:t>.</w:t>
      </w:r>
      <w:r w:rsidR="00EC3A10" w:rsidRPr="002570D5">
        <w:rPr>
          <w:rFonts w:ascii="Book Antiqua" w:hAnsi="Book Antiqua"/>
          <w:sz w:val="24"/>
          <w:szCs w:val="24"/>
        </w:rPr>
        <w:t xml:space="preserve"> </w:t>
      </w:r>
      <w:r w:rsidR="00F51D0B" w:rsidRPr="002570D5">
        <w:rPr>
          <w:rFonts w:ascii="Book Antiqua" w:hAnsi="Book Antiqua"/>
          <w:sz w:val="24"/>
          <w:szCs w:val="24"/>
        </w:rPr>
        <w:t>M</w:t>
      </w:r>
      <w:r w:rsidR="00EC3A10" w:rsidRPr="002570D5">
        <w:rPr>
          <w:rFonts w:ascii="Book Antiqua" w:hAnsi="Book Antiqua"/>
          <w:sz w:val="24"/>
          <w:szCs w:val="24"/>
        </w:rPr>
        <w:t>ild</w:t>
      </w:r>
      <w:r w:rsidR="00FD40D1" w:rsidRPr="002570D5">
        <w:rPr>
          <w:rFonts w:ascii="Book Antiqua" w:hAnsi="Book Antiqua"/>
          <w:sz w:val="24"/>
          <w:szCs w:val="24"/>
        </w:rPr>
        <w:t>-</w:t>
      </w:r>
      <w:r w:rsidR="00EC3A10" w:rsidRPr="002570D5">
        <w:rPr>
          <w:rFonts w:ascii="Book Antiqua" w:hAnsi="Book Antiqua"/>
          <w:sz w:val="24"/>
          <w:szCs w:val="24"/>
        </w:rPr>
        <w:t>to</w:t>
      </w:r>
      <w:r w:rsidR="00FD40D1" w:rsidRPr="002570D5">
        <w:rPr>
          <w:rFonts w:ascii="Book Antiqua" w:hAnsi="Book Antiqua"/>
          <w:sz w:val="24"/>
          <w:szCs w:val="24"/>
        </w:rPr>
        <w:t>-</w:t>
      </w:r>
      <w:r w:rsidR="00EC3A10" w:rsidRPr="002570D5">
        <w:rPr>
          <w:rFonts w:ascii="Book Antiqua" w:hAnsi="Book Antiqua"/>
          <w:sz w:val="24"/>
          <w:szCs w:val="24"/>
        </w:rPr>
        <w:t xml:space="preserve">moderate elevation of </w:t>
      </w:r>
      <w:r w:rsidR="00FA2055" w:rsidRPr="002570D5">
        <w:rPr>
          <w:rFonts w:ascii="Book Antiqua" w:hAnsi="Book Antiqua"/>
          <w:sz w:val="24"/>
          <w:szCs w:val="24"/>
        </w:rPr>
        <w:t xml:space="preserve">LDH </w:t>
      </w:r>
      <w:r w:rsidR="00EC3A10" w:rsidRPr="002570D5">
        <w:rPr>
          <w:rFonts w:ascii="Book Antiqua" w:hAnsi="Book Antiqua"/>
          <w:sz w:val="24"/>
          <w:szCs w:val="24"/>
        </w:rPr>
        <w:t xml:space="preserve">was also observed </w:t>
      </w:r>
      <w:r w:rsidR="005D5D7C" w:rsidRPr="002570D5">
        <w:rPr>
          <w:rFonts w:ascii="Book Antiqua" w:hAnsi="Book Antiqua"/>
          <w:sz w:val="24"/>
          <w:szCs w:val="24"/>
        </w:rPr>
        <w:t xml:space="preserve">in most patients (706 </w:t>
      </w:r>
      <w:r w:rsidR="005D5D7C" w:rsidRPr="002570D5">
        <w:rPr>
          <w:rFonts w:ascii="Book Antiqua" w:hAnsi="Book Antiqua" w:cs="Times New Roman"/>
          <w:sz w:val="24"/>
          <w:szCs w:val="24"/>
        </w:rPr>
        <w:t xml:space="preserve">± </w:t>
      </w:r>
      <w:r w:rsidR="005D5D7C" w:rsidRPr="002570D5">
        <w:rPr>
          <w:rFonts w:ascii="Book Antiqua" w:hAnsi="Book Antiqua"/>
          <w:sz w:val="24"/>
          <w:szCs w:val="24"/>
        </w:rPr>
        <w:t>654 IU/</w:t>
      </w:r>
      <w:r w:rsidR="002079AF" w:rsidRPr="002570D5">
        <w:rPr>
          <w:rFonts w:ascii="Book Antiqua" w:hAnsi="Book Antiqua"/>
          <w:sz w:val="24"/>
          <w:szCs w:val="24"/>
        </w:rPr>
        <w:t>L</w:t>
      </w:r>
      <w:r w:rsidR="00C676F3" w:rsidRPr="002570D5">
        <w:rPr>
          <w:rFonts w:ascii="Book Antiqua" w:eastAsia="SimSun" w:hAnsi="Book Antiqua" w:hint="eastAsia"/>
          <w:sz w:val="24"/>
          <w:szCs w:val="24"/>
          <w:lang w:eastAsia="zh-CN"/>
        </w:rPr>
        <w:t xml:space="preserve">, </w:t>
      </w:r>
      <w:r w:rsidR="00C676F3" w:rsidRPr="002570D5">
        <w:rPr>
          <w:rFonts w:ascii="Book Antiqua" w:hAnsi="Book Antiqua" w:hint="eastAsia"/>
          <w:sz w:val="24"/>
          <w:szCs w:val="24"/>
        </w:rPr>
        <w:t>mean</w:t>
      </w:r>
      <w:r w:rsidR="00C676F3" w:rsidRPr="002570D5">
        <w:rPr>
          <w:rFonts w:ascii="Book Antiqua" w:hAnsi="Book Antiqua"/>
          <w:sz w:val="24"/>
          <w:szCs w:val="24"/>
        </w:rPr>
        <w:t xml:space="preserve"> ± SD</w:t>
      </w:r>
      <w:r w:rsidR="00F51D0B" w:rsidRPr="002570D5">
        <w:rPr>
          <w:rFonts w:ascii="Book Antiqua" w:hAnsi="Book Antiqua"/>
          <w:sz w:val="24"/>
          <w:szCs w:val="24"/>
        </w:rPr>
        <w:t>,</w:t>
      </w:r>
      <w:r w:rsidR="005D5D7C" w:rsidRPr="002570D5">
        <w:rPr>
          <w:rFonts w:ascii="Book Antiqua" w:hAnsi="Book Antiqua"/>
          <w:sz w:val="24"/>
          <w:szCs w:val="24"/>
        </w:rPr>
        <w:t xml:space="preserve"> </w:t>
      </w:r>
      <w:r w:rsidR="00F51D0B" w:rsidRPr="002570D5">
        <w:rPr>
          <w:rFonts w:ascii="Book Antiqua" w:hAnsi="Book Antiqua"/>
          <w:sz w:val="24"/>
          <w:szCs w:val="24"/>
        </w:rPr>
        <w:t xml:space="preserve">range: </w:t>
      </w:r>
      <w:r w:rsidR="005D5D7C" w:rsidRPr="002570D5">
        <w:rPr>
          <w:rFonts w:ascii="Book Antiqua" w:hAnsi="Book Antiqua"/>
          <w:sz w:val="24"/>
          <w:szCs w:val="24"/>
        </w:rPr>
        <w:t>141–2337</w:t>
      </w:r>
      <w:r w:rsidR="002079AF" w:rsidRPr="002570D5">
        <w:rPr>
          <w:rFonts w:ascii="Book Antiqua" w:hAnsi="Book Antiqua"/>
          <w:sz w:val="24"/>
          <w:szCs w:val="24"/>
        </w:rPr>
        <w:t xml:space="preserve"> IU/L</w:t>
      </w:r>
      <w:r w:rsidR="005D5D7C" w:rsidRPr="002570D5">
        <w:rPr>
          <w:rFonts w:ascii="Book Antiqua" w:hAnsi="Book Antiqua"/>
          <w:sz w:val="24"/>
          <w:szCs w:val="24"/>
        </w:rPr>
        <w:t>).</w:t>
      </w:r>
    </w:p>
    <w:p w14:paraId="69353E9C" w14:textId="55FA75D4" w:rsidR="00902291" w:rsidRPr="002570D5" w:rsidRDefault="005D5D7C" w:rsidP="00EA1C6E">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 xml:space="preserve">Time of onset (described </w:t>
      </w:r>
      <w:r w:rsidR="0051254B" w:rsidRPr="002570D5">
        <w:rPr>
          <w:rFonts w:ascii="Book Antiqua" w:hAnsi="Book Antiqua"/>
          <w:sz w:val="24"/>
          <w:szCs w:val="24"/>
        </w:rPr>
        <w:t>for</w:t>
      </w:r>
      <w:r w:rsidRPr="002570D5">
        <w:rPr>
          <w:rFonts w:ascii="Book Antiqua" w:hAnsi="Book Antiqua"/>
          <w:sz w:val="24"/>
          <w:szCs w:val="24"/>
        </w:rPr>
        <w:t xml:space="preserve"> 28 cases)</w:t>
      </w:r>
      <w:r w:rsidR="00CB3E35" w:rsidRPr="002570D5">
        <w:rPr>
          <w:rFonts w:ascii="Book Antiqua" w:hAnsi="Book Antiqua"/>
          <w:sz w:val="24"/>
          <w:szCs w:val="24"/>
        </w:rPr>
        <w:t>:</w:t>
      </w:r>
      <w:r w:rsidR="00EA1C6E" w:rsidRPr="002570D5">
        <w:rPr>
          <w:rFonts w:ascii="Book Antiqua" w:eastAsia="SimSun" w:hAnsi="Book Antiqua" w:hint="eastAsia"/>
          <w:sz w:val="24"/>
          <w:szCs w:val="24"/>
          <w:lang w:eastAsia="zh-CN"/>
        </w:rPr>
        <w:t xml:space="preserve"> </w:t>
      </w:r>
      <w:r w:rsidR="00F51D0B" w:rsidRPr="002570D5">
        <w:rPr>
          <w:rFonts w:ascii="Book Antiqua" w:hAnsi="Book Antiqua"/>
          <w:sz w:val="24"/>
          <w:szCs w:val="24"/>
        </w:rPr>
        <w:t>D</w:t>
      </w:r>
      <w:r w:rsidR="00613822" w:rsidRPr="002570D5">
        <w:rPr>
          <w:rFonts w:ascii="Book Antiqua" w:hAnsi="Book Antiqua"/>
          <w:sz w:val="24"/>
          <w:szCs w:val="24"/>
        </w:rPr>
        <w:t xml:space="preserve">isseminated carcinomatosis of the </w:t>
      </w:r>
      <w:r w:rsidR="00985EB9" w:rsidRPr="002570D5">
        <w:rPr>
          <w:rFonts w:ascii="Book Antiqua" w:hAnsi="Book Antiqua"/>
          <w:sz w:val="24"/>
          <w:szCs w:val="24"/>
        </w:rPr>
        <w:t xml:space="preserve">bone marrow </w:t>
      </w:r>
      <w:r w:rsidR="001A47AA" w:rsidRPr="002570D5">
        <w:rPr>
          <w:rFonts w:ascii="Book Antiqua" w:hAnsi="Book Antiqua"/>
          <w:sz w:val="24"/>
          <w:szCs w:val="24"/>
        </w:rPr>
        <w:t xml:space="preserve">was diagnosed </w:t>
      </w:r>
      <w:r w:rsidR="006C7896" w:rsidRPr="002570D5">
        <w:rPr>
          <w:rFonts w:ascii="Book Antiqua" w:hAnsi="Book Antiqua"/>
          <w:sz w:val="24"/>
          <w:szCs w:val="24"/>
        </w:rPr>
        <w:t>synchronously</w:t>
      </w:r>
      <w:r w:rsidR="001A47AA" w:rsidRPr="002570D5">
        <w:rPr>
          <w:rFonts w:ascii="Book Antiqua" w:hAnsi="Book Antiqua"/>
          <w:sz w:val="24"/>
          <w:szCs w:val="24"/>
        </w:rPr>
        <w:t xml:space="preserve"> with gastric cancer</w:t>
      </w:r>
      <w:r w:rsidR="00F51D0B" w:rsidRPr="002570D5">
        <w:rPr>
          <w:rFonts w:ascii="Book Antiqua" w:hAnsi="Book Antiqua"/>
          <w:sz w:val="24"/>
          <w:szCs w:val="24"/>
        </w:rPr>
        <w:t xml:space="preserve"> in 11 patients,</w:t>
      </w:r>
      <w:r w:rsidR="001A47AA" w:rsidRPr="002570D5">
        <w:rPr>
          <w:rFonts w:ascii="Book Antiqua" w:hAnsi="Book Antiqua"/>
          <w:sz w:val="24"/>
          <w:szCs w:val="24"/>
        </w:rPr>
        <w:t xml:space="preserve"> </w:t>
      </w:r>
      <w:r w:rsidR="00F51D0B" w:rsidRPr="002570D5">
        <w:rPr>
          <w:rFonts w:ascii="Book Antiqua" w:hAnsi="Book Antiqua"/>
          <w:sz w:val="24"/>
          <w:szCs w:val="24"/>
        </w:rPr>
        <w:t xml:space="preserve">and </w:t>
      </w:r>
      <w:r w:rsidR="006C7896" w:rsidRPr="002570D5">
        <w:rPr>
          <w:rFonts w:ascii="Book Antiqua" w:hAnsi="Book Antiqua"/>
          <w:sz w:val="24"/>
          <w:szCs w:val="24"/>
        </w:rPr>
        <w:t xml:space="preserve">metachronously </w:t>
      </w:r>
      <w:r w:rsidR="00AC4512" w:rsidRPr="002570D5">
        <w:rPr>
          <w:rFonts w:ascii="Book Antiqua" w:hAnsi="Book Antiqua"/>
          <w:sz w:val="24"/>
          <w:szCs w:val="24"/>
        </w:rPr>
        <w:t>after gastric cancer</w:t>
      </w:r>
      <w:r w:rsidR="00CB3E35" w:rsidRPr="002570D5">
        <w:rPr>
          <w:rFonts w:ascii="Book Antiqua" w:hAnsi="Book Antiqua"/>
          <w:sz w:val="24"/>
          <w:szCs w:val="24"/>
        </w:rPr>
        <w:t xml:space="preserve"> surgery</w:t>
      </w:r>
      <w:r w:rsidR="00F51D0B" w:rsidRPr="002570D5">
        <w:rPr>
          <w:rFonts w:ascii="Book Antiqua" w:hAnsi="Book Antiqua"/>
          <w:sz w:val="24"/>
          <w:szCs w:val="24"/>
        </w:rPr>
        <w:t xml:space="preserve"> in 17 patients;</w:t>
      </w:r>
      <w:r w:rsidR="00AC4512" w:rsidRPr="002570D5">
        <w:rPr>
          <w:rFonts w:ascii="Book Antiqua" w:hAnsi="Book Antiqua"/>
          <w:sz w:val="24"/>
          <w:szCs w:val="24"/>
        </w:rPr>
        <w:t xml:space="preserve"> </w:t>
      </w:r>
      <w:r w:rsidR="00F51D0B" w:rsidRPr="002570D5">
        <w:rPr>
          <w:rFonts w:ascii="Book Antiqua" w:hAnsi="Book Antiqua"/>
          <w:sz w:val="24"/>
          <w:szCs w:val="24"/>
        </w:rPr>
        <w:t xml:space="preserve">in </w:t>
      </w:r>
      <w:r w:rsidR="00CB3E35" w:rsidRPr="002570D5">
        <w:rPr>
          <w:rFonts w:ascii="Book Antiqua" w:hAnsi="Book Antiqua"/>
          <w:sz w:val="24"/>
          <w:szCs w:val="24"/>
        </w:rPr>
        <w:t xml:space="preserve">the latter group, </w:t>
      </w:r>
      <w:r w:rsidR="00F51D0B" w:rsidRPr="002570D5">
        <w:rPr>
          <w:rFonts w:ascii="Book Antiqua" w:hAnsi="Book Antiqua"/>
          <w:sz w:val="24"/>
          <w:szCs w:val="24"/>
        </w:rPr>
        <w:t xml:space="preserve">the mean </w:t>
      </w:r>
      <w:r w:rsidR="006A2A3D" w:rsidRPr="002570D5">
        <w:rPr>
          <w:rFonts w:ascii="Book Antiqua" w:hAnsi="Book Antiqua"/>
          <w:sz w:val="24"/>
          <w:szCs w:val="24"/>
        </w:rPr>
        <w:t>time</w:t>
      </w:r>
      <w:r w:rsidR="003D76A8" w:rsidRPr="002570D5">
        <w:rPr>
          <w:rFonts w:ascii="Book Antiqua" w:hAnsi="Book Antiqua"/>
          <w:sz w:val="24"/>
          <w:szCs w:val="24"/>
        </w:rPr>
        <w:t xml:space="preserve"> (</w:t>
      </w:r>
      <w:r w:rsidR="00EA1C6E" w:rsidRPr="002570D5">
        <w:rPr>
          <w:rFonts w:ascii="Book Antiqua" w:hAnsi="Book Antiqua" w:hint="eastAsia"/>
          <w:sz w:val="24"/>
          <w:szCs w:val="24"/>
        </w:rPr>
        <w:t>(mean</w:t>
      </w:r>
      <w:r w:rsidR="00EA1C6E" w:rsidRPr="002570D5">
        <w:rPr>
          <w:rFonts w:ascii="Book Antiqua" w:hAnsi="Book Antiqua"/>
          <w:sz w:val="24"/>
          <w:szCs w:val="24"/>
        </w:rPr>
        <w:t xml:space="preserve"> ± SD</w:t>
      </w:r>
      <w:r w:rsidR="003D76A8" w:rsidRPr="002570D5">
        <w:rPr>
          <w:rFonts w:ascii="Book Antiqua" w:hAnsi="Book Antiqua" w:cs="Times New Roman"/>
          <w:sz w:val="24"/>
          <w:szCs w:val="24"/>
        </w:rPr>
        <w:t>)</w:t>
      </w:r>
      <w:r w:rsidR="006A2A3D" w:rsidRPr="002570D5">
        <w:rPr>
          <w:rFonts w:ascii="Book Antiqua" w:hAnsi="Book Antiqua"/>
          <w:sz w:val="24"/>
          <w:szCs w:val="24"/>
        </w:rPr>
        <w:t xml:space="preserve"> </w:t>
      </w:r>
      <w:r w:rsidR="00D564FF" w:rsidRPr="002570D5">
        <w:rPr>
          <w:rFonts w:ascii="Book Antiqua" w:hAnsi="Book Antiqua"/>
          <w:sz w:val="24"/>
          <w:szCs w:val="24"/>
        </w:rPr>
        <w:t>until diagnosis</w:t>
      </w:r>
      <w:r w:rsidR="003D76A8" w:rsidRPr="002570D5">
        <w:rPr>
          <w:rFonts w:ascii="Book Antiqua" w:hAnsi="Book Antiqua"/>
          <w:sz w:val="24"/>
          <w:szCs w:val="24"/>
        </w:rPr>
        <w:t xml:space="preserve"> </w:t>
      </w:r>
      <w:r w:rsidR="00D564FF" w:rsidRPr="002570D5">
        <w:rPr>
          <w:rFonts w:ascii="Book Antiqua" w:hAnsi="Book Antiqua"/>
          <w:sz w:val="24"/>
          <w:szCs w:val="24"/>
        </w:rPr>
        <w:t xml:space="preserve">was </w:t>
      </w:r>
      <w:r w:rsidR="006A2A3D" w:rsidRPr="002570D5">
        <w:rPr>
          <w:rFonts w:ascii="Book Antiqua" w:hAnsi="Book Antiqua"/>
          <w:sz w:val="24"/>
          <w:szCs w:val="24"/>
        </w:rPr>
        <w:t xml:space="preserve">7.2 </w:t>
      </w:r>
      <w:r w:rsidR="006A2A3D" w:rsidRPr="002570D5">
        <w:rPr>
          <w:rFonts w:ascii="Book Antiqua" w:hAnsi="Book Antiqua" w:cs="Times New Roman"/>
          <w:sz w:val="24"/>
          <w:szCs w:val="24"/>
        </w:rPr>
        <w:t>±</w:t>
      </w:r>
      <w:r w:rsidR="006A2A3D" w:rsidRPr="002570D5">
        <w:rPr>
          <w:rFonts w:ascii="Book Antiqua" w:hAnsi="Book Antiqua"/>
          <w:sz w:val="24"/>
          <w:szCs w:val="24"/>
        </w:rPr>
        <w:t xml:space="preserve"> 6.7 years (</w:t>
      </w:r>
      <w:r w:rsidR="00D564FF" w:rsidRPr="002570D5">
        <w:rPr>
          <w:rFonts w:ascii="Book Antiqua" w:hAnsi="Book Antiqua"/>
          <w:sz w:val="24"/>
          <w:szCs w:val="24"/>
        </w:rPr>
        <w:t xml:space="preserve">range: </w:t>
      </w:r>
      <w:r w:rsidR="006A2A3D" w:rsidRPr="002570D5">
        <w:rPr>
          <w:rFonts w:ascii="Book Antiqua" w:hAnsi="Book Antiqua"/>
          <w:sz w:val="24"/>
          <w:szCs w:val="24"/>
        </w:rPr>
        <w:t xml:space="preserve">18 </w:t>
      </w:r>
      <w:r w:rsidR="00EA1C6E" w:rsidRPr="002570D5">
        <w:rPr>
          <w:rFonts w:ascii="Book Antiqua" w:eastAsia="SimSun" w:hAnsi="Book Antiqua" w:hint="eastAsia"/>
          <w:sz w:val="24"/>
          <w:szCs w:val="24"/>
          <w:lang w:eastAsia="zh-CN"/>
        </w:rPr>
        <w:t>d</w:t>
      </w:r>
      <w:r w:rsidR="00D564FF" w:rsidRPr="002570D5">
        <w:rPr>
          <w:rFonts w:ascii="Book Antiqua" w:hAnsi="Book Antiqua"/>
          <w:sz w:val="24"/>
          <w:szCs w:val="24"/>
        </w:rPr>
        <w:t xml:space="preserve"> to </w:t>
      </w:r>
      <w:r w:rsidR="006A2A3D" w:rsidRPr="002570D5">
        <w:rPr>
          <w:rFonts w:ascii="Book Antiqua" w:hAnsi="Book Antiqua"/>
          <w:sz w:val="24"/>
          <w:szCs w:val="24"/>
        </w:rPr>
        <w:t>23</w:t>
      </w:r>
      <w:r w:rsidR="0059758A" w:rsidRPr="002570D5">
        <w:rPr>
          <w:rFonts w:ascii="Book Antiqua" w:hAnsi="Book Antiqua"/>
          <w:sz w:val="24"/>
          <w:szCs w:val="24"/>
        </w:rPr>
        <w:t xml:space="preserve"> years). </w:t>
      </w:r>
      <w:r w:rsidR="00D564FF" w:rsidRPr="002570D5">
        <w:rPr>
          <w:rFonts w:ascii="Book Antiqua" w:hAnsi="Book Antiqua"/>
          <w:sz w:val="24"/>
          <w:szCs w:val="24"/>
        </w:rPr>
        <w:t xml:space="preserve">The </w:t>
      </w:r>
      <w:r w:rsidR="006A2A3D" w:rsidRPr="002570D5">
        <w:rPr>
          <w:rFonts w:ascii="Book Antiqua" w:hAnsi="Book Antiqua"/>
          <w:sz w:val="24"/>
          <w:szCs w:val="24"/>
        </w:rPr>
        <w:t xml:space="preserve">disease was observed also </w:t>
      </w:r>
      <w:r w:rsidR="003C2413" w:rsidRPr="002570D5">
        <w:rPr>
          <w:rFonts w:ascii="Book Antiqua" w:hAnsi="Book Antiqua"/>
          <w:sz w:val="24"/>
          <w:szCs w:val="24"/>
        </w:rPr>
        <w:t xml:space="preserve">in patients who had received curative resection </w:t>
      </w:r>
      <w:r w:rsidR="00CB3E35" w:rsidRPr="002570D5">
        <w:rPr>
          <w:rFonts w:ascii="Book Antiqua" w:hAnsi="Book Antiqua"/>
          <w:sz w:val="24"/>
          <w:szCs w:val="24"/>
        </w:rPr>
        <w:t xml:space="preserve">for </w:t>
      </w:r>
      <w:r w:rsidR="003C2413" w:rsidRPr="002570D5">
        <w:rPr>
          <w:rFonts w:ascii="Book Antiqua" w:hAnsi="Book Antiqua"/>
          <w:sz w:val="24"/>
          <w:szCs w:val="24"/>
        </w:rPr>
        <w:t xml:space="preserve">early </w:t>
      </w:r>
      <w:r w:rsidR="00F045C4" w:rsidRPr="002570D5">
        <w:rPr>
          <w:rFonts w:ascii="Book Antiqua" w:hAnsi="Book Antiqua"/>
          <w:sz w:val="24"/>
          <w:szCs w:val="24"/>
        </w:rPr>
        <w:t xml:space="preserve">gastric </w:t>
      </w:r>
      <w:r w:rsidR="003C2413" w:rsidRPr="002570D5">
        <w:rPr>
          <w:rFonts w:ascii="Book Antiqua" w:hAnsi="Book Antiqua"/>
          <w:sz w:val="24"/>
          <w:szCs w:val="24"/>
        </w:rPr>
        <w:t>cancers.</w:t>
      </w:r>
    </w:p>
    <w:p w14:paraId="19283A74" w14:textId="5241FF2C" w:rsidR="006C4CF9" w:rsidRPr="002570D5" w:rsidRDefault="008F07AA" w:rsidP="00EA1C6E">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Macroscopic</w:t>
      </w:r>
      <w:r w:rsidR="002079AF" w:rsidRPr="002570D5">
        <w:rPr>
          <w:rFonts w:ascii="Book Antiqua" w:hAnsi="Book Antiqua"/>
          <w:sz w:val="24"/>
          <w:szCs w:val="24"/>
        </w:rPr>
        <w:t xml:space="preserve"> </w:t>
      </w:r>
      <w:r w:rsidRPr="002570D5">
        <w:rPr>
          <w:rFonts w:ascii="Book Antiqua" w:hAnsi="Book Antiqua"/>
          <w:sz w:val="24"/>
          <w:szCs w:val="24"/>
        </w:rPr>
        <w:t xml:space="preserve">type (described </w:t>
      </w:r>
      <w:r w:rsidR="004F28EF" w:rsidRPr="002570D5">
        <w:rPr>
          <w:rFonts w:ascii="Book Antiqua" w:hAnsi="Book Antiqua"/>
          <w:sz w:val="24"/>
          <w:szCs w:val="24"/>
        </w:rPr>
        <w:t>for</w:t>
      </w:r>
      <w:r w:rsidRPr="002570D5">
        <w:rPr>
          <w:rFonts w:ascii="Book Antiqua" w:hAnsi="Book Antiqua"/>
          <w:sz w:val="24"/>
          <w:szCs w:val="24"/>
        </w:rPr>
        <w:t xml:space="preserve"> 16 cases)</w:t>
      </w:r>
      <w:r w:rsidR="00CB3E35" w:rsidRPr="002570D5">
        <w:rPr>
          <w:rFonts w:ascii="Book Antiqua" w:hAnsi="Book Antiqua"/>
          <w:sz w:val="24"/>
          <w:szCs w:val="24"/>
        </w:rPr>
        <w:t>:</w:t>
      </w:r>
      <w:r w:rsidR="00EA1C6E" w:rsidRPr="002570D5">
        <w:rPr>
          <w:rFonts w:ascii="Book Antiqua" w:eastAsia="SimSun" w:hAnsi="Book Antiqua" w:hint="eastAsia"/>
          <w:sz w:val="24"/>
          <w:szCs w:val="24"/>
          <w:lang w:eastAsia="zh-CN"/>
        </w:rPr>
        <w:t xml:space="preserve"> </w:t>
      </w:r>
      <w:r w:rsidR="00F045C4" w:rsidRPr="002570D5">
        <w:rPr>
          <w:rFonts w:ascii="Book Antiqua" w:hAnsi="Book Antiqua"/>
          <w:sz w:val="24"/>
          <w:szCs w:val="24"/>
        </w:rPr>
        <w:t xml:space="preserve">Among 16 cases, 10 </w:t>
      </w:r>
      <w:r w:rsidR="00D564FF" w:rsidRPr="002570D5">
        <w:rPr>
          <w:rFonts w:ascii="Book Antiqua" w:hAnsi="Book Antiqua"/>
          <w:sz w:val="24"/>
          <w:szCs w:val="24"/>
        </w:rPr>
        <w:t xml:space="preserve">and 6 </w:t>
      </w:r>
      <w:r w:rsidR="00F045C4" w:rsidRPr="002570D5">
        <w:rPr>
          <w:rFonts w:ascii="Book Antiqua" w:hAnsi="Book Antiqua"/>
          <w:sz w:val="24"/>
          <w:szCs w:val="24"/>
        </w:rPr>
        <w:t xml:space="preserve">were advanced </w:t>
      </w:r>
      <w:r w:rsidR="00D564FF" w:rsidRPr="002570D5">
        <w:rPr>
          <w:rFonts w:ascii="Book Antiqua" w:hAnsi="Book Antiqua"/>
          <w:sz w:val="24"/>
          <w:szCs w:val="24"/>
        </w:rPr>
        <w:t xml:space="preserve">and early </w:t>
      </w:r>
      <w:r w:rsidR="00F045C4" w:rsidRPr="002570D5">
        <w:rPr>
          <w:rFonts w:ascii="Book Antiqua" w:hAnsi="Book Antiqua"/>
          <w:sz w:val="24"/>
          <w:szCs w:val="24"/>
        </w:rPr>
        <w:t>gastric cancer</w:t>
      </w:r>
      <w:r w:rsidR="00D564FF" w:rsidRPr="002570D5">
        <w:rPr>
          <w:rFonts w:ascii="Book Antiqua" w:hAnsi="Book Antiqua"/>
          <w:sz w:val="24"/>
          <w:szCs w:val="24"/>
        </w:rPr>
        <w:t>, respectively</w:t>
      </w:r>
      <w:r w:rsidR="00F045C4" w:rsidRPr="002570D5">
        <w:rPr>
          <w:rFonts w:ascii="Book Antiqua" w:hAnsi="Book Antiqua"/>
          <w:sz w:val="24"/>
          <w:szCs w:val="24"/>
        </w:rPr>
        <w:t xml:space="preserve">. </w:t>
      </w:r>
      <w:r w:rsidR="00D564FF" w:rsidRPr="002570D5">
        <w:rPr>
          <w:rFonts w:ascii="Book Antiqua" w:hAnsi="Book Antiqua"/>
          <w:sz w:val="24"/>
          <w:szCs w:val="24"/>
        </w:rPr>
        <w:t xml:space="preserve">Regarding </w:t>
      </w:r>
      <w:r w:rsidR="00F045C4" w:rsidRPr="002570D5">
        <w:rPr>
          <w:rFonts w:ascii="Book Antiqua" w:hAnsi="Book Antiqua"/>
          <w:sz w:val="24"/>
          <w:szCs w:val="24"/>
        </w:rPr>
        <w:t xml:space="preserve">the macroscopic </w:t>
      </w:r>
      <w:r w:rsidR="00F045C4" w:rsidRPr="002570D5">
        <w:rPr>
          <w:rFonts w:ascii="Book Antiqua" w:hAnsi="Book Antiqua"/>
          <w:sz w:val="24"/>
          <w:szCs w:val="24"/>
        </w:rPr>
        <w:lastRenderedPageBreak/>
        <w:t xml:space="preserve">types of advanced cancer, 8 cases had type 2 or 3, and 2 </w:t>
      </w:r>
      <w:r w:rsidR="00254C31" w:rsidRPr="002570D5">
        <w:rPr>
          <w:rFonts w:ascii="Book Antiqua" w:hAnsi="Book Antiqua"/>
          <w:sz w:val="24"/>
          <w:szCs w:val="24"/>
        </w:rPr>
        <w:t xml:space="preserve">cases </w:t>
      </w:r>
      <w:r w:rsidR="00F045C4" w:rsidRPr="002570D5">
        <w:rPr>
          <w:rFonts w:ascii="Book Antiqua" w:hAnsi="Book Antiqua"/>
          <w:sz w:val="24"/>
          <w:szCs w:val="24"/>
        </w:rPr>
        <w:t>had type 4 according to the Borrmann classification</w:t>
      </w:r>
      <w:r w:rsidR="009454AE" w:rsidRPr="002570D5">
        <w:rPr>
          <w:rFonts w:ascii="Book Antiqua" w:hAnsi="Book Antiqua"/>
          <w:sz w:val="24"/>
          <w:szCs w:val="24"/>
          <w:vertAlign w:val="superscript"/>
        </w:rPr>
        <w:t>[</w:t>
      </w:r>
      <w:r w:rsidR="00FA2055" w:rsidRPr="002570D5">
        <w:rPr>
          <w:rFonts w:ascii="Book Antiqua" w:hAnsi="Book Antiqua"/>
          <w:sz w:val="24"/>
          <w:szCs w:val="24"/>
          <w:vertAlign w:val="superscript"/>
        </w:rPr>
        <w:t>43</w:t>
      </w:r>
      <w:r w:rsidR="009454AE" w:rsidRPr="002570D5">
        <w:rPr>
          <w:rFonts w:ascii="Book Antiqua" w:hAnsi="Book Antiqua"/>
          <w:sz w:val="24"/>
          <w:szCs w:val="24"/>
          <w:vertAlign w:val="superscript"/>
        </w:rPr>
        <w:t>]</w:t>
      </w:r>
      <w:r w:rsidR="00D564FF" w:rsidRPr="002570D5">
        <w:rPr>
          <w:rFonts w:ascii="Book Antiqua" w:hAnsi="Book Antiqua"/>
          <w:sz w:val="24"/>
          <w:szCs w:val="24"/>
        </w:rPr>
        <w:t>;</w:t>
      </w:r>
      <w:r w:rsidR="00F045C4" w:rsidRPr="002570D5">
        <w:rPr>
          <w:rFonts w:ascii="Book Antiqua" w:hAnsi="Book Antiqua"/>
          <w:sz w:val="24"/>
          <w:szCs w:val="24"/>
        </w:rPr>
        <w:t xml:space="preserve"> </w:t>
      </w:r>
      <w:r w:rsidR="00D564FF" w:rsidRPr="002570D5">
        <w:rPr>
          <w:rFonts w:ascii="Book Antiqua" w:hAnsi="Book Antiqua"/>
          <w:sz w:val="24"/>
          <w:szCs w:val="24"/>
        </w:rPr>
        <w:t>t</w:t>
      </w:r>
      <w:r w:rsidR="00F045C4" w:rsidRPr="002570D5">
        <w:rPr>
          <w:rFonts w:ascii="Book Antiqua" w:hAnsi="Book Antiqua"/>
          <w:sz w:val="24"/>
          <w:szCs w:val="24"/>
        </w:rPr>
        <w:t>here were no</w:t>
      </w:r>
      <w:r w:rsidR="00AB1B67" w:rsidRPr="002570D5">
        <w:rPr>
          <w:rFonts w:ascii="Book Antiqua" w:hAnsi="Book Antiqua"/>
          <w:sz w:val="24"/>
          <w:szCs w:val="24"/>
        </w:rPr>
        <w:t xml:space="preserve"> </w:t>
      </w:r>
      <w:r w:rsidR="00F045C4" w:rsidRPr="002570D5">
        <w:rPr>
          <w:rFonts w:ascii="Book Antiqua" w:hAnsi="Book Antiqua"/>
          <w:sz w:val="24"/>
          <w:szCs w:val="24"/>
        </w:rPr>
        <w:t xml:space="preserve">type 1 cases. </w:t>
      </w:r>
      <w:r w:rsidR="00D564FF" w:rsidRPr="002570D5">
        <w:rPr>
          <w:rFonts w:ascii="Book Antiqua" w:hAnsi="Book Antiqua"/>
          <w:sz w:val="24"/>
          <w:szCs w:val="24"/>
        </w:rPr>
        <w:t xml:space="preserve">Regarding the 6 cases of </w:t>
      </w:r>
      <w:r w:rsidR="00F045C4" w:rsidRPr="002570D5">
        <w:rPr>
          <w:rFonts w:ascii="Book Antiqua" w:hAnsi="Book Antiqua"/>
          <w:sz w:val="24"/>
          <w:szCs w:val="24"/>
        </w:rPr>
        <w:t xml:space="preserve">early </w:t>
      </w:r>
      <w:r w:rsidR="00D564FF" w:rsidRPr="002570D5">
        <w:rPr>
          <w:rFonts w:ascii="Book Antiqua" w:hAnsi="Book Antiqua"/>
          <w:sz w:val="24"/>
          <w:szCs w:val="24"/>
        </w:rPr>
        <w:t xml:space="preserve">gastric </w:t>
      </w:r>
      <w:r w:rsidR="00F045C4" w:rsidRPr="002570D5">
        <w:rPr>
          <w:rFonts w:ascii="Book Antiqua" w:hAnsi="Book Antiqua"/>
          <w:sz w:val="24"/>
          <w:szCs w:val="24"/>
        </w:rPr>
        <w:t xml:space="preserve">cancer, all </w:t>
      </w:r>
      <w:r w:rsidR="00D564FF" w:rsidRPr="002570D5">
        <w:rPr>
          <w:rFonts w:ascii="Book Antiqua" w:hAnsi="Book Antiqua"/>
          <w:sz w:val="24"/>
          <w:szCs w:val="24"/>
        </w:rPr>
        <w:t xml:space="preserve">were of </w:t>
      </w:r>
      <w:r w:rsidR="00F045C4" w:rsidRPr="002570D5">
        <w:rPr>
          <w:rFonts w:ascii="Book Antiqua" w:hAnsi="Book Antiqua"/>
          <w:sz w:val="24"/>
          <w:szCs w:val="24"/>
        </w:rPr>
        <w:t>type 0</w:t>
      </w:r>
      <w:r w:rsidR="00D564FF" w:rsidRPr="002570D5">
        <w:rPr>
          <w:rFonts w:ascii="Book Antiqua" w:hAnsi="Book Antiqua"/>
          <w:sz w:val="24"/>
          <w:szCs w:val="24"/>
        </w:rPr>
        <w:t>–II</w:t>
      </w:r>
      <w:r w:rsidR="00F045C4" w:rsidRPr="002570D5">
        <w:rPr>
          <w:rFonts w:ascii="Book Antiqua" w:hAnsi="Book Antiqua"/>
          <w:sz w:val="24"/>
          <w:szCs w:val="24"/>
        </w:rPr>
        <w:t xml:space="preserve"> according to the classification of early gastric cancer established by the Japanese Endoscopic Society</w:t>
      </w:r>
      <w:r w:rsidR="009454AE" w:rsidRPr="002570D5">
        <w:rPr>
          <w:rFonts w:ascii="Book Antiqua" w:hAnsi="Book Antiqua"/>
          <w:sz w:val="24"/>
          <w:szCs w:val="24"/>
          <w:vertAlign w:val="superscript"/>
        </w:rPr>
        <w:t>[</w:t>
      </w:r>
      <w:r w:rsidR="0015401E" w:rsidRPr="002570D5">
        <w:rPr>
          <w:rFonts w:ascii="Book Antiqua" w:hAnsi="Book Antiqua"/>
          <w:sz w:val="24"/>
          <w:szCs w:val="24"/>
          <w:vertAlign w:val="superscript"/>
        </w:rPr>
        <w:t>43</w:t>
      </w:r>
      <w:r w:rsidR="009454AE" w:rsidRPr="002570D5">
        <w:rPr>
          <w:rFonts w:ascii="Book Antiqua" w:hAnsi="Book Antiqua"/>
          <w:sz w:val="24"/>
          <w:szCs w:val="24"/>
          <w:vertAlign w:val="superscript"/>
        </w:rPr>
        <w:t>]</w:t>
      </w:r>
      <w:r w:rsidR="00F045C4" w:rsidRPr="002570D5">
        <w:rPr>
          <w:rFonts w:ascii="Book Antiqua" w:hAnsi="Book Antiqua"/>
          <w:sz w:val="24"/>
          <w:szCs w:val="24"/>
        </w:rPr>
        <w:t>.</w:t>
      </w:r>
    </w:p>
    <w:p w14:paraId="30461702" w14:textId="07AE7210" w:rsidR="0002482C" w:rsidRPr="002570D5" w:rsidRDefault="00D564FF" w:rsidP="00EA1C6E">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Histological</w:t>
      </w:r>
      <w:r w:rsidR="00F045C4" w:rsidRPr="002570D5">
        <w:rPr>
          <w:rFonts w:ascii="Book Antiqua" w:hAnsi="Book Antiqua"/>
          <w:sz w:val="24"/>
          <w:szCs w:val="24"/>
        </w:rPr>
        <w:t xml:space="preserve"> </w:t>
      </w:r>
      <w:r w:rsidR="002E71CC" w:rsidRPr="002570D5">
        <w:rPr>
          <w:rFonts w:ascii="Book Antiqua" w:hAnsi="Book Antiqua"/>
          <w:sz w:val="24"/>
          <w:szCs w:val="24"/>
        </w:rPr>
        <w:t xml:space="preserve">type (described </w:t>
      </w:r>
      <w:r w:rsidR="004F28EF" w:rsidRPr="002570D5">
        <w:rPr>
          <w:rFonts w:ascii="Book Antiqua" w:hAnsi="Book Antiqua"/>
          <w:sz w:val="24"/>
          <w:szCs w:val="24"/>
        </w:rPr>
        <w:t>for</w:t>
      </w:r>
      <w:r w:rsidR="002E71CC" w:rsidRPr="002570D5">
        <w:rPr>
          <w:rFonts w:ascii="Book Antiqua" w:hAnsi="Book Antiqua"/>
          <w:sz w:val="24"/>
          <w:szCs w:val="24"/>
        </w:rPr>
        <w:t xml:space="preserve"> 26 cases)</w:t>
      </w:r>
      <w:r w:rsidR="00C16E99" w:rsidRPr="002570D5">
        <w:rPr>
          <w:rFonts w:ascii="Book Antiqua" w:hAnsi="Book Antiqua"/>
          <w:sz w:val="24"/>
          <w:szCs w:val="24"/>
        </w:rPr>
        <w:t>:</w:t>
      </w:r>
      <w:r w:rsidR="00EA1C6E" w:rsidRPr="002570D5">
        <w:rPr>
          <w:rFonts w:ascii="Book Antiqua" w:eastAsia="SimSun" w:hAnsi="Book Antiqua" w:hint="eastAsia"/>
          <w:sz w:val="24"/>
          <w:szCs w:val="24"/>
          <w:lang w:eastAsia="zh-CN"/>
        </w:rPr>
        <w:t xml:space="preserve"> </w:t>
      </w:r>
      <w:r w:rsidR="007D339B" w:rsidRPr="002570D5">
        <w:rPr>
          <w:rFonts w:ascii="Book Antiqua" w:hAnsi="Book Antiqua"/>
          <w:sz w:val="24"/>
          <w:szCs w:val="24"/>
        </w:rPr>
        <w:t xml:space="preserve">The </w:t>
      </w:r>
      <w:r w:rsidR="00F045C4" w:rsidRPr="002570D5">
        <w:rPr>
          <w:rFonts w:ascii="Book Antiqua" w:hAnsi="Book Antiqua"/>
          <w:sz w:val="24"/>
          <w:szCs w:val="24"/>
        </w:rPr>
        <w:t>histological</w:t>
      </w:r>
      <w:r w:rsidR="007D339B" w:rsidRPr="002570D5">
        <w:rPr>
          <w:rFonts w:ascii="Book Antiqua" w:hAnsi="Book Antiqua"/>
          <w:sz w:val="24"/>
          <w:szCs w:val="24"/>
        </w:rPr>
        <w:t xml:space="preserve"> type</w:t>
      </w:r>
      <w:r w:rsidR="004F28EF" w:rsidRPr="002570D5">
        <w:rPr>
          <w:rFonts w:ascii="Book Antiqua" w:hAnsi="Book Antiqua"/>
          <w:sz w:val="24"/>
          <w:szCs w:val="24"/>
        </w:rPr>
        <w:t>s</w:t>
      </w:r>
      <w:r w:rsidR="007D339B" w:rsidRPr="002570D5">
        <w:rPr>
          <w:rFonts w:ascii="Book Antiqua" w:hAnsi="Book Antiqua"/>
          <w:sz w:val="24"/>
          <w:szCs w:val="24"/>
        </w:rPr>
        <w:t xml:space="preserve"> </w:t>
      </w:r>
      <w:r w:rsidRPr="002570D5">
        <w:rPr>
          <w:rFonts w:ascii="Book Antiqua" w:hAnsi="Book Antiqua"/>
          <w:sz w:val="24"/>
          <w:szCs w:val="24"/>
        </w:rPr>
        <w:t xml:space="preserve">of </w:t>
      </w:r>
      <w:r w:rsidR="002079AF" w:rsidRPr="002570D5">
        <w:rPr>
          <w:rFonts w:ascii="Book Antiqua" w:hAnsi="Book Antiqua"/>
          <w:sz w:val="24"/>
          <w:szCs w:val="24"/>
        </w:rPr>
        <w:t>most</w:t>
      </w:r>
      <w:r w:rsidR="00C16E99" w:rsidRPr="002570D5">
        <w:rPr>
          <w:rFonts w:ascii="Book Antiqua" w:hAnsi="Book Antiqua"/>
          <w:sz w:val="24"/>
          <w:szCs w:val="24"/>
        </w:rPr>
        <w:t xml:space="preserve"> </w:t>
      </w:r>
      <w:r w:rsidR="00F045C4" w:rsidRPr="002570D5">
        <w:rPr>
          <w:rFonts w:ascii="Book Antiqua" w:hAnsi="Book Antiqua"/>
          <w:sz w:val="24"/>
          <w:szCs w:val="24"/>
        </w:rPr>
        <w:t xml:space="preserve">cases </w:t>
      </w:r>
      <w:r w:rsidR="007D339B" w:rsidRPr="002570D5">
        <w:rPr>
          <w:rFonts w:ascii="Book Antiqua" w:hAnsi="Book Antiqua"/>
          <w:sz w:val="24"/>
          <w:szCs w:val="24"/>
        </w:rPr>
        <w:t>were poorly differentiated</w:t>
      </w:r>
      <w:r w:rsidR="004F28EF" w:rsidRPr="002570D5">
        <w:rPr>
          <w:rFonts w:ascii="Book Antiqua" w:hAnsi="Book Antiqua"/>
          <w:sz w:val="24"/>
          <w:szCs w:val="24"/>
        </w:rPr>
        <w:t xml:space="preserve"> </w:t>
      </w:r>
      <w:r w:rsidR="007327D8" w:rsidRPr="002570D5">
        <w:rPr>
          <w:rFonts w:ascii="Book Antiqua" w:hAnsi="Book Antiqua"/>
          <w:sz w:val="24"/>
          <w:szCs w:val="24"/>
        </w:rPr>
        <w:t>adenocarcinoma (</w:t>
      </w:r>
      <w:r w:rsidR="007327D8" w:rsidRPr="002570D5">
        <w:rPr>
          <w:rFonts w:ascii="Book Antiqua" w:hAnsi="Book Antiqua"/>
          <w:i/>
          <w:sz w:val="24"/>
          <w:szCs w:val="24"/>
        </w:rPr>
        <w:t>n</w:t>
      </w:r>
      <w:r w:rsidRPr="002570D5">
        <w:rPr>
          <w:rFonts w:ascii="Book Antiqua" w:hAnsi="Book Antiqua"/>
          <w:sz w:val="24"/>
          <w:szCs w:val="24"/>
        </w:rPr>
        <w:t xml:space="preserve"> </w:t>
      </w:r>
      <w:r w:rsidR="007327D8" w:rsidRPr="002570D5">
        <w:rPr>
          <w:rFonts w:ascii="Book Antiqua" w:hAnsi="Book Antiqua"/>
          <w:sz w:val="24"/>
          <w:szCs w:val="24"/>
        </w:rPr>
        <w:t>=</w:t>
      </w:r>
      <w:r w:rsidRPr="002570D5">
        <w:rPr>
          <w:rFonts w:ascii="Book Antiqua" w:hAnsi="Book Antiqua"/>
          <w:sz w:val="24"/>
          <w:szCs w:val="24"/>
        </w:rPr>
        <w:t xml:space="preserve"> </w:t>
      </w:r>
      <w:r w:rsidR="007327D8" w:rsidRPr="002570D5">
        <w:rPr>
          <w:rFonts w:ascii="Book Antiqua" w:hAnsi="Book Antiqua"/>
          <w:sz w:val="24"/>
          <w:szCs w:val="24"/>
        </w:rPr>
        <w:t>13)</w:t>
      </w:r>
      <w:r w:rsidR="007D339B" w:rsidRPr="002570D5">
        <w:rPr>
          <w:rFonts w:ascii="Book Antiqua" w:hAnsi="Book Antiqua"/>
          <w:sz w:val="24"/>
          <w:szCs w:val="24"/>
        </w:rPr>
        <w:t xml:space="preserve"> and </w:t>
      </w:r>
      <w:r w:rsidR="007327D8" w:rsidRPr="002570D5">
        <w:rPr>
          <w:rFonts w:ascii="Book Antiqua" w:hAnsi="Book Antiqua"/>
          <w:sz w:val="24"/>
          <w:szCs w:val="24"/>
        </w:rPr>
        <w:t>signet-ring cell carcinoma (</w:t>
      </w:r>
      <w:r w:rsidR="007327D8" w:rsidRPr="002570D5">
        <w:rPr>
          <w:rFonts w:ascii="Book Antiqua" w:hAnsi="Book Antiqua"/>
          <w:i/>
          <w:sz w:val="24"/>
          <w:szCs w:val="24"/>
        </w:rPr>
        <w:t>n</w:t>
      </w:r>
      <w:r w:rsidRPr="002570D5">
        <w:rPr>
          <w:rFonts w:ascii="Book Antiqua" w:hAnsi="Book Antiqua"/>
          <w:sz w:val="24"/>
          <w:szCs w:val="24"/>
        </w:rPr>
        <w:t xml:space="preserve"> </w:t>
      </w:r>
      <w:r w:rsidR="007327D8" w:rsidRPr="002570D5">
        <w:rPr>
          <w:rFonts w:ascii="Book Antiqua" w:hAnsi="Book Antiqua"/>
          <w:sz w:val="24"/>
          <w:szCs w:val="24"/>
        </w:rPr>
        <w:t>=</w:t>
      </w:r>
      <w:r w:rsidRPr="002570D5">
        <w:rPr>
          <w:rFonts w:ascii="Book Antiqua" w:hAnsi="Book Antiqua"/>
          <w:sz w:val="24"/>
          <w:szCs w:val="24"/>
        </w:rPr>
        <w:t xml:space="preserve"> </w:t>
      </w:r>
      <w:r w:rsidR="007327D8" w:rsidRPr="002570D5">
        <w:rPr>
          <w:rFonts w:ascii="Book Antiqua" w:hAnsi="Book Antiqua"/>
          <w:sz w:val="24"/>
          <w:szCs w:val="24"/>
        </w:rPr>
        <w:t>12)</w:t>
      </w:r>
      <w:r w:rsidRPr="002570D5">
        <w:rPr>
          <w:rFonts w:ascii="Book Antiqua" w:hAnsi="Book Antiqua"/>
          <w:sz w:val="24"/>
          <w:szCs w:val="24"/>
        </w:rPr>
        <w:t>;</w:t>
      </w:r>
      <w:r w:rsidR="007D339B" w:rsidRPr="002570D5">
        <w:rPr>
          <w:rFonts w:ascii="Book Antiqua" w:hAnsi="Book Antiqua"/>
          <w:sz w:val="24"/>
          <w:szCs w:val="24"/>
        </w:rPr>
        <w:t xml:space="preserve"> </w:t>
      </w:r>
      <w:r w:rsidRPr="002570D5">
        <w:rPr>
          <w:rFonts w:ascii="Book Antiqua" w:hAnsi="Book Antiqua"/>
          <w:sz w:val="24"/>
          <w:szCs w:val="24"/>
        </w:rPr>
        <w:t>t</w:t>
      </w:r>
      <w:r w:rsidR="00CF2A57" w:rsidRPr="002570D5">
        <w:rPr>
          <w:rFonts w:ascii="Book Antiqua" w:hAnsi="Book Antiqua"/>
          <w:sz w:val="24"/>
          <w:szCs w:val="24"/>
        </w:rPr>
        <w:t xml:space="preserve">ubular adenocarcinoma </w:t>
      </w:r>
      <w:r w:rsidR="00F211FD" w:rsidRPr="002570D5">
        <w:rPr>
          <w:rFonts w:ascii="Book Antiqua" w:hAnsi="Book Antiqua"/>
          <w:sz w:val="24"/>
          <w:szCs w:val="24"/>
        </w:rPr>
        <w:t xml:space="preserve">(tub) </w:t>
      </w:r>
      <w:r w:rsidR="007D339B" w:rsidRPr="002570D5">
        <w:rPr>
          <w:rFonts w:ascii="Book Antiqua" w:hAnsi="Book Antiqua"/>
          <w:sz w:val="24"/>
          <w:szCs w:val="24"/>
        </w:rPr>
        <w:t xml:space="preserve">was found </w:t>
      </w:r>
      <w:r w:rsidR="00CF2A57" w:rsidRPr="002570D5">
        <w:rPr>
          <w:rFonts w:ascii="Book Antiqua" w:hAnsi="Book Antiqua"/>
          <w:sz w:val="24"/>
          <w:szCs w:val="24"/>
        </w:rPr>
        <w:t xml:space="preserve">in </w:t>
      </w:r>
      <w:r w:rsidR="007D339B" w:rsidRPr="002570D5">
        <w:rPr>
          <w:rFonts w:ascii="Book Antiqua" w:hAnsi="Book Antiqua"/>
          <w:sz w:val="24"/>
          <w:szCs w:val="24"/>
        </w:rPr>
        <w:t xml:space="preserve">only 1 </w:t>
      </w:r>
      <w:r w:rsidR="00F211FD" w:rsidRPr="002570D5">
        <w:rPr>
          <w:rFonts w:ascii="Book Antiqua" w:hAnsi="Book Antiqua"/>
          <w:sz w:val="24"/>
          <w:szCs w:val="24"/>
        </w:rPr>
        <w:t>case.</w:t>
      </w:r>
    </w:p>
    <w:p w14:paraId="0BED786E" w14:textId="77777777" w:rsidR="006A75EE" w:rsidRPr="002570D5" w:rsidRDefault="006A75EE" w:rsidP="00844070">
      <w:pPr>
        <w:adjustRightInd w:val="0"/>
        <w:snapToGrid w:val="0"/>
        <w:spacing w:line="360" w:lineRule="auto"/>
        <w:rPr>
          <w:rFonts w:ascii="Book Antiqua" w:hAnsi="Book Antiqua"/>
          <w:sz w:val="24"/>
          <w:szCs w:val="24"/>
        </w:rPr>
      </w:pPr>
    </w:p>
    <w:p w14:paraId="232ED2B2" w14:textId="3239BE05" w:rsidR="00781CD1" w:rsidRPr="002570D5" w:rsidRDefault="00CE01F6" w:rsidP="00844070">
      <w:pPr>
        <w:adjustRightInd w:val="0"/>
        <w:snapToGrid w:val="0"/>
        <w:spacing w:line="360" w:lineRule="auto"/>
        <w:rPr>
          <w:rFonts w:ascii="Book Antiqua" w:hAnsi="Book Antiqua"/>
          <w:b/>
          <w:i/>
          <w:sz w:val="24"/>
          <w:szCs w:val="24"/>
        </w:rPr>
      </w:pPr>
      <w:r w:rsidRPr="002570D5">
        <w:rPr>
          <w:rFonts w:ascii="Book Antiqua" w:hAnsi="Book Antiqua"/>
          <w:b/>
          <w:i/>
          <w:sz w:val="24"/>
          <w:szCs w:val="24"/>
        </w:rPr>
        <w:t>Imaging diagnosis</w:t>
      </w:r>
    </w:p>
    <w:p w14:paraId="5655CA35" w14:textId="3896EE72" w:rsidR="002C0378" w:rsidRPr="002570D5" w:rsidRDefault="00731B0C" w:rsidP="00EA1C6E">
      <w:pPr>
        <w:adjustRightInd w:val="0"/>
        <w:snapToGrid w:val="0"/>
        <w:spacing w:line="360" w:lineRule="auto"/>
        <w:rPr>
          <w:rFonts w:ascii="Book Antiqua" w:hAnsi="Book Antiqua"/>
          <w:sz w:val="24"/>
          <w:szCs w:val="24"/>
        </w:rPr>
      </w:pPr>
      <w:r w:rsidRPr="002570D5">
        <w:rPr>
          <w:rFonts w:ascii="Book Antiqua" w:hAnsi="Book Antiqua"/>
          <w:sz w:val="24"/>
          <w:szCs w:val="24"/>
        </w:rPr>
        <w:t>If</w:t>
      </w:r>
      <w:r w:rsidR="00CE01F6" w:rsidRPr="002570D5">
        <w:rPr>
          <w:rFonts w:ascii="Book Antiqua" w:hAnsi="Book Antiqua"/>
          <w:sz w:val="24"/>
          <w:szCs w:val="24"/>
        </w:rPr>
        <w:t xml:space="preserve"> </w:t>
      </w:r>
      <w:r w:rsidR="00201A3C" w:rsidRPr="002570D5">
        <w:rPr>
          <w:rFonts w:ascii="Book Antiqua" w:hAnsi="Book Antiqua"/>
          <w:sz w:val="24"/>
          <w:szCs w:val="24"/>
        </w:rPr>
        <w:t xml:space="preserve">serum </w:t>
      </w:r>
      <w:r w:rsidR="00CE01F6" w:rsidRPr="002570D5">
        <w:rPr>
          <w:rFonts w:ascii="Book Antiqua" w:hAnsi="Book Antiqua"/>
          <w:sz w:val="24"/>
          <w:szCs w:val="24"/>
        </w:rPr>
        <w:t xml:space="preserve">ALP </w:t>
      </w:r>
      <w:r w:rsidR="00BC5D6B" w:rsidRPr="002570D5">
        <w:rPr>
          <w:rFonts w:ascii="Book Antiqua" w:hAnsi="Book Antiqua"/>
          <w:sz w:val="24"/>
          <w:szCs w:val="24"/>
        </w:rPr>
        <w:t>and/</w:t>
      </w:r>
      <w:r w:rsidR="00E172B4" w:rsidRPr="002570D5">
        <w:rPr>
          <w:rFonts w:ascii="Book Antiqua" w:hAnsi="Book Antiqua"/>
          <w:sz w:val="24"/>
          <w:szCs w:val="24"/>
        </w:rPr>
        <w:t xml:space="preserve">or </w:t>
      </w:r>
      <w:r w:rsidR="009741E1" w:rsidRPr="002570D5">
        <w:rPr>
          <w:rFonts w:ascii="Book Antiqua" w:hAnsi="Book Antiqua"/>
          <w:sz w:val="24"/>
          <w:szCs w:val="24"/>
        </w:rPr>
        <w:t>LDH</w:t>
      </w:r>
      <w:r w:rsidR="00CE01F6" w:rsidRPr="002570D5">
        <w:rPr>
          <w:rFonts w:ascii="Book Antiqua" w:hAnsi="Book Antiqua"/>
          <w:sz w:val="24"/>
          <w:szCs w:val="24"/>
        </w:rPr>
        <w:t xml:space="preserve"> </w:t>
      </w:r>
      <w:r w:rsidR="00201A3C" w:rsidRPr="002570D5">
        <w:rPr>
          <w:rFonts w:ascii="Book Antiqua" w:hAnsi="Book Antiqua"/>
          <w:sz w:val="24"/>
          <w:szCs w:val="24"/>
        </w:rPr>
        <w:t>leve</w:t>
      </w:r>
      <w:r w:rsidR="00C2123E" w:rsidRPr="002570D5">
        <w:rPr>
          <w:rFonts w:ascii="Book Antiqua" w:hAnsi="Book Antiqua"/>
          <w:sz w:val="24"/>
          <w:szCs w:val="24"/>
        </w:rPr>
        <w:t>l</w:t>
      </w:r>
      <w:r w:rsidR="00201A3C" w:rsidRPr="002570D5">
        <w:rPr>
          <w:rFonts w:ascii="Book Antiqua" w:hAnsi="Book Antiqua"/>
          <w:sz w:val="24"/>
          <w:szCs w:val="24"/>
        </w:rPr>
        <w:t xml:space="preserve">s </w:t>
      </w:r>
      <w:r w:rsidR="00E93A32" w:rsidRPr="002570D5">
        <w:rPr>
          <w:rFonts w:ascii="Book Antiqua" w:hAnsi="Book Antiqua"/>
          <w:sz w:val="24"/>
          <w:szCs w:val="24"/>
        </w:rPr>
        <w:t>are</w:t>
      </w:r>
      <w:r w:rsidR="00CE01F6" w:rsidRPr="002570D5">
        <w:rPr>
          <w:rFonts w:ascii="Book Antiqua" w:hAnsi="Book Antiqua"/>
          <w:sz w:val="24"/>
          <w:szCs w:val="24"/>
        </w:rPr>
        <w:t xml:space="preserve"> </w:t>
      </w:r>
      <w:r w:rsidR="009F2E44" w:rsidRPr="002570D5">
        <w:rPr>
          <w:rFonts w:ascii="Book Antiqua" w:hAnsi="Book Antiqua"/>
          <w:sz w:val="24"/>
          <w:szCs w:val="24"/>
        </w:rPr>
        <w:t>elevated</w:t>
      </w:r>
      <w:r w:rsidR="00CE01F6" w:rsidRPr="002570D5">
        <w:rPr>
          <w:rFonts w:ascii="Book Antiqua" w:hAnsi="Book Antiqua"/>
          <w:sz w:val="24"/>
          <w:szCs w:val="24"/>
        </w:rPr>
        <w:t xml:space="preserve"> in patients complaining </w:t>
      </w:r>
      <w:r w:rsidR="00AF5C5D" w:rsidRPr="002570D5">
        <w:rPr>
          <w:rFonts w:ascii="Book Antiqua" w:hAnsi="Book Antiqua"/>
          <w:sz w:val="24"/>
          <w:szCs w:val="24"/>
        </w:rPr>
        <w:t xml:space="preserve">of </w:t>
      </w:r>
      <w:r w:rsidRPr="002570D5">
        <w:rPr>
          <w:rFonts w:ascii="Book Antiqua" w:hAnsi="Book Antiqua"/>
          <w:sz w:val="24"/>
          <w:szCs w:val="24"/>
        </w:rPr>
        <w:t xml:space="preserve">low back pain </w:t>
      </w:r>
      <w:r w:rsidR="00201A3C" w:rsidRPr="002570D5">
        <w:rPr>
          <w:rFonts w:ascii="Book Antiqua" w:hAnsi="Book Antiqua"/>
          <w:sz w:val="24"/>
          <w:szCs w:val="24"/>
        </w:rPr>
        <w:t>and/</w:t>
      </w:r>
      <w:r w:rsidRPr="002570D5">
        <w:rPr>
          <w:rFonts w:ascii="Book Antiqua" w:hAnsi="Book Antiqua"/>
          <w:sz w:val="24"/>
          <w:szCs w:val="24"/>
        </w:rPr>
        <w:t xml:space="preserve">or hemorrhagic symptoms, </w:t>
      </w:r>
      <w:r w:rsidR="006C4CF9" w:rsidRPr="002570D5">
        <w:rPr>
          <w:rFonts w:ascii="Book Antiqua" w:hAnsi="Book Antiqua"/>
          <w:sz w:val="24"/>
          <w:szCs w:val="24"/>
        </w:rPr>
        <w:t>d</w:t>
      </w:r>
      <w:r w:rsidR="00613822" w:rsidRPr="002570D5">
        <w:rPr>
          <w:rFonts w:ascii="Book Antiqua" w:hAnsi="Book Antiqua"/>
          <w:sz w:val="24"/>
          <w:szCs w:val="24"/>
        </w:rPr>
        <w:t xml:space="preserve">isseminated carcinomatosis of the </w:t>
      </w:r>
      <w:r w:rsidR="00985EB9" w:rsidRPr="002570D5">
        <w:rPr>
          <w:rFonts w:ascii="Book Antiqua" w:hAnsi="Book Antiqua"/>
          <w:sz w:val="24"/>
          <w:szCs w:val="24"/>
        </w:rPr>
        <w:t>bone marrow</w:t>
      </w:r>
      <w:r w:rsidRPr="002570D5">
        <w:rPr>
          <w:rFonts w:ascii="Book Antiqua" w:hAnsi="Book Antiqua"/>
          <w:sz w:val="24"/>
          <w:szCs w:val="24"/>
        </w:rPr>
        <w:t xml:space="preserve"> should be suspected</w:t>
      </w:r>
      <w:r w:rsidR="00201A3C" w:rsidRPr="002570D5">
        <w:rPr>
          <w:rFonts w:ascii="Book Antiqua" w:hAnsi="Book Antiqua"/>
          <w:sz w:val="24"/>
          <w:szCs w:val="24"/>
        </w:rPr>
        <w:t>.</w:t>
      </w:r>
      <w:r w:rsidRPr="002570D5">
        <w:rPr>
          <w:rFonts w:ascii="Book Antiqua" w:hAnsi="Book Antiqua"/>
          <w:sz w:val="24"/>
          <w:szCs w:val="24"/>
        </w:rPr>
        <w:t xml:space="preserve"> </w:t>
      </w:r>
      <w:r w:rsidR="00201A3C" w:rsidRPr="002570D5">
        <w:rPr>
          <w:rFonts w:ascii="Book Antiqua" w:hAnsi="Book Antiqua"/>
          <w:sz w:val="24"/>
          <w:szCs w:val="24"/>
        </w:rPr>
        <w:t xml:space="preserve">In order to </w:t>
      </w:r>
      <w:r w:rsidR="009F2E44" w:rsidRPr="002570D5">
        <w:rPr>
          <w:rFonts w:ascii="Book Antiqua" w:hAnsi="Book Antiqua"/>
          <w:sz w:val="24"/>
          <w:szCs w:val="24"/>
        </w:rPr>
        <w:t xml:space="preserve">confirm </w:t>
      </w:r>
      <w:r w:rsidR="00201A3C" w:rsidRPr="002570D5">
        <w:rPr>
          <w:rFonts w:ascii="Book Antiqua" w:hAnsi="Book Antiqua"/>
          <w:sz w:val="24"/>
          <w:szCs w:val="24"/>
        </w:rPr>
        <w:t xml:space="preserve">the diagnosis, </w:t>
      </w:r>
      <w:r w:rsidR="00521D23" w:rsidRPr="002570D5">
        <w:rPr>
          <w:rFonts w:ascii="Book Antiqua" w:hAnsi="Book Antiqua"/>
          <w:sz w:val="24"/>
          <w:szCs w:val="24"/>
        </w:rPr>
        <w:t>imaging tests such as computed tomography (CT), magnetic resonance imaging</w:t>
      </w:r>
      <w:r w:rsidR="00940CF2" w:rsidRPr="002570D5">
        <w:rPr>
          <w:rFonts w:ascii="Book Antiqua" w:hAnsi="Book Antiqua"/>
          <w:sz w:val="24"/>
          <w:szCs w:val="24"/>
        </w:rPr>
        <w:t xml:space="preserve"> (MR</w:t>
      </w:r>
      <w:r w:rsidR="009F2E44" w:rsidRPr="002570D5">
        <w:rPr>
          <w:rFonts w:ascii="Book Antiqua" w:hAnsi="Book Antiqua"/>
          <w:sz w:val="24"/>
          <w:szCs w:val="24"/>
        </w:rPr>
        <w:t>I</w:t>
      </w:r>
      <w:r w:rsidR="00940CF2" w:rsidRPr="002570D5">
        <w:rPr>
          <w:rFonts w:ascii="Book Antiqua" w:hAnsi="Book Antiqua"/>
          <w:sz w:val="24"/>
          <w:szCs w:val="24"/>
        </w:rPr>
        <w:t>)</w:t>
      </w:r>
      <w:r w:rsidR="00521D23" w:rsidRPr="002570D5">
        <w:rPr>
          <w:rFonts w:ascii="Book Antiqua" w:hAnsi="Book Antiqua"/>
          <w:sz w:val="24"/>
          <w:szCs w:val="24"/>
        </w:rPr>
        <w:t xml:space="preserve">, and </w:t>
      </w:r>
      <w:r w:rsidR="00BC0B1E" w:rsidRPr="002570D5">
        <w:rPr>
          <w:rFonts w:ascii="Book Antiqua" w:hAnsi="Book Antiqua"/>
          <w:sz w:val="24"/>
          <w:szCs w:val="24"/>
        </w:rPr>
        <w:t xml:space="preserve">positron emission tomography (PET </w:t>
      </w:r>
      <w:r w:rsidR="00201A3C" w:rsidRPr="002570D5">
        <w:rPr>
          <w:rFonts w:ascii="Book Antiqua" w:hAnsi="Book Antiqua"/>
          <w:sz w:val="24"/>
          <w:szCs w:val="24"/>
        </w:rPr>
        <w:t xml:space="preserve">or </w:t>
      </w:r>
      <w:r w:rsidR="00BC0B1E" w:rsidRPr="002570D5">
        <w:rPr>
          <w:rFonts w:ascii="Book Antiqua" w:hAnsi="Book Antiqua"/>
          <w:sz w:val="24"/>
          <w:szCs w:val="24"/>
        </w:rPr>
        <w:t xml:space="preserve">PET/CT) </w:t>
      </w:r>
      <w:r w:rsidR="00AF5C5D" w:rsidRPr="002570D5">
        <w:rPr>
          <w:rFonts w:ascii="Book Antiqua" w:hAnsi="Book Antiqua"/>
          <w:sz w:val="24"/>
          <w:szCs w:val="24"/>
        </w:rPr>
        <w:t>should be</w:t>
      </w:r>
      <w:r w:rsidR="00BC0B1E" w:rsidRPr="002570D5">
        <w:rPr>
          <w:rFonts w:ascii="Book Antiqua" w:hAnsi="Book Antiqua"/>
          <w:sz w:val="24"/>
          <w:szCs w:val="24"/>
        </w:rPr>
        <w:t xml:space="preserve"> performed</w:t>
      </w:r>
      <w:r w:rsidR="00201A3C" w:rsidRPr="002570D5">
        <w:rPr>
          <w:rFonts w:ascii="Book Antiqua" w:hAnsi="Book Antiqua"/>
          <w:sz w:val="24"/>
          <w:szCs w:val="24"/>
        </w:rPr>
        <w:t xml:space="preserve"> first</w:t>
      </w:r>
      <w:r w:rsidR="00BC0B1E" w:rsidRPr="002570D5">
        <w:rPr>
          <w:rFonts w:ascii="Book Antiqua" w:hAnsi="Book Antiqua"/>
          <w:sz w:val="24"/>
          <w:szCs w:val="24"/>
        </w:rPr>
        <w:t xml:space="preserve">. </w:t>
      </w:r>
      <w:r w:rsidR="009F2E44" w:rsidRPr="002570D5">
        <w:rPr>
          <w:rFonts w:ascii="Book Antiqua" w:hAnsi="Book Antiqua"/>
          <w:sz w:val="24"/>
          <w:szCs w:val="24"/>
        </w:rPr>
        <w:t xml:space="preserve">Among </w:t>
      </w:r>
      <w:r w:rsidR="00BC0B1E" w:rsidRPr="002570D5">
        <w:rPr>
          <w:rFonts w:ascii="Book Antiqua" w:hAnsi="Book Antiqua"/>
          <w:sz w:val="24"/>
          <w:szCs w:val="24"/>
        </w:rPr>
        <w:t xml:space="preserve">these, PET/CT </w:t>
      </w:r>
      <w:r w:rsidR="009741E1" w:rsidRPr="002570D5">
        <w:rPr>
          <w:rFonts w:ascii="Book Antiqua" w:hAnsi="Book Antiqua"/>
          <w:sz w:val="24"/>
          <w:szCs w:val="24"/>
        </w:rPr>
        <w:t xml:space="preserve">can </w:t>
      </w:r>
      <w:r w:rsidR="00CC68B6" w:rsidRPr="002570D5">
        <w:rPr>
          <w:rFonts w:ascii="Book Antiqua" w:hAnsi="Book Antiqua"/>
          <w:sz w:val="24"/>
          <w:szCs w:val="24"/>
        </w:rPr>
        <w:t>detect</w:t>
      </w:r>
      <w:r w:rsidR="009741E1" w:rsidRPr="002570D5">
        <w:rPr>
          <w:rFonts w:ascii="Book Antiqua" w:hAnsi="Book Antiqua"/>
          <w:sz w:val="24"/>
          <w:szCs w:val="24"/>
        </w:rPr>
        <w:t xml:space="preserve"> </w:t>
      </w:r>
      <w:r w:rsidR="00CC68B6" w:rsidRPr="002570D5">
        <w:rPr>
          <w:rFonts w:ascii="Book Antiqua" w:hAnsi="Book Antiqua"/>
          <w:sz w:val="24"/>
          <w:szCs w:val="24"/>
        </w:rPr>
        <w:t>not only primary lesions</w:t>
      </w:r>
      <w:r w:rsidR="00454CB6" w:rsidRPr="002570D5">
        <w:rPr>
          <w:rFonts w:ascii="Book Antiqua" w:hAnsi="Book Antiqua"/>
          <w:sz w:val="24"/>
          <w:szCs w:val="24"/>
        </w:rPr>
        <w:t xml:space="preserve"> </w:t>
      </w:r>
      <w:r w:rsidR="00CC68B6" w:rsidRPr="002570D5">
        <w:rPr>
          <w:rFonts w:ascii="Book Antiqua" w:hAnsi="Book Antiqua"/>
          <w:sz w:val="24"/>
          <w:szCs w:val="24"/>
        </w:rPr>
        <w:t xml:space="preserve">but also early </w:t>
      </w:r>
      <w:r w:rsidR="004E76FF" w:rsidRPr="002570D5">
        <w:rPr>
          <w:rFonts w:ascii="Book Antiqua" w:hAnsi="Book Antiqua"/>
          <w:sz w:val="24"/>
          <w:szCs w:val="24"/>
        </w:rPr>
        <w:t>bone lesions</w:t>
      </w:r>
      <w:r w:rsidR="0036144F" w:rsidRPr="002570D5">
        <w:rPr>
          <w:rFonts w:ascii="Book Antiqua" w:hAnsi="Book Antiqua"/>
          <w:sz w:val="24"/>
          <w:szCs w:val="24"/>
        </w:rPr>
        <w:t xml:space="preserve"> (</w:t>
      </w:r>
      <w:r w:rsidR="00C818A3" w:rsidRPr="002570D5">
        <w:rPr>
          <w:rFonts w:ascii="Book Antiqua" w:hAnsi="Book Antiqua"/>
          <w:i/>
          <w:sz w:val="24"/>
          <w:szCs w:val="24"/>
        </w:rPr>
        <w:t>i.e.</w:t>
      </w:r>
      <w:r w:rsidR="009F2E44" w:rsidRPr="002570D5">
        <w:rPr>
          <w:rFonts w:ascii="Book Antiqua" w:hAnsi="Book Antiqua"/>
          <w:sz w:val="24"/>
          <w:szCs w:val="24"/>
        </w:rPr>
        <w:t xml:space="preserve">, </w:t>
      </w:r>
      <w:r w:rsidR="0036144F" w:rsidRPr="002570D5">
        <w:rPr>
          <w:rFonts w:ascii="Book Antiqua" w:hAnsi="Book Antiqua"/>
          <w:sz w:val="24"/>
          <w:szCs w:val="24"/>
        </w:rPr>
        <w:t>bone marrow infiltration)</w:t>
      </w:r>
      <w:r w:rsidR="009F2E44" w:rsidRPr="002570D5">
        <w:rPr>
          <w:rFonts w:ascii="Book Antiqua" w:hAnsi="Book Antiqua"/>
          <w:sz w:val="24"/>
          <w:szCs w:val="24"/>
        </w:rPr>
        <w:t>;</w:t>
      </w:r>
      <w:r w:rsidR="004E76FF" w:rsidRPr="002570D5">
        <w:rPr>
          <w:rFonts w:ascii="Book Antiqua" w:hAnsi="Book Antiqua"/>
          <w:sz w:val="24"/>
          <w:szCs w:val="24"/>
        </w:rPr>
        <w:t xml:space="preserve"> </w:t>
      </w:r>
      <w:r w:rsidR="009F2E44" w:rsidRPr="002570D5">
        <w:rPr>
          <w:rFonts w:ascii="Book Antiqua" w:hAnsi="Book Antiqua"/>
          <w:sz w:val="24"/>
          <w:szCs w:val="24"/>
        </w:rPr>
        <w:t xml:space="preserve">therefore, it </w:t>
      </w:r>
      <w:r w:rsidR="008E7FDC" w:rsidRPr="002570D5">
        <w:rPr>
          <w:rFonts w:ascii="Book Antiqua" w:hAnsi="Book Antiqua"/>
          <w:sz w:val="24"/>
          <w:szCs w:val="24"/>
        </w:rPr>
        <w:t xml:space="preserve">should be performed as </w:t>
      </w:r>
      <w:r w:rsidR="009152C6" w:rsidRPr="002570D5">
        <w:rPr>
          <w:rFonts w:ascii="Book Antiqua" w:hAnsi="Book Antiqua"/>
          <w:sz w:val="24"/>
          <w:szCs w:val="24"/>
        </w:rPr>
        <w:t xml:space="preserve">the preferred </w:t>
      </w:r>
      <w:r w:rsidR="009F2E44" w:rsidRPr="002570D5">
        <w:rPr>
          <w:rFonts w:ascii="Book Antiqua" w:hAnsi="Book Antiqua"/>
          <w:sz w:val="24"/>
          <w:szCs w:val="24"/>
        </w:rPr>
        <w:t xml:space="preserve">initial </w:t>
      </w:r>
      <w:r w:rsidR="00201A3C" w:rsidRPr="002570D5">
        <w:rPr>
          <w:rFonts w:ascii="Book Antiqua" w:hAnsi="Book Antiqua"/>
          <w:sz w:val="24"/>
          <w:szCs w:val="24"/>
        </w:rPr>
        <w:t xml:space="preserve">imaging </w:t>
      </w:r>
      <w:r w:rsidR="00FA2055" w:rsidRPr="002570D5">
        <w:rPr>
          <w:rFonts w:ascii="Book Antiqua" w:hAnsi="Book Antiqua"/>
          <w:sz w:val="24"/>
          <w:szCs w:val="24"/>
        </w:rPr>
        <w:t>test</w:t>
      </w:r>
      <w:r w:rsidR="004E76FF" w:rsidRPr="002570D5">
        <w:rPr>
          <w:rFonts w:ascii="Book Antiqua" w:hAnsi="Book Antiqua"/>
          <w:sz w:val="24"/>
          <w:szCs w:val="24"/>
        </w:rPr>
        <w:t xml:space="preserve">. </w:t>
      </w:r>
      <w:r w:rsidR="00CF60FB" w:rsidRPr="002570D5">
        <w:rPr>
          <w:rFonts w:ascii="Book Antiqua" w:hAnsi="Book Antiqua"/>
          <w:sz w:val="24"/>
          <w:szCs w:val="24"/>
        </w:rPr>
        <w:t>I recommend that every patient</w:t>
      </w:r>
      <w:r w:rsidR="00EB1527" w:rsidRPr="002570D5">
        <w:rPr>
          <w:rFonts w:ascii="Book Antiqua" w:hAnsi="Book Antiqua"/>
          <w:sz w:val="24"/>
          <w:szCs w:val="24"/>
        </w:rPr>
        <w:t>,</w:t>
      </w:r>
      <w:r w:rsidR="00CF60FB" w:rsidRPr="002570D5">
        <w:rPr>
          <w:rFonts w:ascii="Book Antiqua" w:hAnsi="Book Antiqua"/>
          <w:sz w:val="24"/>
          <w:szCs w:val="24"/>
        </w:rPr>
        <w:t xml:space="preserve"> </w:t>
      </w:r>
      <w:r w:rsidR="00EB1527" w:rsidRPr="002570D5">
        <w:rPr>
          <w:rFonts w:ascii="Book Antiqua" w:hAnsi="Book Antiqua"/>
          <w:sz w:val="24"/>
          <w:szCs w:val="24"/>
        </w:rPr>
        <w:t xml:space="preserve">who is suspected </w:t>
      </w:r>
      <w:r w:rsidR="00EE1346" w:rsidRPr="002570D5">
        <w:rPr>
          <w:rFonts w:ascii="Book Antiqua" w:hAnsi="Book Antiqua"/>
          <w:sz w:val="24"/>
          <w:szCs w:val="24"/>
        </w:rPr>
        <w:t xml:space="preserve">of </w:t>
      </w:r>
      <w:r w:rsidR="00EB1527" w:rsidRPr="002570D5">
        <w:rPr>
          <w:rFonts w:ascii="Book Antiqua" w:hAnsi="Book Antiqua"/>
          <w:sz w:val="24"/>
          <w:szCs w:val="24"/>
        </w:rPr>
        <w:t>disseminated carcinoma</w:t>
      </w:r>
      <w:r w:rsidR="00CF423D" w:rsidRPr="002570D5">
        <w:rPr>
          <w:rFonts w:ascii="Book Antiqua" w:hAnsi="Book Antiqua"/>
          <w:sz w:val="24"/>
          <w:szCs w:val="24"/>
        </w:rPr>
        <w:t>to</w:t>
      </w:r>
      <w:r w:rsidR="00EB1527" w:rsidRPr="002570D5">
        <w:rPr>
          <w:rFonts w:ascii="Book Antiqua" w:hAnsi="Book Antiqua"/>
          <w:sz w:val="24"/>
          <w:szCs w:val="24"/>
        </w:rPr>
        <w:t xml:space="preserve">sis of the bone marrow, </w:t>
      </w:r>
      <w:r w:rsidR="00CF60FB" w:rsidRPr="002570D5">
        <w:rPr>
          <w:rFonts w:ascii="Book Antiqua" w:hAnsi="Book Antiqua"/>
          <w:sz w:val="24"/>
          <w:szCs w:val="24"/>
        </w:rPr>
        <w:t xml:space="preserve">should have at least a PET/CT. </w:t>
      </w:r>
      <w:r w:rsidR="00201A3C" w:rsidRPr="002570D5">
        <w:rPr>
          <w:rFonts w:ascii="Book Antiqua" w:hAnsi="Book Antiqua"/>
          <w:sz w:val="24"/>
          <w:szCs w:val="24"/>
        </w:rPr>
        <w:t xml:space="preserve">Primary lesions of gastric cancer </w:t>
      </w:r>
      <w:r w:rsidR="006A5752" w:rsidRPr="002570D5">
        <w:rPr>
          <w:rFonts w:ascii="Book Antiqua" w:hAnsi="Book Antiqua"/>
          <w:sz w:val="24"/>
          <w:szCs w:val="24"/>
        </w:rPr>
        <w:t>appear</w:t>
      </w:r>
      <w:r w:rsidR="00201A3C" w:rsidRPr="002570D5">
        <w:rPr>
          <w:rFonts w:ascii="Book Antiqua" w:hAnsi="Book Antiqua"/>
          <w:sz w:val="24"/>
          <w:szCs w:val="24"/>
        </w:rPr>
        <w:t xml:space="preserve"> as tumor mass</w:t>
      </w:r>
      <w:r w:rsidR="006A5752" w:rsidRPr="002570D5">
        <w:rPr>
          <w:rFonts w:ascii="Book Antiqua" w:hAnsi="Book Antiqua"/>
          <w:sz w:val="24"/>
          <w:szCs w:val="24"/>
        </w:rPr>
        <w:t>es</w:t>
      </w:r>
      <w:r w:rsidR="00201A3C" w:rsidRPr="002570D5">
        <w:rPr>
          <w:rFonts w:ascii="Book Antiqua" w:hAnsi="Book Antiqua"/>
          <w:sz w:val="24"/>
          <w:szCs w:val="24"/>
        </w:rPr>
        <w:t xml:space="preserve"> </w:t>
      </w:r>
      <w:r w:rsidR="00A9757F" w:rsidRPr="002570D5">
        <w:rPr>
          <w:rFonts w:ascii="Book Antiqua" w:hAnsi="Book Antiqua"/>
          <w:sz w:val="24"/>
          <w:szCs w:val="24"/>
        </w:rPr>
        <w:t xml:space="preserve">in the stomach </w:t>
      </w:r>
      <w:r w:rsidR="00201A3C" w:rsidRPr="002570D5">
        <w:rPr>
          <w:rFonts w:ascii="Book Antiqua" w:hAnsi="Book Antiqua"/>
          <w:sz w:val="24"/>
          <w:szCs w:val="24"/>
        </w:rPr>
        <w:t xml:space="preserve">and/or stomach wall thickening with </w:t>
      </w:r>
      <w:r w:rsidR="00201A3C" w:rsidRPr="002570D5">
        <w:rPr>
          <w:rFonts w:ascii="Book Antiqua" w:hAnsi="Book Antiqua"/>
          <w:sz w:val="24"/>
          <w:szCs w:val="24"/>
          <w:vertAlign w:val="superscript"/>
        </w:rPr>
        <w:t>18</w:t>
      </w:r>
      <w:r w:rsidR="00201A3C" w:rsidRPr="002570D5">
        <w:rPr>
          <w:rFonts w:ascii="Book Antiqua" w:hAnsi="Book Antiqua"/>
          <w:sz w:val="24"/>
          <w:szCs w:val="24"/>
        </w:rPr>
        <w:t>F-deoxyglucose accumulation on PET/CT</w:t>
      </w:r>
      <w:r w:rsidR="00A04FCF" w:rsidRPr="002570D5">
        <w:rPr>
          <w:rFonts w:ascii="Book Antiqua" w:hAnsi="Book Antiqua"/>
          <w:sz w:val="24"/>
          <w:szCs w:val="24"/>
        </w:rPr>
        <w:t xml:space="preserve"> (Fig</w:t>
      </w:r>
      <w:r w:rsidR="000B56D7" w:rsidRPr="002570D5">
        <w:rPr>
          <w:rFonts w:ascii="Book Antiqua" w:hAnsi="Book Antiqua"/>
          <w:sz w:val="24"/>
          <w:szCs w:val="24"/>
        </w:rPr>
        <w:t>ure</w:t>
      </w:r>
      <w:r w:rsidR="00F55CE0" w:rsidRPr="002570D5">
        <w:rPr>
          <w:rFonts w:ascii="Book Antiqua" w:hAnsi="Book Antiqua"/>
          <w:sz w:val="24"/>
          <w:szCs w:val="24"/>
        </w:rPr>
        <w:t xml:space="preserve"> </w:t>
      </w:r>
      <w:r w:rsidR="00A04FCF" w:rsidRPr="002570D5">
        <w:rPr>
          <w:rFonts w:ascii="Book Antiqua" w:hAnsi="Book Antiqua"/>
          <w:sz w:val="24"/>
          <w:szCs w:val="24"/>
        </w:rPr>
        <w:t>5)</w:t>
      </w:r>
      <w:r w:rsidR="00201A3C" w:rsidRPr="002570D5">
        <w:rPr>
          <w:rFonts w:ascii="Book Antiqua" w:hAnsi="Book Antiqua"/>
          <w:sz w:val="24"/>
          <w:szCs w:val="24"/>
        </w:rPr>
        <w:t xml:space="preserve">. </w:t>
      </w:r>
      <w:r w:rsidR="00885810" w:rsidRPr="002570D5">
        <w:rPr>
          <w:rFonts w:ascii="Book Antiqua" w:hAnsi="Book Antiqua"/>
          <w:sz w:val="24"/>
          <w:szCs w:val="24"/>
        </w:rPr>
        <w:t xml:space="preserve">When these findings are observed, </w:t>
      </w:r>
      <w:r w:rsidR="00201A3C" w:rsidRPr="002570D5">
        <w:rPr>
          <w:rFonts w:ascii="Book Antiqua" w:hAnsi="Book Antiqua"/>
          <w:sz w:val="24"/>
          <w:szCs w:val="24"/>
        </w:rPr>
        <w:t>hist</w:t>
      </w:r>
      <w:r w:rsidR="006A5752" w:rsidRPr="002570D5">
        <w:rPr>
          <w:rFonts w:ascii="Book Antiqua" w:hAnsi="Book Antiqua"/>
          <w:sz w:val="24"/>
          <w:szCs w:val="24"/>
        </w:rPr>
        <w:t>o</w:t>
      </w:r>
      <w:r w:rsidR="00201A3C" w:rsidRPr="002570D5">
        <w:rPr>
          <w:rFonts w:ascii="Book Antiqua" w:hAnsi="Book Antiqua"/>
          <w:sz w:val="24"/>
          <w:szCs w:val="24"/>
        </w:rPr>
        <w:t>logical</w:t>
      </w:r>
      <w:r w:rsidR="00885810" w:rsidRPr="002570D5">
        <w:rPr>
          <w:rFonts w:ascii="Book Antiqua" w:hAnsi="Book Antiqua"/>
          <w:sz w:val="24"/>
          <w:szCs w:val="24"/>
        </w:rPr>
        <w:t xml:space="preserve"> diagnosis by upper gastrointestinal tract endoscopy should be performed. </w:t>
      </w:r>
      <w:r w:rsidR="005A254F" w:rsidRPr="002570D5">
        <w:rPr>
          <w:rFonts w:ascii="Book Antiqua" w:hAnsi="Book Antiqua"/>
          <w:sz w:val="24"/>
          <w:szCs w:val="24"/>
        </w:rPr>
        <w:t>If</w:t>
      </w:r>
      <w:r w:rsidR="00344A86" w:rsidRPr="002570D5">
        <w:rPr>
          <w:rFonts w:ascii="Book Antiqua" w:hAnsi="Book Antiqua"/>
          <w:sz w:val="24"/>
          <w:szCs w:val="24"/>
        </w:rPr>
        <w:t xml:space="preserve"> </w:t>
      </w:r>
      <w:r w:rsidR="007A2476" w:rsidRPr="002570D5">
        <w:rPr>
          <w:rFonts w:ascii="Book Antiqua" w:hAnsi="Book Antiqua"/>
          <w:sz w:val="24"/>
          <w:szCs w:val="24"/>
        </w:rPr>
        <w:t xml:space="preserve">primary lesions </w:t>
      </w:r>
      <w:r w:rsidR="005A254F" w:rsidRPr="002570D5">
        <w:rPr>
          <w:rFonts w:ascii="Book Antiqua" w:hAnsi="Book Antiqua"/>
          <w:sz w:val="24"/>
          <w:szCs w:val="24"/>
        </w:rPr>
        <w:t xml:space="preserve">are </w:t>
      </w:r>
      <w:r w:rsidR="007A2476" w:rsidRPr="002570D5">
        <w:rPr>
          <w:rFonts w:ascii="Book Antiqua" w:hAnsi="Book Antiqua"/>
          <w:sz w:val="24"/>
          <w:szCs w:val="24"/>
        </w:rPr>
        <w:t xml:space="preserve">not detected </w:t>
      </w:r>
      <w:r w:rsidR="005A254F" w:rsidRPr="002570D5">
        <w:rPr>
          <w:rFonts w:ascii="Book Antiqua" w:hAnsi="Book Antiqua"/>
          <w:sz w:val="24"/>
          <w:szCs w:val="24"/>
        </w:rPr>
        <w:t>during</w:t>
      </w:r>
      <w:r w:rsidR="007A2476" w:rsidRPr="002570D5">
        <w:rPr>
          <w:rFonts w:ascii="Book Antiqua" w:hAnsi="Book Antiqua"/>
          <w:sz w:val="24"/>
          <w:szCs w:val="24"/>
        </w:rPr>
        <w:t xml:space="preserve"> screening, upper gastrointestinal tract endoscopy</w:t>
      </w:r>
      <w:r w:rsidR="002E6619" w:rsidRPr="002570D5">
        <w:rPr>
          <w:rFonts w:ascii="Book Antiqua" w:hAnsi="Book Antiqua"/>
          <w:sz w:val="24"/>
          <w:szCs w:val="24"/>
        </w:rPr>
        <w:t xml:space="preserve"> </w:t>
      </w:r>
      <w:r w:rsidR="007A2476" w:rsidRPr="002570D5">
        <w:rPr>
          <w:rFonts w:ascii="Book Antiqua" w:hAnsi="Book Antiqua"/>
          <w:sz w:val="24"/>
          <w:szCs w:val="24"/>
        </w:rPr>
        <w:t xml:space="preserve">should be </w:t>
      </w:r>
      <w:r w:rsidR="002079AF" w:rsidRPr="002570D5">
        <w:rPr>
          <w:rFonts w:ascii="Book Antiqua" w:hAnsi="Book Antiqua"/>
          <w:sz w:val="24"/>
          <w:szCs w:val="24"/>
        </w:rPr>
        <w:t>performed</w:t>
      </w:r>
      <w:r w:rsidR="00BC099E" w:rsidRPr="002570D5">
        <w:rPr>
          <w:rFonts w:ascii="Book Antiqua" w:hAnsi="Book Antiqua"/>
          <w:sz w:val="24"/>
          <w:szCs w:val="24"/>
        </w:rPr>
        <w:t xml:space="preserve"> </w:t>
      </w:r>
      <w:r w:rsidR="006A5752" w:rsidRPr="002570D5">
        <w:rPr>
          <w:rFonts w:ascii="Book Antiqua" w:hAnsi="Book Antiqua"/>
          <w:sz w:val="24"/>
          <w:szCs w:val="24"/>
        </w:rPr>
        <w:t>at</w:t>
      </w:r>
      <w:r w:rsidR="00C221CF" w:rsidRPr="002570D5">
        <w:rPr>
          <w:rFonts w:ascii="Book Antiqua" w:hAnsi="Book Antiqua"/>
          <w:sz w:val="24"/>
          <w:szCs w:val="24"/>
        </w:rPr>
        <w:t xml:space="preserve"> the first </w:t>
      </w:r>
      <w:r w:rsidR="005A254F" w:rsidRPr="002570D5">
        <w:rPr>
          <w:rFonts w:ascii="Book Antiqua" w:hAnsi="Book Antiqua"/>
          <w:sz w:val="24"/>
          <w:szCs w:val="24"/>
        </w:rPr>
        <w:t>instance</w:t>
      </w:r>
      <w:r w:rsidR="006A5752" w:rsidRPr="002570D5">
        <w:rPr>
          <w:rFonts w:ascii="Book Antiqua" w:hAnsi="Book Antiqua"/>
          <w:sz w:val="24"/>
          <w:szCs w:val="24"/>
        </w:rPr>
        <w:t>,</w:t>
      </w:r>
      <w:r w:rsidR="007A2476" w:rsidRPr="002570D5">
        <w:rPr>
          <w:rFonts w:ascii="Book Antiqua" w:hAnsi="Book Antiqua"/>
          <w:sz w:val="24"/>
          <w:szCs w:val="24"/>
        </w:rPr>
        <w:t xml:space="preserve"> because </w:t>
      </w:r>
      <w:r w:rsidR="006A5752" w:rsidRPr="002570D5">
        <w:rPr>
          <w:rFonts w:ascii="Book Antiqua" w:hAnsi="Book Antiqua"/>
          <w:sz w:val="24"/>
          <w:szCs w:val="24"/>
        </w:rPr>
        <w:t xml:space="preserve">gastric cancer is </w:t>
      </w:r>
      <w:r w:rsidR="007A2476" w:rsidRPr="002570D5">
        <w:rPr>
          <w:rFonts w:ascii="Book Antiqua" w:hAnsi="Book Antiqua"/>
          <w:sz w:val="24"/>
          <w:szCs w:val="24"/>
        </w:rPr>
        <w:t xml:space="preserve">the most frequently observed cancer complicated with </w:t>
      </w:r>
      <w:r w:rsidR="00985EB9" w:rsidRPr="002570D5">
        <w:rPr>
          <w:rFonts w:ascii="Book Antiqua" w:hAnsi="Book Antiqua"/>
          <w:sz w:val="24"/>
          <w:szCs w:val="24"/>
        </w:rPr>
        <w:t xml:space="preserve">bone marrow </w:t>
      </w:r>
      <w:r w:rsidR="007A2476" w:rsidRPr="002570D5">
        <w:rPr>
          <w:rFonts w:ascii="Book Antiqua" w:hAnsi="Book Antiqua"/>
          <w:sz w:val="24"/>
          <w:szCs w:val="24"/>
        </w:rPr>
        <w:t xml:space="preserve">carcinomatosis. </w:t>
      </w:r>
      <w:r w:rsidR="008B5FE2" w:rsidRPr="002570D5">
        <w:rPr>
          <w:rFonts w:ascii="Book Antiqua" w:hAnsi="Book Antiqua"/>
          <w:sz w:val="24"/>
          <w:szCs w:val="24"/>
        </w:rPr>
        <w:t xml:space="preserve">Furthermore, </w:t>
      </w:r>
      <w:r w:rsidR="005A254F" w:rsidRPr="002570D5">
        <w:rPr>
          <w:rFonts w:ascii="Book Antiqua" w:hAnsi="Book Antiqua"/>
          <w:sz w:val="24"/>
          <w:szCs w:val="24"/>
        </w:rPr>
        <w:t xml:space="preserve">a </w:t>
      </w:r>
      <w:r w:rsidR="008B5FE2" w:rsidRPr="002570D5">
        <w:rPr>
          <w:rFonts w:ascii="Book Antiqua" w:hAnsi="Book Antiqua"/>
          <w:sz w:val="24"/>
          <w:szCs w:val="24"/>
        </w:rPr>
        <w:t xml:space="preserve">history of gastric cancer should always be </w:t>
      </w:r>
      <w:r w:rsidR="005A254F" w:rsidRPr="002570D5">
        <w:rPr>
          <w:rFonts w:ascii="Book Antiqua" w:hAnsi="Book Antiqua"/>
          <w:sz w:val="24"/>
          <w:szCs w:val="24"/>
        </w:rPr>
        <w:t>acknowledged</w:t>
      </w:r>
      <w:r w:rsidR="006A5752" w:rsidRPr="002570D5">
        <w:rPr>
          <w:rFonts w:ascii="Book Antiqua" w:hAnsi="Book Antiqua"/>
          <w:sz w:val="24"/>
          <w:szCs w:val="24"/>
        </w:rPr>
        <w:t>,</w:t>
      </w:r>
      <w:r w:rsidR="008B5FE2" w:rsidRPr="002570D5">
        <w:rPr>
          <w:rFonts w:ascii="Book Antiqua" w:hAnsi="Book Antiqua"/>
          <w:sz w:val="24"/>
          <w:szCs w:val="24"/>
        </w:rPr>
        <w:t xml:space="preserve"> because this disease can occur many years after gastric cancer</w:t>
      </w:r>
      <w:r w:rsidR="005A254F" w:rsidRPr="002570D5">
        <w:rPr>
          <w:rFonts w:ascii="Book Antiqua" w:hAnsi="Book Antiqua"/>
          <w:sz w:val="24"/>
          <w:szCs w:val="24"/>
        </w:rPr>
        <w:t xml:space="preserve"> surgery</w:t>
      </w:r>
      <w:r w:rsidR="00A04FCF" w:rsidRPr="002570D5">
        <w:rPr>
          <w:rFonts w:ascii="Book Antiqua" w:hAnsi="Book Antiqua"/>
          <w:sz w:val="24"/>
          <w:szCs w:val="24"/>
        </w:rPr>
        <w:t xml:space="preserve"> (Fig</w:t>
      </w:r>
      <w:r w:rsidR="000B56D7" w:rsidRPr="002570D5">
        <w:rPr>
          <w:rFonts w:ascii="Book Antiqua" w:hAnsi="Book Antiqua"/>
          <w:sz w:val="24"/>
          <w:szCs w:val="24"/>
        </w:rPr>
        <w:t>ure</w:t>
      </w:r>
      <w:r w:rsidR="00904FBC" w:rsidRPr="002570D5">
        <w:rPr>
          <w:rFonts w:ascii="Book Antiqua" w:hAnsi="Book Antiqua"/>
          <w:sz w:val="24"/>
          <w:szCs w:val="24"/>
        </w:rPr>
        <w:t xml:space="preserve"> </w:t>
      </w:r>
      <w:r w:rsidR="00A04FCF" w:rsidRPr="002570D5">
        <w:rPr>
          <w:rFonts w:ascii="Book Antiqua" w:hAnsi="Book Antiqua"/>
          <w:sz w:val="24"/>
          <w:szCs w:val="24"/>
        </w:rPr>
        <w:t>6)</w:t>
      </w:r>
      <w:r w:rsidR="008B5FE2" w:rsidRPr="002570D5">
        <w:rPr>
          <w:rFonts w:ascii="Book Antiqua" w:hAnsi="Book Antiqua"/>
          <w:sz w:val="24"/>
          <w:szCs w:val="24"/>
        </w:rPr>
        <w:t>.</w:t>
      </w:r>
    </w:p>
    <w:p w14:paraId="343B4166" w14:textId="77777777" w:rsidR="00200E5F" w:rsidRPr="002570D5" w:rsidRDefault="00200E5F" w:rsidP="00844070">
      <w:pPr>
        <w:adjustRightInd w:val="0"/>
        <w:snapToGrid w:val="0"/>
        <w:spacing w:line="360" w:lineRule="auto"/>
        <w:rPr>
          <w:rFonts w:ascii="Book Antiqua" w:hAnsi="Book Antiqua"/>
          <w:sz w:val="24"/>
          <w:szCs w:val="24"/>
        </w:rPr>
      </w:pPr>
    </w:p>
    <w:p w14:paraId="6207C516" w14:textId="3CC5F916" w:rsidR="00546E61" w:rsidRPr="002570D5" w:rsidRDefault="00EA1C6E" w:rsidP="00844070">
      <w:pPr>
        <w:adjustRightInd w:val="0"/>
        <w:snapToGrid w:val="0"/>
        <w:spacing w:line="360" w:lineRule="auto"/>
        <w:rPr>
          <w:rFonts w:ascii="Book Antiqua" w:hAnsi="Book Antiqua"/>
          <w:b/>
          <w:sz w:val="24"/>
          <w:szCs w:val="24"/>
        </w:rPr>
      </w:pPr>
      <w:r w:rsidRPr="002570D5">
        <w:rPr>
          <w:rFonts w:ascii="Book Antiqua" w:hAnsi="Book Antiqua"/>
          <w:b/>
          <w:sz w:val="24"/>
          <w:szCs w:val="24"/>
        </w:rPr>
        <w:t>TREATMENT</w:t>
      </w:r>
    </w:p>
    <w:p w14:paraId="5F20C404" w14:textId="1E7804DC" w:rsidR="00546E61" w:rsidRPr="002570D5" w:rsidRDefault="00194510" w:rsidP="00EA1C6E">
      <w:pPr>
        <w:adjustRightInd w:val="0"/>
        <w:snapToGrid w:val="0"/>
        <w:spacing w:line="360" w:lineRule="auto"/>
        <w:rPr>
          <w:rFonts w:ascii="Book Antiqua" w:hAnsi="Book Antiqua"/>
          <w:sz w:val="24"/>
          <w:szCs w:val="24"/>
        </w:rPr>
      </w:pPr>
      <w:r w:rsidRPr="002570D5">
        <w:rPr>
          <w:rFonts w:ascii="Book Antiqua" w:hAnsi="Book Antiqua"/>
          <w:sz w:val="24"/>
          <w:szCs w:val="24"/>
        </w:rPr>
        <w:t xml:space="preserve">Although the survival time of patients with </w:t>
      </w:r>
      <w:r w:rsidR="005469D4" w:rsidRPr="002570D5">
        <w:rPr>
          <w:rFonts w:ascii="Book Antiqua" w:hAnsi="Book Antiqua"/>
          <w:sz w:val="24"/>
          <w:szCs w:val="24"/>
        </w:rPr>
        <w:t>disseminated carcinomatosis of the bo</w:t>
      </w:r>
      <w:r w:rsidR="005F0249" w:rsidRPr="002570D5">
        <w:rPr>
          <w:rFonts w:ascii="Book Antiqua" w:hAnsi="Book Antiqua"/>
          <w:sz w:val="24"/>
          <w:szCs w:val="24"/>
        </w:rPr>
        <w:t>n</w:t>
      </w:r>
      <w:r w:rsidR="005469D4" w:rsidRPr="002570D5">
        <w:rPr>
          <w:rFonts w:ascii="Book Antiqua" w:hAnsi="Book Antiqua"/>
          <w:sz w:val="24"/>
          <w:szCs w:val="24"/>
        </w:rPr>
        <w:t>e marrow</w:t>
      </w:r>
      <w:r w:rsidR="00BD2A39" w:rsidRPr="002570D5">
        <w:rPr>
          <w:rFonts w:ascii="Book Antiqua" w:hAnsi="Book Antiqua"/>
          <w:sz w:val="24"/>
          <w:szCs w:val="24"/>
        </w:rPr>
        <w:t xml:space="preserve"> associated </w:t>
      </w:r>
      <w:r w:rsidR="0073318F" w:rsidRPr="002570D5">
        <w:rPr>
          <w:rFonts w:ascii="Book Antiqua" w:hAnsi="Book Antiqua"/>
          <w:sz w:val="24"/>
          <w:szCs w:val="24"/>
        </w:rPr>
        <w:t xml:space="preserve">with </w:t>
      </w:r>
      <w:r w:rsidR="006A7747" w:rsidRPr="002570D5">
        <w:rPr>
          <w:rFonts w:ascii="Book Antiqua" w:hAnsi="Book Antiqua"/>
          <w:sz w:val="24"/>
          <w:szCs w:val="24"/>
        </w:rPr>
        <w:t>gastric cancer</w:t>
      </w:r>
      <w:r w:rsidRPr="002570D5">
        <w:rPr>
          <w:rFonts w:ascii="Book Antiqua" w:hAnsi="Book Antiqua"/>
          <w:sz w:val="24"/>
          <w:szCs w:val="24"/>
        </w:rPr>
        <w:t xml:space="preserve"> </w:t>
      </w:r>
      <w:r w:rsidR="00454CB6" w:rsidRPr="002570D5">
        <w:rPr>
          <w:rFonts w:ascii="Book Antiqua" w:hAnsi="Book Antiqua"/>
          <w:sz w:val="24"/>
          <w:szCs w:val="24"/>
        </w:rPr>
        <w:t>was</w:t>
      </w:r>
      <w:r w:rsidR="006A5752" w:rsidRPr="002570D5">
        <w:rPr>
          <w:rFonts w:ascii="Book Antiqua" w:hAnsi="Book Antiqua"/>
          <w:sz w:val="24"/>
          <w:szCs w:val="24"/>
        </w:rPr>
        <w:t xml:space="preserve"> </w:t>
      </w:r>
      <w:r w:rsidRPr="002570D5">
        <w:rPr>
          <w:rFonts w:ascii="Book Antiqua" w:hAnsi="Book Antiqua"/>
          <w:sz w:val="24"/>
          <w:szCs w:val="24"/>
        </w:rPr>
        <w:t>2</w:t>
      </w:r>
      <w:r w:rsidR="006A5752" w:rsidRPr="002570D5">
        <w:rPr>
          <w:rFonts w:ascii="Book Antiqua" w:hAnsi="Book Antiqua"/>
          <w:sz w:val="24"/>
          <w:szCs w:val="24"/>
        </w:rPr>
        <w:t>–</w:t>
      </w:r>
      <w:r w:rsidRPr="002570D5">
        <w:rPr>
          <w:rFonts w:ascii="Book Antiqua" w:hAnsi="Book Antiqua"/>
          <w:sz w:val="24"/>
          <w:szCs w:val="24"/>
        </w:rPr>
        <w:t xml:space="preserve">3 </w:t>
      </w:r>
      <w:r w:rsidR="00EA1C6E" w:rsidRPr="002570D5">
        <w:rPr>
          <w:rFonts w:ascii="Book Antiqua" w:eastAsia="SimSun" w:hAnsi="Book Antiqua" w:hint="eastAsia"/>
          <w:sz w:val="24"/>
          <w:szCs w:val="24"/>
          <w:lang w:eastAsia="zh-CN"/>
        </w:rPr>
        <w:t>mo</w:t>
      </w:r>
      <w:r w:rsidR="003D76A8" w:rsidRPr="002570D5">
        <w:rPr>
          <w:rFonts w:ascii="Book Antiqua" w:hAnsi="Book Antiqua"/>
          <w:sz w:val="24"/>
          <w:szCs w:val="24"/>
        </w:rPr>
        <w:t xml:space="preserve"> at the time when its concept was proposed</w:t>
      </w:r>
      <w:r w:rsidRPr="002570D5">
        <w:rPr>
          <w:rFonts w:ascii="Book Antiqua" w:hAnsi="Book Antiqua"/>
          <w:sz w:val="24"/>
          <w:szCs w:val="24"/>
        </w:rPr>
        <w:t xml:space="preserve">, </w:t>
      </w:r>
      <w:r w:rsidR="00C66DA8" w:rsidRPr="002570D5">
        <w:rPr>
          <w:rFonts w:ascii="Book Antiqua" w:hAnsi="Book Antiqua"/>
          <w:sz w:val="24"/>
          <w:szCs w:val="24"/>
        </w:rPr>
        <w:t>it has improved to some degree because of</w:t>
      </w:r>
      <w:r w:rsidRPr="002570D5">
        <w:rPr>
          <w:rFonts w:ascii="Book Antiqua" w:hAnsi="Book Antiqua"/>
          <w:sz w:val="24"/>
          <w:szCs w:val="24"/>
        </w:rPr>
        <w:t xml:space="preserve"> recent progress </w:t>
      </w:r>
      <w:r w:rsidR="00C66DA8" w:rsidRPr="002570D5">
        <w:rPr>
          <w:rFonts w:ascii="Book Antiqua" w:hAnsi="Book Antiqua"/>
          <w:sz w:val="24"/>
          <w:szCs w:val="24"/>
        </w:rPr>
        <w:t xml:space="preserve">in </w:t>
      </w:r>
      <w:r w:rsidRPr="002570D5">
        <w:rPr>
          <w:rFonts w:ascii="Book Antiqua" w:hAnsi="Book Antiqua"/>
          <w:sz w:val="24"/>
          <w:szCs w:val="24"/>
        </w:rPr>
        <w:t>gastric cancer chemotherapy. However, th</w:t>
      </w:r>
      <w:r w:rsidR="00C66DA8" w:rsidRPr="002570D5">
        <w:rPr>
          <w:rFonts w:ascii="Book Antiqua" w:hAnsi="Book Antiqua"/>
          <w:sz w:val="24"/>
          <w:szCs w:val="24"/>
        </w:rPr>
        <w:t>is</w:t>
      </w:r>
      <w:r w:rsidRPr="002570D5">
        <w:rPr>
          <w:rFonts w:ascii="Book Antiqua" w:hAnsi="Book Antiqua"/>
          <w:sz w:val="24"/>
          <w:szCs w:val="24"/>
        </w:rPr>
        <w:t xml:space="preserve"> improvement has been limited, and </w:t>
      </w:r>
      <w:r w:rsidR="00C66DA8" w:rsidRPr="002570D5">
        <w:rPr>
          <w:rFonts w:ascii="Book Antiqua" w:hAnsi="Book Antiqua"/>
          <w:sz w:val="24"/>
          <w:szCs w:val="24"/>
        </w:rPr>
        <w:t xml:space="preserve">a </w:t>
      </w:r>
      <w:r w:rsidRPr="002570D5">
        <w:rPr>
          <w:rFonts w:ascii="Book Antiqua" w:hAnsi="Book Antiqua"/>
          <w:sz w:val="24"/>
          <w:szCs w:val="24"/>
        </w:rPr>
        <w:t xml:space="preserve">survival time of </w:t>
      </w:r>
      <w:r w:rsidR="00D07641" w:rsidRPr="002570D5">
        <w:rPr>
          <w:rFonts w:ascii="Book Antiqua" w:hAnsi="Book Antiqua"/>
          <w:sz w:val="24"/>
          <w:szCs w:val="24"/>
        </w:rPr>
        <w:t xml:space="preserve">a few </w:t>
      </w:r>
      <w:r w:rsidRPr="002570D5">
        <w:rPr>
          <w:rFonts w:ascii="Book Antiqua" w:hAnsi="Book Antiqua"/>
          <w:sz w:val="24"/>
          <w:szCs w:val="24"/>
        </w:rPr>
        <w:t>years has not been attained; thus</w:t>
      </w:r>
      <w:r w:rsidR="002079AF" w:rsidRPr="002570D5">
        <w:rPr>
          <w:rFonts w:ascii="Book Antiqua" w:hAnsi="Book Antiqua"/>
          <w:sz w:val="24"/>
          <w:szCs w:val="24"/>
        </w:rPr>
        <w:t>,</w:t>
      </w:r>
      <w:r w:rsidRPr="002570D5">
        <w:rPr>
          <w:rFonts w:ascii="Book Antiqua" w:hAnsi="Book Antiqua"/>
          <w:sz w:val="24"/>
          <w:szCs w:val="24"/>
        </w:rPr>
        <w:t xml:space="preserve"> the prognosis </w:t>
      </w:r>
      <w:r w:rsidR="00420089" w:rsidRPr="002570D5">
        <w:rPr>
          <w:rFonts w:ascii="Book Antiqua" w:hAnsi="Book Antiqua"/>
          <w:sz w:val="24"/>
          <w:szCs w:val="24"/>
        </w:rPr>
        <w:t>for</w:t>
      </w:r>
      <w:r w:rsidRPr="002570D5">
        <w:rPr>
          <w:rFonts w:ascii="Book Antiqua" w:hAnsi="Book Antiqua"/>
          <w:sz w:val="24"/>
          <w:szCs w:val="24"/>
        </w:rPr>
        <w:t xml:space="preserve"> this disease </w:t>
      </w:r>
      <w:r w:rsidR="006A5752" w:rsidRPr="002570D5">
        <w:rPr>
          <w:rFonts w:ascii="Book Antiqua" w:hAnsi="Book Antiqua"/>
          <w:sz w:val="24"/>
          <w:szCs w:val="24"/>
        </w:rPr>
        <w:t>remains</w:t>
      </w:r>
      <w:r w:rsidRPr="002570D5">
        <w:rPr>
          <w:rFonts w:ascii="Book Antiqua" w:hAnsi="Book Antiqua"/>
          <w:sz w:val="24"/>
          <w:szCs w:val="24"/>
        </w:rPr>
        <w:t xml:space="preserve"> extremely poor. </w:t>
      </w:r>
      <w:r w:rsidR="004977E4" w:rsidRPr="002570D5">
        <w:rPr>
          <w:rFonts w:ascii="Book Antiqua" w:hAnsi="Book Antiqua"/>
          <w:sz w:val="24"/>
          <w:szCs w:val="24"/>
        </w:rPr>
        <w:t xml:space="preserve">The </w:t>
      </w:r>
      <w:r w:rsidR="00FA2055" w:rsidRPr="002570D5">
        <w:rPr>
          <w:rFonts w:ascii="Book Antiqua" w:hAnsi="Book Antiqua"/>
          <w:sz w:val="24"/>
          <w:szCs w:val="24"/>
        </w:rPr>
        <w:t xml:space="preserve">following </w:t>
      </w:r>
      <w:r w:rsidR="00C66DA8" w:rsidRPr="002570D5">
        <w:rPr>
          <w:rFonts w:ascii="Book Antiqua" w:hAnsi="Book Antiqua"/>
          <w:sz w:val="24"/>
          <w:szCs w:val="24"/>
        </w:rPr>
        <w:t xml:space="preserve">categories are important for </w:t>
      </w:r>
      <w:r w:rsidR="004977E4" w:rsidRPr="002570D5">
        <w:rPr>
          <w:rFonts w:ascii="Book Antiqua" w:hAnsi="Book Antiqua"/>
          <w:sz w:val="24"/>
          <w:szCs w:val="24"/>
        </w:rPr>
        <w:t xml:space="preserve">treatment of this disease: (1) </w:t>
      </w:r>
      <w:r w:rsidR="00AA740D" w:rsidRPr="002570D5">
        <w:rPr>
          <w:rFonts w:ascii="Book Antiqua" w:hAnsi="Book Antiqua"/>
          <w:sz w:val="24"/>
          <w:szCs w:val="24"/>
        </w:rPr>
        <w:t xml:space="preserve">treatment of </w:t>
      </w:r>
      <w:r w:rsidR="004977E4" w:rsidRPr="002570D5">
        <w:rPr>
          <w:rFonts w:ascii="Book Antiqua" w:hAnsi="Book Antiqua"/>
          <w:sz w:val="24"/>
          <w:szCs w:val="24"/>
        </w:rPr>
        <w:t>hematological abnormalities,</w:t>
      </w:r>
      <w:r w:rsidR="00AA740D" w:rsidRPr="002570D5">
        <w:rPr>
          <w:rFonts w:ascii="Book Antiqua" w:hAnsi="Book Antiqua"/>
          <w:sz w:val="24"/>
          <w:szCs w:val="24"/>
        </w:rPr>
        <w:t xml:space="preserve"> especially DIC; (2) treatment of gastric cancer (chemotherapy)</w:t>
      </w:r>
      <w:r w:rsidR="00C66DA8" w:rsidRPr="002570D5">
        <w:rPr>
          <w:rFonts w:ascii="Book Antiqua" w:hAnsi="Book Antiqua"/>
          <w:sz w:val="24"/>
          <w:szCs w:val="24"/>
        </w:rPr>
        <w:t>;</w:t>
      </w:r>
      <w:r w:rsidR="00AA740D" w:rsidRPr="002570D5">
        <w:rPr>
          <w:rFonts w:ascii="Book Antiqua" w:hAnsi="Book Antiqua"/>
          <w:sz w:val="24"/>
          <w:szCs w:val="24"/>
        </w:rPr>
        <w:t xml:space="preserve"> and (3) </w:t>
      </w:r>
      <w:r w:rsidR="00FE329E" w:rsidRPr="002570D5">
        <w:rPr>
          <w:rFonts w:ascii="Book Antiqua" w:hAnsi="Book Antiqua"/>
          <w:sz w:val="24"/>
          <w:szCs w:val="24"/>
        </w:rPr>
        <w:t xml:space="preserve">treatment of bone lesions </w:t>
      </w:r>
      <w:r w:rsidR="00EA1C6E" w:rsidRPr="002570D5">
        <w:rPr>
          <w:rFonts w:ascii="Book Antiqua" w:eastAsia="SimSun" w:hAnsi="Book Antiqua" w:hint="eastAsia"/>
          <w:sz w:val="24"/>
          <w:szCs w:val="24"/>
          <w:lang w:eastAsia="zh-CN"/>
        </w:rPr>
        <w:t>[</w:t>
      </w:r>
      <w:r w:rsidR="00462DEB" w:rsidRPr="002570D5">
        <w:rPr>
          <w:rFonts w:ascii="Book Antiqua" w:hAnsi="Book Antiqua"/>
          <w:sz w:val="24"/>
          <w:szCs w:val="24"/>
        </w:rPr>
        <w:t xml:space="preserve">with </w:t>
      </w:r>
      <w:r w:rsidR="006A4EDF" w:rsidRPr="002570D5">
        <w:rPr>
          <w:rFonts w:ascii="Book Antiqua" w:hAnsi="Book Antiqua"/>
          <w:sz w:val="24"/>
          <w:szCs w:val="24"/>
        </w:rPr>
        <w:t>bone</w:t>
      </w:r>
      <w:r w:rsidR="002079AF" w:rsidRPr="002570D5">
        <w:rPr>
          <w:rFonts w:ascii="Book Antiqua" w:hAnsi="Book Antiqua"/>
          <w:sz w:val="24"/>
          <w:szCs w:val="24"/>
        </w:rPr>
        <w:t>-</w:t>
      </w:r>
      <w:r w:rsidR="006E5942" w:rsidRPr="002570D5">
        <w:rPr>
          <w:rFonts w:ascii="Book Antiqua" w:hAnsi="Book Antiqua"/>
          <w:sz w:val="24"/>
          <w:szCs w:val="24"/>
        </w:rPr>
        <w:t>modifying agents</w:t>
      </w:r>
      <w:r w:rsidR="006A4EDF" w:rsidRPr="002570D5">
        <w:rPr>
          <w:rFonts w:ascii="Book Antiqua" w:hAnsi="Book Antiqua"/>
          <w:sz w:val="24"/>
          <w:szCs w:val="24"/>
        </w:rPr>
        <w:t xml:space="preserve"> </w:t>
      </w:r>
      <w:r w:rsidR="00EA1C6E" w:rsidRPr="002570D5">
        <w:rPr>
          <w:rFonts w:ascii="Book Antiqua" w:eastAsia="SimSun" w:hAnsi="Book Antiqua" w:hint="eastAsia"/>
          <w:sz w:val="24"/>
          <w:szCs w:val="24"/>
          <w:lang w:eastAsia="zh-CN"/>
        </w:rPr>
        <w:t>(</w:t>
      </w:r>
      <w:r w:rsidR="006A4EDF" w:rsidRPr="002570D5">
        <w:rPr>
          <w:rFonts w:ascii="Book Antiqua" w:hAnsi="Book Antiqua"/>
          <w:sz w:val="24"/>
          <w:szCs w:val="24"/>
        </w:rPr>
        <w:t>BMA</w:t>
      </w:r>
      <w:r w:rsidR="003972C1" w:rsidRPr="002570D5">
        <w:rPr>
          <w:rFonts w:ascii="Book Antiqua" w:hAnsi="Book Antiqua"/>
          <w:sz w:val="24"/>
          <w:szCs w:val="24"/>
        </w:rPr>
        <w:t>s</w:t>
      </w:r>
      <w:r w:rsidR="00EA1C6E" w:rsidRPr="002570D5">
        <w:rPr>
          <w:rFonts w:ascii="Book Antiqua" w:eastAsia="SimSun" w:hAnsi="Book Antiqua" w:hint="eastAsia"/>
          <w:sz w:val="24"/>
          <w:szCs w:val="24"/>
          <w:lang w:eastAsia="zh-CN"/>
        </w:rPr>
        <w:t>)</w:t>
      </w:r>
      <w:r w:rsidR="00EA1C6E" w:rsidRPr="002570D5">
        <w:rPr>
          <w:rFonts w:ascii="Book Antiqua" w:hAnsi="Book Antiqua"/>
          <w:sz w:val="24"/>
          <w:szCs w:val="24"/>
        </w:rPr>
        <w:t>]</w:t>
      </w:r>
      <w:r w:rsidR="006A4EDF" w:rsidRPr="002570D5">
        <w:rPr>
          <w:rFonts w:ascii="Book Antiqua" w:hAnsi="Book Antiqua"/>
          <w:sz w:val="24"/>
          <w:szCs w:val="24"/>
        </w:rPr>
        <w:t xml:space="preserve">. We retrospectively </w:t>
      </w:r>
      <w:r w:rsidR="003972C1" w:rsidRPr="002570D5">
        <w:rPr>
          <w:rFonts w:ascii="Book Antiqua" w:hAnsi="Book Antiqua"/>
          <w:sz w:val="24"/>
          <w:szCs w:val="24"/>
        </w:rPr>
        <w:t xml:space="preserve">analyzed </w:t>
      </w:r>
      <w:r w:rsidR="006A4EDF" w:rsidRPr="002570D5">
        <w:rPr>
          <w:rFonts w:ascii="Book Antiqua" w:hAnsi="Book Antiqua"/>
          <w:sz w:val="24"/>
          <w:szCs w:val="24"/>
        </w:rPr>
        <w:t>the treatment methods</w:t>
      </w:r>
      <w:r w:rsidR="009A3443" w:rsidRPr="002570D5">
        <w:rPr>
          <w:rFonts w:ascii="Book Antiqua" w:hAnsi="Book Antiqua"/>
          <w:sz w:val="24"/>
          <w:szCs w:val="24"/>
        </w:rPr>
        <w:t xml:space="preserve"> of </w:t>
      </w:r>
      <w:r w:rsidR="00A361D3" w:rsidRPr="002570D5">
        <w:rPr>
          <w:rFonts w:ascii="Book Antiqua" w:hAnsi="Book Antiqua"/>
          <w:sz w:val="24"/>
          <w:szCs w:val="24"/>
        </w:rPr>
        <w:t>28</w:t>
      </w:r>
      <w:r w:rsidR="006A4EDF" w:rsidRPr="002570D5">
        <w:rPr>
          <w:rFonts w:ascii="Book Antiqua" w:hAnsi="Book Antiqua"/>
          <w:sz w:val="24"/>
          <w:szCs w:val="24"/>
        </w:rPr>
        <w:t xml:space="preserve"> cases of </w:t>
      </w:r>
      <w:r w:rsidR="00613822" w:rsidRPr="002570D5">
        <w:rPr>
          <w:rFonts w:ascii="Book Antiqua" w:hAnsi="Book Antiqua"/>
          <w:sz w:val="24"/>
          <w:szCs w:val="24"/>
        </w:rPr>
        <w:t>disseminated carcinomatosis of the bone marrow</w:t>
      </w:r>
      <w:r w:rsidR="00921557" w:rsidRPr="002570D5">
        <w:rPr>
          <w:rFonts w:ascii="Book Antiqua" w:hAnsi="Book Antiqua"/>
          <w:sz w:val="24"/>
          <w:szCs w:val="24"/>
        </w:rPr>
        <w:t xml:space="preserve"> associated with </w:t>
      </w:r>
      <w:r w:rsidR="006A7747" w:rsidRPr="002570D5">
        <w:rPr>
          <w:rFonts w:ascii="Book Antiqua" w:hAnsi="Book Antiqua"/>
          <w:sz w:val="24"/>
          <w:szCs w:val="24"/>
        </w:rPr>
        <w:t>gastric cancer</w:t>
      </w:r>
      <w:r w:rsidR="006A4EDF" w:rsidRPr="002570D5">
        <w:rPr>
          <w:rFonts w:ascii="Book Antiqua" w:hAnsi="Book Antiqua"/>
          <w:sz w:val="24"/>
          <w:szCs w:val="24"/>
        </w:rPr>
        <w:t xml:space="preserve"> reported in Japan </w:t>
      </w:r>
      <w:r w:rsidR="00454CB6" w:rsidRPr="002570D5">
        <w:rPr>
          <w:rFonts w:ascii="Book Antiqua" w:hAnsi="Book Antiqua"/>
          <w:sz w:val="24"/>
          <w:szCs w:val="24"/>
        </w:rPr>
        <w:t xml:space="preserve">during the period of </w:t>
      </w:r>
      <w:r w:rsidR="006A4EDF" w:rsidRPr="002570D5">
        <w:rPr>
          <w:rFonts w:ascii="Book Antiqua" w:hAnsi="Book Antiqua"/>
          <w:sz w:val="24"/>
          <w:szCs w:val="24"/>
        </w:rPr>
        <w:t>2003</w:t>
      </w:r>
      <w:r w:rsidR="002079AF" w:rsidRPr="002570D5">
        <w:rPr>
          <w:rFonts w:ascii="Book Antiqua" w:hAnsi="Book Antiqua" w:cs="Times New Roman"/>
          <w:sz w:val="24"/>
          <w:szCs w:val="24"/>
        </w:rPr>
        <w:t>–</w:t>
      </w:r>
      <w:r w:rsidR="006A4EDF" w:rsidRPr="002570D5">
        <w:rPr>
          <w:rFonts w:ascii="Book Antiqua" w:hAnsi="Book Antiqua"/>
          <w:sz w:val="24"/>
          <w:szCs w:val="24"/>
        </w:rPr>
        <w:t>2013.</w:t>
      </w:r>
    </w:p>
    <w:p w14:paraId="070CC44B" w14:textId="77777777" w:rsidR="000421EA" w:rsidRPr="002570D5" w:rsidRDefault="000421EA" w:rsidP="00844070">
      <w:pPr>
        <w:adjustRightInd w:val="0"/>
        <w:snapToGrid w:val="0"/>
        <w:spacing w:line="360" w:lineRule="auto"/>
        <w:rPr>
          <w:rFonts w:ascii="Book Antiqua" w:hAnsi="Book Antiqua"/>
          <w:sz w:val="24"/>
          <w:szCs w:val="24"/>
        </w:rPr>
      </w:pPr>
    </w:p>
    <w:p w14:paraId="0FD327DF" w14:textId="147625C2" w:rsidR="00546E61" w:rsidRPr="002570D5" w:rsidRDefault="006A4EDF" w:rsidP="00844070">
      <w:pPr>
        <w:adjustRightInd w:val="0"/>
        <w:snapToGrid w:val="0"/>
        <w:spacing w:line="360" w:lineRule="auto"/>
        <w:rPr>
          <w:rFonts w:ascii="Book Antiqua" w:hAnsi="Book Antiqua"/>
          <w:b/>
          <w:i/>
          <w:sz w:val="24"/>
          <w:szCs w:val="24"/>
        </w:rPr>
      </w:pPr>
      <w:r w:rsidRPr="002570D5">
        <w:rPr>
          <w:rFonts w:ascii="Book Antiqua" w:hAnsi="Book Antiqua"/>
          <w:b/>
          <w:i/>
          <w:sz w:val="24"/>
          <w:szCs w:val="24"/>
        </w:rPr>
        <w:t xml:space="preserve">Treatment of </w:t>
      </w:r>
      <w:r w:rsidR="00546E61" w:rsidRPr="002570D5">
        <w:rPr>
          <w:rFonts w:ascii="Book Antiqua" w:hAnsi="Book Antiqua"/>
          <w:b/>
          <w:i/>
          <w:sz w:val="24"/>
          <w:szCs w:val="24"/>
        </w:rPr>
        <w:t>DIC</w:t>
      </w:r>
    </w:p>
    <w:p w14:paraId="32AD5973" w14:textId="52E3F497" w:rsidR="00D74282" w:rsidRPr="002570D5" w:rsidRDefault="000D7BB2" w:rsidP="00EA1C6E">
      <w:pPr>
        <w:adjustRightInd w:val="0"/>
        <w:snapToGrid w:val="0"/>
        <w:spacing w:line="360" w:lineRule="auto"/>
        <w:rPr>
          <w:rFonts w:ascii="Book Antiqua" w:hAnsi="Book Antiqua"/>
          <w:sz w:val="24"/>
          <w:szCs w:val="24"/>
        </w:rPr>
      </w:pPr>
      <w:r w:rsidRPr="002570D5">
        <w:rPr>
          <w:rFonts w:ascii="Book Antiqua" w:hAnsi="Book Antiqua"/>
          <w:sz w:val="24"/>
          <w:szCs w:val="24"/>
        </w:rPr>
        <w:t>I</w:t>
      </w:r>
      <w:r w:rsidR="006E3DB7" w:rsidRPr="002570D5">
        <w:rPr>
          <w:rFonts w:ascii="Book Antiqua" w:hAnsi="Book Antiqua"/>
          <w:sz w:val="24"/>
          <w:szCs w:val="24"/>
        </w:rPr>
        <w:t xml:space="preserve">f a patient is diagnosed with DIC, </w:t>
      </w:r>
      <w:r w:rsidR="00E57368" w:rsidRPr="002570D5">
        <w:rPr>
          <w:rFonts w:ascii="Book Antiqua" w:hAnsi="Book Antiqua"/>
          <w:sz w:val="24"/>
          <w:szCs w:val="24"/>
        </w:rPr>
        <w:t xml:space="preserve">treatment </w:t>
      </w:r>
      <w:r w:rsidR="006E3DB7" w:rsidRPr="002570D5">
        <w:rPr>
          <w:rFonts w:ascii="Book Antiqua" w:hAnsi="Book Antiqua"/>
          <w:sz w:val="24"/>
          <w:szCs w:val="24"/>
        </w:rPr>
        <w:t>should be started promptly</w:t>
      </w:r>
      <w:r w:rsidR="002524CA" w:rsidRPr="002570D5">
        <w:rPr>
          <w:rFonts w:ascii="Book Antiqua" w:hAnsi="Book Antiqua"/>
          <w:sz w:val="24"/>
          <w:szCs w:val="24"/>
        </w:rPr>
        <w:t>,</w:t>
      </w:r>
      <w:r w:rsidRPr="002570D5">
        <w:rPr>
          <w:rFonts w:ascii="Book Antiqua" w:hAnsi="Book Antiqua"/>
          <w:sz w:val="24"/>
          <w:szCs w:val="24"/>
        </w:rPr>
        <w:t xml:space="preserve"> because </w:t>
      </w:r>
      <w:r w:rsidR="002524CA" w:rsidRPr="002570D5">
        <w:rPr>
          <w:rFonts w:ascii="Book Antiqua" w:hAnsi="Book Antiqua"/>
          <w:sz w:val="24"/>
          <w:szCs w:val="24"/>
        </w:rPr>
        <w:t xml:space="preserve">this </w:t>
      </w:r>
      <w:r w:rsidRPr="002570D5">
        <w:rPr>
          <w:rFonts w:ascii="Book Antiqua" w:hAnsi="Book Antiqua"/>
          <w:sz w:val="24"/>
          <w:szCs w:val="24"/>
        </w:rPr>
        <w:t>affects prognosis</w:t>
      </w:r>
      <w:r w:rsidR="006E3DB7" w:rsidRPr="002570D5">
        <w:rPr>
          <w:rFonts w:ascii="Book Antiqua" w:hAnsi="Book Antiqua"/>
          <w:sz w:val="24"/>
          <w:szCs w:val="24"/>
        </w:rPr>
        <w:t xml:space="preserve">. </w:t>
      </w:r>
      <w:r w:rsidR="00A361D3" w:rsidRPr="002570D5">
        <w:rPr>
          <w:rFonts w:ascii="Book Antiqua" w:hAnsi="Book Antiqua"/>
          <w:sz w:val="24"/>
          <w:szCs w:val="24"/>
        </w:rPr>
        <w:t>DIC coexisted in 22 of the 28</w:t>
      </w:r>
      <w:r w:rsidR="00152F7E" w:rsidRPr="002570D5">
        <w:rPr>
          <w:rFonts w:ascii="Book Antiqua" w:hAnsi="Book Antiqua"/>
          <w:sz w:val="24"/>
          <w:szCs w:val="24"/>
        </w:rPr>
        <w:t xml:space="preserve"> patients. </w:t>
      </w:r>
      <w:r w:rsidR="002524CA" w:rsidRPr="002570D5">
        <w:rPr>
          <w:rFonts w:ascii="Book Antiqua" w:hAnsi="Book Antiqua"/>
          <w:sz w:val="24"/>
          <w:szCs w:val="24"/>
        </w:rPr>
        <w:t xml:space="preserve">Twenty-one of them </w:t>
      </w:r>
      <w:r w:rsidR="00152F7E" w:rsidRPr="002570D5">
        <w:rPr>
          <w:rFonts w:ascii="Book Antiqua" w:hAnsi="Book Antiqua"/>
          <w:sz w:val="24"/>
          <w:szCs w:val="24"/>
        </w:rPr>
        <w:t>received DIC treatment (</w:t>
      </w:r>
      <w:r w:rsidR="001A2523" w:rsidRPr="002570D5">
        <w:rPr>
          <w:rFonts w:ascii="Book Antiqua" w:hAnsi="Book Antiqua"/>
          <w:sz w:val="24"/>
          <w:szCs w:val="24"/>
        </w:rPr>
        <w:t>gabexate mesilate</w:t>
      </w:r>
      <w:r w:rsidR="007919AC" w:rsidRPr="002570D5">
        <w:rPr>
          <w:rFonts w:ascii="Book Antiqua" w:hAnsi="Book Antiqua"/>
          <w:sz w:val="24"/>
          <w:szCs w:val="24"/>
        </w:rPr>
        <w:t xml:space="preserve"> + heparin</w:t>
      </w:r>
      <w:r w:rsidR="00152F7E" w:rsidRPr="002570D5">
        <w:rPr>
          <w:rFonts w:ascii="Book Antiqua" w:hAnsi="Book Antiqua"/>
          <w:sz w:val="24"/>
          <w:szCs w:val="24"/>
        </w:rPr>
        <w:t>) concomitantly with gastric cancer chemotherapy</w:t>
      </w:r>
      <w:r w:rsidR="00E57368" w:rsidRPr="002570D5">
        <w:rPr>
          <w:rFonts w:ascii="Book Antiqua" w:hAnsi="Book Antiqua"/>
          <w:sz w:val="24"/>
          <w:szCs w:val="24"/>
        </w:rPr>
        <w:t>,</w:t>
      </w:r>
      <w:r w:rsidR="00152F7E" w:rsidRPr="002570D5">
        <w:rPr>
          <w:rFonts w:ascii="Book Antiqua" w:hAnsi="Book Antiqua"/>
          <w:sz w:val="24"/>
          <w:szCs w:val="24"/>
        </w:rPr>
        <w:t xml:space="preserve"> </w:t>
      </w:r>
      <w:r w:rsidR="007919AC" w:rsidRPr="002570D5">
        <w:rPr>
          <w:rFonts w:ascii="Book Antiqua" w:hAnsi="Book Antiqua"/>
          <w:sz w:val="24"/>
          <w:szCs w:val="24"/>
        </w:rPr>
        <w:t xml:space="preserve">and 19 </w:t>
      </w:r>
      <w:r w:rsidRPr="002570D5">
        <w:rPr>
          <w:rFonts w:ascii="Book Antiqua" w:hAnsi="Book Antiqua"/>
          <w:sz w:val="24"/>
          <w:szCs w:val="24"/>
        </w:rPr>
        <w:t>full</w:t>
      </w:r>
      <w:r w:rsidR="00961F78" w:rsidRPr="002570D5">
        <w:rPr>
          <w:rFonts w:ascii="Book Antiqua" w:hAnsi="Book Antiqua"/>
          <w:sz w:val="24"/>
          <w:szCs w:val="24"/>
        </w:rPr>
        <w:t>y</w:t>
      </w:r>
      <w:r w:rsidRPr="002570D5">
        <w:rPr>
          <w:rFonts w:ascii="Book Antiqua" w:hAnsi="Book Antiqua"/>
          <w:sz w:val="24"/>
          <w:szCs w:val="24"/>
        </w:rPr>
        <w:t xml:space="preserve"> recover</w:t>
      </w:r>
      <w:r w:rsidR="002524CA" w:rsidRPr="002570D5">
        <w:rPr>
          <w:rFonts w:ascii="Book Antiqua" w:hAnsi="Book Antiqua"/>
          <w:sz w:val="24"/>
          <w:szCs w:val="24"/>
        </w:rPr>
        <w:t>ed</w:t>
      </w:r>
      <w:r w:rsidR="007919AC" w:rsidRPr="002570D5">
        <w:rPr>
          <w:rFonts w:ascii="Book Antiqua" w:hAnsi="Book Antiqua"/>
          <w:sz w:val="24"/>
          <w:szCs w:val="24"/>
        </w:rPr>
        <w:t xml:space="preserve">. </w:t>
      </w:r>
      <w:r w:rsidRPr="002570D5">
        <w:rPr>
          <w:rFonts w:ascii="Book Antiqua" w:hAnsi="Book Antiqua"/>
          <w:sz w:val="24"/>
          <w:szCs w:val="24"/>
        </w:rPr>
        <w:t>Moreover</w:t>
      </w:r>
      <w:r w:rsidR="001571FF" w:rsidRPr="002570D5">
        <w:rPr>
          <w:rFonts w:ascii="Book Antiqua" w:hAnsi="Book Antiqua"/>
          <w:sz w:val="24"/>
          <w:szCs w:val="24"/>
        </w:rPr>
        <w:t xml:space="preserve">, thrombomodulin, </w:t>
      </w:r>
      <w:r w:rsidR="002524CA" w:rsidRPr="002570D5">
        <w:rPr>
          <w:rFonts w:ascii="Book Antiqua" w:hAnsi="Book Antiqua"/>
          <w:sz w:val="24"/>
          <w:szCs w:val="24"/>
        </w:rPr>
        <w:t xml:space="preserve">which was </w:t>
      </w:r>
      <w:r w:rsidR="000C77FF" w:rsidRPr="002570D5">
        <w:rPr>
          <w:rFonts w:ascii="Book Antiqua" w:hAnsi="Book Antiqua"/>
          <w:sz w:val="24"/>
          <w:szCs w:val="24"/>
        </w:rPr>
        <w:t>recently developed for DIC treatment,</w:t>
      </w:r>
      <w:r w:rsidR="007919AC" w:rsidRPr="002570D5">
        <w:rPr>
          <w:rFonts w:ascii="Book Antiqua" w:hAnsi="Book Antiqua"/>
          <w:sz w:val="24"/>
          <w:szCs w:val="24"/>
        </w:rPr>
        <w:t xml:space="preserve"> </w:t>
      </w:r>
      <w:r w:rsidR="002524CA" w:rsidRPr="002570D5">
        <w:rPr>
          <w:rFonts w:ascii="Book Antiqua" w:hAnsi="Book Antiqua"/>
          <w:sz w:val="24"/>
          <w:szCs w:val="24"/>
        </w:rPr>
        <w:t xml:space="preserve">is </w:t>
      </w:r>
      <w:r w:rsidR="000C77FF" w:rsidRPr="002570D5">
        <w:rPr>
          <w:rFonts w:ascii="Book Antiqua" w:hAnsi="Book Antiqua"/>
          <w:sz w:val="24"/>
          <w:szCs w:val="24"/>
        </w:rPr>
        <w:t>superior to conventional treatment (</w:t>
      </w:r>
      <w:r w:rsidR="00C818A3" w:rsidRPr="002570D5">
        <w:rPr>
          <w:rFonts w:ascii="Book Antiqua" w:hAnsi="Book Antiqua"/>
          <w:i/>
          <w:sz w:val="24"/>
          <w:szCs w:val="24"/>
        </w:rPr>
        <w:t>i.e.</w:t>
      </w:r>
      <w:r w:rsidR="002524CA" w:rsidRPr="002570D5">
        <w:rPr>
          <w:rFonts w:ascii="Book Antiqua" w:hAnsi="Book Antiqua"/>
          <w:sz w:val="24"/>
          <w:szCs w:val="24"/>
        </w:rPr>
        <w:t xml:space="preserve">, </w:t>
      </w:r>
      <w:r w:rsidR="000C77FF" w:rsidRPr="002570D5">
        <w:rPr>
          <w:rFonts w:ascii="Book Antiqua" w:hAnsi="Book Antiqua"/>
          <w:sz w:val="24"/>
          <w:szCs w:val="24"/>
        </w:rPr>
        <w:t xml:space="preserve">heparin) </w:t>
      </w:r>
      <w:r w:rsidRPr="002570D5">
        <w:rPr>
          <w:rFonts w:ascii="Book Antiqua" w:hAnsi="Book Antiqua"/>
          <w:sz w:val="24"/>
          <w:szCs w:val="24"/>
        </w:rPr>
        <w:t>for improving</w:t>
      </w:r>
      <w:r w:rsidR="000C77FF" w:rsidRPr="002570D5">
        <w:rPr>
          <w:rFonts w:ascii="Book Antiqua" w:hAnsi="Book Antiqua"/>
          <w:sz w:val="24"/>
          <w:szCs w:val="24"/>
        </w:rPr>
        <w:t xml:space="preserve"> hemorrhagic symptoms and </w:t>
      </w:r>
      <w:r w:rsidR="002524CA" w:rsidRPr="002570D5">
        <w:rPr>
          <w:rFonts w:ascii="Book Antiqua" w:hAnsi="Book Antiqua"/>
          <w:sz w:val="24"/>
          <w:szCs w:val="24"/>
        </w:rPr>
        <w:t xml:space="preserve">avoiding </w:t>
      </w:r>
      <w:r w:rsidR="000C77FF" w:rsidRPr="002570D5">
        <w:rPr>
          <w:rFonts w:ascii="Book Antiqua" w:hAnsi="Book Antiqua"/>
          <w:sz w:val="24"/>
          <w:szCs w:val="24"/>
        </w:rPr>
        <w:t>hemorrhage</w:t>
      </w:r>
      <w:r w:rsidR="002524CA" w:rsidRPr="002570D5">
        <w:rPr>
          <w:rFonts w:ascii="Book Antiqua" w:hAnsi="Book Antiqua"/>
          <w:sz w:val="24"/>
          <w:szCs w:val="24"/>
        </w:rPr>
        <w:t>-related adverse events</w:t>
      </w:r>
      <w:r w:rsidR="00927652" w:rsidRPr="002570D5">
        <w:rPr>
          <w:rFonts w:ascii="Book Antiqua" w:hAnsi="Book Antiqua"/>
          <w:sz w:val="24"/>
          <w:szCs w:val="24"/>
          <w:vertAlign w:val="superscript"/>
        </w:rPr>
        <w:t>[</w:t>
      </w:r>
      <w:r w:rsidR="001571FF" w:rsidRPr="002570D5">
        <w:rPr>
          <w:rFonts w:ascii="Book Antiqua" w:hAnsi="Book Antiqua"/>
          <w:sz w:val="24"/>
          <w:szCs w:val="24"/>
          <w:vertAlign w:val="superscript"/>
        </w:rPr>
        <w:t>44</w:t>
      </w:r>
      <w:r w:rsidR="00927652" w:rsidRPr="002570D5">
        <w:rPr>
          <w:rFonts w:ascii="Book Antiqua" w:hAnsi="Book Antiqua"/>
          <w:sz w:val="24"/>
          <w:szCs w:val="24"/>
          <w:vertAlign w:val="superscript"/>
        </w:rPr>
        <w:t>]</w:t>
      </w:r>
      <w:r w:rsidR="0000359E" w:rsidRPr="002570D5">
        <w:rPr>
          <w:rFonts w:ascii="Book Antiqua" w:hAnsi="Book Antiqua"/>
          <w:sz w:val="24"/>
          <w:szCs w:val="24"/>
        </w:rPr>
        <w:t>.</w:t>
      </w:r>
      <w:r w:rsidR="00CE196E" w:rsidRPr="002570D5">
        <w:rPr>
          <w:rFonts w:ascii="Book Antiqua" w:hAnsi="Book Antiqua"/>
          <w:sz w:val="24"/>
          <w:szCs w:val="24"/>
        </w:rPr>
        <w:t xml:space="preserve"> </w:t>
      </w:r>
      <w:r w:rsidR="002524CA" w:rsidRPr="002570D5">
        <w:rPr>
          <w:rFonts w:ascii="Book Antiqua" w:hAnsi="Book Antiqua"/>
          <w:sz w:val="24"/>
          <w:szCs w:val="24"/>
        </w:rPr>
        <w:t>At present</w:t>
      </w:r>
      <w:r w:rsidR="0000359E" w:rsidRPr="002570D5">
        <w:rPr>
          <w:rFonts w:ascii="Book Antiqua" w:hAnsi="Book Antiqua"/>
          <w:sz w:val="24"/>
          <w:szCs w:val="24"/>
        </w:rPr>
        <w:t>,</w:t>
      </w:r>
      <w:r w:rsidR="001571FF" w:rsidRPr="002570D5">
        <w:rPr>
          <w:rFonts w:ascii="Book Antiqua" w:hAnsi="Book Antiqua"/>
          <w:sz w:val="24"/>
          <w:szCs w:val="24"/>
        </w:rPr>
        <w:t xml:space="preserve"> thrombomodulin</w:t>
      </w:r>
      <w:r w:rsidR="00CE196E" w:rsidRPr="002570D5">
        <w:rPr>
          <w:rFonts w:ascii="Book Antiqua" w:hAnsi="Book Antiqua"/>
          <w:sz w:val="24"/>
          <w:szCs w:val="24"/>
        </w:rPr>
        <w:t xml:space="preserve"> is primarily used for the treatment of DIC</w:t>
      </w:r>
      <w:r w:rsidR="00921557" w:rsidRPr="002570D5">
        <w:rPr>
          <w:rFonts w:ascii="Book Antiqua" w:hAnsi="Book Antiqua"/>
          <w:sz w:val="24"/>
          <w:szCs w:val="24"/>
        </w:rPr>
        <w:t xml:space="preserve">, </w:t>
      </w:r>
      <w:r w:rsidR="002524CA" w:rsidRPr="002570D5">
        <w:rPr>
          <w:rFonts w:ascii="Book Antiqua" w:hAnsi="Book Antiqua"/>
          <w:sz w:val="24"/>
          <w:szCs w:val="24"/>
        </w:rPr>
        <w:t xml:space="preserve">but </w:t>
      </w:r>
      <w:r w:rsidR="00FB21BA" w:rsidRPr="002570D5">
        <w:rPr>
          <w:rFonts w:ascii="Book Antiqua" w:hAnsi="Book Antiqua"/>
          <w:sz w:val="24"/>
          <w:szCs w:val="24"/>
        </w:rPr>
        <w:t>i</w:t>
      </w:r>
      <w:r w:rsidR="00796D94" w:rsidRPr="002570D5">
        <w:rPr>
          <w:rFonts w:ascii="Book Antiqua" w:hAnsi="Book Antiqua"/>
          <w:sz w:val="24"/>
          <w:szCs w:val="24"/>
        </w:rPr>
        <w:t xml:space="preserve">ts </w:t>
      </w:r>
      <w:r w:rsidR="00DD5F40" w:rsidRPr="002570D5">
        <w:rPr>
          <w:rFonts w:ascii="Book Antiqua" w:hAnsi="Book Antiqua"/>
          <w:sz w:val="24"/>
          <w:szCs w:val="24"/>
        </w:rPr>
        <w:t>efficacy</w:t>
      </w:r>
      <w:r w:rsidR="00566A0C" w:rsidRPr="002570D5">
        <w:rPr>
          <w:rFonts w:ascii="Book Antiqua" w:hAnsi="Book Antiqua"/>
          <w:sz w:val="24"/>
          <w:szCs w:val="24"/>
        </w:rPr>
        <w:t xml:space="preserve"> against DIC co</w:t>
      </w:r>
      <w:r w:rsidR="00DD5F40" w:rsidRPr="002570D5">
        <w:rPr>
          <w:rFonts w:ascii="Book Antiqua" w:hAnsi="Book Antiqua"/>
          <w:sz w:val="24"/>
          <w:szCs w:val="24"/>
        </w:rPr>
        <w:t xml:space="preserve">existing with </w:t>
      </w:r>
      <w:r w:rsidR="00335254" w:rsidRPr="002570D5">
        <w:rPr>
          <w:rFonts w:ascii="Book Antiqua" w:hAnsi="Book Antiqua"/>
          <w:sz w:val="24"/>
          <w:szCs w:val="24"/>
        </w:rPr>
        <w:t>disseminated carcinomatosis of the bone marrow</w:t>
      </w:r>
      <w:r w:rsidR="00462B63" w:rsidRPr="002570D5">
        <w:rPr>
          <w:rFonts w:ascii="Book Antiqua" w:hAnsi="Book Antiqua"/>
          <w:sz w:val="24"/>
          <w:szCs w:val="24"/>
        </w:rPr>
        <w:t xml:space="preserve"> associated with </w:t>
      </w:r>
      <w:r w:rsidR="006A7747" w:rsidRPr="002570D5">
        <w:rPr>
          <w:rFonts w:ascii="Book Antiqua" w:hAnsi="Book Antiqua"/>
          <w:sz w:val="24"/>
          <w:szCs w:val="24"/>
        </w:rPr>
        <w:t>gastric cancer</w:t>
      </w:r>
      <w:r w:rsidR="00DD5F40" w:rsidRPr="002570D5">
        <w:rPr>
          <w:rFonts w:ascii="Book Antiqua" w:hAnsi="Book Antiqua"/>
          <w:sz w:val="24"/>
          <w:szCs w:val="24"/>
        </w:rPr>
        <w:t xml:space="preserve"> is </w:t>
      </w:r>
      <w:r w:rsidR="002524CA" w:rsidRPr="002570D5">
        <w:rPr>
          <w:rFonts w:ascii="Book Antiqua" w:hAnsi="Book Antiqua"/>
          <w:sz w:val="24"/>
          <w:szCs w:val="24"/>
        </w:rPr>
        <w:t>un</w:t>
      </w:r>
      <w:r w:rsidR="00DD5F40" w:rsidRPr="002570D5">
        <w:rPr>
          <w:rFonts w:ascii="Book Antiqua" w:hAnsi="Book Antiqua"/>
          <w:sz w:val="24"/>
          <w:szCs w:val="24"/>
        </w:rPr>
        <w:t>known</w:t>
      </w:r>
      <w:r w:rsidR="00462B63" w:rsidRPr="002570D5">
        <w:rPr>
          <w:rFonts w:ascii="Book Antiqua" w:hAnsi="Book Antiqua"/>
          <w:sz w:val="24"/>
          <w:szCs w:val="24"/>
        </w:rPr>
        <w:t>.</w:t>
      </w:r>
      <w:r w:rsidR="00DD5F40" w:rsidRPr="002570D5">
        <w:rPr>
          <w:rFonts w:ascii="Book Antiqua" w:hAnsi="Book Antiqua"/>
          <w:sz w:val="24"/>
          <w:szCs w:val="24"/>
        </w:rPr>
        <w:t xml:space="preserve"> </w:t>
      </w:r>
      <w:r w:rsidR="00FA2055" w:rsidRPr="002570D5">
        <w:rPr>
          <w:rFonts w:ascii="Book Antiqua" w:hAnsi="Book Antiqua"/>
          <w:sz w:val="24"/>
          <w:szCs w:val="24"/>
        </w:rPr>
        <w:t xml:space="preserve">Thrombomodulin </w:t>
      </w:r>
      <w:r w:rsidR="00DD5F40" w:rsidRPr="002570D5">
        <w:rPr>
          <w:rFonts w:ascii="Book Antiqua" w:hAnsi="Book Antiqua"/>
          <w:sz w:val="24"/>
          <w:szCs w:val="24"/>
        </w:rPr>
        <w:t xml:space="preserve">may </w:t>
      </w:r>
      <w:r w:rsidR="00796D94" w:rsidRPr="002570D5">
        <w:rPr>
          <w:rFonts w:ascii="Book Antiqua" w:hAnsi="Book Antiqua"/>
          <w:sz w:val="24"/>
          <w:szCs w:val="24"/>
        </w:rPr>
        <w:t xml:space="preserve">increase </w:t>
      </w:r>
      <w:r w:rsidR="00DD5F40" w:rsidRPr="002570D5">
        <w:rPr>
          <w:rFonts w:ascii="Book Antiqua" w:hAnsi="Book Antiqua"/>
          <w:sz w:val="24"/>
          <w:szCs w:val="24"/>
        </w:rPr>
        <w:t xml:space="preserve">the </w:t>
      </w:r>
      <w:r w:rsidR="00796D94" w:rsidRPr="002570D5">
        <w:rPr>
          <w:rFonts w:ascii="Book Antiqua" w:hAnsi="Book Antiqua"/>
          <w:sz w:val="24"/>
          <w:szCs w:val="24"/>
        </w:rPr>
        <w:t xml:space="preserve">recovery </w:t>
      </w:r>
      <w:r w:rsidR="00DD5F40" w:rsidRPr="002570D5">
        <w:rPr>
          <w:rFonts w:ascii="Book Antiqua" w:hAnsi="Book Antiqua"/>
          <w:sz w:val="24"/>
          <w:szCs w:val="24"/>
        </w:rPr>
        <w:t>rate</w:t>
      </w:r>
      <w:r w:rsidR="00796D94" w:rsidRPr="002570D5">
        <w:rPr>
          <w:rFonts w:ascii="Book Antiqua" w:hAnsi="Book Antiqua"/>
          <w:sz w:val="24"/>
          <w:szCs w:val="24"/>
        </w:rPr>
        <w:t>s</w:t>
      </w:r>
      <w:r w:rsidR="00DD5F40" w:rsidRPr="002570D5">
        <w:rPr>
          <w:rFonts w:ascii="Book Antiqua" w:hAnsi="Book Antiqua"/>
          <w:sz w:val="24"/>
          <w:szCs w:val="24"/>
        </w:rPr>
        <w:t xml:space="preserve"> of DIC</w:t>
      </w:r>
      <w:r w:rsidR="00796D94" w:rsidRPr="002570D5">
        <w:rPr>
          <w:rFonts w:ascii="Book Antiqua" w:hAnsi="Book Antiqua"/>
          <w:sz w:val="24"/>
          <w:szCs w:val="24"/>
        </w:rPr>
        <w:t xml:space="preserve"> patients</w:t>
      </w:r>
      <w:r w:rsidR="00DD5F40" w:rsidRPr="002570D5">
        <w:rPr>
          <w:rFonts w:ascii="Book Antiqua" w:hAnsi="Book Antiqua"/>
          <w:sz w:val="24"/>
          <w:szCs w:val="24"/>
        </w:rPr>
        <w:t xml:space="preserve"> </w:t>
      </w:r>
      <w:r w:rsidR="002976C6" w:rsidRPr="002570D5">
        <w:rPr>
          <w:rFonts w:ascii="Book Antiqua" w:hAnsi="Book Antiqua"/>
          <w:sz w:val="24"/>
          <w:szCs w:val="24"/>
        </w:rPr>
        <w:t xml:space="preserve">and </w:t>
      </w:r>
      <w:r w:rsidR="00DD5F40" w:rsidRPr="002570D5">
        <w:rPr>
          <w:rFonts w:ascii="Book Antiqua" w:hAnsi="Book Antiqua"/>
          <w:sz w:val="24"/>
          <w:szCs w:val="24"/>
        </w:rPr>
        <w:t>thereby improv</w:t>
      </w:r>
      <w:r w:rsidR="002976C6" w:rsidRPr="002570D5">
        <w:rPr>
          <w:rFonts w:ascii="Book Antiqua" w:hAnsi="Book Antiqua"/>
          <w:sz w:val="24"/>
          <w:szCs w:val="24"/>
        </w:rPr>
        <w:t>e</w:t>
      </w:r>
      <w:r w:rsidR="00DD5F40" w:rsidRPr="002570D5">
        <w:rPr>
          <w:rFonts w:ascii="Book Antiqua" w:hAnsi="Book Antiqua"/>
          <w:sz w:val="24"/>
          <w:szCs w:val="24"/>
        </w:rPr>
        <w:t xml:space="preserve"> the treatment </w:t>
      </w:r>
      <w:r w:rsidR="00566A0C" w:rsidRPr="002570D5">
        <w:rPr>
          <w:rFonts w:ascii="Book Antiqua" w:hAnsi="Book Antiqua"/>
          <w:sz w:val="24"/>
          <w:szCs w:val="24"/>
        </w:rPr>
        <w:t>outcome</w:t>
      </w:r>
      <w:r w:rsidR="00DD5F40" w:rsidRPr="002570D5">
        <w:rPr>
          <w:rFonts w:ascii="Book Antiqua" w:hAnsi="Book Antiqua"/>
          <w:sz w:val="24"/>
          <w:szCs w:val="24"/>
        </w:rPr>
        <w:t xml:space="preserve"> of </w:t>
      </w:r>
      <w:r w:rsidR="00211CAF" w:rsidRPr="002570D5">
        <w:rPr>
          <w:rFonts w:ascii="Book Antiqua" w:hAnsi="Book Antiqua"/>
          <w:sz w:val="24"/>
          <w:szCs w:val="24"/>
        </w:rPr>
        <w:t>disseminated carcinomatosis of the bone marrow</w:t>
      </w:r>
      <w:r w:rsidR="005B3EA9" w:rsidRPr="002570D5">
        <w:rPr>
          <w:rFonts w:ascii="Book Antiqua" w:hAnsi="Book Antiqua"/>
          <w:sz w:val="24"/>
          <w:szCs w:val="24"/>
        </w:rPr>
        <w:t xml:space="preserve"> associated with </w:t>
      </w:r>
      <w:r w:rsidR="006A7747" w:rsidRPr="002570D5">
        <w:rPr>
          <w:rFonts w:ascii="Book Antiqua" w:hAnsi="Book Antiqua"/>
          <w:sz w:val="24"/>
          <w:szCs w:val="24"/>
        </w:rPr>
        <w:t>gastric cancer</w:t>
      </w:r>
      <w:r w:rsidR="002976C6" w:rsidRPr="002570D5">
        <w:rPr>
          <w:rFonts w:ascii="Book Antiqua" w:hAnsi="Book Antiqua"/>
          <w:sz w:val="24"/>
          <w:szCs w:val="24"/>
        </w:rPr>
        <w:t>.</w:t>
      </w:r>
    </w:p>
    <w:p w14:paraId="3F4D5689" w14:textId="77777777" w:rsidR="00185D5E" w:rsidRPr="002570D5" w:rsidRDefault="00185D5E" w:rsidP="00844070">
      <w:pPr>
        <w:adjustRightInd w:val="0"/>
        <w:snapToGrid w:val="0"/>
        <w:spacing w:line="360" w:lineRule="auto"/>
        <w:rPr>
          <w:rFonts w:ascii="Book Antiqua" w:hAnsi="Book Antiqua"/>
          <w:sz w:val="24"/>
          <w:szCs w:val="24"/>
        </w:rPr>
      </w:pPr>
    </w:p>
    <w:p w14:paraId="14FDA3BC" w14:textId="139333CF" w:rsidR="00185D5E" w:rsidRPr="002570D5" w:rsidRDefault="00026168" w:rsidP="00844070">
      <w:pPr>
        <w:adjustRightInd w:val="0"/>
        <w:snapToGrid w:val="0"/>
        <w:spacing w:line="360" w:lineRule="auto"/>
        <w:rPr>
          <w:rFonts w:ascii="Book Antiqua" w:hAnsi="Book Antiqua"/>
          <w:b/>
          <w:i/>
          <w:sz w:val="24"/>
          <w:szCs w:val="24"/>
        </w:rPr>
      </w:pPr>
      <w:r w:rsidRPr="002570D5">
        <w:rPr>
          <w:rFonts w:ascii="Book Antiqua" w:hAnsi="Book Antiqua"/>
          <w:b/>
          <w:i/>
          <w:sz w:val="24"/>
          <w:szCs w:val="24"/>
        </w:rPr>
        <w:lastRenderedPageBreak/>
        <w:t xml:space="preserve">Treatment of gastric cancer </w:t>
      </w:r>
      <w:r w:rsidR="00DB5254" w:rsidRPr="002570D5">
        <w:rPr>
          <w:rFonts w:ascii="Book Antiqua" w:hAnsi="Book Antiqua"/>
          <w:b/>
          <w:i/>
          <w:sz w:val="24"/>
          <w:szCs w:val="24"/>
        </w:rPr>
        <w:t>(</w:t>
      </w:r>
      <w:r w:rsidRPr="002570D5">
        <w:rPr>
          <w:rFonts w:ascii="Book Antiqua" w:hAnsi="Book Antiqua"/>
          <w:b/>
          <w:i/>
          <w:sz w:val="24"/>
          <w:szCs w:val="24"/>
        </w:rPr>
        <w:t>chemotherapy</w:t>
      </w:r>
      <w:r w:rsidR="00DB5254" w:rsidRPr="002570D5">
        <w:rPr>
          <w:rFonts w:ascii="Book Antiqua" w:hAnsi="Book Antiqua"/>
          <w:b/>
          <w:i/>
          <w:sz w:val="24"/>
          <w:szCs w:val="24"/>
        </w:rPr>
        <w:t>)</w:t>
      </w:r>
    </w:p>
    <w:p w14:paraId="617F0E3B" w14:textId="1F929F8A" w:rsidR="00185D5E" w:rsidRPr="002570D5" w:rsidRDefault="00211CAF" w:rsidP="00EA1C6E">
      <w:pPr>
        <w:adjustRightInd w:val="0"/>
        <w:snapToGrid w:val="0"/>
        <w:spacing w:line="360" w:lineRule="auto"/>
        <w:rPr>
          <w:rFonts w:ascii="Book Antiqua" w:eastAsia="MS Mincho" w:hAnsi="Book Antiqua" w:cs="Times New Roman"/>
          <w:sz w:val="24"/>
          <w:szCs w:val="24"/>
        </w:rPr>
      </w:pPr>
      <w:r w:rsidRPr="002570D5">
        <w:rPr>
          <w:rFonts w:ascii="Book Antiqua" w:hAnsi="Book Antiqua"/>
          <w:sz w:val="24"/>
          <w:szCs w:val="24"/>
        </w:rPr>
        <w:t>Disseminated carcinomatosis of the bone marrow</w:t>
      </w:r>
      <w:r w:rsidR="002213AF" w:rsidRPr="002570D5">
        <w:rPr>
          <w:rFonts w:ascii="Book Antiqua" w:hAnsi="Book Antiqua"/>
          <w:sz w:val="24"/>
          <w:szCs w:val="24"/>
        </w:rPr>
        <w:t xml:space="preserve"> associated with</w:t>
      </w:r>
      <w:r w:rsidR="006A7747" w:rsidRPr="002570D5">
        <w:rPr>
          <w:rFonts w:ascii="Book Antiqua" w:eastAsia="MS Mincho" w:hAnsi="Book Antiqua" w:cs="Times New Roman"/>
          <w:sz w:val="24"/>
          <w:szCs w:val="24"/>
        </w:rPr>
        <w:t xml:space="preserve"> gastric cancer</w:t>
      </w:r>
      <w:r w:rsidR="007042B6" w:rsidRPr="002570D5">
        <w:rPr>
          <w:rFonts w:ascii="Book Antiqua" w:eastAsia="MS Mincho" w:hAnsi="Book Antiqua" w:cs="Times New Roman"/>
          <w:sz w:val="24"/>
          <w:szCs w:val="24"/>
        </w:rPr>
        <w:t xml:space="preserve"> </w:t>
      </w:r>
      <w:r w:rsidR="009B085E" w:rsidRPr="002570D5">
        <w:rPr>
          <w:rFonts w:ascii="Book Antiqua" w:eastAsia="MS Mincho" w:hAnsi="Book Antiqua" w:cs="Times New Roman"/>
          <w:sz w:val="24"/>
          <w:szCs w:val="24"/>
        </w:rPr>
        <w:t>is a rare disease</w:t>
      </w:r>
      <w:r w:rsidR="00454CB6" w:rsidRPr="002570D5">
        <w:rPr>
          <w:rFonts w:ascii="Book Antiqua" w:eastAsia="MS Mincho" w:hAnsi="Book Antiqua" w:cs="Times New Roman"/>
          <w:sz w:val="24"/>
          <w:szCs w:val="24"/>
        </w:rPr>
        <w:t>, and its survival ti</w:t>
      </w:r>
      <w:r w:rsidR="00FA2055" w:rsidRPr="002570D5">
        <w:rPr>
          <w:rFonts w:ascii="Book Antiqua" w:eastAsia="MS Mincho" w:hAnsi="Book Antiqua" w:cs="Times New Roman"/>
          <w:sz w:val="24"/>
          <w:szCs w:val="24"/>
        </w:rPr>
        <w:t>me is extremely short. T</w:t>
      </w:r>
      <w:r w:rsidR="009B085E" w:rsidRPr="002570D5">
        <w:rPr>
          <w:rFonts w:ascii="Book Antiqua" w:eastAsia="MS Mincho" w:hAnsi="Book Antiqua" w:cs="Times New Roman"/>
          <w:sz w:val="24"/>
          <w:szCs w:val="24"/>
        </w:rPr>
        <w:t>here have been no prospective studies of</w:t>
      </w:r>
      <w:r w:rsidR="00DB5254" w:rsidRPr="002570D5">
        <w:rPr>
          <w:rFonts w:ascii="Book Antiqua" w:eastAsia="MS Mincho" w:hAnsi="Book Antiqua" w:cs="Times New Roman"/>
          <w:sz w:val="24"/>
          <w:szCs w:val="24"/>
        </w:rPr>
        <w:t xml:space="preserve"> the</w:t>
      </w:r>
      <w:r w:rsidR="009B085E" w:rsidRPr="002570D5">
        <w:rPr>
          <w:rFonts w:ascii="Book Antiqua" w:eastAsia="MS Mincho" w:hAnsi="Book Antiqua" w:cs="Times New Roman"/>
          <w:sz w:val="24"/>
          <w:szCs w:val="24"/>
        </w:rPr>
        <w:t xml:space="preserve"> treatment </w:t>
      </w:r>
      <w:r w:rsidR="00454CB6" w:rsidRPr="002570D5">
        <w:rPr>
          <w:rFonts w:ascii="Book Antiqua" w:eastAsia="MS Mincho" w:hAnsi="Book Antiqua" w:cs="Times New Roman"/>
          <w:sz w:val="24"/>
          <w:szCs w:val="24"/>
        </w:rPr>
        <w:t>for</w:t>
      </w:r>
      <w:r w:rsidR="00640232" w:rsidRPr="002570D5">
        <w:rPr>
          <w:rFonts w:ascii="Book Antiqua" w:eastAsia="MS Mincho" w:hAnsi="Book Antiqua" w:cs="Times New Roman"/>
          <w:sz w:val="24"/>
          <w:szCs w:val="24"/>
        </w:rPr>
        <w:t xml:space="preserve"> </w:t>
      </w:r>
      <w:r w:rsidR="002F74B2" w:rsidRPr="002570D5">
        <w:rPr>
          <w:rFonts w:ascii="Book Antiqua" w:eastAsia="MS Mincho" w:hAnsi="Book Antiqua" w:cs="Times New Roman"/>
          <w:sz w:val="24"/>
          <w:szCs w:val="24"/>
        </w:rPr>
        <w:t>t</w:t>
      </w:r>
      <w:r w:rsidR="00DB5254" w:rsidRPr="002570D5">
        <w:rPr>
          <w:rFonts w:ascii="Book Antiqua" w:eastAsia="MS Mincho" w:hAnsi="Book Antiqua" w:cs="Times New Roman"/>
          <w:sz w:val="24"/>
          <w:szCs w:val="24"/>
        </w:rPr>
        <w:t>his d</w:t>
      </w:r>
      <w:r w:rsidR="0057622A" w:rsidRPr="002570D5">
        <w:rPr>
          <w:rFonts w:ascii="Book Antiqua" w:eastAsia="MS Mincho" w:hAnsi="Book Antiqua" w:cs="Times New Roman"/>
          <w:sz w:val="24"/>
          <w:szCs w:val="24"/>
        </w:rPr>
        <w:t>i</w:t>
      </w:r>
      <w:r w:rsidR="00DB5254" w:rsidRPr="002570D5">
        <w:rPr>
          <w:rFonts w:ascii="Book Antiqua" w:eastAsia="MS Mincho" w:hAnsi="Book Antiqua" w:cs="Times New Roman"/>
          <w:sz w:val="24"/>
          <w:szCs w:val="24"/>
        </w:rPr>
        <w:t>sease</w:t>
      </w:r>
      <w:r w:rsidR="00454CB6" w:rsidRPr="002570D5">
        <w:rPr>
          <w:rFonts w:ascii="Book Antiqua" w:eastAsia="MS Mincho" w:hAnsi="Book Antiqua" w:cs="Times New Roman"/>
          <w:sz w:val="24"/>
          <w:szCs w:val="24"/>
        </w:rPr>
        <w:t xml:space="preserve"> to date</w:t>
      </w:r>
      <w:r w:rsidR="00617132" w:rsidRPr="002570D5">
        <w:rPr>
          <w:rFonts w:ascii="Book Antiqua" w:eastAsia="MS Mincho" w:hAnsi="Book Antiqua" w:cs="Times New Roman"/>
          <w:sz w:val="24"/>
          <w:szCs w:val="24"/>
        </w:rPr>
        <w:t>.</w:t>
      </w:r>
      <w:r w:rsidR="003C6484" w:rsidRPr="002570D5">
        <w:rPr>
          <w:rFonts w:ascii="Book Antiqua" w:eastAsia="MS Mincho" w:hAnsi="Book Antiqua" w:cs="Times New Roman"/>
          <w:sz w:val="24"/>
          <w:szCs w:val="24"/>
        </w:rPr>
        <w:t xml:space="preserve"> </w:t>
      </w:r>
      <w:r w:rsidR="00454CB6" w:rsidRPr="002570D5">
        <w:rPr>
          <w:rFonts w:ascii="Book Antiqua" w:eastAsia="MS Mincho" w:hAnsi="Book Antiqua" w:cs="Times New Roman"/>
          <w:sz w:val="24"/>
          <w:szCs w:val="24"/>
        </w:rPr>
        <w:t xml:space="preserve">In 1980s, chemotherapy for gastric cancer was rarely administered </w:t>
      </w:r>
      <w:r w:rsidR="00DB5254" w:rsidRPr="002570D5">
        <w:rPr>
          <w:rFonts w:ascii="Book Antiqua" w:eastAsia="MS Mincho" w:hAnsi="Book Antiqua" w:cs="Times New Roman"/>
          <w:sz w:val="24"/>
          <w:szCs w:val="24"/>
        </w:rPr>
        <w:t xml:space="preserve">because its options were limited and hematological disorders such as DIC and/or </w:t>
      </w:r>
      <w:r w:rsidR="002D13AC" w:rsidRPr="002570D5">
        <w:rPr>
          <w:rFonts w:ascii="Book Antiqua" w:hAnsi="Book Antiqua"/>
          <w:sz w:val="24"/>
          <w:szCs w:val="24"/>
        </w:rPr>
        <w:t xml:space="preserve">MAHA </w:t>
      </w:r>
      <w:r w:rsidR="00DB5254" w:rsidRPr="002570D5">
        <w:rPr>
          <w:rFonts w:ascii="Book Antiqua" w:eastAsia="MS Mincho" w:hAnsi="Book Antiqua" w:cs="Times New Roman"/>
          <w:sz w:val="24"/>
          <w:szCs w:val="24"/>
        </w:rPr>
        <w:t xml:space="preserve">coexisted. </w:t>
      </w:r>
    </w:p>
    <w:p w14:paraId="6251CA58" w14:textId="71C130E4" w:rsidR="00185D5E" w:rsidRPr="002570D5" w:rsidRDefault="000520D9" w:rsidP="00EA1C6E">
      <w:pPr>
        <w:adjustRightInd w:val="0"/>
        <w:snapToGrid w:val="0"/>
        <w:spacing w:line="360" w:lineRule="auto"/>
        <w:ind w:firstLineChars="100" w:firstLine="240"/>
        <w:rPr>
          <w:rFonts w:ascii="Book Antiqua" w:eastAsia="MS Mincho" w:hAnsi="Book Antiqua" w:cs="Times New Roman"/>
          <w:sz w:val="24"/>
          <w:szCs w:val="24"/>
        </w:rPr>
      </w:pPr>
      <w:r w:rsidRPr="002570D5">
        <w:rPr>
          <w:rFonts w:ascii="Book Antiqua" w:eastAsia="MS Mincho" w:hAnsi="Book Antiqua" w:cs="Times New Roman"/>
          <w:sz w:val="24"/>
          <w:szCs w:val="24"/>
        </w:rPr>
        <w:t xml:space="preserve">It was not until </w:t>
      </w:r>
      <w:r w:rsidR="003E535C" w:rsidRPr="002570D5">
        <w:rPr>
          <w:rFonts w:ascii="Book Antiqua" w:eastAsia="MS Mincho" w:hAnsi="Book Antiqua" w:cs="Times New Roman"/>
          <w:sz w:val="24"/>
          <w:szCs w:val="24"/>
        </w:rPr>
        <w:t xml:space="preserve">the </w:t>
      </w:r>
      <w:r w:rsidRPr="002570D5">
        <w:rPr>
          <w:rFonts w:ascii="Book Antiqua" w:eastAsia="MS Mincho" w:hAnsi="Book Antiqua" w:cs="Times New Roman"/>
          <w:sz w:val="24"/>
          <w:szCs w:val="24"/>
        </w:rPr>
        <w:t xml:space="preserve">1990s that aggressive treatment </w:t>
      </w:r>
      <w:r w:rsidR="0057622A" w:rsidRPr="002570D5">
        <w:rPr>
          <w:rFonts w:ascii="Book Antiqua" w:eastAsia="MS Mincho" w:hAnsi="Book Antiqua" w:cs="Times New Roman"/>
          <w:sz w:val="24"/>
          <w:szCs w:val="24"/>
        </w:rPr>
        <w:t xml:space="preserve">with chemotherapy </w:t>
      </w:r>
      <w:r w:rsidRPr="002570D5">
        <w:rPr>
          <w:rFonts w:ascii="Book Antiqua" w:eastAsia="MS Mincho" w:hAnsi="Book Antiqua" w:cs="Times New Roman"/>
          <w:sz w:val="24"/>
          <w:szCs w:val="24"/>
        </w:rPr>
        <w:t xml:space="preserve">for this disease </w:t>
      </w:r>
      <w:r w:rsidR="00AB6FAB" w:rsidRPr="002570D5">
        <w:rPr>
          <w:rFonts w:ascii="Book Antiqua" w:eastAsia="MS Mincho" w:hAnsi="Book Antiqua" w:cs="Times New Roman"/>
          <w:sz w:val="24"/>
          <w:szCs w:val="24"/>
        </w:rPr>
        <w:t xml:space="preserve">was started by </w:t>
      </w:r>
      <w:r w:rsidR="004A3FD5" w:rsidRPr="002570D5">
        <w:rPr>
          <w:rFonts w:ascii="Book Antiqua" w:eastAsia="MS Mincho" w:hAnsi="Book Antiqua" w:cs="Times New Roman"/>
          <w:sz w:val="24"/>
          <w:szCs w:val="24"/>
        </w:rPr>
        <w:t xml:space="preserve">Kobayashi </w:t>
      </w:r>
      <w:r w:rsidR="0085002A" w:rsidRPr="0085002A">
        <w:rPr>
          <w:rFonts w:ascii="Book Antiqua" w:eastAsia="MS Mincho" w:hAnsi="Book Antiqua" w:cs="Times New Roman"/>
          <w:i/>
          <w:sz w:val="24"/>
          <w:szCs w:val="24"/>
        </w:rPr>
        <w:t>et al</w:t>
      </w:r>
      <w:r w:rsidR="00D51256"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vertAlign w:val="superscript"/>
        </w:rPr>
        <w:t>45</w:t>
      </w:r>
      <w:r w:rsidR="00D51256"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rPr>
        <w:t>.</w:t>
      </w:r>
      <w:r w:rsidR="004A3FD5" w:rsidRPr="002570D5">
        <w:rPr>
          <w:rFonts w:ascii="Book Antiqua" w:eastAsia="MS Mincho" w:hAnsi="Book Antiqua" w:cs="Times New Roman"/>
          <w:sz w:val="24"/>
          <w:szCs w:val="24"/>
        </w:rPr>
        <w:t xml:space="preserve"> </w:t>
      </w:r>
      <w:r w:rsidR="00640232" w:rsidRPr="002570D5">
        <w:rPr>
          <w:rFonts w:ascii="Book Antiqua" w:eastAsia="MS Mincho" w:hAnsi="Book Antiqua" w:cs="Times New Roman"/>
          <w:sz w:val="24"/>
          <w:szCs w:val="24"/>
        </w:rPr>
        <w:t>In 1992, t</w:t>
      </w:r>
      <w:r w:rsidR="00AB6FAB" w:rsidRPr="002570D5">
        <w:rPr>
          <w:rFonts w:ascii="Book Antiqua" w:eastAsia="MS Mincho" w:hAnsi="Book Antiqua" w:cs="Times New Roman"/>
          <w:sz w:val="24"/>
          <w:szCs w:val="24"/>
        </w:rPr>
        <w:t xml:space="preserve">hey </w:t>
      </w:r>
      <w:r w:rsidR="0000231E" w:rsidRPr="002570D5">
        <w:rPr>
          <w:rFonts w:ascii="Book Antiqua" w:eastAsia="MS Mincho" w:hAnsi="Book Antiqua" w:cs="Times New Roman"/>
          <w:sz w:val="24"/>
          <w:szCs w:val="24"/>
        </w:rPr>
        <w:t>reported</w:t>
      </w:r>
      <w:r w:rsidR="00AB6FAB" w:rsidRPr="002570D5">
        <w:rPr>
          <w:rFonts w:ascii="Book Antiqua" w:eastAsia="MS Mincho" w:hAnsi="Book Antiqua" w:cs="Times New Roman"/>
          <w:sz w:val="24"/>
          <w:szCs w:val="24"/>
        </w:rPr>
        <w:t xml:space="preserve"> </w:t>
      </w:r>
      <w:r w:rsidR="0000231E" w:rsidRPr="002570D5">
        <w:rPr>
          <w:rFonts w:ascii="Book Antiqua" w:eastAsia="MS Mincho" w:hAnsi="Book Antiqua" w:cs="Times New Roman"/>
          <w:sz w:val="24"/>
          <w:szCs w:val="24"/>
        </w:rPr>
        <w:t xml:space="preserve">that </w:t>
      </w:r>
      <w:r w:rsidR="00640232" w:rsidRPr="002570D5">
        <w:rPr>
          <w:rFonts w:ascii="Book Antiqua" w:eastAsia="MS Mincho" w:hAnsi="Book Antiqua" w:cs="Times New Roman"/>
          <w:sz w:val="24"/>
          <w:szCs w:val="24"/>
        </w:rPr>
        <w:t xml:space="preserve">among </w:t>
      </w:r>
      <w:r w:rsidR="0000231E" w:rsidRPr="002570D5">
        <w:rPr>
          <w:rFonts w:ascii="Book Antiqua" w:eastAsia="MS Mincho" w:hAnsi="Book Antiqua" w:cs="Times New Roman"/>
          <w:sz w:val="24"/>
          <w:szCs w:val="24"/>
        </w:rPr>
        <w:t xml:space="preserve">10 patients with </w:t>
      </w:r>
      <w:r w:rsidR="00454CB6" w:rsidRPr="002570D5">
        <w:rPr>
          <w:rFonts w:ascii="Book Antiqua" w:hAnsi="Book Antiqua"/>
          <w:sz w:val="24"/>
          <w:szCs w:val="24"/>
        </w:rPr>
        <w:t>dissemi</w:t>
      </w:r>
      <w:r w:rsidR="00211CAF" w:rsidRPr="002570D5">
        <w:rPr>
          <w:rFonts w:ascii="Book Antiqua" w:hAnsi="Book Antiqua"/>
          <w:sz w:val="24"/>
          <w:szCs w:val="24"/>
        </w:rPr>
        <w:t>nated carcinomatosis of the bone marrow</w:t>
      </w:r>
      <w:r w:rsidR="009D7876" w:rsidRPr="002570D5">
        <w:rPr>
          <w:rFonts w:ascii="Book Antiqua" w:hAnsi="Book Antiqua"/>
          <w:sz w:val="24"/>
          <w:szCs w:val="24"/>
        </w:rPr>
        <w:t xml:space="preserve"> associated with </w:t>
      </w:r>
      <w:r w:rsidR="006A7747" w:rsidRPr="002570D5">
        <w:rPr>
          <w:rFonts w:ascii="Book Antiqua" w:eastAsia="MS Mincho" w:hAnsi="Book Antiqua" w:cs="Times New Roman"/>
          <w:sz w:val="24"/>
          <w:szCs w:val="24"/>
        </w:rPr>
        <w:t>gastric cancer</w:t>
      </w:r>
      <w:r w:rsidR="0000231E" w:rsidRPr="002570D5">
        <w:rPr>
          <w:rFonts w:ascii="Book Antiqua" w:eastAsia="MS Mincho" w:hAnsi="Book Antiqua" w:cs="Times New Roman"/>
          <w:sz w:val="24"/>
          <w:szCs w:val="24"/>
        </w:rPr>
        <w:t xml:space="preserve"> complicated with DIC treated</w:t>
      </w:r>
      <w:r w:rsidR="00CE5840" w:rsidRPr="002570D5">
        <w:rPr>
          <w:rFonts w:ascii="Book Antiqua" w:eastAsia="MS Mincho" w:hAnsi="Book Antiqua" w:cs="Times New Roman"/>
          <w:sz w:val="24"/>
          <w:szCs w:val="24"/>
        </w:rPr>
        <w:t xml:space="preserve"> </w:t>
      </w:r>
      <w:r w:rsidR="007A7D3A" w:rsidRPr="002570D5">
        <w:rPr>
          <w:rFonts w:ascii="Book Antiqua" w:eastAsia="MS Mincho" w:hAnsi="Book Antiqua" w:cs="Times New Roman"/>
          <w:sz w:val="24"/>
          <w:szCs w:val="24"/>
        </w:rPr>
        <w:t>with methotrexate and 5-fluorouracil (MF therapy)</w:t>
      </w:r>
      <w:r w:rsidR="003E535C" w:rsidRPr="002570D5">
        <w:rPr>
          <w:rFonts w:ascii="Book Antiqua" w:eastAsia="MS Mincho" w:hAnsi="Book Antiqua" w:cs="Times New Roman"/>
          <w:sz w:val="24"/>
          <w:szCs w:val="24"/>
        </w:rPr>
        <w:t>,</w:t>
      </w:r>
      <w:r w:rsidR="0000231E" w:rsidRPr="002570D5">
        <w:rPr>
          <w:rFonts w:ascii="Book Antiqua" w:eastAsia="MS Mincho" w:hAnsi="Book Antiqua" w:cs="Times New Roman"/>
          <w:sz w:val="24"/>
          <w:szCs w:val="24"/>
        </w:rPr>
        <w:t xml:space="preserve"> 8 successively recovered from DIC</w:t>
      </w:r>
      <w:r w:rsidR="00D51256" w:rsidRPr="002570D5">
        <w:rPr>
          <w:rFonts w:ascii="Book Antiqua" w:eastAsia="MS Mincho" w:hAnsi="Book Antiqua" w:cs="Times New Roman"/>
          <w:sz w:val="24"/>
          <w:szCs w:val="24"/>
          <w:vertAlign w:val="superscript"/>
        </w:rPr>
        <w:t>[</w:t>
      </w:r>
      <w:r w:rsidR="002D13AC" w:rsidRPr="002570D5">
        <w:rPr>
          <w:rFonts w:ascii="Book Antiqua" w:eastAsia="MS Mincho" w:hAnsi="Book Antiqua" w:cs="Times New Roman"/>
          <w:sz w:val="24"/>
          <w:szCs w:val="24"/>
          <w:vertAlign w:val="superscript"/>
        </w:rPr>
        <w:t>45</w:t>
      </w:r>
      <w:r w:rsidR="00D51256" w:rsidRPr="002570D5">
        <w:rPr>
          <w:rFonts w:ascii="Book Antiqua" w:eastAsia="MS Mincho" w:hAnsi="Book Antiqua" w:cs="Times New Roman"/>
          <w:sz w:val="24"/>
          <w:szCs w:val="24"/>
          <w:vertAlign w:val="superscript"/>
        </w:rPr>
        <w:t>]</w:t>
      </w:r>
      <w:r w:rsidR="00927652" w:rsidRPr="002570D5">
        <w:rPr>
          <w:rFonts w:ascii="Book Antiqua" w:eastAsia="MS Mincho" w:hAnsi="Book Antiqua" w:cs="Times New Roman"/>
          <w:sz w:val="24"/>
          <w:szCs w:val="24"/>
        </w:rPr>
        <w:t>.</w:t>
      </w:r>
      <w:r w:rsidRPr="002570D5">
        <w:rPr>
          <w:rFonts w:ascii="Book Antiqua" w:eastAsia="MS Mincho" w:hAnsi="Book Antiqua" w:cs="Times New Roman"/>
          <w:sz w:val="24"/>
          <w:szCs w:val="24"/>
        </w:rPr>
        <w:t xml:space="preserve"> </w:t>
      </w:r>
      <w:r w:rsidR="00643FEB" w:rsidRPr="002570D5">
        <w:rPr>
          <w:rFonts w:ascii="Book Antiqua" w:eastAsia="MS Mincho" w:hAnsi="Book Antiqua" w:cs="Times New Roman"/>
          <w:sz w:val="24"/>
          <w:szCs w:val="24"/>
        </w:rPr>
        <w:t xml:space="preserve">MF therapy was devised by Bertino </w:t>
      </w:r>
      <w:r w:rsidR="0085002A" w:rsidRPr="0085002A">
        <w:rPr>
          <w:rFonts w:ascii="Book Antiqua" w:eastAsia="MS Mincho" w:hAnsi="Book Antiqua" w:cs="Times New Roman"/>
          <w:i/>
          <w:sz w:val="24"/>
          <w:szCs w:val="24"/>
        </w:rPr>
        <w:t>et al</w:t>
      </w:r>
      <w:r w:rsidR="00D51256"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vertAlign w:val="superscript"/>
        </w:rPr>
        <w:t>46</w:t>
      </w:r>
      <w:r w:rsidR="00D51256"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vertAlign w:val="superscript"/>
        </w:rPr>
        <w:t xml:space="preserve"> </w:t>
      </w:r>
      <w:r w:rsidR="00643FEB" w:rsidRPr="002570D5">
        <w:rPr>
          <w:rFonts w:ascii="Book Antiqua" w:eastAsia="MS Mincho" w:hAnsi="Book Antiqua" w:cs="Times New Roman"/>
          <w:sz w:val="24"/>
          <w:szCs w:val="24"/>
        </w:rPr>
        <w:t>as a biochemical modulation therapy</w:t>
      </w:r>
      <w:r w:rsidR="00E517B0" w:rsidRPr="002570D5">
        <w:rPr>
          <w:rFonts w:ascii="Book Antiqua" w:eastAsia="MS Mincho" w:hAnsi="Book Antiqua" w:cs="Times New Roman"/>
          <w:sz w:val="24"/>
          <w:szCs w:val="24"/>
        </w:rPr>
        <w:t>.</w:t>
      </w:r>
      <w:r w:rsidR="0000231E" w:rsidRPr="002570D5">
        <w:rPr>
          <w:rFonts w:ascii="Book Antiqua" w:eastAsia="MS Mincho" w:hAnsi="Book Antiqua" w:cs="Times New Roman"/>
          <w:sz w:val="24"/>
          <w:szCs w:val="24"/>
        </w:rPr>
        <w:t xml:space="preserve"> </w:t>
      </w:r>
      <w:r w:rsidR="00E517B0" w:rsidRPr="002570D5">
        <w:rPr>
          <w:rFonts w:ascii="Book Antiqua" w:eastAsia="MS Mincho" w:hAnsi="Book Antiqua" w:cs="Times New Roman"/>
          <w:sz w:val="24"/>
          <w:szCs w:val="24"/>
        </w:rPr>
        <w:t>I</w:t>
      </w:r>
      <w:r w:rsidR="00643FEB" w:rsidRPr="002570D5">
        <w:rPr>
          <w:rFonts w:ascii="Book Antiqua" w:eastAsia="MS Mincho" w:hAnsi="Book Antiqua" w:cs="Times New Roman"/>
          <w:sz w:val="24"/>
          <w:szCs w:val="24"/>
        </w:rPr>
        <w:t>n Japan, its efficacy against gastric cancer was reported in</w:t>
      </w:r>
      <w:r w:rsidR="00E517B0" w:rsidRPr="002570D5">
        <w:rPr>
          <w:rFonts w:ascii="Book Antiqua" w:eastAsia="MS Mincho" w:hAnsi="Book Antiqua" w:cs="Times New Roman"/>
          <w:sz w:val="24"/>
          <w:szCs w:val="24"/>
        </w:rPr>
        <w:t xml:space="preserve"> </w:t>
      </w:r>
      <w:r w:rsidR="00643FEB" w:rsidRPr="002570D5">
        <w:rPr>
          <w:rFonts w:ascii="Book Antiqua" w:eastAsia="MS Mincho" w:hAnsi="Book Antiqua" w:cs="Times New Roman"/>
          <w:sz w:val="24"/>
          <w:szCs w:val="24"/>
        </w:rPr>
        <w:t>1989</w:t>
      </w:r>
      <w:r w:rsidR="00D51256"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vertAlign w:val="superscript"/>
        </w:rPr>
        <w:t>47</w:t>
      </w:r>
      <w:r w:rsidR="00D51256"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rPr>
        <w:t>.</w:t>
      </w:r>
      <w:r w:rsidR="00643FEB" w:rsidRPr="002570D5">
        <w:rPr>
          <w:rFonts w:ascii="Book Antiqua" w:eastAsia="MS Mincho" w:hAnsi="Book Antiqua" w:cs="Times New Roman"/>
          <w:sz w:val="24"/>
          <w:szCs w:val="24"/>
        </w:rPr>
        <w:t xml:space="preserve"> </w:t>
      </w:r>
      <w:r w:rsidR="004206E1" w:rsidRPr="002570D5">
        <w:rPr>
          <w:rFonts w:ascii="Book Antiqua" w:eastAsia="MS Mincho" w:hAnsi="Book Antiqua" w:cs="Times New Roman"/>
          <w:sz w:val="24"/>
          <w:szCs w:val="24"/>
        </w:rPr>
        <w:t xml:space="preserve">Because the </w:t>
      </w:r>
      <w:r w:rsidR="006F59FD" w:rsidRPr="002570D5">
        <w:rPr>
          <w:rFonts w:ascii="Book Antiqua" w:eastAsia="MS Mincho" w:hAnsi="Book Antiqua" w:cs="Times New Roman"/>
          <w:sz w:val="24"/>
          <w:szCs w:val="24"/>
        </w:rPr>
        <w:t>myelo</w:t>
      </w:r>
      <w:r w:rsidR="004206E1" w:rsidRPr="002570D5">
        <w:rPr>
          <w:rFonts w:ascii="Book Antiqua" w:eastAsia="MS Mincho" w:hAnsi="Book Antiqua" w:cs="Times New Roman"/>
          <w:sz w:val="24"/>
          <w:szCs w:val="24"/>
        </w:rPr>
        <w:t xml:space="preserve">suppression </w:t>
      </w:r>
      <w:r w:rsidR="00BA2B53" w:rsidRPr="002570D5">
        <w:rPr>
          <w:rFonts w:ascii="Book Antiqua" w:eastAsia="MS Mincho" w:hAnsi="Book Antiqua" w:cs="Times New Roman"/>
          <w:sz w:val="24"/>
          <w:szCs w:val="24"/>
        </w:rPr>
        <w:t>of</w:t>
      </w:r>
      <w:r w:rsidR="004206E1" w:rsidRPr="002570D5">
        <w:rPr>
          <w:rFonts w:ascii="Book Antiqua" w:eastAsia="MS Mincho" w:hAnsi="Book Antiqua" w:cs="Times New Roman"/>
          <w:sz w:val="24"/>
          <w:szCs w:val="24"/>
        </w:rPr>
        <w:t xml:space="preserve"> MF therapy</w:t>
      </w:r>
      <w:r w:rsidR="00E517B0" w:rsidRPr="002570D5">
        <w:rPr>
          <w:rFonts w:ascii="Book Antiqua" w:eastAsia="MS Mincho" w:hAnsi="Book Antiqua" w:cs="Times New Roman"/>
          <w:sz w:val="24"/>
          <w:szCs w:val="24"/>
        </w:rPr>
        <w:t xml:space="preserve"> is</w:t>
      </w:r>
      <w:r w:rsidR="004206E1" w:rsidRPr="002570D5">
        <w:rPr>
          <w:rFonts w:ascii="Book Antiqua" w:eastAsia="MS Mincho" w:hAnsi="Book Antiqua" w:cs="Times New Roman"/>
          <w:sz w:val="24"/>
          <w:szCs w:val="24"/>
        </w:rPr>
        <w:t xml:space="preserve"> mild and </w:t>
      </w:r>
      <w:r w:rsidR="003E535C" w:rsidRPr="002570D5">
        <w:rPr>
          <w:rFonts w:ascii="Book Antiqua" w:eastAsia="MS Mincho" w:hAnsi="Book Antiqua" w:cs="Times New Roman"/>
          <w:sz w:val="24"/>
          <w:szCs w:val="24"/>
        </w:rPr>
        <w:t>it</w:t>
      </w:r>
      <w:r w:rsidR="00BA2B53" w:rsidRPr="002570D5">
        <w:rPr>
          <w:rFonts w:ascii="Book Antiqua" w:eastAsia="MS Mincho" w:hAnsi="Book Antiqua" w:cs="Times New Roman"/>
          <w:sz w:val="24"/>
          <w:szCs w:val="24"/>
        </w:rPr>
        <w:t xml:space="preserve"> showed efficacy against </w:t>
      </w:r>
      <w:r w:rsidR="004206E1" w:rsidRPr="002570D5">
        <w:rPr>
          <w:rFonts w:ascii="Book Antiqua" w:eastAsia="MS Mincho" w:hAnsi="Book Antiqua" w:cs="Times New Roman"/>
          <w:sz w:val="24"/>
          <w:szCs w:val="24"/>
        </w:rPr>
        <w:t>poorly differentiated type</w:t>
      </w:r>
      <w:r w:rsidR="003E535C" w:rsidRPr="002570D5">
        <w:rPr>
          <w:rFonts w:ascii="Book Antiqua" w:eastAsia="MS Mincho" w:hAnsi="Book Antiqua" w:cs="Times New Roman"/>
          <w:sz w:val="24"/>
          <w:szCs w:val="24"/>
        </w:rPr>
        <w:t>s</w:t>
      </w:r>
      <w:r w:rsidR="004206E1" w:rsidRPr="002570D5">
        <w:rPr>
          <w:rFonts w:ascii="Book Antiqua" w:eastAsia="MS Mincho" w:hAnsi="Book Antiqua" w:cs="Times New Roman"/>
          <w:sz w:val="24"/>
          <w:szCs w:val="24"/>
        </w:rPr>
        <w:t xml:space="preserve"> </w:t>
      </w:r>
      <w:r w:rsidR="00BA2B53" w:rsidRPr="002570D5">
        <w:rPr>
          <w:rFonts w:ascii="Book Antiqua" w:eastAsia="MS Mincho" w:hAnsi="Book Antiqua" w:cs="Times New Roman"/>
          <w:sz w:val="24"/>
          <w:szCs w:val="24"/>
        </w:rPr>
        <w:t xml:space="preserve">of </w:t>
      </w:r>
      <w:r w:rsidR="004206E1" w:rsidRPr="002570D5">
        <w:rPr>
          <w:rFonts w:ascii="Book Antiqua" w:eastAsia="MS Mincho" w:hAnsi="Book Antiqua" w:cs="Times New Roman"/>
          <w:sz w:val="24"/>
          <w:szCs w:val="24"/>
        </w:rPr>
        <w:t xml:space="preserve">gastric cancer, </w:t>
      </w:r>
      <w:r w:rsidR="003E535C" w:rsidRPr="002570D5">
        <w:rPr>
          <w:rFonts w:ascii="Book Antiqua" w:eastAsia="MS Mincho" w:hAnsi="Book Antiqua" w:cs="Times New Roman"/>
          <w:sz w:val="24"/>
          <w:szCs w:val="24"/>
        </w:rPr>
        <w:t>it</w:t>
      </w:r>
      <w:r w:rsidR="004206E1" w:rsidRPr="002570D5">
        <w:rPr>
          <w:rFonts w:ascii="Book Antiqua" w:eastAsia="MS Mincho" w:hAnsi="Book Antiqua" w:cs="Times New Roman"/>
          <w:sz w:val="24"/>
          <w:szCs w:val="24"/>
        </w:rPr>
        <w:t xml:space="preserve"> was </w:t>
      </w:r>
      <w:r w:rsidR="003E535C" w:rsidRPr="002570D5">
        <w:rPr>
          <w:rFonts w:ascii="Book Antiqua" w:eastAsia="MS Mincho" w:hAnsi="Book Antiqua" w:cs="Times New Roman"/>
          <w:sz w:val="24"/>
          <w:szCs w:val="24"/>
        </w:rPr>
        <w:t>the preferred</w:t>
      </w:r>
      <w:r w:rsidR="004206E1" w:rsidRPr="002570D5">
        <w:rPr>
          <w:rFonts w:ascii="Book Antiqua" w:eastAsia="MS Mincho" w:hAnsi="Book Antiqua" w:cs="Times New Roman"/>
          <w:sz w:val="24"/>
          <w:szCs w:val="24"/>
        </w:rPr>
        <w:t xml:space="preserve"> chemotherapy for this disease</w:t>
      </w:r>
      <w:r w:rsidR="00BA2B53" w:rsidRPr="002570D5">
        <w:rPr>
          <w:rFonts w:ascii="Book Antiqua" w:eastAsia="MS Mincho" w:hAnsi="Book Antiqua" w:cs="Times New Roman"/>
          <w:sz w:val="24"/>
          <w:szCs w:val="24"/>
        </w:rPr>
        <w:t xml:space="preserve"> in </w:t>
      </w:r>
      <w:r w:rsidR="003E535C" w:rsidRPr="002570D5">
        <w:rPr>
          <w:rFonts w:ascii="Book Antiqua" w:eastAsia="MS Mincho" w:hAnsi="Book Antiqua" w:cs="Times New Roman"/>
          <w:sz w:val="24"/>
          <w:szCs w:val="24"/>
        </w:rPr>
        <w:t xml:space="preserve">the </w:t>
      </w:r>
      <w:r w:rsidR="00BA2B53" w:rsidRPr="002570D5">
        <w:rPr>
          <w:rFonts w:ascii="Book Antiqua" w:eastAsia="MS Mincho" w:hAnsi="Book Antiqua" w:cs="Times New Roman"/>
          <w:sz w:val="24"/>
          <w:szCs w:val="24"/>
        </w:rPr>
        <w:t>1990s</w:t>
      </w:r>
      <w:r w:rsidR="004206E1" w:rsidRPr="002570D5">
        <w:rPr>
          <w:rFonts w:ascii="Book Antiqua" w:eastAsia="MS Mincho" w:hAnsi="Book Antiqua" w:cs="Times New Roman"/>
          <w:sz w:val="24"/>
          <w:szCs w:val="24"/>
        </w:rPr>
        <w:t xml:space="preserve">. </w:t>
      </w:r>
      <w:r w:rsidR="00454CB6" w:rsidRPr="002570D5">
        <w:rPr>
          <w:rFonts w:ascii="Book Antiqua" w:eastAsia="MS Mincho" w:hAnsi="Book Antiqua" w:cs="Times New Roman"/>
          <w:sz w:val="24"/>
          <w:szCs w:val="24"/>
        </w:rPr>
        <w:t>In the 2000s, t</w:t>
      </w:r>
      <w:r w:rsidR="00E26F06" w:rsidRPr="002570D5">
        <w:rPr>
          <w:rFonts w:ascii="Book Antiqua" w:eastAsia="MS Mincho" w:hAnsi="Book Antiqua" w:cs="Times New Roman"/>
          <w:sz w:val="24"/>
          <w:szCs w:val="24"/>
        </w:rPr>
        <w:t xml:space="preserve">he efficacy of </w:t>
      </w:r>
      <w:r w:rsidR="0023135D" w:rsidRPr="002570D5">
        <w:rPr>
          <w:rFonts w:ascii="Book Antiqua" w:eastAsia="MS Mincho" w:hAnsi="Book Antiqua" w:cs="Times New Roman"/>
          <w:sz w:val="24"/>
          <w:szCs w:val="24"/>
        </w:rPr>
        <w:t xml:space="preserve">new chemotherapeutic anticancer drugs such as S-1, CDDP, CPT-11, and PTX </w:t>
      </w:r>
      <w:r w:rsidR="00E26F06" w:rsidRPr="002570D5">
        <w:rPr>
          <w:rFonts w:ascii="Book Antiqua" w:eastAsia="MS Mincho" w:hAnsi="Book Antiqua" w:cs="Times New Roman"/>
          <w:sz w:val="24"/>
          <w:szCs w:val="24"/>
        </w:rPr>
        <w:t>against gastric cancer was</w:t>
      </w:r>
      <w:r w:rsidR="0023135D" w:rsidRPr="002570D5">
        <w:rPr>
          <w:rFonts w:ascii="Book Antiqua" w:eastAsia="MS Mincho" w:hAnsi="Book Antiqua" w:cs="Times New Roman"/>
          <w:sz w:val="24"/>
          <w:szCs w:val="24"/>
        </w:rPr>
        <w:t xml:space="preserve"> reported</w:t>
      </w:r>
      <w:r w:rsidR="008D3827"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vertAlign w:val="superscript"/>
        </w:rPr>
        <w:t>48-50</w:t>
      </w:r>
      <w:r w:rsidR="008D3827" w:rsidRPr="002570D5">
        <w:rPr>
          <w:rFonts w:ascii="Book Antiqua" w:eastAsia="MS Mincho" w:hAnsi="Book Antiqua" w:cs="Times New Roman"/>
          <w:sz w:val="24"/>
          <w:szCs w:val="24"/>
          <w:vertAlign w:val="superscript"/>
        </w:rPr>
        <w:t>]</w:t>
      </w:r>
      <w:r w:rsidR="003E535C" w:rsidRPr="002570D5">
        <w:rPr>
          <w:rFonts w:ascii="Book Antiqua" w:eastAsia="MS Mincho" w:hAnsi="Book Antiqua" w:cs="Times New Roman"/>
          <w:sz w:val="24"/>
          <w:szCs w:val="24"/>
        </w:rPr>
        <w:t>.</w:t>
      </w:r>
      <w:r w:rsidR="0023135D" w:rsidRPr="002570D5">
        <w:rPr>
          <w:rFonts w:ascii="Book Antiqua" w:eastAsia="MS Mincho" w:hAnsi="Book Antiqua" w:cs="Times New Roman"/>
          <w:sz w:val="24"/>
          <w:szCs w:val="24"/>
        </w:rPr>
        <w:t xml:space="preserve"> </w:t>
      </w:r>
      <w:r w:rsidR="003E535C" w:rsidRPr="002570D5">
        <w:rPr>
          <w:rFonts w:ascii="Book Antiqua" w:eastAsia="MS Mincho" w:hAnsi="Book Antiqua" w:cs="Times New Roman"/>
          <w:sz w:val="24"/>
          <w:szCs w:val="24"/>
        </w:rPr>
        <w:t>Furthermore,</w:t>
      </w:r>
      <w:r w:rsidR="0023135D" w:rsidRPr="002570D5">
        <w:rPr>
          <w:rFonts w:ascii="Book Antiqua" w:eastAsia="MS Mincho" w:hAnsi="Book Antiqua" w:cs="Times New Roman"/>
          <w:sz w:val="24"/>
          <w:szCs w:val="24"/>
        </w:rPr>
        <w:t xml:space="preserve"> in Japan</w:t>
      </w:r>
      <w:r w:rsidR="00A11354" w:rsidRPr="002570D5">
        <w:rPr>
          <w:rFonts w:ascii="Book Antiqua" w:eastAsia="MS Mincho" w:hAnsi="Book Antiqua" w:cs="Times New Roman"/>
          <w:sz w:val="24"/>
          <w:szCs w:val="24"/>
        </w:rPr>
        <w:t xml:space="preserve">, </w:t>
      </w:r>
      <w:r w:rsidR="00E517B0" w:rsidRPr="002570D5">
        <w:rPr>
          <w:rFonts w:ascii="Book Antiqua" w:eastAsia="MS Mincho" w:hAnsi="Book Antiqua" w:cs="Times New Roman"/>
          <w:sz w:val="24"/>
          <w:szCs w:val="24"/>
        </w:rPr>
        <w:t xml:space="preserve">on the basis of </w:t>
      </w:r>
      <w:r w:rsidR="00A11354" w:rsidRPr="002570D5">
        <w:rPr>
          <w:rFonts w:ascii="Book Antiqua" w:eastAsia="MS Mincho" w:hAnsi="Book Antiqua" w:cs="Times New Roman"/>
          <w:sz w:val="24"/>
          <w:szCs w:val="24"/>
        </w:rPr>
        <w:t>the results of the</w:t>
      </w:r>
      <w:r w:rsidR="00910E15" w:rsidRPr="002570D5">
        <w:rPr>
          <w:rFonts w:ascii="Book Antiqua" w:eastAsia="MS Mincho" w:hAnsi="Book Antiqua" w:cs="Times New Roman"/>
          <w:sz w:val="24"/>
          <w:szCs w:val="24"/>
        </w:rPr>
        <w:t xml:space="preserve"> </w:t>
      </w:r>
      <w:r w:rsidR="0008552D" w:rsidRPr="002570D5">
        <w:rPr>
          <w:rFonts w:ascii="Book Antiqua" w:eastAsia="MS Mincho" w:hAnsi="Book Antiqua" w:cs="Times New Roman"/>
          <w:sz w:val="24"/>
          <w:szCs w:val="24"/>
        </w:rPr>
        <w:t>clinical trials (</w:t>
      </w:r>
      <w:r w:rsidR="00A11354" w:rsidRPr="002570D5">
        <w:rPr>
          <w:rFonts w:ascii="Book Antiqua" w:eastAsia="MS Mincho" w:hAnsi="Book Antiqua" w:cs="Times New Roman"/>
          <w:sz w:val="24"/>
          <w:szCs w:val="24"/>
        </w:rPr>
        <w:t>JCOG</w:t>
      </w:r>
      <w:r w:rsidR="00E869C2" w:rsidRPr="002570D5">
        <w:rPr>
          <w:rFonts w:ascii="Book Antiqua" w:eastAsia="MS Mincho" w:hAnsi="Book Antiqua" w:cs="Times New Roman"/>
          <w:sz w:val="24"/>
          <w:szCs w:val="24"/>
        </w:rPr>
        <w:t xml:space="preserve"> </w:t>
      </w:r>
      <w:r w:rsidR="00A11354" w:rsidRPr="002570D5">
        <w:rPr>
          <w:rFonts w:ascii="Book Antiqua" w:eastAsia="MS Mincho" w:hAnsi="Book Antiqua" w:cs="Times New Roman"/>
          <w:sz w:val="24"/>
          <w:szCs w:val="24"/>
        </w:rPr>
        <w:t>9912 and SPIRITS</w:t>
      </w:r>
      <w:r w:rsidR="0008552D" w:rsidRPr="002570D5">
        <w:rPr>
          <w:rFonts w:ascii="Book Antiqua" w:eastAsia="MS Mincho" w:hAnsi="Book Antiqua" w:cs="Times New Roman"/>
          <w:sz w:val="24"/>
          <w:szCs w:val="24"/>
        </w:rPr>
        <w:t>)</w:t>
      </w:r>
      <w:r w:rsidR="00A11354" w:rsidRPr="002570D5">
        <w:rPr>
          <w:rFonts w:ascii="Book Antiqua" w:eastAsia="MS Mincho" w:hAnsi="Book Antiqua" w:cs="Times New Roman"/>
          <w:sz w:val="24"/>
          <w:szCs w:val="24"/>
        </w:rPr>
        <w:t>,</w:t>
      </w:r>
      <w:r w:rsidR="0023135D" w:rsidRPr="002570D5">
        <w:rPr>
          <w:rFonts w:ascii="Book Antiqua" w:eastAsia="MS Mincho" w:hAnsi="Book Antiqua" w:cs="Times New Roman"/>
          <w:sz w:val="24"/>
          <w:szCs w:val="24"/>
        </w:rPr>
        <w:t xml:space="preserve"> S-1 monotherapy and</w:t>
      </w:r>
      <w:r w:rsidR="0008552D" w:rsidRPr="002570D5">
        <w:rPr>
          <w:rFonts w:ascii="Book Antiqua" w:eastAsia="MS Mincho" w:hAnsi="Book Antiqua" w:cs="Times New Roman"/>
          <w:sz w:val="24"/>
          <w:szCs w:val="24"/>
        </w:rPr>
        <w:t>/or</w:t>
      </w:r>
      <w:r w:rsidR="0023135D" w:rsidRPr="002570D5">
        <w:rPr>
          <w:rFonts w:ascii="Book Antiqua" w:eastAsia="MS Mincho" w:hAnsi="Book Antiqua" w:cs="Times New Roman"/>
          <w:sz w:val="24"/>
          <w:szCs w:val="24"/>
        </w:rPr>
        <w:t xml:space="preserve"> S-1 + CDDP therapy </w:t>
      </w:r>
      <w:r w:rsidR="003E535C" w:rsidRPr="002570D5">
        <w:rPr>
          <w:rFonts w:ascii="Book Antiqua" w:eastAsia="MS Mincho" w:hAnsi="Book Antiqua" w:cs="Times New Roman"/>
          <w:sz w:val="24"/>
          <w:szCs w:val="24"/>
        </w:rPr>
        <w:t>became</w:t>
      </w:r>
      <w:r w:rsidR="00E26F06" w:rsidRPr="002570D5">
        <w:rPr>
          <w:rFonts w:ascii="Book Antiqua" w:eastAsia="MS Mincho" w:hAnsi="Book Antiqua" w:cs="Times New Roman"/>
          <w:sz w:val="24"/>
          <w:szCs w:val="24"/>
        </w:rPr>
        <w:t xml:space="preserve"> </w:t>
      </w:r>
      <w:r w:rsidR="00A11354" w:rsidRPr="002570D5">
        <w:rPr>
          <w:rFonts w:ascii="Book Antiqua" w:eastAsia="MS Mincho" w:hAnsi="Book Antiqua" w:cs="Times New Roman"/>
          <w:sz w:val="24"/>
          <w:szCs w:val="24"/>
        </w:rPr>
        <w:t>standard therapies for gastric cancer</w:t>
      </w:r>
      <w:r w:rsidR="00D51256"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vertAlign w:val="superscript"/>
        </w:rPr>
        <w:t>49,50</w:t>
      </w:r>
      <w:r w:rsidR="00D51256" w:rsidRPr="002570D5">
        <w:rPr>
          <w:rFonts w:ascii="Book Antiqua" w:eastAsia="MS Mincho" w:hAnsi="Book Antiqua" w:cs="Times New Roman"/>
          <w:sz w:val="24"/>
          <w:szCs w:val="24"/>
          <w:vertAlign w:val="superscript"/>
        </w:rPr>
        <w:t>]</w:t>
      </w:r>
      <w:r w:rsidR="00A11354" w:rsidRPr="002570D5">
        <w:rPr>
          <w:rFonts w:ascii="Book Antiqua" w:eastAsia="MS Mincho" w:hAnsi="Book Antiqua" w:cs="Times New Roman"/>
          <w:sz w:val="24"/>
          <w:szCs w:val="24"/>
        </w:rPr>
        <w:t xml:space="preserve">. </w:t>
      </w:r>
      <w:r w:rsidR="003E535C" w:rsidRPr="002570D5">
        <w:rPr>
          <w:rFonts w:ascii="Book Antiqua" w:eastAsia="MS Mincho" w:hAnsi="Book Antiqua" w:cs="Times New Roman"/>
          <w:sz w:val="24"/>
          <w:szCs w:val="24"/>
        </w:rPr>
        <w:t>Since then</w:t>
      </w:r>
      <w:r w:rsidR="00E26F06" w:rsidRPr="002570D5">
        <w:rPr>
          <w:rFonts w:ascii="Book Antiqua" w:eastAsia="MS Mincho" w:hAnsi="Book Antiqua" w:cs="Times New Roman"/>
          <w:sz w:val="24"/>
          <w:szCs w:val="24"/>
        </w:rPr>
        <w:t>, S-1</w:t>
      </w:r>
      <w:r w:rsidR="00E517B0" w:rsidRPr="002570D5">
        <w:rPr>
          <w:rFonts w:ascii="Book Antiqua" w:eastAsia="MS Mincho" w:hAnsi="Book Antiqua" w:cs="Times New Roman"/>
          <w:sz w:val="24"/>
          <w:szCs w:val="24"/>
        </w:rPr>
        <w:t>–</w:t>
      </w:r>
      <w:r w:rsidR="00E26F06" w:rsidRPr="002570D5">
        <w:rPr>
          <w:rFonts w:ascii="Book Antiqua" w:eastAsia="MS Mincho" w:hAnsi="Book Antiqua" w:cs="Times New Roman"/>
          <w:sz w:val="24"/>
          <w:szCs w:val="24"/>
        </w:rPr>
        <w:t>based chemotherapies have</w:t>
      </w:r>
      <w:r w:rsidR="00D01F52" w:rsidRPr="002570D5">
        <w:rPr>
          <w:rFonts w:ascii="Book Antiqua" w:eastAsia="MS Mincho" w:hAnsi="Book Antiqua" w:cs="Times New Roman"/>
          <w:sz w:val="24"/>
          <w:szCs w:val="24"/>
        </w:rPr>
        <w:t xml:space="preserve"> primarily </w:t>
      </w:r>
      <w:r w:rsidR="005E1D78" w:rsidRPr="002570D5">
        <w:rPr>
          <w:rFonts w:ascii="Book Antiqua" w:eastAsia="MS Mincho" w:hAnsi="Book Antiqua" w:cs="Times New Roman"/>
          <w:sz w:val="24"/>
          <w:szCs w:val="24"/>
        </w:rPr>
        <w:t xml:space="preserve">been </w:t>
      </w:r>
      <w:r w:rsidR="00EE74E3" w:rsidRPr="002570D5">
        <w:rPr>
          <w:rFonts w:ascii="Book Antiqua" w:eastAsia="MS Mincho" w:hAnsi="Book Antiqua" w:cs="Times New Roman"/>
          <w:sz w:val="24"/>
          <w:szCs w:val="24"/>
        </w:rPr>
        <w:t>used to treat</w:t>
      </w:r>
      <w:r w:rsidR="00D01F52" w:rsidRPr="002570D5">
        <w:rPr>
          <w:rFonts w:ascii="Book Antiqua" w:eastAsia="MS Mincho" w:hAnsi="Book Antiqua" w:cs="Times New Roman"/>
          <w:sz w:val="24"/>
          <w:szCs w:val="24"/>
        </w:rPr>
        <w:t xml:space="preserve"> </w:t>
      </w:r>
      <w:r w:rsidR="00211CAF" w:rsidRPr="002570D5">
        <w:rPr>
          <w:rFonts w:ascii="Book Antiqua" w:hAnsi="Book Antiqua"/>
          <w:sz w:val="24"/>
          <w:szCs w:val="24"/>
        </w:rPr>
        <w:t>disseminated carcinomatosis of the bone marrow</w:t>
      </w:r>
      <w:r w:rsidR="0008552D" w:rsidRPr="002570D5">
        <w:rPr>
          <w:rFonts w:ascii="Book Antiqua" w:hAnsi="Book Antiqua"/>
          <w:sz w:val="24"/>
          <w:szCs w:val="24"/>
        </w:rPr>
        <w:t xml:space="preserve"> associated with </w:t>
      </w:r>
      <w:r w:rsidR="006A7747" w:rsidRPr="002570D5">
        <w:rPr>
          <w:rFonts w:ascii="Book Antiqua" w:eastAsia="MS Mincho" w:hAnsi="Book Antiqua" w:cs="Times New Roman"/>
          <w:sz w:val="24"/>
          <w:szCs w:val="24"/>
        </w:rPr>
        <w:t>gastric cancer</w:t>
      </w:r>
      <w:r w:rsidR="00D01F52" w:rsidRPr="002570D5">
        <w:rPr>
          <w:rFonts w:ascii="Book Antiqua" w:eastAsia="MS Mincho" w:hAnsi="Book Antiqua" w:cs="Times New Roman"/>
          <w:sz w:val="24"/>
          <w:szCs w:val="24"/>
        </w:rPr>
        <w:t>.</w:t>
      </w:r>
    </w:p>
    <w:p w14:paraId="76CC74CC" w14:textId="3C91B500" w:rsidR="00F3493B" w:rsidRPr="002570D5" w:rsidRDefault="00E07478" w:rsidP="00844070">
      <w:pPr>
        <w:adjustRightInd w:val="0"/>
        <w:snapToGrid w:val="0"/>
        <w:spacing w:line="360" w:lineRule="auto"/>
        <w:ind w:firstLineChars="100" w:firstLine="240"/>
        <w:rPr>
          <w:rFonts w:ascii="Book Antiqua" w:eastAsia="MS Mincho" w:hAnsi="Book Antiqua" w:cs="Times New Roman"/>
          <w:sz w:val="24"/>
          <w:szCs w:val="24"/>
        </w:rPr>
      </w:pPr>
      <w:r w:rsidRPr="002570D5">
        <w:rPr>
          <w:rFonts w:ascii="Book Antiqua" w:eastAsia="MS Mincho" w:hAnsi="Book Antiqua" w:cs="Times New Roman"/>
          <w:sz w:val="24"/>
          <w:szCs w:val="24"/>
        </w:rPr>
        <w:t xml:space="preserve">In recent years, a number of </w:t>
      </w:r>
      <w:r w:rsidR="009E2F24" w:rsidRPr="002570D5">
        <w:rPr>
          <w:rFonts w:ascii="Book Antiqua" w:eastAsia="MS Mincho" w:hAnsi="Book Antiqua" w:cs="Times New Roman"/>
          <w:sz w:val="24"/>
          <w:szCs w:val="24"/>
        </w:rPr>
        <w:t>different</w:t>
      </w:r>
      <w:r w:rsidR="00231C1A" w:rsidRPr="002570D5">
        <w:rPr>
          <w:rFonts w:ascii="Book Antiqua" w:eastAsia="MS Mincho" w:hAnsi="Book Antiqua" w:cs="Times New Roman"/>
          <w:sz w:val="24"/>
          <w:szCs w:val="24"/>
        </w:rPr>
        <w:t xml:space="preserve"> </w:t>
      </w:r>
      <w:r w:rsidRPr="002570D5">
        <w:rPr>
          <w:rFonts w:ascii="Book Antiqua" w:eastAsia="MS Mincho" w:hAnsi="Book Antiqua" w:cs="Times New Roman"/>
          <w:sz w:val="24"/>
          <w:szCs w:val="24"/>
        </w:rPr>
        <w:t xml:space="preserve">treatments have </w:t>
      </w:r>
      <w:r w:rsidR="005E1D78" w:rsidRPr="002570D5">
        <w:rPr>
          <w:rFonts w:ascii="Book Antiqua" w:eastAsia="MS Mincho" w:hAnsi="Book Antiqua" w:cs="Times New Roman"/>
          <w:sz w:val="24"/>
          <w:szCs w:val="24"/>
        </w:rPr>
        <w:t xml:space="preserve">been used </w:t>
      </w:r>
      <w:r w:rsidR="00E517B0" w:rsidRPr="002570D5">
        <w:rPr>
          <w:rFonts w:ascii="Book Antiqua" w:eastAsia="MS Mincho" w:hAnsi="Book Antiqua" w:cs="Times New Roman"/>
          <w:sz w:val="24"/>
          <w:szCs w:val="24"/>
        </w:rPr>
        <w:t>to treat</w:t>
      </w:r>
      <w:r w:rsidR="005E1D78" w:rsidRPr="002570D5">
        <w:rPr>
          <w:rFonts w:ascii="Book Antiqua" w:eastAsia="MS Mincho" w:hAnsi="Book Antiqua" w:cs="Times New Roman"/>
          <w:sz w:val="24"/>
          <w:szCs w:val="24"/>
        </w:rPr>
        <w:t xml:space="preserve"> </w:t>
      </w:r>
      <w:r w:rsidR="00211CAF" w:rsidRPr="002570D5">
        <w:rPr>
          <w:rFonts w:ascii="Book Antiqua" w:hAnsi="Book Antiqua"/>
          <w:sz w:val="24"/>
          <w:szCs w:val="24"/>
        </w:rPr>
        <w:t>disseminated carcinomatosis of the bone marrow</w:t>
      </w:r>
      <w:r w:rsidR="00F77575" w:rsidRPr="002570D5">
        <w:rPr>
          <w:rFonts w:ascii="Book Antiqua" w:hAnsi="Book Antiqua"/>
          <w:sz w:val="24"/>
          <w:szCs w:val="24"/>
        </w:rPr>
        <w:t xml:space="preserve"> associated with </w:t>
      </w:r>
      <w:r w:rsidR="006A7747" w:rsidRPr="002570D5">
        <w:rPr>
          <w:rFonts w:ascii="Book Antiqua" w:eastAsia="MS Mincho" w:hAnsi="Book Antiqua" w:cs="Times New Roman"/>
          <w:sz w:val="24"/>
          <w:szCs w:val="24"/>
        </w:rPr>
        <w:t>gastric cancer</w:t>
      </w:r>
      <w:r w:rsidR="009E2F24" w:rsidRPr="002570D5">
        <w:rPr>
          <w:rFonts w:ascii="Book Antiqua" w:eastAsia="MS Mincho" w:hAnsi="Book Antiqua" w:cs="Times New Roman"/>
          <w:sz w:val="24"/>
          <w:szCs w:val="24"/>
        </w:rPr>
        <w:t>.</w:t>
      </w:r>
      <w:r w:rsidR="005E1D78" w:rsidRPr="002570D5">
        <w:rPr>
          <w:rFonts w:ascii="Book Antiqua" w:eastAsia="MS Mincho" w:hAnsi="Book Antiqua" w:cs="Times New Roman"/>
          <w:sz w:val="24"/>
          <w:szCs w:val="24"/>
        </w:rPr>
        <w:t xml:space="preserve"> </w:t>
      </w:r>
      <w:r w:rsidRPr="002570D5">
        <w:rPr>
          <w:rFonts w:ascii="Book Antiqua" w:eastAsia="MS Mincho" w:hAnsi="Book Antiqua" w:cs="Times New Roman"/>
          <w:sz w:val="24"/>
          <w:szCs w:val="24"/>
        </w:rPr>
        <w:t xml:space="preserve">During the period of </w:t>
      </w:r>
      <w:r w:rsidR="00BB3DF5" w:rsidRPr="002570D5">
        <w:rPr>
          <w:rFonts w:ascii="Book Antiqua" w:eastAsia="MS Mincho" w:hAnsi="Book Antiqua" w:cs="Times New Roman"/>
          <w:sz w:val="24"/>
          <w:szCs w:val="24"/>
        </w:rPr>
        <w:t>2003</w:t>
      </w:r>
      <w:r w:rsidR="00924782" w:rsidRPr="002570D5">
        <w:rPr>
          <w:rFonts w:ascii="Book Antiqua" w:eastAsia="MS Mincho" w:hAnsi="Book Antiqua" w:cs="Times New Roman"/>
          <w:sz w:val="24"/>
          <w:szCs w:val="24"/>
        </w:rPr>
        <w:t>–</w:t>
      </w:r>
      <w:r w:rsidR="00A361D3" w:rsidRPr="002570D5">
        <w:rPr>
          <w:rFonts w:ascii="Book Antiqua" w:eastAsia="MS Mincho" w:hAnsi="Book Antiqua" w:cs="Times New Roman"/>
          <w:sz w:val="24"/>
          <w:szCs w:val="24"/>
        </w:rPr>
        <w:t>2013, 28</w:t>
      </w:r>
      <w:r w:rsidR="005D4F43" w:rsidRPr="002570D5">
        <w:rPr>
          <w:rFonts w:ascii="Book Antiqua" w:eastAsia="MS Mincho" w:hAnsi="Book Antiqua" w:cs="Times New Roman"/>
          <w:sz w:val="24"/>
          <w:szCs w:val="24"/>
        </w:rPr>
        <w:t xml:space="preserve"> cases of </w:t>
      </w:r>
      <w:r w:rsidR="00FA2055" w:rsidRPr="002570D5">
        <w:rPr>
          <w:rFonts w:ascii="Book Antiqua" w:eastAsia="MS Mincho" w:hAnsi="Book Antiqua" w:cs="Times New Roman"/>
          <w:sz w:val="24"/>
          <w:szCs w:val="24"/>
        </w:rPr>
        <w:t>this disease</w:t>
      </w:r>
      <w:r w:rsidR="005D4F43" w:rsidRPr="002570D5">
        <w:rPr>
          <w:rFonts w:ascii="Book Antiqua" w:eastAsia="MS Mincho" w:hAnsi="Book Antiqua" w:cs="Times New Roman"/>
          <w:sz w:val="24"/>
          <w:szCs w:val="24"/>
        </w:rPr>
        <w:t xml:space="preserve"> were reported </w:t>
      </w:r>
      <w:r w:rsidR="00E810C8" w:rsidRPr="002570D5">
        <w:rPr>
          <w:rFonts w:ascii="Book Antiqua" w:eastAsia="MS Mincho" w:hAnsi="Book Antiqua" w:cs="Times New Roman"/>
          <w:sz w:val="24"/>
          <w:szCs w:val="24"/>
        </w:rPr>
        <w:t>in Japan</w:t>
      </w:r>
      <w:r w:rsidR="008D3827" w:rsidRPr="002570D5">
        <w:rPr>
          <w:rFonts w:ascii="Book Antiqua" w:eastAsia="MS Mincho" w:hAnsi="Book Antiqua" w:cs="Times New Roman"/>
          <w:sz w:val="24"/>
          <w:szCs w:val="24"/>
          <w:vertAlign w:val="superscript"/>
        </w:rPr>
        <w:t>[</w:t>
      </w:r>
      <w:r w:rsidRPr="002570D5">
        <w:rPr>
          <w:rFonts w:ascii="Book Antiqua" w:eastAsia="MS Mincho" w:hAnsi="Book Antiqua" w:cs="Times New Roman"/>
          <w:sz w:val="24"/>
          <w:szCs w:val="24"/>
          <w:vertAlign w:val="superscript"/>
        </w:rPr>
        <w:t>10,11,19,20,23-42</w:t>
      </w:r>
      <w:r w:rsidR="008D3827" w:rsidRPr="002570D5">
        <w:rPr>
          <w:rFonts w:ascii="Book Antiqua" w:eastAsia="MS Mincho" w:hAnsi="Book Antiqua" w:cs="Times New Roman"/>
          <w:sz w:val="24"/>
          <w:szCs w:val="24"/>
          <w:vertAlign w:val="superscript"/>
        </w:rPr>
        <w:t>]</w:t>
      </w:r>
      <w:r w:rsidR="005D4F43" w:rsidRPr="002570D5">
        <w:rPr>
          <w:rFonts w:ascii="Book Antiqua" w:eastAsia="MS Mincho" w:hAnsi="Book Antiqua" w:cs="Times New Roman"/>
          <w:sz w:val="24"/>
          <w:szCs w:val="24"/>
        </w:rPr>
        <w:t>. The chemotherap</w:t>
      </w:r>
      <w:r w:rsidR="004671D4" w:rsidRPr="002570D5">
        <w:rPr>
          <w:rFonts w:ascii="Book Antiqua" w:eastAsia="MS Mincho" w:hAnsi="Book Antiqua" w:cs="Times New Roman"/>
          <w:sz w:val="24"/>
          <w:szCs w:val="24"/>
        </w:rPr>
        <w:t>y</w:t>
      </w:r>
      <w:r w:rsidR="005D4F43" w:rsidRPr="002570D5">
        <w:rPr>
          <w:rFonts w:ascii="Book Antiqua" w:eastAsia="MS Mincho" w:hAnsi="Book Antiqua" w:cs="Times New Roman"/>
          <w:sz w:val="24"/>
          <w:szCs w:val="24"/>
        </w:rPr>
        <w:t xml:space="preserve"> </w:t>
      </w:r>
      <w:r w:rsidR="004671D4" w:rsidRPr="002570D5">
        <w:rPr>
          <w:rFonts w:ascii="Book Antiqua" w:eastAsia="MS Mincho" w:hAnsi="Book Antiqua" w:cs="Times New Roman"/>
          <w:sz w:val="24"/>
          <w:szCs w:val="24"/>
        </w:rPr>
        <w:t xml:space="preserve">regimens </w:t>
      </w:r>
      <w:r w:rsidR="005D4F43" w:rsidRPr="002570D5">
        <w:rPr>
          <w:rFonts w:ascii="Book Antiqua" w:eastAsia="MS Mincho" w:hAnsi="Book Antiqua" w:cs="Times New Roman"/>
          <w:sz w:val="24"/>
          <w:szCs w:val="24"/>
        </w:rPr>
        <w:t>(</w:t>
      </w:r>
      <w:r w:rsidR="00C818A3" w:rsidRPr="002570D5">
        <w:rPr>
          <w:rFonts w:ascii="Book Antiqua" w:eastAsia="MS Mincho" w:hAnsi="Book Antiqua" w:cs="Times New Roman"/>
          <w:i/>
          <w:sz w:val="24"/>
          <w:szCs w:val="24"/>
        </w:rPr>
        <w:t>i.e.</w:t>
      </w:r>
      <w:r w:rsidR="00D35F3C" w:rsidRPr="002570D5">
        <w:rPr>
          <w:rFonts w:ascii="Book Antiqua" w:eastAsia="MS Mincho" w:hAnsi="Book Antiqua" w:cs="Times New Roman"/>
          <w:sz w:val="24"/>
          <w:szCs w:val="24"/>
        </w:rPr>
        <w:t xml:space="preserve">, </w:t>
      </w:r>
      <w:r w:rsidR="005D4F43" w:rsidRPr="002570D5">
        <w:rPr>
          <w:rFonts w:ascii="Book Antiqua" w:eastAsia="MS Mincho" w:hAnsi="Book Antiqua" w:cs="Times New Roman"/>
          <w:sz w:val="24"/>
          <w:szCs w:val="24"/>
        </w:rPr>
        <w:t xml:space="preserve">initial </w:t>
      </w:r>
      <w:r w:rsidR="00594C5F" w:rsidRPr="002570D5">
        <w:rPr>
          <w:rFonts w:ascii="Book Antiqua" w:eastAsia="MS Mincho" w:hAnsi="Book Antiqua" w:cs="Times New Roman"/>
          <w:sz w:val="24"/>
          <w:szCs w:val="24"/>
        </w:rPr>
        <w:t>treatment</w:t>
      </w:r>
      <w:r w:rsidR="00BB3DF5" w:rsidRPr="002570D5">
        <w:rPr>
          <w:rFonts w:ascii="Book Antiqua" w:eastAsia="MS Mincho" w:hAnsi="Book Antiqua" w:cs="Times New Roman"/>
          <w:sz w:val="24"/>
          <w:szCs w:val="24"/>
        </w:rPr>
        <w:t>s</w:t>
      </w:r>
      <w:r w:rsidR="005D4F43" w:rsidRPr="002570D5">
        <w:rPr>
          <w:rFonts w:ascii="Book Antiqua" w:eastAsia="MS Mincho" w:hAnsi="Book Antiqua" w:cs="Times New Roman"/>
          <w:sz w:val="24"/>
          <w:szCs w:val="24"/>
        </w:rPr>
        <w:t xml:space="preserve">) </w:t>
      </w:r>
      <w:r w:rsidR="00594C5F" w:rsidRPr="002570D5">
        <w:rPr>
          <w:rFonts w:ascii="Book Antiqua" w:eastAsia="MS Mincho" w:hAnsi="Book Antiqua" w:cs="Times New Roman"/>
          <w:sz w:val="24"/>
          <w:szCs w:val="24"/>
        </w:rPr>
        <w:t xml:space="preserve">used in </w:t>
      </w:r>
      <w:r w:rsidR="00924782" w:rsidRPr="002570D5">
        <w:rPr>
          <w:rFonts w:ascii="Book Antiqua" w:eastAsia="MS Mincho" w:hAnsi="Book Antiqua" w:cs="Times New Roman"/>
          <w:sz w:val="24"/>
          <w:szCs w:val="24"/>
        </w:rPr>
        <w:t>most</w:t>
      </w:r>
      <w:r w:rsidR="004671D4" w:rsidRPr="002570D5">
        <w:rPr>
          <w:rFonts w:ascii="Book Antiqua" w:eastAsia="MS Mincho" w:hAnsi="Book Antiqua" w:cs="Times New Roman"/>
          <w:sz w:val="24"/>
          <w:szCs w:val="24"/>
        </w:rPr>
        <w:t xml:space="preserve"> </w:t>
      </w:r>
      <w:r w:rsidR="00594C5F" w:rsidRPr="002570D5">
        <w:rPr>
          <w:rFonts w:ascii="Book Antiqua" w:eastAsia="MS Mincho" w:hAnsi="Book Antiqua" w:cs="Times New Roman"/>
          <w:sz w:val="24"/>
          <w:szCs w:val="24"/>
        </w:rPr>
        <w:t>of t</w:t>
      </w:r>
      <w:r w:rsidR="00BB3DF5" w:rsidRPr="002570D5">
        <w:rPr>
          <w:rFonts w:ascii="Book Antiqua" w:eastAsia="MS Mincho" w:hAnsi="Book Antiqua" w:cs="Times New Roman"/>
          <w:sz w:val="24"/>
          <w:szCs w:val="24"/>
        </w:rPr>
        <w:t xml:space="preserve">hese cases </w:t>
      </w:r>
      <w:r w:rsidR="004671D4" w:rsidRPr="002570D5">
        <w:rPr>
          <w:rFonts w:ascii="Book Antiqua" w:eastAsia="MS Mincho" w:hAnsi="Book Antiqua" w:cs="Times New Roman"/>
          <w:sz w:val="24"/>
          <w:szCs w:val="24"/>
        </w:rPr>
        <w:t>involved</w:t>
      </w:r>
      <w:r w:rsidR="00BB3DF5" w:rsidRPr="002570D5">
        <w:rPr>
          <w:rFonts w:ascii="Book Antiqua" w:eastAsia="MS Mincho" w:hAnsi="Book Antiqua" w:cs="Times New Roman"/>
          <w:sz w:val="24"/>
          <w:szCs w:val="24"/>
        </w:rPr>
        <w:t xml:space="preserve"> MF therapy</w:t>
      </w:r>
      <w:r w:rsidR="00594C5F" w:rsidRPr="002570D5">
        <w:rPr>
          <w:rFonts w:ascii="Book Antiqua" w:eastAsia="MS Mincho" w:hAnsi="Book Antiqua" w:cs="Times New Roman"/>
          <w:sz w:val="24"/>
          <w:szCs w:val="24"/>
        </w:rPr>
        <w:t xml:space="preserve"> (</w:t>
      </w:r>
      <w:r w:rsidR="00594C5F" w:rsidRPr="002570D5">
        <w:rPr>
          <w:rFonts w:ascii="Book Antiqua" w:eastAsia="MS Mincho" w:hAnsi="Book Antiqua" w:cs="Times New Roman"/>
          <w:i/>
          <w:sz w:val="24"/>
          <w:szCs w:val="24"/>
        </w:rPr>
        <w:t>n</w:t>
      </w:r>
      <w:r w:rsidR="00594C5F" w:rsidRPr="002570D5">
        <w:rPr>
          <w:rFonts w:ascii="Book Antiqua" w:eastAsia="MS Mincho" w:hAnsi="Book Antiqua" w:cs="Times New Roman"/>
          <w:sz w:val="24"/>
          <w:szCs w:val="24"/>
        </w:rPr>
        <w:t xml:space="preserve"> = 9) and S-1</w:t>
      </w:r>
      <w:r w:rsidR="00D35F3C" w:rsidRPr="002570D5">
        <w:rPr>
          <w:rFonts w:ascii="Book Antiqua" w:eastAsia="MS Mincho" w:hAnsi="Book Antiqua" w:cs="Times New Roman"/>
          <w:sz w:val="24"/>
          <w:szCs w:val="24"/>
        </w:rPr>
        <w:t>–</w:t>
      </w:r>
      <w:r w:rsidR="00594C5F" w:rsidRPr="002570D5">
        <w:rPr>
          <w:rFonts w:ascii="Book Antiqua" w:eastAsia="MS Mincho" w:hAnsi="Book Antiqua" w:cs="Times New Roman"/>
          <w:sz w:val="24"/>
          <w:szCs w:val="24"/>
        </w:rPr>
        <w:t>based monotherapy or combination therapies (</w:t>
      </w:r>
      <w:r w:rsidR="00594C5F" w:rsidRPr="002570D5">
        <w:rPr>
          <w:rFonts w:ascii="Book Antiqua" w:eastAsia="MS Mincho" w:hAnsi="Book Antiqua" w:cs="Times New Roman"/>
          <w:i/>
          <w:sz w:val="24"/>
          <w:szCs w:val="24"/>
        </w:rPr>
        <w:t>n</w:t>
      </w:r>
      <w:r w:rsidR="00594C5F" w:rsidRPr="002570D5">
        <w:rPr>
          <w:rFonts w:ascii="Book Antiqua" w:eastAsia="MS Mincho" w:hAnsi="Book Antiqua" w:cs="Times New Roman"/>
          <w:sz w:val="24"/>
          <w:szCs w:val="24"/>
        </w:rPr>
        <w:t xml:space="preserve"> = 14). Other chemotherapies </w:t>
      </w:r>
      <w:r w:rsidR="004671D4" w:rsidRPr="002570D5">
        <w:rPr>
          <w:rFonts w:ascii="Book Antiqua" w:eastAsia="MS Mincho" w:hAnsi="Book Antiqua" w:cs="Times New Roman"/>
          <w:sz w:val="24"/>
          <w:szCs w:val="24"/>
        </w:rPr>
        <w:t>used</w:t>
      </w:r>
      <w:r w:rsidR="00D35F3C" w:rsidRPr="002570D5">
        <w:rPr>
          <w:rFonts w:ascii="Book Antiqua" w:eastAsia="MS Mincho" w:hAnsi="Book Antiqua" w:cs="Times New Roman"/>
          <w:sz w:val="24"/>
          <w:szCs w:val="24"/>
        </w:rPr>
        <w:t xml:space="preserve"> included </w:t>
      </w:r>
      <w:r w:rsidR="00594C5F" w:rsidRPr="002570D5">
        <w:rPr>
          <w:rFonts w:ascii="Book Antiqua" w:eastAsia="MS Mincho" w:hAnsi="Book Antiqua" w:cs="Times New Roman"/>
          <w:sz w:val="24"/>
          <w:szCs w:val="24"/>
        </w:rPr>
        <w:t xml:space="preserve">GEM + </w:t>
      </w:r>
      <w:r w:rsidR="00594C5F" w:rsidRPr="002570D5">
        <w:rPr>
          <w:rFonts w:ascii="Book Antiqua" w:eastAsia="MS Mincho" w:hAnsi="Book Antiqua" w:cs="Times New Roman"/>
          <w:sz w:val="24"/>
          <w:szCs w:val="24"/>
        </w:rPr>
        <w:lastRenderedPageBreak/>
        <w:t xml:space="preserve">CDDP, </w:t>
      </w:r>
      <w:r w:rsidR="00EA1C6E" w:rsidRPr="002570D5">
        <w:rPr>
          <w:rFonts w:ascii="Book Antiqua" w:eastAsia="MS Mincho" w:hAnsi="Book Antiqua" w:cs="Times New Roman"/>
          <w:sz w:val="24"/>
          <w:szCs w:val="24"/>
        </w:rPr>
        <w:t>5-FU</w:t>
      </w:r>
      <w:r w:rsidR="00594C5F" w:rsidRPr="002570D5">
        <w:rPr>
          <w:rFonts w:ascii="Book Antiqua" w:eastAsia="MS Mincho" w:hAnsi="Book Antiqua" w:cs="Times New Roman"/>
          <w:sz w:val="24"/>
          <w:szCs w:val="24"/>
        </w:rPr>
        <w:t xml:space="preserve"> + PTX, and </w:t>
      </w:r>
      <w:r w:rsidR="00EA1C6E" w:rsidRPr="002570D5">
        <w:rPr>
          <w:rFonts w:ascii="Book Antiqua" w:eastAsia="MS Mincho" w:hAnsi="Book Antiqua" w:cs="Times New Roman"/>
          <w:sz w:val="24"/>
          <w:szCs w:val="24"/>
        </w:rPr>
        <w:t>5-FU</w:t>
      </w:r>
      <w:r w:rsidR="00594C5F" w:rsidRPr="002570D5">
        <w:rPr>
          <w:rFonts w:ascii="Book Antiqua" w:eastAsia="MS Mincho" w:hAnsi="Book Antiqua" w:cs="Times New Roman"/>
          <w:sz w:val="24"/>
          <w:szCs w:val="24"/>
        </w:rPr>
        <w:t xml:space="preserve"> + CDDP</w:t>
      </w:r>
      <w:r w:rsidR="00BB3DF5" w:rsidRPr="002570D5">
        <w:rPr>
          <w:rFonts w:ascii="Book Antiqua" w:eastAsia="MS Mincho" w:hAnsi="Book Antiqua" w:cs="Times New Roman"/>
          <w:sz w:val="24"/>
          <w:szCs w:val="24"/>
        </w:rPr>
        <w:t xml:space="preserve"> (</w:t>
      </w:r>
      <w:r w:rsidR="00BB3DF5" w:rsidRPr="002570D5">
        <w:rPr>
          <w:rFonts w:ascii="Book Antiqua" w:eastAsia="MS Mincho" w:hAnsi="Book Antiqua" w:cs="Times New Roman"/>
          <w:i/>
          <w:sz w:val="24"/>
          <w:szCs w:val="24"/>
        </w:rPr>
        <w:t>n</w:t>
      </w:r>
      <w:r w:rsidR="00BB3DF5" w:rsidRPr="002570D5">
        <w:rPr>
          <w:rFonts w:ascii="Book Antiqua" w:eastAsia="MS Mincho" w:hAnsi="Book Antiqua" w:cs="Times New Roman"/>
          <w:sz w:val="24"/>
          <w:szCs w:val="24"/>
        </w:rPr>
        <w:t xml:space="preserve"> = 1 each)</w:t>
      </w:r>
      <w:r w:rsidR="00594C5F" w:rsidRPr="002570D5">
        <w:rPr>
          <w:rFonts w:ascii="Book Antiqua" w:eastAsia="MS Mincho" w:hAnsi="Book Antiqua" w:cs="Times New Roman"/>
          <w:sz w:val="24"/>
          <w:szCs w:val="24"/>
        </w:rPr>
        <w:t xml:space="preserve">. </w:t>
      </w:r>
      <w:r w:rsidR="00D35F3C" w:rsidRPr="002570D5">
        <w:rPr>
          <w:rFonts w:ascii="Book Antiqua" w:eastAsia="MS Mincho" w:hAnsi="Book Antiqua" w:cs="Times New Roman"/>
          <w:sz w:val="24"/>
          <w:szCs w:val="24"/>
        </w:rPr>
        <w:t xml:space="preserve">One </w:t>
      </w:r>
      <w:r w:rsidR="00594C5F" w:rsidRPr="002570D5">
        <w:rPr>
          <w:rFonts w:ascii="Book Antiqua" w:eastAsia="MS Mincho" w:hAnsi="Book Antiqua" w:cs="Times New Roman"/>
          <w:sz w:val="24"/>
          <w:szCs w:val="24"/>
        </w:rPr>
        <w:t xml:space="preserve">case </w:t>
      </w:r>
      <w:r w:rsidR="00D35F3C" w:rsidRPr="002570D5">
        <w:rPr>
          <w:rFonts w:ascii="Book Antiqua" w:eastAsia="MS Mincho" w:hAnsi="Book Antiqua" w:cs="Times New Roman"/>
          <w:sz w:val="24"/>
          <w:szCs w:val="24"/>
        </w:rPr>
        <w:t xml:space="preserve">was not treated with </w:t>
      </w:r>
      <w:r w:rsidR="00594C5F" w:rsidRPr="002570D5">
        <w:rPr>
          <w:rFonts w:ascii="Book Antiqua" w:eastAsia="MS Mincho" w:hAnsi="Book Antiqua" w:cs="Times New Roman"/>
          <w:sz w:val="24"/>
          <w:szCs w:val="24"/>
        </w:rPr>
        <w:t xml:space="preserve">chemotherapy. </w:t>
      </w:r>
      <w:r w:rsidR="00A343C7" w:rsidRPr="002570D5">
        <w:rPr>
          <w:rFonts w:ascii="Book Antiqua" w:eastAsia="MS Mincho" w:hAnsi="Book Antiqua" w:cs="Times New Roman"/>
          <w:sz w:val="24"/>
          <w:szCs w:val="24"/>
        </w:rPr>
        <w:t>Whether or not r</w:t>
      </w:r>
      <w:r w:rsidR="009C52D6" w:rsidRPr="002570D5">
        <w:rPr>
          <w:rFonts w:ascii="Book Antiqua" w:eastAsia="MS Mincho" w:hAnsi="Book Antiqua" w:cs="Times New Roman"/>
          <w:sz w:val="24"/>
          <w:szCs w:val="24"/>
        </w:rPr>
        <w:t>ecovery from DIC</w:t>
      </w:r>
      <w:r w:rsidR="00A343C7" w:rsidRPr="002570D5">
        <w:rPr>
          <w:rFonts w:ascii="Book Antiqua" w:eastAsia="MS Mincho" w:hAnsi="Book Antiqua" w:cs="Times New Roman"/>
          <w:sz w:val="24"/>
          <w:szCs w:val="24"/>
        </w:rPr>
        <w:t xml:space="preserve"> is attained</w:t>
      </w:r>
      <w:r w:rsidR="005D4F43" w:rsidRPr="002570D5">
        <w:rPr>
          <w:rFonts w:ascii="Book Antiqua" w:eastAsia="MS Mincho" w:hAnsi="Book Antiqua" w:cs="Times New Roman"/>
          <w:sz w:val="24"/>
          <w:szCs w:val="24"/>
        </w:rPr>
        <w:t xml:space="preserve"> </w:t>
      </w:r>
      <w:r w:rsidR="009C52D6" w:rsidRPr="002570D5">
        <w:rPr>
          <w:rFonts w:ascii="Book Antiqua" w:eastAsia="MS Mincho" w:hAnsi="Book Antiqua" w:cs="Times New Roman"/>
          <w:sz w:val="24"/>
          <w:szCs w:val="24"/>
        </w:rPr>
        <w:t xml:space="preserve">affects the prognosis of </w:t>
      </w:r>
      <w:r w:rsidR="00FA2055" w:rsidRPr="002570D5">
        <w:rPr>
          <w:rFonts w:ascii="Book Antiqua" w:eastAsia="MS Mincho" w:hAnsi="Book Antiqua" w:cs="Times New Roman"/>
          <w:sz w:val="24"/>
          <w:szCs w:val="24"/>
        </w:rPr>
        <w:t>this disease.</w:t>
      </w:r>
      <w:r w:rsidR="00D2311F" w:rsidRPr="002570D5">
        <w:rPr>
          <w:rFonts w:ascii="Book Antiqua" w:eastAsia="MS Mincho" w:hAnsi="Book Antiqua" w:cs="Times New Roman"/>
          <w:sz w:val="24"/>
          <w:szCs w:val="24"/>
        </w:rPr>
        <w:t xml:space="preserve"> </w:t>
      </w:r>
      <w:r w:rsidR="00D35F3C" w:rsidRPr="002570D5">
        <w:rPr>
          <w:rFonts w:ascii="Book Antiqua" w:eastAsia="MS Mincho" w:hAnsi="Book Antiqua" w:cs="Times New Roman"/>
          <w:sz w:val="24"/>
          <w:szCs w:val="24"/>
        </w:rPr>
        <w:t>DIC-associated c</w:t>
      </w:r>
      <w:r w:rsidR="0047177C" w:rsidRPr="002570D5">
        <w:rPr>
          <w:rFonts w:ascii="Book Antiqua" w:eastAsia="MS Mincho" w:hAnsi="Book Antiqua" w:cs="Times New Roman"/>
          <w:sz w:val="24"/>
          <w:szCs w:val="24"/>
        </w:rPr>
        <w:t>omplication</w:t>
      </w:r>
      <w:r w:rsidR="004671D4" w:rsidRPr="002570D5">
        <w:rPr>
          <w:rFonts w:ascii="Book Antiqua" w:eastAsia="MS Mincho" w:hAnsi="Book Antiqua" w:cs="Times New Roman"/>
          <w:sz w:val="24"/>
          <w:szCs w:val="24"/>
        </w:rPr>
        <w:t>s</w:t>
      </w:r>
      <w:r w:rsidR="0047177C" w:rsidRPr="002570D5">
        <w:rPr>
          <w:rFonts w:ascii="Book Antiqua" w:eastAsia="MS Mincho" w:hAnsi="Book Antiqua" w:cs="Times New Roman"/>
          <w:sz w:val="24"/>
          <w:szCs w:val="24"/>
        </w:rPr>
        <w:t xml:space="preserve"> </w:t>
      </w:r>
      <w:r w:rsidR="00D35F3C" w:rsidRPr="002570D5">
        <w:rPr>
          <w:rFonts w:ascii="Book Antiqua" w:eastAsia="MS Mincho" w:hAnsi="Book Antiqua" w:cs="Times New Roman"/>
          <w:sz w:val="24"/>
          <w:szCs w:val="24"/>
        </w:rPr>
        <w:t>occurred</w:t>
      </w:r>
      <w:r w:rsidR="00A361D3" w:rsidRPr="002570D5">
        <w:rPr>
          <w:rFonts w:ascii="Book Antiqua" w:eastAsia="MS Mincho" w:hAnsi="Book Antiqua" w:cs="Times New Roman"/>
          <w:sz w:val="24"/>
          <w:szCs w:val="24"/>
        </w:rPr>
        <w:t xml:space="preserve"> in 22 of 28</w:t>
      </w:r>
      <w:r w:rsidR="0047177C" w:rsidRPr="002570D5">
        <w:rPr>
          <w:rFonts w:ascii="Book Antiqua" w:eastAsia="MS Mincho" w:hAnsi="Book Antiqua" w:cs="Times New Roman"/>
          <w:sz w:val="24"/>
          <w:szCs w:val="24"/>
        </w:rPr>
        <w:t xml:space="preserve"> </w:t>
      </w:r>
      <w:r w:rsidR="00231B79" w:rsidRPr="002570D5">
        <w:rPr>
          <w:rFonts w:ascii="Book Antiqua" w:eastAsia="MS Mincho" w:hAnsi="Book Antiqua" w:cs="Times New Roman"/>
          <w:sz w:val="24"/>
          <w:szCs w:val="24"/>
        </w:rPr>
        <w:t>patients</w:t>
      </w:r>
      <w:r w:rsidR="00D35F3C" w:rsidRPr="002570D5">
        <w:rPr>
          <w:rFonts w:ascii="Book Antiqua" w:eastAsia="MS Mincho" w:hAnsi="Book Antiqua" w:cs="Times New Roman"/>
          <w:sz w:val="24"/>
          <w:szCs w:val="24"/>
        </w:rPr>
        <w:t>;</w:t>
      </w:r>
      <w:r w:rsidR="0047177C" w:rsidRPr="002570D5">
        <w:rPr>
          <w:rFonts w:ascii="Book Antiqua" w:eastAsia="MS Mincho" w:hAnsi="Book Antiqua" w:cs="Times New Roman"/>
          <w:sz w:val="24"/>
          <w:szCs w:val="24"/>
        </w:rPr>
        <w:t xml:space="preserve"> 21 of</w:t>
      </w:r>
      <w:r w:rsidR="00231B79" w:rsidRPr="002570D5">
        <w:rPr>
          <w:rFonts w:ascii="Book Antiqua" w:eastAsia="MS Mincho" w:hAnsi="Book Antiqua" w:cs="Times New Roman"/>
          <w:sz w:val="24"/>
          <w:szCs w:val="24"/>
        </w:rPr>
        <w:t xml:space="preserve"> </w:t>
      </w:r>
      <w:r w:rsidR="00D35F3C" w:rsidRPr="002570D5">
        <w:rPr>
          <w:rFonts w:ascii="Book Antiqua" w:eastAsia="MS Mincho" w:hAnsi="Book Antiqua" w:cs="Times New Roman"/>
          <w:sz w:val="24"/>
          <w:szCs w:val="24"/>
        </w:rPr>
        <w:t xml:space="preserve">them </w:t>
      </w:r>
      <w:r w:rsidR="00231B79" w:rsidRPr="002570D5">
        <w:rPr>
          <w:rFonts w:ascii="Book Antiqua" w:eastAsia="MS Mincho" w:hAnsi="Book Antiqua" w:cs="Times New Roman"/>
          <w:sz w:val="24"/>
          <w:szCs w:val="24"/>
        </w:rPr>
        <w:t>were treated with</w:t>
      </w:r>
      <w:r w:rsidR="001521BB" w:rsidRPr="002570D5">
        <w:rPr>
          <w:rFonts w:ascii="Book Antiqua" w:eastAsia="MS Mincho" w:hAnsi="Book Antiqua" w:cs="Times New Roman"/>
          <w:sz w:val="24"/>
          <w:szCs w:val="24"/>
        </w:rPr>
        <w:t xml:space="preserve"> DIC </w:t>
      </w:r>
      <w:r w:rsidR="00231B79" w:rsidRPr="002570D5">
        <w:rPr>
          <w:rFonts w:ascii="Book Antiqua" w:eastAsia="MS Mincho" w:hAnsi="Book Antiqua" w:cs="Times New Roman"/>
          <w:sz w:val="24"/>
          <w:szCs w:val="24"/>
        </w:rPr>
        <w:t>therapy</w:t>
      </w:r>
      <w:r w:rsidR="001521BB" w:rsidRPr="002570D5">
        <w:rPr>
          <w:rFonts w:ascii="Book Antiqua" w:eastAsia="MS Mincho" w:hAnsi="Book Antiqua" w:cs="Times New Roman"/>
          <w:sz w:val="24"/>
          <w:szCs w:val="24"/>
        </w:rPr>
        <w:t xml:space="preserve"> (ga</w:t>
      </w:r>
      <w:r w:rsidR="00231B79" w:rsidRPr="002570D5">
        <w:rPr>
          <w:rFonts w:ascii="Book Antiqua" w:eastAsia="MS Mincho" w:hAnsi="Book Antiqua" w:cs="Times New Roman"/>
          <w:sz w:val="24"/>
          <w:szCs w:val="24"/>
        </w:rPr>
        <w:t>bexate mesilate + heparin) and</w:t>
      </w:r>
      <w:r w:rsidR="001521BB" w:rsidRPr="002570D5">
        <w:rPr>
          <w:rFonts w:ascii="Book Antiqua" w:eastAsia="MS Mincho" w:hAnsi="Book Antiqua" w:cs="Times New Roman"/>
          <w:sz w:val="24"/>
          <w:szCs w:val="24"/>
        </w:rPr>
        <w:t xml:space="preserve"> chemotherapy (MF therapy, </w:t>
      </w:r>
      <w:r w:rsidR="00D35F3C" w:rsidRPr="002570D5">
        <w:rPr>
          <w:rFonts w:ascii="Book Antiqua" w:eastAsia="MS Mincho" w:hAnsi="Book Antiqua" w:cs="Times New Roman"/>
          <w:i/>
          <w:sz w:val="24"/>
          <w:szCs w:val="24"/>
        </w:rPr>
        <w:t>n</w:t>
      </w:r>
      <w:r w:rsidR="00D35F3C" w:rsidRPr="002570D5">
        <w:rPr>
          <w:rFonts w:ascii="Book Antiqua" w:eastAsia="MS Mincho" w:hAnsi="Book Antiqua" w:cs="Times New Roman"/>
          <w:sz w:val="24"/>
          <w:szCs w:val="24"/>
        </w:rPr>
        <w:t xml:space="preserve"> = </w:t>
      </w:r>
      <w:r w:rsidR="001521BB" w:rsidRPr="002570D5">
        <w:rPr>
          <w:rFonts w:ascii="Book Antiqua" w:eastAsia="MS Mincho" w:hAnsi="Book Antiqua" w:cs="Times New Roman"/>
          <w:sz w:val="24"/>
          <w:szCs w:val="24"/>
        </w:rPr>
        <w:t>7; S-1</w:t>
      </w:r>
      <w:r w:rsidR="00D35F3C" w:rsidRPr="002570D5">
        <w:rPr>
          <w:rFonts w:ascii="Book Antiqua" w:eastAsia="MS Mincho" w:hAnsi="Book Antiqua" w:cs="Times New Roman"/>
          <w:sz w:val="24"/>
          <w:szCs w:val="24"/>
        </w:rPr>
        <w:t>–</w:t>
      </w:r>
      <w:r w:rsidR="00910E15" w:rsidRPr="002570D5">
        <w:rPr>
          <w:rFonts w:ascii="Book Antiqua" w:eastAsia="MS Mincho" w:hAnsi="Book Antiqua" w:cs="Times New Roman"/>
          <w:sz w:val="24"/>
          <w:szCs w:val="24"/>
        </w:rPr>
        <w:t xml:space="preserve">based </w:t>
      </w:r>
      <w:r w:rsidR="001521BB" w:rsidRPr="002570D5">
        <w:rPr>
          <w:rFonts w:ascii="Book Antiqua" w:eastAsia="MS Mincho" w:hAnsi="Book Antiqua" w:cs="Times New Roman"/>
          <w:sz w:val="24"/>
          <w:szCs w:val="24"/>
        </w:rPr>
        <w:t xml:space="preserve">therapy, </w:t>
      </w:r>
      <w:r w:rsidR="00D35F3C" w:rsidRPr="002570D5">
        <w:rPr>
          <w:rFonts w:ascii="Book Antiqua" w:eastAsia="MS Mincho" w:hAnsi="Book Antiqua" w:cs="Times New Roman"/>
          <w:i/>
          <w:sz w:val="24"/>
          <w:szCs w:val="24"/>
        </w:rPr>
        <w:t>n</w:t>
      </w:r>
      <w:r w:rsidR="00D35F3C" w:rsidRPr="002570D5">
        <w:rPr>
          <w:rFonts w:ascii="Book Antiqua" w:eastAsia="MS Mincho" w:hAnsi="Book Antiqua" w:cs="Times New Roman"/>
          <w:sz w:val="24"/>
          <w:szCs w:val="24"/>
        </w:rPr>
        <w:t xml:space="preserve"> = </w:t>
      </w:r>
      <w:r w:rsidR="001521BB" w:rsidRPr="002570D5">
        <w:rPr>
          <w:rFonts w:ascii="Book Antiqua" w:eastAsia="MS Mincho" w:hAnsi="Book Antiqua" w:cs="Times New Roman"/>
          <w:sz w:val="24"/>
          <w:szCs w:val="24"/>
        </w:rPr>
        <w:t>12; other</w:t>
      </w:r>
      <w:r w:rsidR="00D35F3C" w:rsidRPr="002570D5">
        <w:rPr>
          <w:rFonts w:ascii="Book Antiqua" w:eastAsia="MS Mincho" w:hAnsi="Book Antiqua" w:cs="Times New Roman"/>
          <w:sz w:val="24"/>
          <w:szCs w:val="24"/>
        </w:rPr>
        <w:t xml:space="preserve">s, </w:t>
      </w:r>
      <w:r w:rsidR="00D35F3C" w:rsidRPr="002570D5">
        <w:rPr>
          <w:rFonts w:ascii="Book Antiqua" w:eastAsia="MS Mincho" w:hAnsi="Book Antiqua" w:cs="Times New Roman"/>
          <w:i/>
          <w:sz w:val="24"/>
          <w:szCs w:val="24"/>
        </w:rPr>
        <w:t>n</w:t>
      </w:r>
      <w:r w:rsidR="00D35F3C" w:rsidRPr="002570D5">
        <w:rPr>
          <w:rFonts w:ascii="Book Antiqua" w:eastAsia="MS Mincho" w:hAnsi="Book Antiqua" w:cs="Times New Roman"/>
          <w:sz w:val="24"/>
          <w:szCs w:val="24"/>
        </w:rPr>
        <w:t xml:space="preserve"> = 2</w:t>
      </w:r>
      <w:r w:rsidR="001521BB" w:rsidRPr="002570D5">
        <w:rPr>
          <w:rFonts w:ascii="Book Antiqua" w:eastAsia="MS Mincho" w:hAnsi="Book Antiqua" w:cs="Times New Roman"/>
          <w:sz w:val="24"/>
          <w:szCs w:val="24"/>
        </w:rPr>
        <w:t xml:space="preserve">). </w:t>
      </w:r>
      <w:r w:rsidR="00D35F3C" w:rsidRPr="002570D5">
        <w:rPr>
          <w:rFonts w:ascii="Book Antiqua" w:eastAsia="MS Mincho" w:hAnsi="Book Antiqua" w:cs="Times New Roman"/>
          <w:sz w:val="24"/>
          <w:szCs w:val="24"/>
        </w:rPr>
        <w:t>Nineteen patients r</w:t>
      </w:r>
      <w:r w:rsidR="001521BB" w:rsidRPr="002570D5">
        <w:rPr>
          <w:rFonts w:ascii="Book Antiqua" w:eastAsia="MS Mincho" w:hAnsi="Book Antiqua" w:cs="Times New Roman"/>
          <w:sz w:val="24"/>
          <w:szCs w:val="24"/>
        </w:rPr>
        <w:t>ecover</w:t>
      </w:r>
      <w:r w:rsidR="00D35F3C" w:rsidRPr="002570D5">
        <w:rPr>
          <w:rFonts w:ascii="Book Antiqua" w:eastAsia="MS Mincho" w:hAnsi="Book Antiqua" w:cs="Times New Roman"/>
          <w:sz w:val="24"/>
          <w:szCs w:val="24"/>
        </w:rPr>
        <w:t>ed</w:t>
      </w:r>
      <w:r w:rsidR="001521BB" w:rsidRPr="002570D5">
        <w:rPr>
          <w:rFonts w:ascii="Book Antiqua" w:eastAsia="MS Mincho" w:hAnsi="Book Antiqua" w:cs="Times New Roman"/>
          <w:sz w:val="24"/>
          <w:szCs w:val="24"/>
        </w:rPr>
        <w:t xml:space="preserve"> from DIC. </w:t>
      </w:r>
      <w:r w:rsidR="00CE2C7C" w:rsidRPr="002570D5">
        <w:rPr>
          <w:rFonts w:ascii="Book Antiqua" w:eastAsia="MS Mincho" w:hAnsi="Book Antiqua" w:cs="Times New Roman"/>
          <w:sz w:val="24"/>
          <w:szCs w:val="24"/>
        </w:rPr>
        <w:t xml:space="preserve">The survival time </w:t>
      </w:r>
      <w:r w:rsidR="004332D3" w:rsidRPr="002570D5">
        <w:rPr>
          <w:rFonts w:ascii="Book Antiqua" w:eastAsia="MS Mincho" w:hAnsi="Book Antiqua" w:cs="Times New Roman"/>
          <w:sz w:val="24"/>
          <w:szCs w:val="24"/>
        </w:rPr>
        <w:t xml:space="preserve">with respect to </w:t>
      </w:r>
      <w:r w:rsidR="005844B5" w:rsidRPr="002570D5">
        <w:rPr>
          <w:rFonts w:ascii="Book Antiqua" w:eastAsia="MS Mincho" w:hAnsi="Book Antiqua" w:cs="Times New Roman"/>
          <w:sz w:val="24"/>
          <w:szCs w:val="24"/>
        </w:rPr>
        <w:t>the</w:t>
      </w:r>
      <w:r w:rsidR="00CE2C7C" w:rsidRPr="002570D5">
        <w:rPr>
          <w:rFonts w:ascii="Book Antiqua" w:eastAsia="MS Mincho" w:hAnsi="Book Antiqua" w:cs="Times New Roman"/>
          <w:sz w:val="24"/>
          <w:szCs w:val="24"/>
        </w:rPr>
        <w:t xml:space="preserve"> initial treatment</w:t>
      </w:r>
      <w:r w:rsidR="005844B5" w:rsidRPr="002570D5">
        <w:rPr>
          <w:rFonts w:ascii="Book Antiqua" w:eastAsia="MS Mincho" w:hAnsi="Book Antiqua" w:cs="Times New Roman"/>
          <w:sz w:val="24"/>
          <w:szCs w:val="24"/>
        </w:rPr>
        <w:t>s</w:t>
      </w:r>
      <w:r w:rsidR="00CE2C7C" w:rsidRPr="002570D5">
        <w:rPr>
          <w:rFonts w:ascii="Book Antiqua" w:eastAsia="MS Mincho" w:hAnsi="Book Antiqua" w:cs="Times New Roman"/>
          <w:sz w:val="24"/>
          <w:szCs w:val="24"/>
        </w:rPr>
        <w:t xml:space="preserve"> </w:t>
      </w:r>
      <w:r w:rsidR="00B320BE" w:rsidRPr="002570D5">
        <w:rPr>
          <w:rFonts w:ascii="Book Antiqua" w:eastAsia="MS Mincho" w:hAnsi="Book Antiqua" w:cs="Times New Roman"/>
          <w:sz w:val="24"/>
          <w:szCs w:val="24"/>
        </w:rPr>
        <w:t xml:space="preserve">(although </w:t>
      </w:r>
      <w:r w:rsidR="007D5AE1" w:rsidRPr="002570D5">
        <w:rPr>
          <w:rFonts w:ascii="Book Antiqua" w:eastAsia="MS Mincho" w:hAnsi="Book Antiqua" w:cs="Times New Roman"/>
          <w:sz w:val="24"/>
          <w:szCs w:val="24"/>
        </w:rPr>
        <w:t>this</w:t>
      </w:r>
      <w:r w:rsidR="00B320BE" w:rsidRPr="002570D5">
        <w:rPr>
          <w:rFonts w:ascii="Book Antiqua" w:eastAsia="MS Mincho" w:hAnsi="Book Antiqua" w:cs="Times New Roman"/>
          <w:sz w:val="24"/>
          <w:szCs w:val="24"/>
        </w:rPr>
        <w:t xml:space="preserve"> m</w:t>
      </w:r>
      <w:r w:rsidR="007D5AE1" w:rsidRPr="002570D5">
        <w:rPr>
          <w:rFonts w:ascii="Book Antiqua" w:eastAsia="MS Mincho" w:hAnsi="Book Antiqua" w:cs="Times New Roman"/>
          <w:sz w:val="24"/>
          <w:szCs w:val="24"/>
        </w:rPr>
        <w:t>ay</w:t>
      </w:r>
      <w:r w:rsidR="00B320BE" w:rsidRPr="002570D5">
        <w:rPr>
          <w:rFonts w:ascii="Book Antiqua" w:eastAsia="MS Mincho" w:hAnsi="Book Antiqua" w:cs="Times New Roman"/>
          <w:sz w:val="24"/>
          <w:szCs w:val="24"/>
        </w:rPr>
        <w:t xml:space="preserve"> have been affected by the secondary treatment performed against recurrent DIC) was examined </w:t>
      </w:r>
      <w:r w:rsidR="007D5AE1" w:rsidRPr="002570D5">
        <w:rPr>
          <w:rFonts w:ascii="Book Antiqua" w:eastAsia="MS Mincho" w:hAnsi="Book Antiqua" w:cs="Times New Roman"/>
          <w:sz w:val="24"/>
          <w:szCs w:val="24"/>
        </w:rPr>
        <w:t>for</w:t>
      </w:r>
      <w:r w:rsidR="00B320BE" w:rsidRPr="002570D5">
        <w:rPr>
          <w:rFonts w:ascii="Book Antiqua" w:eastAsia="MS Mincho" w:hAnsi="Book Antiqua" w:cs="Times New Roman"/>
          <w:sz w:val="24"/>
          <w:szCs w:val="24"/>
        </w:rPr>
        <w:t xml:space="preserve"> cases </w:t>
      </w:r>
      <w:r w:rsidR="004332D3" w:rsidRPr="002570D5">
        <w:rPr>
          <w:rFonts w:ascii="Book Antiqua" w:eastAsia="MS Mincho" w:hAnsi="Book Antiqua" w:cs="Times New Roman"/>
          <w:sz w:val="24"/>
          <w:szCs w:val="24"/>
        </w:rPr>
        <w:t xml:space="preserve">for which </w:t>
      </w:r>
      <w:r w:rsidR="007D5AE1" w:rsidRPr="002570D5">
        <w:rPr>
          <w:rFonts w:ascii="Book Antiqua" w:eastAsia="MS Mincho" w:hAnsi="Book Antiqua" w:cs="Times New Roman"/>
          <w:sz w:val="24"/>
          <w:szCs w:val="24"/>
        </w:rPr>
        <w:t>th</w:t>
      </w:r>
      <w:r w:rsidR="00924782" w:rsidRPr="002570D5">
        <w:rPr>
          <w:rFonts w:ascii="Book Antiqua" w:eastAsia="MS Mincho" w:hAnsi="Book Antiqua" w:cs="Times New Roman"/>
          <w:sz w:val="24"/>
          <w:szCs w:val="24"/>
        </w:rPr>
        <w:t>e</w:t>
      </w:r>
      <w:r w:rsidR="007D5AE1" w:rsidRPr="002570D5">
        <w:rPr>
          <w:rFonts w:ascii="Book Antiqua" w:eastAsia="MS Mincho" w:hAnsi="Book Antiqua" w:cs="Times New Roman"/>
          <w:sz w:val="24"/>
          <w:szCs w:val="24"/>
        </w:rPr>
        <w:t>s</w:t>
      </w:r>
      <w:r w:rsidR="00924782" w:rsidRPr="002570D5">
        <w:rPr>
          <w:rFonts w:ascii="Book Antiqua" w:eastAsia="MS Mincho" w:hAnsi="Book Antiqua" w:cs="Times New Roman"/>
          <w:sz w:val="24"/>
          <w:szCs w:val="24"/>
        </w:rPr>
        <w:t>e</w:t>
      </w:r>
      <w:r w:rsidR="007D5AE1" w:rsidRPr="002570D5">
        <w:rPr>
          <w:rFonts w:ascii="Book Antiqua" w:eastAsia="MS Mincho" w:hAnsi="Book Antiqua" w:cs="Times New Roman"/>
          <w:sz w:val="24"/>
          <w:szCs w:val="24"/>
        </w:rPr>
        <w:t xml:space="preserve"> data</w:t>
      </w:r>
      <w:r w:rsidR="00B320BE" w:rsidRPr="002570D5">
        <w:rPr>
          <w:rFonts w:ascii="Book Antiqua" w:eastAsia="MS Mincho" w:hAnsi="Book Antiqua" w:cs="Times New Roman"/>
          <w:sz w:val="24"/>
          <w:szCs w:val="24"/>
        </w:rPr>
        <w:t xml:space="preserve"> w</w:t>
      </w:r>
      <w:r w:rsidR="00924782" w:rsidRPr="002570D5">
        <w:rPr>
          <w:rFonts w:ascii="Book Antiqua" w:eastAsia="MS Mincho" w:hAnsi="Book Antiqua" w:cs="Times New Roman"/>
          <w:sz w:val="24"/>
          <w:szCs w:val="24"/>
        </w:rPr>
        <w:t>ere</w:t>
      </w:r>
      <w:r w:rsidR="00B320BE" w:rsidRPr="002570D5">
        <w:rPr>
          <w:rFonts w:ascii="Book Antiqua" w:eastAsia="MS Mincho" w:hAnsi="Book Antiqua" w:cs="Times New Roman"/>
          <w:sz w:val="24"/>
          <w:szCs w:val="24"/>
        </w:rPr>
        <w:t xml:space="preserve"> recorded. </w:t>
      </w:r>
      <w:r w:rsidR="007D5AE1" w:rsidRPr="002570D5">
        <w:rPr>
          <w:rFonts w:ascii="Book Antiqua" w:eastAsia="MS Mincho" w:hAnsi="Book Antiqua" w:cs="Times New Roman"/>
          <w:sz w:val="24"/>
          <w:szCs w:val="24"/>
        </w:rPr>
        <w:t>T</w:t>
      </w:r>
      <w:r w:rsidR="00B320BE" w:rsidRPr="002570D5">
        <w:rPr>
          <w:rFonts w:ascii="Book Antiqua" w:eastAsia="MS Mincho" w:hAnsi="Book Antiqua" w:cs="Times New Roman"/>
          <w:sz w:val="24"/>
          <w:szCs w:val="24"/>
        </w:rPr>
        <w:t xml:space="preserve">he </w:t>
      </w:r>
      <w:r w:rsidR="004332D3" w:rsidRPr="002570D5">
        <w:rPr>
          <w:rFonts w:ascii="Book Antiqua" w:eastAsia="MS Mincho" w:hAnsi="Book Antiqua" w:cs="Times New Roman"/>
          <w:sz w:val="24"/>
          <w:szCs w:val="24"/>
        </w:rPr>
        <w:t>mean</w:t>
      </w:r>
      <w:r w:rsidR="00EA1C6E" w:rsidRPr="002570D5">
        <w:rPr>
          <w:rFonts w:ascii="Book Antiqua" w:eastAsia="MS Mincho" w:hAnsi="Book Antiqua" w:cs="Times New Roman"/>
          <w:sz w:val="24"/>
          <w:szCs w:val="24"/>
        </w:rPr>
        <w:t xml:space="preserve"> (</w:t>
      </w:r>
      <w:r w:rsidR="008E7FA7" w:rsidRPr="002570D5">
        <w:rPr>
          <w:rFonts w:ascii="Book Antiqua" w:hAnsi="Book Antiqua" w:cs="Times New Roman"/>
          <w:sz w:val="24"/>
          <w:szCs w:val="24"/>
        </w:rPr>
        <w:t>± SD</w:t>
      </w:r>
      <w:r w:rsidR="00EA1C6E" w:rsidRPr="002570D5">
        <w:rPr>
          <w:rFonts w:ascii="Book Antiqua" w:hAnsi="Book Antiqua" w:cs="Times New Roman"/>
          <w:sz w:val="24"/>
          <w:szCs w:val="24"/>
        </w:rPr>
        <w:t>)</w:t>
      </w:r>
      <w:r w:rsidR="008E7FA7" w:rsidRPr="002570D5">
        <w:rPr>
          <w:rFonts w:ascii="Book Antiqua" w:hAnsi="Book Antiqua" w:cs="Times New Roman"/>
          <w:sz w:val="24"/>
          <w:szCs w:val="24"/>
        </w:rPr>
        <w:t xml:space="preserve"> </w:t>
      </w:r>
      <w:r w:rsidR="00B320BE" w:rsidRPr="002570D5">
        <w:rPr>
          <w:rFonts w:ascii="Book Antiqua" w:eastAsia="MS Mincho" w:hAnsi="Book Antiqua" w:cs="Times New Roman"/>
          <w:sz w:val="24"/>
          <w:szCs w:val="24"/>
        </w:rPr>
        <w:t>survival time</w:t>
      </w:r>
      <w:r w:rsidR="004332D3" w:rsidRPr="002570D5">
        <w:rPr>
          <w:rFonts w:ascii="Book Antiqua" w:eastAsia="MS Mincho" w:hAnsi="Book Antiqua" w:cs="Times New Roman"/>
          <w:sz w:val="24"/>
          <w:szCs w:val="24"/>
        </w:rPr>
        <w:t>s</w:t>
      </w:r>
      <w:r w:rsidR="00B320BE" w:rsidRPr="002570D5">
        <w:rPr>
          <w:rFonts w:ascii="Book Antiqua" w:eastAsia="MS Mincho" w:hAnsi="Book Antiqua" w:cs="Times New Roman"/>
          <w:sz w:val="24"/>
          <w:szCs w:val="24"/>
        </w:rPr>
        <w:t xml:space="preserve"> </w:t>
      </w:r>
      <w:r w:rsidR="004332D3" w:rsidRPr="002570D5">
        <w:rPr>
          <w:rFonts w:ascii="Book Antiqua" w:eastAsia="MS Mincho" w:hAnsi="Book Antiqua" w:cs="Times New Roman"/>
          <w:sz w:val="24"/>
          <w:szCs w:val="24"/>
        </w:rPr>
        <w:t>of the MF (</w:t>
      </w:r>
      <w:r w:rsidR="004332D3" w:rsidRPr="002570D5">
        <w:rPr>
          <w:rFonts w:ascii="Book Antiqua" w:eastAsia="MS Mincho" w:hAnsi="Book Antiqua" w:cs="Times New Roman"/>
          <w:i/>
          <w:sz w:val="24"/>
          <w:szCs w:val="24"/>
        </w:rPr>
        <w:t>n</w:t>
      </w:r>
      <w:r w:rsidR="004332D3" w:rsidRPr="002570D5">
        <w:rPr>
          <w:rFonts w:ascii="Book Antiqua" w:eastAsia="MS Mincho" w:hAnsi="Book Antiqua" w:cs="Times New Roman"/>
          <w:sz w:val="24"/>
          <w:szCs w:val="24"/>
        </w:rPr>
        <w:t xml:space="preserve"> = 7) and S-1–based (</w:t>
      </w:r>
      <w:r w:rsidR="004332D3" w:rsidRPr="002570D5">
        <w:rPr>
          <w:rFonts w:ascii="Book Antiqua" w:eastAsia="MS Mincho" w:hAnsi="Book Antiqua" w:cs="Times New Roman"/>
          <w:i/>
          <w:sz w:val="24"/>
          <w:szCs w:val="24"/>
        </w:rPr>
        <w:t>n</w:t>
      </w:r>
      <w:r w:rsidR="004332D3" w:rsidRPr="002570D5">
        <w:rPr>
          <w:rFonts w:ascii="Book Antiqua" w:eastAsia="MS Mincho" w:hAnsi="Book Antiqua" w:cs="Times New Roman"/>
          <w:sz w:val="24"/>
          <w:szCs w:val="24"/>
        </w:rPr>
        <w:t xml:space="preserve"> = 11)</w:t>
      </w:r>
      <w:r w:rsidR="004332D3" w:rsidRPr="002570D5">
        <w:rPr>
          <w:rFonts w:ascii="Book Antiqua" w:hAnsi="Book Antiqua"/>
          <w:sz w:val="24"/>
          <w:szCs w:val="24"/>
        </w:rPr>
        <w:t xml:space="preserve"> </w:t>
      </w:r>
      <w:r w:rsidR="004332D3" w:rsidRPr="002570D5">
        <w:rPr>
          <w:rFonts w:ascii="Book Antiqua" w:eastAsia="MS Mincho" w:hAnsi="Book Antiqua" w:cs="Times New Roman"/>
          <w:sz w:val="24"/>
          <w:szCs w:val="24"/>
        </w:rPr>
        <w:t xml:space="preserve">therapy groups were </w:t>
      </w:r>
      <w:r w:rsidR="009F5FE8" w:rsidRPr="002570D5">
        <w:rPr>
          <w:rFonts w:ascii="Book Antiqua" w:eastAsia="MS Mincho" w:hAnsi="Book Antiqua" w:cs="Times New Roman"/>
          <w:sz w:val="24"/>
          <w:szCs w:val="24"/>
        </w:rPr>
        <w:t xml:space="preserve">5.1 ± 3.1 </w:t>
      </w:r>
      <w:r w:rsidR="004332D3" w:rsidRPr="002570D5">
        <w:rPr>
          <w:rFonts w:ascii="Book Antiqua" w:eastAsia="MS Mincho" w:hAnsi="Book Antiqua" w:cs="Times New Roman"/>
          <w:sz w:val="24"/>
          <w:szCs w:val="24"/>
        </w:rPr>
        <w:t xml:space="preserve">and </w:t>
      </w:r>
      <w:r w:rsidR="009F5FE8" w:rsidRPr="002570D5">
        <w:rPr>
          <w:rFonts w:ascii="Book Antiqua" w:eastAsia="MS Mincho" w:hAnsi="Book Antiqua" w:cs="Times New Roman"/>
          <w:sz w:val="24"/>
          <w:szCs w:val="24"/>
        </w:rPr>
        <w:t>8.1 ± 2.7 months</w:t>
      </w:r>
      <w:r w:rsidR="004332D3" w:rsidRPr="002570D5">
        <w:rPr>
          <w:rFonts w:ascii="Book Antiqua" w:eastAsia="MS Mincho" w:hAnsi="Book Antiqua" w:cs="Times New Roman"/>
          <w:sz w:val="24"/>
          <w:szCs w:val="24"/>
        </w:rPr>
        <w:t>, respectively</w:t>
      </w:r>
      <w:r w:rsidR="00924782" w:rsidRPr="002570D5">
        <w:rPr>
          <w:rFonts w:ascii="Book Antiqua" w:eastAsia="MS Mincho" w:hAnsi="Book Antiqua" w:cs="Times New Roman"/>
          <w:sz w:val="24"/>
          <w:szCs w:val="24"/>
        </w:rPr>
        <w:t xml:space="preserve"> </w:t>
      </w:r>
      <w:r w:rsidR="000C4DA7" w:rsidRPr="002570D5">
        <w:rPr>
          <w:rFonts w:ascii="Book Antiqua" w:hAnsi="Book Antiqua"/>
          <w:sz w:val="24"/>
          <w:szCs w:val="24"/>
        </w:rPr>
        <w:t>(Fig</w:t>
      </w:r>
      <w:r w:rsidR="000B56D7" w:rsidRPr="002570D5">
        <w:rPr>
          <w:rFonts w:ascii="Book Antiqua" w:hAnsi="Book Antiqua"/>
          <w:sz w:val="24"/>
          <w:szCs w:val="24"/>
        </w:rPr>
        <w:t>ure</w:t>
      </w:r>
      <w:r w:rsidR="00151757" w:rsidRPr="002570D5">
        <w:rPr>
          <w:rFonts w:ascii="Book Antiqua" w:hAnsi="Book Antiqua"/>
          <w:sz w:val="24"/>
          <w:szCs w:val="24"/>
        </w:rPr>
        <w:t xml:space="preserve"> </w:t>
      </w:r>
      <w:r w:rsidR="000C4DA7" w:rsidRPr="002570D5">
        <w:rPr>
          <w:rFonts w:ascii="Book Antiqua" w:hAnsi="Book Antiqua"/>
          <w:sz w:val="24"/>
          <w:szCs w:val="24"/>
        </w:rPr>
        <w:t>7)</w:t>
      </w:r>
      <w:r w:rsidR="004332D3" w:rsidRPr="002570D5">
        <w:rPr>
          <w:rFonts w:ascii="Book Antiqua" w:hAnsi="Book Antiqua"/>
          <w:sz w:val="24"/>
          <w:szCs w:val="24"/>
        </w:rPr>
        <w:t>;</w:t>
      </w:r>
      <w:r w:rsidR="00842526" w:rsidRPr="002570D5">
        <w:rPr>
          <w:rFonts w:ascii="Book Antiqua" w:eastAsia="MS Mincho" w:hAnsi="Book Antiqua" w:cs="Times New Roman"/>
          <w:sz w:val="24"/>
          <w:szCs w:val="24"/>
        </w:rPr>
        <w:t xml:space="preserve"> </w:t>
      </w:r>
      <w:r w:rsidR="00C5730F" w:rsidRPr="002570D5">
        <w:rPr>
          <w:rFonts w:ascii="Book Antiqua" w:eastAsia="MS Mincho" w:hAnsi="Book Antiqua" w:cs="Times New Roman"/>
          <w:sz w:val="24"/>
          <w:szCs w:val="24"/>
        </w:rPr>
        <w:t xml:space="preserve">survival time </w:t>
      </w:r>
      <w:r w:rsidR="004332D3" w:rsidRPr="002570D5">
        <w:rPr>
          <w:rFonts w:ascii="Book Antiqua" w:eastAsia="MS Mincho" w:hAnsi="Book Antiqua" w:cs="Times New Roman"/>
          <w:sz w:val="24"/>
          <w:szCs w:val="24"/>
        </w:rPr>
        <w:t xml:space="preserve">tended to be longer </w:t>
      </w:r>
      <w:r w:rsidR="00C5730F" w:rsidRPr="002570D5">
        <w:rPr>
          <w:rFonts w:ascii="Book Antiqua" w:eastAsia="MS Mincho" w:hAnsi="Book Antiqua" w:cs="Times New Roman"/>
          <w:sz w:val="24"/>
          <w:szCs w:val="24"/>
        </w:rPr>
        <w:t>in the S-1</w:t>
      </w:r>
      <w:r w:rsidR="004332D3" w:rsidRPr="002570D5">
        <w:rPr>
          <w:rFonts w:ascii="Book Antiqua" w:eastAsia="MS Mincho" w:hAnsi="Book Antiqua" w:cs="Times New Roman"/>
          <w:sz w:val="24"/>
          <w:szCs w:val="24"/>
        </w:rPr>
        <w:t>–</w:t>
      </w:r>
      <w:r w:rsidR="000C4DA7" w:rsidRPr="002570D5">
        <w:rPr>
          <w:rFonts w:ascii="Book Antiqua" w:eastAsia="MS Mincho" w:hAnsi="Book Antiqua" w:cs="Times New Roman"/>
          <w:sz w:val="24"/>
          <w:szCs w:val="24"/>
        </w:rPr>
        <w:t>based</w:t>
      </w:r>
      <w:r w:rsidR="00C5730F" w:rsidRPr="002570D5">
        <w:rPr>
          <w:rFonts w:ascii="Book Antiqua" w:eastAsia="MS Mincho" w:hAnsi="Book Antiqua" w:cs="Times New Roman"/>
          <w:sz w:val="24"/>
          <w:szCs w:val="24"/>
        </w:rPr>
        <w:t xml:space="preserve"> therapy group (log-rank test, </w:t>
      </w:r>
      <w:r w:rsidR="00C5730F" w:rsidRPr="002570D5">
        <w:rPr>
          <w:rFonts w:ascii="Book Antiqua" w:eastAsia="MS Mincho" w:hAnsi="Book Antiqua" w:cs="Times New Roman"/>
          <w:i/>
          <w:sz w:val="24"/>
          <w:szCs w:val="24"/>
        </w:rPr>
        <w:t>p</w:t>
      </w:r>
      <w:r w:rsidR="00C5730F" w:rsidRPr="002570D5">
        <w:rPr>
          <w:rFonts w:ascii="Book Antiqua" w:eastAsia="MS Mincho" w:hAnsi="Book Antiqua" w:cs="Times New Roman"/>
          <w:sz w:val="24"/>
          <w:szCs w:val="24"/>
        </w:rPr>
        <w:t xml:space="preserve"> = 0.11). </w:t>
      </w:r>
      <w:r w:rsidR="00362840" w:rsidRPr="002570D5">
        <w:rPr>
          <w:rFonts w:ascii="Book Antiqua" w:eastAsia="MS Mincho" w:hAnsi="Book Antiqua" w:cs="Times New Roman"/>
          <w:sz w:val="24"/>
          <w:szCs w:val="24"/>
        </w:rPr>
        <w:t xml:space="preserve">Kikuchi </w:t>
      </w:r>
      <w:r w:rsidR="0085002A" w:rsidRPr="0085002A">
        <w:rPr>
          <w:rFonts w:ascii="Book Antiqua" w:eastAsia="MS Mincho" w:hAnsi="Book Antiqua" w:cs="Times New Roman"/>
          <w:i/>
          <w:sz w:val="24"/>
          <w:szCs w:val="24"/>
        </w:rPr>
        <w:t>et al</w:t>
      </w:r>
      <w:r w:rsidR="008D3827"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vertAlign w:val="superscript"/>
        </w:rPr>
        <w:t>51</w:t>
      </w:r>
      <w:r w:rsidR="008D3827" w:rsidRPr="002570D5">
        <w:rPr>
          <w:rFonts w:ascii="Book Antiqua" w:eastAsia="MS Mincho" w:hAnsi="Book Antiqua" w:cs="Times New Roman"/>
          <w:sz w:val="24"/>
          <w:szCs w:val="24"/>
          <w:vertAlign w:val="superscript"/>
        </w:rPr>
        <w:t>]</w:t>
      </w:r>
      <w:r w:rsidR="002D13AC" w:rsidRPr="002570D5">
        <w:rPr>
          <w:rFonts w:ascii="Book Antiqua" w:eastAsia="MS Mincho" w:hAnsi="Book Antiqua" w:cs="Times New Roman"/>
          <w:sz w:val="24"/>
          <w:szCs w:val="24"/>
          <w:vertAlign w:val="superscript"/>
        </w:rPr>
        <w:t xml:space="preserve"> </w:t>
      </w:r>
      <w:r w:rsidR="00362840" w:rsidRPr="002570D5">
        <w:rPr>
          <w:rFonts w:ascii="Book Antiqua" w:eastAsia="MS Mincho" w:hAnsi="Book Antiqua" w:cs="Times New Roman"/>
          <w:sz w:val="24"/>
          <w:szCs w:val="24"/>
        </w:rPr>
        <w:t>also report</w:t>
      </w:r>
      <w:r w:rsidR="002D13AC" w:rsidRPr="002570D5">
        <w:rPr>
          <w:rFonts w:ascii="Book Antiqua" w:eastAsia="MS Mincho" w:hAnsi="Book Antiqua" w:cs="Times New Roman"/>
          <w:sz w:val="24"/>
          <w:szCs w:val="24"/>
        </w:rPr>
        <w:t>ed</w:t>
      </w:r>
      <w:r w:rsidR="00362840" w:rsidRPr="002570D5">
        <w:rPr>
          <w:rFonts w:ascii="Book Antiqua" w:eastAsia="MS Mincho" w:hAnsi="Book Antiqua" w:cs="Times New Roman"/>
          <w:sz w:val="24"/>
          <w:szCs w:val="24"/>
        </w:rPr>
        <w:t xml:space="preserve"> a tendency </w:t>
      </w:r>
      <w:r w:rsidR="007D5AE1" w:rsidRPr="002570D5">
        <w:rPr>
          <w:rFonts w:ascii="Book Antiqua" w:eastAsia="MS Mincho" w:hAnsi="Book Antiqua" w:cs="Times New Roman"/>
          <w:sz w:val="24"/>
          <w:szCs w:val="24"/>
        </w:rPr>
        <w:t>for</w:t>
      </w:r>
      <w:r w:rsidR="00362840" w:rsidRPr="002570D5">
        <w:rPr>
          <w:rFonts w:ascii="Book Antiqua" w:eastAsia="MS Mincho" w:hAnsi="Book Antiqua" w:cs="Times New Roman"/>
          <w:sz w:val="24"/>
          <w:szCs w:val="24"/>
        </w:rPr>
        <w:t xml:space="preserve"> longer survival time </w:t>
      </w:r>
      <w:r w:rsidR="00C30B22" w:rsidRPr="002570D5">
        <w:rPr>
          <w:rFonts w:ascii="Book Antiqua" w:eastAsia="MS Mincho" w:hAnsi="Book Antiqua" w:cs="Times New Roman"/>
          <w:sz w:val="24"/>
          <w:szCs w:val="24"/>
        </w:rPr>
        <w:t xml:space="preserve">with </w:t>
      </w:r>
      <w:r w:rsidR="00362840" w:rsidRPr="002570D5">
        <w:rPr>
          <w:rFonts w:ascii="Book Antiqua" w:eastAsia="MS Mincho" w:hAnsi="Book Antiqua" w:cs="Times New Roman"/>
          <w:sz w:val="24"/>
          <w:szCs w:val="24"/>
        </w:rPr>
        <w:t>S-1</w:t>
      </w:r>
      <w:r w:rsidR="00C30B22" w:rsidRPr="002570D5">
        <w:rPr>
          <w:rFonts w:ascii="Book Antiqua" w:eastAsia="MS Mincho" w:hAnsi="Book Antiqua" w:cs="Times New Roman"/>
          <w:sz w:val="24"/>
          <w:szCs w:val="24"/>
        </w:rPr>
        <w:t>–</w:t>
      </w:r>
      <w:r w:rsidR="000C4DA7" w:rsidRPr="002570D5">
        <w:rPr>
          <w:rFonts w:ascii="Book Antiqua" w:eastAsia="MS Mincho" w:hAnsi="Book Antiqua" w:cs="Times New Roman"/>
          <w:sz w:val="24"/>
          <w:szCs w:val="24"/>
        </w:rPr>
        <w:t>based</w:t>
      </w:r>
      <w:r w:rsidR="00362840" w:rsidRPr="002570D5">
        <w:rPr>
          <w:rFonts w:ascii="Book Antiqua" w:eastAsia="MS Mincho" w:hAnsi="Book Antiqua" w:cs="Times New Roman"/>
          <w:sz w:val="24"/>
          <w:szCs w:val="24"/>
        </w:rPr>
        <w:t xml:space="preserve"> therapy (</w:t>
      </w:r>
      <w:r w:rsidR="00362840" w:rsidRPr="002570D5">
        <w:rPr>
          <w:rFonts w:ascii="Book Antiqua" w:eastAsia="MS Mincho" w:hAnsi="Book Antiqua" w:cs="Times New Roman"/>
          <w:i/>
          <w:sz w:val="24"/>
          <w:szCs w:val="24"/>
        </w:rPr>
        <w:t>n</w:t>
      </w:r>
      <w:r w:rsidR="00362840" w:rsidRPr="002570D5">
        <w:rPr>
          <w:rFonts w:ascii="Book Antiqua" w:eastAsia="MS Mincho" w:hAnsi="Book Antiqua" w:cs="Times New Roman"/>
          <w:sz w:val="24"/>
          <w:szCs w:val="24"/>
        </w:rPr>
        <w:t xml:space="preserve"> = 9) </w:t>
      </w:r>
      <w:r w:rsidR="00C30B22" w:rsidRPr="002570D5">
        <w:rPr>
          <w:rFonts w:ascii="Book Antiqua" w:eastAsia="MS Mincho" w:hAnsi="Book Antiqua" w:cs="Times New Roman"/>
          <w:sz w:val="24"/>
          <w:szCs w:val="24"/>
        </w:rPr>
        <w:t xml:space="preserve">than </w:t>
      </w:r>
      <w:r w:rsidR="00362840" w:rsidRPr="002570D5">
        <w:rPr>
          <w:rFonts w:ascii="Book Antiqua" w:eastAsia="MS Mincho" w:hAnsi="Book Antiqua" w:cs="Times New Roman"/>
          <w:sz w:val="24"/>
          <w:szCs w:val="24"/>
        </w:rPr>
        <w:t>MF therapy (</w:t>
      </w:r>
      <w:r w:rsidR="00362840" w:rsidRPr="002570D5">
        <w:rPr>
          <w:rFonts w:ascii="Book Antiqua" w:eastAsia="MS Mincho" w:hAnsi="Book Antiqua" w:cs="Times New Roman"/>
          <w:i/>
          <w:sz w:val="24"/>
          <w:szCs w:val="24"/>
        </w:rPr>
        <w:t>n</w:t>
      </w:r>
      <w:r w:rsidR="009F5FE8" w:rsidRPr="002570D5">
        <w:rPr>
          <w:rFonts w:ascii="Book Antiqua" w:eastAsia="MS Mincho" w:hAnsi="Book Antiqua" w:cs="Times New Roman"/>
          <w:sz w:val="24"/>
          <w:szCs w:val="24"/>
        </w:rPr>
        <w:t xml:space="preserve"> </w:t>
      </w:r>
      <w:r w:rsidR="00577564" w:rsidRPr="002570D5">
        <w:rPr>
          <w:rFonts w:ascii="Book Antiqua" w:eastAsia="MS Mincho" w:hAnsi="Book Antiqua" w:cs="Times New Roman"/>
          <w:sz w:val="24"/>
          <w:szCs w:val="24"/>
        </w:rPr>
        <w:t xml:space="preserve">= 21), although the data used </w:t>
      </w:r>
      <w:r w:rsidR="00C30B22" w:rsidRPr="002570D5">
        <w:rPr>
          <w:rFonts w:ascii="Book Antiqua" w:eastAsia="MS Mincho" w:hAnsi="Book Antiqua" w:cs="Times New Roman"/>
          <w:sz w:val="24"/>
          <w:szCs w:val="24"/>
        </w:rPr>
        <w:t xml:space="preserve">spanned </w:t>
      </w:r>
      <w:r w:rsidR="007D5AE1" w:rsidRPr="002570D5">
        <w:rPr>
          <w:rFonts w:ascii="Book Antiqua" w:eastAsia="MS Mincho" w:hAnsi="Book Antiqua" w:cs="Times New Roman"/>
          <w:sz w:val="24"/>
          <w:szCs w:val="24"/>
        </w:rPr>
        <w:t xml:space="preserve">the </w:t>
      </w:r>
      <w:r w:rsidR="00577564" w:rsidRPr="002570D5">
        <w:rPr>
          <w:rFonts w:ascii="Book Antiqua" w:eastAsia="MS Mincho" w:hAnsi="Book Antiqua" w:cs="Times New Roman"/>
          <w:sz w:val="24"/>
          <w:szCs w:val="24"/>
        </w:rPr>
        <w:t xml:space="preserve">period </w:t>
      </w:r>
      <w:r w:rsidR="00F539F1" w:rsidRPr="002570D5">
        <w:rPr>
          <w:rFonts w:ascii="Book Antiqua" w:eastAsia="MS Mincho" w:hAnsi="Book Antiqua" w:cs="Times New Roman"/>
          <w:sz w:val="24"/>
          <w:szCs w:val="24"/>
        </w:rPr>
        <w:t>between</w:t>
      </w:r>
      <w:r w:rsidR="00577564" w:rsidRPr="002570D5">
        <w:rPr>
          <w:rFonts w:ascii="Book Antiqua" w:eastAsia="MS Mincho" w:hAnsi="Book Antiqua" w:cs="Times New Roman"/>
          <w:sz w:val="24"/>
          <w:szCs w:val="24"/>
        </w:rPr>
        <w:t xml:space="preserve"> 1983 </w:t>
      </w:r>
      <w:r w:rsidR="00F539F1" w:rsidRPr="002570D5">
        <w:rPr>
          <w:rFonts w:ascii="Book Antiqua" w:eastAsia="MS Mincho" w:hAnsi="Book Antiqua" w:cs="Times New Roman"/>
          <w:sz w:val="24"/>
          <w:szCs w:val="24"/>
        </w:rPr>
        <w:t>and</w:t>
      </w:r>
      <w:r w:rsidR="00577564" w:rsidRPr="002570D5">
        <w:rPr>
          <w:rFonts w:ascii="Book Antiqua" w:eastAsia="MS Mincho" w:hAnsi="Book Antiqua" w:cs="Times New Roman"/>
          <w:sz w:val="24"/>
          <w:szCs w:val="24"/>
        </w:rPr>
        <w:t xml:space="preserve"> 2009 </w:t>
      </w:r>
      <w:r w:rsidR="007D5AE1" w:rsidRPr="002570D5">
        <w:rPr>
          <w:rFonts w:ascii="Book Antiqua" w:eastAsia="MS Mincho" w:hAnsi="Book Antiqua" w:cs="Times New Roman"/>
          <w:sz w:val="24"/>
          <w:szCs w:val="24"/>
        </w:rPr>
        <w:t>when</w:t>
      </w:r>
      <w:r w:rsidR="00577564" w:rsidRPr="002570D5">
        <w:rPr>
          <w:rFonts w:ascii="Book Antiqua" w:eastAsia="MS Mincho" w:hAnsi="Book Antiqua" w:cs="Times New Roman"/>
          <w:sz w:val="24"/>
          <w:szCs w:val="24"/>
        </w:rPr>
        <w:t xml:space="preserve"> chemotherapy was not </w:t>
      </w:r>
      <w:r w:rsidR="007D5AE1" w:rsidRPr="002570D5">
        <w:rPr>
          <w:rFonts w:ascii="Book Antiqua" w:eastAsia="MS Mincho" w:hAnsi="Book Antiqua" w:cs="Times New Roman"/>
          <w:sz w:val="24"/>
          <w:szCs w:val="24"/>
        </w:rPr>
        <w:t>frequently</w:t>
      </w:r>
      <w:r w:rsidR="008E7FA7" w:rsidRPr="002570D5">
        <w:rPr>
          <w:rFonts w:ascii="Book Antiqua" w:eastAsia="MS Mincho" w:hAnsi="Book Antiqua" w:cs="Times New Roman"/>
          <w:sz w:val="24"/>
          <w:szCs w:val="24"/>
        </w:rPr>
        <w:t xml:space="preserve"> administered</w:t>
      </w:r>
      <w:r w:rsidR="00577564" w:rsidRPr="002570D5">
        <w:rPr>
          <w:rFonts w:ascii="Book Antiqua" w:eastAsia="MS Mincho" w:hAnsi="Book Antiqua" w:cs="Times New Roman"/>
          <w:sz w:val="24"/>
          <w:szCs w:val="24"/>
        </w:rPr>
        <w:t>.</w:t>
      </w:r>
    </w:p>
    <w:p w14:paraId="1CA9A65B" w14:textId="04101088" w:rsidR="00185D5E" w:rsidRPr="002570D5" w:rsidRDefault="00F77575" w:rsidP="00844070">
      <w:pPr>
        <w:adjustRightInd w:val="0"/>
        <w:snapToGrid w:val="0"/>
        <w:spacing w:line="360" w:lineRule="auto"/>
        <w:ind w:firstLineChars="100" w:firstLine="240"/>
        <w:rPr>
          <w:rFonts w:ascii="Book Antiqua" w:eastAsia="MS Mincho" w:hAnsi="Book Antiqua" w:cs="Times New Roman"/>
          <w:sz w:val="24"/>
          <w:szCs w:val="24"/>
        </w:rPr>
      </w:pPr>
      <w:r w:rsidRPr="002570D5">
        <w:rPr>
          <w:rFonts w:ascii="Book Antiqua" w:eastAsia="MS Mincho" w:hAnsi="Book Antiqua" w:cs="Times New Roman"/>
          <w:sz w:val="24"/>
          <w:szCs w:val="24"/>
        </w:rPr>
        <w:t>C</w:t>
      </w:r>
      <w:r w:rsidR="00BB1655" w:rsidRPr="002570D5">
        <w:rPr>
          <w:rFonts w:ascii="Book Antiqua" w:eastAsia="MS Mincho" w:hAnsi="Book Antiqua" w:cs="Times New Roman"/>
          <w:sz w:val="24"/>
          <w:szCs w:val="24"/>
        </w:rPr>
        <w:t xml:space="preserve">hemotherapy </w:t>
      </w:r>
      <w:r w:rsidRPr="002570D5">
        <w:rPr>
          <w:rFonts w:ascii="Book Antiqua" w:eastAsia="MS Mincho" w:hAnsi="Book Antiqua" w:cs="Times New Roman"/>
          <w:sz w:val="24"/>
          <w:szCs w:val="24"/>
        </w:rPr>
        <w:t xml:space="preserve">in addition to treatment for DIC </w:t>
      </w:r>
      <w:r w:rsidR="00924782" w:rsidRPr="002570D5">
        <w:rPr>
          <w:rFonts w:ascii="Book Antiqua" w:eastAsia="MS Mincho" w:hAnsi="Book Antiqua" w:cs="Times New Roman"/>
          <w:sz w:val="24"/>
          <w:szCs w:val="24"/>
        </w:rPr>
        <w:t xml:space="preserve">is recommended </w:t>
      </w:r>
      <w:r w:rsidR="00BB1655" w:rsidRPr="002570D5">
        <w:rPr>
          <w:rFonts w:ascii="Book Antiqua" w:eastAsia="MS Mincho" w:hAnsi="Book Antiqua" w:cs="Times New Roman"/>
          <w:sz w:val="24"/>
          <w:szCs w:val="24"/>
        </w:rPr>
        <w:t>for this disease</w:t>
      </w:r>
      <w:r w:rsidR="00F95D50" w:rsidRPr="002570D5">
        <w:rPr>
          <w:rFonts w:ascii="Book Antiqua" w:eastAsia="MS Mincho" w:hAnsi="Book Antiqua" w:cs="Times New Roman"/>
          <w:sz w:val="24"/>
          <w:szCs w:val="24"/>
        </w:rPr>
        <w:t xml:space="preserve"> </w:t>
      </w:r>
      <w:r w:rsidR="00BB1655" w:rsidRPr="002570D5">
        <w:rPr>
          <w:rFonts w:ascii="Book Antiqua" w:eastAsia="MS Mincho" w:hAnsi="Book Antiqua" w:cs="Times New Roman"/>
          <w:sz w:val="24"/>
          <w:szCs w:val="24"/>
        </w:rPr>
        <w:t>to ensure</w:t>
      </w:r>
      <w:r w:rsidR="00B3741D" w:rsidRPr="002570D5">
        <w:rPr>
          <w:rFonts w:ascii="Book Antiqua" w:eastAsia="MS Mincho" w:hAnsi="Book Antiqua" w:cs="Times New Roman"/>
          <w:sz w:val="24"/>
          <w:szCs w:val="24"/>
        </w:rPr>
        <w:t xml:space="preserve"> recovery from DIC and prolong</w:t>
      </w:r>
      <w:r w:rsidR="00C30B22" w:rsidRPr="002570D5">
        <w:rPr>
          <w:rFonts w:ascii="Book Antiqua" w:eastAsia="MS Mincho" w:hAnsi="Book Antiqua" w:cs="Times New Roman"/>
          <w:sz w:val="24"/>
          <w:szCs w:val="24"/>
        </w:rPr>
        <w:t>ed</w:t>
      </w:r>
      <w:r w:rsidR="00B3741D" w:rsidRPr="002570D5">
        <w:rPr>
          <w:rFonts w:ascii="Book Antiqua" w:eastAsia="MS Mincho" w:hAnsi="Book Antiqua" w:cs="Times New Roman"/>
          <w:sz w:val="24"/>
          <w:szCs w:val="24"/>
        </w:rPr>
        <w:t xml:space="preserve"> survival</w:t>
      </w:r>
      <w:r w:rsidR="00486348" w:rsidRPr="002570D5">
        <w:rPr>
          <w:rFonts w:ascii="Book Antiqua" w:eastAsia="MS Mincho" w:hAnsi="Book Antiqua" w:cs="Times New Roman"/>
          <w:sz w:val="24"/>
          <w:szCs w:val="24"/>
        </w:rPr>
        <w:t xml:space="preserve">. </w:t>
      </w:r>
      <w:r w:rsidR="00EA495C" w:rsidRPr="002570D5">
        <w:rPr>
          <w:rFonts w:ascii="Book Antiqua" w:eastAsia="MS Mincho" w:hAnsi="Book Antiqua" w:cs="Times New Roman"/>
          <w:sz w:val="24"/>
          <w:szCs w:val="24"/>
        </w:rPr>
        <w:t>T</w:t>
      </w:r>
      <w:r w:rsidR="00486348" w:rsidRPr="002570D5">
        <w:rPr>
          <w:rFonts w:ascii="Book Antiqua" w:eastAsia="MS Mincho" w:hAnsi="Book Antiqua" w:cs="Times New Roman"/>
          <w:sz w:val="24"/>
          <w:szCs w:val="24"/>
        </w:rPr>
        <w:t>he S-1</w:t>
      </w:r>
      <w:r w:rsidR="00C30B22" w:rsidRPr="002570D5">
        <w:rPr>
          <w:rFonts w:ascii="Book Antiqua" w:eastAsia="MS Mincho" w:hAnsi="Book Antiqua" w:cs="Times New Roman"/>
          <w:sz w:val="24"/>
          <w:szCs w:val="24"/>
        </w:rPr>
        <w:t>–</w:t>
      </w:r>
      <w:r w:rsidR="00486348" w:rsidRPr="002570D5">
        <w:rPr>
          <w:rFonts w:ascii="Book Antiqua" w:eastAsia="MS Mincho" w:hAnsi="Book Antiqua" w:cs="Times New Roman"/>
          <w:sz w:val="24"/>
          <w:szCs w:val="24"/>
        </w:rPr>
        <w:t xml:space="preserve">based regimen is mainly used </w:t>
      </w:r>
      <w:r w:rsidR="00EA495C" w:rsidRPr="002570D5">
        <w:rPr>
          <w:rFonts w:ascii="Book Antiqua" w:eastAsia="MS Mincho" w:hAnsi="Book Antiqua" w:cs="Times New Roman"/>
          <w:sz w:val="24"/>
          <w:szCs w:val="24"/>
        </w:rPr>
        <w:t xml:space="preserve">for gastric cancer </w:t>
      </w:r>
      <w:r w:rsidR="00486348" w:rsidRPr="002570D5">
        <w:rPr>
          <w:rFonts w:ascii="Book Antiqua" w:eastAsia="MS Mincho" w:hAnsi="Book Antiqua" w:cs="Times New Roman"/>
          <w:sz w:val="24"/>
          <w:szCs w:val="24"/>
        </w:rPr>
        <w:t>in Japan; however,</w:t>
      </w:r>
      <w:r w:rsidR="00C30B22" w:rsidRPr="002570D5" w:rsidDel="00C30B22">
        <w:rPr>
          <w:rFonts w:ascii="Book Antiqua" w:eastAsia="MS Mincho" w:hAnsi="Book Antiqua" w:cs="Times New Roman"/>
          <w:sz w:val="24"/>
          <w:szCs w:val="24"/>
        </w:rPr>
        <w:t xml:space="preserve"> </w:t>
      </w:r>
      <w:r w:rsidR="001571FF" w:rsidRPr="002570D5">
        <w:rPr>
          <w:rFonts w:ascii="Book Antiqua" w:eastAsia="MS Mincho" w:hAnsi="Book Antiqua" w:cs="Times New Roman"/>
          <w:sz w:val="24"/>
          <w:szCs w:val="24"/>
        </w:rPr>
        <w:t xml:space="preserve">Ferrand </w:t>
      </w:r>
      <w:r w:rsidR="0085002A" w:rsidRPr="0085002A">
        <w:rPr>
          <w:rFonts w:ascii="Book Antiqua" w:eastAsia="MS Mincho" w:hAnsi="Book Antiqua" w:cs="Times New Roman"/>
          <w:i/>
          <w:sz w:val="24"/>
          <w:szCs w:val="24"/>
        </w:rPr>
        <w:t>et al</w:t>
      </w:r>
      <w:r w:rsidR="008D3827"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vertAlign w:val="superscript"/>
        </w:rPr>
        <w:t>52</w:t>
      </w:r>
      <w:r w:rsidR="008D3827" w:rsidRPr="002570D5">
        <w:rPr>
          <w:rFonts w:ascii="Book Antiqua" w:eastAsia="MS Mincho" w:hAnsi="Book Antiqua" w:cs="Times New Roman"/>
          <w:sz w:val="24"/>
          <w:szCs w:val="24"/>
          <w:vertAlign w:val="superscript"/>
        </w:rPr>
        <w:t>]</w:t>
      </w:r>
      <w:r w:rsidR="001571FF" w:rsidRPr="002570D5">
        <w:rPr>
          <w:rFonts w:ascii="Book Antiqua" w:eastAsia="MS Mincho" w:hAnsi="Book Antiqua" w:cs="Times New Roman"/>
          <w:sz w:val="24"/>
          <w:szCs w:val="24"/>
          <w:vertAlign w:val="superscript"/>
        </w:rPr>
        <w:t xml:space="preserve"> </w:t>
      </w:r>
      <w:r w:rsidR="00F95D50" w:rsidRPr="002570D5">
        <w:rPr>
          <w:rFonts w:ascii="Book Antiqua" w:eastAsia="MS Mincho" w:hAnsi="Book Antiqua" w:cs="Times New Roman"/>
          <w:sz w:val="24"/>
          <w:szCs w:val="24"/>
        </w:rPr>
        <w:t>report</w:t>
      </w:r>
      <w:r w:rsidR="00EA6C94" w:rsidRPr="002570D5">
        <w:rPr>
          <w:rFonts w:ascii="Book Antiqua" w:eastAsia="MS Mincho" w:hAnsi="Book Antiqua" w:cs="Times New Roman"/>
          <w:sz w:val="24"/>
          <w:szCs w:val="24"/>
        </w:rPr>
        <w:t>ed</w:t>
      </w:r>
      <w:r w:rsidR="00F95D50" w:rsidRPr="002570D5">
        <w:rPr>
          <w:rFonts w:ascii="Book Antiqua" w:eastAsia="MS Mincho" w:hAnsi="Book Antiqua" w:cs="Times New Roman"/>
          <w:sz w:val="24"/>
          <w:szCs w:val="24"/>
        </w:rPr>
        <w:t xml:space="preserve"> </w:t>
      </w:r>
      <w:r w:rsidR="00C30B22" w:rsidRPr="002570D5">
        <w:rPr>
          <w:rFonts w:ascii="Book Antiqua" w:eastAsia="MS Mincho" w:hAnsi="Book Antiqua" w:cs="Times New Roman"/>
          <w:sz w:val="24"/>
          <w:szCs w:val="24"/>
        </w:rPr>
        <w:t>a</w:t>
      </w:r>
      <w:r w:rsidR="00F95D50" w:rsidRPr="002570D5">
        <w:rPr>
          <w:rFonts w:ascii="Book Antiqua" w:eastAsia="MS Mincho" w:hAnsi="Book Antiqua" w:cs="Times New Roman"/>
          <w:sz w:val="24"/>
          <w:szCs w:val="24"/>
        </w:rPr>
        <w:t xml:space="preserve"> case</w:t>
      </w:r>
      <w:r w:rsidR="00EA6C94" w:rsidRPr="002570D5">
        <w:rPr>
          <w:rFonts w:ascii="Book Antiqua" w:eastAsia="MS Mincho" w:hAnsi="Book Antiqua" w:cs="Times New Roman"/>
          <w:sz w:val="24"/>
          <w:szCs w:val="24"/>
        </w:rPr>
        <w:t xml:space="preserve"> with this disease</w:t>
      </w:r>
      <w:r w:rsidR="00F95D50" w:rsidRPr="002570D5">
        <w:rPr>
          <w:rFonts w:ascii="Book Antiqua" w:eastAsia="MS Mincho" w:hAnsi="Book Antiqua" w:cs="Times New Roman"/>
          <w:sz w:val="24"/>
          <w:szCs w:val="24"/>
        </w:rPr>
        <w:t xml:space="preserve"> responsive to mFOLFOX6</w:t>
      </w:r>
      <w:r w:rsidRPr="002570D5">
        <w:rPr>
          <w:rFonts w:ascii="Book Antiqua" w:eastAsia="MS Mincho" w:hAnsi="Book Antiqua" w:cs="Times New Roman"/>
          <w:sz w:val="24"/>
          <w:szCs w:val="24"/>
        </w:rPr>
        <w:t>.</w:t>
      </w:r>
      <w:r w:rsidR="00486348" w:rsidRPr="002570D5">
        <w:rPr>
          <w:rFonts w:ascii="Book Antiqua" w:eastAsia="MS Mincho" w:hAnsi="Book Antiqua" w:cs="Times New Roman"/>
          <w:sz w:val="24"/>
          <w:szCs w:val="24"/>
        </w:rPr>
        <w:t xml:space="preserve"> </w:t>
      </w:r>
      <w:r w:rsidR="00C30B22" w:rsidRPr="002570D5">
        <w:rPr>
          <w:rFonts w:ascii="Book Antiqua" w:eastAsia="MS Mincho" w:hAnsi="Book Antiqua" w:cs="Times New Roman"/>
          <w:sz w:val="24"/>
          <w:szCs w:val="24"/>
        </w:rPr>
        <w:t>R</w:t>
      </w:r>
      <w:r w:rsidRPr="002570D5">
        <w:rPr>
          <w:rFonts w:ascii="Book Antiqua" w:eastAsia="MS Mincho" w:hAnsi="Book Antiqua" w:cs="Times New Roman"/>
          <w:sz w:val="24"/>
          <w:szCs w:val="24"/>
        </w:rPr>
        <w:t>egimen</w:t>
      </w:r>
      <w:r w:rsidR="00C30B22" w:rsidRPr="002570D5">
        <w:rPr>
          <w:rFonts w:ascii="Book Antiqua" w:eastAsia="MS Mincho" w:hAnsi="Book Antiqua" w:cs="Times New Roman"/>
          <w:sz w:val="24"/>
          <w:szCs w:val="24"/>
        </w:rPr>
        <w:t>s</w:t>
      </w:r>
      <w:r w:rsidRPr="002570D5">
        <w:rPr>
          <w:rFonts w:ascii="Book Antiqua" w:eastAsia="MS Mincho" w:hAnsi="Book Antiqua" w:cs="Times New Roman"/>
          <w:sz w:val="24"/>
          <w:szCs w:val="24"/>
        </w:rPr>
        <w:t xml:space="preserve"> </w:t>
      </w:r>
      <w:r w:rsidR="00C30B22" w:rsidRPr="002570D5">
        <w:rPr>
          <w:rFonts w:ascii="Book Antiqua" w:eastAsia="MS Mincho" w:hAnsi="Book Antiqua" w:cs="Times New Roman"/>
          <w:sz w:val="24"/>
          <w:szCs w:val="24"/>
        </w:rPr>
        <w:t xml:space="preserve">effective </w:t>
      </w:r>
      <w:r w:rsidRPr="002570D5">
        <w:rPr>
          <w:rFonts w:ascii="Book Antiqua" w:eastAsia="MS Mincho" w:hAnsi="Book Antiqua" w:cs="Times New Roman"/>
          <w:sz w:val="24"/>
          <w:szCs w:val="24"/>
        </w:rPr>
        <w:t xml:space="preserve">for this disease </w:t>
      </w:r>
      <w:r w:rsidR="00486348" w:rsidRPr="002570D5">
        <w:rPr>
          <w:rFonts w:ascii="Book Antiqua" w:eastAsia="MS Mincho" w:hAnsi="Book Antiqua" w:cs="Times New Roman"/>
          <w:sz w:val="24"/>
          <w:szCs w:val="24"/>
        </w:rPr>
        <w:t>should also be investigated in a prospective study.</w:t>
      </w:r>
    </w:p>
    <w:p w14:paraId="5B78AA68" w14:textId="77777777" w:rsidR="00EA1C6E" w:rsidRPr="002570D5" w:rsidRDefault="00EA1C6E" w:rsidP="00844070">
      <w:pPr>
        <w:adjustRightInd w:val="0"/>
        <w:snapToGrid w:val="0"/>
        <w:spacing w:line="360" w:lineRule="auto"/>
        <w:rPr>
          <w:rFonts w:ascii="Book Antiqua" w:eastAsia="SimSun" w:hAnsi="Book Antiqua" w:cs="Times New Roman"/>
          <w:sz w:val="24"/>
          <w:szCs w:val="24"/>
          <w:lang w:eastAsia="zh-CN"/>
        </w:rPr>
      </w:pPr>
    </w:p>
    <w:p w14:paraId="77CD66B7" w14:textId="490EE51F" w:rsidR="00185D5E" w:rsidRPr="002570D5" w:rsidRDefault="00747837" w:rsidP="00844070">
      <w:pPr>
        <w:adjustRightInd w:val="0"/>
        <w:snapToGrid w:val="0"/>
        <w:spacing w:line="360" w:lineRule="auto"/>
        <w:rPr>
          <w:rFonts w:ascii="Book Antiqua" w:eastAsia="MS Mincho" w:hAnsi="Book Antiqua" w:cs="Times New Roman"/>
          <w:b/>
          <w:i/>
          <w:sz w:val="24"/>
          <w:szCs w:val="24"/>
        </w:rPr>
      </w:pPr>
      <w:r w:rsidRPr="002570D5">
        <w:rPr>
          <w:rFonts w:ascii="Book Antiqua" w:eastAsia="MS Mincho" w:hAnsi="Book Antiqua" w:cs="Times New Roman"/>
          <w:b/>
          <w:i/>
          <w:sz w:val="24"/>
          <w:szCs w:val="24"/>
        </w:rPr>
        <w:t>Treatment of bone lesion</w:t>
      </w:r>
      <w:r w:rsidR="00EA495C" w:rsidRPr="002570D5">
        <w:rPr>
          <w:rFonts w:ascii="Book Antiqua" w:eastAsia="MS Mincho" w:hAnsi="Book Antiqua" w:cs="Times New Roman"/>
          <w:b/>
          <w:i/>
          <w:sz w:val="24"/>
          <w:szCs w:val="24"/>
        </w:rPr>
        <w:t>s</w:t>
      </w:r>
    </w:p>
    <w:p w14:paraId="1DEA63C2" w14:textId="4BBF1375" w:rsidR="006C7540" w:rsidRPr="002570D5" w:rsidRDefault="002442F7" w:rsidP="00EA1C6E">
      <w:pPr>
        <w:adjustRightInd w:val="0"/>
        <w:snapToGrid w:val="0"/>
        <w:spacing w:line="360" w:lineRule="auto"/>
        <w:rPr>
          <w:rFonts w:ascii="Book Antiqua" w:eastAsia="MS Mincho" w:hAnsi="Book Antiqua" w:cs="Times New Roman"/>
          <w:sz w:val="24"/>
          <w:szCs w:val="24"/>
        </w:rPr>
      </w:pPr>
      <w:r w:rsidRPr="002570D5">
        <w:rPr>
          <w:rFonts w:ascii="Book Antiqua" w:eastAsia="MS Mincho" w:hAnsi="Book Antiqua" w:cs="Times New Roman"/>
          <w:sz w:val="24"/>
          <w:szCs w:val="24"/>
        </w:rPr>
        <w:t xml:space="preserve">Osteoclasts play an important role in </w:t>
      </w:r>
      <w:r w:rsidR="005C6F90" w:rsidRPr="002570D5">
        <w:rPr>
          <w:rFonts w:ascii="Book Antiqua" w:eastAsia="MS Mincho" w:hAnsi="Book Antiqua" w:cs="Times New Roman"/>
          <w:sz w:val="24"/>
          <w:szCs w:val="24"/>
        </w:rPr>
        <w:t xml:space="preserve">the development </w:t>
      </w:r>
      <w:r w:rsidRPr="002570D5">
        <w:rPr>
          <w:rFonts w:ascii="Book Antiqua" w:eastAsia="MS Mincho" w:hAnsi="Book Antiqua" w:cs="Times New Roman"/>
          <w:sz w:val="24"/>
          <w:szCs w:val="24"/>
        </w:rPr>
        <w:t xml:space="preserve">of bone metastasis. </w:t>
      </w:r>
      <w:r w:rsidR="00C30B22" w:rsidRPr="002570D5">
        <w:rPr>
          <w:rFonts w:ascii="Book Antiqua" w:eastAsia="MS Mincho" w:hAnsi="Book Antiqua" w:cs="Times New Roman"/>
          <w:sz w:val="24"/>
          <w:szCs w:val="24"/>
        </w:rPr>
        <w:t>The underlying</w:t>
      </w:r>
      <w:r w:rsidR="00867D27" w:rsidRPr="002570D5">
        <w:rPr>
          <w:rFonts w:ascii="Book Antiqua" w:eastAsia="MS Mincho" w:hAnsi="Book Antiqua" w:cs="Times New Roman"/>
          <w:sz w:val="24"/>
          <w:szCs w:val="24"/>
        </w:rPr>
        <w:t>,</w:t>
      </w:r>
      <w:r w:rsidR="00C30B22" w:rsidRPr="002570D5">
        <w:rPr>
          <w:rFonts w:ascii="Book Antiqua" w:eastAsia="MS Mincho" w:hAnsi="Book Antiqua" w:cs="Times New Roman"/>
          <w:sz w:val="24"/>
          <w:szCs w:val="24"/>
        </w:rPr>
        <w:t xml:space="preserve"> </w:t>
      </w:r>
      <w:r w:rsidR="004D3E62" w:rsidRPr="002570D5">
        <w:rPr>
          <w:rFonts w:ascii="Book Antiqua" w:eastAsia="MS Mincho" w:hAnsi="Book Antiqua" w:cs="Times New Roman"/>
          <w:sz w:val="24"/>
          <w:szCs w:val="24"/>
        </w:rPr>
        <w:t xml:space="preserve">highly </w:t>
      </w:r>
      <w:r w:rsidR="00993A6A" w:rsidRPr="002570D5">
        <w:rPr>
          <w:rFonts w:ascii="Book Antiqua" w:eastAsia="MS Mincho" w:hAnsi="Book Antiqua" w:cs="Times New Roman"/>
          <w:sz w:val="24"/>
          <w:szCs w:val="24"/>
        </w:rPr>
        <w:t>elaborate</w:t>
      </w:r>
      <w:r w:rsidR="00BC5FBE" w:rsidRPr="002570D5">
        <w:rPr>
          <w:rFonts w:ascii="Book Antiqua" w:eastAsia="MS Mincho" w:hAnsi="Book Antiqua" w:cs="Times New Roman"/>
          <w:sz w:val="24"/>
          <w:szCs w:val="24"/>
        </w:rPr>
        <w:t xml:space="preserve"> </w:t>
      </w:r>
      <w:r w:rsidR="00867D27" w:rsidRPr="002570D5">
        <w:rPr>
          <w:rFonts w:ascii="Book Antiqua" w:eastAsia="MS Mincho" w:hAnsi="Book Antiqua" w:cs="Times New Roman"/>
          <w:sz w:val="24"/>
          <w:szCs w:val="24"/>
        </w:rPr>
        <w:t xml:space="preserve">mechanism </w:t>
      </w:r>
      <w:r w:rsidR="005122A0" w:rsidRPr="002570D5">
        <w:rPr>
          <w:rFonts w:ascii="Book Antiqua" w:eastAsia="MS Mincho" w:hAnsi="Book Antiqua" w:cs="Times New Roman"/>
          <w:sz w:val="24"/>
          <w:szCs w:val="24"/>
        </w:rPr>
        <w:t>can be</w:t>
      </w:r>
      <w:r w:rsidR="00BC5FBE" w:rsidRPr="002570D5">
        <w:rPr>
          <w:rFonts w:ascii="Book Antiqua" w:eastAsia="MS Mincho" w:hAnsi="Book Antiqua" w:cs="Times New Roman"/>
          <w:sz w:val="24"/>
          <w:szCs w:val="24"/>
        </w:rPr>
        <w:t xml:space="preserve"> summarized as follow</w:t>
      </w:r>
      <w:r w:rsidR="00993A6A" w:rsidRPr="002570D5">
        <w:rPr>
          <w:rFonts w:ascii="Book Antiqua" w:eastAsia="MS Mincho" w:hAnsi="Book Antiqua" w:cs="Times New Roman"/>
          <w:sz w:val="24"/>
          <w:szCs w:val="24"/>
        </w:rPr>
        <w:t>s</w:t>
      </w:r>
      <w:r w:rsidR="00BC5FBE" w:rsidRPr="002570D5">
        <w:rPr>
          <w:rFonts w:ascii="Book Antiqua" w:eastAsia="MS Mincho" w:hAnsi="Book Antiqua" w:cs="Times New Roman"/>
          <w:sz w:val="24"/>
          <w:szCs w:val="24"/>
        </w:rPr>
        <w:t>: t</w:t>
      </w:r>
      <w:r w:rsidRPr="002570D5">
        <w:rPr>
          <w:rFonts w:ascii="Book Antiqua" w:eastAsia="MS Mincho" w:hAnsi="Book Antiqua" w:cs="Times New Roman"/>
          <w:sz w:val="24"/>
          <w:szCs w:val="24"/>
        </w:rPr>
        <w:t xml:space="preserve">he osteoclasts activated by cancer cells </w:t>
      </w:r>
      <w:r w:rsidR="00993A6A" w:rsidRPr="002570D5">
        <w:rPr>
          <w:rFonts w:ascii="Book Antiqua" w:eastAsia="MS Mincho" w:hAnsi="Book Antiqua" w:cs="Times New Roman"/>
          <w:sz w:val="24"/>
          <w:szCs w:val="24"/>
        </w:rPr>
        <w:t>resorb</w:t>
      </w:r>
      <w:r w:rsidRPr="002570D5">
        <w:rPr>
          <w:rFonts w:ascii="Book Antiqua" w:eastAsia="MS Mincho" w:hAnsi="Book Antiqua" w:cs="Times New Roman"/>
          <w:sz w:val="24"/>
          <w:szCs w:val="24"/>
        </w:rPr>
        <w:t xml:space="preserve"> the bone (bone destruction)</w:t>
      </w:r>
      <w:r w:rsidR="00867D27" w:rsidRPr="002570D5">
        <w:rPr>
          <w:rFonts w:ascii="Book Antiqua" w:eastAsia="MS Mincho" w:hAnsi="Book Antiqua" w:cs="Times New Roman"/>
          <w:sz w:val="24"/>
          <w:szCs w:val="24"/>
        </w:rPr>
        <w:t>, securing</w:t>
      </w:r>
      <w:r w:rsidRPr="002570D5">
        <w:rPr>
          <w:rFonts w:ascii="Book Antiqua" w:eastAsia="MS Mincho" w:hAnsi="Book Antiqua" w:cs="Times New Roman"/>
          <w:sz w:val="24"/>
          <w:szCs w:val="24"/>
        </w:rPr>
        <w:t xml:space="preserve"> a space for cancer cells to proliferate</w:t>
      </w:r>
      <w:r w:rsidR="00867D27" w:rsidRPr="002570D5">
        <w:rPr>
          <w:rFonts w:ascii="Book Antiqua" w:eastAsia="MS Mincho" w:hAnsi="Book Antiqua" w:cs="Times New Roman"/>
          <w:sz w:val="24"/>
          <w:szCs w:val="24"/>
        </w:rPr>
        <w:t>;</w:t>
      </w:r>
      <w:r w:rsidR="00BC5FBE" w:rsidRPr="002570D5">
        <w:rPr>
          <w:rFonts w:ascii="Book Antiqua" w:eastAsia="MS Mincho" w:hAnsi="Book Antiqua" w:cs="Times New Roman"/>
          <w:sz w:val="24"/>
          <w:szCs w:val="24"/>
        </w:rPr>
        <w:t xml:space="preserve"> </w:t>
      </w:r>
      <w:r w:rsidR="0029737C" w:rsidRPr="002570D5">
        <w:rPr>
          <w:rFonts w:ascii="Book Antiqua" w:eastAsia="MS Mincho" w:hAnsi="Book Antiqua" w:cs="Times New Roman"/>
          <w:sz w:val="24"/>
          <w:szCs w:val="24"/>
        </w:rPr>
        <w:t>concomitantly,</w:t>
      </w:r>
      <w:r w:rsidR="00BC5FBE" w:rsidRPr="002570D5">
        <w:rPr>
          <w:rFonts w:ascii="Book Antiqua" w:eastAsia="MS Mincho" w:hAnsi="Book Antiqua" w:cs="Times New Roman"/>
          <w:sz w:val="24"/>
          <w:szCs w:val="24"/>
        </w:rPr>
        <w:t xml:space="preserve"> various growth factors stored in the bone matrix are released into the bone marrow to</w:t>
      </w:r>
      <w:r w:rsidR="001F23EB" w:rsidRPr="002570D5">
        <w:rPr>
          <w:rFonts w:ascii="Book Antiqua" w:eastAsia="MS Mincho" w:hAnsi="Book Antiqua" w:cs="Times New Roman"/>
          <w:sz w:val="24"/>
          <w:szCs w:val="24"/>
        </w:rPr>
        <w:t xml:space="preserve"> </w:t>
      </w:r>
      <w:r w:rsidR="007868A9" w:rsidRPr="002570D5">
        <w:rPr>
          <w:rFonts w:ascii="Book Antiqua" w:eastAsia="MS Mincho" w:hAnsi="Book Antiqua" w:cs="Times New Roman"/>
          <w:sz w:val="24"/>
          <w:szCs w:val="24"/>
        </w:rPr>
        <w:t>facilitate cancer cells growth and propagation</w:t>
      </w:r>
      <w:r w:rsidR="008D3827" w:rsidRPr="002570D5">
        <w:rPr>
          <w:rFonts w:ascii="Book Antiqua" w:eastAsia="MS Mincho" w:hAnsi="Book Antiqua" w:cs="Times New Roman"/>
          <w:sz w:val="24"/>
          <w:szCs w:val="24"/>
          <w:vertAlign w:val="superscript"/>
        </w:rPr>
        <w:t>[</w:t>
      </w:r>
      <w:r w:rsidR="00EA6C94" w:rsidRPr="002570D5">
        <w:rPr>
          <w:rFonts w:ascii="Book Antiqua" w:eastAsia="MS Mincho" w:hAnsi="Book Antiqua" w:cs="Times New Roman"/>
          <w:sz w:val="24"/>
          <w:szCs w:val="24"/>
          <w:vertAlign w:val="superscript"/>
        </w:rPr>
        <w:t>3</w:t>
      </w:r>
      <w:r w:rsidR="002D13AC" w:rsidRPr="002570D5">
        <w:rPr>
          <w:rFonts w:ascii="Book Antiqua" w:eastAsia="MS Mincho" w:hAnsi="Book Antiqua" w:cs="Times New Roman"/>
          <w:sz w:val="24"/>
          <w:szCs w:val="24"/>
          <w:vertAlign w:val="superscript"/>
        </w:rPr>
        <w:t>,4</w:t>
      </w:r>
      <w:r w:rsidR="008D3827" w:rsidRPr="002570D5">
        <w:rPr>
          <w:rFonts w:ascii="Book Antiqua" w:eastAsia="MS Mincho" w:hAnsi="Book Antiqua" w:cs="Times New Roman"/>
          <w:sz w:val="24"/>
          <w:szCs w:val="24"/>
          <w:vertAlign w:val="superscript"/>
        </w:rPr>
        <w:t>]</w:t>
      </w:r>
      <w:r w:rsidR="00EA6C94" w:rsidRPr="002570D5">
        <w:rPr>
          <w:rFonts w:ascii="Book Antiqua" w:eastAsia="MS Mincho" w:hAnsi="Book Antiqua" w:cs="Times New Roman"/>
          <w:sz w:val="24"/>
          <w:szCs w:val="24"/>
        </w:rPr>
        <w:t>.</w:t>
      </w:r>
    </w:p>
    <w:p w14:paraId="4401C4E5" w14:textId="60DB61D0" w:rsidR="006C7540" w:rsidRPr="002570D5" w:rsidRDefault="002B2A0D" w:rsidP="00844070">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 xml:space="preserve">Disseminated carcinomatosis of the </w:t>
      </w:r>
      <w:r w:rsidR="00EF1794" w:rsidRPr="002570D5">
        <w:rPr>
          <w:rFonts w:ascii="Book Antiqua" w:hAnsi="Book Antiqua"/>
          <w:sz w:val="24"/>
          <w:szCs w:val="24"/>
        </w:rPr>
        <w:t>b</w:t>
      </w:r>
      <w:r w:rsidR="00985EB9" w:rsidRPr="002570D5">
        <w:rPr>
          <w:rFonts w:ascii="Book Antiqua" w:hAnsi="Book Antiqua"/>
          <w:sz w:val="24"/>
          <w:szCs w:val="24"/>
        </w:rPr>
        <w:t>one marrow</w:t>
      </w:r>
      <w:r w:rsidR="006A2A3D" w:rsidRPr="002570D5">
        <w:rPr>
          <w:rFonts w:ascii="Book Antiqua" w:hAnsi="Book Antiqua"/>
          <w:sz w:val="24"/>
          <w:szCs w:val="24"/>
        </w:rPr>
        <w:t xml:space="preserve"> </w:t>
      </w:r>
      <w:r w:rsidR="00867D27" w:rsidRPr="002570D5">
        <w:rPr>
          <w:rFonts w:ascii="Book Antiqua" w:hAnsi="Book Antiqua"/>
          <w:sz w:val="24"/>
          <w:szCs w:val="24"/>
        </w:rPr>
        <w:t>differs</w:t>
      </w:r>
      <w:r w:rsidR="00BC5FBE" w:rsidRPr="002570D5">
        <w:rPr>
          <w:rFonts w:ascii="Book Antiqua" w:hAnsi="Book Antiqua"/>
          <w:sz w:val="24"/>
          <w:szCs w:val="24"/>
        </w:rPr>
        <w:t xml:space="preserve"> </w:t>
      </w:r>
      <w:r w:rsidR="00034FE1" w:rsidRPr="002570D5">
        <w:rPr>
          <w:rFonts w:ascii="Book Antiqua" w:hAnsi="Book Antiqua"/>
          <w:sz w:val="24"/>
          <w:szCs w:val="24"/>
        </w:rPr>
        <w:t>from</w:t>
      </w:r>
      <w:r w:rsidR="00BC5FBE" w:rsidRPr="002570D5">
        <w:rPr>
          <w:rFonts w:ascii="Book Antiqua" w:hAnsi="Book Antiqua"/>
          <w:sz w:val="24"/>
          <w:szCs w:val="24"/>
        </w:rPr>
        <w:t xml:space="preserve"> bone </w:t>
      </w:r>
      <w:r w:rsidR="00BC5FBE" w:rsidRPr="002570D5">
        <w:rPr>
          <w:rFonts w:ascii="Book Antiqua" w:hAnsi="Book Antiqua"/>
          <w:sz w:val="24"/>
          <w:szCs w:val="24"/>
        </w:rPr>
        <w:lastRenderedPageBreak/>
        <w:t>metastasis</w:t>
      </w:r>
      <w:r w:rsidR="00034FE1" w:rsidRPr="002570D5">
        <w:rPr>
          <w:rFonts w:ascii="Book Antiqua" w:hAnsi="Book Antiqua"/>
          <w:sz w:val="24"/>
          <w:szCs w:val="24"/>
        </w:rPr>
        <w:t xml:space="preserve"> of solid tumors</w:t>
      </w:r>
      <w:r w:rsidR="00BC5FBE" w:rsidRPr="002570D5">
        <w:rPr>
          <w:rFonts w:ascii="Book Antiqua" w:hAnsi="Book Antiqua"/>
          <w:sz w:val="24"/>
          <w:szCs w:val="24"/>
        </w:rPr>
        <w:t xml:space="preserve"> in that</w:t>
      </w:r>
      <w:r w:rsidR="00BC37B7" w:rsidRPr="002570D5">
        <w:rPr>
          <w:rFonts w:ascii="Book Antiqua" w:hAnsi="Book Antiqua"/>
          <w:sz w:val="24"/>
          <w:szCs w:val="24"/>
        </w:rPr>
        <w:t xml:space="preserve"> </w:t>
      </w:r>
      <w:r w:rsidR="00034FE1" w:rsidRPr="002570D5">
        <w:rPr>
          <w:rFonts w:ascii="Book Antiqua" w:hAnsi="Book Antiqua"/>
          <w:sz w:val="24"/>
          <w:szCs w:val="24"/>
        </w:rPr>
        <w:t xml:space="preserve">the cancer cells infiltrate the bone marrow </w:t>
      </w:r>
      <w:r w:rsidR="00BC37B7" w:rsidRPr="002570D5">
        <w:rPr>
          <w:rFonts w:ascii="Book Antiqua" w:hAnsi="Book Antiqua"/>
          <w:sz w:val="24"/>
          <w:szCs w:val="24"/>
        </w:rPr>
        <w:t>but</w:t>
      </w:r>
      <w:r w:rsidR="00034FE1" w:rsidRPr="002570D5">
        <w:rPr>
          <w:rFonts w:ascii="Book Antiqua" w:hAnsi="Book Antiqua"/>
          <w:sz w:val="24"/>
          <w:szCs w:val="24"/>
        </w:rPr>
        <w:t xml:space="preserve"> exhibit little</w:t>
      </w:r>
      <w:r w:rsidR="001F23EB" w:rsidRPr="002570D5">
        <w:rPr>
          <w:rFonts w:ascii="Book Antiqua" w:hAnsi="Book Antiqua"/>
          <w:sz w:val="24"/>
          <w:szCs w:val="24"/>
        </w:rPr>
        <w:t xml:space="preserve"> </w:t>
      </w:r>
      <w:r w:rsidR="00867D27" w:rsidRPr="002570D5">
        <w:rPr>
          <w:rFonts w:ascii="Book Antiqua" w:hAnsi="Book Antiqua"/>
          <w:sz w:val="24"/>
          <w:szCs w:val="24"/>
        </w:rPr>
        <w:t>tumorigenicity</w:t>
      </w:r>
      <w:r w:rsidR="00034FE1" w:rsidRPr="002570D5">
        <w:rPr>
          <w:rFonts w:ascii="Book Antiqua" w:hAnsi="Book Antiqua"/>
          <w:sz w:val="24"/>
          <w:szCs w:val="24"/>
        </w:rPr>
        <w:t xml:space="preserve">, characteristic clinical </w:t>
      </w:r>
      <w:r w:rsidR="00F232E7" w:rsidRPr="002570D5">
        <w:rPr>
          <w:rFonts w:ascii="Book Antiqua" w:hAnsi="Book Antiqua"/>
          <w:sz w:val="24"/>
          <w:szCs w:val="24"/>
        </w:rPr>
        <w:t xml:space="preserve">features </w:t>
      </w:r>
      <w:r w:rsidR="00034FE1" w:rsidRPr="002570D5">
        <w:rPr>
          <w:rFonts w:ascii="Book Antiqua" w:hAnsi="Book Antiqua"/>
          <w:sz w:val="24"/>
          <w:szCs w:val="24"/>
        </w:rPr>
        <w:t xml:space="preserve">are observed, and hematological abnormalities coexist. </w:t>
      </w:r>
      <w:r w:rsidR="00C92CFE" w:rsidRPr="002570D5">
        <w:rPr>
          <w:rFonts w:ascii="Book Antiqua" w:hAnsi="Book Antiqua"/>
          <w:sz w:val="24"/>
          <w:szCs w:val="24"/>
        </w:rPr>
        <w:t>A</w:t>
      </w:r>
      <w:r w:rsidR="00034FE1" w:rsidRPr="002570D5">
        <w:rPr>
          <w:rFonts w:ascii="Book Antiqua" w:hAnsi="Book Antiqua"/>
          <w:sz w:val="24"/>
          <w:szCs w:val="24"/>
        </w:rPr>
        <w:t xml:space="preserve">lthough </w:t>
      </w:r>
      <w:r w:rsidR="00CC06CC" w:rsidRPr="002570D5">
        <w:rPr>
          <w:rFonts w:ascii="Book Antiqua" w:hAnsi="Book Antiqua"/>
          <w:sz w:val="24"/>
          <w:szCs w:val="24"/>
        </w:rPr>
        <w:t>the</w:t>
      </w:r>
      <w:r w:rsidR="00034FE1" w:rsidRPr="002570D5">
        <w:rPr>
          <w:rFonts w:ascii="Book Antiqua" w:hAnsi="Book Antiqua"/>
          <w:sz w:val="24"/>
          <w:szCs w:val="24"/>
        </w:rPr>
        <w:t xml:space="preserve"> mechanism</w:t>
      </w:r>
      <w:r w:rsidR="00CC06CC" w:rsidRPr="002570D5">
        <w:rPr>
          <w:rFonts w:ascii="Book Antiqua" w:hAnsi="Book Antiqua"/>
          <w:sz w:val="24"/>
          <w:szCs w:val="24"/>
        </w:rPr>
        <w:t xml:space="preserve"> </w:t>
      </w:r>
      <w:r w:rsidR="00E07478" w:rsidRPr="002570D5">
        <w:rPr>
          <w:rFonts w:ascii="Book Antiqua" w:hAnsi="Book Antiqua"/>
          <w:sz w:val="24"/>
          <w:szCs w:val="24"/>
        </w:rPr>
        <w:t>for</w:t>
      </w:r>
      <w:r w:rsidR="00867D27" w:rsidRPr="002570D5">
        <w:rPr>
          <w:rFonts w:ascii="Book Antiqua" w:hAnsi="Book Antiqua"/>
          <w:sz w:val="24"/>
          <w:szCs w:val="24"/>
        </w:rPr>
        <w:t xml:space="preserve"> </w:t>
      </w:r>
      <w:r w:rsidR="005C6F90" w:rsidRPr="002570D5">
        <w:rPr>
          <w:rFonts w:ascii="Book Antiqua" w:hAnsi="Book Antiqua"/>
          <w:sz w:val="24"/>
          <w:szCs w:val="24"/>
        </w:rPr>
        <w:t xml:space="preserve">the development </w:t>
      </w:r>
      <w:r w:rsidR="00CC06CC" w:rsidRPr="002570D5">
        <w:rPr>
          <w:rFonts w:ascii="Book Antiqua" w:hAnsi="Book Antiqua"/>
          <w:sz w:val="24"/>
          <w:szCs w:val="24"/>
        </w:rPr>
        <w:t xml:space="preserve">of </w:t>
      </w:r>
      <w:r w:rsidRPr="002570D5">
        <w:rPr>
          <w:rFonts w:ascii="Book Antiqua" w:hAnsi="Book Antiqua"/>
          <w:sz w:val="24"/>
          <w:szCs w:val="24"/>
        </w:rPr>
        <w:t>disseminated carcinomatosis of the bone marrow</w:t>
      </w:r>
      <w:r w:rsidR="007868A9" w:rsidRPr="002570D5">
        <w:rPr>
          <w:rFonts w:ascii="Book Antiqua" w:hAnsi="Book Antiqua"/>
          <w:sz w:val="24"/>
          <w:szCs w:val="24"/>
        </w:rPr>
        <w:t xml:space="preserve"> </w:t>
      </w:r>
      <w:r w:rsidR="00034FE1" w:rsidRPr="002570D5">
        <w:rPr>
          <w:rFonts w:ascii="Book Antiqua" w:hAnsi="Book Antiqua"/>
          <w:sz w:val="24"/>
          <w:szCs w:val="24"/>
        </w:rPr>
        <w:t xml:space="preserve">is </w:t>
      </w:r>
      <w:r w:rsidR="00867D27" w:rsidRPr="002570D5">
        <w:rPr>
          <w:rFonts w:ascii="Book Antiqua" w:hAnsi="Book Antiqua"/>
          <w:sz w:val="24"/>
          <w:szCs w:val="24"/>
        </w:rPr>
        <w:t>un</w:t>
      </w:r>
      <w:r w:rsidR="00CC06CC" w:rsidRPr="002570D5">
        <w:rPr>
          <w:rFonts w:ascii="Book Antiqua" w:hAnsi="Book Antiqua"/>
          <w:sz w:val="24"/>
          <w:szCs w:val="24"/>
        </w:rPr>
        <w:t>known</w:t>
      </w:r>
      <w:r w:rsidR="00034FE1" w:rsidRPr="002570D5">
        <w:rPr>
          <w:rFonts w:ascii="Book Antiqua" w:hAnsi="Book Antiqua"/>
          <w:sz w:val="24"/>
          <w:szCs w:val="24"/>
        </w:rPr>
        <w:t xml:space="preserve">, </w:t>
      </w:r>
      <w:r w:rsidR="00921D28" w:rsidRPr="002570D5">
        <w:rPr>
          <w:rFonts w:ascii="Book Antiqua" w:hAnsi="Book Antiqua"/>
          <w:sz w:val="24"/>
          <w:szCs w:val="24"/>
        </w:rPr>
        <w:t>the disease is considered a subtype of bone metastasis</w:t>
      </w:r>
      <w:r w:rsidR="00F232E7" w:rsidRPr="002570D5">
        <w:rPr>
          <w:rFonts w:ascii="Book Antiqua" w:hAnsi="Book Antiqua"/>
          <w:sz w:val="24"/>
          <w:szCs w:val="24"/>
        </w:rPr>
        <w:t>.</w:t>
      </w:r>
      <w:r w:rsidR="00921D28" w:rsidRPr="002570D5">
        <w:rPr>
          <w:rFonts w:ascii="Book Antiqua" w:hAnsi="Book Antiqua"/>
          <w:sz w:val="24"/>
          <w:szCs w:val="24"/>
        </w:rPr>
        <w:t xml:space="preserve"> </w:t>
      </w:r>
      <w:r w:rsidR="00867D27" w:rsidRPr="002570D5">
        <w:rPr>
          <w:rFonts w:ascii="Book Antiqua" w:hAnsi="Book Antiqua"/>
          <w:sz w:val="24"/>
          <w:szCs w:val="24"/>
        </w:rPr>
        <w:t>A</w:t>
      </w:r>
      <w:r w:rsidR="00CC06CC" w:rsidRPr="002570D5">
        <w:rPr>
          <w:rFonts w:ascii="Book Antiqua" w:hAnsi="Book Antiqua"/>
          <w:sz w:val="24"/>
          <w:szCs w:val="24"/>
        </w:rPr>
        <w:t xml:space="preserve"> mechanism </w:t>
      </w:r>
      <w:r w:rsidR="00867D27" w:rsidRPr="002570D5">
        <w:rPr>
          <w:rFonts w:ascii="Book Antiqua" w:hAnsi="Book Antiqua"/>
          <w:sz w:val="24"/>
          <w:szCs w:val="24"/>
        </w:rPr>
        <w:t xml:space="preserve">similar </w:t>
      </w:r>
      <w:r w:rsidR="00CC06CC" w:rsidRPr="002570D5">
        <w:rPr>
          <w:rFonts w:ascii="Book Antiqua" w:hAnsi="Book Antiqua"/>
          <w:sz w:val="24"/>
          <w:szCs w:val="24"/>
        </w:rPr>
        <w:t xml:space="preserve">to that of bone metastasis </w:t>
      </w:r>
      <w:r w:rsidR="00867D27" w:rsidRPr="002570D5">
        <w:rPr>
          <w:rFonts w:ascii="Book Antiqua" w:hAnsi="Book Antiqua"/>
          <w:sz w:val="24"/>
          <w:szCs w:val="24"/>
        </w:rPr>
        <w:t xml:space="preserve">seems to </w:t>
      </w:r>
      <w:r w:rsidR="00F232E7" w:rsidRPr="002570D5">
        <w:rPr>
          <w:rFonts w:ascii="Book Antiqua" w:hAnsi="Book Antiqua"/>
          <w:sz w:val="24"/>
          <w:szCs w:val="24"/>
        </w:rPr>
        <w:t>occur during</w:t>
      </w:r>
      <w:r w:rsidR="00CC06CC" w:rsidRPr="002570D5">
        <w:rPr>
          <w:rFonts w:ascii="Book Antiqua" w:hAnsi="Book Antiqua"/>
          <w:sz w:val="24"/>
          <w:szCs w:val="24"/>
        </w:rPr>
        <w:t xml:space="preserve"> the infiltration </w:t>
      </w:r>
      <w:r w:rsidR="000D4281" w:rsidRPr="002570D5">
        <w:rPr>
          <w:rFonts w:ascii="Book Antiqua" w:hAnsi="Book Antiqua"/>
          <w:sz w:val="24"/>
          <w:szCs w:val="24"/>
        </w:rPr>
        <w:t xml:space="preserve">and proliferation of cancer cells in the bone marrow. </w:t>
      </w:r>
      <w:r w:rsidR="00867D27" w:rsidRPr="002570D5">
        <w:rPr>
          <w:rFonts w:ascii="Book Antiqua" w:hAnsi="Book Antiqua"/>
          <w:sz w:val="24"/>
          <w:szCs w:val="24"/>
        </w:rPr>
        <w:t>M</w:t>
      </w:r>
      <w:r w:rsidR="00B842DF" w:rsidRPr="002570D5">
        <w:rPr>
          <w:rFonts w:ascii="Book Antiqua" w:hAnsi="Book Antiqua"/>
          <w:sz w:val="24"/>
          <w:szCs w:val="24"/>
        </w:rPr>
        <w:t xml:space="preserve">arked elevation of serum ALP, </w:t>
      </w:r>
      <w:r w:rsidR="00867D27" w:rsidRPr="002570D5">
        <w:rPr>
          <w:rFonts w:ascii="Book Antiqua" w:hAnsi="Book Antiqua"/>
          <w:sz w:val="24"/>
          <w:szCs w:val="24"/>
        </w:rPr>
        <w:t xml:space="preserve">which </w:t>
      </w:r>
      <w:r w:rsidR="00B842DF" w:rsidRPr="002570D5">
        <w:rPr>
          <w:rFonts w:ascii="Book Antiqua" w:hAnsi="Book Antiqua"/>
          <w:sz w:val="24"/>
          <w:szCs w:val="24"/>
        </w:rPr>
        <w:t>indicat</w:t>
      </w:r>
      <w:r w:rsidR="00867D27" w:rsidRPr="002570D5">
        <w:rPr>
          <w:rFonts w:ascii="Book Antiqua" w:hAnsi="Book Antiqua"/>
          <w:sz w:val="24"/>
          <w:szCs w:val="24"/>
        </w:rPr>
        <w:t>es</w:t>
      </w:r>
      <w:r w:rsidR="00B842DF" w:rsidRPr="002570D5">
        <w:rPr>
          <w:rFonts w:ascii="Book Antiqua" w:hAnsi="Book Antiqua"/>
          <w:sz w:val="24"/>
          <w:szCs w:val="24"/>
        </w:rPr>
        <w:t xml:space="preserve"> increased</w:t>
      </w:r>
      <w:r w:rsidR="00921D28" w:rsidRPr="002570D5">
        <w:rPr>
          <w:rFonts w:ascii="Book Antiqua" w:hAnsi="Book Antiqua"/>
          <w:sz w:val="24"/>
          <w:szCs w:val="24"/>
        </w:rPr>
        <w:t xml:space="preserve"> </w:t>
      </w:r>
      <w:r w:rsidR="00B842DF" w:rsidRPr="002570D5">
        <w:rPr>
          <w:rFonts w:ascii="Book Antiqua" w:hAnsi="Book Antiqua"/>
          <w:sz w:val="24"/>
          <w:szCs w:val="24"/>
        </w:rPr>
        <w:t>bone formation</w:t>
      </w:r>
      <w:r w:rsidR="00867D27" w:rsidRPr="002570D5">
        <w:rPr>
          <w:rFonts w:ascii="Book Antiqua" w:hAnsi="Book Antiqua"/>
          <w:sz w:val="24"/>
          <w:szCs w:val="24"/>
        </w:rPr>
        <w:t>, has been observed in this disease</w:t>
      </w:r>
      <w:r w:rsidR="00F232E7" w:rsidRPr="002570D5">
        <w:rPr>
          <w:rFonts w:ascii="Book Antiqua" w:hAnsi="Book Antiqua"/>
          <w:sz w:val="24"/>
          <w:szCs w:val="24"/>
        </w:rPr>
        <w:t>.</w:t>
      </w:r>
      <w:r w:rsidR="00B842DF" w:rsidRPr="002570D5">
        <w:rPr>
          <w:rFonts w:ascii="Book Antiqua" w:hAnsi="Book Antiqua"/>
          <w:sz w:val="24"/>
          <w:szCs w:val="24"/>
        </w:rPr>
        <w:t xml:space="preserve"> </w:t>
      </w:r>
      <w:r w:rsidR="00F232E7" w:rsidRPr="002570D5">
        <w:rPr>
          <w:rFonts w:ascii="Book Antiqua" w:hAnsi="Book Antiqua"/>
          <w:sz w:val="24"/>
          <w:szCs w:val="24"/>
        </w:rPr>
        <w:t>Further</w:t>
      </w:r>
      <w:r w:rsidR="004D3E62" w:rsidRPr="002570D5">
        <w:rPr>
          <w:rFonts w:ascii="Book Antiqua" w:hAnsi="Book Antiqua"/>
          <w:sz w:val="24"/>
          <w:szCs w:val="24"/>
        </w:rPr>
        <w:t>more</w:t>
      </w:r>
      <w:r w:rsidR="00B842DF" w:rsidRPr="002570D5">
        <w:rPr>
          <w:rFonts w:ascii="Book Antiqua" w:hAnsi="Book Antiqua"/>
          <w:sz w:val="24"/>
          <w:szCs w:val="24"/>
        </w:rPr>
        <w:t xml:space="preserve">, bone </w:t>
      </w:r>
      <w:r w:rsidR="003F0E35" w:rsidRPr="002570D5">
        <w:rPr>
          <w:rFonts w:ascii="Book Antiqua" w:hAnsi="Book Antiqua"/>
          <w:sz w:val="24"/>
          <w:szCs w:val="24"/>
        </w:rPr>
        <w:t>resorption</w:t>
      </w:r>
      <w:r w:rsidR="00B842DF" w:rsidRPr="002570D5">
        <w:rPr>
          <w:rFonts w:ascii="Book Antiqua" w:hAnsi="Book Antiqua"/>
          <w:sz w:val="24"/>
          <w:szCs w:val="24"/>
        </w:rPr>
        <w:t xml:space="preserve"> marker levels </w:t>
      </w:r>
      <w:r w:rsidR="00867D27" w:rsidRPr="002570D5">
        <w:rPr>
          <w:rFonts w:ascii="Book Antiqua" w:hAnsi="Book Antiqua"/>
          <w:sz w:val="24"/>
          <w:szCs w:val="24"/>
        </w:rPr>
        <w:t>are</w:t>
      </w:r>
      <w:r w:rsidR="00B842DF" w:rsidRPr="002570D5">
        <w:rPr>
          <w:rFonts w:ascii="Book Antiqua" w:hAnsi="Book Antiqua"/>
          <w:sz w:val="24"/>
          <w:szCs w:val="24"/>
        </w:rPr>
        <w:t xml:space="preserve"> reported to</w:t>
      </w:r>
      <w:r w:rsidR="00034FE1" w:rsidRPr="002570D5">
        <w:rPr>
          <w:rFonts w:ascii="Book Antiqua" w:hAnsi="Book Antiqua"/>
          <w:sz w:val="24"/>
          <w:szCs w:val="24"/>
        </w:rPr>
        <w:t xml:space="preserve"> </w:t>
      </w:r>
      <w:r w:rsidR="00B842DF" w:rsidRPr="002570D5">
        <w:rPr>
          <w:rFonts w:ascii="Book Antiqua" w:hAnsi="Book Antiqua"/>
          <w:sz w:val="24"/>
          <w:szCs w:val="24"/>
        </w:rPr>
        <w:t>be elevated, although the</w:t>
      </w:r>
      <w:r w:rsidR="000F4C81" w:rsidRPr="002570D5">
        <w:rPr>
          <w:rFonts w:ascii="Book Antiqua" w:hAnsi="Book Antiqua"/>
          <w:sz w:val="24"/>
          <w:szCs w:val="24"/>
        </w:rPr>
        <w:t xml:space="preserve">y </w:t>
      </w:r>
      <w:r w:rsidR="00867D27" w:rsidRPr="002570D5">
        <w:rPr>
          <w:rFonts w:ascii="Book Antiqua" w:hAnsi="Book Antiqua"/>
          <w:sz w:val="24"/>
          <w:szCs w:val="24"/>
        </w:rPr>
        <w:t xml:space="preserve">have been </w:t>
      </w:r>
      <w:r w:rsidR="000F4C81" w:rsidRPr="002570D5">
        <w:rPr>
          <w:rFonts w:ascii="Book Antiqua" w:hAnsi="Book Antiqua"/>
          <w:sz w:val="24"/>
          <w:szCs w:val="24"/>
        </w:rPr>
        <w:t>measured</w:t>
      </w:r>
      <w:r w:rsidR="00B842DF" w:rsidRPr="002570D5">
        <w:rPr>
          <w:rFonts w:ascii="Book Antiqua" w:hAnsi="Book Antiqua"/>
          <w:sz w:val="24"/>
          <w:szCs w:val="24"/>
        </w:rPr>
        <w:t xml:space="preserve"> </w:t>
      </w:r>
      <w:r w:rsidR="00F232E7" w:rsidRPr="002570D5">
        <w:rPr>
          <w:rFonts w:ascii="Book Antiqua" w:hAnsi="Book Antiqua"/>
          <w:sz w:val="24"/>
          <w:szCs w:val="24"/>
        </w:rPr>
        <w:t xml:space="preserve">in </w:t>
      </w:r>
      <w:r w:rsidR="000F4C81" w:rsidRPr="002570D5">
        <w:rPr>
          <w:rFonts w:ascii="Book Antiqua" w:hAnsi="Book Antiqua"/>
          <w:sz w:val="24"/>
          <w:szCs w:val="24"/>
        </w:rPr>
        <w:t>only</w:t>
      </w:r>
      <w:r w:rsidR="00B842DF" w:rsidRPr="002570D5">
        <w:rPr>
          <w:rFonts w:ascii="Book Antiqua" w:hAnsi="Book Antiqua"/>
          <w:sz w:val="24"/>
          <w:szCs w:val="24"/>
        </w:rPr>
        <w:t xml:space="preserve"> </w:t>
      </w:r>
      <w:r w:rsidR="00F232E7" w:rsidRPr="002570D5">
        <w:rPr>
          <w:rFonts w:ascii="Book Antiqua" w:hAnsi="Book Antiqua"/>
          <w:sz w:val="24"/>
          <w:szCs w:val="24"/>
        </w:rPr>
        <w:t>a</w:t>
      </w:r>
      <w:r w:rsidR="00B842DF" w:rsidRPr="002570D5">
        <w:rPr>
          <w:rFonts w:ascii="Book Antiqua" w:hAnsi="Book Antiqua"/>
          <w:sz w:val="24"/>
          <w:szCs w:val="24"/>
        </w:rPr>
        <w:t xml:space="preserve"> limited</w:t>
      </w:r>
      <w:r w:rsidR="00F232E7" w:rsidRPr="002570D5">
        <w:rPr>
          <w:rFonts w:ascii="Book Antiqua" w:hAnsi="Book Antiqua"/>
          <w:sz w:val="24"/>
          <w:szCs w:val="24"/>
        </w:rPr>
        <w:t xml:space="preserve"> number of</w:t>
      </w:r>
      <w:r w:rsidR="00B842DF" w:rsidRPr="002570D5">
        <w:rPr>
          <w:rFonts w:ascii="Book Antiqua" w:hAnsi="Book Antiqua"/>
          <w:sz w:val="24"/>
          <w:szCs w:val="24"/>
        </w:rPr>
        <w:t xml:space="preserve"> cases</w:t>
      </w:r>
      <w:r w:rsidR="001F23EB" w:rsidRPr="002570D5">
        <w:rPr>
          <w:rFonts w:ascii="Book Antiqua" w:hAnsi="Book Antiqua"/>
          <w:sz w:val="24"/>
          <w:szCs w:val="24"/>
        </w:rPr>
        <w:t xml:space="preserve"> </w:t>
      </w:r>
      <w:r w:rsidR="008E7FA7" w:rsidRPr="002570D5">
        <w:rPr>
          <w:rFonts w:ascii="Book Antiqua" w:hAnsi="Book Antiqua"/>
          <w:sz w:val="24"/>
          <w:szCs w:val="24"/>
        </w:rPr>
        <w:t>(Table 1</w:t>
      </w:r>
      <w:r w:rsidR="001F23EB" w:rsidRPr="002570D5">
        <w:rPr>
          <w:rFonts w:ascii="Book Antiqua" w:hAnsi="Book Antiqua"/>
          <w:sz w:val="24"/>
          <w:szCs w:val="24"/>
        </w:rPr>
        <w:t>)</w:t>
      </w:r>
      <w:r w:rsidR="008D3827" w:rsidRPr="002570D5">
        <w:rPr>
          <w:rFonts w:ascii="Book Antiqua" w:hAnsi="Book Antiqua"/>
          <w:sz w:val="24"/>
          <w:szCs w:val="24"/>
          <w:vertAlign w:val="superscript"/>
        </w:rPr>
        <w:t>[</w:t>
      </w:r>
      <w:r w:rsidR="00EA6C94" w:rsidRPr="002570D5">
        <w:rPr>
          <w:rFonts w:ascii="Book Antiqua" w:hAnsi="Book Antiqua"/>
          <w:sz w:val="24"/>
          <w:szCs w:val="24"/>
          <w:vertAlign w:val="superscript"/>
        </w:rPr>
        <w:t>10-12</w:t>
      </w:r>
      <w:r w:rsidR="008D3827" w:rsidRPr="002570D5">
        <w:rPr>
          <w:rFonts w:ascii="Book Antiqua" w:hAnsi="Book Antiqua"/>
          <w:sz w:val="24"/>
          <w:szCs w:val="24"/>
          <w:vertAlign w:val="superscript"/>
        </w:rPr>
        <w:t>]</w:t>
      </w:r>
      <w:r w:rsidR="00F06E4F" w:rsidRPr="002570D5">
        <w:rPr>
          <w:rFonts w:ascii="Book Antiqua" w:hAnsi="Book Antiqua"/>
          <w:sz w:val="24"/>
          <w:szCs w:val="24"/>
        </w:rPr>
        <w:t>.</w:t>
      </w:r>
      <w:r w:rsidR="00B842DF" w:rsidRPr="002570D5">
        <w:rPr>
          <w:rFonts w:ascii="Book Antiqua" w:hAnsi="Book Antiqua"/>
          <w:sz w:val="24"/>
          <w:szCs w:val="24"/>
        </w:rPr>
        <w:t xml:space="preserve"> </w:t>
      </w:r>
      <w:r w:rsidR="00190F54" w:rsidRPr="002570D5">
        <w:rPr>
          <w:rFonts w:ascii="Book Antiqua" w:hAnsi="Book Antiqua"/>
          <w:sz w:val="24"/>
          <w:szCs w:val="24"/>
        </w:rPr>
        <w:t xml:space="preserve">These </w:t>
      </w:r>
      <w:r w:rsidR="00F22DAF" w:rsidRPr="002570D5">
        <w:rPr>
          <w:rFonts w:ascii="Book Antiqua" w:hAnsi="Book Antiqua"/>
          <w:sz w:val="24"/>
          <w:szCs w:val="24"/>
        </w:rPr>
        <w:t xml:space="preserve">other </w:t>
      </w:r>
      <w:r w:rsidR="00867D27" w:rsidRPr="002570D5">
        <w:rPr>
          <w:rFonts w:ascii="Book Antiqua" w:hAnsi="Book Antiqua"/>
          <w:sz w:val="24"/>
          <w:szCs w:val="24"/>
        </w:rPr>
        <w:t xml:space="preserve">findings </w:t>
      </w:r>
      <w:r w:rsidR="00190F54" w:rsidRPr="002570D5">
        <w:rPr>
          <w:rFonts w:ascii="Book Antiqua" w:hAnsi="Book Antiqua"/>
          <w:sz w:val="24"/>
          <w:szCs w:val="24"/>
        </w:rPr>
        <w:t>suggest increased bone metabolic turnover</w:t>
      </w:r>
      <w:r w:rsidR="00DA34A4" w:rsidRPr="002570D5">
        <w:rPr>
          <w:rFonts w:ascii="Book Antiqua" w:hAnsi="Book Antiqua"/>
          <w:sz w:val="24"/>
          <w:szCs w:val="24"/>
        </w:rPr>
        <w:t xml:space="preserve"> in this disease</w:t>
      </w:r>
      <w:r w:rsidR="00B52998" w:rsidRPr="002570D5">
        <w:rPr>
          <w:rFonts w:ascii="Book Antiqua" w:hAnsi="Book Antiqua"/>
          <w:sz w:val="24"/>
          <w:szCs w:val="24"/>
        </w:rPr>
        <w:t>;</w:t>
      </w:r>
      <w:r w:rsidR="00F232E7" w:rsidRPr="002570D5">
        <w:rPr>
          <w:rFonts w:ascii="Book Antiqua" w:hAnsi="Book Antiqua"/>
          <w:sz w:val="24"/>
          <w:szCs w:val="24"/>
        </w:rPr>
        <w:t xml:space="preserve"> </w:t>
      </w:r>
      <w:r w:rsidR="00E07478" w:rsidRPr="002570D5">
        <w:rPr>
          <w:rFonts w:ascii="Book Antiqua" w:hAnsi="Book Antiqua"/>
          <w:sz w:val="24"/>
          <w:szCs w:val="24"/>
        </w:rPr>
        <w:t xml:space="preserve">in other </w:t>
      </w:r>
      <w:r w:rsidR="007868A9" w:rsidRPr="002570D5">
        <w:rPr>
          <w:rFonts w:ascii="Book Antiqua" w:hAnsi="Book Antiqua"/>
          <w:sz w:val="24"/>
          <w:szCs w:val="24"/>
        </w:rPr>
        <w:t>words,</w:t>
      </w:r>
      <w:r w:rsidR="00351EA7" w:rsidRPr="002570D5">
        <w:rPr>
          <w:rFonts w:ascii="Book Antiqua" w:hAnsi="Book Antiqua"/>
          <w:sz w:val="24"/>
          <w:szCs w:val="24"/>
        </w:rPr>
        <w:t xml:space="preserve"> </w:t>
      </w:r>
      <w:r w:rsidR="009464AB" w:rsidRPr="002570D5">
        <w:rPr>
          <w:rFonts w:ascii="Book Antiqua" w:hAnsi="Book Antiqua"/>
          <w:sz w:val="24"/>
          <w:szCs w:val="24"/>
        </w:rPr>
        <w:t xml:space="preserve">the </w:t>
      </w:r>
      <w:r w:rsidR="0019216C" w:rsidRPr="002570D5">
        <w:rPr>
          <w:rFonts w:ascii="Book Antiqua" w:hAnsi="Book Antiqua"/>
          <w:sz w:val="24"/>
          <w:szCs w:val="24"/>
        </w:rPr>
        <w:t xml:space="preserve">increased </w:t>
      </w:r>
      <w:r w:rsidR="009464AB" w:rsidRPr="002570D5">
        <w:rPr>
          <w:rFonts w:ascii="Book Antiqua" w:hAnsi="Book Antiqua"/>
          <w:sz w:val="24"/>
          <w:szCs w:val="24"/>
        </w:rPr>
        <w:t>differentiation and activation of osteoclasts le</w:t>
      </w:r>
      <w:r w:rsidR="00A10628" w:rsidRPr="002570D5">
        <w:rPr>
          <w:rFonts w:ascii="Book Antiqua" w:hAnsi="Book Antiqua"/>
          <w:sz w:val="24"/>
          <w:szCs w:val="24"/>
        </w:rPr>
        <w:t>a</w:t>
      </w:r>
      <w:r w:rsidR="009464AB" w:rsidRPr="002570D5">
        <w:rPr>
          <w:rFonts w:ascii="Book Antiqua" w:hAnsi="Book Antiqua"/>
          <w:sz w:val="24"/>
          <w:szCs w:val="24"/>
        </w:rPr>
        <w:t xml:space="preserve">d to </w:t>
      </w:r>
      <w:r w:rsidR="0019216C" w:rsidRPr="002570D5">
        <w:rPr>
          <w:rFonts w:ascii="Book Antiqua" w:hAnsi="Book Antiqua"/>
          <w:sz w:val="24"/>
          <w:szCs w:val="24"/>
        </w:rPr>
        <w:t>elevated</w:t>
      </w:r>
      <w:r w:rsidR="009464AB" w:rsidRPr="002570D5">
        <w:rPr>
          <w:rFonts w:ascii="Book Antiqua" w:hAnsi="Book Antiqua"/>
          <w:sz w:val="24"/>
          <w:szCs w:val="24"/>
        </w:rPr>
        <w:t xml:space="preserve"> bone resorption. </w:t>
      </w:r>
      <w:r w:rsidR="00E07478" w:rsidRPr="002570D5">
        <w:rPr>
          <w:rFonts w:ascii="Book Antiqua" w:hAnsi="Book Antiqua"/>
          <w:sz w:val="24"/>
          <w:szCs w:val="24"/>
        </w:rPr>
        <w:t>T</w:t>
      </w:r>
      <w:r w:rsidR="009464AB" w:rsidRPr="002570D5">
        <w:rPr>
          <w:rFonts w:ascii="Book Antiqua" w:hAnsi="Book Antiqua"/>
          <w:sz w:val="24"/>
          <w:szCs w:val="24"/>
        </w:rPr>
        <w:t>his mechanism</w:t>
      </w:r>
      <w:r w:rsidR="00F232E7" w:rsidRPr="002570D5">
        <w:rPr>
          <w:rFonts w:ascii="Book Antiqua" w:hAnsi="Book Antiqua"/>
          <w:sz w:val="24"/>
          <w:szCs w:val="24"/>
        </w:rPr>
        <w:t xml:space="preserve"> </w:t>
      </w:r>
      <w:r w:rsidR="00BC37C3" w:rsidRPr="002570D5">
        <w:rPr>
          <w:rFonts w:ascii="Book Antiqua" w:hAnsi="Book Antiqua"/>
          <w:sz w:val="24"/>
          <w:szCs w:val="24"/>
        </w:rPr>
        <w:t xml:space="preserve">may play an important role in </w:t>
      </w:r>
      <w:r w:rsidR="00F86556" w:rsidRPr="002570D5">
        <w:rPr>
          <w:rFonts w:ascii="Book Antiqua" w:hAnsi="Book Antiqua"/>
          <w:sz w:val="24"/>
          <w:szCs w:val="24"/>
        </w:rPr>
        <w:t xml:space="preserve">the development </w:t>
      </w:r>
      <w:r w:rsidR="00BC37C3" w:rsidRPr="002570D5">
        <w:rPr>
          <w:rFonts w:ascii="Book Antiqua" w:hAnsi="Book Antiqua"/>
          <w:sz w:val="24"/>
          <w:szCs w:val="24"/>
        </w:rPr>
        <w:t>of this disease</w:t>
      </w:r>
      <w:r w:rsidR="007868A9" w:rsidRPr="002570D5">
        <w:rPr>
          <w:rFonts w:ascii="Book Antiqua" w:hAnsi="Book Antiqua"/>
          <w:sz w:val="24"/>
          <w:szCs w:val="24"/>
        </w:rPr>
        <w:t xml:space="preserve"> similar to that for bone metastasis</w:t>
      </w:r>
      <w:r w:rsidR="006E5942" w:rsidRPr="002570D5">
        <w:rPr>
          <w:rFonts w:ascii="Book Antiqua" w:hAnsi="Book Antiqua"/>
          <w:sz w:val="24"/>
          <w:szCs w:val="24"/>
        </w:rPr>
        <w:t>.</w:t>
      </w:r>
    </w:p>
    <w:p w14:paraId="12EB609B" w14:textId="5B444ACB" w:rsidR="00185D5E" w:rsidRPr="002570D5" w:rsidRDefault="00FE2C3E" w:rsidP="00844070">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BM</w:t>
      </w:r>
      <w:r w:rsidR="003739A4" w:rsidRPr="002570D5">
        <w:rPr>
          <w:rFonts w:ascii="Book Antiqua" w:hAnsi="Book Antiqua"/>
          <w:sz w:val="24"/>
          <w:szCs w:val="24"/>
        </w:rPr>
        <w:t>A</w:t>
      </w:r>
      <w:r w:rsidR="00993585" w:rsidRPr="002570D5">
        <w:rPr>
          <w:rFonts w:ascii="Book Antiqua" w:hAnsi="Book Antiqua"/>
          <w:sz w:val="24"/>
          <w:szCs w:val="24"/>
        </w:rPr>
        <w:t>s</w:t>
      </w:r>
      <w:r w:rsidRPr="002570D5">
        <w:rPr>
          <w:rFonts w:ascii="Book Antiqua" w:hAnsi="Book Antiqua"/>
          <w:sz w:val="24"/>
          <w:szCs w:val="24"/>
        </w:rPr>
        <w:t xml:space="preserve"> are</w:t>
      </w:r>
      <w:r w:rsidR="00460968" w:rsidRPr="002570D5">
        <w:rPr>
          <w:rFonts w:ascii="Book Antiqua" w:hAnsi="Book Antiqua"/>
          <w:sz w:val="24"/>
          <w:szCs w:val="24"/>
        </w:rPr>
        <w:t xml:space="preserve"> drugs</w:t>
      </w:r>
      <w:r w:rsidRPr="002570D5">
        <w:rPr>
          <w:rFonts w:ascii="Book Antiqua" w:hAnsi="Book Antiqua"/>
          <w:sz w:val="24"/>
          <w:szCs w:val="24"/>
        </w:rPr>
        <w:t xml:space="preserve"> that inhibit bone metastasis by </w:t>
      </w:r>
      <w:r w:rsidR="00460968" w:rsidRPr="002570D5">
        <w:rPr>
          <w:rFonts w:ascii="Book Antiqua" w:hAnsi="Book Antiqua"/>
          <w:sz w:val="24"/>
          <w:szCs w:val="24"/>
        </w:rPr>
        <w:t xml:space="preserve">suppressing </w:t>
      </w:r>
      <w:r w:rsidRPr="002570D5">
        <w:rPr>
          <w:rFonts w:ascii="Book Antiqua" w:hAnsi="Book Antiqua"/>
          <w:sz w:val="24"/>
          <w:szCs w:val="24"/>
        </w:rPr>
        <w:t xml:space="preserve">bone </w:t>
      </w:r>
      <w:r w:rsidR="003F0E35" w:rsidRPr="002570D5">
        <w:rPr>
          <w:rFonts w:ascii="Book Antiqua" w:hAnsi="Book Antiqua"/>
          <w:sz w:val="24"/>
          <w:szCs w:val="24"/>
        </w:rPr>
        <w:t>resorption</w:t>
      </w:r>
      <w:r w:rsidRPr="002570D5">
        <w:rPr>
          <w:rFonts w:ascii="Book Antiqua" w:hAnsi="Book Antiqua"/>
          <w:sz w:val="24"/>
          <w:szCs w:val="24"/>
        </w:rPr>
        <w:t xml:space="preserve"> by osteoclasts. Among </w:t>
      </w:r>
      <w:r w:rsidR="00993585" w:rsidRPr="002570D5">
        <w:rPr>
          <w:rFonts w:ascii="Book Antiqua" w:hAnsi="Book Antiqua"/>
          <w:sz w:val="24"/>
          <w:szCs w:val="24"/>
        </w:rPr>
        <w:t>them</w:t>
      </w:r>
      <w:r w:rsidR="00E07478" w:rsidRPr="002570D5">
        <w:rPr>
          <w:rFonts w:ascii="Book Antiqua" w:hAnsi="Book Antiqua"/>
          <w:sz w:val="24"/>
          <w:szCs w:val="24"/>
        </w:rPr>
        <w:t>, a bisphosphonate (zoledronate</w:t>
      </w:r>
      <w:r w:rsidRPr="002570D5">
        <w:rPr>
          <w:rFonts w:ascii="Book Antiqua" w:hAnsi="Book Antiqua"/>
          <w:sz w:val="24"/>
          <w:szCs w:val="24"/>
        </w:rPr>
        <w:t xml:space="preserve">) and denosumab </w:t>
      </w:r>
      <w:r w:rsidR="00341573" w:rsidRPr="002570D5">
        <w:rPr>
          <w:rFonts w:ascii="Book Antiqua" w:hAnsi="Book Antiqua"/>
          <w:sz w:val="24"/>
          <w:szCs w:val="24"/>
        </w:rPr>
        <w:t>have become reimbursable</w:t>
      </w:r>
      <w:r w:rsidR="00E07478" w:rsidRPr="002570D5">
        <w:rPr>
          <w:rFonts w:ascii="Book Antiqua" w:hAnsi="Book Antiqua"/>
          <w:sz w:val="24"/>
          <w:szCs w:val="24"/>
        </w:rPr>
        <w:t>,</w:t>
      </w:r>
      <w:r w:rsidR="00993585" w:rsidRPr="002570D5">
        <w:rPr>
          <w:rFonts w:ascii="Book Antiqua" w:hAnsi="Book Antiqua"/>
          <w:sz w:val="24"/>
          <w:szCs w:val="24"/>
        </w:rPr>
        <w:t xml:space="preserve"> </w:t>
      </w:r>
      <w:r w:rsidR="00E07478" w:rsidRPr="002570D5">
        <w:rPr>
          <w:rFonts w:ascii="Book Antiqua" w:hAnsi="Book Antiqua"/>
          <w:sz w:val="24"/>
          <w:szCs w:val="24"/>
        </w:rPr>
        <w:t>a</w:t>
      </w:r>
      <w:r w:rsidR="00341573" w:rsidRPr="002570D5">
        <w:rPr>
          <w:rFonts w:ascii="Book Antiqua" w:hAnsi="Book Antiqua"/>
          <w:sz w:val="24"/>
          <w:szCs w:val="24"/>
        </w:rPr>
        <w:t>nd are used widely in clinical practice</w:t>
      </w:r>
      <w:r w:rsidR="008D3827" w:rsidRPr="002570D5">
        <w:rPr>
          <w:rFonts w:ascii="Book Antiqua" w:hAnsi="Book Antiqua"/>
          <w:sz w:val="24"/>
          <w:szCs w:val="24"/>
          <w:vertAlign w:val="superscript"/>
        </w:rPr>
        <w:t>[</w:t>
      </w:r>
      <w:r w:rsidR="00EA6C94" w:rsidRPr="002570D5">
        <w:rPr>
          <w:rFonts w:ascii="Book Antiqua" w:hAnsi="Book Antiqua"/>
          <w:sz w:val="24"/>
          <w:szCs w:val="24"/>
          <w:vertAlign w:val="superscript"/>
        </w:rPr>
        <w:t>53</w:t>
      </w:r>
      <w:r w:rsidR="008D3827" w:rsidRPr="002570D5">
        <w:rPr>
          <w:rFonts w:ascii="Book Antiqua" w:hAnsi="Book Antiqua"/>
          <w:sz w:val="24"/>
          <w:szCs w:val="24"/>
          <w:vertAlign w:val="superscript"/>
        </w:rPr>
        <w:t>]</w:t>
      </w:r>
      <w:r w:rsidR="00341573" w:rsidRPr="002570D5">
        <w:rPr>
          <w:rFonts w:ascii="Book Antiqua" w:hAnsi="Book Antiqua"/>
          <w:sz w:val="24"/>
          <w:szCs w:val="24"/>
        </w:rPr>
        <w:t xml:space="preserve">. </w:t>
      </w:r>
      <w:r w:rsidR="005B4D75" w:rsidRPr="002570D5">
        <w:rPr>
          <w:rFonts w:ascii="Book Antiqua" w:hAnsi="Book Antiqua"/>
          <w:sz w:val="24"/>
          <w:szCs w:val="24"/>
        </w:rPr>
        <w:t>Increased</w:t>
      </w:r>
      <w:r w:rsidR="00341573" w:rsidRPr="002570D5">
        <w:rPr>
          <w:rFonts w:ascii="Book Antiqua" w:hAnsi="Book Antiqua"/>
          <w:sz w:val="24"/>
          <w:szCs w:val="24"/>
        </w:rPr>
        <w:t xml:space="preserve"> bone </w:t>
      </w:r>
      <w:r w:rsidR="003F0E35" w:rsidRPr="002570D5">
        <w:rPr>
          <w:rFonts w:ascii="Book Antiqua" w:hAnsi="Book Antiqua"/>
          <w:sz w:val="24"/>
          <w:szCs w:val="24"/>
        </w:rPr>
        <w:t>resorption</w:t>
      </w:r>
      <w:r w:rsidR="00341573" w:rsidRPr="002570D5">
        <w:rPr>
          <w:rFonts w:ascii="Book Antiqua" w:hAnsi="Book Antiqua"/>
          <w:sz w:val="24"/>
          <w:szCs w:val="24"/>
        </w:rPr>
        <w:t xml:space="preserve"> is also considered to be involved in the development of</w:t>
      </w:r>
      <w:r w:rsidR="00A56225" w:rsidRPr="002570D5">
        <w:rPr>
          <w:rFonts w:ascii="Book Antiqua" w:hAnsi="Book Antiqua"/>
          <w:sz w:val="24"/>
          <w:szCs w:val="24"/>
        </w:rPr>
        <w:t xml:space="preserve"> disseminated carcinomatosis of the bone marrow</w:t>
      </w:r>
      <w:r w:rsidR="007868A9"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341573" w:rsidRPr="002570D5">
        <w:rPr>
          <w:rFonts w:ascii="Book Antiqua" w:hAnsi="Book Antiqua"/>
          <w:sz w:val="24"/>
          <w:szCs w:val="24"/>
        </w:rPr>
        <w:t xml:space="preserve">; therefore, it is </w:t>
      </w:r>
      <w:r w:rsidR="00ED1BD7" w:rsidRPr="002570D5">
        <w:rPr>
          <w:rFonts w:ascii="Book Antiqua" w:hAnsi="Book Antiqua"/>
          <w:sz w:val="24"/>
          <w:szCs w:val="24"/>
        </w:rPr>
        <w:t xml:space="preserve">highly </w:t>
      </w:r>
      <w:r w:rsidR="00341573" w:rsidRPr="002570D5">
        <w:rPr>
          <w:rFonts w:ascii="Book Antiqua" w:hAnsi="Book Antiqua"/>
          <w:sz w:val="24"/>
          <w:szCs w:val="24"/>
        </w:rPr>
        <w:t>likely that BMA</w:t>
      </w:r>
      <w:r w:rsidR="00993585" w:rsidRPr="002570D5">
        <w:rPr>
          <w:rFonts w:ascii="Book Antiqua" w:hAnsi="Book Antiqua"/>
          <w:sz w:val="24"/>
          <w:szCs w:val="24"/>
        </w:rPr>
        <w:t>s</w:t>
      </w:r>
      <w:r w:rsidR="00341573" w:rsidRPr="002570D5">
        <w:rPr>
          <w:rFonts w:ascii="Book Antiqua" w:hAnsi="Book Antiqua"/>
          <w:sz w:val="24"/>
          <w:szCs w:val="24"/>
        </w:rPr>
        <w:t xml:space="preserve"> are also effective for this disease. </w:t>
      </w:r>
      <w:r w:rsidR="003739A4" w:rsidRPr="002570D5">
        <w:rPr>
          <w:rFonts w:ascii="Book Antiqua" w:hAnsi="Book Antiqua"/>
          <w:sz w:val="24"/>
          <w:szCs w:val="24"/>
        </w:rPr>
        <w:t>However,</w:t>
      </w:r>
      <w:r w:rsidR="00341573" w:rsidRPr="002570D5">
        <w:rPr>
          <w:rFonts w:ascii="Book Antiqua" w:hAnsi="Book Antiqua"/>
          <w:sz w:val="24"/>
          <w:szCs w:val="24"/>
        </w:rPr>
        <w:t xml:space="preserve"> </w:t>
      </w:r>
      <w:r w:rsidR="00993585" w:rsidRPr="002570D5">
        <w:rPr>
          <w:rFonts w:ascii="Book Antiqua" w:hAnsi="Book Antiqua"/>
          <w:sz w:val="24"/>
          <w:szCs w:val="24"/>
        </w:rPr>
        <w:t xml:space="preserve">prospective studies are required, because </w:t>
      </w:r>
      <w:r w:rsidR="003739A4" w:rsidRPr="002570D5">
        <w:rPr>
          <w:rFonts w:ascii="Book Antiqua" w:hAnsi="Book Antiqua"/>
          <w:sz w:val="24"/>
          <w:szCs w:val="24"/>
        </w:rPr>
        <w:t xml:space="preserve">there is </w:t>
      </w:r>
      <w:r w:rsidR="00993585" w:rsidRPr="002570D5">
        <w:rPr>
          <w:rFonts w:ascii="Book Antiqua" w:hAnsi="Book Antiqua"/>
          <w:sz w:val="24"/>
          <w:szCs w:val="24"/>
        </w:rPr>
        <w:t xml:space="preserve">currently </w:t>
      </w:r>
      <w:r w:rsidR="00341573" w:rsidRPr="002570D5">
        <w:rPr>
          <w:rFonts w:ascii="Book Antiqua" w:hAnsi="Book Antiqua"/>
          <w:sz w:val="24"/>
          <w:szCs w:val="24"/>
        </w:rPr>
        <w:t>no evidence for this.</w:t>
      </w:r>
    </w:p>
    <w:p w14:paraId="6AE5E4DC" w14:textId="77777777" w:rsidR="00933907" w:rsidRPr="002570D5" w:rsidRDefault="00933907" w:rsidP="00844070">
      <w:pPr>
        <w:adjustRightInd w:val="0"/>
        <w:snapToGrid w:val="0"/>
        <w:spacing w:line="360" w:lineRule="auto"/>
        <w:rPr>
          <w:rFonts w:ascii="Book Antiqua" w:hAnsi="Book Antiqua"/>
          <w:sz w:val="24"/>
          <w:szCs w:val="24"/>
        </w:rPr>
      </w:pPr>
    </w:p>
    <w:p w14:paraId="1089C1DD" w14:textId="4BE32CB3" w:rsidR="00933907" w:rsidRPr="002570D5" w:rsidRDefault="00EA1C6E" w:rsidP="00844070">
      <w:pPr>
        <w:adjustRightInd w:val="0"/>
        <w:snapToGrid w:val="0"/>
        <w:spacing w:line="360" w:lineRule="auto"/>
        <w:rPr>
          <w:rFonts w:ascii="Book Antiqua" w:hAnsi="Book Antiqua"/>
          <w:b/>
          <w:sz w:val="24"/>
          <w:szCs w:val="24"/>
        </w:rPr>
      </w:pPr>
      <w:r w:rsidRPr="002570D5">
        <w:rPr>
          <w:rFonts w:ascii="Book Antiqua" w:hAnsi="Book Antiqua"/>
          <w:b/>
          <w:sz w:val="24"/>
          <w:szCs w:val="24"/>
        </w:rPr>
        <w:t>PROBLEMS TO BE ADDRESSED</w:t>
      </w:r>
    </w:p>
    <w:p w14:paraId="0FDEEB2B" w14:textId="653699E1" w:rsidR="00933907" w:rsidRPr="002570D5" w:rsidRDefault="00933907" w:rsidP="00844070">
      <w:pPr>
        <w:adjustRightInd w:val="0"/>
        <w:snapToGrid w:val="0"/>
        <w:spacing w:line="360" w:lineRule="auto"/>
        <w:rPr>
          <w:rFonts w:ascii="Book Antiqua" w:hAnsi="Book Antiqua"/>
          <w:b/>
          <w:i/>
          <w:sz w:val="24"/>
          <w:szCs w:val="24"/>
        </w:rPr>
      </w:pPr>
      <w:r w:rsidRPr="002570D5">
        <w:rPr>
          <w:rFonts w:ascii="Book Antiqua" w:hAnsi="Book Antiqua"/>
          <w:b/>
          <w:i/>
          <w:sz w:val="24"/>
          <w:szCs w:val="24"/>
        </w:rPr>
        <w:t>Pathogenesis</w:t>
      </w:r>
    </w:p>
    <w:p w14:paraId="5C67BBF7" w14:textId="74F275CA" w:rsidR="00C77C14" w:rsidRPr="002570D5" w:rsidRDefault="00CF3FB0" w:rsidP="00EA1C6E">
      <w:pPr>
        <w:adjustRightInd w:val="0"/>
        <w:snapToGrid w:val="0"/>
        <w:spacing w:line="360" w:lineRule="auto"/>
        <w:rPr>
          <w:rFonts w:ascii="Book Antiqua" w:hAnsi="Book Antiqua"/>
          <w:sz w:val="24"/>
          <w:szCs w:val="24"/>
        </w:rPr>
      </w:pPr>
      <w:r w:rsidRPr="002570D5">
        <w:rPr>
          <w:rFonts w:ascii="Book Antiqua" w:hAnsi="Book Antiqua"/>
          <w:sz w:val="24"/>
          <w:szCs w:val="24"/>
        </w:rPr>
        <w:t>The</w:t>
      </w:r>
      <w:r w:rsidR="00CE6970" w:rsidRPr="002570D5">
        <w:rPr>
          <w:rFonts w:ascii="Book Antiqua" w:hAnsi="Book Antiqua"/>
          <w:sz w:val="24"/>
          <w:szCs w:val="24"/>
        </w:rPr>
        <w:t xml:space="preserve"> pathogenesis of </w:t>
      </w:r>
      <w:r w:rsidR="006853FA" w:rsidRPr="002570D5">
        <w:rPr>
          <w:rFonts w:ascii="Book Antiqua" w:hAnsi="Book Antiqua"/>
          <w:sz w:val="24"/>
          <w:szCs w:val="24"/>
        </w:rPr>
        <w:t xml:space="preserve">disseminated carcinomatosis of the bone marrow </w:t>
      </w:r>
      <w:r w:rsidR="006E3187" w:rsidRPr="002570D5">
        <w:rPr>
          <w:rFonts w:ascii="Book Antiqua" w:hAnsi="Book Antiqua"/>
          <w:sz w:val="24"/>
          <w:szCs w:val="24"/>
        </w:rPr>
        <w:t>associated with</w:t>
      </w:r>
      <w:r w:rsidR="006A7747" w:rsidRPr="002570D5">
        <w:rPr>
          <w:rFonts w:ascii="Book Antiqua" w:hAnsi="Book Antiqua"/>
          <w:sz w:val="24"/>
          <w:szCs w:val="24"/>
        </w:rPr>
        <w:t xml:space="preserve"> gastric cancer</w:t>
      </w:r>
      <w:r w:rsidR="00CE6970" w:rsidRPr="002570D5">
        <w:rPr>
          <w:rFonts w:ascii="Book Antiqua" w:hAnsi="Book Antiqua"/>
          <w:sz w:val="24"/>
          <w:szCs w:val="24"/>
        </w:rPr>
        <w:t xml:space="preserve"> </w:t>
      </w:r>
      <w:r w:rsidRPr="002570D5">
        <w:rPr>
          <w:rFonts w:ascii="Book Antiqua" w:hAnsi="Book Antiqua"/>
          <w:sz w:val="24"/>
          <w:szCs w:val="24"/>
        </w:rPr>
        <w:t>is</w:t>
      </w:r>
      <w:r w:rsidR="00CE6970" w:rsidRPr="002570D5">
        <w:rPr>
          <w:rFonts w:ascii="Book Antiqua" w:hAnsi="Book Antiqua"/>
          <w:sz w:val="24"/>
          <w:szCs w:val="24"/>
        </w:rPr>
        <w:t xml:space="preserve"> </w:t>
      </w:r>
      <w:r w:rsidRPr="002570D5">
        <w:rPr>
          <w:rFonts w:ascii="Book Antiqua" w:hAnsi="Book Antiqua"/>
          <w:sz w:val="24"/>
          <w:szCs w:val="24"/>
        </w:rPr>
        <w:t xml:space="preserve">postulated to be similar to </w:t>
      </w:r>
      <w:r w:rsidR="00CE6970" w:rsidRPr="002570D5">
        <w:rPr>
          <w:rFonts w:ascii="Book Antiqua" w:hAnsi="Book Antiqua"/>
          <w:sz w:val="24"/>
          <w:szCs w:val="24"/>
        </w:rPr>
        <w:t>the conventional mechanism of bone metastasis</w:t>
      </w:r>
      <w:r w:rsidR="00D447D4" w:rsidRPr="002570D5">
        <w:rPr>
          <w:rFonts w:ascii="Book Antiqua" w:hAnsi="Book Antiqua"/>
          <w:sz w:val="24"/>
          <w:szCs w:val="24"/>
        </w:rPr>
        <w:t>. Although</w:t>
      </w:r>
      <w:r w:rsidR="00CE6970" w:rsidRPr="002570D5">
        <w:rPr>
          <w:rFonts w:ascii="Book Antiqua" w:hAnsi="Book Antiqua"/>
          <w:sz w:val="24"/>
          <w:szCs w:val="24"/>
        </w:rPr>
        <w:t xml:space="preserve"> osteoclasts </w:t>
      </w:r>
      <w:r w:rsidR="00D447D4" w:rsidRPr="002570D5">
        <w:rPr>
          <w:rFonts w:ascii="Book Antiqua" w:hAnsi="Book Antiqua"/>
          <w:sz w:val="24"/>
          <w:szCs w:val="24"/>
        </w:rPr>
        <w:t>may</w:t>
      </w:r>
      <w:r w:rsidR="00CE6970" w:rsidRPr="002570D5">
        <w:rPr>
          <w:rFonts w:ascii="Book Antiqua" w:hAnsi="Book Antiqua"/>
          <w:sz w:val="24"/>
          <w:szCs w:val="24"/>
        </w:rPr>
        <w:t xml:space="preserve"> play a central role</w:t>
      </w:r>
      <w:r w:rsidR="00D447D4" w:rsidRPr="002570D5">
        <w:rPr>
          <w:rFonts w:ascii="Book Antiqua" w:hAnsi="Book Antiqua"/>
          <w:sz w:val="24"/>
          <w:szCs w:val="24"/>
        </w:rPr>
        <w:t xml:space="preserve"> in </w:t>
      </w:r>
      <w:r w:rsidR="00D447D4" w:rsidRPr="002570D5">
        <w:rPr>
          <w:rFonts w:ascii="Book Antiqua" w:hAnsi="Book Antiqua"/>
          <w:sz w:val="24"/>
          <w:szCs w:val="24"/>
        </w:rPr>
        <w:lastRenderedPageBreak/>
        <w:t>this disease</w:t>
      </w:r>
      <w:r w:rsidR="00CE6970" w:rsidRPr="002570D5">
        <w:rPr>
          <w:rFonts w:ascii="Book Antiqua" w:hAnsi="Book Antiqua"/>
          <w:sz w:val="24"/>
          <w:szCs w:val="24"/>
        </w:rPr>
        <w:t xml:space="preserve">, </w:t>
      </w:r>
      <w:r w:rsidR="00993585" w:rsidRPr="002570D5">
        <w:rPr>
          <w:rFonts w:ascii="Book Antiqua" w:hAnsi="Book Antiqua"/>
          <w:sz w:val="24"/>
          <w:szCs w:val="24"/>
        </w:rPr>
        <w:t xml:space="preserve">few </w:t>
      </w:r>
      <w:r w:rsidRPr="002570D5">
        <w:rPr>
          <w:rFonts w:ascii="Book Antiqua" w:hAnsi="Book Antiqua"/>
          <w:sz w:val="24"/>
          <w:szCs w:val="24"/>
        </w:rPr>
        <w:t>detail</w:t>
      </w:r>
      <w:r w:rsidR="00993585" w:rsidRPr="002570D5">
        <w:rPr>
          <w:rFonts w:ascii="Book Antiqua" w:hAnsi="Book Antiqua"/>
          <w:sz w:val="24"/>
          <w:szCs w:val="24"/>
        </w:rPr>
        <w:t>s</w:t>
      </w:r>
      <w:r w:rsidRPr="002570D5">
        <w:rPr>
          <w:rFonts w:ascii="Book Antiqua" w:hAnsi="Book Antiqua"/>
          <w:sz w:val="24"/>
          <w:szCs w:val="24"/>
        </w:rPr>
        <w:t xml:space="preserve"> </w:t>
      </w:r>
      <w:r w:rsidR="00993585" w:rsidRPr="002570D5">
        <w:rPr>
          <w:rFonts w:ascii="Book Antiqua" w:hAnsi="Book Antiqua"/>
          <w:sz w:val="24"/>
          <w:szCs w:val="24"/>
        </w:rPr>
        <w:t>are</w:t>
      </w:r>
      <w:r w:rsidR="00CE6970" w:rsidRPr="002570D5">
        <w:rPr>
          <w:rFonts w:ascii="Book Antiqua" w:hAnsi="Book Antiqua"/>
          <w:sz w:val="24"/>
          <w:szCs w:val="24"/>
        </w:rPr>
        <w:t xml:space="preserve"> known. </w:t>
      </w:r>
      <w:r w:rsidR="00680CA3" w:rsidRPr="002570D5">
        <w:rPr>
          <w:rFonts w:ascii="Book Antiqua" w:hAnsi="Book Antiqua"/>
          <w:sz w:val="24"/>
          <w:szCs w:val="24"/>
        </w:rPr>
        <w:t>The hematological abnormalit</w:t>
      </w:r>
      <w:r w:rsidR="00A42747" w:rsidRPr="002570D5">
        <w:rPr>
          <w:rFonts w:ascii="Book Antiqua" w:hAnsi="Book Antiqua"/>
          <w:sz w:val="24"/>
          <w:szCs w:val="24"/>
        </w:rPr>
        <w:t>ies</w:t>
      </w:r>
      <w:r w:rsidR="00680CA3" w:rsidRPr="002570D5">
        <w:rPr>
          <w:rFonts w:ascii="Book Antiqua" w:hAnsi="Book Antiqua"/>
          <w:sz w:val="24"/>
          <w:szCs w:val="24"/>
        </w:rPr>
        <w:t xml:space="preserve"> observed in this disease </w:t>
      </w:r>
      <w:r w:rsidR="00A42747" w:rsidRPr="002570D5">
        <w:rPr>
          <w:rFonts w:ascii="Book Antiqua" w:hAnsi="Book Antiqua"/>
          <w:sz w:val="24"/>
          <w:szCs w:val="24"/>
        </w:rPr>
        <w:t>are</w:t>
      </w:r>
      <w:r w:rsidR="006D5628" w:rsidRPr="002570D5">
        <w:rPr>
          <w:rFonts w:ascii="Book Antiqua" w:hAnsi="Book Antiqua"/>
          <w:sz w:val="24"/>
          <w:szCs w:val="24"/>
        </w:rPr>
        <w:t xml:space="preserve"> considered to be</w:t>
      </w:r>
      <w:r w:rsidR="00680CA3" w:rsidRPr="002570D5">
        <w:rPr>
          <w:rFonts w:ascii="Book Antiqua" w:hAnsi="Book Antiqua"/>
          <w:sz w:val="24"/>
          <w:szCs w:val="24"/>
        </w:rPr>
        <w:t xml:space="preserve"> induced by </w:t>
      </w:r>
      <w:r w:rsidR="006D5628" w:rsidRPr="002570D5">
        <w:rPr>
          <w:rFonts w:ascii="Book Antiqua" w:hAnsi="Book Antiqua"/>
          <w:sz w:val="24"/>
          <w:szCs w:val="24"/>
        </w:rPr>
        <w:t xml:space="preserve">the </w:t>
      </w:r>
      <w:r w:rsidR="00680CA3" w:rsidRPr="002570D5">
        <w:rPr>
          <w:rFonts w:ascii="Book Antiqua" w:hAnsi="Book Antiqua"/>
          <w:sz w:val="24"/>
          <w:szCs w:val="24"/>
        </w:rPr>
        <w:t xml:space="preserve">inhibition of normal hematopoiesis </w:t>
      </w:r>
      <w:r w:rsidR="006D5628" w:rsidRPr="002570D5">
        <w:rPr>
          <w:rFonts w:ascii="Book Antiqua" w:hAnsi="Book Antiqua"/>
          <w:sz w:val="24"/>
          <w:szCs w:val="24"/>
        </w:rPr>
        <w:t>due to</w:t>
      </w:r>
      <w:r w:rsidR="00680CA3" w:rsidRPr="002570D5">
        <w:rPr>
          <w:rFonts w:ascii="Book Antiqua" w:hAnsi="Book Antiqua"/>
          <w:sz w:val="24"/>
          <w:szCs w:val="24"/>
        </w:rPr>
        <w:t xml:space="preserve"> explosive proliferation of gastric cancer cells in the bone marrow</w:t>
      </w:r>
      <w:r w:rsidR="00993585" w:rsidRPr="002570D5">
        <w:rPr>
          <w:rFonts w:ascii="Book Antiqua" w:hAnsi="Book Antiqua"/>
          <w:sz w:val="24"/>
          <w:szCs w:val="24"/>
        </w:rPr>
        <w:t>;</w:t>
      </w:r>
      <w:r w:rsidR="00680CA3" w:rsidRPr="002570D5">
        <w:rPr>
          <w:rFonts w:ascii="Book Antiqua" w:hAnsi="Book Antiqua"/>
          <w:sz w:val="24"/>
          <w:szCs w:val="24"/>
        </w:rPr>
        <w:t xml:space="preserve"> clarification of this mechanism may contribute to treatment of </w:t>
      </w:r>
      <w:r w:rsidR="00993585" w:rsidRPr="002570D5">
        <w:rPr>
          <w:rFonts w:ascii="Book Antiqua" w:hAnsi="Book Antiqua"/>
          <w:sz w:val="24"/>
          <w:szCs w:val="24"/>
        </w:rPr>
        <w:t xml:space="preserve">the </w:t>
      </w:r>
      <w:r w:rsidR="00680CA3" w:rsidRPr="002570D5">
        <w:rPr>
          <w:rFonts w:ascii="Book Antiqua" w:hAnsi="Book Antiqua"/>
          <w:sz w:val="24"/>
          <w:szCs w:val="24"/>
        </w:rPr>
        <w:t xml:space="preserve">disease. </w:t>
      </w:r>
      <w:r w:rsidR="00465941" w:rsidRPr="002570D5">
        <w:rPr>
          <w:rFonts w:ascii="Book Antiqua" w:hAnsi="Book Antiqua"/>
          <w:sz w:val="24"/>
          <w:szCs w:val="24"/>
        </w:rPr>
        <w:t>In addition,</w:t>
      </w:r>
      <w:r w:rsidR="00CF7398" w:rsidRPr="002570D5">
        <w:rPr>
          <w:rFonts w:ascii="Book Antiqua" w:hAnsi="Book Antiqua"/>
          <w:sz w:val="24"/>
          <w:szCs w:val="24"/>
        </w:rPr>
        <w:t xml:space="preserve"> the development of </w:t>
      </w:r>
      <w:r w:rsidR="00C818A3" w:rsidRPr="002570D5">
        <w:rPr>
          <w:rFonts w:ascii="Book Antiqua" w:hAnsi="Book Antiqua"/>
          <w:i/>
          <w:sz w:val="24"/>
          <w:szCs w:val="24"/>
        </w:rPr>
        <w:t>in vivo</w:t>
      </w:r>
      <w:r w:rsidR="00CF7398" w:rsidRPr="002570D5">
        <w:rPr>
          <w:rFonts w:ascii="Book Antiqua" w:hAnsi="Book Antiqua"/>
          <w:sz w:val="24"/>
          <w:szCs w:val="24"/>
        </w:rPr>
        <w:t xml:space="preserve"> animal models</w:t>
      </w:r>
      <w:r w:rsidR="00465941" w:rsidRPr="002570D5">
        <w:rPr>
          <w:rFonts w:ascii="Book Antiqua" w:hAnsi="Book Antiqua"/>
          <w:sz w:val="24"/>
          <w:szCs w:val="24"/>
        </w:rPr>
        <w:t xml:space="preserve"> will be required</w:t>
      </w:r>
      <w:r w:rsidR="00CF7398" w:rsidRPr="002570D5">
        <w:rPr>
          <w:rFonts w:ascii="Book Antiqua" w:hAnsi="Book Antiqua"/>
          <w:sz w:val="24"/>
          <w:szCs w:val="24"/>
        </w:rPr>
        <w:t xml:space="preserve">. </w:t>
      </w:r>
      <w:r w:rsidR="00993585" w:rsidRPr="002570D5">
        <w:rPr>
          <w:rFonts w:ascii="Book Antiqua" w:hAnsi="Book Antiqua"/>
          <w:sz w:val="24"/>
          <w:szCs w:val="24"/>
        </w:rPr>
        <w:t xml:space="preserve">We </w:t>
      </w:r>
      <w:r w:rsidR="00D2478D" w:rsidRPr="002570D5">
        <w:rPr>
          <w:rFonts w:ascii="Book Antiqua" w:hAnsi="Book Antiqua"/>
          <w:sz w:val="24"/>
          <w:szCs w:val="24"/>
        </w:rPr>
        <w:t>previous</w:t>
      </w:r>
      <w:r w:rsidR="00993585" w:rsidRPr="002570D5">
        <w:rPr>
          <w:rFonts w:ascii="Book Antiqua" w:hAnsi="Book Antiqua"/>
          <w:sz w:val="24"/>
          <w:szCs w:val="24"/>
        </w:rPr>
        <w:t xml:space="preserve">ly </w:t>
      </w:r>
      <w:r w:rsidR="000A24A2" w:rsidRPr="002570D5">
        <w:rPr>
          <w:rFonts w:ascii="Book Antiqua" w:hAnsi="Book Antiqua"/>
          <w:sz w:val="24"/>
          <w:szCs w:val="24"/>
        </w:rPr>
        <w:t>established</w:t>
      </w:r>
      <w:r w:rsidR="00CF7398" w:rsidRPr="002570D5">
        <w:rPr>
          <w:rFonts w:ascii="Book Antiqua" w:hAnsi="Book Antiqua"/>
          <w:sz w:val="24"/>
          <w:szCs w:val="24"/>
        </w:rPr>
        <w:t xml:space="preserve"> a </w:t>
      </w:r>
      <w:r w:rsidR="00D2478D" w:rsidRPr="002570D5">
        <w:rPr>
          <w:rFonts w:ascii="Book Antiqua" w:hAnsi="Book Antiqua"/>
          <w:sz w:val="24"/>
          <w:szCs w:val="24"/>
        </w:rPr>
        <w:t xml:space="preserve">lung cancer </w:t>
      </w:r>
      <w:r w:rsidR="00CF7398" w:rsidRPr="002570D5">
        <w:rPr>
          <w:rFonts w:ascii="Book Antiqua" w:hAnsi="Book Antiqua"/>
          <w:sz w:val="24"/>
          <w:szCs w:val="24"/>
        </w:rPr>
        <w:t xml:space="preserve">cell line </w:t>
      </w:r>
      <w:r w:rsidR="00D2478D" w:rsidRPr="002570D5">
        <w:rPr>
          <w:rFonts w:ascii="Book Antiqua" w:hAnsi="Book Antiqua"/>
          <w:sz w:val="24"/>
          <w:szCs w:val="24"/>
        </w:rPr>
        <w:t xml:space="preserve">with high </w:t>
      </w:r>
      <w:r w:rsidR="000A24A2" w:rsidRPr="002570D5">
        <w:rPr>
          <w:rFonts w:ascii="Book Antiqua" w:hAnsi="Book Antiqua"/>
          <w:sz w:val="24"/>
          <w:szCs w:val="24"/>
        </w:rPr>
        <w:t>PTHrP</w:t>
      </w:r>
      <w:r w:rsidR="00D2478D" w:rsidRPr="002570D5">
        <w:rPr>
          <w:rFonts w:ascii="Book Antiqua" w:hAnsi="Book Antiqua"/>
          <w:sz w:val="24"/>
          <w:szCs w:val="24"/>
        </w:rPr>
        <w:t xml:space="preserve"> </w:t>
      </w:r>
      <w:r w:rsidR="00B06665" w:rsidRPr="002570D5">
        <w:rPr>
          <w:rFonts w:ascii="Book Antiqua" w:hAnsi="Book Antiqua"/>
          <w:sz w:val="24"/>
          <w:szCs w:val="24"/>
        </w:rPr>
        <w:t xml:space="preserve">expression </w:t>
      </w:r>
      <w:r w:rsidR="00D2478D" w:rsidRPr="002570D5">
        <w:rPr>
          <w:rFonts w:ascii="Book Antiqua" w:hAnsi="Book Antiqua"/>
          <w:sz w:val="24"/>
          <w:szCs w:val="24"/>
        </w:rPr>
        <w:t>and</w:t>
      </w:r>
      <w:r w:rsidR="000A24A2" w:rsidRPr="002570D5">
        <w:rPr>
          <w:rFonts w:ascii="Book Antiqua" w:hAnsi="Book Antiqua"/>
          <w:sz w:val="24"/>
          <w:szCs w:val="24"/>
        </w:rPr>
        <w:t xml:space="preserve"> used </w:t>
      </w:r>
      <w:r w:rsidR="004D3938" w:rsidRPr="002570D5">
        <w:rPr>
          <w:rFonts w:ascii="Book Antiqua" w:hAnsi="Book Antiqua"/>
          <w:sz w:val="24"/>
          <w:szCs w:val="24"/>
        </w:rPr>
        <w:t>it</w:t>
      </w:r>
      <w:r w:rsidR="000A24A2" w:rsidRPr="002570D5">
        <w:rPr>
          <w:rFonts w:ascii="Book Antiqua" w:hAnsi="Book Antiqua"/>
          <w:sz w:val="24"/>
          <w:szCs w:val="24"/>
        </w:rPr>
        <w:t xml:space="preserve"> to </w:t>
      </w:r>
      <w:r w:rsidR="004D3938" w:rsidRPr="002570D5">
        <w:rPr>
          <w:rFonts w:ascii="Book Antiqua" w:hAnsi="Book Antiqua"/>
          <w:sz w:val="24"/>
          <w:szCs w:val="24"/>
        </w:rPr>
        <w:t>create</w:t>
      </w:r>
      <w:r w:rsidR="000A24A2" w:rsidRPr="002570D5">
        <w:rPr>
          <w:rFonts w:ascii="Book Antiqua" w:hAnsi="Book Antiqua"/>
          <w:sz w:val="24"/>
          <w:szCs w:val="24"/>
        </w:rPr>
        <w:t xml:space="preserve"> an </w:t>
      </w:r>
      <w:r w:rsidR="00C818A3" w:rsidRPr="002570D5">
        <w:rPr>
          <w:rFonts w:ascii="Book Antiqua" w:hAnsi="Book Antiqua"/>
          <w:i/>
          <w:sz w:val="24"/>
          <w:szCs w:val="24"/>
        </w:rPr>
        <w:t>in vivo</w:t>
      </w:r>
      <w:r w:rsidR="000A24A2" w:rsidRPr="002570D5">
        <w:rPr>
          <w:rFonts w:ascii="Book Antiqua" w:hAnsi="Book Antiqua"/>
          <w:sz w:val="24"/>
          <w:szCs w:val="24"/>
        </w:rPr>
        <w:t xml:space="preserve"> mouse model of bone metastasis</w:t>
      </w:r>
      <w:r w:rsidR="008D3827" w:rsidRPr="002570D5">
        <w:rPr>
          <w:rFonts w:ascii="Book Antiqua" w:hAnsi="Book Antiqua"/>
          <w:sz w:val="24"/>
          <w:szCs w:val="24"/>
          <w:vertAlign w:val="superscript"/>
        </w:rPr>
        <w:t>[</w:t>
      </w:r>
      <w:r w:rsidR="00EA6C94" w:rsidRPr="002570D5">
        <w:rPr>
          <w:rFonts w:ascii="Book Antiqua" w:hAnsi="Book Antiqua"/>
          <w:sz w:val="24"/>
          <w:szCs w:val="24"/>
          <w:vertAlign w:val="superscript"/>
        </w:rPr>
        <w:t>13</w:t>
      </w:r>
      <w:r w:rsidR="008D3827" w:rsidRPr="002570D5">
        <w:rPr>
          <w:rFonts w:ascii="Book Antiqua" w:hAnsi="Book Antiqua"/>
          <w:sz w:val="24"/>
          <w:szCs w:val="24"/>
          <w:vertAlign w:val="superscript"/>
        </w:rPr>
        <w:t>]</w:t>
      </w:r>
      <w:r w:rsidR="00D2478D" w:rsidRPr="002570D5">
        <w:rPr>
          <w:rFonts w:ascii="Book Antiqua" w:hAnsi="Book Antiqua"/>
          <w:sz w:val="24"/>
          <w:szCs w:val="24"/>
        </w:rPr>
        <w:t>.</w:t>
      </w:r>
      <w:r w:rsidR="000A24A2" w:rsidRPr="002570D5">
        <w:rPr>
          <w:rFonts w:ascii="Book Antiqua" w:hAnsi="Book Antiqua"/>
          <w:sz w:val="24"/>
          <w:szCs w:val="24"/>
        </w:rPr>
        <w:t xml:space="preserve"> </w:t>
      </w:r>
      <w:r w:rsidR="00D2478D" w:rsidRPr="002570D5">
        <w:rPr>
          <w:rFonts w:ascii="Book Antiqua" w:hAnsi="Book Antiqua"/>
          <w:sz w:val="24"/>
          <w:szCs w:val="24"/>
        </w:rPr>
        <w:t>This helped us elucidate</w:t>
      </w:r>
      <w:r w:rsidR="000A24A2" w:rsidRPr="002570D5">
        <w:rPr>
          <w:rFonts w:ascii="Book Antiqua" w:hAnsi="Book Antiqua"/>
          <w:sz w:val="24"/>
          <w:szCs w:val="24"/>
        </w:rPr>
        <w:t xml:space="preserve"> the role of osteoclasts in the development of bone metastasis. </w:t>
      </w:r>
      <w:r w:rsidR="00C818A3" w:rsidRPr="002570D5">
        <w:rPr>
          <w:rFonts w:ascii="Book Antiqua" w:hAnsi="Book Antiqua"/>
          <w:i/>
          <w:sz w:val="24"/>
          <w:szCs w:val="24"/>
        </w:rPr>
        <w:t>In vivo</w:t>
      </w:r>
      <w:r w:rsidR="00B95566" w:rsidRPr="002570D5">
        <w:rPr>
          <w:rFonts w:ascii="Book Antiqua" w:hAnsi="Book Antiqua"/>
          <w:sz w:val="24"/>
          <w:szCs w:val="24"/>
        </w:rPr>
        <w:t xml:space="preserve"> models using gastric cancer cells</w:t>
      </w:r>
      <w:r w:rsidR="00C77C14" w:rsidRPr="002570D5">
        <w:rPr>
          <w:rFonts w:ascii="Book Antiqua" w:hAnsi="Book Antiqua"/>
          <w:sz w:val="24"/>
          <w:szCs w:val="24"/>
        </w:rPr>
        <w:t xml:space="preserve"> with poorly differentiated adenocarcinoma and/or signet-ring cell carcinoma </w:t>
      </w:r>
      <w:r w:rsidR="001D0218" w:rsidRPr="002570D5">
        <w:rPr>
          <w:rFonts w:ascii="Book Antiqua" w:hAnsi="Book Antiqua"/>
          <w:sz w:val="24"/>
          <w:szCs w:val="24"/>
        </w:rPr>
        <w:t xml:space="preserve">are required </w:t>
      </w:r>
      <w:r w:rsidR="00245BCB" w:rsidRPr="002570D5">
        <w:rPr>
          <w:rFonts w:ascii="Book Antiqua" w:hAnsi="Book Antiqua"/>
          <w:sz w:val="24"/>
          <w:szCs w:val="24"/>
        </w:rPr>
        <w:t>to</w:t>
      </w:r>
      <w:r w:rsidR="0008018B" w:rsidRPr="002570D5">
        <w:rPr>
          <w:rFonts w:ascii="Book Antiqua" w:hAnsi="Book Antiqua"/>
          <w:sz w:val="24"/>
          <w:szCs w:val="24"/>
        </w:rPr>
        <w:t xml:space="preserve"> clarif</w:t>
      </w:r>
      <w:r w:rsidR="00245BCB" w:rsidRPr="002570D5">
        <w:rPr>
          <w:rFonts w:ascii="Book Antiqua" w:hAnsi="Book Antiqua"/>
          <w:sz w:val="24"/>
          <w:szCs w:val="24"/>
        </w:rPr>
        <w:t>y</w:t>
      </w:r>
      <w:r w:rsidR="0008018B" w:rsidRPr="002570D5">
        <w:rPr>
          <w:rFonts w:ascii="Book Antiqua" w:hAnsi="Book Antiqua"/>
          <w:sz w:val="24"/>
          <w:szCs w:val="24"/>
        </w:rPr>
        <w:t xml:space="preserve"> </w:t>
      </w:r>
      <w:r w:rsidR="00A17DCE" w:rsidRPr="002570D5">
        <w:rPr>
          <w:rFonts w:ascii="Book Antiqua" w:hAnsi="Book Antiqua"/>
          <w:sz w:val="24"/>
          <w:szCs w:val="24"/>
        </w:rPr>
        <w:t xml:space="preserve">the pathogenesis of </w:t>
      </w:r>
      <w:r w:rsidR="006853FA" w:rsidRPr="002570D5">
        <w:rPr>
          <w:rFonts w:ascii="Book Antiqua" w:hAnsi="Book Antiqua"/>
          <w:sz w:val="24"/>
          <w:szCs w:val="24"/>
        </w:rPr>
        <w:t>disseminated carcinomatosis of the bone marrow</w:t>
      </w:r>
      <w:r w:rsidR="00C77C14" w:rsidRPr="002570D5">
        <w:rPr>
          <w:rFonts w:ascii="Book Antiqua" w:hAnsi="Book Antiqua"/>
          <w:sz w:val="24"/>
          <w:szCs w:val="24"/>
        </w:rPr>
        <w:t xml:space="preserve"> associated with</w:t>
      </w:r>
      <w:r w:rsidR="00C77C14" w:rsidRPr="002570D5" w:rsidDel="006E3187">
        <w:rPr>
          <w:rFonts w:ascii="Book Antiqua" w:hAnsi="Book Antiqua"/>
          <w:sz w:val="24"/>
          <w:szCs w:val="24"/>
        </w:rPr>
        <w:t xml:space="preserve"> </w:t>
      </w:r>
      <w:r w:rsidR="006A7747" w:rsidRPr="002570D5">
        <w:rPr>
          <w:rFonts w:ascii="Book Antiqua" w:hAnsi="Book Antiqua"/>
          <w:sz w:val="24"/>
          <w:szCs w:val="24"/>
        </w:rPr>
        <w:t>gastric cancer</w:t>
      </w:r>
      <w:r w:rsidR="00B95566" w:rsidRPr="002570D5">
        <w:rPr>
          <w:rFonts w:ascii="Book Antiqua" w:hAnsi="Book Antiqua"/>
          <w:sz w:val="24"/>
          <w:szCs w:val="24"/>
        </w:rPr>
        <w:t xml:space="preserve">. </w:t>
      </w:r>
    </w:p>
    <w:p w14:paraId="75F086B7" w14:textId="7A5A65DE" w:rsidR="009C7CE5" w:rsidRPr="002570D5" w:rsidRDefault="006428FF" w:rsidP="00EA1C6E">
      <w:pPr>
        <w:adjustRightInd w:val="0"/>
        <w:snapToGrid w:val="0"/>
        <w:spacing w:line="360" w:lineRule="auto"/>
        <w:ind w:firstLineChars="100" w:firstLine="240"/>
        <w:rPr>
          <w:rFonts w:ascii="Book Antiqua" w:hAnsi="Book Antiqua"/>
          <w:sz w:val="24"/>
          <w:szCs w:val="24"/>
        </w:rPr>
      </w:pPr>
      <w:r w:rsidRPr="002570D5">
        <w:rPr>
          <w:rFonts w:ascii="Book Antiqua" w:hAnsi="Book Antiqua"/>
          <w:sz w:val="24"/>
          <w:szCs w:val="24"/>
        </w:rPr>
        <w:t>This disease</w:t>
      </w:r>
      <w:r w:rsidR="00A17DCE" w:rsidRPr="002570D5">
        <w:rPr>
          <w:rFonts w:ascii="Book Antiqua" w:hAnsi="Book Antiqua"/>
          <w:sz w:val="24"/>
          <w:szCs w:val="24"/>
        </w:rPr>
        <w:t xml:space="preserve"> often occur</w:t>
      </w:r>
      <w:r w:rsidR="00F12D63" w:rsidRPr="002570D5">
        <w:rPr>
          <w:rFonts w:ascii="Book Antiqua" w:hAnsi="Book Antiqua"/>
          <w:sz w:val="24"/>
          <w:szCs w:val="24"/>
        </w:rPr>
        <w:t>s</w:t>
      </w:r>
      <w:r w:rsidR="00A17DCE" w:rsidRPr="002570D5">
        <w:rPr>
          <w:rFonts w:ascii="Book Antiqua" w:hAnsi="Book Antiqua"/>
          <w:sz w:val="24"/>
          <w:szCs w:val="24"/>
        </w:rPr>
        <w:t xml:space="preserve"> </w:t>
      </w:r>
      <w:r w:rsidRPr="002570D5">
        <w:rPr>
          <w:rFonts w:ascii="Book Antiqua" w:hAnsi="Book Antiqua"/>
          <w:sz w:val="24"/>
          <w:szCs w:val="24"/>
        </w:rPr>
        <w:t>sometime</w:t>
      </w:r>
      <w:r w:rsidR="00F12D63" w:rsidRPr="002570D5">
        <w:rPr>
          <w:rFonts w:ascii="Book Antiqua" w:hAnsi="Book Antiqua"/>
          <w:sz w:val="24"/>
          <w:szCs w:val="24"/>
        </w:rPr>
        <w:t xml:space="preserve"> after </w:t>
      </w:r>
      <w:r w:rsidRPr="002570D5">
        <w:rPr>
          <w:rFonts w:ascii="Book Antiqua" w:hAnsi="Book Antiqua"/>
          <w:sz w:val="24"/>
          <w:szCs w:val="24"/>
        </w:rPr>
        <w:t>surgery</w:t>
      </w:r>
      <w:r w:rsidR="00F12D63" w:rsidRPr="002570D5">
        <w:rPr>
          <w:rFonts w:ascii="Book Antiqua" w:hAnsi="Book Antiqua"/>
          <w:sz w:val="24"/>
          <w:szCs w:val="24"/>
        </w:rPr>
        <w:t>;</w:t>
      </w:r>
      <w:r w:rsidR="00A17DCE" w:rsidRPr="002570D5">
        <w:rPr>
          <w:rFonts w:ascii="Book Antiqua" w:hAnsi="Book Antiqua"/>
          <w:sz w:val="24"/>
          <w:szCs w:val="24"/>
        </w:rPr>
        <w:t xml:space="preserve"> therefore</w:t>
      </w:r>
      <w:r w:rsidR="00F12D63" w:rsidRPr="002570D5">
        <w:rPr>
          <w:rFonts w:ascii="Book Antiqua" w:hAnsi="Book Antiqua"/>
          <w:sz w:val="24"/>
          <w:szCs w:val="24"/>
        </w:rPr>
        <w:t>,</w:t>
      </w:r>
      <w:r w:rsidR="00A17DCE" w:rsidRPr="002570D5">
        <w:rPr>
          <w:rFonts w:ascii="Book Antiqua" w:hAnsi="Book Antiqua"/>
          <w:sz w:val="24"/>
          <w:szCs w:val="24"/>
        </w:rPr>
        <w:t xml:space="preserve"> the mechanism </w:t>
      </w:r>
      <w:r w:rsidR="001D0218" w:rsidRPr="002570D5">
        <w:rPr>
          <w:rFonts w:ascii="Book Antiqua" w:hAnsi="Book Antiqua"/>
          <w:sz w:val="24"/>
          <w:szCs w:val="24"/>
        </w:rPr>
        <w:t xml:space="preserve">of the </w:t>
      </w:r>
      <w:r w:rsidR="00A17DCE" w:rsidRPr="002570D5">
        <w:rPr>
          <w:rFonts w:ascii="Book Antiqua" w:hAnsi="Book Antiqua"/>
          <w:sz w:val="24"/>
          <w:szCs w:val="24"/>
        </w:rPr>
        <w:t xml:space="preserve">metachronous development of the disease is also </w:t>
      </w:r>
      <w:r w:rsidR="001D0218" w:rsidRPr="002570D5">
        <w:rPr>
          <w:rFonts w:ascii="Book Antiqua" w:hAnsi="Book Antiqua"/>
          <w:sz w:val="24"/>
          <w:szCs w:val="24"/>
        </w:rPr>
        <w:t xml:space="preserve">a topic </w:t>
      </w:r>
      <w:r w:rsidR="00A17DCE" w:rsidRPr="002570D5">
        <w:rPr>
          <w:rFonts w:ascii="Book Antiqua" w:hAnsi="Book Antiqua"/>
          <w:sz w:val="24"/>
          <w:szCs w:val="24"/>
        </w:rPr>
        <w:t xml:space="preserve">of interest. </w:t>
      </w:r>
      <w:r w:rsidR="001D0218" w:rsidRPr="002570D5">
        <w:rPr>
          <w:rFonts w:ascii="Book Antiqua" w:hAnsi="Book Antiqua"/>
          <w:sz w:val="24"/>
          <w:szCs w:val="24"/>
        </w:rPr>
        <w:t xml:space="preserve">The </w:t>
      </w:r>
      <w:r w:rsidR="002E1B4F" w:rsidRPr="002570D5">
        <w:rPr>
          <w:rFonts w:ascii="Book Antiqua" w:hAnsi="Book Antiqua"/>
          <w:sz w:val="24"/>
          <w:szCs w:val="24"/>
        </w:rPr>
        <w:t xml:space="preserve">metachronous </w:t>
      </w:r>
      <w:r w:rsidR="000D57B5" w:rsidRPr="002570D5">
        <w:rPr>
          <w:rFonts w:ascii="Book Antiqua" w:hAnsi="Book Antiqua"/>
          <w:sz w:val="24"/>
          <w:szCs w:val="24"/>
        </w:rPr>
        <w:t xml:space="preserve">presentation of this disease </w:t>
      </w:r>
      <w:r w:rsidR="001D0218" w:rsidRPr="002570D5">
        <w:rPr>
          <w:rFonts w:ascii="Book Antiqua" w:hAnsi="Book Antiqua"/>
          <w:sz w:val="24"/>
          <w:szCs w:val="24"/>
        </w:rPr>
        <w:t xml:space="preserve">may </w:t>
      </w:r>
      <w:r w:rsidR="002E1B4F" w:rsidRPr="002570D5">
        <w:rPr>
          <w:rFonts w:ascii="Book Antiqua" w:hAnsi="Book Antiqua"/>
          <w:sz w:val="24"/>
          <w:szCs w:val="24"/>
        </w:rPr>
        <w:t xml:space="preserve">be explained by </w:t>
      </w:r>
      <w:r w:rsidR="000D57B5" w:rsidRPr="002570D5">
        <w:rPr>
          <w:rFonts w:ascii="Book Antiqua" w:hAnsi="Book Antiqua"/>
          <w:sz w:val="24"/>
          <w:szCs w:val="24"/>
        </w:rPr>
        <w:t>the presence of a cancer cell niche (</w:t>
      </w:r>
      <w:r w:rsidR="00C818A3" w:rsidRPr="002570D5">
        <w:rPr>
          <w:rFonts w:ascii="Book Antiqua" w:hAnsi="Book Antiqua"/>
          <w:i/>
          <w:sz w:val="24"/>
          <w:szCs w:val="24"/>
        </w:rPr>
        <w:t>i.e.</w:t>
      </w:r>
      <w:r w:rsidR="001D0218" w:rsidRPr="002570D5">
        <w:rPr>
          <w:rFonts w:ascii="Book Antiqua" w:hAnsi="Book Antiqua"/>
          <w:sz w:val="24"/>
          <w:szCs w:val="24"/>
        </w:rPr>
        <w:t xml:space="preserve">, </w:t>
      </w:r>
      <w:r w:rsidR="000D57B5" w:rsidRPr="002570D5">
        <w:rPr>
          <w:rFonts w:ascii="Book Antiqua" w:hAnsi="Book Antiqua"/>
          <w:sz w:val="24"/>
          <w:szCs w:val="24"/>
        </w:rPr>
        <w:t>DTC</w:t>
      </w:r>
      <w:r w:rsidR="00F22DAF" w:rsidRPr="002570D5">
        <w:rPr>
          <w:rFonts w:ascii="Book Antiqua" w:hAnsi="Book Antiqua"/>
          <w:sz w:val="24"/>
          <w:szCs w:val="24"/>
        </w:rPr>
        <w:t>s</w:t>
      </w:r>
      <w:r w:rsidR="000D57B5" w:rsidRPr="002570D5">
        <w:rPr>
          <w:rFonts w:ascii="Book Antiqua" w:hAnsi="Book Antiqua"/>
          <w:sz w:val="24"/>
          <w:szCs w:val="24"/>
        </w:rPr>
        <w:t>) in the bone marrow</w:t>
      </w:r>
      <w:r w:rsidR="002E1B4F" w:rsidRPr="002570D5">
        <w:rPr>
          <w:rFonts w:ascii="Book Antiqua" w:hAnsi="Book Antiqua"/>
          <w:sz w:val="24"/>
          <w:szCs w:val="24"/>
        </w:rPr>
        <w:t xml:space="preserve">. </w:t>
      </w:r>
      <w:r w:rsidR="008168C5" w:rsidRPr="002570D5">
        <w:rPr>
          <w:rFonts w:ascii="Book Antiqua" w:hAnsi="Book Antiqua"/>
          <w:sz w:val="24"/>
          <w:szCs w:val="24"/>
        </w:rPr>
        <w:t>Osteoclasts are inv</w:t>
      </w:r>
      <w:r w:rsidR="00ED1BD7" w:rsidRPr="002570D5">
        <w:rPr>
          <w:rFonts w:ascii="Book Antiqua" w:hAnsi="Book Antiqua"/>
          <w:sz w:val="24"/>
          <w:szCs w:val="24"/>
        </w:rPr>
        <w:t xml:space="preserve">olved in the activation of </w:t>
      </w:r>
      <w:r w:rsidR="001931C9" w:rsidRPr="002570D5">
        <w:rPr>
          <w:rFonts w:ascii="Book Antiqua" w:hAnsi="Book Antiqua"/>
          <w:sz w:val="24"/>
          <w:szCs w:val="24"/>
        </w:rPr>
        <w:t>DTC</w:t>
      </w:r>
      <w:r w:rsidR="00ED1BD7" w:rsidRPr="002570D5">
        <w:rPr>
          <w:rFonts w:ascii="Book Antiqua" w:hAnsi="Book Antiqua"/>
          <w:sz w:val="24"/>
          <w:szCs w:val="24"/>
        </w:rPr>
        <w:t>s</w:t>
      </w:r>
      <w:r w:rsidR="002412B7" w:rsidRPr="002570D5">
        <w:rPr>
          <w:rFonts w:ascii="Book Antiqua" w:hAnsi="Book Antiqua"/>
          <w:sz w:val="24"/>
          <w:szCs w:val="24"/>
        </w:rPr>
        <w:t>,</w:t>
      </w:r>
      <w:r w:rsidR="001931C9" w:rsidRPr="002570D5">
        <w:rPr>
          <w:rFonts w:ascii="Book Antiqua" w:hAnsi="Book Antiqua"/>
          <w:sz w:val="24"/>
          <w:szCs w:val="24"/>
        </w:rPr>
        <w:t xml:space="preserve"> </w:t>
      </w:r>
      <w:r w:rsidR="002412B7" w:rsidRPr="002570D5">
        <w:rPr>
          <w:rFonts w:ascii="Book Antiqua" w:hAnsi="Book Antiqua"/>
          <w:sz w:val="24"/>
          <w:szCs w:val="24"/>
        </w:rPr>
        <w:t>and</w:t>
      </w:r>
      <w:r w:rsidR="001931C9" w:rsidRPr="002570D5">
        <w:rPr>
          <w:rFonts w:ascii="Book Antiqua" w:hAnsi="Book Antiqua"/>
          <w:sz w:val="24"/>
          <w:szCs w:val="24"/>
        </w:rPr>
        <w:t xml:space="preserve"> </w:t>
      </w:r>
      <w:r w:rsidR="002557DB" w:rsidRPr="002570D5">
        <w:rPr>
          <w:rFonts w:ascii="Book Antiqua" w:hAnsi="Book Antiqua"/>
          <w:sz w:val="24"/>
          <w:szCs w:val="24"/>
        </w:rPr>
        <w:t>bisphosphonate</w:t>
      </w:r>
      <w:r w:rsidR="00ED1BD7" w:rsidRPr="002570D5">
        <w:rPr>
          <w:rFonts w:ascii="Book Antiqua" w:hAnsi="Book Antiqua"/>
          <w:sz w:val="24"/>
          <w:szCs w:val="24"/>
        </w:rPr>
        <w:t>s,</w:t>
      </w:r>
      <w:r w:rsidR="001931C9" w:rsidRPr="002570D5">
        <w:rPr>
          <w:rFonts w:ascii="Book Antiqua" w:hAnsi="Book Antiqua"/>
          <w:sz w:val="24"/>
          <w:szCs w:val="24"/>
        </w:rPr>
        <w:t xml:space="preserve"> </w:t>
      </w:r>
      <w:r w:rsidR="00ED1BD7" w:rsidRPr="002570D5">
        <w:rPr>
          <w:rFonts w:ascii="Book Antiqua" w:hAnsi="Book Antiqua"/>
          <w:sz w:val="24"/>
          <w:szCs w:val="24"/>
        </w:rPr>
        <w:t xml:space="preserve">which are </w:t>
      </w:r>
      <w:r w:rsidR="001931C9" w:rsidRPr="002570D5">
        <w:rPr>
          <w:rFonts w:ascii="Book Antiqua" w:hAnsi="Book Antiqua"/>
          <w:sz w:val="24"/>
          <w:szCs w:val="24"/>
        </w:rPr>
        <w:t xml:space="preserve">widely used </w:t>
      </w:r>
      <w:r w:rsidR="000D57B5" w:rsidRPr="002570D5">
        <w:rPr>
          <w:rFonts w:ascii="Book Antiqua" w:hAnsi="Book Antiqua"/>
          <w:sz w:val="24"/>
          <w:szCs w:val="24"/>
        </w:rPr>
        <w:t>to treat</w:t>
      </w:r>
      <w:r w:rsidR="001931C9" w:rsidRPr="002570D5">
        <w:rPr>
          <w:rFonts w:ascii="Book Antiqua" w:hAnsi="Book Antiqua"/>
          <w:sz w:val="24"/>
          <w:szCs w:val="24"/>
        </w:rPr>
        <w:t xml:space="preserve"> bone metastasis in clinical practice</w:t>
      </w:r>
      <w:r w:rsidR="00ED1BD7" w:rsidRPr="002570D5">
        <w:rPr>
          <w:rFonts w:ascii="Book Antiqua" w:hAnsi="Book Antiqua"/>
          <w:sz w:val="24"/>
          <w:szCs w:val="24"/>
        </w:rPr>
        <w:t>, have been shown to</w:t>
      </w:r>
      <w:r w:rsidR="00A17DCE" w:rsidRPr="002570D5">
        <w:rPr>
          <w:rFonts w:ascii="Book Antiqua" w:hAnsi="Book Antiqua"/>
          <w:sz w:val="24"/>
          <w:szCs w:val="24"/>
        </w:rPr>
        <w:t xml:space="preserve"> </w:t>
      </w:r>
      <w:r w:rsidR="001931C9" w:rsidRPr="002570D5">
        <w:rPr>
          <w:rFonts w:ascii="Book Antiqua" w:hAnsi="Book Antiqua"/>
          <w:sz w:val="24"/>
          <w:szCs w:val="24"/>
        </w:rPr>
        <w:t xml:space="preserve">inhibit </w:t>
      </w:r>
      <w:r w:rsidR="00ED1BD7" w:rsidRPr="002570D5">
        <w:rPr>
          <w:rFonts w:ascii="Book Antiqua" w:hAnsi="Book Antiqua"/>
          <w:sz w:val="24"/>
          <w:szCs w:val="24"/>
        </w:rPr>
        <w:t xml:space="preserve">the reactivation of </w:t>
      </w:r>
      <w:r w:rsidR="001931C9" w:rsidRPr="002570D5">
        <w:rPr>
          <w:rFonts w:ascii="Book Antiqua" w:hAnsi="Book Antiqua"/>
          <w:sz w:val="24"/>
          <w:szCs w:val="24"/>
        </w:rPr>
        <w:t>DTC</w:t>
      </w:r>
      <w:r w:rsidR="00EA6C94" w:rsidRPr="002570D5">
        <w:rPr>
          <w:rFonts w:ascii="Book Antiqua" w:hAnsi="Book Antiqua"/>
          <w:sz w:val="24"/>
          <w:szCs w:val="24"/>
        </w:rPr>
        <w:t>s</w:t>
      </w:r>
      <w:r w:rsidR="008D3827" w:rsidRPr="002570D5">
        <w:rPr>
          <w:rFonts w:ascii="Book Antiqua" w:hAnsi="Book Antiqua"/>
          <w:sz w:val="24"/>
          <w:szCs w:val="24"/>
          <w:vertAlign w:val="superscript"/>
        </w:rPr>
        <w:t>[</w:t>
      </w:r>
      <w:r w:rsidR="00ED1BD7" w:rsidRPr="002570D5">
        <w:rPr>
          <w:rFonts w:ascii="Book Antiqua" w:hAnsi="Book Antiqua"/>
          <w:sz w:val="24"/>
          <w:szCs w:val="24"/>
          <w:vertAlign w:val="superscript"/>
        </w:rPr>
        <w:t>21,22</w:t>
      </w:r>
      <w:r w:rsidR="008D3827" w:rsidRPr="002570D5">
        <w:rPr>
          <w:rFonts w:ascii="Book Antiqua" w:hAnsi="Book Antiqua"/>
          <w:sz w:val="24"/>
          <w:szCs w:val="24"/>
          <w:vertAlign w:val="superscript"/>
        </w:rPr>
        <w:t>]</w:t>
      </w:r>
      <w:r w:rsidR="002412B7" w:rsidRPr="002570D5">
        <w:rPr>
          <w:rFonts w:ascii="Book Antiqua" w:hAnsi="Book Antiqua"/>
          <w:sz w:val="24"/>
          <w:szCs w:val="24"/>
        </w:rPr>
        <w:t>. Therefore</w:t>
      </w:r>
      <w:r w:rsidR="001931C9" w:rsidRPr="002570D5">
        <w:rPr>
          <w:rFonts w:ascii="Book Antiqua" w:hAnsi="Book Antiqua"/>
          <w:sz w:val="24"/>
          <w:szCs w:val="24"/>
        </w:rPr>
        <w:t xml:space="preserve">, it would be interesting to apply this drug in </w:t>
      </w:r>
      <w:r w:rsidR="001D0218" w:rsidRPr="002570D5">
        <w:rPr>
          <w:rFonts w:ascii="Book Antiqua" w:hAnsi="Book Antiqua"/>
          <w:sz w:val="24"/>
          <w:szCs w:val="24"/>
        </w:rPr>
        <w:t xml:space="preserve">a </w:t>
      </w:r>
      <w:r w:rsidR="001931C9" w:rsidRPr="002570D5">
        <w:rPr>
          <w:rFonts w:ascii="Book Antiqua" w:hAnsi="Book Antiqua"/>
          <w:sz w:val="24"/>
          <w:szCs w:val="24"/>
        </w:rPr>
        <w:t xml:space="preserve">clinical </w:t>
      </w:r>
      <w:r w:rsidR="000D57B5" w:rsidRPr="002570D5">
        <w:rPr>
          <w:rFonts w:ascii="Book Antiqua" w:hAnsi="Book Antiqua"/>
          <w:sz w:val="24"/>
          <w:szCs w:val="24"/>
        </w:rPr>
        <w:t>setting</w:t>
      </w:r>
      <w:r w:rsidR="001931C9" w:rsidRPr="002570D5">
        <w:rPr>
          <w:rFonts w:ascii="Book Antiqua" w:hAnsi="Book Antiqua"/>
          <w:sz w:val="24"/>
          <w:szCs w:val="24"/>
        </w:rPr>
        <w:t>.</w:t>
      </w:r>
    </w:p>
    <w:p w14:paraId="276D203B" w14:textId="77777777" w:rsidR="005D49EC" w:rsidRPr="002570D5" w:rsidRDefault="005D49EC" w:rsidP="00844070">
      <w:pPr>
        <w:adjustRightInd w:val="0"/>
        <w:snapToGrid w:val="0"/>
        <w:spacing w:line="360" w:lineRule="auto"/>
        <w:rPr>
          <w:rFonts w:ascii="Book Antiqua" w:hAnsi="Book Antiqua"/>
          <w:sz w:val="24"/>
          <w:szCs w:val="24"/>
        </w:rPr>
      </w:pPr>
    </w:p>
    <w:p w14:paraId="207A33C1" w14:textId="7ABA382F" w:rsidR="005D49EC" w:rsidRPr="002570D5" w:rsidRDefault="004E5B4E" w:rsidP="00844070">
      <w:pPr>
        <w:adjustRightInd w:val="0"/>
        <w:snapToGrid w:val="0"/>
        <w:spacing w:line="360" w:lineRule="auto"/>
        <w:rPr>
          <w:rFonts w:ascii="Book Antiqua" w:hAnsi="Book Antiqua"/>
          <w:b/>
          <w:i/>
          <w:sz w:val="24"/>
          <w:szCs w:val="24"/>
        </w:rPr>
      </w:pPr>
      <w:r w:rsidRPr="002570D5">
        <w:rPr>
          <w:rFonts w:ascii="Book Antiqua" w:hAnsi="Book Antiqua"/>
          <w:b/>
          <w:i/>
          <w:sz w:val="24"/>
          <w:szCs w:val="24"/>
        </w:rPr>
        <w:t>Gastric cancer chemotherapy</w:t>
      </w:r>
    </w:p>
    <w:p w14:paraId="0B202F0F" w14:textId="59ACCF02" w:rsidR="005D49EC" w:rsidRPr="002570D5" w:rsidRDefault="001D0218" w:rsidP="00EA1C6E">
      <w:pPr>
        <w:adjustRightInd w:val="0"/>
        <w:snapToGrid w:val="0"/>
        <w:spacing w:line="360" w:lineRule="auto"/>
        <w:rPr>
          <w:rFonts w:ascii="Book Antiqua" w:hAnsi="Book Antiqua"/>
          <w:sz w:val="24"/>
          <w:szCs w:val="24"/>
        </w:rPr>
      </w:pPr>
      <w:r w:rsidRPr="002570D5">
        <w:rPr>
          <w:rFonts w:ascii="Book Antiqua" w:hAnsi="Book Antiqua"/>
          <w:sz w:val="24"/>
          <w:szCs w:val="24"/>
        </w:rPr>
        <w:t>The t</w:t>
      </w:r>
      <w:r w:rsidR="00B87B10" w:rsidRPr="002570D5">
        <w:rPr>
          <w:rFonts w:ascii="Book Antiqua" w:hAnsi="Book Antiqua"/>
          <w:sz w:val="24"/>
          <w:szCs w:val="24"/>
        </w:rPr>
        <w:t>reatment outcome</w:t>
      </w:r>
      <w:r w:rsidR="00372FB5" w:rsidRPr="002570D5">
        <w:rPr>
          <w:rFonts w:ascii="Book Antiqua" w:hAnsi="Book Antiqua"/>
          <w:sz w:val="24"/>
          <w:szCs w:val="24"/>
        </w:rPr>
        <w:t>s</w:t>
      </w:r>
      <w:r w:rsidR="00B87B10" w:rsidRPr="002570D5">
        <w:rPr>
          <w:rFonts w:ascii="Book Antiqua" w:hAnsi="Book Antiqua"/>
          <w:sz w:val="24"/>
          <w:szCs w:val="24"/>
        </w:rPr>
        <w:t xml:space="preserve"> </w:t>
      </w:r>
      <w:r w:rsidR="00C77C14" w:rsidRPr="002570D5">
        <w:rPr>
          <w:rFonts w:ascii="Book Antiqua" w:hAnsi="Book Antiqua"/>
          <w:sz w:val="24"/>
          <w:szCs w:val="24"/>
        </w:rPr>
        <w:t xml:space="preserve">of gastric cancer </w:t>
      </w:r>
      <w:r w:rsidR="00372FB5" w:rsidRPr="002570D5">
        <w:rPr>
          <w:rFonts w:ascii="Book Antiqua" w:hAnsi="Book Antiqua"/>
          <w:sz w:val="24"/>
          <w:szCs w:val="24"/>
        </w:rPr>
        <w:t>following</w:t>
      </w:r>
      <w:r w:rsidR="004E5B4E" w:rsidRPr="002570D5">
        <w:rPr>
          <w:rFonts w:ascii="Book Antiqua" w:hAnsi="Book Antiqua"/>
          <w:sz w:val="24"/>
          <w:szCs w:val="24"/>
        </w:rPr>
        <w:t xml:space="preserve"> chemotherapy</w:t>
      </w:r>
      <w:r w:rsidR="00B87B10" w:rsidRPr="002570D5">
        <w:rPr>
          <w:rFonts w:ascii="Book Antiqua" w:hAnsi="Book Antiqua"/>
          <w:sz w:val="24"/>
          <w:szCs w:val="24"/>
        </w:rPr>
        <w:t xml:space="preserve"> ha</w:t>
      </w:r>
      <w:r w:rsidR="00372FB5" w:rsidRPr="002570D5">
        <w:rPr>
          <w:rFonts w:ascii="Book Antiqua" w:hAnsi="Book Antiqua"/>
          <w:sz w:val="24"/>
          <w:szCs w:val="24"/>
        </w:rPr>
        <w:t>ve</w:t>
      </w:r>
      <w:r w:rsidR="00B87B10" w:rsidRPr="002570D5">
        <w:rPr>
          <w:rFonts w:ascii="Book Antiqua" w:hAnsi="Book Antiqua"/>
          <w:sz w:val="24"/>
          <w:szCs w:val="24"/>
        </w:rPr>
        <w:t xml:space="preserve"> improved in recent years </w:t>
      </w:r>
      <w:r w:rsidR="00514774" w:rsidRPr="002570D5">
        <w:rPr>
          <w:rFonts w:ascii="Book Antiqua" w:hAnsi="Book Antiqua"/>
          <w:sz w:val="24"/>
          <w:szCs w:val="24"/>
        </w:rPr>
        <w:t>owing</w:t>
      </w:r>
      <w:r w:rsidR="00B87B10" w:rsidRPr="002570D5">
        <w:rPr>
          <w:rFonts w:ascii="Book Antiqua" w:hAnsi="Book Antiqua"/>
          <w:sz w:val="24"/>
          <w:szCs w:val="24"/>
        </w:rPr>
        <w:t xml:space="preserve"> to the advent of molecular</w:t>
      </w:r>
      <w:r w:rsidR="00C77C14" w:rsidRPr="002570D5">
        <w:rPr>
          <w:rFonts w:ascii="Book Antiqua" w:hAnsi="Book Antiqua"/>
          <w:sz w:val="24"/>
          <w:szCs w:val="24"/>
        </w:rPr>
        <w:t>-</w:t>
      </w:r>
      <w:r w:rsidR="00B87B10" w:rsidRPr="002570D5">
        <w:rPr>
          <w:rFonts w:ascii="Book Antiqua" w:hAnsi="Book Antiqua"/>
          <w:sz w:val="24"/>
          <w:szCs w:val="24"/>
        </w:rPr>
        <w:t>targeted drugs</w:t>
      </w:r>
      <w:r w:rsidR="008D3827" w:rsidRPr="002570D5">
        <w:rPr>
          <w:rFonts w:ascii="Book Antiqua" w:hAnsi="Book Antiqua"/>
          <w:sz w:val="24"/>
          <w:szCs w:val="24"/>
          <w:vertAlign w:val="superscript"/>
        </w:rPr>
        <w:t>[</w:t>
      </w:r>
      <w:r w:rsidR="00EA6C94" w:rsidRPr="002570D5">
        <w:rPr>
          <w:rFonts w:ascii="Book Antiqua" w:hAnsi="Book Antiqua"/>
          <w:sz w:val="24"/>
          <w:szCs w:val="24"/>
          <w:vertAlign w:val="superscript"/>
        </w:rPr>
        <w:t>54-56</w:t>
      </w:r>
      <w:r w:rsidR="008D3827" w:rsidRPr="002570D5">
        <w:rPr>
          <w:rFonts w:ascii="Book Antiqua" w:hAnsi="Book Antiqua"/>
          <w:sz w:val="24"/>
          <w:szCs w:val="24"/>
          <w:vertAlign w:val="superscript"/>
        </w:rPr>
        <w:t>]</w:t>
      </w:r>
      <w:r w:rsidR="00B87B10" w:rsidRPr="002570D5">
        <w:rPr>
          <w:rFonts w:ascii="Book Antiqua" w:hAnsi="Book Antiqua"/>
          <w:sz w:val="24"/>
          <w:szCs w:val="24"/>
        </w:rPr>
        <w:t xml:space="preserve">. On the </w:t>
      </w:r>
      <w:r w:rsidR="00372FB5" w:rsidRPr="002570D5">
        <w:rPr>
          <w:rFonts w:ascii="Book Antiqua" w:hAnsi="Book Antiqua"/>
          <w:sz w:val="24"/>
          <w:szCs w:val="24"/>
        </w:rPr>
        <w:t>contrary</w:t>
      </w:r>
      <w:r w:rsidR="00B87B10" w:rsidRPr="002570D5">
        <w:rPr>
          <w:rFonts w:ascii="Book Antiqua" w:hAnsi="Book Antiqua"/>
          <w:sz w:val="24"/>
          <w:szCs w:val="24"/>
        </w:rPr>
        <w:t xml:space="preserve">, </w:t>
      </w:r>
      <w:r w:rsidR="00ED1BD7" w:rsidRPr="002570D5">
        <w:rPr>
          <w:rFonts w:ascii="Book Antiqua" w:hAnsi="Book Antiqua"/>
          <w:sz w:val="24"/>
          <w:szCs w:val="24"/>
        </w:rPr>
        <w:t>a</w:t>
      </w:r>
      <w:r w:rsidR="006F72F7">
        <w:rPr>
          <w:rFonts w:ascii="Book Antiqua" w:hAnsi="Book Antiqua"/>
          <w:sz w:val="24"/>
          <w:szCs w:val="24"/>
        </w:rPr>
        <w:t xml:space="preserve"> </w:t>
      </w:r>
      <w:r w:rsidR="00B87B10" w:rsidRPr="002570D5">
        <w:rPr>
          <w:rFonts w:ascii="Book Antiqua" w:hAnsi="Book Antiqua"/>
          <w:sz w:val="24"/>
          <w:szCs w:val="24"/>
        </w:rPr>
        <w:t xml:space="preserve">standard treatment for </w:t>
      </w:r>
      <w:r w:rsidR="0073029D" w:rsidRPr="002570D5">
        <w:rPr>
          <w:rFonts w:ascii="Book Antiqua" w:hAnsi="Book Antiqua"/>
          <w:sz w:val="24"/>
          <w:szCs w:val="24"/>
        </w:rPr>
        <w:t>disseminated carcinomatosis of the bone marrow</w:t>
      </w:r>
      <w:r w:rsidR="00C77C14" w:rsidRPr="002570D5">
        <w:rPr>
          <w:rFonts w:ascii="Book Antiqua" w:hAnsi="Book Antiqua"/>
          <w:sz w:val="24"/>
          <w:szCs w:val="24"/>
        </w:rPr>
        <w:t xml:space="preserve"> associated with</w:t>
      </w:r>
      <w:r w:rsidR="00C77C14" w:rsidRPr="002570D5" w:rsidDel="006E3187">
        <w:rPr>
          <w:rFonts w:ascii="Book Antiqua" w:hAnsi="Book Antiqua"/>
          <w:sz w:val="24"/>
          <w:szCs w:val="24"/>
        </w:rPr>
        <w:t xml:space="preserve"> </w:t>
      </w:r>
      <w:r w:rsidR="006A7747" w:rsidRPr="002570D5">
        <w:rPr>
          <w:rFonts w:ascii="Book Antiqua" w:hAnsi="Book Antiqua"/>
          <w:sz w:val="24"/>
          <w:szCs w:val="24"/>
        </w:rPr>
        <w:t>gastric cancer</w:t>
      </w:r>
      <w:r w:rsidR="007042B6" w:rsidRPr="002570D5">
        <w:rPr>
          <w:rFonts w:ascii="Book Antiqua" w:hAnsi="Book Antiqua"/>
          <w:sz w:val="24"/>
          <w:szCs w:val="24"/>
        </w:rPr>
        <w:t xml:space="preserve"> </w:t>
      </w:r>
      <w:r w:rsidR="00B87B10" w:rsidRPr="002570D5">
        <w:rPr>
          <w:rFonts w:ascii="Book Antiqua" w:hAnsi="Book Antiqua"/>
          <w:sz w:val="24"/>
          <w:szCs w:val="24"/>
        </w:rPr>
        <w:t>ha</w:t>
      </w:r>
      <w:r w:rsidR="00372FB5" w:rsidRPr="002570D5">
        <w:rPr>
          <w:rFonts w:ascii="Book Antiqua" w:hAnsi="Book Antiqua"/>
          <w:sz w:val="24"/>
          <w:szCs w:val="24"/>
        </w:rPr>
        <w:t>s</w:t>
      </w:r>
      <w:r w:rsidR="00B87B10" w:rsidRPr="002570D5">
        <w:rPr>
          <w:rFonts w:ascii="Book Antiqua" w:hAnsi="Book Antiqua"/>
          <w:sz w:val="24"/>
          <w:szCs w:val="24"/>
        </w:rPr>
        <w:t xml:space="preserve"> </w:t>
      </w:r>
      <w:r w:rsidR="00ED1BD7" w:rsidRPr="002570D5">
        <w:rPr>
          <w:rFonts w:ascii="Book Antiqua" w:hAnsi="Book Antiqua"/>
          <w:sz w:val="24"/>
          <w:szCs w:val="24"/>
        </w:rPr>
        <w:t xml:space="preserve">not </w:t>
      </w:r>
      <w:r w:rsidR="00B87B10" w:rsidRPr="002570D5">
        <w:rPr>
          <w:rFonts w:ascii="Book Antiqua" w:hAnsi="Book Antiqua"/>
          <w:sz w:val="24"/>
          <w:szCs w:val="24"/>
        </w:rPr>
        <w:t xml:space="preserve">been established. Because </w:t>
      </w:r>
      <w:r w:rsidR="00183B92" w:rsidRPr="002570D5">
        <w:rPr>
          <w:rFonts w:ascii="Book Antiqua" w:hAnsi="Book Antiqua"/>
          <w:sz w:val="24"/>
          <w:szCs w:val="24"/>
        </w:rPr>
        <w:t>this disease</w:t>
      </w:r>
      <w:r w:rsidR="00B87B10" w:rsidRPr="002570D5">
        <w:rPr>
          <w:rFonts w:ascii="Book Antiqua" w:hAnsi="Book Antiqua"/>
          <w:sz w:val="24"/>
          <w:szCs w:val="24"/>
        </w:rPr>
        <w:t xml:space="preserve"> is frequently </w:t>
      </w:r>
      <w:r w:rsidR="003346B6" w:rsidRPr="002570D5">
        <w:rPr>
          <w:rFonts w:ascii="Book Antiqua" w:hAnsi="Book Antiqua"/>
          <w:sz w:val="24"/>
          <w:szCs w:val="24"/>
        </w:rPr>
        <w:t>associated with</w:t>
      </w:r>
      <w:r w:rsidR="00B87B10" w:rsidRPr="002570D5">
        <w:rPr>
          <w:rFonts w:ascii="Book Antiqua" w:hAnsi="Book Antiqua"/>
          <w:sz w:val="24"/>
          <w:szCs w:val="24"/>
        </w:rPr>
        <w:t xml:space="preserve"> </w:t>
      </w:r>
      <w:r w:rsidR="00C77C14" w:rsidRPr="002570D5">
        <w:rPr>
          <w:rFonts w:ascii="Book Antiqua" w:hAnsi="Book Antiqua"/>
          <w:sz w:val="24"/>
          <w:szCs w:val="24"/>
        </w:rPr>
        <w:t>poorly differentiated adenocarcinoma and/or signet</w:t>
      </w:r>
      <w:r w:rsidR="00F07558" w:rsidRPr="002570D5">
        <w:rPr>
          <w:rFonts w:ascii="Book Antiqua" w:hAnsi="Book Antiqua"/>
          <w:sz w:val="24"/>
          <w:szCs w:val="24"/>
        </w:rPr>
        <w:t>-</w:t>
      </w:r>
      <w:r w:rsidR="00C77C14" w:rsidRPr="002570D5">
        <w:rPr>
          <w:rFonts w:ascii="Book Antiqua" w:hAnsi="Book Antiqua"/>
          <w:sz w:val="24"/>
          <w:szCs w:val="24"/>
        </w:rPr>
        <w:t>ring cell carcinoma,</w:t>
      </w:r>
      <w:r w:rsidR="00B87B10" w:rsidRPr="002570D5">
        <w:rPr>
          <w:rFonts w:ascii="Book Antiqua" w:hAnsi="Book Antiqua"/>
          <w:sz w:val="24"/>
          <w:szCs w:val="24"/>
        </w:rPr>
        <w:t xml:space="preserve"> regime</w:t>
      </w:r>
      <w:r w:rsidR="003346B6" w:rsidRPr="002570D5">
        <w:rPr>
          <w:rFonts w:ascii="Book Antiqua" w:hAnsi="Book Antiqua"/>
          <w:sz w:val="24"/>
          <w:szCs w:val="24"/>
        </w:rPr>
        <w:t>n</w:t>
      </w:r>
      <w:r w:rsidR="00B87B10" w:rsidRPr="002570D5">
        <w:rPr>
          <w:rFonts w:ascii="Book Antiqua" w:hAnsi="Book Antiqua"/>
          <w:sz w:val="24"/>
          <w:szCs w:val="24"/>
        </w:rPr>
        <w:t xml:space="preserve">s effective against these </w:t>
      </w:r>
      <w:r w:rsidR="00C77C14" w:rsidRPr="002570D5">
        <w:rPr>
          <w:rFonts w:ascii="Book Antiqua" w:hAnsi="Book Antiqua"/>
          <w:sz w:val="24"/>
          <w:szCs w:val="24"/>
        </w:rPr>
        <w:t>histological</w:t>
      </w:r>
      <w:r w:rsidR="00B87B10" w:rsidRPr="002570D5">
        <w:rPr>
          <w:rFonts w:ascii="Book Antiqua" w:hAnsi="Book Antiqua"/>
          <w:sz w:val="24"/>
          <w:szCs w:val="24"/>
        </w:rPr>
        <w:t xml:space="preserve"> types</w:t>
      </w:r>
      <w:r w:rsidR="00514774" w:rsidRPr="002570D5">
        <w:rPr>
          <w:rFonts w:ascii="Book Antiqua" w:hAnsi="Book Antiqua"/>
          <w:sz w:val="24"/>
          <w:szCs w:val="24"/>
        </w:rPr>
        <w:t xml:space="preserve"> of carcinoma</w:t>
      </w:r>
      <w:r w:rsidR="00B87B10" w:rsidRPr="002570D5">
        <w:rPr>
          <w:rFonts w:ascii="Book Antiqua" w:hAnsi="Book Antiqua"/>
          <w:sz w:val="24"/>
          <w:szCs w:val="24"/>
        </w:rPr>
        <w:t xml:space="preserve"> are </w:t>
      </w:r>
      <w:r w:rsidR="00F07558" w:rsidRPr="002570D5">
        <w:rPr>
          <w:rFonts w:ascii="Book Antiqua" w:hAnsi="Book Antiqua"/>
          <w:sz w:val="24"/>
          <w:szCs w:val="24"/>
        </w:rPr>
        <w:t xml:space="preserve">preferably </w:t>
      </w:r>
      <w:r w:rsidRPr="002570D5">
        <w:rPr>
          <w:rFonts w:ascii="Book Antiqua" w:hAnsi="Book Antiqua"/>
          <w:sz w:val="24"/>
          <w:szCs w:val="24"/>
        </w:rPr>
        <w:t>administered</w:t>
      </w:r>
      <w:r w:rsidR="00B87B10" w:rsidRPr="002570D5">
        <w:rPr>
          <w:rFonts w:ascii="Book Antiqua" w:hAnsi="Book Antiqua"/>
          <w:sz w:val="24"/>
          <w:szCs w:val="24"/>
        </w:rPr>
        <w:t xml:space="preserve">. </w:t>
      </w:r>
      <w:r w:rsidR="00372FB5" w:rsidRPr="002570D5">
        <w:rPr>
          <w:rFonts w:ascii="Book Antiqua" w:hAnsi="Book Antiqua"/>
          <w:sz w:val="24"/>
          <w:szCs w:val="24"/>
        </w:rPr>
        <w:t xml:space="preserve">However, there have been no </w:t>
      </w:r>
      <w:r w:rsidR="00372FB5" w:rsidRPr="002570D5">
        <w:rPr>
          <w:rFonts w:ascii="Book Antiqua" w:hAnsi="Book Antiqua"/>
          <w:sz w:val="24"/>
          <w:szCs w:val="24"/>
        </w:rPr>
        <w:lastRenderedPageBreak/>
        <w:t>prospective studies</w:t>
      </w:r>
      <w:r w:rsidR="004D3E62" w:rsidRPr="002570D5">
        <w:rPr>
          <w:rFonts w:ascii="Book Antiqua" w:hAnsi="Book Antiqua"/>
          <w:sz w:val="24"/>
          <w:szCs w:val="24"/>
        </w:rPr>
        <w:t>,</w:t>
      </w:r>
      <w:r w:rsidR="00372FB5" w:rsidRPr="002570D5">
        <w:rPr>
          <w:rFonts w:ascii="Book Antiqua" w:hAnsi="Book Antiqua"/>
          <w:sz w:val="24"/>
          <w:szCs w:val="24"/>
        </w:rPr>
        <w:t xml:space="preserve"> as </w:t>
      </w:r>
      <w:r w:rsidR="006A68A9" w:rsidRPr="002570D5">
        <w:rPr>
          <w:rFonts w:ascii="Book Antiqua" w:hAnsi="Book Antiqua"/>
          <w:sz w:val="24"/>
          <w:szCs w:val="24"/>
        </w:rPr>
        <w:t xml:space="preserve">the incidence rate of this disease is low. </w:t>
      </w:r>
      <w:r w:rsidRPr="002570D5">
        <w:rPr>
          <w:rFonts w:ascii="Book Antiqua" w:hAnsi="Book Antiqua"/>
          <w:sz w:val="24"/>
          <w:szCs w:val="24"/>
        </w:rPr>
        <w:t>I</w:t>
      </w:r>
      <w:r w:rsidR="006A68A9" w:rsidRPr="002570D5">
        <w:rPr>
          <w:rFonts w:ascii="Book Antiqua" w:hAnsi="Book Antiqua"/>
          <w:sz w:val="24"/>
          <w:szCs w:val="24"/>
        </w:rPr>
        <w:t xml:space="preserve">t </w:t>
      </w:r>
      <w:r w:rsidR="00692C58" w:rsidRPr="002570D5">
        <w:rPr>
          <w:rFonts w:ascii="Book Antiqua" w:hAnsi="Book Antiqua"/>
          <w:sz w:val="24"/>
          <w:szCs w:val="24"/>
        </w:rPr>
        <w:t>would be beneficial to develop</w:t>
      </w:r>
      <w:r w:rsidR="006A68A9" w:rsidRPr="002570D5">
        <w:rPr>
          <w:rFonts w:ascii="Book Antiqua" w:hAnsi="Book Antiqua"/>
          <w:sz w:val="24"/>
          <w:szCs w:val="24"/>
        </w:rPr>
        <w:t xml:space="preserve"> a system to </w:t>
      </w:r>
      <w:r w:rsidR="00692C58" w:rsidRPr="002570D5">
        <w:rPr>
          <w:rFonts w:ascii="Book Antiqua" w:hAnsi="Book Antiqua"/>
          <w:sz w:val="24"/>
          <w:szCs w:val="24"/>
        </w:rPr>
        <w:t xml:space="preserve">record disease </w:t>
      </w:r>
      <w:r w:rsidR="006A68A9" w:rsidRPr="002570D5">
        <w:rPr>
          <w:rFonts w:ascii="Book Antiqua" w:hAnsi="Book Antiqua"/>
          <w:sz w:val="24"/>
          <w:szCs w:val="24"/>
        </w:rPr>
        <w:t xml:space="preserve">cases </w:t>
      </w:r>
      <w:r w:rsidR="00692C58" w:rsidRPr="002570D5">
        <w:rPr>
          <w:rFonts w:ascii="Book Antiqua" w:hAnsi="Book Antiqua"/>
          <w:sz w:val="24"/>
          <w:szCs w:val="24"/>
        </w:rPr>
        <w:t>to allow</w:t>
      </w:r>
      <w:r w:rsidR="006A68A9" w:rsidRPr="002570D5">
        <w:rPr>
          <w:rFonts w:ascii="Book Antiqua" w:hAnsi="Book Antiqua"/>
          <w:sz w:val="24"/>
          <w:szCs w:val="24"/>
        </w:rPr>
        <w:t xml:space="preserve"> prospective studies for the development of</w:t>
      </w:r>
      <w:r w:rsidR="00514774" w:rsidRPr="002570D5">
        <w:rPr>
          <w:rFonts w:ascii="Book Antiqua" w:hAnsi="Book Antiqua"/>
          <w:sz w:val="24"/>
          <w:szCs w:val="24"/>
        </w:rPr>
        <w:t xml:space="preserve"> </w:t>
      </w:r>
      <w:r w:rsidR="00692C58" w:rsidRPr="002570D5">
        <w:rPr>
          <w:rFonts w:ascii="Book Antiqua" w:hAnsi="Book Antiqua"/>
          <w:sz w:val="24"/>
          <w:szCs w:val="24"/>
        </w:rPr>
        <w:t xml:space="preserve">a </w:t>
      </w:r>
      <w:r w:rsidR="00514774" w:rsidRPr="002570D5">
        <w:rPr>
          <w:rFonts w:ascii="Book Antiqua" w:hAnsi="Book Antiqua"/>
          <w:sz w:val="24"/>
          <w:szCs w:val="24"/>
        </w:rPr>
        <w:t>treatment method</w:t>
      </w:r>
      <w:r w:rsidR="006A68A9" w:rsidRPr="002570D5">
        <w:rPr>
          <w:rFonts w:ascii="Book Antiqua" w:hAnsi="Book Antiqua"/>
          <w:sz w:val="24"/>
          <w:szCs w:val="24"/>
        </w:rPr>
        <w:t xml:space="preserve"> specific </w:t>
      </w:r>
      <w:r w:rsidR="00692C58" w:rsidRPr="002570D5">
        <w:rPr>
          <w:rFonts w:ascii="Book Antiqua" w:hAnsi="Book Antiqua"/>
          <w:sz w:val="24"/>
          <w:szCs w:val="24"/>
        </w:rPr>
        <w:t xml:space="preserve">for </w:t>
      </w:r>
      <w:r w:rsidR="006A68A9" w:rsidRPr="002570D5">
        <w:rPr>
          <w:rFonts w:ascii="Book Antiqua" w:hAnsi="Book Antiqua"/>
          <w:sz w:val="24"/>
          <w:szCs w:val="24"/>
        </w:rPr>
        <w:t>this disease</w:t>
      </w:r>
      <w:r w:rsidR="004D3E62" w:rsidRPr="002570D5">
        <w:rPr>
          <w:rFonts w:ascii="Book Antiqua" w:hAnsi="Book Antiqua"/>
          <w:sz w:val="24"/>
          <w:szCs w:val="24"/>
        </w:rPr>
        <w:t>,</w:t>
      </w:r>
      <w:r w:rsidR="006A68A9" w:rsidRPr="002570D5">
        <w:rPr>
          <w:rFonts w:ascii="Book Antiqua" w:hAnsi="Book Antiqua"/>
          <w:sz w:val="24"/>
          <w:szCs w:val="24"/>
        </w:rPr>
        <w:t xml:space="preserve"> although </w:t>
      </w:r>
      <w:r w:rsidR="00692C58" w:rsidRPr="002570D5">
        <w:rPr>
          <w:rFonts w:ascii="Book Antiqua" w:hAnsi="Book Antiqua"/>
          <w:sz w:val="24"/>
          <w:szCs w:val="24"/>
        </w:rPr>
        <w:t xml:space="preserve">conducting </w:t>
      </w:r>
      <w:r w:rsidR="006A68A9" w:rsidRPr="002570D5">
        <w:rPr>
          <w:rFonts w:ascii="Book Antiqua" w:hAnsi="Book Antiqua"/>
          <w:sz w:val="24"/>
          <w:szCs w:val="24"/>
        </w:rPr>
        <w:t xml:space="preserve">randomized controlled trials may </w:t>
      </w:r>
      <w:r w:rsidR="00692C58" w:rsidRPr="002570D5">
        <w:rPr>
          <w:rFonts w:ascii="Book Antiqua" w:hAnsi="Book Antiqua"/>
          <w:sz w:val="24"/>
          <w:szCs w:val="24"/>
        </w:rPr>
        <w:t>prove</w:t>
      </w:r>
      <w:r w:rsidR="006A68A9" w:rsidRPr="002570D5">
        <w:rPr>
          <w:rFonts w:ascii="Book Antiqua" w:hAnsi="Book Antiqua"/>
          <w:sz w:val="24"/>
          <w:szCs w:val="24"/>
        </w:rPr>
        <w:t xml:space="preserve"> difficult.</w:t>
      </w:r>
    </w:p>
    <w:p w14:paraId="6CBA11E9" w14:textId="77777777" w:rsidR="005D49EC" w:rsidRPr="002570D5" w:rsidRDefault="005D49EC" w:rsidP="00844070">
      <w:pPr>
        <w:adjustRightInd w:val="0"/>
        <w:snapToGrid w:val="0"/>
        <w:spacing w:line="360" w:lineRule="auto"/>
        <w:rPr>
          <w:rFonts w:ascii="Book Antiqua" w:hAnsi="Book Antiqua"/>
          <w:sz w:val="24"/>
          <w:szCs w:val="24"/>
        </w:rPr>
      </w:pPr>
    </w:p>
    <w:p w14:paraId="394E1214" w14:textId="5EC5EA59" w:rsidR="005D49EC" w:rsidRPr="002570D5" w:rsidRDefault="006A68A9" w:rsidP="00844070">
      <w:pPr>
        <w:adjustRightInd w:val="0"/>
        <w:snapToGrid w:val="0"/>
        <w:spacing w:line="360" w:lineRule="auto"/>
        <w:rPr>
          <w:rFonts w:ascii="Book Antiqua" w:hAnsi="Book Antiqua"/>
          <w:b/>
          <w:i/>
          <w:sz w:val="24"/>
          <w:szCs w:val="24"/>
        </w:rPr>
      </w:pPr>
      <w:r w:rsidRPr="002570D5">
        <w:rPr>
          <w:rFonts w:ascii="Book Antiqua" w:hAnsi="Book Antiqua"/>
          <w:b/>
          <w:i/>
          <w:sz w:val="24"/>
          <w:szCs w:val="24"/>
        </w:rPr>
        <w:t>Treatment of bone lesion</w:t>
      </w:r>
      <w:r w:rsidR="00692C58" w:rsidRPr="002570D5">
        <w:rPr>
          <w:rFonts w:ascii="Book Antiqua" w:hAnsi="Book Antiqua"/>
          <w:b/>
          <w:i/>
          <w:sz w:val="24"/>
          <w:szCs w:val="24"/>
        </w:rPr>
        <w:t>s</w:t>
      </w:r>
    </w:p>
    <w:p w14:paraId="146EBF11" w14:textId="7ED87DCF" w:rsidR="00EB1527" w:rsidRPr="002570D5" w:rsidRDefault="00BB148D" w:rsidP="00EA1C6E">
      <w:pPr>
        <w:adjustRightInd w:val="0"/>
        <w:snapToGrid w:val="0"/>
        <w:spacing w:line="360" w:lineRule="auto"/>
        <w:rPr>
          <w:rFonts w:ascii="Book Antiqua" w:hAnsi="Book Antiqua"/>
          <w:sz w:val="24"/>
          <w:szCs w:val="24"/>
        </w:rPr>
      </w:pPr>
      <w:r w:rsidRPr="002570D5">
        <w:rPr>
          <w:rFonts w:ascii="Book Antiqua" w:hAnsi="Book Antiqua"/>
          <w:sz w:val="24"/>
          <w:szCs w:val="24"/>
        </w:rPr>
        <w:t>Osteoclasts play a central role in the pathogenic mechanism of bone metastasis</w:t>
      </w:r>
      <w:r w:rsidR="004D3E62" w:rsidRPr="002570D5">
        <w:rPr>
          <w:rFonts w:ascii="Book Antiqua" w:hAnsi="Book Antiqua"/>
          <w:sz w:val="24"/>
          <w:szCs w:val="24"/>
        </w:rPr>
        <w:t>;</w:t>
      </w:r>
      <w:r w:rsidRPr="002570D5">
        <w:rPr>
          <w:rFonts w:ascii="Book Antiqua" w:hAnsi="Book Antiqua"/>
          <w:sz w:val="24"/>
          <w:szCs w:val="24"/>
        </w:rPr>
        <w:t xml:space="preserve"> </w:t>
      </w:r>
      <w:r w:rsidR="00DF2BB4" w:rsidRPr="002570D5">
        <w:rPr>
          <w:rFonts w:ascii="Book Antiqua" w:hAnsi="Book Antiqua"/>
          <w:sz w:val="24"/>
          <w:szCs w:val="24"/>
        </w:rPr>
        <w:t>therefore</w:t>
      </w:r>
      <w:r w:rsidR="00FA6086" w:rsidRPr="002570D5">
        <w:rPr>
          <w:rFonts w:ascii="Book Antiqua" w:hAnsi="Book Antiqua"/>
          <w:sz w:val="24"/>
          <w:szCs w:val="24"/>
        </w:rPr>
        <w:t>,</w:t>
      </w:r>
      <w:r w:rsidR="00DF2BB4" w:rsidRPr="002570D5">
        <w:rPr>
          <w:rFonts w:ascii="Book Antiqua" w:hAnsi="Book Antiqua"/>
          <w:sz w:val="24"/>
          <w:szCs w:val="24"/>
        </w:rPr>
        <w:t xml:space="preserve"> drugs target</w:t>
      </w:r>
      <w:r w:rsidR="001D0218" w:rsidRPr="002570D5">
        <w:rPr>
          <w:rFonts w:ascii="Book Antiqua" w:hAnsi="Book Antiqua"/>
          <w:sz w:val="24"/>
          <w:szCs w:val="24"/>
        </w:rPr>
        <w:t>ing</w:t>
      </w:r>
      <w:r w:rsidR="00DF2BB4" w:rsidRPr="002570D5">
        <w:rPr>
          <w:rFonts w:ascii="Book Antiqua" w:hAnsi="Book Antiqua"/>
          <w:sz w:val="24"/>
          <w:szCs w:val="24"/>
        </w:rPr>
        <w:t xml:space="preserve"> osteoclasts (</w:t>
      </w:r>
      <w:r w:rsidR="00C818A3" w:rsidRPr="002570D5">
        <w:rPr>
          <w:rFonts w:ascii="Book Antiqua" w:hAnsi="Book Antiqua"/>
          <w:i/>
          <w:sz w:val="24"/>
          <w:szCs w:val="24"/>
        </w:rPr>
        <w:t>i.e.</w:t>
      </w:r>
      <w:r w:rsidR="001D0218" w:rsidRPr="002570D5">
        <w:rPr>
          <w:rFonts w:ascii="Book Antiqua" w:hAnsi="Book Antiqua"/>
          <w:sz w:val="24"/>
          <w:szCs w:val="24"/>
        </w:rPr>
        <w:t xml:space="preserve">, </w:t>
      </w:r>
      <w:r w:rsidR="00DF2BB4" w:rsidRPr="002570D5">
        <w:rPr>
          <w:rFonts w:ascii="Book Antiqua" w:hAnsi="Book Antiqua"/>
          <w:sz w:val="24"/>
          <w:szCs w:val="24"/>
        </w:rPr>
        <w:t>BMA</w:t>
      </w:r>
      <w:r w:rsidR="001D0218" w:rsidRPr="002570D5">
        <w:rPr>
          <w:rFonts w:ascii="Book Antiqua" w:hAnsi="Book Antiqua"/>
          <w:sz w:val="24"/>
          <w:szCs w:val="24"/>
        </w:rPr>
        <w:t>s</w:t>
      </w:r>
      <w:r w:rsidR="00DF2BB4" w:rsidRPr="002570D5">
        <w:rPr>
          <w:rFonts w:ascii="Book Antiqua" w:hAnsi="Book Antiqua"/>
          <w:sz w:val="24"/>
          <w:szCs w:val="24"/>
        </w:rPr>
        <w:t>) are widely used</w:t>
      </w:r>
      <w:r w:rsidR="00C77C14" w:rsidRPr="002570D5">
        <w:rPr>
          <w:rFonts w:ascii="Book Antiqua" w:hAnsi="Book Antiqua"/>
          <w:sz w:val="24"/>
          <w:szCs w:val="24"/>
        </w:rPr>
        <w:t xml:space="preserve"> in clinical practice</w:t>
      </w:r>
      <w:r w:rsidR="00DF2BB4" w:rsidRPr="002570D5">
        <w:rPr>
          <w:rFonts w:ascii="Book Antiqua" w:hAnsi="Book Antiqua"/>
          <w:sz w:val="24"/>
          <w:szCs w:val="24"/>
        </w:rPr>
        <w:t xml:space="preserve">. </w:t>
      </w:r>
      <w:r w:rsidR="00F97161" w:rsidRPr="002570D5">
        <w:rPr>
          <w:rFonts w:ascii="Book Antiqua" w:hAnsi="Book Antiqua"/>
          <w:sz w:val="24"/>
          <w:szCs w:val="24"/>
        </w:rPr>
        <w:t xml:space="preserve">Despite </w:t>
      </w:r>
      <w:r w:rsidR="001D51ED" w:rsidRPr="002570D5">
        <w:rPr>
          <w:rFonts w:ascii="Book Antiqua" w:hAnsi="Book Antiqua"/>
          <w:sz w:val="24"/>
          <w:szCs w:val="24"/>
        </w:rPr>
        <w:t>circumstantial evidence</w:t>
      </w:r>
      <w:r w:rsidR="001934F5" w:rsidRPr="002570D5">
        <w:rPr>
          <w:rFonts w:ascii="Book Antiqua" w:hAnsi="Book Antiqua"/>
          <w:sz w:val="24"/>
          <w:szCs w:val="24"/>
        </w:rPr>
        <w:t xml:space="preserve"> </w:t>
      </w:r>
      <w:r w:rsidR="00082E79" w:rsidRPr="002570D5">
        <w:rPr>
          <w:rFonts w:ascii="Book Antiqua" w:hAnsi="Book Antiqua"/>
          <w:sz w:val="24"/>
          <w:szCs w:val="24"/>
        </w:rPr>
        <w:t xml:space="preserve">such as the elevation of serum bone resorption markers, </w:t>
      </w:r>
      <w:r w:rsidR="00F97161" w:rsidRPr="002570D5">
        <w:rPr>
          <w:rFonts w:ascii="Book Antiqua" w:hAnsi="Book Antiqua"/>
          <w:sz w:val="24"/>
          <w:szCs w:val="24"/>
        </w:rPr>
        <w:t xml:space="preserve">which </w:t>
      </w:r>
      <w:r w:rsidR="001934F5" w:rsidRPr="002570D5">
        <w:rPr>
          <w:rFonts w:ascii="Book Antiqua" w:hAnsi="Book Antiqua"/>
          <w:sz w:val="24"/>
          <w:szCs w:val="24"/>
        </w:rPr>
        <w:t>suggest</w:t>
      </w:r>
      <w:r w:rsidR="00F97161" w:rsidRPr="002570D5">
        <w:rPr>
          <w:rFonts w:ascii="Book Antiqua" w:hAnsi="Book Antiqua"/>
          <w:sz w:val="24"/>
          <w:szCs w:val="24"/>
        </w:rPr>
        <w:t>s</w:t>
      </w:r>
      <w:r w:rsidR="001934F5" w:rsidRPr="002570D5">
        <w:rPr>
          <w:rFonts w:ascii="Book Antiqua" w:hAnsi="Book Antiqua"/>
          <w:sz w:val="24"/>
          <w:szCs w:val="24"/>
        </w:rPr>
        <w:t xml:space="preserve"> the involvement of osteoclasts</w:t>
      </w:r>
      <w:r w:rsidR="00082E79" w:rsidRPr="002570D5">
        <w:rPr>
          <w:rFonts w:ascii="Book Antiqua" w:hAnsi="Book Antiqua"/>
          <w:sz w:val="24"/>
          <w:szCs w:val="24"/>
        </w:rPr>
        <w:t xml:space="preserve"> in </w:t>
      </w:r>
      <w:r w:rsidR="0073029D" w:rsidRPr="002570D5">
        <w:rPr>
          <w:rFonts w:ascii="Book Antiqua" w:hAnsi="Book Antiqua"/>
          <w:sz w:val="24"/>
          <w:szCs w:val="24"/>
        </w:rPr>
        <w:t>disseminated carcinomatosis of the bone marrow</w:t>
      </w:r>
      <w:r w:rsidR="00C77C14" w:rsidRPr="002570D5">
        <w:rPr>
          <w:rFonts w:ascii="Book Antiqua" w:hAnsi="Book Antiqua"/>
          <w:sz w:val="24"/>
          <w:szCs w:val="24"/>
        </w:rPr>
        <w:t xml:space="preserve"> associated with</w:t>
      </w:r>
      <w:r w:rsidR="006A7747" w:rsidRPr="002570D5">
        <w:rPr>
          <w:rFonts w:ascii="Book Antiqua" w:hAnsi="Book Antiqua"/>
          <w:sz w:val="24"/>
          <w:szCs w:val="24"/>
        </w:rPr>
        <w:t xml:space="preserve"> gastric cancer</w:t>
      </w:r>
      <w:r w:rsidR="001D51ED" w:rsidRPr="002570D5">
        <w:rPr>
          <w:rFonts w:ascii="Book Antiqua" w:hAnsi="Book Antiqua"/>
          <w:sz w:val="24"/>
          <w:szCs w:val="24"/>
        </w:rPr>
        <w:t xml:space="preserve">, </w:t>
      </w:r>
      <w:r w:rsidR="00082E79" w:rsidRPr="002570D5">
        <w:rPr>
          <w:rFonts w:ascii="Book Antiqua" w:hAnsi="Book Antiqua"/>
          <w:sz w:val="24"/>
          <w:szCs w:val="24"/>
        </w:rPr>
        <w:t>this</w:t>
      </w:r>
      <w:r w:rsidR="001D51ED" w:rsidRPr="002570D5">
        <w:rPr>
          <w:rFonts w:ascii="Book Antiqua" w:hAnsi="Book Antiqua"/>
          <w:sz w:val="24"/>
          <w:szCs w:val="24"/>
        </w:rPr>
        <w:t xml:space="preserve"> has not been verified by scientific evidence.</w:t>
      </w:r>
      <w:r w:rsidR="007C1A65" w:rsidRPr="002570D5">
        <w:rPr>
          <w:rFonts w:ascii="Book Antiqua" w:hAnsi="Book Antiqua"/>
          <w:sz w:val="24"/>
          <w:szCs w:val="24"/>
        </w:rPr>
        <w:t xml:space="preserve"> </w:t>
      </w:r>
      <w:r w:rsidR="00F97161" w:rsidRPr="002570D5">
        <w:rPr>
          <w:rFonts w:ascii="Book Antiqua" w:hAnsi="Book Antiqua"/>
          <w:sz w:val="24"/>
          <w:szCs w:val="24"/>
        </w:rPr>
        <w:t>T</w:t>
      </w:r>
      <w:r w:rsidR="0065511C" w:rsidRPr="002570D5">
        <w:rPr>
          <w:rFonts w:ascii="Book Antiqua" w:hAnsi="Book Antiqua"/>
          <w:sz w:val="24"/>
          <w:szCs w:val="24"/>
        </w:rPr>
        <w:t xml:space="preserve">he </w:t>
      </w:r>
      <w:r w:rsidR="00B469CC" w:rsidRPr="002570D5">
        <w:rPr>
          <w:rFonts w:ascii="Book Antiqua" w:hAnsi="Book Antiqua"/>
          <w:sz w:val="24"/>
          <w:szCs w:val="24"/>
        </w:rPr>
        <w:t xml:space="preserve">hematological </w:t>
      </w:r>
      <w:r w:rsidR="00AC23EC" w:rsidRPr="002570D5">
        <w:rPr>
          <w:rFonts w:ascii="Book Antiqua" w:hAnsi="Book Antiqua"/>
          <w:sz w:val="24"/>
          <w:szCs w:val="24"/>
        </w:rPr>
        <w:t>abnormalit</w:t>
      </w:r>
      <w:r w:rsidR="0065511C" w:rsidRPr="002570D5">
        <w:rPr>
          <w:rFonts w:ascii="Book Antiqua" w:hAnsi="Book Antiqua"/>
          <w:sz w:val="24"/>
          <w:szCs w:val="24"/>
        </w:rPr>
        <w:t>ies</w:t>
      </w:r>
      <w:r w:rsidR="00AC23EC" w:rsidRPr="002570D5">
        <w:rPr>
          <w:rFonts w:ascii="Book Antiqua" w:hAnsi="Book Antiqua"/>
          <w:sz w:val="24"/>
          <w:szCs w:val="24"/>
        </w:rPr>
        <w:t xml:space="preserve"> of this disease </w:t>
      </w:r>
      <w:r w:rsidR="0065511C" w:rsidRPr="002570D5">
        <w:rPr>
          <w:rFonts w:ascii="Book Antiqua" w:hAnsi="Book Antiqua"/>
          <w:sz w:val="24"/>
          <w:szCs w:val="24"/>
        </w:rPr>
        <w:t>are</w:t>
      </w:r>
      <w:r w:rsidR="007C1A65" w:rsidRPr="002570D5">
        <w:rPr>
          <w:rFonts w:ascii="Book Antiqua" w:hAnsi="Book Antiqua"/>
          <w:sz w:val="24"/>
          <w:szCs w:val="24"/>
        </w:rPr>
        <w:t xml:space="preserve"> </w:t>
      </w:r>
      <w:r w:rsidR="00F97161" w:rsidRPr="002570D5">
        <w:rPr>
          <w:rFonts w:ascii="Book Antiqua" w:hAnsi="Book Antiqua"/>
          <w:sz w:val="24"/>
          <w:szCs w:val="24"/>
        </w:rPr>
        <w:t xml:space="preserve">possibly </w:t>
      </w:r>
      <w:r w:rsidR="007C1A65" w:rsidRPr="002570D5">
        <w:rPr>
          <w:rFonts w:ascii="Book Antiqua" w:hAnsi="Book Antiqua"/>
          <w:sz w:val="24"/>
          <w:szCs w:val="24"/>
        </w:rPr>
        <w:t xml:space="preserve">triggered by </w:t>
      </w:r>
      <w:r w:rsidR="00B469CC" w:rsidRPr="002570D5">
        <w:rPr>
          <w:rFonts w:ascii="Book Antiqua" w:hAnsi="Book Antiqua"/>
          <w:sz w:val="24"/>
          <w:szCs w:val="24"/>
        </w:rPr>
        <w:t xml:space="preserve">the explosive proliferation of </w:t>
      </w:r>
      <w:r w:rsidR="008212B4" w:rsidRPr="002570D5">
        <w:rPr>
          <w:rFonts w:ascii="Book Antiqua" w:hAnsi="Book Antiqua"/>
          <w:sz w:val="24"/>
          <w:szCs w:val="24"/>
        </w:rPr>
        <w:t xml:space="preserve">gastric </w:t>
      </w:r>
      <w:r w:rsidR="00B469CC" w:rsidRPr="002570D5">
        <w:rPr>
          <w:rFonts w:ascii="Book Antiqua" w:hAnsi="Book Antiqua"/>
          <w:sz w:val="24"/>
          <w:szCs w:val="24"/>
        </w:rPr>
        <w:t>cancer c</w:t>
      </w:r>
      <w:r w:rsidR="00AC23EC" w:rsidRPr="002570D5">
        <w:rPr>
          <w:rFonts w:ascii="Book Antiqua" w:hAnsi="Book Antiqua"/>
          <w:sz w:val="24"/>
          <w:szCs w:val="24"/>
        </w:rPr>
        <w:t xml:space="preserve">ells in the bone marrow; </w:t>
      </w:r>
      <w:r w:rsidR="00B469CC" w:rsidRPr="002570D5">
        <w:rPr>
          <w:rFonts w:ascii="Book Antiqua" w:hAnsi="Book Antiqua"/>
          <w:sz w:val="24"/>
          <w:szCs w:val="24"/>
        </w:rPr>
        <w:t xml:space="preserve">therefore, </w:t>
      </w:r>
      <w:r w:rsidR="00AC23EC" w:rsidRPr="002570D5">
        <w:rPr>
          <w:rFonts w:ascii="Book Antiqua" w:hAnsi="Book Antiqua"/>
          <w:sz w:val="24"/>
          <w:szCs w:val="24"/>
        </w:rPr>
        <w:t>inhibit</w:t>
      </w:r>
      <w:r w:rsidR="0065511C" w:rsidRPr="002570D5">
        <w:rPr>
          <w:rFonts w:ascii="Book Antiqua" w:hAnsi="Book Antiqua"/>
          <w:sz w:val="24"/>
          <w:szCs w:val="24"/>
        </w:rPr>
        <w:t>i</w:t>
      </w:r>
      <w:r w:rsidR="00F97161" w:rsidRPr="002570D5">
        <w:rPr>
          <w:rFonts w:ascii="Book Antiqua" w:hAnsi="Book Antiqua"/>
          <w:sz w:val="24"/>
          <w:szCs w:val="24"/>
        </w:rPr>
        <w:t>ng</w:t>
      </w:r>
      <w:r w:rsidR="0065511C" w:rsidRPr="002570D5">
        <w:rPr>
          <w:rFonts w:ascii="Book Antiqua" w:hAnsi="Book Antiqua"/>
          <w:sz w:val="24"/>
          <w:szCs w:val="24"/>
        </w:rPr>
        <w:t xml:space="preserve"> </w:t>
      </w:r>
      <w:r w:rsidR="00AC23EC" w:rsidRPr="002570D5">
        <w:rPr>
          <w:rFonts w:ascii="Book Antiqua" w:hAnsi="Book Antiqua"/>
          <w:sz w:val="24"/>
          <w:szCs w:val="24"/>
        </w:rPr>
        <w:t>th</w:t>
      </w:r>
      <w:r w:rsidR="0065511C" w:rsidRPr="002570D5">
        <w:rPr>
          <w:rFonts w:ascii="Book Antiqua" w:hAnsi="Book Antiqua"/>
          <w:sz w:val="24"/>
          <w:szCs w:val="24"/>
        </w:rPr>
        <w:t>is</w:t>
      </w:r>
      <w:r w:rsidR="00AC23EC" w:rsidRPr="002570D5">
        <w:rPr>
          <w:rFonts w:ascii="Book Antiqua" w:hAnsi="Book Antiqua"/>
          <w:sz w:val="24"/>
          <w:szCs w:val="24"/>
        </w:rPr>
        <w:t xml:space="preserve"> </w:t>
      </w:r>
      <w:r w:rsidR="00B24348" w:rsidRPr="002570D5">
        <w:rPr>
          <w:rFonts w:ascii="Book Antiqua" w:hAnsi="Book Antiqua"/>
          <w:sz w:val="24"/>
          <w:szCs w:val="24"/>
        </w:rPr>
        <w:t xml:space="preserve">process </w:t>
      </w:r>
      <w:r w:rsidR="00AC23EC" w:rsidRPr="002570D5">
        <w:rPr>
          <w:rFonts w:ascii="Book Antiqua" w:hAnsi="Book Antiqua"/>
          <w:sz w:val="24"/>
          <w:szCs w:val="24"/>
        </w:rPr>
        <w:t>may be</w:t>
      </w:r>
      <w:r w:rsidR="00B469CC" w:rsidRPr="002570D5">
        <w:rPr>
          <w:rFonts w:ascii="Book Antiqua" w:hAnsi="Book Antiqua"/>
          <w:sz w:val="24"/>
          <w:szCs w:val="24"/>
        </w:rPr>
        <w:t xml:space="preserve"> key to the treatment </w:t>
      </w:r>
      <w:r w:rsidR="0065511C" w:rsidRPr="002570D5">
        <w:rPr>
          <w:rFonts w:ascii="Book Antiqua" w:hAnsi="Book Antiqua"/>
          <w:sz w:val="24"/>
          <w:szCs w:val="24"/>
        </w:rPr>
        <w:t>of</w:t>
      </w:r>
      <w:r w:rsidR="00AC23EC" w:rsidRPr="002570D5">
        <w:rPr>
          <w:rFonts w:ascii="Book Antiqua" w:hAnsi="Book Antiqua"/>
          <w:sz w:val="24"/>
          <w:szCs w:val="24"/>
        </w:rPr>
        <w:t xml:space="preserve"> this disease. </w:t>
      </w:r>
      <w:r w:rsidR="00F97161" w:rsidRPr="002570D5">
        <w:rPr>
          <w:rFonts w:ascii="Book Antiqua" w:hAnsi="Book Antiqua"/>
          <w:sz w:val="24"/>
          <w:szCs w:val="24"/>
        </w:rPr>
        <w:t>The c</w:t>
      </w:r>
      <w:r w:rsidR="00B279BB" w:rsidRPr="002570D5">
        <w:rPr>
          <w:rFonts w:ascii="Book Antiqua" w:hAnsi="Book Antiqua"/>
          <w:sz w:val="24"/>
          <w:szCs w:val="24"/>
        </w:rPr>
        <w:t xml:space="preserve">oncomitant </w:t>
      </w:r>
      <w:r w:rsidR="00F97161" w:rsidRPr="002570D5">
        <w:rPr>
          <w:rFonts w:ascii="Book Antiqua" w:hAnsi="Book Antiqua"/>
          <w:sz w:val="24"/>
          <w:szCs w:val="24"/>
        </w:rPr>
        <w:t xml:space="preserve">administration </w:t>
      </w:r>
      <w:r w:rsidR="00B279BB" w:rsidRPr="002570D5">
        <w:rPr>
          <w:rFonts w:ascii="Book Antiqua" w:hAnsi="Book Antiqua"/>
          <w:sz w:val="24"/>
          <w:szCs w:val="24"/>
        </w:rPr>
        <w:t>of chemotherapeutic agents and BMA</w:t>
      </w:r>
      <w:r w:rsidR="00F97161" w:rsidRPr="002570D5">
        <w:rPr>
          <w:rFonts w:ascii="Book Antiqua" w:hAnsi="Book Antiqua"/>
          <w:sz w:val="24"/>
          <w:szCs w:val="24"/>
        </w:rPr>
        <w:t>s</w:t>
      </w:r>
      <w:r w:rsidR="00B279BB" w:rsidRPr="002570D5">
        <w:rPr>
          <w:rFonts w:ascii="Book Antiqua" w:hAnsi="Book Antiqua"/>
          <w:sz w:val="24"/>
          <w:szCs w:val="24"/>
        </w:rPr>
        <w:t xml:space="preserve"> that block the supply of </w:t>
      </w:r>
      <w:r w:rsidR="00B24348" w:rsidRPr="002570D5">
        <w:rPr>
          <w:rFonts w:ascii="Book Antiqua" w:hAnsi="Book Antiqua"/>
          <w:sz w:val="24"/>
          <w:szCs w:val="24"/>
        </w:rPr>
        <w:t>bone-derived growth factors</w:t>
      </w:r>
      <w:r w:rsidR="00B279BB" w:rsidRPr="002570D5">
        <w:rPr>
          <w:rFonts w:ascii="Book Antiqua" w:hAnsi="Book Antiqua"/>
          <w:sz w:val="24"/>
          <w:szCs w:val="24"/>
        </w:rPr>
        <w:t xml:space="preserve"> may effective</w:t>
      </w:r>
      <w:r w:rsidR="00F97161" w:rsidRPr="002570D5">
        <w:rPr>
          <w:rFonts w:ascii="Book Antiqua" w:hAnsi="Book Antiqua"/>
          <w:sz w:val="24"/>
          <w:szCs w:val="24"/>
        </w:rPr>
        <w:t>ly</w:t>
      </w:r>
      <w:r w:rsidR="00AC23EC" w:rsidRPr="002570D5">
        <w:rPr>
          <w:rFonts w:ascii="Book Antiqua" w:hAnsi="Book Antiqua"/>
          <w:sz w:val="24"/>
          <w:szCs w:val="24"/>
        </w:rPr>
        <w:t xml:space="preserve"> prevent th</w:t>
      </w:r>
      <w:r w:rsidR="00F30EC5" w:rsidRPr="002570D5">
        <w:rPr>
          <w:rFonts w:ascii="Book Antiqua" w:hAnsi="Book Antiqua"/>
          <w:sz w:val="24"/>
          <w:szCs w:val="24"/>
        </w:rPr>
        <w:t>e</w:t>
      </w:r>
      <w:r w:rsidR="00AC23EC" w:rsidRPr="002570D5">
        <w:rPr>
          <w:rFonts w:ascii="Book Antiqua" w:hAnsi="Book Antiqua"/>
          <w:sz w:val="24"/>
          <w:szCs w:val="24"/>
        </w:rPr>
        <w:t xml:space="preserve"> </w:t>
      </w:r>
      <w:r w:rsidR="0065511C" w:rsidRPr="002570D5">
        <w:rPr>
          <w:rFonts w:ascii="Book Antiqua" w:hAnsi="Book Antiqua"/>
          <w:sz w:val="24"/>
          <w:szCs w:val="24"/>
        </w:rPr>
        <w:t xml:space="preserve">rapid </w:t>
      </w:r>
      <w:r w:rsidR="00AC23EC" w:rsidRPr="002570D5">
        <w:rPr>
          <w:rFonts w:ascii="Book Antiqua" w:hAnsi="Book Antiqua"/>
          <w:sz w:val="24"/>
          <w:szCs w:val="24"/>
        </w:rPr>
        <w:t>proliferation of gastric cancer cells</w:t>
      </w:r>
      <w:r w:rsidR="00B279BB" w:rsidRPr="002570D5">
        <w:rPr>
          <w:rFonts w:ascii="Book Antiqua" w:hAnsi="Book Antiqua"/>
          <w:sz w:val="24"/>
          <w:szCs w:val="24"/>
        </w:rPr>
        <w:t xml:space="preserve">. </w:t>
      </w:r>
      <w:r w:rsidR="00F97161" w:rsidRPr="002570D5">
        <w:rPr>
          <w:rFonts w:ascii="Book Antiqua" w:hAnsi="Book Antiqua"/>
          <w:sz w:val="24"/>
          <w:szCs w:val="24"/>
        </w:rPr>
        <w:t xml:space="preserve">Thus, </w:t>
      </w:r>
      <w:r w:rsidR="00EB1527" w:rsidRPr="002570D5">
        <w:rPr>
          <w:rFonts w:ascii="Book Antiqua" w:hAnsi="Book Antiqua"/>
          <w:sz w:val="24"/>
          <w:szCs w:val="24"/>
        </w:rPr>
        <w:t>I recommend that BMAs should be administered in addition to chemotherapy especially for the patients in whom serum bone resorption markers are elevated. However, its efficacy</w:t>
      </w:r>
      <w:r w:rsidR="00E00BA5" w:rsidRPr="002570D5">
        <w:rPr>
          <w:rFonts w:ascii="Book Antiqua" w:hAnsi="Book Antiqua"/>
          <w:sz w:val="24"/>
          <w:szCs w:val="24"/>
        </w:rPr>
        <w:t xml:space="preserve"> will be verified in the prospective studies of gastric cancer chemotherapy with or without BMAs.</w:t>
      </w:r>
    </w:p>
    <w:p w14:paraId="587F6169" w14:textId="77777777" w:rsidR="005D49EC" w:rsidRPr="002570D5" w:rsidRDefault="005D49EC" w:rsidP="00844070">
      <w:pPr>
        <w:adjustRightInd w:val="0"/>
        <w:snapToGrid w:val="0"/>
        <w:spacing w:line="360" w:lineRule="auto"/>
        <w:rPr>
          <w:rFonts w:ascii="Book Antiqua" w:hAnsi="Book Antiqua"/>
          <w:sz w:val="24"/>
          <w:szCs w:val="24"/>
        </w:rPr>
      </w:pPr>
    </w:p>
    <w:p w14:paraId="29C8EF03" w14:textId="69BC42F4" w:rsidR="00143869" w:rsidRPr="002570D5" w:rsidRDefault="0079696A" w:rsidP="00844070">
      <w:pPr>
        <w:adjustRightInd w:val="0"/>
        <w:snapToGrid w:val="0"/>
        <w:spacing w:line="360" w:lineRule="auto"/>
        <w:rPr>
          <w:rFonts w:ascii="Book Antiqua" w:hAnsi="Book Antiqua"/>
          <w:b/>
          <w:i/>
          <w:sz w:val="24"/>
          <w:szCs w:val="24"/>
        </w:rPr>
      </w:pPr>
      <w:r w:rsidRPr="002570D5">
        <w:rPr>
          <w:rFonts w:ascii="Book Antiqua" w:hAnsi="Book Antiqua"/>
          <w:b/>
          <w:i/>
          <w:sz w:val="24"/>
          <w:szCs w:val="24"/>
        </w:rPr>
        <w:t>Follow-up</w:t>
      </w:r>
      <w:r w:rsidR="002C3BC3" w:rsidRPr="002570D5">
        <w:rPr>
          <w:rFonts w:ascii="Book Antiqua" w:hAnsi="Book Antiqua"/>
          <w:b/>
          <w:i/>
          <w:sz w:val="24"/>
          <w:szCs w:val="24"/>
        </w:rPr>
        <w:t xml:space="preserve"> observation</w:t>
      </w:r>
      <w:r w:rsidR="00E37BA9" w:rsidRPr="002570D5">
        <w:rPr>
          <w:rFonts w:ascii="Book Antiqua" w:hAnsi="Book Antiqua"/>
          <w:b/>
          <w:i/>
          <w:sz w:val="24"/>
          <w:szCs w:val="24"/>
        </w:rPr>
        <w:t>s</w:t>
      </w:r>
      <w:r w:rsidRPr="002570D5">
        <w:rPr>
          <w:rFonts w:ascii="Book Antiqua" w:hAnsi="Book Antiqua"/>
          <w:b/>
          <w:i/>
          <w:sz w:val="24"/>
          <w:szCs w:val="24"/>
        </w:rPr>
        <w:t xml:space="preserve"> after gastric cancer </w:t>
      </w:r>
      <w:r w:rsidR="00E37BA9" w:rsidRPr="002570D5">
        <w:rPr>
          <w:rFonts w:ascii="Book Antiqua" w:hAnsi="Book Antiqua"/>
          <w:b/>
          <w:i/>
          <w:sz w:val="24"/>
          <w:szCs w:val="24"/>
        </w:rPr>
        <w:t>surgery</w:t>
      </w:r>
    </w:p>
    <w:p w14:paraId="1C8605DB" w14:textId="2E950CD1" w:rsidR="005D49EC" w:rsidRPr="002570D5" w:rsidRDefault="00F97161" w:rsidP="00EA1C6E">
      <w:pPr>
        <w:adjustRightInd w:val="0"/>
        <w:snapToGrid w:val="0"/>
        <w:spacing w:line="360" w:lineRule="auto"/>
        <w:rPr>
          <w:rFonts w:ascii="Book Antiqua" w:hAnsi="Book Antiqua"/>
          <w:sz w:val="24"/>
          <w:szCs w:val="24"/>
        </w:rPr>
      </w:pPr>
      <w:r w:rsidRPr="002570D5">
        <w:rPr>
          <w:rFonts w:ascii="Book Antiqua" w:hAnsi="Book Antiqua"/>
          <w:sz w:val="24"/>
          <w:szCs w:val="24"/>
        </w:rPr>
        <w:t>F</w:t>
      </w:r>
      <w:r w:rsidR="0079696A" w:rsidRPr="002570D5">
        <w:rPr>
          <w:rFonts w:ascii="Book Antiqua" w:hAnsi="Book Antiqua"/>
          <w:sz w:val="24"/>
          <w:szCs w:val="24"/>
        </w:rPr>
        <w:t xml:space="preserve">ollow-up </w:t>
      </w:r>
      <w:r w:rsidR="006656E3" w:rsidRPr="002570D5">
        <w:rPr>
          <w:rFonts w:ascii="Book Antiqua" w:hAnsi="Book Antiqua"/>
          <w:sz w:val="24"/>
          <w:szCs w:val="24"/>
        </w:rPr>
        <w:t>observation</w:t>
      </w:r>
      <w:r w:rsidR="00E37BA9" w:rsidRPr="002570D5">
        <w:rPr>
          <w:rFonts w:ascii="Book Antiqua" w:hAnsi="Book Antiqua"/>
          <w:sz w:val="24"/>
          <w:szCs w:val="24"/>
        </w:rPr>
        <w:t>s</w:t>
      </w:r>
      <w:r w:rsidR="006656E3" w:rsidRPr="002570D5">
        <w:rPr>
          <w:rFonts w:ascii="Book Antiqua" w:hAnsi="Book Antiqua"/>
          <w:sz w:val="24"/>
          <w:szCs w:val="24"/>
        </w:rPr>
        <w:t xml:space="preserve"> </w:t>
      </w:r>
      <w:r w:rsidR="0079696A" w:rsidRPr="002570D5">
        <w:rPr>
          <w:rFonts w:ascii="Book Antiqua" w:hAnsi="Book Antiqua"/>
          <w:sz w:val="24"/>
          <w:szCs w:val="24"/>
        </w:rPr>
        <w:t xml:space="preserve">after gastric cancer </w:t>
      </w:r>
      <w:r w:rsidR="00E37BA9" w:rsidRPr="002570D5">
        <w:rPr>
          <w:rFonts w:ascii="Book Antiqua" w:hAnsi="Book Antiqua"/>
          <w:sz w:val="24"/>
          <w:szCs w:val="24"/>
        </w:rPr>
        <w:t>surgery</w:t>
      </w:r>
      <w:r w:rsidR="0079696A" w:rsidRPr="002570D5">
        <w:rPr>
          <w:rFonts w:ascii="Book Antiqua" w:hAnsi="Book Antiqua"/>
          <w:sz w:val="24"/>
          <w:szCs w:val="24"/>
        </w:rPr>
        <w:t xml:space="preserve"> </w:t>
      </w:r>
      <w:r w:rsidRPr="002570D5">
        <w:rPr>
          <w:rFonts w:ascii="Book Antiqua" w:hAnsi="Book Antiqua"/>
          <w:sz w:val="24"/>
          <w:szCs w:val="24"/>
        </w:rPr>
        <w:t xml:space="preserve">generally </w:t>
      </w:r>
      <w:r w:rsidR="0079696A" w:rsidRPr="002570D5">
        <w:rPr>
          <w:rFonts w:ascii="Book Antiqua" w:hAnsi="Book Antiqua"/>
          <w:sz w:val="24"/>
          <w:szCs w:val="24"/>
        </w:rPr>
        <w:t xml:space="preserve">stop at 5 years. However, metachronous </w:t>
      </w:r>
      <w:r w:rsidR="00CE1ADE" w:rsidRPr="002570D5">
        <w:rPr>
          <w:rFonts w:ascii="Book Antiqua" w:hAnsi="Book Antiqua"/>
          <w:sz w:val="24"/>
          <w:szCs w:val="24"/>
        </w:rPr>
        <w:t>disseminated carcinomatosis of the bone marrow</w:t>
      </w:r>
      <w:r w:rsidR="00B24348" w:rsidRPr="002570D5">
        <w:rPr>
          <w:rFonts w:ascii="Book Antiqua" w:hAnsi="Book Antiqua"/>
          <w:sz w:val="24"/>
          <w:szCs w:val="24"/>
        </w:rPr>
        <w:t xml:space="preserve"> associated with</w:t>
      </w:r>
      <w:r w:rsidR="00B24348" w:rsidRPr="002570D5" w:rsidDel="006E3187">
        <w:rPr>
          <w:rFonts w:ascii="Book Antiqua" w:hAnsi="Book Antiqua"/>
          <w:sz w:val="24"/>
          <w:szCs w:val="24"/>
        </w:rPr>
        <w:t xml:space="preserve"> </w:t>
      </w:r>
      <w:r w:rsidR="006A7747" w:rsidRPr="002570D5">
        <w:rPr>
          <w:rFonts w:ascii="Book Antiqua" w:hAnsi="Book Antiqua"/>
          <w:sz w:val="24"/>
          <w:szCs w:val="24"/>
        </w:rPr>
        <w:t>gastric cancer</w:t>
      </w:r>
      <w:r w:rsidR="0079696A" w:rsidRPr="002570D5">
        <w:rPr>
          <w:rFonts w:ascii="Book Antiqua" w:hAnsi="Book Antiqua"/>
          <w:sz w:val="24"/>
          <w:szCs w:val="24"/>
        </w:rPr>
        <w:t xml:space="preserve"> can occur beyond 5</w:t>
      </w:r>
      <w:r w:rsidRPr="002570D5">
        <w:rPr>
          <w:rFonts w:ascii="Book Antiqua" w:hAnsi="Book Antiqua"/>
          <w:sz w:val="24"/>
          <w:szCs w:val="24"/>
        </w:rPr>
        <w:t xml:space="preserve"> </w:t>
      </w:r>
      <w:r w:rsidR="0079696A" w:rsidRPr="002570D5">
        <w:rPr>
          <w:rFonts w:ascii="Book Antiqua" w:hAnsi="Book Antiqua"/>
          <w:sz w:val="24"/>
          <w:szCs w:val="24"/>
        </w:rPr>
        <w:t>year</w:t>
      </w:r>
      <w:r w:rsidRPr="002570D5">
        <w:rPr>
          <w:rFonts w:ascii="Book Antiqua" w:hAnsi="Book Antiqua"/>
          <w:sz w:val="24"/>
          <w:szCs w:val="24"/>
        </w:rPr>
        <w:t>s</w:t>
      </w:r>
      <w:r w:rsidR="0079696A" w:rsidRPr="002570D5">
        <w:rPr>
          <w:rFonts w:ascii="Book Antiqua" w:hAnsi="Book Antiqua"/>
          <w:sz w:val="24"/>
          <w:szCs w:val="24"/>
        </w:rPr>
        <w:t xml:space="preserve"> </w:t>
      </w:r>
      <w:r w:rsidRPr="002570D5">
        <w:rPr>
          <w:rFonts w:ascii="Book Antiqua" w:hAnsi="Book Antiqua"/>
          <w:sz w:val="24"/>
          <w:szCs w:val="24"/>
        </w:rPr>
        <w:t>postoperatively</w:t>
      </w:r>
      <w:r w:rsidR="00F07558" w:rsidRPr="002570D5">
        <w:rPr>
          <w:rFonts w:ascii="Book Antiqua" w:hAnsi="Book Antiqua"/>
          <w:sz w:val="24"/>
          <w:szCs w:val="24"/>
        </w:rPr>
        <w:t xml:space="preserve"> (Fig</w:t>
      </w:r>
      <w:r w:rsidR="000B56D7" w:rsidRPr="002570D5">
        <w:rPr>
          <w:rFonts w:ascii="Book Antiqua" w:hAnsi="Book Antiqua"/>
          <w:sz w:val="24"/>
          <w:szCs w:val="24"/>
        </w:rPr>
        <w:t>ure</w:t>
      </w:r>
      <w:r w:rsidR="00412E65" w:rsidRPr="002570D5">
        <w:rPr>
          <w:rFonts w:ascii="Book Antiqua" w:hAnsi="Book Antiqua"/>
          <w:sz w:val="24"/>
          <w:szCs w:val="24"/>
        </w:rPr>
        <w:t xml:space="preserve"> </w:t>
      </w:r>
      <w:r w:rsidR="00F07558" w:rsidRPr="002570D5">
        <w:rPr>
          <w:rFonts w:ascii="Book Antiqua" w:hAnsi="Book Antiqua"/>
          <w:sz w:val="24"/>
          <w:szCs w:val="24"/>
        </w:rPr>
        <w:t>6)</w:t>
      </w:r>
      <w:r w:rsidR="007D0E2B" w:rsidRPr="002570D5">
        <w:rPr>
          <w:rFonts w:ascii="Book Antiqua" w:hAnsi="Book Antiqua"/>
          <w:sz w:val="24"/>
          <w:szCs w:val="24"/>
        </w:rPr>
        <w:t>;</w:t>
      </w:r>
      <w:r w:rsidR="0079696A" w:rsidRPr="002570D5">
        <w:rPr>
          <w:rFonts w:ascii="Book Antiqua" w:hAnsi="Book Antiqua"/>
          <w:sz w:val="24"/>
          <w:szCs w:val="24"/>
        </w:rPr>
        <w:t xml:space="preserve"> this has </w:t>
      </w:r>
      <w:r w:rsidR="000C62C0" w:rsidRPr="002570D5">
        <w:rPr>
          <w:rFonts w:ascii="Book Antiqua" w:hAnsi="Book Antiqua"/>
          <w:sz w:val="24"/>
          <w:szCs w:val="24"/>
        </w:rPr>
        <w:t>raised question</w:t>
      </w:r>
      <w:r w:rsidR="00E37BA9" w:rsidRPr="002570D5">
        <w:rPr>
          <w:rFonts w:ascii="Book Antiqua" w:hAnsi="Book Antiqua"/>
          <w:sz w:val="24"/>
          <w:szCs w:val="24"/>
        </w:rPr>
        <w:t>s</w:t>
      </w:r>
      <w:r w:rsidR="000C62C0" w:rsidRPr="002570D5">
        <w:rPr>
          <w:rFonts w:ascii="Book Antiqua" w:hAnsi="Book Antiqua"/>
          <w:sz w:val="24"/>
          <w:szCs w:val="24"/>
        </w:rPr>
        <w:t xml:space="preserve"> about the </w:t>
      </w:r>
      <w:r w:rsidR="00E37BA9" w:rsidRPr="002570D5">
        <w:rPr>
          <w:rFonts w:ascii="Book Antiqua" w:hAnsi="Book Antiqua"/>
          <w:sz w:val="24"/>
          <w:szCs w:val="24"/>
        </w:rPr>
        <w:t xml:space="preserve">optimum </w:t>
      </w:r>
      <w:r w:rsidR="007D0E2B" w:rsidRPr="002570D5">
        <w:rPr>
          <w:rFonts w:ascii="Book Antiqua" w:hAnsi="Book Antiqua"/>
          <w:sz w:val="24"/>
          <w:szCs w:val="24"/>
        </w:rPr>
        <w:t xml:space="preserve">postoperative </w:t>
      </w:r>
      <w:r w:rsidR="000C62C0" w:rsidRPr="002570D5">
        <w:rPr>
          <w:rFonts w:ascii="Book Antiqua" w:hAnsi="Book Antiqua"/>
          <w:sz w:val="24"/>
          <w:szCs w:val="24"/>
        </w:rPr>
        <w:t xml:space="preserve">follow-up schedule. </w:t>
      </w:r>
      <w:r w:rsidR="006E59F1" w:rsidRPr="002570D5">
        <w:rPr>
          <w:rFonts w:ascii="Book Antiqua" w:hAnsi="Book Antiqua"/>
          <w:sz w:val="24"/>
          <w:szCs w:val="24"/>
        </w:rPr>
        <w:t xml:space="preserve">If a high-risk group of </w:t>
      </w:r>
      <w:r w:rsidR="00E37BA9" w:rsidRPr="002570D5">
        <w:rPr>
          <w:rFonts w:ascii="Book Antiqua" w:hAnsi="Book Antiqua"/>
          <w:sz w:val="24"/>
          <w:szCs w:val="24"/>
        </w:rPr>
        <w:t>patients</w:t>
      </w:r>
      <w:r w:rsidR="007042B6" w:rsidRPr="002570D5">
        <w:rPr>
          <w:rFonts w:ascii="Book Antiqua" w:hAnsi="Book Antiqua"/>
          <w:sz w:val="24"/>
          <w:szCs w:val="24"/>
        </w:rPr>
        <w:t xml:space="preserve"> </w:t>
      </w:r>
      <w:r w:rsidR="006E59F1" w:rsidRPr="002570D5">
        <w:rPr>
          <w:rFonts w:ascii="Book Antiqua" w:hAnsi="Book Antiqua"/>
          <w:sz w:val="24"/>
          <w:szCs w:val="24"/>
        </w:rPr>
        <w:t>can be identified</w:t>
      </w:r>
      <w:r w:rsidR="00E37BA9" w:rsidRPr="002570D5">
        <w:rPr>
          <w:rFonts w:ascii="Book Antiqua" w:hAnsi="Book Antiqua"/>
          <w:sz w:val="24"/>
          <w:szCs w:val="24"/>
        </w:rPr>
        <w:t>,</w:t>
      </w:r>
      <w:r w:rsidR="006E59F1" w:rsidRPr="002570D5">
        <w:rPr>
          <w:rFonts w:ascii="Book Antiqua" w:hAnsi="Book Antiqua"/>
          <w:sz w:val="24"/>
          <w:szCs w:val="24"/>
        </w:rPr>
        <w:t xml:space="preserve"> guideline</w:t>
      </w:r>
      <w:r w:rsidR="0077322A" w:rsidRPr="002570D5">
        <w:rPr>
          <w:rFonts w:ascii="Book Antiqua" w:hAnsi="Book Antiqua"/>
          <w:sz w:val="24"/>
          <w:szCs w:val="24"/>
        </w:rPr>
        <w:t>s</w:t>
      </w:r>
      <w:r w:rsidR="006E59F1" w:rsidRPr="002570D5">
        <w:rPr>
          <w:rFonts w:ascii="Book Antiqua" w:hAnsi="Book Antiqua"/>
          <w:sz w:val="24"/>
          <w:szCs w:val="24"/>
        </w:rPr>
        <w:t xml:space="preserve"> </w:t>
      </w:r>
      <w:r w:rsidR="00E37BA9" w:rsidRPr="002570D5">
        <w:rPr>
          <w:rFonts w:ascii="Book Antiqua" w:hAnsi="Book Antiqua"/>
          <w:sz w:val="24"/>
          <w:szCs w:val="24"/>
        </w:rPr>
        <w:t>could be established to follow this</w:t>
      </w:r>
      <w:r w:rsidR="006E59F1" w:rsidRPr="002570D5">
        <w:rPr>
          <w:rFonts w:ascii="Book Antiqua" w:hAnsi="Book Antiqua"/>
          <w:sz w:val="24"/>
          <w:szCs w:val="24"/>
        </w:rPr>
        <w:t xml:space="preserve"> group </w:t>
      </w:r>
      <w:r w:rsidR="00A671CD" w:rsidRPr="002570D5">
        <w:rPr>
          <w:rFonts w:ascii="Book Antiqua" w:hAnsi="Book Antiqua"/>
          <w:sz w:val="24"/>
          <w:szCs w:val="24"/>
        </w:rPr>
        <w:t xml:space="preserve">for </w:t>
      </w:r>
      <w:r w:rsidR="007D0E2B" w:rsidRPr="002570D5">
        <w:rPr>
          <w:rFonts w:ascii="Book Antiqua" w:hAnsi="Book Antiqua"/>
          <w:sz w:val="24"/>
          <w:szCs w:val="24"/>
        </w:rPr>
        <w:t xml:space="preserve">more </w:t>
      </w:r>
      <w:r w:rsidR="00A671CD" w:rsidRPr="002570D5">
        <w:rPr>
          <w:rFonts w:ascii="Book Antiqua" w:hAnsi="Book Antiqua"/>
          <w:sz w:val="24"/>
          <w:szCs w:val="24"/>
        </w:rPr>
        <w:t>than 5 years</w:t>
      </w:r>
      <w:r w:rsidR="00E37BA9" w:rsidRPr="002570D5">
        <w:rPr>
          <w:rFonts w:ascii="Book Antiqua" w:hAnsi="Book Antiqua"/>
          <w:sz w:val="24"/>
          <w:szCs w:val="24"/>
        </w:rPr>
        <w:t>.</w:t>
      </w:r>
      <w:r w:rsidR="00A671CD" w:rsidRPr="002570D5">
        <w:rPr>
          <w:rFonts w:ascii="Book Antiqua" w:hAnsi="Book Antiqua"/>
          <w:sz w:val="24"/>
          <w:szCs w:val="24"/>
        </w:rPr>
        <w:t xml:space="preserve"> </w:t>
      </w:r>
      <w:r w:rsidR="00E37BA9" w:rsidRPr="002570D5">
        <w:rPr>
          <w:rFonts w:ascii="Book Antiqua" w:hAnsi="Book Antiqua"/>
          <w:sz w:val="24"/>
          <w:szCs w:val="24"/>
        </w:rPr>
        <w:t xml:space="preserve">This might facilitate </w:t>
      </w:r>
      <w:r w:rsidR="00E37BA9" w:rsidRPr="002570D5">
        <w:rPr>
          <w:rFonts w:ascii="Book Antiqua" w:hAnsi="Book Antiqua"/>
          <w:sz w:val="24"/>
          <w:szCs w:val="24"/>
        </w:rPr>
        <w:lastRenderedPageBreak/>
        <w:t>early</w:t>
      </w:r>
      <w:r w:rsidR="00A671CD" w:rsidRPr="002570D5">
        <w:rPr>
          <w:rFonts w:ascii="Book Antiqua" w:hAnsi="Book Antiqua"/>
          <w:sz w:val="24"/>
          <w:szCs w:val="24"/>
        </w:rPr>
        <w:t xml:space="preserve"> diagnos</w:t>
      </w:r>
      <w:r w:rsidR="00E37BA9" w:rsidRPr="002570D5">
        <w:rPr>
          <w:rFonts w:ascii="Book Antiqua" w:hAnsi="Book Antiqua"/>
          <w:sz w:val="24"/>
          <w:szCs w:val="24"/>
        </w:rPr>
        <w:t>is</w:t>
      </w:r>
      <w:r w:rsidR="00A671CD" w:rsidRPr="002570D5">
        <w:rPr>
          <w:rFonts w:ascii="Book Antiqua" w:hAnsi="Book Antiqua"/>
          <w:sz w:val="24"/>
          <w:szCs w:val="24"/>
        </w:rPr>
        <w:t xml:space="preserve"> and treat</w:t>
      </w:r>
      <w:r w:rsidR="00E37BA9" w:rsidRPr="002570D5">
        <w:rPr>
          <w:rFonts w:ascii="Book Antiqua" w:hAnsi="Book Antiqua"/>
          <w:sz w:val="24"/>
          <w:szCs w:val="24"/>
        </w:rPr>
        <w:t>ment of</w:t>
      </w:r>
      <w:r w:rsidR="00A671CD" w:rsidRPr="002570D5">
        <w:rPr>
          <w:rFonts w:ascii="Book Antiqua" w:hAnsi="Book Antiqua"/>
          <w:sz w:val="24"/>
          <w:szCs w:val="24"/>
        </w:rPr>
        <w:t xml:space="preserve"> this disease</w:t>
      </w:r>
      <w:r w:rsidR="00E37BA9" w:rsidRPr="002570D5">
        <w:rPr>
          <w:rFonts w:ascii="Book Antiqua" w:hAnsi="Book Antiqua"/>
          <w:sz w:val="24"/>
          <w:szCs w:val="24"/>
        </w:rPr>
        <w:t>,</w:t>
      </w:r>
      <w:r w:rsidR="00A671CD" w:rsidRPr="002570D5">
        <w:rPr>
          <w:rFonts w:ascii="Book Antiqua" w:hAnsi="Book Antiqua"/>
          <w:sz w:val="24"/>
          <w:szCs w:val="24"/>
        </w:rPr>
        <w:t xml:space="preserve"> thereby improv</w:t>
      </w:r>
      <w:r w:rsidR="00E37BA9" w:rsidRPr="002570D5">
        <w:rPr>
          <w:rFonts w:ascii="Book Antiqua" w:hAnsi="Book Antiqua"/>
          <w:sz w:val="24"/>
          <w:szCs w:val="24"/>
        </w:rPr>
        <w:t>ing</w:t>
      </w:r>
      <w:r w:rsidR="006E59F1" w:rsidRPr="002570D5">
        <w:rPr>
          <w:rFonts w:ascii="Book Antiqua" w:hAnsi="Book Antiqua"/>
          <w:sz w:val="24"/>
          <w:szCs w:val="24"/>
        </w:rPr>
        <w:t xml:space="preserve"> treatment outcome</w:t>
      </w:r>
      <w:r w:rsidR="00E37BA9" w:rsidRPr="002570D5">
        <w:rPr>
          <w:rFonts w:ascii="Book Antiqua" w:hAnsi="Book Antiqua"/>
          <w:sz w:val="24"/>
          <w:szCs w:val="24"/>
        </w:rPr>
        <w:t>s</w:t>
      </w:r>
      <w:r w:rsidR="00A671CD" w:rsidRPr="002570D5">
        <w:rPr>
          <w:rFonts w:ascii="Book Antiqua" w:hAnsi="Book Antiqua"/>
          <w:sz w:val="24"/>
          <w:szCs w:val="24"/>
        </w:rPr>
        <w:t xml:space="preserve">. </w:t>
      </w:r>
      <w:r w:rsidR="00E37BA9" w:rsidRPr="002570D5">
        <w:rPr>
          <w:rFonts w:ascii="Book Antiqua" w:hAnsi="Book Antiqua"/>
          <w:sz w:val="24"/>
          <w:szCs w:val="24"/>
        </w:rPr>
        <w:t>The c</w:t>
      </w:r>
      <w:r w:rsidR="00A671CD" w:rsidRPr="002570D5">
        <w:rPr>
          <w:rFonts w:ascii="Book Antiqua" w:hAnsi="Book Antiqua"/>
          <w:sz w:val="24"/>
          <w:szCs w:val="24"/>
        </w:rPr>
        <w:t xml:space="preserve">linical </w:t>
      </w:r>
      <w:r w:rsidR="00E711A3" w:rsidRPr="002570D5">
        <w:rPr>
          <w:rFonts w:ascii="Book Antiqua" w:hAnsi="Book Antiqua"/>
          <w:sz w:val="24"/>
          <w:szCs w:val="24"/>
        </w:rPr>
        <w:t>and pathological characteristics of</w:t>
      </w:r>
      <w:r w:rsidR="006E59F1" w:rsidRPr="002570D5">
        <w:rPr>
          <w:rFonts w:ascii="Book Antiqua" w:hAnsi="Book Antiqua"/>
          <w:sz w:val="24"/>
          <w:szCs w:val="24"/>
        </w:rPr>
        <w:t xml:space="preserve"> </w:t>
      </w:r>
      <w:r w:rsidR="00CE1ADE" w:rsidRPr="002570D5">
        <w:rPr>
          <w:rFonts w:ascii="Book Antiqua" w:hAnsi="Book Antiqua"/>
          <w:sz w:val="24"/>
          <w:szCs w:val="24"/>
        </w:rPr>
        <w:t>disseminated carcinomatosis of the bone marrow</w:t>
      </w:r>
      <w:r w:rsidR="00B24348" w:rsidRPr="002570D5">
        <w:rPr>
          <w:rFonts w:ascii="Book Antiqua" w:hAnsi="Book Antiqua"/>
          <w:sz w:val="24"/>
          <w:szCs w:val="24"/>
        </w:rPr>
        <w:t xml:space="preserve"> associated with</w:t>
      </w:r>
      <w:r w:rsidR="00B24348" w:rsidRPr="002570D5" w:rsidDel="006E3187">
        <w:rPr>
          <w:rFonts w:ascii="Book Antiqua" w:hAnsi="Book Antiqua"/>
          <w:sz w:val="24"/>
          <w:szCs w:val="24"/>
        </w:rPr>
        <w:t xml:space="preserve"> </w:t>
      </w:r>
      <w:r w:rsidR="006A7747" w:rsidRPr="002570D5">
        <w:rPr>
          <w:rFonts w:ascii="Book Antiqua" w:hAnsi="Book Antiqua"/>
          <w:sz w:val="24"/>
          <w:szCs w:val="24"/>
        </w:rPr>
        <w:t>gastric cancer</w:t>
      </w:r>
      <w:r w:rsidR="007042B6" w:rsidRPr="002570D5">
        <w:rPr>
          <w:rFonts w:ascii="Book Antiqua" w:hAnsi="Book Antiqua"/>
          <w:sz w:val="24"/>
          <w:szCs w:val="24"/>
        </w:rPr>
        <w:t xml:space="preserve"> </w:t>
      </w:r>
      <w:r w:rsidR="00463C99" w:rsidRPr="002570D5">
        <w:rPr>
          <w:rFonts w:ascii="Book Antiqua" w:hAnsi="Book Antiqua"/>
          <w:sz w:val="24"/>
          <w:szCs w:val="24"/>
        </w:rPr>
        <w:t>are summerized</w:t>
      </w:r>
      <w:r w:rsidR="00B33E92" w:rsidRPr="002570D5">
        <w:rPr>
          <w:rFonts w:ascii="Book Antiqua" w:hAnsi="Book Antiqua"/>
          <w:sz w:val="24"/>
          <w:szCs w:val="24"/>
        </w:rPr>
        <w:t xml:space="preserve"> in the section of “</w:t>
      </w:r>
      <w:r w:rsidR="00CB0409" w:rsidRPr="002570D5">
        <w:rPr>
          <w:rFonts w:ascii="Book Antiqua" w:hAnsi="Book Antiqua"/>
          <w:sz w:val="24"/>
          <w:szCs w:val="24"/>
        </w:rPr>
        <w:t>DIAGNOSIS</w:t>
      </w:r>
      <w:r w:rsidR="00B33E92" w:rsidRPr="002570D5">
        <w:rPr>
          <w:rFonts w:ascii="Book Antiqua" w:hAnsi="Book Antiqua"/>
          <w:sz w:val="24"/>
          <w:szCs w:val="24"/>
        </w:rPr>
        <w:t>”.</w:t>
      </w:r>
      <w:r w:rsidR="00010B28" w:rsidRPr="002570D5">
        <w:rPr>
          <w:rFonts w:ascii="Book Antiqua" w:hAnsi="Book Antiqua" w:cs="Times New Roman"/>
          <w:sz w:val="24"/>
          <w:szCs w:val="24"/>
        </w:rPr>
        <w:t xml:space="preserve"> </w:t>
      </w:r>
      <w:r w:rsidR="00A65298" w:rsidRPr="002570D5">
        <w:rPr>
          <w:rFonts w:ascii="Book Antiqua" w:hAnsi="Book Antiqua" w:cs="Times New Roman"/>
          <w:sz w:val="24"/>
          <w:szCs w:val="24"/>
        </w:rPr>
        <w:t xml:space="preserve">In addition, </w:t>
      </w:r>
      <w:r w:rsidR="0046051F" w:rsidRPr="002570D5">
        <w:rPr>
          <w:rFonts w:ascii="Book Antiqua" w:hAnsi="Book Antiqua" w:cs="Times New Roman"/>
          <w:sz w:val="24"/>
          <w:szCs w:val="24"/>
        </w:rPr>
        <w:t xml:space="preserve">it </w:t>
      </w:r>
      <w:r w:rsidR="00C2228A" w:rsidRPr="002570D5">
        <w:rPr>
          <w:rFonts w:ascii="Book Antiqua" w:hAnsi="Book Antiqua" w:cs="Times New Roman"/>
          <w:sz w:val="24"/>
          <w:szCs w:val="24"/>
        </w:rPr>
        <w:t xml:space="preserve">is necessary </w:t>
      </w:r>
      <w:r w:rsidR="00184970" w:rsidRPr="002570D5">
        <w:rPr>
          <w:rFonts w:ascii="Book Antiqua" w:hAnsi="Book Antiqua" w:cs="Times New Roman"/>
          <w:sz w:val="24"/>
          <w:szCs w:val="24"/>
        </w:rPr>
        <w:t>not only</w:t>
      </w:r>
      <w:r w:rsidR="00A65298" w:rsidRPr="002570D5">
        <w:rPr>
          <w:rFonts w:ascii="Book Antiqua" w:hAnsi="Book Antiqua" w:cs="Times New Roman"/>
          <w:sz w:val="24"/>
          <w:szCs w:val="24"/>
        </w:rPr>
        <w:t xml:space="preserve"> </w:t>
      </w:r>
      <w:r w:rsidR="00184970" w:rsidRPr="002570D5">
        <w:rPr>
          <w:rFonts w:ascii="Book Antiqua" w:hAnsi="Book Antiqua" w:cs="Times New Roman"/>
          <w:sz w:val="24"/>
          <w:szCs w:val="24"/>
        </w:rPr>
        <w:t xml:space="preserve">to </w:t>
      </w:r>
      <w:r w:rsidR="00224F1B" w:rsidRPr="002570D5">
        <w:rPr>
          <w:rFonts w:ascii="Book Antiqua" w:hAnsi="Book Antiqua" w:cs="Times New Roman"/>
          <w:sz w:val="24"/>
          <w:szCs w:val="24"/>
        </w:rPr>
        <w:t>establish</w:t>
      </w:r>
      <w:r w:rsidR="00F017AF" w:rsidRPr="002570D5">
        <w:rPr>
          <w:rFonts w:ascii="Book Antiqua" w:hAnsi="Book Antiqua" w:cs="Times New Roman"/>
          <w:sz w:val="24"/>
          <w:szCs w:val="24"/>
        </w:rPr>
        <w:t xml:space="preserve"> criteria </w:t>
      </w:r>
      <w:r w:rsidR="00A65298" w:rsidRPr="002570D5">
        <w:rPr>
          <w:rFonts w:ascii="Book Antiqua" w:hAnsi="Book Antiqua" w:cs="Times New Roman"/>
          <w:sz w:val="24"/>
          <w:szCs w:val="24"/>
        </w:rPr>
        <w:t>to</w:t>
      </w:r>
      <w:r w:rsidR="00F017AF" w:rsidRPr="002570D5">
        <w:rPr>
          <w:rFonts w:ascii="Book Antiqua" w:hAnsi="Book Antiqua" w:cs="Times New Roman"/>
          <w:sz w:val="24"/>
          <w:szCs w:val="24"/>
        </w:rPr>
        <w:t xml:space="preserve"> identify high-risk groups</w:t>
      </w:r>
      <w:r w:rsidR="007D0E2B" w:rsidRPr="002570D5">
        <w:rPr>
          <w:rFonts w:ascii="Book Antiqua" w:hAnsi="Book Antiqua" w:cs="Times New Roman"/>
          <w:sz w:val="24"/>
          <w:szCs w:val="24"/>
        </w:rPr>
        <w:t>,</w:t>
      </w:r>
      <w:r w:rsidR="00F017AF" w:rsidRPr="002570D5">
        <w:rPr>
          <w:rFonts w:ascii="Book Antiqua" w:hAnsi="Book Antiqua" w:cs="Times New Roman"/>
          <w:sz w:val="24"/>
          <w:szCs w:val="24"/>
        </w:rPr>
        <w:t xml:space="preserve"> but also </w:t>
      </w:r>
      <w:r w:rsidR="00C77DBA" w:rsidRPr="002570D5">
        <w:rPr>
          <w:rFonts w:ascii="Book Antiqua" w:hAnsi="Book Antiqua" w:cs="Times New Roman"/>
          <w:sz w:val="24"/>
          <w:szCs w:val="24"/>
        </w:rPr>
        <w:t xml:space="preserve">develop </w:t>
      </w:r>
      <w:r w:rsidR="00224F1B" w:rsidRPr="002570D5">
        <w:rPr>
          <w:rFonts w:ascii="Book Antiqua" w:hAnsi="Book Antiqua" w:cs="Times New Roman"/>
          <w:sz w:val="24"/>
          <w:szCs w:val="24"/>
        </w:rPr>
        <w:t>a</w:t>
      </w:r>
      <w:r w:rsidR="00C77DBA" w:rsidRPr="002570D5">
        <w:rPr>
          <w:rFonts w:ascii="Book Antiqua" w:hAnsi="Book Antiqua" w:cs="Times New Roman"/>
          <w:sz w:val="24"/>
          <w:szCs w:val="24"/>
        </w:rPr>
        <w:t xml:space="preserve"> detection method for DTC</w:t>
      </w:r>
      <w:r w:rsidR="0046051F" w:rsidRPr="002570D5">
        <w:rPr>
          <w:rFonts w:ascii="Book Antiqua" w:hAnsi="Book Antiqua" w:cs="Times New Roman"/>
          <w:sz w:val="24"/>
          <w:szCs w:val="24"/>
        </w:rPr>
        <w:t>s</w:t>
      </w:r>
      <w:r w:rsidR="00C77DBA" w:rsidRPr="002570D5">
        <w:rPr>
          <w:rFonts w:ascii="Book Antiqua" w:hAnsi="Book Antiqua" w:cs="Times New Roman"/>
          <w:sz w:val="24"/>
          <w:szCs w:val="24"/>
        </w:rPr>
        <w:t xml:space="preserve"> or </w:t>
      </w:r>
      <w:r w:rsidR="007D0E2B" w:rsidRPr="002570D5">
        <w:rPr>
          <w:rFonts w:ascii="Book Antiqua" w:hAnsi="Book Antiqua" w:cs="Times New Roman"/>
          <w:sz w:val="24"/>
          <w:szCs w:val="24"/>
        </w:rPr>
        <w:t xml:space="preserve">determine </w:t>
      </w:r>
      <w:r w:rsidR="00C77DBA" w:rsidRPr="002570D5">
        <w:rPr>
          <w:rFonts w:ascii="Book Antiqua" w:hAnsi="Book Antiqua" w:cs="Times New Roman"/>
          <w:sz w:val="24"/>
          <w:szCs w:val="24"/>
        </w:rPr>
        <w:t xml:space="preserve">biomarkers including </w:t>
      </w:r>
      <w:r w:rsidR="00224F1B" w:rsidRPr="002570D5">
        <w:rPr>
          <w:rFonts w:ascii="Book Antiqua" w:hAnsi="Book Antiqua" w:cs="Times New Roman"/>
          <w:sz w:val="24"/>
          <w:szCs w:val="24"/>
        </w:rPr>
        <w:t>those</w:t>
      </w:r>
      <w:r w:rsidR="004A65F6" w:rsidRPr="002570D5">
        <w:rPr>
          <w:rFonts w:ascii="Book Antiqua" w:hAnsi="Book Antiqua" w:cs="Times New Roman"/>
          <w:sz w:val="24"/>
          <w:szCs w:val="24"/>
        </w:rPr>
        <w:t xml:space="preserve"> for circulating tumor cells</w:t>
      </w:r>
      <w:r w:rsidR="007D0E2B" w:rsidRPr="002570D5">
        <w:rPr>
          <w:rFonts w:ascii="Book Antiqua" w:hAnsi="Book Antiqua" w:cs="Times New Roman"/>
          <w:sz w:val="24"/>
          <w:szCs w:val="24"/>
        </w:rPr>
        <w:t>.</w:t>
      </w:r>
      <w:r w:rsidR="004A65F6" w:rsidRPr="002570D5">
        <w:rPr>
          <w:rFonts w:ascii="Book Antiqua" w:hAnsi="Book Antiqua" w:cs="Times New Roman"/>
          <w:sz w:val="24"/>
          <w:szCs w:val="24"/>
        </w:rPr>
        <w:t xml:space="preserve"> </w:t>
      </w:r>
      <w:r w:rsidR="007D0E2B" w:rsidRPr="002570D5">
        <w:rPr>
          <w:rFonts w:ascii="Book Antiqua" w:hAnsi="Book Antiqua" w:cs="Times New Roman"/>
          <w:sz w:val="24"/>
          <w:szCs w:val="24"/>
        </w:rPr>
        <w:t xml:space="preserve">All </w:t>
      </w:r>
      <w:r w:rsidR="00C61158" w:rsidRPr="002570D5">
        <w:rPr>
          <w:rFonts w:ascii="Book Antiqua" w:hAnsi="Book Antiqua" w:cs="Times New Roman"/>
          <w:sz w:val="24"/>
          <w:szCs w:val="24"/>
        </w:rPr>
        <w:t xml:space="preserve">of </w:t>
      </w:r>
      <w:r w:rsidR="007D0E2B" w:rsidRPr="002570D5">
        <w:rPr>
          <w:rFonts w:ascii="Book Antiqua" w:hAnsi="Book Antiqua" w:cs="Times New Roman"/>
          <w:sz w:val="24"/>
          <w:szCs w:val="24"/>
        </w:rPr>
        <w:t xml:space="preserve">these </w:t>
      </w:r>
      <w:r w:rsidR="004A65F6" w:rsidRPr="002570D5">
        <w:rPr>
          <w:rFonts w:ascii="Book Antiqua" w:hAnsi="Book Antiqua" w:cs="Times New Roman"/>
          <w:sz w:val="24"/>
          <w:szCs w:val="24"/>
        </w:rPr>
        <w:t xml:space="preserve">may lead to </w:t>
      </w:r>
      <w:r w:rsidR="007D0E2B" w:rsidRPr="002570D5">
        <w:rPr>
          <w:rFonts w:ascii="Book Antiqua" w:hAnsi="Book Antiqua" w:cs="Times New Roman"/>
          <w:sz w:val="24"/>
          <w:szCs w:val="24"/>
        </w:rPr>
        <w:t xml:space="preserve">the </w:t>
      </w:r>
      <w:r w:rsidR="004A65F6" w:rsidRPr="002570D5">
        <w:rPr>
          <w:rFonts w:ascii="Book Antiqua" w:hAnsi="Book Antiqua" w:cs="Times New Roman"/>
          <w:sz w:val="24"/>
          <w:szCs w:val="24"/>
        </w:rPr>
        <w:t>early diagnosis of this disease.</w:t>
      </w:r>
    </w:p>
    <w:p w14:paraId="519062CA" w14:textId="77777777" w:rsidR="005D49EC" w:rsidRPr="002570D5" w:rsidRDefault="005D49EC" w:rsidP="00844070">
      <w:pPr>
        <w:adjustRightInd w:val="0"/>
        <w:snapToGrid w:val="0"/>
        <w:spacing w:line="360" w:lineRule="auto"/>
        <w:rPr>
          <w:rFonts w:ascii="Book Antiqua" w:hAnsi="Book Antiqua"/>
          <w:sz w:val="24"/>
          <w:szCs w:val="24"/>
        </w:rPr>
      </w:pPr>
    </w:p>
    <w:p w14:paraId="2B2AC4B0" w14:textId="79A304FB" w:rsidR="005D49EC" w:rsidRPr="002570D5" w:rsidRDefault="00EA1C6E" w:rsidP="00844070">
      <w:pPr>
        <w:adjustRightInd w:val="0"/>
        <w:snapToGrid w:val="0"/>
        <w:spacing w:line="360" w:lineRule="auto"/>
        <w:rPr>
          <w:rFonts w:ascii="Book Antiqua" w:hAnsi="Book Antiqua"/>
          <w:b/>
          <w:sz w:val="24"/>
          <w:szCs w:val="24"/>
        </w:rPr>
      </w:pPr>
      <w:r w:rsidRPr="002570D5">
        <w:rPr>
          <w:rFonts w:ascii="Book Antiqua" w:hAnsi="Book Antiqua"/>
          <w:b/>
          <w:sz w:val="24"/>
          <w:szCs w:val="24"/>
        </w:rPr>
        <w:t>CONCLUSION</w:t>
      </w:r>
    </w:p>
    <w:p w14:paraId="22C85D98" w14:textId="29360BF1" w:rsidR="0070754E" w:rsidRPr="002570D5" w:rsidRDefault="00F458A9" w:rsidP="00CB0409">
      <w:pPr>
        <w:adjustRightInd w:val="0"/>
        <w:snapToGrid w:val="0"/>
        <w:spacing w:line="360" w:lineRule="auto"/>
        <w:rPr>
          <w:rFonts w:ascii="Book Antiqua" w:hAnsi="Book Antiqua"/>
          <w:sz w:val="24"/>
          <w:szCs w:val="24"/>
        </w:rPr>
      </w:pPr>
      <w:r w:rsidRPr="002570D5">
        <w:rPr>
          <w:rFonts w:ascii="Book Antiqua" w:hAnsi="Book Antiqua"/>
          <w:sz w:val="24"/>
          <w:szCs w:val="24"/>
        </w:rPr>
        <w:t xml:space="preserve">More than 30 years have </w:t>
      </w:r>
      <w:r w:rsidR="007D0E2B" w:rsidRPr="002570D5">
        <w:rPr>
          <w:rFonts w:ascii="Book Antiqua" w:hAnsi="Book Antiqua"/>
          <w:sz w:val="24"/>
          <w:szCs w:val="24"/>
        </w:rPr>
        <w:t>elapsed</w:t>
      </w:r>
      <w:r w:rsidRPr="002570D5">
        <w:rPr>
          <w:rFonts w:ascii="Book Antiqua" w:hAnsi="Book Antiqua"/>
          <w:sz w:val="24"/>
          <w:szCs w:val="24"/>
        </w:rPr>
        <w:t xml:space="preserve"> since the concept of </w:t>
      </w:r>
      <w:r w:rsidR="00CE1ADE" w:rsidRPr="002570D5">
        <w:rPr>
          <w:rFonts w:ascii="Book Antiqua" w:hAnsi="Book Antiqua"/>
          <w:sz w:val="24"/>
          <w:szCs w:val="24"/>
        </w:rPr>
        <w:t xml:space="preserve">disseminated carcinomatosis of the </w:t>
      </w:r>
      <w:r w:rsidR="00985EB9" w:rsidRPr="002570D5">
        <w:rPr>
          <w:rFonts w:ascii="Book Antiqua" w:hAnsi="Book Antiqua"/>
          <w:sz w:val="24"/>
          <w:szCs w:val="24"/>
        </w:rPr>
        <w:t>bone marrow</w:t>
      </w:r>
      <w:r w:rsidR="006A2A3D" w:rsidRPr="002570D5">
        <w:rPr>
          <w:rFonts w:ascii="Book Antiqua" w:hAnsi="Book Antiqua"/>
          <w:sz w:val="24"/>
          <w:szCs w:val="24"/>
        </w:rPr>
        <w:t xml:space="preserve"> </w:t>
      </w:r>
      <w:r w:rsidR="0080098E" w:rsidRPr="002570D5">
        <w:rPr>
          <w:rFonts w:ascii="Book Antiqua" w:hAnsi="Book Antiqua"/>
          <w:sz w:val="24"/>
          <w:szCs w:val="24"/>
        </w:rPr>
        <w:t>was</w:t>
      </w:r>
      <w:r w:rsidR="00D75372" w:rsidRPr="002570D5">
        <w:rPr>
          <w:rFonts w:ascii="Book Antiqua" w:hAnsi="Book Antiqua"/>
          <w:sz w:val="24"/>
          <w:szCs w:val="24"/>
        </w:rPr>
        <w:t xml:space="preserve"> proposed. However, </w:t>
      </w:r>
      <w:r w:rsidR="00C61158" w:rsidRPr="002570D5">
        <w:rPr>
          <w:rFonts w:ascii="Book Antiqua" w:hAnsi="Book Antiqua"/>
          <w:sz w:val="24"/>
          <w:szCs w:val="24"/>
        </w:rPr>
        <w:t xml:space="preserve">this disease </w:t>
      </w:r>
      <w:r w:rsidR="00486687" w:rsidRPr="002570D5">
        <w:rPr>
          <w:rFonts w:ascii="Book Antiqua" w:hAnsi="Book Antiqua"/>
          <w:sz w:val="24"/>
          <w:szCs w:val="24"/>
        </w:rPr>
        <w:t xml:space="preserve">has not </w:t>
      </w:r>
      <w:r w:rsidR="0080098E" w:rsidRPr="002570D5">
        <w:rPr>
          <w:rFonts w:ascii="Book Antiqua" w:hAnsi="Book Antiqua"/>
          <w:sz w:val="24"/>
          <w:szCs w:val="24"/>
        </w:rPr>
        <w:t xml:space="preserve">been given </w:t>
      </w:r>
      <w:r w:rsidR="00486687" w:rsidRPr="002570D5">
        <w:rPr>
          <w:rFonts w:ascii="Book Antiqua" w:hAnsi="Book Antiqua"/>
          <w:sz w:val="24"/>
          <w:szCs w:val="24"/>
        </w:rPr>
        <w:t>much attention perhaps because</w:t>
      </w:r>
      <w:r w:rsidR="0080098E" w:rsidRPr="002570D5">
        <w:rPr>
          <w:rFonts w:ascii="Book Antiqua" w:hAnsi="Book Antiqua"/>
          <w:sz w:val="24"/>
          <w:szCs w:val="24"/>
        </w:rPr>
        <w:t xml:space="preserve"> </w:t>
      </w:r>
      <w:r w:rsidR="007D0E2B" w:rsidRPr="002570D5">
        <w:rPr>
          <w:rFonts w:ascii="Book Antiqua" w:hAnsi="Book Antiqua"/>
          <w:sz w:val="24"/>
          <w:szCs w:val="24"/>
        </w:rPr>
        <w:t xml:space="preserve">of low </w:t>
      </w:r>
      <w:r w:rsidR="0080098E" w:rsidRPr="002570D5">
        <w:rPr>
          <w:rFonts w:ascii="Book Antiqua" w:hAnsi="Book Antiqua"/>
          <w:sz w:val="24"/>
          <w:szCs w:val="24"/>
        </w:rPr>
        <w:t>incidence</w:t>
      </w:r>
      <w:r w:rsidR="007D0E2B" w:rsidRPr="002570D5">
        <w:rPr>
          <w:rFonts w:ascii="Book Antiqua" w:hAnsi="Book Antiqua"/>
          <w:sz w:val="24"/>
          <w:szCs w:val="24"/>
        </w:rPr>
        <w:t>.</w:t>
      </w:r>
      <w:r w:rsidR="0080098E" w:rsidRPr="002570D5">
        <w:rPr>
          <w:rFonts w:ascii="Book Antiqua" w:hAnsi="Book Antiqua"/>
          <w:sz w:val="24"/>
          <w:szCs w:val="24"/>
        </w:rPr>
        <w:t xml:space="preserve"> </w:t>
      </w:r>
      <w:r w:rsidR="007D0E2B" w:rsidRPr="002570D5">
        <w:rPr>
          <w:rFonts w:ascii="Book Antiqua" w:hAnsi="Book Antiqua"/>
          <w:sz w:val="24"/>
          <w:szCs w:val="24"/>
        </w:rPr>
        <w:t>T</w:t>
      </w:r>
      <w:r w:rsidR="00486687" w:rsidRPr="002570D5">
        <w:rPr>
          <w:rFonts w:ascii="Book Antiqua" w:hAnsi="Book Antiqua"/>
          <w:sz w:val="24"/>
          <w:szCs w:val="24"/>
        </w:rPr>
        <w:t>herefore</w:t>
      </w:r>
      <w:r w:rsidR="0080098E" w:rsidRPr="002570D5">
        <w:rPr>
          <w:rFonts w:ascii="Book Antiqua" w:hAnsi="Book Antiqua"/>
          <w:sz w:val="24"/>
          <w:szCs w:val="24"/>
        </w:rPr>
        <w:t>,</w:t>
      </w:r>
      <w:r w:rsidR="00486687" w:rsidRPr="002570D5">
        <w:rPr>
          <w:rFonts w:ascii="Book Antiqua" w:hAnsi="Book Antiqua"/>
          <w:sz w:val="24"/>
          <w:szCs w:val="24"/>
        </w:rPr>
        <w:t xml:space="preserve"> prognosis has not improved </w:t>
      </w:r>
      <w:r w:rsidR="00C61158" w:rsidRPr="002570D5">
        <w:rPr>
          <w:rFonts w:ascii="Book Antiqua" w:hAnsi="Book Antiqua"/>
          <w:sz w:val="24"/>
          <w:szCs w:val="24"/>
        </w:rPr>
        <w:t>much during this time</w:t>
      </w:r>
      <w:r w:rsidR="00486687" w:rsidRPr="002570D5">
        <w:rPr>
          <w:rFonts w:ascii="Book Antiqua" w:hAnsi="Book Antiqua"/>
          <w:sz w:val="24"/>
          <w:szCs w:val="24"/>
        </w:rPr>
        <w:t xml:space="preserve">. </w:t>
      </w:r>
      <w:r w:rsidR="00320B17" w:rsidRPr="002570D5">
        <w:rPr>
          <w:rFonts w:ascii="Book Antiqua" w:hAnsi="Book Antiqua"/>
          <w:sz w:val="24"/>
          <w:szCs w:val="24"/>
        </w:rPr>
        <w:t xml:space="preserve">In order to clarify </w:t>
      </w:r>
      <w:r w:rsidR="00D15A24" w:rsidRPr="002570D5">
        <w:rPr>
          <w:rFonts w:ascii="Book Antiqua" w:hAnsi="Book Antiqua"/>
          <w:sz w:val="24"/>
          <w:szCs w:val="24"/>
        </w:rPr>
        <w:t>the</w:t>
      </w:r>
      <w:r w:rsidR="00320B17" w:rsidRPr="002570D5">
        <w:rPr>
          <w:rFonts w:ascii="Book Antiqua" w:hAnsi="Book Antiqua"/>
          <w:sz w:val="24"/>
          <w:szCs w:val="24"/>
        </w:rPr>
        <w:t xml:space="preserve"> </w:t>
      </w:r>
      <w:r w:rsidR="00B24348" w:rsidRPr="002570D5">
        <w:rPr>
          <w:rFonts w:ascii="Book Antiqua" w:hAnsi="Book Antiqua"/>
          <w:sz w:val="24"/>
          <w:szCs w:val="24"/>
        </w:rPr>
        <w:t>pathogenesis</w:t>
      </w:r>
      <w:r w:rsidR="00D15A24" w:rsidRPr="002570D5">
        <w:rPr>
          <w:rFonts w:ascii="Book Antiqua" w:hAnsi="Book Antiqua"/>
          <w:sz w:val="24"/>
          <w:szCs w:val="24"/>
        </w:rPr>
        <w:t xml:space="preserve"> of this disease</w:t>
      </w:r>
      <w:r w:rsidR="00320B17" w:rsidRPr="002570D5">
        <w:rPr>
          <w:rFonts w:ascii="Book Antiqua" w:hAnsi="Book Antiqua"/>
          <w:sz w:val="24"/>
          <w:szCs w:val="24"/>
        </w:rPr>
        <w:t xml:space="preserve"> and improve its prognosis, the first step may be for researchers interested in this disease to </w:t>
      </w:r>
      <w:r w:rsidR="003C77FF" w:rsidRPr="002570D5">
        <w:rPr>
          <w:rFonts w:ascii="Book Antiqua" w:hAnsi="Book Antiqua"/>
          <w:sz w:val="24"/>
          <w:szCs w:val="24"/>
        </w:rPr>
        <w:t xml:space="preserve">collaborate on </w:t>
      </w:r>
      <w:r w:rsidR="00320B17" w:rsidRPr="002570D5">
        <w:rPr>
          <w:rFonts w:ascii="Book Antiqua" w:hAnsi="Book Antiqua"/>
          <w:sz w:val="24"/>
          <w:szCs w:val="24"/>
        </w:rPr>
        <w:t xml:space="preserve">a global research system </w:t>
      </w:r>
      <w:r w:rsidR="005438D1" w:rsidRPr="002570D5">
        <w:rPr>
          <w:rFonts w:ascii="Book Antiqua" w:hAnsi="Book Antiqua"/>
          <w:sz w:val="24"/>
          <w:szCs w:val="24"/>
        </w:rPr>
        <w:t>to study</w:t>
      </w:r>
      <w:r w:rsidR="00320B17" w:rsidRPr="002570D5">
        <w:rPr>
          <w:rFonts w:ascii="Book Antiqua" w:hAnsi="Book Antiqua"/>
          <w:sz w:val="24"/>
          <w:szCs w:val="24"/>
        </w:rPr>
        <w:t xml:space="preserve"> th</w:t>
      </w:r>
      <w:r w:rsidR="00D15A24" w:rsidRPr="002570D5">
        <w:rPr>
          <w:rFonts w:ascii="Book Antiqua" w:hAnsi="Book Antiqua"/>
          <w:sz w:val="24"/>
          <w:szCs w:val="24"/>
        </w:rPr>
        <w:t>is</w:t>
      </w:r>
      <w:r w:rsidR="00320B17" w:rsidRPr="002570D5">
        <w:rPr>
          <w:rFonts w:ascii="Book Antiqua" w:hAnsi="Book Antiqua"/>
          <w:sz w:val="24"/>
          <w:szCs w:val="24"/>
        </w:rPr>
        <w:t xml:space="preserve"> disease.</w:t>
      </w:r>
    </w:p>
    <w:p w14:paraId="39DE5460" w14:textId="77777777" w:rsidR="006B5405" w:rsidRPr="002570D5" w:rsidRDefault="006B5405" w:rsidP="00844070">
      <w:pPr>
        <w:adjustRightInd w:val="0"/>
        <w:snapToGrid w:val="0"/>
        <w:spacing w:line="360" w:lineRule="auto"/>
        <w:ind w:firstLineChars="100" w:firstLine="240"/>
        <w:rPr>
          <w:rFonts w:ascii="Book Antiqua" w:hAnsi="Book Antiqua"/>
          <w:sz w:val="24"/>
          <w:szCs w:val="24"/>
        </w:rPr>
      </w:pPr>
    </w:p>
    <w:p w14:paraId="13E81C75" w14:textId="77777777" w:rsidR="006B5405" w:rsidRPr="002570D5" w:rsidRDefault="006B5405" w:rsidP="00844070">
      <w:pPr>
        <w:widowControl/>
        <w:adjustRightInd w:val="0"/>
        <w:snapToGrid w:val="0"/>
        <w:spacing w:line="360" w:lineRule="auto"/>
        <w:rPr>
          <w:rFonts w:ascii="Book Antiqua" w:hAnsi="Book Antiqua"/>
          <w:b/>
          <w:sz w:val="24"/>
          <w:szCs w:val="24"/>
        </w:rPr>
      </w:pPr>
      <w:r w:rsidRPr="002570D5">
        <w:rPr>
          <w:rFonts w:ascii="Book Antiqua" w:hAnsi="Book Antiqua"/>
          <w:b/>
          <w:sz w:val="24"/>
          <w:szCs w:val="24"/>
        </w:rPr>
        <w:br w:type="page"/>
      </w:r>
    </w:p>
    <w:p w14:paraId="63F5B34B" w14:textId="0E8E9F1E" w:rsidR="007349CD" w:rsidRPr="002570D5" w:rsidRDefault="00C450E5" w:rsidP="00844070">
      <w:pPr>
        <w:adjustRightInd w:val="0"/>
        <w:snapToGrid w:val="0"/>
        <w:spacing w:line="360" w:lineRule="auto"/>
        <w:rPr>
          <w:rFonts w:ascii="Book Antiqua" w:hAnsi="Book Antiqua"/>
          <w:b/>
          <w:sz w:val="24"/>
          <w:szCs w:val="24"/>
        </w:rPr>
      </w:pPr>
      <w:r w:rsidRPr="002570D5">
        <w:rPr>
          <w:rFonts w:ascii="Book Antiqua" w:hAnsi="Book Antiqua"/>
          <w:b/>
          <w:sz w:val="24"/>
          <w:szCs w:val="24"/>
        </w:rPr>
        <w:lastRenderedPageBreak/>
        <w:t>REFERENCES</w:t>
      </w:r>
    </w:p>
    <w:p w14:paraId="07E5F665" w14:textId="3E722ACA"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1 </w:t>
      </w:r>
      <w:r w:rsidRPr="00CF478B">
        <w:rPr>
          <w:rFonts w:ascii="Book Antiqua" w:eastAsia="SimSun" w:hAnsi="Book Antiqua" w:cs="SimSun"/>
          <w:b/>
          <w:bCs/>
          <w:kern w:val="0"/>
          <w:sz w:val="24"/>
          <w:szCs w:val="24"/>
          <w:lang w:eastAsia="zh-CN"/>
        </w:rPr>
        <w:t>Pasquini E</w:t>
      </w:r>
      <w:r w:rsidRPr="00CF478B">
        <w:rPr>
          <w:rFonts w:ascii="Book Antiqua" w:eastAsia="SimSun" w:hAnsi="Book Antiqua" w:cs="SimSun"/>
          <w:kern w:val="0"/>
          <w:sz w:val="24"/>
          <w:szCs w:val="24"/>
          <w:lang w:eastAsia="zh-CN"/>
        </w:rPr>
        <w:t xml:space="preserve">, Gianni L, Aitini E, Nicolini M, Fattori PP, Cavazzini G, Desiderio F, Monti F, Forghieri ME, Ravaioli A. Acute disseminated intravascular coagulation syndrome in cancer patients. </w:t>
      </w:r>
      <w:r w:rsidRPr="00CF478B">
        <w:rPr>
          <w:rFonts w:ascii="Book Antiqua" w:eastAsia="SimSun" w:hAnsi="Book Antiqua" w:cs="SimSun"/>
          <w:i/>
          <w:iCs/>
          <w:kern w:val="0"/>
          <w:sz w:val="24"/>
          <w:szCs w:val="24"/>
          <w:lang w:eastAsia="zh-CN"/>
        </w:rPr>
        <w:t>Oncology</w:t>
      </w:r>
      <w:r w:rsidRPr="00CF478B">
        <w:rPr>
          <w:rFonts w:ascii="Book Antiqua" w:eastAsia="SimSun" w:hAnsi="Book Antiqua" w:cs="SimSun"/>
          <w:kern w:val="0"/>
          <w:sz w:val="24"/>
          <w:szCs w:val="24"/>
          <w:lang w:eastAsia="zh-CN"/>
        </w:rPr>
        <w:t xml:space="preserve"> </w:t>
      </w:r>
      <w:r w:rsidR="000F7524" w:rsidRPr="002570D5">
        <w:rPr>
          <w:rFonts w:ascii="Book Antiqua" w:eastAsia="SimSun" w:hAnsi="Book Antiqua" w:cs="SimSun" w:hint="eastAsia"/>
          <w:kern w:val="0"/>
          <w:sz w:val="24"/>
          <w:szCs w:val="24"/>
          <w:lang w:eastAsia="zh-CN"/>
        </w:rPr>
        <w:t>1995</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b/>
          <w:bCs/>
          <w:kern w:val="0"/>
          <w:sz w:val="24"/>
          <w:szCs w:val="24"/>
          <w:lang w:eastAsia="zh-CN"/>
        </w:rPr>
        <w:t>52</w:t>
      </w:r>
      <w:r w:rsidRPr="00CF478B">
        <w:rPr>
          <w:rFonts w:ascii="Book Antiqua" w:eastAsia="SimSun" w:hAnsi="Book Antiqua" w:cs="SimSun"/>
          <w:kern w:val="0"/>
          <w:sz w:val="24"/>
          <w:szCs w:val="24"/>
          <w:lang w:eastAsia="zh-CN"/>
        </w:rPr>
        <w:t>: 505-508 [PMID: 7478440 DOI: 10.1159/000227520]</w:t>
      </w:r>
    </w:p>
    <w:p w14:paraId="1C2A3871"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 </w:t>
      </w:r>
      <w:r w:rsidRPr="00CF478B">
        <w:rPr>
          <w:rFonts w:ascii="Book Antiqua" w:eastAsia="SimSun" w:hAnsi="Book Antiqua" w:cs="SimSun"/>
          <w:b/>
          <w:kern w:val="0"/>
          <w:sz w:val="24"/>
          <w:szCs w:val="24"/>
          <w:lang w:eastAsia="zh-CN"/>
        </w:rPr>
        <w:t>Yamamura Y</w:t>
      </w:r>
      <w:r w:rsidRPr="00CF478B">
        <w:rPr>
          <w:rFonts w:ascii="Book Antiqua" w:eastAsia="SimSun" w:hAnsi="Book Antiqua" w:cs="SimSun"/>
          <w:kern w:val="0"/>
          <w:sz w:val="24"/>
          <w:szCs w:val="24"/>
          <w:lang w:eastAsia="zh-CN"/>
        </w:rPr>
        <w:t xml:space="preserve">, Kito T, Yamada E. Clinical evaluation on bone and bone marrow metastasis of gastric carcinoma. </w:t>
      </w:r>
      <w:r w:rsidRPr="00CF478B">
        <w:rPr>
          <w:rFonts w:ascii="Book Antiqua" w:eastAsia="SimSun" w:hAnsi="Book Antiqua" w:cs="SimSun"/>
          <w:i/>
          <w:kern w:val="0"/>
          <w:sz w:val="24"/>
          <w:szCs w:val="24"/>
          <w:lang w:eastAsia="zh-CN"/>
        </w:rPr>
        <w:t>Jpn J Gastroenterol Surg</w:t>
      </w:r>
      <w:r w:rsidRPr="00CF478B">
        <w:rPr>
          <w:rFonts w:ascii="Book Antiqua" w:eastAsia="SimSun" w:hAnsi="Book Antiqua" w:cs="SimSun"/>
          <w:kern w:val="0"/>
          <w:sz w:val="24"/>
          <w:szCs w:val="24"/>
          <w:lang w:eastAsia="zh-CN"/>
        </w:rPr>
        <w:t xml:space="preserve"> 1985; </w:t>
      </w:r>
      <w:r w:rsidRPr="00CF478B">
        <w:rPr>
          <w:rFonts w:ascii="Book Antiqua" w:eastAsia="SimSun" w:hAnsi="Book Antiqua" w:cs="SimSun"/>
          <w:b/>
          <w:kern w:val="0"/>
          <w:sz w:val="24"/>
          <w:szCs w:val="24"/>
          <w:lang w:eastAsia="zh-CN"/>
        </w:rPr>
        <w:t>18</w:t>
      </w:r>
      <w:r w:rsidRPr="00CF478B">
        <w:rPr>
          <w:rFonts w:ascii="Book Antiqua" w:eastAsia="SimSun" w:hAnsi="Book Antiqua" w:cs="SimSun"/>
          <w:kern w:val="0"/>
          <w:sz w:val="24"/>
          <w:szCs w:val="24"/>
          <w:lang w:eastAsia="zh-CN"/>
        </w:rPr>
        <w:t>: 2288-2293 [DOI: 10.5833/jjgs.18.2288]</w:t>
      </w:r>
    </w:p>
    <w:p w14:paraId="1AC3FFED"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3 </w:t>
      </w:r>
      <w:r w:rsidRPr="00CF478B">
        <w:rPr>
          <w:rFonts w:ascii="Book Antiqua" w:eastAsia="SimSun" w:hAnsi="Book Antiqua" w:cs="SimSun"/>
          <w:b/>
          <w:bCs/>
          <w:kern w:val="0"/>
          <w:sz w:val="24"/>
          <w:szCs w:val="24"/>
          <w:lang w:eastAsia="zh-CN"/>
        </w:rPr>
        <w:t>Mundy GR</w:t>
      </w:r>
      <w:r w:rsidRPr="00CF478B">
        <w:rPr>
          <w:rFonts w:ascii="Book Antiqua" w:eastAsia="SimSun" w:hAnsi="Book Antiqua" w:cs="SimSun"/>
          <w:kern w:val="0"/>
          <w:sz w:val="24"/>
          <w:szCs w:val="24"/>
          <w:lang w:eastAsia="zh-CN"/>
        </w:rPr>
        <w:t xml:space="preserve">. Metastasis to bone: causes, consequences and therapeutic opportunities. </w:t>
      </w:r>
      <w:r w:rsidRPr="00CF478B">
        <w:rPr>
          <w:rFonts w:ascii="Book Antiqua" w:eastAsia="SimSun" w:hAnsi="Book Antiqua" w:cs="SimSun"/>
          <w:i/>
          <w:iCs/>
          <w:kern w:val="0"/>
          <w:sz w:val="24"/>
          <w:szCs w:val="24"/>
          <w:lang w:eastAsia="zh-CN"/>
        </w:rPr>
        <w:t>Nat Rev Cancer</w:t>
      </w:r>
      <w:r w:rsidRPr="00CF478B">
        <w:rPr>
          <w:rFonts w:ascii="Book Antiqua" w:eastAsia="SimSun" w:hAnsi="Book Antiqua" w:cs="SimSun"/>
          <w:kern w:val="0"/>
          <w:sz w:val="24"/>
          <w:szCs w:val="24"/>
          <w:lang w:eastAsia="zh-CN"/>
        </w:rPr>
        <w:t xml:space="preserve"> 2002; </w:t>
      </w:r>
      <w:r w:rsidRPr="00CF478B">
        <w:rPr>
          <w:rFonts w:ascii="Book Antiqua" w:eastAsia="SimSun" w:hAnsi="Book Antiqua" w:cs="SimSun"/>
          <w:b/>
          <w:bCs/>
          <w:kern w:val="0"/>
          <w:sz w:val="24"/>
          <w:szCs w:val="24"/>
          <w:lang w:eastAsia="zh-CN"/>
        </w:rPr>
        <w:t>2</w:t>
      </w:r>
      <w:r w:rsidRPr="00CF478B">
        <w:rPr>
          <w:rFonts w:ascii="Book Antiqua" w:eastAsia="SimSun" w:hAnsi="Book Antiqua" w:cs="SimSun"/>
          <w:kern w:val="0"/>
          <w:sz w:val="24"/>
          <w:szCs w:val="24"/>
          <w:lang w:eastAsia="zh-CN"/>
        </w:rPr>
        <w:t>: 584-593 [PMID: 12154351 DOI: 10.1038/nrc867]</w:t>
      </w:r>
    </w:p>
    <w:p w14:paraId="6C3DD567"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4 </w:t>
      </w:r>
      <w:r w:rsidRPr="00CF478B">
        <w:rPr>
          <w:rFonts w:ascii="Book Antiqua" w:eastAsia="SimSun" w:hAnsi="Book Antiqua" w:cs="SimSun"/>
          <w:b/>
          <w:bCs/>
          <w:kern w:val="0"/>
          <w:sz w:val="24"/>
          <w:szCs w:val="24"/>
          <w:lang w:eastAsia="zh-CN"/>
        </w:rPr>
        <w:t>Yoneda T</w:t>
      </w:r>
      <w:r w:rsidRPr="00CF478B">
        <w:rPr>
          <w:rFonts w:ascii="Book Antiqua" w:eastAsia="SimSun" w:hAnsi="Book Antiqua" w:cs="SimSun"/>
          <w:kern w:val="0"/>
          <w:sz w:val="24"/>
          <w:szCs w:val="24"/>
          <w:lang w:eastAsia="zh-CN"/>
        </w:rPr>
        <w:t xml:space="preserve">, Hiraga T. Crosstalk between cancer cells and bone microenvironment in bone metastasis. </w:t>
      </w:r>
      <w:r w:rsidRPr="00CF478B">
        <w:rPr>
          <w:rFonts w:ascii="Book Antiqua" w:eastAsia="SimSun" w:hAnsi="Book Antiqua" w:cs="SimSun"/>
          <w:i/>
          <w:iCs/>
          <w:kern w:val="0"/>
          <w:sz w:val="24"/>
          <w:szCs w:val="24"/>
          <w:lang w:eastAsia="zh-CN"/>
        </w:rPr>
        <w:t>Biochem Biophys Res Commun</w:t>
      </w:r>
      <w:r w:rsidRPr="00CF478B">
        <w:rPr>
          <w:rFonts w:ascii="Book Antiqua" w:eastAsia="SimSun" w:hAnsi="Book Antiqua" w:cs="SimSun"/>
          <w:kern w:val="0"/>
          <w:sz w:val="24"/>
          <w:szCs w:val="24"/>
          <w:lang w:eastAsia="zh-CN"/>
        </w:rPr>
        <w:t xml:space="preserve"> 2005; </w:t>
      </w:r>
      <w:r w:rsidRPr="00CF478B">
        <w:rPr>
          <w:rFonts w:ascii="Book Antiqua" w:eastAsia="SimSun" w:hAnsi="Book Antiqua" w:cs="SimSun"/>
          <w:b/>
          <w:bCs/>
          <w:kern w:val="0"/>
          <w:sz w:val="24"/>
          <w:szCs w:val="24"/>
          <w:lang w:eastAsia="zh-CN"/>
        </w:rPr>
        <w:t>328</w:t>
      </w:r>
      <w:r w:rsidRPr="00CF478B">
        <w:rPr>
          <w:rFonts w:ascii="Book Antiqua" w:eastAsia="SimSun" w:hAnsi="Book Antiqua" w:cs="SimSun"/>
          <w:kern w:val="0"/>
          <w:sz w:val="24"/>
          <w:szCs w:val="24"/>
          <w:lang w:eastAsia="zh-CN"/>
        </w:rPr>
        <w:t>: 679-687 [PMID: 15694401 DOI: 10.1016/j.bbrc.2004.11.070]</w:t>
      </w:r>
    </w:p>
    <w:p w14:paraId="1B30B400"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5 </w:t>
      </w:r>
      <w:r w:rsidRPr="00CF478B">
        <w:rPr>
          <w:rFonts w:ascii="Book Antiqua" w:eastAsia="SimSun" w:hAnsi="Book Antiqua" w:cs="SimSun"/>
          <w:b/>
          <w:bCs/>
          <w:kern w:val="0"/>
          <w:sz w:val="24"/>
          <w:szCs w:val="24"/>
          <w:lang w:eastAsia="zh-CN"/>
        </w:rPr>
        <w:t>Cabioglu N</w:t>
      </w:r>
      <w:r w:rsidRPr="00CF478B">
        <w:rPr>
          <w:rFonts w:ascii="Book Antiqua" w:eastAsia="SimSun" w:hAnsi="Book Antiqua" w:cs="SimSun"/>
          <w:kern w:val="0"/>
          <w:sz w:val="24"/>
          <w:szCs w:val="24"/>
          <w:lang w:eastAsia="zh-CN"/>
        </w:rPr>
        <w:t xml:space="preserve">, Sahin A, Doucet M, Yavuz E, Igci A, O Yildirim E, Aktas E, Bilgic S, Kiran B, Deniz G, Price JE. Chemokine receptor CXCR4 expression in breast cancer as a potential predictive marker of isolated tumor cells in bone marrow. </w:t>
      </w:r>
      <w:r w:rsidRPr="00CF478B">
        <w:rPr>
          <w:rFonts w:ascii="Book Antiqua" w:eastAsia="SimSun" w:hAnsi="Book Antiqua" w:cs="SimSun"/>
          <w:i/>
          <w:iCs/>
          <w:kern w:val="0"/>
          <w:sz w:val="24"/>
          <w:szCs w:val="24"/>
          <w:lang w:eastAsia="zh-CN"/>
        </w:rPr>
        <w:t>Clin Exp Metastasis</w:t>
      </w:r>
      <w:r w:rsidRPr="00CF478B">
        <w:rPr>
          <w:rFonts w:ascii="Book Antiqua" w:eastAsia="SimSun" w:hAnsi="Book Antiqua" w:cs="SimSun"/>
          <w:kern w:val="0"/>
          <w:sz w:val="24"/>
          <w:szCs w:val="24"/>
          <w:lang w:eastAsia="zh-CN"/>
        </w:rPr>
        <w:t xml:space="preserve"> 2005; </w:t>
      </w:r>
      <w:r w:rsidRPr="00CF478B">
        <w:rPr>
          <w:rFonts w:ascii="Book Antiqua" w:eastAsia="SimSun" w:hAnsi="Book Antiqua" w:cs="SimSun"/>
          <w:b/>
          <w:bCs/>
          <w:kern w:val="0"/>
          <w:sz w:val="24"/>
          <w:szCs w:val="24"/>
          <w:lang w:eastAsia="zh-CN"/>
        </w:rPr>
        <w:t>22</w:t>
      </w:r>
      <w:r w:rsidRPr="00CF478B">
        <w:rPr>
          <w:rFonts w:ascii="Book Antiqua" w:eastAsia="SimSun" w:hAnsi="Book Antiqua" w:cs="SimSun"/>
          <w:kern w:val="0"/>
          <w:sz w:val="24"/>
          <w:szCs w:val="24"/>
          <w:lang w:eastAsia="zh-CN"/>
        </w:rPr>
        <w:t>: 39-46 [PMID: 16132577 DOI: 10.1007/s10585-005-3222-y]</w:t>
      </w:r>
    </w:p>
    <w:p w14:paraId="367626E9"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6 </w:t>
      </w:r>
      <w:r w:rsidRPr="00CF478B">
        <w:rPr>
          <w:rFonts w:ascii="Book Antiqua" w:eastAsia="SimSun" w:hAnsi="Book Antiqua" w:cs="SimSun"/>
          <w:b/>
          <w:bCs/>
          <w:kern w:val="0"/>
          <w:sz w:val="24"/>
          <w:szCs w:val="24"/>
          <w:lang w:eastAsia="zh-CN"/>
        </w:rPr>
        <w:t>Conley-LaComb MK</w:t>
      </w:r>
      <w:r w:rsidRPr="00CF478B">
        <w:rPr>
          <w:rFonts w:ascii="Book Antiqua" w:eastAsia="SimSun" w:hAnsi="Book Antiqua" w:cs="SimSun"/>
          <w:kern w:val="0"/>
          <w:sz w:val="24"/>
          <w:szCs w:val="24"/>
          <w:lang w:eastAsia="zh-CN"/>
        </w:rPr>
        <w:t xml:space="preserve">, Saliganan A, Kandagatla P, Chen YQ, Cher ML, Chinni SR. PTEN loss mediated Akt activation promotes prostate tumor growth and metastasis via CXCL12/CXCR4 signaling. </w:t>
      </w:r>
      <w:r w:rsidRPr="00CF478B">
        <w:rPr>
          <w:rFonts w:ascii="Book Antiqua" w:eastAsia="SimSun" w:hAnsi="Book Antiqua" w:cs="SimSun"/>
          <w:i/>
          <w:iCs/>
          <w:kern w:val="0"/>
          <w:sz w:val="24"/>
          <w:szCs w:val="24"/>
          <w:lang w:eastAsia="zh-CN"/>
        </w:rPr>
        <w:t>Mol Cancer</w:t>
      </w:r>
      <w:r w:rsidRPr="00CF478B">
        <w:rPr>
          <w:rFonts w:ascii="Book Antiqua" w:eastAsia="SimSun" w:hAnsi="Book Antiqua" w:cs="SimSun"/>
          <w:kern w:val="0"/>
          <w:sz w:val="24"/>
          <w:szCs w:val="24"/>
          <w:lang w:eastAsia="zh-CN"/>
        </w:rPr>
        <w:t xml:space="preserve"> 2013; </w:t>
      </w:r>
      <w:r w:rsidRPr="00CF478B">
        <w:rPr>
          <w:rFonts w:ascii="Book Antiqua" w:eastAsia="SimSun" w:hAnsi="Book Antiqua" w:cs="SimSun"/>
          <w:b/>
          <w:bCs/>
          <w:kern w:val="0"/>
          <w:sz w:val="24"/>
          <w:szCs w:val="24"/>
          <w:lang w:eastAsia="zh-CN"/>
        </w:rPr>
        <w:t>12</w:t>
      </w:r>
      <w:r w:rsidRPr="00CF478B">
        <w:rPr>
          <w:rFonts w:ascii="Book Antiqua" w:eastAsia="SimSun" w:hAnsi="Book Antiqua" w:cs="SimSun"/>
          <w:kern w:val="0"/>
          <w:sz w:val="24"/>
          <w:szCs w:val="24"/>
          <w:lang w:eastAsia="zh-CN"/>
        </w:rPr>
        <w:t>: 85 [PMID: 23902739 DOI: 10.1186/1476-4598-12-85]</w:t>
      </w:r>
    </w:p>
    <w:p w14:paraId="6DBF9A59"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lastRenderedPageBreak/>
        <w:t xml:space="preserve">7 </w:t>
      </w:r>
      <w:r w:rsidRPr="00CF478B">
        <w:rPr>
          <w:rFonts w:ascii="Book Antiqua" w:eastAsia="SimSun" w:hAnsi="Book Antiqua" w:cs="SimSun"/>
          <w:b/>
          <w:bCs/>
          <w:kern w:val="0"/>
          <w:sz w:val="24"/>
          <w:szCs w:val="24"/>
          <w:lang w:eastAsia="zh-CN"/>
        </w:rPr>
        <w:t>Felding-Habermann B</w:t>
      </w:r>
      <w:r w:rsidRPr="00CF478B">
        <w:rPr>
          <w:rFonts w:ascii="Book Antiqua" w:eastAsia="SimSun" w:hAnsi="Book Antiqua" w:cs="SimSun"/>
          <w:kern w:val="0"/>
          <w:sz w:val="24"/>
          <w:szCs w:val="24"/>
          <w:lang w:eastAsia="zh-CN"/>
        </w:rPr>
        <w:t xml:space="preserve">. Integrin adhesion receptors in tumor metastasis. </w:t>
      </w:r>
      <w:r w:rsidRPr="00CF478B">
        <w:rPr>
          <w:rFonts w:ascii="Book Antiqua" w:eastAsia="SimSun" w:hAnsi="Book Antiqua" w:cs="SimSun"/>
          <w:i/>
          <w:iCs/>
          <w:kern w:val="0"/>
          <w:sz w:val="24"/>
          <w:szCs w:val="24"/>
          <w:lang w:eastAsia="zh-CN"/>
        </w:rPr>
        <w:t>Clin Exp Metastasis</w:t>
      </w:r>
      <w:r w:rsidRPr="00CF478B">
        <w:rPr>
          <w:rFonts w:ascii="Book Antiqua" w:eastAsia="SimSun" w:hAnsi="Book Antiqua" w:cs="SimSun"/>
          <w:kern w:val="0"/>
          <w:sz w:val="24"/>
          <w:szCs w:val="24"/>
          <w:lang w:eastAsia="zh-CN"/>
        </w:rPr>
        <w:t xml:space="preserve"> 2003; </w:t>
      </w:r>
      <w:r w:rsidRPr="00CF478B">
        <w:rPr>
          <w:rFonts w:ascii="Book Antiqua" w:eastAsia="SimSun" w:hAnsi="Book Antiqua" w:cs="SimSun"/>
          <w:b/>
          <w:bCs/>
          <w:kern w:val="0"/>
          <w:sz w:val="24"/>
          <w:szCs w:val="24"/>
          <w:lang w:eastAsia="zh-CN"/>
        </w:rPr>
        <w:t>20</w:t>
      </w:r>
      <w:r w:rsidRPr="00CF478B">
        <w:rPr>
          <w:rFonts w:ascii="Book Antiqua" w:eastAsia="SimSun" w:hAnsi="Book Antiqua" w:cs="SimSun"/>
          <w:kern w:val="0"/>
          <w:sz w:val="24"/>
          <w:szCs w:val="24"/>
          <w:lang w:eastAsia="zh-CN"/>
        </w:rPr>
        <w:t>: 203-213 [PMID: 12741679 DOI: 10.1023/A: 1022983000355]</w:t>
      </w:r>
    </w:p>
    <w:p w14:paraId="6A914323"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8 </w:t>
      </w:r>
      <w:r w:rsidRPr="00CF478B">
        <w:rPr>
          <w:rFonts w:ascii="Book Antiqua" w:eastAsia="SimSun" w:hAnsi="Book Antiqua" w:cs="SimSun"/>
          <w:b/>
          <w:bCs/>
          <w:kern w:val="0"/>
          <w:sz w:val="24"/>
          <w:szCs w:val="24"/>
          <w:lang w:eastAsia="zh-CN"/>
        </w:rPr>
        <w:t>Leblanc R</w:t>
      </w:r>
      <w:r w:rsidRPr="00CF478B">
        <w:rPr>
          <w:rFonts w:ascii="Book Antiqua" w:eastAsia="SimSun" w:hAnsi="Book Antiqua" w:cs="SimSun"/>
          <w:kern w:val="0"/>
          <w:sz w:val="24"/>
          <w:szCs w:val="24"/>
          <w:lang w:eastAsia="zh-CN"/>
        </w:rPr>
        <w:t xml:space="preserve">, Lee SC, David M, Bordet JC, Norman DD, Patil R, Miller D, Sahay D, Ribeiro J, Clézardin P, Tigyi GJ, Peyruchaud O. Interaction of platelet-derived autotaxin with tumor integrin αVβ3 controls metastasis of breast cancer cells to bone. </w:t>
      </w:r>
      <w:r w:rsidRPr="00CF478B">
        <w:rPr>
          <w:rFonts w:ascii="Book Antiqua" w:eastAsia="SimSun" w:hAnsi="Book Antiqua" w:cs="SimSun"/>
          <w:i/>
          <w:iCs/>
          <w:kern w:val="0"/>
          <w:sz w:val="24"/>
          <w:szCs w:val="24"/>
          <w:lang w:eastAsia="zh-CN"/>
        </w:rPr>
        <w:t>Blood</w:t>
      </w:r>
      <w:r w:rsidRPr="00CF478B">
        <w:rPr>
          <w:rFonts w:ascii="Book Antiqua" w:eastAsia="SimSun" w:hAnsi="Book Antiqua" w:cs="SimSun"/>
          <w:kern w:val="0"/>
          <w:sz w:val="24"/>
          <w:szCs w:val="24"/>
          <w:lang w:eastAsia="zh-CN"/>
        </w:rPr>
        <w:t xml:space="preserve"> 2014; </w:t>
      </w:r>
      <w:r w:rsidRPr="00CF478B">
        <w:rPr>
          <w:rFonts w:ascii="Book Antiqua" w:eastAsia="SimSun" w:hAnsi="Book Antiqua" w:cs="SimSun"/>
          <w:b/>
          <w:bCs/>
          <w:kern w:val="0"/>
          <w:sz w:val="24"/>
          <w:szCs w:val="24"/>
          <w:lang w:eastAsia="zh-CN"/>
        </w:rPr>
        <w:t>124</w:t>
      </w:r>
      <w:r w:rsidRPr="00CF478B">
        <w:rPr>
          <w:rFonts w:ascii="Book Antiqua" w:eastAsia="SimSun" w:hAnsi="Book Antiqua" w:cs="SimSun"/>
          <w:kern w:val="0"/>
          <w:sz w:val="24"/>
          <w:szCs w:val="24"/>
          <w:lang w:eastAsia="zh-CN"/>
        </w:rPr>
        <w:t>: 3141-3150 [PMID: 25277122 DOI: 10.1182/blood-2014-04-568683]</w:t>
      </w:r>
    </w:p>
    <w:p w14:paraId="61C98AD3"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9 </w:t>
      </w:r>
      <w:bookmarkStart w:id="90" w:name="OLE_LINK5"/>
      <w:bookmarkStart w:id="91" w:name="OLE_LINK6"/>
      <w:r w:rsidRPr="00CF478B">
        <w:rPr>
          <w:rFonts w:ascii="Book Antiqua" w:eastAsia="SimSun" w:hAnsi="Book Antiqua" w:cs="SimSun"/>
          <w:b/>
          <w:bCs/>
          <w:kern w:val="0"/>
          <w:sz w:val="24"/>
          <w:szCs w:val="24"/>
          <w:lang w:eastAsia="zh-CN"/>
        </w:rPr>
        <w:t xml:space="preserve">Kusumoto </w:t>
      </w:r>
      <w:bookmarkEnd w:id="90"/>
      <w:bookmarkEnd w:id="91"/>
      <w:r w:rsidRPr="00CF478B">
        <w:rPr>
          <w:rFonts w:ascii="Book Antiqua" w:eastAsia="SimSun" w:hAnsi="Book Antiqua" w:cs="SimSun"/>
          <w:b/>
          <w:bCs/>
          <w:kern w:val="0"/>
          <w:sz w:val="24"/>
          <w:szCs w:val="24"/>
          <w:lang w:eastAsia="zh-CN"/>
        </w:rPr>
        <w:t>H</w:t>
      </w:r>
      <w:r w:rsidRPr="00CF478B">
        <w:rPr>
          <w:rFonts w:ascii="Book Antiqua" w:eastAsia="SimSun" w:hAnsi="Book Antiqua" w:cs="SimSun"/>
          <w:kern w:val="0"/>
          <w:sz w:val="24"/>
          <w:szCs w:val="24"/>
          <w:lang w:eastAsia="zh-CN"/>
        </w:rPr>
        <w:t xml:space="preserve">, Haraguchi M, Nozuka Y, Oda Y, Tsuneyoshi M, Iguchi H. Characteristic features of disseminated carcinomatosis of the bone marrow due to gastric cancer: the pathogenesis of bone destruction. </w:t>
      </w:r>
      <w:r w:rsidRPr="00CF478B">
        <w:rPr>
          <w:rFonts w:ascii="Book Antiqua" w:eastAsia="SimSun" w:hAnsi="Book Antiqua" w:cs="SimSun"/>
          <w:i/>
          <w:iCs/>
          <w:kern w:val="0"/>
          <w:sz w:val="24"/>
          <w:szCs w:val="24"/>
          <w:lang w:eastAsia="zh-CN"/>
        </w:rPr>
        <w:t>Oncol Rep</w:t>
      </w:r>
      <w:r w:rsidRPr="00CF478B">
        <w:rPr>
          <w:rFonts w:ascii="Book Antiqua" w:eastAsia="SimSun" w:hAnsi="Book Antiqua" w:cs="SimSun"/>
          <w:kern w:val="0"/>
          <w:sz w:val="24"/>
          <w:szCs w:val="24"/>
          <w:lang w:eastAsia="zh-CN"/>
        </w:rPr>
        <w:t xml:space="preserve"> 2006; </w:t>
      </w:r>
      <w:r w:rsidRPr="00CF478B">
        <w:rPr>
          <w:rFonts w:ascii="Book Antiqua" w:eastAsia="SimSun" w:hAnsi="Book Antiqua" w:cs="SimSun"/>
          <w:b/>
          <w:bCs/>
          <w:kern w:val="0"/>
          <w:sz w:val="24"/>
          <w:szCs w:val="24"/>
          <w:lang w:eastAsia="zh-CN"/>
        </w:rPr>
        <w:t>16</w:t>
      </w:r>
      <w:r w:rsidRPr="00CF478B">
        <w:rPr>
          <w:rFonts w:ascii="Book Antiqua" w:eastAsia="SimSun" w:hAnsi="Book Antiqua" w:cs="SimSun"/>
          <w:kern w:val="0"/>
          <w:sz w:val="24"/>
          <w:szCs w:val="24"/>
          <w:lang w:eastAsia="zh-CN"/>
        </w:rPr>
        <w:t>: 735-740 [PMID: 16969487 DOI: 10.3892/or.16.4.735]</w:t>
      </w:r>
    </w:p>
    <w:p w14:paraId="0BDFBD30" w14:textId="559E2968"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10 </w:t>
      </w:r>
      <w:r w:rsidRPr="00CF478B">
        <w:rPr>
          <w:rFonts w:ascii="Book Antiqua" w:eastAsia="SimSun" w:hAnsi="Book Antiqua" w:cs="SimSun"/>
          <w:b/>
          <w:bCs/>
          <w:kern w:val="0"/>
          <w:sz w:val="24"/>
          <w:szCs w:val="24"/>
          <w:lang w:eastAsia="zh-CN"/>
        </w:rPr>
        <w:t>Takeda A</w:t>
      </w:r>
      <w:r w:rsidRPr="00CF478B">
        <w:rPr>
          <w:rFonts w:ascii="Book Antiqua" w:eastAsia="SimSun" w:hAnsi="Book Antiqua" w:cs="SimSun"/>
          <w:kern w:val="0"/>
          <w:sz w:val="24"/>
          <w:szCs w:val="24"/>
          <w:lang w:eastAsia="zh-CN"/>
        </w:rPr>
        <w:t>, Kawara F, Onishi K, Higashida A, Mamori S, Ashida C,</w:t>
      </w:r>
      <w:r w:rsidR="009F0919">
        <w:rPr>
          <w:rFonts w:ascii="Book Antiqua" w:eastAsia="SimSun" w:hAnsi="Book Antiqua" w:cs="SimSun"/>
          <w:kern w:val="0"/>
          <w:sz w:val="24"/>
          <w:szCs w:val="24"/>
          <w:lang w:eastAsia="zh-CN"/>
        </w:rPr>
        <w:t xml:space="preserve"> Okutani T, Yamada H, Kondo T. </w:t>
      </w:r>
      <w:r w:rsidRPr="00CF478B">
        <w:rPr>
          <w:rFonts w:ascii="Book Antiqua" w:eastAsia="SimSun" w:hAnsi="Book Antiqua" w:cs="SimSun"/>
          <w:kern w:val="0"/>
          <w:sz w:val="24"/>
          <w:szCs w:val="24"/>
          <w:lang w:eastAsia="zh-CN"/>
        </w:rPr>
        <w:t>A very elderly case of advanced gastric cancer with disseminated carcinomatosis of bone marrow and multiple bone metastasis, diagnosed by extremely elevated serum alkaline phosphatase levels, and treated with low-dose S-1 to avoid dissemi</w:t>
      </w:r>
      <w:r w:rsidR="009F0919">
        <w:rPr>
          <w:rFonts w:ascii="Book Antiqua" w:eastAsia="SimSun" w:hAnsi="Book Antiqua" w:cs="SimSun"/>
          <w:kern w:val="0"/>
          <w:sz w:val="24"/>
          <w:szCs w:val="24"/>
          <w:lang w:eastAsia="zh-CN"/>
        </w:rPr>
        <w:t>nated intravascular coagulation</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Nihon Shokakibyo Gakkai Zasshi</w:t>
      </w:r>
      <w:r w:rsidRPr="00CF478B">
        <w:rPr>
          <w:rFonts w:ascii="Book Antiqua" w:eastAsia="SimSun" w:hAnsi="Book Antiqua" w:cs="SimSun"/>
          <w:kern w:val="0"/>
          <w:sz w:val="24"/>
          <w:szCs w:val="24"/>
          <w:lang w:eastAsia="zh-CN"/>
        </w:rPr>
        <w:t xml:space="preserve"> 2011; </w:t>
      </w:r>
      <w:r w:rsidRPr="00CF478B">
        <w:rPr>
          <w:rFonts w:ascii="Book Antiqua" w:eastAsia="SimSun" w:hAnsi="Book Antiqua" w:cs="SimSun"/>
          <w:b/>
          <w:bCs/>
          <w:kern w:val="0"/>
          <w:sz w:val="24"/>
          <w:szCs w:val="24"/>
          <w:lang w:eastAsia="zh-CN"/>
        </w:rPr>
        <w:t>108</w:t>
      </w:r>
      <w:r w:rsidRPr="00CF478B">
        <w:rPr>
          <w:rFonts w:ascii="Book Antiqua" w:eastAsia="SimSun" w:hAnsi="Book Antiqua" w:cs="SimSun"/>
          <w:kern w:val="0"/>
          <w:sz w:val="24"/>
          <w:szCs w:val="24"/>
          <w:lang w:eastAsia="zh-CN"/>
        </w:rPr>
        <w:t>: 1879-1885 [PMID: 22056709 DOI: 10.11405/nisshoshi.108.1879]</w:t>
      </w:r>
    </w:p>
    <w:p w14:paraId="21698992" w14:textId="45CA5BE8"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11 </w:t>
      </w:r>
      <w:r w:rsidRPr="00CF478B">
        <w:rPr>
          <w:rFonts w:ascii="Book Antiqua" w:eastAsia="SimSun" w:hAnsi="Book Antiqua" w:cs="SimSun"/>
          <w:b/>
          <w:kern w:val="0"/>
          <w:sz w:val="24"/>
          <w:szCs w:val="24"/>
          <w:lang w:eastAsia="zh-CN"/>
        </w:rPr>
        <w:t>Hasuda N</w:t>
      </w:r>
      <w:r w:rsidRPr="00CF478B">
        <w:rPr>
          <w:rFonts w:ascii="Book Antiqua" w:eastAsia="SimSun" w:hAnsi="Book Antiqua" w:cs="SimSun"/>
          <w:kern w:val="0"/>
          <w:sz w:val="24"/>
          <w:szCs w:val="24"/>
          <w:lang w:eastAsia="zh-CN"/>
        </w:rPr>
        <w:t>, Koshizuka K, Oyachi N, Takano K, Matsumoto M. A case report of disseminated carcinomatosis of the bone marrow from early gastric c</w:t>
      </w:r>
      <w:r w:rsidR="008A6CFC" w:rsidRPr="002570D5">
        <w:rPr>
          <w:rFonts w:ascii="Book Antiqua" w:eastAsia="SimSun" w:hAnsi="Book Antiqua" w:cs="SimSun"/>
          <w:kern w:val="0"/>
          <w:sz w:val="24"/>
          <w:szCs w:val="24"/>
          <w:lang w:eastAsia="zh-CN"/>
        </w:rPr>
        <w:t>ancer 4 years after operation</w:t>
      </w:r>
      <w:r w:rsidR="008A6CFC" w:rsidRPr="002570D5">
        <w:rPr>
          <w:rFonts w:ascii="Book Antiqua" w:eastAsia="SimSun" w:hAnsi="Book Antiqua" w:cs="SimSun" w:hint="eastAsia"/>
          <w:kern w:val="0"/>
          <w:sz w:val="24"/>
          <w:szCs w:val="24"/>
          <w:lang w:eastAsia="zh-CN"/>
        </w:rPr>
        <w:t>.</w:t>
      </w:r>
      <w:r w:rsidRPr="00CF478B">
        <w:rPr>
          <w:rFonts w:ascii="Book Antiqua" w:eastAsia="SimSun" w:hAnsi="Book Antiqua" w:cs="SimSun"/>
          <w:i/>
          <w:kern w:val="0"/>
          <w:sz w:val="24"/>
          <w:szCs w:val="24"/>
          <w:lang w:eastAsia="zh-CN"/>
        </w:rPr>
        <w:t xml:space="preserve"> J Jpn Surg Assoc</w:t>
      </w:r>
      <w:r w:rsidRPr="00CF478B">
        <w:rPr>
          <w:rFonts w:ascii="Book Antiqua" w:eastAsia="SimSun" w:hAnsi="Book Antiqua" w:cs="SimSun"/>
          <w:kern w:val="0"/>
          <w:sz w:val="24"/>
          <w:szCs w:val="24"/>
          <w:lang w:eastAsia="zh-CN"/>
        </w:rPr>
        <w:t xml:space="preserve"> 2008; </w:t>
      </w:r>
      <w:r w:rsidRPr="00CF478B">
        <w:rPr>
          <w:rFonts w:ascii="Book Antiqua" w:eastAsia="SimSun" w:hAnsi="Book Antiqua" w:cs="SimSun"/>
          <w:b/>
          <w:kern w:val="0"/>
          <w:sz w:val="24"/>
          <w:szCs w:val="24"/>
          <w:lang w:eastAsia="zh-CN"/>
        </w:rPr>
        <w:t>69</w:t>
      </w:r>
      <w:r w:rsidRPr="00CF478B">
        <w:rPr>
          <w:rFonts w:ascii="Book Antiqua" w:eastAsia="SimSun" w:hAnsi="Book Antiqua" w:cs="SimSun"/>
          <w:kern w:val="0"/>
          <w:sz w:val="24"/>
          <w:szCs w:val="24"/>
          <w:lang w:eastAsia="zh-CN"/>
        </w:rPr>
        <w:t>: 355-359 [DOI: 10.3919/jjsa.69.355]</w:t>
      </w:r>
    </w:p>
    <w:p w14:paraId="68CF632E"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lastRenderedPageBreak/>
        <w:t xml:space="preserve">12 </w:t>
      </w:r>
      <w:r w:rsidRPr="00CF478B">
        <w:rPr>
          <w:rFonts w:ascii="Book Antiqua" w:eastAsia="SimSun" w:hAnsi="Book Antiqua" w:cs="SimSun"/>
          <w:b/>
          <w:bCs/>
          <w:kern w:val="0"/>
          <w:sz w:val="24"/>
          <w:szCs w:val="24"/>
          <w:lang w:eastAsia="zh-CN"/>
        </w:rPr>
        <w:t>Mizuno I</w:t>
      </w:r>
      <w:r w:rsidRPr="00CF478B">
        <w:rPr>
          <w:rFonts w:ascii="Book Antiqua" w:eastAsia="SimSun" w:hAnsi="Book Antiqua" w:cs="SimSun"/>
          <w:kern w:val="0"/>
          <w:sz w:val="24"/>
          <w:szCs w:val="24"/>
          <w:lang w:eastAsia="zh-CN"/>
        </w:rPr>
        <w:t xml:space="preserve">, Izeki O, Nakahara S, Kawamoto K, Onga T, Matsuoka H, Sugimoto T, Matsui T, Itoh H, Chihara K. [Disseminated carcinomatosis of the bone marrow occurring 11 years after subtotal gastrectomy for gastric cancer]. </w:t>
      </w:r>
      <w:r w:rsidRPr="00CF478B">
        <w:rPr>
          <w:rFonts w:ascii="Book Antiqua" w:eastAsia="SimSun" w:hAnsi="Book Antiqua" w:cs="SimSun"/>
          <w:i/>
          <w:iCs/>
          <w:kern w:val="0"/>
          <w:sz w:val="24"/>
          <w:szCs w:val="24"/>
          <w:lang w:eastAsia="zh-CN"/>
        </w:rPr>
        <w:t>Rinsho Ketsueki</w:t>
      </w:r>
      <w:r w:rsidRPr="00CF478B">
        <w:rPr>
          <w:rFonts w:ascii="Book Antiqua" w:eastAsia="SimSun" w:hAnsi="Book Antiqua" w:cs="SimSun"/>
          <w:kern w:val="0"/>
          <w:sz w:val="24"/>
          <w:szCs w:val="24"/>
          <w:lang w:eastAsia="zh-CN"/>
        </w:rPr>
        <w:t xml:space="preserve"> 1998; </w:t>
      </w:r>
      <w:r w:rsidRPr="00CF478B">
        <w:rPr>
          <w:rFonts w:ascii="Book Antiqua" w:eastAsia="SimSun" w:hAnsi="Book Antiqua" w:cs="SimSun"/>
          <w:b/>
          <w:bCs/>
          <w:kern w:val="0"/>
          <w:sz w:val="24"/>
          <w:szCs w:val="24"/>
          <w:lang w:eastAsia="zh-CN"/>
        </w:rPr>
        <w:t>39</w:t>
      </w:r>
      <w:r w:rsidRPr="00CF478B">
        <w:rPr>
          <w:rFonts w:ascii="Book Antiqua" w:eastAsia="SimSun" w:hAnsi="Book Antiqua" w:cs="SimSun"/>
          <w:kern w:val="0"/>
          <w:sz w:val="24"/>
          <w:szCs w:val="24"/>
          <w:lang w:eastAsia="zh-CN"/>
        </w:rPr>
        <w:t>: 670-675 [PMID: 9796401]</w:t>
      </w:r>
    </w:p>
    <w:p w14:paraId="771CBDF0"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13 </w:t>
      </w:r>
      <w:r w:rsidRPr="00CF478B">
        <w:rPr>
          <w:rFonts w:ascii="Book Antiqua" w:eastAsia="SimSun" w:hAnsi="Book Antiqua" w:cs="SimSun"/>
          <w:b/>
          <w:bCs/>
          <w:kern w:val="0"/>
          <w:sz w:val="24"/>
          <w:szCs w:val="24"/>
          <w:lang w:eastAsia="zh-CN"/>
        </w:rPr>
        <w:t>Iguchi H</w:t>
      </w:r>
      <w:r w:rsidRPr="00CF478B">
        <w:rPr>
          <w:rFonts w:ascii="Book Antiqua" w:eastAsia="SimSun" w:hAnsi="Book Antiqua" w:cs="SimSun"/>
          <w:kern w:val="0"/>
          <w:sz w:val="24"/>
          <w:szCs w:val="24"/>
          <w:lang w:eastAsia="zh-CN"/>
        </w:rPr>
        <w:t xml:space="preserve">, Tanaka S, Ozawa Y, Kashiwakuma T, Kimura T, Hiraga T, Ozawa H, Kono A. An experimental model of bone metastasis by human lung cancer cells: the role of parathyroid hormone-related protein in bone metastasis. </w:t>
      </w:r>
      <w:r w:rsidRPr="00CF478B">
        <w:rPr>
          <w:rFonts w:ascii="Book Antiqua" w:eastAsia="SimSun" w:hAnsi="Book Antiqua" w:cs="SimSun"/>
          <w:i/>
          <w:iCs/>
          <w:kern w:val="0"/>
          <w:sz w:val="24"/>
          <w:szCs w:val="24"/>
          <w:lang w:eastAsia="zh-CN"/>
        </w:rPr>
        <w:t>Cancer Res</w:t>
      </w:r>
      <w:r w:rsidRPr="00CF478B">
        <w:rPr>
          <w:rFonts w:ascii="Book Antiqua" w:eastAsia="SimSun" w:hAnsi="Book Antiqua" w:cs="SimSun"/>
          <w:kern w:val="0"/>
          <w:sz w:val="24"/>
          <w:szCs w:val="24"/>
          <w:lang w:eastAsia="zh-CN"/>
        </w:rPr>
        <w:t xml:space="preserve"> 1996; </w:t>
      </w:r>
      <w:r w:rsidRPr="00CF478B">
        <w:rPr>
          <w:rFonts w:ascii="Book Antiqua" w:eastAsia="SimSun" w:hAnsi="Book Antiqua" w:cs="SimSun"/>
          <w:b/>
          <w:bCs/>
          <w:kern w:val="0"/>
          <w:sz w:val="24"/>
          <w:szCs w:val="24"/>
          <w:lang w:eastAsia="zh-CN"/>
        </w:rPr>
        <w:t>56</w:t>
      </w:r>
      <w:r w:rsidRPr="00CF478B">
        <w:rPr>
          <w:rFonts w:ascii="Book Antiqua" w:eastAsia="SimSun" w:hAnsi="Book Antiqua" w:cs="SimSun"/>
          <w:kern w:val="0"/>
          <w:sz w:val="24"/>
          <w:szCs w:val="24"/>
          <w:lang w:eastAsia="zh-CN"/>
        </w:rPr>
        <w:t>: 4040-4043 [PMID: 8752176]</w:t>
      </w:r>
    </w:p>
    <w:p w14:paraId="24AFA569"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14 </w:t>
      </w:r>
      <w:r w:rsidRPr="00CF478B">
        <w:rPr>
          <w:rFonts w:ascii="Book Antiqua" w:eastAsia="SimSun" w:hAnsi="Book Antiqua" w:cs="SimSun"/>
          <w:b/>
          <w:bCs/>
          <w:kern w:val="0"/>
          <w:sz w:val="24"/>
          <w:szCs w:val="24"/>
          <w:lang w:eastAsia="zh-CN"/>
        </w:rPr>
        <w:t>Hiraga T</w:t>
      </w:r>
      <w:r w:rsidRPr="00CF478B">
        <w:rPr>
          <w:rFonts w:ascii="Book Antiqua" w:eastAsia="SimSun" w:hAnsi="Book Antiqua" w:cs="SimSun"/>
          <w:kern w:val="0"/>
          <w:sz w:val="24"/>
          <w:szCs w:val="24"/>
          <w:lang w:eastAsia="zh-CN"/>
        </w:rPr>
        <w:t xml:space="preserve">, Myoui A, Choi ME, Yoshikawa H, Yoneda T. Stimulation of cyclooxygenase-2 expression by bone-derived transforming growth factor-beta enhances bone metastases in breast cancer. </w:t>
      </w:r>
      <w:r w:rsidRPr="00CF478B">
        <w:rPr>
          <w:rFonts w:ascii="Book Antiqua" w:eastAsia="SimSun" w:hAnsi="Book Antiqua" w:cs="SimSun"/>
          <w:i/>
          <w:iCs/>
          <w:kern w:val="0"/>
          <w:sz w:val="24"/>
          <w:szCs w:val="24"/>
          <w:lang w:eastAsia="zh-CN"/>
        </w:rPr>
        <w:t>Cancer Res</w:t>
      </w:r>
      <w:r w:rsidRPr="00CF478B">
        <w:rPr>
          <w:rFonts w:ascii="Book Antiqua" w:eastAsia="SimSun" w:hAnsi="Book Antiqua" w:cs="SimSun"/>
          <w:kern w:val="0"/>
          <w:sz w:val="24"/>
          <w:szCs w:val="24"/>
          <w:lang w:eastAsia="zh-CN"/>
        </w:rPr>
        <w:t xml:space="preserve"> 2006; </w:t>
      </w:r>
      <w:r w:rsidRPr="00CF478B">
        <w:rPr>
          <w:rFonts w:ascii="Book Antiqua" w:eastAsia="SimSun" w:hAnsi="Book Antiqua" w:cs="SimSun"/>
          <w:b/>
          <w:bCs/>
          <w:kern w:val="0"/>
          <w:sz w:val="24"/>
          <w:szCs w:val="24"/>
          <w:lang w:eastAsia="zh-CN"/>
        </w:rPr>
        <w:t>66</w:t>
      </w:r>
      <w:r w:rsidRPr="00CF478B">
        <w:rPr>
          <w:rFonts w:ascii="Book Antiqua" w:eastAsia="SimSun" w:hAnsi="Book Antiqua" w:cs="SimSun"/>
          <w:kern w:val="0"/>
          <w:sz w:val="24"/>
          <w:szCs w:val="24"/>
          <w:lang w:eastAsia="zh-CN"/>
        </w:rPr>
        <w:t>: 2067-2073 [PMID: 16489006 DOI: 10.1158/0008-5472.CAN-05-2012]</w:t>
      </w:r>
    </w:p>
    <w:p w14:paraId="01698557"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15 </w:t>
      </w:r>
      <w:r w:rsidRPr="00CF478B">
        <w:rPr>
          <w:rFonts w:ascii="Book Antiqua" w:eastAsia="SimSun" w:hAnsi="Book Antiqua" w:cs="SimSun"/>
          <w:b/>
          <w:bCs/>
          <w:kern w:val="0"/>
          <w:sz w:val="24"/>
          <w:szCs w:val="24"/>
          <w:lang w:eastAsia="zh-CN"/>
        </w:rPr>
        <w:t>Hsu YL</w:t>
      </w:r>
      <w:r w:rsidRPr="00CF478B">
        <w:rPr>
          <w:rFonts w:ascii="Book Antiqua" w:eastAsia="SimSun" w:hAnsi="Book Antiqua" w:cs="SimSun"/>
          <w:kern w:val="0"/>
          <w:sz w:val="24"/>
          <w:szCs w:val="24"/>
          <w:lang w:eastAsia="zh-CN"/>
        </w:rPr>
        <w:t xml:space="preserve">, Hung JY, Ko YC, Hung CH, Huang MS, Kuo PL. Phospholipase D signaling pathway is involved in lung cancer-derived IL-8 increased osteoclastogenesis. </w:t>
      </w:r>
      <w:r w:rsidRPr="00CF478B">
        <w:rPr>
          <w:rFonts w:ascii="Book Antiqua" w:eastAsia="SimSun" w:hAnsi="Book Antiqua" w:cs="SimSun"/>
          <w:i/>
          <w:iCs/>
          <w:kern w:val="0"/>
          <w:sz w:val="24"/>
          <w:szCs w:val="24"/>
          <w:lang w:eastAsia="zh-CN"/>
        </w:rPr>
        <w:t>Carcinogenesis</w:t>
      </w:r>
      <w:r w:rsidRPr="00CF478B">
        <w:rPr>
          <w:rFonts w:ascii="Book Antiqua" w:eastAsia="SimSun" w:hAnsi="Book Antiqua" w:cs="SimSun"/>
          <w:kern w:val="0"/>
          <w:sz w:val="24"/>
          <w:szCs w:val="24"/>
          <w:lang w:eastAsia="zh-CN"/>
        </w:rPr>
        <w:t xml:space="preserve"> 2010; </w:t>
      </w:r>
      <w:r w:rsidRPr="00CF478B">
        <w:rPr>
          <w:rFonts w:ascii="Book Antiqua" w:eastAsia="SimSun" w:hAnsi="Book Antiqua" w:cs="SimSun"/>
          <w:b/>
          <w:bCs/>
          <w:kern w:val="0"/>
          <w:sz w:val="24"/>
          <w:szCs w:val="24"/>
          <w:lang w:eastAsia="zh-CN"/>
        </w:rPr>
        <w:t>31</w:t>
      </w:r>
      <w:r w:rsidRPr="00CF478B">
        <w:rPr>
          <w:rFonts w:ascii="Book Antiqua" w:eastAsia="SimSun" w:hAnsi="Book Antiqua" w:cs="SimSun"/>
          <w:kern w:val="0"/>
          <w:sz w:val="24"/>
          <w:szCs w:val="24"/>
          <w:lang w:eastAsia="zh-CN"/>
        </w:rPr>
        <w:t>: 587-596 [PMID: 20106902 DOI: 10.1093/carcin/bgq030]</w:t>
      </w:r>
    </w:p>
    <w:p w14:paraId="482D0610"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16 </w:t>
      </w:r>
      <w:r w:rsidRPr="00CF478B">
        <w:rPr>
          <w:rFonts w:ascii="Book Antiqua" w:eastAsia="SimSun" w:hAnsi="Book Antiqua" w:cs="SimSun"/>
          <w:b/>
          <w:bCs/>
          <w:kern w:val="0"/>
          <w:sz w:val="24"/>
          <w:szCs w:val="24"/>
          <w:lang w:eastAsia="zh-CN"/>
        </w:rPr>
        <w:t>Kim HS</w:t>
      </w:r>
      <w:r w:rsidRPr="00CF478B">
        <w:rPr>
          <w:rFonts w:ascii="Book Antiqua" w:eastAsia="SimSun" w:hAnsi="Book Antiqua" w:cs="SimSun"/>
          <w:kern w:val="0"/>
          <w:sz w:val="24"/>
          <w:szCs w:val="24"/>
          <w:lang w:eastAsia="zh-CN"/>
        </w:rPr>
        <w:t xml:space="preserve">, Yi SY, Jun HJ, Lee J, Park JO, Park YS, Jang J, Kim HJ, Ko Y, Lim HY, Kang WK. Clinical outcome of gastric cancer patients with bone marrow metastases. </w:t>
      </w:r>
      <w:r w:rsidRPr="00CF478B">
        <w:rPr>
          <w:rFonts w:ascii="Book Antiqua" w:eastAsia="SimSun" w:hAnsi="Book Antiqua" w:cs="SimSun"/>
          <w:i/>
          <w:iCs/>
          <w:kern w:val="0"/>
          <w:sz w:val="24"/>
          <w:szCs w:val="24"/>
          <w:lang w:eastAsia="zh-CN"/>
        </w:rPr>
        <w:t>Oncology</w:t>
      </w:r>
      <w:r w:rsidRPr="00CF478B">
        <w:rPr>
          <w:rFonts w:ascii="Book Antiqua" w:eastAsia="SimSun" w:hAnsi="Book Antiqua" w:cs="SimSun"/>
          <w:kern w:val="0"/>
          <w:sz w:val="24"/>
          <w:szCs w:val="24"/>
          <w:lang w:eastAsia="zh-CN"/>
        </w:rPr>
        <w:t xml:space="preserve"> 2007; </w:t>
      </w:r>
      <w:r w:rsidRPr="00CF478B">
        <w:rPr>
          <w:rFonts w:ascii="Book Antiqua" w:eastAsia="SimSun" w:hAnsi="Book Antiqua" w:cs="SimSun"/>
          <w:b/>
          <w:bCs/>
          <w:kern w:val="0"/>
          <w:sz w:val="24"/>
          <w:szCs w:val="24"/>
          <w:lang w:eastAsia="zh-CN"/>
        </w:rPr>
        <w:t>73</w:t>
      </w:r>
      <w:r w:rsidRPr="00CF478B">
        <w:rPr>
          <w:rFonts w:ascii="Book Antiqua" w:eastAsia="SimSun" w:hAnsi="Book Antiqua" w:cs="SimSun"/>
          <w:kern w:val="0"/>
          <w:sz w:val="24"/>
          <w:szCs w:val="24"/>
          <w:lang w:eastAsia="zh-CN"/>
        </w:rPr>
        <w:t>: 192-197 [PMID: 18418012 DOI: 10.1159/000127386]</w:t>
      </w:r>
    </w:p>
    <w:p w14:paraId="024E7B25"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17 </w:t>
      </w:r>
      <w:r w:rsidRPr="00CF478B">
        <w:rPr>
          <w:rFonts w:ascii="Book Antiqua" w:eastAsia="SimSun" w:hAnsi="Book Antiqua" w:cs="SimSun"/>
          <w:b/>
          <w:bCs/>
          <w:kern w:val="0"/>
          <w:sz w:val="24"/>
          <w:szCs w:val="24"/>
          <w:lang w:eastAsia="zh-CN"/>
        </w:rPr>
        <w:t>Zhou YN</w:t>
      </w:r>
      <w:r w:rsidRPr="00CF478B">
        <w:rPr>
          <w:rFonts w:ascii="Book Antiqua" w:eastAsia="SimSun" w:hAnsi="Book Antiqua" w:cs="SimSun"/>
          <w:kern w:val="0"/>
          <w:sz w:val="24"/>
          <w:szCs w:val="24"/>
          <w:lang w:eastAsia="zh-CN"/>
        </w:rPr>
        <w:t xml:space="preserve">, Xu CP, Han B, Li M, Qiao L, Fang DC, Yang JM. Expression of E-cadherin and beta-catenin in gastric carcinoma and its correlation with the clinicopathological features and patient survival. </w:t>
      </w:r>
      <w:bookmarkStart w:id="92" w:name="OLE_LINK1870"/>
      <w:bookmarkStart w:id="93" w:name="OLE_LINK1871"/>
      <w:r w:rsidRPr="00CF478B">
        <w:rPr>
          <w:rFonts w:ascii="Book Antiqua" w:eastAsia="SimSun" w:hAnsi="Book Antiqua" w:cs="SimSun"/>
          <w:i/>
          <w:iCs/>
          <w:kern w:val="0"/>
          <w:sz w:val="24"/>
          <w:szCs w:val="24"/>
          <w:lang w:eastAsia="zh-CN"/>
        </w:rPr>
        <w:t>World J Gastroenterol</w:t>
      </w:r>
      <w:r w:rsidRPr="00CF478B">
        <w:rPr>
          <w:rFonts w:ascii="Book Antiqua" w:eastAsia="SimSun" w:hAnsi="Book Antiqua" w:cs="SimSun"/>
          <w:kern w:val="0"/>
          <w:sz w:val="24"/>
          <w:szCs w:val="24"/>
          <w:lang w:eastAsia="zh-CN"/>
        </w:rPr>
        <w:t xml:space="preserve"> 2002; </w:t>
      </w:r>
      <w:r w:rsidRPr="00CF478B">
        <w:rPr>
          <w:rFonts w:ascii="Book Antiqua" w:eastAsia="SimSun" w:hAnsi="Book Antiqua" w:cs="SimSun"/>
          <w:b/>
          <w:bCs/>
          <w:kern w:val="0"/>
          <w:sz w:val="24"/>
          <w:szCs w:val="24"/>
          <w:lang w:eastAsia="zh-CN"/>
        </w:rPr>
        <w:t>8</w:t>
      </w:r>
      <w:r w:rsidRPr="00CF478B">
        <w:rPr>
          <w:rFonts w:ascii="Book Antiqua" w:eastAsia="SimSun" w:hAnsi="Book Antiqua" w:cs="SimSun"/>
          <w:kern w:val="0"/>
          <w:sz w:val="24"/>
          <w:szCs w:val="24"/>
          <w:lang w:eastAsia="zh-CN"/>
        </w:rPr>
        <w:t>: 987-993</w:t>
      </w:r>
      <w:bookmarkEnd w:id="92"/>
      <w:bookmarkEnd w:id="93"/>
      <w:r w:rsidRPr="00CF478B">
        <w:rPr>
          <w:rFonts w:ascii="Book Antiqua" w:eastAsia="SimSun" w:hAnsi="Book Antiqua" w:cs="SimSun"/>
          <w:kern w:val="0"/>
          <w:sz w:val="24"/>
          <w:szCs w:val="24"/>
          <w:lang w:eastAsia="zh-CN"/>
        </w:rPr>
        <w:t xml:space="preserve"> [PMID: 12439911]</w:t>
      </w:r>
    </w:p>
    <w:p w14:paraId="17D6E587"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lastRenderedPageBreak/>
        <w:t xml:space="preserve">18 </w:t>
      </w:r>
      <w:r w:rsidRPr="00CF478B">
        <w:rPr>
          <w:rFonts w:ascii="Book Antiqua" w:eastAsia="SimSun" w:hAnsi="Book Antiqua" w:cs="SimSun"/>
          <w:b/>
          <w:bCs/>
          <w:kern w:val="0"/>
          <w:sz w:val="24"/>
          <w:szCs w:val="24"/>
          <w:lang w:eastAsia="zh-CN"/>
        </w:rPr>
        <w:t>Humar B</w:t>
      </w:r>
      <w:r w:rsidRPr="00CF478B">
        <w:rPr>
          <w:rFonts w:ascii="Book Antiqua" w:eastAsia="SimSun" w:hAnsi="Book Antiqua" w:cs="SimSun"/>
          <w:kern w:val="0"/>
          <w:sz w:val="24"/>
          <w:szCs w:val="24"/>
          <w:lang w:eastAsia="zh-CN"/>
        </w:rPr>
        <w:t xml:space="preserve">, Blair V, Charlton A, More H, Martin I, Guilford P. E-cadherin deficiency initiates gastric signet-ring cell carcinoma in mice and man. </w:t>
      </w:r>
      <w:r w:rsidRPr="00CF478B">
        <w:rPr>
          <w:rFonts w:ascii="Book Antiqua" w:eastAsia="SimSun" w:hAnsi="Book Antiqua" w:cs="SimSun"/>
          <w:i/>
          <w:iCs/>
          <w:kern w:val="0"/>
          <w:sz w:val="24"/>
          <w:szCs w:val="24"/>
          <w:lang w:eastAsia="zh-CN"/>
        </w:rPr>
        <w:t>Cancer Res</w:t>
      </w:r>
      <w:r w:rsidRPr="00CF478B">
        <w:rPr>
          <w:rFonts w:ascii="Book Antiqua" w:eastAsia="SimSun" w:hAnsi="Book Antiqua" w:cs="SimSun"/>
          <w:kern w:val="0"/>
          <w:sz w:val="24"/>
          <w:szCs w:val="24"/>
          <w:lang w:eastAsia="zh-CN"/>
        </w:rPr>
        <w:t xml:space="preserve"> 2009; </w:t>
      </w:r>
      <w:r w:rsidRPr="00CF478B">
        <w:rPr>
          <w:rFonts w:ascii="Book Antiqua" w:eastAsia="SimSun" w:hAnsi="Book Antiqua" w:cs="SimSun"/>
          <w:b/>
          <w:bCs/>
          <w:kern w:val="0"/>
          <w:sz w:val="24"/>
          <w:szCs w:val="24"/>
          <w:lang w:eastAsia="zh-CN"/>
        </w:rPr>
        <w:t>69</w:t>
      </w:r>
      <w:r w:rsidRPr="00CF478B">
        <w:rPr>
          <w:rFonts w:ascii="Book Antiqua" w:eastAsia="SimSun" w:hAnsi="Book Antiqua" w:cs="SimSun"/>
          <w:kern w:val="0"/>
          <w:sz w:val="24"/>
          <w:szCs w:val="24"/>
          <w:lang w:eastAsia="zh-CN"/>
        </w:rPr>
        <w:t>: 2050-2056 [PMID: 19223545 DOI: 10.1158/0008-5472.CAN-08-2457]</w:t>
      </w:r>
    </w:p>
    <w:p w14:paraId="2A303088" w14:textId="291322DA"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19 </w:t>
      </w:r>
      <w:r w:rsidRPr="00CF478B">
        <w:rPr>
          <w:rFonts w:ascii="Book Antiqua" w:eastAsia="SimSun" w:hAnsi="Book Antiqua" w:cs="SimSun"/>
          <w:b/>
          <w:bCs/>
          <w:kern w:val="0"/>
          <w:sz w:val="24"/>
          <w:szCs w:val="24"/>
          <w:lang w:eastAsia="zh-CN"/>
        </w:rPr>
        <w:t>Sakai A</w:t>
      </w:r>
      <w:r w:rsidRPr="00CF478B">
        <w:rPr>
          <w:rFonts w:ascii="Book Antiqua" w:eastAsia="SimSun" w:hAnsi="Book Antiqua" w:cs="SimSun"/>
          <w:kern w:val="0"/>
          <w:sz w:val="24"/>
          <w:szCs w:val="24"/>
          <w:lang w:eastAsia="zh-CN"/>
        </w:rPr>
        <w:t>, Tsuji Y, Kikuchi O, Jinno A, Tanabe W, Terashima Y, Maeda Y, Doi A, Hata T, Yamamoto N, Aoyama I, Arai O, Kiyosuke Y, Katayama S, Hirao K, Miyoshi M, Mo</w:t>
      </w:r>
      <w:r w:rsidR="009F0919">
        <w:rPr>
          <w:rFonts w:ascii="Book Antiqua" w:eastAsia="SimSun" w:hAnsi="Book Antiqua" w:cs="SimSun"/>
          <w:kern w:val="0"/>
          <w:sz w:val="24"/>
          <w:szCs w:val="24"/>
          <w:lang w:eastAsia="zh-CN"/>
        </w:rPr>
        <w:t xml:space="preserve">uri H, Matsueda K, Yamamoto H. </w:t>
      </w:r>
      <w:r w:rsidRPr="00CF478B">
        <w:rPr>
          <w:rFonts w:ascii="Book Antiqua" w:eastAsia="SimSun" w:hAnsi="Book Antiqua" w:cs="SimSun"/>
          <w:kern w:val="0"/>
          <w:sz w:val="24"/>
          <w:szCs w:val="24"/>
          <w:lang w:eastAsia="zh-CN"/>
        </w:rPr>
        <w:t>Marked effect of combination chemotherapy with tegafur-gimeracil-oteracil potassium and gemcitabine on a suspected case of pancreas cancer or gallbladder cancer metastasis to bone: further diagnosis of disseminated carcinomatosa of bone marrow recurrence after the 23 years of gastric cance</w:t>
      </w:r>
      <w:r w:rsidR="009F0919">
        <w:rPr>
          <w:rFonts w:ascii="Book Antiqua" w:eastAsia="SimSun" w:hAnsi="Book Antiqua" w:cs="SimSun"/>
          <w:kern w:val="0"/>
          <w:sz w:val="24"/>
          <w:szCs w:val="24"/>
          <w:lang w:eastAsia="zh-CN"/>
        </w:rPr>
        <w:t>r operation by autopsy findings</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2008; </w:t>
      </w:r>
      <w:r w:rsidRPr="00CF478B">
        <w:rPr>
          <w:rFonts w:ascii="Book Antiqua" w:eastAsia="SimSun" w:hAnsi="Book Antiqua" w:cs="SimSun"/>
          <w:b/>
          <w:bCs/>
          <w:kern w:val="0"/>
          <w:sz w:val="24"/>
          <w:szCs w:val="24"/>
          <w:lang w:eastAsia="zh-CN"/>
        </w:rPr>
        <w:t>35</w:t>
      </w:r>
      <w:r w:rsidRPr="00CF478B">
        <w:rPr>
          <w:rFonts w:ascii="Book Antiqua" w:eastAsia="SimSun" w:hAnsi="Book Antiqua" w:cs="SimSun"/>
          <w:kern w:val="0"/>
          <w:sz w:val="24"/>
          <w:szCs w:val="24"/>
          <w:lang w:eastAsia="zh-CN"/>
        </w:rPr>
        <w:t>: 529-532 [PMID: 18347411]</w:t>
      </w:r>
    </w:p>
    <w:p w14:paraId="15C29CA3"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20 </w:t>
      </w:r>
      <w:r w:rsidRPr="00CF478B">
        <w:rPr>
          <w:rFonts w:ascii="Book Antiqua" w:eastAsia="SimSun" w:hAnsi="Book Antiqua" w:cs="SimSun"/>
          <w:b/>
          <w:bCs/>
          <w:kern w:val="0"/>
          <w:sz w:val="24"/>
          <w:szCs w:val="24"/>
          <w:lang w:eastAsia="zh-CN"/>
        </w:rPr>
        <w:t>Shiozaki M</w:t>
      </w:r>
      <w:r w:rsidRPr="00CF478B">
        <w:rPr>
          <w:rFonts w:ascii="Book Antiqua" w:eastAsia="SimSun" w:hAnsi="Book Antiqua" w:cs="SimSun"/>
          <w:kern w:val="0"/>
          <w:sz w:val="24"/>
          <w:szCs w:val="24"/>
          <w:lang w:eastAsia="zh-CN"/>
        </w:rPr>
        <w:t xml:space="preserve">, Ishida K, Hasegawa M, Tanaka T, Ki T, Umegaki E, Takiuchi H, Hirata I, Katsu K, Kurisu Y. [Case of disseminated carcinomatosis of bone marrow with severe alkalinephosphatasia, manifested 10 years after resection of early gastric cancer]. </w:t>
      </w:r>
      <w:r w:rsidRPr="00CF478B">
        <w:rPr>
          <w:rFonts w:ascii="Book Antiqua" w:eastAsia="SimSun" w:hAnsi="Book Antiqua" w:cs="SimSun"/>
          <w:i/>
          <w:iCs/>
          <w:kern w:val="0"/>
          <w:sz w:val="24"/>
          <w:szCs w:val="24"/>
          <w:lang w:eastAsia="zh-CN"/>
        </w:rPr>
        <w:t>Nihon Shokakibyo Gakkai Zasshi</w:t>
      </w:r>
      <w:r w:rsidRPr="00CF478B">
        <w:rPr>
          <w:rFonts w:ascii="Book Antiqua" w:eastAsia="SimSun" w:hAnsi="Book Antiqua" w:cs="SimSun"/>
          <w:kern w:val="0"/>
          <w:sz w:val="24"/>
          <w:szCs w:val="24"/>
          <w:lang w:eastAsia="zh-CN"/>
        </w:rPr>
        <w:t xml:space="preserve"> 2004; </w:t>
      </w:r>
      <w:r w:rsidRPr="00CF478B">
        <w:rPr>
          <w:rFonts w:ascii="Book Antiqua" w:eastAsia="SimSun" w:hAnsi="Book Antiqua" w:cs="SimSun"/>
          <w:b/>
          <w:bCs/>
          <w:kern w:val="0"/>
          <w:sz w:val="24"/>
          <w:szCs w:val="24"/>
          <w:lang w:eastAsia="zh-CN"/>
        </w:rPr>
        <w:t>101</w:t>
      </w:r>
      <w:r w:rsidRPr="00CF478B">
        <w:rPr>
          <w:rFonts w:ascii="Book Antiqua" w:eastAsia="SimSun" w:hAnsi="Book Antiqua" w:cs="SimSun"/>
          <w:kern w:val="0"/>
          <w:sz w:val="24"/>
          <w:szCs w:val="24"/>
          <w:lang w:eastAsia="zh-CN"/>
        </w:rPr>
        <w:t>: 879-884 [PMID: 15382706 DOI: 10.11405/nisshoshi.101.879]</w:t>
      </w:r>
    </w:p>
    <w:p w14:paraId="65FFDAC6"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21 </w:t>
      </w:r>
      <w:r w:rsidRPr="00CF478B">
        <w:rPr>
          <w:rFonts w:ascii="Book Antiqua" w:eastAsia="SimSun" w:hAnsi="Book Antiqua" w:cs="SimSun"/>
          <w:b/>
          <w:bCs/>
          <w:kern w:val="0"/>
          <w:sz w:val="24"/>
          <w:szCs w:val="24"/>
          <w:lang w:eastAsia="zh-CN"/>
        </w:rPr>
        <w:t>Aft R</w:t>
      </w:r>
      <w:r w:rsidRPr="00CF478B">
        <w:rPr>
          <w:rFonts w:ascii="Book Antiqua" w:eastAsia="SimSun" w:hAnsi="Book Antiqua" w:cs="SimSun"/>
          <w:kern w:val="0"/>
          <w:sz w:val="24"/>
          <w:szCs w:val="24"/>
          <w:lang w:eastAsia="zh-CN"/>
        </w:rPr>
        <w:t xml:space="preserve">, Perez JR, Raje N, Hirsh V, Saad F. Could targeting bone delay cancer progression? Potential mechanisms of action of bisphosphonates. </w:t>
      </w:r>
      <w:r w:rsidRPr="00CF478B">
        <w:rPr>
          <w:rFonts w:ascii="Book Antiqua" w:eastAsia="SimSun" w:hAnsi="Book Antiqua" w:cs="SimSun"/>
          <w:i/>
          <w:iCs/>
          <w:kern w:val="0"/>
          <w:sz w:val="24"/>
          <w:szCs w:val="24"/>
          <w:lang w:eastAsia="zh-CN"/>
        </w:rPr>
        <w:t>Crit Rev Oncol Hematol</w:t>
      </w:r>
      <w:r w:rsidRPr="00CF478B">
        <w:rPr>
          <w:rFonts w:ascii="Book Antiqua" w:eastAsia="SimSun" w:hAnsi="Book Antiqua" w:cs="SimSun"/>
          <w:kern w:val="0"/>
          <w:sz w:val="24"/>
          <w:szCs w:val="24"/>
          <w:lang w:eastAsia="zh-CN"/>
        </w:rPr>
        <w:t xml:space="preserve"> 2012; </w:t>
      </w:r>
      <w:r w:rsidRPr="00CF478B">
        <w:rPr>
          <w:rFonts w:ascii="Book Antiqua" w:eastAsia="SimSun" w:hAnsi="Book Antiqua" w:cs="SimSun"/>
          <w:b/>
          <w:bCs/>
          <w:kern w:val="0"/>
          <w:sz w:val="24"/>
          <w:szCs w:val="24"/>
          <w:lang w:eastAsia="zh-CN"/>
        </w:rPr>
        <w:t>82</w:t>
      </w:r>
      <w:r w:rsidRPr="00CF478B">
        <w:rPr>
          <w:rFonts w:ascii="Book Antiqua" w:eastAsia="SimSun" w:hAnsi="Book Antiqua" w:cs="SimSun"/>
          <w:kern w:val="0"/>
          <w:sz w:val="24"/>
          <w:szCs w:val="24"/>
          <w:lang w:eastAsia="zh-CN"/>
        </w:rPr>
        <w:t>: 233-248 [PMID: 21683613 DOI: 10.1016/j.critrevonc.2011.05.009]</w:t>
      </w:r>
    </w:p>
    <w:p w14:paraId="2378DBA9"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22 </w:t>
      </w:r>
      <w:r w:rsidRPr="00CF478B">
        <w:rPr>
          <w:rFonts w:ascii="Book Antiqua" w:eastAsia="SimSun" w:hAnsi="Book Antiqua" w:cs="SimSun"/>
          <w:b/>
          <w:bCs/>
          <w:kern w:val="0"/>
          <w:sz w:val="24"/>
          <w:szCs w:val="24"/>
          <w:lang w:eastAsia="zh-CN"/>
        </w:rPr>
        <w:t>Lu X</w:t>
      </w:r>
      <w:r w:rsidRPr="00CF478B">
        <w:rPr>
          <w:rFonts w:ascii="Book Antiqua" w:eastAsia="SimSun" w:hAnsi="Book Antiqua" w:cs="SimSun"/>
          <w:kern w:val="0"/>
          <w:sz w:val="24"/>
          <w:szCs w:val="24"/>
          <w:lang w:eastAsia="zh-CN"/>
        </w:rPr>
        <w:t xml:space="preserve">, Mu E, Wei Y, Riethdorf S, Yang Q, Yuan M, Yan J, Hua Y, Tiede BJ, Lu X, Haffty BG, Pantel K, Massagué J, Kang Y. VCAM-1 promotes osteolytic expansion of indolent bone micrometastasis of breast cancer by engaging </w:t>
      </w:r>
      <w:r w:rsidRPr="00CF478B">
        <w:rPr>
          <w:rFonts w:ascii="Book Antiqua" w:eastAsia="SimSun" w:hAnsi="Book Antiqua" w:cs="SimSun"/>
          <w:kern w:val="0"/>
          <w:sz w:val="24"/>
          <w:szCs w:val="24"/>
          <w:lang w:eastAsia="zh-CN"/>
        </w:rPr>
        <w:lastRenderedPageBreak/>
        <w:t xml:space="preserve">α4β1-positive osteoclast progenitors. </w:t>
      </w:r>
      <w:r w:rsidRPr="00CF478B">
        <w:rPr>
          <w:rFonts w:ascii="Book Antiqua" w:eastAsia="SimSun" w:hAnsi="Book Antiqua" w:cs="SimSun"/>
          <w:i/>
          <w:iCs/>
          <w:kern w:val="0"/>
          <w:sz w:val="24"/>
          <w:szCs w:val="24"/>
          <w:lang w:eastAsia="zh-CN"/>
        </w:rPr>
        <w:t>Cancer Cell</w:t>
      </w:r>
      <w:r w:rsidRPr="00CF478B">
        <w:rPr>
          <w:rFonts w:ascii="Book Antiqua" w:eastAsia="SimSun" w:hAnsi="Book Antiqua" w:cs="SimSun"/>
          <w:kern w:val="0"/>
          <w:sz w:val="24"/>
          <w:szCs w:val="24"/>
          <w:lang w:eastAsia="zh-CN"/>
        </w:rPr>
        <w:t xml:space="preserve"> 2011; </w:t>
      </w:r>
      <w:r w:rsidRPr="00CF478B">
        <w:rPr>
          <w:rFonts w:ascii="Book Antiqua" w:eastAsia="SimSun" w:hAnsi="Book Antiqua" w:cs="SimSun"/>
          <w:b/>
          <w:bCs/>
          <w:kern w:val="0"/>
          <w:sz w:val="24"/>
          <w:szCs w:val="24"/>
          <w:lang w:eastAsia="zh-CN"/>
        </w:rPr>
        <w:t>20</w:t>
      </w:r>
      <w:r w:rsidRPr="00CF478B">
        <w:rPr>
          <w:rFonts w:ascii="Book Antiqua" w:eastAsia="SimSun" w:hAnsi="Book Antiqua" w:cs="SimSun"/>
          <w:kern w:val="0"/>
          <w:sz w:val="24"/>
          <w:szCs w:val="24"/>
          <w:lang w:eastAsia="zh-CN"/>
        </w:rPr>
        <w:t>: 701-714 [PMID: 22137794 DOI: 10.1016/j.ccr.2011.11.002]</w:t>
      </w:r>
    </w:p>
    <w:p w14:paraId="6E8FB44A" w14:textId="273521C6"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23 </w:t>
      </w:r>
      <w:r w:rsidRPr="00CF478B">
        <w:rPr>
          <w:rFonts w:ascii="Book Antiqua" w:eastAsia="SimSun" w:hAnsi="Book Antiqua" w:cs="SimSun"/>
          <w:b/>
          <w:bCs/>
          <w:kern w:val="0"/>
          <w:sz w:val="24"/>
          <w:szCs w:val="24"/>
          <w:lang w:eastAsia="zh-CN"/>
        </w:rPr>
        <w:t>Imataka H</w:t>
      </w:r>
      <w:r w:rsidRPr="00CF478B">
        <w:rPr>
          <w:rFonts w:ascii="Book Antiqua" w:eastAsia="SimSun" w:hAnsi="Book Antiqua" w:cs="SimSun"/>
          <w:kern w:val="0"/>
          <w:sz w:val="24"/>
          <w:szCs w:val="24"/>
          <w:lang w:eastAsia="zh-CN"/>
        </w:rPr>
        <w:t>, Sato A,</w:t>
      </w:r>
      <w:r w:rsidR="009F0919">
        <w:rPr>
          <w:rFonts w:ascii="Book Antiqua" w:eastAsia="SimSun" w:hAnsi="Book Antiqua" w:cs="SimSun"/>
          <w:kern w:val="0"/>
          <w:sz w:val="24"/>
          <w:szCs w:val="24"/>
          <w:lang w:eastAsia="zh-CN"/>
        </w:rPr>
        <w:t xml:space="preserve"> Hamada K, Takeda N, Nemoto H. </w:t>
      </w:r>
      <w:r w:rsidRPr="00CF478B">
        <w:rPr>
          <w:rFonts w:ascii="Book Antiqua" w:eastAsia="SimSun" w:hAnsi="Book Antiqua" w:cs="SimSun"/>
          <w:kern w:val="0"/>
          <w:sz w:val="24"/>
          <w:szCs w:val="24"/>
          <w:lang w:eastAsia="zh-CN"/>
        </w:rPr>
        <w:t>A case of progressive gastric carcinoma accompanied by disseminated carcinomatosis of bone marrow (DCBM)due to bone metastasis, with DIC recovery by admi</w:t>
      </w:r>
      <w:r w:rsidR="009F0919">
        <w:rPr>
          <w:rFonts w:ascii="Book Antiqua" w:eastAsia="SimSun" w:hAnsi="Book Antiqua" w:cs="SimSun"/>
          <w:kern w:val="0"/>
          <w:sz w:val="24"/>
          <w:szCs w:val="24"/>
          <w:lang w:eastAsia="zh-CN"/>
        </w:rPr>
        <w:t>nistration of S-1 and docetaxel</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2013; </w:t>
      </w:r>
      <w:r w:rsidRPr="00CF478B">
        <w:rPr>
          <w:rFonts w:ascii="Book Antiqua" w:eastAsia="SimSun" w:hAnsi="Book Antiqua" w:cs="SimSun"/>
          <w:b/>
          <w:bCs/>
          <w:kern w:val="0"/>
          <w:sz w:val="24"/>
          <w:szCs w:val="24"/>
          <w:lang w:eastAsia="zh-CN"/>
        </w:rPr>
        <w:t>40</w:t>
      </w:r>
      <w:r w:rsidRPr="00CF478B">
        <w:rPr>
          <w:rFonts w:ascii="Book Antiqua" w:eastAsia="SimSun" w:hAnsi="Book Antiqua" w:cs="SimSun"/>
          <w:kern w:val="0"/>
          <w:sz w:val="24"/>
          <w:szCs w:val="24"/>
          <w:lang w:eastAsia="zh-CN"/>
        </w:rPr>
        <w:t>: 241-243 [PMID: 23411964]</w:t>
      </w:r>
    </w:p>
    <w:p w14:paraId="1A04692E" w14:textId="64C3A50E"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24 </w:t>
      </w:r>
      <w:r w:rsidRPr="00CF478B">
        <w:rPr>
          <w:rFonts w:ascii="Book Antiqua" w:eastAsia="SimSun" w:hAnsi="Book Antiqua" w:cs="SimSun"/>
          <w:b/>
          <w:bCs/>
          <w:kern w:val="0"/>
          <w:sz w:val="24"/>
          <w:szCs w:val="24"/>
          <w:lang w:eastAsia="zh-CN"/>
        </w:rPr>
        <w:t>Ninomiya K</w:t>
      </w:r>
      <w:r w:rsidRPr="00CF478B">
        <w:rPr>
          <w:rFonts w:ascii="Book Antiqua" w:eastAsia="SimSun" w:hAnsi="Book Antiqua" w:cs="SimSun"/>
          <w:kern w:val="0"/>
          <w:sz w:val="24"/>
          <w:szCs w:val="24"/>
          <w:lang w:eastAsia="zh-CN"/>
        </w:rPr>
        <w:t>, Mannami T, Seno S, Suzuki Y, Tamura T, Kimura K, Kubo T, Masunari T, Okada T, Kiguchi T, Sezaki N,</w:t>
      </w:r>
      <w:r w:rsidR="009F0919">
        <w:rPr>
          <w:rFonts w:ascii="Book Antiqua" w:eastAsia="SimSun" w:hAnsi="Book Antiqua" w:cs="SimSun"/>
          <w:kern w:val="0"/>
          <w:sz w:val="24"/>
          <w:szCs w:val="24"/>
          <w:lang w:eastAsia="zh-CN"/>
        </w:rPr>
        <w:t xml:space="preserve"> Harita S, Nakata Y, Sonobe H. </w:t>
      </w:r>
      <w:r w:rsidRPr="00CF478B">
        <w:rPr>
          <w:rFonts w:ascii="Book Antiqua" w:eastAsia="SimSun" w:hAnsi="Book Antiqua" w:cs="SimSun"/>
          <w:kern w:val="0"/>
          <w:sz w:val="24"/>
          <w:szCs w:val="24"/>
          <w:lang w:eastAsia="zh-CN"/>
        </w:rPr>
        <w:t>A case of advanced gastric cancer with multiple bone metastases and disseminated intravascular coagulation successfully treated by combination che</w:t>
      </w:r>
      <w:r w:rsidR="009F0919">
        <w:rPr>
          <w:rFonts w:ascii="Book Antiqua" w:eastAsia="SimSun" w:hAnsi="Book Antiqua" w:cs="SimSun"/>
          <w:kern w:val="0"/>
          <w:sz w:val="24"/>
          <w:szCs w:val="24"/>
          <w:lang w:eastAsia="zh-CN"/>
        </w:rPr>
        <w:t>motherapy of S-1 plus docetaxel</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2012; </w:t>
      </w:r>
      <w:r w:rsidRPr="00CF478B">
        <w:rPr>
          <w:rFonts w:ascii="Book Antiqua" w:eastAsia="SimSun" w:hAnsi="Book Antiqua" w:cs="SimSun"/>
          <w:b/>
          <w:bCs/>
          <w:kern w:val="0"/>
          <w:sz w:val="24"/>
          <w:szCs w:val="24"/>
          <w:lang w:eastAsia="zh-CN"/>
        </w:rPr>
        <w:t>39</w:t>
      </w:r>
      <w:r w:rsidRPr="00CF478B">
        <w:rPr>
          <w:rFonts w:ascii="Book Antiqua" w:eastAsia="SimSun" w:hAnsi="Book Antiqua" w:cs="SimSun"/>
          <w:kern w:val="0"/>
          <w:sz w:val="24"/>
          <w:szCs w:val="24"/>
          <w:lang w:eastAsia="zh-CN"/>
        </w:rPr>
        <w:t>: 1719-1722 [PMID: 23152027]</w:t>
      </w:r>
    </w:p>
    <w:p w14:paraId="3643CB93" w14:textId="24AB5B80"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25 </w:t>
      </w:r>
      <w:r w:rsidRPr="00CF478B">
        <w:rPr>
          <w:rFonts w:ascii="Book Antiqua" w:eastAsia="SimSun" w:hAnsi="Book Antiqua" w:cs="SimSun"/>
          <w:b/>
          <w:bCs/>
          <w:kern w:val="0"/>
          <w:sz w:val="24"/>
          <w:szCs w:val="24"/>
          <w:lang w:eastAsia="zh-CN"/>
        </w:rPr>
        <w:t>Tsuji K</w:t>
      </w:r>
      <w:r w:rsidRPr="00CF478B">
        <w:rPr>
          <w:rFonts w:ascii="Book Antiqua" w:eastAsia="SimSun" w:hAnsi="Book Antiqua" w:cs="SimSun"/>
          <w:kern w:val="0"/>
          <w:sz w:val="24"/>
          <w:szCs w:val="24"/>
          <w:lang w:eastAsia="zh-CN"/>
        </w:rPr>
        <w:t>, Doyama H, Yamada S, Kaneko Y, Takemura K, Tsuji S, Tominaga K, Inagaki S, Hayashi T, Ito R, Nakanishi H, Kitou Y, Takeda Y, Yamamoto M, Inaki N, Yamada T, Niw</w:t>
      </w:r>
      <w:r w:rsidR="009F0919">
        <w:rPr>
          <w:rFonts w:ascii="Book Antiqua" w:eastAsia="SimSun" w:hAnsi="Book Antiqua" w:cs="SimSun"/>
          <w:kern w:val="0"/>
          <w:sz w:val="24"/>
          <w:szCs w:val="24"/>
          <w:lang w:eastAsia="zh-CN"/>
        </w:rPr>
        <w:t xml:space="preserve">a H, Katayanagi K, Kurumaya H. </w:t>
      </w:r>
      <w:r w:rsidRPr="00CF478B">
        <w:rPr>
          <w:rFonts w:ascii="Book Antiqua" w:eastAsia="SimSun" w:hAnsi="Book Antiqua" w:cs="SimSun"/>
          <w:kern w:val="0"/>
          <w:sz w:val="24"/>
          <w:szCs w:val="24"/>
          <w:lang w:eastAsia="zh-CN"/>
        </w:rPr>
        <w:t>A case of disseminated carcinomatosis of bone marrow treated by S-1 and cisplatin after distal gastr</w:t>
      </w:r>
      <w:r w:rsidR="009F0919">
        <w:rPr>
          <w:rFonts w:ascii="Book Antiqua" w:eastAsia="SimSun" w:hAnsi="Book Antiqua" w:cs="SimSun"/>
          <w:kern w:val="0"/>
          <w:sz w:val="24"/>
          <w:szCs w:val="24"/>
          <w:lang w:eastAsia="zh-CN"/>
        </w:rPr>
        <w:t>ectomy for early gastric cancer</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2012; </w:t>
      </w:r>
      <w:r w:rsidRPr="00CF478B">
        <w:rPr>
          <w:rFonts w:ascii="Book Antiqua" w:eastAsia="SimSun" w:hAnsi="Book Antiqua" w:cs="SimSun"/>
          <w:b/>
          <w:bCs/>
          <w:kern w:val="0"/>
          <w:sz w:val="24"/>
          <w:szCs w:val="24"/>
          <w:lang w:eastAsia="zh-CN"/>
        </w:rPr>
        <w:t>39</w:t>
      </w:r>
      <w:r w:rsidRPr="00CF478B">
        <w:rPr>
          <w:rFonts w:ascii="Book Antiqua" w:eastAsia="SimSun" w:hAnsi="Book Antiqua" w:cs="SimSun"/>
          <w:kern w:val="0"/>
          <w:sz w:val="24"/>
          <w:szCs w:val="24"/>
          <w:lang w:eastAsia="zh-CN"/>
        </w:rPr>
        <w:t>: 813-815 [PMID: 22584338]</w:t>
      </w:r>
    </w:p>
    <w:p w14:paraId="61E59347" w14:textId="71AFCC24"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26 </w:t>
      </w:r>
      <w:r w:rsidRPr="00CF478B">
        <w:rPr>
          <w:rFonts w:ascii="Book Antiqua" w:eastAsia="SimSun" w:hAnsi="Book Antiqua" w:cs="SimSun"/>
          <w:b/>
          <w:bCs/>
          <w:kern w:val="0"/>
          <w:sz w:val="24"/>
          <w:szCs w:val="24"/>
          <w:lang w:eastAsia="zh-CN"/>
        </w:rPr>
        <w:t>Yamagiwa T</w:t>
      </w:r>
      <w:r w:rsidRPr="00CF478B">
        <w:rPr>
          <w:rFonts w:ascii="Book Antiqua" w:eastAsia="SimSun" w:hAnsi="Book Antiqua" w:cs="SimSun"/>
          <w:kern w:val="0"/>
          <w:sz w:val="24"/>
          <w:szCs w:val="24"/>
          <w:lang w:eastAsia="zh-CN"/>
        </w:rPr>
        <w:t>, Maejima R, Shimada N, Dair</w:t>
      </w:r>
      <w:r w:rsidR="009F0919">
        <w:rPr>
          <w:rFonts w:ascii="Book Antiqua" w:eastAsia="SimSun" w:hAnsi="Book Antiqua" w:cs="SimSun"/>
          <w:kern w:val="0"/>
          <w:sz w:val="24"/>
          <w:szCs w:val="24"/>
          <w:lang w:eastAsia="zh-CN"/>
        </w:rPr>
        <w:t xml:space="preserve">aku N, Narisawa A, Iwahashi S. </w:t>
      </w:r>
      <w:r w:rsidRPr="00CF478B">
        <w:rPr>
          <w:rFonts w:ascii="Book Antiqua" w:eastAsia="SimSun" w:hAnsi="Book Antiqua" w:cs="SimSun"/>
          <w:kern w:val="0"/>
          <w:sz w:val="24"/>
          <w:szCs w:val="24"/>
          <w:lang w:eastAsia="zh-CN"/>
        </w:rPr>
        <w:t xml:space="preserve">A case of gastric cancer accompanied by disseminated carcinomatosis of bone marrow with DIC, and subdural hematoma successfully treated with sequential methotrexate and 5-fluorouracil therapy.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2011; </w:t>
      </w:r>
      <w:r w:rsidRPr="00CF478B">
        <w:rPr>
          <w:rFonts w:ascii="Book Antiqua" w:eastAsia="SimSun" w:hAnsi="Book Antiqua" w:cs="SimSun"/>
          <w:b/>
          <w:bCs/>
          <w:kern w:val="0"/>
          <w:sz w:val="24"/>
          <w:szCs w:val="24"/>
          <w:lang w:eastAsia="zh-CN"/>
        </w:rPr>
        <w:t>38</w:t>
      </w:r>
      <w:r w:rsidRPr="00CF478B">
        <w:rPr>
          <w:rFonts w:ascii="Book Antiqua" w:eastAsia="SimSun" w:hAnsi="Book Antiqua" w:cs="SimSun"/>
          <w:kern w:val="0"/>
          <w:sz w:val="24"/>
          <w:szCs w:val="24"/>
          <w:lang w:eastAsia="zh-CN"/>
        </w:rPr>
        <w:t>: 999-1001 [PMID: 21677495]</w:t>
      </w:r>
    </w:p>
    <w:p w14:paraId="3F4FF292" w14:textId="3ADDC322"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lastRenderedPageBreak/>
        <w:t xml:space="preserve">27 </w:t>
      </w:r>
      <w:r w:rsidRPr="00CF478B">
        <w:rPr>
          <w:rFonts w:ascii="Book Antiqua" w:eastAsia="SimSun" w:hAnsi="Book Antiqua" w:cs="SimSun"/>
          <w:b/>
          <w:bCs/>
          <w:kern w:val="0"/>
          <w:sz w:val="24"/>
          <w:szCs w:val="24"/>
          <w:lang w:eastAsia="zh-CN"/>
        </w:rPr>
        <w:t>Kubo N</w:t>
      </w:r>
      <w:r w:rsidRPr="00CF478B">
        <w:rPr>
          <w:rFonts w:ascii="Book Antiqua" w:eastAsia="SimSun" w:hAnsi="Book Antiqua" w:cs="SimSun"/>
          <w:kern w:val="0"/>
          <w:sz w:val="24"/>
          <w:szCs w:val="24"/>
          <w:lang w:eastAsia="zh-CN"/>
        </w:rPr>
        <w:t>, Takeuchi N, Nakayama A, Ogiwara H,</w:t>
      </w:r>
      <w:r w:rsidR="008A6CFC" w:rsidRPr="002570D5">
        <w:rPr>
          <w:rFonts w:ascii="Book Antiqua" w:eastAsia="SimSun" w:hAnsi="Book Antiqua" w:cs="SimSun"/>
          <w:kern w:val="0"/>
          <w:sz w:val="24"/>
          <w:szCs w:val="24"/>
          <w:lang w:eastAsia="zh-CN"/>
        </w:rPr>
        <w:t xml:space="preserve"> Tsujimoto K, Ito N, Koiwai K. </w:t>
      </w:r>
      <w:r w:rsidRPr="00CF478B">
        <w:rPr>
          <w:rFonts w:ascii="Book Antiqua" w:eastAsia="SimSun" w:hAnsi="Book Antiqua" w:cs="SimSun"/>
          <w:kern w:val="0"/>
          <w:sz w:val="24"/>
          <w:szCs w:val="24"/>
          <w:lang w:eastAsia="zh-CN"/>
        </w:rPr>
        <w:t>Successful withdrawal from disseminated intravascular coagulation caused by disseminated carcinomatosis of bone marrow originated from gastric cancer treated by sequential therapy consisting of MTX and 5</w:t>
      </w:r>
      <w:r w:rsidR="008A6CFC" w:rsidRPr="002570D5">
        <w:rPr>
          <w:rFonts w:ascii="Book Antiqua" w:eastAsia="SimSun" w:hAnsi="Book Antiqua" w:cs="SimSun"/>
          <w:kern w:val="0"/>
          <w:sz w:val="24"/>
          <w:szCs w:val="24"/>
          <w:lang w:eastAsia="zh-CN"/>
        </w:rPr>
        <w:t>-FU and palliative radiotherapy</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2011; </w:t>
      </w:r>
      <w:r w:rsidRPr="00CF478B">
        <w:rPr>
          <w:rFonts w:ascii="Book Antiqua" w:eastAsia="SimSun" w:hAnsi="Book Antiqua" w:cs="SimSun"/>
          <w:b/>
          <w:bCs/>
          <w:kern w:val="0"/>
          <w:sz w:val="24"/>
          <w:szCs w:val="24"/>
          <w:lang w:eastAsia="zh-CN"/>
        </w:rPr>
        <w:t>38</w:t>
      </w:r>
      <w:r w:rsidRPr="00CF478B">
        <w:rPr>
          <w:rFonts w:ascii="Book Antiqua" w:eastAsia="SimSun" w:hAnsi="Book Antiqua" w:cs="SimSun"/>
          <w:kern w:val="0"/>
          <w:sz w:val="24"/>
          <w:szCs w:val="24"/>
          <w:lang w:eastAsia="zh-CN"/>
        </w:rPr>
        <w:t>: 693-695 [PMID: 21499008]</w:t>
      </w:r>
    </w:p>
    <w:p w14:paraId="79199477" w14:textId="6E3D6094"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28 </w:t>
      </w:r>
      <w:r w:rsidRPr="00CF478B">
        <w:rPr>
          <w:rFonts w:ascii="Book Antiqua" w:eastAsia="SimSun" w:hAnsi="Book Antiqua" w:cs="SimSun"/>
          <w:b/>
          <w:bCs/>
          <w:kern w:val="0"/>
          <w:sz w:val="24"/>
          <w:szCs w:val="24"/>
          <w:lang w:eastAsia="zh-CN"/>
        </w:rPr>
        <w:t>Tsukasa K</w:t>
      </w:r>
      <w:r w:rsidRPr="00CF478B">
        <w:rPr>
          <w:rFonts w:ascii="Book Antiqua" w:eastAsia="SimSun" w:hAnsi="Book Antiqua" w:cs="SimSun"/>
          <w:kern w:val="0"/>
          <w:sz w:val="24"/>
          <w:szCs w:val="24"/>
          <w:lang w:eastAsia="zh-CN"/>
        </w:rPr>
        <w:t xml:space="preserve">, Fujimoto C, Ariyama H, Esaki T, Murakawa M, Syoji T, Baba E, Hiranuma </w:t>
      </w:r>
      <w:r w:rsidR="008A6CFC" w:rsidRPr="002570D5">
        <w:rPr>
          <w:rFonts w:ascii="Book Antiqua" w:eastAsia="SimSun" w:hAnsi="Book Antiqua" w:cs="SimSun"/>
          <w:kern w:val="0"/>
          <w:sz w:val="24"/>
          <w:szCs w:val="24"/>
          <w:lang w:eastAsia="zh-CN"/>
        </w:rPr>
        <w:t xml:space="preserve">S. </w:t>
      </w:r>
      <w:r w:rsidRPr="00CF478B">
        <w:rPr>
          <w:rFonts w:ascii="Book Antiqua" w:eastAsia="SimSun" w:hAnsi="Book Antiqua" w:cs="SimSun"/>
          <w:kern w:val="0"/>
          <w:sz w:val="24"/>
          <w:szCs w:val="24"/>
          <w:lang w:eastAsia="zh-CN"/>
        </w:rPr>
        <w:t>A case of bone marrow carcinosis from gastric cancer that presented hypocalcemia caused by zoledronic acid during the treatment of methotrexate/5-</w:t>
      </w:r>
      <w:r w:rsidR="008A6CFC" w:rsidRPr="002570D5">
        <w:rPr>
          <w:rFonts w:ascii="Book Antiqua" w:eastAsia="SimSun" w:hAnsi="Book Antiqua" w:cs="SimSun"/>
          <w:kern w:val="0"/>
          <w:sz w:val="24"/>
          <w:szCs w:val="24"/>
          <w:lang w:eastAsia="zh-CN"/>
        </w:rPr>
        <w:t>fluorouracil sequential therapy</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2009; </w:t>
      </w:r>
      <w:r w:rsidRPr="00CF478B">
        <w:rPr>
          <w:rFonts w:ascii="Book Antiqua" w:eastAsia="SimSun" w:hAnsi="Book Antiqua" w:cs="SimSun"/>
          <w:b/>
          <w:bCs/>
          <w:kern w:val="0"/>
          <w:sz w:val="24"/>
          <w:szCs w:val="24"/>
          <w:lang w:eastAsia="zh-CN"/>
        </w:rPr>
        <w:t>36</w:t>
      </w:r>
      <w:r w:rsidRPr="00CF478B">
        <w:rPr>
          <w:rFonts w:ascii="Book Antiqua" w:eastAsia="SimSun" w:hAnsi="Book Antiqua" w:cs="SimSun"/>
          <w:kern w:val="0"/>
          <w:sz w:val="24"/>
          <w:szCs w:val="24"/>
          <w:lang w:eastAsia="zh-CN"/>
        </w:rPr>
        <w:t>: 489-492 [PMID: 19295278]</w:t>
      </w:r>
    </w:p>
    <w:p w14:paraId="656199BB" w14:textId="570426A9"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29 </w:t>
      </w:r>
      <w:r w:rsidRPr="00CF478B">
        <w:rPr>
          <w:rFonts w:ascii="Book Antiqua" w:eastAsia="SimSun" w:hAnsi="Book Antiqua" w:cs="SimSun"/>
          <w:b/>
          <w:bCs/>
          <w:kern w:val="0"/>
          <w:sz w:val="24"/>
          <w:szCs w:val="24"/>
          <w:lang w:eastAsia="zh-CN"/>
        </w:rPr>
        <w:t>Fujishima Y</w:t>
      </w:r>
      <w:r w:rsidRPr="00CF478B">
        <w:rPr>
          <w:rFonts w:ascii="Book Antiqua" w:eastAsia="SimSun" w:hAnsi="Book Antiqua" w:cs="SimSun"/>
          <w:kern w:val="0"/>
          <w:sz w:val="24"/>
          <w:szCs w:val="24"/>
          <w:lang w:eastAsia="zh-CN"/>
        </w:rPr>
        <w:t xml:space="preserve">, Yoneda R, Iwai M, Fukunaga </w:t>
      </w:r>
      <w:r w:rsidR="008A6CFC" w:rsidRPr="002570D5">
        <w:rPr>
          <w:rFonts w:ascii="Book Antiqua" w:eastAsia="SimSun" w:hAnsi="Book Antiqua" w:cs="SimSun"/>
          <w:kern w:val="0"/>
          <w:sz w:val="24"/>
          <w:szCs w:val="24"/>
          <w:lang w:eastAsia="zh-CN"/>
        </w:rPr>
        <w:t xml:space="preserve">H, Miura M, Koide M, Fukuda T. </w:t>
      </w:r>
      <w:r w:rsidRPr="00CF478B">
        <w:rPr>
          <w:rFonts w:ascii="Book Antiqua" w:eastAsia="SimSun" w:hAnsi="Book Antiqua" w:cs="SimSun"/>
          <w:kern w:val="0"/>
          <w:sz w:val="24"/>
          <w:szCs w:val="24"/>
          <w:lang w:eastAsia="zh-CN"/>
        </w:rPr>
        <w:t>A case of advanced gastric cancer with disseminated carcinomatosis of bone</w:t>
      </w:r>
      <w:r w:rsidR="008A6CFC" w:rsidRPr="002570D5">
        <w:rPr>
          <w:rFonts w:ascii="Book Antiqua" w:eastAsia="SimSun" w:hAnsi="Book Antiqua" w:cs="SimSun"/>
          <w:kern w:val="0"/>
          <w:sz w:val="24"/>
          <w:szCs w:val="24"/>
          <w:lang w:eastAsia="zh-CN"/>
        </w:rPr>
        <w:t xml:space="preserve"> marrow treated by S-1 and CDDP</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2009; </w:t>
      </w:r>
      <w:r w:rsidRPr="00CF478B">
        <w:rPr>
          <w:rFonts w:ascii="Book Antiqua" w:eastAsia="SimSun" w:hAnsi="Book Antiqua" w:cs="SimSun"/>
          <w:b/>
          <w:bCs/>
          <w:kern w:val="0"/>
          <w:sz w:val="24"/>
          <w:szCs w:val="24"/>
          <w:lang w:eastAsia="zh-CN"/>
        </w:rPr>
        <w:t>36</w:t>
      </w:r>
      <w:r w:rsidRPr="00CF478B">
        <w:rPr>
          <w:rFonts w:ascii="Book Antiqua" w:eastAsia="SimSun" w:hAnsi="Book Antiqua" w:cs="SimSun"/>
          <w:kern w:val="0"/>
          <w:sz w:val="24"/>
          <w:szCs w:val="24"/>
          <w:lang w:eastAsia="zh-CN"/>
        </w:rPr>
        <w:t>: 2653-2655 [PMID: 20009474]</w:t>
      </w:r>
    </w:p>
    <w:p w14:paraId="6C53888D" w14:textId="1609F5FF"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30 </w:t>
      </w:r>
      <w:r w:rsidRPr="00CF478B">
        <w:rPr>
          <w:rFonts w:ascii="Book Antiqua" w:eastAsia="SimSun" w:hAnsi="Book Antiqua" w:cs="SimSun"/>
          <w:b/>
          <w:bCs/>
          <w:kern w:val="0"/>
          <w:sz w:val="24"/>
          <w:szCs w:val="24"/>
          <w:lang w:eastAsia="zh-CN"/>
        </w:rPr>
        <w:t>Yasuda K</w:t>
      </w:r>
      <w:r w:rsidRPr="00CF478B">
        <w:rPr>
          <w:rFonts w:ascii="Book Antiqua" w:eastAsia="SimSun" w:hAnsi="Book Antiqua" w:cs="SimSun"/>
          <w:kern w:val="0"/>
          <w:sz w:val="24"/>
          <w:szCs w:val="24"/>
          <w:lang w:eastAsia="zh-CN"/>
        </w:rPr>
        <w:t>, Kimura T, Seita M, T</w:t>
      </w:r>
      <w:r w:rsidR="009F0919">
        <w:rPr>
          <w:rFonts w:ascii="Book Antiqua" w:eastAsia="SimSun" w:hAnsi="Book Antiqua" w:cs="SimSun"/>
          <w:kern w:val="0"/>
          <w:sz w:val="24"/>
          <w:szCs w:val="24"/>
          <w:lang w:eastAsia="zh-CN"/>
        </w:rPr>
        <w:t xml:space="preserve">akahata T, Akazai Y. </w:t>
      </w:r>
      <w:r w:rsidRPr="00CF478B">
        <w:rPr>
          <w:rFonts w:ascii="Book Antiqua" w:eastAsia="SimSun" w:hAnsi="Book Antiqua" w:cs="SimSun"/>
          <w:kern w:val="0"/>
          <w:sz w:val="24"/>
          <w:szCs w:val="24"/>
          <w:lang w:eastAsia="zh-CN"/>
        </w:rPr>
        <w:t>A case of gastric cancer accompanied by disseminated carcinomatosis of bone marrow with DIC recovered by sequential the</w:t>
      </w:r>
      <w:r w:rsidR="009F0919">
        <w:rPr>
          <w:rFonts w:ascii="Book Antiqua" w:eastAsia="SimSun" w:hAnsi="Book Antiqua" w:cs="SimSun"/>
          <w:kern w:val="0"/>
          <w:sz w:val="24"/>
          <w:szCs w:val="24"/>
          <w:lang w:eastAsia="zh-CN"/>
        </w:rPr>
        <w:t>rapy consisting of MTX and 5-FU</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2008; </w:t>
      </w:r>
      <w:r w:rsidRPr="00CF478B">
        <w:rPr>
          <w:rFonts w:ascii="Book Antiqua" w:eastAsia="SimSun" w:hAnsi="Book Antiqua" w:cs="SimSun"/>
          <w:b/>
          <w:bCs/>
          <w:kern w:val="0"/>
          <w:sz w:val="24"/>
          <w:szCs w:val="24"/>
          <w:lang w:eastAsia="zh-CN"/>
        </w:rPr>
        <w:t>35</w:t>
      </w:r>
      <w:r w:rsidRPr="00CF478B">
        <w:rPr>
          <w:rFonts w:ascii="Book Antiqua" w:eastAsia="SimSun" w:hAnsi="Book Antiqua" w:cs="SimSun"/>
          <w:kern w:val="0"/>
          <w:sz w:val="24"/>
          <w:szCs w:val="24"/>
          <w:lang w:eastAsia="zh-CN"/>
        </w:rPr>
        <w:t>: 1941-1943 [PMID: 19011348]</w:t>
      </w:r>
    </w:p>
    <w:p w14:paraId="5BAA7F75" w14:textId="3B82A844"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31 </w:t>
      </w:r>
      <w:r w:rsidRPr="00CF478B">
        <w:rPr>
          <w:rFonts w:ascii="Book Antiqua" w:eastAsia="SimSun" w:hAnsi="Book Antiqua" w:cs="SimSun"/>
          <w:b/>
          <w:bCs/>
          <w:kern w:val="0"/>
          <w:sz w:val="24"/>
          <w:szCs w:val="24"/>
          <w:lang w:eastAsia="zh-CN"/>
        </w:rPr>
        <w:t>Katayama K</w:t>
      </w:r>
      <w:r w:rsidRPr="00CF478B">
        <w:rPr>
          <w:rFonts w:ascii="Book Antiqua" w:eastAsia="SimSun" w:hAnsi="Book Antiqua" w:cs="SimSun"/>
          <w:kern w:val="0"/>
          <w:sz w:val="24"/>
          <w:szCs w:val="24"/>
          <w:lang w:eastAsia="zh-CN"/>
        </w:rPr>
        <w:t>, Okitsu H, Kimura S, Hara T, Ozaki K,</w:t>
      </w:r>
      <w:r w:rsidR="009F0919">
        <w:rPr>
          <w:rFonts w:ascii="Book Antiqua" w:eastAsia="SimSun" w:hAnsi="Book Antiqua" w:cs="SimSun"/>
          <w:kern w:val="0"/>
          <w:sz w:val="24"/>
          <w:szCs w:val="24"/>
          <w:lang w:eastAsia="zh-CN"/>
        </w:rPr>
        <w:t xml:space="preserve"> Goto T, Yamashita M, Fujii Y. </w:t>
      </w:r>
      <w:r w:rsidRPr="00CF478B">
        <w:rPr>
          <w:rFonts w:ascii="Book Antiqua" w:eastAsia="SimSun" w:hAnsi="Book Antiqua" w:cs="SimSun"/>
          <w:kern w:val="0"/>
          <w:sz w:val="24"/>
          <w:szCs w:val="24"/>
          <w:lang w:eastAsia="zh-CN"/>
        </w:rPr>
        <w:t>A case of disseminated bone marrow carcinosis with disseminated intravascular coagulation successfully controlled with S-1 after total gastrect</w:t>
      </w:r>
      <w:r w:rsidR="009F0919">
        <w:rPr>
          <w:rFonts w:ascii="Book Antiqua" w:eastAsia="SimSun" w:hAnsi="Book Antiqua" w:cs="SimSun"/>
          <w:kern w:val="0"/>
          <w:sz w:val="24"/>
          <w:szCs w:val="24"/>
          <w:lang w:eastAsia="zh-CN"/>
        </w:rPr>
        <w:t>omy for advanced gastric cancer</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2008; </w:t>
      </w:r>
      <w:r w:rsidRPr="00CF478B">
        <w:rPr>
          <w:rFonts w:ascii="Book Antiqua" w:eastAsia="SimSun" w:hAnsi="Book Antiqua" w:cs="SimSun"/>
          <w:b/>
          <w:bCs/>
          <w:kern w:val="0"/>
          <w:sz w:val="24"/>
          <w:szCs w:val="24"/>
          <w:lang w:eastAsia="zh-CN"/>
        </w:rPr>
        <w:t>35</w:t>
      </w:r>
      <w:r w:rsidRPr="00CF478B">
        <w:rPr>
          <w:rFonts w:ascii="Book Antiqua" w:eastAsia="SimSun" w:hAnsi="Book Antiqua" w:cs="SimSun"/>
          <w:kern w:val="0"/>
          <w:sz w:val="24"/>
          <w:szCs w:val="24"/>
          <w:lang w:eastAsia="zh-CN"/>
        </w:rPr>
        <w:t>: 1201-1204 [PMID: 18633263]</w:t>
      </w:r>
    </w:p>
    <w:p w14:paraId="36E89D79" w14:textId="42D4E708"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lastRenderedPageBreak/>
        <w:t xml:space="preserve">32 </w:t>
      </w:r>
      <w:r w:rsidRPr="00CF478B">
        <w:rPr>
          <w:rFonts w:ascii="Book Antiqua" w:eastAsia="SimSun" w:hAnsi="Book Antiqua" w:cs="SimSun"/>
          <w:b/>
          <w:bCs/>
          <w:kern w:val="0"/>
          <w:sz w:val="24"/>
          <w:szCs w:val="24"/>
          <w:lang w:eastAsia="zh-CN"/>
        </w:rPr>
        <w:t>Nishioka K</w:t>
      </w:r>
      <w:r w:rsidRPr="00CF478B">
        <w:rPr>
          <w:rFonts w:ascii="Book Antiqua" w:eastAsia="SimSun" w:hAnsi="Book Antiqua" w:cs="SimSun"/>
          <w:kern w:val="0"/>
          <w:sz w:val="24"/>
          <w:szCs w:val="24"/>
          <w:lang w:eastAsia="zh-CN"/>
        </w:rPr>
        <w:t>, Kobayashi K, Aoki T, Hatano H, Ko</w:t>
      </w:r>
      <w:r w:rsidR="009F0919">
        <w:rPr>
          <w:rFonts w:ascii="Book Antiqua" w:eastAsia="SimSun" w:hAnsi="Book Antiqua" w:cs="SimSun"/>
          <w:kern w:val="0"/>
          <w:sz w:val="24"/>
          <w:szCs w:val="24"/>
          <w:lang w:eastAsia="zh-CN"/>
        </w:rPr>
        <w:t xml:space="preserve">mori T, Matsumoto T, Uemura Y. </w:t>
      </w:r>
      <w:r w:rsidRPr="00CF478B">
        <w:rPr>
          <w:rFonts w:ascii="Book Antiqua" w:eastAsia="SimSun" w:hAnsi="Book Antiqua" w:cs="SimSun"/>
          <w:kern w:val="0"/>
          <w:sz w:val="24"/>
          <w:szCs w:val="24"/>
          <w:lang w:eastAsia="zh-CN"/>
        </w:rPr>
        <w:t>Two patients of progressive gastric cancer accompanied by disseminated carcinomatosis of bone marrow due to bone metastasis with DIC successfully controlled</w:t>
      </w:r>
      <w:r w:rsidR="009F0919">
        <w:rPr>
          <w:rFonts w:ascii="Book Antiqua" w:eastAsia="SimSun" w:hAnsi="Book Antiqua" w:cs="SimSun"/>
          <w:kern w:val="0"/>
          <w:sz w:val="24"/>
          <w:szCs w:val="24"/>
          <w:lang w:eastAsia="zh-CN"/>
        </w:rPr>
        <w:t xml:space="preserve"> by combination of S-1 and CDDP</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2007; </w:t>
      </w:r>
      <w:r w:rsidRPr="00CF478B">
        <w:rPr>
          <w:rFonts w:ascii="Book Antiqua" w:eastAsia="SimSun" w:hAnsi="Book Antiqua" w:cs="SimSun"/>
          <w:b/>
          <w:bCs/>
          <w:kern w:val="0"/>
          <w:sz w:val="24"/>
          <w:szCs w:val="24"/>
          <w:lang w:eastAsia="zh-CN"/>
        </w:rPr>
        <w:t>34</w:t>
      </w:r>
      <w:r w:rsidRPr="00CF478B">
        <w:rPr>
          <w:rFonts w:ascii="Book Antiqua" w:eastAsia="SimSun" w:hAnsi="Book Antiqua" w:cs="SimSun"/>
          <w:kern w:val="0"/>
          <w:sz w:val="24"/>
          <w:szCs w:val="24"/>
          <w:lang w:eastAsia="zh-CN"/>
        </w:rPr>
        <w:t>: 2135-2137 [PMID: 18219923]</w:t>
      </w:r>
    </w:p>
    <w:p w14:paraId="14EDE900" w14:textId="0603F531"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33 </w:t>
      </w:r>
      <w:r w:rsidRPr="00CF478B">
        <w:rPr>
          <w:rFonts w:ascii="Book Antiqua" w:eastAsia="SimSun" w:hAnsi="Book Antiqua" w:cs="SimSun"/>
          <w:b/>
          <w:bCs/>
          <w:kern w:val="0"/>
          <w:sz w:val="24"/>
          <w:szCs w:val="24"/>
          <w:lang w:eastAsia="zh-CN"/>
        </w:rPr>
        <w:t>Migita K</w:t>
      </w:r>
      <w:r w:rsidRPr="00CF478B">
        <w:rPr>
          <w:rFonts w:ascii="Book Antiqua" w:eastAsia="SimSun" w:hAnsi="Book Antiqua" w:cs="SimSun"/>
          <w:kern w:val="0"/>
          <w:sz w:val="24"/>
          <w:szCs w:val="24"/>
          <w:lang w:eastAsia="zh-CN"/>
        </w:rPr>
        <w:t>, Watanabe A, Sakamoto C, Nakamura T, Ohy</w:t>
      </w:r>
      <w:r w:rsidR="009F0919">
        <w:rPr>
          <w:rFonts w:ascii="Book Antiqua" w:eastAsia="SimSun" w:hAnsi="Book Antiqua" w:cs="SimSun"/>
          <w:kern w:val="0"/>
          <w:sz w:val="24"/>
          <w:szCs w:val="24"/>
          <w:lang w:eastAsia="zh-CN"/>
        </w:rPr>
        <w:t xml:space="preserve">ama T, Ishikawa H, Yamamoto K. </w:t>
      </w:r>
      <w:r w:rsidRPr="00CF478B">
        <w:rPr>
          <w:rFonts w:ascii="Book Antiqua" w:eastAsia="SimSun" w:hAnsi="Book Antiqua" w:cs="SimSun"/>
          <w:kern w:val="0"/>
          <w:sz w:val="24"/>
          <w:szCs w:val="24"/>
          <w:lang w:eastAsia="zh-CN"/>
        </w:rPr>
        <w:t>A case of multiple bone metastases from gastric cancer treated with combinati</w:t>
      </w:r>
      <w:r w:rsidR="009F0919">
        <w:rPr>
          <w:rFonts w:ascii="Book Antiqua" w:eastAsia="SimSun" w:hAnsi="Book Antiqua" w:cs="SimSun"/>
          <w:kern w:val="0"/>
          <w:sz w:val="24"/>
          <w:szCs w:val="24"/>
          <w:lang w:eastAsia="zh-CN"/>
        </w:rPr>
        <w:t>on chemotherapy of S-1 and CDDP</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2007; </w:t>
      </w:r>
      <w:r w:rsidRPr="00CF478B">
        <w:rPr>
          <w:rFonts w:ascii="Book Antiqua" w:eastAsia="SimSun" w:hAnsi="Book Antiqua" w:cs="SimSun"/>
          <w:b/>
          <w:bCs/>
          <w:kern w:val="0"/>
          <w:sz w:val="24"/>
          <w:szCs w:val="24"/>
          <w:lang w:eastAsia="zh-CN"/>
        </w:rPr>
        <w:t>34</w:t>
      </w:r>
      <w:r w:rsidRPr="00CF478B">
        <w:rPr>
          <w:rFonts w:ascii="Book Antiqua" w:eastAsia="SimSun" w:hAnsi="Book Antiqua" w:cs="SimSun"/>
          <w:kern w:val="0"/>
          <w:sz w:val="24"/>
          <w:szCs w:val="24"/>
          <w:lang w:eastAsia="zh-CN"/>
        </w:rPr>
        <w:t>: 929-931 [PMID: 17565259]</w:t>
      </w:r>
    </w:p>
    <w:p w14:paraId="061067C4" w14:textId="146FCD61"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34 </w:t>
      </w:r>
      <w:r w:rsidRPr="00CF478B">
        <w:rPr>
          <w:rFonts w:ascii="Book Antiqua" w:eastAsia="SimSun" w:hAnsi="Book Antiqua" w:cs="SimSun"/>
          <w:b/>
          <w:bCs/>
          <w:kern w:val="0"/>
          <w:sz w:val="24"/>
          <w:szCs w:val="24"/>
          <w:lang w:eastAsia="zh-CN"/>
        </w:rPr>
        <w:t>Satoh D</w:t>
      </w:r>
      <w:r w:rsidRPr="00CF478B">
        <w:rPr>
          <w:rFonts w:ascii="Book Antiqua" w:eastAsia="SimSun" w:hAnsi="Book Antiqua" w:cs="SimSun"/>
          <w:kern w:val="0"/>
          <w:sz w:val="24"/>
          <w:szCs w:val="24"/>
          <w:lang w:eastAsia="zh-CN"/>
        </w:rPr>
        <w:t>, Ninomiya M, Umeoka T, Harano M, Sasaki H, Aoki H, Onoda T, Shiozaki Y,</w:t>
      </w:r>
      <w:r w:rsidR="009F0919">
        <w:rPr>
          <w:rFonts w:ascii="Book Antiqua" w:eastAsia="SimSun" w:hAnsi="Book Antiqua" w:cs="SimSun"/>
          <w:kern w:val="0"/>
          <w:sz w:val="24"/>
          <w:szCs w:val="24"/>
          <w:lang w:eastAsia="zh-CN"/>
        </w:rPr>
        <w:t xml:space="preserve"> Ohno S, Higaki K, Takakura N. </w:t>
      </w:r>
      <w:r w:rsidRPr="00CF478B">
        <w:rPr>
          <w:rFonts w:ascii="Book Antiqua" w:eastAsia="SimSun" w:hAnsi="Book Antiqua" w:cs="SimSun"/>
          <w:kern w:val="0"/>
          <w:sz w:val="24"/>
          <w:szCs w:val="24"/>
          <w:lang w:eastAsia="zh-CN"/>
        </w:rPr>
        <w:t>A case of progressive gastric carcinoma accompanied by disseminated carcinomatosis of bone marrow due to bone metastasis with DIC recovery by joint administrat</w:t>
      </w:r>
      <w:r w:rsidR="009F0919">
        <w:rPr>
          <w:rFonts w:ascii="Book Antiqua" w:eastAsia="SimSun" w:hAnsi="Book Antiqua" w:cs="SimSun"/>
          <w:kern w:val="0"/>
          <w:sz w:val="24"/>
          <w:szCs w:val="24"/>
          <w:lang w:eastAsia="zh-CN"/>
        </w:rPr>
        <w:t>ion of 5-FU and paclitaxel</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2006; </w:t>
      </w:r>
      <w:r w:rsidRPr="00CF478B">
        <w:rPr>
          <w:rFonts w:ascii="Book Antiqua" w:eastAsia="SimSun" w:hAnsi="Book Antiqua" w:cs="SimSun"/>
          <w:b/>
          <w:bCs/>
          <w:kern w:val="0"/>
          <w:sz w:val="24"/>
          <w:szCs w:val="24"/>
          <w:lang w:eastAsia="zh-CN"/>
        </w:rPr>
        <w:t>33</w:t>
      </w:r>
      <w:r w:rsidRPr="00CF478B">
        <w:rPr>
          <w:rFonts w:ascii="Book Antiqua" w:eastAsia="SimSun" w:hAnsi="Book Antiqua" w:cs="SimSun"/>
          <w:kern w:val="0"/>
          <w:sz w:val="24"/>
          <w:szCs w:val="24"/>
          <w:lang w:eastAsia="zh-CN"/>
        </w:rPr>
        <w:t>: 2079-2081 [PMID: 17197758]</w:t>
      </w:r>
    </w:p>
    <w:p w14:paraId="3E69779C" w14:textId="1D57A978"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35 </w:t>
      </w:r>
      <w:r w:rsidRPr="00CF478B">
        <w:rPr>
          <w:rFonts w:ascii="Book Antiqua" w:eastAsia="SimSun" w:hAnsi="Book Antiqua" w:cs="SimSun"/>
          <w:b/>
          <w:bCs/>
          <w:kern w:val="0"/>
          <w:sz w:val="24"/>
          <w:szCs w:val="24"/>
          <w:lang w:eastAsia="zh-CN"/>
        </w:rPr>
        <w:t>Wakabayashi K</w:t>
      </w:r>
      <w:r w:rsidRPr="00CF478B">
        <w:rPr>
          <w:rFonts w:ascii="Book Antiqua" w:eastAsia="SimSun" w:hAnsi="Book Antiqua" w:cs="SimSun"/>
          <w:kern w:val="0"/>
          <w:sz w:val="24"/>
          <w:szCs w:val="24"/>
          <w:lang w:eastAsia="zh-CN"/>
        </w:rPr>
        <w:t xml:space="preserve">, Hayashi S, Masuda H, Karube H, Ookame H, Aoki H, Sakamoto N, </w:t>
      </w:r>
      <w:r w:rsidR="009F0919">
        <w:rPr>
          <w:rFonts w:ascii="Book Antiqua" w:eastAsia="SimSun" w:hAnsi="Book Antiqua" w:cs="SimSun"/>
          <w:kern w:val="0"/>
          <w:sz w:val="24"/>
          <w:szCs w:val="24"/>
          <w:lang w:eastAsia="zh-CN"/>
        </w:rPr>
        <w:t xml:space="preserve">Tanaka T, Fujii M, Takayama T. </w:t>
      </w:r>
      <w:r w:rsidRPr="00CF478B">
        <w:rPr>
          <w:rFonts w:ascii="Book Antiqua" w:eastAsia="SimSun" w:hAnsi="Book Antiqua" w:cs="SimSun"/>
          <w:kern w:val="0"/>
          <w:sz w:val="24"/>
          <w:szCs w:val="24"/>
          <w:lang w:eastAsia="zh-CN"/>
        </w:rPr>
        <w:t>A case of advanced gastric cancer with simultaneous multiple bone metastases and double occurrence of disseminated intravascular coagulation successfully contro</w:t>
      </w:r>
      <w:r w:rsidR="009F0919">
        <w:rPr>
          <w:rFonts w:ascii="Book Antiqua" w:eastAsia="SimSun" w:hAnsi="Book Antiqua" w:cs="SimSun"/>
          <w:kern w:val="0"/>
          <w:sz w:val="24"/>
          <w:szCs w:val="24"/>
          <w:lang w:eastAsia="zh-CN"/>
        </w:rPr>
        <w:t>lled with combined chemotherapy</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2004; </w:t>
      </w:r>
      <w:r w:rsidRPr="00CF478B">
        <w:rPr>
          <w:rFonts w:ascii="Book Antiqua" w:eastAsia="SimSun" w:hAnsi="Book Antiqua" w:cs="SimSun"/>
          <w:b/>
          <w:bCs/>
          <w:kern w:val="0"/>
          <w:sz w:val="24"/>
          <w:szCs w:val="24"/>
          <w:lang w:eastAsia="zh-CN"/>
        </w:rPr>
        <w:t>31</w:t>
      </w:r>
      <w:r w:rsidRPr="00CF478B">
        <w:rPr>
          <w:rFonts w:ascii="Book Antiqua" w:eastAsia="SimSun" w:hAnsi="Book Antiqua" w:cs="SimSun"/>
          <w:kern w:val="0"/>
          <w:sz w:val="24"/>
          <w:szCs w:val="24"/>
          <w:lang w:eastAsia="zh-CN"/>
        </w:rPr>
        <w:t>: 393-398 [PMID: 15045947]</w:t>
      </w:r>
    </w:p>
    <w:p w14:paraId="6F1E785B" w14:textId="7E5A8790"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36 </w:t>
      </w:r>
      <w:r w:rsidRPr="00CF478B">
        <w:rPr>
          <w:rFonts w:ascii="Book Antiqua" w:eastAsia="SimSun" w:hAnsi="Book Antiqua" w:cs="SimSun"/>
          <w:b/>
          <w:bCs/>
          <w:kern w:val="0"/>
          <w:sz w:val="24"/>
          <w:szCs w:val="24"/>
          <w:lang w:eastAsia="zh-CN"/>
        </w:rPr>
        <w:t>Yoshioka S</w:t>
      </w:r>
      <w:r w:rsidRPr="00CF478B">
        <w:rPr>
          <w:rFonts w:ascii="Book Antiqua" w:eastAsia="SimSun" w:hAnsi="Book Antiqua" w:cs="SimSun"/>
          <w:kern w:val="0"/>
          <w:sz w:val="24"/>
          <w:szCs w:val="24"/>
          <w:lang w:eastAsia="zh-CN"/>
        </w:rPr>
        <w:t>, Tsujinaka T</w:t>
      </w:r>
      <w:r w:rsidR="009F0919">
        <w:rPr>
          <w:rFonts w:ascii="Book Antiqua" w:eastAsia="SimSun" w:hAnsi="Book Antiqua" w:cs="SimSun"/>
          <w:kern w:val="0"/>
          <w:sz w:val="24"/>
          <w:szCs w:val="24"/>
          <w:lang w:eastAsia="zh-CN"/>
        </w:rPr>
        <w:t xml:space="preserve">, Kida H, Hirao M, Fujitani K. </w:t>
      </w:r>
      <w:r w:rsidRPr="00CF478B">
        <w:rPr>
          <w:rFonts w:ascii="Book Antiqua" w:eastAsia="SimSun" w:hAnsi="Book Antiqua" w:cs="SimSun"/>
          <w:kern w:val="0"/>
          <w:sz w:val="24"/>
          <w:szCs w:val="24"/>
          <w:lang w:eastAsia="zh-CN"/>
        </w:rPr>
        <w:t xml:space="preserve">A patient with gastric cancer complicated with severe DIC and multiple bone metastasis showing a high response </w:t>
      </w:r>
      <w:r w:rsidR="009F0919">
        <w:rPr>
          <w:rFonts w:ascii="Book Antiqua" w:eastAsia="SimSun" w:hAnsi="Book Antiqua" w:cs="SimSun"/>
          <w:kern w:val="0"/>
          <w:sz w:val="24"/>
          <w:szCs w:val="24"/>
          <w:lang w:eastAsia="zh-CN"/>
        </w:rPr>
        <w:t>to combination of TS-1 and CDDP</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2003; </w:t>
      </w:r>
      <w:r w:rsidRPr="00CF478B">
        <w:rPr>
          <w:rFonts w:ascii="Book Antiqua" w:eastAsia="SimSun" w:hAnsi="Book Antiqua" w:cs="SimSun"/>
          <w:b/>
          <w:bCs/>
          <w:kern w:val="0"/>
          <w:sz w:val="24"/>
          <w:szCs w:val="24"/>
          <w:lang w:eastAsia="zh-CN"/>
        </w:rPr>
        <w:t>30</w:t>
      </w:r>
      <w:r w:rsidRPr="00CF478B">
        <w:rPr>
          <w:rFonts w:ascii="Book Antiqua" w:eastAsia="SimSun" w:hAnsi="Book Antiqua" w:cs="SimSun"/>
          <w:kern w:val="0"/>
          <w:sz w:val="24"/>
          <w:szCs w:val="24"/>
          <w:lang w:eastAsia="zh-CN"/>
        </w:rPr>
        <w:t>: 403-406 [PMID: 12669401]</w:t>
      </w:r>
    </w:p>
    <w:p w14:paraId="7EFC2F58"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lastRenderedPageBreak/>
        <w:t xml:space="preserve">37 </w:t>
      </w:r>
      <w:r w:rsidRPr="00CF478B">
        <w:rPr>
          <w:rFonts w:ascii="Book Antiqua" w:eastAsia="SimSun" w:hAnsi="Book Antiqua" w:cs="SimSun"/>
          <w:b/>
          <w:kern w:val="0"/>
          <w:sz w:val="24"/>
          <w:szCs w:val="24"/>
          <w:lang w:eastAsia="zh-CN"/>
        </w:rPr>
        <w:t>Miyazaki M</w:t>
      </w:r>
      <w:r w:rsidRPr="00CF478B">
        <w:rPr>
          <w:rFonts w:ascii="Book Antiqua" w:eastAsia="SimSun" w:hAnsi="Book Antiqua" w:cs="SimSun"/>
          <w:kern w:val="0"/>
          <w:sz w:val="24"/>
          <w:szCs w:val="24"/>
          <w:lang w:eastAsia="zh-CN"/>
        </w:rPr>
        <w:t>, Shirabe K, Abe T, Miyoshi O, Kondo J, Sakurai M, Nishida K, Nagaie T. A case of disseminated carcinomatosis of the bone marrow with elevation of serum ALP from early gastric cancer 1 year and 10 months after operation.</w:t>
      </w:r>
      <w:r w:rsidRPr="00CF478B">
        <w:rPr>
          <w:rFonts w:ascii="Book Antiqua" w:eastAsia="SimSun" w:hAnsi="Book Antiqua" w:cs="SimSun"/>
          <w:i/>
          <w:kern w:val="0"/>
          <w:sz w:val="24"/>
          <w:szCs w:val="24"/>
          <w:lang w:eastAsia="zh-CN"/>
        </w:rPr>
        <w:t xml:space="preserve"> Jpn J Clin Exp Med</w:t>
      </w:r>
      <w:r w:rsidRPr="00CF478B">
        <w:rPr>
          <w:rFonts w:ascii="Book Antiqua" w:eastAsia="SimSun" w:hAnsi="Book Antiqua" w:cs="SimSun"/>
          <w:kern w:val="0"/>
          <w:sz w:val="24"/>
          <w:szCs w:val="24"/>
          <w:lang w:eastAsia="zh-CN"/>
        </w:rPr>
        <w:t xml:space="preserve"> 2009; </w:t>
      </w:r>
      <w:r w:rsidRPr="00CF478B">
        <w:rPr>
          <w:rFonts w:ascii="Book Antiqua" w:eastAsia="SimSun" w:hAnsi="Book Antiqua" w:cs="SimSun"/>
          <w:b/>
          <w:kern w:val="0"/>
          <w:sz w:val="24"/>
          <w:szCs w:val="24"/>
          <w:lang w:eastAsia="zh-CN"/>
        </w:rPr>
        <w:t>86</w:t>
      </w:r>
      <w:r w:rsidRPr="00CF478B">
        <w:rPr>
          <w:rFonts w:ascii="Book Antiqua" w:eastAsia="SimSun" w:hAnsi="Book Antiqua" w:cs="SimSun"/>
          <w:kern w:val="0"/>
          <w:sz w:val="24"/>
          <w:szCs w:val="24"/>
          <w:lang w:eastAsia="zh-CN"/>
        </w:rPr>
        <w:t>: 653-656</w:t>
      </w:r>
    </w:p>
    <w:p w14:paraId="2BB13F93" w14:textId="1B6B3BD8"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38</w:t>
      </w:r>
      <w:r w:rsidRPr="00CF478B">
        <w:rPr>
          <w:rFonts w:ascii="Book Antiqua" w:eastAsia="SimSun" w:hAnsi="Book Antiqua" w:cs="SimSun"/>
          <w:b/>
          <w:kern w:val="0"/>
          <w:sz w:val="24"/>
          <w:szCs w:val="24"/>
          <w:lang w:eastAsia="zh-CN"/>
        </w:rPr>
        <w:t xml:space="preserve"> Sugimoto T</w:t>
      </w:r>
      <w:r w:rsidRPr="00CF478B">
        <w:rPr>
          <w:rFonts w:ascii="Book Antiqua" w:eastAsia="SimSun" w:hAnsi="Book Antiqua" w:cs="SimSun"/>
          <w:kern w:val="0"/>
          <w:sz w:val="24"/>
          <w:szCs w:val="24"/>
          <w:lang w:eastAsia="zh-CN"/>
        </w:rPr>
        <w:t>, Sekino T, Sago T, Futamura N, Horiya Y. A case of disseminated carcinomatosa of bone marrow from g</w:t>
      </w:r>
      <w:r w:rsidR="007A4FBF">
        <w:rPr>
          <w:rFonts w:ascii="Book Antiqua" w:eastAsia="SimSun" w:hAnsi="Book Antiqua" w:cs="SimSun"/>
          <w:kern w:val="0"/>
          <w:sz w:val="24"/>
          <w:szCs w:val="24"/>
          <w:lang w:eastAsia="zh-CN"/>
        </w:rPr>
        <w:t>astric carcinoma after 22 years</w:t>
      </w:r>
      <w:r w:rsidRPr="00CF478B">
        <w:rPr>
          <w:rFonts w:ascii="Book Antiqua" w:eastAsia="SimSun" w:hAnsi="Book Antiqua" w:cs="SimSun"/>
          <w:kern w:val="0"/>
          <w:sz w:val="24"/>
          <w:szCs w:val="24"/>
          <w:lang w:eastAsia="zh-CN"/>
        </w:rPr>
        <w:t xml:space="preserve"> [Abstract in English]</w:t>
      </w:r>
      <w:r w:rsidR="007A4FBF">
        <w:rPr>
          <w:rFonts w:ascii="Book Antiqua" w:eastAsia="SimSun" w:hAnsi="Book Antiqua" w:cs="SimSun" w:hint="eastAsia"/>
          <w:kern w:val="0"/>
          <w:sz w:val="24"/>
          <w:szCs w:val="24"/>
          <w:lang w:eastAsia="zh-CN"/>
        </w:rPr>
        <w:t>.</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kern w:val="0"/>
          <w:sz w:val="24"/>
          <w:szCs w:val="24"/>
          <w:lang w:eastAsia="zh-CN"/>
        </w:rPr>
        <w:t>J Jpn Surg Assoc</w:t>
      </w:r>
      <w:r w:rsidRPr="00CF478B">
        <w:rPr>
          <w:rFonts w:ascii="Book Antiqua" w:eastAsia="SimSun" w:hAnsi="Book Antiqua" w:cs="SimSun"/>
          <w:kern w:val="0"/>
          <w:sz w:val="24"/>
          <w:szCs w:val="24"/>
          <w:lang w:eastAsia="zh-CN"/>
        </w:rPr>
        <w:t xml:space="preserve"> 2006; 67: 64-67 [DOI: 10.3919/jjsa.67.64]</w:t>
      </w:r>
    </w:p>
    <w:p w14:paraId="49E0C6F0" w14:textId="0DD4689A"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39 </w:t>
      </w:r>
      <w:r w:rsidRPr="00CF478B">
        <w:rPr>
          <w:rFonts w:ascii="Book Antiqua" w:eastAsia="SimSun" w:hAnsi="Book Antiqua" w:cs="SimSun"/>
          <w:b/>
          <w:bCs/>
          <w:kern w:val="0"/>
          <w:sz w:val="24"/>
          <w:szCs w:val="24"/>
          <w:lang w:eastAsia="zh-CN"/>
        </w:rPr>
        <w:t>Fujishiro R</w:t>
      </w:r>
      <w:r w:rsidRPr="00CF478B">
        <w:rPr>
          <w:rFonts w:ascii="Book Antiqua" w:eastAsia="SimSun" w:hAnsi="Book Antiqua" w:cs="SimSun"/>
          <w:kern w:val="0"/>
          <w:sz w:val="24"/>
          <w:szCs w:val="24"/>
          <w:lang w:eastAsia="zh-CN"/>
        </w:rPr>
        <w:t>, Naruse Y, Ichin</w:t>
      </w:r>
      <w:r w:rsidR="009F0919">
        <w:rPr>
          <w:rFonts w:ascii="Book Antiqua" w:eastAsia="SimSun" w:hAnsi="Book Antiqua" w:cs="SimSun"/>
          <w:kern w:val="0"/>
          <w:sz w:val="24"/>
          <w:szCs w:val="24"/>
          <w:lang w:eastAsia="zh-CN"/>
        </w:rPr>
        <w:t xml:space="preserve">ose T, Yamazaki A, Sakamoto R. </w:t>
      </w:r>
      <w:r w:rsidRPr="00CF478B">
        <w:rPr>
          <w:rFonts w:ascii="Book Antiqua" w:eastAsia="SimSun" w:hAnsi="Book Antiqua" w:cs="SimSun"/>
          <w:kern w:val="0"/>
          <w:sz w:val="24"/>
          <w:szCs w:val="24"/>
          <w:lang w:eastAsia="zh-CN"/>
        </w:rPr>
        <w:t>A case of gastric cancer with DIC caused by multiple bo</w:t>
      </w:r>
      <w:r w:rsidR="009F0919">
        <w:rPr>
          <w:rFonts w:ascii="Book Antiqua" w:eastAsia="SimSun" w:hAnsi="Book Antiqua" w:cs="SimSun"/>
          <w:kern w:val="0"/>
          <w:sz w:val="24"/>
          <w:szCs w:val="24"/>
          <w:lang w:eastAsia="zh-CN"/>
        </w:rPr>
        <w:t>ne metastases treated with TS-1</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2006; </w:t>
      </w:r>
      <w:r w:rsidRPr="00CF478B">
        <w:rPr>
          <w:rFonts w:ascii="Book Antiqua" w:eastAsia="SimSun" w:hAnsi="Book Antiqua" w:cs="SimSun"/>
          <w:b/>
          <w:bCs/>
          <w:kern w:val="0"/>
          <w:sz w:val="24"/>
          <w:szCs w:val="24"/>
          <w:lang w:eastAsia="zh-CN"/>
        </w:rPr>
        <w:t>33</w:t>
      </w:r>
      <w:r w:rsidRPr="00CF478B">
        <w:rPr>
          <w:rFonts w:ascii="Book Antiqua" w:eastAsia="SimSun" w:hAnsi="Book Antiqua" w:cs="SimSun"/>
          <w:kern w:val="0"/>
          <w:sz w:val="24"/>
          <w:szCs w:val="24"/>
          <w:lang w:eastAsia="zh-CN"/>
        </w:rPr>
        <w:t>: 663-665 [PMID: 16685168]</w:t>
      </w:r>
    </w:p>
    <w:p w14:paraId="4F3CCB8A" w14:textId="34AF6EA0"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40 </w:t>
      </w:r>
      <w:r w:rsidRPr="00CF478B">
        <w:rPr>
          <w:rFonts w:ascii="Book Antiqua" w:eastAsia="SimSun" w:hAnsi="Book Antiqua" w:cs="SimSun"/>
          <w:b/>
          <w:kern w:val="0"/>
          <w:sz w:val="24"/>
          <w:szCs w:val="24"/>
          <w:lang w:eastAsia="zh-CN"/>
        </w:rPr>
        <w:t>Mieno H</w:t>
      </w:r>
      <w:r w:rsidRPr="00CF478B">
        <w:rPr>
          <w:rFonts w:ascii="Book Antiqua" w:eastAsia="SimSun" w:hAnsi="Book Antiqua" w:cs="SimSun"/>
          <w:kern w:val="0"/>
          <w:sz w:val="24"/>
          <w:szCs w:val="24"/>
          <w:lang w:eastAsia="zh-CN"/>
        </w:rPr>
        <w:t>, Kinoshita T, Konishi M, Nakagouri T, Takahashi S, Gotohda N. Bone and bone marrow recurrence from gastric carcinoma developed more than five yea</w:t>
      </w:r>
      <w:r w:rsidR="008A6CFC" w:rsidRPr="002570D5">
        <w:rPr>
          <w:rFonts w:ascii="Book Antiqua" w:eastAsia="SimSun" w:hAnsi="Book Antiqua" w:cs="SimSun"/>
          <w:kern w:val="0"/>
          <w:sz w:val="24"/>
          <w:szCs w:val="24"/>
          <w:lang w:eastAsia="zh-CN"/>
        </w:rPr>
        <w:t>rs after operation: three cases</w:t>
      </w:r>
      <w:r w:rsidR="008A6CFC" w:rsidRPr="002570D5">
        <w:rPr>
          <w:rFonts w:ascii="Book Antiqua" w:eastAsia="SimSun" w:hAnsi="Book Antiqua" w:cs="SimSun" w:hint="eastAsia"/>
          <w:kern w:val="0"/>
          <w:sz w:val="24"/>
          <w:szCs w:val="24"/>
          <w:lang w:eastAsia="zh-CN"/>
        </w:rPr>
        <w:t>.</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kern w:val="0"/>
          <w:sz w:val="24"/>
          <w:szCs w:val="24"/>
          <w:lang w:eastAsia="zh-CN"/>
        </w:rPr>
        <w:t xml:space="preserve">Jpn J Gastroenterol Surg </w:t>
      </w:r>
      <w:r w:rsidRPr="00CF478B">
        <w:rPr>
          <w:rFonts w:ascii="Book Antiqua" w:eastAsia="SimSun" w:hAnsi="Book Antiqua" w:cs="SimSun"/>
          <w:kern w:val="0"/>
          <w:sz w:val="24"/>
          <w:szCs w:val="24"/>
          <w:lang w:eastAsia="zh-CN"/>
        </w:rPr>
        <w:t xml:space="preserve">2006; </w:t>
      </w:r>
      <w:r w:rsidRPr="00CF478B">
        <w:rPr>
          <w:rFonts w:ascii="Book Antiqua" w:eastAsia="SimSun" w:hAnsi="Book Antiqua" w:cs="SimSun"/>
          <w:b/>
          <w:kern w:val="0"/>
          <w:sz w:val="24"/>
          <w:szCs w:val="24"/>
          <w:lang w:eastAsia="zh-CN"/>
        </w:rPr>
        <w:t>39</w:t>
      </w:r>
      <w:r w:rsidRPr="00CF478B">
        <w:rPr>
          <w:rFonts w:ascii="Book Antiqua" w:eastAsia="SimSun" w:hAnsi="Book Antiqua" w:cs="SimSun"/>
          <w:kern w:val="0"/>
          <w:sz w:val="24"/>
          <w:szCs w:val="24"/>
          <w:lang w:eastAsia="zh-CN"/>
        </w:rPr>
        <w:t>: 1672-1677 [DOI: 10.5833/jjgs.39.1672]</w:t>
      </w:r>
    </w:p>
    <w:p w14:paraId="6A594B9D" w14:textId="4933C671"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41 </w:t>
      </w:r>
      <w:r w:rsidRPr="00CF478B">
        <w:rPr>
          <w:rFonts w:ascii="Book Antiqua" w:eastAsia="SimSun" w:hAnsi="Book Antiqua" w:cs="SimSun"/>
          <w:b/>
          <w:kern w:val="0"/>
          <w:sz w:val="24"/>
          <w:szCs w:val="24"/>
          <w:lang w:eastAsia="zh-CN"/>
        </w:rPr>
        <w:t>Wakatsuki K</w:t>
      </w:r>
      <w:r w:rsidRPr="00CF478B">
        <w:rPr>
          <w:rFonts w:ascii="Book Antiqua" w:eastAsia="SimSun" w:hAnsi="Book Antiqua" w:cs="SimSun"/>
          <w:kern w:val="0"/>
          <w:sz w:val="24"/>
          <w:szCs w:val="24"/>
          <w:lang w:eastAsia="zh-CN"/>
        </w:rPr>
        <w:t xml:space="preserve">, Yamada Y, Narikiyo M, Ueno M, Tamaki H, Miki K, Matsumoto S, Enomoto K, Nakajima Y. A case of bone metastasis from gastric carcinoma after twelve-year disease-free interval. </w:t>
      </w:r>
      <w:r w:rsidRPr="00CF478B">
        <w:rPr>
          <w:rFonts w:ascii="Book Antiqua" w:eastAsia="SimSun" w:hAnsi="Book Antiqua" w:cs="SimSun"/>
          <w:i/>
          <w:kern w:val="0"/>
          <w:sz w:val="24"/>
          <w:szCs w:val="24"/>
          <w:lang w:eastAsia="zh-CN"/>
        </w:rPr>
        <w:t>Jpn J Gastroenterol Surg</w:t>
      </w:r>
      <w:r w:rsidRPr="00CF478B">
        <w:rPr>
          <w:rFonts w:ascii="Book Antiqua" w:eastAsia="SimSun" w:hAnsi="Book Antiqua" w:cs="SimSun"/>
          <w:kern w:val="0"/>
          <w:sz w:val="24"/>
          <w:szCs w:val="24"/>
          <w:lang w:eastAsia="zh-CN"/>
        </w:rPr>
        <w:t xml:space="preserve"> 2007; 40: 39-43 [DOI: 10.5833/jjgs.40.39]</w:t>
      </w:r>
    </w:p>
    <w:p w14:paraId="7EB6C81B" w14:textId="17B46513"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42 </w:t>
      </w:r>
      <w:r w:rsidRPr="00CF478B">
        <w:rPr>
          <w:rFonts w:ascii="Book Antiqua" w:eastAsia="SimSun" w:hAnsi="Book Antiqua" w:cs="SimSun"/>
          <w:b/>
          <w:bCs/>
          <w:kern w:val="0"/>
          <w:sz w:val="24"/>
          <w:szCs w:val="24"/>
          <w:lang w:eastAsia="zh-CN"/>
        </w:rPr>
        <w:t>Ishikawa T</w:t>
      </w:r>
      <w:r w:rsidRPr="00CF478B">
        <w:rPr>
          <w:rFonts w:ascii="Book Antiqua" w:eastAsia="SimSun" w:hAnsi="Book Antiqua" w:cs="SimSun"/>
          <w:kern w:val="0"/>
          <w:sz w:val="24"/>
          <w:szCs w:val="24"/>
          <w:lang w:eastAsia="zh-CN"/>
        </w:rPr>
        <w:t>, Mizuno K, Togashi T, Watanabe K, Seki K, Ohta H, Yoshida T, K</w:t>
      </w:r>
      <w:r w:rsidR="008A6CFC" w:rsidRPr="002570D5">
        <w:rPr>
          <w:rFonts w:ascii="Book Antiqua" w:eastAsia="SimSun" w:hAnsi="Book Antiqua" w:cs="SimSun"/>
          <w:kern w:val="0"/>
          <w:sz w:val="24"/>
          <w:szCs w:val="24"/>
          <w:lang w:eastAsia="zh-CN"/>
        </w:rPr>
        <w:t xml:space="preserve">amimura T. </w:t>
      </w:r>
      <w:r w:rsidRPr="00CF478B">
        <w:rPr>
          <w:rFonts w:ascii="Book Antiqua" w:eastAsia="SimSun" w:hAnsi="Book Antiqua" w:cs="SimSun"/>
          <w:kern w:val="0"/>
          <w:sz w:val="24"/>
          <w:szCs w:val="24"/>
          <w:lang w:eastAsia="zh-CN"/>
        </w:rPr>
        <w:t>A case of advanced gastric cancer with bone metastasis and severe DIC responding to hypertensive subselective chemotherapy with pharmaco</w:t>
      </w:r>
      <w:r w:rsidR="008A6CFC" w:rsidRPr="002570D5">
        <w:rPr>
          <w:rFonts w:ascii="Book Antiqua" w:eastAsia="SimSun" w:hAnsi="Book Antiqua" w:cs="SimSun"/>
          <w:kern w:val="0"/>
          <w:sz w:val="24"/>
          <w:szCs w:val="24"/>
          <w:lang w:eastAsia="zh-CN"/>
        </w:rPr>
        <w:t>kinetic modulating chemotherapy</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2005; </w:t>
      </w:r>
      <w:r w:rsidRPr="00CF478B">
        <w:rPr>
          <w:rFonts w:ascii="Book Antiqua" w:eastAsia="SimSun" w:hAnsi="Book Antiqua" w:cs="SimSun"/>
          <w:b/>
          <w:bCs/>
          <w:kern w:val="0"/>
          <w:sz w:val="24"/>
          <w:szCs w:val="24"/>
          <w:lang w:eastAsia="zh-CN"/>
        </w:rPr>
        <w:t>32</w:t>
      </w:r>
      <w:r w:rsidRPr="00CF478B">
        <w:rPr>
          <w:rFonts w:ascii="Book Antiqua" w:eastAsia="SimSun" w:hAnsi="Book Antiqua" w:cs="SimSun"/>
          <w:kern w:val="0"/>
          <w:sz w:val="24"/>
          <w:szCs w:val="24"/>
          <w:lang w:eastAsia="zh-CN"/>
        </w:rPr>
        <w:t>: 523-527 [PMID: 15853221]</w:t>
      </w:r>
    </w:p>
    <w:p w14:paraId="4527C099" w14:textId="5D1A8950"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lastRenderedPageBreak/>
        <w:t xml:space="preserve">43 </w:t>
      </w:r>
      <w:hyperlink r:id="rId9" w:history="1">
        <w:r w:rsidR="008A6CFC" w:rsidRPr="004E6222">
          <w:rPr>
            <w:rStyle w:val="Hyperlink"/>
            <w:rFonts w:ascii="Book Antiqua" w:eastAsia="SimSun" w:hAnsi="Book Antiqua" w:cs="SimSun"/>
            <w:b/>
            <w:color w:val="auto"/>
            <w:kern w:val="0"/>
            <w:sz w:val="24"/>
            <w:szCs w:val="24"/>
            <w:u w:val="none"/>
            <w:lang w:eastAsia="zh-CN"/>
          </w:rPr>
          <w:t>Japanese Gastric Cancer Association</w:t>
        </w:r>
      </w:hyperlink>
      <w:r w:rsidRPr="004E6222">
        <w:rPr>
          <w:rFonts w:ascii="Book Antiqua" w:eastAsia="SimSun" w:hAnsi="Book Antiqua" w:cs="SimSun"/>
          <w:kern w:val="0"/>
          <w:sz w:val="24"/>
          <w:szCs w:val="24"/>
          <w:lang w:eastAsia="zh-CN"/>
        </w:rPr>
        <w:t xml:space="preserve">. </w:t>
      </w:r>
      <w:r w:rsidRPr="00CF478B">
        <w:rPr>
          <w:rFonts w:ascii="Book Antiqua" w:eastAsia="SimSun" w:hAnsi="Book Antiqua" w:cs="SimSun"/>
          <w:kern w:val="0"/>
          <w:sz w:val="24"/>
          <w:szCs w:val="24"/>
          <w:lang w:eastAsia="zh-CN"/>
        </w:rPr>
        <w:t>Japanese Classification of Gastric Carcinoma</w:t>
      </w:r>
      <w:r w:rsidR="008A6CFC" w:rsidRPr="002570D5">
        <w:rPr>
          <w:rFonts w:ascii="Book Antiqua" w:eastAsia="SimSun" w:hAnsi="Book Antiqua" w:cs="SimSun" w:hint="eastAsia"/>
          <w:kern w:val="0"/>
          <w:sz w:val="24"/>
          <w:szCs w:val="24"/>
          <w:lang w:eastAsia="zh-CN"/>
        </w:rPr>
        <w:t>.</w:t>
      </w:r>
      <w:r w:rsidRPr="00CF478B">
        <w:rPr>
          <w:rFonts w:ascii="Book Antiqua" w:eastAsia="SimSun" w:hAnsi="Book Antiqua" w:cs="SimSun"/>
          <w:kern w:val="0"/>
          <w:sz w:val="24"/>
          <w:szCs w:val="24"/>
          <w:lang w:eastAsia="zh-CN"/>
        </w:rPr>
        <w:t xml:space="preserve"> 2nd English Edition</w:t>
      </w:r>
      <w:r w:rsidR="008A6CFC" w:rsidRPr="002570D5">
        <w:rPr>
          <w:rFonts w:ascii="Book Antiqua" w:eastAsia="SimSun" w:hAnsi="Book Antiqua" w:cs="SimSun" w:hint="eastAsia"/>
          <w:kern w:val="0"/>
          <w:sz w:val="24"/>
          <w:szCs w:val="24"/>
          <w:lang w:eastAsia="zh-CN"/>
        </w:rPr>
        <w:t xml:space="preserve">. </w:t>
      </w:r>
      <w:r w:rsidRPr="00CF478B">
        <w:rPr>
          <w:rFonts w:ascii="Book Antiqua" w:eastAsia="SimSun" w:hAnsi="Book Antiqua" w:cs="SimSun"/>
          <w:i/>
          <w:iCs/>
          <w:kern w:val="0"/>
          <w:sz w:val="24"/>
          <w:szCs w:val="24"/>
          <w:lang w:eastAsia="zh-CN"/>
        </w:rPr>
        <w:t>Gastric Cancer</w:t>
      </w:r>
      <w:r w:rsidRPr="00CF478B">
        <w:rPr>
          <w:rFonts w:ascii="Book Antiqua" w:eastAsia="SimSun" w:hAnsi="Book Antiqua" w:cs="SimSun"/>
          <w:kern w:val="0"/>
          <w:sz w:val="24"/>
          <w:szCs w:val="24"/>
          <w:lang w:eastAsia="zh-CN"/>
        </w:rPr>
        <w:t xml:space="preserve"> 1998; </w:t>
      </w:r>
      <w:r w:rsidRPr="00CF478B">
        <w:rPr>
          <w:rFonts w:ascii="Book Antiqua" w:eastAsia="SimSun" w:hAnsi="Book Antiqua" w:cs="SimSun"/>
          <w:b/>
          <w:bCs/>
          <w:kern w:val="0"/>
          <w:sz w:val="24"/>
          <w:szCs w:val="24"/>
          <w:lang w:eastAsia="zh-CN"/>
        </w:rPr>
        <w:t>1</w:t>
      </w:r>
      <w:r w:rsidRPr="00CF478B">
        <w:rPr>
          <w:rFonts w:ascii="Book Antiqua" w:eastAsia="SimSun" w:hAnsi="Book Antiqua" w:cs="SimSun"/>
          <w:kern w:val="0"/>
          <w:sz w:val="24"/>
          <w:szCs w:val="24"/>
          <w:lang w:eastAsia="zh-CN"/>
        </w:rPr>
        <w:t xml:space="preserve">: 10-24 [PMID: </w:t>
      </w:r>
      <w:bookmarkStart w:id="94" w:name="OLE_LINK1863"/>
      <w:bookmarkStart w:id="95" w:name="OLE_LINK1864"/>
      <w:r w:rsidRPr="00CF478B">
        <w:rPr>
          <w:rFonts w:ascii="Book Antiqua" w:eastAsia="SimSun" w:hAnsi="Book Antiqua" w:cs="SimSun"/>
          <w:kern w:val="0"/>
          <w:sz w:val="24"/>
          <w:szCs w:val="24"/>
          <w:lang w:eastAsia="zh-CN"/>
        </w:rPr>
        <w:t xml:space="preserve">11957040 </w:t>
      </w:r>
      <w:bookmarkEnd w:id="94"/>
      <w:bookmarkEnd w:id="95"/>
      <w:r w:rsidRPr="00CF478B">
        <w:rPr>
          <w:rFonts w:ascii="Book Antiqua" w:eastAsia="SimSun" w:hAnsi="Book Antiqua" w:cs="SimSun"/>
          <w:kern w:val="0"/>
          <w:sz w:val="24"/>
          <w:szCs w:val="24"/>
          <w:lang w:eastAsia="zh-CN"/>
        </w:rPr>
        <w:t>DOI: 10.1007/s101200050051]</w:t>
      </w:r>
    </w:p>
    <w:p w14:paraId="2114931D"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44 </w:t>
      </w:r>
      <w:r w:rsidRPr="00CF478B">
        <w:rPr>
          <w:rFonts w:ascii="Book Antiqua" w:eastAsia="SimSun" w:hAnsi="Book Antiqua" w:cs="SimSun"/>
          <w:b/>
          <w:bCs/>
          <w:kern w:val="0"/>
          <w:sz w:val="24"/>
          <w:szCs w:val="24"/>
          <w:lang w:eastAsia="zh-CN"/>
        </w:rPr>
        <w:t>Saito H</w:t>
      </w:r>
      <w:r w:rsidRPr="00CF478B">
        <w:rPr>
          <w:rFonts w:ascii="Book Antiqua" w:eastAsia="SimSun" w:hAnsi="Book Antiqua" w:cs="SimSun"/>
          <w:kern w:val="0"/>
          <w:sz w:val="24"/>
          <w:szCs w:val="24"/>
          <w:lang w:eastAsia="zh-CN"/>
        </w:rPr>
        <w:t xml:space="preserve">, Maruyama I, Shimazaki S, Yamamoto Y, Aikawa N, Ohno R, Hirayama A, Matsuda T, Asakura H, Nakashima M, Aoki N. Efficacy and safety of recombinant human soluble thrombomodulin (ART-123) in disseminated intravascular coagulation: results of a phase III, randomized, double-blind clinical trial. </w:t>
      </w:r>
      <w:r w:rsidRPr="00CF478B">
        <w:rPr>
          <w:rFonts w:ascii="Book Antiqua" w:eastAsia="SimSun" w:hAnsi="Book Antiqua" w:cs="SimSun"/>
          <w:i/>
          <w:iCs/>
          <w:kern w:val="0"/>
          <w:sz w:val="24"/>
          <w:szCs w:val="24"/>
          <w:lang w:eastAsia="zh-CN"/>
        </w:rPr>
        <w:t>J Thromb Haemost</w:t>
      </w:r>
      <w:r w:rsidRPr="00CF478B">
        <w:rPr>
          <w:rFonts w:ascii="Book Antiqua" w:eastAsia="SimSun" w:hAnsi="Book Antiqua" w:cs="SimSun"/>
          <w:kern w:val="0"/>
          <w:sz w:val="24"/>
          <w:szCs w:val="24"/>
          <w:lang w:eastAsia="zh-CN"/>
        </w:rPr>
        <w:t xml:space="preserve"> 2007; </w:t>
      </w:r>
      <w:r w:rsidRPr="00CF478B">
        <w:rPr>
          <w:rFonts w:ascii="Book Antiqua" w:eastAsia="SimSun" w:hAnsi="Book Antiqua" w:cs="SimSun"/>
          <w:b/>
          <w:bCs/>
          <w:kern w:val="0"/>
          <w:sz w:val="24"/>
          <w:szCs w:val="24"/>
          <w:lang w:eastAsia="zh-CN"/>
        </w:rPr>
        <w:t>5</w:t>
      </w:r>
      <w:r w:rsidRPr="00CF478B">
        <w:rPr>
          <w:rFonts w:ascii="Book Antiqua" w:eastAsia="SimSun" w:hAnsi="Book Antiqua" w:cs="SimSun"/>
          <w:kern w:val="0"/>
          <w:sz w:val="24"/>
          <w:szCs w:val="24"/>
          <w:lang w:eastAsia="zh-CN"/>
        </w:rPr>
        <w:t>: 31-41 [PMID: 17059423 DOI: 10.1111/j.1538-7836.2006.02267.x]</w:t>
      </w:r>
    </w:p>
    <w:p w14:paraId="2D5C77BC" w14:textId="7D2AB635"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45 </w:t>
      </w:r>
      <w:r w:rsidRPr="00CF478B">
        <w:rPr>
          <w:rFonts w:ascii="Book Antiqua" w:eastAsia="SimSun" w:hAnsi="Book Antiqua" w:cs="SimSun"/>
          <w:b/>
          <w:bCs/>
          <w:kern w:val="0"/>
          <w:sz w:val="24"/>
          <w:szCs w:val="24"/>
          <w:lang w:eastAsia="zh-CN"/>
        </w:rPr>
        <w:t>Kobayashi T</w:t>
      </w:r>
      <w:r w:rsidRPr="00CF478B">
        <w:rPr>
          <w:rFonts w:ascii="Book Antiqua" w:eastAsia="SimSun" w:hAnsi="Book Antiqua" w:cs="SimSun"/>
          <w:kern w:val="0"/>
          <w:sz w:val="24"/>
          <w:szCs w:val="24"/>
          <w:lang w:eastAsia="zh-CN"/>
        </w:rPr>
        <w:t xml:space="preserve">, Sasaki T, Ibuka T, Imai K, Monma K, Sakaki N, Tabata I, </w:t>
      </w:r>
      <w:r w:rsidR="008A6CFC" w:rsidRPr="002570D5">
        <w:rPr>
          <w:rFonts w:ascii="Book Antiqua" w:eastAsia="SimSun" w:hAnsi="Book Antiqua" w:cs="SimSun"/>
          <w:kern w:val="0"/>
          <w:sz w:val="24"/>
          <w:szCs w:val="24"/>
          <w:lang w:eastAsia="zh-CN"/>
        </w:rPr>
        <w:t xml:space="preserve">Ishiwata J, Onozawa Y, Ohno T. </w:t>
      </w:r>
      <w:r w:rsidRPr="00CF478B">
        <w:rPr>
          <w:rFonts w:ascii="Book Antiqua" w:eastAsia="SimSun" w:hAnsi="Book Antiqua" w:cs="SimSun"/>
          <w:kern w:val="0"/>
          <w:sz w:val="24"/>
          <w:szCs w:val="24"/>
          <w:lang w:eastAsia="zh-CN"/>
        </w:rPr>
        <w:t>Sequential MTX and 5-FU therapy of gastric cancer with systemic bone metastasis and dissemi</w:t>
      </w:r>
      <w:r w:rsidR="008A6CFC" w:rsidRPr="002570D5">
        <w:rPr>
          <w:rFonts w:ascii="Book Antiqua" w:eastAsia="SimSun" w:hAnsi="Book Antiqua" w:cs="SimSun"/>
          <w:kern w:val="0"/>
          <w:sz w:val="24"/>
          <w:szCs w:val="24"/>
          <w:lang w:eastAsia="zh-CN"/>
        </w:rPr>
        <w:t>nated intravascular coagulation</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1992; </w:t>
      </w:r>
      <w:r w:rsidRPr="00CF478B">
        <w:rPr>
          <w:rFonts w:ascii="Book Antiqua" w:eastAsia="SimSun" w:hAnsi="Book Antiqua" w:cs="SimSun"/>
          <w:b/>
          <w:bCs/>
          <w:kern w:val="0"/>
          <w:sz w:val="24"/>
          <w:szCs w:val="24"/>
          <w:lang w:eastAsia="zh-CN"/>
        </w:rPr>
        <w:t>19</w:t>
      </w:r>
      <w:r w:rsidRPr="00CF478B">
        <w:rPr>
          <w:rFonts w:ascii="Book Antiqua" w:eastAsia="SimSun" w:hAnsi="Book Antiqua" w:cs="SimSun"/>
          <w:kern w:val="0"/>
          <w:sz w:val="24"/>
          <w:szCs w:val="24"/>
          <w:lang w:eastAsia="zh-CN"/>
        </w:rPr>
        <w:t>: 69-74 [PMID: 1309634]</w:t>
      </w:r>
    </w:p>
    <w:p w14:paraId="4F6A239D"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46 </w:t>
      </w:r>
      <w:r w:rsidRPr="00CF478B">
        <w:rPr>
          <w:rFonts w:ascii="Book Antiqua" w:eastAsia="SimSun" w:hAnsi="Book Antiqua" w:cs="SimSun"/>
          <w:b/>
          <w:bCs/>
          <w:kern w:val="0"/>
          <w:sz w:val="24"/>
          <w:szCs w:val="24"/>
          <w:lang w:eastAsia="zh-CN"/>
        </w:rPr>
        <w:t>Bertino JR</w:t>
      </w:r>
      <w:r w:rsidRPr="00CF478B">
        <w:rPr>
          <w:rFonts w:ascii="Book Antiqua" w:eastAsia="SimSun" w:hAnsi="Book Antiqua" w:cs="SimSun"/>
          <w:kern w:val="0"/>
          <w:sz w:val="24"/>
          <w:szCs w:val="24"/>
          <w:lang w:eastAsia="zh-CN"/>
        </w:rPr>
        <w:t xml:space="preserve">, Sawicki WL, Lindquist CA, Gupta VS. Schedule-dependent antitumor effects of methotrexate and 5-fluorouracil. </w:t>
      </w:r>
      <w:r w:rsidRPr="00CF478B">
        <w:rPr>
          <w:rFonts w:ascii="Book Antiqua" w:eastAsia="SimSun" w:hAnsi="Book Antiqua" w:cs="SimSun"/>
          <w:i/>
          <w:iCs/>
          <w:kern w:val="0"/>
          <w:sz w:val="24"/>
          <w:szCs w:val="24"/>
          <w:lang w:eastAsia="zh-CN"/>
        </w:rPr>
        <w:t>Cancer Res</w:t>
      </w:r>
      <w:r w:rsidRPr="00CF478B">
        <w:rPr>
          <w:rFonts w:ascii="Book Antiqua" w:eastAsia="SimSun" w:hAnsi="Book Antiqua" w:cs="SimSun"/>
          <w:kern w:val="0"/>
          <w:sz w:val="24"/>
          <w:szCs w:val="24"/>
          <w:lang w:eastAsia="zh-CN"/>
        </w:rPr>
        <w:t xml:space="preserve"> 1977; </w:t>
      </w:r>
      <w:r w:rsidRPr="00CF478B">
        <w:rPr>
          <w:rFonts w:ascii="Book Antiqua" w:eastAsia="SimSun" w:hAnsi="Book Antiqua" w:cs="SimSun"/>
          <w:b/>
          <w:bCs/>
          <w:kern w:val="0"/>
          <w:sz w:val="24"/>
          <w:szCs w:val="24"/>
          <w:lang w:eastAsia="zh-CN"/>
        </w:rPr>
        <w:t>37</w:t>
      </w:r>
      <w:r w:rsidRPr="00CF478B">
        <w:rPr>
          <w:rFonts w:ascii="Book Antiqua" w:eastAsia="SimSun" w:hAnsi="Book Antiqua" w:cs="SimSun"/>
          <w:kern w:val="0"/>
          <w:sz w:val="24"/>
          <w:szCs w:val="24"/>
          <w:lang w:eastAsia="zh-CN"/>
        </w:rPr>
        <w:t>: 327-328 [PMID: 830420]</w:t>
      </w:r>
    </w:p>
    <w:p w14:paraId="35E52058" w14:textId="657FE28E"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47 </w:t>
      </w:r>
      <w:r w:rsidRPr="00CF478B">
        <w:rPr>
          <w:rFonts w:ascii="Book Antiqua" w:eastAsia="SimSun" w:hAnsi="Book Antiqua" w:cs="SimSun"/>
          <w:b/>
          <w:bCs/>
          <w:kern w:val="0"/>
          <w:sz w:val="24"/>
          <w:szCs w:val="24"/>
          <w:lang w:eastAsia="zh-CN"/>
        </w:rPr>
        <w:t>Sasaki T</w:t>
      </w:r>
      <w:r w:rsidRPr="00CF478B">
        <w:rPr>
          <w:rFonts w:ascii="Book Antiqua" w:eastAsia="SimSun" w:hAnsi="Book Antiqua" w:cs="SimSun"/>
          <w:kern w:val="0"/>
          <w:sz w:val="24"/>
          <w:szCs w:val="24"/>
          <w:lang w:eastAsia="zh-CN"/>
        </w:rPr>
        <w:t>, Ota K, Ibayashi J, Sakata Y, Matsuoka T, Ishikawa M, Wakui A,</w:t>
      </w:r>
      <w:r w:rsidR="009F0919">
        <w:rPr>
          <w:rFonts w:ascii="Book Antiqua" w:eastAsia="SimSun" w:hAnsi="Book Antiqua" w:cs="SimSun"/>
          <w:kern w:val="0"/>
          <w:sz w:val="24"/>
          <w:szCs w:val="24"/>
          <w:lang w:eastAsia="zh-CN"/>
        </w:rPr>
        <w:t xml:space="preserve"> Ogoshi K, Akazawa S, Sakai Y. </w:t>
      </w:r>
      <w:r w:rsidRPr="00CF478B">
        <w:rPr>
          <w:rFonts w:ascii="Book Antiqua" w:eastAsia="SimSun" w:hAnsi="Book Antiqua" w:cs="SimSun"/>
          <w:kern w:val="0"/>
          <w:sz w:val="24"/>
          <w:szCs w:val="24"/>
          <w:lang w:eastAsia="zh-CN"/>
        </w:rPr>
        <w:t>Randomized multicenter trial of sequential methotrexate and 5-fluorouracil versus 5-fluorouracil a</w:t>
      </w:r>
      <w:r w:rsidR="009F0919">
        <w:rPr>
          <w:rFonts w:ascii="Book Antiqua" w:eastAsia="SimSun" w:hAnsi="Book Antiqua" w:cs="SimSun"/>
          <w:kern w:val="0"/>
          <w:sz w:val="24"/>
          <w:szCs w:val="24"/>
          <w:lang w:eastAsia="zh-CN"/>
        </w:rPr>
        <w:t>lone in advanced gastric cancer</w:t>
      </w:r>
      <w:r w:rsidRPr="00CF478B">
        <w:rPr>
          <w:rFonts w:ascii="Book Antiqua" w:eastAsia="SimSun" w:hAnsi="Book Antiqua" w:cs="SimSun"/>
          <w:kern w:val="0"/>
          <w:sz w:val="24"/>
          <w:szCs w:val="24"/>
          <w:lang w:eastAsia="zh-CN"/>
        </w:rPr>
        <w:t xml:space="preserve">. </w:t>
      </w:r>
      <w:r w:rsidRPr="00CF478B">
        <w:rPr>
          <w:rFonts w:ascii="Book Antiqua" w:eastAsia="SimSun" w:hAnsi="Book Antiqua" w:cs="SimSun"/>
          <w:i/>
          <w:iCs/>
          <w:kern w:val="0"/>
          <w:sz w:val="24"/>
          <w:szCs w:val="24"/>
          <w:lang w:eastAsia="zh-CN"/>
        </w:rPr>
        <w:t>Gan To Kagaku Ryoho</w:t>
      </w:r>
      <w:r w:rsidRPr="00CF478B">
        <w:rPr>
          <w:rFonts w:ascii="Book Antiqua" w:eastAsia="SimSun" w:hAnsi="Book Antiqua" w:cs="SimSun"/>
          <w:kern w:val="0"/>
          <w:sz w:val="24"/>
          <w:szCs w:val="24"/>
          <w:lang w:eastAsia="zh-CN"/>
        </w:rPr>
        <w:t xml:space="preserve"> 1989; </w:t>
      </w:r>
      <w:r w:rsidRPr="00CF478B">
        <w:rPr>
          <w:rFonts w:ascii="Book Antiqua" w:eastAsia="SimSun" w:hAnsi="Book Antiqua" w:cs="SimSun"/>
          <w:b/>
          <w:bCs/>
          <w:kern w:val="0"/>
          <w:sz w:val="24"/>
          <w:szCs w:val="24"/>
          <w:lang w:eastAsia="zh-CN"/>
        </w:rPr>
        <w:t>16</w:t>
      </w:r>
      <w:r w:rsidRPr="00CF478B">
        <w:rPr>
          <w:rFonts w:ascii="Book Antiqua" w:eastAsia="SimSun" w:hAnsi="Book Antiqua" w:cs="SimSun"/>
          <w:kern w:val="0"/>
          <w:sz w:val="24"/>
          <w:szCs w:val="24"/>
          <w:lang w:eastAsia="zh-CN"/>
        </w:rPr>
        <w:t>: 2545-2555 [PMID: 2673045]</w:t>
      </w:r>
    </w:p>
    <w:p w14:paraId="32168F6F"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2341C1">
        <w:rPr>
          <w:rFonts w:ascii="Book Antiqua" w:eastAsia="SimSun" w:hAnsi="Book Antiqua" w:cs="SimSun"/>
          <w:kern w:val="0"/>
          <w:sz w:val="24"/>
          <w:szCs w:val="24"/>
          <w:lang w:eastAsia="zh-CN"/>
        </w:rPr>
        <w:t xml:space="preserve">48 </w:t>
      </w:r>
      <w:r w:rsidRPr="002341C1">
        <w:rPr>
          <w:rFonts w:ascii="Book Antiqua" w:eastAsia="SimSun" w:hAnsi="Book Antiqua" w:cs="SimSun"/>
          <w:b/>
          <w:bCs/>
          <w:kern w:val="0"/>
          <w:sz w:val="24"/>
          <w:szCs w:val="24"/>
          <w:lang w:eastAsia="zh-CN"/>
        </w:rPr>
        <w:t>Van Cutsem E</w:t>
      </w:r>
      <w:r w:rsidRPr="002341C1">
        <w:rPr>
          <w:rFonts w:ascii="Book Antiqua" w:eastAsia="SimSun" w:hAnsi="Book Antiqua" w:cs="SimSun"/>
          <w:kern w:val="0"/>
          <w:sz w:val="24"/>
          <w:szCs w:val="24"/>
          <w:lang w:eastAsia="zh-CN"/>
        </w:rPr>
        <w:t xml:space="preserve">, Moiseyenko VM, Tjulandin S, Majlis A, Constenla M, Boni C, Rodrigues A, Fodor M, Chao Y, Voznyi E, Risse ML, Ajani JA. </w:t>
      </w:r>
      <w:r w:rsidRPr="00CF478B">
        <w:rPr>
          <w:rFonts w:ascii="Book Antiqua" w:eastAsia="SimSun" w:hAnsi="Book Antiqua" w:cs="SimSun"/>
          <w:kern w:val="0"/>
          <w:sz w:val="24"/>
          <w:szCs w:val="24"/>
          <w:lang w:eastAsia="zh-CN"/>
        </w:rPr>
        <w:t xml:space="preserve">Phase III study of docetaxel and cisplatin plus fluorouracil compared with cisplatin and fluorouracil as first-line therapy for advanced gastric cancer: a report of the </w:t>
      </w:r>
      <w:r w:rsidRPr="00CF478B">
        <w:rPr>
          <w:rFonts w:ascii="Book Antiqua" w:eastAsia="SimSun" w:hAnsi="Book Antiqua" w:cs="SimSun"/>
          <w:kern w:val="0"/>
          <w:sz w:val="24"/>
          <w:szCs w:val="24"/>
          <w:lang w:eastAsia="zh-CN"/>
        </w:rPr>
        <w:lastRenderedPageBreak/>
        <w:t xml:space="preserve">V325 Study Group. </w:t>
      </w:r>
      <w:r w:rsidRPr="00CF478B">
        <w:rPr>
          <w:rFonts w:ascii="Book Antiqua" w:eastAsia="SimSun" w:hAnsi="Book Antiqua" w:cs="SimSun"/>
          <w:i/>
          <w:iCs/>
          <w:kern w:val="0"/>
          <w:sz w:val="24"/>
          <w:szCs w:val="24"/>
          <w:lang w:eastAsia="zh-CN"/>
        </w:rPr>
        <w:t>J Clin Oncol</w:t>
      </w:r>
      <w:r w:rsidRPr="00CF478B">
        <w:rPr>
          <w:rFonts w:ascii="Book Antiqua" w:eastAsia="SimSun" w:hAnsi="Book Antiqua" w:cs="SimSun"/>
          <w:kern w:val="0"/>
          <w:sz w:val="24"/>
          <w:szCs w:val="24"/>
          <w:lang w:eastAsia="zh-CN"/>
        </w:rPr>
        <w:t xml:space="preserve"> 2006; </w:t>
      </w:r>
      <w:r w:rsidRPr="00CF478B">
        <w:rPr>
          <w:rFonts w:ascii="Book Antiqua" w:eastAsia="SimSun" w:hAnsi="Book Antiqua" w:cs="SimSun"/>
          <w:b/>
          <w:bCs/>
          <w:kern w:val="0"/>
          <w:sz w:val="24"/>
          <w:szCs w:val="24"/>
          <w:lang w:eastAsia="zh-CN"/>
        </w:rPr>
        <w:t>24</w:t>
      </w:r>
      <w:r w:rsidRPr="00CF478B">
        <w:rPr>
          <w:rFonts w:ascii="Book Antiqua" w:eastAsia="SimSun" w:hAnsi="Book Antiqua" w:cs="SimSun"/>
          <w:kern w:val="0"/>
          <w:sz w:val="24"/>
          <w:szCs w:val="24"/>
          <w:lang w:eastAsia="zh-CN"/>
        </w:rPr>
        <w:t>: 4991-4997 [PMID: 17075117 DOI: 10.1200/JCO.2006.06.8429]</w:t>
      </w:r>
    </w:p>
    <w:p w14:paraId="26896965"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49 </w:t>
      </w:r>
      <w:r w:rsidRPr="00CF478B">
        <w:rPr>
          <w:rFonts w:ascii="Book Antiqua" w:eastAsia="SimSun" w:hAnsi="Book Antiqua" w:cs="SimSun"/>
          <w:b/>
          <w:bCs/>
          <w:kern w:val="0"/>
          <w:sz w:val="24"/>
          <w:szCs w:val="24"/>
          <w:lang w:eastAsia="zh-CN"/>
        </w:rPr>
        <w:t>Koizumi W</w:t>
      </w:r>
      <w:r w:rsidRPr="00CF478B">
        <w:rPr>
          <w:rFonts w:ascii="Book Antiqua" w:eastAsia="SimSun" w:hAnsi="Book Antiqua" w:cs="SimSun"/>
          <w:kern w:val="0"/>
          <w:sz w:val="24"/>
          <w:szCs w:val="24"/>
          <w:lang w:eastAsia="zh-CN"/>
        </w:rPr>
        <w:t xml:space="preserve">, Narahara H, Hara T, Takagane A, Akiya T, Takagi M, Miyashita K, Nishizaki T, Kobayashi O, Takiyama W, Toh Y, Nagaie T, Takagi S, Yamamura Y, Yanaoka K, Orita H, Takeuchi M. S-1 plus cisplatin versus S-1 alone for first-line treatment of advanced gastric cancer (SPIRITS trial): a phase III trial. </w:t>
      </w:r>
      <w:r w:rsidRPr="00CF478B">
        <w:rPr>
          <w:rFonts w:ascii="Book Antiqua" w:eastAsia="SimSun" w:hAnsi="Book Antiqua" w:cs="SimSun"/>
          <w:i/>
          <w:iCs/>
          <w:kern w:val="0"/>
          <w:sz w:val="24"/>
          <w:szCs w:val="24"/>
          <w:lang w:eastAsia="zh-CN"/>
        </w:rPr>
        <w:t>Lancet Oncol</w:t>
      </w:r>
      <w:r w:rsidRPr="00CF478B">
        <w:rPr>
          <w:rFonts w:ascii="Book Antiqua" w:eastAsia="SimSun" w:hAnsi="Book Antiqua" w:cs="SimSun"/>
          <w:kern w:val="0"/>
          <w:sz w:val="24"/>
          <w:szCs w:val="24"/>
          <w:lang w:eastAsia="zh-CN"/>
        </w:rPr>
        <w:t xml:space="preserve"> 2008; </w:t>
      </w:r>
      <w:r w:rsidRPr="00CF478B">
        <w:rPr>
          <w:rFonts w:ascii="Book Antiqua" w:eastAsia="SimSun" w:hAnsi="Book Antiqua" w:cs="SimSun"/>
          <w:b/>
          <w:bCs/>
          <w:kern w:val="0"/>
          <w:sz w:val="24"/>
          <w:szCs w:val="24"/>
          <w:lang w:eastAsia="zh-CN"/>
        </w:rPr>
        <w:t>9</w:t>
      </w:r>
      <w:r w:rsidRPr="00CF478B">
        <w:rPr>
          <w:rFonts w:ascii="Book Antiqua" w:eastAsia="SimSun" w:hAnsi="Book Antiqua" w:cs="SimSun"/>
          <w:kern w:val="0"/>
          <w:sz w:val="24"/>
          <w:szCs w:val="24"/>
          <w:lang w:eastAsia="zh-CN"/>
        </w:rPr>
        <w:t>: 215-221 [PMID: 18282805 DOI: 10.1016/S1470-2045(08)70035-4]</w:t>
      </w:r>
    </w:p>
    <w:p w14:paraId="009D19E4"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50 </w:t>
      </w:r>
      <w:r w:rsidRPr="00CF478B">
        <w:rPr>
          <w:rFonts w:ascii="Book Antiqua" w:eastAsia="SimSun" w:hAnsi="Book Antiqua" w:cs="SimSun"/>
          <w:b/>
          <w:bCs/>
          <w:kern w:val="0"/>
          <w:sz w:val="24"/>
          <w:szCs w:val="24"/>
          <w:lang w:eastAsia="zh-CN"/>
        </w:rPr>
        <w:t>Boku N</w:t>
      </w:r>
      <w:r w:rsidRPr="00CF478B">
        <w:rPr>
          <w:rFonts w:ascii="Book Antiqua" w:eastAsia="SimSun" w:hAnsi="Book Antiqua" w:cs="SimSun"/>
          <w:kern w:val="0"/>
          <w:sz w:val="24"/>
          <w:szCs w:val="24"/>
          <w:lang w:eastAsia="zh-CN"/>
        </w:rPr>
        <w:t xml:space="preserve">, Yamamoto S, Fukuda H, Shirao K, Doi T, Sawaki A, Koizumi W, Saito H, Yamaguchi K, Takiuchi H, Nasu J, Ohtsu A. Fluorouracil versus combination of irinotecan plus cisplatin versus S-1 in metastatic gastric cancer: a randomised phase 3 study. </w:t>
      </w:r>
      <w:r w:rsidRPr="00CF478B">
        <w:rPr>
          <w:rFonts w:ascii="Book Antiqua" w:eastAsia="SimSun" w:hAnsi="Book Antiqua" w:cs="SimSun"/>
          <w:i/>
          <w:iCs/>
          <w:kern w:val="0"/>
          <w:sz w:val="24"/>
          <w:szCs w:val="24"/>
          <w:lang w:eastAsia="zh-CN"/>
        </w:rPr>
        <w:t>Lancet Oncol</w:t>
      </w:r>
      <w:r w:rsidRPr="00CF478B">
        <w:rPr>
          <w:rFonts w:ascii="Book Antiqua" w:eastAsia="SimSun" w:hAnsi="Book Antiqua" w:cs="SimSun"/>
          <w:kern w:val="0"/>
          <w:sz w:val="24"/>
          <w:szCs w:val="24"/>
          <w:lang w:eastAsia="zh-CN"/>
        </w:rPr>
        <w:t xml:space="preserve"> 2009; </w:t>
      </w:r>
      <w:r w:rsidRPr="00CF478B">
        <w:rPr>
          <w:rFonts w:ascii="Book Antiqua" w:eastAsia="SimSun" w:hAnsi="Book Antiqua" w:cs="SimSun"/>
          <w:b/>
          <w:bCs/>
          <w:kern w:val="0"/>
          <w:sz w:val="24"/>
          <w:szCs w:val="24"/>
          <w:lang w:eastAsia="zh-CN"/>
        </w:rPr>
        <w:t>10</w:t>
      </w:r>
      <w:r w:rsidRPr="00CF478B">
        <w:rPr>
          <w:rFonts w:ascii="Book Antiqua" w:eastAsia="SimSun" w:hAnsi="Book Antiqua" w:cs="SimSun"/>
          <w:kern w:val="0"/>
          <w:sz w:val="24"/>
          <w:szCs w:val="24"/>
          <w:lang w:eastAsia="zh-CN"/>
        </w:rPr>
        <w:t>: 1063-1069 [PMID: 19818685 DOI: 10.1016/S1470-2045(09)70259-1]</w:t>
      </w:r>
    </w:p>
    <w:p w14:paraId="25F6FD45" w14:textId="74919CF3"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51 </w:t>
      </w:r>
      <w:r w:rsidRPr="00CF478B">
        <w:rPr>
          <w:rFonts w:ascii="Book Antiqua" w:eastAsia="SimSun" w:hAnsi="Book Antiqua" w:cs="SimSun"/>
          <w:b/>
          <w:kern w:val="0"/>
          <w:sz w:val="24"/>
          <w:szCs w:val="24"/>
          <w:lang w:eastAsia="zh-CN"/>
        </w:rPr>
        <w:t>Kikuchi Y</w:t>
      </w:r>
      <w:r w:rsidRPr="00CF478B">
        <w:rPr>
          <w:rFonts w:ascii="Book Antiqua" w:eastAsia="SimSun" w:hAnsi="Book Antiqua" w:cs="SimSun"/>
          <w:kern w:val="0"/>
          <w:sz w:val="24"/>
          <w:szCs w:val="24"/>
          <w:lang w:eastAsia="zh-CN"/>
        </w:rPr>
        <w:t xml:space="preserve">, Matsuzaki M, Tokura N, Kanayama K, Kanayama M, Shiratori M, Shinohara M, Igarashi Y, Sumino Y, Nakano K. Disseminated carcinomatosis of the bone marrow due to Gastric cancer: Analysis of cases at Toho University and in Japan. </w:t>
      </w:r>
      <w:bookmarkStart w:id="96" w:name="OLE_LINK1868"/>
      <w:bookmarkStart w:id="97" w:name="OLE_LINK1869"/>
      <w:r w:rsidRPr="00CF478B">
        <w:rPr>
          <w:rFonts w:ascii="Book Antiqua" w:eastAsia="SimSun" w:hAnsi="Book Antiqua" w:cs="SimSun"/>
          <w:i/>
          <w:kern w:val="0"/>
          <w:sz w:val="24"/>
          <w:szCs w:val="24"/>
          <w:lang w:eastAsia="zh-CN"/>
        </w:rPr>
        <w:t>J Med Soc Toho</w:t>
      </w:r>
      <w:r w:rsidRPr="00CF478B">
        <w:rPr>
          <w:rFonts w:ascii="Book Antiqua" w:eastAsia="SimSun" w:hAnsi="Book Antiqua" w:cs="SimSun"/>
          <w:kern w:val="0"/>
          <w:sz w:val="24"/>
          <w:szCs w:val="24"/>
          <w:lang w:eastAsia="zh-CN"/>
        </w:rPr>
        <w:t xml:space="preserve"> 2010; </w:t>
      </w:r>
      <w:r w:rsidRPr="00CF478B">
        <w:rPr>
          <w:rFonts w:ascii="Book Antiqua" w:eastAsia="SimSun" w:hAnsi="Book Antiqua" w:cs="SimSun"/>
          <w:b/>
          <w:kern w:val="0"/>
          <w:sz w:val="24"/>
          <w:szCs w:val="24"/>
          <w:lang w:eastAsia="zh-CN"/>
        </w:rPr>
        <w:t>57</w:t>
      </w:r>
      <w:r w:rsidRPr="00CF478B">
        <w:rPr>
          <w:rFonts w:ascii="Book Antiqua" w:eastAsia="SimSun" w:hAnsi="Book Antiqua" w:cs="SimSun"/>
          <w:kern w:val="0"/>
          <w:sz w:val="24"/>
          <w:szCs w:val="24"/>
          <w:lang w:eastAsia="zh-CN"/>
        </w:rPr>
        <w:t>: 127-136</w:t>
      </w:r>
      <w:bookmarkEnd w:id="96"/>
      <w:bookmarkEnd w:id="97"/>
    </w:p>
    <w:p w14:paraId="0F5F17D0"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52 </w:t>
      </w:r>
      <w:r w:rsidRPr="00CF478B">
        <w:rPr>
          <w:rFonts w:ascii="Book Antiqua" w:eastAsia="SimSun" w:hAnsi="Book Antiqua" w:cs="SimSun"/>
          <w:b/>
          <w:bCs/>
          <w:kern w:val="0"/>
          <w:sz w:val="24"/>
          <w:szCs w:val="24"/>
          <w:lang w:eastAsia="zh-CN"/>
        </w:rPr>
        <w:t>Ferrand FR</w:t>
      </w:r>
      <w:r w:rsidRPr="00CF478B">
        <w:rPr>
          <w:rFonts w:ascii="Book Antiqua" w:eastAsia="SimSun" w:hAnsi="Book Antiqua" w:cs="SimSun"/>
          <w:kern w:val="0"/>
          <w:sz w:val="24"/>
          <w:szCs w:val="24"/>
          <w:lang w:eastAsia="zh-CN"/>
        </w:rPr>
        <w:t xml:space="preserve">, Gontier E, Guymar S, Fagot T, Ceccaldi B, Malfuson JV, de Revel T. Effectiveness and safe use of modified FOLFOX-6 for metastatic gastric cancer with signet ring cell components complicated by disseminated intravascular coagulation and diffuse bone marrow carcinomatosis. </w:t>
      </w:r>
      <w:r w:rsidRPr="00CF478B">
        <w:rPr>
          <w:rFonts w:ascii="Book Antiqua" w:eastAsia="SimSun" w:hAnsi="Book Antiqua" w:cs="SimSun"/>
          <w:i/>
          <w:iCs/>
          <w:kern w:val="0"/>
          <w:sz w:val="24"/>
          <w:szCs w:val="24"/>
          <w:lang w:eastAsia="zh-CN"/>
        </w:rPr>
        <w:t>Onkologie</w:t>
      </w:r>
      <w:r w:rsidRPr="00CF478B">
        <w:rPr>
          <w:rFonts w:ascii="Book Antiqua" w:eastAsia="SimSun" w:hAnsi="Book Antiqua" w:cs="SimSun"/>
          <w:kern w:val="0"/>
          <w:sz w:val="24"/>
          <w:szCs w:val="24"/>
          <w:lang w:eastAsia="zh-CN"/>
        </w:rPr>
        <w:t xml:space="preserve"> 2012; </w:t>
      </w:r>
      <w:r w:rsidRPr="00CF478B">
        <w:rPr>
          <w:rFonts w:ascii="Book Antiqua" w:eastAsia="SimSun" w:hAnsi="Book Antiqua" w:cs="SimSun"/>
          <w:b/>
          <w:bCs/>
          <w:kern w:val="0"/>
          <w:sz w:val="24"/>
          <w:szCs w:val="24"/>
          <w:lang w:eastAsia="zh-CN"/>
        </w:rPr>
        <w:t>35</w:t>
      </w:r>
      <w:r w:rsidRPr="00CF478B">
        <w:rPr>
          <w:rFonts w:ascii="Book Antiqua" w:eastAsia="SimSun" w:hAnsi="Book Antiqua" w:cs="SimSun"/>
          <w:kern w:val="0"/>
          <w:sz w:val="24"/>
          <w:szCs w:val="24"/>
          <w:lang w:eastAsia="zh-CN"/>
        </w:rPr>
        <w:t>: 118-120 [PMID: 22414976 DOI: 10.1159/000336971]</w:t>
      </w:r>
    </w:p>
    <w:p w14:paraId="4E213A13"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53 </w:t>
      </w:r>
      <w:r w:rsidRPr="00CF478B">
        <w:rPr>
          <w:rFonts w:ascii="Book Antiqua" w:eastAsia="SimSun" w:hAnsi="Book Antiqua" w:cs="SimSun"/>
          <w:b/>
          <w:bCs/>
          <w:kern w:val="0"/>
          <w:sz w:val="24"/>
          <w:szCs w:val="24"/>
          <w:lang w:eastAsia="zh-CN"/>
        </w:rPr>
        <w:t>Wang Z</w:t>
      </w:r>
      <w:r w:rsidRPr="00CF478B">
        <w:rPr>
          <w:rFonts w:ascii="Book Antiqua" w:eastAsia="SimSun" w:hAnsi="Book Antiqua" w:cs="SimSun"/>
          <w:kern w:val="0"/>
          <w:sz w:val="24"/>
          <w:szCs w:val="24"/>
          <w:lang w:eastAsia="zh-CN"/>
        </w:rPr>
        <w:t xml:space="preserve">, Qiao D, Lu Y, Curtis D, Wen X, Yao Y, Zhao H. Systematic literature review and network meta-analysis comparing bone-targeted agents </w:t>
      </w:r>
      <w:r w:rsidRPr="00CF478B">
        <w:rPr>
          <w:rFonts w:ascii="Book Antiqua" w:eastAsia="SimSun" w:hAnsi="Book Antiqua" w:cs="SimSun"/>
          <w:kern w:val="0"/>
          <w:sz w:val="24"/>
          <w:szCs w:val="24"/>
          <w:lang w:eastAsia="zh-CN"/>
        </w:rPr>
        <w:lastRenderedPageBreak/>
        <w:t xml:space="preserve">for the prevention of skeletal-related events in cancer patients with bone metastasis. </w:t>
      </w:r>
      <w:r w:rsidRPr="00CF478B">
        <w:rPr>
          <w:rFonts w:ascii="Book Antiqua" w:eastAsia="SimSun" w:hAnsi="Book Antiqua" w:cs="SimSun"/>
          <w:i/>
          <w:iCs/>
          <w:kern w:val="0"/>
          <w:sz w:val="24"/>
          <w:szCs w:val="24"/>
          <w:lang w:eastAsia="zh-CN"/>
        </w:rPr>
        <w:t>Oncologist</w:t>
      </w:r>
      <w:r w:rsidRPr="00CF478B">
        <w:rPr>
          <w:rFonts w:ascii="Book Antiqua" w:eastAsia="SimSun" w:hAnsi="Book Antiqua" w:cs="SimSun"/>
          <w:kern w:val="0"/>
          <w:sz w:val="24"/>
          <w:szCs w:val="24"/>
          <w:lang w:eastAsia="zh-CN"/>
        </w:rPr>
        <w:t xml:space="preserve"> 2015; </w:t>
      </w:r>
      <w:r w:rsidRPr="00CF478B">
        <w:rPr>
          <w:rFonts w:ascii="Book Antiqua" w:eastAsia="SimSun" w:hAnsi="Book Antiqua" w:cs="SimSun"/>
          <w:b/>
          <w:bCs/>
          <w:kern w:val="0"/>
          <w:sz w:val="24"/>
          <w:szCs w:val="24"/>
          <w:lang w:eastAsia="zh-CN"/>
        </w:rPr>
        <w:t>20</w:t>
      </w:r>
      <w:r w:rsidRPr="00CF478B">
        <w:rPr>
          <w:rFonts w:ascii="Book Antiqua" w:eastAsia="SimSun" w:hAnsi="Book Antiqua" w:cs="SimSun"/>
          <w:kern w:val="0"/>
          <w:sz w:val="24"/>
          <w:szCs w:val="24"/>
          <w:lang w:eastAsia="zh-CN"/>
        </w:rPr>
        <w:t>: 440-449 [PMID: 25732263 DOI: 10.1634/theoncologist.2014-0328]</w:t>
      </w:r>
    </w:p>
    <w:p w14:paraId="6BBDD33D"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54 </w:t>
      </w:r>
      <w:r w:rsidRPr="00CF478B">
        <w:rPr>
          <w:rFonts w:ascii="Book Antiqua" w:eastAsia="SimSun" w:hAnsi="Book Antiqua" w:cs="SimSun"/>
          <w:b/>
          <w:bCs/>
          <w:kern w:val="0"/>
          <w:sz w:val="24"/>
          <w:szCs w:val="24"/>
          <w:lang w:eastAsia="zh-CN"/>
        </w:rPr>
        <w:t>Bang YJ</w:t>
      </w:r>
      <w:r w:rsidRPr="00CF478B">
        <w:rPr>
          <w:rFonts w:ascii="Book Antiqua" w:eastAsia="SimSun" w:hAnsi="Book Antiqua" w:cs="SimSun"/>
          <w:kern w:val="0"/>
          <w:sz w:val="24"/>
          <w:szCs w:val="24"/>
          <w:lang w:eastAsia="zh-CN"/>
        </w:rPr>
        <w:t xml:space="preserve">, Van Cutsem E, Feyereislova A, Chung HC, Shen L, Sawaki A, Lordick F, Ohtsu A, Omuro Y, Satoh T, Aprile G, Kulikov E, Hill J, Lehle M, Rüschoff J, Kang YK. Trastuzumab in combination with chemotherapy versus chemotherapy alone for treatment of HER2-positive advanced gastric or gastro-oesophageal junction cancer (ToGA): a phase 3, open-label, randomised controlled trial. </w:t>
      </w:r>
      <w:r w:rsidRPr="00CF478B">
        <w:rPr>
          <w:rFonts w:ascii="Book Antiqua" w:eastAsia="SimSun" w:hAnsi="Book Antiqua" w:cs="SimSun"/>
          <w:i/>
          <w:iCs/>
          <w:kern w:val="0"/>
          <w:sz w:val="24"/>
          <w:szCs w:val="24"/>
          <w:lang w:eastAsia="zh-CN"/>
        </w:rPr>
        <w:t>Lancet</w:t>
      </w:r>
      <w:r w:rsidRPr="00CF478B">
        <w:rPr>
          <w:rFonts w:ascii="Book Antiqua" w:eastAsia="SimSun" w:hAnsi="Book Antiqua" w:cs="SimSun"/>
          <w:kern w:val="0"/>
          <w:sz w:val="24"/>
          <w:szCs w:val="24"/>
          <w:lang w:eastAsia="zh-CN"/>
        </w:rPr>
        <w:t xml:space="preserve"> 2010; </w:t>
      </w:r>
      <w:r w:rsidRPr="00CF478B">
        <w:rPr>
          <w:rFonts w:ascii="Book Antiqua" w:eastAsia="SimSun" w:hAnsi="Book Antiqua" w:cs="SimSun"/>
          <w:b/>
          <w:bCs/>
          <w:kern w:val="0"/>
          <w:sz w:val="24"/>
          <w:szCs w:val="24"/>
          <w:lang w:eastAsia="zh-CN"/>
        </w:rPr>
        <w:t>376</w:t>
      </w:r>
      <w:r w:rsidRPr="00CF478B">
        <w:rPr>
          <w:rFonts w:ascii="Book Antiqua" w:eastAsia="SimSun" w:hAnsi="Book Antiqua" w:cs="SimSun"/>
          <w:kern w:val="0"/>
          <w:sz w:val="24"/>
          <w:szCs w:val="24"/>
          <w:lang w:eastAsia="zh-CN"/>
        </w:rPr>
        <w:t>: 687-697 [PMID: 20728210 DOI: 10.1016/S0140-6736(10)61121-X]</w:t>
      </w:r>
    </w:p>
    <w:p w14:paraId="6C5DB5B5"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55</w:t>
      </w:r>
      <w:r w:rsidRPr="00CF478B">
        <w:rPr>
          <w:rFonts w:ascii="Book Antiqua" w:eastAsia="SimSun" w:hAnsi="Book Antiqua" w:cs="SimSun"/>
          <w:b/>
          <w:kern w:val="0"/>
          <w:sz w:val="24"/>
          <w:szCs w:val="24"/>
          <w:lang w:eastAsia="zh-CN"/>
        </w:rPr>
        <w:t xml:space="preserve"> Kang YK</w:t>
      </w:r>
      <w:r w:rsidRPr="00CF478B">
        <w:rPr>
          <w:rFonts w:ascii="Book Antiqua" w:eastAsia="SimSun" w:hAnsi="Book Antiqua" w:cs="SimSun"/>
          <w:kern w:val="0"/>
          <w:sz w:val="24"/>
          <w:szCs w:val="24"/>
          <w:lang w:eastAsia="zh-CN"/>
        </w:rPr>
        <w:t>, Ohtsu A, Van Cutsem E, Rha, SY, Sawaki A, Park SR, Lim HY, Wu J, Langer B, Shah MA. AVAGAST: A randomized, double-blind, placebo-controlled, phase</w:t>
      </w:r>
      <w:r w:rsidRPr="00CF478B">
        <w:rPr>
          <w:rFonts w:ascii="SimSun" w:eastAsia="SimSun" w:hAnsi="SimSun" w:cs="SimSun" w:hint="eastAsia"/>
          <w:kern w:val="0"/>
          <w:sz w:val="24"/>
          <w:szCs w:val="24"/>
          <w:lang w:eastAsia="zh-CN"/>
        </w:rPr>
        <w:t>Ⅲ</w:t>
      </w:r>
      <w:r w:rsidRPr="00CF478B">
        <w:rPr>
          <w:rFonts w:ascii="Book Antiqua" w:eastAsia="SimSun" w:hAnsi="Book Antiqua" w:cs="SimSun"/>
          <w:kern w:val="0"/>
          <w:sz w:val="24"/>
          <w:szCs w:val="24"/>
          <w:lang w:eastAsia="zh-CN"/>
        </w:rPr>
        <w:t xml:space="preserve">study of first-line capecitabine and cisplatin plus bevacizumab or placebo in patients with advanced gastric cancer (AGC). </w:t>
      </w:r>
      <w:bookmarkStart w:id="98" w:name="OLE_LINK1866"/>
      <w:bookmarkStart w:id="99" w:name="OLE_LINK1867"/>
      <w:r w:rsidRPr="00CF478B">
        <w:rPr>
          <w:rFonts w:ascii="Book Antiqua" w:eastAsia="SimSun" w:hAnsi="Book Antiqua" w:cs="SimSun"/>
          <w:i/>
          <w:kern w:val="0"/>
          <w:sz w:val="24"/>
          <w:szCs w:val="24"/>
          <w:lang w:eastAsia="zh-CN"/>
        </w:rPr>
        <w:t xml:space="preserve">J Clin Oncol </w:t>
      </w:r>
      <w:r w:rsidRPr="00CF478B">
        <w:rPr>
          <w:rFonts w:ascii="Book Antiqua" w:eastAsia="SimSun" w:hAnsi="Book Antiqua" w:cs="SimSun"/>
          <w:kern w:val="0"/>
          <w:sz w:val="24"/>
          <w:szCs w:val="24"/>
          <w:lang w:eastAsia="zh-CN"/>
        </w:rPr>
        <w:t xml:space="preserve">2010; </w:t>
      </w:r>
      <w:r w:rsidRPr="00CF478B">
        <w:rPr>
          <w:rFonts w:ascii="Book Antiqua" w:eastAsia="SimSun" w:hAnsi="Book Antiqua" w:cs="SimSun"/>
          <w:b/>
          <w:kern w:val="0"/>
          <w:sz w:val="24"/>
          <w:szCs w:val="24"/>
          <w:lang w:eastAsia="zh-CN"/>
        </w:rPr>
        <w:t xml:space="preserve">28 Suppl </w:t>
      </w:r>
      <w:r w:rsidRPr="00CF478B">
        <w:rPr>
          <w:rFonts w:ascii="Book Antiqua" w:eastAsia="SimSun" w:hAnsi="Book Antiqua" w:cs="SimSun"/>
          <w:kern w:val="0"/>
          <w:sz w:val="24"/>
          <w:szCs w:val="24"/>
          <w:lang w:eastAsia="zh-CN"/>
        </w:rPr>
        <w:t>18: abstr LBA4007</w:t>
      </w:r>
    </w:p>
    <w:bookmarkEnd w:id="98"/>
    <w:bookmarkEnd w:id="99"/>
    <w:p w14:paraId="6210C5D5" w14:textId="77777777" w:rsidR="00CF478B" w:rsidRPr="00CF478B" w:rsidRDefault="00CF478B" w:rsidP="00CF478B">
      <w:pPr>
        <w:widowControl/>
        <w:spacing w:line="360" w:lineRule="auto"/>
        <w:rPr>
          <w:rFonts w:ascii="Book Antiqua" w:eastAsia="SimSun" w:hAnsi="Book Antiqua" w:cs="SimSun"/>
          <w:kern w:val="0"/>
          <w:sz w:val="24"/>
          <w:szCs w:val="24"/>
          <w:lang w:eastAsia="zh-CN"/>
        </w:rPr>
      </w:pPr>
      <w:r w:rsidRPr="00CF478B">
        <w:rPr>
          <w:rFonts w:ascii="Book Antiqua" w:eastAsia="SimSun" w:hAnsi="Book Antiqua" w:cs="SimSun"/>
          <w:kern w:val="0"/>
          <w:sz w:val="24"/>
          <w:szCs w:val="24"/>
          <w:lang w:eastAsia="zh-CN"/>
        </w:rPr>
        <w:t xml:space="preserve">56 </w:t>
      </w:r>
      <w:r w:rsidRPr="00CF478B">
        <w:rPr>
          <w:rFonts w:ascii="Book Antiqua" w:eastAsia="SimSun" w:hAnsi="Book Antiqua" w:cs="SimSun"/>
          <w:b/>
          <w:bCs/>
          <w:kern w:val="0"/>
          <w:sz w:val="24"/>
          <w:szCs w:val="24"/>
          <w:lang w:eastAsia="zh-CN"/>
        </w:rPr>
        <w:t>Lordick F</w:t>
      </w:r>
      <w:r w:rsidRPr="00CF478B">
        <w:rPr>
          <w:rFonts w:ascii="Book Antiqua" w:eastAsia="SimSun" w:hAnsi="Book Antiqua" w:cs="SimSun"/>
          <w:kern w:val="0"/>
          <w:sz w:val="24"/>
          <w:szCs w:val="24"/>
          <w:lang w:eastAsia="zh-CN"/>
        </w:rPr>
        <w:t xml:space="preserve">, Kang YK, Chung HC, Salman P, Oh SC, Bodoky G, Kurteva G, Volovat C, Moiseyenko VM, Gorbunova V, Park JO, Sawaki A, Celik I, Götte H, Melezínková H, Moehler M. Capecitabine and cisplatin with or without cetuximab for patients with previously untreated advanced gastric cancer (EXPAND): a randomised, open-label phase 3 trial. </w:t>
      </w:r>
      <w:r w:rsidRPr="00CF478B">
        <w:rPr>
          <w:rFonts w:ascii="Book Antiqua" w:eastAsia="SimSun" w:hAnsi="Book Antiqua" w:cs="SimSun"/>
          <w:i/>
          <w:iCs/>
          <w:kern w:val="0"/>
          <w:sz w:val="24"/>
          <w:szCs w:val="24"/>
          <w:lang w:eastAsia="zh-CN"/>
        </w:rPr>
        <w:t>Lancet Oncol</w:t>
      </w:r>
      <w:r w:rsidRPr="00CF478B">
        <w:rPr>
          <w:rFonts w:ascii="Book Antiqua" w:eastAsia="SimSun" w:hAnsi="Book Antiqua" w:cs="SimSun"/>
          <w:kern w:val="0"/>
          <w:sz w:val="24"/>
          <w:szCs w:val="24"/>
          <w:lang w:eastAsia="zh-CN"/>
        </w:rPr>
        <w:t xml:space="preserve"> 2013; </w:t>
      </w:r>
      <w:r w:rsidRPr="00CF478B">
        <w:rPr>
          <w:rFonts w:ascii="Book Antiqua" w:eastAsia="SimSun" w:hAnsi="Book Antiqua" w:cs="SimSun"/>
          <w:b/>
          <w:bCs/>
          <w:kern w:val="0"/>
          <w:sz w:val="24"/>
          <w:szCs w:val="24"/>
          <w:lang w:eastAsia="zh-CN"/>
        </w:rPr>
        <w:t>14</w:t>
      </w:r>
      <w:r w:rsidRPr="00CF478B">
        <w:rPr>
          <w:rFonts w:ascii="Book Antiqua" w:eastAsia="SimSun" w:hAnsi="Book Antiqua" w:cs="SimSun"/>
          <w:kern w:val="0"/>
          <w:sz w:val="24"/>
          <w:szCs w:val="24"/>
          <w:lang w:eastAsia="zh-CN"/>
        </w:rPr>
        <w:t>: 490-499 [PMID: 23594786 DOI: 10.1016/S1470-2045(13)70102-5]</w:t>
      </w:r>
    </w:p>
    <w:p w14:paraId="2157C3CA" w14:textId="528A5047" w:rsidR="00CF478B" w:rsidRPr="002570D5" w:rsidRDefault="00CF478B" w:rsidP="008A6CFC">
      <w:pPr>
        <w:wordWrap w:val="0"/>
        <w:spacing w:line="360" w:lineRule="auto"/>
        <w:ind w:left="361" w:hangingChars="150" w:hanging="361"/>
        <w:jc w:val="right"/>
        <w:rPr>
          <w:rFonts w:ascii="Book Antiqua" w:hAnsi="Book Antiqua"/>
          <w:b/>
          <w:bCs/>
          <w:sz w:val="24"/>
        </w:rPr>
      </w:pPr>
      <w:bookmarkStart w:id="100" w:name="OLE_LINK51"/>
      <w:bookmarkStart w:id="101" w:name="OLE_LINK52"/>
      <w:bookmarkStart w:id="102" w:name="OLE_LINK75"/>
      <w:bookmarkStart w:id="103" w:name="OLE_LINK120"/>
      <w:bookmarkStart w:id="104" w:name="OLE_LINK148"/>
      <w:bookmarkStart w:id="105" w:name="OLE_LINK72"/>
      <w:bookmarkStart w:id="106" w:name="OLE_LINK112"/>
      <w:bookmarkStart w:id="107" w:name="OLE_LINK320"/>
      <w:bookmarkStart w:id="108" w:name="OLE_LINK387"/>
      <w:bookmarkStart w:id="109" w:name="OLE_LINK183"/>
      <w:bookmarkStart w:id="110" w:name="OLE_LINK254"/>
      <w:bookmarkStart w:id="111" w:name="OLE_LINK149"/>
      <w:bookmarkStart w:id="112" w:name="OLE_LINK225"/>
      <w:bookmarkStart w:id="113" w:name="OLE_LINK207"/>
      <w:bookmarkStart w:id="114" w:name="OLE_LINK226"/>
      <w:bookmarkStart w:id="115" w:name="OLE_LINK212"/>
      <w:bookmarkStart w:id="116" w:name="OLE_LINK250"/>
      <w:bookmarkStart w:id="117" w:name="OLE_LINK281"/>
      <w:bookmarkStart w:id="118" w:name="OLE_LINK240"/>
      <w:bookmarkStart w:id="119" w:name="OLE_LINK282"/>
      <w:bookmarkStart w:id="120" w:name="OLE_LINK313"/>
      <w:bookmarkStart w:id="121" w:name="OLE_LINK304"/>
      <w:bookmarkStart w:id="122" w:name="OLE_LINK321"/>
      <w:bookmarkStart w:id="123" w:name="OLE_LINK385"/>
      <w:bookmarkStart w:id="124" w:name="OLE_LINK400"/>
      <w:bookmarkStart w:id="125" w:name="OLE_LINK346"/>
      <w:bookmarkStart w:id="126" w:name="OLE_LINK371"/>
      <w:bookmarkStart w:id="127" w:name="OLE_LINK334"/>
      <w:bookmarkStart w:id="128" w:name="OLE_LINK1830"/>
      <w:bookmarkStart w:id="129" w:name="OLE_LINK457"/>
      <w:bookmarkStart w:id="130" w:name="OLE_LINK288"/>
      <w:bookmarkStart w:id="131" w:name="OLE_LINK384"/>
      <w:bookmarkStart w:id="132" w:name="OLE_LINK379"/>
      <w:bookmarkStart w:id="133" w:name="OLE_LINK303"/>
      <w:bookmarkStart w:id="134" w:name="OLE_LINK450"/>
      <w:bookmarkStart w:id="135" w:name="OLE_LINK489"/>
      <w:bookmarkStart w:id="136" w:name="OLE_LINK535"/>
      <w:bookmarkStart w:id="137" w:name="OLE_LINK648"/>
      <w:bookmarkStart w:id="138" w:name="OLE_LINK686"/>
      <w:bookmarkStart w:id="139" w:name="OLE_LINK430"/>
      <w:bookmarkStart w:id="140" w:name="OLE_LINK471"/>
      <w:bookmarkStart w:id="141" w:name="OLE_LINK462"/>
      <w:bookmarkStart w:id="142" w:name="OLE_LINK519"/>
      <w:bookmarkStart w:id="143" w:name="OLE_LINK575"/>
      <w:bookmarkStart w:id="144" w:name="OLE_LINK491"/>
      <w:bookmarkStart w:id="145" w:name="OLE_LINK532"/>
      <w:bookmarkStart w:id="146" w:name="OLE_LINK572"/>
      <w:bookmarkStart w:id="147" w:name="OLE_LINK574"/>
      <w:bookmarkStart w:id="148" w:name="OLE_LINK480"/>
      <w:bookmarkStart w:id="149" w:name="OLE_LINK567"/>
      <w:bookmarkStart w:id="150" w:name="OLE_LINK2700"/>
      <w:bookmarkStart w:id="151" w:name="OLE_LINK581"/>
      <w:bookmarkStart w:id="152" w:name="OLE_LINK639"/>
      <w:bookmarkStart w:id="153" w:name="OLE_LINK688"/>
      <w:bookmarkStart w:id="154" w:name="OLE_LINK722"/>
      <w:bookmarkStart w:id="155" w:name="OLE_LINK542"/>
      <w:bookmarkStart w:id="156" w:name="OLE_LINK589"/>
      <w:bookmarkStart w:id="157" w:name="OLE_LINK582"/>
      <w:bookmarkStart w:id="158" w:name="OLE_LINK640"/>
      <w:bookmarkStart w:id="159" w:name="OLE_LINK714"/>
      <w:bookmarkStart w:id="160" w:name="OLE_LINK593"/>
      <w:bookmarkStart w:id="161" w:name="OLE_LINK716"/>
      <w:bookmarkStart w:id="162" w:name="OLE_LINK770"/>
      <w:bookmarkStart w:id="163" w:name="OLE_LINK801"/>
      <w:bookmarkStart w:id="164" w:name="OLE_LINK660"/>
      <w:bookmarkStart w:id="165" w:name="OLE_LINK739"/>
      <w:bookmarkStart w:id="166" w:name="OLE_LINK781"/>
      <w:bookmarkStart w:id="167" w:name="OLE_LINK833"/>
      <w:bookmarkStart w:id="168" w:name="OLE_LINK642"/>
      <w:bookmarkStart w:id="169" w:name="OLE_LINK718"/>
      <w:bookmarkStart w:id="170" w:name="OLE_LINK700"/>
      <w:bookmarkStart w:id="171" w:name="OLE_LINK792"/>
      <w:bookmarkStart w:id="172" w:name="OLE_LINK2882"/>
      <w:bookmarkStart w:id="173" w:name="OLE_LINK836"/>
      <w:bookmarkStart w:id="174" w:name="OLE_LINK889"/>
      <w:bookmarkStart w:id="175" w:name="OLE_LINK782"/>
      <w:bookmarkStart w:id="176" w:name="OLE_LINK826"/>
      <w:bookmarkStart w:id="177" w:name="OLE_LINK865"/>
      <w:bookmarkStart w:id="178" w:name="OLE_LINK2898"/>
      <w:bookmarkStart w:id="179" w:name="OLE_LINK856"/>
      <w:bookmarkStart w:id="180" w:name="OLE_LINK908"/>
      <w:bookmarkStart w:id="181" w:name="OLE_LINK980"/>
      <w:bookmarkStart w:id="182" w:name="OLE_LINK1018"/>
      <w:bookmarkStart w:id="183" w:name="OLE_LINK1049"/>
      <w:bookmarkStart w:id="184" w:name="OLE_LINK1076"/>
      <w:bookmarkStart w:id="185" w:name="OLE_LINK1106"/>
      <w:bookmarkStart w:id="186" w:name="OLE_LINK891"/>
      <w:bookmarkStart w:id="187" w:name="OLE_LINK943"/>
      <w:bookmarkStart w:id="188" w:name="OLE_LINK981"/>
      <w:bookmarkStart w:id="189" w:name="OLE_LINK1030"/>
      <w:bookmarkStart w:id="190" w:name="OLE_LINK847"/>
      <w:bookmarkStart w:id="191" w:name="OLE_LINK909"/>
      <w:bookmarkStart w:id="192" w:name="OLE_LINK898"/>
      <w:bookmarkStart w:id="193" w:name="OLE_LINK906"/>
      <w:bookmarkStart w:id="194" w:name="OLE_LINK992"/>
      <w:bookmarkStart w:id="195" w:name="OLE_LINK993"/>
      <w:bookmarkStart w:id="196" w:name="OLE_LINK1052"/>
      <w:bookmarkStart w:id="197" w:name="OLE_LINK946"/>
      <w:bookmarkStart w:id="198" w:name="OLE_LINK911"/>
      <w:bookmarkStart w:id="199" w:name="OLE_LINK930"/>
      <w:bookmarkStart w:id="200" w:name="OLE_LINK1059"/>
      <w:bookmarkStart w:id="201" w:name="OLE_LINK1174"/>
      <w:bookmarkStart w:id="202" w:name="OLE_LINK1137"/>
      <w:bookmarkStart w:id="203" w:name="OLE_LINK1167"/>
      <w:bookmarkStart w:id="204" w:name="OLE_LINK1200"/>
      <w:bookmarkStart w:id="205" w:name="OLE_LINK1241"/>
      <w:bookmarkStart w:id="206" w:name="OLE_LINK1288"/>
      <w:bookmarkStart w:id="207" w:name="OLE_LINK1056"/>
      <w:bookmarkStart w:id="208" w:name="OLE_LINK1158"/>
      <w:bookmarkStart w:id="209" w:name="OLE_LINK1175"/>
      <w:bookmarkStart w:id="210" w:name="OLE_LINK1074"/>
      <w:bookmarkStart w:id="211" w:name="OLE_LINK1169"/>
      <w:bookmarkStart w:id="212" w:name="OLE_LINK1060"/>
      <w:bookmarkStart w:id="213" w:name="OLE_LINK1185"/>
      <w:bookmarkStart w:id="214" w:name="OLE_LINK1172"/>
      <w:bookmarkStart w:id="215" w:name="OLE_LINK1176"/>
      <w:bookmarkStart w:id="216" w:name="OLE_LINK1348"/>
      <w:bookmarkStart w:id="217" w:name="OLE_LINK1373"/>
      <w:bookmarkStart w:id="218" w:name="OLE_LINK1410"/>
      <w:bookmarkStart w:id="219" w:name="OLE_LINK1448"/>
      <w:bookmarkStart w:id="220" w:name="OLE_LINK1492"/>
      <w:bookmarkStart w:id="221" w:name="OLE_LINK1530"/>
      <w:bookmarkStart w:id="222" w:name="OLE_LINK1585"/>
      <w:bookmarkStart w:id="223" w:name="OLE_LINK1622"/>
      <w:bookmarkStart w:id="224" w:name="OLE_LINK1661"/>
      <w:bookmarkStart w:id="225" w:name="OLE_LINK1691"/>
      <w:bookmarkStart w:id="226" w:name="OLE_LINK1349"/>
      <w:bookmarkStart w:id="227" w:name="OLE_LINK1343"/>
      <w:bookmarkStart w:id="228" w:name="OLE_LINK1462"/>
      <w:bookmarkStart w:id="229" w:name="OLE_LINK1531"/>
      <w:bookmarkStart w:id="230" w:name="OLE_LINK1344"/>
      <w:bookmarkStart w:id="231" w:name="OLE_LINK1384"/>
      <w:bookmarkStart w:id="232" w:name="OLE_LINK1457"/>
      <w:bookmarkStart w:id="233" w:name="OLE_LINK1500"/>
      <w:bookmarkStart w:id="234" w:name="OLE_LINK1591"/>
      <w:bookmarkStart w:id="235" w:name="OLE_LINK1370"/>
      <w:bookmarkStart w:id="236" w:name="OLE_LINK1443"/>
      <w:bookmarkStart w:id="237" w:name="OLE_LINK1472"/>
      <w:bookmarkStart w:id="238" w:name="OLE_LINK1503"/>
      <w:bookmarkStart w:id="239" w:name="OLE_LINK1390"/>
      <w:bookmarkStart w:id="240" w:name="OLE_LINK1490"/>
      <w:bookmarkStart w:id="241" w:name="OLE_LINK1576"/>
      <w:bookmarkStart w:id="242" w:name="OLE_LINK1618"/>
      <w:bookmarkStart w:id="243" w:name="OLE_LINK1650"/>
      <w:bookmarkStart w:id="244" w:name="OLE_LINK1721"/>
      <w:bookmarkStart w:id="245" w:name="OLE_LINK1565"/>
      <w:bookmarkStart w:id="246" w:name="OLE_LINK1619"/>
      <w:bookmarkStart w:id="247" w:name="OLE_LINK1671"/>
      <w:bookmarkStart w:id="248" w:name="OLE_LINK1716"/>
      <w:bookmarkStart w:id="249" w:name="OLE_LINK1761"/>
      <w:bookmarkStart w:id="250" w:name="OLE_LINK1586"/>
      <w:bookmarkStart w:id="251" w:name="OLE_LINK1593"/>
      <w:bookmarkStart w:id="252" w:name="OLE_LINK1630"/>
      <w:bookmarkStart w:id="253" w:name="OLE_LINK1699"/>
      <w:bookmarkStart w:id="254" w:name="OLE_LINK1736"/>
      <w:bookmarkStart w:id="255" w:name="OLE_LINK1792"/>
      <w:bookmarkStart w:id="256" w:name="OLE_LINK1825"/>
      <w:bookmarkStart w:id="257" w:name="OLE_LINK1865"/>
      <w:bookmarkStart w:id="258" w:name="OLE_LINK1692"/>
      <w:bookmarkStart w:id="259" w:name="OLE_LINK1808"/>
      <w:bookmarkStart w:id="260" w:name="OLE_LINK1860"/>
      <w:bookmarkStart w:id="261" w:name="OLE_LINK1861"/>
      <w:r w:rsidRPr="002570D5">
        <w:rPr>
          <w:rFonts w:ascii="Book Antiqua" w:hAnsi="Book Antiqua"/>
          <w:b/>
          <w:bCs/>
          <w:sz w:val="24"/>
        </w:rPr>
        <w:t xml:space="preserve">P-Reviewer: </w:t>
      </w:r>
      <w:r w:rsidRPr="002570D5">
        <w:rPr>
          <w:rFonts w:ascii="Book Antiqua" w:hAnsi="Book Antiqua"/>
          <w:bCs/>
          <w:sz w:val="24"/>
        </w:rPr>
        <w:t>van Oudheusden</w:t>
      </w:r>
      <w:r w:rsidRPr="002570D5">
        <w:rPr>
          <w:rFonts w:ascii="Book Antiqua" w:eastAsia="SimSun" w:hAnsi="Book Antiqua" w:hint="eastAsia"/>
          <w:bCs/>
          <w:sz w:val="24"/>
          <w:lang w:eastAsia="zh-CN"/>
        </w:rPr>
        <w:t xml:space="preserve"> </w:t>
      </w:r>
      <w:r w:rsidRPr="002570D5">
        <w:rPr>
          <w:rFonts w:ascii="Book Antiqua" w:hAnsi="Book Antiqua"/>
          <w:bCs/>
          <w:sz w:val="24"/>
        </w:rPr>
        <w:t>TR</w:t>
      </w:r>
      <w:r w:rsidRPr="002570D5">
        <w:rPr>
          <w:rFonts w:ascii="Book Antiqua" w:hAnsi="Book Antiqua"/>
          <w:b/>
          <w:bCs/>
          <w:sz w:val="24"/>
        </w:rPr>
        <w:t xml:space="preserve"> S-Editor:</w:t>
      </w:r>
      <w:r w:rsidRPr="002570D5">
        <w:rPr>
          <w:rFonts w:ascii="Book Antiqua" w:hAnsi="Book Antiqua"/>
          <w:sz w:val="24"/>
        </w:rPr>
        <w:t xml:space="preserve"> </w:t>
      </w:r>
      <w:r w:rsidRPr="002570D5">
        <w:rPr>
          <w:rFonts w:ascii="Book Antiqua" w:hAnsi="Book Antiqua" w:hint="eastAsia"/>
          <w:sz w:val="24"/>
        </w:rPr>
        <w:t>Yu J</w:t>
      </w:r>
      <w:r w:rsidRPr="002570D5">
        <w:rPr>
          <w:rFonts w:ascii="Book Antiqua" w:hAnsi="Book Antiqua"/>
          <w:sz w:val="24"/>
        </w:rPr>
        <w:t xml:space="preserve"> </w:t>
      </w:r>
      <w:r w:rsidRPr="002570D5">
        <w:rPr>
          <w:rFonts w:ascii="Book Antiqua" w:hAnsi="Book Antiqua"/>
          <w:b/>
          <w:bCs/>
          <w:sz w:val="24"/>
        </w:rPr>
        <w:t>L-Editor:</w:t>
      </w:r>
      <w:r w:rsidR="006F72F7">
        <w:rPr>
          <w:rFonts w:ascii="Book Antiqua" w:hAnsi="Book Antiqua"/>
          <w:sz w:val="24"/>
        </w:rPr>
        <w:t xml:space="preserve"> </w:t>
      </w:r>
      <w:r w:rsidRPr="002570D5">
        <w:rPr>
          <w:rFonts w:ascii="Book Antiqua" w:hAnsi="Book Antiqua"/>
          <w:b/>
          <w:bCs/>
          <w:sz w:val="24"/>
        </w:rPr>
        <w:t>E-Editor:</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16137E67" w14:textId="77777777" w:rsidR="00CF478B" w:rsidRPr="002570D5" w:rsidRDefault="00CF478B">
      <w:pPr>
        <w:widowControl/>
        <w:jc w:val="left"/>
        <w:rPr>
          <w:rFonts w:ascii="Book Antiqua" w:hAnsi="Book Antiqua"/>
          <w:b/>
          <w:bCs/>
          <w:sz w:val="24"/>
        </w:rPr>
      </w:pPr>
      <w:r w:rsidRPr="002570D5">
        <w:rPr>
          <w:rFonts w:ascii="Book Antiqua" w:hAnsi="Book Antiqua"/>
          <w:b/>
          <w:bCs/>
          <w:sz w:val="24"/>
        </w:rPr>
        <w:br w:type="page"/>
      </w:r>
    </w:p>
    <w:p w14:paraId="75ACC4F7" w14:textId="5ADDFCAC" w:rsidR="00C42B93" w:rsidRPr="002570D5" w:rsidRDefault="002341C1" w:rsidP="00CF478B">
      <w:pPr>
        <w:spacing w:line="360" w:lineRule="auto"/>
        <w:ind w:left="360" w:hangingChars="150" w:hanging="360"/>
        <w:jc w:val="right"/>
        <w:rPr>
          <w:rFonts w:ascii="Book Antiqua" w:eastAsia="SimSun" w:hAnsi="Book Antiqua"/>
          <w:sz w:val="24"/>
          <w:lang w:eastAsia="zh-CN"/>
        </w:rPr>
      </w:pPr>
      <w:r w:rsidRPr="002570D5">
        <w:rPr>
          <w:rFonts w:ascii="Book Antiqua" w:hAnsi="Book Antiqua"/>
          <w:noProof/>
          <w:sz w:val="24"/>
          <w:szCs w:val="24"/>
          <w:lang w:eastAsia="zh-CN"/>
        </w:rPr>
        <w:lastRenderedPageBreak/>
        <w:drawing>
          <wp:anchor distT="0" distB="0" distL="114300" distR="114300" simplePos="0" relativeHeight="251635712" behindDoc="0" locked="0" layoutInCell="1" allowOverlap="1" wp14:anchorId="4F250A08" wp14:editId="113328E1">
            <wp:simplePos x="0" y="0"/>
            <wp:positionH relativeFrom="column">
              <wp:posOffset>-3810</wp:posOffset>
            </wp:positionH>
            <wp:positionV relativeFrom="paragraph">
              <wp:posOffset>111125</wp:posOffset>
            </wp:positionV>
            <wp:extent cx="5400675" cy="3257550"/>
            <wp:effectExtent l="0" t="0" r="9525" b="0"/>
            <wp:wrapNone/>
            <wp:docPr id="7" name="図 7" descr="C:\Users\tosyo-5\Desktop\胃がん骨髄癌症論文作成\revise\図表\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yo-5\Desktop\胃がん骨髄癌症論文作成\revise\図表\Fi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60"/>
    <w:bookmarkEnd w:id="261"/>
    <w:p w14:paraId="21B945EB" w14:textId="310AF75B" w:rsidR="00684050" w:rsidRPr="002570D5" w:rsidRDefault="00684050" w:rsidP="00844070">
      <w:pPr>
        <w:adjustRightInd w:val="0"/>
        <w:snapToGrid w:val="0"/>
        <w:spacing w:line="360" w:lineRule="auto"/>
        <w:rPr>
          <w:rFonts w:ascii="Book Antiqua" w:hAnsi="Book Antiqua"/>
          <w:noProof/>
          <w:sz w:val="24"/>
          <w:szCs w:val="24"/>
        </w:rPr>
      </w:pPr>
    </w:p>
    <w:p w14:paraId="1FE5492C" w14:textId="22F1A4A5" w:rsidR="00684050" w:rsidRPr="002570D5" w:rsidRDefault="00684050" w:rsidP="00844070">
      <w:pPr>
        <w:adjustRightInd w:val="0"/>
        <w:snapToGrid w:val="0"/>
        <w:spacing w:line="360" w:lineRule="auto"/>
        <w:rPr>
          <w:rFonts w:ascii="Book Antiqua" w:hAnsi="Book Antiqua"/>
          <w:noProof/>
          <w:sz w:val="24"/>
          <w:szCs w:val="24"/>
        </w:rPr>
      </w:pPr>
    </w:p>
    <w:p w14:paraId="3A34DE8C" w14:textId="77777777" w:rsidR="00684050" w:rsidRPr="002570D5" w:rsidRDefault="00684050" w:rsidP="00844070">
      <w:pPr>
        <w:adjustRightInd w:val="0"/>
        <w:snapToGrid w:val="0"/>
        <w:spacing w:line="360" w:lineRule="auto"/>
        <w:rPr>
          <w:rFonts w:ascii="Book Antiqua" w:hAnsi="Book Antiqua"/>
          <w:noProof/>
          <w:sz w:val="24"/>
          <w:szCs w:val="24"/>
        </w:rPr>
      </w:pPr>
    </w:p>
    <w:p w14:paraId="194A783A" w14:textId="77777777" w:rsidR="00684050" w:rsidRPr="002570D5" w:rsidRDefault="00684050" w:rsidP="00844070">
      <w:pPr>
        <w:adjustRightInd w:val="0"/>
        <w:snapToGrid w:val="0"/>
        <w:spacing w:line="360" w:lineRule="auto"/>
        <w:rPr>
          <w:rFonts w:ascii="Book Antiqua" w:hAnsi="Book Antiqua"/>
          <w:noProof/>
          <w:sz w:val="24"/>
          <w:szCs w:val="24"/>
        </w:rPr>
      </w:pPr>
    </w:p>
    <w:p w14:paraId="58F31AF7" w14:textId="77777777" w:rsidR="00684050" w:rsidRPr="002570D5" w:rsidRDefault="00684050" w:rsidP="00844070">
      <w:pPr>
        <w:adjustRightInd w:val="0"/>
        <w:snapToGrid w:val="0"/>
        <w:spacing w:line="360" w:lineRule="auto"/>
        <w:rPr>
          <w:rFonts w:ascii="Book Antiqua" w:hAnsi="Book Antiqua"/>
          <w:noProof/>
          <w:sz w:val="24"/>
          <w:szCs w:val="24"/>
        </w:rPr>
      </w:pPr>
    </w:p>
    <w:p w14:paraId="30DACC72" w14:textId="71BF81A8" w:rsidR="00684050" w:rsidRPr="002570D5" w:rsidRDefault="00684050" w:rsidP="00844070">
      <w:pPr>
        <w:adjustRightInd w:val="0"/>
        <w:snapToGrid w:val="0"/>
        <w:spacing w:line="360" w:lineRule="auto"/>
        <w:rPr>
          <w:rFonts w:ascii="Book Antiqua" w:hAnsi="Book Antiqua"/>
          <w:sz w:val="24"/>
          <w:szCs w:val="24"/>
        </w:rPr>
      </w:pPr>
    </w:p>
    <w:p w14:paraId="54E20A5A" w14:textId="77777777" w:rsidR="00684050" w:rsidRPr="002570D5" w:rsidRDefault="00684050" w:rsidP="00844070">
      <w:pPr>
        <w:adjustRightInd w:val="0"/>
        <w:snapToGrid w:val="0"/>
        <w:spacing w:line="360" w:lineRule="auto"/>
        <w:rPr>
          <w:rFonts w:ascii="Book Antiqua" w:hAnsi="Book Antiqua"/>
          <w:sz w:val="24"/>
          <w:szCs w:val="24"/>
        </w:rPr>
      </w:pPr>
    </w:p>
    <w:p w14:paraId="7EB40FD5" w14:textId="77777777" w:rsidR="00684050" w:rsidRPr="002570D5" w:rsidRDefault="00684050" w:rsidP="00844070">
      <w:pPr>
        <w:adjustRightInd w:val="0"/>
        <w:snapToGrid w:val="0"/>
        <w:spacing w:line="360" w:lineRule="auto"/>
        <w:rPr>
          <w:rFonts w:ascii="Book Antiqua" w:hAnsi="Book Antiqua"/>
          <w:sz w:val="24"/>
          <w:szCs w:val="24"/>
        </w:rPr>
      </w:pPr>
    </w:p>
    <w:p w14:paraId="5CD06938" w14:textId="77777777" w:rsidR="00684050" w:rsidRPr="002570D5" w:rsidRDefault="00684050" w:rsidP="00844070">
      <w:pPr>
        <w:adjustRightInd w:val="0"/>
        <w:snapToGrid w:val="0"/>
        <w:spacing w:line="360" w:lineRule="auto"/>
        <w:rPr>
          <w:rFonts w:ascii="Book Antiqua" w:hAnsi="Book Antiqua"/>
          <w:sz w:val="24"/>
          <w:szCs w:val="24"/>
        </w:rPr>
      </w:pPr>
    </w:p>
    <w:p w14:paraId="42E3AF11" w14:textId="76572DA3" w:rsidR="001F632B" w:rsidRPr="002570D5" w:rsidRDefault="001F632B" w:rsidP="00844070">
      <w:pPr>
        <w:adjustRightInd w:val="0"/>
        <w:snapToGrid w:val="0"/>
        <w:spacing w:line="360" w:lineRule="auto"/>
        <w:rPr>
          <w:rFonts w:ascii="Book Antiqua" w:hAnsi="Book Antiqua"/>
          <w:sz w:val="24"/>
          <w:szCs w:val="24"/>
        </w:rPr>
      </w:pPr>
    </w:p>
    <w:p w14:paraId="240DC157" w14:textId="096F3474" w:rsidR="008736FB" w:rsidRPr="002570D5" w:rsidRDefault="008736FB" w:rsidP="00844070">
      <w:pPr>
        <w:adjustRightInd w:val="0"/>
        <w:snapToGrid w:val="0"/>
        <w:spacing w:line="360" w:lineRule="auto"/>
        <w:ind w:hanging="1"/>
        <w:rPr>
          <w:rFonts w:ascii="Book Antiqua" w:hAnsi="Book Antiqua"/>
          <w:b/>
          <w:sz w:val="24"/>
          <w:szCs w:val="24"/>
        </w:rPr>
      </w:pPr>
      <w:r w:rsidRPr="002570D5">
        <w:rPr>
          <w:rFonts w:ascii="Book Antiqua" w:hAnsi="Book Antiqua"/>
          <w:b/>
          <w:sz w:val="24"/>
          <w:szCs w:val="24"/>
        </w:rPr>
        <w:t>Fig</w:t>
      </w:r>
      <w:r w:rsidR="001F632B" w:rsidRPr="002570D5">
        <w:rPr>
          <w:rFonts w:ascii="Book Antiqua" w:hAnsi="Book Antiqua"/>
          <w:b/>
          <w:sz w:val="24"/>
          <w:szCs w:val="24"/>
        </w:rPr>
        <w:t>ure</w:t>
      </w:r>
      <w:r w:rsidRPr="002570D5">
        <w:rPr>
          <w:rFonts w:ascii="Book Antiqua" w:hAnsi="Book Antiqua"/>
          <w:b/>
          <w:sz w:val="24"/>
          <w:szCs w:val="24"/>
        </w:rPr>
        <w:t xml:space="preserve"> 1 Molecular mechanism of osteolytic bone metastasis</w:t>
      </w:r>
      <w:r w:rsidR="001F632B" w:rsidRPr="002570D5">
        <w:rPr>
          <w:rFonts w:ascii="Book Antiqua" w:hAnsi="Book Antiqua"/>
          <w:b/>
          <w:sz w:val="24"/>
          <w:szCs w:val="24"/>
        </w:rPr>
        <w:t>.</w:t>
      </w:r>
    </w:p>
    <w:p w14:paraId="419B123B" w14:textId="4D075EA4" w:rsidR="002341C1" w:rsidRDefault="002341C1">
      <w:pPr>
        <w:widowControl/>
        <w:jc w:val="left"/>
        <w:rPr>
          <w:rFonts w:ascii="Book Antiqua" w:hAnsi="Book Antiqua"/>
          <w:b/>
          <w:sz w:val="24"/>
          <w:szCs w:val="24"/>
        </w:rPr>
      </w:pPr>
      <w:r w:rsidRPr="002341C1">
        <w:rPr>
          <w:rFonts w:ascii="Book Antiqua" w:hAnsi="Book Antiqua"/>
          <w:b/>
          <w:sz w:val="24"/>
          <w:szCs w:val="24"/>
        </w:rPr>
        <w:t>Figure 1 Molecular mechanism of osteolytic bone metastasis.</w:t>
      </w:r>
      <w:r>
        <w:rPr>
          <w:rFonts w:ascii="Book Antiqua" w:hAnsi="Book Antiqua"/>
          <w:b/>
          <w:sz w:val="24"/>
          <w:szCs w:val="24"/>
        </w:rPr>
        <w:br w:type="page"/>
      </w:r>
    </w:p>
    <w:p w14:paraId="69598DFD" w14:textId="0B366A5C" w:rsidR="001F632B" w:rsidRPr="002570D5" w:rsidRDefault="002341C1" w:rsidP="00844070">
      <w:pPr>
        <w:widowControl/>
        <w:adjustRightInd w:val="0"/>
        <w:snapToGrid w:val="0"/>
        <w:spacing w:line="360" w:lineRule="auto"/>
        <w:rPr>
          <w:rFonts w:ascii="Book Antiqua" w:hAnsi="Book Antiqua"/>
          <w:b/>
          <w:sz w:val="24"/>
          <w:szCs w:val="24"/>
        </w:rPr>
      </w:pPr>
      <w:r w:rsidRPr="002570D5">
        <w:rPr>
          <w:rFonts w:ascii="Book Antiqua" w:hAnsi="Book Antiqua"/>
          <w:b/>
          <w:noProof/>
          <w:sz w:val="24"/>
          <w:szCs w:val="24"/>
          <w:lang w:eastAsia="zh-CN"/>
        </w:rPr>
        <w:lastRenderedPageBreak/>
        <w:drawing>
          <wp:anchor distT="0" distB="0" distL="114300" distR="114300" simplePos="0" relativeHeight="251634688" behindDoc="0" locked="0" layoutInCell="1" allowOverlap="1" wp14:anchorId="35357D1B" wp14:editId="154C35D7">
            <wp:simplePos x="0" y="0"/>
            <wp:positionH relativeFrom="column">
              <wp:posOffset>196215</wp:posOffset>
            </wp:positionH>
            <wp:positionV relativeFrom="paragraph">
              <wp:posOffset>-1136650</wp:posOffset>
            </wp:positionV>
            <wp:extent cx="5400675" cy="3905250"/>
            <wp:effectExtent l="0" t="0" r="9525" b="0"/>
            <wp:wrapNone/>
            <wp:docPr id="8" name="図 8" descr="C:\Users\tosyo-5\Desktop\胃がん骨髄癌症論文作成\revise\図表\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yo-5\Desktop\胃がん骨髄癌症論文作成\revise\図表\Fi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925F0" w14:textId="77777777" w:rsidR="00684050" w:rsidRPr="002570D5" w:rsidRDefault="00684050" w:rsidP="00844070">
      <w:pPr>
        <w:adjustRightInd w:val="0"/>
        <w:snapToGrid w:val="0"/>
        <w:spacing w:line="360" w:lineRule="auto"/>
        <w:rPr>
          <w:rFonts w:ascii="Book Antiqua" w:hAnsi="Book Antiqua"/>
          <w:b/>
          <w:sz w:val="24"/>
          <w:szCs w:val="24"/>
        </w:rPr>
      </w:pPr>
    </w:p>
    <w:p w14:paraId="1531542A" w14:textId="77777777" w:rsidR="00684050" w:rsidRPr="002570D5" w:rsidRDefault="00684050" w:rsidP="00844070">
      <w:pPr>
        <w:adjustRightInd w:val="0"/>
        <w:snapToGrid w:val="0"/>
        <w:spacing w:line="360" w:lineRule="auto"/>
        <w:rPr>
          <w:rFonts w:ascii="Book Antiqua" w:hAnsi="Book Antiqua"/>
          <w:b/>
          <w:sz w:val="24"/>
          <w:szCs w:val="24"/>
        </w:rPr>
      </w:pPr>
    </w:p>
    <w:p w14:paraId="207678FF" w14:textId="77777777" w:rsidR="00684050" w:rsidRPr="002570D5" w:rsidRDefault="00684050" w:rsidP="00844070">
      <w:pPr>
        <w:adjustRightInd w:val="0"/>
        <w:snapToGrid w:val="0"/>
        <w:spacing w:line="360" w:lineRule="auto"/>
        <w:rPr>
          <w:rFonts w:ascii="Book Antiqua" w:hAnsi="Book Antiqua"/>
          <w:b/>
          <w:sz w:val="24"/>
          <w:szCs w:val="24"/>
        </w:rPr>
      </w:pPr>
    </w:p>
    <w:p w14:paraId="77772DD8" w14:textId="77777777" w:rsidR="00684050" w:rsidRPr="002570D5" w:rsidRDefault="00684050" w:rsidP="00844070">
      <w:pPr>
        <w:adjustRightInd w:val="0"/>
        <w:snapToGrid w:val="0"/>
        <w:spacing w:line="360" w:lineRule="auto"/>
        <w:rPr>
          <w:rFonts w:ascii="Book Antiqua" w:hAnsi="Book Antiqua"/>
          <w:b/>
          <w:sz w:val="24"/>
          <w:szCs w:val="24"/>
        </w:rPr>
      </w:pPr>
    </w:p>
    <w:p w14:paraId="3226B4D3" w14:textId="77777777" w:rsidR="00684050" w:rsidRPr="002570D5" w:rsidRDefault="00684050" w:rsidP="00844070">
      <w:pPr>
        <w:adjustRightInd w:val="0"/>
        <w:snapToGrid w:val="0"/>
        <w:spacing w:line="360" w:lineRule="auto"/>
        <w:rPr>
          <w:rFonts w:ascii="Book Antiqua" w:hAnsi="Book Antiqua"/>
          <w:b/>
          <w:sz w:val="24"/>
          <w:szCs w:val="24"/>
        </w:rPr>
      </w:pPr>
    </w:p>
    <w:p w14:paraId="11F3D826" w14:textId="77777777" w:rsidR="00684050" w:rsidRPr="002570D5" w:rsidRDefault="00684050" w:rsidP="00844070">
      <w:pPr>
        <w:adjustRightInd w:val="0"/>
        <w:snapToGrid w:val="0"/>
        <w:spacing w:line="360" w:lineRule="auto"/>
        <w:rPr>
          <w:rFonts w:ascii="Book Antiqua" w:hAnsi="Book Antiqua"/>
          <w:b/>
          <w:sz w:val="24"/>
          <w:szCs w:val="24"/>
        </w:rPr>
      </w:pPr>
    </w:p>
    <w:p w14:paraId="52B7E6F2" w14:textId="1176E8D0" w:rsidR="00684050" w:rsidRPr="002570D5" w:rsidRDefault="00684050" w:rsidP="00844070">
      <w:pPr>
        <w:adjustRightInd w:val="0"/>
        <w:snapToGrid w:val="0"/>
        <w:spacing w:line="360" w:lineRule="auto"/>
        <w:rPr>
          <w:rFonts w:ascii="Book Antiqua" w:hAnsi="Book Antiqua"/>
          <w:b/>
          <w:sz w:val="24"/>
          <w:szCs w:val="24"/>
        </w:rPr>
      </w:pPr>
    </w:p>
    <w:p w14:paraId="7423B424" w14:textId="77777777" w:rsidR="00684050" w:rsidRPr="002570D5" w:rsidRDefault="00684050" w:rsidP="00844070">
      <w:pPr>
        <w:adjustRightInd w:val="0"/>
        <w:snapToGrid w:val="0"/>
        <w:spacing w:line="360" w:lineRule="auto"/>
        <w:rPr>
          <w:rFonts w:ascii="Book Antiqua" w:hAnsi="Book Antiqua"/>
          <w:b/>
          <w:sz w:val="24"/>
          <w:szCs w:val="24"/>
        </w:rPr>
      </w:pPr>
    </w:p>
    <w:p w14:paraId="18C2CE4E" w14:textId="77777777" w:rsidR="00684050" w:rsidRPr="002570D5" w:rsidRDefault="00684050" w:rsidP="00844070">
      <w:pPr>
        <w:adjustRightInd w:val="0"/>
        <w:snapToGrid w:val="0"/>
        <w:spacing w:line="360" w:lineRule="auto"/>
        <w:rPr>
          <w:rFonts w:ascii="Book Antiqua" w:hAnsi="Book Antiqua"/>
          <w:b/>
          <w:sz w:val="24"/>
          <w:szCs w:val="24"/>
        </w:rPr>
      </w:pPr>
    </w:p>
    <w:p w14:paraId="06847515" w14:textId="77777777" w:rsidR="00684050" w:rsidRPr="002341C1" w:rsidRDefault="00684050" w:rsidP="00844070">
      <w:pPr>
        <w:adjustRightInd w:val="0"/>
        <w:snapToGrid w:val="0"/>
        <w:spacing w:line="360" w:lineRule="auto"/>
        <w:rPr>
          <w:rFonts w:ascii="Book Antiqua" w:eastAsia="SimSun" w:hAnsi="Book Antiqua"/>
          <w:b/>
          <w:sz w:val="24"/>
          <w:szCs w:val="24"/>
          <w:lang w:eastAsia="zh-CN"/>
        </w:rPr>
      </w:pPr>
    </w:p>
    <w:p w14:paraId="28BEBBBE" w14:textId="09CA9E33" w:rsidR="003A071E" w:rsidRPr="003A071E" w:rsidRDefault="000F0E4F" w:rsidP="003A071E">
      <w:pPr>
        <w:adjustRightInd w:val="0"/>
        <w:snapToGrid w:val="0"/>
        <w:spacing w:line="360" w:lineRule="auto"/>
        <w:rPr>
          <w:rFonts w:ascii="Book Antiqua" w:hAnsi="Book Antiqua"/>
          <w:sz w:val="24"/>
          <w:szCs w:val="24"/>
        </w:rPr>
      </w:pPr>
      <w:r w:rsidRPr="002570D5">
        <w:rPr>
          <w:rFonts w:ascii="Book Antiqua" w:hAnsi="Book Antiqua"/>
          <w:b/>
          <w:sz w:val="24"/>
          <w:szCs w:val="24"/>
        </w:rPr>
        <w:t>Figure 2 RANKL expression in disseminated carcinomatosis of the bone marrow associated with gastric cancer.</w:t>
      </w:r>
      <w:r w:rsidRPr="002570D5">
        <w:rPr>
          <w:rFonts w:ascii="Book Antiqua" w:hAnsi="Book Antiqua"/>
          <w:sz w:val="24"/>
          <w:szCs w:val="24"/>
        </w:rPr>
        <w:t xml:space="preserve"> Representative immunohistochemistry for RANKL in gastric cancer demonstrating disseminated carcinomatosis of the bone marrow. </w:t>
      </w:r>
      <w:r w:rsidR="002341C1">
        <w:rPr>
          <w:rFonts w:ascii="Book Antiqua" w:eastAsia="SimSun" w:hAnsi="Book Antiqua" w:hint="eastAsia"/>
          <w:sz w:val="24"/>
          <w:szCs w:val="24"/>
          <w:lang w:eastAsia="zh-CN"/>
        </w:rPr>
        <w:t>A:</w:t>
      </w:r>
      <w:r w:rsidR="006F72F7">
        <w:rPr>
          <w:rFonts w:ascii="Book Antiqua" w:eastAsia="SimSun" w:hAnsi="Book Antiqua" w:hint="eastAsia"/>
          <w:sz w:val="24"/>
          <w:szCs w:val="24"/>
          <w:lang w:eastAsia="zh-CN"/>
        </w:rPr>
        <w:t xml:space="preserve"> </w:t>
      </w:r>
      <w:r w:rsidRPr="002570D5">
        <w:rPr>
          <w:rFonts w:ascii="Book Antiqua" w:hAnsi="Book Antiqua"/>
          <w:sz w:val="24"/>
          <w:szCs w:val="24"/>
        </w:rPr>
        <w:t>Hematoxylin and eosin staining of gastric cancer shows moderately differentiated adenocarcinoma (</w:t>
      </w:r>
      <w:r w:rsidR="002341C1">
        <w:rPr>
          <w:rFonts w:ascii="Book Antiqua" w:eastAsia="SimSun" w:hAnsi="Book Antiqua" w:hint="eastAsia"/>
          <w:sz w:val="24"/>
          <w:szCs w:val="24"/>
          <w:lang w:eastAsia="zh-CN"/>
        </w:rPr>
        <w:t xml:space="preserve">magnification </w:t>
      </w:r>
      <w:r w:rsidRPr="002570D5">
        <w:rPr>
          <w:rFonts w:ascii="Book Antiqua" w:hAnsi="Book Antiqua"/>
          <w:sz w:val="24"/>
          <w:szCs w:val="24"/>
        </w:rPr>
        <w:t>×</w:t>
      </w:r>
      <w:r w:rsidR="002341C1">
        <w:rPr>
          <w:rFonts w:ascii="Book Antiqua" w:eastAsia="SimSun" w:hAnsi="Book Antiqua" w:hint="eastAsia"/>
          <w:sz w:val="24"/>
          <w:szCs w:val="24"/>
          <w:lang w:eastAsia="zh-CN"/>
        </w:rPr>
        <w:t xml:space="preserve"> </w:t>
      </w:r>
      <w:r w:rsidRPr="002570D5">
        <w:rPr>
          <w:rFonts w:ascii="Book Antiqua" w:hAnsi="Book Antiqua"/>
          <w:sz w:val="24"/>
          <w:szCs w:val="24"/>
        </w:rPr>
        <w:t>20)</w:t>
      </w:r>
      <w:r w:rsidR="002341C1">
        <w:rPr>
          <w:rFonts w:ascii="Book Antiqua" w:eastAsia="SimSun" w:hAnsi="Book Antiqua" w:hint="eastAsia"/>
          <w:sz w:val="24"/>
          <w:szCs w:val="24"/>
          <w:lang w:eastAsia="zh-CN"/>
        </w:rPr>
        <w:t>;</w:t>
      </w:r>
      <w:r w:rsidRPr="002570D5">
        <w:rPr>
          <w:rFonts w:ascii="Book Antiqua" w:hAnsi="Book Antiqua"/>
          <w:sz w:val="24"/>
          <w:szCs w:val="24"/>
        </w:rPr>
        <w:t xml:space="preserve"> </w:t>
      </w:r>
      <w:r w:rsidR="002341C1">
        <w:rPr>
          <w:rFonts w:ascii="Book Antiqua" w:eastAsia="SimSun" w:hAnsi="Book Antiqua" w:hint="eastAsia"/>
          <w:sz w:val="24"/>
          <w:szCs w:val="24"/>
          <w:lang w:eastAsia="zh-CN"/>
        </w:rPr>
        <w:t xml:space="preserve">B: </w:t>
      </w:r>
      <w:r w:rsidRPr="002570D5">
        <w:rPr>
          <w:rFonts w:ascii="Book Antiqua" w:hAnsi="Book Antiqua"/>
          <w:sz w:val="24"/>
          <w:szCs w:val="24"/>
        </w:rPr>
        <w:t>Immunohistochemistry for RANKL in a serial section of the same specimen in (</w:t>
      </w:r>
      <w:r w:rsidR="002341C1">
        <w:rPr>
          <w:rFonts w:ascii="Book Antiqua" w:eastAsia="SimSun" w:hAnsi="Book Antiqua" w:hint="eastAsia"/>
          <w:sz w:val="24"/>
          <w:szCs w:val="24"/>
          <w:lang w:eastAsia="zh-CN"/>
        </w:rPr>
        <w:t>A</w:t>
      </w:r>
      <w:r w:rsidRPr="002570D5">
        <w:rPr>
          <w:rFonts w:ascii="Book Antiqua" w:hAnsi="Book Antiqua"/>
          <w:sz w:val="24"/>
          <w:szCs w:val="24"/>
        </w:rPr>
        <w:t>). RANKL shows positive staining predominantly in the cytoplasm and plasma membrane of moderately differentiated adenocarcinoma cells (</w:t>
      </w:r>
      <w:r w:rsidR="002341C1" w:rsidRPr="002341C1">
        <w:rPr>
          <w:rFonts w:ascii="Book Antiqua" w:hAnsi="Book Antiqua" w:hint="eastAsia"/>
          <w:sz w:val="24"/>
          <w:szCs w:val="24"/>
        </w:rPr>
        <w:t>magnification</w:t>
      </w:r>
      <w:r w:rsidR="002341C1">
        <w:rPr>
          <w:rFonts w:ascii="Book Antiqua" w:eastAsia="SimSun" w:hAnsi="Book Antiqua" w:hint="eastAsia"/>
          <w:sz w:val="24"/>
          <w:szCs w:val="24"/>
          <w:lang w:eastAsia="zh-CN"/>
        </w:rPr>
        <w:t xml:space="preserve"> </w:t>
      </w:r>
      <w:r w:rsidRPr="002570D5">
        <w:rPr>
          <w:rFonts w:ascii="Book Antiqua" w:hAnsi="Book Antiqua"/>
          <w:sz w:val="24"/>
          <w:szCs w:val="24"/>
        </w:rPr>
        <w:t>×</w:t>
      </w:r>
      <w:r w:rsidR="002341C1">
        <w:rPr>
          <w:rFonts w:ascii="Book Antiqua" w:eastAsia="SimSun" w:hAnsi="Book Antiqua" w:hint="eastAsia"/>
          <w:sz w:val="24"/>
          <w:szCs w:val="24"/>
          <w:lang w:eastAsia="zh-CN"/>
        </w:rPr>
        <w:t xml:space="preserve"> </w:t>
      </w:r>
      <w:r w:rsidRPr="002570D5">
        <w:rPr>
          <w:rFonts w:ascii="Book Antiqua" w:hAnsi="Book Antiqua"/>
          <w:sz w:val="24"/>
          <w:szCs w:val="24"/>
        </w:rPr>
        <w:t>20).</w:t>
      </w:r>
      <w:r w:rsidR="002341C1">
        <w:rPr>
          <w:rFonts w:ascii="Book Antiqua" w:eastAsia="SimSun" w:hAnsi="Book Antiqua" w:hint="eastAsia"/>
          <w:sz w:val="24"/>
          <w:szCs w:val="24"/>
          <w:lang w:eastAsia="zh-CN"/>
        </w:rPr>
        <w:t>; C:</w:t>
      </w:r>
      <w:r w:rsidRPr="002570D5">
        <w:rPr>
          <w:rFonts w:ascii="Book Antiqua" w:hAnsi="Book Antiqua"/>
          <w:sz w:val="24"/>
          <w:szCs w:val="24"/>
        </w:rPr>
        <w:t xml:space="preserve"> Hematoxylin and eosin staining of a bone marrow aspiration smear shows infiltration of atypical epithelial cells, indicating metastasis from known gastric cancer (</w:t>
      </w:r>
      <w:r w:rsidR="002341C1" w:rsidRPr="002341C1">
        <w:rPr>
          <w:rFonts w:ascii="Book Antiqua" w:hAnsi="Book Antiqua" w:hint="eastAsia"/>
          <w:sz w:val="24"/>
          <w:szCs w:val="24"/>
        </w:rPr>
        <w:t>magnification</w:t>
      </w:r>
      <w:r w:rsidR="002341C1">
        <w:rPr>
          <w:rFonts w:ascii="Book Antiqua" w:eastAsia="SimSun" w:hAnsi="Book Antiqua" w:hint="eastAsia"/>
          <w:sz w:val="24"/>
          <w:szCs w:val="24"/>
          <w:lang w:eastAsia="zh-CN"/>
        </w:rPr>
        <w:t xml:space="preserve"> </w:t>
      </w:r>
      <w:r w:rsidRPr="002570D5">
        <w:rPr>
          <w:rFonts w:ascii="Book Antiqua" w:hAnsi="Book Antiqua"/>
          <w:sz w:val="24"/>
          <w:szCs w:val="24"/>
        </w:rPr>
        <w:t>×</w:t>
      </w:r>
      <w:r w:rsidR="002341C1">
        <w:rPr>
          <w:rFonts w:ascii="Book Antiqua" w:eastAsia="SimSun" w:hAnsi="Book Antiqua" w:hint="eastAsia"/>
          <w:sz w:val="24"/>
          <w:szCs w:val="24"/>
          <w:lang w:eastAsia="zh-CN"/>
        </w:rPr>
        <w:t xml:space="preserve"> </w:t>
      </w:r>
      <w:r w:rsidRPr="002570D5">
        <w:rPr>
          <w:rFonts w:ascii="Book Antiqua" w:hAnsi="Book Antiqua"/>
          <w:sz w:val="24"/>
          <w:szCs w:val="24"/>
        </w:rPr>
        <w:t>20)</w:t>
      </w:r>
      <w:r w:rsidR="002341C1">
        <w:rPr>
          <w:rFonts w:ascii="Book Antiqua" w:eastAsia="SimSun" w:hAnsi="Book Antiqua" w:hint="eastAsia"/>
          <w:sz w:val="24"/>
          <w:szCs w:val="24"/>
          <w:lang w:eastAsia="zh-CN"/>
        </w:rPr>
        <w:t>;</w:t>
      </w:r>
      <w:r w:rsidRPr="002570D5">
        <w:rPr>
          <w:rFonts w:ascii="Book Antiqua" w:hAnsi="Book Antiqua"/>
          <w:sz w:val="24"/>
          <w:szCs w:val="24"/>
        </w:rPr>
        <w:t xml:space="preserve"> </w:t>
      </w:r>
      <w:r w:rsidR="002341C1">
        <w:rPr>
          <w:rFonts w:ascii="Book Antiqua" w:eastAsia="SimSun" w:hAnsi="Book Antiqua" w:hint="eastAsia"/>
          <w:sz w:val="24"/>
          <w:szCs w:val="24"/>
          <w:lang w:eastAsia="zh-CN"/>
        </w:rPr>
        <w:t xml:space="preserve">D: </w:t>
      </w:r>
      <w:r w:rsidRPr="002570D5">
        <w:rPr>
          <w:rFonts w:ascii="Book Antiqua" w:hAnsi="Book Antiqua"/>
          <w:sz w:val="24"/>
          <w:szCs w:val="24"/>
        </w:rPr>
        <w:t>Immunohistochemistry for RANKL in a serial section of the same specimen in (</w:t>
      </w:r>
      <w:r w:rsidR="002341C1">
        <w:rPr>
          <w:rFonts w:ascii="Book Antiqua" w:eastAsia="SimSun" w:hAnsi="Book Antiqua" w:hint="eastAsia"/>
          <w:sz w:val="24"/>
          <w:szCs w:val="24"/>
          <w:lang w:eastAsia="zh-CN"/>
        </w:rPr>
        <w:t>C</w:t>
      </w:r>
      <w:r w:rsidRPr="002570D5">
        <w:rPr>
          <w:rFonts w:ascii="Book Antiqua" w:hAnsi="Book Antiqua"/>
          <w:sz w:val="24"/>
          <w:szCs w:val="24"/>
        </w:rPr>
        <w:t>). RANKL shows positive staining predominantly in the cytoplasm and plasma membrane of metastatic gastric cancer cells as is seen in the primary</w:t>
      </w:r>
      <w:r w:rsidR="002341C1">
        <w:rPr>
          <w:rFonts w:ascii="Book Antiqua" w:eastAsia="SimSun" w:hAnsi="Book Antiqua" w:hint="eastAsia"/>
          <w:sz w:val="24"/>
          <w:szCs w:val="24"/>
          <w:lang w:eastAsia="zh-CN"/>
        </w:rPr>
        <w:t xml:space="preserve"> </w:t>
      </w:r>
      <w:r w:rsidRPr="002570D5">
        <w:rPr>
          <w:rFonts w:ascii="Book Antiqua" w:hAnsi="Book Antiqua"/>
          <w:sz w:val="24"/>
          <w:szCs w:val="24"/>
        </w:rPr>
        <w:t>lesion (</w:t>
      </w:r>
      <w:r w:rsidR="002341C1">
        <w:rPr>
          <w:rFonts w:ascii="Book Antiqua" w:eastAsia="SimSun" w:hAnsi="Book Antiqua" w:hint="eastAsia"/>
          <w:sz w:val="24"/>
          <w:szCs w:val="24"/>
          <w:lang w:eastAsia="zh-CN"/>
        </w:rPr>
        <w:t>B</w:t>
      </w:r>
      <w:r w:rsidRPr="002570D5">
        <w:rPr>
          <w:rFonts w:ascii="Book Antiqua" w:hAnsi="Book Antiqua"/>
          <w:sz w:val="24"/>
          <w:szCs w:val="24"/>
        </w:rPr>
        <w:t>) (</w:t>
      </w:r>
      <w:r w:rsidR="002341C1" w:rsidRPr="002341C1">
        <w:rPr>
          <w:rFonts w:ascii="Book Antiqua" w:hAnsi="Book Antiqua" w:hint="eastAsia"/>
          <w:sz w:val="24"/>
          <w:szCs w:val="24"/>
        </w:rPr>
        <w:t>magnification</w:t>
      </w:r>
      <w:r w:rsidR="002341C1">
        <w:rPr>
          <w:rFonts w:ascii="Book Antiqua" w:eastAsia="SimSun" w:hAnsi="Book Antiqua" w:hint="eastAsia"/>
          <w:sz w:val="24"/>
          <w:szCs w:val="24"/>
          <w:lang w:eastAsia="zh-CN"/>
        </w:rPr>
        <w:t xml:space="preserve"> </w:t>
      </w:r>
      <w:r w:rsidRPr="002570D5">
        <w:rPr>
          <w:rFonts w:ascii="Book Antiqua" w:hAnsi="Book Antiqua"/>
          <w:sz w:val="24"/>
          <w:szCs w:val="24"/>
        </w:rPr>
        <w:t>×</w:t>
      </w:r>
      <w:r w:rsidR="002341C1">
        <w:rPr>
          <w:rFonts w:ascii="Book Antiqua" w:eastAsia="SimSun" w:hAnsi="Book Antiqua" w:hint="eastAsia"/>
          <w:sz w:val="24"/>
          <w:szCs w:val="24"/>
          <w:lang w:eastAsia="zh-CN"/>
        </w:rPr>
        <w:t xml:space="preserve"> </w:t>
      </w:r>
      <w:r w:rsidRPr="002570D5">
        <w:rPr>
          <w:rFonts w:ascii="Book Antiqua" w:hAnsi="Book Antiqua"/>
          <w:sz w:val="24"/>
          <w:szCs w:val="24"/>
        </w:rPr>
        <w:t xml:space="preserve">20). </w:t>
      </w:r>
      <w:r w:rsidR="003A071E" w:rsidRPr="003A071E">
        <w:rPr>
          <w:rFonts w:ascii="Book Antiqua" w:hAnsi="Book Antiqua" w:hint="eastAsia"/>
          <w:sz w:val="24"/>
          <w:szCs w:val="24"/>
        </w:rPr>
        <w:t xml:space="preserve">Adapted from </w:t>
      </w:r>
      <w:r w:rsidR="003A071E" w:rsidRPr="003A071E">
        <w:rPr>
          <w:rFonts w:ascii="Book Antiqua" w:hAnsi="Book Antiqua"/>
          <w:sz w:val="24"/>
          <w:szCs w:val="24"/>
        </w:rPr>
        <w:t xml:space="preserve">Kusumoto </w:t>
      </w:r>
      <w:r w:rsidR="0085002A" w:rsidRPr="0085002A">
        <w:rPr>
          <w:rFonts w:ascii="Book Antiqua" w:hAnsi="Book Antiqua" w:hint="eastAsia"/>
          <w:i/>
          <w:sz w:val="24"/>
          <w:szCs w:val="24"/>
        </w:rPr>
        <w:t>et al</w:t>
      </w:r>
      <w:r w:rsidR="003A071E" w:rsidRPr="003A071E">
        <w:rPr>
          <w:rFonts w:ascii="Book Antiqua" w:hAnsi="Book Antiqua" w:hint="eastAsia"/>
          <w:sz w:val="24"/>
          <w:szCs w:val="24"/>
          <w:vertAlign w:val="superscript"/>
        </w:rPr>
        <w:t>[</w:t>
      </w:r>
      <w:r w:rsidR="003A071E">
        <w:rPr>
          <w:rFonts w:ascii="Book Antiqua" w:eastAsia="SimSun" w:hAnsi="Book Antiqua" w:hint="eastAsia"/>
          <w:sz w:val="24"/>
          <w:szCs w:val="24"/>
          <w:vertAlign w:val="superscript"/>
          <w:lang w:eastAsia="zh-CN"/>
        </w:rPr>
        <w:t>9</w:t>
      </w:r>
      <w:r w:rsidR="003A071E" w:rsidRPr="003A071E">
        <w:rPr>
          <w:rFonts w:ascii="Book Antiqua" w:hAnsi="Book Antiqua" w:hint="eastAsia"/>
          <w:sz w:val="24"/>
          <w:szCs w:val="24"/>
          <w:vertAlign w:val="superscript"/>
        </w:rPr>
        <w:t>]</w:t>
      </w:r>
      <w:r w:rsidR="003A071E" w:rsidRPr="003A071E">
        <w:rPr>
          <w:rFonts w:ascii="Book Antiqua" w:hAnsi="Book Antiqua" w:hint="eastAsia"/>
          <w:sz w:val="24"/>
          <w:szCs w:val="24"/>
        </w:rPr>
        <w:t>.</w:t>
      </w:r>
    </w:p>
    <w:p w14:paraId="738DAD62" w14:textId="0EF847F8" w:rsidR="00DC21D7" w:rsidRPr="002570D5" w:rsidRDefault="00DC21D7" w:rsidP="00844070">
      <w:pPr>
        <w:adjustRightInd w:val="0"/>
        <w:snapToGrid w:val="0"/>
        <w:spacing w:line="360" w:lineRule="auto"/>
        <w:rPr>
          <w:rFonts w:ascii="Book Antiqua" w:hAnsi="Book Antiqua"/>
          <w:sz w:val="24"/>
          <w:szCs w:val="24"/>
        </w:rPr>
      </w:pPr>
    </w:p>
    <w:p w14:paraId="68FE1967" w14:textId="77777777" w:rsidR="00DC21D7" w:rsidRPr="002570D5" w:rsidRDefault="00DC21D7" w:rsidP="00844070">
      <w:pPr>
        <w:widowControl/>
        <w:adjustRightInd w:val="0"/>
        <w:snapToGrid w:val="0"/>
        <w:spacing w:line="360" w:lineRule="auto"/>
        <w:rPr>
          <w:rFonts w:ascii="Book Antiqua" w:hAnsi="Book Antiqua"/>
          <w:sz w:val="24"/>
          <w:szCs w:val="24"/>
        </w:rPr>
      </w:pPr>
      <w:r w:rsidRPr="002570D5">
        <w:rPr>
          <w:rFonts w:ascii="Book Antiqua" w:hAnsi="Book Antiqua"/>
          <w:sz w:val="24"/>
          <w:szCs w:val="24"/>
        </w:rPr>
        <w:br w:type="page"/>
      </w:r>
    </w:p>
    <w:p w14:paraId="1580139E" w14:textId="7A1EC8D8" w:rsidR="006A0DB3" w:rsidRPr="002570D5" w:rsidRDefault="006A0DB3" w:rsidP="00844070">
      <w:pPr>
        <w:widowControl/>
        <w:adjustRightInd w:val="0"/>
        <w:snapToGrid w:val="0"/>
        <w:spacing w:line="360" w:lineRule="auto"/>
        <w:rPr>
          <w:rFonts w:ascii="Book Antiqua" w:hAnsi="Book Antiqua"/>
          <w:noProof/>
          <w:sz w:val="24"/>
          <w:szCs w:val="24"/>
        </w:rPr>
      </w:pPr>
      <w:r w:rsidRPr="002570D5">
        <w:rPr>
          <w:rFonts w:ascii="Book Antiqua" w:hAnsi="Book Antiqua"/>
          <w:noProof/>
          <w:sz w:val="24"/>
          <w:szCs w:val="24"/>
          <w:lang w:eastAsia="zh-CN"/>
        </w:rPr>
        <w:lastRenderedPageBreak/>
        <w:drawing>
          <wp:anchor distT="0" distB="0" distL="114300" distR="114300" simplePos="0" relativeHeight="251628544" behindDoc="0" locked="0" layoutInCell="1" allowOverlap="1" wp14:anchorId="24063D00" wp14:editId="1A007E46">
            <wp:simplePos x="0" y="0"/>
            <wp:positionH relativeFrom="column">
              <wp:posOffset>196215</wp:posOffset>
            </wp:positionH>
            <wp:positionV relativeFrom="paragraph">
              <wp:posOffset>15875</wp:posOffset>
            </wp:positionV>
            <wp:extent cx="5067300" cy="5829300"/>
            <wp:effectExtent l="0" t="0" r="0" b="0"/>
            <wp:wrapNone/>
            <wp:docPr id="14" name="図 14" descr="C:\Users\tosyo-5\Desktop\胃がん骨髄癌症論文作成\revise\図表\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yo-5\Desktop\胃がん骨髄癌症論文作成\revise\図表\Fig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582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D49F8" w14:textId="77777777" w:rsidR="006A0DB3" w:rsidRPr="002570D5" w:rsidRDefault="006A0DB3" w:rsidP="00844070">
      <w:pPr>
        <w:widowControl/>
        <w:adjustRightInd w:val="0"/>
        <w:snapToGrid w:val="0"/>
        <w:spacing w:line="360" w:lineRule="auto"/>
        <w:rPr>
          <w:rFonts w:ascii="Book Antiqua" w:hAnsi="Book Antiqua"/>
          <w:noProof/>
          <w:sz w:val="24"/>
          <w:szCs w:val="24"/>
        </w:rPr>
      </w:pPr>
    </w:p>
    <w:p w14:paraId="7A8BAA6C" w14:textId="77777777" w:rsidR="006A0DB3" w:rsidRPr="002570D5" w:rsidRDefault="006A0DB3" w:rsidP="00844070">
      <w:pPr>
        <w:widowControl/>
        <w:adjustRightInd w:val="0"/>
        <w:snapToGrid w:val="0"/>
        <w:spacing w:line="360" w:lineRule="auto"/>
        <w:rPr>
          <w:rFonts w:ascii="Book Antiqua" w:hAnsi="Book Antiqua"/>
          <w:noProof/>
          <w:sz w:val="24"/>
          <w:szCs w:val="24"/>
        </w:rPr>
      </w:pPr>
    </w:p>
    <w:p w14:paraId="5B15F0B0" w14:textId="77777777" w:rsidR="006A0DB3" w:rsidRPr="002570D5" w:rsidRDefault="006A0DB3" w:rsidP="00844070">
      <w:pPr>
        <w:widowControl/>
        <w:adjustRightInd w:val="0"/>
        <w:snapToGrid w:val="0"/>
        <w:spacing w:line="360" w:lineRule="auto"/>
        <w:rPr>
          <w:rFonts w:ascii="Book Antiqua" w:hAnsi="Book Antiqua"/>
          <w:noProof/>
          <w:sz w:val="24"/>
          <w:szCs w:val="24"/>
        </w:rPr>
      </w:pPr>
    </w:p>
    <w:p w14:paraId="73BF68BA" w14:textId="77777777" w:rsidR="006A0DB3" w:rsidRPr="002570D5" w:rsidRDefault="006A0DB3" w:rsidP="00844070">
      <w:pPr>
        <w:widowControl/>
        <w:adjustRightInd w:val="0"/>
        <w:snapToGrid w:val="0"/>
        <w:spacing w:line="360" w:lineRule="auto"/>
        <w:rPr>
          <w:rFonts w:ascii="Book Antiqua" w:hAnsi="Book Antiqua"/>
          <w:noProof/>
          <w:sz w:val="24"/>
          <w:szCs w:val="24"/>
        </w:rPr>
      </w:pPr>
    </w:p>
    <w:p w14:paraId="3FF0766C" w14:textId="786661A5" w:rsidR="006A0DB3" w:rsidRPr="002570D5" w:rsidRDefault="006A0DB3" w:rsidP="00844070">
      <w:pPr>
        <w:widowControl/>
        <w:adjustRightInd w:val="0"/>
        <w:snapToGrid w:val="0"/>
        <w:spacing w:line="360" w:lineRule="auto"/>
        <w:rPr>
          <w:rFonts w:ascii="Book Antiqua" w:hAnsi="Book Antiqua"/>
          <w:noProof/>
          <w:sz w:val="24"/>
          <w:szCs w:val="24"/>
        </w:rPr>
      </w:pPr>
    </w:p>
    <w:p w14:paraId="66E44AF6" w14:textId="5068056D" w:rsidR="00E727DC" w:rsidRPr="002570D5" w:rsidRDefault="00E727DC" w:rsidP="00844070">
      <w:pPr>
        <w:widowControl/>
        <w:adjustRightInd w:val="0"/>
        <w:snapToGrid w:val="0"/>
        <w:spacing w:line="360" w:lineRule="auto"/>
        <w:rPr>
          <w:rFonts w:ascii="Book Antiqua" w:hAnsi="Book Antiqua"/>
          <w:sz w:val="24"/>
          <w:szCs w:val="24"/>
        </w:rPr>
      </w:pPr>
    </w:p>
    <w:p w14:paraId="278B3300" w14:textId="77777777" w:rsidR="006A0DB3" w:rsidRPr="002570D5" w:rsidRDefault="006A0DB3" w:rsidP="00844070">
      <w:pPr>
        <w:widowControl/>
        <w:adjustRightInd w:val="0"/>
        <w:snapToGrid w:val="0"/>
        <w:spacing w:line="360" w:lineRule="auto"/>
        <w:rPr>
          <w:rFonts w:ascii="Book Antiqua" w:hAnsi="Book Antiqua"/>
          <w:sz w:val="24"/>
          <w:szCs w:val="24"/>
        </w:rPr>
      </w:pPr>
    </w:p>
    <w:p w14:paraId="37DF26FF" w14:textId="77777777" w:rsidR="006A0DB3" w:rsidRPr="002570D5" w:rsidRDefault="006A0DB3" w:rsidP="00844070">
      <w:pPr>
        <w:widowControl/>
        <w:adjustRightInd w:val="0"/>
        <w:snapToGrid w:val="0"/>
        <w:spacing w:line="360" w:lineRule="auto"/>
        <w:rPr>
          <w:rFonts w:ascii="Book Antiqua" w:hAnsi="Book Antiqua"/>
          <w:sz w:val="24"/>
          <w:szCs w:val="24"/>
        </w:rPr>
      </w:pPr>
    </w:p>
    <w:p w14:paraId="06DF4EE6" w14:textId="77777777" w:rsidR="006A0DB3" w:rsidRPr="002570D5" w:rsidRDefault="006A0DB3" w:rsidP="00844070">
      <w:pPr>
        <w:widowControl/>
        <w:adjustRightInd w:val="0"/>
        <w:snapToGrid w:val="0"/>
        <w:spacing w:line="360" w:lineRule="auto"/>
        <w:rPr>
          <w:rFonts w:ascii="Book Antiqua" w:hAnsi="Book Antiqua"/>
          <w:sz w:val="24"/>
          <w:szCs w:val="24"/>
        </w:rPr>
      </w:pPr>
    </w:p>
    <w:p w14:paraId="3FE27A5D" w14:textId="77777777" w:rsidR="006A0DB3" w:rsidRPr="002570D5" w:rsidRDefault="006A0DB3" w:rsidP="00844070">
      <w:pPr>
        <w:widowControl/>
        <w:adjustRightInd w:val="0"/>
        <w:snapToGrid w:val="0"/>
        <w:spacing w:line="360" w:lineRule="auto"/>
        <w:rPr>
          <w:rFonts w:ascii="Book Antiqua" w:hAnsi="Book Antiqua"/>
          <w:sz w:val="24"/>
          <w:szCs w:val="24"/>
        </w:rPr>
      </w:pPr>
    </w:p>
    <w:p w14:paraId="6E7D0D16" w14:textId="77777777" w:rsidR="006A0DB3" w:rsidRPr="002570D5" w:rsidRDefault="006A0DB3" w:rsidP="00844070">
      <w:pPr>
        <w:widowControl/>
        <w:adjustRightInd w:val="0"/>
        <w:snapToGrid w:val="0"/>
        <w:spacing w:line="360" w:lineRule="auto"/>
        <w:rPr>
          <w:rFonts w:ascii="Book Antiqua" w:hAnsi="Book Antiqua"/>
          <w:sz w:val="24"/>
          <w:szCs w:val="24"/>
        </w:rPr>
      </w:pPr>
    </w:p>
    <w:p w14:paraId="4E6BF3E3" w14:textId="77777777" w:rsidR="006A0DB3" w:rsidRPr="002570D5" w:rsidRDefault="006A0DB3" w:rsidP="00844070">
      <w:pPr>
        <w:widowControl/>
        <w:adjustRightInd w:val="0"/>
        <w:snapToGrid w:val="0"/>
        <w:spacing w:line="360" w:lineRule="auto"/>
        <w:rPr>
          <w:rFonts w:ascii="Book Antiqua" w:hAnsi="Book Antiqua"/>
          <w:sz w:val="24"/>
          <w:szCs w:val="24"/>
        </w:rPr>
      </w:pPr>
    </w:p>
    <w:p w14:paraId="1E781EB6" w14:textId="77777777" w:rsidR="006A0DB3" w:rsidRPr="002570D5" w:rsidRDefault="006A0DB3" w:rsidP="00844070">
      <w:pPr>
        <w:widowControl/>
        <w:adjustRightInd w:val="0"/>
        <w:snapToGrid w:val="0"/>
        <w:spacing w:line="360" w:lineRule="auto"/>
        <w:rPr>
          <w:rFonts w:ascii="Book Antiqua" w:hAnsi="Book Antiqua"/>
          <w:sz w:val="24"/>
          <w:szCs w:val="24"/>
        </w:rPr>
      </w:pPr>
    </w:p>
    <w:p w14:paraId="013EFE65" w14:textId="77777777" w:rsidR="006A0DB3" w:rsidRPr="002570D5" w:rsidRDefault="006A0DB3" w:rsidP="00844070">
      <w:pPr>
        <w:widowControl/>
        <w:adjustRightInd w:val="0"/>
        <w:snapToGrid w:val="0"/>
        <w:spacing w:line="360" w:lineRule="auto"/>
        <w:rPr>
          <w:rFonts w:ascii="Book Antiqua" w:hAnsi="Book Antiqua"/>
          <w:sz w:val="24"/>
          <w:szCs w:val="24"/>
        </w:rPr>
      </w:pPr>
    </w:p>
    <w:p w14:paraId="06E7CF1F" w14:textId="77777777" w:rsidR="006A0DB3" w:rsidRPr="002570D5" w:rsidRDefault="006A0DB3" w:rsidP="00844070">
      <w:pPr>
        <w:widowControl/>
        <w:adjustRightInd w:val="0"/>
        <w:snapToGrid w:val="0"/>
        <w:spacing w:line="360" w:lineRule="auto"/>
        <w:rPr>
          <w:rFonts w:ascii="Book Antiqua" w:hAnsi="Book Antiqua"/>
          <w:sz w:val="24"/>
          <w:szCs w:val="24"/>
        </w:rPr>
      </w:pPr>
    </w:p>
    <w:p w14:paraId="06017A82" w14:textId="77777777" w:rsidR="006A0DB3" w:rsidRPr="002570D5" w:rsidRDefault="006A0DB3" w:rsidP="00844070">
      <w:pPr>
        <w:widowControl/>
        <w:adjustRightInd w:val="0"/>
        <w:snapToGrid w:val="0"/>
        <w:spacing w:line="360" w:lineRule="auto"/>
        <w:rPr>
          <w:rFonts w:ascii="Book Antiqua" w:hAnsi="Book Antiqua"/>
          <w:sz w:val="24"/>
          <w:szCs w:val="24"/>
        </w:rPr>
      </w:pPr>
    </w:p>
    <w:p w14:paraId="665DA379" w14:textId="77777777" w:rsidR="002341C1" w:rsidRDefault="002341C1" w:rsidP="00844070">
      <w:pPr>
        <w:widowControl/>
        <w:adjustRightInd w:val="0"/>
        <w:snapToGrid w:val="0"/>
        <w:spacing w:line="360" w:lineRule="auto"/>
        <w:rPr>
          <w:rFonts w:ascii="Book Antiqua" w:eastAsia="SimSun" w:hAnsi="Book Antiqua"/>
          <w:b/>
          <w:sz w:val="24"/>
          <w:szCs w:val="24"/>
          <w:lang w:eastAsia="zh-CN"/>
        </w:rPr>
      </w:pPr>
    </w:p>
    <w:p w14:paraId="31554933" w14:textId="77777777" w:rsidR="002341C1" w:rsidRDefault="002341C1" w:rsidP="00844070">
      <w:pPr>
        <w:widowControl/>
        <w:adjustRightInd w:val="0"/>
        <w:snapToGrid w:val="0"/>
        <w:spacing w:line="360" w:lineRule="auto"/>
        <w:rPr>
          <w:rFonts w:ascii="Book Antiqua" w:eastAsia="SimSun" w:hAnsi="Book Antiqua"/>
          <w:b/>
          <w:sz w:val="24"/>
          <w:szCs w:val="24"/>
          <w:lang w:eastAsia="zh-CN"/>
        </w:rPr>
      </w:pPr>
    </w:p>
    <w:p w14:paraId="2FE6071D" w14:textId="77777777" w:rsidR="002341C1" w:rsidRDefault="002341C1" w:rsidP="00844070">
      <w:pPr>
        <w:widowControl/>
        <w:adjustRightInd w:val="0"/>
        <w:snapToGrid w:val="0"/>
        <w:spacing w:line="360" w:lineRule="auto"/>
        <w:rPr>
          <w:rFonts w:ascii="Book Antiqua" w:eastAsia="SimSun" w:hAnsi="Book Antiqua"/>
          <w:b/>
          <w:sz w:val="24"/>
          <w:szCs w:val="24"/>
          <w:lang w:eastAsia="zh-CN"/>
        </w:rPr>
      </w:pPr>
    </w:p>
    <w:p w14:paraId="26ABB85B" w14:textId="77777777" w:rsidR="002341C1" w:rsidRDefault="002341C1" w:rsidP="00844070">
      <w:pPr>
        <w:widowControl/>
        <w:adjustRightInd w:val="0"/>
        <w:snapToGrid w:val="0"/>
        <w:spacing w:line="360" w:lineRule="auto"/>
        <w:rPr>
          <w:rFonts w:ascii="Book Antiqua" w:eastAsia="SimSun" w:hAnsi="Book Antiqua"/>
          <w:b/>
          <w:sz w:val="24"/>
          <w:szCs w:val="24"/>
          <w:lang w:eastAsia="zh-CN"/>
        </w:rPr>
      </w:pPr>
    </w:p>
    <w:p w14:paraId="1356DAB2" w14:textId="706BCEC7" w:rsidR="003A071E" w:rsidRPr="003A071E" w:rsidRDefault="00E727DC" w:rsidP="003A071E">
      <w:pPr>
        <w:widowControl/>
        <w:adjustRightInd w:val="0"/>
        <w:snapToGrid w:val="0"/>
        <w:spacing w:line="360" w:lineRule="auto"/>
        <w:rPr>
          <w:rFonts w:ascii="Book Antiqua" w:eastAsia="SimSun" w:hAnsi="Book Antiqua"/>
          <w:sz w:val="24"/>
          <w:szCs w:val="24"/>
          <w:lang w:eastAsia="zh-CN"/>
        </w:rPr>
      </w:pPr>
      <w:r w:rsidRPr="002570D5">
        <w:rPr>
          <w:rFonts w:ascii="Book Antiqua" w:hAnsi="Book Antiqua"/>
          <w:b/>
          <w:sz w:val="24"/>
          <w:szCs w:val="24"/>
        </w:rPr>
        <w:t>Figure 3 Association of disseminated tumor cells</w:t>
      </w:r>
      <w:r w:rsidR="005921E3" w:rsidRPr="002570D5">
        <w:rPr>
          <w:rFonts w:ascii="Book Antiqua" w:hAnsi="Book Antiqua"/>
          <w:b/>
          <w:sz w:val="24"/>
          <w:szCs w:val="24"/>
        </w:rPr>
        <w:t xml:space="preserve"> </w:t>
      </w:r>
      <w:r w:rsidRPr="002570D5">
        <w:rPr>
          <w:rFonts w:ascii="Book Antiqua" w:hAnsi="Book Antiqua"/>
          <w:b/>
          <w:sz w:val="24"/>
          <w:szCs w:val="24"/>
        </w:rPr>
        <w:t>in the bone marrow with cancer metastasis</w:t>
      </w:r>
      <w:r w:rsidR="00EC1F78" w:rsidRPr="002570D5">
        <w:rPr>
          <w:rFonts w:ascii="Book Antiqua" w:hAnsi="Book Antiqua"/>
          <w:b/>
          <w:sz w:val="24"/>
          <w:szCs w:val="24"/>
        </w:rPr>
        <w:t>.</w:t>
      </w:r>
      <w:r w:rsidR="002341C1">
        <w:rPr>
          <w:rFonts w:ascii="Book Antiqua" w:eastAsia="SimSun" w:hAnsi="Book Antiqua" w:hint="eastAsia"/>
          <w:b/>
          <w:sz w:val="24"/>
          <w:szCs w:val="24"/>
          <w:lang w:eastAsia="zh-CN"/>
        </w:rPr>
        <w:t xml:space="preserve"> </w:t>
      </w:r>
      <w:bookmarkStart w:id="262" w:name="OLE_LINK3"/>
      <w:bookmarkStart w:id="263" w:name="OLE_LINK4"/>
      <w:r w:rsidR="002341C1" w:rsidRPr="002341C1">
        <w:rPr>
          <w:rFonts w:ascii="Book Antiqua" w:eastAsia="SimSun" w:hAnsi="Book Antiqua"/>
          <w:sz w:val="24"/>
          <w:szCs w:val="24"/>
          <w:lang w:eastAsia="zh-CN"/>
        </w:rPr>
        <w:t>DTCs</w:t>
      </w:r>
      <w:r w:rsidR="002341C1" w:rsidRPr="002341C1">
        <w:rPr>
          <w:rFonts w:ascii="Book Antiqua" w:eastAsia="SimSun" w:hAnsi="Book Antiqua" w:hint="eastAsia"/>
          <w:sz w:val="24"/>
          <w:szCs w:val="24"/>
          <w:lang w:eastAsia="zh-CN"/>
        </w:rPr>
        <w:t>:</w:t>
      </w:r>
      <w:r w:rsidR="002341C1" w:rsidRPr="002341C1">
        <w:rPr>
          <w:rFonts w:ascii="Book Antiqua" w:eastAsia="SimSun" w:hAnsi="Book Antiqua"/>
          <w:sz w:val="24"/>
          <w:szCs w:val="24"/>
          <w:lang w:eastAsia="zh-CN"/>
        </w:rPr>
        <w:t xml:space="preserve"> Disseminated tumor cells</w:t>
      </w:r>
      <w:bookmarkEnd w:id="262"/>
      <w:bookmarkEnd w:id="263"/>
      <w:r w:rsidR="002341C1" w:rsidRPr="002341C1">
        <w:rPr>
          <w:rFonts w:ascii="Book Antiqua" w:eastAsia="SimSun" w:hAnsi="Book Antiqua" w:hint="eastAsia"/>
          <w:sz w:val="24"/>
          <w:szCs w:val="24"/>
          <w:lang w:eastAsia="zh-CN"/>
        </w:rPr>
        <w:t xml:space="preserve">; </w:t>
      </w:r>
      <w:r w:rsidR="002341C1">
        <w:rPr>
          <w:rFonts w:ascii="Book Antiqua" w:eastAsia="SimSun" w:hAnsi="Book Antiqua" w:hint="eastAsia"/>
          <w:sz w:val="24"/>
          <w:szCs w:val="24"/>
          <w:lang w:eastAsia="zh-CN"/>
        </w:rPr>
        <w:t>CTCs:</w:t>
      </w:r>
      <w:r w:rsidR="00F14100">
        <w:rPr>
          <w:rFonts w:ascii="Book Antiqua" w:eastAsia="SimSun" w:hAnsi="Book Antiqua" w:hint="eastAsia"/>
          <w:sz w:val="24"/>
          <w:szCs w:val="24"/>
          <w:lang w:eastAsia="zh-CN"/>
        </w:rPr>
        <w:t xml:space="preserve"> </w:t>
      </w:r>
      <w:r w:rsidR="00F14100" w:rsidRPr="00F14100">
        <w:rPr>
          <w:rFonts w:ascii="Book Antiqua" w:eastAsia="SimSun" w:hAnsi="Book Antiqua" w:hint="eastAsia"/>
          <w:sz w:val="24"/>
          <w:szCs w:val="24"/>
          <w:lang w:eastAsia="zh-CN"/>
        </w:rPr>
        <w:t>Circulating</w:t>
      </w:r>
      <w:r w:rsidR="00F14100">
        <w:rPr>
          <w:rFonts w:ascii="Book Antiqua" w:eastAsia="SimSun" w:hAnsi="Book Antiqua" w:hint="eastAsia"/>
          <w:sz w:val="24"/>
          <w:szCs w:val="24"/>
          <w:lang w:eastAsia="zh-CN"/>
        </w:rPr>
        <w:t xml:space="preserve"> tumor cells;</w:t>
      </w:r>
      <w:r w:rsidR="002341C1">
        <w:rPr>
          <w:rFonts w:ascii="Book Antiqua" w:eastAsia="SimSun" w:hAnsi="Book Antiqua" w:hint="eastAsia"/>
          <w:sz w:val="24"/>
          <w:szCs w:val="24"/>
          <w:lang w:eastAsia="zh-CN"/>
        </w:rPr>
        <w:t xml:space="preserve"> CEPs: </w:t>
      </w:r>
      <w:bookmarkStart w:id="264" w:name="OLE_LINK1"/>
      <w:bookmarkStart w:id="265" w:name="OLE_LINK2"/>
      <w:r w:rsidR="00F14100" w:rsidRPr="00F14100">
        <w:rPr>
          <w:rFonts w:ascii="Book Antiqua" w:eastAsia="SimSun" w:hAnsi="Book Antiqua" w:hint="eastAsia"/>
          <w:sz w:val="24"/>
          <w:szCs w:val="24"/>
          <w:lang w:eastAsia="zh-CN"/>
        </w:rPr>
        <w:t xml:space="preserve">Circulating </w:t>
      </w:r>
      <w:bookmarkEnd w:id="264"/>
      <w:bookmarkEnd w:id="265"/>
      <w:r w:rsidR="00F14100" w:rsidRPr="00F14100">
        <w:rPr>
          <w:rFonts w:ascii="Book Antiqua" w:eastAsia="SimSun" w:hAnsi="Book Antiqua" w:hint="eastAsia"/>
          <w:sz w:val="24"/>
          <w:szCs w:val="24"/>
          <w:lang w:eastAsia="zh-CN"/>
        </w:rPr>
        <w:t xml:space="preserve">endothelial progenitors; </w:t>
      </w:r>
      <w:r w:rsidR="002341C1">
        <w:rPr>
          <w:rFonts w:ascii="Book Antiqua" w:eastAsia="SimSun" w:hAnsi="Book Antiqua" w:hint="eastAsia"/>
          <w:sz w:val="24"/>
          <w:szCs w:val="24"/>
          <w:lang w:eastAsia="zh-CN"/>
        </w:rPr>
        <w:t>MMP:</w:t>
      </w:r>
      <w:r w:rsidR="00F14100">
        <w:rPr>
          <w:rFonts w:ascii="Book Antiqua" w:eastAsia="SimSun" w:hAnsi="Book Antiqua" w:hint="eastAsia"/>
          <w:sz w:val="24"/>
          <w:szCs w:val="24"/>
          <w:lang w:eastAsia="zh-CN"/>
        </w:rPr>
        <w:t xml:space="preserve"> Matrix </w:t>
      </w:r>
      <w:r w:rsidR="00F14100">
        <w:rPr>
          <w:rFonts w:ascii="Book Antiqua" w:eastAsia="SimSun" w:hAnsi="Book Antiqua"/>
          <w:sz w:val="24"/>
          <w:szCs w:val="24"/>
          <w:lang w:eastAsia="zh-CN"/>
        </w:rPr>
        <w:t>metalloproteinase</w:t>
      </w:r>
      <w:r w:rsidR="00F14100">
        <w:rPr>
          <w:rFonts w:ascii="Book Antiqua" w:eastAsia="SimSun" w:hAnsi="Book Antiqua" w:hint="eastAsia"/>
          <w:sz w:val="24"/>
          <w:szCs w:val="24"/>
          <w:lang w:eastAsia="zh-CN"/>
        </w:rPr>
        <w:t>; BM: Bone marrow; BMDCs: BM-derived cells.</w:t>
      </w:r>
      <w:r w:rsidR="003A071E" w:rsidRPr="003A071E">
        <w:rPr>
          <w:rFonts w:ascii="Book Antiqua" w:eastAsia="SimSun" w:hAnsi="Book Antiqua" w:hint="eastAsia"/>
          <w:sz w:val="24"/>
          <w:szCs w:val="24"/>
          <w:lang w:eastAsia="zh-CN"/>
        </w:rPr>
        <w:t xml:space="preserve"> Adapted from </w:t>
      </w:r>
      <w:r w:rsidR="003A071E">
        <w:rPr>
          <w:rFonts w:ascii="Book Antiqua" w:eastAsia="SimSun" w:hAnsi="Book Antiqua" w:hint="eastAsia"/>
          <w:sz w:val="24"/>
          <w:szCs w:val="24"/>
          <w:lang w:eastAsia="zh-CN"/>
        </w:rPr>
        <w:t xml:space="preserve">Aft </w:t>
      </w:r>
      <w:r w:rsidR="0085002A" w:rsidRPr="0085002A">
        <w:rPr>
          <w:rFonts w:ascii="Book Antiqua" w:eastAsia="SimSun" w:hAnsi="Book Antiqua" w:hint="eastAsia"/>
          <w:i/>
          <w:sz w:val="24"/>
          <w:szCs w:val="24"/>
          <w:lang w:eastAsia="zh-CN"/>
        </w:rPr>
        <w:t>et al</w:t>
      </w:r>
      <w:r w:rsidR="003A071E" w:rsidRPr="003A071E">
        <w:rPr>
          <w:rFonts w:ascii="Book Antiqua" w:eastAsia="SimSun" w:hAnsi="Book Antiqua" w:hint="eastAsia"/>
          <w:sz w:val="24"/>
          <w:szCs w:val="24"/>
          <w:vertAlign w:val="superscript"/>
          <w:lang w:eastAsia="zh-CN"/>
        </w:rPr>
        <w:t>[2</w:t>
      </w:r>
      <w:r w:rsidR="003A071E">
        <w:rPr>
          <w:rFonts w:ascii="Book Antiqua" w:eastAsia="SimSun" w:hAnsi="Book Antiqua" w:hint="eastAsia"/>
          <w:sz w:val="24"/>
          <w:szCs w:val="24"/>
          <w:vertAlign w:val="superscript"/>
          <w:lang w:eastAsia="zh-CN"/>
        </w:rPr>
        <w:t>1</w:t>
      </w:r>
      <w:r w:rsidR="003A071E" w:rsidRPr="003A071E">
        <w:rPr>
          <w:rFonts w:ascii="Book Antiqua" w:eastAsia="SimSun" w:hAnsi="Book Antiqua" w:hint="eastAsia"/>
          <w:sz w:val="24"/>
          <w:szCs w:val="24"/>
          <w:vertAlign w:val="superscript"/>
          <w:lang w:eastAsia="zh-CN"/>
        </w:rPr>
        <w:t>]</w:t>
      </w:r>
      <w:r w:rsidR="003A071E" w:rsidRPr="003A071E">
        <w:rPr>
          <w:rFonts w:ascii="Book Antiqua" w:eastAsia="SimSun" w:hAnsi="Book Antiqua" w:hint="eastAsia"/>
          <w:sz w:val="24"/>
          <w:szCs w:val="24"/>
          <w:lang w:eastAsia="zh-CN"/>
        </w:rPr>
        <w:t>.</w:t>
      </w:r>
    </w:p>
    <w:p w14:paraId="41C9C2F4" w14:textId="7BDADA49" w:rsidR="00EC1F78" w:rsidRPr="002341C1" w:rsidRDefault="00EC1F78" w:rsidP="00844070">
      <w:pPr>
        <w:widowControl/>
        <w:adjustRightInd w:val="0"/>
        <w:snapToGrid w:val="0"/>
        <w:spacing w:line="360" w:lineRule="auto"/>
        <w:rPr>
          <w:rFonts w:ascii="Book Antiqua" w:eastAsia="SimSun" w:hAnsi="Book Antiqua"/>
          <w:sz w:val="24"/>
          <w:szCs w:val="24"/>
          <w:lang w:eastAsia="zh-CN"/>
        </w:rPr>
      </w:pPr>
    </w:p>
    <w:p w14:paraId="2BE22F50" w14:textId="6280969C" w:rsidR="00EC1F78" w:rsidRPr="002570D5" w:rsidRDefault="00EC1F78" w:rsidP="00844070">
      <w:pPr>
        <w:widowControl/>
        <w:adjustRightInd w:val="0"/>
        <w:snapToGrid w:val="0"/>
        <w:spacing w:line="360" w:lineRule="auto"/>
        <w:rPr>
          <w:rFonts w:ascii="Book Antiqua" w:hAnsi="Book Antiqua"/>
          <w:b/>
          <w:sz w:val="24"/>
          <w:szCs w:val="24"/>
        </w:rPr>
      </w:pPr>
      <w:r w:rsidRPr="002570D5">
        <w:rPr>
          <w:rFonts w:ascii="Book Antiqua" w:hAnsi="Book Antiqua"/>
          <w:b/>
          <w:sz w:val="24"/>
          <w:szCs w:val="24"/>
        </w:rPr>
        <w:br w:type="page"/>
      </w:r>
    </w:p>
    <w:p w14:paraId="1E1C641E" w14:textId="20908201" w:rsidR="00FC65FD" w:rsidRPr="002570D5" w:rsidRDefault="00E82E65" w:rsidP="00844070">
      <w:pPr>
        <w:widowControl/>
        <w:adjustRightInd w:val="0"/>
        <w:snapToGrid w:val="0"/>
        <w:spacing w:line="360" w:lineRule="auto"/>
        <w:rPr>
          <w:rFonts w:ascii="Book Antiqua" w:hAnsi="Book Antiqua"/>
          <w:b/>
          <w:noProof/>
          <w:sz w:val="24"/>
          <w:szCs w:val="24"/>
        </w:rPr>
      </w:pPr>
      <w:r w:rsidRPr="002570D5">
        <w:rPr>
          <w:rFonts w:ascii="Book Antiqua" w:hAnsi="Book Antiqua"/>
          <w:b/>
          <w:noProof/>
          <w:sz w:val="24"/>
          <w:szCs w:val="24"/>
          <w:lang w:eastAsia="zh-CN"/>
        </w:rPr>
        <w:lastRenderedPageBreak/>
        <w:drawing>
          <wp:inline distT="0" distB="0" distL="0" distR="0" wp14:anchorId="60D9519C" wp14:editId="11ABBCEF">
            <wp:extent cx="5391150" cy="2990850"/>
            <wp:effectExtent l="0" t="0" r="0" b="0"/>
            <wp:docPr id="1" name="図 1" descr="C:\Users\tosyo-5\Desktop\胃がん骨髄癌症論文作成\revise\図表\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yo-5\Desktop\胃がん骨髄癌症論文作成\revise\図表\Fig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2990850"/>
                    </a:xfrm>
                    <a:prstGeom prst="rect">
                      <a:avLst/>
                    </a:prstGeom>
                    <a:noFill/>
                    <a:ln>
                      <a:noFill/>
                    </a:ln>
                  </pic:spPr>
                </pic:pic>
              </a:graphicData>
            </a:graphic>
          </wp:inline>
        </w:drawing>
      </w:r>
    </w:p>
    <w:p w14:paraId="77256C7B" w14:textId="5EB24EA1" w:rsidR="00EC1F78" w:rsidRPr="008B094C" w:rsidRDefault="00EC1F78" w:rsidP="00844070">
      <w:pPr>
        <w:widowControl/>
        <w:adjustRightInd w:val="0"/>
        <w:snapToGrid w:val="0"/>
        <w:spacing w:line="360" w:lineRule="auto"/>
        <w:rPr>
          <w:rFonts w:ascii="Book Antiqua" w:eastAsia="SimSun" w:hAnsi="Book Antiqua"/>
          <w:sz w:val="24"/>
          <w:szCs w:val="24"/>
          <w:lang w:eastAsia="zh-CN"/>
        </w:rPr>
      </w:pPr>
      <w:r w:rsidRPr="002570D5">
        <w:rPr>
          <w:rFonts w:ascii="Book Antiqua" w:hAnsi="Book Antiqua"/>
          <w:b/>
          <w:sz w:val="24"/>
          <w:szCs w:val="24"/>
        </w:rPr>
        <w:t>Figure 4 Reactivation of disseminated tumor cells in the bone marrow: Transition from dormant micrometastasis (</w:t>
      </w:r>
      <w:r w:rsidR="00C818A3" w:rsidRPr="002570D5">
        <w:rPr>
          <w:rFonts w:ascii="Book Antiqua" w:hAnsi="Book Antiqua"/>
          <w:b/>
          <w:i/>
          <w:sz w:val="24"/>
          <w:szCs w:val="24"/>
        </w:rPr>
        <w:t>i.e.</w:t>
      </w:r>
      <w:r w:rsidRPr="002570D5">
        <w:rPr>
          <w:rFonts w:ascii="Book Antiqua" w:hAnsi="Book Antiqua"/>
          <w:b/>
          <w:sz w:val="24"/>
          <w:szCs w:val="24"/>
        </w:rPr>
        <w:t>, DTCs) to macrometastasis.</w:t>
      </w:r>
      <w:r w:rsidR="008B094C">
        <w:rPr>
          <w:rFonts w:ascii="Book Antiqua" w:eastAsia="SimSun" w:hAnsi="Book Antiqua" w:hint="eastAsia"/>
          <w:b/>
          <w:sz w:val="24"/>
          <w:szCs w:val="24"/>
          <w:lang w:eastAsia="zh-CN"/>
        </w:rPr>
        <w:t xml:space="preserve"> </w:t>
      </w:r>
      <w:r w:rsidR="008B094C" w:rsidRPr="008B094C">
        <w:rPr>
          <w:rFonts w:ascii="Book Antiqua" w:eastAsia="SimSun" w:hAnsi="Book Antiqua"/>
          <w:sz w:val="24"/>
          <w:szCs w:val="24"/>
          <w:lang w:eastAsia="zh-CN"/>
        </w:rPr>
        <w:t>DTCs</w:t>
      </w:r>
      <w:r w:rsidR="008B094C" w:rsidRPr="008B094C">
        <w:rPr>
          <w:rFonts w:ascii="Book Antiqua" w:eastAsia="SimSun" w:hAnsi="Book Antiqua" w:hint="eastAsia"/>
          <w:sz w:val="24"/>
          <w:szCs w:val="24"/>
          <w:lang w:eastAsia="zh-CN"/>
        </w:rPr>
        <w:t>:</w:t>
      </w:r>
      <w:r w:rsidR="008B094C" w:rsidRPr="008B094C">
        <w:rPr>
          <w:rFonts w:ascii="Book Antiqua" w:eastAsia="SimSun" w:hAnsi="Book Antiqua"/>
          <w:sz w:val="24"/>
          <w:szCs w:val="24"/>
          <w:lang w:eastAsia="zh-CN"/>
        </w:rPr>
        <w:t xml:space="preserve"> Disseminated tumor cells</w:t>
      </w:r>
      <w:r w:rsidR="008B094C">
        <w:rPr>
          <w:rFonts w:ascii="Book Antiqua" w:eastAsia="SimSun" w:hAnsi="Book Antiqua" w:hint="eastAsia"/>
          <w:sz w:val="24"/>
          <w:szCs w:val="24"/>
          <w:lang w:eastAsia="zh-CN"/>
        </w:rPr>
        <w:t xml:space="preserve">. Adapted from Lu </w:t>
      </w:r>
      <w:r w:rsidR="0085002A" w:rsidRPr="0085002A">
        <w:rPr>
          <w:rFonts w:ascii="Book Antiqua" w:eastAsia="SimSun" w:hAnsi="Book Antiqua" w:hint="eastAsia"/>
          <w:i/>
          <w:sz w:val="24"/>
          <w:szCs w:val="24"/>
          <w:lang w:eastAsia="zh-CN"/>
        </w:rPr>
        <w:t>et al</w:t>
      </w:r>
      <w:r w:rsidR="008B094C" w:rsidRPr="008B094C">
        <w:rPr>
          <w:rFonts w:ascii="Book Antiqua" w:eastAsia="SimSun" w:hAnsi="Book Antiqua" w:hint="eastAsia"/>
          <w:sz w:val="24"/>
          <w:szCs w:val="24"/>
          <w:vertAlign w:val="superscript"/>
          <w:lang w:eastAsia="zh-CN"/>
        </w:rPr>
        <w:t>[22]</w:t>
      </w:r>
      <w:r w:rsidR="008B094C" w:rsidRPr="008B094C">
        <w:rPr>
          <w:rFonts w:ascii="Book Antiqua" w:eastAsia="SimSun" w:hAnsi="Book Antiqua" w:hint="eastAsia"/>
          <w:sz w:val="24"/>
          <w:szCs w:val="24"/>
          <w:lang w:eastAsia="zh-CN"/>
        </w:rPr>
        <w:t>.</w:t>
      </w:r>
    </w:p>
    <w:p w14:paraId="057D228A" w14:textId="7C00258E" w:rsidR="00E727DC" w:rsidRPr="002570D5" w:rsidRDefault="00E727DC" w:rsidP="00844070">
      <w:pPr>
        <w:widowControl/>
        <w:adjustRightInd w:val="0"/>
        <w:snapToGrid w:val="0"/>
        <w:spacing w:line="360" w:lineRule="auto"/>
        <w:rPr>
          <w:rFonts w:ascii="Book Antiqua" w:hAnsi="Book Antiqua"/>
          <w:b/>
          <w:sz w:val="24"/>
          <w:szCs w:val="24"/>
        </w:rPr>
      </w:pPr>
      <w:r w:rsidRPr="002570D5">
        <w:rPr>
          <w:rFonts w:ascii="Book Antiqua" w:hAnsi="Book Antiqua"/>
          <w:b/>
          <w:sz w:val="24"/>
          <w:szCs w:val="24"/>
        </w:rPr>
        <w:br w:type="page"/>
      </w:r>
    </w:p>
    <w:p w14:paraId="282B32D7" w14:textId="3F1F818F" w:rsidR="000F0E4F" w:rsidRPr="002570D5" w:rsidRDefault="00FC65FD" w:rsidP="00844070">
      <w:pPr>
        <w:widowControl/>
        <w:adjustRightInd w:val="0"/>
        <w:snapToGrid w:val="0"/>
        <w:spacing w:line="360" w:lineRule="auto"/>
        <w:rPr>
          <w:rFonts w:ascii="Book Antiqua" w:hAnsi="Book Antiqua"/>
          <w:sz w:val="24"/>
          <w:szCs w:val="24"/>
        </w:rPr>
      </w:pPr>
      <w:r w:rsidRPr="002570D5">
        <w:rPr>
          <w:rFonts w:ascii="Book Antiqua" w:hAnsi="Book Antiqua"/>
          <w:noProof/>
          <w:sz w:val="24"/>
          <w:szCs w:val="24"/>
          <w:lang w:eastAsia="zh-CN"/>
        </w:rPr>
        <w:lastRenderedPageBreak/>
        <w:drawing>
          <wp:anchor distT="0" distB="0" distL="114300" distR="114300" simplePos="0" relativeHeight="251629568" behindDoc="0" locked="0" layoutInCell="1" allowOverlap="1" wp14:anchorId="7DA72AA7" wp14:editId="32229C78">
            <wp:simplePos x="0" y="0"/>
            <wp:positionH relativeFrom="column">
              <wp:posOffset>-54610</wp:posOffset>
            </wp:positionH>
            <wp:positionV relativeFrom="paragraph">
              <wp:posOffset>-301996</wp:posOffset>
            </wp:positionV>
            <wp:extent cx="5400675" cy="3133725"/>
            <wp:effectExtent l="0" t="0" r="9525" b="9525"/>
            <wp:wrapNone/>
            <wp:docPr id="16" name="図 16" descr="C:\Users\tosyo-5\Desktop\胃がん骨髄癌症論文作成\revise\図表\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yo-5\Desktop\胃がん骨髄癌症論文作成\revise\図表\Fig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93422" w14:textId="77777777" w:rsidR="00FC65FD" w:rsidRPr="002570D5" w:rsidRDefault="00FC65FD" w:rsidP="00844070">
      <w:pPr>
        <w:widowControl/>
        <w:adjustRightInd w:val="0"/>
        <w:snapToGrid w:val="0"/>
        <w:spacing w:line="360" w:lineRule="auto"/>
        <w:rPr>
          <w:rFonts w:ascii="Book Antiqua" w:hAnsi="Book Antiqua"/>
          <w:sz w:val="24"/>
          <w:szCs w:val="24"/>
        </w:rPr>
      </w:pPr>
    </w:p>
    <w:p w14:paraId="4001DC8F" w14:textId="77777777" w:rsidR="00FC65FD" w:rsidRPr="002570D5" w:rsidRDefault="00FC65FD" w:rsidP="00844070">
      <w:pPr>
        <w:widowControl/>
        <w:adjustRightInd w:val="0"/>
        <w:snapToGrid w:val="0"/>
        <w:spacing w:line="360" w:lineRule="auto"/>
        <w:rPr>
          <w:rFonts w:ascii="Book Antiqua" w:hAnsi="Book Antiqua"/>
          <w:sz w:val="24"/>
          <w:szCs w:val="24"/>
        </w:rPr>
      </w:pPr>
    </w:p>
    <w:p w14:paraId="22773C7B" w14:textId="77777777" w:rsidR="00FC65FD" w:rsidRPr="002570D5" w:rsidRDefault="00FC65FD" w:rsidP="00844070">
      <w:pPr>
        <w:widowControl/>
        <w:adjustRightInd w:val="0"/>
        <w:snapToGrid w:val="0"/>
        <w:spacing w:line="360" w:lineRule="auto"/>
        <w:rPr>
          <w:rFonts w:ascii="Book Antiqua" w:hAnsi="Book Antiqua"/>
          <w:sz w:val="24"/>
          <w:szCs w:val="24"/>
        </w:rPr>
      </w:pPr>
    </w:p>
    <w:p w14:paraId="53580F0D" w14:textId="77777777" w:rsidR="00FC65FD" w:rsidRPr="002570D5" w:rsidRDefault="00FC65FD" w:rsidP="00844070">
      <w:pPr>
        <w:widowControl/>
        <w:adjustRightInd w:val="0"/>
        <w:snapToGrid w:val="0"/>
        <w:spacing w:line="360" w:lineRule="auto"/>
        <w:rPr>
          <w:rFonts w:ascii="Book Antiqua" w:hAnsi="Book Antiqua"/>
          <w:sz w:val="24"/>
          <w:szCs w:val="24"/>
        </w:rPr>
      </w:pPr>
    </w:p>
    <w:p w14:paraId="744653CA" w14:textId="77777777" w:rsidR="00FC65FD" w:rsidRDefault="00FC65FD" w:rsidP="00844070">
      <w:pPr>
        <w:widowControl/>
        <w:adjustRightInd w:val="0"/>
        <w:snapToGrid w:val="0"/>
        <w:spacing w:line="360" w:lineRule="auto"/>
        <w:rPr>
          <w:rFonts w:ascii="Book Antiqua" w:eastAsia="SimSun" w:hAnsi="Book Antiqua"/>
          <w:sz w:val="24"/>
          <w:szCs w:val="24"/>
          <w:lang w:eastAsia="zh-CN"/>
        </w:rPr>
      </w:pPr>
    </w:p>
    <w:p w14:paraId="1C337FA3" w14:textId="77777777" w:rsidR="004E6222" w:rsidRDefault="004E6222" w:rsidP="00844070">
      <w:pPr>
        <w:widowControl/>
        <w:adjustRightInd w:val="0"/>
        <w:snapToGrid w:val="0"/>
        <w:spacing w:line="360" w:lineRule="auto"/>
        <w:rPr>
          <w:rFonts w:ascii="Book Antiqua" w:eastAsia="SimSun" w:hAnsi="Book Antiqua"/>
          <w:sz w:val="24"/>
          <w:szCs w:val="24"/>
          <w:lang w:eastAsia="zh-CN"/>
        </w:rPr>
      </w:pPr>
    </w:p>
    <w:p w14:paraId="7EB446E9" w14:textId="77777777" w:rsidR="004E6222" w:rsidRDefault="004E6222" w:rsidP="00844070">
      <w:pPr>
        <w:widowControl/>
        <w:adjustRightInd w:val="0"/>
        <w:snapToGrid w:val="0"/>
        <w:spacing w:line="360" w:lineRule="auto"/>
        <w:rPr>
          <w:rFonts w:ascii="Book Antiqua" w:eastAsia="SimSun" w:hAnsi="Book Antiqua"/>
          <w:sz w:val="24"/>
          <w:szCs w:val="24"/>
          <w:lang w:eastAsia="zh-CN"/>
        </w:rPr>
      </w:pPr>
    </w:p>
    <w:p w14:paraId="65114969" w14:textId="77777777" w:rsidR="004E6222" w:rsidRDefault="004E6222" w:rsidP="00844070">
      <w:pPr>
        <w:widowControl/>
        <w:adjustRightInd w:val="0"/>
        <w:snapToGrid w:val="0"/>
        <w:spacing w:line="360" w:lineRule="auto"/>
        <w:rPr>
          <w:rFonts w:ascii="Book Antiqua" w:eastAsia="SimSun" w:hAnsi="Book Antiqua"/>
          <w:sz w:val="24"/>
          <w:szCs w:val="24"/>
          <w:lang w:eastAsia="zh-CN"/>
        </w:rPr>
      </w:pPr>
    </w:p>
    <w:p w14:paraId="633A2938" w14:textId="77777777" w:rsidR="004E6222" w:rsidRPr="004E6222" w:rsidRDefault="004E6222" w:rsidP="00844070">
      <w:pPr>
        <w:widowControl/>
        <w:adjustRightInd w:val="0"/>
        <w:snapToGrid w:val="0"/>
        <w:spacing w:line="360" w:lineRule="auto"/>
        <w:rPr>
          <w:rFonts w:ascii="Book Antiqua" w:eastAsia="SimSun" w:hAnsi="Book Antiqua"/>
          <w:sz w:val="24"/>
          <w:szCs w:val="24"/>
          <w:lang w:eastAsia="zh-CN"/>
        </w:rPr>
      </w:pPr>
    </w:p>
    <w:p w14:paraId="5E3F31A5" w14:textId="4340BDEA" w:rsidR="005921E3" w:rsidRPr="00B70FF8" w:rsidRDefault="0062341F" w:rsidP="00B70FF8">
      <w:pPr>
        <w:adjustRightInd w:val="0"/>
        <w:snapToGrid w:val="0"/>
        <w:spacing w:line="360" w:lineRule="auto"/>
        <w:rPr>
          <w:rFonts w:ascii="Book Antiqua" w:hAnsi="Book Antiqua"/>
          <w:b/>
          <w:sz w:val="24"/>
          <w:szCs w:val="24"/>
        </w:rPr>
      </w:pPr>
      <w:r w:rsidRPr="002570D5">
        <w:rPr>
          <w:rFonts w:ascii="Book Antiqua" w:hAnsi="Book Antiqua"/>
          <w:noProof/>
          <w:sz w:val="24"/>
          <w:szCs w:val="24"/>
          <w:lang w:eastAsia="zh-CN"/>
        </w:rPr>
        <mc:AlternateContent>
          <mc:Choice Requires="wps">
            <w:drawing>
              <wp:anchor distT="0" distB="0" distL="114300" distR="114300" simplePos="0" relativeHeight="251675648" behindDoc="0" locked="0" layoutInCell="1" allowOverlap="1" wp14:anchorId="483AC65C" wp14:editId="3283F677">
                <wp:simplePos x="0" y="0"/>
                <wp:positionH relativeFrom="column">
                  <wp:posOffset>4550410</wp:posOffset>
                </wp:positionH>
                <wp:positionV relativeFrom="paragraph">
                  <wp:posOffset>4578985</wp:posOffset>
                </wp:positionV>
                <wp:extent cx="50800" cy="86995"/>
                <wp:effectExtent l="0" t="0" r="25400" b="27305"/>
                <wp:wrapNone/>
                <wp:docPr id="3" name="二等辺三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800" cy="86995"/>
                        </a:xfrm>
                        <a:prstGeom prst="triangle">
                          <a:avLst>
                            <a:gd name="adj" fmla="val 50000"/>
                          </a:avLst>
                        </a:prstGeom>
                        <a:solidFill>
                          <a:srgbClr val="000000"/>
                        </a:solidFill>
                        <a:ln w="9525">
                          <a:solidFill>
                            <a:sysClr val="windowText" lastClr="000000"/>
                          </a:solidFill>
                          <a:round/>
                          <a:headEnd/>
                          <a:tailEnd/>
                        </a:ln>
                      </wps:spPr>
                      <wps:bodyPr/>
                    </wps:wsp>
                  </a:graphicData>
                </a:graphic>
                <wp14:sizeRelV relativeFrom="margin">
                  <wp14:pctHeight>0</wp14:pctHeight>
                </wp14:sizeRelV>
              </wp:anchor>
            </w:drawing>
          </mc:Choice>
          <mc:Fallback>
            <w:pict>
              <v:shapetype w14:anchorId="613726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9" o:spid="_x0000_s1026" type="#_x0000_t5" style="position:absolute;margin-left:358.3pt;margin-top:360.55pt;width:4pt;height:6.85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" fillcolor="black" strokecolor="windowText">
                <v:stroke joinstyle="round"/>
              </v:shape>
            </w:pict>
          </mc:Fallback>
        </mc:AlternateContent>
      </w:r>
      <w:r w:rsidRPr="002570D5">
        <w:rPr>
          <w:rFonts w:ascii="Book Antiqua" w:hAnsi="Book Antiqua"/>
          <w:noProof/>
          <w:sz w:val="24"/>
          <w:szCs w:val="24"/>
          <w:lang w:eastAsia="zh-CN"/>
        </w:rPr>
        <mc:AlternateContent>
          <mc:Choice Requires="wps">
            <w:drawing>
              <wp:anchor distT="0" distB="0" distL="114300" distR="114300" simplePos="0" relativeHeight="251623424" behindDoc="0" locked="0" layoutInCell="1" allowOverlap="1" wp14:anchorId="2075BA9C" wp14:editId="25C28563">
                <wp:simplePos x="0" y="0"/>
                <wp:positionH relativeFrom="column">
                  <wp:posOffset>702310</wp:posOffset>
                </wp:positionH>
                <wp:positionV relativeFrom="paragraph">
                  <wp:posOffset>5111115</wp:posOffset>
                </wp:positionV>
                <wp:extent cx="50800" cy="86995"/>
                <wp:effectExtent l="0" t="0" r="25400" b="27305"/>
                <wp:wrapNone/>
                <wp:docPr id="10" name="二等辺三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800" cy="86995"/>
                        </a:xfrm>
                        <a:prstGeom prst="triangle">
                          <a:avLst>
                            <a:gd name="adj" fmla="val 50000"/>
                          </a:avLst>
                        </a:prstGeom>
                        <a:solidFill>
                          <a:srgbClr val="000000"/>
                        </a:solidFill>
                        <a:ln w="9525">
                          <a:solidFill>
                            <a:sysClr val="windowText" lastClr="000000"/>
                          </a:solidFill>
                          <a:round/>
                          <a:headEnd/>
                          <a:tailEnd/>
                        </a:ln>
                      </wps:spPr>
                      <wps:bodyPr/>
                    </wps:wsp>
                  </a:graphicData>
                </a:graphic>
                <wp14:sizeRelV relativeFrom="margin">
                  <wp14:pctHeight>0</wp14:pctHeight>
                </wp14:sizeRelV>
              </wp:anchor>
            </w:drawing>
          </mc:Choice>
          <mc:Fallback>
            <w:pict>
              <v:shape w14:anchorId="0CBA2E7B" id="二等辺三角形 49" o:spid="_x0000_s1026" type="#_x0000_t5" style="position:absolute;margin-left:55.3pt;margin-top:402.45pt;width:4pt;height:6.85pt;flip:y;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" fillcolor="black" strokecolor="windowText">
                <v:stroke joinstyle="round"/>
              </v:shape>
            </w:pict>
          </mc:Fallback>
        </mc:AlternateContent>
      </w:r>
      <w:r w:rsidR="005921E3" w:rsidRPr="002570D5">
        <w:rPr>
          <w:rFonts w:ascii="Book Antiqua" w:hAnsi="Book Antiqua"/>
          <w:b/>
          <w:sz w:val="24"/>
          <w:szCs w:val="24"/>
        </w:rPr>
        <w:t xml:space="preserve">Figure 5 A case of synchronous disseminated carcinomatosis of the bone marrow associated with gastric cancer in a 60-year-old man: Findings of PET/CT imaging, endoscopic examination, and bone marrow biopsy. </w:t>
      </w:r>
      <w:r w:rsidR="005921E3" w:rsidRPr="002570D5">
        <w:rPr>
          <w:rFonts w:ascii="Book Antiqua" w:hAnsi="Book Antiqua"/>
          <w:sz w:val="24"/>
          <w:szCs w:val="24"/>
        </w:rPr>
        <w:t>History: The patient visited a local doctor in August 2007 with complaints of left chest and back pain. Computed tomography</w:t>
      </w:r>
      <w:r w:rsidR="00AF3B9B">
        <w:rPr>
          <w:rFonts w:ascii="Book Antiqua" w:eastAsia="SimSun" w:hAnsi="Book Antiqua" w:hint="eastAsia"/>
          <w:sz w:val="24"/>
          <w:szCs w:val="24"/>
          <w:lang w:eastAsia="zh-CN"/>
        </w:rPr>
        <w:t xml:space="preserve"> (CT)</w:t>
      </w:r>
      <w:r w:rsidR="005921E3" w:rsidRPr="002570D5">
        <w:rPr>
          <w:rFonts w:ascii="Book Antiqua" w:hAnsi="Book Antiqua"/>
          <w:sz w:val="24"/>
          <w:szCs w:val="24"/>
        </w:rPr>
        <w:t xml:space="preserve"> and magnetic resonance imaging revealed a “lung tumor” and “bone metastasis (thoracic vertebrae)”; therefore, the patient was referred to the Shikoku Cancer Center. Laboratory findings: Marked elevation of serum ALP (2594 U/L), CRP (34.74 mg/dL), and mild elevation of serum LDH (342 U/L) were observed with hematological disorder (DIC and elevated WBC [possible leukoerythroblastosis]). Tumor marker (CA19-9 162 U/mL) and bone metabolic markers (1 CTP 8.9 ng/mL; BAP 258 μg/L) were elevated. These findings were suggestive of recurrence of gastric cancer, perhaps disseminated carcinomatosis of the bone marrow. </w:t>
      </w:r>
      <w:bookmarkStart w:id="266" w:name="OLE_LINK7"/>
      <w:bookmarkStart w:id="267" w:name="OLE_LINK8"/>
      <w:r w:rsidRPr="0062341F">
        <w:rPr>
          <w:rFonts w:ascii="Book Antiqua" w:hAnsi="Book Antiqua"/>
          <w:sz w:val="24"/>
          <w:szCs w:val="24"/>
        </w:rPr>
        <w:t>Positron emission tomography</w:t>
      </w:r>
      <w:r>
        <w:rPr>
          <w:rFonts w:ascii="Book Antiqua" w:eastAsia="SimSun" w:hAnsi="Book Antiqua"/>
          <w:sz w:val="24"/>
          <w:szCs w:val="24"/>
          <w:lang w:eastAsia="zh-CN"/>
        </w:rPr>
        <w:t xml:space="preserve"> </w:t>
      </w:r>
      <w:r>
        <w:rPr>
          <w:rFonts w:ascii="Book Antiqua" w:eastAsia="SimSun" w:hAnsi="Book Antiqua" w:hint="eastAsia"/>
          <w:sz w:val="24"/>
          <w:szCs w:val="24"/>
          <w:lang w:eastAsia="zh-CN"/>
        </w:rPr>
        <w:t>(</w:t>
      </w:r>
      <w:r w:rsidR="005921E3" w:rsidRPr="002570D5">
        <w:rPr>
          <w:rFonts w:ascii="Book Antiqua" w:hAnsi="Book Antiqua"/>
          <w:sz w:val="24"/>
          <w:szCs w:val="24"/>
        </w:rPr>
        <w:t>PET</w:t>
      </w:r>
      <w:r>
        <w:rPr>
          <w:rFonts w:ascii="Book Antiqua" w:eastAsia="SimSun" w:hAnsi="Book Antiqua" w:hint="eastAsia"/>
          <w:sz w:val="24"/>
          <w:szCs w:val="24"/>
          <w:lang w:eastAsia="zh-CN"/>
        </w:rPr>
        <w:t>)</w:t>
      </w:r>
      <w:bookmarkEnd w:id="266"/>
      <w:bookmarkEnd w:id="267"/>
      <w:r w:rsidR="005921E3" w:rsidRPr="002570D5">
        <w:rPr>
          <w:rFonts w:ascii="Book Antiqua" w:hAnsi="Book Antiqua"/>
          <w:sz w:val="24"/>
          <w:szCs w:val="24"/>
        </w:rPr>
        <w:t>/CT imaging: FDG accumulation was observed in all spinal vertebrae and the sternum in the sagittal view of the PET/CT fusion image (</w:t>
      </w:r>
      <w:r w:rsidR="00D9370D">
        <w:rPr>
          <w:rFonts w:ascii="Book Antiqua" w:eastAsia="SimSun" w:hAnsi="Book Antiqua" w:hint="eastAsia"/>
          <w:sz w:val="24"/>
          <w:szCs w:val="24"/>
          <w:lang w:eastAsia="zh-CN"/>
        </w:rPr>
        <w:t>A</w:t>
      </w:r>
      <w:r w:rsidR="005921E3" w:rsidRPr="002570D5">
        <w:rPr>
          <w:rFonts w:ascii="Book Antiqua" w:hAnsi="Book Antiqua"/>
          <w:sz w:val="24"/>
          <w:szCs w:val="24"/>
        </w:rPr>
        <w:t>). In the transaxial views of CT and PET/CT fusion images, a tumor mass with FDG accumulation was observed in the right lung (</w:t>
      </w:r>
      <w:r w:rsidR="005921E3" w:rsidRPr="002570D5">
        <w:rPr>
          <w:rFonts w:ascii="Book Antiqua" w:hAnsi="Book Antiqua"/>
          <w:sz w:val="24"/>
          <w:szCs w:val="24"/>
        </w:rPr>
        <w:t xml:space="preserve">　</w:t>
      </w:r>
      <w:r w:rsidR="005921E3" w:rsidRPr="002570D5">
        <w:rPr>
          <w:rFonts w:ascii="Book Antiqua" w:hAnsi="Book Antiqua"/>
          <w:sz w:val="24"/>
          <w:szCs w:val="24"/>
        </w:rPr>
        <w:t xml:space="preserve">; </w:t>
      </w:r>
      <w:r w:rsidR="00D9370D">
        <w:rPr>
          <w:rFonts w:ascii="Book Antiqua" w:eastAsia="SimSun" w:hAnsi="Book Antiqua" w:hint="eastAsia"/>
          <w:sz w:val="24"/>
          <w:szCs w:val="24"/>
          <w:lang w:eastAsia="zh-CN"/>
        </w:rPr>
        <w:t>B, C</w:t>
      </w:r>
      <w:r w:rsidR="005921E3" w:rsidRPr="002570D5">
        <w:rPr>
          <w:rFonts w:ascii="Book Antiqua" w:hAnsi="Book Antiqua"/>
          <w:sz w:val="24"/>
          <w:szCs w:val="24"/>
        </w:rPr>
        <w:t>) and thickening of the wall with FDG accumulation was observed in the gastric antrum (</w:t>
      </w:r>
      <w:r w:rsidR="005921E3" w:rsidRPr="002570D5">
        <w:rPr>
          <w:rFonts w:ascii="Book Antiqua" w:hAnsi="Book Antiqua"/>
          <w:sz w:val="24"/>
          <w:szCs w:val="24"/>
        </w:rPr>
        <w:t xml:space="preserve">　</w:t>
      </w:r>
      <w:r w:rsidR="005921E3" w:rsidRPr="002570D5">
        <w:rPr>
          <w:rFonts w:ascii="Book Antiqua" w:hAnsi="Book Antiqua"/>
          <w:sz w:val="24"/>
          <w:szCs w:val="24"/>
        </w:rPr>
        <w:t>;</w:t>
      </w:r>
      <w:r w:rsidR="00B70FF8">
        <w:rPr>
          <w:rFonts w:ascii="Book Antiqua" w:eastAsia="SimSun" w:hAnsi="Book Antiqua" w:hint="eastAsia"/>
          <w:sz w:val="24"/>
          <w:szCs w:val="24"/>
          <w:lang w:eastAsia="zh-CN"/>
        </w:rPr>
        <w:t>D</w:t>
      </w:r>
      <w:r w:rsidR="005921E3" w:rsidRPr="002570D5">
        <w:rPr>
          <w:rFonts w:ascii="Book Antiqua" w:hAnsi="Book Antiqua"/>
          <w:sz w:val="24"/>
          <w:szCs w:val="24"/>
        </w:rPr>
        <w:t xml:space="preserve">, </w:t>
      </w:r>
      <w:r w:rsidR="00B70FF8">
        <w:rPr>
          <w:rFonts w:ascii="Book Antiqua" w:eastAsia="SimSun" w:hAnsi="Book Antiqua" w:hint="eastAsia"/>
          <w:sz w:val="24"/>
          <w:szCs w:val="24"/>
          <w:lang w:eastAsia="zh-CN"/>
        </w:rPr>
        <w:t>E</w:t>
      </w:r>
      <w:r w:rsidR="005921E3" w:rsidRPr="002570D5">
        <w:rPr>
          <w:rFonts w:ascii="Book Antiqua" w:hAnsi="Book Antiqua"/>
          <w:sz w:val="24"/>
          <w:szCs w:val="24"/>
        </w:rPr>
        <w:t xml:space="preserve">). These findings on PET/CT suggested the presence of lung </w:t>
      </w:r>
      <w:r w:rsidR="005921E3" w:rsidRPr="002570D5">
        <w:rPr>
          <w:rFonts w:ascii="Book Antiqua" w:hAnsi="Book Antiqua"/>
          <w:sz w:val="24"/>
          <w:szCs w:val="24"/>
        </w:rPr>
        <w:lastRenderedPageBreak/>
        <w:t>cancer together with gastric cancer. Endoscopic examination: Multiple erosions were observed in the gastric antrum/pyloric ring (</w:t>
      </w:r>
      <w:r w:rsidR="00B70FF8">
        <w:rPr>
          <w:rFonts w:ascii="Book Antiqua" w:eastAsia="SimSun" w:hAnsi="Book Antiqua" w:hint="eastAsia"/>
          <w:sz w:val="24"/>
          <w:szCs w:val="24"/>
          <w:lang w:eastAsia="zh-CN"/>
        </w:rPr>
        <w:t>F</w:t>
      </w:r>
      <w:r w:rsidR="005921E3" w:rsidRPr="002570D5">
        <w:rPr>
          <w:rFonts w:ascii="Book Antiqua" w:hAnsi="Book Antiqua"/>
          <w:sz w:val="24"/>
          <w:szCs w:val="24"/>
        </w:rPr>
        <w:t>). In the tissue specimen obtained from the erosions, proliferation of signet-ring cell carcinoma was observed (</w:t>
      </w:r>
      <w:r w:rsidR="00B70FF8">
        <w:rPr>
          <w:rFonts w:ascii="Book Antiqua" w:eastAsia="SimSun" w:hAnsi="Book Antiqua" w:hint="eastAsia"/>
          <w:sz w:val="24"/>
          <w:szCs w:val="24"/>
          <w:lang w:eastAsia="zh-CN"/>
        </w:rPr>
        <w:t>G</w:t>
      </w:r>
      <w:r w:rsidR="005921E3" w:rsidRPr="002570D5">
        <w:rPr>
          <w:rFonts w:ascii="Book Antiqua" w:hAnsi="Book Antiqua"/>
          <w:sz w:val="24"/>
          <w:szCs w:val="24"/>
        </w:rPr>
        <w:t>). Bone marrow biopsy: In order to determine the origin of the bone lesions, bone marrow biopsy was performed. Signet-ring cell carcinoma characterized by clear abundant cytoplasm and eccentrically positioned nuclei was found in the hematopoietic bone marrow (</w:t>
      </w:r>
      <w:r w:rsidR="00B70FF8">
        <w:rPr>
          <w:rFonts w:ascii="Book Antiqua" w:eastAsia="SimSun" w:hAnsi="Book Antiqua" w:hint="eastAsia"/>
          <w:sz w:val="24"/>
          <w:szCs w:val="24"/>
          <w:lang w:eastAsia="zh-CN"/>
        </w:rPr>
        <w:t>H</w:t>
      </w:r>
      <w:r w:rsidR="005921E3" w:rsidRPr="002570D5">
        <w:rPr>
          <w:rFonts w:ascii="Book Antiqua" w:hAnsi="Book Antiqua"/>
          <w:sz w:val="24"/>
          <w:szCs w:val="24"/>
        </w:rPr>
        <w:t>). This histologic finding suggests the bone lesions originated from the gastric cancer.</w:t>
      </w:r>
    </w:p>
    <w:p w14:paraId="39E276B1" w14:textId="77777777" w:rsidR="005921E3" w:rsidRPr="002570D5" w:rsidRDefault="005921E3" w:rsidP="00844070">
      <w:pPr>
        <w:widowControl/>
        <w:adjustRightInd w:val="0"/>
        <w:snapToGrid w:val="0"/>
        <w:spacing w:line="360" w:lineRule="auto"/>
        <w:rPr>
          <w:rFonts w:ascii="Book Antiqua" w:hAnsi="Book Antiqua"/>
          <w:sz w:val="24"/>
          <w:szCs w:val="24"/>
        </w:rPr>
      </w:pPr>
      <w:r w:rsidRPr="002570D5">
        <w:rPr>
          <w:rFonts w:ascii="Book Antiqua" w:hAnsi="Book Antiqua"/>
          <w:sz w:val="24"/>
          <w:szCs w:val="24"/>
        </w:rPr>
        <w:br w:type="page"/>
      </w:r>
    </w:p>
    <w:p w14:paraId="5FA1A3AB" w14:textId="76B20615" w:rsidR="006B5405" w:rsidRPr="002570D5" w:rsidRDefault="00FC65FD" w:rsidP="00844070">
      <w:pPr>
        <w:adjustRightInd w:val="0"/>
        <w:snapToGrid w:val="0"/>
        <w:spacing w:line="360" w:lineRule="auto"/>
        <w:rPr>
          <w:rFonts w:ascii="Book Antiqua" w:hAnsi="Book Antiqua"/>
          <w:sz w:val="24"/>
          <w:szCs w:val="24"/>
        </w:rPr>
      </w:pPr>
      <w:r w:rsidRPr="002570D5">
        <w:rPr>
          <w:rFonts w:ascii="Book Antiqua" w:hAnsi="Book Antiqua"/>
          <w:noProof/>
          <w:sz w:val="24"/>
          <w:szCs w:val="24"/>
          <w:lang w:eastAsia="zh-CN"/>
        </w:rPr>
        <w:lastRenderedPageBreak/>
        <w:drawing>
          <wp:anchor distT="0" distB="0" distL="114300" distR="114300" simplePos="0" relativeHeight="251631616" behindDoc="0" locked="0" layoutInCell="1" allowOverlap="1" wp14:anchorId="04D693D8" wp14:editId="639F746B">
            <wp:simplePos x="0" y="0"/>
            <wp:positionH relativeFrom="column">
              <wp:posOffset>1148715</wp:posOffset>
            </wp:positionH>
            <wp:positionV relativeFrom="paragraph">
              <wp:posOffset>15875</wp:posOffset>
            </wp:positionV>
            <wp:extent cx="3381375" cy="5743575"/>
            <wp:effectExtent l="0" t="0" r="9525" b="9525"/>
            <wp:wrapNone/>
            <wp:docPr id="17" name="図 17" descr="C:\Users\tosyo-5\Desktop\胃がん骨髄癌症論文作成\revise\図表\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yo-5\Desktop\胃がん骨髄癌症論文作成\revise\図表\Fig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574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65E08" w14:textId="77777777" w:rsidR="00FC65FD" w:rsidRPr="002570D5" w:rsidRDefault="00FC65FD" w:rsidP="00844070">
      <w:pPr>
        <w:adjustRightInd w:val="0"/>
        <w:snapToGrid w:val="0"/>
        <w:spacing w:line="360" w:lineRule="auto"/>
        <w:rPr>
          <w:rFonts w:ascii="Book Antiqua" w:hAnsi="Book Antiqua"/>
          <w:sz w:val="24"/>
          <w:szCs w:val="24"/>
        </w:rPr>
      </w:pPr>
    </w:p>
    <w:p w14:paraId="46922DE0" w14:textId="77777777" w:rsidR="00FC65FD" w:rsidRPr="002570D5" w:rsidRDefault="00FC65FD" w:rsidP="00844070">
      <w:pPr>
        <w:adjustRightInd w:val="0"/>
        <w:snapToGrid w:val="0"/>
        <w:spacing w:line="360" w:lineRule="auto"/>
        <w:rPr>
          <w:rFonts w:ascii="Book Antiqua" w:hAnsi="Book Antiqua"/>
          <w:sz w:val="24"/>
          <w:szCs w:val="24"/>
        </w:rPr>
      </w:pPr>
    </w:p>
    <w:p w14:paraId="70F6C376" w14:textId="77777777" w:rsidR="00FC65FD" w:rsidRPr="002570D5" w:rsidRDefault="00FC65FD" w:rsidP="00844070">
      <w:pPr>
        <w:adjustRightInd w:val="0"/>
        <w:snapToGrid w:val="0"/>
        <w:spacing w:line="360" w:lineRule="auto"/>
        <w:rPr>
          <w:rFonts w:ascii="Book Antiqua" w:hAnsi="Book Antiqua"/>
          <w:sz w:val="24"/>
          <w:szCs w:val="24"/>
        </w:rPr>
      </w:pPr>
    </w:p>
    <w:p w14:paraId="45B584F2" w14:textId="77777777" w:rsidR="00FC65FD" w:rsidRPr="002570D5" w:rsidRDefault="00FC65FD" w:rsidP="00844070">
      <w:pPr>
        <w:adjustRightInd w:val="0"/>
        <w:snapToGrid w:val="0"/>
        <w:spacing w:line="360" w:lineRule="auto"/>
        <w:rPr>
          <w:rFonts w:ascii="Book Antiqua" w:hAnsi="Book Antiqua"/>
          <w:sz w:val="24"/>
          <w:szCs w:val="24"/>
        </w:rPr>
      </w:pPr>
    </w:p>
    <w:p w14:paraId="5FBA1426" w14:textId="77777777" w:rsidR="00FC65FD" w:rsidRPr="002570D5" w:rsidRDefault="00FC65FD" w:rsidP="00844070">
      <w:pPr>
        <w:adjustRightInd w:val="0"/>
        <w:snapToGrid w:val="0"/>
        <w:spacing w:line="360" w:lineRule="auto"/>
        <w:rPr>
          <w:rFonts w:ascii="Book Antiqua" w:hAnsi="Book Antiqua"/>
          <w:sz w:val="24"/>
          <w:szCs w:val="24"/>
        </w:rPr>
      </w:pPr>
    </w:p>
    <w:p w14:paraId="00A3E6A7" w14:textId="5FFC8CCA" w:rsidR="00FC65FD" w:rsidRPr="002570D5" w:rsidRDefault="00FC65FD" w:rsidP="00844070">
      <w:pPr>
        <w:adjustRightInd w:val="0"/>
        <w:snapToGrid w:val="0"/>
        <w:spacing w:line="360" w:lineRule="auto"/>
        <w:rPr>
          <w:rFonts w:ascii="Book Antiqua" w:hAnsi="Book Antiqua"/>
          <w:sz w:val="24"/>
          <w:szCs w:val="24"/>
        </w:rPr>
      </w:pPr>
    </w:p>
    <w:p w14:paraId="2AD436E9" w14:textId="77777777" w:rsidR="00FC65FD" w:rsidRPr="002570D5" w:rsidRDefault="00FC65FD" w:rsidP="00844070">
      <w:pPr>
        <w:adjustRightInd w:val="0"/>
        <w:snapToGrid w:val="0"/>
        <w:spacing w:line="360" w:lineRule="auto"/>
        <w:rPr>
          <w:rFonts w:ascii="Book Antiqua" w:hAnsi="Book Antiqua"/>
          <w:sz w:val="24"/>
          <w:szCs w:val="24"/>
        </w:rPr>
      </w:pPr>
    </w:p>
    <w:p w14:paraId="2A4B62DC" w14:textId="77777777" w:rsidR="00FC65FD" w:rsidRPr="002570D5" w:rsidRDefault="00FC65FD" w:rsidP="00844070">
      <w:pPr>
        <w:adjustRightInd w:val="0"/>
        <w:snapToGrid w:val="0"/>
        <w:spacing w:line="360" w:lineRule="auto"/>
        <w:rPr>
          <w:rFonts w:ascii="Book Antiqua" w:hAnsi="Book Antiqua"/>
          <w:sz w:val="24"/>
          <w:szCs w:val="24"/>
        </w:rPr>
      </w:pPr>
    </w:p>
    <w:p w14:paraId="291C6B93" w14:textId="77777777" w:rsidR="00FC65FD" w:rsidRPr="002570D5" w:rsidRDefault="00FC65FD" w:rsidP="00844070">
      <w:pPr>
        <w:adjustRightInd w:val="0"/>
        <w:snapToGrid w:val="0"/>
        <w:spacing w:line="360" w:lineRule="auto"/>
        <w:rPr>
          <w:rFonts w:ascii="Book Antiqua" w:hAnsi="Book Antiqua"/>
          <w:sz w:val="24"/>
          <w:szCs w:val="24"/>
        </w:rPr>
      </w:pPr>
    </w:p>
    <w:p w14:paraId="4257B9D6" w14:textId="77777777" w:rsidR="00FC65FD" w:rsidRPr="002570D5" w:rsidRDefault="00FC65FD" w:rsidP="00844070">
      <w:pPr>
        <w:adjustRightInd w:val="0"/>
        <w:snapToGrid w:val="0"/>
        <w:spacing w:line="360" w:lineRule="auto"/>
        <w:rPr>
          <w:rFonts w:ascii="Book Antiqua" w:hAnsi="Book Antiqua"/>
          <w:sz w:val="24"/>
          <w:szCs w:val="24"/>
        </w:rPr>
      </w:pPr>
    </w:p>
    <w:p w14:paraId="3A811741" w14:textId="77777777" w:rsidR="00FC65FD" w:rsidRPr="002570D5" w:rsidRDefault="00FC65FD" w:rsidP="00844070">
      <w:pPr>
        <w:adjustRightInd w:val="0"/>
        <w:snapToGrid w:val="0"/>
        <w:spacing w:line="360" w:lineRule="auto"/>
        <w:rPr>
          <w:rFonts w:ascii="Book Antiqua" w:hAnsi="Book Antiqua"/>
          <w:sz w:val="24"/>
          <w:szCs w:val="24"/>
        </w:rPr>
      </w:pPr>
    </w:p>
    <w:p w14:paraId="7074DBD9" w14:textId="77777777" w:rsidR="00FC65FD" w:rsidRPr="002570D5" w:rsidRDefault="00FC65FD" w:rsidP="00844070">
      <w:pPr>
        <w:adjustRightInd w:val="0"/>
        <w:snapToGrid w:val="0"/>
        <w:spacing w:line="360" w:lineRule="auto"/>
        <w:rPr>
          <w:rFonts w:ascii="Book Antiqua" w:hAnsi="Book Antiqua"/>
          <w:sz w:val="24"/>
          <w:szCs w:val="24"/>
        </w:rPr>
      </w:pPr>
    </w:p>
    <w:p w14:paraId="4E22F8FC" w14:textId="77777777" w:rsidR="00FC65FD" w:rsidRPr="002570D5" w:rsidRDefault="00FC65FD" w:rsidP="00844070">
      <w:pPr>
        <w:adjustRightInd w:val="0"/>
        <w:snapToGrid w:val="0"/>
        <w:spacing w:line="360" w:lineRule="auto"/>
        <w:rPr>
          <w:rFonts w:ascii="Book Antiqua" w:hAnsi="Book Antiqua"/>
          <w:sz w:val="24"/>
          <w:szCs w:val="24"/>
        </w:rPr>
      </w:pPr>
    </w:p>
    <w:p w14:paraId="2EB6BDA1" w14:textId="77777777" w:rsidR="00FC65FD" w:rsidRPr="002570D5" w:rsidRDefault="00FC65FD" w:rsidP="00844070">
      <w:pPr>
        <w:adjustRightInd w:val="0"/>
        <w:snapToGrid w:val="0"/>
        <w:spacing w:line="360" w:lineRule="auto"/>
        <w:rPr>
          <w:rFonts w:ascii="Book Antiqua" w:hAnsi="Book Antiqua"/>
          <w:sz w:val="24"/>
          <w:szCs w:val="24"/>
        </w:rPr>
      </w:pPr>
    </w:p>
    <w:p w14:paraId="33959A69" w14:textId="77777777" w:rsidR="00FC65FD" w:rsidRPr="002570D5" w:rsidRDefault="00FC65FD" w:rsidP="00844070">
      <w:pPr>
        <w:adjustRightInd w:val="0"/>
        <w:snapToGrid w:val="0"/>
        <w:spacing w:line="360" w:lineRule="auto"/>
        <w:rPr>
          <w:rFonts w:ascii="Book Antiqua" w:hAnsi="Book Antiqua"/>
          <w:sz w:val="24"/>
          <w:szCs w:val="24"/>
        </w:rPr>
      </w:pPr>
    </w:p>
    <w:p w14:paraId="0E1C97D6" w14:textId="79F9ADA0" w:rsidR="00FC65FD" w:rsidRPr="0055287B" w:rsidRDefault="0055287B" w:rsidP="0055287B">
      <w:pPr>
        <w:widowControl/>
        <w:jc w:val="left"/>
        <w:rPr>
          <w:rFonts w:ascii="Book Antiqua" w:eastAsia="SimSun" w:hAnsi="Book Antiqua"/>
          <w:sz w:val="24"/>
          <w:szCs w:val="24"/>
          <w:lang w:eastAsia="zh-CN"/>
        </w:rPr>
      </w:pPr>
      <w:r>
        <w:rPr>
          <w:rFonts w:ascii="Book Antiqua" w:hAnsi="Book Antiqua"/>
          <w:sz w:val="24"/>
          <w:szCs w:val="24"/>
        </w:rPr>
        <w:br w:type="page"/>
      </w:r>
    </w:p>
    <w:p w14:paraId="08D6282F" w14:textId="6FA40D0D" w:rsidR="00681211" w:rsidRPr="00631F44" w:rsidRDefault="0055287B" w:rsidP="0055287B">
      <w:pPr>
        <w:adjustRightInd w:val="0"/>
        <w:snapToGrid w:val="0"/>
        <w:spacing w:line="360" w:lineRule="auto"/>
        <w:rPr>
          <w:rFonts w:ascii="Book Antiqua" w:eastAsia="SimSun" w:hAnsi="Book Antiqua"/>
          <w:b/>
          <w:sz w:val="24"/>
          <w:szCs w:val="24"/>
          <w:lang w:eastAsia="zh-CN"/>
        </w:rPr>
      </w:pPr>
      <w:r w:rsidRPr="002570D5">
        <w:rPr>
          <w:rFonts w:ascii="Book Antiqua" w:hAnsi="Book Antiqua"/>
          <w:noProof/>
          <w:sz w:val="24"/>
          <w:szCs w:val="24"/>
          <w:lang w:eastAsia="zh-CN"/>
        </w:rPr>
        <w:lastRenderedPageBreak/>
        <mc:AlternateContent>
          <mc:Choice Requires="wps">
            <w:drawing>
              <wp:anchor distT="0" distB="0" distL="114300" distR="114300" simplePos="0" relativeHeight="251677696" behindDoc="0" locked="0" layoutInCell="1" allowOverlap="1" wp14:anchorId="76983DF2" wp14:editId="630A06F3">
                <wp:simplePos x="0" y="0"/>
                <wp:positionH relativeFrom="column">
                  <wp:posOffset>4618355</wp:posOffset>
                </wp:positionH>
                <wp:positionV relativeFrom="paragraph">
                  <wp:posOffset>5144135</wp:posOffset>
                </wp:positionV>
                <wp:extent cx="50800" cy="86995"/>
                <wp:effectExtent l="0" t="0" r="25400" b="27305"/>
                <wp:wrapNone/>
                <wp:docPr id="12" name="二等辺三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800" cy="86995"/>
                        </a:xfrm>
                        <a:prstGeom prst="triangle">
                          <a:avLst>
                            <a:gd name="adj" fmla="val 50000"/>
                          </a:avLst>
                        </a:prstGeom>
                        <a:solidFill>
                          <a:srgbClr val="000000"/>
                        </a:solidFill>
                        <a:ln w="9525">
                          <a:solidFill>
                            <a:sysClr val="windowText" lastClr="000000"/>
                          </a:solidFill>
                          <a:round/>
                          <a:headEnd/>
                          <a:tailEnd/>
                        </a:ln>
                      </wps:spPr>
                      <wps:bodyPr/>
                    </wps:wsp>
                  </a:graphicData>
                </a:graphic>
                <wp14:sizeRelH relativeFrom="margin">
                  <wp14:pctWidth>0</wp14:pctWidth>
                </wp14:sizeRelH>
              </wp:anchor>
            </w:drawing>
          </mc:Choice>
          <mc:Fallback>
            <w:pict>
              <v:shape w14:anchorId="73962B56" id="二等辺三角形 49" o:spid="_x0000_s1026" type="#_x0000_t5" style="position:absolute;margin-left:363.65pt;margin-top:405.05pt;width:4pt;height:6.85pt;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" fillcolor="black" strokecolor="windowText">
                <v:stroke joinstyle="round"/>
              </v:shape>
            </w:pict>
          </mc:Fallback>
        </mc:AlternateContent>
      </w:r>
      <w:r w:rsidR="00681211" w:rsidRPr="002570D5">
        <w:rPr>
          <w:rFonts w:ascii="Book Antiqua" w:hAnsi="Book Antiqua"/>
          <w:b/>
          <w:sz w:val="24"/>
          <w:szCs w:val="24"/>
        </w:rPr>
        <w:t xml:space="preserve">Figure 6 A case of metachronous disseminated carcinomatosis of the bone marrow associated with gastric cancer in a 47-year-old woman: Laboratory findings and PET/CT imaging. </w:t>
      </w:r>
      <w:r w:rsidR="00681211" w:rsidRPr="002570D5">
        <w:rPr>
          <w:rFonts w:ascii="Book Antiqua" w:hAnsi="Book Antiqua"/>
          <w:sz w:val="24"/>
          <w:szCs w:val="24"/>
        </w:rPr>
        <w:t xml:space="preserve">History: The patient underwent gastric cancer surgery at 36 years of age (histological diagnosis, poorly differentiated adenocarcinoma &lt; signet-ring cell carcinoma), followed by chemotherapy with oral </w:t>
      </w:r>
      <w:r w:rsidR="00EA1C6E" w:rsidRPr="002570D5">
        <w:rPr>
          <w:rFonts w:ascii="Book Antiqua" w:hAnsi="Book Antiqua"/>
          <w:sz w:val="24"/>
          <w:szCs w:val="24"/>
        </w:rPr>
        <w:t>5-FU</w:t>
      </w:r>
      <w:r w:rsidR="00681211" w:rsidRPr="002570D5">
        <w:rPr>
          <w:rFonts w:ascii="Book Antiqua" w:hAnsi="Book Antiqua"/>
          <w:sz w:val="24"/>
          <w:szCs w:val="24"/>
        </w:rPr>
        <w:t xml:space="preserve"> (postoperative adjuvant therapy) for 3 years. Eleven years postoperatively, she visited a local orthopedist with a complaint of low back pain. Elevated serum ALP and multiple bone metastases were found on bone scintigraphy, and she was referred to the Shikoku Cancer Center. Laboratory findings: Ma</w:t>
      </w:r>
      <w:r>
        <w:rPr>
          <w:rFonts w:ascii="Book Antiqua" w:hAnsi="Book Antiqua"/>
          <w:sz w:val="24"/>
          <w:szCs w:val="24"/>
        </w:rPr>
        <w:t>rked elevation of serum ALP (11</w:t>
      </w:r>
      <w:r w:rsidR="00681211" w:rsidRPr="002570D5">
        <w:rPr>
          <w:rFonts w:ascii="Book Antiqua" w:hAnsi="Book Antiqua"/>
          <w:sz w:val="24"/>
          <w:szCs w:val="24"/>
        </w:rPr>
        <w:t>740 IU/L) and mild elevation of serum LDH (435 IU/L) were observed with hematological disorders (</w:t>
      </w:r>
      <w:r w:rsidR="00C818A3" w:rsidRPr="002570D5">
        <w:rPr>
          <w:rFonts w:ascii="Book Antiqua" w:hAnsi="Book Antiqua"/>
          <w:i/>
          <w:sz w:val="24"/>
          <w:szCs w:val="24"/>
        </w:rPr>
        <w:t>i.e.</w:t>
      </w:r>
      <w:r w:rsidR="00681211" w:rsidRPr="002570D5">
        <w:rPr>
          <w:rFonts w:ascii="Book Antiqua" w:hAnsi="Book Antiqua"/>
          <w:sz w:val="24"/>
          <w:szCs w:val="24"/>
        </w:rPr>
        <w:t>, DIC and anemia: Hb 6.9 g/dL). Tumor markers (CEA 241 ng/mL; CA19-9 212 U/mL) and bone metabolic markers (1 CTP 17.7 ng/mL; Urine NTx</w:t>
      </w:r>
      <w:r w:rsidR="00681211" w:rsidRPr="002570D5">
        <w:rPr>
          <w:rFonts w:ascii="Book Antiqua" w:hAnsi="Book Antiqua"/>
          <w:sz w:val="24"/>
          <w:szCs w:val="24"/>
        </w:rPr>
        <w:t xml:space="preserve">　</w:t>
      </w:r>
      <w:r w:rsidR="00681211" w:rsidRPr="002570D5">
        <w:rPr>
          <w:rFonts w:ascii="Book Antiqua" w:hAnsi="Book Antiqua"/>
          <w:sz w:val="24"/>
          <w:szCs w:val="24"/>
        </w:rPr>
        <w:t>&gt; 300 nmol BCE/L; BAP 1260 μg/L) were elevated. These findings were suggestive of recurrence of the gastric cancer in the bone (</w:t>
      </w:r>
      <w:r w:rsidR="00C818A3" w:rsidRPr="002570D5">
        <w:rPr>
          <w:rFonts w:ascii="Book Antiqua" w:hAnsi="Book Antiqua"/>
          <w:i/>
          <w:sz w:val="24"/>
          <w:szCs w:val="24"/>
        </w:rPr>
        <w:t>i.e.</w:t>
      </w:r>
      <w:r w:rsidR="00681211" w:rsidRPr="002570D5">
        <w:rPr>
          <w:rFonts w:ascii="Book Antiqua" w:hAnsi="Book Antiqua"/>
          <w:sz w:val="24"/>
          <w:szCs w:val="24"/>
        </w:rPr>
        <w:t xml:space="preserve">, disseminated carcinomatosis of the bone marrow). </w:t>
      </w:r>
      <w:r w:rsidR="0006170B" w:rsidRPr="0006170B">
        <w:rPr>
          <w:rFonts w:ascii="Book Antiqua" w:hAnsi="Book Antiqua"/>
          <w:sz w:val="24"/>
          <w:szCs w:val="24"/>
        </w:rPr>
        <w:t xml:space="preserve">Positron emission tomography </w:t>
      </w:r>
      <w:r w:rsidR="0006170B" w:rsidRPr="0006170B">
        <w:rPr>
          <w:rFonts w:ascii="Book Antiqua" w:hAnsi="Book Antiqua" w:hint="eastAsia"/>
          <w:sz w:val="24"/>
          <w:szCs w:val="24"/>
        </w:rPr>
        <w:t>(</w:t>
      </w:r>
      <w:r w:rsidR="0006170B" w:rsidRPr="0006170B">
        <w:rPr>
          <w:rFonts w:ascii="Book Antiqua" w:hAnsi="Book Antiqua"/>
          <w:sz w:val="24"/>
          <w:szCs w:val="24"/>
        </w:rPr>
        <w:t>PET</w:t>
      </w:r>
      <w:r w:rsidR="0006170B" w:rsidRPr="0006170B">
        <w:rPr>
          <w:rFonts w:ascii="Book Antiqua" w:hAnsi="Book Antiqua" w:hint="eastAsia"/>
          <w:sz w:val="24"/>
          <w:szCs w:val="24"/>
        </w:rPr>
        <w:t>)</w:t>
      </w:r>
      <w:r w:rsidR="0006170B">
        <w:rPr>
          <w:rFonts w:ascii="Book Antiqua" w:eastAsia="SimSun" w:hAnsi="Book Antiqua" w:hint="eastAsia"/>
          <w:sz w:val="24"/>
          <w:szCs w:val="24"/>
          <w:lang w:eastAsia="zh-CN"/>
        </w:rPr>
        <w:t>/</w:t>
      </w:r>
      <w:r w:rsidR="0006170B" w:rsidRPr="0006170B">
        <w:rPr>
          <w:rFonts w:ascii="Book Antiqua" w:hAnsi="Book Antiqua"/>
          <w:sz w:val="24"/>
          <w:szCs w:val="24"/>
        </w:rPr>
        <w:t>computed tomography</w:t>
      </w:r>
      <w:r w:rsidR="0006170B" w:rsidRPr="0006170B">
        <w:rPr>
          <w:rFonts w:ascii="Book Antiqua" w:hAnsi="Book Antiqua" w:hint="eastAsia"/>
          <w:sz w:val="24"/>
          <w:szCs w:val="24"/>
        </w:rPr>
        <w:t xml:space="preserve"> (CT)</w:t>
      </w:r>
      <w:r w:rsidR="0006170B">
        <w:rPr>
          <w:rFonts w:ascii="Book Antiqua" w:eastAsia="SimSun" w:hAnsi="Book Antiqua" w:hint="eastAsia"/>
          <w:sz w:val="24"/>
          <w:szCs w:val="24"/>
          <w:lang w:eastAsia="zh-CN"/>
        </w:rPr>
        <w:t xml:space="preserve"> </w:t>
      </w:r>
      <w:r w:rsidRPr="002570D5">
        <w:rPr>
          <w:rFonts w:ascii="Book Antiqua" w:hAnsi="Book Antiqua"/>
          <w:sz w:val="24"/>
          <w:szCs w:val="24"/>
        </w:rPr>
        <w:t>imaging</w:t>
      </w:r>
      <w:r w:rsidR="00681211" w:rsidRPr="002570D5">
        <w:rPr>
          <w:rFonts w:ascii="Book Antiqua" w:hAnsi="Book Antiqua"/>
          <w:sz w:val="24"/>
          <w:szCs w:val="24"/>
        </w:rPr>
        <w:t xml:space="preserve">: Osteolytic changes with FDG accumulation were observed in most vertebrae. </w:t>
      </w:r>
      <w:r>
        <w:rPr>
          <w:rFonts w:ascii="Book Antiqua" w:eastAsia="SimSun" w:hAnsi="Book Antiqua" w:hint="eastAsia"/>
          <w:sz w:val="24"/>
          <w:szCs w:val="24"/>
          <w:lang w:eastAsia="zh-CN"/>
        </w:rPr>
        <w:t>A, B</w:t>
      </w:r>
      <w:r w:rsidR="00681211" w:rsidRPr="002570D5">
        <w:rPr>
          <w:rFonts w:ascii="Book Antiqua" w:hAnsi="Book Antiqua"/>
          <w:sz w:val="24"/>
          <w:szCs w:val="24"/>
        </w:rPr>
        <w:t xml:space="preserve">: </w:t>
      </w:r>
      <w:r w:rsidRPr="002570D5">
        <w:rPr>
          <w:rFonts w:ascii="Book Antiqua" w:hAnsi="Book Antiqua"/>
          <w:sz w:val="24"/>
          <w:szCs w:val="24"/>
        </w:rPr>
        <w:t xml:space="preserve">Sagittal </w:t>
      </w:r>
      <w:r w:rsidR="00681211" w:rsidRPr="002570D5">
        <w:rPr>
          <w:rFonts w:ascii="Book Antiqua" w:hAnsi="Book Antiqua"/>
          <w:sz w:val="24"/>
          <w:szCs w:val="24"/>
        </w:rPr>
        <w:t>views of CT (</w:t>
      </w:r>
      <w:r>
        <w:rPr>
          <w:rFonts w:ascii="Book Antiqua" w:eastAsia="SimSun" w:hAnsi="Book Antiqua" w:hint="eastAsia"/>
          <w:sz w:val="24"/>
          <w:szCs w:val="24"/>
          <w:lang w:eastAsia="zh-CN"/>
        </w:rPr>
        <w:t>A</w:t>
      </w:r>
      <w:r w:rsidR="00681211" w:rsidRPr="002570D5">
        <w:rPr>
          <w:rFonts w:ascii="Book Antiqua" w:hAnsi="Book Antiqua"/>
          <w:sz w:val="24"/>
          <w:szCs w:val="24"/>
        </w:rPr>
        <w:t>) and PET/CT fusion images (</w:t>
      </w:r>
      <w:r>
        <w:rPr>
          <w:rFonts w:ascii="Book Antiqua" w:eastAsia="SimSun" w:hAnsi="Book Antiqua" w:hint="eastAsia"/>
          <w:sz w:val="24"/>
          <w:szCs w:val="24"/>
          <w:lang w:eastAsia="zh-CN"/>
        </w:rPr>
        <w:t>B</w:t>
      </w:r>
      <w:r w:rsidR="00681211" w:rsidRPr="002570D5">
        <w:rPr>
          <w:rFonts w:ascii="Book Antiqua" w:hAnsi="Book Antiqua"/>
          <w:sz w:val="24"/>
          <w:szCs w:val="24"/>
        </w:rPr>
        <w:t>)</w:t>
      </w:r>
      <w:r>
        <w:rPr>
          <w:rFonts w:ascii="Book Antiqua" w:eastAsia="SimSun" w:hAnsi="Book Antiqua" w:hint="eastAsia"/>
          <w:sz w:val="24"/>
          <w:szCs w:val="24"/>
          <w:lang w:eastAsia="zh-CN"/>
        </w:rPr>
        <w:t>;</w:t>
      </w:r>
      <w:r w:rsidR="00681211" w:rsidRPr="002570D5">
        <w:rPr>
          <w:rFonts w:ascii="Book Antiqua" w:hAnsi="Book Antiqua"/>
          <w:sz w:val="24"/>
          <w:szCs w:val="24"/>
        </w:rPr>
        <w:t xml:space="preserve"> </w:t>
      </w:r>
      <w:r>
        <w:rPr>
          <w:rFonts w:ascii="Book Antiqua" w:eastAsia="SimSun" w:hAnsi="Book Antiqua" w:hint="eastAsia"/>
          <w:sz w:val="24"/>
          <w:szCs w:val="24"/>
          <w:lang w:eastAsia="zh-CN"/>
        </w:rPr>
        <w:t>C, D</w:t>
      </w:r>
      <w:r w:rsidR="00681211" w:rsidRPr="002570D5">
        <w:rPr>
          <w:rFonts w:ascii="Book Antiqua" w:hAnsi="Book Antiqua"/>
          <w:sz w:val="24"/>
          <w:szCs w:val="24"/>
        </w:rPr>
        <w:t xml:space="preserve">: </w:t>
      </w:r>
      <w:r w:rsidRPr="002570D5">
        <w:rPr>
          <w:rFonts w:ascii="Book Antiqua" w:hAnsi="Book Antiqua"/>
          <w:sz w:val="24"/>
          <w:szCs w:val="24"/>
        </w:rPr>
        <w:t xml:space="preserve">Transaxial </w:t>
      </w:r>
      <w:r w:rsidR="00681211" w:rsidRPr="002570D5">
        <w:rPr>
          <w:rFonts w:ascii="Book Antiqua" w:hAnsi="Book Antiqua"/>
          <w:sz w:val="24"/>
          <w:szCs w:val="24"/>
        </w:rPr>
        <w:t>views of the sacrum (S1) on CT</w:t>
      </w:r>
      <w:r>
        <w:rPr>
          <w:rFonts w:ascii="Book Antiqua" w:eastAsia="SimSun" w:hAnsi="Book Antiqua" w:hint="eastAsia"/>
          <w:sz w:val="24"/>
          <w:szCs w:val="24"/>
          <w:lang w:eastAsia="zh-CN"/>
        </w:rPr>
        <w:t xml:space="preserve"> </w:t>
      </w:r>
      <w:r w:rsidR="00681211" w:rsidRPr="002570D5">
        <w:rPr>
          <w:rFonts w:ascii="Book Antiqua" w:hAnsi="Book Antiqua"/>
          <w:sz w:val="24"/>
          <w:szCs w:val="24"/>
        </w:rPr>
        <w:t>(C</w:t>
      </w:r>
      <w:r w:rsidR="00631F44">
        <w:rPr>
          <w:rFonts w:ascii="Book Antiqua" w:eastAsia="SimSun" w:hAnsi="Book Antiqua" w:hint="eastAsia"/>
          <w:sz w:val="24"/>
          <w:szCs w:val="24"/>
          <w:lang w:eastAsia="zh-CN"/>
        </w:rPr>
        <w:t xml:space="preserve">; </w:t>
      </w:r>
      <w:r w:rsidR="00631F44" w:rsidRPr="00631F44">
        <w:rPr>
          <w:rFonts w:ascii="Book Antiqua" w:eastAsia="SimSun" w:hAnsi="Book Antiqua"/>
          <w:sz w:val="24"/>
          <w:szCs w:val="24"/>
          <w:lang w:eastAsia="zh-CN"/>
        </w:rPr>
        <w:t xml:space="preserve">　</w:t>
      </w:r>
      <w:r w:rsidR="00631F44" w:rsidRPr="00631F44">
        <w:rPr>
          <w:rFonts w:ascii="Book Antiqua" w:eastAsia="SimSun" w:hAnsi="Book Antiqua" w:hint="eastAsia"/>
          <w:sz w:val="24"/>
          <w:szCs w:val="24"/>
          <w:lang w:eastAsia="zh-CN"/>
        </w:rPr>
        <w:t xml:space="preserve">, </w:t>
      </w:r>
      <w:r w:rsidR="00631F44" w:rsidRPr="00631F44">
        <w:rPr>
          <w:rFonts w:ascii="Book Antiqua" w:eastAsia="SimSun" w:hAnsi="Book Antiqua"/>
          <w:sz w:val="24"/>
          <w:szCs w:val="24"/>
          <w:lang w:eastAsia="zh-CN"/>
        </w:rPr>
        <w:t>osteolytic change</w:t>
      </w:r>
      <w:r w:rsidR="00681211" w:rsidRPr="002570D5">
        <w:rPr>
          <w:rFonts w:ascii="Book Antiqua" w:hAnsi="Book Antiqua"/>
          <w:sz w:val="24"/>
          <w:szCs w:val="24"/>
        </w:rPr>
        <w:t>) and PET/CT fusion image</w:t>
      </w:r>
      <w:r>
        <w:rPr>
          <w:rFonts w:ascii="Book Antiqua" w:eastAsia="SimSun" w:hAnsi="Book Antiqua" w:hint="eastAsia"/>
          <w:sz w:val="24"/>
          <w:szCs w:val="24"/>
          <w:lang w:eastAsia="zh-CN"/>
        </w:rPr>
        <w:t xml:space="preserve"> </w:t>
      </w:r>
      <w:r w:rsidR="00681211" w:rsidRPr="002570D5">
        <w:rPr>
          <w:rFonts w:ascii="Book Antiqua" w:hAnsi="Book Antiqua"/>
          <w:sz w:val="24"/>
          <w:szCs w:val="24"/>
        </w:rPr>
        <w:t>(</w:t>
      </w:r>
      <w:r>
        <w:rPr>
          <w:rFonts w:ascii="Book Antiqua" w:eastAsia="SimSun" w:hAnsi="Book Antiqua" w:hint="eastAsia"/>
          <w:sz w:val="24"/>
          <w:szCs w:val="24"/>
          <w:lang w:eastAsia="zh-CN"/>
        </w:rPr>
        <w:t>D</w:t>
      </w:r>
      <w:r w:rsidR="00631F44">
        <w:rPr>
          <w:rFonts w:ascii="Book Antiqua" w:hAnsi="Book Antiqua"/>
          <w:sz w:val="24"/>
          <w:szCs w:val="24"/>
        </w:rPr>
        <w:t>)</w:t>
      </w:r>
      <w:r w:rsidR="00631F44">
        <w:rPr>
          <w:rFonts w:ascii="Book Antiqua" w:eastAsia="SimSun" w:hAnsi="Book Antiqua" w:hint="eastAsia"/>
          <w:sz w:val="24"/>
          <w:szCs w:val="24"/>
          <w:lang w:eastAsia="zh-CN"/>
        </w:rPr>
        <w:t>.</w:t>
      </w:r>
    </w:p>
    <w:p w14:paraId="51EE920A" w14:textId="77777777" w:rsidR="00681211" w:rsidRPr="002570D5" w:rsidRDefault="00681211" w:rsidP="00844070">
      <w:pPr>
        <w:widowControl/>
        <w:adjustRightInd w:val="0"/>
        <w:snapToGrid w:val="0"/>
        <w:spacing w:line="360" w:lineRule="auto"/>
        <w:rPr>
          <w:rFonts w:ascii="Book Antiqua" w:hAnsi="Book Antiqua"/>
          <w:sz w:val="24"/>
          <w:szCs w:val="24"/>
        </w:rPr>
      </w:pPr>
      <w:r w:rsidRPr="002570D5">
        <w:rPr>
          <w:rFonts w:ascii="Book Antiqua" w:hAnsi="Book Antiqua"/>
          <w:sz w:val="24"/>
          <w:szCs w:val="24"/>
        </w:rPr>
        <w:br w:type="page"/>
      </w:r>
    </w:p>
    <w:p w14:paraId="6E60E234" w14:textId="49397364" w:rsidR="00681211" w:rsidRPr="002570D5" w:rsidRDefault="00DD683F" w:rsidP="00844070">
      <w:pPr>
        <w:adjustRightInd w:val="0"/>
        <w:snapToGrid w:val="0"/>
        <w:spacing w:line="360" w:lineRule="auto"/>
        <w:rPr>
          <w:rFonts w:ascii="Book Antiqua" w:hAnsi="Book Antiqua"/>
          <w:sz w:val="24"/>
          <w:szCs w:val="24"/>
        </w:rPr>
      </w:pPr>
      <w:r w:rsidRPr="002570D5">
        <w:rPr>
          <w:rFonts w:ascii="Book Antiqua" w:hAnsi="Book Antiqua"/>
          <w:noProof/>
          <w:sz w:val="24"/>
          <w:szCs w:val="24"/>
          <w:lang w:eastAsia="zh-CN"/>
        </w:rPr>
        <w:lastRenderedPageBreak/>
        <w:drawing>
          <wp:anchor distT="0" distB="0" distL="114300" distR="114300" simplePos="0" relativeHeight="251632640" behindDoc="0" locked="0" layoutInCell="1" allowOverlap="1" wp14:anchorId="376CAA72" wp14:editId="6ADFFEFE">
            <wp:simplePos x="0" y="0"/>
            <wp:positionH relativeFrom="column">
              <wp:posOffset>-60960</wp:posOffset>
            </wp:positionH>
            <wp:positionV relativeFrom="paragraph">
              <wp:posOffset>-546100</wp:posOffset>
            </wp:positionV>
            <wp:extent cx="5400675" cy="3286125"/>
            <wp:effectExtent l="0" t="0" r="9525" b="9525"/>
            <wp:wrapNone/>
            <wp:docPr id="18" name="図 18" descr="C:\Users\tosyo-5\Desktop\胃がん骨髄癌症論文作成\revise\図表\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yo-5\Desktop\胃がん骨髄癌症論文作成\revise\図表\Fig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E01A5" w14:textId="77777777" w:rsidR="00DD683F" w:rsidRPr="002570D5" w:rsidRDefault="00DD683F" w:rsidP="00844070">
      <w:pPr>
        <w:adjustRightInd w:val="0"/>
        <w:snapToGrid w:val="0"/>
        <w:spacing w:line="360" w:lineRule="auto"/>
        <w:rPr>
          <w:rFonts w:ascii="Book Antiqua" w:hAnsi="Book Antiqua"/>
          <w:sz w:val="24"/>
          <w:szCs w:val="24"/>
        </w:rPr>
      </w:pPr>
    </w:p>
    <w:p w14:paraId="3DB222FC" w14:textId="77777777" w:rsidR="00DD683F" w:rsidRPr="002570D5" w:rsidRDefault="00DD683F" w:rsidP="00844070">
      <w:pPr>
        <w:adjustRightInd w:val="0"/>
        <w:snapToGrid w:val="0"/>
        <w:spacing w:line="360" w:lineRule="auto"/>
        <w:rPr>
          <w:rFonts w:ascii="Book Antiqua" w:hAnsi="Book Antiqua"/>
          <w:sz w:val="24"/>
          <w:szCs w:val="24"/>
        </w:rPr>
      </w:pPr>
    </w:p>
    <w:p w14:paraId="75F4E3C0" w14:textId="6C425EBD" w:rsidR="00DD683F" w:rsidRPr="002570D5" w:rsidRDefault="00DD683F" w:rsidP="00844070">
      <w:pPr>
        <w:adjustRightInd w:val="0"/>
        <w:snapToGrid w:val="0"/>
        <w:spacing w:line="360" w:lineRule="auto"/>
        <w:rPr>
          <w:rFonts w:ascii="Book Antiqua" w:hAnsi="Book Antiqua"/>
          <w:sz w:val="24"/>
          <w:szCs w:val="24"/>
        </w:rPr>
      </w:pPr>
    </w:p>
    <w:p w14:paraId="4ED24485" w14:textId="77777777" w:rsidR="00DD683F" w:rsidRPr="002570D5" w:rsidRDefault="00DD683F" w:rsidP="00844070">
      <w:pPr>
        <w:adjustRightInd w:val="0"/>
        <w:snapToGrid w:val="0"/>
        <w:spacing w:line="360" w:lineRule="auto"/>
        <w:rPr>
          <w:rFonts w:ascii="Book Antiqua" w:hAnsi="Book Antiqua"/>
          <w:sz w:val="24"/>
          <w:szCs w:val="24"/>
        </w:rPr>
      </w:pPr>
    </w:p>
    <w:p w14:paraId="739B813F" w14:textId="77777777" w:rsidR="00DD683F" w:rsidRPr="002570D5" w:rsidRDefault="00DD683F" w:rsidP="00844070">
      <w:pPr>
        <w:adjustRightInd w:val="0"/>
        <w:snapToGrid w:val="0"/>
        <w:spacing w:line="360" w:lineRule="auto"/>
        <w:rPr>
          <w:rFonts w:ascii="Book Antiqua" w:hAnsi="Book Antiqua"/>
          <w:sz w:val="24"/>
          <w:szCs w:val="24"/>
        </w:rPr>
      </w:pPr>
    </w:p>
    <w:p w14:paraId="2FBA5369" w14:textId="77777777" w:rsidR="00DD683F" w:rsidRPr="002570D5" w:rsidRDefault="00DD683F" w:rsidP="00844070">
      <w:pPr>
        <w:adjustRightInd w:val="0"/>
        <w:snapToGrid w:val="0"/>
        <w:spacing w:line="360" w:lineRule="auto"/>
        <w:rPr>
          <w:rFonts w:ascii="Book Antiqua" w:hAnsi="Book Antiqua"/>
          <w:sz w:val="24"/>
          <w:szCs w:val="24"/>
        </w:rPr>
      </w:pPr>
    </w:p>
    <w:p w14:paraId="1A1EB0D9" w14:textId="77777777" w:rsidR="00DD683F" w:rsidRPr="002570D5" w:rsidRDefault="00DD683F" w:rsidP="00844070">
      <w:pPr>
        <w:adjustRightInd w:val="0"/>
        <w:snapToGrid w:val="0"/>
        <w:spacing w:line="360" w:lineRule="auto"/>
        <w:rPr>
          <w:rFonts w:ascii="Book Antiqua" w:hAnsi="Book Antiqua"/>
          <w:sz w:val="24"/>
          <w:szCs w:val="24"/>
        </w:rPr>
      </w:pPr>
    </w:p>
    <w:p w14:paraId="2673362C" w14:textId="77777777" w:rsidR="00DD683F" w:rsidRPr="002570D5" w:rsidRDefault="00DD683F" w:rsidP="00844070">
      <w:pPr>
        <w:adjustRightInd w:val="0"/>
        <w:snapToGrid w:val="0"/>
        <w:spacing w:line="360" w:lineRule="auto"/>
        <w:rPr>
          <w:rFonts w:ascii="Book Antiqua" w:hAnsi="Book Antiqua"/>
          <w:sz w:val="24"/>
          <w:szCs w:val="24"/>
        </w:rPr>
      </w:pPr>
    </w:p>
    <w:p w14:paraId="4DFE6960" w14:textId="77777777" w:rsidR="00DD683F" w:rsidRPr="002570D5" w:rsidRDefault="00DD683F" w:rsidP="00844070">
      <w:pPr>
        <w:adjustRightInd w:val="0"/>
        <w:snapToGrid w:val="0"/>
        <w:spacing w:line="360" w:lineRule="auto"/>
        <w:rPr>
          <w:rFonts w:ascii="Book Antiqua" w:hAnsi="Book Antiqua"/>
          <w:sz w:val="24"/>
          <w:szCs w:val="24"/>
        </w:rPr>
      </w:pPr>
    </w:p>
    <w:p w14:paraId="532C7F5B" w14:textId="77777777" w:rsidR="006D3D5E" w:rsidRDefault="006D3D5E" w:rsidP="00844070">
      <w:pPr>
        <w:adjustRightInd w:val="0"/>
        <w:snapToGrid w:val="0"/>
        <w:spacing w:line="360" w:lineRule="auto"/>
        <w:rPr>
          <w:rFonts w:ascii="Book Antiqua" w:eastAsia="SimSun" w:hAnsi="Book Antiqua"/>
          <w:b/>
          <w:sz w:val="24"/>
          <w:szCs w:val="24"/>
          <w:lang w:eastAsia="zh-CN"/>
        </w:rPr>
      </w:pPr>
    </w:p>
    <w:p w14:paraId="2CFC7678" w14:textId="74D97631" w:rsidR="00681211" w:rsidRPr="006D3D5E" w:rsidRDefault="00681211" w:rsidP="006D3D5E">
      <w:pPr>
        <w:widowControl/>
        <w:spacing w:line="360" w:lineRule="auto"/>
        <w:rPr>
          <w:rFonts w:ascii="Book Antiqua" w:eastAsia="SimSun" w:hAnsi="Book Antiqua"/>
          <w:b/>
          <w:sz w:val="24"/>
          <w:szCs w:val="24"/>
          <w:lang w:eastAsia="zh-CN"/>
        </w:rPr>
      </w:pPr>
      <w:r w:rsidRPr="002570D5">
        <w:rPr>
          <w:rFonts w:ascii="Book Antiqua" w:hAnsi="Book Antiqua"/>
          <w:b/>
          <w:sz w:val="24"/>
          <w:szCs w:val="24"/>
        </w:rPr>
        <w:t xml:space="preserve">Figure 7 Kaplan–Meier survival curves of disseminated carcinomatosis of the bone marrow associated with gastric cancer according to chemotherapy regimen. </w:t>
      </w:r>
      <w:r w:rsidRPr="002570D5">
        <w:rPr>
          <w:rFonts w:ascii="Book Antiqua" w:hAnsi="Book Antiqua"/>
          <w:sz w:val="24"/>
          <w:szCs w:val="24"/>
        </w:rPr>
        <w:t>Among 28 cases of disseminated carcinomatosis of the bone marrow associated with gastric cancer reported in Japan during 2003-2013, 27 cases were treated with chemotherapy. In these 27 cases, information about survival time was available for 18 cases. Using these data, Kaplan-Meier survival curves were calculated according to the chemotherapy regimen.</w:t>
      </w:r>
    </w:p>
    <w:p w14:paraId="77D082C5" w14:textId="77777777" w:rsidR="00681211" w:rsidRPr="002570D5" w:rsidRDefault="00681211" w:rsidP="00844070">
      <w:pPr>
        <w:widowControl/>
        <w:adjustRightInd w:val="0"/>
        <w:snapToGrid w:val="0"/>
        <w:spacing w:line="360" w:lineRule="auto"/>
        <w:rPr>
          <w:rFonts w:ascii="Book Antiqua" w:hAnsi="Book Antiqua"/>
          <w:sz w:val="24"/>
          <w:szCs w:val="24"/>
        </w:rPr>
      </w:pPr>
      <w:r w:rsidRPr="002570D5">
        <w:rPr>
          <w:rFonts w:ascii="Book Antiqua" w:hAnsi="Book Antiqua"/>
          <w:sz w:val="24"/>
          <w:szCs w:val="24"/>
        </w:rPr>
        <w:br w:type="page"/>
      </w:r>
    </w:p>
    <w:p w14:paraId="5A32F74D" w14:textId="715F7F71" w:rsidR="00106332" w:rsidRPr="002570D5" w:rsidRDefault="00106332" w:rsidP="00844070">
      <w:pPr>
        <w:widowControl/>
        <w:adjustRightInd w:val="0"/>
        <w:snapToGrid w:val="0"/>
        <w:spacing w:line="360" w:lineRule="auto"/>
        <w:rPr>
          <w:rFonts w:ascii="Book Antiqua" w:hAnsi="Book Antiqua"/>
          <w:b/>
          <w:sz w:val="24"/>
          <w:szCs w:val="24"/>
        </w:rPr>
      </w:pPr>
      <w:r w:rsidRPr="002570D5">
        <w:rPr>
          <w:rFonts w:ascii="Book Antiqua" w:hAnsi="Book Antiqua"/>
          <w:b/>
          <w:sz w:val="24"/>
          <w:szCs w:val="24"/>
        </w:rPr>
        <w:lastRenderedPageBreak/>
        <w:t>Table 1 Levels of serum and/or urinary bone metabolic markers in patients with disseminated carcinomatosis of the bone marrow associated with gastric cancer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880"/>
        <w:gridCol w:w="878"/>
        <w:gridCol w:w="1401"/>
        <w:gridCol w:w="1015"/>
        <w:gridCol w:w="1015"/>
        <w:gridCol w:w="1320"/>
        <w:gridCol w:w="1088"/>
      </w:tblGrid>
      <w:tr w:rsidR="00976061" w:rsidRPr="00B20346" w14:paraId="18A6D1A5" w14:textId="77777777" w:rsidTr="00976061">
        <w:tc>
          <w:tcPr>
            <w:tcW w:w="1049" w:type="dxa"/>
            <w:tcBorders>
              <w:top w:val="single" w:sz="4" w:space="0" w:color="auto"/>
              <w:bottom w:val="single" w:sz="4" w:space="0" w:color="auto"/>
            </w:tcBorders>
          </w:tcPr>
          <w:p w14:paraId="1E655EE0" w14:textId="77777777" w:rsidR="00976061" w:rsidRPr="00B20346" w:rsidRDefault="00976061" w:rsidP="00535A03">
            <w:pPr>
              <w:adjustRightInd w:val="0"/>
              <w:snapToGrid w:val="0"/>
              <w:spacing w:line="360" w:lineRule="auto"/>
              <w:rPr>
                <w:rFonts w:ascii="Book Antiqua" w:eastAsia="SimSun" w:hAnsi="Book Antiqua"/>
                <w:b/>
                <w:sz w:val="24"/>
                <w:szCs w:val="24"/>
                <w:lang w:eastAsia="zh-CN"/>
              </w:rPr>
            </w:pPr>
          </w:p>
        </w:tc>
        <w:tc>
          <w:tcPr>
            <w:tcW w:w="880" w:type="dxa"/>
            <w:tcBorders>
              <w:top w:val="single" w:sz="4" w:space="0" w:color="auto"/>
              <w:bottom w:val="single" w:sz="4" w:space="0" w:color="auto"/>
            </w:tcBorders>
          </w:tcPr>
          <w:p w14:paraId="31F572B8" w14:textId="77777777" w:rsidR="00976061" w:rsidRPr="00B20346" w:rsidRDefault="00976061" w:rsidP="00535A03">
            <w:pPr>
              <w:pStyle w:val="NormalWeb"/>
              <w:kinsoku w:val="0"/>
              <w:overflowPunct w:val="0"/>
              <w:spacing w:before="0" w:beforeAutospacing="0" w:after="0" w:afterAutospacing="0" w:line="360" w:lineRule="auto"/>
              <w:jc w:val="center"/>
              <w:textAlignment w:val="baseline"/>
              <w:rPr>
                <w:rFonts w:ascii="Book Antiqua" w:eastAsia="SimSun" w:hAnsi="Book Antiqua"/>
                <w:b/>
                <w:lang w:eastAsia="zh-CN"/>
              </w:rPr>
            </w:pPr>
          </w:p>
        </w:tc>
        <w:tc>
          <w:tcPr>
            <w:tcW w:w="878" w:type="dxa"/>
            <w:tcBorders>
              <w:top w:val="single" w:sz="4" w:space="0" w:color="auto"/>
              <w:bottom w:val="single" w:sz="4" w:space="0" w:color="auto"/>
            </w:tcBorders>
          </w:tcPr>
          <w:p w14:paraId="303ED14A" w14:textId="77777777" w:rsidR="00976061" w:rsidRPr="00B20346" w:rsidRDefault="00976061" w:rsidP="00535A03">
            <w:pPr>
              <w:pStyle w:val="NormalWeb"/>
              <w:kinsoku w:val="0"/>
              <w:overflowPunct w:val="0"/>
              <w:spacing w:before="0" w:beforeAutospacing="0" w:after="0" w:afterAutospacing="0" w:line="360" w:lineRule="auto"/>
              <w:jc w:val="center"/>
              <w:textAlignment w:val="baseline"/>
              <w:rPr>
                <w:rFonts w:ascii="Book Antiqua" w:eastAsia="SimSun" w:hAnsi="Book Antiqua"/>
                <w:b/>
                <w:lang w:eastAsia="zh-CN"/>
              </w:rPr>
            </w:pPr>
          </w:p>
        </w:tc>
        <w:tc>
          <w:tcPr>
            <w:tcW w:w="3431" w:type="dxa"/>
            <w:gridSpan w:val="3"/>
            <w:tcBorders>
              <w:top w:val="single" w:sz="4" w:space="0" w:color="auto"/>
              <w:bottom w:val="single" w:sz="4" w:space="0" w:color="auto"/>
            </w:tcBorders>
          </w:tcPr>
          <w:p w14:paraId="74EFD28E" w14:textId="77777777" w:rsidR="00976061" w:rsidRPr="00B20346" w:rsidRDefault="00976061" w:rsidP="00535A03">
            <w:pPr>
              <w:pStyle w:val="NormalWeb"/>
              <w:spacing w:before="0" w:beforeAutospacing="0" w:after="0" w:afterAutospacing="0" w:line="360" w:lineRule="auto"/>
              <w:jc w:val="center"/>
              <w:textAlignment w:val="baseline"/>
              <w:rPr>
                <w:rFonts w:ascii="Book Antiqua" w:hAnsi="Book Antiqua"/>
                <w:b/>
              </w:rPr>
            </w:pPr>
            <w:r w:rsidRPr="00B20346">
              <w:rPr>
                <w:rFonts w:ascii="Book Antiqua" w:hAnsi="Book Antiqua" w:cstheme="minorBidi"/>
                <w:b/>
                <w:color w:val="000000"/>
                <w:kern w:val="24"/>
              </w:rPr>
              <w:t>Bone resorption markers</w:t>
            </w:r>
          </w:p>
          <w:p w14:paraId="2F6D8726"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p>
        </w:tc>
        <w:tc>
          <w:tcPr>
            <w:tcW w:w="2408" w:type="dxa"/>
            <w:gridSpan w:val="2"/>
            <w:tcBorders>
              <w:top w:val="single" w:sz="4" w:space="0" w:color="auto"/>
              <w:bottom w:val="single" w:sz="4" w:space="0" w:color="auto"/>
            </w:tcBorders>
          </w:tcPr>
          <w:p w14:paraId="17E6967F" w14:textId="77777777" w:rsidR="00976061" w:rsidRPr="00B20346" w:rsidRDefault="00976061" w:rsidP="00535A03">
            <w:pPr>
              <w:pStyle w:val="NormalWeb"/>
              <w:spacing w:before="0" w:beforeAutospacing="0" w:after="0" w:afterAutospacing="0" w:line="360" w:lineRule="auto"/>
              <w:jc w:val="center"/>
              <w:textAlignment w:val="baseline"/>
              <w:rPr>
                <w:rFonts w:ascii="Book Antiqua" w:hAnsi="Book Antiqua"/>
                <w:b/>
              </w:rPr>
            </w:pPr>
            <w:r w:rsidRPr="00B20346">
              <w:rPr>
                <w:rFonts w:ascii="Book Antiqua" w:hAnsi="Book Antiqua" w:cstheme="minorBidi"/>
                <w:b/>
                <w:color w:val="000000"/>
                <w:kern w:val="24"/>
              </w:rPr>
              <w:t>Bone formation markers</w:t>
            </w:r>
          </w:p>
          <w:p w14:paraId="042849E0"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p>
        </w:tc>
      </w:tr>
      <w:tr w:rsidR="00976061" w:rsidRPr="00B20346" w14:paraId="63D20EA8" w14:textId="77777777" w:rsidTr="00976061">
        <w:tc>
          <w:tcPr>
            <w:tcW w:w="1049" w:type="dxa"/>
            <w:tcBorders>
              <w:top w:val="single" w:sz="4" w:space="0" w:color="auto"/>
            </w:tcBorders>
          </w:tcPr>
          <w:p w14:paraId="52C5746B" w14:textId="77777777" w:rsidR="00976061" w:rsidRPr="00B20346" w:rsidRDefault="00976061" w:rsidP="00535A03">
            <w:pPr>
              <w:adjustRightInd w:val="0"/>
              <w:snapToGrid w:val="0"/>
              <w:spacing w:line="360" w:lineRule="auto"/>
              <w:jc w:val="left"/>
              <w:rPr>
                <w:rFonts w:ascii="Book Antiqua" w:eastAsia="SimSun" w:hAnsi="Book Antiqua"/>
                <w:b/>
                <w:sz w:val="24"/>
                <w:szCs w:val="24"/>
                <w:lang w:eastAsia="zh-CN"/>
              </w:rPr>
            </w:pPr>
          </w:p>
        </w:tc>
        <w:tc>
          <w:tcPr>
            <w:tcW w:w="880" w:type="dxa"/>
            <w:tcBorders>
              <w:top w:val="single" w:sz="4" w:space="0" w:color="auto"/>
              <w:bottom w:val="single" w:sz="4" w:space="0" w:color="auto"/>
            </w:tcBorders>
          </w:tcPr>
          <w:p w14:paraId="7C0FFFAA"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r w:rsidRPr="00B20346">
              <w:rPr>
                <w:rFonts w:ascii="Book Antiqua" w:eastAsia="SimSun" w:hAnsi="Book Antiqua"/>
                <w:b/>
                <w:sz w:val="24"/>
                <w:szCs w:val="24"/>
                <w:lang w:eastAsia="zh-CN"/>
              </w:rPr>
              <w:t>Age</w:t>
            </w:r>
          </w:p>
          <w:p w14:paraId="0CD011F3"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p>
        </w:tc>
        <w:tc>
          <w:tcPr>
            <w:tcW w:w="878" w:type="dxa"/>
            <w:tcBorders>
              <w:top w:val="single" w:sz="4" w:space="0" w:color="auto"/>
              <w:bottom w:val="single" w:sz="4" w:space="0" w:color="auto"/>
            </w:tcBorders>
          </w:tcPr>
          <w:p w14:paraId="254D4E0D" w14:textId="18558464"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r w:rsidRPr="00B20346">
              <w:rPr>
                <w:rFonts w:ascii="Book Antiqua" w:eastAsia="SimSun" w:hAnsi="Book Antiqua"/>
                <w:b/>
                <w:sz w:val="24"/>
                <w:szCs w:val="24"/>
                <w:lang w:eastAsia="zh-CN"/>
              </w:rPr>
              <w:t>Sex</w:t>
            </w:r>
          </w:p>
          <w:p w14:paraId="21B81A19"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p>
        </w:tc>
        <w:tc>
          <w:tcPr>
            <w:tcW w:w="1401" w:type="dxa"/>
            <w:tcBorders>
              <w:top w:val="single" w:sz="4" w:space="0" w:color="auto"/>
              <w:bottom w:val="single" w:sz="4" w:space="0" w:color="auto"/>
            </w:tcBorders>
          </w:tcPr>
          <w:p w14:paraId="2ECDEE99" w14:textId="77777777" w:rsidR="00976061" w:rsidRPr="00B20346" w:rsidRDefault="00976061" w:rsidP="00535A03">
            <w:pPr>
              <w:pStyle w:val="NormalWeb"/>
              <w:spacing w:before="0" w:beforeAutospacing="0" w:after="0" w:afterAutospacing="0" w:line="360" w:lineRule="auto"/>
              <w:jc w:val="center"/>
              <w:textAlignment w:val="baseline"/>
              <w:rPr>
                <w:rFonts w:ascii="Book Antiqua" w:hAnsi="Book Antiqua"/>
                <w:b/>
              </w:rPr>
            </w:pPr>
            <w:r w:rsidRPr="00B20346">
              <w:rPr>
                <w:rFonts w:ascii="Book Antiqua" w:hAnsi="Book Antiqua" w:cstheme="minorBidi"/>
                <w:b/>
                <w:color w:val="000000"/>
                <w:kern w:val="24"/>
              </w:rPr>
              <w:t>1CTP</w:t>
            </w:r>
          </w:p>
          <w:p w14:paraId="2D47424B"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r>
              <w:rPr>
                <w:rFonts w:ascii="Book Antiqua" w:eastAsia="SimSun" w:hAnsi="Book Antiqua"/>
                <w:b/>
                <w:sz w:val="24"/>
                <w:szCs w:val="24"/>
                <w:lang w:eastAsia="zh-CN"/>
              </w:rPr>
              <w:t>(</w:t>
            </w:r>
            <w:r w:rsidRPr="00B20346">
              <w:rPr>
                <w:rFonts w:ascii="Book Antiqua" w:eastAsia="SimSun" w:hAnsi="Book Antiqua"/>
                <w:b/>
                <w:sz w:val="24"/>
                <w:szCs w:val="24"/>
                <w:lang w:eastAsia="zh-CN"/>
              </w:rPr>
              <w:t>4.5 mg/mL)</w:t>
            </w:r>
            <w:r w:rsidRPr="00B20346">
              <w:rPr>
                <w:rFonts w:ascii="Book Antiqua" w:eastAsia="SimSun" w:hAnsi="Book Antiqua"/>
                <w:b/>
                <w:sz w:val="24"/>
                <w:szCs w:val="24"/>
                <w:vertAlign w:val="superscript"/>
                <w:lang w:eastAsia="zh-CN"/>
              </w:rPr>
              <w:t>2</w:t>
            </w:r>
          </w:p>
        </w:tc>
        <w:tc>
          <w:tcPr>
            <w:tcW w:w="1015" w:type="dxa"/>
            <w:tcBorders>
              <w:top w:val="single" w:sz="4" w:space="0" w:color="auto"/>
              <w:bottom w:val="single" w:sz="4" w:space="0" w:color="auto"/>
            </w:tcBorders>
          </w:tcPr>
          <w:p w14:paraId="21C70181" w14:textId="77777777" w:rsidR="00976061" w:rsidRPr="00B20346" w:rsidRDefault="00976061" w:rsidP="00535A03">
            <w:pPr>
              <w:pStyle w:val="NormalWeb"/>
              <w:spacing w:before="0" w:beforeAutospacing="0" w:after="0" w:afterAutospacing="0" w:line="360" w:lineRule="auto"/>
              <w:jc w:val="center"/>
              <w:textAlignment w:val="baseline"/>
              <w:rPr>
                <w:rFonts w:ascii="Book Antiqua" w:hAnsi="Book Antiqua"/>
                <w:b/>
              </w:rPr>
            </w:pPr>
            <w:r w:rsidRPr="00B20346">
              <w:rPr>
                <w:rFonts w:ascii="Book Antiqua" w:hAnsi="Book Antiqua" w:cstheme="minorBidi"/>
                <w:b/>
                <w:color w:val="000000"/>
                <w:kern w:val="24"/>
              </w:rPr>
              <w:t xml:space="preserve">NTx </w:t>
            </w:r>
            <w:r>
              <w:rPr>
                <w:rFonts w:ascii="Book Antiqua" w:hAnsi="Book Antiqua" w:cstheme="minorBidi"/>
                <w:b/>
                <w:color w:val="000000"/>
                <w:kern w:val="24"/>
              </w:rPr>
              <w:t>(</w:t>
            </w:r>
            <w:r w:rsidRPr="00B20346">
              <w:rPr>
                <w:rFonts w:ascii="Book Antiqua" w:hAnsi="Book Antiqua" w:cstheme="minorBidi"/>
                <w:b/>
                <w:color w:val="000000"/>
                <w:kern w:val="24"/>
              </w:rPr>
              <w:t>urine)</w:t>
            </w:r>
          </w:p>
          <w:p w14:paraId="6A916590" w14:textId="77777777" w:rsidR="00976061" w:rsidRPr="00B20346" w:rsidRDefault="00976061" w:rsidP="00535A03">
            <w:pPr>
              <w:pStyle w:val="NormalWeb"/>
              <w:spacing w:before="0" w:beforeAutospacing="0" w:after="0" w:afterAutospacing="0" w:line="360" w:lineRule="auto"/>
              <w:jc w:val="center"/>
              <w:textAlignment w:val="baseline"/>
              <w:rPr>
                <w:rFonts w:ascii="Book Antiqua" w:hAnsi="Book Antiqua"/>
                <w:b/>
              </w:rPr>
            </w:pPr>
            <w:r>
              <w:rPr>
                <w:rFonts w:ascii="Book Antiqua" w:eastAsiaTheme="minorEastAsia" w:hAnsi="Book Antiqua" w:cstheme="minorBidi" w:hint="eastAsia"/>
                <w:b/>
                <w:color w:val="000000"/>
                <w:kern w:val="24"/>
                <w:lang w:eastAsia="zh-CN"/>
              </w:rPr>
              <w:t>(</w:t>
            </w:r>
            <w:r w:rsidRPr="00B20346">
              <w:rPr>
                <w:rFonts w:ascii="Book Antiqua" w:hAnsi="Book Antiqua" w:cstheme="minorBidi"/>
                <w:b/>
                <w:color w:val="000000"/>
                <w:kern w:val="24"/>
              </w:rPr>
              <w:t>&lt;</w:t>
            </w:r>
            <w:r>
              <w:rPr>
                <w:rFonts w:ascii="Book Antiqua" w:eastAsiaTheme="minorEastAsia" w:hAnsi="Book Antiqua" w:cstheme="minorBidi" w:hint="eastAsia"/>
                <w:b/>
                <w:color w:val="000000"/>
                <w:kern w:val="24"/>
                <w:lang w:eastAsia="zh-CN"/>
              </w:rPr>
              <w:t xml:space="preserve"> </w:t>
            </w:r>
            <w:r w:rsidRPr="00B20346">
              <w:rPr>
                <w:rFonts w:ascii="Book Antiqua" w:hAnsi="Book Antiqua" w:cstheme="minorBidi"/>
                <w:b/>
                <w:color w:val="000000"/>
                <w:kern w:val="24"/>
              </w:rPr>
              <w:t>89 nM BCE/</w:t>
            </w:r>
          </w:p>
          <w:p w14:paraId="66F22BE3" w14:textId="77777777" w:rsidR="00976061" w:rsidRPr="00B20346" w:rsidRDefault="00976061" w:rsidP="00535A03">
            <w:pPr>
              <w:pStyle w:val="NormalWeb"/>
              <w:spacing w:before="0" w:beforeAutospacing="0" w:after="0" w:afterAutospacing="0" w:line="360" w:lineRule="auto"/>
              <w:jc w:val="center"/>
              <w:textAlignment w:val="baseline"/>
              <w:rPr>
                <w:rFonts w:ascii="Book Antiqua" w:eastAsiaTheme="minorEastAsia" w:hAnsi="Book Antiqua"/>
                <w:b/>
                <w:lang w:eastAsia="zh-CN"/>
              </w:rPr>
            </w:pPr>
            <w:r w:rsidRPr="00B20346">
              <w:rPr>
                <w:rFonts w:ascii="Book Antiqua" w:hAnsi="Book Antiqua" w:cstheme="minorBidi"/>
                <w:b/>
                <w:color w:val="000000"/>
                <w:kern w:val="24"/>
              </w:rPr>
              <w:t>mM Cre</w:t>
            </w:r>
            <w:r>
              <w:rPr>
                <w:rFonts w:ascii="Book Antiqua" w:hAnsi="Book Antiqua" w:cstheme="minorBidi"/>
                <w:b/>
                <w:color w:val="000000"/>
                <w:kern w:val="24"/>
              </w:rPr>
              <w:t>)</w:t>
            </w:r>
            <w:r>
              <w:rPr>
                <w:rFonts w:ascii="Book Antiqua" w:eastAsiaTheme="minorEastAsia" w:hAnsi="Book Antiqua" w:cstheme="minorBidi" w:hint="eastAsia"/>
                <w:b/>
                <w:color w:val="000000"/>
                <w:kern w:val="24"/>
                <w:position w:val="7"/>
                <w:vertAlign w:val="superscript"/>
                <w:lang w:eastAsia="zh-CN"/>
              </w:rPr>
              <w:t>2</w:t>
            </w:r>
          </w:p>
          <w:p w14:paraId="738A96DA"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p>
        </w:tc>
        <w:tc>
          <w:tcPr>
            <w:tcW w:w="1015" w:type="dxa"/>
            <w:tcBorders>
              <w:top w:val="single" w:sz="4" w:space="0" w:color="auto"/>
              <w:bottom w:val="single" w:sz="4" w:space="0" w:color="auto"/>
            </w:tcBorders>
          </w:tcPr>
          <w:p w14:paraId="26CA1EE9" w14:textId="77777777" w:rsidR="00976061" w:rsidRPr="00B20346" w:rsidRDefault="00976061" w:rsidP="00535A03">
            <w:pPr>
              <w:pStyle w:val="NormalWeb"/>
              <w:spacing w:before="0" w:beforeAutospacing="0" w:after="0" w:afterAutospacing="0" w:line="360" w:lineRule="auto"/>
              <w:jc w:val="center"/>
              <w:textAlignment w:val="baseline"/>
              <w:rPr>
                <w:rFonts w:ascii="Book Antiqua" w:hAnsi="Book Antiqua"/>
                <w:b/>
              </w:rPr>
            </w:pPr>
            <w:r w:rsidRPr="00B20346">
              <w:rPr>
                <w:rFonts w:ascii="Book Antiqua" w:hAnsi="Book Antiqua" w:cstheme="minorBidi"/>
                <w:b/>
                <w:color w:val="000000"/>
                <w:kern w:val="24"/>
              </w:rPr>
              <w:t xml:space="preserve">DPD </w:t>
            </w:r>
            <w:r>
              <w:rPr>
                <w:rFonts w:ascii="Book Antiqua" w:hAnsi="Book Antiqua" w:cstheme="minorBidi"/>
                <w:b/>
                <w:color w:val="000000"/>
                <w:kern w:val="24"/>
              </w:rPr>
              <w:t>(</w:t>
            </w:r>
            <w:r w:rsidRPr="00B20346">
              <w:rPr>
                <w:rFonts w:ascii="Book Antiqua" w:hAnsi="Book Antiqua" w:cstheme="minorBidi"/>
                <w:b/>
                <w:color w:val="000000"/>
                <w:kern w:val="24"/>
              </w:rPr>
              <w:t>urine)</w:t>
            </w:r>
          </w:p>
          <w:p w14:paraId="331091E8" w14:textId="77777777" w:rsidR="00976061" w:rsidRPr="00B20346" w:rsidRDefault="00976061" w:rsidP="00535A03">
            <w:pPr>
              <w:pStyle w:val="NormalWeb"/>
              <w:spacing w:before="0" w:beforeAutospacing="0" w:after="0" w:afterAutospacing="0" w:line="360" w:lineRule="auto"/>
              <w:jc w:val="center"/>
              <w:textAlignment w:val="baseline"/>
              <w:rPr>
                <w:rFonts w:ascii="Book Antiqua" w:hAnsi="Book Antiqua"/>
                <w:b/>
              </w:rPr>
            </w:pPr>
            <w:r w:rsidRPr="00B20346">
              <w:rPr>
                <w:rFonts w:ascii="Book Antiqua" w:hAnsi="Book Antiqua" w:cstheme="minorBidi"/>
                <w:b/>
                <w:color w:val="000000"/>
                <w:kern w:val="24"/>
              </w:rPr>
              <w:t>（</w:t>
            </w:r>
            <w:r w:rsidRPr="00B20346">
              <w:rPr>
                <w:rFonts w:ascii="Book Antiqua" w:hAnsi="Book Antiqua" w:cstheme="minorBidi"/>
                <w:b/>
                <w:color w:val="000000"/>
                <w:kern w:val="24"/>
              </w:rPr>
              <w:t>&lt;</w:t>
            </w:r>
            <w:r>
              <w:rPr>
                <w:rFonts w:ascii="Book Antiqua" w:eastAsiaTheme="minorEastAsia" w:hAnsi="Book Antiqua" w:cstheme="minorBidi" w:hint="eastAsia"/>
                <w:b/>
                <w:color w:val="000000"/>
                <w:kern w:val="24"/>
                <w:lang w:eastAsia="zh-CN"/>
              </w:rPr>
              <w:t xml:space="preserve"> </w:t>
            </w:r>
            <w:r w:rsidRPr="00B20346">
              <w:rPr>
                <w:rFonts w:ascii="Book Antiqua" w:hAnsi="Book Antiqua" w:cstheme="minorBidi"/>
                <w:b/>
                <w:color w:val="000000"/>
                <w:kern w:val="24"/>
              </w:rPr>
              <w:t>7.6 nM BCE/</w:t>
            </w:r>
          </w:p>
          <w:p w14:paraId="1DBA5324" w14:textId="77777777" w:rsidR="00976061" w:rsidRPr="00B20346" w:rsidRDefault="00976061" w:rsidP="00535A03">
            <w:pPr>
              <w:pStyle w:val="NormalWeb"/>
              <w:spacing w:before="0" w:beforeAutospacing="0" w:after="0" w:afterAutospacing="0" w:line="360" w:lineRule="auto"/>
              <w:jc w:val="center"/>
              <w:textAlignment w:val="baseline"/>
              <w:rPr>
                <w:rFonts w:ascii="Book Antiqua" w:eastAsiaTheme="minorEastAsia" w:hAnsi="Book Antiqua"/>
                <w:b/>
                <w:lang w:eastAsia="zh-CN"/>
              </w:rPr>
            </w:pPr>
            <w:r w:rsidRPr="00B20346">
              <w:rPr>
                <w:rFonts w:ascii="Book Antiqua" w:hAnsi="Book Antiqua" w:cstheme="minorBidi"/>
                <w:b/>
                <w:color w:val="000000"/>
                <w:kern w:val="24"/>
              </w:rPr>
              <w:t>mM Cre</w:t>
            </w:r>
            <w:r>
              <w:rPr>
                <w:rFonts w:ascii="Book Antiqua" w:eastAsiaTheme="minorEastAsia" w:hAnsi="Book Antiqua" w:cstheme="minorBidi" w:hint="eastAsia"/>
                <w:b/>
                <w:color w:val="000000"/>
                <w:kern w:val="24"/>
                <w:lang w:eastAsia="zh-CN"/>
              </w:rPr>
              <w:t>)</w:t>
            </w:r>
            <w:r>
              <w:rPr>
                <w:rFonts w:ascii="Book Antiqua" w:eastAsiaTheme="minorEastAsia" w:hAnsi="Book Antiqua" w:cstheme="minorBidi" w:hint="eastAsia"/>
                <w:b/>
                <w:color w:val="000000"/>
                <w:kern w:val="24"/>
                <w:position w:val="6"/>
                <w:vertAlign w:val="superscript"/>
                <w:lang w:eastAsia="zh-CN"/>
              </w:rPr>
              <w:t>2</w:t>
            </w:r>
          </w:p>
          <w:p w14:paraId="10144819"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p>
        </w:tc>
        <w:tc>
          <w:tcPr>
            <w:tcW w:w="1320" w:type="dxa"/>
            <w:tcBorders>
              <w:top w:val="single" w:sz="4" w:space="0" w:color="auto"/>
              <w:bottom w:val="single" w:sz="4" w:space="0" w:color="auto"/>
            </w:tcBorders>
          </w:tcPr>
          <w:p w14:paraId="751EAD83" w14:textId="77777777" w:rsidR="00976061" w:rsidRPr="00B20346" w:rsidRDefault="00976061" w:rsidP="00535A03">
            <w:pPr>
              <w:pStyle w:val="NormalWeb"/>
              <w:spacing w:before="0" w:beforeAutospacing="0" w:after="0" w:afterAutospacing="0" w:line="360" w:lineRule="auto"/>
              <w:jc w:val="center"/>
              <w:textAlignment w:val="baseline"/>
              <w:rPr>
                <w:rFonts w:ascii="Book Antiqua" w:hAnsi="Book Antiqua"/>
                <w:b/>
              </w:rPr>
            </w:pPr>
            <w:r w:rsidRPr="00B20346">
              <w:rPr>
                <w:rFonts w:ascii="Book Antiqua" w:hAnsi="Book Antiqua" w:cstheme="minorBidi"/>
                <w:b/>
                <w:color w:val="000000"/>
                <w:kern w:val="24"/>
              </w:rPr>
              <w:t>BAP</w:t>
            </w:r>
          </w:p>
          <w:p w14:paraId="34F370E7" w14:textId="77777777" w:rsidR="00976061" w:rsidRPr="00B20346" w:rsidRDefault="00976061" w:rsidP="00535A03">
            <w:pPr>
              <w:pStyle w:val="NormalWeb"/>
              <w:spacing w:before="0" w:beforeAutospacing="0" w:after="0" w:afterAutospacing="0" w:line="360" w:lineRule="auto"/>
              <w:jc w:val="center"/>
              <w:textAlignment w:val="baseline"/>
              <w:rPr>
                <w:rFonts w:ascii="Book Antiqua" w:eastAsiaTheme="minorEastAsia" w:hAnsi="Book Antiqua"/>
                <w:b/>
                <w:lang w:eastAsia="zh-CN"/>
              </w:rPr>
            </w:pPr>
            <w:r w:rsidRPr="00B20346">
              <w:rPr>
                <w:rFonts w:ascii="Book Antiqua" w:hAnsi="Book Antiqua" w:cstheme="minorBidi"/>
                <w:b/>
                <w:color w:val="000000"/>
                <w:kern w:val="24"/>
              </w:rPr>
              <w:t>（</w:t>
            </w:r>
            <w:r w:rsidRPr="00B20346">
              <w:rPr>
                <w:rFonts w:ascii="Book Antiqua" w:hAnsi="Book Antiqua" w:cstheme="minorBidi"/>
                <w:b/>
                <w:color w:val="000000"/>
                <w:kern w:val="24"/>
              </w:rPr>
              <w:t>&lt;20.9 μg/L</w:t>
            </w:r>
            <w:r>
              <w:rPr>
                <w:rFonts w:ascii="Book Antiqua" w:hAnsi="Book Antiqua" w:cstheme="minorBidi"/>
                <w:b/>
                <w:color w:val="000000"/>
                <w:kern w:val="24"/>
              </w:rPr>
              <w:t>)</w:t>
            </w:r>
            <w:r>
              <w:rPr>
                <w:rFonts w:ascii="Book Antiqua" w:eastAsiaTheme="minorEastAsia" w:hAnsi="Book Antiqua" w:cstheme="minorBidi" w:hint="eastAsia"/>
                <w:b/>
                <w:color w:val="000000"/>
                <w:kern w:val="24"/>
                <w:position w:val="6"/>
                <w:vertAlign w:val="superscript"/>
                <w:lang w:eastAsia="zh-CN"/>
              </w:rPr>
              <w:t>2</w:t>
            </w:r>
          </w:p>
          <w:p w14:paraId="7A3F2090"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p>
        </w:tc>
        <w:tc>
          <w:tcPr>
            <w:tcW w:w="1088" w:type="dxa"/>
            <w:tcBorders>
              <w:top w:val="single" w:sz="4" w:space="0" w:color="auto"/>
              <w:bottom w:val="single" w:sz="4" w:space="0" w:color="auto"/>
            </w:tcBorders>
          </w:tcPr>
          <w:p w14:paraId="62D11B90" w14:textId="77777777" w:rsidR="00976061" w:rsidRPr="00B20346" w:rsidRDefault="00976061" w:rsidP="00535A03">
            <w:pPr>
              <w:pStyle w:val="NormalWeb"/>
              <w:spacing w:before="0" w:beforeAutospacing="0" w:after="0" w:afterAutospacing="0" w:line="360" w:lineRule="auto"/>
              <w:jc w:val="center"/>
              <w:textAlignment w:val="baseline"/>
              <w:rPr>
                <w:rFonts w:ascii="Book Antiqua" w:hAnsi="Book Antiqua"/>
                <w:b/>
              </w:rPr>
            </w:pPr>
            <w:r w:rsidRPr="00B20346">
              <w:rPr>
                <w:rFonts w:ascii="Book Antiqua" w:hAnsi="Book Antiqua" w:cstheme="minorBidi"/>
                <w:b/>
                <w:color w:val="000000"/>
                <w:kern w:val="24"/>
              </w:rPr>
              <w:t>OC</w:t>
            </w:r>
          </w:p>
          <w:p w14:paraId="0B1B48B2" w14:textId="77777777" w:rsidR="00976061" w:rsidRPr="00B20346" w:rsidRDefault="00976061" w:rsidP="00535A03">
            <w:pPr>
              <w:pStyle w:val="NormalWeb"/>
              <w:spacing w:before="0" w:beforeAutospacing="0" w:after="0" w:afterAutospacing="0" w:line="360" w:lineRule="auto"/>
              <w:jc w:val="center"/>
              <w:textAlignment w:val="baseline"/>
              <w:rPr>
                <w:rFonts w:ascii="Book Antiqua" w:eastAsiaTheme="minorEastAsia" w:hAnsi="Book Antiqua"/>
                <w:b/>
                <w:lang w:eastAsia="zh-CN"/>
              </w:rPr>
            </w:pPr>
            <w:r w:rsidRPr="00B20346">
              <w:rPr>
                <w:rFonts w:ascii="Book Antiqua" w:hAnsi="Book Antiqua" w:cstheme="minorBidi"/>
                <w:b/>
                <w:color w:val="000000"/>
                <w:kern w:val="24"/>
              </w:rPr>
              <w:t>（</w:t>
            </w:r>
            <w:r w:rsidRPr="00B20346">
              <w:rPr>
                <w:rFonts w:ascii="Book Antiqua" w:hAnsi="Book Antiqua" w:cstheme="minorBidi"/>
                <w:b/>
                <w:color w:val="000000"/>
                <w:kern w:val="24"/>
              </w:rPr>
              <w:t>&lt;</w:t>
            </w:r>
            <w:r w:rsidRPr="00B20346">
              <w:rPr>
                <w:rFonts w:ascii="Book Antiqua" w:eastAsiaTheme="minorEastAsia" w:hAnsi="Book Antiqua" w:cstheme="minorBidi" w:hint="eastAsia"/>
                <w:b/>
                <w:color w:val="000000"/>
                <w:kern w:val="24"/>
                <w:lang w:eastAsia="zh-CN"/>
              </w:rPr>
              <w:t xml:space="preserve"> </w:t>
            </w:r>
            <w:r w:rsidRPr="00B20346">
              <w:rPr>
                <w:rFonts w:ascii="Book Antiqua" w:hAnsi="Book Antiqua" w:cstheme="minorBidi"/>
                <w:b/>
                <w:color w:val="000000"/>
                <w:kern w:val="24"/>
              </w:rPr>
              <w:t>13.0 ng/mL)</w:t>
            </w:r>
            <w:r w:rsidRPr="00B20346">
              <w:rPr>
                <w:rFonts w:ascii="Book Antiqua" w:eastAsiaTheme="minorEastAsia" w:hAnsi="Book Antiqua" w:cstheme="minorBidi" w:hint="eastAsia"/>
                <w:b/>
                <w:color w:val="000000"/>
                <w:kern w:val="24"/>
                <w:position w:val="6"/>
                <w:vertAlign w:val="superscript"/>
                <w:lang w:eastAsia="zh-CN"/>
              </w:rPr>
              <w:t>2</w:t>
            </w:r>
          </w:p>
          <w:p w14:paraId="30C07EED" w14:textId="77777777" w:rsidR="00976061" w:rsidRPr="00B20346" w:rsidRDefault="00976061" w:rsidP="00535A03">
            <w:pPr>
              <w:adjustRightInd w:val="0"/>
              <w:snapToGrid w:val="0"/>
              <w:spacing w:line="360" w:lineRule="auto"/>
              <w:jc w:val="center"/>
              <w:rPr>
                <w:rFonts w:ascii="Book Antiqua" w:eastAsia="SimSun" w:hAnsi="Book Antiqua"/>
                <w:b/>
                <w:sz w:val="24"/>
                <w:szCs w:val="24"/>
                <w:lang w:eastAsia="zh-CN"/>
              </w:rPr>
            </w:pPr>
          </w:p>
        </w:tc>
      </w:tr>
      <w:tr w:rsidR="00976061" w:rsidRPr="00B20346" w14:paraId="588989D8" w14:textId="77777777" w:rsidTr="00976061">
        <w:tc>
          <w:tcPr>
            <w:tcW w:w="1049" w:type="dxa"/>
          </w:tcPr>
          <w:p w14:paraId="0C892497" w14:textId="77777777" w:rsidR="00976061" w:rsidRPr="00B20346" w:rsidRDefault="00976061" w:rsidP="00535A03">
            <w:pPr>
              <w:adjustRightInd w:val="0"/>
              <w:snapToGrid w:val="0"/>
              <w:spacing w:line="360" w:lineRule="auto"/>
              <w:jc w:val="left"/>
              <w:rPr>
                <w:rFonts w:ascii="Book Antiqua" w:eastAsia="SimSun" w:hAnsi="Book Antiqua"/>
                <w:sz w:val="24"/>
                <w:szCs w:val="24"/>
                <w:lang w:eastAsia="zh-CN"/>
              </w:rPr>
            </w:pPr>
            <w:r w:rsidRPr="00B20346">
              <w:rPr>
                <w:rFonts w:ascii="Book Antiqua" w:eastAsia="SimSun" w:hAnsi="Book Antiqua"/>
                <w:sz w:val="24"/>
                <w:szCs w:val="24"/>
                <w:lang w:eastAsia="zh-CN"/>
              </w:rPr>
              <w:t>Case report</w:t>
            </w:r>
            <w:r w:rsidRPr="00B20346">
              <w:rPr>
                <w:rFonts w:ascii="Book Antiqua" w:eastAsia="SimSun" w:hAnsi="Book Antiqua" w:hint="eastAsia"/>
                <w:sz w:val="24"/>
                <w:szCs w:val="24"/>
                <w:vertAlign w:val="superscript"/>
                <w:lang w:eastAsia="zh-CN"/>
              </w:rPr>
              <w:t>1</w:t>
            </w:r>
          </w:p>
        </w:tc>
        <w:tc>
          <w:tcPr>
            <w:tcW w:w="880" w:type="dxa"/>
            <w:tcBorders>
              <w:top w:val="single" w:sz="4" w:space="0" w:color="auto"/>
            </w:tcBorders>
          </w:tcPr>
          <w:p w14:paraId="044D7B5E"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878" w:type="dxa"/>
            <w:tcBorders>
              <w:top w:val="single" w:sz="4" w:space="0" w:color="auto"/>
            </w:tcBorders>
          </w:tcPr>
          <w:p w14:paraId="2B8275B4"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401" w:type="dxa"/>
            <w:tcBorders>
              <w:top w:val="single" w:sz="4" w:space="0" w:color="auto"/>
            </w:tcBorders>
          </w:tcPr>
          <w:p w14:paraId="46EA48D7"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015" w:type="dxa"/>
            <w:tcBorders>
              <w:top w:val="single" w:sz="4" w:space="0" w:color="auto"/>
            </w:tcBorders>
          </w:tcPr>
          <w:p w14:paraId="24F940C4"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015" w:type="dxa"/>
            <w:tcBorders>
              <w:top w:val="single" w:sz="4" w:space="0" w:color="auto"/>
            </w:tcBorders>
          </w:tcPr>
          <w:p w14:paraId="09365ED2"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320" w:type="dxa"/>
            <w:tcBorders>
              <w:top w:val="single" w:sz="4" w:space="0" w:color="auto"/>
            </w:tcBorders>
          </w:tcPr>
          <w:p w14:paraId="05E059F0"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088" w:type="dxa"/>
            <w:tcBorders>
              <w:top w:val="single" w:sz="4" w:space="0" w:color="auto"/>
            </w:tcBorders>
          </w:tcPr>
          <w:p w14:paraId="0AE6EFC8"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r>
      <w:tr w:rsidR="00976061" w:rsidRPr="00B20346" w14:paraId="3EE1133E" w14:textId="77777777" w:rsidTr="00976061">
        <w:tc>
          <w:tcPr>
            <w:tcW w:w="1049" w:type="dxa"/>
          </w:tcPr>
          <w:p w14:paraId="2F7A1A88" w14:textId="45C53BC5" w:rsidR="00976061" w:rsidRPr="00B20346" w:rsidRDefault="00976061" w:rsidP="00535A03">
            <w:pPr>
              <w:pStyle w:val="NormalWeb"/>
              <w:spacing w:line="360" w:lineRule="auto"/>
              <w:ind w:firstLineChars="100" w:firstLine="240"/>
              <w:textAlignment w:val="baseline"/>
              <w:rPr>
                <w:rFonts w:ascii="Book Antiqua" w:hAnsi="Book Antiqua"/>
                <w:lang w:val="es-ES_tradnl"/>
              </w:rPr>
            </w:pPr>
            <w:r w:rsidRPr="00B20346">
              <w:rPr>
                <w:rFonts w:ascii="Book Antiqua" w:hAnsi="Book Antiqua" w:cstheme="minorBidi"/>
                <w:color w:val="000000"/>
                <w:kern w:val="24"/>
                <w:lang w:val="es-ES_tradnl"/>
              </w:rPr>
              <w:t xml:space="preserve">Takeda </w:t>
            </w:r>
            <w:r w:rsidR="0085002A" w:rsidRPr="0085002A">
              <w:rPr>
                <w:rFonts w:ascii="Book Antiqua" w:hAnsi="Book Antiqua" w:cstheme="minorBidi"/>
                <w:i/>
                <w:color w:val="000000"/>
                <w:spacing w:val="-4"/>
                <w:kern w:val="24"/>
                <w:lang w:val="es-ES_tradnl"/>
              </w:rPr>
              <w:t>et al</w:t>
            </w:r>
            <w:r w:rsidR="0085002A" w:rsidRPr="0085002A">
              <w:rPr>
                <w:rFonts w:ascii="Book Antiqua" w:eastAsia="SimSun" w:hAnsi="Book Antiqua" w:cstheme="minorBidi" w:hint="eastAsia"/>
                <w:color w:val="000000"/>
                <w:spacing w:val="-4"/>
                <w:kern w:val="24"/>
                <w:vertAlign w:val="superscript"/>
                <w:lang w:val="es-ES_tradnl" w:eastAsia="zh-CN"/>
              </w:rPr>
              <w:t>[10]</w:t>
            </w:r>
            <w:r w:rsidR="006F72F7">
              <w:rPr>
                <w:rFonts w:ascii="Book Antiqua" w:hAnsi="Book Antiqua" w:cstheme="minorBidi"/>
                <w:color w:val="000000"/>
                <w:spacing w:val="-4"/>
                <w:kern w:val="24"/>
                <w:lang w:val="es-ES_tradnl"/>
              </w:rPr>
              <w:t xml:space="preserve"> </w:t>
            </w:r>
          </w:p>
        </w:tc>
        <w:tc>
          <w:tcPr>
            <w:tcW w:w="880" w:type="dxa"/>
          </w:tcPr>
          <w:p w14:paraId="7A589EEE"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87</w:t>
            </w:r>
          </w:p>
        </w:tc>
        <w:tc>
          <w:tcPr>
            <w:tcW w:w="878" w:type="dxa"/>
          </w:tcPr>
          <w:p w14:paraId="34D6144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F</w:t>
            </w:r>
          </w:p>
        </w:tc>
        <w:tc>
          <w:tcPr>
            <w:tcW w:w="1401" w:type="dxa"/>
          </w:tcPr>
          <w:p w14:paraId="13D4154D"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4A41DEF9"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14800</w:t>
            </w:r>
          </w:p>
        </w:tc>
        <w:tc>
          <w:tcPr>
            <w:tcW w:w="1015" w:type="dxa"/>
          </w:tcPr>
          <w:p w14:paraId="5C13D28B"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59</w:t>
            </w:r>
          </w:p>
        </w:tc>
        <w:tc>
          <w:tcPr>
            <w:tcW w:w="1320" w:type="dxa"/>
          </w:tcPr>
          <w:p w14:paraId="7F810166"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929</w:t>
            </w:r>
          </w:p>
        </w:tc>
        <w:tc>
          <w:tcPr>
            <w:tcW w:w="1088" w:type="dxa"/>
          </w:tcPr>
          <w:p w14:paraId="131F9D45"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32</w:t>
            </w:r>
          </w:p>
        </w:tc>
      </w:tr>
      <w:tr w:rsidR="00976061" w:rsidRPr="00B20346" w14:paraId="6F0A0D03" w14:textId="77777777" w:rsidTr="00976061">
        <w:tc>
          <w:tcPr>
            <w:tcW w:w="1049" w:type="dxa"/>
          </w:tcPr>
          <w:p w14:paraId="5BAC0DAF" w14:textId="70D5E576" w:rsidR="00976061" w:rsidRPr="0085002A" w:rsidRDefault="00976061" w:rsidP="00535A03">
            <w:pPr>
              <w:pStyle w:val="NormalWeb"/>
              <w:spacing w:line="360" w:lineRule="auto"/>
              <w:ind w:firstLineChars="100" w:firstLine="240"/>
              <w:textAlignment w:val="baseline"/>
              <w:rPr>
                <w:rFonts w:ascii="Book Antiqua" w:eastAsia="SimSun" w:hAnsi="Book Antiqua"/>
                <w:lang w:val="es-ES_tradnl" w:eastAsia="zh-CN"/>
              </w:rPr>
            </w:pPr>
            <w:r w:rsidRPr="00B20346">
              <w:rPr>
                <w:rFonts w:ascii="Book Antiqua" w:hAnsi="Book Antiqua" w:cstheme="minorBidi"/>
                <w:color w:val="000000"/>
                <w:kern w:val="24"/>
                <w:lang w:val="es-ES_tradnl"/>
              </w:rPr>
              <w:t xml:space="preserve">Hasuda </w:t>
            </w:r>
            <w:r w:rsidR="0085002A">
              <w:rPr>
                <w:rFonts w:ascii="Book Antiqua" w:hAnsi="Book Antiqua"/>
                <w:i/>
                <w:color w:val="000000"/>
                <w:spacing w:val="-4"/>
                <w:kern w:val="24"/>
                <w:lang w:val="es-ES_tradnl"/>
              </w:rPr>
              <w:t>et al</w:t>
            </w:r>
            <w:r w:rsidR="0085002A">
              <w:rPr>
                <w:rFonts w:ascii="Book Antiqua" w:eastAsia="SimSun" w:hAnsi="Book Antiqua"/>
                <w:color w:val="000000"/>
                <w:spacing w:val="-4"/>
                <w:kern w:val="24"/>
                <w:vertAlign w:val="superscript"/>
                <w:lang w:val="es-ES_tradnl" w:eastAsia="zh-CN"/>
              </w:rPr>
              <w:t>[11]</w:t>
            </w:r>
          </w:p>
        </w:tc>
        <w:tc>
          <w:tcPr>
            <w:tcW w:w="880" w:type="dxa"/>
          </w:tcPr>
          <w:p w14:paraId="7295DC72"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39</w:t>
            </w:r>
          </w:p>
        </w:tc>
        <w:tc>
          <w:tcPr>
            <w:tcW w:w="878" w:type="dxa"/>
          </w:tcPr>
          <w:p w14:paraId="7A36F480"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M</w:t>
            </w:r>
          </w:p>
        </w:tc>
        <w:tc>
          <w:tcPr>
            <w:tcW w:w="1401" w:type="dxa"/>
          </w:tcPr>
          <w:p w14:paraId="294ED2B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19.5</w:t>
            </w:r>
          </w:p>
        </w:tc>
        <w:tc>
          <w:tcPr>
            <w:tcW w:w="1015" w:type="dxa"/>
          </w:tcPr>
          <w:p w14:paraId="4FF6152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2E95C01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41F66302"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88" w:type="dxa"/>
          </w:tcPr>
          <w:p w14:paraId="24410FDB"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34E12E57" w14:textId="77777777" w:rsidTr="00976061">
        <w:tc>
          <w:tcPr>
            <w:tcW w:w="1049" w:type="dxa"/>
          </w:tcPr>
          <w:p w14:paraId="6FA21EBA" w14:textId="78FACCB3" w:rsidR="00976061" w:rsidRPr="0085002A" w:rsidRDefault="00976061" w:rsidP="00535A03">
            <w:pPr>
              <w:spacing w:line="360" w:lineRule="auto"/>
              <w:ind w:firstLineChars="100" w:firstLine="240"/>
              <w:jc w:val="left"/>
              <w:rPr>
                <w:rFonts w:ascii="Book Antiqua" w:eastAsia="SimSun" w:hAnsi="Book Antiqua"/>
                <w:sz w:val="24"/>
                <w:szCs w:val="24"/>
                <w:lang w:eastAsia="zh-CN"/>
              </w:rPr>
            </w:pPr>
            <w:r w:rsidRPr="00B20346">
              <w:rPr>
                <w:rFonts w:ascii="Book Antiqua" w:hAnsi="Book Antiqua"/>
                <w:color w:val="000000"/>
                <w:kern w:val="24"/>
                <w:sz w:val="24"/>
                <w:szCs w:val="24"/>
              </w:rPr>
              <w:t>Mizuno</w:t>
            </w:r>
            <w:r w:rsidRPr="00B20346">
              <w:rPr>
                <w:rFonts w:ascii="Book Antiqua" w:hAnsi="Book Antiqua"/>
                <w:i/>
                <w:color w:val="000000"/>
                <w:kern w:val="24"/>
                <w:sz w:val="24"/>
                <w:szCs w:val="24"/>
              </w:rPr>
              <w:t xml:space="preserve"> </w:t>
            </w:r>
            <w:r w:rsidR="0085002A" w:rsidRPr="0085002A">
              <w:rPr>
                <w:rFonts w:ascii="Book Antiqua" w:hAnsi="Book Antiqua"/>
                <w:i/>
                <w:color w:val="000000"/>
                <w:spacing w:val="-4"/>
                <w:kern w:val="24"/>
                <w:lang w:val="es-ES_tradnl"/>
              </w:rPr>
              <w:t>et al</w:t>
            </w:r>
            <w:r w:rsidR="0085002A" w:rsidRPr="0085002A">
              <w:rPr>
                <w:rFonts w:ascii="Book Antiqua" w:eastAsia="SimSun" w:hAnsi="Book Antiqua" w:hint="eastAsia"/>
                <w:color w:val="000000"/>
                <w:spacing w:val="-4"/>
                <w:kern w:val="24"/>
                <w:vertAlign w:val="superscript"/>
                <w:lang w:val="es-ES_tradnl" w:eastAsia="zh-CN"/>
              </w:rPr>
              <w:t>[12]</w:t>
            </w:r>
          </w:p>
        </w:tc>
        <w:tc>
          <w:tcPr>
            <w:tcW w:w="880" w:type="dxa"/>
          </w:tcPr>
          <w:p w14:paraId="3981C25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44</w:t>
            </w:r>
          </w:p>
        </w:tc>
        <w:tc>
          <w:tcPr>
            <w:tcW w:w="878" w:type="dxa"/>
          </w:tcPr>
          <w:p w14:paraId="4208D4A0"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M</w:t>
            </w:r>
          </w:p>
        </w:tc>
        <w:tc>
          <w:tcPr>
            <w:tcW w:w="1401" w:type="dxa"/>
          </w:tcPr>
          <w:p w14:paraId="67D1DC3C"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78FAC907"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47FF0C9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59</w:t>
            </w:r>
          </w:p>
        </w:tc>
        <w:tc>
          <w:tcPr>
            <w:tcW w:w="1320" w:type="dxa"/>
          </w:tcPr>
          <w:p w14:paraId="1E9246FC"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88" w:type="dxa"/>
          </w:tcPr>
          <w:p w14:paraId="6CB9F461"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37</w:t>
            </w:r>
          </w:p>
        </w:tc>
      </w:tr>
      <w:tr w:rsidR="00976061" w:rsidRPr="00B20346" w14:paraId="2B54F84D" w14:textId="77777777" w:rsidTr="00976061">
        <w:tc>
          <w:tcPr>
            <w:tcW w:w="1049" w:type="dxa"/>
          </w:tcPr>
          <w:p w14:paraId="3DBB983F" w14:textId="77777777" w:rsidR="00976061" w:rsidRPr="00B20346" w:rsidRDefault="00976061" w:rsidP="00535A03">
            <w:pPr>
              <w:pStyle w:val="NormalWeb"/>
              <w:spacing w:before="0" w:beforeAutospacing="0" w:after="0" w:afterAutospacing="0" w:line="360" w:lineRule="auto"/>
              <w:textAlignment w:val="baseline"/>
              <w:rPr>
                <w:rFonts w:ascii="Book Antiqua" w:eastAsiaTheme="minorEastAsia" w:hAnsi="Book Antiqua"/>
                <w:lang w:eastAsia="zh-CN"/>
              </w:rPr>
            </w:pPr>
            <w:r w:rsidRPr="00B20346">
              <w:rPr>
                <w:rFonts w:ascii="Book Antiqua" w:hAnsi="Book Antiqua" w:cstheme="minorBidi"/>
                <w:color w:val="000000"/>
                <w:kern w:val="24"/>
              </w:rPr>
              <w:lastRenderedPageBreak/>
              <w:t>Our cases</w:t>
            </w:r>
            <w:r w:rsidRPr="00B20346">
              <w:rPr>
                <w:rFonts w:ascii="Book Antiqua" w:hAnsi="Book Antiqua" w:cstheme="minorBidi"/>
                <w:color w:val="000000"/>
                <w:kern w:val="24"/>
                <w:position w:val="7"/>
                <w:vertAlign w:val="superscript"/>
              </w:rPr>
              <w:t>‡</w:t>
            </w:r>
          </w:p>
        </w:tc>
        <w:tc>
          <w:tcPr>
            <w:tcW w:w="880" w:type="dxa"/>
          </w:tcPr>
          <w:p w14:paraId="60CC7E27"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878" w:type="dxa"/>
          </w:tcPr>
          <w:p w14:paraId="20109322"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401" w:type="dxa"/>
          </w:tcPr>
          <w:p w14:paraId="36E94795"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015" w:type="dxa"/>
          </w:tcPr>
          <w:p w14:paraId="2E6BFCDE"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015" w:type="dxa"/>
          </w:tcPr>
          <w:p w14:paraId="7FD08D09"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320" w:type="dxa"/>
          </w:tcPr>
          <w:p w14:paraId="7EBFA1E7"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c>
          <w:tcPr>
            <w:tcW w:w="1088" w:type="dxa"/>
          </w:tcPr>
          <w:p w14:paraId="18B32311" w14:textId="77777777" w:rsidR="00976061" w:rsidRPr="00B20346" w:rsidRDefault="00976061" w:rsidP="00535A03">
            <w:pPr>
              <w:adjustRightInd w:val="0"/>
              <w:snapToGrid w:val="0"/>
              <w:spacing w:line="360" w:lineRule="auto"/>
              <w:jc w:val="center"/>
              <w:rPr>
                <w:rFonts w:ascii="Book Antiqua" w:eastAsia="SimSun" w:hAnsi="Book Antiqua"/>
                <w:sz w:val="24"/>
                <w:szCs w:val="24"/>
                <w:lang w:eastAsia="zh-CN"/>
              </w:rPr>
            </w:pPr>
          </w:p>
        </w:tc>
      </w:tr>
      <w:tr w:rsidR="00976061" w:rsidRPr="00B20346" w14:paraId="1E733ED6" w14:textId="77777777" w:rsidTr="00976061">
        <w:tc>
          <w:tcPr>
            <w:tcW w:w="1049" w:type="dxa"/>
          </w:tcPr>
          <w:p w14:paraId="75C6737E"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1</w:t>
            </w:r>
          </w:p>
        </w:tc>
        <w:tc>
          <w:tcPr>
            <w:tcW w:w="880" w:type="dxa"/>
          </w:tcPr>
          <w:p w14:paraId="59499A97"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60</w:t>
            </w:r>
          </w:p>
        </w:tc>
        <w:tc>
          <w:tcPr>
            <w:tcW w:w="878" w:type="dxa"/>
          </w:tcPr>
          <w:p w14:paraId="77BC6965"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M</w:t>
            </w:r>
          </w:p>
        </w:tc>
        <w:tc>
          <w:tcPr>
            <w:tcW w:w="1401" w:type="dxa"/>
          </w:tcPr>
          <w:p w14:paraId="12244008"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8.9</w:t>
            </w:r>
          </w:p>
        </w:tc>
        <w:tc>
          <w:tcPr>
            <w:tcW w:w="1015" w:type="dxa"/>
          </w:tcPr>
          <w:p w14:paraId="13B91B72"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3F5EA228"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2C7FA5C9"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258</w:t>
            </w:r>
          </w:p>
        </w:tc>
        <w:tc>
          <w:tcPr>
            <w:tcW w:w="1088" w:type="dxa"/>
          </w:tcPr>
          <w:p w14:paraId="3807CDE9"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5BAD5AC7" w14:textId="77777777" w:rsidTr="00976061">
        <w:tc>
          <w:tcPr>
            <w:tcW w:w="1049" w:type="dxa"/>
          </w:tcPr>
          <w:p w14:paraId="463E4D64"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2</w:t>
            </w:r>
          </w:p>
        </w:tc>
        <w:tc>
          <w:tcPr>
            <w:tcW w:w="880" w:type="dxa"/>
          </w:tcPr>
          <w:p w14:paraId="5F2BD14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47</w:t>
            </w:r>
          </w:p>
        </w:tc>
        <w:tc>
          <w:tcPr>
            <w:tcW w:w="878" w:type="dxa"/>
          </w:tcPr>
          <w:p w14:paraId="2F07F2AC"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F</w:t>
            </w:r>
          </w:p>
        </w:tc>
        <w:tc>
          <w:tcPr>
            <w:tcW w:w="1401" w:type="dxa"/>
          </w:tcPr>
          <w:p w14:paraId="5EF5899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17.7</w:t>
            </w:r>
          </w:p>
        </w:tc>
        <w:tc>
          <w:tcPr>
            <w:tcW w:w="1015" w:type="dxa"/>
          </w:tcPr>
          <w:p w14:paraId="0CABA51F"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&gt;</w:t>
            </w:r>
            <w:r>
              <w:rPr>
                <w:rFonts w:ascii="Book Antiqua" w:eastAsiaTheme="minorEastAsia" w:hAnsi="Book Antiqua" w:cstheme="minorBidi" w:hint="eastAsia"/>
                <w:color w:val="000000"/>
                <w:kern w:val="24"/>
                <w:lang w:eastAsia="zh-CN"/>
              </w:rPr>
              <w:t xml:space="preserve"> </w:t>
            </w:r>
            <w:r w:rsidRPr="00B20346">
              <w:rPr>
                <w:rFonts w:ascii="Book Antiqua" w:hAnsi="Book Antiqua" w:cstheme="minorBidi"/>
                <w:color w:val="000000"/>
                <w:kern w:val="24"/>
              </w:rPr>
              <w:t>300</w:t>
            </w:r>
          </w:p>
        </w:tc>
        <w:tc>
          <w:tcPr>
            <w:tcW w:w="1015" w:type="dxa"/>
          </w:tcPr>
          <w:p w14:paraId="2FEA4C2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4A77A531"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themeColor="text1"/>
                <w:kern w:val="24"/>
              </w:rPr>
              <w:t>1</w:t>
            </w:r>
            <w:r w:rsidRPr="00B20346">
              <w:rPr>
                <w:rFonts w:ascii="Book Antiqua" w:hAnsi="Book Antiqua" w:cstheme="minorBidi"/>
                <w:color w:val="000000"/>
                <w:kern w:val="24"/>
              </w:rPr>
              <w:t>260</w:t>
            </w:r>
          </w:p>
        </w:tc>
        <w:tc>
          <w:tcPr>
            <w:tcW w:w="1088" w:type="dxa"/>
          </w:tcPr>
          <w:p w14:paraId="6B0937C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339A7ABE" w14:textId="77777777" w:rsidTr="00976061">
        <w:tc>
          <w:tcPr>
            <w:tcW w:w="1049" w:type="dxa"/>
          </w:tcPr>
          <w:p w14:paraId="248078CF"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3</w:t>
            </w:r>
          </w:p>
        </w:tc>
        <w:tc>
          <w:tcPr>
            <w:tcW w:w="880" w:type="dxa"/>
          </w:tcPr>
          <w:p w14:paraId="6FA761FB"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74</w:t>
            </w:r>
          </w:p>
        </w:tc>
        <w:tc>
          <w:tcPr>
            <w:tcW w:w="878" w:type="dxa"/>
          </w:tcPr>
          <w:p w14:paraId="0366D0A6"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F</w:t>
            </w:r>
          </w:p>
        </w:tc>
        <w:tc>
          <w:tcPr>
            <w:tcW w:w="1401" w:type="dxa"/>
          </w:tcPr>
          <w:p w14:paraId="1A5F2A87"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8.0</w:t>
            </w:r>
          </w:p>
        </w:tc>
        <w:tc>
          <w:tcPr>
            <w:tcW w:w="1015" w:type="dxa"/>
          </w:tcPr>
          <w:p w14:paraId="4FEF35B0"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26EB8711"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34A960C2"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78</w:t>
            </w:r>
          </w:p>
        </w:tc>
        <w:tc>
          <w:tcPr>
            <w:tcW w:w="1088" w:type="dxa"/>
          </w:tcPr>
          <w:p w14:paraId="60F1B430"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700D9F38" w14:textId="77777777" w:rsidTr="00976061">
        <w:tc>
          <w:tcPr>
            <w:tcW w:w="1049" w:type="dxa"/>
          </w:tcPr>
          <w:p w14:paraId="486394AE"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4</w:t>
            </w:r>
          </w:p>
        </w:tc>
        <w:tc>
          <w:tcPr>
            <w:tcW w:w="880" w:type="dxa"/>
          </w:tcPr>
          <w:p w14:paraId="2F4B9FE5"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54</w:t>
            </w:r>
          </w:p>
        </w:tc>
        <w:tc>
          <w:tcPr>
            <w:tcW w:w="878" w:type="dxa"/>
          </w:tcPr>
          <w:p w14:paraId="0341CF0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M</w:t>
            </w:r>
          </w:p>
        </w:tc>
        <w:tc>
          <w:tcPr>
            <w:tcW w:w="1401" w:type="dxa"/>
          </w:tcPr>
          <w:p w14:paraId="0EAF701F"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9.7</w:t>
            </w:r>
          </w:p>
        </w:tc>
        <w:tc>
          <w:tcPr>
            <w:tcW w:w="1015" w:type="dxa"/>
          </w:tcPr>
          <w:p w14:paraId="7B6D1A6B"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239B84D1"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204308D7"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55</w:t>
            </w:r>
          </w:p>
        </w:tc>
        <w:tc>
          <w:tcPr>
            <w:tcW w:w="1088" w:type="dxa"/>
          </w:tcPr>
          <w:p w14:paraId="46B6DB7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1FFE1A9A" w14:textId="77777777" w:rsidTr="00976061">
        <w:tc>
          <w:tcPr>
            <w:tcW w:w="1049" w:type="dxa"/>
          </w:tcPr>
          <w:p w14:paraId="55A21C61"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5</w:t>
            </w:r>
          </w:p>
        </w:tc>
        <w:tc>
          <w:tcPr>
            <w:tcW w:w="880" w:type="dxa"/>
          </w:tcPr>
          <w:p w14:paraId="4727AACD"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58</w:t>
            </w:r>
          </w:p>
        </w:tc>
        <w:tc>
          <w:tcPr>
            <w:tcW w:w="878" w:type="dxa"/>
          </w:tcPr>
          <w:p w14:paraId="57D05416"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M</w:t>
            </w:r>
          </w:p>
        </w:tc>
        <w:tc>
          <w:tcPr>
            <w:tcW w:w="1401" w:type="dxa"/>
          </w:tcPr>
          <w:p w14:paraId="6E36B31F"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6.7</w:t>
            </w:r>
          </w:p>
        </w:tc>
        <w:tc>
          <w:tcPr>
            <w:tcW w:w="1015" w:type="dxa"/>
          </w:tcPr>
          <w:p w14:paraId="4382920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0328708F"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4172CDE7"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96</w:t>
            </w:r>
          </w:p>
        </w:tc>
        <w:tc>
          <w:tcPr>
            <w:tcW w:w="1088" w:type="dxa"/>
          </w:tcPr>
          <w:p w14:paraId="6C51FA59"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6596CCF1" w14:textId="77777777" w:rsidTr="00976061">
        <w:tc>
          <w:tcPr>
            <w:tcW w:w="1049" w:type="dxa"/>
          </w:tcPr>
          <w:p w14:paraId="724F3991"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6</w:t>
            </w:r>
          </w:p>
        </w:tc>
        <w:tc>
          <w:tcPr>
            <w:tcW w:w="880" w:type="dxa"/>
          </w:tcPr>
          <w:p w14:paraId="646075A5"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47</w:t>
            </w:r>
          </w:p>
        </w:tc>
        <w:tc>
          <w:tcPr>
            <w:tcW w:w="878" w:type="dxa"/>
          </w:tcPr>
          <w:p w14:paraId="638E327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F</w:t>
            </w:r>
          </w:p>
        </w:tc>
        <w:tc>
          <w:tcPr>
            <w:tcW w:w="1401" w:type="dxa"/>
          </w:tcPr>
          <w:p w14:paraId="61325B1D"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63DE529B"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6313F3CD"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0F7CE41B"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275</w:t>
            </w:r>
          </w:p>
        </w:tc>
        <w:tc>
          <w:tcPr>
            <w:tcW w:w="1088" w:type="dxa"/>
          </w:tcPr>
          <w:p w14:paraId="4547911D"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27C7C5E8" w14:textId="77777777" w:rsidTr="00976061">
        <w:tc>
          <w:tcPr>
            <w:tcW w:w="1049" w:type="dxa"/>
          </w:tcPr>
          <w:p w14:paraId="6541175C"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7</w:t>
            </w:r>
          </w:p>
        </w:tc>
        <w:tc>
          <w:tcPr>
            <w:tcW w:w="880" w:type="dxa"/>
          </w:tcPr>
          <w:p w14:paraId="0D2A0E26"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58</w:t>
            </w:r>
          </w:p>
        </w:tc>
        <w:tc>
          <w:tcPr>
            <w:tcW w:w="878" w:type="dxa"/>
          </w:tcPr>
          <w:p w14:paraId="216D8699"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M</w:t>
            </w:r>
          </w:p>
        </w:tc>
        <w:tc>
          <w:tcPr>
            <w:tcW w:w="1401" w:type="dxa"/>
          </w:tcPr>
          <w:p w14:paraId="01D1574E"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13.2</w:t>
            </w:r>
          </w:p>
        </w:tc>
        <w:tc>
          <w:tcPr>
            <w:tcW w:w="1015" w:type="dxa"/>
          </w:tcPr>
          <w:p w14:paraId="570EF5E5"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Pr>
          <w:p w14:paraId="73FC32A0"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2D2F0C3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159</w:t>
            </w:r>
          </w:p>
        </w:tc>
        <w:tc>
          <w:tcPr>
            <w:tcW w:w="1088" w:type="dxa"/>
          </w:tcPr>
          <w:p w14:paraId="00F3E5E9"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2713301D" w14:textId="77777777" w:rsidTr="00976061">
        <w:tc>
          <w:tcPr>
            <w:tcW w:w="1049" w:type="dxa"/>
          </w:tcPr>
          <w:p w14:paraId="360019D8"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8</w:t>
            </w:r>
          </w:p>
        </w:tc>
        <w:tc>
          <w:tcPr>
            <w:tcW w:w="880" w:type="dxa"/>
          </w:tcPr>
          <w:p w14:paraId="3CEC3A2A"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78</w:t>
            </w:r>
          </w:p>
        </w:tc>
        <w:tc>
          <w:tcPr>
            <w:tcW w:w="878" w:type="dxa"/>
          </w:tcPr>
          <w:p w14:paraId="4D803273"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F</w:t>
            </w:r>
          </w:p>
        </w:tc>
        <w:tc>
          <w:tcPr>
            <w:tcW w:w="1401" w:type="dxa"/>
          </w:tcPr>
          <w:p w14:paraId="4A1C53C6"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26.5</w:t>
            </w:r>
          </w:p>
        </w:tc>
        <w:tc>
          <w:tcPr>
            <w:tcW w:w="1015" w:type="dxa"/>
          </w:tcPr>
          <w:p w14:paraId="3BC69F48"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&gt;</w:t>
            </w:r>
            <w:r w:rsidRPr="00B20346">
              <w:rPr>
                <w:rFonts w:ascii="Book Antiqua" w:eastAsiaTheme="minorEastAsia" w:hAnsi="Book Antiqua" w:cstheme="minorBidi"/>
                <w:color w:val="000000"/>
                <w:kern w:val="24"/>
                <w:lang w:eastAsia="zh-CN"/>
              </w:rPr>
              <w:t xml:space="preserve"> </w:t>
            </w:r>
            <w:r w:rsidRPr="00B20346">
              <w:rPr>
                <w:rFonts w:ascii="Book Antiqua" w:hAnsi="Book Antiqua" w:cstheme="minorBidi"/>
                <w:color w:val="000000"/>
                <w:kern w:val="24"/>
              </w:rPr>
              <w:t>300</w:t>
            </w:r>
          </w:p>
        </w:tc>
        <w:tc>
          <w:tcPr>
            <w:tcW w:w="1015" w:type="dxa"/>
          </w:tcPr>
          <w:p w14:paraId="4DD96A8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28D8303B"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429</w:t>
            </w:r>
          </w:p>
        </w:tc>
        <w:tc>
          <w:tcPr>
            <w:tcW w:w="1088" w:type="dxa"/>
          </w:tcPr>
          <w:p w14:paraId="08BF1EF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5A3C053F" w14:textId="77777777" w:rsidTr="00976061">
        <w:trPr>
          <w:trHeight w:val="331"/>
        </w:trPr>
        <w:tc>
          <w:tcPr>
            <w:tcW w:w="1049" w:type="dxa"/>
          </w:tcPr>
          <w:p w14:paraId="2629883A"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9</w:t>
            </w:r>
          </w:p>
        </w:tc>
        <w:tc>
          <w:tcPr>
            <w:tcW w:w="880" w:type="dxa"/>
          </w:tcPr>
          <w:p w14:paraId="225BDBAF"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67</w:t>
            </w:r>
          </w:p>
        </w:tc>
        <w:tc>
          <w:tcPr>
            <w:tcW w:w="878" w:type="dxa"/>
          </w:tcPr>
          <w:p w14:paraId="39078E68"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F</w:t>
            </w:r>
          </w:p>
        </w:tc>
        <w:tc>
          <w:tcPr>
            <w:tcW w:w="1401" w:type="dxa"/>
          </w:tcPr>
          <w:p w14:paraId="71EF10B5"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6.7</w:t>
            </w:r>
          </w:p>
        </w:tc>
        <w:tc>
          <w:tcPr>
            <w:tcW w:w="1015" w:type="dxa"/>
          </w:tcPr>
          <w:p w14:paraId="7B60E34A"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175</w:t>
            </w:r>
          </w:p>
        </w:tc>
        <w:tc>
          <w:tcPr>
            <w:tcW w:w="1015" w:type="dxa"/>
          </w:tcPr>
          <w:p w14:paraId="4EFC9188"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4A67EDCA"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63</w:t>
            </w:r>
          </w:p>
        </w:tc>
        <w:tc>
          <w:tcPr>
            <w:tcW w:w="1088" w:type="dxa"/>
          </w:tcPr>
          <w:p w14:paraId="101A40FE"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54588CD3" w14:textId="77777777" w:rsidTr="00976061">
        <w:tc>
          <w:tcPr>
            <w:tcW w:w="1049" w:type="dxa"/>
          </w:tcPr>
          <w:p w14:paraId="4BA22BD6"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10</w:t>
            </w:r>
          </w:p>
        </w:tc>
        <w:tc>
          <w:tcPr>
            <w:tcW w:w="880" w:type="dxa"/>
          </w:tcPr>
          <w:p w14:paraId="27788470"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71</w:t>
            </w:r>
          </w:p>
        </w:tc>
        <w:tc>
          <w:tcPr>
            <w:tcW w:w="878" w:type="dxa"/>
          </w:tcPr>
          <w:p w14:paraId="557D9268"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M</w:t>
            </w:r>
          </w:p>
        </w:tc>
        <w:tc>
          <w:tcPr>
            <w:tcW w:w="1401" w:type="dxa"/>
          </w:tcPr>
          <w:p w14:paraId="4D6671D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14.4</w:t>
            </w:r>
          </w:p>
        </w:tc>
        <w:tc>
          <w:tcPr>
            <w:tcW w:w="1015" w:type="dxa"/>
          </w:tcPr>
          <w:p w14:paraId="6E29A7E2"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&gt;</w:t>
            </w:r>
            <w:r w:rsidRPr="00B20346">
              <w:rPr>
                <w:rFonts w:ascii="Book Antiqua" w:eastAsiaTheme="minorEastAsia" w:hAnsi="Book Antiqua" w:cstheme="minorBidi"/>
                <w:color w:val="000000"/>
                <w:kern w:val="24"/>
                <w:lang w:eastAsia="zh-CN"/>
              </w:rPr>
              <w:t xml:space="preserve"> </w:t>
            </w:r>
            <w:r w:rsidRPr="00B20346">
              <w:rPr>
                <w:rFonts w:ascii="Book Antiqua" w:hAnsi="Book Antiqua" w:cstheme="minorBidi"/>
                <w:color w:val="000000"/>
                <w:kern w:val="24"/>
              </w:rPr>
              <w:t>300</w:t>
            </w:r>
          </w:p>
        </w:tc>
        <w:tc>
          <w:tcPr>
            <w:tcW w:w="1015" w:type="dxa"/>
          </w:tcPr>
          <w:p w14:paraId="4F1A6916"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433E3EB1"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421</w:t>
            </w:r>
          </w:p>
        </w:tc>
        <w:tc>
          <w:tcPr>
            <w:tcW w:w="1088" w:type="dxa"/>
          </w:tcPr>
          <w:p w14:paraId="45F7F400"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1AE1051C" w14:textId="77777777" w:rsidTr="00976061">
        <w:tc>
          <w:tcPr>
            <w:tcW w:w="1049" w:type="dxa"/>
          </w:tcPr>
          <w:p w14:paraId="641F58E9" w14:textId="77777777" w:rsidR="00976061" w:rsidRPr="00B20346" w:rsidRDefault="00976061" w:rsidP="00535A03">
            <w:pPr>
              <w:pStyle w:val="NormalWeb"/>
              <w:spacing w:line="360" w:lineRule="auto"/>
              <w:ind w:firstLineChars="100" w:firstLine="240"/>
              <w:textAlignment w:val="baseline"/>
              <w:rPr>
                <w:rFonts w:ascii="Book Antiqua" w:hAnsi="Book Antiqua"/>
              </w:rPr>
            </w:pPr>
            <w:r w:rsidRPr="00B20346">
              <w:rPr>
                <w:rFonts w:ascii="Book Antiqua" w:hAnsi="Book Antiqua" w:cstheme="minorBidi"/>
                <w:color w:val="000000"/>
                <w:kern w:val="24"/>
              </w:rPr>
              <w:t>11</w:t>
            </w:r>
          </w:p>
        </w:tc>
        <w:tc>
          <w:tcPr>
            <w:tcW w:w="880" w:type="dxa"/>
          </w:tcPr>
          <w:p w14:paraId="21A2CFD1"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53</w:t>
            </w:r>
          </w:p>
        </w:tc>
        <w:tc>
          <w:tcPr>
            <w:tcW w:w="878" w:type="dxa"/>
          </w:tcPr>
          <w:p w14:paraId="7E0B5159"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F</w:t>
            </w:r>
          </w:p>
        </w:tc>
        <w:tc>
          <w:tcPr>
            <w:tcW w:w="1401" w:type="dxa"/>
          </w:tcPr>
          <w:p w14:paraId="133CCE07"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9.9</w:t>
            </w:r>
          </w:p>
        </w:tc>
        <w:tc>
          <w:tcPr>
            <w:tcW w:w="1015" w:type="dxa"/>
          </w:tcPr>
          <w:p w14:paraId="1EB89E6A"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235</w:t>
            </w:r>
          </w:p>
        </w:tc>
        <w:tc>
          <w:tcPr>
            <w:tcW w:w="1015" w:type="dxa"/>
          </w:tcPr>
          <w:p w14:paraId="2BA20101"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Pr>
          <w:p w14:paraId="010D5B8F"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468</w:t>
            </w:r>
          </w:p>
        </w:tc>
        <w:tc>
          <w:tcPr>
            <w:tcW w:w="1088" w:type="dxa"/>
          </w:tcPr>
          <w:p w14:paraId="787E2868"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r w:rsidR="00976061" w:rsidRPr="00B20346" w14:paraId="33434103" w14:textId="77777777" w:rsidTr="00976061">
        <w:tc>
          <w:tcPr>
            <w:tcW w:w="1049" w:type="dxa"/>
            <w:tcBorders>
              <w:bottom w:val="single" w:sz="4" w:space="0" w:color="auto"/>
            </w:tcBorders>
          </w:tcPr>
          <w:p w14:paraId="458DD49E" w14:textId="77777777" w:rsidR="00976061" w:rsidRPr="00B20346" w:rsidRDefault="00976061" w:rsidP="00535A03">
            <w:pPr>
              <w:adjustRightInd w:val="0"/>
              <w:snapToGrid w:val="0"/>
              <w:spacing w:line="360" w:lineRule="auto"/>
              <w:ind w:firstLineChars="100" w:firstLine="240"/>
              <w:jc w:val="left"/>
              <w:rPr>
                <w:rFonts w:ascii="Book Antiqua" w:eastAsia="SimSun" w:hAnsi="Book Antiqua"/>
                <w:sz w:val="24"/>
                <w:szCs w:val="24"/>
                <w:lang w:eastAsia="zh-CN"/>
              </w:rPr>
            </w:pPr>
            <w:r>
              <w:rPr>
                <w:rFonts w:ascii="Book Antiqua" w:eastAsia="SimSun" w:hAnsi="Book Antiqua" w:hint="eastAsia"/>
                <w:sz w:val="24"/>
                <w:szCs w:val="24"/>
                <w:lang w:eastAsia="zh-CN"/>
              </w:rPr>
              <w:t>12</w:t>
            </w:r>
          </w:p>
        </w:tc>
        <w:tc>
          <w:tcPr>
            <w:tcW w:w="880" w:type="dxa"/>
            <w:tcBorders>
              <w:bottom w:val="single" w:sz="4" w:space="0" w:color="auto"/>
            </w:tcBorders>
          </w:tcPr>
          <w:p w14:paraId="6D229C3E"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70</w:t>
            </w:r>
          </w:p>
        </w:tc>
        <w:tc>
          <w:tcPr>
            <w:tcW w:w="878" w:type="dxa"/>
            <w:tcBorders>
              <w:bottom w:val="single" w:sz="4" w:space="0" w:color="auto"/>
            </w:tcBorders>
          </w:tcPr>
          <w:p w14:paraId="63D0F779"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M</w:t>
            </w:r>
          </w:p>
        </w:tc>
        <w:tc>
          <w:tcPr>
            <w:tcW w:w="1401" w:type="dxa"/>
            <w:tcBorders>
              <w:bottom w:val="single" w:sz="4" w:space="0" w:color="auto"/>
            </w:tcBorders>
          </w:tcPr>
          <w:p w14:paraId="62B2CE06"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015" w:type="dxa"/>
            <w:tcBorders>
              <w:bottom w:val="single" w:sz="4" w:space="0" w:color="auto"/>
            </w:tcBorders>
          </w:tcPr>
          <w:p w14:paraId="009699B2"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20</w:t>
            </w:r>
          </w:p>
        </w:tc>
        <w:tc>
          <w:tcPr>
            <w:tcW w:w="1015" w:type="dxa"/>
            <w:tcBorders>
              <w:bottom w:val="single" w:sz="4" w:space="0" w:color="auto"/>
            </w:tcBorders>
          </w:tcPr>
          <w:p w14:paraId="2C92E927"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c>
          <w:tcPr>
            <w:tcW w:w="1320" w:type="dxa"/>
            <w:tcBorders>
              <w:bottom w:val="single" w:sz="4" w:space="0" w:color="auto"/>
            </w:tcBorders>
          </w:tcPr>
          <w:p w14:paraId="1B074C72"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62</w:t>
            </w:r>
          </w:p>
        </w:tc>
        <w:tc>
          <w:tcPr>
            <w:tcW w:w="1088" w:type="dxa"/>
            <w:tcBorders>
              <w:bottom w:val="single" w:sz="4" w:space="0" w:color="auto"/>
            </w:tcBorders>
          </w:tcPr>
          <w:p w14:paraId="020C7724" w14:textId="77777777" w:rsidR="00976061" w:rsidRPr="00B20346" w:rsidRDefault="00976061" w:rsidP="00535A03">
            <w:pPr>
              <w:pStyle w:val="NormalWeb"/>
              <w:spacing w:line="360" w:lineRule="auto"/>
              <w:jc w:val="center"/>
              <w:textAlignment w:val="baseline"/>
              <w:rPr>
                <w:rFonts w:ascii="Book Antiqua" w:hAnsi="Book Antiqua"/>
              </w:rPr>
            </w:pPr>
            <w:r w:rsidRPr="00B20346">
              <w:rPr>
                <w:rFonts w:ascii="Book Antiqua" w:hAnsi="Book Antiqua" w:cstheme="minorBidi"/>
                <w:color w:val="000000"/>
                <w:kern w:val="24"/>
              </w:rPr>
              <w:t>－</w:t>
            </w:r>
          </w:p>
        </w:tc>
      </w:tr>
    </w:tbl>
    <w:p w14:paraId="073950FE" w14:textId="2AD1D6CD" w:rsidR="00976061" w:rsidRDefault="00976061" w:rsidP="00B05547">
      <w:pPr>
        <w:pStyle w:val="NormalWeb"/>
        <w:spacing w:line="360" w:lineRule="auto"/>
        <w:jc w:val="both"/>
        <w:textAlignment w:val="baseline"/>
        <w:rPr>
          <w:rFonts w:ascii="Book Antiqua" w:eastAsia="SimSun" w:hAnsi="Book Antiqua" w:cstheme="minorBidi"/>
          <w:color w:val="000000"/>
          <w:spacing w:val="-4"/>
          <w:kern w:val="24"/>
          <w:lang w:eastAsia="zh-CN"/>
        </w:rPr>
      </w:pPr>
      <w:r w:rsidRPr="00976061">
        <w:rPr>
          <w:rFonts w:ascii="Book Antiqua" w:hAnsi="Book Antiqua" w:cstheme="minorBidi"/>
          <w:color w:val="000000"/>
          <w:spacing w:val="-4"/>
          <w:kern w:val="24"/>
          <w:position w:val="6"/>
          <w:vertAlign w:val="superscript"/>
        </w:rPr>
        <w:t>1</w:t>
      </w:r>
      <w:r w:rsidRPr="00976061">
        <w:rPr>
          <w:rFonts w:ascii="Book Antiqua" w:hAnsi="Book Antiqua" w:cstheme="minorBidi"/>
          <w:color w:val="000000"/>
          <w:spacing w:val="-4"/>
          <w:kern w:val="24"/>
        </w:rPr>
        <w:t>Our 12 cases have not been published</w:t>
      </w:r>
      <w:r>
        <w:rPr>
          <w:rFonts w:ascii="Book Antiqua" w:eastAsia="SimSun" w:hAnsi="Book Antiqua" w:cstheme="minorBidi" w:hint="eastAsia"/>
          <w:color w:val="000000"/>
          <w:spacing w:val="-4"/>
          <w:kern w:val="24"/>
          <w:lang w:eastAsia="zh-CN"/>
        </w:rPr>
        <w:t xml:space="preserve">; </w:t>
      </w:r>
      <w:r>
        <w:rPr>
          <w:rFonts w:ascii="Book Antiqua" w:eastAsia="SimSun" w:hAnsi="Book Antiqua" w:cstheme="minorBidi" w:hint="eastAsia"/>
          <w:color w:val="000000"/>
          <w:spacing w:val="-4"/>
          <w:kern w:val="24"/>
          <w:vertAlign w:val="superscript"/>
          <w:lang w:eastAsia="zh-CN"/>
        </w:rPr>
        <w:t>2</w:t>
      </w:r>
      <w:r w:rsidRPr="00976061">
        <w:rPr>
          <w:rFonts w:ascii="Book Antiqua" w:eastAsia="SimSun" w:hAnsi="Book Antiqua" w:cstheme="minorBidi" w:hint="eastAsia"/>
          <w:color w:val="000000"/>
          <w:spacing w:val="-4"/>
          <w:kern w:val="24"/>
          <w:lang w:eastAsia="zh-CN"/>
        </w:rPr>
        <w:t>Case report</w:t>
      </w:r>
      <w:r w:rsidR="0085002A">
        <w:rPr>
          <w:rFonts w:ascii="Book Antiqua" w:eastAsia="SimSun" w:hAnsi="Book Antiqua" w:cstheme="minorBidi" w:hint="eastAsia"/>
          <w:color w:val="000000"/>
          <w:spacing w:val="-4"/>
          <w:kern w:val="24"/>
          <w:lang w:eastAsia="zh-CN"/>
        </w:rPr>
        <w:t>.</w:t>
      </w:r>
      <w:r w:rsidR="00B0554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1CTP</w:t>
      </w:r>
      <w:r w:rsidR="00B0554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C-terminal telopeptide of type I collagen</w:t>
      </w:r>
      <w:r w:rsidR="00B0554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NTx</w:t>
      </w:r>
      <w:r w:rsidR="00B0554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N-terminal crosslinking telopeptide of type I collagen</w:t>
      </w:r>
      <w:r w:rsidR="00B0554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DPD</w:t>
      </w:r>
      <w:r w:rsidR="00B05547">
        <w:rPr>
          <w:rFonts w:ascii="Book Antiqua" w:eastAsia="SimSun" w:hAnsi="Book Antiqua" w:cstheme="minorBidi" w:hint="eastAsia"/>
          <w:color w:val="000000"/>
          <w:spacing w:val="-4"/>
          <w:kern w:val="24"/>
          <w:lang w:eastAsia="zh-CN"/>
        </w:rPr>
        <w:t>:</w:t>
      </w:r>
      <w:r w:rsidR="006F72F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Deoxypyridinoline</w:t>
      </w:r>
      <w:r w:rsidR="00B0554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BAP</w:t>
      </w:r>
      <w:r w:rsidR="00B0554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Bone-specific alkaline phosphatase</w:t>
      </w:r>
      <w:r w:rsidR="00B0554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OC</w:t>
      </w:r>
      <w:r w:rsidR="00B05547">
        <w:rPr>
          <w:rFonts w:ascii="Book Antiqua" w:eastAsia="SimSun" w:hAnsi="Book Antiqua" w:cstheme="minorBidi" w:hint="eastAsia"/>
          <w:color w:val="000000"/>
          <w:spacing w:val="-4"/>
          <w:kern w:val="24"/>
          <w:lang w:eastAsia="zh-CN"/>
        </w:rPr>
        <w:t xml:space="preserve">: </w:t>
      </w:r>
      <w:r w:rsidR="00B05547" w:rsidRPr="00B05547">
        <w:rPr>
          <w:rFonts w:ascii="Book Antiqua" w:eastAsia="SimSun" w:hAnsi="Book Antiqua" w:cstheme="minorBidi"/>
          <w:color w:val="000000"/>
          <w:spacing w:val="-4"/>
          <w:kern w:val="24"/>
          <w:lang w:eastAsia="zh-CN"/>
        </w:rPr>
        <w:t>Osteocalcin</w:t>
      </w:r>
      <w:r w:rsidR="00B05547">
        <w:rPr>
          <w:rFonts w:ascii="Book Antiqua" w:eastAsia="SimSun" w:hAnsi="Book Antiqua" w:cstheme="minorBidi" w:hint="eastAsia"/>
          <w:color w:val="000000"/>
          <w:spacing w:val="-4"/>
          <w:kern w:val="24"/>
          <w:lang w:eastAsia="zh-CN"/>
        </w:rPr>
        <w:t>.</w:t>
      </w:r>
    </w:p>
    <w:p w14:paraId="7BECD7BD" w14:textId="77777777" w:rsidR="00976061" w:rsidRDefault="00976061" w:rsidP="0085002A">
      <w:pPr>
        <w:pStyle w:val="NormalWeb"/>
        <w:spacing w:before="0" w:beforeAutospacing="0" w:after="0" w:afterAutospacing="0" w:line="360" w:lineRule="auto"/>
        <w:jc w:val="both"/>
        <w:textAlignment w:val="baseline"/>
        <w:rPr>
          <w:rFonts w:ascii="Book Antiqua" w:eastAsia="SimSun" w:hAnsi="Book Antiqua" w:cstheme="minorBidi"/>
          <w:color w:val="000000"/>
          <w:spacing w:val="-4"/>
          <w:kern w:val="24"/>
          <w:lang w:eastAsia="zh-CN"/>
        </w:rPr>
      </w:pPr>
    </w:p>
    <w:p w14:paraId="481D6206" w14:textId="77777777" w:rsidR="00976061" w:rsidRDefault="00976061" w:rsidP="0085002A">
      <w:pPr>
        <w:pStyle w:val="NormalWeb"/>
        <w:spacing w:before="0" w:beforeAutospacing="0" w:after="0" w:afterAutospacing="0" w:line="360" w:lineRule="auto"/>
        <w:jc w:val="both"/>
        <w:textAlignment w:val="baseline"/>
        <w:rPr>
          <w:rFonts w:ascii="Book Antiqua" w:eastAsia="SimSun" w:hAnsi="Book Antiqua" w:cstheme="minorBidi"/>
          <w:color w:val="000000"/>
          <w:spacing w:val="-4"/>
          <w:kern w:val="24"/>
          <w:lang w:eastAsia="zh-CN"/>
        </w:rPr>
      </w:pPr>
    </w:p>
    <w:p w14:paraId="2A465D78" w14:textId="77777777" w:rsidR="00976061" w:rsidRPr="00976061" w:rsidRDefault="00976061" w:rsidP="0085002A">
      <w:pPr>
        <w:pStyle w:val="NormalWeb"/>
        <w:spacing w:before="0" w:beforeAutospacing="0" w:after="0" w:afterAutospacing="0" w:line="360" w:lineRule="auto"/>
        <w:jc w:val="both"/>
        <w:textAlignment w:val="baseline"/>
        <w:rPr>
          <w:rFonts w:ascii="Book Antiqua" w:eastAsia="SimSun" w:hAnsi="Book Antiqua" w:cstheme="minorBidi"/>
          <w:color w:val="000000"/>
          <w:spacing w:val="-4"/>
          <w:kern w:val="24"/>
          <w:lang w:eastAsia="zh-CN"/>
        </w:rPr>
      </w:pPr>
    </w:p>
    <w:p w14:paraId="36BCC61A" w14:textId="57804173" w:rsidR="00106332" w:rsidRPr="00976061" w:rsidRDefault="00B72AD2" w:rsidP="00844070">
      <w:pPr>
        <w:adjustRightInd w:val="0"/>
        <w:snapToGrid w:val="0"/>
        <w:spacing w:line="360" w:lineRule="auto"/>
        <w:rPr>
          <w:rFonts w:ascii="Book Antiqua" w:eastAsia="SimSun" w:hAnsi="Book Antiqua"/>
          <w:sz w:val="24"/>
          <w:szCs w:val="24"/>
          <w:lang w:eastAsia="zh-CN"/>
        </w:rPr>
      </w:pPr>
      <w:r w:rsidRPr="002570D5">
        <w:rPr>
          <w:rFonts w:ascii="Book Antiqua" w:hAnsi="Book Antiqua"/>
          <w:noProof/>
          <w:sz w:val="24"/>
          <w:szCs w:val="24"/>
          <w:lang w:eastAsia="zh-CN"/>
        </w:rPr>
        <mc:AlternateContent>
          <mc:Choice Requires="wps">
            <w:drawing>
              <wp:anchor distT="0" distB="0" distL="114300" distR="114300" simplePos="0" relativeHeight="251669504" behindDoc="0" locked="0" layoutInCell="1" allowOverlap="1" wp14:anchorId="6ABAF19F" wp14:editId="67A2CB64">
                <wp:simplePos x="0" y="0"/>
                <wp:positionH relativeFrom="column">
                  <wp:posOffset>706120</wp:posOffset>
                </wp:positionH>
                <wp:positionV relativeFrom="paragraph">
                  <wp:posOffset>-5715</wp:posOffset>
                </wp:positionV>
                <wp:extent cx="837565" cy="548005"/>
                <wp:effectExtent l="0" t="0" r="0" b="3810"/>
                <wp:wrapNone/>
                <wp:docPr id="192" name="正方形/長方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56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16B6" w14:textId="4D41D24E" w:rsidR="003A071E" w:rsidRPr="0085002A" w:rsidRDefault="003A071E" w:rsidP="006B0479">
                            <w:pPr>
                              <w:pStyle w:val="NormalWeb"/>
                              <w:kinsoku w:val="0"/>
                              <w:overflowPunct w:val="0"/>
                              <w:spacing w:before="0" w:beforeAutospacing="0" w:after="0" w:afterAutospacing="0"/>
                              <w:textAlignment w:val="baseline"/>
                              <w:rPr>
                                <w:rFonts w:eastAsia="SimSun"/>
                                <w:lang w:eastAsia="zh-CN"/>
                              </w:rPr>
                            </w:pPr>
                          </w:p>
                        </w:txbxContent>
                      </wps:txbx>
                      <wps:bodyPr wrap="square">
                        <a:spAutoFit/>
                      </wps:bodyPr>
                    </wps:wsp>
                  </a:graphicData>
                </a:graphic>
              </wp:anchor>
            </w:drawing>
          </mc:Choice>
          <mc:Fallback>
            <w:pict>
              <v:rect w14:anchorId="6ABAF19F" id="正方形/長方形 192" o:spid="_x0000_s1026" style="position:absolute;left:0;text-align:left;margin-left:55.6pt;margin-top:-.45pt;width:65.95pt;height:43.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" filled="f" stroked="f">
                <v:textbox style="mso-fit-shape-to-text:t">
                  <w:txbxContent>
                    <w:p w14:paraId="580F16B6" w14:textId="4D41D24E" w:rsidR="003A071E" w:rsidRPr="0085002A" w:rsidRDefault="003A071E" w:rsidP="006B0479">
                      <w:pPr>
                        <w:pStyle w:val="NormalWeb"/>
                        <w:kinsoku w:val="0"/>
                        <w:overflowPunct w:val="0"/>
                        <w:spacing w:before="0" w:beforeAutospacing="0" w:after="0" w:afterAutospacing="0"/>
                        <w:textAlignment w:val="baseline"/>
                        <w:rPr>
                          <w:rFonts w:eastAsia="SimSun"/>
                          <w:lang w:eastAsia="zh-CN"/>
                        </w:rPr>
                      </w:pPr>
                    </w:p>
                  </w:txbxContent>
                </v:textbox>
              </v:rect>
            </w:pict>
          </mc:Fallback>
        </mc:AlternateContent>
      </w:r>
      <w:r w:rsidRPr="002570D5">
        <w:rPr>
          <w:rFonts w:ascii="Book Antiqua" w:hAnsi="Book Antiqua"/>
          <w:noProof/>
          <w:sz w:val="24"/>
          <w:szCs w:val="24"/>
          <w:lang w:eastAsia="zh-CN"/>
        </w:rPr>
        <mc:AlternateContent>
          <mc:Choice Requires="wps">
            <w:drawing>
              <wp:anchor distT="0" distB="0" distL="114300" distR="114300" simplePos="0" relativeHeight="251668480" behindDoc="0" locked="0" layoutInCell="1" allowOverlap="1" wp14:anchorId="6BE034CC" wp14:editId="33705C67">
                <wp:simplePos x="0" y="0"/>
                <wp:positionH relativeFrom="column">
                  <wp:posOffset>257175</wp:posOffset>
                </wp:positionH>
                <wp:positionV relativeFrom="paragraph">
                  <wp:posOffset>166370</wp:posOffset>
                </wp:positionV>
                <wp:extent cx="438785" cy="283845"/>
                <wp:effectExtent l="0" t="0" r="0" b="3810"/>
                <wp:wrapNone/>
                <wp:docPr id="191" name="正方形/長方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D05C" w14:textId="2C605615" w:rsidR="003A071E" w:rsidRDefault="003A071E" w:rsidP="006B0479">
                            <w:pPr>
                              <w:pStyle w:val="NormalWeb"/>
                              <w:kinsoku w:val="0"/>
                              <w:overflowPunct w:val="0"/>
                              <w:spacing w:before="0" w:beforeAutospacing="0" w:after="0" w:afterAutospacing="0" w:line="300" w:lineRule="exact"/>
                              <w:textAlignment w:val="baseline"/>
                            </w:pPr>
                          </w:p>
                        </w:txbxContent>
                      </wps:txbx>
                      <wps:bodyPr wrap="square">
                        <a:spAutoFit/>
                      </wps:bodyPr>
                    </wps:wsp>
                  </a:graphicData>
                </a:graphic>
              </wp:anchor>
            </w:drawing>
          </mc:Choice>
          <mc:Fallback>
            <w:pict>
              <v:rect w14:anchorId="6BE034CC" id="正方形/長方形 191" o:spid="_x0000_s1027" style="position:absolute;left:0;text-align:left;margin-left:20.25pt;margin-top:13.1pt;width:34.55pt;height:22.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" filled="f" stroked="f">
                <v:textbox style="mso-fit-shape-to-text:t">
                  <w:txbxContent>
                    <w:p w14:paraId="065DD05C" w14:textId="2C605615" w:rsidR="003A071E" w:rsidRDefault="003A071E" w:rsidP="006B0479">
                      <w:pPr>
                        <w:pStyle w:val="NormalWeb"/>
                        <w:kinsoku w:val="0"/>
                        <w:overflowPunct w:val="0"/>
                        <w:spacing w:before="0" w:beforeAutospacing="0" w:after="0" w:afterAutospacing="0" w:line="300" w:lineRule="exact"/>
                        <w:textAlignment w:val="baseline"/>
                      </w:pPr>
                    </w:p>
                  </w:txbxContent>
                </v:textbox>
              </v:rect>
            </w:pict>
          </mc:Fallback>
        </mc:AlternateContent>
      </w:r>
      <w:r w:rsidRPr="002570D5">
        <w:rPr>
          <w:rFonts w:ascii="Book Antiqua" w:hAnsi="Book Antiqua"/>
          <w:noProof/>
          <w:sz w:val="24"/>
          <w:szCs w:val="24"/>
          <w:lang w:eastAsia="zh-CN"/>
        </w:rPr>
        <mc:AlternateContent>
          <mc:Choice Requires="wps">
            <w:drawing>
              <wp:anchor distT="0" distB="0" distL="114300" distR="114300" simplePos="0" relativeHeight="251671552" behindDoc="0" locked="0" layoutInCell="1" allowOverlap="1" wp14:anchorId="7D02F45E" wp14:editId="7AF1368A">
                <wp:simplePos x="0" y="0"/>
                <wp:positionH relativeFrom="column">
                  <wp:posOffset>-929640</wp:posOffset>
                </wp:positionH>
                <wp:positionV relativeFrom="paragraph">
                  <wp:posOffset>4192270</wp:posOffset>
                </wp:positionV>
                <wp:extent cx="3055620" cy="319405"/>
                <wp:effectExtent l="0" t="0" r="0" b="3810"/>
                <wp:wrapNone/>
                <wp:docPr id="194" name="正方形/長方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56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7EF0" w14:textId="3AE3A208" w:rsidR="003A071E" w:rsidRDefault="003A071E" w:rsidP="006B0479">
                            <w:pPr>
                              <w:pStyle w:val="NormalWeb"/>
                              <w:kinsoku w:val="0"/>
                              <w:overflowPunct w:val="0"/>
                              <w:spacing w:before="0" w:beforeAutospacing="0" w:after="0" w:afterAutospacing="0"/>
                              <w:textAlignment w:val="baseline"/>
                            </w:pPr>
                          </w:p>
                        </w:txbxContent>
                      </wps:txbx>
                      <wps:bodyPr wrap="none">
                        <a:spAutoFit/>
                      </wps:bodyPr>
                    </wps:wsp>
                  </a:graphicData>
                </a:graphic>
              </wp:anchor>
            </w:drawing>
          </mc:Choice>
          <mc:Fallback>
            <w:pict>
              <v:rect w14:anchorId="7D02F45E" id="正方形/長方形 194" o:spid="_x0000_s1028" style="position:absolute;left:0;text-align:left;margin-left:-73.2pt;margin-top:330.1pt;width:240.6pt;height:25.1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" filled="f" stroked="f">
                <v:textbox style="mso-fit-shape-to-text:t">
                  <w:txbxContent>
                    <w:p w14:paraId="76E27EF0" w14:textId="3AE3A208" w:rsidR="003A071E" w:rsidRDefault="003A071E" w:rsidP="006B0479">
                      <w:pPr>
                        <w:pStyle w:val="NormalWeb"/>
                        <w:kinsoku w:val="0"/>
                        <w:overflowPunct w:val="0"/>
                        <w:spacing w:before="0" w:beforeAutospacing="0" w:after="0" w:afterAutospacing="0"/>
                        <w:textAlignment w:val="baseline"/>
                      </w:pPr>
                    </w:p>
                  </w:txbxContent>
                </v:textbox>
              </v:rect>
            </w:pict>
          </mc:Fallback>
        </mc:AlternateContent>
      </w:r>
      <w:r w:rsidRPr="002570D5">
        <w:rPr>
          <w:rFonts w:ascii="Book Antiqua" w:hAnsi="Book Antiqua"/>
          <w:noProof/>
          <w:sz w:val="24"/>
          <w:szCs w:val="24"/>
          <w:lang w:eastAsia="zh-CN"/>
        </w:rPr>
        <mc:AlternateContent>
          <mc:Choice Requires="wps">
            <w:drawing>
              <wp:anchor distT="0" distB="0" distL="114300" distR="114300" simplePos="0" relativeHeight="251670528" behindDoc="0" locked="0" layoutInCell="1" allowOverlap="1" wp14:anchorId="32FB02E0" wp14:editId="7523031E">
                <wp:simplePos x="0" y="0"/>
                <wp:positionH relativeFrom="column">
                  <wp:posOffset>3150235</wp:posOffset>
                </wp:positionH>
                <wp:positionV relativeFrom="paragraph">
                  <wp:posOffset>3596005</wp:posOffset>
                </wp:positionV>
                <wp:extent cx="3042285" cy="852805"/>
                <wp:effectExtent l="0" t="0" r="0" b="3810"/>
                <wp:wrapNone/>
                <wp:docPr id="193"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0AAE" w14:textId="5F291E63" w:rsidR="003A071E" w:rsidRDefault="003A071E" w:rsidP="006B0479">
                            <w:pPr>
                              <w:pStyle w:val="NormalWeb"/>
                              <w:kinsoku w:val="0"/>
                              <w:overflowPunct w:val="0"/>
                              <w:spacing w:before="0" w:beforeAutospacing="0" w:after="0" w:afterAutospacing="0" w:line="240" w:lineRule="exact"/>
                              <w:textAlignment w:val="baseline"/>
                            </w:pPr>
                          </w:p>
                        </w:txbxContent>
                      </wps:txbx>
                      <wps:bodyPr wrap="none">
                        <a:spAutoFit/>
                      </wps:bodyPr>
                    </wps:wsp>
                  </a:graphicData>
                </a:graphic>
              </wp:anchor>
            </w:drawing>
          </mc:Choice>
          <mc:Fallback>
            <w:pict>
              <v:rect w14:anchorId="32FB02E0" id="正方形/長方形 193" o:spid="_x0000_s1029" style="position:absolute;left:0;text-align:left;margin-left:248.05pt;margin-top:283.15pt;width:239.55pt;height:67.1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" filled="f" stroked="f">
                <v:textbox style="mso-fit-shape-to-text:t">
                  <w:txbxContent>
                    <w:p w14:paraId="276C0AAE" w14:textId="5F291E63" w:rsidR="003A071E" w:rsidRDefault="003A071E" w:rsidP="006B0479">
                      <w:pPr>
                        <w:pStyle w:val="NormalWeb"/>
                        <w:kinsoku w:val="0"/>
                        <w:overflowPunct w:val="0"/>
                        <w:spacing w:before="0" w:beforeAutospacing="0" w:after="0" w:afterAutospacing="0" w:line="240" w:lineRule="exact"/>
                        <w:textAlignment w:val="baseline"/>
                      </w:pPr>
                    </w:p>
                  </w:txbxContent>
                </v:textbox>
              </v:rect>
            </w:pict>
          </mc:Fallback>
        </mc:AlternateContent>
      </w:r>
      <w:r w:rsidRPr="002570D5">
        <w:rPr>
          <w:rFonts w:ascii="Book Antiqua" w:hAnsi="Book Antiqua"/>
          <w:noProof/>
          <w:sz w:val="24"/>
          <w:szCs w:val="24"/>
          <w:lang w:eastAsia="zh-CN"/>
        </w:rPr>
        <mc:AlternateContent>
          <mc:Choice Requires="wps">
            <w:drawing>
              <wp:anchor distT="0" distB="0" distL="114300" distR="114300" simplePos="0" relativeHeight="251639808" behindDoc="0" locked="0" layoutInCell="1" allowOverlap="1" wp14:anchorId="18B4A39C" wp14:editId="1554E6B2">
                <wp:simplePos x="0" y="0"/>
                <wp:positionH relativeFrom="column">
                  <wp:posOffset>2807970</wp:posOffset>
                </wp:positionH>
                <wp:positionV relativeFrom="paragraph">
                  <wp:posOffset>3618865</wp:posOffset>
                </wp:positionV>
                <wp:extent cx="488315" cy="852805"/>
                <wp:effectExtent l="0" t="0" r="0" b="3810"/>
                <wp:wrapNone/>
                <wp:docPr id="163"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B219" w14:textId="09293D65" w:rsidR="003A071E" w:rsidRDefault="003A071E" w:rsidP="006B0479">
                            <w:pPr>
                              <w:pStyle w:val="NormalWeb"/>
                              <w:kinsoku w:val="0"/>
                              <w:overflowPunct w:val="0"/>
                              <w:spacing w:before="0" w:beforeAutospacing="0" w:after="0" w:afterAutospacing="0" w:line="240" w:lineRule="exact"/>
                              <w:textAlignment w:val="baseline"/>
                            </w:pPr>
                          </w:p>
                        </w:txbxContent>
                      </wps:txbx>
                      <wps:bodyPr wrap="none">
                        <a:spAutoFit/>
                      </wps:bodyPr>
                    </wps:wsp>
                  </a:graphicData>
                </a:graphic>
              </wp:anchor>
            </w:drawing>
          </mc:Choice>
          <mc:Fallback>
            <w:pict>
              <v:rect w14:anchorId="18B4A39C" id="正方形/長方形 163" o:spid="_x0000_s1030" style="position:absolute;left:0;text-align:left;margin-left:221.1pt;margin-top:284.95pt;width:38.45pt;height:67.1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" filled="f" stroked="f">
                <v:textbox style="mso-fit-shape-to-text:t">
                  <w:txbxContent>
                    <w:p w14:paraId="64AFB219" w14:textId="09293D65" w:rsidR="003A071E" w:rsidRDefault="003A071E" w:rsidP="006B0479">
                      <w:pPr>
                        <w:pStyle w:val="NormalWeb"/>
                        <w:kinsoku w:val="0"/>
                        <w:overflowPunct w:val="0"/>
                        <w:spacing w:before="0" w:beforeAutospacing="0" w:after="0" w:afterAutospacing="0" w:line="240" w:lineRule="exact"/>
                        <w:textAlignment w:val="baseline"/>
                      </w:pPr>
                    </w:p>
                  </w:txbxContent>
                </v:textbox>
              </v:rect>
            </w:pict>
          </mc:Fallback>
        </mc:AlternateContent>
      </w:r>
      <w:r w:rsidRPr="002570D5">
        <w:rPr>
          <w:rFonts w:ascii="Book Antiqua" w:hAnsi="Book Antiqua"/>
          <w:noProof/>
          <w:sz w:val="24"/>
          <w:szCs w:val="24"/>
          <w:lang w:eastAsia="zh-CN"/>
        </w:rPr>
        <mc:AlternateContent>
          <mc:Choice Requires="wps">
            <w:drawing>
              <wp:anchor distT="0" distB="0" distL="114300" distR="114300" simplePos="0" relativeHeight="251638784" behindDoc="0" locked="0" layoutInCell="1" allowOverlap="1" wp14:anchorId="6717F322" wp14:editId="59F2C03A">
                <wp:simplePos x="0" y="0"/>
                <wp:positionH relativeFrom="column">
                  <wp:posOffset>2733675</wp:posOffset>
                </wp:positionH>
                <wp:positionV relativeFrom="paragraph">
                  <wp:posOffset>3409315</wp:posOffset>
                </wp:positionV>
                <wp:extent cx="2397760" cy="319405"/>
                <wp:effectExtent l="0" t="0" r="0" b="3810"/>
                <wp:wrapNone/>
                <wp:docPr id="162"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76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73051" w14:textId="30C580AF" w:rsidR="003A071E" w:rsidRDefault="003A071E" w:rsidP="006B0479">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rect w14:anchorId="6717F322" id="正方形/長方形 162" o:spid="_x0000_s1031" style="position:absolute;left:0;text-align:left;margin-left:215.25pt;margin-top:268.45pt;width:188.8pt;height:25.1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" filled="f" stroked="f">
                <v:textbox style="mso-fit-shape-to-text:t">
                  <w:txbxContent>
                    <w:p w14:paraId="4A473051" w14:textId="30C580AF" w:rsidR="003A071E" w:rsidRDefault="003A071E" w:rsidP="006B0479">
                      <w:pPr>
                        <w:pStyle w:val="NormalWeb"/>
                        <w:kinsoku w:val="0"/>
                        <w:overflowPunct w:val="0"/>
                        <w:spacing w:before="0" w:beforeAutospacing="0" w:after="0" w:afterAutospacing="0"/>
                        <w:textAlignment w:val="baseline"/>
                      </w:pPr>
                    </w:p>
                  </w:txbxContent>
                </v:textbox>
              </v:rect>
            </w:pict>
          </mc:Fallback>
        </mc:AlternateContent>
      </w:r>
      <w:r w:rsidRPr="002570D5">
        <w:rPr>
          <w:rFonts w:ascii="Book Antiqua" w:hAnsi="Book Antiqua"/>
          <w:noProof/>
          <w:sz w:val="24"/>
          <w:szCs w:val="24"/>
          <w:lang w:eastAsia="zh-CN"/>
        </w:rPr>
        <mc:AlternateContent>
          <mc:Choice Requires="wps">
            <w:drawing>
              <wp:anchor distT="0" distB="0" distL="114300" distR="114300" simplePos="0" relativeHeight="251637760" behindDoc="0" locked="0" layoutInCell="1" allowOverlap="1" wp14:anchorId="628412D0" wp14:editId="1114F6D3">
                <wp:simplePos x="0" y="0"/>
                <wp:positionH relativeFrom="column">
                  <wp:posOffset>-918845</wp:posOffset>
                </wp:positionH>
                <wp:positionV relativeFrom="paragraph">
                  <wp:posOffset>3429635</wp:posOffset>
                </wp:positionV>
                <wp:extent cx="3921760" cy="852805"/>
                <wp:effectExtent l="0" t="0" r="0" b="381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1760"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3E790" w14:textId="28083945" w:rsidR="003A071E" w:rsidRDefault="003A071E" w:rsidP="006B0479">
                            <w:pPr>
                              <w:pStyle w:val="NormalWeb"/>
                              <w:spacing w:before="0" w:beforeAutospacing="0" w:after="0" w:afterAutospacing="0" w:line="240" w:lineRule="exact"/>
                              <w:textAlignment w:val="baseline"/>
                            </w:pPr>
                          </w:p>
                        </w:txbxContent>
                      </wps:txbx>
                      <wps:bodyPr wrap="square">
                        <a:spAutoFit/>
                      </wps:bodyPr>
                    </wps:wsp>
                  </a:graphicData>
                </a:graphic>
              </wp:anchor>
            </w:drawing>
          </mc:Choice>
          <mc:Fallback>
            <w:pict>
              <v:rect w14:anchorId="628412D0" id="正方形/長方形 161" o:spid="_x0000_s1032" style="position:absolute;left:0;text-align:left;margin-left:-72.35pt;margin-top:270.05pt;width:308.8pt;height:67.1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" filled="f" stroked="f">
                <v:textbox style="mso-fit-shape-to-text:t">
                  <w:txbxContent>
                    <w:p w14:paraId="0833E790" w14:textId="28083945" w:rsidR="003A071E" w:rsidRDefault="003A071E" w:rsidP="006B0479">
                      <w:pPr>
                        <w:pStyle w:val="NormalWeb"/>
                        <w:spacing w:before="0" w:beforeAutospacing="0" w:after="0" w:afterAutospacing="0" w:line="240" w:lineRule="exact"/>
                        <w:textAlignment w:val="baseline"/>
                      </w:pPr>
                    </w:p>
                  </w:txbxContent>
                </v:textbox>
              </v:rect>
            </w:pict>
          </mc:Fallback>
        </mc:AlternateContent>
      </w:r>
      <w:r w:rsidRPr="002570D5">
        <w:rPr>
          <w:rFonts w:ascii="Book Antiqua" w:hAnsi="Book Antiqua"/>
          <w:noProof/>
          <w:sz w:val="24"/>
          <w:szCs w:val="24"/>
          <w:lang w:eastAsia="zh-CN"/>
        </w:rPr>
        <mc:AlternateContent>
          <mc:Choice Requires="wps">
            <w:drawing>
              <wp:anchor distT="0" distB="0" distL="114300" distR="114300" simplePos="0" relativeHeight="251673600" behindDoc="0" locked="0" layoutInCell="1" allowOverlap="1" wp14:anchorId="6369437F" wp14:editId="74F616EB">
                <wp:simplePos x="0" y="0"/>
                <wp:positionH relativeFrom="column">
                  <wp:posOffset>-830580</wp:posOffset>
                </wp:positionH>
                <wp:positionV relativeFrom="paragraph">
                  <wp:posOffset>3416935</wp:posOffset>
                </wp:positionV>
                <wp:extent cx="7019290" cy="0"/>
                <wp:effectExtent l="0" t="0" r="10160" b="19050"/>
                <wp:wrapNone/>
                <wp:docPr id="196" name="直線コネクタ 196"/>
                <wp:cNvGraphicFramePr/>
                <a:graphic xmlns:a="http://schemas.openxmlformats.org/drawingml/2006/main">
                  <a:graphicData uri="http://schemas.microsoft.com/office/word/2010/wordprocessingShape">
                    <wps:wsp>
                      <wps:cNvCnPr/>
                      <wps:spPr bwMode="auto">
                        <a:xfrm>
                          <a:off x="0" y="0"/>
                          <a:ext cx="7019290" cy="0"/>
                        </a:xfrm>
                        <a:prstGeom prst="line">
                          <a:avLst/>
                        </a:prstGeom>
                        <a:noFill/>
                        <a:ln w="9525" cap="flat" cmpd="sng" algn="ctr">
                          <a:solidFill>
                            <a:srgbClr val="000000"/>
                          </a:solidFill>
                          <a:prstDash val="solid"/>
                        </a:ln>
                        <a:effectLst/>
                      </wps:spPr>
                      <wps:bodyPr/>
                    </wps:wsp>
                  </a:graphicData>
                </a:graphic>
              </wp:anchor>
            </w:drawing>
          </mc:Choice>
          <mc:Fallback>
            <w:pict>
              <v:line w14:anchorId="71203B61" id="直線コネクタ 19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5.4pt,269.05pt" to="487.3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"/>
            </w:pict>
          </mc:Fallback>
        </mc:AlternateContent>
      </w:r>
      <w:r w:rsidRPr="002570D5">
        <w:rPr>
          <w:rFonts w:ascii="Book Antiqua" w:hAnsi="Book Antiqua"/>
          <w:noProof/>
          <w:sz w:val="24"/>
          <w:szCs w:val="24"/>
          <w:lang w:eastAsia="zh-CN"/>
        </w:rPr>
        <mc:AlternateContent>
          <mc:Choice Requires="wps">
            <w:drawing>
              <wp:anchor distT="0" distB="0" distL="114300" distR="114300" simplePos="0" relativeHeight="251653120" behindDoc="0" locked="0" layoutInCell="1" allowOverlap="1" wp14:anchorId="22FB43D1" wp14:editId="3D10CF28">
                <wp:simplePos x="0" y="0"/>
                <wp:positionH relativeFrom="column">
                  <wp:posOffset>5396230</wp:posOffset>
                </wp:positionH>
                <wp:positionV relativeFrom="paragraph">
                  <wp:posOffset>1464310</wp:posOffset>
                </wp:positionV>
                <wp:extent cx="335280" cy="1919605"/>
                <wp:effectExtent l="0" t="0" r="0" b="3810"/>
                <wp:wrapNone/>
                <wp:docPr id="176" name="正方形/長方形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91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A1AA" w14:textId="49CBD968" w:rsidR="003A071E" w:rsidRDefault="003A071E" w:rsidP="006B0479">
                            <w:pPr>
                              <w:pStyle w:val="NormalWeb"/>
                              <w:spacing w:before="0" w:beforeAutospacing="0" w:after="0" w:afterAutospacing="0" w:line="240" w:lineRule="exact"/>
                              <w:jc w:val="right"/>
                              <w:textAlignment w:val="baseline"/>
                            </w:pPr>
                          </w:p>
                        </w:txbxContent>
                      </wps:txbx>
                      <wps:bodyPr wrap="none">
                        <a:spAutoFit/>
                      </wps:bodyPr>
                    </wps:wsp>
                  </a:graphicData>
                </a:graphic>
              </wp:anchor>
            </w:drawing>
          </mc:Choice>
          <mc:Fallback>
            <w:pict>
              <v:rect w14:anchorId="22FB43D1" id="正方形/長方形 176" o:spid="_x0000_s1033" style="position:absolute;left:0;text-align:left;margin-left:424.9pt;margin-top:115.3pt;width:26.4pt;height:151.1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" filled="f" stroked="f">
                <v:textbox style="mso-fit-shape-to-text:t">
                  <w:txbxContent>
                    <w:p w14:paraId="20F3A1AA" w14:textId="49CBD968" w:rsidR="003A071E" w:rsidRDefault="003A071E" w:rsidP="006B0479">
                      <w:pPr>
                        <w:pStyle w:val="NormalWeb"/>
                        <w:spacing w:before="0" w:beforeAutospacing="0" w:after="0" w:afterAutospacing="0" w:line="240" w:lineRule="exact"/>
                        <w:jc w:val="right"/>
                        <w:textAlignment w:val="baseline"/>
                      </w:pPr>
                    </w:p>
                  </w:txbxContent>
                </v:textbox>
              </v:rect>
            </w:pict>
          </mc:Fallback>
        </mc:AlternateContent>
      </w:r>
      <w:r w:rsidR="006B0479" w:rsidRPr="002570D5">
        <w:rPr>
          <w:rFonts w:ascii="Book Antiqua" w:hAnsi="Book Antiqua"/>
          <w:noProof/>
          <w:sz w:val="24"/>
          <w:szCs w:val="24"/>
          <w:lang w:eastAsia="zh-CN"/>
        </w:rPr>
        <mc:AlternateContent>
          <mc:Choice Requires="wps">
            <w:drawing>
              <wp:anchor distT="0" distB="0" distL="114300" distR="114300" simplePos="0" relativeHeight="251665408" behindDoc="0" locked="0" layoutInCell="1" allowOverlap="1" wp14:anchorId="395517E5" wp14:editId="49081E53">
                <wp:simplePos x="0" y="0"/>
                <wp:positionH relativeFrom="column">
                  <wp:posOffset>-918210</wp:posOffset>
                </wp:positionH>
                <wp:positionV relativeFrom="paragraph">
                  <wp:posOffset>549275</wp:posOffset>
                </wp:positionV>
                <wp:extent cx="1000125" cy="331470"/>
                <wp:effectExtent l="0" t="0" r="0" b="0"/>
                <wp:wrapNone/>
                <wp:docPr id="188"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C2B33" w14:textId="0D2853F2" w:rsidR="003A071E" w:rsidRDefault="003A071E" w:rsidP="006B0479">
                            <w:pPr>
                              <w:pStyle w:val="NormalWeb"/>
                              <w:spacing w:before="0" w:beforeAutospacing="0" w:after="0" w:afterAutospacing="0" w:line="300" w:lineRule="exact"/>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95517E5" id="正方形/長方形 188" o:spid="_x0000_s1034" style="position:absolute;left:0;text-align:left;margin-left:-72.3pt;margin-top:43.25pt;width:78.75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" filled="f" stroked="f">
                <v:textbox>
                  <w:txbxContent>
                    <w:p w14:paraId="2A7C2B33" w14:textId="0D2853F2" w:rsidR="003A071E" w:rsidRDefault="003A071E" w:rsidP="006B0479">
                      <w:pPr>
                        <w:pStyle w:val="NormalWeb"/>
                        <w:spacing w:before="0" w:beforeAutospacing="0" w:after="0" w:afterAutospacing="0" w:line="300" w:lineRule="exact"/>
                        <w:textAlignment w:val="baseline"/>
                      </w:pPr>
                    </w:p>
                  </w:txbxContent>
                </v:textbox>
              </v:rect>
            </w:pict>
          </mc:Fallback>
        </mc:AlternateContent>
      </w:r>
    </w:p>
    <w:sectPr w:rsidR="00106332" w:rsidRPr="00976061" w:rsidSect="00334A0A">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12B78" w14:textId="77777777" w:rsidR="00410754" w:rsidRDefault="00410754" w:rsidP="00B66A8C">
      <w:r>
        <w:separator/>
      </w:r>
    </w:p>
  </w:endnote>
  <w:endnote w:type="continuationSeparator" w:id="0">
    <w:p w14:paraId="36984D47" w14:textId="77777777" w:rsidR="00410754" w:rsidRDefault="00410754" w:rsidP="00B66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933411"/>
      <w:docPartObj>
        <w:docPartGallery w:val="Page Numbers (Bottom of Page)"/>
        <w:docPartUnique/>
      </w:docPartObj>
    </w:sdtPr>
    <w:sdtEndPr/>
    <w:sdtContent>
      <w:p w14:paraId="38E98E21" w14:textId="77777777" w:rsidR="003A071E" w:rsidRDefault="003A071E">
        <w:pPr>
          <w:pStyle w:val="Footer"/>
          <w:jc w:val="center"/>
        </w:pPr>
        <w:r>
          <w:fldChar w:fldCharType="begin"/>
        </w:r>
        <w:r>
          <w:instrText>PAGE   \* MERGEFORMAT</w:instrText>
        </w:r>
        <w:r>
          <w:fldChar w:fldCharType="separate"/>
        </w:r>
        <w:r w:rsidR="00CD15DE" w:rsidRPr="00CD15DE">
          <w:rPr>
            <w:noProof/>
            <w:lang w:val="ja-JP"/>
          </w:rPr>
          <w:t>39</w:t>
        </w:r>
        <w:r>
          <w:fldChar w:fldCharType="end"/>
        </w:r>
      </w:p>
    </w:sdtContent>
  </w:sdt>
  <w:p w14:paraId="72FE47AD" w14:textId="77777777" w:rsidR="003A071E" w:rsidRDefault="003A07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C9E35" w14:textId="77777777" w:rsidR="00410754" w:rsidRDefault="00410754" w:rsidP="00B66A8C">
      <w:r>
        <w:separator/>
      </w:r>
    </w:p>
  </w:footnote>
  <w:footnote w:type="continuationSeparator" w:id="0">
    <w:p w14:paraId="266A1226" w14:textId="77777777" w:rsidR="00410754" w:rsidRDefault="00410754" w:rsidP="00B66A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F2A82"/>
    <w:multiLevelType w:val="hybridMultilevel"/>
    <w:tmpl w:val="D5FCDB82"/>
    <w:lvl w:ilvl="0" w:tplc="E0B8A358">
      <w:start w:val="1"/>
      <w:numFmt w:val="bullet"/>
      <w:lvlText w:val=""/>
      <w:lvlJc w:val="left"/>
      <w:pPr>
        <w:ind w:left="1234" w:hanging="420"/>
      </w:pPr>
      <w:rPr>
        <w:rFonts w:ascii="Wingdings" w:hAnsi="Wingdings" w:hint="default"/>
      </w:rPr>
    </w:lvl>
    <w:lvl w:ilvl="1" w:tplc="0409000B" w:tentative="1">
      <w:start w:val="1"/>
      <w:numFmt w:val="bullet"/>
      <w:lvlText w:val=""/>
      <w:lvlJc w:val="left"/>
      <w:pPr>
        <w:ind w:left="1654" w:hanging="420"/>
      </w:pPr>
      <w:rPr>
        <w:rFonts w:ascii="Wingdings" w:hAnsi="Wingdings" w:hint="default"/>
      </w:rPr>
    </w:lvl>
    <w:lvl w:ilvl="2" w:tplc="0409000D" w:tentative="1">
      <w:start w:val="1"/>
      <w:numFmt w:val="bullet"/>
      <w:lvlText w:val=""/>
      <w:lvlJc w:val="left"/>
      <w:pPr>
        <w:ind w:left="2074" w:hanging="420"/>
      </w:pPr>
      <w:rPr>
        <w:rFonts w:ascii="Wingdings" w:hAnsi="Wingdings" w:hint="default"/>
      </w:rPr>
    </w:lvl>
    <w:lvl w:ilvl="3" w:tplc="04090001" w:tentative="1">
      <w:start w:val="1"/>
      <w:numFmt w:val="bullet"/>
      <w:lvlText w:val=""/>
      <w:lvlJc w:val="left"/>
      <w:pPr>
        <w:ind w:left="2494" w:hanging="420"/>
      </w:pPr>
      <w:rPr>
        <w:rFonts w:ascii="Wingdings" w:hAnsi="Wingdings" w:hint="default"/>
      </w:rPr>
    </w:lvl>
    <w:lvl w:ilvl="4" w:tplc="0409000B" w:tentative="1">
      <w:start w:val="1"/>
      <w:numFmt w:val="bullet"/>
      <w:lvlText w:val=""/>
      <w:lvlJc w:val="left"/>
      <w:pPr>
        <w:ind w:left="2914" w:hanging="420"/>
      </w:pPr>
      <w:rPr>
        <w:rFonts w:ascii="Wingdings" w:hAnsi="Wingdings" w:hint="default"/>
      </w:rPr>
    </w:lvl>
    <w:lvl w:ilvl="5" w:tplc="0409000D" w:tentative="1">
      <w:start w:val="1"/>
      <w:numFmt w:val="bullet"/>
      <w:lvlText w:val=""/>
      <w:lvlJc w:val="left"/>
      <w:pPr>
        <w:ind w:left="3334" w:hanging="420"/>
      </w:pPr>
      <w:rPr>
        <w:rFonts w:ascii="Wingdings" w:hAnsi="Wingdings" w:hint="default"/>
      </w:rPr>
    </w:lvl>
    <w:lvl w:ilvl="6" w:tplc="04090001" w:tentative="1">
      <w:start w:val="1"/>
      <w:numFmt w:val="bullet"/>
      <w:lvlText w:val=""/>
      <w:lvlJc w:val="left"/>
      <w:pPr>
        <w:ind w:left="3754" w:hanging="420"/>
      </w:pPr>
      <w:rPr>
        <w:rFonts w:ascii="Wingdings" w:hAnsi="Wingdings" w:hint="default"/>
      </w:rPr>
    </w:lvl>
    <w:lvl w:ilvl="7" w:tplc="0409000B" w:tentative="1">
      <w:start w:val="1"/>
      <w:numFmt w:val="bullet"/>
      <w:lvlText w:val=""/>
      <w:lvlJc w:val="left"/>
      <w:pPr>
        <w:ind w:left="4174" w:hanging="420"/>
      </w:pPr>
      <w:rPr>
        <w:rFonts w:ascii="Wingdings" w:hAnsi="Wingdings" w:hint="default"/>
      </w:rPr>
    </w:lvl>
    <w:lvl w:ilvl="8" w:tplc="0409000D" w:tentative="1">
      <w:start w:val="1"/>
      <w:numFmt w:val="bullet"/>
      <w:lvlText w:val=""/>
      <w:lvlJc w:val="left"/>
      <w:pPr>
        <w:ind w:left="4594" w:hanging="420"/>
      </w:pPr>
      <w:rPr>
        <w:rFonts w:ascii="Wingdings" w:hAnsi="Wingdings" w:hint="default"/>
      </w:rPr>
    </w:lvl>
  </w:abstractNum>
  <w:abstractNum w:abstractNumId="1" w15:restartNumberingAfterBreak="0">
    <w:nsid w:val="36E93C65"/>
    <w:multiLevelType w:val="hybridMultilevel"/>
    <w:tmpl w:val="3B20A7F8"/>
    <w:lvl w:ilvl="0" w:tplc="24E27EF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6D07C5"/>
    <w:multiLevelType w:val="hybridMultilevel"/>
    <w:tmpl w:val="97D8C7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2D969E5"/>
    <w:multiLevelType w:val="hybridMultilevel"/>
    <w:tmpl w:val="4B6273CC"/>
    <w:lvl w:ilvl="0" w:tplc="24E27EF8">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67410108"/>
    <w:multiLevelType w:val="hybridMultilevel"/>
    <w:tmpl w:val="DB74A7FC"/>
    <w:lvl w:ilvl="0" w:tplc="24E27EF8">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06B19CF"/>
    <w:multiLevelType w:val="hybridMultilevel"/>
    <w:tmpl w:val="E0860F50"/>
    <w:lvl w:ilvl="0" w:tplc="24E27EF8">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A8C"/>
    <w:rsid w:val="00001EBA"/>
    <w:rsid w:val="0000231E"/>
    <w:rsid w:val="0000359E"/>
    <w:rsid w:val="000041C5"/>
    <w:rsid w:val="00007B6F"/>
    <w:rsid w:val="00010B28"/>
    <w:rsid w:val="000129A4"/>
    <w:rsid w:val="000135D8"/>
    <w:rsid w:val="00014A28"/>
    <w:rsid w:val="00022B5F"/>
    <w:rsid w:val="0002482C"/>
    <w:rsid w:val="00026168"/>
    <w:rsid w:val="00034FE1"/>
    <w:rsid w:val="000404F1"/>
    <w:rsid w:val="000421EA"/>
    <w:rsid w:val="0004467B"/>
    <w:rsid w:val="000520D9"/>
    <w:rsid w:val="00054393"/>
    <w:rsid w:val="00060EEA"/>
    <w:rsid w:val="0006170B"/>
    <w:rsid w:val="00067798"/>
    <w:rsid w:val="00070D73"/>
    <w:rsid w:val="00071963"/>
    <w:rsid w:val="00072927"/>
    <w:rsid w:val="000754D1"/>
    <w:rsid w:val="00075FCE"/>
    <w:rsid w:val="0008018B"/>
    <w:rsid w:val="00082E55"/>
    <w:rsid w:val="00082E79"/>
    <w:rsid w:val="000839A2"/>
    <w:rsid w:val="0008552D"/>
    <w:rsid w:val="00085DFB"/>
    <w:rsid w:val="00085E9C"/>
    <w:rsid w:val="000931EB"/>
    <w:rsid w:val="00093612"/>
    <w:rsid w:val="00096D62"/>
    <w:rsid w:val="000A0DE4"/>
    <w:rsid w:val="000A24A2"/>
    <w:rsid w:val="000A32B2"/>
    <w:rsid w:val="000A55C4"/>
    <w:rsid w:val="000B56D7"/>
    <w:rsid w:val="000C2250"/>
    <w:rsid w:val="000C383F"/>
    <w:rsid w:val="000C4DA7"/>
    <w:rsid w:val="000C535F"/>
    <w:rsid w:val="000C62C0"/>
    <w:rsid w:val="000C710B"/>
    <w:rsid w:val="000C77FF"/>
    <w:rsid w:val="000D1A6B"/>
    <w:rsid w:val="000D40ED"/>
    <w:rsid w:val="000D4281"/>
    <w:rsid w:val="000D4799"/>
    <w:rsid w:val="000D56DB"/>
    <w:rsid w:val="000D57B5"/>
    <w:rsid w:val="000D7BB2"/>
    <w:rsid w:val="000E3FDA"/>
    <w:rsid w:val="000E7B2F"/>
    <w:rsid w:val="000F07BA"/>
    <w:rsid w:val="000F0E4F"/>
    <w:rsid w:val="000F27C0"/>
    <w:rsid w:val="000F4C81"/>
    <w:rsid w:val="000F70BF"/>
    <w:rsid w:val="000F7524"/>
    <w:rsid w:val="000F7A3E"/>
    <w:rsid w:val="00101D93"/>
    <w:rsid w:val="001044D2"/>
    <w:rsid w:val="00105738"/>
    <w:rsid w:val="00106332"/>
    <w:rsid w:val="001063AA"/>
    <w:rsid w:val="00106D78"/>
    <w:rsid w:val="001072E2"/>
    <w:rsid w:val="00107A61"/>
    <w:rsid w:val="0011115B"/>
    <w:rsid w:val="001124CB"/>
    <w:rsid w:val="001128C0"/>
    <w:rsid w:val="001162EB"/>
    <w:rsid w:val="001173F9"/>
    <w:rsid w:val="001204B9"/>
    <w:rsid w:val="00122A96"/>
    <w:rsid w:val="00123D3D"/>
    <w:rsid w:val="001267D2"/>
    <w:rsid w:val="00130720"/>
    <w:rsid w:val="0013160A"/>
    <w:rsid w:val="0013260F"/>
    <w:rsid w:val="001326F8"/>
    <w:rsid w:val="00134B36"/>
    <w:rsid w:val="00141B82"/>
    <w:rsid w:val="0014258D"/>
    <w:rsid w:val="00143869"/>
    <w:rsid w:val="00151757"/>
    <w:rsid w:val="001521BB"/>
    <w:rsid w:val="00152AD5"/>
    <w:rsid w:val="00152F7E"/>
    <w:rsid w:val="0015401E"/>
    <w:rsid w:val="001571FF"/>
    <w:rsid w:val="001576A8"/>
    <w:rsid w:val="00164852"/>
    <w:rsid w:val="00167ABC"/>
    <w:rsid w:val="00170B09"/>
    <w:rsid w:val="00171422"/>
    <w:rsid w:val="001765B9"/>
    <w:rsid w:val="00183B92"/>
    <w:rsid w:val="00183E32"/>
    <w:rsid w:val="00184970"/>
    <w:rsid w:val="00185D5E"/>
    <w:rsid w:val="001865DE"/>
    <w:rsid w:val="00190F54"/>
    <w:rsid w:val="0019216C"/>
    <w:rsid w:val="001931C9"/>
    <w:rsid w:val="001934F5"/>
    <w:rsid w:val="00194510"/>
    <w:rsid w:val="001A0866"/>
    <w:rsid w:val="001A2523"/>
    <w:rsid w:val="001A38C9"/>
    <w:rsid w:val="001A47AA"/>
    <w:rsid w:val="001A4E19"/>
    <w:rsid w:val="001A5D0F"/>
    <w:rsid w:val="001B1905"/>
    <w:rsid w:val="001B1967"/>
    <w:rsid w:val="001B2AB2"/>
    <w:rsid w:val="001B4CAE"/>
    <w:rsid w:val="001B779A"/>
    <w:rsid w:val="001C034B"/>
    <w:rsid w:val="001C1719"/>
    <w:rsid w:val="001C178C"/>
    <w:rsid w:val="001C228A"/>
    <w:rsid w:val="001C46A3"/>
    <w:rsid w:val="001C7AE5"/>
    <w:rsid w:val="001D0218"/>
    <w:rsid w:val="001D2D88"/>
    <w:rsid w:val="001D395A"/>
    <w:rsid w:val="001D51ED"/>
    <w:rsid w:val="001D786D"/>
    <w:rsid w:val="001F23EB"/>
    <w:rsid w:val="001F632B"/>
    <w:rsid w:val="00200E5F"/>
    <w:rsid w:val="00201A3C"/>
    <w:rsid w:val="00202138"/>
    <w:rsid w:val="002079AF"/>
    <w:rsid w:val="002114F8"/>
    <w:rsid w:val="00211BAA"/>
    <w:rsid w:val="00211CAF"/>
    <w:rsid w:val="00220ECE"/>
    <w:rsid w:val="002213AF"/>
    <w:rsid w:val="00223EDA"/>
    <w:rsid w:val="00224F1B"/>
    <w:rsid w:val="00227369"/>
    <w:rsid w:val="00227492"/>
    <w:rsid w:val="0022780F"/>
    <w:rsid w:val="00227FCC"/>
    <w:rsid w:val="00230DE2"/>
    <w:rsid w:val="00230EC0"/>
    <w:rsid w:val="0023135D"/>
    <w:rsid w:val="00231B79"/>
    <w:rsid w:val="00231C1A"/>
    <w:rsid w:val="00233A47"/>
    <w:rsid w:val="00233D74"/>
    <w:rsid w:val="002341C1"/>
    <w:rsid w:val="0023476E"/>
    <w:rsid w:val="00234BB4"/>
    <w:rsid w:val="002379B6"/>
    <w:rsid w:val="00240984"/>
    <w:rsid w:val="002412B7"/>
    <w:rsid w:val="0024185F"/>
    <w:rsid w:val="002442F7"/>
    <w:rsid w:val="00244BB0"/>
    <w:rsid w:val="00245BCB"/>
    <w:rsid w:val="00246651"/>
    <w:rsid w:val="00250574"/>
    <w:rsid w:val="00251E43"/>
    <w:rsid w:val="002524CA"/>
    <w:rsid w:val="00254C31"/>
    <w:rsid w:val="002557DB"/>
    <w:rsid w:val="00256300"/>
    <w:rsid w:val="002570D5"/>
    <w:rsid w:val="0025719B"/>
    <w:rsid w:val="0025772E"/>
    <w:rsid w:val="00260A0A"/>
    <w:rsid w:val="00261EDB"/>
    <w:rsid w:val="002639F1"/>
    <w:rsid w:val="00264E94"/>
    <w:rsid w:val="002722EC"/>
    <w:rsid w:val="002746D8"/>
    <w:rsid w:val="0027503B"/>
    <w:rsid w:val="00275E01"/>
    <w:rsid w:val="0027600E"/>
    <w:rsid w:val="00280923"/>
    <w:rsid w:val="00284884"/>
    <w:rsid w:val="002856BD"/>
    <w:rsid w:val="002872AE"/>
    <w:rsid w:val="00295045"/>
    <w:rsid w:val="0029737C"/>
    <w:rsid w:val="002976C6"/>
    <w:rsid w:val="002A7915"/>
    <w:rsid w:val="002B0CF3"/>
    <w:rsid w:val="002B2A0D"/>
    <w:rsid w:val="002C0378"/>
    <w:rsid w:val="002C0ABB"/>
    <w:rsid w:val="002C37CC"/>
    <w:rsid w:val="002C3BC3"/>
    <w:rsid w:val="002C5547"/>
    <w:rsid w:val="002D09F7"/>
    <w:rsid w:val="002D13AC"/>
    <w:rsid w:val="002D3499"/>
    <w:rsid w:val="002D71F8"/>
    <w:rsid w:val="002E1B4F"/>
    <w:rsid w:val="002E36F2"/>
    <w:rsid w:val="002E58A0"/>
    <w:rsid w:val="002E5D78"/>
    <w:rsid w:val="002E6619"/>
    <w:rsid w:val="002E71CC"/>
    <w:rsid w:val="002F16EC"/>
    <w:rsid w:val="002F283B"/>
    <w:rsid w:val="002F33DA"/>
    <w:rsid w:val="002F74B2"/>
    <w:rsid w:val="002F7937"/>
    <w:rsid w:val="00300635"/>
    <w:rsid w:val="00303FDB"/>
    <w:rsid w:val="00320B17"/>
    <w:rsid w:val="00320DDE"/>
    <w:rsid w:val="003229DB"/>
    <w:rsid w:val="00324FA4"/>
    <w:rsid w:val="0032603E"/>
    <w:rsid w:val="00330355"/>
    <w:rsid w:val="003346B6"/>
    <w:rsid w:val="00334A0A"/>
    <w:rsid w:val="00335254"/>
    <w:rsid w:val="00335BE2"/>
    <w:rsid w:val="00336BB9"/>
    <w:rsid w:val="00337BBE"/>
    <w:rsid w:val="00341573"/>
    <w:rsid w:val="00341CBF"/>
    <w:rsid w:val="00343C3D"/>
    <w:rsid w:val="0034434C"/>
    <w:rsid w:val="00344446"/>
    <w:rsid w:val="00344A86"/>
    <w:rsid w:val="003450E0"/>
    <w:rsid w:val="003469A2"/>
    <w:rsid w:val="00350DE9"/>
    <w:rsid w:val="00351EA7"/>
    <w:rsid w:val="0035528A"/>
    <w:rsid w:val="00356EE1"/>
    <w:rsid w:val="00356FC1"/>
    <w:rsid w:val="0036144F"/>
    <w:rsid w:val="00362840"/>
    <w:rsid w:val="0036720F"/>
    <w:rsid w:val="00372FB5"/>
    <w:rsid w:val="003739A4"/>
    <w:rsid w:val="00374785"/>
    <w:rsid w:val="003771FD"/>
    <w:rsid w:val="00382C58"/>
    <w:rsid w:val="00382F2A"/>
    <w:rsid w:val="00384659"/>
    <w:rsid w:val="003871D7"/>
    <w:rsid w:val="00391ADC"/>
    <w:rsid w:val="00392D60"/>
    <w:rsid w:val="003936DF"/>
    <w:rsid w:val="00394C2A"/>
    <w:rsid w:val="003972C1"/>
    <w:rsid w:val="003A071E"/>
    <w:rsid w:val="003A50CF"/>
    <w:rsid w:val="003A5F28"/>
    <w:rsid w:val="003B0257"/>
    <w:rsid w:val="003B0721"/>
    <w:rsid w:val="003B5053"/>
    <w:rsid w:val="003B5BDC"/>
    <w:rsid w:val="003C2413"/>
    <w:rsid w:val="003C3284"/>
    <w:rsid w:val="003C5DDC"/>
    <w:rsid w:val="003C5F9B"/>
    <w:rsid w:val="003C6050"/>
    <w:rsid w:val="003C6484"/>
    <w:rsid w:val="003C68A8"/>
    <w:rsid w:val="003C77FF"/>
    <w:rsid w:val="003D0848"/>
    <w:rsid w:val="003D2238"/>
    <w:rsid w:val="003D3D1C"/>
    <w:rsid w:val="003D50F3"/>
    <w:rsid w:val="003D71F4"/>
    <w:rsid w:val="003D76A8"/>
    <w:rsid w:val="003E14A2"/>
    <w:rsid w:val="003E35B5"/>
    <w:rsid w:val="003E535C"/>
    <w:rsid w:val="003E7ABC"/>
    <w:rsid w:val="003E7B10"/>
    <w:rsid w:val="003F0E35"/>
    <w:rsid w:val="003F1970"/>
    <w:rsid w:val="003F1994"/>
    <w:rsid w:val="003F5394"/>
    <w:rsid w:val="00402A67"/>
    <w:rsid w:val="00402B67"/>
    <w:rsid w:val="0040664C"/>
    <w:rsid w:val="004075B7"/>
    <w:rsid w:val="00407AC5"/>
    <w:rsid w:val="00410700"/>
    <w:rsid w:val="00410754"/>
    <w:rsid w:val="004114AB"/>
    <w:rsid w:val="004117A2"/>
    <w:rsid w:val="00412E65"/>
    <w:rsid w:val="0041324E"/>
    <w:rsid w:val="00420089"/>
    <w:rsid w:val="004206E1"/>
    <w:rsid w:val="0042098D"/>
    <w:rsid w:val="00421DCD"/>
    <w:rsid w:val="00423687"/>
    <w:rsid w:val="00424D4E"/>
    <w:rsid w:val="0042538D"/>
    <w:rsid w:val="004261CF"/>
    <w:rsid w:val="00426328"/>
    <w:rsid w:val="00426EB3"/>
    <w:rsid w:val="00427A90"/>
    <w:rsid w:val="004308B4"/>
    <w:rsid w:val="004332D3"/>
    <w:rsid w:val="004334E9"/>
    <w:rsid w:val="00435296"/>
    <w:rsid w:val="00435B75"/>
    <w:rsid w:val="00437D97"/>
    <w:rsid w:val="00440A42"/>
    <w:rsid w:val="00441D3C"/>
    <w:rsid w:val="00441E0D"/>
    <w:rsid w:val="004503C2"/>
    <w:rsid w:val="004548A6"/>
    <w:rsid w:val="00454CB6"/>
    <w:rsid w:val="0046051F"/>
    <w:rsid w:val="00460968"/>
    <w:rsid w:val="00461531"/>
    <w:rsid w:val="00462B63"/>
    <w:rsid w:val="00462DEB"/>
    <w:rsid w:val="00463AF2"/>
    <w:rsid w:val="00463C99"/>
    <w:rsid w:val="00464B5B"/>
    <w:rsid w:val="00465941"/>
    <w:rsid w:val="00465F6C"/>
    <w:rsid w:val="004671D4"/>
    <w:rsid w:val="00467866"/>
    <w:rsid w:val="0047177C"/>
    <w:rsid w:val="00474EE6"/>
    <w:rsid w:val="00476975"/>
    <w:rsid w:val="004834B4"/>
    <w:rsid w:val="00485453"/>
    <w:rsid w:val="00486348"/>
    <w:rsid w:val="00486687"/>
    <w:rsid w:val="004977E4"/>
    <w:rsid w:val="004A3FD5"/>
    <w:rsid w:val="004A65F6"/>
    <w:rsid w:val="004A7080"/>
    <w:rsid w:val="004B3FE0"/>
    <w:rsid w:val="004C43B7"/>
    <w:rsid w:val="004C74DF"/>
    <w:rsid w:val="004C7F76"/>
    <w:rsid w:val="004D17FF"/>
    <w:rsid w:val="004D3938"/>
    <w:rsid w:val="004D3E62"/>
    <w:rsid w:val="004D4168"/>
    <w:rsid w:val="004D7B71"/>
    <w:rsid w:val="004E2CE1"/>
    <w:rsid w:val="004E5B4E"/>
    <w:rsid w:val="004E6222"/>
    <w:rsid w:val="004E76FF"/>
    <w:rsid w:val="004F0534"/>
    <w:rsid w:val="004F11C5"/>
    <w:rsid w:val="004F28EF"/>
    <w:rsid w:val="005019A5"/>
    <w:rsid w:val="005034F8"/>
    <w:rsid w:val="00505C1C"/>
    <w:rsid w:val="00510697"/>
    <w:rsid w:val="005122A0"/>
    <w:rsid w:val="0051254B"/>
    <w:rsid w:val="00514774"/>
    <w:rsid w:val="005211CD"/>
    <w:rsid w:val="00521D23"/>
    <w:rsid w:val="00522014"/>
    <w:rsid w:val="005221CA"/>
    <w:rsid w:val="00523A19"/>
    <w:rsid w:val="005339FF"/>
    <w:rsid w:val="005438D1"/>
    <w:rsid w:val="005469D4"/>
    <w:rsid w:val="00546E61"/>
    <w:rsid w:val="0055132A"/>
    <w:rsid w:val="0055287B"/>
    <w:rsid w:val="005539AD"/>
    <w:rsid w:val="00565179"/>
    <w:rsid w:val="00565AB6"/>
    <w:rsid w:val="00566A0C"/>
    <w:rsid w:val="005677DC"/>
    <w:rsid w:val="00570F08"/>
    <w:rsid w:val="0057198A"/>
    <w:rsid w:val="0057622A"/>
    <w:rsid w:val="00577564"/>
    <w:rsid w:val="00577B3C"/>
    <w:rsid w:val="00582D0D"/>
    <w:rsid w:val="00583526"/>
    <w:rsid w:val="005844B5"/>
    <w:rsid w:val="005848B6"/>
    <w:rsid w:val="00591B61"/>
    <w:rsid w:val="005921E3"/>
    <w:rsid w:val="0059359D"/>
    <w:rsid w:val="00593AF1"/>
    <w:rsid w:val="00594C5F"/>
    <w:rsid w:val="0059539B"/>
    <w:rsid w:val="00595417"/>
    <w:rsid w:val="005973DE"/>
    <w:rsid w:val="0059758A"/>
    <w:rsid w:val="005A254F"/>
    <w:rsid w:val="005A3CCD"/>
    <w:rsid w:val="005A54F6"/>
    <w:rsid w:val="005A7E61"/>
    <w:rsid w:val="005B3EA9"/>
    <w:rsid w:val="005B4D75"/>
    <w:rsid w:val="005B68C5"/>
    <w:rsid w:val="005C202B"/>
    <w:rsid w:val="005C4E36"/>
    <w:rsid w:val="005C4E6D"/>
    <w:rsid w:val="005C6F90"/>
    <w:rsid w:val="005D2043"/>
    <w:rsid w:val="005D494C"/>
    <w:rsid w:val="005D49EC"/>
    <w:rsid w:val="005D4F43"/>
    <w:rsid w:val="005D5D7C"/>
    <w:rsid w:val="005E0273"/>
    <w:rsid w:val="005E1372"/>
    <w:rsid w:val="005E1D78"/>
    <w:rsid w:val="005E1EB6"/>
    <w:rsid w:val="005E41CD"/>
    <w:rsid w:val="005E441D"/>
    <w:rsid w:val="005E476E"/>
    <w:rsid w:val="005E5546"/>
    <w:rsid w:val="005E5F73"/>
    <w:rsid w:val="005F0249"/>
    <w:rsid w:val="005F0AEB"/>
    <w:rsid w:val="005F34BF"/>
    <w:rsid w:val="005F4084"/>
    <w:rsid w:val="005F656E"/>
    <w:rsid w:val="00601D4D"/>
    <w:rsid w:val="00605871"/>
    <w:rsid w:val="006137A5"/>
    <w:rsid w:val="00613822"/>
    <w:rsid w:val="0061464E"/>
    <w:rsid w:val="00615E98"/>
    <w:rsid w:val="00617132"/>
    <w:rsid w:val="00617452"/>
    <w:rsid w:val="0062341F"/>
    <w:rsid w:val="00630343"/>
    <w:rsid w:val="00631F44"/>
    <w:rsid w:val="00634F5E"/>
    <w:rsid w:val="00636EDA"/>
    <w:rsid w:val="00636F1C"/>
    <w:rsid w:val="00640232"/>
    <w:rsid w:val="006412CC"/>
    <w:rsid w:val="006424BB"/>
    <w:rsid w:val="006428FF"/>
    <w:rsid w:val="00642D2C"/>
    <w:rsid w:val="00642FC5"/>
    <w:rsid w:val="00643FEB"/>
    <w:rsid w:val="0064407B"/>
    <w:rsid w:val="006504F0"/>
    <w:rsid w:val="00650F16"/>
    <w:rsid w:val="00652A40"/>
    <w:rsid w:val="00652D16"/>
    <w:rsid w:val="006538F8"/>
    <w:rsid w:val="0065511C"/>
    <w:rsid w:val="006577E5"/>
    <w:rsid w:val="00660873"/>
    <w:rsid w:val="00664796"/>
    <w:rsid w:val="006656E3"/>
    <w:rsid w:val="0067548E"/>
    <w:rsid w:val="00677932"/>
    <w:rsid w:val="00677D28"/>
    <w:rsid w:val="00680CA3"/>
    <w:rsid w:val="00681211"/>
    <w:rsid w:val="0068327D"/>
    <w:rsid w:val="00684050"/>
    <w:rsid w:val="00684F3D"/>
    <w:rsid w:val="00685246"/>
    <w:rsid w:val="006853FA"/>
    <w:rsid w:val="006861E1"/>
    <w:rsid w:val="00692C58"/>
    <w:rsid w:val="00695A66"/>
    <w:rsid w:val="00697D3A"/>
    <w:rsid w:val="006A0DB3"/>
    <w:rsid w:val="006A1445"/>
    <w:rsid w:val="006A166F"/>
    <w:rsid w:val="006A2A3D"/>
    <w:rsid w:val="006A37E0"/>
    <w:rsid w:val="006A466A"/>
    <w:rsid w:val="006A4EDF"/>
    <w:rsid w:val="006A5752"/>
    <w:rsid w:val="006A68A9"/>
    <w:rsid w:val="006A75EE"/>
    <w:rsid w:val="006A7747"/>
    <w:rsid w:val="006B0479"/>
    <w:rsid w:val="006B2B3C"/>
    <w:rsid w:val="006B3339"/>
    <w:rsid w:val="006B4BA0"/>
    <w:rsid w:val="006B5405"/>
    <w:rsid w:val="006B612F"/>
    <w:rsid w:val="006B64C9"/>
    <w:rsid w:val="006C4CF9"/>
    <w:rsid w:val="006C7540"/>
    <w:rsid w:val="006C7896"/>
    <w:rsid w:val="006D3D5E"/>
    <w:rsid w:val="006D5628"/>
    <w:rsid w:val="006D56AE"/>
    <w:rsid w:val="006D6CB2"/>
    <w:rsid w:val="006D70C7"/>
    <w:rsid w:val="006E3187"/>
    <w:rsid w:val="006E3DB7"/>
    <w:rsid w:val="006E3F8B"/>
    <w:rsid w:val="006E5942"/>
    <w:rsid w:val="006E59F1"/>
    <w:rsid w:val="006E5F6C"/>
    <w:rsid w:val="006E6800"/>
    <w:rsid w:val="006F027B"/>
    <w:rsid w:val="006F59FD"/>
    <w:rsid w:val="006F72F7"/>
    <w:rsid w:val="00702447"/>
    <w:rsid w:val="00704250"/>
    <w:rsid w:val="007042B6"/>
    <w:rsid w:val="007060FE"/>
    <w:rsid w:val="0070754E"/>
    <w:rsid w:val="00711989"/>
    <w:rsid w:val="00712314"/>
    <w:rsid w:val="00715F63"/>
    <w:rsid w:val="007166CE"/>
    <w:rsid w:val="00717363"/>
    <w:rsid w:val="00722B0C"/>
    <w:rsid w:val="0072323F"/>
    <w:rsid w:val="00724B42"/>
    <w:rsid w:val="0073029D"/>
    <w:rsid w:val="00730ED8"/>
    <w:rsid w:val="00731B0C"/>
    <w:rsid w:val="007327D8"/>
    <w:rsid w:val="007329E3"/>
    <w:rsid w:val="0073318F"/>
    <w:rsid w:val="00733F07"/>
    <w:rsid w:val="007349CD"/>
    <w:rsid w:val="00735DD3"/>
    <w:rsid w:val="007421A9"/>
    <w:rsid w:val="0074260E"/>
    <w:rsid w:val="00742946"/>
    <w:rsid w:val="00744A72"/>
    <w:rsid w:val="00744B9C"/>
    <w:rsid w:val="00747837"/>
    <w:rsid w:val="0075082D"/>
    <w:rsid w:val="007551A6"/>
    <w:rsid w:val="007562F1"/>
    <w:rsid w:val="00757B29"/>
    <w:rsid w:val="007625C5"/>
    <w:rsid w:val="007637DF"/>
    <w:rsid w:val="007653C5"/>
    <w:rsid w:val="00765A3A"/>
    <w:rsid w:val="00766DD4"/>
    <w:rsid w:val="00770B3A"/>
    <w:rsid w:val="00772390"/>
    <w:rsid w:val="00772CEE"/>
    <w:rsid w:val="0077322A"/>
    <w:rsid w:val="00781CD1"/>
    <w:rsid w:val="007868A9"/>
    <w:rsid w:val="007869C8"/>
    <w:rsid w:val="00786DA2"/>
    <w:rsid w:val="00787BFB"/>
    <w:rsid w:val="00790C66"/>
    <w:rsid w:val="007919AC"/>
    <w:rsid w:val="00795072"/>
    <w:rsid w:val="0079635F"/>
    <w:rsid w:val="0079696A"/>
    <w:rsid w:val="00796D94"/>
    <w:rsid w:val="007A13DE"/>
    <w:rsid w:val="007A2476"/>
    <w:rsid w:val="007A3B19"/>
    <w:rsid w:val="007A4B57"/>
    <w:rsid w:val="007A4FBF"/>
    <w:rsid w:val="007A7D3A"/>
    <w:rsid w:val="007A7EDB"/>
    <w:rsid w:val="007B0C0E"/>
    <w:rsid w:val="007B2D0F"/>
    <w:rsid w:val="007B78A9"/>
    <w:rsid w:val="007C1A65"/>
    <w:rsid w:val="007C1F8F"/>
    <w:rsid w:val="007D0E2B"/>
    <w:rsid w:val="007D3184"/>
    <w:rsid w:val="007D339B"/>
    <w:rsid w:val="007D3CBA"/>
    <w:rsid w:val="007D5324"/>
    <w:rsid w:val="007D5830"/>
    <w:rsid w:val="007D5AE1"/>
    <w:rsid w:val="007D66F2"/>
    <w:rsid w:val="007D6EFE"/>
    <w:rsid w:val="007E0798"/>
    <w:rsid w:val="007E41F6"/>
    <w:rsid w:val="007E4ECF"/>
    <w:rsid w:val="007E5150"/>
    <w:rsid w:val="007F501E"/>
    <w:rsid w:val="007F55A8"/>
    <w:rsid w:val="00800608"/>
    <w:rsid w:val="0080098E"/>
    <w:rsid w:val="008037C8"/>
    <w:rsid w:val="00804E2B"/>
    <w:rsid w:val="00806CDF"/>
    <w:rsid w:val="00807189"/>
    <w:rsid w:val="008125EA"/>
    <w:rsid w:val="008146EF"/>
    <w:rsid w:val="008168C5"/>
    <w:rsid w:val="008208BB"/>
    <w:rsid w:val="008212B4"/>
    <w:rsid w:val="00821818"/>
    <w:rsid w:val="00821973"/>
    <w:rsid w:val="00825FDC"/>
    <w:rsid w:val="00827307"/>
    <w:rsid w:val="00827730"/>
    <w:rsid w:val="00827DCF"/>
    <w:rsid w:val="008307D6"/>
    <w:rsid w:val="008349E3"/>
    <w:rsid w:val="0083558B"/>
    <w:rsid w:val="00835A23"/>
    <w:rsid w:val="008365EC"/>
    <w:rsid w:val="00842526"/>
    <w:rsid w:val="00843FAA"/>
    <w:rsid w:val="00844070"/>
    <w:rsid w:val="00844D17"/>
    <w:rsid w:val="00847C50"/>
    <w:rsid w:val="0085002A"/>
    <w:rsid w:val="00850078"/>
    <w:rsid w:val="00851058"/>
    <w:rsid w:val="00851BAD"/>
    <w:rsid w:val="00856766"/>
    <w:rsid w:val="00863A6D"/>
    <w:rsid w:val="00867D27"/>
    <w:rsid w:val="00871378"/>
    <w:rsid w:val="008736FB"/>
    <w:rsid w:val="008777ED"/>
    <w:rsid w:val="00880834"/>
    <w:rsid w:val="00882C09"/>
    <w:rsid w:val="00885810"/>
    <w:rsid w:val="00886ECD"/>
    <w:rsid w:val="00886FD8"/>
    <w:rsid w:val="00887B35"/>
    <w:rsid w:val="008903D5"/>
    <w:rsid w:val="00894525"/>
    <w:rsid w:val="0089596F"/>
    <w:rsid w:val="008A5356"/>
    <w:rsid w:val="008A6CFC"/>
    <w:rsid w:val="008A7BD4"/>
    <w:rsid w:val="008B094C"/>
    <w:rsid w:val="008B3722"/>
    <w:rsid w:val="008B5FE2"/>
    <w:rsid w:val="008B70CD"/>
    <w:rsid w:val="008C062A"/>
    <w:rsid w:val="008C0A30"/>
    <w:rsid w:val="008C5F31"/>
    <w:rsid w:val="008C7437"/>
    <w:rsid w:val="008D3827"/>
    <w:rsid w:val="008E058F"/>
    <w:rsid w:val="008E2989"/>
    <w:rsid w:val="008E2CEC"/>
    <w:rsid w:val="008E3F66"/>
    <w:rsid w:val="008E5B64"/>
    <w:rsid w:val="008E79F0"/>
    <w:rsid w:val="008E7FA7"/>
    <w:rsid w:val="008E7FDC"/>
    <w:rsid w:val="008F07AA"/>
    <w:rsid w:val="008F273D"/>
    <w:rsid w:val="008F2C98"/>
    <w:rsid w:val="008F2E58"/>
    <w:rsid w:val="008F34EA"/>
    <w:rsid w:val="008F3A8D"/>
    <w:rsid w:val="00902291"/>
    <w:rsid w:val="009045A5"/>
    <w:rsid w:val="00904FBC"/>
    <w:rsid w:val="00905936"/>
    <w:rsid w:val="00910E15"/>
    <w:rsid w:val="00912DBC"/>
    <w:rsid w:val="009152C6"/>
    <w:rsid w:val="009177ED"/>
    <w:rsid w:val="00917D9B"/>
    <w:rsid w:val="0092129A"/>
    <w:rsid w:val="00921557"/>
    <w:rsid w:val="00921D28"/>
    <w:rsid w:val="00924782"/>
    <w:rsid w:val="00927652"/>
    <w:rsid w:val="00933907"/>
    <w:rsid w:val="009351D6"/>
    <w:rsid w:val="009353AE"/>
    <w:rsid w:val="00935F44"/>
    <w:rsid w:val="00940CF2"/>
    <w:rsid w:val="009415F0"/>
    <w:rsid w:val="009454AE"/>
    <w:rsid w:val="009455C9"/>
    <w:rsid w:val="00945CEB"/>
    <w:rsid w:val="009464AB"/>
    <w:rsid w:val="009539EA"/>
    <w:rsid w:val="009541E2"/>
    <w:rsid w:val="00957282"/>
    <w:rsid w:val="00961F78"/>
    <w:rsid w:val="0096685D"/>
    <w:rsid w:val="0097081A"/>
    <w:rsid w:val="00972298"/>
    <w:rsid w:val="009741E1"/>
    <w:rsid w:val="00976061"/>
    <w:rsid w:val="00977F12"/>
    <w:rsid w:val="00980CF2"/>
    <w:rsid w:val="00985EB9"/>
    <w:rsid w:val="00990729"/>
    <w:rsid w:val="00990FC7"/>
    <w:rsid w:val="00991EAB"/>
    <w:rsid w:val="00993585"/>
    <w:rsid w:val="00993A6A"/>
    <w:rsid w:val="00993B75"/>
    <w:rsid w:val="00994926"/>
    <w:rsid w:val="009953BA"/>
    <w:rsid w:val="009A0356"/>
    <w:rsid w:val="009A3443"/>
    <w:rsid w:val="009A3884"/>
    <w:rsid w:val="009A6DDC"/>
    <w:rsid w:val="009A6E3E"/>
    <w:rsid w:val="009A6F91"/>
    <w:rsid w:val="009A7CCF"/>
    <w:rsid w:val="009B085E"/>
    <w:rsid w:val="009B20E4"/>
    <w:rsid w:val="009B2F38"/>
    <w:rsid w:val="009B36CD"/>
    <w:rsid w:val="009B4AB1"/>
    <w:rsid w:val="009B5E56"/>
    <w:rsid w:val="009C52D6"/>
    <w:rsid w:val="009C6059"/>
    <w:rsid w:val="009C7CE5"/>
    <w:rsid w:val="009D635B"/>
    <w:rsid w:val="009D7876"/>
    <w:rsid w:val="009E2F24"/>
    <w:rsid w:val="009E2F8A"/>
    <w:rsid w:val="009E2FF8"/>
    <w:rsid w:val="009E65F6"/>
    <w:rsid w:val="009F0919"/>
    <w:rsid w:val="009F2E44"/>
    <w:rsid w:val="009F512B"/>
    <w:rsid w:val="009F5FE8"/>
    <w:rsid w:val="009F7E87"/>
    <w:rsid w:val="00A02B0A"/>
    <w:rsid w:val="00A04FCF"/>
    <w:rsid w:val="00A10037"/>
    <w:rsid w:val="00A10628"/>
    <w:rsid w:val="00A10855"/>
    <w:rsid w:val="00A11354"/>
    <w:rsid w:val="00A11AE8"/>
    <w:rsid w:val="00A1402E"/>
    <w:rsid w:val="00A142F0"/>
    <w:rsid w:val="00A168BA"/>
    <w:rsid w:val="00A17DCE"/>
    <w:rsid w:val="00A21964"/>
    <w:rsid w:val="00A2325C"/>
    <w:rsid w:val="00A25380"/>
    <w:rsid w:val="00A2583C"/>
    <w:rsid w:val="00A27EC0"/>
    <w:rsid w:val="00A30258"/>
    <w:rsid w:val="00A31938"/>
    <w:rsid w:val="00A343C7"/>
    <w:rsid w:val="00A344F7"/>
    <w:rsid w:val="00A361D3"/>
    <w:rsid w:val="00A361E4"/>
    <w:rsid w:val="00A40CAB"/>
    <w:rsid w:val="00A42747"/>
    <w:rsid w:val="00A446B2"/>
    <w:rsid w:val="00A44EF0"/>
    <w:rsid w:val="00A454F2"/>
    <w:rsid w:val="00A505C6"/>
    <w:rsid w:val="00A50AB1"/>
    <w:rsid w:val="00A5354B"/>
    <w:rsid w:val="00A56225"/>
    <w:rsid w:val="00A57765"/>
    <w:rsid w:val="00A5784A"/>
    <w:rsid w:val="00A60753"/>
    <w:rsid w:val="00A638D4"/>
    <w:rsid w:val="00A65298"/>
    <w:rsid w:val="00A671CD"/>
    <w:rsid w:val="00A72E07"/>
    <w:rsid w:val="00A72E57"/>
    <w:rsid w:val="00A73BD1"/>
    <w:rsid w:val="00A753C6"/>
    <w:rsid w:val="00A86397"/>
    <w:rsid w:val="00A869BD"/>
    <w:rsid w:val="00A9014A"/>
    <w:rsid w:val="00A94FF7"/>
    <w:rsid w:val="00A95B43"/>
    <w:rsid w:val="00A96CDA"/>
    <w:rsid w:val="00A9757F"/>
    <w:rsid w:val="00AA1BCC"/>
    <w:rsid w:val="00AA43B7"/>
    <w:rsid w:val="00AA472D"/>
    <w:rsid w:val="00AA740D"/>
    <w:rsid w:val="00AB1B67"/>
    <w:rsid w:val="00AB3AE2"/>
    <w:rsid w:val="00AB427B"/>
    <w:rsid w:val="00AB5134"/>
    <w:rsid w:val="00AB6FAB"/>
    <w:rsid w:val="00AC1FAD"/>
    <w:rsid w:val="00AC224A"/>
    <w:rsid w:val="00AC23EC"/>
    <w:rsid w:val="00AC4512"/>
    <w:rsid w:val="00AC5769"/>
    <w:rsid w:val="00AD13C8"/>
    <w:rsid w:val="00AD1BFC"/>
    <w:rsid w:val="00AD22E8"/>
    <w:rsid w:val="00AD57A9"/>
    <w:rsid w:val="00AE0839"/>
    <w:rsid w:val="00AE3083"/>
    <w:rsid w:val="00AE5261"/>
    <w:rsid w:val="00AE6CD9"/>
    <w:rsid w:val="00AF3B9B"/>
    <w:rsid w:val="00AF3F05"/>
    <w:rsid w:val="00AF5C5D"/>
    <w:rsid w:val="00AF65C0"/>
    <w:rsid w:val="00AF703F"/>
    <w:rsid w:val="00AF72BC"/>
    <w:rsid w:val="00B05547"/>
    <w:rsid w:val="00B06665"/>
    <w:rsid w:val="00B0738C"/>
    <w:rsid w:val="00B11AF0"/>
    <w:rsid w:val="00B13E74"/>
    <w:rsid w:val="00B14141"/>
    <w:rsid w:val="00B141A4"/>
    <w:rsid w:val="00B14563"/>
    <w:rsid w:val="00B179A7"/>
    <w:rsid w:val="00B210CC"/>
    <w:rsid w:val="00B2254E"/>
    <w:rsid w:val="00B22ABD"/>
    <w:rsid w:val="00B24001"/>
    <w:rsid w:val="00B24348"/>
    <w:rsid w:val="00B24CF2"/>
    <w:rsid w:val="00B279BB"/>
    <w:rsid w:val="00B30E04"/>
    <w:rsid w:val="00B320BE"/>
    <w:rsid w:val="00B33E92"/>
    <w:rsid w:val="00B3741D"/>
    <w:rsid w:val="00B42063"/>
    <w:rsid w:val="00B4252D"/>
    <w:rsid w:val="00B455A2"/>
    <w:rsid w:val="00B469CC"/>
    <w:rsid w:val="00B51D00"/>
    <w:rsid w:val="00B52998"/>
    <w:rsid w:val="00B53AAE"/>
    <w:rsid w:val="00B60194"/>
    <w:rsid w:val="00B60954"/>
    <w:rsid w:val="00B6645F"/>
    <w:rsid w:val="00B66A8C"/>
    <w:rsid w:val="00B70FF8"/>
    <w:rsid w:val="00B72AD2"/>
    <w:rsid w:val="00B72DF4"/>
    <w:rsid w:val="00B807F0"/>
    <w:rsid w:val="00B8112C"/>
    <w:rsid w:val="00B83DAA"/>
    <w:rsid w:val="00B842DF"/>
    <w:rsid w:val="00B844D0"/>
    <w:rsid w:val="00B85E6D"/>
    <w:rsid w:val="00B860A8"/>
    <w:rsid w:val="00B87705"/>
    <w:rsid w:val="00B87B10"/>
    <w:rsid w:val="00B87C45"/>
    <w:rsid w:val="00B90DBF"/>
    <w:rsid w:val="00B95566"/>
    <w:rsid w:val="00BA2430"/>
    <w:rsid w:val="00BA2653"/>
    <w:rsid w:val="00BA2B53"/>
    <w:rsid w:val="00BA5E02"/>
    <w:rsid w:val="00BB148D"/>
    <w:rsid w:val="00BB1655"/>
    <w:rsid w:val="00BB1A55"/>
    <w:rsid w:val="00BB2E79"/>
    <w:rsid w:val="00BB3DF5"/>
    <w:rsid w:val="00BB3F30"/>
    <w:rsid w:val="00BB4FBA"/>
    <w:rsid w:val="00BB71D4"/>
    <w:rsid w:val="00BB7CFA"/>
    <w:rsid w:val="00BC0576"/>
    <w:rsid w:val="00BC099E"/>
    <w:rsid w:val="00BC0B1E"/>
    <w:rsid w:val="00BC1270"/>
    <w:rsid w:val="00BC1B82"/>
    <w:rsid w:val="00BC37B7"/>
    <w:rsid w:val="00BC37C3"/>
    <w:rsid w:val="00BC3D83"/>
    <w:rsid w:val="00BC3EDE"/>
    <w:rsid w:val="00BC466F"/>
    <w:rsid w:val="00BC5D6B"/>
    <w:rsid w:val="00BC5FBE"/>
    <w:rsid w:val="00BC63D4"/>
    <w:rsid w:val="00BD2A39"/>
    <w:rsid w:val="00BD3B58"/>
    <w:rsid w:val="00BD51DF"/>
    <w:rsid w:val="00BD6263"/>
    <w:rsid w:val="00BE205A"/>
    <w:rsid w:val="00BE7CE1"/>
    <w:rsid w:val="00BF06DE"/>
    <w:rsid w:val="00BF1C9F"/>
    <w:rsid w:val="00BF39F4"/>
    <w:rsid w:val="00BF4A96"/>
    <w:rsid w:val="00C052C7"/>
    <w:rsid w:val="00C0648A"/>
    <w:rsid w:val="00C11B6E"/>
    <w:rsid w:val="00C165DA"/>
    <w:rsid w:val="00C16E99"/>
    <w:rsid w:val="00C2123E"/>
    <w:rsid w:val="00C21F07"/>
    <w:rsid w:val="00C221CF"/>
    <w:rsid w:val="00C2228A"/>
    <w:rsid w:val="00C25DDA"/>
    <w:rsid w:val="00C26A27"/>
    <w:rsid w:val="00C26A36"/>
    <w:rsid w:val="00C276FA"/>
    <w:rsid w:val="00C30603"/>
    <w:rsid w:val="00C30B22"/>
    <w:rsid w:val="00C315D5"/>
    <w:rsid w:val="00C3793B"/>
    <w:rsid w:val="00C37AEE"/>
    <w:rsid w:val="00C42B93"/>
    <w:rsid w:val="00C4426D"/>
    <w:rsid w:val="00C450E5"/>
    <w:rsid w:val="00C45AFC"/>
    <w:rsid w:val="00C45F92"/>
    <w:rsid w:val="00C462E5"/>
    <w:rsid w:val="00C52653"/>
    <w:rsid w:val="00C528A2"/>
    <w:rsid w:val="00C562C2"/>
    <w:rsid w:val="00C563D5"/>
    <w:rsid w:val="00C5730F"/>
    <w:rsid w:val="00C6005C"/>
    <w:rsid w:val="00C605BE"/>
    <w:rsid w:val="00C60F55"/>
    <w:rsid w:val="00C61158"/>
    <w:rsid w:val="00C65E05"/>
    <w:rsid w:val="00C66DA8"/>
    <w:rsid w:val="00C676F3"/>
    <w:rsid w:val="00C71563"/>
    <w:rsid w:val="00C73983"/>
    <w:rsid w:val="00C77C14"/>
    <w:rsid w:val="00C77DBA"/>
    <w:rsid w:val="00C818A3"/>
    <w:rsid w:val="00C82E64"/>
    <w:rsid w:val="00C8354C"/>
    <w:rsid w:val="00C9189F"/>
    <w:rsid w:val="00C92CFE"/>
    <w:rsid w:val="00C933B4"/>
    <w:rsid w:val="00C96FF4"/>
    <w:rsid w:val="00CA2870"/>
    <w:rsid w:val="00CA52A2"/>
    <w:rsid w:val="00CB0409"/>
    <w:rsid w:val="00CB3E35"/>
    <w:rsid w:val="00CB540E"/>
    <w:rsid w:val="00CB67CF"/>
    <w:rsid w:val="00CB7427"/>
    <w:rsid w:val="00CC0566"/>
    <w:rsid w:val="00CC06CC"/>
    <w:rsid w:val="00CC243A"/>
    <w:rsid w:val="00CC27D7"/>
    <w:rsid w:val="00CC68B6"/>
    <w:rsid w:val="00CD10DC"/>
    <w:rsid w:val="00CD15DE"/>
    <w:rsid w:val="00CD1CAE"/>
    <w:rsid w:val="00CD41D6"/>
    <w:rsid w:val="00CD6E2E"/>
    <w:rsid w:val="00CD7988"/>
    <w:rsid w:val="00CD7D09"/>
    <w:rsid w:val="00CE01F6"/>
    <w:rsid w:val="00CE0591"/>
    <w:rsid w:val="00CE196E"/>
    <w:rsid w:val="00CE1ADE"/>
    <w:rsid w:val="00CE2C7C"/>
    <w:rsid w:val="00CE3DB6"/>
    <w:rsid w:val="00CE5840"/>
    <w:rsid w:val="00CE59A5"/>
    <w:rsid w:val="00CE6175"/>
    <w:rsid w:val="00CE6970"/>
    <w:rsid w:val="00CF09ED"/>
    <w:rsid w:val="00CF137F"/>
    <w:rsid w:val="00CF28D5"/>
    <w:rsid w:val="00CF2A57"/>
    <w:rsid w:val="00CF2CB4"/>
    <w:rsid w:val="00CF2FED"/>
    <w:rsid w:val="00CF3FB0"/>
    <w:rsid w:val="00CF423D"/>
    <w:rsid w:val="00CF478B"/>
    <w:rsid w:val="00CF5D3A"/>
    <w:rsid w:val="00CF60FB"/>
    <w:rsid w:val="00CF7398"/>
    <w:rsid w:val="00D01F52"/>
    <w:rsid w:val="00D033F5"/>
    <w:rsid w:val="00D07641"/>
    <w:rsid w:val="00D10566"/>
    <w:rsid w:val="00D11906"/>
    <w:rsid w:val="00D132BC"/>
    <w:rsid w:val="00D158BB"/>
    <w:rsid w:val="00D15928"/>
    <w:rsid w:val="00D15A24"/>
    <w:rsid w:val="00D1728F"/>
    <w:rsid w:val="00D2311F"/>
    <w:rsid w:val="00D2478D"/>
    <w:rsid w:val="00D24838"/>
    <w:rsid w:val="00D27FBC"/>
    <w:rsid w:val="00D350DE"/>
    <w:rsid w:val="00D35F3C"/>
    <w:rsid w:val="00D362F5"/>
    <w:rsid w:val="00D378D4"/>
    <w:rsid w:val="00D42762"/>
    <w:rsid w:val="00D43F59"/>
    <w:rsid w:val="00D447D4"/>
    <w:rsid w:val="00D507BD"/>
    <w:rsid w:val="00D50C14"/>
    <w:rsid w:val="00D51256"/>
    <w:rsid w:val="00D5177E"/>
    <w:rsid w:val="00D51EC1"/>
    <w:rsid w:val="00D564FF"/>
    <w:rsid w:val="00D60647"/>
    <w:rsid w:val="00D630BE"/>
    <w:rsid w:val="00D6339C"/>
    <w:rsid w:val="00D64D71"/>
    <w:rsid w:val="00D70C2A"/>
    <w:rsid w:val="00D7193F"/>
    <w:rsid w:val="00D727AD"/>
    <w:rsid w:val="00D74123"/>
    <w:rsid w:val="00D74252"/>
    <w:rsid w:val="00D74282"/>
    <w:rsid w:val="00D74881"/>
    <w:rsid w:val="00D75372"/>
    <w:rsid w:val="00D81814"/>
    <w:rsid w:val="00D83914"/>
    <w:rsid w:val="00D8768F"/>
    <w:rsid w:val="00D87FF1"/>
    <w:rsid w:val="00D90745"/>
    <w:rsid w:val="00D90927"/>
    <w:rsid w:val="00D90AC0"/>
    <w:rsid w:val="00D9370D"/>
    <w:rsid w:val="00D93E41"/>
    <w:rsid w:val="00D94B1B"/>
    <w:rsid w:val="00D95100"/>
    <w:rsid w:val="00DA0824"/>
    <w:rsid w:val="00DA34A4"/>
    <w:rsid w:val="00DB04E9"/>
    <w:rsid w:val="00DB26D2"/>
    <w:rsid w:val="00DB3418"/>
    <w:rsid w:val="00DB4081"/>
    <w:rsid w:val="00DB5254"/>
    <w:rsid w:val="00DB5DA3"/>
    <w:rsid w:val="00DC21D7"/>
    <w:rsid w:val="00DC37CF"/>
    <w:rsid w:val="00DC4DCC"/>
    <w:rsid w:val="00DD02CD"/>
    <w:rsid w:val="00DD0BA3"/>
    <w:rsid w:val="00DD38CF"/>
    <w:rsid w:val="00DD45F8"/>
    <w:rsid w:val="00DD5F40"/>
    <w:rsid w:val="00DD683F"/>
    <w:rsid w:val="00DD6C96"/>
    <w:rsid w:val="00DE1C5D"/>
    <w:rsid w:val="00DE34C3"/>
    <w:rsid w:val="00DE6EBD"/>
    <w:rsid w:val="00DF1EEA"/>
    <w:rsid w:val="00DF1F67"/>
    <w:rsid w:val="00DF2BB4"/>
    <w:rsid w:val="00DF47A8"/>
    <w:rsid w:val="00E00BA5"/>
    <w:rsid w:val="00E0189E"/>
    <w:rsid w:val="00E06D60"/>
    <w:rsid w:val="00E07478"/>
    <w:rsid w:val="00E109AC"/>
    <w:rsid w:val="00E11A74"/>
    <w:rsid w:val="00E12C58"/>
    <w:rsid w:val="00E1496F"/>
    <w:rsid w:val="00E172B4"/>
    <w:rsid w:val="00E17C3C"/>
    <w:rsid w:val="00E21ADE"/>
    <w:rsid w:val="00E25F32"/>
    <w:rsid w:val="00E26F06"/>
    <w:rsid w:val="00E302E1"/>
    <w:rsid w:val="00E37BA9"/>
    <w:rsid w:val="00E37DB8"/>
    <w:rsid w:val="00E411D5"/>
    <w:rsid w:val="00E4210D"/>
    <w:rsid w:val="00E47AD1"/>
    <w:rsid w:val="00E517B0"/>
    <w:rsid w:val="00E533A9"/>
    <w:rsid w:val="00E5574C"/>
    <w:rsid w:val="00E57368"/>
    <w:rsid w:val="00E62A59"/>
    <w:rsid w:val="00E67A41"/>
    <w:rsid w:val="00E711A3"/>
    <w:rsid w:val="00E726E8"/>
    <w:rsid w:val="00E727DC"/>
    <w:rsid w:val="00E73847"/>
    <w:rsid w:val="00E73F9E"/>
    <w:rsid w:val="00E757F7"/>
    <w:rsid w:val="00E7676F"/>
    <w:rsid w:val="00E768B4"/>
    <w:rsid w:val="00E77C48"/>
    <w:rsid w:val="00E80285"/>
    <w:rsid w:val="00E810C8"/>
    <w:rsid w:val="00E82E65"/>
    <w:rsid w:val="00E8668D"/>
    <w:rsid w:val="00E869C2"/>
    <w:rsid w:val="00E9341C"/>
    <w:rsid w:val="00E937E0"/>
    <w:rsid w:val="00E93A32"/>
    <w:rsid w:val="00E94173"/>
    <w:rsid w:val="00E94234"/>
    <w:rsid w:val="00E979F1"/>
    <w:rsid w:val="00E97C5B"/>
    <w:rsid w:val="00EA1C6E"/>
    <w:rsid w:val="00EA3347"/>
    <w:rsid w:val="00EA36F3"/>
    <w:rsid w:val="00EA495C"/>
    <w:rsid w:val="00EA6C94"/>
    <w:rsid w:val="00EB1527"/>
    <w:rsid w:val="00EB159C"/>
    <w:rsid w:val="00EB26C3"/>
    <w:rsid w:val="00EB34E8"/>
    <w:rsid w:val="00EB3FFB"/>
    <w:rsid w:val="00EB4582"/>
    <w:rsid w:val="00EB5F1E"/>
    <w:rsid w:val="00EC1F78"/>
    <w:rsid w:val="00EC3A10"/>
    <w:rsid w:val="00ED1BD7"/>
    <w:rsid w:val="00ED4034"/>
    <w:rsid w:val="00ED50A1"/>
    <w:rsid w:val="00EE1346"/>
    <w:rsid w:val="00EE25A1"/>
    <w:rsid w:val="00EE37D6"/>
    <w:rsid w:val="00EE387E"/>
    <w:rsid w:val="00EE6B54"/>
    <w:rsid w:val="00EE74E3"/>
    <w:rsid w:val="00EF0488"/>
    <w:rsid w:val="00EF06E0"/>
    <w:rsid w:val="00EF14B6"/>
    <w:rsid w:val="00EF1794"/>
    <w:rsid w:val="00EF60D4"/>
    <w:rsid w:val="00EF75DF"/>
    <w:rsid w:val="00F017AF"/>
    <w:rsid w:val="00F045C4"/>
    <w:rsid w:val="00F061AD"/>
    <w:rsid w:val="00F06E4F"/>
    <w:rsid w:val="00F07412"/>
    <w:rsid w:val="00F07558"/>
    <w:rsid w:val="00F10C00"/>
    <w:rsid w:val="00F10C08"/>
    <w:rsid w:val="00F12D63"/>
    <w:rsid w:val="00F14100"/>
    <w:rsid w:val="00F176F1"/>
    <w:rsid w:val="00F2087D"/>
    <w:rsid w:val="00F211FD"/>
    <w:rsid w:val="00F22DAF"/>
    <w:rsid w:val="00F232E7"/>
    <w:rsid w:val="00F2387E"/>
    <w:rsid w:val="00F23DC3"/>
    <w:rsid w:val="00F256F5"/>
    <w:rsid w:val="00F30EC5"/>
    <w:rsid w:val="00F3493B"/>
    <w:rsid w:val="00F3501C"/>
    <w:rsid w:val="00F36A4D"/>
    <w:rsid w:val="00F41FCA"/>
    <w:rsid w:val="00F4504A"/>
    <w:rsid w:val="00F458A9"/>
    <w:rsid w:val="00F47254"/>
    <w:rsid w:val="00F4793B"/>
    <w:rsid w:val="00F51D0B"/>
    <w:rsid w:val="00F527C0"/>
    <w:rsid w:val="00F539F1"/>
    <w:rsid w:val="00F55CE0"/>
    <w:rsid w:val="00F56320"/>
    <w:rsid w:val="00F56903"/>
    <w:rsid w:val="00F57152"/>
    <w:rsid w:val="00F57C47"/>
    <w:rsid w:val="00F62E30"/>
    <w:rsid w:val="00F6330A"/>
    <w:rsid w:val="00F73DA5"/>
    <w:rsid w:val="00F74A36"/>
    <w:rsid w:val="00F77575"/>
    <w:rsid w:val="00F77695"/>
    <w:rsid w:val="00F77985"/>
    <w:rsid w:val="00F800C5"/>
    <w:rsid w:val="00F839C5"/>
    <w:rsid w:val="00F84BB4"/>
    <w:rsid w:val="00F8630B"/>
    <w:rsid w:val="00F86441"/>
    <w:rsid w:val="00F86556"/>
    <w:rsid w:val="00F919A5"/>
    <w:rsid w:val="00F92F5A"/>
    <w:rsid w:val="00F95D50"/>
    <w:rsid w:val="00F97161"/>
    <w:rsid w:val="00FA2055"/>
    <w:rsid w:val="00FA2627"/>
    <w:rsid w:val="00FA6086"/>
    <w:rsid w:val="00FA78D9"/>
    <w:rsid w:val="00FB21BA"/>
    <w:rsid w:val="00FB3AEA"/>
    <w:rsid w:val="00FC10A2"/>
    <w:rsid w:val="00FC37B5"/>
    <w:rsid w:val="00FC65FD"/>
    <w:rsid w:val="00FC7107"/>
    <w:rsid w:val="00FD0191"/>
    <w:rsid w:val="00FD40D1"/>
    <w:rsid w:val="00FD589D"/>
    <w:rsid w:val="00FE2C2F"/>
    <w:rsid w:val="00FE2C3E"/>
    <w:rsid w:val="00FE329E"/>
    <w:rsid w:val="00FE5550"/>
    <w:rsid w:val="00FE610B"/>
    <w:rsid w:val="00FE6460"/>
    <w:rsid w:val="00FF1278"/>
    <w:rsid w:val="00FF415D"/>
    <w:rsid w:val="00FF5E9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4DF46E3"/>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A8C"/>
    <w:pPr>
      <w:tabs>
        <w:tab w:val="center" w:pos="4252"/>
        <w:tab w:val="right" w:pos="8504"/>
      </w:tabs>
      <w:snapToGrid w:val="0"/>
    </w:pPr>
  </w:style>
  <w:style w:type="character" w:customStyle="1" w:styleId="HeaderChar">
    <w:name w:val="Header Char"/>
    <w:basedOn w:val="DefaultParagraphFont"/>
    <w:link w:val="Header"/>
    <w:uiPriority w:val="99"/>
    <w:rsid w:val="00B66A8C"/>
  </w:style>
  <w:style w:type="paragraph" w:styleId="Footer">
    <w:name w:val="footer"/>
    <w:basedOn w:val="Normal"/>
    <w:link w:val="FooterChar"/>
    <w:uiPriority w:val="99"/>
    <w:unhideWhenUsed/>
    <w:rsid w:val="00B66A8C"/>
    <w:pPr>
      <w:tabs>
        <w:tab w:val="center" w:pos="4252"/>
        <w:tab w:val="right" w:pos="8504"/>
      </w:tabs>
      <w:snapToGrid w:val="0"/>
    </w:pPr>
  </w:style>
  <w:style w:type="character" w:customStyle="1" w:styleId="FooterChar">
    <w:name w:val="Footer Char"/>
    <w:basedOn w:val="DefaultParagraphFont"/>
    <w:link w:val="Footer"/>
    <w:uiPriority w:val="99"/>
    <w:rsid w:val="00B66A8C"/>
  </w:style>
  <w:style w:type="paragraph" w:styleId="ListParagraph">
    <w:name w:val="List Paragraph"/>
    <w:basedOn w:val="Normal"/>
    <w:uiPriority w:val="34"/>
    <w:qFormat/>
    <w:rsid w:val="005D49EC"/>
    <w:pPr>
      <w:ind w:leftChars="400" w:left="840"/>
    </w:pPr>
  </w:style>
  <w:style w:type="paragraph" w:styleId="BalloonText">
    <w:name w:val="Balloon Text"/>
    <w:basedOn w:val="Normal"/>
    <w:link w:val="BalloonTextChar"/>
    <w:uiPriority w:val="99"/>
    <w:semiHidden/>
    <w:unhideWhenUsed/>
    <w:rsid w:val="00C26A2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26A27"/>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336BB9"/>
    <w:rPr>
      <w:sz w:val="18"/>
      <w:szCs w:val="18"/>
    </w:rPr>
  </w:style>
  <w:style w:type="paragraph" w:styleId="CommentText">
    <w:name w:val="annotation text"/>
    <w:basedOn w:val="Normal"/>
    <w:link w:val="CommentTextChar"/>
    <w:uiPriority w:val="99"/>
    <w:unhideWhenUsed/>
    <w:rsid w:val="00336BB9"/>
    <w:pPr>
      <w:jc w:val="left"/>
    </w:pPr>
  </w:style>
  <w:style w:type="character" w:customStyle="1" w:styleId="CommentTextChar">
    <w:name w:val="Comment Text Char"/>
    <w:basedOn w:val="DefaultParagraphFont"/>
    <w:link w:val="CommentText"/>
    <w:uiPriority w:val="99"/>
    <w:rsid w:val="00336BB9"/>
  </w:style>
  <w:style w:type="paragraph" w:styleId="CommentSubject">
    <w:name w:val="annotation subject"/>
    <w:basedOn w:val="CommentText"/>
    <w:next w:val="CommentText"/>
    <w:link w:val="CommentSubjectChar"/>
    <w:uiPriority w:val="99"/>
    <w:semiHidden/>
    <w:unhideWhenUsed/>
    <w:rsid w:val="00336BB9"/>
    <w:rPr>
      <w:b/>
      <w:bCs/>
    </w:rPr>
  </w:style>
  <w:style w:type="character" w:customStyle="1" w:styleId="CommentSubjectChar">
    <w:name w:val="Comment Subject Char"/>
    <w:basedOn w:val="CommentTextChar"/>
    <w:link w:val="CommentSubject"/>
    <w:uiPriority w:val="99"/>
    <w:semiHidden/>
    <w:rsid w:val="00336BB9"/>
    <w:rPr>
      <w:b/>
      <w:bCs/>
    </w:rPr>
  </w:style>
  <w:style w:type="character" w:styleId="Emphasis">
    <w:name w:val="Emphasis"/>
    <w:basedOn w:val="DefaultParagraphFont"/>
    <w:uiPriority w:val="20"/>
    <w:qFormat/>
    <w:rsid w:val="00FE2C3E"/>
    <w:rPr>
      <w:b/>
      <w:bCs/>
      <w:i w:val="0"/>
      <w:iCs w:val="0"/>
    </w:rPr>
  </w:style>
  <w:style w:type="paragraph" w:styleId="Revision">
    <w:name w:val="Revision"/>
    <w:hidden/>
    <w:uiPriority w:val="99"/>
    <w:semiHidden/>
    <w:rsid w:val="007653C5"/>
  </w:style>
  <w:style w:type="character" w:customStyle="1" w:styleId="highlight">
    <w:name w:val="highlight"/>
    <w:basedOn w:val="DefaultParagraphFont"/>
    <w:rsid w:val="007349CD"/>
  </w:style>
  <w:style w:type="character" w:customStyle="1" w:styleId="slug-doi">
    <w:name w:val="slug-doi"/>
    <w:basedOn w:val="DefaultParagraphFont"/>
    <w:rsid w:val="007349CD"/>
  </w:style>
  <w:style w:type="paragraph" w:styleId="NormalWeb">
    <w:name w:val="Normal (Web)"/>
    <w:basedOn w:val="Normal"/>
    <w:uiPriority w:val="99"/>
    <w:unhideWhenUsed/>
    <w:rsid w:val="006B0479"/>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rsid w:val="005E476E"/>
    <w:rPr>
      <w:color w:val="0000FF"/>
      <w:u w:val="single"/>
    </w:rPr>
  </w:style>
  <w:style w:type="table" w:styleId="TableGrid">
    <w:name w:val="Table Grid"/>
    <w:basedOn w:val="TableNormal"/>
    <w:uiPriority w:val="59"/>
    <w:rsid w:val="00976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92371">
      <w:bodyDiv w:val="1"/>
      <w:marLeft w:val="0"/>
      <w:marRight w:val="0"/>
      <w:marTop w:val="0"/>
      <w:marBottom w:val="0"/>
      <w:divBdr>
        <w:top w:val="none" w:sz="0" w:space="0" w:color="auto"/>
        <w:left w:val="none" w:sz="0" w:space="0" w:color="auto"/>
        <w:bottom w:val="none" w:sz="0" w:space="0" w:color="auto"/>
        <w:right w:val="none" w:sz="0" w:space="0" w:color="auto"/>
      </w:divBdr>
    </w:div>
    <w:div w:id="198788616">
      <w:bodyDiv w:val="1"/>
      <w:marLeft w:val="0"/>
      <w:marRight w:val="0"/>
      <w:marTop w:val="0"/>
      <w:marBottom w:val="0"/>
      <w:divBdr>
        <w:top w:val="none" w:sz="0" w:space="0" w:color="auto"/>
        <w:left w:val="none" w:sz="0" w:space="0" w:color="auto"/>
        <w:bottom w:val="none" w:sz="0" w:space="0" w:color="auto"/>
        <w:right w:val="none" w:sz="0" w:space="0" w:color="auto"/>
      </w:divBdr>
    </w:div>
    <w:div w:id="437023565">
      <w:bodyDiv w:val="1"/>
      <w:marLeft w:val="0"/>
      <w:marRight w:val="0"/>
      <w:marTop w:val="0"/>
      <w:marBottom w:val="0"/>
      <w:divBdr>
        <w:top w:val="none" w:sz="0" w:space="0" w:color="auto"/>
        <w:left w:val="none" w:sz="0" w:space="0" w:color="auto"/>
        <w:bottom w:val="none" w:sz="0" w:space="0" w:color="auto"/>
        <w:right w:val="none" w:sz="0" w:space="0" w:color="auto"/>
      </w:divBdr>
    </w:div>
    <w:div w:id="484511947">
      <w:bodyDiv w:val="1"/>
      <w:marLeft w:val="0"/>
      <w:marRight w:val="0"/>
      <w:marTop w:val="0"/>
      <w:marBottom w:val="0"/>
      <w:divBdr>
        <w:top w:val="none" w:sz="0" w:space="0" w:color="auto"/>
        <w:left w:val="none" w:sz="0" w:space="0" w:color="auto"/>
        <w:bottom w:val="none" w:sz="0" w:space="0" w:color="auto"/>
        <w:right w:val="none" w:sz="0" w:space="0" w:color="auto"/>
      </w:divBdr>
    </w:div>
    <w:div w:id="519857734">
      <w:bodyDiv w:val="1"/>
      <w:marLeft w:val="0"/>
      <w:marRight w:val="0"/>
      <w:marTop w:val="0"/>
      <w:marBottom w:val="0"/>
      <w:divBdr>
        <w:top w:val="none" w:sz="0" w:space="0" w:color="auto"/>
        <w:left w:val="none" w:sz="0" w:space="0" w:color="auto"/>
        <w:bottom w:val="none" w:sz="0" w:space="0" w:color="auto"/>
        <w:right w:val="none" w:sz="0" w:space="0" w:color="auto"/>
      </w:divBdr>
    </w:div>
    <w:div w:id="614870525">
      <w:bodyDiv w:val="1"/>
      <w:marLeft w:val="0"/>
      <w:marRight w:val="0"/>
      <w:marTop w:val="0"/>
      <w:marBottom w:val="0"/>
      <w:divBdr>
        <w:top w:val="none" w:sz="0" w:space="0" w:color="auto"/>
        <w:left w:val="none" w:sz="0" w:space="0" w:color="auto"/>
        <w:bottom w:val="none" w:sz="0" w:space="0" w:color="auto"/>
        <w:right w:val="none" w:sz="0" w:space="0" w:color="auto"/>
      </w:divBdr>
    </w:div>
    <w:div w:id="639650583">
      <w:bodyDiv w:val="1"/>
      <w:marLeft w:val="0"/>
      <w:marRight w:val="0"/>
      <w:marTop w:val="0"/>
      <w:marBottom w:val="0"/>
      <w:divBdr>
        <w:top w:val="none" w:sz="0" w:space="0" w:color="auto"/>
        <w:left w:val="none" w:sz="0" w:space="0" w:color="auto"/>
        <w:bottom w:val="none" w:sz="0" w:space="0" w:color="auto"/>
        <w:right w:val="none" w:sz="0" w:space="0" w:color="auto"/>
      </w:divBdr>
    </w:div>
    <w:div w:id="648872935">
      <w:bodyDiv w:val="1"/>
      <w:marLeft w:val="0"/>
      <w:marRight w:val="0"/>
      <w:marTop w:val="0"/>
      <w:marBottom w:val="0"/>
      <w:divBdr>
        <w:top w:val="none" w:sz="0" w:space="0" w:color="auto"/>
        <w:left w:val="none" w:sz="0" w:space="0" w:color="auto"/>
        <w:bottom w:val="none" w:sz="0" w:space="0" w:color="auto"/>
        <w:right w:val="none" w:sz="0" w:space="0" w:color="auto"/>
      </w:divBdr>
    </w:div>
    <w:div w:id="672604677">
      <w:bodyDiv w:val="1"/>
      <w:marLeft w:val="0"/>
      <w:marRight w:val="0"/>
      <w:marTop w:val="0"/>
      <w:marBottom w:val="0"/>
      <w:divBdr>
        <w:top w:val="none" w:sz="0" w:space="0" w:color="auto"/>
        <w:left w:val="none" w:sz="0" w:space="0" w:color="auto"/>
        <w:bottom w:val="none" w:sz="0" w:space="0" w:color="auto"/>
        <w:right w:val="none" w:sz="0" w:space="0" w:color="auto"/>
      </w:divBdr>
    </w:div>
    <w:div w:id="692847359">
      <w:bodyDiv w:val="1"/>
      <w:marLeft w:val="0"/>
      <w:marRight w:val="0"/>
      <w:marTop w:val="0"/>
      <w:marBottom w:val="0"/>
      <w:divBdr>
        <w:top w:val="none" w:sz="0" w:space="0" w:color="auto"/>
        <w:left w:val="none" w:sz="0" w:space="0" w:color="auto"/>
        <w:bottom w:val="none" w:sz="0" w:space="0" w:color="auto"/>
        <w:right w:val="none" w:sz="0" w:space="0" w:color="auto"/>
      </w:divBdr>
    </w:div>
    <w:div w:id="742459051">
      <w:bodyDiv w:val="1"/>
      <w:marLeft w:val="0"/>
      <w:marRight w:val="0"/>
      <w:marTop w:val="0"/>
      <w:marBottom w:val="0"/>
      <w:divBdr>
        <w:top w:val="none" w:sz="0" w:space="0" w:color="auto"/>
        <w:left w:val="none" w:sz="0" w:space="0" w:color="auto"/>
        <w:bottom w:val="none" w:sz="0" w:space="0" w:color="auto"/>
        <w:right w:val="none" w:sz="0" w:space="0" w:color="auto"/>
      </w:divBdr>
    </w:div>
    <w:div w:id="780490347">
      <w:bodyDiv w:val="1"/>
      <w:marLeft w:val="0"/>
      <w:marRight w:val="0"/>
      <w:marTop w:val="0"/>
      <w:marBottom w:val="0"/>
      <w:divBdr>
        <w:top w:val="none" w:sz="0" w:space="0" w:color="auto"/>
        <w:left w:val="none" w:sz="0" w:space="0" w:color="auto"/>
        <w:bottom w:val="none" w:sz="0" w:space="0" w:color="auto"/>
        <w:right w:val="none" w:sz="0" w:space="0" w:color="auto"/>
      </w:divBdr>
    </w:div>
    <w:div w:id="813179506">
      <w:bodyDiv w:val="1"/>
      <w:marLeft w:val="0"/>
      <w:marRight w:val="0"/>
      <w:marTop w:val="0"/>
      <w:marBottom w:val="0"/>
      <w:divBdr>
        <w:top w:val="none" w:sz="0" w:space="0" w:color="auto"/>
        <w:left w:val="none" w:sz="0" w:space="0" w:color="auto"/>
        <w:bottom w:val="none" w:sz="0" w:space="0" w:color="auto"/>
        <w:right w:val="none" w:sz="0" w:space="0" w:color="auto"/>
      </w:divBdr>
    </w:div>
    <w:div w:id="908462746">
      <w:bodyDiv w:val="1"/>
      <w:marLeft w:val="0"/>
      <w:marRight w:val="0"/>
      <w:marTop w:val="0"/>
      <w:marBottom w:val="0"/>
      <w:divBdr>
        <w:top w:val="none" w:sz="0" w:space="0" w:color="auto"/>
        <w:left w:val="none" w:sz="0" w:space="0" w:color="auto"/>
        <w:bottom w:val="none" w:sz="0" w:space="0" w:color="auto"/>
        <w:right w:val="none" w:sz="0" w:space="0" w:color="auto"/>
      </w:divBdr>
    </w:div>
    <w:div w:id="917711336">
      <w:bodyDiv w:val="1"/>
      <w:marLeft w:val="0"/>
      <w:marRight w:val="0"/>
      <w:marTop w:val="0"/>
      <w:marBottom w:val="0"/>
      <w:divBdr>
        <w:top w:val="none" w:sz="0" w:space="0" w:color="auto"/>
        <w:left w:val="none" w:sz="0" w:space="0" w:color="auto"/>
        <w:bottom w:val="none" w:sz="0" w:space="0" w:color="auto"/>
        <w:right w:val="none" w:sz="0" w:space="0" w:color="auto"/>
      </w:divBdr>
    </w:div>
    <w:div w:id="1002658569">
      <w:bodyDiv w:val="1"/>
      <w:marLeft w:val="0"/>
      <w:marRight w:val="0"/>
      <w:marTop w:val="0"/>
      <w:marBottom w:val="0"/>
      <w:divBdr>
        <w:top w:val="none" w:sz="0" w:space="0" w:color="auto"/>
        <w:left w:val="none" w:sz="0" w:space="0" w:color="auto"/>
        <w:bottom w:val="none" w:sz="0" w:space="0" w:color="auto"/>
        <w:right w:val="none" w:sz="0" w:space="0" w:color="auto"/>
      </w:divBdr>
    </w:div>
    <w:div w:id="1012488806">
      <w:bodyDiv w:val="1"/>
      <w:marLeft w:val="0"/>
      <w:marRight w:val="0"/>
      <w:marTop w:val="0"/>
      <w:marBottom w:val="0"/>
      <w:divBdr>
        <w:top w:val="none" w:sz="0" w:space="0" w:color="auto"/>
        <w:left w:val="none" w:sz="0" w:space="0" w:color="auto"/>
        <w:bottom w:val="none" w:sz="0" w:space="0" w:color="auto"/>
        <w:right w:val="none" w:sz="0" w:space="0" w:color="auto"/>
      </w:divBdr>
    </w:div>
    <w:div w:id="1165239266">
      <w:bodyDiv w:val="1"/>
      <w:marLeft w:val="0"/>
      <w:marRight w:val="0"/>
      <w:marTop w:val="0"/>
      <w:marBottom w:val="0"/>
      <w:divBdr>
        <w:top w:val="none" w:sz="0" w:space="0" w:color="auto"/>
        <w:left w:val="none" w:sz="0" w:space="0" w:color="auto"/>
        <w:bottom w:val="none" w:sz="0" w:space="0" w:color="auto"/>
        <w:right w:val="none" w:sz="0" w:space="0" w:color="auto"/>
      </w:divBdr>
    </w:div>
    <w:div w:id="1313561587">
      <w:bodyDiv w:val="1"/>
      <w:marLeft w:val="0"/>
      <w:marRight w:val="0"/>
      <w:marTop w:val="0"/>
      <w:marBottom w:val="0"/>
      <w:divBdr>
        <w:top w:val="none" w:sz="0" w:space="0" w:color="auto"/>
        <w:left w:val="none" w:sz="0" w:space="0" w:color="auto"/>
        <w:bottom w:val="none" w:sz="0" w:space="0" w:color="auto"/>
        <w:right w:val="none" w:sz="0" w:space="0" w:color="auto"/>
      </w:divBdr>
    </w:div>
    <w:div w:id="1351957851">
      <w:bodyDiv w:val="1"/>
      <w:marLeft w:val="0"/>
      <w:marRight w:val="0"/>
      <w:marTop w:val="0"/>
      <w:marBottom w:val="0"/>
      <w:divBdr>
        <w:top w:val="none" w:sz="0" w:space="0" w:color="auto"/>
        <w:left w:val="none" w:sz="0" w:space="0" w:color="auto"/>
        <w:bottom w:val="none" w:sz="0" w:space="0" w:color="auto"/>
        <w:right w:val="none" w:sz="0" w:space="0" w:color="auto"/>
      </w:divBdr>
    </w:div>
    <w:div w:id="1423187470">
      <w:bodyDiv w:val="1"/>
      <w:marLeft w:val="0"/>
      <w:marRight w:val="0"/>
      <w:marTop w:val="0"/>
      <w:marBottom w:val="0"/>
      <w:divBdr>
        <w:top w:val="none" w:sz="0" w:space="0" w:color="auto"/>
        <w:left w:val="none" w:sz="0" w:space="0" w:color="auto"/>
        <w:bottom w:val="none" w:sz="0" w:space="0" w:color="auto"/>
        <w:right w:val="none" w:sz="0" w:space="0" w:color="auto"/>
      </w:divBdr>
    </w:div>
    <w:div w:id="1450977880">
      <w:bodyDiv w:val="1"/>
      <w:marLeft w:val="0"/>
      <w:marRight w:val="0"/>
      <w:marTop w:val="0"/>
      <w:marBottom w:val="0"/>
      <w:divBdr>
        <w:top w:val="none" w:sz="0" w:space="0" w:color="auto"/>
        <w:left w:val="none" w:sz="0" w:space="0" w:color="auto"/>
        <w:bottom w:val="none" w:sz="0" w:space="0" w:color="auto"/>
        <w:right w:val="none" w:sz="0" w:space="0" w:color="auto"/>
      </w:divBdr>
    </w:div>
    <w:div w:id="1500540687">
      <w:bodyDiv w:val="1"/>
      <w:marLeft w:val="0"/>
      <w:marRight w:val="0"/>
      <w:marTop w:val="0"/>
      <w:marBottom w:val="0"/>
      <w:divBdr>
        <w:top w:val="none" w:sz="0" w:space="0" w:color="auto"/>
        <w:left w:val="none" w:sz="0" w:space="0" w:color="auto"/>
        <w:bottom w:val="none" w:sz="0" w:space="0" w:color="auto"/>
        <w:right w:val="none" w:sz="0" w:space="0" w:color="auto"/>
      </w:divBdr>
    </w:div>
    <w:div w:id="1510366280">
      <w:bodyDiv w:val="1"/>
      <w:marLeft w:val="0"/>
      <w:marRight w:val="0"/>
      <w:marTop w:val="0"/>
      <w:marBottom w:val="0"/>
      <w:divBdr>
        <w:top w:val="none" w:sz="0" w:space="0" w:color="auto"/>
        <w:left w:val="none" w:sz="0" w:space="0" w:color="auto"/>
        <w:bottom w:val="none" w:sz="0" w:space="0" w:color="auto"/>
        <w:right w:val="none" w:sz="0" w:space="0" w:color="auto"/>
      </w:divBdr>
      <w:divsChild>
        <w:div w:id="1456293841">
          <w:marLeft w:val="0"/>
          <w:marRight w:val="0"/>
          <w:marTop w:val="0"/>
          <w:marBottom w:val="0"/>
          <w:divBdr>
            <w:top w:val="none" w:sz="0" w:space="0" w:color="auto"/>
            <w:left w:val="none" w:sz="0" w:space="0" w:color="auto"/>
            <w:bottom w:val="none" w:sz="0" w:space="0" w:color="auto"/>
            <w:right w:val="none" w:sz="0" w:space="0" w:color="auto"/>
          </w:divBdr>
          <w:divsChild>
            <w:div w:id="2093547540">
              <w:marLeft w:val="0"/>
              <w:marRight w:val="0"/>
              <w:marTop w:val="0"/>
              <w:marBottom w:val="0"/>
              <w:divBdr>
                <w:top w:val="none" w:sz="0" w:space="0" w:color="auto"/>
                <w:left w:val="none" w:sz="0" w:space="0" w:color="auto"/>
                <w:bottom w:val="none" w:sz="0" w:space="0" w:color="auto"/>
                <w:right w:val="none" w:sz="0" w:space="0" w:color="auto"/>
              </w:divBdr>
            </w:div>
            <w:div w:id="36202615">
              <w:marLeft w:val="0"/>
              <w:marRight w:val="0"/>
              <w:marTop w:val="0"/>
              <w:marBottom w:val="0"/>
              <w:divBdr>
                <w:top w:val="none" w:sz="0" w:space="0" w:color="auto"/>
                <w:left w:val="none" w:sz="0" w:space="0" w:color="auto"/>
                <w:bottom w:val="none" w:sz="0" w:space="0" w:color="auto"/>
                <w:right w:val="none" w:sz="0" w:space="0" w:color="auto"/>
              </w:divBdr>
            </w:div>
            <w:div w:id="914825751">
              <w:marLeft w:val="0"/>
              <w:marRight w:val="0"/>
              <w:marTop w:val="0"/>
              <w:marBottom w:val="0"/>
              <w:divBdr>
                <w:top w:val="none" w:sz="0" w:space="0" w:color="auto"/>
                <w:left w:val="none" w:sz="0" w:space="0" w:color="auto"/>
                <w:bottom w:val="none" w:sz="0" w:space="0" w:color="auto"/>
                <w:right w:val="none" w:sz="0" w:space="0" w:color="auto"/>
              </w:divBdr>
            </w:div>
            <w:div w:id="1885407391">
              <w:marLeft w:val="0"/>
              <w:marRight w:val="0"/>
              <w:marTop w:val="0"/>
              <w:marBottom w:val="0"/>
              <w:divBdr>
                <w:top w:val="none" w:sz="0" w:space="0" w:color="auto"/>
                <w:left w:val="none" w:sz="0" w:space="0" w:color="auto"/>
                <w:bottom w:val="none" w:sz="0" w:space="0" w:color="auto"/>
                <w:right w:val="none" w:sz="0" w:space="0" w:color="auto"/>
              </w:divBdr>
            </w:div>
            <w:div w:id="1470704787">
              <w:marLeft w:val="0"/>
              <w:marRight w:val="0"/>
              <w:marTop w:val="0"/>
              <w:marBottom w:val="0"/>
              <w:divBdr>
                <w:top w:val="none" w:sz="0" w:space="0" w:color="auto"/>
                <w:left w:val="none" w:sz="0" w:space="0" w:color="auto"/>
                <w:bottom w:val="none" w:sz="0" w:space="0" w:color="auto"/>
                <w:right w:val="none" w:sz="0" w:space="0" w:color="auto"/>
              </w:divBdr>
            </w:div>
            <w:div w:id="183634473">
              <w:marLeft w:val="0"/>
              <w:marRight w:val="0"/>
              <w:marTop w:val="0"/>
              <w:marBottom w:val="0"/>
              <w:divBdr>
                <w:top w:val="none" w:sz="0" w:space="0" w:color="auto"/>
                <w:left w:val="none" w:sz="0" w:space="0" w:color="auto"/>
                <w:bottom w:val="none" w:sz="0" w:space="0" w:color="auto"/>
                <w:right w:val="none" w:sz="0" w:space="0" w:color="auto"/>
              </w:divBdr>
            </w:div>
            <w:div w:id="1366365028">
              <w:marLeft w:val="0"/>
              <w:marRight w:val="0"/>
              <w:marTop w:val="0"/>
              <w:marBottom w:val="0"/>
              <w:divBdr>
                <w:top w:val="none" w:sz="0" w:space="0" w:color="auto"/>
                <w:left w:val="none" w:sz="0" w:space="0" w:color="auto"/>
                <w:bottom w:val="none" w:sz="0" w:space="0" w:color="auto"/>
                <w:right w:val="none" w:sz="0" w:space="0" w:color="auto"/>
              </w:divBdr>
            </w:div>
            <w:div w:id="1586306115">
              <w:marLeft w:val="0"/>
              <w:marRight w:val="0"/>
              <w:marTop w:val="0"/>
              <w:marBottom w:val="0"/>
              <w:divBdr>
                <w:top w:val="none" w:sz="0" w:space="0" w:color="auto"/>
                <w:left w:val="none" w:sz="0" w:space="0" w:color="auto"/>
                <w:bottom w:val="none" w:sz="0" w:space="0" w:color="auto"/>
                <w:right w:val="none" w:sz="0" w:space="0" w:color="auto"/>
              </w:divBdr>
            </w:div>
            <w:div w:id="1149127280">
              <w:marLeft w:val="0"/>
              <w:marRight w:val="0"/>
              <w:marTop w:val="0"/>
              <w:marBottom w:val="0"/>
              <w:divBdr>
                <w:top w:val="none" w:sz="0" w:space="0" w:color="auto"/>
                <w:left w:val="none" w:sz="0" w:space="0" w:color="auto"/>
                <w:bottom w:val="none" w:sz="0" w:space="0" w:color="auto"/>
                <w:right w:val="none" w:sz="0" w:space="0" w:color="auto"/>
              </w:divBdr>
            </w:div>
            <w:div w:id="974994344">
              <w:marLeft w:val="0"/>
              <w:marRight w:val="0"/>
              <w:marTop w:val="0"/>
              <w:marBottom w:val="0"/>
              <w:divBdr>
                <w:top w:val="none" w:sz="0" w:space="0" w:color="auto"/>
                <w:left w:val="none" w:sz="0" w:space="0" w:color="auto"/>
                <w:bottom w:val="none" w:sz="0" w:space="0" w:color="auto"/>
                <w:right w:val="none" w:sz="0" w:space="0" w:color="auto"/>
              </w:divBdr>
            </w:div>
            <w:div w:id="597370059">
              <w:marLeft w:val="0"/>
              <w:marRight w:val="0"/>
              <w:marTop w:val="0"/>
              <w:marBottom w:val="0"/>
              <w:divBdr>
                <w:top w:val="none" w:sz="0" w:space="0" w:color="auto"/>
                <w:left w:val="none" w:sz="0" w:space="0" w:color="auto"/>
                <w:bottom w:val="none" w:sz="0" w:space="0" w:color="auto"/>
                <w:right w:val="none" w:sz="0" w:space="0" w:color="auto"/>
              </w:divBdr>
            </w:div>
            <w:div w:id="337736956">
              <w:marLeft w:val="0"/>
              <w:marRight w:val="0"/>
              <w:marTop w:val="0"/>
              <w:marBottom w:val="0"/>
              <w:divBdr>
                <w:top w:val="none" w:sz="0" w:space="0" w:color="auto"/>
                <w:left w:val="none" w:sz="0" w:space="0" w:color="auto"/>
                <w:bottom w:val="none" w:sz="0" w:space="0" w:color="auto"/>
                <w:right w:val="none" w:sz="0" w:space="0" w:color="auto"/>
              </w:divBdr>
            </w:div>
            <w:div w:id="377977285">
              <w:marLeft w:val="0"/>
              <w:marRight w:val="0"/>
              <w:marTop w:val="0"/>
              <w:marBottom w:val="0"/>
              <w:divBdr>
                <w:top w:val="none" w:sz="0" w:space="0" w:color="auto"/>
                <w:left w:val="none" w:sz="0" w:space="0" w:color="auto"/>
                <w:bottom w:val="none" w:sz="0" w:space="0" w:color="auto"/>
                <w:right w:val="none" w:sz="0" w:space="0" w:color="auto"/>
              </w:divBdr>
            </w:div>
            <w:div w:id="935333805">
              <w:marLeft w:val="0"/>
              <w:marRight w:val="0"/>
              <w:marTop w:val="0"/>
              <w:marBottom w:val="0"/>
              <w:divBdr>
                <w:top w:val="none" w:sz="0" w:space="0" w:color="auto"/>
                <w:left w:val="none" w:sz="0" w:space="0" w:color="auto"/>
                <w:bottom w:val="none" w:sz="0" w:space="0" w:color="auto"/>
                <w:right w:val="none" w:sz="0" w:space="0" w:color="auto"/>
              </w:divBdr>
            </w:div>
            <w:div w:id="1841041359">
              <w:marLeft w:val="0"/>
              <w:marRight w:val="0"/>
              <w:marTop w:val="0"/>
              <w:marBottom w:val="0"/>
              <w:divBdr>
                <w:top w:val="none" w:sz="0" w:space="0" w:color="auto"/>
                <w:left w:val="none" w:sz="0" w:space="0" w:color="auto"/>
                <w:bottom w:val="none" w:sz="0" w:space="0" w:color="auto"/>
                <w:right w:val="none" w:sz="0" w:space="0" w:color="auto"/>
              </w:divBdr>
            </w:div>
            <w:div w:id="295110992">
              <w:marLeft w:val="0"/>
              <w:marRight w:val="0"/>
              <w:marTop w:val="0"/>
              <w:marBottom w:val="0"/>
              <w:divBdr>
                <w:top w:val="none" w:sz="0" w:space="0" w:color="auto"/>
                <w:left w:val="none" w:sz="0" w:space="0" w:color="auto"/>
                <w:bottom w:val="none" w:sz="0" w:space="0" w:color="auto"/>
                <w:right w:val="none" w:sz="0" w:space="0" w:color="auto"/>
              </w:divBdr>
            </w:div>
            <w:div w:id="1049188612">
              <w:marLeft w:val="0"/>
              <w:marRight w:val="0"/>
              <w:marTop w:val="0"/>
              <w:marBottom w:val="0"/>
              <w:divBdr>
                <w:top w:val="none" w:sz="0" w:space="0" w:color="auto"/>
                <w:left w:val="none" w:sz="0" w:space="0" w:color="auto"/>
                <w:bottom w:val="none" w:sz="0" w:space="0" w:color="auto"/>
                <w:right w:val="none" w:sz="0" w:space="0" w:color="auto"/>
              </w:divBdr>
            </w:div>
            <w:div w:id="21635881">
              <w:marLeft w:val="0"/>
              <w:marRight w:val="0"/>
              <w:marTop w:val="0"/>
              <w:marBottom w:val="0"/>
              <w:divBdr>
                <w:top w:val="none" w:sz="0" w:space="0" w:color="auto"/>
                <w:left w:val="none" w:sz="0" w:space="0" w:color="auto"/>
                <w:bottom w:val="none" w:sz="0" w:space="0" w:color="auto"/>
                <w:right w:val="none" w:sz="0" w:space="0" w:color="auto"/>
              </w:divBdr>
            </w:div>
            <w:div w:id="1655136268">
              <w:marLeft w:val="0"/>
              <w:marRight w:val="0"/>
              <w:marTop w:val="0"/>
              <w:marBottom w:val="0"/>
              <w:divBdr>
                <w:top w:val="none" w:sz="0" w:space="0" w:color="auto"/>
                <w:left w:val="none" w:sz="0" w:space="0" w:color="auto"/>
                <w:bottom w:val="none" w:sz="0" w:space="0" w:color="auto"/>
                <w:right w:val="none" w:sz="0" w:space="0" w:color="auto"/>
              </w:divBdr>
            </w:div>
            <w:div w:id="1403331099">
              <w:marLeft w:val="0"/>
              <w:marRight w:val="0"/>
              <w:marTop w:val="0"/>
              <w:marBottom w:val="0"/>
              <w:divBdr>
                <w:top w:val="none" w:sz="0" w:space="0" w:color="auto"/>
                <w:left w:val="none" w:sz="0" w:space="0" w:color="auto"/>
                <w:bottom w:val="none" w:sz="0" w:space="0" w:color="auto"/>
                <w:right w:val="none" w:sz="0" w:space="0" w:color="auto"/>
              </w:divBdr>
            </w:div>
            <w:div w:id="66420382">
              <w:marLeft w:val="0"/>
              <w:marRight w:val="0"/>
              <w:marTop w:val="0"/>
              <w:marBottom w:val="0"/>
              <w:divBdr>
                <w:top w:val="none" w:sz="0" w:space="0" w:color="auto"/>
                <w:left w:val="none" w:sz="0" w:space="0" w:color="auto"/>
                <w:bottom w:val="none" w:sz="0" w:space="0" w:color="auto"/>
                <w:right w:val="none" w:sz="0" w:space="0" w:color="auto"/>
              </w:divBdr>
            </w:div>
            <w:div w:id="679039333">
              <w:marLeft w:val="0"/>
              <w:marRight w:val="0"/>
              <w:marTop w:val="0"/>
              <w:marBottom w:val="0"/>
              <w:divBdr>
                <w:top w:val="none" w:sz="0" w:space="0" w:color="auto"/>
                <w:left w:val="none" w:sz="0" w:space="0" w:color="auto"/>
                <w:bottom w:val="none" w:sz="0" w:space="0" w:color="auto"/>
                <w:right w:val="none" w:sz="0" w:space="0" w:color="auto"/>
              </w:divBdr>
            </w:div>
            <w:div w:id="701051699">
              <w:marLeft w:val="0"/>
              <w:marRight w:val="0"/>
              <w:marTop w:val="0"/>
              <w:marBottom w:val="0"/>
              <w:divBdr>
                <w:top w:val="none" w:sz="0" w:space="0" w:color="auto"/>
                <w:left w:val="none" w:sz="0" w:space="0" w:color="auto"/>
                <w:bottom w:val="none" w:sz="0" w:space="0" w:color="auto"/>
                <w:right w:val="none" w:sz="0" w:space="0" w:color="auto"/>
              </w:divBdr>
            </w:div>
            <w:div w:id="1313483990">
              <w:marLeft w:val="0"/>
              <w:marRight w:val="0"/>
              <w:marTop w:val="0"/>
              <w:marBottom w:val="0"/>
              <w:divBdr>
                <w:top w:val="none" w:sz="0" w:space="0" w:color="auto"/>
                <w:left w:val="none" w:sz="0" w:space="0" w:color="auto"/>
                <w:bottom w:val="none" w:sz="0" w:space="0" w:color="auto"/>
                <w:right w:val="none" w:sz="0" w:space="0" w:color="auto"/>
              </w:divBdr>
            </w:div>
            <w:div w:id="821316692">
              <w:marLeft w:val="0"/>
              <w:marRight w:val="0"/>
              <w:marTop w:val="0"/>
              <w:marBottom w:val="0"/>
              <w:divBdr>
                <w:top w:val="none" w:sz="0" w:space="0" w:color="auto"/>
                <w:left w:val="none" w:sz="0" w:space="0" w:color="auto"/>
                <w:bottom w:val="none" w:sz="0" w:space="0" w:color="auto"/>
                <w:right w:val="none" w:sz="0" w:space="0" w:color="auto"/>
              </w:divBdr>
            </w:div>
            <w:div w:id="1266160286">
              <w:marLeft w:val="0"/>
              <w:marRight w:val="0"/>
              <w:marTop w:val="0"/>
              <w:marBottom w:val="0"/>
              <w:divBdr>
                <w:top w:val="none" w:sz="0" w:space="0" w:color="auto"/>
                <w:left w:val="none" w:sz="0" w:space="0" w:color="auto"/>
                <w:bottom w:val="none" w:sz="0" w:space="0" w:color="auto"/>
                <w:right w:val="none" w:sz="0" w:space="0" w:color="auto"/>
              </w:divBdr>
            </w:div>
            <w:div w:id="1128475590">
              <w:marLeft w:val="0"/>
              <w:marRight w:val="0"/>
              <w:marTop w:val="0"/>
              <w:marBottom w:val="0"/>
              <w:divBdr>
                <w:top w:val="none" w:sz="0" w:space="0" w:color="auto"/>
                <w:left w:val="none" w:sz="0" w:space="0" w:color="auto"/>
                <w:bottom w:val="none" w:sz="0" w:space="0" w:color="auto"/>
                <w:right w:val="none" w:sz="0" w:space="0" w:color="auto"/>
              </w:divBdr>
            </w:div>
            <w:div w:id="1566647299">
              <w:marLeft w:val="0"/>
              <w:marRight w:val="0"/>
              <w:marTop w:val="0"/>
              <w:marBottom w:val="0"/>
              <w:divBdr>
                <w:top w:val="none" w:sz="0" w:space="0" w:color="auto"/>
                <w:left w:val="none" w:sz="0" w:space="0" w:color="auto"/>
                <w:bottom w:val="none" w:sz="0" w:space="0" w:color="auto"/>
                <w:right w:val="none" w:sz="0" w:space="0" w:color="auto"/>
              </w:divBdr>
            </w:div>
            <w:div w:id="680618844">
              <w:marLeft w:val="0"/>
              <w:marRight w:val="0"/>
              <w:marTop w:val="0"/>
              <w:marBottom w:val="0"/>
              <w:divBdr>
                <w:top w:val="none" w:sz="0" w:space="0" w:color="auto"/>
                <w:left w:val="none" w:sz="0" w:space="0" w:color="auto"/>
                <w:bottom w:val="none" w:sz="0" w:space="0" w:color="auto"/>
                <w:right w:val="none" w:sz="0" w:space="0" w:color="auto"/>
              </w:divBdr>
            </w:div>
            <w:div w:id="1043292403">
              <w:marLeft w:val="0"/>
              <w:marRight w:val="0"/>
              <w:marTop w:val="0"/>
              <w:marBottom w:val="0"/>
              <w:divBdr>
                <w:top w:val="none" w:sz="0" w:space="0" w:color="auto"/>
                <w:left w:val="none" w:sz="0" w:space="0" w:color="auto"/>
                <w:bottom w:val="none" w:sz="0" w:space="0" w:color="auto"/>
                <w:right w:val="none" w:sz="0" w:space="0" w:color="auto"/>
              </w:divBdr>
            </w:div>
            <w:div w:id="1770009403">
              <w:marLeft w:val="0"/>
              <w:marRight w:val="0"/>
              <w:marTop w:val="0"/>
              <w:marBottom w:val="0"/>
              <w:divBdr>
                <w:top w:val="none" w:sz="0" w:space="0" w:color="auto"/>
                <w:left w:val="none" w:sz="0" w:space="0" w:color="auto"/>
                <w:bottom w:val="none" w:sz="0" w:space="0" w:color="auto"/>
                <w:right w:val="none" w:sz="0" w:space="0" w:color="auto"/>
              </w:divBdr>
            </w:div>
            <w:div w:id="1899704514">
              <w:marLeft w:val="0"/>
              <w:marRight w:val="0"/>
              <w:marTop w:val="0"/>
              <w:marBottom w:val="0"/>
              <w:divBdr>
                <w:top w:val="none" w:sz="0" w:space="0" w:color="auto"/>
                <w:left w:val="none" w:sz="0" w:space="0" w:color="auto"/>
                <w:bottom w:val="none" w:sz="0" w:space="0" w:color="auto"/>
                <w:right w:val="none" w:sz="0" w:space="0" w:color="auto"/>
              </w:divBdr>
            </w:div>
            <w:div w:id="366104909">
              <w:marLeft w:val="0"/>
              <w:marRight w:val="0"/>
              <w:marTop w:val="0"/>
              <w:marBottom w:val="0"/>
              <w:divBdr>
                <w:top w:val="none" w:sz="0" w:space="0" w:color="auto"/>
                <w:left w:val="none" w:sz="0" w:space="0" w:color="auto"/>
                <w:bottom w:val="none" w:sz="0" w:space="0" w:color="auto"/>
                <w:right w:val="none" w:sz="0" w:space="0" w:color="auto"/>
              </w:divBdr>
            </w:div>
            <w:div w:id="108472077">
              <w:marLeft w:val="0"/>
              <w:marRight w:val="0"/>
              <w:marTop w:val="0"/>
              <w:marBottom w:val="0"/>
              <w:divBdr>
                <w:top w:val="none" w:sz="0" w:space="0" w:color="auto"/>
                <w:left w:val="none" w:sz="0" w:space="0" w:color="auto"/>
                <w:bottom w:val="none" w:sz="0" w:space="0" w:color="auto"/>
                <w:right w:val="none" w:sz="0" w:space="0" w:color="auto"/>
              </w:divBdr>
            </w:div>
            <w:div w:id="1073773020">
              <w:marLeft w:val="0"/>
              <w:marRight w:val="0"/>
              <w:marTop w:val="0"/>
              <w:marBottom w:val="0"/>
              <w:divBdr>
                <w:top w:val="none" w:sz="0" w:space="0" w:color="auto"/>
                <w:left w:val="none" w:sz="0" w:space="0" w:color="auto"/>
                <w:bottom w:val="none" w:sz="0" w:space="0" w:color="auto"/>
                <w:right w:val="none" w:sz="0" w:space="0" w:color="auto"/>
              </w:divBdr>
            </w:div>
            <w:div w:id="542639744">
              <w:marLeft w:val="0"/>
              <w:marRight w:val="0"/>
              <w:marTop w:val="0"/>
              <w:marBottom w:val="0"/>
              <w:divBdr>
                <w:top w:val="none" w:sz="0" w:space="0" w:color="auto"/>
                <w:left w:val="none" w:sz="0" w:space="0" w:color="auto"/>
                <w:bottom w:val="none" w:sz="0" w:space="0" w:color="auto"/>
                <w:right w:val="none" w:sz="0" w:space="0" w:color="auto"/>
              </w:divBdr>
            </w:div>
            <w:div w:id="1453555333">
              <w:marLeft w:val="0"/>
              <w:marRight w:val="0"/>
              <w:marTop w:val="0"/>
              <w:marBottom w:val="0"/>
              <w:divBdr>
                <w:top w:val="none" w:sz="0" w:space="0" w:color="auto"/>
                <w:left w:val="none" w:sz="0" w:space="0" w:color="auto"/>
                <w:bottom w:val="none" w:sz="0" w:space="0" w:color="auto"/>
                <w:right w:val="none" w:sz="0" w:space="0" w:color="auto"/>
              </w:divBdr>
            </w:div>
            <w:div w:id="1777820846">
              <w:marLeft w:val="0"/>
              <w:marRight w:val="0"/>
              <w:marTop w:val="0"/>
              <w:marBottom w:val="0"/>
              <w:divBdr>
                <w:top w:val="none" w:sz="0" w:space="0" w:color="auto"/>
                <w:left w:val="none" w:sz="0" w:space="0" w:color="auto"/>
                <w:bottom w:val="none" w:sz="0" w:space="0" w:color="auto"/>
                <w:right w:val="none" w:sz="0" w:space="0" w:color="auto"/>
              </w:divBdr>
            </w:div>
            <w:div w:id="9379912">
              <w:marLeft w:val="0"/>
              <w:marRight w:val="0"/>
              <w:marTop w:val="0"/>
              <w:marBottom w:val="0"/>
              <w:divBdr>
                <w:top w:val="none" w:sz="0" w:space="0" w:color="auto"/>
                <w:left w:val="none" w:sz="0" w:space="0" w:color="auto"/>
                <w:bottom w:val="none" w:sz="0" w:space="0" w:color="auto"/>
                <w:right w:val="none" w:sz="0" w:space="0" w:color="auto"/>
              </w:divBdr>
            </w:div>
            <w:div w:id="70858130">
              <w:marLeft w:val="0"/>
              <w:marRight w:val="0"/>
              <w:marTop w:val="0"/>
              <w:marBottom w:val="0"/>
              <w:divBdr>
                <w:top w:val="none" w:sz="0" w:space="0" w:color="auto"/>
                <w:left w:val="none" w:sz="0" w:space="0" w:color="auto"/>
                <w:bottom w:val="none" w:sz="0" w:space="0" w:color="auto"/>
                <w:right w:val="none" w:sz="0" w:space="0" w:color="auto"/>
              </w:divBdr>
            </w:div>
            <w:div w:id="1013529331">
              <w:marLeft w:val="0"/>
              <w:marRight w:val="0"/>
              <w:marTop w:val="0"/>
              <w:marBottom w:val="0"/>
              <w:divBdr>
                <w:top w:val="none" w:sz="0" w:space="0" w:color="auto"/>
                <w:left w:val="none" w:sz="0" w:space="0" w:color="auto"/>
                <w:bottom w:val="none" w:sz="0" w:space="0" w:color="auto"/>
                <w:right w:val="none" w:sz="0" w:space="0" w:color="auto"/>
              </w:divBdr>
            </w:div>
            <w:div w:id="587620571">
              <w:marLeft w:val="0"/>
              <w:marRight w:val="0"/>
              <w:marTop w:val="0"/>
              <w:marBottom w:val="0"/>
              <w:divBdr>
                <w:top w:val="none" w:sz="0" w:space="0" w:color="auto"/>
                <w:left w:val="none" w:sz="0" w:space="0" w:color="auto"/>
                <w:bottom w:val="none" w:sz="0" w:space="0" w:color="auto"/>
                <w:right w:val="none" w:sz="0" w:space="0" w:color="auto"/>
              </w:divBdr>
            </w:div>
            <w:div w:id="1626421526">
              <w:marLeft w:val="0"/>
              <w:marRight w:val="0"/>
              <w:marTop w:val="0"/>
              <w:marBottom w:val="0"/>
              <w:divBdr>
                <w:top w:val="none" w:sz="0" w:space="0" w:color="auto"/>
                <w:left w:val="none" w:sz="0" w:space="0" w:color="auto"/>
                <w:bottom w:val="none" w:sz="0" w:space="0" w:color="auto"/>
                <w:right w:val="none" w:sz="0" w:space="0" w:color="auto"/>
              </w:divBdr>
            </w:div>
            <w:div w:id="129904227">
              <w:marLeft w:val="0"/>
              <w:marRight w:val="0"/>
              <w:marTop w:val="0"/>
              <w:marBottom w:val="0"/>
              <w:divBdr>
                <w:top w:val="none" w:sz="0" w:space="0" w:color="auto"/>
                <w:left w:val="none" w:sz="0" w:space="0" w:color="auto"/>
                <w:bottom w:val="none" w:sz="0" w:space="0" w:color="auto"/>
                <w:right w:val="none" w:sz="0" w:space="0" w:color="auto"/>
              </w:divBdr>
            </w:div>
            <w:div w:id="523640427">
              <w:marLeft w:val="0"/>
              <w:marRight w:val="0"/>
              <w:marTop w:val="0"/>
              <w:marBottom w:val="0"/>
              <w:divBdr>
                <w:top w:val="none" w:sz="0" w:space="0" w:color="auto"/>
                <w:left w:val="none" w:sz="0" w:space="0" w:color="auto"/>
                <w:bottom w:val="none" w:sz="0" w:space="0" w:color="auto"/>
                <w:right w:val="none" w:sz="0" w:space="0" w:color="auto"/>
              </w:divBdr>
            </w:div>
            <w:div w:id="129833572">
              <w:marLeft w:val="0"/>
              <w:marRight w:val="0"/>
              <w:marTop w:val="0"/>
              <w:marBottom w:val="0"/>
              <w:divBdr>
                <w:top w:val="none" w:sz="0" w:space="0" w:color="auto"/>
                <w:left w:val="none" w:sz="0" w:space="0" w:color="auto"/>
                <w:bottom w:val="none" w:sz="0" w:space="0" w:color="auto"/>
                <w:right w:val="none" w:sz="0" w:space="0" w:color="auto"/>
              </w:divBdr>
            </w:div>
            <w:div w:id="1856848455">
              <w:marLeft w:val="0"/>
              <w:marRight w:val="0"/>
              <w:marTop w:val="0"/>
              <w:marBottom w:val="0"/>
              <w:divBdr>
                <w:top w:val="none" w:sz="0" w:space="0" w:color="auto"/>
                <w:left w:val="none" w:sz="0" w:space="0" w:color="auto"/>
                <w:bottom w:val="none" w:sz="0" w:space="0" w:color="auto"/>
                <w:right w:val="none" w:sz="0" w:space="0" w:color="auto"/>
              </w:divBdr>
            </w:div>
            <w:div w:id="673997797">
              <w:marLeft w:val="0"/>
              <w:marRight w:val="0"/>
              <w:marTop w:val="0"/>
              <w:marBottom w:val="0"/>
              <w:divBdr>
                <w:top w:val="none" w:sz="0" w:space="0" w:color="auto"/>
                <w:left w:val="none" w:sz="0" w:space="0" w:color="auto"/>
                <w:bottom w:val="none" w:sz="0" w:space="0" w:color="auto"/>
                <w:right w:val="none" w:sz="0" w:space="0" w:color="auto"/>
              </w:divBdr>
            </w:div>
            <w:div w:id="1711682493">
              <w:marLeft w:val="0"/>
              <w:marRight w:val="0"/>
              <w:marTop w:val="0"/>
              <w:marBottom w:val="0"/>
              <w:divBdr>
                <w:top w:val="none" w:sz="0" w:space="0" w:color="auto"/>
                <w:left w:val="none" w:sz="0" w:space="0" w:color="auto"/>
                <w:bottom w:val="none" w:sz="0" w:space="0" w:color="auto"/>
                <w:right w:val="none" w:sz="0" w:space="0" w:color="auto"/>
              </w:divBdr>
            </w:div>
            <w:div w:id="1675957946">
              <w:marLeft w:val="0"/>
              <w:marRight w:val="0"/>
              <w:marTop w:val="0"/>
              <w:marBottom w:val="0"/>
              <w:divBdr>
                <w:top w:val="none" w:sz="0" w:space="0" w:color="auto"/>
                <w:left w:val="none" w:sz="0" w:space="0" w:color="auto"/>
                <w:bottom w:val="none" w:sz="0" w:space="0" w:color="auto"/>
                <w:right w:val="none" w:sz="0" w:space="0" w:color="auto"/>
              </w:divBdr>
            </w:div>
            <w:div w:id="1995596086">
              <w:marLeft w:val="0"/>
              <w:marRight w:val="0"/>
              <w:marTop w:val="0"/>
              <w:marBottom w:val="0"/>
              <w:divBdr>
                <w:top w:val="none" w:sz="0" w:space="0" w:color="auto"/>
                <w:left w:val="none" w:sz="0" w:space="0" w:color="auto"/>
                <w:bottom w:val="none" w:sz="0" w:space="0" w:color="auto"/>
                <w:right w:val="none" w:sz="0" w:space="0" w:color="auto"/>
              </w:divBdr>
            </w:div>
            <w:div w:id="5334016">
              <w:marLeft w:val="0"/>
              <w:marRight w:val="0"/>
              <w:marTop w:val="0"/>
              <w:marBottom w:val="0"/>
              <w:divBdr>
                <w:top w:val="none" w:sz="0" w:space="0" w:color="auto"/>
                <w:left w:val="none" w:sz="0" w:space="0" w:color="auto"/>
                <w:bottom w:val="none" w:sz="0" w:space="0" w:color="auto"/>
                <w:right w:val="none" w:sz="0" w:space="0" w:color="auto"/>
              </w:divBdr>
            </w:div>
            <w:div w:id="26219962">
              <w:marLeft w:val="0"/>
              <w:marRight w:val="0"/>
              <w:marTop w:val="0"/>
              <w:marBottom w:val="0"/>
              <w:divBdr>
                <w:top w:val="none" w:sz="0" w:space="0" w:color="auto"/>
                <w:left w:val="none" w:sz="0" w:space="0" w:color="auto"/>
                <w:bottom w:val="none" w:sz="0" w:space="0" w:color="auto"/>
                <w:right w:val="none" w:sz="0" w:space="0" w:color="auto"/>
              </w:divBdr>
            </w:div>
            <w:div w:id="2132017867">
              <w:marLeft w:val="0"/>
              <w:marRight w:val="0"/>
              <w:marTop w:val="0"/>
              <w:marBottom w:val="0"/>
              <w:divBdr>
                <w:top w:val="none" w:sz="0" w:space="0" w:color="auto"/>
                <w:left w:val="none" w:sz="0" w:space="0" w:color="auto"/>
                <w:bottom w:val="none" w:sz="0" w:space="0" w:color="auto"/>
                <w:right w:val="none" w:sz="0" w:space="0" w:color="auto"/>
              </w:divBdr>
            </w:div>
            <w:div w:id="848834121">
              <w:marLeft w:val="0"/>
              <w:marRight w:val="0"/>
              <w:marTop w:val="0"/>
              <w:marBottom w:val="0"/>
              <w:divBdr>
                <w:top w:val="none" w:sz="0" w:space="0" w:color="auto"/>
                <w:left w:val="none" w:sz="0" w:space="0" w:color="auto"/>
                <w:bottom w:val="none" w:sz="0" w:space="0" w:color="auto"/>
                <w:right w:val="none" w:sz="0" w:space="0" w:color="auto"/>
              </w:divBdr>
            </w:div>
            <w:div w:id="1294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5764">
      <w:bodyDiv w:val="1"/>
      <w:marLeft w:val="0"/>
      <w:marRight w:val="0"/>
      <w:marTop w:val="0"/>
      <w:marBottom w:val="0"/>
      <w:divBdr>
        <w:top w:val="none" w:sz="0" w:space="0" w:color="auto"/>
        <w:left w:val="none" w:sz="0" w:space="0" w:color="auto"/>
        <w:bottom w:val="none" w:sz="0" w:space="0" w:color="auto"/>
        <w:right w:val="none" w:sz="0" w:space="0" w:color="auto"/>
      </w:divBdr>
    </w:div>
    <w:div w:id="1676036821">
      <w:bodyDiv w:val="1"/>
      <w:marLeft w:val="0"/>
      <w:marRight w:val="0"/>
      <w:marTop w:val="0"/>
      <w:marBottom w:val="0"/>
      <w:divBdr>
        <w:top w:val="none" w:sz="0" w:space="0" w:color="auto"/>
        <w:left w:val="none" w:sz="0" w:space="0" w:color="auto"/>
        <w:bottom w:val="none" w:sz="0" w:space="0" w:color="auto"/>
        <w:right w:val="none" w:sz="0" w:space="0" w:color="auto"/>
      </w:divBdr>
    </w:div>
    <w:div w:id="1684894332">
      <w:bodyDiv w:val="1"/>
      <w:marLeft w:val="0"/>
      <w:marRight w:val="0"/>
      <w:marTop w:val="0"/>
      <w:marBottom w:val="0"/>
      <w:divBdr>
        <w:top w:val="none" w:sz="0" w:space="0" w:color="auto"/>
        <w:left w:val="none" w:sz="0" w:space="0" w:color="auto"/>
        <w:bottom w:val="none" w:sz="0" w:space="0" w:color="auto"/>
        <w:right w:val="none" w:sz="0" w:space="0" w:color="auto"/>
      </w:divBdr>
    </w:div>
    <w:div w:id="1720547113">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777287616">
      <w:bodyDiv w:val="1"/>
      <w:marLeft w:val="0"/>
      <w:marRight w:val="0"/>
      <w:marTop w:val="0"/>
      <w:marBottom w:val="0"/>
      <w:divBdr>
        <w:top w:val="none" w:sz="0" w:space="0" w:color="auto"/>
        <w:left w:val="none" w:sz="0" w:space="0" w:color="auto"/>
        <w:bottom w:val="none" w:sz="0" w:space="0" w:color="auto"/>
        <w:right w:val="none" w:sz="0" w:space="0" w:color="auto"/>
      </w:divBdr>
    </w:div>
    <w:div w:id="1806703721">
      <w:bodyDiv w:val="1"/>
      <w:marLeft w:val="0"/>
      <w:marRight w:val="0"/>
      <w:marTop w:val="0"/>
      <w:marBottom w:val="0"/>
      <w:divBdr>
        <w:top w:val="none" w:sz="0" w:space="0" w:color="auto"/>
        <w:left w:val="none" w:sz="0" w:space="0" w:color="auto"/>
        <w:bottom w:val="none" w:sz="0" w:space="0" w:color="auto"/>
        <w:right w:val="none" w:sz="0" w:space="0" w:color="auto"/>
      </w:divBdr>
    </w:div>
    <w:div w:id="1875268682">
      <w:bodyDiv w:val="1"/>
      <w:marLeft w:val="0"/>
      <w:marRight w:val="0"/>
      <w:marTop w:val="0"/>
      <w:marBottom w:val="0"/>
      <w:divBdr>
        <w:top w:val="none" w:sz="0" w:space="0" w:color="auto"/>
        <w:left w:val="none" w:sz="0" w:space="0" w:color="auto"/>
        <w:bottom w:val="none" w:sz="0" w:space="0" w:color="auto"/>
        <w:right w:val="none" w:sz="0" w:space="0" w:color="auto"/>
      </w:divBdr>
    </w:div>
    <w:div w:id="1877237155">
      <w:bodyDiv w:val="1"/>
      <w:marLeft w:val="0"/>
      <w:marRight w:val="0"/>
      <w:marTop w:val="0"/>
      <w:marBottom w:val="0"/>
      <w:divBdr>
        <w:top w:val="none" w:sz="0" w:space="0" w:color="auto"/>
        <w:left w:val="none" w:sz="0" w:space="0" w:color="auto"/>
        <w:bottom w:val="none" w:sz="0" w:space="0" w:color="auto"/>
        <w:right w:val="none" w:sz="0" w:space="0" w:color="auto"/>
      </w:divBdr>
    </w:div>
    <w:div w:id="1912353458">
      <w:bodyDiv w:val="1"/>
      <w:marLeft w:val="0"/>
      <w:marRight w:val="0"/>
      <w:marTop w:val="0"/>
      <w:marBottom w:val="0"/>
      <w:divBdr>
        <w:top w:val="none" w:sz="0" w:space="0" w:color="auto"/>
        <w:left w:val="none" w:sz="0" w:space="0" w:color="auto"/>
        <w:bottom w:val="none" w:sz="0" w:space="0" w:color="auto"/>
        <w:right w:val="none" w:sz="0" w:space="0" w:color="auto"/>
      </w:divBdr>
    </w:div>
    <w:div w:id="2057964605">
      <w:bodyDiv w:val="1"/>
      <w:marLeft w:val="0"/>
      <w:marRight w:val="0"/>
      <w:marTop w:val="0"/>
      <w:marBottom w:val="0"/>
      <w:divBdr>
        <w:top w:val="none" w:sz="0" w:space="0" w:color="auto"/>
        <w:left w:val="none" w:sz="0" w:space="0" w:color="auto"/>
        <w:bottom w:val="none" w:sz="0" w:space="0" w:color="auto"/>
        <w:right w:val="none" w:sz="0" w:space="0" w:color="auto"/>
      </w:divBdr>
    </w:div>
    <w:div w:id="2111268270">
      <w:bodyDiv w:val="1"/>
      <w:marLeft w:val="0"/>
      <w:marRight w:val="0"/>
      <w:marTop w:val="0"/>
      <w:marBottom w:val="0"/>
      <w:divBdr>
        <w:top w:val="none" w:sz="0" w:space="0" w:color="auto"/>
        <w:left w:val="none" w:sz="0" w:space="0" w:color="auto"/>
        <w:bottom w:val="none" w:sz="0" w:space="0" w:color="auto"/>
        <w:right w:val="none" w:sz="0" w:space="0" w:color="auto"/>
      </w:divBdr>
    </w:div>
    <w:div w:id="211609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bi.nlm.nih.gov/pubmed/?term=Japanese%20Gastric%20Cancer%20Association%5BAuthor%5D&amp;cauthor=true&amp;cauthor_uid=11957040" TargetMode="Externa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054ED-DFD1-4023-97D8-EEAA82495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7765</Words>
  <Characters>44264</Characters>
  <Application>Microsoft Office Word</Application>
  <DocSecurity>0</DocSecurity>
  <Lines>368</Lines>
  <Paragraphs>103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51926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2015-10-23T13:17:00Z</dcterms:created>
  <dcterms:modified xsi:type="dcterms:W3CDTF">2015-10-23T13:17:00Z</dcterms:modified>
</cp:coreProperties>
</file>