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AC1" w:rsidRPr="008153E7" w:rsidRDefault="002D2AC1" w:rsidP="00802B69">
      <w:pPr>
        <w:spacing w:line="360" w:lineRule="auto"/>
        <w:jc w:val="both"/>
        <w:rPr>
          <w:rFonts w:ascii="Book Antiqua" w:hAnsi="Book Antiqua"/>
          <w:b/>
        </w:rPr>
      </w:pPr>
      <w:r w:rsidRPr="008153E7">
        <w:rPr>
          <w:rFonts w:ascii="Book Antiqua" w:hAnsi="Book Antiqua"/>
          <w:b/>
        </w:rPr>
        <w:t xml:space="preserve">Name of Journal: </w:t>
      </w:r>
      <w:r w:rsidRPr="008153E7">
        <w:rPr>
          <w:rFonts w:ascii="Book Antiqua" w:hAnsi="Book Antiqua"/>
          <w:b/>
          <w:i/>
        </w:rPr>
        <w:t>World Journal of Gastrointestinal Endoscopy</w:t>
      </w:r>
    </w:p>
    <w:p w:rsidR="002D2AC1" w:rsidRPr="008153E7" w:rsidRDefault="002D2AC1" w:rsidP="00802B69">
      <w:pPr>
        <w:spacing w:line="360" w:lineRule="auto"/>
        <w:jc w:val="both"/>
        <w:rPr>
          <w:rFonts w:ascii="Book Antiqua" w:hAnsi="Book Antiqua"/>
          <w:b/>
        </w:rPr>
      </w:pPr>
      <w:r w:rsidRPr="008153E7">
        <w:rPr>
          <w:rFonts w:ascii="Book Antiqua" w:hAnsi="Book Antiqua"/>
          <w:b/>
        </w:rPr>
        <w:t xml:space="preserve">ESPS Manuscript NO: </w:t>
      </w:r>
      <w:r w:rsidRPr="008153E7">
        <w:rPr>
          <w:rFonts w:ascii="Book Antiqua" w:hAnsi="Book Antiqua"/>
          <w:b/>
          <w:lang w:eastAsia="zh-CN"/>
        </w:rPr>
        <w:t>18908</w:t>
      </w:r>
    </w:p>
    <w:p w:rsidR="002D2AC1" w:rsidRPr="008153E7" w:rsidRDefault="002D2AC1" w:rsidP="00802B69">
      <w:pPr>
        <w:spacing w:line="360" w:lineRule="auto"/>
        <w:jc w:val="both"/>
        <w:rPr>
          <w:rFonts w:ascii="Book Antiqua" w:hAnsi="Book Antiqua"/>
          <w:b/>
          <w:bCs/>
          <w:lang w:eastAsia="zh-CN"/>
        </w:rPr>
      </w:pPr>
      <w:r w:rsidRPr="008153E7">
        <w:rPr>
          <w:rFonts w:ascii="Book Antiqua" w:hAnsi="Book Antiqua"/>
          <w:b/>
        </w:rPr>
        <w:t>Manuscript Type:</w:t>
      </w:r>
      <w:r w:rsidRPr="008153E7">
        <w:rPr>
          <w:rFonts w:ascii="Book Antiqua" w:hAnsi="Book Antiqua"/>
          <w:b/>
          <w:lang w:eastAsia="zh-CN"/>
        </w:rPr>
        <w:t xml:space="preserve"> Case Report</w:t>
      </w:r>
    </w:p>
    <w:p w:rsidR="002D2AC1" w:rsidRPr="008153E7" w:rsidRDefault="002D2AC1" w:rsidP="00802B69">
      <w:pPr>
        <w:spacing w:line="360" w:lineRule="auto"/>
        <w:jc w:val="both"/>
        <w:rPr>
          <w:rFonts w:ascii="Book Antiqua" w:hAnsi="Book Antiqua"/>
          <w:b/>
          <w:bCs/>
          <w:lang w:eastAsia="zh-CN"/>
        </w:rPr>
      </w:pPr>
    </w:p>
    <w:p w:rsidR="002D2AC1" w:rsidRPr="008153E7" w:rsidRDefault="002D2AC1" w:rsidP="00802B69">
      <w:pPr>
        <w:spacing w:line="360" w:lineRule="auto"/>
        <w:jc w:val="both"/>
        <w:rPr>
          <w:rFonts w:ascii="Book Antiqua" w:hAnsi="Book Antiqua"/>
          <w:b/>
          <w:bCs/>
          <w:lang w:eastAsia="zh-CN"/>
        </w:rPr>
      </w:pPr>
      <w:r w:rsidRPr="008153E7">
        <w:rPr>
          <w:rFonts w:ascii="Book Antiqua" w:hAnsi="Book Antiqua"/>
          <w:b/>
          <w:bCs/>
        </w:rPr>
        <w:t>Duodenal polyposis secondary to portal hypertensive duodenopathy</w:t>
      </w:r>
    </w:p>
    <w:p w:rsidR="002D2AC1" w:rsidRPr="008153E7" w:rsidRDefault="002D2AC1" w:rsidP="00802B69">
      <w:pPr>
        <w:spacing w:line="360" w:lineRule="auto"/>
        <w:jc w:val="both"/>
        <w:rPr>
          <w:rFonts w:ascii="Book Antiqua" w:eastAsia="宋体" w:hAnsi="Book Antiqua"/>
          <w:b/>
          <w:lang w:eastAsia="zh-CN"/>
        </w:rPr>
      </w:pPr>
    </w:p>
    <w:p w:rsidR="002D2AC1" w:rsidRPr="008153E7" w:rsidRDefault="002D2AC1" w:rsidP="00802B69">
      <w:pPr>
        <w:spacing w:line="360" w:lineRule="auto"/>
        <w:jc w:val="both"/>
        <w:rPr>
          <w:rFonts w:ascii="Book Antiqua" w:hAnsi="Book Antiqua"/>
          <w:bCs/>
        </w:rPr>
      </w:pPr>
      <w:r w:rsidRPr="008153E7">
        <w:rPr>
          <w:rFonts w:ascii="Book Antiqua" w:hAnsi="Book Antiqua"/>
        </w:rPr>
        <w:t>Gurung</w:t>
      </w:r>
      <w:r w:rsidRPr="008153E7">
        <w:rPr>
          <w:rFonts w:ascii="Book Antiqua" w:eastAsia="宋体" w:hAnsi="Book Antiqua"/>
          <w:lang w:eastAsia="zh-CN"/>
        </w:rPr>
        <w:t xml:space="preserve"> A </w:t>
      </w:r>
      <w:r w:rsidRPr="008153E7">
        <w:rPr>
          <w:rFonts w:ascii="Book Antiqua" w:eastAsia="宋体" w:hAnsi="Book Antiqua"/>
          <w:i/>
          <w:lang w:eastAsia="zh-CN"/>
        </w:rPr>
        <w:t>et al</w:t>
      </w:r>
      <w:r w:rsidRPr="008153E7">
        <w:rPr>
          <w:rFonts w:ascii="Book Antiqua" w:eastAsia="宋体" w:hAnsi="Book Antiqua" w:cs="Arial"/>
          <w:lang w:eastAsia="zh-CN"/>
        </w:rPr>
        <w:t>.</w:t>
      </w:r>
      <w:r w:rsidRPr="008153E7">
        <w:rPr>
          <w:rFonts w:ascii="Book Antiqua" w:hAnsi="Book Antiqua" w:cs="Arial"/>
          <w:b/>
        </w:rPr>
        <w:t xml:space="preserve"> </w:t>
      </w:r>
      <w:r w:rsidRPr="008153E7">
        <w:rPr>
          <w:rFonts w:ascii="Book Antiqua" w:hAnsi="Book Antiqua"/>
          <w:bCs/>
        </w:rPr>
        <w:t>Duodenal polyposis in portal duodenopathy</w:t>
      </w:r>
    </w:p>
    <w:p w:rsidR="002D2AC1" w:rsidRPr="008153E7" w:rsidRDefault="002D2AC1" w:rsidP="00802B69">
      <w:pPr>
        <w:spacing w:line="360" w:lineRule="auto"/>
        <w:jc w:val="both"/>
        <w:rPr>
          <w:rFonts w:ascii="Book Antiqua" w:hAnsi="Book Antiqua"/>
          <w:b/>
          <w:lang w:eastAsia="zh-CN"/>
        </w:rPr>
      </w:pPr>
    </w:p>
    <w:p w:rsidR="002D2AC1" w:rsidRPr="008153E7" w:rsidRDefault="002D2AC1" w:rsidP="00802B69">
      <w:pPr>
        <w:pStyle w:val="Heading2"/>
        <w:spacing w:before="0" w:beforeAutospacing="0" w:after="0" w:afterAutospacing="0" w:line="360" w:lineRule="auto"/>
        <w:jc w:val="both"/>
        <w:rPr>
          <w:rFonts w:ascii="Book Antiqua" w:eastAsia="宋体" w:hAnsi="Book Antiqua"/>
          <w:sz w:val="24"/>
          <w:szCs w:val="24"/>
          <w:vertAlign w:val="superscript"/>
          <w:lang/>
        </w:rPr>
      </w:pPr>
      <w:r w:rsidRPr="008153E7">
        <w:rPr>
          <w:rFonts w:ascii="Book Antiqua" w:hAnsi="Book Antiqua"/>
          <w:sz w:val="24"/>
          <w:szCs w:val="24"/>
        </w:rPr>
        <w:t>Ananta Gurung, Philip E Jaffe, Xuchen Zhang</w:t>
      </w:r>
    </w:p>
    <w:p w:rsidR="002D2AC1" w:rsidRPr="008153E7" w:rsidRDefault="002D2AC1" w:rsidP="00802B69">
      <w:pPr>
        <w:pStyle w:val="Heading2"/>
        <w:spacing w:before="0" w:beforeAutospacing="0" w:after="0" w:afterAutospacing="0" w:line="360" w:lineRule="auto"/>
        <w:jc w:val="both"/>
        <w:rPr>
          <w:rFonts w:ascii="Book Antiqua" w:eastAsia="宋体" w:hAnsi="Book Antiqua"/>
          <w:b w:val="0"/>
          <w:sz w:val="24"/>
          <w:szCs w:val="24"/>
          <w:lang/>
        </w:rPr>
      </w:pPr>
    </w:p>
    <w:p w:rsidR="002D2AC1" w:rsidRPr="008153E7" w:rsidRDefault="002D2AC1" w:rsidP="00802B69">
      <w:pPr>
        <w:pStyle w:val="Heading2"/>
        <w:spacing w:before="0" w:beforeAutospacing="0" w:after="0" w:afterAutospacing="0" w:line="360" w:lineRule="auto"/>
        <w:jc w:val="both"/>
        <w:rPr>
          <w:rFonts w:ascii="Book Antiqua" w:eastAsia="宋体" w:hAnsi="Book Antiqua"/>
          <w:b w:val="0"/>
          <w:sz w:val="24"/>
          <w:szCs w:val="24"/>
          <w:lang/>
        </w:rPr>
      </w:pPr>
      <w:r w:rsidRPr="008153E7">
        <w:rPr>
          <w:rFonts w:ascii="Book Antiqua" w:hAnsi="Book Antiqua"/>
          <w:sz w:val="24"/>
          <w:szCs w:val="24"/>
        </w:rPr>
        <w:t>Ananta Gurung</w:t>
      </w:r>
      <w:r w:rsidRPr="008153E7">
        <w:rPr>
          <w:rFonts w:ascii="Book Antiqua" w:eastAsia="宋体" w:hAnsi="Book Antiqua"/>
          <w:sz w:val="24"/>
          <w:szCs w:val="24"/>
          <w:lang/>
        </w:rPr>
        <w:t xml:space="preserve">, </w:t>
      </w:r>
      <w:r w:rsidRPr="008153E7">
        <w:rPr>
          <w:rFonts w:ascii="Book Antiqua" w:hAnsi="Book Antiqua"/>
          <w:sz w:val="24"/>
          <w:szCs w:val="24"/>
        </w:rPr>
        <w:t>Xuchen Zhang</w:t>
      </w:r>
      <w:r w:rsidRPr="008153E7">
        <w:rPr>
          <w:rFonts w:ascii="Book Antiqua" w:eastAsia="宋体" w:hAnsi="Book Antiqua"/>
          <w:sz w:val="24"/>
          <w:szCs w:val="24"/>
          <w:lang/>
        </w:rPr>
        <w:t xml:space="preserve">, </w:t>
      </w:r>
      <w:r w:rsidRPr="008153E7">
        <w:rPr>
          <w:rFonts w:ascii="Book Antiqua" w:hAnsi="Book Antiqua"/>
          <w:b w:val="0"/>
          <w:sz w:val="24"/>
          <w:szCs w:val="24"/>
        </w:rPr>
        <w:t>Department of Pathology, Yale University School of Medicine, New Haven, CT 06510, United States</w:t>
      </w:r>
    </w:p>
    <w:p w:rsidR="002D2AC1" w:rsidRPr="008153E7" w:rsidRDefault="002D2AC1" w:rsidP="00802B69">
      <w:pPr>
        <w:pStyle w:val="Heading2"/>
        <w:spacing w:before="0" w:beforeAutospacing="0" w:after="0" w:afterAutospacing="0" w:line="360" w:lineRule="auto"/>
        <w:jc w:val="both"/>
        <w:rPr>
          <w:rFonts w:ascii="Book Antiqua" w:eastAsia="宋体" w:hAnsi="Book Antiqua"/>
          <w:b w:val="0"/>
          <w:sz w:val="24"/>
          <w:szCs w:val="24"/>
          <w:lang/>
        </w:rPr>
      </w:pPr>
    </w:p>
    <w:p w:rsidR="002D2AC1" w:rsidRPr="008153E7" w:rsidRDefault="002D2AC1" w:rsidP="00802B69">
      <w:pPr>
        <w:pStyle w:val="Heading2"/>
        <w:spacing w:before="0" w:beforeAutospacing="0" w:after="0" w:afterAutospacing="0" w:line="360" w:lineRule="auto"/>
        <w:jc w:val="both"/>
        <w:rPr>
          <w:rFonts w:ascii="Book Antiqua" w:eastAsia="宋体" w:hAnsi="Book Antiqua"/>
          <w:b w:val="0"/>
          <w:sz w:val="24"/>
          <w:szCs w:val="24"/>
          <w:lang/>
        </w:rPr>
      </w:pPr>
      <w:r w:rsidRPr="008153E7">
        <w:rPr>
          <w:rFonts w:ascii="Book Antiqua" w:hAnsi="Book Antiqua"/>
          <w:sz w:val="24"/>
          <w:szCs w:val="24"/>
        </w:rPr>
        <w:t>Ananta Gurung</w:t>
      </w:r>
      <w:r w:rsidRPr="008153E7">
        <w:rPr>
          <w:rFonts w:ascii="Book Antiqua" w:eastAsia="宋体" w:hAnsi="Book Antiqua"/>
          <w:sz w:val="24"/>
          <w:szCs w:val="24"/>
          <w:lang/>
        </w:rPr>
        <w:t xml:space="preserve">, </w:t>
      </w:r>
      <w:r w:rsidRPr="008153E7">
        <w:rPr>
          <w:rFonts w:ascii="Book Antiqua" w:hAnsi="Book Antiqua"/>
          <w:b w:val="0"/>
          <w:sz w:val="24"/>
          <w:szCs w:val="24"/>
        </w:rPr>
        <w:t>Department of Pathology, Royal Columbian Hospital, New Westminster, British Columbia V3L 3W7, Canada</w:t>
      </w:r>
    </w:p>
    <w:p w:rsidR="002D2AC1" w:rsidRPr="008153E7" w:rsidRDefault="002D2AC1" w:rsidP="00802B69">
      <w:pPr>
        <w:pStyle w:val="Heading2"/>
        <w:spacing w:before="0" w:beforeAutospacing="0" w:after="0" w:afterAutospacing="0" w:line="360" w:lineRule="auto"/>
        <w:jc w:val="both"/>
        <w:rPr>
          <w:rFonts w:ascii="Book Antiqua" w:eastAsia="宋体" w:hAnsi="Book Antiqua"/>
          <w:b w:val="0"/>
          <w:sz w:val="24"/>
          <w:szCs w:val="24"/>
          <w:lang/>
        </w:rPr>
      </w:pPr>
    </w:p>
    <w:p w:rsidR="002D2AC1" w:rsidRPr="008153E7" w:rsidRDefault="002D2AC1" w:rsidP="00802B69">
      <w:pPr>
        <w:widowControl w:val="0"/>
        <w:autoSpaceDE w:val="0"/>
        <w:autoSpaceDN w:val="0"/>
        <w:adjustRightInd w:val="0"/>
        <w:spacing w:line="360" w:lineRule="auto"/>
        <w:jc w:val="both"/>
        <w:rPr>
          <w:rFonts w:ascii="Book Antiqua" w:eastAsia="宋体" w:hAnsi="Book Antiqua"/>
          <w:lang w:eastAsia="zh-CN"/>
        </w:rPr>
      </w:pPr>
      <w:r w:rsidRPr="008153E7">
        <w:rPr>
          <w:rFonts w:ascii="Book Antiqua" w:hAnsi="Book Antiqua"/>
          <w:b/>
        </w:rPr>
        <w:t>Philip E Jaffe</w:t>
      </w:r>
      <w:r w:rsidRPr="008153E7">
        <w:rPr>
          <w:rFonts w:ascii="Book Antiqua" w:eastAsia="宋体" w:hAnsi="Book Antiqua"/>
          <w:b/>
          <w:lang w:eastAsia="zh-CN"/>
        </w:rPr>
        <w:t>,</w:t>
      </w:r>
      <w:r w:rsidRPr="008153E7">
        <w:rPr>
          <w:rFonts w:ascii="Book Antiqua" w:hAnsi="Book Antiqua"/>
          <w:vertAlign w:val="superscript"/>
        </w:rPr>
        <w:t xml:space="preserve"> </w:t>
      </w:r>
      <w:hyperlink r:id="rId7" w:history="1">
        <w:r w:rsidRPr="008153E7">
          <w:rPr>
            <w:rStyle w:val="Hyperlink"/>
            <w:rFonts w:ascii="Book Antiqua" w:hAnsi="Book Antiqua"/>
            <w:color w:val="auto"/>
            <w:u w:val="none"/>
          </w:rPr>
          <w:t>Gastroenterology Center of Connecticut</w:t>
        </w:r>
      </w:hyperlink>
      <w:r w:rsidRPr="008153E7">
        <w:rPr>
          <w:rFonts w:ascii="Book Antiqua" w:hAnsi="Book Antiqua"/>
        </w:rPr>
        <w:t>, Hamden, CT 06518, United States</w:t>
      </w:r>
    </w:p>
    <w:p w:rsidR="002D2AC1" w:rsidRPr="008153E7" w:rsidRDefault="002D2AC1" w:rsidP="00802B69">
      <w:pPr>
        <w:widowControl w:val="0"/>
        <w:autoSpaceDE w:val="0"/>
        <w:autoSpaceDN w:val="0"/>
        <w:adjustRightInd w:val="0"/>
        <w:spacing w:line="360" w:lineRule="auto"/>
        <w:jc w:val="both"/>
        <w:rPr>
          <w:rFonts w:ascii="Book Antiqua" w:eastAsia="宋体" w:hAnsi="Book Antiqua"/>
          <w:lang w:eastAsia="zh-CN"/>
        </w:rPr>
      </w:pPr>
    </w:p>
    <w:p w:rsidR="002D2AC1" w:rsidRPr="008153E7" w:rsidRDefault="002D2AC1" w:rsidP="00802B69">
      <w:pPr>
        <w:widowControl w:val="0"/>
        <w:autoSpaceDE w:val="0"/>
        <w:autoSpaceDN w:val="0"/>
        <w:adjustRightInd w:val="0"/>
        <w:spacing w:line="360" w:lineRule="auto"/>
        <w:jc w:val="both"/>
        <w:rPr>
          <w:rFonts w:ascii="Book Antiqua" w:eastAsia="宋体" w:hAnsi="Book Antiqua"/>
          <w:b/>
          <w:lang w:eastAsia="zh-CN"/>
        </w:rPr>
      </w:pPr>
      <w:r w:rsidRPr="008153E7">
        <w:rPr>
          <w:rFonts w:ascii="Book Antiqua" w:hAnsi="Book Antiqua"/>
          <w:b/>
        </w:rPr>
        <w:t>Xuchen Zhang</w:t>
      </w:r>
      <w:r w:rsidRPr="008153E7">
        <w:rPr>
          <w:rFonts w:ascii="Book Antiqua" w:eastAsia="宋体" w:hAnsi="Book Antiqua"/>
          <w:b/>
          <w:lang w:eastAsia="zh-CN"/>
        </w:rPr>
        <w:t xml:space="preserve">, </w:t>
      </w:r>
      <w:r w:rsidRPr="008153E7">
        <w:rPr>
          <w:rFonts w:ascii="Book Antiqua" w:hAnsi="Book Antiqua"/>
        </w:rPr>
        <w:t>Pathology and Laboratory Medicine Service, VA CT Healthcare System, West Haven, CT 06516, United States</w:t>
      </w:r>
    </w:p>
    <w:p w:rsidR="002D2AC1" w:rsidRPr="008153E7" w:rsidRDefault="002D2AC1" w:rsidP="00802B69">
      <w:pPr>
        <w:widowControl w:val="0"/>
        <w:autoSpaceDE w:val="0"/>
        <w:autoSpaceDN w:val="0"/>
        <w:adjustRightInd w:val="0"/>
        <w:spacing w:line="360" w:lineRule="auto"/>
        <w:jc w:val="both"/>
        <w:rPr>
          <w:rFonts w:ascii="Book Antiqua" w:hAnsi="Book Antiqua" w:cs="Calibri"/>
        </w:rPr>
      </w:pPr>
    </w:p>
    <w:p w:rsidR="002D2AC1" w:rsidRPr="008153E7" w:rsidRDefault="002D2AC1" w:rsidP="00802B69">
      <w:pPr>
        <w:spacing w:line="360" w:lineRule="auto"/>
        <w:jc w:val="both"/>
        <w:rPr>
          <w:rFonts w:ascii="Book Antiqua" w:hAnsi="Book Antiqua"/>
          <w:b/>
        </w:rPr>
      </w:pPr>
      <w:r w:rsidRPr="008153E7">
        <w:rPr>
          <w:rFonts w:ascii="Book Antiqua" w:hAnsi="Book Antiqua"/>
          <w:b/>
        </w:rPr>
        <w:t>Author contributions:</w:t>
      </w:r>
      <w:r w:rsidRPr="008153E7">
        <w:rPr>
          <w:rFonts w:ascii="Book Antiqua" w:eastAsia="宋体" w:hAnsi="Book Antiqua"/>
          <w:b/>
          <w:lang w:eastAsia="zh-CN"/>
        </w:rPr>
        <w:t xml:space="preserve"> </w:t>
      </w:r>
      <w:r w:rsidRPr="008153E7">
        <w:rPr>
          <w:rFonts w:ascii="Book Antiqua" w:hAnsi="Book Antiqua" w:cs="Calibri"/>
        </w:rPr>
        <w:t xml:space="preserve">Jaffe PE performed </w:t>
      </w:r>
      <w:r w:rsidRPr="008153E7">
        <w:rPr>
          <w:rFonts w:ascii="Book Antiqua" w:hAnsi="Book Antiqua" w:cs="Arial"/>
        </w:rPr>
        <w:t>esophagogastroduodenoscopy</w:t>
      </w:r>
      <w:r w:rsidRPr="008153E7">
        <w:rPr>
          <w:rFonts w:ascii="Book Antiqua" w:eastAsia="宋体" w:hAnsi="Book Antiqua" w:cs="Arial"/>
          <w:lang w:eastAsia="zh-CN"/>
        </w:rPr>
        <w:t>;</w:t>
      </w:r>
      <w:r w:rsidRPr="008153E7">
        <w:rPr>
          <w:rFonts w:ascii="Book Antiqua" w:hAnsi="Book Antiqua" w:cs="Arial"/>
        </w:rPr>
        <w:t xml:space="preserve"> </w:t>
      </w:r>
      <w:r w:rsidRPr="008153E7">
        <w:rPr>
          <w:rFonts w:ascii="Book Antiqua" w:hAnsi="Book Antiqua" w:cs="Calibri"/>
        </w:rPr>
        <w:t>Gurung A and Zhang X performed histopathological examination</w:t>
      </w:r>
      <w:r w:rsidRPr="008153E7">
        <w:rPr>
          <w:rFonts w:ascii="Book Antiqua" w:eastAsia="宋体" w:hAnsi="Book Antiqua" w:cs="Calibri"/>
          <w:lang w:eastAsia="zh-CN"/>
        </w:rPr>
        <w:t>;</w:t>
      </w:r>
      <w:r w:rsidRPr="008153E7">
        <w:rPr>
          <w:rFonts w:ascii="Book Antiqua" w:hAnsi="Book Antiqua" w:cs="Calibri"/>
        </w:rPr>
        <w:t xml:space="preserve"> Gurung A wrote the initial draft of the manuscript</w:t>
      </w:r>
      <w:r w:rsidRPr="008153E7">
        <w:rPr>
          <w:rFonts w:ascii="Book Antiqua" w:eastAsia="宋体" w:hAnsi="Book Antiqua" w:cs="Calibri"/>
          <w:lang w:eastAsia="zh-CN"/>
        </w:rPr>
        <w:t>;</w:t>
      </w:r>
      <w:r w:rsidRPr="008153E7">
        <w:rPr>
          <w:rFonts w:ascii="Book Antiqua" w:hAnsi="Book Antiqua" w:cs="Calibri"/>
        </w:rPr>
        <w:t xml:space="preserve"> the final manuscript was reviewed and revised by Jaffe PE and Zhang X. </w:t>
      </w:r>
    </w:p>
    <w:p w:rsidR="002D2AC1" w:rsidRPr="008153E7" w:rsidRDefault="002D2AC1" w:rsidP="00802B69">
      <w:pPr>
        <w:widowControl w:val="0"/>
        <w:autoSpaceDE w:val="0"/>
        <w:autoSpaceDN w:val="0"/>
        <w:adjustRightInd w:val="0"/>
        <w:spacing w:line="360" w:lineRule="auto"/>
        <w:jc w:val="both"/>
        <w:rPr>
          <w:rFonts w:ascii="Book Antiqua" w:hAnsi="Book Antiqua" w:cs="Calibri"/>
          <w:lang w:eastAsia="zh-CN"/>
        </w:rPr>
      </w:pPr>
    </w:p>
    <w:p w:rsidR="002D2AC1" w:rsidRPr="008153E7" w:rsidRDefault="002D2AC1" w:rsidP="00802B69">
      <w:pPr>
        <w:spacing w:line="360" w:lineRule="auto"/>
        <w:jc w:val="both"/>
        <w:rPr>
          <w:rFonts w:ascii="Book Antiqua" w:eastAsia="宋体" w:hAnsi="Book Antiqua" w:cs="TimesNewRomanPSMT"/>
          <w:lang w:eastAsia="zh-CN"/>
        </w:rPr>
      </w:pPr>
      <w:r w:rsidRPr="008153E7">
        <w:rPr>
          <w:rFonts w:ascii="Book Antiqua" w:hAnsi="Book Antiqua"/>
          <w:b/>
        </w:rPr>
        <w:t xml:space="preserve">Institutional review board statement: </w:t>
      </w:r>
      <w:r w:rsidRPr="008153E7">
        <w:rPr>
          <w:rFonts w:ascii="Book Antiqua" w:hAnsi="Book Antiqua" w:cs="TimesNewRomanPSMT"/>
          <w:lang w:eastAsia="zh-CN"/>
        </w:rPr>
        <w:t>Case reports do not require examination and are considered exempt by the Yale University Institutional Review Board.</w:t>
      </w:r>
      <w:r w:rsidRPr="008153E7">
        <w:rPr>
          <w:rFonts w:ascii="Book Antiqua" w:hAnsi="Book Antiqua"/>
        </w:rPr>
        <w:t xml:space="preserve"> </w:t>
      </w:r>
      <w:r w:rsidRPr="008153E7">
        <w:rPr>
          <w:rFonts w:ascii="Book Antiqua" w:hAnsi="Book Antiqua" w:cs="TimesNewRomanPSMT"/>
          <w:lang w:eastAsia="zh-CN"/>
        </w:rPr>
        <w:t>Ethical considerations were upheld and patient personal information was protected.</w:t>
      </w:r>
    </w:p>
    <w:p w:rsidR="002D2AC1" w:rsidRPr="008153E7" w:rsidRDefault="002D2AC1" w:rsidP="00802B69">
      <w:pPr>
        <w:spacing w:line="360" w:lineRule="auto"/>
        <w:jc w:val="both"/>
        <w:rPr>
          <w:rFonts w:ascii="Book Antiqua" w:eastAsia="宋体" w:hAnsi="Book Antiqua"/>
          <w:b/>
        </w:rPr>
      </w:pPr>
    </w:p>
    <w:p w:rsidR="002D2AC1" w:rsidRPr="008153E7" w:rsidRDefault="002D2AC1" w:rsidP="00802B69">
      <w:pPr>
        <w:spacing w:line="360" w:lineRule="auto"/>
        <w:jc w:val="both"/>
        <w:rPr>
          <w:rFonts w:ascii="Book Antiqua" w:eastAsia="宋体" w:hAnsi="Book Antiqua" w:cs="TimesNewRomanPSMT"/>
          <w:lang w:eastAsia="zh-CN"/>
        </w:rPr>
      </w:pPr>
      <w:r w:rsidRPr="008153E7">
        <w:rPr>
          <w:rFonts w:ascii="Book Antiqua" w:hAnsi="Book Antiqua"/>
          <w:b/>
        </w:rPr>
        <w:t>Informed consent statement:</w:t>
      </w:r>
      <w:r w:rsidRPr="008153E7">
        <w:rPr>
          <w:rFonts w:ascii="Book Antiqua" w:eastAsia="宋体" w:hAnsi="Book Antiqua"/>
          <w:b/>
          <w:lang w:eastAsia="zh-CN"/>
        </w:rPr>
        <w:t xml:space="preserve"> </w:t>
      </w:r>
      <w:r w:rsidRPr="008153E7">
        <w:rPr>
          <w:rFonts w:ascii="Book Antiqua" w:hAnsi="Book Antiqua" w:cs="TimesNewRomanPSMT"/>
          <w:lang w:eastAsia="zh-CN"/>
        </w:rPr>
        <w:t>Written informed consent was obtained for all interventions and follow up.</w:t>
      </w:r>
    </w:p>
    <w:p w:rsidR="002D2AC1" w:rsidRPr="008153E7" w:rsidRDefault="002D2AC1" w:rsidP="00802B69">
      <w:pPr>
        <w:spacing w:line="360" w:lineRule="auto"/>
        <w:jc w:val="both"/>
        <w:rPr>
          <w:rFonts w:ascii="Book Antiqua" w:eastAsia="宋体" w:hAnsi="Book Antiqua"/>
          <w:b/>
        </w:rPr>
      </w:pPr>
    </w:p>
    <w:p w:rsidR="002D2AC1" w:rsidRPr="008153E7" w:rsidRDefault="002D2AC1" w:rsidP="00802B69">
      <w:pPr>
        <w:autoSpaceDE w:val="0"/>
        <w:autoSpaceDN w:val="0"/>
        <w:adjustRightInd w:val="0"/>
        <w:spacing w:line="360" w:lineRule="auto"/>
        <w:jc w:val="both"/>
        <w:rPr>
          <w:rFonts w:ascii="Book Antiqua" w:hAnsi="Book Antiqua" w:cs="Calibri"/>
          <w:lang w:eastAsia="zh-CN"/>
        </w:rPr>
      </w:pPr>
      <w:r w:rsidRPr="008153E7">
        <w:rPr>
          <w:rFonts w:ascii="Book Antiqua" w:hAnsi="Book Antiqua"/>
          <w:b/>
        </w:rPr>
        <w:t xml:space="preserve">Conflict-of-interest statement: </w:t>
      </w:r>
      <w:r w:rsidRPr="008153E7">
        <w:rPr>
          <w:rFonts w:ascii="Book Antiqua" w:hAnsi="Book Antiqua" w:cs="TimesNewRomanPSMT"/>
          <w:lang w:eastAsia="zh-CN"/>
        </w:rPr>
        <w:t>The authors declare that there is no conflict of interests.</w:t>
      </w:r>
    </w:p>
    <w:p w:rsidR="002D2AC1" w:rsidRPr="008153E7" w:rsidRDefault="002D2AC1" w:rsidP="00802B69">
      <w:pPr>
        <w:widowControl w:val="0"/>
        <w:autoSpaceDE w:val="0"/>
        <w:autoSpaceDN w:val="0"/>
        <w:adjustRightInd w:val="0"/>
        <w:spacing w:line="360" w:lineRule="auto"/>
        <w:jc w:val="both"/>
        <w:rPr>
          <w:rFonts w:ascii="Book Antiqua" w:eastAsia="宋体" w:hAnsi="Book Antiqua" w:cs="Calibri"/>
          <w:lang w:eastAsia="zh-CN"/>
        </w:rPr>
      </w:pPr>
    </w:p>
    <w:p w:rsidR="002D2AC1" w:rsidRPr="008153E7" w:rsidRDefault="002D2AC1" w:rsidP="00802B69">
      <w:pPr>
        <w:spacing w:line="360" w:lineRule="auto"/>
        <w:jc w:val="both"/>
        <w:rPr>
          <w:rFonts w:ascii="Book Antiqua" w:hAnsi="Book Antiqua"/>
        </w:rPr>
      </w:pPr>
      <w:bookmarkStart w:id="0" w:name="OLE_LINK507"/>
      <w:bookmarkStart w:id="1" w:name="OLE_LINK506"/>
      <w:bookmarkStart w:id="2" w:name="OLE_LINK496"/>
      <w:bookmarkStart w:id="3" w:name="OLE_LINK479"/>
      <w:r w:rsidRPr="008153E7">
        <w:rPr>
          <w:rFonts w:ascii="Book Antiqua" w:hAnsi="Book Antiqua"/>
          <w:b/>
        </w:rPr>
        <w:t xml:space="preserve">Open-Access: </w:t>
      </w:r>
      <w:r w:rsidRPr="008153E7">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2D2AC1" w:rsidRPr="008153E7" w:rsidRDefault="002D2AC1" w:rsidP="00802B69">
      <w:pPr>
        <w:widowControl w:val="0"/>
        <w:autoSpaceDE w:val="0"/>
        <w:autoSpaceDN w:val="0"/>
        <w:adjustRightInd w:val="0"/>
        <w:spacing w:line="360" w:lineRule="auto"/>
        <w:jc w:val="both"/>
        <w:rPr>
          <w:rFonts w:ascii="Book Antiqua" w:eastAsia="宋体" w:hAnsi="Book Antiqua" w:cs="Calibri"/>
          <w:lang w:eastAsia="zh-CN"/>
        </w:rPr>
      </w:pPr>
    </w:p>
    <w:p w:rsidR="002D2AC1" w:rsidRPr="008153E7" w:rsidRDefault="002D2AC1" w:rsidP="00802B69">
      <w:pPr>
        <w:spacing w:line="360" w:lineRule="auto"/>
        <w:jc w:val="both"/>
        <w:rPr>
          <w:rStyle w:val="Hyperlink"/>
          <w:rFonts w:ascii="Book Antiqua" w:hAnsi="Book Antiqua" w:cs="Arial"/>
          <w:b/>
          <w:bCs/>
          <w:color w:val="auto"/>
          <w:u w:val="none"/>
        </w:rPr>
      </w:pPr>
      <w:r w:rsidRPr="008153E7">
        <w:rPr>
          <w:rFonts w:ascii="Book Antiqua" w:hAnsi="Book Antiqua"/>
          <w:b/>
        </w:rPr>
        <w:t>Correspondence to:</w:t>
      </w:r>
      <w:r w:rsidRPr="008153E7">
        <w:rPr>
          <w:rFonts w:ascii="Book Antiqua" w:eastAsia="宋体" w:hAnsi="Book Antiqua" w:cs="Arial"/>
          <w:b/>
          <w:bCs/>
          <w:lang w:eastAsia="zh-CN"/>
        </w:rPr>
        <w:t xml:space="preserve"> </w:t>
      </w:r>
      <w:r w:rsidRPr="008153E7">
        <w:rPr>
          <w:rFonts w:ascii="Book Antiqua" w:hAnsi="Book Antiqua"/>
          <w:b/>
        </w:rPr>
        <w:t>Xuchen Zhang, MD, PhD,</w:t>
      </w:r>
      <w:r w:rsidRPr="008153E7">
        <w:rPr>
          <w:rFonts w:ascii="Book Antiqua" w:hAnsi="Book Antiqua"/>
        </w:rPr>
        <w:t xml:space="preserve"> Pathology and Laboratory Medicine Service, VA CT Healthcare System, 950 Campbell Ave, West Haven, CT 06516, United States. xuchen.zhang@yale.edu</w:t>
      </w:r>
    </w:p>
    <w:p w:rsidR="002D2AC1" w:rsidRPr="008153E7" w:rsidRDefault="002D2AC1" w:rsidP="00802B69">
      <w:pPr>
        <w:spacing w:line="360" w:lineRule="auto"/>
        <w:jc w:val="both"/>
        <w:rPr>
          <w:rFonts w:ascii="Book Antiqua" w:hAnsi="Book Antiqua"/>
          <w:bCs/>
        </w:rPr>
      </w:pPr>
      <w:r w:rsidRPr="008153E7">
        <w:rPr>
          <w:rFonts w:ascii="Book Antiqua" w:hAnsi="Book Antiqua"/>
          <w:b/>
          <w:bCs/>
          <w:color w:val="000000"/>
        </w:rPr>
        <w:t>Telephone:</w:t>
      </w:r>
      <w:r w:rsidRPr="008153E7">
        <w:rPr>
          <w:rFonts w:ascii="Book Antiqua" w:hAnsi="Book Antiqua"/>
          <w:color w:val="000000"/>
        </w:rPr>
        <w:t xml:space="preserve"> </w:t>
      </w:r>
      <w:r w:rsidRPr="008153E7">
        <w:rPr>
          <w:rFonts w:ascii="Book Antiqua" w:eastAsia="宋体" w:hAnsi="Book Antiqua"/>
          <w:bCs/>
          <w:lang w:eastAsia="zh-CN"/>
        </w:rPr>
        <w:t>+</w:t>
      </w:r>
      <w:r w:rsidRPr="008153E7">
        <w:rPr>
          <w:rFonts w:ascii="Book Antiqua" w:hAnsi="Book Antiqua"/>
          <w:bCs/>
        </w:rPr>
        <w:t xml:space="preserve">1-203-9325711 </w:t>
      </w:r>
    </w:p>
    <w:p w:rsidR="002D2AC1" w:rsidRPr="008153E7" w:rsidRDefault="002D2AC1" w:rsidP="00802B69">
      <w:pPr>
        <w:widowControl w:val="0"/>
        <w:autoSpaceDE w:val="0"/>
        <w:autoSpaceDN w:val="0"/>
        <w:adjustRightInd w:val="0"/>
        <w:spacing w:line="360" w:lineRule="auto"/>
        <w:jc w:val="both"/>
        <w:rPr>
          <w:rFonts w:ascii="Book Antiqua" w:eastAsia="宋体" w:hAnsi="Book Antiqua"/>
          <w:bCs/>
          <w:lang w:eastAsia="zh-CN"/>
        </w:rPr>
      </w:pPr>
      <w:r w:rsidRPr="008153E7">
        <w:rPr>
          <w:rFonts w:ascii="Book Antiqua" w:hAnsi="Book Antiqua"/>
          <w:b/>
          <w:bCs/>
        </w:rPr>
        <w:t>Fax:</w:t>
      </w:r>
      <w:r w:rsidRPr="008153E7">
        <w:rPr>
          <w:rFonts w:ascii="Book Antiqua" w:hAnsi="Book Antiqua"/>
          <w:bCs/>
        </w:rPr>
        <w:t xml:space="preserve"> </w:t>
      </w:r>
      <w:r w:rsidRPr="008153E7">
        <w:rPr>
          <w:rFonts w:ascii="Book Antiqua" w:eastAsia="宋体" w:hAnsi="Book Antiqua"/>
          <w:bCs/>
          <w:lang w:eastAsia="zh-CN"/>
        </w:rPr>
        <w:t>+</w:t>
      </w:r>
      <w:r w:rsidRPr="008153E7">
        <w:rPr>
          <w:rFonts w:ascii="Book Antiqua" w:hAnsi="Book Antiqua"/>
          <w:bCs/>
        </w:rPr>
        <w:t>1-203-9374704</w:t>
      </w:r>
    </w:p>
    <w:p w:rsidR="002D2AC1" w:rsidRPr="008153E7" w:rsidRDefault="002D2AC1" w:rsidP="008153E7">
      <w:pPr>
        <w:widowControl w:val="0"/>
        <w:autoSpaceDE w:val="0"/>
        <w:autoSpaceDN w:val="0"/>
        <w:adjustRightInd w:val="0"/>
        <w:spacing w:line="360" w:lineRule="auto"/>
        <w:jc w:val="both"/>
        <w:rPr>
          <w:rFonts w:ascii="Book Antiqua" w:eastAsia="宋体" w:hAnsi="Book Antiqua"/>
          <w:bCs/>
          <w:lang w:eastAsia="zh-CN"/>
        </w:rPr>
      </w:pPr>
    </w:p>
    <w:p w:rsidR="002D2AC1" w:rsidRPr="008153E7" w:rsidRDefault="002D2AC1" w:rsidP="008153E7">
      <w:pPr>
        <w:spacing w:line="360" w:lineRule="auto"/>
        <w:rPr>
          <w:rFonts w:ascii="Book Antiqua" w:eastAsia="宋体" w:hAnsi="Book Antiqua"/>
          <w:lang w:eastAsia="zh-CN"/>
        </w:rPr>
      </w:pPr>
      <w:r w:rsidRPr="008153E7">
        <w:rPr>
          <w:rFonts w:ascii="Book Antiqua" w:hAnsi="Book Antiqua"/>
          <w:b/>
        </w:rPr>
        <w:t>Received:</w:t>
      </w:r>
      <w:r w:rsidRPr="008153E7">
        <w:rPr>
          <w:rFonts w:ascii="Book Antiqua" w:eastAsia="宋体" w:hAnsi="Book Antiqua"/>
          <w:b/>
          <w:lang w:eastAsia="zh-CN"/>
        </w:rPr>
        <w:t xml:space="preserve"> </w:t>
      </w:r>
      <w:r w:rsidRPr="008153E7">
        <w:rPr>
          <w:rFonts w:ascii="Book Antiqua" w:hAnsi="Book Antiqua"/>
        </w:rPr>
        <w:t>April</w:t>
      </w:r>
      <w:r w:rsidRPr="008153E7">
        <w:rPr>
          <w:rFonts w:ascii="Book Antiqua" w:eastAsia="宋体" w:hAnsi="Book Antiqua"/>
          <w:lang w:eastAsia="zh-CN"/>
        </w:rPr>
        <w:t xml:space="preserve"> 28, 2015</w:t>
      </w:r>
    </w:p>
    <w:p w:rsidR="002D2AC1" w:rsidRPr="008153E7" w:rsidRDefault="002D2AC1" w:rsidP="008153E7">
      <w:pPr>
        <w:spacing w:line="360" w:lineRule="auto"/>
        <w:jc w:val="both"/>
        <w:rPr>
          <w:rFonts w:ascii="Book Antiqua" w:eastAsia="宋体" w:hAnsi="Book Antiqua"/>
          <w:b/>
          <w:lang w:eastAsia="zh-CN"/>
        </w:rPr>
      </w:pPr>
      <w:r w:rsidRPr="008153E7">
        <w:rPr>
          <w:rFonts w:ascii="Book Antiqua" w:hAnsi="Book Antiqua"/>
          <w:b/>
        </w:rPr>
        <w:t>Peer-review started:</w:t>
      </w:r>
      <w:r w:rsidRPr="008153E7">
        <w:rPr>
          <w:rFonts w:ascii="Book Antiqua" w:eastAsia="宋体" w:hAnsi="Book Antiqua"/>
          <w:b/>
          <w:lang w:eastAsia="zh-CN"/>
        </w:rPr>
        <w:t xml:space="preserve"> </w:t>
      </w:r>
      <w:r w:rsidRPr="008153E7">
        <w:rPr>
          <w:rFonts w:ascii="Book Antiqua" w:hAnsi="Book Antiqua"/>
        </w:rPr>
        <w:t>April</w:t>
      </w:r>
      <w:r w:rsidRPr="008153E7">
        <w:rPr>
          <w:rFonts w:ascii="Book Antiqua" w:eastAsia="宋体" w:hAnsi="Book Antiqua"/>
          <w:lang w:eastAsia="zh-CN"/>
        </w:rPr>
        <w:t xml:space="preserve"> 30, 2015</w:t>
      </w:r>
    </w:p>
    <w:p w:rsidR="002D2AC1" w:rsidRPr="008153E7" w:rsidRDefault="002D2AC1" w:rsidP="008153E7">
      <w:pPr>
        <w:spacing w:line="360" w:lineRule="auto"/>
        <w:jc w:val="both"/>
        <w:rPr>
          <w:rFonts w:ascii="Book Antiqua" w:eastAsia="宋体" w:hAnsi="Book Antiqua"/>
          <w:b/>
          <w:lang w:eastAsia="zh-CN"/>
        </w:rPr>
      </w:pPr>
      <w:r w:rsidRPr="008153E7">
        <w:rPr>
          <w:rFonts w:ascii="Book Antiqua" w:hAnsi="Book Antiqua"/>
          <w:b/>
        </w:rPr>
        <w:t>First decision:</w:t>
      </w:r>
      <w:r w:rsidRPr="008153E7">
        <w:rPr>
          <w:rFonts w:ascii="Book Antiqua" w:eastAsia="宋体" w:hAnsi="Book Antiqua"/>
          <w:b/>
          <w:lang w:eastAsia="zh-CN"/>
        </w:rPr>
        <w:t xml:space="preserve"> </w:t>
      </w:r>
      <w:r w:rsidRPr="008153E7">
        <w:rPr>
          <w:rFonts w:ascii="Book Antiqua" w:eastAsia="宋体" w:hAnsi="Book Antiqua"/>
          <w:lang w:eastAsia="zh-CN"/>
        </w:rPr>
        <w:t>July 26, 2015</w:t>
      </w:r>
    </w:p>
    <w:p w:rsidR="002D2AC1" w:rsidRPr="008153E7" w:rsidRDefault="002D2AC1" w:rsidP="008153E7">
      <w:pPr>
        <w:spacing w:line="360" w:lineRule="auto"/>
        <w:rPr>
          <w:rFonts w:ascii="Book Antiqua" w:eastAsia="宋体" w:hAnsi="Book Antiqua"/>
          <w:lang w:eastAsia="zh-CN"/>
        </w:rPr>
      </w:pPr>
      <w:r w:rsidRPr="008153E7">
        <w:rPr>
          <w:rFonts w:ascii="Book Antiqua" w:hAnsi="Book Antiqua"/>
          <w:b/>
        </w:rPr>
        <w:t>Revised:</w:t>
      </w:r>
      <w:r w:rsidRPr="008153E7">
        <w:rPr>
          <w:rFonts w:ascii="Book Antiqua" w:eastAsia="宋体" w:hAnsi="Book Antiqua"/>
          <w:b/>
          <w:lang w:eastAsia="zh-CN"/>
        </w:rPr>
        <w:t xml:space="preserve"> </w:t>
      </w:r>
      <w:r w:rsidRPr="008153E7">
        <w:rPr>
          <w:rFonts w:ascii="Book Antiqua" w:hAnsi="Book Antiqua"/>
        </w:rPr>
        <w:t>October</w:t>
      </w:r>
      <w:r w:rsidRPr="008153E7">
        <w:rPr>
          <w:rFonts w:ascii="Book Antiqua" w:eastAsia="宋体" w:hAnsi="Book Antiqua"/>
          <w:lang w:eastAsia="zh-CN"/>
        </w:rPr>
        <w:t xml:space="preserve"> 2, 2015</w:t>
      </w:r>
    </w:p>
    <w:p w:rsidR="002D2AC1" w:rsidRPr="008153E7" w:rsidRDefault="002D2AC1" w:rsidP="008153E7">
      <w:pPr>
        <w:spacing w:line="360" w:lineRule="auto"/>
        <w:rPr>
          <w:rFonts w:ascii="Book Antiqua" w:hAnsi="Book Antiqua"/>
          <w:iCs/>
        </w:rPr>
      </w:pPr>
      <w:r w:rsidRPr="008153E7">
        <w:rPr>
          <w:rFonts w:ascii="Book Antiqua" w:hAnsi="Book Antiqua"/>
          <w:b/>
        </w:rPr>
        <w:t xml:space="preserve">Accepted: </w:t>
      </w:r>
      <w:r w:rsidRPr="008153E7">
        <w:rPr>
          <w:rStyle w:val="Emphasis"/>
          <w:iCs/>
        </w:rPr>
        <w:t>October 16, 2015</w:t>
      </w:r>
      <w:bookmarkStart w:id="4" w:name="_GoBack"/>
      <w:bookmarkEnd w:id="4"/>
    </w:p>
    <w:p w:rsidR="002D2AC1" w:rsidRPr="008153E7" w:rsidRDefault="002D2AC1" w:rsidP="008153E7">
      <w:pPr>
        <w:spacing w:line="360" w:lineRule="auto"/>
        <w:jc w:val="both"/>
        <w:rPr>
          <w:rFonts w:ascii="Book Antiqua" w:hAnsi="Book Antiqua"/>
          <w:b/>
        </w:rPr>
      </w:pPr>
      <w:r w:rsidRPr="008153E7">
        <w:rPr>
          <w:rFonts w:ascii="Book Antiqua" w:hAnsi="Book Antiqua"/>
          <w:b/>
        </w:rPr>
        <w:t>Article in press:</w:t>
      </w:r>
    </w:p>
    <w:p w:rsidR="002D2AC1" w:rsidRPr="008153E7" w:rsidRDefault="002D2AC1" w:rsidP="008153E7">
      <w:pPr>
        <w:spacing w:line="360" w:lineRule="auto"/>
        <w:jc w:val="both"/>
        <w:rPr>
          <w:rFonts w:ascii="Book Antiqua" w:hAnsi="Book Antiqua"/>
          <w:b/>
        </w:rPr>
      </w:pPr>
      <w:r w:rsidRPr="008153E7">
        <w:rPr>
          <w:rFonts w:ascii="Book Antiqua" w:hAnsi="Book Antiqua"/>
          <w:b/>
        </w:rPr>
        <w:t xml:space="preserve">Published online: </w:t>
      </w:r>
    </w:p>
    <w:p w:rsidR="002D2AC1" w:rsidRPr="008153E7" w:rsidRDefault="002D2AC1" w:rsidP="00802B69">
      <w:pPr>
        <w:widowControl w:val="0"/>
        <w:autoSpaceDE w:val="0"/>
        <w:autoSpaceDN w:val="0"/>
        <w:adjustRightInd w:val="0"/>
        <w:spacing w:line="360" w:lineRule="auto"/>
        <w:jc w:val="both"/>
        <w:rPr>
          <w:rFonts w:ascii="Book Antiqua" w:hAnsi="Book Antiqua" w:cs="Calibri"/>
          <w:b/>
        </w:rPr>
      </w:pPr>
      <w:r w:rsidRPr="008153E7">
        <w:rPr>
          <w:rFonts w:ascii="Book Antiqua" w:hAnsi="Book Antiqua"/>
          <w:bCs/>
        </w:rPr>
        <w:br w:type="page"/>
      </w:r>
      <w:r w:rsidRPr="008153E7">
        <w:rPr>
          <w:rFonts w:ascii="Book Antiqua" w:hAnsi="Book Antiqua" w:cs="Calibri"/>
          <w:b/>
        </w:rPr>
        <w:t>Abstract</w:t>
      </w:r>
    </w:p>
    <w:p w:rsidR="002D2AC1" w:rsidRPr="008153E7" w:rsidRDefault="002D2AC1" w:rsidP="00802B69">
      <w:pPr>
        <w:spacing w:line="360" w:lineRule="auto"/>
        <w:jc w:val="both"/>
        <w:rPr>
          <w:rFonts w:ascii="Book Antiqua" w:hAnsi="Book Antiqua"/>
          <w:lang w:eastAsia="zh-CN"/>
        </w:rPr>
      </w:pPr>
      <w:r w:rsidRPr="008153E7">
        <w:rPr>
          <w:rFonts w:ascii="Book Antiqua" w:hAnsi="Book Antiqua"/>
        </w:rPr>
        <w:t xml:space="preserve">Portal hypertensive duodenopathy (PHD) is a recognized, but uncommon finding of portal hypertension in cirrhotic patients. Lesions associated with PHD include erythema, erosions, ulcers, telangiectasia, exaggerated villous pattern and duodenal varices. However, duodenal polyposis as a manifestation of PHD is rare. </w:t>
      </w:r>
      <w:r w:rsidRPr="008153E7">
        <w:rPr>
          <w:rFonts w:ascii="Book Antiqua" w:hAnsi="Book Antiqua" w:cs="Calibri"/>
        </w:rPr>
        <w:t xml:space="preserve">We report a case of a 52-year-old man who underwent </w:t>
      </w:r>
      <w:r w:rsidRPr="008153E7">
        <w:rPr>
          <w:rFonts w:ascii="Book Antiqua" w:hAnsi="Book Antiqua" w:cs="Arial"/>
        </w:rPr>
        <w:t>esophagogastroduodenoscopy and was found with m</w:t>
      </w:r>
      <w:r w:rsidRPr="008153E7">
        <w:rPr>
          <w:rFonts w:ascii="Book Antiqua" w:hAnsi="Book Antiqua" w:cs="Calibri"/>
        </w:rPr>
        <w:t xml:space="preserve">ultiple small duodenal polyps ranging in size from 1-8 mm. Biopsy of the representative polyps revealed </w:t>
      </w:r>
      <w:r w:rsidRPr="008153E7">
        <w:rPr>
          <w:rFonts w:ascii="Book Antiqua" w:hAnsi="Book Antiqua" w:cs="Arial"/>
        </w:rPr>
        <w:t xml:space="preserve">polypoid fragments of duodenal mucosa with villiform hyperplasia lined by reactive duodenal/gastric foveolar epithelium and underlying lamina propria showed proliferating ectatic and congested capillaries. The features were diagnostic of polyps arising in the setting of </w:t>
      </w:r>
      <w:r w:rsidRPr="008153E7">
        <w:rPr>
          <w:rFonts w:ascii="Book Antiqua" w:hAnsi="Book Antiqua"/>
        </w:rPr>
        <w:t xml:space="preserve">PHD. </w:t>
      </w:r>
    </w:p>
    <w:p w:rsidR="002D2AC1" w:rsidRPr="008153E7" w:rsidRDefault="002D2AC1" w:rsidP="00802B69">
      <w:pPr>
        <w:spacing w:line="360" w:lineRule="auto"/>
        <w:jc w:val="both"/>
        <w:rPr>
          <w:rFonts w:ascii="Book Antiqua" w:hAnsi="Book Antiqua"/>
          <w:lang w:eastAsia="zh-CN"/>
        </w:rPr>
      </w:pPr>
    </w:p>
    <w:p w:rsidR="002D2AC1" w:rsidRPr="008153E7" w:rsidRDefault="002D2AC1" w:rsidP="00802B69">
      <w:pPr>
        <w:spacing w:line="360" w:lineRule="auto"/>
        <w:jc w:val="both"/>
        <w:rPr>
          <w:rFonts w:ascii="Book Antiqua" w:hAnsi="Book Antiqua"/>
          <w:lang w:eastAsia="zh-CN"/>
        </w:rPr>
      </w:pPr>
      <w:r w:rsidRPr="008153E7">
        <w:rPr>
          <w:rFonts w:ascii="Book Antiqua" w:hAnsi="Book Antiqua"/>
          <w:b/>
        </w:rPr>
        <w:t>Key words:</w:t>
      </w:r>
      <w:r w:rsidRPr="008153E7">
        <w:rPr>
          <w:rFonts w:ascii="Book Antiqua" w:hAnsi="Book Antiqua"/>
        </w:rPr>
        <w:t xml:space="preserve"> Cirrhosis; Portal hypertension; Portal duodenopathy</w:t>
      </w:r>
      <w:r w:rsidRPr="008153E7">
        <w:rPr>
          <w:rFonts w:ascii="Book Antiqua" w:hAnsi="Book Antiqua"/>
          <w:lang w:eastAsia="zh-CN"/>
        </w:rPr>
        <w:t>;</w:t>
      </w:r>
      <w:r w:rsidRPr="008153E7">
        <w:rPr>
          <w:rFonts w:ascii="Book Antiqua" w:hAnsi="Book Antiqua"/>
        </w:rPr>
        <w:t xml:space="preserve"> Polyposis</w:t>
      </w:r>
    </w:p>
    <w:p w:rsidR="002D2AC1" w:rsidRPr="008153E7" w:rsidRDefault="002D2AC1" w:rsidP="00802B69">
      <w:pPr>
        <w:spacing w:line="360" w:lineRule="auto"/>
        <w:jc w:val="both"/>
        <w:rPr>
          <w:rFonts w:ascii="Book Antiqua" w:eastAsia="宋体" w:hAnsi="Book Antiqua"/>
          <w:lang w:eastAsia="zh-CN"/>
        </w:rPr>
      </w:pPr>
    </w:p>
    <w:p w:rsidR="002D2AC1" w:rsidRPr="008153E7" w:rsidRDefault="002D2AC1" w:rsidP="00802B69">
      <w:pPr>
        <w:snapToGrid w:val="0"/>
        <w:spacing w:line="360" w:lineRule="auto"/>
        <w:jc w:val="both"/>
        <w:rPr>
          <w:rFonts w:ascii="Book Antiqua" w:hAnsi="Book Antiqua"/>
        </w:rPr>
      </w:pPr>
      <w:r w:rsidRPr="008153E7">
        <w:rPr>
          <w:rFonts w:ascii="Book Antiqua" w:hAnsi="Book Antiqua"/>
        </w:rPr>
        <w:t xml:space="preserve">© </w:t>
      </w:r>
      <w:r w:rsidRPr="008153E7">
        <w:rPr>
          <w:rFonts w:ascii="Book Antiqua" w:hAnsi="Book Antiqua"/>
          <w:b/>
        </w:rPr>
        <w:t>The Author(s) 2015</w:t>
      </w:r>
      <w:r w:rsidRPr="008153E7">
        <w:rPr>
          <w:rFonts w:ascii="Book Antiqua" w:hAnsi="Book Antiqua"/>
        </w:rPr>
        <w:t>. Published by Baishideng Publishing Group Inc. All rights reserved.</w:t>
      </w:r>
    </w:p>
    <w:p w:rsidR="002D2AC1" w:rsidRPr="008153E7" w:rsidRDefault="002D2AC1" w:rsidP="00802B69">
      <w:pPr>
        <w:spacing w:line="360" w:lineRule="auto"/>
        <w:jc w:val="both"/>
        <w:rPr>
          <w:rFonts w:ascii="Book Antiqua" w:eastAsia="宋体" w:hAnsi="Book Antiqua"/>
          <w:lang w:eastAsia="zh-CN"/>
        </w:rPr>
      </w:pPr>
    </w:p>
    <w:p w:rsidR="002D2AC1" w:rsidRPr="008153E7" w:rsidRDefault="002D2AC1" w:rsidP="00802B69">
      <w:pPr>
        <w:spacing w:line="360" w:lineRule="auto"/>
        <w:jc w:val="both"/>
        <w:rPr>
          <w:rFonts w:ascii="Book Antiqua" w:hAnsi="Book Antiqua" w:cs="Arial"/>
          <w:lang w:eastAsia="zh-CN"/>
        </w:rPr>
      </w:pPr>
      <w:r w:rsidRPr="008153E7">
        <w:rPr>
          <w:rFonts w:ascii="Book Antiqua" w:hAnsi="Book Antiqua"/>
          <w:b/>
        </w:rPr>
        <w:t>Core tip:</w:t>
      </w:r>
      <w:r w:rsidRPr="008153E7">
        <w:rPr>
          <w:rFonts w:ascii="Book Antiqua" w:hAnsi="Book Antiqua"/>
        </w:rPr>
        <w:t xml:space="preserve"> </w:t>
      </w:r>
      <w:r w:rsidRPr="008153E7">
        <w:rPr>
          <w:rFonts w:ascii="Book Antiqua" w:hAnsi="Book Antiqua"/>
          <w:bCs/>
        </w:rPr>
        <w:t xml:space="preserve">Duodenal polyposis secondary to portal hypertensive duodenopathy </w:t>
      </w:r>
      <w:r w:rsidRPr="008153E7">
        <w:rPr>
          <w:rFonts w:ascii="Book Antiqua" w:hAnsi="Book Antiqua"/>
        </w:rPr>
        <w:t xml:space="preserve">is rare. We report a case of portal hypertensive </w:t>
      </w:r>
      <w:r w:rsidRPr="008153E7">
        <w:rPr>
          <w:rFonts w:ascii="Book Antiqua" w:hAnsi="Book Antiqua"/>
          <w:noProof/>
        </w:rPr>
        <w:t>duodenopathy presenting as polyposis</w:t>
      </w:r>
      <w:r w:rsidRPr="008153E7">
        <w:rPr>
          <w:rFonts w:ascii="Book Antiqua" w:hAnsi="Book Antiqua" w:cs="Arial"/>
        </w:rPr>
        <w:t>.</w:t>
      </w:r>
    </w:p>
    <w:p w:rsidR="002D2AC1" w:rsidRPr="008153E7" w:rsidRDefault="002D2AC1" w:rsidP="00802B69">
      <w:pPr>
        <w:spacing w:line="360" w:lineRule="auto"/>
        <w:jc w:val="both"/>
        <w:rPr>
          <w:rFonts w:ascii="Book Antiqua" w:hAnsi="Book Antiqua" w:cs="Arial"/>
          <w:lang w:eastAsia="zh-CN"/>
        </w:rPr>
      </w:pPr>
    </w:p>
    <w:p w:rsidR="002D2AC1" w:rsidRPr="008153E7" w:rsidRDefault="002D2AC1" w:rsidP="00802B69">
      <w:pPr>
        <w:spacing w:line="360" w:lineRule="auto"/>
        <w:jc w:val="both"/>
        <w:rPr>
          <w:rFonts w:ascii="Book Antiqua" w:eastAsia="宋体" w:hAnsi="Book Antiqua"/>
          <w:bCs/>
          <w:lang w:eastAsia="zh-CN"/>
        </w:rPr>
      </w:pPr>
      <w:r w:rsidRPr="008153E7">
        <w:rPr>
          <w:rFonts w:ascii="Book Antiqua" w:hAnsi="Book Antiqua"/>
        </w:rPr>
        <w:t>Gurung</w:t>
      </w:r>
      <w:r w:rsidRPr="008153E7">
        <w:rPr>
          <w:rFonts w:ascii="Book Antiqua" w:eastAsia="宋体" w:hAnsi="Book Antiqua"/>
          <w:lang w:eastAsia="zh-CN"/>
        </w:rPr>
        <w:t xml:space="preserve"> A</w:t>
      </w:r>
      <w:r w:rsidRPr="008153E7">
        <w:rPr>
          <w:rFonts w:ascii="Book Antiqua" w:hAnsi="Book Antiqua"/>
        </w:rPr>
        <w:t>, Jaffe</w:t>
      </w:r>
      <w:r w:rsidRPr="008153E7">
        <w:rPr>
          <w:rFonts w:ascii="Book Antiqua" w:eastAsia="宋体" w:hAnsi="Book Antiqua"/>
          <w:lang w:eastAsia="zh-CN"/>
        </w:rPr>
        <w:t xml:space="preserve"> PE</w:t>
      </w:r>
      <w:r w:rsidRPr="008153E7">
        <w:rPr>
          <w:rFonts w:ascii="Book Antiqua" w:hAnsi="Book Antiqua"/>
        </w:rPr>
        <w:t>, Zhang</w:t>
      </w:r>
      <w:r w:rsidRPr="008153E7">
        <w:rPr>
          <w:rFonts w:ascii="Book Antiqua" w:eastAsia="宋体" w:hAnsi="Book Antiqua"/>
          <w:lang w:eastAsia="zh-CN"/>
        </w:rPr>
        <w:t xml:space="preserve"> X. </w:t>
      </w:r>
      <w:r w:rsidRPr="008153E7">
        <w:rPr>
          <w:rFonts w:ascii="Book Antiqua" w:hAnsi="Book Antiqua"/>
          <w:bCs/>
        </w:rPr>
        <w:t>Duodenal polyposis secondary to portal hypertensive duodenopathy</w:t>
      </w:r>
      <w:r w:rsidRPr="008153E7">
        <w:rPr>
          <w:rFonts w:ascii="Book Antiqua" w:eastAsia="宋体" w:hAnsi="Book Antiqua"/>
          <w:bCs/>
          <w:lang w:eastAsia="zh-CN"/>
        </w:rPr>
        <w:t xml:space="preserve">. </w:t>
      </w:r>
      <w:r w:rsidRPr="008153E7">
        <w:rPr>
          <w:rFonts w:ascii="Book Antiqua" w:hAnsi="Book Antiqua"/>
          <w:i/>
          <w:iCs/>
        </w:rPr>
        <w:t>World J Gastrointest Endosc</w:t>
      </w:r>
      <w:r w:rsidRPr="008153E7">
        <w:rPr>
          <w:rFonts w:ascii="Book Antiqua" w:eastAsia="宋体" w:hAnsi="Book Antiqua"/>
          <w:iCs/>
          <w:lang w:eastAsia="zh-CN"/>
        </w:rPr>
        <w:t xml:space="preserve"> 2015; In press</w:t>
      </w:r>
    </w:p>
    <w:p w:rsidR="002D2AC1" w:rsidRPr="008153E7" w:rsidRDefault="002D2AC1" w:rsidP="00802B69">
      <w:pPr>
        <w:spacing w:line="360" w:lineRule="auto"/>
        <w:jc w:val="both"/>
        <w:rPr>
          <w:rFonts w:ascii="Book Antiqua" w:hAnsi="Book Antiqua" w:cs="Arial"/>
          <w:b/>
        </w:rPr>
      </w:pPr>
      <w:r w:rsidRPr="008153E7">
        <w:rPr>
          <w:rFonts w:ascii="Book Antiqua" w:hAnsi="Book Antiqua" w:cs="Arial"/>
          <w:lang w:eastAsia="zh-CN"/>
        </w:rPr>
        <w:br w:type="page"/>
      </w:r>
      <w:r w:rsidRPr="008153E7">
        <w:rPr>
          <w:rFonts w:ascii="Book Antiqua" w:hAnsi="Book Antiqua" w:cs="Arial"/>
          <w:b/>
        </w:rPr>
        <w:t>INTRODUCTION</w:t>
      </w:r>
    </w:p>
    <w:p w:rsidR="002D2AC1" w:rsidRPr="008153E7" w:rsidRDefault="002D2AC1" w:rsidP="00802B69">
      <w:pPr>
        <w:pStyle w:val="Normal0"/>
        <w:tabs>
          <w:tab w:val="left" w:pos="7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Book Antiqua" w:hAnsi="Book Antiqua"/>
        </w:rPr>
      </w:pPr>
      <w:r w:rsidRPr="008153E7">
        <w:rPr>
          <w:rFonts w:ascii="Book Antiqua" w:hAnsi="Book Antiqua"/>
        </w:rPr>
        <w:t>Portal hypertensive duodenopathy (PHD) is a recognized, but uncommon finding of portal hypertension in cirrhotic patients. While other associations of portal hypertension such as portal hypertensive gastropathy and portal hypertensive colopathy have been described and studied, data concerning duodenal alterations is relatively scarce. The lesions described in PHD include erythema, erosions, ulcers, telangiectasia, exaggerated villous pattern and duodenal varices</w:t>
      </w:r>
      <w:r w:rsidRPr="008153E7">
        <w:rPr>
          <w:rFonts w:ascii="Book Antiqua" w:hAnsi="Book Antiqua"/>
        </w:rPr>
        <w:fldChar w:fldCharType="begin">
          <w:fldData xml:space="preserve">PEVuZE5vdGU+PENpdGU+PEF1dGhvcj5CYXJha2F0PC9BdXRob3I+PFllYXI+MjAwNzwvWWVhcj48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bG9neTwvYWJici0xPjwvYWx0LXBlcmlvZGljYWw+PHBhZ2VzPjI3OTMtODAyPC9wYWdlcz48dm9s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</w:fldData>
        </w:fldChar>
      </w:r>
      <w:r w:rsidRPr="008153E7">
        <w:rPr>
          <w:rFonts w:ascii="Book Antiqua" w:hAnsi="Book Antiqua"/>
        </w:rPr>
        <w:instrText xml:space="preserve"> ADDIN EN.CITE </w:instrText>
      </w:r>
      <w:r w:rsidRPr="008153E7">
        <w:rPr>
          <w:rFonts w:ascii="Book Antiqua" w:hAnsi="Book Antiqua"/>
        </w:rPr>
        <w:fldChar w:fldCharType="begin">
          <w:fldData xml:space="preserve">PEVuZE5vdGU+PENpdGU+PEF1dGhvcj5CYXJha2F0PC9BdXRob3I+PFllYXI+MjAwNzwvWWVhcj48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bG9neTwvYWJici0xPjwvYWx0LXBlcmlvZGljYWw+PHBhZ2VzPjI3OTMtODAyPC9wYWdlcz48dm9s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</w:fldData>
        </w:fldChar>
      </w:r>
      <w:r w:rsidRPr="008153E7">
        <w:rPr>
          <w:rFonts w:ascii="Book Antiqua" w:hAnsi="Book Antiqua"/>
        </w:rPr>
        <w:instrText xml:space="preserve"> ADDIN EN.CITE.DATA </w:instrText>
      </w:r>
      <w:r w:rsidRPr="008153E7">
        <w:rPr>
          <w:rFonts w:ascii="Book Antiqua" w:hAnsi="Book Antiqua"/>
        </w:rPr>
      </w:r>
      <w:r w:rsidRPr="008153E7">
        <w:rPr>
          <w:rFonts w:ascii="Book Antiqua" w:hAnsi="Book Antiqua"/>
        </w:rPr>
        <w:fldChar w:fldCharType="end"/>
      </w:r>
      <w:r w:rsidRPr="008153E7">
        <w:rPr>
          <w:rFonts w:ascii="Book Antiqua" w:hAnsi="Book Antiqua"/>
        </w:rPr>
      </w:r>
      <w:r w:rsidRPr="008153E7">
        <w:rPr>
          <w:rFonts w:ascii="Book Antiqua" w:hAnsi="Book Antiqua"/>
        </w:rPr>
        <w:fldChar w:fldCharType="separate"/>
      </w:r>
      <w:r w:rsidRPr="008153E7">
        <w:rPr>
          <w:rFonts w:ascii="Book Antiqua" w:hAnsi="Book Antiqua"/>
          <w:noProof/>
          <w:vertAlign w:val="superscript"/>
        </w:rPr>
        <w:t>[1]</w:t>
      </w:r>
      <w:r w:rsidRPr="008153E7">
        <w:rPr>
          <w:rFonts w:ascii="Book Antiqua" w:hAnsi="Book Antiqua"/>
        </w:rPr>
        <w:fldChar w:fldCharType="end"/>
      </w:r>
      <w:r w:rsidRPr="008153E7">
        <w:rPr>
          <w:rFonts w:ascii="Book Antiqua" w:hAnsi="Book Antiqua"/>
        </w:rPr>
        <w:t>. Recently, there have been emerging reports of polyps as a manifestation of PHD</w:t>
      </w:r>
      <w:r w:rsidRPr="008153E7">
        <w:rPr>
          <w:rFonts w:ascii="Book Antiqua" w:hAnsi="Book Antiqua"/>
        </w:rPr>
        <w:fldChar w:fldCharType="begin">
          <w:fldData xml:space="preserve">PEVuZE5vdGU+PENpdGU+PEF1dGhvcj5QaWxsYWk8L0F1dGhvcj48WWVhcj4yMDEwPC9ZZWFyPjxS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</w:fldData>
        </w:fldChar>
      </w:r>
      <w:r w:rsidRPr="008153E7">
        <w:rPr>
          <w:rFonts w:ascii="Book Antiqua" w:hAnsi="Book Antiqua"/>
        </w:rPr>
        <w:instrText xml:space="preserve"> ADDIN EN.CITE </w:instrText>
      </w:r>
      <w:r w:rsidRPr="008153E7">
        <w:rPr>
          <w:rFonts w:ascii="Book Antiqua" w:hAnsi="Book Antiqua"/>
        </w:rPr>
        <w:fldChar w:fldCharType="begin">
          <w:fldData xml:space="preserve">PEVuZE5vdGU+PENpdGU+PEF1dGhvcj5QaWxsYWk8L0F1dGhvcj48WWVhcj4yMDEwPC9ZZWFyPjxS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</w:fldData>
        </w:fldChar>
      </w:r>
      <w:r w:rsidRPr="008153E7">
        <w:rPr>
          <w:rFonts w:ascii="Book Antiqua" w:hAnsi="Book Antiqua"/>
        </w:rPr>
        <w:instrText xml:space="preserve"> ADDIN EN.CITE.DATA </w:instrText>
      </w:r>
      <w:r w:rsidRPr="008153E7">
        <w:rPr>
          <w:rFonts w:ascii="Book Antiqua" w:hAnsi="Book Antiqua"/>
        </w:rPr>
      </w:r>
      <w:r w:rsidRPr="008153E7">
        <w:rPr>
          <w:rFonts w:ascii="Book Antiqua" w:hAnsi="Book Antiqua"/>
        </w:rPr>
        <w:fldChar w:fldCharType="end"/>
      </w:r>
      <w:r w:rsidRPr="008153E7">
        <w:rPr>
          <w:rFonts w:ascii="Book Antiqua" w:hAnsi="Book Antiqua"/>
        </w:rPr>
      </w:r>
      <w:r w:rsidRPr="008153E7">
        <w:rPr>
          <w:rFonts w:ascii="Book Antiqua" w:hAnsi="Book Antiqua"/>
        </w:rPr>
        <w:fldChar w:fldCharType="separate"/>
      </w:r>
      <w:r w:rsidRPr="008153E7">
        <w:rPr>
          <w:rFonts w:ascii="Book Antiqua" w:hAnsi="Book Antiqua"/>
          <w:noProof/>
          <w:vertAlign w:val="superscript"/>
        </w:rPr>
        <w:t>[2-5]</w:t>
      </w:r>
      <w:r w:rsidRPr="008153E7">
        <w:rPr>
          <w:rFonts w:ascii="Book Antiqua" w:hAnsi="Book Antiqua"/>
        </w:rPr>
        <w:fldChar w:fldCharType="end"/>
      </w:r>
      <w:r w:rsidRPr="008153E7">
        <w:rPr>
          <w:rFonts w:ascii="Book Antiqua" w:hAnsi="Book Antiqua"/>
        </w:rPr>
        <w:t>. Herein, we report a patient with duodenal polyposis secondary to portal hypertension, review the literature and describe the spectrum of histopathologic changes.</w:t>
      </w:r>
    </w:p>
    <w:p w:rsidR="002D2AC1" w:rsidRPr="008153E7" w:rsidRDefault="002D2AC1" w:rsidP="00802B69">
      <w:pPr>
        <w:spacing w:line="360" w:lineRule="auto"/>
        <w:jc w:val="both"/>
        <w:rPr>
          <w:rFonts w:ascii="Book Antiqua" w:hAnsi="Book Antiqua" w:cs="Arial"/>
          <w:b/>
        </w:rPr>
      </w:pPr>
    </w:p>
    <w:p w:rsidR="002D2AC1" w:rsidRPr="008153E7" w:rsidRDefault="002D2AC1" w:rsidP="00802B69">
      <w:pPr>
        <w:spacing w:line="360" w:lineRule="auto"/>
        <w:jc w:val="both"/>
        <w:rPr>
          <w:rFonts w:ascii="Book Antiqua" w:hAnsi="Book Antiqua" w:cs="Arial"/>
          <w:b/>
        </w:rPr>
      </w:pPr>
      <w:r w:rsidRPr="008153E7">
        <w:rPr>
          <w:rFonts w:ascii="Book Antiqua" w:hAnsi="Book Antiqua" w:cs="Arial"/>
          <w:b/>
        </w:rPr>
        <w:t>CASE REPORT</w:t>
      </w:r>
    </w:p>
    <w:p w:rsidR="002D2AC1" w:rsidRPr="008153E7" w:rsidRDefault="002D2AC1" w:rsidP="00802B69">
      <w:pPr>
        <w:spacing w:line="360" w:lineRule="auto"/>
        <w:jc w:val="both"/>
        <w:rPr>
          <w:rFonts w:ascii="Book Antiqua" w:hAnsi="Book Antiqua" w:cs="Arial"/>
        </w:rPr>
      </w:pPr>
      <w:r w:rsidRPr="008153E7">
        <w:rPr>
          <w:rFonts w:ascii="Book Antiqua" w:hAnsi="Book Antiqua" w:cs="Arial"/>
        </w:rPr>
        <w:t xml:space="preserve">A 52-year-old man with compensated alcoholic cirrhosis presented for follow up esophagogastroduodenoscopy. Past medical history includes remote T1N0 colon cancer (status post right hemicolectomy 4 years), low-grade gastrointestinal blood loss, iron deficiency anemia, gastric antral vascular ectasia, portal hypertensive gastropathy and hypertension. He was diagnosed with cirrhosis 13 years ago when he presented with jaundice and ascites and had a recent history of hepatic encephalopathy. Abdominal U/S and magnetic resonance imaging showed a large heterogenous liver, recanalization of the umbilical vein, splenomegaly, splenorenal shunt, additional collateral vessels inferior to the left renal vein and scattered renal cysts. Endoscopy revealed numerous small 1-2 mm polyps extending from the duodenal bulb to the second portion of the duodenum. The three largest polyps included a 6 mm polyp in the mid duodenal bulb (Figures 1A </w:t>
      </w:r>
      <w:r w:rsidRPr="008153E7">
        <w:rPr>
          <w:rFonts w:ascii="Book Antiqua" w:eastAsia="宋体" w:hAnsi="Book Antiqua" w:cs="Arial"/>
          <w:lang w:eastAsia="zh-CN"/>
        </w:rPr>
        <w:t>and 1</w:t>
      </w:r>
      <w:r w:rsidRPr="008153E7">
        <w:rPr>
          <w:rFonts w:ascii="Book Antiqua" w:hAnsi="Book Antiqua" w:cs="Arial"/>
        </w:rPr>
        <w:t xml:space="preserve">B), 8 mm polyp distal to this along the anterior wall, and 8 mm polyp in the second part of the duodenum (Figure 1C). The esophagus was normal and no esophageal varices were noted. The stomach showed diffuse “snake skin” appearance, an area of friable mucosa with a polypoid appearance and surface erosions in the antrum and pre-pyloric area with spontaneous oozing of blood. The three duodenal largest polyps were biopsied and histologic examination revealed polypoid fragments of duodenal mucosa with villiform hyperplasia lined by reactive duodenal and gastric foveolar epithelium. The underlying lamina propria showed proliferating ectatic and congested capillaries (Figures 2A </w:t>
      </w:r>
      <w:r w:rsidRPr="008153E7">
        <w:rPr>
          <w:rFonts w:ascii="Book Antiqua" w:eastAsia="宋体" w:hAnsi="Book Antiqua" w:cs="Arial"/>
          <w:lang w:eastAsia="zh-CN"/>
        </w:rPr>
        <w:t>and</w:t>
      </w:r>
      <w:r w:rsidRPr="008153E7">
        <w:rPr>
          <w:rFonts w:ascii="Book Antiqua" w:hAnsi="Book Antiqua" w:cs="Arial"/>
        </w:rPr>
        <w:t xml:space="preserve"> 2B, 2D </w:t>
      </w:r>
      <w:r w:rsidRPr="008153E7">
        <w:rPr>
          <w:rFonts w:ascii="Book Antiqua" w:eastAsia="宋体" w:hAnsi="Book Antiqua" w:cs="Arial"/>
          <w:lang w:eastAsia="zh-CN"/>
        </w:rPr>
        <w:t>and</w:t>
      </w:r>
      <w:r w:rsidRPr="008153E7">
        <w:rPr>
          <w:rFonts w:ascii="Book Antiqua" w:hAnsi="Book Antiqua" w:cs="Arial"/>
        </w:rPr>
        <w:t xml:space="preserve"> 2E). The findings were diagnostic of multiple portal hypertensive duodenal polyps. </w:t>
      </w:r>
    </w:p>
    <w:p w:rsidR="002D2AC1" w:rsidRPr="008153E7" w:rsidRDefault="002D2AC1" w:rsidP="00802B69">
      <w:pPr>
        <w:spacing w:line="360" w:lineRule="auto"/>
        <w:jc w:val="both"/>
        <w:rPr>
          <w:rFonts w:ascii="Book Antiqua" w:hAnsi="Book Antiqua" w:cs="Arial"/>
        </w:rPr>
      </w:pPr>
    </w:p>
    <w:p w:rsidR="002D2AC1" w:rsidRPr="008153E7" w:rsidRDefault="002D2AC1" w:rsidP="00802B69">
      <w:pPr>
        <w:spacing w:line="360" w:lineRule="auto"/>
        <w:jc w:val="both"/>
        <w:rPr>
          <w:rFonts w:ascii="Book Antiqua" w:eastAsia="宋体" w:hAnsi="Book Antiqua" w:cs="Arial"/>
          <w:b/>
          <w:lang w:eastAsia="zh-CN"/>
        </w:rPr>
      </w:pPr>
      <w:r w:rsidRPr="008153E7">
        <w:rPr>
          <w:rFonts w:ascii="Book Antiqua" w:hAnsi="Book Antiqua" w:cs="Arial"/>
          <w:b/>
        </w:rPr>
        <w:t>DISCUSSION</w:t>
      </w:r>
    </w:p>
    <w:p w:rsidR="002D2AC1" w:rsidRPr="008153E7" w:rsidRDefault="002D2AC1" w:rsidP="00802B69">
      <w:pPr>
        <w:spacing w:line="360" w:lineRule="auto"/>
        <w:jc w:val="both"/>
        <w:rPr>
          <w:rFonts w:ascii="Book Antiqua" w:hAnsi="Book Antiqua"/>
        </w:rPr>
      </w:pPr>
      <w:r w:rsidRPr="008153E7">
        <w:rPr>
          <w:rFonts w:ascii="Book Antiqua" w:hAnsi="Book Antiqua"/>
        </w:rPr>
        <w:t>Common gastrointestinal tract manifestations of portal hypertension include esophageal/gastric/anorectal varices and gastric antral vascular ectasia. In addition, less common features include portal hypertensive gastropathy</w:t>
      </w:r>
      <w:r w:rsidRPr="008153E7">
        <w:rPr>
          <w:rFonts w:ascii="Book Antiqua" w:hAnsi="Book Antiqua"/>
        </w:rPr>
        <w:fldChar w:fldCharType="begin">
          <w:fldData xml:space="preserve">PEVuZE5vdGU+PENpdGU+PEF1dGhvcj5NY0Nvcm1hY2s8L0F1dGhvcj48WWVhcj4xOTg1PC9ZZWFy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YmJyLTE+PC9hbHQtcGVyaW9kaWNhbD48cGFnZXM+MTIyNi0zMjwvcGFnZXM+PHZvbHVtZT4yNjwv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</w:fldData>
        </w:fldChar>
      </w:r>
      <w:r w:rsidRPr="008153E7">
        <w:rPr>
          <w:rFonts w:ascii="Book Antiqua" w:hAnsi="Book Antiqua"/>
        </w:rPr>
        <w:instrText xml:space="preserve"> ADDIN EN.CITE </w:instrText>
      </w:r>
      <w:r w:rsidRPr="008153E7">
        <w:rPr>
          <w:rFonts w:ascii="Book Antiqua" w:hAnsi="Book Antiqua"/>
        </w:rPr>
        <w:fldChar w:fldCharType="begin">
          <w:fldData xml:space="preserve">PEVuZE5vdGU+PENpdGU+PEF1dGhvcj5NY0Nvcm1hY2s8L0F1dGhvcj48WWVhcj4xOTg1PC9ZZWFy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YmJyLTE+PC9hbHQtcGVyaW9kaWNhbD48cGFnZXM+MTIyNi0zMjwvcGFnZXM+PHZvbHVtZT4yNjwv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</w:fldData>
        </w:fldChar>
      </w:r>
      <w:r w:rsidRPr="008153E7">
        <w:rPr>
          <w:rFonts w:ascii="Book Antiqua" w:hAnsi="Book Antiqua"/>
        </w:rPr>
        <w:instrText xml:space="preserve"> ADDIN EN.CITE.DATA </w:instrText>
      </w:r>
      <w:r w:rsidRPr="008153E7">
        <w:rPr>
          <w:rFonts w:ascii="Book Antiqua" w:hAnsi="Book Antiqua"/>
        </w:rPr>
      </w:r>
      <w:r w:rsidRPr="008153E7">
        <w:rPr>
          <w:rFonts w:ascii="Book Antiqua" w:hAnsi="Book Antiqua"/>
        </w:rPr>
        <w:fldChar w:fldCharType="end"/>
      </w:r>
      <w:r w:rsidRPr="008153E7">
        <w:rPr>
          <w:rFonts w:ascii="Book Antiqua" w:hAnsi="Book Antiqua"/>
        </w:rPr>
      </w:r>
      <w:r w:rsidRPr="008153E7">
        <w:rPr>
          <w:rFonts w:ascii="Book Antiqua" w:hAnsi="Book Antiqua"/>
        </w:rPr>
        <w:fldChar w:fldCharType="separate"/>
      </w:r>
      <w:r w:rsidRPr="008153E7">
        <w:rPr>
          <w:rFonts w:ascii="Book Antiqua" w:hAnsi="Book Antiqua"/>
          <w:noProof/>
          <w:vertAlign w:val="superscript"/>
        </w:rPr>
        <w:t>[6-8]</w:t>
      </w:r>
      <w:r w:rsidRPr="008153E7">
        <w:rPr>
          <w:rFonts w:ascii="Book Antiqua" w:hAnsi="Book Antiqua"/>
        </w:rPr>
        <w:fldChar w:fldCharType="end"/>
      </w:r>
      <w:r w:rsidRPr="008153E7">
        <w:rPr>
          <w:rFonts w:ascii="Book Antiqua" w:hAnsi="Book Antiqua"/>
        </w:rPr>
        <w:t>, congestive jeujnopathy</w:t>
      </w:r>
      <w:r w:rsidRPr="008153E7">
        <w:rPr>
          <w:rFonts w:ascii="Book Antiqua" w:hAnsi="Book Antiqua"/>
        </w:rPr>
        <w:fldChar w:fldCharType="begin">
          <w:fldData xml:space="preserve">PEVuZE5vdGU+PENpdGU+PEF1dGhvcj5OYWdyYWw8L0F1dGhvcj48WWVhcj4xOTkzPC9ZZWFyPjxS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PGFiYnItMT5HdXQ8L2FiYnItMT48L2FsdC1wZXJpb2RpY2FsPjxwYWdlcz42OTQtNzwvcGFnZXM+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</w:fldData>
        </w:fldChar>
      </w:r>
      <w:r w:rsidRPr="008153E7">
        <w:rPr>
          <w:rFonts w:ascii="Book Antiqua" w:hAnsi="Book Antiqua"/>
        </w:rPr>
        <w:instrText xml:space="preserve"> ADDIN EN.CITE </w:instrText>
      </w:r>
      <w:r w:rsidRPr="008153E7">
        <w:rPr>
          <w:rFonts w:ascii="Book Antiqua" w:hAnsi="Book Antiqua"/>
        </w:rPr>
        <w:fldChar w:fldCharType="begin">
          <w:fldData xml:space="preserve">PEVuZE5vdGU+PENpdGU+PEF1dGhvcj5OYWdyYWw8L0F1dGhvcj48WWVhcj4xOTkzPC9ZZWFyPjxS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PGFiYnItMT5HdXQ8L2FiYnItMT48L2FsdC1wZXJpb2RpY2FsPjxwYWdlcz42OTQtNzwvcGFnZXM+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</w:fldData>
        </w:fldChar>
      </w:r>
      <w:r w:rsidRPr="008153E7">
        <w:rPr>
          <w:rFonts w:ascii="Book Antiqua" w:hAnsi="Book Antiqua"/>
        </w:rPr>
        <w:instrText xml:space="preserve"> ADDIN EN.CITE.DATA </w:instrText>
      </w:r>
      <w:r w:rsidRPr="008153E7">
        <w:rPr>
          <w:rFonts w:ascii="Book Antiqua" w:hAnsi="Book Antiqua"/>
        </w:rPr>
      </w:r>
      <w:r w:rsidRPr="008153E7">
        <w:rPr>
          <w:rFonts w:ascii="Book Antiqua" w:hAnsi="Book Antiqua"/>
        </w:rPr>
        <w:fldChar w:fldCharType="end"/>
      </w:r>
      <w:r w:rsidRPr="008153E7">
        <w:rPr>
          <w:rFonts w:ascii="Book Antiqua" w:hAnsi="Book Antiqua"/>
        </w:rPr>
      </w:r>
      <w:r w:rsidRPr="008153E7">
        <w:rPr>
          <w:rFonts w:ascii="Book Antiqua" w:hAnsi="Book Antiqua"/>
        </w:rPr>
        <w:fldChar w:fldCharType="separate"/>
      </w:r>
      <w:r w:rsidRPr="008153E7">
        <w:rPr>
          <w:rFonts w:ascii="Book Antiqua" w:hAnsi="Book Antiqua"/>
          <w:noProof/>
          <w:vertAlign w:val="superscript"/>
        </w:rPr>
        <w:t>[9,10]</w:t>
      </w:r>
      <w:r w:rsidRPr="008153E7">
        <w:rPr>
          <w:rFonts w:ascii="Book Antiqua" w:hAnsi="Book Antiqua"/>
        </w:rPr>
        <w:fldChar w:fldCharType="end"/>
      </w:r>
      <w:r w:rsidRPr="008153E7">
        <w:rPr>
          <w:rFonts w:ascii="Book Antiqua" w:hAnsi="Book Antiqua"/>
        </w:rPr>
        <w:t>, portal colopathy</w:t>
      </w:r>
      <w:r w:rsidRPr="008153E7">
        <w:rPr>
          <w:rFonts w:ascii="Book Antiqua" w:hAnsi="Book Antiqua"/>
        </w:rPr>
        <w:fldChar w:fldCharType="begin">
          <w:fldData xml:space="preserve">PEVuZE5vdGU+PENpdGU+PEF1dGhvcj5Lb3phcmVrPC9BdXRob3I+PFllYXI+MTk5MTwvWWVhcj48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cm9lbnRlcm9sb2d5PC9hYmJyLTE+PC9hbHQtcGVyaW9kaWNhbD48cGFnZXM+MTE5Mi03PC9wYWdl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</w:fldData>
        </w:fldChar>
      </w:r>
      <w:r w:rsidRPr="008153E7">
        <w:rPr>
          <w:rFonts w:ascii="Book Antiqua" w:hAnsi="Book Antiqua"/>
        </w:rPr>
        <w:instrText xml:space="preserve"> ADDIN EN.CITE </w:instrText>
      </w:r>
      <w:r w:rsidRPr="008153E7">
        <w:rPr>
          <w:rFonts w:ascii="Book Antiqua" w:hAnsi="Book Antiqua"/>
        </w:rPr>
        <w:fldChar w:fldCharType="begin">
          <w:fldData xml:space="preserve">PEVuZE5vdGU+PENpdGU+PEF1dGhvcj5Lb3phcmVrPC9BdXRob3I+PFllYXI+MTk5MTwvWWVhcj48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cm9lbnRlcm9sb2d5PC9hYmJyLTE+PC9hbHQtcGVyaW9kaWNhbD48cGFnZXM+MTE5Mi03PC9wYWdl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</w:fldData>
        </w:fldChar>
      </w:r>
      <w:r w:rsidRPr="008153E7">
        <w:rPr>
          <w:rFonts w:ascii="Book Antiqua" w:hAnsi="Book Antiqua"/>
        </w:rPr>
        <w:instrText xml:space="preserve"> ADDIN EN.CITE.DATA </w:instrText>
      </w:r>
      <w:r w:rsidRPr="008153E7">
        <w:rPr>
          <w:rFonts w:ascii="Book Antiqua" w:hAnsi="Book Antiqua"/>
        </w:rPr>
      </w:r>
      <w:r w:rsidRPr="008153E7">
        <w:rPr>
          <w:rFonts w:ascii="Book Antiqua" w:hAnsi="Book Antiqua"/>
        </w:rPr>
        <w:fldChar w:fldCharType="end"/>
      </w:r>
      <w:r w:rsidRPr="008153E7">
        <w:rPr>
          <w:rFonts w:ascii="Book Antiqua" w:hAnsi="Book Antiqua"/>
        </w:rPr>
      </w:r>
      <w:r w:rsidRPr="008153E7">
        <w:rPr>
          <w:rFonts w:ascii="Book Antiqua" w:hAnsi="Book Antiqua"/>
        </w:rPr>
        <w:fldChar w:fldCharType="separate"/>
      </w:r>
      <w:r w:rsidRPr="008153E7">
        <w:rPr>
          <w:rFonts w:ascii="Book Antiqua" w:hAnsi="Book Antiqua"/>
          <w:noProof/>
          <w:vertAlign w:val="superscript"/>
        </w:rPr>
        <w:t>[11,12]</w:t>
      </w:r>
      <w:r w:rsidRPr="008153E7">
        <w:rPr>
          <w:rFonts w:ascii="Book Antiqua" w:hAnsi="Book Antiqua"/>
        </w:rPr>
        <w:fldChar w:fldCharType="end"/>
      </w:r>
      <w:r w:rsidRPr="008153E7">
        <w:rPr>
          <w:rFonts w:ascii="Book Antiqua" w:hAnsi="Book Antiqua"/>
        </w:rPr>
        <w:t xml:space="preserve"> and PHD</w:t>
      </w:r>
      <w:r w:rsidRPr="008153E7">
        <w:rPr>
          <w:rFonts w:ascii="Book Antiqua" w:hAnsi="Book Antiqua"/>
        </w:rPr>
        <w:fldChar w:fldCharType="begin">
          <w:fldData xml:space="preserve">PEVuZE5vdGU+PENpdGU+PEF1dGhvcj5WaWduZXJpPC9BdXRob3I+PFllYXI+MTk5MTwvWWVhcj48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RW5kb3Njb3B5PC9hYmJyLTE+PC9hbHQtcGVyaW9kaWNhbD48cGFnZXM+MjEwLTI8L3BhZ2VzPjx2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YWw+PHBhZ2VzPjI3OTMtODAyPC9wYWdlcz48dm9sdW1lPjEwMjwvdm9sdW1lPjxudW1iZXI+MTI8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</w:fldData>
        </w:fldChar>
      </w:r>
      <w:r w:rsidRPr="008153E7">
        <w:rPr>
          <w:rFonts w:ascii="Book Antiqua" w:hAnsi="Book Antiqua"/>
        </w:rPr>
        <w:instrText xml:space="preserve"> ADDIN EN.CITE </w:instrText>
      </w:r>
      <w:r w:rsidRPr="008153E7">
        <w:rPr>
          <w:rFonts w:ascii="Book Antiqua" w:hAnsi="Book Antiqua"/>
        </w:rPr>
        <w:fldChar w:fldCharType="begin">
          <w:fldData xml:space="preserve">PEVuZE5vdGU+PENpdGU+PEF1dGhvcj5WaWduZXJpPC9BdXRob3I+PFllYXI+MTk5MTwvWWVhcj48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RW5kb3Njb3B5PC9hYmJyLTE+PC9hbHQtcGVyaW9kaWNhbD48cGFnZXM+MjEwLTI8L3BhZ2VzPjx2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YWw+PHBhZ2VzPjI3OTMtODAyPC9wYWdlcz48dm9sdW1lPjEwMjwvdm9sdW1lPjxudW1iZXI+MTI8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</w:fldData>
        </w:fldChar>
      </w:r>
      <w:r w:rsidRPr="008153E7">
        <w:rPr>
          <w:rFonts w:ascii="Book Antiqua" w:hAnsi="Book Antiqua"/>
        </w:rPr>
        <w:instrText xml:space="preserve"> ADDIN EN.CITE.DATA </w:instrText>
      </w:r>
      <w:r w:rsidRPr="008153E7">
        <w:rPr>
          <w:rFonts w:ascii="Book Antiqua" w:hAnsi="Book Antiqua"/>
        </w:rPr>
      </w:r>
      <w:r w:rsidRPr="008153E7">
        <w:rPr>
          <w:rFonts w:ascii="Book Antiqua" w:hAnsi="Book Antiqua"/>
        </w:rPr>
        <w:fldChar w:fldCharType="end"/>
      </w:r>
      <w:r w:rsidRPr="008153E7">
        <w:rPr>
          <w:rFonts w:ascii="Book Antiqua" w:hAnsi="Book Antiqua"/>
        </w:rPr>
      </w:r>
      <w:r w:rsidRPr="008153E7">
        <w:rPr>
          <w:rFonts w:ascii="Book Antiqua" w:hAnsi="Book Antiqua"/>
        </w:rPr>
        <w:fldChar w:fldCharType="separate"/>
      </w:r>
      <w:r w:rsidRPr="008153E7">
        <w:rPr>
          <w:rFonts w:ascii="Book Antiqua" w:hAnsi="Book Antiqua"/>
          <w:noProof/>
          <w:vertAlign w:val="superscript"/>
        </w:rPr>
        <w:t>[1,13]</w:t>
      </w:r>
      <w:r w:rsidRPr="008153E7">
        <w:rPr>
          <w:rFonts w:ascii="Book Antiqua" w:hAnsi="Book Antiqua"/>
        </w:rPr>
        <w:fldChar w:fldCharType="end"/>
      </w:r>
      <w:r w:rsidRPr="008153E7">
        <w:rPr>
          <w:rFonts w:ascii="Book Antiqua" w:hAnsi="Book Antiqua"/>
        </w:rPr>
        <w:t>. PHD is commonly defined as the appearance of patchy or diffuse congestion of the duodenal mucosa associated with friability, erosions or ulcerations</w:t>
      </w:r>
      <w:r w:rsidRPr="008153E7">
        <w:rPr>
          <w:rFonts w:ascii="Book Antiqua" w:hAnsi="Book Antiqua"/>
        </w:rPr>
        <w:fldChar w:fldCharType="begin">
          <w:fldData xml:space="preserve">PEVuZE5vdGU+PENpdGU+PEF1dGhvcj5HdXB0YTwvQXV0aG9yPjxZZWFyPjE5OTY8L1llYXI+PFJl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</w:fldData>
        </w:fldChar>
      </w:r>
      <w:r w:rsidRPr="008153E7">
        <w:rPr>
          <w:rFonts w:ascii="Book Antiqua" w:hAnsi="Book Antiqua"/>
        </w:rPr>
        <w:instrText xml:space="preserve"> ADDIN EN.CITE </w:instrText>
      </w:r>
      <w:r w:rsidRPr="008153E7">
        <w:rPr>
          <w:rFonts w:ascii="Book Antiqua" w:hAnsi="Book Antiqua"/>
        </w:rPr>
        <w:fldChar w:fldCharType="begin">
          <w:fldData xml:space="preserve">PEVuZE5vdGU+PENpdGU+PEF1dGhvcj5HdXB0YTwvQXV0aG9yPjxZZWFyPjE5OTY8L1llYXI+PFJl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</w:fldData>
        </w:fldChar>
      </w:r>
      <w:r w:rsidRPr="008153E7">
        <w:rPr>
          <w:rFonts w:ascii="Book Antiqua" w:hAnsi="Book Antiqua"/>
        </w:rPr>
        <w:instrText xml:space="preserve"> ADDIN EN.CITE.DATA </w:instrText>
      </w:r>
      <w:r w:rsidRPr="008153E7">
        <w:rPr>
          <w:rFonts w:ascii="Book Antiqua" w:hAnsi="Book Antiqua"/>
        </w:rPr>
      </w:r>
      <w:r w:rsidRPr="008153E7">
        <w:rPr>
          <w:rFonts w:ascii="Book Antiqua" w:hAnsi="Book Antiqua"/>
        </w:rPr>
        <w:fldChar w:fldCharType="end"/>
      </w:r>
      <w:r w:rsidRPr="008153E7">
        <w:rPr>
          <w:rFonts w:ascii="Book Antiqua" w:hAnsi="Book Antiqua"/>
        </w:rPr>
      </w:r>
      <w:r w:rsidRPr="008153E7">
        <w:rPr>
          <w:rFonts w:ascii="Book Antiqua" w:hAnsi="Book Antiqua"/>
        </w:rPr>
        <w:fldChar w:fldCharType="separate"/>
      </w:r>
      <w:r w:rsidRPr="008153E7">
        <w:rPr>
          <w:rFonts w:ascii="Book Antiqua" w:hAnsi="Book Antiqua"/>
          <w:noProof/>
          <w:vertAlign w:val="superscript"/>
        </w:rPr>
        <w:t>[14,15]</w:t>
      </w:r>
      <w:r w:rsidRPr="008153E7">
        <w:rPr>
          <w:rFonts w:ascii="Book Antiqua" w:hAnsi="Book Antiqua"/>
        </w:rPr>
        <w:fldChar w:fldCharType="end"/>
      </w:r>
      <w:r w:rsidRPr="008153E7">
        <w:rPr>
          <w:rFonts w:ascii="Book Antiqua" w:hAnsi="Book Antiqua"/>
        </w:rPr>
        <w:t>. The prevalence of PHD in cirrhotic patients with portal hypertension ranges from 8.4%</w:t>
      </w:r>
      <w:r w:rsidRPr="008153E7">
        <w:rPr>
          <w:rFonts w:ascii="Book Antiqua" w:hAnsi="Book Antiqua"/>
        </w:rPr>
        <w:fldChar w:fldCharType="begin">
          <w:fldData xml:space="preserve">PEVuZE5vdGU+PENpdGU+PEF1dGhvcj5NZW5jaGVuPC9BdXRob3I+PFllYXI+MjAwNjwvWWVhcj48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</w:fldData>
        </w:fldChar>
      </w:r>
      <w:r w:rsidRPr="008153E7">
        <w:rPr>
          <w:rFonts w:ascii="Book Antiqua" w:hAnsi="Book Antiqua"/>
        </w:rPr>
        <w:instrText xml:space="preserve"> ADDIN EN.CITE </w:instrText>
      </w:r>
      <w:r w:rsidRPr="008153E7">
        <w:rPr>
          <w:rFonts w:ascii="Book Antiqua" w:hAnsi="Book Antiqua"/>
        </w:rPr>
        <w:fldChar w:fldCharType="begin">
          <w:fldData xml:space="preserve">PEVuZE5vdGU+PENpdGU+PEF1dGhvcj5NZW5jaGVuPC9BdXRob3I+PFllYXI+MjAwNjwvWWVhcj48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</w:fldData>
        </w:fldChar>
      </w:r>
      <w:r w:rsidRPr="008153E7">
        <w:rPr>
          <w:rFonts w:ascii="Book Antiqua" w:hAnsi="Book Antiqua"/>
        </w:rPr>
        <w:instrText xml:space="preserve"> ADDIN EN.CITE.DATA </w:instrText>
      </w:r>
      <w:r w:rsidRPr="008153E7">
        <w:rPr>
          <w:rFonts w:ascii="Book Antiqua" w:hAnsi="Book Antiqua"/>
        </w:rPr>
      </w:r>
      <w:r w:rsidRPr="008153E7">
        <w:rPr>
          <w:rFonts w:ascii="Book Antiqua" w:hAnsi="Book Antiqua"/>
        </w:rPr>
        <w:fldChar w:fldCharType="end"/>
      </w:r>
      <w:r w:rsidRPr="008153E7">
        <w:rPr>
          <w:rFonts w:ascii="Book Antiqua" w:hAnsi="Book Antiqua"/>
        </w:rPr>
      </w:r>
      <w:r w:rsidRPr="008153E7">
        <w:rPr>
          <w:rFonts w:ascii="Book Antiqua" w:hAnsi="Book Antiqua"/>
        </w:rPr>
        <w:fldChar w:fldCharType="separate"/>
      </w:r>
      <w:r w:rsidRPr="008153E7">
        <w:rPr>
          <w:rFonts w:ascii="Book Antiqua" w:hAnsi="Book Antiqua"/>
          <w:noProof/>
          <w:vertAlign w:val="superscript"/>
        </w:rPr>
        <w:t>[16]</w:t>
      </w:r>
      <w:r w:rsidRPr="008153E7">
        <w:rPr>
          <w:rFonts w:ascii="Book Antiqua" w:hAnsi="Book Antiqua"/>
        </w:rPr>
        <w:fldChar w:fldCharType="end"/>
      </w:r>
      <w:r w:rsidRPr="008153E7">
        <w:rPr>
          <w:rFonts w:ascii="Book Antiqua" w:hAnsi="Book Antiqua"/>
        </w:rPr>
        <w:t xml:space="preserve"> to 51.4%</w:t>
      </w:r>
      <w:r w:rsidRPr="008153E7">
        <w:rPr>
          <w:rFonts w:ascii="Book Antiqua" w:hAnsi="Book Antiqua"/>
        </w:rPr>
        <w:fldChar w:fldCharType="begin">
          <w:fldData xml:space="preserve">PEVuZE5vdGU+PENpdGU+PEF1dGhvcj5CYXJha2F0PC9BdXRob3I+PFllYXI+MjAwNzwvWWVhcj48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bG9neTwvYWJici0xPjwvYWx0LXBlcmlvZGljYWw+PHBhZ2VzPjI3OTMtODAyPC9wYWdlcz48dm9s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</w:fldData>
        </w:fldChar>
      </w:r>
      <w:r w:rsidRPr="008153E7">
        <w:rPr>
          <w:rFonts w:ascii="Book Antiqua" w:hAnsi="Book Antiqua"/>
        </w:rPr>
        <w:instrText xml:space="preserve"> ADDIN EN.CITE </w:instrText>
      </w:r>
      <w:r w:rsidRPr="008153E7">
        <w:rPr>
          <w:rFonts w:ascii="Book Antiqua" w:hAnsi="Book Antiqua"/>
        </w:rPr>
        <w:fldChar w:fldCharType="begin">
          <w:fldData xml:space="preserve">PEVuZE5vdGU+PENpdGU+PEF1dGhvcj5CYXJha2F0PC9BdXRob3I+PFllYXI+MjAwNzwvWWVhcj48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bG9neTwvYWJici0xPjwvYWx0LXBlcmlvZGljYWw+PHBhZ2VzPjI3OTMtODAyPC9wYWdlcz48dm9s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</w:fldData>
        </w:fldChar>
      </w:r>
      <w:r w:rsidRPr="008153E7">
        <w:rPr>
          <w:rFonts w:ascii="Book Antiqua" w:hAnsi="Book Antiqua"/>
        </w:rPr>
        <w:instrText xml:space="preserve"> ADDIN EN.CITE.DATA </w:instrText>
      </w:r>
      <w:r w:rsidRPr="008153E7">
        <w:rPr>
          <w:rFonts w:ascii="Book Antiqua" w:hAnsi="Book Antiqua"/>
        </w:rPr>
      </w:r>
      <w:r w:rsidRPr="008153E7">
        <w:rPr>
          <w:rFonts w:ascii="Book Antiqua" w:hAnsi="Book Antiqua"/>
        </w:rPr>
        <w:fldChar w:fldCharType="end"/>
      </w:r>
      <w:r w:rsidRPr="008153E7">
        <w:rPr>
          <w:rFonts w:ascii="Book Antiqua" w:hAnsi="Book Antiqua"/>
        </w:rPr>
      </w:r>
      <w:r w:rsidRPr="008153E7">
        <w:rPr>
          <w:rFonts w:ascii="Book Antiqua" w:hAnsi="Book Antiqua"/>
        </w:rPr>
        <w:fldChar w:fldCharType="separate"/>
      </w:r>
      <w:r w:rsidRPr="008153E7">
        <w:rPr>
          <w:rFonts w:ascii="Book Antiqua" w:hAnsi="Book Antiqua"/>
          <w:noProof/>
          <w:vertAlign w:val="superscript"/>
        </w:rPr>
        <w:t>[1]</w:t>
      </w:r>
      <w:r w:rsidRPr="008153E7">
        <w:rPr>
          <w:rFonts w:ascii="Book Antiqua" w:hAnsi="Book Antiqua"/>
        </w:rPr>
        <w:fldChar w:fldCharType="end"/>
      </w:r>
      <w:r w:rsidRPr="008153E7">
        <w:rPr>
          <w:rFonts w:ascii="Book Antiqua" w:hAnsi="Book Antiqua"/>
        </w:rPr>
        <w:t>. The lesions described in PHD include erythema, erosions, ulcers, telangiectasia, exaggerated villous pattern and duodenal varices</w:t>
      </w:r>
      <w:r w:rsidRPr="008153E7">
        <w:rPr>
          <w:rFonts w:ascii="Book Antiqua" w:hAnsi="Book Antiqua"/>
        </w:rPr>
        <w:fldChar w:fldCharType="begin">
          <w:fldData xml:space="preserve">PEVuZE5vdGU+PENpdGU+PEF1dGhvcj5CYXJha2F0PC9BdXRob3I+PFllYXI+MjAwNzwvWWVhcj48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bG9neTwvYWJici0xPjwvYWx0LXBlcmlvZGljYWw+PHBhZ2VzPjI3OTMtODAyPC9wYWdlcz48dm9s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</w:fldData>
        </w:fldChar>
      </w:r>
      <w:r w:rsidRPr="008153E7">
        <w:rPr>
          <w:rFonts w:ascii="Book Antiqua" w:hAnsi="Book Antiqua"/>
        </w:rPr>
        <w:instrText xml:space="preserve"> ADDIN EN.CITE </w:instrText>
      </w:r>
      <w:r w:rsidRPr="008153E7">
        <w:rPr>
          <w:rFonts w:ascii="Book Antiqua" w:hAnsi="Book Antiqua"/>
        </w:rPr>
        <w:fldChar w:fldCharType="begin">
          <w:fldData xml:space="preserve">PEVuZE5vdGU+PENpdGU+PEF1dGhvcj5CYXJha2F0PC9BdXRob3I+PFllYXI+MjAwNzwvWWVhcj48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bG9neTwvYWJici0xPjwvYWx0LXBlcmlvZGljYWw+PHBhZ2VzPjI3OTMtODAyPC9wYWdlcz48dm9s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</w:fldData>
        </w:fldChar>
      </w:r>
      <w:r w:rsidRPr="008153E7">
        <w:rPr>
          <w:rFonts w:ascii="Book Antiqua" w:hAnsi="Book Antiqua"/>
        </w:rPr>
        <w:instrText xml:space="preserve"> ADDIN EN.CITE.DATA </w:instrText>
      </w:r>
      <w:r w:rsidRPr="008153E7">
        <w:rPr>
          <w:rFonts w:ascii="Book Antiqua" w:hAnsi="Book Antiqua"/>
        </w:rPr>
      </w:r>
      <w:r w:rsidRPr="008153E7">
        <w:rPr>
          <w:rFonts w:ascii="Book Antiqua" w:hAnsi="Book Antiqua"/>
        </w:rPr>
        <w:fldChar w:fldCharType="end"/>
      </w:r>
      <w:r w:rsidRPr="008153E7">
        <w:rPr>
          <w:rFonts w:ascii="Book Antiqua" w:hAnsi="Book Antiqua"/>
        </w:rPr>
      </w:r>
      <w:r w:rsidRPr="008153E7">
        <w:rPr>
          <w:rFonts w:ascii="Book Antiqua" w:hAnsi="Book Antiqua"/>
        </w:rPr>
        <w:fldChar w:fldCharType="separate"/>
      </w:r>
      <w:r w:rsidRPr="008153E7">
        <w:rPr>
          <w:rFonts w:ascii="Book Antiqua" w:hAnsi="Book Antiqua"/>
          <w:noProof/>
          <w:vertAlign w:val="superscript"/>
        </w:rPr>
        <w:t>[1]</w:t>
      </w:r>
      <w:r w:rsidRPr="008153E7">
        <w:rPr>
          <w:rFonts w:ascii="Book Antiqua" w:hAnsi="Book Antiqua"/>
        </w:rPr>
        <w:fldChar w:fldCharType="end"/>
      </w:r>
      <w:r w:rsidRPr="008153E7">
        <w:rPr>
          <w:rFonts w:ascii="Book Antiqua" w:hAnsi="Book Antiqua"/>
        </w:rPr>
        <w:t>. Coexistence of severe gastropathy and higher hepatic venous pressure gradients are more frequent in PHD patients and features of PHD have been reported to disappear after liver transplantation</w:t>
      </w:r>
      <w:r w:rsidRPr="008153E7">
        <w:rPr>
          <w:rFonts w:ascii="Book Antiqua" w:hAnsi="Book Antiqua"/>
        </w:rPr>
        <w:fldChar w:fldCharType="begin">
          <w:fldData xml:space="preserve">PEVuZE5vdGU+PENpdGU+PEF1dGhvcj5NZW5jaGVuPC9BdXRob3I+PFllYXI+MjAwNjwvWWVhcj48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</w:fldData>
        </w:fldChar>
      </w:r>
      <w:r w:rsidRPr="008153E7">
        <w:rPr>
          <w:rFonts w:ascii="Book Antiqua" w:hAnsi="Book Antiqua"/>
        </w:rPr>
        <w:instrText xml:space="preserve"> ADDIN EN.CITE </w:instrText>
      </w:r>
      <w:r w:rsidRPr="008153E7">
        <w:rPr>
          <w:rFonts w:ascii="Book Antiqua" w:hAnsi="Book Antiqua"/>
        </w:rPr>
        <w:fldChar w:fldCharType="begin">
          <w:fldData xml:space="preserve">PEVuZE5vdGU+PENpdGU+PEF1dGhvcj5NZW5jaGVuPC9BdXRob3I+PFllYXI+MjAwNjwvWWVhcj48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</w:fldData>
        </w:fldChar>
      </w:r>
      <w:r w:rsidRPr="008153E7">
        <w:rPr>
          <w:rFonts w:ascii="Book Antiqua" w:hAnsi="Book Antiqua"/>
        </w:rPr>
        <w:instrText xml:space="preserve"> ADDIN EN.CITE.DATA </w:instrText>
      </w:r>
      <w:r w:rsidRPr="008153E7">
        <w:rPr>
          <w:rFonts w:ascii="Book Antiqua" w:hAnsi="Book Antiqua"/>
        </w:rPr>
      </w:r>
      <w:r w:rsidRPr="008153E7">
        <w:rPr>
          <w:rFonts w:ascii="Book Antiqua" w:hAnsi="Book Antiqua"/>
        </w:rPr>
        <w:fldChar w:fldCharType="end"/>
      </w:r>
      <w:r w:rsidRPr="008153E7">
        <w:rPr>
          <w:rFonts w:ascii="Book Antiqua" w:hAnsi="Book Antiqua"/>
        </w:rPr>
      </w:r>
      <w:r w:rsidRPr="008153E7">
        <w:rPr>
          <w:rFonts w:ascii="Book Antiqua" w:hAnsi="Book Antiqua"/>
        </w:rPr>
        <w:fldChar w:fldCharType="separate"/>
      </w:r>
      <w:r w:rsidRPr="008153E7">
        <w:rPr>
          <w:rFonts w:ascii="Book Antiqua" w:hAnsi="Book Antiqua"/>
          <w:noProof/>
          <w:vertAlign w:val="superscript"/>
        </w:rPr>
        <w:t>[16]</w:t>
      </w:r>
      <w:r w:rsidRPr="008153E7">
        <w:rPr>
          <w:rFonts w:ascii="Book Antiqua" w:hAnsi="Book Antiqua"/>
        </w:rPr>
        <w:fldChar w:fldCharType="end"/>
      </w:r>
      <w:r w:rsidRPr="008153E7">
        <w:rPr>
          <w:rFonts w:ascii="Book Antiqua" w:hAnsi="Book Antiqua"/>
        </w:rPr>
        <w:t xml:space="preserve">.  </w:t>
      </w:r>
    </w:p>
    <w:p w:rsidR="002D2AC1" w:rsidRPr="008153E7" w:rsidRDefault="002D2AC1" w:rsidP="008153E7">
      <w:pPr>
        <w:spacing w:line="360" w:lineRule="auto"/>
        <w:ind w:firstLineChars="100" w:firstLine="31680"/>
        <w:jc w:val="both"/>
        <w:rPr>
          <w:rFonts w:ascii="Book Antiqua" w:hAnsi="Book Antiqua"/>
        </w:rPr>
      </w:pPr>
      <w:r w:rsidRPr="008153E7">
        <w:rPr>
          <w:rFonts w:ascii="Book Antiqua" w:hAnsi="Book Antiqua"/>
        </w:rPr>
        <w:t>Duodenal polyps as a manifestation of PHD, an uncommon event, have been reported previously (summarized in Table 1). These include an ulcerated solitary 3 cm polyp in the descending duodenum</w:t>
      </w:r>
      <w:r w:rsidRPr="008153E7">
        <w:rPr>
          <w:rFonts w:ascii="Book Antiqua" w:hAnsi="Book Antiqua"/>
        </w:rPr>
        <w:fldChar w:fldCharType="begin"/>
      </w:r>
      <w:r w:rsidRPr="008153E7">
        <w:rPr>
          <w:rFonts w:ascii="Book Antiqua" w:hAnsi="Book Antiqua"/>
        </w:rPr>
        <w:instrText xml:space="preserve"> ADDIN EN.CITE &lt;EndNote&gt;&lt;Cite&gt;&lt;Author&gt;Zeitoun&lt;/Author&gt;&lt;Year&gt;2007&lt;/Year&gt;&lt;RecNum&gt;19&lt;/RecNum&gt;&lt;DisplayText&gt;&lt;style face="superscript"&gt;[3]&lt;/style&gt;&lt;/DisplayText&gt;&lt;record&gt;&lt;rec-number&gt;19&lt;/rec-number&gt;&lt;foreign-keys&gt;&lt;key app="EN" db-id="ef0dsx9asfv02ze0vfjpz9aw50ex50aetptx" timestamp="1429485131"&gt;19&lt;/key&gt;&lt;/foreign-keys&gt;&lt;ref-type name="Journal Article"&gt;17&lt;/ref-type&gt;&lt;contributors&gt;&lt;authors&gt;&lt;author&gt;Zeitoun, J. D.&lt;/author&gt;&lt;author&gt;Chryssostalis, A.&lt;/author&gt;&lt;author&gt;Terris, B.&lt;/author&gt;&lt;author&gt;Prat, F.&lt;/author&gt;&lt;author&gt;Gaudric, M.&lt;/author&gt;&lt;author&gt;Chaussade, S.&lt;/author&gt;&lt;/authors&gt;&lt;/contributors&gt;&lt;auth-address&gt;Department of Gastroenterology, Cochin Hospital, Paris, France.&lt;/auth-address&gt;&lt;titles&gt;&lt;title&gt;Portal hypertensive duodenal polyp: a case report&lt;/title&gt;&lt;secondary-title&gt;World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WJG&lt;/abbr-1&gt;&lt;/alt-periodical&gt;&lt;pages&gt;1451-2&lt;/pages&gt;&lt;volume&gt;13&lt;/volume&gt;&lt;number&gt;9&lt;/number&gt;&lt;keywords&gt;&lt;keyword&gt;Aged&lt;/keyword&gt;&lt;keyword&gt;Duodenal Diseases/diagnosis/*etiology/surgery&lt;/keyword&gt;&lt;keyword&gt;Endoscopy, Gastrointestinal&lt;/keyword&gt;&lt;keyword&gt;Gastrointestinal Hemorrhage/etiology&lt;/keyword&gt;&lt;keyword&gt;Humans&lt;/keyword&gt;&lt;keyword&gt;Hypertension, Portal/*complications/diagnosis&lt;/keyword&gt;&lt;keyword&gt;Intestinal Mucosa/pathology&lt;/keyword&gt;&lt;keyword&gt;Intestinal Polyps/diagnosis/*etiology/surgery&lt;/keyword&gt;&lt;keyword&gt;Male&lt;/keyword&gt;&lt;/keywords&gt;&lt;dates&gt;&lt;year&gt;2007&lt;/year&gt;&lt;pub-dates&gt;&lt;date&gt;Mar 7&lt;/date&gt;&lt;/pub-dates&gt;&lt;/dates&gt;&lt;isbn&gt;1007-9327 (Print)&amp;#xD;1007-9327 (Linking)&lt;/isbn&gt;&lt;accession-num&gt;17457981&lt;/accession-num&gt;&lt;urls&gt;&lt;related-urls&gt;&lt;url&gt;http://www.ncbi.nlm.nih.gov/pubmed/17457981&lt;/url&gt;&lt;/related-urls&gt;&lt;/urls&gt;&lt;custom2&gt;4146934&lt;/custom2&gt;&lt;/record&gt;&lt;/Cite&gt;&lt;/EndNote&gt;</w:instrText>
      </w:r>
      <w:r w:rsidRPr="008153E7">
        <w:rPr>
          <w:rFonts w:ascii="Book Antiqua" w:hAnsi="Book Antiqua"/>
        </w:rPr>
        <w:fldChar w:fldCharType="separate"/>
      </w:r>
      <w:r w:rsidRPr="008153E7">
        <w:rPr>
          <w:rFonts w:ascii="Book Antiqua" w:hAnsi="Book Antiqua"/>
          <w:noProof/>
          <w:vertAlign w:val="superscript"/>
        </w:rPr>
        <w:t>[3]</w:t>
      </w:r>
      <w:r w:rsidRPr="008153E7">
        <w:rPr>
          <w:rFonts w:ascii="Book Antiqua" w:hAnsi="Book Antiqua"/>
        </w:rPr>
        <w:fldChar w:fldCharType="end"/>
      </w:r>
      <w:r w:rsidRPr="008153E7">
        <w:rPr>
          <w:rFonts w:ascii="Book Antiqua" w:hAnsi="Book Antiqua"/>
        </w:rPr>
        <w:t>, multiple sessile polyps in the first portion of the duodenum</w:t>
      </w:r>
      <w:r w:rsidRPr="008153E7">
        <w:rPr>
          <w:rFonts w:ascii="Book Antiqua" w:hAnsi="Book Antiqua"/>
        </w:rPr>
        <w:fldChar w:fldCharType="begin"/>
      </w:r>
      <w:r w:rsidRPr="008153E7">
        <w:rPr>
          <w:rFonts w:ascii="Book Antiqua" w:hAnsi="Book Antiqua"/>
        </w:rPr>
        <w:instrText xml:space="preserve"> ADDIN EN.CITE &lt;EndNote&gt;&lt;Cite&gt;&lt;Author&gt;Pillai&lt;/Author&gt;&lt;Year&gt;2010&lt;/Year&gt;&lt;RecNum&gt;3&lt;/RecNum&gt;&lt;DisplayText&gt;&lt;style face="superscript"&gt;[2]&lt;/style&gt;&lt;/DisplayText&gt;&lt;record&gt;&lt;rec-number&gt;3&lt;/rec-number&gt;&lt;foreign-keys&gt;&lt;key app="EN" db-id="ef0dsx9asfv02ze0vfjpz9aw50ex50aetptx" timestamp="1429481202"&gt;3&lt;/key&gt;&lt;/foreign-keys&gt;&lt;ref-type name="Journal Article"&gt;17&lt;/ref-type&gt;&lt;contributors&gt;&lt;authors&gt;&lt;author&gt;Pillai, S. B.&lt;/author&gt;&lt;author&gt;Ram Ganesh, V. R.&lt;/author&gt;&lt;author&gt;Mohanakrishnan, A.&lt;/author&gt;&lt;author&gt;Nirmala, V.&lt;/author&gt;&lt;/authors&gt;&lt;/contributors&gt;&lt;auth-address&gt;Department of Pathology, PSG Institute of Medical Science and Research, Peelamedu, Coimbatore 641 004, Tamil Nadu, India.&lt;/auth-address&gt;&lt;titles&gt;&lt;title&gt;Portal duodenopathy presenting as polyposis&lt;/title&gt;&lt;secondary-title&gt;Indian J Pathol Microbiol&lt;/secondary-title&gt;&lt;alt-title&gt;Indian journal of pathology &amp;amp; microbiology&lt;/alt-title&gt;&lt;/titles&gt;&lt;periodical&gt;&lt;full-title&gt;Indian J Pathol Microbiol&lt;/full-title&gt;&lt;abbr-1&gt;Indian journal of pathology &amp;amp; microbiology&lt;/abbr-1&gt;&lt;/periodical&gt;&lt;alt-periodical&gt;&lt;full-title&gt;Indian J Pathol Microbiol&lt;/full-title&gt;&lt;abbr-1&gt;Indian journal of pathology &amp;amp; microbiology&lt;/abbr-1&gt;&lt;/alt-periodical&gt;&lt;pages&gt;558-9&lt;/pages&gt;&lt;volume&gt;53&lt;/volume&gt;&lt;number&gt;3&lt;/number&gt;&lt;keywords&gt;&lt;keyword&gt;Duodenoscopy&lt;/keyword&gt;&lt;keyword&gt;Duodenum/*pathology&lt;/keyword&gt;&lt;keyword&gt;Histocytochemistry&lt;/keyword&gt;&lt;keyword&gt;Humans&lt;/keyword&gt;&lt;keyword&gt;Hypertension, Portal/*complications/*diagnosis&lt;/keyword&gt;&lt;keyword&gt;Intestinal Polyps/*pathology&lt;/keyword&gt;&lt;keyword&gt;Male&lt;/keyword&gt;&lt;keyword&gt;Microscopy&lt;/keyword&gt;&lt;keyword&gt;Middle Aged&lt;/keyword&gt;&lt;/keywords&gt;&lt;dates&gt;&lt;year&gt;2010&lt;/year&gt;&lt;pub-dates&gt;&lt;date&gt;Jul-Sep&lt;/date&gt;&lt;/pub-dates&gt;&lt;/dates&gt;&lt;isbn&gt;0974-5130 (Electronic)&amp;#xD;0377-4929 (Linking)&lt;/isbn&gt;&lt;accession-num&gt;20699526&lt;/accession-num&gt;&lt;urls&gt;&lt;related-urls&gt;&lt;url&gt;http://www.ncbi.nlm.nih.gov/pubmed/20699526&lt;/url&gt;&lt;/related-urls&gt;&lt;/urls&gt;&lt;electronic-resource-num&gt;10.4103/0377-4929.68271&lt;/electronic-resource-num&gt;&lt;/record&gt;&lt;/Cite&gt;&lt;/EndNote&gt;</w:instrText>
      </w:r>
      <w:r w:rsidRPr="008153E7">
        <w:rPr>
          <w:rFonts w:ascii="Book Antiqua" w:hAnsi="Book Antiqua"/>
        </w:rPr>
        <w:fldChar w:fldCharType="separate"/>
      </w:r>
      <w:r w:rsidRPr="008153E7">
        <w:rPr>
          <w:rFonts w:ascii="Book Antiqua" w:hAnsi="Book Antiqua"/>
          <w:noProof/>
          <w:vertAlign w:val="superscript"/>
        </w:rPr>
        <w:t>[2]</w:t>
      </w:r>
      <w:r w:rsidRPr="008153E7">
        <w:rPr>
          <w:rFonts w:ascii="Book Antiqua" w:hAnsi="Book Antiqua"/>
        </w:rPr>
        <w:fldChar w:fldCharType="end"/>
      </w:r>
      <w:r w:rsidRPr="008153E7">
        <w:rPr>
          <w:rFonts w:ascii="Book Antiqua" w:hAnsi="Book Antiqua"/>
        </w:rPr>
        <w:t xml:space="preserve"> and a recent report documenting two to “several” duodenal or jejuno-ileal polypoid lesions ranging in size from &lt;</w:t>
      </w:r>
      <w:r w:rsidRPr="008153E7">
        <w:rPr>
          <w:rFonts w:ascii="Book Antiqua" w:eastAsia="宋体" w:hAnsi="Book Antiqua"/>
          <w:lang w:eastAsia="zh-CN"/>
        </w:rPr>
        <w:t xml:space="preserve"> </w:t>
      </w:r>
      <w:r w:rsidRPr="008153E7">
        <w:rPr>
          <w:rFonts w:ascii="Book Antiqua" w:hAnsi="Book Antiqua"/>
        </w:rPr>
        <w:t>5 mm to 15 mm in 5 patients</w:t>
      </w:r>
      <w:r w:rsidRPr="008153E7">
        <w:rPr>
          <w:rFonts w:ascii="Book Antiqua" w:hAnsi="Book Antiqua"/>
        </w:rPr>
        <w:fldChar w:fldCharType="begin"/>
      </w:r>
      <w:r w:rsidRPr="008153E7">
        <w:rPr>
          <w:rFonts w:ascii="Book Antiqua" w:hAnsi="Book Antiqua"/>
        </w:rPr>
        <w:instrText xml:space="preserve"> ADDIN EN.CITE &lt;EndNote&gt;&lt;Cite&gt;&lt;Author&gt;Lemmers&lt;/Author&gt;&lt;Year&gt;2014&lt;/Year&gt;&lt;RecNum&gt;14&lt;/RecNum&gt;&lt;DisplayText&gt;&lt;style face="superscript"&gt;[4]&lt;/style&gt;&lt;/DisplayText&gt;&lt;record&gt;&lt;rec-number&gt;14&lt;/rec-number&gt;&lt;foreign-keys&gt;&lt;key app="EN" db-id="ef0dsx9asfv02ze0vfjpz9aw50ex50aetptx" timestamp="1429484848"&gt;14&lt;/key&gt;&lt;/foreign-keys&gt;&lt;ref-type name="Journal Article"&gt;17&lt;/ref-type&gt;&lt;contributors&gt;&lt;authors&gt;&lt;author&gt;Lemmers, A.&lt;/author&gt;&lt;author&gt;Evrard, S.&lt;/author&gt;&lt;author&gt;Demetter, P.&lt;/author&gt;&lt;author&gt;Verset, G.&lt;/author&gt;&lt;author&gt;Gossum, A. V.&lt;/author&gt;&lt;author&gt;Adler, M.&lt;/author&gt;&lt;author&gt;Deviere, J.&lt;/author&gt;&lt;author&gt;Moine, O. L.&lt;/author&gt;&lt;/authors&gt;&lt;/contributors&gt;&lt;auth-address&gt;Department of Gastroenterology, Hepatopancreatology and Digestive Oncology, Erasme Hospital, Universite Libre de Bruxelles (ULB), Brussels, Belgium.&amp;#xD;Department of Pathology, Erasme Hospital, Universite Libre de Bruxelles (ULB), Brussels, Belgium.&lt;/auth-address&gt;&lt;titles&gt;&lt;title&gt;Gastrointestinal polypoid lesions: a poorly known endoscopic feature of portal hypertension&lt;/title&gt;&lt;secondary-title&gt;United European Gastroenterol J&lt;/secondary-title&gt;&lt;alt-title&gt;United European gastroenterology journal&lt;/alt-title&gt;&lt;/titles&gt;&lt;periodical&gt;&lt;full-title&gt;United European Gastroenterol J&lt;/full-title&gt;&lt;abbr-1&gt;United European gastroenterology journal&lt;/abbr-1&gt;&lt;/periodical&gt;&lt;alt-periodical&gt;&lt;full-title&gt;United European Gastroenterol J&lt;/full-title&gt;&lt;abbr-1&gt;United European gastroenterology journal&lt;/abbr-1&gt;&lt;/alt-periodical&gt;&lt;pages&gt;189-96&lt;/pages&gt;&lt;volume&gt;2&lt;/volume&gt;&lt;number&gt;3&lt;/number&gt;&lt;dates&gt;&lt;year&gt;2014&lt;/year&gt;&lt;pub-dates&gt;&lt;date&gt;Jun&lt;/date&gt;&lt;/pub-dates&gt;&lt;/dates&gt;&lt;isbn&gt;2050-6406 (Print)&amp;#xD;2050-6406 (Linking)&lt;/isbn&gt;&lt;accession-num&gt;25360302&lt;/accession-num&gt;&lt;urls&gt;&lt;related-urls&gt;&lt;url&gt;http://www.ncbi.nlm.nih.gov/pubmed/25360302&lt;/url&gt;&lt;/related-urls&gt;&lt;/urls&gt;&lt;custom2&gt;4212455&lt;/custom2&gt;&lt;electronic-resource-num&gt;10.1177/2050640614529108&lt;/electronic-resource-num&gt;&lt;/record&gt;&lt;/Cite&gt;&lt;/EndNote&gt;</w:instrText>
      </w:r>
      <w:r w:rsidRPr="008153E7">
        <w:rPr>
          <w:rFonts w:ascii="Book Antiqua" w:hAnsi="Book Antiqua"/>
        </w:rPr>
        <w:fldChar w:fldCharType="separate"/>
      </w:r>
      <w:r w:rsidRPr="008153E7">
        <w:rPr>
          <w:rFonts w:ascii="Book Antiqua" w:hAnsi="Book Antiqua"/>
          <w:noProof/>
          <w:vertAlign w:val="superscript"/>
        </w:rPr>
        <w:t>[4]</w:t>
      </w:r>
      <w:r w:rsidRPr="008153E7">
        <w:rPr>
          <w:rFonts w:ascii="Book Antiqua" w:hAnsi="Book Antiqua"/>
        </w:rPr>
        <w:fldChar w:fldCharType="end"/>
      </w:r>
      <w:r w:rsidRPr="008153E7">
        <w:rPr>
          <w:rFonts w:ascii="Book Antiqua" w:hAnsi="Book Antiqua"/>
        </w:rPr>
        <w:t xml:space="preserve">. The spectrum of histopathologic findings in the polyps includes the presence of numerous capillaries with vascular ectasia/congestion/thrombi as well as fibrosis and smooth muscle proliferation. In addition gastric foveolar metaplasia, reactive atypia and ulceration may be seen. Devadason </w:t>
      </w:r>
      <w:r w:rsidRPr="008153E7">
        <w:rPr>
          <w:rFonts w:ascii="Book Antiqua" w:eastAsia="宋体" w:hAnsi="Book Antiqua"/>
          <w:i/>
          <w:lang w:eastAsia="zh-CN"/>
        </w:rPr>
        <w:t>et al</w:t>
      </w:r>
      <w:r w:rsidRPr="008153E7">
        <w:rPr>
          <w:rFonts w:ascii="Book Antiqua" w:eastAsia="宋体" w:hAnsi="Book Antiqua"/>
          <w:vertAlign w:val="superscript"/>
          <w:lang w:eastAsia="zh-CN"/>
        </w:rPr>
        <w:t>[5]</w:t>
      </w:r>
      <w:r w:rsidRPr="008153E7">
        <w:rPr>
          <w:rFonts w:ascii="Book Antiqua" w:hAnsi="Book Antiqua"/>
        </w:rPr>
        <w:t xml:space="preserve"> reported “duodenal capillary hemagiomatous polyps” in 3 pediatric patients (aged 1, 4 and 6 years old). All these 3 patients presented with multiple duodenal polyps in either the 1</w:t>
      </w:r>
      <w:r w:rsidRPr="008153E7">
        <w:rPr>
          <w:rFonts w:ascii="Book Antiqua" w:hAnsi="Book Antiqua"/>
          <w:vertAlign w:val="superscript"/>
        </w:rPr>
        <w:t>st</w:t>
      </w:r>
      <w:r w:rsidRPr="008153E7">
        <w:rPr>
          <w:rFonts w:ascii="Book Antiqua" w:hAnsi="Book Antiqua"/>
        </w:rPr>
        <w:t xml:space="preserve"> or 2</w:t>
      </w:r>
      <w:r w:rsidRPr="008153E7">
        <w:rPr>
          <w:rFonts w:ascii="Book Antiqua" w:hAnsi="Book Antiqua"/>
          <w:vertAlign w:val="superscript"/>
        </w:rPr>
        <w:t>nd</w:t>
      </w:r>
      <w:r w:rsidRPr="008153E7">
        <w:rPr>
          <w:rFonts w:ascii="Book Antiqua" w:hAnsi="Book Antiqua"/>
        </w:rPr>
        <w:t xml:space="preserve"> portion of the duodenum in the setting of extrahepatic portal venous obstruction. Polyps were biopsied in two patients, both of which demonstrated lobular capillary proliferation within the polyps</w:t>
      </w:r>
      <w:r w:rsidRPr="008153E7">
        <w:rPr>
          <w:rFonts w:ascii="Book Antiqua" w:hAnsi="Book Antiqua"/>
        </w:rPr>
        <w:fldChar w:fldCharType="begin"/>
      </w:r>
      <w:r w:rsidRPr="008153E7">
        <w:rPr>
          <w:rFonts w:ascii="Book Antiqua" w:hAnsi="Book Antiqua"/>
        </w:rPr>
        <w:instrText xml:space="preserve"> ADDIN EN.CITE &lt;EndNote&gt;&lt;Cite&gt;&lt;Author&gt;Devadason&lt;/Author&gt;&lt;Year&gt;2007&lt;/Year&gt;&lt;RecNum&gt;12&lt;/RecNum&gt;&lt;DisplayText&gt;&lt;style face="superscript"&gt;[5]&lt;/style&gt;&lt;/DisplayText&gt;&lt;record&gt;&lt;rec-number&gt;12&lt;/rec-number&gt;&lt;foreign-keys&gt;&lt;key app="EN" db-id="ef0dsx9asfv02ze0vfjpz9aw50ex50aetptx" timestamp="1429481349"&gt;12&lt;/key&gt;&lt;/foreign-keys&gt;&lt;ref-type name="Journal Article"&gt;17&lt;/ref-type&gt;&lt;contributors&gt;&lt;authors&gt;&lt;author&gt;Devadason, D.&lt;/author&gt;&lt;author&gt;Murphy, M. S.&lt;/author&gt;&lt;author&gt;Brown, R.&lt;/author&gt;&lt;author&gt;Wilson, D.&lt;/author&gt;&lt;author&gt;McKiernan, P. J.&lt;/author&gt;&lt;/authors&gt;&lt;/contributors&gt;&lt;auth-address&gt;Birmingham Children&amp;apos;s Hospital, Birmingham, UK. david.devadason@nhs.net&lt;/auth-address&gt;&lt;titles&gt;&lt;title&gt;Duodenal capillary hemangiomatous polyps: a novel manifestation of extrahepatic portal hypertension?&lt;/title&gt;&lt;secondary-title&gt;J Pediatr Gastroenterol Nutr&lt;/secondary-title&gt;&lt;alt-title&gt;Journal of pediatric gastroenterology and nutrition&lt;/alt-title&gt;&lt;/titles&gt;&lt;periodical&gt;&lt;full-title&gt;J Pediatr Gastroenterol Nutr&lt;/full-title&gt;&lt;abbr-1&gt;Journal of pediatric gastroenterology and nutrition&lt;/abbr-1&gt;&lt;/periodical&gt;&lt;alt-periodical&gt;&lt;full-title&gt;J Pediatr Gastroenterol Nutr&lt;/full-title&gt;&lt;abbr-1&gt;Journal of pediatric gastroenterology and nutrition&lt;/abbr-1&gt;&lt;/alt-periodical&gt;&lt;pages&gt;114-6&lt;/pages&gt;&lt;volume&gt;45&lt;/volume&gt;&lt;number&gt;1&lt;/number&gt;&lt;keywords&gt;&lt;keyword&gt;Child&lt;/keyword&gt;&lt;keyword&gt;Child, Preschool&lt;/keyword&gt;&lt;keyword&gt;Duodenal Diseases/*etiology/pathology&lt;/keyword&gt;&lt;keyword&gt;Duodenoscopy&lt;/keyword&gt;&lt;keyword&gt;Female&lt;/keyword&gt;&lt;keyword&gt;Hemangioma/etiology&lt;/keyword&gt;&lt;keyword&gt;Humans&lt;/keyword&gt;&lt;keyword&gt;Hypertension, Portal/*complications&lt;/keyword&gt;&lt;keyword&gt;Intestinal Polyps/*etiology/pathology&lt;/keyword&gt;&lt;keyword&gt;Male&lt;/keyword&gt;&lt;/keywords&gt;&lt;dates&gt;&lt;year&gt;2007&lt;/year&gt;&lt;pub-dates&gt;&lt;date&gt;Jul&lt;/date&gt;&lt;/pub-dates&gt;&lt;/dates&gt;&lt;isbn&gt;1536-4801 (Electronic)&amp;#xD;0277-2116 (Linking)&lt;/isbn&gt;&lt;accession-num&gt;17592373&lt;/accession-num&gt;&lt;urls&gt;&lt;related-urls&gt;&lt;url&gt;http://www.ncbi.nlm.nih.gov/pubmed/17592373&lt;/url&gt;&lt;/related-urls&gt;&lt;/urls&gt;&lt;electronic-resource-num&gt;10.1097/01.mpg.0000252185.67051.f0&lt;/electronic-resource-num&gt;&lt;/record&gt;&lt;/Cite&gt;&lt;/EndNote&gt;</w:instrText>
      </w:r>
      <w:r w:rsidRPr="008153E7">
        <w:rPr>
          <w:rFonts w:ascii="Book Antiqua" w:hAnsi="Book Antiqua"/>
        </w:rPr>
        <w:fldChar w:fldCharType="separate"/>
      </w:r>
      <w:r w:rsidRPr="008153E7">
        <w:rPr>
          <w:rFonts w:ascii="Book Antiqua" w:hAnsi="Book Antiqua"/>
          <w:noProof/>
          <w:vertAlign w:val="superscript"/>
        </w:rPr>
        <w:t>[5]</w:t>
      </w:r>
      <w:r w:rsidRPr="008153E7">
        <w:rPr>
          <w:rFonts w:ascii="Book Antiqua" w:hAnsi="Book Antiqua"/>
        </w:rPr>
        <w:fldChar w:fldCharType="end"/>
      </w:r>
      <w:r w:rsidRPr="008153E7">
        <w:rPr>
          <w:rFonts w:ascii="Book Antiqua" w:hAnsi="Book Antiqua"/>
        </w:rPr>
        <w:t xml:space="preserve">. Although they favored the term “duodenal capillary hemagiomatous polyps”, it appears from their description, as well as accompanying image, that the polyps they described share similar morphological features to the polyps in our case and other reported polyps in the setting of PHD.  </w:t>
      </w:r>
    </w:p>
    <w:p w:rsidR="002D2AC1" w:rsidRPr="008153E7" w:rsidRDefault="002D2AC1" w:rsidP="008153E7">
      <w:pPr>
        <w:spacing w:line="360" w:lineRule="auto"/>
        <w:ind w:firstLineChars="100" w:firstLine="31680"/>
        <w:jc w:val="both"/>
        <w:rPr>
          <w:rFonts w:ascii="Book Antiqua" w:hAnsi="Book Antiqua"/>
        </w:rPr>
      </w:pPr>
      <w:r w:rsidRPr="008153E7">
        <w:rPr>
          <w:rFonts w:ascii="Book Antiqua" w:hAnsi="Book Antiqua"/>
        </w:rPr>
        <w:t>To date, including our case, there are 11 documented reports of polyps associated with PHD (Table 1). There is no gender predilection (6 male and 5 female), the ages of patients ranges from 1 to 73 years and in the majority of cases (10/11), multiple polyps are seen. The etiology of portal hypertension in adult patients include alcoholic cirrhosis (37.5%, 3/8), hepatitis C cirrhosis (25%, 2/8) and cryptogenic cirrhosis (37.5%, 3/8), while extrahepatic portal venous obstruction accounts for all cases in the pediatric population (100%, 3/3).</w:t>
      </w:r>
    </w:p>
    <w:p w:rsidR="002D2AC1" w:rsidRPr="008153E7" w:rsidRDefault="002D2AC1" w:rsidP="008153E7">
      <w:pPr>
        <w:spacing w:line="360" w:lineRule="auto"/>
        <w:ind w:firstLineChars="100" w:firstLine="31680"/>
        <w:jc w:val="both"/>
        <w:rPr>
          <w:rFonts w:ascii="Book Antiqua" w:hAnsi="Book Antiqua" w:cs="Arial"/>
        </w:rPr>
      </w:pPr>
      <w:r w:rsidRPr="008153E7">
        <w:rPr>
          <w:rFonts w:ascii="Book Antiqua" w:hAnsi="Book Antiqua" w:cs="Arial"/>
        </w:rPr>
        <w:t xml:space="preserve">Histologically, the PHD associated polyp’s surface- and crypt-lining epithelium may focally show cells with mucin depletion and contain slightly pencillate nuclei with mild hyperchromasia (Figures 2C </w:t>
      </w:r>
      <w:r w:rsidRPr="008153E7">
        <w:rPr>
          <w:rFonts w:ascii="Book Antiqua" w:eastAsia="宋体" w:hAnsi="Book Antiqua" w:cs="Arial"/>
          <w:lang w:eastAsia="zh-CN"/>
        </w:rPr>
        <w:t>and</w:t>
      </w:r>
      <w:r w:rsidRPr="008153E7">
        <w:rPr>
          <w:rFonts w:ascii="Book Antiqua" w:hAnsi="Book Antiqua" w:cs="Arial"/>
        </w:rPr>
        <w:t xml:space="preserve"> 2F). These features may mimic duodenal adenomatous polyp, a precancerous lesion in the duodenum. Our current case was previously diagnosed as “duodenal adenomas” at an outside institution. </w:t>
      </w:r>
      <w:r w:rsidRPr="008153E7">
        <w:rPr>
          <w:rFonts w:ascii="Book Antiqua" w:hAnsi="Book Antiqua"/>
        </w:rPr>
        <w:t xml:space="preserve">The initial diagnosis of duodenal adenoma in our patient’s prior biopsy highlights the challenges that the reactive atypia may pose during histological evaluation. </w:t>
      </w:r>
      <w:r w:rsidRPr="008153E7">
        <w:rPr>
          <w:rFonts w:ascii="Book Antiqua" w:hAnsi="Book Antiqua" w:cs="Arial"/>
        </w:rPr>
        <w:t>The differential diagnosis of polypoid lesions in the duodenum is diverse (Table 2) and we limit our discussion to more commonly seen and lesions with similar histologically features to PHD associated polyps. While duodenal adenomas with low-grade dysplasia (which are histologically similar to those seen in the colon) are typically composed of mucin depleted cells with hyperchromatic pencillate nuclei, compared to the reactive atypia seen in polyps associated with PHD, nuclei show a greater degree of enlargement, hyperchromasia and stratification. PHD polyps differ from duodenal hamartomatous polyps seen in Peutz-Jegher syndrome as polyps in the latter typically show disorganized mucosa with thick arborizing smooth muscle fibers of the muscularis mucosa. Although there may be histologic overlap between Juvenile polyps, inflammatory bowel disease (IBD) associated inflammatory polyps and PHD associated polyps, Juvenile polyps are characterized by dilated mucin filled crypts, while IBD associated polyps tend to have prominent glandular architectural distortion in the background of inflammatory bowel disease.</w:t>
      </w:r>
    </w:p>
    <w:p w:rsidR="002D2AC1" w:rsidRPr="008153E7" w:rsidRDefault="002D2AC1" w:rsidP="008153E7">
      <w:pPr>
        <w:spacing w:line="360" w:lineRule="auto"/>
        <w:ind w:firstLineChars="100" w:firstLine="31680"/>
        <w:jc w:val="both"/>
        <w:rPr>
          <w:rFonts w:ascii="Book Antiqua" w:hAnsi="Book Antiqua" w:cs="Arial"/>
        </w:rPr>
      </w:pPr>
      <w:r w:rsidRPr="008153E7">
        <w:rPr>
          <w:rFonts w:ascii="Book Antiqua" w:hAnsi="Book Antiqua" w:cs="Arial"/>
        </w:rPr>
        <w:t>In summary, duodenal polyps secondary to PHD is uncommon. With our case, the total number of patients reported in the literature to date is 11. The finding of multiple polyps in a patient with portal hypertension should raise suspicion for this entity and careful histopathologic examination is necessary to render the appropriate diagnosis.</w:t>
      </w:r>
    </w:p>
    <w:p w:rsidR="002D2AC1" w:rsidRPr="008153E7" w:rsidRDefault="002D2AC1" w:rsidP="00802B69">
      <w:pPr>
        <w:spacing w:line="360" w:lineRule="auto"/>
        <w:jc w:val="both"/>
        <w:rPr>
          <w:rFonts w:ascii="Book Antiqua" w:hAnsi="Book Antiqua" w:cs="Arial"/>
          <w:lang w:eastAsia="zh-CN"/>
        </w:rPr>
      </w:pPr>
    </w:p>
    <w:p w:rsidR="002D2AC1" w:rsidRPr="008153E7" w:rsidRDefault="002D2AC1" w:rsidP="00FF3DC5">
      <w:pPr>
        <w:spacing w:line="360" w:lineRule="auto"/>
        <w:rPr>
          <w:rFonts w:ascii="Book Antiqua" w:hAnsi="Book Antiqua"/>
          <w:b/>
        </w:rPr>
      </w:pPr>
      <w:r w:rsidRPr="008153E7">
        <w:rPr>
          <w:rFonts w:ascii="Book Antiqua" w:hAnsi="Book Antiqua"/>
          <w:b/>
        </w:rPr>
        <w:t>COMMENTS</w:t>
      </w:r>
    </w:p>
    <w:p w:rsidR="002D2AC1" w:rsidRPr="008153E7" w:rsidRDefault="002D2AC1" w:rsidP="00FF3DC5">
      <w:pPr>
        <w:spacing w:line="360" w:lineRule="auto"/>
        <w:rPr>
          <w:rFonts w:ascii="Book Antiqua" w:hAnsi="Book Antiqua"/>
          <w:i/>
        </w:rPr>
      </w:pPr>
      <w:r w:rsidRPr="008153E7">
        <w:rPr>
          <w:rFonts w:ascii="Book Antiqua" w:hAnsi="Book Antiqua"/>
          <w:b/>
          <w:i/>
        </w:rPr>
        <w:t>Case characteristics</w:t>
      </w:r>
    </w:p>
    <w:p w:rsidR="002D2AC1" w:rsidRPr="008153E7" w:rsidRDefault="002D2AC1" w:rsidP="00802B69">
      <w:pPr>
        <w:spacing w:line="360" w:lineRule="auto"/>
        <w:jc w:val="both"/>
        <w:rPr>
          <w:rFonts w:ascii="Book Antiqua" w:eastAsia="宋体" w:hAnsi="Book Antiqua" w:cs="Arial"/>
          <w:lang w:eastAsia="zh-CN"/>
        </w:rPr>
      </w:pPr>
      <w:r w:rsidRPr="008153E7">
        <w:rPr>
          <w:rFonts w:ascii="Book Antiqua" w:hAnsi="Book Antiqua" w:cs="Arial"/>
        </w:rPr>
        <w:t>A 52-year-old man with compensated alcoholic cirrhosis presented for follow up esophagogastroduodenoscopy and multiple duodenal polyps were found.</w:t>
      </w:r>
    </w:p>
    <w:p w:rsidR="002D2AC1" w:rsidRPr="008153E7" w:rsidRDefault="002D2AC1" w:rsidP="00802B69">
      <w:pPr>
        <w:spacing w:line="360" w:lineRule="auto"/>
        <w:jc w:val="both"/>
        <w:rPr>
          <w:rFonts w:ascii="Book Antiqua" w:eastAsia="宋体" w:hAnsi="Book Antiqua"/>
          <w:lang w:eastAsia="zh-CN"/>
        </w:rPr>
      </w:pPr>
    </w:p>
    <w:p w:rsidR="002D2AC1" w:rsidRPr="008153E7" w:rsidRDefault="002D2AC1" w:rsidP="00FF3DC5">
      <w:pPr>
        <w:spacing w:line="360" w:lineRule="auto"/>
        <w:rPr>
          <w:rFonts w:ascii="Book Antiqua" w:hAnsi="Book Antiqua" w:cs="宋体"/>
          <w:b/>
          <w:i/>
          <w:color w:val="000000"/>
        </w:rPr>
      </w:pPr>
      <w:r w:rsidRPr="008153E7">
        <w:rPr>
          <w:rFonts w:ascii="Book Antiqua" w:hAnsi="Book Antiqua" w:cs="Arial"/>
          <w:b/>
          <w:i/>
          <w:color w:val="000000"/>
        </w:rPr>
        <w:t>Clinical diagnosis</w:t>
      </w:r>
    </w:p>
    <w:p w:rsidR="002D2AC1" w:rsidRPr="008153E7" w:rsidRDefault="002D2AC1" w:rsidP="00802B69">
      <w:pPr>
        <w:spacing w:line="360" w:lineRule="auto"/>
        <w:jc w:val="both"/>
        <w:rPr>
          <w:rFonts w:ascii="Book Antiqua" w:eastAsia="宋体" w:hAnsi="Book Antiqua" w:cs="Arial"/>
          <w:lang w:eastAsia="zh-CN"/>
        </w:rPr>
      </w:pPr>
      <w:r w:rsidRPr="008153E7">
        <w:rPr>
          <w:rFonts w:ascii="Book Antiqua" w:hAnsi="Book Antiqua" w:cs="Arial"/>
        </w:rPr>
        <w:t>Cirrhosis and duodenal polyps.</w:t>
      </w:r>
    </w:p>
    <w:p w:rsidR="002D2AC1" w:rsidRPr="008153E7" w:rsidRDefault="002D2AC1" w:rsidP="00802B69">
      <w:pPr>
        <w:spacing w:line="360" w:lineRule="auto"/>
        <w:jc w:val="both"/>
        <w:rPr>
          <w:rFonts w:ascii="Book Antiqua" w:eastAsia="宋体" w:hAnsi="Book Antiqua"/>
          <w:lang w:eastAsia="zh-CN"/>
        </w:rPr>
      </w:pPr>
    </w:p>
    <w:p w:rsidR="002D2AC1" w:rsidRPr="008153E7" w:rsidRDefault="002D2AC1" w:rsidP="00FF3DC5">
      <w:pPr>
        <w:spacing w:line="360" w:lineRule="auto"/>
        <w:rPr>
          <w:rFonts w:ascii="Book Antiqua" w:hAnsi="Book Antiqua" w:cs="Arial"/>
          <w:b/>
          <w:i/>
          <w:color w:val="000000"/>
        </w:rPr>
      </w:pPr>
      <w:r w:rsidRPr="008153E7">
        <w:rPr>
          <w:rFonts w:ascii="Book Antiqua" w:hAnsi="Book Antiqua" w:cs="Arial"/>
          <w:b/>
          <w:i/>
          <w:color w:val="000000"/>
        </w:rPr>
        <w:t>Differential diagnosis</w:t>
      </w:r>
    </w:p>
    <w:p w:rsidR="002D2AC1" w:rsidRPr="008153E7" w:rsidRDefault="002D2AC1" w:rsidP="00802B69">
      <w:pPr>
        <w:spacing w:line="360" w:lineRule="auto"/>
        <w:jc w:val="both"/>
        <w:rPr>
          <w:rFonts w:ascii="Book Antiqua" w:eastAsia="宋体" w:hAnsi="Book Antiqua" w:cs="Arial"/>
          <w:lang w:eastAsia="zh-CN"/>
        </w:rPr>
      </w:pPr>
      <w:r w:rsidRPr="008153E7">
        <w:rPr>
          <w:rFonts w:ascii="Book Antiqua" w:hAnsi="Book Antiqua" w:cs="Arial"/>
        </w:rPr>
        <w:t xml:space="preserve">Duodenal adenomatous polyp, polyposis syndrome, duodenal pancreatic or gastric ectopia, or other benign neoplasms.  </w:t>
      </w:r>
    </w:p>
    <w:p w:rsidR="002D2AC1" w:rsidRPr="008153E7" w:rsidRDefault="002D2AC1" w:rsidP="00802B69">
      <w:pPr>
        <w:spacing w:line="360" w:lineRule="auto"/>
        <w:jc w:val="both"/>
        <w:rPr>
          <w:rFonts w:ascii="Book Antiqua" w:eastAsia="宋体" w:hAnsi="Book Antiqua" w:cs="Arial"/>
          <w:b/>
          <w:lang w:eastAsia="zh-CN"/>
        </w:rPr>
      </w:pPr>
    </w:p>
    <w:p w:rsidR="002D2AC1" w:rsidRPr="008153E7" w:rsidRDefault="002D2AC1" w:rsidP="00FF3DC5">
      <w:pPr>
        <w:tabs>
          <w:tab w:val="center" w:pos="4153"/>
        </w:tabs>
        <w:spacing w:line="360" w:lineRule="auto"/>
        <w:rPr>
          <w:rFonts w:ascii="Book Antiqua" w:hAnsi="Book Antiqua" w:cs="Arial"/>
          <w:b/>
          <w:i/>
          <w:color w:val="000000"/>
        </w:rPr>
      </w:pPr>
      <w:r w:rsidRPr="008153E7">
        <w:rPr>
          <w:rFonts w:ascii="Book Antiqua" w:hAnsi="Book Antiqua" w:cs="Arial"/>
          <w:b/>
          <w:i/>
          <w:color w:val="000000"/>
        </w:rPr>
        <w:t>Imaging diagnosis</w:t>
      </w:r>
    </w:p>
    <w:p w:rsidR="002D2AC1" w:rsidRPr="008153E7" w:rsidRDefault="002D2AC1" w:rsidP="00802B69">
      <w:pPr>
        <w:spacing w:line="360" w:lineRule="auto"/>
        <w:jc w:val="both"/>
        <w:rPr>
          <w:rFonts w:ascii="Book Antiqua" w:eastAsia="宋体" w:hAnsi="Book Antiqua" w:cs="Arial"/>
          <w:lang w:eastAsia="zh-CN"/>
        </w:rPr>
      </w:pPr>
      <w:r w:rsidRPr="008153E7">
        <w:rPr>
          <w:rFonts w:ascii="Book Antiqua" w:hAnsi="Book Antiqua" w:cs="Arial"/>
        </w:rPr>
        <w:t>Endoscopy revealed numerous small 1-2 mm polyps extending from the duodenal bulb to the second portion of the duodenum. The three largest polyps included a 6 mm polyp in the mid duodenal bulb, 8 mm polyp distal to this along the anterior wall, and 8 mm polyp in the second part of the duodenum.</w:t>
      </w:r>
    </w:p>
    <w:p w:rsidR="002D2AC1" w:rsidRPr="008153E7" w:rsidRDefault="002D2AC1" w:rsidP="00802B69">
      <w:pPr>
        <w:spacing w:line="360" w:lineRule="auto"/>
        <w:jc w:val="both"/>
        <w:rPr>
          <w:rFonts w:ascii="Book Antiqua" w:eastAsia="宋体" w:hAnsi="Book Antiqua" w:cs="Arial"/>
          <w:lang w:eastAsia="zh-CN"/>
        </w:rPr>
      </w:pPr>
    </w:p>
    <w:p w:rsidR="002D2AC1" w:rsidRPr="008153E7" w:rsidRDefault="002D2AC1" w:rsidP="00FF3DC5">
      <w:pPr>
        <w:spacing w:line="360" w:lineRule="auto"/>
        <w:rPr>
          <w:rFonts w:ascii="Book Antiqua" w:hAnsi="Book Antiqua" w:cs="Arial"/>
          <w:b/>
          <w:i/>
          <w:color w:val="000000"/>
        </w:rPr>
      </w:pPr>
      <w:r w:rsidRPr="008153E7">
        <w:rPr>
          <w:rFonts w:ascii="Book Antiqua" w:hAnsi="Book Antiqua" w:cs="Arial"/>
          <w:b/>
          <w:i/>
          <w:color w:val="000000"/>
        </w:rPr>
        <w:t>Pathological diagnosis</w:t>
      </w:r>
    </w:p>
    <w:p w:rsidR="002D2AC1" w:rsidRPr="008153E7" w:rsidRDefault="002D2AC1" w:rsidP="00802B69">
      <w:pPr>
        <w:spacing w:line="360" w:lineRule="auto"/>
        <w:jc w:val="both"/>
        <w:rPr>
          <w:rFonts w:ascii="Book Antiqua" w:eastAsia="宋体" w:hAnsi="Book Antiqua" w:cs="Arial"/>
          <w:lang w:eastAsia="zh-CN"/>
        </w:rPr>
      </w:pPr>
      <w:r w:rsidRPr="008153E7">
        <w:rPr>
          <w:rFonts w:ascii="Book Antiqua" w:hAnsi="Book Antiqua" w:cs="Arial"/>
        </w:rPr>
        <w:t xml:space="preserve">Portal hypertensive duodenal polyps. </w:t>
      </w:r>
    </w:p>
    <w:p w:rsidR="002D2AC1" w:rsidRPr="008153E7" w:rsidRDefault="002D2AC1" w:rsidP="00802B69">
      <w:pPr>
        <w:spacing w:line="360" w:lineRule="auto"/>
        <w:jc w:val="both"/>
        <w:rPr>
          <w:rFonts w:ascii="Book Antiqua" w:eastAsia="宋体" w:hAnsi="Book Antiqua" w:cs="Arial"/>
          <w:lang w:eastAsia="zh-CN"/>
        </w:rPr>
      </w:pPr>
    </w:p>
    <w:p w:rsidR="002D2AC1" w:rsidRPr="008153E7" w:rsidRDefault="002D2AC1" w:rsidP="00FF3DC5">
      <w:pPr>
        <w:spacing w:line="360" w:lineRule="auto"/>
        <w:rPr>
          <w:rFonts w:ascii="Book Antiqua" w:hAnsi="Book Antiqua" w:cs="Arial"/>
          <w:b/>
          <w:i/>
          <w:color w:val="000000"/>
        </w:rPr>
      </w:pPr>
      <w:r w:rsidRPr="008153E7">
        <w:rPr>
          <w:rFonts w:ascii="Book Antiqua" w:hAnsi="Book Antiqua"/>
          <w:b/>
          <w:i/>
        </w:rPr>
        <w:t>Related reports</w:t>
      </w:r>
    </w:p>
    <w:p w:rsidR="002D2AC1" w:rsidRPr="008153E7" w:rsidRDefault="002D2AC1" w:rsidP="00802B69">
      <w:pPr>
        <w:spacing w:line="360" w:lineRule="auto"/>
        <w:jc w:val="both"/>
        <w:rPr>
          <w:rFonts w:ascii="Book Antiqua" w:eastAsia="宋体" w:hAnsi="Book Antiqua"/>
          <w:lang w:eastAsia="zh-CN"/>
        </w:rPr>
      </w:pPr>
      <w:r w:rsidRPr="008153E7">
        <w:rPr>
          <w:rFonts w:ascii="Book Antiqua" w:hAnsi="Book Antiqua"/>
        </w:rPr>
        <w:t xml:space="preserve">Duodenal polyps as a manifestation of </w:t>
      </w:r>
      <w:r w:rsidRPr="008153E7">
        <w:rPr>
          <w:rFonts w:ascii="Book Antiqua" w:hAnsi="Book Antiqua" w:cs="Arial"/>
        </w:rPr>
        <w:t>portal hypertensive duodenopthy (PHD)</w:t>
      </w:r>
      <w:r w:rsidRPr="008153E7">
        <w:rPr>
          <w:rFonts w:ascii="Book Antiqua" w:hAnsi="Book Antiqua"/>
        </w:rPr>
        <w:t>, an uncommon event, have been reported previously. The prevalence of PHD in cirrhotic patients with portal hypertension ranges from 8.4% to 51.4%. However, manifestation as multiple duodenal polyps is rare.</w:t>
      </w:r>
    </w:p>
    <w:p w:rsidR="002D2AC1" w:rsidRPr="008153E7" w:rsidRDefault="002D2AC1" w:rsidP="00802B69">
      <w:pPr>
        <w:spacing w:line="360" w:lineRule="auto"/>
        <w:jc w:val="both"/>
        <w:rPr>
          <w:rFonts w:ascii="Book Antiqua" w:eastAsia="宋体" w:hAnsi="Book Antiqua"/>
          <w:lang w:eastAsia="zh-CN"/>
        </w:rPr>
      </w:pPr>
    </w:p>
    <w:p w:rsidR="002D2AC1" w:rsidRPr="008153E7" w:rsidRDefault="002D2AC1" w:rsidP="00FF3DC5">
      <w:pPr>
        <w:spacing w:line="360" w:lineRule="auto"/>
        <w:rPr>
          <w:rFonts w:ascii="Book Antiqua" w:hAnsi="Book Antiqua"/>
          <w:b/>
          <w:i/>
        </w:rPr>
      </w:pPr>
      <w:r w:rsidRPr="008153E7">
        <w:rPr>
          <w:rFonts w:ascii="Book Antiqua" w:hAnsi="Book Antiqua"/>
          <w:b/>
          <w:i/>
        </w:rPr>
        <w:t xml:space="preserve">Term explanation </w:t>
      </w:r>
    </w:p>
    <w:p w:rsidR="002D2AC1" w:rsidRPr="008153E7" w:rsidRDefault="002D2AC1" w:rsidP="00802B69">
      <w:pPr>
        <w:spacing w:line="360" w:lineRule="auto"/>
        <w:jc w:val="both"/>
        <w:rPr>
          <w:rFonts w:ascii="Book Antiqua" w:eastAsia="宋体" w:hAnsi="Book Antiqua"/>
          <w:lang w:eastAsia="zh-CN"/>
        </w:rPr>
      </w:pPr>
      <w:r w:rsidRPr="008153E7">
        <w:rPr>
          <w:rFonts w:ascii="Book Antiqua" w:hAnsi="Book Antiqua" w:cs="Arial"/>
        </w:rPr>
        <w:t>Portal hypertensive duodenal polyps</w:t>
      </w:r>
      <w:r w:rsidRPr="008153E7">
        <w:rPr>
          <w:rFonts w:ascii="Book Antiqua" w:hAnsi="Book Antiqua"/>
        </w:rPr>
        <w:t xml:space="preserve"> are seen in patients with cirrhosis and portal hypertension. The spectrum of histopathologic findings in the polyps includes the presence of numerous capillaries with vascular ectasia/congestion/thrombi as well as fibrosis and smooth muscle proliferation. In addition gastric foveolar metaplasia, reactive atypia and ulceration may be seen.  </w:t>
      </w:r>
    </w:p>
    <w:p w:rsidR="002D2AC1" w:rsidRPr="008153E7" w:rsidRDefault="002D2AC1" w:rsidP="00802B69">
      <w:pPr>
        <w:spacing w:line="360" w:lineRule="auto"/>
        <w:jc w:val="both"/>
        <w:rPr>
          <w:rFonts w:ascii="Book Antiqua" w:eastAsia="宋体" w:hAnsi="Book Antiqua"/>
          <w:lang w:eastAsia="zh-CN"/>
        </w:rPr>
      </w:pPr>
    </w:p>
    <w:p w:rsidR="002D2AC1" w:rsidRPr="008153E7" w:rsidRDefault="002D2AC1" w:rsidP="00FF3DC5">
      <w:pPr>
        <w:spacing w:line="360" w:lineRule="auto"/>
        <w:rPr>
          <w:rFonts w:ascii="Book Antiqua" w:hAnsi="Book Antiqua" w:cs="Arial"/>
          <w:b/>
          <w:i/>
          <w:color w:val="000000"/>
        </w:rPr>
      </w:pPr>
      <w:r w:rsidRPr="008153E7">
        <w:rPr>
          <w:rFonts w:ascii="Book Antiqua" w:hAnsi="Book Antiqua" w:cs="Arial"/>
          <w:b/>
          <w:i/>
          <w:color w:val="000000"/>
        </w:rPr>
        <w:t>Experiences and lessons</w:t>
      </w:r>
    </w:p>
    <w:p w:rsidR="002D2AC1" w:rsidRPr="008153E7" w:rsidRDefault="002D2AC1" w:rsidP="00802B69">
      <w:pPr>
        <w:spacing w:line="360" w:lineRule="auto"/>
        <w:jc w:val="both"/>
        <w:rPr>
          <w:rFonts w:ascii="Book Antiqua" w:eastAsia="宋体" w:hAnsi="Book Antiqua"/>
          <w:lang w:eastAsia="zh-CN"/>
        </w:rPr>
      </w:pPr>
      <w:r w:rsidRPr="008153E7">
        <w:rPr>
          <w:rFonts w:ascii="Book Antiqua" w:hAnsi="Book Antiqua"/>
        </w:rPr>
        <w:t xml:space="preserve">PHD is a recognized, but uncommon finding of portal hypertension in cirrhotic patients. Multiple duodenal polyps can be an endoscopic finding of PHD. </w:t>
      </w:r>
    </w:p>
    <w:p w:rsidR="002D2AC1" w:rsidRPr="008153E7" w:rsidRDefault="002D2AC1" w:rsidP="00802B69">
      <w:pPr>
        <w:spacing w:line="360" w:lineRule="auto"/>
        <w:jc w:val="both"/>
        <w:rPr>
          <w:rFonts w:ascii="Book Antiqua" w:eastAsia="宋体" w:hAnsi="Book Antiqua"/>
          <w:lang w:eastAsia="zh-CN"/>
        </w:rPr>
      </w:pPr>
    </w:p>
    <w:p w:rsidR="002D2AC1" w:rsidRPr="008153E7" w:rsidRDefault="002D2AC1" w:rsidP="00FF3DC5">
      <w:pPr>
        <w:spacing w:line="360" w:lineRule="auto"/>
        <w:rPr>
          <w:rFonts w:ascii="Book Antiqua" w:hAnsi="Book Antiqua"/>
          <w:b/>
          <w:i/>
        </w:rPr>
      </w:pPr>
      <w:r w:rsidRPr="008153E7">
        <w:rPr>
          <w:rFonts w:ascii="Book Antiqua" w:hAnsi="Book Antiqua"/>
          <w:b/>
          <w:i/>
        </w:rPr>
        <w:t>Peer</w:t>
      </w:r>
      <w:r w:rsidRPr="008153E7">
        <w:rPr>
          <w:rFonts w:ascii="Book Antiqua" w:eastAsia="宋体" w:hAnsi="Book Antiqua"/>
          <w:b/>
          <w:i/>
          <w:lang w:eastAsia="zh-CN"/>
        </w:rPr>
        <w:t>-</w:t>
      </w:r>
      <w:r w:rsidRPr="008153E7">
        <w:rPr>
          <w:rFonts w:ascii="Book Antiqua" w:hAnsi="Book Antiqua"/>
          <w:b/>
          <w:i/>
        </w:rPr>
        <w:t>review</w:t>
      </w:r>
    </w:p>
    <w:p w:rsidR="002D2AC1" w:rsidRPr="008153E7" w:rsidRDefault="002D2AC1" w:rsidP="00802B69">
      <w:pPr>
        <w:spacing w:line="360" w:lineRule="auto"/>
        <w:jc w:val="both"/>
        <w:rPr>
          <w:rFonts w:ascii="Book Antiqua" w:hAnsi="Book Antiqua"/>
        </w:rPr>
      </w:pPr>
      <w:r w:rsidRPr="008153E7">
        <w:rPr>
          <w:rFonts w:ascii="Book Antiqua" w:hAnsi="Book Antiqua"/>
        </w:rPr>
        <w:t>The authors</w:t>
      </w:r>
      <w:r w:rsidRPr="008153E7">
        <w:rPr>
          <w:rFonts w:ascii="Book Antiqua" w:hAnsi="Book Antiqua" w:cs="Calibri"/>
        </w:rPr>
        <w:t xml:space="preserve"> reported a 52-year-old patient with cirrhosis and portal hypertension who underwent </w:t>
      </w:r>
      <w:r w:rsidRPr="008153E7">
        <w:rPr>
          <w:rFonts w:ascii="Book Antiqua" w:hAnsi="Book Antiqua" w:cs="Arial"/>
        </w:rPr>
        <w:t>endoscopy and was found with m</w:t>
      </w:r>
      <w:r w:rsidRPr="008153E7">
        <w:rPr>
          <w:rFonts w:ascii="Book Antiqua" w:hAnsi="Book Antiqua" w:cs="Calibri"/>
        </w:rPr>
        <w:t xml:space="preserve">ultiple portal hypertensive duodenal polyps. </w:t>
      </w:r>
      <w:r w:rsidRPr="008153E7">
        <w:rPr>
          <w:rFonts w:ascii="Book Antiqua" w:hAnsi="Book Antiqua"/>
        </w:rPr>
        <w:t>This is an interesting case report and literature review. It is very well written with excellent images. The article highlights the clinical characteristics of PHD and provides information about differential diagnosis of portal hypertensive duodenal polyps.</w:t>
      </w:r>
    </w:p>
    <w:p w:rsidR="002D2AC1" w:rsidRPr="008153E7" w:rsidRDefault="002D2AC1" w:rsidP="00802B69">
      <w:pPr>
        <w:spacing w:line="360" w:lineRule="auto"/>
        <w:jc w:val="both"/>
        <w:rPr>
          <w:rFonts w:ascii="Book Antiqua" w:hAnsi="Book Antiqua" w:cs="Arial"/>
          <w:b/>
        </w:rPr>
      </w:pPr>
      <w:r w:rsidRPr="008153E7">
        <w:rPr>
          <w:rFonts w:ascii="Book Antiqua" w:hAnsi="Book Antiqua"/>
        </w:rPr>
        <w:br w:type="page"/>
      </w:r>
      <w:r w:rsidRPr="008153E7">
        <w:rPr>
          <w:rFonts w:ascii="Book Antiqua" w:hAnsi="Book Antiqua" w:cs="Arial"/>
          <w:b/>
        </w:rPr>
        <w:t>REFERENCES:</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1 </w:t>
      </w:r>
      <w:r w:rsidRPr="008153E7">
        <w:rPr>
          <w:rFonts w:ascii="Book Antiqua" w:hAnsi="Book Antiqua" w:cs="宋体"/>
          <w:b/>
          <w:bCs/>
          <w:color w:val="000000"/>
        </w:rPr>
        <w:t>Barakat M</w:t>
      </w:r>
      <w:r w:rsidRPr="008153E7">
        <w:rPr>
          <w:rFonts w:ascii="Book Antiqua" w:hAnsi="Book Antiqua" w:cs="宋体"/>
          <w:color w:val="000000"/>
        </w:rPr>
        <w:t>, Mostafa M, Mahran Z, Soliman AG. Portal hypertensive duodenopathy: clinical, endoscopic, and histopathologic profiles. </w:t>
      </w:r>
      <w:r w:rsidRPr="008153E7">
        <w:rPr>
          <w:rFonts w:ascii="Book Antiqua" w:hAnsi="Book Antiqua" w:cs="宋体"/>
          <w:i/>
          <w:iCs/>
          <w:color w:val="000000"/>
        </w:rPr>
        <w:t>Am J Gastroenterol</w:t>
      </w:r>
      <w:r w:rsidRPr="008153E7">
        <w:rPr>
          <w:rFonts w:ascii="Book Antiqua" w:hAnsi="Book Antiqua" w:cs="宋体"/>
          <w:color w:val="000000"/>
        </w:rPr>
        <w:t> 2007; </w:t>
      </w:r>
      <w:r w:rsidRPr="008153E7">
        <w:rPr>
          <w:rFonts w:ascii="Book Antiqua" w:hAnsi="Book Antiqua" w:cs="宋体"/>
          <w:b/>
          <w:bCs/>
          <w:color w:val="000000"/>
        </w:rPr>
        <w:t>102</w:t>
      </w:r>
      <w:r w:rsidRPr="008153E7">
        <w:rPr>
          <w:rFonts w:ascii="Book Antiqua" w:hAnsi="Book Antiqua" w:cs="宋体"/>
          <w:color w:val="000000"/>
        </w:rPr>
        <w:t>: 2793-2802 [PMID: 17900330 DOI: 10.1111/j.1572-0241.2007.01536.x]</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2 </w:t>
      </w:r>
      <w:r w:rsidRPr="008153E7">
        <w:rPr>
          <w:rFonts w:ascii="Book Antiqua" w:hAnsi="Book Antiqua" w:cs="宋体"/>
          <w:b/>
          <w:bCs/>
          <w:color w:val="000000"/>
        </w:rPr>
        <w:t>Pillai SB</w:t>
      </w:r>
      <w:r w:rsidRPr="008153E7">
        <w:rPr>
          <w:rFonts w:ascii="Book Antiqua" w:hAnsi="Book Antiqua" w:cs="宋体"/>
          <w:color w:val="000000"/>
        </w:rPr>
        <w:t>, Ram Ganesh VR, Mohanakrishnan A, Nirmala V. Portal duodenopathy presenting as polyposis. </w:t>
      </w:r>
      <w:r w:rsidRPr="008153E7">
        <w:rPr>
          <w:rFonts w:ascii="Book Antiqua" w:hAnsi="Book Antiqua" w:cs="宋体"/>
          <w:i/>
          <w:iCs/>
          <w:color w:val="000000"/>
        </w:rPr>
        <w:t>Indian J Pathol Microbiol</w:t>
      </w:r>
      <w:r w:rsidRPr="008153E7">
        <w:rPr>
          <w:rFonts w:ascii="Book Antiqua" w:hAnsi="Book Antiqua" w:cs="宋体"/>
          <w:color w:val="000000"/>
        </w:rPr>
        <w:t> 2010; </w:t>
      </w:r>
      <w:r w:rsidRPr="008153E7">
        <w:rPr>
          <w:rFonts w:ascii="Book Antiqua" w:hAnsi="Book Antiqua" w:cs="宋体"/>
          <w:b/>
          <w:bCs/>
          <w:color w:val="000000"/>
        </w:rPr>
        <w:t>53</w:t>
      </w:r>
      <w:r w:rsidRPr="008153E7">
        <w:rPr>
          <w:rFonts w:ascii="Book Antiqua" w:hAnsi="Book Antiqua" w:cs="宋体"/>
          <w:color w:val="000000"/>
        </w:rPr>
        <w:t>: 558-559 [PMID: 20699526 DOI: 10.4103/0377-4929.68271]</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3 </w:t>
      </w:r>
      <w:r w:rsidRPr="008153E7">
        <w:rPr>
          <w:rFonts w:ascii="Book Antiqua" w:hAnsi="Book Antiqua" w:cs="宋体"/>
          <w:b/>
          <w:bCs/>
          <w:color w:val="000000"/>
        </w:rPr>
        <w:t>Zeitoun JD</w:t>
      </w:r>
      <w:r w:rsidRPr="008153E7">
        <w:rPr>
          <w:rFonts w:ascii="Book Antiqua" w:hAnsi="Book Antiqua" w:cs="宋体"/>
          <w:color w:val="000000"/>
        </w:rPr>
        <w:t>, Chryssostalis A, Terris B, Prat F, Gaudric M, Chaussade S. Portal hypertensive duodenal polyp: a case report. </w:t>
      </w:r>
      <w:r w:rsidRPr="008153E7">
        <w:rPr>
          <w:rFonts w:ascii="Book Antiqua" w:hAnsi="Book Antiqua" w:cs="宋体"/>
          <w:i/>
          <w:iCs/>
          <w:color w:val="000000"/>
        </w:rPr>
        <w:t>World J Gastroenterol</w:t>
      </w:r>
      <w:r w:rsidRPr="008153E7">
        <w:rPr>
          <w:rFonts w:ascii="Book Antiqua" w:hAnsi="Book Antiqua" w:cs="宋体"/>
          <w:color w:val="000000"/>
        </w:rPr>
        <w:t> 2007; </w:t>
      </w:r>
      <w:r w:rsidRPr="008153E7">
        <w:rPr>
          <w:rFonts w:ascii="Book Antiqua" w:hAnsi="Book Antiqua" w:cs="宋体"/>
          <w:b/>
          <w:bCs/>
          <w:color w:val="000000"/>
        </w:rPr>
        <w:t>13</w:t>
      </w:r>
      <w:r w:rsidRPr="008153E7">
        <w:rPr>
          <w:rFonts w:ascii="Book Antiqua" w:hAnsi="Book Antiqua" w:cs="宋体"/>
          <w:color w:val="000000"/>
        </w:rPr>
        <w:t>: 1451-1452 [PMID: 17457981]</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4 </w:t>
      </w:r>
      <w:r w:rsidRPr="008153E7">
        <w:rPr>
          <w:rFonts w:ascii="Book Antiqua" w:hAnsi="Book Antiqua" w:cs="宋体"/>
          <w:b/>
          <w:bCs/>
          <w:color w:val="000000"/>
        </w:rPr>
        <w:t>Lemmers A</w:t>
      </w:r>
      <w:r w:rsidRPr="008153E7">
        <w:rPr>
          <w:rFonts w:ascii="Book Antiqua" w:hAnsi="Book Antiqua" w:cs="宋体"/>
          <w:color w:val="000000"/>
        </w:rPr>
        <w:t>, Evrard S, Demetter P, Verset G, Gossum AV, Adler M, Devière J, Moine OL. Gastrointestinal polypoid lesions: a poorly known endoscopic feature of portal hypertension. </w:t>
      </w:r>
      <w:r w:rsidRPr="008153E7">
        <w:rPr>
          <w:rFonts w:ascii="Book Antiqua" w:hAnsi="Book Antiqua" w:cs="宋体"/>
          <w:i/>
          <w:iCs/>
          <w:color w:val="000000"/>
        </w:rPr>
        <w:t>United European Gastroenterol J</w:t>
      </w:r>
      <w:r w:rsidRPr="008153E7">
        <w:rPr>
          <w:rFonts w:ascii="Book Antiqua" w:hAnsi="Book Antiqua" w:cs="宋体"/>
          <w:color w:val="000000"/>
        </w:rPr>
        <w:t> 2014; </w:t>
      </w:r>
      <w:r w:rsidRPr="008153E7">
        <w:rPr>
          <w:rFonts w:ascii="Book Antiqua" w:hAnsi="Book Antiqua" w:cs="宋体"/>
          <w:b/>
          <w:bCs/>
          <w:color w:val="000000"/>
        </w:rPr>
        <w:t>2</w:t>
      </w:r>
      <w:r w:rsidRPr="008153E7">
        <w:rPr>
          <w:rFonts w:ascii="Book Antiqua" w:hAnsi="Book Antiqua" w:cs="宋体"/>
          <w:color w:val="000000"/>
        </w:rPr>
        <w:t>: 189-196 [PMID: 25360302 DOI: 10.1177/2050640614529108]</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5 </w:t>
      </w:r>
      <w:r w:rsidRPr="008153E7">
        <w:rPr>
          <w:rFonts w:ascii="Book Antiqua" w:hAnsi="Book Antiqua" w:cs="宋体"/>
          <w:b/>
          <w:bCs/>
          <w:color w:val="000000"/>
        </w:rPr>
        <w:t>Devadason D</w:t>
      </w:r>
      <w:r w:rsidRPr="008153E7">
        <w:rPr>
          <w:rFonts w:ascii="Book Antiqua" w:hAnsi="Book Antiqua" w:cs="宋体"/>
          <w:color w:val="000000"/>
        </w:rPr>
        <w:t>, Murphy MS, Brown R, Wilson D, McKiernan PJ. Duodenal capillary hemangiomatous polyps: a novel manifestation of extrahepatic portal hypertension? </w:t>
      </w:r>
      <w:r w:rsidRPr="008153E7">
        <w:rPr>
          <w:rFonts w:ascii="Book Antiqua" w:hAnsi="Book Antiqua" w:cs="宋体"/>
          <w:i/>
          <w:iCs/>
          <w:color w:val="000000"/>
        </w:rPr>
        <w:t>J Pediatr Gastroenterol Nutr</w:t>
      </w:r>
      <w:r w:rsidRPr="008153E7">
        <w:rPr>
          <w:rFonts w:ascii="Book Antiqua" w:hAnsi="Book Antiqua" w:cs="宋体"/>
          <w:color w:val="000000"/>
        </w:rPr>
        <w:t> 2007; </w:t>
      </w:r>
      <w:r w:rsidRPr="008153E7">
        <w:rPr>
          <w:rFonts w:ascii="Book Antiqua" w:hAnsi="Book Antiqua" w:cs="宋体"/>
          <w:b/>
          <w:bCs/>
          <w:color w:val="000000"/>
        </w:rPr>
        <w:t>45</w:t>
      </w:r>
      <w:r w:rsidRPr="008153E7">
        <w:rPr>
          <w:rFonts w:ascii="Book Antiqua" w:hAnsi="Book Antiqua" w:cs="宋体"/>
          <w:color w:val="000000"/>
        </w:rPr>
        <w:t>: 114-116 [PMID: 17592373 DOI: 10.1097/01.mpg.0000252185.67051.f0]</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6 </w:t>
      </w:r>
      <w:r w:rsidRPr="008153E7">
        <w:rPr>
          <w:rFonts w:ascii="Book Antiqua" w:hAnsi="Book Antiqua" w:cs="宋体"/>
          <w:b/>
          <w:bCs/>
          <w:color w:val="000000"/>
        </w:rPr>
        <w:t>McCormack TT</w:t>
      </w:r>
      <w:r w:rsidRPr="008153E7">
        <w:rPr>
          <w:rFonts w:ascii="Book Antiqua" w:hAnsi="Book Antiqua" w:cs="宋体"/>
          <w:color w:val="000000"/>
        </w:rPr>
        <w:t>, Sims J, Eyre-Brook I, Kennedy H, Goepel J, Johnson AG, Triger DR. Gastric lesions in portal hypertension: inflammatory gastritis or congestive gastropathy? </w:t>
      </w:r>
      <w:r w:rsidRPr="008153E7">
        <w:rPr>
          <w:rFonts w:ascii="Book Antiqua" w:hAnsi="Book Antiqua" w:cs="宋体"/>
          <w:i/>
          <w:iCs/>
          <w:color w:val="000000"/>
        </w:rPr>
        <w:t>Gut</w:t>
      </w:r>
      <w:r w:rsidRPr="008153E7">
        <w:rPr>
          <w:rFonts w:ascii="Book Antiqua" w:hAnsi="Book Antiqua" w:cs="宋体"/>
          <w:color w:val="000000"/>
        </w:rPr>
        <w:t> 1985; </w:t>
      </w:r>
      <w:r w:rsidRPr="008153E7">
        <w:rPr>
          <w:rFonts w:ascii="Book Antiqua" w:hAnsi="Book Antiqua" w:cs="宋体"/>
          <w:b/>
          <w:bCs/>
          <w:color w:val="000000"/>
        </w:rPr>
        <w:t>26</w:t>
      </w:r>
      <w:r w:rsidRPr="008153E7">
        <w:rPr>
          <w:rFonts w:ascii="Book Antiqua" w:hAnsi="Book Antiqua" w:cs="宋体"/>
          <w:color w:val="000000"/>
        </w:rPr>
        <w:t>: 1226-1232 [PMID: 3877665]</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7 </w:t>
      </w:r>
      <w:r w:rsidRPr="008153E7">
        <w:rPr>
          <w:rFonts w:ascii="Book Antiqua" w:hAnsi="Book Antiqua" w:cs="宋体"/>
          <w:b/>
          <w:bCs/>
          <w:color w:val="000000"/>
        </w:rPr>
        <w:t>Qureshi K</w:t>
      </w:r>
      <w:r w:rsidRPr="008153E7">
        <w:rPr>
          <w:rFonts w:ascii="Book Antiqua" w:hAnsi="Book Antiqua" w:cs="宋体"/>
          <w:color w:val="000000"/>
        </w:rPr>
        <w:t>, Al-Osaimi AM. Approach to the management of portal hypertensive gastropathy and gastric antral vascular ectasia. </w:t>
      </w:r>
      <w:r w:rsidRPr="008153E7">
        <w:rPr>
          <w:rFonts w:ascii="Book Antiqua" w:hAnsi="Book Antiqua" w:cs="宋体"/>
          <w:i/>
          <w:iCs/>
          <w:color w:val="000000"/>
        </w:rPr>
        <w:t>Gastroenterol Clin North Am</w:t>
      </w:r>
      <w:r w:rsidRPr="008153E7">
        <w:rPr>
          <w:rFonts w:ascii="Book Antiqua" w:hAnsi="Book Antiqua" w:cs="宋体"/>
          <w:color w:val="000000"/>
        </w:rPr>
        <w:t> 2014; </w:t>
      </w:r>
      <w:r w:rsidRPr="008153E7">
        <w:rPr>
          <w:rFonts w:ascii="Book Antiqua" w:hAnsi="Book Antiqua" w:cs="宋体"/>
          <w:b/>
          <w:bCs/>
          <w:color w:val="000000"/>
        </w:rPr>
        <w:t>43</w:t>
      </w:r>
      <w:r w:rsidRPr="008153E7">
        <w:rPr>
          <w:rFonts w:ascii="Book Antiqua" w:hAnsi="Book Antiqua" w:cs="宋体"/>
          <w:color w:val="000000"/>
        </w:rPr>
        <w:t>: 835-847 [PMID: 25440929 DOI: 10.1016/j.gtc.2014.08.012]</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8 </w:t>
      </w:r>
      <w:r w:rsidRPr="008153E7">
        <w:rPr>
          <w:rFonts w:ascii="Book Antiqua" w:hAnsi="Book Antiqua" w:cs="宋体"/>
          <w:b/>
          <w:bCs/>
          <w:color w:val="000000"/>
        </w:rPr>
        <w:t>Zardi EM</w:t>
      </w:r>
      <w:r w:rsidRPr="008153E7">
        <w:rPr>
          <w:rFonts w:ascii="Book Antiqua" w:hAnsi="Book Antiqua" w:cs="宋体"/>
          <w:color w:val="000000"/>
        </w:rPr>
        <w:t>, Ghittoni G, Margiotta D, Viera FT, Di Matteo F, Rossi S. Portal hypertensive gastropathy in cirrhotics without varices: a case-control study. </w:t>
      </w:r>
      <w:r w:rsidRPr="008153E7">
        <w:rPr>
          <w:rFonts w:ascii="Book Antiqua" w:hAnsi="Book Antiqua" w:cs="宋体"/>
          <w:i/>
          <w:iCs/>
          <w:color w:val="000000"/>
        </w:rPr>
        <w:t>Eur J Gastroenterol Hepatol</w:t>
      </w:r>
      <w:r w:rsidRPr="008153E7">
        <w:rPr>
          <w:rFonts w:ascii="Book Antiqua" w:hAnsi="Book Antiqua" w:cs="宋体"/>
          <w:color w:val="000000"/>
        </w:rPr>
        <w:t> 2015; </w:t>
      </w:r>
      <w:r w:rsidRPr="008153E7">
        <w:rPr>
          <w:rFonts w:ascii="Book Antiqua" w:hAnsi="Book Antiqua" w:cs="宋体"/>
          <w:b/>
          <w:bCs/>
          <w:color w:val="000000"/>
        </w:rPr>
        <w:t>27</w:t>
      </w:r>
      <w:r w:rsidRPr="008153E7">
        <w:rPr>
          <w:rFonts w:ascii="Book Antiqua" w:hAnsi="Book Antiqua" w:cs="宋体"/>
          <w:color w:val="000000"/>
        </w:rPr>
        <w:t>: 91-96 [PMID: 25386762 DOI: 10.1097/MEG.0000000000000234]</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9 </w:t>
      </w:r>
      <w:r w:rsidRPr="008153E7">
        <w:rPr>
          <w:rFonts w:ascii="Book Antiqua" w:hAnsi="Book Antiqua" w:cs="宋体"/>
          <w:b/>
          <w:bCs/>
          <w:color w:val="000000"/>
        </w:rPr>
        <w:t>Nagral AS</w:t>
      </w:r>
      <w:r w:rsidRPr="008153E7">
        <w:rPr>
          <w:rFonts w:ascii="Book Antiqua" w:hAnsi="Book Antiqua" w:cs="宋体"/>
          <w:color w:val="000000"/>
        </w:rPr>
        <w:t>, Joshi AS, Bhatia SJ, Abraham P, Mistry FP, Vora IM. Congestive jejunopathy in portal hypertension. </w:t>
      </w:r>
      <w:r w:rsidRPr="008153E7">
        <w:rPr>
          <w:rFonts w:ascii="Book Antiqua" w:hAnsi="Book Antiqua" w:cs="宋体"/>
          <w:i/>
          <w:iCs/>
          <w:color w:val="000000"/>
        </w:rPr>
        <w:t>Gut</w:t>
      </w:r>
      <w:r w:rsidRPr="008153E7">
        <w:rPr>
          <w:rFonts w:ascii="Book Antiqua" w:hAnsi="Book Antiqua" w:cs="宋体"/>
          <w:color w:val="000000"/>
        </w:rPr>
        <w:t> 1993; </w:t>
      </w:r>
      <w:r w:rsidRPr="008153E7">
        <w:rPr>
          <w:rFonts w:ascii="Book Antiqua" w:hAnsi="Book Antiqua" w:cs="宋体"/>
          <w:b/>
          <w:bCs/>
          <w:color w:val="000000"/>
        </w:rPr>
        <w:t>34</w:t>
      </w:r>
      <w:r w:rsidRPr="008153E7">
        <w:rPr>
          <w:rFonts w:ascii="Book Antiqua" w:hAnsi="Book Antiqua" w:cs="宋体"/>
          <w:color w:val="000000"/>
        </w:rPr>
        <w:t xml:space="preserve">: 694-697 [PMID: 8504973 DOI: </w:t>
      </w:r>
      <w:r w:rsidRPr="008153E7">
        <w:rPr>
          <w:rFonts w:ascii="Book Antiqua" w:hAnsi="Book Antiqua"/>
          <w:shd w:val="clear" w:color="auto" w:fill="FFFFFF"/>
        </w:rPr>
        <w:t>10.1136/gut.34.5.694</w:t>
      </w:r>
      <w:r w:rsidRPr="008153E7">
        <w:rPr>
          <w:rFonts w:ascii="Book Antiqua" w:hAnsi="Book Antiqua" w:cs="宋体"/>
          <w:color w:val="000000"/>
        </w:rPr>
        <w:t>]</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10 </w:t>
      </w:r>
      <w:r w:rsidRPr="008153E7">
        <w:rPr>
          <w:rFonts w:ascii="Book Antiqua" w:hAnsi="Book Antiqua" w:cs="宋体"/>
          <w:b/>
          <w:bCs/>
          <w:color w:val="000000"/>
        </w:rPr>
        <w:t>Desai N</w:t>
      </w:r>
      <w:r w:rsidRPr="008153E7">
        <w:rPr>
          <w:rFonts w:ascii="Book Antiqua" w:hAnsi="Book Antiqua" w:cs="宋体"/>
          <w:color w:val="000000"/>
        </w:rPr>
        <w:t>, Desai D, Pethe V, Deodhar KP, Sawant P, Nanivadekar S. Portal hypertensive jejunopathy: a case control study. </w:t>
      </w:r>
      <w:r w:rsidRPr="008153E7">
        <w:rPr>
          <w:rFonts w:ascii="Book Antiqua" w:hAnsi="Book Antiqua" w:cs="宋体"/>
          <w:i/>
          <w:iCs/>
          <w:color w:val="000000"/>
        </w:rPr>
        <w:t>Indian J Gastroenterol</w:t>
      </w:r>
      <w:r w:rsidRPr="008153E7">
        <w:rPr>
          <w:rFonts w:ascii="Book Antiqua" w:hAnsi="Book Antiqua" w:cs="宋体"/>
          <w:color w:val="000000"/>
        </w:rPr>
        <w:t> 2004; </w:t>
      </w:r>
      <w:r w:rsidRPr="008153E7">
        <w:rPr>
          <w:rFonts w:ascii="Book Antiqua" w:hAnsi="Book Antiqua" w:cs="宋体"/>
          <w:b/>
          <w:bCs/>
          <w:color w:val="000000"/>
        </w:rPr>
        <w:t>23</w:t>
      </w:r>
      <w:r w:rsidRPr="008153E7">
        <w:rPr>
          <w:rFonts w:ascii="Book Antiqua" w:hAnsi="Book Antiqua" w:cs="宋体"/>
          <w:color w:val="000000"/>
        </w:rPr>
        <w:t>: 99-101 [PMID: 15250567]</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11 </w:t>
      </w:r>
      <w:r w:rsidRPr="008153E7">
        <w:rPr>
          <w:rFonts w:ascii="Book Antiqua" w:hAnsi="Book Antiqua" w:cs="宋体"/>
          <w:b/>
          <w:bCs/>
          <w:color w:val="000000"/>
        </w:rPr>
        <w:t>Kozarek RA</w:t>
      </w:r>
      <w:r w:rsidRPr="008153E7">
        <w:rPr>
          <w:rFonts w:ascii="Book Antiqua" w:hAnsi="Book Antiqua" w:cs="宋体"/>
          <w:color w:val="000000"/>
        </w:rPr>
        <w:t>, Botoman VA, Bredfeldt JE, Roach JM, Patterson DJ, Ball TJ. Portal colopathy: prospective study of colonoscopy in patients with portal hypertension. </w:t>
      </w:r>
      <w:r w:rsidRPr="008153E7">
        <w:rPr>
          <w:rFonts w:ascii="Book Antiqua" w:hAnsi="Book Antiqua" w:cs="宋体"/>
          <w:i/>
          <w:iCs/>
          <w:color w:val="000000"/>
        </w:rPr>
        <w:t>Gastroenterology</w:t>
      </w:r>
      <w:r w:rsidRPr="008153E7">
        <w:rPr>
          <w:rFonts w:ascii="Book Antiqua" w:hAnsi="Book Antiqua" w:cs="宋体"/>
          <w:color w:val="000000"/>
        </w:rPr>
        <w:t> 1991; </w:t>
      </w:r>
      <w:r w:rsidRPr="008153E7">
        <w:rPr>
          <w:rFonts w:ascii="Book Antiqua" w:hAnsi="Book Antiqua" w:cs="宋体"/>
          <w:b/>
          <w:bCs/>
          <w:color w:val="000000"/>
        </w:rPr>
        <w:t>101</w:t>
      </w:r>
      <w:r w:rsidRPr="008153E7">
        <w:rPr>
          <w:rFonts w:ascii="Book Antiqua" w:hAnsi="Book Antiqua" w:cs="宋体"/>
          <w:color w:val="000000"/>
        </w:rPr>
        <w:t>: 1192-1197 [PMID: 1936789]</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12 </w:t>
      </w:r>
      <w:r w:rsidRPr="008153E7">
        <w:rPr>
          <w:rFonts w:ascii="Book Antiqua" w:hAnsi="Book Antiqua" w:cs="宋体"/>
          <w:b/>
          <w:bCs/>
          <w:color w:val="000000"/>
        </w:rPr>
        <w:t>Urrunaga NH</w:t>
      </w:r>
      <w:r w:rsidRPr="008153E7">
        <w:rPr>
          <w:rFonts w:ascii="Book Antiqua" w:hAnsi="Book Antiqua" w:cs="宋体"/>
          <w:color w:val="000000"/>
        </w:rPr>
        <w:t>, Rockey DC. Portal hypertensive gastropathy and colopathy. </w:t>
      </w:r>
      <w:r w:rsidRPr="008153E7">
        <w:rPr>
          <w:rFonts w:ascii="Book Antiqua" w:hAnsi="Book Antiqua" w:cs="宋体"/>
          <w:i/>
          <w:iCs/>
          <w:color w:val="000000"/>
        </w:rPr>
        <w:t>Clin Liver Dis</w:t>
      </w:r>
      <w:r w:rsidRPr="008153E7">
        <w:rPr>
          <w:rFonts w:ascii="Book Antiqua" w:hAnsi="Book Antiqua" w:cs="宋体"/>
          <w:color w:val="000000"/>
        </w:rPr>
        <w:t> 2014; </w:t>
      </w:r>
      <w:r w:rsidRPr="008153E7">
        <w:rPr>
          <w:rFonts w:ascii="Book Antiqua" w:hAnsi="Book Antiqua" w:cs="宋体"/>
          <w:b/>
          <w:bCs/>
          <w:color w:val="000000"/>
        </w:rPr>
        <w:t>18</w:t>
      </w:r>
      <w:r w:rsidRPr="008153E7">
        <w:rPr>
          <w:rFonts w:ascii="Book Antiqua" w:hAnsi="Book Antiqua" w:cs="宋体"/>
          <w:color w:val="000000"/>
        </w:rPr>
        <w:t>: 389-406 [PMID: 24679502 DOI: 10.1016/j.cld.2014.01.008]</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13 </w:t>
      </w:r>
      <w:r w:rsidRPr="008153E7">
        <w:rPr>
          <w:rFonts w:ascii="Book Antiqua" w:hAnsi="Book Antiqua" w:cs="宋体"/>
          <w:b/>
          <w:bCs/>
          <w:color w:val="000000"/>
        </w:rPr>
        <w:t>Vigneri S</w:t>
      </w:r>
      <w:r w:rsidRPr="008153E7">
        <w:rPr>
          <w:rFonts w:ascii="Book Antiqua" w:hAnsi="Book Antiqua" w:cs="宋体"/>
          <w:color w:val="000000"/>
        </w:rPr>
        <w:t>, Termini R, Piraino A, Scialabba A, Bovero E, Pisciotta G, Fontana N. The duodenum in liver cirrhosis: endoscopic, morphological and clinical findings. </w:t>
      </w:r>
      <w:r w:rsidRPr="008153E7">
        <w:rPr>
          <w:rFonts w:ascii="Book Antiqua" w:hAnsi="Book Antiqua" w:cs="宋体"/>
          <w:i/>
          <w:iCs/>
          <w:color w:val="000000"/>
        </w:rPr>
        <w:t>Endoscopy</w:t>
      </w:r>
      <w:r w:rsidRPr="008153E7">
        <w:rPr>
          <w:rFonts w:ascii="Book Antiqua" w:hAnsi="Book Antiqua" w:cs="宋体"/>
          <w:color w:val="000000"/>
        </w:rPr>
        <w:t> 1991; </w:t>
      </w:r>
      <w:r w:rsidRPr="008153E7">
        <w:rPr>
          <w:rFonts w:ascii="Book Antiqua" w:hAnsi="Book Antiqua" w:cs="宋体"/>
          <w:b/>
          <w:bCs/>
          <w:color w:val="000000"/>
        </w:rPr>
        <w:t>23</w:t>
      </w:r>
      <w:r w:rsidRPr="008153E7">
        <w:rPr>
          <w:rFonts w:ascii="Book Antiqua" w:hAnsi="Book Antiqua" w:cs="宋体"/>
          <w:color w:val="000000"/>
        </w:rPr>
        <w:t>: 210-212 [PMID: 1915136 DOI: 10.1055/s-2007-1010658]</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14 </w:t>
      </w:r>
      <w:r w:rsidRPr="008153E7">
        <w:rPr>
          <w:rFonts w:ascii="Book Antiqua" w:hAnsi="Book Antiqua" w:cs="宋体"/>
          <w:b/>
          <w:bCs/>
          <w:color w:val="000000"/>
        </w:rPr>
        <w:t>Gupta R</w:t>
      </w:r>
      <w:r w:rsidRPr="008153E7">
        <w:rPr>
          <w:rFonts w:ascii="Book Antiqua" w:hAnsi="Book Antiqua" w:cs="宋体"/>
          <w:color w:val="000000"/>
        </w:rPr>
        <w:t>, Saraswat VA, Kumar M, Naik SR, Pandey R. Frequency and factors influencing portal hypertensive gastropathy and duodenopathy in cirrhotic portal hypertension. </w:t>
      </w:r>
      <w:r w:rsidRPr="008153E7">
        <w:rPr>
          <w:rFonts w:ascii="Book Antiqua" w:hAnsi="Book Antiqua" w:cs="宋体"/>
          <w:i/>
          <w:iCs/>
          <w:color w:val="000000"/>
        </w:rPr>
        <w:t>J Gastroenterol Hepatol</w:t>
      </w:r>
      <w:r w:rsidRPr="008153E7">
        <w:rPr>
          <w:rFonts w:ascii="Book Antiqua" w:hAnsi="Book Antiqua" w:cs="宋体"/>
          <w:color w:val="000000"/>
        </w:rPr>
        <w:t> 1996; </w:t>
      </w:r>
      <w:r w:rsidRPr="008153E7">
        <w:rPr>
          <w:rFonts w:ascii="Book Antiqua" w:hAnsi="Book Antiqua" w:cs="宋体"/>
          <w:b/>
          <w:bCs/>
          <w:color w:val="000000"/>
        </w:rPr>
        <w:t>11</w:t>
      </w:r>
      <w:r w:rsidRPr="008153E7">
        <w:rPr>
          <w:rFonts w:ascii="Book Antiqua" w:hAnsi="Book Antiqua" w:cs="宋体"/>
          <w:color w:val="000000"/>
        </w:rPr>
        <w:t xml:space="preserve">: 728-733 [PMID: 8872769 DOI: </w:t>
      </w:r>
      <w:r w:rsidRPr="008153E7">
        <w:rPr>
          <w:rFonts w:ascii="Book Antiqua" w:hAnsi="Book Antiqua"/>
          <w:shd w:val="clear" w:color="auto" w:fill="FFFFFF"/>
        </w:rPr>
        <w:t>10.1111/j.1440-1746.1996.tb00322.x</w:t>
      </w:r>
      <w:r w:rsidRPr="008153E7">
        <w:rPr>
          <w:rFonts w:ascii="Book Antiqua" w:hAnsi="Book Antiqua" w:cs="宋体"/>
          <w:color w:val="000000"/>
        </w:rPr>
        <w:t>]</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15 </w:t>
      </w:r>
      <w:r w:rsidRPr="008153E7">
        <w:rPr>
          <w:rFonts w:ascii="Book Antiqua" w:hAnsi="Book Antiqua" w:cs="宋体"/>
          <w:b/>
          <w:bCs/>
          <w:color w:val="000000"/>
        </w:rPr>
        <w:t>Shudo R</w:t>
      </w:r>
      <w:r w:rsidRPr="008153E7">
        <w:rPr>
          <w:rFonts w:ascii="Book Antiqua" w:hAnsi="Book Antiqua" w:cs="宋体"/>
          <w:color w:val="000000"/>
        </w:rPr>
        <w:t>, Yazaki Y, Sakurai S, Uenishi H, Yamada H, Sugawara K. Duodenal erosions, a common and distinctive feature of portal hypertensive duodenopathy. </w:t>
      </w:r>
      <w:r w:rsidRPr="008153E7">
        <w:rPr>
          <w:rFonts w:ascii="Book Antiqua" w:hAnsi="Book Antiqua" w:cs="宋体"/>
          <w:i/>
          <w:iCs/>
          <w:color w:val="000000"/>
        </w:rPr>
        <w:t>Am J Gastroenterol</w:t>
      </w:r>
      <w:r w:rsidRPr="008153E7">
        <w:rPr>
          <w:rFonts w:ascii="Book Antiqua" w:hAnsi="Book Antiqua" w:cs="宋体"/>
          <w:color w:val="000000"/>
        </w:rPr>
        <w:t> 2002; </w:t>
      </w:r>
      <w:r w:rsidRPr="008153E7">
        <w:rPr>
          <w:rFonts w:ascii="Book Antiqua" w:hAnsi="Book Antiqua" w:cs="宋体"/>
          <w:b/>
          <w:bCs/>
          <w:color w:val="000000"/>
        </w:rPr>
        <w:t>97</w:t>
      </w:r>
      <w:r w:rsidRPr="008153E7">
        <w:rPr>
          <w:rFonts w:ascii="Book Antiqua" w:hAnsi="Book Antiqua" w:cs="宋体"/>
          <w:color w:val="000000"/>
        </w:rPr>
        <w:t>: 867-873 [PMID: 12003421 DOI: 10.1111/j.1572-0241.2002.05602.x]</w:t>
      </w:r>
    </w:p>
    <w:p w:rsidR="002D2AC1" w:rsidRPr="008153E7" w:rsidRDefault="002D2AC1" w:rsidP="00802B69">
      <w:pPr>
        <w:spacing w:line="360" w:lineRule="auto"/>
        <w:jc w:val="both"/>
        <w:rPr>
          <w:rFonts w:ascii="Book Antiqua" w:hAnsi="Book Antiqua" w:cs="宋体"/>
          <w:color w:val="000000"/>
        </w:rPr>
      </w:pPr>
      <w:r w:rsidRPr="008153E7">
        <w:rPr>
          <w:rFonts w:ascii="Book Antiqua" w:hAnsi="Book Antiqua" w:cs="宋体"/>
          <w:color w:val="000000"/>
        </w:rPr>
        <w:t>16 </w:t>
      </w:r>
      <w:r w:rsidRPr="008153E7">
        <w:rPr>
          <w:rFonts w:ascii="Book Antiqua" w:hAnsi="Book Antiqua" w:cs="宋体"/>
          <w:b/>
          <w:bCs/>
          <w:color w:val="000000"/>
        </w:rPr>
        <w:t>Menchén L</w:t>
      </w:r>
      <w:r w:rsidRPr="008153E7">
        <w:rPr>
          <w:rFonts w:ascii="Book Antiqua" w:hAnsi="Book Antiqua" w:cs="宋体"/>
          <w:color w:val="000000"/>
        </w:rPr>
        <w:t>, Ripoll C, Marín-Jiménez I, Colón A, Gómez-Camarero J, González-Asanza C, Menchén P, Cos E, Bañares R. Prevalence of portal hypertensive duodenopathy in cirrhosis: clinical and haemodynamic features. </w:t>
      </w:r>
      <w:r w:rsidRPr="008153E7">
        <w:rPr>
          <w:rFonts w:ascii="Book Antiqua" w:hAnsi="Book Antiqua" w:cs="宋体"/>
          <w:i/>
          <w:iCs/>
          <w:color w:val="000000"/>
        </w:rPr>
        <w:t>Eur J Gastroenterol Hepatol</w:t>
      </w:r>
      <w:r w:rsidRPr="008153E7">
        <w:rPr>
          <w:rFonts w:ascii="Book Antiqua" w:hAnsi="Book Antiqua" w:cs="宋体"/>
          <w:color w:val="000000"/>
        </w:rPr>
        <w:t> 2006; </w:t>
      </w:r>
      <w:r w:rsidRPr="008153E7">
        <w:rPr>
          <w:rFonts w:ascii="Book Antiqua" w:hAnsi="Book Antiqua" w:cs="宋体"/>
          <w:b/>
          <w:bCs/>
          <w:color w:val="000000"/>
        </w:rPr>
        <w:t>18</w:t>
      </w:r>
      <w:r w:rsidRPr="008153E7">
        <w:rPr>
          <w:rFonts w:ascii="Book Antiqua" w:hAnsi="Book Antiqua" w:cs="宋体"/>
          <w:color w:val="000000"/>
        </w:rPr>
        <w:t xml:space="preserve">: 649-653 [PMID: 16702855 DOI: </w:t>
      </w:r>
      <w:r w:rsidRPr="008153E7">
        <w:rPr>
          <w:rFonts w:ascii="Book Antiqua" w:hAnsi="Book Antiqua"/>
          <w:shd w:val="clear" w:color="auto" w:fill="FFFFFF"/>
        </w:rPr>
        <w:t>10.1097/00042737-200606000-00012</w:t>
      </w:r>
      <w:r w:rsidRPr="008153E7">
        <w:rPr>
          <w:rFonts w:ascii="Book Antiqua" w:hAnsi="Book Antiqua" w:cs="宋体"/>
          <w:color w:val="000000"/>
        </w:rPr>
        <w:t>]</w:t>
      </w:r>
    </w:p>
    <w:p w:rsidR="002D2AC1" w:rsidRPr="008153E7" w:rsidRDefault="002D2AC1" w:rsidP="00802B69">
      <w:pPr>
        <w:spacing w:line="360" w:lineRule="auto"/>
        <w:jc w:val="both"/>
        <w:rPr>
          <w:rFonts w:ascii="Book Antiqua" w:hAnsi="Book Antiqua"/>
        </w:rPr>
      </w:pPr>
    </w:p>
    <w:p w:rsidR="002D2AC1" w:rsidRPr="008153E7" w:rsidRDefault="002D2AC1" w:rsidP="008153E7">
      <w:pPr>
        <w:wordWrap w:val="0"/>
        <w:spacing w:line="360" w:lineRule="auto"/>
        <w:ind w:left="31680" w:hangingChars="200" w:firstLine="31680"/>
        <w:jc w:val="right"/>
        <w:rPr>
          <w:rFonts w:ascii="Book Antiqua" w:hAnsi="Book Antiqua"/>
          <w:color w:val="000000"/>
        </w:rPr>
      </w:pPr>
      <w:r w:rsidRPr="008153E7">
        <w:rPr>
          <w:rFonts w:ascii="Book Antiqua" w:hAnsi="Book Antiqua"/>
          <w:b/>
        </w:rPr>
        <w:t>P- Reviewer:</w:t>
      </w:r>
      <w:r w:rsidRPr="008153E7">
        <w:rPr>
          <w:rFonts w:ascii="Book Antiqua" w:eastAsia="宋体" w:hAnsi="Book Antiqua"/>
          <w:b/>
          <w:lang w:eastAsia="zh-CN"/>
        </w:rPr>
        <w:t xml:space="preserve"> </w:t>
      </w:r>
      <w:r w:rsidRPr="008153E7">
        <w:rPr>
          <w:rFonts w:ascii="Book Antiqua" w:hAnsi="Book Antiqua" w:cs="宋体"/>
          <w:color w:val="000000"/>
        </w:rPr>
        <w:t>Therapondos G, Thandassery RB</w:t>
      </w:r>
      <w:r w:rsidRPr="008153E7">
        <w:rPr>
          <w:rFonts w:eastAsia="宋体"/>
          <w:lang w:eastAsia="zh-CN"/>
        </w:rPr>
        <w:t xml:space="preserve"> </w:t>
      </w:r>
      <w:r w:rsidRPr="008153E7">
        <w:t xml:space="preserve"> </w:t>
      </w:r>
      <w:r w:rsidRPr="008153E7">
        <w:rPr>
          <w:rFonts w:ascii="Book Antiqua" w:hAnsi="Book Antiqua"/>
          <w:color w:val="000000"/>
        </w:rPr>
        <w:t xml:space="preserve">     </w:t>
      </w:r>
      <w:r w:rsidRPr="008153E7">
        <w:rPr>
          <w:rFonts w:ascii="Book Antiqua" w:hAnsi="Book Antiqua"/>
          <w:b/>
        </w:rPr>
        <w:t>S- Editor:</w:t>
      </w:r>
      <w:r w:rsidRPr="008153E7">
        <w:rPr>
          <w:rFonts w:ascii="Book Antiqua" w:hAnsi="Book Antiqua"/>
        </w:rPr>
        <w:t xml:space="preserve"> Gong XM</w:t>
      </w:r>
    </w:p>
    <w:p w:rsidR="002D2AC1" w:rsidRPr="008153E7" w:rsidRDefault="002D2AC1" w:rsidP="008153E7">
      <w:pPr>
        <w:spacing w:line="360" w:lineRule="auto"/>
        <w:ind w:left="31680" w:hangingChars="200" w:firstLine="31680"/>
        <w:jc w:val="right"/>
        <w:rPr>
          <w:rFonts w:ascii="Book Antiqua" w:hAnsi="Book Antiqua"/>
          <w:b/>
        </w:rPr>
      </w:pPr>
      <w:r w:rsidRPr="008153E7">
        <w:rPr>
          <w:rFonts w:ascii="Book Antiqua" w:hAnsi="Book Antiqua"/>
          <w:b/>
        </w:rPr>
        <w:t xml:space="preserve"> L- Editor:</w:t>
      </w:r>
      <w:r w:rsidRPr="008153E7">
        <w:rPr>
          <w:rFonts w:ascii="Book Antiqua" w:hAnsi="Book Antiqua"/>
        </w:rPr>
        <w:t xml:space="preserve"> </w:t>
      </w:r>
      <w:r w:rsidRPr="008153E7">
        <w:rPr>
          <w:rFonts w:ascii="Book Antiqua" w:hAnsi="Book Antiqua"/>
          <w:b/>
        </w:rPr>
        <w:t>E- Editor:</w:t>
      </w:r>
    </w:p>
    <w:p w:rsidR="002D2AC1" w:rsidRPr="008153E7" w:rsidRDefault="002D2AC1" w:rsidP="00802B69">
      <w:pPr>
        <w:spacing w:line="360" w:lineRule="auto"/>
        <w:jc w:val="both"/>
        <w:rPr>
          <w:rFonts w:ascii="Book Antiqua" w:hAnsi="Book Antiqua" w:cs="Calibri"/>
        </w:rPr>
      </w:pPr>
    </w:p>
    <w:p w:rsidR="002D2AC1" w:rsidRPr="008153E7" w:rsidRDefault="002D2AC1" w:rsidP="00802B69">
      <w:pPr>
        <w:spacing w:line="360" w:lineRule="auto"/>
        <w:jc w:val="both"/>
        <w:rPr>
          <w:rFonts w:ascii="Book Antiqua" w:hAnsi="Book Antiqua"/>
          <w:b/>
          <w:u w:val="single"/>
        </w:rPr>
      </w:pPr>
      <w:r w:rsidRPr="008153E7">
        <w:rPr>
          <w:rFonts w:ascii="Book Antiqua" w:hAnsi="Book Antiqua"/>
          <w:b/>
          <w:noProof/>
          <w:u w:val="single"/>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6.25pt;height:143.25pt;visibility:visible">
            <v:imagedata r:id="rId8" o:title=""/>
          </v:shape>
        </w:pict>
      </w:r>
    </w:p>
    <w:p w:rsidR="002D2AC1" w:rsidRPr="008153E7" w:rsidRDefault="002D2AC1" w:rsidP="00802B69">
      <w:pPr>
        <w:spacing w:line="360" w:lineRule="auto"/>
        <w:jc w:val="both"/>
        <w:rPr>
          <w:rFonts w:ascii="Book Antiqua" w:hAnsi="Book Antiqua"/>
          <w:b/>
          <w:u w:val="single"/>
        </w:rPr>
      </w:pPr>
    </w:p>
    <w:p w:rsidR="002D2AC1" w:rsidRPr="008153E7" w:rsidRDefault="002D2AC1" w:rsidP="00802B69">
      <w:pPr>
        <w:spacing w:line="360" w:lineRule="auto"/>
        <w:jc w:val="both"/>
        <w:rPr>
          <w:rFonts w:ascii="Book Antiqua" w:hAnsi="Book Antiqua"/>
          <w:b/>
          <w:u w:val="single"/>
        </w:rPr>
      </w:pPr>
      <w:r w:rsidRPr="008153E7">
        <w:rPr>
          <w:rFonts w:ascii="Book Antiqua" w:hAnsi="Book Antiqua" w:cs="Calibri"/>
          <w:b/>
        </w:rPr>
        <w:t>Figure 1 Duodenal polyposis under esophagogastroduodenoscopy</w:t>
      </w:r>
      <w:r w:rsidRPr="008153E7">
        <w:rPr>
          <w:rFonts w:ascii="Book Antiqua" w:hAnsi="Book Antiqua" w:cs="Arial"/>
          <w:b/>
        </w:rPr>
        <w:t>.</w:t>
      </w:r>
      <w:r w:rsidRPr="008153E7">
        <w:rPr>
          <w:rFonts w:ascii="Book Antiqua" w:hAnsi="Book Antiqua" w:cs="Arial"/>
        </w:rPr>
        <w:t xml:space="preserve"> A 6 mm, sessile polyp was seen</w:t>
      </w:r>
      <w:r w:rsidRPr="008153E7">
        <w:rPr>
          <w:rFonts w:ascii="Book Antiqua" w:eastAsia="宋体" w:hAnsi="Book Antiqua" w:cs="Arial"/>
          <w:lang w:eastAsia="zh-CN"/>
        </w:rPr>
        <w:t xml:space="preserve"> [</w:t>
      </w:r>
      <w:r w:rsidRPr="008153E7">
        <w:rPr>
          <w:rFonts w:ascii="Book Antiqua" w:hAnsi="Book Antiqua" w:cs="Arial"/>
        </w:rPr>
        <w:t>prior to removal</w:t>
      </w:r>
      <w:r w:rsidRPr="008153E7">
        <w:rPr>
          <w:rFonts w:ascii="Book Antiqua" w:eastAsia="宋体" w:hAnsi="Book Antiqua" w:cs="Arial"/>
          <w:lang w:eastAsia="zh-CN"/>
        </w:rPr>
        <w:t xml:space="preserve"> (</w:t>
      </w:r>
      <w:r w:rsidRPr="008153E7">
        <w:rPr>
          <w:rFonts w:ascii="Book Antiqua" w:hAnsi="Book Antiqua" w:cs="Arial"/>
        </w:rPr>
        <w:t>A</w:t>
      </w:r>
      <w:r w:rsidRPr="008153E7">
        <w:rPr>
          <w:rFonts w:ascii="Book Antiqua" w:eastAsia="宋体" w:hAnsi="Book Antiqua" w:cs="Arial"/>
          <w:lang w:eastAsia="zh-CN"/>
        </w:rPr>
        <w:t xml:space="preserve">); </w:t>
      </w:r>
      <w:r w:rsidRPr="008153E7">
        <w:rPr>
          <w:rFonts w:ascii="Book Antiqua" w:hAnsi="Book Antiqua" w:cs="Arial"/>
        </w:rPr>
        <w:t>immediately after removal</w:t>
      </w:r>
      <w:r w:rsidRPr="008153E7">
        <w:rPr>
          <w:rFonts w:ascii="Book Antiqua" w:eastAsia="宋体" w:hAnsi="Book Antiqua" w:cs="Arial"/>
          <w:lang w:eastAsia="zh-CN"/>
        </w:rPr>
        <w:t xml:space="preserve"> (</w:t>
      </w:r>
      <w:r w:rsidRPr="008153E7">
        <w:rPr>
          <w:rFonts w:ascii="Book Antiqua" w:hAnsi="Book Antiqua" w:cs="Arial"/>
        </w:rPr>
        <w:t>B)</w:t>
      </w:r>
      <w:r w:rsidRPr="008153E7">
        <w:rPr>
          <w:rFonts w:ascii="Book Antiqua" w:eastAsia="宋体" w:hAnsi="Book Antiqua" w:cs="Arial"/>
          <w:lang w:eastAsia="zh-CN"/>
        </w:rPr>
        <w:t>]</w:t>
      </w:r>
      <w:r w:rsidRPr="008153E7">
        <w:rPr>
          <w:rFonts w:ascii="Book Antiqua" w:hAnsi="Book Antiqua" w:cs="Arial"/>
        </w:rPr>
        <w:t xml:space="preserve"> in the mid duodenal bulb. A separate 8 mm polyp was seen along the lateral aspect of the second part of the duodenum (C).</w:t>
      </w:r>
    </w:p>
    <w:p w:rsidR="002D2AC1" w:rsidRPr="008153E7" w:rsidRDefault="002D2AC1" w:rsidP="00802B69">
      <w:pPr>
        <w:spacing w:line="360" w:lineRule="auto"/>
        <w:jc w:val="both"/>
        <w:rPr>
          <w:rFonts w:ascii="Book Antiqua" w:eastAsia="宋体" w:hAnsi="Book Antiqua"/>
          <w:b/>
          <w:u w:val="single"/>
          <w:lang w:eastAsia="zh-CN"/>
        </w:rPr>
      </w:pPr>
      <w:r w:rsidRPr="008153E7">
        <w:rPr>
          <w:rFonts w:ascii="Book Antiqua" w:hAnsi="Book Antiqua" w:cs="Calibri"/>
        </w:rPr>
        <w:br w:type="page"/>
      </w:r>
      <w:r w:rsidRPr="008153E7">
        <w:rPr>
          <w:rFonts w:ascii="Book Antiqua" w:hAnsi="Book Antiqua" w:cs="Arial"/>
        </w:rPr>
        <w:t xml:space="preserve"> </w:t>
      </w:r>
      <w:r w:rsidRPr="008153E7">
        <w:rPr>
          <w:rFonts w:ascii="Book Antiqua" w:hAnsi="Book Antiqua"/>
          <w:b/>
          <w:noProof/>
          <w:u w:val="single"/>
          <w:lang w:eastAsia="zh-CN"/>
        </w:rPr>
        <w:pict>
          <v:shape id="Picture 2" o:spid="_x0000_i1026" type="#_x0000_t75" style="width:339pt;height:226.5pt;visibility:visible">
            <v:imagedata r:id="rId9" o:title=""/>
          </v:shape>
        </w:pict>
      </w:r>
    </w:p>
    <w:p w:rsidR="002D2AC1" w:rsidRPr="008153E7" w:rsidRDefault="002D2AC1" w:rsidP="00802B69">
      <w:pPr>
        <w:spacing w:line="360" w:lineRule="auto"/>
        <w:jc w:val="both"/>
        <w:rPr>
          <w:rFonts w:ascii="Book Antiqua" w:eastAsia="宋体" w:hAnsi="Book Antiqua"/>
          <w:b/>
          <w:u w:val="single"/>
          <w:lang w:eastAsia="zh-CN"/>
        </w:rPr>
      </w:pPr>
    </w:p>
    <w:p w:rsidR="002D2AC1" w:rsidRPr="008153E7" w:rsidRDefault="002D2AC1" w:rsidP="00802B69">
      <w:pPr>
        <w:spacing w:line="360" w:lineRule="auto"/>
        <w:jc w:val="both"/>
        <w:rPr>
          <w:rFonts w:ascii="Book Antiqua" w:hAnsi="Book Antiqua" w:cs="Arial"/>
        </w:rPr>
      </w:pPr>
      <w:r w:rsidRPr="008153E7">
        <w:rPr>
          <w:rFonts w:ascii="Book Antiqua" w:hAnsi="Book Antiqua" w:cs="Calibri"/>
          <w:b/>
        </w:rPr>
        <w:t>Figure 2 Histopathologic findings</w:t>
      </w:r>
      <w:r w:rsidRPr="008153E7">
        <w:rPr>
          <w:rFonts w:ascii="Book Antiqua" w:hAnsi="Book Antiqua" w:cs="Calibri"/>
        </w:rPr>
        <w:t>. Biopsies from the mid duodenal bulb polyp showed villiform hyperplasia of intestinal and gastric foveolar epithelium with numerous capillaries demonstrating congestion and vascular ectasia (A</w:t>
      </w:r>
      <w:r w:rsidRPr="008153E7">
        <w:rPr>
          <w:rFonts w:ascii="Book Antiqua" w:eastAsia="宋体" w:hAnsi="Book Antiqua" w:cs="Calibri"/>
          <w:lang w:eastAsia="zh-CN"/>
        </w:rPr>
        <w:t xml:space="preserve"> and</w:t>
      </w:r>
      <w:r w:rsidRPr="008153E7">
        <w:rPr>
          <w:rFonts w:ascii="Book Antiqua" w:hAnsi="Book Antiqua" w:cs="Calibri"/>
        </w:rPr>
        <w:t xml:space="preserve"> B). Similar changes seen in the polyp from the second part of the duodenum (D-E). </w:t>
      </w:r>
      <w:r w:rsidRPr="008153E7">
        <w:rPr>
          <w:rFonts w:ascii="Book Antiqua" w:hAnsi="Book Antiqua" w:cs="Arial"/>
        </w:rPr>
        <w:t xml:space="preserve">The epithelium lining the surface and crypts focally (arrows) showing cells with mucin depletion and slightly pencillate nuclei with hyperchromasia (C </w:t>
      </w:r>
      <w:r w:rsidRPr="008153E7">
        <w:rPr>
          <w:rFonts w:ascii="Book Antiqua" w:eastAsia="宋体" w:hAnsi="Book Antiqua" w:cs="Arial"/>
          <w:lang w:eastAsia="zh-CN"/>
        </w:rPr>
        <w:t>and</w:t>
      </w:r>
      <w:r w:rsidRPr="008153E7">
        <w:rPr>
          <w:rFonts w:ascii="Book Antiqua" w:hAnsi="Book Antiqua" w:cs="Arial"/>
        </w:rPr>
        <w:t xml:space="preserve"> F). Representative images of hematoxylin and eosin stained slides taken at 40</w:t>
      </w:r>
      <w:r w:rsidRPr="008153E7">
        <w:rPr>
          <w:rFonts w:ascii="Book Antiqua" w:eastAsia="宋体" w:hAnsi="Book Antiqua" w:cs="Arial"/>
          <w:lang w:eastAsia="zh-CN"/>
        </w:rPr>
        <w:t xml:space="preserve"> ×</w:t>
      </w:r>
      <w:r w:rsidRPr="008153E7">
        <w:rPr>
          <w:rFonts w:ascii="Book Antiqua" w:hAnsi="Book Antiqua" w:cs="Arial"/>
        </w:rPr>
        <w:t xml:space="preserve"> (A, D</w:t>
      </w:r>
      <w:r w:rsidRPr="008153E7">
        <w:rPr>
          <w:rFonts w:ascii="Book Antiqua" w:eastAsia="宋体" w:hAnsi="Book Antiqua" w:cs="Arial"/>
          <w:lang w:eastAsia="zh-CN"/>
        </w:rPr>
        <w:t>:</w:t>
      </w:r>
      <w:r w:rsidRPr="008153E7">
        <w:rPr>
          <w:rFonts w:ascii="Book Antiqua" w:hAnsi="Book Antiqua" w:cs="Arial"/>
        </w:rPr>
        <w:t xml:space="preserve"> 4</w:t>
      </w:r>
      <w:r w:rsidRPr="008153E7">
        <w:rPr>
          <w:rFonts w:ascii="Book Antiqua" w:eastAsia="宋体" w:hAnsi="Book Antiqua" w:cs="Arial"/>
          <w:lang w:eastAsia="zh-CN"/>
        </w:rPr>
        <w:t xml:space="preserve"> ×</w:t>
      </w:r>
      <w:r w:rsidRPr="008153E7">
        <w:rPr>
          <w:rFonts w:ascii="Book Antiqua" w:hAnsi="Book Antiqua" w:cs="Arial"/>
        </w:rPr>
        <w:t xml:space="preserve"> objective and 10</w:t>
      </w:r>
      <w:r w:rsidRPr="008153E7">
        <w:rPr>
          <w:rFonts w:ascii="Book Antiqua" w:eastAsia="宋体" w:hAnsi="Book Antiqua" w:cs="Arial"/>
          <w:lang w:eastAsia="zh-CN"/>
        </w:rPr>
        <w:t xml:space="preserve"> ×</w:t>
      </w:r>
      <w:r w:rsidRPr="008153E7">
        <w:rPr>
          <w:rFonts w:ascii="Book Antiqua" w:hAnsi="Book Antiqua" w:cs="Arial"/>
        </w:rPr>
        <w:t xml:space="preserve"> ocular magnification), 100</w:t>
      </w:r>
      <w:r w:rsidRPr="008153E7">
        <w:rPr>
          <w:rFonts w:ascii="Book Antiqua" w:eastAsia="宋体" w:hAnsi="Book Antiqua" w:cs="Arial"/>
          <w:lang w:eastAsia="zh-CN"/>
        </w:rPr>
        <w:t xml:space="preserve"> ×</w:t>
      </w:r>
      <w:r w:rsidRPr="008153E7">
        <w:rPr>
          <w:rFonts w:ascii="Book Antiqua" w:hAnsi="Book Antiqua" w:cs="Arial"/>
        </w:rPr>
        <w:t xml:space="preserve"> (B, E – 10</w:t>
      </w:r>
      <w:r w:rsidRPr="008153E7">
        <w:rPr>
          <w:rFonts w:ascii="Book Antiqua" w:eastAsia="宋体" w:hAnsi="Book Antiqua" w:cs="Arial"/>
          <w:lang w:eastAsia="zh-CN"/>
        </w:rPr>
        <w:t xml:space="preserve"> ×</w:t>
      </w:r>
      <w:r w:rsidRPr="008153E7">
        <w:rPr>
          <w:rFonts w:ascii="Book Antiqua" w:hAnsi="Book Antiqua" w:cs="Arial"/>
        </w:rPr>
        <w:t xml:space="preserve"> objective and 10</w:t>
      </w:r>
      <w:r w:rsidRPr="008153E7">
        <w:rPr>
          <w:rFonts w:ascii="Book Antiqua" w:eastAsia="宋体" w:hAnsi="Book Antiqua" w:cs="Arial"/>
          <w:lang w:eastAsia="zh-CN"/>
        </w:rPr>
        <w:t xml:space="preserve"> × </w:t>
      </w:r>
      <w:r w:rsidRPr="008153E7">
        <w:rPr>
          <w:rFonts w:ascii="Book Antiqua" w:hAnsi="Book Antiqua" w:cs="Arial"/>
        </w:rPr>
        <w:t>ocular magnification) and 200</w:t>
      </w:r>
      <w:r w:rsidRPr="008153E7">
        <w:rPr>
          <w:rFonts w:ascii="Book Antiqua" w:eastAsia="宋体" w:hAnsi="Book Antiqua" w:cs="Arial"/>
          <w:lang w:eastAsia="zh-CN"/>
        </w:rPr>
        <w:t xml:space="preserve"> ×</w:t>
      </w:r>
      <w:r w:rsidRPr="008153E7">
        <w:rPr>
          <w:rFonts w:ascii="Book Antiqua" w:hAnsi="Book Antiqua" w:cs="Arial"/>
        </w:rPr>
        <w:t xml:space="preserve"> (C, F</w:t>
      </w:r>
      <w:r w:rsidRPr="008153E7">
        <w:rPr>
          <w:rFonts w:ascii="Book Antiqua" w:eastAsia="宋体" w:hAnsi="Book Antiqua" w:cs="Arial"/>
          <w:lang w:eastAsia="zh-CN"/>
        </w:rPr>
        <w:t>:</w:t>
      </w:r>
      <w:r w:rsidRPr="008153E7">
        <w:rPr>
          <w:rFonts w:ascii="Book Antiqua" w:hAnsi="Book Antiqua" w:cs="Arial"/>
        </w:rPr>
        <w:t xml:space="preserve"> 20</w:t>
      </w:r>
      <w:r w:rsidRPr="008153E7">
        <w:rPr>
          <w:rFonts w:ascii="Book Antiqua" w:eastAsia="宋体" w:hAnsi="Book Antiqua" w:cs="Arial"/>
          <w:lang w:eastAsia="zh-CN"/>
        </w:rPr>
        <w:t xml:space="preserve"> ×</w:t>
      </w:r>
      <w:r w:rsidRPr="008153E7">
        <w:rPr>
          <w:rFonts w:ascii="Book Antiqua" w:hAnsi="Book Antiqua" w:cs="Arial"/>
        </w:rPr>
        <w:t xml:space="preserve"> objective and 10</w:t>
      </w:r>
      <w:r w:rsidRPr="008153E7">
        <w:rPr>
          <w:rFonts w:ascii="Book Antiqua" w:eastAsia="宋体" w:hAnsi="Book Antiqua" w:cs="Arial"/>
          <w:lang w:eastAsia="zh-CN"/>
        </w:rPr>
        <w:t xml:space="preserve"> ×</w:t>
      </w:r>
      <w:r w:rsidRPr="008153E7">
        <w:rPr>
          <w:rFonts w:ascii="Book Antiqua" w:hAnsi="Book Antiqua" w:cs="Arial"/>
        </w:rPr>
        <w:t xml:space="preserve"> ocular magnification).</w:t>
      </w:r>
    </w:p>
    <w:p w:rsidR="002D2AC1" w:rsidRPr="008153E7" w:rsidRDefault="002D2AC1" w:rsidP="00802B69">
      <w:pPr>
        <w:spacing w:line="360" w:lineRule="auto"/>
        <w:jc w:val="both"/>
        <w:rPr>
          <w:rFonts w:ascii="Book Antiqua" w:eastAsia="宋体" w:hAnsi="Book Antiqua" w:cs="Arial"/>
          <w:lang w:eastAsia="zh-CN"/>
        </w:rPr>
        <w:sectPr w:rsidR="002D2AC1" w:rsidRPr="008153E7" w:rsidSect="00296A3C">
          <w:footerReference w:type="even" r:id="rId10"/>
          <w:footerReference w:type="default" r:id="rId11"/>
          <w:pgSz w:w="12240" w:h="15840"/>
          <w:pgMar w:top="1440" w:right="1418" w:bottom="1440" w:left="1418" w:header="720" w:footer="720" w:gutter="0"/>
          <w:cols w:space="720"/>
          <w:docGrid w:linePitch="360"/>
        </w:sectPr>
      </w:pPr>
    </w:p>
    <w:p w:rsidR="002D2AC1" w:rsidRPr="008153E7" w:rsidRDefault="002D2AC1" w:rsidP="00802B69">
      <w:pPr>
        <w:spacing w:line="360" w:lineRule="auto"/>
        <w:jc w:val="both"/>
        <w:rPr>
          <w:rFonts w:ascii="Book Antiqua" w:hAnsi="Book Antiqua"/>
          <w:b/>
        </w:rPr>
      </w:pPr>
      <w:r w:rsidRPr="008153E7">
        <w:rPr>
          <w:rFonts w:ascii="Book Antiqua" w:hAnsi="Book Antiqua"/>
          <w:b/>
        </w:rPr>
        <w:t>Table 1 Reported small intestinal polyps secondary to portal hypertension (including current case)</w:t>
      </w:r>
    </w:p>
    <w:p w:rsidR="002D2AC1" w:rsidRPr="008153E7" w:rsidRDefault="002D2AC1" w:rsidP="00802B69">
      <w:pPr>
        <w:spacing w:line="360" w:lineRule="auto"/>
        <w:jc w:val="both"/>
        <w:rPr>
          <w:rFonts w:ascii="Book Antiqua" w:hAnsi="Book Antiqua"/>
        </w:rPr>
      </w:pPr>
    </w:p>
    <w:tbl>
      <w:tblPr>
        <w:tblW w:w="13770" w:type="dxa"/>
        <w:tblInd w:w="-252" w:type="dxa"/>
        <w:tblBorders>
          <w:top w:val="single" w:sz="4" w:space="0" w:color="63B86C"/>
          <w:left w:val="single" w:sz="4" w:space="0" w:color="63B86C"/>
          <w:bottom w:val="single" w:sz="4" w:space="0" w:color="63B86C"/>
          <w:right w:val="single" w:sz="4" w:space="0" w:color="63B86C"/>
          <w:insideH w:val="single" w:sz="4" w:space="0" w:color="63B86C"/>
          <w:insideV w:val="single" w:sz="4" w:space="0" w:color="63B86C"/>
        </w:tblBorders>
        <w:tblLayout w:type="fixed"/>
        <w:tblLook w:val="00A0"/>
      </w:tblPr>
      <w:tblGrid>
        <w:gridCol w:w="1980"/>
        <w:gridCol w:w="1170"/>
        <w:gridCol w:w="1620"/>
        <w:gridCol w:w="2160"/>
        <w:gridCol w:w="5130"/>
        <w:gridCol w:w="1710"/>
      </w:tblGrid>
      <w:tr w:rsidR="002D2AC1" w:rsidRPr="008153E7" w:rsidTr="00401312">
        <w:tc>
          <w:tcPr>
            <w:tcW w:w="1980" w:type="dxa"/>
          </w:tcPr>
          <w:p w:rsidR="002D2AC1" w:rsidRPr="008153E7" w:rsidRDefault="002D2AC1" w:rsidP="00802B69">
            <w:pPr>
              <w:spacing w:line="360" w:lineRule="auto"/>
              <w:jc w:val="both"/>
              <w:rPr>
                <w:rFonts w:ascii="Book Antiqua" w:eastAsia="宋体" w:hAnsi="Book Antiqua"/>
                <w:b/>
                <w:lang w:eastAsia="zh-CN"/>
              </w:rPr>
            </w:pPr>
            <w:r w:rsidRPr="008153E7">
              <w:rPr>
                <w:rFonts w:ascii="Book Antiqua" w:eastAsia="宋体" w:hAnsi="Book Antiqua"/>
                <w:b/>
                <w:lang w:eastAsia="zh-CN"/>
              </w:rPr>
              <w:t>Ref.</w:t>
            </w:r>
          </w:p>
        </w:tc>
        <w:tc>
          <w:tcPr>
            <w:tcW w:w="1170" w:type="dxa"/>
          </w:tcPr>
          <w:p w:rsidR="002D2AC1" w:rsidRPr="008153E7" w:rsidRDefault="002D2AC1" w:rsidP="00802B69">
            <w:pPr>
              <w:spacing w:line="360" w:lineRule="auto"/>
              <w:jc w:val="both"/>
              <w:rPr>
                <w:rFonts w:ascii="Book Antiqua" w:hAnsi="Book Antiqua"/>
                <w:b/>
              </w:rPr>
            </w:pPr>
            <w:r w:rsidRPr="008153E7">
              <w:rPr>
                <w:rFonts w:ascii="Book Antiqua" w:hAnsi="Book Antiqua"/>
                <w:b/>
              </w:rPr>
              <w:t>Age (y</w:t>
            </w:r>
            <w:r w:rsidRPr="008153E7">
              <w:rPr>
                <w:rFonts w:ascii="Book Antiqua" w:eastAsia="宋体" w:hAnsi="Book Antiqua"/>
                <w:b/>
                <w:lang w:eastAsia="zh-CN"/>
              </w:rPr>
              <w:t>r</w:t>
            </w:r>
            <w:r w:rsidRPr="008153E7">
              <w:rPr>
                <w:rFonts w:ascii="Book Antiqua" w:hAnsi="Book Antiqua"/>
                <w:b/>
              </w:rPr>
              <w:t>)/gender</w:t>
            </w:r>
          </w:p>
        </w:tc>
        <w:tc>
          <w:tcPr>
            <w:tcW w:w="1620" w:type="dxa"/>
          </w:tcPr>
          <w:p w:rsidR="002D2AC1" w:rsidRPr="008153E7" w:rsidRDefault="002D2AC1" w:rsidP="00802B69">
            <w:pPr>
              <w:spacing w:line="360" w:lineRule="auto"/>
              <w:jc w:val="both"/>
              <w:rPr>
                <w:rFonts w:ascii="Book Antiqua" w:hAnsi="Book Antiqua"/>
                <w:b/>
              </w:rPr>
            </w:pPr>
            <w:r w:rsidRPr="008153E7">
              <w:rPr>
                <w:rFonts w:ascii="Book Antiqua" w:hAnsi="Book Antiqua"/>
                <w:b/>
              </w:rPr>
              <w:t>Location(s)</w:t>
            </w:r>
          </w:p>
        </w:tc>
        <w:tc>
          <w:tcPr>
            <w:tcW w:w="2160" w:type="dxa"/>
          </w:tcPr>
          <w:p w:rsidR="002D2AC1" w:rsidRPr="008153E7" w:rsidRDefault="002D2AC1" w:rsidP="00802B69">
            <w:pPr>
              <w:spacing w:line="360" w:lineRule="auto"/>
              <w:jc w:val="both"/>
              <w:rPr>
                <w:rFonts w:ascii="Book Antiqua" w:hAnsi="Book Antiqua"/>
                <w:b/>
              </w:rPr>
            </w:pPr>
            <w:r w:rsidRPr="008153E7">
              <w:rPr>
                <w:rFonts w:ascii="Book Antiqua" w:hAnsi="Book Antiqua"/>
                <w:b/>
              </w:rPr>
              <w:t>Number/sizes of polyps</w:t>
            </w:r>
          </w:p>
        </w:tc>
        <w:tc>
          <w:tcPr>
            <w:tcW w:w="5130" w:type="dxa"/>
          </w:tcPr>
          <w:p w:rsidR="002D2AC1" w:rsidRPr="008153E7" w:rsidRDefault="002D2AC1" w:rsidP="00802B69">
            <w:pPr>
              <w:spacing w:line="360" w:lineRule="auto"/>
              <w:jc w:val="both"/>
              <w:rPr>
                <w:rFonts w:ascii="Book Antiqua" w:hAnsi="Book Antiqua"/>
                <w:b/>
              </w:rPr>
            </w:pPr>
            <w:r w:rsidRPr="008153E7">
              <w:rPr>
                <w:rFonts w:ascii="Book Antiqua" w:hAnsi="Book Antiqua"/>
                <w:b/>
              </w:rPr>
              <w:t>Pathologic findings</w:t>
            </w:r>
          </w:p>
        </w:tc>
        <w:tc>
          <w:tcPr>
            <w:tcW w:w="1710" w:type="dxa"/>
          </w:tcPr>
          <w:p w:rsidR="002D2AC1" w:rsidRPr="008153E7" w:rsidRDefault="002D2AC1" w:rsidP="00802B69">
            <w:pPr>
              <w:spacing w:line="360" w:lineRule="auto"/>
              <w:jc w:val="both"/>
              <w:rPr>
                <w:rFonts w:ascii="Book Antiqua" w:hAnsi="Book Antiqua"/>
                <w:b/>
              </w:rPr>
            </w:pPr>
            <w:r w:rsidRPr="008153E7">
              <w:rPr>
                <w:rFonts w:ascii="Book Antiqua" w:hAnsi="Book Antiqua"/>
                <w:b/>
              </w:rPr>
              <w:t>Etiology of portal hypertension</w:t>
            </w:r>
          </w:p>
        </w:tc>
      </w:tr>
      <w:tr w:rsidR="002D2AC1" w:rsidRPr="008153E7" w:rsidTr="00401312">
        <w:trPr>
          <w:trHeight w:val="335"/>
        </w:trPr>
        <w:tc>
          <w:tcPr>
            <w:tcW w:w="1980" w:type="dxa"/>
          </w:tcPr>
          <w:p w:rsidR="002D2AC1" w:rsidRPr="008153E7" w:rsidRDefault="002D2AC1" w:rsidP="00802B69">
            <w:pPr>
              <w:spacing w:line="360" w:lineRule="auto"/>
              <w:jc w:val="both"/>
              <w:rPr>
                <w:rFonts w:ascii="Book Antiqua" w:eastAsia="宋体" w:hAnsi="Book Antiqua"/>
                <w:lang w:eastAsia="zh-CN"/>
              </w:rPr>
            </w:pPr>
            <w:r w:rsidRPr="008153E7">
              <w:rPr>
                <w:rFonts w:ascii="Book Antiqua" w:hAnsi="Book Antiqua"/>
              </w:rPr>
              <w:t>Current report</w:t>
            </w:r>
          </w:p>
        </w:tc>
        <w:tc>
          <w:tcPr>
            <w:tcW w:w="1170" w:type="dxa"/>
          </w:tcPr>
          <w:p w:rsidR="002D2AC1" w:rsidRPr="008153E7" w:rsidRDefault="002D2AC1" w:rsidP="00802B69">
            <w:pPr>
              <w:spacing w:line="360" w:lineRule="auto"/>
              <w:jc w:val="both"/>
              <w:rPr>
                <w:rFonts w:ascii="Book Antiqua" w:hAnsi="Book Antiqua"/>
              </w:rPr>
            </w:pPr>
            <w:r w:rsidRPr="008153E7">
              <w:rPr>
                <w:rFonts w:ascii="Book Antiqua" w:hAnsi="Book Antiqua"/>
              </w:rPr>
              <w:t>52/M</w:t>
            </w:r>
          </w:p>
        </w:tc>
        <w:tc>
          <w:tcPr>
            <w:tcW w:w="1620" w:type="dxa"/>
          </w:tcPr>
          <w:p w:rsidR="002D2AC1" w:rsidRPr="008153E7" w:rsidRDefault="002D2AC1" w:rsidP="00802B69">
            <w:pPr>
              <w:spacing w:line="360" w:lineRule="auto"/>
              <w:jc w:val="both"/>
              <w:rPr>
                <w:rFonts w:ascii="Book Antiqua" w:hAnsi="Book Antiqua"/>
              </w:rPr>
            </w:pPr>
            <w:r w:rsidRPr="008153E7">
              <w:rPr>
                <w:rFonts w:ascii="Book Antiqua" w:hAnsi="Book Antiqua"/>
              </w:rPr>
              <w:t>Duodenal bulb to second portion</w:t>
            </w:r>
          </w:p>
        </w:tc>
        <w:tc>
          <w:tcPr>
            <w:tcW w:w="2160" w:type="dxa"/>
          </w:tcPr>
          <w:p w:rsidR="002D2AC1" w:rsidRPr="008153E7" w:rsidRDefault="002D2AC1" w:rsidP="00802B69">
            <w:pPr>
              <w:spacing w:line="360" w:lineRule="auto"/>
              <w:jc w:val="both"/>
              <w:rPr>
                <w:rFonts w:ascii="Book Antiqua" w:hAnsi="Book Antiqua"/>
              </w:rPr>
            </w:pPr>
            <w:r w:rsidRPr="008153E7">
              <w:rPr>
                <w:rFonts w:ascii="Book Antiqua" w:hAnsi="Book Antiqua"/>
              </w:rPr>
              <w:t>Greater than 7, majority 1-2 mm, largest 8</w:t>
            </w:r>
            <w:r w:rsidRPr="008153E7">
              <w:rPr>
                <w:rFonts w:ascii="Book Antiqua" w:eastAsia="宋体" w:hAnsi="Book Antiqua"/>
                <w:lang w:eastAsia="zh-CN"/>
              </w:rPr>
              <w:t xml:space="preserve"> </w:t>
            </w:r>
            <w:r w:rsidRPr="008153E7">
              <w:rPr>
                <w:rFonts w:ascii="Book Antiqua" w:hAnsi="Book Antiqua"/>
              </w:rPr>
              <w:t>mm</w:t>
            </w:r>
          </w:p>
        </w:tc>
        <w:tc>
          <w:tcPr>
            <w:tcW w:w="5130" w:type="dxa"/>
          </w:tcPr>
          <w:p w:rsidR="002D2AC1" w:rsidRPr="008153E7" w:rsidRDefault="002D2AC1" w:rsidP="00802B69">
            <w:pPr>
              <w:spacing w:line="360" w:lineRule="auto"/>
              <w:jc w:val="both"/>
              <w:rPr>
                <w:rFonts w:ascii="Book Antiqua" w:hAnsi="Book Antiqua"/>
              </w:rPr>
            </w:pPr>
            <w:r w:rsidRPr="008153E7">
              <w:rPr>
                <w:rFonts w:ascii="Book Antiqua" w:hAnsi="Book Antiqua"/>
              </w:rPr>
              <w:t>Villiform hyperplasia of reactive intestinal and gastric foveolar epithelium, proliferating ectatic and congested lamina propria vessels</w:t>
            </w:r>
          </w:p>
        </w:tc>
        <w:tc>
          <w:tcPr>
            <w:tcW w:w="1710" w:type="dxa"/>
          </w:tcPr>
          <w:p w:rsidR="002D2AC1" w:rsidRPr="008153E7" w:rsidRDefault="002D2AC1" w:rsidP="00802B69">
            <w:pPr>
              <w:spacing w:line="360" w:lineRule="auto"/>
              <w:jc w:val="both"/>
              <w:rPr>
                <w:rFonts w:ascii="Book Antiqua" w:hAnsi="Book Antiqua"/>
              </w:rPr>
            </w:pPr>
            <w:r w:rsidRPr="008153E7">
              <w:rPr>
                <w:rFonts w:ascii="Book Antiqua" w:hAnsi="Book Antiqua"/>
              </w:rPr>
              <w:t>Alcoholic cirrhosis</w:t>
            </w:r>
          </w:p>
        </w:tc>
      </w:tr>
      <w:tr w:rsidR="002D2AC1" w:rsidRPr="008153E7" w:rsidTr="00401312">
        <w:trPr>
          <w:trHeight w:val="352"/>
        </w:trPr>
        <w:tc>
          <w:tcPr>
            <w:tcW w:w="1980" w:type="dxa"/>
          </w:tcPr>
          <w:p w:rsidR="002D2AC1" w:rsidRPr="008153E7" w:rsidRDefault="002D2AC1" w:rsidP="00802B69">
            <w:pPr>
              <w:spacing w:line="360" w:lineRule="auto"/>
              <w:jc w:val="both"/>
              <w:rPr>
                <w:rFonts w:ascii="Book Antiqua" w:eastAsia="宋体" w:hAnsi="Book Antiqua"/>
                <w:lang w:eastAsia="zh-CN"/>
              </w:rPr>
            </w:pPr>
            <w:r w:rsidRPr="008153E7">
              <w:rPr>
                <w:rFonts w:ascii="Book Antiqua" w:hAnsi="Book Antiqua"/>
              </w:rPr>
              <w:t xml:space="preserve">Pillai </w:t>
            </w:r>
            <w:r w:rsidRPr="008153E7">
              <w:rPr>
                <w:rFonts w:ascii="Book Antiqua" w:hAnsi="Book Antiqua"/>
                <w:i/>
              </w:rPr>
              <w:t>et al</w:t>
            </w:r>
            <w:r w:rsidRPr="008153E7">
              <w:rPr>
                <w:rFonts w:ascii="Book Antiqua" w:hAnsi="Book Antiqua"/>
                <w:vertAlign w:val="superscript"/>
              </w:rPr>
              <w:t>[2]</w:t>
            </w:r>
          </w:p>
        </w:tc>
        <w:tc>
          <w:tcPr>
            <w:tcW w:w="1170" w:type="dxa"/>
          </w:tcPr>
          <w:p w:rsidR="002D2AC1" w:rsidRPr="008153E7" w:rsidRDefault="002D2AC1" w:rsidP="00802B69">
            <w:pPr>
              <w:spacing w:line="360" w:lineRule="auto"/>
              <w:jc w:val="both"/>
              <w:rPr>
                <w:rFonts w:ascii="Book Antiqua" w:hAnsi="Book Antiqua"/>
              </w:rPr>
            </w:pPr>
            <w:r w:rsidRPr="008153E7">
              <w:rPr>
                <w:rFonts w:ascii="Book Antiqua" w:hAnsi="Book Antiqua"/>
              </w:rPr>
              <w:t>55/M</w:t>
            </w:r>
          </w:p>
        </w:tc>
        <w:tc>
          <w:tcPr>
            <w:tcW w:w="1620" w:type="dxa"/>
          </w:tcPr>
          <w:p w:rsidR="002D2AC1" w:rsidRPr="008153E7" w:rsidRDefault="002D2AC1" w:rsidP="00802B69">
            <w:pPr>
              <w:spacing w:line="360" w:lineRule="auto"/>
              <w:jc w:val="both"/>
              <w:rPr>
                <w:rFonts w:ascii="Book Antiqua" w:hAnsi="Book Antiqua"/>
              </w:rPr>
            </w:pPr>
            <w:r w:rsidRPr="008153E7">
              <w:rPr>
                <w:rFonts w:ascii="Book Antiqua" w:hAnsi="Book Antiqua"/>
              </w:rPr>
              <w:t>1</w:t>
            </w:r>
            <w:r w:rsidRPr="008153E7">
              <w:rPr>
                <w:rFonts w:ascii="Book Antiqua" w:hAnsi="Book Antiqua"/>
                <w:vertAlign w:val="superscript"/>
              </w:rPr>
              <w:t>st</w:t>
            </w:r>
            <w:r w:rsidRPr="008153E7">
              <w:rPr>
                <w:rFonts w:ascii="Book Antiqua" w:hAnsi="Book Antiqua"/>
              </w:rPr>
              <w:t xml:space="preserve"> portion of duodenum</w:t>
            </w:r>
          </w:p>
        </w:tc>
        <w:tc>
          <w:tcPr>
            <w:tcW w:w="2160" w:type="dxa"/>
          </w:tcPr>
          <w:p w:rsidR="002D2AC1" w:rsidRPr="008153E7" w:rsidRDefault="002D2AC1" w:rsidP="00802B69">
            <w:pPr>
              <w:spacing w:line="360" w:lineRule="auto"/>
              <w:jc w:val="both"/>
              <w:rPr>
                <w:rFonts w:ascii="Book Antiqua" w:hAnsi="Book Antiqua"/>
              </w:rPr>
            </w:pPr>
            <w:r w:rsidRPr="008153E7">
              <w:rPr>
                <w:rFonts w:ascii="Book Antiqua" w:hAnsi="Book Antiqua"/>
              </w:rPr>
              <w:t>“multiple sessile polyps”, sizes NS</w:t>
            </w:r>
          </w:p>
        </w:tc>
        <w:tc>
          <w:tcPr>
            <w:tcW w:w="5130" w:type="dxa"/>
          </w:tcPr>
          <w:p w:rsidR="002D2AC1" w:rsidRPr="008153E7" w:rsidRDefault="002D2AC1" w:rsidP="00802B69">
            <w:pPr>
              <w:spacing w:line="360" w:lineRule="auto"/>
              <w:jc w:val="both"/>
              <w:rPr>
                <w:rFonts w:ascii="Book Antiqua" w:hAnsi="Book Antiqua"/>
              </w:rPr>
            </w:pPr>
            <w:r w:rsidRPr="008153E7">
              <w:rPr>
                <w:rFonts w:ascii="Book Antiqua" w:hAnsi="Book Antiqua"/>
              </w:rPr>
              <w:t>Polypoid muocsa lined by small intestinal and gastric foveolar type epithelium with ectatic capillaries, fibrosis and smooth muscle proliferation of lamina propria</w:t>
            </w:r>
          </w:p>
        </w:tc>
        <w:tc>
          <w:tcPr>
            <w:tcW w:w="1710" w:type="dxa"/>
          </w:tcPr>
          <w:p w:rsidR="002D2AC1" w:rsidRPr="008153E7" w:rsidRDefault="002D2AC1" w:rsidP="00802B69">
            <w:pPr>
              <w:spacing w:line="360" w:lineRule="auto"/>
              <w:jc w:val="both"/>
              <w:rPr>
                <w:rFonts w:ascii="Book Antiqua" w:hAnsi="Book Antiqua"/>
              </w:rPr>
            </w:pPr>
            <w:r w:rsidRPr="008153E7">
              <w:rPr>
                <w:rFonts w:ascii="Book Antiqua" w:hAnsi="Book Antiqua"/>
              </w:rPr>
              <w:t>Alcoholic cirrhosis</w:t>
            </w:r>
          </w:p>
        </w:tc>
      </w:tr>
      <w:tr w:rsidR="002D2AC1" w:rsidRPr="008153E7" w:rsidTr="00401312">
        <w:tc>
          <w:tcPr>
            <w:tcW w:w="1980" w:type="dxa"/>
          </w:tcPr>
          <w:p w:rsidR="002D2AC1" w:rsidRPr="008153E7" w:rsidRDefault="002D2AC1" w:rsidP="00802B69">
            <w:pPr>
              <w:spacing w:line="360" w:lineRule="auto"/>
              <w:jc w:val="both"/>
              <w:rPr>
                <w:rFonts w:ascii="Book Antiqua" w:eastAsia="宋体" w:hAnsi="Book Antiqua"/>
                <w:lang w:eastAsia="zh-CN"/>
              </w:rPr>
            </w:pPr>
            <w:r w:rsidRPr="008153E7">
              <w:rPr>
                <w:rFonts w:ascii="Book Antiqua" w:hAnsi="Book Antiqua"/>
              </w:rPr>
              <w:t xml:space="preserve">Zeitoun </w:t>
            </w:r>
            <w:r w:rsidRPr="008153E7">
              <w:rPr>
                <w:rFonts w:ascii="Book Antiqua" w:hAnsi="Book Antiqua"/>
                <w:i/>
              </w:rPr>
              <w:t>et al</w:t>
            </w:r>
            <w:r w:rsidRPr="008153E7">
              <w:rPr>
                <w:rFonts w:ascii="Book Antiqua" w:hAnsi="Book Antiqua"/>
                <w:vertAlign w:val="superscript"/>
              </w:rPr>
              <w:t>[3]</w:t>
            </w:r>
          </w:p>
        </w:tc>
        <w:tc>
          <w:tcPr>
            <w:tcW w:w="1170" w:type="dxa"/>
          </w:tcPr>
          <w:p w:rsidR="002D2AC1" w:rsidRPr="008153E7" w:rsidRDefault="002D2AC1" w:rsidP="00802B69">
            <w:pPr>
              <w:spacing w:line="360" w:lineRule="auto"/>
              <w:jc w:val="both"/>
              <w:rPr>
                <w:rFonts w:ascii="Book Antiqua" w:hAnsi="Book Antiqua"/>
              </w:rPr>
            </w:pPr>
            <w:r w:rsidRPr="008153E7">
              <w:rPr>
                <w:rFonts w:ascii="Book Antiqua" w:hAnsi="Book Antiqua"/>
              </w:rPr>
              <w:t>70/M</w:t>
            </w:r>
          </w:p>
        </w:tc>
        <w:tc>
          <w:tcPr>
            <w:tcW w:w="1620" w:type="dxa"/>
          </w:tcPr>
          <w:p w:rsidR="002D2AC1" w:rsidRPr="008153E7" w:rsidRDefault="002D2AC1" w:rsidP="00802B69">
            <w:pPr>
              <w:spacing w:line="360" w:lineRule="auto"/>
              <w:jc w:val="both"/>
              <w:rPr>
                <w:rFonts w:ascii="Book Antiqua" w:hAnsi="Book Antiqua"/>
              </w:rPr>
            </w:pPr>
            <w:r w:rsidRPr="008153E7">
              <w:rPr>
                <w:rFonts w:ascii="Book Antiqua" w:hAnsi="Book Antiqua"/>
              </w:rPr>
              <w:t>2</w:t>
            </w:r>
            <w:r w:rsidRPr="008153E7">
              <w:rPr>
                <w:rFonts w:ascii="Book Antiqua" w:hAnsi="Book Antiqua"/>
                <w:vertAlign w:val="superscript"/>
              </w:rPr>
              <w:t>nd</w:t>
            </w:r>
            <w:r w:rsidRPr="008153E7">
              <w:rPr>
                <w:rFonts w:ascii="Book Antiqua" w:eastAsia="宋体" w:hAnsi="Book Antiqua"/>
                <w:lang w:eastAsia="zh-CN"/>
              </w:rPr>
              <w:t xml:space="preserve"> </w:t>
            </w:r>
            <w:r w:rsidRPr="008153E7">
              <w:rPr>
                <w:rFonts w:ascii="Book Antiqua" w:hAnsi="Book Antiqua"/>
              </w:rPr>
              <w:t>portion of duodenum</w:t>
            </w:r>
          </w:p>
        </w:tc>
        <w:tc>
          <w:tcPr>
            <w:tcW w:w="2160" w:type="dxa"/>
          </w:tcPr>
          <w:p w:rsidR="002D2AC1" w:rsidRPr="008153E7" w:rsidRDefault="002D2AC1" w:rsidP="00802B69">
            <w:pPr>
              <w:spacing w:line="360" w:lineRule="auto"/>
              <w:jc w:val="both"/>
              <w:rPr>
                <w:rFonts w:ascii="Book Antiqua" w:hAnsi="Book Antiqua"/>
              </w:rPr>
            </w:pPr>
            <w:r w:rsidRPr="008153E7">
              <w:rPr>
                <w:rFonts w:ascii="Book Antiqua" w:hAnsi="Book Antiqua"/>
              </w:rPr>
              <w:t>Single polyp, 3 cm</w:t>
            </w:r>
          </w:p>
        </w:tc>
        <w:tc>
          <w:tcPr>
            <w:tcW w:w="5130" w:type="dxa"/>
          </w:tcPr>
          <w:p w:rsidR="002D2AC1" w:rsidRPr="008153E7" w:rsidRDefault="002D2AC1" w:rsidP="00802B69">
            <w:pPr>
              <w:spacing w:line="360" w:lineRule="auto"/>
              <w:jc w:val="both"/>
              <w:rPr>
                <w:rFonts w:ascii="Book Antiqua" w:eastAsia="宋体" w:hAnsi="Book Antiqua"/>
                <w:lang w:eastAsia="zh-CN"/>
              </w:rPr>
            </w:pPr>
            <w:r w:rsidRPr="008153E7">
              <w:rPr>
                <w:rFonts w:ascii="Book Antiqua" w:hAnsi="Book Antiqua"/>
              </w:rPr>
              <w:t>Numerous thick-walled capillaries with vascular ectasia in lamina propria</w:t>
            </w:r>
          </w:p>
        </w:tc>
        <w:tc>
          <w:tcPr>
            <w:tcW w:w="1710" w:type="dxa"/>
          </w:tcPr>
          <w:p w:rsidR="002D2AC1" w:rsidRPr="008153E7" w:rsidRDefault="002D2AC1" w:rsidP="00802B69">
            <w:pPr>
              <w:spacing w:line="360" w:lineRule="auto"/>
              <w:jc w:val="both"/>
              <w:rPr>
                <w:rFonts w:ascii="Book Antiqua" w:hAnsi="Book Antiqua"/>
              </w:rPr>
            </w:pPr>
            <w:r w:rsidRPr="008153E7">
              <w:rPr>
                <w:rFonts w:ascii="Book Antiqua" w:hAnsi="Book Antiqua"/>
              </w:rPr>
              <w:t>Alcoholic cirrhosis</w:t>
            </w:r>
          </w:p>
        </w:tc>
      </w:tr>
      <w:tr w:rsidR="002D2AC1" w:rsidRPr="008153E7" w:rsidTr="00401312">
        <w:trPr>
          <w:trHeight w:val="502"/>
        </w:trPr>
        <w:tc>
          <w:tcPr>
            <w:tcW w:w="1980" w:type="dxa"/>
            <w:vMerge w:val="restart"/>
          </w:tcPr>
          <w:p w:rsidR="002D2AC1" w:rsidRPr="008153E7" w:rsidRDefault="002D2AC1" w:rsidP="00802B69">
            <w:pPr>
              <w:spacing w:line="360" w:lineRule="auto"/>
              <w:jc w:val="both"/>
              <w:rPr>
                <w:rFonts w:ascii="Book Antiqua" w:eastAsia="宋体" w:hAnsi="Book Antiqua"/>
                <w:lang w:eastAsia="zh-CN"/>
              </w:rPr>
            </w:pPr>
            <w:r w:rsidRPr="008153E7">
              <w:rPr>
                <w:rFonts w:ascii="Book Antiqua" w:hAnsi="Book Antiqua"/>
                <w:vertAlign w:val="superscript"/>
              </w:rPr>
              <w:t>1</w:t>
            </w:r>
            <w:r w:rsidRPr="008153E7">
              <w:rPr>
                <w:rFonts w:ascii="Book Antiqua" w:hAnsi="Book Antiqua"/>
              </w:rPr>
              <w:t xml:space="preserve">Lemmers </w:t>
            </w:r>
            <w:r w:rsidRPr="008153E7">
              <w:rPr>
                <w:rFonts w:ascii="Book Antiqua" w:hAnsi="Book Antiqua"/>
                <w:i/>
              </w:rPr>
              <w:t>et al</w:t>
            </w:r>
            <w:r w:rsidRPr="008153E7">
              <w:rPr>
                <w:rFonts w:ascii="Book Antiqua" w:hAnsi="Book Antiqua"/>
                <w:vertAlign w:val="superscript"/>
              </w:rPr>
              <w:t>[4]</w:t>
            </w:r>
          </w:p>
        </w:tc>
        <w:tc>
          <w:tcPr>
            <w:tcW w:w="1170" w:type="dxa"/>
          </w:tcPr>
          <w:p w:rsidR="002D2AC1" w:rsidRPr="008153E7" w:rsidRDefault="002D2AC1" w:rsidP="00802B69">
            <w:pPr>
              <w:spacing w:line="360" w:lineRule="auto"/>
              <w:jc w:val="both"/>
              <w:rPr>
                <w:rFonts w:ascii="Book Antiqua" w:hAnsi="Book Antiqua"/>
              </w:rPr>
            </w:pPr>
            <w:r w:rsidRPr="008153E7">
              <w:rPr>
                <w:rFonts w:ascii="Book Antiqua" w:hAnsi="Book Antiqua"/>
              </w:rPr>
              <w:t>50/F</w:t>
            </w:r>
          </w:p>
        </w:tc>
        <w:tc>
          <w:tcPr>
            <w:tcW w:w="1620" w:type="dxa"/>
          </w:tcPr>
          <w:p w:rsidR="002D2AC1" w:rsidRPr="008153E7" w:rsidRDefault="002D2AC1" w:rsidP="00802B69">
            <w:pPr>
              <w:spacing w:line="360" w:lineRule="auto"/>
              <w:jc w:val="both"/>
              <w:rPr>
                <w:rFonts w:ascii="Book Antiqua" w:hAnsi="Book Antiqua"/>
              </w:rPr>
            </w:pPr>
            <w:r w:rsidRPr="008153E7">
              <w:rPr>
                <w:rFonts w:ascii="Book Antiqua" w:hAnsi="Book Antiqua"/>
              </w:rPr>
              <w:t>Jueuno-ileal</w:t>
            </w:r>
          </w:p>
        </w:tc>
        <w:tc>
          <w:tcPr>
            <w:tcW w:w="2160" w:type="dxa"/>
          </w:tcPr>
          <w:p w:rsidR="002D2AC1" w:rsidRPr="008153E7" w:rsidRDefault="002D2AC1" w:rsidP="00802B69">
            <w:pPr>
              <w:spacing w:line="360" w:lineRule="auto"/>
              <w:jc w:val="both"/>
              <w:rPr>
                <w:rFonts w:ascii="Book Antiqua" w:hAnsi="Book Antiqua"/>
              </w:rPr>
            </w:pPr>
            <w:r w:rsidRPr="008153E7">
              <w:rPr>
                <w:rFonts w:ascii="Book Antiqua" w:hAnsi="Book Antiqua"/>
              </w:rPr>
              <w:t>“Several”, &gt;</w:t>
            </w:r>
            <w:r w:rsidRPr="008153E7">
              <w:rPr>
                <w:rFonts w:ascii="Book Antiqua" w:eastAsia="宋体" w:hAnsi="Book Antiqua"/>
                <w:lang w:eastAsia="zh-CN"/>
              </w:rPr>
              <w:t xml:space="preserve"> </w:t>
            </w:r>
            <w:r w:rsidRPr="008153E7">
              <w:rPr>
                <w:rFonts w:ascii="Book Antiqua" w:hAnsi="Book Antiqua"/>
              </w:rPr>
              <w:t>5 mm</w:t>
            </w:r>
          </w:p>
        </w:tc>
        <w:tc>
          <w:tcPr>
            <w:tcW w:w="5130" w:type="dxa"/>
          </w:tcPr>
          <w:p w:rsidR="002D2AC1" w:rsidRPr="008153E7" w:rsidRDefault="002D2AC1" w:rsidP="00802B69">
            <w:pPr>
              <w:spacing w:line="360" w:lineRule="auto"/>
              <w:jc w:val="both"/>
              <w:rPr>
                <w:rFonts w:ascii="Book Antiqua" w:hAnsi="Book Antiqua"/>
              </w:rPr>
            </w:pPr>
            <w:r w:rsidRPr="008153E7">
              <w:rPr>
                <w:rFonts w:ascii="Book Antiqua" w:hAnsi="Book Antiqua"/>
              </w:rPr>
              <w:t>Lamina propria vascular dilation and thrombi without epithelial atypia</w:t>
            </w:r>
          </w:p>
        </w:tc>
        <w:tc>
          <w:tcPr>
            <w:tcW w:w="1710" w:type="dxa"/>
          </w:tcPr>
          <w:p w:rsidR="002D2AC1" w:rsidRPr="008153E7" w:rsidRDefault="002D2AC1" w:rsidP="00802B69">
            <w:pPr>
              <w:spacing w:line="360" w:lineRule="auto"/>
              <w:jc w:val="both"/>
              <w:rPr>
                <w:rFonts w:ascii="Book Antiqua" w:hAnsi="Book Antiqua"/>
              </w:rPr>
            </w:pPr>
            <w:r w:rsidRPr="008153E7">
              <w:rPr>
                <w:rFonts w:ascii="Book Antiqua" w:hAnsi="Book Antiqua"/>
              </w:rPr>
              <w:t>Hepatitis C cirrhosis</w:t>
            </w:r>
          </w:p>
        </w:tc>
      </w:tr>
      <w:tr w:rsidR="002D2AC1" w:rsidRPr="008153E7" w:rsidTr="00401312">
        <w:trPr>
          <w:trHeight w:val="174"/>
        </w:trPr>
        <w:tc>
          <w:tcPr>
            <w:tcW w:w="1980" w:type="dxa"/>
            <w:vMerge/>
          </w:tcPr>
          <w:p w:rsidR="002D2AC1" w:rsidRPr="008153E7" w:rsidRDefault="002D2AC1" w:rsidP="00802B69">
            <w:pPr>
              <w:spacing w:line="360" w:lineRule="auto"/>
              <w:jc w:val="both"/>
              <w:rPr>
                <w:rFonts w:ascii="Book Antiqua" w:hAnsi="Book Antiqua"/>
              </w:rPr>
            </w:pPr>
          </w:p>
        </w:tc>
        <w:tc>
          <w:tcPr>
            <w:tcW w:w="1170" w:type="dxa"/>
          </w:tcPr>
          <w:p w:rsidR="002D2AC1" w:rsidRPr="008153E7" w:rsidRDefault="002D2AC1" w:rsidP="00802B69">
            <w:pPr>
              <w:spacing w:line="360" w:lineRule="auto"/>
              <w:jc w:val="both"/>
              <w:rPr>
                <w:rFonts w:ascii="Book Antiqua" w:hAnsi="Book Antiqua"/>
              </w:rPr>
            </w:pPr>
            <w:r w:rsidRPr="008153E7">
              <w:rPr>
                <w:rFonts w:ascii="Book Antiqua" w:hAnsi="Book Antiqua"/>
              </w:rPr>
              <w:t>73/M</w:t>
            </w:r>
          </w:p>
        </w:tc>
        <w:tc>
          <w:tcPr>
            <w:tcW w:w="1620" w:type="dxa"/>
          </w:tcPr>
          <w:p w:rsidR="002D2AC1" w:rsidRPr="008153E7" w:rsidRDefault="002D2AC1" w:rsidP="00802B69">
            <w:pPr>
              <w:spacing w:line="360" w:lineRule="auto"/>
              <w:jc w:val="both"/>
              <w:rPr>
                <w:rFonts w:ascii="Book Antiqua" w:hAnsi="Book Antiqua"/>
              </w:rPr>
            </w:pPr>
            <w:r w:rsidRPr="008153E7">
              <w:rPr>
                <w:rFonts w:ascii="Book Antiqua" w:hAnsi="Book Antiqua"/>
              </w:rPr>
              <w:t>Jejunal</w:t>
            </w:r>
          </w:p>
        </w:tc>
        <w:tc>
          <w:tcPr>
            <w:tcW w:w="2160" w:type="dxa"/>
          </w:tcPr>
          <w:p w:rsidR="002D2AC1" w:rsidRPr="008153E7" w:rsidRDefault="002D2AC1" w:rsidP="00802B69">
            <w:pPr>
              <w:spacing w:line="360" w:lineRule="auto"/>
              <w:jc w:val="both"/>
              <w:rPr>
                <w:rFonts w:ascii="Book Antiqua" w:hAnsi="Book Antiqua"/>
              </w:rPr>
            </w:pPr>
            <w:r w:rsidRPr="008153E7">
              <w:rPr>
                <w:rFonts w:ascii="Book Antiqua" w:hAnsi="Book Antiqua"/>
              </w:rPr>
              <w:t>Two “bumps”, &lt;</w:t>
            </w:r>
            <w:r w:rsidRPr="008153E7">
              <w:rPr>
                <w:rFonts w:ascii="Book Antiqua" w:eastAsia="宋体" w:hAnsi="Book Antiqua"/>
                <w:lang w:eastAsia="zh-CN"/>
              </w:rPr>
              <w:t xml:space="preserve"> </w:t>
            </w:r>
            <w:r w:rsidRPr="008153E7">
              <w:rPr>
                <w:rFonts w:ascii="Book Antiqua" w:hAnsi="Book Antiqua"/>
              </w:rPr>
              <w:t>5 mm</w:t>
            </w:r>
          </w:p>
        </w:tc>
        <w:tc>
          <w:tcPr>
            <w:tcW w:w="5130" w:type="dxa"/>
          </w:tcPr>
          <w:p w:rsidR="002D2AC1" w:rsidRPr="008153E7" w:rsidRDefault="002D2AC1" w:rsidP="00802B69">
            <w:pPr>
              <w:spacing w:line="360" w:lineRule="auto"/>
              <w:jc w:val="both"/>
              <w:rPr>
                <w:rFonts w:ascii="Book Antiqua" w:hAnsi="Book Antiqua"/>
              </w:rPr>
            </w:pPr>
            <w:r w:rsidRPr="008153E7">
              <w:rPr>
                <w:rFonts w:ascii="Book Antiqua" w:hAnsi="Book Antiqua"/>
              </w:rPr>
              <w:t xml:space="preserve">Not biopsied </w:t>
            </w:r>
          </w:p>
        </w:tc>
        <w:tc>
          <w:tcPr>
            <w:tcW w:w="1710" w:type="dxa"/>
          </w:tcPr>
          <w:p w:rsidR="002D2AC1" w:rsidRPr="008153E7" w:rsidRDefault="002D2AC1" w:rsidP="00802B69">
            <w:pPr>
              <w:spacing w:line="360" w:lineRule="auto"/>
              <w:jc w:val="both"/>
              <w:rPr>
                <w:rFonts w:ascii="Book Antiqua" w:hAnsi="Book Antiqua"/>
              </w:rPr>
            </w:pPr>
            <w:r w:rsidRPr="008153E7">
              <w:rPr>
                <w:rFonts w:ascii="Book Antiqua" w:hAnsi="Book Antiqua"/>
              </w:rPr>
              <w:t>Cryptogenic cirrhosis</w:t>
            </w:r>
          </w:p>
        </w:tc>
      </w:tr>
      <w:tr w:rsidR="002D2AC1" w:rsidRPr="008153E7" w:rsidTr="00401312">
        <w:trPr>
          <w:trHeight w:val="134"/>
        </w:trPr>
        <w:tc>
          <w:tcPr>
            <w:tcW w:w="1980" w:type="dxa"/>
            <w:vMerge/>
          </w:tcPr>
          <w:p w:rsidR="002D2AC1" w:rsidRPr="008153E7" w:rsidRDefault="002D2AC1" w:rsidP="00802B69">
            <w:pPr>
              <w:spacing w:line="360" w:lineRule="auto"/>
              <w:jc w:val="both"/>
              <w:rPr>
                <w:rFonts w:ascii="Book Antiqua" w:hAnsi="Book Antiqua"/>
              </w:rPr>
            </w:pPr>
          </w:p>
        </w:tc>
        <w:tc>
          <w:tcPr>
            <w:tcW w:w="1170" w:type="dxa"/>
          </w:tcPr>
          <w:p w:rsidR="002D2AC1" w:rsidRPr="008153E7" w:rsidRDefault="002D2AC1" w:rsidP="00802B69">
            <w:pPr>
              <w:spacing w:line="360" w:lineRule="auto"/>
              <w:jc w:val="both"/>
              <w:rPr>
                <w:rFonts w:ascii="Book Antiqua" w:hAnsi="Book Antiqua"/>
              </w:rPr>
            </w:pPr>
            <w:r w:rsidRPr="008153E7">
              <w:rPr>
                <w:rFonts w:ascii="Book Antiqua" w:hAnsi="Book Antiqua"/>
              </w:rPr>
              <w:t>67/M</w:t>
            </w:r>
          </w:p>
        </w:tc>
        <w:tc>
          <w:tcPr>
            <w:tcW w:w="1620" w:type="dxa"/>
          </w:tcPr>
          <w:p w:rsidR="002D2AC1" w:rsidRPr="008153E7" w:rsidRDefault="002D2AC1" w:rsidP="00802B69">
            <w:pPr>
              <w:spacing w:line="360" w:lineRule="auto"/>
              <w:jc w:val="both"/>
              <w:rPr>
                <w:rFonts w:ascii="Book Antiqua" w:hAnsi="Book Antiqua"/>
              </w:rPr>
            </w:pPr>
            <w:r w:rsidRPr="008153E7">
              <w:rPr>
                <w:rFonts w:ascii="Book Antiqua" w:hAnsi="Book Antiqua"/>
              </w:rPr>
              <w:t>Duodenal</w:t>
            </w:r>
          </w:p>
        </w:tc>
        <w:tc>
          <w:tcPr>
            <w:tcW w:w="2160" w:type="dxa"/>
          </w:tcPr>
          <w:p w:rsidR="002D2AC1" w:rsidRPr="008153E7" w:rsidRDefault="002D2AC1" w:rsidP="00802B69">
            <w:pPr>
              <w:spacing w:line="360" w:lineRule="auto"/>
              <w:jc w:val="both"/>
              <w:rPr>
                <w:rFonts w:ascii="Book Antiqua" w:hAnsi="Book Antiqua"/>
              </w:rPr>
            </w:pPr>
            <w:r w:rsidRPr="008153E7">
              <w:rPr>
                <w:rFonts w:ascii="Book Antiqua" w:hAnsi="Book Antiqua"/>
              </w:rPr>
              <w:t>“Several”, 5 mm</w:t>
            </w:r>
          </w:p>
        </w:tc>
        <w:tc>
          <w:tcPr>
            <w:tcW w:w="5130" w:type="dxa"/>
          </w:tcPr>
          <w:p w:rsidR="002D2AC1" w:rsidRPr="008153E7" w:rsidRDefault="002D2AC1" w:rsidP="00802B69">
            <w:pPr>
              <w:spacing w:line="360" w:lineRule="auto"/>
              <w:jc w:val="both"/>
              <w:rPr>
                <w:rFonts w:ascii="Book Antiqua" w:hAnsi="Book Antiqua"/>
              </w:rPr>
            </w:pPr>
            <w:r w:rsidRPr="008153E7">
              <w:rPr>
                <w:rFonts w:ascii="Book Antiqua" w:hAnsi="Book Antiqua"/>
              </w:rPr>
              <w:t>Lamina propria vascular dilation and inflammation with epithelial atypia and ulceration</w:t>
            </w:r>
          </w:p>
        </w:tc>
        <w:tc>
          <w:tcPr>
            <w:tcW w:w="1710" w:type="dxa"/>
          </w:tcPr>
          <w:p w:rsidR="002D2AC1" w:rsidRPr="008153E7" w:rsidRDefault="002D2AC1" w:rsidP="00802B69">
            <w:pPr>
              <w:spacing w:line="360" w:lineRule="auto"/>
              <w:jc w:val="both"/>
              <w:rPr>
                <w:rFonts w:ascii="Book Antiqua" w:hAnsi="Book Antiqua"/>
              </w:rPr>
            </w:pPr>
            <w:r w:rsidRPr="008153E7">
              <w:rPr>
                <w:rFonts w:ascii="Book Antiqua" w:hAnsi="Book Antiqua"/>
              </w:rPr>
              <w:t>Alcoholic cirrhosis</w:t>
            </w:r>
          </w:p>
        </w:tc>
      </w:tr>
      <w:tr w:rsidR="002D2AC1" w:rsidRPr="008153E7" w:rsidTr="00401312">
        <w:trPr>
          <w:trHeight w:val="351"/>
        </w:trPr>
        <w:tc>
          <w:tcPr>
            <w:tcW w:w="1980" w:type="dxa"/>
            <w:vMerge/>
          </w:tcPr>
          <w:p w:rsidR="002D2AC1" w:rsidRPr="008153E7" w:rsidRDefault="002D2AC1" w:rsidP="00802B69">
            <w:pPr>
              <w:spacing w:line="360" w:lineRule="auto"/>
              <w:jc w:val="both"/>
              <w:rPr>
                <w:rFonts w:ascii="Book Antiqua" w:hAnsi="Book Antiqua"/>
              </w:rPr>
            </w:pPr>
          </w:p>
        </w:tc>
        <w:tc>
          <w:tcPr>
            <w:tcW w:w="1170" w:type="dxa"/>
          </w:tcPr>
          <w:p w:rsidR="002D2AC1" w:rsidRPr="008153E7" w:rsidRDefault="002D2AC1" w:rsidP="00802B69">
            <w:pPr>
              <w:spacing w:line="360" w:lineRule="auto"/>
              <w:jc w:val="both"/>
              <w:rPr>
                <w:rFonts w:ascii="Book Antiqua" w:hAnsi="Book Antiqua"/>
              </w:rPr>
            </w:pPr>
            <w:r w:rsidRPr="008153E7">
              <w:rPr>
                <w:rFonts w:ascii="Book Antiqua" w:hAnsi="Book Antiqua"/>
              </w:rPr>
              <w:t>74/F</w:t>
            </w:r>
          </w:p>
        </w:tc>
        <w:tc>
          <w:tcPr>
            <w:tcW w:w="1620" w:type="dxa"/>
          </w:tcPr>
          <w:p w:rsidR="002D2AC1" w:rsidRPr="008153E7" w:rsidRDefault="002D2AC1" w:rsidP="00802B69">
            <w:pPr>
              <w:spacing w:line="360" w:lineRule="auto"/>
              <w:jc w:val="both"/>
              <w:rPr>
                <w:rFonts w:ascii="Book Antiqua" w:hAnsi="Book Antiqua"/>
              </w:rPr>
            </w:pPr>
            <w:r w:rsidRPr="008153E7">
              <w:rPr>
                <w:rFonts w:ascii="Book Antiqua" w:hAnsi="Book Antiqua"/>
              </w:rPr>
              <w:t>Antral/duodenal</w:t>
            </w:r>
          </w:p>
        </w:tc>
        <w:tc>
          <w:tcPr>
            <w:tcW w:w="2160" w:type="dxa"/>
          </w:tcPr>
          <w:p w:rsidR="002D2AC1" w:rsidRPr="008153E7" w:rsidRDefault="002D2AC1" w:rsidP="00802B69">
            <w:pPr>
              <w:spacing w:line="360" w:lineRule="auto"/>
              <w:jc w:val="both"/>
              <w:rPr>
                <w:rFonts w:ascii="Book Antiqua" w:hAnsi="Book Antiqua"/>
              </w:rPr>
            </w:pPr>
            <w:r w:rsidRPr="008153E7">
              <w:rPr>
                <w:rFonts w:ascii="Book Antiqua" w:hAnsi="Book Antiqua"/>
              </w:rPr>
              <w:t>“Several”, 15 mm</w:t>
            </w:r>
          </w:p>
        </w:tc>
        <w:tc>
          <w:tcPr>
            <w:tcW w:w="5130" w:type="dxa"/>
          </w:tcPr>
          <w:p w:rsidR="002D2AC1" w:rsidRPr="008153E7" w:rsidRDefault="002D2AC1" w:rsidP="00802B69">
            <w:pPr>
              <w:spacing w:line="360" w:lineRule="auto"/>
              <w:jc w:val="both"/>
              <w:rPr>
                <w:rFonts w:ascii="Book Antiqua" w:hAnsi="Book Antiqua"/>
              </w:rPr>
            </w:pPr>
            <w:r w:rsidRPr="008153E7">
              <w:rPr>
                <w:rFonts w:ascii="Book Antiqua" w:hAnsi="Book Antiqua"/>
              </w:rPr>
              <w:t>Lamina propria vascular dilation and epithelium with crenellated glands</w:t>
            </w:r>
          </w:p>
        </w:tc>
        <w:tc>
          <w:tcPr>
            <w:tcW w:w="1710" w:type="dxa"/>
          </w:tcPr>
          <w:p w:rsidR="002D2AC1" w:rsidRPr="008153E7" w:rsidRDefault="002D2AC1" w:rsidP="00802B69">
            <w:pPr>
              <w:spacing w:line="360" w:lineRule="auto"/>
              <w:jc w:val="both"/>
              <w:rPr>
                <w:rFonts w:ascii="Book Antiqua" w:hAnsi="Book Antiqua"/>
              </w:rPr>
            </w:pPr>
            <w:r w:rsidRPr="008153E7">
              <w:rPr>
                <w:rFonts w:ascii="Book Antiqua" w:hAnsi="Book Antiqua"/>
              </w:rPr>
              <w:t>Hepatitis C cirrhosis</w:t>
            </w:r>
          </w:p>
        </w:tc>
      </w:tr>
      <w:tr w:rsidR="002D2AC1" w:rsidRPr="008153E7" w:rsidTr="00401312">
        <w:trPr>
          <w:trHeight w:val="325"/>
        </w:trPr>
        <w:tc>
          <w:tcPr>
            <w:tcW w:w="1980" w:type="dxa"/>
            <w:vMerge/>
          </w:tcPr>
          <w:p w:rsidR="002D2AC1" w:rsidRPr="008153E7" w:rsidRDefault="002D2AC1" w:rsidP="00802B69">
            <w:pPr>
              <w:spacing w:line="360" w:lineRule="auto"/>
              <w:jc w:val="both"/>
              <w:rPr>
                <w:rFonts w:ascii="Book Antiqua" w:hAnsi="Book Antiqua"/>
              </w:rPr>
            </w:pPr>
          </w:p>
        </w:tc>
        <w:tc>
          <w:tcPr>
            <w:tcW w:w="1170" w:type="dxa"/>
          </w:tcPr>
          <w:p w:rsidR="002D2AC1" w:rsidRPr="008153E7" w:rsidRDefault="002D2AC1" w:rsidP="00802B69">
            <w:pPr>
              <w:spacing w:line="360" w:lineRule="auto"/>
              <w:jc w:val="both"/>
              <w:rPr>
                <w:rFonts w:ascii="Book Antiqua" w:hAnsi="Book Antiqua"/>
              </w:rPr>
            </w:pPr>
            <w:r w:rsidRPr="008153E7">
              <w:rPr>
                <w:rFonts w:ascii="Book Antiqua" w:hAnsi="Book Antiqua"/>
              </w:rPr>
              <w:t>66/F</w:t>
            </w:r>
          </w:p>
        </w:tc>
        <w:tc>
          <w:tcPr>
            <w:tcW w:w="1620" w:type="dxa"/>
          </w:tcPr>
          <w:p w:rsidR="002D2AC1" w:rsidRPr="008153E7" w:rsidRDefault="002D2AC1" w:rsidP="00802B69">
            <w:pPr>
              <w:spacing w:line="360" w:lineRule="auto"/>
              <w:jc w:val="both"/>
              <w:rPr>
                <w:rFonts w:ascii="Book Antiqua" w:hAnsi="Book Antiqua"/>
              </w:rPr>
            </w:pPr>
            <w:r w:rsidRPr="008153E7">
              <w:rPr>
                <w:rFonts w:ascii="Book Antiqua" w:hAnsi="Book Antiqua"/>
              </w:rPr>
              <w:t>Duodenal/jejuno-ileal</w:t>
            </w:r>
          </w:p>
        </w:tc>
        <w:tc>
          <w:tcPr>
            <w:tcW w:w="2160" w:type="dxa"/>
          </w:tcPr>
          <w:p w:rsidR="002D2AC1" w:rsidRPr="008153E7" w:rsidRDefault="002D2AC1" w:rsidP="00802B69">
            <w:pPr>
              <w:spacing w:line="360" w:lineRule="auto"/>
              <w:jc w:val="both"/>
              <w:rPr>
                <w:rFonts w:ascii="Book Antiqua" w:hAnsi="Book Antiqua"/>
              </w:rPr>
            </w:pPr>
            <w:r w:rsidRPr="008153E7">
              <w:rPr>
                <w:rFonts w:ascii="Book Antiqua" w:hAnsi="Book Antiqua"/>
              </w:rPr>
              <w:t>“Several”, 5/&lt;</w:t>
            </w:r>
            <w:r w:rsidRPr="008153E7">
              <w:rPr>
                <w:rFonts w:ascii="Book Antiqua" w:eastAsia="宋体" w:hAnsi="Book Antiqua"/>
                <w:lang w:eastAsia="zh-CN"/>
              </w:rPr>
              <w:t xml:space="preserve"> </w:t>
            </w:r>
            <w:r w:rsidRPr="008153E7">
              <w:rPr>
                <w:rFonts w:ascii="Book Antiqua" w:hAnsi="Book Antiqua"/>
              </w:rPr>
              <w:t>5</w:t>
            </w:r>
            <w:r w:rsidRPr="008153E7">
              <w:rPr>
                <w:rFonts w:ascii="Book Antiqua" w:eastAsia="宋体" w:hAnsi="Book Antiqua"/>
                <w:lang w:eastAsia="zh-CN"/>
              </w:rPr>
              <w:t xml:space="preserve"> </w:t>
            </w:r>
            <w:r w:rsidRPr="008153E7">
              <w:rPr>
                <w:rFonts w:ascii="Book Antiqua" w:hAnsi="Book Antiqua"/>
              </w:rPr>
              <w:t>mm</w:t>
            </w:r>
          </w:p>
        </w:tc>
        <w:tc>
          <w:tcPr>
            <w:tcW w:w="5130" w:type="dxa"/>
          </w:tcPr>
          <w:p w:rsidR="002D2AC1" w:rsidRPr="008153E7" w:rsidRDefault="002D2AC1" w:rsidP="00802B69">
            <w:pPr>
              <w:spacing w:line="360" w:lineRule="auto"/>
              <w:jc w:val="both"/>
              <w:rPr>
                <w:rFonts w:ascii="Book Antiqua" w:hAnsi="Book Antiqua"/>
              </w:rPr>
            </w:pPr>
            <w:r w:rsidRPr="008153E7">
              <w:rPr>
                <w:rFonts w:ascii="Book Antiqua" w:hAnsi="Book Antiqua"/>
              </w:rPr>
              <w:t>Not biopsied</w:t>
            </w:r>
          </w:p>
        </w:tc>
        <w:tc>
          <w:tcPr>
            <w:tcW w:w="1710" w:type="dxa"/>
          </w:tcPr>
          <w:p w:rsidR="002D2AC1" w:rsidRPr="008153E7" w:rsidRDefault="002D2AC1" w:rsidP="00802B69">
            <w:pPr>
              <w:spacing w:line="360" w:lineRule="auto"/>
              <w:jc w:val="both"/>
              <w:rPr>
                <w:rFonts w:ascii="Book Antiqua" w:hAnsi="Book Antiqua"/>
              </w:rPr>
            </w:pPr>
            <w:r w:rsidRPr="008153E7">
              <w:rPr>
                <w:rFonts w:ascii="Book Antiqua" w:hAnsi="Book Antiqua"/>
              </w:rPr>
              <w:t>Cryptogenic cirrhosis</w:t>
            </w:r>
          </w:p>
        </w:tc>
      </w:tr>
      <w:tr w:rsidR="002D2AC1" w:rsidRPr="008153E7" w:rsidTr="00401312">
        <w:trPr>
          <w:trHeight w:val="150"/>
        </w:trPr>
        <w:tc>
          <w:tcPr>
            <w:tcW w:w="1980" w:type="dxa"/>
            <w:vMerge w:val="restart"/>
          </w:tcPr>
          <w:p w:rsidR="002D2AC1" w:rsidRPr="008153E7" w:rsidRDefault="002D2AC1" w:rsidP="00802B69">
            <w:pPr>
              <w:spacing w:line="360" w:lineRule="auto"/>
              <w:jc w:val="both"/>
              <w:rPr>
                <w:rFonts w:ascii="Book Antiqua" w:eastAsia="宋体" w:hAnsi="Book Antiqua"/>
                <w:lang w:eastAsia="zh-CN"/>
              </w:rPr>
            </w:pPr>
            <w:r w:rsidRPr="008153E7">
              <w:rPr>
                <w:rFonts w:ascii="Book Antiqua" w:hAnsi="Book Antiqua"/>
              </w:rPr>
              <w:t xml:space="preserve">Devadason </w:t>
            </w:r>
            <w:r w:rsidRPr="008153E7">
              <w:rPr>
                <w:rFonts w:ascii="Book Antiqua" w:hAnsi="Book Antiqua"/>
                <w:i/>
              </w:rPr>
              <w:t>et al</w:t>
            </w:r>
            <w:r w:rsidRPr="008153E7">
              <w:rPr>
                <w:rFonts w:ascii="Book Antiqua" w:hAnsi="Book Antiqua"/>
                <w:vertAlign w:val="superscript"/>
              </w:rPr>
              <w:t>[5]</w:t>
            </w:r>
          </w:p>
        </w:tc>
        <w:tc>
          <w:tcPr>
            <w:tcW w:w="1170" w:type="dxa"/>
          </w:tcPr>
          <w:p w:rsidR="002D2AC1" w:rsidRPr="008153E7" w:rsidRDefault="002D2AC1" w:rsidP="00802B69">
            <w:pPr>
              <w:spacing w:line="360" w:lineRule="auto"/>
              <w:jc w:val="both"/>
              <w:rPr>
                <w:rFonts w:ascii="Book Antiqua" w:hAnsi="Book Antiqua"/>
              </w:rPr>
            </w:pPr>
            <w:r w:rsidRPr="008153E7">
              <w:rPr>
                <w:rFonts w:ascii="Book Antiqua" w:hAnsi="Book Antiqua"/>
              </w:rPr>
              <w:t>6 y</w:t>
            </w:r>
            <w:r w:rsidRPr="008153E7">
              <w:rPr>
                <w:rFonts w:ascii="Book Antiqua" w:eastAsia="宋体" w:hAnsi="Book Antiqua"/>
                <w:lang w:eastAsia="zh-CN"/>
              </w:rPr>
              <w:t>r</w:t>
            </w:r>
            <w:r w:rsidRPr="008153E7">
              <w:rPr>
                <w:rFonts w:ascii="Book Antiqua" w:hAnsi="Book Antiqua"/>
              </w:rPr>
              <w:t>/M</w:t>
            </w:r>
          </w:p>
        </w:tc>
        <w:tc>
          <w:tcPr>
            <w:tcW w:w="1620" w:type="dxa"/>
          </w:tcPr>
          <w:p w:rsidR="002D2AC1" w:rsidRPr="008153E7" w:rsidRDefault="002D2AC1" w:rsidP="00802B69">
            <w:pPr>
              <w:spacing w:line="360" w:lineRule="auto"/>
              <w:jc w:val="both"/>
              <w:rPr>
                <w:rFonts w:ascii="Book Antiqua" w:hAnsi="Book Antiqua"/>
              </w:rPr>
            </w:pPr>
            <w:r w:rsidRPr="008153E7">
              <w:rPr>
                <w:rFonts w:ascii="Book Antiqua" w:hAnsi="Book Antiqua"/>
              </w:rPr>
              <w:t>1</w:t>
            </w:r>
            <w:r w:rsidRPr="008153E7">
              <w:rPr>
                <w:rFonts w:ascii="Book Antiqua" w:hAnsi="Book Antiqua"/>
                <w:vertAlign w:val="superscript"/>
              </w:rPr>
              <w:t>st</w:t>
            </w:r>
            <w:r w:rsidRPr="008153E7">
              <w:rPr>
                <w:rFonts w:ascii="Book Antiqua" w:hAnsi="Book Antiqua"/>
              </w:rPr>
              <w:t xml:space="preserve"> </w:t>
            </w:r>
            <w:r w:rsidRPr="008153E7">
              <w:rPr>
                <w:rFonts w:ascii="Book Antiqua" w:eastAsia="宋体" w:hAnsi="Book Antiqua"/>
                <w:lang w:eastAsia="zh-CN"/>
              </w:rPr>
              <w:t>and</w:t>
            </w:r>
            <w:r w:rsidRPr="008153E7">
              <w:rPr>
                <w:rFonts w:ascii="Book Antiqua" w:hAnsi="Book Antiqua"/>
              </w:rPr>
              <w:t xml:space="preserve"> 2</w:t>
            </w:r>
            <w:r w:rsidRPr="008153E7">
              <w:rPr>
                <w:rFonts w:ascii="Book Antiqua" w:hAnsi="Book Antiqua"/>
                <w:vertAlign w:val="superscript"/>
              </w:rPr>
              <w:t>nd</w:t>
            </w:r>
            <w:r w:rsidRPr="008153E7">
              <w:rPr>
                <w:rFonts w:ascii="Book Antiqua" w:hAnsi="Book Antiqua"/>
              </w:rPr>
              <w:t xml:space="preserve">  portion of duodenum</w:t>
            </w:r>
          </w:p>
        </w:tc>
        <w:tc>
          <w:tcPr>
            <w:tcW w:w="2160" w:type="dxa"/>
          </w:tcPr>
          <w:p w:rsidR="002D2AC1" w:rsidRPr="008153E7" w:rsidRDefault="002D2AC1" w:rsidP="00802B69">
            <w:pPr>
              <w:spacing w:line="360" w:lineRule="auto"/>
              <w:jc w:val="both"/>
              <w:rPr>
                <w:rFonts w:ascii="Book Antiqua" w:hAnsi="Book Antiqua"/>
              </w:rPr>
            </w:pPr>
            <w:r w:rsidRPr="008153E7">
              <w:rPr>
                <w:rFonts w:ascii="Book Antiqua" w:hAnsi="Book Antiqua"/>
              </w:rPr>
              <w:t>“polyps”, sizes NS</w:t>
            </w:r>
          </w:p>
        </w:tc>
        <w:tc>
          <w:tcPr>
            <w:tcW w:w="5130" w:type="dxa"/>
          </w:tcPr>
          <w:p w:rsidR="002D2AC1" w:rsidRPr="008153E7" w:rsidRDefault="002D2AC1" w:rsidP="00802B69">
            <w:pPr>
              <w:spacing w:line="360" w:lineRule="auto"/>
              <w:jc w:val="both"/>
              <w:rPr>
                <w:rFonts w:ascii="Book Antiqua" w:hAnsi="Book Antiqua"/>
              </w:rPr>
            </w:pPr>
            <w:r w:rsidRPr="008153E7">
              <w:rPr>
                <w:rFonts w:ascii="Book Antiqua" w:hAnsi="Book Antiqua"/>
              </w:rPr>
              <w:t>Lobular capillary proliferation in a hemagiomatous pattern in lamina propria</w:t>
            </w:r>
          </w:p>
        </w:tc>
        <w:tc>
          <w:tcPr>
            <w:tcW w:w="1710" w:type="dxa"/>
          </w:tcPr>
          <w:p w:rsidR="002D2AC1" w:rsidRPr="008153E7" w:rsidRDefault="002D2AC1" w:rsidP="00802B69">
            <w:pPr>
              <w:spacing w:line="360" w:lineRule="auto"/>
              <w:jc w:val="both"/>
              <w:rPr>
                <w:rFonts w:ascii="Book Antiqua" w:hAnsi="Book Antiqua"/>
              </w:rPr>
            </w:pPr>
            <w:r w:rsidRPr="008153E7">
              <w:rPr>
                <w:rFonts w:ascii="Book Antiqua" w:hAnsi="Book Antiqua"/>
              </w:rPr>
              <w:t>EHPVO</w:t>
            </w:r>
          </w:p>
        </w:tc>
      </w:tr>
      <w:tr w:rsidR="002D2AC1" w:rsidRPr="008153E7" w:rsidTr="00401312">
        <w:trPr>
          <w:trHeight w:val="251"/>
        </w:trPr>
        <w:tc>
          <w:tcPr>
            <w:tcW w:w="1980" w:type="dxa"/>
            <w:vMerge/>
          </w:tcPr>
          <w:p w:rsidR="002D2AC1" w:rsidRPr="008153E7" w:rsidRDefault="002D2AC1" w:rsidP="00802B69">
            <w:pPr>
              <w:spacing w:line="360" w:lineRule="auto"/>
              <w:jc w:val="both"/>
              <w:rPr>
                <w:rFonts w:ascii="Book Antiqua" w:hAnsi="Book Antiqua"/>
              </w:rPr>
            </w:pPr>
          </w:p>
        </w:tc>
        <w:tc>
          <w:tcPr>
            <w:tcW w:w="1170" w:type="dxa"/>
          </w:tcPr>
          <w:p w:rsidR="002D2AC1" w:rsidRPr="008153E7" w:rsidRDefault="002D2AC1" w:rsidP="00802B69">
            <w:pPr>
              <w:spacing w:line="360" w:lineRule="auto"/>
              <w:jc w:val="both"/>
              <w:rPr>
                <w:rFonts w:ascii="Book Antiqua" w:hAnsi="Book Antiqua"/>
              </w:rPr>
            </w:pPr>
            <w:r w:rsidRPr="008153E7">
              <w:rPr>
                <w:rFonts w:ascii="Book Antiqua" w:hAnsi="Book Antiqua"/>
              </w:rPr>
              <w:t>4 y</w:t>
            </w:r>
            <w:r w:rsidRPr="008153E7">
              <w:rPr>
                <w:rFonts w:ascii="Book Antiqua" w:eastAsia="宋体" w:hAnsi="Book Antiqua"/>
                <w:lang w:eastAsia="zh-CN"/>
              </w:rPr>
              <w:t>r</w:t>
            </w:r>
            <w:r w:rsidRPr="008153E7">
              <w:rPr>
                <w:rFonts w:ascii="Book Antiqua" w:hAnsi="Book Antiqua"/>
              </w:rPr>
              <w:t>/F</w:t>
            </w:r>
          </w:p>
        </w:tc>
        <w:tc>
          <w:tcPr>
            <w:tcW w:w="1620" w:type="dxa"/>
          </w:tcPr>
          <w:p w:rsidR="002D2AC1" w:rsidRPr="008153E7" w:rsidRDefault="002D2AC1" w:rsidP="00802B69">
            <w:pPr>
              <w:spacing w:line="360" w:lineRule="auto"/>
              <w:jc w:val="both"/>
              <w:rPr>
                <w:rFonts w:ascii="Book Antiqua" w:hAnsi="Book Antiqua"/>
              </w:rPr>
            </w:pPr>
            <w:r w:rsidRPr="008153E7">
              <w:rPr>
                <w:rFonts w:ascii="Book Antiqua" w:hAnsi="Book Antiqua"/>
              </w:rPr>
              <w:t>2</w:t>
            </w:r>
            <w:r w:rsidRPr="008153E7">
              <w:rPr>
                <w:rFonts w:ascii="Book Antiqua" w:hAnsi="Book Antiqua"/>
                <w:vertAlign w:val="superscript"/>
              </w:rPr>
              <w:t>nd</w:t>
            </w:r>
            <w:r w:rsidRPr="008153E7">
              <w:rPr>
                <w:rFonts w:ascii="Book Antiqua" w:hAnsi="Book Antiqua"/>
              </w:rPr>
              <w:t xml:space="preserve"> portion of duodenum</w:t>
            </w:r>
          </w:p>
        </w:tc>
        <w:tc>
          <w:tcPr>
            <w:tcW w:w="2160" w:type="dxa"/>
          </w:tcPr>
          <w:p w:rsidR="002D2AC1" w:rsidRPr="008153E7" w:rsidRDefault="002D2AC1" w:rsidP="00802B69">
            <w:pPr>
              <w:spacing w:line="360" w:lineRule="auto"/>
              <w:jc w:val="both"/>
              <w:rPr>
                <w:rFonts w:ascii="Book Antiqua" w:hAnsi="Book Antiqua"/>
              </w:rPr>
            </w:pPr>
            <w:r w:rsidRPr="008153E7">
              <w:rPr>
                <w:rFonts w:ascii="Book Antiqua" w:hAnsi="Book Antiqua"/>
              </w:rPr>
              <w:t>“numerous”, sizes NS</w:t>
            </w:r>
          </w:p>
        </w:tc>
        <w:tc>
          <w:tcPr>
            <w:tcW w:w="5130" w:type="dxa"/>
          </w:tcPr>
          <w:p w:rsidR="002D2AC1" w:rsidRPr="008153E7" w:rsidRDefault="002D2AC1" w:rsidP="00802B69">
            <w:pPr>
              <w:spacing w:line="360" w:lineRule="auto"/>
              <w:jc w:val="both"/>
              <w:rPr>
                <w:rFonts w:ascii="Book Antiqua" w:hAnsi="Book Antiqua"/>
              </w:rPr>
            </w:pPr>
            <w:r w:rsidRPr="008153E7">
              <w:rPr>
                <w:rFonts w:ascii="Book Antiqua" w:hAnsi="Book Antiqua"/>
              </w:rPr>
              <w:t>Lobular capillary proliferation in a hemagiomatous pattern in lamina propria</w:t>
            </w:r>
          </w:p>
        </w:tc>
        <w:tc>
          <w:tcPr>
            <w:tcW w:w="1710" w:type="dxa"/>
          </w:tcPr>
          <w:p w:rsidR="002D2AC1" w:rsidRPr="008153E7" w:rsidRDefault="002D2AC1" w:rsidP="00802B69">
            <w:pPr>
              <w:spacing w:line="360" w:lineRule="auto"/>
              <w:jc w:val="both"/>
              <w:rPr>
                <w:rFonts w:ascii="Book Antiqua" w:hAnsi="Book Antiqua"/>
              </w:rPr>
            </w:pPr>
            <w:r w:rsidRPr="008153E7">
              <w:rPr>
                <w:rFonts w:ascii="Book Antiqua" w:hAnsi="Book Antiqua"/>
              </w:rPr>
              <w:t>EHPVO</w:t>
            </w:r>
          </w:p>
        </w:tc>
      </w:tr>
      <w:tr w:rsidR="002D2AC1" w:rsidRPr="008153E7" w:rsidTr="00401312">
        <w:trPr>
          <w:trHeight w:val="296"/>
        </w:trPr>
        <w:tc>
          <w:tcPr>
            <w:tcW w:w="1980" w:type="dxa"/>
            <w:vMerge/>
          </w:tcPr>
          <w:p w:rsidR="002D2AC1" w:rsidRPr="008153E7" w:rsidRDefault="002D2AC1" w:rsidP="00802B69">
            <w:pPr>
              <w:spacing w:line="360" w:lineRule="auto"/>
              <w:jc w:val="both"/>
              <w:rPr>
                <w:rFonts w:ascii="Book Antiqua" w:hAnsi="Book Antiqua"/>
              </w:rPr>
            </w:pPr>
          </w:p>
        </w:tc>
        <w:tc>
          <w:tcPr>
            <w:tcW w:w="1170" w:type="dxa"/>
          </w:tcPr>
          <w:p w:rsidR="002D2AC1" w:rsidRPr="008153E7" w:rsidRDefault="002D2AC1" w:rsidP="00802B69">
            <w:pPr>
              <w:spacing w:line="360" w:lineRule="auto"/>
              <w:jc w:val="both"/>
              <w:rPr>
                <w:rFonts w:ascii="Book Antiqua" w:hAnsi="Book Antiqua"/>
              </w:rPr>
            </w:pPr>
            <w:r w:rsidRPr="008153E7">
              <w:rPr>
                <w:rFonts w:ascii="Book Antiqua" w:hAnsi="Book Antiqua"/>
              </w:rPr>
              <w:t>1 y</w:t>
            </w:r>
            <w:r w:rsidRPr="008153E7">
              <w:rPr>
                <w:rFonts w:ascii="Book Antiqua" w:eastAsia="宋体" w:hAnsi="Book Antiqua"/>
                <w:lang w:eastAsia="zh-CN"/>
              </w:rPr>
              <w:t>r</w:t>
            </w:r>
            <w:r w:rsidRPr="008153E7">
              <w:rPr>
                <w:rFonts w:ascii="Book Antiqua" w:hAnsi="Book Antiqua"/>
              </w:rPr>
              <w:t>/F</w:t>
            </w:r>
          </w:p>
        </w:tc>
        <w:tc>
          <w:tcPr>
            <w:tcW w:w="1620" w:type="dxa"/>
          </w:tcPr>
          <w:p w:rsidR="002D2AC1" w:rsidRPr="008153E7" w:rsidRDefault="002D2AC1" w:rsidP="00802B69">
            <w:pPr>
              <w:spacing w:line="360" w:lineRule="auto"/>
              <w:jc w:val="both"/>
              <w:rPr>
                <w:rFonts w:ascii="Book Antiqua" w:hAnsi="Book Antiqua"/>
              </w:rPr>
            </w:pPr>
            <w:r w:rsidRPr="008153E7">
              <w:rPr>
                <w:rFonts w:ascii="Book Antiqua" w:hAnsi="Book Antiqua"/>
              </w:rPr>
              <w:t>2</w:t>
            </w:r>
            <w:r w:rsidRPr="008153E7">
              <w:rPr>
                <w:rFonts w:ascii="Book Antiqua" w:hAnsi="Book Antiqua"/>
                <w:vertAlign w:val="superscript"/>
              </w:rPr>
              <w:t>nd</w:t>
            </w:r>
            <w:r w:rsidRPr="008153E7">
              <w:rPr>
                <w:rFonts w:ascii="Book Antiqua" w:hAnsi="Book Antiqua"/>
              </w:rPr>
              <w:t xml:space="preserve"> portion of duodenum</w:t>
            </w:r>
          </w:p>
        </w:tc>
        <w:tc>
          <w:tcPr>
            <w:tcW w:w="2160" w:type="dxa"/>
          </w:tcPr>
          <w:p w:rsidR="002D2AC1" w:rsidRPr="008153E7" w:rsidRDefault="002D2AC1" w:rsidP="00802B69">
            <w:pPr>
              <w:spacing w:line="360" w:lineRule="auto"/>
              <w:jc w:val="both"/>
              <w:rPr>
                <w:rFonts w:ascii="Book Antiqua" w:hAnsi="Book Antiqua"/>
              </w:rPr>
            </w:pPr>
            <w:r w:rsidRPr="008153E7">
              <w:rPr>
                <w:rFonts w:ascii="Book Antiqua" w:hAnsi="Book Antiqua"/>
              </w:rPr>
              <w:t>“polyps”, sizes NS</w:t>
            </w:r>
          </w:p>
        </w:tc>
        <w:tc>
          <w:tcPr>
            <w:tcW w:w="5130" w:type="dxa"/>
          </w:tcPr>
          <w:p w:rsidR="002D2AC1" w:rsidRPr="008153E7" w:rsidRDefault="002D2AC1" w:rsidP="00802B69">
            <w:pPr>
              <w:spacing w:line="360" w:lineRule="auto"/>
              <w:jc w:val="both"/>
              <w:rPr>
                <w:rFonts w:ascii="Book Antiqua" w:hAnsi="Book Antiqua"/>
              </w:rPr>
            </w:pPr>
            <w:r w:rsidRPr="008153E7">
              <w:rPr>
                <w:rFonts w:ascii="Book Antiqua" w:hAnsi="Book Antiqua"/>
              </w:rPr>
              <w:t>Polyp not biopsied, mucosa adjacent to polyp with ecatsia and congestion of lamina propria with smooth muscle hypertrophy</w:t>
            </w:r>
          </w:p>
        </w:tc>
        <w:tc>
          <w:tcPr>
            <w:tcW w:w="1710" w:type="dxa"/>
          </w:tcPr>
          <w:p w:rsidR="002D2AC1" w:rsidRPr="008153E7" w:rsidRDefault="002D2AC1" w:rsidP="00802B69">
            <w:pPr>
              <w:spacing w:line="360" w:lineRule="auto"/>
              <w:jc w:val="both"/>
              <w:rPr>
                <w:rFonts w:ascii="Book Antiqua" w:hAnsi="Book Antiqua"/>
              </w:rPr>
            </w:pPr>
            <w:r w:rsidRPr="008153E7">
              <w:rPr>
                <w:rFonts w:ascii="Book Antiqua" w:hAnsi="Book Antiqua"/>
              </w:rPr>
              <w:t>EHPVO</w:t>
            </w:r>
          </w:p>
        </w:tc>
      </w:tr>
    </w:tbl>
    <w:p w:rsidR="002D2AC1" w:rsidRPr="008153E7" w:rsidRDefault="002D2AC1" w:rsidP="00802B69">
      <w:pPr>
        <w:spacing w:line="360" w:lineRule="auto"/>
        <w:jc w:val="both"/>
        <w:rPr>
          <w:rFonts w:ascii="Book Antiqua" w:hAnsi="Book Antiqua"/>
        </w:rPr>
      </w:pPr>
      <w:r w:rsidRPr="008153E7">
        <w:rPr>
          <w:rFonts w:ascii="Book Antiqua" w:hAnsi="Book Antiqua"/>
          <w:vertAlign w:val="superscript"/>
        </w:rPr>
        <w:t>1</w:t>
      </w:r>
      <w:r w:rsidRPr="008153E7">
        <w:rPr>
          <w:rFonts w:ascii="Book Antiqua" w:hAnsi="Book Antiqua"/>
        </w:rPr>
        <w:t xml:space="preserve">Data obtained from Table 1 (provided by Dr. Lemmers </w:t>
      </w:r>
      <w:r w:rsidRPr="008153E7">
        <w:rPr>
          <w:rFonts w:ascii="Book Antiqua" w:hAnsi="Book Antiqua"/>
          <w:i/>
        </w:rPr>
        <w:t>via</w:t>
      </w:r>
      <w:r w:rsidRPr="008153E7">
        <w:rPr>
          <w:rFonts w:ascii="Book Antiqua" w:hAnsi="Book Antiqua"/>
        </w:rPr>
        <w:t xml:space="preserve"> email)</w:t>
      </w:r>
      <w:r w:rsidRPr="008153E7">
        <w:rPr>
          <w:rFonts w:ascii="Book Antiqua" w:eastAsia="宋体" w:hAnsi="Book Antiqua"/>
          <w:lang w:eastAsia="zh-CN"/>
        </w:rPr>
        <w:t>.</w:t>
      </w:r>
      <w:r w:rsidRPr="008153E7">
        <w:rPr>
          <w:rFonts w:ascii="Book Antiqua" w:hAnsi="Book Antiqua"/>
        </w:rPr>
        <w:t xml:space="preserve"> EHPVO</w:t>
      </w:r>
      <w:r w:rsidRPr="008153E7">
        <w:rPr>
          <w:rFonts w:ascii="Book Antiqua" w:eastAsia="宋体" w:hAnsi="Book Antiqua"/>
          <w:lang w:eastAsia="zh-CN"/>
        </w:rPr>
        <w:t>:</w:t>
      </w:r>
      <w:r w:rsidRPr="008153E7">
        <w:rPr>
          <w:rFonts w:ascii="Book Antiqua" w:hAnsi="Book Antiqua"/>
        </w:rPr>
        <w:t xml:space="preserve"> Extrahepatic portal venous obstruction</w:t>
      </w:r>
      <w:r w:rsidRPr="008153E7">
        <w:rPr>
          <w:rFonts w:ascii="Book Antiqua" w:eastAsia="宋体" w:hAnsi="Book Antiqua"/>
          <w:lang w:eastAsia="zh-CN"/>
        </w:rPr>
        <w:t>;</w:t>
      </w:r>
      <w:r w:rsidRPr="008153E7">
        <w:rPr>
          <w:rFonts w:ascii="Book Antiqua" w:hAnsi="Book Antiqua"/>
        </w:rPr>
        <w:t xml:space="preserve"> NS</w:t>
      </w:r>
      <w:r w:rsidRPr="008153E7">
        <w:rPr>
          <w:rFonts w:ascii="Book Antiqua" w:eastAsia="宋体" w:hAnsi="Book Antiqua"/>
          <w:lang w:eastAsia="zh-CN"/>
        </w:rPr>
        <w:t>:</w:t>
      </w:r>
      <w:r w:rsidRPr="008153E7">
        <w:rPr>
          <w:rFonts w:ascii="Book Antiqua" w:hAnsi="Book Antiqua"/>
        </w:rPr>
        <w:t xml:space="preserve"> Not specified.</w:t>
      </w:r>
    </w:p>
    <w:p w:rsidR="002D2AC1" w:rsidRPr="008153E7" w:rsidRDefault="002D2AC1" w:rsidP="00716430">
      <w:pPr>
        <w:spacing w:line="360" w:lineRule="auto"/>
        <w:jc w:val="both"/>
        <w:rPr>
          <w:rFonts w:ascii="Book Antiqua" w:eastAsia="宋体" w:hAnsi="Book Antiqua"/>
          <w:b/>
          <w:lang w:eastAsia="zh-CN"/>
        </w:rPr>
      </w:pPr>
      <w:r w:rsidRPr="008153E7">
        <w:rPr>
          <w:rFonts w:ascii="Book Antiqua" w:hAnsi="Book Antiqua"/>
        </w:rPr>
        <w:br w:type="page"/>
      </w:r>
      <w:r w:rsidRPr="008153E7">
        <w:rPr>
          <w:rFonts w:ascii="Book Antiqua" w:hAnsi="Book Antiqua"/>
          <w:b/>
        </w:rPr>
        <w:t>Table 2 Histological differential diagnosis of polyps in the duodenum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588"/>
      </w:tblGrid>
      <w:tr w:rsidR="002D2AC1" w:rsidRPr="008153E7" w:rsidTr="00E865F2">
        <w:tc>
          <w:tcPr>
            <w:tcW w:w="1908" w:type="dxa"/>
            <w:vMerge w:val="restart"/>
          </w:tcPr>
          <w:p w:rsidR="002D2AC1" w:rsidRPr="008153E7" w:rsidRDefault="002D2AC1" w:rsidP="00E865F2">
            <w:pPr>
              <w:spacing w:line="360" w:lineRule="auto"/>
              <w:jc w:val="both"/>
              <w:rPr>
                <w:rFonts w:ascii="Book Antiqua" w:eastAsia="宋体" w:hAnsi="Book Antiqua"/>
                <w:lang w:eastAsia="zh-CN"/>
              </w:rPr>
            </w:pPr>
            <w:r w:rsidRPr="008153E7">
              <w:rPr>
                <w:rFonts w:ascii="Book Antiqua" w:hAnsi="Book Antiqua"/>
              </w:rPr>
              <w:t>Primary</w:t>
            </w:r>
          </w:p>
        </w:tc>
        <w:tc>
          <w:tcPr>
            <w:tcW w:w="6588" w:type="dxa"/>
          </w:tcPr>
          <w:p w:rsidR="002D2AC1" w:rsidRPr="008153E7" w:rsidRDefault="002D2AC1" w:rsidP="00E865F2">
            <w:pPr>
              <w:spacing w:line="360" w:lineRule="auto"/>
              <w:rPr>
                <w:rFonts w:ascii="Book Antiqua" w:hAnsi="Book Antiqua"/>
              </w:rPr>
            </w:pPr>
            <w:r w:rsidRPr="008153E7">
              <w:rPr>
                <w:rFonts w:ascii="Book Antiqua" w:hAnsi="Book Antiqua"/>
              </w:rPr>
              <w:t xml:space="preserve">Epithelial </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Duodenal adenoma/adenocarcinoma</w:t>
            </w:r>
          </w:p>
          <w:p w:rsidR="002D2AC1" w:rsidRPr="008153E7" w:rsidRDefault="002D2AC1" w:rsidP="00E865F2">
            <w:pPr>
              <w:pStyle w:val="ListParagraph"/>
              <w:spacing w:line="360" w:lineRule="auto"/>
              <w:ind w:left="360"/>
              <w:rPr>
                <w:rFonts w:ascii="Book Antiqua" w:eastAsia="宋体" w:hAnsi="Book Antiqua"/>
                <w:lang w:eastAsia="zh-CN"/>
              </w:rPr>
            </w:pPr>
            <w:r w:rsidRPr="008153E7">
              <w:rPr>
                <w:rFonts w:ascii="Book Antiqua" w:hAnsi="Book Antiqua"/>
              </w:rPr>
              <w:t>Ampullary adenoma/adenocarcinoma</w:t>
            </w:r>
          </w:p>
        </w:tc>
      </w:tr>
      <w:tr w:rsidR="002D2AC1" w:rsidRPr="008153E7" w:rsidTr="00E865F2">
        <w:tc>
          <w:tcPr>
            <w:tcW w:w="1908" w:type="dxa"/>
            <w:vMerge/>
          </w:tcPr>
          <w:p w:rsidR="002D2AC1" w:rsidRPr="008153E7" w:rsidRDefault="002D2AC1" w:rsidP="00E865F2">
            <w:pPr>
              <w:spacing w:line="360" w:lineRule="auto"/>
              <w:jc w:val="both"/>
              <w:rPr>
                <w:rFonts w:ascii="Book Antiqua" w:eastAsia="宋体" w:hAnsi="Book Antiqua"/>
                <w:b/>
                <w:lang w:eastAsia="zh-CN"/>
              </w:rPr>
            </w:pPr>
          </w:p>
        </w:tc>
        <w:tc>
          <w:tcPr>
            <w:tcW w:w="6588" w:type="dxa"/>
          </w:tcPr>
          <w:p w:rsidR="002D2AC1" w:rsidRPr="008153E7" w:rsidRDefault="002D2AC1" w:rsidP="00E865F2">
            <w:pPr>
              <w:spacing w:line="360" w:lineRule="auto"/>
              <w:rPr>
                <w:rFonts w:ascii="Book Antiqua" w:hAnsi="Book Antiqua"/>
              </w:rPr>
            </w:pPr>
            <w:r w:rsidRPr="008153E7">
              <w:rPr>
                <w:rFonts w:ascii="Book Antiqua" w:hAnsi="Book Antiqua"/>
              </w:rPr>
              <w:t xml:space="preserve">Hyperplasia, heterotopias, ectopias, inflammatory </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Brunners gland hyperplasia/hamartoma</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Gastric/pancreatic hetertopia/ectopia</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IBD associated inflammatory pseudopolyps</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Inflammatory fibroid polyp</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Peutz Jegher polyps</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Juvenile polyps (JPS or PTEN associated)</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Cronkhite-Canada syndrome polyps</w:t>
            </w:r>
          </w:p>
        </w:tc>
      </w:tr>
      <w:tr w:rsidR="002D2AC1" w:rsidRPr="008153E7" w:rsidTr="00E865F2">
        <w:tc>
          <w:tcPr>
            <w:tcW w:w="1908" w:type="dxa"/>
            <w:vMerge/>
          </w:tcPr>
          <w:p w:rsidR="002D2AC1" w:rsidRPr="008153E7" w:rsidRDefault="002D2AC1" w:rsidP="00E865F2">
            <w:pPr>
              <w:spacing w:line="360" w:lineRule="auto"/>
              <w:jc w:val="both"/>
              <w:rPr>
                <w:rFonts w:ascii="Book Antiqua" w:eastAsia="宋体" w:hAnsi="Book Antiqua"/>
                <w:b/>
                <w:lang w:eastAsia="zh-CN"/>
              </w:rPr>
            </w:pPr>
          </w:p>
        </w:tc>
        <w:tc>
          <w:tcPr>
            <w:tcW w:w="6588" w:type="dxa"/>
          </w:tcPr>
          <w:p w:rsidR="002D2AC1" w:rsidRPr="008153E7" w:rsidRDefault="002D2AC1" w:rsidP="00E865F2">
            <w:pPr>
              <w:spacing w:line="360" w:lineRule="auto"/>
              <w:rPr>
                <w:rFonts w:ascii="Book Antiqua" w:hAnsi="Book Antiqua"/>
              </w:rPr>
            </w:pPr>
            <w:r w:rsidRPr="008153E7">
              <w:rPr>
                <w:rFonts w:ascii="Book Antiqua" w:hAnsi="Book Antiqua"/>
              </w:rPr>
              <w:t>Neuroendocrine/neural</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Neuroendocrine tumors</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Mixed adenocarcinoma neuroendocrine carcinoma</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Gangliocytic paranglioma</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Neurofibroma</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Ganglioneuroma</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Schwannoma</w:t>
            </w:r>
          </w:p>
          <w:p w:rsidR="002D2AC1" w:rsidRPr="008153E7" w:rsidRDefault="002D2AC1" w:rsidP="00E865F2">
            <w:pPr>
              <w:pStyle w:val="ListParagraph"/>
              <w:spacing w:line="360" w:lineRule="auto"/>
              <w:ind w:left="360"/>
              <w:rPr>
                <w:rFonts w:ascii="Book Antiqua" w:eastAsia="宋体" w:hAnsi="Book Antiqua"/>
                <w:lang w:eastAsia="zh-CN"/>
              </w:rPr>
            </w:pPr>
            <w:r w:rsidRPr="008153E7">
              <w:rPr>
                <w:rFonts w:ascii="Book Antiqua" w:hAnsi="Book Antiqua"/>
              </w:rPr>
              <w:t>Perinerioma</w:t>
            </w:r>
          </w:p>
        </w:tc>
      </w:tr>
      <w:tr w:rsidR="002D2AC1" w:rsidRPr="008153E7" w:rsidTr="00E865F2">
        <w:tc>
          <w:tcPr>
            <w:tcW w:w="1908" w:type="dxa"/>
            <w:vMerge/>
          </w:tcPr>
          <w:p w:rsidR="002D2AC1" w:rsidRPr="008153E7" w:rsidRDefault="002D2AC1" w:rsidP="00E865F2">
            <w:pPr>
              <w:spacing w:line="360" w:lineRule="auto"/>
              <w:jc w:val="both"/>
              <w:rPr>
                <w:rFonts w:ascii="Book Antiqua" w:eastAsia="宋体" w:hAnsi="Book Antiqua"/>
                <w:b/>
                <w:lang w:eastAsia="zh-CN"/>
              </w:rPr>
            </w:pPr>
          </w:p>
        </w:tc>
        <w:tc>
          <w:tcPr>
            <w:tcW w:w="6588" w:type="dxa"/>
          </w:tcPr>
          <w:p w:rsidR="002D2AC1" w:rsidRPr="008153E7" w:rsidRDefault="002D2AC1" w:rsidP="00E865F2">
            <w:pPr>
              <w:spacing w:line="360" w:lineRule="auto"/>
              <w:rPr>
                <w:rFonts w:ascii="Book Antiqua" w:hAnsi="Book Antiqua"/>
              </w:rPr>
            </w:pPr>
            <w:r w:rsidRPr="008153E7">
              <w:rPr>
                <w:rFonts w:ascii="Book Antiqua" w:hAnsi="Book Antiqua"/>
              </w:rPr>
              <w:t xml:space="preserve">Mesenchymal </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Gastrointestinal stromal tumor</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Leiomyoma</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Lipoma</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Hemangioma</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Granular cell tumor</w:t>
            </w:r>
          </w:p>
          <w:p w:rsidR="002D2AC1" w:rsidRPr="008153E7" w:rsidRDefault="002D2AC1" w:rsidP="00E865F2">
            <w:pPr>
              <w:pStyle w:val="ListParagraph"/>
              <w:spacing w:line="360" w:lineRule="auto"/>
              <w:ind w:left="360"/>
              <w:rPr>
                <w:rFonts w:ascii="Book Antiqua" w:eastAsia="宋体" w:hAnsi="Book Antiqua"/>
                <w:lang w:eastAsia="zh-CN"/>
              </w:rPr>
            </w:pPr>
            <w:r w:rsidRPr="008153E7">
              <w:rPr>
                <w:rFonts w:ascii="Book Antiqua" w:hAnsi="Book Antiqua"/>
              </w:rPr>
              <w:t>Kaposi sarcoma</w:t>
            </w:r>
          </w:p>
        </w:tc>
      </w:tr>
      <w:tr w:rsidR="002D2AC1" w:rsidRPr="008153E7" w:rsidTr="00E865F2">
        <w:tc>
          <w:tcPr>
            <w:tcW w:w="1908" w:type="dxa"/>
            <w:vMerge/>
          </w:tcPr>
          <w:p w:rsidR="002D2AC1" w:rsidRPr="008153E7" w:rsidRDefault="002D2AC1" w:rsidP="00E865F2">
            <w:pPr>
              <w:spacing w:line="360" w:lineRule="auto"/>
              <w:jc w:val="both"/>
              <w:rPr>
                <w:rFonts w:ascii="Book Antiqua" w:eastAsia="宋体" w:hAnsi="Book Antiqua"/>
                <w:b/>
                <w:lang w:eastAsia="zh-CN"/>
              </w:rPr>
            </w:pPr>
          </w:p>
        </w:tc>
        <w:tc>
          <w:tcPr>
            <w:tcW w:w="6588" w:type="dxa"/>
          </w:tcPr>
          <w:p w:rsidR="002D2AC1" w:rsidRPr="008153E7" w:rsidRDefault="002D2AC1" w:rsidP="00E865F2">
            <w:pPr>
              <w:spacing w:line="360" w:lineRule="auto"/>
              <w:rPr>
                <w:rFonts w:ascii="Book Antiqua" w:hAnsi="Book Antiqua"/>
              </w:rPr>
            </w:pPr>
            <w:r w:rsidRPr="008153E7">
              <w:rPr>
                <w:rFonts w:ascii="Book Antiqua" w:hAnsi="Book Antiqua"/>
              </w:rPr>
              <w:t>Lymphoid</w:t>
            </w:r>
          </w:p>
          <w:p w:rsidR="002D2AC1" w:rsidRPr="008153E7" w:rsidRDefault="002D2AC1" w:rsidP="00E865F2">
            <w:pPr>
              <w:pStyle w:val="ListParagraph"/>
              <w:spacing w:line="360" w:lineRule="auto"/>
              <w:ind w:left="360"/>
              <w:rPr>
                <w:rFonts w:ascii="Book Antiqua" w:hAnsi="Book Antiqua"/>
              </w:rPr>
            </w:pPr>
            <w:r w:rsidRPr="008153E7">
              <w:rPr>
                <w:rFonts w:ascii="Book Antiqua" w:hAnsi="Book Antiqua"/>
              </w:rPr>
              <w:t>Lymphoid hyperplasia</w:t>
            </w:r>
          </w:p>
          <w:p w:rsidR="002D2AC1" w:rsidRPr="008153E7" w:rsidRDefault="002D2AC1" w:rsidP="002D2AC1">
            <w:pPr>
              <w:spacing w:line="360" w:lineRule="auto"/>
              <w:ind w:firstLineChars="150" w:firstLine="31680"/>
              <w:jc w:val="both"/>
              <w:rPr>
                <w:rFonts w:ascii="Book Antiqua" w:eastAsia="宋体" w:hAnsi="Book Antiqua"/>
                <w:b/>
                <w:lang w:eastAsia="zh-CN"/>
              </w:rPr>
            </w:pPr>
            <w:r w:rsidRPr="008153E7">
              <w:rPr>
                <w:rFonts w:ascii="Book Antiqua" w:hAnsi="Book Antiqua"/>
              </w:rPr>
              <w:t>B and T cell lymphomas</w:t>
            </w:r>
          </w:p>
        </w:tc>
      </w:tr>
      <w:tr w:rsidR="002D2AC1" w:rsidRPr="008153E7" w:rsidTr="00E865F2">
        <w:tc>
          <w:tcPr>
            <w:tcW w:w="1908" w:type="dxa"/>
          </w:tcPr>
          <w:p w:rsidR="002D2AC1" w:rsidRPr="008153E7" w:rsidRDefault="002D2AC1" w:rsidP="00E865F2">
            <w:pPr>
              <w:spacing w:line="360" w:lineRule="auto"/>
              <w:rPr>
                <w:rFonts w:ascii="Book Antiqua" w:hAnsi="Book Antiqua"/>
              </w:rPr>
            </w:pPr>
            <w:r w:rsidRPr="008153E7">
              <w:rPr>
                <w:rFonts w:ascii="Book Antiqua" w:hAnsi="Book Antiqua"/>
              </w:rPr>
              <w:t>Secondary</w:t>
            </w:r>
          </w:p>
        </w:tc>
        <w:tc>
          <w:tcPr>
            <w:tcW w:w="6588" w:type="dxa"/>
          </w:tcPr>
          <w:p w:rsidR="002D2AC1" w:rsidRPr="008153E7" w:rsidRDefault="002D2AC1" w:rsidP="00E865F2">
            <w:pPr>
              <w:spacing w:line="360" w:lineRule="auto"/>
              <w:rPr>
                <w:rFonts w:ascii="Book Antiqua" w:hAnsi="Book Antiqua"/>
              </w:rPr>
            </w:pPr>
            <w:r w:rsidRPr="008153E7">
              <w:rPr>
                <w:rFonts w:ascii="Book Antiqua" w:hAnsi="Book Antiqua"/>
              </w:rPr>
              <w:t>Metastases</w:t>
            </w:r>
          </w:p>
        </w:tc>
      </w:tr>
      <w:tr w:rsidR="002D2AC1" w:rsidRPr="008153E7" w:rsidTr="00E865F2">
        <w:tc>
          <w:tcPr>
            <w:tcW w:w="1908" w:type="dxa"/>
          </w:tcPr>
          <w:p w:rsidR="002D2AC1" w:rsidRPr="008153E7" w:rsidRDefault="002D2AC1" w:rsidP="00E865F2">
            <w:pPr>
              <w:spacing w:line="360" w:lineRule="auto"/>
              <w:rPr>
                <w:rFonts w:ascii="Book Antiqua" w:hAnsi="Book Antiqua"/>
              </w:rPr>
            </w:pPr>
            <w:r w:rsidRPr="008153E7">
              <w:rPr>
                <w:rFonts w:ascii="Book Antiqua" w:hAnsi="Book Antiqua"/>
              </w:rPr>
              <w:t>Miscellaneous</w:t>
            </w:r>
          </w:p>
        </w:tc>
        <w:tc>
          <w:tcPr>
            <w:tcW w:w="6588" w:type="dxa"/>
          </w:tcPr>
          <w:p w:rsidR="002D2AC1" w:rsidRPr="008153E7" w:rsidRDefault="002D2AC1" w:rsidP="00E865F2">
            <w:pPr>
              <w:spacing w:line="360" w:lineRule="auto"/>
              <w:rPr>
                <w:rFonts w:ascii="Book Antiqua" w:eastAsia="宋体" w:hAnsi="Book Antiqua"/>
                <w:lang w:eastAsia="zh-CN"/>
              </w:rPr>
            </w:pPr>
            <w:r w:rsidRPr="008153E7">
              <w:rPr>
                <w:rFonts w:ascii="Book Antiqua" w:hAnsi="Book Antiqua"/>
              </w:rPr>
              <w:t>Malakoplakia, mucosal prolapse related, lymphangiectasia, xanthoma</w:t>
            </w:r>
          </w:p>
        </w:tc>
      </w:tr>
    </w:tbl>
    <w:p w:rsidR="002D2AC1" w:rsidRPr="0095477A" w:rsidRDefault="002D2AC1" w:rsidP="00716430">
      <w:pPr>
        <w:spacing w:line="360" w:lineRule="auto"/>
        <w:jc w:val="both"/>
        <w:rPr>
          <w:rFonts w:ascii="Book Antiqua" w:eastAsia="宋体" w:hAnsi="Book Antiqua"/>
          <w:b/>
          <w:lang w:eastAsia="zh-CN"/>
        </w:rPr>
      </w:pPr>
      <w:r w:rsidRPr="008153E7">
        <w:rPr>
          <w:rFonts w:ascii="Book Antiqua" w:hAnsi="Book Antiqua"/>
        </w:rPr>
        <w:t>IBD</w:t>
      </w:r>
      <w:r w:rsidRPr="008153E7">
        <w:rPr>
          <w:rFonts w:ascii="Book Antiqua" w:eastAsia="宋体" w:hAnsi="Book Antiqua"/>
          <w:lang w:eastAsia="zh-CN"/>
        </w:rPr>
        <w:t xml:space="preserve">: </w:t>
      </w:r>
      <w:r w:rsidRPr="008153E7">
        <w:rPr>
          <w:rFonts w:ascii="Book Antiqua" w:hAnsi="Book Antiqua" w:cs="Arial"/>
        </w:rPr>
        <w:t>Inflammatory bowel disease</w:t>
      </w:r>
      <w:r w:rsidRPr="008153E7">
        <w:rPr>
          <w:rFonts w:ascii="Book Antiqua" w:eastAsia="宋体" w:hAnsi="Book Antiqua" w:cs="Arial"/>
          <w:lang w:eastAsia="zh-CN"/>
        </w:rPr>
        <w:t>.</w:t>
      </w:r>
    </w:p>
    <w:p w:rsidR="002D2AC1" w:rsidRPr="00802B69" w:rsidRDefault="002D2AC1" w:rsidP="00802B69">
      <w:pPr>
        <w:spacing w:line="360" w:lineRule="auto"/>
        <w:jc w:val="both"/>
        <w:rPr>
          <w:rFonts w:ascii="Book Antiqua" w:hAnsi="Book Antiqua"/>
        </w:rPr>
      </w:pPr>
    </w:p>
    <w:sectPr w:rsidR="002D2AC1" w:rsidRPr="00802B69" w:rsidSect="00A1235A">
      <w:pgSz w:w="15840" w:h="12240" w:orient="landscape"/>
      <w:pgMar w:top="1797" w:right="1440" w:bottom="1797"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AC1" w:rsidRDefault="002D2AC1" w:rsidP="0088381E">
      <w:r>
        <w:separator/>
      </w:r>
    </w:p>
  </w:endnote>
  <w:endnote w:type="continuationSeparator" w:id="0">
    <w:p w:rsidR="002D2AC1" w:rsidRDefault="002D2AC1" w:rsidP="008838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MS Gothic"/>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昒? 嫛???"/>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ﾍ｣ﾓ ﾃｯ">
    <w:altName w:val="MS Gothic"/>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AC1" w:rsidRDefault="002D2AC1" w:rsidP="00FE35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2D2AC1" w:rsidRDefault="002D2AC1" w:rsidP="0088381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AC1" w:rsidRDefault="002D2AC1" w:rsidP="00FE35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2D2AC1" w:rsidRDefault="002D2AC1" w:rsidP="0088381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AC1" w:rsidRDefault="002D2AC1" w:rsidP="0088381E">
      <w:r>
        <w:separator/>
      </w:r>
    </w:p>
  </w:footnote>
  <w:footnote w:type="continuationSeparator" w:id="0">
    <w:p w:rsidR="002D2AC1" w:rsidRDefault="002D2AC1" w:rsidP="008838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26D26"/>
    <w:multiLevelType w:val="hybridMultilevel"/>
    <w:tmpl w:val="E8E8D22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nsid w:val="439A27FA"/>
    <w:multiLevelType w:val="hybridMultilevel"/>
    <w:tmpl w:val="7214DD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FE7156D"/>
    <w:multiLevelType w:val="hybridMultilevel"/>
    <w:tmpl w:val="7214DD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3EB19D1"/>
    <w:multiLevelType w:val="hybridMultilevel"/>
    <w:tmpl w:val="7214DD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5BF16EC8"/>
    <w:multiLevelType w:val="hybridMultilevel"/>
    <w:tmpl w:val="7AE4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167F86"/>
    <w:multiLevelType w:val="hybridMultilevel"/>
    <w:tmpl w:val="7214DD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721555C1"/>
    <w:multiLevelType w:val="hybridMultilevel"/>
    <w:tmpl w:val="42B0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dgnword-docGUID" w:val="{49FC3743-B93A-48CF-AC08-9B00C15CB727}"/>
    <w:docVar w:name="dgnword-eventsink" w:val="157697264"/>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f0dsx9asfv02ze0vfjpz9aw50ex50aetptx&quot;&gt;Portal Duodenopathy&lt;record-ids&gt;&lt;item&gt;3&lt;/item&gt;&lt;item&gt;5&lt;/item&gt;&lt;item&gt;7&lt;/item&gt;&lt;item&gt;10&lt;/item&gt;&lt;item&gt;11&lt;/item&gt;&lt;item&gt;12&lt;/item&gt;&lt;item&gt;13&lt;/item&gt;&lt;item&gt;14&lt;/item&gt;&lt;item&gt;15&lt;/item&gt;&lt;item&gt;17&lt;/item&gt;&lt;item&gt;18&lt;/item&gt;&lt;item&gt;19&lt;/item&gt;&lt;item&gt;20&lt;/item&gt;&lt;item&gt;21&lt;/item&gt;&lt;item&gt;22&lt;/item&gt;&lt;item&gt;23&lt;/item&gt;&lt;/record-ids&gt;&lt;/item&gt;&lt;/Libraries&gt;"/>
  </w:docVars>
  <w:rsids>
    <w:rsidRoot w:val="009E3F06"/>
    <w:rsid w:val="00001827"/>
    <w:rsid w:val="000106B7"/>
    <w:rsid w:val="00011B20"/>
    <w:rsid w:val="00034B73"/>
    <w:rsid w:val="00054B3A"/>
    <w:rsid w:val="00062EA8"/>
    <w:rsid w:val="0007312D"/>
    <w:rsid w:val="0008369C"/>
    <w:rsid w:val="0009118F"/>
    <w:rsid w:val="00096D17"/>
    <w:rsid w:val="000C19D4"/>
    <w:rsid w:val="000D0101"/>
    <w:rsid w:val="000D02D4"/>
    <w:rsid w:val="000D7CE6"/>
    <w:rsid w:val="000E79C5"/>
    <w:rsid w:val="000F3B0F"/>
    <w:rsid w:val="000F5A66"/>
    <w:rsid w:val="000F7520"/>
    <w:rsid w:val="001276E3"/>
    <w:rsid w:val="00140F1A"/>
    <w:rsid w:val="001441D2"/>
    <w:rsid w:val="00156B72"/>
    <w:rsid w:val="001676A5"/>
    <w:rsid w:val="00171804"/>
    <w:rsid w:val="00176134"/>
    <w:rsid w:val="00181B18"/>
    <w:rsid w:val="0019149C"/>
    <w:rsid w:val="001A48DA"/>
    <w:rsid w:val="001C6586"/>
    <w:rsid w:val="00200E9C"/>
    <w:rsid w:val="00205FDD"/>
    <w:rsid w:val="002078C1"/>
    <w:rsid w:val="002104E3"/>
    <w:rsid w:val="002105BE"/>
    <w:rsid w:val="00211080"/>
    <w:rsid w:val="0022117E"/>
    <w:rsid w:val="00235CD4"/>
    <w:rsid w:val="00257F69"/>
    <w:rsid w:val="00265764"/>
    <w:rsid w:val="00285C93"/>
    <w:rsid w:val="00293CA5"/>
    <w:rsid w:val="00296A3C"/>
    <w:rsid w:val="002A30D5"/>
    <w:rsid w:val="002A48F8"/>
    <w:rsid w:val="002B397E"/>
    <w:rsid w:val="002D1CB5"/>
    <w:rsid w:val="002D2AC1"/>
    <w:rsid w:val="002F1BAC"/>
    <w:rsid w:val="002F4EE7"/>
    <w:rsid w:val="003022B6"/>
    <w:rsid w:val="003068B9"/>
    <w:rsid w:val="00324D45"/>
    <w:rsid w:val="003260B5"/>
    <w:rsid w:val="0033778B"/>
    <w:rsid w:val="0034091A"/>
    <w:rsid w:val="0035104B"/>
    <w:rsid w:val="00355039"/>
    <w:rsid w:val="003561F0"/>
    <w:rsid w:val="003608B8"/>
    <w:rsid w:val="00382962"/>
    <w:rsid w:val="00397224"/>
    <w:rsid w:val="003B0512"/>
    <w:rsid w:val="003C42D2"/>
    <w:rsid w:val="003D4E62"/>
    <w:rsid w:val="003D6169"/>
    <w:rsid w:val="003E2B02"/>
    <w:rsid w:val="003E432E"/>
    <w:rsid w:val="00401312"/>
    <w:rsid w:val="0040753E"/>
    <w:rsid w:val="00434116"/>
    <w:rsid w:val="00453232"/>
    <w:rsid w:val="00461670"/>
    <w:rsid w:val="004733D3"/>
    <w:rsid w:val="004D42CE"/>
    <w:rsid w:val="004D5459"/>
    <w:rsid w:val="004D7D49"/>
    <w:rsid w:val="004E1E3F"/>
    <w:rsid w:val="004E1EAF"/>
    <w:rsid w:val="00506AFD"/>
    <w:rsid w:val="00507268"/>
    <w:rsid w:val="00564C53"/>
    <w:rsid w:val="005679FF"/>
    <w:rsid w:val="0057567A"/>
    <w:rsid w:val="005817D9"/>
    <w:rsid w:val="00595268"/>
    <w:rsid w:val="005A0C9C"/>
    <w:rsid w:val="005A4F61"/>
    <w:rsid w:val="005B3146"/>
    <w:rsid w:val="005B520A"/>
    <w:rsid w:val="005B716F"/>
    <w:rsid w:val="005C0D33"/>
    <w:rsid w:val="005C5AA4"/>
    <w:rsid w:val="005C7368"/>
    <w:rsid w:val="005E4CE1"/>
    <w:rsid w:val="005F5EAC"/>
    <w:rsid w:val="00614E7E"/>
    <w:rsid w:val="00624C6C"/>
    <w:rsid w:val="00633629"/>
    <w:rsid w:val="0064746D"/>
    <w:rsid w:val="00664750"/>
    <w:rsid w:val="006728CA"/>
    <w:rsid w:val="00691EF4"/>
    <w:rsid w:val="006A07AE"/>
    <w:rsid w:val="006A67CF"/>
    <w:rsid w:val="006B3C15"/>
    <w:rsid w:val="006C365F"/>
    <w:rsid w:val="006C4F1C"/>
    <w:rsid w:val="006E4046"/>
    <w:rsid w:val="00716430"/>
    <w:rsid w:val="00744222"/>
    <w:rsid w:val="00744DA5"/>
    <w:rsid w:val="00755249"/>
    <w:rsid w:val="007741EB"/>
    <w:rsid w:val="00787165"/>
    <w:rsid w:val="007A163A"/>
    <w:rsid w:val="007A1733"/>
    <w:rsid w:val="007A5DC6"/>
    <w:rsid w:val="007B1C90"/>
    <w:rsid w:val="00802B69"/>
    <w:rsid w:val="008153E7"/>
    <w:rsid w:val="008234FC"/>
    <w:rsid w:val="00852565"/>
    <w:rsid w:val="00864CDC"/>
    <w:rsid w:val="008675BA"/>
    <w:rsid w:val="00875224"/>
    <w:rsid w:val="0088381E"/>
    <w:rsid w:val="008844A4"/>
    <w:rsid w:val="008A7D90"/>
    <w:rsid w:val="008C12DC"/>
    <w:rsid w:val="008D0609"/>
    <w:rsid w:val="008E1450"/>
    <w:rsid w:val="0090076E"/>
    <w:rsid w:val="009011E9"/>
    <w:rsid w:val="00922F03"/>
    <w:rsid w:val="009421A8"/>
    <w:rsid w:val="00950215"/>
    <w:rsid w:val="0095477A"/>
    <w:rsid w:val="00956D60"/>
    <w:rsid w:val="00964364"/>
    <w:rsid w:val="00965E10"/>
    <w:rsid w:val="009927EB"/>
    <w:rsid w:val="009A2FA5"/>
    <w:rsid w:val="009B6D90"/>
    <w:rsid w:val="009D3AEF"/>
    <w:rsid w:val="009E0B7B"/>
    <w:rsid w:val="009E3F06"/>
    <w:rsid w:val="009F7A6F"/>
    <w:rsid w:val="009F7CC3"/>
    <w:rsid w:val="00A000BA"/>
    <w:rsid w:val="00A00902"/>
    <w:rsid w:val="00A07E26"/>
    <w:rsid w:val="00A1235A"/>
    <w:rsid w:val="00A22FA7"/>
    <w:rsid w:val="00A55103"/>
    <w:rsid w:val="00A7523D"/>
    <w:rsid w:val="00A85377"/>
    <w:rsid w:val="00A900D1"/>
    <w:rsid w:val="00AB776B"/>
    <w:rsid w:val="00AC3FCD"/>
    <w:rsid w:val="00AE78E9"/>
    <w:rsid w:val="00B13038"/>
    <w:rsid w:val="00B2064E"/>
    <w:rsid w:val="00B223B4"/>
    <w:rsid w:val="00B4301E"/>
    <w:rsid w:val="00B57420"/>
    <w:rsid w:val="00B70771"/>
    <w:rsid w:val="00B74A3E"/>
    <w:rsid w:val="00B77F09"/>
    <w:rsid w:val="00B925F5"/>
    <w:rsid w:val="00BB2127"/>
    <w:rsid w:val="00BD599B"/>
    <w:rsid w:val="00BE13E8"/>
    <w:rsid w:val="00BE2C13"/>
    <w:rsid w:val="00BE3A0A"/>
    <w:rsid w:val="00BE4591"/>
    <w:rsid w:val="00BF56E6"/>
    <w:rsid w:val="00C05B06"/>
    <w:rsid w:val="00C05DB3"/>
    <w:rsid w:val="00C1452F"/>
    <w:rsid w:val="00C178E2"/>
    <w:rsid w:val="00C319C2"/>
    <w:rsid w:val="00C32C97"/>
    <w:rsid w:val="00C36B4C"/>
    <w:rsid w:val="00C44807"/>
    <w:rsid w:val="00C475F4"/>
    <w:rsid w:val="00C55F7C"/>
    <w:rsid w:val="00C60EAE"/>
    <w:rsid w:val="00C742AE"/>
    <w:rsid w:val="00C824E3"/>
    <w:rsid w:val="00C90A48"/>
    <w:rsid w:val="00C966AF"/>
    <w:rsid w:val="00CA1CA1"/>
    <w:rsid w:val="00CC0E3B"/>
    <w:rsid w:val="00CD1B1A"/>
    <w:rsid w:val="00CD63B4"/>
    <w:rsid w:val="00CE3930"/>
    <w:rsid w:val="00CF64BC"/>
    <w:rsid w:val="00D10DB9"/>
    <w:rsid w:val="00D33452"/>
    <w:rsid w:val="00D457A1"/>
    <w:rsid w:val="00D6759F"/>
    <w:rsid w:val="00D812D1"/>
    <w:rsid w:val="00DA28C3"/>
    <w:rsid w:val="00DA6C12"/>
    <w:rsid w:val="00DB6A3F"/>
    <w:rsid w:val="00DC3A3E"/>
    <w:rsid w:val="00DD112B"/>
    <w:rsid w:val="00DD457B"/>
    <w:rsid w:val="00DF0AA8"/>
    <w:rsid w:val="00E33B29"/>
    <w:rsid w:val="00E50B9F"/>
    <w:rsid w:val="00E570EA"/>
    <w:rsid w:val="00E74D7F"/>
    <w:rsid w:val="00E77B76"/>
    <w:rsid w:val="00E800F9"/>
    <w:rsid w:val="00E865F2"/>
    <w:rsid w:val="00ED258B"/>
    <w:rsid w:val="00ED2FDE"/>
    <w:rsid w:val="00ED7DC8"/>
    <w:rsid w:val="00EE3683"/>
    <w:rsid w:val="00EE3EAF"/>
    <w:rsid w:val="00EF0562"/>
    <w:rsid w:val="00F21E7D"/>
    <w:rsid w:val="00F2660A"/>
    <w:rsid w:val="00F42A62"/>
    <w:rsid w:val="00F64F9E"/>
    <w:rsid w:val="00F77B81"/>
    <w:rsid w:val="00F979AE"/>
    <w:rsid w:val="00FA15E5"/>
    <w:rsid w:val="00FA50F0"/>
    <w:rsid w:val="00FD66D5"/>
    <w:rsid w:val="00FD791B"/>
    <w:rsid w:val="00FE35EE"/>
    <w:rsid w:val="00FF3DC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F06"/>
    <w:rPr>
      <w:kern w:val="0"/>
      <w:sz w:val="24"/>
      <w:szCs w:val="24"/>
      <w:lang w:eastAsia="en-US"/>
    </w:rPr>
  </w:style>
  <w:style w:type="paragraph" w:styleId="Heading2">
    <w:name w:val="heading 2"/>
    <w:basedOn w:val="Normal"/>
    <w:link w:val="Heading2Char"/>
    <w:uiPriority w:val="99"/>
    <w:qFormat/>
    <w:rsid w:val="00A85377"/>
    <w:pPr>
      <w:spacing w:before="100" w:beforeAutospacing="1" w:after="100" w:afterAutospacing="1"/>
      <w:outlineLvl w:val="1"/>
    </w:pPr>
    <w:rPr>
      <w:rFonts w:ascii="Times" w:hAnsi="Times"/>
      <w:b/>
      <w:bCs/>
      <w:sz w:val="36"/>
      <w:szCs w:val="36"/>
      <w:lang w:eastAsia="zh-CN"/>
    </w:rPr>
  </w:style>
  <w:style w:type="paragraph" w:styleId="Heading3">
    <w:name w:val="heading 3"/>
    <w:basedOn w:val="Normal"/>
    <w:next w:val="Normal"/>
    <w:link w:val="Heading3Char"/>
    <w:uiPriority w:val="99"/>
    <w:qFormat/>
    <w:rsid w:val="00A85377"/>
    <w:pPr>
      <w:keepNext/>
      <w:keepLines/>
      <w:spacing w:before="200"/>
      <w:outlineLvl w:val="2"/>
    </w:pPr>
    <w:rPr>
      <w:rFonts w:ascii="Calibri" w:eastAsia="MS Gothic" w:hAnsi="Calibri"/>
      <w:b/>
      <w:bCs/>
      <w:color w:val="4F81BD"/>
      <w:sz w:val="20"/>
      <w:szCs w:val="20"/>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85377"/>
    <w:rPr>
      <w:rFonts w:ascii="Times" w:hAnsi="Times"/>
      <w:b/>
      <w:sz w:val="36"/>
    </w:rPr>
  </w:style>
  <w:style w:type="character" w:customStyle="1" w:styleId="Heading3Char">
    <w:name w:val="Heading 3 Char"/>
    <w:basedOn w:val="DefaultParagraphFont"/>
    <w:link w:val="Heading3"/>
    <w:uiPriority w:val="99"/>
    <w:semiHidden/>
    <w:locked/>
    <w:rsid w:val="00A85377"/>
    <w:rPr>
      <w:rFonts w:ascii="Calibri" w:eastAsia="MS Gothic" w:hAnsi="Calibri"/>
      <w:b/>
      <w:color w:val="4F81BD"/>
    </w:rPr>
  </w:style>
  <w:style w:type="paragraph" w:customStyle="1" w:styleId="Normal0">
    <w:name w:val="[Normal]"/>
    <w:uiPriority w:val="99"/>
    <w:rsid w:val="00293CA5"/>
    <w:pPr>
      <w:widowControl w:val="0"/>
      <w:autoSpaceDE w:val="0"/>
      <w:autoSpaceDN w:val="0"/>
      <w:adjustRightInd w:val="0"/>
    </w:pPr>
    <w:rPr>
      <w:rFonts w:ascii="Arial" w:hAnsi="Arial" w:cs="Arial"/>
      <w:kern w:val="0"/>
      <w:sz w:val="24"/>
      <w:szCs w:val="24"/>
      <w:lang w:eastAsia="en-US"/>
    </w:rPr>
  </w:style>
  <w:style w:type="character" w:styleId="Hyperlink">
    <w:name w:val="Hyperlink"/>
    <w:basedOn w:val="DefaultParagraphFont"/>
    <w:uiPriority w:val="99"/>
    <w:rsid w:val="00506AFD"/>
    <w:rPr>
      <w:rFonts w:cs="Times New Roman"/>
      <w:color w:val="0000FF"/>
      <w:u w:val="single"/>
    </w:rPr>
  </w:style>
  <w:style w:type="paragraph" w:customStyle="1" w:styleId="EndNoteBibliographyTitle">
    <w:name w:val="EndNote Bibliography Title"/>
    <w:basedOn w:val="Normal"/>
    <w:uiPriority w:val="99"/>
    <w:rsid w:val="00B13038"/>
    <w:pPr>
      <w:jc w:val="center"/>
    </w:pPr>
  </w:style>
  <w:style w:type="paragraph" w:customStyle="1" w:styleId="EndNoteBibliography">
    <w:name w:val="EndNote Bibliography"/>
    <w:basedOn w:val="Normal"/>
    <w:uiPriority w:val="99"/>
    <w:rsid w:val="00B13038"/>
  </w:style>
  <w:style w:type="character" w:styleId="Strong">
    <w:name w:val="Strong"/>
    <w:basedOn w:val="DefaultParagraphFont"/>
    <w:uiPriority w:val="99"/>
    <w:qFormat/>
    <w:rsid w:val="00B4301E"/>
    <w:rPr>
      <w:rFonts w:cs="Times New Roman"/>
      <w:b/>
    </w:rPr>
  </w:style>
  <w:style w:type="paragraph" w:styleId="Footer">
    <w:name w:val="footer"/>
    <w:basedOn w:val="Normal"/>
    <w:link w:val="FooterChar"/>
    <w:uiPriority w:val="99"/>
    <w:rsid w:val="0088381E"/>
    <w:pPr>
      <w:tabs>
        <w:tab w:val="center" w:pos="4320"/>
        <w:tab w:val="right" w:pos="8640"/>
      </w:tabs>
    </w:pPr>
    <w:rPr>
      <w:sz w:val="20"/>
      <w:szCs w:val="20"/>
      <w:lang w:eastAsia="zh-CN"/>
    </w:rPr>
  </w:style>
  <w:style w:type="character" w:customStyle="1" w:styleId="FooterChar">
    <w:name w:val="Footer Char"/>
    <w:basedOn w:val="DefaultParagraphFont"/>
    <w:link w:val="Footer"/>
    <w:uiPriority w:val="99"/>
    <w:locked/>
    <w:rsid w:val="0088381E"/>
  </w:style>
  <w:style w:type="character" w:styleId="PageNumber">
    <w:name w:val="page number"/>
    <w:basedOn w:val="DefaultParagraphFont"/>
    <w:uiPriority w:val="99"/>
    <w:semiHidden/>
    <w:rsid w:val="0088381E"/>
    <w:rPr>
      <w:rFonts w:cs="Times New Roman"/>
    </w:rPr>
  </w:style>
  <w:style w:type="character" w:styleId="CommentReference">
    <w:name w:val="annotation reference"/>
    <w:basedOn w:val="DefaultParagraphFont"/>
    <w:uiPriority w:val="99"/>
    <w:semiHidden/>
    <w:rsid w:val="003022B6"/>
    <w:rPr>
      <w:rFonts w:cs="Times New Roman"/>
      <w:sz w:val="21"/>
    </w:rPr>
  </w:style>
  <w:style w:type="paragraph" w:styleId="CommentText">
    <w:name w:val="annotation text"/>
    <w:basedOn w:val="Normal"/>
    <w:link w:val="CommentTextChar"/>
    <w:uiPriority w:val="99"/>
    <w:semiHidden/>
    <w:rsid w:val="003022B6"/>
  </w:style>
  <w:style w:type="character" w:customStyle="1" w:styleId="CommentTextChar">
    <w:name w:val="Comment Text Char"/>
    <w:basedOn w:val="DefaultParagraphFont"/>
    <w:link w:val="CommentText"/>
    <w:uiPriority w:val="99"/>
    <w:semiHidden/>
    <w:locked/>
    <w:rsid w:val="00CE3930"/>
    <w:rPr>
      <w:kern w:val="0"/>
      <w:sz w:val="24"/>
      <w:lang w:eastAsia="en-US"/>
    </w:rPr>
  </w:style>
  <w:style w:type="paragraph" w:styleId="CommentSubject">
    <w:name w:val="annotation subject"/>
    <w:basedOn w:val="CommentText"/>
    <w:next w:val="CommentText"/>
    <w:link w:val="CommentSubjectChar"/>
    <w:uiPriority w:val="99"/>
    <w:semiHidden/>
    <w:rsid w:val="003022B6"/>
    <w:rPr>
      <w:b/>
      <w:bCs/>
    </w:rPr>
  </w:style>
  <w:style w:type="character" w:customStyle="1" w:styleId="CommentSubjectChar">
    <w:name w:val="Comment Subject Char"/>
    <w:basedOn w:val="CommentTextChar"/>
    <w:link w:val="CommentSubject"/>
    <w:uiPriority w:val="99"/>
    <w:semiHidden/>
    <w:locked/>
    <w:rsid w:val="00CE3930"/>
    <w:rPr>
      <w:b/>
    </w:rPr>
  </w:style>
  <w:style w:type="paragraph" w:styleId="BalloonText">
    <w:name w:val="Balloon Text"/>
    <w:basedOn w:val="Normal"/>
    <w:link w:val="BalloonTextChar"/>
    <w:uiPriority w:val="99"/>
    <w:semiHidden/>
    <w:rsid w:val="003022B6"/>
    <w:rPr>
      <w:sz w:val="2"/>
      <w:szCs w:val="20"/>
    </w:rPr>
  </w:style>
  <w:style w:type="character" w:customStyle="1" w:styleId="BalloonTextChar">
    <w:name w:val="Balloon Text Char"/>
    <w:basedOn w:val="DefaultParagraphFont"/>
    <w:link w:val="BalloonText"/>
    <w:uiPriority w:val="99"/>
    <w:semiHidden/>
    <w:locked/>
    <w:rsid w:val="00CE3930"/>
    <w:rPr>
      <w:kern w:val="0"/>
      <w:sz w:val="2"/>
      <w:lang w:eastAsia="en-US"/>
    </w:rPr>
  </w:style>
  <w:style w:type="table" w:styleId="TableGrid">
    <w:name w:val="Table Grid"/>
    <w:basedOn w:val="TableNormal"/>
    <w:uiPriority w:val="99"/>
    <w:locked/>
    <w:rsid w:val="0071643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16430"/>
    <w:pPr>
      <w:ind w:left="720"/>
      <w:contextualSpacing/>
    </w:pPr>
    <w:rPr>
      <w:rFonts w:eastAsia="｣ﾍ｣ﾓ ﾃｯ"/>
    </w:rPr>
  </w:style>
  <w:style w:type="paragraph" w:styleId="Header">
    <w:name w:val="header"/>
    <w:basedOn w:val="Normal"/>
    <w:link w:val="HeaderChar"/>
    <w:uiPriority w:val="99"/>
    <w:rsid w:val="001676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1676A5"/>
    <w:rPr>
      <w:kern w:val="0"/>
      <w:sz w:val="18"/>
      <w:lang w:eastAsia="en-US"/>
    </w:rPr>
  </w:style>
  <w:style w:type="character" w:styleId="Emphasis">
    <w:name w:val="Emphasis"/>
    <w:basedOn w:val="DefaultParagraphFont"/>
    <w:uiPriority w:val="99"/>
    <w:qFormat/>
    <w:locked/>
    <w:rsid w:val="009E0B7B"/>
    <w:rPr>
      <w:rFonts w:ascii="Book Antiqua" w:hAnsi="Book Antiqua" w:cs="Times New Roman"/>
      <w:sz w:val="24"/>
    </w:rPr>
  </w:style>
</w:styles>
</file>

<file path=word/webSettings.xml><?xml version="1.0" encoding="utf-8"?>
<w:webSettings xmlns:r="http://schemas.openxmlformats.org/officeDocument/2006/relationships" xmlns:w="http://schemas.openxmlformats.org/wordprocessingml/2006/main">
  <w:divs>
    <w:div w:id="1178614504">
      <w:marLeft w:val="0"/>
      <w:marRight w:val="0"/>
      <w:marTop w:val="0"/>
      <w:marBottom w:val="0"/>
      <w:divBdr>
        <w:top w:val="none" w:sz="0" w:space="0" w:color="auto"/>
        <w:left w:val="none" w:sz="0" w:space="0" w:color="auto"/>
        <w:bottom w:val="none" w:sz="0" w:space="0" w:color="auto"/>
        <w:right w:val="none" w:sz="0" w:space="0" w:color="auto"/>
      </w:divBdr>
    </w:div>
    <w:div w:id="117861450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r.search.yahoo.com/_ylt=A0LEVj6zEDRVSW4AUnknnIlQ;_ylu=X3oDMTEzbWtpc2h2BHNlYwNzcgRwb3MDNgRjb2xvA2JmMQR2dGlkA1lIUzAwM18x/RV=2/RE=1429504307/RO=10/RU=http%3a%2f%2fwww.gastrocenter.org%2fproviders%2fphysician-biography.cfm%3fprovider%3dPhilip-Jaffe/RK=0/RS=c7zgDjG2zt.utUpTFebgk9mLUr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17</Pages>
  <Words>4375</Words>
  <Characters>24942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G</dc:creator>
  <cp:keywords/>
  <dc:description/>
  <cp:lastModifiedBy>Xue-Mei Gong</cp:lastModifiedBy>
  <cp:revision>3</cp:revision>
  <dcterms:created xsi:type="dcterms:W3CDTF">2015-10-16T18:02:00Z</dcterms:created>
  <dcterms:modified xsi:type="dcterms:W3CDTF">2015-10-19T00:44:00Z</dcterms:modified>
</cp:coreProperties>
</file>