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45880" w14:textId="511D7C07" w:rsidR="007764EC" w:rsidRPr="008E26BC" w:rsidRDefault="007764EC" w:rsidP="002C676D">
      <w:pPr>
        <w:spacing w:line="360" w:lineRule="auto"/>
        <w:jc w:val="both"/>
        <w:rPr>
          <w:rFonts w:ascii="Book Antiqua" w:hAnsi="Book Antiqua"/>
          <w:b/>
        </w:rPr>
      </w:pPr>
      <w:r w:rsidRPr="008E26BC">
        <w:rPr>
          <w:rFonts w:ascii="Book Antiqua" w:hAnsi="Book Antiqua"/>
          <w:b/>
        </w:rPr>
        <w:t xml:space="preserve">Name of journal: </w:t>
      </w:r>
      <w:r w:rsidRPr="008E26BC">
        <w:rPr>
          <w:rFonts w:ascii="Book Antiqua" w:hAnsi="Book Antiqua"/>
          <w:b/>
          <w:i/>
        </w:rPr>
        <w:t>World Journal of Gastrointestinal Surgery</w:t>
      </w:r>
    </w:p>
    <w:p w14:paraId="4073FE04" w14:textId="2E8B3993" w:rsidR="007764EC" w:rsidRPr="008E26BC" w:rsidRDefault="007764EC" w:rsidP="002C676D">
      <w:pPr>
        <w:spacing w:line="360" w:lineRule="auto"/>
        <w:jc w:val="both"/>
        <w:rPr>
          <w:rFonts w:ascii="Book Antiqua" w:eastAsia="宋体" w:hAnsi="Book Antiqua"/>
          <w:b/>
          <w:lang w:eastAsia="zh-CN"/>
        </w:rPr>
      </w:pPr>
      <w:r w:rsidRPr="008E26BC">
        <w:rPr>
          <w:rFonts w:ascii="Book Antiqua" w:hAnsi="Book Antiqua"/>
          <w:b/>
        </w:rPr>
        <w:t xml:space="preserve">ESPS Manuscript NO: </w:t>
      </w:r>
      <w:r w:rsidRPr="008E26BC">
        <w:rPr>
          <w:rFonts w:ascii="Book Antiqua" w:eastAsia="宋体" w:hAnsi="Book Antiqua"/>
          <w:b/>
          <w:lang w:eastAsia="zh-CN"/>
        </w:rPr>
        <w:t>19276</w:t>
      </w:r>
    </w:p>
    <w:p w14:paraId="3CE4BF49" w14:textId="0A98D8C3" w:rsidR="007764EC" w:rsidRPr="008E26BC" w:rsidRDefault="007764EC" w:rsidP="002C676D">
      <w:pPr>
        <w:spacing w:line="360" w:lineRule="auto"/>
        <w:jc w:val="both"/>
        <w:rPr>
          <w:rFonts w:ascii="Book Antiqua" w:eastAsia="宋体" w:hAnsi="Book Antiqua"/>
          <w:b/>
          <w:lang w:eastAsia="zh-CN"/>
        </w:rPr>
      </w:pPr>
      <w:r w:rsidRPr="008E26BC">
        <w:rPr>
          <w:rFonts w:ascii="Book Antiqua" w:hAnsi="Book Antiqua"/>
          <w:b/>
        </w:rPr>
        <w:t xml:space="preserve">Manuscript Type: </w:t>
      </w:r>
      <w:r w:rsidRPr="008E26BC">
        <w:rPr>
          <w:rFonts w:ascii="Book Antiqua" w:eastAsia="宋体" w:hAnsi="Book Antiqua"/>
          <w:b/>
          <w:lang w:eastAsia="zh-CN"/>
        </w:rPr>
        <w:t>Systematic Reviews</w:t>
      </w:r>
    </w:p>
    <w:p w14:paraId="102BB215" w14:textId="77777777" w:rsidR="00FC79CB" w:rsidRPr="008E26BC" w:rsidRDefault="00FC79CB" w:rsidP="002C676D">
      <w:pPr>
        <w:spacing w:line="360" w:lineRule="auto"/>
        <w:jc w:val="both"/>
        <w:rPr>
          <w:rFonts w:ascii="Book Antiqua" w:eastAsia="宋体" w:hAnsi="Book Antiqua"/>
          <w:lang w:eastAsia="zh-CN"/>
        </w:rPr>
      </w:pPr>
    </w:p>
    <w:p w14:paraId="6E4CE538" w14:textId="46B068B1" w:rsidR="000C23B1" w:rsidRPr="008E26BC" w:rsidRDefault="00FE5343" w:rsidP="002C676D">
      <w:pPr>
        <w:spacing w:line="360" w:lineRule="auto"/>
        <w:jc w:val="both"/>
        <w:rPr>
          <w:rFonts w:ascii="Book Antiqua" w:eastAsia="宋体" w:hAnsi="Book Antiqua"/>
          <w:b/>
          <w:lang w:eastAsia="zh-CN"/>
        </w:rPr>
      </w:pPr>
      <w:r w:rsidRPr="008E26BC">
        <w:rPr>
          <w:rFonts w:ascii="Book Antiqua" w:hAnsi="Book Antiqua"/>
          <w:b/>
        </w:rPr>
        <w:t>Duodenal injury post laparoscopic cholecystectomy</w:t>
      </w:r>
      <w:r w:rsidR="007764EC" w:rsidRPr="008E26BC">
        <w:rPr>
          <w:rFonts w:ascii="Book Antiqua" w:eastAsia="宋体" w:hAnsi="Book Antiqua"/>
          <w:b/>
          <w:lang w:eastAsia="zh-CN"/>
        </w:rPr>
        <w:t>:</w:t>
      </w:r>
      <w:r w:rsidR="005E5196" w:rsidRPr="008E26BC">
        <w:rPr>
          <w:rFonts w:ascii="Book Antiqua" w:hAnsi="Book Antiqua"/>
          <w:b/>
        </w:rPr>
        <w:t xml:space="preserve"> Incidence, mechanism</w:t>
      </w:r>
      <w:r w:rsidRPr="008E26BC">
        <w:rPr>
          <w:rFonts w:ascii="Book Antiqua" w:hAnsi="Book Antiqua"/>
          <w:b/>
        </w:rPr>
        <w:t>, management and outcome</w:t>
      </w:r>
    </w:p>
    <w:p w14:paraId="746031DB" w14:textId="77777777" w:rsidR="00FC79CB" w:rsidRPr="008E26BC" w:rsidRDefault="00FC79CB" w:rsidP="002C676D">
      <w:pPr>
        <w:spacing w:line="360" w:lineRule="auto"/>
        <w:jc w:val="both"/>
        <w:rPr>
          <w:rFonts w:ascii="Book Antiqua" w:eastAsia="宋体" w:hAnsi="Book Antiqua"/>
          <w:lang w:eastAsia="zh-CN"/>
        </w:rPr>
      </w:pPr>
    </w:p>
    <w:p w14:paraId="7D1B6C23" w14:textId="426BB443" w:rsidR="00622256" w:rsidRPr="008E26BC" w:rsidRDefault="00C356C5" w:rsidP="002C676D">
      <w:pPr>
        <w:spacing w:line="360" w:lineRule="auto"/>
        <w:jc w:val="both"/>
        <w:rPr>
          <w:rFonts w:ascii="Book Antiqua" w:eastAsia="宋体" w:hAnsi="Book Antiqua"/>
          <w:lang w:eastAsia="zh-CN"/>
        </w:rPr>
      </w:pPr>
      <w:r w:rsidRPr="008E26BC">
        <w:rPr>
          <w:rFonts w:ascii="Book Antiqua" w:hAnsi="Book Antiqua"/>
        </w:rPr>
        <w:t>Machado</w:t>
      </w:r>
      <w:r w:rsidRPr="008E26BC">
        <w:rPr>
          <w:rFonts w:ascii="Book Antiqua" w:eastAsia="宋体" w:hAnsi="Book Antiqua"/>
          <w:lang w:eastAsia="zh-CN"/>
        </w:rPr>
        <w:t xml:space="preserve"> NO. </w:t>
      </w:r>
      <w:r w:rsidR="00622256" w:rsidRPr="008E26BC">
        <w:rPr>
          <w:rFonts w:ascii="Book Antiqua" w:eastAsia="宋体" w:hAnsi="Book Antiqua"/>
          <w:lang w:eastAsia="zh-CN"/>
        </w:rPr>
        <w:t>Duodenal injury post laparoscopic cholecystectomy</w:t>
      </w:r>
    </w:p>
    <w:p w14:paraId="35532EA4" w14:textId="77777777" w:rsidR="007764EC" w:rsidRPr="008E26BC" w:rsidRDefault="007764EC" w:rsidP="002C676D">
      <w:pPr>
        <w:spacing w:line="360" w:lineRule="auto"/>
        <w:jc w:val="both"/>
        <w:rPr>
          <w:rFonts w:ascii="Book Antiqua" w:eastAsia="宋体" w:hAnsi="Book Antiqua"/>
          <w:lang w:eastAsia="zh-CN"/>
        </w:rPr>
      </w:pPr>
    </w:p>
    <w:p w14:paraId="3A5792DC" w14:textId="5255BCB6" w:rsidR="00FC79CB" w:rsidRPr="008E26BC" w:rsidRDefault="007764EC" w:rsidP="002C676D">
      <w:pPr>
        <w:spacing w:line="360" w:lineRule="auto"/>
        <w:jc w:val="both"/>
        <w:rPr>
          <w:rFonts w:ascii="Book Antiqua" w:eastAsia="宋体" w:hAnsi="Book Antiqua"/>
          <w:b/>
          <w:lang w:eastAsia="zh-CN"/>
        </w:rPr>
      </w:pPr>
      <w:r w:rsidRPr="008E26BC">
        <w:rPr>
          <w:rFonts w:ascii="Book Antiqua" w:hAnsi="Book Antiqua"/>
          <w:b/>
        </w:rPr>
        <w:t xml:space="preserve">Norman </w:t>
      </w:r>
      <w:proofErr w:type="spellStart"/>
      <w:r w:rsidRPr="008E26BC">
        <w:rPr>
          <w:rFonts w:ascii="Book Antiqua" w:hAnsi="Book Antiqua"/>
          <w:b/>
        </w:rPr>
        <w:t>Oneil</w:t>
      </w:r>
      <w:proofErr w:type="spellEnd"/>
      <w:r w:rsidRPr="008E26BC">
        <w:rPr>
          <w:rFonts w:ascii="Book Antiqua" w:hAnsi="Book Antiqua"/>
          <w:b/>
        </w:rPr>
        <w:t xml:space="preserve"> Machado</w:t>
      </w:r>
    </w:p>
    <w:p w14:paraId="2C662DBF" w14:textId="77777777" w:rsidR="00FC79CB" w:rsidRPr="008E26BC" w:rsidRDefault="00FC79CB" w:rsidP="002C676D">
      <w:pPr>
        <w:spacing w:line="360" w:lineRule="auto"/>
        <w:jc w:val="both"/>
        <w:rPr>
          <w:rFonts w:ascii="Book Antiqua" w:hAnsi="Book Antiqua"/>
        </w:rPr>
      </w:pPr>
    </w:p>
    <w:p w14:paraId="59041A14" w14:textId="3F8D2BD1" w:rsidR="00FC79CB" w:rsidRPr="008E26BC" w:rsidRDefault="007764EC" w:rsidP="002C676D">
      <w:pPr>
        <w:spacing w:line="360" w:lineRule="auto"/>
        <w:jc w:val="both"/>
        <w:rPr>
          <w:rFonts w:ascii="Book Antiqua" w:eastAsia="宋体" w:hAnsi="Book Antiqua"/>
          <w:lang w:eastAsia="zh-CN"/>
        </w:rPr>
      </w:pPr>
      <w:r w:rsidRPr="008E26BC">
        <w:rPr>
          <w:rFonts w:ascii="Book Antiqua" w:hAnsi="Book Antiqua"/>
          <w:b/>
        </w:rPr>
        <w:t xml:space="preserve">Norman </w:t>
      </w:r>
      <w:proofErr w:type="spellStart"/>
      <w:r w:rsidRPr="008E26BC">
        <w:rPr>
          <w:rFonts w:ascii="Book Antiqua" w:hAnsi="Book Antiqua"/>
          <w:b/>
        </w:rPr>
        <w:t>Oneil</w:t>
      </w:r>
      <w:proofErr w:type="spellEnd"/>
      <w:r w:rsidRPr="008E26BC">
        <w:rPr>
          <w:rFonts w:ascii="Book Antiqua" w:hAnsi="Book Antiqua"/>
          <w:b/>
        </w:rPr>
        <w:t xml:space="preserve"> Machado</w:t>
      </w:r>
      <w:r w:rsidRPr="008E26BC">
        <w:rPr>
          <w:rFonts w:ascii="Book Antiqua" w:eastAsia="宋体" w:hAnsi="Book Antiqua"/>
          <w:b/>
          <w:lang w:eastAsia="zh-CN"/>
        </w:rPr>
        <w:t xml:space="preserve">, </w:t>
      </w:r>
      <w:r w:rsidR="00FC79CB" w:rsidRPr="008E26BC">
        <w:rPr>
          <w:rFonts w:ascii="Book Antiqua" w:hAnsi="Book Antiqua"/>
        </w:rPr>
        <w:t>Department of Surgery</w:t>
      </w:r>
      <w:r w:rsidRPr="008E26BC">
        <w:rPr>
          <w:rFonts w:ascii="Book Antiqua" w:eastAsia="宋体" w:hAnsi="Book Antiqua"/>
          <w:lang w:eastAsia="zh-CN"/>
        </w:rPr>
        <w:t xml:space="preserve">, </w:t>
      </w:r>
      <w:r w:rsidR="00FC79CB" w:rsidRPr="008E26BC">
        <w:rPr>
          <w:rFonts w:ascii="Book Antiqua" w:hAnsi="Book Antiqua"/>
        </w:rPr>
        <w:t xml:space="preserve">Sultan </w:t>
      </w:r>
      <w:proofErr w:type="spellStart"/>
      <w:r w:rsidR="00FC79CB" w:rsidRPr="008E26BC">
        <w:rPr>
          <w:rFonts w:ascii="Book Antiqua" w:hAnsi="Book Antiqua"/>
        </w:rPr>
        <w:t>Qaboos</w:t>
      </w:r>
      <w:proofErr w:type="spellEnd"/>
      <w:r w:rsidR="00FC79CB" w:rsidRPr="008E26BC">
        <w:rPr>
          <w:rFonts w:ascii="Book Antiqua" w:hAnsi="Book Antiqua"/>
        </w:rPr>
        <w:t xml:space="preserve"> University Hospital, Muscat</w:t>
      </w:r>
      <w:r w:rsidRPr="008E26BC">
        <w:rPr>
          <w:rFonts w:ascii="Book Antiqua" w:eastAsia="宋体" w:hAnsi="Book Antiqua"/>
          <w:lang w:eastAsia="zh-CN"/>
        </w:rPr>
        <w:t xml:space="preserve"> </w:t>
      </w:r>
      <w:r w:rsidRPr="008E26BC">
        <w:rPr>
          <w:rFonts w:ascii="Book Antiqua" w:hAnsi="Book Antiqua"/>
        </w:rPr>
        <w:t>123</w:t>
      </w:r>
      <w:r w:rsidR="00FC79CB" w:rsidRPr="008E26BC">
        <w:rPr>
          <w:rFonts w:ascii="Book Antiqua" w:hAnsi="Book Antiqua"/>
        </w:rPr>
        <w:t>, Oman</w:t>
      </w:r>
    </w:p>
    <w:p w14:paraId="1D61863D" w14:textId="77777777" w:rsidR="00FC79CB" w:rsidRPr="008E26BC" w:rsidRDefault="00FC79CB" w:rsidP="002C676D">
      <w:pPr>
        <w:spacing w:line="360" w:lineRule="auto"/>
        <w:jc w:val="both"/>
        <w:rPr>
          <w:rFonts w:ascii="Book Antiqua" w:eastAsia="宋体" w:hAnsi="Book Antiqua"/>
          <w:lang w:eastAsia="zh-CN"/>
        </w:rPr>
      </w:pPr>
    </w:p>
    <w:p w14:paraId="486B86C0" w14:textId="72B0330D" w:rsidR="00622256" w:rsidRPr="008E26BC" w:rsidRDefault="00C356C5" w:rsidP="002C676D">
      <w:pPr>
        <w:spacing w:line="360" w:lineRule="auto"/>
        <w:jc w:val="both"/>
        <w:rPr>
          <w:rFonts w:ascii="Book Antiqua" w:eastAsia="宋体" w:hAnsi="Book Antiqua"/>
          <w:lang w:eastAsia="zh-CN"/>
        </w:rPr>
      </w:pPr>
      <w:r w:rsidRPr="008E26BC">
        <w:rPr>
          <w:rFonts w:ascii="Book Antiqua" w:hAnsi="Book Antiqua"/>
          <w:b/>
        </w:rPr>
        <w:t>Author contributions:</w:t>
      </w:r>
      <w:r w:rsidRPr="008E26BC">
        <w:rPr>
          <w:rFonts w:ascii="Book Antiqua" w:eastAsia="宋体" w:hAnsi="Book Antiqua"/>
          <w:b/>
          <w:lang w:eastAsia="zh-CN"/>
        </w:rPr>
        <w:t xml:space="preserve"> </w:t>
      </w:r>
      <w:r w:rsidRPr="008E26BC">
        <w:rPr>
          <w:rFonts w:ascii="Book Antiqua" w:eastAsia="宋体" w:hAnsi="Book Antiqua"/>
          <w:lang w:eastAsia="zh-CN"/>
        </w:rPr>
        <w:t>Autho</w:t>
      </w:r>
      <w:r w:rsidR="00AA4E0A" w:rsidRPr="008E26BC">
        <w:rPr>
          <w:rFonts w:ascii="Book Antiqua" w:eastAsia="宋体" w:hAnsi="Book Antiqua"/>
          <w:lang w:eastAsia="zh-CN"/>
        </w:rPr>
        <w:t>r was</w:t>
      </w:r>
      <w:r w:rsidR="00354801" w:rsidRPr="008E26BC">
        <w:rPr>
          <w:rFonts w:ascii="Book Antiqua" w:eastAsia="宋体" w:hAnsi="Book Antiqua"/>
          <w:lang w:eastAsia="zh-CN"/>
        </w:rPr>
        <w:t xml:space="preserve"> involved in the c</w:t>
      </w:r>
      <w:r w:rsidR="00622256" w:rsidRPr="008E26BC">
        <w:rPr>
          <w:rFonts w:ascii="Book Antiqua" w:eastAsia="宋体" w:hAnsi="Book Antiqua"/>
          <w:lang w:eastAsia="zh-CN"/>
        </w:rPr>
        <w:t xml:space="preserve">onception, design, acquisition of data, drafting of the article related to intellectual </w:t>
      </w:r>
      <w:r w:rsidR="00AA4E0A" w:rsidRPr="008E26BC">
        <w:rPr>
          <w:rFonts w:ascii="Book Antiqua" w:eastAsia="宋体" w:hAnsi="Book Antiqua"/>
          <w:lang w:eastAsia="zh-CN"/>
        </w:rPr>
        <w:t>content of</w:t>
      </w:r>
      <w:r w:rsidR="00622256" w:rsidRPr="008E26BC">
        <w:rPr>
          <w:rFonts w:ascii="Book Antiqua" w:eastAsia="宋体" w:hAnsi="Book Antiqua"/>
          <w:lang w:eastAsia="zh-CN"/>
        </w:rPr>
        <w:t xml:space="preserve"> the manuscript</w:t>
      </w:r>
      <w:r w:rsidR="00AA1746" w:rsidRPr="008E26BC">
        <w:rPr>
          <w:rFonts w:ascii="Book Antiqua" w:eastAsia="宋体" w:hAnsi="Book Antiqua"/>
          <w:lang w:eastAsia="zh-CN"/>
        </w:rPr>
        <w:t xml:space="preserve"> and final approval</w:t>
      </w:r>
      <w:r w:rsidR="00354801" w:rsidRPr="008E26BC">
        <w:rPr>
          <w:rFonts w:ascii="Book Antiqua" w:eastAsia="宋体" w:hAnsi="Book Antiqua"/>
          <w:lang w:eastAsia="zh-CN"/>
        </w:rPr>
        <w:t xml:space="preserve">. </w:t>
      </w:r>
    </w:p>
    <w:p w14:paraId="22FF1C4B" w14:textId="77777777" w:rsidR="00C356C5" w:rsidRPr="008E26BC" w:rsidRDefault="00C356C5" w:rsidP="002C676D">
      <w:pPr>
        <w:spacing w:line="360" w:lineRule="auto"/>
        <w:jc w:val="both"/>
        <w:rPr>
          <w:rFonts w:ascii="Book Antiqua" w:eastAsia="宋体" w:hAnsi="Book Antiqua"/>
          <w:lang w:eastAsia="zh-CN"/>
        </w:rPr>
      </w:pPr>
    </w:p>
    <w:p w14:paraId="44A85C27" w14:textId="2FED2377" w:rsidR="00622256" w:rsidRPr="008E26BC" w:rsidRDefault="007764EC" w:rsidP="002C676D">
      <w:pPr>
        <w:spacing w:line="360" w:lineRule="auto"/>
        <w:jc w:val="both"/>
        <w:rPr>
          <w:rFonts w:ascii="Book Antiqua" w:eastAsia="宋体" w:hAnsi="Book Antiqua" w:cs="Times New Roman"/>
          <w:lang w:eastAsia="zh-CN"/>
        </w:rPr>
      </w:pPr>
      <w:r w:rsidRPr="008E26BC">
        <w:rPr>
          <w:rFonts w:ascii="Book Antiqua" w:hAnsi="Book Antiqua" w:cs="Times New Roman"/>
          <w:b/>
          <w:lang w:eastAsia="zh-CN"/>
        </w:rPr>
        <w:t>Conflict-of-interest statement</w:t>
      </w:r>
      <w:r w:rsidR="00C356C5" w:rsidRPr="008E26BC">
        <w:rPr>
          <w:rFonts w:ascii="Book Antiqua" w:eastAsia="宋体" w:hAnsi="Book Antiqua" w:cs="Times New Roman"/>
          <w:b/>
          <w:lang w:eastAsia="zh-CN"/>
        </w:rPr>
        <w:t xml:space="preserve">: </w:t>
      </w:r>
      <w:r w:rsidR="00622256" w:rsidRPr="008E26BC">
        <w:rPr>
          <w:rFonts w:ascii="Book Antiqua" w:eastAsia="宋体" w:hAnsi="Book Antiqua" w:cs="Times New Roman"/>
          <w:lang w:eastAsia="zh-CN"/>
        </w:rPr>
        <w:t xml:space="preserve">There is no conflict of interest or potential bias in the study design, </w:t>
      </w:r>
      <w:r w:rsidR="00AA1746" w:rsidRPr="008E26BC">
        <w:rPr>
          <w:rFonts w:ascii="Book Antiqua" w:eastAsia="宋体" w:hAnsi="Book Antiqua" w:cs="Times New Roman"/>
          <w:lang w:eastAsia="zh-CN"/>
        </w:rPr>
        <w:t>interpretation</w:t>
      </w:r>
      <w:r w:rsidR="00622256" w:rsidRPr="008E26BC">
        <w:rPr>
          <w:rFonts w:ascii="Book Antiqua" w:eastAsia="宋体" w:hAnsi="Book Antiqua" w:cs="Times New Roman"/>
          <w:lang w:eastAsia="zh-CN"/>
        </w:rPr>
        <w:t xml:space="preserve"> of results or presentation of scientific medical content. </w:t>
      </w:r>
      <w:r w:rsidR="000C770B" w:rsidRPr="008E26BC">
        <w:rPr>
          <w:rFonts w:ascii="Book Antiqua" w:eastAsia="宋体" w:hAnsi="Book Antiqua" w:cs="Times New Roman"/>
          <w:lang w:eastAsia="zh-CN"/>
        </w:rPr>
        <w:t xml:space="preserve">Moreover there is no commercial, </w:t>
      </w:r>
      <w:r w:rsidR="00AA4E0A" w:rsidRPr="008E26BC">
        <w:rPr>
          <w:rFonts w:ascii="Book Antiqua" w:eastAsia="宋体" w:hAnsi="Book Antiqua" w:cs="Times New Roman"/>
          <w:lang w:eastAsia="zh-CN"/>
        </w:rPr>
        <w:t>personal,</w:t>
      </w:r>
      <w:r w:rsidR="000C770B" w:rsidRPr="008E26BC">
        <w:rPr>
          <w:rFonts w:ascii="Book Antiqua" w:eastAsia="宋体" w:hAnsi="Book Antiqua" w:cs="Times New Roman"/>
          <w:lang w:eastAsia="zh-CN"/>
        </w:rPr>
        <w:t xml:space="preserve"> </w:t>
      </w:r>
      <w:r w:rsidR="00AA4E0A" w:rsidRPr="008E26BC">
        <w:rPr>
          <w:rFonts w:ascii="Book Antiqua" w:eastAsia="宋体" w:hAnsi="Book Antiqua" w:cs="Times New Roman"/>
          <w:lang w:eastAsia="zh-CN"/>
        </w:rPr>
        <w:t>political,</w:t>
      </w:r>
      <w:r w:rsidR="000C770B" w:rsidRPr="008E26BC">
        <w:rPr>
          <w:rFonts w:ascii="Book Antiqua" w:eastAsia="宋体" w:hAnsi="Book Antiqua" w:cs="Times New Roman"/>
          <w:lang w:eastAsia="zh-CN"/>
        </w:rPr>
        <w:t xml:space="preserve"> intellectual or religious inter</w:t>
      </w:r>
      <w:r w:rsidR="00AA1746" w:rsidRPr="008E26BC">
        <w:rPr>
          <w:rFonts w:ascii="Book Antiqua" w:eastAsia="宋体" w:hAnsi="Book Antiqua" w:cs="Times New Roman"/>
          <w:lang w:eastAsia="zh-CN"/>
        </w:rPr>
        <w:t>e</w:t>
      </w:r>
      <w:r w:rsidR="000C770B" w:rsidRPr="008E26BC">
        <w:rPr>
          <w:rFonts w:ascii="Book Antiqua" w:eastAsia="宋体" w:hAnsi="Book Antiqua" w:cs="Times New Roman"/>
          <w:lang w:eastAsia="zh-CN"/>
        </w:rPr>
        <w:t xml:space="preserve">st in this article. </w:t>
      </w:r>
    </w:p>
    <w:p w14:paraId="49F982BB" w14:textId="77777777" w:rsidR="00354801" w:rsidRPr="008E26BC" w:rsidRDefault="00354801" w:rsidP="002C676D">
      <w:pPr>
        <w:spacing w:line="360" w:lineRule="auto"/>
        <w:jc w:val="both"/>
        <w:rPr>
          <w:rFonts w:ascii="Book Antiqua" w:eastAsia="宋体" w:hAnsi="Book Antiqua" w:cs="Times New Roman"/>
          <w:b/>
          <w:lang w:eastAsia="zh-CN"/>
        </w:rPr>
      </w:pPr>
    </w:p>
    <w:p w14:paraId="3B59EE76" w14:textId="134B28B3" w:rsidR="007764EC" w:rsidRPr="008E26BC" w:rsidRDefault="007764EC" w:rsidP="002C676D">
      <w:pPr>
        <w:spacing w:line="360" w:lineRule="auto"/>
        <w:jc w:val="both"/>
        <w:rPr>
          <w:rFonts w:ascii="Book Antiqua" w:eastAsia="宋体" w:hAnsi="Book Antiqua" w:cs="Times New Roman"/>
          <w:b/>
          <w:lang w:eastAsia="zh-CN"/>
        </w:rPr>
      </w:pPr>
      <w:r w:rsidRPr="008E26BC">
        <w:rPr>
          <w:rFonts w:ascii="Book Antiqua" w:hAnsi="Book Antiqua" w:cs="Times New Roman"/>
          <w:b/>
          <w:lang w:eastAsia="zh-CN"/>
        </w:rPr>
        <w:t>Data sharing statement</w:t>
      </w:r>
      <w:r w:rsidRPr="008E26BC">
        <w:rPr>
          <w:rFonts w:ascii="Book Antiqua" w:eastAsia="宋体" w:hAnsi="Book Antiqua" w:cs="Times New Roman"/>
          <w:b/>
          <w:lang w:eastAsia="zh-CN"/>
        </w:rPr>
        <w:t xml:space="preserve">: </w:t>
      </w:r>
      <w:r w:rsidR="00C356C5" w:rsidRPr="008E26BC">
        <w:rPr>
          <w:rFonts w:ascii="Book Antiqua" w:hAnsi="Book Antiqua"/>
        </w:rPr>
        <w:t>The technical appendix is available from the corresponding author</w:t>
      </w:r>
      <w:r w:rsidR="005B5C58" w:rsidRPr="008E26BC">
        <w:rPr>
          <w:rFonts w:ascii="Book Antiqua" w:eastAsia="宋体" w:hAnsi="Book Antiqua"/>
          <w:lang w:eastAsia="zh-CN"/>
        </w:rPr>
        <w:t xml:space="preserve"> </w:t>
      </w:r>
      <w:r w:rsidR="00C356C5" w:rsidRPr="008E26BC">
        <w:rPr>
          <w:rFonts w:ascii="Book Antiqua" w:hAnsi="Book Antiqua"/>
        </w:rPr>
        <w:t xml:space="preserve">- </w:t>
      </w:r>
      <w:hyperlink r:id="rId6" w:history="1">
        <w:r w:rsidR="00C356C5" w:rsidRPr="008E26BC">
          <w:rPr>
            <w:rStyle w:val="Hyperlink"/>
            <w:rFonts w:ascii="Book Antiqua" w:hAnsi="Book Antiqua"/>
            <w:color w:val="auto"/>
            <w:u w:val="none"/>
          </w:rPr>
          <w:t>oneilnorman@gmail.com</w:t>
        </w:r>
      </w:hyperlink>
      <w:r w:rsidR="00C356C5" w:rsidRPr="008E26BC">
        <w:rPr>
          <w:rStyle w:val="Hyperlink"/>
          <w:rFonts w:ascii="Book Antiqua" w:eastAsia="宋体" w:hAnsi="Book Antiqua"/>
          <w:color w:val="auto"/>
          <w:u w:val="none"/>
          <w:lang w:eastAsia="zh-CN"/>
        </w:rPr>
        <w:t>.</w:t>
      </w:r>
    </w:p>
    <w:p w14:paraId="6AF5ECDF" w14:textId="77777777" w:rsidR="00354801" w:rsidRPr="008E26BC" w:rsidRDefault="00354801" w:rsidP="002C676D">
      <w:pPr>
        <w:spacing w:line="360" w:lineRule="auto"/>
        <w:jc w:val="both"/>
        <w:rPr>
          <w:rFonts w:ascii="Book Antiqua" w:eastAsia="宋体" w:hAnsi="Book Antiqua"/>
          <w:lang w:eastAsia="zh-CN"/>
        </w:rPr>
      </w:pPr>
    </w:p>
    <w:p w14:paraId="538159F0" w14:textId="77777777" w:rsidR="00C356C5" w:rsidRPr="008E26BC" w:rsidRDefault="00C356C5" w:rsidP="002C676D">
      <w:pPr>
        <w:spacing w:line="360" w:lineRule="auto"/>
        <w:jc w:val="both"/>
        <w:rPr>
          <w:rFonts w:ascii="Book Antiqua" w:hAnsi="Book Antiqua"/>
        </w:rPr>
      </w:pPr>
      <w:bookmarkStart w:id="0" w:name="OLE_LINK507"/>
      <w:bookmarkStart w:id="1" w:name="OLE_LINK506"/>
      <w:bookmarkStart w:id="2" w:name="OLE_LINK496"/>
      <w:bookmarkStart w:id="3" w:name="OLE_LINK479"/>
      <w:r w:rsidRPr="008E26BC">
        <w:rPr>
          <w:rFonts w:ascii="Book Antiqua" w:hAnsi="Book Antiqua"/>
          <w:b/>
        </w:rPr>
        <w:t xml:space="preserve">Open-Access: </w:t>
      </w:r>
      <w:r w:rsidRPr="008E26B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8E26BC">
        <w:rPr>
          <w:rFonts w:ascii="Book Antiqua" w:hAnsi="Book Antiqua"/>
        </w:rPr>
        <w:lastRenderedPageBreak/>
        <w:t xml:space="preserve">cited and the use is non-commercial. See: </w:t>
      </w:r>
      <w:hyperlink r:id="rId7" w:history="1">
        <w:r w:rsidRPr="008E26BC">
          <w:rPr>
            <w:rStyle w:val="Hyperlink"/>
            <w:rFonts w:ascii="Book Antiqua" w:hAnsi="Book Antiqua"/>
            <w:color w:val="auto"/>
            <w:u w:val="none"/>
          </w:rPr>
          <w:t>http://creativecommons.org/licenses/by-nc/4.0/</w:t>
        </w:r>
      </w:hyperlink>
      <w:bookmarkEnd w:id="0"/>
      <w:bookmarkEnd w:id="1"/>
      <w:bookmarkEnd w:id="2"/>
      <w:bookmarkEnd w:id="3"/>
    </w:p>
    <w:p w14:paraId="35784A52" w14:textId="77777777" w:rsidR="00C356C5" w:rsidRPr="008E26BC" w:rsidRDefault="00C356C5" w:rsidP="002C676D">
      <w:pPr>
        <w:spacing w:line="360" w:lineRule="auto"/>
        <w:jc w:val="both"/>
        <w:rPr>
          <w:rFonts w:ascii="Book Antiqua" w:eastAsia="宋体" w:hAnsi="Book Antiqua"/>
          <w:lang w:eastAsia="zh-CN"/>
        </w:rPr>
      </w:pPr>
    </w:p>
    <w:p w14:paraId="46595FBB" w14:textId="7895727D" w:rsidR="00354801" w:rsidRPr="008E26BC" w:rsidRDefault="00C356C5" w:rsidP="002C676D">
      <w:pPr>
        <w:spacing w:line="360" w:lineRule="auto"/>
        <w:jc w:val="both"/>
        <w:rPr>
          <w:rFonts w:ascii="Book Antiqua" w:eastAsia="宋体" w:hAnsi="Book Antiqua"/>
          <w:lang w:eastAsia="zh-CN"/>
        </w:rPr>
      </w:pPr>
      <w:r w:rsidRPr="008E26BC">
        <w:rPr>
          <w:rFonts w:ascii="Book Antiqua" w:hAnsi="Book Antiqua"/>
          <w:b/>
        </w:rPr>
        <w:t>Correspondence to:</w:t>
      </w:r>
      <w:r w:rsidRPr="008E26BC">
        <w:rPr>
          <w:rFonts w:ascii="Book Antiqua" w:eastAsia="宋体" w:hAnsi="Book Antiqua"/>
          <w:lang w:eastAsia="zh-CN"/>
        </w:rPr>
        <w:t xml:space="preserve"> </w:t>
      </w:r>
      <w:r w:rsidR="00354801" w:rsidRPr="008E26BC">
        <w:rPr>
          <w:rFonts w:ascii="Book Antiqua" w:hAnsi="Book Antiqua"/>
          <w:b/>
        </w:rPr>
        <w:t xml:space="preserve">Dr. </w:t>
      </w:r>
      <w:r w:rsidRPr="008E26BC">
        <w:rPr>
          <w:rFonts w:ascii="Book Antiqua" w:hAnsi="Book Antiqua"/>
          <w:b/>
        </w:rPr>
        <w:t xml:space="preserve">Norman </w:t>
      </w:r>
      <w:proofErr w:type="spellStart"/>
      <w:r w:rsidRPr="008E26BC">
        <w:rPr>
          <w:rFonts w:ascii="Book Antiqua" w:hAnsi="Book Antiqua"/>
          <w:b/>
        </w:rPr>
        <w:t>Oneil</w:t>
      </w:r>
      <w:proofErr w:type="spellEnd"/>
      <w:r w:rsidRPr="008E26BC">
        <w:rPr>
          <w:rFonts w:ascii="Book Antiqua" w:hAnsi="Book Antiqua"/>
          <w:b/>
        </w:rPr>
        <w:t xml:space="preserve"> Machado</w:t>
      </w:r>
      <w:r w:rsidRPr="008E26BC">
        <w:rPr>
          <w:rFonts w:ascii="Book Antiqua" w:eastAsia="宋体" w:hAnsi="Book Antiqua"/>
          <w:b/>
          <w:lang w:eastAsia="zh-CN"/>
        </w:rPr>
        <w:t xml:space="preserve">, </w:t>
      </w:r>
      <w:r w:rsidRPr="008E26BC">
        <w:rPr>
          <w:rFonts w:ascii="Book Antiqua" w:hAnsi="Book Antiqua"/>
        </w:rPr>
        <w:t>Department of Surgery</w:t>
      </w:r>
      <w:r w:rsidRPr="008E26BC">
        <w:rPr>
          <w:rFonts w:ascii="Book Antiqua" w:eastAsia="宋体" w:hAnsi="Book Antiqua"/>
          <w:lang w:eastAsia="zh-CN"/>
        </w:rPr>
        <w:t xml:space="preserve">, </w:t>
      </w:r>
      <w:r w:rsidRPr="008E26BC">
        <w:rPr>
          <w:rFonts w:ascii="Book Antiqua" w:hAnsi="Book Antiqua"/>
        </w:rPr>
        <w:t xml:space="preserve">Sultan </w:t>
      </w:r>
      <w:proofErr w:type="spellStart"/>
      <w:r w:rsidRPr="008E26BC">
        <w:rPr>
          <w:rFonts w:ascii="Book Antiqua" w:hAnsi="Book Antiqua"/>
        </w:rPr>
        <w:t>Qaboos</w:t>
      </w:r>
      <w:proofErr w:type="spellEnd"/>
      <w:r w:rsidRPr="008E26BC">
        <w:rPr>
          <w:rFonts w:ascii="Book Antiqua" w:hAnsi="Book Antiqua"/>
        </w:rPr>
        <w:t xml:space="preserve"> University Hospital, PO Box 38,</w:t>
      </w:r>
      <w:r w:rsidRPr="008E26BC">
        <w:rPr>
          <w:rFonts w:ascii="Book Antiqua" w:eastAsia="宋体" w:hAnsi="Book Antiqua"/>
          <w:lang w:eastAsia="zh-CN"/>
        </w:rPr>
        <w:t xml:space="preserve"> </w:t>
      </w:r>
      <w:r w:rsidRPr="008E26BC">
        <w:rPr>
          <w:rFonts w:ascii="Book Antiqua" w:hAnsi="Book Antiqua"/>
        </w:rPr>
        <w:t>Muscat</w:t>
      </w:r>
      <w:r w:rsidRPr="008E26BC">
        <w:rPr>
          <w:rFonts w:ascii="Book Antiqua" w:eastAsia="宋体" w:hAnsi="Book Antiqua"/>
          <w:lang w:eastAsia="zh-CN"/>
        </w:rPr>
        <w:t xml:space="preserve"> </w:t>
      </w:r>
      <w:r w:rsidRPr="008E26BC">
        <w:rPr>
          <w:rFonts w:ascii="Book Antiqua" w:hAnsi="Book Antiqua"/>
        </w:rPr>
        <w:t>123, Oman</w:t>
      </w:r>
      <w:r w:rsidRPr="008E26BC">
        <w:rPr>
          <w:rFonts w:ascii="Book Antiqua" w:eastAsia="宋体" w:hAnsi="Book Antiqua"/>
          <w:lang w:eastAsia="zh-CN"/>
        </w:rPr>
        <w:t xml:space="preserve">. </w:t>
      </w:r>
      <w:hyperlink r:id="rId8" w:history="1">
        <w:r w:rsidR="00354801" w:rsidRPr="008E26BC">
          <w:rPr>
            <w:rStyle w:val="Hyperlink"/>
            <w:rFonts w:ascii="Book Antiqua" w:hAnsi="Book Antiqua"/>
            <w:color w:val="auto"/>
            <w:u w:val="none"/>
          </w:rPr>
          <w:t>oneilnorman@gmail.com</w:t>
        </w:r>
      </w:hyperlink>
    </w:p>
    <w:p w14:paraId="6DBA5967" w14:textId="34299348" w:rsidR="00354801" w:rsidRPr="008E26BC" w:rsidRDefault="00354801" w:rsidP="002C676D">
      <w:pPr>
        <w:spacing w:line="360" w:lineRule="auto"/>
        <w:jc w:val="both"/>
        <w:rPr>
          <w:rFonts w:ascii="Book Antiqua" w:hAnsi="Book Antiqua"/>
        </w:rPr>
      </w:pPr>
      <w:r w:rsidRPr="008E26BC">
        <w:rPr>
          <w:rFonts w:ascii="Book Antiqua" w:hAnsi="Book Antiqua"/>
          <w:b/>
        </w:rPr>
        <w:t>Telephone</w:t>
      </w:r>
      <w:r w:rsidR="00C356C5" w:rsidRPr="008E26BC">
        <w:rPr>
          <w:rFonts w:ascii="Book Antiqua" w:eastAsia="宋体" w:hAnsi="Book Antiqua"/>
          <w:b/>
          <w:lang w:eastAsia="zh-CN"/>
        </w:rPr>
        <w:t>:</w:t>
      </w:r>
      <w:r w:rsidRPr="008E26BC">
        <w:rPr>
          <w:rFonts w:ascii="Book Antiqua" w:hAnsi="Book Antiqua"/>
          <w:b/>
        </w:rPr>
        <w:t xml:space="preserve"> </w:t>
      </w:r>
      <w:r w:rsidR="00C356C5" w:rsidRPr="008E26BC">
        <w:rPr>
          <w:rFonts w:ascii="Book Antiqua" w:eastAsia="宋体" w:hAnsi="Book Antiqua"/>
          <w:lang w:eastAsia="zh-CN"/>
        </w:rPr>
        <w:t>+968-24-413851</w:t>
      </w:r>
    </w:p>
    <w:p w14:paraId="2104C7C5" w14:textId="6BE7C4DD" w:rsidR="00354801" w:rsidRPr="008E26BC" w:rsidRDefault="00354801" w:rsidP="002C676D">
      <w:pPr>
        <w:spacing w:line="360" w:lineRule="auto"/>
        <w:jc w:val="both"/>
        <w:rPr>
          <w:rFonts w:ascii="Book Antiqua" w:hAnsi="Book Antiqua"/>
        </w:rPr>
      </w:pPr>
      <w:r w:rsidRPr="008E26BC">
        <w:rPr>
          <w:rFonts w:ascii="Book Antiqua" w:hAnsi="Book Antiqua"/>
          <w:b/>
        </w:rPr>
        <w:t>Fax</w:t>
      </w:r>
      <w:r w:rsidR="00C356C5" w:rsidRPr="008E26BC">
        <w:rPr>
          <w:rFonts w:ascii="Book Antiqua" w:eastAsia="宋体" w:hAnsi="Book Antiqua"/>
          <w:b/>
          <w:lang w:eastAsia="zh-CN"/>
        </w:rPr>
        <w:t xml:space="preserve">: </w:t>
      </w:r>
      <w:r w:rsidR="00C356C5" w:rsidRPr="008E26BC">
        <w:rPr>
          <w:rFonts w:ascii="Book Antiqua" w:eastAsia="宋体" w:hAnsi="Book Antiqua"/>
          <w:lang w:eastAsia="zh-CN"/>
        </w:rPr>
        <w:t>+9</w:t>
      </w:r>
      <w:r w:rsidRPr="008E26BC">
        <w:rPr>
          <w:rFonts w:ascii="Book Antiqua" w:hAnsi="Book Antiqua"/>
        </w:rPr>
        <w:t>68</w:t>
      </w:r>
      <w:r w:rsidR="00C356C5" w:rsidRPr="008E26BC">
        <w:rPr>
          <w:rFonts w:ascii="Book Antiqua" w:eastAsia="宋体" w:hAnsi="Book Antiqua"/>
          <w:lang w:eastAsia="zh-CN"/>
        </w:rPr>
        <w:t>-</w:t>
      </w:r>
      <w:r w:rsidRPr="008E26BC">
        <w:rPr>
          <w:rFonts w:ascii="Book Antiqua" w:hAnsi="Book Antiqua"/>
        </w:rPr>
        <w:t>24</w:t>
      </w:r>
      <w:r w:rsidR="00C356C5" w:rsidRPr="008E26BC">
        <w:rPr>
          <w:rFonts w:ascii="Book Antiqua" w:eastAsia="宋体" w:hAnsi="Book Antiqua"/>
          <w:lang w:eastAsia="zh-CN"/>
        </w:rPr>
        <w:t>-</w:t>
      </w:r>
      <w:r w:rsidRPr="008E26BC">
        <w:rPr>
          <w:rFonts w:ascii="Book Antiqua" w:hAnsi="Book Antiqua"/>
        </w:rPr>
        <w:t>413851</w:t>
      </w:r>
    </w:p>
    <w:p w14:paraId="4362FED8" w14:textId="77777777" w:rsidR="00354801" w:rsidRPr="008E26BC" w:rsidRDefault="00354801" w:rsidP="002C676D">
      <w:pPr>
        <w:spacing w:line="360" w:lineRule="auto"/>
        <w:jc w:val="both"/>
        <w:rPr>
          <w:rFonts w:ascii="Book Antiqua" w:hAnsi="Book Antiqua"/>
          <w:b/>
        </w:rPr>
      </w:pPr>
    </w:p>
    <w:p w14:paraId="06A46B3A" w14:textId="73DE8888" w:rsidR="00C356C5" w:rsidRPr="008E26BC" w:rsidRDefault="00C356C5" w:rsidP="002C676D">
      <w:pPr>
        <w:spacing w:line="360" w:lineRule="auto"/>
        <w:jc w:val="both"/>
        <w:rPr>
          <w:rFonts w:ascii="Book Antiqua" w:hAnsi="Book Antiqua"/>
          <w:b/>
        </w:rPr>
      </w:pPr>
      <w:r w:rsidRPr="008E26BC">
        <w:rPr>
          <w:rFonts w:ascii="Book Antiqua" w:hAnsi="Book Antiqua"/>
          <w:b/>
        </w:rPr>
        <w:t xml:space="preserve">Received: </w:t>
      </w:r>
      <w:r w:rsidR="00026D57" w:rsidRPr="008E26BC">
        <w:rPr>
          <w:rFonts w:ascii="Book Antiqua" w:eastAsia="宋体" w:hAnsi="Book Antiqua"/>
          <w:lang w:eastAsia="zh-CN"/>
        </w:rPr>
        <w:t>May 2, 2015</w:t>
      </w:r>
      <w:r w:rsidR="00B408A4" w:rsidRPr="008E26BC">
        <w:rPr>
          <w:rFonts w:ascii="Book Antiqua" w:hAnsi="Book Antiqua"/>
        </w:rPr>
        <w:t xml:space="preserve"> </w:t>
      </w:r>
    </w:p>
    <w:p w14:paraId="0D13A394" w14:textId="230B229E" w:rsidR="00026D57" w:rsidRPr="008E26BC" w:rsidRDefault="00C356C5" w:rsidP="002C676D">
      <w:pPr>
        <w:spacing w:line="360" w:lineRule="auto"/>
        <w:jc w:val="both"/>
        <w:rPr>
          <w:rFonts w:ascii="Book Antiqua" w:eastAsia="宋体" w:hAnsi="Book Antiqua"/>
          <w:lang w:eastAsia="zh-CN"/>
        </w:rPr>
      </w:pPr>
      <w:r w:rsidRPr="008E26BC">
        <w:rPr>
          <w:rFonts w:ascii="Book Antiqua" w:hAnsi="Book Antiqua"/>
          <w:b/>
        </w:rPr>
        <w:t>Peer-review started:</w:t>
      </w:r>
      <w:r w:rsidR="00026D57" w:rsidRPr="008E26BC">
        <w:rPr>
          <w:rFonts w:ascii="Book Antiqua" w:eastAsia="宋体" w:hAnsi="Book Antiqua"/>
          <w:lang w:eastAsia="zh-CN"/>
        </w:rPr>
        <w:t xml:space="preserve"> May 8, 2015</w:t>
      </w:r>
      <w:r w:rsidR="00B408A4" w:rsidRPr="008E26BC">
        <w:rPr>
          <w:rFonts w:ascii="Book Antiqua" w:hAnsi="Book Antiqua"/>
        </w:rPr>
        <w:t xml:space="preserve"> </w:t>
      </w:r>
    </w:p>
    <w:p w14:paraId="0E2C5FA8" w14:textId="380CFEB6" w:rsidR="00C356C5" w:rsidRPr="008E26BC" w:rsidRDefault="00C356C5" w:rsidP="002C676D">
      <w:pPr>
        <w:spacing w:line="360" w:lineRule="auto"/>
        <w:jc w:val="both"/>
        <w:rPr>
          <w:rFonts w:ascii="Book Antiqua" w:eastAsia="宋体" w:hAnsi="Book Antiqua"/>
          <w:b/>
          <w:lang w:eastAsia="zh-CN"/>
        </w:rPr>
      </w:pPr>
      <w:r w:rsidRPr="008E26BC">
        <w:rPr>
          <w:rFonts w:ascii="Book Antiqua" w:hAnsi="Book Antiqua"/>
          <w:b/>
        </w:rPr>
        <w:t>First decision:</w:t>
      </w:r>
      <w:r w:rsidR="00026D57" w:rsidRPr="008E26BC">
        <w:rPr>
          <w:rFonts w:ascii="Book Antiqua" w:eastAsia="宋体" w:hAnsi="Book Antiqua"/>
          <w:b/>
          <w:lang w:eastAsia="zh-CN"/>
        </w:rPr>
        <w:t xml:space="preserve"> </w:t>
      </w:r>
      <w:r w:rsidR="00026D57" w:rsidRPr="008E26BC">
        <w:rPr>
          <w:rFonts w:ascii="Book Antiqua" w:eastAsia="宋体" w:hAnsi="Book Antiqua"/>
          <w:lang w:eastAsia="zh-CN"/>
        </w:rPr>
        <w:t>August 4, 2015</w:t>
      </w:r>
    </w:p>
    <w:p w14:paraId="575E5A84" w14:textId="1388668B" w:rsidR="00C356C5" w:rsidRPr="008E26BC" w:rsidRDefault="00C356C5" w:rsidP="002C676D">
      <w:pPr>
        <w:spacing w:line="360" w:lineRule="auto"/>
        <w:jc w:val="both"/>
        <w:rPr>
          <w:rFonts w:ascii="Book Antiqua" w:hAnsi="Book Antiqua"/>
          <w:b/>
        </w:rPr>
      </w:pPr>
      <w:r w:rsidRPr="008E26BC">
        <w:rPr>
          <w:rFonts w:ascii="Book Antiqua" w:hAnsi="Book Antiqua"/>
          <w:b/>
        </w:rPr>
        <w:t>Revised:</w:t>
      </w:r>
      <w:r w:rsidR="00026D57" w:rsidRPr="008E26BC">
        <w:rPr>
          <w:rFonts w:ascii="Book Antiqua" w:eastAsia="宋体" w:hAnsi="Book Antiqua"/>
          <w:b/>
          <w:lang w:eastAsia="zh-CN"/>
        </w:rPr>
        <w:t xml:space="preserve"> </w:t>
      </w:r>
      <w:r w:rsidR="00026D57" w:rsidRPr="008E26BC">
        <w:rPr>
          <w:rFonts w:ascii="Book Antiqua" w:eastAsia="宋体" w:hAnsi="Book Antiqua"/>
          <w:lang w:eastAsia="zh-CN"/>
        </w:rPr>
        <w:t xml:space="preserve">November </w:t>
      </w:r>
      <w:r w:rsidR="00894DF4" w:rsidRPr="008E26BC">
        <w:rPr>
          <w:rFonts w:ascii="Book Antiqua" w:eastAsia="宋体" w:hAnsi="Book Antiqua"/>
          <w:lang w:eastAsia="zh-CN"/>
        </w:rPr>
        <w:t>24</w:t>
      </w:r>
      <w:r w:rsidR="00026D57" w:rsidRPr="008E26BC">
        <w:rPr>
          <w:rFonts w:ascii="Book Antiqua" w:eastAsia="宋体" w:hAnsi="Book Antiqua"/>
          <w:lang w:eastAsia="zh-CN"/>
        </w:rPr>
        <w:t>, 2015</w:t>
      </w:r>
      <w:r w:rsidRPr="008E26BC">
        <w:rPr>
          <w:rFonts w:ascii="Book Antiqua" w:hAnsi="Book Antiqua"/>
        </w:rPr>
        <w:t xml:space="preserve"> </w:t>
      </w:r>
    </w:p>
    <w:p w14:paraId="59C3536B" w14:textId="1950DC22" w:rsidR="00C356C5" w:rsidRPr="00E8721F" w:rsidRDefault="00C356C5" w:rsidP="00E8721F">
      <w:pPr>
        <w:rPr>
          <w:rFonts w:ascii="Book Antiqua" w:hAnsi="Book Antiqua"/>
          <w:iCs/>
        </w:rPr>
      </w:pPr>
      <w:r w:rsidRPr="008E26BC">
        <w:rPr>
          <w:rFonts w:ascii="Book Antiqua" w:hAnsi="Book Antiqua"/>
          <w:b/>
        </w:rPr>
        <w:t>Accepted:</w:t>
      </w:r>
      <w:r w:rsidR="00E8721F" w:rsidRPr="00E8721F">
        <w:rPr>
          <w:rStyle w:val="Emphasis"/>
        </w:rPr>
        <w:t xml:space="preserve"> </w:t>
      </w:r>
      <w:r w:rsidR="00E8721F">
        <w:rPr>
          <w:rStyle w:val="Emphasis"/>
        </w:rPr>
        <w:t xml:space="preserve">February </w:t>
      </w:r>
      <w:r w:rsidR="00E8721F">
        <w:rPr>
          <w:rStyle w:val="Emphasis"/>
          <w:rFonts w:ascii="宋体" w:hAnsi="宋体" w:cs="宋体" w:hint="eastAsia"/>
        </w:rPr>
        <w:t>23</w:t>
      </w:r>
      <w:r w:rsidR="00E8721F" w:rsidRPr="00235CD4">
        <w:rPr>
          <w:rStyle w:val="Emphasis"/>
        </w:rPr>
        <w:t>,</w:t>
      </w:r>
      <w:r w:rsidR="00E8721F">
        <w:rPr>
          <w:rStyle w:val="Emphasis"/>
        </w:rPr>
        <w:t xml:space="preserve"> 2016</w:t>
      </w:r>
      <w:r w:rsidR="00B408A4" w:rsidRPr="008E26BC">
        <w:rPr>
          <w:rFonts w:ascii="Book Antiqua" w:hAnsi="Book Antiqua"/>
          <w:b/>
        </w:rPr>
        <w:t xml:space="preserve"> </w:t>
      </w:r>
    </w:p>
    <w:p w14:paraId="35640511" w14:textId="612E7755" w:rsidR="00C356C5" w:rsidRPr="008E26BC" w:rsidRDefault="00C356C5" w:rsidP="002C676D">
      <w:pPr>
        <w:spacing w:line="360" w:lineRule="auto"/>
        <w:jc w:val="both"/>
        <w:rPr>
          <w:rFonts w:ascii="Book Antiqua" w:hAnsi="Book Antiqua"/>
          <w:b/>
        </w:rPr>
      </w:pPr>
      <w:r w:rsidRPr="008E26BC">
        <w:rPr>
          <w:rFonts w:ascii="Book Antiqua" w:hAnsi="Book Antiqua"/>
          <w:b/>
        </w:rPr>
        <w:t>Article in press:</w:t>
      </w:r>
      <w:r w:rsidR="00B408A4" w:rsidRPr="008E26BC">
        <w:rPr>
          <w:rFonts w:ascii="Book Antiqua" w:hAnsi="Book Antiqua"/>
        </w:rPr>
        <w:t xml:space="preserve"> </w:t>
      </w:r>
    </w:p>
    <w:p w14:paraId="592324CE" w14:textId="77777777" w:rsidR="00C356C5" w:rsidRPr="008E26BC" w:rsidRDefault="00C356C5" w:rsidP="002C676D">
      <w:pPr>
        <w:spacing w:line="360" w:lineRule="auto"/>
        <w:jc w:val="both"/>
        <w:rPr>
          <w:rFonts w:ascii="Book Antiqua" w:hAnsi="Book Antiqua"/>
          <w:b/>
        </w:rPr>
      </w:pPr>
      <w:r w:rsidRPr="008E26BC">
        <w:rPr>
          <w:rFonts w:ascii="Book Antiqua" w:hAnsi="Book Antiqua"/>
          <w:b/>
        </w:rPr>
        <w:t xml:space="preserve">Published online: </w:t>
      </w:r>
    </w:p>
    <w:p w14:paraId="6483ABDF" w14:textId="77777777" w:rsidR="00026D57" w:rsidRPr="008E26BC" w:rsidRDefault="00026D57" w:rsidP="002C676D">
      <w:pPr>
        <w:spacing w:line="360" w:lineRule="auto"/>
        <w:jc w:val="both"/>
        <w:rPr>
          <w:rFonts w:ascii="Book Antiqua" w:hAnsi="Book Antiqua"/>
          <w:b/>
        </w:rPr>
      </w:pPr>
      <w:r w:rsidRPr="008E26BC">
        <w:rPr>
          <w:rFonts w:ascii="Book Antiqua" w:hAnsi="Book Antiqua"/>
          <w:b/>
        </w:rPr>
        <w:br w:type="page"/>
      </w:r>
    </w:p>
    <w:p w14:paraId="6A513A6D" w14:textId="5086F577" w:rsidR="00604CEF" w:rsidRPr="008E26BC" w:rsidRDefault="00604CEF" w:rsidP="002C676D">
      <w:pPr>
        <w:spacing w:line="360" w:lineRule="auto"/>
        <w:jc w:val="both"/>
        <w:rPr>
          <w:rFonts w:ascii="Book Antiqua" w:hAnsi="Book Antiqua"/>
          <w:b/>
        </w:rPr>
      </w:pPr>
      <w:r w:rsidRPr="008E26BC">
        <w:rPr>
          <w:rFonts w:ascii="Book Antiqua" w:hAnsi="Book Antiqua"/>
          <w:b/>
        </w:rPr>
        <w:lastRenderedPageBreak/>
        <w:t>Abstract</w:t>
      </w:r>
    </w:p>
    <w:p w14:paraId="464DCC1F" w14:textId="6CA3DC34" w:rsidR="00C9427C" w:rsidRPr="008E26BC" w:rsidRDefault="00FD4025" w:rsidP="002C676D">
      <w:pPr>
        <w:spacing w:line="360" w:lineRule="auto"/>
        <w:jc w:val="both"/>
        <w:rPr>
          <w:rFonts w:ascii="Book Antiqua" w:eastAsia="宋体" w:hAnsi="Book Antiqua"/>
          <w:lang w:eastAsia="zh-CN"/>
        </w:rPr>
      </w:pPr>
      <w:r w:rsidRPr="008E26BC">
        <w:rPr>
          <w:rFonts w:ascii="Book Antiqua" w:hAnsi="Book Antiqua"/>
          <w:b/>
        </w:rPr>
        <w:t>AIM:</w:t>
      </w:r>
      <w:r w:rsidR="00AA1746" w:rsidRPr="008E26BC">
        <w:rPr>
          <w:rFonts w:ascii="Book Antiqua" w:hAnsi="Book Antiqua"/>
        </w:rPr>
        <w:t xml:space="preserve"> </w:t>
      </w:r>
      <w:r w:rsidRPr="008E26BC">
        <w:rPr>
          <w:rFonts w:ascii="Book Antiqua" w:hAnsi="Book Antiqua"/>
        </w:rPr>
        <w:t>T</w:t>
      </w:r>
      <w:r w:rsidR="00272362" w:rsidRPr="008E26BC">
        <w:rPr>
          <w:rFonts w:ascii="Book Antiqua" w:hAnsi="Book Antiqua"/>
        </w:rPr>
        <w:t>o study the etiopathogenesis</w:t>
      </w:r>
      <w:r w:rsidR="0084590A" w:rsidRPr="008E26BC">
        <w:rPr>
          <w:rFonts w:ascii="Book Antiqua" w:hAnsi="Book Antiqua"/>
        </w:rPr>
        <w:t>,</w:t>
      </w:r>
      <w:r w:rsidR="00AA1746" w:rsidRPr="008E26BC">
        <w:rPr>
          <w:rFonts w:ascii="Book Antiqua" w:hAnsi="Book Antiqua"/>
        </w:rPr>
        <w:t xml:space="preserve"> management</w:t>
      </w:r>
      <w:r w:rsidR="0084590A" w:rsidRPr="008E26BC">
        <w:rPr>
          <w:rFonts w:ascii="Book Antiqua" w:hAnsi="Book Antiqua"/>
        </w:rPr>
        <w:t xml:space="preserve"> and outcome</w:t>
      </w:r>
      <w:r w:rsidR="00AA1746" w:rsidRPr="008E26BC">
        <w:rPr>
          <w:rFonts w:ascii="Book Antiqua" w:hAnsi="Book Antiqua"/>
        </w:rPr>
        <w:t xml:space="preserve"> of duodenal injury post laparoscopic cholecystectomy</w:t>
      </w:r>
      <w:r w:rsidR="00894DF4" w:rsidRPr="008E26BC">
        <w:rPr>
          <w:rFonts w:ascii="Book Antiqua" w:eastAsia="宋体" w:hAnsi="Book Antiqua"/>
          <w:lang w:eastAsia="zh-CN"/>
        </w:rPr>
        <w:t xml:space="preserve"> (</w:t>
      </w:r>
      <w:r w:rsidR="00894DF4" w:rsidRPr="008E26BC">
        <w:rPr>
          <w:rFonts w:ascii="Book Antiqua" w:hAnsi="Book Antiqua"/>
        </w:rPr>
        <w:t>LC</w:t>
      </w:r>
      <w:r w:rsidR="00894DF4" w:rsidRPr="008E26BC">
        <w:rPr>
          <w:rFonts w:ascii="Book Antiqua" w:eastAsia="宋体" w:hAnsi="Book Antiqua"/>
          <w:lang w:eastAsia="zh-CN"/>
        </w:rPr>
        <w:t>).</w:t>
      </w:r>
    </w:p>
    <w:p w14:paraId="1EF5B8B9" w14:textId="77777777" w:rsidR="00FD4025" w:rsidRPr="008E26BC" w:rsidRDefault="00FD4025" w:rsidP="002C676D">
      <w:pPr>
        <w:spacing w:line="360" w:lineRule="auto"/>
        <w:jc w:val="both"/>
        <w:rPr>
          <w:rFonts w:ascii="Book Antiqua" w:eastAsia="宋体" w:hAnsi="Book Antiqua"/>
          <w:lang w:eastAsia="zh-CN"/>
        </w:rPr>
      </w:pPr>
    </w:p>
    <w:p w14:paraId="15C30FF2" w14:textId="57906DAB" w:rsidR="002B7DC8" w:rsidRPr="008E26BC" w:rsidRDefault="00FD4025" w:rsidP="002C676D">
      <w:pPr>
        <w:spacing w:line="360" w:lineRule="auto"/>
        <w:jc w:val="both"/>
        <w:rPr>
          <w:rFonts w:ascii="Book Antiqua" w:hAnsi="Book Antiqua"/>
          <w:lang w:val="en-IN"/>
        </w:rPr>
      </w:pPr>
      <w:r w:rsidRPr="008E26BC">
        <w:rPr>
          <w:rFonts w:ascii="Book Antiqua" w:hAnsi="Book Antiqua"/>
          <w:b/>
        </w:rPr>
        <w:t>METHODS</w:t>
      </w:r>
      <w:r w:rsidRPr="008E26BC">
        <w:rPr>
          <w:rFonts w:ascii="Book Antiqua" w:eastAsia="宋体" w:hAnsi="Book Antiqua"/>
          <w:b/>
          <w:lang w:eastAsia="zh-CN"/>
        </w:rPr>
        <w:t>:</w:t>
      </w:r>
      <w:r w:rsidR="006D1212" w:rsidRPr="008E26BC">
        <w:rPr>
          <w:rFonts w:ascii="Book Antiqua" w:hAnsi="Book Antiqua"/>
        </w:rPr>
        <w:t xml:space="preserve"> A </w:t>
      </w:r>
      <w:r w:rsidR="00AA4E0A" w:rsidRPr="008E26BC">
        <w:rPr>
          <w:rFonts w:ascii="Book Antiqua" w:hAnsi="Book Antiqua"/>
        </w:rPr>
        <w:t>Medline</w:t>
      </w:r>
      <w:r w:rsidR="006D1212" w:rsidRPr="008E26BC">
        <w:rPr>
          <w:rFonts w:ascii="Book Antiqua" w:hAnsi="Book Antiqua"/>
        </w:rPr>
        <w:t xml:space="preserve"> search was c</w:t>
      </w:r>
      <w:r w:rsidR="00A15084" w:rsidRPr="008E26BC">
        <w:rPr>
          <w:rFonts w:ascii="Book Antiqua" w:hAnsi="Book Antiqua"/>
        </w:rPr>
        <w:t>arried out for all articles in E</w:t>
      </w:r>
      <w:r w:rsidR="006D1212" w:rsidRPr="008E26BC">
        <w:rPr>
          <w:rFonts w:ascii="Book Antiqua" w:hAnsi="Book Antiqua"/>
        </w:rPr>
        <w:t>nglish</w:t>
      </w:r>
      <w:r w:rsidR="00A60D12" w:rsidRPr="008E26BC">
        <w:rPr>
          <w:rFonts w:ascii="Book Antiqua" w:hAnsi="Book Antiqua"/>
        </w:rPr>
        <w:t>,</w:t>
      </w:r>
      <w:r w:rsidR="006D1212" w:rsidRPr="008E26BC">
        <w:rPr>
          <w:rFonts w:ascii="Book Antiqua" w:hAnsi="Book Antiqua"/>
        </w:rPr>
        <w:t xml:space="preserve"> on duodenal injury </w:t>
      </w:r>
      <w:r w:rsidR="00A15084" w:rsidRPr="008E26BC">
        <w:rPr>
          <w:rFonts w:ascii="Book Antiqua" w:hAnsi="Book Antiqua"/>
        </w:rPr>
        <w:t xml:space="preserve">post </w:t>
      </w:r>
      <w:r w:rsidR="00894DF4" w:rsidRPr="008E26BC">
        <w:rPr>
          <w:rFonts w:ascii="Book Antiqua" w:hAnsi="Book Antiqua"/>
        </w:rPr>
        <w:t>LC</w:t>
      </w:r>
      <w:r w:rsidR="0098228A" w:rsidRPr="008E26BC">
        <w:rPr>
          <w:rFonts w:ascii="Book Antiqua" w:hAnsi="Book Antiqua"/>
        </w:rPr>
        <w:t>,</w:t>
      </w:r>
      <w:r w:rsidR="00A15084" w:rsidRPr="008E26BC">
        <w:rPr>
          <w:rFonts w:ascii="Book Antiqua" w:hAnsi="Book Antiqua"/>
        </w:rPr>
        <w:t xml:space="preserve"> </w:t>
      </w:r>
      <w:r w:rsidR="006D1212" w:rsidRPr="008E26BC">
        <w:rPr>
          <w:rFonts w:ascii="Book Antiqua" w:hAnsi="Book Antiqua"/>
        </w:rPr>
        <w:t xml:space="preserve">using the search word duodenal injury and </w:t>
      </w:r>
      <w:r w:rsidR="00894DF4" w:rsidRPr="008E26BC">
        <w:rPr>
          <w:rFonts w:ascii="Book Antiqua" w:hAnsi="Book Antiqua"/>
        </w:rPr>
        <w:t>LC</w:t>
      </w:r>
      <w:r w:rsidR="00E246E4" w:rsidRPr="008E26BC">
        <w:rPr>
          <w:rFonts w:ascii="Book Antiqua" w:hAnsi="Book Antiqua"/>
        </w:rPr>
        <w:t>. The cross references in</w:t>
      </w:r>
      <w:r w:rsidR="006D1212" w:rsidRPr="008E26BC">
        <w:rPr>
          <w:rFonts w:ascii="Book Antiqua" w:hAnsi="Book Antiqua"/>
        </w:rPr>
        <w:t xml:space="preserve"> these articles were further searched</w:t>
      </w:r>
      <w:r w:rsidR="0098228A" w:rsidRPr="008E26BC">
        <w:rPr>
          <w:rFonts w:ascii="Book Antiqua" w:hAnsi="Book Antiqua"/>
        </w:rPr>
        <w:t>,</w:t>
      </w:r>
      <w:r w:rsidR="006D1212" w:rsidRPr="008E26BC">
        <w:rPr>
          <w:rFonts w:ascii="Book Antiqua" w:hAnsi="Book Antiqua"/>
        </w:rPr>
        <w:t xml:space="preserve"> for potential articles on duodenal injury</w:t>
      </w:r>
      <w:r w:rsidR="00A15084" w:rsidRPr="008E26BC">
        <w:rPr>
          <w:rFonts w:ascii="Book Antiqua" w:hAnsi="Book Antiqua"/>
        </w:rPr>
        <w:t>,</w:t>
      </w:r>
      <w:r w:rsidR="006D1212" w:rsidRPr="008E26BC">
        <w:rPr>
          <w:rFonts w:ascii="Book Antiqua" w:hAnsi="Book Antiqua"/>
        </w:rPr>
        <w:t xml:space="preserve"> which </w:t>
      </w:r>
      <w:r w:rsidR="00E246E4" w:rsidRPr="008E26BC">
        <w:rPr>
          <w:rFonts w:ascii="Book Antiqua" w:hAnsi="Book Antiqua"/>
        </w:rPr>
        <w:t xml:space="preserve">when found </w:t>
      </w:r>
      <w:r w:rsidR="00AA4E0A" w:rsidRPr="008E26BC">
        <w:rPr>
          <w:rFonts w:ascii="Book Antiqua" w:hAnsi="Book Antiqua"/>
        </w:rPr>
        <w:t>was</w:t>
      </w:r>
      <w:r w:rsidR="006D1212" w:rsidRPr="008E26BC">
        <w:rPr>
          <w:rFonts w:ascii="Book Antiqua" w:hAnsi="Book Antiqua"/>
        </w:rPr>
        <w:t xml:space="preserve"> studied.</w:t>
      </w:r>
      <w:r w:rsidR="001D3DFB" w:rsidRPr="008E26BC">
        <w:rPr>
          <w:rFonts w:ascii="Book Antiqua" w:hAnsi="Book Antiqua"/>
        </w:rPr>
        <w:t xml:space="preserve"> </w:t>
      </w:r>
      <w:r w:rsidR="007B5C8A" w:rsidRPr="008E26BC">
        <w:rPr>
          <w:rFonts w:ascii="Book Antiqua" w:hAnsi="Book Antiqua"/>
        </w:rPr>
        <w:t xml:space="preserve">Inclusion criteria included, case reports, case series, and reviews. Articles even with lack of </w:t>
      </w:r>
      <w:r w:rsidR="003E537D" w:rsidRPr="008E26BC">
        <w:rPr>
          <w:rFonts w:ascii="Book Antiqua" w:hAnsi="Book Antiqua"/>
        </w:rPr>
        <w:t xml:space="preserve">details with </w:t>
      </w:r>
      <w:r w:rsidR="007B5C8A" w:rsidRPr="008E26BC">
        <w:rPr>
          <w:rFonts w:ascii="Book Antiqua" w:hAnsi="Book Antiqua"/>
        </w:rPr>
        <w:t>some of the pa</w:t>
      </w:r>
      <w:r w:rsidR="00A558E5" w:rsidRPr="008E26BC">
        <w:rPr>
          <w:rFonts w:ascii="Book Antiqua" w:hAnsi="Book Antiqua"/>
        </w:rPr>
        <w:t>rameters studied</w:t>
      </w:r>
      <w:r w:rsidR="003E537D" w:rsidRPr="008E26BC">
        <w:rPr>
          <w:rFonts w:ascii="Book Antiqua" w:hAnsi="Book Antiqua"/>
        </w:rPr>
        <w:t>,</w:t>
      </w:r>
      <w:r w:rsidR="00A558E5" w:rsidRPr="008E26BC">
        <w:rPr>
          <w:rFonts w:ascii="Book Antiqua" w:hAnsi="Book Antiqua"/>
        </w:rPr>
        <w:t xml:space="preserve"> were</w:t>
      </w:r>
      <w:r w:rsidR="003E537D" w:rsidRPr="008E26BC">
        <w:rPr>
          <w:rFonts w:ascii="Book Antiqua" w:hAnsi="Book Antiqua"/>
        </w:rPr>
        <w:t xml:space="preserve"> also</w:t>
      </w:r>
      <w:r w:rsidR="00A558E5" w:rsidRPr="008E26BC">
        <w:rPr>
          <w:rFonts w:ascii="Book Antiqua" w:hAnsi="Book Antiqua"/>
        </w:rPr>
        <w:t xml:space="preserve"> </w:t>
      </w:r>
      <w:r w:rsidR="00AA4E0A" w:rsidRPr="008E26BC">
        <w:rPr>
          <w:rFonts w:ascii="Book Antiqua" w:hAnsi="Book Antiqua"/>
        </w:rPr>
        <w:t>analyzed</w:t>
      </w:r>
      <w:r w:rsidR="00A558E5" w:rsidRPr="008E26BC">
        <w:rPr>
          <w:rFonts w:ascii="Book Antiqua" w:hAnsi="Book Antiqua"/>
        </w:rPr>
        <w:t xml:space="preserve">. The study period included all the cases published till January 2015. </w:t>
      </w:r>
      <w:r w:rsidR="00F14270" w:rsidRPr="008E26BC">
        <w:rPr>
          <w:rFonts w:ascii="Book Antiqua" w:hAnsi="Book Antiqua"/>
        </w:rPr>
        <w:t>The data extr</w:t>
      </w:r>
      <w:r w:rsidR="001D3DFB" w:rsidRPr="008E26BC">
        <w:rPr>
          <w:rFonts w:ascii="Book Antiqua" w:hAnsi="Book Antiqua"/>
        </w:rPr>
        <w:t>a</w:t>
      </w:r>
      <w:r w:rsidR="00F14270" w:rsidRPr="008E26BC">
        <w:rPr>
          <w:rFonts w:ascii="Book Antiqua" w:hAnsi="Book Antiqua"/>
        </w:rPr>
        <w:t>c</w:t>
      </w:r>
      <w:r w:rsidR="001D3DFB" w:rsidRPr="008E26BC">
        <w:rPr>
          <w:rFonts w:ascii="Book Antiqua" w:hAnsi="Book Antiqua"/>
        </w:rPr>
        <w:t>ted wer</w:t>
      </w:r>
      <w:r w:rsidR="00F14270" w:rsidRPr="008E26BC">
        <w:rPr>
          <w:rFonts w:ascii="Book Antiqua" w:hAnsi="Book Antiqua"/>
        </w:rPr>
        <w:t>e demographic details, the nature and day of presentation, potential cause for duodenal injury,</w:t>
      </w:r>
      <w:r w:rsidR="003E537D" w:rsidRPr="008E26BC">
        <w:rPr>
          <w:rFonts w:ascii="Book Antiqua" w:hAnsi="Book Antiqua"/>
        </w:rPr>
        <w:t xml:space="preserve"> site of duodenal injury,</w:t>
      </w:r>
      <w:r w:rsidR="00F14270" w:rsidRPr="008E26BC">
        <w:rPr>
          <w:rFonts w:ascii="Book Antiqua" w:hAnsi="Book Antiqua"/>
        </w:rPr>
        <w:t xml:space="preserve"> investigations, management and outcome</w:t>
      </w:r>
      <w:r w:rsidR="007B5C8A" w:rsidRPr="008E26BC">
        <w:rPr>
          <w:rFonts w:ascii="Book Antiqua" w:hAnsi="Book Antiqua"/>
        </w:rPr>
        <w:t>.</w:t>
      </w:r>
      <w:r w:rsidR="002B7DC8" w:rsidRPr="008E26BC">
        <w:rPr>
          <w:rFonts w:ascii="Book Antiqua" w:hAnsi="Book Antiqua"/>
        </w:rPr>
        <w:t xml:space="preserve"> </w:t>
      </w:r>
      <w:r w:rsidR="002B7DC8" w:rsidRPr="008E26BC">
        <w:rPr>
          <w:rFonts w:ascii="Book Antiqua" w:hAnsi="Book Antiqua"/>
          <w:lang w:val="en-IN"/>
        </w:rPr>
        <w:t xml:space="preserve">The model (fixed or random effect) for meta analyses was selected, based </w:t>
      </w:r>
      <w:r w:rsidR="002B7DC8" w:rsidRPr="008E26BC">
        <w:rPr>
          <w:rFonts w:ascii="Book Antiqua" w:hAnsi="Book Antiqua"/>
          <w:i/>
          <w:lang w:val="en-IN"/>
        </w:rPr>
        <w:t>Q</w:t>
      </w:r>
      <w:r w:rsidR="002B7DC8" w:rsidRPr="008E26BC">
        <w:rPr>
          <w:rFonts w:ascii="Book Antiqua" w:hAnsi="Book Antiqua"/>
          <w:lang w:val="en-IN"/>
        </w:rPr>
        <w:t xml:space="preserve"> and </w:t>
      </w:r>
      <w:r w:rsidR="002B7DC8" w:rsidRPr="008E26BC">
        <w:rPr>
          <w:rFonts w:ascii="Book Antiqua" w:hAnsi="Book Antiqua"/>
          <w:i/>
          <w:lang w:val="en-IN"/>
        </w:rPr>
        <w:t>I</w:t>
      </w:r>
      <w:r w:rsidR="002B7DC8" w:rsidRPr="008E26BC">
        <w:rPr>
          <w:rFonts w:ascii="Book Antiqua" w:hAnsi="Book Antiqua"/>
          <w:vertAlign w:val="superscript"/>
          <w:lang w:val="en-IN"/>
        </w:rPr>
        <w:t>2</w:t>
      </w:r>
      <w:r w:rsidR="002B7DC8" w:rsidRPr="008E26BC">
        <w:rPr>
          <w:rFonts w:ascii="Book Antiqua" w:hAnsi="Book Antiqua"/>
          <w:lang w:val="en-IN"/>
        </w:rPr>
        <w:t xml:space="preserve"> statistics. STATA software was used to draw the forest plot and to compute t</w:t>
      </w:r>
      <w:r w:rsidR="005057EA" w:rsidRPr="008E26BC">
        <w:rPr>
          <w:rFonts w:ascii="Book Antiqua" w:hAnsi="Book Antiqua"/>
          <w:lang w:val="en-IN"/>
        </w:rPr>
        <w:t>he overall estimate and the 95%</w:t>
      </w:r>
      <w:r w:rsidR="002B7DC8" w:rsidRPr="008E26BC">
        <w:rPr>
          <w:rFonts w:ascii="Book Antiqua" w:hAnsi="Book Antiqua"/>
          <w:lang w:val="en-IN"/>
        </w:rPr>
        <w:t>CI</w:t>
      </w:r>
      <w:r w:rsidR="005057EA" w:rsidRPr="008E26BC">
        <w:rPr>
          <w:rFonts w:ascii="Book Antiqua" w:eastAsia="宋体" w:hAnsi="Book Antiqua" w:hint="eastAsia"/>
          <w:lang w:val="en-IN" w:eastAsia="zh-CN"/>
        </w:rPr>
        <w:t xml:space="preserve"> </w:t>
      </w:r>
      <w:r w:rsidR="002B7DC8" w:rsidRPr="008E26BC">
        <w:rPr>
          <w:rFonts w:ascii="Book Antiqua" w:hAnsi="Book Antiqua"/>
          <w:lang w:val="en-IN"/>
        </w:rPr>
        <w:t xml:space="preserve">(confidence inerval) for the time of detection of injury and its outcome on mortality. The association between time of detection of injury and mortality was estimated using chi-square test with Yate’s correction. Based on Kaplan Meier survival curve concept, the cumulative survival probabilities at various days of injury was estimated. </w:t>
      </w:r>
    </w:p>
    <w:p w14:paraId="1BD6A802" w14:textId="77777777" w:rsidR="00A558E5" w:rsidRPr="008E26BC" w:rsidRDefault="00A558E5" w:rsidP="002C676D">
      <w:pPr>
        <w:spacing w:line="360" w:lineRule="auto"/>
        <w:jc w:val="both"/>
        <w:rPr>
          <w:rFonts w:ascii="Book Antiqua" w:eastAsia="宋体" w:hAnsi="Book Antiqua"/>
          <w:lang w:eastAsia="zh-CN"/>
        </w:rPr>
      </w:pPr>
    </w:p>
    <w:p w14:paraId="14340677" w14:textId="3AF154CF" w:rsidR="002B7DC8" w:rsidRPr="008E26BC" w:rsidRDefault="00FD4025" w:rsidP="002C676D">
      <w:pPr>
        <w:spacing w:line="360" w:lineRule="auto"/>
        <w:jc w:val="both"/>
        <w:rPr>
          <w:rFonts w:ascii="Book Antiqua" w:hAnsi="Book Antiqua"/>
        </w:rPr>
      </w:pPr>
      <w:r w:rsidRPr="008E26BC">
        <w:rPr>
          <w:rFonts w:ascii="Book Antiqua" w:hAnsi="Book Antiqua"/>
          <w:b/>
        </w:rPr>
        <w:t>RESULTS</w:t>
      </w:r>
      <w:r w:rsidRPr="008E26BC">
        <w:rPr>
          <w:rFonts w:ascii="Book Antiqua" w:eastAsia="宋体" w:hAnsi="Book Antiqua"/>
          <w:b/>
          <w:lang w:eastAsia="zh-CN"/>
        </w:rPr>
        <w:t>:</w:t>
      </w:r>
      <w:r w:rsidRPr="008E26BC">
        <w:rPr>
          <w:rFonts w:ascii="Book Antiqua" w:eastAsia="宋体" w:hAnsi="Book Antiqua"/>
          <w:lang w:eastAsia="zh-CN"/>
        </w:rPr>
        <w:t xml:space="preserve"> </w:t>
      </w:r>
      <w:r w:rsidR="00131586" w:rsidRPr="008E26BC">
        <w:rPr>
          <w:rFonts w:ascii="Book Antiqua" w:hAnsi="Book Antiqua"/>
        </w:rPr>
        <w:t xml:space="preserve">Literature </w:t>
      </w:r>
      <w:r w:rsidR="009510F1" w:rsidRPr="008E26BC">
        <w:rPr>
          <w:rFonts w:ascii="Book Antiqua" w:hAnsi="Book Antiqua"/>
        </w:rPr>
        <w:t>review detected 74 cases of duodenal injury</w:t>
      </w:r>
      <w:r w:rsidR="004C1B32" w:rsidRPr="008E26BC">
        <w:rPr>
          <w:rFonts w:ascii="Book Antiqua" w:hAnsi="Book Antiqua"/>
        </w:rPr>
        <w:t>,</w:t>
      </w:r>
      <w:r w:rsidR="009510F1" w:rsidRPr="008E26BC">
        <w:rPr>
          <w:rFonts w:ascii="Book Antiqua" w:hAnsi="Book Antiqua"/>
        </w:rPr>
        <w:t xml:space="preserve"> post </w:t>
      </w:r>
      <w:r w:rsidR="00894DF4" w:rsidRPr="008E26BC">
        <w:rPr>
          <w:rFonts w:ascii="Book Antiqua" w:hAnsi="Book Antiqua"/>
        </w:rPr>
        <w:t>LC</w:t>
      </w:r>
      <w:r w:rsidR="004C1B32" w:rsidRPr="008E26BC">
        <w:rPr>
          <w:rFonts w:ascii="Book Antiqua" w:hAnsi="Book Antiqua"/>
        </w:rPr>
        <w:t>. The mean age of the patients was 58 years (23 to 80 years) with 46% of them being males</w:t>
      </w:r>
      <w:r w:rsidR="009510F1" w:rsidRPr="008E26BC">
        <w:rPr>
          <w:rFonts w:ascii="Book Antiqua" w:hAnsi="Book Antiqua"/>
        </w:rPr>
        <w:t>.</w:t>
      </w:r>
      <w:r w:rsidR="004C1B32" w:rsidRPr="008E26BC">
        <w:rPr>
          <w:rFonts w:ascii="Book Antiqua" w:hAnsi="Book Antiqua"/>
        </w:rPr>
        <w:t xml:space="preserve"> </w:t>
      </w:r>
      <w:r w:rsidR="0098228A" w:rsidRPr="008E26BC">
        <w:rPr>
          <w:rFonts w:ascii="Book Antiqua" w:hAnsi="Book Antiqua"/>
        </w:rPr>
        <w:t>The cause of</w:t>
      </w:r>
      <w:r w:rsidR="004C1B32" w:rsidRPr="008E26BC">
        <w:rPr>
          <w:rFonts w:ascii="Book Antiqua" w:hAnsi="Book Antiqua"/>
        </w:rPr>
        <w:t xml:space="preserve"> injury was</w:t>
      </w:r>
      <w:r w:rsidR="009510F1" w:rsidRPr="008E26BC">
        <w:rPr>
          <w:rFonts w:ascii="Book Antiqua" w:hAnsi="Book Antiqua"/>
        </w:rPr>
        <w:t xml:space="preserve"> due to </w:t>
      </w:r>
      <w:r w:rsidR="00AA4E0A" w:rsidRPr="008E26BC">
        <w:rPr>
          <w:rFonts w:ascii="Book Antiqua" w:hAnsi="Book Antiqua"/>
        </w:rPr>
        <w:t>cautery (</w:t>
      </w:r>
      <w:r w:rsidR="004C1B32" w:rsidRPr="008E26BC">
        <w:rPr>
          <w:rFonts w:ascii="Book Antiqua" w:hAnsi="Book Antiqua"/>
        </w:rPr>
        <w:t>46%),</w:t>
      </w:r>
      <w:r w:rsidR="009510F1" w:rsidRPr="008E26BC">
        <w:rPr>
          <w:rFonts w:ascii="Book Antiqua" w:hAnsi="Book Antiqua"/>
        </w:rPr>
        <w:t xml:space="preserve"> </w:t>
      </w:r>
      <w:r w:rsidR="00AA4E0A" w:rsidRPr="008E26BC">
        <w:rPr>
          <w:rFonts w:ascii="Book Antiqua" w:hAnsi="Book Antiqua"/>
        </w:rPr>
        <w:t>dissection (</w:t>
      </w:r>
      <w:r w:rsidR="004C1B32" w:rsidRPr="008E26BC">
        <w:rPr>
          <w:rFonts w:ascii="Book Antiqua" w:hAnsi="Book Antiqua"/>
        </w:rPr>
        <w:t>39%) and</w:t>
      </w:r>
      <w:r w:rsidR="009510F1" w:rsidRPr="008E26BC">
        <w:rPr>
          <w:rFonts w:ascii="Book Antiqua" w:hAnsi="Book Antiqua"/>
        </w:rPr>
        <w:t xml:space="preserve"> due to </w:t>
      </w:r>
      <w:r w:rsidR="00AA4E0A" w:rsidRPr="008E26BC">
        <w:rPr>
          <w:rFonts w:ascii="Book Antiqua" w:hAnsi="Book Antiqua"/>
        </w:rPr>
        <w:t>retraction (</w:t>
      </w:r>
      <w:r w:rsidR="004C1B32" w:rsidRPr="008E26BC">
        <w:rPr>
          <w:rFonts w:ascii="Book Antiqua" w:hAnsi="Book Antiqua"/>
        </w:rPr>
        <w:t>14%)</w:t>
      </w:r>
      <w:r w:rsidR="009510F1" w:rsidRPr="008E26BC">
        <w:rPr>
          <w:rFonts w:ascii="Book Antiqua" w:hAnsi="Book Antiqua"/>
        </w:rPr>
        <w:t>. The injury was noted on table in 46% of the cases</w:t>
      </w:r>
      <w:r w:rsidR="009E2BF9" w:rsidRPr="008E26BC">
        <w:rPr>
          <w:rFonts w:ascii="Book Antiqua" w:hAnsi="Book Antiqua"/>
        </w:rPr>
        <w:t>.</w:t>
      </w:r>
      <w:r w:rsidR="00A60D12" w:rsidRPr="008E26BC">
        <w:rPr>
          <w:rFonts w:ascii="Book Antiqua" w:hAnsi="Book Antiqua"/>
        </w:rPr>
        <w:t xml:space="preserve"> </w:t>
      </w:r>
      <w:r w:rsidR="004C1B32" w:rsidRPr="008E26BC">
        <w:rPr>
          <w:rFonts w:ascii="Book Antiqua" w:hAnsi="Book Antiqua"/>
        </w:rPr>
        <w:t>The common site of injury was to the 2</w:t>
      </w:r>
      <w:r w:rsidR="004C1B32" w:rsidRPr="008E26BC">
        <w:rPr>
          <w:rFonts w:ascii="Book Antiqua" w:hAnsi="Book Antiqua"/>
          <w:vertAlign w:val="superscript"/>
        </w:rPr>
        <w:t>nd</w:t>
      </w:r>
      <w:r w:rsidR="00A60D12" w:rsidRPr="008E26BC">
        <w:rPr>
          <w:rFonts w:ascii="Book Antiqua" w:hAnsi="Book Antiqua"/>
        </w:rPr>
        <w:t xml:space="preserve"> part of the duodenum with </w:t>
      </w:r>
      <w:r w:rsidR="004C1B32" w:rsidRPr="008E26BC">
        <w:rPr>
          <w:rFonts w:ascii="Book Antiqua" w:hAnsi="Book Antiqua"/>
        </w:rPr>
        <w:t>46% above the papilla and 15% below papilla and in 31%</w:t>
      </w:r>
      <w:r w:rsidR="00F46506" w:rsidRPr="008E26BC">
        <w:rPr>
          <w:rFonts w:ascii="Book Antiqua" w:hAnsi="Book Antiqua"/>
        </w:rPr>
        <w:t xml:space="preserve"> </w:t>
      </w:r>
      <w:r w:rsidR="0098228A" w:rsidRPr="008E26BC">
        <w:rPr>
          <w:rFonts w:ascii="Book Antiqua" w:hAnsi="Book Antiqua"/>
        </w:rPr>
        <w:t>to</w:t>
      </w:r>
      <w:r w:rsidR="004C1B32" w:rsidRPr="008E26BC">
        <w:rPr>
          <w:rFonts w:ascii="Book Antiqua" w:hAnsi="Book Antiqua"/>
        </w:rPr>
        <w:t xml:space="preserve"> the </w:t>
      </w:r>
      <w:r w:rsidR="00AA4E0A" w:rsidRPr="008E26BC">
        <w:rPr>
          <w:rFonts w:ascii="Book Antiqua" w:hAnsi="Book Antiqua"/>
        </w:rPr>
        <w:t>1</w:t>
      </w:r>
      <w:r w:rsidR="00AA4E0A" w:rsidRPr="008E26BC">
        <w:rPr>
          <w:rFonts w:ascii="Book Antiqua" w:hAnsi="Book Antiqua"/>
          <w:vertAlign w:val="superscript"/>
        </w:rPr>
        <w:t>st</w:t>
      </w:r>
      <w:r w:rsidR="00AA4E0A" w:rsidRPr="008E26BC">
        <w:rPr>
          <w:rFonts w:ascii="Book Antiqua" w:hAnsi="Book Antiqua"/>
        </w:rPr>
        <w:t xml:space="preserve"> part</w:t>
      </w:r>
      <w:r w:rsidR="004C1B32" w:rsidRPr="008E26BC">
        <w:rPr>
          <w:rFonts w:ascii="Book Antiqua" w:hAnsi="Book Antiqua"/>
        </w:rPr>
        <w:t xml:space="preserve"> of duodenum. </w:t>
      </w:r>
      <w:proofErr w:type="spellStart"/>
      <w:r w:rsidR="004C1B32" w:rsidRPr="008E26BC">
        <w:rPr>
          <w:rFonts w:ascii="Book Antiqua" w:hAnsi="Book Antiqua"/>
        </w:rPr>
        <w:t>Duodenorapphy</w:t>
      </w:r>
      <w:proofErr w:type="spellEnd"/>
      <w:r w:rsidR="00F46506" w:rsidRPr="008E26BC">
        <w:rPr>
          <w:rFonts w:ascii="Book Antiqua" w:hAnsi="Book Antiqua"/>
        </w:rPr>
        <w:t xml:space="preserve"> </w:t>
      </w:r>
      <w:r w:rsidR="004C1B32" w:rsidRPr="008E26BC">
        <w:rPr>
          <w:rFonts w:ascii="Book Antiqua" w:hAnsi="Book Antiqua"/>
        </w:rPr>
        <w:t xml:space="preserve">(primary closure) was </w:t>
      </w:r>
      <w:r w:rsidR="0098228A" w:rsidRPr="008E26BC">
        <w:rPr>
          <w:rFonts w:ascii="Book Antiqua" w:hAnsi="Book Antiqua"/>
        </w:rPr>
        <w:t xml:space="preserve">the </w:t>
      </w:r>
      <w:r w:rsidR="004C1B32" w:rsidRPr="008E26BC">
        <w:rPr>
          <w:rFonts w:ascii="Book Antiqua" w:hAnsi="Book Antiqua"/>
        </w:rPr>
        <w:t>predominant surgical intervention in 63% with 21% of these bei</w:t>
      </w:r>
      <w:r w:rsidR="008640BA" w:rsidRPr="008E26BC">
        <w:rPr>
          <w:rFonts w:ascii="Book Antiqua" w:hAnsi="Book Antiqua"/>
        </w:rPr>
        <w:t xml:space="preserve">ng carried out </w:t>
      </w:r>
      <w:proofErr w:type="spellStart"/>
      <w:r w:rsidR="008640BA" w:rsidRPr="008E26BC">
        <w:rPr>
          <w:rFonts w:ascii="Book Antiqua" w:hAnsi="Book Antiqua"/>
        </w:rPr>
        <w:t>laparoscopically</w:t>
      </w:r>
      <w:proofErr w:type="spellEnd"/>
      <w:r w:rsidR="008640BA" w:rsidRPr="008E26BC">
        <w:rPr>
          <w:rFonts w:ascii="Book Antiqua" w:hAnsi="Book Antiqua"/>
        </w:rPr>
        <w:t>.</w:t>
      </w:r>
      <w:r w:rsidR="004C1B32" w:rsidRPr="008E26BC">
        <w:rPr>
          <w:rFonts w:ascii="Book Antiqua" w:hAnsi="Book Antiqua"/>
        </w:rPr>
        <w:t xml:space="preserve"> </w:t>
      </w:r>
      <w:r w:rsidR="0098228A" w:rsidRPr="008E26BC">
        <w:rPr>
          <w:rFonts w:ascii="Book Antiqua" w:hAnsi="Book Antiqua"/>
        </w:rPr>
        <w:t>Other procedures included</w:t>
      </w:r>
      <w:r w:rsidR="00F46506" w:rsidRPr="008E26BC">
        <w:rPr>
          <w:rFonts w:ascii="Book Antiqua" w:hAnsi="Book Antiqua"/>
        </w:rPr>
        <w:t>, percutaneous drainage,</w:t>
      </w:r>
      <w:r w:rsidR="0098228A" w:rsidRPr="008E26BC">
        <w:rPr>
          <w:rFonts w:ascii="Book Antiqua" w:hAnsi="Book Antiqua"/>
        </w:rPr>
        <w:t xml:space="preserve"> </w:t>
      </w:r>
      <w:r w:rsidR="00F46506" w:rsidRPr="008E26BC">
        <w:rPr>
          <w:rFonts w:ascii="Book Antiqua" w:hAnsi="Book Antiqua"/>
        </w:rPr>
        <w:t xml:space="preserve">tube </w:t>
      </w:r>
      <w:proofErr w:type="spellStart"/>
      <w:r w:rsidR="00F46506" w:rsidRPr="008E26BC">
        <w:rPr>
          <w:rFonts w:ascii="Book Antiqua" w:hAnsi="Book Antiqua"/>
        </w:rPr>
        <w:t>duodenostomy</w:t>
      </w:r>
      <w:proofErr w:type="spellEnd"/>
      <w:r w:rsidR="00F46506" w:rsidRPr="008E26BC">
        <w:rPr>
          <w:rFonts w:ascii="Book Antiqua" w:hAnsi="Book Antiqua"/>
        </w:rPr>
        <w:t>, gastric resection, W</w:t>
      </w:r>
      <w:r w:rsidR="0098228A" w:rsidRPr="008E26BC">
        <w:rPr>
          <w:rFonts w:ascii="Book Antiqua" w:hAnsi="Book Antiqua"/>
        </w:rPr>
        <w:t>hipple resection an</w:t>
      </w:r>
      <w:r w:rsidR="00131586" w:rsidRPr="008E26BC">
        <w:rPr>
          <w:rFonts w:ascii="Book Antiqua" w:hAnsi="Book Antiqua"/>
        </w:rPr>
        <w:t xml:space="preserve">d pyloric exclusion. </w:t>
      </w:r>
      <w:r w:rsidR="00892F96" w:rsidRPr="008E26BC">
        <w:rPr>
          <w:rFonts w:ascii="Book Antiqua" w:hAnsi="Book Antiqua"/>
        </w:rPr>
        <w:t xml:space="preserve">The day of </w:t>
      </w:r>
      <w:r w:rsidR="00892F96" w:rsidRPr="008E26BC">
        <w:rPr>
          <w:rFonts w:ascii="Book Antiqua" w:hAnsi="Book Antiqua"/>
        </w:rPr>
        <w:lastRenderedPageBreak/>
        <w:t xml:space="preserve">detection among those who survived was a mean of 1.6 d (including those detected on table), compared to 4.25 d in those who died. </w:t>
      </w:r>
      <w:r w:rsidR="002B7DC8" w:rsidRPr="008E26BC">
        <w:rPr>
          <w:rFonts w:ascii="Book Antiqua" w:hAnsi="Book Antiqua"/>
        </w:rPr>
        <w:t>Based on the random effect model, the overall mean durat</w:t>
      </w:r>
      <w:r w:rsidR="009C1A98" w:rsidRPr="008E26BC">
        <w:rPr>
          <w:rFonts w:ascii="Book Antiqua" w:hAnsi="Book Antiqua"/>
        </w:rPr>
        <w:t>ion of detection of injury was 1.6 (1.0 to 2.2) d (95%</w:t>
      </w:r>
      <w:r w:rsidR="002B7DC8" w:rsidRPr="008E26BC">
        <w:rPr>
          <w:rFonts w:ascii="Book Antiqua" w:hAnsi="Book Antiqua"/>
        </w:rPr>
        <w:t>CI). Based on the fixed effect model, the overall mortality rate from these studies was 10%</w:t>
      </w:r>
      <w:r w:rsidR="009C1A98" w:rsidRPr="008E26BC">
        <w:rPr>
          <w:rFonts w:ascii="Book Antiqua" w:eastAsia="宋体" w:hAnsi="Book Antiqua" w:hint="eastAsia"/>
          <w:lang w:eastAsia="zh-CN"/>
        </w:rPr>
        <w:t xml:space="preserve"> </w:t>
      </w:r>
      <w:r w:rsidR="009C1A98" w:rsidRPr="008E26BC">
        <w:rPr>
          <w:rFonts w:ascii="Book Antiqua" w:hAnsi="Book Antiqua"/>
        </w:rPr>
        <w:t>(</w:t>
      </w:r>
      <w:r w:rsidR="002B7DC8" w:rsidRPr="008E26BC">
        <w:rPr>
          <w:rFonts w:ascii="Book Antiqua" w:hAnsi="Book Antiqua"/>
        </w:rPr>
        <w:t>0% to 25%). On application of the Kaplan Meier survival probabilities, the cumulative probability of survival was 94%, if the injury was detected on day 1 and 80% if detected on day 2. In those that were detected later, the survival probabilities dropped steeply.</w:t>
      </w:r>
    </w:p>
    <w:p w14:paraId="5724B1F0" w14:textId="77777777" w:rsidR="00A15084" w:rsidRPr="008E26BC" w:rsidRDefault="00A15084" w:rsidP="002C676D">
      <w:pPr>
        <w:spacing w:line="360" w:lineRule="auto"/>
        <w:jc w:val="both"/>
        <w:rPr>
          <w:rFonts w:ascii="Book Antiqua" w:eastAsia="宋体" w:hAnsi="Book Antiqua"/>
          <w:lang w:eastAsia="zh-CN"/>
        </w:rPr>
      </w:pPr>
    </w:p>
    <w:p w14:paraId="35CB2D2A" w14:textId="48EC0C20" w:rsidR="00A15084" w:rsidRPr="008E26BC" w:rsidRDefault="00FD4025" w:rsidP="002C676D">
      <w:pPr>
        <w:spacing w:line="360" w:lineRule="auto"/>
        <w:jc w:val="both"/>
        <w:rPr>
          <w:rFonts w:ascii="Book Antiqua" w:hAnsi="Book Antiqua"/>
        </w:rPr>
      </w:pPr>
      <w:r w:rsidRPr="008E26BC">
        <w:rPr>
          <w:rFonts w:ascii="Book Antiqua" w:hAnsi="Book Antiqua"/>
          <w:b/>
        </w:rPr>
        <w:t>CONCLUSION</w:t>
      </w:r>
      <w:r w:rsidRPr="008E26BC">
        <w:rPr>
          <w:rFonts w:ascii="Book Antiqua" w:eastAsia="宋体" w:hAnsi="Book Antiqua"/>
          <w:b/>
          <w:lang w:eastAsia="zh-CN"/>
        </w:rPr>
        <w:t>:</w:t>
      </w:r>
      <w:r w:rsidR="00354801" w:rsidRPr="008E26BC">
        <w:rPr>
          <w:rFonts w:ascii="Book Antiqua" w:hAnsi="Book Antiqua"/>
        </w:rPr>
        <w:t xml:space="preserve"> Duodenal injuries are</w:t>
      </w:r>
      <w:r w:rsidR="0009057C" w:rsidRPr="008E26BC">
        <w:rPr>
          <w:rFonts w:ascii="Book Antiqua" w:hAnsi="Book Antiqua"/>
        </w:rPr>
        <w:t xml:space="preserve"> caused by thermal burns</w:t>
      </w:r>
      <w:r w:rsidR="00272362" w:rsidRPr="008E26BC">
        <w:rPr>
          <w:rFonts w:ascii="Book Antiqua" w:hAnsi="Book Antiqua"/>
        </w:rPr>
        <w:t xml:space="preserve"> or by</w:t>
      </w:r>
      <w:r w:rsidR="0009057C" w:rsidRPr="008E26BC">
        <w:rPr>
          <w:rFonts w:ascii="Book Antiqua" w:hAnsi="Book Antiqua"/>
        </w:rPr>
        <w:t xml:space="preserve"> </w:t>
      </w:r>
      <w:r w:rsidR="00A15084" w:rsidRPr="008E26BC">
        <w:rPr>
          <w:rFonts w:ascii="Book Antiqua" w:hAnsi="Book Antiqua"/>
        </w:rPr>
        <w:t>dissection</w:t>
      </w:r>
      <w:r w:rsidR="0009057C" w:rsidRPr="008E26BC">
        <w:rPr>
          <w:rFonts w:ascii="Book Antiqua" w:hAnsi="Book Antiqua"/>
        </w:rPr>
        <w:t xml:space="preserve"> during </w:t>
      </w:r>
      <w:r w:rsidR="00894DF4" w:rsidRPr="008E26BC">
        <w:rPr>
          <w:rFonts w:ascii="Book Antiqua" w:hAnsi="Book Antiqua"/>
        </w:rPr>
        <w:t>LC</w:t>
      </w:r>
      <w:r w:rsidR="00182801" w:rsidRPr="008E26BC">
        <w:rPr>
          <w:rFonts w:ascii="Book Antiqua" w:hAnsi="Book Antiqua"/>
        </w:rPr>
        <w:t xml:space="preserve"> and require</w:t>
      </w:r>
      <w:r w:rsidR="00272362" w:rsidRPr="008E26BC">
        <w:rPr>
          <w:rFonts w:ascii="Book Antiqua" w:hAnsi="Book Antiqua"/>
        </w:rPr>
        <w:t xml:space="preserve"> prompt treatment.</w:t>
      </w:r>
      <w:r w:rsidR="0098228A" w:rsidRPr="008E26BC">
        <w:rPr>
          <w:rFonts w:ascii="Book Antiqua" w:hAnsi="Book Antiqua"/>
        </w:rPr>
        <w:t xml:space="preserve"> Delay in repair could </w:t>
      </w:r>
      <w:r w:rsidR="00F46506" w:rsidRPr="008E26BC">
        <w:rPr>
          <w:rFonts w:ascii="Book Antiqua" w:hAnsi="Book Antiqua"/>
        </w:rPr>
        <w:t xml:space="preserve">negatively </w:t>
      </w:r>
      <w:r w:rsidR="0098228A" w:rsidRPr="008E26BC">
        <w:rPr>
          <w:rFonts w:ascii="Book Antiqua" w:hAnsi="Book Antiqua"/>
        </w:rPr>
        <w:t>influence the outcome</w:t>
      </w:r>
      <w:r w:rsidR="00272362" w:rsidRPr="008E26BC">
        <w:rPr>
          <w:rFonts w:ascii="Book Antiqua" w:hAnsi="Book Antiqua"/>
        </w:rPr>
        <w:t>.</w:t>
      </w:r>
    </w:p>
    <w:p w14:paraId="4BF39DC7" w14:textId="77777777" w:rsidR="007764EC" w:rsidRPr="008E26BC" w:rsidRDefault="007764EC" w:rsidP="002C676D">
      <w:pPr>
        <w:spacing w:line="360" w:lineRule="auto"/>
        <w:jc w:val="both"/>
        <w:rPr>
          <w:rFonts w:ascii="Book Antiqua" w:eastAsia="宋体" w:hAnsi="Book Antiqua"/>
          <w:lang w:eastAsia="zh-CN"/>
        </w:rPr>
      </w:pPr>
    </w:p>
    <w:p w14:paraId="5BF8B7FA" w14:textId="26D4AA58" w:rsidR="007764EC" w:rsidRPr="008E26BC" w:rsidRDefault="007764EC" w:rsidP="002C676D">
      <w:pPr>
        <w:spacing w:line="360" w:lineRule="auto"/>
        <w:jc w:val="both"/>
        <w:rPr>
          <w:rFonts w:ascii="Book Antiqua" w:hAnsi="Book Antiqua"/>
        </w:rPr>
      </w:pPr>
      <w:r w:rsidRPr="008E26BC">
        <w:rPr>
          <w:rFonts w:ascii="Book Antiqua" w:hAnsi="Book Antiqua"/>
          <w:b/>
        </w:rPr>
        <w:t>Key words</w:t>
      </w:r>
      <w:r w:rsidR="00FD4025" w:rsidRPr="008E26BC">
        <w:rPr>
          <w:rFonts w:ascii="Book Antiqua" w:eastAsia="宋体" w:hAnsi="Book Antiqua"/>
          <w:lang w:eastAsia="zh-CN"/>
        </w:rPr>
        <w:t>:</w:t>
      </w:r>
      <w:r w:rsidRPr="008E26BC">
        <w:rPr>
          <w:rFonts w:ascii="Book Antiqua" w:hAnsi="Book Antiqua"/>
        </w:rPr>
        <w:t xml:space="preserve"> </w:t>
      </w:r>
      <w:r w:rsidR="0070608F" w:rsidRPr="008E26BC">
        <w:rPr>
          <w:rFonts w:ascii="Book Antiqua" w:hAnsi="Book Antiqua"/>
        </w:rPr>
        <w:t>L</w:t>
      </w:r>
      <w:r w:rsidRPr="008E26BC">
        <w:rPr>
          <w:rFonts w:ascii="Book Antiqua" w:hAnsi="Book Antiqua"/>
        </w:rPr>
        <w:t>aparoscopic cholecystectomy</w:t>
      </w:r>
      <w:r w:rsidR="0070608F" w:rsidRPr="008E26BC">
        <w:rPr>
          <w:rFonts w:ascii="Book Antiqua" w:eastAsia="宋体" w:hAnsi="Book Antiqua"/>
          <w:lang w:eastAsia="zh-CN"/>
        </w:rPr>
        <w:t>;</w:t>
      </w:r>
      <w:r w:rsidRPr="008E26BC">
        <w:rPr>
          <w:rFonts w:ascii="Book Antiqua" w:hAnsi="Book Antiqua"/>
        </w:rPr>
        <w:t xml:space="preserve"> </w:t>
      </w:r>
      <w:proofErr w:type="gramStart"/>
      <w:r w:rsidR="0070608F" w:rsidRPr="008E26BC">
        <w:rPr>
          <w:rFonts w:ascii="Book Antiqua" w:hAnsi="Book Antiqua"/>
        </w:rPr>
        <w:t>D</w:t>
      </w:r>
      <w:r w:rsidRPr="008E26BC">
        <w:rPr>
          <w:rFonts w:ascii="Book Antiqua" w:hAnsi="Book Antiqua"/>
        </w:rPr>
        <w:t>uodenal</w:t>
      </w:r>
      <w:proofErr w:type="gramEnd"/>
      <w:r w:rsidRPr="008E26BC">
        <w:rPr>
          <w:rFonts w:ascii="Book Antiqua" w:hAnsi="Book Antiqua"/>
        </w:rPr>
        <w:t xml:space="preserve"> injury</w:t>
      </w:r>
      <w:r w:rsidR="0070608F" w:rsidRPr="008E26BC">
        <w:rPr>
          <w:rFonts w:ascii="Book Antiqua" w:eastAsia="宋体" w:hAnsi="Book Antiqua"/>
          <w:lang w:eastAsia="zh-CN"/>
        </w:rPr>
        <w:t>;</w:t>
      </w:r>
      <w:r w:rsidRPr="008E26BC">
        <w:rPr>
          <w:rFonts w:ascii="Book Antiqua" w:hAnsi="Book Antiqua"/>
        </w:rPr>
        <w:t xml:space="preserve"> </w:t>
      </w:r>
      <w:proofErr w:type="spellStart"/>
      <w:r w:rsidR="0070608F" w:rsidRPr="008E26BC">
        <w:rPr>
          <w:rFonts w:ascii="Book Antiqua" w:hAnsi="Book Antiqua"/>
        </w:rPr>
        <w:t>D</w:t>
      </w:r>
      <w:r w:rsidRPr="008E26BC">
        <w:rPr>
          <w:rFonts w:ascii="Book Antiqua" w:hAnsi="Book Antiqua"/>
        </w:rPr>
        <w:t>uodenorapphy</w:t>
      </w:r>
      <w:proofErr w:type="spellEnd"/>
    </w:p>
    <w:p w14:paraId="065A9D0A" w14:textId="77777777" w:rsidR="00604CEF" w:rsidRPr="008E26BC" w:rsidRDefault="00604CEF" w:rsidP="002C676D">
      <w:pPr>
        <w:spacing w:line="360" w:lineRule="auto"/>
        <w:jc w:val="both"/>
        <w:rPr>
          <w:rFonts w:ascii="Book Antiqua" w:eastAsia="宋体" w:hAnsi="Book Antiqua"/>
          <w:lang w:eastAsia="zh-CN"/>
        </w:rPr>
      </w:pPr>
    </w:p>
    <w:p w14:paraId="415B1BEA" w14:textId="5BD2A0A7" w:rsidR="0070608F" w:rsidRPr="008E26BC" w:rsidRDefault="0070608F" w:rsidP="002C676D">
      <w:pPr>
        <w:spacing w:line="360" w:lineRule="auto"/>
        <w:jc w:val="both"/>
        <w:rPr>
          <w:rFonts w:ascii="Book Antiqua" w:hAnsi="Book Antiqua" w:cs="Arial"/>
        </w:rPr>
      </w:pPr>
      <w:proofErr w:type="gramStart"/>
      <w:r w:rsidRPr="008E26BC">
        <w:rPr>
          <w:rFonts w:ascii="Book Antiqua" w:hAnsi="Book Antiqua"/>
          <w:b/>
        </w:rPr>
        <w:t xml:space="preserve">© </w:t>
      </w:r>
      <w:r w:rsidRPr="008E26BC">
        <w:rPr>
          <w:rFonts w:ascii="Book Antiqua" w:hAnsi="Book Antiqua" w:cs="Arial"/>
          <w:b/>
        </w:rPr>
        <w:t>The Author(s) 201</w:t>
      </w:r>
      <w:r w:rsidR="002C676D" w:rsidRPr="008E26BC">
        <w:rPr>
          <w:rFonts w:ascii="Book Antiqua" w:eastAsia="宋体" w:hAnsi="Book Antiqua" w:cs="Arial"/>
          <w:b/>
          <w:lang w:eastAsia="zh-CN"/>
        </w:rPr>
        <w:t>6</w:t>
      </w:r>
      <w:r w:rsidRPr="008E26BC">
        <w:rPr>
          <w:rFonts w:ascii="Book Antiqua" w:hAnsi="Book Antiqua" w:cs="Arial"/>
          <w:b/>
        </w:rPr>
        <w:t>.</w:t>
      </w:r>
      <w:proofErr w:type="gramEnd"/>
      <w:r w:rsidRPr="008E26BC">
        <w:rPr>
          <w:rFonts w:ascii="Book Antiqua" w:hAnsi="Book Antiqua" w:cs="Arial"/>
        </w:rPr>
        <w:t xml:space="preserve"> Published by </w:t>
      </w:r>
      <w:proofErr w:type="spellStart"/>
      <w:r w:rsidRPr="008E26BC">
        <w:rPr>
          <w:rFonts w:ascii="Book Antiqua" w:hAnsi="Book Antiqua" w:cs="Arial"/>
        </w:rPr>
        <w:t>Baishideng</w:t>
      </w:r>
      <w:proofErr w:type="spellEnd"/>
      <w:r w:rsidRPr="008E26BC">
        <w:rPr>
          <w:rFonts w:ascii="Book Antiqua" w:hAnsi="Book Antiqua" w:cs="Arial"/>
        </w:rPr>
        <w:t xml:space="preserve"> Publishing Group Inc. All rights reserved.</w:t>
      </w:r>
    </w:p>
    <w:p w14:paraId="4797AD3D" w14:textId="77777777" w:rsidR="0070608F" w:rsidRPr="008E26BC" w:rsidRDefault="0070608F" w:rsidP="002C676D">
      <w:pPr>
        <w:spacing w:line="360" w:lineRule="auto"/>
        <w:jc w:val="both"/>
        <w:rPr>
          <w:rFonts w:ascii="Book Antiqua" w:eastAsia="宋体" w:hAnsi="Book Antiqua"/>
          <w:lang w:eastAsia="zh-CN"/>
        </w:rPr>
      </w:pPr>
    </w:p>
    <w:p w14:paraId="01AB35B4" w14:textId="77777777" w:rsidR="002B7DC8" w:rsidRPr="008E26BC" w:rsidRDefault="007764EC" w:rsidP="002C676D">
      <w:pPr>
        <w:spacing w:line="360" w:lineRule="auto"/>
        <w:jc w:val="both"/>
        <w:rPr>
          <w:rFonts w:ascii="Book Antiqua" w:hAnsi="Book Antiqua"/>
        </w:rPr>
      </w:pPr>
      <w:r w:rsidRPr="008E26BC">
        <w:rPr>
          <w:rFonts w:ascii="Book Antiqua" w:eastAsia="宋体" w:hAnsi="Book Antiqua"/>
          <w:b/>
          <w:lang w:eastAsia="zh-CN"/>
        </w:rPr>
        <w:t xml:space="preserve">Core tip: </w:t>
      </w:r>
      <w:r w:rsidR="007007C9" w:rsidRPr="008E26BC">
        <w:rPr>
          <w:rFonts w:ascii="Book Antiqua" w:hAnsi="Book Antiqua"/>
        </w:rPr>
        <w:t xml:space="preserve">Inadvertent duodenal injury is a rare potentially fatal complication of laparoscopic cholecystectomy. Such injuries often go unrecognized at the time of the procedure and manifest later with significant morbidity and mortality. Literature review revealed 74 cases of duodenal injury. The injury was caused by cautery in 46%, dissection in 39% and retraction in 14% of the cases. The predominant site of injury was to </w:t>
      </w:r>
      <w:r w:rsidR="008772F8" w:rsidRPr="008E26BC">
        <w:rPr>
          <w:rFonts w:ascii="Book Antiqua" w:hAnsi="Book Antiqua"/>
        </w:rPr>
        <w:t xml:space="preserve">the </w:t>
      </w:r>
      <w:r w:rsidR="007007C9" w:rsidRPr="008E26BC">
        <w:rPr>
          <w:rFonts w:ascii="Book Antiqua" w:hAnsi="Book Antiqua"/>
        </w:rPr>
        <w:t>2</w:t>
      </w:r>
      <w:r w:rsidR="007007C9" w:rsidRPr="008E26BC">
        <w:rPr>
          <w:rFonts w:ascii="Book Antiqua" w:hAnsi="Book Antiqua"/>
          <w:vertAlign w:val="superscript"/>
        </w:rPr>
        <w:t>nd</w:t>
      </w:r>
      <w:r w:rsidR="007007C9" w:rsidRPr="008E26BC">
        <w:rPr>
          <w:rFonts w:ascii="Book Antiqua" w:hAnsi="Book Antiqua"/>
        </w:rPr>
        <w:t xml:space="preserve"> part in 61% and </w:t>
      </w:r>
      <w:r w:rsidR="008772F8" w:rsidRPr="008E26BC">
        <w:rPr>
          <w:rFonts w:ascii="Book Antiqua" w:hAnsi="Book Antiqua"/>
        </w:rPr>
        <w:t xml:space="preserve">in </w:t>
      </w:r>
      <w:r w:rsidR="007007C9" w:rsidRPr="008E26BC">
        <w:rPr>
          <w:rFonts w:ascii="Book Antiqua" w:hAnsi="Book Antiqua"/>
        </w:rPr>
        <w:t>31% to 1</w:t>
      </w:r>
      <w:r w:rsidR="007007C9" w:rsidRPr="008E26BC">
        <w:rPr>
          <w:rFonts w:ascii="Book Antiqua" w:hAnsi="Book Antiqua"/>
          <w:vertAlign w:val="superscript"/>
        </w:rPr>
        <w:t xml:space="preserve">st </w:t>
      </w:r>
      <w:r w:rsidR="007007C9" w:rsidRPr="008E26BC">
        <w:rPr>
          <w:rFonts w:ascii="Book Antiqua" w:hAnsi="Book Antiqua"/>
        </w:rPr>
        <w:t xml:space="preserve">part. </w:t>
      </w:r>
      <w:proofErr w:type="spellStart"/>
      <w:r w:rsidR="007007C9" w:rsidRPr="008E26BC">
        <w:rPr>
          <w:rFonts w:ascii="Book Antiqua" w:hAnsi="Book Antiqua"/>
        </w:rPr>
        <w:t>Duodenorapphy</w:t>
      </w:r>
      <w:proofErr w:type="spellEnd"/>
      <w:r w:rsidR="007007C9" w:rsidRPr="008E26BC">
        <w:rPr>
          <w:rFonts w:ascii="Book Antiqua" w:hAnsi="Book Antiqua"/>
        </w:rPr>
        <w:t xml:space="preserve"> was the primary treatment carried out in 63% of the cases</w:t>
      </w:r>
      <w:r w:rsidR="008772F8" w:rsidRPr="008E26BC">
        <w:rPr>
          <w:rFonts w:ascii="Book Antiqua" w:hAnsi="Book Antiqua"/>
        </w:rPr>
        <w:t xml:space="preserve"> among </w:t>
      </w:r>
      <w:r w:rsidR="00AA4E0A" w:rsidRPr="008E26BC">
        <w:rPr>
          <w:rFonts w:ascii="Book Antiqua" w:hAnsi="Book Antiqua"/>
        </w:rPr>
        <w:t>which</w:t>
      </w:r>
      <w:r w:rsidR="008772F8" w:rsidRPr="008E26BC">
        <w:rPr>
          <w:rFonts w:ascii="Book Antiqua" w:hAnsi="Book Antiqua"/>
        </w:rPr>
        <w:t xml:space="preserve"> 21% was </w:t>
      </w:r>
      <w:proofErr w:type="spellStart"/>
      <w:r w:rsidR="008772F8" w:rsidRPr="008E26BC">
        <w:rPr>
          <w:rFonts w:ascii="Book Antiqua" w:hAnsi="Book Antiqua"/>
        </w:rPr>
        <w:t>laparoscopically</w:t>
      </w:r>
      <w:proofErr w:type="spellEnd"/>
      <w:r w:rsidR="007007C9" w:rsidRPr="008E26BC">
        <w:rPr>
          <w:rFonts w:ascii="Book Antiqua" w:hAnsi="Book Antiqua"/>
        </w:rPr>
        <w:t xml:space="preserve">. When detected on table, 88.9% survived in contrast to 76.5% detected later. </w:t>
      </w:r>
      <w:r w:rsidR="008772F8" w:rsidRPr="008E26BC">
        <w:rPr>
          <w:rFonts w:ascii="Book Antiqua" w:hAnsi="Book Antiqua"/>
        </w:rPr>
        <w:t>Overall mortality was 18%</w:t>
      </w:r>
      <w:r w:rsidR="00A22C20" w:rsidRPr="008E26BC">
        <w:rPr>
          <w:rFonts w:ascii="Book Antiqua" w:eastAsia="宋体" w:hAnsi="Book Antiqua"/>
          <w:lang w:eastAsia="zh-CN"/>
        </w:rPr>
        <w:t>.</w:t>
      </w:r>
      <w:r w:rsidR="002B7DC8" w:rsidRPr="008E26BC">
        <w:rPr>
          <w:rFonts w:ascii="Book Antiqua" w:eastAsia="宋体" w:hAnsi="Book Antiqua"/>
          <w:lang w:eastAsia="zh-CN"/>
        </w:rPr>
        <w:t xml:space="preserve"> </w:t>
      </w:r>
      <w:r w:rsidR="002B7DC8" w:rsidRPr="008E26BC">
        <w:rPr>
          <w:rFonts w:ascii="Book Antiqua" w:hAnsi="Book Antiqua"/>
        </w:rPr>
        <w:t xml:space="preserve">The major impact of this review in clinical practice is in emphasizing the need for prompt detection of a potential duodenal injury in every patient who has unexplained postoperative course following a difficult laparoscopic cholecystectomy due to gall bladder adhesions or dissection. The change of clinical practice it should lead to is an attempt by surgeons in early detection </w:t>
      </w:r>
      <w:r w:rsidR="002B7DC8" w:rsidRPr="008E26BC">
        <w:rPr>
          <w:rFonts w:ascii="Book Antiqua" w:hAnsi="Book Antiqua"/>
        </w:rPr>
        <w:lastRenderedPageBreak/>
        <w:t xml:space="preserve">of potential duodenal injury in such patients, which could be achieved by estimating the amylase content in </w:t>
      </w:r>
      <w:proofErr w:type="spellStart"/>
      <w:r w:rsidR="002B7DC8" w:rsidRPr="008E26BC">
        <w:rPr>
          <w:rFonts w:ascii="Book Antiqua" w:hAnsi="Book Antiqua"/>
        </w:rPr>
        <w:t>subhepatic</w:t>
      </w:r>
      <w:proofErr w:type="spellEnd"/>
      <w:r w:rsidR="002B7DC8" w:rsidRPr="008E26BC">
        <w:rPr>
          <w:rFonts w:ascii="Book Antiqua" w:hAnsi="Book Antiqua"/>
        </w:rPr>
        <w:t xml:space="preserve"> fluid collection or by upper GI contrast studies. It also highlights the need for immediate surgical repair as any delay beyond the first postoperative day has adverse effect on outcome.</w:t>
      </w:r>
    </w:p>
    <w:p w14:paraId="20615C19" w14:textId="77777777" w:rsidR="0070608F" w:rsidRPr="008E26BC" w:rsidRDefault="0070608F" w:rsidP="002C676D">
      <w:pPr>
        <w:spacing w:line="360" w:lineRule="auto"/>
        <w:jc w:val="both"/>
        <w:rPr>
          <w:rFonts w:ascii="Book Antiqua" w:eastAsia="宋体" w:hAnsi="Book Antiqua"/>
          <w:lang w:eastAsia="zh-CN"/>
        </w:rPr>
      </w:pPr>
    </w:p>
    <w:p w14:paraId="7F8D8D33" w14:textId="7CDCD559" w:rsidR="0070608F" w:rsidRPr="008E26BC" w:rsidRDefault="0070608F" w:rsidP="002C676D">
      <w:pPr>
        <w:spacing w:line="360" w:lineRule="auto"/>
        <w:jc w:val="both"/>
        <w:rPr>
          <w:rFonts w:ascii="Book Antiqua" w:eastAsia="宋体" w:hAnsi="Book Antiqua"/>
          <w:lang w:eastAsia="zh-CN"/>
        </w:rPr>
      </w:pPr>
      <w:r w:rsidRPr="008E26BC">
        <w:rPr>
          <w:rFonts w:ascii="Book Antiqua" w:hAnsi="Book Antiqua"/>
        </w:rPr>
        <w:t>Machado</w:t>
      </w:r>
      <w:r w:rsidRPr="008E26BC">
        <w:rPr>
          <w:rFonts w:ascii="Book Antiqua" w:eastAsia="宋体" w:hAnsi="Book Antiqua"/>
          <w:lang w:eastAsia="zh-CN"/>
        </w:rPr>
        <w:t xml:space="preserve"> NO.</w:t>
      </w:r>
      <w:r w:rsidRPr="008E26BC">
        <w:rPr>
          <w:rFonts w:ascii="Book Antiqua" w:hAnsi="Book Antiqua"/>
        </w:rPr>
        <w:t xml:space="preserve"> Duodenal injury post laparoscopic cholecystectomy</w:t>
      </w:r>
      <w:r w:rsidRPr="008E26BC">
        <w:rPr>
          <w:rFonts w:ascii="Book Antiqua" w:eastAsia="宋体" w:hAnsi="Book Antiqua"/>
          <w:lang w:eastAsia="zh-CN"/>
        </w:rPr>
        <w:t>:</w:t>
      </w:r>
      <w:r w:rsidRPr="008E26BC">
        <w:rPr>
          <w:rFonts w:ascii="Book Antiqua" w:hAnsi="Book Antiqua"/>
        </w:rPr>
        <w:t xml:space="preserve"> Incidence, mechanism, management and outcome</w:t>
      </w:r>
      <w:r w:rsidRPr="008E26BC">
        <w:rPr>
          <w:rFonts w:ascii="Book Antiqua" w:eastAsia="宋体" w:hAnsi="Book Antiqua"/>
          <w:lang w:eastAsia="zh-CN"/>
        </w:rPr>
        <w:t xml:space="preserve">. </w:t>
      </w:r>
      <w:r w:rsidRPr="008E26BC">
        <w:rPr>
          <w:rFonts w:ascii="Book Antiqua" w:hAnsi="Book Antiqua"/>
          <w:i/>
          <w:iCs/>
        </w:rPr>
        <w:t xml:space="preserve">World J </w:t>
      </w:r>
      <w:proofErr w:type="spellStart"/>
      <w:r w:rsidRPr="008E26BC">
        <w:rPr>
          <w:rFonts w:ascii="Book Antiqua" w:hAnsi="Book Antiqua"/>
          <w:i/>
          <w:iCs/>
        </w:rPr>
        <w:t>Gastrointest</w:t>
      </w:r>
      <w:proofErr w:type="spellEnd"/>
      <w:r w:rsidRPr="008E26BC">
        <w:rPr>
          <w:rFonts w:ascii="Book Antiqua" w:hAnsi="Book Antiqua"/>
          <w:i/>
          <w:iCs/>
        </w:rPr>
        <w:t xml:space="preserve"> </w:t>
      </w:r>
      <w:proofErr w:type="spellStart"/>
      <w:r w:rsidRPr="008E26BC">
        <w:rPr>
          <w:rFonts w:ascii="Book Antiqua" w:hAnsi="Book Antiqua"/>
          <w:i/>
          <w:iCs/>
        </w:rPr>
        <w:t>Surg</w:t>
      </w:r>
      <w:proofErr w:type="spellEnd"/>
      <w:r w:rsidRPr="008E26BC">
        <w:rPr>
          <w:rFonts w:ascii="Book Antiqua" w:eastAsia="宋体" w:hAnsi="Book Antiqua"/>
          <w:i/>
          <w:iCs/>
          <w:lang w:eastAsia="zh-CN"/>
        </w:rPr>
        <w:t xml:space="preserve"> </w:t>
      </w:r>
      <w:r w:rsidRPr="008E26BC">
        <w:rPr>
          <w:rFonts w:ascii="Book Antiqua" w:eastAsia="宋体" w:hAnsi="Book Antiqua"/>
          <w:iCs/>
          <w:lang w:eastAsia="zh-CN"/>
        </w:rPr>
        <w:t>201</w:t>
      </w:r>
      <w:r w:rsidR="002C676D" w:rsidRPr="008E26BC">
        <w:rPr>
          <w:rFonts w:ascii="Book Antiqua" w:eastAsia="宋体" w:hAnsi="Book Antiqua"/>
          <w:iCs/>
          <w:lang w:eastAsia="zh-CN"/>
        </w:rPr>
        <w:t>6</w:t>
      </w:r>
      <w:r w:rsidRPr="008E26BC">
        <w:rPr>
          <w:rFonts w:ascii="Book Antiqua" w:eastAsia="宋体" w:hAnsi="Book Antiqua"/>
          <w:iCs/>
          <w:lang w:eastAsia="zh-CN"/>
        </w:rPr>
        <w:t xml:space="preserve">; </w:t>
      </w:r>
      <w:proofErr w:type="gramStart"/>
      <w:r w:rsidRPr="008E26BC">
        <w:rPr>
          <w:rFonts w:ascii="Book Antiqua" w:eastAsia="宋体" w:hAnsi="Book Antiqua"/>
          <w:iCs/>
          <w:lang w:eastAsia="zh-CN"/>
        </w:rPr>
        <w:t>In</w:t>
      </w:r>
      <w:proofErr w:type="gramEnd"/>
      <w:r w:rsidRPr="008E26BC">
        <w:rPr>
          <w:rFonts w:ascii="Book Antiqua" w:eastAsia="宋体" w:hAnsi="Book Antiqua"/>
          <w:iCs/>
          <w:lang w:eastAsia="zh-CN"/>
        </w:rPr>
        <w:t xml:space="preserve"> press</w:t>
      </w:r>
    </w:p>
    <w:p w14:paraId="5D472A80" w14:textId="77777777" w:rsidR="00604CEF" w:rsidRPr="008E26BC" w:rsidRDefault="00604CEF" w:rsidP="002C676D">
      <w:pPr>
        <w:spacing w:line="360" w:lineRule="auto"/>
        <w:jc w:val="both"/>
        <w:rPr>
          <w:rFonts w:ascii="Book Antiqua" w:eastAsia="宋体" w:hAnsi="Book Antiqua"/>
          <w:lang w:eastAsia="zh-CN"/>
        </w:rPr>
      </w:pPr>
    </w:p>
    <w:p w14:paraId="7CBC4322" w14:textId="77777777" w:rsidR="0070608F" w:rsidRPr="008E26BC" w:rsidRDefault="0070608F" w:rsidP="002C676D">
      <w:pPr>
        <w:spacing w:line="360" w:lineRule="auto"/>
        <w:jc w:val="both"/>
        <w:rPr>
          <w:rFonts w:ascii="Book Antiqua" w:hAnsi="Book Antiqua"/>
          <w:b/>
        </w:rPr>
      </w:pPr>
      <w:r w:rsidRPr="008E26BC">
        <w:rPr>
          <w:rFonts w:ascii="Book Antiqua" w:hAnsi="Book Antiqua"/>
          <w:b/>
        </w:rPr>
        <w:br w:type="page"/>
      </w:r>
    </w:p>
    <w:p w14:paraId="5447C632" w14:textId="6C04519F" w:rsidR="00FE5343" w:rsidRPr="008E26BC" w:rsidRDefault="0070608F" w:rsidP="002C676D">
      <w:pPr>
        <w:spacing w:line="360" w:lineRule="auto"/>
        <w:jc w:val="both"/>
        <w:rPr>
          <w:rFonts w:ascii="Book Antiqua" w:hAnsi="Book Antiqua"/>
          <w:b/>
        </w:rPr>
      </w:pPr>
      <w:r w:rsidRPr="008E26BC">
        <w:rPr>
          <w:rFonts w:ascii="Book Antiqua" w:hAnsi="Book Antiqua"/>
          <w:b/>
        </w:rPr>
        <w:lastRenderedPageBreak/>
        <w:t>INTRODUCTION</w:t>
      </w:r>
    </w:p>
    <w:p w14:paraId="608B5151" w14:textId="69E54E75" w:rsidR="00FE5343" w:rsidRPr="008E26BC" w:rsidRDefault="00FE5343" w:rsidP="002C676D">
      <w:pPr>
        <w:spacing w:line="360" w:lineRule="auto"/>
        <w:jc w:val="both"/>
        <w:rPr>
          <w:rFonts w:ascii="Book Antiqua" w:hAnsi="Book Antiqua"/>
        </w:rPr>
      </w:pPr>
      <w:r w:rsidRPr="008E26BC">
        <w:rPr>
          <w:rFonts w:ascii="Book Antiqua" w:hAnsi="Book Antiqua"/>
        </w:rPr>
        <w:t xml:space="preserve">Laparoscopic </w:t>
      </w:r>
      <w:r w:rsidR="00AA4E0A" w:rsidRPr="008E26BC">
        <w:rPr>
          <w:rFonts w:ascii="Book Antiqua" w:hAnsi="Book Antiqua"/>
        </w:rPr>
        <w:t>cholecystectomy (</w:t>
      </w:r>
      <w:r w:rsidR="0021707E" w:rsidRPr="008E26BC">
        <w:rPr>
          <w:rFonts w:ascii="Book Antiqua" w:hAnsi="Book Antiqua"/>
        </w:rPr>
        <w:t>LC)</w:t>
      </w:r>
      <w:r w:rsidRPr="008E26BC">
        <w:rPr>
          <w:rFonts w:ascii="Book Antiqua" w:hAnsi="Book Antiqua"/>
        </w:rPr>
        <w:t xml:space="preserve"> is gol</w:t>
      </w:r>
      <w:r w:rsidR="0021707E" w:rsidRPr="008E26BC">
        <w:rPr>
          <w:rFonts w:ascii="Book Antiqua" w:hAnsi="Book Antiqua"/>
        </w:rPr>
        <w:t xml:space="preserve">d standard in </w:t>
      </w:r>
      <w:r w:rsidR="00B634F3" w:rsidRPr="008E26BC">
        <w:rPr>
          <w:rFonts w:ascii="Book Antiqua" w:hAnsi="Book Antiqua"/>
        </w:rPr>
        <w:t xml:space="preserve">the </w:t>
      </w:r>
      <w:r w:rsidR="0021707E" w:rsidRPr="008E26BC">
        <w:rPr>
          <w:rFonts w:ascii="Book Antiqua" w:hAnsi="Book Antiqua"/>
        </w:rPr>
        <w:t>management of ben</w:t>
      </w:r>
      <w:r w:rsidRPr="008E26BC">
        <w:rPr>
          <w:rFonts w:ascii="Book Antiqua" w:hAnsi="Book Antiqua"/>
        </w:rPr>
        <w:t>i</w:t>
      </w:r>
      <w:r w:rsidR="0021707E" w:rsidRPr="008E26BC">
        <w:rPr>
          <w:rFonts w:ascii="Book Antiqua" w:hAnsi="Book Antiqua"/>
        </w:rPr>
        <w:t xml:space="preserve">gn gall bladder </w:t>
      </w:r>
      <w:proofErr w:type="gramStart"/>
      <w:r w:rsidR="0021707E" w:rsidRPr="008E26BC">
        <w:rPr>
          <w:rFonts w:ascii="Book Antiqua" w:hAnsi="Book Antiqua"/>
        </w:rPr>
        <w:t>disease</w:t>
      </w:r>
      <w:r w:rsidR="00A856C9" w:rsidRPr="008E26BC">
        <w:rPr>
          <w:rFonts w:ascii="Book Antiqua" w:hAnsi="Book Antiqua"/>
          <w:vertAlign w:val="superscript"/>
        </w:rPr>
        <w:t>[</w:t>
      </w:r>
      <w:proofErr w:type="gramEnd"/>
      <w:r w:rsidR="00A856C9" w:rsidRPr="008E26BC">
        <w:rPr>
          <w:rFonts w:ascii="Book Antiqua" w:hAnsi="Book Antiqua"/>
          <w:vertAlign w:val="superscript"/>
        </w:rPr>
        <w:t>1]</w:t>
      </w:r>
      <w:r w:rsidR="00894DF4" w:rsidRPr="008E26BC">
        <w:rPr>
          <w:rFonts w:ascii="Book Antiqua" w:eastAsia="宋体" w:hAnsi="Book Antiqua"/>
          <w:lang w:eastAsia="zh-CN"/>
        </w:rPr>
        <w:t>.</w:t>
      </w:r>
      <w:r w:rsidR="0021707E" w:rsidRPr="008E26BC">
        <w:rPr>
          <w:rFonts w:ascii="Book Antiqua" w:hAnsi="Book Antiqua"/>
        </w:rPr>
        <w:t xml:space="preserve"> Unfortu</w:t>
      </w:r>
      <w:r w:rsidRPr="008E26BC">
        <w:rPr>
          <w:rFonts w:ascii="Book Antiqua" w:hAnsi="Book Antiqua"/>
        </w:rPr>
        <w:t>n</w:t>
      </w:r>
      <w:r w:rsidR="0021707E" w:rsidRPr="008E26BC">
        <w:rPr>
          <w:rFonts w:ascii="Book Antiqua" w:hAnsi="Book Antiqua"/>
        </w:rPr>
        <w:t>a</w:t>
      </w:r>
      <w:r w:rsidRPr="008E26BC">
        <w:rPr>
          <w:rFonts w:ascii="Book Antiqua" w:hAnsi="Book Antiqua"/>
        </w:rPr>
        <w:t>tely</w:t>
      </w:r>
      <w:r w:rsidR="0021707E" w:rsidRPr="008E26BC">
        <w:rPr>
          <w:rFonts w:ascii="Book Antiqua" w:hAnsi="Book Antiqua"/>
        </w:rPr>
        <w:t>,</w:t>
      </w:r>
      <w:r w:rsidRPr="008E26BC">
        <w:rPr>
          <w:rFonts w:ascii="Book Antiqua" w:hAnsi="Book Antiqua"/>
        </w:rPr>
        <w:t xml:space="preserve"> in a small percentage of cases</w:t>
      </w:r>
      <w:r w:rsidR="00B634F3" w:rsidRPr="008E26BC">
        <w:rPr>
          <w:rFonts w:ascii="Book Antiqua" w:hAnsi="Book Antiqua"/>
        </w:rPr>
        <w:t>,</w:t>
      </w:r>
      <w:r w:rsidRPr="008E26BC">
        <w:rPr>
          <w:rFonts w:ascii="Book Antiqua" w:hAnsi="Book Antiqua"/>
        </w:rPr>
        <w:t xml:space="preserve"> it is associated with serious complications</w:t>
      </w:r>
      <w:r w:rsidR="00F86376" w:rsidRPr="008E26BC">
        <w:rPr>
          <w:rFonts w:ascii="Book Antiqua" w:hAnsi="Book Antiqua"/>
        </w:rPr>
        <w:t>,</w:t>
      </w:r>
      <w:r w:rsidR="00067565" w:rsidRPr="008E26BC">
        <w:rPr>
          <w:rFonts w:ascii="Book Antiqua" w:hAnsi="Book Antiqua"/>
        </w:rPr>
        <w:t xml:space="preserve"> which could be lif</w:t>
      </w:r>
      <w:r w:rsidRPr="008E26BC">
        <w:rPr>
          <w:rFonts w:ascii="Book Antiqua" w:hAnsi="Book Antiqua"/>
        </w:rPr>
        <w:t xml:space="preserve">e </w:t>
      </w:r>
      <w:proofErr w:type="gramStart"/>
      <w:r w:rsidRPr="008E26BC">
        <w:rPr>
          <w:rFonts w:ascii="Book Antiqua" w:hAnsi="Book Antiqua"/>
        </w:rPr>
        <w:t>threatening</w:t>
      </w:r>
      <w:r w:rsidR="00A856C9" w:rsidRPr="008E26BC">
        <w:rPr>
          <w:rFonts w:ascii="Book Antiqua" w:hAnsi="Book Antiqua"/>
          <w:vertAlign w:val="superscript"/>
        </w:rPr>
        <w:t>[</w:t>
      </w:r>
      <w:proofErr w:type="gramEnd"/>
      <w:r w:rsidR="00243B3C" w:rsidRPr="008E26BC">
        <w:rPr>
          <w:rFonts w:ascii="Book Antiqua" w:hAnsi="Book Antiqua"/>
          <w:vertAlign w:val="superscript"/>
        </w:rPr>
        <w:t>2-6</w:t>
      </w:r>
      <w:r w:rsidR="00A856C9" w:rsidRPr="008E26BC">
        <w:rPr>
          <w:rFonts w:ascii="Book Antiqua" w:hAnsi="Book Antiqua"/>
          <w:vertAlign w:val="superscript"/>
        </w:rPr>
        <w:t>]</w:t>
      </w:r>
      <w:r w:rsidR="004A4CDA" w:rsidRPr="008E26BC">
        <w:rPr>
          <w:rFonts w:ascii="Book Antiqua" w:hAnsi="Book Antiqua"/>
        </w:rPr>
        <w:t xml:space="preserve">. These include </w:t>
      </w:r>
      <w:r w:rsidR="00A85CE4" w:rsidRPr="008E26BC">
        <w:rPr>
          <w:rFonts w:ascii="Book Antiqua" w:hAnsi="Book Antiqua"/>
        </w:rPr>
        <w:t xml:space="preserve">those </w:t>
      </w:r>
      <w:r w:rsidR="004A4CDA" w:rsidRPr="008E26BC">
        <w:rPr>
          <w:rFonts w:ascii="Book Antiqua" w:hAnsi="Book Antiqua"/>
        </w:rPr>
        <w:t xml:space="preserve">patients who sustain vascular or bowel </w:t>
      </w:r>
      <w:proofErr w:type="gramStart"/>
      <w:r w:rsidR="004A4CDA" w:rsidRPr="008E26BC">
        <w:rPr>
          <w:rFonts w:ascii="Book Antiqua" w:hAnsi="Book Antiqua"/>
        </w:rPr>
        <w:t>injury</w:t>
      </w:r>
      <w:r w:rsidR="00A856C9" w:rsidRPr="008E26BC">
        <w:rPr>
          <w:rFonts w:ascii="Book Antiqua" w:hAnsi="Book Antiqua"/>
          <w:vertAlign w:val="superscript"/>
        </w:rPr>
        <w:t>[</w:t>
      </w:r>
      <w:proofErr w:type="gramEnd"/>
      <w:r w:rsidR="00243B3C" w:rsidRPr="008E26BC">
        <w:rPr>
          <w:rFonts w:ascii="Book Antiqua" w:hAnsi="Book Antiqua"/>
          <w:vertAlign w:val="superscript"/>
        </w:rPr>
        <w:t>2,4,6</w:t>
      </w:r>
      <w:r w:rsidR="00A856C9" w:rsidRPr="008E26BC">
        <w:rPr>
          <w:rFonts w:ascii="Book Antiqua" w:hAnsi="Book Antiqua"/>
          <w:vertAlign w:val="superscript"/>
        </w:rPr>
        <w:t>]</w:t>
      </w:r>
      <w:r w:rsidR="00A856C9" w:rsidRPr="008E26BC">
        <w:rPr>
          <w:rFonts w:ascii="Book Antiqua" w:hAnsi="Book Antiqua"/>
        </w:rPr>
        <w:t xml:space="preserve">. </w:t>
      </w:r>
      <w:r w:rsidR="00F86376" w:rsidRPr="008E26BC">
        <w:rPr>
          <w:rFonts w:ascii="Book Antiqua" w:hAnsi="Book Antiqua"/>
        </w:rPr>
        <w:t>Among the bowel injuries, d</w:t>
      </w:r>
      <w:r w:rsidR="0021707E" w:rsidRPr="008E26BC">
        <w:rPr>
          <w:rFonts w:ascii="Book Antiqua" w:hAnsi="Book Antiqua"/>
        </w:rPr>
        <w:t>uodenal injury is ext</w:t>
      </w:r>
      <w:r w:rsidRPr="008E26BC">
        <w:rPr>
          <w:rFonts w:ascii="Book Antiqua" w:hAnsi="Book Antiqua"/>
        </w:rPr>
        <w:t>remely rare complication</w:t>
      </w:r>
      <w:r w:rsidR="0021707E" w:rsidRPr="008E26BC">
        <w:rPr>
          <w:rFonts w:ascii="Book Antiqua" w:hAnsi="Book Antiqua"/>
        </w:rPr>
        <w:t xml:space="preserve"> of LC</w:t>
      </w:r>
      <w:r w:rsidR="007F5AF7" w:rsidRPr="008E26BC">
        <w:rPr>
          <w:rFonts w:ascii="Book Antiqua" w:hAnsi="Book Antiqua"/>
        </w:rPr>
        <w:t>,</w:t>
      </w:r>
      <w:r w:rsidR="0089388D" w:rsidRPr="008E26BC">
        <w:rPr>
          <w:rFonts w:ascii="Book Antiqua" w:hAnsi="Book Antiqua"/>
        </w:rPr>
        <w:t xml:space="preserve"> with a </w:t>
      </w:r>
      <w:r w:rsidR="00114132" w:rsidRPr="008E26BC">
        <w:rPr>
          <w:rFonts w:ascii="Book Antiqua" w:hAnsi="Book Antiqua"/>
        </w:rPr>
        <w:t xml:space="preserve">outcome that is </w:t>
      </w:r>
      <w:r w:rsidR="0089388D" w:rsidRPr="008E26BC">
        <w:rPr>
          <w:rFonts w:ascii="Book Antiqua" w:hAnsi="Book Antiqua"/>
        </w:rPr>
        <w:t>potential</w:t>
      </w:r>
      <w:r w:rsidR="00114132" w:rsidRPr="008E26BC">
        <w:rPr>
          <w:rFonts w:ascii="Book Antiqua" w:hAnsi="Book Antiqua"/>
        </w:rPr>
        <w:t>ly</w:t>
      </w:r>
      <w:r w:rsidR="0089388D" w:rsidRPr="008E26BC">
        <w:rPr>
          <w:rFonts w:ascii="Book Antiqua" w:hAnsi="Book Antiqua"/>
        </w:rPr>
        <w:t xml:space="preserve"> </w:t>
      </w:r>
      <w:proofErr w:type="gramStart"/>
      <w:r w:rsidR="00114132" w:rsidRPr="008E26BC">
        <w:rPr>
          <w:rFonts w:ascii="Book Antiqua" w:hAnsi="Book Antiqua"/>
        </w:rPr>
        <w:t>fatal</w:t>
      </w:r>
      <w:r w:rsidR="00A856C9" w:rsidRPr="008E26BC">
        <w:rPr>
          <w:rFonts w:ascii="Book Antiqua" w:hAnsi="Book Antiqua"/>
          <w:vertAlign w:val="superscript"/>
        </w:rPr>
        <w:t>[</w:t>
      </w:r>
      <w:proofErr w:type="gramEnd"/>
      <w:r w:rsidR="00243B3C" w:rsidRPr="008E26BC">
        <w:rPr>
          <w:rFonts w:ascii="Book Antiqua" w:hAnsi="Book Antiqua"/>
          <w:vertAlign w:val="superscript"/>
        </w:rPr>
        <w:t>4</w:t>
      </w:r>
      <w:r w:rsidR="002833D8" w:rsidRPr="008E26BC">
        <w:rPr>
          <w:rFonts w:ascii="Book Antiqua" w:hAnsi="Book Antiqua"/>
          <w:vertAlign w:val="superscript"/>
        </w:rPr>
        <w:t>-2</w:t>
      </w:r>
      <w:r w:rsidR="00E9621C" w:rsidRPr="008E26BC">
        <w:rPr>
          <w:rFonts w:ascii="Book Antiqua" w:hAnsi="Book Antiqua"/>
          <w:vertAlign w:val="superscript"/>
        </w:rPr>
        <w:t>6</w:t>
      </w:r>
      <w:r w:rsidR="00A856C9" w:rsidRPr="008E26BC">
        <w:rPr>
          <w:rFonts w:ascii="Book Antiqua" w:hAnsi="Book Antiqua"/>
          <w:vertAlign w:val="superscript"/>
        </w:rPr>
        <w:t>]</w:t>
      </w:r>
      <w:r w:rsidRPr="008E26BC">
        <w:rPr>
          <w:rFonts w:ascii="Book Antiqua" w:hAnsi="Book Antiqua"/>
        </w:rPr>
        <w:t>. It is commonly unrecognized at the time of</w:t>
      </w:r>
      <w:r w:rsidR="00F86376" w:rsidRPr="008E26BC">
        <w:rPr>
          <w:rFonts w:ascii="Book Antiqua" w:hAnsi="Book Antiqua"/>
        </w:rPr>
        <w:t xml:space="preserve"> the</w:t>
      </w:r>
      <w:r w:rsidRPr="008E26BC">
        <w:rPr>
          <w:rFonts w:ascii="Book Antiqua" w:hAnsi="Book Antiqua"/>
        </w:rPr>
        <w:t xml:space="preserve"> procedure and is unfortunately diagnosed later when sepsis, peritonitis, </w:t>
      </w:r>
      <w:proofErr w:type="spellStart"/>
      <w:r w:rsidRPr="008E26BC">
        <w:rPr>
          <w:rFonts w:ascii="Book Antiqua" w:hAnsi="Book Antiqua"/>
        </w:rPr>
        <w:t>intraperitoneal</w:t>
      </w:r>
      <w:proofErr w:type="spellEnd"/>
      <w:r w:rsidRPr="008E26BC">
        <w:rPr>
          <w:rFonts w:ascii="Book Antiqua" w:hAnsi="Book Antiqua"/>
        </w:rPr>
        <w:t xml:space="preserve"> abscess o</w:t>
      </w:r>
      <w:r w:rsidR="0089388D" w:rsidRPr="008E26BC">
        <w:rPr>
          <w:rFonts w:ascii="Book Antiqua" w:hAnsi="Book Antiqua"/>
        </w:rPr>
        <w:t xml:space="preserve">r </w:t>
      </w:r>
      <w:proofErr w:type="spellStart"/>
      <w:r w:rsidR="0089388D" w:rsidRPr="008E26BC">
        <w:rPr>
          <w:rFonts w:ascii="Book Antiqua" w:hAnsi="Book Antiqua"/>
        </w:rPr>
        <w:t>enterocutaneous</w:t>
      </w:r>
      <w:proofErr w:type="spellEnd"/>
      <w:r w:rsidR="0089388D" w:rsidRPr="008E26BC">
        <w:rPr>
          <w:rFonts w:ascii="Book Antiqua" w:hAnsi="Book Antiqua"/>
        </w:rPr>
        <w:t xml:space="preserve"> fistula sets </w:t>
      </w:r>
      <w:proofErr w:type="gramStart"/>
      <w:r w:rsidR="0089388D" w:rsidRPr="008E26BC">
        <w:rPr>
          <w:rFonts w:ascii="Book Antiqua" w:hAnsi="Book Antiqua"/>
        </w:rPr>
        <w:t>in</w:t>
      </w:r>
      <w:r w:rsidR="00A856C9" w:rsidRPr="008E26BC">
        <w:rPr>
          <w:rFonts w:ascii="Book Antiqua" w:hAnsi="Book Antiqua"/>
          <w:vertAlign w:val="superscript"/>
        </w:rPr>
        <w:t>[</w:t>
      </w:r>
      <w:proofErr w:type="gramEnd"/>
      <w:r w:rsidR="002833D8" w:rsidRPr="008E26BC">
        <w:rPr>
          <w:rFonts w:ascii="Book Antiqua" w:hAnsi="Book Antiqua"/>
          <w:vertAlign w:val="superscript"/>
        </w:rPr>
        <w:t>2,2</w:t>
      </w:r>
      <w:r w:rsidR="00E9621C" w:rsidRPr="008E26BC">
        <w:rPr>
          <w:rFonts w:ascii="Book Antiqua" w:hAnsi="Book Antiqua"/>
          <w:vertAlign w:val="superscript"/>
        </w:rPr>
        <w:t>7</w:t>
      </w:r>
      <w:r w:rsidR="00A856C9" w:rsidRPr="008E26BC">
        <w:rPr>
          <w:rFonts w:ascii="Book Antiqua" w:hAnsi="Book Antiqua"/>
          <w:vertAlign w:val="superscript"/>
        </w:rPr>
        <w:t>]</w:t>
      </w:r>
      <w:r w:rsidRPr="008E26BC">
        <w:rPr>
          <w:rFonts w:ascii="Book Antiqua" w:hAnsi="Book Antiqua"/>
        </w:rPr>
        <w:t xml:space="preserve">. </w:t>
      </w:r>
      <w:r w:rsidR="00176ED2" w:rsidRPr="008E26BC">
        <w:rPr>
          <w:rFonts w:ascii="Book Antiqua" w:hAnsi="Book Antiqua"/>
        </w:rPr>
        <w:t>Several factors may play a role in causing these injuries</w:t>
      </w:r>
      <w:r w:rsidR="00114132" w:rsidRPr="008E26BC">
        <w:rPr>
          <w:rFonts w:ascii="Book Antiqua" w:hAnsi="Book Antiqua"/>
        </w:rPr>
        <w:t>,</w:t>
      </w:r>
      <w:r w:rsidR="00176ED2" w:rsidRPr="008E26BC">
        <w:rPr>
          <w:rFonts w:ascii="Book Antiqua" w:hAnsi="Book Antiqua"/>
        </w:rPr>
        <w:t xml:space="preserve"> including complexity of the case and the experience of the </w:t>
      </w:r>
      <w:proofErr w:type="gramStart"/>
      <w:r w:rsidR="00176ED2" w:rsidRPr="008E26BC">
        <w:rPr>
          <w:rFonts w:ascii="Book Antiqua" w:hAnsi="Book Antiqua"/>
        </w:rPr>
        <w:t>surgeon</w:t>
      </w:r>
      <w:r w:rsidR="00A856C9" w:rsidRPr="008E26BC">
        <w:rPr>
          <w:rFonts w:ascii="Book Antiqua" w:hAnsi="Book Antiqua"/>
          <w:vertAlign w:val="superscript"/>
        </w:rPr>
        <w:t>[</w:t>
      </w:r>
      <w:proofErr w:type="gramEnd"/>
      <w:r w:rsidR="002833D8" w:rsidRPr="008E26BC">
        <w:rPr>
          <w:rFonts w:ascii="Book Antiqua" w:hAnsi="Book Antiqua"/>
          <w:vertAlign w:val="superscript"/>
        </w:rPr>
        <w:t>5,</w:t>
      </w:r>
      <w:r w:rsidR="00DD6E01" w:rsidRPr="008E26BC">
        <w:rPr>
          <w:rFonts w:ascii="Book Antiqua" w:hAnsi="Book Antiqua"/>
          <w:vertAlign w:val="superscript"/>
        </w:rPr>
        <w:t>6,</w:t>
      </w:r>
      <w:r w:rsidR="002833D8" w:rsidRPr="008E26BC">
        <w:rPr>
          <w:rFonts w:ascii="Book Antiqua" w:hAnsi="Book Antiqua"/>
          <w:vertAlign w:val="superscript"/>
        </w:rPr>
        <w:t>15</w:t>
      </w:r>
      <w:r w:rsidR="00A856C9" w:rsidRPr="008E26BC">
        <w:rPr>
          <w:rFonts w:ascii="Book Antiqua" w:hAnsi="Book Antiqua"/>
          <w:vertAlign w:val="superscript"/>
        </w:rPr>
        <w:t>]</w:t>
      </w:r>
      <w:r w:rsidR="00176ED2" w:rsidRPr="008E26BC">
        <w:rPr>
          <w:rFonts w:ascii="Book Antiqua" w:hAnsi="Book Antiqua"/>
        </w:rPr>
        <w:t xml:space="preserve">. </w:t>
      </w:r>
      <w:r w:rsidRPr="008E26BC">
        <w:rPr>
          <w:rFonts w:ascii="Book Antiqua" w:hAnsi="Book Antiqua"/>
        </w:rPr>
        <w:t>The incidence, mechanism of injury, diagnosis, management an</w:t>
      </w:r>
      <w:r w:rsidR="00D74F7F" w:rsidRPr="008E26BC">
        <w:rPr>
          <w:rFonts w:ascii="Book Antiqua" w:hAnsi="Book Antiqua"/>
        </w:rPr>
        <w:t>d outcome is described</w:t>
      </w:r>
      <w:r w:rsidR="00F46506" w:rsidRPr="008E26BC">
        <w:rPr>
          <w:rFonts w:ascii="Book Antiqua" w:hAnsi="Book Antiqua"/>
        </w:rPr>
        <w:t>,</w:t>
      </w:r>
      <w:r w:rsidR="00D74F7F" w:rsidRPr="008E26BC">
        <w:rPr>
          <w:rFonts w:ascii="Book Antiqua" w:hAnsi="Book Antiqua"/>
        </w:rPr>
        <w:t xml:space="preserve"> along with</w:t>
      </w:r>
      <w:r w:rsidR="00ED10BD" w:rsidRPr="008E26BC">
        <w:rPr>
          <w:rFonts w:ascii="Book Antiqua" w:hAnsi="Book Antiqua"/>
        </w:rPr>
        <w:t xml:space="preserve"> the</w:t>
      </w:r>
      <w:r w:rsidRPr="008E26BC">
        <w:rPr>
          <w:rFonts w:ascii="Book Antiqua" w:hAnsi="Book Antiqua"/>
        </w:rPr>
        <w:t xml:space="preserve"> review of literature.</w:t>
      </w:r>
    </w:p>
    <w:p w14:paraId="5464368D" w14:textId="77777777" w:rsidR="00604CEF" w:rsidRPr="008E26BC" w:rsidRDefault="00604CEF" w:rsidP="002C676D">
      <w:pPr>
        <w:spacing w:line="360" w:lineRule="auto"/>
        <w:jc w:val="both"/>
        <w:rPr>
          <w:rFonts w:ascii="Book Antiqua" w:hAnsi="Book Antiqua"/>
          <w:b/>
        </w:rPr>
      </w:pPr>
    </w:p>
    <w:p w14:paraId="238DA880" w14:textId="4ED5F923" w:rsidR="00604CEF" w:rsidRPr="008E26BC" w:rsidRDefault="009865AA" w:rsidP="002C676D">
      <w:pPr>
        <w:spacing w:line="360" w:lineRule="auto"/>
        <w:jc w:val="both"/>
        <w:rPr>
          <w:rFonts w:ascii="Book Antiqua" w:hAnsi="Book Antiqua"/>
          <w:b/>
        </w:rPr>
      </w:pPr>
      <w:r w:rsidRPr="008E26BC">
        <w:rPr>
          <w:rFonts w:ascii="Book Antiqua" w:hAnsi="Book Antiqua"/>
          <w:b/>
        </w:rPr>
        <w:t>MATERIALS AND METHODS</w:t>
      </w:r>
    </w:p>
    <w:p w14:paraId="152A9DCA" w14:textId="7751DD12" w:rsidR="009C1A98" w:rsidRPr="008E26BC" w:rsidRDefault="009C1A98" w:rsidP="002C676D">
      <w:pPr>
        <w:spacing w:line="360" w:lineRule="auto"/>
        <w:jc w:val="both"/>
        <w:rPr>
          <w:rFonts w:ascii="Book Antiqua" w:eastAsia="宋体" w:hAnsi="Book Antiqua"/>
          <w:b/>
          <w:i/>
          <w:lang w:eastAsia="zh-CN"/>
        </w:rPr>
      </w:pPr>
      <w:r w:rsidRPr="008E26BC">
        <w:rPr>
          <w:rFonts w:ascii="Book Antiqua" w:hAnsi="Book Antiqua"/>
          <w:b/>
          <w:i/>
        </w:rPr>
        <w:t>Data sources</w:t>
      </w:r>
      <w:r w:rsidR="002B7DC8" w:rsidRPr="008E26BC">
        <w:rPr>
          <w:rFonts w:ascii="Book Antiqua" w:hAnsi="Book Antiqua"/>
          <w:b/>
          <w:i/>
        </w:rPr>
        <w:t xml:space="preserve"> </w:t>
      </w:r>
    </w:p>
    <w:p w14:paraId="1EFD54AF" w14:textId="1EF41A36" w:rsidR="002B7DC8" w:rsidRPr="008E26BC" w:rsidRDefault="002B7DC8" w:rsidP="002C676D">
      <w:pPr>
        <w:spacing w:line="360" w:lineRule="auto"/>
        <w:jc w:val="both"/>
        <w:rPr>
          <w:rFonts w:ascii="Book Antiqua" w:hAnsi="Book Antiqua"/>
        </w:rPr>
      </w:pPr>
      <w:r w:rsidRPr="008E26BC">
        <w:rPr>
          <w:rFonts w:ascii="Book Antiqua" w:hAnsi="Book Antiqua"/>
        </w:rPr>
        <w:t>Pub</w:t>
      </w:r>
      <w:r w:rsidR="009C1A98" w:rsidRPr="008E26BC">
        <w:rPr>
          <w:rFonts w:ascii="Book Antiqua" w:hAnsi="Book Antiqua"/>
        </w:rPr>
        <w:t>Med, EBSCO were searched</w:t>
      </w:r>
      <w:r w:rsidRPr="008E26BC">
        <w:rPr>
          <w:rFonts w:ascii="Book Antiqua" w:hAnsi="Book Antiqua"/>
        </w:rPr>
        <w:t xml:space="preserve"> for articles on duodenal injury during laparoscopic cholecystectomy.</w:t>
      </w:r>
    </w:p>
    <w:p w14:paraId="074CF8EF" w14:textId="77777777" w:rsidR="002B7DC8" w:rsidRPr="008E26BC" w:rsidRDefault="002B7DC8" w:rsidP="002C676D">
      <w:pPr>
        <w:spacing w:line="360" w:lineRule="auto"/>
        <w:jc w:val="both"/>
        <w:rPr>
          <w:rFonts w:ascii="Book Antiqua" w:hAnsi="Book Antiqua"/>
        </w:rPr>
      </w:pPr>
    </w:p>
    <w:p w14:paraId="516FFD6E" w14:textId="77777777" w:rsidR="002B7DC8" w:rsidRPr="008E26BC" w:rsidRDefault="002B7DC8" w:rsidP="002C676D">
      <w:pPr>
        <w:spacing w:line="360" w:lineRule="auto"/>
        <w:jc w:val="both"/>
        <w:rPr>
          <w:rFonts w:ascii="Book Antiqua" w:hAnsi="Book Antiqua"/>
          <w:b/>
          <w:i/>
        </w:rPr>
      </w:pPr>
      <w:r w:rsidRPr="008E26BC">
        <w:rPr>
          <w:rFonts w:ascii="Book Antiqua" w:hAnsi="Book Antiqua"/>
          <w:b/>
          <w:i/>
        </w:rPr>
        <w:t>Study selection</w:t>
      </w:r>
    </w:p>
    <w:p w14:paraId="505A5713" w14:textId="77777777" w:rsidR="002B7DC8" w:rsidRPr="008E26BC" w:rsidRDefault="002B7DC8" w:rsidP="002C676D">
      <w:pPr>
        <w:spacing w:line="360" w:lineRule="auto"/>
        <w:jc w:val="both"/>
        <w:rPr>
          <w:rFonts w:ascii="Book Antiqua" w:hAnsi="Book Antiqua"/>
        </w:rPr>
      </w:pPr>
      <w:r w:rsidRPr="008E26BC">
        <w:rPr>
          <w:rFonts w:ascii="Book Antiqua" w:hAnsi="Book Antiqua"/>
        </w:rPr>
        <w:t>The study included articles In English literature on duodenal injury post laparoscopic cholecystectomy. The articles included case reports and case series. The references in each of these articles were further studied for additional articles on duodenal injury, post laparoscopic cholecystectomy.</w:t>
      </w:r>
    </w:p>
    <w:p w14:paraId="34CB663E" w14:textId="3FFD0E24" w:rsidR="002B7DC8" w:rsidRPr="008E26BC" w:rsidRDefault="002B7DC8" w:rsidP="009C1A98">
      <w:pPr>
        <w:spacing w:line="360" w:lineRule="auto"/>
        <w:ind w:firstLineChars="100" w:firstLine="240"/>
        <w:jc w:val="both"/>
        <w:rPr>
          <w:rFonts w:ascii="Book Antiqua" w:hAnsi="Book Antiqua"/>
        </w:rPr>
      </w:pPr>
      <w:r w:rsidRPr="008E26BC">
        <w:rPr>
          <w:rFonts w:ascii="Book Antiqua" w:hAnsi="Book Antiqua"/>
        </w:rPr>
        <w:t>The key words used as search</w:t>
      </w:r>
      <w:r w:rsidR="009C1A98" w:rsidRPr="008E26BC">
        <w:rPr>
          <w:rFonts w:ascii="Book Antiqua" w:hAnsi="Book Antiqua"/>
        </w:rPr>
        <w:t xml:space="preserve"> terms were “duodenal injury”, </w:t>
      </w:r>
      <w:r w:rsidRPr="008E26BC">
        <w:rPr>
          <w:rFonts w:ascii="Book Antiqua" w:hAnsi="Book Antiqua"/>
        </w:rPr>
        <w:t xml:space="preserve">“laparoscopic cholecystectomy”, “laparoscopic complications”. </w:t>
      </w:r>
    </w:p>
    <w:p w14:paraId="7A1E3967" w14:textId="77777777" w:rsidR="002B7DC8" w:rsidRPr="008E26BC" w:rsidRDefault="002B7DC8" w:rsidP="002C676D">
      <w:pPr>
        <w:spacing w:line="360" w:lineRule="auto"/>
        <w:jc w:val="both"/>
        <w:rPr>
          <w:rFonts w:ascii="Book Antiqua" w:hAnsi="Book Antiqua"/>
        </w:rPr>
      </w:pPr>
    </w:p>
    <w:p w14:paraId="748D1F4C" w14:textId="77777777" w:rsidR="002B7DC8" w:rsidRPr="008E26BC" w:rsidRDefault="002B7DC8" w:rsidP="002C676D">
      <w:pPr>
        <w:spacing w:line="360" w:lineRule="auto"/>
        <w:jc w:val="both"/>
        <w:rPr>
          <w:rFonts w:ascii="Book Antiqua" w:hAnsi="Book Antiqua"/>
          <w:b/>
          <w:i/>
        </w:rPr>
      </w:pPr>
      <w:r w:rsidRPr="008E26BC">
        <w:rPr>
          <w:rFonts w:ascii="Book Antiqua" w:hAnsi="Book Antiqua"/>
          <w:b/>
          <w:i/>
        </w:rPr>
        <w:t>Data extraction</w:t>
      </w:r>
    </w:p>
    <w:p w14:paraId="64F6A29D" w14:textId="77777777" w:rsidR="002B7DC8" w:rsidRPr="008E26BC" w:rsidRDefault="002B7DC8" w:rsidP="002C676D">
      <w:pPr>
        <w:spacing w:line="360" w:lineRule="auto"/>
        <w:jc w:val="both"/>
        <w:rPr>
          <w:rFonts w:ascii="Book Antiqua" w:hAnsi="Book Antiqua"/>
        </w:rPr>
      </w:pPr>
      <w:r w:rsidRPr="008E26BC">
        <w:rPr>
          <w:rFonts w:ascii="Book Antiqua" w:hAnsi="Book Antiqua"/>
        </w:rPr>
        <w:t xml:space="preserve">Various details were extracted from these articles. The variables studied included demographic details, presentation of symptoms and signs, day of detection of injury, investigations used to establish the diagnosis, the site of </w:t>
      </w:r>
      <w:r w:rsidRPr="008E26BC">
        <w:rPr>
          <w:rFonts w:ascii="Book Antiqua" w:hAnsi="Book Antiqua"/>
        </w:rPr>
        <w:lastRenderedPageBreak/>
        <w:t>duodenal injury, possible cause, management of complication and its outcome.</w:t>
      </w:r>
    </w:p>
    <w:p w14:paraId="64C9528D" w14:textId="77777777" w:rsidR="002B7DC8" w:rsidRPr="008E26BC" w:rsidRDefault="002B7DC8" w:rsidP="002C676D">
      <w:pPr>
        <w:spacing w:line="360" w:lineRule="auto"/>
        <w:jc w:val="both"/>
        <w:rPr>
          <w:rFonts w:ascii="Book Antiqua" w:hAnsi="Book Antiqua"/>
        </w:rPr>
      </w:pPr>
    </w:p>
    <w:p w14:paraId="1A70CC2F" w14:textId="28BA10AA" w:rsidR="002B7DC8" w:rsidRPr="008E26BC" w:rsidRDefault="009C1A98" w:rsidP="002C676D">
      <w:pPr>
        <w:spacing w:line="360" w:lineRule="auto"/>
        <w:jc w:val="both"/>
        <w:rPr>
          <w:rFonts w:ascii="Book Antiqua" w:eastAsia="宋体" w:hAnsi="Book Antiqua"/>
          <w:b/>
          <w:i/>
          <w:lang w:eastAsia="zh-CN"/>
        </w:rPr>
      </w:pPr>
      <w:r w:rsidRPr="008E26BC">
        <w:rPr>
          <w:rFonts w:ascii="Book Antiqua" w:hAnsi="Book Antiqua"/>
          <w:b/>
          <w:i/>
        </w:rPr>
        <w:t>Statistical analysis</w:t>
      </w:r>
    </w:p>
    <w:p w14:paraId="7455DC32" w14:textId="4A60A139" w:rsidR="002B7DC8" w:rsidRPr="008E26BC" w:rsidRDefault="002B7DC8" w:rsidP="002C676D">
      <w:pPr>
        <w:spacing w:line="360" w:lineRule="auto"/>
        <w:jc w:val="both"/>
        <w:rPr>
          <w:rFonts w:ascii="Book Antiqua" w:hAnsi="Book Antiqua"/>
          <w:lang w:val="en-IN"/>
        </w:rPr>
      </w:pPr>
      <w:r w:rsidRPr="008E26BC">
        <w:rPr>
          <w:rFonts w:ascii="Book Antiqua" w:hAnsi="Book Antiqua"/>
          <w:lang w:val="en-IN"/>
        </w:rPr>
        <w:t xml:space="preserve">The model (fixed or random effect) for meta analyses was selected, based </w:t>
      </w:r>
      <w:r w:rsidRPr="008E26BC">
        <w:rPr>
          <w:rFonts w:ascii="Book Antiqua" w:hAnsi="Book Antiqua"/>
          <w:i/>
          <w:lang w:val="en-IN"/>
        </w:rPr>
        <w:t>Q</w:t>
      </w:r>
      <w:r w:rsidRPr="008E26BC">
        <w:rPr>
          <w:rFonts w:ascii="Book Antiqua" w:hAnsi="Book Antiqua"/>
          <w:lang w:val="en-IN"/>
        </w:rPr>
        <w:t xml:space="preserve"> and </w:t>
      </w:r>
      <w:r w:rsidRPr="008E26BC">
        <w:rPr>
          <w:rFonts w:ascii="Book Antiqua" w:hAnsi="Book Antiqua"/>
          <w:i/>
          <w:lang w:val="en-IN"/>
        </w:rPr>
        <w:t>I</w:t>
      </w:r>
      <w:r w:rsidRPr="008E26BC">
        <w:rPr>
          <w:rFonts w:ascii="Book Antiqua" w:hAnsi="Book Antiqua"/>
          <w:vertAlign w:val="superscript"/>
          <w:lang w:val="en-IN"/>
        </w:rPr>
        <w:t>2</w:t>
      </w:r>
      <w:r w:rsidRPr="008E26BC">
        <w:rPr>
          <w:rFonts w:ascii="Book Antiqua" w:hAnsi="Book Antiqua"/>
          <w:lang w:val="en-IN"/>
        </w:rPr>
        <w:t xml:space="preserve"> statistics. STATA software was used to draw the forest plot and to compute t</w:t>
      </w:r>
      <w:r w:rsidR="009C1A98" w:rsidRPr="008E26BC">
        <w:rPr>
          <w:rFonts w:ascii="Book Antiqua" w:hAnsi="Book Antiqua"/>
          <w:lang w:val="en-IN"/>
        </w:rPr>
        <w:t>he overall estimate and the 95%</w:t>
      </w:r>
      <w:r w:rsidRPr="008E26BC">
        <w:rPr>
          <w:rFonts w:ascii="Book Antiqua" w:hAnsi="Book Antiqua"/>
          <w:lang w:val="en-IN"/>
        </w:rPr>
        <w:t>CI</w:t>
      </w:r>
      <w:r w:rsidR="009C1A98" w:rsidRPr="008E26BC">
        <w:rPr>
          <w:rFonts w:ascii="Book Antiqua" w:eastAsia="宋体" w:hAnsi="Book Antiqua" w:hint="eastAsia"/>
          <w:lang w:val="en-IN" w:eastAsia="zh-CN"/>
        </w:rPr>
        <w:t xml:space="preserve"> </w:t>
      </w:r>
      <w:r w:rsidRPr="008E26BC">
        <w:rPr>
          <w:rFonts w:ascii="Book Antiqua" w:hAnsi="Book Antiqua"/>
          <w:lang w:val="en-IN"/>
        </w:rPr>
        <w:t xml:space="preserve">(confidence inerval) for the time of detection of injury and mortality. The association between time of detection of injury and mortality was estimated using chi-square test with Yate’s correction. Based on Kaplan Meier survival curve concept, the cumulative survival probabilities at various days of injury was derived. </w:t>
      </w:r>
    </w:p>
    <w:p w14:paraId="59D7582D" w14:textId="77777777" w:rsidR="002B7DC8" w:rsidRPr="008E26BC" w:rsidRDefault="002B7DC8" w:rsidP="002C676D">
      <w:pPr>
        <w:spacing w:line="360" w:lineRule="auto"/>
        <w:jc w:val="both"/>
        <w:rPr>
          <w:rFonts w:ascii="Book Antiqua" w:eastAsia="宋体" w:hAnsi="Book Antiqua"/>
          <w:lang w:eastAsia="zh-CN"/>
        </w:rPr>
      </w:pPr>
    </w:p>
    <w:p w14:paraId="355E8CD1" w14:textId="2F37D75B" w:rsidR="002B7DC8" w:rsidRPr="008E26BC" w:rsidRDefault="009C1A98" w:rsidP="002C676D">
      <w:pPr>
        <w:autoSpaceDE w:val="0"/>
        <w:autoSpaceDN w:val="0"/>
        <w:adjustRightInd w:val="0"/>
        <w:spacing w:line="360" w:lineRule="auto"/>
        <w:jc w:val="both"/>
        <w:rPr>
          <w:rFonts w:ascii="Book Antiqua" w:eastAsia="宋体" w:hAnsi="Book Antiqua"/>
          <w:b/>
          <w:lang w:eastAsia="zh-CN"/>
        </w:rPr>
      </w:pPr>
      <w:r w:rsidRPr="008E26BC">
        <w:rPr>
          <w:rFonts w:ascii="Book Antiqua" w:hAnsi="Book Antiqua"/>
          <w:b/>
        </w:rPr>
        <w:t>Result</w:t>
      </w:r>
      <w:r w:rsidRPr="008E26BC">
        <w:rPr>
          <w:rFonts w:ascii="Book Antiqua" w:eastAsia="宋体" w:hAnsi="Book Antiqua" w:hint="eastAsia"/>
          <w:b/>
          <w:lang w:eastAsia="zh-CN"/>
        </w:rPr>
        <w:t xml:space="preserve">: </w:t>
      </w:r>
      <w:r w:rsidR="002B7DC8" w:rsidRPr="008E26BC">
        <w:rPr>
          <w:rFonts w:ascii="Book Antiqua" w:hAnsi="Book Antiqua"/>
        </w:rPr>
        <w:t>The PRISMA Flow chart is presented in Figure 1. There were 24 st</w:t>
      </w:r>
      <w:r w:rsidRPr="008E26BC">
        <w:rPr>
          <w:rFonts w:ascii="Book Antiqua" w:hAnsi="Book Antiqua"/>
        </w:rPr>
        <w:t>udies (case report, case series</w:t>
      </w:r>
      <w:r w:rsidR="002B7DC8" w:rsidRPr="008E26BC">
        <w:rPr>
          <w:rFonts w:ascii="Book Antiqua" w:hAnsi="Book Antiqua"/>
        </w:rPr>
        <w:t xml:space="preserve">) identified from the literature. None of the study was excluded. All 24 studies have been considered for both qualitative and quantitative evaluation. </w:t>
      </w:r>
    </w:p>
    <w:p w14:paraId="633921E2" w14:textId="77777777" w:rsidR="006E4407" w:rsidRPr="008E26BC" w:rsidRDefault="006E4407" w:rsidP="002C676D">
      <w:pPr>
        <w:spacing w:line="360" w:lineRule="auto"/>
        <w:jc w:val="both"/>
        <w:rPr>
          <w:rFonts w:ascii="Book Antiqua" w:eastAsia="宋体" w:hAnsi="Book Antiqua"/>
          <w:lang w:eastAsia="zh-CN"/>
        </w:rPr>
      </w:pPr>
    </w:p>
    <w:p w14:paraId="58A4E459" w14:textId="1369E7D2" w:rsidR="009865AA" w:rsidRPr="008E26BC" w:rsidRDefault="009865AA" w:rsidP="002C676D">
      <w:pPr>
        <w:spacing w:line="360" w:lineRule="auto"/>
        <w:jc w:val="both"/>
        <w:rPr>
          <w:rFonts w:ascii="Book Antiqua" w:eastAsia="宋体" w:hAnsi="Book Antiqua"/>
          <w:b/>
          <w:lang w:eastAsia="zh-CN"/>
        </w:rPr>
      </w:pPr>
      <w:r w:rsidRPr="008E26BC">
        <w:rPr>
          <w:rFonts w:ascii="Book Antiqua" w:hAnsi="Book Antiqua"/>
          <w:b/>
        </w:rPr>
        <w:t>RESULT</w:t>
      </w:r>
    </w:p>
    <w:p w14:paraId="095FB3C7" w14:textId="3D8055FC" w:rsidR="00A15084" w:rsidRPr="008E26BC" w:rsidRDefault="008D2413" w:rsidP="002C676D">
      <w:pPr>
        <w:spacing w:line="360" w:lineRule="auto"/>
        <w:jc w:val="both"/>
        <w:rPr>
          <w:rFonts w:ascii="Book Antiqua" w:hAnsi="Book Antiqua"/>
        </w:rPr>
      </w:pPr>
      <w:r w:rsidRPr="008E26BC">
        <w:rPr>
          <w:rFonts w:ascii="Book Antiqua" w:hAnsi="Book Antiqua"/>
        </w:rPr>
        <w:t>A total of 74 cases of duodenal injuries were identified. Unfortunately details regarding the demography, presentation, investigations, manageme</w:t>
      </w:r>
      <w:r w:rsidR="003040EC" w:rsidRPr="008E26BC">
        <w:rPr>
          <w:rFonts w:ascii="Book Antiqua" w:hAnsi="Book Antiqua"/>
        </w:rPr>
        <w:t>nt and outcome were not reported in several studies</w:t>
      </w:r>
      <w:r w:rsidRPr="008E26BC">
        <w:rPr>
          <w:rFonts w:ascii="Book Antiqua" w:hAnsi="Book Antiqua"/>
        </w:rPr>
        <w:t xml:space="preserve">, particularly those reporting on overall complications of </w:t>
      </w:r>
      <w:r w:rsidR="00894DF4" w:rsidRPr="008E26BC">
        <w:rPr>
          <w:rFonts w:ascii="Book Antiqua" w:hAnsi="Book Antiqua"/>
        </w:rPr>
        <w:t>LC</w:t>
      </w:r>
      <w:r w:rsidRPr="008E26BC">
        <w:rPr>
          <w:rFonts w:ascii="Book Antiqua" w:hAnsi="Book Antiqua"/>
        </w:rPr>
        <w:t>. A</w:t>
      </w:r>
      <w:r w:rsidR="003040EC" w:rsidRPr="008E26BC">
        <w:rPr>
          <w:rFonts w:ascii="Book Antiqua" w:hAnsi="Book Antiqua"/>
        </w:rPr>
        <w:t>mong the 24 cases with demograph</w:t>
      </w:r>
      <w:r w:rsidRPr="008E26BC">
        <w:rPr>
          <w:rFonts w:ascii="Book Antiqua" w:hAnsi="Book Antiqua"/>
        </w:rPr>
        <w:t>y details</w:t>
      </w:r>
      <w:r w:rsidR="003040EC" w:rsidRPr="008E26BC">
        <w:rPr>
          <w:rFonts w:ascii="Book Antiqua" w:hAnsi="Book Antiqua"/>
        </w:rPr>
        <w:t>,</w:t>
      </w:r>
      <w:r w:rsidRPr="008E26BC">
        <w:rPr>
          <w:rFonts w:ascii="Book Antiqua" w:hAnsi="Book Antiqua"/>
        </w:rPr>
        <w:t xml:space="preserve"> 11 patients</w:t>
      </w:r>
      <w:r w:rsidR="0015032E" w:rsidRPr="008E26BC">
        <w:rPr>
          <w:rFonts w:ascii="Book Antiqua" w:hAnsi="Book Antiqua"/>
        </w:rPr>
        <w:t xml:space="preserve"> </w:t>
      </w:r>
      <w:r w:rsidRPr="008E26BC">
        <w:rPr>
          <w:rFonts w:ascii="Book Antiqua" w:hAnsi="Book Antiqua"/>
        </w:rPr>
        <w:t xml:space="preserve">(46%) were males and 13 </w:t>
      </w:r>
      <w:r w:rsidR="00AA4E0A" w:rsidRPr="008E26BC">
        <w:rPr>
          <w:rFonts w:ascii="Book Antiqua" w:hAnsi="Book Antiqua"/>
        </w:rPr>
        <w:t>patients (</w:t>
      </w:r>
      <w:r w:rsidR="003040EC" w:rsidRPr="008E26BC">
        <w:rPr>
          <w:rFonts w:ascii="Book Antiqua" w:hAnsi="Book Antiqua"/>
        </w:rPr>
        <w:t>54%) were females</w:t>
      </w:r>
      <w:r w:rsidR="006E4407" w:rsidRPr="008E26BC">
        <w:rPr>
          <w:rFonts w:ascii="Book Antiqua" w:hAnsi="Book Antiqua"/>
        </w:rPr>
        <w:t>,</w:t>
      </w:r>
      <w:r w:rsidR="003040EC" w:rsidRPr="008E26BC">
        <w:rPr>
          <w:rFonts w:ascii="Book Antiqua" w:hAnsi="Book Antiqua"/>
        </w:rPr>
        <w:t xml:space="preserve"> with a </w:t>
      </w:r>
      <w:r w:rsidRPr="008E26BC">
        <w:rPr>
          <w:rFonts w:ascii="Book Antiqua" w:hAnsi="Book Antiqua"/>
        </w:rPr>
        <w:t xml:space="preserve">mean age of 58 years (range </w:t>
      </w:r>
      <w:r w:rsidR="003040EC" w:rsidRPr="008E26BC">
        <w:rPr>
          <w:rFonts w:ascii="Book Antiqua" w:hAnsi="Book Antiqua"/>
        </w:rPr>
        <w:t>-</w:t>
      </w:r>
      <w:r w:rsidRPr="008E26BC">
        <w:rPr>
          <w:rFonts w:ascii="Book Antiqua" w:hAnsi="Book Antiqua"/>
        </w:rPr>
        <w:t>23 to 80 years</w:t>
      </w:r>
      <w:r w:rsidR="003040EC" w:rsidRPr="008E26BC">
        <w:rPr>
          <w:rFonts w:ascii="Book Antiqua" w:hAnsi="Book Antiqua"/>
        </w:rPr>
        <w:t>)</w:t>
      </w:r>
      <w:r w:rsidR="00E273C3" w:rsidRPr="008E26BC">
        <w:rPr>
          <w:rFonts w:ascii="Book Antiqua" w:eastAsia="宋体" w:hAnsi="Book Antiqua"/>
          <w:lang w:eastAsia="zh-CN"/>
        </w:rPr>
        <w:t xml:space="preserve"> </w:t>
      </w:r>
      <w:r w:rsidR="00ED10BD" w:rsidRPr="008E26BC">
        <w:rPr>
          <w:rFonts w:ascii="Book Antiqua" w:hAnsi="Book Antiqua"/>
        </w:rPr>
        <w:t>(</w:t>
      </w:r>
      <w:r w:rsidR="00E273C3" w:rsidRPr="008E26BC">
        <w:rPr>
          <w:rFonts w:ascii="Book Antiqua" w:hAnsi="Book Antiqua"/>
        </w:rPr>
        <w:t>T</w:t>
      </w:r>
      <w:r w:rsidR="00ED10BD" w:rsidRPr="008E26BC">
        <w:rPr>
          <w:rFonts w:ascii="Book Antiqua" w:hAnsi="Book Antiqua"/>
        </w:rPr>
        <w:t>able</w:t>
      </w:r>
      <w:r w:rsidR="00E273C3" w:rsidRPr="008E26BC">
        <w:rPr>
          <w:rFonts w:ascii="Book Antiqua" w:eastAsia="宋体" w:hAnsi="Book Antiqua"/>
          <w:lang w:eastAsia="zh-CN"/>
        </w:rPr>
        <w:t xml:space="preserve"> </w:t>
      </w:r>
      <w:r w:rsidR="00ED10BD" w:rsidRPr="008E26BC">
        <w:rPr>
          <w:rFonts w:ascii="Book Antiqua" w:hAnsi="Book Antiqua"/>
        </w:rPr>
        <w:t>1)</w:t>
      </w:r>
      <w:r w:rsidR="003040EC" w:rsidRPr="008E26BC">
        <w:rPr>
          <w:rFonts w:ascii="Book Antiqua" w:hAnsi="Book Antiqua"/>
        </w:rPr>
        <w:t>. The mean period</w:t>
      </w:r>
      <w:r w:rsidRPr="008E26BC">
        <w:rPr>
          <w:rFonts w:ascii="Book Antiqua" w:hAnsi="Book Antiqua"/>
        </w:rPr>
        <w:t xml:space="preserve"> of detection of</w:t>
      </w:r>
      <w:r w:rsidR="00892F96" w:rsidRPr="008E26BC">
        <w:rPr>
          <w:rFonts w:ascii="Book Antiqua" w:hAnsi="Book Antiqua"/>
        </w:rPr>
        <w:t xml:space="preserve"> all </w:t>
      </w:r>
      <w:r w:rsidR="00AA4E0A" w:rsidRPr="008E26BC">
        <w:rPr>
          <w:rFonts w:ascii="Book Antiqua" w:hAnsi="Book Antiqua"/>
        </w:rPr>
        <w:t>the injury</w:t>
      </w:r>
      <w:r w:rsidRPr="008E26BC">
        <w:rPr>
          <w:rFonts w:ascii="Book Antiqua" w:hAnsi="Book Antiqua"/>
        </w:rPr>
        <w:t xml:space="preserve"> in the post-operative p</w:t>
      </w:r>
      <w:r w:rsidR="003040EC" w:rsidRPr="008E26BC">
        <w:rPr>
          <w:rFonts w:ascii="Book Antiqua" w:hAnsi="Book Antiqua"/>
        </w:rPr>
        <w:t>eriod was 1.7 d</w:t>
      </w:r>
      <w:r w:rsidR="00E273C3" w:rsidRPr="008E26BC">
        <w:rPr>
          <w:rFonts w:ascii="Book Antiqua" w:hAnsi="Book Antiqua"/>
        </w:rPr>
        <w:t xml:space="preserve"> (range-</w:t>
      </w:r>
      <w:r w:rsidR="003040EC" w:rsidRPr="008E26BC">
        <w:rPr>
          <w:rFonts w:ascii="Book Antiqua" w:hAnsi="Book Antiqua"/>
        </w:rPr>
        <w:t>immed</w:t>
      </w:r>
      <w:r w:rsidRPr="008E26BC">
        <w:rPr>
          <w:rFonts w:ascii="Book Antiqua" w:hAnsi="Book Antiqua"/>
        </w:rPr>
        <w:t>i</w:t>
      </w:r>
      <w:r w:rsidR="003040EC" w:rsidRPr="008E26BC">
        <w:rPr>
          <w:rFonts w:ascii="Book Antiqua" w:hAnsi="Book Antiqua"/>
        </w:rPr>
        <w:t>a</w:t>
      </w:r>
      <w:r w:rsidRPr="008E26BC">
        <w:rPr>
          <w:rFonts w:ascii="Book Antiqua" w:hAnsi="Book Antiqua"/>
        </w:rPr>
        <w:t>te on table to 9</w:t>
      </w:r>
      <w:r w:rsidRPr="008E26BC">
        <w:rPr>
          <w:rFonts w:ascii="Book Antiqua" w:hAnsi="Book Antiqua"/>
          <w:vertAlign w:val="superscript"/>
        </w:rPr>
        <w:t>th</w:t>
      </w:r>
      <w:r w:rsidRPr="008E26BC">
        <w:rPr>
          <w:rFonts w:ascii="Book Antiqua" w:hAnsi="Book Antiqua"/>
        </w:rPr>
        <w:t xml:space="preserve"> postoperative day).</w:t>
      </w:r>
      <w:r w:rsidR="00A87F61" w:rsidRPr="008E26BC">
        <w:rPr>
          <w:rFonts w:ascii="Book Antiqua" w:hAnsi="Book Antiqua"/>
        </w:rPr>
        <w:t xml:space="preserve"> In 26 patients w</w:t>
      </w:r>
      <w:r w:rsidR="006E4407" w:rsidRPr="008E26BC">
        <w:rPr>
          <w:rFonts w:ascii="Book Antiqua" w:hAnsi="Book Antiqua"/>
        </w:rPr>
        <w:t>h</w:t>
      </w:r>
      <w:r w:rsidR="00A87F61" w:rsidRPr="008E26BC">
        <w:rPr>
          <w:rFonts w:ascii="Book Antiqua" w:hAnsi="Book Antiqua"/>
        </w:rPr>
        <w:t xml:space="preserve">ere the </w:t>
      </w:r>
      <w:r w:rsidR="00AA4E0A" w:rsidRPr="008E26BC">
        <w:rPr>
          <w:rFonts w:ascii="Book Antiqua" w:hAnsi="Book Antiqua"/>
        </w:rPr>
        <w:t>details of time of injury were</w:t>
      </w:r>
      <w:r w:rsidR="00A87F61" w:rsidRPr="008E26BC">
        <w:rPr>
          <w:rFonts w:ascii="Book Antiqua" w:hAnsi="Book Antiqua"/>
        </w:rPr>
        <w:t xml:space="preserve"> noted, twelve (46%) of them were</w:t>
      </w:r>
      <w:r w:rsidR="0015032E" w:rsidRPr="008E26BC">
        <w:rPr>
          <w:rFonts w:ascii="Book Antiqua" w:hAnsi="Book Antiqua"/>
        </w:rPr>
        <w:t xml:space="preserve"> detected immediately on the </w:t>
      </w:r>
      <w:r w:rsidR="00AA4E0A" w:rsidRPr="008E26BC">
        <w:rPr>
          <w:rFonts w:ascii="Book Antiqua" w:hAnsi="Book Antiqua"/>
        </w:rPr>
        <w:t>table (</w:t>
      </w:r>
      <w:r w:rsidR="00892F96" w:rsidRPr="008E26BC">
        <w:rPr>
          <w:rFonts w:ascii="Book Antiqua" w:hAnsi="Book Antiqua"/>
        </w:rPr>
        <w:t>day 0)</w:t>
      </w:r>
      <w:r w:rsidR="0015032E" w:rsidRPr="008E26BC">
        <w:rPr>
          <w:rFonts w:ascii="Book Antiqua" w:hAnsi="Book Antiqua"/>
        </w:rPr>
        <w:t xml:space="preserve">. </w:t>
      </w:r>
      <w:r w:rsidR="003040EC" w:rsidRPr="008E26BC">
        <w:rPr>
          <w:rFonts w:ascii="Book Antiqua" w:hAnsi="Book Antiqua"/>
        </w:rPr>
        <w:t>Among the 28 cases w</w:t>
      </w:r>
      <w:r w:rsidR="006E4407" w:rsidRPr="008E26BC">
        <w:rPr>
          <w:rFonts w:ascii="Book Antiqua" w:hAnsi="Book Antiqua"/>
        </w:rPr>
        <w:t>h</w:t>
      </w:r>
      <w:r w:rsidR="003040EC" w:rsidRPr="008E26BC">
        <w:rPr>
          <w:rFonts w:ascii="Book Antiqua" w:hAnsi="Book Antiqua"/>
        </w:rPr>
        <w:t>ere the cause of injury was reported, 13</w:t>
      </w:r>
      <w:r w:rsidR="00E273C3" w:rsidRPr="008E26BC">
        <w:rPr>
          <w:rFonts w:ascii="Book Antiqua" w:eastAsia="宋体" w:hAnsi="Book Antiqua"/>
          <w:lang w:eastAsia="zh-CN"/>
        </w:rPr>
        <w:t xml:space="preserve"> </w:t>
      </w:r>
      <w:r w:rsidR="003040EC" w:rsidRPr="008E26BC">
        <w:rPr>
          <w:rFonts w:ascii="Book Antiqua" w:hAnsi="Book Antiqua"/>
        </w:rPr>
        <w:t>(46%) occurred due to cautery</w:t>
      </w:r>
      <w:r w:rsidR="00AA4E0A" w:rsidRPr="008E26BC">
        <w:rPr>
          <w:rFonts w:ascii="Book Antiqua" w:hAnsi="Book Antiqua"/>
        </w:rPr>
        <w:t>, 11</w:t>
      </w:r>
      <w:r w:rsidR="00E273C3" w:rsidRPr="008E26BC">
        <w:rPr>
          <w:rFonts w:ascii="Book Antiqua" w:eastAsia="宋体" w:hAnsi="Book Antiqua"/>
          <w:lang w:eastAsia="zh-CN"/>
        </w:rPr>
        <w:t xml:space="preserve"> </w:t>
      </w:r>
      <w:r w:rsidR="003040EC" w:rsidRPr="008E26BC">
        <w:rPr>
          <w:rFonts w:ascii="Book Antiqua" w:hAnsi="Book Antiqua"/>
        </w:rPr>
        <w:t>(39%) during dissection, 4</w:t>
      </w:r>
      <w:r w:rsidR="00E273C3" w:rsidRPr="008E26BC">
        <w:rPr>
          <w:rFonts w:ascii="Book Antiqua" w:eastAsia="宋体" w:hAnsi="Book Antiqua"/>
          <w:lang w:eastAsia="zh-CN"/>
        </w:rPr>
        <w:t xml:space="preserve"> </w:t>
      </w:r>
      <w:r w:rsidR="003040EC" w:rsidRPr="008E26BC">
        <w:rPr>
          <w:rFonts w:ascii="Book Antiqua" w:hAnsi="Book Antiqua"/>
        </w:rPr>
        <w:t xml:space="preserve">(14%) due to retraction. There were no reported cases of injury due </w:t>
      </w:r>
      <w:bookmarkStart w:id="4" w:name="_GoBack"/>
      <w:r w:rsidR="003040EC" w:rsidRPr="008E26BC">
        <w:rPr>
          <w:rFonts w:ascii="Book Antiqua" w:hAnsi="Book Antiqua"/>
        </w:rPr>
        <w:t xml:space="preserve">to </w:t>
      </w:r>
      <w:proofErr w:type="spellStart"/>
      <w:r w:rsidR="003040EC" w:rsidRPr="008E26BC">
        <w:rPr>
          <w:rFonts w:ascii="Book Antiqua" w:hAnsi="Book Antiqua"/>
        </w:rPr>
        <w:t>veress</w:t>
      </w:r>
      <w:proofErr w:type="spellEnd"/>
      <w:r w:rsidR="003040EC" w:rsidRPr="008E26BC">
        <w:rPr>
          <w:rFonts w:ascii="Book Antiqua" w:hAnsi="Book Antiqua"/>
        </w:rPr>
        <w:t xml:space="preserve"> needle </w:t>
      </w:r>
      <w:bookmarkEnd w:id="4"/>
      <w:r w:rsidR="003040EC" w:rsidRPr="008E26BC">
        <w:rPr>
          <w:rFonts w:ascii="Book Antiqua" w:hAnsi="Book Antiqua"/>
        </w:rPr>
        <w:t xml:space="preserve">or trocar </w:t>
      </w:r>
      <w:r w:rsidR="00AA4E0A" w:rsidRPr="008E26BC">
        <w:rPr>
          <w:rFonts w:ascii="Book Antiqua" w:hAnsi="Book Antiqua"/>
        </w:rPr>
        <w:t>insertion (</w:t>
      </w:r>
      <w:r w:rsidR="00E273C3" w:rsidRPr="008E26BC">
        <w:rPr>
          <w:rFonts w:ascii="Book Antiqua" w:hAnsi="Book Antiqua"/>
        </w:rPr>
        <w:t>T</w:t>
      </w:r>
      <w:r w:rsidR="00892F96" w:rsidRPr="008E26BC">
        <w:rPr>
          <w:rFonts w:ascii="Book Antiqua" w:hAnsi="Book Antiqua"/>
        </w:rPr>
        <w:t>able</w:t>
      </w:r>
      <w:r w:rsidR="00E273C3" w:rsidRPr="008E26BC">
        <w:rPr>
          <w:rFonts w:ascii="Book Antiqua" w:eastAsia="宋体" w:hAnsi="Book Antiqua"/>
          <w:lang w:eastAsia="zh-CN"/>
        </w:rPr>
        <w:t xml:space="preserve"> </w:t>
      </w:r>
      <w:r w:rsidR="00892F96" w:rsidRPr="008E26BC">
        <w:rPr>
          <w:rFonts w:ascii="Book Antiqua" w:hAnsi="Book Antiqua"/>
        </w:rPr>
        <w:t>2</w:t>
      </w:r>
      <w:r w:rsidR="00ED10BD" w:rsidRPr="008E26BC">
        <w:rPr>
          <w:rFonts w:ascii="Book Antiqua" w:hAnsi="Book Antiqua"/>
        </w:rPr>
        <w:t>)</w:t>
      </w:r>
      <w:r w:rsidR="003040EC" w:rsidRPr="008E26BC">
        <w:rPr>
          <w:rFonts w:ascii="Book Antiqua" w:hAnsi="Book Antiqua"/>
        </w:rPr>
        <w:t>. The presentation ranged from abdominal pain, nausea vo</w:t>
      </w:r>
      <w:r w:rsidR="00C02B67" w:rsidRPr="008E26BC">
        <w:rPr>
          <w:rFonts w:ascii="Book Antiqua" w:hAnsi="Book Antiqua"/>
        </w:rPr>
        <w:t>miting, abdominal tenderness,</w:t>
      </w:r>
      <w:r w:rsidR="003040EC" w:rsidRPr="008E26BC">
        <w:rPr>
          <w:rFonts w:ascii="Book Antiqua" w:hAnsi="Book Antiqua"/>
        </w:rPr>
        <w:t xml:space="preserve"> guarding</w:t>
      </w:r>
      <w:r w:rsidR="0015032E" w:rsidRPr="008E26BC">
        <w:rPr>
          <w:rFonts w:ascii="Book Antiqua" w:hAnsi="Book Antiqua"/>
        </w:rPr>
        <w:t>,</w:t>
      </w:r>
      <w:r w:rsidR="003040EC" w:rsidRPr="008E26BC">
        <w:rPr>
          <w:rFonts w:ascii="Book Antiqua" w:hAnsi="Book Antiqua"/>
        </w:rPr>
        <w:t xml:space="preserve"> fever, peritonitis, </w:t>
      </w:r>
      <w:proofErr w:type="gramStart"/>
      <w:r w:rsidR="003040EC" w:rsidRPr="008E26BC">
        <w:rPr>
          <w:rFonts w:ascii="Book Antiqua" w:hAnsi="Book Antiqua"/>
        </w:rPr>
        <w:t>bile</w:t>
      </w:r>
      <w:proofErr w:type="gramEnd"/>
      <w:r w:rsidR="003040EC" w:rsidRPr="008E26BC">
        <w:rPr>
          <w:rFonts w:ascii="Book Antiqua" w:hAnsi="Book Antiqua"/>
        </w:rPr>
        <w:t xml:space="preserve"> </w:t>
      </w:r>
      <w:r w:rsidR="003040EC" w:rsidRPr="008E26BC">
        <w:rPr>
          <w:rFonts w:ascii="Book Antiqua" w:hAnsi="Book Antiqua"/>
        </w:rPr>
        <w:lastRenderedPageBreak/>
        <w:t xml:space="preserve">drainage from the drainage tube, </w:t>
      </w:r>
      <w:r w:rsidR="0015032E" w:rsidRPr="008E26BC">
        <w:rPr>
          <w:rFonts w:ascii="Book Antiqua" w:hAnsi="Book Antiqua"/>
        </w:rPr>
        <w:t xml:space="preserve">peritonitis, intra-abdominal abscess, </w:t>
      </w:r>
      <w:r w:rsidR="003040EC" w:rsidRPr="008E26BC">
        <w:rPr>
          <w:rFonts w:ascii="Book Antiqua" w:hAnsi="Book Antiqua"/>
        </w:rPr>
        <w:t>sepsis and septic shock. Investigations that facilitated diagnosis</w:t>
      </w:r>
      <w:r w:rsidR="0015032E" w:rsidRPr="008E26BC">
        <w:rPr>
          <w:rFonts w:ascii="Book Antiqua" w:hAnsi="Book Antiqua"/>
        </w:rPr>
        <w:t xml:space="preserve"> included CT abdomen, u</w:t>
      </w:r>
      <w:r w:rsidR="003040EC" w:rsidRPr="008E26BC">
        <w:rPr>
          <w:rFonts w:ascii="Book Antiqua" w:hAnsi="Book Antiqua"/>
        </w:rPr>
        <w:t xml:space="preserve">ltrasound with </w:t>
      </w:r>
      <w:r w:rsidR="0015032E" w:rsidRPr="008E26BC">
        <w:rPr>
          <w:rFonts w:ascii="Book Antiqua" w:hAnsi="Book Antiqua"/>
        </w:rPr>
        <w:t xml:space="preserve">or without </w:t>
      </w:r>
      <w:r w:rsidR="003040EC" w:rsidRPr="008E26BC">
        <w:rPr>
          <w:rFonts w:ascii="Book Antiqua" w:hAnsi="Book Antiqua"/>
        </w:rPr>
        <w:t>aspiration, estimation o</w:t>
      </w:r>
      <w:r w:rsidR="00E273C3" w:rsidRPr="008E26BC">
        <w:rPr>
          <w:rFonts w:ascii="Book Antiqua" w:hAnsi="Book Antiqua"/>
        </w:rPr>
        <w:t>f amylase level in the drainage</w:t>
      </w:r>
      <w:r w:rsidR="003040EC" w:rsidRPr="008E26BC">
        <w:rPr>
          <w:rFonts w:ascii="Book Antiqua" w:hAnsi="Book Antiqua"/>
        </w:rPr>
        <w:t xml:space="preserve">/aspirated fluid, </w:t>
      </w:r>
      <w:proofErr w:type="spellStart"/>
      <w:r w:rsidR="003040EC" w:rsidRPr="008E26BC">
        <w:rPr>
          <w:rFonts w:ascii="Book Antiqua" w:hAnsi="Book Antiqua"/>
        </w:rPr>
        <w:t>gastrograf</w:t>
      </w:r>
      <w:r w:rsidR="00E81A62" w:rsidRPr="008E26BC">
        <w:rPr>
          <w:rFonts w:ascii="Book Antiqua" w:hAnsi="Book Antiqua"/>
        </w:rPr>
        <w:t>fin</w:t>
      </w:r>
      <w:proofErr w:type="spellEnd"/>
      <w:r w:rsidR="00E81A62" w:rsidRPr="008E26BC">
        <w:rPr>
          <w:rFonts w:ascii="Book Antiqua" w:hAnsi="Book Antiqua"/>
        </w:rPr>
        <w:t xml:space="preserve"> study and gastroscopy and diagnostic </w:t>
      </w:r>
      <w:r w:rsidR="003040EC" w:rsidRPr="008E26BC">
        <w:rPr>
          <w:rFonts w:ascii="Book Antiqua" w:hAnsi="Book Antiqua"/>
        </w:rPr>
        <w:t>lap</w:t>
      </w:r>
      <w:r w:rsidR="00E81A62" w:rsidRPr="008E26BC">
        <w:rPr>
          <w:rFonts w:ascii="Book Antiqua" w:hAnsi="Book Antiqua"/>
        </w:rPr>
        <w:t>a</w:t>
      </w:r>
      <w:r w:rsidR="003040EC" w:rsidRPr="008E26BC">
        <w:rPr>
          <w:rFonts w:ascii="Book Antiqua" w:hAnsi="Book Antiqua"/>
        </w:rPr>
        <w:t>roscopy</w:t>
      </w:r>
      <w:r w:rsidR="006E4407" w:rsidRPr="008E26BC">
        <w:rPr>
          <w:rFonts w:ascii="Book Antiqua" w:hAnsi="Book Antiqua"/>
        </w:rPr>
        <w:t xml:space="preserve"> </w:t>
      </w:r>
      <w:r w:rsidR="00ED10BD" w:rsidRPr="008E26BC">
        <w:rPr>
          <w:rFonts w:ascii="Book Antiqua" w:hAnsi="Book Antiqua"/>
        </w:rPr>
        <w:t>(</w:t>
      </w:r>
      <w:r w:rsidR="00E273C3" w:rsidRPr="008E26BC">
        <w:rPr>
          <w:rFonts w:ascii="Book Antiqua" w:hAnsi="Book Antiqua"/>
        </w:rPr>
        <w:t>T</w:t>
      </w:r>
      <w:r w:rsidR="00ED10BD" w:rsidRPr="008E26BC">
        <w:rPr>
          <w:rFonts w:ascii="Book Antiqua" w:hAnsi="Book Antiqua"/>
        </w:rPr>
        <w:t>able</w:t>
      </w:r>
      <w:r w:rsidR="00E273C3" w:rsidRPr="008E26BC">
        <w:rPr>
          <w:rFonts w:ascii="Book Antiqua" w:eastAsia="宋体" w:hAnsi="Book Antiqua"/>
          <w:lang w:eastAsia="zh-CN"/>
        </w:rPr>
        <w:t xml:space="preserve"> </w:t>
      </w:r>
      <w:r w:rsidR="00ED10BD" w:rsidRPr="008E26BC">
        <w:rPr>
          <w:rFonts w:ascii="Book Antiqua" w:hAnsi="Book Antiqua"/>
        </w:rPr>
        <w:t>1)</w:t>
      </w:r>
      <w:r w:rsidR="003040EC" w:rsidRPr="008E26BC">
        <w:rPr>
          <w:rFonts w:ascii="Book Antiqua" w:hAnsi="Book Antiqua"/>
        </w:rPr>
        <w:t>.</w:t>
      </w:r>
      <w:r w:rsidR="0015032E" w:rsidRPr="008E26BC">
        <w:rPr>
          <w:rFonts w:ascii="Book Antiqua" w:hAnsi="Book Antiqua"/>
        </w:rPr>
        <w:t xml:space="preserve"> The site of </w:t>
      </w:r>
      <w:r w:rsidR="00E81A62" w:rsidRPr="008E26BC">
        <w:rPr>
          <w:rFonts w:ascii="Book Antiqua" w:hAnsi="Book Antiqua"/>
        </w:rPr>
        <w:t>injury was reported in 13 cases of which</w:t>
      </w:r>
      <w:r w:rsidR="0015032E" w:rsidRPr="008E26BC">
        <w:rPr>
          <w:rFonts w:ascii="Book Antiqua" w:hAnsi="Book Antiqua"/>
        </w:rPr>
        <w:t xml:space="preserve"> 4 </w:t>
      </w:r>
      <w:r w:rsidR="00AA4E0A" w:rsidRPr="008E26BC">
        <w:rPr>
          <w:rFonts w:ascii="Book Antiqua" w:hAnsi="Book Antiqua"/>
        </w:rPr>
        <w:t>cases (</w:t>
      </w:r>
      <w:r w:rsidR="0015032E" w:rsidRPr="008E26BC">
        <w:rPr>
          <w:rFonts w:ascii="Book Antiqua" w:hAnsi="Book Antiqua"/>
        </w:rPr>
        <w:t>31%) occurred in the 1</w:t>
      </w:r>
      <w:r w:rsidR="0015032E" w:rsidRPr="008E26BC">
        <w:rPr>
          <w:rFonts w:ascii="Book Antiqua" w:hAnsi="Book Antiqua"/>
          <w:vertAlign w:val="superscript"/>
        </w:rPr>
        <w:t>st</w:t>
      </w:r>
      <w:r w:rsidR="0015032E" w:rsidRPr="008E26BC">
        <w:rPr>
          <w:rFonts w:ascii="Book Antiqua" w:hAnsi="Book Antiqua"/>
        </w:rPr>
        <w:t xml:space="preserve"> part, 6 </w:t>
      </w:r>
      <w:r w:rsidR="00AA4E0A" w:rsidRPr="008E26BC">
        <w:rPr>
          <w:rFonts w:ascii="Book Antiqua" w:hAnsi="Book Antiqua"/>
        </w:rPr>
        <w:t>cases (</w:t>
      </w:r>
      <w:r w:rsidR="0015032E" w:rsidRPr="008E26BC">
        <w:rPr>
          <w:rFonts w:ascii="Book Antiqua" w:hAnsi="Book Antiqua"/>
        </w:rPr>
        <w:t>46%) occurred in the 2</w:t>
      </w:r>
      <w:r w:rsidR="0015032E" w:rsidRPr="008E26BC">
        <w:rPr>
          <w:rFonts w:ascii="Book Antiqua" w:hAnsi="Book Antiqua"/>
          <w:vertAlign w:val="superscript"/>
        </w:rPr>
        <w:t>nd</w:t>
      </w:r>
      <w:r w:rsidR="0015032E" w:rsidRPr="008E26BC">
        <w:rPr>
          <w:rFonts w:ascii="Book Antiqua" w:hAnsi="Book Antiqua"/>
        </w:rPr>
        <w:t xml:space="preserve"> part above the duodenal papilla, 2 </w:t>
      </w:r>
      <w:r w:rsidR="00AA4E0A" w:rsidRPr="008E26BC">
        <w:rPr>
          <w:rFonts w:ascii="Book Antiqua" w:hAnsi="Book Antiqua"/>
        </w:rPr>
        <w:t>cases (</w:t>
      </w:r>
      <w:r w:rsidR="0015032E" w:rsidRPr="008E26BC">
        <w:rPr>
          <w:rFonts w:ascii="Book Antiqua" w:hAnsi="Book Antiqua"/>
        </w:rPr>
        <w:t>15%) occurred in the 2</w:t>
      </w:r>
      <w:r w:rsidR="0015032E" w:rsidRPr="008E26BC">
        <w:rPr>
          <w:rFonts w:ascii="Book Antiqua" w:hAnsi="Book Antiqua"/>
          <w:vertAlign w:val="superscript"/>
        </w:rPr>
        <w:t>nd</w:t>
      </w:r>
      <w:r w:rsidR="0015032E" w:rsidRPr="008E26BC">
        <w:rPr>
          <w:rFonts w:ascii="Book Antiqua" w:hAnsi="Book Antiqua"/>
        </w:rPr>
        <w:t xml:space="preserve"> </w:t>
      </w:r>
      <w:r w:rsidR="00AA4E0A" w:rsidRPr="008E26BC">
        <w:rPr>
          <w:rFonts w:ascii="Book Antiqua" w:hAnsi="Book Antiqua"/>
        </w:rPr>
        <w:t>part (</w:t>
      </w:r>
      <w:r w:rsidR="0015032E" w:rsidRPr="008E26BC">
        <w:rPr>
          <w:rFonts w:ascii="Book Antiqua" w:hAnsi="Book Antiqua"/>
        </w:rPr>
        <w:t xml:space="preserve">below the papilla) and 1 </w:t>
      </w:r>
      <w:r w:rsidR="00AA4E0A" w:rsidRPr="008E26BC">
        <w:rPr>
          <w:rFonts w:ascii="Book Antiqua" w:hAnsi="Book Antiqua"/>
        </w:rPr>
        <w:t>case (</w:t>
      </w:r>
      <w:r w:rsidR="0015032E" w:rsidRPr="008E26BC">
        <w:rPr>
          <w:rFonts w:ascii="Book Antiqua" w:hAnsi="Book Antiqua"/>
        </w:rPr>
        <w:t>7.6%) occurred in the 3</w:t>
      </w:r>
      <w:r w:rsidR="0015032E" w:rsidRPr="008E26BC">
        <w:rPr>
          <w:rFonts w:ascii="Book Antiqua" w:hAnsi="Book Antiqua"/>
          <w:vertAlign w:val="superscript"/>
        </w:rPr>
        <w:t>rd</w:t>
      </w:r>
      <w:r w:rsidR="0015032E" w:rsidRPr="008E26BC">
        <w:rPr>
          <w:rFonts w:ascii="Book Antiqua" w:hAnsi="Book Antiqua"/>
        </w:rPr>
        <w:t xml:space="preserve"> part of the duodenum.</w:t>
      </w:r>
      <w:r w:rsidR="008A2336" w:rsidRPr="008E26BC">
        <w:rPr>
          <w:rFonts w:ascii="Book Antiqua" w:hAnsi="Book Antiqua"/>
        </w:rPr>
        <w:t xml:space="preserve"> </w:t>
      </w:r>
      <w:r w:rsidR="00AF5F52" w:rsidRPr="008E26BC">
        <w:rPr>
          <w:rFonts w:ascii="Book Antiqua" w:hAnsi="Book Antiqua"/>
        </w:rPr>
        <w:t>Among the 30 cas</w:t>
      </w:r>
      <w:r w:rsidR="009510F1" w:rsidRPr="008E26BC">
        <w:rPr>
          <w:rFonts w:ascii="Book Antiqua" w:hAnsi="Book Antiqua"/>
        </w:rPr>
        <w:t>es w</w:t>
      </w:r>
      <w:r w:rsidR="006E4407" w:rsidRPr="008E26BC">
        <w:rPr>
          <w:rFonts w:ascii="Book Antiqua" w:hAnsi="Book Antiqua"/>
        </w:rPr>
        <w:t>h</w:t>
      </w:r>
      <w:r w:rsidR="009510F1" w:rsidRPr="008E26BC">
        <w:rPr>
          <w:rFonts w:ascii="Book Antiqua" w:hAnsi="Book Antiqua"/>
        </w:rPr>
        <w:t>ere the management was reported</w:t>
      </w:r>
      <w:r w:rsidR="00AF5F52" w:rsidRPr="008E26BC">
        <w:rPr>
          <w:rFonts w:ascii="Book Antiqua" w:hAnsi="Book Antiqua"/>
        </w:rPr>
        <w:t xml:space="preserve">, 19(63%) underwent </w:t>
      </w:r>
      <w:r w:rsidR="00ED10BD" w:rsidRPr="008E26BC">
        <w:rPr>
          <w:rFonts w:ascii="Book Antiqua" w:hAnsi="Book Antiqua"/>
        </w:rPr>
        <w:t xml:space="preserve">primary closure of </w:t>
      </w:r>
      <w:r w:rsidR="00AF5F52" w:rsidRPr="008E26BC">
        <w:rPr>
          <w:rFonts w:ascii="Book Antiqua" w:hAnsi="Book Antiqua"/>
        </w:rPr>
        <w:t>duod</w:t>
      </w:r>
      <w:r w:rsidR="00ED10BD" w:rsidRPr="008E26BC">
        <w:rPr>
          <w:rFonts w:ascii="Book Antiqua" w:hAnsi="Book Antiqua"/>
        </w:rPr>
        <w:t>enal perforation</w:t>
      </w:r>
      <w:r w:rsidR="006E4407" w:rsidRPr="008E26BC">
        <w:rPr>
          <w:rFonts w:ascii="Book Antiqua" w:hAnsi="Book Antiqua"/>
        </w:rPr>
        <w:t xml:space="preserve"> </w:t>
      </w:r>
      <w:r w:rsidR="00AF5F52" w:rsidRPr="008E26BC">
        <w:rPr>
          <w:rFonts w:ascii="Book Antiqua" w:hAnsi="Book Antiqua"/>
        </w:rPr>
        <w:t>(</w:t>
      </w:r>
      <w:proofErr w:type="spellStart"/>
      <w:r w:rsidR="00AF5F52" w:rsidRPr="008E26BC">
        <w:rPr>
          <w:rFonts w:ascii="Book Antiqua" w:hAnsi="Book Antiqua"/>
        </w:rPr>
        <w:t>duodenorapphy</w:t>
      </w:r>
      <w:proofErr w:type="spellEnd"/>
      <w:r w:rsidR="00AF5F52" w:rsidRPr="008E26BC">
        <w:rPr>
          <w:rFonts w:ascii="Book Antiqua" w:hAnsi="Book Antiqua"/>
        </w:rPr>
        <w:t>) among which 4 (21%)</w:t>
      </w:r>
      <w:r w:rsidR="00ED10BD" w:rsidRPr="008E26BC">
        <w:rPr>
          <w:rFonts w:ascii="Book Antiqua" w:hAnsi="Book Antiqua"/>
        </w:rPr>
        <w:t xml:space="preserve"> was</w:t>
      </w:r>
      <w:r w:rsidR="00AF5F52" w:rsidRPr="008E26BC">
        <w:rPr>
          <w:rFonts w:ascii="Book Antiqua" w:hAnsi="Book Antiqua"/>
        </w:rPr>
        <w:t xml:space="preserve"> carried out </w:t>
      </w:r>
      <w:proofErr w:type="spellStart"/>
      <w:r w:rsidR="00AF5F52" w:rsidRPr="008E26BC">
        <w:rPr>
          <w:rFonts w:ascii="Book Antiqua" w:hAnsi="Book Antiqua"/>
        </w:rPr>
        <w:t>laparoscopically</w:t>
      </w:r>
      <w:proofErr w:type="spellEnd"/>
      <w:r w:rsidR="00AF5F52" w:rsidRPr="008E26BC">
        <w:rPr>
          <w:rFonts w:ascii="Book Antiqua" w:hAnsi="Book Antiqua"/>
        </w:rPr>
        <w:t>. The remaining procedures included</w:t>
      </w:r>
      <w:r w:rsidR="00ED10BD" w:rsidRPr="008E26BC">
        <w:rPr>
          <w:rFonts w:ascii="Book Antiqua" w:hAnsi="Book Antiqua"/>
        </w:rPr>
        <w:t xml:space="preserve"> </w:t>
      </w:r>
      <w:r w:rsidR="0098228A" w:rsidRPr="008E26BC">
        <w:rPr>
          <w:rFonts w:ascii="Book Antiqua" w:hAnsi="Book Antiqua"/>
        </w:rPr>
        <w:t xml:space="preserve">percutaneous drainage in 4 </w:t>
      </w:r>
      <w:r w:rsidR="00AA4E0A" w:rsidRPr="008E26BC">
        <w:rPr>
          <w:rFonts w:ascii="Book Antiqua" w:hAnsi="Book Antiqua"/>
        </w:rPr>
        <w:t>cases (</w:t>
      </w:r>
      <w:r w:rsidR="0098228A" w:rsidRPr="008E26BC">
        <w:rPr>
          <w:rFonts w:ascii="Book Antiqua" w:hAnsi="Book Antiqua"/>
        </w:rPr>
        <w:t>13.3%),</w:t>
      </w:r>
      <w:r w:rsidR="00AF5F52" w:rsidRPr="008E26BC">
        <w:rPr>
          <w:rFonts w:ascii="Book Antiqua" w:hAnsi="Book Antiqua"/>
        </w:rPr>
        <w:t xml:space="preserve"> tube </w:t>
      </w:r>
      <w:proofErr w:type="spellStart"/>
      <w:r w:rsidR="00AA4E0A" w:rsidRPr="008E26BC">
        <w:rPr>
          <w:rFonts w:ascii="Book Antiqua" w:hAnsi="Book Antiqua"/>
        </w:rPr>
        <w:t>duodenostomy</w:t>
      </w:r>
      <w:proofErr w:type="spellEnd"/>
      <w:r w:rsidR="00AA4E0A" w:rsidRPr="008E26BC">
        <w:rPr>
          <w:rFonts w:ascii="Book Antiqua" w:hAnsi="Book Antiqua"/>
        </w:rPr>
        <w:t xml:space="preserve"> (</w:t>
      </w:r>
      <w:r w:rsidR="00AF5F52" w:rsidRPr="008E26BC">
        <w:rPr>
          <w:rFonts w:ascii="Book Antiqua" w:hAnsi="Book Antiqua"/>
        </w:rPr>
        <w:t>6.6%)</w:t>
      </w:r>
      <w:r w:rsidR="00AA4E0A" w:rsidRPr="008E26BC">
        <w:rPr>
          <w:rFonts w:ascii="Book Antiqua" w:hAnsi="Book Antiqua"/>
        </w:rPr>
        <w:t>, gastric</w:t>
      </w:r>
      <w:r w:rsidR="00AF5F52" w:rsidRPr="008E26BC">
        <w:rPr>
          <w:rFonts w:ascii="Book Antiqua" w:hAnsi="Book Antiqua"/>
        </w:rPr>
        <w:t xml:space="preserve"> resection 2 </w:t>
      </w:r>
      <w:r w:rsidR="00AA4E0A" w:rsidRPr="008E26BC">
        <w:rPr>
          <w:rFonts w:ascii="Book Antiqua" w:hAnsi="Book Antiqua"/>
        </w:rPr>
        <w:t>cases (</w:t>
      </w:r>
      <w:r w:rsidR="00ED10BD" w:rsidRPr="008E26BC">
        <w:rPr>
          <w:rFonts w:ascii="Book Antiqua" w:hAnsi="Book Antiqua"/>
        </w:rPr>
        <w:t xml:space="preserve">6.6%), and one </w:t>
      </w:r>
      <w:r w:rsidR="00AA4E0A" w:rsidRPr="008E26BC">
        <w:rPr>
          <w:rFonts w:ascii="Book Antiqua" w:hAnsi="Book Antiqua"/>
        </w:rPr>
        <w:t>each (</w:t>
      </w:r>
      <w:r w:rsidR="00ED10BD" w:rsidRPr="008E26BC">
        <w:rPr>
          <w:rFonts w:ascii="Book Antiqua" w:hAnsi="Book Antiqua"/>
        </w:rPr>
        <w:t>3.3%) of W</w:t>
      </w:r>
      <w:r w:rsidR="00AF5F52" w:rsidRPr="008E26BC">
        <w:rPr>
          <w:rFonts w:ascii="Book Antiqua" w:hAnsi="Book Antiqua"/>
        </w:rPr>
        <w:t xml:space="preserve">hipple resection, pyloric exclusion with </w:t>
      </w:r>
      <w:proofErr w:type="spellStart"/>
      <w:r w:rsidR="00AF5F52" w:rsidRPr="008E26BC">
        <w:rPr>
          <w:rFonts w:ascii="Book Antiqua" w:hAnsi="Book Antiqua"/>
        </w:rPr>
        <w:t>gastrojejunostomy</w:t>
      </w:r>
      <w:proofErr w:type="spellEnd"/>
      <w:r w:rsidR="00AF5F52" w:rsidRPr="008E26BC">
        <w:rPr>
          <w:rFonts w:ascii="Book Antiqua" w:hAnsi="Book Antiqua"/>
        </w:rPr>
        <w:t xml:space="preserve"> and laparoscopic </w:t>
      </w:r>
      <w:proofErr w:type="spellStart"/>
      <w:r w:rsidR="00AF5F52" w:rsidRPr="008E26BC">
        <w:rPr>
          <w:rFonts w:ascii="Book Antiqua" w:hAnsi="Book Antiqua"/>
        </w:rPr>
        <w:t>endo</w:t>
      </w:r>
      <w:proofErr w:type="spellEnd"/>
      <w:r w:rsidR="00AF5F52" w:rsidRPr="008E26BC">
        <w:rPr>
          <w:rFonts w:ascii="Book Antiqua" w:hAnsi="Book Antiqua"/>
        </w:rPr>
        <w:t xml:space="preserve"> GI closure of </w:t>
      </w:r>
      <w:r w:rsidR="00AA4E0A" w:rsidRPr="008E26BC">
        <w:rPr>
          <w:rFonts w:ascii="Book Antiqua" w:hAnsi="Book Antiqua"/>
        </w:rPr>
        <w:t>perforation (</w:t>
      </w:r>
      <w:r w:rsidR="00E273C3" w:rsidRPr="008E26BC">
        <w:rPr>
          <w:rFonts w:ascii="Book Antiqua" w:hAnsi="Book Antiqua"/>
        </w:rPr>
        <w:t>T</w:t>
      </w:r>
      <w:r w:rsidR="00ED10BD" w:rsidRPr="008E26BC">
        <w:rPr>
          <w:rFonts w:ascii="Book Antiqua" w:hAnsi="Book Antiqua"/>
        </w:rPr>
        <w:t>able</w:t>
      </w:r>
      <w:r w:rsidR="00E273C3" w:rsidRPr="008E26BC">
        <w:rPr>
          <w:rFonts w:ascii="Book Antiqua" w:eastAsia="宋体" w:hAnsi="Book Antiqua"/>
          <w:lang w:eastAsia="zh-CN"/>
        </w:rPr>
        <w:t xml:space="preserve"> </w:t>
      </w:r>
      <w:r w:rsidR="00ED10BD" w:rsidRPr="008E26BC">
        <w:rPr>
          <w:rFonts w:ascii="Book Antiqua" w:hAnsi="Book Antiqua"/>
        </w:rPr>
        <w:t>2)</w:t>
      </w:r>
      <w:r w:rsidR="00AF5F52" w:rsidRPr="008E26BC">
        <w:rPr>
          <w:rFonts w:ascii="Book Antiqua" w:hAnsi="Book Antiqua"/>
        </w:rPr>
        <w:t>. A</w:t>
      </w:r>
      <w:r w:rsidR="00131586" w:rsidRPr="008E26BC">
        <w:rPr>
          <w:rFonts w:ascii="Book Antiqua" w:hAnsi="Book Antiqua"/>
        </w:rPr>
        <w:t>mong the 65</w:t>
      </w:r>
      <w:r w:rsidR="00CE1AEB" w:rsidRPr="008E26BC">
        <w:rPr>
          <w:rFonts w:ascii="Book Antiqua" w:hAnsi="Book Antiqua"/>
        </w:rPr>
        <w:t xml:space="preserve"> cases where the outcome was</w:t>
      </w:r>
      <w:r w:rsidR="00A87F61" w:rsidRPr="008E26BC">
        <w:rPr>
          <w:rFonts w:ascii="Book Antiqua" w:hAnsi="Book Antiqua"/>
        </w:rPr>
        <w:t xml:space="preserve"> defined</w:t>
      </w:r>
      <w:r w:rsidR="009510F1" w:rsidRPr="008E26BC">
        <w:rPr>
          <w:rFonts w:ascii="Book Antiqua" w:hAnsi="Book Antiqua"/>
        </w:rPr>
        <w:t>,</w:t>
      </w:r>
      <w:r w:rsidR="00131586" w:rsidRPr="008E26BC">
        <w:rPr>
          <w:rFonts w:ascii="Book Antiqua" w:hAnsi="Book Antiqua"/>
        </w:rPr>
        <w:t xml:space="preserve"> 53</w:t>
      </w:r>
      <w:r w:rsidR="00A87F61" w:rsidRPr="008E26BC">
        <w:rPr>
          <w:rFonts w:ascii="Book Antiqua" w:hAnsi="Book Antiqua"/>
        </w:rPr>
        <w:t xml:space="preserve"> patients</w:t>
      </w:r>
      <w:r w:rsidR="00ED10BD" w:rsidRPr="008E26BC">
        <w:rPr>
          <w:rFonts w:ascii="Book Antiqua" w:hAnsi="Book Antiqua"/>
        </w:rPr>
        <w:t xml:space="preserve"> </w:t>
      </w:r>
      <w:r w:rsidR="00131586" w:rsidRPr="008E26BC">
        <w:rPr>
          <w:rFonts w:ascii="Book Antiqua" w:hAnsi="Book Antiqua"/>
        </w:rPr>
        <w:t xml:space="preserve">(82%) survived and 12 </w:t>
      </w:r>
      <w:r w:rsidR="00AA4E0A" w:rsidRPr="008E26BC">
        <w:rPr>
          <w:rFonts w:ascii="Book Antiqua" w:hAnsi="Book Antiqua"/>
        </w:rPr>
        <w:t>patients (</w:t>
      </w:r>
      <w:r w:rsidR="00131586" w:rsidRPr="008E26BC">
        <w:rPr>
          <w:rFonts w:ascii="Book Antiqua" w:hAnsi="Book Antiqua"/>
        </w:rPr>
        <w:t>18</w:t>
      </w:r>
      <w:r w:rsidR="00A87F61" w:rsidRPr="008E26BC">
        <w:rPr>
          <w:rFonts w:ascii="Book Antiqua" w:hAnsi="Book Antiqua"/>
        </w:rPr>
        <w:t xml:space="preserve">%) </w:t>
      </w:r>
      <w:r w:rsidR="00AA4E0A" w:rsidRPr="008E26BC">
        <w:rPr>
          <w:rFonts w:ascii="Book Antiqua" w:hAnsi="Book Antiqua"/>
        </w:rPr>
        <w:t>died (</w:t>
      </w:r>
      <w:r w:rsidR="00E273C3" w:rsidRPr="008E26BC">
        <w:rPr>
          <w:rFonts w:ascii="Book Antiqua" w:hAnsi="Book Antiqua"/>
        </w:rPr>
        <w:t>T</w:t>
      </w:r>
      <w:r w:rsidR="00A60D12" w:rsidRPr="008E26BC">
        <w:rPr>
          <w:rFonts w:ascii="Book Antiqua" w:hAnsi="Book Antiqua"/>
        </w:rPr>
        <w:t>able</w:t>
      </w:r>
      <w:r w:rsidR="00E273C3" w:rsidRPr="008E26BC">
        <w:rPr>
          <w:rFonts w:ascii="Book Antiqua" w:eastAsia="宋体" w:hAnsi="Book Antiqua"/>
          <w:lang w:eastAsia="zh-CN"/>
        </w:rPr>
        <w:t xml:space="preserve"> </w:t>
      </w:r>
      <w:r w:rsidR="00A60D12" w:rsidRPr="008E26BC">
        <w:rPr>
          <w:rFonts w:ascii="Book Antiqua" w:hAnsi="Book Antiqua"/>
        </w:rPr>
        <w:t>2)</w:t>
      </w:r>
      <w:r w:rsidR="00A87F61" w:rsidRPr="008E26BC">
        <w:rPr>
          <w:rFonts w:ascii="Book Antiqua" w:hAnsi="Book Antiqua"/>
        </w:rPr>
        <w:t>. The mean period of detection of injury in those who sur</w:t>
      </w:r>
      <w:r w:rsidR="00F20E5D" w:rsidRPr="008E26BC">
        <w:rPr>
          <w:rFonts w:ascii="Book Antiqua" w:hAnsi="Book Antiqua"/>
        </w:rPr>
        <w:t xml:space="preserve">vived was 1.6 </w:t>
      </w:r>
      <w:r w:rsidR="00AA4E0A" w:rsidRPr="008E26BC">
        <w:rPr>
          <w:rFonts w:ascii="Book Antiqua" w:hAnsi="Book Antiqua"/>
        </w:rPr>
        <w:t>d (</w:t>
      </w:r>
      <w:r w:rsidR="00305DD7" w:rsidRPr="008E26BC">
        <w:rPr>
          <w:rFonts w:ascii="Book Antiqua" w:hAnsi="Book Antiqua"/>
        </w:rPr>
        <w:t>including those detected on table con</w:t>
      </w:r>
      <w:r w:rsidR="00F644D0" w:rsidRPr="008E26BC">
        <w:rPr>
          <w:rFonts w:ascii="Book Antiqua" w:hAnsi="Book Antiqua"/>
        </w:rPr>
        <w:t>sidered as day 0</w:t>
      </w:r>
      <w:r w:rsidR="00F20E5D" w:rsidRPr="008E26BC">
        <w:rPr>
          <w:rFonts w:ascii="Book Antiqua" w:hAnsi="Book Antiqua"/>
        </w:rPr>
        <w:t xml:space="preserve"> compared to 4</w:t>
      </w:r>
      <w:r w:rsidR="00A87F61" w:rsidRPr="008E26BC">
        <w:rPr>
          <w:rFonts w:ascii="Book Antiqua" w:hAnsi="Book Antiqua"/>
        </w:rPr>
        <w:t>.25 d in those who died.</w:t>
      </w:r>
      <w:r w:rsidR="00164AA9" w:rsidRPr="008E26BC">
        <w:rPr>
          <w:rFonts w:ascii="Book Antiqua" w:hAnsi="Book Antiqua"/>
        </w:rPr>
        <w:t xml:space="preserve"> </w:t>
      </w:r>
      <w:r w:rsidR="00305DD7" w:rsidRPr="008E26BC">
        <w:rPr>
          <w:rFonts w:ascii="Book Antiqua" w:hAnsi="Book Antiqua"/>
        </w:rPr>
        <w:t xml:space="preserve">However, if the ones who were detected on the table were excluded, the mean detection time for those who survived was 2.36 d compared 4.25 d for those who died. </w:t>
      </w:r>
    </w:p>
    <w:p w14:paraId="10A8C422" w14:textId="77777777" w:rsidR="002C4F63" w:rsidRPr="008E26BC" w:rsidRDefault="002C4F63" w:rsidP="002C4F63">
      <w:pPr>
        <w:autoSpaceDE w:val="0"/>
        <w:autoSpaceDN w:val="0"/>
        <w:adjustRightInd w:val="0"/>
        <w:spacing w:line="360" w:lineRule="auto"/>
        <w:jc w:val="both"/>
        <w:rPr>
          <w:rFonts w:ascii="Book Antiqua" w:eastAsia="宋体" w:hAnsi="Book Antiqua"/>
          <w:b/>
          <w:lang w:eastAsia="zh-CN"/>
        </w:rPr>
      </w:pPr>
    </w:p>
    <w:p w14:paraId="4F91FD67" w14:textId="648F7A4D" w:rsidR="002C4F63" w:rsidRPr="008E26BC" w:rsidRDefault="00F644D0" w:rsidP="002C4F63">
      <w:pPr>
        <w:autoSpaceDE w:val="0"/>
        <w:autoSpaceDN w:val="0"/>
        <w:adjustRightInd w:val="0"/>
        <w:spacing w:line="360" w:lineRule="auto"/>
        <w:jc w:val="both"/>
        <w:rPr>
          <w:rFonts w:ascii="Book Antiqua" w:eastAsia="宋体" w:hAnsi="Book Antiqua"/>
          <w:b/>
          <w:i/>
          <w:lang w:eastAsia="zh-CN"/>
        </w:rPr>
      </w:pPr>
      <w:r w:rsidRPr="008E26BC">
        <w:rPr>
          <w:rFonts w:ascii="Book Antiqua" w:hAnsi="Book Antiqua"/>
          <w:b/>
          <w:i/>
        </w:rPr>
        <w:t>Forest</w:t>
      </w:r>
      <w:r w:rsidR="002C4F63" w:rsidRPr="008E26BC">
        <w:rPr>
          <w:rFonts w:ascii="Book Antiqua" w:hAnsi="Book Antiqua"/>
          <w:b/>
          <w:i/>
        </w:rPr>
        <w:t xml:space="preserve"> plots for duration of detection and mortality</w:t>
      </w:r>
    </w:p>
    <w:p w14:paraId="37C8EE0A" w14:textId="51AC7220" w:rsidR="00F644D0" w:rsidRPr="008E26BC" w:rsidRDefault="00F644D0" w:rsidP="002C4F63">
      <w:pPr>
        <w:autoSpaceDE w:val="0"/>
        <w:autoSpaceDN w:val="0"/>
        <w:adjustRightInd w:val="0"/>
        <w:spacing w:line="360" w:lineRule="auto"/>
        <w:jc w:val="both"/>
        <w:rPr>
          <w:rFonts w:ascii="Book Antiqua" w:hAnsi="Book Antiqua"/>
        </w:rPr>
      </w:pPr>
      <w:r w:rsidRPr="008E26BC">
        <w:rPr>
          <w:rFonts w:ascii="Book Antiqua" w:hAnsi="Book Antiqua"/>
        </w:rPr>
        <w:t xml:space="preserve">The forest plot for time of detection of injury (in days) is presented in Figure 2. This suggests that there is no heterogeneity among studies considered in the analyses as the </w:t>
      </w:r>
      <w:r w:rsidRPr="008E26BC">
        <w:rPr>
          <w:rFonts w:ascii="Book Antiqua" w:hAnsi="Book Antiqua"/>
          <w:i/>
        </w:rPr>
        <w:t>I</w:t>
      </w:r>
      <w:r w:rsidRPr="008E26BC">
        <w:rPr>
          <w:rFonts w:ascii="Book Antiqua" w:hAnsi="Book Antiqua"/>
          <w:vertAlign w:val="superscript"/>
        </w:rPr>
        <w:t>2</w:t>
      </w:r>
      <w:r w:rsidRPr="008E26BC">
        <w:rPr>
          <w:rFonts w:ascii="Book Antiqua" w:hAnsi="Book Antiqua"/>
        </w:rPr>
        <w:t xml:space="preserve"> was about 50%. Therefore, based on the random effect model the overall mean (95%CI) duration of detect</w:t>
      </w:r>
      <w:r w:rsidR="002C4F63" w:rsidRPr="008E26BC">
        <w:rPr>
          <w:rFonts w:ascii="Book Antiqua" w:hAnsi="Book Antiqua"/>
        </w:rPr>
        <w:t>ion of injury is about 1.6 (1.0</w:t>
      </w:r>
      <w:r w:rsidRPr="008E26BC">
        <w:rPr>
          <w:rFonts w:ascii="Book Antiqua" w:hAnsi="Book Antiqua"/>
        </w:rPr>
        <w:t xml:space="preserve">, 2.2) d. </w:t>
      </w:r>
    </w:p>
    <w:p w14:paraId="48295970" w14:textId="77777777" w:rsidR="00F644D0" w:rsidRPr="008E26BC" w:rsidRDefault="00F644D0" w:rsidP="002C4F63">
      <w:pPr>
        <w:autoSpaceDE w:val="0"/>
        <w:autoSpaceDN w:val="0"/>
        <w:adjustRightInd w:val="0"/>
        <w:spacing w:line="360" w:lineRule="auto"/>
        <w:ind w:firstLineChars="100" w:firstLine="240"/>
        <w:jc w:val="both"/>
        <w:rPr>
          <w:rFonts w:ascii="Book Antiqua" w:hAnsi="Book Antiqua"/>
        </w:rPr>
      </w:pPr>
      <w:r w:rsidRPr="008E26BC">
        <w:rPr>
          <w:rFonts w:ascii="Book Antiqua" w:hAnsi="Book Antiqua"/>
        </w:rPr>
        <w:t xml:space="preserve">The forest plot for injury related mortality is provided in Figure 3. This also suggests that there is no heterogeneity among studies, as the </w:t>
      </w:r>
      <w:r w:rsidRPr="008E26BC">
        <w:rPr>
          <w:rFonts w:ascii="Book Antiqua" w:hAnsi="Book Antiqua"/>
          <w:i/>
        </w:rPr>
        <w:t>I</w:t>
      </w:r>
      <w:r w:rsidRPr="008E26BC">
        <w:rPr>
          <w:rFonts w:ascii="Book Antiqua" w:hAnsi="Book Antiqua"/>
          <w:vertAlign w:val="superscript"/>
        </w:rPr>
        <w:t>2</w:t>
      </w:r>
      <w:r w:rsidRPr="008E26BC">
        <w:rPr>
          <w:rFonts w:ascii="Book Antiqua" w:hAnsi="Book Antiqua"/>
        </w:rPr>
        <w:t xml:space="preserve"> was about 6%. Therefore, based on the fixed effect model the overall mortality rate from these studies was 10% (0%, 25%). </w:t>
      </w:r>
    </w:p>
    <w:p w14:paraId="5FA30E6A" w14:textId="77777777" w:rsidR="002C4F63" w:rsidRPr="008E26BC" w:rsidRDefault="002C4F63" w:rsidP="002C676D">
      <w:pPr>
        <w:spacing w:line="360" w:lineRule="auto"/>
        <w:jc w:val="both"/>
        <w:rPr>
          <w:rFonts w:ascii="Book Antiqua" w:eastAsia="宋体" w:hAnsi="Book Antiqua"/>
          <w:lang w:eastAsia="zh-CN"/>
        </w:rPr>
      </w:pPr>
    </w:p>
    <w:p w14:paraId="3D5A1E16" w14:textId="0F247CDB" w:rsidR="002C4F63" w:rsidRPr="008E26BC" w:rsidRDefault="00F644D0" w:rsidP="002C676D">
      <w:pPr>
        <w:spacing w:line="360" w:lineRule="auto"/>
        <w:jc w:val="both"/>
        <w:rPr>
          <w:rFonts w:ascii="Book Antiqua" w:eastAsia="宋体" w:hAnsi="Book Antiqua"/>
          <w:b/>
          <w:i/>
          <w:lang w:val="en-IN" w:eastAsia="zh-CN"/>
        </w:rPr>
      </w:pPr>
      <w:r w:rsidRPr="008E26BC">
        <w:rPr>
          <w:rFonts w:ascii="Book Antiqua" w:hAnsi="Book Antiqua"/>
          <w:b/>
          <w:i/>
          <w:lang w:val="en-IN"/>
        </w:rPr>
        <w:t>Association betwee</w:t>
      </w:r>
      <w:r w:rsidR="002C4F63" w:rsidRPr="008E26BC">
        <w:rPr>
          <w:rFonts w:ascii="Book Antiqua" w:hAnsi="Book Antiqua"/>
          <w:b/>
          <w:i/>
          <w:lang w:val="en-IN"/>
        </w:rPr>
        <w:t>n day of detection and mortality</w:t>
      </w:r>
    </w:p>
    <w:p w14:paraId="714AC5A5" w14:textId="4203656A" w:rsidR="00F644D0" w:rsidRPr="008E26BC" w:rsidRDefault="00F644D0" w:rsidP="002C676D">
      <w:pPr>
        <w:spacing w:line="360" w:lineRule="auto"/>
        <w:jc w:val="both"/>
        <w:rPr>
          <w:rFonts w:ascii="Book Antiqua" w:hAnsi="Book Antiqua"/>
          <w:lang w:val="en-IN"/>
        </w:rPr>
      </w:pPr>
      <w:r w:rsidRPr="008E26BC">
        <w:rPr>
          <w:rFonts w:ascii="Book Antiqua" w:hAnsi="Book Antiqua"/>
          <w:lang w:val="en-IN"/>
        </w:rPr>
        <w:t>Table 3 presents the mortality status according to days of detection. There were 15 patients who were detected to have</w:t>
      </w:r>
      <w:r w:rsidR="005E308C" w:rsidRPr="008E26BC">
        <w:rPr>
          <w:rFonts w:ascii="Book Antiqua" w:hAnsi="Book Antiqua"/>
          <w:lang w:val="en-IN"/>
        </w:rPr>
        <w:t xml:space="preserve"> injury within a day (0 or 1 d</w:t>
      </w:r>
      <w:r w:rsidRPr="008E26BC">
        <w:rPr>
          <w:rFonts w:ascii="Book Antiqua" w:hAnsi="Book Antiqua"/>
          <w:lang w:val="en-IN"/>
        </w:rPr>
        <w:t>). Of them one patient died (6.7%). However, of the 13 patients who were detected to have injury after day 1, 5 of them have died (38.5%). The difference in mortality rate was significantly different suggesting that early detection was associated with lower mortality (</w:t>
      </w:r>
      <w:r w:rsidR="005E308C" w:rsidRPr="008E26BC">
        <w:rPr>
          <w:rFonts w:ascii="Book Antiqua" w:hAnsi="Book Antiqua"/>
          <w:i/>
          <w:lang w:val="en-IN"/>
        </w:rPr>
        <w:t>P</w:t>
      </w:r>
      <w:r w:rsidR="005E308C" w:rsidRPr="008E26BC">
        <w:rPr>
          <w:rFonts w:ascii="Book Antiqua" w:eastAsia="宋体" w:hAnsi="Book Antiqua" w:hint="eastAsia"/>
          <w:lang w:val="en-IN" w:eastAsia="zh-CN"/>
        </w:rPr>
        <w:t xml:space="preserve"> </w:t>
      </w:r>
      <w:r w:rsidRPr="008E26BC">
        <w:rPr>
          <w:rFonts w:ascii="Book Antiqua" w:hAnsi="Book Antiqua"/>
          <w:lang w:val="en-IN"/>
        </w:rPr>
        <w:t>&lt;</w:t>
      </w:r>
      <w:r w:rsidR="005E308C" w:rsidRPr="008E26BC">
        <w:rPr>
          <w:rFonts w:ascii="Book Antiqua" w:eastAsia="宋体" w:hAnsi="Book Antiqua" w:hint="eastAsia"/>
          <w:lang w:val="en-IN" w:eastAsia="zh-CN"/>
        </w:rPr>
        <w:t xml:space="preserve"> 0</w:t>
      </w:r>
      <w:r w:rsidRPr="008E26BC">
        <w:rPr>
          <w:rFonts w:ascii="Book Antiqua" w:hAnsi="Book Antiqua"/>
          <w:lang w:val="en-IN"/>
        </w:rPr>
        <w:t>.05).</w:t>
      </w:r>
    </w:p>
    <w:p w14:paraId="5C8D2F45" w14:textId="159846B1" w:rsidR="00F644D0" w:rsidRPr="008E26BC" w:rsidRDefault="00F644D0" w:rsidP="005E308C">
      <w:pPr>
        <w:autoSpaceDE w:val="0"/>
        <w:autoSpaceDN w:val="0"/>
        <w:adjustRightInd w:val="0"/>
        <w:spacing w:line="360" w:lineRule="auto"/>
        <w:ind w:firstLineChars="100" w:firstLine="240"/>
        <w:jc w:val="both"/>
        <w:rPr>
          <w:rFonts w:ascii="Book Antiqua" w:hAnsi="Book Antiqua"/>
        </w:rPr>
      </w:pPr>
      <w:r w:rsidRPr="008E26BC">
        <w:rPr>
          <w:rFonts w:ascii="Book Antiqua" w:hAnsi="Book Antiqua"/>
        </w:rPr>
        <w:t>Based on the Kaplan Meier Survival probabilities for mortality of patients over time (days), the cumulative probability of survival was about 94%, if the injury was detected on day 1 and 80%, if the injury was detected at day 2.  However, if the injuries were detected later on, then the survival pro</w:t>
      </w:r>
      <w:r w:rsidR="005E308C" w:rsidRPr="008E26BC">
        <w:rPr>
          <w:rFonts w:ascii="Book Antiqua" w:hAnsi="Book Antiqua"/>
        </w:rPr>
        <w:t>babilities dropped down steeply</w:t>
      </w:r>
      <w:r w:rsidRPr="008E26BC">
        <w:rPr>
          <w:rFonts w:ascii="Book Antiqua" w:hAnsi="Book Antiqua"/>
        </w:rPr>
        <w:t>, especially after day 2 (</w:t>
      </w:r>
      <w:r w:rsidR="005E308C" w:rsidRPr="008E26BC">
        <w:rPr>
          <w:rFonts w:ascii="Book Antiqua" w:hAnsi="Book Antiqua"/>
        </w:rPr>
        <w:t>F</w:t>
      </w:r>
      <w:r w:rsidRPr="008E26BC">
        <w:rPr>
          <w:rFonts w:ascii="Book Antiqua" w:hAnsi="Book Antiqua"/>
        </w:rPr>
        <w:t>igure 4). This suggests that if the day of detection is delayed then the probability of dying is very high.</w:t>
      </w:r>
    </w:p>
    <w:p w14:paraId="6BD5118D" w14:textId="77777777" w:rsidR="00331B47" w:rsidRPr="008E26BC" w:rsidRDefault="00331B47" w:rsidP="002C676D">
      <w:pPr>
        <w:spacing w:line="360" w:lineRule="auto"/>
        <w:jc w:val="both"/>
        <w:rPr>
          <w:rFonts w:ascii="Book Antiqua" w:eastAsia="宋体" w:hAnsi="Book Antiqua"/>
          <w:lang w:eastAsia="zh-CN"/>
        </w:rPr>
      </w:pPr>
    </w:p>
    <w:p w14:paraId="4124B626" w14:textId="2F453A5C" w:rsidR="00FE5343" w:rsidRPr="008E26BC" w:rsidRDefault="00E273C3" w:rsidP="002C676D">
      <w:pPr>
        <w:spacing w:line="360" w:lineRule="auto"/>
        <w:jc w:val="both"/>
        <w:rPr>
          <w:rFonts w:ascii="Book Antiqua" w:hAnsi="Book Antiqua"/>
          <w:b/>
        </w:rPr>
      </w:pPr>
      <w:r w:rsidRPr="008E26BC">
        <w:rPr>
          <w:rFonts w:ascii="Book Antiqua" w:hAnsi="Book Antiqua"/>
          <w:b/>
        </w:rPr>
        <w:t>DISCUSSION</w:t>
      </w:r>
    </w:p>
    <w:p w14:paraId="1C657C08" w14:textId="4BCF1B52" w:rsidR="00176ED2" w:rsidRPr="008E26BC" w:rsidRDefault="00894DF4" w:rsidP="002C676D">
      <w:pPr>
        <w:spacing w:line="360" w:lineRule="auto"/>
        <w:jc w:val="both"/>
        <w:rPr>
          <w:rFonts w:ascii="Book Antiqua" w:hAnsi="Book Antiqua"/>
        </w:rPr>
      </w:pPr>
      <w:r w:rsidRPr="008E26BC">
        <w:rPr>
          <w:rFonts w:ascii="Book Antiqua" w:hAnsi="Book Antiqua"/>
        </w:rPr>
        <w:t>LC</w:t>
      </w:r>
      <w:r w:rsidR="00FE5343" w:rsidRPr="008E26BC">
        <w:rPr>
          <w:rFonts w:ascii="Book Antiqua" w:hAnsi="Book Antiqua"/>
        </w:rPr>
        <w:t xml:space="preserve"> is the standard treatment for symptomatic </w:t>
      </w:r>
      <w:proofErr w:type="spellStart"/>
      <w:r w:rsidR="00FE5343" w:rsidRPr="008E26BC">
        <w:rPr>
          <w:rFonts w:ascii="Book Antiqua" w:hAnsi="Book Antiqua"/>
        </w:rPr>
        <w:t>cholelithia</w:t>
      </w:r>
      <w:r w:rsidR="0021707E" w:rsidRPr="008E26BC">
        <w:rPr>
          <w:rFonts w:ascii="Book Antiqua" w:hAnsi="Book Antiqua"/>
        </w:rPr>
        <w:t>s</w:t>
      </w:r>
      <w:r w:rsidR="00FE5343" w:rsidRPr="008E26BC">
        <w:rPr>
          <w:rFonts w:ascii="Book Antiqua" w:hAnsi="Book Antiqua"/>
        </w:rPr>
        <w:t>is</w:t>
      </w:r>
      <w:proofErr w:type="spellEnd"/>
      <w:r w:rsidR="00FE5343" w:rsidRPr="008E26BC">
        <w:rPr>
          <w:rFonts w:ascii="Book Antiqua" w:hAnsi="Book Antiqua"/>
        </w:rPr>
        <w:t>. Over the years</w:t>
      </w:r>
      <w:r w:rsidR="0021707E" w:rsidRPr="008E26BC">
        <w:rPr>
          <w:rFonts w:ascii="Book Antiqua" w:hAnsi="Book Antiqua"/>
        </w:rPr>
        <w:t>,</w:t>
      </w:r>
      <w:r w:rsidR="00FE5343" w:rsidRPr="008E26BC">
        <w:rPr>
          <w:rFonts w:ascii="Book Antiqua" w:hAnsi="Book Antiqua"/>
        </w:rPr>
        <w:t xml:space="preserve"> </w:t>
      </w:r>
      <w:r w:rsidR="0021707E" w:rsidRPr="008E26BC">
        <w:rPr>
          <w:rFonts w:ascii="Book Antiqua" w:hAnsi="Book Antiqua"/>
        </w:rPr>
        <w:t xml:space="preserve">difficult </w:t>
      </w:r>
      <w:r w:rsidR="00FE5343" w:rsidRPr="008E26BC">
        <w:rPr>
          <w:rFonts w:ascii="Book Antiqua" w:hAnsi="Book Antiqua"/>
        </w:rPr>
        <w:t>LC has been conducted reg</w:t>
      </w:r>
      <w:r w:rsidR="0021707E" w:rsidRPr="008E26BC">
        <w:rPr>
          <w:rFonts w:ascii="Book Antiqua" w:hAnsi="Book Antiqua"/>
        </w:rPr>
        <w:t xml:space="preserve">ularly even in patients with </w:t>
      </w:r>
      <w:r w:rsidR="00FE5343" w:rsidRPr="008E26BC">
        <w:rPr>
          <w:rFonts w:ascii="Book Antiqua" w:hAnsi="Book Antiqua"/>
        </w:rPr>
        <w:t>active inflamma</w:t>
      </w:r>
      <w:r w:rsidR="00104E58" w:rsidRPr="008E26BC">
        <w:rPr>
          <w:rFonts w:ascii="Book Antiqua" w:hAnsi="Book Antiqua"/>
        </w:rPr>
        <w:t>tion, cirrhosis, adhesions</w:t>
      </w:r>
      <w:r w:rsidR="00FE5343" w:rsidRPr="008E26BC">
        <w:rPr>
          <w:rFonts w:ascii="Book Antiqua" w:hAnsi="Book Antiqua"/>
        </w:rPr>
        <w:t xml:space="preserve"> and </w:t>
      </w:r>
      <w:r w:rsidR="00AB1327" w:rsidRPr="008E26BC">
        <w:rPr>
          <w:rFonts w:ascii="Book Antiqua" w:hAnsi="Book Antiqua"/>
        </w:rPr>
        <w:t>c</w:t>
      </w:r>
      <w:r w:rsidR="00691DBE" w:rsidRPr="008E26BC">
        <w:rPr>
          <w:rFonts w:ascii="Book Antiqua" w:hAnsi="Book Antiqua"/>
        </w:rPr>
        <w:t xml:space="preserve">ontracted </w:t>
      </w:r>
      <w:proofErr w:type="spellStart"/>
      <w:r w:rsidR="00691DBE" w:rsidRPr="008E26BC">
        <w:rPr>
          <w:rFonts w:ascii="Book Antiqua" w:hAnsi="Book Antiqua"/>
        </w:rPr>
        <w:t>fibrosed</w:t>
      </w:r>
      <w:proofErr w:type="spellEnd"/>
      <w:r w:rsidR="00691DBE" w:rsidRPr="008E26BC">
        <w:rPr>
          <w:rFonts w:ascii="Book Antiqua" w:hAnsi="Book Antiqua"/>
        </w:rPr>
        <w:t xml:space="preserve"> gall </w:t>
      </w:r>
      <w:proofErr w:type="gramStart"/>
      <w:r w:rsidR="00691DBE" w:rsidRPr="008E26BC">
        <w:rPr>
          <w:rFonts w:ascii="Book Antiqua" w:hAnsi="Book Antiqua"/>
        </w:rPr>
        <w:t>bladder</w:t>
      </w:r>
      <w:r w:rsidR="00A856C9" w:rsidRPr="008E26BC">
        <w:rPr>
          <w:rFonts w:ascii="Book Antiqua" w:hAnsi="Book Antiqua"/>
          <w:vertAlign w:val="superscript"/>
        </w:rPr>
        <w:t>[</w:t>
      </w:r>
      <w:proofErr w:type="gramEnd"/>
      <w:r w:rsidR="006F10AF" w:rsidRPr="008E26BC">
        <w:rPr>
          <w:rFonts w:ascii="Book Antiqua" w:hAnsi="Book Antiqua"/>
          <w:vertAlign w:val="superscript"/>
        </w:rPr>
        <w:t>1,6,</w:t>
      </w:r>
      <w:r w:rsidR="00DD6E01" w:rsidRPr="008E26BC">
        <w:rPr>
          <w:rFonts w:ascii="Book Antiqua" w:hAnsi="Book Antiqua"/>
          <w:vertAlign w:val="superscript"/>
        </w:rPr>
        <w:t>2</w:t>
      </w:r>
      <w:r w:rsidR="00E9621C" w:rsidRPr="008E26BC">
        <w:rPr>
          <w:rFonts w:ascii="Book Antiqua" w:hAnsi="Book Antiqua"/>
          <w:vertAlign w:val="superscript"/>
        </w:rPr>
        <w:t>8,29</w:t>
      </w:r>
      <w:r w:rsidR="00A856C9" w:rsidRPr="008E26BC">
        <w:rPr>
          <w:rFonts w:ascii="Book Antiqua" w:hAnsi="Book Antiqua"/>
          <w:vertAlign w:val="superscript"/>
        </w:rPr>
        <w:t>]</w:t>
      </w:r>
      <w:r w:rsidR="00AB1327" w:rsidRPr="008E26BC">
        <w:rPr>
          <w:rFonts w:ascii="Book Antiqua" w:hAnsi="Book Antiqua"/>
        </w:rPr>
        <w:t>.</w:t>
      </w:r>
      <w:r w:rsidR="00691DBE" w:rsidRPr="008E26BC">
        <w:rPr>
          <w:rFonts w:ascii="Book Antiqua" w:hAnsi="Book Antiqua"/>
        </w:rPr>
        <w:t xml:space="preserve"> </w:t>
      </w:r>
      <w:r w:rsidR="00A62F45" w:rsidRPr="008E26BC">
        <w:rPr>
          <w:rFonts w:ascii="Book Antiqua" w:hAnsi="Book Antiqua"/>
        </w:rPr>
        <w:t xml:space="preserve">This has been possible due </w:t>
      </w:r>
      <w:r w:rsidR="000868A7" w:rsidRPr="008E26BC">
        <w:rPr>
          <w:rFonts w:ascii="Book Antiqua" w:hAnsi="Book Antiqua"/>
        </w:rPr>
        <w:t>to the</w:t>
      </w:r>
      <w:r w:rsidR="00AB1327" w:rsidRPr="008E26BC">
        <w:rPr>
          <w:rFonts w:ascii="Book Antiqua" w:hAnsi="Book Antiqua"/>
        </w:rPr>
        <w:t xml:space="preserve"> growing experience</w:t>
      </w:r>
      <w:r w:rsidR="000868A7" w:rsidRPr="008E26BC">
        <w:rPr>
          <w:rFonts w:ascii="Book Antiqua" w:hAnsi="Book Antiqua"/>
        </w:rPr>
        <w:t xml:space="preserve"> in laparoscopic surgery</w:t>
      </w:r>
      <w:r w:rsidR="00AB1327" w:rsidRPr="008E26BC">
        <w:rPr>
          <w:rFonts w:ascii="Book Antiqua" w:hAnsi="Book Antiqua"/>
        </w:rPr>
        <w:t xml:space="preserve"> and advances</w:t>
      </w:r>
      <w:r w:rsidR="0021707E" w:rsidRPr="008E26BC">
        <w:rPr>
          <w:rFonts w:ascii="Book Antiqua" w:hAnsi="Book Antiqua"/>
        </w:rPr>
        <w:t xml:space="preserve"> made</w:t>
      </w:r>
      <w:r w:rsidR="00AB1327" w:rsidRPr="008E26BC">
        <w:rPr>
          <w:rFonts w:ascii="Book Antiqua" w:hAnsi="Book Antiqua"/>
        </w:rPr>
        <w:t xml:space="preserve"> in </w:t>
      </w:r>
      <w:proofErr w:type="gramStart"/>
      <w:r w:rsidR="00AB1327" w:rsidRPr="008E26BC">
        <w:rPr>
          <w:rFonts w:ascii="Book Antiqua" w:hAnsi="Book Antiqua"/>
        </w:rPr>
        <w:t>instrumentation</w:t>
      </w:r>
      <w:r w:rsidR="00A856C9" w:rsidRPr="008E26BC">
        <w:rPr>
          <w:rFonts w:ascii="Book Antiqua" w:hAnsi="Book Antiqua"/>
          <w:vertAlign w:val="superscript"/>
        </w:rPr>
        <w:t>[</w:t>
      </w:r>
      <w:proofErr w:type="gramEnd"/>
      <w:r w:rsidR="00E9621C" w:rsidRPr="008E26BC">
        <w:rPr>
          <w:rFonts w:ascii="Book Antiqua" w:hAnsi="Book Antiqua"/>
          <w:vertAlign w:val="superscript"/>
        </w:rPr>
        <w:t>28,29</w:t>
      </w:r>
      <w:r w:rsidR="00A856C9" w:rsidRPr="008E26BC">
        <w:rPr>
          <w:rFonts w:ascii="Book Antiqua" w:hAnsi="Book Antiqua"/>
          <w:vertAlign w:val="superscript"/>
        </w:rPr>
        <w:t>]</w:t>
      </w:r>
      <w:r w:rsidR="00AB1327" w:rsidRPr="008E26BC">
        <w:rPr>
          <w:rFonts w:ascii="Book Antiqua" w:hAnsi="Book Antiqua"/>
        </w:rPr>
        <w:t xml:space="preserve">. </w:t>
      </w:r>
      <w:r w:rsidR="002634A3" w:rsidRPr="008E26BC">
        <w:rPr>
          <w:rFonts w:ascii="Book Antiqua" w:hAnsi="Book Antiqua"/>
        </w:rPr>
        <w:t>Unfortunately, major complicat</w:t>
      </w:r>
      <w:r w:rsidR="000868A7" w:rsidRPr="008E26BC">
        <w:rPr>
          <w:rFonts w:ascii="Book Antiqua" w:hAnsi="Book Antiqua"/>
        </w:rPr>
        <w:t>ions including bowel injuries still</w:t>
      </w:r>
      <w:r w:rsidR="002634A3" w:rsidRPr="008E26BC">
        <w:rPr>
          <w:rFonts w:ascii="Book Antiqua" w:hAnsi="Book Antiqua"/>
        </w:rPr>
        <w:t xml:space="preserve"> occur</w:t>
      </w:r>
      <w:r w:rsidR="00A62F45" w:rsidRPr="008E26BC">
        <w:rPr>
          <w:rFonts w:ascii="Book Antiqua" w:hAnsi="Book Antiqua"/>
        </w:rPr>
        <w:t>, and duodenal injury among them</w:t>
      </w:r>
      <w:r w:rsidR="002634A3" w:rsidRPr="008E26BC">
        <w:rPr>
          <w:rFonts w:ascii="Book Antiqua" w:hAnsi="Book Antiqua"/>
        </w:rPr>
        <w:t xml:space="preserve"> though rare</w:t>
      </w:r>
      <w:r w:rsidR="00A62F45" w:rsidRPr="008E26BC">
        <w:rPr>
          <w:rFonts w:ascii="Book Antiqua" w:hAnsi="Book Antiqua"/>
        </w:rPr>
        <w:t>,</w:t>
      </w:r>
      <w:r w:rsidR="002634A3" w:rsidRPr="008E26BC">
        <w:rPr>
          <w:rFonts w:ascii="Book Antiqua" w:hAnsi="Book Antiqua"/>
        </w:rPr>
        <w:t xml:space="preserve"> are generally associated with significant morbidity and </w:t>
      </w:r>
      <w:proofErr w:type="gramStart"/>
      <w:r w:rsidR="002634A3" w:rsidRPr="008E26BC">
        <w:rPr>
          <w:rFonts w:ascii="Book Antiqua" w:hAnsi="Book Antiqua"/>
        </w:rPr>
        <w:t>mortality</w:t>
      </w:r>
      <w:r w:rsidR="00A856C9" w:rsidRPr="008E26BC">
        <w:rPr>
          <w:rFonts w:ascii="Book Antiqua" w:hAnsi="Book Antiqua"/>
          <w:vertAlign w:val="superscript"/>
        </w:rPr>
        <w:t>[</w:t>
      </w:r>
      <w:proofErr w:type="gramEnd"/>
      <w:r w:rsidR="005B3000" w:rsidRPr="008E26BC">
        <w:rPr>
          <w:rFonts w:ascii="Book Antiqua" w:hAnsi="Book Antiqua"/>
          <w:vertAlign w:val="superscript"/>
        </w:rPr>
        <w:t>4-2</w:t>
      </w:r>
      <w:r w:rsidR="00E9621C" w:rsidRPr="008E26BC">
        <w:rPr>
          <w:rFonts w:ascii="Book Antiqua" w:hAnsi="Book Antiqua"/>
          <w:vertAlign w:val="superscript"/>
        </w:rPr>
        <w:t>6</w:t>
      </w:r>
      <w:r w:rsidR="00A856C9" w:rsidRPr="008E26BC">
        <w:rPr>
          <w:rFonts w:ascii="Book Antiqua" w:hAnsi="Book Antiqua"/>
          <w:vertAlign w:val="superscript"/>
        </w:rPr>
        <w:t>]</w:t>
      </w:r>
      <w:r w:rsidR="005B3000" w:rsidRPr="008E26BC">
        <w:rPr>
          <w:rFonts w:ascii="Book Antiqua" w:hAnsi="Book Antiqua"/>
        </w:rPr>
        <w:t>.</w:t>
      </w:r>
    </w:p>
    <w:p w14:paraId="3B94CAA1" w14:textId="77777777" w:rsidR="00176ED2" w:rsidRPr="008E26BC" w:rsidRDefault="00176ED2" w:rsidP="002C676D">
      <w:pPr>
        <w:spacing w:line="360" w:lineRule="auto"/>
        <w:jc w:val="both"/>
        <w:rPr>
          <w:rFonts w:ascii="Book Antiqua" w:eastAsia="宋体" w:hAnsi="Book Antiqua"/>
          <w:lang w:eastAsia="zh-CN"/>
        </w:rPr>
      </w:pPr>
    </w:p>
    <w:p w14:paraId="562E4759" w14:textId="4873F866" w:rsidR="00176ED2" w:rsidRPr="008E26BC" w:rsidRDefault="00176ED2" w:rsidP="002C676D">
      <w:pPr>
        <w:spacing w:line="360" w:lineRule="auto"/>
        <w:jc w:val="both"/>
        <w:rPr>
          <w:rFonts w:ascii="Book Antiqua" w:hAnsi="Book Antiqua"/>
          <w:b/>
          <w:i/>
        </w:rPr>
      </w:pPr>
      <w:r w:rsidRPr="008E26BC">
        <w:rPr>
          <w:rFonts w:ascii="Book Antiqua" w:hAnsi="Book Antiqua"/>
          <w:b/>
          <w:i/>
        </w:rPr>
        <w:t>Incidence</w:t>
      </w:r>
    </w:p>
    <w:p w14:paraId="1753F0F8" w14:textId="17B99B7E" w:rsidR="00176ED2" w:rsidRPr="008E26BC" w:rsidRDefault="00AB1327" w:rsidP="002C676D">
      <w:pPr>
        <w:spacing w:line="360" w:lineRule="auto"/>
        <w:jc w:val="both"/>
        <w:rPr>
          <w:rFonts w:ascii="Book Antiqua" w:hAnsi="Book Antiqua"/>
        </w:rPr>
      </w:pPr>
      <w:r w:rsidRPr="008E26BC">
        <w:rPr>
          <w:rFonts w:ascii="Book Antiqua" w:hAnsi="Book Antiqua"/>
        </w:rPr>
        <w:t>Major complication</w:t>
      </w:r>
      <w:r w:rsidR="00471B96" w:rsidRPr="008E26BC">
        <w:rPr>
          <w:rFonts w:ascii="Book Antiqua" w:hAnsi="Book Antiqua"/>
        </w:rPr>
        <w:t>s</w:t>
      </w:r>
      <w:r w:rsidRPr="008E26BC">
        <w:rPr>
          <w:rFonts w:ascii="Book Antiqua" w:hAnsi="Book Antiqua"/>
        </w:rPr>
        <w:t xml:space="preserve"> </w:t>
      </w:r>
      <w:r w:rsidR="00F86376" w:rsidRPr="008E26BC">
        <w:rPr>
          <w:rFonts w:ascii="Book Antiqua" w:hAnsi="Book Antiqua"/>
        </w:rPr>
        <w:t>following LC have been reported in 2% of</w:t>
      </w:r>
      <w:r w:rsidRPr="008E26BC">
        <w:rPr>
          <w:rFonts w:ascii="Book Antiqua" w:hAnsi="Book Antiqua"/>
        </w:rPr>
        <w:t xml:space="preserve"> large series</w:t>
      </w:r>
      <w:r w:rsidR="002634A3" w:rsidRPr="008E26BC">
        <w:rPr>
          <w:rFonts w:ascii="Book Antiqua" w:hAnsi="Book Antiqua"/>
        </w:rPr>
        <w:t xml:space="preserve"> among which </w:t>
      </w:r>
      <w:r w:rsidR="00F86376" w:rsidRPr="008E26BC">
        <w:rPr>
          <w:rFonts w:ascii="Book Antiqua" w:hAnsi="Book Antiqua"/>
        </w:rPr>
        <w:t>bowel injuries occu</w:t>
      </w:r>
      <w:r w:rsidR="00F44ACE" w:rsidRPr="008E26BC">
        <w:rPr>
          <w:rFonts w:ascii="Book Antiqua" w:hAnsi="Book Antiqua"/>
        </w:rPr>
        <w:t>r</w:t>
      </w:r>
      <w:r w:rsidR="00F86376" w:rsidRPr="008E26BC">
        <w:rPr>
          <w:rFonts w:ascii="Book Antiqua" w:hAnsi="Book Antiqua"/>
        </w:rPr>
        <w:t>red</w:t>
      </w:r>
      <w:r w:rsidRPr="008E26BC">
        <w:rPr>
          <w:rFonts w:ascii="Book Antiqua" w:hAnsi="Book Antiqua"/>
        </w:rPr>
        <w:t xml:space="preserve"> in 0.07</w:t>
      </w:r>
      <w:r w:rsidR="005C7145" w:rsidRPr="008E26BC">
        <w:rPr>
          <w:rFonts w:ascii="Book Antiqua" w:eastAsia="宋体" w:hAnsi="Book Antiqua"/>
          <w:lang w:eastAsia="zh-CN"/>
        </w:rPr>
        <w:t>%</w:t>
      </w:r>
      <w:r w:rsidRPr="008E26BC">
        <w:rPr>
          <w:rFonts w:ascii="Book Antiqua" w:hAnsi="Book Antiqua"/>
        </w:rPr>
        <w:t>-0</w:t>
      </w:r>
      <w:proofErr w:type="gramStart"/>
      <w:r w:rsidRPr="008E26BC">
        <w:rPr>
          <w:rFonts w:ascii="Book Antiqua" w:hAnsi="Book Antiqua"/>
        </w:rPr>
        <w:t>.9</w:t>
      </w:r>
      <w:proofErr w:type="gramEnd"/>
      <w:r w:rsidRPr="008E26BC">
        <w:rPr>
          <w:rFonts w:ascii="Book Antiqua" w:hAnsi="Book Antiqua"/>
        </w:rPr>
        <w:t>% of</w:t>
      </w:r>
      <w:r w:rsidR="00F86376" w:rsidRPr="008E26BC">
        <w:rPr>
          <w:rFonts w:ascii="Book Antiqua" w:hAnsi="Book Antiqua"/>
        </w:rPr>
        <w:t xml:space="preserve"> these</w:t>
      </w:r>
      <w:r w:rsidRPr="008E26BC">
        <w:rPr>
          <w:rFonts w:ascii="Book Antiqua" w:hAnsi="Book Antiqua"/>
        </w:rPr>
        <w:t xml:space="preserve"> cases</w:t>
      </w:r>
      <w:r w:rsidR="00A856C9" w:rsidRPr="008E26BC">
        <w:rPr>
          <w:rFonts w:ascii="Book Antiqua" w:hAnsi="Book Antiqua"/>
          <w:vertAlign w:val="superscript"/>
        </w:rPr>
        <w:t>[</w:t>
      </w:r>
      <w:r w:rsidR="005B3000" w:rsidRPr="008E26BC">
        <w:rPr>
          <w:rFonts w:ascii="Book Antiqua" w:hAnsi="Book Antiqua"/>
          <w:vertAlign w:val="superscript"/>
        </w:rPr>
        <w:t>15</w:t>
      </w:r>
      <w:r w:rsidR="00A856C9" w:rsidRPr="008E26BC">
        <w:rPr>
          <w:rFonts w:ascii="Book Antiqua" w:hAnsi="Book Antiqua"/>
          <w:vertAlign w:val="superscript"/>
        </w:rPr>
        <w:t>]</w:t>
      </w:r>
      <w:r w:rsidRPr="008E26BC">
        <w:rPr>
          <w:rFonts w:ascii="Book Antiqua" w:hAnsi="Book Antiqua"/>
        </w:rPr>
        <w:t>. Among the bowel injuri</w:t>
      </w:r>
      <w:r w:rsidR="00F74A74" w:rsidRPr="008E26BC">
        <w:rPr>
          <w:rFonts w:ascii="Book Antiqua" w:hAnsi="Book Antiqua"/>
        </w:rPr>
        <w:t>es, 58</w:t>
      </w:r>
      <w:r w:rsidRPr="008E26BC">
        <w:rPr>
          <w:rFonts w:ascii="Book Antiqua" w:hAnsi="Book Antiqua"/>
        </w:rPr>
        <w:t xml:space="preserve">% occurred in small bowel, </w:t>
      </w:r>
      <w:r w:rsidR="00F74A74" w:rsidRPr="008E26BC">
        <w:rPr>
          <w:rFonts w:ascii="Book Antiqua" w:hAnsi="Book Antiqua"/>
        </w:rPr>
        <w:t>32% in large bowel and 7%</w:t>
      </w:r>
      <w:r w:rsidR="00F86376" w:rsidRPr="008E26BC">
        <w:rPr>
          <w:rFonts w:ascii="Book Antiqua" w:hAnsi="Book Antiqua"/>
        </w:rPr>
        <w:t xml:space="preserve"> in</w:t>
      </w:r>
      <w:r w:rsidRPr="008E26BC">
        <w:rPr>
          <w:rFonts w:ascii="Book Antiqua" w:hAnsi="Book Antiqua"/>
        </w:rPr>
        <w:t xml:space="preserve"> </w:t>
      </w:r>
      <w:proofErr w:type="gramStart"/>
      <w:r w:rsidRPr="008E26BC">
        <w:rPr>
          <w:rFonts w:ascii="Book Antiqua" w:hAnsi="Book Antiqua"/>
        </w:rPr>
        <w:t>stomach</w:t>
      </w:r>
      <w:r w:rsidR="00A856C9" w:rsidRPr="008E26BC">
        <w:rPr>
          <w:rFonts w:ascii="Book Antiqua" w:hAnsi="Book Antiqua"/>
          <w:vertAlign w:val="superscript"/>
        </w:rPr>
        <w:t>[</w:t>
      </w:r>
      <w:proofErr w:type="gramEnd"/>
      <w:r w:rsidR="00F74A74" w:rsidRPr="008E26BC">
        <w:rPr>
          <w:rFonts w:ascii="Book Antiqua" w:hAnsi="Book Antiqua"/>
          <w:vertAlign w:val="superscript"/>
        </w:rPr>
        <w:t>2</w:t>
      </w:r>
      <w:r w:rsidR="00E9621C" w:rsidRPr="008E26BC">
        <w:rPr>
          <w:rFonts w:ascii="Book Antiqua" w:hAnsi="Book Antiqua"/>
          <w:vertAlign w:val="superscript"/>
        </w:rPr>
        <w:t>8</w:t>
      </w:r>
      <w:r w:rsidR="00A856C9" w:rsidRPr="008E26BC">
        <w:rPr>
          <w:rFonts w:ascii="Book Antiqua" w:hAnsi="Book Antiqua"/>
          <w:vertAlign w:val="superscript"/>
        </w:rPr>
        <w:t>]</w:t>
      </w:r>
      <w:r w:rsidR="0021707E" w:rsidRPr="008E26BC">
        <w:rPr>
          <w:rFonts w:ascii="Book Antiqua" w:hAnsi="Book Antiqua"/>
        </w:rPr>
        <w:t xml:space="preserve">. The overall incidence of duodenal injuries </w:t>
      </w:r>
      <w:r w:rsidR="00176ED2" w:rsidRPr="008E26BC">
        <w:rPr>
          <w:rFonts w:ascii="Book Antiqua" w:hAnsi="Book Antiqua"/>
        </w:rPr>
        <w:t>is reported to be 0.04%</w:t>
      </w:r>
      <w:r w:rsidR="00AE0BAA" w:rsidRPr="008E26BC">
        <w:rPr>
          <w:rFonts w:ascii="Book Antiqua" w:eastAsia="宋体" w:hAnsi="Book Antiqua"/>
          <w:lang w:eastAsia="zh-CN"/>
        </w:rPr>
        <w:t xml:space="preserve"> </w:t>
      </w:r>
      <w:r w:rsidR="00176ED2" w:rsidRPr="008E26BC">
        <w:rPr>
          <w:rFonts w:ascii="Book Antiqua" w:hAnsi="Book Antiqua"/>
        </w:rPr>
        <w:t>(range 0.01</w:t>
      </w:r>
      <w:r w:rsidR="005C7145" w:rsidRPr="008E26BC">
        <w:rPr>
          <w:rFonts w:ascii="Book Antiqua" w:eastAsia="宋体" w:hAnsi="Book Antiqua"/>
          <w:lang w:eastAsia="zh-CN"/>
        </w:rPr>
        <w:t>%</w:t>
      </w:r>
      <w:r w:rsidR="00176ED2" w:rsidRPr="008E26BC">
        <w:rPr>
          <w:rFonts w:ascii="Book Antiqua" w:hAnsi="Book Antiqua"/>
        </w:rPr>
        <w:t>-4%)</w:t>
      </w:r>
      <w:r w:rsidR="00A856C9" w:rsidRPr="008E26BC">
        <w:rPr>
          <w:rFonts w:ascii="Book Antiqua" w:hAnsi="Book Antiqua"/>
          <w:vertAlign w:val="superscript"/>
        </w:rPr>
        <w:t>[</w:t>
      </w:r>
      <w:r w:rsidR="005B3000" w:rsidRPr="008E26BC">
        <w:rPr>
          <w:rFonts w:ascii="Book Antiqua" w:hAnsi="Book Antiqua"/>
          <w:vertAlign w:val="superscript"/>
        </w:rPr>
        <w:t>6</w:t>
      </w:r>
      <w:r w:rsidR="00A856C9" w:rsidRPr="008E26BC">
        <w:rPr>
          <w:rFonts w:ascii="Book Antiqua" w:hAnsi="Book Antiqua"/>
          <w:vertAlign w:val="superscript"/>
        </w:rPr>
        <w:t>]</w:t>
      </w:r>
      <w:r w:rsidR="00176ED2" w:rsidRPr="008E26BC">
        <w:rPr>
          <w:rFonts w:ascii="Book Antiqua" w:hAnsi="Book Antiqua"/>
        </w:rPr>
        <w:t xml:space="preserve">. While bile duct injury is the most common, </w:t>
      </w:r>
      <w:r w:rsidR="00176ED2" w:rsidRPr="008E26BC">
        <w:rPr>
          <w:rFonts w:ascii="Book Antiqua" w:hAnsi="Book Antiqua"/>
        </w:rPr>
        <w:lastRenderedPageBreak/>
        <w:t>vascular and bowel injuries</w:t>
      </w:r>
      <w:r w:rsidR="00F86376" w:rsidRPr="008E26BC">
        <w:rPr>
          <w:rFonts w:ascii="Book Antiqua" w:hAnsi="Book Antiqua"/>
        </w:rPr>
        <w:t xml:space="preserve"> are the</w:t>
      </w:r>
      <w:r w:rsidR="004A4CDA" w:rsidRPr="008E26BC">
        <w:rPr>
          <w:rFonts w:ascii="Book Antiqua" w:hAnsi="Book Antiqua"/>
        </w:rPr>
        <w:t xml:space="preserve"> most serious</w:t>
      </w:r>
      <w:r w:rsidR="00114132" w:rsidRPr="008E26BC">
        <w:rPr>
          <w:rFonts w:ascii="Book Antiqua" w:hAnsi="Book Antiqua"/>
        </w:rPr>
        <w:t xml:space="preserve"> </w:t>
      </w:r>
      <w:r w:rsidR="00320293" w:rsidRPr="008E26BC">
        <w:rPr>
          <w:rFonts w:ascii="Book Antiqua" w:hAnsi="Book Antiqua"/>
        </w:rPr>
        <w:t xml:space="preserve">procedure related </w:t>
      </w:r>
      <w:proofErr w:type="gramStart"/>
      <w:r w:rsidR="00320293" w:rsidRPr="008E26BC">
        <w:rPr>
          <w:rFonts w:ascii="Book Antiqua" w:hAnsi="Book Antiqua"/>
        </w:rPr>
        <w:t>complications</w:t>
      </w:r>
      <w:r w:rsidR="00A856C9" w:rsidRPr="008E26BC">
        <w:rPr>
          <w:rFonts w:ascii="Book Antiqua" w:hAnsi="Book Antiqua"/>
          <w:vertAlign w:val="superscript"/>
        </w:rPr>
        <w:t>[</w:t>
      </w:r>
      <w:proofErr w:type="gramEnd"/>
      <w:r w:rsidR="006F10AF" w:rsidRPr="008E26BC">
        <w:rPr>
          <w:rFonts w:ascii="Book Antiqua" w:hAnsi="Book Antiqua"/>
          <w:vertAlign w:val="superscript"/>
        </w:rPr>
        <w:t>3,5,7,2</w:t>
      </w:r>
      <w:r w:rsidR="00E9621C" w:rsidRPr="008E26BC">
        <w:rPr>
          <w:rFonts w:ascii="Book Antiqua" w:hAnsi="Book Antiqua"/>
          <w:vertAlign w:val="superscript"/>
        </w:rPr>
        <w:t>8</w:t>
      </w:r>
      <w:r w:rsidR="00214B78" w:rsidRPr="008E26BC">
        <w:rPr>
          <w:rFonts w:ascii="Book Antiqua" w:hAnsi="Book Antiqua"/>
          <w:vertAlign w:val="superscript"/>
        </w:rPr>
        <w:t>-3</w:t>
      </w:r>
      <w:r w:rsidR="00E9621C" w:rsidRPr="008E26BC">
        <w:rPr>
          <w:rFonts w:ascii="Book Antiqua" w:hAnsi="Book Antiqua"/>
          <w:vertAlign w:val="superscript"/>
        </w:rPr>
        <w:t>0</w:t>
      </w:r>
      <w:r w:rsidR="00A856C9" w:rsidRPr="008E26BC">
        <w:rPr>
          <w:rFonts w:ascii="Book Antiqua" w:hAnsi="Book Antiqua"/>
          <w:vertAlign w:val="superscript"/>
        </w:rPr>
        <w:t>]</w:t>
      </w:r>
      <w:r w:rsidR="00176ED2" w:rsidRPr="008E26BC">
        <w:rPr>
          <w:rFonts w:ascii="Book Antiqua" w:hAnsi="Book Antiqua"/>
        </w:rPr>
        <w:t>.</w:t>
      </w:r>
    </w:p>
    <w:p w14:paraId="5EF9B9A6" w14:textId="77777777" w:rsidR="00176ED2" w:rsidRPr="008E26BC" w:rsidRDefault="00176ED2" w:rsidP="002C676D">
      <w:pPr>
        <w:spacing w:line="360" w:lineRule="auto"/>
        <w:jc w:val="both"/>
        <w:rPr>
          <w:rFonts w:ascii="Book Antiqua" w:hAnsi="Book Antiqua"/>
        </w:rPr>
      </w:pPr>
    </w:p>
    <w:p w14:paraId="2D540972" w14:textId="65F5E05A" w:rsidR="00176ED2" w:rsidRPr="008E26BC" w:rsidRDefault="00176ED2" w:rsidP="002C676D">
      <w:pPr>
        <w:spacing w:line="360" w:lineRule="auto"/>
        <w:jc w:val="both"/>
        <w:rPr>
          <w:rFonts w:ascii="Book Antiqua" w:hAnsi="Book Antiqua"/>
          <w:b/>
          <w:i/>
        </w:rPr>
      </w:pPr>
      <w:r w:rsidRPr="008E26BC">
        <w:rPr>
          <w:rFonts w:ascii="Book Antiqua" w:hAnsi="Book Antiqua"/>
          <w:b/>
          <w:i/>
        </w:rPr>
        <w:t>Mechanism of injury</w:t>
      </w:r>
    </w:p>
    <w:p w14:paraId="32F231B2" w14:textId="0B496D8E" w:rsidR="008F6854" w:rsidRPr="008E26BC" w:rsidRDefault="004D0DB9" w:rsidP="002C676D">
      <w:pPr>
        <w:spacing w:line="360" w:lineRule="auto"/>
        <w:jc w:val="both"/>
        <w:rPr>
          <w:rFonts w:ascii="Book Antiqua" w:hAnsi="Book Antiqua"/>
        </w:rPr>
      </w:pPr>
      <w:r w:rsidRPr="008E26BC">
        <w:rPr>
          <w:rFonts w:ascii="Book Antiqua" w:hAnsi="Book Antiqua"/>
        </w:rPr>
        <w:t>I</w:t>
      </w:r>
      <w:r w:rsidR="00176ED2" w:rsidRPr="008E26BC">
        <w:rPr>
          <w:rFonts w:ascii="Book Antiqua" w:hAnsi="Book Antiqua"/>
        </w:rPr>
        <w:t>n</w:t>
      </w:r>
      <w:r w:rsidRPr="008E26BC">
        <w:rPr>
          <w:rFonts w:ascii="Book Antiqua" w:hAnsi="Book Antiqua"/>
        </w:rPr>
        <w:t>juries to the bowel could be related to the</w:t>
      </w:r>
      <w:r w:rsidR="002634A3" w:rsidRPr="008E26BC">
        <w:rPr>
          <w:rFonts w:ascii="Book Antiqua" w:hAnsi="Book Antiqua"/>
        </w:rPr>
        <w:t xml:space="preserve"> introduction of a </w:t>
      </w:r>
      <w:proofErr w:type="spellStart"/>
      <w:r w:rsidR="002634A3" w:rsidRPr="008E26BC">
        <w:rPr>
          <w:rFonts w:ascii="Book Antiqua" w:hAnsi="Book Antiqua"/>
        </w:rPr>
        <w:t>Ve</w:t>
      </w:r>
      <w:r w:rsidR="00176ED2" w:rsidRPr="008E26BC">
        <w:rPr>
          <w:rFonts w:ascii="Book Antiqua" w:hAnsi="Book Antiqua"/>
        </w:rPr>
        <w:t>re</w:t>
      </w:r>
      <w:r w:rsidR="002634A3" w:rsidRPr="008E26BC">
        <w:rPr>
          <w:rFonts w:ascii="Book Antiqua" w:hAnsi="Book Antiqua"/>
        </w:rPr>
        <w:t>s</w:t>
      </w:r>
      <w:r w:rsidR="00176ED2" w:rsidRPr="008E26BC">
        <w:rPr>
          <w:rFonts w:ascii="Book Antiqua" w:hAnsi="Book Antiqua"/>
        </w:rPr>
        <w:t>s</w:t>
      </w:r>
      <w:proofErr w:type="spellEnd"/>
      <w:r w:rsidR="00176ED2" w:rsidRPr="008E26BC">
        <w:rPr>
          <w:rFonts w:ascii="Book Antiqua" w:hAnsi="Book Antiqua"/>
        </w:rPr>
        <w:t xml:space="preserve"> needle, tro</w:t>
      </w:r>
      <w:r w:rsidR="002D1398" w:rsidRPr="008E26BC">
        <w:rPr>
          <w:rFonts w:ascii="Book Antiqua" w:hAnsi="Book Antiqua"/>
        </w:rPr>
        <w:t>c</w:t>
      </w:r>
      <w:r w:rsidR="00176ED2" w:rsidRPr="008E26BC">
        <w:rPr>
          <w:rFonts w:ascii="Book Antiqua" w:hAnsi="Book Antiqua"/>
        </w:rPr>
        <w:t>ar insertion</w:t>
      </w:r>
      <w:r w:rsidR="002D1398" w:rsidRPr="008E26BC">
        <w:rPr>
          <w:rFonts w:ascii="Book Antiqua" w:hAnsi="Book Antiqua"/>
        </w:rPr>
        <w:t xml:space="preserve">, </w:t>
      </w:r>
      <w:r w:rsidR="00F86376" w:rsidRPr="008E26BC">
        <w:rPr>
          <w:rFonts w:ascii="Book Antiqua" w:hAnsi="Book Antiqua"/>
        </w:rPr>
        <w:t>application of grasping forceps</w:t>
      </w:r>
      <w:r w:rsidR="002D1398" w:rsidRPr="008E26BC">
        <w:rPr>
          <w:rFonts w:ascii="Book Antiqua" w:hAnsi="Book Antiqua"/>
        </w:rPr>
        <w:t>, sharp dissection with scissors and thermal contact burns or conductive burns</w:t>
      </w:r>
      <w:r w:rsidR="0089388D" w:rsidRPr="008E26BC">
        <w:rPr>
          <w:rFonts w:ascii="Book Antiqua" w:hAnsi="Book Antiqua"/>
        </w:rPr>
        <w:t xml:space="preserve"> </w:t>
      </w:r>
      <w:r w:rsidRPr="008E26BC">
        <w:rPr>
          <w:rFonts w:ascii="Book Antiqua" w:hAnsi="Book Antiqua"/>
        </w:rPr>
        <w:t xml:space="preserve">during a laparoscopic </w:t>
      </w:r>
      <w:proofErr w:type="gramStart"/>
      <w:r w:rsidRPr="008E26BC">
        <w:rPr>
          <w:rFonts w:ascii="Book Antiqua" w:hAnsi="Book Antiqua"/>
        </w:rPr>
        <w:t>procedure</w:t>
      </w:r>
      <w:r w:rsidR="00A856C9" w:rsidRPr="008E26BC">
        <w:rPr>
          <w:rFonts w:ascii="Book Antiqua" w:hAnsi="Book Antiqua"/>
          <w:vertAlign w:val="superscript"/>
        </w:rPr>
        <w:t>[</w:t>
      </w:r>
      <w:proofErr w:type="gramEnd"/>
      <w:r w:rsidR="00214B78" w:rsidRPr="008E26BC">
        <w:rPr>
          <w:rFonts w:ascii="Book Antiqua" w:hAnsi="Book Antiqua"/>
          <w:vertAlign w:val="superscript"/>
        </w:rPr>
        <w:t>6,3</w:t>
      </w:r>
      <w:r w:rsidR="00E9621C" w:rsidRPr="008E26BC">
        <w:rPr>
          <w:rFonts w:ascii="Book Antiqua" w:hAnsi="Book Antiqua"/>
          <w:vertAlign w:val="superscript"/>
        </w:rPr>
        <w:t>0</w:t>
      </w:r>
      <w:r w:rsidR="00A856C9" w:rsidRPr="008E26BC">
        <w:rPr>
          <w:rFonts w:ascii="Book Antiqua" w:hAnsi="Book Antiqua"/>
          <w:vertAlign w:val="superscript"/>
        </w:rPr>
        <w:t>]</w:t>
      </w:r>
      <w:r w:rsidR="002D1398" w:rsidRPr="008E26BC">
        <w:rPr>
          <w:rFonts w:ascii="Book Antiqua" w:hAnsi="Book Antiqua"/>
        </w:rPr>
        <w:t xml:space="preserve">. </w:t>
      </w:r>
      <w:r w:rsidRPr="008E26BC">
        <w:rPr>
          <w:rFonts w:ascii="Book Antiqua" w:hAnsi="Book Antiqua"/>
        </w:rPr>
        <w:t>In a large study of 226 bowe</w:t>
      </w:r>
      <w:r w:rsidR="00AE0BAA" w:rsidRPr="008E26BC">
        <w:rPr>
          <w:rFonts w:ascii="Book Antiqua" w:hAnsi="Book Antiqua"/>
        </w:rPr>
        <w:t>l injuries sustained during 205</w:t>
      </w:r>
      <w:r w:rsidRPr="008E26BC">
        <w:rPr>
          <w:rFonts w:ascii="Book Antiqua" w:hAnsi="Book Antiqua"/>
        </w:rPr>
        <w:t>969 cases of laparoscopic procedures,</w:t>
      </w:r>
      <w:r w:rsidR="00E344DD" w:rsidRPr="008E26BC">
        <w:rPr>
          <w:rFonts w:ascii="Book Antiqua" w:hAnsi="Book Antiqua"/>
        </w:rPr>
        <w:t xml:space="preserve"> 50% wer</w:t>
      </w:r>
      <w:r w:rsidR="00214B78" w:rsidRPr="008E26BC">
        <w:rPr>
          <w:rFonts w:ascii="Book Antiqua" w:hAnsi="Book Antiqua"/>
        </w:rPr>
        <w:t xml:space="preserve">e caused by cautery and 32% by </w:t>
      </w:r>
      <w:proofErr w:type="spellStart"/>
      <w:r w:rsidR="00214B78" w:rsidRPr="008E26BC">
        <w:rPr>
          <w:rFonts w:ascii="Book Antiqua" w:hAnsi="Book Antiqua"/>
        </w:rPr>
        <w:t>V</w:t>
      </w:r>
      <w:r w:rsidR="00E344DD" w:rsidRPr="008E26BC">
        <w:rPr>
          <w:rFonts w:ascii="Book Antiqua" w:hAnsi="Book Antiqua"/>
        </w:rPr>
        <w:t>eress</w:t>
      </w:r>
      <w:proofErr w:type="spellEnd"/>
      <w:r w:rsidR="00E344DD" w:rsidRPr="008E26BC">
        <w:rPr>
          <w:rFonts w:ascii="Book Antiqua" w:hAnsi="Book Antiqua"/>
        </w:rPr>
        <w:t xml:space="preserve"> needle or trocar </w:t>
      </w:r>
      <w:proofErr w:type="gramStart"/>
      <w:r w:rsidR="00E344DD" w:rsidRPr="008E26BC">
        <w:rPr>
          <w:rFonts w:ascii="Book Antiqua" w:hAnsi="Book Antiqua"/>
        </w:rPr>
        <w:t>insertion</w:t>
      </w:r>
      <w:r w:rsidR="00A856C9" w:rsidRPr="008E26BC">
        <w:rPr>
          <w:rFonts w:ascii="Book Antiqua" w:hAnsi="Book Antiqua"/>
          <w:vertAlign w:val="superscript"/>
        </w:rPr>
        <w:t>[</w:t>
      </w:r>
      <w:proofErr w:type="gramEnd"/>
      <w:r w:rsidR="00214B78" w:rsidRPr="008E26BC">
        <w:rPr>
          <w:rFonts w:ascii="Book Antiqua" w:hAnsi="Book Antiqua"/>
          <w:vertAlign w:val="superscript"/>
        </w:rPr>
        <w:t>3</w:t>
      </w:r>
      <w:r w:rsidR="00E9621C" w:rsidRPr="008E26BC">
        <w:rPr>
          <w:rFonts w:ascii="Book Antiqua" w:hAnsi="Book Antiqua"/>
          <w:vertAlign w:val="superscript"/>
        </w:rPr>
        <w:t>0</w:t>
      </w:r>
      <w:r w:rsidR="00A856C9" w:rsidRPr="008E26BC">
        <w:rPr>
          <w:rFonts w:ascii="Book Antiqua" w:hAnsi="Book Antiqua"/>
          <w:vertAlign w:val="superscript"/>
        </w:rPr>
        <w:t>]</w:t>
      </w:r>
      <w:r w:rsidR="00E344DD" w:rsidRPr="008E26BC">
        <w:rPr>
          <w:rFonts w:ascii="Book Antiqua" w:hAnsi="Book Antiqua"/>
        </w:rPr>
        <w:t xml:space="preserve">. </w:t>
      </w:r>
      <w:r w:rsidR="00471B96" w:rsidRPr="008E26BC">
        <w:rPr>
          <w:rFonts w:ascii="Book Antiqua" w:hAnsi="Book Antiqua"/>
        </w:rPr>
        <w:t>I</w:t>
      </w:r>
      <w:r w:rsidR="009F1DF6" w:rsidRPr="008E26BC">
        <w:rPr>
          <w:rFonts w:ascii="Book Antiqua" w:hAnsi="Book Antiqua"/>
        </w:rPr>
        <w:t>n another larger</w:t>
      </w:r>
      <w:r w:rsidR="00214B78" w:rsidRPr="008E26BC">
        <w:rPr>
          <w:rFonts w:ascii="Book Antiqua" w:hAnsi="Book Antiqua"/>
        </w:rPr>
        <w:t xml:space="preserve"> </w:t>
      </w:r>
      <w:r w:rsidR="005A4C70" w:rsidRPr="008E26BC">
        <w:rPr>
          <w:rFonts w:ascii="Book Antiqua" w:hAnsi="Book Antiqua"/>
        </w:rPr>
        <w:t xml:space="preserve">study of </w:t>
      </w:r>
      <w:proofErr w:type="gramStart"/>
      <w:r w:rsidR="005A4C70" w:rsidRPr="008E26BC">
        <w:rPr>
          <w:rFonts w:ascii="Book Antiqua" w:hAnsi="Book Antiqua"/>
        </w:rPr>
        <w:t>430 bowel</w:t>
      </w:r>
      <w:proofErr w:type="gramEnd"/>
      <w:r w:rsidR="005A4C70" w:rsidRPr="008E26BC">
        <w:rPr>
          <w:rFonts w:ascii="Book Antiqua" w:hAnsi="Book Antiqua"/>
        </w:rPr>
        <w:t xml:space="preserve"> injury following</w:t>
      </w:r>
      <w:r w:rsidR="00214B78" w:rsidRPr="008E26BC">
        <w:rPr>
          <w:rFonts w:ascii="Book Antiqua" w:hAnsi="Book Antiqua"/>
        </w:rPr>
        <w:t xml:space="preserve"> 329935 cases of laparoscopic procedures</w:t>
      </w:r>
      <w:r w:rsidR="009F1DF6" w:rsidRPr="008E26BC">
        <w:rPr>
          <w:rFonts w:ascii="Book Antiqua" w:hAnsi="Book Antiqua"/>
        </w:rPr>
        <w:t>, small intestine injury occurred in 55.8%, fo</w:t>
      </w:r>
      <w:r w:rsidR="00471B96" w:rsidRPr="008E26BC">
        <w:rPr>
          <w:rFonts w:ascii="Book Antiqua" w:hAnsi="Book Antiqua"/>
        </w:rPr>
        <w:t xml:space="preserve">llowed by large </w:t>
      </w:r>
      <w:r w:rsidR="00AA4E0A" w:rsidRPr="008E26BC">
        <w:rPr>
          <w:rFonts w:ascii="Book Antiqua" w:hAnsi="Book Antiqua"/>
        </w:rPr>
        <w:t>intestine (</w:t>
      </w:r>
      <w:r w:rsidR="00471B96" w:rsidRPr="008E26BC">
        <w:rPr>
          <w:rFonts w:ascii="Book Antiqua" w:hAnsi="Book Antiqua"/>
        </w:rPr>
        <w:t>38.65</w:t>
      </w:r>
      <w:r w:rsidR="009F1DF6" w:rsidRPr="008E26BC">
        <w:rPr>
          <w:rFonts w:ascii="Book Antiqua" w:hAnsi="Book Antiqua"/>
        </w:rPr>
        <w:t>%)</w:t>
      </w:r>
      <w:r w:rsidR="00A856C9" w:rsidRPr="008E26BC">
        <w:rPr>
          <w:rFonts w:ascii="Book Antiqua" w:hAnsi="Book Antiqua"/>
          <w:vertAlign w:val="superscript"/>
        </w:rPr>
        <w:t>[</w:t>
      </w:r>
      <w:r w:rsidR="00471B96" w:rsidRPr="008E26BC">
        <w:rPr>
          <w:rFonts w:ascii="Book Antiqua" w:hAnsi="Book Antiqua"/>
          <w:vertAlign w:val="superscript"/>
        </w:rPr>
        <w:t>3</w:t>
      </w:r>
      <w:r w:rsidR="00E9621C" w:rsidRPr="008E26BC">
        <w:rPr>
          <w:rFonts w:ascii="Book Antiqua" w:hAnsi="Book Antiqua"/>
          <w:vertAlign w:val="superscript"/>
        </w:rPr>
        <w:t>1</w:t>
      </w:r>
      <w:r w:rsidR="00A856C9" w:rsidRPr="008E26BC">
        <w:rPr>
          <w:rFonts w:ascii="Book Antiqua" w:hAnsi="Book Antiqua"/>
          <w:vertAlign w:val="superscript"/>
        </w:rPr>
        <w:t>]</w:t>
      </w:r>
      <w:r w:rsidR="00471B96" w:rsidRPr="008E26BC">
        <w:rPr>
          <w:rFonts w:ascii="Book Antiqua" w:hAnsi="Book Antiqua"/>
        </w:rPr>
        <w:t xml:space="preserve">. Importantly, </w:t>
      </w:r>
      <w:r w:rsidR="009F1DF6" w:rsidRPr="008E26BC">
        <w:rPr>
          <w:rFonts w:ascii="Book Antiqua" w:hAnsi="Book Antiqua"/>
        </w:rPr>
        <w:t>66.8% of</w:t>
      </w:r>
      <w:r w:rsidR="00114132" w:rsidRPr="008E26BC">
        <w:rPr>
          <w:rFonts w:ascii="Book Antiqua" w:hAnsi="Book Antiqua"/>
        </w:rPr>
        <w:t xml:space="preserve"> bowel injuries were diagnosed </w:t>
      </w:r>
      <w:r w:rsidR="009F1DF6" w:rsidRPr="008E26BC">
        <w:rPr>
          <w:rFonts w:ascii="Book Antiqua" w:hAnsi="Book Antiqua"/>
        </w:rPr>
        <w:t>during laparoscopy or with</w:t>
      </w:r>
      <w:r w:rsidR="005A4C70" w:rsidRPr="008E26BC">
        <w:rPr>
          <w:rFonts w:ascii="Book Antiqua" w:hAnsi="Book Antiqua"/>
        </w:rPr>
        <w:t>in</w:t>
      </w:r>
      <w:r w:rsidR="009F1DF6" w:rsidRPr="008E26BC">
        <w:rPr>
          <w:rFonts w:ascii="Book Antiqua" w:hAnsi="Book Antiqua"/>
        </w:rPr>
        <w:t xml:space="preserve"> 24 h thereafter.</w:t>
      </w:r>
      <w:r w:rsidR="00D63473" w:rsidRPr="008E26BC">
        <w:rPr>
          <w:rFonts w:ascii="Book Antiqua" w:hAnsi="Book Antiqua"/>
        </w:rPr>
        <w:t xml:space="preserve"> </w:t>
      </w:r>
    </w:p>
    <w:p w14:paraId="4D0A55AC" w14:textId="77777777" w:rsidR="008F6854" w:rsidRPr="008E26BC" w:rsidRDefault="008F6854" w:rsidP="002C676D">
      <w:pPr>
        <w:spacing w:line="360" w:lineRule="auto"/>
        <w:jc w:val="both"/>
        <w:rPr>
          <w:rFonts w:ascii="Book Antiqua" w:hAnsi="Book Antiqua"/>
        </w:rPr>
      </w:pPr>
    </w:p>
    <w:p w14:paraId="3114ABCC" w14:textId="77777777" w:rsidR="008F6854" w:rsidRPr="008E26BC" w:rsidRDefault="008F6854" w:rsidP="002C676D">
      <w:pPr>
        <w:spacing w:line="360" w:lineRule="auto"/>
        <w:jc w:val="both"/>
        <w:rPr>
          <w:rFonts w:ascii="Book Antiqua" w:hAnsi="Book Antiqua"/>
          <w:b/>
          <w:i/>
        </w:rPr>
      </w:pPr>
      <w:r w:rsidRPr="008E26BC">
        <w:rPr>
          <w:rFonts w:ascii="Book Antiqua" w:hAnsi="Book Antiqua"/>
          <w:b/>
          <w:i/>
        </w:rPr>
        <w:t>Bowel injury during access</w:t>
      </w:r>
    </w:p>
    <w:p w14:paraId="302FB2AB" w14:textId="3AAC9352" w:rsidR="00B07107" w:rsidRPr="008E26BC" w:rsidRDefault="009F1DF6" w:rsidP="002C676D">
      <w:pPr>
        <w:spacing w:line="360" w:lineRule="auto"/>
        <w:jc w:val="both"/>
        <w:rPr>
          <w:rFonts w:ascii="Book Antiqua" w:hAnsi="Book Antiqua"/>
        </w:rPr>
      </w:pPr>
      <w:r w:rsidRPr="008E26BC">
        <w:rPr>
          <w:rFonts w:ascii="Book Antiqua" w:hAnsi="Book Antiqua"/>
        </w:rPr>
        <w:t xml:space="preserve">A trocar or </w:t>
      </w:r>
      <w:proofErr w:type="spellStart"/>
      <w:r w:rsidR="00AA4E0A" w:rsidRPr="008E26BC">
        <w:rPr>
          <w:rFonts w:ascii="Book Antiqua" w:hAnsi="Book Antiqua"/>
        </w:rPr>
        <w:t>Veress</w:t>
      </w:r>
      <w:proofErr w:type="spellEnd"/>
      <w:r w:rsidRPr="008E26BC">
        <w:rPr>
          <w:rFonts w:ascii="Book Antiqua" w:hAnsi="Book Antiqua"/>
        </w:rPr>
        <w:t xml:space="preserve"> needle</w:t>
      </w:r>
      <w:r w:rsidR="00471B96" w:rsidRPr="008E26BC">
        <w:rPr>
          <w:rFonts w:ascii="Book Antiqua" w:hAnsi="Book Antiqua"/>
        </w:rPr>
        <w:t xml:space="preserve"> insertion</w:t>
      </w:r>
      <w:r w:rsidRPr="008E26BC">
        <w:rPr>
          <w:rFonts w:ascii="Book Antiqua" w:hAnsi="Book Antiqua"/>
        </w:rPr>
        <w:t xml:space="preserve"> cause</w:t>
      </w:r>
      <w:r w:rsidR="00471B96" w:rsidRPr="008E26BC">
        <w:rPr>
          <w:rFonts w:ascii="Book Antiqua" w:hAnsi="Book Antiqua"/>
        </w:rPr>
        <w:t xml:space="preserve">d 41.8% of bowel </w:t>
      </w:r>
      <w:r w:rsidR="00AA4E0A" w:rsidRPr="008E26BC">
        <w:rPr>
          <w:rFonts w:ascii="Book Antiqua" w:hAnsi="Book Antiqua"/>
        </w:rPr>
        <w:t>injuries and</w:t>
      </w:r>
      <w:r w:rsidR="005A4C70" w:rsidRPr="008E26BC">
        <w:rPr>
          <w:rFonts w:ascii="Book Antiqua" w:hAnsi="Book Antiqua"/>
        </w:rPr>
        <w:t xml:space="preserve"> those due to coagulator or laser</w:t>
      </w:r>
      <w:r w:rsidR="00471B96" w:rsidRPr="008E26BC">
        <w:rPr>
          <w:rFonts w:ascii="Book Antiqua" w:hAnsi="Book Antiqua"/>
        </w:rPr>
        <w:t xml:space="preserve"> were</w:t>
      </w:r>
      <w:r w:rsidRPr="008E26BC">
        <w:rPr>
          <w:rFonts w:ascii="Book Antiqua" w:hAnsi="Book Antiqua"/>
        </w:rPr>
        <w:t xml:space="preserve"> </w:t>
      </w:r>
      <w:r w:rsidR="005E5196" w:rsidRPr="008E26BC">
        <w:rPr>
          <w:rFonts w:ascii="Book Antiqua" w:hAnsi="Book Antiqua"/>
        </w:rPr>
        <w:t xml:space="preserve">in </w:t>
      </w:r>
      <w:r w:rsidRPr="008E26BC">
        <w:rPr>
          <w:rFonts w:ascii="Book Antiqua" w:hAnsi="Book Antiqua"/>
        </w:rPr>
        <w:t>25.6%</w:t>
      </w:r>
      <w:r w:rsidR="005E5196" w:rsidRPr="008E26BC">
        <w:rPr>
          <w:rFonts w:ascii="Book Antiqua" w:hAnsi="Book Antiqua"/>
        </w:rPr>
        <w:t xml:space="preserve"> of the </w:t>
      </w:r>
      <w:proofErr w:type="gramStart"/>
      <w:r w:rsidR="00AA4E0A" w:rsidRPr="008E26BC">
        <w:rPr>
          <w:rFonts w:ascii="Book Antiqua" w:hAnsi="Book Antiqua"/>
        </w:rPr>
        <w:t>cases</w:t>
      </w:r>
      <w:r w:rsidR="00A856C9" w:rsidRPr="008E26BC">
        <w:rPr>
          <w:rFonts w:ascii="Book Antiqua" w:hAnsi="Book Antiqua"/>
          <w:vertAlign w:val="superscript"/>
        </w:rPr>
        <w:t>[</w:t>
      </w:r>
      <w:proofErr w:type="gramEnd"/>
      <w:r w:rsidR="00AA4E0A" w:rsidRPr="008E26BC">
        <w:rPr>
          <w:rFonts w:ascii="Book Antiqua" w:hAnsi="Book Antiqua"/>
          <w:vertAlign w:val="superscript"/>
        </w:rPr>
        <w:t>3</w:t>
      </w:r>
      <w:r w:rsidR="00E9621C" w:rsidRPr="008E26BC">
        <w:rPr>
          <w:rFonts w:ascii="Book Antiqua" w:hAnsi="Book Antiqua"/>
          <w:vertAlign w:val="superscript"/>
        </w:rPr>
        <w:t>1</w:t>
      </w:r>
      <w:r w:rsidR="00A856C9" w:rsidRPr="008E26BC">
        <w:rPr>
          <w:rFonts w:ascii="Book Antiqua" w:hAnsi="Book Antiqua"/>
          <w:vertAlign w:val="superscript"/>
        </w:rPr>
        <w:t>]</w:t>
      </w:r>
      <w:r w:rsidR="00AA4E0A" w:rsidRPr="008E26BC">
        <w:rPr>
          <w:rFonts w:ascii="Book Antiqua" w:hAnsi="Book Antiqua"/>
        </w:rPr>
        <w:t>. Bowel</w:t>
      </w:r>
      <w:r w:rsidR="002D1398" w:rsidRPr="008E26BC">
        <w:rPr>
          <w:rFonts w:ascii="Book Antiqua" w:hAnsi="Book Antiqua"/>
        </w:rPr>
        <w:t xml:space="preserve"> injuries resulting from trocar puncture is usually readily re</w:t>
      </w:r>
      <w:r w:rsidR="00691DBE" w:rsidRPr="008E26BC">
        <w:rPr>
          <w:rFonts w:ascii="Book Antiqua" w:hAnsi="Book Antiqua"/>
        </w:rPr>
        <w:t>cogniz</w:t>
      </w:r>
      <w:r w:rsidR="000868A7" w:rsidRPr="008E26BC">
        <w:rPr>
          <w:rFonts w:ascii="Book Antiqua" w:hAnsi="Book Antiqua"/>
        </w:rPr>
        <w:t xml:space="preserve">ed and promptly </w:t>
      </w:r>
      <w:proofErr w:type="gramStart"/>
      <w:r w:rsidR="000868A7" w:rsidRPr="008E26BC">
        <w:rPr>
          <w:rFonts w:ascii="Book Antiqua" w:hAnsi="Book Antiqua"/>
        </w:rPr>
        <w:t>repaired</w:t>
      </w:r>
      <w:r w:rsidR="00A856C9" w:rsidRPr="008E26BC">
        <w:rPr>
          <w:rFonts w:ascii="Book Antiqua" w:hAnsi="Book Antiqua"/>
          <w:vertAlign w:val="superscript"/>
        </w:rPr>
        <w:t>[</w:t>
      </w:r>
      <w:proofErr w:type="gramEnd"/>
      <w:r w:rsidR="007514B4" w:rsidRPr="008E26BC">
        <w:rPr>
          <w:rFonts w:ascii="Book Antiqua" w:hAnsi="Book Antiqua"/>
          <w:vertAlign w:val="superscript"/>
        </w:rPr>
        <w:t>6</w:t>
      </w:r>
      <w:r w:rsidR="00A856C9" w:rsidRPr="008E26BC">
        <w:rPr>
          <w:rFonts w:ascii="Book Antiqua" w:hAnsi="Book Antiqua"/>
          <w:vertAlign w:val="superscript"/>
        </w:rPr>
        <w:t>]</w:t>
      </w:r>
      <w:r w:rsidR="000868A7" w:rsidRPr="008E26BC">
        <w:rPr>
          <w:rFonts w:ascii="Book Antiqua" w:hAnsi="Book Antiqua"/>
        </w:rPr>
        <w:t xml:space="preserve">. Bowel injuries related to </w:t>
      </w:r>
      <w:proofErr w:type="spellStart"/>
      <w:r w:rsidR="000868A7" w:rsidRPr="008E26BC">
        <w:rPr>
          <w:rFonts w:ascii="Book Antiqua" w:hAnsi="Book Antiqua"/>
        </w:rPr>
        <w:t>Veress</w:t>
      </w:r>
      <w:proofErr w:type="spellEnd"/>
      <w:r w:rsidR="000868A7" w:rsidRPr="008E26BC">
        <w:rPr>
          <w:rFonts w:ascii="Book Antiqua" w:hAnsi="Book Antiqua"/>
        </w:rPr>
        <w:t xml:space="preserve"> needle or</w:t>
      </w:r>
      <w:r w:rsidR="00B634F3" w:rsidRPr="008E26BC">
        <w:rPr>
          <w:rFonts w:ascii="Book Antiqua" w:hAnsi="Book Antiqua"/>
        </w:rPr>
        <w:t xml:space="preserve"> trocar insertion </w:t>
      </w:r>
      <w:r w:rsidR="00104E58" w:rsidRPr="008E26BC">
        <w:rPr>
          <w:rFonts w:ascii="Book Antiqua" w:hAnsi="Book Antiqua"/>
        </w:rPr>
        <w:t xml:space="preserve">may </w:t>
      </w:r>
      <w:r w:rsidR="00B634F3" w:rsidRPr="008E26BC">
        <w:rPr>
          <w:rFonts w:ascii="Book Antiqua" w:hAnsi="Book Antiqua"/>
        </w:rPr>
        <w:t xml:space="preserve">have declined over the </w:t>
      </w:r>
      <w:proofErr w:type="gramStart"/>
      <w:r w:rsidR="00B634F3" w:rsidRPr="008E26BC">
        <w:rPr>
          <w:rFonts w:ascii="Book Antiqua" w:hAnsi="Book Antiqua"/>
        </w:rPr>
        <w:t>years</w:t>
      </w:r>
      <w:r w:rsidR="00A856C9" w:rsidRPr="008E26BC">
        <w:rPr>
          <w:rFonts w:ascii="Book Antiqua" w:hAnsi="Book Antiqua"/>
          <w:vertAlign w:val="superscript"/>
        </w:rPr>
        <w:t>[</w:t>
      </w:r>
      <w:proofErr w:type="gramEnd"/>
      <w:r w:rsidR="00214B78" w:rsidRPr="008E26BC">
        <w:rPr>
          <w:rFonts w:ascii="Book Antiqua" w:hAnsi="Book Antiqua"/>
          <w:vertAlign w:val="superscript"/>
        </w:rPr>
        <w:t>11</w:t>
      </w:r>
      <w:r w:rsidR="00A856C9" w:rsidRPr="008E26BC">
        <w:rPr>
          <w:rFonts w:ascii="Book Antiqua" w:hAnsi="Book Antiqua"/>
          <w:vertAlign w:val="superscript"/>
        </w:rPr>
        <w:t>]</w:t>
      </w:r>
      <w:r w:rsidR="00223753" w:rsidRPr="008E26BC">
        <w:rPr>
          <w:rFonts w:ascii="Book Antiqua" w:hAnsi="Book Antiqua"/>
        </w:rPr>
        <w:t>. D</w:t>
      </w:r>
      <w:r w:rsidR="00B634F3" w:rsidRPr="008E26BC">
        <w:rPr>
          <w:rFonts w:ascii="Book Antiqua" w:hAnsi="Book Antiqua"/>
        </w:rPr>
        <w:t xml:space="preserve">uodenum being anatomically </w:t>
      </w:r>
      <w:r w:rsidR="00214B78" w:rsidRPr="008E26BC">
        <w:rPr>
          <w:rFonts w:ascii="Book Antiqua" w:hAnsi="Book Antiqua"/>
        </w:rPr>
        <w:t xml:space="preserve">retroperitoneal and </w:t>
      </w:r>
      <w:r w:rsidR="00B634F3" w:rsidRPr="008E26BC">
        <w:rPr>
          <w:rFonts w:ascii="Book Antiqua" w:hAnsi="Book Antiqua"/>
        </w:rPr>
        <w:t>away from the umbilicus</w:t>
      </w:r>
      <w:r w:rsidR="00214B78" w:rsidRPr="008E26BC">
        <w:rPr>
          <w:rFonts w:ascii="Book Antiqua" w:hAnsi="Book Antiqua"/>
        </w:rPr>
        <w:t xml:space="preserve"> </w:t>
      </w:r>
      <w:r w:rsidR="00B634F3" w:rsidRPr="008E26BC">
        <w:rPr>
          <w:rFonts w:ascii="Book Antiqua" w:hAnsi="Book Antiqua"/>
        </w:rPr>
        <w:t>(the us</w:t>
      </w:r>
      <w:r w:rsidR="00D74F7F" w:rsidRPr="008E26BC">
        <w:rPr>
          <w:rFonts w:ascii="Book Antiqua" w:hAnsi="Book Antiqua"/>
        </w:rPr>
        <w:t xml:space="preserve">ual site of access for </w:t>
      </w:r>
      <w:proofErr w:type="spellStart"/>
      <w:r w:rsidR="00D74F7F" w:rsidRPr="008E26BC">
        <w:rPr>
          <w:rFonts w:ascii="Book Antiqua" w:hAnsi="Book Antiqua"/>
        </w:rPr>
        <w:t>pneumoperitoneum</w:t>
      </w:r>
      <w:proofErr w:type="spellEnd"/>
      <w:r w:rsidR="00B634F3" w:rsidRPr="008E26BC">
        <w:rPr>
          <w:rFonts w:ascii="Book Antiqua" w:hAnsi="Book Antiqua"/>
        </w:rPr>
        <w:t>)</w:t>
      </w:r>
      <w:r w:rsidR="000868A7" w:rsidRPr="008E26BC">
        <w:rPr>
          <w:rFonts w:ascii="Book Antiqua" w:hAnsi="Book Antiqua"/>
        </w:rPr>
        <w:t xml:space="preserve"> is unlikely to </w:t>
      </w:r>
      <w:r w:rsidR="00B634F3" w:rsidRPr="008E26BC">
        <w:rPr>
          <w:rFonts w:ascii="Book Antiqua" w:hAnsi="Book Antiqua"/>
        </w:rPr>
        <w:t>sustain injury d</w:t>
      </w:r>
      <w:r w:rsidR="00D74F7F" w:rsidRPr="008E26BC">
        <w:rPr>
          <w:rFonts w:ascii="Book Antiqua" w:hAnsi="Book Antiqua"/>
        </w:rPr>
        <w:t>uring initial step of</w:t>
      </w:r>
      <w:r w:rsidR="00B634F3" w:rsidRPr="008E26BC">
        <w:rPr>
          <w:rFonts w:ascii="Book Antiqua" w:hAnsi="Book Antiqua"/>
        </w:rPr>
        <w:t xml:space="preserve"> </w:t>
      </w:r>
      <w:proofErr w:type="gramStart"/>
      <w:r w:rsidR="00B634F3" w:rsidRPr="008E26BC">
        <w:rPr>
          <w:rFonts w:ascii="Book Antiqua" w:hAnsi="Book Antiqua"/>
        </w:rPr>
        <w:t>insufflation</w:t>
      </w:r>
      <w:r w:rsidR="00A856C9" w:rsidRPr="008E26BC">
        <w:rPr>
          <w:rFonts w:ascii="Book Antiqua" w:hAnsi="Book Antiqua"/>
          <w:vertAlign w:val="superscript"/>
        </w:rPr>
        <w:t>[</w:t>
      </w:r>
      <w:proofErr w:type="gramEnd"/>
      <w:r w:rsidR="00214B78" w:rsidRPr="008E26BC">
        <w:rPr>
          <w:rFonts w:ascii="Book Antiqua" w:hAnsi="Book Antiqua"/>
          <w:vertAlign w:val="superscript"/>
        </w:rPr>
        <w:t>2</w:t>
      </w:r>
      <w:r w:rsidR="00E9621C" w:rsidRPr="008E26BC">
        <w:rPr>
          <w:rFonts w:ascii="Book Antiqua" w:hAnsi="Book Antiqua"/>
          <w:vertAlign w:val="superscript"/>
        </w:rPr>
        <w:t>5</w:t>
      </w:r>
      <w:r w:rsidR="00A856C9" w:rsidRPr="008E26BC">
        <w:rPr>
          <w:rFonts w:ascii="Book Antiqua" w:hAnsi="Book Antiqua"/>
          <w:vertAlign w:val="superscript"/>
        </w:rPr>
        <w:t>]</w:t>
      </w:r>
      <w:r w:rsidR="00B634F3" w:rsidRPr="008E26BC">
        <w:rPr>
          <w:rFonts w:ascii="Book Antiqua" w:hAnsi="Book Antiqua"/>
        </w:rPr>
        <w:t xml:space="preserve">. </w:t>
      </w:r>
      <w:r w:rsidR="009E2BF9" w:rsidRPr="008E26BC">
        <w:rPr>
          <w:rFonts w:ascii="Book Antiqua" w:hAnsi="Book Antiqua"/>
        </w:rPr>
        <w:t>This</w:t>
      </w:r>
      <w:r w:rsidR="00F561F7" w:rsidRPr="008E26BC">
        <w:rPr>
          <w:rFonts w:ascii="Book Antiqua" w:hAnsi="Book Antiqua"/>
        </w:rPr>
        <w:t xml:space="preserve"> is</w:t>
      </w:r>
      <w:r w:rsidR="009E2BF9" w:rsidRPr="008E26BC">
        <w:rPr>
          <w:rFonts w:ascii="Book Antiqua" w:hAnsi="Book Antiqua"/>
        </w:rPr>
        <w:t xml:space="preserve"> reflected in this</w:t>
      </w:r>
      <w:r w:rsidR="009510F1" w:rsidRPr="008E26BC">
        <w:rPr>
          <w:rFonts w:ascii="Book Antiqua" w:hAnsi="Book Antiqua"/>
        </w:rPr>
        <w:t xml:space="preserve"> review</w:t>
      </w:r>
      <w:r w:rsidR="00F46506" w:rsidRPr="008E26BC">
        <w:rPr>
          <w:rFonts w:ascii="Book Antiqua" w:hAnsi="Book Antiqua"/>
        </w:rPr>
        <w:t>,</w:t>
      </w:r>
      <w:r w:rsidR="009510F1" w:rsidRPr="008E26BC">
        <w:rPr>
          <w:rFonts w:ascii="Book Antiqua" w:hAnsi="Book Antiqua"/>
        </w:rPr>
        <w:t xml:space="preserve"> were no cases of duodenal injury have been reported due to </w:t>
      </w:r>
      <w:proofErr w:type="spellStart"/>
      <w:r w:rsidR="009510F1" w:rsidRPr="008E26BC">
        <w:rPr>
          <w:rFonts w:ascii="Book Antiqua" w:hAnsi="Book Antiqua"/>
        </w:rPr>
        <w:t>ver</w:t>
      </w:r>
      <w:r w:rsidR="00F46506" w:rsidRPr="008E26BC">
        <w:rPr>
          <w:rFonts w:ascii="Book Antiqua" w:hAnsi="Book Antiqua"/>
        </w:rPr>
        <w:t>ess</w:t>
      </w:r>
      <w:proofErr w:type="spellEnd"/>
      <w:r w:rsidR="00F46506" w:rsidRPr="008E26BC">
        <w:rPr>
          <w:rFonts w:ascii="Book Antiqua" w:hAnsi="Book Antiqua"/>
        </w:rPr>
        <w:t xml:space="preserve"> needle or trocar insertion. </w:t>
      </w:r>
    </w:p>
    <w:p w14:paraId="3D65E2CA" w14:textId="77777777" w:rsidR="008F6854" w:rsidRPr="008E26BC" w:rsidRDefault="008F6854" w:rsidP="002C676D">
      <w:pPr>
        <w:spacing w:line="360" w:lineRule="auto"/>
        <w:jc w:val="both"/>
        <w:rPr>
          <w:rFonts w:ascii="Book Antiqua" w:hAnsi="Book Antiqua"/>
        </w:rPr>
      </w:pPr>
    </w:p>
    <w:p w14:paraId="05E4DE3A" w14:textId="208585AC" w:rsidR="00B07107" w:rsidRPr="008E26BC" w:rsidRDefault="008F6854" w:rsidP="002C676D">
      <w:pPr>
        <w:spacing w:line="360" w:lineRule="auto"/>
        <w:jc w:val="both"/>
        <w:rPr>
          <w:rFonts w:ascii="Book Antiqua" w:hAnsi="Book Antiqua"/>
          <w:b/>
          <w:i/>
        </w:rPr>
      </w:pPr>
      <w:r w:rsidRPr="008E26BC">
        <w:rPr>
          <w:rFonts w:ascii="Book Antiqua" w:hAnsi="Book Antiqua"/>
          <w:b/>
          <w:i/>
        </w:rPr>
        <w:t>Bowel injury during dissection</w:t>
      </w:r>
    </w:p>
    <w:p w14:paraId="058C2E04" w14:textId="56C105AD" w:rsidR="0089388D" w:rsidRPr="008E26BC" w:rsidRDefault="00B634F3" w:rsidP="002C676D">
      <w:pPr>
        <w:spacing w:line="360" w:lineRule="auto"/>
        <w:jc w:val="both"/>
        <w:rPr>
          <w:rFonts w:ascii="Book Antiqua" w:hAnsi="Book Antiqua"/>
        </w:rPr>
      </w:pPr>
      <w:r w:rsidRPr="008E26BC">
        <w:rPr>
          <w:rFonts w:ascii="Book Antiqua" w:hAnsi="Book Antiqua"/>
        </w:rPr>
        <w:t xml:space="preserve">Duodenal injury is more likely to </w:t>
      </w:r>
      <w:r w:rsidR="00691DBE" w:rsidRPr="008E26BC">
        <w:rPr>
          <w:rFonts w:ascii="Book Antiqua" w:hAnsi="Book Antiqua"/>
        </w:rPr>
        <w:t>occur due to t</w:t>
      </w:r>
      <w:r w:rsidRPr="008E26BC">
        <w:rPr>
          <w:rFonts w:ascii="Book Antiqua" w:hAnsi="Book Antiqua"/>
        </w:rPr>
        <w:t>hermal injury</w:t>
      </w:r>
      <w:r w:rsidR="004A0505" w:rsidRPr="008E26BC">
        <w:rPr>
          <w:rFonts w:ascii="Book Antiqua" w:hAnsi="Book Antiqua"/>
        </w:rPr>
        <w:t>,</w:t>
      </w:r>
      <w:r w:rsidR="00320293" w:rsidRPr="008E26BC">
        <w:rPr>
          <w:rFonts w:ascii="Book Antiqua" w:hAnsi="Book Antiqua"/>
        </w:rPr>
        <w:t xml:space="preserve"> </w:t>
      </w:r>
      <w:r w:rsidR="004A0505" w:rsidRPr="008E26BC">
        <w:rPr>
          <w:rFonts w:ascii="Book Antiqua" w:hAnsi="Book Antiqua"/>
        </w:rPr>
        <w:t xml:space="preserve">sustained </w:t>
      </w:r>
      <w:r w:rsidR="003C3C52" w:rsidRPr="008E26BC">
        <w:rPr>
          <w:rFonts w:ascii="Book Antiqua" w:hAnsi="Book Antiqua"/>
        </w:rPr>
        <w:t>during the use of</w:t>
      </w:r>
      <w:r w:rsidR="00320293" w:rsidRPr="008E26BC">
        <w:rPr>
          <w:rFonts w:ascii="Book Antiqua" w:hAnsi="Book Antiqua"/>
        </w:rPr>
        <w:t xml:space="preserve"> </w:t>
      </w:r>
      <w:proofErr w:type="gramStart"/>
      <w:r w:rsidR="00320293" w:rsidRPr="008E26BC">
        <w:rPr>
          <w:rFonts w:ascii="Book Antiqua" w:hAnsi="Book Antiqua"/>
        </w:rPr>
        <w:t>cautery</w:t>
      </w:r>
      <w:r w:rsidR="00A856C9" w:rsidRPr="008E26BC">
        <w:rPr>
          <w:rFonts w:ascii="Book Antiqua" w:hAnsi="Book Antiqua"/>
          <w:vertAlign w:val="superscript"/>
        </w:rPr>
        <w:t>[</w:t>
      </w:r>
      <w:proofErr w:type="gramEnd"/>
      <w:r w:rsidR="006F10AF" w:rsidRPr="008E26BC">
        <w:rPr>
          <w:rFonts w:ascii="Book Antiqua" w:hAnsi="Book Antiqua"/>
          <w:vertAlign w:val="superscript"/>
        </w:rPr>
        <w:t>6,3</w:t>
      </w:r>
      <w:r w:rsidR="00E9621C" w:rsidRPr="008E26BC">
        <w:rPr>
          <w:rFonts w:ascii="Book Antiqua" w:hAnsi="Book Antiqua"/>
          <w:vertAlign w:val="superscript"/>
        </w:rPr>
        <w:t>0</w:t>
      </w:r>
      <w:r w:rsidR="00214B78" w:rsidRPr="008E26BC">
        <w:rPr>
          <w:rFonts w:ascii="Book Antiqua" w:hAnsi="Book Antiqua"/>
          <w:vertAlign w:val="superscript"/>
        </w:rPr>
        <w:t>,3</w:t>
      </w:r>
      <w:r w:rsidR="00E9621C" w:rsidRPr="008E26BC">
        <w:rPr>
          <w:rFonts w:ascii="Book Antiqua" w:hAnsi="Book Antiqua"/>
          <w:vertAlign w:val="superscript"/>
        </w:rPr>
        <w:t>2</w:t>
      </w:r>
      <w:r w:rsidR="00A856C9" w:rsidRPr="008E26BC">
        <w:rPr>
          <w:rFonts w:ascii="Book Antiqua" w:hAnsi="Book Antiqua"/>
          <w:vertAlign w:val="superscript"/>
        </w:rPr>
        <w:t>]</w:t>
      </w:r>
      <w:r w:rsidR="003C3C52" w:rsidRPr="008E26BC">
        <w:rPr>
          <w:rFonts w:ascii="Book Antiqua" w:hAnsi="Book Antiqua"/>
        </w:rPr>
        <w:t>. It</w:t>
      </w:r>
      <w:r w:rsidR="00F46FD5" w:rsidRPr="008E26BC">
        <w:rPr>
          <w:rFonts w:ascii="Book Antiqua" w:hAnsi="Book Antiqua"/>
        </w:rPr>
        <w:t xml:space="preserve"> was noted as a leading </w:t>
      </w:r>
      <w:r w:rsidR="009E2BF9" w:rsidRPr="008E26BC">
        <w:rPr>
          <w:rFonts w:ascii="Book Antiqua" w:hAnsi="Book Antiqua"/>
        </w:rPr>
        <w:t>cause in 46% of the cases in this</w:t>
      </w:r>
      <w:r w:rsidR="00F46FD5" w:rsidRPr="008E26BC">
        <w:rPr>
          <w:rFonts w:ascii="Book Antiqua" w:hAnsi="Book Antiqua"/>
        </w:rPr>
        <w:t xml:space="preserve"> review.</w:t>
      </w:r>
      <w:r w:rsidR="009E2BF9" w:rsidRPr="008E26BC">
        <w:rPr>
          <w:rFonts w:ascii="Book Antiqua" w:hAnsi="Book Antiqua"/>
        </w:rPr>
        <w:t xml:space="preserve"> </w:t>
      </w:r>
      <w:r w:rsidRPr="008E26BC">
        <w:rPr>
          <w:rFonts w:ascii="Book Antiqua" w:hAnsi="Book Antiqua"/>
        </w:rPr>
        <w:t xml:space="preserve">It </w:t>
      </w:r>
      <w:r w:rsidR="002D1398" w:rsidRPr="008E26BC">
        <w:rPr>
          <w:rFonts w:ascii="Book Antiqua" w:hAnsi="Book Antiqua"/>
        </w:rPr>
        <w:t xml:space="preserve">is at risk of being overlooked in the course of surgery </w:t>
      </w:r>
      <w:r w:rsidR="006E3C76" w:rsidRPr="008E26BC">
        <w:rPr>
          <w:rFonts w:ascii="Book Antiqua" w:hAnsi="Book Antiqua"/>
        </w:rPr>
        <w:t xml:space="preserve">and may manifest itself later as a consequence of coagulation necrosis of the bowel </w:t>
      </w:r>
      <w:proofErr w:type="gramStart"/>
      <w:r w:rsidR="006E3C76" w:rsidRPr="008E26BC">
        <w:rPr>
          <w:rFonts w:ascii="Book Antiqua" w:hAnsi="Book Antiqua"/>
        </w:rPr>
        <w:t>wall</w:t>
      </w:r>
      <w:r w:rsidR="00A856C9" w:rsidRPr="008E26BC">
        <w:rPr>
          <w:rFonts w:ascii="Book Antiqua" w:hAnsi="Book Antiqua"/>
          <w:vertAlign w:val="superscript"/>
        </w:rPr>
        <w:t>[</w:t>
      </w:r>
      <w:proofErr w:type="gramEnd"/>
      <w:r w:rsidR="00214B78" w:rsidRPr="008E26BC">
        <w:rPr>
          <w:rFonts w:ascii="Book Antiqua" w:hAnsi="Book Antiqua"/>
          <w:vertAlign w:val="superscript"/>
        </w:rPr>
        <w:t>2,5,15,3</w:t>
      </w:r>
      <w:r w:rsidR="00E9621C" w:rsidRPr="008E26BC">
        <w:rPr>
          <w:rFonts w:ascii="Book Antiqua" w:hAnsi="Book Antiqua"/>
          <w:vertAlign w:val="superscript"/>
        </w:rPr>
        <w:t>1</w:t>
      </w:r>
      <w:r w:rsidR="00A856C9" w:rsidRPr="008E26BC">
        <w:rPr>
          <w:rFonts w:ascii="Book Antiqua" w:hAnsi="Book Antiqua"/>
          <w:vertAlign w:val="superscript"/>
        </w:rPr>
        <w:t>]</w:t>
      </w:r>
      <w:r w:rsidR="002634A3" w:rsidRPr="008E26BC">
        <w:rPr>
          <w:rFonts w:ascii="Book Antiqua" w:hAnsi="Book Antiqua"/>
        </w:rPr>
        <w:t>. Bowel wall necrosis</w:t>
      </w:r>
      <w:r w:rsidR="00F86376" w:rsidRPr="008E26BC">
        <w:rPr>
          <w:rFonts w:ascii="Book Antiqua" w:hAnsi="Book Antiqua"/>
        </w:rPr>
        <w:t xml:space="preserve"> may result in</w:t>
      </w:r>
      <w:r w:rsidR="006E3C76" w:rsidRPr="008E26BC">
        <w:rPr>
          <w:rFonts w:ascii="Book Antiqua" w:hAnsi="Book Antiqua"/>
        </w:rPr>
        <w:t xml:space="preserve"> delayed or walled of </w:t>
      </w:r>
      <w:r w:rsidR="006E3C76" w:rsidRPr="008E26BC">
        <w:rPr>
          <w:rFonts w:ascii="Book Antiqua" w:hAnsi="Book Antiqua"/>
        </w:rPr>
        <w:lastRenderedPageBreak/>
        <w:t>perforation</w:t>
      </w:r>
      <w:r w:rsidR="00691DBE" w:rsidRPr="008E26BC">
        <w:rPr>
          <w:rFonts w:ascii="Book Antiqua" w:hAnsi="Book Antiqua"/>
        </w:rPr>
        <w:t>,</w:t>
      </w:r>
      <w:r w:rsidR="002634A3" w:rsidRPr="008E26BC">
        <w:rPr>
          <w:rFonts w:ascii="Book Antiqua" w:hAnsi="Book Antiqua"/>
        </w:rPr>
        <w:t xml:space="preserve"> which</w:t>
      </w:r>
      <w:r w:rsidR="00F86376" w:rsidRPr="008E26BC">
        <w:rPr>
          <w:rFonts w:ascii="Book Antiqua" w:hAnsi="Book Antiqua"/>
        </w:rPr>
        <w:t xml:space="preserve"> may present in</w:t>
      </w:r>
      <w:r w:rsidR="000868A7" w:rsidRPr="008E26BC">
        <w:rPr>
          <w:rFonts w:ascii="Book Antiqua" w:hAnsi="Book Antiqua"/>
        </w:rPr>
        <w:t xml:space="preserve"> days or </w:t>
      </w:r>
      <w:proofErr w:type="gramStart"/>
      <w:r w:rsidR="000868A7" w:rsidRPr="008E26BC">
        <w:rPr>
          <w:rFonts w:ascii="Book Antiqua" w:hAnsi="Book Antiqua"/>
        </w:rPr>
        <w:t>weeks</w:t>
      </w:r>
      <w:r w:rsidR="00A856C9" w:rsidRPr="008E26BC">
        <w:rPr>
          <w:rFonts w:ascii="Book Antiqua" w:hAnsi="Book Antiqua"/>
          <w:vertAlign w:val="superscript"/>
        </w:rPr>
        <w:t>[</w:t>
      </w:r>
      <w:proofErr w:type="gramEnd"/>
      <w:r w:rsidR="005A4C70" w:rsidRPr="008E26BC">
        <w:rPr>
          <w:rFonts w:ascii="Book Antiqua" w:hAnsi="Book Antiqua"/>
          <w:vertAlign w:val="superscript"/>
        </w:rPr>
        <w:t>12</w:t>
      </w:r>
      <w:r w:rsidR="00214B78" w:rsidRPr="008E26BC">
        <w:rPr>
          <w:rFonts w:ascii="Book Antiqua" w:hAnsi="Book Antiqua"/>
          <w:vertAlign w:val="superscript"/>
        </w:rPr>
        <w:t>,15,3</w:t>
      </w:r>
      <w:r w:rsidR="00E9621C" w:rsidRPr="008E26BC">
        <w:rPr>
          <w:rFonts w:ascii="Book Antiqua" w:hAnsi="Book Antiqua"/>
          <w:vertAlign w:val="superscript"/>
        </w:rPr>
        <w:t>2</w:t>
      </w:r>
      <w:r w:rsidR="00A856C9" w:rsidRPr="008E26BC">
        <w:rPr>
          <w:rFonts w:ascii="Book Antiqua" w:hAnsi="Book Antiqua"/>
          <w:vertAlign w:val="superscript"/>
        </w:rPr>
        <w:t>]</w:t>
      </w:r>
      <w:r w:rsidR="003B68B6" w:rsidRPr="008E26BC">
        <w:rPr>
          <w:rFonts w:ascii="Book Antiqua" w:hAnsi="Book Antiqua"/>
        </w:rPr>
        <w:t xml:space="preserve">. </w:t>
      </w:r>
      <w:r w:rsidR="00F46FD5" w:rsidRPr="008E26BC">
        <w:rPr>
          <w:rFonts w:ascii="Book Antiqua" w:hAnsi="Book Antiqua"/>
        </w:rPr>
        <w:t>Majority</w:t>
      </w:r>
      <w:r w:rsidR="006E3C76" w:rsidRPr="008E26BC">
        <w:rPr>
          <w:rFonts w:ascii="Book Antiqua" w:hAnsi="Book Antiqua"/>
        </w:rPr>
        <w:t xml:space="preserve"> of </w:t>
      </w:r>
      <w:r w:rsidR="00F46FD5" w:rsidRPr="008E26BC">
        <w:rPr>
          <w:rFonts w:ascii="Book Antiqua" w:hAnsi="Book Antiqua"/>
        </w:rPr>
        <w:t xml:space="preserve">the </w:t>
      </w:r>
      <w:r w:rsidR="006E3C76" w:rsidRPr="008E26BC">
        <w:rPr>
          <w:rFonts w:ascii="Book Antiqua" w:hAnsi="Book Antiqua"/>
        </w:rPr>
        <w:t>lap</w:t>
      </w:r>
      <w:r w:rsidR="003B68B6" w:rsidRPr="008E26BC">
        <w:rPr>
          <w:rFonts w:ascii="Book Antiqua" w:hAnsi="Book Antiqua"/>
        </w:rPr>
        <w:t>a</w:t>
      </w:r>
      <w:r w:rsidRPr="008E26BC">
        <w:rPr>
          <w:rFonts w:ascii="Book Antiqua" w:hAnsi="Book Antiqua"/>
        </w:rPr>
        <w:t>roscopic duodenal</w:t>
      </w:r>
      <w:r w:rsidR="006E3C76" w:rsidRPr="008E26BC">
        <w:rPr>
          <w:rFonts w:ascii="Book Antiqua" w:hAnsi="Book Antiqua"/>
        </w:rPr>
        <w:t xml:space="preserve"> injuries rep</w:t>
      </w:r>
      <w:r w:rsidR="00F86376" w:rsidRPr="008E26BC">
        <w:rPr>
          <w:rFonts w:ascii="Book Antiqua" w:hAnsi="Book Antiqua"/>
        </w:rPr>
        <w:t>orted in</w:t>
      </w:r>
      <w:r w:rsidR="0089388D" w:rsidRPr="008E26BC">
        <w:rPr>
          <w:rFonts w:ascii="Book Antiqua" w:hAnsi="Book Antiqua"/>
        </w:rPr>
        <w:t xml:space="preserve"> the</w:t>
      </w:r>
      <w:r w:rsidR="00F86376" w:rsidRPr="008E26BC">
        <w:rPr>
          <w:rFonts w:ascii="Book Antiqua" w:hAnsi="Book Antiqua"/>
        </w:rPr>
        <w:t xml:space="preserve"> literature</w:t>
      </w:r>
      <w:r w:rsidR="00F46FD5" w:rsidRPr="008E26BC">
        <w:rPr>
          <w:rFonts w:ascii="Book Antiqua" w:hAnsi="Book Antiqua"/>
        </w:rPr>
        <w:t xml:space="preserve"> and found in our review</w:t>
      </w:r>
      <w:r w:rsidR="00F86376" w:rsidRPr="008E26BC">
        <w:rPr>
          <w:rFonts w:ascii="Book Antiqua" w:hAnsi="Book Antiqua"/>
        </w:rPr>
        <w:t xml:space="preserve"> are</w:t>
      </w:r>
      <w:r w:rsidR="003B68B6" w:rsidRPr="008E26BC">
        <w:rPr>
          <w:rFonts w:ascii="Book Antiqua" w:hAnsi="Book Antiqua"/>
        </w:rPr>
        <w:t xml:space="preserve"> due to </w:t>
      </w:r>
      <w:proofErr w:type="spellStart"/>
      <w:r w:rsidR="003B68B6" w:rsidRPr="008E26BC">
        <w:rPr>
          <w:rFonts w:ascii="Book Antiqua" w:hAnsi="Book Antiqua"/>
        </w:rPr>
        <w:t>electrocautery</w:t>
      </w:r>
      <w:proofErr w:type="spellEnd"/>
      <w:r w:rsidR="003B68B6" w:rsidRPr="008E26BC">
        <w:rPr>
          <w:rFonts w:ascii="Book Antiqua" w:hAnsi="Book Antiqua"/>
        </w:rPr>
        <w:t xml:space="preserve"> damage,</w:t>
      </w:r>
      <w:r w:rsidR="006E3C76" w:rsidRPr="008E26BC">
        <w:rPr>
          <w:rFonts w:ascii="Book Antiqua" w:hAnsi="Book Antiqua"/>
        </w:rPr>
        <w:t xml:space="preserve"> </w:t>
      </w:r>
      <w:r w:rsidR="003B68B6" w:rsidRPr="008E26BC">
        <w:rPr>
          <w:rFonts w:ascii="Book Antiqua" w:hAnsi="Book Antiqua"/>
        </w:rPr>
        <w:t>o</w:t>
      </w:r>
      <w:r w:rsidR="00F86376" w:rsidRPr="008E26BC">
        <w:rPr>
          <w:rFonts w:ascii="Book Antiqua" w:hAnsi="Book Antiqua"/>
        </w:rPr>
        <w:t>r during</w:t>
      </w:r>
      <w:r w:rsidR="006E3C76" w:rsidRPr="008E26BC">
        <w:rPr>
          <w:rFonts w:ascii="Book Antiqua" w:hAnsi="Book Antiqua"/>
        </w:rPr>
        <w:t xml:space="preserve"> the d</w:t>
      </w:r>
      <w:r w:rsidR="003B68B6" w:rsidRPr="008E26BC">
        <w:rPr>
          <w:rFonts w:ascii="Book Antiqua" w:hAnsi="Book Antiqua"/>
        </w:rPr>
        <w:t xml:space="preserve">issection of </w:t>
      </w:r>
      <w:r w:rsidR="00F86376" w:rsidRPr="008E26BC">
        <w:rPr>
          <w:rFonts w:ascii="Book Antiqua" w:hAnsi="Book Antiqua"/>
        </w:rPr>
        <w:t xml:space="preserve">difficult </w:t>
      </w:r>
      <w:proofErr w:type="spellStart"/>
      <w:r w:rsidR="00F86376" w:rsidRPr="008E26BC">
        <w:rPr>
          <w:rFonts w:ascii="Book Antiqua" w:hAnsi="Book Antiqua"/>
        </w:rPr>
        <w:t>Calot’s</w:t>
      </w:r>
      <w:proofErr w:type="spellEnd"/>
      <w:r w:rsidR="00F86376" w:rsidRPr="008E26BC">
        <w:rPr>
          <w:rFonts w:ascii="Book Antiqua" w:hAnsi="Book Antiqua"/>
        </w:rPr>
        <w:t xml:space="preserve"> triangle</w:t>
      </w:r>
      <w:r w:rsidRPr="008E26BC">
        <w:rPr>
          <w:rFonts w:ascii="Book Antiqua" w:hAnsi="Book Antiqua"/>
        </w:rPr>
        <w:t>,</w:t>
      </w:r>
      <w:r w:rsidR="006E3C76" w:rsidRPr="008E26BC">
        <w:rPr>
          <w:rFonts w:ascii="Book Antiqua" w:hAnsi="Book Antiqua"/>
        </w:rPr>
        <w:t xml:space="preserve"> either due to adhesions or because of </w:t>
      </w:r>
      <w:r w:rsidR="005E5196" w:rsidRPr="008E26BC">
        <w:rPr>
          <w:rFonts w:ascii="Book Antiqua" w:hAnsi="Book Antiqua"/>
        </w:rPr>
        <w:t xml:space="preserve">the </w:t>
      </w:r>
      <w:r w:rsidR="006E3C76" w:rsidRPr="008E26BC">
        <w:rPr>
          <w:rFonts w:ascii="Book Antiqua" w:hAnsi="Book Antiqua"/>
        </w:rPr>
        <w:t xml:space="preserve">distorted </w:t>
      </w:r>
      <w:proofErr w:type="gramStart"/>
      <w:r w:rsidR="006E3C76" w:rsidRPr="008E26BC">
        <w:rPr>
          <w:rFonts w:ascii="Book Antiqua" w:hAnsi="Book Antiqua"/>
        </w:rPr>
        <w:t>anatomy</w:t>
      </w:r>
      <w:r w:rsidR="00EF4DC4" w:rsidRPr="008E26BC">
        <w:rPr>
          <w:rFonts w:ascii="Book Antiqua" w:hAnsi="Book Antiqua"/>
          <w:vertAlign w:val="superscript"/>
        </w:rPr>
        <w:t>[</w:t>
      </w:r>
      <w:proofErr w:type="gramEnd"/>
      <w:r w:rsidR="005A4C70" w:rsidRPr="008E26BC">
        <w:rPr>
          <w:rFonts w:ascii="Book Antiqua" w:hAnsi="Book Antiqua"/>
          <w:vertAlign w:val="superscript"/>
        </w:rPr>
        <w:t>10,12</w:t>
      </w:r>
      <w:r w:rsidR="00A22D6D" w:rsidRPr="008E26BC">
        <w:rPr>
          <w:rFonts w:ascii="Book Antiqua" w:hAnsi="Book Antiqua"/>
          <w:vertAlign w:val="superscript"/>
        </w:rPr>
        <w:t>,14,</w:t>
      </w:r>
      <w:r w:rsidR="00214903" w:rsidRPr="008E26BC">
        <w:rPr>
          <w:rFonts w:ascii="Book Antiqua" w:hAnsi="Book Antiqua"/>
          <w:vertAlign w:val="superscript"/>
        </w:rPr>
        <w:t>16,</w:t>
      </w:r>
      <w:r w:rsidR="00214B78" w:rsidRPr="008E26BC">
        <w:rPr>
          <w:rFonts w:ascii="Book Antiqua" w:hAnsi="Book Antiqua"/>
          <w:vertAlign w:val="superscript"/>
        </w:rPr>
        <w:t>3</w:t>
      </w:r>
      <w:r w:rsidR="00E9621C" w:rsidRPr="008E26BC">
        <w:rPr>
          <w:rFonts w:ascii="Book Antiqua" w:hAnsi="Book Antiqua"/>
          <w:vertAlign w:val="superscript"/>
        </w:rPr>
        <w:t>2</w:t>
      </w:r>
      <w:r w:rsidR="00EF4DC4" w:rsidRPr="008E26BC">
        <w:rPr>
          <w:rFonts w:ascii="Book Antiqua" w:hAnsi="Book Antiqua"/>
          <w:vertAlign w:val="superscript"/>
        </w:rPr>
        <w:t>]</w:t>
      </w:r>
      <w:r w:rsidR="006E3C76" w:rsidRPr="008E26BC">
        <w:rPr>
          <w:rFonts w:ascii="Book Antiqua" w:hAnsi="Book Antiqua"/>
        </w:rPr>
        <w:t>.</w:t>
      </w:r>
      <w:r w:rsidR="00A62F45" w:rsidRPr="008E26BC">
        <w:rPr>
          <w:rFonts w:ascii="Book Antiqua" w:hAnsi="Book Antiqua"/>
        </w:rPr>
        <w:t xml:space="preserve"> To prevent thermal</w:t>
      </w:r>
      <w:r w:rsidR="003B68B6" w:rsidRPr="008E26BC">
        <w:rPr>
          <w:rFonts w:ascii="Book Antiqua" w:hAnsi="Book Antiqua"/>
        </w:rPr>
        <w:t xml:space="preserve"> injury, the equipment should be checked regularly for defects in </w:t>
      </w:r>
      <w:proofErr w:type="gramStart"/>
      <w:r w:rsidR="003B68B6" w:rsidRPr="008E26BC">
        <w:rPr>
          <w:rFonts w:ascii="Book Antiqua" w:hAnsi="Book Antiqua"/>
        </w:rPr>
        <w:t>insul</w:t>
      </w:r>
      <w:r w:rsidR="00F86376" w:rsidRPr="008E26BC">
        <w:rPr>
          <w:rFonts w:ascii="Book Antiqua" w:hAnsi="Book Antiqua"/>
        </w:rPr>
        <w:t>ation</w:t>
      </w:r>
      <w:r w:rsidR="00EF4DC4" w:rsidRPr="008E26BC">
        <w:rPr>
          <w:rFonts w:ascii="Book Antiqua" w:hAnsi="Book Antiqua"/>
          <w:vertAlign w:val="superscript"/>
        </w:rPr>
        <w:t>[</w:t>
      </w:r>
      <w:proofErr w:type="gramEnd"/>
      <w:r w:rsidR="005A4C70" w:rsidRPr="008E26BC">
        <w:rPr>
          <w:rFonts w:ascii="Book Antiqua" w:hAnsi="Book Antiqua"/>
          <w:vertAlign w:val="superscript"/>
        </w:rPr>
        <w:t>4,1</w:t>
      </w:r>
      <w:r w:rsidR="00D26318" w:rsidRPr="008E26BC">
        <w:rPr>
          <w:rFonts w:ascii="Book Antiqua" w:hAnsi="Book Antiqua"/>
          <w:vertAlign w:val="superscript"/>
        </w:rPr>
        <w:t>5</w:t>
      </w:r>
      <w:r w:rsidR="00EF4DC4" w:rsidRPr="008E26BC">
        <w:rPr>
          <w:rFonts w:ascii="Book Antiqua" w:hAnsi="Book Antiqua"/>
          <w:vertAlign w:val="superscript"/>
        </w:rPr>
        <w:t>]</w:t>
      </w:r>
      <w:r w:rsidR="002634A3" w:rsidRPr="008E26BC">
        <w:rPr>
          <w:rFonts w:ascii="Book Antiqua" w:hAnsi="Book Antiqua"/>
        </w:rPr>
        <w:t xml:space="preserve">. </w:t>
      </w:r>
      <w:r w:rsidR="00A85CE4" w:rsidRPr="008E26BC">
        <w:rPr>
          <w:rFonts w:ascii="Book Antiqua" w:hAnsi="Book Antiqua"/>
        </w:rPr>
        <w:t>In addition</w:t>
      </w:r>
      <w:r w:rsidR="004A0505" w:rsidRPr="008E26BC">
        <w:rPr>
          <w:rFonts w:ascii="Book Antiqua" w:hAnsi="Book Antiqua"/>
        </w:rPr>
        <w:t>, movements of all instruments should be under dire</w:t>
      </w:r>
      <w:r w:rsidR="00A85CE4" w:rsidRPr="008E26BC">
        <w:rPr>
          <w:rFonts w:ascii="Book Antiqua" w:hAnsi="Book Antiqua"/>
        </w:rPr>
        <w:t>ct vision by following it</w:t>
      </w:r>
      <w:r w:rsidR="00B07107" w:rsidRPr="008E26BC">
        <w:rPr>
          <w:rFonts w:ascii="Book Antiqua" w:hAnsi="Book Antiqua"/>
        </w:rPr>
        <w:t xml:space="preserve"> with camera</w:t>
      </w:r>
      <w:r w:rsidR="00A62F45" w:rsidRPr="008E26BC">
        <w:rPr>
          <w:rFonts w:ascii="Book Antiqua" w:hAnsi="Book Antiqua"/>
        </w:rPr>
        <w:t>,</w:t>
      </w:r>
      <w:r w:rsidR="004A0505" w:rsidRPr="008E26BC">
        <w:rPr>
          <w:rFonts w:ascii="Book Antiqua" w:hAnsi="Book Antiqua"/>
        </w:rPr>
        <w:t xml:space="preserve"> while the instruments are out of </w:t>
      </w:r>
      <w:proofErr w:type="gramStart"/>
      <w:r w:rsidR="004A0505" w:rsidRPr="008E26BC">
        <w:rPr>
          <w:rFonts w:ascii="Book Antiqua" w:hAnsi="Book Antiqua"/>
        </w:rPr>
        <w:t>view</w:t>
      </w:r>
      <w:r w:rsidR="00EF4DC4" w:rsidRPr="008E26BC">
        <w:rPr>
          <w:rFonts w:ascii="Book Antiqua" w:hAnsi="Book Antiqua"/>
          <w:vertAlign w:val="superscript"/>
        </w:rPr>
        <w:t>[</w:t>
      </w:r>
      <w:proofErr w:type="gramEnd"/>
      <w:r w:rsidR="00A22D6D" w:rsidRPr="008E26BC">
        <w:rPr>
          <w:rFonts w:ascii="Book Antiqua" w:hAnsi="Book Antiqua"/>
          <w:vertAlign w:val="superscript"/>
        </w:rPr>
        <w:t>15</w:t>
      </w:r>
      <w:r w:rsidR="00EF4DC4" w:rsidRPr="008E26BC">
        <w:rPr>
          <w:rFonts w:ascii="Book Antiqua" w:hAnsi="Book Antiqua"/>
          <w:vertAlign w:val="superscript"/>
        </w:rPr>
        <w:t>]</w:t>
      </w:r>
      <w:r w:rsidR="004A0505" w:rsidRPr="008E26BC">
        <w:rPr>
          <w:rFonts w:ascii="Book Antiqua" w:hAnsi="Book Antiqua"/>
        </w:rPr>
        <w:t>.</w:t>
      </w:r>
      <w:r w:rsidR="003B68B6" w:rsidRPr="008E26BC">
        <w:rPr>
          <w:rFonts w:ascii="Book Antiqua" w:hAnsi="Book Antiqua"/>
        </w:rPr>
        <w:t xml:space="preserve"> </w:t>
      </w:r>
      <w:r w:rsidR="006E3C76" w:rsidRPr="008E26BC">
        <w:rPr>
          <w:rFonts w:ascii="Book Antiqua" w:hAnsi="Book Antiqua"/>
        </w:rPr>
        <w:t>Others have sugg</w:t>
      </w:r>
      <w:r w:rsidR="003B68B6" w:rsidRPr="008E26BC">
        <w:rPr>
          <w:rFonts w:ascii="Book Antiqua" w:hAnsi="Book Antiqua"/>
        </w:rPr>
        <w:t>ested avoid</w:t>
      </w:r>
      <w:r w:rsidR="006E3C76" w:rsidRPr="008E26BC">
        <w:rPr>
          <w:rFonts w:ascii="Book Antiqua" w:hAnsi="Book Antiqua"/>
        </w:rPr>
        <w:t xml:space="preserve">ing the use of sharp pointed suction/irrigation devices to retract the </w:t>
      </w:r>
      <w:proofErr w:type="gramStart"/>
      <w:r w:rsidR="006E3C76" w:rsidRPr="008E26BC">
        <w:rPr>
          <w:rFonts w:ascii="Book Antiqua" w:hAnsi="Book Antiqua"/>
        </w:rPr>
        <w:t>duodenum</w:t>
      </w:r>
      <w:r w:rsidR="00EF4DC4" w:rsidRPr="008E26BC">
        <w:rPr>
          <w:rFonts w:ascii="Book Antiqua" w:hAnsi="Book Antiqua"/>
          <w:vertAlign w:val="superscript"/>
        </w:rPr>
        <w:t>[</w:t>
      </w:r>
      <w:proofErr w:type="gramEnd"/>
      <w:r w:rsidR="00D26318" w:rsidRPr="008E26BC">
        <w:rPr>
          <w:rFonts w:ascii="Book Antiqua" w:hAnsi="Book Antiqua"/>
          <w:vertAlign w:val="superscript"/>
        </w:rPr>
        <w:t>12</w:t>
      </w:r>
      <w:r w:rsidR="00EF4DC4" w:rsidRPr="008E26BC">
        <w:rPr>
          <w:rFonts w:ascii="Book Antiqua" w:hAnsi="Book Antiqua"/>
          <w:vertAlign w:val="superscript"/>
        </w:rPr>
        <w:t>]</w:t>
      </w:r>
      <w:r w:rsidR="006E3C76" w:rsidRPr="008E26BC">
        <w:rPr>
          <w:rFonts w:ascii="Book Antiqua" w:hAnsi="Book Antiqua"/>
        </w:rPr>
        <w:t xml:space="preserve">. </w:t>
      </w:r>
      <w:r w:rsidR="00C82592" w:rsidRPr="008E26BC">
        <w:rPr>
          <w:rFonts w:ascii="Book Antiqua" w:hAnsi="Book Antiqua"/>
        </w:rPr>
        <w:t xml:space="preserve">The sharp edge of the suction device may </w:t>
      </w:r>
      <w:r w:rsidR="00AA4E0A" w:rsidRPr="008E26BC">
        <w:rPr>
          <w:rFonts w:ascii="Book Antiqua" w:hAnsi="Book Antiqua"/>
        </w:rPr>
        <w:t>traumatize</w:t>
      </w:r>
      <w:r w:rsidR="00C82592" w:rsidRPr="008E26BC">
        <w:rPr>
          <w:rFonts w:ascii="Book Antiqua" w:hAnsi="Book Antiqua"/>
        </w:rPr>
        <w:t xml:space="preserve"> the duodenum, when used to retract it caudally and to the </w:t>
      </w:r>
      <w:proofErr w:type="gramStart"/>
      <w:r w:rsidR="00C82592" w:rsidRPr="008E26BC">
        <w:rPr>
          <w:rFonts w:ascii="Book Antiqua" w:hAnsi="Book Antiqua"/>
        </w:rPr>
        <w:t>left</w:t>
      </w:r>
      <w:r w:rsidR="00EF4DC4" w:rsidRPr="008E26BC">
        <w:rPr>
          <w:rFonts w:ascii="Book Antiqua" w:hAnsi="Book Antiqua"/>
          <w:vertAlign w:val="superscript"/>
        </w:rPr>
        <w:t>[</w:t>
      </w:r>
      <w:proofErr w:type="gramEnd"/>
      <w:r w:rsidR="00C82592" w:rsidRPr="008E26BC">
        <w:rPr>
          <w:rFonts w:ascii="Book Antiqua" w:hAnsi="Book Antiqua"/>
          <w:vertAlign w:val="superscript"/>
        </w:rPr>
        <w:t>12</w:t>
      </w:r>
      <w:r w:rsidR="00EF4DC4" w:rsidRPr="008E26BC">
        <w:rPr>
          <w:rFonts w:ascii="Book Antiqua" w:hAnsi="Book Antiqua"/>
          <w:vertAlign w:val="superscript"/>
        </w:rPr>
        <w:t>]</w:t>
      </w:r>
      <w:r w:rsidR="00C82592" w:rsidRPr="008E26BC">
        <w:rPr>
          <w:rFonts w:ascii="Book Antiqua" w:hAnsi="Book Antiqua"/>
        </w:rPr>
        <w:t>.</w:t>
      </w:r>
      <w:r w:rsidR="005A4C70" w:rsidRPr="008E26BC">
        <w:rPr>
          <w:rFonts w:ascii="Book Antiqua" w:hAnsi="Book Antiqua"/>
        </w:rPr>
        <w:t xml:space="preserve"> </w:t>
      </w:r>
      <w:r w:rsidR="00D26318" w:rsidRPr="008E26BC">
        <w:rPr>
          <w:rFonts w:ascii="Book Antiqua" w:hAnsi="Book Antiqua"/>
        </w:rPr>
        <w:t>When bowel has been g</w:t>
      </w:r>
      <w:r w:rsidR="00214903" w:rsidRPr="008E26BC">
        <w:rPr>
          <w:rFonts w:ascii="Book Antiqua" w:hAnsi="Book Antiqua"/>
        </w:rPr>
        <w:t xml:space="preserve">rasped during manipulation, </w:t>
      </w:r>
      <w:r w:rsidR="00D26318" w:rsidRPr="008E26BC">
        <w:rPr>
          <w:rFonts w:ascii="Book Antiqua" w:hAnsi="Book Antiqua"/>
        </w:rPr>
        <w:t>the site that is g</w:t>
      </w:r>
      <w:r w:rsidR="00214903" w:rsidRPr="008E26BC">
        <w:rPr>
          <w:rFonts w:ascii="Book Antiqua" w:hAnsi="Book Antiqua"/>
        </w:rPr>
        <w:t xml:space="preserve">rasped is carefully inspected </w:t>
      </w:r>
      <w:r w:rsidR="00D26318" w:rsidRPr="008E26BC">
        <w:rPr>
          <w:rFonts w:ascii="Book Antiqua" w:hAnsi="Book Antiqua"/>
        </w:rPr>
        <w:t>for any possible injury</w:t>
      </w:r>
      <w:r w:rsidR="00214903" w:rsidRPr="008E26BC">
        <w:rPr>
          <w:rFonts w:ascii="Book Antiqua" w:hAnsi="Book Antiqua"/>
        </w:rPr>
        <w:t>,</w:t>
      </w:r>
      <w:r w:rsidR="00D26318" w:rsidRPr="008E26BC">
        <w:rPr>
          <w:rFonts w:ascii="Book Antiqua" w:hAnsi="Book Antiqua"/>
        </w:rPr>
        <w:t xml:space="preserve"> particularly when </w:t>
      </w:r>
      <w:r w:rsidR="00114132" w:rsidRPr="008E26BC">
        <w:rPr>
          <w:rFonts w:ascii="Book Antiqua" w:hAnsi="Book Antiqua"/>
        </w:rPr>
        <w:t xml:space="preserve">the </w:t>
      </w:r>
      <w:r w:rsidR="00D26318" w:rsidRPr="008E26BC">
        <w:rPr>
          <w:rFonts w:ascii="Book Antiqua" w:hAnsi="Book Antiqua"/>
        </w:rPr>
        <w:t xml:space="preserve">gut is unusually vulnerable for </w:t>
      </w:r>
      <w:proofErr w:type="gramStart"/>
      <w:r w:rsidR="00D26318" w:rsidRPr="008E26BC">
        <w:rPr>
          <w:rFonts w:ascii="Book Antiqua" w:hAnsi="Book Antiqua"/>
        </w:rPr>
        <w:t>injury</w:t>
      </w:r>
      <w:r w:rsidR="00EF4DC4" w:rsidRPr="008E26BC">
        <w:rPr>
          <w:rFonts w:ascii="Book Antiqua" w:hAnsi="Book Antiqua"/>
          <w:vertAlign w:val="superscript"/>
        </w:rPr>
        <w:t>[</w:t>
      </w:r>
      <w:proofErr w:type="gramEnd"/>
      <w:r w:rsidR="00D26318" w:rsidRPr="008E26BC">
        <w:rPr>
          <w:rFonts w:ascii="Book Antiqua" w:hAnsi="Book Antiqua"/>
          <w:vertAlign w:val="superscript"/>
        </w:rPr>
        <w:t>15</w:t>
      </w:r>
      <w:r w:rsidR="00EF4DC4" w:rsidRPr="008E26BC">
        <w:rPr>
          <w:rFonts w:ascii="Book Antiqua" w:hAnsi="Book Antiqua"/>
          <w:vertAlign w:val="superscript"/>
        </w:rPr>
        <w:t>]</w:t>
      </w:r>
      <w:r w:rsidR="00D26318" w:rsidRPr="008E26BC">
        <w:rPr>
          <w:rFonts w:ascii="Book Antiqua" w:hAnsi="Book Antiqua"/>
        </w:rPr>
        <w:t xml:space="preserve">. </w:t>
      </w:r>
      <w:r w:rsidR="006B3BA7" w:rsidRPr="008E26BC">
        <w:rPr>
          <w:rFonts w:ascii="Book Antiqua" w:hAnsi="Book Antiqua"/>
        </w:rPr>
        <w:t>Inadvertent</w:t>
      </w:r>
      <w:r w:rsidR="00F86376" w:rsidRPr="008E26BC">
        <w:rPr>
          <w:rFonts w:ascii="Book Antiqua" w:hAnsi="Book Antiqua"/>
        </w:rPr>
        <w:t xml:space="preserve"> bowel </w:t>
      </w:r>
      <w:r w:rsidR="00AA4E0A" w:rsidRPr="008E26BC">
        <w:rPr>
          <w:rFonts w:ascii="Book Antiqua" w:hAnsi="Book Antiqua"/>
        </w:rPr>
        <w:t xml:space="preserve">retraction, along with injury during the use of </w:t>
      </w:r>
      <w:proofErr w:type="spellStart"/>
      <w:r w:rsidR="00AA4E0A" w:rsidRPr="008E26BC">
        <w:rPr>
          <w:rFonts w:ascii="Book Antiqua" w:hAnsi="Book Antiqua"/>
        </w:rPr>
        <w:t>electrocautery</w:t>
      </w:r>
      <w:proofErr w:type="spellEnd"/>
      <w:r w:rsidR="00AA4E0A" w:rsidRPr="008E26BC">
        <w:rPr>
          <w:rFonts w:ascii="Book Antiqua" w:hAnsi="Book Antiqua"/>
        </w:rPr>
        <w:t xml:space="preserve"> is</w:t>
      </w:r>
      <w:r w:rsidR="00A33AAF" w:rsidRPr="008E26BC">
        <w:rPr>
          <w:rFonts w:ascii="Book Antiqua" w:hAnsi="Book Antiqua"/>
        </w:rPr>
        <w:t xml:space="preserve"> often the cause of duodenal </w:t>
      </w:r>
      <w:proofErr w:type="gramStart"/>
      <w:r w:rsidR="00A33AAF" w:rsidRPr="008E26BC">
        <w:rPr>
          <w:rFonts w:ascii="Book Antiqua" w:hAnsi="Book Antiqua"/>
        </w:rPr>
        <w:t>injury</w:t>
      </w:r>
      <w:r w:rsidR="00EF4DC4" w:rsidRPr="008E26BC">
        <w:rPr>
          <w:rFonts w:ascii="Book Antiqua" w:hAnsi="Book Antiqua"/>
          <w:vertAlign w:val="superscript"/>
        </w:rPr>
        <w:t>[</w:t>
      </w:r>
      <w:proofErr w:type="gramEnd"/>
      <w:r w:rsidR="00D26318" w:rsidRPr="008E26BC">
        <w:rPr>
          <w:rFonts w:ascii="Book Antiqua" w:hAnsi="Book Antiqua"/>
          <w:vertAlign w:val="superscript"/>
        </w:rPr>
        <w:t>4-6,1</w:t>
      </w:r>
      <w:r w:rsidR="00AA2C17" w:rsidRPr="008E26BC">
        <w:rPr>
          <w:rFonts w:ascii="Book Antiqua" w:hAnsi="Book Antiqua"/>
          <w:vertAlign w:val="superscript"/>
        </w:rPr>
        <w:t>0,14,1</w:t>
      </w:r>
      <w:r w:rsidR="00D26318" w:rsidRPr="008E26BC">
        <w:rPr>
          <w:rFonts w:ascii="Book Antiqua" w:hAnsi="Book Antiqua"/>
          <w:vertAlign w:val="superscript"/>
        </w:rPr>
        <w:t>5</w:t>
      </w:r>
      <w:r w:rsidR="00EF4DC4" w:rsidRPr="008E26BC">
        <w:rPr>
          <w:rFonts w:ascii="Book Antiqua" w:hAnsi="Book Antiqua"/>
          <w:vertAlign w:val="superscript"/>
        </w:rPr>
        <w:t>]</w:t>
      </w:r>
      <w:r w:rsidR="00F46FD5" w:rsidRPr="008E26BC">
        <w:rPr>
          <w:rFonts w:ascii="Book Antiqua" w:hAnsi="Book Antiqua"/>
          <w:vertAlign w:val="superscript"/>
        </w:rPr>
        <w:t xml:space="preserve"> </w:t>
      </w:r>
      <w:r w:rsidR="00F46FD5" w:rsidRPr="008E26BC">
        <w:rPr>
          <w:rFonts w:ascii="Book Antiqua" w:hAnsi="Book Antiqua"/>
        </w:rPr>
        <w:t xml:space="preserve">(refer </w:t>
      </w:r>
      <w:r w:rsidR="00AE0BAA" w:rsidRPr="008E26BC">
        <w:rPr>
          <w:rFonts w:ascii="Book Antiqua" w:hAnsi="Book Antiqua"/>
        </w:rPr>
        <w:t>T</w:t>
      </w:r>
      <w:r w:rsidR="00F46FD5" w:rsidRPr="008E26BC">
        <w:rPr>
          <w:rFonts w:ascii="Book Antiqua" w:hAnsi="Book Antiqua"/>
        </w:rPr>
        <w:t>able 2)</w:t>
      </w:r>
      <w:r w:rsidR="00A33AAF" w:rsidRPr="008E26BC">
        <w:rPr>
          <w:rFonts w:ascii="Book Antiqua" w:hAnsi="Book Antiqua"/>
        </w:rPr>
        <w:t xml:space="preserve">. </w:t>
      </w:r>
      <w:r w:rsidR="00A22D6D" w:rsidRPr="008E26BC">
        <w:rPr>
          <w:rFonts w:ascii="Book Antiqua" w:hAnsi="Book Antiqua"/>
        </w:rPr>
        <w:t>Th</w:t>
      </w:r>
      <w:r w:rsidR="00D26318" w:rsidRPr="008E26BC">
        <w:rPr>
          <w:rFonts w:ascii="Book Antiqua" w:hAnsi="Book Antiqua"/>
        </w:rPr>
        <w:t>e</w:t>
      </w:r>
      <w:r w:rsidR="00A22D6D" w:rsidRPr="008E26BC">
        <w:rPr>
          <w:rFonts w:ascii="Book Antiqua" w:hAnsi="Book Antiqua"/>
        </w:rPr>
        <w:t xml:space="preserve">rmal </w:t>
      </w:r>
      <w:r w:rsidR="00D26318" w:rsidRPr="008E26BC">
        <w:rPr>
          <w:rFonts w:ascii="Book Antiqua" w:hAnsi="Book Antiqua"/>
        </w:rPr>
        <w:t>burns can to a large extent be reduced by ensuring adequate insulation up to its tips, use of low p</w:t>
      </w:r>
      <w:r w:rsidR="004270D2" w:rsidRPr="008E26BC">
        <w:rPr>
          <w:rFonts w:ascii="Book Antiqua" w:hAnsi="Book Antiqua"/>
        </w:rPr>
        <w:t>ower</w:t>
      </w:r>
      <w:r w:rsidR="00D26318" w:rsidRPr="008E26BC">
        <w:rPr>
          <w:rFonts w:ascii="Book Antiqua" w:hAnsi="Book Antiqua"/>
        </w:rPr>
        <w:t xml:space="preserve"> current, and nonuse of cautery in close proximity to the bowel</w:t>
      </w:r>
      <w:r w:rsidR="008F6854" w:rsidRPr="008E26BC">
        <w:rPr>
          <w:rFonts w:ascii="Book Antiqua" w:hAnsi="Book Antiqua"/>
        </w:rPr>
        <w:t xml:space="preserve">. It should be </w:t>
      </w:r>
      <w:r w:rsidR="00D26318" w:rsidRPr="008E26BC">
        <w:rPr>
          <w:rFonts w:ascii="Book Antiqua" w:hAnsi="Book Antiqua"/>
        </w:rPr>
        <w:t>rather</w:t>
      </w:r>
      <w:r w:rsidR="00A85CE4" w:rsidRPr="008E26BC">
        <w:rPr>
          <w:rFonts w:ascii="Book Antiqua" w:hAnsi="Book Antiqua"/>
        </w:rPr>
        <w:t xml:space="preserve"> use</w:t>
      </w:r>
      <w:r w:rsidR="008F6854" w:rsidRPr="008E26BC">
        <w:rPr>
          <w:rFonts w:ascii="Book Antiqua" w:hAnsi="Book Antiqua"/>
        </w:rPr>
        <w:t>d</w:t>
      </w:r>
      <w:r w:rsidR="00D26318" w:rsidRPr="008E26BC">
        <w:rPr>
          <w:rFonts w:ascii="Book Antiqua" w:hAnsi="Book Antiqua"/>
        </w:rPr>
        <w:t xml:space="preserve"> directly on tissues to be </w:t>
      </w:r>
      <w:proofErr w:type="gramStart"/>
      <w:r w:rsidR="00D26318" w:rsidRPr="008E26BC">
        <w:rPr>
          <w:rFonts w:ascii="Book Antiqua" w:hAnsi="Book Antiqua"/>
        </w:rPr>
        <w:t>cauterized</w:t>
      </w:r>
      <w:r w:rsidR="00EF4DC4" w:rsidRPr="008E26BC">
        <w:rPr>
          <w:rFonts w:ascii="Book Antiqua" w:hAnsi="Book Antiqua"/>
          <w:vertAlign w:val="superscript"/>
        </w:rPr>
        <w:t>[</w:t>
      </w:r>
      <w:proofErr w:type="gramEnd"/>
      <w:r w:rsidR="00D26318" w:rsidRPr="008E26BC">
        <w:rPr>
          <w:rFonts w:ascii="Book Antiqua" w:hAnsi="Book Antiqua"/>
          <w:vertAlign w:val="superscript"/>
        </w:rPr>
        <w:t>15</w:t>
      </w:r>
      <w:r w:rsidR="00EF4DC4" w:rsidRPr="008E26BC">
        <w:rPr>
          <w:rFonts w:ascii="Book Antiqua" w:hAnsi="Book Antiqua"/>
          <w:vertAlign w:val="superscript"/>
        </w:rPr>
        <w:t>]</w:t>
      </w:r>
      <w:r w:rsidR="00D26318" w:rsidRPr="008E26BC">
        <w:rPr>
          <w:rFonts w:ascii="Book Antiqua" w:hAnsi="Book Antiqua"/>
        </w:rPr>
        <w:t xml:space="preserve">. </w:t>
      </w:r>
      <w:r w:rsidR="00AA2C17" w:rsidRPr="008E26BC">
        <w:rPr>
          <w:rFonts w:ascii="Book Antiqua" w:hAnsi="Book Antiqua"/>
        </w:rPr>
        <w:t xml:space="preserve">One should also be aware of the </w:t>
      </w:r>
      <w:proofErr w:type="spellStart"/>
      <w:r w:rsidR="004270D2" w:rsidRPr="008E26BC">
        <w:rPr>
          <w:rFonts w:ascii="Book Antiqua" w:hAnsi="Book Antiqua"/>
        </w:rPr>
        <w:t>capacitative</w:t>
      </w:r>
      <w:proofErr w:type="spellEnd"/>
      <w:r w:rsidR="004270D2" w:rsidRPr="008E26BC">
        <w:rPr>
          <w:rFonts w:ascii="Book Antiqua" w:hAnsi="Book Antiqua"/>
        </w:rPr>
        <w:t xml:space="preserve"> coupling </w:t>
      </w:r>
      <w:r w:rsidR="00AA2C17" w:rsidRPr="008E26BC">
        <w:rPr>
          <w:rFonts w:ascii="Book Antiqua" w:hAnsi="Book Antiqua"/>
        </w:rPr>
        <w:t xml:space="preserve">that </w:t>
      </w:r>
      <w:r w:rsidR="004270D2" w:rsidRPr="008E26BC">
        <w:rPr>
          <w:rFonts w:ascii="Book Antiqua" w:hAnsi="Book Antiqua"/>
        </w:rPr>
        <w:t>occurs along the shaft of instruments</w:t>
      </w:r>
      <w:r w:rsidR="00AA2C17" w:rsidRPr="008E26BC">
        <w:rPr>
          <w:rFonts w:ascii="Book Antiqua" w:hAnsi="Book Antiqua"/>
        </w:rPr>
        <w:t>,</w:t>
      </w:r>
      <w:r w:rsidR="004270D2" w:rsidRPr="008E26BC">
        <w:rPr>
          <w:rFonts w:ascii="Book Antiqua" w:hAnsi="Book Antiqua"/>
        </w:rPr>
        <w:t xml:space="preserve"> with relatively thin insulation</w:t>
      </w:r>
      <w:r w:rsidR="00B07107" w:rsidRPr="008E26BC">
        <w:rPr>
          <w:rFonts w:ascii="Book Antiqua" w:hAnsi="Book Antiqua"/>
        </w:rPr>
        <w:t xml:space="preserve"> </w:t>
      </w:r>
      <w:proofErr w:type="gramStart"/>
      <w:r w:rsidR="00B07107" w:rsidRPr="008E26BC">
        <w:rPr>
          <w:rFonts w:ascii="Book Antiqua" w:hAnsi="Book Antiqua"/>
        </w:rPr>
        <w:t>c</w:t>
      </w:r>
      <w:r w:rsidR="004270D2" w:rsidRPr="008E26BC">
        <w:rPr>
          <w:rFonts w:ascii="Book Antiqua" w:hAnsi="Book Antiqua"/>
        </w:rPr>
        <w:t>o</w:t>
      </w:r>
      <w:r w:rsidR="00B07107" w:rsidRPr="008E26BC">
        <w:rPr>
          <w:rFonts w:ascii="Book Antiqua" w:hAnsi="Book Antiqua"/>
        </w:rPr>
        <w:t>ats</w:t>
      </w:r>
      <w:r w:rsidR="00EF4DC4" w:rsidRPr="008E26BC">
        <w:rPr>
          <w:rFonts w:ascii="Book Antiqua" w:hAnsi="Book Antiqua"/>
          <w:vertAlign w:val="superscript"/>
        </w:rPr>
        <w:t>[</w:t>
      </w:r>
      <w:proofErr w:type="gramEnd"/>
      <w:r w:rsidR="005A4C70" w:rsidRPr="008E26BC">
        <w:rPr>
          <w:rFonts w:ascii="Book Antiqua" w:hAnsi="Book Antiqua"/>
          <w:vertAlign w:val="superscript"/>
        </w:rPr>
        <w:t>3</w:t>
      </w:r>
      <w:r w:rsidR="00E9621C" w:rsidRPr="008E26BC">
        <w:rPr>
          <w:rFonts w:ascii="Book Antiqua" w:hAnsi="Book Antiqua"/>
          <w:vertAlign w:val="superscript"/>
        </w:rPr>
        <w:t>3</w:t>
      </w:r>
      <w:r w:rsidR="00EF4DC4" w:rsidRPr="008E26BC">
        <w:rPr>
          <w:rFonts w:ascii="Book Antiqua" w:hAnsi="Book Antiqua"/>
          <w:vertAlign w:val="superscript"/>
        </w:rPr>
        <w:t>]</w:t>
      </w:r>
      <w:r w:rsidR="00B07107" w:rsidRPr="008E26BC">
        <w:rPr>
          <w:rFonts w:ascii="Book Antiqua" w:hAnsi="Book Antiqua"/>
        </w:rPr>
        <w:t>. This st</w:t>
      </w:r>
      <w:r w:rsidR="004270D2" w:rsidRPr="008E26BC">
        <w:rPr>
          <w:rFonts w:ascii="Book Antiqua" w:hAnsi="Book Antiqua"/>
        </w:rPr>
        <w:t>r</w:t>
      </w:r>
      <w:r w:rsidR="00B07107" w:rsidRPr="008E26BC">
        <w:rPr>
          <w:rFonts w:ascii="Book Antiqua" w:hAnsi="Book Antiqua"/>
        </w:rPr>
        <w:t>a</w:t>
      </w:r>
      <w:r w:rsidR="004270D2" w:rsidRPr="008E26BC">
        <w:rPr>
          <w:rFonts w:ascii="Book Antiqua" w:hAnsi="Book Antiqua"/>
        </w:rPr>
        <w:t>y ener</w:t>
      </w:r>
      <w:r w:rsidR="00B07107" w:rsidRPr="008E26BC">
        <w:rPr>
          <w:rFonts w:ascii="Book Antiqua" w:hAnsi="Book Antiqua"/>
        </w:rPr>
        <w:t>g</w:t>
      </w:r>
      <w:r w:rsidR="004270D2" w:rsidRPr="008E26BC">
        <w:rPr>
          <w:rFonts w:ascii="Book Antiqua" w:hAnsi="Book Antiqua"/>
        </w:rPr>
        <w:t>y may be</w:t>
      </w:r>
      <w:r w:rsidR="00B07107" w:rsidRPr="008E26BC">
        <w:rPr>
          <w:rFonts w:ascii="Book Antiqua" w:hAnsi="Book Antiqua"/>
        </w:rPr>
        <w:t xml:space="preserve"> </w:t>
      </w:r>
      <w:r w:rsidR="004270D2" w:rsidRPr="008E26BC">
        <w:rPr>
          <w:rFonts w:ascii="Book Antiqua" w:hAnsi="Book Antiqua"/>
        </w:rPr>
        <w:t>responsible for otherwise unrecognized, un</w:t>
      </w:r>
      <w:r w:rsidR="00B07107" w:rsidRPr="008E26BC">
        <w:rPr>
          <w:rFonts w:ascii="Book Antiqua" w:hAnsi="Book Antiqua"/>
        </w:rPr>
        <w:t xml:space="preserve">intentional injury during </w:t>
      </w:r>
      <w:proofErr w:type="spellStart"/>
      <w:r w:rsidR="00B07107" w:rsidRPr="008E26BC">
        <w:rPr>
          <w:rFonts w:ascii="Book Antiqua" w:hAnsi="Book Antiqua"/>
        </w:rPr>
        <w:t>monop</w:t>
      </w:r>
      <w:r w:rsidR="004270D2" w:rsidRPr="008E26BC">
        <w:rPr>
          <w:rFonts w:ascii="Book Antiqua" w:hAnsi="Book Antiqua"/>
        </w:rPr>
        <w:t>o</w:t>
      </w:r>
      <w:r w:rsidR="00B07107" w:rsidRPr="008E26BC">
        <w:rPr>
          <w:rFonts w:ascii="Book Antiqua" w:hAnsi="Book Antiqua"/>
        </w:rPr>
        <w:t>l</w:t>
      </w:r>
      <w:r w:rsidR="004270D2" w:rsidRPr="008E26BC">
        <w:rPr>
          <w:rFonts w:ascii="Book Antiqua" w:hAnsi="Book Antiqua"/>
        </w:rPr>
        <w:t>a</w:t>
      </w:r>
      <w:r w:rsidR="00B07107" w:rsidRPr="008E26BC">
        <w:rPr>
          <w:rFonts w:ascii="Book Antiqua" w:hAnsi="Book Antiqua"/>
        </w:rPr>
        <w:t>r</w:t>
      </w:r>
      <w:proofErr w:type="spellEnd"/>
      <w:r w:rsidR="004270D2" w:rsidRPr="008E26BC">
        <w:rPr>
          <w:rFonts w:ascii="Book Antiqua" w:hAnsi="Book Antiqua"/>
        </w:rPr>
        <w:t xml:space="preserve"> laparoscopic </w:t>
      </w:r>
      <w:proofErr w:type="gramStart"/>
      <w:r w:rsidR="004270D2" w:rsidRPr="008E26BC">
        <w:rPr>
          <w:rFonts w:ascii="Book Antiqua" w:hAnsi="Book Antiqua"/>
        </w:rPr>
        <w:t>cauterization</w:t>
      </w:r>
      <w:r w:rsidR="00EF4DC4" w:rsidRPr="008E26BC">
        <w:rPr>
          <w:rFonts w:ascii="Book Antiqua" w:hAnsi="Book Antiqua"/>
          <w:vertAlign w:val="superscript"/>
        </w:rPr>
        <w:t>[</w:t>
      </w:r>
      <w:proofErr w:type="gramEnd"/>
      <w:r w:rsidR="004270D2" w:rsidRPr="008E26BC">
        <w:rPr>
          <w:rFonts w:ascii="Book Antiqua" w:hAnsi="Book Antiqua"/>
          <w:vertAlign w:val="superscript"/>
        </w:rPr>
        <w:t>15,</w:t>
      </w:r>
      <w:r w:rsidR="00E9621C" w:rsidRPr="008E26BC">
        <w:rPr>
          <w:rFonts w:ascii="Book Antiqua" w:hAnsi="Book Antiqua"/>
          <w:vertAlign w:val="superscript"/>
        </w:rPr>
        <w:t>23,</w:t>
      </w:r>
      <w:r w:rsidR="006F10AF" w:rsidRPr="008E26BC">
        <w:rPr>
          <w:rFonts w:ascii="Book Antiqua" w:hAnsi="Book Antiqua"/>
          <w:vertAlign w:val="superscript"/>
        </w:rPr>
        <w:t>3</w:t>
      </w:r>
      <w:r w:rsidR="00E9621C" w:rsidRPr="008E26BC">
        <w:rPr>
          <w:rFonts w:ascii="Book Antiqua" w:hAnsi="Book Antiqua"/>
          <w:vertAlign w:val="superscript"/>
        </w:rPr>
        <w:t>3</w:t>
      </w:r>
      <w:r w:rsidR="00EF4DC4" w:rsidRPr="008E26BC">
        <w:rPr>
          <w:rFonts w:ascii="Book Antiqua" w:hAnsi="Book Antiqua"/>
          <w:vertAlign w:val="superscript"/>
        </w:rPr>
        <w:t>]</w:t>
      </w:r>
      <w:r w:rsidR="004270D2" w:rsidRPr="008E26BC">
        <w:rPr>
          <w:rFonts w:ascii="Book Antiqua" w:hAnsi="Book Antiqua"/>
        </w:rPr>
        <w:t>.</w:t>
      </w:r>
    </w:p>
    <w:p w14:paraId="24ACC945" w14:textId="72FE667C" w:rsidR="00176ED2" w:rsidRPr="008E26BC" w:rsidRDefault="006E3C76" w:rsidP="002C676D">
      <w:pPr>
        <w:spacing w:line="360" w:lineRule="auto"/>
        <w:ind w:firstLineChars="100" w:firstLine="240"/>
        <w:jc w:val="both"/>
        <w:rPr>
          <w:rFonts w:ascii="Book Antiqua" w:hAnsi="Book Antiqua"/>
        </w:rPr>
      </w:pPr>
      <w:r w:rsidRPr="008E26BC">
        <w:rPr>
          <w:rFonts w:ascii="Book Antiqua" w:hAnsi="Book Antiqua"/>
        </w:rPr>
        <w:t>The risk of compli</w:t>
      </w:r>
      <w:r w:rsidR="00B634F3" w:rsidRPr="008E26BC">
        <w:rPr>
          <w:rFonts w:ascii="Book Antiqua" w:hAnsi="Book Antiqua"/>
        </w:rPr>
        <w:t>cation during surgery is often</w:t>
      </w:r>
      <w:r w:rsidRPr="008E26BC">
        <w:rPr>
          <w:rFonts w:ascii="Book Antiqua" w:hAnsi="Book Antiqua"/>
        </w:rPr>
        <w:t xml:space="preserve"> reported to be related to surgeons experience; however</w:t>
      </w:r>
      <w:r w:rsidR="00B634F3" w:rsidRPr="008E26BC">
        <w:rPr>
          <w:rFonts w:ascii="Book Antiqua" w:hAnsi="Book Antiqua"/>
        </w:rPr>
        <w:t>,</w:t>
      </w:r>
      <w:r w:rsidRPr="008E26BC">
        <w:rPr>
          <w:rFonts w:ascii="Book Antiqua" w:hAnsi="Book Antiqua"/>
        </w:rPr>
        <w:t xml:space="preserve"> e</w:t>
      </w:r>
      <w:r w:rsidR="002D1398" w:rsidRPr="008E26BC">
        <w:rPr>
          <w:rFonts w:ascii="Book Antiqua" w:hAnsi="Book Antiqua"/>
        </w:rPr>
        <w:t xml:space="preserve">xperienced surgeons often attempt to operate under less than ideal circumstances </w:t>
      </w:r>
      <w:r w:rsidR="003C3C52" w:rsidRPr="008E26BC">
        <w:rPr>
          <w:rFonts w:ascii="Book Antiqua" w:hAnsi="Book Antiqua"/>
        </w:rPr>
        <w:t xml:space="preserve">and in complex </w:t>
      </w:r>
      <w:proofErr w:type="gramStart"/>
      <w:r w:rsidR="003C3C52" w:rsidRPr="008E26BC">
        <w:rPr>
          <w:rFonts w:ascii="Book Antiqua" w:hAnsi="Book Antiqua"/>
        </w:rPr>
        <w:t>situations</w:t>
      </w:r>
      <w:r w:rsidR="00EF4DC4" w:rsidRPr="008E26BC">
        <w:rPr>
          <w:rFonts w:ascii="Book Antiqua" w:hAnsi="Book Antiqua"/>
          <w:vertAlign w:val="superscript"/>
        </w:rPr>
        <w:t>[</w:t>
      </w:r>
      <w:proofErr w:type="gramEnd"/>
      <w:r w:rsidR="00214B78" w:rsidRPr="008E26BC">
        <w:rPr>
          <w:rFonts w:ascii="Book Antiqua" w:hAnsi="Book Antiqua"/>
          <w:vertAlign w:val="superscript"/>
        </w:rPr>
        <w:t>5,6,3</w:t>
      </w:r>
      <w:r w:rsidR="00E9621C" w:rsidRPr="008E26BC">
        <w:rPr>
          <w:rFonts w:ascii="Book Antiqua" w:hAnsi="Book Antiqua"/>
          <w:vertAlign w:val="superscript"/>
        </w:rPr>
        <w:t>0</w:t>
      </w:r>
      <w:r w:rsidR="00EF4DC4" w:rsidRPr="008E26BC">
        <w:rPr>
          <w:rFonts w:ascii="Book Antiqua" w:hAnsi="Book Antiqua"/>
          <w:vertAlign w:val="superscript"/>
        </w:rPr>
        <w:t>]</w:t>
      </w:r>
      <w:r w:rsidR="002D1398" w:rsidRPr="008E26BC">
        <w:rPr>
          <w:rFonts w:ascii="Book Antiqua" w:hAnsi="Book Antiqua"/>
        </w:rPr>
        <w:t>.</w:t>
      </w:r>
      <w:r w:rsidR="00F86376" w:rsidRPr="008E26BC">
        <w:rPr>
          <w:rFonts w:ascii="Book Antiqua" w:hAnsi="Book Antiqua"/>
        </w:rPr>
        <w:t xml:space="preserve"> In one of</w:t>
      </w:r>
      <w:r w:rsidR="00BC284E" w:rsidRPr="008E26BC">
        <w:rPr>
          <w:rFonts w:ascii="Book Antiqua" w:hAnsi="Book Antiqua"/>
        </w:rPr>
        <w:t xml:space="preserve"> the reports, 60%</w:t>
      </w:r>
      <w:r w:rsidR="00F86376" w:rsidRPr="008E26BC">
        <w:rPr>
          <w:rFonts w:ascii="Book Antiqua" w:hAnsi="Book Antiqua"/>
        </w:rPr>
        <w:t xml:space="preserve"> of bowel injuries occurre</w:t>
      </w:r>
      <w:r w:rsidR="004A0505" w:rsidRPr="008E26BC">
        <w:rPr>
          <w:rFonts w:ascii="Book Antiqua" w:hAnsi="Book Antiqua"/>
        </w:rPr>
        <w:t>d with</w:t>
      </w:r>
      <w:r w:rsidR="00BC284E" w:rsidRPr="008E26BC">
        <w:rPr>
          <w:rFonts w:ascii="Book Antiqua" w:hAnsi="Book Antiqua"/>
        </w:rPr>
        <w:t xml:space="preserve"> surgeons who were experienced</w:t>
      </w:r>
      <w:r w:rsidR="00F508A8" w:rsidRPr="008E26BC">
        <w:rPr>
          <w:rFonts w:ascii="Book Antiqua" w:hAnsi="Book Antiqua"/>
        </w:rPr>
        <w:t xml:space="preserve"> and would have performed at least 100 </w:t>
      </w:r>
      <w:proofErr w:type="gramStart"/>
      <w:r w:rsidR="00F508A8" w:rsidRPr="008E26BC">
        <w:rPr>
          <w:rFonts w:ascii="Book Antiqua" w:hAnsi="Book Antiqua"/>
        </w:rPr>
        <w:t>LC</w:t>
      </w:r>
      <w:r w:rsidR="00EF4DC4" w:rsidRPr="008E26BC">
        <w:rPr>
          <w:rFonts w:ascii="Book Antiqua" w:hAnsi="Book Antiqua"/>
          <w:vertAlign w:val="superscript"/>
        </w:rPr>
        <w:t>[</w:t>
      </w:r>
      <w:proofErr w:type="gramEnd"/>
      <w:r w:rsidR="00BC284E" w:rsidRPr="008E26BC">
        <w:rPr>
          <w:rFonts w:ascii="Book Antiqua" w:hAnsi="Book Antiqua"/>
          <w:vertAlign w:val="superscript"/>
        </w:rPr>
        <w:t>6</w:t>
      </w:r>
      <w:r w:rsidR="00EF4DC4" w:rsidRPr="008E26BC">
        <w:rPr>
          <w:rFonts w:ascii="Book Antiqua" w:hAnsi="Book Antiqua"/>
          <w:vertAlign w:val="superscript"/>
        </w:rPr>
        <w:t>]</w:t>
      </w:r>
      <w:r w:rsidR="004A0505" w:rsidRPr="008E26BC">
        <w:rPr>
          <w:rFonts w:ascii="Book Antiqua" w:hAnsi="Book Antiqua"/>
        </w:rPr>
        <w:t>.</w:t>
      </w:r>
    </w:p>
    <w:p w14:paraId="054391C2" w14:textId="77777777" w:rsidR="006B3BA7" w:rsidRPr="008E26BC" w:rsidRDefault="006B3BA7" w:rsidP="002C676D">
      <w:pPr>
        <w:spacing w:line="360" w:lineRule="auto"/>
        <w:jc w:val="both"/>
        <w:rPr>
          <w:rFonts w:ascii="Book Antiqua" w:hAnsi="Book Antiqua"/>
        </w:rPr>
      </w:pPr>
    </w:p>
    <w:p w14:paraId="34CB74C2" w14:textId="63794ABB" w:rsidR="008808E0" w:rsidRPr="008E26BC" w:rsidRDefault="008808E0" w:rsidP="002C676D">
      <w:pPr>
        <w:spacing w:line="360" w:lineRule="auto"/>
        <w:jc w:val="both"/>
        <w:rPr>
          <w:rFonts w:ascii="Book Antiqua" w:hAnsi="Book Antiqua"/>
          <w:b/>
          <w:i/>
        </w:rPr>
      </w:pPr>
      <w:r w:rsidRPr="008E26BC">
        <w:rPr>
          <w:rFonts w:ascii="Book Antiqua" w:hAnsi="Book Antiqua"/>
          <w:b/>
          <w:i/>
        </w:rPr>
        <w:t>Diagnosis</w:t>
      </w:r>
    </w:p>
    <w:p w14:paraId="1C933C62" w14:textId="12CE80D9" w:rsidR="00EF2AA6" w:rsidRPr="008E26BC" w:rsidRDefault="00A85CE4" w:rsidP="002C676D">
      <w:pPr>
        <w:spacing w:line="360" w:lineRule="auto"/>
        <w:jc w:val="both"/>
        <w:rPr>
          <w:rFonts w:ascii="Book Antiqua" w:hAnsi="Book Antiqua"/>
        </w:rPr>
      </w:pPr>
      <w:r w:rsidRPr="008E26BC">
        <w:rPr>
          <w:rFonts w:ascii="Book Antiqua" w:hAnsi="Book Antiqua"/>
        </w:rPr>
        <w:t>Time at which</w:t>
      </w:r>
      <w:r w:rsidR="00E344DD" w:rsidRPr="008E26BC">
        <w:rPr>
          <w:rFonts w:ascii="Book Antiqua" w:hAnsi="Book Antiqua"/>
        </w:rPr>
        <w:t xml:space="preserve"> bowel injury </w:t>
      </w:r>
      <w:r w:rsidRPr="008E26BC">
        <w:rPr>
          <w:rFonts w:ascii="Book Antiqua" w:hAnsi="Book Antiqua"/>
        </w:rPr>
        <w:t xml:space="preserve">is recognized </w:t>
      </w:r>
      <w:r w:rsidR="0089388D" w:rsidRPr="008E26BC">
        <w:rPr>
          <w:rFonts w:ascii="Book Antiqua" w:hAnsi="Book Antiqua"/>
        </w:rPr>
        <w:t xml:space="preserve">following the laparoscopic procedure </w:t>
      </w:r>
      <w:r w:rsidR="00E344DD" w:rsidRPr="008E26BC">
        <w:rPr>
          <w:rFonts w:ascii="Book Antiqua" w:hAnsi="Book Antiqua"/>
        </w:rPr>
        <w:t xml:space="preserve">is variable and </w:t>
      </w:r>
      <w:r w:rsidR="00471B96" w:rsidRPr="008E26BC">
        <w:rPr>
          <w:rFonts w:ascii="Book Antiqua" w:hAnsi="Book Antiqua"/>
        </w:rPr>
        <w:t xml:space="preserve">is reported to range from </w:t>
      </w:r>
      <w:r w:rsidRPr="008E26BC">
        <w:rPr>
          <w:rFonts w:ascii="Book Antiqua" w:hAnsi="Book Antiqua"/>
        </w:rPr>
        <w:t>2 to 14 d</w:t>
      </w:r>
      <w:r w:rsidR="00E344DD" w:rsidRPr="008E26BC">
        <w:rPr>
          <w:rFonts w:ascii="Book Antiqua" w:hAnsi="Book Antiqua"/>
        </w:rPr>
        <w:t xml:space="preserve"> </w:t>
      </w:r>
      <w:r w:rsidRPr="008E26BC">
        <w:rPr>
          <w:rFonts w:ascii="Book Antiqua" w:hAnsi="Book Antiqua"/>
        </w:rPr>
        <w:t>(</w:t>
      </w:r>
      <w:r w:rsidR="00E344DD" w:rsidRPr="008E26BC">
        <w:rPr>
          <w:rFonts w:ascii="Book Antiqua" w:hAnsi="Book Antiqua"/>
        </w:rPr>
        <w:t>average 4.5 d</w:t>
      </w:r>
      <w:r w:rsidRPr="008E26BC">
        <w:rPr>
          <w:rFonts w:ascii="Book Antiqua" w:hAnsi="Book Antiqua"/>
        </w:rPr>
        <w:t>)</w:t>
      </w:r>
      <w:r w:rsidR="00E344DD" w:rsidRPr="008E26BC">
        <w:rPr>
          <w:rFonts w:ascii="Book Antiqua" w:hAnsi="Book Antiqua"/>
        </w:rPr>
        <w:t xml:space="preserve"> for small </w:t>
      </w:r>
      <w:r w:rsidR="00B07107" w:rsidRPr="008E26BC">
        <w:rPr>
          <w:rFonts w:ascii="Book Antiqua" w:hAnsi="Book Antiqua"/>
        </w:rPr>
        <w:t xml:space="preserve">bowel injury and </w:t>
      </w:r>
      <w:r w:rsidRPr="008E26BC">
        <w:rPr>
          <w:rFonts w:ascii="Book Antiqua" w:hAnsi="Book Antiqua"/>
        </w:rPr>
        <w:t>from 1 to 29 d</w:t>
      </w:r>
      <w:r w:rsidR="00E344DD" w:rsidRPr="008E26BC">
        <w:rPr>
          <w:rFonts w:ascii="Book Antiqua" w:hAnsi="Book Antiqua"/>
        </w:rPr>
        <w:t xml:space="preserve"> </w:t>
      </w:r>
      <w:r w:rsidRPr="008E26BC">
        <w:rPr>
          <w:rFonts w:ascii="Book Antiqua" w:hAnsi="Book Antiqua"/>
        </w:rPr>
        <w:t>(</w:t>
      </w:r>
      <w:r w:rsidR="00E344DD" w:rsidRPr="008E26BC">
        <w:rPr>
          <w:rFonts w:ascii="Book Antiqua" w:hAnsi="Book Antiqua"/>
        </w:rPr>
        <w:t>average 5.4 d</w:t>
      </w:r>
      <w:r w:rsidRPr="008E26BC">
        <w:rPr>
          <w:rFonts w:ascii="Book Antiqua" w:hAnsi="Book Antiqua"/>
        </w:rPr>
        <w:t>)</w:t>
      </w:r>
      <w:r w:rsidR="00B07107" w:rsidRPr="008E26BC">
        <w:rPr>
          <w:rFonts w:ascii="Book Antiqua" w:hAnsi="Book Antiqua"/>
        </w:rPr>
        <w:t xml:space="preserve"> for large bowel </w:t>
      </w:r>
      <w:r w:rsidR="00B07107" w:rsidRPr="008E26BC">
        <w:rPr>
          <w:rFonts w:ascii="Book Antiqua" w:hAnsi="Book Antiqua"/>
        </w:rPr>
        <w:lastRenderedPageBreak/>
        <w:t>injury</w:t>
      </w:r>
      <w:r w:rsidR="00EF4DC4" w:rsidRPr="008E26BC">
        <w:rPr>
          <w:rFonts w:ascii="Book Antiqua" w:hAnsi="Book Antiqua"/>
          <w:vertAlign w:val="superscript"/>
        </w:rPr>
        <w:t>[</w:t>
      </w:r>
      <w:r w:rsidR="00214B78" w:rsidRPr="008E26BC">
        <w:rPr>
          <w:rFonts w:ascii="Book Antiqua" w:hAnsi="Book Antiqua"/>
          <w:vertAlign w:val="superscript"/>
        </w:rPr>
        <w:t>3</w:t>
      </w:r>
      <w:r w:rsidR="00E9621C" w:rsidRPr="008E26BC">
        <w:rPr>
          <w:rFonts w:ascii="Book Antiqua" w:hAnsi="Book Antiqua"/>
          <w:vertAlign w:val="superscript"/>
        </w:rPr>
        <w:t>0</w:t>
      </w:r>
      <w:r w:rsidR="00EF4DC4" w:rsidRPr="008E26BC">
        <w:rPr>
          <w:rFonts w:ascii="Book Antiqua" w:hAnsi="Book Antiqua"/>
          <w:vertAlign w:val="superscript"/>
        </w:rPr>
        <w:t>]</w:t>
      </w:r>
      <w:r w:rsidR="00E344DD" w:rsidRPr="008E26BC">
        <w:rPr>
          <w:rFonts w:ascii="Book Antiqua" w:hAnsi="Book Antiqua"/>
        </w:rPr>
        <w:t xml:space="preserve">. </w:t>
      </w:r>
      <w:r w:rsidR="00A22D6D" w:rsidRPr="008E26BC">
        <w:rPr>
          <w:rFonts w:ascii="Book Antiqua" w:hAnsi="Book Antiqua"/>
        </w:rPr>
        <w:t>Duodenal injury m</w:t>
      </w:r>
      <w:r w:rsidR="00B07107" w:rsidRPr="008E26BC">
        <w:rPr>
          <w:rFonts w:ascii="Book Antiqua" w:hAnsi="Book Antiqua"/>
        </w:rPr>
        <w:t xml:space="preserve">ay be detected on table or in </w:t>
      </w:r>
      <w:r w:rsidR="0089388D" w:rsidRPr="008E26BC">
        <w:rPr>
          <w:rFonts w:ascii="Book Antiqua" w:hAnsi="Book Antiqua"/>
        </w:rPr>
        <w:t xml:space="preserve">the </w:t>
      </w:r>
      <w:r w:rsidR="00B07107" w:rsidRPr="008E26BC">
        <w:rPr>
          <w:rFonts w:ascii="Book Antiqua" w:hAnsi="Book Antiqua"/>
        </w:rPr>
        <w:t>p</w:t>
      </w:r>
      <w:r w:rsidR="00A22D6D" w:rsidRPr="008E26BC">
        <w:rPr>
          <w:rFonts w:ascii="Book Antiqua" w:hAnsi="Book Antiqua"/>
        </w:rPr>
        <w:t>ostoper</w:t>
      </w:r>
      <w:r w:rsidR="0089388D" w:rsidRPr="008E26BC">
        <w:rPr>
          <w:rFonts w:ascii="Book Antiqua" w:hAnsi="Book Antiqua"/>
        </w:rPr>
        <w:t>at</w:t>
      </w:r>
      <w:r w:rsidR="00A22D6D" w:rsidRPr="008E26BC">
        <w:rPr>
          <w:rFonts w:ascii="Book Antiqua" w:hAnsi="Book Antiqua"/>
        </w:rPr>
        <w:t>ive period</w:t>
      </w:r>
      <w:r w:rsidR="00471B96" w:rsidRPr="008E26BC">
        <w:rPr>
          <w:rFonts w:ascii="Book Antiqua" w:hAnsi="Book Antiqua"/>
        </w:rPr>
        <w:t xml:space="preserve"> </w:t>
      </w:r>
      <w:r w:rsidR="00AE0BAA" w:rsidRPr="008E26BC">
        <w:rPr>
          <w:rFonts w:ascii="Book Antiqua" w:eastAsia="宋体" w:hAnsi="Book Antiqua"/>
          <w:lang w:eastAsia="zh-CN"/>
        </w:rPr>
        <w:t>[</w:t>
      </w:r>
      <w:r w:rsidR="005A4C70" w:rsidRPr="008E26BC">
        <w:rPr>
          <w:rFonts w:ascii="Book Antiqua" w:hAnsi="Book Antiqua"/>
        </w:rPr>
        <w:t xml:space="preserve">range </w:t>
      </w:r>
      <w:r w:rsidR="00F561F7" w:rsidRPr="008E26BC">
        <w:rPr>
          <w:rFonts w:ascii="Book Antiqua" w:hAnsi="Book Antiqua"/>
        </w:rPr>
        <w:t>0</w:t>
      </w:r>
      <w:r w:rsidR="00AE0BAA" w:rsidRPr="008E26BC">
        <w:rPr>
          <w:rFonts w:ascii="Book Antiqua" w:eastAsia="宋体" w:hAnsi="Book Antiqua"/>
          <w:lang w:eastAsia="zh-CN"/>
        </w:rPr>
        <w:t xml:space="preserve"> </w:t>
      </w:r>
      <w:r w:rsidR="00F561F7" w:rsidRPr="008E26BC">
        <w:rPr>
          <w:rFonts w:ascii="Book Antiqua" w:hAnsi="Book Antiqua"/>
        </w:rPr>
        <w:t xml:space="preserve">(on table) to </w:t>
      </w:r>
      <w:r w:rsidR="00A22D6D" w:rsidRPr="008E26BC">
        <w:rPr>
          <w:rFonts w:ascii="Book Antiqua" w:hAnsi="Book Antiqua"/>
        </w:rPr>
        <w:t>5</w:t>
      </w:r>
      <w:r w:rsidR="0089388D" w:rsidRPr="008E26BC">
        <w:rPr>
          <w:rFonts w:ascii="Book Antiqua" w:hAnsi="Book Antiqua"/>
        </w:rPr>
        <w:t xml:space="preserve"> d</w:t>
      </w:r>
      <w:r w:rsidR="00AE0BAA" w:rsidRPr="008E26BC">
        <w:rPr>
          <w:rFonts w:ascii="Book Antiqua" w:eastAsia="宋体" w:hAnsi="Book Antiqua"/>
          <w:lang w:eastAsia="zh-CN"/>
        </w:rPr>
        <w:t>]</w:t>
      </w:r>
      <w:r w:rsidR="00A22D6D" w:rsidRPr="008E26BC">
        <w:rPr>
          <w:rFonts w:ascii="Book Antiqua" w:hAnsi="Book Antiqua"/>
        </w:rPr>
        <w:t xml:space="preserve"> </w:t>
      </w:r>
      <w:r w:rsidR="00471B96" w:rsidRPr="008E26BC">
        <w:rPr>
          <w:rFonts w:ascii="Book Antiqua" w:hAnsi="Book Antiqua"/>
        </w:rPr>
        <w:t xml:space="preserve">and is detected </w:t>
      </w:r>
      <w:r w:rsidR="009E2BF9" w:rsidRPr="008E26BC">
        <w:rPr>
          <w:rFonts w:ascii="Book Antiqua" w:hAnsi="Book Antiqua"/>
        </w:rPr>
        <w:t xml:space="preserve">according to some report </w:t>
      </w:r>
      <w:r w:rsidR="00471B96" w:rsidRPr="008E26BC">
        <w:rPr>
          <w:rFonts w:ascii="Book Antiqua" w:hAnsi="Book Antiqua"/>
        </w:rPr>
        <w:t>on</w:t>
      </w:r>
      <w:r w:rsidR="004A4CDA" w:rsidRPr="008E26BC">
        <w:rPr>
          <w:rFonts w:ascii="Book Antiqua" w:hAnsi="Book Antiqua"/>
        </w:rPr>
        <w:t xml:space="preserve"> </w:t>
      </w:r>
      <w:r w:rsidR="00471B96" w:rsidRPr="008E26BC">
        <w:rPr>
          <w:rFonts w:ascii="Book Antiqua" w:hAnsi="Book Antiqua"/>
        </w:rPr>
        <w:t xml:space="preserve">an </w:t>
      </w:r>
      <w:r w:rsidR="004A4CDA" w:rsidRPr="008E26BC">
        <w:rPr>
          <w:rFonts w:ascii="Book Antiqua" w:hAnsi="Book Antiqua"/>
        </w:rPr>
        <w:t xml:space="preserve">average on </w:t>
      </w:r>
      <w:r w:rsidR="0089388D" w:rsidRPr="008E26BC">
        <w:rPr>
          <w:rFonts w:ascii="Book Antiqua" w:hAnsi="Book Antiqua"/>
        </w:rPr>
        <w:t>the</w:t>
      </w:r>
      <w:r w:rsidR="00A22D6D" w:rsidRPr="008E26BC">
        <w:rPr>
          <w:rFonts w:ascii="Book Antiqua" w:hAnsi="Book Antiqua"/>
        </w:rPr>
        <w:t xml:space="preserve"> 3</w:t>
      </w:r>
      <w:r w:rsidR="00A22D6D" w:rsidRPr="008E26BC">
        <w:rPr>
          <w:rFonts w:ascii="Book Antiqua" w:hAnsi="Book Antiqua"/>
          <w:vertAlign w:val="superscript"/>
        </w:rPr>
        <w:t>rd</w:t>
      </w:r>
      <w:r w:rsidR="00A22D6D" w:rsidRPr="008E26BC">
        <w:rPr>
          <w:rFonts w:ascii="Book Antiqua" w:hAnsi="Book Antiqua"/>
        </w:rPr>
        <w:t xml:space="preserve"> </w:t>
      </w:r>
      <w:r w:rsidR="00EC3275" w:rsidRPr="008E26BC">
        <w:rPr>
          <w:rFonts w:ascii="Book Antiqua" w:hAnsi="Book Antiqua"/>
        </w:rPr>
        <w:t>postoperative</w:t>
      </w:r>
      <w:r w:rsidR="004A4CDA" w:rsidRPr="008E26BC">
        <w:rPr>
          <w:rFonts w:ascii="Book Antiqua" w:hAnsi="Book Antiqua"/>
        </w:rPr>
        <w:t xml:space="preserve"> </w:t>
      </w:r>
      <w:proofErr w:type="gramStart"/>
      <w:r w:rsidR="00A22D6D" w:rsidRPr="008E26BC">
        <w:rPr>
          <w:rFonts w:ascii="Book Antiqua" w:hAnsi="Book Antiqua"/>
        </w:rPr>
        <w:t>day</w:t>
      </w:r>
      <w:r w:rsidR="00EF4DC4" w:rsidRPr="008E26BC">
        <w:rPr>
          <w:rFonts w:ascii="Book Antiqua" w:hAnsi="Book Antiqua"/>
          <w:vertAlign w:val="superscript"/>
        </w:rPr>
        <w:t>[</w:t>
      </w:r>
      <w:proofErr w:type="gramEnd"/>
      <w:r w:rsidR="00A22D6D" w:rsidRPr="008E26BC">
        <w:rPr>
          <w:rFonts w:ascii="Book Antiqua" w:hAnsi="Book Antiqua"/>
          <w:vertAlign w:val="superscript"/>
        </w:rPr>
        <w:t>6</w:t>
      </w:r>
      <w:r w:rsidR="00EF4DC4" w:rsidRPr="008E26BC">
        <w:rPr>
          <w:rFonts w:ascii="Book Antiqua" w:hAnsi="Book Antiqua"/>
          <w:vertAlign w:val="superscript"/>
        </w:rPr>
        <w:t>]</w:t>
      </w:r>
      <w:r w:rsidR="00A22D6D" w:rsidRPr="008E26BC">
        <w:rPr>
          <w:rFonts w:ascii="Book Antiqua" w:hAnsi="Book Antiqua"/>
        </w:rPr>
        <w:t xml:space="preserve">. </w:t>
      </w:r>
      <w:r w:rsidR="009E2BF9" w:rsidRPr="008E26BC">
        <w:rPr>
          <w:rFonts w:ascii="Book Antiqua" w:hAnsi="Book Antiqua"/>
        </w:rPr>
        <w:t xml:space="preserve">However, this review noted the detection rate on an average at 1.7 d as in 46% of the cases it was detected on the table. </w:t>
      </w:r>
      <w:r w:rsidR="008808E0" w:rsidRPr="008E26BC">
        <w:rPr>
          <w:rFonts w:ascii="Book Antiqua" w:hAnsi="Book Antiqua"/>
        </w:rPr>
        <w:t xml:space="preserve">Diagnosis of duodenal injury </w:t>
      </w:r>
      <w:r w:rsidR="00A22D6D" w:rsidRPr="008E26BC">
        <w:rPr>
          <w:rFonts w:ascii="Book Antiqua" w:hAnsi="Book Antiqua"/>
        </w:rPr>
        <w:t xml:space="preserve">in postoperative period </w:t>
      </w:r>
      <w:r w:rsidR="008808E0" w:rsidRPr="008E26BC">
        <w:rPr>
          <w:rFonts w:ascii="Book Antiqua" w:hAnsi="Book Antiqua"/>
        </w:rPr>
        <w:t xml:space="preserve">is often difficult and requires </w:t>
      </w:r>
      <w:r w:rsidR="006A53E4" w:rsidRPr="008E26BC">
        <w:rPr>
          <w:rFonts w:ascii="Book Antiqua" w:hAnsi="Book Antiqua"/>
        </w:rPr>
        <w:t xml:space="preserve">a </w:t>
      </w:r>
      <w:r w:rsidR="008808E0" w:rsidRPr="008E26BC">
        <w:rPr>
          <w:rFonts w:ascii="Book Antiqua" w:hAnsi="Book Antiqua"/>
        </w:rPr>
        <w:t>high index</w:t>
      </w:r>
      <w:r w:rsidR="006A53E4" w:rsidRPr="008E26BC">
        <w:rPr>
          <w:rFonts w:ascii="Book Antiqua" w:hAnsi="Book Antiqua"/>
        </w:rPr>
        <w:t xml:space="preserve"> of clinical suspicion</w:t>
      </w:r>
      <w:r w:rsidR="009E2BF9" w:rsidRPr="008E26BC">
        <w:rPr>
          <w:rFonts w:ascii="Book Antiqua" w:hAnsi="Book Antiqua"/>
        </w:rPr>
        <w:t>,</w:t>
      </w:r>
      <w:r w:rsidR="004A0505" w:rsidRPr="008E26BC">
        <w:rPr>
          <w:rFonts w:ascii="Book Antiqua" w:hAnsi="Book Antiqua"/>
        </w:rPr>
        <w:t xml:space="preserve"> because of its </w:t>
      </w:r>
      <w:proofErr w:type="gramStart"/>
      <w:r w:rsidR="004A0505" w:rsidRPr="008E26BC">
        <w:rPr>
          <w:rFonts w:ascii="Book Antiqua" w:hAnsi="Book Antiqua"/>
        </w:rPr>
        <w:t>rarity</w:t>
      </w:r>
      <w:r w:rsidR="00EF4DC4" w:rsidRPr="008E26BC">
        <w:rPr>
          <w:rFonts w:ascii="Book Antiqua" w:hAnsi="Book Antiqua"/>
          <w:vertAlign w:val="superscript"/>
        </w:rPr>
        <w:t>[</w:t>
      </w:r>
      <w:proofErr w:type="gramEnd"/>
      <w:r w:rsidR="00A01B53" w:rsidRPr="008E26BC">
        <w:rPr>
          <w:rFonts w:ascii="Book Antiqua" w:hAnsi="Book Antiqua"/>
          <w:vertAlign w:val="superscript"/>
        </w:rPr>
        <w:t>5,6,1</w:t>
      </w:r>
      <w:r w:rsidR="004030AD" w:rsidRPr="008E26BC">
        <w:rPr>
          <w:rFonts w:ascii="Book Antiqua" w:hAnsi="Book Antiqua"/>
          <w:vertAlign w:val="superscript"/>
        </w:rPr>
        <w:t>4,1</w:t>
      </w:r>
      <w:r w:rsidR="00214B78" w:rsidRPr="008E26BC">
        <w:rPr>
          <w:rFonts w:ascii="Book Antiqua" w:hAnsi="Book Antiqua"/>
          <w:vertAlign w:val="superscript"/>
        </w:rPr>
        <w:t>5,3</w:t>
      </w:r>
      <w:r w:rsidR="00E9621C" w:rsidRPr="008E26BC">
        <w:rPr>
          <w:rFonts w:ascii="Book Antiqua" w:hAnsi="Book Antiqua"/>
          <w:vertAlign w:val="superscript"/>
        </w:rPr>
        <w:t>0</w:t>
      </w:r>
      <w:r w:rsidR="00EF4DC4" w:rsidRPr="008E26BC">
        <w:rPr>
          <w:rFonts w:ascii="Book Antiqua" w:hAnsi="Book Antiqua"/>
          <w:vertAlign w:val="superscript"/>
        </w:rPr>
        <w:t>]</w:t>
      </w:r>
      <w:r w:rsidR="00B27FAF" w:rsidRPr="008E26BC">
        <w:rPr>
          <w:rFonts w:ascii="Book Antiqua" w:hAnsi="Book Antiqua"/>
        </w:rPr>
        <w:t>. P</w:t>
      </w:r>
      <w:r w:rsidR="008808E0" w:rsidRPr="008E26BC">
        <w:rPr>
          <w:rFonts w:ascii="Book Antiqua" w:hAnsi="Book Antiqua"/>
        </w:rPr>
        <w:t xml:space="preserve">atients who had </w:t>
      </w:r>
      <w:r w:rsidR="00320293" w:rsidRPr="008E26BC">
        <w:rPr>
          <w:rFonts w:ascii="Book Antiqua" w:hAnsi="Book Antiqua"/>
        </w:rPr>
        <w:t>a difficult cholecystectomy due to</w:t>
      </w:r>
      <w:r w:rsidR="005A4C70" w:rsidRPr="008E26BC">
        <w:rPr>
          <w:rFonts w:ascii="Book Antiqua" w:hAnsi="Book Antiqua"/>
        </w:rPr>
        <w:t xml:space="preserve"> adhesions of the</w:t>
      </w:r>
      <w:r w:rsidR="008808E0" w:rsidRPr="008E26BC">
        <w:rPr>
          <w:rFonts w:ascii="Book Antiqua" w:hAnsi="Book Antiqua"/>
        </w:rPr>
        <w:t xml:space="preserve"> gall bladder, particularly to </w:t>
      </w:r>
      <w:r w:rsidR="005A4C70" w:rsidRPr="008E26BC">
        <w:rPr>
          <w:rFonts w:ascii="Book Antiqua" w:hAnsi="Book Antiqua"/>
        </w:rPr>
        <w:t xml:space="preserve">the </w:t>
      </w:r>
      <w:r w:rsidR="008808E0" w:rsidRPr="008E26BC">
        <w:rPr>
          <w:rFonts w:ascii="Book Antiqua" w:hAnsi="Book Antiqua"/>
        </w:rPr>
        <w:t>duodenum</w:t>
      </w:r>
      <w:r w:rsidRPr="008E26BC">
        <w:rPr>
          <w:rFonts w:ascii="Book Antiqua" w:hAnsi="Book Antiqua"/>
        </w:rPr>
        <w:t>,</w:t>
      </w:r>
      <w:r w:rsidR="00A62F45" w:rsidRPr="008E26BC">
        <w:rPr>
          <w:rFonts w:ascii="Book Antiqua" w:hAnsi="Book Antiqua"/>
        </w:rPr>
        <w:t xml:space="preserve"> are at a greater </w:t>
      </w:r>
      <w:proofErr w:type="gramStart"/>
      <w:r w:rsidR="00A62F45" w:rsidRPr="008E26BC">
        <w:rPr>
          <w:rFonts w:ascii="Book Antiqua" w:hAnsi="Book Antiqua"/>
        </w:rPr>
        <w:t>risk</w:t>
      </w:r>
      <w:r w:rsidR="00EF4DC4" w:rsidRPr="008E26BC">
        <w:rPr>
          <w:rFonts w:ascii="Book Antiqua" w:hAnsi="Book Antiqua"/>
          <w:vertAlign w:val="superscript"/>
        </w:rPr>
        <w:t>[</w:t>
      </w:r>
      <w:proofErr w:type="gramEnd"/>
      <w:r w:rsidR="00AA2C17" w:rsidRPr="008E26BC">
        <w:rPr>
          <w:rFonts w:ascii="Book Antiqua" w:hAnsi="Book Antiqua"/>
          <w:vertAlign w:val="superscript"/>
        </w:rPr>
        <w:t>10,14,15</w:t>
      </w:r>
      <w:r w:rsidR="00EF4DC4" w:rsidRPr="008E26BC">
        <w:rPr>
          <w:rFonts w:ascii="Book Antiqua" w:hAnsi="Book Antiqua"/>
          <w:vertAlign w:val="superscript"/>
        </w:rPr>
        <w:t>]</w:t>
      </w:r>
      <w:r w:rsidR="008808E0" w:rsidRPr="008E26BC">
        <w:rPr>
          <w:rFonts w:ascii="Book Antiqua" w:hAnsi="Book Antiqua"/>
        </w:rPr>
        <w:t>. The injury should be suspected in patients with unexplained cause of postopera</w:t>
      </w:r>
      <w:r w:rsidR="0089388D" w:rsidRPr="008E26BC">
        <w:rPr>
          <w:rFonts w:ascii="Book Antiqua" w:hAnsi="Book Antiqua"/>
        </w:rPr>
        <w:t>tive fever, nausea, vomiting,</w:t>
      </w:r>
      <w:r w:rsidR="008808E0" w:rsidRPr="008E26BC">
        <w:rPr>
          <w:rFonts w:ascii="Book Antiqua" w:hAnsi="Book Antiqua"/>
        </w:rPr>
        <w:t xml:space="preserve"> anorexia</w:t>
      </w:r>
      <w:r w:rsidR="00A01B53" w:rsidRPr="008E26BC">
        <w:rPr>
          <w:rFonts w:ascii="Book Antiqua" w:hAnsi="Book Antiqua"/>
        </w:rPr>
        <w:t xml:space="preserve"> and abdominal </w:t>
      </w:r>
      <w:proofErr w:type="gramStart"/>
      <w:r w:rsidR="00A01B53" w:rsidRPr="008E26BC">
        <w:rPr>
          <w:rFonts w:ascii="Book Antiqua" w:hAnsi="Book Antiqua"/>
        </w:rPr>
        <w:t>distension</w:t>
      </w:r>
      <w:r w:rsidR="00EF4DC4" w:rsidRPr="008E26BC">
        <w:rPr>
          <w:rFonts w:ascii="Book Antiqua" w:hAnsi="Book Antiqua"/>
          <w:vertAlign w:val="superscript"/>
        </w:rPr>
        <w:t>[</w:t>
      </w:r>
      <w:proofErr w:type="gramEnd"/>
      <w:r w:rsidR="00EE7B6F" w:rsidRPr="008E26BC">
        <w:rPr>
          <w:rFonts w:ascii="Book Antiqua" w:hAnsi="Book Antiqua"/>
          <w:vertAlign w:val="superscript"/>
        </w:rPr>
        <w:t>5,6,12</w:t>
      </w:r>
      <w:r w:rsidR="00A01B53" w:rsidRPr="008E26BC">
        <w:rPr>
          <w:rFonts w:ascii="Book Antiqua" w:hAnsi="Book Antiqua"/>
          <w:vertAlign w:val="superscript"/>
        </w:rPr>
        <w:t>,1</w:t>
      </w:r>
      <w:r w:rsidR="004030AD" w:rsidRPr="008E26BC">
        <w:rPr>
          <w:rFonts w:ascii="Book Antiqua" w:hAnsi="Book Antiqua"/>
          <w:vertAlign w:val="superscript"/>
        </w:rPr>
        <w:t>4,15</w:t>
      </w:r>
      <w:r w:rsidR="00EF4DC4" w:rsidRPr="008E26BC">
        <w:rPr>
          <w:rFonts w:ascii="Book Antiqua" w:hAnsi="Book Antiqua"/>
          <w:vertAlign w:val="superscript"/>
        </w:rPr>
        <w:t>]</w:t>
      </w:r>
      <w:r w:rsidR="008808E0" w:rsidRPr="008E26BC">
        <w:rPr>
          <w:rFonts w:ascii="Book Antiqua" w:hAnsi="Book Antiqua"/>
        </w:rPr>
        <w:t>.</w:t>
      </w:r>
      <w:r w:rsidR="00A62F45" w:rsidRPr="008E26BC">
        <w:rPr>
          <w:rFonts w:ascii="Book Antiqua" w:hAnsi="Book Antiqua"/>
        </w:rPr>
        <w:t xml:space="preserve"> Pain</w:t>
      </w:r>
      <w:r w:rsidR="00D74F7F" w:rsidRPr="008E26BC">
        <w:rPr>
          <w:rFonts w:ascii="Book Antiqua" w:hAnsi="Book Antiqua"/>
        </w:rPr>
        <w:t>,</w:t>
      </w:r>
      <w:r w:rsidR="00A62F45" w:rsidRPr="008E26BC">
        <w:rPr>
          <w:rFonts w:ascii="Book Antiqua" w:hAnsi="Book Antiqua"/>
        </w:rPr>
        <w:t xml:space="preserve"> which may be undue and restricted initially to righ</w:t>
      </w:r>
      <w:r w:rsidR="00D74F7F" w:rsidRPr="008E26BC">
        <w:rPr>
          <w:rFonts w:ascii="Book Antiqua" w:hAnsi="Book Antiqua"/>
        </w:rPr>
        <w:t xml:space="preserve">t </w:t>
      </w:r>
      <w:proofErr w:type="spellStart"/>
      <w:r w:rsidR="00D74F7F" w:rsidRPr="008E26BC">
        <w:rPr>
          <w:rFonts w:ascii="Book Antiqua" w:hAnsi="Book Antiqua"/>
        </w:rPr>
        <w:t>hypochondrium</w:t>
      </w:r>
      <w:proofErr w:type="spellEnd"/>
      <w:r w:rsidRPr="008E26BC">
        <w:rPr>
          <w:rFonts w:ascii="Book Antiqua" w:hAnsi="Book Antiqua"/>
        </w:rPr>
        <w:t>,</w:t>
      </w:r>
      <w:r w:rsidR="00D74F7F" w:rsidRPr="008E26BC">
        <w:rPr>
          <w:rFonts w:ascii="Book Antiqua" w:hAnsi="Book Antiqua"/>
        </w:rPr>
        <w:t xml:space="preserve"> may later be</w:t>
      </w:r>
      <w:r w:rsidR="009E2BF9" w:rsidRPr="008E26BC">
        <w:rPr>
          <w:rFonts w:ascii="Book Antiqua" w:hAnsi="Book Antiqua"/>
        </w:rPr>
        <w:t>come</w:t>
      </w:r>
      <w:r w:rsidR="00A62F45" w:rsidRPr="008E26BC">
        <w:rPr>
          <w:rFonts w:ascii="Book Antiqua" w:hAnsi="Book Antiqua"/>
        </w:rPr>
        <w:t xml:space="preserve"> </w:t>
      </w:r>
      <w:proofErr w:type="gramStart"/>
      <w:r w:rsidR="00A62F45" w:rsidRPr="008E26BC">
        <w:rPr>
          <w:rFonts w:ascii="Book Antiqua" w:hAnsi="Book Antiqua"/>
        </w:rPr>
        <w:t>generalized</w:t>
      </w:r>
      <w:r w:rsidR="00EF4DC4" w:rsidRPr="008E26BC">
        <w:rPr>
          <w:rFonts w:ascii="Book Antiqua" w:hAnsi="Book Antiqua"/>
          <w:vertAlign w:val="superscript"/>
        </w:rPr>
        <w:t>[</w:t>
      </w:r>
      <w:proofErr w:type="gramEnd"/>
      <w:r w:rsidR="00EE7B6F" w:rsidRPr="008E26BC">
        <w:rPr>
          <w:rFonts w:ascii="Book Antiqua" w:hAnsi="Book Antiqua"/>
          <w:vertAlign w:val="superscript"/>
        </w:rPr>
        <w:t>12</w:t>
      </w:r>
      <w:r w:rsidR="004030AD" w:rsidRPr="008E26BC">
        <w:rPr>
          <w:rFonts w:ascii="Book Antiqua" w:hAnsi="Book Antiqua"/>
          <w:vertAlign w:val="superscript"/>
        </w:rPr>
        <w:t>,14,15</w:t>
      </w:r>
      <w:r w:rsidR="00EF4DC4" w:rsidRPr="008E26BC">
        <w:rPr>
          <w:rFonts w:ascii="Book Antiqua" w:hAnsi="Book Antiqua"/>
          <w:vertAlign w:val="superscript"/>
        </w:rPr>
        <w:t>]</w:t>
      </w:r>
      <w:r w:rsidR="00A62F45" w:rsidRPr="008E26BC">
        <w:rPr>
          <w:rFonts w:ascii="Book Antiqua" w:hAnsi="Book Antiqua"/>
        </w:rPr>
        <w:t xml:space="preserve">. </w:t>
      </w:r>
      <w:r w:rsidR="00C82592" w:rsidRPr="008E26BC">
        <w:rPr>
          <w:rFonts w:ascii="Book Antiqua" w:hAnsi="Book Antiqua"/>
        </w:rPr>
        <w:t>Pain in the early stage</w:t>
      </w:r>
      <w:r w:rsidR="008F6854" w:rsidRPr="008E26BC">
        <w:rPr>
          <w:rFonts w:ascii="Book Antiqua" w:hAnsi="Book Antiqua"/>
        </w:rPr>
        <w:t>s</w:t>
      </w:r>
      <w:r w:rsidR="00C82592" w:rsidRPr="008E26BC">
        <w:rPr>
          <w:rFonts w:ascii="Book Antiqua" w:hAnsi="Book Antiqua"/>
        </w:rPr>
        <w:t xml:space="preserve"> is likely to be ignored as it is a relatively common finding after LC. However</w:t>
      </w:r>
      <w:r w:rsidR="009E2BF9" w:rsidRPr="008E26BC">
        <w:rPr>
          <w:rFonts w:ascii="Book Antiqua" w:hAnsi="Book Antiqua"/>
        </w:rPr>
        <w:t>,</w:t>
      </w:r>
      <w:r w:rsidR="00C82592" w:rsidRPr="008E26BC">
        <w:rPr>
          <w:rFonts w:ascii="Book Antiqua" w:hAnsi="Book Antiqua"/>
        </w:rPr>
        <w:t xml:space="preserve"> it becomes significant, if it persists beyond 24 h</w:t>
      </w:r>
      <w:r w:rsidR="005E5196" w:rsidRPr="008E26BC">
        <w:rPr>
          <w:rFonts w:ascii="Book Antiqua" w:hAnsi="Book Antiqua"/>
        </w:rPr>
        <w:t xml:space="preserve"> and increases in </w:t>
      </w:r>
      <w:proofErr w:type="gramStart"/>
      <w:r w:rsidR="005E5196" w:rsidRPr="008E26BC">
        <w:rPr>
          <w:rFonts w:ascii="Book Antiqua" w:hAnsi="Book Antiqua"/>
        </w:rPr>
        <w:t>intensity</w:t>
      </w:r>
      <w:r w:rsidR="00EF4DC4" w:rsidRPr="008E26BC">
        <w:rPr>
          <w:rFonts w:ascii="Book Antiqua" w:hAnsi="Book Antiqua"/>
          <w:vertAlign w:val="superscript"/>
        </w:rPr>
        <w:t>[</w:t>
      </w:r>
      <w:proofErr w:type="gramEnd"/>
      <w:r w:rsidR="00C82592" w:rsidRPr="008E26BC">
        <w:rPr>
          <w:rFonts w:ascii="Book Antiqua" w:hAnsi="Book Antiqua"/>
          <w:vertAlign w:val="superscript"/>
        </w:rPr>
        <w:t>12</w:t>
      </w:r>
      <w:r w:rsidR="00EF4DC4" w:rsidRPr="008E26BC">
        <w:rPr>
          <w:rFonts w:ascii="Book Antiqua" w:hAnsi="Book Antiqua"/>
          <w:vertAlign w:val="superscript"/>
        </w:rPr>
        <w:t>]</w:t>
      </w:r>
      <w:r w:rsidR="00C82592" w:rsidRPr="008E26BC">
        <w:rPr>
          <w:rFonts w:ascii="Book Antiqua" w:hAnsi="Book Antiqua"/>
        </w:rPr>
        <w:t xml:space="preserve">. Posterior wall duodenal perforation may not result in peritonitis, but may present with lumbar </w:t>
      </w:r>
      <w:proofErr w:type="gramStart"/>
      <w:r w:rsidR="00C82592" w:rsidRPr="008E26BC">
        <w:rPr>
          <w:rFonts w:ascii="Book Antiqua" w:hAnsi="Book Antiqua"/>
        </w:rPr>
        <w:t>pain</w:t>
      </w:r>
      <w:r w:rsidR="00EF4DC4" w:rsidRPr="008E26BC">
        <w:rPr>
          <w:rFonts w:ascii="Book Antiqua" w:hAnsi="Book Antiqua"/>
          <w:vertAlign w:val="superscript"/>
        </w:rPr>
        <w:t>[</w:t>
      </w:r>
      <w:proofErr w:type="gramEnd"/>
      <w:r w:rsidR="00C82592" w:rsidRPr="008E26BC">
        <w:rPr>
          <w:rFonts w:ascii="Book Antiqua" w:hAnsi="Book Antiqua"/>
          <w:vertAlign w:val="superscript"/>
        </w:rPr>
        <w:t>12</w:t>
      </w:r>
      <w:r w:rsidR="00EF4DC4" w:rsidRPr="008E26BC">
        <w:rPr>
          <w:rFonts w:ascii="Book Antiqua" w:hAnsi="Book Antiqua"/>
          <w:vertAlign w:val="superscript"/>
        </w:rPr>
        <w:t>]</w:t>
      </w:r>
      <w:r w:rsidR="00C82592" w:rsidRPr="008E26BC">
        <w:rPr>
          <w:rFonts w:ascii="Book Antiqua" w:hAnsi="Book Antiqua"/>
        </w:rPr>
        <w:t>.</w:t>
      </w:r>
    </w:p>
    <w:p w14:paraId="7C4AFA82" w14:textId="1950B68E" w:rsidR="008808E0" w:rsidRPr="008E26BC" w:rsidRDefault="008808E0" w:rsidP="002C676D">
      <w:pPr>
        <w:spacing w:line="360" w:lineRule="auto"/>
        <w:ind w:firstLineChars="100" w:firstLine="240"/>
        <w:jc w:val="both"/>
        <w:rPr>
          <w:rFonts w:ascii="Book Antiqua" w:hAnsi="Book Antiqua"/>
        </w:rPr>
      </w:pPr>
      <w:r w:rsidRPr="008E26BC">
        <w:rPr>
          <w:rFonts w:ascii="Book Antiqua" w:hAnsi="Book Antiqua"/>
        </w:rPr>
        <w:t>L</w:t>
      </w:r>
      <w:r w:rsidR="00104E58" w:rsidRPr="008E26BC">
        <w:rPr>
          <w:rFonts w:ascii="Book Antiqua" w:hAnsi="Book Antiqua"/>
        </w:rPr>
        <w:t>iver function tests</w:t>
      </w:r>
      <w:r w:rsidRPr="008E26BC">
        <w:rPr>
          <w:rFonts w:ascii="Book Antiqua" w:hAnsi="Book Antiqua"/>
        </w:rPr>
        <w:t xml:space="preserve"> may </w:t>
      </w:r>
      <w:r w:rsidR="005E5196" w:rsidRPr="008E26BC">
        <w:rPr>
          <w:rFonts w:ascii="Book Antiqua" w:hAnsi="Book Antiqua"/>
        </w:rPr>
        <w:t xml:space="preserve">be normal or </w:t>
      </w:r>
      <w:r w:rsidRPr="008E26BC">
        <w:rPr>
          <w:rFonts w:ascii="Book Antiqua" w:hAnsi="Book Antiqua"/>
        </w:rPr>
        <w:t>show mild elevation of bilirubin and serum amylase w</w:t>
      </w:r>
      <w:r w:rsidR="00320293" w:rsidRPr="008E26BC">
        <w:rPr>
          <w:rFonts w:ascii="Book Antiqua" w:hAnsi="Book Antiqua"/>
        </w:rPr>
        <w:t xml:space="preserve">ith normal alkaline </w:t>
      </w:r>
      <w:proofErr w:type="gramStart"/>
      <w:r w:rsidR="00320293" w:rsidRPr="008E26BC">
        <w:rPr>
          <w:rFonts w:ascii="Book Antiqua" w:hAnsi="Book Antiqua"/>
        </w:rPr>
        <w:t>phosphatase</w:t>
      </w:r>
      <w:r w:rsidR="00EF4DC4" w:rsidRPr="008E26BC">
        <w:rPr>
          <w:rFonts w:ascii="Book Antiqua" w:hAnsi="Book Antiqua"/>
          <w:vertAlign w:val="superscript"/>
        </w:rPr>
        <w:t>[</w:t>
      </w:r>
      <w:proofErr w:type="gramEnd"/>
      <w:r w:rsidR="004030AD" w:rsidRPr="008E26BC">
        <w:rPr>
          <w:rFonts w:ascii="Book Antiqua" w:hAnsi="Book Antiqua"/>
          <w:vertAlign w:val="superscript"/>
        </w:rPr>
        <w:t>5</w:t>
      </w:r>
      <w:r w:rsidR="00EE7B6F" w:rsidRPr="008E26BC">
        <w:rPr>
          <w:rFonts w:ascii="Book Antiqua" w:hAnsi="Book Antiqua"/>
          <w:vertAlign w:val="superscript"/>
        </w:rPr>
        <w:t>,12</w:t>
      </w:r>
      <w:r w:rsidR="004030AD" w:rsidRPr="008E26BC">
        <w:rPr>
          <w:rFonts w:ascii="Book Antiqua" w:hAnsi="Book Antiqua"/>
          <w:vertAlign w:val="superscript"/>
        </w:rPr>
        <w:t>,1</w:t>
      </w:r>
      <w:r w:rsidR="00AA2C17" w:rsidRPr="008E26BC">
        <w:rPr>
          <w:rFonts w:ascii="Book Antiqua" w:hAnsi="Book Antiqua"/>
          <w:vertAlign w:val="superscript"/>
        </w:rPr>
        <w:t>4,15</w:t>
      </w:r>
      <w:r w:rsidR="00EF4DC4" w:rsidRPr="008E26BC">
        <w:rPr>
          <w:rFonts w:ascii="Book Antiqua" w:hAnsi="Book Antiqua"/>
          <w:vertAlign w:val="superscript"/>
        </w:rPr>
        <w:t>]</w:t>
      </w:r>
      <w:r w:rsidRPr="008E26BC">
        <w:rPr>
          <w:rFonts w:ascii="Book Antiqua" w:hAnsi="Book Antiqua"/>
        </w:rPr>
        <w:t>. The diagnosis however can be clinched</w:t>
      </w:r>
      <w:r w:rsidR="00320293" w:rsidRPr="008E26BC">
        <w:rPr>
          <w:rFonts w:ascii="Book Antiqua" w:hAnsi="Book Antiqua"/>
        </w:rPr>
        <w:t>,</w:t>
      </w:r>
      <w:r w:rsidRPr="008E26BC">
        <w:rPr>
          <w:rFonts w:ascii="Book Antiqua" w:hAnsi="Book Antiqua"/>
        </w:rPr>
        <w:t xml:space="preserve"> if the </w:t>
      </w:r>
      <w:r w:rsidR="00A62F45" w:rsidRPr="008E26BC">
        <w:rPr>
          <w:rFonts w:ascii="Book Antiqua" w:hAnsi="Book Antiqua"/>
        </w:rPr>
        <w:t>drain fluid shows high amylase</w:t>
      </w:r>
      <w:r w:rsidR="0089388D" w:rsidRPr="008E26BC">
        <w:rPr>
          <w:rFonts w:ascii="Book Antiqua" w:hAnsi="Book Antiqua"/>
        </w:rPr>
        <w:t xml:space="preserve"> levels</w:t>
      </w:r>
      <w:r w:rsidR="00A62F45" w:rsidRPr="008E26BC">
        <w:rPr>
          <w:rFonts w:ascii="Book Antiqua" w:hAnsi="Book Antiqua"/>
        </w:rPr>
        <w:t xml:space="preserve">, in </w:t>
      </w:r>
      <w:r w:rsidRPr="008E26BC">
        <w:rPr>
          <w:rFonts w:ascii="Book Antiqua" w:hAnsi="Book Antiqua"/>
        </w:rPr>
        <w:t>patient</w:t>
      </w:r>
      <w:r w:rsidR="00A62F45" w:rsidRPr="008E26BC">
        <w:rPr>
          <w:rFonts w:ascii="Book Antiqua" w:hAnsi="Book Antiqua"/>
        </w:rPr>
        <w:t>s where</w:t>
      </w:r>
      <w:r w:rsidRPr="008E26BC">
        <w:rPr>
          <w:rFonts w:ascii="Book Antiqua" w:hAnsi="Book Antiqua"/>
        </w:rPr>
        <w:t xml:space="preserve"> drain </w:t>
      </w:r>
      <w:r w:rsidR="00A62F45" w:rsidRPr="008E26BC">
        <w:rPr>
          <w:rFonts w:ascii="Book Antiqua" w:hAnsi="Book Antiqua"/>
        </w:rPr>
        <w:t xml:space="preserve">was </w:t>
      </w:r>
      <w:r w:rsidRPr="008E26BC">
        <w:rPr>
          <w:rFonts w:ascii="Book Antiqua" w:hAnsi="Book Antiqua"/>
        </w:rPr>
        <w:t xml:space="preserve">placed </w:t>
      </w:r>
      <w:proofErr w:type="spellStart"/>
      <w:r w:rsidR="006A53E4" w:rsidRPr="008E26BC">
        <w:rPr>
          <w:rFonts w:ascii="Book Antiqua" w:hAnsi="Book Antiqua"/>
        </w:rPr>
        <w:t>intraoperatively</w:t>
      </w:r>
      <w:proofErr w:type="spellEnd"/>
      <w:r w:rsidR="00471B96" w:rsidRPr="008E26BC">
        <w:rPr>
          <w:rFonts w:ascii="Book Antiqua" w:hAnsi="Book Antiqua"/>
        </w:rPr>
        <w:t>,</w:t>
      </w:r>
      <w:r w:rsidR="006A53E4" w:rsidRPr="008E26BC">
        <w:rPr>
          <w:rFonts w:ascii="Book Antiqua" w:hAnsi="Book Antiqua"/>
        </w:rPr>
        <w:t xml:space="preserve"> because of difficult </w:t>
      </w:r>
      <w:proofErr w:type="gramStart"/>
      <w:r w:rsidR="006A53E4" w:rsidRPr="008E26BC">
        <w:rPr>
          <w:rFonts w:ascii="Book Antiqua" w:hAnsi="Book Antiqua"/>
        </w:rPr>
        <w:t>cholecystectomy</w:t>
      </w:r>
      <w:r w:rsidR="00EF4DC4" w:rsidRPr="008E26BC">
        <w:rPr>
          <w:rFonts w:ascii="Book Antiqua" w:hAnsi="Book Antiqua"/>
          <w:vertAlign w:val="superscript"/>
        </w:rPr>
        <w:t>[</w:t>
      </w:r>
      <w:proofErr w:type="gramEnd"/>
      <w:r w:rsidR="005A7492" w:rsidRPr="008E26BC">
        <w:rPr>
          <w:rFonts w:ascii="Book Antiqua" w:hAnsi="Book Antiqua"/>
          <w:vertAlign w:val="superscript"/>
        </w:rPr>
        <w:t>12</w:t>
      </w:r>
      <w:r w:rsidR="00EF4DC4" w:rsidRPr="008E26BC">
        <w:rPr>
          <w:rFonts w:ascii="Book Antiqua" w:hAnsi="Book Antiqua"/>
          <w:vertAlign w:val="superscript"/>
        </w:rPr>
        <w:t>]</w:t>
      </w:r>
      <w:r w:rsidR="00471B96" w:rsidRPr="008E26BC">
        <w:rPr>
          <w:rFonts w:ascii="Book Antiqua" w:hAnsi="Book Antiqua"/>
        </w:rPr>
        <w:t>. T</w:t>
      </w:r>
      <w:r w:rsidR="006A53E4" w:rsidRPr="008E26BC">
        <w:rPr>
          <w:rFonts w:ascii="Book Antiqua" w:hAnsi="Book Antiqua"/>
        </w:rPr>
        <w:t>he amylase level</w:t>
      </w:r>
      <w:r w:rsidR="00EF2AA6" w:rsidRPr="008E26BC">
        <w:rPr>
          <w:rFonts w:ascii="Book Antiqua" w:hAnsi="Book Antiqua"/>
        </w:rPr>
        <w:t xml:space="preserve"> could</w:t>
      </w:r>
      <w:r w:rsidRPr="008E26BC">
        <w:rPr>
          <w:rFonts w:ascii="Book Antiqua" w:hAnsi="Book Antiqua"/>
        </w:rPr>
        <w:t xml:space="preserve"> </w:t>
      </w:r>
      <w:r w:rsidR="00471B96" w:rsidRPr="008E26BC">
        <w:rPr>
          <w:rFonts w:ascii="Book Antiqua" w:hAnsi="Book Antiqua"/>
        </w:rPr>
        <w:t xml:space="preserve">also </w:t>
      </w:r>
      <w:r w:rsidRPr="008E26BC">
        <w:rPr>
          <w:rFonts w:ascii="Book Antiqua" w:hAnsi="Book Antiqua"/>
        </w:rPr>
        <w:t>be estimated by ultrasoun</w:t>
      </w:r>
      <w:r w:rsidR="00320293" w:rsidRPr="008E26BC">
        <w:rPr>
          <w:rFonts w:ascii="Book Antiqua" w:hAnsi="Book Antiqua"/>
        </w:rPr>
        <w:t>d guided aspiration of fluid</w:t>
      </w:r>
      <w:r w:rsidR="009E2BF9" w:rsidRPr="008E26BC">
        <w:rPr>
          <w:rFonts w:ascii="Book Antiqua" w:hAnsi="Book Antiqua"/>
        </w:rPr>
        <w:t xml:space="preserve"> of the</w:t>
      </w:r>
      <w:r w:rsidR="005A4C70" w:rsidRPr="008E26BC">
        <w:rPr>
          <w:rFonts w:ascii="Book Antiqua" w:hAnsi="Book Antiqua"/>
        </w:rPr>
        <w:t xml:space="preserve"> duodenal </w:t>
      </w:r>
      <w:proofErr w:type="gramStart"/>
      <w:r w:rsidR="005A4C70" w:rsidRPr="008E26BC">
        <w:rPr>
          <w:rFonts w:ascii="Book Antiqua" w:hAnsi="Book Antiqua"/>
        </w:rPr>
        <w:t>leak</w:t>
      </w:r>
      <w:r w:rsidR="00EF4DC4" w:rsidRPr="008E26BC">
        <w:rPr>
          <w:rFonts w:ascii="Book Antiqua" w:hAnsi="Book Antiqua"/>
          <w:vertAlign w:val="superscript"/>
        </w:rPr>
        <w:t>[</w:t>
      </w:r>
      <w:proofErr w:type="gramEnd"/>
      <w:r w:rsidR="00EE7B6F" w:rsidRPr="008E26BC">
        <w:rPr>
          <w:rFonts w:ascii="Book Antiqua" w:hAnsi="Book Antiqua"/>
          <w:vertAlign w:val="superscript"/>
        </w:rPr>
        <w:t>12</w:t>
      </w:r>
      <w:r w:rsidR="00EF4DC4" w:rsidRPr="008E26BC">
        <w:rPr>
          <w:rFonts w:ascii="Book Antiqua" w:hAnsi="Book Antiqua"/>
          <w:vertAlign w:val="superscript"/>
        </w:rPr>
        <w:t>]</w:t>
      </w:r>
      <w:r w:rsidR="00D97F81" w:rsidRPr="008E26BC">
        <w:rPr>
          <w:rFonts w:ascii="Book Antiqua" w:hAnsi="Book Antiqua"/>
        </w:rPr>
        <w:t xml:space="preserve">. </w:t>
      </w:r>
      <w:r w:rsidR="005E5196" w:rsidRPr="008E26BC">
        <w:rPr>
          <w:rFonts w:ascii="Book Antiqua" w:hAnsi="Book Antiqua"/>
        </w:rPr>
        <w:t>When carried out, c</w:t>
      </w:r>
      <w:r w:rsidRPr="008E26BC">
        <w:rPr>
          <w:rFonts w:ascii="Book Antiqua" w:hAnsi="Book Antiqua"/>
        </w:rPr>
        <w:t xml:space="preserve">ontrast study </w:t>
      </w:r>
      <w:r w:rsidR="00B408A4" w:rsidRPr="008E26BC">
        <w:rPr>
          <w:rFonts w:ascii="Book Antiqua" w:hAnsi="Book Antiqua"/>
        </w:rPr>
        <w:t xml:space="preserve">with </w:t>
      </w:r>
      <w:proofErr w:type="spellStart"/>
      <w:r w:rsidR="00B408A4" w:rsidRPr="008E26BC">
        <w:rPr>
          <w:rFonts w:ascii="Book Antiqua" w:hAnsi="Book Antiqua"/>
        </w:rPr>
        <w:t>gastrograffin</w:t>
      </w:r>
      <w:proofErr w:type="spellEnd"/>
      <w:r w:rsidR="00D97F81" w:rsidRPr="008E26BC">
        <w:rPr>
          <w:rFonts w:ascii="Book Antiqua" w:hAnsi="Book Antiqua"/>
        </w:rPr>
        <w:t xml:space="preserve"> may confirm the </w:t>
      </w:r>
      <w:proofErr w:type="gramStart"/>
      <w:r w:rsidR="00D97F81" w:rsidRPr="008E26BC">
        <w:rPr>
          <w:rFonts w:ascii="Book Antiqua" w:hAnsi="Book Antiqua"/>
        </w:rPr>
        <w:t>leak</w:t>
      </w:r>
      <w:r w:rsidR="00EF4DC4" w:rsidRPr="008E26BC">
        <w:rPr>
          <w:rFonts w:ascii="Book Antiqua" w:hAnsi="Book Antiqua"/>
          <w:vertAlign w:val="superscript"/>
        </w:rPr>
        <w:t>[</w:t>
      </w:r>
      <w:proofErr w:type="gramEnd"/>
      <w:r w:rsidR="005A7492" w:rsidRPr="008E26BC">
        <w:rPr>
          <w:rFonts w:ascii="Book Antiqua" w:hAnsi="Book Antiqua"/>
          <w:vertAlign w:val="superscript"/>
        </w:rPr>
        <w:t>12</w:t>
      </w:r>
      <w:r w:rsidR="00EF4DC4" w:rsidRPr="008E26BC">
        <w:rPr>
          <w:rFonts w:ascii="Book Antiqua" w:hAnsi="Book Antiqua"/>
          <w:vertAlign w:val="superscript"/>
        </w:rPr>
        <w:t>]</w:t>
      </w:r>
      <w:r w:rsidRPr="008E26BC">
        <w:rPr>
          <w:rFonts w:ascii="Book Antiqua" w:hAnsi="Book Antiqua"/>
        </w:rPr>
        <w:t>.</w:t>
      </w:r>
      <w:r w:rsidR="0089388D" w:rsidRPr="008E26BC">
        <w:rPr>
          <w:rFonts w:ascii="Book Antiqua" w:hAnsi="Book Antiqua"/>
        </w:rPr>
        <w:t xml:space="preserve"> CT </w:t>
      </w:r>
      <w:r w:rsidR="00D97F81" w:rsidRPr="008E26BC">
        <w:rPr>
          <w:rFonts w:ascii="Book Antiqua" w:hAnsi="Book Antiqua"/>
        </w:rPr>
        <w:t>scan which is more sensitive than US</w:t>
      </w:r>
      <w:r w:rsidR="005A4C70" w:rsidRPr="008E26BC">
        <w:rPr>
          <w:rFonts w:ascii="Book Antiqua" w:hAnsi="Book Antiqua"/>
        </w:rPr>
        <w:t>,</w:t>
      </w:r>
      <w:r w:rsidR="00EF2AA6" w:rsidRPr="008E26BC">
        <w:rPr>
          <w:rFonts w:ascii="Book Antiqua" w:hAnsi="Book Antiqua"/>
        </w:rPr>
        <w:t xml:space="preserve"> c</w:t>
      </w:r>
      <w:r w:rsidR="0089388D" w:rsidRPr="008E26BC">
        <w:rPr>
          <w:rFonts w:ascii="Book Antiqua" w:hAnsi="Book Antiqua"/>
        </w:rPr>
        <w:t>ould reveal large collection</w:t>
      </w:r>
      <w:r w:rsidR="00EF2AA6" w:rsidRPr="008E26BC">
        <w:rPr>
          <w:rFonts w:ascii="Book Antiqua" w:hAnsi="Book Antiqua"/>
        </w:rPr>
        <w:t xml:space="preserve"> of fluid</w:t>
      </w:r>
      <w:r w:rsidR="00F473D6" w:rsidRPr="008E26BC">
        <w:rPr>
          <w:rFonts w:ascii="Book Antiqua" w:hAnsi="Book Antiqua"/>
        </w:rPr>
        <w:t xml:space="preserve"> </w:t>
      </w:r>
      <w:r w:rsidR="0089388D" w:rsidRPr="008E26BC">
        <w:rPr>
          <w:rFonts w:ascii="Book Antiqua" w:hAnsi="Book Antiqua"/>
        </w:rPr>
        <w:t>around the duodenum or in the general peritoneal cavity</w:t>
      </w:r>
      <w:r w:rsidR="00350FEB" w:rsidRPr="008E26BC">
        <w:rPr>
          <w:rFonts w:ascii="Book Antiqua" w:hAnsi="Book Antiqua"/>
        </w:rPr>
        <w:t>,</w:t>
      </w:r>
      <w:r w:rsidR="00471B96" w:rsidRPr="008E26BC">
        <w:rPr>
          <w:rFonts w:ascii="Book Antiqua" w:hAnsi="Book Antiqua"/>
        </w:rPr>
        <w:t xml:space="preserve"> </w:t>
      </w:r>
      <w:r w:rsidR="0089388D" w:rsidRPr="008E26BC">
        <w:rPr>
          <w:rFonts w:ascii="Book Antiqua" w:hAnsi="Book Antiqua"/>
        </w:rPr>
        <w:t>based on when the procedure is performed in t</w:t>
      </w:r>
      <w:r w:rsidR="00EF2AA6" w:rsidRPr="008E26BC">
        <w:rPr>
          <w:rFonts w:ascii="Book Antiqua" w:hAnsi="Book Antiqua"/>
        </w:rPr>
        <w:t>he post operative period</w:t>
      </w:r>
      <w:r w:rsidR="00EF4DC4" w:rsidRPr="008E26BC">
        <w:rPr>
          <w:rFonts w:ascii="Book Antiqua" w:hAnsi="Book Antiqua"/>
          <w:vertAlign w:val="superscript"/>
        </w:rPr>
        <w:t>[</w:t>
      </w:r>
      <w:r w:rsidR="00F508A8" w:rsidRPr="008E26BC">
        <w:rPr>
          <w:rFonts w:ascii="Book Antiqua" w:hAnsi="Book Antiqua"/>
          <w:vertAlign w:val="superscript"/>
        </w:rPr>
        <w:t>6</w:t>
      </w:r>
      <w:r w:rsidR="00EF4DC4" w:rsidRPr="008E26BC">
        <w:rPr>
          <w:rFonts w:ascii="Book Antiqua" w:hAnsi="Book Antiqua"/>
          <w:vertAlign w:val="superscript"/>
        </w:rPr>
        <w:t>]</w:t>
      </w:r>
      <w:r w:rsidR="00EF2AA6" w:rsidRPr="008E26BC">
        <w:rPr>
          <w:rFonts w:ascii="Book Antiqua" w:hAnsi="Book Antiqua"/>
        </w:rPr>
        <w:t xml:space="preserve">. The finding of significant amount of </w:t>
      </w:r>
      <w:r w:rsidR="0089388D" w:rsidRPr="008E26BC">
        <w:rPr>
          <w:rFonts w:ascii="Book Antiqua" w:hAnsi="Book Antiqua"/>
        </w:rPr>
        <w:t>air and fluid in the abdomen</w:t>
      </w:r>
      <w:r w:rsidR="00A140EF" w:rsidRPr="008E26BC">
        <w:rPr>
          <w:rFonts w:ascii="Book Antiqua" w:hAnsi="Book Antiqua"/>
        </w:rPr>
        <w:t>,</w:t>
      </w:r>
      <w:r w:rsidR="0089388D" w:rsidRPr="008E26BC">
        <w:rPr>
          <w:rFonts w:ascii="Book Antiqua" w:hAnsi="Book Antiqua"/>
        </w:rPr>
        <w:t xml:space="preserve"> be</w:t>
      </w:r>
      <w:r w:rsidR="00471B96" w:rsidRPr="008E26BC">
        <w:rPr>
          <w:rFonts w:ascii="Book Antiqua" w:hAnsi="Book Antiqua"/>
        </w:rPr>
        <w:t>yond what can be explained as a</w:t>
      </w:r>
      <w:r w:rsidR="0089388D" w:rsidRPr="008E26BC">
        <w:rPr>
          <w:rFonts w:ascii="Book Antiqua" w:hAnsi="Book Antiqua"/>
        </w:rPr>
        <w:t xml:space="preserve"> postoperative finding</w:t>
      </w:r>
      <w:r w:rsidR="00EF2AA6" w:rsidRPr="008E26BC">
        <w:rPr>
          <w:rFonts w:ascii="Book Antiqua" w:hAnsi="Book Antiqua"/>
        </w:rPr>
        <w:t xml:space="preserve"> and the</w:t>
      </w:r>
      <w:r w:rsidR="00471B96" w:rsidRPr="008E26BC">
        <w:rPr>
          <w:rFonts w:ascii="Book Antiqua" w:hAnsi="Book Antiqua"/>
        </w:rPr>
        <w:t xml:space="preserve"> demonstration of</w:t>
      </w:r>
      <w:r w:rsidR="00EF2AA6" w:rsidRPr="008E26BC">
        <w:rPr>
          <w:rFonts w:ascii="Book Antiqua" w:hAnsi="Book Antiqua"/>
        </w:rPr>
        <w:t xml:space="preserve"> contrast</w:t>
      </w:r>
      <w:r w:rsidR="00471B96" w:rsidRPr="008E26BC">
        <w:rPr>
          <w:rFonts w:ascii="Book Antiqua" w:hAnsi="Book Antiqua"/>
        </w:rPr>
        <w:t xml:space="preserve"> leak</w:t>
      </w:r>
      <w:r w:rsidR="00EF2AA6" w:rsidRPr="008E26BC">
        <w:rPr>
          <w:rFonts w:ascii="Book Antiqua" w:hAnsi="Book Antiqua"/>
        </w:rPr>
        <w:t xml:space="preserve"> when performed with oral </w:t>
      </w:r>
      <w:proofErr w:type="gramStart"/>
      <w:r w:rsidR="00EF2AA6" w:rsidRPr="008E26BC">
        <w:rPr>
          <w:rFonts w:ascii="Book Antiqua" w:hAnsi="Book Antiqua"/>
        </w:rPr>
        <w:t>contrast</w:t>
      </w:r>
      <w:r w:rsidR="00EF4DC4" w:rsidRPr="008E26BC">
        <w:rPr>
          <w:rFonts w:ascii="Book Antiqua" w:hAnsi="Book Antiqua"/>
          <w:vertAlign w:val="superscript"/>
        </w:rPr>
        <w:t>[</w:t>
      </w:r>
      <w:proofErr w:type="gramEnd"/>
      <w:r w:rsidR="00A140EF" w:rsidRPr="008E26BC">
        <w:rPr>
          <w:rFonts w:ascii="Book Antiqua" w:hAnsi="Book Antiqua"/>
          <w:vertAlign w:val="superscript"/>
        </w:rPr>
        <w:t>9</w:t>
      </w:r>
      <w:r w:rsidR="00EF4DC4" w:rsidRPr="008E26BC">
        <w:rPr>
          <w:rFonts w:ascii="Book Antiqua" w:hAnsi="Book Antiqua"/>
          <w:vertAlign w:val="superscript"/>
        </w:rPr>
        <w:t>]</w:t>
      </w:r>
      <w:r w:rsidR="00EF2AA6" w:rsidRPr="008E26BC">
        <w:rPr>
          <w:rFonts w:ascii="Book Antiqua" w:hAnsi="Book Antiqua"/>
        </w:rPr>
        <w:t>, are findings that are consistent with the diagnosis of duodenal injury</w:t>
      </w:r>
      <w:r w:rsidR="00EF4DC4" w:rsidRPr="008E26BC">
        <w:rPr>
          <w:rFonts w:ascii="Book Antiqua" w:hAnsi="Book Antiqua"/>
          <w:vertAlign w:val="superscript"/>
        </w:rPr>
        <w:t>[</w:t>
      </w:r>
      <w:r w:rsidR="005A4C70" w:rsidRPr="008E26BC">
        <w:rPr>
          <w:rFonts w:ascii="Book Antiqua" w:hAnsi="Book Antiqua"/>
          <w:vertAlign w:val="superscript"/>
        </w:rPr>
        <w:t>12</w:t>
      </w:r>
      <w:r w:rsidR="00EF4DC4" w:rsidRPr="008E26BC">
        <w:rPr>
          <w:rFonts w:ascii="Book Antiqua" w:hAnsi="Book Antiqua"/>
          <w:vertAlign w:val="superscript"/>
        </w:rPr>
        <w:t>]</w:t>
      </w:r>
      <w:r w:rsidR="0089388D" w:rsidRPr="008E26BC">
        <w:rPr>
          <w:rFonts w:ascii="Book Antiqua" w:hAnsi="Book Antiqua"/>
        </w:rPr>
        <w:t>.</w:t>
      </w:r>
      <w:r w:rsidR="006A53E4" w:rsidRPr="008E26BC">
        <w:rPr>
          <w:rFonts w:ascii="Book Antiqua" w:hAnsi="Book Antiqua"/>
        </w:rPr>
        <w:t xml:space="preserve"> </w:t>
      </w:r>
      <w:r w:rsidR="00071A99" w:rsidRPr="008E26BC">
        <w:rPr>
          <w:rFonts w:ascii="Book Antiqua" w:hAnsi="Book Antiqua"/>
        </w:rPr>
        <w:t>Obliteration of the right psoas</w:t>
      </w:r>
      <w:r w:rsidR="00D97F81" w:rsidRPr="008E26BC">
        <w:rPr>
          <w:rFonts w:ascii="Book Antiqua" w:hAnsi="Book Antiqua"/>
        </w:rPr>
        <w:t xml:space="preserve"> muscle,</w:t>
      </w:r>
      <w:r w:rsidR="00071A99" w:rsidRPr="008E26BC">
        <w:rPr>
          <w:rFonts w:ascii="Book Antiqua" w:hAnsi="Book Antiqua"/>
        </w:rPr>
        <w:t xml:space="preserve"> evidenced by retroperitoneal gas</w:t>
      </w:r>
      <w:r w:rsidR="005A4C70" w:rsidRPr="008E26BC">
        <w:rPr>
          <w:rFonts w:ascii="Book Antiqua" w:hAnsi="Book Antiqua"/>
        </w:rPr>
        <w:t>,</w:t>
      </w:r>
      <w:r w:rsidR="00071A99" w:rsidRPr="008E26BC">
        <w:rPr>
          <w:rFonts w:ascii="Book Antiqua" w:hAnsi="Book Antiqua"/>
        </w:rPr>
        <w:t xml:space="preserve"> may </w:t>
      </w:r>
      <w:r w:rsidR="00D97F81" w:rsidRPr="008E26BC">
        <w:rPr>
          <w:rFonts w:ascii="Book Antiqua" w:hAnsi="Book Antiqua"/>
        </w:rPr>
        <w:t xml:space="preserve">indicate retroperitoneal duodenal leak. </w:t>
      </w:r>
      <w:r w:rsidRPr="008E26BC">
        <w:rPr>
          <w:rFonts w:ascii="Book Antiqua" w:hAnsi="Book Antiqua"/>
        </w:rPr>
        <w:t>When in doubt, it is advisable to perform</w:t>
      </w:r>
      <w:r w:rsidR="006A53E4" w:rsidRPr="008E26BC">
        <w:rPr>
          <w:rFonts w:ascii="Book Antiqua" w:hAnsi="Book Antiqua"/>
        </w:rPr>
        <w:t xml:space="preserve"> at least</w:t>
      </w:r>
      <w:r w:rsidRPr="008E26BC">
        <w:rPr>
          <w:rFonts w:ascii="Book Antiqua" w:hAnsi="Book Antiqua"/>
        </w:rPr>
        <w:t xml:space="preserve"> </w:t>
      </w:r>
      <w:r w:rsidR="006A53E4" w:rsidRPr="008E26BC">
        <w:rPr>
          <w:rFonts w:ascii="Book Antiqua" w:hAnsi="Book Antiqua"/>
        </w:rPr>
        <w:t xml:space="preserve">an early diagnostic </w:t>
      </w:r>
      <w:r w:rsidRPr="008E26BC">
        <w:rPr>
          <w:rFonts w:ascii="Book Antiqua" w:hAnsi="Book Antiqua"/>
        </w:rPr>
        <w:t>laparoscopy</w:t>
      </w:r>
      <w:r w:rsidR="00A62F45" w:rsidRPr="008E26BC">
        <w:rPr>
          <w:rFonts w:ascii="Book Antiqua" w:hAnsi="Book Antiqua"/>
        </w:rPr>
        <w:t>,</w:t>
      </w:r>
      <w:r w:rsidR="003B43A0" w:rsidRPr="008E26BC">
        <w:rPr>
          <w:rFonts w:ascii="Book Antiqua" w:hAnsi="Book Antiqua"/>
        </w:rPr>
        <w:t xml:space="preserve"> as time is of </w:t>
      </w:r>
      <w:r w:rsidR="003B43A0" w:rsidRPr="008E26BC">
        <w:rPr>
          <w:rFonts w:ascii="Book Antiqua" w:hAnsi="Book Antiqua"/>
        </w:rPr>
        <w:lastRenderedPageBreak/>
        <w:t>essence for</w:t>
      </w:r>
      <w:r w:rsidR="00D74F7F" w:rsidRPr="008E26BC">
        <w:rPr>
          <w:rFonts w:ascii="Book Antiqua" w:hAnsi="Book Antiqua"/>
        </w:rPr>
        <w:t xml:space="preserve"> a</w:t>
      </w:r>
      <w:r w:rsidR="003B43A0" w:rsidRPr="008E26BC">
        <w:rPr>
          <w:rFonts w:ascii="Book Antiqua" w:hAnsi="Book Antiqua"/>
        </w:rPr>
        <w:t xml:space="preserve"> better </w:t>
      </w:r>
      <w:proofErr w:type="gramStart"/>
      <w:r w:rsidR="003B43A0" w:rsidRPr="008E26BC">
        <w:rPr>
          <w:rFonts w:ascii="Book Antiqua" w:hAnsi="Book Antiqua"/>
        </w:rPr>
        <w:t>outcome</w:t>
      </w:r>
      <w:r w:rsidR="00EF4DC4" w:rsidRPr="008E26BC">
        <w:rPr>
          <w:rFonts w:ascii="Book Antiqua" w:hAnsi="Book Antiqua"/>
          <w:vertAlign w:val="superscript"/>
        </w:rPr>
        <w:t>[</w:t>
      </w:r>
      <w:proofErr w:type="gramEnd"/>
      <w:r w:rsidR="00AA2C17" w:rsidRPr="008E26BC">
        <w:rPr>
          <w:rFonts w:ascii="Book Antiqua" w:hAnsi="Book Antiqua"/>
          <w:vertAlign w:val="superscript"/>
        </w:rPr>
        <w:t>5</w:t>
      </w:r>
      <w:r w:rsidR="00B408A4" w:rsidRPr="008E26BC">
        <w:rPr>
          <w:rFonts w:ascii="Book Antiqua" w:eastAsia="宋体" w:hAnsi="Book Antiqua"/>
          <w:vertAlign w:val="superscript"/>
          <w:lang w:eastAsia="zh-CN"/>
        </w:rPr>
        <w:t>,</w:t>
      </w:r>
      <w:r w:rsidR="00AA2C17" w:rsidRPr="008E26BC">
        <w:rPr>
          <w:rFonts w:ascii="Book Antiqua" w:hAnsi="Book Antiqua"/>
          <w:vertAlign w:val="superscript"/>
        </w:rPr>
        <w:t>6,1</w:t>
      </w:r>
      <w:r w:rsidR="00EC14E8" w:rsidRPr="008E26BC">
        <w:rPr>
          <w:rFonts w:ascii="Book Antiqua" w:hAnsi="Book Antiqua"/>
          <w:vertAlign w:val="superscript"/>
        </w:rPr>
        <w:t>2,1</w:t>
      </w:r>
      <w:r w:rsidR="00AA2C17" w:rsidRPr="008E26BC">
        <w:rPr>
          <w:rFonts w:ascii="Book Antiqua" w:hAnsi="Book Antiqua"/>
          <w:vertAlign w:val="superscript"/>
        </w:rPr>
        <w:t>5</w:t>
      </w:r>
      <w:r w:rsidR="00EF4DC4" w:rsidRPr="008E26BC">
        <w:rPr>
          <w:rFonts w:ascii="Book Antiqua" w:hAnsi="Book Antiqua"/>
          <w:vertAlign w:val="superscript"/>
        </w:rPr>
        <w:t>]</w:t>
      </w:r>
      <w:r w:rsidR="006A53E4" w:rsidRPr="008E26BC">
        <w:rPr>
          <w:rFonts w:ascii="Book Antiqua" w:hAnsi="Book Antiqua"/>
        </w:rPr>
        <w:t>. Presence of bile on re-exploration</w:t>
      </w:r>
      <w:r w:rsidR="006D24C0" w:rsidRPr="008E26BC">
        <w:rPr>
          <w:rFonts w:ascii="Book Antiqua" w:hAnsi="Book Antiqua"/>
        </w:rPr>
        <w:t>,</w:t>
      </w:r>
      <w:r w:rsidR="006A53E4" w:rsidRPr="008E26BC">
        <w:rPr>
          <w:rFonts w:ascii="Book Antiqua" w:hAnsi="Book Antiqua"/>
        </w:rPr>
        <w:t xml:space="preserve"> in the absence of leak from hepatic bed, cystic duct or </w:t>
      </w:r>
      <w:r w:rsidR="009E2BF9" w:rsidRPr="008E26BC">
        <w:rPr>
          <w:rFonts w:ascii="Book Antiqua" w:hAnsi="Book Antiqua"/>
        </w:rPr>
        <w:t>common bile duct (</w:t>
      </w:r>
      <w:r w:rsidR="006A53E4" w:rsidRPr="008E26BC">
        <w:rPr>
          <w:rFonts w:ascii="Book Antiqua" w:hAnsi="Book Antiqua"/>
        </w:rPr>
        <w:t>CBD</w:t>
      </w:r>
      <w:r w:rsidR="009E2BF9" w:rsidRPr="008E26BC">
        <w:rPr>
          <w:rFonts w:ascii="Book Antiqua" w:hAnsi="Book Antiqua"/>
        </w:rPr>
        <w:t>)</w:t>
      </w:r>
      <w:r w:rsidR="006A53E4" w:rsidRPr="008E26BC">
        <w:rPr>
          <w:rFonts w:ascii="Book Antiqua" w:hAnsi="Book Antiqua"/>
        </w:rPr>
        <w:t xml:space="preserve"> suggests the diagnosis of duodenal </w:t>
      </w:r>
      <w:proofErr w:type="gramStart"/>
      <w:r w:rsidR="006A53E4" w:rsidRPr="008E26BC">
        <w:rPr>
          <w:rFonts w:ascii="Book Antiqua" w:hAnsi="Book Antiqua"/>
        </w:rPr>
        <w:t>injury</w:t>
      </w:r>
      <w:r w:rsidR="00EF4DC4" w:rsidRPr="008E26BC">
        <w:rPr>
          <w:rFonts w:ascii="Book Antiqua" w:hAnsi="Book Antiqua"/>
          <w:vertAlign w:val="superscript"/>
        </w:rPr>
        <w:t>[</w:t>
      </w:r>
      <w:proofErr w:type="gramEnd"/>
      <w:r w:rsidR="004030AD" w:rsidRPr="008E26BC">
        <w:rPr>
          <w:rFonts w:ascii="Book Antiqua" w:hAnsi="Book Antiqua"/>
          <w:vertAlign w:val="superscript"/>
        </w:rPr>
        <w:t>12</w:t>
      </w:r>
      <w:r w:rsidR="00EF4DC4" w:rsidRPr="008E26BC">
        <w:rPr>
          <w:rFonts w:ascii="Book Antiqua" w:hAnsi="Book Antiqua"/>
          <w:vertAlign w:val="superscript"/>
        </w:rPr>
        <w:t>]</w:t>
      </w:r>
      <w:r w:rsidR="006A53E4" w:rsidRPr="008E26BC">
        <w:rPr>
          <w:rFonts w:ascii="Book Antiqua" w:hAnsi="Book Antiqua"/>
        </w:rPr>
        <w:t>. Forward displacement of the duodenum by posterior mass</w:t>
      </w:r>
      <w:r w:rsidR="006737A9" w:rsidRPr="008E26BC">
        <w:rPr>
          <w:rFonts w:ascii="Book Antiqua" w:hAnsi="Book Antiqua"/>
        </w:rPr>
        <w:t>,</w:t>
      </w:r>
      <w:r w:rsidR="006A53E4" w:rsidRPr="008E26BC">
        <w:rPr>
          <w:rFonts w:ascii="Book Antiqua" w:hAnsi="Book Antiqua"/>
        </w:rPr>
        <w:t xml:space="preserve"> reflects the posterior location of the </w:t>
      </w:r>
      <w:proofErr w:type="gramStart"/>
      <w:r w:rsidR="006A53E4" w:rsidRPr="008E26BC">
        <w:rPr>
          <w:rFonts w:ascii="Book Antiqua" w:hAnsi="Book Antiqua"/>
        </w:rPr>
        <w:t>perforation</w:t>
      </w:r>
      <w:r w:rsidR="00EF4DC4" w:rsidRPr="008E26BC">
        <w:rPr>
          <w:rFonts w:ascii="Book Antiqua" w:hAnsi="Book Antiqua"/>
          <w:vertAlign w:val="superscript"/>
        </w:rPr>
        <w:t>[</w:t>
      </w:r>
      <w:proofErr w:type="gramEnd"/>
      <w:r w:rsidR="00E9621C" w:rsidRPr="008E26BC">
        <w:rPr>
          <w:rFonts w:ascii="Book Antiqua" w:hAnsi="Book Antiqua"/>
          <w:vertAlign w:val="superscript"/>
        </w:rPr>
        <w:t>23,25</w:t>
      </w:r>
      <w:r w:rsidR="00EF4DC4" w:rsidRPr="008E26BC">
        <w:rPr>
          <w:rFonts w:ascii="Book Antiqua" w:hAnsi="Book Antiqua"/>
          <w:vertAlign w:val="superscript"/>
        </w:rPr>
        <w:t>]</w:t>
      </w:r>
      <w:r w:rsidR="006A53E4" w:rsidRPr="008E26BC">
        <w:rPr>
          <w:rFonts w:ascii="Book Antiqua" w:hAnsi="Book Antiqua"/>
        </w:rPr>
        <w:t xml:space="preserve">. </w:t>
      </w:r>
      <w:r w:rsidR="00EE7B6F" w:rsidRPr="008E26BC">
        <w:rPr>
          <w:rFonts w:ascii="Book Antiqua" w:hAnsi="Book Antiqua"/>
        </w:rPr>
        <w:t>Unfortunately</w:t>
      </w:r>
      <w:r w:rsidR="00FA46EC" w:rsidRPr="008E26BC">
        <w:rPr>
          <w:rFonts w:ascii="Book Antiqua" w:hAnsi="Book Antiqua"/>
        </w:rPr>
        <w:t>,</w:t>
      </w:r>
      <w:r w:rsidR="00EE7B6F" w:rsidRPr="008E26BC">
        <w:rPr>
          <w:rFonts w:ascii="Book Antiqua" w:hAnsi="Book Antiqua"/>
        </w:rPr>
        <w:t xml:space="preserve"> laparoscopy my also fail in det</w:t>
      </w:r>
      <w:r w:rsidR="005A4C70" w:rsidRPr="008E26BC">
        <w:rPr>
          <w:rFonts w:ascii="Book Antiqua" w:hAnsi="Book Antiqua"/>
        </w:rPr>
        <w:t>ecting a small perforation and this misdiagnosis</w:t>
      </w:r>
      <w:r w:rsidR="00EE7B6F" w:rsidRPr="008E26BC">
        <w:rPr>
          <w:rFonts w:ascii="Book Antiqua" w:hAnsi="Book Antiqua"/>
        </w:rPr>
        <w:t xml:space="preserve"> may lead to intra</w:t>
      </w:r>
      <w:r w:rsidR="005A4C70" w:rsidRPr="008E26BC">
        <w:rPr>
          <w:rFonts w:ascii="Book Antiqua" w:hAnsi="Book Antiqua"/>
        </w:rPr>
        <w:t xml:space="preserve"> </w:t>
      </w:r>
      <w:r w:rsidR="00EE7B6F" w:rsidRPr="008E26BC">
        <w:rPr>
          <w:rFonts w:ascii="Book Antiqua" w:hAnsi="Book Antiqua"/>
        </w:rPr>
        <w:t xml:space="preserve">abdominal or retroperitoneal collection in </w:t>
      </w:r>
      <w:r w:rsidR="005A4C70" w:rsidRPr="008E26BC">
        <w:rPr>
          <w:rFonts w:ascii="Book Antiqua" w:hAnsi="Book Antiqua"/>
        </w:rPr>
        <w:t xml:space="preserve">the </w:t>
      </w:r>
      <w:r w:rsidR="00EE7B6F" w:rsidRPr="008E26BC">
        <w:rPr>
          <w:rFonts w:ascii="Book Antiqua" w:hAnsi="Book Antiqua"/>
        </w:rPr>
        <w:t>lumbar region</w:t>
      </w:r>
      <w:r w:rsidR="005E5196" w:rsidRPr="008E26BC">
        <w:rPr>
          <w:rFonts w:ascii="Book Antiqua" w:hAnsi="Book Antiqua"/>
        </w:rPr>
        <w:t xml:space="preserve"> and s</w:t>
      </w:r>
      <w:r w:rsidR="00FA46EC" w:rsidRPr="008E26BC">
        <w:rPr>
          <w:rFonts w:ascii="Book Antiqua" w:hAnsi="Book Antiqua"/>
        </w:rPr>
        <w:t>epsis leading to</w:t>
      </w:r>
      <w:r w:rsidR="00EE7B6F" w:rsidRPr="008E26BC">
        <w:rPr>
          <w:rFonts w:ascii="Book Antiqua" w:hAnsi="Book Antiqua"/>
        </w:rPr>
        <w:t xml:space="preserve"> a protracted </w:t>
      </w:r>
      <w:r w:rsidR="005A4C70" w:rsidRPr="008E26BC">
        <w:rPr>
          <w:rFonts w:ascii="Book Antiqua" w:hAnsi="Book Antiqua"/>
        </w:rPr>
        <w:t xml:space="preserve">postoperative </w:t>
      </w:r>
      <w:proofErr w:type="gramStart"/>
      <w:r w:rsidR="00EE7B6F" w:rsidRPr="008E26BC">
        <w:rPr>
          <w:rFonts w:ascii="Book Antiqua" w:hAnsi="Book Antiqua"/>
        </w:rPr>
        <w:t>course</w:t>
      </w:r>
      <w:r w:rsidR="00EF4DC4" w:rsidRPr="008E26BC">
        <w:rPr>
          <w:rFonts w:ascii="Book Antiqua" w:hAnsi="Book Antiqua"/>
          <w:vertAlign w:val="superscript"/>
        </w:rPr>
        <w:t>[</w:t>
      </w:r>
      <w:proofErr w:type="gramEnd"/>
      <w:r w:rsidR="00EE7B6F" w:rsidRPr="008E26BC">
        <w:rPr>
          <w:rFonts w:ascii="Book Antiqua" w:hAnsi="Book Antiqua"/>
          <w:vertAlign w:val="superscript"/>
        </w:rPr>
        <w:t>12</w:t>
      </w:r>
      <w:r w:rsidR="00EF4DC4" w:rsidRPr="008E26BC">
        <w:rPr>
          <w:rFonts w:ascii="Book Antiqua" w:hAnsi="Book Antiqua"/>
          <w:vertAlign w:val="superscript"/>
        </w:rPr>
        <w:t>]</w:t>
      </w:r>
      <w:r w:rsidR="00EE7B6F" w:rsidRPr="008E26BC">
        <w:rPr>
          <w:rFonts w:ascii="Book Antiqua" w:hAnsi="Book Antiqua"/>
        </w:rPr>
        <w:t xml:space="preserve">. </w:t>
      </w:r>
      <w:r w:rsidR="005A4C70" w:rsidRPr="008E26BC">
        <w:rPr>
          <w:rFonts w:ascii="Book Antiqua" w:hAnsi="Book Antiqua"/>
        </w:rPr>
        <w:t>In the event the injury is</w:t>
      </w:r>
      <w:r w:rsidR="006A53E4" w:rsidRPr="008E26BC">
        <w:rPr>
          <w:rFonts w:ascii="Book Antiqua" w:hAnsi="Book Antiqua"/>
        </w:rPr>
        <w:t xml:space="preserve"> not obvious</w:t>
      </w:r>
      <w:r w:rsidR="005A4C70" w:rsidRPr="008E26BC">
        <w:rPr>
          <w:rFonts w:ascii="Book Antiqua" w:hAnsi="Book Antiqua"/>
        </w:rPr>
        <w:t xml:space="preserve"> during laparoscopy</w:t>
      </w:r>
      <w:r w:rsidR="00320293" w:rsidRPr="008E26BC">
        <w:rPr>
          <w:rFonts w:ascii="Book Antiqua" w:hAnsi="Book Antiqua"/>
        </w:rPr>
        <w:t>,</w:t>
      </w:r>
      <w:r w:rsidR="006A53E4" w:rsidRPr="008E26BC">
        <w:rPr>
          <w:rFonts w:ascii="Book Antiqua" w:hAnsi="Book Antiqua"/>
        </w:rPr>
        <w:t xml:space="preserve"> then it </w:t>
      </w:r>
      <w:r w:rsidR="00104E58" w:rsidRPr="008E26BC">
        <w:rPr>
          <w:rFonts w:ascii="Book Antiqua" w:hAnsi="Book Antiqua"/>
        </w:rPr>
        <w:t xml:space="preserve">would </w:t>
      </w:r>
      <w:r w:rsidR="008F6854" w:rsidRPr="008E26BC">
        <w:rPr>
          <w:rFonts w:ascii="Book Antiqua" w:hAnsi="Book Antiqua"/>
        </w:rPr>
        <w:t>be worthwhile detecting</w:t>
      </w:r>
      <w:r w:rsidR="00A62F45" w:rsidRPr="008E26BC">
        <w:rPr>
          <w:rFonts w:ascii="Book Antiqua" w:hAnsi="Book Antiqua"/>
        </w:rPr>
        <w:t xml:space="preserve"> </w:t>
      </w:r>
      <w:r w:rsidR="00FA46EC" w:rsidRPr="008E26BC">
        <w:rPr>
          <w:rFonts w:ascii="Book Antiqua" w:hAnsi="Book Antiqua"/>
        </w:rPr>
        <w:t xml:space="preserve">the injury by upper GI endoscopy and </w:t>
      </w:r>
      <w:r w:rsidR="008F6854" w:rsidRPr="008E26BC">
        <w:rPr>
          <w:rFonts w:ascii="Book Antiqua" w:hAnsi="Book Antiqua"/>
        </w:rPr>
        <w:t xml:space="preserve">demonstrating </w:t>
      </w:r>
      <w:r w:rsidR="00A62F45" w:rsidRPr="008E26BC">
        <w:rPr>
          <w:rFonts w:ascii="Book Antiqua" w:hAnsi="Book Antiqua"/>
        </w:rPr>
        <w:t xml:space="preserve">air leak </w:t>
      </w:r>
      <w:r w:rsidR="006A53E4" w:rsidRPr="008E26BC">
        <w:rPr>
          <w:rFonts w:ascii="Book Antiqua" w:hAnsi="Book Antiqua"/>
        </w:rPr>
        <w:t>around the</w:t>
      </w:r>
      <w:r w:rsidR="00537184" w:rsidRPr="008E26BC">
        <w:rPr>
          <w:rFonts w:ascii="Book Antiqua" w:hAnsi="Book Antiqua"/>
        </w:rPr>
        <w:t xml:space="preserve"> duodenum </w:t>
      </w:r>
      <w:r w:rsidR="00FA46EC" w:rsidRPr="008E26BC">
        <w:rPr>
          <w:rFonts w:ascii="Book Antiqua" w:hAnsi="Book Antiqua"/>
        </w:rPr>
        <w:t xml:space="preserve">by </w:t>
      </w:r>
      <w:r w:rsidR="004030AD" w:rsidRPr="008E26BC">
        <w:rPr>
          <w:rFonts w:ascii="Book Antiqua" w:hAnsi="Book Antiqua"/>
        </w:rPr>
        <w:t xml:space="preserve">air </w:t>
      </w:r>
      <w:r w:rsidR="00A62F45" w:rsidRPr="008E26BC">
        <w:rPr>
          <w:rFonts w:ascii="Book Antiqua" w:hAnsi="Book Antiqua"/>
        </w:rPr>
        <w:t>insufflation</w:t>
      </w:r>
      <w:r w:rsidR="006A53E4" w:rsidRPr="008E26BC">
        <w:rPr>
          <w:rFonts w:ascii="Book Antiqua" w:hAnsi="Book Antiqua"/>
        </w:rPr>
        <w:t>.</w:t>
      </w:r>
    </w:p>
    <w:p w14:paraId="4C957CD2" w14:textId="77777777" w:rsidR="00A33AAF" w:rsidRPr="008E26BC" w:rsidRDefault="00A33AAF" w:rsidP="002C676D">
      <w:pPr>
        <w:spacing w:line="360" w:lineRule="auto"/>
        <w:jc w:val="both"/>
        <w:rPr>
          <w:rFonts w:ascii="Book Antiqua" w:eastAsia="宋体" w:hAnsi="Book Antiqua"/>
          <w:lang w:eastAsia="zh-CN"/>
        </w:rPr>
      </w:pPr>
    </w:p>
    <w:p w14:paraId="1DE26CAB" w14:textId="45F8635C" w:rsidR="00A33AAF" w:rsidRPr="008E26BC" w:rsidRDefault="00A33AAF" w:rsidP="002C676D">
      <w:pPr>
        <w:spacing w:line="360" w:lineRule="auto"/>
        <w:jc w:val="both"/>
        <w:rPr>
          <w:rFonts w:ascii="Book Antiqua" w:hAnsi="Book Antiqua"/>
          <w:b/>
          <w:i/>
        </w:rPr>
      </w:pPr>
      <w:r w:rsidRPr="008E26BC">
        <w:rPr>
          <w:rFonts w:ascii="Book Antiqua" w:hAnsi="Book Antiqua"/>
          <w:b/>
          <w:i/>
        </w:rPr>
        <w:t xml:space="preserve">Management of </w:t>
      </w:r>
      <w:r w:rsidR="00B408A4" w:rsidRPr="008E26BC">
        <w:rPr>
          <w:rFonts w:ascii="Book Antiqua" w:hAnsi="Book Antiqua"/>
          <w:b/>
          <w:i/>
        </w:rPr>
        <w:t>d</w:t>
      </w:r>
      <w:r w:rsidRPr="008E26BC">
        <w:rPr>
          <w:rFonts w:ascii="Book Antiqua" w:hAnsi="Book Antiqua"/>
          <w:b/>
          <w:i/>
        </w:rPr>
        <w:t>uodenal injury</w:t>
      </w:r>
    </w:p>
    <w:p w14:paraId="60FEEC4E" w14:textId="3EBEB13C" w:rsidR="00CF77DB" w:rsidRPr="008E26BC" w:rsidRDefault="0078271F" w:rsidP="002C676D">
      <w:pPr>
        <w:spacing w:line="360" w:lineRule="auto"/>
        <w:jc w:val="both"/>
        <w:rPr>
          <w:rFonts w:ascii="Book Antiqua" w:hAnsi="Book Antiqua"/>
        </w:rPr>
      </w:pPr>
      <w:r w:rsidRPr="008E26BC">
        <w:rPr>
          <w:rFonts w:ascii="Book Antiqua" w:hAnsi="Book Antiqua"/>
        </w:rPr>
        <w:t xml:space="preserve">The outcome of </w:t>
      </w:r>
      <w:r w:rsidR="00267DDC" w:rsidRPr="008E26BC">
        <w:rPr>
          <w:rFonts w:ascii="Book Antiqua" w:hAnsi="Book Antiqua"/>
        </w:rPr>
        <w:t xml:space="preserve">duodenal injury would depend </w:t>
      </w:r>
      <w:r w:rsidR="00D808FD" w:rsidRPr="008E26BC">
        <w:rPr>
          <w:rFonts w:ascii="Book Antiqua" w:hAnsi="Book Antiqua"/>
        </w:rPr>
        <w:t xml:space="preserve">to a large extent </w:t>
      </w:r>
      <w:r w:rsidR="00267DDC" w:rsidRPr="008E26BC">
        <w:rPr>
          <w:rFonts w:ascii="Book Antiqua" w:hAnsi="Book Antiqua"/>
        </w:rPr>
        <w:t xml:space="preserve">on </w:t>
      </w:r>
      <w:r w:rsidR="006D24C0" w:rsidRPr="008E26BC">
        <w:rPr>
          <w:rFonts w:ascii="Book Antiqua" w:hAnsi="Book Antiqua"/>
        </w:rPr>
        <w:t>the site</w:t>
      </w:r>
      <w:r w:rsidRPr="008E26BC">
        <w:rPr>
          <w:rFonts w:ascii="Book Antiqua" w:hAnsi="Book Antiqua"/>
        </w:rPr>
        <w:t xml:space="preserve"> and </w:t>
      </w:r>
      <w:r w:rsidR="00BB5B52" w:rsidRPr="008E26BC">
        <w:rPr>
          <w:rFonts w:ascii="Book Antiqua" w:hAnsi="Book Antiqua"/>
        </w:rPr>
        <w:t xml:space="preserve">the </w:t>
      </w:r>
      <w:r w:rsidR="006D24C0" w:rsidRPr="008E26BC">
        <w:rPr>
          <w:rFonts w:ascii="Book Antiqua" w:hAnsi="Book Antiqua"/>
        </w:rPr>
        <w:t>time of</w:t>
      </w:r>
      <w:r w:rsidRPr="008E26BC">
        <w:rPr>
          <w:rFonts w:ascii="Book Antiqua" w:hAnsi="Book Antiqua"/>
        </w:rPr>
        <w:t xml:space="preserve"> </w:t>
      </w:r>
      <w:proofErr w:type="gramStart"/>
      <w:r w:rsidRPr="008E26BC">
        <w:rPr>
          <w:rFonts w:ascii="Book Antiqua" w:hAnsi="Book Antiqua"/>
        </w:rPr>
        <w:t>diagnosis</w:t>
      </w:r>
      <w:r w:rsidR="00EF4DC4" w:rsidRPr="008E26BC">
        <w:rPr>
          <w:rFonts w:ascii="Book Antiqua" w:hAnsi="Book Antiqua"/>
          <w:vertAlign w:val="superscript"/>
        </w:rPr>
        <w:t>[</w:t>
      </w:r>
      <w:proofErr w:type="gramEnd"/>
      <w:r w:rsidR="004030AD" w:rsidRPr="008E26BC">
        <w:rPr>
          <w:rFonts w:ascii="Book Antiqua" w:hAnsi="Book Antiqua"/>
          <w:vertAlign w:val="superscript"/>
        </w:rPr>
        <w:t>4-2</w:t>
      </w:r>
      <w:r w:rsidR="001B4BB6" w:rsidRPr="008E26BC">
        <w:rPr>
          <w:rFonts w:ascii="Book Antiqua" w:hAnsi="Book Antiqua"/>
          <w:vertAlign w:val="superscript"/>
        </w:rPr>
        <w:t>3</w:t>
      </w:r>
      <w:r w:rsidR="00EF4DC4" w:rsidRPr="008E26BC">
        <w:rPr>
          <w:rFonts w:ascii="Book Antiqua" w:hAnsi="Book Antiqua"/>
          <w:vertAlign w:val="superscript"/>
        </w:rPr>
        <w:t>]</w:t>
      </w:r>
      <w:r w:rsidRPr="008E26BC">
        <w:rPr>
          <w:rFonts w:ascii="Book Antiqua" w:hAnsi="Book Antiqua"/>
        </w:rPr>
        <w:t xml:space="preserve">. </w:t>
      </w:r>
      <w:r w:rsidR="00D808FD" w:rsidRPr="008E26BC">
        <w:rPr>
          <w:rFonts w:ascii="Book Antiqua" w:hAnsi="Book Antiqua"/>
        </w:rPr>
        <w:t xml:space="preserve">The management could range from conservative in selected </w:t>
      </w:r>
      <w:proofErr w:type="gramStart"/>
      <w:r w:rsidR="00D808FD" w:rsidRPr="008E26BC">
        <w:rPr>
          <w:rFonts w:ascii="Book Antiqua" w:hAnsi="Book Antiqua"/>
        </w:rPr>
        <w:t>few</w:t>
      </w:r>
      <w:r w:rsidR="00EF4DC4" w:rsidRPr="008E26BC">
        <w:rPr>
          <w:rFonts w:ascii="Book Antiqua" w:hAnsi="Book Antiqua"/>
          <w:vertAlign w:val="superscript"/>
        </w:rPr>
        <w:t>[</w:t>
      </w:r>
      <w:proofErr w:type="gramEnd"/>
      <w:r w:rsidR="004030AD" w:rsidRPr="008E26BC">
        <w:rPr>
          <w:rFonts w:ascii="Book Antiqua" w:hAnsi="Book Antiqua"/>
          <w:vertAlign w:val="superscript"/>
        </w:rPr>
        <w:t>8,9</w:t>
      </w:r>
      <w:r w:rsidR="00EF4DC4" w:rsidRPr="008E26BC">
        <w:rPr>
          <w:rFonts w:ascii="Book Antiqua" w:hAnsi="Book Antiqua"/>
          <w:vertAlign w:val="superscript"/>
        </w:rPr>
        <w:t>]</w:t>
      </w:r>
      <w:r w:rsidR="00D808FD" w:rsidRPr="008E26BC">
        <w:rPr>
          <w:rFonts w:ascii="Book Antiqua" w:hAnsi="Book Antiqua"/>
        </w:rPr>
        <w:t>, to more complex surgeries in those with delayed intervention</w:t>
      </w:r>
      <w:r w:rsidR="00EF4DC4" w:rsidRPr="008E26BC">
        <w:rPr>
          <w:rFonts w:ascii="Book Antiqua" w:hAnsi="Book Antiqua"/>
          <w:vertAlign w:val="superscript"/>
        </w:rPr>
        <w:t>[</w:t>
      </w:r>
      <w:r w:rsidR="006737A9" w:rsidRPr="008E26BC">
        <w:rPr>
          <w:rFonts w:ascii="Book Antiqua" w:hAnsi="Book Antiqua"/>
          <w:vertAlign w:val="superscript"/>
        </w:rPr>
        <w:t>6,3</w:t>
      </w:r>
      <w:r w:rsidR="00E9621C" w:rsidRPr="008E26BC">
        <w:rPr>
          <w:rFonts w:ascii="Book Antiqua" w:hAnsi="Book Antiqua"/>
          <w:vertAlign w:val="superscript"/>
        </w:rPr>
        <w:t>4</w:t>
      </w:r>
      <w:r w:rsidR="004030AD" w:rsidRPr="008E26BC">
        <w:rPr>
          <w:rFonts w:ascii="Book Antiqua" w:hAnsi="Book Antiqua"/>
          <w:vertAlign w:val="superscript"/>
        </w:rPr>
        <w:t>,3</w:t>
      </w:r>
      <w:r w:rsidR="00E9621C" w:rsidRPr="008E26BC">
        <w:rPr>
          <w:rFonts w:ascii="Book Antiqua" w:hAnsi="Book Antiqua"/>
          <w:vertAlign w:val="superscript"/>
        </w:rPr>
        <w:t>5</w:t>
      </w:r>
      <w:r w:rsidR="00EF4DC4" w:rsidRPr="008E26BC">
        <w:rPr>
          <w:rFonts w:ascii="Book Antiqua" w:hAnsi="Book Antiqua"/>
          <w:vertAlign w:val="superscript"/>
        </w:rPr>
        <w:t>]</w:t>
      </w:r>
      <w:r w:rsidR="00D808FD" w:rsidRPr="008E26BC">
        <w:rPr>
          <w:rFonts w:ascii="Book Antiqua" w:hAnsi="Book Antiqua"/>
        </w:rPr>
        <w:t xml:space="preserve">. While there are reports of successful </w:t>
      </w:r>
      <w:r w:rsidRPr="008E26BC">
        <w:rPr>
          <w:rFonts w:ascii="Book Antiqua" w:hAnsi="Book Antiqua"/>
        </w:rPr>
        <w:t>conservativ</w:t>
      </w:r>
      <w:r w:rsidR="00267DDC" w:rsidRPr="008E26BC">
        <w:rPr>
          <w:rFonts w:ascii="Book Antiqua" w:hAnsi="Book Antiqua"/>
        </w:rPr>
        <w:t xml:space="preserve">e </w:t>
      </w:r>
      <w:proofErr w:type="gramStart"/>
      <w:r w:rsidR="00267DDC" w:rsidRPr="008E26BC">
        <w:rPr>
          <w:rFonts w:ascii="Book Antiqua" w:hAnsi="Book Antiqua"/>
        </w:rPr>
        <w:t>management</w:t>
      </w:r>
      <w:r w:rsidR="00EF4DC4" w:rsidRPr="008E26BC">
        <w:rPr>
          <w:rFonts w:ascii="Book Antiqua" w:hAnsi="Book Antiqua"/>
          <w:vertAlign w:val="superscript"/>
        </w:rPr>
        <w:t>[</w:t>
      </w:r>
      <w:proofErr w:type="gramEnd"/>
      <w:r w:rsidR="004030AD" w:rsidRPr="008E26BC">
        <w:rPr>
          <w:rFonts w:ascii="Book Antiqua" w:hAnsi="Book Antiqua"/>
          <w:vertAlign w:val="superscript"/>
        </w:rPr>
        <w:t>8,9</w:t>
      </w:r>
      <w:r w:rsidR="00EF4DC4" w:rsidRPr="008E26BC">
        <w:rPr>
          <w:rFonts w:ascii="Book Antiqua" w:hAnsi="Book Antiqua"/>
          <w:vertAlign w:val="superscript"/>
        </w:rPr>
        <w:t>]</w:t>
      </w:r>
      <w:r w:rsidR="00267DDC" w:rsidRPr="008E26BC">
        <w:rPr>
          <w:rFonts w:ascii="Book Antiqua" w:hAnsi="Book Antiqua"/>
        </w:rPr>
        <w:t>, most would agree on</w:t>
      </w:r>
      <w:r w:rsidRPr="008E26BC">
        <w:rPr>
          <w:rFonts w:ascii="Book Antiqua" w:hAnsi="Book Antiqua"/>
        </w:rPr>
        <w:t xml:space="preserve"> an immediate surgical intervention</w:t>
      </w:r>
      <w:r w:rsidR="00EF4DC4" w:rsidRPr="008E26BC">
        <w:rPr>
          <w:rFonts w:ascii="Book Antiqua" w:hAnsi="Book Antiqua"/>
          <w:vertAlign w:val="superscript"/>
        </w:rPr>
        <w:t>[</w:t>
      </w:r>
      <w:r w:rsidR="004030AD" w:rsidRPr="008E26BC">
        <w:rPr>
          <w:rFonts w:ascii="Book Antiqua" w:hAnsi="Book Antiqua"/>
          <w:vertAlign w:val="superscript"/>
        </w:rPr>
        <w:t>5,6,1</w:t>
      </w:r>
      <w:r w:rsidR="00EF2AA6" w:rsidRPr="008E26BC">
        <w:rPr>
          <w:rFonts w:ascii="Book Antiqua" w:hAnsi="Book Antiqua"/>
          <w:vertAlign w:val="superscript"/>
        </w:rPr>
        <w:t>0,14,1</w:t>
      </w:r>
      <w:r w:rsidR="00214B78" w:rsidRPr="008E26BC">
        <w:rPr>
          <w:rFonts w:ascii="Book Antiqua" w:hAnsi="Book Antiqua"/>
          <w:vertAlign w:val="superscript"/>
        </w:rPr>
        <w:t>5,3</w:t>
      </w:r>
      <w:r w:rsidR="00E9621C" w:rsidRPr="008E26BC">
        <w:rPr>
          <w:rFonts w:ascii="Book Antiqua" w:hAnsi="Book Antiqua"/>
          <w:vertAlign w:val="superscript"/>
        </w:rPr>
        <w:t>0</w:t>
      </w:r>
      <w:r w:rsidR="00EF4DC4" w:rsidRPr="008E26BC">
        <w:rPr>
          <w:rFonts w:ascii="Book Antiqua" w:hAnsi="Book Antiqua"/>
          <w:vertAlign w:val="superscript"/>
        </w:rPr>
        <w:t>]</w:t>
      </w:r>
      <w:r w:rsidRPr="008E26BC">
        <w:rPr>
          <w:rFonts w:ascii="Book Antiqua" w:hAnsi="Book Antiqua"/>
        </w:rPr>
        <w:t>.</w:t>
      </w:r>
      <w:r w:rsidR="006D24C0" w:rsidRPr="008E26BC">
        <w:rPr>
          <w:rFonts w:ascii="Book Antiqua" w:hAnsi="Book Antiqua"/>
        </w:rPr>
        <w:t xml:space="preserve"> S</w:t>
      </w:r>
      <w:r w:rsidR="00267DDC" w:rsidRPr="008E26BC">
        <w:rPr>
          <w:rFonts w:ascii="Book Antiqua" w:hAnsi="Book Antiqua"/>
        </w:rPr>
        <w:t>uccessful conservative management with drain</w:t>
      </w:r>
      <w:r w:rsidR="006D24C0" w:rsidRPr="008E26BC">
        <w:rPr>
          <w:rFonts w:ascii="Book Antiqua" w:hAnsi="Book Antiqua"/>
        </w:rPr>
        <w:t xml:space="preserve"> has been reported in </w:t>
      </w:r>
      <w:r w:rsidR="00D808FD" w:rsidRPr="008E26BC">
        <w:rPr>
          <w:rFonts w:ascii="Book Antiqua" w:hAnsi="Book Antiqua"/>
        </w:rPr>
        <w:t xml:space="preserve">a patient </w:t>
      </w:r>
      <w:r w:rsidR="006D24C0" w:rsidRPr="008E26BC">
        <w:rPr>
          <w:rFonts w:ascii="Book Antiqua" w:hAnsi="Book Antiqua"/>
        </w:rPr>
        <w:t>with</w:t>
      </w:r>
      <w:r w:rsidR="00B634AF" w:rsidRPr="008E26BC">
        <w:rPr>
          <w:rFonts w:ascii="Book Antiqua" w:hAnsi="Book Antiqua"/>
        </w:rPr>
        <w:t xml:space="preserve"> </w:t>
      </w:r>
      <w:r w:rsidR="00267DDC" w:rsidRPr="008E26BC">
        <w:rPr>
          <w:rFonts w:ascii="Book Antiqua" w:hAnsi="Book Antiqua"/>
        </w:rPr>
        <w:t xml:space="preserve">previous </w:t>
      </w:r>
      <w:proofErr w:type="spellStart"/>
      <w:r w:rsidR="00267DDC" w:rsidRPr="008E26BC">
        <w:rPr>
          <w:rFonts w:ascii="Book Antiqua" w:hAnsi="Book Antiqua"/>
        </w:rPr>
        <w:t>Billroth</w:t>
      </w:r>
      <w:proofErr w:type="spellEnd"/>
      <w:r w:rsidR="00267DDC" w:rsidRPr="008E26BC">
        <w:rPr>
          <w:rFonts w:ascii="Book Antiqua" w:hAnsi="Book Antiqua"/>
        </w:rPr>
        <w:t xml:space="preserve"> 11 </w:t>
      </w:r>
      <w:proofErr w:type="spellStart"/>
      <w:proofErr w:type="gramStart"/>
      <w:r w:rsidR="00267DDC" w:rsidRPr="008E26BC">
        <w:rPr>
          <w:rFonts w:ascii="Book Antiqua" w:hAnsi="Book Antiqua"/>
        </w:rPr>
        <w:t>gastrectomy</w:t>
      </w:r>
      <w:proofErr w:type="spellEnd"/>
      <w:r w:rsidR="00EF4DC4" w:rsidRPr="008E26BC">
        <w:rPr>
          <w:rFonts w:ascii="Book Antiqua" w:hAnsi="Book Antiqua"/>
          <w:vertAlign w:val="superscript"/>
        </w:rPr>
        <w:t>[</w:t>
      </w:r>
      <w:proofErr w:type="gramEnd"/>
      <w:r w:rsidR="004030AD" w:rsidRPr="008E26BC">
        <w:rPr>
          <w:rFonts w:ascii="Book Antiqua" w:hAnsi="Book Antiqua"/>
          <w:vertAlign w:val="superscript"/>
        </w:rPr>
        <w:t>9</w:t>
      </w:r>
      <w:r w:rsidR="00EF4DC4" w:rsidRPr="008E26BC">
        <w:rPr>
          <w:rFonts w:ascii="Book Antiqua" w:hAnsi="Book Antiqua"/>
          <w:vertAlign w:val="superscript"/>
        </w:rPr>
        <w:t>]</w:t>
      </w:r>
      <w:r w:rsidR="00267DDC" w:rsidRPr="008E26BC">
        <w:rPr>
          <w:rFonts w:ascii="Book Antiqua" w:hAnsi="Book Antiqua"/>
        </w:rPr>
        <w:t xml:space="preserve">. </w:t>
      </w:r>
      <w:r w:rsidR="00D808FD" w:rsidRPr="008E26BC">
        <w:rPr>
          <w:rFonts w:ascii="Book Antiqua" w:hAnsi="Book Antiqua"/>
        </w:rPr>
        <w:t xml:space="preserve">This patient had sustained a </w:t>
      </w:r>
      <w:r w:rsidR="00BB5B52" w:rsidRPr="008E26BC">
        <w:rPr>
          <w:rFonts w:ascii="Book Antiqua" w:hAnsi="Book Antiqua"/>
        </w:rPr>
        <w:t>cautery</w:t>
      </w:r>
      <w:r w:rsidR="00D808FD" w:rsidRPr="008E26BC">
        <w:rPr>
          <w:rFonts w:ascii="Book Antiqua" w:hAnsi="Book Antiqua"/>
        </w:rPr>
        <w:t xml:space="preserve"> induced perforation to a</w:t>
      </w:r>
      <w:r w:rsidR="00267DDC" w:rsidRPr="008E26BC">
        <w:rPr>
          <w:rFonts w:ascii="Book Antiqua" w:hAnsi="Book Antiqua"/>
        </w:rPr>
        <w:t xml:space="preserve"> duodenal </w:t>
      </w:r>
      <w:r w:rsidR="00BB5B52" w:rsidRPr="008E26BC">
        <w:rPr>
          <w:rFonts w:ascii="Book Antiqua" w:hAnsi="Book Antiqua"/>
        </w:rPr>
        <w:t>bulb diverticulum</w:t>
      </w:r>
      <w:r w:rsidR="006D24C0" w:rsidRPr="008E26BC">
        <w:rPr>
          <w:rFonts w:ascii="Book Antiqua" w:hAnsi="Book Antiqua"/>
        </w:rPr>
        <w:t>,</w:t>
      </w:r>
      <w:r w:rsidR="00267DDC" w:rsidRPr="008E26BC">
        <w:rPr>
          <w:rFonts w:ascii="Book Antiqua" w:hAnsi="Book Antiqua"/>
        </w:rPr>
        <w:t xml:space="preserve"> rathe</w:t>
      </w:r>
      <w:r w:rsidR="00CF77DB" w:rsidRPr="008E26BC">
        <w:rPr>
          <w:rFonts w:ascii="Book Antiqua" w:hAnsi="Book Antiqua"/>
        </w:rPr>
        <w:t>r than</w:t>
      </w:r>
      <w:r w:rsidR="00EF2AA6" w:rsidRPr="008E26BC">
        <w:rPr>
          <w:rFonts w:ascii="Book Antiqua" w:hAnsi="Book Antiqua"/>
        </w:rPr>
        <w:t xml:space="preserve"> the</w:t>
      </w:r>
      <w:r w:rsidR="009E2BF9" w:rsidRPr="008E26BC">
        <w:rPr>
          <w:rFonts w:ascii="Book Antiqua" w:hAnsi="Book Antiqua"/>
        </w:rPr>
        <w:t xml:space="preserve"> duodenal wall. The site</w:t>
      </w:r>
      <w:r w:rsidR="00CF77DB" w:rsidRPr="008E26BC">
        <w:rPr>
          <w:rFonts w:ascii="Book Antiqua" w:hAnsi="Book Antiqua"/>
        </w:rPr>
        <w:t xml:space="preserve"> of perforation and diversion of gastric </w:t>
      </w:r>
      <w:r w:rsidR="00EC3275" w:rsidRPr="008E26BC">
        <w:rPr>
          <w:rFonts w:ascii="Book Antiqua" w:hAnsi="Book Antiqua"/>
        </w:rPr>
        <w:t>contents</w:t>
      </w:r>
      <w:r w:rsidR="00E9621C" w:rsidRPr="008E26BC">
        <w:rPr>
          <w:rFonts w:ascii="Book Antiqua" w:hAnsi="Book Antiqua"/>
        </w:rPr>
        <w:t xml:space="preserve"> </w:t>
      </w:r>
      <w:r w:rsidR="009E2BF9" w:rsidRPr="008E26BC">
        <w:rPr>
          <w:rFonts w:ascii="Book Antiqua" w:hAnsi="Book Antiqua"/>
        </w:rPr>
        <w:t xml:space="preserve">is reported to have </w:t>
      </w:r>
      <w:r w:rsidR="00D808FD" w:rsidRPr="008E26BC">
        <w:rPr>
          <w:rFonts w:ascii="Book Antiqua" w:hAnsi="Book Antiqua"/>
        </w:rPr>
        <w:t>at</w:t>
      </w:r>
      <w:r w:rsidR="00DB5F64" w:rsidRPr="008E26BC">
        <w:rPr>
          <w:rFonts w:ascii="Book Antiqua" w:hAnsi="Book Antiqua"/>
        </w:rPr>
        <w:t xml:space="preserve">tributed to </w:t>
      </w:r>
      <w:r w:rsidR="00D808FD" w:rsidRPr="008E26BC">
        <w:rPr>
          <w:rFonts w:ascii="Book Antiqua" w:hAnsi="Book Antiqua"/>
        </w:rPr>
        <w:t xml:space="preserve">the </w:t>
      </w:r>
      <w:r w:rsidR="00267DDC" w:rsidRPr="008E26BC">
        <w:rPr>
          <w:rFonts w:ascii="Book Antiqua" w:hAnsi="Book Antiqua"/>
        </w:rPr>
        <w:t>success</w:t>
      </w:r>
      <w:r w:rsidR="00DB5F64" w:rsidRPr="008E26BC">
        <w:rPr>
          <w:rFonts w:ascii="Book Antiqua" w:hAnsi="Book Antiqua"/>
        </w:rPr>
        <w:t>ful conservative management</w:t>
      </w:r>
      <w:r w:rsidR="00104E58" w:rsidRPr="008E26BC">
        <w:rPr>
          <w:rFonts w:ascii="Book Antiqua" w:hAnsi="Book Antiqua"/>
        </w:rPr>
        <w:t xml:space="preserve"> in this </w:t>
      </w:r>
      <w:proofErr w:type="gramStart"/>
      <w:r w:rsidR="00104E58" w:rsidRPr="008E26BC">
        <w:rPr>
          <w:rFonts w:ascii="Book Antiqua" w:hAnsi="Book Antiqua"/>
        </w:rPr>
        <w:t>patient</w:t>
      </w:r>
      <w:r w:rsidR="00EF4DC4" w:rsidRPr="008E26BC">
        <w:rPr>
          <w:rFonts w:ascii="Book Antiqua" w:hAnsi="Book Antiqua"/>
          <w:vertAlign w:val="superscript"/>
        </w:rPr>
        <w:t>[</w:t>
      </w:r>
      <w:proofErr w:type="gramEnd"/>
      <w:r w:rsidR="004030AD" w:rsidRPr="008E26BC">
        <w:rPr>
          <w:rFonts w:ascii="Book Antiqua" w:hAnsi="Book Antiqua"/>
          <w:vertAlign w:val="superscript"/>
        </w:rPr>
        <w:t>9</w:t>
      </w:r>
      <w:r w:rsidR="00EF4DC4" w:rsidRPr="008E26BC">
        <w:rPr>
          <w:rFonts w:ascii="Book Antiqua" w:hAnsi="Book Antiqua"/>
          <w:vertAlign w:val="superscript"/>
        </w:rPr>
        <w:t>]</w:t>
      </w:r>
      <w:r w:rsidR="00267DDC" w:rsidRPr="008E26BC">
        <w:rPr>
          <w:rFonts w:ascii="Book Antiqua" w:hAnsi="Book Antiqua"/>
        </w:rPr>
        <w:t>.</w:t>
      </w:r>
      <w:r w:rsidR="006D24C0" w:rsidRPr="008E26BC">
        <w:rPr>
          <w:rFonts w:ascii="Book Antiqua" w:hAnsi="Book Antiqua"/>
        </w:rPr>
        <w:t xml:space="preserve"> S</w:t>
      </w:r>
      <w:r w:rsidR="008A66B9" w:rsidRPr="008E26BC">
        <w:rPr>
          <w:rFonts w:ascii="Book Antiqua" w:hAnsi="Book Antiqua"/>
        </w:rPr>
        <w:t xml:space="preserve">uccessful </w:t>
      </w:r>
      <w:r w:rsidR="00252A67" w:rsidRPr="008E26BC">
        <w:rPr>
          <w:rFonts w:ascii="Book Antiqua" w:hAnsi="Book Antiqua"/>
        </w:rPr>
        <w:t>conservati</w:t>
      </w:r>
      <w:r w:rsidR="008A66B9" w:rsidRPr="008E26BC">
        <w:rPr>
          <w:rFonts w:ascii="Book Antiqua" w:hAnsi="Book Antiqua"/>
        </w:rPr>
        <w:t>ve management</w:t>
      </w:r>
      <w:r w:rsidR="006D24C0" w:rsidRPr="008E26BC">
        <w:rPr>
          <w:rFonts w:ascii="Book Antiqua" w:hAnsi="Book Antiqua"/>
        </w:rPr>
        <w:t xml:space="preserve"> has also been reported</w:t>
      </w:r>
      <w:r w:rsidR="00252A67" w:rsidRPr="008E26BC">
        <w:rPr>
          <w:rFonts w:ascii="Book Antiqua" w:hAnsi="Book Antiqua"/>
        </w:rPr>
        <w:t xml:space="preserve"> </w:t>
      </w:r>
      <w:r w:rsidR="006D24C0" w:rsidRPr="008E26BC">
        <w:rPr>
          <w:rFonts w:ascii="Book Antiqua" w:hAnsi="Book Antiqua"/>
        </w:rPr>
        <w:t>in a patient where the drain that was inserted during the surgery</w:t>
      </w:r>
      <w:r w:rsidR="00350FEB" w:rsidRPr="008E26BC">
        <w:rPr>
          <w:rFonts w:ascii="Book Antiqua" w:hAnsi="Book Antiqua"/>
        </w:rPr>
        <w:t>,</w:t>
      </w:r>
      <w:r w:rsidR="006D24C0" w:rsidRPr="008E26BC">
        <w:rPr>
          <w:rFonts w:ascii="Book Antiqua" w:hAnsi="Book Antiqua"/>
        </w:rPr>
        <w:t xml:space="preserve"> had inadvertently </w:t>
      </w:r>
      <w:proofErr w:type="spellStart"/>
      <w:r w:rsidR="006D24C0" w:rsidRPr="008E26BC">
        <w:rPr>
          <w:rFonts w:ascii="Book Antiqua" w:hAnsi="Book Antiqua"/>
        </w:rPr>
        <w:t>fistulated</w:t>
      </w:r>
      <w:proofErr w:type="spellEnd"/>
      <w:r w:rsidR="006D24C0" w:rsidRPr="008E26BC">
        <w:rPr>
          <w:rFonts w:ascii="Book Antiqua" w:hAnsi="Book Antiqua"/>
        </w:rPr>
        <w:t xml:space="preserve"> into the duodenal </w:t>
      </w:r>
      <w:proofErr w:type="gramStart"/>
      <w:r w:rsidR="006D24C0" w:rsidRPr="008E26BC">
        <w:rPr>
          <w:rFonts w:ascii="Book Antiqua" w:hAnsi="Book Antiqua"/>
        </w:rPr>
        <w:t>injury</w:t>
      </w:r>
      <w:r w:rsidR="00EF4DC4" w:rsidRPr="008E26BC">
        <w:rPr>
          <w:rFonts w:ascii="Book Antiqua" w:hAnsi="Book Antiqua"/>
          <w:vertAlign w:val="superscript"/>
        </w:rPr>
        <w:t>[</w:t>
      </w:r>
      <w:proofErr w:type="gramEnd"/>
      <w:r w:rsidR="004030AD" w:rsidRPr="008E26BC">
        <w:rPr>
          <w:rFonts w:ascii="Book Antiqua" w:hAnsi="Book Antiqua"/>
          <w:vertAlign w:val="superscript"/>
        </w:rPr>
        <w:t>8</w:t>
      </w:r>
      <w:r w:rsidR="00EF4DC4" w:rsidRPr="008E26BC">
        <w:rPr>
          <w:rFonts w:ascii="Book Antiqua" w:hAnsi="Book Antiqua"/>
          <w:vertAlign w:val="superscript"/>
        </w:rPr>
        <w:t>]</w:t>
      </w:r>
      <w:r w:rsidR="006D24C0" w:rsidRPr="008E26BC">
        <w:rPr>
          <w:rFonts w:ascii="Book Antiqua" w:hAnsi="Book Antiqua"/>
        </w:rPr>
        <w:t>.</w:t>
      </w:r>
      <w:r w:rsidR="00DB5F64" w:rsidRPr="008E26BC">
        <w:rPr>
          <w:rFonts w:ascii="Book Antiqua" w:hAnsi="Book Antiqua"/>
        </w:rPr>
        <w:t xml:space="preserve"> The drain was used successfully to divert the duodenal content</w:t>
      </w:r>
      <w:r w:rsidR="00F202DD" w:rsidRPr="008E26BC">
        <w:rPr>
          <w:rFonts w:ascii="Book Antiqua" w:hAnsi="Book Antiqua"/>
        </w:rPr>
        <w:t xml:space="preserve"> in postoperative period</w:t>
      </w:r>
      <w:r w:rsidR="00DB5F64" w:rsidRPr="008E26BC">
        <w:rPr>
          <w:rFonts w:ascii="Book Antiqua" w:hAnsi="Book Antiqua"/>
        </w:rPr>
        <w:t xml:space="preserve">, allowing the patient to respond to conservative </w:t>
      </w:r>
      <w:proofErr w:type="gramStart"/>
      <w:r w:rsidR="00DB5F64" w:rsidRPr="008E26BC">
        <w:rPr>
          <w:rFonts w:ascii="Book Antiqua" w:hAnsi="Book Antiqua"/>
        </w:rPr>
        <w:t>management</w:t>
      </w:r>
      <w:r w:rsidR="00EF4DC4" w:rsidRPr="008E26BC">
        <w:rPr>
          <w:rFonts w:ascii="Book Antiqua" w:hAnsi="Book Antiqua"/>
          <w:vertAlign w:val="superscript"/>
        </w:rPr>
        <w:t>[</w:t>
      </w:r>
      <w:proofErr w:type="gramEnd"/>
      <w:r w:rsidR="004030AD" w:rsidRPr="008E26BC">
        <w:rPr>
          <w:rFonts w:ascii="Book Antiqua" w:hAnsi="Book Antiqua"/>
          <w:vertAlign w:val="superscript"/>
        </w:rPr>
        <w:t>8</w:t>
      </w:r>
      <w:r w:rsidR="00EF4DC4" w:rsidRPr="008E26BC">
        <w:rPr>
          <w:rFonts w:ascii="Book Antiqua" w:hAnsi="Book Antiqua"/>
          <w:vertAlign w:val="superscript"/>
        </w:rPr>
        <w:t>]</w:t>
      </w:r>
      <w:r w:rsidR="00DB5F64" w:rsidRPr="008E26BC">
        <w:rPr>
          <w:rFonts w:ascii="Book Antiqua" w:hAnsi="Book Antiqua"/>
        </w:rPr>
        <w:t>.</w:t>
      </w:r>
    </w:p>
    <w:p w14:paraId="31587B36" w14:textId="1515D965" w:rsidR="00267DDC" w:rsidRPr="008E26BC" w:rsidRDefault="00D808FD" w:rsidP="002C676D">
      <w:pPr>
        <w:spacing w:line="360" w:lineRule="auto"/>
        <w:ind w:firstLineChars="100" w:firstLine="240"/>
        <w:jc w:val="both"/>
        <w:rPr>
          <w:rFonts w:ascii="Book Antiqua" w:eastAsia="宋体" w:hAnsi="Book Antiqua"/>
          <w:lang w:eastAsia="zh-CN"/>
        </w:rPr>
      </w:pPr>
      <w:r w:rsidRPr="008E26BC">
        <w:rPr>
          <w:rFonts w:ascii="Book Antiqua" w:hAnsi="Book Antiqua"/>
        </w:rPr>
        <w:t xml:space="preserve">In those </w:t>
      </w:r>
      <w:r w:rsidR="00D467A0" w:rsidRPr="008E26BC">
        <w:rPr>
          <w:rFonts w:ascii="Book Antiqua" w:hAnsi="Book Antiqua"/>
        </w:rPr>
        <w:t xml:space="preserve">patients </w:t>
      </w:r>
      <w:r w:rsidRPr="008E26BC">
        <w:rPr>
          <w:rFonts w:ascii="Book Antiqua" w:hAnsi="Book Antiqua"/>
        </w:rPr>
        <w:t xml:space="preserve">where surgical intervention is required, its nature would depend on the time of detection of injury and the </w:t>
      </w:r>
      <w:proofErr w:type="gramStart"/>
      <w:r w:rsidRPr="008E26BC">
        <w:rPr>
          <w:rFonts w:ascii="Book Antiqua" w:hAnsi="Book Antiqua"/>
        </w:rPr>
        <w:t>site</w:t>
      </w:r>
      <w:r w:rsidR="00EF4DC4" w:rsidRPr="008E26BC">
        <w:rPr>
          <w:rFonts w:ascii="Book Antiqua" w:hAnsi="Book Antiqua"/>
          <w:vertAlign w:val="superscript"/>
        </w:rPr>
        <w:t>[</w:t>
      </w:r>
      <w:proofErr w:type="gramEnd"/>
      <w:r w:rsidR="00214B78" w:rsidRPr="008E26BC">
        <w:rPr>
          <w:rFonts w:ascii="Book Antiqua" w:hAnsi="Book Antiqua"/>
          <w:vertAlign w:val="superscript"/>
        </w:rPr>
        <w:t>5,6,14,15,3</w:t>
      </w:r>
      <w:r w:rsidR="00E9621C" w:rsidRPr="008E26BC">
        <w:rPr>
          <w:rFonts w:ascii="Book Antiqua" w:hAnsi="Book Antiqua"/>
          <w:vertAlign w:val="superscript"/>
        </w:rPr>
        <w:t>0</w:t>
      </w:r>
      <w:r w:rsidR="00EF4DC4" w:rsidRPr="008E26BC">
        <w:rPr>
          <w:rFonts w:ascii="Book Antiqua" w:hAnsi="Book Antiqua"/>
          <w:vertAlign w:val="superscript"/>
        </w:rPr>
        <w:t>]</w:t>
      </w:r>
      <w:r w:rsidRPr="008E26BC">
        <w:rPr>
          <w:rFonts w:ascii="Book Antiqua" w:hAnsi="Book Antiqua"/>
        </w:rPr>
        <w:t>.</w:t>
      </w:r>
      <w:r w:rsidR="00B408A4" w:rsidRPr="008E26BC">
        <w:rPr>
          <w:rFonts w:ascii="Book Antiqua" w:hAnsi="Book Antiqua"/>
        </w:rPr>
        <w:t xml:space="preserve"> </w:t>
      </w:r>
      <w:r w:rsidR="00D97F81" w:rsidRPr="008E26BC">
        <w:rPr>
          <w:rFonts w:ascii="Book Antiqua" w:hAnsi="Book Antiqua"/>
        </w:rPr>
        <w:t>Duodenal perfo</w:t>
      </w:r>
      <w:r w:rsidR="000056D3" w:rsidRPr="008E26BC">
        <w:rPr>
          <w:rFonts w:ascii="Book Antiqua" w:hAnsi="Book Antiqua"/>
        </w:rPr>
        <w:t xml:space="preserve">ration may require meticulous </w:t>
      </w:r>
      <w:r w:rsidR="00D97F81" w:rsidRPr="008E26BC">
        <w:rPr>
          <w:rFonts w:ascii="Book Antiqua" w:hAnsi="Book Antiqua"/>
        </w:rPr>
        <w:t xml:space="preserve">search, by means of intraoperative upper </w:t>
      </w:r>
      <w:r w:rsidR="00D97F81" w:rsidRPr="008E26BC">
        <w:rPr>
          <w:rFonts w:ascii="Book Antiqua" w:hAnsi="Book Antiqua"/>
        </w:rPr>
        <w:lastRenderedPageBreak/>
        <w:t xml:space="preserve">GI endoscopy or duodenal mobilization by Kocher’s </w:t>
      </w:r>
      <w:proofErr w:type="gramStart"/>
      <w:r w:rsidR="00D97F81" w:rsidRPr="008E26BC">
        <w:rPr>
          <w:rFonts w:ascii="Book Antiqua" w:hAnsi="Book Antiqua"/>
        </w:rPr>
        <w:t>maneuver</w:t>
      </w:r>
      <w:r w:rsidR="00EF4DC4" w:rsidRPr="008E26BC">
        <w:rPr>
          <w:rFonts w:ascii="Book Antiqua" w:hAnsi="Book Antiqua"/>
          <w:vertAlign w:val="superscript"/>
        </w:rPr>
        <w:t>[</w:t>
      </w:r>
      <w:proofErr w:type="gramEnd"/>
      <w:r w:rsidR="00D97F81" w:rsidRPr="008E26BC">
        <w:rPr>
          <w:rFonts w:ascii="Book Antiqua" w:hAnsi="Book Antiqua"/>
          <w:vertAlign w:val="superscript"/>
        </w:rPr>
        <w:t>12</w:t>
      </w:r>
      <w:r w:rsidR="00EF4DC4" w:rsidRPr="008E26BC">
        <w:rPr>
          <w:rFonts w:ascii="Book Antiqua" w:hAnsi="Book Antiqua"/>
          <w:vertAlign w:val="superscript"/>
        </w:rPr>
        <w:t>]</w:t>
      </w:r>
      <w:r w:rsidR="00D97F81" w:rsidRPr="008E26BC">
        <w:rPr>
          <w:rFonts w:ascii="Book Antiqua" w:hAnsi="Book Antiqua"/>
        </w:rPr>
        <w:t>.</w:t>
      </w:r>
      <w:r w:rsidR="00FC79CB" w:rsidRPr="008E26BC">
        <w:rPr>
          <w:rFonts w:ascii="Book Antiqua" w:hAnsi="Book Antiqua"/>
        </w:rPr>
        <w:t xml:space="preserve"> </w:t>
      </w:r>
      <w:r w:rsidR="00D467A0" w:rsidRPr="008E26BC">
        <w:rPr>
          <w:rFonts w:ascii="Book Antiqua" w:hAnsi="Book Antiqua"/>
        </w:rPr>
        <w:t>When</w:t>
      </w:r>
      <w:r w:rsidR="00F44ACE" w:rsidRPr="008E26BC">
        <w:rPr>
          <w:rFonts w:ascii="Book Antiqua" w:hAnsi="Book Antiqua"/>
        </w:rPr>
        <w:t xml:space="preserve"> </w:t>
      </w:r>
      <w:r w:rsidR="00267DDC" w:rsidRPr="008E26BC">
        <w:rPr>
          <w:rFonts w:ascii="Book Antiqua" w:hAnsi="Book Antiqua"/>
        </w:rPr>
        <w:t xml:space="preserve">the injury is detected on table or </w:t>
      </w:r>
      <w:r w:rsidR="00F202DD" w:rsidRPr="008E26BC">
        <w:rPr>
          <w:rFonts w:ascii="Book Antiqua" w:hAnsi="Book Antiqua"/>
        </w:rPr>
        <w:t>following</w:t>
      </w:r>
      <w:r w:rsidR="002634A3" w:rsidRPr="008E26BC">
        <w:rPr>
          <w:rFonts w:ascii="Book Antiqua" w:hAnsi="Book Antiqua"/>
        </w:rPr>
        <w:t xml:space="preserve"> </w:t>
      </w:r>
      <w:r w:rsidR="00F202DD" w:rsidRPr="008E26BC">
        <w:rPr>
          <w:rFonts w:ascii="Book Antiqua" w:hAnsi="Book Antiqua"/>
        </w:rPr>
        <w:t>re-exploration</w:t>
      </w:r>
      <w:r w:rsidR="00267DDC" w:rsidRPr="008E26BC">
        <w:rPr>
          <w:rFonts w:ascii="Book Antiqua" w:hAnsi="Book Antiqua"/>
        </w:rPr>
        <w:t xml:space="preserve"> shortly after LC, direct repair of duodenal injury with </w:t>
      </w:r>
      <w:proofErr w:type="spellStart"/>
      <w:r w:rsidR="00267DDC" w:rsidRPr="008E26BC">
        <w:rPr>
          <w:rFonts w:ascii="Book Antiqua" w:hAnsi="Book Antiqua"/>
        </w:rPr>
        <w:t>om</w:t>
      </w:r>
      <w:r w:rsidR="00551443" w:rsidRPr="008E26BC">
        <w:rPr>
          <w:rFonts w:ascii="Book Antiqua" w:hAnsi="Book Antiqua"/>
        </w:rPr>
        <w:t>ental</w:t>
      </w:r>
      <w:proofErr w:type="spellEnd"/>
      <w:r w:rsidR="00551443" w:rsidRPr="008E26BC">
        <w:rPr>
          <w:rFonts w:ascii="Book Antiqua" w:hAnsi="Book Antiqua"/>
        </w:rPr>
        <w:t xml:space="preserve"> patch is </w:t>
      </w:r>
      <w:proofErr w:type="gramStart"/>
      <w:r w:rsidR="00551443" w:rsidRPr="008E26BC">
        <w:rPr>
          <w:rFonts w:ascii="Book Antiqua" w:hAnsi="Book Antiqua"/>
        </w:rPr>
        <w:t>feasible</w:t>
      </w:r>
      <w:r w:rsidR="00EF4DC4" w:rsidRPr="008E26BC">
        <w:rPr>
          <w:rFonts w:ascii="Book Antiqua" w:hAnsi="Book Antiqua"/>
          <w:vertAlign w:val="superscript"/>
        </w:rPr>
        <w:t>[</w:t>
      </w:r>
      <w:proofErr w:type="gramEnd"/>
      <w:r w:rsidR="004030AD" w:rsidRPr="008E26BC">
        <w:rPr>
          <w:rFonts w:ascii="Book Antiqua" w:hAnsi="Book Antiqua"/>
          <w:vertAlign w:val="superscript"/>
        </w:rPr>
        <w:t>6</w:t>
      </w:r>
      <w:r w:rsidR="00EF4DC4" w:rsidRPr="008E26BC">
        <w:rPr>
          <w:rFonts w:ascii="Book Antiqua" w:hAnsi="Book Antiqua"/>
          <w:vertAlign w:val="superscript"/>
        </w:rPr>
        <w:t>]</w:t>
      </w:r>
      <w:r w:rsidR="00F44ACE" w:rsidRPr="008E26BC">
        <w:rPr>
          <w:rFonts w:ascii="Book Antiqua" w:hAnsi="Book Antiqua"/>
        </w:rPr>
        <w:t>.</w:t>
      </w:r>
      <w:r w:rsidR="00F202DD" w:rsidRPr="008E26BC">
        <w:rPr>
          <w:rFonts w:ascii="Book Antiqua" w:hAnsi="Book Antiqua"/>
        </w:rPr>
        <w:t xml:space="preserve"> </w:t>
      </w:r>
      <w:r w:rsidRPr="008E26BC">
        <w:rPr>
          <w:rFonts w:ascii="Book Antiqua" w:hAnsi="Book Antiqua"/>
        </w:rPr>
        <w:t>This repair could</w:t>
      </w:r>
      <w:r w:rsidR="00551443" w:rsidRPr="008E26BC">
        <w:rPr>
          <w:rFonts w:ascii="Book Antiqua" w:hAnsi="Book Antiqua"/>
        </w:rPr>
        <w:t xml:space="preserve"> be performed </w:t>
      </w:r>
      <w:proofErr w:type="spellStart"/>
      <w:r w:rsidR="00551443" w:rsidRPr="008E26BC">
        <w:rPr>
          <w:rFonts w:ascii="Book Antiqua" w:hAnsi="Book Antiqua"/>
        </w:rPr>
        <w:t>laparoscopically</w:t>
      </w:r>
      <w:proofErr w:type="spellEnd"/>
      <w:r w:rsidRPr="008E26BC">
        <w:rPr>
          <w:rFonts w:ascii="Book Antiqua" w:hAnsi="Book Antiqua"/>
        </w:rPr>
        <w:t>,</w:t>
      </w:r>
      <w:r w:rsidR="00551443" w:rsidRPr="008E26BC">
        <w:rPr>
          <w:rFonts w:ascii="Book Antiqua" w:hAnsi="Book Antiqua"/>
        </w:rPr>
        <w:t xml:space="preserve"> </w:t>
      </w:r>
      <w:r w:rsidR="00F202DD" w:rsidRPr="008E26BC">
        <w:rPr>
          <w:rFonts w:ascii="Book Antiqua" w:hAnsi="Book Antiqua"/>
        </w:rPr>
        <w:t xml:space="preserve">when </w:t>
      </w:r>
      <w:r w:rsidRPr="008E26BC">
        <w:rPr>
          <w:rFonts w:ascii="Book Antiqua" w:hAnsi="Book Antiqua"/>
        </w:rPr>
        <w:t xml:space="preserve">the </w:t>
      </w:r>
      <w:r w:rsidR="00F202DD" w:rsidRPr="008E26BC">
        <w:rPr>
          <w:rFonts w:ascii="Book Antiqua" w:hAnsi="Book Antiqua"/>
        </w:rPr>
        <w:t xml:space="preserve">duodenum is </w:t>
      </w:r>
      <w:r w:rsidRPr="008E26BC">
        <w:rPr>
          <w:rFonts w:ascii="Book Antiqua" w:hAnsi="Book Antiqua"/>
        </w:rPr>
        <w:t xml:space="preserve">relatively </w:t>
      </w:r>
      <w:r w:rsidR="00F202DD" w:rsidRPr="008E26BC">
        <w:rPr>
          <w:rFonts w:ascii="Book Antiqua" w:hAnsi="Book Antiqua"/>
        </w:rPr>
        <w:t>healthy, defect is s</w:t>
      </w:r>
      <w:r w:rsidR="00A07A5F" w:rsidRPr="008E26BC">
        <w:rPr>
          <w:rFonts w:ascii="Book Antiqua" w:hAnsi="Book Antiqua"/>
        </w:rPr>
        <w:t xml:space="preserve">mall and expertise is </w:t>
      </w:r>
      <w:proofErr w:type="gramStart"/>
      <w:r w:rsidR="00A07A5F" w:rsidRPr="008E26BC">
        <w:rPr>
          <w:rFonts w:ascii="Book Antiqua" w:hAnsi="Book Antiqua"/>
        </w:rPr>
        <w:t>available</w:t>
      </w:r>
      <w:r w:rsidR="00EC3275" w:rsidRPr="008E26BC">
        <w:rPr>
          <w:rFonts w:ascii="Book Antiqua" w:hAnsi="Book Antiqua"/>
          <w:vertAlign w:val="superscript"/>
        </w:rPr>
        <w:t>[</w:t>
      </w:r>
      <w:proofErr w:type="gramEnd"/>
      <w:r w:rsidR="000056D3" w:rsidRPr="008E26BC">
        <w:rPr>
          <w:rFonts w:ascii="Book Antiqua" w:hAnsi="Book Antiqua"/>
          <w:vertAlign w:val="superscript"/>
        </w:rPr>
        <w:t>11,12</w:t>
      </w:r>
      <w:r w:rsidR="00A07A5F" w:rsidRPr="008E26BC">
        <w:rPr>
          <w:rFonts w:ascii="Book Antiqua" w:hAnsi="Book Antiqua"/>
          <w:vertAlign w:val="superscript"/>
        </w:rPr>
        <w:t>,16,22</w:t>
      </w:r>
      <w:r w:rsidR="00EC3275" w:rsidRPr="008E26BC">
        <w:rPr>
          <w:rFonts w:ascii="Book Antiqua" w:hAnsi="Book Antiqua"/>
          <w:vertAlign w:val="superscript"/>
        </w:rPr>
        <w:t>]</w:t>
      </w:r>
      <w:r w:rsidR="00F202DD" w:rsidRPr="008E26BC">
        <w:rPr>
          <w:rFonts w:ascii="Book Antiqua" w:hAnsi="Book Antiqua"/>
        </w:rPr>
        <w:t>. However</w:t>
      </w:r>
      <w:r w:rsidR="00FC79CB" w:rsidRPr="008E26BC">
        <w:rPr>
          <w:rFonts w:ascii="Book Antiqua" w:hAnsi="Book Antiqua"/>
        </w:rPr>
        <w:t>,</w:t>
      </w:r>
      <w:r w:rsidR="00F202DD" w:rsidRPr="008E26BC">
        <w:rPr>
          <w:rFonts w:ascii="Book Antiqua" w:hAnsi="Book Antiqua"/>
        </w:rPr>
        <w:t xml:space="preserve"> </w:t>
      </w:r>
      <w:r w:rsidR="00551443" w:rsidRPr="008E26BC">
        <w:rPr>
          <w:rFonts w:ascii="Book Antiqua" w:hAnsi="Book Antiqua"/>
        </w:rPr>
        <w:t xml:space="preserve">most recommend immediate laparotomy to assess the abdomen and secure a safe </w:t>
      </w:r>
      <w:proofErr w:type="gramStart"/>
      <w:r w:rsidR="00551443" w:rsidRPr="008E26BC">
        <w:rPr>
          <w:rFonts w:ascii="Book Antiqua" w:hAnsi="Book Antiqua"/>
        </w:rPr>
        <w:t>repair</w:t>
      </w:r>
      <w:r w:rsidR="00EC3275" w:rsidRPr="008E26BC">
        <w:rPr>
          <w:rFonts w:ascii="Book Antiqua" w:hAnsi="Book Antiqua"/>
          <w:vertAlign w:val="superscript"/>
        </w:rPr>
        <w:t>[</w:t>
      </w:r>
      <w:proofErr w:type="gramEnd"/>
      <w:r w:rsidR="00A07A5F" w:rsidRPr="008E26BC">
        <w:rPr>
          <w:rFonts w:ascii="Book Antiqua" w:hAnsi="Book Antiqua"/>
          <w:vertAlign w:val="superscript"/>
        </w:rPr>
        <w:t>4,5-7,21</w:t>
      </w:r>
      <w:r w:rsidR="00EC3275" w:rsidRPr="008E26BC">
        <w:rPr>
          <w:rFonts w:ascii="Book Antiqua" w:hAnsi="Book Antiqua"/>
          <w:vertAlign w:val="superscript"/>
        </w:rPr>
        <w:t>]</w:t>
      </w:r>
      <w:r w:rsidR="00DB5F64" w:rsidRPr="008E26BC">
        <w:rPr>
          <w:rFonts w:ascii="Book Antiqua" w:hAnsi="Book Antiqua"/>
        </w:rPr>
        <w:t xml:space="preserve">. </w:t>
      </w:r>
      <w:r w:rsidR="004F00F5" w:rsidRPr="008E26BC">
        <w:rPr>
          <w:rFonts w:ascii="Book Antiqua" w:hAnsi="Book Antiqua"/>
        </w:rPr>
        <w:t xml:space="preserve">However, delay in diagnosis beyond 48 h may lead to </w:t>
      </w:r>
      <w:proofErr w:type="spellStart"/>
      <w:r w:rsidR="004F00F5" w:rsidRPr="008E26BC">
        <w:rPr>
          <w:rFonts w:ascii="Book Antiqua" w:hAnsi="Book Antiqua"/>
        </w:rPr>
        <w:t>oedematous</w:t>
      </w:r>
      <w:proofErr w:type="spellEnd"/>
      <w:r w:rsidR="004F00F5" w:rsidRPr="008E26BC">
        <w:rPr>
          <w:rFonts w:ascii="Book Antiqua" w:hAnsi="Book Antiqua"/>
        </w:rPr>
        <w:t xml:space="preserve"> macerated duodenum, which will fail to hold sutures of repair, resulting in duodenal </w:t>
      </w:r>
      <w:proofErr w:type="gramStart"/>
      <w:r w:rsidR="004F00F5" w:rsidRPr="008E26BC">
        <w:rPr>
          <w:rFonts w:ascii="Book Antiqua" w:hAnsi="Book Antiqua"/>
        </w:rPr>
        <w:t>fistula</w:t>
      </w:r>
      <w:r w:rsidR="00EC3275" w:rsidRPr="008E26BC">
        <w:rPr>
          <w:rFonts w:ascii="Book Antiqua" w:hAnsi="Book Antiqua"/>
          <w:vertAlign w:val="superscript"/>
        </w:rPr>
        <w:t>[</w:t>
      </w:r>
      <w:proofErr w:type="gramEnd"/>
      <w:r w:rsidR="004F00F5" w:rsidRPr="008E26BC">
        <w:rPr>
          <w:rFonts w:ascii="Book Antiqua" w:hAnsi="Book Antiqua"/>
          <w:vertAlign w:val="superscript"/>
        </w:rPr>
        <w:t>5,6,10,14,15,3</w:t>
      </w:r>
      <w:r w:rsidR="00E9621C" w:rsidRPr="008E26BC">
        <w:rPr>
          <w:rFonts w:ascii="Book Antiqua" w:hAnsi="Book Antiqua"/>
          <w:vertAlign w:val="superscript"/>
        </w:rPr>
        <w:t>0</w:t>
      </w:r>
      <w:r w:rsidR="00EC3275" w:rsidRPr="008E26BC">
        <w:rPr>
          <w:rFonts w:ascii="Book Antiqua" w:hAnsi="Book Antiqua"/>
          <w:vertAlign w:val="superscript"/>
        </w:rPr>
        <w:t>]</w:t>
      </w:r>
      <w:r w:rsidR="00B408A4" w:rsidRPr="008E26BC">
        <w:rPr>
          <w:rFonts w:ascii="Book Antiqua" w:eastAsia="宋体" w:hAnsi="Book Antiqua"/>
          <w:lang w:eastAsia="zh-CN"/>
        </w:rPr>
        <w:t>.</w:t>
      </w:r>
    </w:p>
    <w:p w14:paraId="7DFA0967" w14:textId="7D012BED" w:rsidR="00A33AAF" w:rsidRPr="008E26BC" w:rsidRDefault="00A33AAF" w:rsidP="002C676D">
      <w:pPr>
        <w:spacing w:line="360" w:lineRule="auto"/>
        <w:ind w:firstLineChars="100" w:firstLine="240"/>
        <w:jc w:val="both"/>
        <w:rPr>
          <w:rFonts w:ascii="Book Antiqua" w:hAnsi="Book Antiqua"/>
        </w:rPr>
      </w:pPr>
      <w:r w:rsidRPr="008E26BC">
        <w:rPr>
          <w:rFonts w:ascii="Book Antiqua" w:hAnsi="Book Antiqua"/>
        </w:rPr>
        <w:t xml:space="preserve">Site of duodenal injury is </w:t>
      </w:r>
      <w:r w:rsidR="00A07A5F" w:rsidRPr="008E26BC">
        <w:rPr>
          <w:rFonts w:ascii="Book Antiqua" w:hAnsi="Book Antiqua"/>
        </w:rPr>
        <w:t>a critical factor</w:t>
      </w:r>
      <w:r w:rsidR="00FC79CB" w:rsidRPr="008E26BC">
        <w:rPr>
          <w:rFonts w:ascii="Book Antiqua" w:hAnsi="Book Antiqua"/>
        </w:rPr>
        <w:t>,</w:t>
      </w:r>
      <w:r w:rsidR="00E00B7E" w:rsidRPr="008E26BC">
        <w:rPr>
          <w:rFonts w:ascii="Book Antiqua" w:hAnsi="Book Antiqua"/>
        </w:rPr>
        <w:t xml:space="preserve"> </w:t>
      </w:r>
      <w:r w:rsidR="00F44ACE" w:rsidRPr="008E26BC">
        <w:rPr>
          <w:rFonts w:ascii="Book Antiqua" w:hAnsi="Book Antiqua"/>
        </w:rPr>
        <w:t>that</w:t>
      </w:r>
      <w:r w:rsidR="00F202DD" w:rsidRPr="008E26BC">
        <w:rPr>
          <w:rFonts w:ascii="Book Antiqua" w:hAnsi="Book Antiqua"/>
        </w:rPr>
        <w:t xml:space="preserve"> influences</w:t>
      </w:r>
      <w:r w:rsidRPr="008E26BC">
        <w:rPr>
          <w:rFonts w:ascii="Book Antiqua" w:hAnsi="Book Antiqua"/>
        </w:rPr>
        <w:t xml:space="preserve"> both the outcome and approach to </w:t>
      </w:r>
      <w:proofErr w:type="gramStart"/>
      <w:r w:rsidRPr="008E26BC">
        <w:rPr>
          <w:rFonts w:ascii="Book Antiqua" w:hAnsi="Book Antiqua"/>
        </w:rPr>
        <w:t>management</w:t>
      </w:r>
      <w:r w:rsidR="00EC3275" w:rsidRPr="008E26BC">
        <w:rPr>
          <w:rFonts w:ascii="Book Antiqua" w:hAnsi="Book Antiqua"/>
          <w:vertAlign w:val="superscript"/>
        </w:rPr>
        <w:t>[</w:t>
      </w:r>
      <w:proofErr w:type="gramEnd"/>
      <w:r w:rsidR="00214B78" w:rsidRPr="008E26BC">
        <w:rPr>
          <w:rFonts w:ascii="Book Antiqua" w:hAnsi="Book Antiqua"/>
          <w:vertAlign w:val="superscript"/>
        </w:rPr>
        <w:t>5-7,10,14,15,3</w:t>
      </w:r>
      <w:r w:rsidR="00E9621C" w:rsidRPr="008E26BC">
        <w:rPr>
          <w:rFonts w:ascii="Book Antiqua" w:hAnsi="Book Antiqua"/>
          <w:vertAlign w:val="superscript"/>
        </w:rPr>
        <w:t>0</w:t>
      </w:r>
      <w:r w:rsidR="00EC3275" w:rsidRPr="008E26BC">
        <w:rPr>
          <w:rFonts w:ascii="Book Antiqua" w:hAnsi="Book Antiqua"/>
          <w:vertAlign w:val="superscript"/>
        </w:rPr>
        <w:t>]</w:t>
      </w:r>
      <w:r w:rsidRPr="008E26BC">
        <w:rPr>
          <w:rFonts w:ascii="Book Antiqua" w:hAnsi="Book Antiqua"/>
        </w:rPr>
        <w:t xml:space="preserve">. When injury occurs just above or below the duodenal ampulla of </w:t>
      </w:r>
      <w:proofErr w:type="spellStart"/>
      <w:r w:rsidRPr="008E26BC">
        <w:rPr>
          <w:rFonts w:ascii="Book Antiqua" w:hAnsi="Book Antiqua"/>
        </w:rPr>
        <w:t>vater</w:t>
      </w:r>
      <w:proofErr w:type="spellEnd"/>
      <w:r w:rsidRPr="008E26BC">
        <w:rPr>
          <w:rFonts w:ascii="Book Antiqua" w:hAnsi="Book Antiqua"/>
        </w:rPr>
        <w:t>,</w:t>
      </w:r>
      <w:r w:rsidR="0078271F" w:rsidRPr="008E26BC">
        <w:rPr>
          <w:rFonts w:ascii="Book Antiqua" w:hAnsi="Book Antiqua"/>
        </w:rPr>
        <w:t xml:space="preserve"> the biliary fluid and pancreatic juice leak will complicate </w:t>
      </w:r>
      <w:proofErr w:type="gramStart"/>
      <w:r w:rsidR="0078271F" w:rsidRPr="008E26BC">
        <w:rPr>
          <w:rFonts w:ascii="Book Antiqua" w:hAnsi="Book Antiqua"/>
        </w:rPr>
        <w:t>matter</w:t>
      </w:r>
      <w:r w:rsidR="00EC3275" w:rsidRPr="008E26BC">
        <w:rPr>
          <w:rFonts w:ascii="Book Antiqua" w:hAnsi="Book Antiqua"/>
          <w:vertAlign w:val="superscript"/>
        </w:rPr>
        <w:t>[</w:t>
      </w:r>
      <w:proofErr w:type="gramEnd"/>
      <w:r w:rsidR="00295714" w:rsidRPr="008E26BC">
        <w:rPr>
          <w:rFonts w:ascii="Book Antiqua" w:hAnsi="Book Antiqua"/>
          <w:vertAlign w:val="superscript"/>
        </w:rPr>
        <w:t>5,6,10,14,15</w:t>
      </w:r>
      <w:r w:rsidR="00EC3275" w:rsidRPr="008E26BC">
        <w:rPr>
          <w:rFonts w:ascii="Book Antiqua" w:hAnsi="Book Antiqua"/>
          <w:vertAlign w:val="superscript"/>
        </w:rPr>
        <w:t>]</w:t>
      </w:r>
      <w:r w:rsidR="00EC3275" w:rsidRPr="008E26BC">
        <w:rPr>
          <w:rFonts w:ascii="Book Antiqua" w:hAnsi="Book Antiqua"/>
        </w:rPr>
        <w:t xml:space="preserve">. </w:t>
      </w:r>
      <w:r w:rsidR="0078271F" w:rsidRPr="008E26BC">
        <w:rPr>
          <w:rFonts w:ascii="Book Antiqua" w:hAnsi="Book Antiqua"/>
        </w:rPr>
        <w:t>R</w:t>
      </w:r>
      <w:r w:rsidRPr="008E26BC">
        <w:rPr>
          <w:rFonts w:ascii="Book Antiqua" w:hAnsi="Book Antiqua"/>
        </w:rPr>
        <w:t xml:space="preserve">esection of the damaged tissue </w:t>
      </w:r>
      <w:r w:rsidR="0078271F" w:rsidRPr="008E26BC">
        <w:rPr>
          <w:rFonts w:ascii="Book Antiqua" w:hAnsi="Book Antiqua"/>
        </w:rPr>
        <w:t>and repair could be challenging in these cases</w:t>
      </w:r>
      <w:r w:rsidR="00B634AF" w:rsidRPr="008E26BC">
        <w:rPr>
          <w:rFonts w:ascii="Book Antiqua" w:hAnsi="Book Antiqua"/>
        </w:rPr>
        <w:t>,</w:t>
      </w:r>
      <w:r w:rsidRPr="008E26BC">
        <w:rPr>
          <w:rFonts w:ascii="Book Antiqua" w:hAnsi="Book Antiqua"/>
        </w:rPr>
        <w:t xml:space="preserve"> particularly in patients where there is </w:t>
      </w:r>
      <w:r w:rsidR="00FC79CB" w:rsidRPr="008E26BC">
        <w:rPr>
          <w:rFonts w:ascii="Book Antiqua" w:hAnsi="Book Antiqua"/>
        </w:rPr>
        <w:t xml:space="preserve">a </w:t>
      </w:r>
      <w:r w:rsidRPr="008E26BC">
        <w:rPr>
          <w:rFonts w:ascii="Book Antiqua" w:hAnsi="Book Antiqua"/>
        </w:rPr>
        <w:t>delay in diagnosis.</w:t>
      </w:r>
      <w:r w:rsidR="00377FD7" w:rsidRPr="008E26BC">
        <w:rPr>
          <w:rFonts w:ascii="Book Antiqua" w:hAnsi="Book Antiqua"/>
        </w:rPr>
        <w:t xml:space="preserve"> </w:t>
      </w:r>
      <w:r w:rsidRPr="008E26BC">
        <w:rPr>
          <w:rFonts w:ascii="Book Antiqua" w:hAnsi="Book Antiqua"/>
        </w:rPr>
        <w:t>Sever</w:t>
      </w:r>
      <w:r w:rsidR="00377FD7" w:rsidRPr="008E26BC">
        <w:rPr>
          <w:rFonts w:ascii="Book Antiqua" w:hAnsi="Book Antiqua"/>
        </w:rPr>
        <w:t>al approaches have been proposed</w:t>
      </w:r>
      <w:r w:rsidR="006B3BA7" w:rsidRPr="008E26BC">
        <w:rPr>
          <w:rFonts w:ascii="Book Antiqua" w:hAnsi="Book Antiqua"/>
        </w:rPr>
        <w:t xml:space="preserve"> in the literature</w:t>
      </w:r>
      <w:r w:rsidR="00E00B7E" w:rsidRPr="008E26BC">
        <w:rPr>
          <w:rFonts w:ascii="Book Antiqua" w:hAnsi="Book Antiqua"/>
        </w:rPr>
        <w:t>,</w:t>
      </w:r>
      <w:r w:rsidR="006B3BA7" w:rsidRPr="008E26BC">
        <w:rPr>
          <w:rFonts w:ascii="Book Antiqua" w:hAnsi="Book Antiqua"/>
        </w:rPr>
        <w:t xml:space="preserve"> </w:t>
      </w:r>
      <w:r w:rsidRPr="008E26BC">
        <w:rPr>
          <w:rFonts w:ascii="Book Antiqua" w:hAnsi="Book Antiqua"/>
        </w:rPr>
        <w:t xml:space="preserve">which include mucosal or </w:t>
      </w:r>
      <w:proofErr w:type="spellStart"/>
      <w:r w:rsidRPr="008E26BC">
        <w:rPr>
          <w:rFonts w:ascii="Book Antiqua" w:hAnsi="Book Antiqua"/>
        </w:rPr>
        <w:t>serosal</w:t>
      </w:r>
      <w:proofErr w:type="spellEnd"/>
      <w:r w:rsidRPr="008E26BC">
        <w:rPr>
          <w:rFonts w:ascii="Book Antiqua" w:hAnsi="Book Antiqua"/>
        </w:rPr>
        <w:t xml:space="preserve"> patches and a pedicle graft with a free vascular pedicle created from stomach,</w:t>
      </w:r>
      <w:r w:rsidR="00377FD7" w:rsidRPr="008E26BC">
        <w:rPr>
          <w:rFonts w:ascii="Book Antiqua" w:hAnsi="Book Antiqua"/>
        </w:rPr>
        <w:t xml:space="preserve"> </w:t>
      </w:r>
      <w:r w:rsidRPr="008E26BC">
        <w:rPr>
          <w:rFonts w:ascii="Book Antiqua" w:hAnsi="Book Antiqua"/>
        </w:rPr>
        <w:t>jejunum</w:t>
      </w:r>
      <w:r w:rsidR="00F202DD" w:rsidRPr="008E26BC">
        <w:rPr>
          <w:rFonts w:ascii="Book Antiqua" w:hAnsi="Book Antiqua"/>
        </w:rPr>
        <w:t xml:space="preserve"> or </w:t>
      </w:r>
      <w:proofErr w:type="spellStart"/>
      <w:r w:rsidR="00F202DD" w:rsidRPr="008E26BC">
        <w:rPr>
          <w:rFonts w:ascii="Book Antiqua" w:hAnsi="Book Antiqua"/>
        </w:rPr>
        <w:t>ileal</w:t>
      </w:r>
      <w:proofErr w:type="spellEnd"/>
      <w:r w:rsidR="00377FD7" w:rsidRPr="008E26BC">
        <w:rPr>
          <w:rFonts w:ascii="Book Antiqua" w:hAnsi="Book Antiqua"/>
        </w:rPr>
        <w:t xml:space="preserve"> tissue; however their efficacy has no</w:t>
      </w:r>
      <w:r w:rsidR="006B3BA7" w:rsidRPr="008E26BC">
        <w:rPr>
          <w:rFonts w:ascii="Book Antiqua" w:hAnsi="Book Antiqua"/>
        </w:rPr>
        <w:t xml:space="preserve">t been </w:t>
      </w:r>
      <w:proofErr w:type="gramStart"/>
      <w:r w:rsidR="006B3BA7" w:rsidRPr="008E26BC">
        <w:rPr>
          <w:rFonts w:ascii="Book Antiqua" w:hAnsi="Book Antiqua"/>
        </w:rPr>
        <w:t>proven</w:t>
      </w:r>
      <w:r w:rsidR="00EC3275" w:rsidRPr="008E26BC">
        <w:rPr>
          <w:rFonts w:ascii="Book Antiqua" w:hAnsi="Book Antiqua"/>
          <w:vertAlign w:val="superscript"/>
        </w:rPr>
        <w:t>[</w:t>
      </w:r>
      <w:proofErr w:type="gramEnd"/>
      <w:r w:rsidR="00E9621C" w:rsidRPr="008E26BC">
        <w:rPr>
          <w:rFonts w:ascii="Book Antiqua" w:hAnsi="Book Antiqua"/>
          <w:vertAlign w:val="superscript"/>
        </w:rPr>
        <w:t>36-38</w:t>
      </w:r>
      <w:r w:rsidR="00EC3275" w:rsidRPr="008E26BC">
        <w:rPr>
          <w:rFonts w:ascii="Book Antiqua" w:hAnsi="Book Antiqua"/>
          <w:vertAlign w:val="superscript"/>
        </w:rPr>
        <w:t>]</w:t>
      </w:r>
      <w:r w:rsidR="006B3BA7" w:rsidRPr="008E26BC">
        <w:rPr>
          <w:rFonts w:ascii="Book Antiqua" w:hAnsi="Book Antiqua"/>
        </w:rPr>
        <w:t>. In general</w:t>
      </w:r>
      <w:r w:rsidR="00B634AF" w:rsidRPr="008E26BC">
        <w:rPr>
          <w:rFonts w:ascii="Book Antiqua" w:hAnsi="Book Antiqua"/>
        </w:rPr>
        <w:t>,</w:t>
      </w:r>
      <w:r w:rsidR="006B3BA7" w:rsidRPr="008E26BC">
        <w:rPr>
          <w:rFonts w:ascii="Book Antiqua" w:hAnsi="Book Antiqua"/>
        </w:rPr>
        <w:t xml:space="preserve"> the </w:t>
      </w:r>
      <w:r w:rsidR="00377FD7" w:rsidRPr="008E26BC">
        <w:rPr>
          <w:rFonts w:ascii="Book Antiqua" w:hAnsi="Book Antiqua"/>
        </w:rPr>
        <w:t>often practiced approach include</w:t>
      </w:r>
      <w:r w:rsidR="00D467A0" w:rsidRPr="008E26BC">
        <w:rPr>
          <w:rFonts w:ascii="Book Antiqua" w:hAnsi="Book Antiqua"/>
        </w:rPr>
        <w:t>s</w:t>
      </w:r>
      <w:r w:rsidR="00377FD7" w:rsidRPr="008E26BC">
        <w:rPr>
          <w:rFonts w:ascii="Book Antiqua" w:hAnsi="Book Antiqua"/>
        </w:rPr>
        <w:t xml:space="preserve"> duodenal dra</w:t>
      </w:r>
      <w:r w:rsidR="0078271F" w:rsidRPr="008E26BC">
        <w:rPr>
          <w:rFonts w:ascii="Book Antiqua" w:hAnsi="Book Antiqua"/>
        </w:rPr>
        <w:t>inage with a decompression tube</w:t>
      </w:r>
      <w:r w:rsidR="00377FD7" w:rsidRPr="008E26BC">
        <w:rPr>
          <w:rFonts w:ascii="Book Antiqua" w:hAnsi="Book Antiqua"/>
        </w:rPr>
        <w:t xml:space="preserve">, temporary pyloric exclusion, </w:t>
      </w:r>
      <w:proofErr w:type="spellStart"/>
      <w:r w:rsidR="00377FD7" w:rsidRPr="008E26BC">
        <w:rPr>
          <w:rFonts w:ascii="Book Antiqua" w:hAnsi="Book Antiqua"/>
        </w:rPr>
        <w:t>gastrojejunostomy</w:t>
      </w:r>
      <w:proofErr w:type="spellEnd"/>
      <w:r w:rsidR="00377FD7" w:rsidRPr="008E26BC">
        <w:rPr>
          <w:rFonts w:ascii="Book Antiqua" w:hAnsi="Book Antiqua"/>
        </w:rPr>
        <w:t xml:space="preserve">, feeding </w:t>
      </w:r>
      <w:proofErr w:type="spellStart"/>
      <w:r w:rsidR="00377FD7" w:rsidRPr="008E26BC">
        <w:rPr>
          <w:rFonts w:ascii="Book Antiqua" w:hAnsi="Book Antiqua"/>
        </w:rPr>
        <w:t>jejunostomy</w:t>
      </w:r>
      <w:proofErr w:type="spellEnd"/>
      <w:r w:rsidR="00377FD7" w:rsidRPr="008E26BC">
        <w:rPr>
          <w:rFonts w:ascii="Book Antiqua" w:hAnsi="Book Antiqua"/>
        </w:rPr>
        <w:t>, gastric resection with external</w:t>
      </w:r>
      <w:r w:rsidR="006B3BA7" w:rsidRPr="008E26BC">
        <w:rPr>
          <w:rFonts w:ascii="Book Antiqua" w:hAnsi="Book Antiqua"/>
        </w:rPr>
        <w:t xml:space="preserve"> </w:t>
      </w:r>
      <w:r w:rsidR="00377FD7" w:rsidRPr="008E26BC">
        <w:rPr>
          <w:rFonts w:ascii="Book Antiqua" w:hAnsi="Book Antiqua"/>
        </w:rPr>
        <w:t xml:space="preserve">duodenal drainage with Foley or </w:t>
      </w:r>
      <w:proofErr w:type="spellStart"/>
      <w:r w:rsidR="00377FD7" w:rsidRPr="008E26BC">
        <w:rPr>
          <w:rFonts w:ascii="Book Antiqua" w:hAnsi="Book Antiqua"/>
        </w:rPr>
        <w:t>Petzer</w:t>
      </w:r>
      <w:proofErr w:type="spellEnd"/>
      <w:r w:rsidR="00377FD7" w:rsidRPr="008E26BC">
        <w:rPr>
          <w:rFonts w:ascii="Book Antiqua" w:hAnsi="Book Antiqua"/>
        </w:rPr>
        <w:t xml:space="preserve"> tubes</w:t>
      </w:r>
      <w:r w:rsidR="00EC3275" w:rsidRPr="008E26BC">
        <w:rPr>
          <w:rFonts w:ascii="Book Antiqua" w:hAnsi="Book Antiqua"/>
          <w:vertAlign w:val="superscript"/>
        </w:rPr>
        <w:t>[</w:t>
      </w:r>
      <w:r w:rsidR="00350FEB" w:rsidRPr="008E26BC">
        <w:rPr>
          <w:rFonts w:ascii="Book Antiqua" w:hAnsi="Book Antiqua"/>
          <w:vertAlign w:val="superscript"/>
        </w:rPr>
        <w:t>6</w:t>
      </w:r>
      <w:r w:rsidR="00EC3275" w:rsidRPr="008E26BC">
        <w:rPr>
          <w:rFonts w:ascii="Book Antiqua" w:hAnsi="Book Antiqua"/>
          <w:vertAlign w:val="superscript"/>
        </w:rPr>
        <w:t>]</w:t>
      </w:r>
      <w:r w:rsidR="00377FD7" w:rsidRPr="008E26BC">
        <w:rPr>
          <w:rFonts w:ascii="Book Antiqua" w:hAnsi="Book Antiqua"/>
        </w:rPr>
        <w:t>; however</w:t>
      </w:r>
      <w:r w:rsidR="00D467A0" w:rsidRPr="008E26BC">
        <w:rPr>
          <w:rFonts w:ascii="Book Antiqua" w:hAnsi="Book Antiqua"/>
        </w:rPr>
        <w:t>,</w:t>
      </w:r>
      <w:r w:rsidR="00377FD7" w:rsidRPr="008E26BC">
        <w:rPr>
          <w:rFonts w:ascii="Book Antiqua" w:hAnsi="Book Antiqua"/>
        </w:rPr>
        <w:t xml:space="preserve"> the outcome reported are conflicting</w:t>
      </w:r>
      <w:r w:rsidR="00EC3275" w:rsidRPr="008E26BC">
        <w:rPr>
          <w:rFonts w:ascii="Book Antiqua" w:hAnsi="Book Antiqua"/>
          <w:vertAlign w:val="superscript"/>
        </w:rPr>
        <w:t>[</w:t>
      </w:r>
      <w:r w:rsidR="00E9621C" w:rsidRPr="008E26BC">
        <w:rPr>
          <w:rFonts w:ascii="Book Antiqua" w:hAnsi="Book Antiqua"/>
          <w:vertAlign w:val="superscript"/>
        </w:rPr>
        <w:t>34,39</w:t>
      </w:r>
      <w:r w:rsidR="009F1DF6" w:rsidRPr="008E26BC">
        <w:rPr>
          <w:rFonts w:ascii="Book Antiqua" w:hAnsi="Book Antiqua"/>
          <w:vertAlign w:val="superscript"/>
        </w:rPr>
        <w:t>,4</w:t>
      </w:r>
      <w:r w:rsidR="00E9621C" w:rsidRPr="008E26BC">
        <w:rPr>
          <w:rFonts w:ascii="Book Antiqua" w:hAnsi="Book Antiqua"/>
          <w:vertAlign w:val="superscript"/>
        </w:rPr>
        <w:t>0</w:t>
      </w:r>
      <w:r w:rsidR="00EC3275" w:rsidRPr="008E26BC">
        <w:rPr>
          <w:rFonts w:ascii="Book Antiqua" w:hAnsi="Book Antiqua"/>
          <w:vertAlign w:val="superscript"/>
        </w:rPr>
        <w:t>]</w:t>
      </w:r>
      <w:r w:rsidR="00377FD7" w:rsidRPr="008E26BC">
        <w:rPr>
          <w:rFonts w:ascii="Book Antiqua" w:hAnsi="Book Antiqua"/>
        </w:rPr>
        <w:t>. More aggressive approach may be warr</w:t>
      </w:r>
      <w:r w:rsidR="006B3BA7" w:rsidRPr="008E26BC">
        <w:rPr>
          <w:rFonts w:ascii="Book Antiqua" w:hAnsi="Book Antiqua"/>
        </w:rPr>
        <w:t>anted in the presence of larger</w:t>
      </w:r>
      <w:r w:rsidR="00377FD7" w:rsidRPr="008E26BC">
        <w:rPr>
          <w:rFonts w:ascii="Book Antiqua" w:hAnsi="Book Antiqua"/>
        </w:rPr>
        <w:t xml:space="preserve"> defects and soft</w:t>
      </w:r>
      <w:r w:rsidR="00FF1886" w:rsidRPr="008E26BC">
        <w:rPr>
          <w:rFonts w:ascii="Book Antiqua" w:hAnsi="Book Antiqua"/>
        </w:rPr>
        <w:t>er duodenal wall and may involve</w:t>
      </w:r>
      <w:r w:rsidR="00377FD7" w:rsidRPr="008E26BC">
        <w:rPr>
          <w:rFonts w:ascii="Book Antiqua" w:hAnsi="Book Antiqua"/>
        </w:rPr>
        <w:t xml:space="preserve"> </w:t>
      </w:r>
      <w:proofErr w:type="spellStart"/>
      <w:r w:rsidR="00377FD7" w:rsidRPr="008E26BC">
        <w:rPr>
          <w:rFonts w:ascii="Book Antiqua" w:hAnsi="Book Antiqua"/>
        </w:rPr>
        <w:t>duodenojejunostomy</w:t>
      </w:r>
      <w:proofErr w:type="spellEnd"/>
      <w:r w:rsidR="00377FD7" w:rsidRPr="008E26BC">
        <w:rPr>
          <w:rFonts w:ascii="Book Antiqua" w:hAnsi="Book Antiqua"/>
        </w:rPr>
        <w:t xml:space="preserve"> or </w:t>
      </w:r>
      <w:proofErr w:type="spellStart"/>
      <w:proofErr w:type="gramStart"/>
      <w:r w:rsidR="00377FD7" w:rsidRPr="008E26BC">
        <w:rPr>
          <w:rFonts w:ascii="Book Antiqua" w:hAnsi="Book Antiqua"/>
        </w:rPr>
        <w:t>duodenopancreatectomy</w:t>
      </w:r>
      <w:proofErr w:type="spellEnd"/>
      <w:r w:rsidR="00EC3275" w:rsidRPr="008E26BC">
        <w:rPr>
          <w:rFonts w:ascii="Book Antiqua" w:hAnsi="Book Antiqua"/>
          <w:vertAlign w:val="superscript"/>
        </w:rPr>
        <w:t>[</w:t>
      </w:r>
      <w:proofErr w:type="gramEnd"/>
      <w:r w:rsidR="00E9621C" w:rsidRPr="008E26BC">
        <w:rPr>
          <w:rFonts w:ascii="Book Antiqua" w:hAnsi="Book Antiqua"/>
          <w:vertAlign w:val="superscript"/>
        </w:rPr>
        <w:t>6,23</w:t>
      </w:r>
      <w:r w:rsidR="00C80986" w:rsidRPr="008E26BC">
        <w:rPr>
          <w:rFonts w:ascii="Book Antiqua" w:hAnsi="Book Antiqua"/>
          <w:vertAlign w:val="superscript"/>
        </w:rPr>
        <w:t>,3</w:t>
      </w:r>
      <w:r w:rsidR="00E9621C" w:rsidRPr="008E26BC">
        <w:rPr>
          <w:rFonts w:ascii="Book Antiqua" w:hAnsi="Book Antiqua"/>
          <w:vertAlign w:val="superscript"/>
        </w:rPr>
        <w:t>4</w:t>
      </w:r>
      <w:r w:rsidR="00EC3275" w:rsidRPr="008E26BC">
        <w:rPr>
          <w:rFonts w:ascii="Book Antiqua" w:hAnsi="Book Antiqua"/>
          <w:vertAlign w:val="superscript"/>
        </w:rPr>
        <w:t>]</w:t>
      </w:r>
      <w:r w:rsidR="00377FD7" w:rsidRPr="008E26BC">
        <w:rPr>
          <w:rFonts w:ascii="Book Antiqua" w:hAnsi="Book Antiqua"/>
        </w:rPr>
        <w:t xml:space="preserve">. The outcome </w:t>
      </w:r>
      <w:r w:rsidR="004549A9" w:rsidRPr="008E26BC">
        <w:rPr>
          <w:rFonts w:ascii="Book Antiqua" w:hAnsi="Book Antiqua"/>
        </w:rPr>
        <w:t>depends to a large extent</w:t>
      </w:r>
      <w:r w:rsidR="00377FD7" w:rsidRPr="008E26BC">
        <w:rPr>
          <w:rFonts w:ascii="Book Antiqua" w:hAnsi="Book Antiqua"/>
        </w:rPr>
        <w:t xml:space="preserve"> on the degree of peritonitis and sepsis</w:t>
      </w:r>
      <w:r w:rsidR="00E00B7E" w:rsidRPr="008E26BC">
        <w:rPr>
          <w:rFonts w:ascii="Book Antiqua" w:hAnsi="Book Antiqua"/>
        </w:rPr>
        <w:t>,</w:t>
      </w:r>
      <w:r w:rsidR="00377FD7" w:rsidRPr="008E26BC">
        <w:rPr>
          <w:rFonts w:ascii="Book Antiqua" w:hAnsi="Book Antiqua"/>
        </w:rPr>
        <w:t xml:space="preserve"> which in turn is related to the extent of delay in </w:t>
      </w:r>
      <w:proofErr w:type="gramStart"/>
      <w:r w:rsidR="00377FD7" w:rsidRPr="008E26BC">
        <w:rPr>
          <w:rFonts w:ascii="Book Antiqua" w:hAnsi="Book Antiqua"/>
        </w:rPr>
        <w:t>diagnosis</w:t>
      </w:r>
      <w:r w:rsidR="00EC3275" w:rsidRPr="008E26BC">
        <w:rPr>
          <w:rFonts w:ascii="Book Antiqua" w:hAnsi="Book Antiqua"/>
          <w:vertAlign w:val="superscript"/>
        </w:rPr>
        <w:t>[</w:t>
      </w:r>
      <w:proofErr w:type="gramEnd"/>
      <w:r w:rsidR="00E9621C" w:rsidRPr="008E26BC">
        <w:rPr>
          <w:rFonts w:ascii="Book Antiqua" w:hAnsi="Book Antiqua"/>
          <w:vertAlign w:val="superscript"/>
        </w:rPr>
        <w:t>5,6,10,14,15,29</w:t>
      </w:r>
      <w:r w:rsidR="00EC3275" w:rsidRPr="008E26BC">
        <w:rPr>
          <w:rFonts w:ascii="Book Antiqua" w:hAnsi="Book Antiqua"/>
          <w:vertAlign w:val="superscript"/>
        </w:rPr>
        <w:t>]</w:t>
      </w:r>
      <w:r w:rsidR="00377FD7" w:rsidRPr="008E26BC">
        <w:rPr>
          <w:rFonts w:ascii="Book Antiqua" w:hAnsi="Book Antiqua"/>
        </w:rPr>
        <w:t>. W</w:t>
      </w:r>
      <w:r w:rsidR="006B3BA7" w:rsidRPr="008E26BC">
        <w:rPr>
          <w:rFonts w:ascii="Book Antiqua" w:hAnsi="Book Antiqua"/>
        </w:rPr>
        <w:t>h</w:t>
      </w:r>
      <w:r w:rsidR="00377FD7" w:rsidRPr="008E26BC">
        <w:rPr>
          <w:rFonts w:ascii="Book Antiqua" w:hAnsi="Book Antiqua"/>
        </w:rPr>
        <w:t>ile the inju</w:t>
      </w:r>
      <w:r w:rsidR="004549A9" w:rsidRPr="008E26BC">
        <w:rPr>
          <w:rFonts w:ascii="Book Antiqua" w:hAnsi="Book Antiqua"/>
        </w:rPr>
        <w:t>ry to descending duodenum is</w:t>
      </w:r>
      <w:r w:rsidR="006B3BA7" w:rsidRPr="008E26BC">
        <w:rPr>
          <w:rFonts w:ascii="Book Antiqua" w:hAnsi="Book Antiqua"/>
        </w:rPr>
        <w:t xml:space="preserve"> c</w:t>
      </w:r>
      <w:r w:rsidR="00377FD7" w:rsidRPr="008E26BC">
        <w:rPr>
          <w:rFonts w:ascii="Book Antiqua" w:hAnsi="Book Antiqua"/>
        </w:rPr>
        <w:t>ha</w:t>
      </w:r>
      <w:r w:rsidR="006B3BA7" w:rsidRPr="008E26BC">
        <w:rPr>
          <w:rFonts w:ascii="Book Antiqua" w:hAnsi="Book Antiqua"/>
        </w:rPr>
        <w:t xml:space="preserve">llenging to manage, those that occur </w:t>
      </w:r>
      <w:r w:rsidR="00D467A0" w:rsidRPr="008E26BC">
        <w:rPr>
          <w:rFonts w:ascii="Book Antiqua" w:hAnsi="Book Antiqua"/>
        </w:rPr>
        <w:t>at</w:t>
      </w:r>
      <w:r w:rsidR="00377FD7" w:rsidRPr="008E26BC">
        <w:rPr>
          <w:rFonts w:ascii="Book Antiqua" w:hAnsi="Book Antiqua"/>
        </w:rPr>
        <w:t xml:space="preserve"> the duodenal bulb</w:t>
      </w:r>
      <w:r w:rsidR="006B3BA7" w:rsidRPr="008E26BC">
        <w:rPr>
          <w:rFonts w:ascii="Book Antiqua" w:hAnsi="Book Antiqua"/>
        </w:rPr>
        <w:t xml:space="preserve"> </w:t>
      </w:r>
      <w:r w:rsidR="00377FD7" w:rsidRPr="008E26BC">
        <w:rPr>
          <w:rFonts w:ascii="Book Antiqua" w:hAnsi="Book Antiqua"/>
        </w:rPr>
        <w:t>or superior flexure of duodenum</w:t>
      </w:r>
      <w:r w:rsidR="00D467A0" w:rsidRPr="008E26BC">
        <w:rPr>
          <w:rFonts w:ascii="Book Antiqua" w:hAnsi="Book Antiqua"/>
        </w:rPr>
        <w:t>,</w:t>
      </w:r>
      <w:r w:rsidR="00377FD7" w:rsidRPr="008E26BC">
        <w:rPr>
          <w:rFonts w:ascii="Book Antiqua" w:hAnsi="Book Antiqua"/>
        </w:rPr>
        <w:t xml:space="preserve"> could be safely managed with gastric resection </w:t>
      </w:r>
      <w:r w:rsidR="006B3BA7" w:rsidRPr="008E26BC">
        <w:rPr>
          <w:rFonts w:ascii="Book Antiqua" w:hAnsi="Book Antiqua"/>
        </w:rPr>
        <w:t xml:space="preserve">and duodenal stump </w:t>
      </w:r>
      <w:proofErr w:type="gramStart"/>
      <w:r w:rsidR="006B3BA7" w:rsidRPr="008E26BC">
        <w:rPr>
          <w:rFonts w:ascii="Book Antiqua" w:hAnsi="Book Antiqua"/>
        </w:rPr>
        <w:t>closure</w:t>
      </w:r>
      <w:r w:rsidR="00EC3275" w:rsidRPr="008E26BC">
        <w:rPr>
          <w:rFonts w:ascii="Book Antiqua" w:hAnsi="Book Antiqua"/>
          <w:vertAlign w:val="superscript"/>
        </w:rPr>
        <w:t>[</w:t>
      </w:r>
      <w:proofErr w:type="gramEnd"/>
      <w:r w:rsidR="00274004" w:rsidRPr="008E26BC">
        <w:rPr>
          <w:rFonts w:ascii="Book Antiqua" w:hAnsi="Book Antiqua"/>
          <w:vertAlign w:val="superscript"/>
        </w:rPr>
        <w:t>5,6</w:t>
      </w:r>
      <w:r w:rsidR="00EC3275" w:rsidRPr="008E26BC">
        <w:rPr>
          <w:rFonts w:ascii="Book Antiqua" w:hAnsi="Book Antiqua"/>
          <w:vertAlign w:val="superscript"/>
        </w:rPr>
        <w:t>]</w:t>
      </w:r>
      <w:r w:rsidR="006B3BA7" w:rsidRPr="008E26BC">
        <w:rPr>
          <w:rFonts w:ascii="Book Antiqua" w:hAnsi="Book Antiqua"/>
        </w:rPr>
        <w:t xml:space="preserve">. </w:t>
      </w:r>
      <w:r w:rsidR="00FC79CB" w:rsidRPr="008E26BC">
        <w:rPr>
          <w:rFonts w:ascii="Book Antiqua" w:hAnsi="Book Antiqua"/>
        </w:rPr>
        <w:t xml:space="preserve">Majority of the patients in this review underwent </w:t>
      </w:r>
      <w:proofErr w:type="spellStart"/>
      <w:r w:rsidR="00FC79CB" w:rsidRPr="008E26BC">
        <w:rPr>
          <w:rFonts w:ascii="Book Antiqua" w:hAnsi="Book Antiqua"/>
        </w:rPr>
        <w:t>duodenorapphy</w:t>
      </w:r>
      <w:proofErr w:type="spellEnd"/>
      <w:r w:rsidR="00FC79CB" w:rsidRPr="008E26BC">
        <w:rPr>
          <w:rFonts w:ascii="Book Antiqua" w:hAnsi="Book Antiqua"/>
        </w:rPr>
        <w:t xml:space="preserve"> or </w:t>
      </w:r>
      <w:proofErr w:type="spellStart"/>
      <w:r w:rsidR="00FC79CB" w:rsidRPr="008E26BC">
        <w:rPr>
          <w:rFonts w:ascii="Book Antiqua" w:hAnsi="Book Antiqua"/>
        </w:rPr>
        <w:t>duodenostomy</w:t>
      </w:r>
      <w:proofErr w:type="spellEnd"/>
      <w:r w:rsidR="00FC79CB" w:rsidRPr="008E26BC">
        <w:rPr>
          <w:rFonts w:ascii="Book Antiqua" w:hAnsi="Book Antiqua"/>
        </w:rPr>
        <w:t>.</w:t>
      </w:r>
      <w:r w:rsidR="00D93AF6" w:rsidRPr="008E26BC">
        <w:rPr>
          <w:rFonts w:ascii="Book Antiqua" w:hAnsi="Book Antiqua"/>
        </w:rPr>
        <w:t xml:space="preserve"> </w:t>
      </w:r>
      <w:r w:rsidR="00C7200C" w:rsidRPr="008E26BC">
        <w:rPr>
          <w:rFonts w:ascii="Book Antiqua" w:hAnsi="Book Antiqua"/>
        </w:rPr>
        <w:t>In</w:t>
      </w:r>
      <w:r w:rsidR="00D93AF6" w:rsidRPr="008E26BC">
        <w:rPr>
          <w:rFonts w:ascii="Book Antiqua" w:hAnsi="Book Antiqua"/>
        </w:rPr>
        <w:t xml:space="preserve"> exceptional case, a patient may undergo Whipple </w:t>
      </w:r>
      <w:proofErr w:type="gramStart"/>
      <w:r w:rsidR="00D93AF6" w:rsidRPr="008E26BC">
        <w:rPr>
          <w:rFonts w:ascii="Book Antiqua" w:hAnsi="Book Antiqua"/>
        </w:rPr>
        <w:t>resection</w:t>
      </w:r>
      <w:r w:rsidR="00EC3275" w:rsidRPr="008E26BC">
        <w:rPr>
          <w:rFonts w:ascii="Book Antiqua" w:hAnsi="Book Antiqua"/>
          <w:vertAlign w:val="superscript"/>
        </w:rPr>
        <w:t>[</w:t>
      </w:r>
      <w:proofErr w:type="gramEnd"/>
      <w:r w:rsidR="00D93AF6" w:rsidRPr="008E26BC">
        <w:rPr>
          <w:rFonts w:ascii="Book Antiqua" w:hAnsi="Book Antiqua"/>
          <w:vertAlign w:val="superscript"/>
        </w:rPr>
        <w:t>6</w:t>
      </w:r>
      <w:r w:rsidR="00EC3275" w:rsidRPr="008E26BC">
        <w:rPr>
          <w:rFonts w:ascii="Book Antiqua" w:hAnsi="Book Antiqua"/>
          <w:vertAlign w:val="superscript"/>
        </w:rPr>
        <w:t>]</w:t>
      </w:r>
      <w:r w:rsidR="00D93AF6" w:rsidRPr="008E26BC">
        <w:rPr>
          <w:rFonts w:ascii="Book Antiqua" w:hAnsi="Book Antiqua"/>
        </w:rPr>
        <w:t>. In this review, in a solitary case, Whipple resection was carried out (</w:t>
      </w:r>
      <w:r w:rsidR="00B408A4" w:rsidRPr="008E26BC">
        <w:rPr>
          <w:rFonts w:ascii="Book Antiqua" w:hAnsi="Book Antiqua"/>
        </w:rPr>
        <w:t>T</w:t>
      </w:r>
      <w:r w:rsidR="00D93AF6" w:rsidRPr="008E26BC">
        <w:rPr>
          <w:rFonts w:ascii="Book Antiqua" w:hAnsi="Book Antiqua"/>
        </w:rPr>
        <w:t>able</w:t>
      </w:r>
      <w:r w:rsidR="00B408A4" w:rsidRPr="008E26BC">
        <w:rPr>
          <w:rFonts w:ascii="Book Antiqua" w:eastAsia="宋体" w:hAnsi="Book Antiqua"/>
          <w:lang w:eastAsia="zh-CN"/>
        </w:rPr>
        <w:t xml:space="preserve"> </w:t>
      </w:r>
      <w:r w:rsidR="00D93AF6" w:rsidRPr="008E26BC">
        <w:rPr>
          <w:rFonts w:ascii="Book Antiqua" w:hAnsi="Book Antiqua"/>
        </w:rPr>
        <w:t xml:space="preserve">2). The injury was detected on </w:t>
      </w:r>
      <w:r w:rsidR="00D93AF6" w:rsidRPr="008E26BC">
        <w:rPr>
          <w:rFonts w:ascii="Book Antiqua" w:hAnsi="Book Antiqua"/>
        </w:rPr>
        <w:lastRenderedPageBreak/>
        <w:t>the 4</w:t>
      </w:r>
      <w:r w:rsidR="00D93AF6" w:rsidRPr="008E26BC">
        <w:rPr>
          <w:rFonts w:ascii="Book Antiqua" w:hAnsi="Book Antiqua"/>
          <w:vertAlign w:val="superscript"/>
        </w:rPr>
        <w:t>th</w:t>
      </w:r>
      <w:r w:rsidR="00C02B67" w:rsidRPr="008E26BC">
        <w:rPr>
          <w:rFonts w:ascii="Book Antiqua" w:hAnsi="Book Antiqua"/>
        </w:rPr>
        <w:t xml:space="preserve"> postoperative day. </w:t>
      </w:r>
      <w:r w:rsidR="00C7200C" w:rsidRPr="008E26BC">
        <w:rPr>
          <w:rFonts w:ascii="Book Antiqua" w:hAnsi="Book Antiqua"/>
        </w:rPr>
        <w:t xml:space="preserve">While the need for </w:t>
      </w:r>
      <w:proofErr w:type="spellStart"/>
      <w:r w:rsidR="00C7200C" w:rsidRPr="008E26BC">
        <w:rPr>
          <w:rFonts w:ascii="Book Antiqua" w:hAnsi="Book Antiqua"/>
        </w:rPr>
        <w:t>pancreaticoduodenectomy</w:t>
      </w:r>
      <w:proofErr w:type="spellEnd"/>
      <w:r w:rsidR="00C7200C" w:rsidRPr="008E26BC">
        <w:rPr>
          <w:rFonts w:ascii="Book Antiqua" w:hAnsi="Book Antiqua"/>
        </w:rPr>
        <w:t xml:space="preserve"> is not clear, t</w:t>
      </w:r>
      <w:r w:rsidR="00D93AF6" w:rsidRPr="008E26BC">
        <w:rPr>
          <w:rFonts w:ascii="Book Antiqua" w:hAnsi="Book Antiqua"/>
        </w:rPr>
        <w:t>he gravity of the problem is reflected by the fact that the patient</w:t>
      </w:r>
      <w:r w:rsidR="00893083" w:rsidRPr="008E26BC">
        <w:rPr>
          <w:rFonts w:ascii="Book Antiqua" w:hAnsi="Book Antiqua"/>
        </w:rPr>
        <w:t xml:space="preserve"> had a stormy postoperative period and</w:t>
      </w:r>
      <w:r w:rsidR="00D93AF6" w:rsidRPr="008E26BC">
        <w:rPr>
          <w:rFonts w:ascii="Book Antiqua" w:hAnsi="Book Antiqua"/>
        </w:rPr>
        <w:t xml:space="preserve"> was discharged two months </w:t>
      </w:r>
      <w:proofErr w:type="gramStart"/>
      <w:r w:rsidR="00D93AF6" w:rsidRPr="008E26BC">
        <w:rPr>
          <w:rFonts w:ascii="Book Antiqua" w:hAnsi="Book Antiqua"/>
        </w:rPr>
        <w:t>later</w:t>
      </w:r>
      <w:r w:rsidR="00EC3275" w:rsidRPr="008E26BC">
        <w:rPr>
          <w:rFonts w:ascii="Book Antiqua" w:hAnsi="Book Antiqua"/>
          <w:vertAlign w:val="superscript"/>
        </w:rPr>
        <w:t>[</w:t>
      </w:r>
      <w:proofErr w:type="gramEnd"/>
      <w:r w:rsidR="00D93AF6" w:rsidRPr="008E26BC">
        <w:rPr>
          <w:rFonts w:ascii="Book Antiqua" w:hAnsi="Book Antiqua"/>
          <w:vertAlign w:val="superscript"/>
        </w:rPr>
        <w:t>6</w:t>
      </w:r>
      <w:r w:rsidR="00EC3275" w:rsidRPr="008E26BC">
        <w:rPr>
          <w:rFonts w:ascii="Book Antiqua" w:hAnsi="Book Antiqua"/>
          <w:vertAlign w:val="superscript"/>
        </w:rPr>
        <w:t>]</w:t>
      </w:r>
      <w:r w:rsidR="00D93AF6" w:rsidRPr="008E26BC">
        <w:rPr>
          <w:rFonts w:ascii="Book Antiqua" w:hAnsi="Book Antiqua"/>
        </w:rPr>
        <w:t>.</w:t>
      </w:r>
    </w:p>
    <w:p w14:paraId="1542D949" w14:textId="34407F46" w:rsidR="00A15084" w:rsidRPr="008E26BC" w:rsidRDefault="00E00B7E" w:rsidP="002C676D">
      <w:pPr>
        <w:spacing w:line="360" w:lineRule="auto"/>
        <w:ind w:firstLineChars="100" w:firstLine="240"/>
        <w:jc w:val="both"/>
        <w:rPr>
          <w:rFonts w:ascii="Book Antiqua" w:hAnsi="Book Antiqua"/>
        </w:rPr>
      </w:pPr>
      <w:r w:rsidRPr="008E26BC">
        <w:rPr>
          <w:rFonts w:ascii="Book Antiqua" w:hAnsi="Book Antiqua"/>
        </w:rPr>
        <w:t>The concerning aspect of duodenal inj</w:t>
      </w:r>
      <w:r w:rsidR="00537184" w:rsidRPr="008E26BC">
        <w:rPr>
          <w:rFonts w:ascii="Book Antiqua" w:hAnsi="Book Antiqua"/>
        </w:rPr>
        <w:t>uries is the reported mortality in the</w:t>
      </w:r>
      <w:r w:rsidR="004549A9" w:rsidRPr="008E26BC">
        <w:rPr>
          <w:rFonts w:ascii="Book Antiqua" w:hAnsi="Book Antiqua"/>
        </w:rPr>
        <w:t xml:space="preserve"> range</w:t>
      </w:r>
      <w:r w:rsidR="00602B26" w:rsidRPr="008E26BC">
        <w:rPr>
          <w:rFonts w:ascii="Book Antiqua" w:hAnsi="Book Antiqua"/>
        </w:rPr>
        <w:t xml:space="preserve"> of</w:t>
      </w:r>
      <w:r w:rsidR="00274004" w:rsidRPr="008E26BC">
        <w:rPr>
          <w:rFonts w:ascii="Book Antiqua" w:hAnsi="Book Antiqua"/>
        </w:rPr>
        <w:t xml:space="preserve"> 8.3%</w:t>
      </w:r>
      <w:r w:rsidR="00EC3275" w:rsidRPr="008E26BC">
        <w:rPr>
          <w:rFonts w:ascii="Book Antiqua" w:hAnsi="Book Antiqua"/>
          <w:vertAlign w:val="superscript"/>
        </w:rPr>
        <w:t>[</w:t>
      </w:r>
      <w:r w:rsidR="00274004" w:rsidRPr="008E26BC">
        <w:rPr>
          <w:rFonts w:ascii="Book Antiqua" w:hAnsi="Book Antiqua"/>
          <w:vertAlign w:val="superscript"/>
        </w:rPr>
        <w:t>5</w:t>
      </w:r>
      <w:r w:rsidR="00EC3275" w:rsidRPr="008E26BC">
        <w:rPr>
          <w:rFonts w:ascii="Book Antiqua" w:hAnsi="Book Antiqua"/>
          <w:vertAlign w:val="superscript"/>
        </w:rPr>
        <w:t>]</w:t>
      </w:r>
      <w:r w:rsidR="00274004" w:rsidRPr="008E26BC">
        <w:rPr>
          <w:rFonts w:ascii="Book Antiqua" w:hAnsi="Book Antiqua"/>
          <w:vertAlign w:val="superscript"/>
        </w:rPr>
        <w:t xml:space="preserve"> </w:t>
      </w:r>
      <w:r w:rsidRPr="008E26BC">
        <w:rPr>
          <w:rFonts w:ascii="Book Antiqua" w:hAnsi="Book Antiqua"/>
        </w:rPr>
        <w:t>to 75%</w:t>
      </w:r>
      <w:r w:rsidR="00EC3275" w:rsidRPr="008E26BC">
        <w:rPr>
          <w:rFonts w:ascii="Book Antiqua" w:hAnsi="Book Antiqua"/>
          <w:vertAlign w:val="superscript"/>
        </w:rPr>
        <w:t>[</w:t>
      </w:r>
      <w:r w:rsidR="00274004" w:rsidRPr="008E26BC">
        <w:rPr>
          <w:rFonts w:ascii="Book Antiqua" w:hAnsi="Book Antiqua"/>
          <w:vertAlign w:val="superscript"/>
        </w:rPr>
        <w:t>7</w:t>
      </w:r>
      <w:r w:rsidR="00EC3275" w:rsidRPr="008E26BC">
        <w:rPr>
          <w:rFonts w:ascii="Book Antiqua" w:hAnsi="Book Antiqua"/>
          <w:vertAlign w:val="superscript"/>
        </w:rPr>
        <w:t>]</w:t>
      </w:r>
      <w:r w:rsidR="00602B26" w:rsidRPr="008E26BC">
        <w:rPr>
          <w:rFonts w:ascii="Book Antiqua" w:hAnsi="Book Antiqua"/>
        </w:rPr>
        <w:t>.</w:t>
      </w:r>
      <w:r w:rsidR="00B408A4" w:rsidRPr="008E26BC">
        <w:rPr>
          <w:rFonts w:ascii="Book Antiqua" w:eastAsia="宋体" w:hAnsi="Book Antiqua"/>
          <w:lang w:eastAsia="zh-CN"/>
        </w:rPr>
        <w:t xml:space="preserve"> </w:t>
      </w:r>
      <w:proofErr w:type="spellStart"/>
      <w:r w:rsidR="00B408A4" w:rsidRPr="008E26BC">
        <w:rPr>
          <w:rFonts w:ascii="Book Antiqua" w:hAnsi="Book Antiqua" w:cs="Times New Roman"/>
        </w:rPr>
        <w:t>Deziel</w:t>
      </w:r>
      <w:proofErr w:type="spellEnd"/>
      <w:r w:rsidR="00B408A4" w:rsidRPr="008E26BC">
        <w:rPr>
          <w:rFonts w:ascii="Book Antiqua" w:hAnsi="Book Antiqua" w:cs="Times New Roman"/>
        </w:rPr>
        <w:t xml:space="preserve"> </w:t>
      </w:r>
      <w:r w:rsidR="00B408A4" w:rsidRPr="008E26BC">
        <w:rPr>
          <w:rFonts w:ascii="Book Antiqua" w:hAnsi="Book Antiqua" w:cs="Times New Roman"/>
          <w:i/>
        </w:rPr>
        <w:t xml:space="preserve">et </w:t>
      </w:r>
      <w:proofErr w:type="gramStart"/>
      <w:r w:rsidR="00B408A4" w:rsidRPr="008E26BC">
        <w:rPr>
          <w:rFonts w:ascii="Book Antiqua" w:hAnsi="Book Antiqua" w:cs="Times New Roman"/>
          <w:i/>
        </w:rPr>
        <w:t>al</w:t>
      </w:r>
      <w:r w:rsidR="00B408A4" w:rsidRPr="008E26BC">
        <w:rPr>
          <w:rFonts w:ascii="Book Antiqua" w:hAnsi="Book Antiqua" w:cs="Times New Roman"/>
          <w:vertAlign w:val="superscript"/>
        </w:rPr>
        <w:t>[</w:t>
      </w:r>
      <w:proofErr w:type="gramEnd"/>
      <w:r w:rsidR="00B408A4" w:rsidRPr="008E26BC">
        <w:rPr>
          <w:rFonts w:ascii="Book Antiqua" w:hAnsi="Book Antiqua" w:cs="Times New Roman"/>
          <w:vertAlign w:val="superscript"/>
        </w:rPr>
        <w:t>5]</w:t>
      </w:r>
      <w:r w:rsidRPr="008E26BC">
        <w:rPr>
          <w:rFonts w:ascii="Book Antiqua" w:hAnsi="Book Antiqua" w:cs="Times New Roman"/>
        </w:rPr>
        <w:t xml:space="preserve"> reported an 8.3% mortality rate among 12 patients with duodenal i</w:t>
      </w:r>
      <w:r w:rsidR="00B408A4" w:rsidRPr="008E26BC">
        <w:rPr>
          <w:rFonts w:ascii="Book Antiqua" w:hAnsi="Book Antiqua" w:cs="Times New Roman"/>
        </w:rPr>
        <w:t>njuries in their analysis of 77</w:t>
      </w:r>
      <w:r w:rsidRPr="008E26BC">
        <w:rPr>
          <w:rFonts w:ascii="Book Antiqua" w:hAnsi="Book Antiqua" w:cs="Times New Roman"/>
        </w:rPr>
        <w:t>604 cases</w:t>
      </w:r>
      <w:r w:rsidR="00EC3275" w:rsidRPr="008E26BC">
        <w:rPr>
          <w:rFonts w:ascii="Book Antiqua" w:hAnsi="Book Antiqua" w:cs="Times New Roman"/>
        </w:rPr>
        <w:t xml:space="preserve">. </w:t>
      </w:r>
      <w:r w:rsidRPr="008E26BC">
        <w:rPr>
          <w:rFonts w:ascii="Book Antiqua" w:hAnsi="Book Antiqua" w:cs="Times New Roman"/>
        </w:rPr>
        <w:t>El-</w:t>
      </w:r>
      <w:proofErr w:type="spellStart"/>
      <w:r w:rsidRPr="008E26BC">
        <w:rPr>
          <w:rFonts w:ascii="Book Antiqua" w:hAnsi="Book Antiqua" w:cs="Times New Roman"/>
        </w:rPr>
        <w:t>Banna</w:t>
      </w:r>
      <w:proofErr w:type="spellEnd"/>
      <w:r w:rsidRPr="008E26BC">
        <w:rPr>
          <w:rFonts w:ascii="Book Antiqua" w:hAnsi="Book Antiqua" w:cs="Times New Roman"/>
          <w:i/>
        </w:rPr>
        <w:t xml:space="preserve"> et </w:t>
      </w:r>
      <w:proofErr w:type="gramStart"/>
      <w:r w:rsidR="00B408A4" w:rsidRPr="008E26BC">
        <w:rPr>
          <w:rFonts w:ascii="Book Antiqua" w:hAnsi="Book Antiqua" w:cs="Times New Roman"/>
          <w:i/>
        </w:rPr>
        <w:t>al</w:t>
      </w:r>
      <w:r w:rsidR="00B408A4" w:rsidRPr="008E26BC">
        <w:rPr>
          <w:rFonts w:ascii="Book Antiqua" w:hAnsi="Book Antiqua" w:cs="Times New Roman"/>
          <w:vertAlign w:val="superscript"/>
        </w:rPr>
        <w:t>[</w:t>
      </w:r>
      <w:proofErr w:type="gramEnd"/>
      <w:r w:rsidR="00B408A4" w:rsidRPr="008E26BC">
        <w:rPr>
          <w:rFonts w:ascii="Book Antiqua" w:hAnsi="Book Antiqua" w:cs="Times New Roman"/>
          <w:vertAlign w:val="superscript"/>
        </w:rPr>
        <w:t>7]</w:t>
      </w:r>
      <w:r w:rsidRPr="008E26BC">
        <w:rPr>
          <w:rFonts w:ascii="Book Antiqua" w:hAnsi="Book Antiqua" w:cs="Times New Roman"/>
        </w:rPr>
        <w:t xml:space="preserve"> </w:t>
      </w:r>
      <w:r w:rsidR="00EC3275" w:rsidRPr="008E26BC">
        <w:rPr>
          <w:rFonts w:ascii="Book Antiqua" w:hAnsi="Book Antiqua" w:cs="Times New Roman"/>
        </w:rPr>
        <w:t>noted mortality</w:t>
      </w:r>
      <w:r w:rsidR="00602B26" w:rsidRPr="008E26BC">
        <w:rPr>
          <w:rFonts w:ascii="Book Antiqua" w:hAnsi="Book Antiqua" w:cs="Times New Roman"/>
        </w:rPr>
        <w:t xml:space="preserve"> in</w:t>
      </w:r>
      <w:r w:rsidRPr="008E26BC">
        <w:rPr>
          <w:rFonts w:ascii="Book Antiqua" w:hAnsi="Book Antiqua" w:cs="Times New Roman"/>
        </w:rPr>
        <w:t xml:space="preserve"> three of </w:t>
      </w:r>
      <w:r w:rsidR="004B3888" w:rsidRPr="008E26BC">
        <w:rPr>
          <w:rFonts w:ascii="Book Antiqua" w:hAnsi="Book Antiqua" w:cs="Times New Roman"/>
        </w:rPr>
        <w:t xml:space="preserve">the </w:t>
      </w:r>
      <w:r w:rsidR="00EC3275" w:rsidRPr="008E26BC">
        <w:rPr>
          <w:rFonts w:ascii="Book Antiqua" w:hAnsi="Book Antiqua" w:cs="Times New Roman"/>
        </w:rPr>
        <w:t>four (</w:t>
      </w:r>
      <w:r w:rsidRPr="008E26BC">
        <w:rPr>
          <w:rFonts w:ascii="Book Antiqua" w:hAnsi="Book Antiqua" w:cs="Times New Roman"/>
        </w:rPr>
        <w:t>75%)</w:t>
      </w:r>
      <w:r w:rsidR="004B3888" w:rsidRPr="008E26BC">
        <w:rPr>
          <w:rFonts w:ascii="Book Antiqua" w:hAnsi="Book Antiqua" w:cs="Times New Roman"/>
        </w:rPr>
        <w:t xml:space="preserve"> </w:t>
      </w:r>
      <w:r w:rsidR="00EC3275" w:rsidRPr="008E26BC">
        <w:rPr>
          <w:rFonts w:ascii="Book Antiqua" w:hAnsi="Book Antiqua" w:cs="Times New Roman"/>
        </w:rPr>
        <w:t>duodenal injuries</w:t>
      </w:r>
      <w:r w:rsidR="00B408A4" w:rsidRPr="008E26BC">
        <w:rPr>
          <w:rFonts w:ascii="Book Antiqua" w:hAnsi="Book Antiqua" w:cs="Times New Roman"/>
        </w:rPr>
        <w:t xml:space="preserve">. Huang </w:t>
      </w:r>
      <w:r w:rsidR="00B408A4" w:rsidRPr="008E26BC">
        <w:rPr>
          <w:rFonts w:ascii="Book Antiqua" w:hAnsi="Book Antiqua" w:cs="Times New Roman"/>
          <w:i/>
        </w:rPr>
        <w:t xml:space="preserve">et </w:t>
      </w:r>
      <w:proofErr w:type="gramStart"/>
      <w:r w:rsidR="00B408A4" w:rsidRPr="008E26BC">
        <w:rPr>
          <w:rFonts w:ascii="Book Antiqua" w:hAnsi="Book Antiqua" w:cs="Times New Roman"/>
          <w:i/>
        </w:rPr>
        <w:t>al</w:t>
      </w:r>
      <w:r w:rsidR="00B408A4" w:rsidRPr="008E26BC">
        <w:rPr>
          <w:rFonts w:ascii="Book Antiqua" w:hAnsi="Book Antiqua" w:cs="Times New Roman"/>
          <w:vertAlign w:val="superscript"/>
        </w:rPr>
        <w:t>[</w:t>
      </w:r>
      <w:proofErr w:type="gramEnd"/>
      <w:r w:rsidR="00B408A4" w:rsidRPr="008E26BC">
        <w:rPr>
          <w:rFonts w:ascii="Book Antiqua" w:hAnsi="Book Antiqua" w:cs="Times New Roman"/>
          <w:vertAlign w:val="superscript"/>
        </w:rPr>
        <w:t>14]</w:t>
      </w:r>
      <w:r w:rsidRPr="008E26BC">
        <w:rPr>
          <w:rFonts w:ascii="Book Antiqua" w:hAnsi="Book Antiqua" w:cs="Times New Roman"/>
        </w:rPr>
        <w:t xml:space="preserve"> reported that 4 out of 19 (21.05%) patients with duodenal i</w:t>
      </w:r>
      <w:r w:rsidR="00B408A4" w:rsidRPr="008E26BC">
        <w:rPr>
          <w:rFonts w:ascii="Book Antiqua" w:hAnsi="Book Antiqua" w:cs="Times New Roman"/>
        </w:rPr>
        <w:t>njury died in their study of 39</w:t>
      </w:r>
      <w:r w:rsidRPr="008E26BC">
        <w:rPr>
          <w:rFonts w:ascii="Book Antiqua" w:hAnsi="Book Antiqua" w:cs="Times New Roman"/>
        </w:rPr>
        <w:t>238 LC cases.</w:t>
      </w:r>
      <w:r w:rsidR="00D467A0" w:rsidRPr="008E26BC">
        <w:rPr>
          <w:rFonts w:ascii="Book Antiqua" w:hAnsi="Book Antiqua"/>
        </w:rPr>
        <w:t xml:space="preserve"> </w:t>
      </w:r>
      <w:r w:rsidR="00602B26" w:rsidRPr="008E26BC">
        <w:rPr>
          <w:rFonts w:ascii="Book Antiqua" w:hAnsi="Book Antiqua"/>
        </w:rPr>
        <w:t>Our review obser</w:t>
      </w:r>
      <w:r w:rsidR="00AA0CB7" w:rsidRPr="008E26BC">
        <w:rPr>
          <w:rFonts w:ascii="Book Antiqua" w:hAnsi="Book Antiqua"/>
        </w:rPr>
        <w:t>ved an overall mortality of 17%</w:t>
      </w:r>
      <w:r w:rsidR="00602B26" w:rsidRPr="008E26BC">
        <w:rPr>
          <w:rFonts w:ascii="Book Antiqua" w:hAnsi="Book Antiqua"/>
        </w:rPr>
        <w:t>.</w:t>
      </w:r>
      <w:r w:rsidR="00AA0CB7" w:rsidRPr="008E26BC">
        <w:rPr>
          <w:rFonts w:ascii="Book Antiqua" w:eastAsia="宋体" w:hAnsi="Book Antiqua"/>
          <w:lang w:eastAsia="zh-CN"/>
        </w:rPr>
        <w:t xml:space="preserve"> </w:t>
      </w:r>
      <w:r w:rsidR="00D467A0" w:rsidRPr="008E26BC">
        <w:rPr>
          <w:rFonts w:ascii="Book Antiqua" w:hAnsi="Book Antiqua"/>
        </w:rPr>
        <w:t xml:space="preserve">It is most likely that the duodenal injuries are </w:t>
      </w:r>
      <w:proofErr w:type="gramStart"/>
      <w:r w:rsidR="00D467A0" w:rsidRPr="008E26BC">
        <w:rPr>
          <w:rFonts w:ascii="Book Antiqua" w:hAnsi="Book Antiqua"/>
        </w:rPr>
        <w:t>underreported</w:t>
      </w:r>
      <w:r w:rsidR="00EC3275" w:rsidRPr="008E26BC">
        <w:rPr>
          <w:rFonts w:ascii="Book Antiqua" w:hAnsi="Book Antiqua"/>
          <w:vertAlign w:val="superscript"/>
        </w:rPr>
        <w:t>[</w:t>
      </w:r>
      <w:proofErr w:type="gramEnd"/>
      <w:r w:rsidR="00F473D6" w:rsidRPr="008E26BC">
        <w:rPr>
          <w:rFonts w:ascii="Book Antiqua" w:hAnsi="Book Antiqua"/>
          <w:vertAlign w:val="superscript"/>
        </w:rPr>
        <w:t>6,4</w:t>
      </w:r>
      <w:r w:rsidR="00E9621C" w:rsidRPr="008E26BC">
        <w:rPr>
          <w:rFonts w:ascii="Book Antiqua" w:hAnsi="Book Antiqua"/>
          <w:vertAlign w:val="superscript"/>
        </w:rPr>
        <w:t>1</w:t>
      </w:r>
      <w:r w:rsidR="00EC3275" w:rsidRPr="008E26BC">
        <w:rPr>
          <w:rFonts w:ascii="Book Antiqua" w:hAnsi="Book Antiqua"/>
          <w:vertAlign w:val="superscript"/>
        </w:rPr>
        <w:t>]</w:t>
      </w:r>
      <w:r w:rsidR="00D467A0" w:rsidRPr="008E26BC">
        <w:rPr>
          <w:rFonts w:ascii="Book Antiqua" w:hAnsi="Book Antiqua"/>
        </w:rPr>
        <w:t>.</w:t>
      </w:r>
      <w:r w:rsidR="00273C89" w:rsidRPr="008E26BC">
        <w:rPr>
          <w:rFonts w:ascii="Book Antiqua" w:hAnsi="Book Antiqua"/>
        </w:rPr>
        <w:t xml:space="preserve"> </w:t>
      </w:r>
      <w:r w:rsidR="00EC3275" w:rsidRPr="008E26BC">
        <w:rPr>
          <w:rFonts w:ascii="Book Antiqua" w:hAnsi="Book Antiqua"/>
        </w:rPr>
        <w:t xml:space="preserve">These patients are also at the risk of having significant morbidity, which could lead to protracted hospital </w:t>
      </w:r>
      <w:proofErr w:type="gramStart"/>
      <w:r w:rsidR="00EC3275" w:rsidRPr="008E26BC">
        <w:rPr>
          <w:rFonts w:ascii="Book Antiqua" w:hAnsi="Book Antiqua"/>
        </w:rPr>
        <w:t>course</w:t>
      </w:r>
      <w:r w:rsidR="00EC3275" w:rsidRPr="008E26BC">
        <w:rPr>
          <w:rFonts w:ascii="Book Antiqua" w:hAnsi="Book Antiqua"/>
          <w:vertAlign w:val="superscript"/>
        </w:rPr>
        <w:t>[</w:t>
      </w:r>
      <w:proofErr w:type="gramEnd"/>
      <w:r w:rsidR="00EC3275" w:rsidRPr="008E26BC">
        <w:rPr>
          <w:rFonts w:ascii="Book Antiqua" w:hAnsi="Book Antiqua"/>
          <w:vertAlign w:val="superscript"/>
        </w:rPr>
        <w:t>6]</w:t>
      </w:r>
      <w:r w:rsidR="00EC3275" w:rsidRPr="008E26BC">
        <w:rPr>
          <w:rFonts w:ascii="Book Antiqua" w:hAnsi="Book Antiqua"/>
        </w:rPr>
        <w:t xml:space="preserve">. </w:t>
      </w:r>
      <w:r w:rsidR="00A15084" w:rsidRPr="008E26BC">
        <w:rPr>
          <w:rFonts w:ascii="Book Antiqua" w:hAnsi="Book Antiqua"/>
        </w:rPr>
        <w:t>T</w:t>
      </w:r>
      <w:r w:rsidR="000056D3" w:rsidRPr="008E26BC">
        <w:rPr>
          <w:rFonts w:ascii="Book Antiqua" w:hAnsi="Book Antiqua"/>
        </w:rPr>
        <w:t xml:space="preserve">he morbidity </w:t>
      </w:r>
      <w:r w:rsidR="00AA4E0A" w:rsidRPr="008E26BC">
        <w:rPr>
          <w:rFonts w:ascii="Book Antiqua" w:hAnsi="Book Antiqua"/>
        </w:rPr>
        <w:t>includes</w:t>
      </w:r>
      <w:r w:rsidR="00273C89" w:rsidRPr="008E26BC">
        <w:rPr>
          <w:rFonts w:ascii="Book Antiqua" w:hAnsi="Book Antiqua"/>
        </w:rPr>
        <w:t xml:space="preserve"> intra-abdominal complications</w:t>
      </w:r>
      <w:r w:rsidR="000056D3" w:rsidRPr="008E26BC">
        <w:rPr>
          <w:rFonts w:ascii="Book Antiqua" w:hAnsi="Book Antiqua"/>
        </w:rPr>
        <w:t xml:space="preserve"> like abscess and </w:t>
      </w:r>
      <w:proofErr w:type="gramStart"/>
      <w:r w:rsidR="000056D3" w:rsidRPr="008E26BC">
        <w:rPr>
          <w:rFonts w:ascii="Book Antiqua" w:hAnsi="Book Antiqua"/>
        </w:rPr>
        <w:t>peritonitis</w:t>
      </w:r>
      <w:r w:rsidR="00EC3275" w:rsidRPr="008E26BC">
        <w:rPr>
          <w:rFonts w:ascii="Book Antiqua" w:hAnsi="Book Antiqua"/>
          <w:vertAlign w:val="superscript"/>
        </w:rPr>
        <w:t>[</w:t>
      </w:r>
      <w:proofErr w:type="gramEnd"/>
      <w:r w:rsidR="000056D3" w:rsidRPr="008E26BC">
        <w:rPr>
          <w:rFonts w:ascii="Book Antiqua" w:hAnsi="Book Antiqua"/>
          <w:vertAlign w:val="superscript"/>
        </w:rPr>
        <w:t>12</w:t>
      </w:r>
      <w:r w:rsidR="00EC3275" w:rsidRPr="008E26BC">
        <w:rPr>
          <w:rFonts w:ascii="Book Antiqua" w:hAnsi="Book Antiqua"/>
          <w:vertAlign w:val="superscript"/>
        </w:rPr>
        <w:t>]</w:t>
      </w:r>
      <w:r w:rsidR="00273C89" w:rsidRPr="008E26BC">
        <w:rPr>
          <w:rFonts w:ascii="Book Antiqua" w:hAnsi="Book Antiqua"/>
        </w:rPr>
        <w:t xml:space="preserve">, </w:t>
      </w:r>
      <w:proofErr w:type="spellStart"/>
      <w:r w:rsidR="00A15084" w:rsidRPr="008E26BC">
        <w:rPr>
          <w:rFonts w:ascii="Book Antiqua" w:hAnsi="Book Antiqua"/>
        </w:rPr>
        <w:t>septicaemia</w:t>
      </w:r>
      <w:proofErr w:type="spellEnd"/>
      <w:r w:rsidR="00A15084" w:rsidRPr="008E26BC">
        <w:rPr>
          <w:rFonts w:ascii="Book Antiqua" w:hAnsi="Book Antiqua"/>
        </w:rPr>
        <w:t xml:space="preserve">, </w:t>
      </w:r>
      <w:proofErr w:type="spellStart"/>
      <w:r w:rsidR="00AA4E0A" w:rsidRPr="008E26BC">
        <w:rPr>
          <w:rFonts w:ascii="Book Antiqua" w:hAnsi="Book Antiqua"/>
        </w:rPr>
        <w:t>necrotising</w:t>
      </w:r>
      <w:proofErr w:type="spellEnd"/>
      <w:r w:rsidR="00273C89" w:rsidRPr="008E26BC">
        <w:rPr>
          <w:rFonts w:ascii="Book Antiqua" w:hAnsi="Book Antiqua"/>
        </w:rPr>
        <w:t xml:space="preserve"> fasciitis</w:t>
      </w:r>
      <w:r w:rsidR="00EC3275" w:rsidRPr="008E26BC">
        <w:rPr>
          <w:rFonts w:ascii="Book Antiqua" w:hAnsi="Book Antiqua"/>
          <w:vertAlign w:val="superscript"/>
        </w:rPr>
        <w:t>[</w:t>
      </w:r>
      <w:r w:rsidR="00D33F16" w:rsidRPr="008E26BC">
        <w:rPr>
          <w:rFonts w:ascii="Book Antiqua" w:hAnsi="Book Antiqua"/>
          <w:vertAlign w:val="superscript"/>
        </w:rPr>
        <w:t>6,3</w:t>
      </w:r>
      <w:r w:rsidR="00273C89" w:rsidRPr="008E26BC">
        <w:rPr>
          <w:rFonts w:ascii="Book Antiqua" w:hAnsi="Book Antiqua"/>
          <w:vertAlign w:val="superscript"/>
        </w:rPr>
        <w:t>1</w:t>
      </w:r>
      <w:r w:rsidR="00EC3275" w:rsidRPr="008E26BC">
        <w:rPr>
          <w:rFonts w:ascii="Book Antiqua" w:hAnsi="Book Antiqua"/>
          <w:vertAlign w:val="superscript"/>
        </w:rPr>
        <w:t>]</w:t>
      </w:r>
      <w:r w:rsidR="00273C89" w:rsidRPr="008E26BC">
        <w:rPr>
          <w:rFonts w:ascii="Book Antiqua" w:hAnsi="Book Antiqua"/>
        </w:rPr>
        <w:t>, pneumonia</w:t>
      </w:r>
      <w:r w:rsidR="00EC3275" w:rsidRPr="008E26BC">
        <w:rPr>
          <w:rFonts w:ascii="Book Antiqua" w:hAnsi="Book Antiqua"/>
          <w:vertAlign w:val="superscript"/>
        </w:rPr>
        <w:t>[</w:t>
      </w:r>
      <w:r w:rsidR="00273C89" w:rsidRPr="008E26BC">
        <w:rPr>
          <w:rFonts w:ascii="Book Antiqua" w:hAnsi="Book Antiqua"/>
          <w:vertAlign w:val="superscript"/>
        </w:rPr>
        <w:t>15</w:t>
      </w:r>
      <w:r w:rsidR="00EC3275" w:rsidRPr="008E26BC">
        <w:rPr>
          <w:rFonts w:ascii="Book Antiqua" w:hAnsi="Book Antiqua"/>
          <w:vertAlign w:val="superscript"/>
        </w:rPr>
        <w:t>]</w:t>
      </w:r>
      <w:r w:rsidR="00AA4E0A" w:rsidRPr="008E26BC">
        <w:rPr>
          <w:rFonts w:ascii="Book Antiqua" w:hAnsi="Book Antiqua"/>
        </w:rPr>
        <w:t>,</w:t>
      </w:r>
      <w:r w:rsidR="00273C89" w:rsidRPr="008E26BC">
        <w:rPr>
          <w:rFonts w:ascii="Book Antiqua" w:hAnsi="Book Antiqua"/>
        </w:rPr>
        <w:t xml:space="preserve"> incisional hernia</w:t>
      </w:r>
      <w:r w:rsidR="00EC3275" w:rsidRPr="008E26BC">
        <w:rPr>
          <w:rFonts w:ascii="Book Antiqua" w:hAnsi="Book Antiqua"/>
          <w:vertAlign w:val="superscript"/>
        </w:rPr>
        <w:t>[</w:t>
      </w:r>
      <w:r w:rsidR="00273C89" w:rsidRPr="008E26BC">
        <w:rPr>
          <w:rFonts w:ascii="Book Antiqua" w:hAnsi="Book Antiqua"/>
          <w:vertAlign w:val="superscript"/>
        </w:rPr>
        <w:t>7</w:t>
      </w:r>
      <w:r w:rsidR="00EC3275" w:rsidRPr="008E26BC">
        <w:rPr>
          <w:rFonts w:ascii="Book Antiqua" w:hAnsi="Book Antiqua"/>
          <w:vertAlign w:val="superscript"/>
        </w:rPr>
        <w:t>]</w:t>
      </w:r>
      <w:r w:rsidR="00B408A4" w:rsidRPr="008E26BC">
        <w:rPr>
          <w:rFonts w:ascii="Book Antiqua" w:hAnsi="Book Antiqua"/>
        </w:rPr>
        <w:t xml:space="preserve"> </w:t>
      </w:r>
      <w:r w:rsidR="00A15084" w:rsidRPr="008E26BC">
        <w:rPr>
          <w:rFonts w:ascii="Book Antiqua" w:hAnsi="Book Antiqua"/>
        </w:rPr>
        <w:t xml:space="preserve">and </w:t>
      </w:r>
      <w:r w:rsidR="00273C89" w:rsidRPr="008E26BC">
        <w:rPr>
          <w:rFonts w:ascii="Book Antiqua" w:hAnsi="Book Antiqua"/>
        </w:rPr>
        <w:t>lumbar abscess</w:t>
      </w:r>
      <w:r w:rsidR="00EC3275" w:rsidRPr="008E26BC">
        <w:rPr>
          <w:rFonts w:ascii="Book Antiqua" w:hAnsi="Book Antiqua"/>
          <w:vertAlign w:val="superscript"/>
        </w:rPr>
        <w:t>[</w:t>
      </w:r>
      <w:r w:rsidR="00273C89" w:rsidRPr="008E26BC">
        <w:rPr>
          <w:rFonts w:ascii="Book Antiqua" w:hAnsi="Book Antiqua"/>
          <w:vertAlign w:val="superscript"/>
        </w:rPr>
        <w:t>12</w:t>
      </w:r>
      <w:r w:rsidR="00EC3275" w:rsidRPr="008E26BC">
        <w:rPr>
          <w:rFonts w:ascii="Book Antiqua" w:hAnsi="Book Antiqua"/>
          <w:vertAlign w:val="superscript"/>
        </w:rPr>
        <w:t>]</w:t>
      </w:r>
      <w:r w:rsidR="00602B26" w:rsidRPr="008E26BC">
        <w:rPr>
          <w:rFonts w:ascii="Book Antiqua" w:hAnsi="Book Antiqua"/>
          <w:vertAlign w:val="superscript"/>
        </w:rPr>
        <w:t xml:space="preserve"> </w:t>
      </w:r>
      <w:r w:rsidR="00602B26" w:rsidRPr="008E26BC">
        <w:rPr>
          <w:rFonts w:ascii="Book Antiqua" w:hAnsi="Book Antiqua"/>
        </w:rPr>
        <w:t>(</w:t>
      </w:r>
      <w:r w:rsidR="00B408A4" w:rsidRPr="008E26BC">
        <w:rPr>
          <w:rFonts w:ascii="Book Antiqua" w:hAnsi="Book Antiqua"/>
        </w:rPr>
        <w:t>T</w:t>
      </w:r>
      <w:r w:rsidR="00602B26" w:rsidRPr="008E26BC">
        <w:rPr>
          <w:rFonts w:ascii="Book Antiqua" w:hAnsi="Book Antiqua"/>
        </w:rPr>
        <w:t>able</w:t>
      </w:r>
      <w:r w:rsidR="00B408A4" w:rsidRPr="008E26BC">
        <w:rPr>
          <w:rFonts w:ascii="Book Antiqua" w:eastAsia="宋体" w:hAnsi="Book Antiqua"/>
          <w:lang w:eastAsia="zh-CN"/>
        </w:rPr>
        <w:t xml:space="preserve"> </w:t>
      </w:r>
      <w:r w:rsidR="00602B26" w:rsidRPr="008E26BC">
        <w:rPr>
          <w:rFonts w:ascii="Book Antiqua" w:hAnsi="Book Antiqua"/>
        </w:rPr>
        <w:t>2)</w:t>
      </w:r>
      <w:r w:rsidR="00273C89" w:rsidRPr="008E26BC">
        <w:rPr>
          <w:rFonts w:ascii="Book Antiqua" w:hAnsi="Book Antiqua"/>
        </w:rPr>
        <w:t>.</w:t>
      </w:r>
      <w:r w:rsidR="00E8086B" w:rsidRPr="008E26BC">
        <w:rPr>
          <w:rFonts w:ascii="Book Antiqua" w:hAnsi="Book Antiqua"/>
        </w:rPr>
        <w:t xml:space="preserve"> Posterior lumbar abscess may occur due to disruption of the posterior peritoneal membrane during cholecystectomy or during reoperation for duodenal </w:t>
      </w:r>
      <w:proofErr w:type="gramStart"/>
      <w:r w:rsidR="00E8086B" w:rsidRPr="008E26BC">
        <w:rPr>
          <w:rFonts w:ascii="Book Antiqua" w:hAnsi="Book Antiqua"/>
        </w:rPr>
        <w:t>repair</w:t>
      </w:r>
      <w:r w:rsidR="00EC3275" w:rsidRPr="008E26BC">
        <w:rPr>
          <w:rFonts w:ascii="Book Antiqua" w:hAnsi="Book Antiqua"/>
          <w:vertAlign w:val="superscript"/>
        </w:rPr>
        <w:t>[</w:t>
      </w:r>
      <w:proofErr w:type="gramEnd"/>
      <w:r w:rsidR="00E8086B" w:rsidRPr="008E26BC">
        <w:rPr>
          <w:rFonts w:ascii="Book Antiqua" w:hAnsi="Book Antiqua"/>
          <w:vertAlign w:val="superscript"/>
        </w:rPr>
        <w:t>12</w:t>
      </w:r>
      <w:r w:rsidR="00EC3275" w:rsidRPr="008E26BC">
        <w:rPr>
          <w:rFonts w:ascii="Book Antiqua" w:hAnsi="Book Antiqua"/>
          <w:vertAlign w:val="superscript"/>
        </w:rPr>
        <w:t>]</w:t>
      </w:r>
      <w:r w:rsidR="00E8086B" w:rsidRPr="008E26BC">
        <w:rPr>
          <w:rFonts w:ascii="Book Antiqua" w:hAnsi="Book Antiqua"/>
        </w:rPr>
        <w:t>.</w:t>
      </w:r>
      <w:r w:rsidR="00B408A4" w:rsidRPr="008E26BC">
        <w:rPr>
          <w:rFonts w:ascii="Book Antiqua" w:hAnsi="Book Antiqua"/>
        </w:rPr>
        <w:t xml:space="preserve"> </w:t>
      </w:r>
    </w:p>
    <w:p w14:paraId="3EB928C1" w14:textId="11BB6EB9" w:rsidR="00D33F16" w:rsidRPr="008E26BC" w:rsidRDefault="00FC79CB" w:rsidP="002C676D">
      <w:pPr>
        <w:spacing w:line="360" w:lineRule="auto"/>
        <w:ind w:firstLineChars="100" w:firstLine="240"/>
        <w:jc w:val="both"/>
        <w:rPr>
          <w:rFonts w:ascii="Book Antiqua" w:hAnsi="Book Antiqua"/>
        </w:rPr>
      </w:pPr>
      <w:r w:rsidRPr="008E26BC">
        <w:rPr>
          <w:rFonts w:ascii="Book Antiqua" w:hAnsi="Book Antiqua"/>
        </w:rPr>
        <w:t>Duodenal injury is uncommon but is</w:t>
      </w:r>
      <w:r w:rsidR="002E1436" w:rsidRPr="008E26BC">
        <w:rPr>
          <w:rFonts w:ascii="Book Antiqua" w:hAnsi="Book Antiqua"/>
        </w:rPr>
        <w:t xml:space="preserve"> associated with significant morbidity and mortality. </w:t>
      </w:r>
      <w:r w:rsidR="00BD13ED" w:rsidRPr="008E26BC">
        <w:rPr>
          <w:rFonts w:ascii="Book Antiqua" w:hAnsi="Book Antiqua"/>
        </w:rPr>
        <w:t>These</w:t>
      </w:r>
      <w:r w:rsidR="002E1436" w:rsidRPr="008E26BC">
        <w:rPr>
          <w:rFonts w:ascii="Book Antiqua" w:hAnsi="Book Antiqua"/>
        </w:rPr>
        <w:t xml:space="preserve"> </w:t>
      </w:r>
      <w:r w:rsidR="004532AD" w:rsidRPr="008E26BC">
        <w:rPr>
          <w:rFonts w:ascii="Book Antiqua" w:hAnsi="Book Antiqua"/>
        </w:rPr>
        <w:t>are</w:t>
      </w:r>
      <w:r w:rsidR="00C02B67" w:rsidRPr="008E26BC">
        <w:rPr>
          <w:rFonts w:ascii="Book Antiqua" w:hAnsi="Book Antiqua"/>
        </w:rPr>
        <w:t xml:space="preserve"> </w:t>
      </w:r>
      <w:r w:rsidR="00BD13ED" w:rsidRPr="008E26BC">
        <w:rPr>
          <w:rFonts w:ascii="Book Antiqua" w:hAnsi="Book Antiqua"/>
        </w:rPr>
        <w:t xml:space="preserve">sustained </w:t>
      </w:r>
      <w:r w:rsidR="00C02B67" w:rsidRPr="008E26BC">
        <w:rPr>
          <w:rFonts w:ascii="Book Antiqua" w:hAnsi="Book Antiqua"/>
        </w:rPr>
        <w:t xml:space="preserve">during </w:t>
      </w:r>
      <w:r w:rsidR="00894DF4" w:rsidRPr="008E26BC">
        <w:rPr>
          <w:rFonts w:ascii="Book Antiqua" w:hAnsi="Book Antiqua"/>
        </w:rPr>
        <w:t>LC</w:t>
      </w:r>
      <w:r w:rsidR="00C02B67" w:rsidRPr="008E26BC">
        <w:rPr>
          <w:rFonts w:ascii="Book Antiqua" w:hAnsi="Book Antiqua"/>
        </w:rPr>
        <w:t xml:space="preserve">, </w:t>
      </w:r>
      <w:r w:rsidR="002E1436" w:rsidRPr="008E26BC">
        <w:rPr>
          <w:rFonts w:ascii="Book Antiqua" w:hAnsi="Book Antiqua"/>
        </w:rPr>
        <w:t>usual</w:t>
      </w:r>
      <w:r w:rsidR="004532AD" w:rsidRPr="008E26BC">
        <w:rPr>
          <w:rFonts w:ascii="Book Antiqua" w:hAnsi="Book Antiqua"/>
        </w:rPr>
        <w:t>ly</w:t>
      </w:r>
      <w:r w:rsidR="002E1436" w:rsidRPr="008E26BC">
        <w:rPr>
          <w:rFonts w:ascii="Book Antiqua" w:hAnsi="Book Antiqua"/>
        </w:rPr>
        <w:t xml:space="preserve"> due</w:t>
      </w:r>
      <w:r w:rsidR="00BD13ED" w:rsidRPr="008E26BC">
        <w:rPr>
          <w:rFonts w:ascii="Book Antiqua" w:hAnsi="Book Antiqua"/>
        </w:rPr>
        <w:t xml:space="preserve"> to thermal burn and</w:t>
      </w:r>
      <w:r w:rsidR="004532AD" w:rsidRPr="008E26BC">
        <w:rPr>
          <w:rFonts w:ascii="Book Antiqua" w:hAnsi="Book Antiqua"/>
        </w:rPr>
        <w:t xml:space="preserve"> blunt or sh</w:t>
      </w:r>
      <w:r w:rsidR="002E1436" w:rsidRPr="008E26BC">
        <w:rPr>
          <w:rFonts w:ascii="Book Antiqua" w:hAnsi="Book Antiqua"/>
        </w:rPr>
        <w:t>a</w:t>
      </w:r>
      <w:r w:rsidR="004532AD" w:rsidRPr="008E26BC">
        <w:rPr>
          <w:rFonts w:ascii="Book Antiqua" w:hAnsi="Book Antiqua"/>
        </w:rPr>
        <w:t>r</w:t>
      </w:r>
      <w:r w:rsidR="002E1436" w:rsidRPr="008E26BC">
        <w:rPr>
          <w:rFonts w:ascii="Book Antiqua" w:hAnsi="Book Antiqua"/>
        </w:rPr>
        <w:t>p dissection</w:t>
      </w:r>
      <w:r w:rsidR="00C02B67" w:rsidRPr="008E26BC">
        <w:rPr>
          <w:rFonts w:ascii="Book Antiqua" w:hAnsi="Book Antiqua"/>
        </w:rPr>
        <w:t xml:space="preserve">. </w:t>
      </w:r>
      <w:r w:rsidR="002E1436" w:rsidRPr="008E26BC">
        <w:rPr>
          <w:rFonts w:ascii="Book Antiqua" w:hAnsi="Book Antiqua"/>
        </w:rPr>
        <w:t xml:space="preserve">Unsatisfactory recovery post difficult </w:t>
      </w:r>
      <w:r w:rsidR="00894DF4" w:rsidRPr="008E26BC">
        <w:rPr>
          <w:rFonts w:ascii="Book Antiqua" w:hAnsi="Book Antiqua"/>
        </w:rPr>
        <w:t>LC</w:t>
      </w:r>
      <w:r w:rsidR="004532AD" w:rsidRPr="008E26BC">
        <w:rPr>
          <w:rFonts w:ascii="Book Antiqua" w:hAnsi="Book Antiqua"/>
        </w:rPr>
        <w:t>,</w:t>
      </w:r>
      <w:r w:rsidR="002E1436" w:rsidRPr="008E26BC">
        <w:rPr>
          <w:rFonts w:ascii="Book Antiqua" w:hAnsi="Book Antiqua"/>
        </w:rPr>
        <w:t xml:space="preserve"> should raise the suspicion. </w:t>
      </w:r>
      <w:r w:rsidR="004F00F5" w:rsidRPr="008E26BC">
        <w:rPr>
          <w:rFonts w:ascii="Book Antiqua" w:hAnsi="Book Antiqua"/>
        </w:rPr>
        <w:t xml:space="preserve">Radiological imaging, analysis </w:t>
      </w:r>
      <w:r w:rsidR="002E1436" w:rsidRPr="008E26BC">
        <w:rPr>
          <w:rFonts w:ascii="Book Antiqua" w:hAnsi="Book Antiqua"/>
        </w:rPr>
        <w:t xml:space="preserve">of the drain fluid for bile and </w:t>
      </w:r>
      <w:r w:rsidR="00D33F16" w:rsidRPr="008E26BC">
        <w:rPr>
          <w:rFonts w:ascii="Book Antiqua" w:hAnsi="Book Antiqua"/>
        </w:rPr>
        <w:t xml:space="preserve">or </w:t>
      </w:r>
      <w:r w:rsidR="002E1436" w:rsidRPr="008E26BC">
        <w:rPr>
          <w:rFonts w:ascii="Book Antiqua" w:hAnsi="Book Antiqua"/>
        </w:rPr>
        <w:t xml:space="preserve">amylase levels and endoscopy, will facilitate the diagnosis. Early diagnostic laparoscopy is warranted when in doubt. Prompt surgical intervention, which may involve duodenal repair or </w:t>
      </w:r>
      <w:proofErr w:type="gramStart"/>
      <w:r w:rsidR="002E1436" w:rsidRPr="008E26BC">
        <w:rPr>
          <w:rFonts w:ascii="Book Antiqua" w:hAnsi="Book Antiqua"/>
        </w:rPr>
        <w:t>resection</w:t>
      </w:r>
      <w:proofErr w:type="gramEnd"/>
      <w:r w:rsidR="002E1436" w:rsidRPr="008E26BC">
        <w:rPr>
          <w:rFonts w:ascii="Book Antiqua" w:hAnsi="Book Antiqua"/>
        </w:rPr>
        <w:t xml:space="preserve"> may be required. Ou</w:t>
      </w:r>
      <w:r w:rsidR="00D33F16" w:rsidRPr="008E26BC">
        <w:rPr>
          <w:rFonts w:ascii="Book Antiqua" w:hAnsi="Book Antiqua"/>
        </w:rPr>
        <w:t>tcome w</w:t>
      </w:r>
      <w:r w:rsidR="004532AD" w:rsidRPr="008E26BC">
        <w:rPr>
          <w:rFonts w:ascii="Book Antiqua" w:hAnsi="Book Antiqua"/>
        </w:rPr>
        <w:t>ould be significantly influenced by the delay in diagno</w:t>
      </w:r>
      <w:r w:rsidR="002E1436" w:rsidRPr="008E26BC">
        <w:rPr>
          <w:rFonts w:ascii="Book Antiqua" w:hAnsi="Book Antiqua"/>
        </w:rPr>
        <w:t>sis.</w:t>
      </w:r>
      <w:r w:rsidR="00B408A4" w:rsidRPr="008E26BC">
        <w:rPr>
          <w:rFonts w:ascii="Book Antiqua" w:hAnsi="Book Antiqua"/>
        </w:rPr>
        <w:t xml:space="preserve"> </w:t>
      </w:r>
    </w:p>
    <w:p w14:paraId="595B44AE" w14:textId="13239FE6" w:rsidR="00331B47" w:rsidRPr="008E26BC" w:rsidRDefault="00331B47" w:rsidP="002C676D">
      <w:pPr>
        <w:spacing w:line="360" w:lineRule="auto"/>
        <w:jc w:val="both"/>
        <w:rPr>
          <w:rFonts w:ascii="Book Antiqua" w:eastAsia="宋体" w:hAnsi="Book Antiqua"/>
          <w:lang w:eastAsia="zh-CN"/>
        </w:rPr>
      </w:pPr>
    </w:p>
    <w:p w14:paraId="4060E81B" w14:textId="77777777" w:rsidR="007764EC" w:rsidRPr="008E26BC" w:rsidRDefault="007764EC" w:rsidP="002C676D">
      <w:pPr>
        <w:spacing w:line="360" w:lineRule="auto"/>
        <w:jc w:val="both"/>
        <w:rPr>
          <w:rFonts w:ascii="Book Antiqua" w:eastAsia="宋体" w:hAnsi="Book Antiqua"/>
          <w:lang w:eastAsia="zh-CN"/>
        </w:rPr>
      </w:pPr>
      <w:r w:rsidRPr="008E26BC">
        <w:rPr>
          <w:rFonts w:ascii="Book Antiqua" w:hAnsi="Book Antiqua"/>
          <w:b/>
        </w:rPr>
        <w:t>ACKNOWLEDGEMENT</w:t>
      </w:r>
      <w:r w:rsidRPr="008E26BC">
        <w:rPr>
          <w:rFonts w:ascii="Book Antiqua" w:eastAsia="宋体" w:hAnsi="Book Antiqua"/>
          <w:b/>
          <w:lang w:eastAsia="zh-CN"/>
        </w:rPr>
        <w:t>S</w:t>
      </w:r>
    </w:p>
    <w:p w14:paraId="7725784E" w14:textId="77777777" w:rsidR="00F644D0" w:rsidRPr="008E26BC" w:rsidRDefault="00AA4E0A" w:rsidP="002C676D">
      <w:pPr>
        <w:spacing w:line="360" w:lineRule="auto"/>
        <w:jc w:val="both"/>
        <w:rPr>
          <w:rFonts w:ascii="Book Antiqua" w:hAnsi="Book Antiqua"/>
        </w:rPr>
      </w:pPr>
      <w:r w:rsidRPr="008E26BC">
        <w:rPr>
          <w:rFonts w:ascii="Book Antiqua" w:hAnsi="Book Antiqua"/>
        </w:rPr>
        <w:t xml:space="preserve">I </w:t>
      </w:r>
      <w:r w:rsidR="00F644D0" w:rsidRPr="008E26BC">
        <w:rPr>
          <w:rFonts w:ascii="Book Antiqua" w:hAnsi="Book Antiqua"/>
        </w:rPr>
        <w:t xml:space="preserve">would like to thank Prof L </w:t>
      </w:r>
      <w:proofErr w:type="spellStart"/>
      <w:r w:rsidR="00F644D0" w:rsidRPr="008E26BC">
        <w:rPr>
          <w:rFonts w:ascii="Book Antiqua" w:hAnsi="Book Antiqua"/>
        </w:rPr>
        <w:t>Jeyaseelan</w:t>
      </w:r>
      <w:proofErr w:type="spellEnd"/>
      <w:r w:rsidR="00F644D0" w:rsidRPr="008E26BC">
        <w:rPr>
          <w:rFonts w:ascii="Book Antiqua" w:hAnsi="Book Antiqua"/>
        </w:rPr>
        <w:t xml:space="preserve">, Department of Statistics and Health information, Sultan </w:t>
      </w:r>
      <w:proofErr w:type="spellStart"/>
      <w:r w:rsidR="00F644D0" w:rsidRPr="008E26BC">
        <w:rPr>
          <w:rFonts w:ascii="Book Antiqua" w:hAnsi="Book Antiqua"/>
        </w:rPr>
        <w:t>Qaboos</w:t>
      </w:r>
      <w:proofErr w:type="spellEnd"/>
      <w:r w:rsidR="00F644D0" w:rsidRPr="008E26BC">
        <w:rPr>
          <w:rFonts w:ascii="Book Antiqua" w:hAnsi="Book Antiqua"/>
        </w:rPr>
        <w:t xml:space="preserve"> University Hospital, Muscat, Oman for the statistical analysis and the figures.</w:t>
      </w:r>
    </w:p>
    <w:p w14:paraId="1209CE33" w14:textId="77777777" w:rsidR="004270D2" w:rsidRPr="008E26BC" w:rsidRDefault="004270D2" w:rsidP="002C676D">
      <w:pPr>
        <w:spacing w:line="360" w:lineRule="auto"/>
        <w:jc w:val="both"/>
        <w:rPr>
          <w:rFonts w:ascii="Book Antiqua" w:eastAsia="宋体" w:hAnsi="Book Antiqua"/>
          <w:lang w:eastAsia="zh-CN"/>
        </w:rPr>
      </w:pPr>
    </w:p>
    <w:p w14:paraId="1CCC4CF4" w14:textId="77777777" w:rsidR="007764EC" w:rsidRPr="008E26BC" w:rsidRDefault="007764EC" w:rsidP="002C676D">
      <w:pPr>
        <w:spacing w:line="360" w:lineRule="auto"/>
        <w:jc w:val="both"/>
        <w:rPr>
          <w:rFonts w:ascii="Book Antiqua" w:hAnsi="Book Antiqua"/>
          <w:b/>
        </w:rPr>
      </w:pPr>
      <w:bookmarkStart w:id="5" w:name="OLE_LINK174"/>
      <w:r w:rsidRPr="008E26BC">
        <w:rPr>
          <w:rFonts w:ascii="Book Antiqua" w:hAnsi="Book Antiqua"/>
          <w:b/>
        </w:rPr>
        <w:lastRenderedPageBreak/>
        <w:t>COMMENTS</w:t>
      </w:r>
    </w:p>
    <w:p w14:paraId="64B0DF37" w14:textId="77777777" w:rsidR="007764EC" w:rsidRPr="008E26BC" w:rsidRDefault="007764EC" w:rsidP="002C676D">
      <w:pPr>
        <w:spacing w:line="360" w:lineRule="auto"/>
        <w:jc w:val="both"/>
        <w:rPr>
          <w:rFonts w:ascii="Book Antiqua" w:hAnsi="Book Antiqua"/>
          <w:b/>
          <w:bCs/>
          <w:i/>
        </w:rPr>
      </w:pPr>
      <w:r w:rsidRPr="008E26BC">
        <w:rPr>
          <w:rFonts w:ascii="Book Antiqua" w:hAnsi="Book Antiqua"/>
          <w:b/>
          <w:bCs/>
          <w:i/>
        </w:rPr>
        <w:t>Background</w:t>
      </w:r>
    </w:p>
    <w:p w14:paraId="7FA1277B" w14:textId="3A509E19" w:rsidR="007007C9" w:rsidRPr="008E26BC" w:rsidRDefault="007007C9" w:rsidP="002C676D">
      <w:pPr>
        <w:spacing w:line="360" w:lineRule="auto"/>
        <w:jc w:val="both"/>
        <w:rPr>
          <w:rFonts w:ascii="Book Antiqua" w:hAnsi="Book Antiqua"/>
        </w:rPr>
      </w:pPr>
      <w:r w:rsidRPr="008E26BC">
        <w:rPr>
          <w:rFonts w:ascii="Book Antiqua" w:hAnsi="Book Antiqua"/>
        </w:rPr>
        <w:t>Inadvertent duodenal injury is a rare but potentially fatal complication of laparoscopic cholecystectomy</w:t>
      </w:r>
      <w:r w:rsidR="00894DF4" w:rsidRPr="008E26BC">
        <w:rPr>
          <w:rFonts w:ascii="Book Antiqua" w:eastAsia="宋体" w:hAnsi="Book Antiqua"/>
          <w:lang w:eastAsia="zh-CN"/>
        </w:rPr>
        <w:t xml:space="preserve"> (</w:t>
      </w:r>
      <w:r w:rsidR="00894DF4" w:rsidRPr="008E26BC">
        <w:rPr>
          <w:rFonts w:ascii="Book Antiqua" w:hAnsi="Book Antiqua"/>
        </w:rPr>
        <w:t>LC</w:t>
      </w:r>
      <w:r w:rsidR="00894DF4" w:rsidRPr="008E26BC">
        <w:rPr>
          <w:rFonts w:ascii="Book Antiqua" w:eastAsia="宋体" w:hAnsi="Book Antiqua"/>
          <w:lang w:eastAsia="zh-CN"/>
        </w:rPr>
        <w:t>)</w:t>
      </w:r>
      <w:r w:rsidRPr="008E26BC">
        <w:rPr>
          <w:rFonts w:ascii="Book Antiqua" w:hAnsi="Book Antiqua"/>
        </w:rPr>
        <w:t>. Such injuries often go unrecognized at the time of the procedure and manifest later with significant morbidity and mortality. In this article the literature is reviewed regarding the mechanism, presentation, investigation and management of this serious, though uncommon complication. Among the 76 cases that were detected in the litera</w:t>
      </w:r>
      <w:r w:rsidR="004C1AD1" w:rsidRPr="008E26BC">
        <w:rPr>
          <w:rFonts w:ascii="Book Antiqua" w:hAnsi="Book Antiqua"/>
        </w:rPr>
        <w:t xml:space="preserve">ture, 46% of the </w:t>
      </w:r>
      <w:r w:rsidR="00AA4E0A" w:rsidRPr="008E26BC">
        <w:rPr>
          <w:rFonts w:ascii="Book Antiqua" w:hAnsi="Book Antiqua"/>
        </w:rPr>
        <w:t>injury was</w:t>
      </w:r>
      <w:r w:rsidR="004C1AD1" w:rsidRPr="008E26BC">
        <w:rPr>
          <w:rFonts w:ascii="Book Antiqua" w:hAnsi="Book Antiqua"/>
        </w:rPr>
        <w:t xml:space="preserve"> ca</w:t>
      </w:r>
      <w:r w:rsidRPr="008E26BC">
        <w:rPr>
          <w:rFonts w:ascii="Book Antiqua" w:hAnsi="Book Antiqua"/>
        </w:rPr>
        <w:t>u</w:t>
      </w:r>
      <w:r w:rsidR="004C1AD1" w:rsidRPr="008E26BC">
        <w:rPr>
          <w:rFonts w:ascii="Book Antiqua" w:hAnsi="Book Antiqua"/>
        </w:rPr>
        <w:t>sed</w:t>
      </w:r>
      <w:r w:rsidRPr="008E26BC">
        <w:rPr>
          <w:rFonts w:ascii="Book Antiqua" w:hAnsi="Book Antiqua"/>
        </w:rPr>
        <w:t xml:space="preserve"> by</w:t>
      </w:r>
      <w:r w:rsidR="004C1AD1" w:rsidRPr="008E26BC">
        <w:rPr>
          <w:rFonts w:ascii="Book Antiqua" w:hAnsi="Book Antiqua"/>
        </w:rPr>
        <w:t xml:space="preserve"> the</w:t>
      </w:r>
      <w:r w:rsidRPr="008E26BC">
        <w:rPr>
          <w:rFonts w:ascii="Book Antiqua" w:hAnsi="Book Antiqua"/>
        </w:rPr>
        <w:t xml:space="preserve"> use of cautery and </w:t>
      </w:r>
      <w:r w:rsidR="004C1AD1" w:rsidRPr="008E26BC">
        <w:rPr>
          <w:rFonts w:ascii="Book Antiqua" w:hAnsi="Book Antiqua"/>
        </w:rPr>
        <w:t xml:space="preserve">in </w:t>
      </w:r>
      <w:r w:rsidRPr="008E26BC">
        <w:rPr>
          <w:rFonts w:ascii="Book Antiqua" w:hAnsi="Book Antiqua"/>
        </w:rPr>
        <w:t>39% during disse</w:t>
      </w:r>
      <w:r w:rsidR="004C1AD1" w:rsidRPr="008E26BC">
        <w:rPr>
          <w:rFonts w:ascii="Book Antiqua" w:hAnsi="Book Antiqua"/>
        </w:rPr>
        <w:t>ction. The commonest site of in</w:t>
      </w:r>
      <w:r w:rsidRPr="008E26BC">
        <w:rPr>
          <w:rFonts w:ascii="Book Antiqua" w:hAnsi="Book Antiqua"/>
        </w:rPr>
        <w:t xml:space="preserve">jury was </w:t>
      </w:r>
      <w:r w:rsidR="004C1AD1" w:rsidRPr="008E26BC">
        <w:rPr>
          <w:rFonts w:ascii="Book Antiqua" w:hAnsi="Book Antiqua"/>
        </w:rPr>
        <w:t xml:space="preserve">to the </w:t>
      </w:r>
      <w:r w:rsidRPr="008E26BC">
        <w:rPr>
          <w:rFonts w:ascii="Book Antiqua" w:hAnsi="Book Antiqua"/>
        </w:rPr>
        <w:t>2</w:t>
      </w:r>
      <w:r w:rsidRPr="008E26BC">
        <w:rPr>
          <w:rFonts w:ascii="Book Antiqua" w:hAnsi="Book Antiqua"/>
          <w:vertAlign w:val="superscript"/>
        </w:rPr>
        <w:t>nd</w:t>
      </w:r>
      <w:r w:rsidRPr="008E26BC">
        <w:rPr>
          <w:rFonts w:ascii="Book Antiqua" w:hAnsi="Book Antiqua"/>
        </w:rPr>
        <w:t xml:space="preserve"> part of </w:t>
      </w:r>
      <w:r w:rsidR="004C1AD1" w:rsidRPr="008E26BC">
        <w:rPr>
          <w:rFonts w:ascii="Book Antiqua" w:hAnsi="Book Antiqua"/>
        </w:rPr>
        <w:t xml:space="preserve">the </w:t>
      </w:r>
      <w:r w:rsidRPr="008E26BC">
        <w:rPr>
          <w:rFonts w:ascii="Book Antiqua" w:hAnsi="Book Antiqua"/>
        </w:rPr>
        <w:t xml:space="preserve">duodenum and </w:t>
      </w:r>
      <w:r w:rsidR="004C1AD1" w:rsidRPr="008E26BC">
        <w:rPr>
          <w:rFonts w:ascii="Book Antiqua" w:hAnsi="Book Antiqua"/>
        </w:rPr>
        <w:t xml:space="preserve">in only </w:t>
      </w:r>
      <w:r w:rsidR="00AA4E0A" w:rsidRPr="008E26BC">
        <w:rPr>
          <w:rFonts w:ascii="Book Antiqua" w:hAnsi="Book Antiqua"/>
        </w:rPr>
        <w:t>half of</w:t>
      </w:r>
      <w:r w:rsidRPr="008E26BC">
        <w:rPr>
          <w:rFonts w:ascii="Book Antiqua" w:hAnsi="Book Antiqua"/>
        </w:rPr>
        <w:t xml:space="preserve"> these patients</w:t>
      </w:r>
      <w:r w:rsidR="004C1AD1" w:rsidRPr="008E26BC">
        <w:rPr>
          <w:rFonts w:ascii="Book Antiqua" w:hAnsi="Book Antiqua"/>
        </w:rPr>
        <w:t>,</w:t>
      </w:r>
      <w:r w:rsidRPr="008E26BC">
        <w:rPr>
          <w:rFonts w:ascii="Book Antiqua" w:hAnsi="Book Antiqua"/>
        </w:rPr>
        <w:t xml:space="preserve"> the injury was de</w:t>
      </w:r>
      <w:r w:rsidR="004C1AD1" w:rsidRPr="008E26BC">
        <w:rPr>
          <w:rFonts w:ascii="Book Antiqua" w:hAnsi="Book Antiqua"/>
        </w:rPr>
        <w:t>tected on table. Predominant re</w:t>
      </w:r>
      <w:r w:rsidRPr="008E26BC">
        <w:rPr>
          <w:rFonts w:ascii="Book Antiqua" w:hAnsi="Book Antiqua"/>
        </w:rPr>
        <w:t>p</w:t>
      </w:r>
      <w:r w:rsidR="004C1AD1" w:rsidRPr="008E26BC">
        <w:rPr>
          <w:rFonts w:ascii="Book Antiqua" w:hAnsi="Book Antiqua"/>
        </w:rPr>
        <w:t xml:space="preserve">air was </w:t>
      </w:r>
      <w:proofErr w:type="spellStart"/>
      <w:r w:rsidR="004C1AD1" w:rsidRPr="008E26BC">
        <w:rPr>
          <w:rFonts w:ascii="Book Antiqua" w:hAnsi="Book Antiqua"/>
        </w:rPr>
        <w:t>du</w:t>
      </w:r>
      <w:r w:rsidRPr="008E26BC">
        <w:rPr>
          <w:rFonts w:ascii="Book Antiqua" w:hAnsi="Book Antiqua"/>
        </w:rPr>
        <w:t>o</w:t>
      </w:r>
      <w:r w:rsidR="004C1AD1" w:rsidRPr="008E26BC">
        <w:rPr>
          <w:rFonts w:ascii="Book Antiqua" w:hAnsi="Book Antiqua"/>
        </w:rPr>
        <w:t>denorapphy</w:t>
      </w:r>
      <w:proofErr w:type="spellEnd"/>
      <w:r w:rsidR="004C1AD1" w:rsidRPr="008E26BC">
        <w:rPr>
          <w:rFonts w:ascii="Book Antiqua" w:hAnsi="Book Antiqua"/>
        </w:rPr>
        <w:t xml:space="preserve"> and</w:t>
      </w:r>
      <w:r w:rsidRPr="008E26BC">
        <w:rPr>
          <w:rFonts w:ascii="Book Antiqua" w:hAnsi="Book Antiqua"/>
        </w:rPr>
        <w:t xml:space="preserve"> in 21% this was carried out </w:t>
      </w:r>
      <w:proofErr w:type="spellStart"/>
      <w:r w:rsidRPr="008E26BC">
        <w:rPr>
          <w:rFonts w:ascii="Book Antiqua" w:hAnsi="Book Antiqua"/>
        </w:rPr>
        <w:t>laparoscopic</w:t>
      </w:r>
      <w:r w:rsidR="004C1AD1" w:rsidRPr="008E26BC">
        <w:rPr>
          <w:rFonts w:ascii="Book Antiqua" w:hAnsi="Book Antiqua"/>
        </w:rPr>
        <w:t>ally</w:t>
      </w:r>
      <w:proofErr w:type="spellEnd"/>
      <w:r w:rsidR="004C1AD1" w:rsidRPr="008E26BC">
        <w:rPr>
          <w:rFonts w:ascii="Book Antiqua" w:hAnsi="Book Antiqua"/>
        </w:rPr>
        <w:t>. The mean day of detection was 1.6 d among those who survived compared to 4.25 d</w:t>
      </w:r>
      <w:r w:rsidR="004D5471" w:rsidRPr="008E26BC">
        <w:rPr>
          <w:rFonts w:ascii="Book Antiqua" w:eastAsia="宋体" w:hAnsi="Book Antiqua" w:hint="eastAsia"/>
          <w:lang w:eastAsia="zh-CN"/>
        </w:rPr>
        <w:t xml:space="preserve"> </w:t>
      </w:r>
      <w:r w:rsidR="004C1AD1" w:rsidRPr="008E26BC">
        <w:rPr>
          <w:rFonts w:ascii="Book Antiqua" w:hAnsi="Book Antiqua"/>
        </w:rPr>
        <w:t xml:space="preserve">among those who died. Mortality of 18% was noted. This article is of importance </w:t>
      </w:r>
      <w:r w:rsidR="00AA4E0A" w:rsidRPr="008E26BC">
        <w:rPr>
          <w:rFonts w:ascii="Book Antiqua" w:hAnsi="Book Antiqua"/>
        </w:rPr>
        <w:t>as literature</w:t>
      </w:r>
      <w:r w:rsidR="004C1AD1" w:rsidRPr="008E26BC">
        <w:rPr>
          <w:rFonts w:ascii="Book Antiqua" w:hAnsi="Book Antiqua"/>
        </w:rPr>
        <w:t xml:space="preserve"> lacks adequate data on the </w:t>
      </w:r>
      <w:r w:rsidR="00AA4E0A" w:rsidRPr="008E26BC">
        <w:rPr>
          <w:rFonts w:ascii="Book Antiqua" w:hAnsi="Book Antiqua"/>
        </w:rPr>
        <w:t>etiopathogenesis,</w:t>
      </w:r>
      <w:r w:rsidR="004C1AD1" w:rsidRPr="008E26BC">
        <w:rPr>
          <w:rFonts w:ascii="Book Antiqua" w:hAnsi="Book Antiqua"/>
        </w:rPr>
        <w:t xml:space="preserve"> management and </w:t>
      </w:r>
      <w:r w:rsidR="00AA4E0A" w:rsidRPr="008E26BC">
        <w:rPr>
          <w:rFonts w:ascii="Book Antiqua" w:hAnsi="Book Antiqua"/>
        </w:rPr>
        <w:t>outcome of</w:t>
      </w:r>
      <w:r w:rsidR="004C1AD1" w:rsidRPr="008E26BC">
        <w:rPr>
          <w:rFonts w:ascii="Book Antiqua" w:hAnsi="Book Antiqua"/>
        </w:rPr>
        <w:t xml:space="preserve"> this rare</w:t>
      </w:r>
      <w:r w:rsidR="00E72E13" w:rsidRPr="008E26BC">
        <w:rPr>
          <w:rFonts w:ascii="Book Antiqua" w:hAnsi="Book Antiqua"/>
        </w:rPr>
        <w:t>,</w:t>
      </w:r>
      <w:r w:rsidR="004C1AD1" w:rsidRPr="008E26BC">
        <w:rPr>
          <w:rFonts w:ascii="Book Antiqua" w:hAnsi="Book Antiqua"/>
        </w:rPr>
        <w:t xml:space="preserve"> yet life threatening complication. Early detection requires high index of </w:t>
      </w:r>
      <w:r w:rsidR="00E72E13" w:rsidRPr="008E26BC">
        <w:rPr>
          <w:rFonts w:ascii="Book Antiqua" w:hAnsi="Book Antiqua"/>
        </w:rPr>
        <w:t xml:space="preserve">clinical </w:t>
      </w:r>
      <w:r w:rsidR="004C1AD1" w:rsidRPr="008E26BC">
        <w:rPr>
          <w:rFonts w:ascii="Book Antiqua" w:hAnsi="Book Antiqua"/>
        </w:rPr>
        <w:t>suspicion in a patient wi</w:t>
      </w:r>
      <w:r w:rsidR="00234A08" w:rsidRPr="008E26BC">
        <w:rPr>
          <w:rFonts w:ascii="Book Antiqua" w:hAnsi="Book Antiqua"/>
        </w:rPr>
        <w:t>th difficult cholecystectomy who</w:t>
      </w:r>
      <w:r w:rsidR="004C1AD1" w:rsidRPr="008E26BC">
        <w:rPr>
          <w:rFonts w:ascii="Book Antiqua" w:hAnsi="Book Antiqua"/>
        </w:rPr>
        <w:t xml:space="preserve"> has un</w:t>
      </w:r>
      <w:r w:rsidR="00234A08" w:rsidRPr="008E26BC">
        <w:rPr>
          <w:rFonts w:ascii="Book Antiqua" w:hAnsi="Book Antiqua"/>
        </w:rPr>
        <w:t>ex</w:t>
      </w:r>
      <w:r w:rsidR="004C1AD1" w:rsidRPr="008E26BC">
        <w:rPr>
          <w:rFonts w:ascii="Book Antiqua" w:hAnsi="Book Antiqua"/>
        </w:rPr>
        <w:t>pected post operative course, raised amylase</w:t>
      </w:r>
      <w:r w:rsidR="00234A08" w:rsidRPr="008E26BC">
        <w:rPr>
          <w:rFonts w:ascii="Book Antiqua" w:hAnsi="Book Antiqua"/>
        </w:rPr>
        <w:t xml:space="preserve"> levels in fluid from the drain when p</w:t>
      </w:r>
      <w:r w:rsidR="004C1AD1" w:rsidRPr="008E26BC">
        <w:rPr>
          <w:rFonts w:ascii="Book Antiqua" w:hAnsi="Book Antiqua"/>
        </w:rPr>
        <w:t>l</w:t>
      </w:r>
      <w:r w:rsidR="00234A08" w:rsidRPr="008E26BC">
        <w:rPr>
          <w:rFonts w:ascii="Book Antiqua" w:hAnsi="Book Antiqua"/>
        </w:rPr>
        <w:t>a</w:t>
      </w:r>
      <w:r w:rsidR="004C1AD1" w:rsidRPr="008E26BC">
        <w:rPr>
          <w:rFonts w:ascii="Book Antiqua" w:hAnsi="Book Antiqua"/>
        </w:rPr>
        <w:t xml:space="preserve">ced or radiological images suggestive of </w:t>
      </w:r>
      <w:proofErr w:type="spellStart"/>
      <w:r w:rsidR="004C1AD1" w:rsidRPr="008E26BC">
        <w:rPr>
          <w:rFonts w:ascii="Book Antiqua" w:hAnsi="Book Antiqua"/>
        </w:rPr>
        <w:t>subhepatic</w:t>
      </w:r>
      <w:proofErr w:type="spellEnd"/>
      <w:r w:rsidR="004C1AD1" w:rsidRPr="008E26BC">
        <w:rPr>
          <w:rFonts w:ascii="Book Antiqua" w:hAnsi="Book Antiqua"/>
        </w:rPr>
        <w:t xml:space="preserve"> fluid collection not explained otherwise</w:t>
      </w:r>
    </w:p>
    <w:p w14:paraId="30DA52C0" w14:textId="77777777" w:rsidR="00182801" w:rsidRPr="008E26BC" w:rsidRDefault="00182801" w:rsidP="002C676D">
      <w:pPr>
        <w:spacing w:line="360" w:lineRule="auto"/>
        <w:jc w:val="both"/>
        <w:rPr>
          <w:rFonts w:ascii="Book Antiqua" w:eastAsia="宋体" w:hAnsi="Book Antiqua"/>
          <w:b/>
          <w:bCs/>
          <w:i/>
          <w:lang w:eastAsia="zh-CN"/>
        </w:rPr>
      </w:pPr>
    </w:p>
    <w:p w14:paraId="1B3FB3BE" w14:textId="77777777" w:rsidR="007764EC" w:rsidRPr="008E26BC" w:rsidRDefault="007764EC" w:rsidP="002C676D">
      <w:pPr>
        <w:spacing w:line="360" w:lineRule="auto"/>
        <w:jc w:val="both"/>
        <w:rPr>
          <w:rFonts w:ascii="Book Antiqua" w:hAnsi="Book Antiqua"/>
          <w:b/>
          <w:bCs/>
          <w:i/>
        </w:rPr>
      </w:pPr>
      <w:r w:rsidRPr="008E26BC">
        <w:rPr>
          <w:rFonts w:ascii="Book Antiqua" w:hAnsi="Book Antiqua"/>
          <w:b/>
          <w:bCs/>
          <w:i/>
        </w:rPr>
        <w:t>Research frontiers</w:t>
      </w:r>
    </w:p>
    <w:p w14:paraId="75DF49D3" w14:textId="50918A35" w:rsidR="007764EC" w:rsidRPr="008E26BC" w:rsidRDefault="00234A08" w:rsidP="002C676D">
      <w:pPr>
        <w:spacing w:line="360" w:lineRule="auto"/>
        <w:jc w:val="both"/>
        <w:rPr>
          <w:rFonts w:ascii="Book Antiqua" w:hAnsi="Book Antiqua"/>
        </w:rPr>
      </w:pPr>
      <w:r w:rsidRPr="008E26BC">
        <w:rPr>
          <w:rFonts w:ascii="Book Antiqua" w:hAnsi="Book Antiqua"/>
        </w:rPr>
        <w:t xml:space="preserve">This article reviews the literature with regards to duodenal injury post </w:t>
      </w:r>
      <w:r w:rsidR="00894DF4" w:rsidRPr="008E26BC">
        <w:rPr>
          <w:rFonts w:ascii="Book Antiqua" w:hAnsi="Book Antiqua"/>
        </w:rPr>
        <w:t>LC</w:t>
      </w:r>
      <w:r w:rsidR="007764EC" w:rsidRPr="008E26BC">
        <w:rPr>
          <w:rFonts w:ascii="Book Antiqua" w:hAnsi="Book Antiqua"/>
        </w:rPr>
        <w:t>.</w:t>
      </w:r>
      <w:r w:rsidRPr="008E26BC">
        <w:rPr>
          <w:rFonts w:ascii="Book Antiqua" w:hAnsi="Book Antiqua"/>
        </w:rPr>
        <w:t xml:space="preserve"> Review of literature indicates the commo</w:t>
      </w:r>
      <w:r w:rsidR="00182801" w:rsidRPr="008E26BC">
        <w:rPr>
          <w:rFonts w:ascii="Book Antiqua" w:hAnsi="Book Antiqua"/>
        </w:rPr>
        <w:t>nest cause for injury is due to</w:t>
      </w:r>
      <w:r w:rsidRPr="008E26BC">
        <w:rPr>
          <w:rFonts w:ascii="Book Antiqua" w:hAnsi="Book Antiqua"/>
        </w:rPr>
        <w:t xml:space="preserve"> cautery and blunt and sharp dissection</w:t>
      </w:r>
      <w:r w:rsidR="00182801" w:rsidRPr="008E26BC">
        <w:rPr>
          <w:rFonts w:ascii="Book Antiqua" w:hAnsi="Book Antiqua"/>
        </w:rPr>
        <w:t xml:space="preserve"> </w:t>
      </w:r>
      <w:r w:rsidR="00AA4E0A" w:rsidRPr="008E26BC">
        <w:rPr>
          <w:rFonts w:ascii="Book Antiqua" w:hAnsi="Book Antiqua"/>
        </w:rPr>
        <w:t>employed during</w:t>
      </w:r>
      <w:r w:rsidRPr="008E26BC">
        <w:rPr>
          <w:rFonts w:ascii="Book Antiqua" w:hAnsi="Book Antiqua"/>
        </w:rPr>
        <w:t xml:space="preserve"> cholecystectomy. The predominant finding is</w:t>
      </w:r>
      <w:r w:rsidR="00182801" w:rsidRPr="008E26BC">
        <w:rPr>
          <w:rFonts w:ascii="Book Antiqua" w:hAnsi="Book Antiqua"/>
        </w:rPr>
        <w:t>,</w:t>
      </w:r>
      <w:r w:rsidRPr="008E26BC">
        <w:rPr>
          <w:rFonts w:ascii="Book Antiqua" w:hAnsi="Book Antiqua"/>
        </w:rPr>
        <w:t xml:space="preserve"> that delay in diagnosis makes simple repair with </w:t>
      </w:r>
      <w:proofErr w:type="spellStart"/>
      <w:r w:rsidRPr="008E26BC">
        <w:rPr>
          <w:rFonts w:ascii="Book Antiqua" w:hAnsi="Book Antiqua"/>
        </w:rPr>
        <w:t>duodenorapphy</w:t>
      </w:r>
      <w:proofErr w:type="spellEnd"/>
      <w:r w:rsidRPr="008E26BC">
        <w:rPr>
          <w:rFonts w:ascii="Book Antiqua" w:hAnsi="Book Antiqua"/>
        </w:rPr>
        <w:t xml:space="preserve"> non feasible requiring more</w:t>
      </w:r>
      <w:r w:rsidR="00182801" w:rsidRPr="008E26BC">
        <w:rPr>
          <w:rFonts w:ascii="Book Antiqua" w:hAnsi="Book Antiqua"/>
        </w:rPr>
        <w:t xml:space="preserve"> complex surgery. In add</w:t>
      </w:r>
      <w:r w:rsidR="003E537D" w:rsidRPr="008E26BC">
        <w:rPr>
          <w:rFonts w:ascii="Book Antiqua" w:hAnsi="Book Antiqua"/>
        </w:rPr>
        <w:t>i</w:t>
      </w:r>
      <w:r w:rsidR="00182801" w:rsidRPr="008E26BC">
        <w:rPr>
          <w:rFonts w:ascii="Book Antiqua" w:hAnsi="Book Antiqua"/>
        </w:rPr>
        <w:t>tion</w:t>
      </w:r>
      <w:r w:rsidRPr="008E26BC">
        <w:rPr>
          <w:rFonts w:ascii="Book Antiqua" w:hAnsi="Book Antiqua"/>
        </w:rPr>
        <w:t xml:space="preserve"> the poor outcome </w:t>
      </w:r>
      <w:r w:rsidR="00AA4E0A" w:rsidRPr="008E26BC">
        <w:rPr>
          <w:rFonts w:ascii="Book Antiqua" w:hAnsi="Book Antiqua"/>
        </w:rPr>
        <w:t>is directly</w:t>
      </w:r>
      <w:r w:rsidRPr="008E26BC">
        <w:rPr>
          <w:rFonts w:ascii="Book Antiqua" w:hAnsi="Book Antiqua"/>
        </w:rPr>
        <w:t xml:space="preserve"> related to </w:t>
      </w:r>
      <w:r w:rsidR="00182801" w:rsidRPr="008E26BC">
        <w:rPr>
          <w:rFonts w:ascii="Book Antiqua" w:hAnsi="Book Antiqua"/>
        </w:rPr>
        <w:t xml:space="preserve">the </w:t>
      </w:r>
      <w:r w:rsidRPr="008E26BC">
        <w:rPr>
          <w:rFonts w:ascii="Book Antiqua" w:hAnsi="Book Antiqua"/>
        </w:rPr>
        <w:t>delay in diagnosis</w:t>
      </w:r>
    </w:p>
    <w:p w14:paraId="4AF3AC33" w14:textId="77777777" w:rsidR="00234A08" w:rsidRPr="008E26BC" w:rsidRDefault="00234A08" w:rsidP="002C676D">
      <w:pPr>
        <w:spacing w:line="360" w:lineRule="auto"/>
        <w:jc w:val="both"/>
        <w:rPr>
          <w:rFonts w:ascii="Book Antiqua" w:hAnsi="Book Antiqua"/>
        </w:rPr>
      </w:pPr>
    </w:p>
    <w:p w14:paraId="122020A3" w14:textId="77777777" w:rsidR="007764EC" w:rsidRPr="008E26BC" w:rsidRDefault="007764EC" w:rsidP="002C676D">
      <w:pPr>
        <w:spacing w:line="360" w:lineRule="auto"/>
        <w:jc w:val="both"/>
        <w:rPr>
          <w:rFonts w:ascii="Book Antiqua" w:hAnsi="Book Antiqua"/>
          <w:b/>
          <w:bCs/>
          <w:i/>
        </w:rPr>
      </w:pPr>
      <w:r w:rsidRPr="008E26BC">
        <w:rPr>
          <w:rFonts w:ascii="Book Antiqua" w:hAnsi="Book Antiqua"/>
          <w:b/>
          <w:bCs/>
          <w:i/>
        </w:rPr>
        <w:t>Innovations and breakthroughs</w:t>
      </w:r>
    </w:p>
    <w:p w14:paraId="7590BFCA" w14:textId="330FC195" w:rsidR="007764EC" w:rsidRPr="008E26BC" w:rsidRDefault="00234A08" w:rsidP="002C676D">
      <w:pPr>
        <w:spacing w:line="360" w:lineRule="auto"/>
        <w:jc w:val="both"/>
        <w:rPr>
          <w:rFonts w:ascii="Book Antiqua" w:eastAsia="宋体" w:hAnsi="Book Antiqua"/>
          <w:lang w:eastAsia="zh-CN"/>
        </w:rPr>
      </w:pPr>
      <w:r w:rsidRPr="008E26BC">
        <w:rPr>
          <w:rFonts w:ascii="Book Antiqua" w:hAnsi="Book Antiqua"/>
        </w:rPr>
        <w:lastRenderedPageBreak/>
        <w:t xml:space="preserve">This is a review article on duodenal injury post </w:t>
      </w:r>
      <w:r w:rsidR="00894DF4" w:rsidRPr="008E26BC">
        <w:rPr>
          <w:rFonts w:ascii="Book Antiqua" w:hAnsi="Book Antiqua"/>
        </w:rPr>
        <w:t>LC</w:t>
      </w:r>
      <w:r w:rsidRPr="008E26BC">
        <w:rPr>
          <w:rFonts w:ascii="Book Antiqua" w:hAnsi="Book Antiqua"/>
        </w:rPr>
        <w:t xml:space="preserve"> and aspects of innovations and breakthroughs may not be applicable to it</w:t>
      </w:r>
      <w:r w:rsidR="007764EC" w:rsidRPr="008E26BC">
        <w:rPr>
          <w:rFonts w:ascii="Book Antiqua" w:hAnsi="Book Antiqua"/>
        </w:rPr>
        <w:t xml:space="preserve">. </w:t>
      </w:r>
    </w:p>
    <w:p w14:paraId="316A6516" w14:textId="77777777" w:rsidR="00C33F8A" w:rsidRPr="008E26BC" w:rsidRDefault="00C33F8A" w:rsidP="002C676D">
      <w:pPr>
        <w:spacing w:line="360" w:lineRule="auto"/>
        <w:jc w:val="both"/>
        <w:rPr>
          <w:rFonts w:ascii="Book Antiqua" w:eastAsia="宋体" w:hAnsi="Book Antiqua"/>
          <w:lang w:eastAsia="zh-CN"/>
        </w:rPr>
      </w:pPr>
    </w:p>
    <w:p w14:paraId="4D1A9986" w14:textId="77777777" w:rsidR="007764EC" w:rsidRPr="008E26BC" w:rsidRDefault="007764EC" w:rsidP="002C676D">
      <w:pPr>
        <w:spacing w:line="360" w:lineRule="auto"/>
        <w:jc w:val="both"/>
        <w:rPr>
          <w:rFonts w:ascii="Book Antiqua" w:hAnsi="Book Antiqua"/>
          <w:b/>
          <w:bCs/>
          <w:i/>
        </w:rPr>
      </w:pPr>
      <w:r w:rsidRPr="008E26BC">
        <w:rPr>
          <w:rFonts w:ascii="Book Antiqua" w:hAnsi="Book Antiqua"/>
          <w:b/>
          <w:bCs/>
          <w:i/>
        </w:rPr>
        <w:t>Applications</w:t>
      </w:r>
    </w:p>
    <w:p w14:paraId="10808E29" w14:textId="648BFFE8" w:rsidR="007764EC" w:rsidRPr="008E26BC" w:rsidRDefault="007764EC" w:rsidP="002C676D">
      <w:pPr>
        <w:spacing w:line="360" w:lineRule="auto"/>
        <w:jc w:val="both"/>
        <w:rPr>
          <w:rFonts w:ascii="Book Antiqua" w:hAnsi="Book Antiqua"/>
        </w:rPr>
      </w:pPr>
      <w:r w:rsidRPr="008E26BC">
        <w:rPr>
          <w:rFonts w:ascii="Book Antiqua" w:hAnsi="Book Antiqua"/>
        </w:rPr>
        <w:t>T</w:t>
      </w:r>
      <w:r w:rsidR="00234A08" w:rsidRPr="008E26BC">
        <w:rPr>
          <w:rFonts w:ascii="Book Antiqua" w:hAnsi="Book Antiqua"/>
        </w:rPr>
        <w:t>his article is of importa</w:t>
      </w:r>
      <w:r w:rsidR="00404514" w:rsidRPr="008E26BC">
        <w:rPr>
          <w:rFonts w:ascii="Book Antiqua" w:hAnsi="Book Antiqua"/>
        </w:rPr>
        <w:t>nce to surgeons who perform</w:t>
      </w:r>
      <w:r w:rsidR="00234A08" w:rsidRPr="008E26BC">
        <w:rPr>
          <w:rFonts w:ascii="Book Antiqua" w:hAnsi="Book Antiqua"/>
        </w:rPr>
        <w:t xml:space="preserve"> </w:t>
      </w:r>
      <w:r w:rsidR="00894DF4" w:rsidRPr="008E26BC">
        <w:rPr>
          <w:rFonts w:ascii="Book Antiqua" w:hAnsi="Book Antiqua"/>
        </w:rPr>
        <w:t>LC</w:t>
      </w:r>
      <w:r w:rsidR="00234A08" w:rsidRPr="008E26BC">
        <w:rPr>
          <w:rFonts w:ascii="Book Antiqua" w:hAnsi="Book Antiqua"/>
        </w:rPr>
        <w:t>. Its applicability is in warning clinicians of this potential complicati</w:t>
      </w:r>
      <w:r w:rsidR="00E72E13" w:rsidRPr="008E26BC">
        <w:rPr>
          <w:rFonts w:ascii="Book Antiqua" w:hAnsi="Book Antiqua"/>
        </w:rPr>
        <w:t>on</w:t>
      </w:r>
      <w:r w:rsidR="00404514" w:rsidRPr="008E26BC">
        <w:rPr>
          <w:rFonts w:ascii="Book Antiqua" w:hAnsi="Book Antiqua"/>
        </w:rPr>
        <w:t xml:space="preserve"> when their patient develops postoperative abdominal pain and distension unexplained by any other cause</w:t>
      </w:r>
      <w:r w:rsidRPr="008E26BC">
        <w:rPr>
          <w:rFonts w:ascii="Book Antiqua" w:hAnsi="Book Antiqua"/>
        </w:rPr>
        <w:t>.</w:t>
      </w:r>
      <w:r w:rsidR="00404514" w:rsidRPr="008E26BC">
        <w:rPr>
          <w:rFonts w:ascii="Book Antiqua" w:hAnsi="Book Antiqua"/>
        </w:rPr>
        <w:t xml:space="preserve"> It then guides them in investigating these patients and managing them, while remin</w:t>
      </w:r>
      <w:r w:rsidR="008060DE" w:rsidRPr="008E26BC">
        <w:rPr>
          <w:rFonts w:ascii="Book Antiqua" w:hAnsi="Book Antiqua"/>
        </w:rPr>
        <w:t>ding them of the potential mechanism</w:t>
      </w:r>
      <w:r w:rsidR="00404514" w:rsidRPr="008E26BC">
        <w:rPr>
          <w:rFonts w:ascii="Book Antiqua" w:hAnsi="Book Antiqua"/>
        </w:rPr>
        <w:t xml:space="preserve"> for this complication</w:t>
      </w:r>
    </w:p>
    <w:p w14:paraId="56E418CE" w14:textId="77777777" w:rsidR="008772F8" w:rsidRPr="008E26BC" w:rsidRDefault="008772F8" w:rsidP="002C676D">
      <w:pPr>
        <w:spacing w:line="360" w:lineRule="auto"/>
        <w:jc w:val="both"/>
        <w:rPr>
          <w:rFonts w:ascii="Book Antiqua" w:eastAsia="宋体" w:hAnsi="Book Antiqua" w:cs="Arial"/>
          <w:lang w:eastAsia="zh-CN"/>
        </w:rPr>
      </w:pPr>
    </w:p>
    <w:p w14:paraId="066331FF" w14:textId="77777777" w:rsidR="007764EC" w:rsidRPr="008E26BC" w:rsidRDefault="007764EC" w:rsidP="002C676D">
      <w:pPr>
        <w:spacing w:line="360" w:lineRule="auto"/>
        <w:jc w:val="both"/>
        <w:rPr>
          <w:rFonts w:ascii="Book Antiqua" w:hAnsi="Book Antiqua"/>
          <w:b/>
          <w:bCs/>
          <w:i/>
        </w:rPr>
      </w:pPr>
      <w:r w:rsidRPr="008E26BC">
        <w:rPr>
          <w:rFonts w:ascii="Book Antiqua" w:hAnsi="Book Antiqua"/>
          <w:b/>
          <w:bCs/>
          <w:i/>
        </w:rPr>
        <w:t>Peer-review</w:t>
      </w:r>
    </w:p>
    <w:bookmarkEnd w:id="5"/>
    <w:p w14:paraId="486FC384" w14:textId="72964E5E" w:rsidR="00896B55" w:rsidRPr="008E26BC" w:rsidRDefault="00A22C20" w:rsidP="002C676D">
      <w:pPr>
        <w:spacing w:line="360" w:lineRule="auto"/>
        <w:jc w:val="both"/>
        <w:rPr>
          <w:rFonts w:ascii="Book Antiqua" w:eastAsia="宋体" w:hAnsi="Book Antiqua"/>
          <w:lang w:eastAsia="zh-CN"/>
        </w:rPr>
      </w:pPr>
      <w:r w:rsidRPr="008E26BC">
        <w:rPr>
          <w:rFonts w:ascii="Book Antiqua" w:hAnsi="Book Antiqua"/>
        </w:rPr>
        <w:t>This is a good review of an uncommon</w:t>
      </w:r>
      <w:r w:rsidRPr="008E26BC">
        <w:rPr>
          <w:rFonts w:ascii="Book Antiqua" w:eastAsia="宋体" w:hAnsi="Book Antiqua"/>
          <w:lang w:eastAsia="zh-CN"/>
        </w:rPr>
        <w:t>.</w:t>
      </w:r>
    </w:p>
    <w:p w14:paraId="1F2892D9" w14:textId="77777777" w:rsidR="00A22C20" w:rsidRPr="008E26BC" w:rsidRDefault="00A22C20" w:rsidP="002C676D">
      <w:pPr>
        <w:spacing w:line="360" w:lineRule="auto"/>
        <w:jc w:val="both"/>
        <w:rPr>
          <w:rFonts w:ascii="Book Antiqua" w:eastAsia="宋体" w:hAnsi="Book Antiqua"/>
          <w:b/>
          <w:lang w:eastAsia="zh-CN"/>
        </w:rPr>
      </w:pPr>
    </w:p>
    <w:p w14:paraId="0C4F01F2" w14:textId="77777777" w:rsidR="00A22C20" w:rsidRPr="008E26BC" w:rsidRDefault="00A22C20" w:rsidP="002C676D">
      <w:pPr>
        <w:spacing w:line="360" w:lineRule="auto"/>
        <w:jc w:val="both"/>
        <w:rPr>
          <w:rFonts w:ascii="Book Antiqua" w:hAnsi="Book Antiqua"/>
          <w:b/>
        </w:rPr>
      </w:pPr>
      <w:r w:rsidRPr="008E26BC">
        <w:rPr>
          <w:rFonts w:ascii="Book Antiqua" w:hAnsi="Book Antiqua"/>
          <w:b/>
        </w:rPr>
        <w:br w:type="page"/>
      </w:r>
    </w:p>
    <w:p w14:paraId="3672912E" w14:textId="6E820036" w:rsidR="003E537D" w:rsidRPr="008E26BC" w:rsidRDefault="00896B55" w:rsidP="002C676D">
      <w:pPr>
        <w:spacing w:line="360" w:lineRule="auto"/>
        <w:jc w:val="both"/>
        <w:rPr>
          <w:rFonts w:ascii="Book Antiqua" w:eastAsia="宋体" w:hAnsi="Book Antiqua"/>
          <w:b/>
          <w:lang w:eastAsia="zh-CN"/>
        </w:rPr>
      </w:pPr>
      <w:r w:rsidRPr="008E26BC">
        <w:rPr>
          <w:rFonts w:ascii="Book Antiqua" w:hAnsi="Book Antiqua"/>
          <w:b/>
        </w:rPr>
        <w:lastRenderedPageBreak/>
        <w:t>REFERENCES</w:t>
      </w:r>
    </w:p>
    <w:p w14:paraId="25559A3F" w14:textId="3046C272"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 </w:t>
      </w:r>
      <w:proofErr w:type="spellStart"/>
      <w:r w:rsidRPr="008E26BC">
        <w:rPr>
          <w:rFonts w:ascii="Book Antiqua" w:eastAsia="宋体" w:hAnsi="Book Antiqua" w:cs="宋体"/>
          <w:b/>
          <w:bCs/>
          <w:lang w:eastAsia="zh-CN"/>
        </w:rPr>
        <w:t>Agresta</w:t>
      </w:r>
      <w:proofErr w:type="spellEnd"/>
      <w:r w:rsidRPr="008E26BC">
        <w:rPr>
          <w:rFonts w:ascii="Book Antiqua" w:eastAsia="宋体" w:hAnsi="Book Antiqua" w:cs="宋体"/>
          <w:b/>
          <w:bCs/>
          <w:lang w:eastAsia="zh-CN"/>
        </w:rPr>
        <w:t xml:space="preserve"> F</w:t>
      </w:r>
      <w:r w:rsidRPr="008E26BC">
        <w:rPr>
          <w:rFonts w:ascii="Book Antiqua" w:eastAsia="宋体" w:hAnsi="Book Antiqua" w:cs="宋体"/>
          <w:lang w:eastAsia="zh-CN"/>
        </w:rPr>
        <w:t xml:space="preserve">, Campanile FC, </w:t>
      </w:r>
      <w:proofErr w:type="spellStart"/>
      <w:r w:rsidRPr="008E26BC">
        <w:rPr>
          <w:rFonts w:ascii="Book Antiqua" w:eastAsia="宋体" w:hAnsi="Book Antiqua" w:cs="宋体"/>
          <w:lang w:eastAsia="zh-CN"/>
        </w:rPr>
        <w:t>Vettoretto</w:t>
      </w:r>
      <w:proofErr w:type="spellEnd"/>
      <w:r w:rsidRPr="008E26BC">
        <w:rPr>
          <w:rFonts w:ascii="Book Antiqua" w:eastAsia="宋体" w:hAnsi="Book Antiqua" w:cs="宋体"/>
          <w:lang w:eastAsia="zh-CN"/>
        </w:rPr>
        <w:t xml:space="preserve"> N, </w:t>
      </w:r>
      <w:proofErr w:type="spellStart"/>
      <w:r w:rsidRPr="008E26BC">
        <w:rPr>
          <w:rFonts w:ascii="Book Antiqua" w:eastAsia="宋体" w:hAnsi="Book Antiqua" w:cs="宋体"/>
          <w:lang w:eastAsia="zh-CN"/>
        </w:rPr>
        <w:t>Silecchia</w:t>
      </w:r>
      <w:proofErr w:type="spellEnd"/>
      <w:r w:rsidRPr="008E26BC">
        <w:rPr>
          <w:rFonts w:ascii="Book Antiqua" w:eastAsia="宋体" w:hAnsi="Book Antiqua" w:cs="宋体"/>
          <w:lang w:eastAsia="zh-CN"/>
        </w:rPr>
        <w:t xml:space="preserve"> G, </w:t>
      </w:r>
      <w:proofErr w:type="spellStart"/>
      <w:r w:rsidRPr="008E26BC">
        <w:rPr>
          <w:rFonts w:ascii="Book Antiqua" w:eastAsia="宋体" w:hAnsi="Book Antiqua" w:cs="宋体"/>
          <w:lang w:eastAsia="zh-CN"/>
        </w:rPr>
        <w:t>Bergamini</w:t>
      </w:r>
      <w:proofErr w:type="spellEnd"/>
      <w:r w:rsidRPr="008E26BC">
        <w:rPr>
          <w:rFonts w:ascii="Book Antiqua" w:eastAsia="宋体" w:hAnsi="Book Antiqua" w:cs="宋体"/>
          <w:lang w:eastAsia="zh-CN"/>
        </w:rPr>
        <w:t xml:space="preserve"> C, Maida P, </w:t>
      </w:r>
      <w:proofErr w:type="spellStart"/>
      <w:r w:rsidRPr="008E26BC">
        <w:rPr>
          <w:rFonts w:ascii="Book Antiqua" w:eastAsia="宋体" w:hAnsi="Book Antiqua" w:cs="宋体"/>
          <w:lang w:eastAsia="zh-CN"/>
        </w:rPr>
        <w:t>Lombari</w:t>
      </w:r>
      <w:proofErr w:type="spellEnd"/>
      <w:r w:rsidRPr="008E26BC">
        <w:rPr>
          <w:rFonts w:ascii="Book Antiqua" w:eastAsia="宋体" w:hAnsi="Book Antiqua" w:cs="宋体"/>
          <w:lang w:eastAsia="zh-CN"/>
        </w:rPr>
        <w:t xml:space="preserve"> P, </w:t>
      </w:r>
      <w:proofErr w:type="spellStart"/>
      <w:r w:rsidRPr="008E26BC">
        <w:rPr>
          <w:rFonts w:ascii="Book Antiqua" w:eastAsia="宋体" w:hAnsi="Book Antiqua" w:cs="宋体"/>
          <w:lang w:eastAsia="zh-CN"/>
        </w:rPr>
        <w:t>Narilli</w:t>
      </w:r>
      <w:proofErr w:type="spellEnd"/>
      <w:r w:rsidRPr="008E26BC">
        <w:rPr>
          <w:rFonts w:ascii="Book Antiqua" w:eastAsia="宋体" w:hAnsi="Book Antiqua" w:cs="宋体"/>
          <w:lang w:eastAsia="zh-CN"/>
        </w:rPr>
        <w:t xml:space="preserve"> P, </w:t>
      </w:r>
      <w:proofErr w:type="spellStart"/>
      <w:r w:rsidRPr="008E26BC">
        <w:rPr>
          <w:rFonts w:ascii="Book Antiqua" w:eastAsia="宋体" w:hAnsi="Book Antiqua" w:cs="宋体"/>
          <w:lang w:eastAsia="zh-CN"/>
        </w:rPr>
        <w:t>Marchi</w:t>
      </w:r>
      <w:proofErr w:type="spellEnd"/>
      <w:r w:rsidRPr="008E26BC">
        <w:rPr>
          <w:rFonts w:ascii="Book Antiqua" w:eastAsia="宋体" w:hAnsi="Book Antiqua" w:cs="宋体"/>
          <w:lang w:eastAsia="zh-CN"/>
        </w:rPr>
        <w:t xml:space="preserve"> D, </w:t>
      </w:r>
      <w:proofErr w:type="spellStart"/>
      <w:r w:rsidRPr="008E26BC">
        <w:rPr>
          <w:rFonts w:ascii="Book Antiqua" w:eastAsia="宋体" w:hAnsi="Book Antiqua" w:cs="宋体"/>
          <w:lang w:eastAsia="zh-CN"/>
        </w:rPr>
        <w:t>Carrara</w:t>
      </w:r>
      <w:proofErr w:type="spellEnd"/>
      <w:r w:rsidRPr="008E26BC">
        <w:rPr>
          <w:rFonts w:ascii="Book Antiqua" w:eastAsia="宋体" w:hAnsi="Book Antiqua" w:cs="宋体"/>
          <w:lang w:eastAsia="zh-CN"/>
        </w:rPr>
        <w:t xml:space="preserve"> A, Esposito MG, Fiume S, Miranda G, </w:t>
      </w:r>
      <w:proofErr w:type="spellStart"/>
      <w:r w:rsidRPr="008E26BC">
        <w:rPr>
          <w:rFonts w:ascii="Book Antiqua" w:eastAsia="宋体" w:hAnsi="Book Antiqua" w:cs="宋体"/>
          <w:lang w:eastAsia="zh-CN"/>
        </w:rPr>
        <w:t>Barlera</w:t>
      </w:r>
      <w:proofErr w:type="spellEnd"/>
      <w:r w:rsidRPr="008E26BC">
        <w:rPr>
          <w:rFonts w:ascii="Book Antiqua" w:eastAsia="宋体" w:hAnsi="Book Antiqua" w:cs="宋体"/>
          <w:lang w:eastAsia="zh-CN"/>
        </w:rPr>
        <w:t xml:space="preserve"> S, </w:t>
      </w:r>
      <w:proofErr w:type="spellStart"/>
      <w:r w:rsidRPr="008E26BC">
        <w:rPr>
          <w:rFonts w:ascii="Book Antiqua" w:eastAsia="宋体" w:hAnsi="Book Antiqua" w:cs="宋体"/>
          <w:lang w:eastAsia="zh-CN"/>
        </w:rPr>
        <w:t>Davoli</w:t>
      </w:r>
      <w:proofErr w:type="spellEnd"/>
      <w:r w:rsidRPr="008E26BC">
        <w:rPr>
          <w:rFonts w:ascii="Book Antiqua" w:eastAsia="宋体" w:hAnsi="Book Antiqua" w:cs="宋体"/>
          <w:lang w:eastAsia="zh-CN"/>
        </w:rPr>
        <w:t xml:space="preserve"> M. Laparoscopic cholecystectomy: consensus conference-based guidelines. </w:t>
      </w:r>
      <w:proofErr w:type="spellStart"/>
      <w:r w:rsidRPr="008E26BC">
        <w:rPr>
          <w:rFonts w:ascii="Book Antiqua" w:eastAsia="宋体" w:hAnsi="Book Antiqua" w:cs="宋体"/>
          <w:i/>
          <w:iCs/>
          <w:lang w:eastAsia="zh-CN"/>
        </w:rPr>
        <w:t>Langenbecks</w:t>
      </w:r>
      <w:proofErr w:type="spellEnd"/>
      <w:r w:rsidRPr="008E26BC">
        <w:rPr>
          <w:rFonts w:ascii="Book Antiqua" w:eastAsia="宋体" w:hAnsi="Book Antiqua" w:cs="宋体"/>
          <w:i/>
          <w:iCs/>
          <w:lang w:eastAsia="zh-CN"/>
        </w:rPr>
        <w:t xml:space="preserve"> Arch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2015; </w:t>
      </w:r>
      <w:r w:rsidRPr="008E26BC">
        <w:rPr>
          <w:rFonts w:ascii="Book Antiqua" w:eastAsia="宋体" w:hAnsi="Book Antiqua" w:cs="宋体"/>
          <w:b/>
          <w:bCs/>
          <w:lang w:eastAsia="zh-CN"/>
        </w:rPr>
        <w:t>400</w:t>
      </w:r>
      <w:r w:rsidRPr="008E26BC">
        <w:rPr>
          <w:rFonts w:ascii="Book Antiqua" w:eastAsia="宋体" w:hAnsi="Book Antiqua" w:cs="宋体"/>
          <w:lang w:eastAsia="zh-CN"/>
        </w:rPr>
        <w:t>: 429-453 [PMID: 25850631 DOI: 10.1007/s00423-015-1300-4]</w:t>
      </w:r>
    </w:p>
    <w:p w14:paraId="600B3A8D" w14:textId="77777777"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2 </w:t>
      </w:r>
      <w:proofErr w:type="spellStart"/>
      <w:r w:rsidRPr="008E26BC">
        <w:rPr>
          <w:rFonts w:ascii="Book Antiqua" w:eastAsia="宋体" w:hAnsi="Book Antiqua" w:cs="宋体"/>
          <w:b/>
          <w:bCs/>
          <w:lang w:eastAsia="zh-CN"/>
        </w:rPr>
        <w:t>Wherry</w:t>
      </w:r>
      <w:proofErr w:type="spellEnd"/>
      <w:r w:rsidRPr="008E26BC">
        <w:rPr>
          <w:rFonts w:ascii="Book Antiqua" w:eastAsia="宋体" w:hAnsi="Book Antiqua" w:cs="宋体"/>
          <w:b/>
          <w:bCs/>
          <w:lang w:eastAsia="zh-CN"/>
        </w:rPr>
        <w:t xml:space="preserve"> DC</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Marohn</w:t>
      </w:r>
      <w:proofErr w:type="spellEnd"/>
      <w:r w:rsidRPr="008E26BC">
        <w:rPr>
          <w:rFonts w:ascii="Book Antiqua" w:eastAsia="宋体" w:hAnsi="Book Antiqua" w:cs="宋体"/>
          <w:lang w:eastAsia="zh-CN"/>
        </w:rPr>
        <w:t xml:space="preserve"> MR, </w:t>
      </w:r>
      <w:proofErr w:type="spellStart"/>
      <w:r w:rsidRPr="008E26BC">
        <w:rPr>
          <w:rFonts w:ascii="Book Antiqua" w:eastAsia="宋体" w:hAnsi="Book Antiqua" w:cs="宋体"/>
          <w:lang w:eastAsia="zh-CN"/>
        </w:rPr>
        <w:t>Malanoski</w:t>
      </w:r>
      <w:proofErr w:type="spellEnd"/>
      <w:r w:rsidRPr="008E26BC">
        <w:rPr>
          <w:rFonts w:ascii="Book Antiqua" w:eastAsia="宋体" w:hAnsi="Book Antiqua" w:cs="宋体"/>
          <w:lang w:eastAsia="zh-CN"/>
        </w:rPr>
        <w:t xml:space="preserve"> MP, </w:t>
      </w:r>
      <w:proofErr w:type="spellStart"/>
      <w:r w:rsidRPr="008E26BC">
        <w:rPr>
          <w:rFonts w:ascii="Book Antiqua" w:eastAsia="宋体" w:hAnsi="Book Antiqua" w:cs="宋体"/>
          <w:lang w:eastAsia="zh-CN"/>
        </w:rPr>
        <w:t>Hetz</w:t>
      </w:r>
      <w:proofErr w:type="spellEnd"/>
      <w:r w:rsidRPr="008E26BC">
        <w:rPr>
          <w:rFonts w:ascii="Book Antiqua" w:eastAsia="宋体" w:hAnsi="Book Antiqua" w:cs="宋体"/>
          <w:lang w:eastAsia="zh-CN"/>
        </w:rPr>
        <w:t xml:space="preserve"> SP, Rich NM.</w:t>
      </w:r>
      <w:proofErr w:type="gramEnd"/>
      <w:r w:rsidRPr="008E26BC">
        <w:rPr>
          <w:rFonts w:ascii="Book Antiqua" w:eastAsia="宋体" w:hAnsi="Book Antiqua" w:cs="宋体"/>
          <w:lang w:eastAsia="zh-CN"/>
        </w:rPr>
        <w:t xml:space="preserve"> An external audit of laparoscopic cholecystectomy in the steady state performed in medical treatment facilities of the Department of Defense. </w:t>
      </w:r>
      <w:r w:rsidRPr="008E26BC">
        <w:rPr>
          <w:rFonts w:ascii="Book Antiqua" w:eastAsia="宋体" w:hAnsi="Book Antiqua" w:cs="宋体"/>
          <w:i/>
          <w:iCs/>
          <w:lang w:eastAsia="zh-CN"/>
        </w:rPr>
        <w:t xml:space="preserve">Ann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1996; </w:t>
      </w:r>
      <w:r w:rsidRPr="008E26BC">
        <w:rPr>
          <w:rFonts w:ascii="Book Antiqua" w:eastAsia="宋体" w:hAnsi="Book Antiqua" w:cs="宋体"/>
          <w:b/>
          <w:bCs/>
          <w:lang w:eastAsia="zh-CN"/>
        </w:rPr>
        <w:t>224</w:t>
      </w:r>
      <w:r w:rsidRPr="008E26BC">
        <w:rPr>
          <w:rFonts w:ascii="Book Antiqua" w:eastAsia="宋体" w:hAnsi="Book Antiqua" w:cs="宋体"/>
          <w:lang w:eastAsia="zh-CN"/>
        </w:rPr>
        <w:t>: 145-154 [PMID: 8757377]</w:t>
      </w:r>
    </w:p>
    <w:p w14:paraId="29D220FF" w14:textId="46759419"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3 </w:t>
      </w:r>
      <w:r w:rsidRPr="008E26BC">
        <w:rPr>
          <w:rFonts w:ascii="Book Antiqua" w:eastAsia="宋体" w:hAnsi="Book Antiqua" w:cs="宋体"/>
          <w:b/>
          <w:bCs/>
          <w:lang w:eastAsia="zh-CN"/>
        </w:rPr>
        <w:t>Machado NO</w:t>
      </w:r>
      <w:r w:rsidRPr="008E26BC">
        <w:rPr>
          <w:rFonts w:ascii="Book Antiqua" w:eastAsia="宋体" w:hAnsi="Book Antiqua" w:cs="宋体"/>
          <w:lang w:eastAsia="zh-CN"/>
        </w:rPr>
        <w:t>.</w:t>
      </w:r>
      <w:proofErr w:type="gramEnd"/>
      <w:r w:rsidRPr="008E26BC">
        <w:rPr>
          <w:rFonts w:ascii="Book Antiqua" w:eastAsia="宋体" w:hAnsi="Book Antiqua" w:cs="宋体"/>
          <w:lang w:eastAsia="zh-CN"/>
        </w:rPr>
        <w:t xml:space="preserve"> Biliary complications </w:t>
      </w:r>
      <w:proofErr w:type="spellStart"/>
      <w:r w:rsidRPr="008E26BC">
        <w:rPr>
          <w:rFonts w:ascii="Book Antiqua" w:eastAsia="宋体" w:hAnsi="Book Antiqua" w:cs="宋体"/>
          <w:lang w:eastAsia="zh-CN"/>
        </w:rPr>
        <w:t>postlaparoscopic</w:t>
      </w:r>
      <w:proofErr w:type="spellEnd"/>
      <w:r w:rsidRPr="008E26BC">
        <w:rPr>
          <w:rFonts w:ascii="Book Antiqua" w:eastAsia="宋体" w:hAnsi="Book Antiqua" w:cs="宋体"/>
          <w:lang w:eastAsia="zh-CN"/>
        </w:rPr>
        <w:t xml:space="preserve"> cholecystectomy: mechanism, preventive measures, and approach to management: a review. </w:t>
      </w:r>
      <w:proofErr w:type="spellStart"/>
      <w:r w:rsidRPr="008E26BC">
        <w:rPr>
          <w:rFonts w:ascii="Book Antiqua" w:eastAsia="宋体" w:hAnsi="Book Antiqua" w:cs="宋体"/>
          <w:i/>
          <w:iCs/>
          <w:lang w:eastAsia="zh-CN"/>
        </w:rPr>
        <w:t>Diagn</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Ther</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Endosc</w:t>
      </w:r>
      <w:proofErr w:type="spellEnd"/>
      <w:r w:rsidRPr="008E26BC">
        <w:rPr>
          <w:rFonts w:ascii="Book Antiqua" w:eastAsia="宋体" w:hAnsi="Book Antiqua" w:cs="宋体"/>
          <w:lang w:eastAsia="zh-CN"/>
        </w:rPr>
        <w:t xml:space="preserve"> 2011; </w:t>
      </w:r>
      <w:r w:rsidRPr="008E26BC">
        <w:rPr>
          <w:rFonts w:ascii="Book Antiqua" w:eastAsia="宋体" w:hAnsi="Book Antiqua" w:cs="宋体"/>
          <w:b/>
          <w:bCs/>
          <w:lang w:eastAsia="zh-CN"/>
        </w:rPr>
        <w:t>2011</w:t>
      </w:r>
      <w:r w:rsidRPr="008E26BC">
        <w:rPr>
          <w:rFonts w:ascii="Book Antiqua" w:eastAsia="宋体" w:hAnsi="Book Antiqua" w:cs="宋体"/>
          <w:lang w:eastAsia="zh-CN"/>
        </w:rPr>
        <w:t>: 967017 [PMID: 21822368 DOI: 10.1155</w:t>
      </w:r>
      <w:r w:rsidR="00CE2E02" w:rsidRPr="008E26BC">
        <w:rPr>
          <w:rFonts w:ascii="Book Antiqua" w:eastAsia="宋体" w:hAnsi="Book Antiqua" w:cs="宋体"/>
          <w:lang w:eastAsia="zh-CN"/>
        </w:rPr>
        <w:t>/2011/967017</w:t>
      </w:r>
      <w:r w:rsidRPr="008E26BC">
        <w:rPr>
          <w:rFonts w:ascii="Book Antiqua" w:eastAsia="宋体" w:hAnsi="Book Antiqua" w:cs="宋体"/>
          <w:lang w:eastAsia="zh-CN"/>
        </w:rPr>
        <w:t>]</w:t>
      </w:r>
    </w:p>
    <w:p w14:paraId="7D488E15"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4 </w:t>
      </w:r>
      <w:proofErr w:type="spellStart"/>
      <w:r w:rsidRPr="008E26BC">
        <w:rPr>
          <w:rFonts w:ascii="Book Antiqua" w:eastAsia="宋体" w:hAnsi="Book Antiqua" w:cs="宋体"/>
          <w:b/>
          <w:bCs/>
          <w:lang w:eastAsia="zh-CN"/>
        </w:rPr>
        <w:t>Ress</w:t>
      </w:r>
      <w:proofErr w:type="spellEnd"/>
      <w:r w:rsidRPr="008E26BC">
        <w:rPr>
          <w:rFonts w:ascii="Book Antiqua" w:eastAsia="宋体" w:hAnsi="Book Antiqua" w:cs="宋体"/>
          <w:b/>
          <w:bCs/>
          <w:lang w:eastAsia="zh-CN"/>
        </w:rPr>
        <w:t xml:space="preserve"> AM</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Sarr</w:t>
      </w:r>
      <w:proofErr w:type="spellEnd"/>
      <w:r w:rsidRPr="008E26BC">
        <w:rPr>
          <w:rFonts w:ascii="Book Antiqua" w:eastAsia="宋体" w:hAnsi="Book Antiqua" w:cs="宋体"/>
          <w:lang w:eastAsia="zh-CN"/>
        </w:rPr>
        <w:t xml:space="preserve"> MG, </w:t>
      </w:r>
      <w:proofErr w:type="spellStart"/>
      <w:r w:rsidRPr="008E26BC">
        <w:rPr>
          <w:rFonts w:ascii="Book Antiqua" w:eastAsia="宋体" w:hAnsi="Book Antiqua" w:cs="宋体"/>
          <w:lang w:eastAsia="zh-CN"/>
        </w:rPr>
        <w:t>Nagorney</w:t>
      </w:r>
      <w:proofErr w:type="spellEnd"/>
      <w:r w:rsidRPr="008E26BC">
        <w:rPr>
          <w:rFonts w:ascii="Book Antiqua" w:eastAsia="宋体" w:hAnsi="Book Antiqua" w:cs="宋体"/>
          <w:lang w:eastAsia="zh-CN"/>
        </w:rPr>
        <w:t xml:space="preserve"> DM, </w:t>
      </w:r>
      <w:proofErr w:type="spellStart"/>
      <w:r w:rsidRPr="008E26BC">
        <w:rPr>
          <w:rFonts w:ascii="Book Antiqua" w:eastAsia="宋体" w:hAnsi="Book Antiqua" w:cs="宋体"/>
          <w:lang w:eastAsia="zh-CN"/>
        </w:rPr>
        <w:t>Farnell</w:t>
      </w:r>
      <w:proofErr w:type="spellEnd"/>
      <w:r w:rsidRPr="008E26BC">
        <w:rPr>
          <w:rFonts w:ascii="Book Antiqua" w:eastAsia="宋体" w:hAnsi="Book Antiqua" w:cs="宋体"/>
          <w:lang w:eastAsia="zh-CN"/>
        </w:rPr>
        <w:t xml:space="preserve"> MB, </w:t>
      </w:r>
      <w:proofErr w:type="gramStart"/>
      <w:r w:rsidRPr="008E26BC">
        <w:rPr>
          <w:rFonts w:ascii="Book Antiqua" w:eastAsia="宋体" w:hAnsi="Book Antiqua" w:cs="宋体"/>
          <w:lang w:eastAsia="zh-CN"/>
        </w:rPr>
        <w:t>Donohue</w:t>
      </w:r>
      <w:proofErr w:type="gramEnd"/>
      <w:r w:rsidRPr="008E26BC">
        <w:rPr>
          <w:rFonts w:ascii="Book Antiqua" w:eastAsia="宋体" w:hAnsi="Book Antiqua" w:cs="宋体"/>
          <w:lang w:eastAsia="zh-CN"/>
        </w:rPr>
        <w:t xml:space="preserve"> JH, </w:t>
      </w:r>
      <w:proofErr w:type="spellStart"/>
      <w:r w:rsidRPr="008E26BC">
        <w:rPr>
          <w:rFonts w:ascii="Book Antiqua" w:eastAsia="宋体" w:hAnsi="Book Antiqua" w:cs="宋体"/>
          <w:lang w:eastAsia="zh-CN"/>
        </w:rPr>
        <w:t>McIlrath</w:t>
      </w:r>
      <w:proofErr w:type="spellEnd"/>
      <w:r w:rsidRPr="008E26BC">
        <w:rPr>
          <w:rFonts w:ascii="Book Antiqua" w:eastAsia="宋体" w:hAnsi="Book Antiqua" w:cs="宋体"/>
          <w:lang w:eastAsia="zh-CN"/>
        </w:rPr>
        <w:t xml:space="preserve"> DC. </w:t>
      </w:r>
      <w:proofErr w:type="gramStart"/>
      <w:r w:rsidRPr="008E26BC">
        <w:rPr>
          <w:rFonts w:ascii="Book Antiqua" w:eastAsia="宋体" w:hAnsi="Book Antiqua" w:cs="宋体"/>
          <w:lang w:eastAsia="zh-CN"/>
        </w:rPr>
        <w:t>Spectrum and management of major complications of laparoscopic cholecystectomy.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Am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1993; </w:t>
      </w:r>
      <w:r w:rsidRPr="008E26BC">
        <w:rPr>
          <w:rFonts w:ascii="Book Antiqua" w:eastAsia="宋体" w:hAnsi="Book Antiqua" w:cs="宋体"/>
          <w:b/>
          <w:bCs/>
          <w:lang w:eastAsia="zh-CN"/>
        </w:rPr>
        <w:t>165</w:t>
      </w:r>
      <w:r w:rsidRPr="008E26BC">
        <w:rPr>
          <w:rFonts w:ascii="Book Antiqua" w:eastAsia="宋体" w:hAnsi="Book Antiqua" w:cs="宋体"/>
          <w:lang w:eastAsia="zh-CN"/>
        </w:rPr>
        <w:t>: 655-662 [PMID: 8506963]</w:t>
      </w:r>
    </w:p>
    <w:p w14:paraId="637FA55A"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5 </w:t>
      </w:r>
      <w:proofErr w:type="spellStart"/>
      <w:r w:rsidRPr="008E26BC">
        <w:rPr>
          <w:rFonts w:ascii="Book Antiqua" w:eastAsia="宋体" w:hAnsi="Book Antiqua" w:cs="宋体"/>
          <w:b/>
          <w:bCs/>
          <w:lang w:eastAsia="zh-CN"/>
        </w:rPr>
        <w:t>Deziel</w:t>
      </w:r>
      <w:proofErr w:type="spellEnd"/>
      <w:r w:rsidRPr="008E26BC">
        <w:rPr>
          <w:rFonts w:ascii="Book Antiqua" w:eastAsia="宋体" w:hAnsi="Book Antiqua" w:cs="宋体"/>
          <w:b/>
          <w:bCs/>
          <w:lang w:eastAsia="zh-CN"/>
        </w:rPr>
        <w:t xml:space="preserve"> DJ</w:t>
      </w:r>
      <w:r w:rsidRPr="008E26BC">
        <w:rPr>
          <w:rFonts w:ascii="Book Antiqua" w:eastAsia="宋体" w:hAnsi="Book Antiqua" w:cs="宋体"/>
          <w:lang w:eastAsia="zh-CN"/>
        </w:rPr>
        <w:t xml:space="preserve">, Millikan KW, </w:t>
      </w:r>
      <w:proofErr w:type="spellStart"/>
      <w:r w:rsidRPr="008E26BC">
        <w:rPr>
          <w:rFonts w:ascii="Book Antiqua" w:eastAsia="宋体" w:hAnsi="Book Antiqua" w:cs="宋体"/>
          <w:lang w:eastAsia="zh-CN"/>
        </w:rPr>
        <w:t>Economou</w:t>
      </w:r>
      <w:proofErr w:type="spellEnd"/>
      <w:r w:rsidRPr="008E26BC">
        <w:rPr>
          <w:rFonts w:ascii="Book Antiqua" w:eastAsia="宋体" w:hAnsi="Book Antiqua" w:cs="宋体"/>
          <w:lang w:eastAsia="zh-CN"/>
        </w:rPr>
        <w:t xml:space="preserve"> SG, </w:t>
      </w:r>
      <w:proofErr w:type="spellStart"/>
      <w:r w:rsidRPr="008E26BC">
        <w:rPr>
          <w:rFonts w:ascii="Book Antiqua" w:eastAsia="宋体" w:hAnsi="Book Antiqua" w:cs="宋体"/>
          <w:lang w:eastAsia="zh-CN"/>
        </w:rPr>
        <w:t>Doolas</w:t>
      </w:r>
      <w:proofErr w:type="spellEnd"/>
      <w:r w:rsidRPr="008E26BC">
        <w:rPr>
          <w:rFonts w:ascii="Book Antiqua" w:eastAsia="宋体" w:hAnsi="Book Antiqua" w:cs="宋体"/>
          <w:lang w:eastAsia="zh-CN"/>
        </w:rPr>
        <w:t xml:space="preserve"> A, </w:t>
      </w:r>
      <w:proofErr w:type="spellStart"/>
      <w:r w:rsidRPr="008E26BC">
        <w:rPr>
          <w:rFonts w:ascii="Book Antiqua" w:eastAsia="宋体" w:hAnsi="Book Antiqua" w:cs="宋体"/>
          <w:lang w:eastAsia="zh-CN"/>
        </w:rPr>
        <w:t>Ko</w:t>
      </w:r>
      <w:proofErr w:type="spellEnd"/>
      <w:r w:rsidRPr="008E26BC">
        <w:rPr>
          <w:rFonts w:ascii="Book Antiqua" w:eastAsia="宋体" w:hAnsi="Book Antiqua" w:cs="宋体"/>
          <w:lang w:eastAsia="zh-CN"/>
        </w:rPr>
        <w:t xml:space="preserve"> ST, </w:t>
      </w:r>
      <w:proofErr w:type="spellStart"/>
      <w:r w:rsidRPr="008E26BC">
        <w:rPr>
          <w:rFonts w:ascii="Book Antiqua" w:eastAsia="宋体" w:hAnsi="Book Antiqua" w:cs="宋体"/>
          <w:lang w:eastAsia="zh-CN"/>
        </w:rPr>
        <w:t>Airan</w:t>
      </w:r>
      <w:proofErr w:type="spellEnd"/>
      <w:r w:rsidRPr="008E26BC">
        <w:rPr>
          <w:rFonts w:ascii="Book Antiqua" w:eastAsia="宋体" w:hAnsi="Book Antiqua" w:cs="宋体"/>
          <w:lang w:eastAsia="zh-CN"/>
        </w:rPr>
        <w:t xml:space="preserve"> MC. Complications of laparoscopic cholecystectomy: a national survey of 4,292 hospitals and an analysis of 77,604 cases. </w:t>
      </w:r>
      <w:r w:rsidRPr="008E26BC">
        <w:rPr>
          <w:rFonts w:ascii="Book Antiqua" w:eastAsia="宋体" w:hAnsi="Book Antiqua" w:cs="宋体"/>
          <w:i/>
          <w:iCs/>
          <w:lang w:eastAsia="zh-CN"/>
        </w:rPr>
        <w:t xml:space="preserve">Am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1993; </w:t>
      </w:r>
      <w:r w:rsidRPr="008E26BC">
        <w:rPr>
          <w:rFonts w:ascii="Book Antiqua" w:eastAsia="宋体" w:hAnsi="Book Antiqua" w:cs="宋体"/>
          <w:b/>
          <w:bCs/>
          <w:lang w:eastAsia="zh-CN"/>
        </w:rPr>
        <w:t>165</w:t>
      </w:r>
      <w:r w:rsidRPr="008E26BC">
        <w:rPr>
          <w:rFonts w:ascii="Book Antiqua" w:eastAsia="宋体" w:hAnsi="Book Antiqua" w:cs="宋体"/>
          <w:lang w:eastAsia="zh-CN"/>
        </w:rPr>
        <w:t>: 9-14 [PMID: 8418705]</w:t>
      </w:r>
    </w:p>
    <w:p w14:paraId="32F752ED" w14:textId="75BDFFFC"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6 </w:t>
      </w:r>
      <w:proofErr w:type="spellStart"/>
      <w:r w:rsidRPr="008E26BC">
        <w:rPr>
          <w:rFonts w:ascii="Book Antiqua" w:eastAsia="宋体" w:hAnsi="Book Antiqua" w:cs="宋体"/>
          <w:b/>
          <w:bCs/>
          <w:lang w:eastAsia="zh-CN"/>
        </w:rPr>
        <w:t>Testini</w:t>
      </w:r>
      <w:proofErr w:type="spellEnd"/>
      <w:r w:rsidRPr="008E26BC">
        <w:rPr>
          <w:rFonts w:ascii="Book Antiqua" w:eastAsia="宋体" w:hAnsi="Book Antiqua" w:cs="宋体"/>
          <w:b/>
          <w:bCs/>
          <w:lang w:eastAsia="zh-CN"/>
        </w:rPr>
        <w:t xml:space="preserve"> M</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Piccinni</w:t>
      </w:r>
      <w:proofErr w:type="spellEnd"/>
      <w:r w:rsidRPr="008E26BC">
        <w:rPr>
          <w:rFonts w:ascii="Book Antiqua" w:eastAsia="宋体" w:hAnsi="Book Antiqua" w:cs="宋体"/>
          <w:lang w:eastAsia="zh-CN"/>
        </w:rPr>
        <w:t xml:space="preserve"> G, </w:t>
      </w:r>
      <w:proofErr w:type="spellStart"/>
      <w:r w:rsidRPr="008E26BC">
        <w:rPr>
          <w:rFonts w:ascii="Book Antiqua" w:eastAsia="宋体" w:hAnsi="Book Antiqua" w:cs="宋体"/>
          <w:lang w:eastAsia="zh-CN"/>
        </w:rPr>
        <w:t>Lissidini</w:t>
      </w:r>
      <w:proofErr w:type="spellEnd"/>
      <w:r w:rsidRPr="008E26BC">
        <w:rPr>
          <w:rFonts w:ascii="Book Antiqua" w:eastAsia="宋体" w:hAnsi="Book Antiqua" w:cs="宋体"/>
          <w:lang w:eastAsia="zh-CN"/>
        </w:rPr>
        <w:t xml:space="preserve"> G, Di </w:t>
      </w:r>
      <w:proofErr w:type="spellStart"/>
      <w:r w:rsidRPr="008E26BC">
        <w:rPr>
          <w:rFonts w:ascii="Book Antiqua" w:eastAsia="宋体" w:hAnsi="Book Antiqua" w:cs="宋体"/>
          <w:lang w:eastAsia="zh-CN"/>
        </w:rPr>
        <w:t>Venere</w:t>
      </w:r>
      <w:proofErr w:type="spellEnd"/>
      <w:r w:rsidRPr="008E26BC">
        <w:rPr>
          <w:rFonts w:ascii="Book Antiqua" w:eastAsia="宋体" w:hAnsi="Book Antiqua" w:cs="宋体"/>
          <w:lang w:eastAsia="zh-CN"/>
        </w:rPr>
        <w:t xml:space="preserve"> B, </w:t>
      </w:r>
      <w:proofErr w:type="spellStart"/>
      <w:r w:rsidRPr="008E26BC">
        <w:rPr>
          <w:rFonts w:ascii="Book Antiqua" w:eastAsia="宋体" w:hAnsi="Book Antiqua" w:cs="宋体"/>
          <w:lang w:eastAsia="zh-CN"/>
        </w:rPr>
        <w:t>Gurrado</w:t>
      </w:r>
      <w:proofErr w:type="spellEnd"/>
      <w:r w:rsidRPr="008E26BC">
        <w:rPr>
          <w:rFonts w:ascii="Book Antiqua" w:eastAsia="宋体" w:hAnsi="Book Antiqua" w:cs="宋体"/>
          <w:lang w:eastAsia="zh-CN"/>
        </w:rPr>
        <w:t xml:space="preserve"> A, </w:t>
      </w:r>
      <w:proofErr w:type="spellStart"/>
      <w:r w:rsidRPr="008E26BC">
        <w:rPr>
          <w:rFonts w:ascii="Book Antiqua" w:eastAsia="宋体" w:hAnsi="Book Antiqua" w:cs="宋体"/>
          <w:lang w:eastAsia="zh-CN"/>
        </w:rPr>
        <w:t>Poli</w:t>
      </w:r>
      <w:proofErr w:type="spellEnd"/>
      <w:r w:rsidRPr="008E26BC">
        <w:rPr>
          <w:rFonts w:ascii="Book Antiqua" w:eastAsia="宋体" w:hAnsi="Book Antiqua" w:cs="宋体"/>
          <w:lang w:eastAsia="zh-CN"/>
        </w:rPr>
        <w:t xml:space="preserve"> E, </w:t>
      </w:r>
      <w:proofErr w:type="spellStart"/>
      <w:r w:rsidRPr="008E26BC">
        <w:rPr>
          <w:rFonts w:ascii="Book Antiqua" w:eastAsia="宋体" w:hAnsi="Book Antiqua" w:cs="宋体"/>
          <w:lang w:eastAsia="zh-CN"/>
        </w:rPr>
        <w:t>Brienza</w:t>
      </w:r>
      <w:proofErr w:type="spellEnd"/>
      <w:r w:rsidRPr="008E26BC">
        <w:rPr>
          <w:rFonts w:ascii="Book Antiqua" w:eastAsia="宋体" w:hAnsi="Book Antiqua" w:cs="宋体"/>
          <w:lang w:eastAsia="zh-CN"/>
        </w:rPr>
        <w:t xml:space="preserve"> N, </w:t>
      </w:r>
      <w:proofErr w:type="spellStart"/>
      <w:r w:rsidRPr="008E26BC">
        <w:rPr>
          <w:rFonts w:ascii="Book Antiqua" w:eastAsia="宋体" w:hAnsi="Book Antiqua" w:cs="宋体"/>
          <w:lang w:eastAsia="zh-CN"/>
        </w:rPr>
        <w:t>Biondi</w:t>
      </w:r>
      <w:proofErr w:type="spellEnd"/>
      <w:r w:rsidRPr="008E26BC">
        <w:rPr>
          <w:rFonts w:ascii="Book Antiqua" w:eastAsia="宋体" w:hAnsi="Book Antiqua" w:cs="宋体"/>
          <w:lang w:eastAsia="zh-CN"/>
        </w:rPr>
        <w:t xml:space="preserve"> A, Greco L, </w:t>
      </w:r>
      <w:proofErr w:type="spellStart"/>
      <w:r w:rsidRPr="008E26BC">
        <w:rPr>
          <w:rFonts w:ascii="Book Antiqua" w:eastAsia="宋体" w:hAnsi="Book Antiqua" w:cs="宋体"/>
          <w:lang w:eastAsia="zh-CN"/>
        </w:rPr>
        <w:t>Nacchiero</w:t>
      </w:r>
      <w:proofErr w:type="spellEnd"/>
      <w:r w:rsidRPr="008E26BC">
        <w:rPr>
          <w:rFonts w:ascii="Book Antiqua" w:eastAsia="宋体" w:hAnsi="Book Antiqua" w:cs="宋体"/>
          <w:lang w:eastAsia="zh-CN"/>
        </w:rPr>
        <w:t xml:space="preserve"> M. Management of descending duodenal injuries secondary to laparoscopic cholecystectomy. </w:t>
      </w:r>
      <w:r w:rsidRPr="008E26BC">
        <w:rPr>
          <w:rFonts w:ascii="Book Antiqua" w:eastAsia="宋体" w:hAnsi="Book Antiqua" w:cs="宋体"/>
          <w:i/>
          <w:iCs/>
          <w:lang w:eastAsia="zh-CN"/>
        </w:rPr>
        <w:t xml:space="preserve">Dig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2008; </w:t>
      </w:r>
      <w:r w:rsidRPr="008E26BC">
        <w:rPr>
          <w:rFonts w:ascii="Book Antiqua" w:eastAsia="宋体" w:hAnsi="Book Antiqua" w:cs="宋体"/>
          <w:b/>
          <w:bCs/>
          <w:lang w:eastAsia="zh-CN"/>
        </w:rPr>
        <w:t>25</w:t>
      </w:r>
      <w:r w:rsidRPr="008E26BC">
        <w:rPr>
          <w:rFonts w:ascii="Book Antiqua" w:eastAsia="宋体" w:hAnsi="Book Antiqua" w:cs="宋体"/>
          <w:lang w:eastAsia="zh-CN"/>
        </w:rPr>
        <w:t xml:space="preserve">: 12-15 [PMID: </w:t>
      </w:r>
      <w:r w:rsidR="00CE2E02" w:rsidRPr="008E26BC">
        <w:rPr>
          <w:rFonts w:ascii="Book Antiqua" w:eastAsia="宋体" w:hAnsi="Book Antiqua" w:cs="宋体"/>
          <w:lang w:eastAsia="zh-CN"/>
        </w:rPr>
        <w:t>18235191 DOI: 10.1159/000114196</w:t>
      </w:r>
      <w:r w:rsidRPr="008E26BC">
        <w:rPr>
          <w:rFonts w:ascii="Book Antiqua" w:eastAsia="宋体" w:hAnsi="Book Antiqua" w:cs="宋体"/>
          <w:lang w:eastAsia="zh-CN"/>
        </w:rPr>
        <w:t>]</w:t>
      </w:r>
    </w:p>
    <w:p w14:paraId="553510C8"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7 </w:t>
      </w:r>
      <w:r w:rsidRPr="008E26BC">
        <w:rPr>
          <w:rFonts w:ascii="Book Antiqua" w:eastAsia="宋体" w:hAnsi="Book Antiqua" w:cs="宋体"/>
          <w:b/>
          <w:bCs/>
          <w:lang w:eastAsia="zh-CN"/>
        </w:rPr>
        <w:t>El-</w:t>
      </w:r>
      <w:proofErr w:type="spellStart"/>
      <w:r w:rsidRPr="008E26BC">
        <w:rPr>
          <w:rFonts w:ascii="Book Antiqua" w:eastAsia="宋体" w:hAnsi="Book Antiqua" w:cs="宋体"/>
          <w:b/>
          <w:bCs/>
          <w:lang w:eastAsia="zh-CN"/>
        </w:rPr>
        <w:t>Banna</w:t>
      </w:r>
      <w:proofErr w:type="spellEnd"/>
      <w:r w:rsidRPr="008E26BC">
        <w:rPr>
          <w:rFonts w:ascii="Book Antiqua" w:eastAsia="宋体" w:hAnsi="Book Antiqua" w:cs="宋体"/>
          <w:b/>
          <w:bCs/>
          <w:lang w:eastAsia="zh-CN"/>
        </w:rPr>
        <w:t xml:space="preserve"> M</w:t>
      </w:r>
      <w:r w:rsidRPr="008E26BC">
        <w:rPr>
          <w:rFonts w:ascii="Book Antiqua" w:eastAsia="宋体" w:hAnsi="Book Antiqua" w:cs="宋体"/>
          <w:lang w:eastAsia="zh-CN"/>
        </w:rPr>
        <w:t>, Abdel-</w:t>
      </w:r>
      <w:proofErr w:type="spellStart"/>
      <w:r w:rsidRPr="008E26BC">
        <w:rPr>
          <w:rFonts w:ascii="Book Antiqua" w:eastAsia="宋体" w:hAnsi="Book Antiqua" w:cs="宋体"/>
          <w:lang w:eastAsia="zh-CN"/>
        </w:rPr>
        <w:t>Atty</w:t>
      </w:r>
      <w:proofErr w:type="spellEnd"/>
      <w:r w:rsidRPr="008E26BC">
        <w:rPr>
          <w:rFonts w:ascii="Book Antiqua" w:eastAsia="宋体" w:hAnsi="Book Antiqua" w:cs="宋体"/>
          <w:lang w:eastAsia="zh-CN"/>
        </w:rPr>
        <w:t xml:space="preserve"> M, El-</w:t>
      </w:r>
      <w:proofErr w:type="spellStart"/>
      <w:r w:rsidRPr="008E26BC">
        <w:rPr>
          <w:rFonts w:ascii="Book Antiqua" w:eastAsia="宋体" w:hAnsi="Book Antiqua" w:cs="宋体"/>
          <w:lang w:eastAsia="zh-CN"/>
        </w:rPr>
        <w:t>Meteini</w:t>
      </w:r>
      <w:proofErr w:type="spellEnd"/>
      <w:r w:rsidRPr="008E26BC">
        <w:rPr>
          <w:rFonts w:ascii="Book Antiqua" w:eastAsia="宋体" w:hAnsi="Book Antiqua" w:cs="宋体"/>
          <w:lang w:eastAsia="zh-CN"/>
        </w:rPr>
        <w:t xml:space="preserve"> M, </w:t>
      </w:r>
      <w:proofErr w:type="spellStart"/>
      <w:r w:rsidRPr="008E26BC">
        <w:rPr>
          <w:rFonts w:ascii="Book Antiqua" w:eastAsia="宋体" w:hAnsi="Book Antiqua" w:cs="宋体"/>
          <w:lang w:eastAsia="zh-CN"/>
        </w:rPr>
        <w:t>Aly</w:t>
      </w:r>
      <w:proofErr w:type="spellEnd"/>
      <w:r w:rsidRPr="008E26BC">
        <w:rPr>
          <w:rFonts w:ascii="Book Antiqua" w:eastAsia="宋体" w:hAnsi="Book Antiqua" w:cs="宋体"/>
          <w:lang w:eastAsia="zh-CN"/>
        </w:rPr>
        <w:t xml:space="preserve"> S. Management of laparoscopic-related bowel injuries.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Endosc</w:t>
      </w:r>
      <w:proofErr w:type="spellEnd"/>
      <w:r w:rsidRPr="008E26BC">
        <w:rPr>
          <w:rFonts w:ascii="Book Antiqua" w:eastAsia="宋体" w:hAnsi="Book Antiqua" w:cs="宋体"/>
          <w:lang w:eastAsia="zh-CN"/>
        </w:rPr>
        <w:t xml:space="preserve"> 2000; </w:t>
      </w:r>
      <w:r w:rsidRPr="008E26BC">
        <w:rPr>
          <w:rFonts w:ascii="Book Antiqua" w:eastAsia="宋体" w:hAnsi="Book Antiqua" w:cs="宋体"/>
          <w:b/>
          <w:bCs/>
          <w:lang w:eastAsia="zh-CN"/>
        </w:rPr>
        <w:t>14</w:t>
      </w:r>
      <w:r w:rsidRPr="008E26BC">
        <w:rPr>
          <w:rFonts w:ascii="Book Antiqua" w:eastAsia="宋体" w:hAnsi="Book Antiqua" w:cs="宋体"/>
          <w:lang w:eastAsia="zh-CN"/>
        </w:rPr>
        <w:t>: 779-782 [PMID: 11000353]</w:t>
      </w:r>
    </w:p>
    <w:p w14:paraId="6FD1BBD2" w14:textId="7F38D744"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8 </w:t>
      </w:r>
      <w:proofErr w:type="spellStart"/>
      <w:r w:rsidRPr="008E26BC">
        <w:rPr>
          <w:rFonts w:ascii="Book Antiqua" w:eastAsia="宋体" w:hAnsi="Book Antiqua" w:cs="宋体"/>
          <w:b/>
          <w:bCs/>
          <w:lang w:eastAsia="zh-CN"/>
        </w:rPr>
        <w:t>Modi</w:t>
      </w:r>
      <w:proofErr w:type="spellEnd"/>
      <w:r w:rsidRPr="008E26BC">
        <w:rPr>
          <w:rFonts w:ascii="Book Antiqua" w:eastAsia="宋体" w:hAnsi="Book Antiqua" w:cs="宋体"/>
          <w:b/>
          <w:bCs/>
          <w:lang w:eastAsia="zh-CN"/>
        </w:rPr>
        <w:t xml:space="preserve"> M</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Deolekar</w:t>
      </w:r>
      <w:proofErr w:type="spellEnd"/>
      <w:r w:rsidRPr="008E26BC">
        <w:rPr>
          <w:rFonts w:ascii="Book Antiqua" w:eastAsia="宋体" w:hAnsi="Book Antiqua" w:cs="宋体"/>
          <w:lang w:eastAsia="zh-CN"/>
        </w:rPr>
        <w:t xml:space="preserve"> S, </w:t>
      </w:r>
      <w:proofErr w:type="spellStart"/>
      <w:r w:rsidRPr="008E26BC">
        <w:rPr>
          <w:rFonts w:ascii="Book Antiqua" w:eastAsia="宋体" w:hAnsi="Book Antiqua" w:cs="宋体"/>
          <w:lang w:eastAsia="zh-CN"/>
        </w:rPr>
        <w:t>Gvalani</w:t>
      </w:r>
      <w:proofErr w:type="spellEnd"/>
      <w:r w:rsidRPr="008E26BC">
        <w:rPr>
          <w:rFonts w:ascii="Book Antiqua" w:eastAsia="宋体" w:hAnsi="Book Antiqua" w:cs="宋体"/>
          <w:lang w:eastAsia="zh-CN"/>
        </w:rPr>
        <w:t xml:space="preserve"> A. </w:t>
      </w:r>
      <w:proofErr w:type="gramStart"/>
      <w:r w:rsidRPr="008E26BC">
        <w:rPr>
          <w:rFonts w:ascii="Book Antiqua" w:eastAsia="宋体" w:hAnsi="Book Antiqua" w:cs="宋体"/>
          <w:lang w:eastAsia="zh-CN"/>
        </w:rPr>
        <w:t>An option of conservative management of a duodenal injury following laparoscopic cholecystectomy.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Case Rep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2014; </w:t>
      </w:r>
      <w:r w:rsidRPr="008E26BC">
        <w:rPr>
          <w:rFonts w:ascii="Book Antiqua" w:eastAsia="宋体" w:hAnsi="Book Antiqua" w:cs="宋体"/>
          <w:b/>
          <w:bCs/>
          <w:lang w:eastAsia="zh-CN"/>
        </w:rPr>
        <w:t>2014</w:t>
      </w:r>
      <w:r w:rsidRPr="008E26BC">
        <w:rPr>
          <w:rFonts w:ascii="Book Antiqua" w:eastAsia="宋体" w:hAnsi="Book Antiqua" w:cs="宋体"/>
          <w:lang w:eastAsia="zh-CN"/>
        </w:rPr>
        <w:t>: 398545 [PMID: 254009</w:t>
      </w:r>
      <w:r w:rsidR="00CE2E02" w:rsidRPr="008E26BC">
        <w:rPr>
          <w:rFonts w:ascii="Book Antiqua" w:eastAsia="宋体" w:hAnsi="Book Antiqua" w:cs="宋体"/>
          <w:lang w:eastAsia="zh-CN"/>
        </w:rPr>
        <w:t>71 DOI: 10.1155/2014/398545</w:t>
      </w:r>
      <w:r w:rsidRPr="008E26BC">
        <w:rPr>
          <w:rFonts w:ascii="Book Antiqua" w:eastAsia="宋体" w:hAnsi="Book Antiqua" w:cs="宋体"/>
          <w:lang w:eastAsia="zh-CN"/>
        </w:rPr>
        <w:t>]</w:t>
      </w:r>
    </w:p>
    <w:p w14:paraId="5C1F4818" w14:textId="29201D8C"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lastRenderedPageBreak/>
        <w:t xml:space="preserve">9 </w:t>
      </w:r>
      <w:r w:rsidRPr="008E26BC">
        <w:rPr>
          <w:rFonts w:ascii="Book Antiqua" w:eastAsia="宋体" w:hAnsi="Book Antiqua" w:cs="宋体"/>
          <w:b/>
          <w:bCs/>
          <w:lang w:eastAsia="zh-CN"/>
        </w:rPr>
        <w:t>Jing K</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Shuo</w:t>
      </w:r>
      <w:proofErr w:type="spellEnd"/>
      <w:r w:rsidRPr="008E26BC">
        <w:rPr>
          <w:rFonts w:ascii="Book Antiqua" w:eastAsia="宋体" w:hAnsi="Book Antiqua" w:cs="宋体"/>
          <w:lang w:eastAsia="zh-CN"/>
        </w:rPr>
        <w:t>-Dong W. Postoperative Delayed Duodenum Perforation following Elective Laparoscopic Cholecystectomy.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Case Rep Med</w:t>
      </w:r>
      <w:r w:rsidRPr="008E26BC">
        <w:rPr>
          <w:rFonts w:ascii="Book Antiqua" w:eastAsia="宋体" w:hAnsi="Book Antiqua" w:cs="宋体"/>
          <w:lang w:eastAsia="zh-CN"/>
        </w:rPr>
        <w:t xml:space="preserve"> 2014; </w:t>
      </w:r>
      <w:r w:rsidRPr="008E26BC">
        <w:rPr>
          <w:rFonts w:ascii="Book Antiqua" w:eastAsia="宋体" w:hAnsi="Book Antiqua" w:cs="宋体"/>
          <w:b/>
          <w:bCs/>
          <w:lang w:eastAsia="zh-CN"/>
        </w:rPr>
        <w:t>2014</w:t>
      </w:r>
      <w:r w:rsidRPr="008E26BC">
        <w:rPr>
          <w:rFonts w:ascii="Book Antiqua" w:eastAsia="宋体" w:hAnsi="Book Antiqua" w:cs="宋体"/>
          <w:lang w:eastAsia="zh-CN"/>
        </w:rPr>
        <w:t>: 823149 [PMID: 24</w:t>
      </w:r>
      <w:r w:rsidR="00CE2E02" w:rsidRPr="008E26BC">
        <w:rPr>
          <w:rFonts w:ascii="Book Antiqua" w:eastAsia="宋体" w:hAnsi="Book Antiqua" w:cs="宋体"/>
          <w:lang w:eastAsia="zh-CN"/>
        </w:rPr>
        <w:t>790609 DOI: 10.1155/2014/823149</w:t>
      </w:r>
      <w:r w:rsidRPr="008E26BC">
        <w:rPr>
          <w:rFonts w:ascii="Book Antiqua" w:eastAsia="宋体" w:hAnsi="Book Antiqua" w:cs="宋体"/>
          <w:lang w:eastAsia="zh-CN"/>
        </w:rPr>
        <w:t>]</w:t>
      </w:r>
    </w:p>
    <w:p w14:paraId="371DB4A2" w14:textId="501A4C3D"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10 </w:t>
      </w:r>
      <w:r w:rsidRPr="008E26BC">
        <w:rPr>
          <w:rFonts w:ascii="Book Antiqua" w:eastAsia="宋体" w:hAnsi="Book Antiqua" w:cs="宋体"/>
          <w:b/>
          <w:bCs/>
          <w:lang w:eastAsia="zh-CN"/>
        </w:rPr>
        <w:t>Singh R</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Kaushik</w:t>
      </w:r>
      <w:proofErr w:type="spellEnd"/>
      <w:r w:rsidRPr="008E26BC">
        <w:rPr>
          <w:rFonts w:ascii="Book Antiqua" w:eastAsia="宋体" w:hAnsi="Book Antiqua" w:cs="宋体"/>
          <w:lang w:eastAsia="zh-CN"/>
        </w:rPr>
        <w:t xml:space="preserve"> R, Sharma R, </w:t>
      </w:r>
      <w:proofErr w:type="spellStart"/>
      <w:r w:rsidRPr="008E26BC">
        <w:rPr>
          <w:rFonts w:ascii="Book Antiqua" w:eastAsia="宋体" w:hAnsi="Book Antiqua" w:cs="宋体"/>
          <w:lang w:eastAsia="zh-CN"/>
        </w:rPr>
        <w:t>Attri</w:t>
      </w:r>
      <w:proofErr w:type="spellEnd"/>
      <w:r w:rsidRPr="008E26BC">
        <w:rPr>
          <w:rFonts w:ascii="Book Antiqua" w:eastAsia="宋体" w:hAnsi="Book Antiqua" w:cs="宋体"/>
          <w:lang w:eastAsia="zh-CN"/>
        </w:rPr>
        <w:t xml:space="preserve"> AK. </w:t>
      </w:r>
      <w:proofErr w:type="gramStart"/>
      <w:r w:rsidRPr="008E26BC">
        <w:rPr>
          <w:rFonts w:ascii="Book Antiqua" w:eastAsia="宋体" w:hAnsi="Book Antiqua" w:cs="宋体"/>
          <w:lang w:eastAsia="zh-CN"/>
        </w:rPr>
        <w:t>Non-biliary mishaps during laparoscopic cholecystectomy.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Indian J </w:t>
      </w:r>
      <w:proofErr w:type="spellStart"/>
      <w:r w:rsidRPr="008E26BC">
        <w:rPr>
          <w:rFonts w:ascii="Book Antiqua" w:eastAsia="宋体" w:hAnsi="Book Antiqua" w:cs="宋体"/>
          <w:i/>
          <w:iCs/>
          <w:lang w:eastAsia="zh-CN"/>
        </w:rPr>
        <w:t>Gastroenterol</w:t>
      </w:r>
      <w:proofErr w:type="spellEnd"/>
      <w:r w:rsidRPr="008E26BC">
        <w:rPr>
          <w:rFonts w:ascii="Book Antiqua" w:eastAsia="宋体" w:hAnsi="Book Antiqua" w:cs="宋体"/>
          <w:lang w:eastAsia="zh-CN"/>
        </w:rPr>
        <w:t xml:space="preserve"> </w:t>
      </w:r>
      <w:r w:rsidR="00CE2E02" w:rsidRPr="008E26BC">
        <w:rPr>
          <w:rFonts w:ascii="Book Antiqua" w:eastAsia="宋体" w:hAnsi="Book Antiqua" w:cs="宋体"/>
          <w:lang w:eastAsia="zh-CN"/>
        </w:rPr>
        <w:t>2004</w:t>
      </w:r>
      <w:r w:rsidRPr="008E26BC">
        <w:rPr>
          <w:rFonts w:ascii="Book Antiqua" w:eastAsia="宋体" w:hAnsi="Book Antiqua" w:cs="宋体"/>
          <w:lang w:eastAsia="zh-CN"/>
        </w:rPr>
        <w:t xml:space="preserve">; </w:t>
      </w:r>
      <w:r w:rsidRPr="008E26BC">
        <w:rPr>
          <w:rFonts w:ascii="Book Antiqua" w:eastAsia="宋体" w:hAnsi="Book Antiqua" w:cs="宋体"/>
          <w:b/>
          <w:bCs/>
          <w:lang w:eastAsia="zh-CN"/>
        </w:rPr>
        <w:t>23</w:t>
      </w:r>
      <w:r w:rsidRPr="008E26BC">
        <w:rPr>
          <w:rFonts w:ascii="Book Antiqua" w:eastAsia="宋体" w:hAnsi="Book Antiqua" w:cs="宋体"/>
          <w:lang w:eastAsia="zh-CN"/>
        </w:rPr>
        <w:t>: 47-49 [PMID: 15176534]</w:t>
      </w:r>
    </w:p>
    <w:p w14:paraId="09A7849F" w14:textId="77777777"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11 </w:t>
      </w:r>
      <w:r w:rsidRPr="008E26BC">
        <w:rPr>
          <w:rFonts w:ascii="Book Antiqua" w:eastAsia="宋体" w:hAnsi="Book Antiqua" w:cs="宋体"/>
          <w:b/>
          <w:bCs/>
          <w:lang w:eastAsia="zh-CN"/>
        </w:rPr>
        <w:t>Kwon AH</w:t>
      </w:r>
      <w:r w:rsidRPr="008E26BC">
        <w:rPr>
          <w:rFonts w:ascii="Book Antiqua" w:eastAsia="宋体" w:hAnsi="Book Antiqua" w:cs="宋体"/>
          <w:lang w:eastAsia="zh-CN"/>
        </w:rPr>
        <w:t xml:space="preserve">, Inui H, </w:t>
      </w:r>
      <w:proofErr w:type="spellStart"/>
      <w:r w:rsidRPr="008E26BC">
        <w:rPr>
          <w:rFonts w:ascii="Book Antiqua" w:eastAsia="宋体" w:hAnsi="Book Antiqua" w:cs="宋体"/>
          <w:lang w:eastAsia="zh-CN"/>
        </w:rPr>
        <w:t>Kamiyama</w:t>
      </w:r>
      <w:proofErr w:type="spellEnd"/>
      <w:r w:rsidRPr="008E26BC">
        <w:rPr>
          <w:rFonts w:ascii="Book Antiqua" w:eastAsia="宋体" w:hAnsi="Book Antiqua" w:cs="宋体"/>
          <w:lang w:eastAsia="zh-CN"/>
        </w:rPr>
        <w:t xml:space="preserve"> Y. Laparoscopic management of bile duct and bowel injury during laparoscopic cholecystectomy.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World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2001; </w:t>
      </w:r>
      <w:r w:rsidRPr="008E26BC">
        <w:rPr>
          <w:rFonts w:ascii="Book Antiqua" w:eastAsia="宋体" w:hAnsi="Book Antiqua" w:cs="宋体"/>
          <w:b/>
          <w:bCs/>
          <w:lang w:eastAsia="zh-CN"/>
        </w:rPr>
        <w:t>25</w:t>
      </w:r>
      <w:r w:rsidRPr="008E26BC">
        <w:rPr>
          <w:rFonts w:ascii="Book Antiqua" w:eastAsia="宋体" w:hAnsi="Book Antiqua" w:cs="宋体"/>
          <w:lang w:eastAsia="zh-CN"/>
        </w:rPr>
        <w:t>: 856-861 [PMID: 11572023]</w:t>
      </w:r>
    </w:p>
    <w:p w14:paraId="7A976C19"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12 </w:t>
      </w:r>
      <w:r w:rsidRPr="008E26BC">
        <w:rPr>
          <w:rFonts w:ascii="Book Antiqua" w:eastAsia="宋体" w:hAnsi="Book Antiqua" w:cs="宋体"/>
          <w:b/>
          <w:bCs/>
          <w:lang w:eastAsia="zh-CN"/>
        </w:rPr>
        <w:t>Croce E</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Golia</w:t>
      </w:r>
      <w:proofErr w:type="spellEnd"/>
      <w:r w:rsidRPr="008E26BC">
        <w:rPr>
          <w:rFonts w:ascii="Book Antiqua" w:eastAsia="宋体" w:hAnsi="Book Antiqua" w:cs="宋体"/>
          <w:lang w:eastAsia="zh-CN"/>
        </w:rPr>
        <w:t xml:space="preserve"> M, Russo R, </w:t>
      </w:r>
      <w:proofErr w:type="spellStart"/>
      <w:r w:rsidRPr="008E26BC">
        <w:rPr>
          <w:rFonts w:ascii="Book Antiqua" w:eastAsia="宋体" w:hAnsi="Book Antiqua" w:cs="宋体"/>
          <w:lang w:eastAsia="zh-CN"/>
        </w:rPr>
        <w:t>Azzola</w:t>
      </w:r>
      <w:proofErr w:type="spellEnd"/>
      <w:r w:rsidRPr="008E26BC">
        <w:rPr>
          <w:rFonts w:ascii="Book Antiqua" w:eastAsia="宋体" w:hAnsi="Book Antiqua" w:cs="宋体"/>
          <w:lang w:eastAsia="zh-CN"/>
        </w:rPr>
        <w:t xml:space="preserve"> M, </w:t>
      </w:r>
      <w:proofErr w:type="spellStart"/>
      <w:r w:rsidRPr="008E26BC">
        <w:rPr>
          <w:rFonts w:ascii="Book Antiqua" w:eastAsia="宋体" w:hAnsi="Book Antiqua" w:cs="宋体"/>
          <w:lang w:eastAsia="zh-CN"/>
        </w:rPr>
        <w:t>Olmi</w:t>
      </w:r>
      <w:proofErr w:type="spellEnd"/>
      <w:r w:rsidRPr="008E26BC">
        <w:rPr>
          <w:rFonts w:ascii="Book Antiqua" w:eastAsia="宋体" w:hAnsi="Book Antiqua" w:cs="宋体"/>
          <w:lang w:eastAsia="zh-CN"/>
        </w:rPr>
        <w:t xml:space="preserve"> S, De </w:t>
      </w:r>
      <w:proofErr w:type="spellStart"/>
      <w:r w:rsidRPr="008E26BC">
        <w:rPr>
          <w:rFonts w:ascii="Book Antiqua" w:eastAsia="宋体" w:hAnsi="Book Antiqua" w:cs="宋体"/>
          <w:lang w:eastAsia="zh-CN"/>
        </w:rPr>
        <w:t>Murtas</w:t>
      </w:r>
      <w:proofErr w:type="spellEnd"/>
      <w:r w:rsidRPr="008E26BC">
        <w:rPr>
          <w:rFonts w:ascii="Book Antiqua" w:eastAsia="宋体" w:hAnsi="Book Antiqua" w:cs="宋体"/>
          <w:lang w:eastAsia="zh-CN"/>
        </w:rPr>
        <w:t xml:space="preserve"> G. Duodenal perforations after laparoscopic cholecystectomy.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Endosc</w:t>
      </w:r>
      <w:proofErr w:type="spellEnd"/>
      <w:r w:rsidRPr="008E26BC">
        <w:rPr>
          <w:rFonts w:ascii="Book Antiqua" w:eastAsia="宋体" w:hAnsi="Book Antiqua" w:cs="宋体"/>
          <w:lang w:eastAsia="zh-CN"/>
        </w:rPr>
        <w:t xml:space="preserve"> 1999; </w:t>
      </w:r>
      <w:r w:rsidRPr="008E26BC">
        <w:rPr>
          <w:rFonts w:ascii="Book Antiqua" w:eastAsia="宋体" w:hAnsi="Book Antiqua" w:cs="宋体"/>
          <w:b/>
          <w:bCs/>
          <w:lang w:eastAsia="zh-CN"/>
        </w:rPr>
        <w:t>13</w:t>
      </w:r>
      <w:r w:rsidRPr="008E26BC">
        <w:rPr>
          <w:rFonts w:ascii="Book Antiqua" w:eastAsia="宋体" w:hAnsi="Book Antiqua" w:cs="宋体"/>
          <w:lang w:eastAsia="zh-CN"/>
        </w:rPr>
        <w:t>: 523-525 [PMID: 10227957]</w:t>
      </w:r>
    </w:p>
    <w:p w14:paraId="1E1AFEF5"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13 </w:t>
      </w:r>
      <w:proofErr w:type="spellStart"/>
      <w:r w:rsidRPr="008E26BC">
        <w:rPr>
          <w:rFonts w:ascii="Book Antiqua" w:eastAsia="宋体" w:hAnsi="Book Antiqua" w:cs="宋体"/>
          <w:b/>
          <w:bCs/>
          <w:lang w:eastAsia="zh-CN"/>
        </w:rPr>
        <w:t>Roviaro</w:t>
      </w:r>
      <w:proofErr w:type="spellEnd"/>
      <w:r w:rsidRPr="008E26BC">
        <w:rPr>
          <w:rFonts w:ascii="Book Antiqua" w:eastAsia="宋体" w:hAnsi="Book Antiqua" w:cs="宋体"/>
          <w:b/>
          <w:bCs/>
          <w:lang w:eastAsia="zh-CN"/>
        </w:rPr>
        <w:t xml:space="preserve"> GC</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Maciocco</w:t>
      </w:r>
      <w:proofErr w:type="spellEnd"/>
      <w:r w:rsidRPr="008E26BC">
        <w:rPr>
          <w:rFonts w:ascii="Book Antiqua" w:eastAsia="宋体" w:hAnsi="Book Antiqua" w:cs="宋体"/>
          <w:lang w:eastAsia="zh-CN"/>
        </w:rPr>
        <w:t xml:space="preserve"> M, </w:t>
      </w:r>
      <w:proofErr w:type="spellStart"/>
      <w:r w:rsidRPr="008E26BC">
        <w:rPr>
          <w:rFonts w:ascii="Book Antiqua" w:eastAsia="宋体" w:hAnsi="Book Antiqua" w:cs="宋体"/>
          <w:lang w:eastAsia="zh-CN"/>
        </w:rPr>
        <w:t>Rebuffat</w:t>
      </w:r>
      <w:proofErr w:type="spellEnd"/>
      <w:r w:rsidRPr="008E26BC">
        <w:rPr>
          <w:rFonts w:ascii="Book Antiqua" w:eastAsia="宋体" w:hAnsi="Book Antiqua" w:cs="宋体"/>
          <w:lang w:eastAsia="zh-CN"/>
        </w:rPr>
        <w:t xml:space="preserve"> C, </w:t>
      </w:r>
      <w:proofErr w:type="spellStart"/>
      <w:r w:rsidRPr="008E26BC">
        <w:rPr>
          <w:rFonts w:ascii="Book Antiqua" w:eastAsia="宋体" w:hAnsi="Book Antiqua" w:cs="宋体"/>
          <w:lang w:eastAsia="zh-CN"/>
        </w:rPr>
        <w:t>Varoli</w:t>
      </w:r>
      <w:proofErr w:type="spellEnd"/>
      <w:r w:rsidRPr="008E26BC">
        <w:rPr>
          <w:rFonts w:ascii="Book Antiqua" w:eastAsia="宋体" w:hAnsi="Book Antiqua" w:cs="宋体"/>
          <w:lang w:eastAsia="zh-CN"/>
        </w:rPr>
        <w:t xml:space="preserve"> F, </w:t>
      </w:r>
      <w:proofErr w:type="spellStart"/>
      <w:r w:rsidRPr="008E26BC">
        <w:rPr>
          <w:rFonts w:ascii="Book Antiqua" w:eastAsia="宋体" w:hAnsi="Book Antiqua" w:cs="宋体"/>
          <w:lang w:eastAsia="zh-CN"/>
        </w:rPr>
        <w:t>Vergani</w:t>
      </w:r>
      <w:proofErr w:type="spellEnd"/>
      <w:r w:rsidRPr="008E26BC">
        <w:rPr>
          <w:rFonts w:ascii="Book Antiqua" w:eastAsia="宋体" w:hAnsi="Book Antiqua" w:cs="宋体"/>
          <w:lang w:eastAsia="zh-CN"/>
        </w:rPr>
        <w:t xml:space="preserve"> V, </w:t>
      </w:r>
      <w:proofErr w:type="spellStart"/>
      <w:r w:rsidRPr="008E26BC">
        <w:rPr>
          <w:rFonts w:ascii="Book Antiqua" w:eastAsia="宋体" w:hAnsi="Book Antiqua" w:cs="宋体"/>
          <w:lang w:eastAsia="zh-CN"/>
        </w:rPr>
        <w:t>Rabughino</w:t>
      </w:r>
      <w:proofErr w:type="spellEnd"/>
      <w:r w:rsidRPr="008E26BC">
        <w:rPr>
          <w:rFonts w:ascii="Book Antiqua" w:eastAsia="宋体" w:hAnsi="Book Antiqua" w:cs="宋体"/>
          <w:lang w:eastAsia="zh-CN"/>
        </w:rPr>
        <w:t xml:space="preserve"> G, </w:t>
      </w:r>
      <w:proofErr w:type="spellStart"/>
      <w:r w:rsidRPr="008E26BC">
        <w:rPr>
          <w:rFonts w:ascii="Book Antiqua" w:eastAsia="宋体" w:hAnsi="Book Antiqua" w:cs="宋体"/>
          <w:lang w:eastAsia="zh-CN"/>
        </w:rPr>
        <w:t>Scarduelli</w:t>
      </w:r>
      <w:proofErr w:type="spellEnd"/>
      <w:r w:rsidRPr="008E26BC">
        <w:rPr>
          <w:rFonts w:ascii="Book Antiqua" w:eastAsia="宋体" w:hAnsi="Book Antiqua" w:cs="宋体"/>
          <w:lang w:eastAsia="zh-CN"/>
        </w:rPr>
        <w:t xml:space="preserve"> A. Complications following cholecystectomy. </w:t>
      </w:r>
      <w:r w:rsidRPr="008E26BC">
        <w:rPr>
          <w:rFonts w:ascii="Book Antiqua" w:eastAsia="宋体" w:hAnsi="Book Antiqua" w:cs="宋体"/>
          <w:i/>
          <w:iCs/>
          <w:lang w:eastAsia="zh-CN"/>
        </w:rPr>
        <w:t xml:space="preserve">J R </w:t>
      </w:r>
      <w:proofErr w:type="spellStart"/>
      <w:r w:rsidRPr="008E26BC">
        <w:rPr>
          <w:rFonts w:ascii="Book Antiqua" w:eastAsia="宋体" w:hAnsi="Book Antiqua" w:cs="宋体"/>
          <w:i/>
          <w:iCs/>
          <w:lang w:eastAsia="zh-CN"/>
        </w:rPr>
        <w:t>Coll</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Edinb</w:t>
      </w:r>
      <w:proofErr w:type="spellEnd"/>
      <w:r w:rsidRPr="008E26BC">
        <w:rPr>
          <w:rFonts w:ascii="Book Antiqua" w:eastAsia="宋体" w:hAnsi="Book Antiqua" w:cs="宋体"/>
          <w:lang w:eastAsia="zh-CN"/>
        </w:rPr>
        <w:t xml:space="preserve"> 1997; </w:t>
      </w:r>
      <w:r w:rsidRPr="008E26BC">
        <w:rPr>
          <w:rFonts w:ascii="Book Antiqua" w:eastAsia="宋体" w:hAnsi="Book Antiqua" w:cs="宋体"/>
          <w:b/>
          <w:bCs/>
          <w:lang w:eastAsia="zh-CN"/>
        </w:rPr>
        <w:t>42</w:t>
      </w:r>
      <w:r w:rsidRPr="008E26BC">
        <w:rPr>
          <w:rFonts w:ascii="Book Antiqua" w:eastAsia="宋体" w:hAnsi="Book Antiqua" w:cs="宋体"/>
          <w:lang w:eastAsia="zh-CN"/>
        </w:rPr>
        <w:t>: 324-328 [PMID: 9354066]</w:t>
      </w:r>
    </w:p>
    <w:p w14:paraId="0CB3CADC"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14 </w:t>
      </w:r>
      <w:r w:rsidRPr="008E26BC">
        <w:rPr>
          <w:rFonts w:ascii="Book Antiqua" w:eastAsia="宋体" w:hAnsi="Book Antiqua" w:cs="宋体"/>
          <w:b/>
          <w:bCs/>
          <w:lang w:eastAsia="zh-CN"/>
        </w:rPr>
        <w:t>Huang X</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Feng</w:t>
      </w:r>
      <w:proofErr w:type="spellEnd"/>
      <w:r w:rsidRPr="008E26BC">
        <w:rPr>
          <w:rFonts w:ascii="Book Antiqua" w:eastAsia="宋体" w:hAnsi="Book Antiqua" w:cs="宋体"/>
          <w:lang w:eastAsia="zh-CN"/>
        </w:rPr>
        <w:t xml:space="preserve"> Y, Huang Z. Complications of laparoscopic cholecystectomy in China: an analysis of 39,238 cases. </w:t>
      </w:r>
      <w:r w:rsidRPr="008E26BC">
        <w:rPr>
          <w:rFonts w:ascii="Book Antiqua" w:eastAsia="宋体" w:hAnsi="Book Antiqua" w:cs="宋体"/>
          <w:i/>
          <w:iCs/>
          <w:lang w:eastAsia="zh-CN"/>
        </w:rPr>
        <w:t xml:space="preserve">Chin Med J </w:t>
      </w:r>
      <w:r w:rsidRPr="008E26BC">
        <w:rPr>
          <w:rFonts w:ascii="Book Antiqua" w:eastAsia="宋体" w:hAnsi="Book Antiqua" w:cs="宋体"/>
          <w:iCs/>
          <w:lang w:eastAsia="zh-CN"/>
        </w:rPr>
        <w:t>(</w:t>
      </w:r>
      <w:proofErr w:type="spellStart"/>
      <w:r w:rsidRPr="008E26BC">
        <w:rPr>
          <w:rFonts w:ascii="Book Antiqua" w:eastAsia="宋体" w:hAnsi="Book Antiqua" w:cs="宋体"/>
          <w:iCs/>
          <w:lang w:eastAsia="zh-CN"/>
        </w:rPr>
        <w:t>Engl</w:t>
      </w:r>
      <w:proofErr w:type="spellEnd"/>
      <w:r w:rsidRPr="008E26BC">
        <w:rPr>
          <w:rFonts w:ascii="Book Antiqua" w:eastAsia="宋体" w:hAnsi="Book Antiqua" w:cs="宋体"/>
          <w:iCs/>
          <w:lang w:eastAsia="zh-CN"/>
        </w:rPr>
        <w:t>)</w:t>
      </w:r>
      <w:r w:rsidRPr="008E26BC">
        <w:rPr>
          <w:rFonts w:ascii="Book Antiqua" w:eastAsia="宋体" w:hAnsi="Book Antiqua" w:cs="宋体"/>
          <w:lang w:eastAsia="zh-CN"/>
        </w:rPr>
        <w:t xml:space="preserve"> 1997; </w:t>
      </w:r>
      <w:r w:rsidRPr="008E26BC">
        <w:rPr>
          <w:rFonts w:ascii="Book Antiqua" w:eastAsia="宋体" w:hAnsi="Book Antiqua" w:cs="宋体"/>
          <w:b/>
          <w:bCs/>
          <w:lang w:eastAsia="zh-CN"/>
        </w:rPr>
        <w:t>110</w:t>
      </w:r>
      <w:r w:rsidRPr="008E26BC">
        <w:rPr>
          <w:rFonts w:ascii="Book Antiqua" w:eastAsia="宋体" w:hAnsi="Book Antiqua" w:cs="宋体"/>
          <w:lang w:eastAsia="zh-CN"/>
        </w:rPr>
        <w:t>: 704-706 [PMID: 9642330]</w:t>
      </w:r>
    </w:p>
    <w:p w14:paraId="687A02D5"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15 </w:t>
      </w:r>
      <w:proofErr w:type="spellStart"/>
      <w:r w:rsidRPr="008E26BC">
        <w:rPr>
          <w:rFonts w:ascii="Book Antiqua" w:eastAsia="宋体" w:hAnsi="Book Antiqua" w:cs="宋体"/>
          <w:b/>
          <w:bCs/>
          <w:lang w:eastAsia="zh-CN"/>
        </w:rPr>
        <w:t>Schrenk</w:t>
      </w:r>
      <w:proofErr w:type="spellEnd"/>
      <w:r w:rsidRPr="008E26BC">
        <w:rPr>
          <w:rFonts w:ascii="Book Antiqua" w:eastAsia="宋体" w:hAnsi="Book Antiqua" w:cs="宋体"/>
          <w:b/>
          <w:bCs/>
          <w:lang w:eastAsia="zh-CN"/>
        </w:rPr>
        <w:t xml:space="preserve"> P</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Woisetschläger</w:t>
      </w:r>
      <w:proofErr w:type="spellEnd"/>
      <w:r w:rsidRPr="008E26BC">
        <w:rPr>
          <w:rFonts w:ascii="Book Antiqua" w:eastAsia="宋体" w:hAnsi="Book Antiqua" w:cs="宋体"/>
          <w:lang w:eastAsia="zh-CN"/>
        </w:rPr>
        <w:t xml:space="preserve"> R, </w:t>
      </w:r>
      <w:proofErr w:type="spellStart"/>
      <w:r w:rsidRPr="008E26BC">
        <w:rPr>
          <w:rFonts w:ascii="Book Antiqua" w:eastAsia="宋体" w:hAnsi="Book Antiqua" w:cs="宋体"/>
          <w:lang w:eastAsia="zh-CN"/>
        </w:rPr>
        <w:t>Rieger</w:t>
      </w:r>
      <w:proofErr w:type="spellEnd"/>
      <w:r w:rsidRPr="008E26BC">
        <w:rPr>
          <w:rFonts w:ascii="Book Antiqua" w:eastAsia="宋体" w:hAnsi="Book Antiqua" w:cs="宋体"/>
          <w:lang w:eastAsia="zh-CN"/>
        </w:rPr>
        <w:t xml:space="preserve"> R, </w:t>
      </w:r>
      <w:proofErr w:type="spellStart"/>
      <w:r w:rsidRPr="008E26BC">
        <w:rPr>
          <w:rFonts w:ascii="Book Antiqua" w:eastAsia="宋体" w:hAnsi="Book Antiqua" w:cs="宋体"/>
          <w:lang w:eastAsia="zh-CN"/>
        </w:rPr>
        <w:t>Wayand</w:t>
      </w:r>
      <w:proofErr w:type="spellEnd"/>
      <w:r w:rsidRPr="008E26BC">
        <w:rPr>
          <w:rFonts w:ascii="Book Antiqua" w:eastAsia="宋体" w:hAnsi="Book Antiqua" w:cs="宋体"/>
          <w:lang w:eastAsia="zh-CN"/>
        </w:rPr>
        <w:t xml:space="preserve"> W. Mechanism, management, and prevention of laparoscopic bowel injuries. </w:t>
      </w:r>
      <w:proofErr w:type="spellStart"/>
      <w:r w:rsidRPr="008E26BC">
        <w:rPr>
          <w:rFonts w:ascii="Book Antiqua" w:eastAsia="宋体" w:hAnsi="Book Antiqua" w:cs="宋体"/>
          <w:i/>
          <w:iCs/>
          <w:lang w:eastAsia="zh-CN"/>
        </w:rPr>
        <w:t>Gastrointest</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Endosc</w:t>
      </w:r>
      <w:proofErr w:type="spellEnd"/>
      <w:r w:rsidRPr="008E26BC">
        <w:rPr>
          <w:rFonts w:ascii="Book Antiqua" w:eastAsia="宋体" w:hAnsi="Book Antiqua" w:cs="宋体"/>
          <w:lang w:eastAsia="zh-CN"/>
        </w:rPr>
        <w:t xml:space="preserve"> 1996; </w:t>
      </w:r>
      <w:r w:rsidRPr="008E26BC">
        <w:rPr>
          <w:rFonts w:ascii="Book Antiqua" w:eastAsia="宋体" w:hAnsi="Book Antiqua" w:cs="宋体"/>
          <w:b/>
          <w:bCs/>
          <w:lang w:eastAsia="zh-CN"/>
        </w:rPr>
        <w:t>43</w:t>
      </w:r>
      <w:r w:rsidRPr="008E26BC">
        <w:rPr>
          <w:rFonts w:ascii="Book Antiqua" w:eastAsia="宋体" w:hAnsi="Book Antiqua" w:cs="宋体"/>
          <w:lang w:eastAsia="zh-CN"/>
        </w:rPr>
        <w:t>: 572-574 [PMID: 8781935]</w:t>
      </w:r>
    </w:p>
    <w:p w14:paraId="2BCB85F7"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16 </w:t>
      </w:r>
      <w:proofErr w:type="spellStart"/>
      <w:r w:rsidRPr="008E26BC">
        <w:rPr>
          <w:rFonts w:ascii="Book Antiqua" w:eastAsia="宋体" w:hAnsi="Book Antiqua" w:cs="宋体"/>
          <w:b/>
          <w:bCs/>
          <w:lang w:eastAsia="zh-CN"/>
        </w:rPr>
        <w:t>Kum</w:t>
      </w:r>
      <w:proofErr w:type="spellEnd"/>
      <w:r w:rsidRPr="008E26BC">
        <w:rPr>
          <w:rFonts w:ascii="Book Antiqua" w:eastAsia="宋体" w:hAnsi="Book Antiqua" w:cs="宋体"/>
          <w:b/>
          <w:bCs/>
          <w:lang w:eastAsia="zh-CN"/>
        </w:rPr>
        <w:t xml:space="preserve"> CK</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Eypasch</w:t>
      </w:r>
      <w:proofErr w:type="spellEnd"/>
      <w:r w:rsidRPr="008E26BC">
        <w:rPr>
          <w:rFonts w:ascii="Book Antiqua" w:eastAsia="宋体" w:hAnsi="Book Antiqua" w:cs="宋体"/>
          <w:lang w:eastAsia="zh-CN"/>
        </w:rPr>
        <w:t xml:space="preserve"> E, </w:t>
      </w:r>
      <w:proofErr w:type="spellStart"/>
      <w:r w:rsidRPr="008E26BC">
        <w:rPr>
          <w:rFonts w:ascii="Book Antiqua" w:eastAsia="宋体" w:hAnsi="Book Antiqua" w:cs="宋体"/>
          <w:lang w:eastAsia="zh-CN"/>
        </w:rPr>
        <w:t>Aljaziri</w:t>
      </w:r>
      <w:proofErr w:type="spellEnd"/>
      <w:r w:rsidRPr="008E26BC">
        <w:rPr>
          <w:rFonts w:ascii="Book Antiqua" w:eastAsia="宋体" w:hAnsi="Book Antiqua" w:cs="宋体"/>
          <w:lang w:eastAsia="zh-CN"/>
        </w:rPr>
        <w:t xml:space="preserve"> A, </w:t>
      </w:r>
      <w:proofErr w:type="spellStart"/>
      <w:r w:rsidRPr="008E26BC">
        <w:rPr>
          <w:rFonts w:ascii="Book Antiqua" w:eastAsia="宋体" w:hAnsi="Book Antiqua" w:cs="宋体"/>
          <w:lang w:eastAsia="zh-CN"/>
        </w:rPr>
        <w:t>Troidl</w:t>
      </w:r>
      <w:proofErr w:type="spellEnd"/>
      <w:r w:rsidRPr="008E26BC">
        <w:rPr>
          <w:rFonts w:ascii="Book Antiqua" w:eastAsia="宋体" w:hAnsi="Book Antiqua" w:cs="宋体"/>
          <w:lang w:eastAsia="zh-CN"/>
        </w:rPr>
        <w:t xml:space="preserve"> H. Randomized comparison of pulmonary function after the 'French' and 'American' techniques of laparoscopic cholecystectomy. </w:t>
      </w:r>
      <w:r w:rsidRPr="008E26BC">
        <w:rPr>
          <w:rFonts w:ascii="Book Antiqua" w:eastAsia="宋体" w:hAnsi="Book Antiqua" w:cs="宋体"/>
          <w:i/>
          <w:iCs/>
          <w:lang w:eastAsia="zh-CN"/>
        </w:rPr>
        <w:t xml:space="preserve">Br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1996; </w:t>
      </w:r>
      <w:r w:rsidRPr="008E26BC">
        <w:rPr>
          <w:rFonts w:ascii="Book Antiqua" w:eastAsia="宋体" w:hAnsi="Book Antiqua" w:cs="宋体"/>
          <w:b/>
          <w:bCs/>
          <w:lang w:eastAsia="zh-CN"/>
        </w:rPr>
        <w:t>83</w:t>
      </w:r>
      <w:r w:rsidRPr="008E26BC">
        <w:rPr>
          <w:rFonts w:ascii="Book Antiqua" w:eastAsia="宋体" w:hAnsi="Book Antiqua" w:cs="宋体"/>
          <w:lang w:eastAsia="zh-CN"/>
        </w:rPr>
        <w:t>: 938-941 [PMID: 8813779]</w:t>
      </w:r>
    </w:p>
    <w:p w14:paraId="39DF0D61" w14:textId="77777777"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17 </w:t>
      </w:r>
      <w:r w:rsidRPr="008E26BC">
        <w:rPr>
          <w:rFonts w:ascii="Book Antiqua" w:eastAsia="宋体" w:hAnsi="Book Antiqua" w:cs="宋体"/>
          <w:b/>
          <w:bCs/>
          <w:lang w:eastAsia="zh-CN"/>
        </w:rPr>
        <w:t>Chen XR</w:t>
      </w:r>
      <w:r w:rsidRPr="008E26BC">
        <w:rPr>
          <w:rFonts w:ascii="Book Antiqua" w:eastAsia="宋体" w:hAnsi="Book Antiqua" w:cs="宋体"/>
          <w:lang w:eastAsia="zh-CN"/>
        </w:rPr>
        <w:t xml:space="preserve">, Lou D, Li SH, Mao JX, Zhou ZD, Yu SM, </w:t>
      </w:r>
      <w:proofErr w:type="spellStart"/>
      <w:r w:rsidRPr="008E26BC">
        <w:rPr>
          <w:rFonts w:ascii="Book Antiqua" w:eastAsia="宋体" w:hAnsi="Book Antiqua" w:cs="宋体"/>
          <w:lang w:eastAsia="zh-CN"/>
        </w:rPr>
        <w:t>Duan</w:t>
      </w:r>
      <w:proofErr w:type="spellEnd"/>
      <w:r w:rsidRPr="008E26BC">
        <w:rPr>
          <w:rFonts w:ascii="Book Antiqua" w:eastAsia="宋体" w:hAnsi="Book Antiqua" w:cs="宋体"/>
          <w:lang w:eastAsia="zh-CN"/>
        </w:rPr>
        <w:t xml:space="preserve"> ZW.</w:t>
      </w:r>
      <w:proofErr w:type="gramEnd"/>
      <w:r w:rsidRPr="008E26BC">
        <w:rPr>
          <w:rFonts w:ascii="Book Antiqua" w:eastAsia="宋体" w:hAnsi="Book Antiqua" w:cs="宋体"/>
          <w:lang w:eastAsia="zh-CN"/>
        </w:rPr>
        <w:t xml:space="preserve"> Avoiding serious complications in laparoscopic cholecystectomy--lessons learned from an experience of 2428 cases. </w:t>
      </w:r>
      <w:r w:rsidRPr="008E26BC">
        <w:rPr>
          <w:rFonts w:ascii="Book Antiqua" w:eastAsia="宋体" w:hAnsi="Book Antiqua" w:cs="宋体"/>
          <w:i/>
          <w:iCs/>
          <w:lang w:eastAsia="zh-CN"/>
        </w:rPr>
        <w:t xml:space="preserve">Ann </w:t>
      </w:r>
      <w:proofErr w:type="spellStart"/>
      <w:r w:rsidRPr="008E26BC">
        <w:rPr>
          <w:rFonts w:ascii="Book Antiqua" w:eastAsia="宋体" w:hAnsi="Book Antiqua" w:cs="宋体"/>
          <w:i/>
          <w:iCs/>
          <w:lang w:eastAsia="zh-CN"/>
        </w:rPr>
        <w:t>Acad</w:t>
      </w:r>
      <w:proofErr w:type="spellEnd"/>
      <w:r w:rsidRPr="008E26BC">
        <w:rPr>
          <w:rFonts w:ascii="Book Antiqua" w:eastAsia="宋体" w:hAnsi="Book Antiqua" w:cs="宋体"/>
          <w:i/>
          <w:iCs/>
          <w:lang w:eastAsia="zh-CN"/>
        </w:rPr>
        <w:t xml:space="preserve"> Med Singapore</w:t>
      </w:r>
      <w:r w:rsidRPr="008E26BC">
        <w:rPr>
          <w:rFonts w:ascii="Book Antiqua" w:eastAsia="宋体" w:hAnsi="Book Antiqua" w:cs="宋体"/>
          <w:lang w:eastAsia="zh-CN"/>
        </w:rPr>
        <w:t xml:space="preserve"> 1996; </w:t>
      </w:r>
      <w:r w:rsidRPr="008E26BC">
        <w:rPr>
          <w:rFonts w:ascii="Book Antiqua" w:eastAsia="宋体" w:hAnsi="Book Antiqua" w:cs="宋体"/>
          <w:b/>
          <w:bCs/>
          <w:lang w:eastAsia="zh-CN"/>
        </w:rPr>
        <w:t>25</w:t>
      </w:r>
      <w:r w:rsidRPr="008E26BC">
        <w:rPr>
          <w:rFonts w:ascii="Book Antiqua" w:eastAsia="宋体" w:hAnsi="Book Antiqua" w:cs="宋体"/>
          <w:lang w:eastAsia="zh-CN"/>
        </w:rPr>
        <w:t>: 635-639 [PMID: 8923993]</w:t>
      </w:r>
    </w:p>
    <w:p w14:paraId="3D110201"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18 </w:t>
      </w:r>
      <w:r w:rsidRPr="008E26BC">
        <w:rPr>
          <w:rFonts w:ascii="Book Antiqua" w:eastAsia="宋体" w:hAnsi="Book Antiqua" w:cs="宋体"/>
          <w:b/>
          <w:bCs/>
          <w:lang w:eastAsia="zh-CN"/>
        </w:rPr>
        <w:t>Ward EM</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LeRoy</w:t>
      </w:r>
      <w:proofErr w:type="spellEnd"/>
      <w:r w:rsidRPr="008E26BC">
        <w:rPr>
          <w:rFonts w:ascii="Book Antiqua" w:eastAsia="宋体" w:hAnsi="Book Antiqua" w:cs="宋体"/>
          <w:lang w:eastAsia="zh-CN"/>
        </w:rPr>
        <w:t xml:space="preserve"> AJ, Bender CE, Donohue JH, Hughes RW. Imaging of complications of laparoscopic cholecystectomy. </w:t>
      </w:r>
      <w:proofErr w:type="spellStart"/>
      <w:r w:rsidRPr="008E26BC">
        <w:rPr>
          <w:rFonts w:ascii="Book Antiqua" w:eastAsia="宋体" w:hAnsi="Book Antiqua" w:cs="宋体"/>
          <w:i/>
          <w:iCs/>
          <w:lang w:eastAsia="zh-CN"/>
        </w:rPr>
        <w:t>Abdom</w:t>
      </w:r>
      <w:proofErr w:type="spellEnd"/>
      <w:r w:rsidRPr="008E26BC">
        <w:rPr>
          <w:rFonts w:ascii="Book Antiqua" w:eastAsia="宋体" w:hAnsi="Book Antiqua" w:cs="宋体"/>
          <w:i/>
          <w:iCs/>
          <w:lang w:eastAsia="zh-CN"/>
        </w:rPr>
        <w:t xml:space="preserve"> Imaging</w:t>
      </w:r>
      <w:r w:rsidRPr="008E26BC">
        <w:rPr>
          <w:rFonts w:ascii="Book Antiqua" w:eastAsia="宋体" w:hAnsi="Book Antiqua" w:cs="宋体"/>
          <w:lang w:eastAsia="zh-CN"/>
        </w:rPr>
        <w:t xml:space="preserve"> 1993; </w:t>
      </w:r>
      <w:r w:rsidRPr="008E26BC">
        <w:rPr>
          <w:rFonts w:ascii="Book Antiqua" w:eastAsia="宋体" w:hAnsi="Book Antiqua" w:cs="宋体"/>
          <w:b/>
          <w:bCs/>
          <w:lang w:eastAsia="zh-CN"/>
        </w:rPr>
        <w:t>18</w:t>
      </w:r>
      <w:r w:rsidRPr="008E26BC">
        <w:rPr>
          <w:rFonts w:ascii="Book Antiqua" w:eastAsia="宋体" w:hAnsi="Book Antiqua" w:cs="宋体"/>
          <w:lang w:eastAsia="zh-CN"/>
        </w:rPr>
        <w:t>: 150-155 [PMID: 8439755]</w:t>
      </w:r>
    </w:p>
    <w:p w14:paraId="5086A9F1"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lastRenderedPageBreak/>
        <w:t xml:space="preserve">19 </w:t>
      </w:r>
      <w:proofErr w:type="spellStart"/>
      <w:r w:rsidRPr="008E26BC">
        <w:rPr>
          <w:rFonts w:ascii="Book Antiqua" w:eastAsia="宋体" w:hAnsi="Book Antiqua" w:cs="宋体"/>
          <w:b/>
          <w:bCs/>
          <w:lang w:eastAsia="zh-CN"/>
        </w:rPr>
        <w:t>Cala</w:t>
      </w:r>
      <w:proofErr w:type="spellEnd"/>
      <w:r w:rsidRPr="008E26BC">
        <w:rPr>
          <w:rFonts w:ascii="Book Antiqua" w:eastAsia="宋体" w:hAnsi="Book Antiqua" w:cs="宋体"/>
          <w:b/>
          <w:bCs/>
          <w:lang w:eastAsia="zh-CN"/>
        </w:rPr>
        <w:t xml:space="preserve"> Z</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Velni</w:t>
      </w:r>
      <w:r w:rsidRPr="008E26BC">
        <w:rPr>
          <w:rFonts w:ascii="Book Antiqua" w:eastAsia="MS Mincho" w:hAnsi="Book Antiqua" w:cs="MS Mincho"/>
          <w:lang w:eastAsia="zh-CN"/>
        </w:rPr>
        <w:t>ć</w:t>
      </w:r>
      <w:proofErr w:type="spellEnd"/>
      <w:r w:rsidRPr="008E26BC">
        <w:rPr>
          <w:rFonts w:ascii="Book Antiqua" w:eastAsia="宋体" w:hAnsi="Book Antiqua" w:cs="宋体"/>
          <w:lang w:eastAsia="zh-CN"/>
        </w:rPr>
        <w:t xml:space="preserve"> D, </w:t>
      </w:r>
      <w:proofErr w:type="spellStart"/>
      <w:r w:rsidRPr="008E26BC">
        <w:rPr>
          <w:rFonts w:ascii="Book Antiqua" w:eastAsia="宋体" w:hAnsi="Book Antiqua" w:cs="宋体"/>
          <w:lang w:eastAsia="zh-CN"/>
        </w:rPr>
        <w:t>Cvitanovi</w:t>
      </w:r>
      <w:r w:rsidRPr="008E26BC">
        <w:rPr>
          <w:rFonts w:ascii="Book Antiqua" w:eastAsia="MS Mincho" w:hAnsi="Book Antiqua" w:cs="MS Mincho"/>
          <w:lang w:eastAsia="zh-CN"/>
        </w:rPr>
        <w:t>ć</w:t>
      </w:r>
      <w:proofErr w:type="spellEnd"/>
      <w:r w:rsidRPr="008E26BC">
        <w:rPr>
          <w:rFonts w:ascii="Book Antiqua" w:eastAsia="宋体" w:hAnsi="Book Antiqua" w:cs="宋体"/>
          <w:lang w:eastAsia="zh-CN"/>
        </w:rPr>
        <w:t xml:space="preserve"> B, </w:t>
      </w:r>
      <w:proofErr w:type="spellStart"/>
      <w:r w:rsidRPr="008E26BC">
        <w:rPr>
          <w:rFonts w:ascii="Book Antiqua" w:eastAsia="宋体" w:hAnsi="Book Antiqua" w:cs="宋体"/>
          <w:lang w:eastAsia="zh-CN"/>
        </w:rPr>
        <w:t>Rasi</w:t>
      </w:r>
      <w:r w:rsidRPr="008E26BC">
        <w:rPr>
          <w:rFonts w:ascii="Book Antiqua" w:eastAsia="MS Mincho" w:hAnsi="Book Antiqua" w:cs="MS Mincho"/>
          <w:lang w:eastAsia="zh-CN"/>
        </w:rPr>
        <w:t>ć</w:t>
      </w:r>
      <w:proofErr w:type="spellEnd"/>
      <w:r w:rsidRPr="008E26BC">
        <w:rPr>
          <w:rFonts w:ascii="Book Antiqua" w:eastAsia="宋体" w:hAnsi="Book Antiqua" w:cs="宋体"/>
          <w:lang w:eastAsia="zh-CN"/>
        </w:rPr>
        <w:t xml:space="preserve"> Z, </w:t>
      </w:r>
      <w:proofErr w:type="spellStart"/>
      <w:r w:rsidRPr="008E26BC">
        <w:rPr>
          <w:rFonts w:ascii="Book Antiqua" w:eastAsia="宋体" w:hAnsi="Book Antiqua" w:cs="宋体"/>
          <w:lang w:eastAsia="zh-CN"/>
        </w:rPr>
        <w:t>Perko</w:t>
      </w:r>
      <w:proofErr w:type="spellEnd"/>
      <w:r w:rsidRPr="008E26BC">
        <w:rPr>
          <w:rFonts w:ascii="Book Antiqua" w:eastAsia="宋体" w:hAnsi="Book Antiqua" w:cs="宋体"/>
          <w:lang w:eastAsia="zh-CN"/>
        </w:rPr>
        <w:t xml:space="preserve"> Z. Laparoscopic cholecystectomy: results after 1000 procedures. </w:t>
      </w:r>
      <w:proofErr w:type="spellStart"/>
      <w:r w:rsidRPr="008E26BC">
        <w:rPr>
          <w:rFonts w:ascii="Book Antiqua" w:eastAsia="宋体" w:hAnsi="Book Antiqua" w:cs="宋体"/>
          <w:i/>
          <w:iCs/>
          <w:lang w:eastAsia="zh-CN"/>
        </w:rPr>
        <w:t>Acta</w:t>
      </w:r>
      <w:proofErr w:type="spellEnd"/>
      <w:r w:rsidRPr="008E26BC">
        <w:rPr>
          <w:rFonts w:ascii="Book Antiqua" w:eastAsia="宋体" w:hAnsi="Book Antiqua" w:cs="宋体"/>
          <w:i/>
          <w:iCs/>
          <w:lang w:eastAsia="zh-CN"/>
        </w:rPr>
        <w:t xml:space="preserve"> Med </w:t>
      </w:r>
      <w:proofErr w:type="spellStart"/>
      <w:r w:rsidRPr="008E26BC">
        <w:rPr>
          <w:rFonts w:ascii="Book Antiqua" w:eastAsia="宋体" w:hAnsi="Book Antiqua" w:cs="宋体"/>
          <w:i/>
          <w:iCs/>
          <w:lang w:eastAsia="zh-CN"/>
        </w:rPr>
        <w:t>Croatica</w:t>
      </w:r>
      <w:proofErr w:type="spellEnd"/>
      <w:r w:rsidRPr="008E26BC">
        <w:rPr>
          <w:rFonts w:ascii="Book Antiqua" w:eastAsia="宋体" w:hAnsi="Book Antiqua" w:cs="宋体"/>
          <w:lang w:eastAsia="zh-CN"/>
        </w:rPr>
        <w:t xml:space="preserve"> 1996; </w:t>
      </w:r>
      <w:r w:rsidRPr="008E26BC">
        <w:rPr>
          <w:rFonts w:ascii="Book Antiqua" w:eastAsia="宋体" w:hAnsi="Book Antiqua" w:cs="宋体"/>
          <w:b/>
          <w:bCs/>
          <w:lang w:eastAsia="zh-CN"/>
        </w:rPr>
        <w:t>50</w:t>
      </w:r>
      <w:r w:rsidRPr="008E26BC">
        <w:rPr>
          <w:rFonts w:ascii="Book Antiqua" w:eastAsia="宋体" w:hAnsi="Book Antiqua" w:cs="宋体"/>
          <w:lang w:eastAsia="zh-CN"/>
        </w:rPr>
        <w:t>: 147-149 [PMID: 8890533]</w:t>
      </w:r>
    </w:p>
    <w:p w14:paraId="59326AA0" w14:textId="1BEBABD6"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20 </w:t>
      </w:r>
      <w:proofErr w:type="spellStart"/>
      <w:r w:rsidRPr="008E26BC">
        <w:rPr>
          <w:rFonts w:ascii="Book Antiqua" w:eastAsia="宋体" w:hAnsi="Book Antiqua" w:cs="宋体"/>
          <w:b/>
          <w:bCs/>
          <w:lang w:eastAsia="zh-CN"/>
        </w:rPr>
        <w:t>Baev</w:t>
      </w:r>
      <w:proofErr w:type="spellEnd"/>
      <w:r w:rsidRPr="008E26BC">
        <w:rPr>
          <w:rFonts w:ascii="Book Antiqua" w:eastAsia="宋体" w:hAnsi="Book Antiqua" w:cs="宋体"/>
          <w:b/>
          <w:bCs/>
          <w:lang w:eastAsia="zh-CN"/>
        </w:rPr>
        <w:t xml:space="preserve"> S</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Pozarliev</w:t>
      </w:r>
      <w:proofErr w:type="spellEnd"/>
      <w:r w:rsidRPr="008E26BC">
        <w:rPr>
          <w:rFonts w:ascii="Book Antiqua" w:eastAsia="宋体" w:hAnsi="Book Antiqua" w:cs="宋体"/>
          <w:lang w:eastAsia="zh-CN"/>
        </w:rPr>
        <w:t xml:space="preserve"> T, </w:t>
      </w:r>
      <w:proofErr w:type="spellStart"/>
      <w:r w:rsidRPr="008E26BC">
        <w:rPr>
          <w:rFonts w:ascii="Book Antiqua" w:eastAsia="宋体" w:hAnsi="Book Antiqua" w:cs="宋体"/>
          <w:lang w:eastAsia="zh-CN"/>
        </w:rPr>
        <w:t>Todorov</w:t>
      </w:r>
      <w:proofErr w:type="spellEnd"/>
      <w:r w:rsidRPr="008E26BC">
        <w:rPr>
          <w:rFonts w:ascii="Book Antiqua" w:eastAsia="宋体" w:hAnsi="Book Antiqua" w:cs="宋体"/>
          <w:lang w:eastAsia="zh-CN"/>
        </w:rPr>
        <w:t xml:space="preserve"> GT. Laparoscopic cholecystectomy: 700 consecutive cases. </w:t>
      </w:r>
      <w:proofErr w:type="spellStart"/>
      <w:r w:rsidRPr="008E26BC">
        <w:rPr>
          <w:rFonts w:ascii="Book Antiqua" w:eastAsia="宋体" w:hAnsi="Book Antiqua" w:cs="宋体"/>
          <w:i/>
          <w:iCs/>
          <w:lang w:eastAsia="zh-CN"/>
        </w:rPr>
        <w:t>Int</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w:t>
      </w:r>
      <w:r w:rsidR="00CE2E02" w:rsidRPr="008E26BC">
        <w:rPr>
          <w:rFonts w:ascii="Book Antiqua" w:eastAsia="宋体" w:hAnsi="Book Antiqua" w:cs="宋体"/>
          <w:lang w:eastAsia="zh-CN"/>
        </w:rPr>
        <w:t>1995</w:t>
      </w:r>
      <w:r w:rsidRPr="008E26BC">
        <w:rPr>
          <w:rFonts w:ascii="Book Antiqua" w:eastAsia="宋体" w:hAnsi="Book Antiqua" w:cs="宋体"/>
          <w:lang w:eastAsia="zh-CN"/>
        </w:rPr>
        <w:t xml:space="preserve">; </w:t>
      </w:r>
      <w:r w:rsidRPr="008E26BC">
        <w:rPr>
          <w:rFonts w:ascii="Book Antiqua" w:eastAsia="宋体" w:hAnsi="Book Antiqua" w:cs="宋体"/>
          <w:b/>
          <w:bCs/>
          <w:lang w:eastAsia="zh-CN"/>
        </w:rPr>
        <w:t>80</w:t>
      </w:r>
      <w:r w:rsidRPr="008E26BC">
        <w:rPr>
          <w:rFonts w:ascii="Book Antiqua" w:eastAsia="宋体" w:hAnsi="Book Antiqua" w:cs="宋体"/>
          <w:lang w:eastAsia="zh-CN"/>
        </w:rPr>
        <w:t>: 296-298 [PMID: 8740671]</w:t>
      </w:r>
    </w:p>
    <w:p w14:paraId="7E31616D" w14:textId="45652090"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21 </w:t>
      </w:r>
      <w:r w:rsidRPr="008E26BC">
        <w:rPr>
          <w:rFonts w:ascii="Book Antiqua" w:eastAsia="宋体" w:hAnsi="Book Antiqua" w:cs="宋体"/>
          <w:b/>
          <w:bCs/>
          <w:lang w:eastAsia="zh-CN"/>
        </w:rPr>
        <w:t>Yamashita Y</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Kurohiji</w:t>
      </w:r>
      <w:proofErr w:type="spellEnd"/>
      <w:r w:rsidRPr="008E26BC">
        <w:rPr>
          <w:rFonts w:ascii="Book Antiqua" w:eastAsia="宋体" w:hAnsi="Book Antiqua" w:cs="宋体"/>
          <w:lang w:eastAsia="zh-CN"/>
        </w:rPr>
        <w:t xml:space="preserve"> T, </w:t>
      </w:r>
      <w:proofErr w:type="spellStart"/>
      <w:r w:rsidRPr="008E26BC">
        <w:rPr>
          <w:rFonts w:ascii="Book Antiqua" w:eastAsia="宋体" w:hAnsi="Book Antiqua" w:cs="宋体"/>
          <w:lang w:eastAsia="zh-CN"/>
        </w:rPr>
        <w:t>Kakegawa</w:t>
      </w:r>
      <w:proofErr w:type="spellEnd"/>
      <w:r w:rsidRPr="008E26BC">
        <w:rPr>
          <w:rFonts w:ascii="Book Antiqua" w:eastAsia="宋体" w:hAnsi="Book Antiqua" w:cs="宋体"/>
          <w:lang w:eastAsia="zh-CN"/>
        </w:rPr>
        <w:t xml:space="preserve"> T. Evaluation of two training programs for laparoscopic cholecystectomy: incidence of major complications. </w:t>
      </w:r>
      <w:r w:rsidRPr="008E26BC">
        <w:rPr>
          <w:rFonts w:ascii="Book Antiqua" w:eastAsia="宋体" w:hAnsi="Book Antiqua" w:cs="宋体"/>
          <w:i/>
          <w:iCs/>
          <w:lang w:eastAsia="zh-CN"/>
        </w:rPr>
        <w:t xml:space="preserve">World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w:t>
      </w:r>
      <w:r w:rsidR="00CE2E02" w:rsidRPr="008E26BC">
        <w:rPr>
          <w:rFonts w:ascii="Book Antiqua" w:eastAsia="宋体" w:hAnsi="Book Antiqua" w:cs="宋体"/>
          <w:lang w:eastAsia="zh-CN"/>
        </w:rPr>
        <w:t>1994</w:t>
      </w:r>
      <w:r w:rsidRPr="008E26BC">
        <w:rPr>
          <w:rFonts w:ascii="Book Antiqua" w:eastAsia="宋体" w:hAnsi="Book Antiqua" w:cs="宋体"/>
          <w:lang w:eastAsia="zh-CN"/>
        </w:rPr>
        <w:t xml:space="preserve">; </w:t>
      </w:r>
      <w:r w:rsidRPr="008E26BC">
        <w:rPr>
          <w:rFonts w:ascii="Book Antiqua" w:eastAsia="宋体" w:hAnsi="Book Antiqua" w:cs="宋体"/>
          <w:b/>
          <w:bCs/>
          <w:lang w:eastAsia="zh-CN"/>
        </w:rPr>
        <w:t>18</w:t>
      </w:r>
      <w:r w:rsidRPr="008E26BC">
        <w:rPr>
          <w:rFonts w:ascii="Book Antiqua" w:eastAsia="宋体" w:hAnsi="Book Antiqua" w:cs="宋体"/>
          <w:lang w:eastAsia="zh-CN"/>
        </w:rPr>
        <w:t>: 279-</w:t>
      </w:r>
      <w:r w:rsidR="005B5C58" w:rsidRPr="008E26BC">
        <w:rPr>
          <w:rFonts w:ascii="Book Antiqua" w:eastAsia="宋体" w:hAnsi="Book Antiqua" w:cs="宋体"/>
          <w:lang w:eastAsia="zh-CN"/>
        </w:rPr>
        <w:t>2</w:t>
      </w:r>
      <w:r w:rsidRPr="008E26BC">
        <w:rPr>
          <w:rFonts w:ascii="Book Antiqua" w:eastAsia="宋体" w:hAnsi="Book Antiqua" w:cs="宋体"/>
          <w:lang w:eastAsia="zh-CN"/>
        </w:rPr>
        <w:t>85; discussion 285 [PMID: 8042335]</w:t>
      </w:r>
    </w:p>
    <w:p w14:paraId="4773829E"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22 </w:t>
      </w:r>
      <w:r w:rsidRPr="008E26BC">
        <w:rPr>
          <w:rFonts w:ascii="Book Antiqua" w:eastAsia="宋体" w:hAnsi="Book Antiqua" w:cs="宋体"/>
          <w:b/>
          <w:bCs/>
          <w:lang w:eastAsia="zh-CN"/>
        </w:rPr>
        <w:t>Taylor AM</w:t>
      </w:r>
      <w:r w:rsidRPr="008E26BC">
        <w:rPr>
          <w:rFonts w:ascii="Book Antiqua" w:eastAsia="宋体" w:hAnsi="Book Antiqua" w:cs="宋体"/>
          <w:lang w:eastAsia="zh-CN"/>
        </w:rPr>
        <w:t xml:space="preserve">, Li MK. Laparoscopic management of complications following laparoscopic cholecystectomy. </w:t>
      </w:r>
      <w:proofErr w:type="spellStart"/>
      <w:r w:rsidRPr="008E26BC">
        <w:rPr>
          <w:rFonts w:ascii="Book Antiqua" w:eastAsia="宋体" w:hAnsi="Book Antiqua" w:cs="宋体"/>
          <w:i/>
          <w:iCs/>
          <w:lang w:eastAsia="zh-CN"/>
        </w:rPr>
        <w:t>Aust</w:t>
      </w:r>
      <w:proofErr w:type="spellEnd"/>
      <w:r w:rsidRPr="008E26BC">
        <w:rPr>
          <w:rFonts w:ascii="Book Antiqua" w:eastAsia="宋体" w:hAnsi="Book Antiqua" w:cs="宋体"/>
          <w:i/>
          <w:iCs/>
          <w:lang w:eastAsia="zh-CN"/>
        </w:rPr>
        <w:t xml:space="preserve"> N Z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1994; </w:t>
      </w:r>
      <w:r w:rsidRPr="008E26BC">
        <w:rPr>
          <w:rFonts w:ascii="Book Antiqua" w:eastAsia="宋体" w:hAnsi="Book Antiqua" w:cs="宋体"/>
          <w:b/>
          <w:bCs/>
          <w:lang w:eastAsia="zh-CN"/>
        </w:rPr>
        <w:t>64</w:t>
      </w:r>
      <w:r w:rsidRPr="008E26BC">
        <w:rPr>
          <w:rFonts w:ascii="Book Antiqua" w:eastAsia="宋体" w:hAnsi="Book Antiqua" w:cs="宋体"/>
          <w:lang w:eastAsia="zh-CN"/>
        </w:rPr>
        <w:t>: 827-829 [PMID: 7980255]</w:t>
      </w:r>
    </w:p>
    <w:p w14:paraId="3566B028" w14:textId="7109CDDB"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23 </w:t>
      </w:r>
      <w:r w:rsidRPr="008E26BC">
        <w:rPr>
          <w:rFonts w:ascii="Book Antiqua" w:eastAsia="宋体" w:hAnsi="Book Antiqua" w:cs="宋体"/>
          <w:b/>
          <w:bCs/>
          <w:lang w:eastAsia="zh-CN"/>
        </w:rPr>
        <w:t>Peters JH</w:t>
      </w:r>
      <w:r w:rsidRPr="008E26BC">
        <w:rPr>
          <w:rFonts w:ascii="Book Antiqua" w:eastAsia="宋体" w:hAnsi="Book Antiqua" w:cs="宋体"/>
          <w:lang w:eastAsia="zh-CN"/>
        </w:rPr>
        <w:t xml:space="preserve">, Gibbons GD, Innes JT, Nichols KE, Front ME, Roby SR, Ellison EC. </w:t>
      </w:r>
      <w:proofErr w:type="gramStart"/>
      <w:r w:rsidRPr="008E26BC">
        <w:rPr>
          <w:rFonts w:ascii="Book Antiqua" w:eastAsia="宋体" w:hAnsi="Book Antiqua" w:cs="宋体"/>
          <w:lang w:eastAsia="zh-CN"/>
        </w:rPr>
        <w:t>Complications of laparoscopic cholecystectomy.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Surgery</w:t>
      </w:r>
      <w:r w:rsidRPr="008E26BC">
        <w:rPr>
          <w:rFonts w:ascii="Book Antiqua" w:eastAsia="宋体" w:hAnsi="Book Antiqua" w:cs="宋体"/>
          <w:lang w:eastAsia="zh-CN"/>
        </w:rPr>
        <w:t xml:space="preserve"> 1991; </w:t>
      </w:r>
      <w:r w:rsidRPr="008E26BC">
        <w:rPr>
          <w:rFonts w:ascii="Book Antiqua" w:eastAsia="宋体" w:hAnsi="Book Antiqua" w:cs="宋体"/>
          <w:b/>
          <w:bCs/>
          <w:lang w:eastAsia="zh-CN"/>
        </w:rPr>
        <w:t>110</w:t>
      </w:r>
      <w:r w:rsidRPr="008E26BC">
        <w:rPr>
          <w:rFonts w:ascii="Book Antiqua" w:eastAsia="宋体" w:hAnsi="Book Antiqua" w:cs="宋体"/>
          <w:lang w:eastAsia="zh-CN"/>
        </w:rPr>
        <w:t>: 769-</w:t>
      </w:r>
      <w:r w:rsidR="00CE2E02" w:rsidRPr="008E26BC">
        <w:rPr>
          <w:rFonts w:ascii="Book Antiqua" w:eastAsia="宋体" w:hAnsi="Book Antiqua" w:cs="宋体"/>
          <w:lang w:eastAsia="zh-CN"/>
        </w:rPr>
        <w:t>7</w:t>
      </w:r>
      <w:r w:rsidRPr="008E26BC">
        <w:rPr>
          <w:rFonts w:ascii="Book Antiqua" w:eastAsia="宋体" w:hAnsi="Book Antiqua" w:cs="宋体"/>
          <w:lang w:eastAsia="zh-CN"/>
        </w:rPr>
        <w:t>77; discussion 777-</w:t>
      </w:r>
      <w:r w:rsidR="00CE2E02" w:rsidRPr="008E26BC">
        <w:rPr>
          <w:rFonts w:ascii="Book Antiqua" w:eastAsia="宋体" w:hAnsi="Book Antiqua" w:cs="宋体"/>
          <w:lang w:eastAsia="zh-CN"/>
        </w:rPr>
        <w:t>77</w:t>
      </w:r>
      <w:r w:rsidRPr="008E26BC">
        <w:rPr>
          <w:rFonts w:ascii="Book Antiqua" w:eastAsia="宋体" w:hAnsi="Book Antiqua" w:cs="宋体"/>
          <w:lang w:eastAsia="zh-CN"/>
        </w:rPr>
        <w:t>8 [PMID: 1833848]</w:t>
      </w:r>
    </w:p>
    <w:p w14:paraId="3F80B052"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24 </w:t>
      </w:r>
      <w:proofErr w:type="spellStart"/>
      <w:r w:rsidRPr="008E26BC">
        <w:rPr>
          <w:rFonts w:ascii="Book Antiqua" w:eastAsia="宋体" w:hAnsi="Book Antiqua" w:cs="宋体"/>
          <w:b/>
          <w:bCs/>
          <w:lang w:eastAsia="zh-CN"/>
        </w:rPr>
        <w:t>Avrutis</w:t>
      </w:r>
      <w:proofErr w:type="spellEnd"/>
      <w:r w:rsidRPr="008E26BC">
        <w:rPr>
          <w:rFonts w:ascii="Book Antiqua" w:eastAsia="宋体" w:hAnsi="Book Antiqua" w:cs="宋体"/>
          <w:b/>
          <w:bCs/>
          <w:lang w:eastAsia="zh-CN"/>
        </w:rPr>
        <w:t xml:space="preserve"> O</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Meshoulam</w:t>
      </w:r>
      <w:proofErr w:type="spellEnd"/>
      <w:r w:rsidRPr="008E26BC">
        <w:rPr>
          <w:rFonts w:ascii="Book Antiqua" w:eastAsia="宋体" w:hAnsi="Book Antiqua" w:cs="宋体"/>
          <w:lang w:eastAsia="zh-CN"/>
        </w:rPr>
        <w:t xml:space="preserve"> J, </w:t>
      </w:r>
      <w:proofErr w:type="spellStart"/>
      <w:r w:rsidRPr="008E26BC">
        <w:rPr>
          <w:rFonts w:ascii="Book Antiqua" w:eastAsia="宋体" w:hAnsi="Book Antiqua" w:cs="宋体"/>
          <w:lang w:eastAsia="zh-CN"/>
        </w:rPr>
        <w:t>Yutkin</w:t>
      </w:r>
      <w:proofErr w:type="spellEnd"/>
      <w:r w:rsidRPr="008E26BC">
        <w:rPr>
          <w:rFonts w:ascii="Book Antiqua" w:eastAsia="宋体" w:hAnsi="Book Antiqua" w:cs="宋体"/>
          <w:lang w:eastAsia="zh-CN"/>
        </w:rPr>
        <w:t xml:space="preserve"> O, </w:t>
      </w:r>
      <w:proofErr w:type="spellStart"/>
      <w:r w:rsidRPr="008E26BC">
        <w:rPr>
          <w:rFonts w:ascii="Book Antiqua" w:eastAsia="宋体" w:hAnsi="Book Antiqua" w:cs="宋体"/>
          <w:lang w:eastAsia="zh-CN"/>
        </w:rPr>
        <w:t>Mikchalevski</w:t>
      </w:r>
      <w:proofErr w:type="spellEnd"/>
      <w:r w:rsidRPr="008E26BC">
        <w:rPr>
          <w:rFonts w:ascii="Book Antiqua" w:eastAsia="宋体" w:hAnsi="Book Antiqua" w:cs="宋体"/>
          <w:lang w:eastAsia="zh-CN"/>
        </w:rPr>
        <w:t xml:space="preserve"> V, </w:t>
      </w:r>
      <w:proofErr w:type="spellStart"/>
      <w:r w:rsidRPr="008E26BC">
        <w:rPr>
          <w:rFonts w:ascii="Book Antiqua" w:eastAsia="宋体" w:hAnsi="Book Antiqua" w:cs="宋体"/>
          <w:lang w:eastAsia="zh-CN"/>
        </w:rPr>
        <w:t>Haskel</w:t>
      </w:r>
      <w:proofErr w:type="spellEnd"/>
      <w:r w:rsidRPr="008E26BC">
        <w:rPr>
          <w:rFonts w:ascii="Book Antiqua" w:eastAsia="宋体" w:hAnsi="Book Antiqua" w:cs="宋体"/>
          <w:lang w:eastAsia="zh-CN"/>
        </w:rPr>
        <w:t xml:space="preserve"> L, Adler S, Durst A. Brief clinical report: duodenal laceration presenting as massive hematemesis and multiple </w:t>
      </w:r>
      <w:proofErr w:type="spellStart"/>
      <w:r w:rsidRPr="008E26BC">
        <w:rPr>
          <w:rFonts w:ascii="Book Antiqua" w:eastAsia="宋体" w:hAnsi="Book Antiqua" w:cs="宋体"/>
          <w:lang w:eastAsia="zh-CN"/>
        </w:rPr>
        <w:t>intraabdominal</w:t>
      </w:r>
      <w:proofErr w:type="spellEnd"/>
      <w:r w:rsidRPr="008E26BC">
        <w:rPr>
          <w:rFonts w:ascii="Book Antiqua" w:eastAsia="宋体" w:hAnsi="Book Antiqua" w:cs="宋体"/>
          <w:lang w:eastAsia="zh-CN"/>
        </w:rPr>
        <w:t xml:space="preserve"> abscesses after laparoscopic cholecystectomy.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Laparosc</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Endosc</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Percutan</w:t>
      </w:r>
      <w:proofErr w:type="spellEnd"/>
      <w:r w:rsidRPr="008E26BC">
        <w:rPr>
          <w:rFonts w:ascii="Book Antiqua" w:eastAsia="宋体" w:hAnsi="Book Antiqua" w:cs="宋体"/>
          <w:i/>
          <w:iCs/>
          <w:lang w:eastAsia="zh-CN"/>
        </w:rPr>
        <w:t xml:space="preserve"> Tech</w:t>
      </w:r>
      <w:r w:rsidRPr="008E26BC">
        <w:rPr>
          <w:rFonts w:ascii="Book Antiqua" w:eastAsia="宋体" w:hAnsi="Book Antiqua" w:cs="宋体"/>
          <w:lang w:eastAsia="zh-CN"/>
        </w:rPr>
        <w:t xml:space="preserve"> 2001; </w:t>
      </w:r>
      <w:r w:rsidRPr="008E26BC">
        <w:rPr>
          <w:rFonts w:ascii="Book Antiqua" w:eastAsia="宋体" w:hAnsi="Book Antiqua" w:cs="宋体"/>
          <w:b/>
          <w:bCs/>
          <w:lang w:eastAsia="zh-CN"/>
        </w:rPr>
        <w:t>11</w:t>
      </w:r>
      <w:r w:rsidRPr="008E26BC">
        <w:rPr>
          <w:rFonts w:ascii="Book Antiqua" w:eastAsia="宋体" w:hAnsi="Book Antiqua" w:cs="宋体"/>
          <w:lang w:eastAsia="zh-CN"/>
        </w:rPr>
        <w:t>: 330-333 [PMID: 11668232]</w:t>
      </w:r>
    </w:p>
    <w:p w14:paraId="46F8FFB2"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25 </w:t>
      </w:r>
      <w:r w:rsidRPr="008E26BC">
        <w:rPr>
          <w:rFonts w:ascii="Book Antiqua" w:eastAsia="宋体" w:hAnsi="Book Antiqua" w:cs="宋体"/>
          <w:b/>
          <w:bCs/>
          <w:lang w:eastAsia="zh-CN"/>
        </w:rPr>
        <w:t>Berry SM</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Ose</w:t>
      </w:r>
      <w:proofErr w:type="spellEnd"/>
      <w:r w:rsidRPr="008E26BC">
        <w:rPr>
          <w:rFonts w:ascii="Book Antiqua" w:eastAsia="宋体" w:hAnsi="Book Antiqua" w:cs="宋体"/>
          <w:lang w:eastAsia="zh-CN"/>
        </w:rPr>
        <w:t xml:space="preserve"> KJ, Bell RH, Fink AS. </w:t>
      </w:r>
      <w:proofErr w:type="gramStart"/>
      <w:r w:rsidRPr="008E26BC">
        <w:rPr>
          <w:rFonts w:ascii="Book Antiqua" w:eastAsia="宋体" w:hAnsi="Book Antiqua" w:cs="宋体"/>
          <w:lang w:eastAsia="zh-CN"/>
        </w:rPr>
        <w:t>Thermal injury of the posterior duodenum during laparoscopic cholecystectomy.</w:t>
      </w:r>
      <w:proofErr w:type="gramEnd"/>
      <w:r w:rsidRPr="008E26BC">
        <w:rPr>
          <w:rFonts w:ascii="Book Antiqua" w:eastAsia="宋体" w:hAnsi="Book Antiqua" w:cs="宋体"/>
          <w:lang w:eastAsia="zh-CN"/>
        </w:rPr>
        <w:t xml:space="preserve">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Endosc</w:t>
      </w:r>
      <w:proofErr w:type="spellEnd"/>
      <w:r w:rsidRPr="008E26BC">
        <w:rPr>
          <w:rFonts w:ascii="Book Antiqua" w:eastAsia="宋体" w:hAnsi="Book Antiqua" w:cs="宋体"/>
          <w:lang w:eastAsia="zh-CN"/>
        </w:rPr>
        <w:t xml:space="preserve"> 1994; </w:t>
      </w:r>
      <w:r w:rsidRPr="008E26BC">
        <w:rPr>
          <w:rFonts w:ascii="Book Antiqua" w:eastAsia="宋体" w:hAnsi="Book Antiqua" w:cs="宋体"/>
          <w:b/>
          <w:bCs/>
          <w:lang w:eastAsia="zh-CN"/>
        </w:rPr>
        <w:t>8</w:t>
      </w:r>
      <w:r w:rsidRPr="008E26BC">
        <w:rPr>
          <w:rFonts w:ascii="Book Antiqua" w:eastAsia="宋体" w:hAnsi="Book Antiqua" w:cs="宋体"/>
          <w:lang w:eastAsia="zh-CN"/>
        </w:rPr>
        <w:t>: 197-200 [PMID: 8191358]</w:t>
      </w:r>
    </w:p>
    <w:p w14:paraId="59763B8F"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26 </w:t>
      </w:r>
      <w:proofErr w:type="spellStart"/>
      <w:r w:rsidRPr="008E26BC">
        <w:rPr>
          <w:rFonts w:ascii="Book Antiqua" w:eastAsia="宋体" w:hAnsi="Book Antiqua" w:cs="宋体"/>
          <w:b/>
          <w:bCs/>
          <w:lang w:eastAsia="zh-CN"/>
        </w:rPr>
        <w:t>Yajima</w:t>
      </w:r>
      <w:proofErr w:type="spellEnd"/>
      <w:r w:rsidRPr="008E26BC">
        <w:rPr>
          <w:rFonts w:ascii="Book Antiqua" w:eastAsia="宋体" w:hAnsi="Book Antiqua" w:cs="宋体"/>
          <w:b/>
          <w:bCs/>
          <w:lang w:eastAsia="zh-CN"/>
        </w:rPr>
        <w:t xml:space="preserve"> H</w:t>
      </w:r>
      <w:r w:rsidRPr="008E26BC">
        <w:rPr>
          <w:rFonts w:ascii="Book Antiqua" w:eastAsia="宋体" w:hAnsi="Book Antiqua" w:cs="宋体"/>
          <w:lang w:eastAsia="zh-CN"/>
        </w:rPr>
        <w:t xml:space="preserve">, Kanai H, Son K, Yoshida K, </w:t>
      </w:r>
      <w:proofErr w:type="spellStart"/>
      <w:r w:rsidRPr="008E26BC">
        <w:rPr>
          <w:rFonts w:ascii="Book Antiqua" w:eastAsia="宋体" w:hAnsi="Book Antiqua" w:cs="宋体"/>
          <w:lang w:eastAsia="zh-CN"/>
        </w:rPr>
        <w:t>Yanaga</w:t>
      </w:r>
      <w:proofErr w:type="spellEnd"/>
      <w:r w:rsidRPr="008E26BC">
        <w:rPr>
          <w:rFonts w:ascii="Book Antiqua" w:eastAsia="宋体" w:hAnsi="Book Antiqua" w:cs="宋体"/>
          <w:lang w:eastAsia="zh-CN"/>
        </w:rPr>
        <w:t xml:space="preserve"> K. Reasons and risk factors for intraoperative conversion from laparoscopic to open cholecystectomy.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i/>
          <w:iCs/>
          <w:lang w:eastAsia="zh-CN"/>
        </w:rPr>
        <w:t xml:space="preserve"> Today</w:t>
      </w:r>
      <w:r w:rsidRPr="008E26BC">
        <w:rPr>
          <w:rFonts w:ascii="Book Antiqua" w:eastAsia="宋体" w:hAnsi="Book Antiqua" w:cs="宋体"/>
          <w:lang w:eastAsia="zh-CN"/>
        </w:rPr>
        <w:t xml:space="preserve"> 2014; </w:t>
      </w:r>
      <w:r w:rsidRPr="008E26BC">
        <w:rPr>
          <w:rFonts w:ascii="Book Antiqua" w:eastAsia="宋体" w:hAnsi="Book Antiqua" w:cs="宋体"/>
          <w:b/>
          <w:bCs/>
          <w:lang w:eastAsia="zh-CN"/>
        </w:rPr>
        <w:t>44</w:t>
      </w:r>
      <w:r w:rsidRPr="008E26BC">
        <w:rPr>
          <w:rFonts w:ascii="Book Antiqua" w:eastAsia="宋体" w:hAnsi="Book Antiqua" w:cs="宋体"/>
          <w:lang w:eastAsia="zh-CN"/>
        </w:rPr>
        <w:t>: 80-83 [PMID: 23263446]</w:t>
      </w:r>
    </w:p>
    <w:p w14:paraId="27D7CC5F" w14:textId="306ACEE3"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27 </w:t>
      </w:r>
      <w:r w:rsidRPr="008E26BC">
        <w:rPr>
          <w:rFonts w:ascii="Book Antiqua" w:eastAsia="宋体" w:hAnsi="Book Antiqua" w:cs="宋体"/>
          <w:b/>
          <w:bCs/>
          <w:lang w:eastAsia="zh-CN"/>
        </w:rPr>
        <w:t>Wolfe BM</w:t>
      </w:r>
      <w:r w:rsidRPr="008E26BC">
        <w:rPr>
          <w:rFonts w:ascii="Book Antiqua" w:eastAsia="宋体" w:hAnsi="Book Antiqua" w:cs="宋体"/>
          <w:lang w:eastAsia="zh-CN"/>
        </w:rPr>
        <w:t>, Gardiner BN, Leary BF, Frey CF. Endoscopic cholecystectomy.</w:t>
      </w:r>
      <w:proofErr w:type="gramEnd"/>
      <w:r w:rsidRPr="008E26BC">
        <w:rPr>
          <w:rFonts w:ascii="Book Antiqua" w:eastAsia="宋体" w:hAnsi="Book Antiqua" w:cs="宋体"/>
          <w:lang w:eastAsia="zh-CN"/>
        </w:rPr>
        <w:t xml:space="preserve"> </w:t>
      </w:r>
      <w:proofErr w:type="gramStart"/>
      <w:r w:rsidRPr="008E26BC">
        <w:rPr>
          <w:rFonts w:ascii="Book Antiqua" w:eastAsia="宋体" w:hAnsi="Book Antiqua" w:cs="宋体"/>
          <w:lang w:eastAsia="zh-CN"/>
        </w:rPr>
        <w:t>An analysis of complications.</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Arch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1991; </w:t>
      </w:r>
      <w:r w:rsidRPr="008E26BC">
        <w:rPr>
          <w:rFonts w:ascii="Book Antiqua" w:eastAsia="宋体" w:hAnsi="Book Antiqua" w:cs="宋体"/>
          <w:b/>
          <w:bCs/>
          <w:lang w:eastAsia="zh-CN"/>
        </w:rPr>
        <w:t>126</w:t>
      </w:r>
      <w:r w:rsidRPr="008E26BC">
        <w:rPr>
          <w:rFonts w:ascii="Book Antiqua" w:eastAsia="宋体" w:hAnsi="Book Antiqua" w:cs="宋体"/>
          <w:lang w:eastAsia="zh-CN"/>
        </w:rPr>
        <w:t>: 1192-11</w:t>
      </w:r>
      <w:r w:rsidR="00420FA2" w:rsidRPr="008E26BC">
        <w:rPr>
          <w:rFonts w:ascii="Book Antiqua" w:eastAsia="宋体" w:hAnsi="Book Antiqua" w:cs="宋体"/>
          <w:lang w:eastAsia="zh-CN"/>
        </w:rPr>
        <w:t>9</w:t>
      </w:r>
      <w:r w:rsidRPr="008E26BC">
        <w:rPr>
          <w:rFonts w:ascii="Book Antiqua" w:eastAsia="宋体" w:hAnsi="Book Antiqua" w:cs="宋体"/>
          <w:lang w:eastAsia="zh-CN"/>
        </w:rPr>
        <w:t>6; discussion 1192-11</w:t>
      </w:r>
      <w:r w:rsidR="00420FA2" w:rsidRPr="008E26BC">
        <w:rPr>
          <w:rFonts w:ascii="Book Antiqua" w:eastAsia="宋体" w:hAnsi="Book Antiqua" w:cs="宋体"/>
          <w:lang w:eastAsia="zh-CN"/>
        </w:rPr>
        <w:t>96</w:t>
      </w:r>
      <w:r w:rsidRPr="008E26BC">
        <w:rPr>
          <w:rFonts w:ascii="Book Antiqua" w:eastAsia="宋体" w:hAnsi="Book Antiqua" w:cs="宋体"/>
          <w:lang w:eastAsia="zh-CN"/>
        </w:rPr>
        <w:t xml:space="preserve"> [PMID: 1834039]</w:t>
      </w:r>
    </w:p>
    <w:p w14:paraId="1CC80FD0" w14:textId="4EE55A9C"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28 </w:t>
      </w:r>
      <w:proofErr w:type="spellStart"/>
      <w:r w:rsidRPr="008E26BC">
        <w:rPr>
          <w:rFonts w:ascii="Book Antiqua" w:eastAsia="宋体" w:hAnsi="Book Antiqua" w:cs="宋体"/>
          <w:b/>
          <w:bCs/>
          <w:lang w:eastAsia="zh-CN"/>
        </w:rPr>
        <w:t>Zafar</w:t>
      </w:r>
      <w:proofErr w:type="spellEnd"/>
      <w:r w:rsidRPr="008E26BC">
        <w:rPr>
          <w:rFonts w:ascii="Book Antiqua" w:eastAsia="宋体" w:hAnsi="Book Antiqua" w:cs="宋体"/>
          <w:b/>
          <w:bCs/>
          <w:lang w:eastAsia="zh-CN"/>
        </w:rPr>
        <w:t xml:space="preserve"> SN</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Obirieze</w:t>
      </w:r>
      <w:proofErr w:type="spellEnd"/>
      <w:r w:rsidRPr="008E26BC">
        <w:rPr>
          <w:rFonts w:ascii="Book Antiqua" w:eastAsia="宋体" w:hAnsi="Book Antiqua" w:cs="宋体"/>
          <w:lang w:eastAsia="zh-CN"/>
        </w:rPr>
        <w:t xml:space="preserve"> A, </w:t>
      </w:r>
      <w:proofErr w:type="spellStart"/>
      <w:r w:rsidRPr="008E26BC">
        <w:rPr>
          <w:rFonts w:ascii="Book Antiqua" w:eastAsia="宋体" w:hAnsi="Book Antiqua" w:cs="宋体"/>
          <w:lang w:eastAsia="zh-CN"/>
        </w:rPr>
        <w:t>Adesibikan</w:t>
      </w:r>
      <w:proofErr w:type="spellEnd"/>
      <w:r w:rsidRPr="008E26BC">
        <w:rPr>
          <w:rFonts w:ascii="Book Antiqua" w:eastAsia="宋体" w:hAnsi="Book Antiqua" w:cs="宋体"/>
          <w:lang w:eastAsia="zh-CN"/>
        </w:rPr>
        <w:t xml:space="preserve"> B, Cornwell EE, </w:t>
      </w:r>
      <w:proofErr w:type="spellStart"/>
      <w:r w:rsidRPr="008E26BC">
        <w:rPr>
          <w:rFonts w:ascii="Book Antiqua" w:eastAsia="宋体" w:hAnsi="Book Antiqua" w:cs="宋体"/>
          <w:lang w:eastAsia="zh-CN"/>
        </w:rPr>
        <w:t>Fullum</w:t>
      </w:r>
      <w:proofErr w:type="spellEnd"/>
      <w:r w:rsidRPr="008E26BC">
        <w:rPr>
          <w:rFonts w:ascii="Book Antiqua" w:eastAsia="宋体" w:hAnsi="Book Antiqua" w:cs="宋体"/>
          <w:lang w:eastAsia="zh-CN"/>
        </w:rPr>
        <w:t xml:space="preserve"> TM, Tran DD. Optimal time for early laparoscopic cholecystectomy for acute </w:t>
      </w:r>
      <w:proofErr w:type="spellStart"/>
      <w:r w:rsidRPr="008E26BC">
        <w:rPr>
          <w:rFonts w:ascii="Book Antiqua" w:eastAsia="宋体" w:hAnsi="Book Antiqua" w:cs="宋体"/>
          <w:lang w:eastAsia="zh-CN"/>
        </w:rPr>
        <w:t>cholecystitis</w:t>
      </w:r>
      <w:proofErr w:type="spell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JAMA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2015; </w:t>
      </w:r>
      <w:r w:rsidRPr="008E26BC">
        <w:rPr>
          <w:rFonts w:ascii="Book Antiqua" w:eastAsia="宋体" w:hAnsi="Book Antiqua" w:cs="宋体"/>
          <w:b/>
          <w:bCs/>
          <w:lang w:eastAsia="zh-CN"/>
        </w:rPr>
        <w:t>150</w:t>
      </w:r>
      <w:r w:rsidRPr="008E26BC">
        <w:rPr>
          <w:rFonts w:ascii="Book Antiqua" w:eastAsia="宋体" w:hAnsi="Book Antiqua" w:cs="宋体"/>
          <w:lang w:eastAsia="zh-CN"/>
        </w:rPr>
        <w:t>: 129-136 [PMID: 25517723 DOI: 10.1001/jamasurg.2014.2339</w:t>
      </w:r>
      <w:r w:rsidR="00AA0CB7" w:rsidRPr="008E26BC">
        <w:rPr>
          <w:rFonts w:ascii="Book Antiqua" w:eastAsia="宋体" w:hAnsi="Book Antiqua" w:cs="宋体"/>
          <w:lang w:eastAsia="zh-CN"/>
        </w:rPr>
        <w:t>]</w:t>
      </w:r>
    </w:p>
    <w:p w14:paraId="421353FD" w14:textId="419072FC"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lastRenderedPageBreak/>
        <w:t xml:space="preserve">29 </w:t>
      </w:r>
      <w:r w:rsidRPr="008E26BC">
        <w:rPr>
          <w:rFonts w:ascii="Book Antiqua" w:eastAsia="宋体" w:hAnsi="Book Antiqua" w:cs="宋体"/>
          <w:b/>
          <w:bCs/>
          <w:lang w:eastAsia="zh-CN"/>
        </w:rPr>
        <w:t>Machado NO</w:t>
      </w:r>
      <w:r w:rsidRPr="008E26BC">
        <w:rPr>
          <w:rFonts w:ascii="Book Antiqua" w:eastAsia="宋体" w:hAnsi="Book Antiqua" w:cs="宋体"/>
          <w:lang w:eastAsia="zh-CN"/>
        </w:rPr>
        <w:t>.</w:t>
      </w:r>
      <w:proofErr w:type="gramEnd"/>
      <w:r w:rsidRPr="008E26BC">
        <w:rPr>
          <w:rFonts w:ascii="Book Antiqua" w:eastAsia="宋体" w:hAnsi="Book Antiqua" w:cs="宋体"/>
          <w:lang w:eastAsia="zh-CN"/>
        </w:rPr>
        <w:t xml:space="preserve"> </w:t>
      </w:r>
      <w:proofErr w:type="gramStart"/>
      <w:r w:rsidRPr="008E26BC">
        <w:rPr>
          <w:rFonts w:ascii="Book Antiqua" w:eastAsia="宋体" w:hAnsi="Book Antiqua" w:cs="宋体"/>
          <w:lang w:eastAsia="zh-CN"/>
        </w:rPr>
        <w:t xml:space="preserve">Laparoscopic cholecystectomy in </w:t>
      </w:r>
      <w:proofErr w:type="spellStart"/>
      <w:r w:rsidRPr="008E26BC">
        <w:rPr>
          <w:rFonts w:ascii="Book Antiqua" w:eastAsia="宋体" w:hAnsi="Book Antiqua" w:cs="宋体"/>
          <w:lang w:eastAsia="zh-CN"/>
        </w:rPr>
        <w:t>cirrhotics</w:t>
      </w:r>
      <w:proofErr w:type="spellEnd"/>
      <w:r w:rsidRPr="008E26BC">
        <w:rPr>
          <w:rFonts w:ascii="Book Antiqua" w:eastAsia="宋体" w:hAnsi="Book Antiqua" w:cs="宋体"/>
          <w:lang w:eastAsia="zh-CN"/>
        </w:rPr>
        <w:t>.</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JSLS</w:t>
      </w:r>
      <w:r w:rsidRPr="008E26BC">
        <w:rPr>
          <w:rFonts w:ascii="Book Antiqua" w:eastAsia="宋体" w:hAnsi="Book Antiqua" w:cs="宋体"/>
          <w:lang w:eastAsia="zh-CN"/>
        </w:rPr>
        <w:t xml:space="preserve"> </w:t>
      </w:r>
      <w:r w:rsidR="00420FA2" w:rsidRPr="008E26BC">
        <w:rPr>
          <w:rFonts w:ascii="Book Antiqua" w:eastAsia="宋体" w:hAnsi="Book Antiqua" w:cs="宋体"/>
          <w:lang w:eastAsia="zh-CN"/>
        </w:rPr>
        <w:t>2012</w:t>
      </w:r>
      <w:r w:rsidRPr="008E26BC">
        <w:rPr>
          <w:rFonts w:ascii="Book Antiqua" w:eastAsia="宋体" w:hAnsi="Book Antiqua" w:cs="宋体"/>
          <w:lang w:eastAsia="zh-CN"/>
        </w:rPr>
        <w:t xml:space="preserve">; </w:t>
      </w:r>
      <w:r w:rsidRPr="008E26BC">
        <w:rPr>
          <w:rFonts w:ascii="Book Antiqua" w:eastAsia="宋体" w:hAnsi="Book Antiqua" w:cs="宋体"/>
          <w:b/>
          <w:bCs/>
          <w:lang w:eastAsia="zh-CN"/>
        </w:rPr>
        <w:t>16</w:t>
      </w:r>
      <w:r w:rsidRPr="008E26BC">
        <w:rPr>
          <w:rFonts w:ascii="Book Antiqua" w:eastAsia="宋体" w:hAnsi="Book Antiqua" w:cs="宋体"/>
          <w:lang w:eastAsia="zh-CN"/>
        </w:rPr>
        <w:t>: 392-400 [PMID: 23318064 DOI: 1</w:t>
      </w:r>
      <w:r w:rsidR="00420FA2" w:rsidRPr="008E26BC">
        <w:rPr>
          <w:rFonts w:ascii="Book Antiqua" w:eastAsia="宋体" w:hAnsi="Book Antiqua" w:cs="宋体"/>
          <w:lang w:eastAsia="zh-CN"/>
        </w:rPr>
        <w:t>0.4293/108680812X13462882736493</w:t>
      </w:r>
      <w:r w:rsidRPr="008E26BC">
        <w:rPr>
          <w:rFonts w:ascii="Book Antiqua" w:eastAsia="宋体" w:hAnsi="Book Antiqua" w:cs="宋体"/>
          <w:lang w:eastAsia="zh-CN"/>
        </w:rPr>
        <w:t>]</w:t>
      </w:r>
    </w:p>
    <w:p w14:paraId="7A89D7F0"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30 </w:t>
      </w:r>
      <w:proofErr w:type="spellStart"/>
      <w:r w:rsidRPr="008E26BC">
        <w:rPr>
          <w:rFonts w:ascii="Book Antiqua" w:eastAsia="宋体" w:hAnsi="Book Antiqua" w:cs="宋体"/>
          <w:b/>
          <w:bCs/>
          <w:lang w:eastAsia="zh-CN"/>
        </w:rPr>
        <w:t>Bishoff</w:t>
      </w:r>
      <w:proofErr w:type="spellEnd"/>
      <w:r w:rsidRPr="008E26BC">
        <w:rPr>
          <w:rFonts w:ascii="Book Antiqua" w:eastAsia="宋体" w:hAnsi="Book Antiqua" w:cs="宋体"/>
          <w:b/>
          <w:bCs/>
          <w:lang w:eastAsia="zh-CN"/>
        </w:rPr>
        <w:t xml:space="preserve"> JT</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Allaf</w:t>
      </w:r>
      <w:proofErr w:type="spellEnd"/>
      <w:r w:rsidRPr="008E26BC">
        <w:rPr>
          <w:rFonts w:ascii="Book Antiqua" w:eastAsia="宋体" w:hAnsi="Book Antiqua" w:cs="宋体"/>
          <w:lang w:eastAsia="zh-CN"/>
        </w:rPr>
        <w:t xml:space="preserve"> ME, </w:t>
      </w:r>
      <w:proofErr w:type="spellStart"/>
      <w:r w:rsidRPr="008E26BC">
        <w:rPr>
          <w:rFonts w:ascii="Book Antiqua" w:eastAsia="宋体" w:hAnsi="Book Antiqua" w:cs="宋体"/>
          <w:lang w:eastAsia="zh-CN"/>
        </w:rPr>
        <w:t>Kirkels</w:t>
      </w:r>
      <w:proofErr w:type="spellEnd"/>
      <w:r w:rsidRPr="008E26BC">
        <w:rPr>
          <w:rFonts w:ascii="Book Antiqua" w:eastAsia="宋体" w:hAnsi="Book Antiqua" w:cs="宋体"/>
          <w:lang w:eastAsia="zh-CN"/>
        </w:rPr>
        <w:t xml:space="preserve"> W, Moore RG, </w:t>
      </w:r>
      <w:proofErr w:type="spellStart"/>
      <w:r w:rsidRPr="008E26BC">
        <w:rPr>
          <w:rFonts w:ascii="Book Antiqua" w:eastAsia="宋体" w:hAnsi="Book Antiqua" w:cs="宋体"/>
          <w:lang w:eastAsia="zh-CN"/>
        </w:rPr>
        <w:t>Kavoussi</w:t>
      </w:r>
      <w:proofErr w:type="spellEnd"/>
      <w:r w:rsidRPr="008E26BC">
        <w:rPr>
          <w:rFonts w:ascii="Book Antiqua" w:eastAsia="宋体" w:hAnsi="Book Antiqua" w:cs="宋体"/>
          <w:lang w:eastAsia="zh-CN"/>
        </w:rPr>
        <w:t xml:space="preserve"> LR, Schroder F. Laparoscopic bowel injury: incidence and clinical presentation. </w:t>
      </w:r>
      <w:r w:rsidRPr="008E26BC">
        <w:rPr>
          <w:rFonts w:ascii="Book Antiqua" w:eastAsia="宋体" w:hAnsi="Book Antiqua" w:cs="宋体"/>
          <w:i/>
          <w:iCs/>
          <w:lang w:eastAsia="zh-CN"/>
        </w:rPr>
        <w:t xml:space="preserve">J </w:t>
      </w:r>
      <w:proofErr w:type="spellStart"/>
      <w:r w:rsidRPr="008E26BC">
        <w:rPr>
          <w:rFonts w:ascii="Book Antiqua" w:eastAsia="宋体" w:hAnsi="Book Antiqua" w:cs="宋体"/>
          <w:i/>
          <w:iCs/>
          <w:lang w:eastAsia="zh-CN"/>
        </w:rPr>
        <w:t>Urol</w:t>
      </w:r>
      <w:proofErr w:type="spellEnd"/>
      <w:r w:rsidRPr="008E26BC">
        <w:rPr>
          <w:rFonts w:ascii="Book Antiqua" w:eastAsia="宋体" w:hAnsi="Book Antiqua" w:cs="宋体"/>
          <w:lang w:eastAsia="zh-CN"/>
        </w:rPr>
        <w:t xml:space="preserve"> 1999; </w:t>
      </w:r>
      <w:r w:rsidRPr="008E26BC">
        <w:rPr>
          <w:rFonts w:ascii="Book Antiqua" w:eastAsia="宋体" w:hAnsi="Book Antiqua" w:cs="宋体"/>
          <w:b/>
          <w:bCs/>
          <w:lang w:eastAsia="zh-CN"/>
        </w:rPr>
        <w:t>161</w:t>
      </w:r>
      <w:r w:rsidRPr="008E26BC">
        <w:rPr>
          <w:rFonts w:ascii="Book Antiqua" w:eastAsia="宋体" w:hAnsi="Book Antiqua" w:cs="宋体"/>
          <w:lang w:eastAsia="zh-CN"/>
        </w:rPr>
        <w:t>: 887-890 [PMID: 10022706]</w:t>
      </w:r>
    </w:p>
    <w:p w14:paraId="152E19E3"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31 </w:t>
      </w:r>
      <w:r w:rsidRPr="008E26BC">
        <w:rPr>
          <w:rFonts w:ascii="Book Antiqua" w:eastAsia="宋体" w:hAnsi="Book Antiqua" w:cs="宋体"/>
          <w:b/>
          <w:bCs/>
          <w:lang w:eastAsia="zh-CN"/>
        </w:rPr>
        <w:t xml:space="preserve">van der </w:t>
      </w:r>
      <w:proofErr w:type="spellStart"/>
      <w:r w:rsidRPr="008E26BC">
        <w:rPr>
          <w:rFonts w:ascii="Book Antiqua" w:eastAsia="宋体" w:hAnsi="Book Antiqua" w:cs="宋体"/>
          <w:b/>
          <w:bCs/>
          <w:lang w:eastAsia="zh-CN"/>
        </w:rPr>
        <w:t>Voort</w:t>
      </w:r>
      <w:proofErr w:type="spellEnd"/>
      <w:r w:rsidRPr="008E26BC">
        <w:rPr>
          <w:rFonts w:ascii="Book Antiqua" w:eastAsia="宋体" w:hAnsi="Book Antiqua" w:cs="宋体"/>
          <w:b/>
          <w:bCs/>
          <w:lang w:eastAsia="zh-CN"/>
        </w:rPr>
        <w:t xml:space="preserve"> M</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Heijnsdijk</w:t>
      </w:r>
      <w:proofErr w:type="spellEnd"/>
      <w:r w:rsidRPr="008E26BC">
        <w:rPr>
          <w:rFonts w:ascii="Book Antiqua" w:eastAsia="宋体" w:hAnsi="Book Antiqua" w:cs="宋体"/>
          <w:lang w:eastAsia="zh-CN"/>
        </w:rPr>
        <w:t xml:space="preserve"> EA, </w:t>
      </w:r>
      <w:proofErr w:type="spellStart"/>
      <w:r w:rsidRPr="008E26BC">
        <w:rPr>
          <w:rFonts w:ascii="Book Antiqua" w:eastAsia="宋体" w:hAnsi="Book Antiqua" w:cs="宋体"/>
          <w:lang w:eastAsia="zh-CN"/>
        </w:rPr>
        <w:t>Gouma</w:t>
      </w:r>
      <w:proofErr w:type="spellEnd"/>
      <w:r w:rsidRPr="008E26BC">
        <w:rPr>
          <w:rFonts w:ascii="Book Antiqua" w:eastAsia="宋体" w:hAnsi="Book Antiqua" w:cs="宋体"/>
          <w:lang w:eastAsia="zh-CN"/>
        </w:rPr>
        <w:t xml:space="preserve"> DJ. </w:t>
      </w:r>
      <w:proofErr w:type="gramStart"/>
      <w:r w:rsidRPr="008E26BC">
        <w:rPr>
          <w:rFonts w:ascii="Book Antiqua" w:eastAsia="宋体" w:hAnsi="Book Antiqua" w:cs="宋体"/>
          <w:lang w:eastAsia="zh-CN"/>
        </w:rPr>
        <w:t>Bowel injury as a complication of laparoscopy.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Br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2004; </w:t>
      </w:r>
      <w:r w:rsidRPr="008E26BC">
        <w:rPr>
          <w:rFonts w:ascii="Book Antiqua" w:eastAsia="宋体" w:hAnsi="Book Antiqua" w:cs="宋体"/>
          <w:b/>
          <w:bCs/>
          <w:lang w:eastAsia="zh-CN"/>
        </w:rPr>
        <w:t>91</w:t>
      </w:r>
      <w:r w:rsidRPr="008E26BC">
        <w:rPr>
          <w:rFonts w:ascii="Book Antiqua" w:eastAsia="宋体" w:hAnsi="Book Antiqua" w:cs="宋体"/>
          <w:lang w:eastAsia="zh-CN"/>
        </w:rPr>
        <w:t>: 1253-1258 [PMID: 15376204]</w:t>
      </w:r>
    </w:p>
    <w:p w14:paraId="24A3CB25"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32 </w:t>
      </w:r>
      <w:proofErr w:type="spellStart"/>
      <w:r w:rsidRPr="008E26BC">
        <w:rPr>
          <w:rFonts w:ascii="Book Antiqua" w:eastAsia="宋体" w:hAnsi="Book Antiqua" w:cs="宋体"/>
          <w:b/>
          <w:bCs/>
          <w:lang w:eastAsia="zh-CN"/>
        </w:rPr>
        <w:t>Z'graggen</w:t>
      </w:r>
      <w:proofErr w:type="spellEnd"/>
      <w:r w:rsidRPr="008E26BC">
        <w:rPr>
          <w:rFonts w:ascii="Book Antiqua" w:eastAsia="宋体" w:hAnsi="Book Antiqua" w:cs="宋体"/>
          <w:b/>
          <w:bCs/>
          <w:lang w:eastAsia="zh-CN"/>
        </w:rPr>
        <w:t xml:space="preserve"> K</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Wehrli</w:t>
      </w:r>
      <w:proofErr w:type="spellEnd"/>
      <w:r w:rsidRPr="008E26BC">
        <w:rPr>
          <w:rFonts w:ascii="Book Antiqua" w:eastAsia="宋体" w:hAnsi="Book Antiqua" w:cs="宋体"/>
          <w:lang w:eastAsia="zh-CN"/>
        </w:rPr>
        <w:t xml:space="preserve"> H, Metzger A, Buehler M, </w:t>
      </w:r>
      <w:proofErr w:type="spellStart"/>
      <w:r w:rsidRPr="008E26BC">
        <w:rPr>
          <w:rFonts w:ascii="Book Antiqua" w:eastAsia="宋体" w:hAnsi="Book Antiqua" w:cs="宋体"/>
          <w:lang w:eastAsia="zh-CN"/>
        </w:rPr>
        <w:t>Frei</w:t>
      </w:r>
      <w:proofErr w:type="spellEnd"/>
      <w:r w:rsidRPr="008E26BC">
        <w:rPr>
          <w:rFonts w:ascii="Book Antiqua" w:eastAsia="宋体" w:hAnsi="Book Antiqua" w:cs="宋体"/>
          <w:lang w:eastAsia="zh-CN"/>
        </w:rPr>
        <w:t xml:space="preserve"> E, </w:t>
      </w:r>
      <w:proofErr w:type="spellStart"/>
      <w:r w:rsidRPr="008E26BC">
        <w:rPr>
          <w:rFonts w:ascii="Book Antiqua" w:eastAsia="宋体" w:hAnsi="Book Antiqua" w:cs="宋体"/>
          <w:lang w:eastAsia="zh-CN"/>
        </w:rPr>
        <w:t>Klaiber</w:t>
      </w:r>
      <w:proofErr w:type="spellEnd"/>
      <w:r w:rsidRPr="008E26BC">
        <w:rPr>
          <w:rFonts w:ascii="Book Antiqua" w:eastAsia="宋体" w:hAnsi="Book Antiqua" w:cs="宋体"/>
          <w:lang w:eastAsia="zh-CN"/>
        </w:rPr>
        <w:t xml:space="preserve"> C. Complications of laparoscopic cholecystectomy in Switzerland. </w:t>
      </w:r>
      <w:proofErr w:type="gramStart"/>
      <w:r w:rsidRPr="008E26BC">
        <w:rPr>
          <w:rFonts w:ascii="Book Antiqua" w:eastAsia="宋体" w:hAnsi="Book Antiqua" w:cs="宋体"/>
          <w:lang w:eastAsia="zh-CN"/>
        </w:rPr>
        <w:t>A prospective 3-year study of 10,174 patients.</w:t>
      </w:r>
      <w:proofErr w:type="gramEnd"/>
      <w:r w:rsidRPr="008E26BC">
        <w:rPr>
          <w:rFonts w:ascii="Book Antiqua" w:eastAsia="宋体" w:hAnsi="Book Antiqua" w:cs="宋体"/>
          <w:lang w:eastAsia="zh-CN"/>
        </w:rPr>
        <w:t xml:space="preserve"> </w:t>
      </w:r>
      <w:proofErr w:type="gramStart"/>
      <w:r w:rsidRPr="008E26BC">
        <w:rPr>
          <w:rFonts w:ascii="Book Antiqua" w:eastAsia="宋体" w:hAnsi="Book Antiqua" w:cs="宋体"/>
          <w:lang w:eastAsia="zh-CN"/>
        </w:rPr>
        <w:t xml:space="preserve">Swiss Association of Laparoscopic and </w:t>
      </w:r>
      <w:proofErr w:type="spellStart"/>
      <w:r w:rsidRPr="008E26BC">
        <w:rPr>
          <w:rFonts w:ascii="Book Antiqua" w:eastAsia="宋体" w:hAnsi="Book Antiqua" w:cs="宋体"/>
          <w:lang w:eastAsia="zh-CN"/>
        </w:rPr>
        <w:t>Thoracoscopic</w:t>
      </w:r>
      <w:proofErr w:type="spellEnd"/>
      <w:r w:rsidRPr="008E26BC">
        <w:rPr>
          <w:rFonts w:ascii="Book Antiqua" w:eastAsia="宋体" w:hAnsi="Book Antiqua" w:cs="宋体"/>
          <w:lang w:eastAsia="zh-CN"/>
        </w:rPr>
        <w:t xml:space="preserve"> Surgery.</w:t>
      </w:r>
      <w:proofErr w:type="gramEnd"/>
      <w:r w:rsidRPr="008E26BC">
        <w:rPr>
          <w:rFonts w:ascii="Book Antiqua" w:eastAsia="宋体" w:hAnsi="Book Antiqua" w:cs="宋体"/>
          <w:lang w:eastAsia="zh-CN"/>
        </w:rPr>
        <w:t xml:space="preserve">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i/>
          <w:iCs/>
          <w:lang w:eastAsia="zh-CN"/>
        </w:rPr>
        <w:t xml:space="preserve"> </w:t>
      </w:r>
      <w:proofErr w:type="spellStart"/>
      <w:r w:rsidRPr="008E26BC">
        <w:rPr>
          <w:rFonts w:ascii="Book Antiqua" w:eastAsia="宋体" w:hAnsi="Book Antiqua" w:cs="宋体"/>
          <w:i/>
          <w:iCs/>
          <w:lang w:eastAsia="zh-CN"/>
        </w:rPr>
        <w:t>Endosc</w:t>
      </w:r>
      <w:proofErr w:type="spellEnd"/>
      <w:r w:rsidRPr="008E26BC">
        <w:rPr>
          <w:rFonts w:ascii="Book Antiqua" w:eastAsia="宋体" w:hAnsi="Book Antiqua" w:cs="宋体"/>
          <w:lang w:eastAsia="zh-CN"/>
        </w:rPr>
        <w:t xml:space="preserve"> 1998; </w:t>
      </w:r>
      <w:r w:rsidRPr="008E26BC">
        <w:rPr>
          <w:rFonts w:ascii="Book Antiqua" w:eastAsia="宋体" w:hAnsi="Book Antiqua" w:cs="宋体"/>
          <w:b/>
          <w:bCs/>
          <w:lang w:eastAsia="zh-CN"/>
        </w:rPr>
        <w:t>12</w:t>
      </w:r>
      <w:r w:rsidRPr="008E26BC">
        <w:rPr>
          <w:rFonts w:ascii="Book Antiqua" w:eastAsia="宋体" w:hAnsi="Book Antiqua" w:cs="宋体"/>
          <w:lang w:eastAsia="zh-CN"/>
        </w:rPr>
        <w:t>: 1303-1310 [PMID: 9788852]</w:t>
      </w:r>
    </w:p>
    <w:p w14:paraId="3AB50E54"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33 </w:t>
      </w:r>
      <w:proofErr w:type="spellStart"/>
      <w:r w:rsidRPr="008E26BC">
        <w:rPr>
          <w:rFonts w:ascii="Book Antiqua" w:eastAsia="宋体" w:hAnsi="Book Antiqua" w:cs="宋体"/>
          <w:b/>
          <w:bCs/>
          <w:lang w:eastAsia="zh-CN"/>
        </w:rPr>
        <w:t>Grosskinsky</w:t>
      </w:r>
      <w:proofErr w:type="spellEnd"/>
      <w:r w:rsidRPr="008E26BC">
        <w:rPr>
          <w:rFonts w:ascii="Book Antiqua" w:eastAsia="宋体" w:hAnsi="Book Antiqua" w:cs="宋体"/>
          <w:b/>
          <w:bCs/>
          <w:lang w:eastAsia="zh-CN"/>
        </w:rPr>
        <w:t xml:space="preserve"> CM</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Hulka</w:t>
      </w:r>
      <w:proofErr w:type="spellEnd"/>
      <w:r w:rsidRPr="008E26BC">
        <w:rPr>
          <w:rFonts w:ascii="Book Antiqua" w:eastAsia="宋体" w:hAnsi="Book Antiqua" w:cs="宋体"/>
          <w:lang w:eastAsia="zh-CN"/>
        </w:rPr>
        <w:t xml:space="preserve"> JF. </w:t>
      </w:r>
      <w:proofErr w:type="gramStart"/>
      <w:r w:rsidRPr="008E26BC">
        <w:rPr>
          <w:rFonts w:ascii="Book Antiqua" w:eastAsia="宋体" w:hAnsi="Book Antiqua" w:cs="宋体"/>
          <w:lang w:eastAsia="zh-CN"/>
        </w:rPr>
        <w:t xml:space="preserve">Unipolar </w:t>
      </w:r>
      <w:proofErr w:type="spellStart"/>
      <w:r w:rsidRPr="008E26BC">
        <w:rPr>
          <w:rFonts w:ascii="Book Antiqua" w:eastAsia="宋体" w:hAnsi="Book Antiqua" w:cs="宋体"/>
          <w:lang w:eastAsia="zh-CN"/>
        </w:rPr>
        <w:t>electrosurgery</w:t>
      </w:r>
      <w:proofErr w:type="spellEnd"/>
      <w:r w:rsidRPr="008E26BC">
        <w:rPr>
          <w:rFonts w:ascii="Book Antiqua" w:eastAsia="宋体" w:hAnsi="Book Antiqua" w:cs="宋体"/>
          <w:lang w:eastAsia="zh-CN"/>
        </w:rPr>
        <w:t xml:space="preserve"> in operative laparoscopy.</w:t>
      </w:r>
      <w:proofErr w:type="gramEnd"/>
      <w:r w:rsidRPr="008E26BC">
        <w:rPr>
          <w:rFonts w:ascii="Book Antiqua" w:eastAsia="宋体" w:hAnsi="Book Antiqua" w:cs="宋体"/>
          <w:lang w:eastAsia="zh-CN"/>
        </w:rPr>
        <w:t xml:space="preserve"> </w:t>
      </w:r>
      <w:proofErr w:type="gramStart"/>
      <w:r w:rsidRPr="008E26BC">
        <w:rPr>
          <w:rFonts w:ascii="Book Antiqua" w:eastAsia="宋体" w:hAnsi="Book Antiqua" w:cs="宋体"/>
          <w:lang w:eastAsia="zh-CN"/>
        </w:rPr>
        <w:t>Capacitance as a potential source of injury.</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J </w:t>
      </w:r>
      <w:proofErr w:type="spellStart"/>
      <w:r w:rsidRPr="008E26BC">
        <w:rPr>
          <w:rFonts w:ascii="Book Antiqua" w:eastAsia="宋体" w:hAnsi="Book Antiqua" w:cs="宋体"/>
          <w:i/>
          <w:iCs/>
          <w:lang w:eastAsia="zh-CN"/>
        </w:rPr>
        <w:t>Reprod</w:t>
      </w:r>
      <w:proofErr w:type="spellEnd"/>
      <w:r w:rsidRPr="008E26BC">
        <w:rPr>
          <w:rFonts w:ascii="Book Antiqua" w:eastAsia="宋体" w:hAnsi="Book Antiqua" w:cs="宋体"/>
          <w:i/>
          <w:iCs/>
          <w:lang w:eastAsia="zh-CN"/>
        </w:rPr>
        <w:t xml:space="preserve"> Med</w:t>
      </w:r>
      <w:r w:rsidRPr="008E26BC">
        <w:rPr>
          <w:rFonts w:ascii="Book Antiqua" w:eastAsia="宋体" w:hAnsi="Book Antiqua" w:cs="宋体"/>
          <w:lang w:eastAsia="zh-CN"/>
        </w:rPr>
        <w:t xml:space="preserve"> 1995; </w:t>
      </w:r>
      <w:r w:rsidRPr="008E26BC">
        <w:rPr>
          <w:rFonts w:ascii="Book Antiqua" w:eastAsia="宋体" w:hAnsi="Book Antiqua" w:cs="宋体"/>
          <w:b/>
          <w:bCs/>
          <w:lang w:eastAsia="zh-CN"/>
        </w:rPr>
        <w:t>40</w:t>
      </w:r>
      <w:r w:rsidRPr="008E26BC">
        <w:rPr>
          <w:rFonts w:ascii="Book Antiqua" w:eastAsia="宋体" w:hAnsi="Book Antiqua" w:cs="宋体"/>
          <w:lang w:eastAsia="zh-CN"/>
        </w:rPr>
        <w:t>: 549-552 [PMID: 7473449]</w:t>
      </w:r>
    </w:p>
    <w:p w14:paraId="4EF375B8" w14:textId="1FDCDCAF"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34 </w:t>
      </w:r>
      <w:r w:rsidRPr="008E26BC">
        <w:rPr>
          <w:rFonts w:ascii="Book Antiqua" w:eastAsia="宋体" w:hAnsi="Book Antiqua" w:cs="宋体"/>
          <w:b/>
          <w:bCs/>
          <w:lang w:eastAsia="zh-CN"/>
        </w:rPr>
        <w:t>Carrillo EH</w:t>
      </w:r>
      <w:r w:rsidRPr="008E26BC">
        <w:rPr>
          <w:rFonts w:ascii="Book Antiqua" w:eastAsia="宋体" w:hAnsi="Book Antiqua" w:cs="宋体"/>
          <w:lang w:eastAsia="zh-CN"/>
        </w:rPr>
        <w:t>, Richardson JD, Miller FB.</w:t>
      </w:r>
      <w:proofErr w:type="gramEnd"/>
      <w:r w:rsidRPr="008E26BC">
        <w:rPr>
          <w:rFonts w:ascii="Book Antiqua" w:eastAsia="宋体" w:hAnsi="Book Antiqua" w:cs="宋体"/>
          <w:lang w:eastAsia="zh-CN"/>
        </w:rPr>
        <w:t xml:space="preserve"> </w:t>
      </w:r>
      <w:proofErr w:type="gramStart"/>
      <w:r w:rsidRPr="008E26BC">
        <w:rPr>
          <w:rFonts w:ascii="Book Antiqua" w:eastAsia="宋体" w:hAnsi="Book Antiqua" w:cs="宋体"/>
          <w:lang w:eastAsia="zh-CN"/>
        </w:rPr>
        <w:t>Evolution in the management of duodenal injuries.</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J Trauma</w:t>
      </w:r>
      <w:r w:rsidRPr="008E26BC">
        <w:rPr>
          <w:rFonts w:ascii="Book Antiqua" w:eastAsia="宋体" w:hAnsi="Book Antiqua" w:cs="宋体"/>
          <w:lang w:eastAsia="zh-CN"/>
        </w:rPr>
        <w:t xml:space="preserve"> 1996; </w:t>
      </w:r>
      <w:r w:rsidRPr="008E26BC">
        <w:rPr>
          <w:rFonts w:ascii="Book Antiqua" w:eastAsia="宋体" w:hAnsi="Book Antiqua" w:cs="宋体"/>
          <w:b/>
          <w:bCs/>
          <w:lang w:eastAsia="zh-CN"/>
        </w:rPr>
        <w:t>40</w:t>
      </w:r>
      <w:r w:rsidRPr="008E26BC">
        <w:rPr>
          <w:rFonts w:ascii="Book Antiqua" w:eastAsia="宋体" w:hAnsi="Book Antiqua" w:cs="宋体"/>
          <w:lang w:eastAsia="zh-CN"/>
        </w:rPr>
        <w:t>: 1037-1</w:t>
      </w:r>
      <w:r w:rsidR="004D5471" w:rsidRPr="008E26BC">
        <w:rPr>
          <w:rFonts w:ascii="Book Antiqua" w:eastAsia="宋体" w:hAnsi="Book Antiqua" w:cs="宋体" w:hint="eastAsia"/>
          <w:lang w:eastAsia="zh-CN"/>
        </w:rPr>
        <w:t>0</w:t>
      </w:r>
      <w:r w:rsidRPr="008E26BC">
        <w:rPr>
          <w:rFonts w:ascii="Book Antiqua" w:eastAsia="宋体" w:hAnsi="Book Antiqua" w:cs="宋体"/>
          <w:lang w:eastAsia="zh-CN"/>
        </w:rPr>
        <w:t>45; discussion 1037-1</w:t>
      </w:r>
      <w:r w:rsidR="004D5471" w:rsidRPr="008E26BC">
        <w:rPr>
          <w:rFonts w:ascii="Book Antiqua" w:eastAsia="宋体" w:hAnsi="Book Antiqua" w:cs="宋体" w:hint="eastAsia"/>
          <w:lang w:eastAsia="zh-CN"/>
        </w:rPr>
        <w:t>0</w:t>
      </w:r>
      <w:r w:rsidR="004D5471" w:rsidRPr="008E26BC">
        <w:rPr>
          <w:rFonts w:ascii="Book Antiqua" w:eastAsia="宋体" w:hAnsi="Book Antiqua" w:cs="宋体"/>
          <w:lang w:eastAsia="zh-CN"/>
        </w:rPr>
        <w:t>45</w:t>
      </w:r>
      <w:r w:rsidRPr="008E26BC">
        <w:rPr>
          <w:rFonts w:ascii="Book Antiqua" w:eastAsia="宋体" w:hAnsi="Book Antiqua" w:cs="宋体"/>
          <w:lang w:eastAsia="zh-CN"/>
        </w:rPr>
        <w:t xml:space="preserve"> [PMID: 8656463]</w:t>
      </w:r>
    </w:p>
    <w:p w14:paraId="6CF7FF70"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35 </w:t>
      </w:r>
      <w:proofErr w:type="spellStart"/>
      <w:r w:rsidRPr="008E26BC">
        <w:rPr>
          <w:rFonts w:ascii="Book Antiqua" w:eastAsia="宋体" w:hAnsi="Book Antiqua" w:cs="宋体"/>
          <w:b/>
          <w:bCs/>
          <w:lang w:eastAsia="zh-CN"/>
        </w:rPr>
        <w:t>Cogbill</w:t>
      </w:r>
      <w:proofErr w:type="spellEnd"/>
      <w:r w:rsidRPr="008E26BC">
        <w:rPr>
          <w:rFonts w:ascii="Book Antiqua" w:eastAsia="宋体" w:hAnsi="Book Antiqua" w:cs="宋体"/>
          <w:b/>
          <w:bCs/>
          <w:lang w:eastAsia="zh-CN"/>
        </w:rPr>
        <w:t xml:space="preserve"> TH</w:t>
      </w:r>
      <w:r w:rsidRPr="008E26BC">
        <w:rPr>
          <w:rFonts w:ascii="Book Antiqua" w:eastAsia="宋体" w:hAnsi="Book Antiqua" w:cs="宋体"/>
          <w:lang w:eastAsia="zh-CN"/>
        </w:rPr>
        <w:t xml:space="preserve">, Moore EE, Feliciano DV, Hoyt DB, </w:t>
      </w:r>
      <w:proofErr w:type="spellStart"/>
      <w:r w:rsidRPr="008E26BC">
        <w:rPr>
          <w:rFonts w:ascii="Book Antiqua" w:eastAsia="宋体" w:hAnsi="Book Antiqua" w:cs="宋体"/>
          <w:lang w:eastAsia="zh-CN"/>
        </w:rPr>
        <w:t>Jurkovich</w:t>
      </w:r>
      <w:proofErr w:type="spellEnd"/>
      <w:r w:rsidRPr="008E26BC">
        <w:rPr>
          <w:rFonts w:ascii="Book Antiqua" w:eastAsia="宋体" w:hAnsi="Book Antiqua" w:cs="宋体"/>
          <w:lang w:eastAsia="zh-CN"/>
        </w:rPr>
        <w:t xml:space="preserve"> GJ, Morris JA, </w:t>
      </w:r>
      <w:proofErr w:type="spellStart"/>
      <w:r w:rsidRPr="008E26BC">
        <w:rPr>
          <w:rFonts w:ascii="Book Antiqua" w:eastAsia="宋体" w:hAnsi="Book Antiqua" w:cs="宋体"/>
          <w:lang w:eastAsia="zh-CN"/>
        </w:rPr>
        <w:t>Mucha</w:t>
      </w:r>
      <w:proofErr w:type="spellEnd"/>
      <w:r w:rsidRPr="008E26BC">
        <w:rPr>
          <w:rFonts w:ascii="Book Antiqua" w:eastAsia="宋体" w:hAnsi="Book Antiqua" w:cs="宋体"/>
          <w:lang w:eastAsia="zh-CN"/>
        </w:rPr>
        <w:t xml:space="preserve"> P, Ross SE, </w:t>
      </w:r>
      <w:proofErr w:type="spellStart"/>
      <w:r w:rsidRPr="008E26BC">
        <w:rPr>
          <w:rFonts w:ascii="Book Antiqua" w:eastAsia="宋体" w:hAnsi="Book Antiqua" w:cs="宋体"/>
          <w:lang w:eastAsia="zh-CN"/>
        </w:rPr>
        <w:t>Strutt</w:t>
      </w:r>
      <w:proofErr w:type="spellEnd"/>
      <w:r w:rsidRPr="008E26BC">
        <w:rPr>
          <w:rFonts w:ascii="Book Antiqua" w:eastAsia="宋体" w:hAnsi="Book Antiqua" w:cs="宋体"/>
          <w:lang w:eastAsia="zh-CN"/>
        </w:rPr>
        <w:t xml:space="preserve"> PJ, Moore FA. Conservative management of duodenal trauma: a multicenter perspective. </w:t>
      </w:r>
      <w:r w:rsidRPr="008E26BC">
        <w:rPr>
          <w:rFonts w:ascii="Book Antiqua" w:eastAsia="宋体" w:hAnsi="Book Antiqua" w:cs="宋体"/>
          <w:i/>
          <w:iCs/>
          <w:lang w:eastAsia="zh-CN"/>
        </w:rPr>
        <w:t>J Trauma</w:t>
      </w:r>
      <w:r w:rsidRPr="008E26BC">
        <w:rPr>
          <w:rFonts w:ascii="Book Antiqua" w:eastAsia="宋体" w:hAnsi="Book Antiqua" w:cs="宋体"/>
          <w:lang w:eastAsia="zh-CN"/>
        </w:rPr>
        <w:t xml:space="preserve"> 1990; </w:t>
      </w:r>
      <w:r w:rsidRPr="008E26BC">
        <w:rPr>
          <w:rFonts w:ascii="Book Antiqua" w:eastAsia="宋体" w:hAnsi="Book Antiqua" w:cs="宋体"/>
          <w:b/>
          <w:bCs/>
          <w:lang w:eastAsia="zh-CN"/>
        </w:rPr>
        <w:t>30</w:t>
      </w:r>
      <w:r w:rsidRPr="008E26BC">
        <w:rPr>
          <w:rFonts w:ascii="Book Antiqua" w:eastAsia="宋体" w:hAnsi="Book Antiqua" w:cs="宋体"/>
          <w:lang w:eastAsia="zh-CN"/>
        </w:rPr>
        <w:t>: 1469-1475 [PMID: 2258957]</w:t>
      </w:r>
    </w:p>
    <w:p w14:paraId="010F659A"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36 </w:t>
      </w:r>
      <w:proofErr w:type="spellStart"/>
      <w:r w:rsidRPr="008E26BC">
        <w:rPr>
          <w:rFonts w:ascii="Book Antiqua" w:eastAsia="宋体" w:hAnsi="Book Antiqua" w:cs="宋体"/>
          <w:b/>
          <w:bCs/>
          <w:lang w:eastAsia="zh-CN"/>
        </w:rPr>
        <w:t>DeShazo</w:t>
      </w:r>
      <w:proofErr w:type="spellEnd"/>
      <w:r w:rsidRPr="008E26BC">
        <w:rPr>
          <w:rFonts w:ascii="Book Antiqua" w:eastAsia="宋体" w:hAnsi="Book Antiqua" w:cs="宋体"/>
          <w:b/>
          <w:bCs/>
          <w:lang w:eastAsia="zh-CN"/>
        </w:rPr>
        <w:t xml:space="preserve"> CV</w:t>
      </w:r>
      <w:r w:rsidRPr="008E26BC">
        <w:rPr>
          <w:rFonts w:ascii="Book Antiqua" w:eastAsia="宋体" w:hAnsi="Book Antiqua" w:cs="宋体"/>
          <w:lang w:eastAsia="zh-CN"/>
        </w:rPr>
        <w:t xml:space="preserve">, Snyder WH, Daugherty CG, Crenshaw CA. Mucosal pedicle graft of jejunum for large </w:t>
      </w:r>
      <w:proofErr w:type="spellStart"/>
      <w:r w:rsidRPr="008E26BC">
        <w:rPr>
          <w:rFonts w:ascii="Book Antiqua" w:eastAsia="宋体" w:hAnsi="Book Antiqua" w:cs="宋体"/>
          <w:lang w:eastAsia="zh-CN"/>
        </w:rPr>
        <w:t>gastroduodenal</w:t>
      </w:r>
      <w:proofErr w:type="spellEnd"/>
      <w:r w:rsidRPr="008E26BC">
        <w:rPr>
          <w:rFonts w:ascii="Book Antiqua" w:eastAsia="宋体" w:hAnsi="Book Antiqua" w:cs="宋体"/>
          <w:lang w:eastAsia="zh-CN"/>
        </w:rPr>
        <w:t xml:space="preserve"> defects. </w:t>
      </w:r>
      <w:r w:rsidRPr="008E26BC">
        <w:rPr>
          <w:rFonts w:ascii="Book Antiqua" w:eastAsia="宋体" w:hAnsi="Book Antiqua" w:cs="宋体"/>
          <w:i/>
          <w:iCs/>
          <w:lang w:eastAsia="zh-CN"/>
        </w:rPr>
        <w:t xml:space="preserve">Am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1972; </w:t>
      </w:r>
      <w:r w:rsidRPr="008E26BC">
        <w:rPr>
          <w:rFonts w:ascii="Book Antiqua" w:eastAsia="宋体" w:hAnsi="Book Antiqua" w:cs="宋体"/>
          <w:b/>
          <w:bCs/>
          <w:lang w:eastAsia="zh-CN"/>
        </w:rPr>
        <w:t>124</w:t>
      </w:r>
      <w:r w:rsidRPr="008E26BC">
        <w:rPr>
          <w:rFonts w:ascii="Book Antiqua" w:eastAsia="宋体" w:hAnsi="Book Antiqua" w:cs="宋体"/>
          <w:lang w:eastAsia="zh-CN"/>
        </w:rPr>
        <w:t>: 671-672 [PMID: 5079805]</w:t>
      </w:r>
    </w:p>
    <w:p w14:paraId="46B96670"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37 </w:t>
      </w:r>
      <w:proofErr w:type="spellStart"/>
      <w:r w:rsidRPr="008E26BC">
        <w:rPr>
          <w:rFonts w:ascii="Book Antiqua" w:eastAsia="宋体" w:hAnsi="Book Antiqua" w:cs="宋体"/>
          <w:b/>
          <w:bCs/>
          <w:lang w:eastAsia="zh-CN"/>
        </w:rPr>
        <w:t>Walley</w:t>
      </w:r>
      <w:proofErr w:type="spellEnd"/>
      <w:r w:rsidRPr="008E26BC">
        <w:rPr>
          <w:rFonts w:ascii="Book Antiqua" w:eastAsia="宋体" w:hAnsi="Book Antiqua" w:cs="宋体"/>
          <w:b/>
          <w:bCs/>
          <w:lang w:eastAsia="zh-CN"/>
        </w:rPr>
        <w:t xml:space="preserve"> BD</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Goco</w:t>
      </w:r>
      <w:proofErr w:type="spellEnd"/>
      <w:r w:rsidRPr="008E26BC">
        <w:rPr>
          <w:rFonts w:ascii="Book Antiqua" w:eastAsia="宋体" w:hAnsi="Book Antiqua" w:cs="宋体"/>
          <w:lang w:eastAsia="zh-CN"/>
        </w:rPr>
        <w:t xml:space="preserve"> I. Duodenal patch grafting. </w:t>
      </w:r>
      <w:r w:rsidRPr="008E26BC">
        <w:rPr>
          <w:rFonts w:ascii="Book Antiqua" w:eastAsia="宋体" w:hAnsi="Book Antiqua" w:cs="宋体"/>
          <w:i/>
          <w:iCs/>
          <w:lang w:eastAsia="zh-CN"/>
        </w:rPr>
        <w:t xml:space="preserve">Am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1980; </w:t>
      </w:r>
      <w:r w:rsidRPr="008E26BC">
        <w:rPr>
          <w:rFonts w:ascii="Book Antiqua" w:eastAsia="宋体" w:hAnsi="Book Antiqua" w:cs="宋体"/>
          <w:b/>
          <w:bCs/>
          <w:lang w:eastAsia="zh-CN"/>
        </w:rPr>
        <w:t>140</w:t>
      </w:r>
      <w:r w:rsidRPr="008E26BC">
        <w:rPr>
          <w:rFonts w:ascii="Book Antiqua" w:eastAsia="宋体" w:hAnsi="Book Antiqua" w:cs="宋体"/>
          <w:lang w:eastAsia="zh-CN"/>
        </w:rPr>
        <w:t>: 706-708 [PMID: 7435834]</w:t>
      </w:r>
    </w:p>
    <w:p w14:paraId="519BB7F2"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t xml:space="preserve">38 </w:t>
      </w:r>
      <w:proofErr w:type="spellStart"/>
      <w:r w:rsidRPr="008E26BC">
        <w:rPr>
          <w:rFonts w:ascii="Book Antiqua" w:eastAsia="宋体" w:hAnsi="Book Antiqua" w:cs="宋体"/>
          <w:b/>
          <w:bCs/>
          <w:lang w:eastAsia="zh-CN"/>
        </w:rPr>
        <w:t>Talving</w:t>
      </w:r>
      <w:proofErr w:type="spellEnd"/>
      <w:r w:rsidRPr="008E26BC">
        <w:rPr>
          <w:rFonts w:ascii="Book Antiqua" w:eastAsia="宋体" w:hAnsi="Book Antiqua" w:cs="宋体"/>
          <w:b/>
          <w:bCs/>
          <w:lang w:eastAsia="zh-CN"/>
        </w:rPr>
        <w:t xml:space="preserve"> P</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Nicol</w:t>
      </w:r>
      <w:proofErr w:type="spellEnd"/>
      <w:r w:rsidRPr="008E26BC">
        <w:rPr>
          <w:rFonts w:ascii="Book Antiqua" w:eastAsia="宋体" w:hAnsi="Book Antiqua" w:cs="宋体"/>
          <w:lang w:eastAsia="zh-CN"/>
        </w:rPr>
        <w:t xml:space="preserve"> AJ, </w:t>
      </w:r>
      <w:proofErr w:type="spellStart"/>
      <w:r w:rsidRPr="008E26BC">
        <w:rPr>
          <w:rFonts w:ascii="Book Antiqua" w:eastAsia="宋体" w:hAnsi="Book Antiqua" w:cs="宋体"/>
          <w:lang w:eastAsia="zh-CN"/>
        </w:rPr>
        <w:t>Navsaria</w:t>
      </w:r>
      <w:proofErr w:type="spellEnd"/>
      <w:r w:rsidRPr="008E26BC">
        <w:rPr>
          <w:rFonts w:ascii="Book Antiqua" w:eastAsia="宋体" w:hAnsi="Book Antiqua" w:cs="宋体"/>
          <w:lang w:eastAsia="zh-CN"/>
        </w:rPr>
        <w:t xml:space="preserve"> PH. Civilian duodenal gunshot wounds: surgical management made simpler. </w:t>
      </w:r>
      <w:r w:rsidRPr="008E26BC">
        <w:rPr>
          <w:rFonts w:ascii="Book Antiqua" w:eastAsia="宋体" w:hAnsi="Book Antiqua" w:cs="宋体"/>
          <w:i/>
          <w:iCs/>
          <w:lang w:eastAsia="zh-CN"/>
        </w:rPr>
        <w:t xml:space="preserve">World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2006; </w:t>
      </w:r>
      <w:r w:rsidRPr="008E26BC">
        <w:rPr>
          <w:rFonts w:ascii="Book Antiqua" w:eastAsia="宋体" w:hAnsi="Book Antiqua" w:cs="宋体"/>
          <w:b/>
          <w:bCs/>
          <w:lang w:eastAsia="zh-CN"/>
        </w:rPr>
        <w:t>30</w:t>
      </w:r>
      <w:r w:rsidRPr="008E26BC">
        <w:rPr>
          <w:rFonts w:ascii="Book Antiqua" w:eastAsia="宋体" w:hAnsi="Book Antiqua" w:cs="宋体"/>
          <w:lang w:eastAsia="zh-CN"/>
        </w:rPr>
        <w:t>: 488-494 [PMID: 16547621]</w:t>
      </w:r>
    </w:p>
    <w:p w14:paraId="5DEC9B60" w14:textId="77777777"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39 </w:t>
      </w:r>
      <w:r w:rsidRPr="008E26BC">
        <w:rPr>
          <w:rFonts w:ascii="Book Antiqua" w:eastAsia="宋体" w:hAnsi="Book Antiqua" w:cs="宋体"/>
          <w:b/>
          <w:bCs/>
          <w:lang w:eastAsia="zh-CN"/>
        </w:rPr>
        <w:t>Snyder WH</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Weigelt</w:t>
      </w:r>
      <w:proofErr w:type="spellEnd"/>
      <w:r w:rsidRPr="008E26BC">
        <w:rPr>
          <w:rFonts w:ascii="Book Antiqua" w:eastAsia="宋体" w:hAnsi="Book Antiqua" w:cs="宋体"/>
          <w:lang w:eastAsia="zh-CN"/>
        </w:rPr>
        <w:t xml:space="preserve"> JA, Watkins WL, </w:t>
      </w:r>
      <w:proofErr w:type="spellStart"/>
      <w:r w:rsidRPr="008E26BC">
        <w:rPr>
          <w:rFonts w:ascii="Book Antiqua" w:eastAsia="宋体" w:hAnsi="Book Antiqua" w:cs="宋体"/>
          <w:lang w:eastAsia="zh-CN"/>
        </w:rPr>
        <w:t>Bietz</w:t>
      </w:r>
      <w:proofErr w:type="spellEnd"/>
      <w:r w:rsidRPr="008E26BC">
        <w:rPr>
          <w:rFonts w:ascii="Book Antiqua" w:eastAsia="宋体" w:hAnsi="Book Antiqua" w:cs="宋体"/>
          <w:lang w:eastAsia="zh-CN"/>
        </w:rPr>
        <w:t xml:space="preserve"> DS.</w:t>
      </w:r>
      <w:proofErr w:type="gramEnd"/>
      <w:r w:rsidRPr="008E26BC">
        <w:rPr>
          <w:rFonts w:ascii="Book Antiqua" w:eastAsia="宋体" w:hAnsi="Book Antiqua" w:cs="宋体"/>
          <w:lang w:eastAsia="zh-CN"/>
        </w:rPr>
        <w:t xml:space="preserve"> </w:t>
      </w:r>
      <w:proofErr w:type="gramStart"/>
      <w:r w:rsidRPr="008E26BC">
        <w:rPr>
          <w:rFonts w:ascii="Book Antiqua" w:eastAsia="宋体" w:hAnsi="Book Antiqua" w:cs="宋体"/>
          <w:lang w:eastAsia="zh-CN"/>
        </w:rPr>
        <w:t>The surgical management of duodenal trauma.</w:t>
      </w:r>
      <w:proofErr w:type="gramEnd"/>
      <w:r w:rsidRPr="008E26BC">
        <w:rPr>
          <w:rFonts w:ascii="Book Antiqua" w:eastAsia="宋体" w:hAnsi="Book Antiqua" w:cs="宋体"/>
          <w:lang w:eastAsia="zh-CN"/>
        </w:rPr>
        <w:t xml:space="preserve"> Precepts based on a review of 247 cases. </w:t>
      </w:r>
      <w:r w:rsidRPr="008E26BC">
        <w:rPr>
          <w:rFonts w:ascii="Book Antiqua" w:eastAsia="宋体" w:hAnsi="Book Antiqua" w:cs="宋体"/>
          <w:i/>
          <w:iCs/>
          <w:lang w:eastAsia="zh-CN"/>
        </w:rPr>
        <w:t xml:space="preserve">Arch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1980; </w:t>
      </w:r>
      <w:r w:rsidRPr="008E26BC">
        <w:rPr>
          <w:rFonts w:ascii="Book Antiqua" w:eastAsia="宋体" w:hAnsi="Book Antiqua" w:cs="宋体"/>
          <w:b/>
          <w:bCs/>
          <w:lang w:eastAsia="zh-CN"/>
        </w:rPr>
        <w:t>115</w:t>
      </w:r>
      <w:r w:rsidRPr="008E26BC">
        <w:rPr>
          <w:rFonts w:ascii="Book Antiqua" w:eastAsia="宋体" w:hAnsi="Book Antiqua" w:cs="宋体"/>
          <w:lang w:eastAsia="zh-CN"/>
        </w:rPr>
        <w:t>: 422-429 [PMID: 7362449]</w:t>
      </w:r>
    </w:p>
    <w:p w14:paraId="59119142" w14:textId="77777777" w:rsidR="00A22C20" w:rsidRPr="008E26BC" w:rsidRDefault="00A22C20" w:rsidP="002C676D">
      <w:pPr>
        <w:spacing w:line="360" w:lineRule="auto"/>
        <w:jc w:val="both"/>
        <w:rPr>
          <w:rFonts w:ascii="Book Antiqua" w:eastAsia="宋体" w:hAnsi="Book Antiqua" w:cs="宋体"/>
          <w:lang w:eastAsia="zh-CN"/>
        </w:rPr>
      </w:pPr>
      <w:r w:rsidRPr="008E26BC">
        <w:rPr>
          <w:rFonts w:ascii="Book Antiqua" w:eastAsia="宋体" w:hAnsi="Book Antiqua" w:cs="宋体"/>
          <w:lang w:eastAsia="zh-CN"/>
        </w:rPr>
        <w:lastRenderedPageBreak/>
        <w:t xml:space="preserve">40 </w:t>
      </w:r>
      <w:proofErr w:type="spellStart"/>
      <w:r w:rsidRPr="008E26BC">
        <w:rPr>
          <w:rFonts w:ascii="Book Antiqua" w:eastAsia="宋体" w:hAnsi="Book Antiqua" w:cs="宋体"/>
          <w:b/>
          <w:bCs/>
          <w:lang w:eastAsia="zh-CN"/>
        </w:rPr>
        <w:t>Ivatury</w:t>
      </w:r>
      <w:proofErr w:type="spellEnd"/>
      <w:r w:rsidRPr="008E26BC">
        <w:rPr>
          <w:rFonts w:ascii="Book Antiqua" w:eastAsia="宋体" w:hAnsi="Book Antiqua" w:cs="宋体"/>
          <w:b/>
          <w:bCs/>
          <w:lang w:eastAsia="zh-CN"/>
        </w:rPr>
        <w:t xml:space="preserve"> RR</w:t>
      </w:r>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Gaudino</w:t>
      </w:r>
      <w:proofErr w:type="spellEnd"/>
      <w:r w:rsidRPr="008E26BC">
        <w:rPr>
          <w:rFonts w:ascii="Book Antiqua" w:eastAsia="宋体" w:hAnsi="Book Antiqua" w:cs="宋体"/>
          <w:lang w:eastAsia="zh-CN"/>
        </w:rPr>
        <w:t xml:space="preserve"> J, </w:t>
      </w:r>
      <w:proofErr w:type="spellStart"/>
      <w:r w:rsidRPr="008E26BC">
        <w:rPr>
          <w:rFonts w:ascii="Book Antiqua" w:eastAsia="宋体" w:hAnsi="Book Antiqua" w:cs="宋体"/>
          <w:lang w:eastAsia="zh-CN"/>
        </w:rPr>
        <w:t>Ascer</w:t>
      </w:r>
      <w:proofErr w:type="spellEnd"/>
      <w:r w:rsidRPr="008E26BC">
        <w:rPr>
          <w:rFonts w:ascii="Book Antiqua" w:eastAsia="宋体" w:hAnsi="Book Antiqua" w:cs="宋体"/>
          <w:lang w:eastAsia="zh-CN"/>
        </w:rPr>
        <w:t xml:space="preserve"> E, </w:t>
      </w:r>
      <w:proofErr w:type="spellStart"/>
      <w:r w:rsidRPr="008E26BC">
        <w:rPr>
          <w:rFonts w:ascii="Book Antiqua" w:eastAsia="宋体" w:hAnsi="Book Antiqua" w:cs="宋体"/>
          <w:lang w:eastAsia="zh-CN"/>
        </w:rPr>
        <w:t>Nallathambi</w:t>
      </w:r>
      <w:proofErr w:type="spellEnd"/>
      <w:r w:rsidRPr="008E26BC">
        <w:rPr>
          <w:rFonts w:ascii="Book Antiqua" w:eastAsia="宋体" w:hAnsi="Book Antiqua" w:cs="宋体"/>
          <w:lang w:eastAsia="zh-CN"/>
        </w:rPr>
        <w:t xml:space="preserve"> M, Ramirez-</w:t>
      </w:r>
      <w:proofErr w:type="spellStart"/>
      <w:r w:rsidRPr="008E26BC">
        <w:rPr>
          <w:rFonts w:ascii="Book Antiqua" w:eastAsia="宋体" w:hAnsi="Book Antiqua" w:cs="宋体"/>
          <w:lang w:eastAsia="zh-CN"/>
        </w:rPr>
        <w:t>Schon</w:t>
      </w:r>
      <w:proofErr w:type="spellEnd"/>
      <w:r w:rsidRPr="008E26BC">
        <w:rPr>
          <w:rFonts w:ascii="Book Antiqua" w:eastAsia="宋体" w:hAnsi="Book Antiqua" w:cs="宋体"/>
          <w:lang w:eastAsia="zh-CN"/>
        </w:rPr>
        <w:t xml:space="preserve"> G, Stahl WM. Treatment of penetrating duodenal injuries: primary repair vs. repair with </w:t>
      </w:r>
      <w:proofErr w:type="spellStart"/>
      <w:r w:rsidRPr="008E26BC">
        <w:rPr>
          <w:rFonts w:ascii="Book Antiqua" w:eastAsia="宋体" w:hAnsi="Book Antiqua" w:cs="宋体"/>
          <w:lang w:eastAsia="zh-CN"/>
        </w:rPr>
        <w:t>decompressive</w:t>
      </w:r>
      <w:proofErr w:type="spellEnd"/>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enterostomy</w:t>
      </w:r>
      <w:proofErr w:type="spellEnd"/>
      <w:r w:rsidRPr="008E26BC">
        <w:rPr>
          <w:rFonts w:ascii="Book Antiqua" w:eastAsia="宋体" w:hAnsi="Book Antiqua" w:cs="宋体"/>
          <w:lang w:eastAsia="zh-CN"/>
        </w:rPr>
        <w:t>/</w:t>
      </w:r>
      <w:proofErr w:type="spellStart"/>
      <w:r w:rsidRPr="008E26BC">
        <w:rPr>
          <w:rFonts w:ascii="Book Antiqua" w:eastAsia="宋体" w:hAnsi="Book Antiqua" w:cs="宋体"/>
          <w:lang w:eastAsia="zh-CN"/>
        </w:rPr>
        <w:t>serosal</w:t>
      </w:r>
      <w:proofErr w:type="spellEnd"/>
      <w:r w:rsidRPr="008E26BC">
        <w:rPr>
          <w:rFonts w:ascii="Book Antiqua" w:eastAsia="宋体" w:hAnsi="Book Antiqua" w:cs="宋体"/>
          <w:lang w:eastAsia="zh-CN"/>
        </w:rPr>
        <w:t xml:space="preserve"> patch. </w:t>
      </w:r>
      <w:r w:rsidRPr="008E26BC">
        <w:rPr>
          <w:rFonts w:ascii="Book Antiqua" w:eastAsia="宋体" w:hAnsi="Book Antiqua" w:cs="宋体"/>
          <w:i/>
          <w:iCs/>
          <w:lang w:eastAsia="zh-CN"/>
        </w:rPr>
        <w:t>J Trauma</w:t>
      </w:r>
      <w:r w:rsidRPr="008E26BC">
        <w:rPr>
          <w:rFonts w:ascii="Book Antiqua" w:eastAsia="宋体" w:hAnsi="Book Antiqua" w:cs="宋体"/>
          <w:lang w:eastAsia="zh-CN"/>
        </w:rPr>
        <w:t xml:space="preserve"> 1985; </w:t>
      </w:r>
      <w:r w:rsidRPr="008E26BC">
        <w:rPr>
          <w:rFonts w:ascii="Book Antiqua" w:eastAsia="宋体" w:hAnsi="Book Antiqua" w:cs="宋体"/>
          <w:b/>
          <w:bCs/>
          <w:lang w:eastAsia="zh-CN"/>
        </w:rPr>
        <w:t>25</w:t>
      </w:r>
      <w:r w:rsidRPr="008E26BC">
        <w:rPr>
          <w:rFonts w:ascii="Book Antiqua" w:eastAsia="宋体" w:hAnsi="Book Antiqua" w:cs="宋体"/>
          <w:lang w:eastAsia="zh-CN"/>
        </w:rPr>
        <w:t>: 337-341 [PMID: 3886918]</w:t>
      </w:r>
    </w:p>
    <w:p w14:paraId="11FE7396" w14:textId="77777777" w:rsidR="00A22C20" w:rsidRPr="008E26BC" w:rsidRDefault="00A22C20" w:rsidP="002C676D">
      <w:pPr>
        <w:spacing w:line="360" w:lineRule="auto"/>
        <w:jc w:val="both"/>
        <w:rPr>
          <w:rFonts w:ascii="Book Antiqua" w:eastAsia="宋体" w:hAnsi="Book Antiqua" w:cs="宋体"/>
          <w:lang w:eastAsia="zh-CN"/>
        </w:rPr>
      </w:pPr>
      <w:proofErr w:type="gramStart"/>
      <w:r w:rsidRPr="008E26BC">
        <w:rPr>
          <w:rFonts w:ascii="Book Antiqua" w:eastAsia="宋体" w:hAnsi="Book Antiqua" w:cs="宋体"/>
          <w:lang w:eastAsia="zh-CN"/>
        </w:rPr>
        <w:t xml:space="preserve">41 </w:t>
      </w:r>
      <w:proofErr w:type="spellStart"/>
      <w:r w:rsidRPr="008E26BC">
        <w:rPr>
          <w:rFonts w:ascii="Book Antiqua" w:eastAsia="宋体" w:hAnsi="Book Antiqua" w:cs="宋体"/>
          <w:b/>
          <w:bCs/>
          <w:lang w:eastAsia="zh-CN"/>
        </w:rPr>
        <w:t>Voyles</w:t>
      </w:r>
      <w:proofErr w:type="spellEnd"/>
      <w:r w:rsidRPr="008E26BC">
        <w:rPr>
          <w:rFonts w:ascii="Book Antiqua" w:eastAsia="宋体" w:hAnsi="Book Antiqua" w:cs="宋体"/>
          <w:b/>
          <w:bCs/>
          <w:lang w:eastAsia="zh-CN"/>
        </w:rPr>
        <w:t xml:space="preserve"> CR</w:t>
      </w:r>
      <w:r w:rsidRPr="008E26BC">
        <w:rPr>
          <w:rFonts w:ascii="Book Antiqua" w:eastAsia="宋体" w:hAnsi="Book Antiqua" w:cs="宋体"/>
          <w:lang w:eastAsia="zh-CN"/>
        </w:rPr>
        <w:t xml:space="preserve">, Tucker RD. Education and engineering solutions for potential problems with laparoscopic </w:t>
      </w:r>
      <w:proofErr w:type="spellStart"/>
      <w:r w:rsidRPr="008E26BC">
        <w:rPr>
          <w:rFonts w:ascii="Book Antiqua" w:eastAsia="宋体" w:hAnsi="Book Antiqua" w:cs="宋体"/>
          <w:lang w:eastAsia="zh-CN"/>
        </w:rPr>
        <w:t>monopolar</w:t>
      </w:r>
      <w:proofErr w:type="spellEnd"/>
      <w:r w:rsidRPr="008E26BC">
        <w:rPr>
          <w:rFonts w:ascii="Book Antiqua" w:eastAsia="宋体" w:hAnsi="Book Antiqua" w:cs="宋体"/>
          <w:lang w:eastAsia="zh-CN"/>
        </w:rPr>
        <w:t xml:space="preserve"> </w:t>
      </w:r>
      <w:proofErr w:type="spellStart"/>
      <w:r w:rsidRPr="008E26BC">
        <w:rPr>
          <w:rFonts w:ascii="Book Antiqua" w:eastAsia="宋体" w:hAnsi="Book Antiqua" w:cs="宋体"/>
          <w:lang w:eastAsia="zh-CN"/>
        </w:rPr>
        <w:t>electrosurgery</w:t>
      </w:r>
      <w:proofErr w:type="spellEnd"/>
      <w:r w:rsidRPr="008E26BC">
        <w:rPr>
          <w:rFonts w:ascii="Book Antiqua" w:eastAsia="宋体" w:hAnsi="Book Antiqua" w:cs="宋体"/>
          <w:lang w:eastAsia="zh-CN"/>
        </w:rPr>
        <w:t>.</w:t>
      </w:r>
      <w:proofErr w:type="gramEnd"/>
      <w:r w:rsidRPr="008E26BC">
        <w:rPr>
          <w:rFonts w:ascii="Book Antiqua" w:eastAsia="宋体" w:hAnsi="Book Antiqua" w:cs="宋体"/>
          <w:lang w:eastAsia="zh-CN"/>
        </w:rPr>
        <w:t xml:space="preserve"> </w:t>
      </w:r>
      <w:r w:rsidRPr="008E26BC">
        <w:rPr>
          <w:rFonts w:ascii="Book Antiqua" w:eastAsia="宋体" w:hAnsi="Book Antiqua" w:cs="宋体"/>
          <w:i/>
          <w:iCs/>
          <w:lang w:eastAsia="zh-CN"/>
        </w:rPr>
        <w:t xml:space="preserve">Am J </w:t>
      </w:r>
      <w:proofErr w:type="spellStart"/>
      <w:r w:rsidRPr="008E26BC">
        <w:rPr>
          <w:rFonts w:ascii="Book Antiqua" w:eastAsia="宋体" w:hAnsi="Book Antiqua" w:cs="宋体"/>
          <w:i/>
          <w:iCs/>
          <w:lang w:eastAsia="zh-CN"/>
        </w:rPr>
        <w:t>Surg</w:t>
      </w:r>
      <w:proofErr w:type="spellEnd"/>
      <w:r w:rsidRPr="008E26BC">
        <w:rPr>
          <w:rFonts w:ascii="Book Antiqua" w:eastAsia="宋体" w:hAnsi="Book Antiqua" w:cs="宋体"/>
          <w:lang w:eastAsia="zh-CN"/>
        </w:rPr>
        <w:t xml:space="preserve"> 1992; </w:t>
      </w:r>
      <w:r w:rsidRPr="008E26BC">
        <w:rPr>
          <w:rFonts w:ascii="Book Antiqua" w:eastAsia="宋体" w:hAnsi="Book Antiqua" w:cs="宋体"/>
          <w:b/>
          <w:bCs/>
          <w:lang w:eastAsia="zh-CN"/>
        </w:rPr>
        <w:t>164</w:t>
      </w:r>
      <w:r w:rsidRPr="008E26BC">
        <w:rPr>
          <w:rFonts w:ascii="Book Antiqua" w:eastAsia="宋体" w:hAnsi="Book Antiqua" w:cs="宋体"/>
          <w:lang w:eastAsia="zh-CN"/>
        </w:rPr>
        <w:t>: 57-62 [PMID: 1385675]</w:t>
      </w:r>
    </w:p>
    <w:p w14:paraId="4B61B31F" w14:textId="77777777" w:rsidR="001D5B4A" w:rsidRPr="008E26BC" w:rsidRDefault="001D5B4A" w:rsidP="002C676D">
      <w:pPr>
        <w:spacing w:line="360" w:lineRule="auto"/>
        <w:jc w:val="both"/>
        <w:rPr>
          <w:rFonts w:ascii="Book Antiqua" w:hAnsi="Book Antiqua"/>
        </w:rPr>
      </w:pPr>
    </w:p>
    <w:p w14:paraId="6438743D" w14:textId="38687DDC" w:rsidR="003E537D" w:rsidRPr="008E26BC" w:rsidRDefault="00896B55" w:rsidP="004D5471">
      <w:pPr>
        <w:widowControl w:val="0"/>
        <w:autoSpaceDE w:val="0"/>
        <w:autoSpaceDN w:val="0"/>
        <w:adjustRightInd w:val="0"/>
        <w:spacing w:line="360" w:lineRule="auto"/>
        <w:jc w:val="right"/>
        <w:rPr>
          <w:rFonts w:ascii="Book Antiqua" w:hAnsi="Book Antiqua" w:cs="Times New Roman"/>
        </w:rPr>
      </w:pPr>
      <w:r w:rsidRPr="008E26BC">
        <w:rPr>
          <w:rFonts w:ascii="Book Antiqua" w:hAnsi="Book Antiqua"/>
          <w:b/>
        </w:rPr>
        <w:t>P-Reviewer:</w:t>
      </w:r>
      <w:r w:rsidRPr="008E26BC">
        <w:rPr>
          <w:rFonts w:ascii="Book Antiqua" w:hAnsi="Book Antiqua" w:cs="Tahoma"/>
        </w:rPr>
        <w:t xml:space="preserve"> </w:t>
      </w:r>
      <w:proofErr w:type="spellStart"/>
      <w:r w:rsidRPr="008E26BC">
        <w:rPr>
          <w:rFonts w:ascii="Book Antiqua" w:hAnsi="Book Antiqua" w:cs="Tahoma"/>
        </w:rPr>
        <w:t>Farkas</w:t>
      </w:r>
      <w:proofErr w:type="spellEnd"/>
      <w:r w:rsidRPr="008E26BC">
        <w:rPr>
          <w:rFonts w:ascii="Book Antiqua" w:eastAsia="宋体" w:hAnsi="Book Antiqua" w:cs="Tahoma"/>
          <w:lang w:eastAsia="zh-CN"/>
        </w:rPr>
        <w:t xml:space="preserve"> DT, </w:t>
      </w:r>
      <w:proofErr w:type="spellStart"/>
      <w:r w:rsidRPr="008E26BC">
        <w:rPr>
          <w:rFonts w:ascii="Book Antiqua" w:hAnsi="Book Antiqua" w:cs="Tahoma"/>
        </w:rPr>
        <w:t>Kirshtein</w:t>
      </w:r>
      <w:proofErr w:type="spellEnd"/>
      <w:r w:rsidRPr="008E26BC">
        <w:rPr>
          <w:rFonts w:ascii="Book Antiqua" w:eastAsia="宋体" w:hAnsi="Book Antiqua" w:cs="Tahoma"/>
          <w:lang w:eastAsia="zh-CN"/>
        </w:rPr>
        <w:t xml:space="preserve"> B, </w:t>
      </w:r>
      <w:proofErr w:type="spellStart"/>
      <w:r w:rsidRPr="008E26BC">
        <w:rPr>
          <w:rFonts w:ascii="Book Antiqua" w:hAnsi="Book Antiqua" w:cs="Tahoma"/>
        </w:rPr>
        <w:t>Ozdemir</w:t>
      </w:r>
      <w:proofErr w:type="spellEnd"/>
      <w:r w:rsidRPr="008E26BC">
        <w:rPr>
          <w:rFonts w:ascii="Book Antiqua" w:eastAsia="宋体" w:hAnsi="Book Antiqua" w:cs="Tahoma"/>
          <w:lang w:eastAsia="zh-CN"/>
        </w:rPr>
        <w:t xml:space="preserve"> F</w:t>
      </w:r>
      <w:r w:rsidRPr="008E26BC">
        <w:rPr>
          <w:rFonts w:ascii="Book Antiqua" w:hAnsi="Book Antiqua"/>
          <w:b/>
        </w:rPr>
        <w:t xml:space="preserve"> S-Editor: </w:t>
      </w:r>
      <w:proofErr w:type="spellStart"/>
      <w:r w:rsidRPr="008E26BC">
        <w:rPr>
          <w:rFonts w:ascii="Book Antiqua" w:hAnsi="Book Antiqua"/>
        </w:rPr>
        <w:t>Ji</w:t>
      </w:r>
      <w:proofErr w:type="spellEnd"/>
      <w:r w:rsidRPr="008E26BC">
        <w:rPr>
          <w:rFonts w:ascii="Book Antiqua" w:hAnsi="Book Antiqua"/>
        </w:rPr>
        <w:t xml:space="preserve"> FF</w:t>
      </w:r>
      <w:r w:rsidRPr="008E26BC">
        <w:rPr>
          <w:rFonts w:ascii="Book Antiqua" w:hAnsi="Book Antiqua"/>
          <w:b/>
        </w:rPr>
        <w:t xml:space="preserve"> L-Editor: E-Editor:</w:t>
      </w:r>
    </w:p>
    <w:p w14:paraId="0A62D7F8" w14:textId="77777777" w:rsidR="00355AC1" w:rsidRPr="008E26BC" w:rsidRDefault="00355AC1" w:rsidP="002C676D">
      <w:pPr>
        <w:spacing w:line="360" w:lineRule="auto"/>
        <w:jc w:val="both"/>
        <w:rPr>
          <w:rFonts w:ascii="Book Antiqua" w:hAnsi="Book Antiqua" w:cs="Times New Roman"/>
        </w:rPr>
      </w:pPr>
      <w:r w:rsidRPr="008E26BC">
        <w:rPr>
          <w:rFonts w:ascii="Book Antiqua" w:hAnsi="Book Antiqua" w:cs="Times New Roman"/>
        </w:rPr>
        <w:br w:type="page"/>
      </w:r>
    </w:p>
    <w:p w14:paraId="37475930" w14:textId="48F93D16" w:rsidR="00FC79CB" w:rsidRPr="008E26BC" w:rsidRDefault="00355AC1" w:rsidP="002C676D">
      <w:pPr>
        <w:spacing w:line="360" w:lineRule="auto"/>
        <w:jc w:val="both"/>
        <w:rPr>
          <w:rFonts w:ascii="Book Antiqua" w:hAnsi="Book Antiqua"/>
          <w:b/>
        </w:rPr>
      </w:pPr>
      <w:r w:rsidRPr="008E26BC">
        <w:rPr>
          <w:rFonts w:ascii="Book Antiqua" w:hAnsi="Book Antiqua"/>
          <w:b/>
        </w:rPr>
        <w:lastRenderedPageBreak/>
        <w:t>Table 1 Literature review-</w:t>
      </w:r>
      <w:r w:rsidR="00FC79CB" w:rsidRPr="008E26BC">
        <w:rPr>
          <w:rFonts w:ascii="Book Antiqua" w:hAnsi="Book Antiqua"/>
          <w:b/>
        </w:rPr>
        <w:t>duodenal injury pos</w:t>
      </w:r>
      <w:r w:rsidR="00182801" w:rsidRPr="008E26BC">
        <w:rPr>
          <w:rFonts w:ascii="Book Antiqua" w:hAnsi="Book Antiqua"/>
          <w:b/>
        </w:rPr>
        <w:t>t laparoscopic cholecystectomy:</w:t>
      </w:r>
      <w:r w:rsidR="003E537D" w:rsidRPr="008E26BC">
        <w:rPr>
          <w:rFonts w:ascii="Book Antiqua" w:hAnsi="Book Antiqua"/>
          <w:b/>
        </w:rPr>
        <w:t xml:space="preserve"> </w:t>
      </w:r>
      <w:r w:rsidR="00FC79CB" w:rsidRPr="008E26BC">
        <w:rPr>
          <w:rFonts w:ascii="Book Antiqua" w:hAnsi="Book Antiqua"/>
          <w:b/>
        </w:rPr>
        <w:t>Demographic details, presentation and investigations</w:t>
      </w:r>
    </w:p>
    <w:p w14:paraId="63A1CDA6" w14:textId="77777777" w:rsidR="00FC79CB" w:rsidRPr="008E26BC" w:rsidRDefault="00FC79CB" w:rsidP="002C676D">
      <w:pPr>
        <w:spacing w:line="360" w:lineRule="auto"/>
        <w:jc w:val="both"/>
        <w:rPr>
          <w:rFonts w:ascii="Book Antiqua" w:hAnsi="Book Antiqua"/>
        </w:rPr>
      </w:pPr>
    </w:p>
    <w:tbl>
      <w:tblPr>
        <w:tblStyle w:val="TableGrid"/>
        <w:tblW w:w="10773" w:type="dxa"/>
        <w:tblInd w:w="-1026" w:type="dxa"/>
        <w:tblLayout w:type="fixed"/>
        <w:tblLook w:val="04A0" w:firstRow="1" w:lastRow="0" w:firstColumn="1" w:lastColumn="0" w:noHBand="0" w:noVBand="1"/>
      </w:tblPr>
      <w:tblGrid>
        <w:gridCol w:w="1703"/>
        <w:gridCol w:w="992"/>
        <w:gridCol w:w="1274"/>
        <w:gridCol w:w="993"/>
        <w:gridCol w:w="992"/>
        <w:gridCol w:w="1559"/>
        <w:gridCol w:w="1701"/>
        <w:gridCol w:w="1559"/>
      </w:tblGrid>
      <w:tr w:rsidR="008E26BC" w:rsidRPr="008E26BC" w14:paraId="6CFD25F0" w14:textId="77777777" w:rsidTr="008772F8">
        <w:tc>
          <w:tcPr>
            <w:tcW w:w="1703" w:type="dxa"/>
          </w:tcPr>
          <w:p w14:paraId="3335FF12" w14:textId="7F7AD311" w:rsidR="00FC79CB" w:rsidRPr="008E26BC" w:rsidRDefault="00355AC1" w:rsidP="002C676D">
            <w:pPr>
              <w:spacing w:line="360" w:lineRule="auto"/>
              <w:jc w:val="both"/>
              <w:rPr>
                <w:rFonts w:ascii="Book Antiqua" w:eastAsia="宋体" w:hAnsi="Book Antiqua"/>
                <w:lang w:eastAsia="zh-CN"/>
              </w:rPr>
            </w:pPr>
            <w:r w:rsidRPr="008E26BC">
              <w:rPr>
                <w:rFonts w:ascii="Book Antiqua" w:eastAsia="宋体" w:hAnsi="Book Antiqua"/>
                <w:lang w:eastAsia="zh-CN"/>
              </w:rPr>
              <w:t>Ref.</w:t>
            </w:r>
          </w:p>
        </w:tc>
        <w:tc>
          <w:tcPr>
            <w:tcW w:w="992" w:type="dxa"/>
          </w:tcPr>
          <w:p w14:paraId="398727A9" w14:textId="77777777" w:rsidR="00FC79CB" w:rsidRPr="008E26BC" w:rsidRDefault="00FC79CB" w:rsidP="002C676D">
            <w:pPr>
              <w:spacing w:line="360" w:lineRule="auto"/>
              <w:jc w:val="both"/>
              <w:rPr>
                <w:rFonts w:ascii="Book Antiqua" w:hAnsi="Book Antiqua"/>
              </w:rPr>
            </w:pPr>
            <w:r w:rsidRPr="008E26BC">
              <w:rPr>
                <w:rFonts w:ascii="Book Antiqua" w:hAnsi="Book Antiqua"/>
              </w:rPr>
              <w:t>Nature</w:t>
            </w:r>
          </w:p>
          <w:p w14:paraId="11095B3C" w14:textId="6F44730E" w:rsidR="00FC79CB" w:rsidRPr="008E26BC" w:rsidRDefault="00355AC1" w:rsidP="002C676D">
            <w:pPr>
              <w:spacing w:line="360" w:lineRule="auto"/>
              <w:jc w:val="both"/>
              <w:rPr>
                <w:rFonts w:ascii="Book Antiqua" w:hAnsi="Book Antiqua"/>
              </w:rPr>
            </w:pPr>
            <w:r w:rsidRPr="008E26BC">
              <w:rPr>
                <w:rFonts w:ascii="Book Antiqua" w:hAnsi="Book Antiqua"/>
              </w:rPr>
              <w:t>o</w:t>
            </w:r>
            <w:r w:rsidR="00FC79CB" w:rsidRPr="008E26BC">
              <w:rPr>
                <w:rFonts w:ascii="Book Antiqua" w:hAnsi="Book Antiqua"/>
              </w:rPr>
              <w:t xml:space="preserve">f </w:t>
            </w:r>
          </w:p>
          <w:p w14:paraId="2EFDC24C" w14:textId="77777777" w:rsidR="00FC79CB" w:rsidRPr="008E26BC" w:rsidRDefault="00FC79CB" w:rsidP="002C676D">
            <w:pPr>
              <w:spacing w:line="360" w:lineRule="auto"/>
              <w:jc w:val="both"/>
              <w:rPr>
                <w:rFonts w:ascii="Book Antiqua" w:hAnsi="Book Antiqua"/>
              </w:rPr>
            </w:pPr>
            <w:r w:rsidRPr="008E26BC">
              <w:rPr>
                <w:rFonts w:ascii="Book Antiqua" w:hAnsi="Book Antiqua"/>
              </w:rPr>
              <w:t>study</w:t>
            </w:r>
          </w:p>
        </w:tc>
        <w:tc>
          <w:tcPr>
            <w:tcW w:w="1274" w:type="dxa"/>
          </w:tcPr>
          <w:p w14:paraId="5813AB9C" w14:textId="5C32139E" w:rsidR="00FC79CB" w:rsidRPr="008E26BC" w:rsidRDefault="00FC79CB" w:rsidP="002C676D">
            <w:pPr>
              <w:spacing w:line="360" w:lineRule="auto"/>
              <w:jc w:val="both"/>
              <w:rPr>
                <w:rFonts w:ascii="Book Antiqua" w:hAnsi="Book Antiqua"/>
              </w:rPr>
            </w:pPr>
            <w:r w:rsidRPr="008E26BC">
              <w:rPr>
                <w:rFonts w:ascii="Book Antiqua" w:hAnsi="Book Antiqua"/>
              </w:rPr>
              <w:t>No</w:t>
            </w:r>
            <w:r w:rsidR="00355AC1" w:rsidRPr="008E26BC">
              <w:rPr>
                <w:rFonts w:ascii="Book Antiqua" w:eastAsia="宋体" w:hAnsi="Book Antiqua"/>
                <w:lang w:eastAsia="zh-CN"/>
              </w:rPr>
              <w:t>.</w:t>
            </w:r>
            <w:r w:rsidRPr="008E26BC">
              <w:rPr>
                <w:rFonts w:ascii="Book Antiqua" w:hAnsi="Book Antiqua"/>
              </w:rPr>
              <w:t xml:space="preserve"> of </w:t>
            </w:r>
            <w:proofErr w:type="spellStart"/>
            <w:r w:rsidRPr="008E26BC">
              <w:rPr>
                <w:rFonts w:ascii="Book Antiqua" w:hAnsi="Book Antiqua"/>
              </w:rPr>
              <w:t>DuI</w:t>
            </w:r>
            <w:proofErr w:type="spellEnd"/>
            <w:r w:rsidRPr="008E26BC">
              <w:rPr>
                <w:rFonts w:ascii="Book Antiqua" w:hAnsi="Book Antiqua"/>
              </w:rPr>
              <w:t>/No</w:t>
            </w:r>
            <w:r w:rsidR="00355AC1" w:rsidRPr="008E26BC">
              <w:rPr>
                <w:rFonts w:ascii="Book Antiqua" w:eastAsia="宋体" w:hAnsi="Book Antiqua"/>
                <w:lang w:eastAsia="zh-CN"/>
              </w:rPr>
              <w:t>.</w:t>
            </w:r>
            <w:r w:rsidRPr="008E26BC">
              <w:rPr>
                <w:rFonts w:ascii="Book Antiqua" w:hAnsi="Book Antiqua"/>
              </w:rPr>
              <w:t xml:space="preserve"> </w:t>
            </w:r>
          </w:p>
          <w:p w14:paraId="05AB5CE3" w14:textId="77777777" w:rsidR="00FC79CB" w:rsidRPr="008E26BC" w:rsidRDefault="00FC79CB" w:rsidP="002C676D">
            <w:pPr>
              <w:spacing w:line="360" w:lineRule="auto"/>
              <w:jc w:val="both"/>
              <w:rPr>
                <w:rFonts w:ascii="Book Antiqua" w:hAnsi="Book Antiqua"/>
              </w:rPr>
            </w:pPr>
            <w:r w:rsidRPr="008E26BC">
              <w:rPr>
                <w:rFonts w:ascii="Book Antiqua" w:hAnsi="Book Antiqua"/>
              </w:rPr>
              <w:t>of LC</w:t>
            </w:r>
          </w:p>
          <w:p w14:paraId="1A172272" w14:textId="77777777" w:rsidR="00FC79CB" w:rsidRPr="008E26BC" w:rsidRDefault="00FC79CB" w:rsidP="002C676D">
            <w:pPr>
              <w:spacing w:line="360" w:lineRule="auto"/>
              <w:jc w:val="both"/>
              <w:rPr>
                <w:rFonts w:ascii="Book Antiqua" w:hAnsi="Book Antiqua"/>
              </w:rPr>
            </w:pPr>
            <w:r w:rsidRPr="008E26BC">
              <w:rPr>
                <w:rFonts w:ascii="Book Antiqua" w:hAnsi="Book Antiqua"/>
              </w:rPr>
              <w:t xml:space="preserve"> %</w:t>
            </w:r>
          </w:p>
        </w:tc>
        <w:tc>
          <w:tcPr>
            <w:tcW w:w="993" w:type="dxa"/>
          </w:tcPr>
          <w:p w14:paraId="049128D0" w14:textId="77777777" w:rsidR="00FC79CB" w:rsidRPr="008E26BC" w:rsidRDefault="00FC79CB" w:rsidP="002C676D">
            <w:pPr>
              <w:spacing w:line="360" w:lineRule="auto"/>
              <w:jc w:val="both"/>
              <w:rPr>
                <w:rFonts w:ascii="Book Antiqua" w:hAnsi="Book Antiqua"/>
              </w:rPr>
            </w:pPr>
            <w:r w:rsidRPr="008E26BC">
              <w:rPr>
                <w:rFonts w:ascii="Book Antiqua" w:hAnsi="Book Antiqua"/>
              </w:rPr>
              <w:t>Age</w:t>
            </w:r>
          </w:p>
          <w:p w14:paraId="4FD76C48" w14:textId="56671C09" w:rsidR="00FC79CB" w:rsidRPr="008E26BC" w:rsidRDefault="00355AC1" w:rsidP="002C676D">
            <w:pPr>
              <w:spacing w:line="360" w:lineRule="auto"/>
              <w:jc w:val="both"/>
              <w:rPr>
                <w:rFonts w:ascii="Book Antiqua" w:eastAsia="宋体" w:hAnsi="Book Antiqua"/>
                <w:lang w:eastAsia="zh-CN"/>
              </w:rPr>
            </w:pPr>
            <w:r w:rsidRPr="008E26BC">
              <w:rPr>
                <w:rFonts w:ascii="Book Antiqua" w:eastAsia="宋体" w:hAnsi="Book Antiqua"/>
                <w:lang w:eastAsia="zh-CN"/>
              </w:rPr>
              <w:t>(</w:t>
            </w:r>
            <w:proofErr w:type="spellStart"/>
            <w:r w:rsidRPr="008E26BC">
              <w:rPr>
                <w:rFonts w:ascii="Book Antiqua" w:hAnsi="Book Antiqua"/>
              </w:rPr>
              <w:t>y</w:t>
            </w:r>
            <w:r w:rsidR="00FC79CB" w:rsidRPr="008E26BC">
              <w:rPr>
                <w:rFonts w:ascii="Book Antiqua" w:hAnsi="Book Antiqua"/>
              </w:rPr>
              <w:t>r</w:t>
            </w:r>
            <w:proofErr w:type="spellEnd"/>
            <w:r w:rsidRPr="008E26BC">
              <w:rPr>
                <w:rFonts w:ascii="Book Antiqua" w:eastAsia="宋体" w:hAnsi="Book Antiqua"/>
                <w:lang w:eastAsia="zh-CN"/>
              </w:rPr>
              <w:t>)</w:t>
            </w:r>
          </w:p>
          <w:p w14:paraId="1661F341" w14:textId="42B1A83F" w:rsidR="00FC79CB" w:rsidRPr="008E26BC" w:rsidRDefault="00355AC1" w:rsidP="002C676D">
            <w:pPr>
              <w:spacing w:line="360" w:lineRule="auto"/>
              <w:jc w:val="both"/>
              <w:rPr>
                <w:rFonts w:ascii="Book Antiqua" w:hAnsi="Book Antiqua"/>
              </w:rPr>
            </w:pPr>
            <w:r w:rsidRPr="008E26BC">
              <w:rPr>
                <w:rFonts w:ascii="Book Antiqua" w:hAnsi="Book Antiqua"/>
              </w:rPr>
              <w:t>mean</w:t>
            </w:r>
          </w:p>
          <w:p w14:paraId="46BDCA12" w14:textId="1E63CB06" w:rsidR="00FC79CB" w:rsidRPr="008E26BC" w:rsidRDefault="00355AC1" w:rsidP="002C676D">
            <w:pPr>
              <w:spacing w:line="360" w:lineRule="auto"/>
              <w:jc w:val="both"/>
              <w:rPr>
                <w:rFonts w:ascii="Book Antiqua" w:hAnsi="Book Antiqua"/>
              </w:rPr>
            </w:pPr>
            <w:r w:rsidRPr="008E26BC">
              <w:rPr>
                <w:rFonts w:ascii="Book Antiqua" w:hAnsi="Book Antiqua"/>
              </w:rPr>
              <w:t>r</w:t>
            </w:r>
            <w:r w:rsidR="00FC79CB" w:rsidRPr="008E26BC">
              <w:rPr>
                <w:rFonts w:ascii="Book Antiqua" w:hAnsi="Book Antiqua"/>
              </w:rPr>
              <w:t>ange</w:t>
            </w:r>
          </w:p>
        </w:tc>
        <w:tc>
          <w:tcPr>
            <w:tcW w:w="992" w:type="dxa"/>
          </w:tcPr>
          <w:p w14:paraId="79FDFCFC" w14:textId="77777777" w:rsidR="00FC79CB" w:rsidRPr="008E26BC" w:rsidRDefault="00FC79CB" w:rsidP="002C676D">
            <w:pPr>
              <w:spacing w:line="360" w:lineRule="auto"/>
              <w:jc w:val="both"/>
              <w:rPr>
                <w:rFonts w:ascii="Book Antiqua" w:hAnsi="Book Antiqua"/>
              </w:rPr>
            </w:pPr>
            <w:r w:rsidRPr="008E26BC">
              <w:rPr>
                <w:rFonts w:ascii="Book Antiqua" w:hAnsi="Book Antiqua"/>
              </w:rPr>
              <w:t>Gender</w:t>
            </w:r>
          </w:p>
          <w:p w14:paraId="5633FCCA" w14:textId="776940B0" w:rsidR="00FC79CB" w:rsidRPr="008E26BC" w:rsidRDefault="00FC79CB" w:rsidP="002C676D">
            <w:pPr>
              <w:spacing w:line="360" w:lineRule="auto"/>
              <w:jc w:val="both"/>
              <w:rPr>
                <w:rFonts w:ascii="Book Antiqua" w:hAnsi="Book Antiqua"/>
              </w:rPr>
            </w:pPr>
          </w:p>
        </w:tc>
        <w:tc>
          <w:tcPr>
            <w:tcW w:w="1559" w:type="dxa"/>
          </w:tcPr>
          <w:p w14:paraId="2375A2E8" w14:textId="77777777" w:rsidR="00FC79CB" w:rsidRPr="008E26BC" w:rsidRDefault="00FC79CB" w:rsidP="002C676D">
            <w:pPr>
              <w:spacing w:line="360" w:lineRule="auto"/>
              <w:jc w:val="both"/>
              <w:rPr>
                <w:rFonts w:ascii="Book Antiqua" w:hAnsi="Book Antiqua"/>
              </w:rPr>
            </w:pPr>
            <w:r w:rsidRPr="008E26BC">
              <w:rPr>
                <w:rFonts w:ascii="Book Antiqua" w:hAnsi="Book Antiqua"/>
              </w:rPr>
              <w:t>Time of diagnosis</w:t>
            </w:r>
          </w:p>
          <w:p w14:paraId="72F769BB" w14:textId="77777777" w:rsidR="00FC79CB" w:rsidRPr="008E26BC" w:rsidRDefault="00FC79CB" w:rsidP="002C676D">
            <w:pPr>
              <w:spacing w:line="360" w:lineRule="auto"/>
              <w:jc w:val="both"/>
              <w:rPr>
                <w:rFonts w:ascii="Book Antiqua" w:hAnsi="Book Antiqua"/>
              </w:rPr>
            </w:pPr>
            <w:r w:rsidRPr="008E26BC">
              <w:rPr>
                <w:rFonts w:ascii="Book Antiqua" w:hAnsi="Book Antiqua"/>
              </w:rPr>
              <w:t>From</w:t>
            </w:r>
          </w:p>
          <w:p w14:paraId="18A027C4" w14:textId="77777777" w:rsidR="00FC79CB" w:rsidRPr="008E26BC" w:rsidRDefault="00FC79CB" w:rsidP="002C676D">
            <w:pPr>
              <w:spacing w:line="360" w:lineRule="auto"/>
              <w:jc w:val="both"/>
              <w:rPr>
                <w:rFonts w:ascii="Book Antiqua" w:hAnsi="Book Antiqua"/>
              </w:rPr>
            </w:pPr>
            <w:r w:rsidRPr="008E26BC">
              <w:rPr>
                <w:rFonts w:ascii="Book Antiqua" w:hAnsi="Book Antiqua"/>
              </w:rPr>
              <w:t>LC in days</w:t>
            </w:r>
          </w:p>
        </w:tc>
        <w:tc>
          <w:tcPr>
            <w:tcW w:w="1701" w:type="dxa"/>
          </w:tcPr>
          <w:p w14:paraId="5322555B" w14:textId="77777777" w:rsidR="00FC79CB" w:rsidRPr="008E26BC" w:rsidRDefault="00FC79CB" w:rsidP="002C676D">
            <w:pPr>
              <w:spacing w:line="360" w:lineRule="auto"/>
              <w:jc w:val="both"/>
              <w:rPr>
                <w:rFonts w:ascii="Book Antiqua" w:hAnsi="Book Antiqua"/>
              </w:rPr>
            </w:pPr>
            <w:r w:rsidRPr="008E26BC">
              <w:rPr>
                <w:rFonts w:ascii="Book Antiqua" w:hAnsi="Book Antiqua"/>
              </w:rPr>
              <w:t>Presentation</w:t>
            </w:r>
          </w:p>
        </w:tc>
        <w:tc>
          <w:tcPr>
            <w:tcW w:w="1559" w:type="dxa"/>
          </w:tcPr>
          <w:p w14:paraId="67316504" w14:textId="77777777" w:rsidR="00FC79CB" w:rsidRPr="008E26BC" w:rsidRDefault="00FC79CB" w:rsidP="002C676D">
            <w:pPr>
              <w:spacing w:line="360" w:lineRule="auto"/>
              <w:jc w:val="both"/>
              <w:rPr>
                <w:rFonts w:ascii="Book Antiqua" w:hAnsi="Book Antiqua"/>
              </w:rPr>
            </w:pPr>
            <w:r w:rsidRPr="008E26BC">
              <w:rPr>
                <w:rFonts w:ascii="Book Antiqua" w:hAnsi="Book Antiqua"/>
              </w:rPr>
              <w:t>Investigations</w:t>
            </w:r>
          </w:p>
        </w:tc>
      </w:tr>
      <w:tr w:rsidR="008E26BC" w:rsidRPr="008E26BC" w14:paraId="2850041C" w14:textId="77777777" w:rsidTr="008772F8">
        <w:tc>
          <w:tcPr>
            <w:tcW w:w="1703" w:type="dxa"/>
          </w:tcPr>
          <w:p w14:paraId="46A56013" w14:textId="3D26A642"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Modi</w:t>
            </w:r>
            <w:proofErr w:type="spellEnd"/>
            <w:r w:rsidRPr="008E26BC">
              <w:rPr>
                <w:rFonts w:ascii="Book Antiqua" w:hAnsi="Book Antiqua"/>
              </w:rPr>
              <w:t xml:space="preserve"> </w:t>
            </w:r>
            <w:r w:rsidR="00355AC1" w:rsidRPr="008E26BC">
              <w:rPr>
                <w:rFonts w:ascii="Book Antiqua" w:hAnsi="Book Antiqua"/>
                <w:i/>
              </w:rPr>
              <w:t>et al</w:t>
            </w:r>
            <w:r w:rsidR="008772F8" w:rsidRPr="008E26BC">
              <w:rPr>
                <w:rFonts w:ascii="Book Antiqua" w:hAnsi="Book Antiqua"/>
                <w:vertAlign w:val="superscript"/>
              </w:rPr>
              <w:t>[</w:t>
            </w:r>
            <w:r w:rsidRPr="008E26BC">
              <w:rPr>
                <w:rFonts w:ascii="Book Antiqua" w:hAnsi="Book Antiqua"/>
                <w:vertAlign w:val="superscript"/>
              </w:rPr>
              <w:t>8</w:t>
            </w:r>
            <w:r w:rsidR="008772F8" w:rsidRPr="008E26BC">
              <w:rPr>
                <w:rFonts w:ascii="Book Antiqua" w:hAnsi="Book Antiqua"/>
                <w:vertAlign w:val="superscript"/>
              </w:rPr>
              <w:t>]</w:t>
            </w:r>
            <w:r w:rsidRPr="008E26BC">
              <w:rPr>
                <w:rFonts w:ascii="Book Antiqua" w:hAnsi="Book Antiqua"/>
              </w:rPr>
              <w:t xml:space="preserve"> 2014</w:t>
            </w:r>
          </w:p>
        </w:tc>
        <w:tc>
          <w:tcPr>
            <w:tcW w:w="992" w:type="dxa"/>
          </w:tcPr>
          <w:p w14:paraId="5163845B" w14:textId="77777777" w:rsidR="00FC79CB" w:rsidRPr="008E26BC" w:rsidRDefault="00FC79CB" w:rsidP="002C676D">
            <w:pPr>
              <w:spacing w:line="360" w:lineRule="auto"/>
              <w:jc w:val="both"/>
              <w:rPr>
                <w:rFonts w:ascii="Book Antiqua" w:hAnsi="Book Antiqua"/>
              </w:rPr>
            </w:pPr>
            <w:r w:rsidRPr="008E26BC">
              <w:rPr>
                <w:rFonts w:ascii="Book Antiqua" w:hAnsi="Book Antiqua"/>
              </w:rPr>
              <w:t>CR</w:t>
            </w:r>
          </w:p>
        </w:tc>
        <w:tc>
          <w:tcPr>
            <w:tcW w:w="1274" w:type="dxa"/>
          </w:tcPr>
          <w:p w14:paraId="71D96D86" w14:textId="77777777" w:rsidR="00FC79CB" w:rsidRPr="008E26BC" w:rsidRDefault="00FC79CB" w:rsidP="002C676D">
            <w:pPr>
              <w:spacing w:line="360" w:lineRule="auto"/>
              <w:jc w:val="both"/>
              <w:rPr>
                <w:rFonts w:ascii="Book Antiqua" w:hAnsi="Book Antiqua"/>
              </w:rPr>
            </w:pPr>
            <w:r w:rsidRPr="008E26BC">
              <w:rPr>
                <w:rFonts w:ascii="Book Antiqua" w:hAnsi="Book Antiqua"/>
              </w:rPr>
              <w:t>1</w:t>
            </w:r>
          </w:p>
        </w:tc>
        <w:tc>
          <w:tcPr>
            <w:tcW w:w="993" w:type="dxa"/>
          </w:tcPr>
          <w:p w14:paraId="3D4B9F0C" w14:textId="77777777" w:rsidR="00FC79CB" w:rsidRPr="008E26BC" w:rsidRDefault="00FC79CB" w:rsidP="002C676D">
            <w:pPr>
              <w:spacing w:line="360" w:lineRule="auto"/>
              <w:jc w:val="both"/>
              <w:rPr>
                <w:rFonts w:ascii="Book Antiqua" w:hAnsi="Book Antiqua"/>
              </w:rPr>
            </w:pPr>
            <w:r w:rsidRPr="008E26BC">
              <w:rPr>
                <w:rFonts w:ascii="Book Antiqua" w:hAnsi="Book Antiqua"/>
              </w:rPr>
              <w:t>47</w:t>
            </w:r>
          </w:p>
        </w:tc>
        <w:tc>
          <w:tcPr>
            <w:tcW w:w="992" w:type="dxa"/>
          </w:tcPr>
          <w:p w14:paraId="19216275" w14:textId="77777777" w:rsidR="00FC79CB" w:rsidRPr="008E26BC" w:rsidRDefault="00FC79CB" w:rsidP="002C676D">
            <w:pPr>
              <w:spacing w:line="360" w:lineRule="auto"/>
              <w:jc w:val="both"/>
              <w:rPr>
                <w:rFonts w:ascii="Book Antiqua" w:hAnsi="Book Antiqua"/>
              </w:rPr>
            </w:pPr>
            <w:r w:rsidRPr="008E26BC">
              <w:rPr>
                <w:rFonts w:ascii="Book Antiqua" w:hAnsi="Book Antiqua"/>
              </w:rPr>
              <w:t>M</w:t>
            </w:r>
          </w:p>
        </w:tc>
        <w:tc>
          <w:tcPr>
            <w:tcW w:w="1559" w:type="dxa"/>
          </w:tcPr>
          <w:p w14:paraId="30CAE6D7" w14:textId="77777777" w:rsidR="00FC79CB" w:rsidRPr="008E26BC" w:rsidRDefault="00FC79CB" w:rsidP="002C676D">
            <w:pPr>
              <w:spacing w:line="360" w:lineRule="auto"/>
              <w:jc w:val="both"/>
              <w:rPr>
                <w:rFonts w:ascii="Book Antiqua" w:hAnsi="Book Antiqua"/>
              </w:rPr>
            </w:pPr>
            <w:r w:rsidRPr="008E26BC">
              <w:rPr>
                <w:rFonts w:ascii="Book Antiqua" w:hAnsi="Book Antiqua"/>
              </w:rPr>
              <w:t>2</w:t>
            </w:r>
          </w:p>
        </w:tc>
        <w:tc>
          <w:tcPr>
            <w:tcW w:w="1701" w:type="dxa"/>
          </w:tcPr>
          <w:p w14:paraId="730692C1" w14:textId="77777777" w:rsidR="00FC79CB" w:rsidRPr="008E26BC" w:rsidRDefault="00FC79CB" w:rsidP="002C676D">
            <w:pPr>
              <w:spacing w:line="360" w:lineRule="auto"/>
              <w:jc w:val="both"/>
              <w:rPr>
                <w:rFonts w:ascii="Book Antiqua" w:hAnsi="Book Antiqua"/>
              </w:rPr>
            </w:pPr>
            <w:r w:rsidRPr="008E26BC">
              <w:rPr>
                <w:rFonts w:ascii="Book Antiqua" w:hAnsi="Book Antiqua"/>
              </w:rPr>
              <w:t>BDr-1</w:t>
            </w:r>
          </w:p>
        </w:tc>
        <w:tc>
          <w:tcPr>
            <w:tcW w:w="1559" w:type="dxa"/>
          </w:tcPr>
          <w:p w14:paraId="5E38EF59" w14:textId="77777777" w:rsidR="00FC79CB" w:rsidRPr="008E26BC" w:rsidRDefault="00FC79CB" w:rsidP="002C676D">
            <w:pPr>
              <w:spacing w:line="360" w:lineRule="auto"/>
              <w:jc w:val="both"/>
              <w:rPr>
                <w:rFonts w:ascii="Book Antiqua" w:hAnsi="Book Antiqua"/>
              </w:rPr>
            </w:pPr>
            <w:r w:rsidRPr="008E26BC">
              <w:rPr>
                <w:rFonts w:ascii="Book Antiqua" w:hAnsi="Book Antiqua"/>
              </w:rPr>
              <w:t>CT-1</w:t>
            </w:r>
          </w:p>
          <w:p w14:paraId="4942FF46" w14:textId="77777777" w:rsidR="00FC79CB" w:rsidRPr="008E26BC" w:rsidRDefault="00FC79CB" w:rsidP="002C676D">
            <w:pPr>
              <w:spacing w:line="360" w:lineRule="auto"/>
              <w:jc w:val="both"/>
              <w:rPr>
                <w:rFonts w:ascii="Book Antiqua" w:hAnsi="Book Antiqua"/>
              </w:rPr>
            </w:pPr>
            <w:r w:rsidRPr="008E26BC">
              <w:rPr>
                <w:rFonts w:ascii="Book Antiqua" w:hAnsi="Book Antiqua"/>
              </w:rPr>
              <w:t>Fist-1</w:t>
            </w:r>
          </w:p>
          <w:p w14:paraId="2A480762" w14:textId="77777777" w:rsidR="00FC79CB" w:rsidRPr="008E26BC" w:rsidRDefault="00FC79CB" w:rsidP="002C676D">
            <w:pPr>
              <w:spacing w:line="360" w:lineRule="auto"/>
              <w:jc w:val="both"/>
              <w:rPr>
                <w:rFonts w:ascii="Book Antiqua" w:hAnsi="Book Antiqua"/>
              </w:rPr>
            </w:pPr>
            <w:r w:rsidRPr="008E26BC">
              <w:rPr>
                <w:rFonts w:ascii="Book Antiqua" w:hAnsi="Book Antiqua"/>
              </w:rPr>
              <w:t>Gasc-1</w:t>
            </w:r>
          </w:p>
        </w:tc>
      </w:tr>
      <w:tr w:rsidR="008E26BC" w:rsidRPr="008E26BC" w14:paraId="502C61CE" w14:textId="77777777" w:rsidTr="008772F8">
        <w:tc>
          <w:tcPr>
            <w:tcW w:w="1703" w:type="dxa"/>
          </w:tcPr>
          <w:p w14:paraId="20BA60EB" w14:textId="4C2D1FCD"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Ko</w:t>
            </w:r>
            <w:proofErr w:type="spellEnd"/>
            <w:r w:rsidR="00B408A4" w:rsidRPr="008E26BC">
              <w:rPr>
                <w:rFonts w:ascii="Book Antiqua" w:hAnsi="Book Antiqua"/>
              </w:rPr>
              <w:t xml:space="preserve"> </w:t>
            </w:r>
            <w:r w:rsidRPr="008E26BC">
              <w:rPr>
                <w:rFonts w:ascii="Book Antiqua" w:hAnsi="Book Antiqua"/>
              </w:rPr>
              <w:t xml:space="preserve">Jing </w:t>
            </w:r>
            <w:r w:rsidR="00355AC1" w:rsidRPr="008E26BC">
              <w:rPr>
                <w:rFonts w:ascii="Book Antiqua" w:hAnsi="Book Antiqua"/>
                <w:i/>
              </w:rPr>
              <w:t>et al</w:t>
            </w:r>
            <w:r w:rsidR="008772F8" w:rsidRPr="008E26BC">
              <w:rPr>
                <w:rFonts w:ascii="Book Antiqua" w:hAnsi="Book Antiqua"/>
                <w:vertAlign w:val="superscript"/>
              </w:rPr>
              <w:t>[</w:t>
            </w:r>
            <w:r w:rsidRPr="008E26BC">
              <w:rPr>
                <w:rFonts w:ascii="Book Antiqua" w:hAnsi="Book Antiqua"/>
                <w:vertAlign w:val="superscript"/>
              </w:rPr>
              <w:t>9</w:t>
            </w:r>
            <w:r w:rsidR="008772F8" w:rsidRPr="008E26BC">
              <w:rPr>
                <w:rFonts w:ascii="Book Antiqua" w:hAnsi="Book Antiqua"/>
                <w:vertAlign w:val="superscript"/>
              </w:rPr>
              <w:t>]</w:t>
            </w:r>
          </w:p>
          <w:p w14:paraId="2924DA6F" w14:textId="77777777" w:rsidR="00FC79CB" w:rsidRPr="008E26BC" w:rsidRDefault="00FC79CB" w:rsidP="002C676D">
            <w:pPr>
              <w:spacing w:line="360" w:lineRule="auto"/>
              <w:jc w:val="both"/>
              <w:rPr>
                <w:rFonts w:ascii="Book Antiqua" w:hAnsi="Book Antiqua"/>
              </w:rPr>
            </w:pPr>
          </w:p>
          <w:p w14:paraId="05DC9D9C" w14:textId="3AA1AAC8" w:rsidR="00FC79CB" w:rsidRPr="008E26BC" w:rsidRDefault="00FC79CB" w:rsidP="002C676D">
            <w:pPr>
              <w:spacing w:line="360" w:lineRule="auto"/>
              <w:jc w:val="both"/>
              <w:rPr>
                <w:rFonts w:ascii="Book Antiqua" w:hAnsi="Book Antiqua"/>
              </w:rPr>
            </w:pPr>
            <w:r w:rsidRPr="008E26BC">
              <w:rPr>
                <w:rFonts w:ascii="Book Antiqua" w:hAnsi="Book Antiqua"/>
              </w:rPr>
              <w:t>20</w:t>
            </w:r>
            <w:r w:rsidR="00B408A4" w:rsidRPr="008E26BC">
              <w:rPr>
                <w:rFonts w:ascii="Book Antiqua" w:hAnsi="Book Antiqua"/>
              </w:rPr>
              <w:t xml:space="preserve"> </w:t>
            </w:r>
            <w:r w:rsidRPr="008E26BC">
              <w:rPr>
                <w:rFonts w:ascii="Book Antiqua" w:hAnsi="Book Antiqua"/>
              </w:rPr>
              <w:t>2014</w:t>
            </w:r>
          </w:p>
        </w:tc>
        <w:tc>
          <w:tcPr>
            <w:tcW w:w="992" w:type="dxa"/>
          </w:tcPr>
          <w:p w14:paraId="7B970F82" w14:textId="77777777" w:rsidR="00FC79CB" w:rsidRPr="008E26BC" w:rsidRDefault="00FC79CB" w:rsidP="002C676D">
            <w:pPr>
              <w:spacing w:line="360" w:lineRule="auto"/>
              <w:jc w:val="both"/>
              <w:rPr>
                <w:rFonts w:ascii="Book Antiqua" w:hAnsi="Book Antiqua"/>
              </w:rPr>
            </w:pPr>
            <w:r w:rsidRPr="008E26BC">
              <w:rPr>
                <w:rFonts w:ascii="Book Antiqua" w:hAnsi="Book Antiqua"/>
              </w:rPr>
              <w:t>CR</w:t>
            </w:r>
          </w:p>
        </w:tc>
        <w:tc>
          <w:tcPr>
            <w:tcW w:w="1274" w:type="dxa"/>
          </w:tcPr>
          <w:p w14:paraId="6D3AE403" w14:textId="77777777" w:rsidR="00FC79CB" w:rsidRPr="008E26BC" w:rsidRDefault="00FC79CB" w:rsidP="002C676D">
            <w:pPr>
              <w:spacing w:line="360" w:lineRule="auto"/>
              <w:jc w:val="both"/>
              <w:rPr>
                <w:rFonts w:ascii="Book Antiqua" w:hAnsi="Book Antiqua"/>
              </w:rPr>
            </w:pPr>
            <w:r w:rsidRPr="008E26BC">
              <w:rPr>
                <w:rFonts w:ascii="Book Antiqua" w:hAnsi="Book Antiqua"/>
              </w:rPr>
              <w:t>1</w:t>
            </w:r>
          </w:p>
        </w:tc>
        <w:tc>
          <w:tcPr>
            <w:tcW w:w="993" w:type="dxa"/>
          </w:tcPr>
          <w:p w14:paraId="074A359D" w14:textId="77777777" w:rsidR="00FC79CB" w:rsidRPr="008E26BC" w:rsidRDefault="00FC79CB" w:rsidP="002C676D">
            <w:pPr>
              <w:spacing w:line="360" w:lineRule="auto"/>
              <w:jc w:val="both"/>
              <w:rPr>
                <w:rFonts w:ascii="Book Antiqua" w:hAnsi="Book Antiqua"/>
              </w:rPr>
            </w:pPr>
            <w:r w:rsidRPr="008E26BC">
              <w:rPr>
                <w:rFonts w:ascii="Book Antiqua" w:hAnsi="Book Antiqua"/>
              </w:rPr>
              <w:t>74</w:t>
            </w:r>
          </w:p>
        </w:tc>
        <w:tc>
          <w:tcPr>
            <w:tcW w:w="992" w:type="dxa"/>
          </w:tcPr>
          <w:p w14:paraId="44F77884" w14:textId="77777777" w:rsidR="00FC79CB" w:rsidRPr="008E26BC" w:rsidRDefault="00FC79CB" w:rsidP="002C676D">
            <w:pPr>
              <w:spacing w:line="360" w:lineRule="auto"/>
              <w:jc w:val="both"/>
              <w:rPr>
                <w:rFonts w:ascii="Book Antiqua" w:hAnsi="Book Antiqua"/>
              </w:rPr>
            </w:pPr>
            <w:r w:rsidRPr="008E26BC">
              <w:rPr>
                <w:rFonts w:ascii="Book Antiqua" w:hAnsi="Book Antiqua"/>
              </w:rPr>
              <w:t>M</w:t>
            </w:r>
          </w:p>
        </w:tc>
        <w:tc>
          <w:tcPr>
            <w:tcW w:w="1559" w:type="dxa"/>
          </w:tcPr>
          <w:p w14:paraId="64D7276F" w14:textId="77777777" w:rsidR="00FC79CB" w:rsidRPr="008E26BC" w:rsidRDefault="00FC79CB" w:rsidP="002C676D">
            <w:pPr>
              <w:spacing w:line="360" w:lineRule="auto"/>
              <w:jc w:val="both"/>
              <w:rPr>
                <w:rFonts w:ascii="Book Antiqua" w:hAnsi="Book Antiqua"/>
              </w:rPr>
            </w:pPr>
            <w:r w:rsidRPr="008E26BC">
              <w:rPr>
                <w:rFonts w:ascii="Book Antiqua" w:hAnsi="Book Antiqua"/>
              </w:rPr>
              <w:t>4</w:t>
            </w:r>
          </w:p>
        </w:tc>
        <w:tc>
          <w:tcPr>
            <w:tcW w:w="1701" w:type="dxa"/>
          </w:tcPr>
          <w:p w14:paraId="2D10B21B" w14:textId="77777777" w:rsidR="00FC79CB" w:rsidRPr="008E26BC" w:rsidRDefault="00FC79CB" w:rsidP="002C676D">
            <w:pPr>
              <w:spacing w:line="360" w:lineRule="auto"/>
              <w:jc w:val="both"/>
              <w:rPr>
                <w:rFonts w:ascii="Book Antiqua" w:hAnsi="Book Antiqua"/>
              </w:rPr>
            </w:pPr>
            <w:r w:rsidRPr="008E26BC">
              <w:rPr>
                <w:rFonts w:ascii="Book Antiqua" w:hAnsi="Book Antiqua"/>
              </w:rPr>
              <w:t>fever</w:t>
            </w:r>
          </w:p>
        </w:tc>
        <w:tc>
          <w:tcPr>
            <w:tcW w:w="1559" w:type="dxa"/>
          </w:tcPr>
          <w:p w14:paraId="748D750C" w14:textId="77777777" w:rsidR="00FC79CB" w:rsidRPr="008E26BC" w:rsidRDefault="00FC79CB" w:rsidP="002C676D">
            <w:pPr>
              <w:spacing w:line="360" w:lineRule="auto"/>
              <w:jc w:val="both"/>
              <w:rPr>
                <w:rFonts w:ascii="Book Antiqua" w:hAnsi="Book Antiqua"/>
              </w:rPr>
            </w:pPr>
            <w:r w:rsidRPr="008E26BC">
              <w:rPr>
                <w:rFonts w:ascii="Book Antiqua" w:hAnsi="Book Antiqua"/>
              </w:rPr>
              <w:t>CT-1</w:t>
            </w:r>
          </w:p>
          <w:p w14:paraId="71D032E2" w14:textId="77777777" w:rsidR="00FC79CB" w:rsidRPr="008E26BC" w:rsidRDefault="00FC79CB" w:rsidP="002C676D">
            <w:pPr>
              <w:spacing w:line="360" w:lineRule="auto"/>
              <w:jc w:val="both"/>
              <w:rPr>
                <w:rFonts w:ascii="Book Antiqua" w:hAnsi="Book Antiqua"/>
              </w:rPr>
            </w:pPr>
            <w:r w:rsidRPr="008E26BC">
              <w:rPr>
                <w:rFonts w:ascii="Book Antiqua" w:hAnsi="Book Antiqua"/>
              </w:rPr>
              <w:t>BA-St-1</w:t>
            </w:r>
          </w:p>
          <w:p w14:paraId="5B3D0D19" w14:textId="77777777" w:rsidR="00FC79CB" w:rsidRPr="008E26BC" w:rsidRDefault="00FC79CB" w:rsidP="002C676D">
            <w:pPr>
              <w:spacing w:line="360" w:lineRule="auto"/>
              <w:jc w:val="both"/>
              <w:rPr>
                <w:rFonts w:ascii="Book Antiqua" w:hAnsi="Book Antiqua"/>
              </w:rPr>
            </w:pPr>
            <w:r w:rsidRPr="008E26BC">
              <w:rPr>
                <w:rFonts w:ascii="Book Antiqua" w:hAnsi="Book Antiqua"/>
              </w:rPr>
              <w:t>US-ASP-1</w:t>
            </w:r>
          </w:p>
        </w:tc>
      </w:tr>
      <w:tr w:rsidR="008E26BC" w:rsidRPr="008E26BC" w14:paraId="00728577" w14:textId="77777777" w:rsidTr="008772F8">
        <w:tc>
          <w:tcPr>
            <w:tcW w:w="1703" w:type="dxa"/>
          </w:tcPr>
          <w:p w14:paraId="51B100FD" w14:textId="2BE47F11"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Yaji</w:t>
            </w:r>
            <w:proofErr w:type="spellEnd"/>
            <w:r w:rsidRPr="008E26BC">
              <w:rPr>
                <w:rFonts w:ascii="Book Antiqua" w:hAnsi="Book Antiqua"/>
              </w:rPr>
              <w:t xml:space="preserve"> </w:t>
            </w:r>
            <w:proofErr w:type="spellStart"/>
            <w:r w:rsidRPr="008E26BC">
              <w:rPr>
                <w:rFonts w:ascii="Book Antiqua" w:hAnsi="Book Antiqua"/>
              </w:rPr>
              <w:t>Yajima</w:t>
            </w:r>
            <w:proofErr w:type="spellEnd"/>
            <w:r w:rsidRPr="008E26BC">
              <w:rPr>
                <w:rFonts w:ascii="Book Antiqua" w:hAnsi="Book Antiqua"/>
              </w:rPr>
              <w:t xml:space="preserve"> </w:t>
            </w:r>
            <w:r w:rsidR="00355AC1" w:rsidRPr="008E26BC">
              <w:rPr>
                <w:rFonts w:ascii="Book Antiqua" w:hAnsi="Book Antiqua"/>
                <w:i/>
              </w:rPr>
              <w:t>et al</w:t>
            </w:r>
            <w:r w:rsidR="008772F8" w:rsidRPr="008E26BC">
              <w:rPr>
                <w:rFonts w:ascii="Book Antiqua" w:hAnsi="Book Antiqua"/>
                <w:vertAlign w:val="superscript"/>
              </w:rPr>
              <w:t>[</w:t>
            </w:r>
            <w:r w:rsidRPr="008E26BC">
              <w:rPr>
                <w:rFonts w:ascii="Book Antiqua" w:hAnsi="Book Antiqua"/>
                <w:vertAlign w:val="superscript"/>
              </w:rPr>
              <w:t>2</w:t>
            </w:r>
            <w:r w:rsidR="008772F8" w:rsidRPr="008E26BC">
              <w:rPr>
                <w:rFonts w:ascii="Book Antiqua" w:hAnsi="Book Antiqua"/>
                <w:vertAlign w:val="superscript"/>
              </w:rPr>
              <w:t>]</w:t>
            </w:r>
          </w:p>
          <w:p w14:paraId="0E7FCBFF" w14:textId="7A29D48F" w:rsidR="00FC79CB" w:rsidRPr="008E26BC" w:rsidRDefault="00FC79CB" w:rsidP="002C676D">
            <w:pPr>
              <w:spacing w:line="360" w:lineRule="auto"/>
              <w:jc w:val="both"/>
              <w:rPr>
                <w:rFonts w:ascii="Book Antiqua" w:hAnsi="Book Antiqua"/>
              </w:rPr>
            </w:pPr>
          </w:p>
          <w:p w14:paraId="57C1A032" w14:textId="0C95B178" w:rsidR="00FC79CB" w:rsidRPr="008E26BC" w:rsidRDefault="00FC79CB" w:rsidP="002C676D">
            <w:pPr>
              <w:spacing w:line="360" w:lineRule="auto"/>
              <w:jc w:val="both"/>
              <w:rPr>
                <w:rFonts w:ascii="Book Antiqua" w:hAnsi="Book Antiqua"/>
              </w:rPr>
            </w:pPr>
            <w:r w:rsidRPr="008E26BC">
              <w:rPr>
                <w:rFonts w:ascii="Book Antiqua" w:hAnsi="Book Antiqua"/>
              </w:rPr>
              <w:t>201</w:t>
            </w:r>
            <w:r w:rsidR="00B408A4" w:rsidRPr="008E26BC">
              <w:rPr>
                <w:rFonts w:ascii="Book Antiqua" w:hAnsi="Book Antiqua"/>
              </w:rPr>
              <w:t xml:space="preserve"> </w:t>
            </w:r>
            <w:r w:rsidRPr="008E26BC">
              <w:rPr>
                <w:rFonts w:ascii="Book Antiqua" w:hAnsi="Book Antiqua"/>
              </w:rPr>
              <w:t>2014</w:t>
            </w:r>
          </w:p>
        </w:tc>
        <w:tc>
          <w:tcPr>
            <w:tcW w:w="992" w:type="dxa"/>
          </w:tcPr>
          <w:p w14:paraId="3A2B7E99"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31A484A8" w14:textId="77777777" w:rsidR="00FC79CB" w:rsidRPr="008E26BC" w:rsidRDefault="00FC79CB" w:rsidP="002C676D">
            <w:pPr>
              <w:spacing w:line="360" w:lineRule="auto"/>
              <w:jc w:val="both"/>
              <w:rPr>
                <w:rFonts w:ascii="Book Antiqua" w:hAnsi="Book Antiqua"/>
              </w:rPr>
            </w:pPr>
            <w:r w:rsidRPr="008E26BC">
              <w:rPr>
                <w:rFonts w:ascii="Book Antiqua" w:hAnsi="Book Antiqua"/>
              </w:rPr>
              <w:t>1/407</w:t>
            </w:r>
          </w:p>
        </w:tc>
        <w:tc>
          <w:tcPr>
            <w:tcW w:w="993" w:type="dxa"/>
          </w:tcPr>
          <w:p w14:paraId="0F81E90A"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05D5ED78"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7B03B6FC" w14:textId="7F200627"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F561F7" w:rsidRPr="008E26BC">
              <w:rPr>
                <w:rFonts w:ascii="Book Antiqua" w:hAnsi="Book Antiqua"/>
              </w:rPr>
              <w:t>-day 0</w:t>
            </w:r>
          </w:p>
        </w:tc>
        <w:tc>
          <w:tcPr>
            <w:tcW w:w="1701" w:type="dxa"/>
          </w:tcPr>
          <w:p w14:paraId="588FC9B2"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1F399E16"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79DAC6E1" w14:textId="77777777" w:rsidTr="008772F8">
        <w:tc>
          <w:tcPr>
            <w:tcW w:w="1703" w:type="dxa"/>
          </w:tcPr>
          <w:p w14:paraId="4476E70B" w14:textId="2158F71C"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Testinia</w:t>
            </w:r>
            <w:proofErr w:type="spellEnd"/>
            <w:r w:rsidRPr="008E26BC">
              <w:rPr>
                <w:rFonts w:ascii="Book Antiqua" w:hAnsi="Book Antiqua"/>
              </w:rPr>
              <w:t xml:space="preserve"> </w:t>
            </w:r>
            <w:r w:rsidR="00355AC1" w:rsidRPr="008E26BC">
              <w:rPr>
                <w:rFonts w:ascii="Book Antiqua" w:hAnsi="Book Antiqua"/>
                <w:i/>
              </w:rPr>
              <w:t>et al</w:t>
            </w:r>
            <w:r w:rsidR="008772F8" w:rsidRPr="008E26BC">
              <w:rPr>
                <w:rFonts w:ascii="Book Antiqua" w:hAnsi="Book Antiqua"/>
                <w:vertAlign w:val="superscript"/>
              </w:rPr>
              <w:t>[</w:t>
            </w:r>
            <w:r w:rsidRPr="008E26BC">
              <w:rPr>
                <w:rFonts w:ascii="Book Antiqua" w:hAnsi="Book Antiqua"/>
                <w:vertAlign w:val="superscript"/>
              </w:rPr>
              <w:t>6</w:t>
            </w:r>
            <w:r w:rsidR="008772F8" w:rsidRPr="008E26BC">
              <w:rPr>
                <w:rFonts w:ascii="Book Antiqua" w:hAnsi="Book Antiqua"/>
                <w:vertAlign w:val="superscript"/>
              </w:rPr>
              <w:t>]</w:t>
            </w:r>
          </w:p>
          <w:p w14:paraId="208A6F69" w14:textId="77777777" w:rsidR="00FC79CB" w:rsidRPr="008E26BC" w:rsidRDefault="00FC79CB" w:rsidP="002C676D">
            <w:pPr>
              <w:spacing w:line="360" w:lineRule="auto"/>
              <w:jc w:val="both"/>
              <w:rPr>
                <w:rFonts w:ascii="Book Antiqua" w:hAnsi="Book Antiqua"/>
              </w:rPr>
            </w:pPr>
            <w:r w:rsidRPr="008E26BC">
              <w:rPr>
                <w:rFonts w:ascii="Book Antiqua" w:hAnsi="Book Antiqua"/>
              </w:rPr>
              <w:t>2008</w:t>
            </w:r>
          </w:p>
        </w:tc>
        <w:tc>
          <w:tcPr>
            <w:tcW w:w="992" w:type="dxa"/>
          </w:tcPr>
          <w:p w14:paraId="79E0C8FC"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3F8B7471" w14:textId="77777777" w:rsidR="00FC79CB" w:rsidRPr="008E26BC" w:rsidRDefault="00FC79CB" w:rsidP="002C676D">
            <w:pPr>
              <w:spacing w:line="360" w:lineRule="auto"/>
              <w:jc w:val="both"/>
              <w:rPr>
                <w:rFonts w:ascii="Book Antiqua" w:hAnsi="Book Antiqua"/>
              </w:rPr>
            </w:pPr>
            <w:r w:rsidRPr="008E26BC">
              <w:rPr>
                <w:rFonts w:ascii="Book Antiqua" w:hAnsi="Book Antiqua"/>
              </w:rPr>
              <w:t>5</w:t>
            </w:r>
          </w:p>
        </w:tc>
        <w:tc>
          <w:tcPr>
            <w:tcW w:w="993" w:type="dxa"/>
          </w:tcPr>
          <w:p w14:paraId="63FEE77E" w14:textId="77777777" w:rsidR="00FC79CB" w:rsidRPr="008E26BC" w:rsidRDefault="00FC79CB" w:rsidP="002C676D">
            <w:pPr>
              <w:spacing w:line="360" w:lineRule="auto"/>
              <w:jc w:val="both"/>
              <w:rPr>
                <w:rFonts w:ascii="Book Antiqua" w:hAnsi="Book Antiqua"/>
              </w:rPr>
            </w:pPr>
            <w:r w:rsidRPr="008E26BC">
              <w:rPr>
                <w:rFonts w:ascii="Book Antiqua" w:hAnsi="Book Antiqua"/>
              </w:rPr>
              <w:t>59</w:t>
            </w:r>
          </w:p>
          <w:p w14:paraId="4503C1D0" w14:textId="77777777" w:rsidR="00FC79CB" w:rsidRPr="008E26BC" w:rsidRDefault="00FC79CB" w:rsidP="002C676D">
            <w:pPr>
              <w:spacing w:line="360" w:lineRule="auto"/>
              <w:jc w:val="both"/>
              <w:rPr>
                <w:rFonts w:ascii="Book Antiqua" w:hAnsi="Book Antiqua"/>
              </w:rPr>
            </w:pPr>
            <w:r w:rsidRPr="008E26BC">
              <w:rPr>
                <w:rFonts w:ascii="Book Antiqua" w:hAnsi="Book Antiqua"/>
              </w:rPr>
              <w:t>(49-51)</w:t>
            </w:r>
          </w:p>
        </w:tc>
        <w:tc>
          <w:tcPr>
            <w:tcW w:w="992" w:type="dxa"/>
          </w:tcPr>
          <w:p w14:paraId="3C2F17C3" w14:textId="77777777" w:rsidR="00FC79CB" w:rsidRPr="008E26BC" w:rsidRDefault="00FC79CB" w:rsidP="002C676D">
            <w:pPr>
              <w:spacing w:line="360" w:lineRule="auto"/>
              <w:jc w:val="both"/>
              <w:rPr>
                <w:rFonts w:ascii="Book Antiqua" w:hAnsi="Book Antiqua"/>
              </w:rPr>
            </w:pPr>
            <w:r w:rsidRPr="008E26BC">
              <w:rPr>
                <w:rFonts w:ascii="Book Antiqua" w:hAnsi="Book Antiqua"/>
              </w:rPr>
              <w:t>M-4</w:t>
            </w:r>
          </w:p>
          <w:p w14:paraId="75AF6D73" w14:textId="77777777" w:rsidR="00FC79CB" w:rsidRPr="008E26BC" w:rsidRDefault="00FC79CB" w:rsidP="002C676D">
            <w:pPr>
              <w:spacing w:line="360" w:lineRule="auto"/>
              <w:jc w:val="both"/>
              <w:rPr>
                <w:rFonts w:ascii="Book Antiqua" w:hAnsi="Book Antiqua"/>
              </w:rPr>
            </w:pPr>
            <w:r w:rsidRPr="008E26BC">
              <w:rPr>
                <w:rFonts w:ascii="Book Antiqua" w:hAnsi="Book Antiqua"/>
              </w:rPr>
              <w:t>F-1</w:t>
            </w:r>
          </w:p>
        </w:tc>
        <w:tc>
          <w:tcPr>
            <w:tcW w:w="1559" w:type="dxa"/>
          </w:tcPr>
          <w:p w14:paraId="6606DE45" w14:textId="0A98F3DE" w:rsidR="00FC79CB" w:rsidRPr="008E26BC" w:rsidRDefault="00FC79CB" w:rsidP="002C676D">
            <w:pPr>
              <w:spacing w:line="360" w:lineRule="auto"/>
              <w:jc w:val="both"/>
              <w:rPr>
                <w:rFonts w:ascii="Book Antiqua" w:hAnsi="Book Antiqua"/>
              </w:rPr>
            </w:pPr>
            <w:r w:rsidRPr="008E26BC">
              <w:rPr>
                <w:rFonts w:ascii="Book Antiqua" w:hAnsi="Book Antiqua"/>
              </w:rPr>
              <w:t>Immed-1</w:t>
            </w:r>
            <w:r w:rsidR="00F561F7" w:rsidRPr="008E26BC">
              <w:rPr>
                <w:rFonts w:ascii="Book Antiqua" w:hAnsi="Book Antiqua"/>
              </w:rPr>
              <w:t>-day0</w:t>
            </w:r>
          </w:p>
          <w:p w14:paraId="3089E2E5" w14:textId="77777777" w:rsidR="00FC79CB" w:rsidRPr="008E26BC" w:rsidRDefault="00FC79CB" w:rsidP="002C676D">
            <w:pPr>
              <w:spacing w:line="360" w:lineRule="auto"/>
              <w:jc w:val="both"/>
              <w:rPr>
                <w:rFonts w:ascii="Book Antiqua" w:hAnsi="Book Antiqua"/>
              </w:rPr>
            </w:pPr>
            <w:r w:rsidRPr="008E26BC">
              <w:rPr>
                <w:rFonts w:ascii="Book Antiqua" w:hAnsi="Book Antiqua"/>
              </w:rPr>
              <w:t>1</w:t>
            </w:r>
            <w:r w:rsidRPr="008E26BC">
              <w:rPr>
                <w:rFonts w:ascii="Book Antiqua" w:hAnsi="Book Antiqua"/>
                <w:vertAlign w:val="superscript"/>
              </w:rPr>
              <w:t>st</w:t>
            </w:r>
            <w:r w:rsidRPr="008E26BC">
              <w:rPr>
                <w:rFonts w:ascii="Book Antiqua" w:hAnsi="Book Antiqua"/>
              </w:rPr>
              <w:t xml:space="preserve"> day-1</w:t>
            </w:r>
          </w:p>
          <w:p w14:paraId="34D23F43" w14:textId="77777777" w:rsidR="00FC79CB" w:rsidRPr="008E26BC" w:rsidRDefault="00FC79CB" w:rsidP="002C676D">
            <w:pPr>
              <w:spacing w:line="360" w:lineRule="auto"/>
              <w:jc w:val="both"/>
              <w:rPr>
                <w:rFonts w:ascii="Book Antiqua" w:hAnsi="Book Antiqua"/>
              </w:rPr>
            </w:pPr>
            <w:r w:rsidRPr="008E26BC">
              <w:rPr>
                <w:rFonts w:ascii="Book Antiqua" w:hAnsi="Book Antiqua"/>
              </w:rPr>
              <w:t>3</w:t>
            </w:r>
            <w:r w:rsidRPr="008E26BC">
              <w:rPr>
                <w:rFonts w:ascii="Book Antiqua" w:hAnsi="Book Antiqua"/>
                <w:vertAlign w:val="superscript"/>
              </w:rPr>
              <w:t>rd</w:t>
            </w:r>
            <w:r w:rsidRPr="008E26BC">
              <w:rPr>
                <w:rFonts w:ascii="Book Antiqua" w:hAnsi="Book Antiqua"/>
              </w:rPr>
              <w:t xml:space="preserve"> day-1</w:t>
            </w:r>
          </w:p>
          <w:p w14:paraId="00D1BF8A" w14:textId="77777777" w:rsidR="00FC79CB" w:rsidRPr="008E26BC" w:rsidRDefault="00FC79CB"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day-1</w:t>
            </w:r>
          </w:p>
          <w:p w14:paraId="09ADCE94" w14:textId="77777777" w:rsidR="00FC79CB" w:rsidRPr="008E26BC" w:rsidRDefault="00FC79CB" w:rsidP="002C676D">
            <w:pPr>
              <w:spacing w:line="360" w:lineRule="auto"/>
              <w:jc w:val="both"/>
              <w:rPr>
                <w:rFonts w:ascii="Book Antiqua" w:hAnsi="Book Antiqua"/>
              </w:rPr>
            </w:pPr>
            <w:r w:rsidRPr="008E26BC">
              <w:rPr>
                <w:rFonts w:ascii="Book Antiqua" w:hAnsi="Book Antiqua"/>
              </w:rPr>
              <w:t>5</w:t>
            </w:r>
            <w:r w:rsidRPr="008E26BC">
              <w:rPr>
                <w:rFonts w:ascii="Book Antiqua" w:hAnsi="Book Antiqua"/>
                <w:vertAlign w:val="superscript"/>
              </w:rPr>
              <w:t>th</w:t>
            </w:r>
            <w:r w:rsidRPr="008E26BC">
              <w:rPr>
                <w:rFonts w:ascii="Book Antiqua" w:hAnsi="Book Antiqua"/>
              </w:rPr>
              <w:t xml:space="preserve"> day-1</w:t>
            </w:r>
          </w:p>
        </w:tc>
        <w:tc>
          <w:tcPr>
            <w:tcW w:w="1701" w:type="dxa"/>
          </w:tcPr>
          <w:p w14:paraId="6BDAB524" w14:textId="77777777" w:rsidR="00FC79CB" w:rsidRPr="008E26BC" w:rsidRDefault="00FC79CB" w:rsidP="002C676D">
            <w:pPr>
              <w:spacing w:line="360" w:lineRule="auto"/>
              <w:jc w:val="both"/>
              <w:rPr>
                <w:rFonts w:ascii="Book Antiqua" w:hAnsi="Book Antiqua"/>
              </w:rPr>
            </w:pPr>
            <w:r w:rsidRPr="008E26BC">
              <w:rPr>
                <w:rFonts w:ascii="Book Antiqua" w:hAnsi="Book Antiqua"/>
              </w:rPr>
              <w:t>Fever-2</w:t>
            </w:r>
          </w:p>
          <w:p w14:paraId="40642651" w14:textId="77777777" w:rsidR="00FC79CB" w:rsidRPr="008E26BC" w:rsidRDefault="00FC79CB" w:rsidP="002C676D">
            <w:pPr>
              <w:spacing w:line="360" w:lineRule="auto"/>
              <w:jc w:val="both"/>
              <w:rPr>
                <w:rFonts w:ascii="Book Antiqua" w:hAnsi="Book Antiqua"/>
              </w:rPr>
            </w:pPr>
            <w:r w:rsidRPr="008E26BC">
              <w:rPr>
                <w:rFonts w:ascii="Book Antiqua" w:hAnsi="Book Antiqua"/>
              </w:rPr>
              <w:t>Tachycardia-1</w:t>
            </w:r>
          </w:p>
          <w:p w14:paraId="5D1ED9CD" w14:textId="77777777" w:rsidR="00FC79CB" w:rsidRPr="008E26BC" w:rsidRDefault="00FC79CB" w:rsidP="002C676D">
            <w:pPr>
              <w:spacing w:line="360" w:lineRule="auto"/>
              <w:jc w:val="both"/>
              <w:rPr>
                <w:rFonts w:ascii="Book Antiqua" w:hAnsi="Book Antiqua"/>
              </w:rPr>
            </w:pPr>
            <w:r w:rsidRPr="008E26BC">
              <w:rPr>
                <w:rFonts w:ascii="Book Antiqua" w:hAnsi="Book Antiqua"/>
              </w:rPr>
              <w:t>Leukocytosis</w:t>
            </w:r>
          </w:p>
          <w:p w14:paraId="0396684A" w14:textId="77777777" w:rsidR="00FC79CB" w:rsidRPr="008E26BC" w:rsidRDefault="00FC79CB" w:rsidP="002C676D">
            <w:pPr>
              <w:spacing w:line="360" w:lineRule="auto"/>
              <w:jc w:val="both"/>
              <w:rPr>
                <w:rFonts w:ascii="Book Antiqua" w:hAnsi="Book Antiqua"/>
              </w:rPr>
            </w:pPr>
            <w:r w:rsidRPr="008E26BC">
              <w:rPr>
                <w:rFonts w:ascii="Book Antiqua" w:hAnsi="Book Antiqua"/>
              </w:rPr>
              <w:t>Rigidity/ vomiting</w:t>
            </w:r>
          </w:p>
          <w:p w14:paraId="3C2B980E" w14:textId="77777777" w:rsidR="00FC79CB" w:rsidRPr="008E26BC" w:rsidRDefault="00FC79CB" w:rsidP="002C676D">
            <w:pPr>
              <w:spacing w:line="360" w:lineRule="auto"/>
              <w:jc w:val="both"/>
              <w:rPr>
                <w:rFonts w:ascii="Book Antiqua" w:hAnsi="Book Antiqua"/>
              </w:rPr>
            </w:pPr>
            <w:r w:rsidRPr="008E26BC">
              <w:rPr>
                <w:rFonts w:ascii="Book Antiqua" w:hAnsi="Book Antiqua"/>
              </w:rPr>
              <w:t>Sshock-2</w:t>
            </w:r>
          </w:p>
        </w:tc>
        <w:tc>
          <w:tcPr>
            <w:tcW w:w="1559" w:type="dxa"/>
          </w:tcPr>
          <w:p w14:paraId="6F751B43" w14:textId="77777777" w:rsidR="00FC79CB" w:rsidRPr="008E26BC" w:rsidRDefault="00FC79CB" w:rsidP="002C676D">
            <w:pPr>
              <w:spacing w:line="360" w:lineRule="auto"/>
              <w:jc w:val="both"/>
              <w:rPr>
                <w:rFonts w:ascii="Book Antiqua" w:hAnsi="Book Antiqua"/>
              </w:rPr>
            </w:pPr>
            <w:r w:rsidRPr="008E26BC">
              <w:rPr>
                <w:rFonts w:ascii="Book Antiqua" w:hAnsi="Book Antiqua"/>
              </w:rPr>
              <w:t>Amyd-1</w:t>
            </w:r>
          </w:p>
          <w:p w14:paraId="7AA3D2CC" w14:textId="77777777" w:rsidR="00FC79CB" w:rsidRPr="008E26BC" w:rsidRDefault="00FC79CB" w:rsidP="002C676D">
            <w:pPr>
              <w:spacing w:line="360" w:lineRule="auto"/>
              <w:jc w:val="both"/>
              <w:rPr>
                <w:rFonts w:ascii="Book Antiqua" w:hAnsi="Book Antiqua"/>
              </w:rPr>
            </w:pPr>
            <w:r w:rsidRPr="008E26BC">
              <w:rPr>
                <w:rFonts w:ascii="Book Antiqua" w:hAnsi="Book Antiqua"/>
              </w:rPr>
              <w:t>CT-4</w:t>
            </w:r>
          </w:p>
        </w:tc>
      </w:tr>
      <w:tr w:rsidR="008E26BC" w:rsidRPr="008E26BC" w14:paraId="133B041B" w14:textId="77777777" w:rsidTr="008772F8">
        <w:tc>
          <w:tcPr>
            <w:tcW w:w="1703" w:type="dxa"/>
          </w:tcPr>
          <w:p w14:paraId="590C9FCC" w14:textId="0CD57767"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Singh</w:t>
            </w:r>
            <w:r w:rsidR="008772F8" w:rsidRPr="008E26BC">
              <w:rPr>
                <w:rFonts w:ascii="Book Antiqua" w:hAnsi="Book Antiqua"/>
                <w:vertAlign w:val="superscript"/>
              </w:rPr>
              <w:t>[</w:t>
            </w:r>
            <w:r w:rsidRPr="008E26BC">
              <w:rPr>
                <w:rFonts w:ascii="Book Antiqua" w:hAnsi="Book Antiqua"/>
                <w:vertAlign w:val="superscript"/>
              </w:rPr>
              <w:t>10</w:t>
            </w:r>
            <w:r w:rsidR="008772F8" w:rsidRPr="008E26BC">
              <w:rPr>
                <w:rFonts w:ascii="Book Antiqua" w:hAnsi="Book Antiqua"/>
                <w:vertAlign w:val="superscript"/>
              </w:rPr>
              <w:t>]</w:t>
            </w:r>
          </w:p>
          <w:p w14:paraId="545B2AE7" w14:textId="77777777" w:rsidR="00FC79CB" w:rsidRPr="008E26BC" w:rsidRDefault="00FC79CB" w:rsidP="002C676D">
            <w:pPr>
              <w:spacing w:line="360" w:lineRule="auto"/>
              <w:jc w:val="both"/>
              <w:rPr>
                <w:rFonts w:ascii="Book Antiqua" w:hAnsi="Book Antiqua"/>
              </w:rPr>
            </w:pPr>
            <w:r w:rsidRPr="008E26BC">
              <w:rPr>
                <w:rFonts w:ascii="Book Antiqua" w:hAnsi="Book Antiqua"/>
              </w:rPr>
              <w:t>2004</w:t>
            </w:r>
          </w:p>
        </w:tc>
        <w:tc>
          <w:tcPr>
            <w:tcW w:w="992" w:type="dxa"/>
          </w:tcPr>
          <w:p w14:paraId="4889B8EF"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66887A92" w14:textId="77777777" w:rsidR="00FC79CB" w:rsidRPr="008E26BC" w:rsidRDefault="00FC79CB" w:rsidP="002C676D">
            <w:pPr>
              <w:spacing w:line="360" w:lineRule="auto"/>
              <w:jc w:val="both"/>
              <w:rPr>
                <w:rFonts w:ascii="Book Antiqua" w:hAnsi="Book Antiqua"/>
              </w:rPr>
            </w:pPr>
            <w:r w:rsidRPr="008E26BC">
              <w:rPr>
                <w:rFonts w:ascii="Book Antiqua" w:hAnsi="Book Antiqua"/>
              </w:rPr>
              <w:t>3/1748</w:t>
            </w:r>
          </w:p>
          <w:p w14:paraId="1CD31366" w14:textId="77777777" w:rsidR="00FC79CB" w:rsidRPr="008E26BC" w:rsidRDefault="00FC79CB" w:rsidP="002C676D">
            <w:pPr>
              <w:spacing w:line="360" w:lineRule="auto"/>
              <w:jc w:val="both"/>
              <w:rPr>
                <w:rFonts w:ascii="Book Antiqua" w:hAnsi="Book Antiqua"/>
              </w:rPr>
            </w:pPr>
            <w:r w:rsidRPr="008E26BC">
              <w:rPr>
                <w:rFonts w:ascii="Book Antiqua" w:hAnsi="Book Antiqua"/>
              </w:rPr>
              <w:t>(0.17%)</w:t>
            </w:r>
          </w:p>
        </w:tc>
        <w:tc>
          <w:tcPr>
            <w:tcW w:w="993" w:type="dxa"/>
          </w:tcPr>
          <w:p w14:paraId="689BFA28" w14:textId="34E6653C" w:rsidR="00FC79CB" w:rsidRPr="008E26BC" w:rsidRDefault="00B408A4" w:rsidP="002C676D">
            <w:pPr>
              <w:spacing w:line="360" w:lineRule="auto"/>
              <w:jc w:val="both"/>
              <w:rPr>
                <w:rFonts w:ascii="Book Antiqua" w:hAnsi="Book Antiqua"/>
              </w:rPr>
            </w:pPr>
            <w:r w:rsidRPr="008E26BC">
              <w:rPr>
                <w:rFonts w:ascii="Book Antiqua" w:hAnsi="Book Antiqua"/>
              </w:rPr>
              <w:t xml:space="preserve"> </w:t>
            </w:r>
            <w:r w:rsidR="00FC79CB" w:rsidRPr="008E26BC">
              <w:rPr>
                <w:rFonts w:ascii="Book Antiqua" w:hAnsi="Book Antiqua"/>
              </w:rPr>
              <w:t>33</w:t>
            </w:r>
          </w:p>
          <w:p w14:paraId="42D8C306" w14:textId="77777777" w:rsidR="00FC79CB" w:rsidRPr="008E26BC" w:rsidRDefault="00FC79CB" w:rsidP="002C676D">
            <w:pPr>
              <w:spacing w:line="360" w:lineRule="auto"/>
              <w:jc w:val="both"/>
              <w:rPr>
                <w:rFonts w:ascii="Book Antiqua" w:hAnsi="Book Antiqua"/>
              </w:rPr>
            </w:pPr>
            <w:r w:rsidRPr="008E26BC">
              <w:rPr>
                <w:rFonts w:ascii="Book Antiqua" w:hAnsi="Book Antiqua"/>
              </w:rPr>
              <w:t>(23-45)</w:t>
            </w:r>
          </w:p>
        </w:tc>
        <w:tc>
          <w:tcPr>
            <w:tcW w:w="992" w:type="dxa"/>
          </w:tcPr>
          <w:p w14:paraId="10BE85A3" w14:textId="77777777" w:rsidR="00FC79CB" w:rsidRPr="008E26BC" w:rsidRDefault="00FC79CB" w:rsidP="002C676D">
            <w:pPr>
              <w:spacing w:line="360" w:lineRule="auto"/>
              <w:jc w:val="both"/>
              <w:rPr>
                <w:rFonts w:ascii="Book Antiqua" w:hAnsi="Book Antiqua"/>
              </w:rPr>
            </w:pPr>
            <w:r w:rsidRPr="008E26BC">
              <w:rPr>
                <w:rFonts w:ascii="Book Antiqua" w:hAnsi="Book Antiqua"/>
              </w:rPr>
              <w:t>F-3</w:t>
            </w:r>
          </w:p>
        </w:tc>
        <w:tc>
          <w:tcPr>
            <w:tcW w:w="1559" w:type="dxa"/>
          </w:tcPr>
          <w:p w14:paraId="78198A7D" w14:textId="77777777" w:rsidR="00FC79CB" w:rsidRPr="008E26BC" w:rsidRDefault="00FC79CB" w:rsidP="002C676D">
            <w:pPr>
              <w:spacing w:line="360" w:lineRule="auto"/>
              <w:jc w:val="both"/>
              <w:rPr>
                <w:rFonts w:ascii="Book Antiqua" w:hAnsi="Book Antiqua"/>
              </w:rPr>
            </w:pPr>
            <w:r w:rsidRPr="008E26BC">
              <w:rPr>
                <w:rFonts w:ascii="Book Antiqua" w:hAnsi="Book Antiqua"/>
              </w:rPr>
              <w:t>Immed-2</w:t>
            </w:r>
          </w:p>
          <w:p w14:paraId="06E2DA2B" w14:textId="77777777" w:rsidR="00FC79CB" w:rsidRPr="008E26BC" w:rsidRDefault="00FC79CB" w:rsidP="002C676D">
            <w:pPr>
              <w:spacing w:line="360" w:lineRule="auto"/>
              <w:jc w:val="both"/>
              <w:rPr>
                <w:rFonts w:ascii="Book Antiqua" w:hAnsi="Book Antiqua"/>
              </w:rPr>
            </w:pPr>
            <w:r w:rsidRPr="008E26BC">
              <w:rPr>
                <w:rFonts w:ascii="Book Antiqua" w:hAnsi="Book Antiqua"/>
              </w:rPr>
              <w:t>2</w:t>
            </w:r>
            <w:r w:rsidRPr="008E26BC">
              <w:rPr>
                <w:rFonts w:ascii="Book Antiqua" w:hAnsi="Book Antiqua"/>
                <w:vertAlign w:val="superscript"/>
              </w:rPr>
              <w:t>nd</w:t>
            </w:r>
            <w:r w:rsidRPr="008E26BC">
              <w:rPr>
                <w:rFonts w:ascii="Book Antiqua" w:hAnsi="Book Antiqua"/>
              </w:rPr>
              <w:t xml:space="preserve"> day-1</w:t>
            </w:r>
          </w:p>
        </w:tc>
        <w:tc>
          <w:tcPr>
            <w:tcW w:w="1701" w:type="dxa"/>
          </w:tcPr>
          <w:p w14:paraId="47D867BB" w14:textId="77777777" w:rsidR="00FC79CB" w:rsidRPr="008E26BC" w:rsidRDefault="00FC79CB" w:rsidP="002C676D">
            <w:pPr>
              <w:spacing w:line="360" w:lineRule="auto"/>
              <w:jc w:val="both"/>
              <w:rPr>
                <w:rFonts w:ascii="Book Antiqua" w:hAnsi="Book Antiqua"/>
              </w:rPr>
            </w:pPr>
            <w:r w:rsidRPr="008E26BC">
              <w:rPr>
                <w:rFonts w:ascii="Book Antiqua" w:hAnsi="Book Antiqua"/>
              </w:rPr>
              <w:t>Fever</w:t>
            </w:r>
          </w:p>
          <w:p w14:paraId="54104F0B" w14:textId="77777777"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Abd</w:t>
            </w:r>
            <w:proofErr w:type="spellEnd"/>
            <w:r w:rsidRPr="008E26BC">
              <w:rPr>
                <w:rFonts w:ascii="Book Antiqua" w:hAnsi="Book Antiqua"/>
              </w:rPr>
              <w:t>. pain</w:t>
            </w:r>
          </w:p>
        </w:tc>
        <w:tc>
          <w:tcPr>
            <w:tcW w:w="1559" w:type="dxa"/>
          </w:tcPr>
          <w:p w14:paraId="10B5383C" w14:textId="77777777" w:rsidR="00FC79CB" w:rsidRPr="008E26BC" w:rsidRDefault="00FC79CB" w:rsidP="002C676D">
            <w:pPr>
              <w:spacing w:line="360" w:lineRule="auto"/>
              <w:jc w:val="both"/>
              <w:rPr>
                <w:rFonts w:ascii="Book Antiqua" w:hAnsi="Book Antiqua"/>
              </w:rPr>
            </w:pPr>
            <w:r w:rsidRPr="008E26BC">
              <w:rPr>
                <w:rFonts w:ascii="Book Antiqua" w:hAnsi="Book Antiqua"/>
              </w:rPr>
              <w:t>CT-</w:t>
            </w:r>
          </w:p>
        </w:tc>
      </w:tr>
      <w:tr w:rsidR="008E26BC" w:rsidRPr="008E26BC" w14:paraId="4A64E185" w14:textId="77777777" w:rsidTr="008772F8">
        <w:tc>
          <w:tcPr>
            <w:tcW w:w="1703" w:type="dxa"/>
          </w:tcPr>
          <w:p w14:paraId="5A193D06" w14:textId="1D051DBB"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Avrutis</w:t>
            </w:r>
            <w:proofErr w:type="spellEnd"/>
            <w:r w:rsidRPr="008E26BC">
              <w:rPr>
                <w:rFonts w:ascii="Book Antiqua" w:hAnsi="Book Antiqua"/>
              </w:rPr>
              <w:t xml:space="preserve"> </w:t>
            </w:r>
            <w:r w:rsidR="00355AC1" w:rsidRPr="008E26BC">
              <w:rPr>
                <w:rFonts w:ascii="Book Antiqua" w:hAnsi="Book Antiqua"/>
                <w:i/>
              </w:rPr>
              <w:t>et al</w:t>
            </w:r>
            <w:r w:rsidR="008772F8" w:rsidRPr="008E26BC">
              <w:rPr>
                <w:rFonts w:ascii="Book Antiqua" w:hAnsi="Book Antiqua"/>
                <w:vertAlign w:val="superscript"/>
              </w:rPr>
              <w:t>[</w:t>
            </w:r>
            <w:r w:rsidRPr="008E26BC">
              <w:rPr>
                <w:rFonts w:ascii="Book Antiqua" w:hAnsi="Book Antiqua"/>
                <w:vertAlign w:val="superscript"/>
              </w:rPr>
              <w:t>25</w:t>
            </w:r>
            <w:r w:rsidR="008772F8" w:rsidRPr="008E26BC">
              <w:rPr>
                <w:rFonts w:ascii="Book Antiqua" w:hAnsi="Book Antiqua"/>
                <w:vertAlign w:val="superscript"/>
              </w:rPr>
              <w:t>]</w:t>
            </w:r>
          </w:p>
          <w:p w14:paraId="1546F862" w14:textId="77777777" w:rsidR="00FC79CB" w:rsidRPr="008E26BC" w:rsidRDefault="00FC79CB" w:rsidP="002C676D">
            <w:pPr>
              <w:spacing w:line="360" w:lineRule="auto"/>
              <w:jc w:val="both"/>
              <w:rPr>
                <w:rFonts w:ascii="Book Antiqua" w:hAnsi="Book Antiqua"/>
              </w:rPr>
            </w:pPr>
            <w:r w:rsidRPr="008E26BC">
              <w:rPr>
                <w:rFonts w:ascii="Book Antiqua" w:hAnsi="Book Antiqua"/>
              </w:rPr>
              <w:t>2001</w:t>
            </w:r>
          </w:p>
        </w:tc>
        <w:tc>
          <w:tcPr>
            <w:tcW w:w="992" w:type="dxa"/>
          </w:tcPr>
          <w:p w14:paraId="5EB37BFA" w14:textId="77777777" w:rsidR="00FC79CB" w:rsidRPr="008E26BC" w:rsidRDefault="00FC79CB" w:rsidP="002C676D">
            <w:pPr>
              <w:spacing w:line="360" w:lineRule="auto"/>
              <w:jc w:val="both"/>
              <w:rPr>
                <w:rFonts w:ascii="Book Antiqua" w:hAnsi="Book Antiqua"/>
              </w:rPr>
            </w:pPr>
            <w:r w:rsidRPr="008E26BC">
              <w:rPr>
                <w:rFonts w:ascii="Book Antiqua" w:hAnsi="Book Antiqua"/>
              </w:rPr>
              <w:t>CR</w:t>
            </w:r>
          </w:p>
        </w:tc>
        <w:tc>
          <w:tcPr>
            <w:tcW w:w="1274" w:type="dxa"/>
          </w:tcPr>
          <w:p w14:paraId="26A7FE63" w14:textId="77777777" w:rsidR="00FC79CB" w:rsidRPr="008E26BC" w:rsidRDefault="00FC79CB" w:rsidP="002C676D">
            <w:pPr>
              <w:spacing w:line="360" w:lineRule="auto"/>
              <w:jc w:val="both"/>
              <w:rPr>
                <w:rFonts w:ascii="Book Antiqua" w:hAnsi="Book Antiqua"/>
              </w:rPr>
            </w:pPr>
            <w:r w:rsidRPr="008E26BC">
              <w:rPr>
                <w:rFonts w:ascii="Book Antiqua" w:hAnsi="Book Antiqua"/>
              </w:rPr>
              <w:t>1</w:t>
            </w:r>
          </w:p>
        </w:tc>
        <w:tc>
          <w:tcPr>
            <w:tcW w:w="993" w:type="dxa"/>
          </w:tcPr>
          <w:p w14:paraId="15D6EA45"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70E6056C"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436AEE74" w14:textId="2CB1042C" w:rsidR="00FC79CB" w:rsidRPr="008E26BC" w:rsidRDefault="00FC79CB" w:rsidP="002C676D">
            <w:pPr>
              <w:spacing w:line="360" w:lineRule="auto"/>
              <w:jc w:val="both"/>
              <w:rPr>
                <w:rFonts w:ascii="Book Antiqua" w:hAnsi="Book Antiqua"/>
              </w:rPr>
            </w:pPr>
            <w:r w:rsidRPr="008E26BC">
              <w:rPr>
                <w:rFonts w:ascii="Book Antiqua" w:hAnsi="Book Antiqua"/>
              </w:rPr>
              <w:t>9</w:t>
            </w:r>
            <w:r w:rsidRPr="008E26BC">
              <w:rPr>
                <w:rFonts w:ascii="Book Antiqua" w:hAnsi="Book Antiqua"/>
                <w:vertAlign w:val="superscript"/>
              </w:rPr>
              <w:t>th</w:t>
            </w:r>
            <w:r w:rsidR="00B408A4" w:rsidRPr="008E26BC">
              <w:rPr>
                <w:rFonts w:ascii="Book Antiqua" w:hAnsi="Book Antiqua"/>
              </w:rPr>
              <w:t xml:space="preserve"> </w:t>
            </w:r>
            <w:r w:rsidRPr="008E26BC">
              <w:rPr>
                <w:rFonts w:ascii="Book Antiqua" w:hAnsi="Book Antiqua"/>
              </w:rPr>
              <w:t>day</w:t>
            </w:r>
          </w:p>
        </w:tc>
        <w:tc>
          <w:tcPr>
            <w:tcW w:w="1701" w:type="dxa"/>
          </w:tcPr>
          <w:p w14:paraId="784AB978" w14:textId="77777777"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Haemtemesis</w:t>
            </w:r>
            <w:proofErr w:type="spellEnd"/>
          </w:p>
          <w:p w14:paraId="65BA2EEC" w14:textId="77777777" w:rsidR="00FC79CB" w:rsidRPr="008E26BC" w:rsidRDefault="00FC79CB" w:rsidP="002C676D">
            <w:pPr>
              <w:spacing w:line="360" w:lineRule="auto"/>
              <w:jc w:val="both"/>
              <w:rPr>
                <w:rFonts w:ascii="Book Antiqua" w:hAnsi="Book Antiqua"/>
              </w:rPr>
            </w:pPr>
            <w:r w:rsidRPr="008E26BC">
              <w:rPr>
                <w:rFonts w:ascii="Book Antiqua" w:hAnsi="Book Antiqua"/>
              </w:rPr>
              <w:t>Intra-</w:t>
            </w:r>
            <w:proofErr w:type="spellStart"/>
            <w:r w:rsidRPr="008E26BC">
              <w:rPr>
                <w:rFonts w:ascii="Book Antiqua" w:hAnsi="Book Antiqua"/>
              </w:rPr>
              <w:t>abd</w:t>
            </w:r>
            <w:proofErr w:type="spellEnd"/>
            <w:r w:rsidRPr="008E26BC">
              <w:rPr>
                <w:rFonts w:ascii="Book Antiqua" w:hAnsi="Book Antiqua"/>
              </w:rPr>
              <w:t xml:space="preserve"> abscess</w:t>
            </w:r>
          </w:p>
        </w:tc>
        <w:tc>
          <w:tcPr>
            <w:tcW w:w="1559" w:type="dxa"/>
          </w:tcPr>
          <w:p w14:paraId="32A6F72A"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39E0CAEA" w14:textId="77777777" w:rsidTr="008772F8">
        <w:tc>
          <w:tcPr>
            <w:tcW w:w="1703" w:type="dxa"/>
          </w:tcPr>
          <w:p w14:paraId="1B2C8E4D" w14:textId="3A2EA0C3"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 xml:space="preserve">Kwon </w:t>
            </w:r>
            <w:r w:rsidR="00355AC1" w:rsidRPr="008E26BC">
              <w:rPr>
                <w:rFonts w:ascii="Book Antiqua" w:hAnsi="Book Antiqua"/>
                <w:i/>
              </w:rPr>
              <w:t>et al</w:t>
            </w:r>
            <w:r w:rsidR="008772F8" w:rsidRPr="008E26BC">
              <w:rPr>
                <w:rFonts w:ascii="Book Antiqua" w:hAnsi="Book Antiqua"/>
                <w:vertAlign w:val="superscript"/>
              </w:rPr>
              <w:t>[</w:t>
            </w:r>
            <w:r w:rsidRPr="008E26BC">
              <w:rPr>
                <w:rFonts w:ascii="Book Antiqua" w:hAnsi="Book Antiqua"/>
                <w:vertAlign w:val="superscript"/>
              </w:rPr>
              <w:t>11</w:t>
            </w:r>
            <w:r w:rsidR="008772F8" w:rsidRPr="008E26BC">
              <w:rPr>
                <w:rFonts w:ascii="Book Antiqua" w:hAnsi="Book Antiqua"/>
                <w:vertAlign w:val="superscript"/>
              </w:rPr>
              <w:t>]</w:t>
            </w:r>
          </w:p>
          <w:p w14:paraId="175BD16E" w14:textId="77777777" w:rsidR="00FC79CB" w:rsidRPr="008E26BC" w:rsidRDefault="00FC79CB" w:rsidP="002C676D">
            <w:pPr>
              <w:spacing w:line="360" w:lineRule="auto"/>
              <w:jc w:val="both"/>
              <w:rPr>
                <w:rFonts w:ascii="Book Antiqua" w:hAnsi="Book Antiqua"/>
              </w:rPr>
            </w:pPr>
            <w:r w:rsidRPr="008E26BC">
              <w:rPr>
                <w:rFonts w:ascii="Book Antiqua" w:hAnsi="Book Antiqua"/>
              </w:rPr>
              <w:t>2001</w:t>
            </w:r>
          </w:p>
        </w:tc>
        <w:tc>
          <w:tcPr>
            <w:tcW w:w="992" w:type="dxa"/>
          </w:tcPr>
          <w:p w14:paraId="387E17F1"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58694E1E" w14:textId="77777777" w:rsidR="00FC79CB" w:rsidRPr="008E26BC" w:rsidRDefault="00FC79CB" w:rsidP="002C676D">
            <w:pPr>
              <w:spacing w:line="360" w:lineRule="auto"/>
              <w:jc w:val="both"/>
              <w:rPr>
                <w:rFonts w:ascii="Book Antiqua" w:hAnsi="Book Antiqua"/>
              </w:rPr>
            </w:pPr>
            <w:r w:rsidRPr="008E26BC">
              <w:rPr>
                <w:rFonts w:ascii="Book Antiqua" w:hAnsi="Book Antiqua"/>
              </w:rPr>
              <w:t>2/1190</w:t>
            </w:r>
          </w:p>
        </w:tc>
        <w:tc>
          <w:tcPr>
            <w:tcW w:w="993" w:type="dxa"/>
          </w:tcPr>
          <w:p w14:paraId="5AE6BF5F" w14:textId="77777777" w:rsidR="00FC79CB" w:rsidRPr="008E26BC" w:rsidRDefault="00FC79CB" w:rsidP="002C676D">
            <w:pPr>
              <w:spacing w:line="360" w:lineRule="auto"/>
              <w:jc w:val="both"/>
              <w:rPr>
                <w:rFonts w:ascii="Book Antiqua" w:hAnsi="Book Antiqua"/>
              </w:rPr>
            </w:pPr>
            <w:r w:rsidRPr="008E26BC">
              <w:rPr>
                <w:rFonts w:ascii="Book Antiqua" w:hAnsi="Book Antiqua"/>
              </w:rPr>
              <w:t>50</w:t>
            </w:r>
          </w:p>
          <w:p w14:paraId="61487D9F" w14:textId="77777777" w:rsidR="00FC79CB" w:rsidRPr="008E26BC" w:rsidRDefault="00FC79CB" w:rsidP="002C676D">
            <w:pPr>
              <w:spacing w:line="360" w:lineRule="auto"/>
              <w:jc w:val="both"/>
              <w:rPr>
                <w:rFonts w:ascii="Book Antiqua" w:hAnsi="Book Antiqua"/>
              </w:rPr>
            </w:pPr>
            <w:r w:rsidRPr="008E26BC">
              <w:rPr>
                <w:rFonts w:ascii="Book Antiqua" w:hAnsi="Book Antiqua"/>
              </w:rPr>
              <w:t>68</w:t>
            </w:r>
          </w:p>
        </w:tc>
        <w:tc>
          <w:tcPr>
            <w:tcW w:w="992" w:type="dxa"/>
          </w:tcPr>
          <w:p w14:paraId="35081BFF" w14:textId="77777777" w:rsidR="00FC79CB" w:rsidRPr="008E26BC" w:rsidRDefault="00FC79CB" w:rsidP="002C676D">
            <w:pPr>
              <w:spacing w:line="360" w:lineRule="auto"/>
              <w:jc w:val="both"/>
              <w:rPr>
                <w:rFonts w:ascii="Book Antiqua" w:hAnsi="Book Antiqua"/>
              </w:rPr>
            </w:pPr>
            <w:r w:rsidRPr="008E26BC">
              <w:rPr>
                <w:rFonts w:ascii="Book Antiqua" w:hAnsi="Book Antiqua"/>
              </w:rPr>
              <w:t>M-2</w:t>
            </w:r>
          </w:p>
          <w:p w14:paraId="1326DA4F" w14:textId="77777777" w:rsidR="00FC79CB" w:rsidRPr="008E26BC" w:rsidRDefault="00FC79CB" w:rsidP="002C676D">
            <w:pPr>
              <w:spacing w:line="360" w:lineRule="auto"/>
              <w:jc w:val="both"/>
              <w:rPr>
                <w:rFonts w:ascii="Book Antiqua" w:hAnsi="Book Antiqua"/>
              </w:rPr>
            </w:pPr>
          </w:p>
        </w:tc>
        <w:tc>
          <w:tcPr>
            <w:tcW w:w="1559" w:type="dxa"/>
          </w:tcPr>
          <w:p w14:paraId="5491C5EA"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77628B3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1A834AFF"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5D135E45" w14:textId="77777777" w:rsidTr="008772F8">
        <w:tc>
          <w:tcPr>
            <w:tcW w:w="1703" w:type="dxa"/>
          </w:tcPr>
          <w:p w14:paraId="7FD54846" w14:textId="303C2CE3"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El-</w:t>
            </w:r>
            <w:proofErr w:type="spellStart"/>
            <w:r w:rsidRPr="008E26BC">
              <w:rPr>
                <w:rFonts w:ascii="Book Antiqua" w:hAnsi="Book Antiqua"/>
              </w:rPr>
              <w:t>Banna</w:t>
            </w:r>
            <w:proofErr w:type="spellEnd"/>
            <w:r w:rsidRPr="008E26BC">
              <w:rPr>
                <w:rFonts w:ascii="Book Antiqua" w:hAnsi="Book Antiqua"/>
              </w:rPr>
              <w:t xml:space="preserve"> </w:t>
            </w:r>
            <w:r w:rsidR="00355AC1" w:rsidRPr="008E26BC">
              <w:rPr>
                <w:rFonts w:ascii="Book Antiqua" w:hAnsi="Book Antiqua"/>
                <w:i/>
              </w:rPr>
              <w:t xml:space="preserve">et </w:t>
            </w:r>
            <w:r w:rsidR="00355AC1" w:rsidRPr="008E26BC">
              <w:rPr>
                <w:rFonts w:ascii="Book Antiqua" w:hAnsi="Book Antiqua"/>
                <w:i/>
              </w:rPr>
              <w:lastRenderedPageBreak/>
              <w:t>al</w:t>
            </w:r>
            <w:r w:rsidR="008772F8" w:rsidRPr="008E26BC">
              <w:rPr>
                <w:rFonts w:ascii="Book Antiqua" w:hAnsi="Book Antiqua"/>
                <w:vertAlign w:val="superscript"/>
              </w:rPr>
              <w:t>[</w:t>
            </w:r>
            <w:r w:rsidRPr="008E26BC">
              <w:rPr>
                <w:rFonts w:ascii="Book Antiqua" w:hAnsi="Book Antiqua"/>
                <w:vertAlign w:val="superscript"/>
              </w:rPr>
              <w:t>7</w:t>
            </w:r>
            <w:r w:rsidR="008772F8" w:rsidRPr="008E26BC">
              <w:rPr>
                <w:rFonts w:ascii="Book Antiqua" w:hAnsi="Book Antiqua"/>
                <w:vertAlign w:val="superscript"/>
              </w:rPr>
              <w:t>]</w:t>
            </w:r>
          </w:p>
          <w:p w14:paraId="34429A65" w14:textId="77777777" w:rsidR="00FC79CB" w:rsidRPr="008E26BC" w:rsidRDefault="00FC79CB" w:rsidP="002C676D">
            <w:pPr>
              <w:spacing w:line="360" w:lineRule="auto"/>
              <w:jc w:val="both"/>
              <w:rPr>
                <w:rFonts w:ascii="Book Antiqua" w:hAnsi="Book Antiqua"/>
              </w:rPr>
            </w:pPr>
            <w:r w:rsidRPr="008E26BC">
              <w:rPr>
                <w:rFonts w:ascii="Book Antiqua" w:hAnsi="Book Antiqua"/>
              </w:rPr>
              <w:t>2000</w:t>
            </w:r>
          </w:p>
        </w:tc>
        <w:tc>
          <w:tcPr>
            <w:tcW w:w="992" w:type="dxa"/>
          </w:tcPr>
          <w:p w14:paraId="7A29DCFE" w14:textId="77777777"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CS</w:t>
            </w:r>
          </w:p>
        </w:tc>
        <w:tc>
          <w:tcPr>
            <w:tcW w:w="1274" w:type="dxa"/>
          </w:tcPr>
          <w:p w14:paraId="33100757" w14:textId="77777777" w:rsidR="00FC79CB" w:rsidRPr="008E26BC" w:rsidRDefault="00FC79CB" w:rsidP="002C676D">
            <w:pPr>
              <w:spacing w:line="360" w:lineRule="auto"/>
              <w:jc w:val="both"/>
              <w:rPr>
                <w:rFonts w:ascii="Book Antiqua" w:hAnsi="Book Antiqua"/>
              </w:rPr>
            </w:pPr>
            <w:r w:rsidRPr="008E26BC">
              <w:rPr>
                <w:rFonts w:ascii="Book Antiqua" w:hAnsi="Book Antiqua"/>
              </w:rPr>
              <w:t>4/NA</w:t>
            </w:r>
          </w:p>
        </w:tc>
        <w:tc>
          <w:tcPr>
            <w:tcW w:w="993" w:type="dxa"/>
          </w:tcPr>
          <w:p w14:paraId="08F6733E" w14:textId="77777777" w:rsidR="00FC79CB" w:rsidRPr="008E26BC" w:rsidRDefault="00FC79CB" w:rsidP="002C676D">
            <w:pPr>
              <w:spacing w:line="360" w:lineRule="auto"/>
              <w:jc w:val="both"/>
              <w:rPr>
                <w:rFonts w:ascii="Book Antiqua" w:hAnsi="Book Antiqua"/>
              </w:rPr>
            </w:pPr>
            <w:r w:rsidRPr="008E26BC">
              <w:rPr>
                <w:rFonts w:ascii="Book Antiqua" w:hAnsi="Book Antiqua"/>
              </w:rPr>
              <w:t>32-73</w:t>
            </w:r>
          </w:p>
          <w:p w14:paraId="71AFD4CE" w14:textId="77777777"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47</w:t>
            </w:r>
          </w:p>
        </w:tc>
        <w:tc>
          <w:tcPr>
            <w:tcW w:w="992" w:type="dxa"/>
          </w:tcPr>
          <w:p w14:paraId="0183E763" w14:textId="0915B4A1"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M</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3C5080E1" w14:textId="7F8CFD61"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F</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tc>
        <w:tc>
          <w:tcPr>
            <w:tcW w:w="1559" w:type="dxa"/>
          </w:tcPr>
          <w:p w14:paraId="776D0F41" w14:textId="41D1ACEF"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Immed-1</w:t>
            </w:r>
            <w:r w:rsidR="00F561F7" w:rsidRPr="008E26BC">
              <w:rPr>
                <w:rFonts w:ascii="Book Antiqua" w:hAnsi="Book Antiqua"/>
              </w:rPr>
              <w:t>-</w:t>
            </w:r>
            <w:r w:rsidR="00F561F7" w:rsidRPr="008E26BC">
              <w:rPr>
                <w:rFonts w:ascii="Book Antiqua" w:hAnsi="Book Antiqua"/>
              </w:rPr>
              <w:lastRenderedPageBreak/>
              <w:t>day</w:t>
            </w:r>
            <w:r w:rsidR="00355AC1" w:rsidRPr="008E26BC">
              <w:rPr>
                <w:rFonts w:ascii="Book Antiqua" w:eastAsia="宋体" w:hAnsi="Book Antiqua"/>
                <w:lang w:eastAsia="zh-CN"/>
              </w:rPr>
              <w:t xml:space="preserve"> </w:t>
            </w:r>
            <w:r w:rsidR="00F561F7" w:rsidRPr="008E26BC">
              <w:rPr>
                <w:rFonts w:ascii="Book Antiqua" w:hAnsi="Book Antiqua"/>
              </w:rPr>
              <w:t>0</w:t>
            </w:r>
          </w:p>
          <w:p w14:paraId="2DEF1BE9" w14:textId="77777777" w:rsidR="00FC79CB" w:rsidRPr="008E26BC" w:rsidRDefault="00FC79CB" w:rsidP="002C676D">
            <w:pPr>
              <w:spacing w:line="360" w:lineRule="auto"/>
              <w:jc w:val="both"/>
              <w:rPr>
                <w:rFonts w:ascii="Book Antiqua" w:hAnsi="Book Antiqua"/>
              </w:rPr>
            </w:pPr>
            <w:r w:rsidRPr="008E26BC">
              <w:rPr>
                <w:rFonts w:ascii="Book Antiqua" w:hAnsi="Book Antiqua"/>
              </w:rPr>
              <w:t>3</w:t>
            </w:r>
            <w:r w:rsidRPr="008E26BC">
              <w:rPr>
                <w:rFonts w:ascii="Book Antiqua" w:hAnsi="Book Antiqua"/>
                <w:vertAlign w:val="superscript"/>
              </w:rPr>
              <w:t>rd</w:t>
            </w:r>
            <w:r w:rsidRPr="008E26BC">
              <w:rPr>
                <w:rFonts w:ascii="Book Antiqua" w:hAnsi="Book Antiqua"/>
              </w:rPr>
              <w:t xml:space="preserve"> day-1</w:t>
            </w:r>
          </w:p>
          <w:p w14:paraId="490E97AE" w14:textId="77777777" w:rsidR="00FC79CB" w:rsidRPr="008E26BC" w:rsidRDefault="00FC79CB"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day-2</w:t>
            </w:r>
          </w:p>
        </w:tc>
        <w:tc>
          <w:tcPr>
            <w:tcW w:w="1701" w:type="dxa"/>
          </w:tcPr>
          <w:p w14:paraId="4FDDC67A" w14:textId="7AD7BF45"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Sshock-2</w:t>
            </w:r>
            <w:r w:rsidR="00355AC1" w:rsidRPr="008E26BC">
              <w:rPr>
                <w:rFonts w:ascii="Book Antiqua" w:eastAsia="宋体" w:hAnsi="Book Antiqua"/>
                <w:lang w:eastAsia="zh-CN"/>
              </w:rPr>
              <w:t xml:space="preserve"> </w:t>
            </w:r>
            <w:r w:rsidRPr="008E26BC">
              <w:rPr>
                <w:rFonts w:ascii="Book Antiqua" w:hAnsi="Book Antiqua"/>
              </w:rPr>
              <w:t>(4</w:t>
            </w:r>
            <w:r w:rsidR="00355AC1" w:rsidRPr="008E26BC">
              <w:rPr>
                <w:rFonts w:ascii="Book Antiqua" w:eastAsia="宋体" w:hAnsi="Book Antiqua"/>
                <w:lang w:eastAsia="zh-CN"/>
              </w:rPr>
              <w:t xml:space="preserve"> </w:t>
            </w:r>
            <w:r w:rsidRPr="008E26BC">
              <w:rPr>
                <w:rFonts w:ascii="Book Antiqua" w:hAnsi="Book Antiqua"/>
              </w:rPr>
              <w:t>d)</w:t>
            </w:r>
          </w:p>
          <w:p w14:paraId="0A140F1D" w14:textId="77777777"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Local peritonitis-1</w:t>
            </w:r>
          </w:p>
          <w:p w14:paraId="3E948861" w14:textId="77777777" w:rsidR="00FC79CB" w:rsidRPr="008E26BC" w:rsidRDefault="00FC79CB" w:rsidP="002C676D">
            <w:pPr>
              <w:spacing w:line="360" w:lineRule="auto"/>
              <w:jc w:val="both"/>
              <w:rPr>
                <w:rFonts w:ascii="Book Antiqua" w:hAnsi="Book Antiqua"/>
              </w:rPr>
            </w:pPr>
            <w:r w:rsidRPr="008E26BC">
              <w:rPr>
                <w:rFonts w:ascii="Book Antiqua" w:hAnsi="Book Antiqua"/>
              </w:rPr>
              <w:t>Diffuse peritonitis-1</w:t>
            </w:r>
          </w:p>
        </w:tc>
        <w:tc>
          <w:tcPr>
            <w:tcW w:w="1559" w:type="dxa"/>
          </w:tcPr>
          <w:p w14:paraId="6340B798" w14:textId="77777777"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lastRenderedPageBreak/>
              <w:t>Xray</w:t>
            </w:r>
            <w:proofErr w:type="spellEnd"/>
            <w:r w:rsidRPr="008E26BC">
              <w:rPr>
                <w:rFonts w:ascii="Book Antiqua" w:hAnsi="Book Antiqua"/>
              </w:rPr>
              <w:t xml:space="preserve"> </w:t>
            </w:r>
            <w:proofErr w:type="spellStart"/>
            <w:r w:rsidRPr="008E26BC">
              <w:rPr>
                <w:rFonts w:ascii="Book Antiqua" w:hAnsi="Book Antiqua"/>
              </w:rPr>
              <w:t>abd</w:t>
            </w:r>
            <w:proofErr w:type="spellEnd"/>
          </w:p>
          <w:p w14:paraId="44D03190" w14:textId="77777777"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CT</w:t>
            </w:r>
          </w:p>
          <w:p w14:paraId="020A3802" w14:textId="77777777" w:rsidR="00FC79CB" w:rsidRPr="008E26BC" w:rsidRDefault="00FC79CB" w:rsidP="002C676D">
            <w:pPr>
              <w:spacing w:line="360" w:lineRule="auto"/>
              <w:jc w:val="both"/>
              <w:rPr>
                <w:rFonts w:ascii="Book Antiqua" w:hAnsi="Book Antiqua"/>
              </w:rPr>
            </w:pPr>
            <w:r w:rsidRPr="008E26BC">
              <w:rPr>
                <w:rFonts w:ascii="Book Antiqua" w:hAnsi="Book Antiqua"/>
              </w:rPr>
              <w:t xml:space="preserve">US </w:t>
            </w:r>
            <w:proofErr w:type="spellStart"/>
            <w:r w:rsidRPr="008E26BC">
              <w:rPr>
                <w:rFonts w:ascii="Book Antiqua" w:hAnsi="Book Antiqua"/>
              </w:rPr>
              <w:t>abd</w:t>
            </w:r>
            <w:proofErr w:type="spellEnd"/>
          </w:p>
        </w:tc>
      </w:tr>
      <w:tr w:rsidR="008E26BC" w:rsidRPr="008E26BC" w14:paraId="5838D480" w14:textId="77777777" w:rsidTr="008772F8">
        <w:tc>
          <w:tcPr>
            <w:tcW w:w="1703" w:type="dxa"/>
          </w:tcPr>
          <w:p w14:paraId="4B146A17" w14:textId="0F4979F6"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lastRenderedPageBreak/>
              <w:t>Bishoff</w:t>
            </w:r>
            <w:proofErr w:type="spellEnd"/>
            <w:r w:rsidRPr="008E26BC">
              <w:rPr>
                <w:rFonts w:ascii="Book Antiqua" w:hAnsi="Book Antiqua"/>
              </w:rPr>
              <w:t xml:space="preserve"> </w:t>
            </w:r>
            <w:r w:rsidR="00355AC1" w:rsidRPr="008E26BC">
              <w:rPr>
                <w:rFonts w:ascii="Book Antiqua" w:hAnsi="Book Antiqua"/>
                <w:i/>
              </w:rPr>
              <w:t>et al</w:t>
            </w:r>
            <w:r w:rsidR="008772F8" w:rsidRPr="008E26BC">
              <w:rPr>
                <w:rFonts w:ascii="Book Antiqua" w:hAnsi="Book Antiqua"/>
                <w:vertAlign w:val="superscript"/>
              </w:rPr>
              <w:t>[</w:t>
            </w:r>
            <w:r w:rsidRPr="008E26BC">
              <w:rPr>
                <w:rFonts w:ascii="Book Antiqua" w:hAnsi="Book Antiqua"/>
                <w:vertAlign w:val="superscript"/>
              </w:rPr>
              <w:t>31</w:t>
            </w:r>
            <w:r w:rsidR="008772F8" w:rsidRPr="008E26BC">
              <w:rPr>
                <w:rFonts w:ascii="Book Antiqua" w:hAnsi="Book Antiqua"/>
                <w:vertAlign w:val="superscript"/>
              </w:rPr>
              <w:t>]</w:t>
            </w:r>
          </w:p>
          <w:p w14:paraId="6936C9D9"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1999</w:t>
            </w:r>
          </w:p>
        </w:tc>
        <w:tc>
          <w:tcPr>
            <w:tcW w:w="992" w:type="dxa"/>
          </w:tcPr>
          <w:p w14:paraId="75EA6D55"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3D715E79" w14:textId="77777777"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1/915</w:t>
            </w:r>
          </w:p>
        </w:tc>
        <w:tc>
          <w:tcPr>
            <w:tcW w:w="993" w:type="dxa"/>
          </w:tcPr>
          <w:p w14:paraId="414226E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21DAD7FD"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639CD29C"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12489260"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05242F57"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1E41980E" w14:textId="77777777" w:rsidTr="008772F8">
        <w:tc>
          <w:tcPr>
            <w:tcW w:w="1703" w:type="dxa"/>
          </w:tcPr>
          <w:p w14:paraId="173D1FAC" w14:textId="31CC7107"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 xml:space="preserve">Croce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12</w:t>
            </w:r>
            <w:r w:rsidR="00D07D71" w:rsidRPr="008E26BC">
              <w:rPr>
                <w:rFonts w:ascii="Book Antiqua" w:hAnsi="Book Antiqua"/>
                <w:vertAlign w:val="superscript"/>
              </w:rPr>
              <w:t>]</w:t>
            </w:r>
          </w:p>
          <w:p w14:paraId="1EF4D5EA"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1999</w:t>
            </w:r>
          </w:p>
        </w:tc>
        <w:tc>
          <w:tcPr>
            <w:tcW w:w="992" w:type="dxa"/>
          </w:tcPr>
          <w:p w14:paraId="31BF2FFA"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0EA0459E" w14:textId="77777777" w:rsidR="00FC79CB" w:rsidRPr="008E26BC" w:rsidRDefault="00FC79CB" w:rsidP="002C676D">
            <w:pPr>
              <w:spacing w:line="360" w:lineRule="auto"/>
              <w:jc w:val="both"/>
              <w:rPr>
                <w:rFonts w:ascii="Book Antiqua" w:hAnsi="Book Antiqua"/>
              </w:rPr>
            </w:pPr>
            <w:r w:rsidRPr="008E26BC">
              <w:rPr>
                <w:rFonts w:ascii="Book Antiqua" w:hAnsi="Book Antiqua"/>
              </w:rPr>
              <w:t>4/2100</w:t>
            </w:r>
          </w:p>
          <w:p w14:paraId="359B6FED" w14:textId="77777777" w:rsidR="00FC79CB" w:rsidRPr="008E26BC" w:rsidRDefault="00FC79CB" w:rsidP="002C676D">
            <w:pPr>
              <w:spacing w:line="360" w:lineRule="auto"/>
              <w:jc w:val="both"/>
              <w:rPr>
                <w:rFonts w:ascii="Book Antiqua" w:hAnsi="Book Antiqua"/>
              </w:rPr>
            </w:pPr>
            <w:r w:rsidRPr="008E26BC">
              <w:rPr>
                <w:rFonts w:ascii="Book Antiqua" w:hAnsi="Book Antiqua"/>
              </w:rPr>
              <w:t>0.2%</w:t>
            </w:r>
          </w:p>
        </w:tc>
        <w:tc>
          <w:tcPr>
            <w:tcW w:w="993" w:type="dxa"/>
          </w:tcPr>
          <w:p w14:paraId="2721B369" w14:textId="48D352AB" w:rsidR="00FC79CB" w:rsidRPr="008E26BC" w:rsidRDefault="00B408A4" w:rsidP="002C676D">
            <w:pPr>
              <w:spacing w:line="360" w:lineRule="auto"/>
              <w:jc w:val="both"/>
              <w:rPr>
                <w:rFonts w:ascii="Book Antiqua" w:hAnsi="Book Antiqua"/>
              </w:rPr>
            </w:pPr>
            <w:r w:rsidRPr="008E26BC">
              <w:rPr>
                <w:rFonts w:ascii="Book Antiqua" w:hAnsi="Book Antiqua"/>
              </w:rPr>
              <w:t xml:space="preserve"> </w:t>
            </w:r>
            <w:r w:rsidR="00FC79CB" w:rsidRPr="008E26BC">
              <w:rPr>
                <w:rFonts w:ascii="Book Antiqua" w:hAnsi="Book Antiqua"/>
              </w:rPr>
              <w:t>50</w:t>
            </w:r>
          </w:p>
          <w:p w14:paraId="52EC9497" w14:textId="77777777" w:rsidR="00FC79CB" w:rsidRPr="008E26BC" w:rsidRDefault="00FC79CB" w:rsidP="002C676D">
            <w:pPr>
              <w:spacing w:line="360" w:lineRule="auto"/>
              <w:jc w:val="both"/>
              <w:rPr>
                <w:rFonts w:ascii="Book Antiqua" w:hAnsi="Book Antiqua"/>
              </w:rPr>
            </w:pPr>
            <w:r w:rsidRPr="008E26BC">
              <w:rPr>
                <w:rFonts w:ascii="Book Antiqua" w:hAnsi="Book Antiqua"/>
              </w:rPr>
              <w:t>(45-56)</w:t>
            </w:r>
          </w:p>
        </w:tc>
        <w:tc>
          <w:tcPr>
            <w:tcW w:w="992" w:type="dxa"/>
          </w:tcPr>
          <w:p w14:paraId="590D4FB4" w14:textId="5BE9A65C" w:rsidR="00FC79CB" w:rsidRPr="008E26BC" w:rsidRDefault="00FC79CB" w:rsidP="002C676D">
            <w:pPr>
              <w:spacing w:line="360" w:lineRule="auto"/>
              <w:jc w:val="both"/>
              <w:rPr>
                <w:rFonts w:ascii="Book Antiqua" w:hAnsi="Book Antiqua"/>
              </w:rPr>
            </w:pPr>
            <w:r w:rsidRPr="008E26BC">
              <w:rPr>
                <w:rFonts w:ascii="Book Antiqua" w:hAnsi="Book Antiqua"/>
              </w:rPr>
              <w:t>M</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6EB786FA" w14:textId="33C6ACEF" w:rsidR="00FC79CB" w:rsidRPr="008E26BC" w:rsidRDefault="00FC79CB" w:rsidP="002C676D">
            <w:pPr>
              <w:spacing w:line="360" w:lineRule="auto"/>
              <w:jc w:val="both"/>
              <w:rPr>
                <w:rFonts w:ascii="Book Antiqua" w:hAnsi="Book Antiqua"/>
              </w:rPr>
            </w:pPr>
            <w:r w:rsidRPr="008E26BC">
              <w:rPr>
                <w:rFonts w:ascii="Book Antiqua" w:hAnsi="Book Antiqua"/>
              </w:rPr>
              <w:t>F</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3</w:t>
            </w:r>
          </w:p>
        </w:tc>
        <w:tc>
          <w:tcPr>
            <w:tcW w:w="1559" w:type="dxa"/>
          </w:tcPr>
          <w:p w14:paraId="11C215D1" w14:textId="44E85F7E" w:rsidR="00FC79CB" w:rsidRPr="008E26BC" w:rsidRDefault="00FC79CB" w:rsidP="002C676D">
            <w:pPr>
              <w:spacing w:line="360" w:lineRule="auto"/>
              <w:ind w:left="120" w:hangingChars="50" w:hanging="120"/>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r w:rsidR="00355AC1" w:rsidRPr="008E26BC">
              <w:rPr>
                <w:rFonts w:ascii="Book Antiqua" w:eastAsia="宋体" w:hAnsi="Book Antiqua"/>
                <w:lang w:eastAsia="zh-CN"/>
              </w:rPr>
              <w:t xml:space="preserve"> </w:t>
            </w:r>
            <w:r w:rsidR="00F561F7" w:rsidRPr="008E26BC">
              <w:rPr>
                <w:rFonts w:ascii="Book Antiqua" w:hAnsi="Book Antiqua"/>
              </w:rPr>
              <w:t>-day</w:t>
            </w:r>
            <w:r w:rsidR="00355AC1" w:rsidRPr="008E26BC">
              <w:rPr>
                <w:rFonts w:ascii="Book Antiqua" w:eastAsia="宋体" w:hAnsi="Book Antiqua"/>
                <w:lang w:eastAsia="zh-CN"/>
              </w:rPr>
              <w:t xml:space="preserve"> </w:t>
            </w:r>
            <w:r w:rsidR="00F561F7" w:rsidRPr="008E26BC">
              <w:rPr>
                <w:rFonts w:ascii="Book Antiqua" w:hAnsi="Book Antiqua"/>
              </w:rPr>
              <w:t>0</w:t>
            </w:r>
          </w:p>
          <w:p w14:paraId="5DCBA31A" w14:textId="20AE6E40" w:rsidR="00FC79CB" w:rsidRPr="008E26BC" w:rsidRDefault="00FC79CB" w:rsidP="002C676D">
            <w:pPr>
              <w:spacing w:line="360" w:lineRule="auto"/>
              <w:jc w:val="both"/>
              <w:rPr>
                <w:rFonts w:ascii="Book Antiqua" w:hAnsi="Book Antiqua"/>
              </w:rPr>
            </w:pPr>
            <w:r w:rsidRPr="008E26BC">
              <w:rPr>
                <w:rFonts w:ascii="Book Antiqua" w:hAnsi="Book Antiqua"/>
              </w:rPr>
              <w:t>2</w:t>
            </w:r>
            <w:r w:rsidRPr="008E26BC">
              <w:rPr>
                <w:rFonts w:ascii="Book Antiqua" w:hAnsi="Book Antiqua"/>
                <w:vertAlign w:val="superscript"/>
              </w:rPr>
              <w:t>nd</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tc>
        <w:tc>
          <w:tcPr>
            <w:tcW w:w="1701" w:type="dxa"/>
          </w:tcPr>
          <w:p w14:paraId="683D14C7" w14:textId="702A78A4"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Abd</w:t>
            </w:r>
            <w:proofErr w:type="spellEnd"/>
            <w:r w:rsidRPr="008E26BC">
              <w:rPr>
                <w:rFonts w:ascii="Book Antiqua" w:hAnsi="Book Antiqua"/>
              </w:rPr>
              <w:t xml:space="preserve"> pain</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4</w:t>
            </w:r>
          </w:p>
          <w:p w14:paraId="0A530B8F" w14:textId="77777777" w:rsidR="00FC79CB" w:rsidRPr="008E26BC" w:rsidRDefault="00FC79CB" w:rsidP="002C676D">
            <w:pPr>
              <w:spacing w:line="360" w:lineRule="auto"/>
              <w:jc w:val="both"/>
              <w:rPr>
                <w:rFonts w:ascii="Book Antiqua" w:hAnsi="Book Antiqua"/>
              </w:rPr>
            </w:pPr>
            <w:r w:rsidRPr="008E26BC">
              <w:rPr>
                <w:rFonts w:ascii="Book Antiqua" w:hAnsi="Book Antiqua"/>
              </w:rPr>
              <w:t>Tachycardia leukocytosis</w:t>
            </w:r>
          </w:p>
          <w:p w14:paraId="2EEF2AB1" w14:textId="09074939" w:rsidR="00FC79CB" w:rsidRPr="008E26BC" w:rsidRDefault="00FC79CB" w:rsidP="002C676D">
            <w:pPr>
              <w:spacing w:line="360" w:lineRule="auto"/>
              <w:jc w:val="both"/>
              <w:rPr>
                <w:rFonts w:ascii="Book Antiqua" w:hAnsi="Book Antiqua"/>
              </w:rPr>
            </w:pPr>
            <w:r w:rsidRPr="008E26BC">
              <w:rPr>
                <w:rFonts w:ascii="Book Antiqua" w:hAnsi="Book Antiqua"/>
              </w:rPr>
              <w:t>Rigidity</w:t>
            </w:r>
            <w:r w:rsidR="009907E8"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 vomiting</w:t>
            </w:r>
          </w:p>
        </w:tc>
        <w:tc>
          <w:tcPr>
            <w:tcW w:w="1559" w:type="dxa"/>
          </w:tcPr>
          <w:p w14:paraId="2845958E" w14:textId="77777777" w:rsidR="00FC79CB" w:rsidRPr="008E26BC" w:rsidRDefault="00FC79CB" w:rsidP="002C676D">
            <w:pPr>
              <w:spacing w:line="360" w:lineRule="auto"/>
              <w:jc w:val="both"/>
              <w:rPr>
                <w:rFonts w:ascii="Book Antiqua" w:hAnsi="Book Antiqua"/>
              </w:rPr>
            </w:pPr>
            <w:r w:rsidRPr="008E26BC">
              <w:rPr>
                <w:rFonts w:ascii="Book Antiqua" w:hAnsi="Book Antiqua"/>
              </w:rPr>
              <w:t>US asp-2</w:t>
            </w:r>
          </w:p>
          <w:p w14:paraId="1087267B" w14:textId="4A639ADF" w:rsidR="00FC79CB" w:rsidRPr="008E26BC" w:rsidRDefault="00FC79CB" w:rsidP="002C676D">
            <w:pPr>
              <w:spacing w:line="360" w:lineRule="auto"/>
              <w:jc w:val="both"/>
              <w:rPr>
                <w:rFonts w:ascii="Book Antiqua" w:hAnsi="Book Antiqua"/>
              </w:rPr>
            </w:pPr>
            <w:r w:rsidRPr="008E26BC">
              <w:rPr>
                <w:rFonts w:ascii="Book Antiqua" w:hAnsi="Book Antiqua"/>
              </w:rPr>
              <w:t>CT</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2BDBF182" w14:textId="20145CB7"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Gastrffin</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2FCCE43D" w14:textId="711AEE86"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Amyd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625CD418" w14:textId="45DC57BA"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Relapsc</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4</w:t>
            </w:r>
          </w:p>
        </w:tc>
      </w:tr>
      <w:tr w:rsidR="008E26BC" w:rsidRPr="008E26BC" w14:paraId="33A35FD7" w14:textId="77777777" w:rsidTr="008772F8">
        <w:tc>
          <w:tcPr>
            <w:tcW w:w="1703" w:type="dxa"/>
          </w:tcPr>
          <w:p w14:paraId="557303D0" w14:textId="4D455185"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Roviaro</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13</w:t>
            </w:r>
            <w:r w:rsidR="00D07D71" w:rsidRPr="008E26BC">
              <w:rPr>
                <w:rFonts w:ascii="Book Antiqua" w:hAnsi="Book Antiqua"/>
                <w:vertAlign w:val="superscript"/>
              </w:rPr>
              <w:t>]</w:t>
            </w:r>
          </w:p>
          <w:p w14:paraId="38661B47"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1997</w:t>
            </w:r>
          </w:p>
        </w:tc>
        <w:tc>
          <w:tcPr>
            <w:tcW w:w="992" w:type="dxa"/>
          </w:tcPr>
          <w:p w14:paraId="40314F08"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3EB1B063" w14:textId="77777777" w:rsidR="00FC79CB" w:rsidRPr="008E26BC" w:rsidRDefault="00FC79CB" w:rsidP="002C676D">
            <w:pPr>
              <w:spacing w:line="360" w:lineRule="auto"/>
              <w:jc w:val="both"/>
              <w:rPr>
                <w:rFonts w:ascii="Book Antiqua" w:hAnsi="Book Antiqua"/>
              </w:rPr>
            </w:pPr>
            <w:r w:rsidRPr="008E26BC">
              <w:rPr>
                <w:rFonts w:ascii="Book Antiqua" w:hAnsi="Book Antiqua"/>
              </w:rPr>
              <w:t>1/1005</w:t>
            </w:r>
          </w:p>
          <w:p w14:paraId="41C88E92" w14:textId="77777777" w:rsidR="00FC79CB" w:rsidRPr="008E26BC" w:rsidRDefault="00FC79CB" w:rsidP="002C676D">
            <w:pPr>
              <w:spacing w:line="360" w:lineRule="auto"/>
              <w:jc w:val="both"/>
              <w:rPr>
                <w:rFonts w:ascii="Book Antiqua" w:hAnsi="Book Antiqua"/>
              </w:rPr>
            </w:pPr>
            <w:r w:rsidRPr="008E26BC">
              <w:rPr>
                <w:rFonts w:ascii="Book Antiqua" w:hAnsi="Book Antiqua"/>
              </w:rPr>
              <w:t>(0.09%)</w:t>
            </w:r>
          </w:p>
        </w:tc>
        <w:tc>
          <w:tcPr>
            <w:tcW w:w="993" w:type="dxa"/>
          </w:tcPr>
          <w:p w14:paraId="46125141"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47C3F8C3"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442B3BFD"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49A92902"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7997123B"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2803722C" w14:textId="77777777" w:rsidTr="008772F8">
        <w:tc>
          <w:tcPr>
            <w:tcW w:w="1703" w:type="dxa"/>
          </w:tcPr>
          <w:p w14:paraId="1DA07F11" w14:textId="1FF065BF"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Huang</w:t>
            </w:r>
            <w:r w:rsidR="00D07D71" w:rsidRPr="008E26BC">
              <w:rPr>
                <w:rFonts w:ascii="Book Antiqua" w:hAnsi="Book Antiqua"/>
                <w:vertAlign w:val="superscript"/>
              </w:rPr>
              <w:t>[</w:t>
            </w:r>
            <w:r w:rsidRPr="008E26BC">
              <w:rPr>
                <w:rFonts w:ascii="Book Antiqua" w:hAnsi="Book Antiqua"/>
                <w:vertAlign w:val="superscript"/>
              </w:rPr>
              <w:t>14</w:t>
            </w:r>
            <w:r w:rsidR="00D07D71" w:rsidRPr="008E26BC">
              <w:rPr>
                <w:rFonts w:ascii="Book Antiqua" w:hAnsi="Book Antiqua"/>
                <w:vertAlign w:val="superscript"/>
              </w:rPr>
              <w:t>]</w:t>
            </w:r>
          </w:p>
          <w:p w14:paraId="31377F5A"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1997</w:t>
            </w:r>
          </w:p>
        </w:tc>
        <w:tc>
          <w:tcPr>
            <w:tcW w:w="992" w:type="dxa"/>
          </w:tcPr>
          <w:p w14:paraId="391D60CF"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3717B91F" w14:textId="50C5D318" w:rsidR="00FC79CB" w:rsidRPr="008E26BC" w:rsidRDefault="00355AC1" w:rsidP="002C676D">
            <w:pPr>
              <w:spacing w:line="360" w:lineRule="auto"/>
              <w:jc w:val="both"/>
              <w:rPr>
                <w:rFonts w:ascii="Book Antiqua" w:hAnsi="Book Antiqua"/>
              </w:rPr>
            </w:pPr>
            <w:r w:rsidRPr="008E26BC">
              <w:rPr>
                <w:rFonts w:ascii="Book Antiqua" w:hAnsi="Book Antiqua"/>
              </w:rPr>
              <w:t>19/39</w:t>
            </w:r>
            <w:r w:rsidR="00FC79CB" w:rsidRPr="008E26BC">
              <w:rPr>
                <w:rFonts w:ascii="Book Antiqua" w:hAnsi="Book Antiqua"/>
              </w:rPr>
              <w:t>238</w:t>
            </w:r>
          </w:p>
          <w:p w14:paraId="24259E86" w14:textId="77777777" w:rsidR="00FC79CB" w:rsidRPr="008E26BC" w:rsidRDefault="00FC79CB" w:rsidP="002C676D">
            <w:pPr>
              <w:spacing w:line="360" w:lineRule="auto"/>
              <w:jc w:val="both"/>
              <w:rPr>
                <w:rFonts w:ascii="Book Antiqua" w:hAnsi="Book Antiqua"/>
              </w:rPr>
            </w:pPr>
            <w:r w:rsidRPr="008E26BC">
              <w:rPr>
                <w:rFonts w:ascii="Book Antiqua" w:hAnsi="Book Antiqua"/>
              </w:rPr>
              <w:t>(0.04%)</w:t>
            </w:r>
          </w:p>
        </w:tc>
        <w:tc>
          <w:tcPr>
            <w:tcW w:w="993" w:type="dxa"/>
          </w:tcPr>
          <w:p w14:paraId="523F405D"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5F9506C6"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7331D5B5"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59E083A7"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15278419"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3BC201A6" w14:textId="77777777" w:rsidTr="008772F8">
        <w:tc>
          <w:tcPr>
            <w:tcW w:w="1703" w:type="dxa"/>
          </w:tcPr>
          <w:p w14:paraId="273FD994" w14:textId="1A891558"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Wherry</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2</w:t>
            </w:r>
            <w:r w:rsidR="00D07D71" w:rsidRPr="008E26BC">
              <w:rPr>
                <w:rFonts w:ascii="Book Antiqua" w:hAnsi="Book Antiqua"/>
                <w:vertAlign w:val="superscript"/>
              </w:rPr>
              <w:t>]</w:t>
            </w:r>
          </w:p>
          <w:p w14:paraId="578AC334"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1996</w:t>
            </w:r>
          </w:p>
        </w:tc>
        <w:tc>
          <w:tcPr>
            <w:tcW w:w="992" w:type="dxa"/>
          </w:tcPr>
          <w:p w14:paraId="016F83D3"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2E20F8A4" w14:textId="77777777" w:rsidR="00FC79CB" w:rsidRPr="008E26BC" w:rsidRDefault="00FC79CB" w:rsidP="002C676D">
            <w:pPr>
              <w:spacing w:line="360" w:lineRule="auto"/>
              <w:jc w:val="both"/>
              <w:rPr>
                <w:rFonts w:ascii="Book Antiqua" w:hAnsi="Book Antiqua"/>
              </w:rPr>
            </w:pPr>
            <w:r w:rsidRPr="008E26BC">
              <w:rPr>
                <w:rFonts w:ascii="Book Antiqua" w:hAnsi="Book Antiqua"/>
              </w:rPr>
              <w:t>4/9130</w:t>
            </w:r>
          </w:p>
          <w:p w14:paraId="41EF6DE4" w14:textId="77777777" w:rsidR="00FC79CB" w:rsidRPr="008E26BC" w:rsidRDefault="00FC79CB" w:rsidP="002C676D">
            <w:pPr>
              <w:spacing w:line="360" w:lineRule="auto"/>
              <w:jc w:val="both"/>
              <w:rPr>
                <w:rFonts w:ascii="Book Antiqua" w:hAnsi="Book Antiqua"/>
              </w:rPr>
            </w:pPr>
            <w:r w:rsidRPr="008E26BC">
              <w:rPr>
                <w:rFonts w:ascii="Book Antiqua" w:hAnsi="Book Antiqua"/>
              </w:rPr>
              <w:t>(0.04%)</w:t>
            </w:r>
          </w:p>
        </w:tc>
        <w:tc>
          <w:tcPr>
            <w:tcW w:w="993" w:type="dxa"/>
          </w:tcPr>
          <w:p w14:paraId="19579FA8"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5194A75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4EE41D4D"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2045005F"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122BF77C"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689B7322" w14:textId="77777777" w:rsidTr="008772F8">
        <w:tc>
          <w:tcPr>
            <w:tcW w:w="1703" w:type="dxa"/>
          </w:tcPr>
          <w:p w14:paraId="1CC62096" w14:textId="02CC7EE6"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Shrenk</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15</w:t>
            </w:r>
            <w:r w:rsidR="00D07D71" w:rsidRPr="008E26BC">
              <w:rPr>
                <w:rFonts w:ascii="Book Antiqua" w:hAnsi="Book Antiqua"/>
                <w:vertAlign w:val="superscript"/>
              </w:rPr>
              <w:t>]</w:t>
            </w:r>
          </w:p>
          <w:p w14:paraId="77DCE7D1"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1996</w:t>
            </w:r>
          </w:p>
        </w:tc>
        <w:tc>
          <w:tcPr>
            <w:tcW w:w="992" w:type="dxa"/>
          </w:tcPr>
          <w:p w14:paraId="70B62825"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172F10F3" w14:textId="77777777" w:rsidR="00FC79CB" w:rsidRPr="008E26BC" w:rsidRDefault="00FC79CB" w:rsidP="002C676D">
            <w:pPr>
              <w:spacing w:line="360" w:lineRule="auto"/>
              <w:jc w:val="both"/>
              <w:rPr>
                <w:rFonts w:ascii="Book Antiqua" w:hAnsi="Book Antiqua"/>
              </w:rPr>
            </w:pPr>
            <w:r w:rsidRPr="008E26BC">
              <w:rPr>
                <w:rFonts w:ascii="Book Antiqua" w:hAnsi="Book Antiqua"/>
              </w:rPr>
              <w:t>2/1690</w:t>
            </w:r>
          </w:p>
          <w:p w14:paraId="03A9F759" w14:textId="77777777" w:rsidR="00FC79CB" w:rsidRPr="008E26BC" w:rsidRDefault="00FC79CB" w:rsidP="002C676D">
            <w:pPr>
              <w:spacing w:line="360" w:lineRule="auto"/>
              <w:jc w:val="both"/>
              <w:rPr>
                <w:rFonts w:ascii="Book Antiqua" w:hAnsi="Book Antiqua"/>
              </w:rPr>
            </w:pPr>
            <w:r w:rsidRPr="008E26BC">
              <w:rPr>
                <w:rFonts w:ascii="Book Antiqua" w:hAnsi="Book Antiqua"/>
              </w:rPr>
              <w:t>(0.1%)</w:t>
            </w:r>
          </w:p>
        </w:tc>
        <w:tc>
          <w:tcPr>
            <w:tcW w:w="993" w:type="dxa"/>
          </w:tcPr>
          <w:p w14:paraId="2A82C63C" w14:textId="77777777" w:rsidR="00FC79CB" w:rsidRPr="008E26BC" w:rsidRDefault="00FC79CB" w:rsidP="002C676D">
            <w:pPr>
              <w:spacing w:line="360" w:lineRule="auto"/>
              <w:jc w:val="both"/>
              <w:rPr>
                <w:rFonts w:ascii="Book Antiqua" w:hAnsi="Book Antiqua"/>
              </w:rPr>
            </w:pPr>
            <w:r w:rsidRPr="008E26BC">
              <w:rPr>
                <w:rFonts w:ascii="Book Antiqua" w:hAnsi="Book Antiqua"/>
              </w:rPr>
              <w:t>70</w:t>
            </w:r>
          </w:p>
          <w:p w14:paraId="75FBA869" w14:textId="77777777" w:rsidR="00FC79CB" w:rsidRPr="008E26BC" w:rsidRDefault="00FC79CB" w:rsidP="002C676D">
            <w:pPr>
              <w:spacing w:line="360" w:lineRule="auto"/>
              <w:jc w:val="both"/>
              <w:rPr>
                <w:rFonts w:ascii="Book Antiqua" w:hAnsi="Book Antiqua"/>
              </w:rPr>
            </w:pPr>
            <w:r w:rsidRPr="008E26BC">
              <w:rPr>
                <w:rFonts w:ascii="Book Antiqua" w:hAnsi="Book Antiqua"/>
              </w:rPr>
              <w:t>80</w:t>
            </w:r>
          </w:p>
        </w:tc>
        <w:tc>
          <w:tcPr>
            <w:tcW w:w="992" w:type="dxa"/>
          </w:tcPr>
          <w:p w14:paraId="5278C253" w14:textId="2D6733F9" w:rsidR="00FC79CB" w:rsidRPr="008E26BC" w:rsidRDefault="00FC79CB" w:rsidP="002C676D">
            <w:pPr>
              <w:spacing w:line="360" w:lineRule="auto"/>
              <w:jc w:val="both"/>
              <w:rPr>
                <w:rFonts w:ascii="Book Antiqua" w:hAnsi="Book Antiqua"/>
              </w:rPr>
            </w:pPr>
            <w:r w:rsidRPr="008E26BC">
              <w:rPr>
                <w:rFonts w:ascii="Book Antiqua" w:hAnsi="Book Antiqua"/>
              </w:rPr>
              <w:t>F</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tc>
        <w:tc>
          <w:tcPr>
            <w:tcW w:w="1559" w:type="dxa"/>
          </w:tcPr>
          <w:p w14:paraId="7DC3BF7E" w14:textId="5F9ED75C"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r w:rsidR="00355AC1" w:rsidRPr="008E26BC">
              <w:rPr>
                <w:rFonts w:ascii="Book Antiqua" w:eastAsia="宋体" w:hAnsi="Book Antiqua"/>
                <w:lang w:eastAsia="zh-CN"/>
              </w:rPr>
              <w:t xml:space="preserve"> </w:t>
            </w:r>
            <w:r w:rsidR="00355AC1" w:rsidRPr="008E26BC">
              <w:rPr>
                <w:rFonts w:ascii="Book Antiqua" w:hAnsi="Book Antiqua"/>
              </w:rPr>
              <w:t>–</w:t>
            </w:r>
            <w:r w:rsidR="00F561F7" w:rsidRPr="008E26BC">
              <w:rPr>
                <w:rFonts w:ascii="Book Antiqua" w:hAnsi="Book Antiqua"/>
              </w:rPr>
              <w:t>day</w:t>
            </w:r>
            <w:r w:rsidR="00355AC1" w:rsidRPr="008E26BC">
              <w:rPr>
                <w:rFonts w:ascii="Book Antiqua" w:eastAsia="宋体" w:hAnsi="Book Antiqua"/>
                <w:lang w:eastAsia="zh-CN"/>
              </w:rPr>
              <w:t xml:space="preserve"> </w:t>
            </w:r>
            <w:r w:rsidR="00F561F7" w:rsidRPr="008E26BC">
              <w:rPr>
                <w:rFonts w:ascii="Book Antiqua" w:hAnsi="Book Antiqua"/>
              </w:rPr>
              <w:t>0</w:t>
            </w:r>
          </w:p>
        </w:tc>
        <w:tc>
          <w:tcPr>
            <w:tcW w:w="1701" w:type="dxa"/>
          </w:tcPr>
          <w:p w14:paraId="599640B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743D2403"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1E4641DC" w14:textId="77777777" w:rsidTr="008772F8">
        <w:tc>
          <w:tcPr>
            <w:tcW w:w="1703" w:type="dxa"/>
          </w:tcPr>
          <w:p w14:paraId="2E9CDCDC" w14:textId="26AF2E09"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 xml:space="preserve">Chen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17</w:t>
            </w:r>
            <w:r w:rsidR="00D07D71" w:rsidRPr="008E26BC">
              <w:rPr>
                <w:rFonts w:ascii="Book Antiqua" w:hAnsi="Book Antiqua"/>
                <w:vertAlign w:val="superscript"/>
              </w:rPr>
              <w:t>]</w:t>
            </w:r>
          </w:p>
          <w:p w14:paraId="52D1A0EA"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1996</w:t>
            </w:r>
          </w:p>
        </w:tc>
        <w:tc>
          <w:tcPr>
            <w:tcW w:w="992" w:type="dxa"/>
          </w:tcPr>
          <w:p w14:paraId="4F17054D"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41334213" w14:textId="77777777" w:rsidR="00FC79CB" w:rsidRPr="008E26BC" w:rsidRDefault="00FC79CB" w:rsidP="002C676D">
            <w:pPr>
              <w:spacing w:line="360" w:lineRule="auto"/>
              <w:jc w:val="both"/>
              <w:rPr>
                <w:rFonts w:ascii="Book Antiqua" w:hAnsi="Book Antiqua"/>
              </w:rPr>
            </w:pPr>
            <w:r w:rsidRPr="008E26BC">
              <w:rPr>
                <w:rFonts w:ascii="Book Antiqua" w:hAnsi="Book Antiqua"/>
              </w:rPr>
              <w:t>1/2428</w:t>
            </w:r>
          </w:p>
          <w:p w14:paraId="667AAA57" w14:textId="77777777" w:rsidR="00FC79CB" w:rsidRPr="008E26BC" w:rsidRDefault="00FC79CB" w:rsidP="002C676D">
            <w:pPr>
              <w:spacing w:line="360" w:lineRule="auto"/>
              <w:jc w:val="both"/>
              <w:rPr>
                <w:rFonts w:ascii="Book Antiqua" w:hAnsi="Book Antiqua"/>
              </w:rPr>
            </w:pPr>
            <w:r w:rsidRPr="008E26BC">
              <w:rPr>
                <w:rFonts w:ascii="Book Antiqua" w:hAnsi="Book Antiqua"/>
              </w:rPr>
              <w:t>(0.04%)</w:t>
            </w:r>
          </w:p>
        </w:tc>
        <w:tc>
          <w:tcPr>
            <w:tcW w:w="993" w:type="dxa"/>
          </w:tcPr>
          <w:p w14:paraId="0AE5CAD6"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2CA3378E"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0C9704D3" w14:textId="37EEE55A"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r w:rsidR="00355AC1" w:rsidRPr="008E26BC">
              <w:rPr>
                <w:rFonts w:ascii="Book Antiqua" w:eastAsia="宋体" w:hAnsi="Book Antiqua"/>
                <w:lang w:eastAsia="zh-CN"/>
              </w:rPr>
              <w:t xml:space="preserve"> </w:t>
            </w:r>
            <w:r w:rsidR="00F561F7" w:rsidRPr="008E26BC">
              <w:rPr>
                <w:rFonts w:ascii="Book Antiqua" w:hAnsi="Book Antiqua"/>
              </w:rPr>
              <w:t>-day</w:t>
            </w:r>
            <w:r w:rsidR="00355AC1" w:rsidRPr="008E26BC">
              <w:rPr>
                <w:rFonts w:ascii="Book Antiqua" w:eastAsia="宋体" w:hAnsi="Book Antiqua"/>
                <w:lang w:eastAsia="zh-CN"/>
              </w:rPr>
              <w:t xml:space="preserve"> </w:t>
            </w:r>
            <w:r w:rsidR="00F561F7" w:rsidRPr="008E26BC">
              <w:rPr>
                <w:rFonts w:ascii="Book Antiqua" w:hAnsi="Book Antiqua"/>
              </w:rPr>
              <w:t>0</w:t>
            </w:r>
          </w:p>
        </w:tc>
        <w:tc>
          <w:tcPr>
            <w:tcW w:w="1701" w:type="dxa"/>
          </w:tcPr>
          <w:p w14:paraId="18A0DC03" w14:textId="5FAE3463"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1559" w:type="dxa"/>
          </w:tcPr>
          <w:p w14:paraId="6E250BE5" w14:textId="79FE31C9"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r>
      <w:tr w:rsidR="008E26BC" w:rsidRPr="008E26BC" w14:paraId="1FD2A69F" w14:textId="77777777" w:rsidTr="008772F8">
        <w:tc>
          <w:tcPr>
            <w:tcW w:w="1703" w:type="dxa"/>
          </w:tcPr>
          <w:p w14:paraId="08595D88" w14:textId="0CCEDC94"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Kum</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16</w:t>
            </w:r>
            <w:r w:rsidR="00D07D71" w:rsidRPr="008E26BC">
              <w:rPr>
                <w:rFonts w:ascii="Book Antiqua" w:hAnsi="Book Antiqua"/>
                <w:vertAlign w:val="superscript"/>
              </w:rPr>
              <w:t>]</w:t>
            </w:r>
          </w:p>
          <w:p w14:paraId="6765DE41"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1996</w:t>
            </w:r>
          </w:p>
        </w:tc>
        <w:tc>
          <w:tcPr>
            <w:tcW w:w="992" w:type="dxa"/>
          </w:tcPr>
          <w:p w14:paraId="4A0C5820"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569DAEC5" w14:textId="77777777" w:rsidR="00FC79CB" w:rsidRPr="008E26BC" w:rsidRDefault="00FC79CB" w:rsidP="002C676D">
            <w:pPr>
              <w:spacing w:line="360" w:lineRule="auto"/>
              <w:jc w:val="both"/>
              <w:rPr>
                <w:rFonts w:ascii="Book Antiqua" w:hAnsi="Book Antiqua"/>
              </w:rPr>
            </w:pPr>
            <w:r w:rsidRPr="008E26BC">
              <w:rPr>
                <w:rFonts w:ascii="Book Antiqua" w:hAnsi="Book Antiqua"/>
              </w:rPr>
              <w:t>1/25</w:t>
            </w:r>
          </w:p>
          <w:p w14:paraId="7A46B206" w14:textId="77777777" w:rsidR="00FC79CB" w:rsidRPr="008E26BC" w:rsidRDefault="00FC79CB" w:rsidP="002C676D">
            <w:pPr>
              <w:spacing w:line="360" w:lineRule="auto"/>
              <w:jc w:val="both"/>
              <w:rPr>
                <w:rFonts w:ascii="Book Antiqua" w:hAnsi="Book Antiqua"/>
              </w:rPr>
            </w:pPr>
            <w:r w:rsidRPr="008E26BC">
              <w:rPr>
                <w:rFonts w:ascii="Book Antiqua" w:hAnsi="Book Antiqua"/>
              </w:rPr>
              <w:t>(4%)</w:t>
            </w:r>
          </w:p>
        </w:tc>
        <w:tc>
          <w:tcPr>
            <w:tcW w:w="993" w:type="dxa"/>
          </w:tcPr>
          <w:p w14:paraId="0528970E"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0137A5C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4EDF1416" w14:textId="7ABE6003"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r w:rsidR="00355AC1" w:rsidRPr="008E26BC">
              <w:rPr>
                <w:rFonts w:ascii="Book Antiqua" w:eastAsia="宋体" w:hAnsi="Book Antiqua"/>
                <w:lang w:eastAsia="zh-CN"/>
              </w:rPr>
              <w:t xml:space="preserve"> </w:t>
            </w:r>
            <w:r w:rsidR="00355AC1" w:rsidRPr="008E26BC">
              <w:rPr>
                <w:rFonts w:ascii="Book Antiqua" w:hAnsi="Book Antiqua"/>
              </w:rPr>
              <w:t>–</w:t>
            </w:r>
            <w:r w:rsidR="00F561F7" w:rsidRPr="008E26BC">
              <w:rPr>
                <w:rFonts w:ascii="Book Antiqua" w:hAnsi="Book Antiqua"/>
              </w:rPr>
              <w:t>day</w:t>
            </w:r>
            <w:r w:rsidR="00355AC1" w:rsidRPr="008E26BC">
              <w:rPr>
                <w:rFonts w:ascii="Book Antiqua" w:eastAsia="宋体" w:hAnsi="Book Antiqua"/>
                <w:lang w:eastAsia="zh-CN"/>
              </w:rPr>
              <w:t xml:space="preserve"> </w:t>
            </w:r>
            <w:r w:rsidR="00F561F7" w:rsidRPr="008E26BC">
              <w:rPr>
                <w:rFonts w:ascii="Book Antiqua" w:hAnsi="Book Antiqua"/>
              </w:rPr>
              <w:t>0</w:t>
            </w:r>
          </w:p>
        </w:tc>
        <w:tc>
          <w:tcPr>
            <w:tcW w:w="1701" w:type="dxa"/>
          </w:tcPr>
          <w:p w14:paraId="5F127F8F" w14:textId="77699864"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1559" w:type="dxa"/>
          </w:tcPr>
          <w:p w14:paraId="63B48802" w14:textId="395E67F7"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r>
      <w:tr w:rsidR="008E26BC" w:rsidRPr="008E26BC" w14:paraId="19F423C0" w14:textId="77777777" w:rsidTr="008772F8">
        <w:tc>
          <w:tcPr>
            <w:tcW w:w="1703" w:type="dxa"/>
          </w:tcPr>
          <w:p w14:paraId="6F4ED8D5" w14:textId="0EBF580B"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Cala</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19</w:t>
            </w:r>
            <w:r w:rsidR="00D07D71" w:rsidRPr="008E26BC">
              <w:rPr>
                <w:rFonts w:ascii="Book Antiqua" w:hAnsi="Book Antiqua"/>
                <w:vertAlign w:val="superscript"/>
              </w:rPr>
              <w:t>]</w:t>
            </w:r>
          </w:p>
          <w:p w14:paraId="3EE150A0"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1996</w:t>
            </w:r>
          </w:p>
        </w:tc>
        <w:tc>
          <w:tcPr>
            <w:tcW w:w="992" w:type="dxa"/>
          </w:tcPr>
          <w:p w14:paraId="64DEDDAB"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54EAD744" w14:textId="77777777" w:rsidR="00FC79CB" w:rsidRPr="008E26BC" w:rsidRDefault="00FC79CB" w:rsidP="002C676D">
            <w:pPr>
              <w:spacing w:line="360" w:lineRule="auto"/>
              <w:jc w:val="both"/>
              <w:rPr>
                <w:rFonts w:ascii="Book Antiqua" w:hAnsi="Book Antiqua"/>
              </w:rPr>
            </w:pPr>
            <w:r w:rsidRPr="008E26BC">
              <w:rPr>
                <w:rFonts w:ascii="Book Antiqua" w:hAnsi="Book Antiqua"/>
              </w:rPr>
              <w:t>1/1000</w:t>
            </w:r>
          </w:p>
          <w:p w14:paraId="505125FE" w14:textId="77777777" w:rsidR="00FC79CB" w:rsidRPr="008E26BC" w:rsidRDefault="00FC79CB" w:rsidP="002C676D">
            <w:pPr>
              <w:spacing w:line="360" w:lineRule="auto"/>
              <w:jc w:val="both"/>
              <w:rPr>
                <w:rFonts w:ascii="Book Antiqua" w:hAnsi="Book Antiqua"/>
              </w:rPr>
            </w:pPr>
            <w:r w:rsidRPr="008E26BC">
              <w:rPr>
                <w:rFonts w:ascii="Book Antiqua" w:hAnsi="Book Antiqua"/>
              </w:rPr>
              <w:t>(0.01%)</w:t>
            </w:r>
          </w:p>
        </w:tc>
        <w:tc>
          <w:tcPr>
            <w:tcW w:w="993" w:type="dxa"/>
          </w:tcPr>
          <w:p w14:paraId="542B566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1D9E215B"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56727088"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7F53EE6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51ED5C20"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2DE23FF7" w14:textId="77777777" w:rsidTr="008772F8">
        <w:tc>
          <w:tcPr>
            <w:tcW w:w="1703" w:type="dxa"/>
          </w:tcPr>
          <w:p w14:paraId="460C3459" w14:textId="12C4C95A"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Baev</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20</w:t>
            </w:r>
            <w:r w:rsidR="00D07D71" w:rsidRPr="008E26BC">
              <w:rPr>
                <w:rFonts w:ascii="Book Antiqua" w:hAnsi="Book Antiqua"/>
                <w:vertAlign w:val="superscript"/>
              </w:rPr>
              <w:t>]</w:t>
            </w:r>
          </w:p>
          <w:p w14:paraId="5D410BA1"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1995</w:t>
            </w:r>
          </w:p>
        </w:tc>
        <w:tc>
          <w:tcPr>
            <w:tcW w:w="992" w:type="dxa"/>
          </w:tcPr>
          <w:p w14:paraId="2367FC67"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674AB7E2" w14:textId="77777777" w:rsidR="00FC79CB" w:rsidRPr="008E26BC" w:rsidRDefault="00FC79CB" w:rsidP="002C676D">
            <w:pPr>
              <w:spacing w:line="360" w:lineRule="auto"/>
              <w:jc w:val="both"/>
              <w:rPr>
                <w:rFonts w:ascii="Book Antiqua" w:hAnsi="Book Antiqua"/>
              </w:rPr>
            </w:pPr>
            <w:r w:rsidRPr="008E26BC">
              <w:rPr>
                <w:rFonts w:ascii="Book Antiqua" w:hAnsi="Book Antiqua"/>
              </w:rPr>
              <w:t>1/700</w:t>
            </w:r>
          </w:p>
          <w:p w14:paraId="387D4958" w14:textId="77777777" w:rsidR="00FC79CB" w:rsidRPr="008E26BC" w:rsidRDefault="00FC79CB" w:rsidP="002C676D">
            <w:pPr>
              <w:spacing w:line="360" w:lineRule="auto"/>
              <w:jc w:val="both"/>
              <w:rPr>
                <w:rFonts w:ascii="Book Antiqua" w:hAnsi="Book Antiqua"/>
              </w:rPr>
            </w:pPr>
            <w:r w:rsidRPr="008E26BC">
              <w:rPr>
                <w:rFonts w:ascii="Book Antiqua" w:hAnsi="Book Antiqua"/>
              </w:rPr>
              <w:t>(0.14%)</w:t>
            </w:r>
          </w:p>
        </w:tc>
        <w:tc>
          <w:tcPr>
            <w:tcW w:w="993" w:type="dxa"/>
          </w:tcPr>
          <w:p w14:paraId="3973928E"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21CA2668"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63302EEF"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4A8567C8"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7AEB3F24"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47AE68DE" w14:textId="77777777" w:rsidTr="008772F8">
        <w:tc>
          <w:tcPr>
            <w:tcW w:w="1703" w:type="dxa"/>
          </w:tcPr>
          <w:p w14:paraId="5BBCB22F" w14:textId="565DBF76"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 xml:space="preserve">Yamashita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21</w:t>
            </w:r>
            <w:r w:rsidR="00D07D71" w:rsidRPr="008E26BC">
              <w:rPr>
                <w:rFonts w:ascii="Book Antiqua" w:hAnsi="Book Antiqua"/>
                <w:vertAlign w:val="superscript"/>
              </w:rPr>
              <w:t>]</w:t>
            </w:r>
          </w:p>
          <w:p w14:paraId="710C8B8A"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1994</w:t>
            </w:r>
          </w:p>
        </w:tc>
        <w:tc>
          <w:tcPr>
            <w:tcW w:w="992" w:type="dxa"/>
          </w:tcPr>
          <w:p w14:paraId="09521E81"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2E68E799" w14:textId="77777777" w:rsidR="00FC79CB" w:rsidRPr="008E26BC" w:rsidRDefault="00FC79CB" w:rsidP="002C676D">
            <w:pPr>
              <w:spacing w:line="360" w:lineRule="auto"/>
              <w:jc w:val="both"/>
              <w:rPr>
                <w:rFonts w:ascii="Book Antiqua" w:hAnsi="Book Antiqua"/>
              </w:rPr>
            </w:pPr>
            <w:r w:rsidRPr="008E26BC">
              <w:rPr>
                <w:rFonts w:ascii="Book Antiqua" w:hAnsi="Book Antiqua"/>
              </w:rPr>
              <w:t>1/1054</w:t>
            </w:r>
          </w:p>
          <w:p w14:paraId="09899CEC" w14:textId="77777777" w:rsidR="00FC79CB" w:rsidRPr="008E26BC" w:rsidRDefault="00FC79CB" w:rsidP="002C676D">
            <w:pPr>
              <w:spacing w:line="360" w:lineRule="auto"/>
              <w:jc w:val="both"/>
              <w:rPr>
                <w:rFonts w:ascii="Book Antiqua" w:hAnsi="Book Antiqua"/>
              </w:rPr>
            </w:pPr>
            <w:r w:rsidRPr="008E26BC">
              <w:rPr>
                <w:rFonts w:ascii="Book Antiqua" w:hAnsi="Book Antiqua"/>
              </w:rPr>
              <w:t>(0.09%)</w:t>
            </w:r>
          </w:p>
        </w:tc>
        <w:tc>
          <w:tcPr>
            <w:tcW w:w="993" w:type="dxa"/>
          </w:tcPr>
          <w:p w14:paraId="7F55B005" w14:textId="77777777" w:rsidR="00FC79CB" w:rsidRPr="008E26BC" w:rsidRDefault="00FC79CB" w:rsidP="002C676D">
            <w:pPr>
              <w:spacing w:line="360" w:lineRule="auto"/>
              <w:jc w:val="both"/>
              <w:rPr>
                <w:rFonts w:ascii="Book Antiqua" w:hAnsi="Book Antiqua"/>
              </w:rPr>
            </w:pPr>
            <w:r w:rsidRPr="008E26BC">
              <w:rPr>
                <w:rFonts w:ascii="Book Antiqua" w:hAnsi="Book Antiqua"/>
              </w:rPr>
              <w:t>42</w:t>
            </w:r>
          </w:p>
        </w:tc>
        <w:tc>
          <w:tcPr>
            <w:tcW w:w="992" w:type="dxa"/>
          </w:tcPr>
          <w:p w14:paraId="154EA90E" w14:textId="77777777" w:rsidR="00FC79CB" w:rsidRPr="008E26BC" w:rsidRDefault="00FC79CB" w:rsidP="002C676D">
            <w:pPr>
              <w:spacing w:line="360" w:lineRule="auto"/>
              <w:jc w:val="both"/>
              <w:rPr>
                <w:rFonts w:ascii="Book Antiqua" w:hAnsi="Book Antiqua"/>
              </w:rPr>
            </w:pPr>
            <w:r w:rsidRPr="008E26BC">
              <w:rPr>
                <w:rFonts w:ascii="Book Antiqua" w:hAnsi="Book Antiqua"/>
              </w:rPr>
              <w:t>F</w:t>
            </w:r>
          </w:p>
        </w:tc>
        <w:tc>
          <w:tcPr>
            <w:tcW w:w="1559" w:type="dxa"/>
          </w:tcPr>
          <w:p w14:paraId="05B82DAB" w14:textId="120FFF2C"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00F561F7" w:rsidRPr="008E26BC">
              <w:rPr>
                <w:rFonts w:ascii="Book Antiqua" w:hAnsi="Book Antiqua"/>
              </w:rPr>
              <w:t>-day</w:t>
            </w:r>
            <w:r w:rsidR="00355AC1" w:rsidRPr="008E26BC">
              <w:rPr>
                <w:rFonts w:ascii="Book Antiqua" w:eastAsia="宋体" w:hAnsi="Book Antiqua"/>
                <w:lang w:eastAsia="zh-CN"/>
              </w:rPr>
              <w:t xml:space="preserve"> </w:t>
            </w:r>
            <w:r w:rsidR="00F561F7" w:rsidRPr="008E26BC">
              <w:rPr>
                <w:rFonts w:ascii="Book Antiqua" w:hAnsi="Book Antiqua"/>
              </w:rPr>
              <w:t>0</w:t>
            </w:r>
          </w:p>
        </w:tc>
        <w:tc>
          <w:tcPr>
            <w:tcW w:w="1701" w:type="dxa"/>
          </w:tcPr>
          <w:p w14:paraId="05BCB9B7" w14:textId="549370AE"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1559" w:type="dxa"/>
          </w:tcPr>
          <w:p w14:paraId="342D449F" w14:textId="663503C2"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r>
      <w:tr w:rsidR="008E26BC" w:rsidRPr="008E26BC" w14:paraId="0934C312" w14:textId="77777777" w:rsidTr="008772F8">
        <w:tc>
          <w:tcPr>
            <w:tcW w:w="1703" w:type="dxa"/>
          </w:tcPr>
          <w:p w14:paraId="08F9F614" w14:textId="04AE4930"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 xml:space="preserve">Berry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26</w:t>
            </w:r>
            <w:r w:rsidR="00D07D71" w:rsidRPr="008E26BC">
              <w:rPr>
                <w:rFonts w:ascii="Book Antiqua" w:hAnsi="Book Antiqua"/>
                <w:vertAlign w:val="superscript"/>
              </w:rPr>
              <w:t>]</w:t>
            </w:r>
          </w:p>
          <w:p w14:paraId="7862002E" w14:textId="77777777"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1994</w:t>
            </w:r>
          </w:p>
        </w:tc>
        <w:tc>
          <w:tcPr>
            <w:tcW w:w="992" w:type="dxa"/>
          </w:tcPr>
          <w:p w14:paraId="62ADD746" w14:textId="77777777"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CR</w:t>
            </w:r>
          </w:p>
        </w:tc>
        <w:tc>
          <w:tcPr>
            <w:tcW w:w="1274" w:type="dxa"/>
          </w:tcPr>
          <w:p w14:paraId="42288E4B" w14:textId="77777777" w:rsidR="00FC79CB" w:rsidRPr="008E26BC" w:rsidRDefault="00FC79CB" w:rsidP="002C676D">
            <w:pPr>
              <w:spacing w:line="360" w:lineRule="auto"/>
              <w:jc w:val="both"/>
              <w:rPr>
                <w:rFonts w:ascii="Book Antiqua" w:hAnsi="Book Antiqua"/>
              </w:rPr>
            </w:pPr>
            <w:r w:rsidRPr="008E26BC">
              <w:rPr>
                <w:rFonts w:ascii="Book Antiqua" w:hAnsi="Book Antiqua"/>
              </w:rPr>
              <w:t>1</w:t>
            </w:r>
          </w:p>
        </w:tc>
        <w:tc>
          <w:tcPr>
            <w:tcW w:w="993" w:type="dxa"/>
          </w:tcPr>
          <w:p w14:paraId="28E7A25F" w14:textId="77777777" w:rsidR="00FC79CB" w:rsidRPr="008E26BC" w:rsidRDefault="00FC79CB" w:rsidP="002C676D">
            <w:pPr>
              <w:spacing w:line="360" w:lineRule="auto"/>
              <w:jc w:val="both"/>
              <w:rPr>
                <w:rFonts w:ascii="Book Antiqua" w:hAnsi="Book Antiqua"/>
              </w:rPr>
            </w:pPr>
            <w:r w:rsidRPr="008E26BC">
              <w:rPr>
                <w:rFonts w:ascii="Book Antiqua" w:hAnsi="Book Antiqua"/>
              </w:rPr>
              <w:t>76</w:t>
            </w:r>
          </w:p>
        </w:tc>
        <w:tc>
          <w:tcPr>
            <w:tcW w:w="992" w:type="dxa"/>
          </w:tcPr>
          <w:p w14:paraId="594CE928" w14:textId="77777777" w:rsidR="00FC79CB" w:rsidRPr="008E26BC" w:rsidRDefault="00FC79CB" w:rsidP="002C676D">
            <w:pPr>
              <w:spacing w:line="360" w:lineRule="auto"/>
              <w:jc w:val="both"/>
              <w:rPr>
                <w:rFonts w:ascii="Book Antiqua" w:hAnsi="Book Antiqua"/>
              </w:rPr>
            </w:pPr>
            <w:r w:rsidRPr="008E26BC">
              <w:rPr>
                <w:rFonts w:ascii="Book Antiqua" w:hAnsi="Book Antiqua"/>
              </w:rPr>
              <w:t>F</w:t>
            </w:r>
          </w:p>
        </w:tc>
        <w:tc>
          <w:tcPr>
            <w:tcW w:w="1559" w:type="dxa"/>
          </w:tcPr>
          <w:p w14:paraId="76998AC8" w14:textId="77777777" w:rsidR="00FC79CB" w:rsidRPr="008E26BC" w:rsidRDefault="00FC79CB" w:rsidP="002C676D">
            <w:pPr>
              <w:spacing w:line="360" w:lineRule="auto"/>
              <w:jc w:val="both"/>
              <w:rPr>
                <w:rFonts w:ascii="Book Antiqua" w:hAnsi="Book Antiqua"/>
              </w:rPr>
            </w:pPr>
            <w:r w:rsidRPr="008E26BC">
              <w:rPr>
                <w:rFonts w:ascii="Book Antiqua" w:hAnsi="Book Antiqua"/>
              </w:rPr>
              <w:t>6</w:t>
            </w:r>
            <w:r w:rsidRPr="008E26BC">
              <w:rPr>
                <w:rFonts w:ascii="Book Antiqua" w:hAnsi="Book Antiqua"/>
                <w:vertAlign w:val="superscript"/>
              </w:rPr>
              <w:t>th</w:t>
            </w:r>
            <w:r w:rsidRPr="008E26BC">
              <w:rPr>
                <w:rFonts w:ascii="Book Antiqua" w:hAnsi="Book Antiqua"/>
              </w:rPr>
              <w:t xml:space="preserve"> day</w:t>
            </w:r>
          </w:p>
        </w:tc>
        <w:tc>
          <w:tcPr>
            <w:tcW w:w="1701" w:type="dxa"/>
          </w:tcPr>
          <w:p w14:paraId="7B6E0008" w14:textId="62DC5552" w:rsidR="00FC79CB" w:rsidRPr="008E26BC" w:rsidRDefault="00FC79CB" w:rsidP="002C676D">
            <w:pPr>
              <w:spacing w:line="360" w:lineRule="auto"/>
              <w:jc w:val="both"/>
              <w:rPr>
                <w:rFonts w:ascii="Book Antiqua" w:hAnsi="Book Antiqua"/>
              </w:rPr>
            </w:pPr>
            <w:r w:rsidRPr="008E26BC">
              <w:rPr>
                <w:rFonts w:ascii="Book Antiqua" w:hAnsi="Book Antiqua"/>
              </w:rPr>
              <w:t xml:space="preserve">Tachycardia, </w:t>
            </w:r>
            <w:r w:rsidRPr="008E26BC">
              <w:rPr>
                <w:rFonts w:ascii="Book Antiqua" w:hAnsi="Book Antiqua"/>
              </w:rPr>
              <w:lastRenderedPageBreak/>
              <w:t>tachypnea, nausea, vomiting,</w:t>
            </w:r>
          </w:p>
          <w:p w14:paraId="460429F8" w14:textId="77777777" w:rsidR="00FC79CB" w:rsidRPr="008E26BC" w:rsidRDefault="00FC79CB" w:rsidP="002C676D">
            <w:pPr>
              <w:spacing w:line="360" w:lineRule="auto"/>
              <w:jc w:val="both"/>
              <w:rPr>
                <w:rFonts w:ascii="Book Antiqua" w:hAnsi="Book Antiqua"/>
              </w:rPr>
            </w:pPr>
            <w:r w:rsidRPr="008E26BC">
              <w:rPr>
                <w:rFonts w:ascii="Book Antiqua" w:hAnsi="Book Antiqua"/>
              </w:rPr>
              <w:t>leukocytosis</w:t>
            </w:r>
          </w:p>
        </w:tc>
        <w:tc>
          <w:tcPr>
            <w:tcW w:w="1559" w:type="dxa"/>
          </w:tcPr>
          <w:p w14:paraId="28CADAB3" w14:textId="77777777" w:rsidR="00FC79CB" w:rsidRPr="008E26BC" w:rsidRDefault="00FC79CB" w:rsidP="002C676D">
            <w:pPr>
              <w:spacing w:line="360" w:lineRule="auto"/>
              <w:jc w:val="both"/>
              <w:rPr>
                <w:rFonts w:ascii="Book Antiqua" w:hAnsi="Book Antiqua"/>
              </w:rPr>
            </w:pPr>
            <w:r w:rsidRPr="008E26BC">
              <w:rPr>
                <w:rFonts w:ascii="Book Antiqua" w:hAnsi="Book Antiqua"/>
              </w:rPr>
              <w:lastRenderedPageBreak/>
              <w:t>CT</w:t>
            </w:r>
          </w:p>
        </w:tc>
      </w:tr>
      <w:tr w:rsidR="008E26BC" w:rsidRPr="008E26BC" w14:paraId="0945709E" w14:textId="77777777" w:rsidTr="008772F8">
        <w:tc>
          <w:tcPr>
            <w:tcW w:w="1703" w:type="dxa"/>
          </w:tcPr>
          <w:p w14:paraId="482C4C4D" w14:textId="34D5C97E"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lastRenderedPageBreak/>
              <w:t xml:space="preserve">Ward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18</w:t>
            </w:r>
            <w:r w:rsidR="00D07D71" w:rsidRPr="008E26BC">
              <w:rPr>
                <w:rFonts w:ascii="Book Antiqua" w:hAnsi="Book Antiqua"/>
                <w:vertAlign w:val="superscript"/>
              </w:rPr>
              <w:t>]</w:t>
            </w:r>
          </w:p>
          <w:p w14:paraId="6677F9BE"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1993</w:t>
            </w:r>
          </w:p>
        </w:tc>
        <w:tc>
          <w:tcPr>
            <w:tcW w:w="992" w:type="dxa"/>
          </w:tcPr>
          <w:p w14:paraId="23B4CAB6"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69D1760A" w14:textId="77777777" w:rsidR="00FC79CB" w:rsidRPr="008E26BC" w:rsidRDefault="00FC79CB" w:rsidP="002C676D">
            <w:pPr>
              <w:spacing w:line="360" w:lineRule="auto"/>
              <w:jc w:val="both"/>
              <w:rPr>
                <w:rFonts w:ascii="Book Antiqua" w:hAnsi="Book Antiqua"/>
              </w:rPr>
            </w:pPr>
            <w:r w:rsidRPr="008E26BC">
              <w:rPr>
                <w:rFonts w:ascii="Book Antiqua" w:hAnsi="Book Antiqua"/>
              </w:rPr>
              <w:t>1/NR</w:t>
            </w:r>
          </w:p>
        </w:tc>
        <w:tc>
          <w:tcPr>
            <w:tcW w:w="993" w:type="dxa"/>
          </w:tcPr>
          <w:p w14:paraId="23AA5A3E"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5954B29F"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21555D26"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62E3370C"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41C3A2B2"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45DBC33F" w14:textId="77777777" w:rsidTr="008772F8">
        <w:tc>
          <w:tcPr>
            <w:tcW w:w="1703" w:type="dxa"/>
          </w:tcPr>
          <w:p w14:paraId="47FE0ABB" w14:textId="70C1BA54"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Ress</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4</w:t>
            </w:r>
            <w:r w:rsidR="00D07D71" w:rsidRPr="008E26BC">
              <w:rPr>
                <w:rFonts w:ascii="Book Antiqua" w:hAnsi="Book Antiqua"/>
                <w:vertAlign w:val="superscript"/>
              </w:rPr>
              <w:t>]</w:t>
            </w:r>
          </w:p>
          <w:p w14:paraId="77EE7DA6"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1993</w:t>
            </w:r>
          </w:p>
        </w:tc>
        <w:tc>
          <w:tcPr>
            <w:tcW w:w="992" w:type="dxa"/>
          </w:tcPr>
          <w:p w14:paraId="135741B8"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1580DF6D" w14:textId="77777777" w:rsidR="00FC79CB" w:rsidRPr="008E26BC" w:rsidRDefault="00FC79CB" w:rsidP="002C676D">
            <w:pPr>
              <w:spacing w:line="360" w:lineRule="auto"/>
              <w:jc w:val="both"/>
              <w:rPr>
                <w:rFonts w:ascii="Book Antiqua" w:hAnsi="Book Antiqua"/>
              </w:rPr>
            </w:pPr>
            <w:r w:rsidRPr="008E26BC">
              <w:rPr>
                <w:rFonts w:ascii="Book Antiqua" w:hAnsi="Book Antiqua"/>
              </w:rPr>
              <w:t>3/NA</w:t>
            </w:r>
          </w:p>
        </w:tc>
        <w:tc>
          <w:tcPr>
            <w:tcW w:w="993" w:type="dxa"/>
          </w:tcPr>
          <w:p w14:paraId="0C081930"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2DBB0FF2"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7C5F71A8" w14:textId="20BF44C7"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r w:rsidR="00355AC1" w:rsidRPr="008E26BC">
              <w:rPr>
                <w:rFonts w:ascii="Book Antiqua" w:eastAsia="宋体" w:hAnsi="Book Antiqua"/>
                <w:lang w:eastAsia="zh-CN"/>
              </w:rPr>
              <w:t xml:space="preserve"> </w:t>
            </w:r>
            <w:r w:rsidR="00F561F7" w:rsidRPr="008E26BC">
              <w:rPr>
                <w:rFonts w:ascii="Book Antiqua" w:hAnsi="Book Antiqua"/>
              </w:rPr>
              <w:t>-day</w:t>
            </w:r>
            <w:r w:rsidR="00355AC1" w:rsidRPr="008E26BC">
              <w:rPr>
                <w:rFonts w:ascii="Book Antiqua" w:eastAsia="宋体" w:hAnsi="Book Antiqua"/>
                <w:lang w:eastAsia="zh-CN"/>
              </w:rPr>
              <w:t xml:space="preserve"> </w:t>
            </w:r>
            <w:r w:rsidR="00F561F7" w:rsidRPr="008E26BC">
              <w:rPr>
                <w:rFonts w:ascii="Book Antiqua" w:hAnsi="Book Antiqua"/>
              </w:rPr>
              <w:t>0</w:t>
            </w:r>
          </w:p>
          <w:p w14:paraId="74982374" w14:textId="378FB6C2"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w:t>
            </w:r>
            <w:r w:rsidRPr="008E26BC">
              <w:rPr>
                <w:rFonts w:ascii="Book Antiqua" w:hAnsi="Book Antiqua"/>
                <w:vertAlign w:val="superscript"/>
              </w:rPr>
              <w:t>st</w:t>
            </w:r>
            <w:proofErr w:type="spellEnd"/>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0B9508DD" w14:textId="33EEC9DA" w:rsidR="00FC79CB" w:rsidRPr="008E26BC" w:rsidRDefault="00FC79CB"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1701" w:type="dxa"/>
          </w:tcPr>
          <w:p w14:paraId="6F81B32A" w14:textId="633B3DDE"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Sshock</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5DC34AE4" w14:textId="247F6290"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Abd</w:t>
            </w:r>
            <w:proofErr w:type="spellEnd"/>
            <w:r w:rsidRPr="008E26BC">
              <w:rPr>
                <w:rFonts w:ascii="Book Antiqua" w:hAnsi="Book Antiqua"/>
              </w:rPr>
              <w:t xml:space="preserve"> pain</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281CF7C1" w14:textId="748F91E3" w:rsidR="00FC79CB" w:rsidRPr="008E26BC" w:rsidRDefault="00FC79CB"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1559" w:type="dxa"/>
          </w:tcPr>
          <w:p w14:paraId="7A59624E" w14:textId="77777777" w:rsidR="00FC79CB" w:rsidRPr="008E26BC" w:rsidRDefault="00FC79CB" w:rsidP="002C676D">
            <w:pPr>
              <w:spacing w:line="360" w:lineRule="auto"/>
              <w:jc w:val="both"/>
              <w:rPr>
                <w:rFonts w:ascii="Book Antiqua" w:hAnsi="Book Antiqua"/>
              </w:rPr>
            </w:pPr>
            <w:r w:rsidRPr="008E26BC">
              <w:rPr>
                <w:rFonts w:ascii="Book Antiqua" w:hAnsi="Book Antiqua"/>
              </w:rPr>
              <w:t>CT</w:t>
            </w:r>
          </w:p>
          <w:p w14:paraId="521D3735" w14:textId="77777777" w:rsidR="00FC79CB" w:rsidRPr="008E26BC" w:rsidRDefault="00FC79CB" w:rsidP="002C676D">
            <w:pPr>
              <w:spacing w:line="360" w:lineRule="auto"/>
              <w:jc w:val="both"/>
              <w:rPr>
                <w:rFonts w:ascii="Book Antiqua" w:hAnsi="Book Antiqua"/>
              </w:rPr>
            </w:pPr>
            <w:r w:rsidRPr="008E26BC">
              <w:rPr>
                <w:rFonts w:ascii="Book Antiqua" w:hAnsi="Book Antiqua"/>
              </w:rPr>
              <w:t>US</w:t>
            </w:r>
          </w:p>
        </w:tc>
      </w:tr>
      <w:tr w:rsidR="008E26BC" w:rsidRPr="008E26BC" w14:paraId="3600E201" w14:textId="77777777" w:rsidTr="008772F8">
        <w:tc>
          <w:tcPr>
            <w:tcW w:w="1703" w:type="dxa"/>
          </w:tcPr>
          <w:p w14:paraId="1ADE1D4F" w14:textId="13AC3206" w:rsidR="00FC79CB" w:rsidRPr="008E26BC" w:rsidRDefault="00FC79CB" w:rsidP="002C676D">
            <w:pPr>
              <w:spacing w:line="360" w:lineRule="auto"/>
              <w:jc w:val="both"/>
              <w:rPr>
                <w:rFonts w:ascii="Book Antiqua" w:hAnsi="Book Antiqua"/>
                <w:vertAlign w:val="superscript"/>
              </w:rPr>
            </w:pPr>
            <w:proofErr w:type="spellStart"/>
            <w:r w:rsidRPr="008E26BC">
              <w:rPr>
                <w:rFonts w:ascii="Book Antiqua" w:hAnsi="Book Antiqua"/>
              </w:rPr>
              <w:t>Deziel</w:t>
            </w:r>
            <w:proofErr w:type="spellEnd"/>
            <w:r w:rsidRPr="008E26BC">
              <w:rPr>
                <w:rFonts w:ascii="Book Antiqua" w:hAnsi="Book Antiqua"/>
              </w:rPr>
              <w:t xml:space="preserve"> </w:t>
            </w:r>
            <w:r w:rsidR="00355AC1" w:rsidRPr="008E26BC">
              <w:rPr>
                <w:rFonts w:ascii="Book Antiqua" w:hAnsi="Book Antiqua"/>
                <w:i/>
              </w:rPr>
              <w:t>et al</w:t>
            </w:r>
            <w:r w:rsidR="00D07D71" w:rsidRPr="008E26BC">
              <w:rPr>
                <w:rFonts w:ascii="Book Antiqua" w:hAnsi="Book Antiqua"/>
                <w:vertAlign w:val="superscript"/>
              </w:rPr>
              <w:t>[</w:t>
            </w:r>
            <w:r w:rsidRPr="008E26BC">
              <w:rPr>
                <w:rFonts w:ascii="Book Antiqua" w:hAnsi="Book Antiqua"/>
                <w:vertAlign w:val="superscript"/>
              </w:rPr>
              <w:t>5</w:t>
            </w:r>
            <w:r w:rsidR="00D07D71" w:rsidRPr="008E26BC">
              <w:rPr>
                <w:rFonts w:ascii="Book Antiqua" w:hAnsi="Book Antiqua"/>
                <w:vertAlign w:val="superscript"/>
              </w:rPr>
              <w:t>]</w:t>
            </w:r>
          </w:p>
          <w:p w14:paraId="561715DF"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1993</w:t>
            </w:r>
          </w:p>
        </w:tc>
        <w:tc>
          <w:tcPr>
            <w:tcW w:w="992" w:type="dxa"/>
          </w:tcPr>
          <w:p w14:paraId="4EAEF25D"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2894B846" w14:textId="77777777" w:rsidR="00FC79CB" w:rsidRPr="008E26BC" w:rsidRDefault="00FC79CB" w:rsidP="002C676D">
            <w:pPr>
              <w:spacing w:line="360" w:lineRule="auto"/>
              <w:jc w:val="both"/>
              <w:rPr>
                <w:rFonts w:ascii="Book Antiqua" w:hAnsi="Book Antiqua"/>
              </w:rPr>
            </w:pPr>
            <w:r w:rsidRPr="008E26BC">
              <w:rPr>
                <w:rFonts w:ascii="Book Antiqua" w:hAnsi="Book Antiqua"/>
              </w:rPr>
              <w:t>12/77.604</w:t>
            </w:r>
          </w:p>
          <w:p w14:paraId="6C6E0AC7" w14:textId="77777777" w:rsidR="00FC79CB" w:rsidRPr="008E26BC" w:rsidRDefault="00FC79CB" w:rsidP="002C676D">
            <w:pPr>
              <w:spacing w:line="360" w:lineRule="auto"/>
              <w:jc w:val="both"/>
              <w:rPr>
                <w:rFonts w:ascii="Book Antiqua" w:hAnsi="Book Antiqua"/>
              </w:rPr>
            </w:pPr>
            <w:r w:rsidRPr="008E26BC">
              <w:rPr>
                <w:rFonts w:ascii="Book Antiqua" w:hAnsi="Book Antiqua"/>
              </w:rPr>
              <w:t>(0.01%)</w:t>
            </w:r>
          </w:p>
        </w:tc>
        <w:tc>
          <w:tcPr>
            <w:tcW w:w="993" w:type="dxa"/>
          </w:tcPr>
          <w:p w14:paraId="54A05AB8"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26C52A60"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74F75D11"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50BA5E38"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18BD6CBA"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r w:rsidR="008E26BC" w:rsidRPr="008E26BC" w14:paraId="5556815A" w14:textId="77777777" w:rsidTr="008772F8">
        <w:tc>
          <w:tcPr>
            <w:tcW w:w="1703" w:type="dxa"/>
          </w:tcPr>
          <w:p w14:paraId="5AEB104F" w14:textId="648D4DFE" w:rsidR="00FC79CB" w:rsidRPr="008E26BC" w:rsidRDefault="00FC79CB" w:rsidP="002C676D">
            <w:pPr>
              <w:spacing w:line="360" w:lineRule="auto"/>
              <w:jc w:val="both"/>
              <w:rPr>
                <w:rFonts w:ascii="Book Antiqua" w:hAnsi="Book Antiqua"/>
                <w:vertAlign w:val="superscript"/>
              </w:rPr>
            </w:pPr>
            <w:r w:rsidRPr="008E26BC">
              <w:rPr>
                <w:rFonts w:ascii="Book Antiqua" w:hAnsi="Book Antiqua"/>
              </w:rPr>
              <w:t>Peters</w:t>
            </w:r>
            <w:r w:rsidR="00D07D71" w:rsidRPr="008E26BC">
              <w:rPr>
                <w:rFonts w:ascii="Book Antiqua" w:hAnsi="Book Antiqua"/>
                <w:vertAlign w:val="superscript"/>
              </w:rPr>
              <w:t>[</w:t>
            </w:r>
            <w:r w:rsidRPr="008E26BC">
              <w:rPr>
                <w:rFonts w:ascii="Book Antiqua" w:hAnsi="Book Antiqua"/>
                <w:vertAlign w:val="superscript"/>
              </w:rPr>
              <w:t>35</w:t>
            </w:r>
            <w:r w:rsidR="00D07D71" w:rsidRPr="008E26BC">
              <w:rPr>
                <w:rFonts w:ascii="Book Antiqua" w:hAnsi="Book Antiqua"/>
                <w:vertAlign w:val="superscript"/>
              </w:rPr>
              <w:t>]</w:t>
            </w:r>
          </w:p>
          <w:p w14:paraId="06DD9FA3" w14:textId="77777777" w:rsidR="00FC79CB" w:rsidRPr="008E26BC" w:rsidRDefault="00FC79CB" w:rsidP="002C676D">
            <w:pPr>
              <w:spacing w:line="360" w:lineRule="auto"/>
              <w:jc w:val="both"/>
              <w:rPr>
                <w:rFonts w:ascii="Book Antiqua" w:hAnsi="Book Antiqua"/>
              </w:rPr>
            </w:pPr>
            <w:r w:rsidRPr="008E26BC">
              <w:rPr>
                <w:rFonts w:ascii="Book Antiqua" w:hAnsi="Book Antiqua"/>
              </w:rPr>
              <w:t>1991</w:t>
            </w:r>
          </w:p>
        </w:tc>
        <w:tc>
          <w:tcPr>
            <w:tcW w:w="992" w:type="dxa"/>
          </w:tcPr>
          <w:p w14:paraId="7F41EA22" w14:textId="77777777" w:rsidR="00FC79CB" w:rsidRPr="008E26BC" w:rsidRDefault="00FC79CB" w:rsidP="002C676D">
            <w:pPr>
              <w:spacing w:line="360" w:lineRule="auto"/>
              <w:jc w:val="both"/>
              <w:rPr>
                <w:rFonts w:ascii="Book Antiqua" w:hAnsi="Book Antiqua"/>
              </w:rPr>
            </w:pPr>
            <w:r w:rsidRPr="008E26BC">
              <w:rPr>
                <w:rFonts w:ascii="Book Antiqua" w:hAnsi="Book Antiqua"/>
              </w:rPr>
              <w:t>CS</w:t>
            </w:r>
          </w:p>
        </w:tc>
        <w:tc>
          <w:tcPr>
            <w:tcW w:w="1274" w:type="dxa"/>
          </w:tcPr>
          <w:p w14:paraId="1EC003DA" w14:textId="77777777" w:rsidR="00FC79CB" w:rsidRPr="008E26BC" w:rsidRDefault="00FC79CB" w:rsidP="002C676D">
            <w:pPr>
              <w:spacing w:line="360" w:lineRule="auto"/>
              <w:jc w:val="both"/>
              <w:rPr>
                <w:rFonts w:ascii="Book Antiqua" w:hAnsi="Book Antiqua"/>
              </w:rPr>
            </w:pPr>
            <w:r w:rsidRPr="008E26BC">
              <w:rPr>
                <w:rFonts w:ascii="Book Antiqua" w:hAnsi="Book Antiqua"/>
              </w:rPr>
              <w:t>2/283</w:t>
            </w:r>
          </w:p>
          <w:p w14:paraId="47609272" w14:textId="77777777" w:rsidR="00FC79CB" w:rsidRPr="008E26BC" w:rsidRDefault="00FC79CB" w:rsidP="002C676D">
            <w:pPr>
              <w:spacing w:line="360" w:lineRule="auto"/>
              <w:jc w:val="both"/>
              <w:rPr>
                <w:rFonts w:ascii="Book Antiqua" w:hAnsi="Book Antiqua"/>
              </w:rPr>
            </w:pPr>
            <w:r w:rsidRPr="008E26BC">
              <w:rPr>
                <w:rFonts w:ascii="Book Antiqua" w:hAnsi="Book Antiqua"/>
              </w:rPr>
              <w:t>(0.7%)</w:t>
            </w:r>
          </w:p>
        </w:tc>
        <w:tc>
          <w:tcPr>
            <w:tcW w:w="993" w:type="dxa"/>
          </w:tcPr>
          <w:p w14:paraId="5EDEE77E"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992" w:type="dxa"/>
          </w:tcPr>
          <w:p w14:paraId="2863C2F0"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163A35D3"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701" w:type="dxa"/>
          </w:tcPr>
          <w:p w14:paraId="522FA1D0"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c>
          <w:tcPr>
            <w:tcW w:w="1559" w:type="dxa"/>
          </w:tcPr>
          <w:p w14:paraId="085F9151" w14:textId="77777777" w:rsidR="00FC79CB" w:rsidRPr="008E26BC" w:rsidRDefault="00FC79CB" w:rsidP="002C676D">
            <w:pPr>
              <w:spacing w:line="360" w:lineRule="auto"/>
              <w:jc w:val="both"/>
              <w:rPr>
                <w:rFonts w:ascii="Book Antiqua" w:hAnsi="Book Antiqua"/>
              </w:rPr>
            </w:pPr>
            <w:r w:rsidRPr="008E26BC">
              <w:rPr>
                <w:rFonts w:ascii="Book Antiqua" w:hAnsi="Book Antiqua"/>
              </w:rPr>
              <w:t>NA</w:t>
            </w:r>
          </w:p>
        </w:tc>
      </w:tr>
    </w:tbl>
    <w:p w14:paraId="72AD4AFC" w14:textId="77777777" w:rsidR="00FC79CB" w:rsidRPr="008E26BC" w:rsidRDefault="00FC79CB" w:rsidP="002C676D">
      <w:pPr>
        <w:spacing w:line="360" w:lineRule="auto"/>
        <w:jc w:val="both"/>
        <w:rPr>
          <w:rFonts w:ascii="Book Antiqua" w:hAnsi="Book Antiqua"/>
        </w:rPr>
      </w:pPr>
    </w:p>
    <w:p w14:paraId="0FB68485" w14:textId="39B510AC" w:rsidR="00FC79CB" w:rsidRPr="008E26BC" w:rsidRDefault="00FC79CB" w:rsidP="002C676D">
      <w:pPr>
        <w:spacing w:line="360" w:lineRule="auto"/>
        <w:jc w:val="both"/>
        <w:rPr>
          <w:rFonts w:ascii="Book Antiqua" w:eastAsia="宋体" w:hAnsi="Book Antiqua"/>
          <w:lang w:eastAsia="zh-CN"/>
        </w:rPr>
      </w:pPr>
      <w:r w:rsidRPr="008E26BC">
        <w:rPr>
          <w:rFonts w:ascii="Book Antiqua" w:hAnsi="Book Antiqua"/>
        </w:rPr>
        <w:t>CR</w:t>
      </w:r>
      <w:r w:rsidR="00355AC1" w:rsidRPr="008E26BC">
        <w:rPr>
          <w:rFonts w:ascii="Book Antiqua" w:eastAsia="宋体" w:hAnsi="Book Antiqua"/>
          <w:lang w:eastAsia="zh-CN"/>
        </w:rPr>
        <w:t>:</w:t>
      </w:r>
      <w:r w:rsidRPr="008E26BC">
        <w:rPr>
          <w:rFonts w:ascii="Book Antiqua" w:hAnsi="Book Antiqua"/>
        </w:rPr>
        <w:t xml:space="preserve"> </w:t>
      </w:r>
      <w:r w:rsidR="00355AC1" w:rsidRPr="008E26BC">
        <w:rPr>
          <w:rFonts w:ascii="Book Antiqua" w:hAnsi="Book Antiqua"/>
        </w:rPr>
        <w:t>C</w:t>
      </w:r>
      <w:r w:rsidRPr="008E26BC">
        <w:rPr>
          <w:rFonts w:ascii="Book Antiqua" w:hAnsi="Book Antiqua"/>
        </w:rPr>
        <w:t>ase report</w:t>
      </w:r>
      <w:r w:rsidR="00355AC1" w:rsidRPr="008E26BC">
        <w:rPr>
          <w:rFonts w:ascii="Book Antiqua" w:eastAsia="宋体" w:hAnsi="Book Antiqua"/>
          <w:lang w:eastAsia="zh-CN"/>
        </w:rPr>
        <w:t>;</w:t>
      </w:r>
      <w:r w:rsidRPr="008E26BC">
        <w:rPr>
          <w:rFonts w:ascii="Book Antiqua" w:hAnsi="Book Antiqua"/>
        </w:rPr>
        <w:t xml:space="preserve"> CS</w:t>
      </w:r>
      <w:r w:rsidR="00355AC1" w:rsidRPr="008E26BC">
        <w:rPr>
          <w:rFonts w:ascii="Book Antiqua" w:eastAsia="宋体" w:hAnsi="Book Antiqua"/>
          <w:lang w:eastAsia="zh-CN"/>
        </w:rPr>
        <w:t xml:space="preserve">: </w:t>
      </w:r>
      <w:r w:rsidR="00355AC1" w:rsidRPr="008E26BC">
        <w:rPr>
          <w:rFonts w:ascii="Book Antiqua" w:hAnsi="Book Antiqua"/>
        </w:rPr>
        <w:t>C</w:t>
      </w:r>
      <w:r w:rsidRPr="008E26BC">
        <w:rPr>
          <w:rFonts w:ascii="Book Antiqua" w:hAnsi="Book Antiqua"/>
        </w:rPr>
        <w:t>ase series</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Immediate</w:t>
      </w:r>
      <w:r w:rsidR="00355AC1" w:rsidRPr="008E26BC">
        <w:rPr>
          <w:rFonts w:ascii="Book Antiqua" w:eastAsia="宋体" w:hAnsi="Book Antiqua"/>
          <w:lang w:eastAsia="zh-CN"/>
        </w:rPr>
        <w:t xml:space="preserve"> </w:t>
      </w:r>
      <w:r w:rsidRPr="008E26BC">
        <w:rPr>
          <w:rFonts w:ascii="Book Antiqua" w:hAnsi="Book Antiqua"/>
        </w:rPr>
        <w:t>(on table)</w:t>
      </w:r>
      <w:r w:rsidR="00355AC1" w:rsidRPr="008E26BC">
        <w:rPr>
          <w:rFonts w:ascii="Book Antiqua" w:eastAsia="宋体" w:hAnsi="Book Antiqua"/>
          <w:lang w:eastAsia="zh-CN"/>
        </w:rPr>
        <w:t>;</w:t>
      </w:r>
      <w:r w:rsidRPr="008E26BC">
        <w:rPr>
          <w:rFonts w:ascii="Book Antiqua" w:hAnsi="Book Antiqua"/>
        </w:rPr>
        <w:t xml:space="preserve"> CT</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Computerised</w:t>
      </w:r>
      <w:proofErr w:type="spellEnd"/>
      <w:r w:rsidRPr="008E26BC">
        <w:rPr>
          <w:rFonts w:ascii="Book Antiqua" w:hAnsi="Book Antiqua"/>
        </w:rPr>
        <w:t xml:space="preserve"> tomography scan</w:t>
      </w:r>
      <w:r w:rsidR="00355AC1" w:rsidRPr="008E26BC">
        <w:rPr>
          <w:rFonts w:ascii="Book Antiqua" w:eastAsia="宋体" w:hAnsi="Book Antiqua"/>
          <w:lang w:eastAsia="zh-CN"/>
        </w:rPr>
        <w:t>;</w:t>
      </w:r>
      <w:r w:rsidRPr="008E26BC">
        <w:rPr>
          <w:rFonts w:ascii="Book Antiqua" w:hAnsi="Book Antiqua"/>
        </w:rPr>
        <w:t xml:space="preserve"> US</w:t>
      </w:r>
      <w:r w:rsidR="00355AC1" w:rsidRPr="008E26BC">
        <w:rPr>
          <w:rFonts w:ascii="Book Antiqua" w:eastAsia="宋体" w:hAnsi="Book Antiqua"/>
          <w:lang w:eastAsia="zh-CN"/>
        </w:rPr>
        <w:t>:</w:t>
      </w:r>
      <w:r w:rsidRPr="008E26BC">
        <w:rPr>
          <w:rFonts w:ascii="Book Antiqua" w:hAnsi="Book Antiqua"/>
        </w:rPr>
        <w:t xml:space="preserve"> </w:t>
      </w:r>
      <w:r w:rsidR="00355AC1" w:rsidRPr="008E26BC">
        <w:rPr>
          <w:rFonts w:ascii="Book Antiqua" w:hAnsi="Book Antiqua"/>
        </w:rPr>
        <w:t>U</w:t>
      </w:r>
      <w:r w:rsidRPr="008E26BC">
        <w:rPr>
          <w:rFonts w:ascii="Book Antiqua" w:hAnsi="Book Antiqua"/>
        </w:rPr>
        <w:t>ltrasound abdomen</w:t>
      </w:r>
      <w:r w:rsidR="00355AC1" w:rsidRPr="008E26BC">
        <w:rPr>
          <w:rFonts w:ascii="Book Antiqua" w:eastAsia="宋体" w:hAnsi="Book Antiqua"/>
          <w:lang w:eastAsia="zh-CN"/>
        </w:rPr>
        <w:t>;</w:t>
      </w:r>
      <w:r w:rsidRPr="008E26BC">
        <w:rPr>
          <w:rFonts w:ascii="Book Antiqua" w:hAnsi="Book Antiqua"/>
        </w:rPr>
        <w:t xml:space="preserve"> Fist</w:t>
      </w:r>
      <w:r w:rsidR="00355AC1" w:rsidRPr="008E26BC">
        <w:rPr>
          <w:rFonts w:ascii="Book Antiqua" w:eastAsia="宋体" w:hAnsi="Book Antiqua"/>
          <w:lang w:eastAsia="zh-CN"/>
        </w:rPr>
        <w:t xml:space="preserve">: </w:t>
      </w:r>
      <w:proofErr w:type="spellStart"/>
      <w:r w:rsidRPr="008E26BC">
        <w:rPr>
          <w:rFonts w:ascii="Book Antiqua" w:hAnsi="Book Antiqua"/>
        </w:rPr>
        <w:t>Fistulogram</w:t>
      </w:r>
      <w:proofErr w:type="spellEnd"/>
      <w:r w:rsidR="00355AC1" w:rsidRPr="008E26BC">
        <w:rPr>
          <w:rFonts w:ascii="Book Antiqua" w:eastAsia="宋体" w:hAnsi="Book Antiqua"/>
          <w:lang w:eastAsia="zh-CN"/>
        </w:rPr>
        <w:t>;</w:t>
      </w:r>
      <w:r w:rsidRPr="008E26BC">
        <w:rPr>
          <w:rFonts w:ascii="Book Antiqua" w:hAnsi="Book Antiqua"/>
        </w:rPr>
        <w:t xml:space="preserve"> BA-St</w:t>
      </w:r>
      <w:r w:rsidR="00355AC1" w:rsidRPr="008E26BC">
        <w:rPr>
          <w:rFonts w:ascii="Book Antiqua" w:eastAsia="宋体" w:hAnsi="Book Antiqua"/>
          <w:lang w:eastAsia="zh-CN"/>
        </w:rPr>
        <w:t xml:space="preserve">: </w:t>
      </w:r>
      <w:r w:rsidR="00355AC1" w:rsidRPr="008E26BC">
        <w:rPr>
          <w:rFonts w:ascii="Book Antiqua" w:hAnsi="Book Antiqua"/>
        </w:rPr>
        <w:t>B</w:t>
      </w:r>
      <w:r w:rsidRPr="008E26BC">
        <w:rPr>
          <w:rFonts w:ascii="Book Antiqua" w:hAnsi="Book Antiqua"/>
        </w:rPr>
        <w:t>arium study</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DuI</w:t>
      </w:r>
      <w:proofErr w:type="spellEnd"/>
      <w:r w:rsidR="00355AC1" w:rsidRPr="008E26BC">
        <w:rPr>
          <w:rFonts w:ascii="Book Antiqua" w:eastAsia="宋体" w:hAnsi="Book Antiqua"/>
          <w:lang w:eastAsia="zh-CN"/>
        </w:rPr>
        <w:t>:</w:t>
      </w:r>
      <w:r w:rsidRPr="008E26BC">
        <w:rPr>
          <w:rFonts w:ascii="Book Antiqua" w:hAnsi="Book Antiqua"/>
        </w:rPr>
        <w:t xml:space="preserve"> Duodenal injuries</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Gasc</w:t>
      </w:r>
      <w:proofErr w:type="spellEnd"/>
      <w:r w:rsidR="00355AC1" w:rsidRPr="008E26BC">
        <w:rPr>
          <w:rFonts w:ascii="Book Antiqua" w:eastAsia="宋体" w:hAnsi="Book Antiqua"/>
          <w:lang w:eastAsia="zh-CN"/>
        </w:rPr>
        <w:t xml:space="preserve">: </w:t>
      </w:r>
      <w:r w:rsidRPr="008E26BC">
        <w:rPr>
          <w:rFonts w:ascii="Book Antiqua" w:hAnsi="Book Antiqua"/>
        </w:rPr>
        <w:t>Gastroscopy</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AmyD</w:t>
      </w:r>
      <w:proofErr w:type="spellEnd"/>
      <w:r w:rsidR="00355AC1" w:rsidRPr="008E26BC">
        <w:rPr>
          <w:rFonts w:ascii="Book Antiqua" w:eastAsia="宋体" w:hAnsi="Book Antiqua"/>
          <w:lang w:eastAsia="zh-CN"/>
        </w:rPr>
        <w:t xml:space="preserve">: </w:t>
      </w:r>
      <w:r w:rsidRPr="008E26BC">
        <w:rPr>
          <w:rFonts w:ascii="Book Antiqua" w:hAnsi="Book Antiqua"/>
        </w:rPr>
        <w:t>Amylase level in draining fluid</w:t>
      </w:r>
      <w:r w:rsidR="00355AC1" w:rsidRPr="008E26BC">
        <w:rPr>
          <w:rFonts w:ascii="Book Antiqua" w:eastAsia="宋体" w:hAnsi="Book Antiqua"/>
          <w:lang w:eastAsia="zh-CN"/>
        </w:rPr>
        <w:t>;</w:t>
      </w:r>
      <w:r w:rsidRPr="008E26BC">
        <w:rPr>
          <w:rFonts w:ascii="Book Antiqua" w:hAnsi="Book Antiqua"/>
        </w:rPr>
        <w:t xml:space="preserve"> US asp</w:t>
      </w:r>
      <w:r w:rsidR="00355AC1" w:rsidRPr="008E26BC">
        <w:rPr>
          <w:rFonts w:ascii="Book Antiqua" w:eastAsia="宋体" w:hAnsi="Book Antiqua"/>
          <w:lang w:eastAsia="zh-CN"/>
        </w:rPr>
        <w:t>:</w:t>
      </w:r>
      <w:r w:rsidRPr="008E26BC">
        <w:rPr>
          <w:rFonts w:ascii="Book Antiqua" w:hAnsi="Book Antiqua"/>
        </w:rPr>
        <w:t xml:space="preserve"> </w:t>
      </w:r>
      <w:r w:rsidR="00355AC1" w:rsidRPr="008E26BC">
        <w:rPr>
          <w:rFonts w:ascii="Book Antiqua" w:hAnsi="Book Antiqua"/>
        </w:rPr>
        <w:t>U</w:t>
      </w:r>
      <w:r w:rsidRPr="008E26BC">
        <w:rPr>
          <w:rFonts w:ascii="Book Antiqua" w:hAnsi="Book Antiqua"/>
        </w:rPr>
        <w:t>ltrasound guided aspiration</w:t>
      </w:r>
      <w:r w:rsidR="00355AC1" w:rsidRPr="008E26BC">
        <w:rPr>
          <w:rFonts w:ascii="Book Antiqua" w:eastAsia="宋体" w:hAnsi="Book Antiqua"/>
          <w:lang w:eastAsia="zh-CN"/>
        </w:rPr>
        <w:t>;</w:t>
      </w:r>
      <w:r w:rsidR="00B408A4" w:rsidRPr="008E26BC">
        <w:rPr>
          <w:rFonts w:ascii="Book Antiqua" w:hAnsi="Book Antiqua"/>
        </w:rPr>
        <w:t xml:space="preserve"> </w:t>
      </w:r>
      <w:proofErr w:type="spellStart"/>
      <w:r w:rsidRPr="008E26BC">
        <w:rPr>
          <w:rFonts w:ascii="Book Antiqua" w:hAnsi="Book Antiqua"/>
        </w:rPr>
        <w:t>DLapr</w:t>
      </w:r>
      <w:proofErr w:type="spellEnd"/>
      <w:r w:rsidR="00355AC1" w:rsidRPr="008E26BC">
        <w:rPr>
          <w:rFonts w:ascii="Book Antiqua" w:eastAsia="宋体" w:hAnsi="Book Antiqua"/>
          <w:lang w:eastAsia="zh-CN"/>
        </w:rPr>
        <w:t>:</w:t>
      </w:r>
      <w:r w:rsidRPr="008E26BC">
        <w:rPr>
          <w:rFonts w:ascii="Book Antiqua" w:hAnsi="Book Antiqua"/>
        </w:rPr>
        <w:t xml:space="preserve"> </w:t>
      </w:r>
      <w:r w:rsidR="00355AC1" w:rsidRPr="008E26BC">
        <w:rPr>
          <w:rFonts w:ascii="Book Antiqua" w:hAnsi="Book Antiqua"/>
        </w:rPr>
        <w:t>D</w:t>
      </w:r>
      <w:r w:rsidRPr="008E26BC">
        <w:rPr>
          <w:rFonts w:ascii="Book Antiqua" w:hAnsi="Book Antiqua"/>
        </w:rPr>
        <w:t>iagnostic laparoscopy</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BDr</w:t>
      </w:r>
      <w:proofErr w:type="spellEnd"/>
      <w:r w:rsidR="00355AC1" w:rsidRPr="008E26BC">
        <w:rPr>
          <w:rFonts w:ascii="Book Antiqua" w:eastAsia="宋体" w:hAnsi="Book Antiqua"/>
          <w:lang w:eastAsia="zh-CN"/>
        </w:rPr>
        <w:t xml:space="preserve">: </w:t>
      </w:r>
      <w:r w:rsidR="00355AC1" w:rsidRPr="008E26BC">
        <w:rPr>
          <w:rFonts w:ascii="Book Antiqua" w:hAnsi="Book Antiqua"/>
        </w:rPr>
        <w:t>B</w:t>
      </w:r>
      <w:r w:rsidRPr="008E26BC">
        <w:rPr>
          <w:rFonts w:ascii="Book Antiqua" w:hAnsi="Book Antiqua"/>
        </w:rPr>
        <w:t>ile drainage from drain</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Abd</w:t>
      </w:r>
      <w:proofErr w:type="spellEnd"/>
      <w:r w:rsidR="00355AC1" w:rsidRPr="008E26BC">
        <w:rPr>
          <w:rFonts w:ascii="Book Antiqua" w:eastAsia="宋体" w:hAnsi="Book Antiqua"/>
          <w:lang w:eastAsia="zh-CN"/>
        </w:rPr>
        <w:t xml:space="preserve">: </w:t>
      </w:r>
      <w:r w:rsidR="00355AC1" w:rsidRPr="008E26BC">
        <w:rPr>
          <w:rFonts w:ascii="Book Antiqua" w:hAnsi="Book Antiqua"/>
        </w:rPr>
        <w:t>A</w:t>
      </w:r>
      <w:r w:rsidRPr="008E26BC">
        <w:rPr>
          <w:rFonts w:ascii="Book Antiqua" w:hAnsi="Book Antiqua"/>
        </w:rPr>
        <w:t>bdominal</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Sshock</w:t>
      </w:r>
      <w:proofErr w:type="spellEnd"/>
      <w:r w:rsidR="00355AC1" w:rsidRPr="008E26BC">
        <w:rPr>
          <w:rFonts w:ascii="Book Antiqua" w:eastAsia="宋体" w:hAnsi="Book Antiqua"/>
          <w:lang w:eastAsia="zh-CN"/>
        </w:rPr>
        <w:t xml:space="preserve">: </w:t>
      </w:r>
      <w:r w:rsidR="00355AC1" w:rsidRPr="008E26BC">
        <w:rPr>
          <w:rFonts w:ascii="Book Antiqua" w:hAnsi="Book Antiqua"/>
        </w:rPr>
        <w:t>S</w:t>
      </w:r>
      <w:r w:rsidRPr="008E26BC">
        <w:rPr>
          <w:rFonts w:ascii="Book Antiqua" w:hAnsi="Book Antiqua"/>
        </w:rPr>
        <w:t>eptic shock</w:t>
      </w:r>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Relaps</w:t>
      </w:r>
      <w:proofErr w:type="spellEnd"/>
      <w:r w:rsidR="00355AC1" w:rsidRPr="008E26BC">
        <w:rPr>
          <w:rFonts w:ascii="Book Antiqua" w:eastAsia="宋体" w:hAnsi="Book Antiqua"/>
          <w:lang w:eastAsia="zh-CN"/>
        </w:rPr>
        <w:t>:</w:t>
      </w:r>
      <w:r w:rsidRPr="008E26BC">
        <w:rPr>
          <w:rFonts w:ascii="Book Antiqua" w:hAnsi="Book Antiqua"/>
        </w:rPr>
        <w:t xml:space="preserve"> </w:t>
      </w:r>
      <w:proofErr w:type="spellStart"/>
      <w:r w:rsidR="00355AC1" w:rsidRPr="008E26BC">
        <w:rPr>
          <w:rFonts w:ascii="Book Antiqua" w:hAnsi="Book Antiqua"/>
        </w:rPr>
        <w:t>R</w:t>
      </w:r>
      <w:r w:rsidRPr="008E26BC">
        <w:rPr>
          <w:rFonts w:ascii="Book Antiqua" w:hAnsi="Book Antiqua"/>
        </w:rPr>
        <w:t>elaparoscopy</w:t>
      </w:r>
      <w:proofErr w:type="spellEnd"/>
      <w:r w:rsidR="00355AC1"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Gastrffin</w:t>
      </w:r>
      <w:proofErr w:type="spellEnd"/>
      <w:r w:rsidR="00355AC1" w:rsidRPr="008E26BC">
        <w:rPr>
          <w:rFonts w:ascii="Book Antiqua" w:eastAsia="宋体" w:hAnsi="Book Antiqua"/>
          <w:lang w:eastAsia="zh-CN"/>
        </w:rPr>
        <w:t>:</w:t>
      </w:r>
      <w:r w:rsidRPr="008E26BC">
        <w:rPr>
          <w:rFonts w:ascii="Book Antiqua" w:hAnsi="Book Antiqua"/>
        </w:rPr>
        <w:t xml:space="preserve"> </w:t>
      </w:r>
      <w:proofErr w:type="spellStart"/>
      <w:r w:rsidR="00355AC1" w:rsidRPr="008E26BC">
        <w:rPr>
          <w:rFonts w:ascii="Book Antiqua" w:hAnsi="Book Antiqua"/>
        </w:rPr>
        <w:t>G</w:t>
      </w:r>
      <w:r w:rsidRPr="008E26BC">
        <w:rPr>
          <w:rFonts w:ascii="Book Antiqua" w:hAnsi="Book Antiqua"/>
        </w:rPr>
        <w:t>astrograffin</w:t>
      </w:r>
      <w:proofErr w:type="spellEnd"/>
      <w:r w:rsidRPr="008E26BC">
        <w:rPr>
          <w:rFonts w:ascii="Book Antiqua" w:hAnsi="Book Antiqua"/>
        </w:rPr>
        <w:t xml:space="preserve"> study</w:t>
      </w:r>
      <w:r w:rsidR="00355AC1" w:rsidRPr="008E26BC">
        <w:rPr>
          <w:rFonts w:ascii="Book Antiqua" w:eastAsia="宋体" w:hAnsi="Book Antiqua"/>
          <w:lang w:eastAsia="zh-CN"/>
        </w:rPr>
        <w:t xml:space="preserve">; </w:t>
      </w:r>
      <w:r w:rsidR="007E23F3" w:rsidRPr="008E26BC">
        <w:rPr>
          <w:rFonts w:ascii="Book Antiqua" w:hAnsi="Book Antiqua"/>
        </w:rPr>
        <w:t>NA</w:t>
      </w:r>
      <w:r w:rsidR="007E23F3" w:rsidRPr="008E26BC">
        <w:rPr>
          <w:rFonts w:ascii="Book Antiqua" w:eastAsia="宋体" w:hAnsi="Book Antiqua"/>
          <w:lang w:eastAsia="zh-CN"/>
        </w:rPr>
        <w:t>:</w:t>
      </w:r>
      <w:r w:rsidR="007E23F3" w:rsidRPr="008E26BC">
        <w:rPr>
          <w:rFonts w:ascii="Book Antiqua" w:hAnsi="Book Antiqua"/>
        </w:rPr>
        <w:t xml:space="preserve"> Not available</w:t>
      </w:r>
      <w:r w:rsidR="007E23F3" w:rsidRPr="008E26BC">
        <w:rPr>
          <w:rFonts w:ascii="Book Antiqua" w:eastAsia="宋体" w:hAnsi="Book Antiqua"/>
          <w:lang w:eastAsia="zh-CN"/>
        </w:rPr>
        <w:t xml:space="preserve">; </w:t>
      </w:r>
      <w:r w:rsidR="00355AC1" w:rsidRPr="008E26BC">
        <w:rPr>
          <w:rFonts w:ascii="Book Antiqua" w:hAnsi="Book Antiqua"/>
        </w:rPr>
        <w:t>M</w:t>
      </w:r>
      <w:r w:rsidR="00355AC1" w:rsidRPr="008E26BC">
        <w:rPr>
          <w:rFonts w:ascii="Book Antiqua" w:eastAsia="宋体" w:hAnsi="Book Antiqua"/>
          <w:lang w:eastAsia="zh-CN"/>
        </w:rPr>
        <w:t xml:space="preserve">: </w:t>
      </w:r>
      <w:r w:rsidR="00355AC1" w:rsidRPr="008E26BC">
        <w:rPr>
          <w:rFonts w:ascii="Book Antiqua" w:hAnsi="Book Antiqua"/>
        </w:rPr>
        <w:t>Male</w:t>
      </w:r>
      <w:r w:rsidR="00355AC1" w:rsidRPr="008E26BC">
        <w:rPr>
          <w:rFonts w:ascii="Book Antiqua" w:eastAsia="宋体" w:hAnsi="Book Antiqua"/>
          <w:lang w:eastAsia="zh-CN"/>
        </w:rPr>
        <w:t xml:space="preserve">; </w:t>
      </w:r>
      <w:r w:rsidR="00355AC1" w:rsidRPr="008E26BC">
        <w:rPr>
          <w:rFonts w:ascii="Book Antiqua" w:hAnsi="Book Antiqua"/>
        </w:rPr>
        <w:t>F</w:t>
      </w:r>
      <w:r w:rsidR="00355AC1" w:rsidRPr="008E26BC">
        <w:rPr>
          <w:rFonts w:ascii="Book Antiqua" w:eastAsia="宋体" w:hAnsi="Book Antiqua"/>
          <w:lang w:eastAsia="zh-CN"/>
        </w:rPr>
        <w:t xml:space="preserve">: </w:t>
      </w:r>
      <w:r w:rsidR="00355AC1" w:rsidRPr="008E26BC">
        <w:rPr>
          <w:rFonts w:ascii="Book Antiqua" w:hAnsi="Book Antiqua"/>
        </w:rPr>
        <w:t>Female</w:t>
      </w:r>
      <w:r w:rsidR="00355AC1" w:rsidRPr="008E26BC">
        <w:rPr>
          <w:rFonts w:ascii="Book Antiqua" w:eastAsia="宋体" w:hAnsi="Book Antiqua"/>
          <w:lang w:eastAsia="zh-CN"/>
        </w:rPr>
        <w:t>.</w:t>
      </w:r>
    </w:p>
    <w:p w14:paraId="5CCFEE5D" w14:textId="77777777" w:rsidR="003E537D" w:rsidRPr="008E26BC" w:rsidRDefault="003E537D" w:rsidP="002C676D">
      <w:pPr>
        <w:spacing w:line="360" w:lineRule="auto"/>
        <w:jc w:val="both"/>
        <w:rPr>
          <w:rFonts w:ascii="Book Antiqua" w:eastAsia="宋体" w:hAnsi="Book Antiqua"/>
          <w:lang w:eastAsia="zh-CN"/>
        </w:rPr>
      </w:pPr>
    </w:p>
    <w:p w14:paraId="3353918D" w14:textId="77777777" w:rsidR="00355AC1" w:rsidRPr="008E26BC" w:rsidRDefault="00355AC1" w:rsidP="002C676D">
      <w:pPr>
        <w:spacing w:line="360" w:lineRule="auto"/>
        <w:jc w:val="both"/>
        <w:rPr>
          <w:rFonts w:ascii="Book Antiqua" w:hAnsi="Book Antiqua"/>
          <w:b/>
        </w:rPr>
      </w:pPr>
      <w:r w:rsidRPr="008E26BC">
        <w:rPr>
          <w:rFonts w:ascii="Book Antiqua" w:hAnsi="Book Antiqua"/>
          <w:b/>
        </w:rPr>
        <w:br w:type="page"/>
      </w:r>
    </w:p>
    <w:p w14:paraId="0A36C979" w14:textId="3367E1F0" w:rsidR="00FC79CB" w:rsidRPr="008E26BC" w:rsidRDefault="00355AC1" w:rsidP="002C676D">
      <w:pPr>
        <w:spacing w:line="360" w:lineRule="auto"/>
        <w:jc w:val="both"/>
        <w:rPr>
          <w:rFonts w:ascii="Book Antiqua" w:hAnsi="Book Antiqua"/>
          <w:b/>
        </w:rPr>
      </w:pPr>
      <w:r w:rsidRPr="008E26BC">
        <w:rPr>
          <w:rFonts w:ascii="Book Antiqua" w:hAnsi="Book Antiqua"/>
          <w:b/>
        </w:rPr>
        <w:lastRenderedPageBreak/>
        <w:t>Table 2</w:t>
      </w:r>
      <w:r w:rsidR="00FC79CB" w:rsidRPr="008E26BC">
        <w:rPr>
          <w:rFonts w:ascii="Book Antiqua" w:hAnsi="Book Antiqua"/>
          <w:b/>
        </w:rPr>
        <w:t xml:space="preserve"> Literature</w:t>
      </w:r>
      <w:r w:rsidR="00182801" w:rsidRPr="008E26BC">
        <w:rPr>
          <w:rFonts w:ascii="Book Antiqua" w:hAnsi="Book Antiqua"/>
          <w:b/>
        </w:rPr>
        <w:t xml:space="preserve"> review on duodenal injury post</w:t>
      </w:r>
      <w:r w:rsidR="00FC79CB" w:rsidRPr="008E26BC">
        <w:rPr>
          <w:rFonts w:ascii="Book Antiqua" w:hAnsi="Book Antiqua"/>
          <w:b/>
        </w:rPr>
        <w:t xml:space="preserve"> laparoscopic cholecystectomy</w:t>
      </w:r>
      <w:r w:rsidR="00AA4E0A" w:rsidRPr="008E26BC">
        <w:rPr>
          <w:rFonts w:ascii="Book Antiqua" w:hAnsi="Book Antiqua"/>
          <w:b/>
        </w:rPr>
        <w:t>:</w:t>
      </w:r>
      <w:r w:rsidR="00B408A4" w:rsidRPr="008E26BC">
        <w:rPr>
          <w:rFonts w:ascii="Book Antiqua" w:hAnsi="Book Antiqua"/>
          <w:b/>
        </w:rPr>
        <w:t xml:space="preserve"> </w:t>
      </w:r>
      <w:r w:rsidR="00FC79CB" w:rsidRPr="008E26BC">
        <w:rPr>
          <w:rFonts w:ascii="Book Antiqua" w:hAnsi="Book Antiqua"/>
          <w:b/>
        </w:rPr>
        <w:t>Surgery details and outcome</w:t>
      </w:r>
    </w:p>
    <w:p w14:paraId="7C6C2648" w14:textId="77777777" w:rsidR="00A60D12" w:rsidRPr="008E26BC" w:rsidRDefault="00A60D12" w:rsidP="002C676D">
      <w:pPr>
        <w:spacing w:line="360" w:lineRule="auto"/>
        <w:jc w:val="both"/>
        <w:rPr>
          <w:rFonts w:ascii="Book Antiqua" w:eastAsia="宋体" w:hAnsi="Book Antiqua"/>
          <w:lang w:eastAsia="zh-CN"/>
        </w:rPr>
      </w:pPr>
    </w:p>
    <w:tbl>
      <w:tblPr>
        <w:tblStyle w:val="TableGrid"/>
        <w:tblpPr w:leftFromText="180" w:rightFromText="180" w:vertAnchor="text" w:tblpX="-232" w:tblpY="1"/>
        <w:tblOverlap w:val="never"/>
        <w:tblW w:w="9412" w:type="dxa"/>
        <w:tblLayout w:type="fixed"/>
        <w:tblLook w:val="04A0" w:firstRow="1" w:lastRow="0" w:firstColumn="1" w:lastColumn="0" w:noHBand="0" w:noVBand="1"/>
      </w:tblPr>
      <w:tblGrid>
        <w:gridCol w:w="1516"/>
        <w:gridCol w:w="1317"/>
        <w:gridCol w:w="1051"/>
        <w:gridCol w:w="2835"/>
        <w:gridCol w:w="2693"/>
      </w:tblGrid>
      <w:tr w:rsidR="008E26BC" w:rsidRPr="008E26BC" w14:paraId="13947209" w14:textId="77777777" w:rsidTr="00A60D12">
        <w:tc>
          <w:tcPr>
            <w:tcW w:w="1516" w:type="dxa"/>
          </w:tcPr>
          <w:p w14:paraId="5C059CA1" w14:textId="77777777" w:rsidR="00A60D12" w:rsidRPr="008E26BC" w:rsidRDefault="00A60D12" w:rsidP="002C676D">
            <w:pPr>
              <w:spacing w:line="360" w:lineRule="auto"/>
              <w:jc w:val="both"/>
              <w:rPr>
                <w:rFonts w:ascii="Book Antiqua" w:hAnsi="Book Antiqua"/>
              </w:rPr>
            </w:pPr>
            <w:r w:rsidRPr="008E26BC">
              <w:rPr>
                <w:rFonts w:ascii="Book Antiqua" w:hAnsi="Book Antiqua"/>
              </w:rPr>
              <w:t>Series</w:t>
            </w:r>
          </w:p>
        </w:tc>
        <w:tc>
          <w:tcPr>
            <w:tcW w:w="1317" w:type="dxa"/>
          </w:tcPr>
          <w:p w14:paraId="5E56ABB8" w14:textId="77777777" w:rsidR="00A60D12" w:rsidRPr="008E26BC" w:rsidRDefault="00A60D12" w:rsidP="002C676D">
            <w:pPr>
              <w:spacing w:line="360" w:lineRule="auto"/>
              <w:jc w:val="both"/>
              <w:rPr>
                <w:rFonts w:ascii="Book Antiqua" w:hAnsi="Book Antiqua"/>
              </w:rPr>
            </w:pPr>
            <w:r w:rsidRPr="008E26BC">
              <w:rPr>
                <w:rFonts w:ascii="Book Antiqua" w:hAnsi="Book Antiqua"/>
              </w:rPr>
              <w:t>Site</w:t>
            </w:r>
          </w:p>
          <w:p w14:paraId="3E06ACE0" w14:textId="065F3202" w:rsidR="00A60D12" w:rsidRPr="008E26BC" w:rsidRDefault="00355AC1" w:rsidP="002C676D">
            <w:pPr>
              <w:spacing w:line="360" w:lineRule="auto"/>
              <w:jc w:val="both"/>
              <w:rPr>
                <w:rFonts w:ascii="Book Antiqua" w:hAnsi="Book Antiqua"/>
              </w:rPr>
            </w:pPr>
            <w:r w:rsidRPr="008E26BC">
              <w:rPr>
                <w:rFonts w:ascii="Book Antiqua" w:hAnsi="Book Antiqua"/>
              </w:rPr>
              <w:t>of inju</w:t>
            </w:r>
            <w:r w:rsidR="00A60D12" w:rsidRPr="008E26BC">
              <w:rPr>
                <w:rFonts w:ascii="Book Antiqua" w:hAnsi="Book Antiqua"/>
              </w:rPr>
              <w:t>ry</w:t>
            </w:r>
          </w:p>
        </w:tc>
        <w:tc>
          <w:tcPr>
            <w:tcW w:w="1051" w:type="dxa"/>
          </w:tcPr>
          <w:p w14:paraId="2122F0F5" w14:textId="77777777" w:rsidR="00A60D12" w:rsidRPr="008E26BC" w:rsidRDefault="00A60D12" w:rsidP="002C676D">
            <w:pPr>
              <w:spacing w:line="360" w:lineRule="auto"/>
              <w:jc w:val="both"/>
              <w:rPr>
                <w:rFonts w:ascii="Book Antiqua" w:hAnsi="Book Antiqua"/>
              </w:rPr>
            </w:pPr>
            <w:r w:rsidRPr="008E26BC">
              <w:rPr>
                <w:rFonts w:ascii="Book Antiqua" w:hAnsi="Book Antiqua"/>
              </w:rPr>
              <w:t>Cause of injury</w:t>
            </w:r>
          </w:p>
        </w:tc>
        <w:tc>
          <w:tcPr>
            <w:tcW w:w="2835" w:type="dxa"/>
          </w:tcPr>
          <w:p w14:paraId="5482A9D7" w14:textId="77777777" w:rsidR="00A60D12" w:rsidRPr="008E26BC" w:rsidRDefault="00A60D12" w:rsidP="002C676D">
            <w:pPr>
              <w:spacing w:line="360" w:lineRule="auto"/>
              <w:jc w:val="both"/>
              <w:rPr>
                <w:rFonts w:ascii="Book Antiqua" w:hAnsi="Book Antiqua"/>
              </w:rPr>
            </w:pPr>
            <w:r w:rsidRPr="008E26BC">
              <w:rPr>
                <w:rFonts w:ascii="Book Antiqua" w:hAnsi="Book Antiqua"/>
              </w:rPr>
              <w:t>Nature of surgery</w:t>
            </w:r>
          </w:p>
        </w:tc>
        <w:tc>
          <w:tcPr>
            <w:tcW w:w="2693" w:type="dxa"/>
          </w:tcPr>
          <w:p w14:paraId="33BA77D8" w14:textId="77777777" w:rsidR="00A60D12" w:rsidRPr="008E26BC" w:rsidRDefault="00A60D12" w:rsidP="002C676D">
            <w:pPr>
              <w:spacing w:line="360" w:lineRule="auto"/>
              <w:jc w:val="both"/>
              <w:rPr>
                <w:rFonts w:ascii="Book Antiqua" w:hAnsi="Book Antiqua"/>
              </w:rPr>
            </w:pPr>
            <w:r w:rsidRPr="008E26BC">
              <w:rPr>
                <w:rFonts w:ascii="Book Antiqua" w:hAnsi="Book Antiqua"/>
              </w:rPr>
              <w:t>Day of detection and outcome</w:t>
            </w:r>
          </w:p>
        </w:tc>
      </w:tr>
      <w:tr w:rsidR="008E26BC" w:rsidRPr="008E26BC" w14:paraId="08FDAE8C" w14:textId="77777777" w:rsidTr="00A60D12">
        <w:tc>
          <w:tcPr>
            <w:tcW w:w="1516" w:type="dxa"/>
          </w:tcPr>
          <w:p w14:paraId="40E79192" w14:textId="58D50891" w:rsidR="00A60D12" w:rsidRPr="008E26BC" w:rsidRDefault="00A60D12" w:rsidP="002C676D">
            <w:pPr>
              <w:spacing w:line="360" w:lineRule="auto"/>
              <w:jc w:val="both"/>
              <w:rPr>
                <w:rFonts w:ascii="Book Antiqua" w:eastAsia="宋体" w:hAnsi="Book Antiqua"/>
                <w:vertAlign w:val="superscript"/>
                <w:lang w:eastAsia="zh-CN"/>
              </w:rPr>
            </w:pPr>
            <w:proofErr w:type="spellStart"/>
            <w:r w:rsidRPr="008E26BC">
              <w:rPr>
                <w:rFonts w:ascii="Book Antiqua" w:hAnsi="Book Antiqua"/>
              </w:rPr>
              <w:t>Modi</w:t>
            </w:r>
            <w:proofErr w:type="spellEnd"/>
            <w:r w:rsidRPr="008E26BC">
              <w:rPr>
                <w:rFonts w:ascii="Book Antiqua" w:hAnsi="Book Antiqua"/>
                <w:i/>
              </w:rPr>
              <w:t xml:space="preserve"> </w:t>
            </w:r>
            <w:r w:rsidR="00355AC1" w:rsidRPr="008E26BC">
              <w:rPr>
                <w:rFonts w:ascii="Book Antiqua" w:hAnsi="Book Antiqua"/>
                <w:i/>
              </w:rPr>
              <w:t>et al</w:t>
            </w:r>
            <w:r w:rsidR="007764EC" w:rsidRPr="008E26BC">
              <w:rPr>
                <w:rFonts w:ascii="Book Antiqua" w:eastAsia="宋体" w:hAnsi="Book Antiqua"/>
                <w:vertAlign w:val="superscript"/>
                <w:lang w:eastAsia="zh-CN"/>
              </w:rPr>
              <w:t>[8]</w:t>
            </w:r>
          </w:p>
          <w:p w14:paraId="0EC860C3" w14:textId="345775F1" w:rsidR="00A60D12" w:rsidRPr="008E26BC" w:rsidRDefault="00A60D12" w:rsidP="002C676D">
            <w:pPr>
              <w:spacing w:line="360" w:lineRule="auto"/>
              <w:jc w:val="both"/>
              <w:rPr>
                <w:rFonts w:ascii="Book Antiqua" w:hAnsi="Book Antiqua"/>
              </w:rPr>
            </w:pPr>
          </w:p>
        </w:tc>
        <w:tc>
          <w:tcPr>
            <w:tcW w:w="1317" w:type="dxa"/>
          </w:tcPr>
          <w:p w14:paraId="3834E0B2" w14:textId="77777777" w:rsidR="00A60D12" w:rsidRPr="008E26BC" w:rsidRDefault="00A60D12" w:rsidP="002C676D">
            <w:pPr>
              <w:spacing w:line="360" w:lineRule="auto"/>
              <w:jc w:val="both"/>
              <w:rPr>
                <w:rFonts w:ascii="Book Antiqua" w:hAnsi="Book Antiqua"/>
              </w:rPr>
            </w:pPr>
            <w:r w:rsidRPr="008E26BC">
              <w:rPr>
                <w:rFonts w:ascii="Book Antiqua" w:hAnsi="Book Antiqua"/>
              </w:rPr>
              <w:t>D1/D2</w:t>
            </w:r>
          </w:p>
          <w:p w14:paraId="5F9CEDEB" w14:textId="77777777" w:rsidR="00A60D12" w:rsidRPr="008E26BC" w:rsidRDefault="00A60D12" w:rsidP="002C676D">
            <w:pPr>
              <w:spacing w:line="360" w:lineRule="auto"/>
              <w:jc w:val="both"/>
              <w:rPr>
                <w:rFonts w:ascii="Book Antiqua" w:hAnsi="Book Antiqua"/>
              </w:rPr>
            </w:pPr>
            <w:r w:rsidRPr="008E26BC">
              <w:rPr>
                <w:rFonts w:ascii="Book Antiqua" w:hAnsi="Book Antiqua"/>
              </w:rPr>
              <w:t>junction</w:t>
            </w:r>
          </w:p>
        </w:tc>
        <w:tc>
          <w:tcPr>
            <w:tcW w:w="1051" w:type="dxa"/>
          </w:tcPr>
          <w:p w14:paraId="226047BC" w14:textId="63FA854E" w:rsidR="00A60D12" w:rsidRPr="008E26BC" w:rsidRDefault="00355AC1" w:rsidP="002C676D">
            <w:pPr>
              <w:spacing w:line="360" w:lineRule="auto"/>
              <w:jc w:val="both"/>
              <w:rPr>
                <w:rFonts w:ascii="Book Antiqua" w:hAnsi="Book Antiqua"/>
              </w:rPr>
            </w:pPr>
            <w:r w:rsidRPr="008E26BC">
              <w:rPr>
                <w:rFonts w:ascii="Book Antiqua" w:hAnsi="Book Antiqua"/>
              </w:rPr>
              <w:t>BlDis</w:t>
            </w:r>
            <w:r w:rsidR="00A60D12" w:rsidRPr="008E26BC">
              <w:rPr>
                <w:rFonts w:ascii="Book Antiqua" w:hAnsi="Book Antiqua"/>
              </w:rPr>
              <w:t>-1</w:t>
            </w:r>
          </w:p>
        </w:tc>
        <w:tc>
          <w:tcPr>
            <w:tcW w:w="2835" w:type="dxa"/>
          </w:tcPr>
          <w:p w14:paraId="62ACB855" w14:textId="42FFBC5E" w:rsidR="00A60D12" w:rsidRPr="008E26BC" w:rsidRDefault="00A60D12" w:rsidP="002C676D">
            <w:pPr>
              <w:spacing w:line="360" w:lineRule="auto"/>
              <w:jc w:val="both"/>
              <w:rPr>
                <w:rFonts w:ascii="Book Antiqua" w:hAnsi="Book Antiqua"/>
              </w:rPr>
            </w:pPr>
            <w:r w:rsidRPr="008E26BC">
              <w:rPr>
                <w:rFonts w:ascii="Book Antiqua" w:hAnsi="Book Antiqua"/>
              </w:rPr>
              <w:t>Conservative</w:t>
            </w:r>
            <w:r w:rsidR="008B08D3" w:rsidRPr="008E26BC">
              <w:rPr>
                <w:rFonts w:ascii="Book Antiqua" w:eastAsia="宋体" w:hAnsi="Book Antiqua"/>
                <w:lang w:eastAsia="zh-CN"/>
              </w:rPr>
              <w:t xml:space="preserve"> </w:t>
            </w:r>
            <w:r w:rsidRPr="008E26BC">
              <w:rPr>
                <w:rFonts w:ascii="Book Antiqua" w:hAnsi="Book Antiqua"/>
              </w:rPr>
              <w:t>- US guided aspiration of collection</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17288832" w14:textId="4C4D7855" w:rsidR="00A60D12" w:rsidRPr="008E26BC" w:rsidRDefault="00A60D12" w:rsidP="002C676D">
            <w:pPr>
              <w:spacing w:line="360" w:lineRule="auto"/>
              <w:jc w:val="both"/>
              <w:rPr>
                <w:rFonts w:ascii="Book Antiqua" w:hAnsi="Book Antiqua"/>
              </w:rPr>
            </w:pPr>
            <w:r w:rsidRPr="008E26BC">
              <w:rPr>
                <w:rFonts w:ascii="Book Antiqua" w:hAnsi="Book Antiqua"/>
              </w:rPr>
              <w:t>2</w:t>
            </w:r>
            <w:r w:rsidRPr="008E26BC">
              <w:rPr>
                <w:rFonts w:ascii="Book Antiqua" w:hAnsi="Book Antiqua"/>
                <w:vertAlign w:val="superscript"/>
              </w:rPr>
              <w:t>nd</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 survived</w:t>
            </w:r>
          </w:p>
        </w:tc>
      </w:tr>
      <w:tr w:rsidR="008E26BC" w:rsidRPr="008E26BC" w14:paraId="3D3CD968" w14:textId="77777777" w:rsidTr="00A60D12">
        <w:tc>
          <w:tcPr>
            <w:tcW w:w="1516" w:type="dxa"/>
          </w:tcPr>
          <w:p w14:paraId="071DF62C" w14:textId="0B18F5C9"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Jing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9</w:t>
            </w:r>
            <w:r w:rsidR="00AA1746" w:rsidRPr="008E26BC">
              <w:rPr>
                <w:rFonts w:ascii="Book Antiqua" w:hAnsi="Book Antiqua"/>
                <w:vertAlign w:val="superscript"/>
              </w:rPr>
              <w:t>]</w:t>
            </w:r>
          </w:p>
          <w:p w14:paraId="2379AA23" w14:textId="77777777" w:rsidR="00A60D12" w:rsidRPr="008E26BC" w:rsidRDefault="00A60D12" w:rsidP="002C676D">
            <w:pPr>
              <w:spacing w:line="360" w:lineRule="auto"/>
              <w:jc w:val="both"/>
              <w:rPr>
                <w:rFonts w:ascii="Book Antiqua" w:hAnsi="Book Antiqua"/>
              </w:rPr>
            </w:pPr>
            <w:r w:rsidRPr="008E26BC">
              <w:rPr>
                <w:rFonts w:ascii="Book Antiqua" w:hAnsi="Book Antiqua"/>
              </w:rPr>
              <w:t>2014</w:t>
            </w:r>
          </w:p>
        </w:tc>
        <w:tc>
          <w:tcPr>
            <w:tcW w:w="1317" w:type="dxa"/>
          </w:tcPr>
          <w:p w14:paraId="0D80C461" w14:textId="2C1D6F77" w:rsidR="00A60D12" w:rsidRPr="008E26BC" w:rsidRDefault="00A60D12" w:rsidP="002C676D">
            <w:pPr>
              <w:spacing w:line="360" w:lineRule="auto"/>
              <w:jc w:val="both"/>
              <w:rPr>
                <w:rFonts w:ascii="Book Antiqua" w:hAnsi="Book Antiqua"/>
              </w:rPr>
            </w:pPr>
            <w:r w:rsidRPr="008E26BC">
              <w:rPr>
                <w:rFonts w:ascii="Book Antiqua" w:hAnsi="Book Antiqua"/>
              </w:rPr>
              <w:t>D1</w:t>
            </w:r>
            <w:r w:rsidR="00355AC1" w:rsidRPr="008E26BC">
              <w:rPr>
                <w:rFonts w:ascii="Book Antiqua" w:eastAsia="宋体" w:hAnsi="Book Antiqua"/>
                <w:lang w:eastAsia="zh-CN"/>
              </w:rPr>
              <w:t xml:space="preserve"> </w:t>
            </w:r>
            <w:r w:rsidRPr="008E26BC">
              <w:rPr>
                <w:rFonts w:ascii="Book Antiqua" w:hAnsi="Book Antiqua"/>
              </w:rPr>
              <w:t>= diverticulum</w:t>
            </w:r>
          </w:p>
        </w:tc>
        <w:tc>
          <w:tcPr>
            <w:tcW w:w="1051" w:type="dxa"/>
          </w:tcPr>
          <w:p w14:paraId="1FFA718A"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65E28CBA" w14:textId="32276369" w:rsidR="00A60D12" w:rsidRPr="008E26BC" w:rsidRDefault="00A60D12" w:rsidP="002C676D">
            <w:pPr>
              <w:spacing w:line="360" w:lineRule="auto"/>
              <w:jc w:val="both"/>
              <w:rPr>
                <w:rFonts w:ascii="Book Antiqua" w:hAnsi="Book Antiqua"/>
              </w:rPr>
            </w:pPr>
            <w:r w:rsidRPr="008E26BC">
              <w:rPr>
                <w:rFonts w:ascii="Book Antiqua" w:hAnsi="Book Antiqua"/>
              </w:rPr>
              <w:t>Conservative- percutaneous drain</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3F3DB45B" w14:textId="12226370" w:rsidR="00A60D12" w:rsidRPr="008E26BC" w:rsidRDefault="00A60D12"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 xml:space="preserve"> survived</w:t>
            </w:r>
          </w:p>
        </w:tc>
      </w:tr>
      <w:tr w:rsidR="008E26BC" w:rsidRPr="008E26BC" w14:paraId="0E7C77DB" w14:textId="77777777" w:rsidTr="00A60D12">
        <w:tc>
          <w:tcPr>
            <w:tcW w:w="1516" w:type="dxa"/>
          </w:tcPr>
          <w:p w14:paraId="626D3628" w14:textId="7FD78DC0"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Yajima</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27</w:t>
            </w:r>
            <w:r w:rsidR="00AA1746" w:rsidRPr="008E26BC">
              <w:rPr>
                <w:rFonts w:ascii="Book Antiqua" w:hAnsi="Book Antiqua"/>
                <w:vertAlign w:val="superscript"/>
              </w:rPr>
              <w:t>]</w:t>
            </w:r>
          </w:p>
          <w:p w14:paraId="12C39266" w14:textId="77777777" w:rsidR="00A60D12" w:rsidRPr="008E26BC" w:rsidRDefault="00A60D12" w:rsidP="002C676D">
            <w:pPr>
              <w:spacing w:line="360" w:lineRule="auto"/>
              <w:jc w:val="both"/>
              <w:rPr>
                <w:rFonts w:ascii="Book Antiqua" w:hAnsi="Book Antiqua"/>
              </w:rPr>
            </w:pPr>
            <w:r w:rsidRPr="008E26BC">
              <w:rPr>
                <w:rFonts w:ascii="Book Antiqua" w:hAnsi="Book Antiqua"/>
              </w:rPr>
              <w:t>2014</w:t>
            </w:r>
          </w:p>
        </w:tc>
        <w:tc>
          <w:tcPr>
            <w:tcW w:w="1317" w:type="dxa"/>
          </w:tcPr>
          <w:p w14:paraId="73D3FBD0"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26705393"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3E42EF5E"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28E5AF22"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522DBF89" w14:textId="77777777" w:rsidTr="00A60D12">
        <w:tc>
          <w:tcPr>
            <w:tcW w:w="1516" w:type="dxa"/>
          </w:tcPr>
          <w:p w14:paraId="580ED17E" w14:textId="639F20A0"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Testinia</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6</w:t>
            </w:r>
            <w:r w:rsidR="00AA1746" w:rsidRPr="008E26BC">
              <w:rPr>
                <w:rFonts w:ascii="Book Antiqua" w:hAnsi="Book Antiqua"/>
                <w:vertAlign w:val="superscript"/>
              </w:rPr>
              <w:t>]</w:t>
            </w:r>
            <w:r w:rsidRPr="008E26BC">
              <w:rPr>
                <w:rFonts w:ascii="Book Antiqua" w:hAnsi="Book Antiqua"/>
                <w:vertAlign w:val="superscript"/>
              </w:rPr>
              <w:t xml:space="preserve"> </w:t>
            </w:r>
          </w:p>
          <w:p w14:paraId="4B87ACCF" w14:textId="77777777" w:rsidR="00A60D12" w:rsidRPr="008E26BC" w:rsidRDefault="00A60D12" w:rsidP="002C676D">
            <w:pPr>
              <w:spacing w:line="360" w:lineRule="auto"/>
              <w:jc w:val="both"/>
              <w:rPr>
                <w:rFonts w:ascii="Book Antiqua" w:hAnsi="Book Antiqua"/>
              </w:rPr>
            </w:pPr>
            <w:r w:rsidRPr="008E26BC">
              <w:rPr>
                <w:rFonts w:ascii="Book Antiqua" w:hAnsi="Book Antiqua"/>
              </w:rPr>
              <w:t>2008</w:t>
            </w:r>
          </w:p>
        </w:tc>
        <w:tc>
          <w:tcPr>
            <w:tcW w:w="1317" w:type="dxa"/>
          </w:tcPr>
          <w:p w14:paraId="2EFD5977" w14:textId="77777777" w:rsidR="00A60D12" w:rsidRPr="008E26BC" w:rsidRDefault="00A60D12" w:rsidP="002C676D">
            <w:pPr>
              <w:spacing w:line="360" w:lineRule="auto"/>
              <w:jc w:val="both"/>
              <w:rPr>
                <w:rFonts w:ascii="Book Antiqua" w:hAnsi="Book Antiqua"/>
              </w:rPr>
            </w:pPr>
            <w:r w:rsidRPr="008E26BC">
              <w:rPr>
                <w:rFonts w:ascii="Book Antiqua" w:hAnsi="Book Antiqua"/>
              </w:rPr>
              <w:t>D2A-2</w:t>
            </w:r>
          </w:p>
          <w:p w14:paraId="485E0305" w14:textId="77777777" w:rsidR="00A60D12" w:rsidRPr="008E26BC" w:rsidRDefault="00A60D12" w:rsidP="002C676D">
            <w:pPr>
              <w:spacing w:line="360" w:lineRule="auto"/>
              <w:jc w:val="both"/>
              <w:rPr>
                <w:rFonts w:ascii="Book Antiqua" w:hAnsi="Book Antiqua"/>
              </w:rPr>
            </w:pPr>
            <w:r w:rsidRPr="008E26BC">
              <w:rPr>
                <w:rFonts w:ascii="Book Antiqua" w:hAnsi="Book Antiqua"/>
              </w:rPr>
              <w:t>D2B-2</w:t>
            </w:r>
          </w:p>
          <w:p w14:paraId="59A6BA05" w14:textId="77777777" w:rsidR="00A60D12" w:rsidRPr="008E26BC" w:rsidRDefault="00A60D12" w:rsidP="002C676D">
            <w:pPr>
              <w:spacing w:line="360" w:lineRule="auto"/>
              <w:jc w:val="both"/>
              <w:rPr>
                <w:rFonts w:ascii="Book Antiqua" w:hAnsi="Book Antiqua"/>
              </w:rPr>
            </w:pPr>
            <w:r w:rsidRPr="008E26BC">
              <w:rPr>
                <w:rFonts w:ascii="Book Antiqua" w:hAnsi="Book Antiqua"/>
              </w:rPr>
              <w:t>D3-1</w:t>
            </w:r>
          </w:p>
        </w:tc>
        <w:tc>
          <w:tcPr>
            <w:tcW w:w="1051" w:type="dxa"/>
          </w:tcPr>
          <w:p w14:paraId="6C3B3E89" w14:textId="77777777" w:rsidR="00A60D12" w:rsidRPr="008E26BC" w:rsidRDefault="00A60D12" w:rsidP="002C676D">
            <w:pPr>
              <w:spacing w:line="360" w:lineRule="auto"/>
              <w:jc w:val="both"/>
              <w:rPr>
                <w:rFonts w:ascii="Book Antiqua" w:hAnsi="Book Antiqua"/>
              </w:rPr>
            </w:pPr>
            <w:r w:rsidRPr="008E26BC">
              <w:rPr>
                <w:rFonts w:ascii="Book Antiqua" w:hAnsi="Book Antiqua"/>
              </w:rPr>
              <w:t>BlDis-2</w:t>
            </w:r>
          </w:p>
          <w:p w14:paraId="37DAFD1D" w14:textId="77777777" w:rsidR="00A60D12" w:rsidRPr="008E26BC" w:rsidRDefault="00A60D12" w:rsidP="002C676D">
            <w:pPr>
              <w:spacing w:line="360" w:lineRule="auto"/>
              <w:jc w:val="both"/>
              <w:rPr>
                <w:rFonts w:ascii="Book Antiqua" w:hAnsi="Book Antiqua"/>
              </w:rPr>
            </w:pPr>
            <w:r w:rsidRPr="008E26BC">
              <w:rPr>
                <w:rFonts w:ascii="Book Antiqua" w:hAnsi="Book Antiqua"/>
              </w:rPr>
              <w:t>Caut-3</w:t>
            </w:r>
          </w:p>
        </w:tc>
        <w:tc>
          <w:tcPr>
            <w:tcW w:w="2835" w:type="dxa"/>
          </w:tcPr>
          <w:p w14:paraId="672D1860" w14:textId="309D26B8"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Duodenorapphy</w:t>
            </w:r>
            <w:proofErr w:type="spellEnd"/>
            <w:r w:rsidR="00355AC1" w:rsidRPr="008E26BC">
              <w:rPr>
                <w:rFonts w:ascii="Book Antiqua" w:eastAsia="宋体" w:hAnsi="Book Antiqua"/>
                <w:lang w:eastAsia="zh-CN"/>
              </w:rPr>
              <w:t xml:space="preserve"> </w:t>
            </w:r>
            <w:r w:rsidRPr="008E26BC">
              <w:rPr>
                <w:rFonts w:ascii="Book Antiqua" w:hAnsi="Book Antiqua"/>
              </w:rPr>
              <w:t>+ t tube</w:t>
            </w:r>
            <w:r w:rsidR="00B408A4" w:rsidRPr="008E26BC">
              <w:rPr>
                <w:rFonts w:ascii="Book Antiqua" w:hAnsi="Book Antiqua"/>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480D08B8" w14:textId="47389CFD"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Petzer</w:t>
            </w:r>
            <w:proofErr w:type="spellEnd"/>
            <w:r w:rsidRPr="008E26BC">
              <w:rPr>
                <w:rFonts w:ascii="Book Antiqua" w:hAnsi="Book Antiqua"/>
              </w:rPr>
              <w:t xml:space="preserve"> T tube</w:t>
            </w:r>
            <w:r w:rsidR="00B408A4" w:rsidRPr="008E26BC">
              <w:rPr>
                <w:rFonts w:ascii="Book Antiqua" w:hAnsi="Book Antiqua"/>
              </w:rPr>
              <w:t xml:space="preserve"> </w:t>
            </w:r>
            <w:r w:rsidRPr="008E26BC">
              <w:rPr>
                <w:rFonts w:ascii="Book Antiqua" w:hAnsi="Book Antiqua"/>
              </w:rPr>
              <w:t>= 1</w:t>
            </w:r>
          </w:p>
          <w:p w14:paraId="37145FA0" w14:textId="3EF7D20C" w:rsidR="00A60D12" w:rsidRPr="008E26BC" w:rsidRDefault="00A60D12" w:rsidP="002C676D">
            <w:pPr>
              <w:spacing w:line="360" w:lineRule="auto"/>
              <w:jc w:val="both"/>
              <w:rPr>
                <w:rFonts w:ascii="Book Antiqua" w:hAnsi="Book Antiqua"/>
              </w:rPr>
            </w:pPr>
            <w:r w:rsidRPr="008E26BC">
              <w:rPr>
                <w:rFonts w:ascii="Book Antiqua" w:hAnsi="Book Antiqua"/>
              </w:rPr>
              <w:t>Gastric resection</w:t>
            </w:r>
            <w:r w:rsidR="00B408A4" w:rsidRPr="008E26BC">
              <w:rPr>
                <w:rFonts w:ascii="Book Antiqua" w:hAnsi="Book Antiqua"/>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23A53C5E" w14:textId="79EE1DBD" w:rsidR="00A60D12" w:rsidRPr="008E26BC" w:rsidRDefault="00A60D12" w:rsidP="002C676D">
            <w:pPr>
              <w:spacing w:line="360" w:lineRule="auto"/>
              <w:jc w:val="both"/>
              <w:rPr>
                <w:rFonts w:ascii="Book Antiqua" w:hAnsi="Book Antiqua"/>
              </w:rPr>
            </w:pPr>
            <w:r w:rsidRPr="008E26BC">
              <w:rPr>
                <w:rFonts w:ascii="Book Antiqua" w:hAnsi="Book Antiqua"/>
              </w:rPr>
              <w:t>Whipple resection</w:t>
            </w:r>
            <w:r w:rsidR="00B408A4" w:rsidRPr="008E26BC">
              <w:rPr>
                <w:rFonts w:ascii="Book Antiqua" w:hAnsi="Book Antiqua"/>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1509A151" w14:textId="73946AEA"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 xml:space="preserve">-day 0 </w:t>
            </w:r>
            <w:r w:rsidR="00355AC1" w:rsidRPr="008E26BC">
              <w:rPr>
                <w:rFonts w:ascii="Book Antiqua" w:eastAsia="宋体" w:hAnsi="Book Antiqua"/>
                <w:lang w:eastAsia="zh-CN"/>
              </w:rPr>
              <w:t>-</w:t>
            </w:r>
            <w:r w:rsidRPr="008E26BC">
              <w:rPr>
                <w:rFonts w:ascii="Book Antiqua" w:hAnsi="Book Antiqua"/>
              </w:rPr>
              <w:t xml:space="preserve"> survived</w:t>
            </w:r>
          </w:p>
          <w:p w14:paraId="2D7E58A0" w14:textId="77777777" w:rsidR="00A60D12" w:rsidRPr="008E26BC" w:rsidRDefault="00A60D12" w:rsidP="002C676D">
            <w:pPr>
              <w:spacing w:line="360" w:lineRule="auto"/>
              <w:jc w:val="both"/>
              <w:rPr>
                <w:rFonts w:ascii="Book Antiqua" w:hAnsi="Book Antiqua"/>
              </w:rPr>
            </w:pPr>
            <w:r w:rsidRPr="008E26BC">
              <w:rPr>
                <w:rFonts w:ascii="Book Antiqua" w:hAnsi="Book Antiqua"/>
              </w:rPr>
              <w:t>1</w:t>
            </w:r>
            <w:r w:rsidRPr="008E26BC">
              <w:rPr>
                <w:rFonts w:ascii="Book Antiqua" w:hAnsi="Book Antiqua"/>
                <w:vertAlign w:val="superscript"/>
              </w:rPr>
              <w:t>st</w:t>
            </w:r>
            <w:r w:rsidRPr="008E26BC">
              <w:rPr>
                <w:rFonts w:ascii="Book Antiqua" w:hAnsi="Book Antiqua"/>
              </w:rPr>
              <w:t xml:space="preserve"> day = survived</w:t>
            </w:r>
          </w:p>
          <w:p w14:paraId="631AAE71" w14:textId="7FF683C8" w:rsidR="00A60D12" w:rsidRPr="008E26BC" w:rsidRDefault="00A60D12" w:rsidP="002C676D">
            <w:pPr>
              <w:spacing w:line="360" w:lineRule="auto"/>
              <w:jc w:val="both"/>
              <w:rPr>
                <w:rFonts w:ascii="Book Antiqua" w:hAnsi="Book Antiqua"/>
              </w:rPr>
            </w:pPr>
            <w:r w:rsidRPr="008E26BC">
              <w:rPr>
                <w:rFonts w:ascii="Book Antiqua" w:hAnsi="Book Antiqua"/>
              </w:rPr>
              <w:t>3</w:t>
            </w:r>
            <w:r w:rsidRPr="008E26BC">
              <w:rPr>
                <w:rFonts w:ascii="Book Antiqua" w:hAnsi="Book Antiqua"/>
                <w:vertAlign w:val="superscript"/>
              </w:rPr>
              <w:t>rd</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11A3075C" w14:textId="0EDDBCAC" w:rsidR="00A60D12" w:rsidRPr="008E26BC" w:rsidRDefault="00A60D12"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365E13E3" w14:textId="530054C9" w:rsidR="00A60D12" w:rsidRPr="008E26BC" w:rsidRDefault="00A60D12" w:rsidP="002C676D">
            <w:pPr>
              <w:spacing w:line="360" w:lineRule="auto"/>
              <w:jc w:val="both"/>
              <w:rPr>
                <w:rFonts w:ascii="Book Antiqua" w:hAnsi="Book Antiqua"/>
              </w:rPr>
            </w:pPr>
            <w:r w:rsidRPr="008E26BC">
              <w:rPr>
                <w:rFonts w:ascii="Book Antiqua" w:hAnsi="Book Antiqua"/>
              </w:rPr>
              <w:t>5</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died</w:t>
            </w:r>
          </w:p>
        </w:tc>
      </w:tr>
      <w:tr w:rsidR="008E26BC" w:rsidRPr="008E26BC" w14:paraId="325D023F" w14:textId="77777777" w:rsidTr="00A60D12">
        <w:tc>
          <w:tcPr>
            <w:tcW w:w="1516" w:type="dxa"/>
          </w:tcPr>
          <w:p w14:paraId="4019BCF7" w14:textId="5799C422"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Singh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10</w:t>
            </w:r>
            <w:r w:rsidR="00AA1746" w:rsidRPr="008E26BC">
              <w:rPr>
                <w:rFonts w:ascii="Book Antiqua" w:hAnsi="Book Antiqua"/>
                <w:vertAlign w:val="superscript"/>
              </w:rPr>
              <w:t>]</w:t>
            </w:r>
          </w:p>
          <w:p w14:paraId="36733389" w14:textId="77777777" w:rsidR="00A60D12" w:rsidRPr="008E26BC" w:rsidRDefault="00A60D12" w:rsidP="002C676D">
            <w:pPr>
              <w:spacing w:line="360" w:lineRule="auto"/>
              <w:jc w:val="both"/>
              <w:rPr>
                <w:rFonts w:ascii="Book Antiqua" w:hAnsi="Book Antiqua"/>
              </w:rPr>
            </w:pPr>
            <w:r w:rsidRPr="008E26BC">
              <w:rPr>
                <w:rFonts w:ascii="Book Antiqua" w:hAnsi="Book Antiqua"/>
              </w:rPr>
              <w:t>2004</w:t>
            </w:r>
          </w:p>
        </w:tc>
        <w:tc>
          <w:tcPr>
            <w:tcW w:w="1317" w:type="dxa"/>
          </w:tcPr>
          <w:p w14:paraId="7C8CE682"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4473FDF7" w14:textId="77777777"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Bl</w:t>
            </w:r>
            <w:proofErr w:type="spellEnd"/>
            <w:r w:rsidRPr="008E26BC">
              <w:rPr>
                <w:rFonts w:ascii="Book Antiqua" w:hAnsi="Book Antiqua"/>
              </w:rPr>
              <w:t xml:space="preserve"> Dis-3</w:t>
            </w:r>
          </w:p>
        </w:tc>
        <w:tc>
          <w:tcPr>
            <w:tcW w:w="2835" w:type="dxa"/>
          </w:tcPr>
          <w:p w14:paraId="30E2C692" w14:textId="52A0B289"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Duodenorapphy</w:t>
            </w:r>
            <w:proofErr w:type="spellEnd"/>
            <w:r w:rsidRPr="008E26BC">
              <w:rPr>
                <w:rFonts w:ascii="Book Antiqua" w:hAnsi="Book Antiqua"/>
              </w:rPr>
              <w:t xml:space="preserve"> =</w:t>
            </w:r>
            <w:r w:rsidR="00355AC1" w:rsidRPr="008E26BC">
              <w:rPr>
                <w:rFonts w:ascii="Book Antiqua" w:eastAsia="宋体" w:hAnsi="Book Antiqua"/>
                <w:lang w:eastAsia="zh-CN"/>
              </w:rPr>
              <w:t xml:space="preserve"> </w:t>
            </w:r>
            <w:r w:rsidRPr="008E26BC">
              <w:rPr>
                <w:rFonts w:ascii="Book Antiqua" w:hAnsi="Book Antiqua"/>
              </w:rPr>
              <w:t>3</w:t>
            </w:r>
          </w:p>
        </w:tc>
        <w:tc>
          <w:tcPr>
            <w:tcW w:w="2693" w:type="dxa"/>
          </w:tcPr>
          <w:p w14:paraId="06E8A0B7" w14:textId="33836404"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 xml:space="preserve">-day 0 </w:t>
            </w:r>
            <w:r w:rsidR="00355AC1" w:rsidRPr="008E26BC">
              <w:rPr>
                <w:rFonts w:ascii="Book Antiqua" w:eastAsia="宋体" w:hAnsi="Book Antiqua"/>
                <w:lang w:eastAsia="zh-CN"/>
              </w:rPr>
              <w:t>-</w:t>
            </w:r>
            <w:r w:rsidRPr="008E26BC">
              <w:rPr>
                <w:rFonts w:ascii="Book Antiqua" w:hAnsi="Book Antiqua"/>
              </w:rPr>
              <w:t xml:space="preserve"> survived</w:t>
            </w:r>
          </w:p>
          <w:p w14:paraId="256A3F82" w14:textId="2C2F75AB"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 xml:space="preserve">-day 0 </w:t>
            </w:r>
            <w:r w:rsidR="00355AC1" w:rsidRPr="008E26BC">
              <w:rPr>
                <w:rFonts w:ascii="Book Antiqua" w:eastAsia="宋体" w:hAnsi="Book Antiqua"/>
                <w:lang w:eastAsia="zh-CN"/>
              </w:rPr>
              <w:t>-</w:t>
            </w:r>
            <w:r w:rsidRPr="008E26BC">
              <w:rPr>
                <w:rFonts w:ascii="Book Antiqua" w:hAnsi="Book Antiqua"/>
              </w:rPr>
              <w:t xml:space="preserve"> survived</w:t>
            </w:r>
          </w:p>
          <w:p w14:paraId="78132C73" w14:textId="24861CEA" w:rsidR="00A60D12" w:rsidRPr="008E26BC" w:rsidRDefault="00A60D12" w:rsidP="002C676D">
            <w:pPr>
              <w:spacing w:line="360" w:lineRule="auto"/>
              <w:jc w:val="both"/>
              <w:rPr>
                <w:rFonts w:ascii="Book Antiqua" w:hAnsi="Book Antiqua"/>
              </w:rPr>
            </w:pPr>
            <w:r w:rsidRPr="008E26BC">
              <w:rPr>
                <w:rFonts w:ascii="Book Antiqua" w:hAnsi="Book Antiqua"/>
              </w:rPr>
              <w:t>2</w:t>
            </w:r>
            <w:r w:rsidRPr="008E26BC">
              <w:rPr>
                <w:rFonts w:ascii="Book Antiqua" w:hAnsi="Book Antiqua"/>
                <w:vertAlign w:val="superscript"/>
              </w:rPr>
              <w:t>nd</w:t>
            </w:r>
            <w:r w:rsidRPr="008E26BC">
              <w:rPr>
                <w:rFonts w:ascii="Book Antiqua" w:hAnsi="Book Antiqua"/>
              </w:rPr>
              <w:t xml:space="preserve"> day</w:t>
            </w:r>
            <w:r w:rsidR="00B408A4" w:rsidRPr="008E26BC">
              <w:rPr>
                <w:rFonts w:ascii="Book Antiqua" w:hAnsi="Book Antiqua"/>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129D29E5" w14:textId="77777777" w:rsidR="00A60D12" w:rsidRPr="008E26BC" w:rsidRDefault="00A60D12" w:rsidP="002C676D">
            <w:pPr>
              <w:spacing w:line="360" w:lineRule="auto"/>
              <w:jc w:val="both"/>
              <w:rPr>
                <w:rFonts w:ascii="Book Antiqua" w:hAnsi="Book Antiqua"/>
              </w:rPr>
            </w:pPr>
          </w:p>
        </w:tc>
      </w:tr>
      <w:tr w:rsidR="008E26BC" w:rsidRPr="008E26BC" w14:paraId="281B6EA8" w14:textId="77777777" w:rsidTr="00A60D12">
        <w:tc>
          <w:tcPr>
            <w:tcW w:w="1516" w:type="dxa"/>
          </w:tcPr>
          <w:p w14:paraId="352BEC60" w14:textId="271E9301" w:rsidR="00A60D12" w:rsidRPr="008E26BC" w:rsidRDefault="00A60D12" w:rsidP="002C676D">
            <w:pPr>
              <w:spacing w:line="360" w:lineRule="auto"/>
              <w:jc w:val="both"/>
              <w:rPr>
                <w:rFonts w:ascii="Book Antiqua" w:eastAsia="宋体" w:hAnsi="Book Antiqua"/>
                <w:vertAlign w:val="superscript"/>
                <w:lang w:eastAsia="zh-CN"/>
              </w:rPr>
            </w:pPr>
            <w:proofErr w:type="spellStart"/>
            <w:r w:rsidRPr="008E26BC">
              <w:rPr>
                <w:rFonts w:ascii="Book Antiqua" w:hAnsi="Book Antiqua"/>
              </w:rPr>
              <w:t>Avrutis</w:t>
            </w:r>
            <w:proofErr w:type="spellEnd"/>
            <w:r w:rsidRPr="008E26BC">
              <w:rPr>
                <w:rFonts w:ascii="Book Antiqua" w:hAnsi="Book Antiqua"/>
              </w:rPr>
              <w:t xml:space="preserve"> </w:t>
            </w:r>
            <w:r w:rsidR="00355AC1" w:rsidRPr="008E26BC">
              <w:rPr>
                <w:rFonts w:ascii="Book Antiqua" w:hAnsi="Book Antiqua"/>
                <w:i/>
              </w:rPr>
              <w:t>et al</w:t>
            </w:r>
            <w:r w:rsidR="00355AC1" w:rsidRPr="008E26BC">
              <w:rPr>
                <w:rFonts w:ascii="Book Antiqua" w:eastAsia="宋体" w:hAnsi="Book Antiqua"/>
                <w:vertAlign w:val="superscript"/>
                <w:lang w:eastAsia="zh-CN"/>
              </w:rPr>
              <w:t>[</w:t>
            </w:r>
            <w:r w:rsidRPr="008E26BC">
              <w:rPr>
                <w:rFonts w:ascii="Book Antiqua" w:hAnsi="Book Antiqua"/>
                <w:vertAlign w:val="superscript"/>
              </w:rPr>
              <w:t>25</w:t>
            </w:r>
            <w:r w:rsidR="00355AC1" w:rsidRPr="008E26BC">
              <w:rPr>
                <w:rFonts w:ascii="Book Antiqua" w:eastAsia="宋体" w:hAnsi="Book Antiqua"/>
                <w:vertAlign w:val="superscript"/>
                <w:lang w:eastAsia="zh-CN"/>
              </w:rPr>
              <w:t>]</w:t>
            </w:r>
          </w:p>
          <w:p w14:paraId="7117EF45" w14:textId="77777777" w:rsidR="00A60D12" w:rsidRPr="008E26BC" w:rsidRDefault="00A60D12" w:rsidP="002C676D">
            <w:pPr>
              <w:spacing w:line="360" w:lineRule="auto"/>
              <w:jc w:val="both"/>
              <w:rPr>
                <w:rFonts w:ascii="Book Antiqua" w:hAnsi="Book Antiqua"/>
              </w:rPr>
            </w:pPr>
            <w:r w:rsidRPr="008E26BC">
              <w:rPr>
                <w:rFonts w:ascii="Book Antiqua" w:hAnsi="Book Antiqua"/>
              </w:rPr>
              <w:t>2001</w:t>
            </w:r>
          </w:p>
        </w:tc>
        <w:tc>
          <w:tcPr>
            <w:tcW w:w="1317" w:type="dxa"/>
          </w:tcPr>
          <w:p w14:paraId="3E432673"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3126D156"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393995A0"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0C40AC37"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34DD11D5" w14:textId="77777777" w:rsidTr="00A60D12">
        <w:tc>
          <w:tcPr>
            <w:tcW w:w="1516" w:type="dxa"/>
          </w:tcPr>
          <w:p w14:paraId="3F70F11B" w14:textId="63BCAAF6"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Kwon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11</w:t>
            </w:r>
            <w:r w:rsidR="00AA1746" w:rsidRPr="008E26BC">
              <w:rPr>
                <w:rFonts w:ascii="Book Antiqua" w:hAnsi="Book Antiqua"/>
                <w:vertAlign w:val="superscript"/>
              </w:rPr>
              <w:t>]</w:t>
            </w:r>
          </w:p>
          <w:p w14:paraId="6ADE7CFC" w14:textId="77777777" w:rsidR="00A60D12" w:rsidRPr="008E26BC" w:rsidRDefault="00A60D12" w:rsidP="002C676D">
            <w:pPr>
              <w:spacing w:line="360" w:lineRule="auto"/>
              <w:jc w:val="both"/>
              <w:rPr>
                <w:rFonts w:ascii="Book Antiqua" w:hAnsi="Book Antiqua"/>
              </w:rPr>
            </w:pPr>
            <w:r w:rsidRPr="008E26BC">
              <w:rPr>
                <w:rFonts w:ascii="Book Antiqua" w:hAnsi="Book Antiqua"/>
              </w:rPr>
              <w:lastRenderedPageBreak/>
              <w:t>2001</w:t>
            </w:r>
          </w:p>
        </w:tc>
        <w:tc>
          <w:tcPr>
            <w:tcW w:w="1317" w:type="dxa"/>
          </w:tcPr>
          <w:p w14:paraId="746DCA20" w14:textId="77777777" w:rsidR="00A60D12" w:rsidRPr="008E26BC" w:rsidRDefault="00A60D12" w:rsidP="002C676D">
            <w:pPr>
              <w:spacing w:line="360" w:lineRule="auto"/>
              <w:jc w:val="both"/>
              <w:rPr>
                <w:rFonts w:ascii="Book Antiqua" w:hAnsi="Book Antiqua"/>
              </w:rPr>
            </w:pPr>
            <w:r w:rsidRPr="008E26BC">
              <w:rPr>
                <w:rFonts w:ascii="Book Antiqua" w:hAnsi="Book Antiqua"/>
              </w:rPr>
              <w:lastRenderedPageBreak/>
              <w:t>NA</w:t>
            </w:r>
          </w:p>
        </w:tc>
        <w:tc>
          <w:tcPr>
            <w:tcW w:w="1051" w:type="dxa"/>
          </w:tcPr>
          <w:p w14:paraId="32F0341F" w14:textId="77777777"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Bl</w:t>
            </w:r>
            <w:proofErr w:type="spellEnd"/>
            <w:r w:rsidRPr="008E26BC">
              <w:rPr>
                <w:rFonts w:ascii="Book Antiqua" w:hAnsi="Book Antiqua"/>
              </w:rPr>
              <w:t xml:space="preserve"> Dis-2</w:t>
            </w:r>
          </w:p>
        </w:tc>
        <w:tc>
          <w:tcPr>
            <w:tcW w:w="2835" w:type="dxa"/>
          </w:tcPr>
          <w:p w14:paraId="440C64E6" w14:textId="1909B58A" w:rsidR="00A60D12" w:rsidRPr="008E26BC" w:rsidRDefault="00A60D12" w:rsidP="002C676D">
            <w:pPr>
              <w:spacing w:line="360" w:lineRule="auto"/>
              <w:jc w:val="both"/>
              <w:rPr>
                <w:rFonts w:ascii="Book Antiqua" w:hAnsi="Book Antiqua"/>
              </w:rPr>
            </w:pPr>
            <w:r w:rsidRPr="008E26BC">
              <w:rPr>
                <w:rFonts w:ascii="Book Antiqua" w:hAnsi="Book Antiqua"/>
              </w:rPr>
              <w:t>Laparoscopic Endo GI closure</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2A87AB04" w14:textId="3D7B99BF" w:rsidR="00A60D12" w:rsidRPr="008E26BC" w:rsidRDefault="00A60D12" w:rsidP="002C676D">
            <w:pPr>
              <w:spacing w:line="360" w:lineRule="auto"/>
              <w:jc w:val="both"/>
              <w:rPr>
                <w:rFonts w:ascii="Book Antiqua" w:hAnsi="Book Antiqua"/>
              </w:rPr>
            </w:pPr>
            <w:r w:rsidRPr="008E26BC">
              <w:rPr>
                <w:rFonts w:ascii="Book Antiqua" w:hAnsi="Book Antiqua"/>
              </w:rPr>
              <w:lastRenderedPageBreak/>
              <w:t xml:space="preserve"> laparoscopic </w:t>
            </w:r>
            <w:proofErr w:type="spellStart"/>
            <w:r w:rsidRPr="008E26BC">
              <w:rPr>
                <w:rFonts w:ascii="Book Antiqua" w:hAnsi="Book Antiqua"/>
              </w:rPr>
              <w:t>intracorporeal</w:t>
            </w:r>
            <w:proofErr w:type="spellEnd"/>
            <w:r w:rsidRPr="008E26BC">
              <w:rPr>
                <w:rFonts w:ascii="Book Antiqua" w:hAnsi="Book Antiqua"/>
              </w:rPr>
              <w:t xml:space="preserve"> suturing</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31B87BAA" w14:textId="77777777" w:rsidR="00A60D12" w:rsidRPr="008E26BC" w:rsidRDefault="00A60D12" w:rsidP="002C676D">
            <w:pPr>
              <w:spacing w:line="360" w:lineRule="auto"/>
              <w:jc w:val="both"/>
              <w:rPr>
                <w:rFonts w:ascii="Book Antiqua" w:hAnsi="Book Antiqua"/>
              </w:rPr>
            </w:pPr>
          </w:p>
          <w:p w14:paraId="0D6CFFFA" w14:textId="4C7EAB5D" w:rsidR="00A60D12" w:rsidRPr="008E26BC" w:rsidRDefault="00A60D12" w:rsidP="002C676D">
            <w:pPr>
              <w:spacing w:line="360" w:lineRule="auto"/>
              <w:jc w:val="both"/>
              <w:rPr>
                <w:rFonts w:ascii="Book Antiqua" w:hAnsi="Book Antiqua"/>
              </w:rPr>
            </w:pPr>
            <w:r w:rsidRPr="008E26BC">
              <w:rPr>
                <w:rFonts w:ascii="Book Antiqua" w:hAnsi="Book Antiqua"/>
              </w:rPr>
              <w:t>Day of injury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NA</w:t>
            </w:r>
          </w:p>
          <w:p w14:paraId="29A4DDC8" w14:textId="77777777" w:rsidR="00A60D12" w:rsidRPr="008E26BC" w:rsidRDefault="00A60D12" w:rsidP="002C676D">
            <w:pPr>
              <w:spacing w:line="360" w:lineRule="auto"/>
              <w:jc w:val="both"/>
              <w:rPr>
                <w:rFonts w:ascii="Book Antiqua" w:hAnsi="Book Antiqua"/>
              </w:rPr>
            </w:pPr>
            <w:r w:rsidRPr="008E26BC">
              <w:rPr>
                <w:rFonts w:ascii="Book Antiqua" w:hAnsi="Book Antiqua"/>
              </w:rPr>
              <w:lastRenderedPageBreak/>
              <w:t>Survived</w:t>
            </w:r>
          </w:p>
        </w:tc>
      </w:tr>
      <w:tr w:rsidR="008E26BC" w:rsidRPr="008E26BC" w14:paraId="100889F8" w14:textId="77777777" w:rsidTr="00A60D12">
        <w:tc>
          <w:tcPr>
            <w:tcW w:w="1516" w:type="dxa"/>
          </w:tcPr>
          <w:p w14:paraId="2001D97E" w14:textId="4DA98423"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lastRenderedPageBreak/>
              <w:t xml:space="preserve">El- </w:t>
            </w:r>
            <w:proofErr w:type="spellStart"/>
            <w:r w:rsidRPr="008E26BC">
              <w:rPr>
                <w:rFonts w:ascii="Book Antiqua" w:hAnsi="Book Antiqua"/>
              </w:rPr>
              <w:t>Banna</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7</w:t>
            </w:r>
            <w:r w:rsidR="00AA1746" w:rsidRPr="008E26BC">
              <w:rPr>
                <w:rFonts w:ascii="Book Antiqua" w:hAnsi="Book Antiqua"/>
                <w:vertAlign w:val="superscript"/>
              </w:rPr>
              <w:t>]</w:t>
            </w:r>
          </w:p>
          <w:p w14:paraId="02018AB2" w14:textId="77777777" w:rsidR="00A60D12" w:rsidRPr="008E26BC" w:rsidRDefault="00A60D12" w:rsidP="002C676D">
            <w:pPr>
              <w:spacing w:line="360" w:lineRule="auto"/>
              <w:jc w:val="both"/>
              <w:rPr>
                <w:rFonts w:ascii="Book Antiqua" w:hAnsi="Book Antiqua"/>
              </w:rPr>
            </w:pPr>
            <w:r w:rsidRPr="008E26BC">
              <w:rPr>
                <w:rFonts w:ascii="Book Antiqua" w:hAnsi="Book Antiqua"/>
              </w:rPr>
              <w:t>2000</w:t>
            </w:r>
          </w:p>
        </w:tc>
        <w:tc>
          <w:tcPr>
            <w:tcW w:w="1317" w:type="dxa"/>
          </w:tcPr>
          <w:p w14:paraId="103292ED"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7F3B53C8" w14:textId="77777777" w:rsidR="00A60D12" w:rsidRPr="008E26BC" w:rsidRDefault="00A60D12" w:rsidP="002C676D">
            <w:pPr>
              <w:spacing w:line="360" w:lineRule="auto"/>
              <w:jc w:val="both"/>
              <w:rPr>
                <w:rFonts w:ascii="Book Antiqua" w:hAnsi="Book Antiqua"/>
              </w:rPr>
            </w:pPr>
            <w:r w:rsidRPr="008E26BC">
              <w:rPr>
                <w:rFonts w:ascii="Book Antiqua" w:hAnsi="Book Antiqua"/>
              </w:rPr>
              <w:t>Caut-4</w:t>
            </w:r>
          </w:p>
        </w:tc>
        <w:tc>
          <w:tcPr>
            <w:tcW w:w="2835" w:type="dxa"/>
          </w:tcPr>
          <w:p w14:paraId="220A0DA7" w14:textId="31BFBD7C"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Precutaneous</w:t>
            </w:r>
            <w:proofErr w:type="spellEnd"/>
            <w:r w:rsidRPr="008E26BC">
              <w:rPr>
                <w:rFonts w:ascii="Book Antiqua" w:hAnsi="Book Antiqua"/>
              </w:rPr>
              <w:t xml:space="preserve"> drain</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76BA8C04" w14:textId="50FCED4C"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Gastrectomy</w:t>
            </w:r>
            <w:proofErr w:type="spellEnd"/>
            <w:r w:rsidRPr="008E26BC">
              <w:rPr>
                <w:rFonts w:ascii="Book Antiqua" w:hAnsi="Book Antiqua"/>
              </w:rPr>
              <w:t xml:space="preserve"> +</w:t>
            </w:r>
            <w:r w:rsidR="00355AC1" w:rsidRPr="008E26BC">
              <w:rPr>
                <w:rFonts w:ascii="Book Antiqua" w:eastAsia="宋体" w:hAnsi="Book Antiqua"/>
                <w:lang w:eastAsia="zh-CN"/>
              </w:rPr>
              <w:t xml:space="preserve"> </w:t>
            </w:r>
            <w:proofErr w:type="spellStart"/>
            <w:r w:rsidRPr="008E26BC">
              <w:rPr>
                <w:rFonts w:ascii="Book Antiqua" w:hAnsi="Book Antiqua"/>
              </w:rPr>
              <w:t>duodenostomy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6D9A792D" w14:textId="0DE59951"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Serosal</w:t>
            </w:r>
            <w:proofErr w:type="spellEnd"/>
            <w:r w:rsidRPr="008E26BC">
              <w:rPr>
                <w:rFonts w:ascii="Book Antiqua" w:hAnsi="Book Antiqua"/>
              </w:rPr>
              <w:t xml:space="preserve"> patch</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5A2799C6" w14:textId="70497D2D"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 xml:space="preserve">-day 0 </w:t>
            </w:r>
            <w:r w:rsidR="00355AC1" w:rsidRPr="008E26BC">
              <w:rPr>
                <w:rFonts w:ascii="Book Antiqua" w:eastAsia="宋体" w:hAnsi="Book Antiqua"/>
                <w:lang w:eastAsia="zh-CN"/>
              </w:rPr>
              <w:t>-</w:t>
            </w:r>
            <w:r w:rsidRPr="008E26BC">
              <w:rPr>
                <w:rFonts w:ascii="Book Antiqua" w:hAnsi="Book Antiqua"/>
              </w:rPr>
              <w:t xml:space="preserve"> died</w:t>
            </w:r>
          </w:p>
          <w:p w14:paraId="3C432675" w14:textId="1303BF17" w:rsidR="00A60D12" w:rsidRPr="008E26BC" w:rsidRDefault="00A60D12" w:rsidP="002C676D">
            <w:pPr>
              <w:spacing w:line="360" w:lineRule="auto"/>
              <w:jc w:val="both"/>
              <w:rPr>
                <w:rFonts w:ascii="Book Antiqua" w:hAnsi="Book Antiqua"/>
              </w:rPr>
            </w:pPr>
            <w:r w:rsidRPr="008E26BC">
              <w:rPr>
                <w:rFonts w:ascii="Book Antiqua" w:hAnsi="Book Antiqua"/>
              </w:rPr>
              <w:t>3</w:t>
            </w:r>
            <w:r w:rsidRPr="008E26BC">
              <w:rPr>
                <w:rFonts w:ascii="Book Antiqua" w:hAnsi="Book Antiqua"/>
                <w:vertAlign w:val="superscript"/>
              </w:rPr>
              <w:t>rd</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7727350F" w14:textId="0413641C" w:rsidR="00A60D12" w:rsidRPr="008E26BC" w:rsidRDefault="00A60D12"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died</w:t>
            </w:r>
          </w:p>
          <w:p w14:paraId="362B897E" w14:textId="171B7AA7" w:rsidR="00A60D12" w:rsidRPr="008E26BC" w:rsidRDefault="00A60D12"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died</w:t>
            </w:r>
          </w:p>
          <w:p w14:paraId="3F468928" w14:textId="77777777" w:rsidR="00A60D12" w:rsidRPr="008E26BC" w:rsidRDefault="00A60D12" w:rsidP="002C676D">
            <w:pPr>
              <w:spacing w:line="360" w:lineRule="auto"/>
              <w:jc w:val="both"/>
              <w:rPr>
                <w:rFonts w:ascii="Book Antiqua" w:hAnsi="Book Antiqua"/>
              </w:rPr>
            </w:pPr>
          </w:p>
        </w:tc>
      </w:tr>
      <w:tr w:rsidR="008E26BC" w:rsidRPr="008E26BC" w14:paraId="4C25C451" w14:textId="77777777" w:rsidTr="00A60D12">
        <w:tc>
          <w:tcPr>
            <w:tcW w:w="1516" w:type="dxa"/>
          </w:tcPr>
          <w:p w14:paraId="32A198AE" w14:textId="3FFEF0A9"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Bishoff</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31</w:t>
            </w:r>
            <w:r w:rsidR="00AA1746" w:rsidRPr="008E26BC">
              <w:rPr>
                <w:rFonts w:ascii="Book Antiqua" w:hAnsi="Book Antiqua"/>
                <w:vertAlign w:val="superscript"/>
              </w:rPr>
              <w:t>]</w:t>
            </w:r>
          </w:p>
          <w:p w14:paraId="7C6B1DC7"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1999</w:t>
            </w:r>
          </w:p>
        </w:tc>
        <w:tc>
          <w:tcPr>
            <w:tcW w:w="1317" w:type="dxa"/>
          </w:tcPr>
          <w:p w14:paraId="346261F1"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3D541DC3" w14:textId="77777777"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Bl</w:t>
            </w:r>
            <w:proofErr w:type="spellEnd"/>
            <w:r w:rsidRPr="008E26BC">
              <w:rPr>
                <w:rFonts w:ascii="Book Antiqua" w:hAnsi="Book Antiqua"/>
              </w:rPr>
              <w:t xml:space="preserve"> Dis- scissors</w:t>
            </w:r>
          </w:p>
        </w:tc>
        <w:tc>
          <w:tcPr>
            <w:tcW w:w="2835" w:type="dxa"/>
          </w:tcPr>
          <w:p w14:paraId="5F06990E" w14:textId="0B000816" w:rsidR="00A60D12" w:rsidRPr="008E26BC" w:rsidRDefault="00A60D12" w:rsidP="002C676D">
            <w:pPr>
              <w:spacing w:line="360" w:lineRule="auto"/>
              <w:jc w:val="both"/>
              <w:rPr>
                <w:rFonts w:ascii="Book Antiqua" w:hAnsi="Book Antiqua"/>
              </w:rPr>
            </w:pPr>
            <w:r w:rsidRPr="008E26BC">
              <w:rPr>
                <w:rFonts w:ascii="Book Antiqua" w:hAnsi="Book Antiqua"/>
              </w:rPr>
              <w:t xml:space="preserve">Laparotomy </w:t>
            </w:r>
            <w:proofErr w:type="spellStart"/>
            <w:r w:rsidRPr="008E26BC">
              <w:rPr>
                <w:rFonts w:ascii="Book Antiqua" w:hAnsi="Book Antiqua"/>
              </w:rPr>
              <w:t>duodenorapphy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1B2A9869"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472DCD07" w14:textId="77777777" w:rsidTr="00A60D12">
        <w:tc>
          <w:tcPr>
            <w:tcW w:w="1516" w:type="dxa"/>
          </w:tcPr>
          <w:p w14:paraId="5FE93EE6" w14:textId="26A0F3A1"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Croce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12</w:t>
            </w:r>
            <w:r w:rsidR="00AA1746" w:rsidRPr="008E26BC">
              <w:rPr>
                <w:rFonts w:ascii="Book Antiqua" w:hAnsi="Book Antiqua"/>
                <w:vertAlign w:val="superscript"/>
              </w:rPr>
              <w:t>]</w:t>
            </w:r>
          </w:p>
          <w:p w14:paraId="121EF7D7"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1999</w:t>
            </w:r>
          </w:p>
        </w:tc>
        <w:tc>
          <w:tcPr>
            <w:tcW w:w="1317" w:type="dxa"/>
          </w:tcPr>
          <w:p w14:paraId="4916B75D" w14:textId="3123BA31" w:rsidR="00A60D12" w:rsidRPr="008E26BC" w:rsidRDefault="00A60D12" w:rsidP="002C676D">
            <w:pPr>
              <w:spacing w:line="360" w:lineRule="auto"/>
              <w:jc w:val="both"/>
              <w:rPr>
                <w:rFonts w:ascii="Book Antiqua" w:hAnsi="Book Antiqua"/>
              </w:rPr>
            </w:pPr>
            <w:r w:rsidRPr="008E26BC">
              <w:rPr>
                <w:rFonts w:ascii="Book Antiqua" w:hAnsi="Book Antiqua"/>
              </w:rPr>
              <w:t>D1</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078556D6" w14:textId="4BB97413" w:rsidR="00A60D12" w:rsidRPr="008E26BC" w:rsidRDefault="00A60D12" w:rsidP="002C676D">
            <w:pPr>
              <w:spacing w:line="360" w:lineRule="auto"/>
              <w:jc w:val="both"/>
              <w:rPr>
                <w:rFonts w:ascii="Book Antiqua" w:hAnsi="Book Antiqua"/>
              </w:rPr>
            </w:pPr>
            <w:r w:rsidRPr="008E26BC">
              <w:rPr>
                <w:rFonts w:ascii="Book Antiqua" w:hAnsi="Book Antiqua"/>
              </w:rPr>
              <w:t>D2</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tc>
        <w:tc>
          <w:tcPr>
            <w:tcW w:w="1051" w:type="dxa"/>
          </w:tcPr>
          <w:p w14:paraId="2161005F" w14:textId="030251F4" w:rsidR="00A60D12" w:rsidRPr="008E26BC" w:rsidRDefault="00A60D12" w:rsidP="002C676D">
            <w:pPr>
              <w:spacing w:line="360" w:lineRule="auto"/>
              <w:jc w:val="both"/>
              <w:rPr>
                <w:rFonts w:ascii="Book Antiqua" w:hAnsi="Book Antiqua"/>
              </w:rPr>
            </w:pPr>
            <w:r w:rsidRPr="008E26BC">
              <w:rPr>
                <w:rFonts w:ascii="Book Antiqua" w:hAnsi="Book Antiqua"/>
              </w:rPr>
              <w:t>Retraction</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3</w:t>
            </w:r>
          </w:p>
          <w:p w14:paraId="215811EF" w14:textId="05DA2A35"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Caut</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835" w:type="dxa"/>
          </w:tcPr>
          <w:p w14:paraId="4AB4B3FF" w14:textId="3A4F82E8" w:rsidR="00A60D12" w:rsidRPr="008E26BC" w:rsidRDefault="00A60D12" w:rsidP="002C676D">
            <w:pPr>
              <w:spacing w:line="360" w:lineRule="auto"/>
              <w:jc w:val="both"/>
              <w:rPr>
                <w:rFonts w:ascii="Book Antiqua" w:hAnsi="Book Antiqua"/>
              </w:rPr>
            </w:pPr>
            <w:r w:rsidRPr="008E26BC">
              <w:rPr>
                <w:rFonts w:ascii="Book Antiqua" w:hAnsi="Book Antiqua"/>
              </w:rPr>
              <w:t>Laparoscopic-</w:t>
            </w:r>
            <w:proofErr w:type="spellStart"/>
            <w:r w:rsidRPr="008E26BC">
              <w:rPr>
                <w:rFonts w:ascii="Book Antiqua" w:hAnsi="Book Antiqua"/>
              </w:rPr>
              <w:t>intracorporeal</w:t>
            </w:r>
            <w:proofErr w:type="spellEnd"/>
            <w:r w:rsidRPr="008E26BC">
              <w:rPr>
                <w:rFonts w:ascii="Book Antiqua" w:hAnsi="Book Antiqua"/>
              </w:rPr>
              <w:t xml:space="preserve"> suturing</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116A23FE" w14:textId="2D2F1421" w:rsidR="00A60D12" w:rsidRPr="008E26BC" w:rsidRDefault="00A60D12" w:rsidP="002C676D">
            <w:pPr>
              <w:spacing w:line="360" w:lineRule="auto"/>
              <w:jc w:val="both"/>
              <w:rPr>
                <w:rFonts w:ascii="Book Antiqua" w:hAnsi="Book Antiqua"/>
              </w:rPr>
            </w:pPr>
            <w:r w:rsidRPr="008E26BC">
              <w:rPr>
                <w:rFonts w:ascii="Book Antiqua" w:hAnsi="Book Antiqua"/>
              </w:rPr>
              <w:t>Laparotomy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proofErr w:type="spellStart"/>
            <w:r w:rsidRPr="008E26BC">
              <w:rPr>
                <w:rFonts w:ascii="Book Antiqua" w:hAnsi="Book Antiqua"/>
              </w:rPr>
              <w:t>duodenorapphy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proofErr w:type="spellStart"/>
            <w:r w:rsidRPr="008E26BC">
              <w:rPr>
                <w:rFonts w:ascii="Book Antiqua" w:hAnsi="Book Antiqua"/>
              </w:rPr>
              <w:t>omental</w:t>
            </w:r>
            <w:proofErr w:type="spellEnd"/>
            <w:r w:rsidRPr="008E26BC">
              <w:rPr>
                <w:rFonts w:ascii="Book Antiqua" w:hAnsi="Book Antiqua"/>
              </w:rPr>
              <w:t xml:space="preserve"> patch</w:t>
            </w:r>
          </w:p>
          <w:p w14:paraId="2FF37F65" w14:textId="2F9C8778" w:rsidR="00A60D12" w:rsidRPr="008E26BC" w:rsidRDefault="00355AC1" w:rsidP="002C676D">
            <w:pPr>
              <w:spacing w:line="360" w:lineRule="auto"/>
              <w:jc w:val="both"/>
              <w:rPr>
                <w:rFonts w:ascii="Book Antiqua" w:hAnsi="Book Antiqua"/>
              </w:rPr>
            </w:pPr>
            <w:proofErr w:type="spellStart"/>
            <w:r w:rsidRPr="008E26BC">
              <w:rPr>
                <w:rFonts w:ascii="Book Antiqua" w:hAnsi="Book Antiqua"/>
              </w:rPr>
              <w:t>Relaproscopy</w:t>
            </w:r>
            <w:proofErr w:type="spellEnd"/>
            <w:r w:rsidRPr="008E26BC">
              <w:rPr>
                <w:rFonts w:ascii="Book Antiqua" w:eastAsia="宋体" w:hAnsi="Book Antiqua"/>
                <w:lang w:eastAsia="zh-CN"/>
              </w:rPr>
              <w:t xml:space="preserve"> </w:t>
            </w:r>
            <w:r w:rsidRPr="008E26BC">
              <w:rPr>
                <w:rFonts w:ascii="Book Antiqua" w:hAnsi="Book Antiqua"/>
              </w:rPr>
              <w:t>= missed injury</w:t>
            </w:r>
            <w:r w:rsidR="00A60D12" w:rsidRPr="008E26BC">
              <w:rPr>
                <w:rFonts w:ascii="Book Antiqua" w:hAnsi="Book Antiqua"/>
              </w:rPr>
              <w:t>,</w:t>
            </w:r>
            <w:r w:rsidRPr="008E26BC">
              <w:rPr>
                <w:rFonts w:ascii="Book Antiqua" w:eastAsia="宋体" w:hAnsi="Book Antiqua"/>
                <w:lang w:eastAsia="zh-CN"/>
              </w:rPr>
              <w:t xml:space="preserve"> </w:t>
            </w:r>
            <w:r w:rsidR="00A60D12" w:rsidRPr="008E26BC">
              <w:rPr>
                <w:rFonts w:ascii="Book Antiqua" w:hAnsi="Book Antiqua"/>
              </w:rPr>
              <w:t>conservative (NPO/TPN/</w:t>
            </w:r>
            <w:proofErr w:type="spellStart"/>
            <w:r w:rsidR="00A60D12" w:rsidRPr="008E26BC">
              <w:rPr>
                <w:rFonts w:ascii="Book Antiqua" w:hAnsi="Book Antiqua"/>
              </w:rPr>
              <w:t>Somataostatin</w:t>
            </w:r>
            <w:proofErr w:type="spellEnd"/>
            <w:r w:rsidR="00A60D12" w:rsidRPr="008E26BC">
              <w:rPr>
                <w:rFonts w:ascii="Book Antiqua" w:hAnsi="Book Antiqua"/>
              </w:rPr>
              <w:t>)</w:t>
            </w:r>
            <w:r w:rsidRPr="008E26BC">
              <w:rPr>
                <w:rFonts w:ascii="Book Antiqua" w:eastAsia="宋体" w:hAnsi="Book Antiqua"/>
                <w:lang w:eastAsia="zh-CN"/>
              </w:rPr>
              <w:t xml:space="preserve"> </w:t>
            </w:r>
            <w:r w:rsidR="00A60D12" w:rsidRPr="008E26BC">
              <w:rPr>
                <w:rFonts w:ascii="Book Antiqua" w:hAnsi="Book Antiqua"/>
              </w:rPr>
              <w:t>=</w:t>
            </w:r>
            <w:r w:rsidRPr="008E26BC">
              <w:rPr>
                <w:rFonts w:ascii="Book Antiqua" w:eastAsia="宋体" w:hAnsi="Book Antiqua"/>
                <w:lang w:eastAsia="zh-CN"/>
              </w:rPr>
              <w:t xml:space="preserve"> </w:t>
            </w:r>
            <w:r w:rsidR="00A60D12" w:rsidRPr="008E26BC">
              <w:rPr>
                <w:rFonts w:ascii="Book Antiqua" w:hAnsi="Book Antiqua"/>
              </w:rPr>
              <w:t>1</w:t>
            </w:r>
          </w:p>
        </w:tc>
        <w:tc>
          <w:tcPr>
            <w:tcW w:w="2693" w:type="dxa"/>
          </w:tcPr>
          <w:p w14:paraId="2B6B2168" w14:textId="29AAB893"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-day 0</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47ED52D8" w14:textId="790D98EA" w:rsidR="00A60D12" w:rsidRPr="008E26BC" w:rsidRDefault="00355AC1"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w:t>
            </w:r>
            <w:r w:rsidR="00A60D12" w:rsidRPr="008E26BC">
              <w:rPr>
                <w:rFonts w:ascii="Book Antiqua" w:hAnsi="Book Antiqua"/>
              </w:rPr>
              <w:t>day 0 =</w:t>
            </w:r>
            <w:r w:rsidRPr="008E26BC">
              <w:rPr>
                <w:rFonts w:ascii="Book Antiqua" w:eastAsia="宋体" w:hAnsi="Book Antiqua"/>
                <w:lang w:eastAsia="zh-CN"/>
              </w:rPr>
              <w:t xml:space="preserve"> </w:t>
            </w:r>
            <w:r w:rsidR="00A60D12" w:rsidRPr="008E26BC">
              <w:rPr>
                <w:rFonts w:ascii="Book Antiqua" w:hAnsi="Book Antiqua"/>
              </w:rPr>
              <w:t>survived</w:t>
            </w:r>
          </w:p>
          <w:p w14:paraId="76900DEB" w14:textId="3D5CC5C7" w:rsidR="00A60D12" w:rsidRPr="008E26BC" w:rsidRDefault="00A60D12" w:rsidP="002C676D">
            <w:pPr>
              <w:spacing w:line="360" w:lineRule="auto"/>
              <w:jc w:val="both"/>
              <w:rPr>
                <w:rFonts w:ascii="Book Antiqua" w:hAnsi="Book Antiqua"/>
              </w:rPr>
            </w:pPr>
            <w:r w:rsidRPr="008E26BC">
              <w:rPr>
                <w:rFonts w:ascii="Book Antiqua" w:hAnsi="Book Antiqua"/>
              </w:rPr>
              <w:t>2</w:t>
            </w:r>
            <w:r w:rsidRPr="008E26BC">
              <w:rPr>
                <w:rFonts w:ascii="Book Antiqua" w:hAnsi="Book Antiqua"/>
                <w:vertAlign w:val="superscript"/>
              </w:rPr>
              <w:t>nd</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0F72EE54" w14:textId="76E9016F" w:rsidR="00A60D12" w:rsidRPr="008E26BC" w:rsidRDefault="00A60D12" w:rsidP="002C676D">
            <w:pPr>
              <w:spacing w:line="360" w:lineRule="auto"/>
              <w:jc w:val="both"/>
              <w:rPr>
                <w:rFonts w:ascii="Book Antiqua" w:hAnsi="Book Antiqua"/>
              </w:rPr>
            </w:pPr>
            <w:r w:rsidRPr="008E26BC">
              <w:rPr>
                <w:rFonts w:ascii="Book Antiqua" w:hAnsi="Book Antiqua"/>
              </w:rPr>
              <w:t>2</w:t>
            </w:r>
            <w:r w:rsidRPr="008E26BC">
              <w:rPr>
                <w:rFonts w:ascii="Book Antiqua" w:hAnsi="Book Antiqua"/>
                <w:vertAlign w:val="superscript"/>
              </w:rPr>
              <w:t>nd</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tc>
      </w:tr>
      <w:tr w:rsidR="008E26BC" w:rsidRPr="008E26BC" w14:paraId="0097D7DE" w14:textId="77777777" w:rsidTr="00A60D12">
        <w:tc>
          <w:tcPr>
            <w:tcW w:w="1516" w:type="dxa"/>
          </w:tcPr>
          <w:p w14:paraId="431F6E71" w14:textId="66CF2330"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Roviaro</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13</w:t>
            </w:r>
            <w:r w:rsidR="00AA1746" w:rsidRPr="008E26BC">
              <w:rPr>
                <w:rFonts w:ascii="Book Antiqua" w:hAnsi="Book Antiqua"/>
                <w:vertAlign w:val="superscript"/>
              </w:rPr>
              <w:t>]</w:t>
            </w:r>
          </w:p>
          <w:p w14:paraId="27DCCA48"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1997</w:t>
            </w:r>
          </w:p>
        </w:tc>
        <w:tc>
          <w:tcPr>
            <w:tcW w:w="1317" w:type="dxa"/>
          </w:tcPr>
          <w:p w14:paraId="5C48EED7"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74FFA144"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0DDAB4E1"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1A59C2EE"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5518FEA0" w14:textId="77777777" w:rsidTr="00A60D12">
        <w:tc>
          <w:tcPr>
            <w:tcW w:w="1516" w:type="dxa"/>
          </w:tcPr>
          <w:p w14:paraId="5C4103FD" w14:textId="32B67333"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Huang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14</w:t>
            </w:r>
            <w:r w:rsidR="00AA1746" w:rsidRPr="008E26BC">
              <w:rPr>
                <w:rFonts w:ascii="Book Antiqua" w:hAnsi="Book Antiqua"/>
                <w:vertAlign w:val="superscript"/>
              </w:rPr>
              <w:t>]</w:t>
            </w:r>
          </w:p>
          <w:p w14:paraId="4542DE6C"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1997</w:t>
            </w:r>
          </w:p>
        </w:tc>
        <w:tc>
          <w:tcPr>
            <w:tcW w:w="1317" w:type="dxa"/>
          </w:tcPr>
          <w:p w14:paraId="315BAE8D"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25441E7B"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4152248F"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07514D8E"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64F69F85" w14:textId="77777777" w:rsidTr="00A60D12">
        <w:tc>
          <w:tcPr>
            <w:tcW w:w="1516" w:type="dxa"/>
          </w:tcPr>
          <w:p w14:paraId="3AED2940" w14:textId="4D007D7A"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Wherry</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2</w:t>
            </w:r>
            <w:r w:rsidR="00AA1746" w:rsidRPr="008E26BC">
              <w:rPr>
                <w:rFonts w:ascii="Book Antiqua" w:hAnsi="Book Antiqua"/>
                <w:vertAlign w:val="superscript"/>
              </w:rPr>
              <w:t>]</w:t>
            </w:r>
          </w:p>
          <w:p w14:paraId="37545005"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1996</w:t>
            </w:r>
          </w:p>
        </w:tc>
        <w:tc>
          <w:tcPr>
            <w:tcW w:w="1317" w:type="dxa"/>
          </w:tcPr>
          <w:p w14:paraId="388EAC81"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547C9ECA"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4BE481A0"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184DB397" w14:textId="072167C0" w:rsidR="00A60D12" w:rsidRPr="008E26BC" w:rsidRDefault="00A60D12" w:rsidP="002C676D">
            <w:pPr>
              <w:spacing w:line="360" w:lineRule="auto"/>
              <w:jc w:val="both"/>
              <w:rPr>
                <w:rFonts w:ascii="Book Antiqua" w:hAnsi="Book Antiqua"/>
              </w:rPr>
            </w:pPr>
            <w:r w:rsidRPr="008E26BC">
              <w:rPr>
                <w:rFonts w:ascii="Book Antiqua" w:hAnsi="Book Antiqua"/>
              </w:rPr>
              <w:t>Day of injury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NA</w:t>
            </w:r>
          </w:p>
          <w:p w14:paraId="77EF60DF" w14:textId="2BBDCC9D" w:rsidR="00A60D12" w:rsidRPr="008E26BC" w:rsidRDefault="00A60D12" w:rsidP="002C676D">
            <w:pPr>
              <w:spacing w:line="360" w:lineRule="auto"/>
              <w:jc w:val="both"/>
              <w:rPr>
                <w:rFonts w:ascii="Book Antiqua" w:hAnsi="Book Antiqua"/>
              </w:rPr>
            </w:pPr>
            <w:r w:rsidRPr="008E26BC">
              <w:rPr>
                <w:rFonts w:ascii="Book Antiqua" w:hAnsi="Book Antiqua"/>
              </w:rPr>
              <w:t>Survived =</w:t>
            </w:r>
            <w:r w:rsidR="00355AC1" w:rsidRPr="008E26BC">
              <w:rPr>
                <w:rFonts w:ascii="Book Antiqua" w:eastAsia="宋体" w:hAnsi="Book Antiqua"/>
                <w:lang w:eastAsia="zh-CN"/>
              </w:rPr>
              <w:t xml:space="preserve"> </w:t>
            </w:r>
            <w:r w:rsidRPr="008E26BC">
              <w:rPr>
                <w:rFonts w:ascii="Book Antiqua" w:hAnsi="Book Antiqua"/>
              </w:rPr>
              <w:t>3</w:t>
            </w:r>
          </w:p>
          <w:p w14:paraId="356453FB" w14:textId="098418F3" w:rsidR="00A60D12" w:rsidRPr="008E26BC" w:rsidRDefault="00A60D12" w:rsidP="002C676D">
            <w:pPr>
              <w:spacing w:line="360" w:lineRule="auto"/>
              <w:jc w:val="both"/>
              <w:rPr>
                <w:rFonts w:ascii="Book Antiqua" w:hAnsi="Book Antiqua"/>
              </w:rPr>
            </w:pPr>
            <w:r w:rsidRPr="008E26BC">
              <w:rPr>
                <w:rFonts w:ascii="Book Antiqua" w:hAnsi="Book Antiqua"/>
              </w:rPr>
              <w:t>Died</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r>
      <w:tr w:rsidR="008E26BC" w:rsidRPr="008E26BC" w14:paraId="5A4B071D" w14:textId="77777777" w:rsidTr="00A60D12">
        <w:tc>
          <w:tcPr>
            <w:tcW w:w="1516" w:type="dxa"/>
          </w:tcPr>
          <w:p w14:paraId="64529B43" w14:textId="2844BF23"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Shrenk</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15</w:t>
            </w:r>
            <w:r w:rsidR="00AA1746" w:rsidRPr="008E26BC">
              <w:rPr>
                <w:rFonts w:ascii="Book Antiqua" w:hAnsi="Book Antiqua"/>
                <w:vertAlign w:val="superscript"/>
              </w:rPr>
              <w:t>]</w:t>
            </w:r>
          </w:p>
          <w:p w14:paraId="501B5366" w14:textId="77777777" w:rsidR="00A60D12" w:rsidRPr="008E26BC" w:rsidRDefault="00A60D12" w:rsidP="002C676D">
            <w:pPr>
              <w:spacing w:line="360" w:lineRule="auto"/>
              <w:jc w:val="both"/>
              <w:rPr>
                <w:rFonts w:ascii="Book Antiqua" w:hAnsi="Book Antiqua"/>
              </w:rPr>
            </w:pPr>
            <w:r w:rsidRPr="008E26BC">
              <w:rPr>
                <w:rFonts w:ascii="Book Antiqua" w:hAnsi="Book Antiqua"/>
              </w:rPr>
              <w:lastRenderedPageBreak/>
              <w:t>1996</w:t>
            </w:r>
          </w:p>
        </w:tc>
        <w:tc>
          <w:tcPr>
            <w:tcW w:w="1317" w:type="dxa"/>
          </w:tcPr>
          <w:p w14:paraId="435B45C6" w14:textId="77777777" w:rsidR="00A60D12" w:rsidRPr="008E26BC" w:rsidRDefault="00A60D12" w:rsidP="002C676D">
            <w:pPr>
              <w:spacing w:line="360" w:lineRule="auto"/>
              <w:jc w:val="both"/>
              <w:rPr>
                <w:rFonts w:ascii="Book Antiqua" w:hAnsi="Book Antiqua"/>
              </w:rPr>
            </w:pPr>
            <w:r w:rsidRPr="008E26BC">
              <w:rPr>
                <w:rFonts w:ascii="Book Antiqua" w:hAnsi="Book Antiqua"/>
              </w:rPr>
              <w:lastRenderedPageBreak/>
              <w:t>NA</w:t>
            </w:r>
          </w:p>
        </w:tc>
        <w:tc>
          <w:tcPr>
            <w:tcW w:w="1051" w:type="dxa"/>
          </w:tcPr>
          <w:p w14:paraId="1F908EFA" w14:textId="7B1B8E4F"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Caut</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p w14:paraId="07C9E2B1" w14:textId="4EDC5149"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lastRenderedPageBreak/>
              <w:t>Bl</w:t>
            </w:r>
            <w:proofErr w:type="spellEnd"/>
            <w:r w:rsidRPr="008E26BC">
              <w:rPr>
                <w:rFonts w:ascii="Book Antiqua" w:hAnsi="Book Antiqua"/>
              </w:rPr>
              <w:t xml:space="preserve"> Dis</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835" w:type="dxa"/>
          </w:tcPr>
          <w:p w14:paraId="670A59EB" w14:textId="12808D8D"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lastRenderedPageBreak/>
              <w:t>Duodenorapphy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tc>
        <w:tc>
          <w:tcPr>
            <w:tcW w:w="2693" w:type="dxa"/>
          </w:tcPr>
          <w:p w14:paraId="1328805D" w14:textId="1FC308C0"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-day 0</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13D12A28" w14:textId="7CC41D45" w:rsidR="00A60D12" w:rsidRPr="008E26BC" w:rsidRDefault="00E91E26" w:rsidP="002C676D">
            <w:pPr>
              <w:spacing w:line="360" w:lineRule="auto"/>
              <w:jc w:val="both"/>
              <w:rPr>
                <w:rFonts w:ascii="Book Antiqua" w:hAnsi="Book Antiqua"/>
              </w:rPr>
            </w:pPr>
            <w:proofErr w:type="spellStart"/>
            <w:r w:rsidRPr="008E26BC">
              <w:rPr>
                <w:rFonts w:ascii="Book Antiqua" w:hAnsi="Book Antiqua"/>
              </w:rPr>
              <w:lastRenderedPageBreak/>
              <w:t>Immed</w:t>
            </w:r>
            <w:proofErr w:type="spellEnd"/>
            <w:r w:rsidRPr="008E26BC">
              <w:rPr>
                <w:rFonts w:ascii="Book Antiqua" w:hAnsi="Book Antiqua"/>
              </w:rPr>
              <w:t>-</w:t>
            </w:r>
            <w:r w:rsidR="00A60D12" w:rsidRPr="008E26BC">
              <w:rPr>
                <w:rFonts w:ascii="Book Antiqua" w:hAnsi="Book Antiqua"/>
              </w:rPr>
              <w:t>day 0</w:t>
            </w:r>
            <w:r w:rsidR="00355AC1" w:rsidRPr="008E26BC">
              <w:rPr>
                <w:rFonts w:ascii="Book Antiqua" w:eastAsia="宋体" w:hAnsi="Book Antiqua"/>
                <w:lang w:eastAsia="zh-CN"/>
              </w:rPr>
              <w:t xml:space="preserve"> </w:t>
            </w:r>
            <w:r w:rsidR="00A60D12" w:rsidRPr="008E26BC">
              <w:rPr>
                <w:rFonts w:ascii="Book Antiqua" w:hAnsi="Book Antiqua"/>
              </w:rPr>
              <w:t>= survived</w:t>
            </w:r>
          </w:p>
        </w:tc>
      </w:tr>
      <w:tr w:rsidR="008E26BC" w:rsidRPr="008E26BC" w14:paraId="1A39FD1E" w14:textId="77777777" w:rsidTr="00A60D12">
        <w:tc>
          <w:tcPr>
            <w:tcW w:w="1516" w:type="dxa"/>
          </w:tcPr>
          <w:p w14:paraId="0B5CC16D" w14:textId="7FE5CC65"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lastRenderedPageBreak/>
              <w:t xml:space="preserve">Chen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17</w:t>
            </w:r>
            <w:r w:rsidR="00AA1746" w:rsidRPr="008E26BC">
              <w:rPr>
                <w:rFonts w:ascii="Book Antiqua" w:hAnsi="Book Antiqua"/>
                <w:vertAlign w:val="superscript"/>
              </w:rPr>
              <w:t>]</w:t>
            </w:r>
          </w:p>
          <w:p w14:paraId="00751691"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1996</w:t>
            </w:r>
          </w:p>
        </w:tc>
        <w:tc>
          <w:tcPr>
            <w:tcW w:w="1317" w:type="dxa"/>
          </w:tcPr>
          <w:p w14:paraId="26EF7359"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4B28D96D"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792A037F"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5BD52003"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0B817A70" w14:textId="77777777" w:rsidTr="00A60D12">
        <w:tc>
          <w:tcPr>
            <w:tcW w:w="1516" w:type="dxa"/>
          </w:tcPr>
          <w:p w14:paraId="3DB01C33" w14:textId="652F8EF5"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Kum</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16</w:t>
            </w:r>
            <w:r w:rsidR="00AA1746" w:rsidRPr="008E26BC">
              <w:rPr>
                <w:rFonts w:ascii="Book Antiqua" w:hAnsi="Book Antiqua"/>
                <w:vertAlign w:val="superscript"/>
              </w:rPr>
              <w:t>]</w:t>
            </w:r>
          </w:p>
          <w:p w14:paraId="2836A220"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1996</w:t>
            </w:r>
          </w:p>
        </w:tc>
        <w:tc>
          <w:tcPr>
            <w:tcW w:w="1317" w:type="dxa"/>
          </w:tcPr>
          <w:p w14:paraId="52F6780C"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546836B4" w14:textId="65E8502F"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Caut</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835" w:type="dxa"/>
          </w:tcPr>
          <w:p w14:paraId="3D078922" w14:textId="3404AA2A" w:rsidR="00A60D12" w:rsidRPr="008E26BC" w:rsidRDefault="00A60D12" w:rsidP="002C676D">
            <w:pPr>
              <w:spacing w:line="360" w:lineRule="auto"/>
              <w:jc w:val="both"/>
              <w:rPr>
                <w:rFonts w:ascii="Book Antiqua" w:hAnsi="Book Antiqua"/>
              </w:rPr>
            </w:pPr>
            <w:r w:rsidRPr="008E26BC">
              <w:rPr>
                <w:rFonts w:ascii="Book Antiqua" w:hAnsi="Book Antiqua"/>
              </w:rPr>
              <w:t>Laparoscopy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proofErr w:type="spellStart"/>
            <w:r w:rsidRPr="008E26BC">
              <w:rPr>
                <w:rFonts w:ascii="Book Antiqua" w:hAnsi="Book Antiqua"/>
              </w:rPr>
              <w:t>duodenorapphy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6524ACD9" w14:textId="213EC70E"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-day 0</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4B07F652" w14:textId="77777777" w:rsidR="00A60D12" w:rsidRPr="008E26BC" w:rsidRDefault="00A60D12" w:rsidP="002C676D">
            <w:pPr>
              <w:spacing w:line="360" w:lineRule="auto"/>
              <w:jc w:val="both"/>
              <w:rPr>
                <w:rFonts w:ascii="Book Antiqua" w:hAnsi="Book Antiqua"/>
              </w:rPr>
            </w:pPr>
          </w:p>
        </w:tc>
      </w:tr>
      <w:tr w:rsidR="008E26BC" w:rsidRPr="008E26BC" w14:paraId="3217E54C" w14:textId="77777777" w:rsidTr="00A60D12">
        <w:tc>
          <w:tcPr>
            <w:tcW w:w="1516" w:type="dxa"/>
          </w:tcPr>
          <w:p w14:paraId="0142DB94" w14:textId="5C0DAC59"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Cala</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19</w:t>
            </w:r>
            <w:r w:rsidR="00AA1746" w:rsidRPr="008E26BC">
              <w:rPr>
                <w:rFonts w:ascii="Book Antiqua" w:hAnsi="Book Antiqua"/>
                <w:vertAlign w:val="superscript"/>
              </w:rPr>
              <w:t>]</w:t>
            </w:r>
          </w:p>
          <w:p w14:paraId="7CEE7BC7"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1996</w:t>
            </w:r>
          </w:p>
        </w:tc>
        <w:tc>
          <w:tcPr>
            <w:tcW w:w="1317" w:type="dxa"/>
          </w:tcPr>
          <w:p w14:paraId="640F7847"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40863241"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7742C81E"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5804254D"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784FD797" w14:textId="77777777" w:rsidTr="00A60D12">
        <w:tc>
          <w:tcPr>
            <w:tcW w:w="1516" w:type="dxa"/>
          </w:tcPr>
          <w:p w14:paraId="59C464C8" w14:textId="0D123BC2"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Baev</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20</w:t>
            </w:r>
            <w:r w:rsidR="00AA1746" w:rsidRPr="008E26BC">
              <w:rPr>
                <w:rFonts w:ascii="Book Antiqua" w:hAnsi="Book Antiqua"/>
                <w:vertAlign w:val="superscript"/>
              </w:rPr>
              <w:t>]</w:t>
            </w:r>
          </w:p>
          <w:p w14:paraId="5E5B3421"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1995</w:t>
            </w:r>
          </w:p>
        </w:tc>
        <w:tc>
          <w:tcPr>
            <w:tcW w:w="1317" w:type="dxa"/>
          </w:tcPr>
          <w:p w14:paraId="6BEBD045"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50A1D1B0"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6AF6390F" w14:textId="4CB71F0A" w:rsidR="00A60D12" w:rsidRPr="008E26BC" w:rsidRDefault="00A60D12" w:rsidP="002C676D">
            <w:pPr>
              <w:spacing w:line="360" w:lineRule="auto"/>
              <w:jc w:val="both"/>
              <w:rPr>
                <w:rFonts w:ascii="Book Antiqua" w:hAnsi="Book Antiqua"/>
              </w:rPr>
            </w:pPr>
            <w:r w:rsidRPr="008E26BC">
              <w:rPr>
                <w:rFonts w:ascii="Book Antiqua" w:hAnsi="Book Antiqua"/>
              </w:rPr>
              <w:t>Laparotomy +</w:t>
            </w:r>
            <w:r w:rsidR="00355AC1" w:rsidRPr="008E26BC">
              <w:rPr>
                <w:rFonts w:ascii="Book Antiqua" w:eastAsia="宋体" w:hAnsi="Book Antiqua"/>
                <w:lang w:eastAsia="zh-CN"/>
              </w:rPr>
              <w:t xml:space="preserve"> </w:t>
            </w:r>
            <w:proofErr w:type="spellStart"/>
            <w:r w:rsidR="00E91E26" w:rsidRPr="008E26BC">
              <w:rPr>
                <w:rFonts w:ascii="Book Antiqua" w:hAnsi="Book Antiqua"/>
              </w:rPr>
              <w:t>d</w:t>
            </w:r>
            <w:r w:rsidRPr="008E26BC">
              <w:rPr>
                <w:rFonts w:ascii="Book Antiqua" w:hAnsi="Book Antiqua"/>
              </w:rPr>
              <w:t>uodenorapphy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02F7D26A"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4C34C7FF" w14:textId="77777777" w:rsidTr="00A60D12">
        <w:tc>
          <w:tcPr>
            <w:tcW w:w="1516" w:type="dxa"/>
          </w:tcPr>
          <w:p w14:paraId="2A0EA6B5" w14:textId="6B897A27"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Yamashita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21</w:t>
            </w:r>
            <w:r w:rsidR="00AA1746" w:rsidRPr="008E26BC">
              <w:rPr>
                <w:rFonts w:ascii="Book Antiqua" w:hAnsi="Book Antiqua"/>
                <w:vertAlign w:val="superscript"/>
              </w:rPr>
              <w:t>]</w:t>
            </w:r>
          </w:p>
          <w:p w14:paraId="0F1E390F"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1994</w:t>
            </w:r>
          </w:p>
        </w:tc>
        <w:tc>
          <w:tcPr>
            <w:tcW w:w="1317" w:type="dxa"/>
          </w:tcPr>
          <w:p w14:paraId="157FBCFC"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6081BC6D" w14:textId="77777777" w:rsidR="00A60D12" w:rsidRPr="008E26BC" w:rsidRDefault="00A60D12" w:rsidP="002C676D">
            <w:pPr>
              <w:spacing w:line="360" w:lineRule="auto"/>
              <w:jc w:val="both"/>
              <w:rPr>
                <w:rFonts w:ascii="Book Antiqua" w:hAnsi="Book Antiqua"/>
              </w:rPr>
            </w:pPr>
            <w:r w:rsidRPr="008E26BC">
              <w:rPr>
                <w:rFonts w:ascii="Book Antiqua" w:hAnsi="Book Antiqua"/>
              </w:rPr>
              <w:t>retraction</w:t>
            </w:r>
          </w:p>
        </w:tc>
        <w:tc>
          <w:tcPr>
            <w:tcW w:w="2835" w:type="dxa"/>
          </w:tcPr>
          <w:p w14:paraId="6C269A3B" w14:textId="21453572" w:rsidR="00A60D12" w:rsidRPr="008E26BC" w:rsidRDefault="00A60D12" w:rsidP="002C676D">
            <w:pPr>
              <w:spacing w:line="360" w:lineRule="auto"/>
              <w:jc w:val="both"/>
              <w:rPr>
                <w:rFonts w:ascii="Book Antiqua" w:hAnsi="Book Antiqua"/>
              </w:rPr>
            </w:pPr>
            <w:r w:rsidRPr="008E26BC">
              <w:rPr>
                <w:rFonts w:ascii="Book Antiqua" w:hAnsi="Book Antiqua"/>
              </w:rPr>
              <w:t>Laparotomy +</w:t>
            </w:r>
            <w:r w:rsidR="00355AC1" w:rsidRPr="008E26BC">
              <w:rPr>
                <w:rFonts w:ascii="Book Antiqua" w:eastAsia="宋体" w:hAnsi="Book Antiqua"/>
                <w:lang w:eastAsia="zh-CN"/>
              </w:rPr>
              <w:t xml:space="preserve"> </w:t>
            </w:r>
            <w:proofErr w:type="spellStart"/>
            <w:r w:rsidRPr="008E26BC">
              <w:rPr>
                <w:rFonts w:ascii="Book Antiqua" w:hAnsi="Book Antiqua"/>
              </w:rPr>
              <w:t>duodenorapphy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693" w:type="dxa"/>
          </w:tcPr>
          <w:p w14:paraId="1FF7B435" w14:textId="3BCCE7D2"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Pr="008E26BC">
              <w:rPr>
                <w:rFonts w:ascii="Book Antiqua" w:hAnsi="Book Antiqua"/>
              </w:rPr>
              <w:t>-day 0</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7CC928F2" w14:textId="77777777" w:rsidR="00A60D12" w:rsidRPr="008E26BC" w:rsidRDefault="00A60D12" w:rsidP="002C676D">
            <w:pPr>
              <w:spacing w:line="360" w:lineRule="auto"/>
              <w:jc w:val="both"/>
              <w:rPr>
                <w:rFonts w:ascii="Book Antiqua" w:hAnsi="Book Antiqua"/>
              </w:rPr>
            </w:pPr>
          </w:p>
        </w:tc>
      </w:tr>
      <w:tr w:rsidR="008E26BC" w:rsidRPr="008E26BC" w14:paraId="25562375" w14:textId="77777777" w:rsidTr="00A60D12">
        <w:tc>
          <w:tcPr>
            <w:tcW w:w="1516" w:type="dxa"/>
          </w:tcPr>
          <w:p w14:paraId="1FE953AF" w14:textId="30655781"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Berry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26</w:t>
            </w:r>
            <w:r w:rsidR="00AA1746" w:rsidRPr="008E26BC">
              <w:rPr>
                <w:rFonts w:ascii="Book Antiqua" w:hAnsi="Book Antiqua"/>
                <w:vertAlign w:val="superscript"/>
              </w:rPr>
              <w:t>]</w:t>
            </w:r>
          </w:p>
          <w:p w14:paraId="553C3671"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1994</w:t>
            </w:r>
          </w:p>
        </w:tc>
        <w:tc>
          <w:tcPr>
            <w:tcW w:w="1317" w:type="dxa"/>
          </w:tcPr>
          <w:p w14:paraId="02016D0A" w14:textId="77777777" w:rsidR="00A60D12" w:rsidRPr="008E26BC" w:rsidRDefault="00A60D12" w:rsidP="002C676D">
            <w:pPr>
              <w:spacing w:line="360" w:lineRule="auto"/>
              <w:jc w:val="both"/>
              <w:rPr>
                <w:rFonts w:ascii="Book Antiqua" w:hAnsi="Book Antiqua"/>
              </w:rPr>
            </w:pPr>
            <w:r w:rsidRPr="008E26BC">
              <w:rPr>
                <w:rFonts w:ascii="Book Antiqua" w:hAnsi="Book Antiqua"/>
              </w:rPr>
              <w:t>D2A</w:t>
            </w:r>
          </w:p>
        </w:tc>
        <w:tc>
          <w:tcPr>
            <w:tcW w:w="1051" w:type="dxa"/>
          </w:tcPr>
          <w:p w14:paraId="0BC0BFE6" w14:textId="24A3B06E"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Caut</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835" w:type="dxa"/>
          </w:tcPr>
          <w:p w14:paraId="7C8E94EC" w14:textId="7791D73B" w:rsidR="00A60D12" w:rsidRPr="008E26BC" w:rsidRDefault="00A60D12" w:rsidP="002C676D">
            <w:pPr>
              <w:spacing w:line="360" w:lineRule="auto"/>
              <w:jc w:val="both"/>
              <w:rPr>
                <w:rFonts w:ascii="Book Antiqua" w:hAnsi="Book Antiqua"/>
              </w:rPr>
            </w:pPr>
            <w:r w:rsidRPr="008E26BC">
              <w:rPr>
                <w:rFonts w:ascii="Book Antiqua" w:hAnsi="Book Antiqua"/>
              </w:rPr>
              <w:t xml:space="preserve">T tube </w:t>
            </w:r>
            <w:proofErr w:type="spellStart"/>
            <w:r w:rsidRPr="008E26BC">
              <w:rPr>
                <w:rFonts w:ascii="Book Antiqua" w:hAnsi="Book Antiqua"/>
              </w:rPr>
              <w:t>duodenostomy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 xml:space="preserve"> pyloric exclusion</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 xml:space="preserve"> </w:t>
            </w:r>
            <w:proofErr w:type="spellStart"/>
            <w:r w:rsidRPr="008E26BC">
              <w:rPr>
                <w:rFonts w:ascii="Book Antiqua" w:hAnsi="Book Antiqua"/>
              </w:rPr>
              <w:t>gastrojejunostomy</w:t>
            </w:r>
            <w:proofErr w:type="spellEnd"/>
          </w:p>
        </w:tc>
        <w:tc>
          <w:tcPr>
            <w:tcW w:w="2693" w:type="dxa"/>
          </w:tcPr>
          <w:p w14:paraId="04F425AD" w14:textId="48D0862A" w:rsidR="00A60D12" w:rsidRPr="008E26BC" w:rsidRDefault="00A60D12" w:rsidP="002C676D">
            <w:pPr>
              <w:spacing w:line="360" w:lineRule="auto"/>
              <w:jc w:val="both"/>
              <w:rPr>
                <w:rFonts w:ascii="Book Antiqua" w:hAnsi="Book Antiqua"/>
              </w:rPr>
            </w:pPr>
            <w:r w:rsidRPr="008E26BC">
              <w:rPr>
                <w:rFonts w:ascii="Book Antiqua" w:hAnsi="Book Antiqua"/>
              </w:rPr>
              <w:t>6</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 survived</w:t>
            </w:r>
          </w:p>
        </w:tc>
      </w:tr>
      <w:tr w:rsidR="008E26BC" w:rsidRPr="008E26BC" w14:paraId="6C96D52D" w14:textId="77777777" w:rsidTr="00A60D12">
        <w:tc>
          <w:tcPr>
            <w:tcW w:w="1516" w:type="dxa"/>
          </w:tcPr>
          <w:p w14:paraId="749B0F86" w14:textId="71CA25FD"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Ward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18</w:t>
            </w:r>
            <w:r w:rsidR="00AA1746" w:rsidRPr="008E26BC">
              <w:rPr>
                <w:rFonts w:ascii="Book Antiqua" w:hAnsi="Book Antiqua"/>
                <w:vertAlign w:val="superscript"/>
              </w:rPr>
              <w:t>]</w:t>
            </w:r>
          </w:p>
          <w:p w14:paraId="7BAF8794"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1993</w:t>
            </w:r>
          </w:p>
        </w:tc>
        <w:tc>
          <w:tcPr>
            <w:tcW w:w="1317" w:type="dxa"/>
          </w:tcPr>
          <w:p w14:paraId="17F13B5E"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1C7F4FB4"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5B217BF7"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2E9D88D3"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r w:rsidR="008E26BC" w:rsidRPr="008E26BC" w14:paraId="2B92E941" w14:textId="77777777" w:rsidTr="00A60D12">
        <w:tc>
          <w:tcPr>
            <w:tcW w:w="1516" w:type="dxa"/>
          </w:tcPr>
          <w:p w14:paraId="717D06F9" w14:textId="3A152790"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Ress</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4</w:t>
            </w:r>
            <w:r w:rsidR="00AA1746" w:rsidRPr="008E26BC">
              <w:rPr>
                <w:rFonts w:ascii="Book Antiqua" w:hAnsi="Book Antiqua"/>
                <w:vertAlign w:val="superscript"/>
              </w:rPr>
              <w:t>]</w:t>
            </w:r>
          </w:p>
          <w:p w14:paraId="64816063"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1993</w:t>
            </w:r>
          </w:p>
        </w:tc>
        <w:tc>
          <w:tcPr>
            <w:tcW w:w="1317" w:type="dxa"/>
          </w:tcPr>
          <w:p w14:paraId="525B9F63"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1FFE889C" w14:textId="46C650AB"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Caut</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p w14:paraId="02CB94E1" w14:textId="35FEEABE"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Bl</w:t>
            </w:r>
            <w:proofErr w:type="spellEnd"/>
            <w:r w:rsidRPr="008E26BC">
              <w:rPr>
                <w:rFonts w:ascii="Book Antiqua" w:hAnsi="Book Antiqua"/>
              </w:rPr>
              <w:t xml:space="preserve"> dis</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c>
          <w:tcPr>
            <w:tcW w:w="2835" w:type="dxa"/>
          </w:tcPr>
          <w:p w14:paraId="571B24CC" w14:textId="7804CC5F" w:rsidR="00A60D12" w:rsidRPr="008E26BC" w:rsidRDefault="00A60D12" w:rsidP="002C676D">
            <w:pPr>
              <w:spacing w:line="360" w:lineRule="auto"/>
              <w:jc w:val="both"/>
              <w:rPr>
                <w:rFonts w:ascii="Book Antiqua" w:hAnsi="Book Antiqua"/>
              </w:rPr>
            </w:pPr>
            <w:r w:rsidRPr="008E26BC">
              <w:rPr>
                <w:rFonts w:ascii="Book Antiqua" w:hAnsi="Book Antiqua"/>
              </w:rPr>
              <w:t>Laparoscopy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proofErr w:type="spellStart"/>
            <w:r w:rsidRPr="008E26BC">
              <w:rPr>
                <w:rFonts w:ascii="Book Antiqua" w:hAnsi="Book Antiqua"/>
              </w:rPr>
              <w:t>serosal</w:t>
            </w:r>
            <w:proofErr w:type="spellEnd"/>
            <w:r w:rsidRPr="008E26BC">
              <w:rPr>
                <w:rFonts w:ascii="Book Antiqua" w:hAnsi="Book Antiqua"/>
              </w:rPr>
              <w:t xml:space="preserve"> tear repair</w:t>
            </w:r>
          </w:p>
          <w:p w14:paraId="475F94A1" w14:textId="57F4FEE7" w:rsidR="00A60D12" w:rsidRPr="008E26BC" w:rsidRDefault="00A60D12" w:rsidP="002C676D">
            <w:pPr>
              <w:spacing w:line="360" w:lineRule="auto"/>
              <w:jc w:val="both"/>
              <w:rPr>
                <w:rFonts w:ascii="Book Antiqua" w:hAnsi="Book Antiqua"/>
              </w:rPr>
            </w:pPr>
            <w:r w:rsidRPr="008E26BC">
              <w:rPr>
                <w:rFonts w:ascii="Book Antiqua" w:hAnsi="Book Antiqua"/>
              </w:rPr>
              <w:t>Laparotomy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proofErr w:type="spellStart"/>
            <w:r w:rsidRPr="008E26BC">
              <w:rPr>
                <w:rFonts w:ascii="Book Antiqua" w:hAnsi="Book Antiqua"/>
              </w:rPr>
              <w:t>duodenorapphy</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2</w:t>
            </w:r>
          </w:p>
        </w:tc>
        <w:tc>
          <w:tcPr>
            <w:tcW w:w="2693" w:type="dxa"/>
          </w:tcPr>
          <w:p w14:paraId="38D5D242" w14:textId="4899A15F"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Immed</w:t>
            </w:r>
            <w:proofErr w:type="spellEnd"/>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day 0</w:t>
            </w:r>
            <w:r w:rsidR="00355AC1" w:rsidRPr="008E26BC">
              <w:rPr>
                <w:rFonts w:ascii="Book Antiqua" w:eastAsia="宋体" w:hAnsi="Book Antiqua"/>
                <w:lang w:eastAsia="zh-CN"/>
              </w:rPr>
              <w:t xml:space="preserve"> </w:t>
            </w:r>
            <w:r w:rsidRPr="008E26BC">
              <w:rPr>
                <w:rFonts w:ascii="Book Antiqua" w:hAnsi="Book Antiqua"/>
              </w:rPr>
              <w:t>= survived</w:t>
            </w:r>
          </w:p>
          <w:p w14:paraId="7DF00BC9" w14:textId="28E6DD5E" w:rsidR="00A60D12" w:rsidRPr="008E26BC" w:rsidRDefault="00A60D12" w:rsidP="002C676D">
            <w:pPr>
              <w:spacing w:line="360" w:lineRule="auto"/>
              <w:jc w:val="both"/>
              <w:rPr>
                <w:rFonts w:ascii="Book Antiqua" w:hAnsi="Book Antiqua"/>
              </w:rPr>
            </w:pPr>
            <w:proofErr w:type="spellStart"/>
            <w:r w:rsidRPr="008E26BC">
              <w:rPr>
                <w:rFonts w:ascii="Book Antiqua" w:hAnsi="Book Antiqua"/>
              </w:rPr>
              <w:t>I</w:t>
            </w:r>
            <w:r w:rsidRPr="008E26BC">
              <w:rPr>
                <w:rFonts w:ascii="Book Antiqua" w:hAnsi="Book Antiqua"/>
                <w:vertAlign w:val="superscript"/>
              </w:rPr>
              <w:t>st</w:t>
            </w:r>
            <w:proofErr w:type="spellEnd"/>
            <w:r w:rsidRPr="008E26BC">
              <w:rPr>
                <w:rFonts w:ascii="Book Antiqua" w:hAnsi="Book Antiqua"/>
                <w:vertAlign w:val="superscript"/>
              </w:rPr>
              <w:t xml:space="preserve"> </w:t>
            </w:r>
            <w:r w:rsidRPr="008E26BC">
              <w:rPr>
                <w:rFonts w:ascii="Book Antiqua" w:hAnsi="Book Antiqua"/>
              </w:rPr>
              <w:t>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survived</w:t>
            </w:r>
          </w:p>
          <w:p w14:paraId="7D0107BD" w14:textId="3038210A" w:rsidR="00A60D12" w:rsidRPr="008E26BC" w:rsidRDefault="00A60D12" w:rsidP="002C676D">
            <w:pPr>
              <w:spacing w:line="360" w:lineRule="auto"/>
              <w:jc w:val="both"/>
              <w:rPr>
                <w:rFonts w:ascii="Book Antiqua" w:hAnsi="Book Antiqua"/>
              </w:rPr>
            </w:pPr>
            <w:r w:rsidRPr="008E26BC">
              <w:rPr>
                <w:rFonts w:ascii="Book Antiqua" w:hAnsi="Book Antiqua"/>
              </w:rPr>
              <w:t>4</w:t>
            </w:r>
            <w:r w:rsidRPr="008E26BC">
              <w:rPr>
                <w:rFonts w:ascii="Book Antiqua" w:hAnsi="Book Antiqua"/>
                <w:vertAlign w:val="superscript"/>
              </w:rPr>
              <w:t>th</w:t>
            </w:r>
            <w:r w:rsidRPr="008E26BC">
              <w:rPr>
                <w:rFonts w:ascii="Book Antiqua" w:hAnsi="Book Antiqua"/>
              </w:rPr>
              <w:t xml:space="preserve"> day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died</w:t>
            </w:r>
          </w:p>
        </w:tc>
      </w:tr>
      <w:tr w:rsidR="008E26BC" w:rsidRPr="008E26BC" w14:paraId="0B3CE34D" w14:textId="77777777" w:rsidTr="00A60D12">
        <w:tc>
          <w:tcPr>
            <w:tcW w:w="1516" w:type="dxa"/>
          </w:tcPr>
          <w:p w14:paraId="3E0B2560" w14:textId="63D0C487" w:rsidR="00A60D12" w:rsidRPr="008E26BC" w:rsidRDefault="00A60D12" w:rsidP="002C676D">
            <w:pPr>
              <w:spacing w:line="360" w:lineRule="auto"/>
              <w:jc w:val="both"/>
              <w:rPr>
                <w:rFonts w:ascii="Book Antiqua" w:hAnsi="Book Antiqua"/>
                <w:vertAlign w:val="superscript"/>
              </w:rPr>
            </w:pPr>
            <w:proofErr w:type="spellStart"/>
            <w:r w:rsidRPr="008E26BC">
              <w:rPr>
                <w:rFonts w:ascii="Book Antiqua" w:hAnsi="Book Antiqua"/>
              </w:rPr>
              <w:t>Deziel</w:t>
            </w:r>
            <w:proofErr w:type="spellEnd"/>
            <w:r w:rsidRPr="008E26BC">
              <w:rPr>
                <w:rFonts w:ascii="Book Antiqua" w:hAnsi="Book Antiqua"/>
              </w:rPr>
              <w:t xml:space="preserve">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5</w:t>
            </w:r>
            <w:r w:rsidR="00AA1746" w:rsidRPr="008E26BC">
              <w:rPr>
                <w:rFonts w:ascii="Book Antiqua" w:hAnsi="Book Antiqua"/>
                <w:vertAlign w:val="superscript"/>
              </w:rPr>
              <w:t>]</w:t>
            </w:r>
          </w:p>
          <w:p w14:paraId="4CA5A7A5"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1993</w:t>
            </w:r>
          </w:p>
        </w:tc>
        <w:tc>
          <w:tcPr>
            <w:tcW w:w="1317" w:type="dxa"/>
          </w:tcPr>
          <w:p w14:paraId="0A1D41A2"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1F6B8B6B"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7BD037BF" w14:textId="51959BBD" w:rsidR="00A60D12" w:rsidRPr="008E26BC" w:rsidRDefault="00A60D12" w:rsidP="002C676D">
            <w:pPr>
              <w:spacing w:line="360" w:lineRule="auto"/>
              <w:jc w:val="both"/>
              <w:rPr>
                <w:rFonts w:ascii="Book Antiqua" w:hAnsi="Book Antiqua"/>
              </w:rPr>
            </w:pPr>
            <w:r w:rsidRPr="008E26BC">
              <w:rPr>
                <w:rFonts w:ascii="Book Antiqua" w:hAnsi="Book Antiqua"/>
              </w:rPr>
              <w:t>Laparotomy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12 (details NA)</w:t>
            </w:r>
          </w:p>
        </w:tc>
        <w:tc>
          <w:tcPr>
            <w:tcW w:w="2693" w:type="dxa"/>
          </w:tcPr>
          <w:p w14:paraId="7DF79D35" w14:textId="3DBF3B52" w:rsidR="00A60D12" w:rsidRPr="008E26BC" w:rsidRDefault="00A60D12" w:rsidP="002C676D">
            <w:pPr>
              <w:spacing w:line="360" w:lineRule="auto"/>
              <w:jc w:val="both"/>
              <w:rPr>
                <w:rFonts w:ascii="Book Antiqua" w:hAnsi="Book Antiqua"/>
              </w:rPr>
            </w:pPr>
            <w:r w:rsidRPr="008E26BC">
              <w:rPr>
                <w:rFonts w:ascii="Book Antiqua" w:hAnsi="Book Antiqua"/>
              </w:rPr>
              <w:t>Day of injury</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NA</w:t>
            </w:r>
          </w:p>
          <w:p w14:paraId="1F570027" w14:textId="4817F4E2" w:rsidR="00A60D12" w:rsidRPr="008E26BC" w:rsidRDefault="00A60D12" w:rsidP="002C676D">
            <w:pPr>
              <w:spacing w:line="360" w:lineRule="auto"/>
              <w:jc w:val="both"/>
              <w:rPr>
                <w:rFonts w:ascii="Book Antiqua" w:hAnsi="Book Antiqua"/>
              </w:rPr>
            </w:pPr>
            <w:r w:rsidRPr="008E26BC">
              <w:rPr>
                <w:rFonts w:ascii="Book Antiqua" w:hAnsi="Book Antiqua"/>
              </w:rPr>
              <w:t>Survived</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11</w:t>
            </w:r>
          </w:p>
          <w:p w14:paraId="67ADA26B" w14:textId="758F61AE" w:rsidR="00A60D12" w:rsidRPr="008E26BC" w:rsidRDefault="00A60D12" w:rsidP="002C676D">
            <w:pPr>
              <w:spacing w:line="360" w:lineRule="auto"/>
              <w:jc w:val="both"/>
              <w:rPr>
                <w:rFonts w:ascii="Book Antiqua" w:hAnsi="Book Antiqua"/>
              </w:rPr>
            </w:pPr>
            <w:r w:rsidRPr="008E26BC">
              <w:rPr>
                <w:rFonts w:ascii="Book Antiqua" w:hAnsi="Book Antiqua"/>
              </w:rPr>
              <w:t>Died</w:t>
            </w:r>
            <w:r w:rsidR="00355AC1" w:rsidRPr="008E26BC">
              <w:rPr>
                <w:rFonts w:ascii="Book Antiqua" w:eastAsia="宋体" w:hAnsi="Book Antiqua"/>
                <w:lang w:eastAsia="zh-CN"/>
              </w:rPr>
              <w:t xml:space="preserve"> </w:t>
            </w:r>
            <w:r w:rsidRPr="008E26BC">
              <w:rPr>
                <w:rFonts w:ascii="Book Antiqua" w:hAnsi="Book Antiqua"/>
              </w:rPr>
              <w:t>=</w:t>
            </w:r>
            <w:r w:rsidR="00355AC1" w:rsidRPr="008E26BC">
              <w:rPr>
                <w:rFonts w:ascii="Book Antiqua" w:eastAsia="宋体" w:hAnsi="Book Antiqua"/>
                <w:lang w:eastAsia="zh-CN"/>
              </w:rPr>
              <w:t xml:space="preserve"> </w:t>
            </w:r>
            <w:r w:rsidRPr="008E26BC">
              <w:rPr>
                <w:rFonts w:ascii="Book Antiqua" w:hAnsi="Book Antiqua"/>
              </w:rPr>
              <w:t>1</w:t>
            </w:r>
          </w:p>
        </w:tc>
      </w:tr>
      <w:tr w:rsidR="008E26BC" w:rsidRPr="008E26BC" w14:paraId="05B0B1BD" w14:textId="77777777" w:rsidTr="00A60D12">
        <w:tc>
          <w:tcPr>
            <w:tcW w:w="1516" w:type="dxa"/>
          </w:tcPr>
          <w:p w14:paraId="39E8C130" w14:textId="1EE4E871" w:rsidR="00A60D12" w:rsidRPr="008E26BC" w:rsidRDefault="00A60D12" w:rsidP="002C676D">
            <w:pPr>
              <w:spacing w:line="360" w:lineRule="auto"/>
              <w:jc w:val="both"/>
              <w:rPr>
                <w:rFonts w:ascii="Book Antiqua" w:hAnsi="Book Antiqua"/>
                <w:vertAlign w:val="superscript"/>
              </w:rPr>
            </w:pPr>
            <w:r w:rsidRPr="008E26BC">
              <w:rPr>
                <w:rFonts w:ascii="Book Antiqua" w:hAnsi="Book Antiqua"/>
              </w:rPr>
              <w:t xml:space="preserve">Peters </w:t>
            </w:r>
            <w:r w:rsidR="00355AC1" w:rsidRPr="008E26BC">
              <w:rPr>
                <w:rFonts w:ascii="Book Antiqua" w:hAnsi="Book Antiqua"/>
                <w:i/>
              </w:rPr>
              <w:t>et al</w:t>
            </w:r>
            <w:r w:rsidR="00AA1746" w:rsidRPr="008E26BC">
              <w:rPr>
                <w:rFonts w:ascii="Book Antiqua" w:hAnsi="Book Antiqua"/>
                <w:vertAlign w:val="superscript"/>
              </w:rPr>
              <w:t>[</w:t>
            </w:r>
            <w:r w:rsidRPr="008E26BC">
              <w:rPr>
                <w:rFonts w:ascii="Book Antiqua" w:hAnsi="Book Antiqua"/>
                <w:vertAlign w:val="superscript"/>
              </w:rPr>
              <w:t>35</w:t>
            </w:r>
            <w:r w:rsidR="00AA1746" w:rsidRPr="008E26BC">
              <w:rPr>
                <w:rFonts w:ascii="Book Antiqua" w:hAnsi="Book Antiqua"/>
                <w:vertAlign w:val="superscript"/>
              </w:rPr>
              <w:t>]</w:t>
            </w:r>
          </w:p>
          <w:p w14:paraId="31481B77" w14:textId="77777777" w:rsidR="00A60D12" w:rsidRPr="008E26BC" w:rsidRDefault="00A60D12" w:rsidP="002C676D">
            <w:pPr>
              <w:spacing w:line="360" w:lineRule="auto"/>
              <w:jc w:val="both"/>
              <w:rPr>
                <w:rFonts w:ascii="Book Antiqua" w:hAnsi="Book Antiqua"/>
              </w:rPr>
            </w:pPr>
            <w:r w:rsidRPr="008E26BC">
              <w:rPr>
                <w:rFonts w:ascii="Book Antiqua" w:hAnsi="Book Antiqua"/>
              </w:rPr>
              <w:t>1991</w:t>
            </w:r>
          </w:p>
        </w:tc>
        <w:tc>
          <w:tcPr>
            <w:tcW w:w="1317" w:type="dxa"/>
          </w:tcPr>
          <w:p w14:paraId="36527395"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1051" w:type="dxa"/>
          </w:tcPr>
          <w:p w14:paraId="1428DC52"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835" w:type="dxa"/>
          </w:tcPr>
          <w:p w14:paraId="7E98EA4F"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c>
          <w:tcPr>
            <w:tcW w:w="2693" w:type="dxa"/>
          </w:tcPr>
          <w:p w14:paraId="4B61E590" w14:textId="77777777" w:rsidR="00A60D12" w:rsidRPr="008E26BC" w:rsidRDefault="00A60D12" w:rsidP="002C676D">
            <w:pPr>
              <w:spacing w:line="360" w:lineRule="auto"/>
              <w:jc w:val="both"/>
              <w:rPr>
                <w:rFonts w:ascii="Book Antiqua" w:hAnsi="Book Antiqua"/>
              </w:rPr>
            </w:pPr>
            <w:r w:rsidRPr="008E26BC">
              <w:rPr>
                <w:rFonts w:ascii="Book Antiqua" w:hAnsi="Book Antiqua"/>
              </w:rPr>
              <w:t>NA</w:t>
            </w:r>
          </w:p>
        </w:tc>
      </w:tr>
    </w:tbl>
    <w:p w14:paraId="220981A6" w14:textId="77777777" w:rsidR="00A60D12" w:rsidRPr="008E26BC" w:rsidRDefault="00A60D12" w:rsidP="002C676D">
      <w:pPr>
        <w:spacing w:line="360" w:lineRule="auto"/>
        <w:jc w:val="both"/>
        <w:rPr>
          <w:rFonts w:ascii="Book Antiqua" w:eastAsia="宋体" w:hAnsi="Book Antiqua"/>
          <w:lang w:eastAsia="zh-CN"/>
        </w:rPr>
      </w:pPr>
    </w:p>
    <w:p w14:paraId="61BF920C" w14:textId="47FAFF99" w:rsidR="00A60D12" w:rsidRPr="008E26BC" w:rsidRDefault="00A60D12" w:rsidP="002C676D">
      <w:pPr>
        <w:spacing w:line="360" w:lineRule="auto"/>
        <w:jc w:val="both"/>
        <w:rPr>
          <w:rFonts w:ascii="Book Antiqua" w:eastAsia="宋体" w:hAnsi="Book Antiqua"/>
          <w:lang w:eastAsia="zh-CN"/>
        </w:rPr>
      </w:pPr>
      <w:r w:rsidRPr="008E26BC">
        <w:rPr>
          <w:rFonts w:ascii="Book Antiqua" w:hAnsi="Book Antiqua"/>
        </w:rPr>
        <w:lastRenderedPageBreak/>
        <w:t>D1</w:t>
      </w:r>
      <w:r w:rsidR="00E91E26" w:rsidRPr="008E26BC">
        <w:rPr>
          <w:rFonts w:ascii="Book Antiqua" w:eastAsia="宋体" w:hAnsi="Book Antiqua"/>
          <w:lang w:eastAsia="zh-CN"/>
        </w:rPr>
        <w:t xml:space="preserve">: </w:t>
      </w:r>
      <w:r w:rsidRPr="008E26BC">
        <w:rPr>
          <w:rFonts w:ascii="Book Antiqua" w:hAnsi="Book Antiqua"/>
        </w:rPr>
        <w:t>Superior flexure</w:t>
      </w:r>
      <w:r w:rsidR="00E91E26" w:rsidRPr="008E26BC">
        <w:rPr>
          <w:rFonts w:ascii="Book Antiqua" w:eastAsia="宋体" w:hAnsi="Book Antiqua"/>
          <w:lang w:eastAsia="zh-CN"/>
        </w:rPr>
        <w:t>;</w:t>
      </w:r>
      <w:r w:rsidRPr="008E26BC">
        <w:rPr>
          <w:rFonts w:ascii="Book Antiqua" w:hAnsi="Book Antiqua"/>
        </w:rPr>
        <w:t xml:space="preserve"> D2A</w:t>
      </w:r>
      <w:r w:rsidR="00E91E26" w:rsidRPr="008E26BC">
        <w:rPr>
          <w:rFonts w:ascii="Book Antiqua" w:eastAsia="宋体" w:hAnsi="Book Antiqua"/>
          <w:lang w:eastAsia="zh-CN"/>
        </w:rPr>
        <w:t xml:space="preserve">: </w:t>
      </w:r>
      <w:r w:rsidR="00E91E26" w:rsidRPr="008E26BC">
        <w:rPr>
          <w:rFonts w:ascii="Book Antiqua" w:hAnsi="Book Antiqua"/>
        </w:rPr>
        <w:t>A</w:t>
      </w:r>
      <w:r w:rsidRPr="008E26BC">
        <w:rPr>
          <w:rFonts w:ascii="Book Antiqua" w:hAnsi="Book Antiqua"/>
        </w:rPr>
        <w:t>bove duodenal papilla</w:t>
      </w:r>
      <w:r w:rsidR="00E91E26" w:rsidRPr="008E26BC">
        <w:rPr>
          <w:rFonts w:ascii="Book Antiqua" w:eastAsia="宋体" w:hAnsi="Book Antiqua"/>
          <w:lang w:eastAsia="zh-CN"/>
        </w:rPr>
        <w:t>;</w:t>
      </w:r>
      <w:r w:rsidRPr="008E26BC">
        <w:rPr>
          <w:rFonts w:ascii="Book Antiqua" w:hAnsi="Book Antiqua"/>
        </w:rPr>
        <w:t xml:space="preserve"> D2B</w:t>
      </w:r>
      <w:r w:rsidR="00E91E26" w:rsidRPr="008E26BC">
        <w:rPr>
          <w:rFonts w:ascii="Book Antiqua" w:eastAsia="宋体" w:hAnsi="Book Antiqua"/>
          <w:lang w:eastAsia="zh-CN"/>
        </w:rPr>
        <w:t xml:space="preserve">: </w:t>
      </w:r>
      <w:r w:rsidR="00E91E26" w:rsidRPr="008E26BC">
        <w:rPr>
          <w:rFonts w:ascii="Book Antiqua" w:hAnsi="Book Antiqua"/>
        </w:rPr>
        <w:t>B</w:t>
      </w:r>
      <w:r w:rsidRPr="008E26BC">
        <w:rPr>
          <w:rFonts w:ascii="Book Antiqua" w:hAnsi="Book Antiqua"/>
        </w:rPr>
        <w:t>elow duodenal papilla</w:t>
      </w:r>
      <w:r w:rsidR="00E91E26" w:rsidRPr="008E26BC">
        <w:rPr>
          <w:rFonts w:ascii="Book Antiqua" w:eastAsia="宋体" w:hAnsi="Book Antiqua"/>
          <w:lang w:eastAsia="zh-CN"/>
        </w:rPr>
        <w:t>;</w:t>
      </w:r>
      <w:r w:rsidRPr="008E26BC">
        <w:rPr>
          <w:rFonts w:ascii="Book Antiqua" w:hAnsi="Book Antiqua"/>
        </w:rPr>
        <w:t xml:space="preserve"> D3</w:t>
      </w:r>
      <w:r w:rsidR="00E91E26" w:rsidRPr="008E26BC">
        <w:rPr>
          <w:rFonts w:ascii="Book Antiqua" w:eastAsia="宋体" w:hAnsi="Book Antiqua"/>
          <w:lang w:eastAsia="zh-CN"/>
        </w:rPr>
        <w:t>:</w:t>
      </w:r>
      <w:r w:rsidRPr="008E26BC">
        <w:rPr>
          <w:rFonts w:ascii="Book Antiqua" w:hAnsi="Book Antiqua"/>
        </w:rPr>
        <w:t xml:space="preserve"> Inferior flexure</w:t>
      </w:r>
      <w:r w:rsidR="00E91E26"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Bl</w:t>
      </w:r>
      <w:proofErr w:type="spellEnd"/>
      <w:r w:rsidRPr="008E26BC">
        <w:rPr>
          <w:rFonts w:ascii="Book Antiqua" w:hAnsi="Book Antiqua"/>
        </w:rPr>
        <w:t xml:space="preserve"> Dis</w:t>
      </w:r>
      <w:r w:rsidR="00E91E26" w:rsidRPr="008E26BC">
        <w:rPr>
          <w:rFonts w:ascii="Book Antiqua" w:eastAsia="宋体" w:hAnsi="Book Antiqua"/>
          <w:lang w:eastAsia="zh-CN"/>
        </w:rPr>
        <w:t>:</w:t>
      </w:r>
      <w:r w:rsidRPr="008E26BC">
        <w:rPr>
          <w:rFonts w:ascii="Book Antiqua" w:hAnsi="Book Antiqua"/>
        </w:rPr>
        <w:t xml:space="preserve"> </w:t>
      </w:r>
      <w:r w:rsidR="00E91E26" w:rsidRPr="008E26BC">
        <w:rPr>
          <w:rFonts w:ascii="Book Antiqua" w:hAnsi="Book Antiqua"/>
        </w:rPr>
        <w:t>B</w:t>
      </w:r>
      <w:r w:rsidRPr="008E26BC">
        <w:rPr>
          <w:rFonts w:ascii="Book Antiqua" w:hAnsi="Book Antiqua"/>
        </w:rPr>
        <w:t>lunt dissection</w:t>
      </w:r>
      <w:r w:rsidR="00E91E26"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Caut</w:t>
      </w:r>
      <w:proofErr w:type="spellEnd"/>
      <w:r w:rsidR="00E91E26" w:rsidRPr="008E26BC">
        <w:rPr>
          <w:rFonts w:ascii="Book Antiqua" w:eastAsia="宋体" w:hAnsi="Book Antiqua"/>
          <w:lang w:eastAsia="zh-CN"/>
        </w:rPr>
        <w:t xml:space="preserve">: </w:t>
      </w:r>
      <w:proofErr w:type="spellStart"/>
      <w:r w:rsidR="00E91E26" w:rsidRPr="008E26BC">
        <w:rPr>
          <w:rFonts w:ascii="Book Antiqua" w:hAnsi="Book Antiqua"/>
        </w:rPr>
        <w:t>E</w:t>
      </w:r>
      <w:r w:rsidRPr="008E26BC">
        <w:rPr>
          <w:rFonts w:ascii="Book Antiqua" w:hAnsi="Book Antiqua"/>
        </w:rPr>
        <w:t>lectrocautery</w:t>
      </w:r>
      <w:proofErr w:type="spellEnd"/>
      <w:r w:rsidR="00E91E26" w:rsidRPr="008E26BC">
        <w:rPr>
          <w:rFonts w:ascii="Book Antiqua" w:eastAsia="宋体" w:hAnsi="Book Antiqua"/>
          <w:lang w:eastAsia="zh-CN"/>
        </w:rPr>
        <w:t>;</w:t>
      </w:r>
      <w:r w:rsidRPr="008E26BC">
        <w:rPr>
          <w:rFonts w:ascii="Book Antiqua" w:hAnsi="Book Antiqua"/>
        </w:rPr>
        <w:t xml:space="preserve"> NA</w:t>
      </w:r>
      <w:r w:rsidR="00E91E26" w:rsidRPr="008E26BC">
        <w:rPr>
          <w:rFonts w:ascii="Book Antiqua" w:eastAsia="宋体" w:hAnsi="Book Antiqua"/>
          <w:lang w:eastAsia="zh-CN"/>
        </w:rPr>
        <w:t>:</w:t>
      </w:r>
      <w:r w:rsidRPr="008E26BC">
        <w:rPr>
          <w:rFonts w:ascii="Book Antiqua" w:hAnsi="Book Antiqua"/>
        </w:rPr>
        <w:t xml:space="preserve"> </w:t>
      </w:r>
      <w:r w:rsidR="00E91E26" w:rsidRPr="008E26BC">
        <w:rPr>
          <w:rFonts w:ascii="Book Antiqua" w:hAnsi="Book Antiqua"/>
        </w:rPr>
        <w:t>N</w:t>
      </w:r>
      <w:r w:rsidRPr="008E26BC">
        <w:rPr>
          <w:rFonts w:ascii="Book Antiqua" w:hAnsi="Book Antiqua"/>
        </w:rPr>
        <w:t>ot available</w:t>
      </w:r>
      <w:r w:rsidR="00E91E26" w:rsidRPr="008E26BC">
        <w:rPr>
          <w:rFonts w:ascii="Book Antiqua" w:eastAsia="宋体" w:hAnsi="Book Antiqua"/>
          <w:lang w:eastAsia="zh-CN"/>
        </w:rPr>
        <w:t>;</w:t>
      </w:r>
      <w:r w:rsidRPr="008E26BC">
        <w:rPr>
          <w:rFonts w:ascii="Book Antiqua" w:hAnsi="Book Antiqua"/>
        </w:rPr>
        <w:t xml:space="preserve"> </w:t>
      </w:r>
      <w:proofErr w:type="spellStart"/>
      <w:r w:rsidRPr="008E26BC">
        <w:rPr>
          <w:rFonts w:ascii="Book Antiqua" w:hAnsi="Book Antiqua"/>
        </w:rPr>
        <w:t>Immed</w:t>
      </w:r>
      <w:proofErr w:type="spellEnd"/>
      <w:r w:rsidR="00E91E26" w:rsidRPr="008E26BC">
        <w:rPr>
          <w:rFonts w:ascii="Book Antiqua" w:eastAsia="宋体" w:hAnsi="Book Antiqua"/>
          <w:lang w:eastAsia="zh-CN"/>
        </w:rPr>
        <w:t>:</w:t>
      </w:r>
      <w:r w:rsidRPr="008E26BC">
        <w:rPr>
          <w:rFonts w:ascii="Book Antiqua" w:hAnsi="Book Antiqua"/>
        </w:rPr>
        <w:t xml:space="preserve"> </w:t>
      </w:r>
      <w:r w:rsidR="00E91E26" w:rsidRPr="008E26BC">
        <w:rPr>
          <w:rFonts w:ascii="Book Antiqua" w:hAnsi="Book Antiqua"/>
        </w:rPr>
        <w:t>I</w:t>
      </w:r>
      <w:r w:rsidRPr="008E26BC">
        <w:rPr>
          <w:rFonts w:ascii="Book Antiqua" w:hAnsi="Book Antiqua"/>
        </w:rPr>
        <w:t>mmediate</w:t>
      </w:r>
      <w:r w:rsidR="00E91E26" w:rsidRPr="008E26BC">
        <w:rPr>
          <w:rFonts w:ascii="Book Antiqua" w:eastAsia="宋体" w:hAnsi="Book Antiqua"/>
          <w:lang w:eastAsia="zh-CN"/>
        </w:rPr>
        <w:t xml:space="preserve"> </w:t>
      </w:r>
      <w:r w:rsidRPr="008E26BC">
        <w:rPr>
          <w:rFonts w:ascii="Book Antiqua" w:hAnsi="Book Antiqua"/>
        </w:rPr>
        <w:t>(on table detection)</w:t>
      </w:r>
      <w:r w:rsidR="00E91E26" w:rsidRPr="008E26BC">
        <w:rPr>
          <w:rFonts w:ascii="Book Antiqua" w:eastAsia="宋体" w:hAnsi="Book Antiqua"/>
          <w:lang w:eastAsia="zh-CN"/>
        </w:rPr>
        <w:t>.</w:t>
      </w:r>
    </w:p>
    <w:p w14:paraId="6965797C" w14:textId="77777777" w:rsidR="00F644D0" w:rsidRPr="008E26BC" w:rsidRDefault="00F644D0" w:rsidP="002C676D">
      <w:pPr>
        <w:spacing w:line="360" w:lineRule="auto"/>
        <w:jc w:val="both"/>
        <w:rPr>
          <w:rFonts w:ascii="Book Antiqua" w:eastAsia="宋体" w:hAnsi="Book Antiqua"/>
          <w:lang w:eastAsia="zh-CN"/>
        </w:rPr>
      </w:pPr>
    </w:p>
    <w:p w14:paraId="5EA4D44D" w14:textId="77777777" w:rsidR="0095340E" w:rsidRPr="008E26BC" w:rsidRDefault="0095340E">
      <w:pPr>
        <w:rPr>
          <w:rFonts w:ascii="Book Antiqua" w:hAnsi="Book Antiqua"/>
          <w:b/>
          <w:lang w:val="en-IN"/>
        </w:rPr>
      </w:pPr>
      <w:r w:rsidRPr="008E26BC">
        <w:rPr>
          <w:rFonts w:ascii="Book Antiqua" w:hAnsi="Book Antiqua"/>
          <w:b/>
          <w:lang w:val="en-IN"/>
        </w:rPr>
        <w:br w:type="page"/>
      </w:r>
    </w:p>
    <w:p w14:paraId="74F28839" w14:textId="71803602" w:rsidR="00F644D0" w:rsidRPr="008E26BC" w:rsidRDefault="00F644D0" w:rsidP="002C676D">
      <w:pPr>
        <w:spacing w:line="360" w:lineRule="auto"/>
        <w:jc w:val="both"/>
        <w:rPr>
          <w:rFonts w:ascii="Book Antiqua" w:hAnsi="Book Antiqua"/>
          <w:b/>
        </w:rPr>
      </w:pPr>
      <w:r w:rsidRPr="008E26BC">
        <w:rPr>
          <w:rFonts w:ascii="Book Antiqua" w:hAnsi="Book Antiqua"/>
          <w:b/>
          <w:lang w:val="en-IN"/>
        </w:rPr>
        <w:lastRenderedPageBreak/>
        <w:t xml:space="preserve">Table 3 Distribution of </w:t>
      </w:r>
      <w:r w:rsidR="0095340E" w:rsidRPr="008E26BC">
        <w:rPr>
          <w:rFonts w:ascii="Book Antiqua" w:hAnsi="Book Antiqua"/>
          <w:b/>
          <w:lang w:val="en-IN"/>
        </w:rPr>
        <w:t>m</w:t>
      </w:r>
      <w:r w:rsidRPr="008E26BC">
        <w:rPr>
          <w:rFonts w:ascii="Book Antiqua" w:hAnsi="Book Antiqua"/>
          <w:b/>
          <w:lang w:val="en-IN"/>
        </w:rPr>
        <w:t xml:space="preserve">ortality status by days of detection of </w:t>
      </w:r>
      <w:r w:rsidR="0095340E" w:rsidRPr="008E26BC">
        <w:rPr>
          <w:rFonts w:ascii="Book Antiqua" w:hAnsi="Book Antiqua"/>
          <w:b/>
          <w:lang w:val="en-IN"/>
        </w:rPr>
        <w:t>i</w:t>
      </w:r>
      <w:r w:rsidRPr="008E26BC">
        <w:rPr>
          <w:rFonts w:ascii="Book Antiqua" w:hAnsi="Book Antiqua"/>
          <w:b/>
          <w:lang w:val="en-IN"/>
        </w:rPr>
        <w:t>njury</w:t>
      </w:r>
    </w:p>
    <w:tbl>
      <w:tblP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0"/>
        <w:gridCol w:w="1200"/>
        <w:gridCol w:w="1068"/>
        <w:gridCol w:w="1134"/>
        <w:gridCol w:w="1134"/>
        <w:gridCol w:w="1559"/>
      </w:tblGrid>
      <w:tr w:rsidR="008E26BC" w:rsidRPr="008E26BC" w14:paraId="5346A006" w14:textId="77777777" w:rsidTr="0095340E">
        <w:tc>
          <w:tcPr>
            <w:tcW w:w="1990" w:type="dxa"/>
            <w:vMerge w:val="restart"/>
            <w:shd w:val="clear" w:color="auto" w:fill="auto"/>
            <w:vAlign w:val="center"/>
          </w:tcPr>
          <w:p w14:paraId="1760EE6B" w14:textId="3460EDC0" w:rsidR="00F644D0" w:rsidRPr="008E26BC" w:rsidRDefault="00F644D0" w:rsidP="002C676D">
            <w:pPr>
              <w:autoSpaceDE w:val="0"/>
              <w:autoSpaceDN w:val="0"/>
              <w:adjustRightInd w:val="0"/>
              <w:spacing w:line="360" w:lineRule="auto"/>
              <w:jc w:val="both"/>
              <w:rPr>
                <w:rFonts w:ascii="Book Antiqua" w:hAnsi="Book Antiqua"/>
                <w:b/>
              </w:rPr>
            </w:pPr>
            <w:r w:rsidRPr="008E26BC">
              <w:rPr>
                <w:rFonts w:ascii="Book Antiqua" w:hAnsi="Book Antiqua"/>
                <w:b/>
              </w:rPr>
              <w:t xml:space="preserve">Days of detection of </w:t>
            </w:r>
            <w:r w:rsidR="0095340E" w:rsidRPr="008E26BC">
              <w:rPr>
                <w:rFonts w:ascii="Book Antiqua" w:hAnsi="Book Antiqua"/>
                <w:b/>
              </w:rPr>
              <w:t>i</w:t>
            </w:r>
            <w:r w:rsidRPr="008E26BC">
              <w:rPr>
                <w:rFonts w:ascii="Book Antiqua" w:hAnsi="Book Antiqua"/>
                <w:b/>
              </w:rPr>
              <w:t>njury</w:t>
            </w:r>
          </w:p>
        </w:tc>
        <w:tc>
          <w:tcPr>
            <w:tcW w:w="4536" w:type="dxa"/>
            <w:gridSpan w:val="4"/>
            <w:shd w:val="clear" w:color="auto" w:fill="auto"/>
            <w:vAlign w:val="bottom"/>
          </w:tcPr>
          <w:p w14:paraId="7CA72E26" w14:textId="15CC1BC5" w:rsidR="00F644D0" w:rsidRPr="008E26BC" w:rsidRDefault="00F644D0" w:rsidP="002C676D">
            <w:pPr>
              <w:autoSpaceDE w:val="0"/>
              <w:autoSpaceDN w:val="0"/>
              <w:adjustRightInd w:val="0"/>
              <w:spacing w:line="360" w:lineRule="auto"/>
              <w:jc w:val="both"/>
              <w:rPr>
                <w:rFonts w:ascii="Book Antiqua" w:hAnsi="Book Antiqua"/>
                <w:b/>
              </w:rPr>
            </w:pPr>
            <w:r w:rsidRPr="008E26BC">
              <w:rPr>
                <w:rFonts w:ascii="Book Antiqua" w:hAnsi="Book Antiqua"/>
                <w:b/>
              </w:rPr>
              <w:t xml:space="preserve">Injury </w:t>
            </w:r>
            <w:r w:rsidR="0095340E" w:rsidRPr="008E26BC">
              <w:rPr>
                <w:rFonts w:ascii="Book Antiqua" w:hAnsi="Book Antiqua"/>
                <w:b/>
              </w:rPr>
              <w:t>detection stat</w:t>
            </w:r>
            <w:r w:rsidRPr="008E26BC">
              <w:rPr>
                <w:rFonts w:ascii="Book Antiqua" w:hAnsi="Book Antiqua"/>
                <w:b/>
              </w:rPr>
              <w:t>us</w:t>
            </w:r>
          </w:p>
        </w:tc>
        <w:tc>
          <w:tcPr>
            <w:tcW w:w="1559" w:type="dxa"/>
            <w:vMerge w:val="restart"/>
            <w:shd w:val="clear" w:color="auto" w:fill="auto"/>
            <w:vAlign w:val="bottom"/>
          </w:tcPr>
          <w:p w14:paraId="34A2593F" w14:textId="77777777" w:rsidR="00F644D0" w:rsidRPr="008E26BC" w:rsidRDefault="00F644D0" w:rsidP="002C676D">
            <w:pPr>
              <w:autoSpaceDE w:val="0"/>
              <w:autoSpaceDN w:val="0"/>
              <w:adjustRightInd w:val="0"/>
              <w:spacing w:line="360" w:lineRule="auto"/>
              <w:jc w:val="both"/>
              <w:rPr>
                <w:rFonts w:ascii="Book Antiqua" w:hAnsi="Book Antiqua"/>
                <w:b/>
              </w:rPr>
            </w:pPr>
            <w:r w:rsidRPr="008E26BC">
              <w:rPr>
                <w:rFonts w:ascii="Book Antiqua" w:hAnsi="Book Antiqua"/>
                <w:b/>
              </w:rPr>
              <w:t>Total</w:t>
            </w:r>
          </w:p>
        </w:tc>
      </w:tr>
      <w:tr w:rsidR="008E26BC" w:rsidRPr="008E26BC" w14:paraId="4D44615B" w14:textId="77777777" w:rsidTr="0095340E">
        <w:tc>
          <w:tcPr>
            <w:tcW w:w="1990" w:type="dxa"/>
            <w:vMerge/>
            <w:shd w:val="clear" w:color="auto" w:fill="auto"/>
            <w:vAlign w:val="center"/>
          </w:tcPr>
          <w:p w14:paraId="5775F3B9" w14:textId="77777777" w:rsidR="00F644D0" w:rsidRPr="008E26BC" w:rsidRDefault="00F644D0" w:rsidP="002C676D">
            <w:pPr>
              <w:autoSpaceDE w:val="0"/>
              <w:autoSpaceDN w:val="0"/>
              <w:adjustRightInd w:val="0"/>
              <w:spacing w:line="360" w:lineRule="auto"/>
              <w:jc w:val="both"/>
              <w:rPr>
                <w:rFonts w:ascii="Book Antiqua" w:hAnsi="Book Antiqua"/>
              </w:rPr>
            </w:pPr>
          </w:p>
        </w:tc>
        <w:tc>
          <w:tcPr>
            <w:tcW w:w="2268" w:type="dxa"/>
            <w:gridSpan w:val="2"/>
            <w:tcBorders>
              <w:bottom w:val="single" w:sz="4" w:space="0" w:color="auto"/>
            </w:tcBorders>
            <w:shd w:val="clear" w:color="auto" w:fill="auto"/>
            <w:vAlign w:val="bottom"/>
          </w:tcPr>
          <w:p w14:paraId="6313EF79" w14:textId="77777777" w:rsidR="00F644D0" w:rsidRPr="008E26BC" w:rsidRDefault="00F644D0" w:rsidP="002C676D">
            <w:pPr>
              <w:autoSpaceDE w:val="0"/>
              <w:autoSpaceDN w:val="0"/>
              <w:adjustRightInd w:val="0"/>
              <w:spacing w:line="360" w:lineRule="auto"/>
              <w:jc w:val="both"/>
              <w:rPr>
                <w:rFonts w:ascii="Book Antiqua" w:hAnsi="Book Antiqua"/>
                <w:b/>
              </w:rPr>
            </w:pPr>
            <w:r w:rsidRPr="008E26BC">
              <w:rPr>
                <w:rFonts w:ascii="Book Antiqua" w:hAnsi="Book Antiqua"/>
                <w:b/>
              </w:rPr>
              <w:t xml:space="preserve">             Alive</w:t>
            </w:r>
          </w:p>
          <w:p w14:paraId="0ED6EB0C" w14:textId="63EE091C" w:rsidR="00F644D0" w:rsidRPr="008E26BC" w:rsidRDefault="0095340E" w:rsidP="0095340E">
            <w:pPr>
              <w:autoSpaceDE w:val="0"/>
              <w:autoSpaceDN w:val="0"/>
              <w:adjustRightInd w:val="0"/>
              <w:spacing w:line="360" w:lineRule="auto"/>
              <w:jc w:val="both"/>
              <w:rPr>
                <w:rFonts w:ascii="Book Antiqua" w:hAnsi="Book Antiqua"/>
                <w:b/>
              </w:rPr>
            </w:pPr>
            <w:r w:rsidRPr="008E26BC">
              <w:rPr>
                <w:rFonts w:ascii="Book Antiqua" w:hAnsi="Book Antiqua"/>
                <w:b/>
                <w:i/>
              </w:rPr>
              <w:t>n</w:t>
            </w:r>
            <w:r w:rsidR="00F644D0" w:rsidRPr="008E26BC">
              <w:rPr>
                <w:rFonts w:ascii="Book Antiqua" w:hAnsi="Book Antiqua"/>
                <w:b/>
              </w:rPr>
              <w:t xml:space="preserve">                     %</w:t>
            </w:r>
          </w:p>
        </w:tc>
        <w:tc>
          <w:tcPr>
            <w:tcW w:w="2268" w:type="dxa"/>
            <w:gridSpan w:val="2"/>
            <w:tcBorders>
              <w:bottom w:val="single" w:sz="4" w:space="0" w:color="auto"/>
            </w:tcBorders>
            <w:shd w:val="clear" w:color="auto" w:fill="auto"/>
            <w:vAlign w:val="bottom"/>
          </w:tcPr>
          <w:p w14:paraId="6603E906" w14:textId="77777777" w:rsidR="00F644D0" w:rsidRPr="008E26BC" w:rsidRDefault="00F644D0" w:rsidP="002C676D">
            <w:pPr>
              <w:autoSpaceDE w:val="0"/>
              <w:autoSpaceDN w:val="0"/>
              <w:adjustRightInd w:val="0"/>
              <w:spacing w:line="360" w:lineRule="auto"/>
              <w:jc w:val="both"/>
              <w:rPr>
                <w:rFonts w:ascii="Book Antiqua" w:hAnsi="Book Antiqua"/>
                <w:b/>
              </w:rPr>
            </w:pPr>
            <w:r w:rsidRPr="008E26BC">
              <w:rPr>
                <w:rFonts w:ascii="Book Antiqua" w:hAnsi="Book Antiqua"/>
                <w:b/>
              </w:rPr>
              <w:t xml:space="preserve">           Dead</w:t>
            </w:r>
          </w:p>
          <w:p w14:paraId="3F0F77D3" w14:textId="6148F7A0" w:rsidR="00F644D0" w:rsidRPr="008E26BC" w:rsidRDefault="0095340E" w:rsidP="002C676D">
            <w:pPr>
              <w:autoSpaceDE w:val="0"/>
              <w:autoSpaceDN w:val="0"/>
              <w:adjustRightInd w:val="0"/>
              <w:spacing w:line="360" w:lineRule="auto"/>
              <w:jc w:val="both"/>
              <w:rPr>
                <w:rFonts w:ascii="Book Antiqua" w:hAnsi="Book Antiqua"/>
                <w:b/>
              </w:rPr>
            </w:pPr>
            <w:r w:rsidRPr="008E26BC">
              <w:rPr>
                <w:rFonts w:ascii="Book Antiqua" w:hAnsi="Book Antiqua"/>
                <w:b/>
                <w:i/>
              </w:rPr>
              <w:t>n</w:t>
            </w:r>
            <w:r w:rsidR="00F644D0" w:rsidRPr="008E26BC">
              <w:rPr>
                <w:rFonts w:ascii="Book Antiqua" w:hAnsi="Book Antiqua"/>
                <w:b/>
              </w:rPr>
              <w:t xml:space="preserve">                   %</w:t>
            </w:r>
          </w:p>
        </w:tc>
        <w:tc>
          <w:tcPr>
            <w:tcW w:w="1559" w:type="dxa"/>
            <w:vMerge/>
            <w:shd w:val="clear" w:color="auto" w:fill="auto"/>
            <w:vAlign w:val="bottom"/>
          </w:tcPr>
          <w:p w14:paraId="4F74C207" w14:textId="77777777" w:rsidR="00F644D0" w:rsidRPr="008E26BC" w:rsidRDefault="00F644D0" w:rsidP="002C676D">
            <w:pPr>
              <w:autoSpaceDE w:val="0"/>
              <w:autoSpaceDN w:val="0"/>
              <w:adjustRightInd w:val="0"/>
              <w:spacing w:line="360" w:lineRule="auto"/>
              <w:jc w:val="both"/>
              <w:rPr>
                <w:rFonts w:ascii="Book Antiqua" w:hAnsi="Book Antiqua"/>
              </w:rPr>
            </w:pPr>
          </w:p>
        </w:tc>
      </w:tr>
      <w:tr w:rsidR="008E26BC" w:rsidRPr="008E26BC" w14:paraId="7C5877A6" w14:textId="77777777" w:rsidTr="0095340E">
        <w:tc>
          <w:tcPr>
            <w:tcW w:w="1990" w:type="dxa"/>
            <w:shd w:val="clear" w:color="auto" w:fill="auto"/>
          </w:tcPr>
          <w:p w14:paraId="5357BF97" w14:textId="77777777" w:rsidR="00F644D0" w:rsidRPr="008E26BC" w:rsidRDefault="00F644D0" w:rsidP="002C676D">
            <w:pPr>
              <w:autoSpaceDE w:val="0"/>
              <w:autoSpaceDN w:val="0"/>
              <w:adjustRightInd w:val="0"/>
              <w:spacing w:line="360" w:lineRule="auto"/>
              <w:jc w:val="both"/>
              <w:rPr>
                <w:rFonts w:ascii="Book Antiqua" w:hAnsi="Book Antiqua"/>
              </w:rPr>
            </w:pPr>
          </w:p>
          <w:p w14:paraId="685DF465"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0</w:t>
            </w:r>
          </w:p>
        </w:tc>
        <w:tc>
          <w:tcPr>
            <w:tcW w:w="1200" w:type="dxa"/>
            <w:tcBorders>
              <w:right w:val="nil"/>
            </w:tcBorders>
            <w:shd w:val="clear" w:color="auto" w:fill="auto"/>
            <w:vAlign w:val="center"/>
          </w:tcPr>
          <w:p w14:paraId="7775C026" w14:textId="77777777" w:rsidR="00F644D0" w:rsidRPr="008E26BC" w:rsidRDefault="00F644D0" w:rsidP="002C676D">
            <w:pPr>
              <w:autoSpaceDE w:val="0"/>
              <w:autoSpaceDN w:val="0"/>
              <w:adjustRightInd w:val="0"/>
              <w:spacing w:line="360" w:lineRule="auto"/>
              <w:jc w:val="both"/>
              <w:rPr>
                <w:rFonts w:ascii="Book Antiqua" w:hAnsi="Book Antiqua"/>
              </w:rPr>
            </w:pPr>
          </w:p>
          <w:p w14:paraId="7B595C80"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12</w:t>
            </w:r>
          </w:p>
        </w:tc>
        <w:tc>
          <w:tcPr>
            <w:tcW w:w="1068" w:type="dxa"/>
            <w:tcBorders>
              <w:left w:val="nil"/>
            </w:tcBorders>
            <w:shd w:val="clear" w:color="auto" w:fill="auto"/>
            <w:vAlign w:val="center"/>
          </w:tcPr>
          <w:p w14:paraId="2E3E8D84" w14:textId="77777777" w:rsidR="00F644D0" w:rsidRPr="008E26BC" w:rsidRDefault="00F644D0" w:rsidP="002C676D">
            <w:pPr>
              <w:autoSpaceDE w:val="0"/>
              <w:autoSpaceDN w:val="0"/>
              <w:adjustRightInd w:val="0"/>
              <w:spacing w:line="360" w:lineRule="auto"/>
              <w:jc w:val="both"/>
              <w:rPr>
                <w:rFonts w:ascii="Book Antiqua" w:hAnsi="Book Antiqua"/>
              </w:rPr>
            </w:pPr>
          </w:p>
          <w:p w14:paraId="30C7D3E6"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100</w:t>
            </w:r>
          </w:p>
        </w:tc>
        <w:tc>
          <w:tcPr>
            <w:tcW w:w="1134" w:type="dxa"/>
            <w:tcBorders>
              <w:right w:val="nil"/>
            </w:tcBorders>
            <w:shd w:val="clear" w:color="auto" w:fill="auto"/>
            <w:vAlign w:val="center"/>
          </w:tcPr>
          <w:p w14:paraId="7D18FB50" w14:textId="77777777" w:rsidR="00F644D0" w:rsidRPr="008E26BC" w:rsidRDefault="00F644D0" w:rsidP="002C676D">
            <w:pPr>
              <w:autoSpaceDE w:val="0"/>
              <w:autoSpaceDN w:val="0"/>
              <w:adjustRightInd w:val="0"/>
              <w:spacing w:line="360" w:lineRule="auto"/>
              <w:jc w:val="both"/>
              <w:rPr>
                <w:rFonts w:ascii="Book Antiqua" w:hAnsi="Book Antiqua"/>
              </w:rPr>
            </w:pPr>
          </w:p>
          <w:p w14:paraId="426E2752"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0</w:t>
            </w:r>
          </w:p>
        </w:tc>
        <w:tc>
          <w:tcPr>
            <w:tcW w:w="1134" w:type="dxa"/>
            <w:tcBorders>
              <w:left w:val="nil"/>
            </w:tcBorders>
            <w:shd w:val="clear" w:color="auto" w:fill="auto"/>
            <w:vAlign w:val="center"/>
          </w:tcPr>
          <w:p w14:paraId="16E746FD" w14:textId="77777777" w:rsidR="00F644D0" w:rsidRPr="008E26BC" w:rsidRDefault="00F644D0" w:rsidP="002C676D">
            <w:pPr>
              <w:autoSpaceDE w:val="0"/>
              <w:autoSpaceDN w:val="0"/>
              <w:adjustRightInd w:val="0"/>
              <w:spacing w:line="360" w:lineRule="auto"/>
              <w:jc w:val="both"/>
              <w:rPr>
                <w:rFonts w:ascii="Book Antiqua" w:hAnsi="Book Antiqua"/>
              </w:rPr>
            </w:pPr>
          </w:p>
          <w:p w14:paraId="419B155A"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0.0</w:t>
            </w:r>
          </w:p>
        </w:tc>
        <w:tc>
          <w:tcPr>
            <w:tcW w:w="1559" w:type="dxa"/>
            <w:shd w:val="clear" w:color="auto" w:fill="auto"/>
            <w:vAlign w:val="center"/>
          </w:tcPr>
          <w:p w14:paraId="758EF56F" w14:textId="77777777" w:rsidR="00F644D0" w:rsidRPr="008E26BC" w:rsidRDefault="00F644D0" w:rsidP="002C676D">
            <w:pPr>
              <w:autoSpaceDE w:val="0"/>
              <w:autoSpaceDN w:val="0"/>
              <w:adjustRightInd w:val="0"/>
              <w:spacing w:line="360" w:lineRule="auto"/>
              <w:jc w:val="both"/>
              <w:rPr>
                <w:rFonts w:ascii="Book Antiqua" w:hAnsi="Book Antiqua"/>
              </w:rPr>
            </w:pPr>
          </w:p>
          <w:p w14:paraId="086A9811"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12</w:t>
            </w:r>
          </w:p>
        </w:tc>
      </w:tr>
      <w:tr w:rsidR="008E26BC" w:rsidRPr="008E26BC" w14:paraId="186F83BE" w14:textId="77777777" w:rsidTr="0095340E">
        <w:tc>
          <w:tcPr>
            <w:tcW w:w="1990" w:type="dxa"/>
            <w:shd w:val="clear" w:color="auto" w:fill="auto"/>
          </w:tcPr>
          <w:p w14:paraId="68F31356" w14:textId="77777777" w:rsidR="00F644D0" w:rsidRPr="008E26BC" w:rsidRDefault="00F644D0" w:rsidP="002C676D">
            <w:pPr>
              <w:autoSpaceDE w:val="0"/>
              <w:autoSpaceDN w:val="0"/>
              <w:adjustRightInd w:val="0"/>
              <w:spacing w:line="360" w:lineRule="auto"/>
              <w:jc w:val="both"/>
              <w:rPr>
                <w:rFonts w:ascii="Book Antiqua" w:hAnsi="Book Antiqua"/>
              </w:rPr>
            </w:pPr>
          </w:p>
          <w:p w14:paraId="5039CA25"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1</w:t>
            </w:r>
          </w:p>
        </w:tc>
        <w:tc>
          <w:tcPr>
            <w:tcW w:w="1200" w:type="dxa"/>
            <w:tcBorders>
              <w:right w:val="nil"/>
            </w:tcBorders>
            <w:shd w:val="clear" w:color="auto" w:fill="auto"/>
            <w:vAlign w:val="center"/>
          </w:tcPr>
          <w:p w14:paraId="540CC99A" w14:textId="77777777" w:rsidR="00F644D0" w:rsidRPr="008E26BC" w:rsidRDefault="00F644D0" w:rsidP="002C676D">
            <w:pPr>
              <w:autoSpaceDE w:val="0"/>
              <w:autoSpaceDN w:val="0"/>
              <w:adjustRightInd w:val="0"/>
              <w:spacing w:line="360" w:lineRule="auto"/>
              <w:jc w:val="both"/>
              <w:rPr>
                <w:rFonts w:ascii="Book Antiqua" w:hAnsi="Book Antiqua"/>
              </w:rPr>
            </w:pPr>
          </w:p>
          <w:p w14:paraId="099F02D3"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2</w:t>
            </w:r>
          </w:p>
        </w:tc>
        <w:tc>
          <w:tcPr>
            <w:tcW w:w="1068" w:type="dxa"/>
            <w:tcBorders>
              <w:left w:val="nil"/>
            </w:tcBorders>
            <w:shd w:val="clear" w:color="auto" w:fill="auto"/>
            <w:vAlign w:val="center"/>
          </w:tcPr>
          <w:p w14:paraId="343BFF04" w14:textId="77777777" w:rsidR="00F644D0" w:rsidRPr="008E26BC" w:rsidRDefault="00F644D0" w:rsidP="002C676D">
            <w:pPr>
              <w:autoSpaceDE w:val="0"/>
              <w:autoSpaceDN w:val="0"/>
              <w:adjustRightInd w:val="0"/>
              <w:spacing w:line="360" w:lineRule="auto"/>
              <w:jc w:val="both"/>
              <w:rPr>
                <w:rFonts w:ascii="Book Antiqua" w:hAnsi="Book Antiqua"/>
              </w:rPr>
            </w:pPr>
          </w:p>
          <w:p w14:paraId="7CB3164A"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66.7</w:t>
            </w:r>
          </w:p>
        </w:tc>
        <w:tc>
          <w:tcPr>
            <w:tcW w:w="1134" w:type="dxa"/>
            <w:tcBorders>
              <w:right w:val="nil"/>
            </w:tcBorders>
            <w:shd w:val="clear" w:color="auto" w:fill="auto"/>
            <w:vAlign w:val="center"/>
          </w:tcPr>
          <w:p w14:paraId="7D6B0CEA" w14:textId="77777777" w:rsidR="00F644D0" w:rsidRPr="008E26BC" w:rsidRDefault="00F644D0" w:rsidP="002C676D">
            <w:pPr>
              <w:autoSpaceDE w:val="0"/>
              <w:autoSpaceDN w:val="0"/>
              <w:adjustRightInd w:val="0"/>
              <w:spacing w:line="360" w:lineRule="auto"/>
              <w:jc w:val="both"/>
              <w:rPr>
                <w:rFonts w:ascii="Book Antiqua" w:hAnsi="Book Antiqua"/>
              </w:rPr>
            </w:pPr>
          </w:p>
          <w:p w14:paraId="0EDB6CEA"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1</w:t>
            </w:r>
          </w:p>
        </w:tc>
        <w:tc>
          <w:tcPr>
            <w:tcW w:w="1134" w:type="dxa"/>
            <w:tcBorders>
              <w:left w:val="nil"/>
            </w:tcBorders>
            <w:shd w:val="clear" w:color="auto" w:fill="auto"/>
            <w:vAlign w:val="center"/>
          </w:tcPr>
          <w:p w14:paraId="12EE02E2" w14:textId="77777777" w:rsidR="00F644D0" w:rsidRPr="008E26BC" w:rsidRDefault="00F644D0" w:rsidP="002C676D">
            <w:pPr>
              <w:autoSpaceDE w:val="0"/>
              <w:autoSpaceDN w:val="0"/>
              <w:adjustRightInd w:val="0"/>
              <w:spacing w:line="360" w:lineRule="auto"/>
              <w:jc w:val="both"/>
              <w:rPr>
                <w:rFonts w:ascii="Book Antiqua" w:hAnsi="Book Antiqua"/>
              </w:rPr>
            </w:pPr>
          </w:p>
          <w:p w14:paraId="4FF16294"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33.3</w:t>
            </w:r>
          </w:p>
        </w:tc>
        <w:tc>
          <w:tcPr>
            <w:tcW w:w="1559" w:type="dxa"/>
            <w:shd w:val="clear" w:color="auto" w:fill="auto"/>
            <w:vAlign w:val="center"/>
          </w:tcPr>
          <w:p w14:paraId="7A5FB6BB" w14:textId="77777777" w:rsidR="00F644D0" w:rsidRPr="008E26BC" w:rsidRDefault="00F644D0" w:rsidP="002C676D">
            <w:pPr>
              <w:autoSpaceDE w:val="0"/>
              <w:autoSpaceDN w:val="0"/>
              <w:adjustRightInd w:val="0"/>
              <w:spacing w:line="360" w:lineRule="auto"/>
              <w:jc w:val="both"/>
              <w:rPr>
                <w:rFonts w:ascii="Book Antiqua" w:hAnsi="Book Antiqua"/>
              </w:rPr>
            </w:pPr>
          </w:p>
          <w:p w14:paraId="44F22483"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3</w:t>
            </w:r>
          </w:p>
        </w:tc>
      </w:tr>
      <w:tr w:rsidR="008E26BC" w:rsidRPr="008E26BC" w14:paraId="6731F68D" w14:textId="77777777" w:rsidTr="0095340E">
        <w:tc>
          <w:tcPr>
            <w:tcW w:w="1990" w:type="dxa"/>
            <w:shd w:val="clear" w:color="auto" w:fill="auto"/>
          </w:tcPr>
          <w:p w14:paraId="091DD4D0" w14:textId="77777777" w:rsidR="00F644D0" w:rsidRPr="008E26BC" w:rsidRDefault="00F644D0" w:rsidP="002C676D">
            <w:pPr>
              <w:autoSpaceDE w:val="0"/>
              <w:autoSpaceDN w:val="0"/>
              <w:adjustRightInd w:val="0"/>
              <w:spacing w:line="360" w:lineRule="auto"/>
              <w:jc w:val="both"/>
              <w:rPr>
                <w:rFonts w:ascii="Book Antiqua" w:hAnsi="Book Antiqua"/>
              </w:rPr>
            </w:pPr>
          </w:p>
          <w:p w14:paraId="5879D94C"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2</w:t>
            </w:r>
          </w:p>
        </w:tc>
        <w:tc>
          <w:tcPr>
            <w:tcW w:w="1200" w:type="dxa"/>
            <w:tcBorders>
              <w:right w:val="nil"/>
            </w:tcBorders>
            <w:shd w:val="clear" w:color="auto" w:fill="auto"/>
            <w:vAlign w:val="center"/>
          </w:tcPr>
          <w:p w14:paraId="5592191E" w14:textId="77777777" w:rsidR="00F644D0" w:rsidRPr="008E26BC" w:rsidRDefault="00F644D0" w:rsidP="002C676D">
            <w:pPr>
              <w:autoSpaceDE w:val="0"/>
              <w:autoSpaceDN w:val="0"/>
              <w:adjustRightInd w:val="0"/>
              <w:spacing w:line="360" w:lineRule="auto"/>
              <w:jc w:val="both"/>
              <w:rPr>
                <w:rFonts w:ascii="Book Antiqua" w:hAnsi="Book Antiqua"/>
              </w:rPr>
            </w:pPr>
          </w:p>
          <w:p w14:paraId="60DA6BF0"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2</w:t>
            </w:r>
          </w:p>
        </w:tc>
        <w:tc>
          <w:tcPr>
            <w:tcW w:w="1068" w:type="dxa"/>
            <w:tcBorders>
              <w:left w:val="nil"/>
            </w:tcBorders>
            <w:shd w:val="clear" w:color="auto" w:fill="auto"/>
            <w:vAlign w:val="center"/>
          </w:tcPr>
          <w:p w14:paraId="366BC070" w14:textId="77777777" w:rsidR="00F644D0" w:rsidRPr="008E26BC" w:rsidRDefault="00F644D0" w:rsidP="002C676D">
            <w:pPr>
              <w:autoSpaceDE w:val="0"/>
              <w:autoSpaceDN w:val="0"/>
              <w:adjustRightInd w:val="0"/>
              <w:spacing w:line="360" w:lineRule="auto"/>
              <w:jc w:val="both"/>
              <w:rPr>
                <w:rFonts w:ascii="Book Antiqua" w:hAnsi="Book Antiqua"/>
              </w:rPr>
            </w:pPr>
          </w:p>
          <w:p w14:paraId="5EC251E4"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50.0</w:t>
            </w:r>
          </w:p>
        </w:tc>
        <w:tc>
          <w:tcPr>
            <w:tcW w:w="1134" w:type="dxa"/>
            <w:tcBorders>
              <w:right w:val="nil"/>
            </w:tcBorders>
            <w:shd w:val="clear" w:color="auto" w:fill="auto"/>
            <w:vAlign w:val="center"/>
          </w:tcPr>
          <w:p w14:paraId="5FCC836C" w14:textId="77777777" w:rsidR="00F644D0" w:rsidRPr="008E26BC" w:rsidRDefault="00F644D0" w:rsidP="002C676D">
            <w:pPr>
              <w:autoSpaceDE w:val="0"/>
              <w:autoSpaceDN w:val="0"/>
              <w:adjustRightInd w:val="0"/>
              <w:spacing w:line="360" w:lineRule="auto"/>
              <w:jc w:val="both"/>
              <w:rPr>
                <w:rFonts w:ascii="Book Antiqua" w:hAnsi="Book Antiqua"/>
              </w:rPr>
            </w:pPr>
          </w:p>
          <w:p w14:paraId="43DAC025"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2</w:t>
            </w:r>
          </w:p>
        </w:tc>
        <w:tc>
          <w:tcPr>
            <w:tcW w:w="1134" w:type="dxa"/>
            <w:tcBorders>
              <w:left w:val="nil"/>
            </w:tcBorders>
            <w:shd w:val="clear" w:color="auto" w:fill="auto"/>
            <w:vAlign w:val="center"/>
          </w:tcPr>
          <w:p w14:paraId="3A0A1339" w14:textId="77777777" w:rsidR="00F644D0" w:rsidRPr="008E26BC" w:rsidRDefault="00F644D0" w:rsidP="002C676D">
            <w:pPr>
              <w:autoSpaceDE w:val="0"/>
              <w:autoSpaceDN w:val="0"/>
              <w:adjustRightInd w:val="0"/>
              <w:spacing w:line="360" w:lineRule="auto"/>
              <w:jc w:val="both"/>
              <w:rPr>
                <w:rFonts w:ascii="Book Antiqua" w:hAnsi="Book Antiqua"/>
              </w:rPr>
            </w:pPr>
          </w:p>
          <w:p w14:paraId="2F904BFF"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50.0</w:t>
            </w:r>
          </w:p>
        </w:tc>
        <w:tc>
          <w:tcPr>
            <w:tcW w:w="1559" w:type="dxa"/>
            <w:shd w:val="clear" w:color="auto" w:fill="auto"/>
            <w:vAlign w:val="center"/>
          </w:tcPr>
          <w:p w14:paraId="4DC04AC1" w14:textId="77777777" w:rsidR="00F644D0" w:rsidRPr="008E26BC" w:rsidRDefault="00F644D0" w:rsidP="002C676D">
            <w:pPr>
              <w:autoSpaceDE w:val="0"/>
              <w:autoSpaceDN w:val="0"/>
              <w:adjustRightInd w:val="0"/>
              <w:spacing w:line="360" w:lineRule="auto"/>
              <w:jc w:val="both"/>
              <w:rPr>
                <w:rFonts w:ascii="Book Antiqua" w:hAnsi="Book Antiqua"/>
              </w:rPr>
            </w:pPr>
          </w:p>
          <w:p w14:paraId="6500B523"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4</w:t>
            </w:r>
          </w:p>
        </w:tc>
      </w:tr>
      <w:tr w:rsidR="008E26BC" w:rsidRPr="008E26BC" w14:paraId="79EA3058" w14:textId="77777777" w:rsidTr="0095340E">
        <w:tc>
          <w:tcPr>
            <w:tcW w:w="1990" w:type="dxa"/>
            <w:shd w:val="clear" w:color="auto" w:fill="auto"/>
          </w:tcPr>
          <w:p w14:paraId="02CC5C36" w14:textId="77777777" w:rsidR="00F644D0" w:rsidRPr="008E26BC" w:rsidRDefault="00F644D0" w:rsidP="002C676D">
            <w:pPr>
              <w:autoSpaceDE w:val="0"/>
              <w:autoSpaceDN w:val="0"/>
              <w:adjustRightInd w:val="0"/>
              <w:spacing w:line="360" w:lineRule="auto"/>
              <w:jc w:val="both"/>
              <w:rPr>
                <w:rFonts w:ascii="Book Antiqua" w:hAnsi="Book Antiqua"/>
              </w:rPr>
            </w:pPr>
          </w:p>
          <w:p w14:paraId="74FA470D" w14:textId="57B56024" w:rsidR="00F644D0" w:rsidRPr="008E26BC" w:rsidRDefault="0095340E" w:rsidP="002C676D">
            <w:pPr>
              <w:autoSpaceDE w:val="0"/>
              <w:autoSpaceDN w:val="0"/>
              <w:adjustRightInd w:val="0"/>
              <w:spacing w:line="360" w:lineRule="auto"/>
              <w:jc w:val="both"/>
              <w:rPr>
                <w:rFonts w:ascii="Book Antiqua" w:hAnsi="Book Antiqua"/>
              </w:rPr>
            </w:pPr>
            <w:r w:rsidRPr="008E26BC">
              <w:rPr>
                <w:rFonts w:ascii="Book Antiqua" w:eastAsia="Arial Unicode MS" w:hAnsi="Book Antiqua" w:cs="Arial Unicode MS"/>
              </w:rPr>
              <w:t>≥</w:t>
            </w:r>
            <w:r w:rsidRPr="008E26BC">
              <w:rPr>
                <w:rFonts w:ascii="Book Antiqua" w:eastAsia="Arial Unicode MS" w:hAnsi="Book Antiqua" w:cs="Arial Unicode MS" w:hint="eastAsia"/>
                <w:lang w:eastAsia="zh-CN"/>
              </w:rPr>
              <w:t xml:space="preserve"> </w:t>
            </w:r>
            <w:r w:rsidR="00F644D0" w:rsidRPr="008E26BC">
              <w:rPr>
                <w:rFonts w:ascii="Book Antiqua" w:hAnsi="Book Antiqua"/>
              </w:rPr>
              <w:t>3</w:t>
            </w:r>
          </w:p>
        </w:tc>
        <w:tc>
          <w:tcPr>
            <w:tcW w:w="1200" w:type="dxa"/>
            <w:tcBorders>
              <w:right w:val="nil"/>
            </w:tcBorders>
            <w:shd w:val="clear" w:color="auto" w:fill="auto"/>
            <w:vAlign w:val="center"/>
          </w:tcPr>
          <w:p w14:paraId="4084A9D9" w14:textId="77777777" w:rsidR="00F644D0" w:rsidRPr="008E26BC" w:rsidRDefault="00F644D0" w:rsidP="002C676D">
            <w:pPr>
              <w:autoSpaceDE w:val="0"/>
              <w:autoSpaceDN w:val="0"/>
              <w:adjustRightInd w:val="0"/>
              <w:spacing w:line="360" w:lineRule="auto"/>
              <w:jc w:val="both"/>
              <w:rPr>
                <w:rFonts w:ascii="Book Antiqua" w:hAnsi="Book Antiqua"/>
              </w:rPr>
            </w:pPr>
          </w:p>
          <w:p w14:paraId="3C74B86F"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6</w:t>
            </w:r>
          </w:p>
        </w:tc>
        <w:tc>
          <w:tcPr>
            <w:tcW w:w="1068" w:type="dxa"/>
            <w:tcBorders>
              <w:left w:val="nil"/>
            </w:tcBorders>
            <w:shd w:val="clear" w:color="auto" w:fill="auto"/>
            <w:vAlign w:val="center"/>
          </w:tcPr>
          <w:p w14:paraId="64D4428E" w14:textId="77777777" w:rsidR="00F644D0" w:rsidRPr="008E26BC" w:rsidRDefault="00F644D0" w:rsidP="002C676D">
            <w:pPr>
              <w:autoSpaceDE w:val="0"/>
              <w:autoSpaceDN w:val="0"/>
              <w:adjustRightInd w:val="0"/>
              <w:spacing w:line="360" w:lineRule="auto"/>
              <w:jc w:val="both"/>
              <w:rPr>
                <w:rFonts w:ascii="Book Antiqua" w:hAnsi="Book Antiqua"/>
              </w:rPr>
            </w:pPr>
          </w:p>
          <w:p w14:paraId="3E0A1F52"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66.7</w:t>
            </w:r>
          </w:p>
        </w:tc>
        <w:tc>
          <w:tcPr>
            <w:tcW w:w="1134" w:type="dxa"/>
            <w:tcBorders>
              <w:right w:val="nil"/>
            </w:tcBorders>
            <w:shd w:val="clear" w:color="auto" w:fill="auto"/>
            <w:vAlign w:val="center"/>
          </w:tcPr>
          <w:p w14:paraId="25606F8C" w14:textId="77777777" w:rsidR="00F644D0" w:rsidRPr="008E26BC" w:rsidRDefault="00F644D0" w:rsidP="002C676D">
            <w:pPr>
              <w:autoSpaceDE w:val="0"/>
              <w:autoSpaceDN w:val="0"/>
              <w:adjustRightInd w:val="0"/>
              <w:spacing w:line="360" w:lineRule="auto"/>
              <w:jc w:val="both"/>
              <w:rPr>
                <w:rFonts w:ascii="Book Antiqua" w:hAnsi="Book Antiqua"/>
              </w:rPr>
            </w:pPr>
          </w:p>
          <w:p w14:paraId="7FA410C4"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3</w:t>
            </w:r>
          </w:p>
        </w:tc>
        <w:tc>
          <w:tcPr>
            <w:tcW w:w="1134" w:type="dxa"/>
            <w:tcBorders>
              <w:left w:val="nil"/>
            </w:tcBorders>
            <w:shd w:val="clear" w:color="auto" w:fill="auto"/>
            <w:vAlign w:val="center"/>
          </w:tcPr>
          <w:p w14:paraId="54243746" w14:textId="77777777" w:rsidR="00F644D0" w:rsidRPr="008E26BC" w:rsidRDefault="00F644D0" w:rsidP="002C676D">
            <w:pPr>
              <w:autoSpaceDE w:val="0"/>
              <w:autoSpaceDN w:val="0"/>
              <w:adjustRightInd w:val="0"/>
              <w:spacing w:line="360" w:lineRule="auto"/>
              <w:jc w:val="both"/>
              <w:rPr>
                <w:rFonts w:ascii="Book Antiqua" w:hAnsi="Book Antiqua"/>
              </w:rPr>
            </w:pPr>
          </w:p>
          <w:p w14:paraId="0C694CE1"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33.3</w:t>
            </w:r>
          </w:p>
        </w:tc>
        <w:tc>
          <w:tcPr>
            <w:tcW w:w="1559" w:type="dxa"/>
            <w:shd w:val="clear" w:color="auto" w:fill="auto"/>
            <w:vAlign w:val="center"/>
          </w:tcPr>
          <w:p w14:paraId="3EB6FC0D" w14:textId="77777777" w:rsidR="00F644D0" w:rsidRPr="008E26BC" w:rsidRDefault="00F644D0" w:rsidP="002C676D">
            <w:pPr>
              <w:autoSpaceDE w:val="0"/>
              <w:autoSpaceDN w:val="0"/>
              <w:adjustRightInd w:val="0"/>
              <w:spacing w:line="360" w:lineRule="auto"/>
              <w:jc w:val="both"/>
              <w:rPr>
                <w:rFonts w:ascii="Book Antiqua" w:hAnsi="Book Antiqua"/>
              </w:rPr>
            </w:pPr>
          </w:p>
          <w:p w14:paraId="0CF04DED"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9</w:t>
            </w:r>
          </w:p>
        </w:tc>
      </w:tr>
      <w:tr w:rsidR="008E26BC" w:rsidRPr="008E26BC" w14:paraId="5E0D2046" w14:textId="77777777" w:rsidTr="0095340E">
        <w:tc>
          <w:tcPr>
            <w:tcW w:w="1990" w:type="dxa"/>
            <w:shd w:val="clear" w:color="auto" w:fill="auto"/>
          </w:tcPr>
          <w:p w14:paraId="284DA977" w14:textId="77777777" w:rsidR="00F644D0" w:rsidRPr="008E26BC" w:rsidRDefault="00F644D0" w:rsidP="002C676D">
            <w:pPr>
              <w:autoSpaceDE w:val="0"/>
              <w:autoSpaceDN w:val="0"/>
              <w:adjustRightInd w:val="0"/>
              <w:spacing w:line="360" w:lineRule="auto"/>
              <w:jc w:val="both"/>
              <w:rPr>
                <w:rFonts w:ascii="Book Antiqua" w:hAnsi="Book Antiqua"/>
              </w:rPr>
            </w:pPr>
          </w:p>
          <w:p w14:paraId="466AF9B2"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 xml:space="preserve">Total </w:t>
            </w:r>
          </w:p>
        </w:tc>
        <w:tc>
          <w:tcPr>
            <w:tcW w:w="1200" w:type="dxa"/>
            <w:tcBorders>
              <w:right w:val="nil"/>
            </w:tcBorders>
            <w:shd w:val="clear" w:color="auto" w:fill="auto"/>
            <w:vAlign w:val="center"/>
          </w:tcPr>
          <w:p w14:paraId="10F9F5BD" w14:textId="77777777" w:rsidR="00F644D0" w:rsidRPr="008E26BC" w:rsidRDefault="00F644D0" w:rsidP="002C676D">
            <w:pPr>
              <w:autoSpaceDE w:val="0"/>
              <w:autoSpaceDN w:val="0"/>
              <w:adjustRightInd w:val="0"/>
              <w:spacing w:line="360" w:lineRule="auto"/>
              <w:jc w:val="both"/>
              <w:rPr>
                <w:rFonts w:ascii="Book Antiqua" w:hAnsi="Book Antiqua"/>
              </w:rPr>
            </w:pPr>
          </w:p>
          <w:p w14:paraId="6054FF7E"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22</w:t>
            </w:r>
          </w:p>
        </w:tc>
        <w:tc>
          <w:tcPr>
            <w:tcW w:w="1068" w:type="dxa"/>
            <w:tcBorders>
              <w:left w:val="nil"/>
            </w:tcBorders>
            <w:shd w:val="clear" w:color="auto" w:fill="auto"/>
            <w:vAlign w:val="center"/>
          </w:tcPr>
          <w:p w14:paraId="37DA6894" w14:textId="77777777" w:rsidR="00F644D0" w:rsidRPr="008E26BC" w:rsidRDefault="00F644D0" w:rsidP="002C676D">
            <w:pPr>
              <w:autoSpaceDE w:val="0"/>
              <w:autoSpaceDN w:val="0"/>
              <w:adjustRightInd w:val="0"/>
              <w:spacing w:line="360" w:lineRule="auto"/>
              <w:jc w:val="both"/>
              <w:rPr>
                <w:rFonts w:ascii="Book Antiqua" w:hAnsi="Book Antiqua"/>
              </w:rPr>
            </w:pPr>
          </w:p>
          <w:p w14:paraId="50EACD82"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78.6</w:t>
            </w:r>
          </w:p>
        </w:tc>
        <w:tc>
          <w:tcPr>
            <w:tcW w:w="1134" w:type="dxa"/>
            <w:tcBorders>
              <w:right w:val="nil"/>
            </w:tcBorders>
            <w:shd w:val="clear" w:color="auto" w:fill="auto"/>
            <w:vAlign w:val="center"/>
          </w:tcPr>
          <w:p w14:paraId="5ADAC29A" w14:textId="77777777" w:rsidR="00F644D0" w:rsidRPr="008E26BC" w:rsidRDefault="00F644D0" w:rsidP="002C676D">
            <w:pPr>
              <w:autoSpaceDE w:val="0"/>
              <w:autoSpaceDN w:val="0"/>
              <w:adjustRightInd w:val="0"/>
              <w:spacing w:line="360" w:lineRule="auto"/>
              <w:jc w:val="both"/>
              <w:rPr>
                <w:rFonts w:ascii="Book Antiqua" w:hAnsi="Book Antiqua"/>
              </w:rPr>
            </w:pPr>
          </w:p>
          <w:p w14:paraId="156867A3"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6</w:t>
            </w:r>
          </w:p>
        </w:tc>
        <w:tc>
          <w:tcPr>
            <w:tcW w:w="1134" w:type="dxa"/>
            <w:tcBorders>
              <w:left w:val="nil"/>
            </w:tcBorders>
            <w:shd w:val="clear" w:color="auto" w:fill="auto"/>
            <w:vAlign w:val="center"/>
          </w:tcPr>
          <w:p w14:paraId="615C9BF3" w14:textId="77777777" w:rsidR="00F644D0" w:rsidRPr="008E26BC" w:rsidRDefault="00F644D0" w:rsidP="002C676D">
            <w:pPr>
              <w:autoSpaceDE w:val="0"/>
              <w:autoSpaceDN w:val="0"/>
              <w:adjustRightInd w:val="0"/>
              <w:spacing w:line="360" w:lineRule="auto"/>
              <w:jc w:val="both"/>
              <w:rPr>
                <w:rFonts w:ascii="Book Antiqua" w:hAnsi="Book Antiqua"/>
              </w:rPr>
            </w:pPr>
          </w:p>
          <w:p w14:paraId="38D79AE9"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21.4</w:t>
            </w:r>
          </w:p>
        </w:tc>
        <w:tc>
          <w:tcPr>
            <w:tcW w:w="1559" w:type="dxa"/>
            <w:shd w:val="clear" w:color="auto" w:fill="auto"/>
            <w:vAlign w:val="center"/>
          </w:tcPr>
          <w:p w14:paraId="425EAA1F" w14:textId="77777777" w:rsidR="00F644D0" w:rsidRPr="008E26BC" w:rsidRDefault="00F644D0" w:rsidP="002C676D">
            <w:pPr>
              <w:autoSpaceDE w:val="0"/>
              <w:autoSpaceDN w:val="0"/>
              <w:adjustRightInd w:val="0"/>
              <w:spacing w:line="360" w:lineRule="auto"/>
              <w:jc w:val="both"/>
              <w:rPr>
                <w:rFonts w:ascii="Book Antiqua" w:hAnsi="Book Antiqua"/>
              </w:rPr>
            </w:pPr>
          </w:p>
          <w:p w14:paraId="44B13A0F"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rPr>
              <w:t>28</w:t>
            </w:r>
          </w:p>
        </w:tc>
      </w:tr>
    </w:tbl>
    <w:p w14:paraId="389BFA91" w14:textId="77777777" w:rsidR="00F644D0" w:rsidRPr="008E26BC" w:rsidRDefault="00F644D0" w:rsidP="002C676D">
      <w:pPr>
        <w:autoSpaceDE w:val="0"/>
        <w:autoSpaceDN w:val="0"/>
        <w:adjustRightInd w:val="0"/>
        <w:spacing w:line="360" w:lineRule="auto"/>
        <w:jc w:val="both"/>
        <w:rPr>
          <w:rFonts w:ascii="Book Antiqua" w:hAnsi="Book Antiqua"/>
        </w:rPr>
      </w:pPr>
    </w:p>
    <w:p w14:paraId="52E85E0C" w14:textId="77777777" w:rsidR="00F644D0" w:rsidRPr="008E26BC" w:rsidRDefault="00F644D0" w:rsidP="002C676D">
      <w:pPr>
        <w:spacing w:line="360" w:lineRule="auto"/>
        <w:jc w:val="both"/>
        <w:rPr>
          <w:rFonts w:ascii="Book Antiqua" w:hAnsi="Book Antiqua"/>
        </w:rPr>
      </w:pPr>
    </w:p>
    <w:p w14:paraId="376CD63D" w14:textId="77777777" w:rsidR="00F644D0" w:rsidRPr="008E26BC" w:rsidRDefault="00F644D0" w:rsidP="002C676D">
      <w:pPr>
        <w:spacing w:line="360" w:lineRule="auto"/>
        <w:jc w:val="both"/>
        <w:rPr>
          <w:rFonts w:ascii="Book Antiqua" w:hAnsi="Book Antiqua"/>
        </w:rPr>
      </w:pPr>
    </w:p>
    <w:p w14:paraId="62F8446A" w14:textId="77777777" w:rsidR="00F644D0" w:rsidRPr="008E26BC" w:rsidRDefault="00F644D0" w:rsidP="002C676D">
      <w:pPr>
        <w:spacing w:line="360" w:lineRule="auto"/>
        <w:jc w:val="both"/>
        <w:rPr>
          <w:rFonts w:ascii="Book Antiqua" w:eastAsia="宋体" w:hAnsi="Book Antiqua"/>
          <w:lang w:eastAsia="zh-CN"/>
        </w:rPr>
      </w:pPr>
    </w:p>
    <w:p w14:paraId="20EA4131" w14:textId="77777777" w:rsidR="00D33F16" w:rsidRPr="008E26BC" w:rsidRDefault="00D33F16" w:rsidP="002C676D">
      <w:pPr>
        <w:spacing w:line="360" w:lineRule="auto"/>
        <w:jc w:val="both"/>
        <w:rPr>
          <w:rFonts w:ascii="Book Antiqua" w:hAnsi="Book Antiqua"/>
        </w:rPr>
      </w:pPr>
    </w:p>
    <w:p w14:paraId="071EC543" w14:textId="0D562E78" w:rsidR="00D33F16" w:rsidRPr="008E26BC" w:rsidRDefault="00F1681D" w:rsidP="002C676D">
      <w:pPr>
        <w:spacing w:line="360" w:lineRule="auto"/>
        <w:jc w:val="both"/>
        <w:rPr>
          <w:rFonts w:ascii="Book Antiqua" w:eastAsia="宋体" w:hAnsi="Book Antiqua" w:cs="Times New Roman"/>
          <w:lang w:eastAsia="zh-CN"/>
        </w:rPr>
      </w:pPr>
      <w:r w:rsidRPr="008E26BC">
        <w:rPr>
          <w:rFonts w:ascii="Book Antiqua" w:eastAsia="宋体" w:hAnsi="Book Antiqua" w:cs="Times New Roman"/>
          <w:lang w:eastAsia="zh-CN"/>
        </w:rPr>
        <w:br w:type="page"/>
      </w:r>
    </w:p>
    <w:p w14:paraId="46EF6A7A" w14:textId="0233B6F3" w:rsidR="00F644D0" w:rsidRPr="008E26BC" w:rsidRDefault="0095340E" w:rsidP="002C676D">
      <w:pPr>
        <w:spacing w:line="360" w:lineRule="auto"/>
        <w:jc w:val="both"/>
        <w:rPr>
          <w:rFonts w:ascii="Book Antiqua" w:eastAsia="宋体" w:hAnsi="Book Antiqua"/>
          <w:lang w:eastAsia="zh-CN"/>
        </w:rPr>
      </w:pPr>
      <w:r w:rsidRPr="008E26BC">
        <w:rPr>
          <w:rFonts w:ascii="Book Antiqua" w:hAnsi="Book Antiqua"/>
        </w:rPr>
        <w:lastRenderedPageBreak/>
        <w:t xml:space="preserve">         </w:t>
      </w:r>
      <w:r w:rsidR="00F644D0" w:rsidRPr="008E26BC">
        <w:rPr>
          <w:rFonts w:ascii="Book Antiqua" w:hAnsi="Book Antiqua"/>
          <w:noProof/>
        </w:rPr>
        <mc:AlternateContent>
          <mc:Choice Requires="wpg">
            <w:drawing>
              <wp:anchor distT="0" distB="0" distL="114300" distR="114300" simplePos="0" relativeHeight="251659264" behindDoc="0" locked="0" layoutInCell="1" allowOverlap="1" wp14:anchorId="339C7EB7" wp14:editId="15B6007C">
                <wp:simplePos x="0" y="0"/>
                <wp:positionH relativeFrom="column">
                  <wp:posOffset>-95250</wp:posOffset>
                </wp:positionH>
                <wp:positionV relativeFrom="paragraph">
                  <wp:posOffset>814705</wp:posOffset>
                </wp:positionV>
                <wp:extent cx="6153150" cy="6581775"/>
                <wp:effectExtent l="6350" t="1905" r="1270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581775"/>
                          <a:chOff x="1290" y="3326"/>
                          <a:chExt cx="9690" cy="10365"/>
                        </a:xfrm>
                      </wpg:grpSpPr>
                      <wps:wsp>
                        <wps:cNvPr id="2" name="AutoShape 3"/>
                        <wps:cNvCnPr>
                          <a:cxnSpLocks noChangeShapeType="1"/>
                        </wps:cNvCnPr>
                        <wps:spPr bwMode="auto">
                          <a:xfrm>
                            <a:off x="8232" y="9060"/>
                            <a:ext cx="8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9045" y="8606"/>
                            <a:ext cx="1935" cy="870"/>
                          </a:xfrm>
                          <a:prstGeom prst="rect">
                            <a:avLst/>
                          </a:prstGeom>
                          <a:solidFill>
                            <a:srgbClr val="FFFFFF"/>
                          </a:solidFill>
                          <a:ln w="9525">
                            <a:solidFill>
                              <a:srgbClr val="000000"/>
                            </a:solidFill>
                            <a:miter lim="800000"/>
                            <a:headEnd/>
                            <a:tailEnd/>
                          </a:ln>
                        </wps:spPr>
                        <wps:txbx>
                          <w:txbxContent>
                            <w:p w14:paraId="2D2E92D2" w14:textId="77777777" w:rsidR="00F644D0" w:rsidRDefault="00F644D0" w:rsidP="00F644D0">
                              <w:pPr>
                                <w:widowControl w:val="0"/>
                                <w:autoSpaceDE w:val="0"/>
                                <w:autoSpaceDN w:val="0"/>
                                <w:adjustRightInd w:val="0"/>
                                <w:jc w:val="center"/>
                                <w:rPr>
                                  <w:sz w:val="22"/>
                                  <w:szCs w:val="22"/>
                                </w:rPr>
                              </w:pPr>
                              <w:r>
                                <w:rPr>
                                  <w:sz w:val="22"/>
                                  <w:szCs w:val="22"/>
                                </w:rPr>
                                <w:t xml:space="preserve">Full-text articles excluded, with </w:t>
                              </w:r>
                              <w:r>
                                <w:rPr>
                                  <w:sz w:val="22"/>
                                  <w:szCs w:val="22"/>
                                </w:rPr>
                                <w:br/>
                              </w:r>
                              <w:proofErr w:type="spellStart"/>
                              <w:r>
                                <w:rPr>
                                  <w:sz w:val="22"/>
                                  <w:szCs w:val="22"/>
                                </w:rPr>
                                <w:t>easons</w:t>
                              </w:r>
                              <w:proofErr w:type="spellEnd"/>
                              <w:r>
                                <w:rPr>
                                  <w:sz w:val="22"/>
                                  <w:szCs w:val="22"/>
                                </w:rPr>
                                <w:t xml:space="preserve"> (n = 0)</w:t>
                              </w:r>
                            </w:p>
                            <w:p w14:paraId="6EC33AEF" w14:textId="77777777" w:rsidR="00F644D0" w:rsidRDefault="00F644D0" w:rsidP="00F644D0">
                              <w:pPr>
                                <w:jc w:val="center"/>
                              </w:pPr>
                            </w:p>
                          </w:txbxContent>
                        </wps:txbx>
                        <wps:bodyPr rot="0" vert="horz" wrap="square" lIns="91440" tIns="45720" rIns="91440" bIns="45720" anchor="t" anchorCtr="0" upright="1">
                          <a:noAutofit/>
                        </wps:bodyPr>
                      </wps:wsp>
                      <wps:wsp>
                        <wps:cNvPr id="6" name="Rectangle 5"/>
                        <wps:cNvSpPr>
                          <a:spLocks noChangeArrowheads="1"/>
                        </wps:cNvSpPr>
                        <wps:spPr bwMode="auto">
                          <a:xfrm>
                            <a:off x="8985" y="6791"/>
                            <a:ext cx="1995" cy="615"/>
                          </a:xfrm>
                          <a:prstGeom prst="rect">
                            <a:avLst/>
                          </a:prstGeom>
                          <a:solidFill>
                            <a:srgbClr val="FFFFFF"/>
                          </a:solidFill>
                          <a:ln w="9525">
                            <a:solidFill>
                              <a:srgbClr val="000000"/>
                            </a:solidFill>
                            <a:miter lim="800000"/>
                            <a:headEnd/>
                            <a:tailEnd/>
                          </a:ln>
                        </wps:spPr>
                        <wps:txbx>
                          <w:txbxContent>
                            <w:p w14:paraId="1602024C" w14:textId="77777777" w:rsidR="00F644D0" w:rsidRDefault="00F644D0" w:rsidP="00F644D0">
                              <w:pPr>
                                <w:widowControl w:val="0"/>
                                <w:autoSpaceDE w:val="0"/>
                                <w:autoSpaceDN w:val="0"/>
                                <w:adjustRightInd w:val="0"/>
                                <w:jc w:val="center"/>
                                <w:rPr>
                                  <w:sz w:val="22"/>
                                  <w:szCs w:val="22"/>
                                </w:rPr>
                              </w:pPr>
                              <w:r>
                                <w:rPr>
                                  <w:sz w:val="22"/>
                                  <w:szCs w:val="22"/>
                                </w:rPr>
                                <w:t>Records excluded</w:t>
                              </w:r>
                              <w:r>
                                <w:rPr>
                                  <w:sz w:val="22"/>
                                  <w:szCs w:val="22"/>
                                </w:rPr>
                                <w:br/>
                                <w:t>(n = 0)</w:t>
                              </w:r>
                            </w:p>
                            <w:p w14:paraId="661EE64A" w14:textId="77777777" w:rsidR="00F644D0" w:rsidRDefault="00F644D0" w:rsidP="00F644D0"/>
                          </w:txbxContent>
                        </wps:txbx>
                        <wps:bodyPr rot="0" vert="horz" wrap="square" lIns="91440" tIns="45720" rIns="91440" bIns="45720" anchor="t" anchorCtr="0" upright="1">
                          <a:noAutofit/>
                        </wps:bodyPr>
                      </wps:wsp>
                      <wps:wsp>
                        <wps:cNvPr id="8" name="AutoShape 6"/>
                        <wps:cNvCnPr>
                          <a:cxnSpLocks noChangeShapeType="1"/>
                        </wps:cNvCnPr>
                        <wps:spPr bwMode="auto">
                          <a:xfrm>
                            <a:off x="8220" y="7106"/>
                            <a:ext cx="7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a:off x="6420" y="7500"/>
                            <a:ext cx="2" cy="1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4650" y="12806"/>
                            <a:ext cx="3630" cy="885"/>
                          </a:xfrm>
                          <a:prstGeom prst="rect">
                            <a:avLst/>
                          </a:prstGeom>
                          <a:solidFill>
                            <a:srgbClr val="FFFFFF"/>
                          </a:solidFill>
                          <a:ln w="9525">
                            <a:solidFill>
                              <a:srgbClr val="000000"/>
                            </a:solidFill>
                            <a:miter lim="800000"/>
                            <a:headEnd/>
                            <a:tailEnd/>
                          </a:ln>
                        </wps:spPr>
                        <wps:txbx>
                          <w:txbxContent>
                            <w:p w14:paraId="19A50435" w14:textId="77777777" w:rsidR="00F644D0" w:rsidRDefault="00F644D0" w:rsidP="00F644D0">
                              <w:pPr>
                                <w:widowControl w:val="0"/>
                                <w:autoSpaceDE w:val="0"/>
                                <w:autoSpaceDN w:val="0"/>
                                <w:adjustRightInd w:val="0"/>
                                <w:jc w:val="center"/>
                                <w:rPr>
                                  <w:sz w:val="22"/>
                                  <w:szCs w:val="22"/>
                                </w:rPr>
                              </w:pPr>
                              <w:r>
                                <w:rPr>
                                  <w:sz w:val="22"/>
                                  <w:szCs w:val="22"/>
                                </w:rPr>
                                <w:t>Studies included in</w:t>
                              </w:r>
                              <w:r>
                                <w:rPr>
                                  <w:sz w:val="22"/>
                                  <w:szCs w:val="22"/>
                                </w:rPr>
                                <w:br/>
                                <w:t>quantitative synthesis: 5 for mean (</w:t>
                              </w:r>
                              <w:proofErr w:type="spellStart"/>
                              <w:r>
                                <w:rPr>
                                  <w:sz w:val="22"/>
                                  <w:szCs w:val="22"/>
                                </w:rPr>
                                <w:t>sd</w:t>
                              </w:r>
                              <w:proofErr w:type="spellEnd"/>
                              <w:r>
                                <w:rPr>
                                  <w:sz w:val="22"/>
                                  <w:szCs w:val="22"/>
                                </w:rPr>
                                <w:t xml:space="preserve">) and 9 for mortality </w:t>
                              </w:r>
                              <w:r>
                                <w:rPr>
                                  <w:sz w:val="22"/>
                                  <w:szCs w:val="22"/>
                                </w:rPr>
                                <w:br/>
                                <w:t>(n=24)</w:t>
                              </w:r>
                            </w:p>
                            <w:p w14:paraId="6A9F2A69" w14:textId="77777777" w:rsidR="00F644D0" w:rsidRDefault="00F644D0" w:rsidP="00F644D0">
                              <w:pPr>
                                <w:jc w:val="center"/>
                              </w:pPr>
                              <w:r>
                                <w:rPr>
                                  <w:sz w:val="22"/>
                                  <w:szCs w:val="22"/>
                                </w:rPr>
                                <w:t>(n = 24)</w:t>
                              </w:r>
                            </w:p>
                            <w:p w14:paraId="772AF115" w14:textId="77777777" w:rsidR="00F644D0" w:rsidRDefault="00F644D0" w:rsidP="00F644D0">
                              <w:pPr>
                                <w:jc w:val="center"/>
                              </w:pPr>
                            </w:p>
                          </w:txbxContent>
                        </wps:txbx>
                        <wps:bodyPr rot="0" vert="horz" wrap="square" lIns="91440" tIns="45720" rIns="91440" bIns="45720" anchor="t" anchorCtr="0" upright="1">
                          <a:noAutofit/>
                        </wps:bodyPr>
                      </wps:wsp>
                      <wps:wsp>
                        <wps:cNvPr id="11" name="Rectangle 9"/>
                        <wps:cNvSpPr>
                          <a:spLocks noChangeArrowheads="1"/>
                        </wps:cNvSpPr>
                        <wps:spPr bwMode="auto">
                          <a:xfrm>
                            <a:off x="4605" y="10631"/>
                            <a:ext cx="3645" cy="885"/>
                          </a:xfrm>
                          <a:prstGeom prst="rect">
                            <a:avLst/>
                          </a:prstGeom>
                          <a:solidFill>
                            <a:srgbClr val="FFFFFF"/>
                          </a:solidFill>
                          <a:ln w="9525">
                            <a:solidFill>
                              <a:srgbClr val="000000"/>
                            </a:solidFill>
                            <a:miter lim="800000"/>
                            <a:headEnd/>
                            <a:tailEnd/>
                          </a:ln>
                        </wps:spPr>
                        <wps:txbx>
                          <w:txbxContent>
                            <w:p w14:paraId="6715BF2E" w14:textId="77777777" w:rsidR="00F644D0" w:rsidRDefault="00F644D0" w:rsidP="00F644D0">
                              <w:pPr>
                                <w:widowControl w:val="0"/>
                                <w:autoSpaceDE w:val="0"/>
                                <w:autoSpaceDN w:val="0"/>
                                <w:adjustRightInd w:val="0"/>
                                <w:jc w:val="center"/>
                                <w:rPr>
                                  <w:sz w:val="22"/>
                                  <w:szCs w:val="22"/>
                                </w:rPr>
                              </w:pPr>
                              <w:r>
                                <w:rPr>
                                  <w:sz w:val="22"/>
                                  <w:szCs w:val="22"/>
                                </w:rPr>
                                <w:t>Studies included in</w:t>
                              </w:r>
                              <w:r>
                                <w:rPr>
                                  <w:sz w:val="22"/>
                                  <w:szCs w:val="22"/>
                                </w:rPr>
                                <w:br/>
                                <w:t>qualitative synthesis</w:t>
                              </w:r>
                              <w:r>
                                <w:rPr>
                                  <w:sz w:val="22"/>
                                  <w:szCs w:val="22"/>
                                </w:rPr>
                                <w:br/>
                                <w:t>(n=24)</w:t>
                              </w:r>
                            </w:p>
                            <w:p w14:paraId="48542752" w14:textId="77777777" w:rsidR="00F644D0" w:rsidRDefault="00F644D0" w:rsidP="00F644D0">
                              <w:pPr>
                                <w:widowControl w:val="0"/>
                                <w:autoSpaceDE w:val="0"/>
                                <w:autoSpaceDN w:val="0"/>
                                <w:adjustRightInd w:val="0"/>
                                <w:jc w:val="center"/>
                                <w:rPr>
                                  <w:sz w:val="22"/>
                                  <w:szCs w:val="22"/>
                                </w:rPr>
                              </w:pPr>
                              <w:r>
                                <w:rPr>
                                  <w:sz w:val="22"/>
                                  <w:szCs w:val="22"/>
                                </w:rPr>
                                <w:t>(n = 24)</w:t>
                              </w:r>
                            </w:p>
                            <w:p w14:paraId="5F7545EF" w14:textId="77777777" w:rsidR="00F644D0" w:rsidRDefault="00F644D0" w:rsidP="00F644D0">
                              <w:pPr>
                                <w:jc w:val="center"/>
                              </w:pPr>
                            </w:p>
                          </w:txbxContent>
                        </wps:txbx>
                        <wps:bodyPr rot="0" vert="horz" wrap="square" lIns="91440" tIns="45720" rIns="91440" bIns="45720" anchor="t" anchorCtr="0" upright="1">
                          <a:noAutofit/>
                        </wps:bodyPr>
                      </wps:wsp>
                      <wps:wsp>
                        <wps:cNvPr id="12" name="Rectangle 10"/>
                        <wps:cNvSpPr>
                          <a:spLocks noChangeArrowheads="1"/>
                        </wps:cNvSpPr>
                        <wps:spPr bwMode="auto">
                          <a:xfrm>
                            <a:off x="4590" y="8681"/>
                            <a:ext cx="3645" cy="885"/>
                          </a:xfrm>
                          <a:prstGeom prst="rect">
                            <a:avLst/>
                          </a:prstGeom>
                          <a:solidFill>
                            <a:srgbClr val="FFFFFF"/>
                          </a:solidFill>
                          <a:ln w="9525">
                            <a:solidFill>
                              <a:srgbClr val="000000"/>
                            </a:solidFill>
                            <a:miter lim="800000"/>
                            <a:headEnd/>
                            <a:tailEnd/>
                          </a:ln>
                        </wps:spPr>
                        <wps:txbx>
                          <w:txbxContent>
                            <w:p w14:paraId="3B332AF8" w14:textId="77777777" w:rsidR="00F644D0" w:rsidRDefault="00F644D0" w:rsidP="00F644D0">
                              <w:pPr>
                                <w:widowControl w:val="0"/>
                                <w:autoSpaceDE w:val="0"/>
                                <w:autoSpaceDN w:val="0"/>
                                <w:adjustRightInd w:val="0"/>
                                <w:jc w:val="center"/>
                                <w:rPr>
                                  <w:sz w:val="22"/>
                                  <w:szCs w:val="22"/>
                                </w:rPr>
                              </w:pPr>
                              <w:r>
                                <w:rPr>
                                  <w:sz w:val="22"/>
                                  <w:szCs w:val="22"/>
                                </w:rPr>
                                <w:t>Full-text articles assessed</w:t>
                              </w:r>
                              <w:r>
                                <w:rPr>
                                  <w:sz w:val="22"/>
                                  <w:szCs w:val="22"/>
                                </w:rPr>
                                <w:br/>
                                <w:t>for eligibility (n=24)</w:t>
                              </w:r>
                            </w:p>
                            <w:p w14:paraId="3504353A" w14:textId="77777777" w:rsidR="00F644D0" w:rsidRDefault="00F644D0" w:rsidP="00F644D0">
                              <w:pPr>
                                <w:widowControl w:val="0"/>
                                <w:autoSpaceDE w:val="0"/>
                                <w:autoSpaceDN w:val="0"/>
                                <w:adjustRightInd w:val="0"/>
                                <w:jc w:val="center"/>
                                <w:rPr>
                                  <w:sz w:val="22"/>
                                  <w:szCs w:val="22"/>
                                </w:rPr>
                              </w:pPr>
                              <w:r>
                                <w:rPr>
                                  <w:sz w:val="22"/>
                                  <w:szCs w:val="22"/>
                                </w:rPr>
                                <w:t>(n = 24)</w:t>
                              </w:r>
                            </w:p>
                            <w:p w14:paraId="7D7AB055" w14:textId="77777777" w:rsidR="00F644D0" w:rsidRDefault="00F644D0" w:rsidP="00F644D0">
                              <w:pPr>
                                <w:jc w:val="center"/>
                              </w:pPr>
                            </w:p>
                          </w:txbxContent>
                        </wps:txbx>
                        <wps:bodyPr rot="0" vert="horz" wrap="square" lIns="91440" tIns="45720" rIns="91440" bIns="45720" anchor="t" anchorCtr="0" upright="1">
                          <a:noAutofit/>
                        </wps:bodyPr>
                      </wps:wsp>
                      <wps:wsp>
                        <wps:cNvPr id="13" name="Rectangle 11"/>
                        <wps:cNvSpPr>
                          <a:spLocks noChangeArrowheads="1"/>
                        </wps:cNvSpPr>
                        <wps:spPr bwMode="auto">
                          <a:xfrm>
                            <a:off x="4590" y="6776"/>
                            <a:ext cx="3645" cy="724"/>
                          </a:xfrm>
                          <a:prstGeom prst="rect">
                            <a:avLst/>
                          </a:prstGeom>
                          <a:solidFill>
                            <a:srgbClr val="FFFFFF"/>
                          </a:solidFill>
                          <a:ln w="9525">
                            <a:solidFill>
                              <a:srgbClr val="000000"/>
                            </a:solidFill>
                            <a:miter lim="800000"/>
                            <a:headEnd/>
                            <a:tailEnd/>
                          </a:ln>
                        </wps:spPr>
                        <wps:txbx>
                          <w:txbxContent>
                            <w:p w14:paraId="2E687434" w14:textId="77777777" w:rsidR="00F644D0" w:rsidRDefault="00F644D0" w:rsidP="00F644D0">
                              <w:pPr>
                                <w:widowControl w:val="0"/>
                                <w:autoSpaceDE w:val="0"/>
                                <w:autoSpaceDN w:val="0"/>
                                <w:adjustRightInd w:val="0"/>
                                <w:jc w:val="center"/>
                                <w:rPr>
                                  <w:sz w:val="22"/>
                                  <w:szCs w:val="22"/>
                                </w:rPr>
                              </w:pPr>
                              <w:r>
                                <w:rPr>
                                  <w:sz w:val="22"/>
                                  <w:szCs w:val="22"/>
                                </w:rPr>
                                <w:t>Records screened</w:t>
                              </w:r>
                              <w:r>
                                <w:rPr>
                                  <w:sz w:val="22"/>
                                  <w:szCs w:val="22"/>
                                </w:rPr>
                                <w:br/>
                                <w:t>(n = 24)</w:t>
                              </w:r>
                            </w:p>
                            <w:p w14:paraId="783EB445" w14:textId="77777777" w:rsidR="00F644D0" w:rsidRDefault="00F644D0" w:rsidP="00F644D0"/>
                          </w:txbxContent>
                        </wps:txbx>
                        <wps:bodyPr rot="0" vert="horz" wrap="square" lIns="91440" tIns="45720" rIns="91440" bIns="45720" anchor="t" anchorCtr="0" upright="1">
                          <a:noAutofit/>
                        </wps:bodyPr>
                      </wps:wsp>
                      <wps:wsp>
                        <wps:cNvPr id="14" name="AutoShape 12"/>
                        <wps:cNvCnPr>
                          <a:cxnSpLocks noChangeShapeType="1"/>
                        </wps:cNvCnPr>
                        <wps:spPr bwMode="auto">
                          <a:xfrm>
                            <a:off x="6420" y="9566"/>
                            <a:ext cx="0" cy="1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6421" y="6165"/>
                            <a:ext cx="0"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4590" y="5396"/>
                            <a:ext cx="3645" cy="769"/>
                          </a:xfrm>
                          <a:prstGeom prst="rect">
                            <a:avLst/>
                          </a:prstGeom>
                          <a:solidFill>
                            <a:srgbClr val="FFFFFF"/>
                          </a:solidFill>
                          <a:ln w="9525">
                            <a:solidFill>
                              <a:srgbClr val="000000"/>
                            </a:solidFill>
                            <a:miter lim="800000"/>
                            <a:headEnd/>
                            <a:tailEnd/>
                          </a:ln>
                        </wps:spPr>
                        <wps:txbx>
                          <w:txbxContent>
                            <w:p w14:paraId="6AC04A9F" w14:textId="77777777" w:rsidR="00F644D0" w:rsidRDefault="00F644D0" w:rsidP="00F644D0">
                              <w:pPr>
                                <w:widowControl w:val="0"/>
                                <w:autoSpaceDE w:val="0"/>
                                <w:autoSpaceDN w:val="0"/>
                                <w:adjustRightInd w:val="0"/>
                                <w:jc w:val="center"/>
                                <w:rPr>
                                  <w:sz w:val="22"/>
                                  <w:szCs w:val="22"/>
                                </w:rPr>
                              </w:pPr>
                              <w:r>
                                <w:rPr>
                                  <w:sz w:val="22"/>
                                  <w:szCs w:val="22"/>
                                </w:rPr>
                                <w:t>Records after duplicates removed</w:t>
                              </w:r>
                              <w:r>
                                <w:rPr>
                                  <w:sz w:val="22"/>
                                  <w:szCs w:val="22"/>
                                </w:rPr>
                                <w:br/>
                                <w:t>(n = 0)</w:t>
                              </w:r>
                            </w:p>
                            <w:p w14:paraId="6DFB97C4" w14:textId="77777777" w:rsidR="00F644D0" w:rsidRDefault="00F644D0" w:rsidP="00F644D0"/>
                          </w:txbxContent>
                        </wps:txbx>
                        <wps:bodyPr rot="0" vert="horz" wrap="square" lIns="91440" tIns="45720" rIns="91440" bIns="45720" anchor="t" anchorCtr="0" upright="1">
                          <a:noAutofit/>
                        </wps:bodyPr>
                      </wps:wsp>
                      <wps:wsp>
                        <wps:cNvPr id="17" name="AutoShape 15"/>
                        <wps:cNvCnPr>
                          <a:cxnSpLocks noChangeShapeType="1"/>
                        </wps:cNvCnPr>
                        <wps:spPr bwMode="auto">
                          <a:xfrm>
                            <a:off x="5354" y="4485"/>
                            <a:ext cx="1" cy="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2805" y="3525"/>
                            <a:ext cx="3345" cy="960"/>
                          </a:xfrm>
                          <a:prstGeom prst="rect">
                            <a:avLst/>
                          </a:prstGeom>
                          <a:solidFill>
                            <a:srgbClr val="FFFFFF"/>
                          </a:solidFill>
                          <a:ln w="9525">
                            <a:solidFill>
                              <a:srgbClr val="000000"/>
                            </a:solidFill>
                            <a:miter lim="800000"/>
                            <a:headEnd/>
                            <a:tailEnd/>
                          </a:ln>
                        </wps:spPr>
                        <wps:txbx>
                          <w:txbxContent>
                            <w:p w14:paraId="033E14F3" w14:textId="77777777" w:rsidR="00F644D0" w:rsidRDefault="00F644D0" w:rsidP="00F644D0">
                              <w:pPr>
                                <w:widowControl w:val="0"/>
                                <w:autoSpaceDE w:val="0"/>
                                <w:autoSpaceDN w:val="0"/>
                                <w:adjustRightInd w:val="0"/>
                                <w:jc w:val="center"/>
                                <w:rPr>
                                  <w:sz w:val="22"/>
                                  <w:szCs w:val="22"/>
                                </w:rPr>
                              </w:pPr>
                              <w:r>
                                <w:rPr>
                                  <w:sz w:val="22"/>
                                  <w:szCs w:val="22"/>
                                </w:rPr>
                                <w:t xml:space="preserve">Records identified through database searching </w:t>
                              </w:r>
                              <w:r>
                                <w:rPr>
                                  <w:sz w:val="22"/>
                                  <w:szCs w:val="22"/>
                                </w:rPr>
                                <w:br/>
                                <w:t xml:space="preserve"> (n = 24)</w:t>
                              </w:r>
                            </w:p>
                            <w:p w14:paraId="7FB65F94" w14:textId="77777777" w:rsidR="00F644D0" w:rsidRDefault="00F644D0" w:rsidP="00F644D0">
                              <w:pPr>
                                <w:jc w:val="center"/>
                              </w:pPr>
                            </w:p>
                          </w:txbxContent>
                        </wps:txbx>
                        <wps:bodyPr rot="0" vert="horz" wrap="square" lIns="91440" tIns="45720" rIns="91440" bIns="45720" anchor="t" anchorCtr="0" upright="1">
                          <a:noAutofit/>
                        </wps:bodyPr>
                      </wps:wsp>
                      <wps:wsp>
                        <wps:cNvPr id="19" name="AutoShape 17"/>
                        <wps:cNvCnPr>
                          <a:cxnSpLocks noChangeShapeType="1"/>
                        </wps:cNvCnPr>
                        <wps:spPr bwMode="auto">
                          <a:xfrm>
                            <a:off x="6450" y="11501"/>
                            <a:ext cx="0" cy="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7604" y="4500"/>
                            <a:ext cx="2" cy="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6645" y="3525"/>
                            <a:ext cx="3945" cy="960"/>
                          </a:xfrm>
                          <a:prstGeom prst="rect">
                            <a:avLst/>
                          </a:prstGeom>
                          <a:solidFill>
                            <a:srgbClr val="FFFFFF"/>
                          </a:solidFill>
                          <a:ln w="9525">
                            <a:solidFill>
                              <a:srgbClr val="000000"/>
                            </a:solidFill>
                            <a:miter lim="800000"/>
                            <a:headEnd/>
                            <a:tailEnd/>
                          </a:ln>
                        </wps:spPr>
                        <wps:txbx>
                          <w:txbxContent>
                            <w:p w14:paraId="7837E294" w14:textId="77777777" w:rsidR="00F644D0" w:rsidRDefault="00F644D0" w:rsidP="00F644D0">
                              <w:pPr>
                                <w:widowControl w:val="0"/>
                                <w:autoSpaceDE w:val="0"/>
                                <w:autoSpaceDN w:val="0"/>
                                <w:adjustRightInd w:val="0"/>
                                <w:jc w:val="center"/>
                                <w:rPr>
                                  <w:sz w:val="22"/>
                                  <w:szCs w:val="22"/>
                                </w:rPr>
                              </w:pPr>
                              <w:r>
                                <w:t xml:space="preserve">Included </w:t>
                              </w:r>
                              <w:r>
                                <w:rPr>
                                  <w:sz w:val="22"/>
                                  <w:szCs w:val="22"/>
                                </w:rPr>
                                <w:t xml:space="preserve">Eligibility </w:t>
                              </w:r>
                              <w:r>
                                <w:t xml:space="preserve">Screening Identification </w:t>
                              </w:r>
                              <w:r>
                                <w:rPr>
                                  <w:sz w:val="22"/>
                                  <w:szCs w:val="22"/>
                                </w:rPr>
                                <w:t>Additional records identified through other sources (n = 0)</w:t>
                              </w:r>
                            </w:p>
                            <w:p w14:paraId="12FC4ECA" w14:textId="77777777" w:rsidR="00F644D0" w:rsidRDefault="00F644D0" w:rsidP="00F644D0"/>
                          </w:txbxContent>
                        </wps:txbx>
                        <wps:bodyPr rot="0" vert="horz" wrap="square" lIns="91440" tIns="45720" rIns="91440" bIns="45720" anchor="t" anchorCtr="0" upright="1">
                          <a:noAutofit/>
                        </wps:bodyPr>
                      </wps:wsp>
                      <wps:wsp>
                        <wps:cNvPr id="22" name="AutoShape 20"/>
                        <wps:cNvSpPr>
                          <a:spLocks noChangeArrowheads="1"/>
                        </wps:cNvSpPr>
                        <wps:spPr bwMode="auto">
                          <a:xfrm>
                            <a:off x="1290" y="3326"/>
                            <a:ext cx="600" cy="1950"/>
                          </a:xfrm>
                          <a:prstGeom prst="roundRect">
                            <a:avLst>
                              <a:gd name="adj" fmla="val 16667"/>
                            </a:avLst>
                          </a:prstGeom>
                          <a:solidFill>
                            <a:srgbClr val="FFFFFF"/>
                          </a:solidFill>
                          <a:ln w="9525">
                            <a:solidFill>
                              <a:srgbClr val="000000"/>
                            </a:solidFill>
                            <a:round/>
                            <a:headEnd/>
                            <a:tailEnd/>
                          </a:ln>
                        </wps:spPr>
                        <wps:txbx>
                          <w:txbxContent>
                            <w:p w14:paraId="3C208A63" w14:textId="77777777" w:rsidR="00F644D0" w:rsidRPr="00EE44DF" w:rsidRDefault="00F644D0" w:rsidP="00F644D0">
                              <w:pPr>
                                <w:jc w:val="center"/>
                              </w:pPr>
                              <w:r>
                                <w:rPr>
                                  <w:rFonts w:ascii="Calibri-Bold" w:hAnsi="Calibri-Bold" w:cs="Calibri-Bold"/>
                                  <w:b/>
                                  <w:bCs/>
                                  <w:lang w:val="en-IN"/>
                                </w:rPr>
                                <w:t>Identification</w:t>
                              </w:r>
                            </w:p>
                            <w:p w14:paraId="4769B9D4" w14:textId="77777777" w:rsidR="00F644D0" w:rsidRDefault="00F644D0" w:rsidP="00F644D0"/>
                          </w:txbxContent>
                        </wps:txbx>
                        <wps:bodyPr rot="0" vert="vert270" wrap="square" lIns="91440" tIns="45720" rIns="91440" bIns="45720" anchor="t" anchorCtr="0" upright="1">
                          <a:noAutofit/>
                        </wps:bodyPr>
                      </wps:wsp>
                      <wps:wsp>
                        <wps:cNvPr id="23" name="AutoShape 21"/>
                        <wps:cNvSpPr>
                          <a:spLocks noChangeArrowheads="1"/>
                        </wps:cNvSpPr>
                        <wps:spPr bwMode="auto">
                          <a:xfrm>
                            <a:off x="1290" y="6056"/>
                            <a:ext cx="585" cy="2055"/>
                          </a:xfrm>
                          <a:prstGeom prst="roundRect">
                            <a:avLst>
                              <a:gd name="adj" fmla="val 16667"/>
                            </a:avLst>
                          </a:prstGeom>
                          <a:solidFill>
                            <a:srgbClr val="FFFFFF"/>
                          </a:solidFill>
                          <a:ln w="9525">
                            <a:solidFill>
                              <a:srgbClr val="000000"/>
                            </a:solidFill>
                            <a:round/>
                            <a:headEnd/>
                            <a:tailEnd/>
                          </a:ln>
                        </wps:spPr>
                        <wps:txbx>
                          <w:txbxContent>
                            <w:p w14:paraId="3E7D009B" w14:textId="77777777" w:rsidR="00F644D0" w:rsidRDefault="00F644D0" w:rsidP="00F644D0">
                              <w:pPr>
                                <w:jc w:val="center"/>
                              </w:pPr>
                              <w:r>
                                <w:rPr>
                                  <w:rFonts w:ascii="Calibri-Bold" w:hAnsi="Calibri-Bold" w:cs="Calibri-Bold"/>
                                  <w:b/>
                                  <w:bCs/>
                                  <w:lang w:val="en-IN"/>
                                </w:rPr>
                                <w:t>Screening</w:t>
                              </w:r>
                            </w:p>
                            <w:p w14:paraId="5C8D03BD" w14:textId="77777777" w:rsidR="00F644D0" w:rsidRDefault="00F644D0" w:rsidP="00F644D0"/>
                          </w:txbxContent>
                        </wps:txbx>
                        <wps:bodyPr rot="0" vert="vert270" wrap="square" lIns="91440" tIns="45720" rIns="91440" bIns="45720" anchor="t" anchorCtr="0" upright="1">
                          <a:noAutofit/>
                        </wps:bodyPr>
                      </wps:wsp>
                      <wps:wsp>
                        <wps:cNvPr id="24" name="AutoShape 22"/>
                        <wps:cNvSpPr>
                          <a:spLocks noChangeArrowheads="1"/>
                        </wps:cNvSpPr>
                        <wps:spPr bwMode="auto">
                          <a:xfrm>
                            <a:off x="1290" y="8966"/>
                            <a:ext cx="555" cy="2205"/>
                          </a:xfrm>
                          <a:prstGeom prst="roundRect">
                            <a:avLst>
                              <a:gd name="adj" fmla="val 16667"/>
                            </a:avLst>
                          </a:prstGeom>
                          <a:solidFill>
                            <a:srgbClr val="FFFFFF"/>
                          </a:solidFill>
                          <a:ln w="9525">
                            <a:solidFill>
                              <a:srgbClr val="000000"/>
                            </a:solidFill>
                            <a:round/>
                            <a:headEnd/>
                            <a:tailEnd/>
                          </a:ln>
                        </wps:spPr>
                        <wps:txbx>
                          <w:txbxContent>
                            <w:p w14:paraId="1896D6A8" w14:textId="77777777" w:rsidR="00F644D0" w:rsidRDefault="00F644D0" w:rsidP="00F644D0">
                              <w:pPr>
                                <w:jc w:val="center"/>
                              </w:pPr>
                              <w:r>
                                <w:rPr>
                                  <w:rFonts w:ascii="Calibri-Bold" w:hAnsi="Calibri-Bold" w:cs="Calibri-Bold"/>
                                  <w:b/>
                                  <w:bCs/>
                                  <w:sz w:val="22"/>
                                  <w:szCs w:val="22"/>
                                  <w:lang w:val="en-IN"/>
                                </w:rPr>
                                <w:t>Eligibility</w:t>
                              </w:r>
                            </w:p>
                            <w:p w14:paraId="6DB5B3EF" w14:textId="77777777" w:rsidR="00F644D0" w:rsidRDefault="00F644D0" w:rsidP="00F644D0"/>
                          </w:txbxContent>
                        </wps:txbx>
                        <wps:bodyPr rot="0" vert="vert270" wrap="square" lIns="91440" tIns="45720" rIns="91440" bIns="45720" anchor="t" anchorCtr="0" upright="1">
                          <a:noAutofit/>
                        </wps:bodyPr>
                      </wps:wsp>
                      <wps:wsp>
                        <wps:cNvPr id="25" name="AutoShape 23"/>
                        <wps:cNvSpPr>
                          <a:spLocks noChangeArrowheads="1"/>
                        </wps:cNvSpPr>
                        <wps:spPr bwMode="auto">
                          <a:xfrm>
                            <a:off x="1290" y="11985"/>
                            <a:ext cx="555" cy="1706"/>
                          </a:xfrm>
                          <a:prstGeom prst="roundRect">
                            <a:avLst>
                              <a:gd name="adj" fmla="val 16667"/>
                            </a:avLst>
                          </a:prstGeom>
                          <a:solidFill>
                            <a:srgbClr val="FFFFFF"/>
                          </a:solidFill>
                          <a:ln w="9525">
                            <a:solidFill>
                              <a:srgbClr val="000000"/>
                            </a:solidFill>
                            <a:round/>
                            <a:headEnd/>
                            <a:tailEnd/>
                          </a:ln>
                        </wps:spPr>
                        <wps:txbx>
                          <w:txbxContent>
                            <w:p w14:paraId="0F1C47AD" w14:textId="77777777" w:rsidR="00F644D0" w:rsidRDefault="00F644D0" w:rsidP="00F644D0">
                              <w:pPr>
                                <w:jc w:val="center"/>
                              </w:pPr>
                              <w:r>
                                <w:rPr>
                                  <w:rFonts w:ascii="Calibri-Bold" w:hAnsi="Calibri-Bold" w:cs="Calibri-Bold"/>
                                  <w:b/>
                                  <w:bCs/>
                                  <w:lang w:val="en-IN"/>
                                </w:rPr>
                                <w:t>Included</w:t>
                              </w:r>
                            </w:p>
                            <w:p w14:paraId="4AF67E34" w14:textId="77777777" w:rsidR="00F644D0" w:rsidRDefault="00F644D0" w:rsidP="00F644D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45pt;margin-top:64.15pt;width:484.5pt;height:518.25pt;z-index:251659264" coordorigin="1290,3326" coordsize="9690,103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">
                <v:shapetype id="_x0000_t32" coordsize="21600,21600" o:spt="32" o:oned="t" path="m0,0l21600,21600e" filled="f">
                  <v:path arrowok="t" fillok="f" o:connecttype="none"/>
                  <o:lock v:ext="edit" shapetype="t"/>
                </v:shapetype>
                <v:shape id="AutoShape 3" o:spid="_x0000_s1027" type="#_x0000_t32" style="position:absolute;left:8232;top:9060;width:81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20twxAAAANoAAAAPAAAAAAAAAAAA&#10;AAAAAKECAABkcnMvZG93bnJldi54bWxQSwUGAAAAAAQABAD5AAAAkgMAAAAA&#10;">
                  <v:stroke endarrow="block"/>
                </v:shape>
                <v:rect id="Rectangle 4" o:spid="_x0000_s1028" style="position:absolute;left:9045;top:8606;width:1935;height: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v:textbox>
                    <w:txbxContent>
                      <w:p w14:paraId="2D2E92D2" w14:textId="77777777" w:rsidR="00F644D0" w:rsidRDefault="00F644D0" w:rsidP="00F644D0">
                        <w:pPr>
                          <w:widowControl w:val="0"/>
                          <w:autoSpaceDE w:val="0"/>
                          <w:autoSpaceDN w:val="0"/>
                          <w:adjustRightInd w:val="0"/>
                          <w:jc w:val="center"/>
                          <w:rPr>
                            <w:sz w:val="22"/>
                            <w:szCs w:val="22"/>
                          </w:rPr>
                        </w:pPr>
                        <w:r>
                          <w:rPr>
                            <w:sz w:val="22"/>
                            <w:szCs w:val="22"/>
                          </w:rPr>
                          <w:t xml:space="preserve">Full-text articles excluded, with </w:t>
                        </w:r>
                        <w:r>
                          <w:rPr>
                            <w:sz w:val="22"/>
                            <w:szCs w:val="22"/>
                          </w:rPr>
                          <w:br/>
                        </w:r>
                        <w:proofErr w:type="spellStart"/>
                        <w:r>
                          <w:rPr>
                            <w:sz w:val="22"/>
                            <w:szCs w:val="22"/>
                          </w:rPr>
                          <w:t>easons</w:t>
                        </w:r>
                        <w:proofErr w:type="spellEnd"/>
                        <w:r>
                          <w:rPr>
                            <w:sz w:val="22"/>
                            <w:szCs w:val="22"/>
                          </w:rPr>
                          <w:t xml:space="preserve"> (n = 0)</w:t>
                        </w:r>
                      </w:p>
                      <w:p w14:paraId="6EC33AEF" w14:textId="77777777" w:rsidR="00F644D0" w:rsidRDefault="00F644D0" w:rsidP="00F644D0">
                        <w:pPr>
                          <w:jc w:val="center"/>
                        </w:pPr>
                      </w:p>
                    </w:txbxContent>
                  </v:textbox>
                </v:rect>
                <v:rect id="Rectangle 5" o:spid="_x0000_s1029" style="position:absolute;left:8985;top:6791;width:1995;height: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s5uwwAA&#10;ANoAAAAPAAAAZHJzL2Rvd25yZXYueG1sRI9Ba8JAFITvBf/D8gremk0VQk1dRRSlHmNy8faafSbR&#10;7NuQXTX113cLBY/DzHzDzJeDacWNetdYVvAexSCIS6sbrhQU+fbtA4TzyBpby6TghxwsF6OXOaba&#10;3jmj28FXIkDYpaig9r5LpXRlTQZdZDvi4J1sb9AH2VdS93gPcNPKSRwn0mDDYaHGjtY1lZfD1Sj4&#10;biYFPrJ8F5vZdur3Q36+HjdKjV+H1ScIT4N/hv/bX1pBAn9Xwg2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os5uwwAAANoAAAAPAAAAAAAAAAAAAAAAAJcCAABkcnMvZG93&#10;bnJldi54bWxQSwUGAAAAAAQABAD1AAAAhwMAAAAA&#10;">
                  <v:textbox>
                    <w:txbxContent>
                      <w:p w14:paraId="1602024C" w14:textId="77777777" w:rsidR="00F644D0" w:rsidRDefault="00F644D0" w:rsidP="00F644D0">
                        <w:pPr>
                          <w:widowControl w:val="0"/>
                          <w:autoSpaceDE w:val="0"/>
                          <w:autoSpaceDN w:val="0"/>
                          <w:adjustRightInd w:val="0"/>
                          <w:jc w:val="center"/>
                          <w:rPr>
                            <w:sz w:val="22"/>
                            <w:szCs w:val="22"/>
                          </w:rPr>
                        </w:pPr>
                        <w:r>
                          <w:rPr>
                            <w:sz w:val="22"/>
                            <w:szCs w:val="22"/>
                          </w:rPr>
                          <w:t>Records excluded</w:t>
                        </w:r>
                        <w:r>
                          <w:rPr>
                            <w:sz w:val="22"/>
                            <w:szCs w:val="22"/>
                          </w:rPr>
                          <w:br/>
                          <w:t>(n = 0)</w:t>
                        </w:r>
                      </w:p>
                      <w:p w14:paraId="661EE64A" w14:textId="77777777" w:rsidR="00F644D0" w:rsidRDefault="00F644D0" w:rsidP="00F644D0"/>
                    </w:txbxContent>
                  </v:textbox>
                </v:rect>
                <v:shape id="AutoShape 6" o:spid="_x0000_s1030" type="#_x0000_t32" style="position:absolute;left:8220;top:7106;width:780;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4zfJrAAAAA2gAAAA8AAAAAAAAAAAAAAAAA&#10;oQIAAGRycy9kb3ducmV2LnhtbFBLBQYAAAAABAAEAPkAAACOAwAAAAA=&#10;">
                  <v:stroke endarrow="block"/>
                </v:shape>
                <v:shape id="AutoShape 7" o:spid="_x0000_s1031" type="#_x0000_t32" style="position:absolute;left:6420;top:7500;width:2;height:118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2QHDAAAA2gAAAA8AAAAAAAAAAAAA&#10;AAAAoQIAAGRycy9kb3ducmV2LnhtbFBLBQYAAAAABAAEAPkAAACRAwAAAAA=&#10;">
                  <v:stroke endarrow="block"/>
                </v:shape>
                <v:rect id="Rectangle 8" o:spid="_x0000_s1032" style="position:absolute;left:4650;top:12806;width:3630;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textbox>
                    <w:txbxContent>
                      <w:p w14:paraId="19A50435" w14:textId="77777777" w:rsidR="00F644D0" w:rsidRDefault="00F644D0" w:rsidP="00F644D0">
                        <w:pPr>
                          <w:widowControl w:val="0"/>
                          <w:autoSpaceDE w:val="0"/>
                          <w:autoSpaceDN w:val="0"/>
                          <w:adjustRightInd w:val="0"/>
                          <w:jc w:val="center"/>
                          <w:rPr>
                            <w:sz w:val="22"/>
                            <w:szCs w:val="22"/>
                          </w:rPr>
                        </w:pPr>
                        <w:r>
                          <w:rPr>
                            <w:sz w:val="22"/>
                            <w:szCs w:val="22"/>
                          </w:rPr>
                          <w:t>Studies included in</w:t>
                        </w:r>
                        <w:r>
                          <w:rPr>
                            <w:sz w:val="22"/>
                            <w:szCs w:val="22"/>
                          </w:rPr>
                          <w:br/>
                          <w:t>quantitative synthesis: 5 for mean (</w:t>
                        </w:r>
                        <w:proofErr w:type="spellStart"/>
                        <w:r>
                          <w:rPr>
                            <w:sz w:val="22"/>
                            <w:szCs w:val="22"/>
                          </w:rPr>
                          <w:t>sd</w:t>
                        </w:r>
                        <w:proofErr w:type="spellEnd"/>
                        <w:r>
                          <w:rPr>
                            <w:sz w:val="22"/>
                            <w:szCs w:val="22"/>
                          </w:rPr>
                          <w:t xml:space="preserve">) and 9 for mortality </w:t>
                        </w:r>
                        <w:r>
                          <w:rPr>
                            <w:sz w:val="22"/>
                            <w:szCs w:val="22"/>
                          </w:rPr>
                          <w:br/>
                          <w:t>(n=24)</w:t>
                        </w:r>
                      </w:p>
                      <w:p w14:paraId="6A9F2A69" w14:textId="77777777" w:rsidR="00F644D0" w:rsidRDefault="00F644D0" w:rsidP="00F644D0">
                        <w:pPr>
                          <w:jc w:val="center"/>
                        </w:pPr>
                        <w:r>
                          <w:rPr>
                            <w:sz w:val="22"/>
                            <w:szCs w:val="22"/>
                          </w:rPr>
                          <w:t>(</w:t>
                        </w:r>
                        <w:proofErr w:type="gramStart"/>
                        <w:r>
                          <w:rPr>
                            <w:sz w:val="22"/>
                            <w:szCs w:val="22"/>
                          </w:rPr>
                          <w:t>n</w:t>
                        </w:r>
                        <w:proofErr w:type="gramEnd"/>
                        <w:r>
                          <w:rPr>
                            <w:sz w:val="22"/>
                            <w:szCs w:val="22"/>
                          </w:rPr>
                          <w:t xml:space="preserve"> = 24)</w:t>
                        </w:r>
                      </w:p>
                      <w:p w14:paraId="772AF115" w14:textId="77777777" w:rsidR="00F644D0" w:rsidRDefault="00F644D0" w:rsidP="00F644D0">
                        <w:pPr>
                          <w:jc w:val="center"/>
                        </w:pPr>
                      </w:p>
                    </w:txbxContent>
                  </v:textbox>
                </v:rect>
                <v:rect id="Rectangle 9" o:spid="_x0000_s1033" style="position:absolute;left:4605;top:10631;width:3645;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textbox>
                    <w:txbxContent>
                      <w:p w14:paraId="6715BF2E" w14:textId="77777777" w:rsidR="00F644D0" w:rsidRDefault="00F644D0" w:rsidP="00F644D0">
                        <w:pPr>
                          <w:widowControl w:val="0"/>
                          <w:autoSpaceDE w:val="0"/>
                          <w:autoSpaceDN w:val="0"/>
                          <w:adjustRightInd w:val="0"/>
                          <w:jc w:val="center"/>
                          <w:rPr>
                            <w:sz w:val="22"/>
                            <w:szCs w:val="22"/>
                          </w:rPr>
                        </w:pPr>
                        <w:r>
                          <w:rPr>
                            <w:sz w:val="22"/>
                            <w:szCs w:val="22"/>
                          </w:rPr>
                          <w:t>Studies included in</w:t>
                        </w:r>
                        <w:r>
                          <w:rPr>
                            <w:sz w:val="22"/>
                            <w:szCs w:val="22"/>
                          </w:rPr>
                          <w:br/>
                          <w:t>qualitative synthesis</w:t>
                        </w:r>
                        <w:r>
                          <w:rPr>
                            <w:sz w:val="22"/>
                            <w:szCs w:val="22"/>
                          </w:rPr>
                          <w:br/>
                          <w:t>(n=24)</w:t>
                        </w:r>
                      </w:p>
                      <w:p w14:paraId="48542752" w14:textId="77777777" w:rsidR="00F644D0" w:rsidRDefault="00F644D0" w:rsidP="00F644D0">
                        <w:pPr>
                          <w:widowControl w:val="0"/>
                          <w:autoSpaceDE w:val="0"/>
                          <w:autoSpaceDN w:val="0"/>
                          <w:adjustRightInd w:val="0"/>
                          <w:jc w:val="center"/>
                          <w:rPr>
                            <w:sz w:val="22"/>
                            <w:szCs w:val="22"/>
                          </w:rPr>
                        </w:pPr>
                        <w:r>
                          <w:rPr>
                            <w:sz w:val="22"/>
                            <w:szCs w:val="22"/>
                          </w:rPr>
                          <w:t>(</w:t>
                        </w:r>
                        <w:proofErr w:type="gramStart"/>
                        <w:r>
                          <w:rPr>
                            <w:sz w:val="22"/>
                            <w:szCs w:val="22"/>
                          </w:rPr>
                          <w:t>n</w:t>
                        </w:r>
                        <w:proofErr w:type="gramEnd"/>
                        <w:r>
                          <w:rPr>
                            <w:sz w:val="22"/>
                            <w:szCs w:val="22"/>
                          </w:rPr>
                          <w:t xml:space="preserve"> = 24)</w:t>
                        </w:r>
                      </w:p>
                      <w:p w14:paraId="5F7545EF" w14:textId="77777777" w:rsidR="00F644D0" w:rsidRDefault="00F644D0" w:rsidP="00F644D0">
                        <w:pPr>
                          <w:jc w:val="center"/>
                        </w:pPr>
                      </w:p>
                    </w:txbxContent>
                  </v:textbox>
                </v:rect>
                <v:rect id="Rectangle 10" o:spid="_x0000_s1034" style="position:absolute;left:4590;top:8681;width:3645;height: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MXZywgAA&#10;ANsAAAAPAAAAZHJzL2Rvd25yZXYueG1sRE9La8JAEL4L/odlhN50YwRpo6tIi1KPeVx6m2bHJG12&#10;NmTXJO2v7xYKvc3H95z9cTKtGKh3jWUF61UEgri0uuFKQZGfl48gnEfW2FomBV/k4HiYz/aYaDty&#10;SkPmKxFC2CWooPa+S6R0ZU0G3cp2xIG72d6gD7CvpO5xDOGmlXEUbaXBhkNDjR0911R+Znej4L2J&#10;C/xO80tkns4bf53yj/vbi1IPi+m0A+Fp8v/iP/erDvNj+P0lHCAP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xdnLCAAAA2wAAAA8AAAAAAAAAAAAAAAAAlwIAAGRycy9kb3du&#10;cmV2LnhtbFBLBQYAAAAABAAEAPUAAACGAwAAAAA=&#10;">
                  <v:textbox>
                    <w:txbxContent>
                      <w:p w14:paraId="3B332AF8" w14:textId="77777777" w:rsidR="00F644D0" w:rsidRDefault="00F644D0" w:rsidP="00F644D0">
                        <w:pPr>
                          <w:widowControl w:val="0"/>
                          <w:autoSpaceDE w:val="0"/>
                          <w:autoSpaceDN w:val="0"/>
                          <w:adjustRightInd w:val="0"/>
                          <w:jc w:val="center"/>
                          <w:rPr>
                            <w:sz w:val="22"/>
                            <w:szCs w:val="22"/>
                          </w:rPr>
                        </w:pPr>
                        <w:r>
                          <w:rPr>
                            <w:sz w:val="22"/>
                            <w:szCs w:val="22"/>
                          </w:rPr>
                          <w:t>Full-text articles assessed</w:t>
                        </w:r>
                        <w:r>
                          <w:rPr>
                            <w:sz w:val="22"/>
                            <w:szCs w:val="22"/>
                          </w:rPr>
                          <w:br/>
                          <w:t>for eligibility (n=24)</w:t>
                        </w:r>
                      </w:p>
                      <w:p w14:paraId="3504353A" w14:textId="77777777" w:rsidR="00F644D0" w:rsidRDefault="00F644D0" w:rsidP="00F644D0">
                        <w:pPr>
                          <w:widowControl w:val="0"/>
                          <w:autoSpaceDE w:val="0"/>
                          <w:autoSpaceDN w:val="0"/>
                          <w:adjustRightInd w:val="0"/>
                          <w:jc w:val="center"/>
                          <w:rPr>
                            <w:sz w:val="22"/>
                            <w:szCs w:val="22"/>
                          </w:rPr>
                        </w:pPr>
                        <w:r>
                          <w:rPr>
                            <w:sz w:val="22"/>
                            <w:szCs w:val="22"/>
                          </w:rPr>
                          <w:t>(</w:t>
                        </w:r>
                        <w:proofErr w:type="gramStart"/>
                        <w:r>
                          <w:rPr>
                            <w:sz w:val="22"/>
                            <w:szCs w:val="22"/>
                          </w:rPr>
                          <w:t>n</w:t>
                        </w:r>
                        <w:proofErr w:type="gramEnd"/>
                        <w:r>
                          <w:rPr>
                            <w:sz w:val="22"/>
                            <w:szCs w:val="22"/>
                          </w:rPr>
                          <w:t xml:space="preserve"> = 24)</w:t>
                        </w:r>
                      </w:p>
                      <w:p w14:paraId="7D7AB055" w14:textId="77777777" w:rsidR="00F644D0" w:rsidRDefault="00F644D0" w:rsidP="00F644D0">
                        <w:pPr>
                          <w:jc w:val="center"/>
                        </w:pPr>
                      </w:p>
                    </w:txbxContent>
                  </v:textbox>
                </v:rect>
                <v:rect id="Rectangle 11" o:spid="_x0000_s1035" style="position:absolute;left:4590;top:6776;width:3645;height:7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dPpwgAA&#10;ANsAAAAPAAAAZHJzL2Rvd25yZXYueG1sRE9Na8JAEL0L/odlCr2ZTSOUmrqGoijtMSYXb9PsmMRm&#10;Z0N2NWl/fbdQ8DaP9znrbDKduNHgWssKnqIYBHFldcu1grLYL15AOI+ssbNMCr7JQbaZz9aYajty&#10;Trejr0UIYZeigsb7PpXSVQ0ZdJHtiQN3toNBH+BQSz3gGMJNJ5M4fpYGWw4NDfa0baj6Ol6Ngs82&#10;KfEnLw6xWe2X/mMqLtfTTqnHh+ntFYSnyd/F/+53HeYv4e+XcI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90+nCAAAA2wAAAA8AAAAAAAAAAAAAAAAAlwIAAGRycy9kb3du&#10;cmV2LnhtbFBLBQYAAAAABAAEAPUAAACGAwAAAAA=&#10;">
                  <v:textbox>
                    <w:txbxContent>
                      <w:p w14:paraId="2E687434" w14:textId="77777777" w:rsidR="00F644D0" w:rsidRDefault="00F644D0" w:rsidP="00F644D0">
                        <w:pPr>
                          <w:widowControl w:val="0"/>
                          <w:autoSpaceDE w:val="0"/>
                          <w:autoSpaceDN w:val="0"/>
                          <w:adjustRightInd w:val="0"/>
                          <w:jc w:val="center"/>
                          <w:rPr>
                            <w:sz w:val="22"/>
                            <w:szCs w:val="22"/>
                          </w:rPr>
                        </w:pPr>
                        <w:r>
                          <w:rPr>
                            <w:sz w:val="22"/>
                            <w:szCs w:val="22"/>
                          </w:rPr>
                          <w:t>Records screened</w:t>
                        </w:r>
                        <w:r>
                          <w:rPr>
                            <w:sz w:val="22"/>
                            <w:szCs w:val="22"/>
                          </w:rPr>
                          <w:br/>
                          <w:t>(n = 24)</w:t>
                        </w:r>
                      </w:p>
                      <w:p w14:paraId="783EB445" w14:textId="77777777" w:rsidR="00F644D0" w:rsidRDefault="00F644D0" w:rsidP="00F644D0"/>
                    </w:txbxContent>
                  </v:textbox>
                </v:rect>
                <v:shape id="AutoShape 12" o:spid="_x0000_s1036" type="#_x0000_t32" style="position:absolute;left:6420;top:9566;width:0;height:105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v:shape id="AutoShape 13" o:spid="_x0000_s1037" type="#_x0000_t32" style="position:absolute;left:6421;top:6165;width:0;height:61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ZL4cIAAADbAAAADwAAAAAAAAAAAAAA&#10;AAChAgAAZHJzL2Rvd25yZXYueG1sUEsFBgAAAAAEAAQA+QAAAJADAAAAAA==&#10;">
                  <v:stroke endarrow="block"/>
                </v:shape>
                <v:rect id="Rectangle 14" o:spid="_x0000_s1038" style="position:absolute;left:4590;top:5396;width:3645;height:7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textbox>
                    <w:txbxContent>
                      <w:p w14:paraId="6AC04A9F" w14:textId="77777777" w:rsidR="00F644D0" w:rsidRDefault="00F644D0" w:rsidP="00F644D0">
                        <w:pPr>
                          <w:widowControl w:val="0"/>
                          <w:autoSpaceDE w:val="0"/>
                          <w:autoSpaceDN w:val="0"/>
                          <w:adjustRightInd w:val="0"/>
                          <w:jc w:val="center"/>
                          <w:rPr>
                            <w:sz w:val="22"/>
                            <w:szCs w:val="22"/>
                          </w:rPr>
                        </w:pPr>
                        <w:r>
                          <w:rPr>
                            <w:sz w:val="22"/>
                            <w:szCs w:val="22"/>
                          </w:rPr>
                          <w:t>Records after duplicates removed</w:t>
                        </w:r>
                        <w:r>
                          <w:rPr>
                            <w:sz w:val="22"/>
                            <w:szCs w:val="22"/>
                          </w:rPr>
                          <w:br/>
                          <w:t>(n = 0)</w:t>
                        </w:r>
                      </w:p>
                      <w:p w14:paraId="6DFB97C4" w14:textId="77777777" w:rsidR="00F644D0" w:rsidRDefault="00F644D0" w:rsidP="00F644D0"/>
                    </w:txbxContent>
                  </v:textbox>
                </v:rect>
                <v:shape id="AutoShape 15" o:spid="_x0000_s1039" type="#_x0000_t32" style="position:absolute;left:5354;top:4485;width:1;height:91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v:rect id="Rectangle 16" o:spid="_x0000_s1040" style="position:absolute;left:2805;top:3525;width:33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textbox>
                    <w:txbxContent>
                      <w:p w14:paraId="033E14F3" w14:textId="77777777" w:rsidR="00F644D0" w:rsidRDefault="00F644D0" w:rsidP="00F644D0">
                        <w:pPr>
                          <w:widowControl w:val="0"/>
                          <w:autoSpaceDE w:val="0"/>
                          <w:autoSpaceDN w:val="0"/>
                          <w:adjustRightInd w:val="0"/>
                          <w:jc w:val="center"/>
                          <w:rPr>
                            <w:sz w:val="22"/>
                            <w:szCs w:val="22"/>
                          </w:rPr>
                        </w:pPr>
                        <w:r>
                          <w:rPr>
                            <w:sz w:val="22"/>
                            <w:szCs w:val="22"/>
                          </w:rPr>
                          <w:t xml:space="preserve">Records identified through database searching </w:t>
                        </w:r>
                        <w:r>
                          <w:rPr>
                            <w:sz w:val="22"/>
                            <w:szCs w:val="22"/>
                          </w:rPr>
                          <w:br/>
                          <w:t xml:space="preserve"> (n = 24)</w:t>
                        </w:r>
                      </w:p>
                      <w:p w14:paraId="7FB65F94" w14:textId="77777777" w:rsidR="00F644D0" w:rsidRDefault="00F644D0" w:rsidP="00F644D0">
                        <w:pPr>
                          <w:jc w:val="center"/>
                        </w:pPr>
                      </w:p>
                    </w:txbxContent>
                  </v:textbox>
                </v:rect>
                <v:shape id="AutoShape 17" o:spid="_x0000_s1041" type="#_x0000_t32" style="position:absolute;left:6450;top:11501;width:0;height:13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18" o:spid="_x0000_s1042" type="#_x0000_t32" style="position:absolute;left:7604;top:4500;width:2;height:89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W0ixMIAAADbAAAADwAAAAAAAAAAAAAA&#10;AAChAgAAZHJzL2Rvd25yZXYueG1sUEsFBgAAAAAEAAQA+QAAAJADAAAAAA==&#10;">
                  <v:stroke endarrow="block"/>
                </v:shape>
                <v:rect id="Rectangle 19" o:spid="_x0000_s1043" style="position:absolute;left:6645;top:3525;width:3945;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textbox>
                    <w:txbxContent>
                      <w:p w14:paraId="7837E294" w14:textId="77777777" w:rsidR="00F644D0" w:rsidRDefault="00F644D0" w:rsidP="00F644D0">
                        <w:pPr>
                          <w:widowControl w:val="0"/>
                          <w:autoSpaceDE w:val="0"/>
                          <w:autoSpaceDN w:val="0"/>
                          <w:adjustRightInd w:val="0"/>
                          <w:jc w:val="center"/>
                          <w:rPr>
                            <w:sz w:val="22"/>
                            <w:szCs w:val="22"/>
                          </w:rPr>
                        </w:pPr>
                        <w:r>
                          <w:t xml:space="preserve">Included </w:t>
                        </w:r>
                        <w:r>
                          <w:rPr>
                            <w:sz w:val="22"/>
                            <w:szCs w:val="22"/>
                          </w:rPr>
                          <w:t xml:space="preserve">Eligibility </w:t>
                        </w:r>
                        <w:r>
                          <w:t xml:space="preserve">Screening Identification </w:t>
                        </w:r>
                        <w:r>
                          <w:rPr>
                            <w:sz w:val="22"/>
                            <w:szCs w:val="22"/>
                          </w:rPr>
                          <w:t>Additional records identified through other sources (n = 0)</w:t>
                        </w:r>
                      </w:p>
                      <w:p w14:paraId="12FC4ECA" w14:textId="77777777" w:rsidR="00F644D0" w:rsidRDefault="00F644D0" w:rsidP="00F644D0"/>
                    </w:txbxContent>
                  </v:textbox>
                </v:rect>
                <v:roundrect id="AutoShape 20" o:spid="_x0000_s1044" style="position:absolute;left:1290;top:3326;width:600;height:195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U35wgAA&#10;ANsAAAAPAAAAZHJzL2Rvd25yZXYueG1sRI9Bi8IwFITvC/6H8AQvi6bbg6vVKKIo602r3h/Nsy02&#10;L6XJtvXfbwRhj8PMfMMs172pREuNKy0r+JpEIIgzq0vOFVwv+/EMhPPIGivLpOBJDtarwccSE207&#10;PlOb+lwECLsEFRTe14mULivIoJvYmjh4d9sY9EE2udQNdgFuKhlH0VQaLDksFFjTtqDskf4aBbsW&#10;Xeq4231/ztP4cbhtTsf7SanRsN8sQHjq/X/43f7RCuIYXl/CD5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4VTfnCAAAA2wAAAA8AAAAAAAAAAAAAAAAAlwIAAGRycy9kb3du&#10;cmV2LnhtbFBLBQYAAAAABAAEAPUAAACGAwAAAAA=&#10;">
                  <v:textbox style="layout-flow:vertical;mso-layout-flow-alt:bottom-to-top">
                    <w:txbxContent>
                      <w:p w14:paraId="3C208A63" w14:textId="77777777" w:rsidR="00F644D0" w:rsidRPr="00EE44DF" w:rsidRDefault="00F644D0" w:rsidP="00F644D0">
                        <w:pPr>
                          <w:jc w:val="center"/>
                        </w:pPr>
                        <w:r>
                          <w:rPr>
                            <w:rFonts w:ascii="Calibri-Bold" w:hAnsi="Calibri-Bold" w:cs="Calibri-Bold"/>
                            <w:b/>
                            <w:bCs/>
                            <w:lang w:val="en-IN"/>
                          </w:rPr>
                          <w:t>Identification</w:t>
                        </w:r>
                      </w:p>
                      <w:p w14:paraId="4769B9D4" w14:textId="77777777" w:rsidR="00F644D0" w:rsidRDefault="00F644D0" w:rsidP="00F644D0"/>
                    </w:txbxContent>
                  </v:textbox>
                </v:roundrect>
                <v:roundrect id="AutoShape 21" o:spid="_x0000_s1045" style="position:absolute;left:1290;top:6056;width:585;height:205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WehiwwAA&#10;ANsAAAAPAAAAZHJzL2Rvd25yZXYueG1sRI9Ba8JAFITvhf6H5RW8FLNphFajq0hFsTeb6v2RfSbB&#10;7NuQXZP4711B6HGYmW+YxWowteiodZVlBR9RDII4t7riQsHxbzuegnAeWWNtmRTcyMFq+fqywFTb&#10;nn+py3whAoRdigpK75tUSpeXZNBFtiEO3tm2Bn2QbSF1i32Am1omcfwpDVYcFkps6Luk/JJdjYJN&#10;hy5z3G++3mdZctmd1oef80Gp0duwnoPwNPj/8LO91wqSCTy+hB8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WehiwwAAANsAAAAPAAAAAAAAAAAAAAAAAJcCAABkcnMvZG93&#10;bnJldi54bWxQSwUGAAAAAAQABAD1AAAAhwMAAAAA&#10;">
                  <v:textbox style="layout-flow:vertical;mso-layout-flow-alt:bottom-to-top">
                    <w:txbxContent>
                      <w:p w14:paraId="3E7D009B" w14:textId="77777777" w:rsidR="00F644D0" w:rsidRDefault="00F644D0" w:rsidP="00F644D0">
                        <w:pPr>
                          <w:jc w:val="center"/>
                        </w:pPr>
                        <w:r>
                          <w:rPr>
                            <w:rFonts w:ascii="Calibri-Bold" w:hAnsi="Calibri-Bold" w:cs="Calibri-Bold"/>
                            <w:b/>
                            <w:bCs/>
                            <w:lang w:val="en-IN"/>
                          </w:rPr>
                          <w:t>Screening</w:t>
                        </w:r>
                      </w:p>
                      <w:p w14:paraId="5C8D03BD" w14:textId="77777777" w:rsidR="00F644D0" w:rsidRDefault="00F644D0" w:rsidP="00F644D0"/>
                    </w:txbxContent>
                  </v:textbox>
                </v:roundrect>
                <v:roundrect id="AutoShape 22" o:spid="_x0000_s1046" style="position:absolute;left:1290;top:8966;width:555;height:220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AWwwAA&#10;ANsAAAAPAAAAZHJzL2Rvd25yZXYueG1sRI9Ba8JAFITvhf6H5RW8FLNpkFajq0hFsTeb6v2RfSbB&#10;7NuQXZP4711B6HGYmW+YxWowteiodZVlBR9RDII4t7riQsHxbzuegnAeWWNtmRTcyMFq+fqywFTb&#10;nn+py3whAoRdigpK75tUSpeXZNBFtiEO3tm2Bn2QbSF1i32Am1omcfwpDVYcFkps6Luk/JJdjYJN&#10;hy5z3G++3mdZctmd1oef80Gp0duwnoPwNPj/8LO91wqSCTy+hB8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HAWwwAAANsAAAAPAAAAAAAAAAAAAAAAAJcCAABkcnMvZG93&#10;bnJldi54bWxQSwUGAAAAAAQABAD1AAAAhwMAAAAA&#10;">
                  <v:textbox style="layout-flow:vertical;mso-layout-flow-alt:bottom-to-top">
                    <w:txbxContent>
                      <w:p w14:paraId="1896D6A8" w14:textId="77777777" w:rsidR="00F644D0" w:rsidRDefault="00F644D0" w:rsidP="00F644D0">
                        <w:pPr>
                          <w:jc w:val="center"/>
                        </w:pPr>
                        <w:r>
                          <w:rPr>
                            <w:rFonts w:ascii="Calibri-Bold" w:hAnsi="Calibri-Bold" w:cs="Calibri-Bold"/>
                            <w:b/>
                            <w:bCs/>
                            <w:sz w:val="22"/>
                            <w:szCs w:val="22"/>
                            <w:lang w:val="en-IN"/>
                          </w:rPr>
                          <w:t>Eligibility</w:t>
                        </w:r>
                      </w:p>
                      <w:p w14:paraId="6DB5B3EF" w14:textId="77777777" w:rsidR="00F644D0" w:rsidRDefault="00F644D0" w:rsidP="00F644D0"/>
                    </w:txbxContent>
                  </v:textbox>
                </v:roundrect>
                <v:roundrect id="AutoShape 23" o:spid="_x0000_s1047" style="position:absolute;left:1290;top:11985;width:555;height:170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WNwwAA&#10;ANsAAAAPAAAAZHJzL2Rvd25yZXYueG1sRI9Ba8JAFITvhf6H5RW8FLNpwFajq0hFsTeb6v2RfSbB&#10;7NuQXZP4711B6HGYmW+YxWowteiodZVlBR9RDII4t7riQsHxbzuegnAeWWNtmRTcyMFq+fqywFTb&#10;nn+py3whAoRdigpK75tUSpeXZNBFtiEO3tm2Bn2QbSF1i32Am1omcfwpDVYcFkps6Luk/JJdjYJN&#10;hy5z3G++3mdZctmd1oef80Gp0duwnoPwNPj/8LO91wqSCTy+hB8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NWNwwAAANsAAAAPAAAAAAAAAAAAAAAAAJcCAABkcnMvZG93&#10;bnJldi54bWxQSwUGAAAAAAQABAD1AAAAhwMAAAAA&#10;">
                  <v:textbox style="layout-flow:vertical;mso-layout-flow-alt:bottom-to-top">
                    <w:txbxContent>
                      <w:p w14:paraId="0F1C47AD" w14:textId="77777777" w:rsidR="00F644D0" w:rsidRDefault="00F644D0" w:rsidP="00F644D0">
                        <w:pPr>
                          <w:jc w:val="center"/>
                        </w:pPr>
                        <w:r>
                          <w:rPr>
                            <w:rFonts w:ascii="Calibri-Bold" w:hAnsi="Calibri-Bold" w:cs="Calibri-Bold"/>
                            <w:b/>
                            <w:bCs/>
                            <w:lang w:val="en-IN"/>
                          </w:rPr>
                          <w:t>Included</w:t>
                        </w:r>
                      </w:p>
                      <w:p w14:paraId="4AF67E34" w14:textId="77777777" w:rsidR="00F644D0" w:rsidRDefault="00F644D0" w:rsidP="00F644D0"/>
                    </w:txbxContent>
                  </v:textbox>
                </v:roundrect>
              </v:group>
            </w:pict>
          </mc:Fallback>
        </mc:AlternateContent>
      </w:r>
    </w:p>
    <w:p w14:paraId="69D4A85A" w14:textId="77777777" w:rsidR="00F644D0" w:rsidRPr="008E26BC" w:rsidRDefault="00F644D0" w:rsidP="002C676D">
      <w:pPr>
        <w:spacing w:line="360" w:lineRule="auto"/>
        <w:jc w:val="both"/>
        <w:rPr>
          <w:rFonts w:ascii="Book Antiqua" w:hAnsi="Book Antiqua" w:cs="Times New Roman"/>
        </w:rPr>
      </w:pPr>
    </w:p>
    <w:p w14:paraId="1E4B8354" w14:textId="77777777" w:rsidR="00F644D0" w:rsidRPr="008E26BC" w:rsidRDefault="00F644D0" w:rsidP="002C676D">
      <w:pPr>
        <w:spacing w:line="360" w:lineRule="auto"/>
        <w:jc w:val="both"/>
        <w:rPr>
          <w:rFonts w:ascii="Book Antiqua" w:hAnsi="Book Antiqua" w:cs="Times New Roman"/>
        </w:rPr>
      </w:pPr>
    </w:p>
    <w:p w14:paraId="51F9DFF1" w14:textId="77777777" w:rsidR="00F644D0" w:rsidRPr="008E26BC" w:rsidRDefault="00F644D0" w:rsidP="002C676D">
      <w:pPr>
        <w:spacing w:line="360" w:lineRule="auto"/>
        <w:jc w:val="both"/>
        <w:rPr>
          <w:rFonts w:ascii="Book Antiqua" w:hAnsi="Book Antiqua" w:cs="Times New Roman"/>
        </w:rPr>
      </w:pPr>
    </w:p>
    <w:p w14:paraId="7A1103C1" w14:textId="77777777" w:rsidR="00F644D0" w:rsidRPr="008E26BC" w:rsidRDefault="00F644D0" w:rsidP="002C676D">
      <w:pPr>
        <w:spacing w:line="360" w:lineRule="auto"/>
        <w:jc w:val="both"/>
        <w:rPr>
          <w:rFonts w:ascii="Book Antiqua" w:hAnsi="Book Antiqua" w:cs="Times New Roman"/>
        </w:rPr>
      </w:pPr>
    </w:p>
    <w:p w14:paraId="79C9EFD5" w14:textId="77777777" w:rsidR="00F644D0" w:rsidRPr="008E26BC" w:rsidRDefault="00F644D0" w:rsidP="002C676D">
      <w:pPr>
        <w:spacing w:line="360" w:lineRule="auto"/>
        <w:jc w:val="both"/>
        <w:rPr>
          <w:rFonts w:ascii="Book Antiqua" w:hAnsi="Book Antiqua" w:cs="Times New Roman"/>
        </w:rPr>
      </w:pPr>
    </w:p>
    <w:p w14:paraId="5302ADCC" w14:textId="77777777" w:rsidR="00F644D0" w:rsidRPr="008E26BC" w:rsidRDefault="00F644D0" w:rsidP="002C676D">
      <w:pPr>
        <w:spacing w:line="360" w:lineRule="auto"/>
        <w:jc w:val="both"/>
        <w:rPr>
          <w:rFonts w:ascii="Book Antiqua" w:hAnsi="Book Antiqua" w:cs="Times New Roman"/>
        </w:rPr>
      </w:pPr>
    </w:p>
    <w:p w14:paraId="28D248D9" w14:textId="77777777" w:rsidR="00F644D0" w:rsidRPr="008E26BC" w:rsidRDefault="00F644D0" w:rsidP="002C676D">
      <w:pPr>
        <w:spacing w:line="360" w:lineRule="auto"/>
        <w:jc w:val="both"/>
        <w:rPr>
          <w:rFonts w:ascii="Book Antiqua" w:hAnsi="Book Antiqua" w:cs="Times New Roman"/>
        </w:rPr>
      </w:pPr>
    </w:p>
    <w:p w14:paraId="2641693A" w14:textId="77777777" w:rsidR="00F644D0" w:rsidRPr="008E26BC" w:rsidRDefault="00F644D0" w:rsidP="002C676D">
      <w:pPr>
        <w:spacing w:line="360" w:lineRule="auto"/>
        <w:jc w:val="both"/>
        <w:rPr>
          <w:rFonts w:ascii="Book Antiqua" w:hAnsi="Book Antiqua" w:cs="Times New Roman"/>
        </w:rPr>
      </w:pPr>
    </w:p>
    <w:p w14:paraId="366E98FB" w14:textId="77777777" w:rsidR="00F644D0" w:rsidRPr="008E26BC" w:rsidRDefault="00F644D0" w:rsidP="002C676D">
      <w:pPr>
        <w:spacing w:line="360" w:lineRule="auto"/>
        <w:jc w:val="both"/>
        <w:rPr>
          <w:rFonts w:ascii="Book Antiqua" w:hAnsi="Book Antiqua"/>
        </w:rPr>
      </w:pPr>
    </w:p>
    <w:p w14:paraId="4BEFB6E4" w14:textId="77777777" w:rsidR="00F644D0" w:rsidRPr="008E26BC" w:rsidRDefault="00F644D0" w:rsidP="002C676D">
      <w:pPr>
        <w:spacing w:line="360" w:lineRule="auto"/>
        <w:jc w:val="both"/>
        <w:rPr>
          <w:rFonts w:ascii="Book Antiqua" w:hAnsi="Book Antiqua"/>
        </w:rPr>
      </w:pPr>
    </w:p>
    <w:p w14:paraId="46481D46" w14:textId="77777777" w:rsidR="00F644D0" w:rsidRPr="008E26BC" w:rsidRDefault="00F644D0" w:rsidP="002C676D">
      <w:pPr>
        <w:spacing w:line="360" w:lineRule="auto"/>
        <w:jc w:val="both"/>
        <w:rPr>
          <w:rFonts w:ascii="Book Antiqua" w:hAnsi="Book Antiqua"/>
        </w:rPr>
      </w:pPr>
    </w:p>
    <w:p w14:paraId="5797D51A" w14:textId="77777777" w:rsidR="00F644D0" w:rsidRPr="008E26BC" w:rsidRDefault="00F644D0" w:rsidP="002C676D">
      <w:pPr>
        <w:spacing w:line="360" w:lineRule="auto"/>
        <w:jc w:val="both"/>
        <w:rPr>
          <w:rFonts w:ascii="Book Antiqua" w:hAnsi="Book Antiqua"/>
        </w:rPr>
      </w:pPr>
    </w:p>
    <w:p w14:paraId="76D73C01" w14:textId="77777777" w:rsidR="00F644D0" w:rsidRPr="008E26BC" w:rsidRDefault="00F644D0" w:rsidP="002C676D">
      <w:pPr>
        <w:spacing w:line="360" w:lineRule="auto"/>
        <w:jc w:val="both"/>
        <w:rPr>
          <w:rFonts w:ascii="Book Antiqua" w:hAnsi="Book Antiqua"/>
        </w:rPr>
      </w:pPr>
    </w:p>
    <w:p w14:paraId="3A25F257" w14:textId="77777777" w:rsidR="00F644D0" w:rsidRPr="008E26BC" w:rsidRDefault="00F644D0" w:rsidP="002C676D">
      <w:pPr>
        <w:spacing w:line="360" w:lineRule="auto"/>
        <w:jc w:val="both"/>
        <w:rPr>
          <w:rFonts w:ascii="Book Antiqua" w:hAnsi="Book Antiqua"/>
        </w:rPr>
      </w:pPr>
    </w:p>
    <w:p w14:paraId="5CCED6BC" w14:textId="77777777" w:rsidR="00F644D0" w:rsidRPr="008E26BC" w:rsidRDefault="00F644D0" w:rsidP="002C676D">
      <w:pPr>
        <w:spacing w:line="360" w:lineRule="auto"/>
        <w:jc w:val="both"/>
        <w:rPr>
          <w:rFonts w:ascii="Book Antiqua" w:hAnsi="Book Antiqua"/>
        </w:rPr>
      </w:pPr>
    </w:p>
    <w:p w14:paraId="0610D00E" w14:textId="77777777" w:rsidR="00F644D0" w:rsidRPr="008E26BC" w:rsidRDefault="00F644D0" w:rsidP="002C676D">
      <w:pPr>
        <w:spacing w:line="360" w:lineRule="auto"/>
        <w:jc w:val="both"/>
        <w:rPr>
          <w:rFonts w:ascii="Book Antiqua" w:hAnsi="Book Antiqua"/>
        </w:rPr>
      </w:pPr>
    </w:p>
    <w:p w14:paraId="4E0A4FD3" w14:textId="77777777" w:rsidR="00F644D0" w:rsidRPr="008E26BC" w:rsidRDefault="00F644D0" w:rsidP="002C676D">
      <w:pPr>
        <w:spacing w:line="360" w:lineRule="auto"/>
        <w:jc w:val="both"/>
        <w:rPr>
          <w:rFonts w:ascii="Book Antiqua" w:hAnsi="Book Antiqua"/>
        </w:rPr>
      </w:pPr>
    </w:p>
    <w:p w14:paraId="7CA527F7" w14:textId="77777777" w:rsidR="00F644D0" w:rsidRPr="008E26BC" w:rsidRDefault="00F644D0" w:rsidP="002C676D">
      <w:pPr>
        <w:spacing w:line="360" w:lineRule="auto"/>
        <w:jc w:val="both"/>
        <w:rPr>
          <w:rFonts w:ascii="Book Antiqua" w:hAnsi="Book Antiqua"/>
        </w:rPr>
      </w:pPr>
    </w:p>
    <w:p w14:paraId="66FB3886" w14:textId="77777777" w:rsidR="00F644D0" w:rsidRPr="008E26BC" w:rsidRDefault="00F644D0" w:rsidP="002C676D">
      <w:pPr>
        <w:spacing w:line="360" w:lineRule="auto"/>
        <w:jc w:val="both"/>
        <w:rPr>
          <w:rFonts w:ascii="Book Antiqua" w:hAnsi="Book Antiqua"/>
        </w:rPr>
      </w:pPr>
    </w:p>
    <w:p w14:paraId="4EB44804" w14:textId="77777777" w:rsidR="00F644D0" w:rsidRPr="008E26BC" w:rsidRDefault="00F644D0" w:rsidP="002C676D">
      <w:pPr>
        <w:spacing w:line="360" w:lineRule="auto"/>
        <w:jc w:val="both"/>
        <w:rPr>
          <w:rFonts w:ascii="Book Antiqua" w:hAnsi="Book Antiqua"/>
        </w:rPr>
      </w:pPr>
    </w:p>
    <w:p w14:paraId="753BAB66" w14:textId="77777777" w:rsidR="00F644D0" w:rsidRPr="008E26BC" w:rsidRDefault="00F644D0" w:rsidP="002C676D">
      <w:pPr>
        <w:spacing w:line="360" w:lineRule="auto"/>
        <w:jc w:val="both"/>
        <w:rPr>
          <w:rFonts w:ascii="Book Antiqua" w:hAnsi="Book Antiqua"/>
        </w:rPr>
      </w:pPr>
    </w:p>
    <w:p w14:paraId="0D2B621E" w14:textId="77777777" w:rsidR="00F644D0" w:rsidRPr="008E26BC" w:rsidRDefault="00F644D0" w:rsidP="002C676D">
      <w:pPr>
        <w:spacing w:line="360" w:lineRule="auto"/>
        <w:jc w:val="both"/>
        <w:rPr>
          <w:rFonts w:ascii="Book Antiqua" w:hAnsi="Book Antiqua"/>
        </w:rPr>
      </w:pPr>
    </w:p>
    <w:p w14:paraId="545FC854" w14:textId="77777777" w:rsidR="00F644D0" w:rsidRPr="008E26BC" w:rsidRDefault="00F644D0" w:rsidP="002C676D">
      <w:pPr>
        <w:spacing w:line="360" w:lineRule="auto"/>
        <w:jc w:val="both"/>
        <w:rPr>
          <w:rFonts w:ascii="Book Antiqua" w:hAnsi="Book Antiqua"/>
        </w:rPr>
      </w:pPr>
    </w:p>
    <w:p w14:paraId="79951787" w14:textId="77777777" w:rsidR="00F644D0" w:rsidRPr="008E26BC" w:rsidRDefault="00F644D0" w:rsidP="002C676D">
      <w:pPr>
        <w:spacing w:line="360" w:lineRule="auto"/>
        <w:jc w:val="both"/>
        <w:rPr>
          <w:rFonts w:ascii="Book Antiqua" w:hAnsi="Book Antiqua"/>
        </w:rPr>
      </w:pPr>
    </w:p>
    <w:p w14:paraId="67B48E27" w14:textId="77777777" w:rsidR="00F644D0" w:rsidRPr="008E26BC" w:rsidRDefault="00F644D0" w:rsidP="002C676D">
      <w:pPr>
        <w:spacing w:line="360" w:lineRule="auto"/>
        <w:jc w:val="both"/>
        <w:rPr>
          <w:rFonts w:ascii="Book Antiqua" w:hAnsi="Book Antiqua"/>
        </w:rPr>
      </w:pPr>
    </w:p>
    <w:p w14:paraId="14BE4E9B" w14:textId="77777777" w:rsidR="00F644D0" w:rsidRPr="008E26BC" w:rsidRDefault="00F644D0" w:rsidP="002C676D">
      <w:pPr>
        <w:spacing w:line="360" w:lineRule="auto"/>
        <w:jc w:val="both"/>
        <w:rPr>
          <w:rFonts w:ascii="Book Antiqua" w:hAnsi="Book Antiqua"/>
        </w:rPr>
      </w:pPr>
    </w:p>
    <w:p w14:paraId="026CD254" w14:textId="77777777" w:rsidR="0095340E" w:rsidRPr="008E26BC" w:rsidRDefault="0095340E" w:rsidP="0095340E">
      <w:pPr>
        <w:spacing w:line="360" w:lineRule="auto"/>
        <w:jc w:val="both"/>
        <w:rPr>
          <w:rFonts w:ascii="Book Antiqua" w:eastAsia="宋体" w:hAnsi="Book Antiqua"/>
          <w:lang w:eastAsia="zh-CN"/>
        </w:rPr>
      </w:pPr>
      <w:r w:rsidRPr="008E26BC">
        <w:rPr>
          <w:rFonts w:ascii="Book Antiqua" w:hAnsi="Book Antiqua"/>
          <w:b/>
          <w:bCs/>
          <w:lang w:val="en-IN"/>
        </w:rPr>
        <w:t>Figure 1 PRISMA flow chart</w:t>
      </w:r>
      <w:r w:rsidRPr="008E26BC">
        <w:rPr>
          <w:rFonts w:ascii="Book Antiqua" w:eastAsia="宋体" w:hAnsi="Book Antiqua" w:hint="eastAsia"/>
          <w:b/>
          <w:bCs/>
          <w:lang w:val="en-IN" w:eastAsia="zh-CN"/>
        </w:rPr>
        <w:t>.</w:t>
      </w:r>
    </w:p>
    <w:p w14:paraId="63DA3B04" w14:textId="77777777" w:rsidR="00F644D0" w:rsidRPr="008E26BC" w:rsidRDefault="00F644D0" w:rsidP="002C676D">
      <w:pPr>
        <w:spacing w:line="360" w:lineRule="auto"/>
        <w:jc w:val="both"/>
        <w:rPr>
          <w:rFonts w:ascii="Book Antiqua" w:hAnsi="Book Antiqua"/>
        </w:rPr>
      </w:pPr>
    </w:p>
    <w:p w14:paraId="24E916B3" w14:textId="77777777" w:rsidR="00F644D0" w:rsidRPr="008E26BC" w:rsidRDefault="00F644D0" w:rsidP="002C676D">
      <w:pPr>
        <w:spacing w:line="360" w:lineRule="auto"/>
        <w:jc w:val="both"/>
        <w:rPr>
          <w:rFonts w:ascii="Book Antiqua" w:hAnsi="Book Antiqua"/>
          <w:b/>
          <w:lang w:val="en-IN"/>
        </w:rPr>
      </w:pPr>
      <w:r w:rsidRPr="008E26BC">
        <w:rPr>
          <w:rFonts w:ascii="Book Antiqua" w:hAnsi="Book Antiqua"/>
          <w:noProof/>
        </w:rPr>
        <w:lastRenderedPageBreak/>
        <w:drawing>
          <wp:inline distT="0" distB="0" distL="0" distR="0" wp14:anchorId="023D4BE6" wp14:editId="04956889">
            <wp:extent cx="5543550" cy="3086100"/>
            <wp:effectExtent l="19050" t="0" r="0" b="0"/>
            <wp:docPr id="26" name="Picture 4" descr="Mean_Fixed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n_Fixed effect"/>
                    <pic:cNvPicPr>
                      <a:picLocks noChangeAspect="1" noChangeArrowheads="1"/>
                    </pic:cNvPicPr>
                  </pic:nvPicPr>
                  <pic:blipFill>
                    <a:blip r:embed="rId9" cstate="print"/>
                    <a:srcRect l="4817" t="10849" r="4651" b="3537"/>
                    <a:stretch>
                      <a:fillRect/>
                    </a:stretch>
                  </pic:blipFill>
                  <pic:spPr bwMode="auto">
                    <a:xfrm>
                      <a:off x="0" y="0"/>
                      <a:ext cx="5547623" cy="3088367"/>
                    </a:xfrm>
                    <a:prstGeom prst="rect">
                      <a:avLst/>
                    </a:prstGeom>
                    <a:noFill/>
                    <a:ln w="9525">
                      <a:noFill/>
                      <a:miter lim="800000"/>
                      <a:headEnd/>
                      <a:tailEnd/>
                    </a:ln>
                  </pic:spPr>
                </pic:pic>
              </a:graphicData>
            </a:graphic>
          </wp:inline>
        </w:drawing>
      </w:r>
    </w:p>
    <w:p w14:paraId="1EC4DF32" w14:textId="77777777" w:rsidR="0095340E" w:rsidRPr="008E26BC" w:rsidRDefault="0095340E" w:rsidP="0095340E">
      <w:pPr>
        <w:spacing w:line="360" w:lineRule="auto"/>
        <w:jc w:val="both"/>
        <w:rPr>
          <w:rFonts w:ascii="Book Antiqua" w:eastAsia="宋体" w:hAnsi="Book Antiqua"/>
          <w:b/>
          <w:lang w:val="en-IN" w:eastAsia="zh-CN"/>
        </w:rPr>
      </w:pPr>
      <w:r w:rsidRPr="008E26BC">
        <w:rPr>
          <w:rFonts w:ascii="Book Antiqua" w:hAnsi="Book Antiqua"/>
          <w:b/>
          <w:lang w:val="en-IN"/>
        </w:rPr>
        <w:t>Figure 2 Forest plot of duration to detect injury (days)</w:t>
      </w:r>
      <w:r w:rsidRPr="008E26BC">
        <w:rPr>
          <w:rFonts w:ascii="Book Antiqua" w:eastAsia="宋体" w:hAnsi="Book Antiqua" w:hint="eastAsia"/>
          <w:b/>
          <w:lang w:val="en-IN" w:eastAsia="zh-CN"/>
        </w:rPr>
        <w:t>.</w:t>
      </w:r>
    </w:p>
    <w:p w14:paraId="1D189DE8" w14:textId="77777777" w:rsidR="00F644D0" w:rsidRPr="008E26BC" w:rsidRDefault="00F644D0" w:rsidP="002C676D">
      <w:pPr>
        <w:spacing w:line="360" w:lineRule="auto"/>
        <w:jc w:val="both"/>
        <w:rPr>
          <w:rFonts w:ascii="Book Antiqua" w:hAnsi="Book Antiqua"/>
          <w:lang w:val="en-IN"/>
        </w:rPr>
      </w:pPr>
    </w:p>
    <w:p w14:paraId="546E8EB1" w14:textId="53C91B2B" w:rsidR="0095340E" w:rsidRPr="008E26BC" w:rsidRDefault="0095340E">
      <w:pPr>
        <w:rPr>
          <w:rFonts w:ascii="Book Antiqua" w:hAnsi="Book Antiqua"/>
        </w:rPr>
      </w:pPr>
      <w:r w:rsidRPr="008E26BC">
        <w:rPr>
          <w:rFonts w:ascii="Book Antiqua" w:hAnsi="Book Antiqua"/>
        </w:rPr>
        <w:br w:type="page"/>
      </w:r>
    </w:p>
    <w:p w14:paraId="652433DC" w14:textId="77777777" w:rsidR="00F644D0" w:rsidRPr="008E26BC" w:rsidRDefault="00F644D0" w:rsidP="002C676D">
      <w:pPr>
        <w:spacing w:line="360" w:lineRule="auto"/>
        <w:jc w:val="both"/>
        <w:rPr>
          <w:rFonts w:ascii="Book Antiqua" w:hAnsi="Book Antiqua"/>
        </w:rPr>
      </w:pPr>
    </w:p>
    <w:p w14:paraId="6E45951A" w14:textId="77777777" w:rsidR="00F644D0" w:rsidRPr="008E26BC" w:rsidRDefault="00F644D0" w:rsidP="002C676D">
      <w:pPr>
        <w:spacing w:line="360" w:lineRule="auto"/>
        <w:jc w:val="both"/>
        <w:rPr>
          <w:rFonts w:ascii="Book Antiqua" w:hAnsi="Book Antiqua"/>
          <w:lang w:val="en-IN"/>
        </w:rPr>
      </w:pPr>
      <w:r w:rsidRPr="008E26BC">
        <w:rPr>
          <w:rFonts w:ascii="Book Antiqua" w:hAnsi="Book Antiqua"/>
          <w:noProof/>
        </w:rPr>
        <w:drawing>
          <wp:inline distT="0" distB="0" distL="0" distR="0" wp14:anchorId="72D8092A" wp14:editId="64E48655">
            <wp:extent cx="5543550" cy="3268980"/>
            <wp:effectExtent l="19050" t="0" r="0" b="0"/>
            <wp:docPr id="27" name="Picture 1" descr="Proportion_random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rtion_random effect"/>
                    <pic:cNvPicPr>
                      <a:picLocks noChangeAspect="1" noChangeArrowheads="1"/>
                    </pic:cNvPicPr>
                  </pic:nvPicPr>
                  <pic:blipFill>
                    <a:blip r:embed="rId10" cstate="print"/>
                    <a:srcRect l="5020" t="11386" r="4655" b="3255"/>
                    <a:stretch>
                      <a:fillRect/>
                    </a:stretch>
                  </pic:blipFill>
                  <pic:spPr bwMode="auto">
                    <a:xfrm>
                      <a:off x="0" y="0"/>
                      <a:ext cx="5547496" cy="3271307"/>
                    </a:xfrm>
                    <a:prstGeom prst="rect">
                      <a:avLst/>
                    </a:prstGeom>
                    <a:noFill/>
                    <a:ln w="9525">
                      <a:noFill/>
                      <a:miter lim="800000"/>
                      <a:headEnd/>
                      <a:tailEnd/>
                    </a:ln>
                  </pic:spPr>
                </pic:pic>
              </a:graphicData>
            </a:graphic>
          </wp:inline>
        </w:drawing>
      </w:r>
    </w:p>
    <w:p w14:paraId="7E75F5B6" w14:textId="38E6722A" w:rsidR="00F644D0" w:rsidRPr="008E26BC" w:rsidRDefault="0095340E" w:rsidP="002C676D">
      <w:pPr>
        <w:spacing w:line="360" w:lineRule="auto"/>
        <w:jc w:val="both"/>
        <w:rPr>
          <w:rFonts w:ascii="Book Antiqua" w:hAnsi="Book Antiqua"/>
        </w:rPr>
      </w:pPr>
      <w:r w:rsidRPr="008E26BC">
        <w:rPr>
          <w:rFonts w:ascii="Book Antiqua" w:hAnsi="Book Antiqua"/>
          <w:b/>
        </w:rPr>
        <w:t>Figure 3 Forest plot of injury related mortality</w:t>
      </w:r>
      <w:r w:rsidRPr="008E26BC">
        <w:rPr>
          <w:rFonts w:ascii="Book Antiqua" w:eastAsia="宋体" w:hAnsi="Book Antiqua" w:hint="eastAsia"/>
          <w:b/>
          <w:lang w:eastAsia="zh-CN"/>
        </w:rPr>
        <w:t>.</w:t>
      </w:r>
    </w:p>
    <w:p w14:paraId="67FC1B66" w14:textId="77777777" w:rsidR="00F644D0" w:rsidRPr="008E26BC" w:rsidRDefault="00F644D0" w:rsidP="002C676D">
      <w:pPr>
        <w:autoSpaceDE w:val="0"/>
        <w:autoSpaceDN w:val="0"/>
        <w:adjustRightInd w:val="0"/>
        <w:spacing w:line="360" w:lineRule="auto"/>
        <w:jc w:val="both"/>
        <w:rPr>
          <w:rFonts w:ascii="Book Antiqua" w:eastAsia="宋体" w:hAnsi="Book Antiqua"/>
          <w:lang w:eastAsia="zh-CN"/>
        </w:rPr>
      </w:pPr>
    </w:p>
    <w:p w14:paraId="4DB405D3" w14:textId="77777777" w:rsidR="00F644D0" w:rsidRPr="008E26BC" w:rsidRDefault="00F644D0" w:rsidP="002C676D">
      <w:pPr>
        <w:autoSpaceDE w:val="0"/>
        <w:autoSpaceDN w:val="0"/>
        <w:adjustRightInd w:val="0"/>
        <w:spacing w:line="360" w:lineRule="auto"/>
        <w:jc w:val="both"/>
        <w:rPr>
          <w:rFonts w:ascii="Book Antiqua" w:hAnsi="Book Antiqua"/>
        </w:rPr>
      </w:pPr>
      <w:r w:rsidRPr="008E26BC">
        <w:rPr>
          <w:rFonts w:ascii="Book Antiqua" w:hAnsi="Book Antiqua"/>
          <w:noProof/>
        </w:rPr>
        <w:lastRenderedPageBreak/>
        <w:drawing>
          <wp:inline distT="0" distB="0" distL="0" distR="0" wp14:anchorId="2E026623" wp14:editId="2D151ED6">
            <wp:extent cx="6858000" cy="505968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858000" cy="5059680"/>
                    </a:xfrm>
                    <a:prstGeom prst="rect">
                      <a:avLst/>
                    </a:prstGeom>
                    <a:noFill/>
                    <a:ln w="9525">
                      <a:noFill/>
                      <a:miter lim="800000"/>
                      <a:headEnd/>
                      <a:tailEnd/>
                    </a:ln>
                  </pic:spPr>
                </pic:pic>
              </a:graphicData>
            </a:graphic>
          </wp:inline>
        </w:drawing>
      </w:r>
    </w:p>
    <w:p w14:paraId="0E504D77" w14:textId="77777777" w:rsidR="00F644D0" w:rsidRPr="008E26BC" w:rsidRDefault="00F644D0" w:rsidP="002C676D">
      <w:pPr>
        <w:autoSpaceDE w:val="0"/>
        <w:autoSpaceDN w:val="0"/>
        <w:adjustRightInd w:val="0"/>
        <w:spacing w:line="360" w:lineRule="auto"/>
        <w:jc w:val="both"/>
        <w:rPr>
          <w:rFonts w:ascii="Book Antiqua" w:hAnsi="Book Antiqua"/>
        </w:rPr>
      </w:pPr>
    </w:p>
    <w:p w14:paraId="12CC8426" w14:textId="72F48C5E" w:rsidR="0095340E" w:rsidRPr="008E26BC" w:rsidRDefault="0095340E" w:rsidP="0095340E">
      <w:pPr>
        <w:autoSpaceDE w:val="0"/>
        <w:autoSpaceDN w:val="0"/>
        <w:adjustRightInd w:val="0"/>
        <w:spacing w:line="360" w:lineRule="auto"/>
        <w:jc w:val="both"/>
        <w:rPr>
          <w:rFonts w:ascii="Book Antiqua" w:eastAsia="宋体" w:hAnsi="Book Antiqua"/>
          <w:b/>
          <w:lang w:eastAsia="zh-CN"/>
        </w:rPr>
      </w:pPr>
      <w:r w:rsidRPr="008E26BC">
        <w:rPr>
          <w:rFonts w:ascii="Book Antiqua" w:hAnsi="Book Antiqua"/>
          <w:b/>
        </w:rPr>
        <w:t>Figure 4</w:t>
      </w:r>
      <w:r w:rsidRPr="008E26BC">
        <w:rPr>
          <w:rFonts w:ascii="Book Antiqua" w:eastAsia="宋体" w:hAnsi="Book Antiqua" w:hint="eastAsia"/>
          <w:b/>
          <w:lang w:eastAsia="zh-CN"/>
        </w:rPr>
        <w:t xml:space="preserve"> </w:t>
      </w:r>
      <w:r w:rsidRPr="008E26BC">
        <w:rPr>
          <w:rFonts w:ascii="Book Antiqua" w:eastAsia="宋体" w:hAnsi="Book Antiqua"/>
          <w:b/>
          <w:lang w:eastAsia="zh-CN"/>
        </w:rPr>
        <w:t>S</w:t>
      </w:r>
      <w:r w:rsidRPr="008E26BC">
        <w:rPr>
          <w:rFonts w:ascii="Book Antiqua" w:eastAsia="宋体" w:hAnsi="Book Antiqua" w:hint="eastAsia"/>
          <w:b/>
          <w:lang w:eastAsia="zh-CN"/>
        </w:rPr>
        <w:t xml:space="preserve">urvival function </w:t>
      </w:r>
      <w:r w:rsidR="001350DE" w:rsidRPr="008E26BC">
        <w:rPr>
          <w:rFonts w:ascii="Book Antiqua" w:eastAsia="宋体" w:hAnsi="Book Antiqua" w:hint="eastAsia"/>
          <w:b/>
          <w:lang w:eastAsia="zh-CN"/>
        </w:rPr>
        <w:t>for</w:t>
      </w:r>
      <w:r w:rsidRPr="008E26BC">
        <w:rPr>
          <w:rFonts w:ascii="Book Antiqua" w:eastAsia="宋体" w:hAnsi="Book Antiqua" w:hint="eastAsia"/>
          <w:b/>
          <w:lang w:eastAsia="zh-CN"/>
        </w:rPr>
        <w:t xml:space="preserve"> injury.</w:t>
      </w:r>
    </w:p>
    <w:p w14:paraId="386CB03D" w14:textId="0A50215B" w:rsidR="00FE5343" w:rsidRPr="008E26BC" w:rsidRDefault="00FE5343" w:rsidP="002C676D">
      <w:pPr>
        <w:spacing w:line="360" w:lineRule="auto"/>
        <w:jc w:val="both"/>
        <w:rPr>
          <w:rFonts w:ascii="Book Antiqua" w:eastAsia="宋体" w:hAnsi="Book Antiqua"/>
          <w:lang w:eastAsia="zh-CN"/>
        </w:rPr>
      </w:pPr>
    </w:p>
    <w:sectPr w:rsidR="00FE5343" w:rsidRPr="008E26BC" w:rsidSect="00182801">
      <w:pgSz w:w="11900" w:h="16840"/>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Bold">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550"/>
    <w:multiLevelType w:val="hybridMultilevel"/>
    <w:tmpl w:val="117ADF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4D2A"/>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8225F"/>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50BC2"/>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6CD4"/>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A097B"/>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A2E29"/>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857E1"/>
    <w:multiLevelType w:val="hybridMultilevel"/>
    <w:tmpl w:val="F26A526E"/>
    <w:lvl w:ilvl="0" w:tplc="BB180D1A">
      <w:start w:val="37"/>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1995262D"/>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8275E"/>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D1878"/>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64D14"/>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91668"/>
    <w:multiLevelType w:val="hybridMultilevel"/>
    <w:tmpl w:val="18220EE0"/>
    <w:lvl w:ilvl="0" w:tplc="BFEA19B8">
      <w:start w:val="35"/>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nsid w:val="277B49FF"/>
    <w:multiLevelType w:val="hybridMultilevel"/>
    <w:tmpl w:val="8208E3A8"/>
    <w:lvl w:ilvl="0" w:tplc="64A8148C">
      <w:start w:val="4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AB05F66"/>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B606A"/>
    <w:multiLevelType w:val="hybridMultilevel"/>
    <w:tmpl w:val="5BBEDE78"/>
    <w:lvl w:ilvl="0" w:tplc="D56C1BC2">
      <w:start w:val="10"/>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A1848"/>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B09F5"/>
    <w:multiLevelType w:val="hybridMultilevel"/>
    <w:tmpl w:val="7CF2B816"/>
    <w:lvl w:ilvl="0" w:tplc="D9423DA0">
      <w:start w:val="40"/>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nsid w:val="31623254"/>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22D3A"/>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B28BF"/>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63DB1"/>
    <w:multiLevelType w:val="hybridMultilevel"/>
    <w:tmpl w:val="B13828BA"/>
    <w:lvl w:ilvl="0" w:tplc="6CC08F4A">
      <w:start w:val="11"/>
      <w:numFmt w:val="decimal"/>
      <w:lvlText w:val="%1."/>
      <w:lvlJc w:val="left"/>
      <w:pPr>
        <w:ind w:left="720" w:hanging="360"/>
      </w:pPr>
      <w:rPr>
        <w:rFonts w:cs="Times New Roman"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3F3DB8"/>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144032"/>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140B18"/>
    <w:multiLevelType w:val="hybridMultilevel"/>
    <w:tmpl w:val="7CFAED44"/>
    <w:lvl w:ilvl="0" w:tplc="37E84B34">
      <w:start w:val="39"/>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3D2B554C"/>
    <w:multiLevelType w:val="hybridMultilevel"/>
    <w:tmpl w:val="00F2C1BC"/>
    <w:lvl w:ilvl="0" w:tplc="19A63FE0">
      <w:start w:val="4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E7A0DF1"/>
    <w:multiLevelType w:val="hybridMultilevel"/>
    <w:tmpl w:val="C1C40FDE"/>
    <w:lvl w:ilvl="0" w:tplc="40B4CF5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E4F73"/>
    <w:multiLevelType w:val="hybridMultilevel"/>
    <w:tmpl w:val="18220EE0"/>
    <w:lvl w:ilvl="0" w:tplc="BFEA19B8">
      <w:start w:val="35"/>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nsid w:val="498836C4"/>
    <w:multiLevelType w:val="hybridMultilevel"/>
    <w:tmpl w:val="801AD278"/>
    <w:lvl w:ilvl="0" w:tplc="75A81D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C674BDE"/>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1C3B19"/>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E4675"/>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A2E48"/>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83BCB"/>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F0899"/>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82463"/>
    <w:multiLevelType w:val="hybridMultilevel"/>
    <w:tmpl w:val="18220EE0"/>
    <w:lvl w:ilvl="0" w:tplc="BFEA19B8">
      <w:start w:val="35"/>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679A4C61"/>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82407"/>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3499B"/>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31351E"/>
    <w:multiLevelType w:val="hybridMultilevel"/>
    <w:tmpl w:val="18220EE0"/>
    <w:lvl w:ilvl="0" w:tplc="BFEA19B8">
      <w:start w:val="35"/>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nsid w:val="6D0538EC"/>
    <w:multiLevelType w:val="hybridMultilevel"/>
    <w:tmpl w:val="0690FBBC"/>
    <w:lvl w:ilvl="0" w:tplc="D8EEB616">
      <w:start w:val="13"/>
      <w:numFmt w:val="decimal"/>
      <w:lvlText w:val="%1."/>
      <w:lvlJc w:val="left"/>
      <w:pPr>
        <w:ind w:left="720" w:hanging="360"/>
      </w:pPr>
      <w:rPr>
        <w:rFonts w:ascii="Book Antiqua" w:eastAsiaTheme="minorEastAsia" w:hAnsi="Book Antiqua" w:hint="default"/>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82624"/>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A4C21"/>
    <w:multiLevelType w:val="hybridMultilevel"/>
    <w:tmpl w:val="18220EE0"/>
    <w:lvl w:ilvl="0" w:tplc="BFEA19B8">
      <w:start w:val="35"/>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nsid w:val="78650CCC"/>
    <w:multiLevelType w:val="hybridMultilevel"/>
    <w:tmpl w:val="58182040"/>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525AC"/>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D42DA"/>
    <w:multiLevelType w:val="hybridMultilevel"/>
    <w:tmpl w:val="E43EB95E"/>
    <w:lvl w:ilvl="0" w:tplc="79AC376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32"/>
  </w:num>
  <w:num w:numId="4">
    <w:abstractNumId w:val="14"/>
  </w:num>
  <w:num w:numId="5">
    <w:abstractNumId w:val="20"/>
  </w:num>
  <w:num w:numId="6">
    <w:abstractNumId w:val="11"/>
  </w:num>
  <w:num w:numId="7">
    <w:abstractNumId w:val="18"/>
  </w:num>
  <w:num w:numId="8">
    <w:abstractNumId w:val="31"/>
  </w:num>
  <w:num w:numId="9">
    <w:abstractNumId w:val="34"/>
  </w:num>
  <w:num w:numId="10">
    <w:abstractNumId w:val="3"/>
  </w:num>
  <w:num w:numId="11">
    <w:abstractNumId w:val="9"/>
  </w:num>
  <w:num w:numId="12">
    <w:abstractNumId w:val="1"/>
  </w:num>
  <w:num w:numId="13">
    <w:abstractNumId w:val="29"/>
  </w:num>
  <w:num w:numId="14">
    <w:abstractNumId w:val="38"/>
  </w:num>
  <w:num w:numId="15">
    <w:abstractNumId w:val="4"/>
  </w:num>
  <w:num w:numId="16">
    <w:abstractNumId w:val="23"/>
  </w:num>
  <w:num w:numId="17">
    <w:abstractNumId w:val="16"/>
  </w:num>
  <w:num w:numId="18">
    <w:abstractNumId w:val="33"/>
  </w:num>
  <w:num w:numId="19">
    <w:abstractNumId w:val="45"/>
  </w:num>
  <w:num w:numId="20">
    <w:abstractNumId w:val="36"/>
  </w:num>
  <w:num w:numId="21">
    <w:abstractNumId w:val="22"/>
  </w:num>
  <w:num w:numId="22">
    <w:abstractNumId w:val="30"/>
  </w:num>
  <w:num w:numId="23">
    <w:abstractNumId w:val="44"/>
  </w:num>
  <w:num w:numId="24">
    <w:abstractNumId w:val="41"/>
  </w:num>
  <w:num w:numId="25">
    <w:abstractNumId w:val="2"/>
  </w:num>
  <w:num w:numId="26">
    <w:abstractNumId w:val="37"/>
  </w:num>
  <w:num w:numId="27">
    <w:abstractNumId w:val="6"/>
  </w:num>
  <w:num w:numId="28">
    <w:abstractNumId w:val="27"/>
  </w:num>
  <w:num w:numId="29">
    <w:abstractNumId w:val="39"/>
  </w:num>
  <w:num w:numId="30">
    <w:abstractNumId w:val="35"/>
  </w:num>
  <w:num w:numId="31">
    <w:abstractNumId w:val="42"/>
  </w:num>
  <w:num w:numId="32">
    <w:abstractNumId w:val="12"/>
  </w:num>
  <w:num w:numId="33">
    <w:abstractNumId w:val="7"/>
  </w:num>
  <w:num w:numId="34">
    <w:abstractNumId w:val="24"/>
  </w:num>
  <w:num w:numId="35">
    <w:abstractNumId w:val="10"/>
  </w:num>
  <w:num w:numId="36">
    <w:abstractNumId w:val="5"/>
  </w:num>
  <w:num w:numId="37">
    <w:abstractNumId w:val="17"/>
  </w:num>
  <w:num w:numId="38">
    <w:abstractNumId w:val="0"/>
  </w:num>
  <w:num w:numId="39">
    <w:abstractNumId w:val="15"/>
  </w:num>
  <w:num w:numId="40">
    <w:abstractNumId w:val="21"/>
  </w:num>
  <w:num w:numId="41">
    <w:abstractNumId w:val="26"/>
  </w:num>
  <w:num w:numId="42">
    <w:abstractNumId w:val="40"/>
  </w:num>
  <w:num w:numId="43">
    <w:abstractNumId w:val="25"/>
  </w:num>
  <w:num w:numId="44">
    <w:abstractNumId w:val="13"/>
  </w:num>
  <w:num w:numId="45">
    <w:abstractNumId w:val="2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43"/>
    <w:rsid w:val="0000430A"/>
    <w:rsid w:val="000056D3"/>
    <w:rsid w:val="00012009"/>
    <w:rsid w:val="00026D57"/>
    <w:rsid w:val="00067565"/>
    <w:rsid w:val="00071A99"/>
    <w:rsid w:val="000868A7"/>
    <w:rsid w:val="0009057C"/>
    <w:rsid w:val="000941D6"/>
    <w:rsid w:val="000C23B1"/>
    <w:rsid w:val="000C770B"/>
    <w:rsid w:val="00104E58"/>
    <w:rsid w:val="00114132"/>
    <w:rsid w:val="00131586"/>
    <w:rsid w:val="001350DE"/>
    <w:rsid w:val="0015032E"/>
    <w:rsid w:val="00152E97"/>
    <w:rsid w:val="00164AA9"/>
    <w:rsid w:val="00176ED2"/>
    <w:rsid w:val="00182801"/>
    <w:rsid w:val="00195CF0"/>
    <w:rsid w:val="001B4BB6"/>
    <w:rsid w:val="001D3DFB"/>
    <w:rsid w:val="001D5B4A"/>
    <w:rsid w:val="001F6CC4"/>
    <w:rsid w:val="00214903"/>
    <w:rsid w:val="00214B78"/>
    <w:rsid w:val="0021707E"/>
    <w:rsid w:val="00223753"/>
    <w:rsid w:val="00234A08"/>
    <w:rsid w:val="00243B3C"/>
    <w:rsid w:val="00252A67"/>
    <w:rsid w:val="00253BF4"/>
    <w:rsid w:val="002634A3"/>
    <w:rsid w:val="00267DDC"/>
    <w:rsid w:val="00272362"/>
    <w:rsid w:val="00273C89"/>
    <w:rsid w:val="00274004"/>
    <w:rsid w:val="002833D8"/>
    <w:rsid w:val="00295714"/>
    <w:rsid w:val="002B3491"/>
    <w:rsid w:val="002B7DC8"/>
    <w:rsid w:val="002C4F63"/>
    <w:rsid w:val="002C676D"/>
    <w:rsid w:val="002D1398"/>
    <w:rsid w:val="002E1436"/>
    <w:rsid w:val="002F069D"/>
    <w:rsid w:val="003040EC"/>
    <w:rsid w:val="00305DD7"/>
    <w:rsid w:val="00320293"/>
    <w:rsid w:val="00331B47"/>
    <w:rsid w:val="00336407"/>
    <w:rsid w:val="00350FEB"/>
    <w:rsid w:val="00354801"/>
    <w:rsid w:val="00355AC1"/>
    <w:rsid w:val="00370326"/>
    <w:rsid w:val="00377FD7"/>
    <w:rsid w:val="003A4CD3"/>
    <w:rsid w:val="003B43A0"/>
    <w:rsid w:val="003B68B6"/>
    <w:rsid w:val="003C3C52"/>
    <w:rsid w:val="003E162A"/>
    <w:rsid w:val="003E537D"/>
    <w:rsid w:val="004030AD"/>
    <w:rsid w:val="00404514"/>
    <w:rsid w:val="00420FA2"/>
    <w:rsid w:val="004270D2"/>
    <w:rsid w:val="004532AD"/>
    <w:rsid w:val="004549A9"/>
    <w:rsid w:val="00471B96"/>
    <w:rsid w:val="00481443"/>
    <w:rsid w:val="004A0505"/>
    <w:rsid w:val="004A4CDA"/>
    <w:rsid w:val="004B3888"/>
    <w:rsid w:val="004C040B"/>
    <w:rsid w:val="004C1AD1"/>
    <w:rsid w:val="004C1B32"/>
    <w:rsid w:val="004D0DB9"/>
    <w:rsid w:val="004D5471"/>
    <w:rsid w:val="004E5A84"/>
    <w:rsid w:val="004F00F5"/>
    <w:rsid w:val="005057EA"/>
    <w:rsid w:val="005070EA"/>
    <w:rsid w:val="00537184"/>
    <w:rsid w:val="00551443"/>
    <w:rsid w:val="005601AB"/>
    <w:rsid w:val="005A4C70"/>
    <w:rsid w:val="005A7492"/>
    <w:rsid w:val="005B3000"/>
    <w:rsid w:val="005B5C58"/>
    <w:rsid w:val="005C7145"/>
    <w:rsid w:val="005D1F3B"/>
    <w:rsid w:val="005E308C"/>
    <w:rsid w:val="005E5196"/>
    <w:rsid w:val="00602B26"/>
    <w:rsid w:val="00604CEF"/>
    <w:rsid w:val="00622256"/>
    <w:rsid w:val="0062322C"/>
    <w:rsid w:val="00654C68"/>
    <w:rsid w:val="006737A9"/>
    <w:rsid w:val="00684431"/>
    <w:rsid w:val="00691DBE"/>
    <w:rsid w:val="006A53E4"/>
    <w:rsid w:val="006B300F"/>
    <w:rsid w:val="006B3BA7"/>
    <w:rsid w:val="006D1212"/>
    <w:rsid w:val="006D24C0"/>
    <w:rsid w:val="006E3C76"/>
    <w:rsid w:val="006E4407"/>
    <w:rsid w:val="006F10AF"/>
    <w:rsid w:val="007007C9"/>
    <w:rsid w:val="0070608F"/>
    <w:rsid w:val="007514B4"/>
    <w:rsid w:val="007764EC"/>
    <w:rsid w:val="0078271F"/>
    <w:rsid w:val="0079622F"/>
    <w:rsid w:val="007B5C8A"/>
    <w:rsid w:val="007C447E"/>
    <w:rsid w:val="007E23F3"/>
    <w:rsid w:val="007F5AF7"/>
    <w:rsid w:val="008060DE"/>
    <w:rsid w:val="0084590A"/>
    <w:rsid w:val="008640BA"/>
    <w:rsid w:val="008772F8"/>
    <w:rsid w:val="008808E0"/>
    <w:rsid w:val="00892F96"/>
    <w:rsid w:val="00893083"/>
    <w:rsid w:val="0089388D"/>
    <w:rsid w:val="00894DF4"/>
    <w:rsid w:val="00896B55"/>
    <w:rsid w:val="008A2336"/>
    <w:rsid w:val="008A66B9"/>
    <w:rsid w:val="008B08D3"/>
    <w:rsid w:val="008C1D6D"/>
    <w:rsid w:val="008C61D9"/>
    <w:rsid w:val="008D2413"/>
    <w:rsid w:val="008E26BC"/>
    <w:rsid w:val="008F6854"/>
    <w:rsid w:val="009510F1"/>
    <w:rsid w:val="0095340E"/>
    <w:rsid w:val="00962EAA"/>
    <w:rsid w:val="009804C8"/>
    <w:rsid w:val="0098228A"/>
    <w:rsid w:val="009865AA"/>
    <w:rsid w:val="009907E8"/>
    <w:rsid w:val="009C1A98"/>
    <w:rsid w:val="009C271F"/>
    <w:rsid w:val="009D3B23"/>
    <w:rsid w:val="009D692F"/>
    <w:rsid w:val="009E2BF9"/>
    <w:rsid w:val="009F1DF6"/>
    <w:rsid w:val="009F782B"/>
    <w:rsid w:val="00A01B53"/>
    <w:rsid w:val="00A07A5F"/>
    <w:rsid w:val="00A140EF"/>
    <w:rsid w:val="00A15084"/>
    <w:rsid w:val="00A22C20"/>
    <w:rsid w:val="00A22D6D"/>
    <w:rsid w:val="00A33AAF"/>
    <w:rsid w:val="00A41086"/>
    <w:rsid w:val="00A558E5"/>
    <w:rsid w:val="00A60D12"/>
    <w:rsid w:val="00A62F45"/>
    <w:rsid w:val="00A856C9"/>
    <w:rsid w:val="00A85CE4"/>
    <w:rsid w:val="00A87F61"/>
    <w:rsid w:val="00AA0CB7"/>
    <w:rsid w:val="00AA1746"/>
    <w:rsid w:val="00AA2C17"/>
    <w:rsid w:val="00AA4E0A"/>
    <w:rsid w:val="00AB1327"/>
    <w:rsid w:val="00AE0BAA"/>
    <w:rsid w:val="00AF5F52"/>
    <w:rsid w:val="00B07107"/>
    <w:rsid w:val="00B27FAF"/>
    <w:rsid w:val="00B408A4"/>
    <w:rsid w:val="00B634AF"/>
    <w:rsid w:val="00B634F3"/>
    <w:rsid w:val="00BB5B52"/>
    <w:rsid w:val="00BC284E"/>
    <w:rsid w:val="00BD13ED"/>
    <w:rsid w:val="00C02B67"/>
    <w:rsid w:val="00C33F8A"/>
    <w:rsid w:val="00C356C5"/>
    <w:rsid w:val="00C7200C"/>
    <w:rsid w:val="00C80986"/>
    <w:rsid w:val="00C82592"/>
    <w:rsid w:val="00C92A0C"/>
    <w:rsid w:val="00C9427C"/>
    <w:rsid w:val="00CC3DFF"/>
    <w:rsid w:val="00CE1AEB"/>
    <w:rsid w:val="00CE2E02"/>
    <w:rsid w:val="00CF054C"/>
    <w:rsid w:val="00CF73BA"/>
    <w:rsid w:val="00CF77DB"/>
    <w:rsid w:val="00D07D71"/>
    <w:rsid w:val="00D26318"/>
    <w:rsid w:val="00D33F16"/>
    <w:rsid w:val="00D467A0"/>
    <w:rsid w:val="00D63473"/>
    <w:rsid w:val="00D74F7F"/>
    <w:rsid w:val="00D808FD"/>
    <w:rsid w:val="00D86F03"/>
    <w:rsid w:val="00D9395B"/>
    <w:rsid w:val="00D93AF6"/>
    <w:rsid w:val="00D95098"/>
    <w:rsid w:val="00D97F81"/>
    <w:rsid w:val="00DB5F64"/>
    <w:rsid w:val="00DD6E01"/>
    <w:rsid w:val="00DE6F7B"/>
    <w:rsid w:val="00E00B7E"/>
    <w:rsid w:val="00E12DDD"/>
    <w:rsid w:val="00E246E4"/>
    <w:rsid w:val="00E273C3"/>
    <w:rsid w:val="00E344DD"/>
    <w:rsid w:val="00E6246D"/>
    <w:rsid w:val="00E72E13"/>
    <w:rsid w:val="00E8086B"/>
    <w:rsid w:val="00E814C2"/>
    <w:rsid w:val="00E81A62"/>
    <w:rsid w:val="00E8721F"/>
    <w:rsid w:val="00E91E26"/>
    <w:rsid w:val="00E9621C"/>
    <w:rsid w:val="00EC14E8"/>
    <w:rsid w:val="00EC2347"/>
    <w:rsid w:val="00EC3275"/>
    <w:rsid w:val="00ED10BD"/>
    <w:rsid w:val="00EE7B6F"/>
    <w:rsid w:val="00EF2AA6"/>
    <w:rsid w:val="00EF4DC4"/>
    <w:rsid w:val="00F14270"/>
    <w:rsid w:val="00F1681D"/>
    <w:rsid w:val="00F202DD"/>
    <w:rsid w:val="00F20E5D"/>
    <w:rsid w:val="00F44ACE"/>
    <w:rsid w:val="00F46506"/>
    <w:rsid w:val="00F46FD5"/>
    <w:rsid w:val="00F473D6"/>
    <w:rsid w:val="00F508A8"/>
    <w:rsid w:val="00F561F7"/>
    <w:rsid w:val="00F644D0"/>
    <w:rsid w:val="00F72B04"/>
    <w:rsid w:val="00F74A74"/>
    <w:rsid w:val="00F86376"/>
    <w:rsid w:val="00FA46EC"/>
    <w:rsid w:val="00FC79CB"/>
    <w:rsid w:val="00FD4025"/>
    <w:rsid w:val="00FE5343"/>
    <w:rsid w:val="00FF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3F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3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8C61D9"/>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8C61D9"/>
    <w:rPr>
      <w:rFonts w:ascii="Times" w:hAnsi="Times"/>
      <w:sz w:val="20"/>
      <w:szCs w:val="20"/>
    </w:rPr>
  </w:style>
  <w:style w:type="character" w:styleId="Hyperlink">
    <w:name w:val="Hyperlink"/>
    <w:basedOn w:val="DefaultParagraphFont"/>
    <w:uiPriority w:val="99"/>
    <w:unhideWhenUsed/>
    <w:rsid w:val="008C61D9"/>
    <w:rPr>
      <w:color w:val="0000FF"/>
      <w:u w:val="single"/>
    </w:rPr>
  </w:style>
  <w:style w:type="paragraph" w:customStyle="1" w:styleId="desc">
    <w:name w:val="desc"/>
    <w:basedOn w:val="Normal"/>
    <w:rsid w:val="008C61D9"/>
    <w:pPr>
      <w:spacing w:before="100" w:beforeAutospacing="1" w:after="100" w:afterAutospacing="1"/>
    </w:pPr>
    <w:rPr>
      <w:rFonts w:ascii="Times" w:hAnsi="Times"/>
      <w:sz w:val="20"/>
      <w:szCs w:val="20"/>
    </w:rPr>
  </w:style>
  <w:style w:type="paragraph" w:customStyle="1" w:styleId="details">
    <w:name w:val="details"/>
    <w:basedOn w:val="Normal"/>
    <w:rsid w:val="008C61D9"/>
    <w:pPr>
      <w:spacing w:before="100" w:beforeAutospacing="1" w:after="100" w:afterAutospacing="1"/>
    </w:pPr>
    <w:rPr>
      <w:rFonts w:ascii="Times" w:hAnsi="Times"/>
      <w:sz w:val="20"/>
      <w:szCs w:val="20"/>
    </w:rPr>
  </w:style>
  <w:style w:type="character" w:customStyle="1" w:styleId="jrnl">
    <w:name w:val="jrnl"/>
    <w:basedOn w:val="DefaultParagraphFont"/>
    <w:rsid w:val="008C61D9"/>
  </w:style>
  <w:style w:type="character" w:customStyle="1" w:styleId="apple-converted-space">
    <w:name w:val="apple-converted-space"/>
    <w:basedOn w:val="DefaultParagraphFont"/>
    <w:rsid w:val="008C61D9"/>
  </w:style>
  <w:style w:type="paragraph" w:styleId="ListParagraph">
    <w:name w:val="List Paragraph"/>
    <w:basedOn w:val="Normal"/>
    <w:uiPriority w:val="34"/>
    <w:qFormat/>
    <w:rsid w:val="008C61D9"/>
    <w:pPr>
      <w:ind w:left="720"/>
      <w:contextualSpacing/>
    </w:pPr>
  </w:style>
  <w:style w:type="character" w:customStyle="1" w:styleId="Heading1Char">
    <w:name w:val="Heading 1 Char"/>
    <w:basedOn w:val="DefaultParagraphFont"/>
    <w:link w:val="Heading1"/>
    <w:uiPriority w:val="9"/>
    <w:rsid w:val="00EC2347"/>
    <w:rPr>
      <w:rFonts w:ascii="Times" w:hAnsi="Times"/>
      <w:b/>
      <w:bCs/>
      <w:kern w:val="36"/>
      <w:sz w:val="48"/>
      <w:szCs w:val="48"/>
    </w:rPr>
  </w:style>
  <w:style w:type="character" w:customStyle="1" w:styleId="highlight">
    <w:name w:val="highlight"/>
    <w:basedOn w:val="DefaultParagraphFont"/>
    <w:rsid w:val="00EC2347"/>
  </w:style>
  <w:style w:type="character" w:styleId="FollowedHyperlink">
    <w:name w:val="FollowedHyperlink"/>
    <w:basedOn w:val="DefaultParagraphFont"/>
    <w:uiPriority w:val="99"/>
    <w:semiHidden/>
    <w:unhideWhenUsed/>
    <w:rsid w:val="00CC3DFF"/>
    <w:rPr>
      <w:color w:val="800080" w:themeColor="followedHyperlink"/>
      <w:u w:val="single"/>
    </w:rPr>
  </w:style>
  <w:style w:type="table" w:styleId="TableGrid">
    <w:name w:val="Table Grid"/>
    <w:basedOn w:val="TableNormal"/>
    <w:uiPriority w:val="59"/>
    <w:rsid w:val="00FC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F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64EC"/>
    <w:rPr>
      <w:sz w:val="21"/>
      <w:szCs w:val="21"/>
    </w:rPr>
  </w:style>
  <w:style w:type="paragraph" w:styleId="CommentText">
    <w:name w:val="annotation text"/>
    <w:basedOn w:val="Normal"/>
    <w:link w:val="CommentTextChar"/>
    <w:uiPriority w:val="99"/>
    <w:semiHidden/>
    <w:unhideWhenUsed/>
    <w:rsid w:val="007764EC"/>
  </w:style>
  <w:style w:type="character" w:customStyle="1" w:styleId="CommentTextChar">
    <w:name w:val="Comment Text Char"/>
    <w:basedOn w:val="DefaultParagraphFont"/>
    <w:link w:val="CommentText"/>
    <w:uiPriority w:val="99"/>
    <w:semiHidden/>
    <w:rsid w:val="007764EC"/>
  </w:style>
  <w:style w:type="paragraph" w:styleId="CommentSubject">
    <w:name w:val="annotation subject"/>
    <w:basedOn w:val="CommentText"/>
    <w:next w:val="CommentText"/>
    <w:link w:val="CommentSubjectChar"/>
    <w:uiPriority w:val="99"/>
    <w:semiHidden/>
    <w:unhideWhenUsed/>
    <w:rsid w:val="007764EC"/>
    <w:rPr>
      <w:b/>
      <w:bCs/>
    </w:rPr>
  </w:style>
  <w:style w:type="character" w:customStyle="1" w:styleId="CommentSubjectChar">
    <w:name w:val="Comment Subject Char"/>
    <w:basedOn w:val="CommentTextChar"/>
    <w:link w:val="CommentSubject"/>
    <w:uiPriority w:val="99"/>
    <w:semiHidden/>
    <w:rsid w:val="007764EC"/>
    <w:rPr>
      <w:b/>
      <w:bCs/>
    </w:rPr>
  </w:style>
  <w:style w:type="character" w:styleId="Emphasis">
    <w:name w:val="Emphasis"/>
    <w:qFormat/>
    <w:rsid w:val="00E8721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23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10"/>
    <w:qFormat/>
    <w:rsid w:val="008C61D9"/>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8C61D9"/>
    <w:rPr>
      <w:rFonts w:ascii="Times" w:hAnsi="Times"/>
      <w:sz w:val="20"/>
      <w:szCs w:val="20"/>
    </w:rPr>
  </w:style>
  <w:style w:type="character" w:styleId="Hyperlink">
    <w:name w:val="Hyperlink"/>
    <w:basedOn w:val="DefaultParagraphFont"/>
    <w:uiPriority w:val="99"/>
    <w:unhideWhenUsed/>
    <w:rsid w:val="008C61D9"/>
    <w:rPr>
      <w:color w:val="0000FF"/>
      <w:u w:val="single"/>
    </w:rPr>
  </w:style>
  <w:style w:type="paragraph" w:customStyle="1" w:styleId="desc">
    <w:name w:val="desc"/>
    <w:basedOn w:val="Normal"/>
    <w:rsid w:val="008C61D9"/>
    <w:pPr>
      <w:spacing w:before="100" w:beforeAutospacing="1" w:after="100" w:afterAutospacing="1"/>
    </w:pPr>
    <w:rPr>
      <w:rFonts w:ascii="Times" w:hAnsi="Times"/>
      <w:sz w:val="20"/>
      <w:szCs w:val="20"/>
    </w:rPr>
  </w:style>
  <w:style w:type="paragraph" w:customStyle="1" w:styleId="details">
    <w:name w:val="details"/>
    <w:basedOn w:val="Normal"/>
    <w:rsid w:val="008C61D9"/>
    <w:pPr>
      <w:spacing w:before="100" w:beforeAutospacing="1" w:after="100" w:afterAutospacing="1"/>
    </w:pPr>
    <w:rPr>
      <w:rFonts w:ascii="Times" w:hAnsi="Times"/>
      <w:sz w:val="20"/>
      <w:szCs w:val="20"/>
    </w:rPr>
  </w:style>
  <w:style w:type="character" w:customStyle="1" w:styleId="jrnl">
    <w:name w:val="jrnl"/>
    <w:basedOn w:val="DefaultParagraphFont"/>
    <w:rsid w:val="008C61D9"/>
  </w:style>
  <w:style w:type="character" w:customStyle="1" w:styleId="apple-converted-space">
    <w:name w:val="apple-converted-space"/>
    <w:basedOn w:val="DefaultParagraphFont"/>
    <w:rsid w:val="008C61D9"/>
  </w:style>
  <w:style w:type="paragraph" w:styleId="ListParagraph">
    <w:name w:val="List Paragraph"/>
    <w:basedOn w:val="Normal"/>
    <w:uiPriority w:val="34"/>
    <w:qFormat/>
    <w:rsid w:val="008C61D9"/>
    <w:pPr>
      <w:ind w:left="720"/>
      <w:contextualSpacing/>
    </w:pPr>
  </w:style>
  <w:style w:type="character" w:customStyle="1" w:styleId="Heading1Char">
    <w:name w:val="Heading 1 Char"/>
    <w:basedOn w:val="DefaultParagraphFont"/>
    <w:link w:val="Heading1"/>
    <w:uiPriority w:val="9"/>
    <w:rsid w:val="00EC2347"/>
    <w:rPr>
      <w:rFonts w:ascii="Times" w:hAnsi="Times"/>
      <w:b/>
      <w:bCs/>
      <w:kern w:val="36"/>
      <w:sz w:val="48"/>
      <w:szCs w:val="48"/>
    </w:rPr>
  </w:style>
  <w:style w:type="character" w:customStyle="1" w:styleId="highlight">
    <w:name w:val="highlight"/>
    <w:basedOn w:val="DefaultParagraphFont"/>
    <w:rsid w:val="00EC2347"/>
  </w:style>
  <w:style w:type="character" w:styleId="FollowedHyperlink">
    <w:name w:val="FollowedHyperlink"/>
    <w:basedOn w:val="DefaultParagraphFont"/>
    <w:uiPriority w:val="99"/>
    <w:semiHidden/>
    <w:unhideWhenUsed/>
    <w:rsid w:val="00CC3DFF"/>
    <w:rPr>
      <w:color w:val="800080" w:themeColor="followedHyperlink"/>
      <w:u w:val="single"/>
    </w:rPr>
  </w:style>
  <w:style w:type="table" w:styleId="TableGrid">
    <w:name w:val="Table Grid"/>
    <w:basedOn w:val="TableNormal"/>
    <w:uiPriority w:val="59"/>
    <w:rsid w:val="00FC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3F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F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64EC"/>
    <w:rPr>
      <w:sz w:val="21"/>
      <w:szCs w:val="21"/>
    </w:rPr>
  </w:style>
  <w:style w:type="paragraph" w:styleId="CommentText">
    <w:name w:val="annotation text"/>
    <w:basedOn w:val="Normal"/>
    <w:link w:val="CommentTextChar"/>
    <w:uiPriority w:val="99"/>
    <w:semiHidden/>
    <w:unhideWhenUsed/>
    <w:rsid w:val="007764EC"/>
  </w:style>
  <w:style w:type="character" w:customStyle="1" w:styleId="CommentTextChar">
    <w:name w:val="Comment Text Char"/>
    <w:basedOn w:val="DefaultParagraphFont"/>
    <w:link w:val="CommentText"/>
    <w:uiPriority w:val="99"/>
    <w:semiHidden/>
    <w:rsid w:val="007764EC"/>
  </w:style>
  <w:style w:type="paragraph" w:styleId="CommentSubject">
    <w:name w:val="annotation subject"/>
    <w:basedOn w:val="CommentText"/>
    <w:next w:val="CommentText"/>
    <w:link w:val="CommentSubjectChar"/>
    <w:uiPriority w:val="99"/>
    <w:semiHidden/>
    <w:unhideWhenUsed/>
    <w:rsid w:val="007764EC"/>
    <w:rPr>
      <w:b/>
      <w:bCs/>
    </w:rPr>
  </w:style>
  <w:style w:type="character" w:customStyle="1" w:styleId="CommentSubjectChar">
    <w:name w:val="Comment Subject Char"/>
    <w:basedOn w:val="CommentTextChar"/>
    <w:link w:val="CommentSubject"/>
    <w:uiPriority w:val="99"/>
    <w:semiHidden/>
    <w:rsid w:val="007764EC"/>
    <w:rPr>
      <w:b/>
      <w:bCs/>
    </w:rPr>
  </w:style>
  <w:style w:type="character" w:styleId="Emphasis">
    <w:name w:val="Emphasis"/>
    <w:qFormat/>
    <w:rsid w:val="00E8721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83">
      <w:bodyDiv w:val="1"/>
      <w:marLeft w:val="0"/>
      <w:marRight w:val="0"/>
      <w:marTop w:val="0"/>
      <w:marBottom w:val="0"/>
      <w:divBdr>
        <w:top w:val="none" w:sz="0" w:space="0" w:color="auto"/>
        <w:left w:val="none" w:sz="0" w:space="0" w:color="auto"/>
        <w:bottom w:val="none" w:sz="0" w:space="0" w:color="auto"/>
        <w:right w:val="none" w:sz="0" w:space="0" w:color="auto"/>
      </w:divBdr>
    </w:div>
    <w:div w:id="119032199">
      <w:bodyDiv w:val="1"/>
      <w:marLeft w:val="0"/>
      <w:marRight w:val="0"/>
      <w:marTop w:val="0"/>
      <w:marBottom w:val="0"/>
      <w:divBdr>
        <w:top w:val="none" w:sz="0" w:space="0" w:color="auto"/>
        <w:left w:val="none" w:sz="0" w:space="0" w:color="auto"/>
        <w:bottom w:val="none" w:sz="0" w:space="0" w:color="auto"/>
        <w:right w:val="none" w:sz="0" w:space="0" w:color="auto"/>
      </w:divBdr>
    </w:div>
    <w:div w:id="119570207">
      <w:bodyDiv w:val="1"/>
      <w:marLeft w:val="0"/>
      <w:marRight w:val="0"/>
      <w:marTop w:val="0"/>
      <w:marBottom w:val="0"/>
      <w:divBdr>
        <w:top w:val="none" w:sz="0" w:space="0" w:color="auto"/>
        <w:left w:val="none" w:sz="0" w:space="0" w:color="auto"/>
        <w:bottom w:val="none" w:sz="0" w:space="0" w:color="auto"/>
        <w:right w:val="none" w:sz="0" w:space="0" w:color="auto"/>
      </w:divBdr>
    </w:div>
    <w:div w:id="128674395">
      <w:bodyDiv w:val="1"/>
      <w:marLeft w:val="0"/>
      <w:marRight w:val="0"/>
      <w:marTop w:val="0"/>
      <w:marBottom w:val="0"/>
      <w:divBdr>
        <w:top w:val="none" w:sz="0" w:space="0" w:color="auto"/>
        <w:left w:val="none" w:sz="0" w:space="0" w:color="auto"/>
        <w:bottom w:val="none" w:sz="0" w:space="0" w:color="auto"/>
        <w:right w:val="none" w:sz="0" w:space="0" w:color="auto"/>
      </w:divBdr>
    </w:div>
    <w:div w:id="160388592">
      <w:bodyDiv w:val="1"/>
      <w:marLeft w:val="0"/>
      <w:marRight w:val="0"/>
      <w:marTop w:val="0"/>
      <w:marBottom w:val="0"/>
      <w:divBdr>
        <w:top w:val="none" w:sz="0" w:space="0" w:color="auto"/>
        <w:left w:val="none" w:sz="0" w:space="0" w:color="auto"/>
        <w:bottom w:val="none" w:sz="0" w:space="0" w:color="auto"/>
        <w:right w:val="none" w:sz="0" w:space="0" w:color="auto"/>
      </w:divBdr>
    </w:div>
    <w:div w:id="192888011">
      <w:bodyDiv w:val="1"/>
      <w:marLeft w:val="0"/>
      <w:marRight w:val="0"/>
      <w:marTop w:val="0"/>
      <w:marBottom w:val="0"/>
      <w:divBdr>
        <w:top w:val="none" w:sz="0" w:space="0" w:color="auto"/>
        <w:left w:val="none" w:sz="0" w:space="0" w:color="auto"/>
        <w:bottom w:val="none" w:sz="0" w:space="0" w:color="auto"/>
        <w:right w:val="none" w:sz="0" w:space="0" w:color="auto"/>
      </w:divBdr>
    </w:div>
    <w:div w:id="199630056">
      <w:bodyDiv w:val="1"/>
      <w:marLeft w:val="0"/>
      <w:marRight w:val="0"/>
      <w:marTop w:val="0"/>
      <w:marBottom w:val="0"/>
      <w:divBdr>
        <w:top w:val="none" w:sz="0" w:space="0" w:color="auto"/>
        <w:left w:val="none" w:sz="0" w:space="0" w:color="auto"/>
        <w:bottom w:val="none" w:sz="0" w:space="0" w:color="auto"/>
        <w:right w:val="none" w:sz="0" w:space="0" w:color="auto"/>
      </w:divBdr>
    </w:div>
    <w:div w:id="322392319">
      <w:bodyDiv w:val="1"/>
      <w:marLeft w:val="0"/>
      <w:marRight w:val="0"/>
      <w:marTop w:val="0"/>
      <w:marBottom w:val="0"/>
      <w:divBdr>
        <w:top w:val="none" w:sz="0" w:space="0" w:color="auto"/>
        <w:left w:val="none" w:sz="0" w:space="0" w:color="auto"/>
        <w:bottom w:val="none" w:sz="0" w:space="0" w:color="auto"/>
        <w:right w:val="none" w:sz="0" w:space="0" w:color="auto"/>
      </w:divBdr>
    </w:div>
    <w:div w:id="324281484">
      <w:bodyDiv w:val="1"/>
      <w:marLeft w:val="0"/>
      <w:marRight w:val="0"/>
      <w:marTop w:val="0"/>
      <w:marBottom w:val="0"/>
      <w:divBdr>
        <w:top w:val="none" w:sz="0" w:space="0" w:color="auto"/>
        <w:left w:val="none" w:sz="0" w:space="0" w:color="auto"/>
        <w:bottom w:val="none" w:sz="0" w:space="0" w:color="auto"/>
        <w:right w:val="none" w:sz="0" w:space="0" w:color="auto"/>
      </w:divBdr>
    </w:div>
    <w:div w:id="348724759">
      <w:bodyDiv w:val="1"/>
      <w:marLeft w:val="0"/>
      <w:marRight w:val="0"/>
      <w:marTop w:val="0"/>
      <w:marBottom w:val="0"/>
      <w:divBdr>
        <w:top w:val="none" w:sz="0" w:space="0" w:color="auto"/>
        <w:left w:val="none" w:sz="0" w:space="0" w:color="auto"/>
        <w:bottom w:val="none" w:sz="0" w:space="0" w:color="auto"/>
        <w:right w:val="none" w:sz="0" w:space="0" w:color="auto"/>
      </w:divBdr>
    </w:div>
    <w:div w:id="372392686">
      <w:bodyDiv w:val="1"/>
      <w:marLeft w:val="0"/>
      <w:marRight w:val="0"/>
      <w:marTop w:val="0"/>
      <w:marBottom w:val="0"/>
      <w:divBdr>
        <w:top w:val="none" w:sz="0" w:space="0" w:color="auto"/>
        <w:left w:val="none" w:sz="0" w:space="0" w:color="auto"/>
        <w:bottom w:val="none" w:sz="0" w:space="0" w:color="auto"/>
        <w:right w:val="none" w:sz="0" w:space="0" w:color="auto"/>
      </w:divBdr>
    </w:div>
    <w:div w:id="442265774">
      <w:bodyDiv w:val="1"/>
      <w:marLeft w:val="0"/>
      <w:marRight w:val="0"/>
      <w:marTop w:val="0"/>
      <w:marBottom w:val="0"/>
      <w:divBdr>
        <w:top w:val="none" w:sz="0" w:space="0" w:color="auto"/>
        <w:left w:val="none" w:sz="0" w:space="0" w:color="auto"/>
        <w:bottom w:val="none" w:sz="0" w:space="0" w:color="auto"/>
        <w:right w:val="none" w:sz="0" w:space="0" w:color="auto"/>
      </w:divBdr>
    </w:div>
    <w:div w:id="506217269">
      <w:bodyDiv w:val="1"/>
      <w:marLeft w:val="0"/>
      <w:marRight w:val="0"/>
      <w:marTop w:val="0"/>
      <w:marBottom w:val="0"/>
      <w:divBdr>
        <w:top w:val="none" w:sz="0" w:space="0" w:color="auto"/>
        <w:left w:val="none" w:sz="0" w:space="0" w:color="auto"/>
        <w:bottom w:val="none" w:sz="0" w:space="0" w:color="auto"/>
        <w:right w:val="none" w:sz="0" w:space="0" w:color="auto"/>
      </w:divBdr>
      <w:divsChild>
        <w:div w:id="187569681">
          <w:marLeft w:val="0"/>
          <w:marRight w:val="0"/>
          <w:marTop w:val="34"/>
          <w:marBottom w:val="34"/>
          <w:divBdr>
            <w:top w:val="none" w:sz="0" w:space="0" w:color="auto"/>
            <w:left w:val="none" w:sz="0" w:space="0" w:color="auto"/>
            <w:bottom w:val="none" w:sz="0" w:space="0" w:color="auto"/>
            <w:right w:val="none" w:sz="0" w:space="0" w:color="auto"/>
          </w:divBdr>
        </w:div>
        <w:div w:id="602878353">
          <w:marLeft w:val="0"/>
          <w:marRight w:val="0"/>
          <w:marTop w:val="0"/>
          <w:marBottom w:val="0"/>
          <w:divBdr>
            <w:top w:val="none" w:sz="0" w:space="0" w:color="auto"/>
            <w:left w:val="none" w:sz="0" w:space="0" w:color="auto"/>
            <w:bottom w:val="none" w:sz="0" w:space="0" w:color="auto"/>
            <w:right w:val="none" w:sz="0" w:space="0" w:color="auto"/>
          </w:divBdr>
        </w:div>
      </w:divsChild>
    </w:div>
    <w:div w:id="528031667">
      <w:bodyDiv w:val="1"/>
      <w:marLeft w:val="0"/>
      <w:marRight w:val="0"/>
      <w:marTop w:val="0"/>
      <w:marBottom w:val="0"/>
      <w:divBdr>
        <w:top w:val="none" w:sz="0" w:space="0" w:color="auto"/>
        <w:left w:val="none" w:sz="0" w:space="0" w:color="auto"/>
        <w:bottom w:val="none" w:sz="0" w:space="0" w:color="auto"/>
        <w:right w:val="none" w:sz="0" w:space="0" w:color="auto"/>
      </w:divBdr>
      <w:divsChild>
        <w:div w:id="899482764">
          <w:marLeft w:val="0"/>
          <w:marRight w:val="0"/>
          <w:marTop w:val="34"/>
          <w:marBottom w:val="34"/>
          <w:divBdr>
            <w:top w:val="none" w:sz="0" w:space="0" w:color="auto"/>
            <w:left w:val="none" w:sz="0" w:space="0" w:color="auto"/>
            <w:bottom w:val="none" w:sz="0" w:space="0" w:color="auto"/>
            <w:right w:val="none" w:sz="0" w:space="0" w:color="auto"/>
          </w:divBdr>
        </w:div>
        <w:div w:id="1819345420">
          <w:marLeft w:val="0"/>
          <w:marRight w:val="0"/>
          <w:marTop w:val="0"/>
          <w:marBottom w:val="0"/>
          <w:divBdr>
            <w:top w:val="none" w:sz="0" w:space="0" w:color="auto"/>
            <w:left w:val="none" w:sz="0" w:space="0" w:color="auto"/>
            <w:bottom w:val="none" w:sz="0" w:space="0" w:color="auto"/>
            <w:right w:val="none" w:sz="0" w:space="0" w:color="auto"/>
          </w:divBdr>
        </w:div>
      </w:divsChild>
    </w:div>
    <w:div w:id="568150600">
      <w:bodyDiv w:val="1"/>
      <w:marLeft w:val="0"/>
      <w:marRight w:val="0"/>
      <w:marTop w:val="0"/>
      <w:marBottom w:val="0"/>
      <w:divBdr>
        <w:top w:val="none" w:sz="0" w:space="0" w:color="auto"/>
        <w:left w:val="none" w:sz="0" w:space="0" w:color="auto"/>
        <w:bottom w:val="none" w:sz="0" w:space="0" w:color="auto"/>
        <w:right w:val="none" w:sz="0" w:space="0" w:color="auto"/>
      </w:divBdr>
    </w:div>
    <w:div w:id="586311324">
      <w:bodyDiv w:val="1"/>
      <w:marLeft w:val="0"/>
      <w:marRight w:val="0"/>
      <w:marTop w:val="0"/>
      <w:marBottom w:val="0"/>
      <w:divBdr>
        <w:top w:val="none" w:sz="0" w:space="0" w:color="auto"/>
        <w:left w:val="none" w:sz="0" w:space="0" w:color="auto"/>
        <w:bottom w:val="none" w:sz="0" w:space="0" w:color="auto"/>
        <w:right w:val="none" w:sz="0" w:space="0" w:color="auto"/>
      </w:divBdr>
    </w:div>
    <w:div w:id="649559351">
      <w:bodyDiv w:val="1"/>
      <w:marLeft w:val="0"/>
      <w:marRight w:val="0"/>
      <w:marTop w:val="0"/>
      <w:marBottom w:val="0"/>
      <w:divBdr>
        <w:top w:val="none" w:sz="0" w:space="0" w:color="auto"/>
        <w:left w:val="none" w:sz="0" w:space="0" w:color="auto"/>
        <w:bottom w:val="none" w:sz="0" w:space="0" w:color="auto"/>
        <w:right w:val="none" w:sz="0" w:space="0" w:color="auto"/>
      </w:divBdr>
    </w:div>
    <w:div w:id="664361986">
      <w:bodyDiv w:val="1"/>
      <w:marLeft w:val="0"/>
      <w:marRight w:val="0"/>
      <w:marTop w:val="0"/>
      <w:marBottom w:val="0"/>
      <w:divBdr>
        <w:top w:val="none" w:sz="0" w:space="0" w:color="auto"/>
        <w:left w:val="none" w:sz="0" w:space="0" w:color="auto"/>
        <w:bottom w:val="none" w:sz="0" w:space="0" w:color="auto"/>
        <w:right w:val="none" w:sz="0" w:space="0" w:color="auto"/>
      </w:divBdr>
      <w:divsChild>
        <w:div w:id="1283070832">
          <w:marLeft w:val="0"/>
          <w:marRight w:val="0"/>
          <w:marTop w:val="34"/>
          <w:marBottom w:val="34"/>
          <w:divBdr>
            <w:top w:val="none" w:sz="0" w:space="0" w:color="auto"/>
            <w:left w:val="none" w:sz="0" w:space="0" w:color="auto"/>
            <w:bottom w:val="none" w:sz="0" w:space="0" w:color="auto"/>
            <w:right w:val="none" w:sz="0" w:space="0" w:color="auto"/>
          </w:divBdr>
        </w:div>
      </w:divsChild>
    </w:div>
    <w:div w:id="668212611">
      <w:bodyDiv w:val="1"/>
      <w:marLeft w:val="0"/>
      <w:marRight w:val="0"/>
      <w:marTop w:val="0"/>
      <w:marBottom w:val="0"/>
      <w:divBdr>
        <w:top w:val="none" w:sz="0" w:space="0" w:color="auto"/>
        <w:left w:val="none" w:sz="0" w:space="0" w:color="auto"/>
        <w:bottom w:val="none" w:sz="0" w:space="0" w:color="auto"/>
        <w:right w:val="none" w:sz="0" w:space="0" w:color="auto"/>
      </w:divBdr>
    </w:div>
    <w:div w:id="698162323">
      <w:bodyDiv w:val="1"/>
      <w:marLeft w:val="0"/>
      <w:marRight w:val="0"/>
      <w:marTop w:val="0"/>
      <w:marBottom w:val="0"/>
      <w:divBdr>
        <w:top w:val="none" w:sz="0" w:space="0" w:color="auto"/>
        <w:left w:val="none" w:sz="0" w:space="0" w:color="auto"/>
        <w:bottom w:val="none" w:sz="0" w:space="0" w:color="auto"/>
        <w:right w:val="none" w:sz="0" w:space="0" w:color="auto"/>
      </w:divBdr>
    </w:div>
    <w:div w:id="733285177">
      <w:bodyDiv w:val="1"/>
      <w:marLeft w:val="0"/>
      <w:marRight w:val="0"/>
      <w:marTop w:val="0"/>
      <w:marBottom w:val="0"/>
      <w:divBdr>
        <w:top w:val="none" w:sz="0" w:space="0" w:color="auto"/>
        <w:left w:val="none" w:sz="0" w:space="0" w:color="auto"/>
        <w:bottom w:val="none" w:sz="0" w:space="0" w:color="auto"/>
        <w:right w:val="none" w:sz="0" w:space="0" w:color="auto"/>
      </w:divBdr>
    </w:div>
    <w:div w:id="782841399">
      <w:bodyDiv w:val="1"/>
      <w:marLeft w:val="0"/>
      <w:marRight w:val="0"/>
      <w:marTop w:val="0"/>
      <w:marBottom w:val="0"/>
      <w:divBdr>
        <w:top w:val="none" w:sz="0" w:space="0" w:color="auto"/>
        <w:left w:val="none" w:sz="0" w:space="0" w:color="auto"/>
        <w:bottom w:val="none" w:sz="0" w:space="0" w:color="auto"/>
        <w:right w:val="none" w:sz="0" w:space="0" w:color="auto"/>
      </w:divBdr>
      <w:divsChild>
        <w:div w:id="1295987370">
          <w:marLeft w:val="0"/>
          <w:marRight w:val="0"/>
          <w:marTop w:val="34"/>
          <w:marBottom w:val="34"/>
          <w:divBdr>
            <w:top w:val="none" w:sz="0" w:space="0" w:color="auto"/>
            <w:left w:val="none" w:sz="0" w:space="0" w:color="auto"/>
            <w:bottom w:val="none" w:sz="0" w:space="0" w:color="auto"/>
            <w:right w:val="none" w:sz="0" w:space="0" w:color="auto"/>
          </w:divBdr>
        </w:div>
      </w:divsChild>
    </w:div>
    <w:div w:id="800196382">
      <w:bodyDiv w:val="1"/>
      <w:marLeft w:val="0"/>
      <w:marRight w:val="0"/>
      <w:marTop w:val="0"/>
      <w:marBottom w:val="0"/>
      <w:divBdr>
        <w:top w:val="none" w:sz="0" w:space="0" w:color="auto"/>
        <w:left w:val="none" w:sz="0" w:space="0" w:color="auto"/>
        <w:bottom w:val="none" w:sz="0" w:space="0" w:color="auto"/>
        <w:right w:val="none" w:sz="0" w:space="0" w:color="auto"/>
      </w:divBdr>
    </w:div>
    <w:div w:id="825127263">
      <w:bodyDiv w:val="1"/>
      <w:marLeft w:val="0"/>
      <w:marRight w:val="0"/>
      <w:marTop w:val="0"/>
      <w:marBottom w:val="0"/>
      <w:divBdr>
        <w:top w:val="none" w:sz="0" w:space="0" w:color="auto"/>
        <w:left w:val="none" w:sz="0" w:space="0" w:color="auto"/>
        <w:bottom w:val="none" w:sz="0" w:space="0" w:color="auto"/>
        <w:right w:val="none" w:sz="0" w:space="0" w:color="auto"/>
      </w:divBdr>
    </w:div>
    <w:div w:id="825435418">
      <w:bodyDiv w:val="1"/>
      <w:marLeft w:val="0"/>
      <w:marRight w:val="0"/>
      <w:marTop w:val="0"/>
      <w:marBottom w:val="0"/>
      <w:divBdr>
        <w:top w:val="none" w:sz="0" w:space="0" w:color="auto"/>
        <w:left w:val="none" w:sz="0" w:space="0" w:color="auto"/>
        <w:bottom w:val="none" w:sz="0" w:space="0" w:color="auto"/>
        <w:right w:val="none" w:sz="0" w:space="0" w:color="auto"/>
      </w:divBdr>
    </w:div>
    <w:div w:id="869413174">
      <w:bodyDiv w:val="1"/>
      <w:marLeft w:val="0"/>
      <w:marRight w:val="0"/>
      <w:marTop w:val="0"/>
      <w:marBottom w:val="0"/>
      <w:divBdr>
        <w:top w:val="none" w:sz="0" w:space="0" w:color="auto"/>
        <w:left w:val="none" w:sz="0" w:space="0" w:color="auto"/>
        <w:bottom w:val="none" w:sz="0" w:space="0" w:color="auto"/>
        <w:right w:val="none" w:sz="0" w:space="0" w:color="auto"/>
      </w:divBdr>
      <w:divsChild>
        <w:div w:id="337125197">
          <w:marLeft w:val="0"/>
          <w:marRight w:val="0"/>
          <w:marTop w:val="34"/>
          <w:marBottom w:val="34"/>
          <w:divBdr>
            <w:top w:val="none" w:sz="0" w:space="0" w:color="auto"/>
            <w:left w:val="none" w:sz="0" w:space="0" w:color="auto"/>
            <w:bottom w:val="none" w:sz="0" w:space="0" w:color="auto"/>
            <w:right w:val="none" w:sz="0" w:space="0" w:color="auto"/>
          </w:divBdr>
        </w:div>
        <w:div w:id="1769082392">
          <w:marLeft w:val="0"/>
          <w:marRight w:val="0"/>
          <w:marTop w:val="0"/>
          <w:marBottom w:val="0"/>
          <w:divBdr>
            <w:top w:val="none" w:sz="0" w:space="0" w:color="auto"/>
            <w:left w:val="none" w:sz="0" w:space="0" w:color="auto"/>
            <w:bottom w:val="none" w:sz="0" w:space="0" w:color="auto"/>
            <w:right w:val="none" w:sz="0" w:space="0" w:color="auto"/>
          </w:divBdr>
        </w:div>
      </w:divsChild>
    </w:div>
    <w:div w:id="915746547">
      <w:bodyDiv w:val="1"/>
      <w:marLeft w:val="0"/>
      <w:marRight w:val="0"/>
      <w:marTop w:val="0"/>
      <w:marBottom w:val="0"/>
      <w:divBdr>
        <w:top w:val="none" w:sz="0" w:space="0" w:color="auto"/>
        <w:left w:val="none" w:sz="0" w:space="0" w:color="auto"/>
        <w:bottom w:val="none" w:sz="0" w:space="0" w:color="auto"/>
        <w:right w:val="none" w:sz="0" w:space="0" w:color="auto"/>
      </w:divBdr>
    </w:div>
    <w:div w:id="930117068">
      <w:bodyDiv w:val="1"/>
      <w:marLeft w:val="0"/>
      <w:marRight w:val="0"/>
      <w:marTop w:val="0"/>
      <w:marBottom w:val="0"/>
      <w:divBdr>
        <w:top w:val="none" w:sz="0" w:space="0" w:color="auto"/>
        <w:left w:val="none" w:sz="0" w:space="0" w:color="auto"/>
        <w:bottom w:val="none" w:sz="0" w:space="0" w:color="auto"/>
        <w:right w:val="none" w:sz="0" w:space="0" w:color="auto"/>
      </w:divBdr>
    </w:div>
    <w:div w:id="949773732">
      <w:bodyDiv w:val="1"/>
      <w:marLeft w:val="0"/>
      <w:marRight w:val="0"/>
      <w:marTop w:val="0"/>
      <w:marBottom w:val="0"/>
      <w:divBdr>
        <w:top w:val="none" w:sz="0" w:space="0" w:color="auto"/>
        <w:left w:val="none" w:sz="0" w:space="0" w:color="auto"/>
        <w:bottom w:val="none" w:sz="0" w:space="0" w:color="auto"/>
        <w:right w:val="none" w:sz="0" w:space="0" w:color="auto"/>
      </w:divBdr>
      <w:divsChild>
        <w:div w:id="231503928">
          <w:marLeft w:val="0"/>
          <w:marRight w:val="0"/>
          <w:marTop w:val="34"/>
          <w:marBottom w:val="34"/>
          <w:divBdr>
            <w:top w:val="none" w:sz="0" w:space="0" w:color="auto"/>
            <w:left w:val="none" w:sz="0" w:space="0" w:color="auto"/>
            <w:bottom w:val="none" w:sz="0" w:space="0" w:color="auto"/>
            <w:right w:val="none" w:sz="0" w:space="0" w:color="auto"/>
          </w:divBdr>
        </w:div>
      </w:divsChild>
    </w:div>
    <w:div w:id="970984505">
      <w:bodyDiv w:val="1"/>
      <w:marLeft w:val="0"/>
      <w:marRight w:val="0"/>
      <w:marTop w:val="0"/>
      <w:marBottom w:val="0"/>
      <w:divBdr>
        <w:top w:val="none" w:sz="0" w:space="0" w:color="auto"/>
        <w:left w:val="none" w:sz="0" w:space="0" w:color="auto"/>
        <w:bottom w:val="none" w:sz="0" w:space="0" w:color="auto"/>
        <w:right w:val="none" w:sz="0" w:space="0" w:color="auto"/>
      </w:divBdr>
    </w:div>
    <w:div w:id="982387327">
      <w:bodyDiv w:val="1"/>
      <w:marLeft w:val="0"/>
      <w:marRight w:val="0"/>
      <w:marTop w:val="0"/>
      <w:marBottom w:val="0"/>
      <w:divBdr>
        <w:top w:val="none" w:sz="0" w:space="0" w:color="auto"/>
        <w:left w:val="none" w:sz="0" w:space="0" w:color="auto"/>
        <w:bottom w:val="none" w:sz="0" w:space="0" w:color="auto"/>
        <w:right w:val="none" w:sz="0" w:space="0" w:color="auto"/>
      </w:divBdr>
    </w:div>
    <w:div w:id="1009064060">
      <w:bodyDiv w:val="1"/>
      <w:marLeft w:val="0"/>
      <w:marRight w:val="0"/>
      <w:marTop w:val="0"/>
      <w:marBottom w:val="0"/>
      <w:divBdr>
        <w:top w:val="none" w:sz="0" w:space="0" w:color="auto"/>
        <w:left w:val="none" w:sz="0" w:space="0" w:color="auto"/>
        <w:bottom w:val="none" w:sz="0" w:space="0" w:color="auto"/>
        <w:right w:val="none" w:sz="0" w:space="0" w:color="auto"/>
      </w:divBdr>
    </w:div>
    <w:div w:id="1039208258">
      <w:bodyDiv w:val="1"/>
      <w:marLeft w:val="0"/>
      <w:marRight w:val="0"/>
      <w:marTop w:val="0"/>
      <w:marBottom w:val="0"/>
      <w:divBdr>
        <w:top w:val="none" w:sz="0" w:space="0" w:color="auto"/>
        <w:left w:val="none" w:sz="0" w:space="0" w:color="auto"/>
        <w:bottom w:val="none" w:sz="0" w:space="0" w:color="auto"/>
        <w:right w:val="none" w:sz="0" w:space="0" w:color="auto"/>
      </w:divBdr>
    </w:div>
    <w:div w:id="1057361285">
      <w:bodyDiv w:val="1"/>
      <w:marLeft w:val="0"/>
      <w:marRight w:val="0"/>
      <w:marTop w:val="0"/>
      <w:marBottom w:val="0"/>
      <w:divBdr>
        <w:top w:val="none" w:sz="0" w:space="0" w:color="auto"/>
        <w:left w:val="none" w:sz="0" w:space="0" w:color="auto"/>
        <w:bottom w:val="none" w:sz="0" w:space="0" w:color="auto"/>
        <w:right w:val="none" w:sz="0" w:space="0" w:color="auto"/>
      </w:divBdr>
    </w:div>
    <w:div w:id="1072433169">
      <w:bodyDiv w:val="1"/>
      <w:marLeft w:val="0"/>
      <w:marRight w:val="0"/>
      <w:marTop w:val="0"/>
      <w:marBottom w:val="0"/>
      <w:divBdr>
        <w:top w:val="none" w:sz="0" w:space="0" w:color="auto"/>
        <w:left w:val="none" w:sz="0" w:space="0" w:color="auto"/>
        <w:bottom w:val="none" w:sz="0" w:space="0" w:color="auto"/>
        <w:right w:val="none" w:sz="0" w:space="0" w:color="auto"/>
      </w:divBdr>
    </w:div>
    <w:div w:id="1155222470">
      <w:bodyDiv w:val="1"/>
      <w:marLeft w:val="0"/>
      <w:marRight w:val="0"/>
      <w:marTop w:val="0"/>
      <w:marBottom w:val="0"/>
      <w:divBdr>
        <w:top w:val="none" w:sz="0" w:space="0" w:color="auto"/>
        <w:left w:val="none" w:sz="0" w:space="0" w:color="auto"/>
        <w:bottom w:val="none" w:sz="0" w:space="0" w:color="auto"/>
        <w:right w:val="none" w:sz="0" w:space="0" w:color="auto"/>
      </w:divBdr>
    </w:div>
    <w:div w:id="1216505346">
      <w:bodyDiv w:val="1"/>
      <w:marLeft w:val="0"/>
      <w:marRight w:val="0"/>
      <w:marTop w:val="0"/>
      <w:marBottom w:val="0"/>
      <w:divBdr>
        <w:top w:val="none" w:sz="0" w:space="0" w:color="auto"/>
        <w:left w:val="none" w:sz="0" w:space="0" w:color="auto"/>
        <w:bottom w:val="none" w:sz="0" w:space="0" w:color="auto"/>
        <w:right w:val="none" w:sz="0" w:space="0" w:color="auto"/>
      </w:divBdr>
    </w:div>
    <w:div w:id="1229922972">
      <w:bodyDiv w:val="1"/>
      <w:marLeft w:val="0"/>
      <w:marRight w:val="0"/>
      <w:marTop w:val="0"/>
      <w:marBottom w:val="0"/>
      <w:divBdr>
        <w:top w:val="none" w:sz="0" w:space="0" w:color="auto"/>
        <w:left w:val="none" w:sz="0" w:space="0" w:color="auto"/>
        <w:bottom w:val="none" w:sz="0" w:space="0" w:color="auto"/>
        <w:right w:val="none" w:sz="0" w:space="0" w:color="auto"/>
      </w:divBdr>
    </w:div>
    <w:div w:id="1245996735">
      <w:bodyDiv w:val="1"/>
      <w:marLeft w:val="0"/>
      <w:marRight w:val="0"/>
      <w:marTop w:val="0"/>
      <w:marBottom w:val="0"/>
      <w:divBdr>
        <w:top w:val="none" w:sz="0" w:space="0" w:color="auto"/>
        <w:left w:val="none" w:sz="0" w:space="0" w:color="auto"/>
        <w:bottom w:val="none" w:sz="0" w:space="0" w:color="auto"/>
        <w:right w:val="none" w:sz="0" w:space="0" w:color="auto"/>
      </w:divBdr>
    </w:div>
    <w:div w:id="1261647255">
      <w:bodyDiv w:val="1"/>
      <w:marLeft w:val="0"/>
      <w:marRight w:val="0"/>
      <w:marTop w:val="0"/>
      <w:marBottom w:val="0"/>
      <w:divBdr>
        <w:top w:val="none" w:sz="0" w:space="0" w:color="auto"/>
        <w:left w:val="none" w:sz="0" w:space="0" w:color="auto"/>
        <w:bottom w:val="none" w:sz="0" w:space="0" w:color="auto"/>
        <w:right w:val="none" w:sz="0" w:space="0" w:color="auto"/>
      </w:divBdr>
    </w:div>
    <w:div w:id="1262298996">
      <w:bodyDiv w:val="1"/>
      <w:marLeft w:val="0"/>
      <w:marRight w:val="0"/>
      <w:marTop w:val="0"/>
      <w:marBottom w:val="0"/>
      <w:divBdr>
        <w:top w:val="none" w:sz="0" w:space="0" w:color="auto"/>
        <w:left w:val="none" w:sz="0" w:space="0" w:color="auto"/>
        <w:bottom w:val="none" w:sz="0" w:space="0" w:color="auto"/>
        <w:right w:val="none" w:sz="0" w:space="0" w:color="auto"/>
      </w:divBdr>
    </w:div>
    <w:div w:id="1358004009">
      <w:bodyDiv w:val="1"/>
      <w:marLeft w:val="0"/>
      <w:marRight w:val="0"/>
      <w:marTop w:val="0"/>
      <w:marBottom w:val="0"/>
      <w:divBdr>
        <w:top w:val="none" w:sz="0" w:space="0" w:color="auto"/>
        <w:left w:val="none" w:sz="0" w:space="0" w:color="auto"/>
        <w:bottom w:val="none" w:sz="0" w:space="0" w:color="auto"/>
        <w:right w:val="none" w:sz="0" w:space="0" w:color="auto"/>
      </w:divBdr>
    </w:div>
    <w:div w:id="1505120831">
      <w:bodyDiv w:val="1"/>
      <w:marLeft w:val="0"/>
      <w:marRight w:val="0"/>
      <w:marTop w:val="0"/>
      <w:marBottom w:val="0"/>
      <w:divBdr>
        <w:top w:val="none" w:sz="0" w:space="0" w:color="auto"/>
        <w:left w:val="none" w:sz="0" w:space="0" w:color="auto"/>
        <w:bottom w:val="none" w:sz="0" w:space="0" w:color="auto"/>
        <w:right w:val="none" w:sz="0" w:space="0" w:color="auto"/>
      </w:divBdr>
    </w:div>
    <w:div w:id="1539317967">
      <w:bodyDiv w:val="1"/>
      <w:marLeft w:val="0"/>
      <w:marRight w:val="0"/>
      <w:marTop w:val="0"/>
      <w:marBottom w:val="0"/>
      <w:divBdr>
        <w:top w:val="none" w:sz="0" w:space="0" w:color="auto"/>
        <w:left w:val="none" w:sz="0" w:space="0" w:color="auto"/>
        <w:bottom w:val="none" w:sz="0" w:space="0" w:color="auto"/>
        <w:right w:val="none" w:sz="0" w:space="0" w:color="auto"/>
      </w:divBdr>
    </w:div>
    <w:div w:id="1627814362">
      <w:bodyDiv w:val="1"/>
      <w:marLeft w:val="0"/>
      <w:marRight w:val="0"/>
      <w:marTop w:val="0"/>
      <w:marBottom w:val="0"/>
      <w:divBdr>
        <w:top w:val="none" w:sz="0" w:space="0" w:color="auto"/>
        <w:left w:val="none" w:sz="0" w:space="0" w:color="auto"/>
        <w:bottom w:val="none" w:sz="0" w:space="0" w:color="auto"/>
        <w:right w:val="none" w:sz="0" w:space="0" w:color="auto"/>
      </w:divBdr>
    </w:div>
    <w:div w:id="1636566582">
      <w:bodyDiv w:val="1"/>
      <w:marLeft w:val="0"/>
      <w:marRight w:val="0"/>
      <w:marTop w:val="0"/>
      <w:marBottom w:val="0"/>
      <w:divBdr>
        <w:top w:val="none" w:sz="0" w:space="0" w:color="auto"/>
        <w:left w:val="none" w:sz="0" w:space="0" w:color="auto"/>
        <w:bottom w:val="none" w:sz="0" w:space="0" w:color="auto"/>
        <w:right w:val="none" w:sz="0" w:space="0" w:color="auto"/>
      </w:divBdr>
    </w:div>
    <w:div w:id="1643274031">
      <w:bodyDiv w:val="1"/>
      <w:marLeft w:val="0"/>
      <w:marRight w:val="0"/>
      <w:marTop w:val="0"/>
      <w:marBottom w:val="0"/>
      <w:divBdr>
        <w:top w:val="none" w:sz="0" w:space="0" w:color="auto"/>
        <w:left w:val="none" w:sz="0" w:space="0" w:color="auto"/>
        <w:bottom w:val="none" w:sz="0" w:space="0" w:color="auto"/>
        <w:right w:val="none" w:sz="0" w:space="0" w:color="auto"/>
      </w:divBdr>
    </w:div>
    <w:div w:id="1651060712">
      <w:bodyDiv w:val="1"/>
      <w:marLeft w:val="0"/>
      <w:marRight w:val="0"/>
      <w:marTop w:val="0"/>
      <w:marBottom w:val="0"/>
      <w:divBdr>
        <w:top w:val="none" w:sz="0" w:space="0" w:color="auto"/>
        <w:left w:val="none" w:sz="0" w:space="0" w:color="auto"/>
        <w:bottom w:val="none" w:sz="0" w:space="0" w:color="auto"/>
        <w:right w:val="none" w:sz="0" w:space="0" w:color="auto"/>
      </w:divBdr>
    </w:div>
    <w:div w:id="1653947272">
      <w:bodyDiv w:val="1"/>
      <w:marLeft w:val="0"/>
      <w:marRight w:val="0"/>
      <w:marTop w:val="0"/>
      <w:marBottom w:val="0"/>
      <w:divBdr>
        <w:top w:val="none" w:sz="0" w:space="0" w:color="auto"/>
        <w:left w:val="none" w:sz="0" w:space="0" w:color="auto"/>
        <w:bottom w:val="none" w:sz="0" w:space="0" w:color="auto"/>
        <w:right w:val="none" w:sz="0" w:space="0" w:color="auto"/>
      </w:divBdr>
    </w:div>
    <w:div w:id="1772580711">
      <w:bodyDiv w:val="1"/>
      <w:marLeft w:val="0"/>
      <w:marRight w:val="0"/>
      <w:marTop w:val="0"/>
      <w:marBottom w:val="0"/>
      <w:divBdr>
        <w:top w:val="none" w:sz="0" w:space="0" w:color="auto"/>
        <w:left w:val="none" w:sz="0" w:space="0" w:color="auto"/>
        <w:bottom w:val="none" w:sz="0" w:space="0" w:color="auto"/>
        <w:right w:val="none" w:sz="0" w:space="0" w:color="auto"/>
      </w:divBdr>
    </w:div>
    <w:div w:id="1780946824">
      <w:bodyDiv w:val="1"/>
      <w:marLeft w:val="0"/>
      <w:marRight w:val="0"/>
      <w:marTop w:val="0"/>
      <w:marBottom w:val="0"/>
      <w:divBdr>
        <w:top w:val="none" w:sz="0" w:space="0" w:color="auto"/>
        <w:left w:val="none" w:sz="0" w:space="0" w:color="auto"/>
        <w:bottom w:val="none" w:sz="0" w:space="0" w:color="auto"/>
        <w:right w:val="none" w:sz="0" w:space="0" w:color="auto"/>
      </w:divBdr>
    </w:div>
    <w:div w:id="1805344668">
      <w:bodyDiv w:val="1"/>
      <w:marLeft w:val="0"/>
      <w:marRight w:val="0"/>
      <w:marTop w:val="0"/>
      <w:marBottom w:val="0"/>
      <w:divBdr>
        <w:top w:val="none" w:sz="0" w:space="0" w:color="auto"/>
        <w:left w:val="none" w:sz="0" w:space="0" w:color="auto"/>
        <w:bottom w:val="none" w:sz="0" w:space="0" w:color="auto"/>
        <w:right w:val="none" w:sz="0" w:space="0" w:color="auto"/>
      </w:divBdr>
    </w:div>
    <w:div w:id="1809277498">
      <w:bodyDiv w:val="1"/>
      <w:marLeft w:val="0"/>
      <w:marRight w:val="0"/>
      <w:marTop w:val="0"/>
      <w:marBottom w:val="0"/>
      <w:divBdr>
        <w:top w:val="none" w:sz="0" w:space="0" w:color="auto"/>
        <w:left w:val="none" w:sz="0" w:space="0" w:color="auto"/>
        <w:bottom w:val="none" w:sz="0" w:space="0" w:color="auto"/>
        <w:right w:val="none" w:sz="0" w:space="0" w:color="auto"/>
      </w:divBdr>
    </w:div>
    <w:div w:id="1841315346">
      <w:bodyDiv w:val="1"/>
      <w:marLeft w:val="0"/>
      <w:marRight w:val="0"/>
      <w:marTop w:val="0"/>
      <w:marBottom w:val="0"/>
      <w:divBdr>
        <w:top w:val="none" w:sz="0" w:space="0" w:color="auto"/>
        <w:left w:val="none" w:sz="0" w:space="0" w:color="auto"/>
        <w:bottom w:val="none" w:sz="0" w:space="0" w:color="auto"/>
        <w:right w:val="none" w:sz="0" w:space="0" w:color="auto"/>
      </w:divBdr>
      <w:divsChild>
        <w:div w:id="341469425">
          <w:marLeft w:val="0"/>
          <w:marRight w:val="0"/>
          <w:marTop w:val="0"/>
          <w:marBottom w:val="0"/>
          <w:divBdr>
            <w:top w:val="none" w:sz="0" w:space="0" w:color="auto"/>
            <w:left w:val="none" w:sz="0" w:space="0" w:color="auto"/>
            <w:bottom w:val="none" w:sz="0" w:space="0" w:color="auto"/>
            <w:right w:val="none" w:sz="0" w:space="0" w:color="auto"/>
          </w:divBdr>
          <w:divsChild>
            <w:div w:id="2004240408">
              <w:marLeft w:val="0"/>
              <w:marRight w:val="0"/>
              <w:marTop w:val="0"/>
              <w:marBottom w:val="0"/>
              <w:divBdr>
                <w:top w:val="none" w:sz="0" w:space="0" w:color="auto"/>
                <w:left w:val="none" w:sz="0" w:space="0" w:color="auto"/>
                <w:bottom w:val="none" w:sz="0" w:space="0" w:color="auto"/>
                <w:right w:val="none" w:sz="0" w:space="0" w:color="auto"/>
              </w:divBdr>
            </w:div>
            <w:div w:id="1786458744">
              <w:marLeft w:val="0"/>
              <w:marRight w:val="0"/>
              <w:marTop w:val="0"/>
              <w:marBottom w:val="0"/>
              <w:divBdr>
                <w:top w:val="none" w:sz="0" w:space="0" w:color="auto"/>
                <w:left w:val="none" w:sz="0" w:space="0" w:color="auto"/>
                <w:bottom w:val="none" w:sz="0" w:space="0" w:color="auto"/>
                <w:right w:val="none" w:sz="0" w:space="0" w:color="auto"/>
              </w:divBdr>
            </w:div>
            <w:div w:id="1259411474">
              <w:marLeft w:val="0"/>
              <w:marRight w:val="0"/>
              <w:marTop w:val="0"/>
              <w:marBottom w:val="0"/>
              <w:divBdr>
                <w:top w:val="none" w:sz="0" w:space="0" w:color="auto"/>
                <w:left w:val="none" w:sz="0" w:space="0" w:color="auto"/>
                <w:bottom w:val="none" w:sz="0" w:space="0" w:color="auto"/>
                <w:right w:val="none" w:sz="0" w:space="0" w:color="auto"/>
              </w:divBdr>
            </w:div>
            <w:div w:id="2025549155">
              <w:marLeft w:val="0"/>
              <w:marRight w:val="0"/>
              <w:marTop w:val="0"/>
              <w:marBottom w:val="0"/>
              <w:divBdr>
                <w:top w:val="none" w:sz="0" w:space="0" w:color="auto"/>
                <w:left w:val="none" w:sz="0" w:space="0" w:color="auto"/>
                <w:bottom w:val="none" w:sz="0" w:space="0" w:color="auto"/>
                <w:right w:val="none" w:sz="0" w:space="0" w:color="auto"/>
              </w:divBdr>
            </w:div>
            <w:div w:id="317194434">
              <w:marLeft w:val="0"/>
              <w:marRight w:val="0"/>
              <w:marTop w:val="0"/>
              <w:marBottom w:val="0"/>
              <w:divBdr>
                <w:top w:val="none" w:sz="0" w:space="0" w:color="auto"/>
                <w:left w:val="none" w:sz="0" w:space="0" w:color="auto"/>
                <w:bottom w:val="none" w:sz="0" w:space="0" w:color="auto"/>
                <w:right w:val="none" w:sz="0" w:space="0" w:color="auto"/>
              </w:divBdr>
            </w:div>
            <w:div w:id="727655241">
              <w:marLeft w:val="0"/>
              <w:marRight w:val="0"/>
              <w:marTop w:val="0"/>
              <w:marBottom w:val="0"/>
              <w:divBdr>
                <w:top w:val="none" w:sz="0" w:space="0" w:color="auto"/>
                <w:left w:val="none" w:sz="0" w:space="0" w:color="auto"/>
                <w:bottom w:val="none" w:sz="0" w:space="0" w:color="auto"/>
                <w:right w:val="none" w:sz="0" w:space="0" w:color="auto"/>
              </w:divBdr>
            </w:div>
            <w:div w:id="1261721776">
              <w:marLeft w:val="0"/>
              <w:marRight w:val="0"/>
              <w:marTop w:val="0"/>
              <w:marBottom w:val="0"/>
              <w:divBdr>
                <w:top w:val="none" w:sz="0" w:space="0" w:color="auto"/>
                <w:left w:val="none" w:sz="0" w:space="0" w:color="auto"/>
                <w:bottom w:val="none" w:sz="0" w:space="0" w:color="auto"/>
                <w:right w:val="none" w:sz="0" w:space="0" w:color="auto"/>
              </w:divBdr>
            </w:div>
            <w:div w:id="1782801192">
              <w:marLeft w:val="0"/>
              <w:marRight w:val="0"/>
              <w:marTop w:val="0"/>
              <w:marBottom w:val="0"/>
              <w:divBdr>
                <w:top w:val="none" w:sz="0" w:space="0" w:color="auto"/>
                <w:left w:val="none" w:sz="0" w:space="0" w:color="auto"/>
                <w:bottom w:val="none" w:sz="0" w:space="0" w:color="auto"/>
                <w:right w:val="none" w:sz="0" w:space="0" w:color="auto"/>
              </w:divBdr>
            </w:div>
            <w:div w:id="550075598">
              <w:marLeft w:val="0"/>
              <w:marRight w:val="0"/>
              <w:marTop w:val="0"/>
              <w:marBottom w:val="0"/>
              <w:divBdr>
                <w:top w:val="none" w:sz="0" w:space="0" w:color="auto"/>
                <w:left w:val="none" w:sz="0" w:space="0" w:color="auto"/>
                <w:bottom w:val="none" w:sz="0" w:space="0" w:color="auto"/>
                <w:right w:val="none" w:sz="0" w:space="0" w:color="auto"/>
              </w:divBdr>
            </w:div>
            <w:div w:id="96562680">
              <w:marLeft w:val="0"/>
              <w:marRight w:val="0"/>
              <w:marTop w:val="0"/>
              <w:marBottom w:val="0"/>
              <w:divBdr>
                <w:top w:val="none" w:sz="0" w:space="0" w:color="auto"/>
                <w:left w:val="none" w:sz="0" w:space="0" w:color="auto"/>
                <w:bottom w:val="none" w:sz="0" w:space="0" w:color="auto"/>
                <w:right w:val="none" w:sz="0" w:space="0" w:color="auto"/>
              </w:divBdr>
            </w:div>
            <w:div w:id="1863012683">
              <w:marLeft w:val="0"/>
              <w:marRight w:val="0"/>
              <w:marTop w:val="0"/>
              <w:marBottom w:val="0"/>
              <w:divBdr>
                <w:top w:val="none" w:sz="0" w:space="0" w:color="auto"/>
                <w:left w:val="none" w:sz="0" w:space="0" w:color="auto"/>
                <w:bottom w:val="none" w:sz="0" w:space="0" w:color="auto"/>
                <w:right w:val="none" w:sz="0" w:space="0" w:color="auto"/>
              </w:divBdr>
            </w:div>
            <w:div w:id="1211914209">
              <w:marLeft w:val="0"/>
              <w:marRight w:val="0"/>
              <w:marTop w:val="0"/>
              <w:marBottom w:val="0"/>
              <w:divBdr>
                <w:top w:val="none" w:sz="0" w:space="0" w:color="auto"/>
                <w:left w:val="none" w:sz="0" w:space="0" w:color="auto"/>
                <w:bottom w:val="none" w:sz="0" w:space="0" w:color="auto"/>
                <w:right w:val="none" w:sz="0" w:space="0" w:color="auto"/>
              </w:divBdr>
            </w:div>
            <w:div w:id="1924409000">
              <w:marLeft w:val="0"/>
              <w:marRight w:val="0"/>
              <w:marTop w:val="0"/>
              <w:marBottom w:val="0"/>
              <w:divBdr>
                <w:top w:val="none" w:sz="0" w:space="0" w:color="auto"/>
                <w:left w:val="none" w:sz="0" w:space="0" w:color="auto"/>
                <w:bottom w:val="none" w:sz="0" w:space="0" w:color="auto"/>
                <w:right w:val="none" w:sz="0" w:space="0" w:color="auto"/>
              </w:divBdr>
            </w:div>
            <w:div w:id="210505833">
              <w:marLeft w:val="0"/>
              <w:marRight w:val="0"/>
              <w:marTop w:val="0"/>
              <w:marBottom w:val="0"/>
              <w:divBdr>
                <w:top w:val="none" w:sz="0" w:space="0" w:color="auto"/>
                <w:left w:val="none" w:sz="0" w:space="0" w:color="auto"/>
                <w:bottom w:val="none" w:sz="0" w:space="0" w:color="auto"/>
                <w:right w:val="none" w:sz="0" w:space="0" w:color="auto"/>
              </w:divBdr>
            </w:div>
            <w:div w:id="268394478">
              <w:marLeft w:val="0"/>
              <w:marRight w:val="0"/>
              <w:marTop w:val="0"/>
              <w:marBottom w:val="0"/>
              <w:divBdr>
                <w:top w:val="none" w:sz="0" w:space="0" w:color="auto"/>
                <w:left w:val="none" w:sz="0" w:space="0" w:color="auto"/>
                <w:bottom w:val="none" w:sz="0" w:space="0" w:color="auto"/>
                <w:right w:val="none" w:sz="0" w:space="0" w:color="auto"/>
              </w:divBdr>
            </w:div>
            <w:div w:id="1102844527">
              <w:marLeft w:val="0"/>
              <w:marRight w:val="0"/>
              <w:marTop w:val="0"/>
              <w:marBottom w:val="0"/>
              <w:divBdr>
                <w:top w:val="none" w:sz="0" w:space="0" w:color="auto"/>
                <w:left w:val="none" w:sz="0" w:space="0" w:color="auto"/>
                <w:bottom w:val="none" w:sz="0" w:space="0" w:color="auto"/>
                <w:right w:val="none" w:sz="0" w:space="0" w:color="auto"/>
              </w:divBdr>
            </w:div>
            <w:div w:id="966623208">
              <w:marLeft w:val="0"/>
              <w:marRight w:val="0"/>
              <w:marTop w:val="0"/>
              <w:marBottom w:val="0"/>
              <w:divBdr>
                <w:top w:val="none" w:sz="0" w:space="0" w:color="auto"/>
                <w:left w:val="none" w:sz="0" w:space="0" w:color="auto"/>
                <w:bottom w:val="none" w:sz="0" w:space="0" w:color="auto"/>
                <w:right w:val="none" w:sz="0" w:space="0" w:color="auto"/>
              </w:divBdr>
            </w:div>
            <w:div w:id="494611031">
              <w:marLeft w:val="0"/>
              <w:marRight w:val="0"/>
              <w:marTop w:val="0"/>
              <w:marBottom w:val="0"/>
              <w:divBdr>
                <w:top w:val="none" w:sz="0" w:space="0" w:color="auto"/>
                <w:left w:val="none" w:sz="0" w:space="0" w:color="auto"/>
                <w:bottom w:val="none" w:sz="0" w:space="0" w:color="auto"/>
                <w:right w:val="none" w:sz="0" w:space="0" w:color="auto"/>
              </w:divBdr>
            </w:div>
            <w:div w:id="1647392760">
              <w:marLeft w:val="0"/>
              <w:marRight w:val="0"/>
              <w:marTop w:val="0"/>
              <w:marBottom w:val="0"/>
              <w:divBdr>
                <w:top w:val="none" w:sz="0" w:space="0" w:color="auto"/>
                <w:left w:val="none" w:sz="0" w:space="0" w:color="auto"/>
                <w:bottom w:val="none" w:sz="0" w:space="0" w:color="auto"/>
                <w:right w:val="none" w:sz="0" w:space="0" w:color="auto"/>
              </w:divBdr>
            </w:div>
            <w:div w:id="825589659">
              <w:marLeft w:val="0"/>
              <w:marRight w:val="0"/>
              <w:marTop w:val="0"/>
              <w:marBottom w:val="0"/>
              <w:divBdr>
                <w:top w:val="none" w:sz="0" w:space="0" w:color="auto"/>
                <w:left w:val="none" w:sz="0" w:space="0" w:color="auto"/>
                <w:bottom w:val="none" w:sz="0" w:space="0" w:color="auto"/>
                <w:right w:val="none" w:sz="0" w:space="0" w:color="auto"/>
              </w:divBdr>
            </w:div>
            <w:div w:id="496500866">
              <w:marLeft w:val="0"/>
              <w:marRight w:val="0"/>
              <w:marTop w:val="0"/>
              <w:marBottom w:val="0"/>
              <w:divBdr>
                <w:top w:val="none" w:sz="0" w:space="0" w:color="auto"/>
                <w:left w:val="none" w:sz="0" w:space="0" w:color="auto"/>
                <w:bottom w:val="none" w:sz="0" w:space="0" w:color="auto"/>
                <w:right w:val="none" w:sz="0" w:space="0" w:color="auto"/>
              </w:divBdr>
            </w:div>
            <w:div w:id="1938755779">
              <w:marLeft w:val="0"/>
              <w:marRight w:val="0"/>
              <w:marTop w:val="0"/>
              <w:marBottom w:val="0"/>
              <w:divBdr>
                <w:top w:val="none" w:sz="0" w:space="0" w:color="auto"/>
                <w:left w:val="none" w:sz="0" w:space="0" w:color="auto"/>
                <w:bottom w:val="none" w:sz="0" w:space="0" w:color="auto"/>
                <w:right w:val="none" w:sz="0" w:space="0" w:color="auto"/>
              </w:divBdr>
            </w:div>
            <w:div w:id="422335995">
              <w:marLeft w:val="0"/>
              <w:marRight w:val="0"/>
              <w:marTop w:val="0"/>
              <w:marBottom w:val="0"/>
              <w:divBdr>
                <w:top w:val="none" w:sz="0" w:space="0" w:color="auto"/>
                <w:left w:val="none" w:sz="0" w:space="0" w:color="auto"/>
                <w:bottom w:val="none" w:sz="0" w:space="0" w:color="auto"/>
                <w:right w:val="none" w:sz="0" w:space="0" w:color="auto"/>
              </w:divBdr>
            </w:div>
            <w:div w:id="498420930">
              <w:marLeft w:val="0"/>
              <w:marRight w:val="0"/>
              <w:marTop w:val="0"/>
              <w:marBottom w:val="0"/>
              <w:divBdr>
                <w:top w:val="none" w:sz="0" w:space="0" w:color="auto"/>
                <w:left w:val="none" w:sz="0" w:space="0" w:color="auto"/>
                <w:bottom w:val="none" w:sz="0" w:space="0" w:color="auto"/>
                <w:right w:val="none" w:sz="0" w:space="0" w:color="auto"/>
              </w:divBdr>
            </w:div>
            <w:div w:id="1037580016">
              <w:marLeft w:val="0"/>
              <w:marRight w:val="0"/>
              <w:marTop w:val="0"/>
              <w:marBottom w:val="0"/>
              <w:divBdr>
                <w:top w:val="none" w:sz="0" w:space="0" w:color="auto"/>
                <w:left w:val="none" w:sz="0" w:space="0" w:color="auto"/>
                <w:bottom w:val="none" w:sz="0" w:space="0" w:color="auto"/>
                <w:right w:val="none" w:sz="0" w:space="0" w:color="auto"/>
              </w:divBdr>
            </w:div>
            <w:div w:id="581643026">
              <w:marLeft w:val="0"/>
              <w:marRight w:val="0"/>
              <w:marTop w:val="0"/>
              <w:marBottom w:val="0"/>
              <w:divBdr>
                <w:top w:val="none" w:sz="0" w:space="0" w:color="auto"/>
                <w:left w:val="none" w:sz="0" w:space="0" w:color="auto"/>
                <w:bottom w:val="none" w:sz="0" w:space="0" w:color="auto"/>
                <w:right w:val="none" w:sz="0" w:space="0" w:color="auto"/>
              </w:divBdr>
            </w:div>
            <w:div w:id="1812363769">
              <w:marLeft w:val="0"/>
              <w:marRight w:val="0"/>
              <w:marTop w:val="0"/>
              <w:marBottom w:val="0"/>
              <w:divBdr>
                <w:top w:val="none" w:sz="0" w:space="0" w:color="auto"/>
                <w:left w:val="none" w:sz="0" w:space="0" w:color="auto"/>
                <w:bottom w:val="none" w:sz="0" w:space="0" w:color="auto"/>
                <w:right w:val="none" w:sz="0" w:space="0" w:color="auto"/>
              </w:divBdr>
            </w:div>
            <w:div w:id="1715159996">
              <w:marLeft w:val="0"/>
              <w:marRight w:val="0"/>
              <w:marTop w:val="0"/>
              <w:marBottom w:val="0"/>
              <w:divBdr>
                <w:top w:val="none" w:sz="0" w:space="0" w:color="auto"/>
                <w:left w:val="none" w:sz="0" w:space="0" w:color="auto"/>
                <w:bottom w:val="none" w:sz="0" w:space="0" w:color="auto"/>
                <w:right w:val="none" w:sz="0" w:space="0" w:color="auto"/>
              </w:divBdr>
            </w:div>
            <w:div w:id="351107148">
              <w:marLeft w:val="0"/>
              <w:marRight w:val="0"/>
              <w:marTop w:val="0"/>
              <w:marBottom w:val="0"/>
              <w:divBdr>
                <w:top w:val="none" w:sz="0" w:space="0" w:color="auto"/>
                <w:left w:val="none" w:sz="0" w:space="0" w:color="auto"/>
                <w:bottom w:val="none" w:sz="0" w:space="0" w:color="auto"/>
                <w:right w:val="none" w:sz="0" w:space="0" w:color="auto"/>
              </w:divBdr>
            </w:div>
            <w:div w:id="790129706">
              <w:marLeft w:val="0"/>
              <w:marRight w:val="0"/>
              <w:marTop w:val="0"/>
              <w:marBottom w:val="0"/>
              <w:divBdr>
                <w:top w:val="none" w:sz="0" w:space="0" w:color="auto"/>
                <w:left w:val="none" w:sz="0" w:space="0" w:color="auto"/>
                <w:bottom w:val="none" w:sz="0" w:space="0" w:color="auto"/>
                <w:right w:val="none" w:sz="0" w:space="0" w:color="auto"/>
              </w:divBdr>
            </w:div>
            <w:div w:id="868253638">
              <w:marLeft w:val="0"/>
              <w:marRight w:val="0"/>
              <w:marTop w:val="0"/>
              <w:marBottom w:val="0"/>
              <w:divBdr>
                <w:top w:val="none" w:sz="0" w:space="0" w:color="auto"/>
                <w:left w:val="none" w:sz="0" w:space="0" w:color="auto"/>
                <w:bottom w:val="none" w:sz="0" w:space="0" w:color="auto"/>
                <w:right w:val="none" w:sz="0" w:space="0" w:color="auto"/>
              </w:divBdr>
            </w:div>
            <w:div w:id="1996950657">
              <w:marLeft w:val="0"/>
              <w:marRight w:val="0"/>
              <w:marTop w:val="0"/>
              <w:marBottom w:val="0"/>
              <w:divBdr>
                <w:top w:val="none" w:sz="0" w:space="0" w:color="auto"/>
                <w:left w:val="none" w:sz="0" w:space="0" w:color="auto"/>
                <w:bottom w:val="none" w:sz="0" w:space="0" w:color="auto"/>
                <w:right w:val="none" w:sz="0" w:space="0" w:color="auto"/>
              </w:divBdr>
            </w:div>
            <w:div w:id="1291588108">
              <w:marLeft w:val="0"/>
              <w:marRight w:val="0"/>
              <w:marTop w:val="0"/>
              <w:marBottom w:val="0"/>
              <w:divBdr>
                <w:top w:val="none" w:sz="0" w:space="0" w:color="auto"/>
                <w:left w:val="none" w:sz="0" w:space="0" w:color="auto"/>
                <w:bottom w:val="none" w:sz="0" w:space="0" w:color="auto"/>
                <w:right w:val="none" w:sz="0" w:space="0" w:color="auto"/>
              </w:divBdr>
            </w:div>
            <w:div w:id="1507012913">
              <w:marLeft w:val="0"/>
              <w:marRight w:val="0"/>
              <w:marTop w:val="0"/>
              <w:marBottom w:val="0"/>
              <w:divBdr>
                <w:top w:val="none" w:sz="0" w:space="0" w:color="auto"/>
                <w:left w:val="none" w:sz="0" w:space="0" w:color="auto"/>
                <w:bottom w:val="none" w:sz="0" w:space="0" w:color="auto"/>
                <w:right w:val="none" w:sz="0" w:space="0" w:color="auto"/>
              </w:divBdr>
            </w:div>
            <w:div w:id="1149052403">
              <w:marLeft w:val="0"/>
              <w:marRight w:val="0"/>
              <w:marTop w:val="0"/>
              <w:marBottom w:val="0"/>
              <w:divBdr>
                <w:top w:val="none" w:sz="0" w:space="0" w:color="auto"/>
                <w:left w:val="none" w:sz="0" w:space="0" w:color="auto"/>
                <w:bottom w:val="none" w:sz="0" w:space="0" w:color="auto"/>
                <w:right w:val="none" w:sz="0" w:space="0" w:color="auto"/>
              </w:divBdr>
            </w:div>
            <w:div w:id="1901289591">
              <w:marLeft w:val="0"/>
              <w:marRight w:val="0"/>
              <w:marTop w:val="0"/>
              <w:marBottom w:val="0"/>
              <w:divBdr>
                <w:top w:val="none" w:sz="0" w:space="0" w:color="auto"/>
                <w:left w:val="none" w:sz="0" w:space="0" w:color="auto"/>
                <w:bottom w:val="none" w:sz="0" w:space="0" w:color="auto"/>
                <w:right w:val="none" w:sz="0" w:space="0" w:color="auto"/>
              </w:divBdr>
            </w:div>
            <w:div w:id="1579634671">
              <w:marLeft w:val="0"/>
              <w:marRight w:val="0"/>
              <w:marTop w:val="0"/>
              <w:marBottom w:val="0"/>
              <w:divBdr>
                <w:top w:val="none" w:sz="0" w:space="0" w:color="auto"/>
                <w:left w:val="none" w:sz="0" w:space="0" w:color="auto"/>
                <w:bottom w:val="none" w:sz="0" w:space="0" w:color="auto"/>
                <w:right w:val="none" w:sz="0" w:space="0" w:color="auto"/>
              </w:divBdr>
            </w:div>
            <w:div w:id="448361135">
              <w:marLeft w:val="0"/>
              <w:marRight w:val="0"/>
              <w:marTop w:val="0"/>
              <w:marBottom w:val="0"/>
              <w:divBdr>
                <w:top w:val="none" w:sz="0" w:space="0" w:color="auto"/>
                <w:left w:val="none" w:sz="0" w:space="0" w:color="auto"/>
                <w:bottom w:val="none" w:sz="0" w:space="0" w:color="auto"/>
                <w:right w:val="none" w:sz="0" w:space="0" w:color="auto"/>
              </w:divBdr>
            </w:div>
            <w:div w:id="1595748692">
              <w:marLeft w:val="0"/>
              <w:marRight w:val="0"/>
              <w:marTop w:val="0"/>
              <w:marBottom w:val="0"/>
              <w:divBdr>
                <w:top w:val="none" w:sz="0" w:space="0" w:color="auto"/>
                <w:left w:val="none" w:sz="0" w:space="0" w:color="auto"/>
                <w:bottom w:val="none" w:sz="0" w:space="0" w:color="auto"/>
                <w:right w:val="none" w:sz="0" w:space="0" w:color="auto"/>
              </w:divBdr>
            </w:div>
            <w:div w:id="51392647">
              <w:marLeft w:val="0"/>
              <w:marRight w:val="0"/>
              <w:marTop w:val="0"/>
              <w:marBottom w:val="0"/>
              <w:divBdr>
                <w:top w:val="none" w:sz="0" w:space="0" w:color="auto"/>
                <w:left w:val="none" w:sz="0" w:space="0" w:color="auto"/>
                <w:bottom w:val="none" w:sz="0" w:space="0" w:color="auto"/>
                <w:right w:val="none" w:sz="0" w:space="0" w:color="auto"/>
              </w:divBdr>
            </w:div>
            <w:div w:id="13417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6004">
      <w:bodyDiv w:val="1"/>
      <w:marLeft w:val="0"/>
      <w:marRight w:val="0"/>
      <w:marTop w:val="0"/>
      <w:marBottom w:val="0"/>
      <w:divBdr>
        <w:top w:val="none" w:sz="0" w:space="0" w:color="auto"/>
        <w:left w:val="none" w:sz="0" w:space="0" w:color="auto"/>
        <w:bottom w:val="none" w:sz="0" w:space="0" w:color="auto"/>
        <w:right w:val="none" w:sz="0" w:space="0" w:color="auto"/>
      </w:divBdr>
    </w:div>
    <w:div w:id="1869297390">
      <w:bodyDiv w:val="1"/>
      <w:marLeft w:val="0"/>
      <w:marRight w:val="0"/>
      <w:marTop w:val="0"/>
      <w:marBottom w:val="0"/>
      <w:divBdr>
        <w:top w:val="none" w:sz="0" w:space="0" w:color="auto"/>
        <w:left w:val="none" w:sz="0" w:space="0" w:color="auto"/>
        <w:bottom w:val="none" w:sz="0" w:space="0" w:color="auto"/>
        <w:right w:val="none" w:sz="0" w:space="0" w:color="auto"/>
      </w:divBdr>
    </w:div>
    <w:div w:id="1964267356">
      <w:bodyDiv w:val="1"/>
      <w:marLeft w:val="0"/>
      <w:marRight w:val="0"/>
      <w:marTop w:val="0"/>
      <w:marBottom w:val="0"/>
      <w:divBdr>
        <w:top w:val="none" w:sz="0" w:space="0" w:color="auto"/>
        <w:left w:val="none" w:sz="0" w:space="0" w:color="auto"/>
        <w:bottom w:val="none" w:sz="0" w:space="0" w:color="auto"/>
        <w:right w:val="none" w:sz="0" w:space="0" w:color="auto"/>
      </w:divBdr>
    </w:div>
    <w:div w:id="1990328828">
      <w:bodyDiv w:val="1"/>
      <w:marLeft w:val="0"/>
      <w:marRight w:val="0"/>
      <w:marTop w:val="0"/>
      <w:marBottom w:val="0"/>
      <w:divBdr>
        <w:top w:val="none" w:sz="0" w:space="0" w:color="auto"/>
        <w:left w:val="none" w:sz="0" w:space="0" w:color="auto"/>
        <w:bottom w:val="none" w:sz="0" w:space="0" w:color="auto"/>
        <w:right w:val="none" w:sz="0" w:space="0" w:color="auto"/>
      </w:divBdr>
    </w:div>
    <w:div w:id="1995983295">
      <w:bodyDiv w:val="1"/>
      <w:marLeft w:val="0"/>
      <w:marRight w:val="0"/>
      <w:marTop w:val="0"/>
      <w:marBottom w:val="0"/>
      <w:divBdr>
        <w:top w:val="none" w:sz="0" w:space="0" w:color="auto"/>
        <w:left w:val="none" w:sz="0" w:space="0" w:color="auto"/>
        <w:bottom w:val="none" w:sz="0" w:space="0" w:color="auto"/>
        <w:right w:val="none" w:sz="0" w:space="0" w:color="auto"/>
      </w:divBdr>
    </w:div>
    <w:div w:id="2060087439">
      <w:bodyDiv w:val="1"/>
      <w:marLeft w:val="0"/>
      <w:marRight w:val="0"/>
      <w:marTop w:val="0"/>
      <w:marBottom w:val="0"/>
      <w:divBdr>
        <w:top w:val="none" w:sz="0" w:space="0" w:color="auto"/>
        <w:left w:val="none" w:sz="0" w:space="0" w:color="auto"/>
        <w:bottom w:val="none" w:sz="0" w:space="0" w:color="auto"/>
        <w:right w:val="none" w:sz="0" w:space="0" w:color="auto"/>
      </w:divBdr>
    </w:div>
    <w:div w:id="2119254739">
      <w:bodyDiv w:val="1"/>
      <w:marLeft w:val="0"/>
      <w:marRight w:val="0"/>
      <w:marTop w:val="0"/>
      <w:marBottom w:val="0"/>
      <w:divBdr>
        <w:top w:val="none" w:sz="0" w:space="0" w:color="auto"/>
        <w:left w:val="none" w:sz="0" w:space="0" w:color="auto"/>
        <w:bottom w:val="none" w:sz="0" w:space="0" w:color="auto"/>
        <w:right w:val="none" w:sz="0" w:space="0" w:color="auto"/>
      </w:divBdr>
      <w:divsChild>
        <w:div w:id="98914486">
          <w:marLeft w:val="0"/>
          <w:marRight w:val="0"/>
          <w:marTop w:val="34"/>
          <w:marBottom w:val="34"/>
          <w:divBdr>
            <w:top w:val="none" w:sz="0" w:space="0" w:color="auto"/>
            <w:left w:val="none" w:sz="0" w:space="0" w:color="auto"/>
            <w:bottom w:val="none" w:sz="0" w:space="0" w:color="auto"/>
            <w:right w:val="none" w:sz="0" w:space="0" w:color="auto"/>
          </w:divBdr>
        </w:div>
      </w:divsChild>
    </w:div>
    <w:div w:id="2128548569">
      <w:bodyDiv w:val="1"/>
      <w:marLeft w:val="0"/>
      <w:marRight w:val="0"/>
      <w:marTop w:val="0"/>
      <w:marBottom w:val="0"/>
      <w:divBdr>
        <w:top w:val="none" w:sz="0" w:space="0" w:color="auto"/>
        <w:left w:val="none" w:sz="0" w:space="0" w:color="auto"/>
        <w:bottom w:val="none" w:sz="0" w:space="0" w:color="auto"/>
        <w:right w:val="none" w:sz="0" w:space="0" w:color="auto"/>
      </w:divBdr>
    </w:div>
    <w:div w:id="2131850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neilnorman@gmail.com" TargetMode="External"/><Relationship Id="rId7" Type="http://schemas.openxmlformats.org/officeDocument/2006/relationships/hyperlink" Target="http://creativecommons.org/licenses/by-nc/4.0/" TargetMode="External"/><Relationship Id="rId8" Type="http://schemas.openxmlformats.org/officeDocument/2006/relationships/hyperlink" Target="mailto:oneilnorman@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6536</Words>
  <Characters>37259</Characters>
  <Application>Microsoft Macintosh Word</Application>
  <DocSecurity>0</DocSecurity>
  <Lines>310</Lines>
  <Paragraphs>87</Paragraphs>
  <ScaleCrop>false</ScaleCrop>
  <Company/>
  <LinksUpToDate>false</LinksUpToDate>
  <CharactersWithSpaces>43708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Machado</dc:creator>
  <cp:keywords/>
  <dc:description/>
  <cp:lastModifiedBy>Na Ma</cp:lastModifiedBy>
  <cp:revision>2</cp:revision>
  <dcterms:created xsi:type="dcterms:W3CDTF">2016-02-23T23:28:00Z</dcterms:created>
  <dcterms:modified xsi:type="dcterms:W3CDTF">2016-02-23T23:28:00Z</dcterms:modified>
</cp:coreProperties>
</file>