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27F79" w14:textId="77777777" w:rsidR="00610299" w:rsidRPr="0028602A" w:rsidRDefault="00610299" w:rsidP="002B2ACF">
      <w:pPr>
        <w:adjustRightInd w:val="0"/>
        <w:snapToGrid w:val="0"/>
        <w:spacing w:line="360" w:lineRule="auto"/>
        <w:jc w:val="both"/>
        <w:rPr>
          <w:rFonts w:ascii="Book Antiqua" w:hAnsi="Book Antiqua" w:cs="Arial"/>
          <w:b/>
          <w:color w:val="222222"/>
          <w:shd w:val="clear" w:color="auto" w:fill="FFFFFF"/>
        </w:rPr>
      </w:pPr>
      <w:bookmarkStart w:id="0" w:name="Title_Page"/>
      <w:r w:rsidRPr="0028602A">
        <w:rPr>
          <w:rFonts w:ascii="Book Antiqua" w:hAnsi="Book Antiqua" w:cs="Arial"/>
          <w:b/>
          <w:color w:val="222222"/>
          <w:shd w:val="clear" w:color="auto" w:fill="FFFFFF"/>
        </w:rPr>
        <w:t>Name of journal: World Journal of Gastroenterology</w:t>
      </w:r>
    </w:p>
    <w:p w14:paraId="0040E601" w14:textId="77777777" w:rsidR="00610299" w:rsidRPr="0028602A" w:rsidRDefault="00610299" w:rsidP="002B2ACF">
      <w:pPr>
        <w:adjustRightInd w:val="0"/>
        <w:snapToGrid w:val="0"/>
        <w:spacing w:line="360" w:lineRule="auto"/>
        <w:jc w:val="both"/>
        <w:rPr>
          <w:rFonts w:ascii="Book Antiqua" w:hAnsi="Book Antiqua" w:cs="Arial"/>
          <w:b/>
          <w:color w:val="222222"/>
          <w:shd w:val="clear" w:color="auto" w:fill="FFFFFF"/>
        </w:rPr>
      </w:pPr>
      <w:r w:rsidRPr="0028602A">
        <w:rPr>
          <w:rFonts w:ascii="Book Antiqua" w:hAnsi="Book Antiqua" w:cs="Arial"/>
          <w:b/>
          <w:color w:val="222222"/>
          <w:shd w:val="clear" w:color="auto" w:fill="FFFFFF"/>
        </w:rPr>
        <w:t>ESPS Manuscript NO: 19350</w:t>
      </w:r>
    </w:p>
    <w:p w14:paraId="54C46BCF" w14:textId="1D681CF3" w:rsidR="00610299" w:rsidRPr="0028602A" w:rsidRDefault="00610299" w:rsidP="002B2ACF">
      <w:pPr>
        <w:adjustRightInd w:val="0"/>
        <w:snapToGrid w:val="0"/>
        <w:spacing w:line="360" w:lineRule="auto"/>
        <w:jc w:val="both"/>
        <w:rPr>
          <w:rFonts w:ascii="Book Antiqua" w:eastAsia="宋体" w:hAnsi="Book Antiqua" w:cs="Arial"/>
          <w:b/>
          <w:color w:val="222222"/>
          <w:shd w:val="clear" w:color="auto" w:fill="FFFFFF"/>
          <w:lang w:eastAsia="zh-CN"/>
        </w:rPr>
      </w:pPr>
      <w:r w:rsidRPr="0028602A">
        <w:rPr>
          <w:rFonts w:ascii="Book Antiqua" w:hAnsi="Book Antiqua" w:cs="Arial"/>
          <w:b/>
          <w:color w:val="222222"/>
          <w:shd w:val="clear" w:color="auto" w:fill="FFFFFF"/>
        </w:rPr>
        <w:t xml:space="preserve">Columns: </w:t>
      </w:r>
      <w:r w:rsidRPr="0028602A">
        <w:rPr>
          <w:rFonts w:ascii="Book Antiqua" w:hAnsi="Book Antiqua" w:cs="Arial"/>
          <w:b/>
          <w:caps/>
          <w:color w:val="222222"/>
          <w:shd w:val="clear" w:color="auto" w:fill="FFFFFF"/>
        </w:rPr>
        <w:t>Topic Highlight</w:t>
      </w:r>
      <w:r w:rsidR="00812C62" w:rsidRPr="0028602A">
        <w:rPr>
          <w:rFonts w:ascii="Book Antiqua" w:eastAsia="宋体" w:hAnsi="Book Antiqua" w:cs="Arial"/>
          <w:b/>
          <w:caps/>
          <w:color w:val="222222"/>
          <w:shd w:val="clear" w:color="auto" w:fill="FFFFFF"/>
          <w:lang w:eastAsia="zh-CN"/>
        </w:rPr>
        <w:t>s</w:t>
      </w:r>
    </w:p>
    <w:p w14:paraId="0E68CDEE" w14:textId="77777777" w:rsidR="002D5B2E" w:rsidRDefault="002D5B2E" w:rsidP="002B2ACF">
      <w:pPr>
        <w:tabs>
          <w:tab w:val="left" w:pos="360"/>
        </w:tabs>
        <w:autoSpaceDE w:val="0"/>
        <w:autoSpaceDN w:val="0"/>
        <w:adjustRightInd w:val="0"/>
        <w:snapToGrid w:val="0"/>
        <w:spacing w:line="360" w:lineRule="auto"/>
        <w:jc w:val="both"/>
        <w:rPr>
          <w:rFonts w:ascii="Book Antiqua" w:eastAsia="宋体" w:hAnsi="Book Antiqua"/>
          <w:b/>
          <w:lang w:eastAsia="zh-CN"/>
        </w:rPr>
      </w:pPr>
    </w:p>
    <w:p w14:paraId="5230299C" w14:textId="1443B0A6" w:rsidR="00B921D8" w:rsidRDefault="00B921D8" w:rsidP="002B2ACF">
      <w:pPr>
        <w:tabs>
          <w:tab w:val="left" w:pos="360"/>
        </w:tabs>
        <w:autoSpaceDE w:val="0"/>
        <w:autoSpaceDN w:val="0"/>
        <w:adjustRightInd w:val="0"/>
        <w:snapToGrid w:val="0"/>
        <w:spacing w:line="360" w:lineRule="auto"/>
        <w:jc w:val="both"/>
        <w:rPr>
          <w:rFonts w:ascii="Book Antiqua" w:eastAsia="宋体" w:hAnsi="Book Antiqua"/>
          <w:b/>
          <w:lang w:eastAsia="zh-CN"/>
        </w:rPr>
      </w:pPr>
      <w:r w:rsidRPr="00B921D8">
        <w:rPr>
          <w:rFonts w:ascii="Book Antiqua" w:eastAsia="宋体" w:hAnsi="Book Antiqua"/>
          <w:b/>
          <w:lang w:eastAsia="zh-CN"/>
        </w:rPr>
        <w:t>2015 Advances in Gastric Cancer</w:t>
      </w:r>
    </w:p>
    <w:p w14:paraId="03DC86C8" w14:textId="77777777" w:rsidR="00B921D8" w:rsidRPr="00B921D8" w:rsidRDefault="00B921D8" w:rsidP="002B2ACF">
      <w:pPr>
        <w:tabs>
          <w:tab w:val="left" w:pos="360"/>
        </w:tabs>
        <w:autoSpaceDE w:val="0"/>
        <w:autoSpaceDN w:val="0"/>
        <w:adjustRightInd w:val="0"/>
        <w:snapToGrid w:val="0"/>
        <w:spacing w:line="360" w:lineRule="auto"/>
        <w:jc w:val="both"/>
        <w:rPr>
          <w:rFonts w:ascii="Book Antiqua" w:eastAsia="宋体" w:hAnsi="Book Antiqua"/>
          <w:b/>
          <w:lang w:eastAsia="zh-CN"/>
        </w:rPr>
      </w:pPr>
    </w:p>
    <w:bookmarkEnd w:id="0"/>
    <w:p w14:paraId="65B0CA46" w14:textId="77777777" w:rsidR="00255018" w:rsidRPr="0028602A" w:rsidRDefault="00ED2E15" w:rsidP="002B2ACF">
      <w:pPr>
        <w:tabs>
          <w:tab w:val="left" w:pos="360"/>
        </w:tabs>
        <w:autoSpaceDE w:val="0"/>
        <w:autoSpaceDN w:val="0"/>
        <w:adjustRightInd w:val="0"/>
        <w:snapToGrid w:val="0"/>
        <w:spacing w:line="360" w:lineRule="auto"/>
        <w:jc w:val="both"/>
        <w:rPr>
          <w:rFonts w:ascii="Book Antiqua" w:hAnsi="Book Antiqua"/>
          <w:b/>
        </w:rPr>
      </w:pPr>
      <w:r w:rsidRPr="0028602A">
        <w:rPr>
          <w:rFonts w:ascii="Book Antiqua" w:hAnsi="Book Antiqua"/>
          <w:b/>
          <w:lang w:eastAsia="ko-KR"/>
        </w:rPr>
        <w:t>C</w:t>
      </w:r>
      <w:r w:rsidR="00C0740F" w:rsidRPr="0028602A">
        <w:rPr>
          <w:rFonts w:ascii="Book Antiqua" w:hAnsi="Book Antiqua"/>
          <w:b/>
        </w:rPr>
        <w:t>ompanion diagnostics</w:t>
      </w:r>
      <w:r w:rsidRPr="0028602A">
        <w:rPr>
          <w:rFonts w:ascii="Book Antiqua" w:hAnsi="Book Antiqua"/>
          <w:b/>
          <w:lang w:eastAsia="ko-KR"/>
        </w:rPr>
        <w:t xml:space="preserve"> for</w:t>
      </w:r>
      <w:r w:rsidR="00646975" w:rsidRPr="0028602A">
        <w:rPr>
          <w:rFonts w:ascii="Book Antiqua" w:hAnsi="Book Antiqua"/>
          <w:b/>
          <w:lang w:eastAsia="ko-KR"/>
        </w:rPr>
        <w:t xml:space="preserve"> the</w:t>
      </w:r>
      <w:r w:rsidRPr="0028602A">
        <w:rPr>
          <w:rFonts w:ascii="Book Antiqua" w:hAnsi="Book Antiqua"/>
          <w:b/>
          <w:lang w:eastAsia="ko-KR"/>
        </w:rPr>
        <w:t xml:space="preserve"> targeted therapy of</w:t>
      </w:r>
      <w:r w:rsidR="00C0740F" w:rsidRPr="0028602A">
        <w:rPr>
          <w:rFonts w:ascii="Book Antiqua" w:hAnsi="Book Antiqua"/>
          <w:b/>
          <w:lang w:eastAsia="ko-KR"/>
        </w:rPr>
        <w:t xml:space="preserve"> </w:t>
      </w:r>
      <w:r w:rsidR="007F6DCC" w:rsidRPr="0028602A">
        <w:rPr>
          <w:rFonts w:ascii="Book Antiqua" w:hAnsi="Book Antiqua"/>
          <w:b/>
        </w:rPr>
        <w:t>gastric cancer</w:t>
      </w:r>
    </w:p>
    <w:p w14:paraId="4A4CBCB7" w14:textId="77777777" w:rsidR="00255018" w:rsidRPr="0028602A" w:rsidRDefault="00255018" w:rsidP="002B2ACF">
      <w:pPr>
        <w:tabs>
          <w:tab w:val="left" w:pos="360"/>
        </w:tabs>
        <w:autoSpaceDE w:val="0"/>
        <w:autoSpaceDN w:val="0"/>
        <w:adjustRightInd w:val="0"/>
        <w:snapToGrid w:val="0"/>
        <w:spacing w:line="360" w:lineRule="auto"/>
        <w:jc w:val="both"/>
        <w:rPr>
          <w:rFonts w:ascii="Book Antiqua" w:eastAsia="宋体" w:hAnsi="Book Antiqua"/>
          <w:b/>
          <w:lang w:eastAsia="zh-CN"/>
        </w:rPr>
      </w:pPr>
    </w:p>
    <w:p w14:paraId="7CF097C9" w14:textId="20F9605A" w:rsidR="00610299" w:rsidRPr="0028602A" w:rsidRDefault="00B921D8" w:rsidP="002B2ACF">
      <w:pPr>
        <w:tabs>
          <w:tab w:val="left" w:pos="360"/>
        </w:tabs>
        <w:autoSpaceDE w:val="0"/>
        <w:autoSpaceDN w:val="0"/>
        <w:adjustRightInd w:val="0"/>
        <w:snapToGrid w:val="0"/>
        <w:spacing w:line="360" w:lineRule="auto"/>
        <w:jc w:val="both"/>
        <w:rPr>
          <w:rFonts w:ascii="Book Antiqua" w:hAnsi="Book Antiqua"/>
        </w:rPr>
      </w:pPr>
      <w:r w:rsidRPr="0028602A">
        <w:rPr>
          <w:rFonts w:ascii="Book Antiqua" w:hAnsi="Book Antiqua"/>
        </w:rPr>
        <w:t xml:space="preserve">Yoo </w:t>
      </w:r>
      <w:r>
        <w:rPr>
          <w:rFonts w:ascii="Book Antiqua" w:eastAsia="宋体" w:hAnsi="Book Antiqua" w:hint="eastAsia"/>
          <w:lang w:eastAsia="zh-CN"/>
        </w:rPr>
        <w:t xml:space="preserve">C </w:t>
      </w:r>
      <w:r w:rsidRPr="00B921D8">
        <w:rPr>
          <w:rFonts w:ascii="Book Antiqua" w:eastAsia="宋体" w:hAnsi="Book Antiqua" w:hint="eastAsia"/>
          <w:i/>
          <w:lang w:eastAsia="zh-CN"/>
        </w:rPr>
        <w:t>et al</w:t>
      </w:r>
      <w:r>
        <w:rPr>
          <w:rFonts w:ascii="Book Antiqua" w:eastAsia="宋体" w:hAnsi="Book Antiqua" w:hint="eastAsia"/>
          <w:lang w:eastAsia="zh-CN"/>
        </w:rPr>
        <w:t xml:space="preserve">. </w:t>
      </w:r>
      <w:r w:rsidR="00610299" w:rsidRPr="0028602A">
        <w:rPr>
          <w:rFonts w:ascii="Book Antiqua" w:hAnsi="Book Antiqua"/>
        </w:rPr>
        <w:t>Companion diagnostics for GC</w:t>
      </w:r>
    </w:p>
    <w:p w14:paraId="34FBFC05" w14:textId="77777777" w:rsidR="00610299" w:rsidRPr="0028602A" w:rsidRDefault="00610299" w:rsidP="002B2ACF">
      <w:pPr>
        <w:tabs>
          <w:tab w:val="left" w:pos="360"/>
        </w:tabs>
        <w:autoSpaceDE w:val="0"/>
        <w:autoSpaceDN w:val="0"/>
        <w:adjustRightInd w:val="0"/>
        <w:snapToGrid w:val="0"/>
        <w:spacing w:line="360" w:lineRule="auto"/>
        <w:jc w:val="both"/>
        <w:rPr>
          <w:rFonts w:ascii="Book Antiqua" w:eastAsia="宋体" w:hAnsi="Book Antiqua"/>
          <w:b/>
          <w:lang w:eastAsia="zh-CN"/>
        </w:rPr>
      </w:pPr>
    </w:p>
    <w:p w14:paraId="42002B5A" w14:textId="4826BCD1" w:rsidR="00255018" w:rsidRPr="00E67C64" w:rsidRDefault="007F6DCC" w:rsidP="002B2ACF">
      <w:pPr>
        <w:tabs>
          <w:tab w:val="left" w:pos="360"/>
        </w:tabs>
        <w:autoSpaceDE w:val="0"/>
        <w:autoSpaceDN w:val="0"/>
        <w:adjustRightInd w:val="0"/>
        <w:snapToGrid w:val="0"/>
        <w:spacing w:line="360" w:lineRule="auto"/>
        <w:jc w:val="both"/>
        <w:rPr>
          <w:rFonts w:ascii="Book Antiqua" w:eastAsia="宋体" w:hAnsi="Book Antiqua"/>
          <w:b/>
          <w:lang w:eastAsia="zh-CN"/>
        </w:rPr>
      </w:pPr>
      <w:r w:rsidRPr="0028602A">
        <w:rPr>
          <w:rFonts w:ascii="Book Antiqua" w:hAnsi="Book Antiqua"/>
        </w:rPr>
        <w:t>Changhoon Yoo, Young Soo Park</w:t>
      </w:r>
    </w:p>
    <w:p w14:paraId="1B8BE5E0" w14:textId="77777777" w:rsidR="00610299" w:rsidRPr="0028602A" w:rsidRDefault="00610299" w:rsidP="002B2ACF">
      <w:pPr>
        <w:tabs>
          <w:tab w:val="left" w:pos="360"/>
        </w:tabs>
        <w:autoSpaceDE w:val="0"/>
        <w:autoSpaceDN w:val="0"/>
        <w:adjustRightInd w:val="0"/>
        <w:snapToGrid w:val="0"/>
        <w:spacing w:line="360" w:lineRule="auto"/>
        <w:jc w:val="both"/>
        <w:rPr>
          <w:rFonts w:ascii="Book Antiqua" w:eastAsia="宋体" w:hAnsi="Book Antiqua"/>
          <w:lang w:eastAsia="zh-CN"/>
        </w:rPr>
      </w:pPr>
    </w:p>
    <w:p w14:paraId="60FE9578" w14:textId="64A525B7" w:rsidR="00255018" w:rsidRPr="0028602A" w:rsidRDefault="00E67C64" w:rsidP="002B2ACF">
      <w:pPr>
        <w:tabs>
          <w:tab w:val="left" w:pos="360"/>
        </w:tabs>
        <w:autoSpaceDE w:val="0"/>
        <w:autoSpaceDN w:val="0"/>
        <w:adjustRightInd w:val="0"/>
        <w:snapToGrid w:val="0"/>
        <w:spacing w:line="360" w:lineRule="auto"/>
        <w:jc w:val="both"/>
        <w:rPr>
          <w:rFonts w:ascii="Book Antiqua" w:hAnsi="Book Antiqua"/>
        </w:rPr>
      </w:pPr>
      <w:r w:rsidRPr="00E67C64">
        <w:rPr>
          <w:rFonts w:ascii="Book Antiqua" w:hAnsi="Book Antiqua"/>
          <w:b/>
        </w:rPr>
        <w:t xml:space="preserve">Changhoon Yoo, </w:t>
      </w:r>
      <w:r w:rsidR="00604EB5" w:rsidRPr="0028602A">
        <w:rPr>
          <w:rFonts w:ascii="Book Antiqua" w:hAnsi="Book Antiqua"/>
        </w:rPr>
        <w:t xml:space="preserve">Departments </w:t>
      </w:r>
      <w:r w:rsidR="007F6DCC" w:rsidRPr="0028602A">
        <w:rPr>
          <w:rFonts w:ascii="Book Antiqua" w:hAnsi="Book Antiqua"/>
        </w:rPr>
        <w:t>of Oncology</w:t>
      </w:r>
      <w:r w:rsidR="00903D86" w:rsidRPr="0028602A">
        <w:rPr>
          <w:rFonts w:ascii="Book Antiqua" w:hAnsi="Book Antiqua"/>
        </w:rPr>
        <w:t xml:space="preserve">, </w:t>
      </w:r>
      <w:proofErr w:type="spellStart"/>
      <w:r w:rsidR="007F6DCC" w:rsidRPr="0028602A">
        <w:rPr>
          <w:rFonts w:ascii="Book Antiqua" w:hAnsi="Book Antiqua"/>
        </w:rPr>
        <w:t>Asan</w:t>
      </w:r>
      <w:proofErr w:type="spellEnd"/>
      <w:r w:rsidR="007F6DCC" w:rsidRPr="0028602A">
        <w:rPr>
          <w:rFonts w:ascii="Book Antiqua" w:hAnsi="Book Antiqua"/>
        </w:rPr>
        <w:t xml:space="preserve"> Medical Center, University of Ulsan</w:t>
      </w:r>
      <w:r w:rsidR="00785902" w:rsidRPr="0028602A">
        <w:rPr>
          <w:rFonts w:ascii="Book Antiqua" w:hAnsi="Book Antiqua"/>
        </w:rPr>
        <w:t xml:space="preserve"> College of Medicine</w:t>
      </w:r>
      <w:r w:rsidR="007F6DCC" w:rsidRPr="0028602A">
        <w:rPr>
          <w:rFonts w:ascii="Book Antiqua" w:hAnsi="Book Antiqua"/>
        </w:rPr>
        <w:t>, Seoul</w:t>
      </w:r>
      <w:r>
        <w:rPr>
          <w:rFonts w:ascii="Book Antiqua" w:eastAsia="宋体" w:hAnsi="Book Antiqua" w:hint="eastAsia"/>
          <w:lang w:eastAsia="zh-CN"/>
        </w:rPr>
        <w:t xml:space="preserve"> </w:t>
      </w:r>
      <w:r w:rsidRPr="0028602A">
        <w:rPr>
          <w:rFonts w:ascii="Book Antiqua" w:hAnsi="Book Antiqua"/>
        </w:rPr>
        <w:t>138-736</w:t>
      </w:r>
      <w:r w:rsidR="007F6DCC" w:rsidRPr="0028602A">
        <w:rPr>
          <w:rFonts w:ascii="Book Antiqua" w:hAnsi="Book Antiqua"/>
        </w:rPr>
        <w:t xml:space="preserve">, </w:t>
      </w:r>
      <w:r>
        <w:rPr>
          <w:rFonts w:ascii="Book Antiqua" w:eastAsia="宋体" w:hAnsi="Book Antiqua" w:hint="eastAsia"/>
          <w:lang w:eastAsia="zh-CN"/>
        </w:rPr>
        <w:t xml:space="preserve">South </w:t>
      </w:r>
      <w:r w:rsidR="007F6DCC" w:rsidRPr="0028602A">
        <w:rPr>
          <w:rFonts w:ascii="Book Antiqua" w:hAnsi="Book Antiqua"/>
        </w:rPr>
        <w:t>Korea</w:t>
      </w:r>
    </w:p>
    <w:p w14:paraId="21B9074B" w14:textId="77777777" w:rsidR="00255018" w:rsidRDefault="00255018" w:rsidP="002B2ACF">
      <w:pPr>
        <w:tabs>
          <w:tab w:val="left" w:pos="360"/>
        </w:tabs>
        <w:autoSpaceDE w:val="0"/>
        <w:autoSpaceDN w:val="0"/>
        <w:adjustRightInd w:val="0"/>
        <w:snapToGrid w:val="0"/>
        <w:spacing w:line="360" w:lineRule="auto"/>
        <w:jc w:val="both"/>
        <w:rPr>
          <w:rFonts w:ascii="Book Antiqua" w:eastAsia="宋体" w:hAnsi="Book Antiqua"/>
          <w:lang w:eastAsia="zh-CN"/>
        </w:rPr>
      </w:pPr>
    </w:p>
    <w:p w14:paraId="588C22C0" w14:textId="1D8489B1" w:rsidR="00E67C64" w:rsidRPr="0028602A" w:rsidRDefault="00E67C64" w:rsidP="002B2ACF">
      <w:pPr>
        <w:tabs>
          <w:tab w:val="left" w:pos="360"/>
        </w:tabs>
        <w:autoSpaceDE w:val="0"/>
        <w:autoSpaceDN w:val="0"/>
        <w:adjustRightInd w:val="0"/>
        <w:snapToGrid w:val="0"/>
        <w:spacing w:line="360" w:lineRule="auto"/>
        <w:jc w:val="both"/>
        <w:rPr>
          <w:rFonts w:ascii="Book Antiqua" w:hAnsi="Book Antiqua"/>
        </w:rPr>
      </w:pPr>
      <w:r w:rsidRPr="00E67C64">
        <w:rPr>
          <w:rFonts w:ascii="Book Antiqua" w:hAnsi="Book Antiqua"/>
          <w:b/>
        </w:rPr>
        <w:t>Young Soo Park,</w:t>
      </w:r>
      <w:r w:rsidRPr="0028602A">
        <w:rPr>
          <w:rFonts w:ascii="Book Antiqua" w:hAnsi="Book Antiqua"/>
        </w:rPr>
        <w:t xml:space="preserve"> Departments of Pathology, </w:t>
      </w:r>
      <w:proofErr w:type="spellStart"/>
      <w:r w:rsidRPr="0028602A">
        <w:rPr>
          <w:rFonts w:ascii="Book Antiqua" w:hAnsi="Book Antiqua"/>
        </w:rPr>
        <w:t>Asan</w:t>
      </w:r>
      <w:proofErr w:type="spellEnd"/>
      <w:r w:rsidRPr="0028602A">
        <w:rPr>
          <w:rFonts w:ascii="Book Antiqua" w:hAnsi="Book Antiqua"/>
        </w:rPr>
        <w:t xml:space="preserve"> Medical Center, University of Ulsan College of Medicine, Seoul</w:t>
      </w:r>
      <w:r>
        <w:rPr>
          <w:rFonts w:ascii="Book Antiqua" w:eastAsia="宋体" w:hAnsi="Book Antiqua" w:hint="eastAsia"/>
          <w:lang w:eastAsia="zh-CN"/>
        </w:rPr>
        <w:t xml:space="preserve"> </w:t>
      </w:r>
      <w:r w:rsidRPr="0028602A">
        <w:rPr>
          <w:rFonts w:ascii="Book Antiqua" w:hAnsi="Book Antiqua"/>
        </w:rPr>
        <w:t xml:space="preserve">138-736, </w:t>
      </w:r>
      <w:r>
        <w:rPr>
          <w:rFonts w:ascii="Book Antiqua" w:eastAsia="宋体" w:hAnsi="Book Antiqua" w:hint="eastAsia"/>
          <w:lang w:eastAsia="zh-CN"/>
        </w:rPr>
        <w:t xml:space="preserve">South </w:t>
      </w:r>
      <w:r w:rsidRPr="0028602A">
        <w:rPr>
          <w:rFonts w:ascii="Book Antiqua" w:hAnsi="Book Antiqua"/>
        </w:rPr>
        <w:t>Korea</w:t>
      </w:r>
    </w:p>
    <w:p w14:paraId="76EF61E9" w14:textId="77777777" w:rsidR="00E67C64" w:rsidRPr="00E67C64" w:rsidRDefault="00E67C64" w:rsidP="002B2ACF">
      <w:pPr>
        <w:tabs>
          <w:tab w:val="left" w:pos="360"/>
        </w:tabs>
        <w:autoSpaceDE w:val="0"/>
        <w:autoSpaceDN w:val="0"/>
        <w:adjustRightInd w:val="0"/>
        <w:snapToGrid w:val="0"/>
        <w:spacing w:line="360" w:lineRule="auto"/>
        <w:jc w:val="both"/>
        <w:rPr>
          <w:rFonts w:ascii="Book Antiqua" w:eastAsia="宋体" w:hAnsi="Book Antiqua"/>
          <w:lang w:eastAsia="zh-CN"/>
        </w:rPr>
      </w:pPr>
    </w:p>
    <w:p w14:paraId="525994E6" w14:textId="671061B3" w:rsidR="00610299" w:rsidRPr="0028602A" w:rsidRDefault="00610299" w:rsidP="002B2ACF">
      <w:pPr>
        <w:adjustRightInd w:val="0"/>
        <w:snapToGrid w:val="0"/>
        <w:spacing w:line="360" w:lineRule="auto"/>
        <w:jc w:val="both"/>
        <w:rPr>
          <w:rFonts w:ascii="Book Antiqua" w:hAnsi="Book Antiqua"/>
          <w:color w:val="000000"/>
          <w:lang w:eastAsia="ko-KR"/>
        </w:rPr>
      </w:pPr>
      <w:r w:rsidRPr="0028602A">
        <w:rPr>
          <w:rFonts w:ascii="Book Antiqua" w:hAnsi="Book Antiqua"/>
          <w:b/>
          <w:color w:val="000000"/>
        </w:rPr>
        <w:t>Author contributions:</w:t>
      </w:r>
      <w:r w:rsidR="00333D00" w:rsidRPr="0028602A">
        <w:rPr>
          <w:rFonts w:ascii="Book Antiqua" w:hAnsi="Book Antiqua"/>
          <w:b/>
          <w:color w:val="000000"/>
          <w:lang w:eastAsia="ko-KR"/>
        </w:rPr>
        <w:t xml:space="preserve"> </w:t>
      </w:r>
      <w:r w:rsidR="00333D00" w:rsidRPr="0028602A">
        <w:rPr>
          <w:rFonts w:ascii="Book Antiqua" w:hAnsi="Book Antiqua"/>
          <w:color w:val="000000"/>
          <w:lang w:eastAsia="ko-KR"/>
        </w:rPr>
        <w:t>Yoo</w:t>
      </w:r>
      <w:r w:rsidR="00B36272" w:rsidRPr="0028602A">
        <w:rPr>
          <w:rFonts w:ascii="Book Antiqua" w:hAnsi="Book Antiqua"/>
          <w:color w:val="000000"/>
          <w:lang w:eastAsia="ko-KR"/>
        </w:rPr>
        <w:t xml:space="preserve"> C </w:t>
      </w:r>
      <w:r w:rsidR="00333D00" w:rsidRPr="0028602A">
        <w:rPr>
          <w:rFonts w:ascii="Book Antiqua" w:hAnsi="Book Antiqua"/>
          <w:color w:val="000000"/>
          <w:lang w:eastAsia="ko-KR"/>
        </w:rPr>
        <w:t>and Park</w:t>
      </w:r>
      <w:r w:rsidR="00B36272" w:rsidRPr="0028602A">
        <w:rPr>
          <w:rFonts w:ascii="Book Antiqua" w:hAnsi="Book Antiqua"/>
          <w:color w:val="000000"/>
          <w:lang w:eastAsia="ko-KR"/>
        </w:rPr>
        <w:t xml:space="preserve"> YS</w:t>
      </w:r>
      <w:r w:rsidR="00333D00" w:rsidRPr="0028602A">
        <w:rPr>
          <w:rFonts w:ascii="Book Antiqua" w:hAnsi="Book Antiqua"/>
          <w:color w:val="000000"/>
          <w:lang w:eastAsia="ko-KR"/>
        </w:rPr>
        <w:t xml:space="preserve"> analyzed the literature and wrote the manuscript</w:t>
      </w:r>
      <w:r w:rsidR="00604EB5" w:rsidRPr="0028602A">
        <w:rPr>
          <w:rFonts w:ascii="Book Antiqua" w:hAnsi="Book Antiqua"/>
          <w:color w:val="000000"/>
          <w:lang w:eastAsia="ko-KR"/>
        </w:rPr>
        <w:t>.</w:t>
      </w:r>
    </w:p>
    <w:p w14:paraId="3676E12F" w14:textId="77777777" w:rsidR="00B921D8" w:rsidRDefault="00B921D8" w:rsidP="002B2ACF">
      <w:pPr>
        <w:adjustRightInd w:val="0"/>
        <w:snapToGrid w:val="0"/>
        <w:spacing w:line="360" w:lineRule="auto"/>
        <w:jc w:val="both"/>
        <w:rPr>
          <w:rFonts w:ascii="Book Antiqua" w:eastAsia="宋体" w:hAnsi="Book Antiqua"/>
          <w:b/>
          <w:lang w:eastAsia="zh-CN"/>
        </w:rPr>
      </w:pPr>
    </w:p>
    <w:p w14:paraId="48348807" w14:textId="4FA12A72" w:rsidR="00B921D8" w:rsidRPr="0028602A" w:rsidRDefault="00E67C64" w:rsidP="002B2ACF">
      <w:pPr>
        <w:tabs>
          <w:tab w:val="left" w:pos="720"/>
        </w:tabs>
        <w:autoSpaceDE w:val="0"/>
        <w:autoSpaceDN w:val="0"/>
        <w:adjustRightInd w:val="0"/>
        <w:snapToGrid w:val="0"/>
        <w:spacing w:line="360" w:lineRule="auto"/>
        <w:jc w:val="both"/>
        <w:rPr>
          <w:rFonts w:ascii="Book Antiqua" w:hAnsi="Book Antiqua"/>
        </w:rPr>
      </w:pPr>
      <w:r w:rsidRPr="00E67C64">
        <w:rPr>
          <w:rFonts w:ascii="Book Antiqua" w:hAnsi="Book Antiqua"/>
          <w:b/>
        </w:rPr>
        <w:t>Conflict-of-interest statement</w:t>
      </w:r>
      <w:r>
        <w:rPr>
          <w:rFonts w:ascii="Book Antiqua" w:eastAsia="宋体" w:hAnsi="Book Antiqua" w:hint="eastAsia"/>
          <w:b/>
          <w:lang w:eastAsia="zh-CN"/>
        </w:rPr>
        <w:t>:</w:t>
      </w:r>
      <w:r w:rsidRPr="00E67C64">
        <w:rPr>
          <w:rFonts w:ascii="Book Antiqua" w:hAnsi="Book Antiqua"/>
          <w:b/>
        </w:rPr>
        <w:t xml:space="preserve"> </w:t>
      </w:r>
      <w:r w:rsidR="00B921D8" w:rsidRPr="0028602A">
        <w:rPr>
          <w:rFonts w:ascii="Book Antiqua" w:hAnsi="Book Antiqua"/>
        </w:rPr>
        <w:t>The authors declare no conflicts of interest related to this study.</w:t>
      </w:r>
    </w:p>
    <w:p w14:paraId="54397258" w14:textId="77777777" w:rsidR="00610299" w:rsidRDefault="00610299" w:rsidP="002B2ACF">
      <w:pPr>
        <w:tabs>
          <w:tab w:val="left" w:pos="360"/>
        </w:tabs>
        <w:autoSpaceDE w:val="0"/>
        <w:autoSpaceDN w:val="0"/>
        <w:adjustRightInd w:val="0"/>
        <w:snapToGrid w:val="0"/>
        <w:spacing w:line="360" w:lineRule="auto"/>
        <w:jc w:val="both"/>
        <w:rPr>
          <w:rFonts w:ascii="Book Antiqua" w:eastAsia="宋体" w:hAnsi="Book Antiqua"/>
          <w:lang w:eastAsia="zh-CN"/>
        </w:rPr>
      </w:pPr>
    </w:p>
    <w:p w14:paraId="68E17EBC" w14:textId="77777777" w:rsidR="00E67C64" w:rsidRPr="009652B7" w:rsidRDefault="00E67C64" w:rsidP="002B2ACF">
      <w:pPr>
        <w:adjustRightInd w:val="0"/>
        <w:snapToGrid w:val="0"/>
        <w:spacing w:line="360" w:lineRule="auto"/>
        <w:jc w:val="both"/>
        <w:rPr>
          <w:color w:val="000000"/>
        </w:rPr>
      </w:pPr>
      <w:bookmarkStart w:id="1" w:name="OLE_LINK507"/>
      <w:bookmarkStart w:id="2" w:name="OLE_LINK506"/>
      <w:bookmarkStart w:id="3" w:name="OLE_LINK496"/>
      <w:bookmarkStart w:id="4"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w:t>
      </w:r>
      <w:r w:rsidRPr="00C05FCE">
        <w:rPr>
          <w:rFonts w:ascii="Book Antiqua" w:hAnsi="Book Antiqua"/>
          <w:color w:val="000000"/>
        </w:rPr>
        <w:lastRenderedPageBreak/>
        <w:t>original work is properly cited and the use is non-commercial. See: http://creativecommons.org/licenses/by-nc/4.0/</w:t>
      </w:r>
      <w:bookmarkEnd w:id="1"/>
      <w:bookmarkEnd w:id="2"/>
      <w:bookmarkEnd w:id="3"/>
      <w:bookmarkEnd w:id="4"/>
    </w:p>
    <w:p w14:paraId="74E6330C" w14:textId="77777777" w:rsidR="00E67C64" w:rsidRPr="00B921D8" w:rsidRDefault="00E67C64" w:rsidP="002B2ACF">
      <w:pPr>
        <w:tabs>
          <w:tab w:val="left" w:pos="360"/>
        </w:tabs>
        <w:autoSpaceDE w:val="0"/>
        <w:autoSpaceDN w:val="0"/>
        <w:adjustRightInd w:val="0"/>
        <w:snapToGrid w:val="0"/>
        <w:spacing w:line="360" w:lineRule="auto"/>
        <w:jc w:val="both"/>
        <w:rPr>
          <w:rFonts w:ascii="Book Antiqua" w:eastAsia="宋体" w:hAnsi="Book Antiqua"/>
          <w:lang w:eastAsia="zh-CN"/>
        </w:rPr>
      </w:pPr>
    </w:p>
    <w:p w14:paraId="296FA136" w14:textId="122CA22F" w:rsidR="00255018" w:rsidRPr="00E67C64" w:rsidRDefault="00E67C64" w:rsidP="002B2ACF">
      <w:pPr>
        <w:tabs>
          <w:tab w:val="left" w:pos="360"/>
        </w:tabs>
        <w:autoSpaceDE w:val="0"/>
        <w:autoSpaceDN w:val="0"/>
        <w:adjustRightInd w:val="0"/>
        <w:snapToGrid w:val="0"/>
        <w:spacing w:line="360" w:lineRule="auto"/>
        <w:jc w:val="both"/>
        <w:rPr>
          <w:rFonts w:ascii="Book Antiqua" w:eastAsia="宋体" w:hAnsi="Book Antiqua"/>
          <w:lang w:eastAsia="zh-CN"/>
        </w:rPr>
      </w:pPr>
      <w:r w:rsidRPr="00E67C64">
        <w:rPr>
          <w:rFonts w:ascii="Book Antiqua" w:hAnsi="Book Antiqua"/>
          <w:b/>
        </w:rPr>
        <w:t>Correspondence to:</w:t>
      </w:r>
      <w:r w:rsidR="007F6DCC" w:rsidRPr="0028602A">
        <w:rPr>
          <w:rFonts w:ascii="Book Antiqua" w:hAnsi="Book Antiqua"/>
        </w:rPr>
        <w:t xml:space="preserve"> </w:t>
      </w:r>
      <w:r w:rsidR="007F6DCC" w:rsidRPr="00E67C64">
        <w:rPr>
          <w:rFonts w:ascii="Book Antiqua" w:hAnsi="Book Antiqua"/>
          <w:b/>
        </w:rPr>
        <w:t>Young Soo Park, MD, PhD</w:t>
      </w:r>
      <w:r w:rsidRPr="00E67C64">
        <w:rPr>
          <w:rFonts w:ascii="Book Antiqua" w:eastAsia="宋体" w:hAnsi="Book Antiqua" w:hint="eastAsia"/>
          <w:b/>
          <w:lang w:eastAsia="zh-CN"/>
        </w:rPr>
        <w:t xml:space="preserve">, </w:t>
      </w:r>
      <w:r w:rsidR="007F6DCC" w:rsidRPr="0028602A">
        <w:rPr>
          <w:rFonts w:ascii="Book Antiqua" w:hAnsi="Book Antiqua"/>
        </w:rPr>
        <w:t xml:space="preserve">Department of Pathology, </w:t>
      </w:r>
      <w:proofErr w:type="spellStart"/>
      <w:r w:rsidR="007F6DCC" w:rsidRPr="0028602A">
        <w:rPr>
          <w:rFonts w:ascii="Book Antiqua" w:hAnsi="Book Antiqua"/>
        </w:rPr>
        <w:t>Asan</w:t>
      </w:r>
      <w:proofErr w:type="spellEnd"/>
      <w:r w:rsidR="007F6DCC" w:rsidRPr="0028602A">
        <w:rPr>
          <w:rFonts w:ascii="Book Antiqua" w:hAnsi="Book Antiqua"/>
        </w:rPr>
        <w:t xml:space="preserve"> Medical Center, University of Ulsan College of Medicine</w:t>
      </w:r>
      <w:r>
        <w:rPr>
          <w:rFonts w:ascii="Book Antiqua" w:eastAsia="宋体" w:hAnsi="Book Antiqua" w:hint="eastAsia"/>
          <w:lang w:eastAsia="zh-CN"/>
        </w:rPr>
        <w:t xml:space="preserve">, </w:t>
      </w:r>
      <w:r w:rsidR="007F6DCC" w:rsidRPr="0028602A">
        <w:rPr>
          <w:rFonts w:ascii="Book Antiqua" w:hAnsi="Book Antiqua"/>
        </w:rPr>
        <w:t>88, Olympic-</w:t>
      </w:r>
      <w:proofErr w:type="spellStart"/>
      <w:r w:rsidR="007F6DCC" w:rsidRPr="0028602A">
        <w:rPr>
          <w:rFonts w:ascii="Book Antiqua" w:hAnsi="Book Antiqua"/>
        </w:rPr>
        <w:t>ro</w:t>
      </w:r>
      <w:proofErr w:type="spellEnd"/>
      <w:r w:rsidR="007F6DCC" w:rsidRPr="0028602A">
        <w:rPr>
          <w:rFonts w:ascii="Book Antiqua" w:hAnsi="Book Antiqua"/>
        </w:rPr>
        <w:t xml:space="preserve"> 43-gil, </w:t>
      </w:r>
      <w:proofErr w:type="spellStart"/>
      <w:r w:rsidR="007F6DCC" w:rsidRPr="0028602A">
        <w:rPr>
          <w:rFonts w:ascii="Book Antiqua" w:hAnsi="Book Antiqua"/>
        </w:rPr>
        <w:t>Songpa-gu</w:t>
      </w:r>
      <w:proofErr w:type="spellEnd"/>
      <w:r w:rsidR="007F6DCC" w:rsidRPr="0028602A">
        <w:rPr>
          <w:rFonts w:ascii="Book Antiqua" w:hAnsi="Book Antiqua"/>
        </w:rPr>
        <w:t>, Seoul</w:t>
      </w:r>
      <w:r>
        <w:rPr>
          <w:rFonts w:ascii="Book Antiqua" w:eastAsia="宋体" w:hAnsi="Book Antiqua" w:hint="eastAsia"/>
          <w:lang w:eastAsia="zh-CN"/>
        </w:rPr>
        <w:t xml:space="preserve"> </w:t>
      </w:r>
      <w:r w:rsidRPr="0028602A">
        <w:rPr>
          <w:rFonts w:ascii="Book Antiqua" w:hAnsi="Book Antiqua"/>
        </w:rPr>
        <w:t>138-736</w:t>
      </w:r>
      <w:r w:rsidR="007F6DCC" w:rsidRPr="0028602A">
        <w:rPr>
          <w:rFonts w:ascii="Book Antiqua" w:hAnsi="Book Antiqua"/>
        </w:rPr>
        <w:t xml:space="preserve">, </w:t>
      </w:r>
      <w:r>
        <w:rPr>
          <w:rFonts w:ascii="Book Antiqua" w:eastAsia="宋体" w:hAnsi="Book Antiqua" w:hint="eastAsia"/>
          <w:lang w:eastAsia="zh-CN"/>
        </w:rPr>
        <w:t xml:space="preserve">South </w:t>
      </w:r>
      <w:r>
        <w:rPr>
          <w:rFonts w:ascii="Book Antiqua" w:hAnsi="Book Antiqua"/>
        </w:rPr>
        <w:t>Korea</w:t>
      </w:r>
      <w:r>
        <w:rPr>
          <w:rFonts w:ascii="Book Antiqua" w:eastAsia="宋体" w:hAnsi="Book Antiqua" w:hint="eastAsia"/>
          <w:lang w:eastAsia="zh-CN"/>
        </w:rPr>
        <w:t xml:space="preserve">. </w:t>
      </w:r>
      <w:r w:rsidRPr="0028602A">
        <w:rPr>
          <w:rFonts w:ascii="Book Antiqua" w:hAnsi="Book Antiqua"/>
        </w:rPr>
        <w:t>youngspark@amc.seoul.kr</w:t>
      </w:r>
    </w:p>
    <w:p w14:paraId="2D87E2BD" w14:textId="18D78DF8" w:rsidR="00F76B78" w:rsidRDefault="00F76B78" w:rsidP="002B2ACF">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005C2CD7">
        <w:rPr>
          <w:rFonts w:ascii="Book Antiqua" w:hAnsi="Book Antiqua"/>
        </w:rPr>
        <w:t>+82-2-3010</w:t>
      </w:r>
      <w:r w:rsidRPr="0028602A">
        <w:rPr>
          <w:rFonts w:ascii="Book Antiqua" w:hAnsi="Book Antiqua"/>
        </w:rPr>
        <w:t>5608</w:t>
      </w:r>
      <w:r w:rsidRPr="009E3692">
        <w:rPr>
          <w:rFonts w:ascii="Book Antiqua" w:hAnsi="Book Antiqua"/>
          <w:color w:val="0A0905"/>
        </w:rPr>
        <w:t xml:space="preserve">   </w:t>
      </w:r>
      <w:r>
        <w:rPr>
          <w:rFonts w:ascii="Book Antiqua" w:hAnsi="Book Antiqua" w:hint="eastAsia"/>
          <w:color w:val="0A0905"/>
        </w:rPr>
        <w:t xml:space="preserve">  </w:t>
      </w:r>
      <w:r w:rsidRPr="009E3692">
        <w:rPr>
          <w:rFonts w:ascii="Book Antiqua" w:hAnsi="Book Antiqua"/>
          <w:color w:val="0A0905"/>
        </w:rPr>
        <w:t xml:space="preserve">  </w:t>
      </w:r>
    </w:p>
    <w:p w14:paraId="5112314B" w14:textId="3CFCB2D6" w:rsidR="00F76B78" w:rsidRPr="009E3692" w:rsidRDefault="00F76B78" w:rsidP="002B2ACF">
      <w:pPr>
        <w:adjustRightInd w:val="0"/>
        <w:snapToGrid w:val="0"/>
        <w:spacing w:line="360" w:lineRule="auto"/>
        <w:rPr>
          <w:rFonts w:ascii="Book Antiqua" w:hAnsi="Book Antiqua"/>
        </w:rPr>
      </w:pPr>
      <w:r w:rsidRPr="009E3692">
        <w:rPr>
          <w:rFonts w:ascii="Book Antiqua" w:hAnsi="Book Antiqua"/>
          <w:b/>
        </w:rPr>
        <w:t xml:space="preserve">Fax: </w:t>
      </w:r>
      <w:r w:rsidR="005C2CD7">
        <w:rPr>
          <w:rFonts w:ascii="Book Antiqua" w:hAnsi="Book Antiqua"/>
        </w:rPr>
        <w:t>+82-2-472</w:t>
      </w:r>
      <w:r w:rsidRPr="0028602A">
        <w:rPr>
          <w:rFonts w:ascii="Book Antiqua" w:hAnsi="Book Antiqua"/>
        </w:rPr>
        <w:t>7898</w:t>
      </w:r>
    </w:p>
    <w:p w14:paraId="41F9F2C5" w14:textId="77777777" w:rsidR="00F76B78" w:rsidRDefault="00F76B78" w:rsidP="002B2ACF">
      <w:pPr>
        <w:adjustRightInd w:val="0"/>
        <w:snapToGrid w:val="0"/>
        <w:spacing w:line="360" w:lineRule="auto"/>
        <w:rPr>
          <w:rFonts w:ascii="Book Antiqua" w:hAnsi="Book Antiqua"/>
          <w:b/>
        </w:rPr>
      </w:pPr>
    </w:p>
    <w:p w14:paraId="2CE35851" w14:textId="5E261468" w:rsidR="00F76B78" w:rsidRPr="00867A3A" w:rsidRDefault="00F76B78" w:rsidP="002B2ACF">
      <w:pPr>
        <w:adjustRightInd w:val="0"/>
        <w:snapToGrid w:val="0"/>
        <w:spacing w:line="360" w:lineRule="auto"/>
        <w:rPr>
          <w:rFonts w:ascii="Book Antiqua" w:hAnsi="Book Antiqua"/>
          <w:b/>
        </w:rPr>
      </w:pPr>
      <w:r w:rsidRPr="00867A3A">
        <w:rPr>
          <w:rFonts w:ascii="Book Antiqua" w:hAnsi="Book Antiqua"/>
          <w:b/>
        </w:rPr>
        <w:t xml:space="preserve">Received: </w:t>
      </w:r>
      <w:r w:rsidR="009C3FFB" w:rsidRPr="00A11C75">
        <w:rPr>
          <w:rFonts w:ascii="Book Antiqua" w:hAnsi="Book Antiqua"/>
        </w:rPr>
        <w:t>May</w:t>
      </w:r>
      <w:r w:rsidR="009C3FFB">
        <w:rPr>
          <w:rFonts w:ascii="Book Antiqua" w:eastAsia="宋体" w:hAnsi="Book Antiqua" w:hint="eastAsia"/>
          <w:lang w:eastAsia="zh-CN"/>
        </w:rPr>
        <w:t xml:space="preserve"> 5, 2015</w:t>
      </w:r>
      <w:r w:rsidRPr="00867A3A">
        <w:rPr>
          <w:rFonts w:ascii="Book Antiqua" w:hAnsi="Book Antiqua"/>
          <w:b/>
        </w:rPr>
        <w:t xml:space="preserve">  </w:t>
      </w:r>
    </w:p>
    <w:p w14:paraId="28BFF2B8" w14:textId="724F0229" w:rsidR="00F76B78" w:rsidRPr="009C3FFB" w:rsidRDefault="00F76B78" w:rsidP="002B2ACF">
      <w:pPr>
        <w:adjustRightInd w:val="0"/>
        <w:snapToGrid w:val="0"/>
        <w:spacing w:line="360" w:lineRule="auto"/>
        <w:rPr>
          <w:rFonts w:ascii="Book Antiqua" w:eastAsia="宋体" w:hAnsi="Book Antiqua"/>
          <w:b/>
          <w:lang w:eastAsia="zh-CN"/>
        </w:rPr>
      </w:pPr>
      <w:r w:rsidRPr="00867A3A">
        <w:rPr>
          <w:rFonts w:ascii="Book Antiqua" w:hAnsi="Book Antiqua"/>
          <w:b/>
        </w:rPr>
        <w:t>Peer-review started:</w:t>
      </w:r>
      <w:r w:rsidR="009C3FFB">
        <w:rPr>
          <w:rFonts w:ascii="Book Antiqua" w:eastAsia="宋体" w:hAnsi="Book Antiqua" w:hint="eastAsia"/>
          <w:b/>
          <w:lang w:eastAsia="zh-CN"/>
        </w:rPr>
        <w:t xml:space="preserve"> </w:t>
      </w:r>
      <w:r w:rsidR="009C3FFB" w:rsidRPr="00A11C75">
        <w:rPr>
          <w:rFonts w:ascii="Book Antiqua" w:hAnsi="Book Antiqua"/>
        </w:rPr>
        <w:t>May</w:t>
      </w:r>
      <w:r w:rsidR="009C3FFB">
        <w:rPr>
          <w:rFonts w:ascii="Book Antiqua" w:eastAsia="宋体" w:hAnsi="Book Antiqua" w:hint="eastAsia"/>
          <w:lang w:eastAsia="zh-CN"/>
        </w:rPr>
        <w:t xml:space="preserve"> 11, 2015</w:t>
      </w:r>
    </w:p>
    <w:p w14:paraId="66CF47C5" w14:textId="30DEC1C0" w:rsidR="00F76B78" w:rsidRPr="009C3FFB" w:rsidRDefault="00F76B78" w:rsidP="002B2ACF">
      <w:pPr>
        <w:adjustRightInd w:val="0"/>
        <w:snapToGrid w:val="0"/>
        <w:spacing w:line="360" w:lineRule="auto"/>
        <w:rPr>
          <w:rFonts w:ascii="Book Antiqua" w:eastAsia="宋体" w:hAnsi="Book Antiqua"/>
          <w:b/>
          <w:lang w:eastAsia="zh-CN"/>
        </w:rPr>
      </w:pPr>
      <w:r w:rsidRPr="00867A3A">
        <w:rPr>
          <w:rFonts w:ascii="Book Antiqua" w:hAnsi="Book Antiqua"/>
          <w:b/>
        </w:rPr>
        <w:t>First decision:</w:t>
      </w:r>
      <w:r w:rsidR="009C3FFB">
        <w:rPr>
          <w:rFonts w:ascii="Book Antiqua" w:eastAsia="宋体" w:hAnsi="Book Antiqua" w:hint="eastAsia"/>
          <w:b/>
          <w:lang w:eastAsia="zh-CN"/>
        </w:rPr>
        <w:t xml:space="preserve"> </w:t>
      </w:r>
      <w:r w:rsidR="009C3FFB" w:rsidRPr="00A11C75">
        <w:rPr>
          <w:rFonts w:ascii="Book Antiqua" w:hAnsi="Book Antiqua"/>
        </w:rPr>
        <w:t>June</w:t>
      </w:r>
      <w:r w:rsidR="009C3FFB">
        <w:rPr>
          <w:rFonts w:ascii="Book Antiqua" w:eastAsia="宋体" w:hAnsi="Book Antiqua" w:hint="eastAsia"/>
          <w:lang w:eastAsia="zh-CN"/>
        </w:rPr>
        <w:t xml:space="preserve"> 23, 2015</w:t>
      </w:r>
    </w:p>
    <w:p w14:paraId="390142FC" w14:textId="7109180A" w:rsidR="00F76B78" w:rsidRPr="00867A3A" w:rsidRDefault="00F76B78" w:rsidP="002B2ACF">
      <w:pPr>
        <w:adjustRightInd w:val="0"/>
        <w:snapToGrid w:val="0"/>
        <w:spacing w:line="360" w:lineRule="auto"/>
        <w:rPr>
          <w:rFonts w:ascii="Book Antiqua" w:hAnsi="Book Antiqua"/>
          <w:b/>
        </w:rPr>
      </w:pPr>
      <w:r w:rsidRPr="00867A3A">
        <w:rPr>
          <w:rFonts w:ascii="Book Antiqua" w:hAnsi="Book Antiqua"/>
          <w:b/>
        </w:rPr>
        <w:t xml:space="preserve">Revised: </w:t>
      </w:r>
      <w:r w:rsidR="009C3FFB" w:rsidRPr="00A11C75">
        <w:rPr>
          <w:rFonts w:ascii="Book Antiqua" w:hAnsi="Book Antiqua"/>
        </w:rPr>
        <w:t>July</w:t>
      </w:r>
      <w:r w:rsidR="009C3FFB">
        <w:rPr>
          <w:rFonts w:ascii="Book Antiqua" w:eastAsia="宋体" w:hAnsi="Book Antiqua" w:hint="eastAsia"/>
          <w:lang w:eastAsia="zh-CN"/>
        </w:rPr>
        <w:t xml:space="preserve"> 9, 2015</w:t>
      </w:r>
      <w:r w:rsidRPr="00867A3A">
        <w:rPr>
          <w:rFonts w:ascii="Book Antiqua" w:hAnsi="Book Antiqua"/>
          <w:b/>
        </w:rPr>
        <w:t xml:space="preserve"> </w:t>
      </w:r>
    </w:p>
    <w:p w14:paraId="00737F0A" w14:textId="308EE3D6" w:rsidR="00F76B78" w:rsidRPr="0000364D" w:rsidRDefault="00F76B78" w:rsidP="0000364D">
      <w:pPr>
        <w:spacing w:line="360" w:lineRule="auto"/>
        <w:rPr>
          <w:rFonts w:ascii="Book Antiqua" w:hAnsi="Book Antiqua"/>
          <w:color w:val="000000"/>
        </w:rPr>
      </w:pPr>
      <w:r w:rsidRPr="00867A3A">
        <w:rPr>
          <w:rFonts w:ascii="Book Antiqua" w:hAnsi="Book Antiqua"/>
          <w:b/>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r w:rsidR="0000364D" w:rsidRPr="0000364D">
        <w:rPr>
          <w:rFonts w:ascii="Book Antiqua" w:hAnsi="Book Antiqua"/>
          <w:color w:val="000000"/>
        </w:rPr>
        <w:t xml:space="preserve"> </w:t>
      </w:r>
      <w:r w:rsidR="0000364D">
        <w:rPr>
          <w:rFonts w:ascii="Book Antiqua" w:hAnsi="Book Antiqua"/>
          <w:color w:val="000000"/>
        </w:rPr>
        <w:t>August 30</w:t>
      </w:r>
      <w:r w:rsidR="0000364D" w:rsidRPr="006F0407">
        <w:rPr>
          <w:rFonts w:ascii="Book Antiqua" w:hAnsi="Book Antiqua"/>
          <w:color w:val="000000"/>
        </w:rPr>
        <w:t>, 2015</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67A3A">
        <w:rPr>
          <w:rFonts w:ascii="Book Antiqua" w:hAnsi="Book Antiqua"/>
          <w:b/>
        </w:rPr>
        <w:t xml:space="preserve">  </w:t>
      </w:r>
    </w:p>
    <w:p w14:paraId="69DD4CAA" w14:textId="77777777" w:rsidR="00F76B78" w:rsidRPr="00867A3A" w:rsidRDefault="00F76B78" w:rsidP="002B2ACF">
      <w:pPr>
        <w:adjustRightInd w:val="0"/>
        <w:snapToGrid w:val="0"/>
        <w:spacing w:line="360" w:lineRule="auto"/>
        <w:rPr>
          <w:rFonts w:ascii="Book Antiqua" w:hAnsi="Book Antiqua"/>
          <w:b/>
        </w:rPr>
      </w:pPr>
      <w:r w:rsidRPr="00867A3A">
        <w:rPr>
          <w:rFonts w:ascii="Book Antiqua" w:hAnsi="Book Antiqua"/>
          <w:b/>
        </w:rPr>
        <w:t>Article in press:</w:t>
      </w:r>
    </w:p>
    <w:p w14:paraId="69D31223" w14:textId="77777777" w:rsidR="00F76B78" w:rsidRPr="009E3692" w:rsidRDefault="00F76B78" w:rsidP="002B2ACF">
      <w:pPr>
        <w:adjustRightInd w:val="0"/>
        <w:snapToGrid w:val="0"/>
        <w:spacing w:line="360" w:lineRule="auto"/>
        <w:rPr>
          <w:rFonts w:ascii="Book Antiqua" w:hAnsi="Book Antiqua"/>
        </w:rPr>
      </w:pPr>
      <w:r w:rsidRPr="00867A3A">
        <w:rPr>
          <w:rFonts w:ascii="Book Antiqua" w:hAnsi="Book Antiqua"/>
          <w:b/>
        </w:rPr>
        <w:t>Published online:</w:t>
      </w:r>
    </w:p>
    <w:p w14:paraId="616BC219" w14:textId="77777777" w:rsidR="00F76B78" w:rsidRDefault="00F76B78" w:rsidP="002B2ACF">
      <w:pPr>
        <w:tabs>
          <w:tab w:val="left" w:pos="360"/>
        </w:tabs>
        <w:autoSpaceDE w:val="0"/>
        <w:autoSpaceDN w:val="0"/>
        <w:adjustRightInd w:val="0"/>
        <w:snapToGrid w:val="0"/>
        <w:spacing w:line="360" w:lineRule="auto"/>
        <w:jc w:val="both"/>
        <w:rPr>
          <w:rFonts w:ascii="Book Antiqua" w:eastAsia="宋体" w:hAnsi="Book Antiqua"/>
          <w:lang w:eastAsia="zh-CN"/>
        </w:rPr>
      </w:pPr>
    </w:p>
    <w:p w14:paraId="1CF447D8" w14:textId="77777777" w:rsidR="00255018" w:rsidRPr="0028602A" w:rsidRDefault="007F6DCC" w:rsidP="002B2ACF">
      <w:pPr>
        <w:tabs>
          <w:tab w:val="left" w:pos="360"/>
        </w:tabs>
        <w:autoSpaceDE w:val="0"/>
        <w:autoSpaceDN w:val="0"/>
        <w:adjustRightInd w:val="0"/>
        <w:snapToGrid w:val="0"/>
        <w:spacing w:line="360" w:lineRule="auto"/>
        <w:jc w:val="both"/>
        <w:rPr>
          <w:rFonts w:ascii="Book Antiqua" w:hAnsi="Book Antiqua"/>
          <w:b/>
        </w:rPr>
      </w:pPr>
      <w:r w:rsidRPr="0028602A">
        <w:rPr>
          <w:rFonts w:ascii="Book Antiqua" w:hAnsi="Book Antiqua"/>
        </w:rPr>
        <w:br w:type="page"/>
      </w:r>
      <w:bookmarkStart w:id="22" w:name="Abstract"/>
      <w:r w:rsidRPr="0028602A">
        <w:rPr>
          <w:rFonts w:ascii="Book Antiqua" w:hAnsi="Book Antiqua"/>
          <w:b/>
        </w:rPr>
        <w:lastRenderedPageBreak/>
        <w:t>Abstract</w:t>
      </w:r>
      <w:bookmarkEnd w:id="22"/>
    </w:p>
    <w:p w14:paraId="6274F5BE" w14:textId="77777777" w:rsidR="00062B30" w:rsidRPr="0028602A" w:rsidRDefault="00CD5BDD"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rPr>
      </w:pPr>
      <w:bookmarkStart w:id="23" w:name="Introduction"/>
      <w:r w:rsidRPr="0028602A">
        <w:rPr>
          <w:rFonts w:ascii="Book Antiqua" w:hAnsi="Book Antiqua"/>
        </w:rPr>
        <w:t>Gastric cancer</w:t>
      </w:r>
      <w:r w:rsidR="00F070D4" w:rsidRPr="0028602A">
        <w:rPr>
          <w:rFonts w:ascii="Book Antiqua" w:hAnsi="Book Antiqua"/>
        </w:rPr>
        <w:t xml:space="preserve"> is the fourth most common </w:t>
      </w:r>
      <w:r w:rsidR="00604EB5" w:rsidRPr="0028602A">
        <w:rPr>
          <w:rFonts w:ascii="Book Antiqua" w:hAnsi="Book Antiqua"/>
        </w:rPr>
        <w:t xml:space="preserve">type of </w:t>
      </w:r>
      <w:r w:rsidR="00F070D4" w:rsidRPr="0028602A">
        <w:rPr>
          <w:rFonts w:ascii="Book Antiqua" w:hAnsi="Book Antiqua"/>
        </w:rPr>
        <w:t xml:space="preserve">cancer and </w:t>
      </w:r>
      <w:r w:rsidR="00604EB5" w:rsidRPr="0028602A">
        <w:rPr>
          <w:rFonts w:ascii="Book Antiqua" w:hAnsi="Book Antiqua"/>
        </w:rPr>
        <w:t xml:space="preserve">represents </w:t>
      </w:r>
      <w:r w:rsidR="00F070D4" w:rsidRPr="0028602A">
        <w:rPr>
          <w:rFonts w:ascii="Book Antiqua" w:hAnsi="Book Antiqua"/>
        </w:rPr>
        <w:t xml:space="preserve">a major cause of cancer-related deaths </w:t>
      </w:r>
      <w:r w:rsidR="00604EB5" w:rsidRPr="0028602A">
        <w:rPr>
          <w:rFonts w:ascii="Book Antiqua" w:hAnsi="Book Antiqua"/>
        </w:rPr>
        <w:t>worldwide</w:t>
      </w:r>
      <w:r w:rsidR="00F070D4" w:rsidRPr="0028602A">
        <w:rPr>
          <w:rFonts w:ascii="Book Antiqua" w:hAnsi="Book Antiqua"/>
          <w:lang w:eastAsia="ko-KR"/>
        </w:rPr>
        <w:t>.</w:t>
      </w:r>
      <w:r w:rsidR="00F070D4" w:rsidRPr="0028602A">
        <w:rPr>
          <w:rFonts w:ascii="Book Antiqua" w:hAnsi="Book Antiqua"/>
        </w:rPr>
        <w:t xml:space="preserve"> </w:t>
      </w:r>
      <w:r w:rsidR="00062B30" w:rsidRPr="0028602A">
        <w:rPr>
          <w:rFonts w:ascii="Book Antiqua" w:hAnsi="Book Antiqua"/>
        </w:rPr>
        <w:t xml:space="preserve">With recent </w:t>
      </w:r>
      <w:r w:rsidR="00604EB5" w:rsidRPr="0028602A">
        <w:rPr>
          <w:rFonts w:ascii="Book Antiqua" w:hAnsi="Book Antiqua"/>
        </w:rPr>
        <w:t xml:space="preserve">biomedical </w:t>
      </w:r>
      <w:r w:rsidR="00062B30" w:rsidRPr="0028602A">
        <w:rPr>
          <w:rFonts w:ascii="Book Antiqua" w:hAnsi="Book Antiqua"/>
        </w:rPr>
        <w:t xml:space="preserve">advances in our understanding of </w:t>
      </w:r>
      <w:r w:rsidR="00604EB5" w:rsidRPr="0028602A">
        <w:rPr>
          <w:rFonts w:ascii="Book Antiqua" w:hAnsi="Book Antiqua"/>
        </w:rPr>
        <w:t>the</w:t>
      </w:r>
      <w:r w:rsidR="00062B30" w:rsidRPr="0028602A">
        <w:rPr>
          <w:rFonts w:ascii="Book Antiqua" w:hAnsi="Book Antiqua"/>
        </w:rPr>
        <w:t xml:space="preserve"> </w:t>
      </w:r>
      <w:r w:rsidRPr="0028602A">
        <w:rPr>
          <w:rFonts w:ascii="Book Antiqua" w:hAnsi="Book Antiqua"/>
        </w:rPr>
        <w:t xml:space="preserve">molecular </w:t>
      </w:r>
      <w:r w:rsidR="00604EB5" w:rsidRPr="0028602A">
        <w:rPr>
          <w:rFonts w:ascii="Book Antiqua" w:hAnsi="Book Antiqua"/>
        </w:rPr>
        <w:t xml:space="preserve">characteristics </w:t>
      </w:r>
      <w:r w:rsidRPr="0028602A">
        <w:rPr>
          <w:rFonts w:ascii="Book Antiqua" w:hAnsi="Book Antiqua"/>
        </w:rPr>
        <w:t xml:space="preserve">of </w:t>
      </w:r>
      <w:r w:rsidRPr="0028602A">
        <w:rPr>
          <w:rFonts w:ascii="Book Antiqua" w:hAnsi="Book Antiqua"/>
          <w:lang w:eastAsia="ko-KR"/>
        </w:rPr>
        <w:t>gastric cancer</w:t>
      </w:r>
      <w:r w:rsidR="00062B30" w:rsidRPr="0028602A">
        <w:rPr>
          <w:rFonts w:ascii="Book Antiqua" w:hAnsi="Book Antiqua"/>
        </w:rPr>
        <w:t xml:space="preserve">, many genetic alterations have been identified as potential targets for </w:t>
      </w:r>
      <w:r w:rsidR="00D4407B" w:rsidRPr="0028602A">
        <w:rPr>
          <w:rFonts w:ascii="Book Antiqua" w:hAnsi="Book Antiqua"/>
        </w:rPr>
        <w:t xml:space="preserve">its </w:t>
      </w:r>
      <w:r w:rsidR="00062B30" w:rsidRPr="0028602A">
        <w:rPr>
          <w:rFonts w:ascii="Book Antiqua" w:hAnsi="Book Antiqua"/>
        </w:rPr>
        <w:t xml:space="preserve">treatment. Multiple novel agents are </w:t>
      </w:r>
      <w:r w:rsidR="00604EB5" w:rsidRPr="0028602A">
        <w:rPr>
          <w:rFonts w:ascii="Book Antiqua" w:hAnsi="Book Antiqua"/>
        </w:rPr>
        <w:t xml:space="preserve">currently </w:t>
      </w:r>
      <w:r w:rsidR="00062B30" w:rsidRPr="0028602A">
        <w:rPr>
          <w:rFonts w:ascii="Book Antiqua" w:hAnsi="Book Antiqua"/>
        </w:rPr>
        <w:t xml:space="preserve">under development as </w:t>
      </w:r>
      <w:r w:rsidR="00616F14" w:rsidRPr="0028602A">
        <w:rPr>
          <w:rFonts w:ascii="Book Antiqua" w:hAnsi="Book Antiqua"/>
        </w:rPr>
        <w:t xml:space="preserve">the demand for </w:t>
      </w:r>
      <w:r w:rsidR="00062B30" w:rsidRPr="0028602A">
        <w:rPr>
          <w:rFonts w:ascii="Book Antiqua" w:hAnsi="Book Antiqua"/>
        </w:rPr>
        <w:t xml:space="preserve">active agents </w:t>
      </w:r>
      <w:r w:rsidR="00616F14" w:rsidRPr="0028602A">
        <w:rPr>
          <w:rFonts w:ascii="Book Antiqua" w:hAnsi="Book Antiqua"/>
        </w:rPr>
        <w:t xml:space="preserve">that </w:t>
      </w:r>
      <w:r w:rsidR="00062B30" w:rsidRPr="0028602A">
        <w:rPr>
          <w:rFonts w:ascii="Book Antiqua" w:hAnsi="Book Antiqua"/>
        </w:rPr>
        <w:t xml:space="preserve">improve </w:t>
      </w:r>
      <w:r w:rsidR="00604EB5" w:rsidRPr="0028602A">
        <w:rPr>
          <w:rFonts w:ascii="Book Antiqua" w:hAnsi="Book Antiqua"/>
        </w:rPr>
        <w:t xml:space="preserve">the </w:t>
      </w:r>
      <w:r w:rsidR="00062B30" w:rsidRPr="0028602A">
        <w:rPr>
          <w:rFonts w:ascii="Book Antiqua" w:hAnsi="Book Antiqua"/>
        </w:rPr>
        <w:t xml:space="preserve">survival of </w:t>
      </w:r>
      <w:r w:rsidRPr="0028602A">
        <w:rPr>
          <w:rFonts w:ascii="Book Antiqua" w:hAnsi="Book Antiqua"/>
          <w:lang w:eastAsia="ko-KR"/>
        </w:rPr>
        <w:t>gastric cancer</w:t>
      </w:r>
      <w:r w:rsidR="00062B30" w:rsidRPr="0028602A">
        <w:rPr>
          <w:rFonts w:ascii="Book Antiqua" w:hAnsi="Book Antiqua"/>
        </w:rPr>
        <w:t xml:space="preserve"> patients</w:t>
      </w:r>
      <w:r w:rsidR="00616F14" w:rsidRPr="0028602A">
        <w:rPr>
          <w:rFonts w:ascii="Book Antiqua" w:hAnsi="Book Antiqua"/>
        </w:rPr>
        <w:t xml:space="preserve"> constantly </w:t>
      </w:r>
      <w:r w:rsidR="00604EB5" w:rsidRPr="0028602A">
        <w:rPr>
          <w:rFonts w:ascii="Book Antiqua" w:hAnsi="Book Antiqua"/>
        </w:rPr>
        <w:t>increases</w:t>
      </w:r>
      <w:r w:rsidR="00062B30" w:rsidRPr="0028602A">
        <w:rPr>
          <w:rFonts w:ascii="Book Antiqua" w:hAnsi="Book Antiqua"/>
        </w:rPr>
        <w:t xml:space="preserve">. </w:t>
      </w:r>
      <w:r w:rsidR="00604EB5" w:rsidRPr="0028602A">
        <w:rPr>
          <w:rFonts w:ascii="Book Antiqua" w:hAnsi="Book Antiqua"/>
        </w:rPr>
        <w:t xml:space="preserve">Based on </w:t>
      </w:r>
      <w:r w:rsidR="00062B30" w:rsidRPr="0028602A">
        <w:rPr>
          <w:rFonts w:ascii="Book Antiqua" w:hAnsi="Book Antiqua"/>
        </w:rPr>
        <w:t xml:space="preserve">lessons from previous trials of targeted agents, it is now widely accepted that the establishment of </w:t>
      </w:r>
      <w:r w:rsidR="00604EB5" w:rsidRPr="0028602A">
        <w:rPr>
          <w:rFonts w:ascii="Book Antiqua" w:hAnsi="Book Antiqua"/>
        </w:rPr>
        <w:t xml:space="preserve">an </w:t>
      </w:r>
      <w:r w:rsidR="00062B30" w:rsidRPr="0028602A">
        <w:rPr>
          <w:rFonts w:ascii="Book Antiqua" w:hAnsi="Book Antiqua"/>
        </w:rPr>
        <w:t xml:space="preserve">optimal diagnostic test to select molecularly defined patients is </w:t>
      </w:r>
      <w:r w:rsidR="00D4407B" w:rsidRPr="0028602A">
        <w:rPr>
          <w:rFonts w:ascii="Book Antiqua" w:hAnsi="Book Antiqua"/>
        </w:rPr>
        <w:t>of equal importance</w:t>
      </w:r>
      <w:r w:rsidR="00062B30" w:rsidRPr="0028602A">
        <w:rPr>
          <w:rFonts w:ascii="Book Antiqua" w:hAnsi="Book Antiqua"/>
        </w:rPr>
        <w:t xml:space="preserve"> </w:t>
      </w:r>
      <w:r w:rsidR="00D4407B" w:rsidRPr="0028602A">
        <w:rPr>
          <w:rFonts w:ascii="Book Antiqua" w:hAnsi="Book Antiqua"/>
        </w:rPr>
        <w:t>to</w:t>
      </w:r>
      <w:r w:rsidR="00062B30" w:rsidRPr="0028602A">
        <w:rPr>
          <w:rFonts w:ascii="Book Antiqua" w:hAnsi="Book Antiqua"/>
        </w:rPr>
        <w:t xml:space="preserve"> the development of active agents against targetable genetic alte</w:t>
      </w:r>
      <w:r w:rsidR="00ED4671" w:rsidRPr="0028602A">
        <w:rPr>
          <w:rFonts w:ascii="Book Antiqua" w:hAnsi="Book Antiqua"/>
        </w:rPr>
        <w:t xml:space="preserve">rations. </w:t>
      </w:r>
      <w:r w:rsidR="00604EB5" w:rsidRPr="0028602A">
        <w:rPr>
          <w:rFonts w:ascii="Book Antiqua" w:hAnsi="Book Antiqua"/>
        </w:rPr>
        <w:t>Herein</w:t>
      </w:r>
      <w:r w:rsidR="00ED4671" w:rsidRPr="0028602A">
        <w:rPr>
          <w:rFonts w:ascii="Book Antiqua" w:hAnsi="Book Antiqua"/>
        </w:rPr>
        <w:t>, we</w:t>
      </w:r>
      <w:r w:rsidR="00062B30" w:rsidRPr="0028602A">
        <w:rPr>
          <w:rFonts w:ascii="Book Antiqua" w:hAnsi="Book Antiqua"/>
        </w:rPr>
        <w:t xml:space="preserve"> highlight the current status </w:t>
      </w:r>
      <w:r w:rsidR="00785902" w:rsidRPr="0028602A">
        <w:rPr>
          <w:rFonts w:ascii="Book Antiqua" w:hAnsi="Book Antiqua"/>
        </w:rPr>
        <w:t xml:space="preserve">and future perspectives </w:t>
      </w:r>
      <w:r w:rsidR="00062B30" w:rsidRPr="0028602A">
        <w:rPr>
          <w:rFonts w:ascii="Book Antiqua" w:hAnsi="Book Antiqua"/>
        </w:rPr>
        <w:t xml:space="preserve">of companion diagnostics in </w:t>
      </w:r>
      <w:r w:rsidR="00D4407B" w:rsidRPr="0028602A">
        <w:rPr>
          <w:rFonts w:ascii="Book Antiqua" w:hAnsi="Book Antiqua"/>
        </w:rPr>
        <w:t xml:space="preserve">the treatment of </w:t>
      </w:r>
      <w:r w:rsidRPr="0028602A">
        <w:rPr>
          <w:rFonts w:ascii="Book Antiqua" w:hAnsi="Book Antiqua"/>
          <w:lang w:eastAsia="ko-KR"/>
        </w:rPr>
        <w:t>gastric cancer</w:t>
      </w:r>
      <w:r w:rsidR="00062B30" w:rsidRPr="0028602A">
        <w:rPr>
          <w:rFonts w:ascii="Book Antiqua" w:hAnsi="Book Antiqua"/>
        </w:rPr>
        <w:t>.</w:t>
      </w:r>
    </w:p>
    <w:p w14:paraId="3C0476C8" w14:textId="77777777" w:rsidR="00903D86" w:rsidRPr="0028602A" w:rsidRDefault="00903D86"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lang w:eastAsia="zh-CN"/>
        </w:rPr>
      </w:pPr>
    </w:p>
    <w:p w14:paraId="124D9AB2" w14:textId="29E82322" w:rsidR="00EC1178" w:rsidRPr="0028602A" w:rsidRDefault="00610299" w:rsidP="002B2ACF">
      <w:pPr>
        <w:tabs>
          <w:tab w:val="left" w:pos="360"/>
        </w:tabs>
        <w:autoSpaceDE w:val="0"/>
        <w:autoSpaceDN w:val="0"/>
        <w:adjustRightInd w:val="0"/>
        <w:snapToGrid w:val="0"/>
        <w:spacing w:line="360" w:lineRule="auto"/>
        <w:jc w:val="both"/>
        <w:rPr>
          <w:rFonts w:ascii="Book Antiqua" w:eastAsia="宋体" w:hAnsi="Book Antiqua"/>
          <w:b/>
          <w:lang w:eastAsia="zh-CN"/>
        </w:rPr>
      </w:pPr>
      <w:r w:rsidRPr="0028602A">
        <w:rPr>
          <w:rFonts w:ascii="Book Antiqua" w:hAnsi="Book Antiqua"/>
          <w:b/>
        </w:rPr>
        <w:t>Key</w:t>
      </w:r>
      <w:r w:rsidR="00604EB5" w:rsidRPr="0028602A">
        <w:rPr>
          <w:rFonts w:ascii="Book Antiqua" w:hAnsi="Book Antiqua"/>
          <w:b/>
        </w:rPr>
        <w:t xml:space="preserve"> </w:t>
      </w:r>
      <w:r w:rsidRPr="0028602A">
        <w:rPr>
          <w:rFonts w:ascii="Book Antiqua" w:hAnsi="Book Antiqua"/>
          <w:b/>
        </w:rPr>
        <w:t>words:</w:t>
      </w:r>
      <w:r w:rsidRPr="0028602A">
        <w:rPr>
          <w:rFonts w:ascii="Book Antiqua" w:hAnsi="Book Antiqua"/>
        </w:rPr>
        <w:t xml:space="preserve"> </w:t>
      </w:r>
      <w:r w:rsidR="00604EB5" w:rsidRPr="0028602A">
        <w:rPr>
          <w:rFonts w:ascii="Book Antiqua" w:hAnsi="Book Antiqua"/>
        </w:rPr>
        <w:t xml:space="preserve">Companion </w:t>
      </w:r>
      <w:r w:rsidRPr="0028602A">
        <w:rPr>
          <w:rFonts w:ascii="Book Antiqua" w:hAnsi="Book Antiqua"/>
        </w:rPr>
        <w:t xml:space="preserve">diagnostics; gastric cancer; HER2; </w:t>
      </w:r>
      <w:r w:rsidR="009C3FFB" w:rsidRPr="0028602A">
        <w:rPr>
          <w:rFonts w:ascii="Book Antiqua" w:hAnsi="Book Antiqua"/>
        </w:rPr>
        <w:t>fib</w:t>
      </w:r>
      <w:r w:rsidR="009C3FFB">
        <w:rPr>
          <w:rFonts w:ascii="Book Antiqua" w:hAnsi="Book Antiqua"/>
        </w:rPr>
        <w:t>roblast growth factor receptor</w:t>
      </w:r>
      <w:r w:rsidRPr="0028602A">
        <w:rPr>
          <w:rFonts w:ascii="Book Antiqua" w:hAnsi="Book Antiqua"/>
        </w:rPr>
        <w:t>; MET</w:t>
      </w:r>
    </w:p>
    <w:p w14:paraId="46344F71" w14:textId="7821E5FE" w:rsidR="00604EB5" w:rsidRDefault="00604EB5" w:rsidP="002B2ACF">
      <w:pPr>
        <w:adjustRightInd w:val="0"/>
        <w:snapToGrid w:val="0"/>
        <w:spacing w:line="360" w:lineRule="auto"/>
        <w:jc w:val="both"/>
        <w:rPr>
          <w:rFonts w:ascii="Book Antiqua" w:eastAsia="宋体" w:hAnsi="Book Antiqua"/>
          <w:b/>
          <w:lang w:eastAsia="zh-CN"/>
        </w:rPr>
      </w:pPr>
    </w:p>
    <w:p w14:paraId="32A3A024" w14:textId="77777777" w:rsidR="009C3FFB" w:rsidRDefault="009C3FFB" w:rsidP="002B2ACF">
      <w:pPr>
        <w:autoSpaceDE w:val="0"/>
        <w:autoSpaceDN w:val="0"/>
        <w:adjustRightInd w:val="0"/>
        <w:snapToGrid w:val="0"/>
        <w:spacing w:line="360" w:lineRule="auto"/>
        <w:jc w:val="both"/>
        <w:rPr>
          <w:rFonts w:ascii="Book Antiqua" w:hAnsi="Book Antiqua" w:cs="Arial Unicode MS"/>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998A8AA" w14:textId="77777777" w:rsidR="009C3FFB" w:rsidRPr="009C3FFB" w:rsidRDefault="009C3FFB" w:rsidP="002B2ACF">
      <w:pPr>
        <w:adjustRightInd w:val="0"/>
        <w:snapToGrid w:val="0"/>
        <w:spacing w:line="360" w:lineRule="auto"/>
        <w:jc w:val="both"/>
        <w:rPr>
          <w:rFonts w:ascii="Book Antiqua" w:eastAsia="宋体" w:hAnsi="Book Antiqua"/>
          <w:b/>
          <w:lang w:eastAsia="zh-CN"/>
        </w:rPr>
      </w:pPr>
    </w:p>
    <w:p w14:paraId="1082BB14" w14:textId="253DC9A9" w:rsidR="00A53428" w:rsidRPr="0028602A" w:rsidRDefault="007A4DCE" w:rsidP="002B2ACF">
      <w:pPr>
        <w:adjustRightInd w:val="0"/>
        <w:snapToGrid w:val="0"/>
        <w:spacing w:line="360" w:lineRule="auto"/>
        <w:jc w:val="both"/>
        <w:rPr>
          <w:rFonts w:ascii="Book Antiqua" w:eastAsia="宋体" w:hAnsi="Book Antiqua"/>
          <w:b/>
          <w:lang w:eastAsia="zh-CN"/>
        </w:rPr>
      </w:pPr>
      <w:r w:rsidRPr="0028602A">
        <w:rPr>
          <w:rFonts w:ascii="Book Antiqua" w:hAnsi="Book Antiqua"/>
          <w:b/>
          <w:lang w:eastAsia="ko-KR"/>
        </w:rPr>
        <w:t>Core tip</w:t>
      </w:r>
      <w:r w:rsidR="0028602A">
        <w:rPr>
          <w:rFonts w:ascii="Book Antiqua" w:eastAsia="宋体" w:hAnsi="Book Antiqua" w:hint="eastAsia"/>
          <w:b/>
          <w:lang w:eastAsia="zh-CN"/>
        </w:rPr>
        <w:t xml:space="preserve">: </w:t>
      </w:r>
      <w:r w:rsidR="00614045" w:rsidRPr="0028602A">
        <w:rPr>
          <w:rFonts w:ascii="Book Antiqua" w:hAnsi="Book Antiqua"/>
        </w:rPr>
        <w:t xml:space="preserve">Companion diagnostics are </w:t>
      </w:r>
      <w:r w:rsidR="00614045" w:rsidRPr="0028602A">
        <w:rPr>
          <w:rFonts w:ascii="Book Antiqua" w:hAnsi="Book Antiqua"/>
          <w:i/>
        </w:rPr>
        <w:t>in vitro</w:t>
      </w:r>
      <w:r w:rsidR="00614045" w:rsidRPr="0028602A">
        <w:rPr>
          <w:rFonts w:ascii="Book Antiqua" w:hAnsi="Book Antiqua"/>
        </w:rPr>
        <w:t xml:space="preserve"> clinical laboratory </w:t>
      </w:r>
      <w:r w:rsidR="00B35A50" w:rsidRPr="0028602A">
        <w:rPr>
          <w:rFonts w:ascii="Book Antiqua" w:hAnsi="Book Antiqua"/>
        </w:rPr>
        <w:t xml:space="preserve">assays </w:t>
      </w:r>
      <w:r w:rsidR="00614045" w:rsidRPr="0028602A">
        <w:rPr>
          <w:rFonts w:ascii="Book Antiqua" w:hAnsi="Book Antiqua"/>
        </w:rPr>
        <w:t xml:space="preserve">designed to predict the efficacy of treatment </w:t>
      </w:r>
      <w:r w:rsidR="00D4407B" w:rsidRPr="0028602A">
        <w:rPr>
          <w:rFonts w:ascii="Book Antiqua" w:hAnsi="Book Antiqua"/>
        </w:rPr>
        <w:t xml:space="preserve">using </w:t>
      </w:r>
      <w:r w:rsidR="00604EB5" w:rsidRPr="0028602A">
        <w:rPr>
          <w:rFonts w:ascii="Book Antiqua" w:hAnsi="Book Antiqua"/>
        </w:rPr>
        <w:t xml:space="preserve">biomarker-based </w:t>
      </w:r>
      <w:r w:rsidR="00614045" w:rsidRPr="0028602A">
        <w:rPr>
          <w:rFonts w:ascii="Book Antiqua" w:hAnsi="Book Antiqua"/>
        </w:rPr>
        <w:t>assessmen</w:t>
      </w:r>
      <w:r w:rsidR="00604EB5" w:rsidRPr="0028602A">
        <w:rPr>
          <w:rFonts w:ascii="Book Antiqua" w:hAnsi="Book Antiqua"/>
        </w:rPr>
        <w:t>ts</w:t>
      </w:r>
      <w:r w:rsidR="00614045" w:rsidRPr="0028602A">
        <w:rPr>
          <w:rFonts w:ascii="Book Antiqua" w:hAnsi="Book Antiqua"/>
          <w:lang w:eastAsia="ko-KR"/>
        </w:rPr>
        <w:t>.</w:t>
      </w:r>
      <w:r w:rsidR="00614045" w:rsidRPr="0028602A">
        <w:rPr>
          <w:rFonts w:ascii="Book Antiqua" w:hAnsi="Book Antiqua"/>
        </w:rPr>
        <w:t xml:space="preserve"> </w:t>
      </w:r>
      <w:r w:rsidR="000B7129" w:rsidRPr="0028602A">
        <w:rPr>
          <w:rFonts w:ascii="Book Antiqua" w:hAnsi="Book Antiqua"/>
        </w:rPr>
        <w:t xml:space="preserve">For patients with </w:t>
      </w:r>
      <w:r w:rsidR="000B7129" w:rsidRPr="0028602A">
        <w:rPr>
          <w:rFonts w:ascii="Book Antiqua" w:hAnsi="Book Antiqua"/>
          <w:lang w:eastAsia="ko-KR"/>
        </w:rPr>
        <w:t>gastric cancer</w:t>
      </w:r>
      <w:r w:rsidR="000B7129" w:rsidRPr="0028602A">
        <w:rPr>
          <w:rFonts w:ascii="Book Antiqua" w:hAnsi="Book Antiqua"/>
        </w:rPr>
        <w:t xml:space="preserve">, </w:t>
      </w:r>
      <w:r w:rsidR="009C3FFB" w:rsidRPr="0028602A">
        <w:rPr>
          <w:rFonts w:ascii="Book Antiqua" w:hAnsi="Book Antiqua"/>
        </w:rPr>
        <w:t>immunohis</w:t>
      </w:r>
      <w:bookmarkStart w:id="159" w:name="_GoBack"/>
      <w:bookmarkEnd w:id="159"/>
      <w:r w:rsidR="009C3FFB" w:rsidRPr="0028602A">
        <w:rPr>
          <w:rFonts w:ascii="Book Antiqua" w:hAnsi="Book Antiqua"/>
        </w:rPr>
        <w:t>tochemistry</w:t>
      </w:r>
      <w:r w:rsidR="009C3FFB">
        <w:rPr>
          <w:rFonts w:ascii="Book Antiqua" w:eastAsia="宋体" w:hAnsi="Book Antiqua" w:hint="eastAsia"/>
          <w:lang w:eastAsia="zh-CN"/>
        </w:rPr>
        <w:t xml:space="preserve"> </w:t>
      </w:r>
      <w:r w:rsidR="00CD5BDD" w:rsidRPr="0028602A">
        <w:rPr>
          <w:rFonts w:ascii="Book Antiqua" w:hAnsi="Book Antiqua"/>
          <w:lang w:eastAsia="ko-KR"/>
        </w:rPr>
        <w:t>for</w:t>
      </w:r>
      <w:r w:rsidR="000B7129" w:rsidRPr="0028602A">
        <w:rPr>
          <w:rFonts w:ascii="Book Antiqua" w:hAnsi="Book Antiqua"/>
        </w:rPr>
        <w:t xml:space="preserve"> </w:t>
      </w:r>
      <w:r w:rsidR="008A4F10" w:rsidRPr="000A6B9C">
        <w:rPr>
          <w:rFonts w:ascii="Book Antiqua" w:hAnsi="Book Antiqua"/>
        </w:rPr>
        <w:t>h</w:t>
      </w:r>
      <w:r w:rsidR="008A4F10" w:rsidRPr="000A6B9C">
        <w:rPr>
          <w:rFonts w:ascii="Book Antiqua" w:hAnsi="Book Antiqua"/>
        </w:rPr>
        <w:t>uman epidermal growth factor receptor 2</w:t>
      </w:r>
      <w:r w:rsidR="008A4F10">
        <w:rPr>
          <w:rFonts w:ascii="Book Antiqua" w:eastAsia="宋体" w:hAnsi="Book Antiqua" w:hint="eastAsia"/>
          <w:lang w:eastAsia="zh-CN"/>
        </w:rPr>
        <w:t xml:space="preserve"> (</w:t>
      </w:r>
      <w:r w:rsidR="000B7129" w:rsidRPr="0028602A">
        <w:rPr>
          <w:rFonts w:ascii="Book Antiqua" w:hAnsi="Book Antiqua"/>
        </w:rPr>
        <w:t>HER2</w:t>
      </w:r>
      <w:r w:rsidR="008A4F10">
        <w:rPr>
          <w:rFonts w:ascii="Book Antiqua" w:eastAsia="宋体" w:hAnsi="Book Antiqua" w:hint="eastAsia"/>
          <w:lang w:eastAsia="zh-CN"/>
        </w:rPr>
        <w:t>)</w:t>
      </w:r>
      <w:r w:rsidR="000B7129" w:rsidRPr="0028602A">
        <w:rPr>
          <w:rFonts w:ascii="Book Antiqua" w:hAnsi="Book Antiqua"/>
        </w:rPr>
        <w:t xml:space="preserve"> overexpression and </w:t>
      </w:r>
      <w:r w:rsidR="009C3FFB" w:rsidRPr="0028602A">
        <w:rPr>
          <w:rFonts w:ascii="Book Antiqua" w:hAnsi="Book Antiqua"/>
        </w:rPr>
        <w:t xml:space="preserve">fluorescence </w:t>
      </w:r>
      <w:r w:rsidR="009C3FFB" w:rsidRPr="0028602A">
        <w:rPr>
          <w:rFonts w:ascii="Book Antiqua" w:hAnsi="Book Antiqua"/>
          <w:i/>
        </w:rPr>
        <w:t>in situ</w:t>
      </w:r>
      <w:r w:rsidR="009C3FFB" w:rsidRPr="0028602A">
        <w:rPr>
          <w:rFonts w:ascii="Book Antiqua" w:hAnsi="Book Antiqua"/>
        </w:rPr>
        <w:t xml:space="preserve"> hybridization</w:t>
      </w:r>
      <w:r w:rsidR="009C3FFB" w:rsidRPr="0028602A">
        <w:rPr>
          <w:rFonts w:ascii="Book Antiqua" w:hAnsi="Book Antiqua"/>
          <w:lang w:eastAsia="ko-KR"/>
        </w:rPr>
        <w:t xml:space="preserve"> </w:t>
      </w:r>
      <w:r w:rsidR="000B7129" w:rsidRPr="0028602A">
        <w:rPr>
          <w:rFonts w:ascii="Book Antiqua" w:hAnsi="Book Antiqua"/>
          <w:lang w:eastAsia="ko-KR"/>
        </w:rPr>
        <w:t xml:space="preserve">for </w:t>
      </w:r>
      <w:r w:rsidR="00CD5BDD" w:rsidRPr="0028602A">
        <w:rPr>
          <w:rFonts w:ascii="Book Antiqua" w:hAnsi="Book Antiqua"/>
          <w:i/>
          <w:lang w:eastAsia="ko-KR"/>
        </w:rPr>
        <w:t>HER2</w:t>
      </w:r>
      <w:r w:rsidR="000B7129" w:rsidRPr="0028602A">
        <w:rPr>
          <w:rFonts w:ascii="Book Antiqua" w:hAnsi="Book Antiqua"/>
          <w:lang w:eastAsia="ko-KR"/>
        </w:rPr>
        <w:t xml:space="preserve"> amplification</w:t>
      </w:r>
      <w:r w:rsidR="00B1109E" w:rsidRPr="0028602A">
        <w:rPr>
          <w:rFonts w:ascii="Book Antiqua" w:hAnsi="Book Antiqua"/>
        </w:rPr>
        <w:t xml:space="preserve"> </w:t>
      </w:r>
      <w:r w:rsidR="00D4407B" w:rsidRPr="0028602A">
        <w:rPr>
          <w:rFonts w:ascii="Book Antiqua" w:hAnsi="Book Antiqua"/>
        </w:rPr>
        <w:t>are</w:t>
      </w:r>
      <w:r w:rsidR="00604EB5" w:rsidRPr="0028602A">
        <w:rPr>
          <w:rFonts w:ascii="Book Antiqua" w:hAnsi="Book Antiqua"/>
        </w:rPr>
        <w:t xml:space="preserve"> </w:t>
      </w:r>
      <w:r w:rsidR="00B1109E" w:rsidRPr="0028602A">
        <w:rPr>
          <w:rFonts w:ascii="Book Antiqua" w:hAnsi="Book Antiqua"/>
        </w:rPr>
        <w:t>the</w:t>
      </w:r>
      <w:r w:rsidR="000B7129" w:rsidRPr="0028602A">
        <w:rPr>
          <w:rFonts w:ascii="Book Antiqua" w:hAnsi="Book Antiqua"/>
        </w:rPr>
        <w:t xml:space="preserve"> </w:t>
      </w:r>
      <w:r w:rsidR="00CD5BDD" w:rsidRPr="0028602A">
        <w:rPr>
          <w:rFonts w:ascii="Book Antiqua" w:hAnsi="Book Antiqua"/>
          <w:lang w:eastAsia="ko-KR"/>
        </w:rPr>
        <w:t>only</w:t>
      </w:r>
      <w:r w:rsidR="00B35A50" w:rsidRPr="0028602A">
        <w:rPr>
          <w:rFonts w:ascii="Book Antiqua" w:hAnsi="Book Antiqua"/>
          <w:lang w:eastAsia="ko-KR"/>
        </w:rPr>
        <w:t xml:space="preserve"> </w:t>
      </w:r>
      <w:r w:rsidR="000B7129" w:rsidRPr="0028602A">
        <w:rPr>
          <w:rFonts w:ascii="Book Antiqua" w:hAnsi="Book Antiqua"/>
        </w:rPr>
        <w:t>approved companion diagnostic devices</w:t>
      </w:r>
      <w:r w:rsidR="00B35A50" w:rsidRPr="0028602A">
        <w:rPr>
          <w:rFonts w:ascii="Book Antiqua" w:hAnsi="Book Antiqua"/>
          <w:lang w:eastAsia="ko-KR"/>
        </w:rPr>
        <w:t>.</w:t>
      </w:r>
      <w:r w:rsidR="002B3CD6" w:rsidRPr="0028602A">
        <w:rPr>
          <w:rFonts w:ascii="Book Antiqua" w:hAnsi="Book Antiqua"/>
          <w:lang w:eastAsia="ko-KR"/>
        </w:rPr>
        <w:t xml:space="preserve"> </w:t>
      </w:r>
      <w:r w:rsidR="00331D4E" w:rsidRPr="0028602A">
        <w:rPr>
          <w:rFonts w:ascii="Book Antiqua" w:hAnsi="Book Antiqua"/>
          <w:lang w:eastAsia="ko-KR"/>
        </w:rPr>
        <w:t xml:space="preserve">In </w:t>
      </w:r>
      <w:r w:rsidR="00604EB5" w:rsidRPr="0028602A">
        <w:rPr>
          <w:rFonts w:ascii="Book Antiqua" w:hAnsi="Book Antiqua"/>
          <w:lang w:eastAsia="ko-KR"/>
        </w:rPr>
        <w:t xml:space="preserve">this </w:t>
      </w:r>
      <w:r w:rsidR="00331D4E" w:rsidRPr="0028602A">
        <w:rPr>
          <w:rFonts w:ascii="Book Antiqua" w:hAnsi="Book Antiqua"/>
          <w:lang w:eastAsia="ko-KR"/>
        </w:rPr>
        <w:t xml:space="preserve">era of targeted therapy, </w:t>
      </w:r>
      <w:r w:rsidR="00604EB5" w:rsidRPr="0028602A">
        <w:rPr>
          <w:rFonts w:ascii="Book Antiqua" w:hAnsi="Book Antiqua"/>
          <w:lang w:eastAsia="ko-KR"/>
        </w:rPr>
        <w:t xml:space="preserve">the </w:t>
      </w:r>
      <w:r w:rsidR="006B0DA9" w:rsidRPr="0028602A">
        <w:rPr>
          <w:rFonts w:ascii="Book Antiqua" w:hAnsi="Book Antiqua"/>
          <w:lang w:eastAsia="ko-KR"/>
        </w:rPr>
        <w:t xml:space="preserve">concurrent </w:t>
      </w:r>
      <w:r w:rsidR="00331D4E" w:rsidRPr="0028602A">
        <w:rPr>
          <w:rFonts w:ascii="Book Antiqua" w:hAnsi="Book Antiqua"/>
          <w:lang w:eastAsia="ko-KR"/>
        </w:rPr>
        <w:t>development of companion diagnostic techniques is critical for the success of</w:t>
      </w:r>
      <w:r w:rsidR="00604EB5" w:rsidRPr="0028602A">
        <w:rPr>
          <w:rFonts w:ascii="Book Antiqua" w:hAnsi="Book Antiqua"/>
          <w:lang w:eastAsia="ko-KR"/>
        </w:rPr>
        <w:t xml:space="preserve"> </w:t>
      </w:r>
      <w:r w:rsidR="00331D4E" w:rsidRPr="0028602A">
        <w:rPr>
          <w:rFonts w:ascii="Book Antiqua" w:hAnsi="Book Antiqua"/>
          <w:lang w:eastAsia="ko-KR"/>
        </w:rPr>
        <w:t xml:space="preserve">novel </w:t>
      </w:r>
      <w:r w:rsidR="00B35A50" w:rsidRPr="0028602A">
        <w:rPr>
          <w:rFonts w:ascii="Book Antiqua" w:hAnsi="Book Antiqua"/>
          <w:lang w:eastAsia="ko-KR"/>
        </w:rPr>
        <w:t>therapeutics</w:t>
      </w:r>
      <w:r w:rsidR="00331D4E" w:rsidRPr="0028602A">
        <w:rPr>
          <w:rFonts w:ascii="Book Antiqua" w:hAnsi="Book Antiqua"/>
          <w:lang w:eastAsia="ko-KR"/>
        </w:rPr>
        <w:t xml:space="preserve">. </w:t>
      </w:r>
      <w:r w:rsidR="00B35A50" w:rsidRPr="0028602A">
        <w:rPr>
          <w:rFonts w:ascii="Book Antiqua" w:hAnsi="Book Antiqua"/>
          <w:lang w:eastAsia="ko-KR"/>
        </w:rPr>
        <w:t>Furthermore</w:t>
      </w:r>
      <w:r w:rsidR="00331D4E" w:rsidRPr="0028602A">
        <w:rPr>
          <w:rFonts w:ascii="Book Antiqua" w:hAnsi="Book Antiqua"/>
          <w:lang w:eastAsia="ko-KR"/>
        </w:rPr>
        <w:t>, the success</w:t>
      </w:r>
      <w:r w:rsidR="006B0DA9" w:rsidRPr="0028602A">
        <w:rPr>
          <w:rFonts w:ascii="Book Antiqua" w:hAnsi="Book Antiqua"/>
          <w:lang w:eastAsia="ko-KR"/>
        </w:rPr>
        <w:t xml:space="preserve">ful </w:t>
      </w:r>
      <w:r w:rsidR="00A07998" w:rsidRPr="0028602A">
        <w:rPr>
          <w:rFonts w:ascii="Book Antiqua" w:hAnsi="Book Antiqua"/>
          <w:lang w:eastAsia="ko-KR"/>
        </w:rPr>
        <w:t>co-</w:t>
      </w:r>
      <w:r w:rsidR="006B0DA9" w:rsidRPr="0028602A">
        <w:rPr>
          <w:rFonts w:ascii="Book Antiqua" w:hAnsi="Book Antiqua"/>
          <w:lang w:eastAsia="ko-KR"/>
        </w:rPr>
        <w:t>development</w:t>
      </w:r>
      <w:r w:rsidR="00331D4E" w:rsidRPr="0028602A">
        <w:rPr>
          <w:rFonts w:ascii="Book Antiqua" w:hAnsi="Book Antiqua"/>
          <w:lang w:eastAsia="ko-KR"/>
        </w:rPr>
        <w:t xml:space="preserve"> of</w:t>
      </w:r>
      <w:r w:rsidR="00A07998" w:rsidRPr="0028602A">
        <w:rPr>
          <w:rFonts w:ascii="Book Antiqua" w:hAnsi="Book Antiqua"/>
          <w:lang w:eastAsia="ko-KR"/>
        </w:rPr>
        <w:t xml:space="preserve"> drug and </w:t>
      </w:r>
      <w:r w:rsidR="007A1088" w:rsidRPr="0028602A">
        <w:rPr>
          <w:rFonts w:ascii="Book Antiqua" w:hAnsi="Book Antiqua"/>
          <w:lang w:eastAsia="ko-KR"/>
        </w:rPr>
        <w:t xml:space="preserve">companion diagnostics </w:t>
      </w:r>
      <w:r w:rsidR="00604EB5" w:rsidRPr="0028602A">
        <w:rPr>
          <w:rFonts w:ascii="Book Antiqua" w:hAnsi="Book Antiqua"/>
          <w:lang w:eastAsia="ko-KR"/>
        </w:rPr>
        <w:t>requires a</w:t>
      </w:r>
      <w:r w:rsidR="002D7FB5" w:rsidRPr="0028602A">
        <w:rPr>
          <w:rFonts w:ascii="Book Antiqua" w:hAnsi="Book Antiqua"/>
          <w:lang w:eastAsia="ko-KR"/>
        </w:rPr>
        <w:t xml:space="preserve"> </w:t>
      </w:r>
      <w:r w:rsidR="00331D4E" w:rsidRPr="0028602A">
        <w:rPr>
          <w:rFonts w:ascii="Book Antiqua" w:hAnsi="Book Antiqua"/>
          <w:lang w:eastAsia="ko-KR"/>
        </w:rPr>
        <w:t>thorough molecular und</w:t>
      </w:r>
      <w:r w:rsidR="007A1088" w:rsidRPr="0028602A">
        <w:rPr>
          <w:rFonts w:ascii="Book Antiqua" w:hAnsi="Book Antiqua"/>
          <w:lang w:eastAsia="ko-KR"/>
        </w:rPr>
        <w:t>erstanding of both tumor biology</w:t>
      </w:r>
      <w:r w:rsidR="00331D4E" w:rsidRPr="0028602A">
        <w:rPr>
          <w:rFonts w:ascii="Book Antiqua" w:hAnsi="Book Antiqua"/>
          <w:lang w:eastAsia="ko-KR"/>
        </w:rPr>
        <w:t xml:space="preserve"> and </w:t>
      </w:r>
      <w:r w:rsidR="00604EB5" w:rsidRPr="0028602A">
        <w:rPr>
          <w:rFonts w:ascii="Book Antiqua" w:hAnsi="Book Antiqua"/>
          <w:lang w:eastAsia="ko-KR"/>
        </w:rPr>
        <w:t xml:space="preserve">the </w:t>
      </w:r>
      <w:r w:rsidR="00D4407B" w:rsidRPr="0028602A">
        <w:rPr>
          <w:rFonts w:ascii="Book Antiqua" w:hAnsi="Book Antiqua"/>
          <w:lang w:eastAsia="ko-KR"/>
        </w:rPr>
        <w:t xml:space="preserve">mechanisms </w:t>
      </w:r>
      <w:r w:rsidR="00331D4E" w:rsidRPr="0028602A">
        <w:rPr>
          <w:rFonts w:ascii="Book Antiqua" w:hAnsi="Book Antiqua"/>
          <w:lang w:eastAsia="ko-KR"/>
        </w:rPr>
        <w:t xml:space="preserve">of </w:t>
      </w:r>
      <w:r w:rsidR="00604EB5" w:rsidRPr="0028602A">
        <w:rPr>
          <w:rFonts w:ascii="Book Antiqua" w:hAnsi="Book Antiqua"/>
          <w:lang w:eastAsia="ko-KR"/>
        </w:rPr>
        <w:t>drug actions</w:t>
      </w:r>
      <w:r w:rsidR="00331D4E" w:rsidRPr="0028602A">
        <w:rPr>
          <w:rFonts w:ascii="Book Antiqua" w:hAnsi="Book Antiqua"/>
          <w:lang w:eastAsia="ko-KR"/>
        </w:rPr>
        <w:t>.</w:t>
      </w:r>
    </w:p>
    <w:p w14:paraId="7B11FEEA" w14:textId="77777777" w:rsidR="001B32F1" w:rsidRDefault="001B32F1" w:rsidP="002B2ACF">
      <w:pPr>
        <w:adjustRightInd w:val="0"/>
        <w:snapToGrid w:val="0"/>
        <w:spacing w:line="360" w:lineRule="auto"/>
        <w:jc w:val="both"/>
        <w:rPr>
          <w:rFonts w:ascii="Book Antiqua" w:eastAsia="宋体" w:hAnsi="Book Antiqua"/>
          <w:color w:val="FF0000"/>
          <w:lang w:eastAsia="zh-CN"/>
        </w:rPr>
      </w:pPr>
    </w:p>
    <w:p w14:paraId="6216E1CA" w14:textId="77777777" w:rsidR="009C3FFB" w:rsidRDefault="009C3FFB" w:rsidP="002B2ACF">
      <w:pPr>
        <w:adjustRightInd w:val="0"/>
        <w:snapToGrid w:val="0"/>
        <w:spacing w:line="360" w:lineRule="auto"/>
        <w:rPr>
          <w:rFonts w:ascii="Book Antiqua" w:hAnsi="Book Antiqua"/>
        </w:rPr>
      </w:pPr>
      <w:r w:rsidRPr="0028602A">
        <w:rPr>
          <w:rFonts w:ascii="Book Antiqua" w:hAnsi="Book Antiqua"/>
        </w:rPr>
        <w:lastRenderedPageBreak/>
        <w:t>Yoo</w:t>
      </w:r>
      <w:r>
        <w:rPr>
          <w:rFonts w:ascii="Book Antiqua" w:eastAsia="宋体" w:hAnsi="Book Antiqua" w:hint="eastAsia"/>
          <w:lang w:eastAsia="zh-CN"/>
        </w:rPr>
        <w:t xml:space="preserve"> C</w:t>
      </w:r>
      <w:r w:rsidRPr="0028602A">
        <w:rPr>
          <w:rFonts w:ascii="Book Antiqua" w:hAnsi="Book Antiqua"/>
        </w:rPr>
        <w:t>, Park</w:t>
      </w:r>
      <w:r>
        <w:rPr>
          <w:rFonts w:ascii="Book Antiqua" w:eastAsia="宋体" w:hAnsi="Book Antiqua" w:hint="eastAsia"/>
          <w:lang w:eastAsia="zh-CN"/>
        </w:rPr>
        <w:t xml:space="preserve"> YS. </w:t>
      </w:r>
      <w:r w:rsidRPr="009C3FFB">
        <w:rPr>
          <w:rFonts w:ascii="Book Antiqua" w:hAnsi="Book Antiqua"/>
          <w:lang w:eastAsia="ko-KR"/>
        </w:rPr>
        <w:t>C</w:t>
      </w:r>
      <w:r w:rsidRPr="009C3FFB">
        <w:rPr>
          <w:rFonts w:ascii="Book Antiqua" w:hAnsi="Book Antiqua"/>
        </w:rPr>
        <w:t>ompanion diagnostics</w:t>
      </w:r>
      <w:r w:rsidRPr="009C3FFB">
        <w:rPr>
          <w:rFonts w:ascii="Book Antiqua" w:hAnsi="Book Antiqua"/>
          <w:lang w:eastAsia="ko-KR"/>
        </w:rPr>
        <w:t xml:space="preserve"> for the targeted therapy of </w:t>
      </w:r>
      <w:r w:rsidRPr="009C3FFB">
        <w:rPr>
          <w:rFonts w:ascii="Book Antiqua" w:hAnsi="Book Antiqua"/>
        </w:rPr>
        <w:t>gastric cancer</w:t>
      </w:r>
      <w:r>
        <w:rPr>
          <w:rFonts w:ascii="Book Antiqua" w:eastAsia="宋体" w:hAnsi="Book Antiqua" w:hint="eastAsia"/>
          <w:lang w:eastAsia="zh-CN"/>
        </w:rPr>
        <w:t xml:space="preserve">. </w:t>
      </w:r>
      <w:r w:rsidRPr="009E3692">
        <w:rPr>
          <w:rFonts w:ascii="Book Antiqua" w:hAnsi="Book Antiqua"/>
          <w:i/>
        </w:rPr>
        <w:t xml:space="preserve">World J </w:t>
      </w:r>
      <w:proofErr w:type="spellStart"/>
      <w:r w:rsidRPr="009E3692">
        <w:rPr>
          <w:rFonts w:ascii="Book Antiqua" w:hAnsi="Book Antiqua"/>
          <w:i/>
        </w:rPr>
        <w:t>Gastroenterol</w:t>
      </w:r>
      <w:proofErr w:type="spellEnd"/>
      <w:r w:rsidRPr="009E3692">
        <w:rPr>
          <w:rFonts w:ascii="Book Antiqua" w:hAnsi="Book Antiqua"/>
        </w:rPr>
        <w:t xml:space="preserve"> 201</w:t>
      </w:r>
      <w:r>
        <w:rPr>
          <w:rFonts w:ascii="Book Antiqua" w:hAnsi="Book Antiqua" w:hint="eastAsia"/>
        </w:rPr>
        <w:t>5</w:t>
      </w:r>
      <w:r w:rsidRPr="009E3692">
        <w:rPr>
          <w:rFonts w:ascii="Book Antiqua" w:hAnsi="Book Antiqua"/>
        </w:rPr>
        <w:t xml:space="preserve">; </w:t>
      </w:r>
      <w:proofErr w:type="gramStart"/>
      <w:r w:rsidRPr="009E3692">
        <w:rPr>
          <w:rFonts w:ascii="Book Antiqua" w:hAnsi="Book Antiqua"/>
        </w:rPr>
        <w:t>In</w:t>
      </w:r>
      <w:proofErr w:type="gramEnd"/>
      <w:r w:rsidRPr="009E3692">
        <w:rPr>
          <w:rFonts w:ascii="Book Antiqua" w:hAnsi="Book Antiqua"/>
        </w:rPr>
        <w:t xml:space="preserve"> press</w:t>
      </w:r>
    </w:p>
    <w:p w14:paraId="15CE8DF2" w14:textId="2B7DD991" w:rsidR="009C3FFB" w:rsidRDefault="009C3FFB" w:rsidP="002B2ACF">
      <w:pPr>
        <w:tabs>
          <w:tab w:val="left" w:pos="360"/>
        </w:tabs>
        <w:autoSpaceDE w:val="0"/>
        <w:autoSpaceDN w:val="0"/>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br w:type="page"/>
      </w:r>
    </w:p>
    <w:p w14:paraId="0CD22D6D" w14:textId="77777777" w:rsidR="00255018" w:rsidRPr="009C3FFB"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caps/>
        </w:rPr>
      </w:pPr>
      <w:r w:rsidRPr="009C3FFB">
        <w:rPr>
          <w:rFonts w:ascii="Book Antiqua" w:hAnsi="Book Antiqua"/>
          <w:b/>
          <w:caps/>
        </w:rPr>
        <w:lastRenderedPageBreak/>
        <w:t>Introduction</w:t>
      </w:r>
      <w:bookmarkEnd w:id="23"/>
    </w:p>
    <w:p w14:paraId="762578C6" w14:textId="476C4032" w:rsidR="00255018" w:rsidRPr="0028602A" w:rsidRDefault="007F6DCC" w:rsidP="002B2ACF">
      <w:pPr>
        <w:tabs>
          <w:tab w:val="left" w:pos="720"/>
        </w:tabs>
        <w:autoSpaceDE w:val="0"/>
        <w:autoSpaceDN w:val="0"/>
        <w:adjustRightInd w:val="0"/>
        <w:snapToGrid w:val="0"/>
        <w:spacing w:line="360" w:lineRule="auto"/>
        <w:jc w:val="both"/>
        <w:rPr>
          <w:rFonts w:ascii="Book Antiqua" w:hAnsi="Book Antiqua"/>
        </w:rPr>
      </w:pPr>
      <w:r w:rsidRPr="0028602A">
        <w:rPr>
          <w:rFonts w:ascii="Book Antiqua" w:hAnsi="Book Antiqua"/>
        </w:rPr>
        <w:t xml:space="preserve">Gastric cancer (GC) is the fourth most common </w:t>
      </w:r>
      <w:r w:rsidR="00604EB5" w:rsidRPr="0028602A">
        <w:rPr>
          <w:rFonts w:ascii="Book Antiqua" w:hAnsi="Book Antiqua"/>
        </w:rPr>
        <w:t xml:space="preserve">type of </w:t>
      </w:r>
      <w:r w:rsidRPr="0028602A">
        <w:rPr>
          <w:rFonts w:ascii="Book Antiqua" w:hAnsi="Book Antiqua"/>
        </w:rPr>
        <w:t xml:space="preserve">cancer and </w:t>
      </w:r>
      <w:r w:rsidR="00604EB5" w:rsidRPr="0028602A">
        <w:rPr>
          <w:rFonts w:ascii="Book Antiqua" w:hAnsi="Book Antiqua"/>
        </w:rPr>
        <w:t xml:space="preserve">represents </w:t>
      </w:r>
      <w:r w:rsidR="00D4407B" w:rsidRPr="0028602A">
        <w:rPr>
          <w:rFonts w:ascii="Book Antiqua" w:hAnsi="Book Antiqua"/>
        </w:rPr>
        <w:t xml:space="preserve">a </w:t>
      </w:r>
      <w:r w:rsidRPr="0028602A">
        <w:rPr>
          <w:rFonts w:ascii="Book Antiqua" w:hAnsi="Book Antiqua"/>
        </w:rPr>
        <w:t>major cause of cancer-related deaths</w:t>
      </w:r>
      <w:r w:rsidR="00903D86" w:rsidRPr="0028602A">
        <w:rPr>
          <w:rFonts w:ascii="Book Antiqua" w:hAnsi="Book Antiqua"/>
        </w:rPr>
        <w:t xml:space="preserve"> </w:t>
      </w:r>
      <w:r w:rsidR="00604EB5" w:rsidRPr="0028602A">
        <w:rPr>
          <w:rFonts w:ascii="Book Antiqua" w:hAnsi="Book Antiqua"/>
        </w:rPr>
        <w:t>worldwide</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0E70DB11-A158-46A7-9FB5-DD987B833AAB&lt;/uuid&gt;&lt;priority&gt;0&lt;/priority&gt;&lt;publications&gt;&lt;publication&gt;&lt;uuid&gt;4A25D2FB-AE2A-4D4C-9B07-8091A4C3921A&lt;/uuid&gt;&lt;volume&gt;127&lt;/volume&gt;&lt;doi&gt;10.1002/ijc.25516&lt;/doi&gt;&lt;startpage&gt;2893&lt;/startpage&gt;&lt;publication_date&gt;99201006171200000000222000&lt;/publication_date&gt;&lt;url&gt;http://doi.wiley.com/10.1002/ijc.25516&lt;/url&gt;&lt;citekey&gt;Ferlay:2010jp&lt;/citekey&gt;&lt;type&gt;400&lt;/type&gt;&lt;title&gt;Estimates of worldwide burden of cancer in 2008: GLOBOCAN 2008&lt;/title&gt;&lt;number&gt;12&lt;/number&gt;&lt;subtype&gt;400&lt;/subtype&gt;&lt;endpage&gt;2917&lt;/endpage&gt;&lt;bundle&gt;&lt;publication&gt;&lt;title&gt;International Journal of Cancer&lt;/title&gt;&lt;type&gt;-100&lt;/type&gt;&lt;subtype&gt;-100&lt;/subtype&gt;&lt;uuid&gt;0D883F55-E129-40E6-A10E-C765388F8572&lt;/uuid&gt;&lt;/publication&gt;&lt;/bundle&gt;&lt;authors&gt;&lt;author&gt;&lt;firstName&gt;Jacques&lt;/firstName&gt;&lt;lastName&gt;Ferlay&lt;/lastName&gt;&lt;/author&gt;&lt;author&gt;&lt;firstName&gt;Hai-Rim&lt;/firstName&gt;&lt;lastName&gt;Shin&lt;/lastName&gt;&lt;/author&gt;&lt;author&gt;&lt;firstName&gt;Freddie&lt;/firstName&gt;&lt;lastName&gt;Bray&lt;/lastName&gt;&lt;/author&gt;&lt;author&gt;&lt;firstName&gt;David&lt;/firstName&gt;&lt;lastName&gt;Forman&lt;/lastName&gt;&lt;/author&gt;&lt;author&gt;&lt;firstName&gt;Colin&lt;/firstName&gt;&lt;lastName&gt;Mathers&lt;/lastName&gt;&lt;/author&gt;&lt;author&gt;&lt;firstName&gt;Donald&lt;/firstName&gt;&lt;middleNames&gt;Maxwell&lt;/middleNames&gt;&lt;lastName&gt;Parkin&lt;/lastName&gt;&lt;/author&gt;&lt;/authors&gt;&lt;/publication&gt;&lt;publication&gt;&lt;volume&gt;46&lt;/volume&gt;&lt;publication_date&gt;99201404151200000000222000&lt;/publication_date&gt;&lt;number&gt;2&lt;/number&gt;&lt;doi&gt;10.4143/crt.2014.46.2.109&lt;/doi&gt;&lt;startpage&gt;109&lt;/startpage&gt;&lt;title&gt;Cancer Statistics in Korea: Incidence, Mortality, Survival, and Prevalence in 2011&lt;/title&gt;&lt;uuid&gt;F21408F4-73CC-4366-BAE7-94EC9F7409C5&lt;/uuid&gt;&lt;subtype&gt;400&lt;/subtype&gt;&lt;endpage&gt;123&lt;/endpage&gt;&lt;type&gt;400&lt;/type&gt;&lt;url&gt;http://e-crt.org/journal/view.php?doi=10.4143/crt.2014.46.2.109&lt;/url&gt;&lt;bundle&gt;&lt;publication&gt;&lt;title&gt;Cancer Research and Treatment&lt;/title&gt;&lt;type&gt;-100&lt;/type&gt;&lt;subtype&gt;-100&lt;/subtype&gt;&lt;uuid&gt;D2AE3820-04CD-4DE1-A50C-636704F25702&lt;/uuid&gt;&lt;/publication&gt;&lt;/bundle&gt;&lt;authors&gt;&lt;author&gt;&lt;firstName&gt;Kyu-Won&lt;/firstName&gt;&lt;lastName&gt;Jung&lt;/lastName&gt;&lt;/author&gt;&lt;author&gt;&lt;firstName&gt;Young-Joo&lt;/firstName&gt;&lt;lastName&gt;Won&lt;/lastName&gt;&lt;/author&gt;&lt;author&gt;&lt;firstName&gt;Hyun-Joo&lt;/firstName&gt;&lt;lastName&gt;Kong&lt;/lastName&gt;&lt;/author&gt;&lt;author&gt;&lt;firstName&gt;Chang-Mo&lt;/firstName&gt;&lt;lastName&gt;Oh&lt;/lastName&gt;&lt;/author&gt;&lt;author&gt;&lt;firstName&gt;Duk&lt;/firstName&gt;&lt;middleNames&gt;Hyoung&lt;/middleNames&gt;&lt;lastName&gt;Lee&lt;/lastName&gt;&lt;/author&gt;&lt;author&gt;&lt;firstName&gt;Jin&lt;/firstName&gt;&lt;middleNames&gt;Soo&lt;/middleNames&gt;&lt;lastName&gt;Lee&lt;/lastName&gt;&lt;/author&gt;&lt;/authors&gt;&lt;/publication&gt;&lt;/publications&gt;&lt;cites&gt;&lt;/cites&gt;&lt;/citation&gt;</w:instrText>
      </w:r>
      <w:r w:rsidR="007331E6" w:rsidRPr="0028602A">
        <w:rPr>
          <w:rFonts w:ascii="Book Antiqua" w:hAnsi="Book Antiqua"/>
        </w:rPr>
        <w:fldChar w:fldCharType="separate"/>
      </w:r>
      <w:r w:rsidR="0093238D" w:rsidRPr="0028602A">
        <w:rPr>
          <w:rFonts w:ascii="Book Antiqua" w:hAnsi="Book Antiqua" w:cs="Times New Roman"/>
          <w:vertAlign w:val="superscript"/>
          <w:lang w:eastAsia="ko-KR"/>
        </w:rPr>
        <w:t>[1,2]</w:t>
      </w:r>
      <w:r w:rsidR="007331E6" w:rsidRPr="0028602A">
        <w:rPr>
          <w:rFonts w:ascii="Book Antiqua" w:hAnsi="Book Antiqua"/>
        </w:rPr>
        <w:fldChar w:fldCharType="end"/>
      </w:r>
      <w:r w:rsidRPr="0028602A">
        <w:rPr>
          <w:rFonts w:ascii="Book Antiqua" w:hAnsi="Book Antiqua"/>
        </w:rPr>
        <w:t>. Surgery is the curative treatment option</w:t>
      </w:r>
      <w:r w:rsidR="0093238D" w:rsidRPr="0028602A">
        <w:rPr>
          <w:rFonts w:ascii="Book Antiqua" w:hAnsi="Book Antiqua"/>
        </w:rPr>
        <w:t xml:space="preserve"> for patients with localized GC and</w:t>
      </w:r>
      <w:r w:rsidR="00604EB5" w:rsidRPr="0028602A">
        <w:rPr>
          <w:rFonts w:ascii="Book Antiqua" w:hAnsi="Book Antiqua"/>
        </w:rPr>
        <w:t xml:space="preserve"> the</w:t>
      </w:r>
      <w:r w:rsidR="0093238D" w:rsidRPr="0028602A">
        <w:rPr>
          <w:rFonts w:ascii="Book Antiqua" w:hAnsi="Book Antiqua"/>
        </w:rPr>
        <w:t xml:space="preserve"> </w:t>
      </w:r>
      <w:r w:rsidRPr="0028602A">
        <w:rPr>
          <w:rFonts w:ascii="Book Antiqua" w:hAnsi="Book Antiqua"/>
        </w:rPr>
        <w:t xml:space="preserve">survival of patients with </w:t>
      </w:r>
      <w:proofErr w:type="spellStart"/>
      <w:r w:rsidRPr="0028602A">
        <w:rPr>
          <w:rFonts w:ascii="Book Antiqua" w:hAnsi="Book Antiqua"/>
        </w:rPr>
        <w:t>resectable</w:t>
      </w:r>
      <w:proofErr w:type="spellEnd"/>
      <w:r w:rsidRPr="0028602A">
        <w:rPr>
          <w:rFonts w:ascii="Book Antiqua" w:hAnsi="Book Antiqua"/>
        </w:rPr>
        <w:t xml:space="preserve"> GC has improved </w:t>
      </w:r>
      <w:r w:rsidR="00903D86" w:rsidRPr="0028602A">
        <w:rPr>
          <w:rFonts w:ascii="Book Antiqua" w:hAnsi="Book Antiqua"/>
        </w:rPr>
        <w:t>to</w:t>
      </w:r>
      <w:r w:rsidRPr="0028602A">
        <w:rPr>
          <w:rFonts w:ascii="Book Antiqua" w:hAnsi="Book Antiqua"/>
        </w:rPr>
        <w:t xml:space="preserve"> 5-year survival rates of 72</w:t>
      </w:r>
      <w:r w:rsidR="009C3FFB">
        <w:rPr>
          <w:rFonts w:ascii="Book Antiqua" w:eastAsia="宋体" w:hAnsi="Book Antiqua" w:hint="eastAsia"/>
          <w:lang w:eastAsia="zh-CN"/>
        </w:rPr>
        <w:t>%</w:t>
      </w:r>
      <w:r w:rsidR="00604EB5" w:rsidRPr="0028602A">
        <w:rPr>
          <w:rFonts w:ascii="Book Antiqua" w:hAnsi="Book Antiqua"/>
        </w:rPr>
        <w:t>–</w:t>
      </w:r>
      <w:r w:rsidRPr="0028602A">
        <w:rPr>
          <w:rFonts w:ascii="Book Antiqua" w:hAnsi="Book Antiqua"/>
        </w:rPr>
        <w:t xml:space="preserve">78% in East Asia </w:t>
      </w:r>
      <w:r w:rsidR="0093238D" w:rsidRPr="0028602A">
        <w:rPr>
          <w:rFonts w:ascii="Book Antiqua" w:hAnsi="Book Antiqua"/>
        </w:rPr>
        <w:t xml:space="preserve">with enhanced efficacy </w:t>
      </w:r>
      <w:r w:rsidR="00D4407B" w:rsidRPr="0028602A">
        <w:rPr>
          <w:rFonts w:ascii="Book Antiqua" w:hAnsi="Book Antiqua"/>
        </w:rPr>
        <w:t xml:space="preserve">imparted by </w:t>
      </w:r>
      <w:r w:rsidR="0093238D" w:rsidRPr="0028602A">
        <w:rPr>
          <w:rFonts w:ascii="Book Antiqua" w:hAnsi="Book Antiqua"/>
        </w:rPr>
        <w:t>adjuvant treatment</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2CCA951F-4E36-4743-A2C9-221326679587&lt;/uuid&gt;&lt;priority&gt;1&lt;/priority&gt;&lt;publications&gt;&lt;publication&gt;&lt;volume&gt;29&lt;/volume&gt;&lt;publication_date&gt;99201111171200000000222000&lt;/publication_date&gt;&lt;number&gt;33&lt;/number&gt;&lt;doi&gt;10.1200/JCO.2011.36.5908&lt;/doi&gt;&lt;startpage&gt;4387&lt;/startpage&gt;&lt;title&gt;Five-Year Outcomes of a Randomized Phase III Trial Comparing Adjuvant Chemotherapy With S-1 Versus Surgery Alone in Stage II or III Gastric Cancer&lt;/title&gt;&lt;uuid&gt;BBA74BF7-DA9C-4EC9-B11F-FB04A0D7016B&lt;/uuid&gt;&lt;subtype&gt;400&lt;/subtype&gt;&lt;endpage&gt;4393&lt;/endpage&gt;&lt;type&gt;400&lt;/type&gt;&lt;url&gt;http://jco.ascopubs.org/cgi/doi/10.1200/JCO.2011.36.5908&lt;/url&gt;&lt;bundle&gt;&lt;publication&gt;&lt;title&gt;Journal of clinical oncology : official journal of the American Society of Clinical Oncology&lt;/title&gt;&lt;type&gt;-100&lt;/type&gt;&lt;subtype&gt;-100&lt;/subtype&gt;&lt;uuid&gt;A12AE5B3-E359-4CF9-808E-500CE2CA2B41&lt;/uuid&gt;&lt;/publication&gt;&lt;/bundle&gt;&lt;authors&gt;&lt;author&gt;&lt;firstName&gt;M&lt;/firstName&gt;&lt;lastName&gt;Sasako&lt;/lastName&gt;&lt;/author&gt;&lt;author&gt;&lt;firstName&gt;S&lt;/firstName&gt;&lt;lastName&gt;Sakuramoto&lt;/lastName&gt;&lt;/author&gt;&lt;author&gt;&lt;firstName&gt;H&lt;/firstName&gt;&lt;lastName&gt;Katai&lt;/lastName&gt;&lt;/author&gt;&lt;author&gt;&lt;firstName&gt;T&lt;/firstName&gt;&lt;lastName&gt;Kinoshita&lt;/lastName&gt;&lt;/author&gt;&lt;author&gt;&lt;firstName&gt;H&lt;/firstName&gt;&lt;lastName&gt;Furukawa&lt;/lastName&gt;&lt;/author&gt;&lt;author&gt;&lt;firstName&gt;T&lt;/firstName&gt;&lt;lastName&gt;Yamaguchi&lt;/lastName&gt;&lt;/author&gt;&lt;author&gt;&lt;firstName&gt;A&lt;/firstName&gt;&lt;lastName&gt;Nashimoto&lt;/lastName&gt;&lt;/author&gt;&lt;author&gt;&lt;firstName&gt;M&lt;/firstName&gt;&lt;lastName&gt;Fujii&lt;/lastName&gt;&lt;/author&gt;&lt;author&gt;&lt;firstName&gt;T&lt;/firstName&gt;&lt;lastName&gt;Nakajima&lt;/lastName&gt;&lt;/author&gt;&lt;author&gt;&lt;firstName&gt;Y&lt;/firstName&gt;&lt;lastName&gt;Ohashi&lt;/lastName&gt;&lt;/author&gt;&lt;/authors&gt;&lt;/publication&gt;&lt;publication&gt;&lt;uuid&gt;44872341-A85D-4498-A536-23840A64C9A6&lt;/uuid&gt;&lt;volume&gt;15&lt;/volume&gt;&lt;doi&gt;10.1016/S1470-2045(14)70473-5&lt;/doi&gt;&lt;startpage&gt;1389&lt;/startpage&gt;&lt;publication_date&gt;99201410211200000000222000&lt;/publication_date&gt;&lt;url&gt;http://dx.doi.org/10.1016/S1470-2045(14)70473-5&lt;/url&gt;&lt;type&gt;400&lt;/type&gt;&lt;title&gt;Adjuvant capecitabine plus oxaliplatin for gastric cancer after D2 gastrectomy (CLASSIC): 5-year follow-up of an open-label, randomised phase 3 trial&lt;/title&gt;&lt;publisher&gt;Elsevier Ltd&lt;/publisher&gt;&lt;number&gt;12&lt;/number&gt;&lt;subtype&gt;400&lt;/subtype&gt;&lt;endpage&gt;1396&lt;/endpage&gt;&lt;bundle&gt;&lt;publication&gt;&lt;publisher&gt;Elsevier Ltd&lt;/publisher&gt;&lt;title&gt;Lancet Oncology&lt;/title&gt;&lt;type&gt;-100&lt;/type&gt;&lt;subtype&gt;-100&lt;/subtype&gt;&lt;uuid&gt;674FA9BB-EE72-4473-B6EF-27C073E8C21C&lt;/uuid&gt;&lt;/publication&gt;&lt;/bundle&gt;&lt;authors&gt;&lt;author&gt;&lt;firstName&gt;Sung Hoon&lt;/firstName&gt;&lt;lastName&gt;Noh&lt;/lastName&gt;&lt;/author&gt;&lt;author&gt;&lt;firstName&gt;Sook Ryun&lt;/firstName&gt;&lt;lastName&gt;Park&lt;/lastName&gt;&lt;/author&gt;&lt;author&gt;&lt;firstName&gt;Han-Kwang&lt;/firstName&gt;&lt;lastName&gt;Yang&lt;/lastName&gt;&lt;/author&gt;&lt;author&gt;&lt;firstName&gt;Hyun-Cheol&lt;/firstName&gt;&lt;lastName&gt;Chung&lt;/lastName&gt;&lt;/author&gt;&lt;author&gt;&lt;firstName&gt;Ik-Joo&lt;/firstName&gt;&lt;lastName&gt;Chung&lt;/lastName&gt;&lt;/author&gt;&lt;author&gt;&lt;firstName&gt;Sang-Woon&lt;/firstName&gt;&lt;lastName&gt;Kim&lt;/lastName&gt;&lt;/author&gt;&lt;author&gt;&lt;firstName&gt;Hyung-Ho&lt;/firstName&gt;&lt;lastName&gt;Kim&lt;/lastName&gt;&lt;/author&gt;&lt;author&gt;&lt;firstName&gt;Jin-Hyuk&lt;/firstName&gt;&lt;lastName&gt;Choi&lt;/lastName&gt;&lt;/author&gt;&lt;author&gt;&lt;firstName&gt;Hoon-Kyo&lt;/firstName&gt;&lt;lastName&gt;Kim&lt;/lastName&gt;&lt;/author&gt;&lt;author&gt;&lt;firstName&gt;Wansik&lt;/firstName&gt;&lt;lastName&gt;Yu&lt;/lastName&gt;&lt;/author&gt;&lt;author&gt;&lt;firstName&gt;Jong Inn&lt;/firstName&gt;&lt;lastName&gt;Lee&lt;/lastName&gt;&lt;/author&gt;&lt;author&gt;&lt;firstName&gt;Dong Bok&lt;/firstName&gt;&lt;lastName&gt;Shin&lt;/lastName&gt;&lt;/author&gt;&lt;author&gt;&lt;firstName&gt;Jiafu&lt;/firstName&gt;&lt;lastName&gt;Ji&lt;/lastName&gt;&lt;/author&gt;&lt;author&gt;&lt;firstName&gt;Jen-Shi&lt;/firstName&gt;&lt;lastName&gt;Chen&lt;/lastName&gt;&lt;/author&gt;&lt;author&gt;&lt;firstName&gt;Yunni&lt;/firstName&gt;&lt;lastName&gt;Lim&lt;/lastName&gt;&lt;/author&gt;&lt;author&gt;&lt;firstName&gt;Stella&lt;/firstName&gt;&lt;lastName&gt;Ha&lt;/lastName&gt;&lt;/author&gt;&lt;author&gt;&lt;firstName&gt;Yung-Jue&lt;/firstName&gt;&lt;lastName&gt;Bang&lt;/lastName&gt;&lt;/author&gt;&lt;author&gt;&lt;firstName&gt;on&lt;/firstName&gt;&lt;middleNames&gt;behalf of the CLASSIC trial&lt;/middleNames&gt;&lt;lastName&gt;investigators&lt;/lastName&gt;&lt;/author&gt;&lt;/authors&gt;&lt;/publication&gt;&lt;/publications&gt;&lt;cites&gt;&lt;/cites&gt;&lt;/citation&gt;</w:instrText>
      </w:r>
      <w:r w:rsidR="007331E6" w:rsidRPr="0028602A">
        <w:rPr>
          <w:rFonts w:ascii="Book Antiqua" w:hAnsi="Book Antiqua"/>
        </w:rPr>
        <w:fldChar w:fldCharType="separate"/>
      </w:r>
      <w:r w:rsidR="0093238D" w:rsidRPr="0028602A">
        <w:rPr>
          <w:rFonts w:ascii="Book Antiqua" w:hAnsi="Book Antiqua" w:cs="Times New Roman"/>
          <w:vertAlign w:val="superscript"/>
          <w:lang w:eastAsia="ko-KR"/>
        </w:rPr>
        <w:t>[3,4]</w:t>
      </w:r>
      <w:r w:rsidR="007331E6" w:rsidRPr="0028602A">
        <w:rPr>
          <w:rFonts w:ascii="Book Antiqua" w:hAnsi="Book Antiqua"/>
        </w:rPr>
        <w:fldChar w:fldCharType="end"/>
      </w:r>
      <w:r w:rsidRPr="0028602A">
        <w:rPr>
          <w:rFonts w:ascii="Book Antiqua" w:hAnsi="Book Antiqua"/>
        </w:rPr>
        <w:t xml:space="preserve">. However, </w:t>
      </w:r>
      <w:r w:rsidR="00D4407B" w:rsidRPr="0028602A">
        <w:rPr>
          <w:rFonts w:ascii="Book Antiqua" w:hAnsi="Book Antiqua"/>
        </w:rPr>
        <w:t>with the exception of</w:t>
      </w:r>
      <w:r w:rsidR="00F36D43" w:rsidRPr="0028602A">
        <w:rPr>
          <w:rFonts w:ascii="Book Antiqua" w:hAnsi="Book Antiqua"/>
        </w:rPr>
        <w:t xml:space="preserve"> </w:t>
      </w:r>
      <w:r w:rsidRPr="0028602A">
        <w:rPr>
          <w:rFonts w:ascii="Book Antiqua" w:hAnsi="Book Antiqua"/>
        </w:rPr>
        <w:t xml:space="preserve">several countries in East Asia where national screening programs for the detection of </w:t>
      </w:r>
      <w:r w:rsidR="00D4407B" w:rsidRPr="0028602A">
        <w:rPr>
          <w:rFonts w:ascii="Book Antiqua" w:hAnsi="Book Antiqua"/>
        </w:rPr>
        <w:t>GC</w:t>
      </w:r>
      <w:r w:rsidRPr="0028602A">
        <w:rPr>
          <w:rFonts w:ascii="Book Antiqua" w:hAnsi="Book Antiqua"/>
        </w:rPr>
        <w:t xml:space="preserve"> are conducted, </w:t>
      </w:r>
      <w:r w:rsidR="00604EB5" w:rsidRPr="0028602A">
        <w:rPr>
          <w:rFonts w:ascii="Book Antiqua" w:hAnsi="Book Antiqua"/>
        </w:rPr>
        <w:t xml:space="preserve">such as </w:t>
      </w:r>
      <w:r w:rsidR="00604EB5" w:rsidRPr="0028602A">
        <w:rPr>
          <w:rFonts w:ascii="Book Antiqua" w:hAnsi="Book Antiqua"/>
          <w:lang w:eastAsia="ko-KR"/>
        </w:rPr>
        <w:t xml:space="preserve">South </w:t>
      </w:r>
      <w:r w:rsidR="00604EB5" w:rsidRPr="0028602A">
        <w:rPr>
          <w:rFonts w:ascii="Book Antiqua" w:hAnsi="Book Antiqua"/>
        </w:rPr>
        <w:t xml:space="preserve">Korea and Japan, </w:t>
      </w:r>
      <w:r w:rsidRPr="0028602A">
        <w:rPr>
          <w:rFonts w:ascii="Book Antiqua" w:hAnsi="Book Antiqua"/>
        </w:rPr>
        <w:t xml:space="preserve">most patients </w:t>
      </w:r>
      <w:r w:rsidR="009624BB" w:rsidRPr="0028602A">
        <w:rPr>
          <w:rFonts w:ascii="Book Antiqua" w:hAnsi="Book Antiqua"/>
        </w:rPr>
        <w:t xml:space="preserve">initially </w:t>
      </w:r>
      <w:r w:rsidRPr="0028602A">
        <w:rPr>
          <w:rFonts w:ascii="Book Antiqua" w:hAnsi="Book Antiqua"/>
        </w:rPr>
        <w:t>present with i</w:t>
      </w:r>
      <w:r w:rsidR="005336BF" w:rsidRPr="0028602A">
        <w:rPr>
          <w:rFonts w:ascii="Book Antiqua" w:hAnsi="Book Antiqua"/>
        </w:rPr>
        <w:t>noperable or metastatic disease</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&lt;citation&gt;&lt;uuid&gt;160AC994-79DF-44F2-9BEB-37C3390196F5&lt;/uuid&gt;&lt;priority&gt;2&lt;/priority&gt;&lt;publications&gt;&lt;publication&gt;&lt;type&gt;400&lt;/type&gt;&lt;publication_date&gt;99200500001200000000200000&lt;/publication_date&gt;&lt;title&gt;Gastric adenocarcinoma: review and considerations for future directions&lt;/title&gt;&lt;url&gt;https://www.ncbi.nlm.nih.gov/pmc/articles/PMC1356843/&lt;/url&gt;&lt;subtype&gt;400&lt;/subtype&gt;&lt;uuid&gt;3AEAC5B1-85E2-45F8-92A8-1A1AB259DEBC&lt;/uuid&gt;&lt;bundle&gt;&lt;publication&gt;&lt;title&gt;Annals of …&lt;/title&gt;&lt;type&gt;-100&lt;/type&gt;&lt;subtype&gt;-100&lt;/subtype&gt;&lt;uuid&gt;8EDD86D9-3D2A-4687-8D59-8FFAEC8CA19D&lt;/uuid&gt;&lt;/publication&gt;&lt;/bundle&gt;&lt;authors&gt;&lt;author&gt;&lt;firstName&gt;BJ&lt;/firstName&gt;&lt;lastName&gt;Dicken&lt;/lastName&gt;&lt;/author&gt;&lt;author&gt;&lt;firstName&gt;DL&lt;/firstName&gt;&lt;lastName&gt;Bigam&lt;/lastName&gt;&lt;/author&gt;&lt;author&gt;&lt;firstName&gt;C&lt;/firstName&gt;&lt;lastName&gt;Cass&lt;/lastName&gt;&lt;/author&gt;&lt;author&gt;&lt;firstName&gt;JR&lt;/firstName&gt;&lt;lastName&gt;Mackey&lt;/lastName&gt;&lt;/author&gt;&lt;/authors&gt;&lt;/publication&gt;&lt;publication&gt;&lt;volume&gt;46&lt;/volume&gt;&lt;publication_date&gt;99201404151200000000222000&lt;/publication_date&gt;&lt;number&gt;2&lt;/number&gt;&lt;doi&gt;10.4143/crt.2014.46.2.109&lt;/doi&gt;&lt;startpage&gt;109&lt;/startpage&gt;&lt;title&gt;Cancer Statistics in Korea: Incidence, Mortality, Survival, and Prevalence in 2011&lt;/title&gt;&lt;uuid&gt;F21408F4-73CC-4366-BAE7-94EC9F7409C5&lt;/uuid&gt;&lt;subtype&gt;400&lt;/subtype&gt;&lt;endpage&gt;123&lt;/endpage&gt;&lt;type&gt;400&lt;/type&gt;&lt;url&gt;http://e-crt.org/journal/view.php?doi=10.4143/crt.2014.46.2.109&lt;/url&gt;&lt;bundle&gt;&lt;publication&gt;&lt;title&gt;Cancer Research and Treatment&lt;/title&gt;&lt;type&gt;-100&lt;/type&gt;&lt;subtype&gt;-100&lt;/subtype&gt;&lt;uuid&gt;D2AE3820-04CD-4DE1-A50C-636704F25702&lt;/uuid&gt;&lt;/publication&gt;&lt;/bundle&gt;&lt;authors&gt;&lt;author&gt;&lt;firstName&gt;Kyu-Won&lt;/firstName&gt;&lt;lastName&gt;Jung&lt;/lastName&gt;&lt;/author&gt;&lt;author&gt;&lt;firstName&gt;Young-Joo&lt;/firstName&gt;&lt;lastName&gt;Won&lt;/lastName&gt;&lt;/author&gt;&lt;author&gt;&lt;firstName&gt;Hyun-Joo&lt;/firstName&gt;&lt;lastName&gt;Kong&lt;/lastName&gt;&lt;/author&gt;&lt;author&gt;&lt;firstName&gt;Chang-Mo&lt;/firstName&gt;&lt;lastName&gt;Oh&lt;/lastName&gt;&lt;/author&gt;&lt;author&gt;&lt;firstName&gt;Duk&lt;/firstName&gt;&lt;middleNames&gt;Hyoung&lt;/middleNames&gt;&lt;lastName&gt;Lee&lt;/lastName&gt;&lt;/author&gt;&lt;author&gt;&lt;firstName&gt;Jin&lt;/firstName&gt;&lt;middleNames&gt;Soo&lt;/middleNames&gt;&lt;lastName&gt;Lee&lt;/lastName&gt;&lt;/author&gt;&lt;/authors&gt;&lt;/publication&gt;&lt;/publications&gt;&lt;cites&gt;&lt;/cites&gt;&lt;/citation&gt;</w:instrText>
      </w:r>
      <w:r w:rsidR="007331E6" w:rsidRPr="0028602A">
        <w:rPr>
          <w:rFonts w:ascii="Book Antiqua" w:hAnsi="Book Antiqua"/>
        </w:rPr>
        <w:fldChar w:fldCharType="separate"/>
      </w:r>
      <w:r w:rsidR="0093238D" w:rsidRPr="0028602A">
        <w:rPr>
          <w:rFonts w:ascii="Book Antiqua" w:hAnsi="Book Antiqua" w:cs="Times New Roman"/>
          <w:vertAlign w:val="superscript"/>
          <w:lang w:eastAsia="ko-KR"/>
        </w:rPr>
        <w:t>[2,5]</w:t>
      </w:r>
      <w:r w:rsidR="007331E6" w:rsidRPr="0028602A">
        <w:rPr>
          <w:rFonts w:ascii="Book Antiqua" w:hAnsi="Book Antiqua"/>
        </w:rPr>
        <w:fldChar w:fldCharType="end"/>
      </w:r>
      <w:r w:rsidRPr="0028602A">
        <w:rPr>
          <w:rFonts w:ascii="Book Antiqua" w:hAnsi="Book Antiqua"/>
        </w:rPr>
        <w:t xml:space="preserve">. Although no single </w:t>
      </w:r>
      <w:r w:rsidR="00903D86" w:rsidRPr="0028602A">
        <w:rPr>
          <w:rFonts w:ascii="Book Antiqua" w:hAnsi="Book Antiqua"/>
        </w:rPr>
        <w:t xml:space="preserve">standard </w:t>
      </w:r>
      <w:r w:rsidRPr="0028602A">
        <w:rPr>
          <w:rFonts w:ascii="Book Antiqua" w:hAnsi="Book Antiqua"/>
        </w:rPr>
        <w:t xml:space="preserve">cytotoxic chemotherapy regimen has been established, doublet or triplet regimens </w:t>
      </w:r>
      <w:r w:rsidR="00604EB5" w:rsidRPr="0028602A">
        <w:rPr>
          <w:rFonts w:ascii="Book Antiqua" w:hAnsi="Book Antiqua"/>
        </w:rPr>
        <w:t xml:space="preserve">that include </w:t>
      </w:r>
      <w:proofErr w:type="spellStart"/>
      <w:r w:rsidRPr="0028602A">
        <w:rPr>
          <w:rFonts w:ascii="Book Antiqua" w:hAnsi="Book Antiqua"/>
        </w:rPr>
        <w:t>fluoropyrimidine</w:t>
      </w:r>
      <w:proofErr w:type="spellEnd"/>
      <w:r w:rsidRPr="0028602A">
        <w:rPr>
          <w:rFonts w:ascii="Book Antiqua" w:hAnsi="Book Antiqua"/>
        </w:rPr>
        <w:t xml:space="preserve"> and platinum have been accepted as </w:t>
      </w:r>
      <w:r w:rsidR="00604EB5" w:rsidRPr="0028602A">
        <w:rPr>
          <w:rFonts w:ascii="Book Antiqua" w:hAnsi="Book Antiqua"/>
        </w:rPr>
        <w:t xml:space="preserve">the </w:t>
      </w:r>
      <w:r w:rsidRPr="0028602A">
        <w:rPr>
          <w:rFonts w:ascii="Book Antiqua" w:hAnsi="Book Antiqua"/>
        </w:rPr>
        <w:t xml:space="preserve">current standard </w:t>
      </w:r>
      <w:r w:rsidR="00604EB5" w:rsidRPr="0028602A">
        <w:rPr>
          <w:rFonts w:ascii="Book Antiqua" w:hAnsi="Book Antiqua"/>
        </w:rPr>
        <w:t xml:space="preserve">treatments </w:t>
      </w:r>
      <w:r w:rsidRPr="0028602A">
        <w:rPr>
          <w:rFonts w:ascii="Book Antiqua" w:hAnsi="Book Antiqua"/>
        </w:rPr>
        <w:t xml:space="preserve">for patients </w:t>
      </w:r>
      <w:r w:rsidR="00903D86" w:rsidRPr="0028602A">
        <w:rPr>
          <w:rFonts w:ascii="Book Antiqua" w:hAnsi="Book Antiqua"/>
        </w:rPr>
        <w:t xml:space="preserve">with </w:t>
      </w:r>
      <w:r w:rsidRPr="0028602A">
        <w:rPr>
          <w:rFonts w:ascii="Book Antiqua" w:hAnsi="Book Antiqua"/>
        </w:rPr>
        <w:t>i</w:t>
      </w:r>
      <w:r w:rsidR="0093238D" w:rsidRPr="0028602A">
        <w:rPr>
          <w:rFonts w:ascii="Book Antiqua" w:hAnsi="Book Antiqua"/>
        </w:rPr>
        <w:t>noperable or metastatic GC</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447DA5CC-4AFF-4423-B427-A6D570E08383&lt;/uuid&gt;&lt;priority&gt;3&lt;/priority&gt;&lt;publications&gt;&lt;publication&gt;&lt;uuid&gt;06ED1A05-DAC7-44CA-9370-FAF0389C4322&lt;/uuid&gt;&lt;volume&gt;358&lt;/volume&gt;&lt;doi&gt;10.1056/NEJMoa073149&lt;/doi&gt;&lt;startpage&gt;36&lt;/startpage&gt;&lt;publication_date&gt;99200801031200000000222000&lt;/publication_date&gt;&lt;url&gt;http://eutils.ncbi.nlm.nih.gov/entrez/eutils/elink.fcgi?dbfrom=pubmed&amp;amp;id=18172173&amp;amp;retmode=ref&amp;amp;cmd=prlinks&lt;/url&gt;&lt;type&gt;400&lt;/type&gt;&lt;title&gt;Capecitabine and oxaliplatin for advanced esophagogastric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Home&amp;lt;/a&amp;gt;&amp;lt;/div&amp;gt;&amp;lt;/body&amp;gt;&amp;lt;/html&amp;gt;&lt;/location&gt;&lt;institution&gt;Royal Marsden Hospital National Health Service Foundation Trust, Surrey and London, United Kingdom.&lt;/institution&gt;&lt;number&gt;1&lt;/number&gt;&lt;subtype&gt;400&lt;/subtype&gt;&lt;endpage&gt;46&lt;/endpage&gt;&lt;bundle&gt;&lt;publication&gt;&lt;title&gt;New England Journal of Medicine&lt;/title&gt;&lt;type&gt;-100&lt;/type&gt;&lt;subtype&gt;-100&lt;/subtype&gt;&lt;uuid&gt;BF28254A-178A-4009-90A1-E9514F52002D&lt;/uuid&gt;&lt;/publication&gt;&lt;/bundle&gt;&lt;authors&gt;&lt;author&gt;&lt;firstName&gt;David&lt;/firstName&gt;&lt;lastName&gt;Cunningham&lt;/lastName&gt;&lt;/author&gt;&lt;author&gt;&lt;firstName&gt;Naureen&lt;/firstName&gt;&lt;lastName&gt;Starling&lt;/lastName&gt;&lt;/author&gt;&lt;author&gt;&lt;firstName&gt;Sheela&lt;/firstName&gt;&lt;lastName&gt;Rao&lt;/lastName&gt;&lt;/author&gt;&lt;author&gt;&lt;firstName&gt;Timothy&lt;/firstName&gt;&lt;lastName&gt;Iveson&lt;/lastName&gt;&lt;/author&gt;&lt;author&gt;&lt;firstName&gt;Marianne&lt;/firstName&gt;&lt;lastName&gt;Nicolson&lt;/lastName&gt;&lt;/author&gt;&lt;author&gt;&lt;firstName&gt;Fareeda&lt;/firstName&gt;&lt;lastName&gt;Coxon&lt;/lastName&gt;&lt;/author&gt;&lt;author&gt;&lt;firstName&gt;Gary&lt;/firstName&gt;&lt;lastName&gt;Middleton&lt;/lastName&gt;&lt;/author&gt;&lt;author&gt;&lt;firstName&gt;Francis&lt;/firstName&gt;&lt;lastName&gt;Daniel&lt;/lastName&gt;&lt;/author&gt;&lt;author&gt;&lt;firstName&gt;Jacqueline&lt;/firstName&gt;&lt;lastName&gt;Oates&lt;/lastName&gt;&lt;/author&gt;&lt;author&gt;&lt;firstName&gt;Andrew&lt;/firstName&gt;&lt;middleNames&gt;Richard&lt;/middleNames&gt;&lt;lastName&gt;Norman&lt;/lastName&gt;&lt;/author&gt;&lt;author&gt;&lt;lastName&gt;Upper Gastrointestinal Clinical Studies Group of the National Cancer Research Institute of the United Kingdom&lt;/lastName&gt;&lt;/author&gt;&lt;/authors&gt;&lt;/publication&gt;&lt;publication&gt;&lt;volume&gt;20&lt;/volume&gt;&lt;publication_date&gt;99200901191200000000222000&lt;/publication_date&gt;&lt;number&gt;4&lt;/number&gt;&lt;doi&gt;10.1093/annonc/mdn717&lt;/doi&gt;&lt;startpage&gt;666&lt;/startpage&gt;&lt;title&gt;Capecitabine/cisplatin versus 5-fluorouracil/cisplatin as first-line therapy in patients with advanced gastric cancer: a randomised phase III noninferiority trial&lt;/title&gt;&lt;uuid&gt;62FF594A-2FE4-484D-9B2C-2D9F4EB18D0C&lt;/uuid&gt;&lt;subtype&gt;400&lt;/subtype&gt;&lt;endpage&gt;673&lt;/endpage&gt;&lt;type&gt;400&lt;/type&gt;&lt;url&gt;http://annonc.oxfordjournals.org/cgi/doi/10.1093/annonc/mdn717&lt;/url&gt;&lt;bundle&gt;&lt;publication&gt;&lt;title&gt;Annals of Oncology&lt;/title&gt;&lt;type&gt;-100&lt;/type&gt;&lt;subtype&gt;-100&lt;/subtype&gt;&lt;uuid&gt;5155D967-3A98-490E-B943-DEAECD1CC56D&lt;/uuid&gt;&lt;/publication&gt;&lt;/bundle&gt;&lt;authors&gt;&lt;author&gt;&lt;firstName&gt;Y&lt;/firstName&gt;&lt;middleNames&gt;K&lt;/middleNames&gt;&lt;lastName&gt;Kang&lt;/lastName&gt;&lt;/author&gt;&lt;author&gt;&lt;firstName&gt;W&lt;/firstName&gt;&lt;middleNames&gt;K&lt;/middleNames&gt;&lt;lastName&gt;Kang&lt;/lastName&gt;&lt;/author&gt;&lt;author&gt;&lt;firstName&gt;D&lt;/firstName&gt;&lt;middleNames&gt;B&lt;/middleNames&gt;&lt;lastName&gt;Shin&lt;/lastName&gt;&lt;/author&gt;&lt;author&gt;&lt;firstName&gt;J&lt;/firstName&gt;&lt;lastName&gt;Chen&lt;/lastName&gt;&lt;/author&gt;&lt;author&gt;&lt;firstName&gt;J&lt;/firstName&gt;&lt;lastName&gt;Xiong&lt;/lastName&gt;&lt;/author&gt;&lt;author&gt;&lt;firstName&gt;J&lt;/firstName&gt;&lt;lastName&gt;Wang&lt;/lastName&gt;&lt;/author&gt;&lt;author&gt;&lt;firstName&gt;M&lt;/firstName&gt;&lt;lastName&gt;Lichinitser&lt;/lastName&gt;&lt;/author&gt;&lt;author&gt;&lt;firstName&gt;Z&lt;/firstName&gt;&lt;lastName&gt;Guan&lt;/lastName&gt;&lt;/author&gt;&lt;author&gt;&lt;firstName&gt;R&lt;/firstName&gt;&lt;lastName&gt;Khasanov&lt;/lastName&gt;&lt;/author&gt;&lt;author&gt;&lt;firstName&gt;L&lt;/firstName&gt;&lt;lastName&gt;Zheng&lt;/lastName&gt;&lt;/author&gt;&lt;author&gt;&lt;firstName&gt;M&lt;/firstName&gt;&lt;lastName&gt;Philco-Salas&lt;/lastName&gt;&lt;/author&gt;&lt;author&gt;&lt;firstName&gt;T&lt;/firstName&gt;&lt;lastName&gt;Suarez&lt;/lastName&gt;&lt;/author&gt;&lt;author&gt;&lt;firstName&gt;J&lt;/firstName&gt;&lt;lastName&gt;Santamaria&lt;/lastName&gt;&lt;/author&gt;&lt;author&gt;&lt;firstName&gt;G&lt;/firstName&gt;&lt;lastName&gt;Forster&lt;/lastName&gt;&lt;/author&gt;&lt;author&gt;&lt;firstName&gt;P&lt;/firstName&gt;&lt;middleNames&gt;I&lt;/middleNames&gt;&lt;lastName&gt;McCloud&lt;/lastName&gt;&lt;/author&gt;&lt;/authors&gt;&lt;/publication&gt;&lt;publication&gt;&lt;volume&gt;24&lt;/volume&gt;&lt;publication_date&gt;99200611011200000000222000&lt;/publication_date&gt;&lt;number&gt;31&lt;/number&gt;&lt;doi&gt;10.1200/JCO.2006.06.8429&lt;/doi&gt;&lt;startpage&gt;4991&lt;/startpage&gt;&lt;title&gt;Phase III Study of Docetaxel and Cisplatin Plus Fluorouracil Compared With Cisplatin and Fluorouracil As First-Line Therapy for Advanced Gastric Cancer: A Report of the V325 Study Group&lt;/title&gt;&lt;uuid&gt;C46457B8-FCD2-4659-9A19-B36848520A4F&lt;/uuid&gt;&lt;subtype&gt;400&lt;/subtype&gt;&lt;endpage&gt;4997&lt;/endpage&gt;&lt;type&gt;400&lt;/type&gt;&lt;url&gt;http://www.jco.org/cgi/doi/10.1200/JCO.2006.06.8429&lt;/url&gt;&lt;bundle&gt;&lt;publication&gt;&lt;title&gt;Journal of clinical oncology : official journal of the American Society of Clinical Oncology&lt;/title&gt;&lt;type&gt;-100&lt;/type&gt;&lt;subtype&gt;-100&lt;/subtype&gt;&lt;uuid&gt;A12AE5B3-E359-4CF9-808E-500CE2CA2B41&lt;/uuid&gt;&lt;/publication&gt;&lt;/bundle&gt;&lt;authors&gt;&lt;author&gt;&lt;nonDroppingParticle&gt;Van&lt;/nonDroppingParticle&gt;&lt;firstName&gt;E&lt;/firstName&gt;&lt;lastName&gt;Cutsem&lt;/lastName&gt;&lt;/author&gt;&lt;author&gt;&lt;firstName&gt;V&lt;/firstName&gt;&lt;middleNames&gt;M&lt;/middleNames&gt;&lt;lastName&gt;Moiseyenko&lt;/lastName&gt;&lt;/author&gt;&lt;author&gt;&lt;firstName&gt;S&lt;/firstName&gt;&lt;lastName&gt;Tjulandin&lt;/lastName&gt;&lt;/author&gt;&lt;author&gt;&lt;firstName&gt;Samuel&lt;/firstName&gt;&lt;middleNames&gt;E&lt;/middleNames&gt;&lt;lastName&gt;DePrimo&lt;/lastName&gt;&lt;/author&gt;&lt;author&gt;&lt;firstName&gt;M&lt;/firstName&gt;&lt;lastName&gt;Constenla&lt;/lastName&gt;&lt;/author&gt;&lt;author&gt;&lt;firstName&gt;C&lt;/firstName&gt;&lt;lastName&gt;Boni&lt;/lastName&gt;&lt;/author&gt;&lt;author&gt;&lt;firstName&gt;A&lt;/firstName&gt;&lt;lastName&gt;Rodrigues&lt;/lastName&gt;&lt;/author&gt;&lt;author&gt;&lt;firstName&gt;M&lt;/firstName&gt;&lt;lastName&gt;Fodor&lt;/lastName&gt;&lt;/author&gt;&lt;author&gt;&lt;firstName&gt;Y&lt;/firstName&gt;&lt;lastName&gt;Chao&lt;/lastName&gt;&lt;/author&gt;&lt;author&gt;&lt;firstName&gt;E&lt;/firstName&gt;&lt;lastName&gt;Voznyi&lt;/lastName&gt;&lt;/author&gt;&lt;author&gt;&lt;firstName&gt;M&lt;/firstName&gt;&lt;middleNames&gt;L&lt;/middleNames&gt;&lt;lastName&gt;Risse&lt;/lastName&gt;&lt;/author&gt;&lt;author&gt;&lt;firstName&gt;J&lt;/firstName&gt;&lt;middleNames&gt;A&lt;/middleNames&gt;&lt;lastName&gt;Ajani&lt;/lastName&gt;&lt;/author&gt;&lt;/authors&gt;&lt;/publication&gt;&lt;publication&gt;&lt;volume&gt;9&lt;/volume&gt;&lt;publication_date&gt;99200803001200000000220000&lt;/publication_date&gt;&lt;number&gt;3&lt;/number&gt;&lt;doi&gt;10.1016/S1470-2045(08)70035-4&lt;/doi&gt;&lt;startpage&gt;215&lt;/startpage&gt;&lt;title&gt;S-1 plus cisplatin versus S-1 alone for first-line treatment of advanced gastric cancer (SPIRITS trial): a phase III trial&lt;/title&gt;&lt;uuid&gt;A79572DD-6009-4763-9333-7BF286739E86&lt;/uuid&gt;&lt;subtype&gt;400&lt;/subtype&gt;&lt;endpage&gt;221&lt;/endpage&gt;&lt;type&gt;400&lt;/type&gt;&lt;url&gt;http://linkinghub.elsevier.com/retrieve/pii/S1470204508700354&lt;/url&gt;&lt;bundle&gt;&lt;publication&gt;&lt;title&gt;The Lancet Oncology&lt;/title&gt;&lt;type&gt;-100&lt;/type&gt;&lt;subtype&gt;-100&lt;/subtype&gt;&lt;uuid&gt;658402DD-C0C3-43E1-8B32-C750F258D174&lt;/uuid&gt;&lt;/publication&gt;&lt;/bundle&gt;&lt;authors&gt;&lt;author&gt;&lt;firstName&gt;Wasaburo&lt;/firstName&gt;&lt;lastName&gt;Koizumi&lt;/lastName&gt;&lt;/author&gt;&lt;author&gt;&lt;firstName&gt;Hiroyuki&lt;/firstName&gt;&lt;lastName&gt;Narahara&lt;/lastName&gt;&lt;/author&gt;&lt;author&gt;&lt;firstName&gt;Takuo&lt;/firstName&gt;&lt;lastName&gt;Hara&lt;/lastName&gt;&lt;/author&gt;&lt;author&gt;&lt;firstName&gt;Akinori&lt;/firstName&gt;&lt;lastName&gt;Takagane&lt;/lastName&gt;&lt;/author&gt;&lt;author&gt;&lt;firstName&gt;Toshikazu&lt;/firstName&gt;&lt;lastName&gt;Akiya&lt;/lastName&gt;&lt;/author&gt;&lt;author&gt;&lt;firstName&gt;Masakazu&lt;/firstName&gt;&lt;lastName&gt;Takagi&lt;/lastName&gt;&lt;/author&gt;&lt;author&gt;&lt;firstName&gt;Kosei&lt;/firstName&gt;&lt;lastName&gt;Miyashita&lt;/lastName&gt;&lt;/author&gt;&lt;author&gt;&lt;firstName&gt;Takashi&lt;/firstName&gt;&lt;lastName&gt;Nishizaki&lt;/lastName&gt;&lt;/author&gt;&lt;author&gt;&lt;firstName&gt;Osamu&lt;/firstName&gt;&lt;lastName&gt;Kobayashi&lt;/lastName&gt;&lt;/author&gt;&lt;author&gt;&lt;firstName&gt;Wataru&lt;/firstName&gt;&lt;lastName&gt;Takiyama&lt;/lastName&gt;&lt;/author&gt;&lt;author&gt;&lt;firstName&gt;Yasushi&lt;/firstName&gt;&lt;lastName&gt;Toh&lt;/lastName&gt;&lt;/author&gt;&lt;author&gt;&lt;firstName&gt;Takashi&lt;/firstName&gt;&lt;lastName&gt;Nagaie&lt;/lastName&gt;&lt;/author&gt;&lt;author&gt;&lt;firstName&gt;Seiichi&lt;/firstName&gt;&lt;lastName&gt;Takagi&lt;/lastName&gt;&lt;/author&gt;&lt;author&gt;&lt;firstName&gt;Yoshitaka&lt;/firstName&gt;&lt;lastName&gt;Yamamura&lt;/lastName&gt;&lt;/author&gt;&lt;author&gt;&lt;firstName&gt;Kimihiko&lt;/firstName&gt;&lt;lastName&gt;Yanaoka&lt;/lastName&gt;&lt;/author&gt;&lt;author&gt;&lt;firstName&gt;Hiroyuki&lt;/firstName&gt;&lt;lastName&gt;Orita&lt;/lastName&gt;&lt;/author&gt;&lt;author&gt;&lt;firstName&gt;Masahiro&lt;/firstName&gt;&lt;lastName&gt;Takeuchi&lt;/lastName&gt;&lt;/author&gt;&lt;/authors&gt;&lt;/publication&gt;&lt;/publications&gt;&lt;cites&gt;&lt;/cites&gt;&lt;/citation&gt;</w:instrText>
      </w:r>
      <w:r w:rsidR="007331E6" w:rsidRPr="0028602A">
        <w:rPr>
          <w:rFonts w:ascii="Book Antiqua" w:hAnsi="Book Antiqua"/>
        </w:rPr>
        <w:fldChar w:fldCharType="separate"/>
      </w:r>
      <w:r w:rsidR="0093238D" w:rsidRPr="0028602A">
        <w:rPr>
          <w:rFonts w:ascii="Book Antiqua" w:hAnsi="Book Antiqua" w:cs="Times New Roman"/>
          <w:vertAlign w:val="superscript"/>
          <w:lang w:eastAsia="ko-KR"/>
        </w:rPr>
        <w:t>[6-9]</w:t>
      </w:r>
      <w:r w:rsidR="007331E6" w:rsidRPr="0028602A">
        <w:rPr>
          <w:rFonts w:ascii="Book Antiqua" w:hAnsi="Book Antiqua"/>
        </w:rPr>
        <w:fldChar w:fldCharType="end"/>
      </w:r>
      <w:r w:rsidRPr="0028602A">
        <w:rPr>
          <w:rFonts w:ascii="Book Antiqua" w:hAnsi="Book Antiqua"/>
        </w:rPr>
        <w:t xml:space="preserve">. The </w:t>
      </w:r>
      <w:r w:rsidR="00604EB5" w:rsidRPr="0028602A">
        <w:rPr>
          <w:rFonts w:ascii="Book Antiqua" w:hAnsi="Book Antiqua"/>
        </w:rPr>
        <w:t xml:space="preserve">activities </w:t>
      </w:r>
      <w:r w:rsidRPr="0028602A">
        <w:rPr>
          <w:rFonts w:ascii="Book Antiqua" w:hAnsi="Book Antiqua"/>
        </w:rPr>
        <w:t xml:space="preserve">of </w:t>
      </w:r>
      <w:proofErr w:type="spellStart"/>
      <w:r w:rsidRPr="0028602A">
        <w:rPr>
          <w:rFonts w:ascii="Book Antiqua" w:hAnsi="Book Antiqua"/>
        </w:rPr>
        <w:t>taxanes</w:t>
      </w:r>
      <w:proofErr w:type="spellEnd"/>
      <w:r w:rsidRPr="0028602A">
        <w:rPr>
          <w:rFonts w:ascii="Book Antiqua" w:hAnsi="Book Antiqua"/>
        </w:rPr>
        <w:t xml:space="preserve"> and </w:t>
      </w:r>
      <w:proofErr w:type="spellStart"/>
      <w:r w:rsidRPr="0028602A">
        <w:rPr>
          <w:rFonts w:ascii="Book Antiqua" w:hAnsi="Book Antiqua"/>
        </w:rPr>
        <w:t>irinotecan</w:t>
      </w:r>
      <w:proofErr w:type="spellEnd"/>
      <w:r w:rsidRPr="0028602A">
        <w:rPr>
          <w:rFonts w:ascii="Book Antiqua" w:hAnsi="Book Antiqua"/>
        </w:rPr>
        <w:t xml:space="preserve"> have been demonstrated and </w:t>
      </w:r>
      <w:r w:rsidR="00D4407B" w:rsidRPr="0028602A">
        <w:rPr>
          <w:rFonts w:ascii="Book Antiqua" w:hAnsi="Book Antiqua"/>
        </w:rPr>
        <w:t>these compounds</w:t>
      </w:r>
      <w:r w:rsidR="00604EB5" w:rsidRPr="0028602A">
        <w:rPr>
          <w:rFonts w:ascii="Book Antiqua" w:hAnsi="Book Antiqua"/>
        </w:rPr>
        <w:t xml:space="preserve"> are </w:t>
      </w:r>
      <w:r w:rsidRPr="0028602A">
        <w:rPr>
          <w:rFonts w:ascii="Book Antiqua" w:hAnsi="Book Antiqua"/>
        </w:rPr>
        <w:t>widely used as second-line chemotherapy</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0C7BC01D-50B0-47B8-9865-D40FD3CE9ACF&lt;/uuid&gt;&lt;priority&gt;4&lt;/priority&gt;&lt;publications&gt;&lt;publication&gt;&lt;uuid&gt;573C2583-27A2-4DC3-BCF3-564E32AFD619&lt;/uuid&gt;&lt;volume&gt;15&lt;/volume&gt;&lt;doi&gt;10.1016/S1470-2045(13)70549-7&lt;/doi&gt;&lt;startpage&gt;78&lt;/startpage&gt;&lt;publication_date&gt;99201312241200000000222000&lt;/publication_date&gt;&lt;url&gt;http://dx.doi.org/10.1016/S1470-2045(13)70549-7&lt;/url&gt;&lt;type&gt;400&lt;/type&gt;&lt;title&gt;Docetaxel versus active symptom control for refractory oesophagogastric adenocarcinoma (COUGAR-02): an open-label, phase 3 randomised controlled trial&lt;/title&gt;&lt;publisher&gt;Ford et al. Open Access article distributed under the terms of CC BY&lt;/publisher&gt;&lt;number&gt;1&lt;/number&gt;&lt;subtype&gt;400&lt;/subtype&gt;&lt;endpage&gt;86&lt;/endpage&gt;&lt;bundle&gt;&lt;publication&gt;&lt;publisher&gt;Elsevier Ltd&lt;/publisher&gt;&lt;title&gt;Lancet Oncology&lt;/title&gt;&lt;type&gt;-100&lt;/type&gt;&lt;subtype&gt;-100&lt;/subtype&gt;&lt;uuid&gt;674FA9BB-EE72-4473-B6EF-27C073E8C21C&lt;/uuid&gt;&lt;/publication&gt;&lt;/bundle&gt;&lt;authors&gt;&lt;author&gt;&lt;firstName&gt;Hugo&lt;/firstName&gt;&lt;middleNames&gt;E R&lt;/middleNames&gt;&lt;lastName&gt;Ford&lt;/lastName&gt;&lt;/author&gt;&lt;author&gt;&lt;firstName&gt;Andrea&lt;/firstName&gt;&lt;lastName&gt;Marshall&lt;/lastName&gt;&lt;/author&gt;&lt;author&gt;&lt;firstName&gt;John&lt;/firstName&gt;&lt;middleNames&gt;A &lt;/middleNames&gt;&lt;lastName&gt;Bridgewater&lt;/lastName&gt;&lt;/author&gt;&lt;author&gt;&lt;firstName&gt;Tobias&lt;/firstName&gt;&lt;lastName&gt;Janowitz&lt;/lastName&gt;&lt;/author&gt;&lt;author&gt;&lt;firstName&gt;Fareeda&lt;/firstName&gt;&lt;middleNames&gt;Y &lt;/middleNames&gt;&lt;lastName&gt;Coxon&lt;/lastName&gt;&lt;/author&gt;&lt;author&gt;&lt;firstName&gt;Jonathan&lt;/firstName&gt;&lt;lastName&gt;Wadsley&lt;/lastName&gt;&lt;/author&gt;&lt;author&gt;&lt;firstName&gt;Wasat&lt;/firstName&gt;&lt;lastName&gt;Mansoor&lt;/lastName&gt;&lt;/author&gt;&lt;author&gt;&lt;firstName&gt;David&lt;/firstName&gt;&lt;lastName&gt;Fyfe&lt;/lastName&gt;&lt;/author&gt;&lt;author&gt;&lt;firstName&gt;Srinivasan&lt;/firstName&gt;&lt;lastName&gt;Madhusudan&lt;/lastName&gt;&lt;/author&gt;&lt;author&gt;&lt;firstName&gt;Gary&lt;/firstName&gt;&lt;middleNames&gt;W &lt;/middleNames&gt;&lt;lastName&gt;Middleton&lt;/lastName&gt;&lt;/author&gt;&lt;author&gt;&lt;firstName&gt;Daniel&lt;/firstName&gt;&lt;lastName&gt;Swinson&lt;/lastName&gt;&lt;/author&gt;&lt;author&gt;&lt;firstName&gt;Stephen&lt;/firstName&gt;&lt;lastName&gt;Falk&lt;/lastName&gt;&lt;/author&gt;&lt;author&gt;&lt;firstName&gt;Ian&lt;/firstName&gt;&lt;lastName&gt;Chau&lt;/lastName&gt;&lt;/author&gt;&lt;author&gt;&lt;firstName&gt;David &lt;/firstName&gt;&lt;lastName&gt;Cunningham&lt;/lastName&gt;&lt;/author&gt;&lt;author&gt;&lt;firstName&gt;Paula&lt;/firstName&gt;&lt;lastName&gt;Kareclas&lt;/lastName&gt;&lt;/author&gt;&lt;author&gt;&lt;firstName&gt;Natalie&lt;/firstName&gt;&lt;lastName&gt;Cook&lt;/lastName&gt;&lt;/author&gt;&lt;author&gt;&lt;firstName&gt;Jane&lt;/firstName&gt;&lt;middleNames&gt;M &lt;/middleNames&gt;&lt;lastName&gt;Blazeby&lt;/lastName&gt;&lt;/author&gt;&lt;author&gt;&lt;firstName&gt;Janet&lt;/firstName&gt;&lt;middleNames&gt;A &lt;/middleNames&gt;&lt;lastName&gt;Dunn&lt;/lastName&gt;&lt;/author&gt;&lt;/authors&gt;&lt;/publication&gt;&lt;publication&gt;&lt;uuid&gt;33322978-1EA1-47A7-BB07-B4FFDE8463FF&lt;/uuid&gt;&lt;volume&gt;30&lt;/volume&gt;&lt;doi&gt;10.1200/JCO.2011.39.4585&lt;/doi&gt;&lt;startpage&gt;1513&lt;/startpage&gt;&lt;publication_date&gt;99201205011200000000222000&lt;/publication_date&gt;&lt;url&gt;http://jco.ascopubs.org/content/30/13/1513.full&lt;/url&gt;&lt;type&gt;400&lt;/type&gt;&lt;title&gt;Salvage chemotherapy for pretreated gastric cancer: a randomized phase III trial comparing chemotherapy plus best supportive care with best supportive care alone.&lt;/title&gt;&lt;publisher&gt;American Society of Clinical Oncology&lt;/publisher&gt;&lt;institution&gt;Gyeongsang NationalUniversity Hospital, Jinju, Korea.&lt;/institution&gt;&lt;number&gt;13&lt;/number&gt;&lt;subtype&gt;400&lt;/subtype&gt;&lt;endpage&gt;1518&lt;/endpage&gt;&lt;bundle&gt;&lt;publication&gt;&lt;title&gt;J. Clin. Oncol.&lt;/title&gt;&lt;type&gt;-100&lt;/type&gt;&lt;subtype&gt;-100&lt;/subtype&gt;&lt;uuid&gt;09059FE4-93D4-403D-BEBB-3FB405AE111B&lt;/uuid&gt;&lt;/publication&gt;&lt;/bundle&gt;&lt;authors&gt;&lt;author&gt;&lt;firstName&gt;Jung&lt;/firstName&gt;&lt;middleNames&gt;Hun&lt;/middleNames&gt;&lt;lastName&gt;Kang&lt;/lastName&gt;&lt;/author&gt;&lt;author&gt;&lt;firstName&gt;Soon&lt;/firstName&gt;&lt;middleNames&gt;Il&lt;/middleNames&gt;&lt;lastName&gt;Lee&lt;/lastName&gt;&lt;/author&gt;&lt;author&gt;&lt;firstName&gt;Do&lt;/firstName&gt;&lt;middleNames&gt;Hyoung&lt;/middleNames&gt;&lt;lastName&gt;Lim&lt;/lastName&gt;&lt;/author&gt;&lt;author&gt;&lt;firstName&gt;Keon&lt;/firstName&gt;&lt;middleNames&gt;Woo&lt;/middleNames&gt;&lt;lastName&gt;Park&lt;/lastName&gt;&lt;/author&gt;&lt;author&gt;&lt;firstName&gt;Sung&lt;/firstName&gt;&lt;middleNames&gt;Yong&lt;/middleNames&gt;&lt;lastName&gt;Oh&lt;/lastName&gt;&lt;/author&gt;&lt;author&gt;&lt;firstName&gt;Hyuk-Chan&lt;/firstName&gt;&lt;lastName&gt;Kwon&lt;/lastName&gt;&lt;/author&gt;&lt;author&gt;&lt;firstName&gt;In&lt;/firstName&gt;&lt;middleNames&gt;Gyu&lt;/middleNames&gt;&lt;lastName&gt;Hwang&lt;/lastName&gt;&lt;/author&gt;&lt;author&gt;&lt;firstName&gt;Sang-Cheol&lt;/firstName&gt;&lt;lastName&gt;Lee&lt;/lastName&gt;&lt;/author&gt;&lt;author&gt;&lt;firstName&gt;Eunmi&lt;/firstName&gt;&lt;lastName&gt;Nam&lt;/lastName&gt;&lt;/author&gt;&lt;author&gt;&lt;firstName&gt;Dong&lt;/firstName&gt;&lt;middleNames&gt;Bok&lt;/middleNames&gt;&lt;lastName&gt;Shin&lt;/lastName&gt;&lt;/author&gt;&lt;author&gt;&lt;firstName&gt;Jeeyun&lt;/firstName&gt;&lt;lastName&gt;Lee&lt;/lastName&gt;&lt;/author&gt;&lt;author&gt;&lt;firstName&gt;Joon&lt;/firstName&gt;&lt;middleNames&gt;Oh&lt;/middleNames&gt;&lt;lastName&gt;Park&lt;/lastName&gt;&lt;/author&gt;&lt;author&gt;&lt;firstName&gt;Young&lt;/firstName&gt;&lt;middleNames&gt;Suk&lt;/middleNames&gt;&lt;lastName&gt;Park&lt;/lastName&gt;&lt;/author&gt;&lt;author&gt;&lt;firstName&gt;Ho-Yeong&lt;/firstName&gt;&lt;lastName&gt;Lim&lt;/lastName&gt;&lt;/author&gt;&lt;author&gt;&lt;firstName&gt;Won&lt;/firstName&gt;&lt;middleNames&gt;Ki&lt;/middleNames&gt;&lt;lastName&gt;Kang&lt;/lastName&gt;&lt;/author&gt;&lt;author&gt;&lt;firstName&gt;Se&lt;/firstName&gt;&lt;middleNames&gt;Hoon&lt;/middleNames&gt;&lt;lastName&gt;Park&lt;/lastName&gt;&lt;/author&gt;&lt;/authors&gt;&lt;/publication&gt;&lt;publication&gt;&lt;uuid&gt;D4B0A0BF-5277-4AF5-9853-1D0CBE1AEEF0&lt;/uuid&gt;&lt;volume&gt;47&lt;/volume&gt;&lt;doi&gt;10.1016/j.ejca.2011.06.002&lt;/doi&gt;&lt;startpage&gt;2306&lt;/startpage&gt;&lt;publication_date&gt;99201110011200000000222000&lt;/publication_date&gt;&lt;url&gt;http://dx.doi.org/10.1016/j.ejca.2011.06.002&lt;/url&gt;&lt;type&gt;400&lt;/type&gt;&lt;title&gt;Survival advantage for irinotecan versus best supportive care as second-line chemotherapy in gastric cancer â€“ A randomised phase III study of the Arbeitsgemeinschaft Internistische Onkologie (AIO)&lt;/title&gt;&lt;publisher&gt;Elsevier Ltd&lt;/publisher&gt;&lt;number&gt;15&lt;/number&gt;&lt;subtype&gt;400&lt;/subtype&gt;&lt;endpage&gt;2314&lt;/endpage&gt;&lt;bundle&gt;&lt;publication&gt;&lt;publisher&gt;Elsevier Ltd&lt;/publisher&gt;&lt;title&gt;European Journal of Cancer&lt;/title&gt;&lt;type&gt;-100&lt;/type&gt;&lt;subtype&gt;-100&lt;/subtype&gt;&lt;uuid&gt;735A0A40-CE92-418D-BD7E-4E86C35851D9&lt;/uuid&gt;&lt;/publication&gt;&lt;/bundle&gt;&lt;authors&gt;&lt;author&gt;&lt;firstName&gt;Peter&lt;/firstName&gt;&lt;middleNames&gt;C&lt;/middleNames&gt;&lt;lastName&gt;Thuss-Patience&lt;/lastName&gt;&lt;/author&gt;&lt;author&gt;&lt;firstName&gt;Albrecht&lt;/firstName&gt;&lt;lastName&gt;Kretzschmar&lt;/lastName&gt;&lt;/author&gt;&lt;author&gt;&lt;firstName&gt;Dmitry&lt;/firstName&gt;&lt;lastName&gt;Bichev&lt;/lastName&gt;&lt;/author&gt;&lt;author&gt;&lt;firstName&gt;Tillman&lt;/firstName&gt;&lt;lastName&gt;Deist&lt;/lastName&gt;&lt;/author&gt;&lt;author&gt;&lt;firstName&gt;Axel&lt;/firstName&gt;&lt;lastName&gt;Hinke&lt;/lastName&gt;&lt;/author&gt;&lt;author&gt;&lt;firstName&gt;Kirstin&lt;/firstName&gt;&lt;lastName&gt;Breithaupt&lt;/lastName&gt;&lt;/author&gt;&lt;author&gt;&lt;firstName&gt;Yasemin&lt;/firstName&gt;&lt;lastName&gt;Dogan&lt;/lastName&gt;&lt;/author&gt;&lt;author&gt;&lt;firstName&gt;Bernhard&lt;/firstName&gt;&lt;lastName&gt;Gebauer&lt;/lastName&gt;&lt;/author&gt;&lt;author&gt;&lt;firstName&gt;Guido&lt;/firstName&gt;&lt;lastName&gt;Schumacher&lt;/lastName&gt;&lt;/author&gt;&lt;author&gt;&lt;firstName&gt;Peter&lt;/firstName&gt;&lt;lastName&gt;Reichardt&lt;/lastName&gt;&lt;/author&gt;&lt;/authors&gt;&lt;/publication&gt;&lt;/publications&gt;&lt;cites&gt;&lt;/cites&gt;&lt;/citation&gt;</w:instrText>
      </w:r>
      <w:r w:rsidR="007331E6" w:rsidRPr="0028602A">
        <w:rPr>
          <w:rFonts w:ascii="Book Antiqua" w:hAnsi="Book Antiqua"/>
        </w:rPr>
        <w:fldChar w:fldCharType="separate"/>
      </w:r>
      <w:r w:rsidR="00216189" w:rsidRPr="0028602A">
        <w:rPr>
          <w:rFonts w:ascii="Book Antiqua" w:hAnsi="Book Antiqua" w:cs="Times New Roman"/>
          <w:vertAlign w:val="superscript"/>
          <w:lang w:eastAsia="ko-KR"/>
        </w:rPr>
        <w:t>[10-12]</w:t>
      </w:r>
      <w:r w:rsidR="007331E6" w:rsidRPr="0028602A">
        <w:rPr>
          <w:rFonts w:ascii="Book Antiqua" w:hAnsi="Book Antiqua"/>
        </w:rPr>
        <w:fldChar w:fldCharType="end"/>
      </w:r>
      <w:r w:rsidRPr="0028602A">
        <w:rPr>
          <w:rFonts w:ascii="Book Antiqua" w:hAnsi="Book Antiqua"/>
        </w:rPr>
        <w:t xml:space="preserve">. However, the prognosis of patients with metastasis or inoperable GC remains poor </w:t>
      </w:r>
      <w:r w:rsidR="00604EB5" w:rsidRPr="0028602A">
        <w:rPr>
          <w:rFonts w:ascii="Book Antiqua" w:hAnsi="Book Antiqua"/>
        </w:rPr>
        <w:t xml:space="preserve">and is associated </w:t>
      </w:r>
      <w:r w:rsidRPr="0028602A">
        <w:rPr>
          <w:rFonts w:ascii="Book Antiqua" w:hAnsi="Book Antiqua"/>
        </w:rPr>
        <w:t xml:space="preserve">with </w:t>
      </w:r>
      <w:r w:rsidR="00604EB5" w:rsidRPr="0028602A">
        <w:rPr>
          <w:rFonts w:ascii="Book Antiqua" w:hAnsi="Book Antiqua"/>
        </w:rPr>
        <w:t xml:space="preserve">an </w:t>
      </w:r>
      <w:r w:rsidRPr="0028602A">
        <w:rPr>
          <w:rFonts w:ascii="Book Antiqua" w:hAnsi="Book Antiqua"/>
        </w:rPr>
        <w:t xml:space="preserve">overall survival </w:t>
      </w:r>
      <w:r w:rsidR="00604EB5" w:rsidRPr="0028602A">
        <w:rPr>
          <w:rFonts w:ascii="Book Antiqua" w:hAnsi="Book Antiqua"/>
        </w:rPr>
        <w:t xml:space="preserve">of </w:t>
      </w:r>
      <w:r w:rsidR="009C3FFB" w:rsidRPr="009C3FFB">
        <w:rPr>
          <w:rFonts w:ascii="Book Antiqua" w:eastAsia="宋体" w:hAnsi="Book Antiqua"/>
          <w:lang w:eastAsia="zh-CN"/>
        </w:rPr>
        <w:t xml:space="preserve">approximately </w:t>
      </w:r>
      <w:r w:rsidRPr="0028602A">
        <w:rPr>
          <w:rFonts w:ascii="Book Antiqua" w:hAnsi="Book Antiqua"/>
        </w:rPr>
        <w:t>1 year</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45546EF7-4F08-4776-8542-954F767A2668&lt;/uuid&gt;&lt;priority&gt;3&lt;/priority&gt;&lt;publications&gt;&lt;publication&gt;&lt;uuid&gt;06ED1A05-DAC7-44CA-9370-FAF0389C4322&lt;/uuid&gt;&lt;volume&gt;358&lt;/volume&gt;&lt;doi&gt;10.1056/NEJMoa073149&lt;/doi&gt;&lt;startpage&gt;36&lt;/startpage&gt;&lt;publication_date&gt;99200801031200000000222000&lt;/publication_date&gt;&lt;url&gt;http://eutils.ncbi.nlm.nih.gov/entrez/eutils/elink.fcgi?dbfrom=pubmed&amp;amp;id=18172173&amp;amp;retmode=ref&amp;amp;cmd=prlinks&lt;/url&gt;&lt;type&gt;400&lt;/type&gt;&lt;title&gt;Capecitabine and oxaliplatin for advanced esophagogastric cancer.&lt;/title&gt;&lt;location&gt;&amp;lt;html&amp;gt;&amp;lt;head&amp;gt;&amp;lt;meta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Home&amp;lt;/a&amp;gt;&amp;lt;/div&amp;gt;&amp;lt;/body&amp;gt;&amp;lt;/html&amp;gt;&lt;/location&gt;&lt;institution&gt;Royal Marsden Hospital National Health Service Foundation Trust, Surrey and London, United Kingdom.&lt;/institution&gt;&lt;number&gt;1&lt;/number&gt;&lt;subtype&gt;400&lt;/subtype&gt;&lt;endpage&gt;46&lt;/endpage&gt;&lt;bundle&gt;&lt;publication&gt;&lt;title&gt;New England Journal of Medicine&lt;/title&gt;&lt;type&gt;-100&lt;/type&gt;&lt;subtype&gt;-100&lt;/subtype&gt;&lt;uuid&gt;BF28254A-178A-4009-90A1-E9514F52002D&lt;/uuid&gt;&lt;/publication&gt;&lt;/bundle&gt;&lt;authors&gt;&lt;author&gt;&lt;firstName&gt;David&lt;/firstName&gt;&lt;lastName&gt;Cunningham&lt;/lastName&gt;&lt;/author&gt;&lt;author&gt;&lt;firstName&gt;Naureen&lt;/firstName&gt;&lt;lastName&gt;Starling&lt;/lastName&gt;&lt;/author&gt;&lt;author&gt;&lt;firstName&gt;Sheela&lt;/firstName&gt;&lt;lastName&gt;Rao&lt;/lastName&gt;&lt;/author&gt;&lt;author&gt;&lt;firstName&gt;Timothy&lt;/firstName&gt;&lt;lastName&gt;Iveson&lt;/lastName&gt;&lt;/author&gt;&lt;author&gt;&lt;firstName&gt;Marianne&lt;/firstName&gt;&lt;lastName&gt;Nicolson&lt;/lastName&gt;&lt;/author&gt;&lt;author&gt;&lt;firstName&gt;Fareeda&lt;/firstName&gt;&lt;lastName&gt;Coxon&lt;/lastName&gt;&lt;/author&gt;&lt;author&gt;&lt;firstName&gt;Gary&lt;/firstName&gt;&lt;lastName&gt;Middleton&lt;/lastName&gt;&lt;/author&gt;&lt;author&gt;&lt;firstName&gt;Francis&lt;/firstName&gt;&lt;lastName&gt;Daniel&lt;/lastName&gt;&lt;/author&gt;&lt;author&gt;&lt;firstName&gt;Jacqueline&lt;/firstName&gt;&lt;lastName&gt;Oates&lt;/lastName&gt;&lt;/author&gt;&lt;author&gt;&lt;firstName&gt;Andrew&lt;/firstName&gt;&lt;middleNames&gt;Richard&lt;/middleNames&gt;&lt;lastName&gt;Norman&lt;/lastName&gt;&lt;/author&gt;&lt;author&gt;&lt;lastName&gt;Upper Gastrointestinal Clinical Studies Group of the National Cancer Research Institute of the United Kingdom&lt;/lastName&gt;&lt;/author&gt;&lt;/authors&gt;&lt;/publication&gt;&lt;publication&gt;&lt;volume&gt;20&lt;/volume&gt;&lt;publication_date&gt;99200901191200000000222000&lt;/publication_date&gt;&lt;number&gt;4&lt;/number&gt;&lt;doi&gt;10.1093/annonc/mdn717&lt;/doi&gt;&lt;startpage&gt;666&lt;/startpage&gt;&lt;title&gt;Capecitabine/cisplatin versus 5-fluorouracil/cisplatin as first-line therapy in patients with advanced gastric cancer: a randomised phase III noninferiority trial&lt;/title&gt;&lt;uuid&gt;62FF594A-2FE4-484D-9B2C-2D9F4EB18D0C&lt;/uuid&gt;&lt;subtype&gt;400&lt;/subtype&gt;&lt;endpage&gt;673&lt;/endpage&gt;&lt;type&gt;400&lt;/type&gt;&lt;url&gt;http://annonc.oxfordjournals.org/cgi/doi/10.1093/annonc/mdn717&lt;/url&gt;&lt;bundle&gt;&lt;publication&gt;&lt;title&gt;Annals of Oncology&lt;/title&gt;&lt;type&gt;-100&lt;/type&gt;&lt;subtype&gt;-100&lt;/subtype&gt;&lt;uuid&gt;5155D967-3A98-490E-B943-DEAECD1CC56D&lt;/uuid&gt;&lt;/publication&gt;&lt;/bundle&gt;&lt;authors&gt;&lt;author&gt;&lt;firstName&gt;Y&lt;/firstName&gt;&lt;middleNames&gt;K&lt;/middleNames&gt;&lt;lastName&gt;Kang&lt;/lastName&gt;&lt;/author&gt;&lt;author&gt;&lt;firstName&gt;W&lt;/firstName&gt;&lt;middleNames&gt;K&lt;/middleNames&gt;&lt;lastName&gt;Kang&lt;/lastName&gt;&lt;/author&gt;&lt;author&gt;&lt;firstName&gt;D&lt;/firstName&gt;&lt;middleNames&gt;B&lt;/middleNames&gt;&lt;lastName&gt;Shin&lt;/lastName&gt;&lt;/author&gt;&lt;author&gt;&lt;firstName&gt;J&lt;/firstName&gt;&lt;lastName&gt;Chen&lt;/lastName&gt;&lt;/author&gt;&lt;author&gt;&lt;firstName&gt;J&lt;/firstName&gt;&lt;lastName&gt;Xiong&lt;/lastName&gt;&lt;/author&gt;&lt;author&gt;&lt;firstName&gt;J&lt;/firstName&gt;&lt;lastName&gt;Wang&lt;/lastName&gt;&lt;/author&gt;&lt;author&gt;&lt;firstName&gt;M&lt;/firstName&gt;&lt;lastName&gt;Lichinitser&lt;/lastName&gt;&lt;/author&gt;&lt;author&gt;&lt;firstName&gt;Z&lt;/firstName&gt;&lt;lastName&gt;Guan&lt;/lastName&gt;&lt;/author&gt;&lt;author&gt;&lt;firstName&gt;R&lt;/firstName&gt;&lt;lastName&gt;Khasanov&lt;/lastName&gt;&lt;/author&gt;&lt;author&gt;&lt;firstName&gt;L&lt;/firstName&gt;&lt;lastName&gt;Zheng&lt;/lastName&gt;&lt;/author&gt;&lt;author&gt;&lt;firstName&gt;M&lt;/firstName&gt;&lt;lastName&gt;Philco-Salas&lt;/lastName&gt;&lt;/author&gt;&lt;author&gt;&lt;firstName&gt;T&lt;/firstName&gt;&lt;lastName&gt;Suarez&lt;/lastName&gt;&lt;/author&gt;&lt;author&gt;&lt;firstName&gt;J&lt;/firstName&gt;&lt;lastName&gt;Santamaria&lt;/lastName&gt;&lt;/author&gt;&lt;author&gt;&lt;firstName&gt;G&lt;/firstName&gt;&lt;lastName&gt;Forster&lt;/lastName&gt;&lt;/author&gt;&lt;author&gt;&lt;firstName&gt;P&lt;/firstName&gt;&lt;middleNames&gt;I&lt;/middleNames&gt;&lt;lastName&gt;McCloud&lt;/lastName&gt;&lt;/author&gt;&lt;/authors&gt;&lt;/publication&gt;&lt;publication&gt;&lt;volume&gt;24&lt;/volume&gt;&lt;publication_date&gt;99200611011200000000222000&lt;/publication_date&gt;&lt;number&gt;31&lt;/number&gt;&lt;doi&gt;10.1200/JCO.2006.06.8429&lt;/doi&gt;&lt;startpage&gt;4991&lt;/startpage&gt;&lt;title&gt;Phase III Study of Docetaxel and Cisplatin Plus Fluorouracil Compared With Cisplatin and Fluorouracil As First-Line Therapy for Advanced Gastric Cancer: A Report of the V325 Study Group&lt;/title&gt;&lt;uuid&gt;C46457B8-FCD2-4659-9A19-B36848520A4F&lt;/uuid&gt;&lt;subtype&gt;400&lt;/subtype&gt;&lt;endpage&gt;4997&lt;/endpage&gt;&lt;type&gt;400&lt;/type&gt;&lt;url&gt;http://www.jco.org/cgi/doi/10.1200/JCO.2006.06.8429&lt;/url&gt;&lt;bundle&gt;&lt;publication&gt;&lt;title&gt;Journal of clinical oncology : official journal of the American Society of Clinical Oncology&lt;/title&gt;&lt;type&gt;-100&lt;/type&gt;&lt;subtype&gt;-100&lt;/subtype&gt;&lt;uuid&gt;A12AE5B3-E359-4CF9-808E-500CE2CA2B41&lt;/uuid&gt;&lt;/publication&gt;&lt;/bundle&gt;&lt;authors&gt;&lt;author&gt;&lt;nonDroppingParticle&gt;Van&lt;/nonDroppingParticle&gt;&lt;firstName&gt;E&lt;/firstName&gt;&lt;lastName&gt;Cutsem&lt;/lastName&gt;&lt;/author&gt;&lt;author&gt;&lt;firstName&gt;V&lt;/firstName&gt;&lt;middleNames&gt;M&lt;/middleNames&gt;&lt;lastName&gt;Moiseyenko&lt;/lastName&gt;&lt;/author&gt;&lt;author&gt;&lt;firstName&gt;S&lt;/firstName&gt;&lt;lastName&gt;Tjulandin&lt;/lastName&gt;&lt;/author&gt;&lt;author&gt;&lt;firstName&gt;Samuel&lt;/firstName&gt;&lt;middleNames&gt;E&lt;/middleNames&gt;&lt;lastName&gt;DePrimo&lt;/lastName&gt;&lt;/author&gt;&lt;author&gt;&lt;firstName&gt;M&lt;/firstName&gt;&lt;lastName&gt;Constenla&lt;/lastName&gt;&lt;/author&gt;&lt;author&gt;&lt;firstName&gt;C&lt;/firstName&gt;&lt;lastName&gt;Boni&lt;/lastName&gt;&lt;/author&gt;&lt;author&gt;&lt;firstName&gt;A&lt;/firstName&gt;&lt;lastName&gt;Rodrigues&lt;/lastName&gt;&lt;/author&gt;&lt;author&gt;&lt;firstName&gt;M&lt;/firstName&gt;&lt;lastName&gt;Fodor&lt;/lastName&gt;&lt;/author&gt;&lt;author&gt;&lt;firstName&gt;Y&lt;/firstName&gt;&lt;lastName&gt;Chao&lt;/lastName&gt;&lt;/author&gt;&lt;author&gt;&lt;firstName&gt;E&lt;/firstName&gt;&lt;lastName&gt;Voznyi&lt;/lastName&gt;&lt;/author&gt;&lt;author&gt;&lt;firstName&gt;M&lt;/firstName&gt;&lt;middleNames&gt;L&lt;/middleNames&gt;&lt;lastName&gt;Risse&lt;/lastName&gt;&lt;/author&gt;&lt;author&gt;&lt;firstName&gt;J&lt;/firstName&gt;&lt;middleNames&gt;A&lt;/middleNames&gt;&lt;lastName&gt;Ajani&lt;/lastName&gt;&lt;/author&gt;&lt;/authors&gt;&lt;/publication&gt;&lt;publication&gt;&lt;volume&gt;9&lt;/volume&gt;&lt;publication_date&gt;99200803001200000000220000&lt;/publication_date&gt;&lt;number&gt;3&lt;/number&gt;&lt;doi&gt;10.1016/S1470-2045(08)70035-4&lt;/doi&gt;&lt;startpage&gt;215&lt;/startpage&gt;&lt;title&gt;S-1 plus cisplatin versus S-1 alone for first-line treatment of advanced gastric cancer (SPIRITS trial): a phase III trial&lt;/title&gt;&lt;uuid&gt;A79572DD-6009-4763-9333-7BF286739E86&lt;/uuid&gt;&lt;subtype&gt;400&lt;/subtype&gt;&lt;endpage&gt;221&lt;/endpage&gt;&lt;type&gt;400&lt;/type&gt;&lt;url&gt;http://linkinghub.elsevier.com/retrieve/pii/S1470204508700354&lt;/url&gt;&lt;bundle&gt;&lt;publication&gt;&lt;title&gt;The Lancet Oncology&lt;/title&gt;&lt;type&gt;-100&lt;/type&gt;&lt;subtype&gt;-100&lt;/subtype&gt;&lt;uuid&gt;658402DD-C0C3-43E1-8B32-C750F258D174&lt;/uuid&gt;&lt;/publication&gt;&lt;/bundle&gt;&lt;authors&gt;&lt;author&gt;&lt;firstName&gt;Wasaburo&lt;/firstName&gt;&lt;lastName&gt;Koizumi&lt;/lastName&gt;&lt;/author&gt;&lt;author&gt;&lt;firstName&gt;Hiroyuki&lt;/firstName&gt;&lt;lastName&gt;Narahara&lt;/lastName&gt;&lt;/author&gt;&lt;author&gt;&lt;firstName&gt;Takuo&lt;/firstName&gt;&lt;lastName&gt;Hara&lt;/lastName&gt;&lt;/author&gt;&lt;author&gt;&lt;firstName&gt;Akinori&lt;/firstName&gt;&lt;lastName&gt;Takagane&lt;/lastName&gt;&lt;/author&gt;&lt;author&gt;&lt;firstName&gt;Toshikazu&lt;/firstName&gt;&lt;lastName&gt;Akiya&lt;/lastName&gt;&lt;/author&gt;&lt;author&gt;&lt;firstName&gt;Masakazu&lt;/firstName&gt;&lt;lastName&gt;Takagi&lt;/lastName&gt;&lt;/author&gt;&lt;author&gt;&lt;firstName&gt;Kosei&lt;/firstName&gt;&lt;lastName&gt;Miyashita&lt;/lastName&gt;&lt;/author&gt;&lt;author&gt;&lt;firstName&gt;Takashi&lt;/firstName&gt;&lt;lastName&gt;Nishizaki&lt;/lastName&gt;&lt;/author&gt;&lt;author&gt;&lt;firstName&gt;Osamu&lt;/firstName&gt;&lt;lastName&gt;Kobayashi&lt;/lastName&gt;&lt;/author&gt;&lt;author&gt;&lt;firstName&gt;Wataru&lt;/firstName&gt;&lt;lastName&gt;Takiyama&lt;/lastName&gt;&lt;/author&gt;&lt;author&gt;&lt;firstName&gt;Yasushi&lt;/firstName&gt;&lt;lastName&gt;Toh&lt;/lastName&gt;&lt;/author&gt;&lt;author&gt;&lt;firstName&gt;Takashi&lt;/firstName&gt;&lt;lastName&gt;Nagaie&lt;/lastName&gt;&lt;/author&gt;&lt;author&gt;&lt;firstName&gt;Seiichi&lt;/firstName&gt;&lt;lastName&gt;Takagi&lt;/lastName&gt;&lt;/author&gt;&lt;author&gt;&lt;firstName&gt;Yoshitaka&lt;/firstName&gt;&lt;lastName&gt;Yamamura&lt;/lastName&gt;&lt;/author&gt;&lt;author&gt;&lt;firstName&gt;Kimihiko&lt;/firstName&gt;&lt;lastName&gt;Yanaoka&lt;/lastName&gt;&lt;/author&gt;&lt;author&gt;&lt;firstName&gt;Hiroyuki&lt;/firstName&gt;&lt;lastName&gt;Orita&lt;/lastName&gt;&lt;/author&gt;&lt;author&gt;&lt;firstName&gt;Masahiro&lt;/firstName&gt;&lt;lastName&gt;Takeuchi&lt;/lastName&gt;&lt;/author&gt;&lt;/authors&gt;&lt;/publication&gt;&lt;/publications&gt;&lt;cites&gt;&lt;/cites&gt;&lt;/citation&gt;</w:instrText>
      </w:r>
      <w:r w:rsidR="007331E6" w:rsidRPr="0028602A">
        <w:rPr>
          <w:rFonts w:ascii="Book Antiqua" w:hAnsi="Book Antiqua"/>
        </w:rPr>
        <w:fldChar w:fldCharType="separate"/>
      </w:r>
      <w:r w:rsidR="00216189" w:rsidRPr="0028602A">
        <w:rPr>
          <w:rFonts w:ascii="Book Antiqua" w:hAnsi="Book Antiqua" w:cs="Times New Roman"/>
          <w:vertAlign w:val="superscript"/>
          <w:lang w:eastAsia="ko-KR"/>
        </w:rPr>
        <w:t>[6-9]</w:t>
      </w:r>
      <w:r w:rsidR="007331E6" w:rsidRPr="0028602A">
        <w:rPr>
          <w:rFonts w:ascii="Book Antiqua" w:hAnsi="Book Antiqua"/>
        </w:rPr>
        <w:fldChar w:fldCharType="end"/>
      </w:r>
      <w:r w:rsidR="00216189" w:rsidRPr="0028602A">
        <w:rPr>
          <w:rFonts w:ascii="Book Antiqua" w:hAnsi="Book Antiqua"/>
        </w:rPr>
        <w:t>.</w:t>
      </w:r>
    </w:p>
    <w:p w14:paraId="16973D64" w14:textId="6C814E23" w:rsidR="00255018" w:rsidRPr="0028602A" w:rsidRDefault="00604EB5"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t xml:space="preserve">Recent </w:t>
      </w:r>
      <w:r w:rsidR="007F6DCC" w:rsidRPr="0028602A">
        <w:rPr>
          <w:rFonts w:ascii="Book Antiqua" w:hAnsi="Book Antiqua"/>
        </w:rPr>
        <w:t xml:space="preserve">advances </w:t>
      </w:r>
      <w:r w:rsidRPr="0028602A">
        <w:rPr>
          <w:rFonts w:ascii="Book Antiqua" w:hAnsi="Book Antiqua"/>
        </w:rPr>
        <w:t xml:space="preserve">in biomedical research have advanced </w:t>
      </w:r>
      <w:r w:rsidR="007F6DCC" w:rsidRPr="0028602A">
        <w:rPr>
          <w:rFonts w:ascii="Book Antiqua" w:hAnsi="Book Antiqua"/>
        </w:rPr>
        <w:t xml:space="preserve">our understanding of </w:t>
      </w:r>
      <w:r w:rsidRPr="0028602A">
        <w:rPr>
          <w:rFonts w:ascii="Book Antiqua" w:hAnsi="Book Antiqua"/>
        </w:rPr>
        <w:t>the</w:t>
      </w:r>
      <w:r w:rsidR="007F6DCC" w:rsidRPr="0028602A">
        <w:rPr>
          <w:rFonts w:ascii="Book Antiqua" w:hAnsi="Book Antiqua"/>
        </w:rPr>
        <w:t xml:space="preserve"> molecular </w:t>
      </w:r>
      <w:r w:rsidRPr="0028602A">
        <w:rPr>
          <w:rFonts w:ascii="Book Antiqua" w:hAnsi="Book Antiqua"/>
        </w:rPr>
        <w:t xml:space="preserve">characteristics </w:t>
      </w:r>
      <w:r w:rsidR="007F6DCC" w:rsidRPr="0028602A">
        <w:rPr>
          <w:rFonts w:ascii="Book Antiqua" w:hAnsi="Book Antiqua"/>
        </w:rPr>
        <w:t xml:space="preserve">of GC, </w:t>
      </w:r>
      <w:r w:rsidRPr="0028602A">
        <w:rPr>
          <w:rFonts w:ascii="Book Antiqua" w:hAnsi="Book Antiqua"/>
        </w:rPr>
        <w:t xml:space="preserve">leading to the identification of </w:t>
      </w:r>
      <w:r w:rsidR="007F6DCC" w:rsidRPr="0028602A">
        <w:rPr>
          <w:rFonts w:ascii="Book Antiqua" w:hAnsi="Book Antiqua"/>
        </w:rPr>
        <w:t>many genetic alterations as potential t</w:t>
      </w:r>
      <w:r w:rsidR="00F85103" w:rsidRPr="0028602A">
        <w:rPr>
          <w:rFonts w:ascii="Book Antiqua" w:hAnsi="Book Antiqua"/>
        </w:rPr>
        <w:t xml:space="preserve">argets for </w:t>
      </w:r>
      <w:r w:rsidR="00D4407B" w:rsidRPr="0028602A">
        <w:rPr>
          <w:rFonts w:ascii="Book Antiqua" w:hAnsi="Book Antiqua"/>
        </w:rPr>
        <w:t xml:space="preserve">its </w:t>
      </w:r>
      <w:r w:rsidR="00F85103" w:rsidRPr="0028602A">
        <w:rPr>
          <w:rFonts w:ascii="Book Antiqua" w:hAnsi="Book Antiqua"/>
        </w:rPr>
        <w:t>treatment</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5CD8A00D-8FB2-4D6B-A77B-E9BD908828F4&lt;/uuid&gt;&lt;priority&gt;6&lt;/priority&gt;&lt;publications&gt;&lt;publication&gt;&lt;uuid&gt;AE6D13E7-1DA4-4171-A56A-A1E11635C892&lt;/uuid&gt;&lt;volume&gt;513&lt;/volume&gt;&lt;doi&gt;10.1038/nature13480&lt;/doi&gt;&lt;startpage&gt;202&lt;/startpage&gt;&lt;publication_date&gt;99201409031200000000222000&lt;/publication_date&gt;&lt;url&gt;http://dx.doi.org/10.1038/nature13480&lt;/url&gt;&lt;type&gt;400&lt;/type&gt;&lt;title&gt;Comprehensive molecular characterization of gastric adenocarcinoma&lt;/title&gt;&lt;publisher&gt;Nature Publishing Group&lt;/publisher&gt;&lt;number&gt;7517&lt;/number&gt;&lt;subtype&gt;400&lt;/subtype&gt;&lt;endpage&gt;209&lt;/endpage&gt;&lt;bundle&gt;&lt;publication&gt;&lt;publisher&gt;Nature Publishing Group&lt;/publisher&gt;&lt;title&gt;Nature&lt;/title&gt;&lt;type&gt;-100&lt;/type&gt;&lt;subtype&gt;-100&lt;/subtype&gt;&lt;uuid&gt;4E3D68A5-CA8A-40BC-A4C9-7FE34192477A&lt;/uuid&gt;&lt;/publication&gt;&lt;/bundle&gt;&lt;authors&gt;&lt;author&gt;&lt;firstName&gt;The&lt;/firstName&gt;&lt;middleNames&gt;Cancer Genome Atlas Research&lt;/middleNames&gt;&lt;lastName&gt;Network&lt;/lastName&gt;&lt;/author&gt;&lt;/authors&gt;&lt;/publication&gt;&lt;publication&gt;&lt;uuid&gt;A11740E6-71A4-42FF-9C8A-21D447B9B4BB&lt;/uuid&gt;&lt;volume&gt;7&lt;/volume&gt;&lt;accepted_date&gt;99201205141200000000222000&lt;/accepted_date&gt;&lt;doi&gt;10.1371/journal.pone.0038892&lt;/doi&gt;&lt;startpage&gt;e38892&lt;/startpage&gt;&lt;publication_date&gt;99201200001200000000200000&lt;/publication_date&gt;&lt;url&gt;http://eutils.ncbi.nlm.nih.gov/entrez/eutils/elink.fcgi?dbfrom=pubmed&amp;amp;id=22723903&amp;amp;retmode=ref&amp;amp;cmd=prlinks&lt;/url&gt;&lt;type&gt;400&lt;/type&gt;&lt;title&gt;High-throughput mutation profiling identifies frequent somatic mutations in advanced gastric adenocarcinoma.&lt;/title&gt;&lt;submission_date&gt;99201201261200000000222000&lt;/submission_date&gt;&lt;number&gt;6&lt;/number&gt;&lt;institution&gt;Division of Hematology-Oncology, Department of Medicine, Samsung Medical Center, Sungkyunkwan University School of Medicine, Seoul, Korea.&lt;/institution&gt;&lt;subtype&gt;400&lt;/subtype&gt;&lt;bundle&gt;&lt;publication&gt;&lt;url&gt;http://www.plosone.org/&lt;/url&gt;&lt;title&gt;PLoS ONE&lt;/title&gt;&lt;type&gt;-100&lt;/type&gt;&lt;subtype&gt;-100&lt;/subtype&gt;&lt;uuid&gt;E179DB02-E533-44B4-B65D-CF4DF9571BBB&lt;/uuid&gt;&lt;/publication&gt;&lt;/bundle&gt;&lt;authors&gt;&lt;author&gt;&lt;firstName&gt;Jeeyun&lt;/firstName&gt;&lt;lastName&gt;Lee&lt;/lastName&gt;&lt;/author&gt;&lt;author&gt;&lt;nonDroppingParticle&gt;van&lt;/nonDroppingParticle&gt;&lt;firstName&gt;Paul&lt;/firstName&gt;&lt;lastName&gt;Hummelen&lt;/lastName&gt;&lt;/author&gt;&lt;author&gt;&lt;firstName&gt;Christina&lt;/firstName&gt;&lt;lastName&gt;Go&lt;/lastName&gt;&lt;/author&gt;&lt;author&gt;&lt;firstName&gt;Emanuele&lt;/firstName&gt;&lt;lastName&gt;Palescandolo&lt;/lastName&gt;&lt;/author&gt;&lt;author&gt;&lt;firstName&gt;Jiryeon&lt;/firstName&gt;&lt;lastName&gt;Jang&lt;/lastName&gt;&lt;/author&gt;&lt;author&gt;&lt;firstName&gt;Ha&lt;/firstName&gt;&lt;middleNames&gt;Young&lt;/middleNames&gt;&lt;lastName&gt;Park&lt;/lastName&gt;&lt;/author&gt;&lt;author&gt;&lt;firstName&gt;So&lt;/firstName&gt;&lt;middleNames&gt;Young&lt;/middleNames&gt;&lt;lastName&gt;Kang&lt;/lastName&gt;&lt;/author&gt;&lt;author&gt;&lt;firstName&gt;Joon&lt;/firstName&gt;&lt;middleNames&gt;Oh&lt;/middleNames&gt;&lt;lastName&gt;Park&lt;/lastName&gt;&lt;/author&gt;&lt;author&gt;&lt;firstName&gt;Won&lt;/firstName&gt;&lt;middleNames&gt;Ki&lt;/middleNames&gt;&lt;lastName&gt;Kang&lt;/lastName&gt;&lt;/author&gt;&lt;author&gt;&lt;firstName&gt;Laura&lt;/firstName&gt;&lt;lastName&gt;MacConaill&lt;/lastName&gt;&lt;/author&gt;&lt;author&gt;&lt;firstName&gt;Kyoung-Mee&lt;/firstName&gt;&lt;lastName&gt;Kim&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[13,14]</w:t>
      </w:r>
      <w:r w:rsidR="007331E6" w:rsidRPr="0028602A">
        <w:rPr>
          <w:rFonts w:ascii="Book Antiqua" w:hAnsi="Book Antiqua"/>
        </w:rPr>
        <w:fldChar w:fldCharType="end"/>
      </w:r>
      <w:r w:rsidR="00F85103" w:rsidRPr="0028602A">
        <w:rPr>
          <w:rFonts w:ascii="Book Antiqua" w:hAnsi="Book Antiqua"/>
        </w:rPr>
        <w:t>.</w:t>
      </w:r>
      <w:r w:rsidR="007F6DCC" w:rsidRPr="0028602A">
        <w:rPr>
          <w:rFonts w:ascii="Book Antiqua" w:hAnsi="Book Antiqua"/>
        </w:rPr>
        <w:t xml:space="preserve"> </w:t>
      </w:r>
      <w:proofErr w:type="spellStart"/>
      <w:r w:rsidR="007F6DCC" w:rsidRPr="0028602A">
        <w:rPr>
          <w:rFonts w:ascii="Book Antiqua" w:hAnsi="Book Antiqua"/>
        </w:rPr>
        <w:t>Trastuzumab</w:t>
      </w:r>
      <w:proofErr w:type="spellEnd"/>
      <w:r w:rsidR="007F6DCC" w:rsidRPr="0028602A">
        <w:rPr>
          <w:rFonts w:ascii="Book Antiqua" w:hAnsi="Book Antiqua"/>
        </w:rPr>
        <w:t xml:space="preserve">, a monoclonal antibody against HER2, and </w:t>
      </w:r>
      <w:proofErr w:type="spellStart"/>
      <w:r w:rsidR="007F6DCC" w:rsidRPr="0028602A">
        <w:rPr>
          <w:rFonts w:ascii="Book Antiqua" w:hAnsi="Book Antiqua"/>
        </w:rPr>
        <w:t>ramucirumab</w:t>
      </w:r>
      <w:proofErr w:type="spellEnd"/>
      <w:r w:rsidR="007F6DCC" w:rsidRPr="0028602A">
        <w:rPr>
          <w:rFonts w:ascii="Book Antiqua" w:hAnsi="Book Antiqua"/>
        </w:rPr>
        <w:t>, a fully human IgG1 monoclonal antibody</w:t>
      </w:r>
      <w:r w:rsidR="005A1302" w:rsidRPr="0028602A">
        <w:rPr>
          <w:rFonts w:ascii="Book Antiqua" w:hAnsi="Book Antiqua"/>
        </w:rPr>
        <w:t>,</w:t>
      </w:r>
      <w:r w:rsidR="007F6DCC" w:rsidRPr="0028602A">
        <w:rPr>
          <w:rFonts w:ascii="Book Antiqua" w:hAnsi="Book Antiqua"/>
        </w:rPr>
        <w:t xml:space="preserve"> VEGFR-2 antagonist, have demonstrated survival </w:t>
      </w:r>
      <w:r w:rsidRPr="0028602A">
        <w:rPr>
          <w:rFonts w:ascii="Book Antiqua" w:hAnsi="Book Antiqua"/>
        </w:rPr>
        <w:t xml:space="preserve">benefits </w:t>
      </w:r>
      <w:r w:rsidR="007F6DCC" w:rsidRPr="0028602A">
        <w:rPr>
          <w:rFonts w:ascii="Book Antiqua" w:hAnsi="Book Antiqua"/>
        </w:rPr>
        <w:t>in randomized phase 3 trials and been approved for the treatment of GC</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C524A7D1-CA41-4F0E-8424-5506768E0B54&lt;/uuid&gt;&lt;priority&gt;7&lt;/priority&gt;&lt;publications&gt;&lt;publication&gt;&lt;uuid&gt;BEE16F7B-8C8B-48E1-9ECA-BE2D79B32026&lt;/uuid&gt;&lt;volume&gt;376&lt;/volume&gt;&lt;doi&gt;10.1016/S0140-6736(10)61121-X&lt;/doi&gt;&lt;startpage&gt;687&lt;/startpage&gt;&lt;publication_date&gt;99201008281200000000222000&lt;/publication_date&gt;&lt;url&gt;http://dx.doi.org/10.1016/S0140-6736(10)61121-X&lt;/url&gt;&lt;type&gt;400&lt;/type&gt;&lt;title&gt;Trastuzumab in combination with chemotherapy versus chemotherapy alone for treatment of HER2-positive advanced gastric or gastro-oesophageal junction cancer (ToGA): a phase 3, open-label, randomised controlled trial&lt;/title&gt;&lt;publisher&gt;Elsevier Ltd&lt;/publisher&gt;&lt;number&gt;9742&lt;/number&gt;&lt;subtype&gt;400&lt;/subtype&gt;&lt;endpage&gt;697&lt;/endpage&gt;&lt;bundle&gt;&lt;publication&gt;&lt;publisher&gt;Elsevier Ltd&lt;/publisher&gt;&lt;url&gt;http://www.thelancet.com/&lt;/url&gt;&lt;title&gt;The Lancet&lt;/title&gt;&lt;type&gt;-100&lt;/type&gt;&lt;subtype&gt;-100&lt;/subtype&gt;&lt;uuid&gt;3B73DFCC-EDD3-47C5-AC0C-82B492248F71&lt;/uuid&gt;&lt;/publication&gt;&lt;/bundle&gt;&lt;authors&gt;&lt;author&gt;&lt;firstName&gt;Yung-Jue&lt;/firstName&gt;&lt;lastName&gt;Bang&lt;/lastName&gt;&lt;/author&gt;&lt;author&gt;&lt;nonDroppingParticle&gt;Van&lt;/nonDroppingParticle&gt;&lt;firstName&gt;Eric&lt;/firstName&gt;&lt;lastName&gt;Cutsem&lt;/lastName&gt;&lt;/author&gt;&lt;author&gt;&lt;firstName&gt;Andrea&lt;/firstName&gt;&lt;lastName&gt;Feyereislova&lt;/lastName&gt;&lt;/author&gt;&lt;author&gt;&lt;firstName&gt;Hyun&lt;/firstName&gt;&lt;middleNames&gt;C&lt;/middleNames&gt;&lt;lastName&gt;Chung&lt;/lastName&gt;&lt;/author&gt;&lt;author&gt;&lt;firstName&gt;Lin&lt;/firstName&gt;&lt;lastName&gt;Shen&lt;/lastName&gt;&lt;/author&gt;&lt;author&gt;&lt;firstName&gt;Akira&lt;/firstName&gt;&lt;lastName&gt;Sawaki&lt;/lastName&gt;&lt;/author&gt;&lt;author&gt;&lt;firstName&gt;Florian&lt;/firstName&gt;&lt;lastName&gt;Lordick&lt;/lastName&gt;&lt;/author&gt;&lt;author&gt;&lt;firstName&gt;Atsushi&lt;/firstName&gt;&lt;lastName&gt;Ohtsu&lt;/lastName&gt;&lt;/author&gt;&lt;author&gt;&lt;firstName&gt;Yasushi&lt;/firstName&gt;&lt;lastName&gt;Omuro&lt;/lastName&gt;&lt;/author&gt;&lt;author&gt;&lt;firstName&gt;Taroh&lt;/firstName&gt;&lt;lastName&gt;Satoh&lt;/lastName&gt;&lt;/author&gt;&lt;author&gt;&lt;firstName&gt;Giuseppe&lt;/firstName&gt;&lt;lastName&gt;Aprile&lt;/lastName&gt;&lt;/author&gt;&lt;author&gt;&lt;firstName&gt;Evgeny&lt;/firstName&gt;&lt;lastName&gt;Kulikov&lt;/lastName&gt;&lt;/author&gt;&lt;author&gt;&lt;firstName&gt;Julie&lt;/firstName&gt;&lt;lastName&gt;Hill&lt;/lastName&gt;&lt;/author&gt;&lt;author&gt;&lt;firstName&gt;Michaela&lt;/firstName&gt;&lt;lastName&gt;Lehle&lt;/lastName&gt;&lt;/author&gt;&lt;author&gt;&lt;firstName&gt;Josef&lt;/firstName&gt;&lt;lastName&gt;Rüschoff&lt;/lastName&gt;&lt;/author&gt;&lt;author&gt;&lt;firstName&gt;Yoon-Koo&lt;/firstName&gt;&lt;lastName&gt;Kang&lt;/lastName&gt;&lt;/author&gt;&lt;author&gt;&lt;firstName&gt;for&lt;/firstName&gt;&lt;middleNames&gt;the ToGA Trial&lt;/middleNames&gt;&lt;lastName&gt;Investigators&lt;/lastName&gt;&lt;/author&gt;&lt;/authors&gt;&lt;/publication&gt;&lt;publication&gt;&lt;uuid&gt;A2FDCE64-FDC5-404B-BA47-C318763DF6B2&lt;/uuid&gt;&lt;volume&gt;383&lt;/volume&gt;&lt;doi&gt;10.1016/S0140-6736(13)61719-5&lt;/doi&gt;&lt;startpage&gt;31&lt;/startpage&gt;&lt;publication_date&gt;99201401041200000000222000&lt;/publication_date&gt;&lt;url&gt;http://linkinghub.elsevier.com/retrieve/pii/S0140673613617195&lt;/url&gt;&lt;citekey&gt;Fuchs:2014bm&lt;/citekey&gt;&lt;type&gt;400&lt;/type&gt;&lt;title&gt;Ramucirumab monotherapy for previously treated advanced gastric or gastro-oesophageal junction adenocarcinoma (REGARD): an international, randomised, multicentre, placebo-controlled, phase 3 trial.&lt;/title&gt;&lt;institution&gt;Department of Medical Oncology, Dana-Farber Cancer Institute, Harvard Medical School, Boston, MA, USA. Electronic address: cfuchs@partners.org.&lt;/institution&gt;&lt;number&gt;9911&lt;/number&gt;&lt;subtype&gt;400&lt;/subtype&gt;&lt;endpage&gt;39&lt;/endpage&gt;&lt;bundle&gt;&lt;publication&gt;&lt;title&gt;Lancet&lt;/title&gt;&lt;type&gt;-100&lt;/type&gt;&lt;subtype&gt;-100&lt;/subtype&gt;&lt;uuid&gt;B33ABFC0-C8B7-40F5-8700-44A12DEF381D&lt;/uuid&gt;&lt;/publication&gt;&lt;/bundle&gt;&lt;authors&gt;&lt;author&gt;&lt;firstName&gt;Charles&lt;/firstName&gt;&lt;middleNames&gt;S&lt;/middleNames&gt;&lt;lastName&gt;Fuchs&lt;/lastName&gt;&lt;/author&gt;&lt;author&gt;&lt;firstName&gt;Jiri&lt;/firstName&gt;&lt;lastName&gt;Tomasek&lt;/lastName&gt;&lt;/author&gt;&lt;author&gt;&lt;firstName&gt;Cho&lt;/firstName&gt;&lt;middleNames&gt;Jae&lt;/middleNames&gt;&lt;lastName&gt;Yong&lt;/lastName&gt;&lt;/author&gt;&lt;author&gt;&lt;firstName&gt;Filip&lt;/firstName&gt;&lt;lastName&gt;Dumitru&lt;/lastName&gt;&lt;/author&gt;&lt;author&gt;&lt;firstName&gt;Rodolfo&lt;/firstName&gt;&lt;lastName&gt;Passalacqua&lt;/lastName&gt;&lt;/author&gt;&lt;author&gt;&lt;firstName&gt;Chanchal&lt;/firstName&gt;&lt;lastName&gt;Goswami&lt;/lastName&gt;&lt;/author&gt;&lt;author&gt;&lt;firstName&gt;Howard&lt;/firstName&gt;&lt;lastName&gt;Safran&lt;/lastName&gt;&lt;/author&gt;&lt;author&gt;&lt;lastName&gt;Santos&lt;/lastName&gt;&lt;firstName&gt;Lucas&lt;/firstName&gt;&lt;middleNames&gt;Vieira&lt;/middleNames&gt;&lt;droppingParticle&gt;dos&lt;/droppingParticle&gt;&lt;/author&gt;&lt;author&gt;&lt;firstName&gt;Giuseppe&lt;/firstName&gt;&lt;lastName&gt;Aprile&lt;/lastName&gt;&lt;/author&gt;&lt;author&gt;&lt;firstName&gt;David&lt;/firstName&gt;&lt;middleNames&gt;R&lt;/middleNames&gt;&lt;lastName&gt;Ferry&lt;/lastName&gt;&lt;/author&gt;&lt;author&gt;&lt;firstName&gt;Bohuslav&lt;/firstName&gt;&lt;lastName&gt;Melichar&lt;/lastName&gt;&lt;/author&gt;&lt;author&gt;&lt;firstName&gt;Mustapha&lt;/firstName&gt;&lt;lastName&gt;Tehfe&lt;/lastName&gt;&lt;/author&gt;&lt;author&gt;&lt;firstName&gt;Eldar&lt;/firstName&gt;&lt;lastName&gt;Topuzov&lt;/lastName&gt;&lt;/author&gt;&lt;author&gt;&lt;firstName&gt;John&lt;/firstName&gt;&lt;middleNames&gt;Raymond&lt;/middleNames&gt;&lt;lastName&gt;Zalcberg&lt;/lastName&gt;&lt;/author&gt;&lt;author&gt;&lt;firstName&gt;Ian&lt;/firstName&gt;&lt;lastName&gt;Chau&lt;/lastName&gt;&lt;/author&gt;&lt;author&gt;&lt;firstName&gt;William&lt;/firstName&gt;&lt;lastName&gt;Campbell&lt;/lastName&gt;&lt;/author&gt;&lt;author&gt;&lt;firstName&gt;Choondal&lt;/firstName&gt;&lt;lastName&gt;Sivanandan&lt;/lastName&gt;&lt;/author&gt;&lt;author&gt;&lt;firstName&gt;Joanna&lt;/firstName&gt;&lt;lastName&gt;Pikiel&lt;/lastName&gt;&lt;/author&gt;&lt;author&gt;&lt;firstName&gt;Minori&lt;/firstName&gt;&lt;lastName&gt;Koshiji&lt;/lastName&gt;&lt;/author&gt;&lt;author&gt;&lt;firstName&gt;Yanzhi&lt;/firstName&gt;&lt;lastName&gt;Hsu&lt;/lastName&gt;&lt;/author&gt;&lt;author&gt;&lt;firstName&gt;Astra&lt;/firstName&gt;&lt;middleNames&gt;M&lt;/middleNames&gt;&lt;lastName&gt;Liepa&lt;/lastName&gt;&lt;/author&gt;&lt;author&gt;&lt;firstName&gt;Ling&lt;/firstName&gt;&lt;lastName&gt;Gao&lt;/lastName&gt;&lt;/author&gt;&lt;author&gt;&lt;firstName&gt;Jonathan&lt;/firstName&gt;&lt;middleNames&gt;D&lt;/middleNames&gt;&lt;lastName&gt;Schwartz&lt;/lastName&gt;&lt;/author&gt;&lt;author&gt;&lt;firstName&gt;Josep&lt;/firstName&gt;&lt;lastName&gt;Tabernero&lt;/lastName&gt;&lt;/author&gt;&lt;author&gt;&lt;lastName&gt;REGARD Trial Investigators&lt;/lastName&gt;&lt;/author&gt;&lt;/authors&gt;&lt;/publication&gt;&lt;publication&gt;&lt;uuid&gt;C4ECED2C-7BCD-460B-A08A-18135410A9EB&lt;/uuid&gt;&lt;volume&gt;15&lt;/volume&gt;&lt;doi&gt;10.1016/S1470-2045(14)70420-6&lt;/doi&gt;&lt;startpage&gt;1224&lt;/startpage&gt;&lt;publication_date&gt;99201410001200000000220000&lt;/publication_date&gt;&lt;url&gt;http://linkinghub.elsevier.com/retrieve/pii/S1470204514704206&lt;/url&gt;&lt;citekey&gt;Wilke:2014hg&lt;/citekey&gt;&lt;type&gt;400&lt;/type&gt;&lt;title&gt;Ramucirumab plus paclitaxel versus placebo plus paclitaxel in patients with previously treated advanced gastric or gastro-oesophageal junction adenocarcinoma (RAINBOW): a double-blind, randomised phase 3 trial.&lt;/title&gt;&lt;institution&gt;Department of Medical Oncology/Haematology, Kliniken Essen-Mitte, Germany. Electronic address: h.wilke@kliniken-essen-mitte.de.&lt;/institution&gt;&lt;number&gt;11&lt;/number&gt;&lt;subtype&gt;400&lt;/subtype&gt;&lt;endpage&gt;1235&lt;/endpage&gt;&lt;bundle&gt;&lt;publication&gt;&lt;title&gt;The Lancet Oncology&lt;/title&gt;&lt;type&gt;-100&lt;/type&gt;&lt;subtype&gt;-100&lt;/subtype&gt;&lt;uuid&gt;658402DD-C0C3-43E1-8B32-C750F258D174&lt;/uuid&gt;&lt;/publication&gt;&lt;/bundle&gt;&lt;authors&gt;&lt;author&gt;&lt;firstName&gt;Hansjochen&lt;/firstName&gt;&lt;lastName&gt;Wilke&lt;/lastName&gt;&lt;/author&gt;&lt;author&gt;&lt;firstName&gt;Kei&lt;/firstName&gt;&lt;lastName&gt;Muro&lt;/lastName&gt;&lt;/author&gt;&lt;author&gt;&lt;nonDroppingParticle&gt;Van&lt;/nonDroppingParticle&gt;&lt;firstName&gt;Eric&lt;/firstName&gt;&lt;lastName&gt;Cutsem&lt;/lastName&gt;&lt;/author&gt;&lt;author&gt;&lt;firstName&gt;Sang-Cheul&lt;/firstName&gt;&lt;lastName&gt;Oh&lt;/lastName&gt;&lt;/author&gt;&lt;author&gt;&lt;firstName&gt;Gyorgy&lt;/firstName&gt;&lt;lastName&gt;Bodoky&lt;/lastName&gt;&lt;/author&gt;&lt;author&gt;&lt;firstName&gt;Yasuhiro&lt;/firstName&gt;&lt;lastName&gt;Shimada&lt;/lastName&gt;&lt;/author&gt;&lt;author&gt;&lt;firstName&gt;Shuichi&lt;/firstName&gt;&lt;lastName&gt;Hironaka&lt;/lastName&gt;&lt;/author&gt;&lt;author&gt;&lt;firstName&gt;Naotoshi&lt;/firstName&gt;&lt;lastName&gt;Sugimoto&lt;/lastName&gt;&lt;/author&gt;&lt;author&gt;&lt;firstName&gt;Oleg&lt;/firstName&gt;&lt;lastName&gt;Lipatov&lt;/lastName&gt;&lt;/author&gt;&lt;author&gt;&lt;firstName&gt;Tae-You&lt;/firstName&gt;&lt;lastName&gt;Kim&lt;/lastName&gt;&lt;/author&gt;&lt;author&gt;&lt;firstName&gt;David&lt;/firstName&gt;&lt;lastName&gt;Cunningham&lt;/lastName&gt;&lt;/author&gt;&lt;author&gt;&lt;firstName&gt;Philippe&lt;/firstName&gt;&lt;lastName&gt;Rougier&lt;/lastName&gt;&lt;/author&gt;&lt;author&gt;&lt;firstName&gt;Yoshito&lt;/firstName&gt;&lt;lastName&gt;Komatsu&lt;/lastName&gt;&lt;/author&gt;&lt;author&gt;&lt;firstName&gt;Jaffer&lt;/firstName&gt;&lt;lastName&gt;Ajani&lt;/lastName&gt;&lt;/author&gt;&lt;author&gt;&lt;firstName&gt;Michael&lt;/firstName&gt;&lt;lastName&gt;Emig&lt;/lastName&gt;&lt;/author&gt;&lt;author&gt;&lt;firstName&gt;Roberto&lt;/firstName&gt;&lt;lastName&gt;Carlesi&lt;/lastName&gt;&lt;/author&gt;&lt;author&gt;&lt;firstName&gt;David&lt;/firstName&gt;&lt;lastName&gt;Ferry&lt;/lastName&gt;&lt;/author&gt;&lt;author&gt;&lt;firstName&gt;Kumari&lt;/firstName&gt;&lt;lastName&gt;Chandrawansa&lt;/lastName&gt;&lt;/author&gt;&lt;author&gt;&lt;firstName&gt;Jonathan&lt;/firstName&gt;&lt;middleNames&gt;D&lt;/middleNames&gt;&lt;lastName&gt;Schwartz&lt;/lastName&gt;&lt;/author&gt;&lt;author&gt;&lt;firstName&gt;Atsushi&lt;/firstName&gt;&lt;lastName&gt;Ohtsu&lt;/lastName&gt;&lt;/author&gt;&lt;author&gt;&lt;lastName&gt;RAINBOW Study Group&lt;/lastName&gt;&lt;/author&gt;&lt;/authors&gt;&lt;/publication&gt;&lt;/publications&gt;&lt;cites&gt;&lt;/cites&gt;&lt;/citation&gt;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[15-17]</w:t>
      </w:r>
      <w:r w:rsidR="007331E6" w:rsidRPr="0028602A">
        <w:rPr>
          <w:rFonts w:ascii="Book Antiqua" w:hAnsi="Book Antiqua"/>
        </w:rPr>
        <w:fldChar w:fldCharType="end"/>
      </w:r>
      <w:r w:rsidR="00903D86" w:rsidRPr="0028602A">
        <w:rPr>
          <w:rFonts w:ascii="Book Antiqua" w:hAnsi="Book Antiqua"/>
        </w:rPr>
        <w:t>. M</w:t>
      </w:r>
      <w:r w:rsidR="007F6DCC" w:rsidRPr="0028602A">
        <w:rPr>
          <w:rFonts w:ascii="Book Antiqua" w:hAnsi="Book Antiqua"/>
        </w:rPr>
        <w:t xml:space="preserve">ultiple novel agents are now under development as </w:t>
      </w:r>
      <w:r w:rsidR="00524519" w:rsidRPr="0028602A">
        <w:rPr>
          <w:rFonts w:ascii="Book Antiqua" w:hAnsi="Book Antiqua"/>
        </w:rPr>
        <w:t xml:space="preserve">the demand for active agents that </w:t>
      </w:r>
      <w:r w:rsidRPr="0028602A">
        <w:rPr>
          <w:rFonts w:ascii="Book Antiqua" w:hAnsi="Book Antiqua"/>
        </w:rPr>
        <w:t xml:space="preserve">can </w:t>
      </w:r>
      <w:r w:rsidR="00524519" w:rsidRPr="0028602A">
        <w:rPr>
          <w:rFonts w:ascii="Book Antiqua" w:hAnsi="Book Antiqua"/>
        </w:rPr>
        <w:t xml:space="preserve">improve </w:t>
      </w:r>
      <w:r w:rsidR="00D4407B" w:rsidRPr="0028602A">
        <w:rPr>
          <w:rFonts w:ascii="Book Antiqua" w:hAnsi="Book Antiqua"/>
        </w:rPr>
        <w:t xml:space="preserve">the </w:t>
      </w:r>
      <w:r w:rsidR="00524519" w:rsidRPr="0028602A">
        <w:rPr>
          <w:rFonts w:ascii="Book Antiqua" w:hAnsi="Book Antiqua"/>
        </w:rPr>
        <w:t xml:space="preserve">survival of </w:t>
      </w:r>
      <w:r w:rsidRPr="0028602A">
        <w:rPr>
          <w:rFonts w:ascii="Book Antiqua" w:hAnsi="Book Antiqua"/>
          <w:lang w:eastAsia="ko-KR"/>
        </w:rPr>
        <w:t xml:space="preserve">GC </w:t>
      </w:r>
      <w:r w:rsidR="00524519" w:rsidRPr="0028602A">
        <w:rPr>
          <w:rFonts w:ascii="Book Antiqua" w:hAnsi="Book Antiqua"/>
        </w:rPr>
        <w:t>patients is constantly increasing.</w:t>
      </w:r>
      <w:r w:rsidR="007F6DCC" w:rsidRPr="0028602A">
        <w:rPr>
          <w:rFonts w:ascii="Book Antiqua" w:hAnsi="Book Antiqua"/>
        </w:rPr>
        <w:t xml:space="preserve"> </w:t>
      </w:r>
      <w:r w:rsidRPr="0028602A">
        <w:rPr>
          <w:rFonts w:ascii="Book Antiqua" w:hAnsi="Book Antiqua"/>
        </w:rPr>
        <w:t xml:space="preserve">Based on </w:t>
      </w:r>
      <w:r w:rsidR="007F6DCC" w:rsidRPr="0028602A">
        <w:rPr>
          <w:rFonts w:ascii="Book Antiqua" w:hAnsi="Book Antiqua"/>
        </w:rPr>
        <w:t>lessons from previous trials of targeted a</w:t>
      </w:r>
      <w:r w:rsidR="007A4DCE" w:rsidRPr="0028602A">
        <w:rPr>
          <w:rFonts w:ascii="Book Antiqua" w:hAnsi="Book Antiqua"/>
        </w:rPr>
        <w:t xml:space="preserve">gents, it is now widely </w:t>
      </w:r>
      <w:r w:rsidRPr="0028602A">
        <w:rPr>
          <w:rFonts w:ascii="Book Antiqua" w:hAnsi="Book Antiqua"/>
        </w:rPr>
        <w:t xml:space="preserve">accepted </w:t>
      </w:r>
      <w:r w:rsidR="007F6DCC" w:rsidRPr="0028602A">
        <w:rPr>
          <w:rFonts w:ascii="Book Antiqua" w:hAnsi="Book Antiqua"/>
        </w:rPr>
        <w:t xml:space="preserve">that the establishment </w:t>
      </w:r>
      <w:r w:rsidRPr="0028602A">
        <w:rPr>
          <w:rFonts w:ascii="Book Antiqua" w:hAnsi="Book Antiqua"/>
        </w:rPr>
        <w:t xml:space="preserve">of an </w:t>
      </w:r>
      <w:r w:rsidR="007F6DCC" w:rsidRPr="0028602A">
        <w:rPr>
          <w:rFonts w:ascii="Book Antiqua" w:hAnsi="Book Antiqua"/>
        </w:rPr>
        <w:t xml:space="preserve">optimal diagnostic test to select molecularly defined patients is as important as the development of active agents against targetable genetic alterations. In this review, we highlight the current status </w:t>
      </w:r>
      <w:r w:rsidR="00E66D5A" w:rsidRPr="0028602A">
        <w:rPr>
          <w:rFonts w:ascii="Book Antiqua" w:hAnsi="Book Antiqua"/>
        </w:rPr>
        <w:t xml:space="preserve">and future perspective </w:t>
      </w:r>
      <w:r w:rsidR="007F6DCC" w:rsidRPr="0028602A">
        <w:rPr>
          <w:rFonts w:ascii="Book Antiqua" w:hAnsi="Book Antiqua"/>
        </w:rPr>
        <w:t>of companion diagnostics in GC.</w:t>
      </w:r>
    </w:p>
    <w:p w14:paraId="431AE9BD" w14:textId="77777777" w:rsidR="00F85103" w:rsidRPr="009C3FFB" w:rsidRDefault="00F85103"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caps/>
        </w:rPr>
      </w:pPr>
      <w:bookmarkStart w:id="160" w:name="Companion_diagnostics"/>
    </w:p>
    <w:p w14:paraId="7A85CB47" w14:textId="77777777" w:rsidR="00255018" w:rsidRPr="009C3FFB"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caps/>
        </w:rPr>
      </w:pPr>
      <w:r w:rsidRPr="009C3FFB">
        <w:rPr>
          <w:rFonts w:ascii="Book Antiqua" w:hAnsi="Book Antiqua"/>
          <w:b/>
          <w:caps/>
        </w:rPr>
        <w:t>Current status of companion diagnostics</w:t>
      </w:r>
      <w:bookmarkEnd w:id="160"/>
      <w:r w:rsidRPr="009C3FFB">
        <w:rPr>
          <w:rFonts w:ascii="Book Antiqua" w:hAnsi="Book Antiqua"/>
          <w:b/>
          <w:caps/>
        </w:rPr>
        <w:t xml:space="preserve"> in GC</w:t>
      </w:r>
    </w:p>
    <w:p w14:paraId="79D457E7" w14:textId="3F19C0D4" w:rsidR="00255018" w:rsidRPr="0028602A" w:rsidRDefault="00604EB5" w:rsidP="002B2ACF">
      <w:pPr>
        <w:tabs>
          <w:tab w:val="left" w:pos="720"/>
        </w:tabs>
        <w:autoSpaceDE w:val="0"/>
        <w:autoSpaceDN w:val="0"/>
        <w:adjustRightInd w:val="0"/>
        <w:snapToGrid w:val="0"/>
        <w:spacing w:line="360" w:lineRule="auto"/>
        <w:jc w:val="both"/>
        <w:rPr>
          <w:rFonts w:ascii="Book Antiqua" w:hAnsi="Book Antiqua"/>
        </w:rPr>
      </w:pPr>
      <w:r w:rsidRPr="0028602A">
        <w:rPr>
          <w:rFonts w:ascii="Book Antiqua" w:hAnsi="Book Antiqua"/>
        </w:rPr>
        <w:lastRenderedPageBreak/>
        <w:t xml:space="preserve">The history </w:t>
      </w:r>
      <w:r w:rsidR="007F6DCC" w:rsidRPr="0028602A">
        <w:rPr>
          <w:rFonts w:ascii="Book Antiqua" w:hAnsi="Book Antiqua"/>
        </w:rPr>
        <w:t xml:space="preserve">of companion diagnostics </w:t>
      </w:r>
      <w:r w:rsidRPr="0028602A">
        <w:rPr>
          <w:rFonts w:ascii="Book Antiqua" w:hAnsi="Book Antiqua"/>
        </w:rPr>
        <w:t>began</w:t>
      </w:r>
      <w:r w:rsidR="007F6DCC" w:rsidRPr="0028602A">
        <w:rPr>
          <w:rFonts w:ascii="Book Antiqua" w:hAnsi="Book Antiqua"/>
        </w:rPr>
        <w:t xml:space="preserve"> with the U</w:t>
      </w:r>
      <w:r w:rsidR="00646975" w:rsidRPr="0028602A">
        <w:rPr>
          <w:rFonts w:ascii="Book Antiqua" w:hAnsi="Book Antiqua"/>
        </w:rPr>
        <w:t xml:space="preserve">nited </w:t>
      </w:r>
      <w:r w:rsidR="007F6DCC" w:rsidRPr="0028602A">
        <w:rPr>
          <w:rFonts w:ascii="Book Antiqua" w:hAnsi="Book Antiqua"/>
        </w:rPr>
        <w:t>S</w:t>
      </w:r>
      <w:r w:rsidR="00646975" w:rsidRPr="0028602A">
        <w:rPr>
          <w:rFonts w:ascii="Book Antiqua" w:hAnsi="Book Antiqua"/>
        </w:rPr>
        <w:t>tates</w:t>
      </w:r>
      <w:r w:rsidR="007F6DCC" w:rsidRPr="0028602A">
        <w:rPr>
          <w:rFonts w:ascii="Book Antiqua" w:hAnsi="Book Antiqua"/>
        </w:rPr>
        <w:t xml:space="preserve"> Food and Drug Administration (</w:t>
      </w:r>
      <w:r w:rsidR="00646975" w:rsidRPr="0028602A">
        <w:rPr>
          <w:rFonts w:ascii="Book Antiqua" w:hAnsi="Book Antiqua"/>
        </w:rPr>
        <w:t xml:space="preserve">US </w:t>
      </w:r>
      <w:r w:rsidR="007F6DCC" w:rsidRPr="0028602A">
        <w:rPr>
          <w:rFonts w:ascii="Book Antiqua" w:hAnsi="Book Antiqua"/>
        </w:rPr>
        <w:t xml:space="preserve">FDA) approval of </w:t>
      </w:r>
      <w:r w:rsidRPr="0028602A">
        <w:rPr>
          <w:rFonts w:ascii="Book Antiqua" w:hAnsi="Book Antiqua"/>
        </w:rPr>
        <w:t xml:space="preserve">an </w:t>
      </w:r>
      <w:r w:rsidR="007F6DCC" w:rsidRPr="0028602A">
        <w:rPr>
          <w:rFonts w:ascii="Book Antiqua" w:hAnsi="Book Antiqua"/>
        </w:rPr>
        <w:t>immunohistochemistry (IHC) assay (</w:t>
      </w:r>
      <w:proofErr w:type="spellStart"/>
      <w:r w:rsidR="007F6DCC" w:rsidRPr="0028602A">
        <w:rPr>
          <w:rFonts w:ascii="Book Antiqua" w:hAnsi="Book Antiqua"/>
        </w:rPr>
        <w:t>HercepTest</w:t>
      </w:r>
      <w:r w:rsidR="007F6DCC" w:rsidRPr="0028602A">
        <w:rPr>
          <w:rFonts w:ascii="Book Antiqua" w:hAnsi="Book Antiqua"/>
          <w:vertAlign w:val="superscript"/>
        </w:rPr>
        <w:t>TM</w:t>
      </w:r>
      <w:proofErr w:type="spellEnd"/>
      <w:r w:rsidR="007F6DCC" w:rsidRPr="0028602A">
        <w:rPr>
          <w:rFonts w:ascii="Book Antiqua" w:hAnsi="Book Antiqua"/>
        </w:rPr>
        <w:t xml:space="preserve">, </w:t>
      </w:r>
      <w:proofErr w:type="spellStart"/>
      <w:r w:rsidR="007F6DCC" w:rsidRPr="0028602A">
        <w:rPr>
          <w:rFonts w:ascii="Book Antiqua" w:hAnsi="Book Antiqua"/>
        </w:rPr>
        <w:t>Dako</w:t>
      </w:r>
      <w:proofErr w:type="spellEnd"/>
      <w:r w:rsidR="00903D86" w:rsidRPr="0028602A">
        <w:rPr>
          <w:rFonts w:ascii="Book Antiqua" w:hAnsi="Book Antiqua"/>
        </w:rPr>
        <w:t xml:space="preserve"> Denmark A/S</w:t>
      </w:r>
      <w:r w:rsidR="007F6DCC" w:rsidRPr="0028602A">
        <w:rPr>
          <w:rFonts w:ascii="Book Antiqua" w:hAnsi="Book Antiqua"/>
        </w:rPr>
        <w:t xml:space="preserve">, </w:t>
      </w:r>
      <w:proofErr w:type="spellStart"/>
      <w:r w:rsidR="00D076D5" w:rsidRPr="0028602A">
        <w:rPr>
          <w:rFonts w:ascii="Book Antiqua" w:hAnsi="Book Antiqua"/>
        </w:rPr>
        <w:t>Glostrup</w:t>
      </w:r>
      <w:proofErr w:type="spellEnd"/>
      <w:r w:rsidR="00D076D5" w:rsidRPr="0028602A">
        <w:rPr>
          <w:rFonts w:ascii="Book Antiqua" w:hAnsi="Book Antiqua"/>
        </w:rPr>
        <w:t xml:space="preserve">, </w:t>
      </w:r>
      <w:r w:rsidR="007F6DCC" w:rsidRPr="0028602A">
        <w:rPr>
          <w:rFonts w:ascii="Book Antiqua" w:hAnsi="Book Antiqua"/>
        </w:rPr>
        <w:t>Denmark) for HER2 protein overexpression in 1998</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&lt;citation&gt;&lt;uuid&gt;7C68AD4F-0863-4CDF-BFAE-F9516DE3EE6B&lt;/uuid&gt;&lt;priority&gt;0&lt;/priority&gt;&lt;publications&gt;&lt;publication&gt;&lt;uuid&gt;E9F2E8FF-4BDD-4CF2-A346-B33F0247A0A7&lt;/uuid&gt;&lt;type&gt;400&lt;/type&gt;&lt;title&gt;In Vitro Diagnostics - List of Cleared or Approved Companion Diagnostic Devices (In Vitro and Imaging Tools)&lt;/title&gt;&lt;url&gt;http://www.fda.gov/MedicalDevices/ProductsandMedicalProcedures/InVitroDiagnostics/ucm301431.htm&lt;/url&gt;&lt;subtype&gt;400&lt;/subtype&gt;&lt;publisher&gt;Center for Devices and Radiological Health&lt;/publisher&gt;&lt;authors&gt;&lt;author&gt;&lt;lastName&gt;US Food and Drug Administration&lt;/lastName&gt;&lt;/author&gt;&lt;/authors&gt;&lt;/publication&gt;&lt;/publications&gt;&lt;cites&gt;&lt;/cites&gt;&lt;/citation&gt;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[18]</w:t>
      </w:r>
      <w:r w:rsidR="007331E6" w:rsidRPr="0028602A">
        <w:rPr>
          <w:rFonts w:ascii="Book Antiqua" w:hAnsi="Book Antiqua"/>
        </w:rPr>
        <w:fldChar w:fldCharType="end"/>
      </w:r>
      <w:r w:rsidR="007F6DCC" w:rsidRPr="0028602A">
        <w:rPr>
          <w:rFonts w:ascii="Book Antiqua" w:hAnsi="Book Antiqua"/>
        </w:rPr>
        <w:t>. Companion diagnostics</w:t>
      </w:r>
      <w:r w:rsidR="001D1587" w:rsidRPr="0028602A">
        <w:rPr>
          <w:rFonts w:ascii="Book Antiqua" w:hAnsi="Book Antiqua"/>
        </w:rPr>
        <w:t xml:space="preserve"> are</w:t>
      </w:r>
      <w:r w:rsidR="007F6DCC" w:rsidRPr="0028602A">
        <w:rPr>
          <w:rFonts w:ascii="Book Antiqua" w:hAnsi="Book Antiqua"/>
        </w:rPr>
        <w:t xml:space="preserve"> generally known as </w:t>
      </w:r>
      <w:r w:rsidR="007F6DCC" w:rsidRPr="0028602A">
        <w:rPr>
          <w:rFonts w:ascii="Book Antiqua" w:hAnsi="Book Antiqua"/>
          <w:i/>
        </w:rPr>
        <w:t>in vitro</w:t>
      </w:r>
      <w:r w:rsidR="007F6DCC" w:rsidRPr="0028602A">
        <w:rPr>
          <w:rFonts w:ascii="Book Antiqua" w:hAnsi="Book Antiqua"/>
        </w:rPr>
        <w:t xml:space="preserve"> clinical laboratory </w:t>
      </w:r>
      <w:r w:rsidRPr="0028602A">
        <w:rPr>
          <w:rFonts w:ascii="Book Antiqua" w:hAnsi="Book Antiqua"/>
        </w:rPr>
        <w:t xml:space="preserve">assays </w:t>
      </w:r>
      <w:r w:rsidR="007F6DCC" w:rsidRPr="0028602A">
        <w:rPr>
          <w:rFonts w:ascii="Book Antiqua" w:hAnsi="Book Antiqua"/>
        </w:rPr>
        <w:t>designed to predict the efficacy of treatment through the assessment of biomarkers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4B06F647-FA8D-4A69-835A-BD29CF8F85E1&lt;/uuid&gt;&lt;priority&gt;0&lt;/priority&gt;&lt;publications&gt;&lt;publication&gt;&lt;uuid&gt;5495E359-FB27-4FBE-8BB9-524F15069396&lt;/uuid&gt;&lt;volume&gt;4&lt;/volume&gt;&lt;doi&gt;10.3389/fonc.2014.00105&lt;/doi&gt;&lt;startpage&gt;1&lt;/startpage&gt;&lt;publication_date&gt;99201405161200000000222000&lt;/publication_date&gt;&lt;url&gt;http://journal.frontiersin.org/article/10.3389/fonc.2014.00105/full&lt;/url&gt;&lt;citekey&gt;PAB:2014wk&lt;/citekey&gt;&lt;type&gt;400&lt;/type&gt;&lt;title&gt;Companion Diagnostics for Targeted Cancer Drugs – Clinical and Regulatory Aspects&lt;/title&gt;&lt;publisher&gt;Frontiers&lt;/publisher&gt;&lt;subtype&gt;400&lt;/subtype&gt;&lt;endpage&gt;13&lt;/endpage&gt;&lt;bundle&gt;&lt;publication&gt;&lt;publisher&gt;Frontiers&lt;/publisher&gt;&lt;title&gt;Frontiers in Oncology&lt;/title&gt;&lt;type&gt;-100&lt;/type&gt;&lt;subtype&gt;-100&lt;/subtype&gt;&lt;uuid&gt;7FF249DD-FC85-41B3-BEDB-6425E1259D6A&lt;/uuid&gt;&lt;/publication&gt;&lt;/bundle&gt;&lt;authors&gt;&lt;author&gt;&lt;firstName&gt;Dana&lt;/firstName&gt;&lt;lastName&gt;Olsen&lt;/lastName&gt;&lt;/author&gt;&lt;author&gt;&lt;firstName&gt;Jan&lt;/firstName&gt;&lt;middleNames&gt;Trøst&lt;/middleNames&gt;&lt;lastName&gt;Jørgensen&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[19]</w:t>
      </w:r>
      <w:r w:rsidR="007331E6" w:rsidRPr="0028602A">
        <w:rPr>
          <w:rFonts w:ascii="Book Antiqua" w:hAnsi="Book Antiqua"/>
        </w:rPr>
        <w:fldChar w:fldCharType="end"/>
      </w:r>
      <w:r w:rsidR="007F6DCC" w:rsidRPr="0028602A">
        <w:rPr>
          <w:rFonts w:ascii="Book Antiqua" w:hAnsi="Book Antiqua"/>
        </w:rPr>
        <w:t xml:space="preserve">. In </w:t>
      </w:r>
      <w:r w:rsidRPr="0028602A">
        <w:rPr>
          <w:rFonts w:ascii="Book Antiqua" w:hAnsi="Book Antiqua"/>
        </w:rPr>
        <w:t xml:space="preserve">a </w:t>
      </w:r>
      <w:r w:rsidR="007F6DCC" w:rsidRPr="0028602A">
        <w:rPr>
          <w:rFonts w:ascii="Book Antiqua" w:hAnsi="Book Antiqua"/>
        </w:rPr>
        <w:t>draft guidance issued by the US FDA in 2011</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&lt;citation&gt;&lt;uuid&gt;E157EFEF-8D94-4C46-8329-A4D39AD70385&lt;/uuid&gt;&lt;priority&gt;0&lt;/priority&gt;&lt;publications&gt;&lt;publication&gt;&lt;publication_date&gt;99201408021200000000222000&lt;/publication_date&gt;&lt;startpage&gt;1&lt;/startpage&gt;&lt;title&gt;In Vitro Companion Diagnostic Devices Guidance for Industry and Food and Drug Administration Staff&lt;/title&gt;&lt;uuid&gt;DD83B32F-1737-4CE0-A9AE-1B72F42A954B&lt;/uuid&gt;&lt;subtype&gt;400&lt;/subtype&gt;&lt;endpage&gt;13&lt;/endpage&gt;&lt;type&gt;400&lt;/type&gt;&lt;url&gt;http://www.fda.gov/ucm/groups/fdagov-public/@fdagov-meddev-gen/documents/document/ucm262327.pdf&lt;/url&gt;&lt;authors&gt;&lt;author&gt;&lt;lastName&gt;US Food and Drug Administration&lt;/lastName&gt;&lt;/author&gt;&lt;/authors&gt;&lt;/publication&gt;&lt;/publications&gt;&lt;cites&gt;&lt;/cites&gt;&lt;/citation&gt;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[20]</w:t>
      </w:r>
      <w:r w:rsidR="007331E6" w:rsidRPr="0028602A">
        <w:rPr>
          <w:rFonts w:ascii="Book Antiqua" w:hAnsi="Book Antiqua"/>
        </w:rPr>
        <w:fldChar w:fldCharType="end"/>
      </w:r>
      <w:r w:rsidR="007F6DCC" w:rsidRPr="0028602A">
        <w:rPr>
          <w:rFonts w:ascii="Book Antiqua" w:hAnsi="Book Antiqua"/>
        </w:rPr>
        <w:t xml:space="preserve">, companion diagnostics were defined as essential devices for </w:t>
      </w:r>
      <w:r w:rsidRPr="0028602A">
        <w:rPr>
          <w:rFonts w:ascii="Book Antiqua" w:hAnsi="Book Antiqua"/>
        </w:rPr>
        <w:t xml:space="preserve">the </w:t>
      </w:r>
      <w:r w:rsidR="009C3FFB">
        <w:rPr>
          <w:rFonts w:ascii="Book Antiqua" w:eastAsia="宋体" w:hAnsi="Book Antiqua" w:hint="eastAsia"/>
          <w:lang w:eastAsia="zh-CN"/>
        </w:rPr>
        <w:t>(</w:t>
      </w:r>
      <w:r w:rsidR="00903D86" w:rsidRPr="0028602A">
        <w:rPr>
          <w:rFonts w:ascii="Book Antiqua" w:hAnsi="Book Antiqua"/>
        </w:rPr>
        <w:t xml:space="preserve">1) </w:t>
      </w:r>
      <w:r w:rsidR="007F6DCC" w:rsidRPr="0028602A">
        <w:rPr>
          <w:rFonts w:ascii="Book Antiqua" w:hAnsi="Book Antiqua"/>
        </w:rPr>
        <w:t>identification of patients who are most likely to benefit from a particular therapeutic product</w:t>
      </w:r>
      <w:r w:rsidR="009C3FFB">
        <w:rPr>
          <w:rFonts w:ascii="Book Antiqua" w:eastAsia="宋体" w:hAnsi="Book Antiqua" w:hint="eastAsia"/>
          <w:lang w:eastAsia="zh-CN"/>
        </w:rPr>
        <w:t>;</w:t>
      </w:r>
      <w:r w:rsidR="007F6DCC" w:rsidRPr="0028602A">
        <w:rPr>
          <w:rFonts w:ascii="Book Antiqua" w:hAnsi="Book Antiqua"/>
        </w:rPr>
        <w:t xml:space="preserve"> </w:t>
      </w:r>
      <w:r w:rsidR="009C3FFB">
        <w:rPr>
          <w:rFonts w:ascii="Book Antiqua" w:eastAsia="宋体" w:hAnsi="Book Antiqua" w:hint="eastAsia"/>
          <w:lang w:eastAsia="zh-CN"/>
        </w:rPr>
        <w:t>(</w:t>
      </w:r>
      <w:r w:rsidR="00903D86" w:rsidRPr="0028602A">
        <w:rPr>
          <w:rFonts w:ascii="Book Antiqua" w:hAnsi="Book Antiqua"/>
        </w:rPr>
        <w:t xml:space="preserve">2) </w:t>
      </w:r>
      <w:r w:rsidR="007F6DCC" w:rsidRPr="0028602A">
        <w:rPr>
          <w:rFonts w:ascii="Book Antiqua" w:hAnsi="Book Antiqua"/>
        </w:rPr>
        <w:t xml:space="preserve">identification of patients likely to be at increased risk of serious adverse reactions as a </w:t>
      </w:r>
      <w:r w:rsidRPr="0028602A">
        <w:rPr>
          <w:rFonts w:ascii="Book Antiqua" w:hAnsi="Book Antiqua"/>
        </w:rPr>
        <w:t xml:space="preserve">consequence </w:t>
      </w:r>
      <w:r w:rsidR="007F6DCC" w:rsidRPr="0028602A">
        <w:rPr>
          <w:rFonts w:ascii="Book Antiqua" w:hAnsi="Book Antiqua"/>
        </w:rPr>
        <w:t>of treatment with a particular therapeutic product</w:t>
      </w:r>
      <w:r w:rsidR="009C3FFB">
        <w:rPr>
          <w:rFonts w:ascii="Book Antiqua" w:eastAsia="宋体" w:hAnsi="Book Antiqua" w:hint="eastAsia"/>
          <w:lang w:eastAsia="zh-CN"/>
        </w:rPr>
        <w:t>;</w:t>
      </w:r>
      <w:r w:rsidR="007F6DCC" w:rsidRPr="0028602A">
        <w:rPr>
          <w:rFonts w:ascii="Book Antiqua" w:hAnsi="Book Antiqua"/>
        </w:rPr>
        <w:t xml:space="preserve"> and </w:t>
      </w:r>
      <w:r w:rsidR="009C3FFB">
        <w:rPr>
          <w:rFonts w:ascii="Book Antiqua" w:eastAsia="宋体" w:hAnsi="Book Antiqua" w:hint="eastAsia"/>
          <w:lang w:eastAsia="zh-CN"/>
        </w:rPr>
        <w:t>(</w:t>
      </w:r>
      <w:r w:rsidR="00903D86" w:rsidRPr="0028602A">
        <w:rPr>
          <w:rFonts w:ascii="Book Antiqua" w:hAnsi="Book Antiqua"/>
        </w:rPr>
        <w:t xml:space="preserve">3) </w:t>
      </w:r>
      <w:r w:rsidR="007F6DCC" w:rsidRPr="0028602A">
        <w:rPr>
          <w:rFonts w:ascii="Book Antiqua" w:hAnsi="Book Antiqua"/>
        </w:rPr>
        <w:t xml:space="preserve">monitoring of </w:t>
      </w:r>
      <w:r w:rsidRPr="0028602A">
        <w:rPr>
          <w:rFonts w:ascii="Book Antiqua" w:hAnsi="Book Antiqua"/>
        </w:rPr>
        <w:t xml:space="preserve">responses </w:t>
      </w:r>
      <w:r w:rsidR="007F6DCC" w:rsidRPr="0028602A">
        <w:rPr>
          <w:rFonts w:ascii="Book Antiqua" w:hAnsi="Book Antiqua"/>
        </w:rPr>
        <w:t xml:space="preserve">to treatment </w:t>
      </w:r>
      <w:r w:rsidR="00D4407B" w:rsidRPr="0028602A">
        <w:rPr>
          <w:rFonts w:ascii="Book Antiqua" w:hAnsi="Book Antiqua"/>
        </w:rPr>
        <w:t>so</w:t>
      </w:r>
      <w:r w:rsidRPr="0028602A">
        <w:rPr>
          <w:rFonts w:ascii="Book Antiqua" w:hAnsi="Book Antiqua"/>
        </w:rPr>
        <w:t xml:space="preserve"> that</w:t>
      </w:r>
      <w:r w:rsidR="007F6DCC" w:rsidRPr="0028602A">
        <w:rPr>
          <w:rFonts w:ascii="Book Antiqua" w:hAnsi="Book Antiqua"/>
        </w:rPr>
        <w:t xml:space="preserve"> </w:t>
      </w:r>
      <w:r w:rsidRPr="0028602A">
        <w:rPr>
          <w:rFonts w:ascii="Book Antiqua" w:hAnsi="Book Antiqua"/>
        </w:rPr>
        <w:t xml:space="preserve">treatments can be adjusted </w:t>
      </w:r>
      <w:r w:rsidR="007F6DCC" w:rsidRPr="0028602A">
        <w:rPr>
          <w:rFonts w:ascii="Book Antiqua" w:hAnsi="Book Antiqua"/>
        </w:rPr>
        <w:t>to achieve improved safe</w:t>
      </w:r>
      <w:r w:rsidR="00B25D20" w:rsidRPr="0028602A">
        <w:rPr>
          <w:rFonts w:ascii="Book Antiqua" w:hAnsi="Book Antiqua"/>
        </w:rPr>
        <w:t>ty or efficacy</w:t>
      </w:r>
      <w:r w:rsidR="00903D86" w:rsidRPr="0028602A">
        <w:rPr>
          <w:rFonts w:ascii="Book Antiqua" w:hAnsi="Book Antiqua"/>
        </w:rPr>
        <w:t xml:space="preserve">. </w:t>
      </w:r>
      <w:proofErr w:type="spellStart"/>
      <w:r w:rsidR="00D4407B" w:rsidRPr="0028602A">
        <w:rPr>
          <w:rFonts w:ascii="Book Antiqua" w:hAnsi="Book Antiqua"/>
        </w:rPr>
        <w:t>Perviously</w:t>
      </w:r>
      <w:proofErr w:type="spellEnd"/>
      <w:r w:rsidRPr="0028602A">
        <w:rPr>
          <w:rFonts w:ascii="Book Antiqua" w:hAnsi="Book Antiqua"/>
        </w:rPr>
        <w:t>, this has been</w:t>
      </w:r>
      <w:r w:rsidR="00404204" w:rsidRPr="0028602A">
        <w:rPr>
          <w:rFonts w:ascii="Book Antiqua" w:hAnsi="Book Antiqua"/>
        </w:rPr>
        <w:t xml:space="preserve"> </w:t>
      </w:r>
      <w:r w:rsidRPr="0028602A">
        <w:rPr>
          <w:rFonts w:ascii="Book Antiqua" w:hAnsi="Book Antiqua"/>
        </w:rPr>
        <w:t>given</w:t>
      </w:r>
      <w:r w:rsidR="00DC3EE8" w:rsidRPr="0028602A">
        <w:rPr>
          <w:rFonts w:ascii="Book Antiqua" w:hAnsi="Book Antiqua"/>
        </w:rPr>
        <w:t xml:space="preserve"> </w:t>
      </w:r>
      <w:r w:rsidR="00D4407B" w:rsidRPr="0028602A">
        <w:rPr>
          <w:rFonts w:ascii="Book Antiqua" w:hAnsi="Book Antiqua"/>
        </w:rPr>
        <w:t xml:space="preserve">various </w:t>
      </w:r>
      <w:r w:rsidR="007F6DCC" w:rsidRPr="0028602A">
        <w:rPr>
          <w:rFonts w:ascii="Book Antiqua" w:hAnsi="Book Antiqua"/>
        </w:rPr>
        <w:t>names</w:t>
      </w:r>
      <w:r w:rsidRPr="0028602A">
        <w:rPr>
          <w:rFonts w:ascii="Book Antiqua" w:hAnsi="Book Antiqua"/>
        </w:rPr>
        <w:t>,</w:t>
      </w:r>
      <w:r w:rsidR="007F6DCC" w:rsidRPr="0028602A">
        <w:rPr>
          <w:rFonts w:ascii="Book Antiqua" w:hAnsi="Book Antiqua"/>
        </w:rPr>
        <w:t xml:space="preserve"> such as </w:t>
      </w:r>
      <w:proofErr w:type="spellStart"/>
      <w:r w:rsidR="007F6DCC" w:rsidRPr="0028602A">
        <w:rPr>
          <w:rFonts w:ascii="Book Antiqua" w:hAnsi="Book Antiqua"/>
        </w:rPr>
        <w:t>pharmacodiagnostics</w:t>
      </w:r>
      <w:proofErr w:type="spellEnd"/>
      <w:r w:rsidR="007F6DCC" w:rsidRPr="0028602A">
        <w:rPr>
          <w:rFonts w:ascii="Book Antiqua" w:hAnsi="Book Antiqua"/>
        </w:rPr>
        <w:t xml:space="preserve">, </w:t>
      </w:r>
      <w:proofErr w:type="spellStart"/>
      <w:r w:rsidR="007F6DCC" w:rsidRPr="0028602A">
        <w:rPr>
          <w:rFonts w:ascii="Book Antiqua" w:hAnsi="Book Antiqua"/>
        </w:rPr>
        <w:t>theranostics</w:t>
      </w:r>
      <w:proofErr w:type="spellEnd"/>
      <w:r w:rsidR="007F6DCC" w:rsidRPr="0028602A">
        <w:rPr>
          <w:rFonts w:ascii="Book Antiqua" w:hAnsi="Book Antiqua"/>
        </w:rPr>
        <w:t xml:space="preserve">, </w:t>
      </w:r>
      <w:r w:rsidRPr="0028602A">
        <w:rPr>
          <w:rFonts w:ascii="Book Antiqua" w:hAnsi="Book Antiqua"/>
        </w:rPr>
        <w:t xml:space="preserve">and </w:t>
      </w:r>
      <w:proofErr w:type="spellStart"/>
      <w:r w:rsidR="007F6DCC" w:rsidRPr="0028602A">
        <w:rPr>
          <w:rFonts w:ascii="Book Antiqua" w:hAnsi="Book Antiqua"/>
        </w:rPr>
        <w:t>pharmacogenomic</w:t>
      </w:r>
      <w:proofErr w:type="spellEnd"/>
      <w:r w:rsidR="007F6DCC" w:rsidRPr="0028602A">
        <w:rPr>
          <w:rFonts w:ascii="Book Antiqua" w:hAnsi="Book Antiqua"/>
        </w:rPr>
        <w:t xml:space="preserve"> biomarkers</w:t>
      </w:r>
      <w:r w:rsidR="00DC3EE8" w:rsidRPr="0028602A">
        <w:rPr>
          <w:rFonts w:ascii="Book Antiqua" w:hAnsi="Book Antiqua"/>
        </w:rPr>
        <w:t xml:space="preserve">, </w:t>
      </w:r>
      <w:r w:rsidR="00404204" w:rsidRPr="0028602A">
        <w:rPr>
          <w:rFonts w:ascii="Book Antiqua" w:hAnsi="Book Antiqua"/>
        </w:rPr>
        <w:t xml:space="preserve">but </w:t>
      </w:r>
      <w:r w:rsidR="007F6DCC" w:rsidRPr="0028602A">
        <w:rPr>
          <w:rFonts w:ascii="Book Antiqua" w:hAnsi="Book Antiqua"/>
        </w:rPr>
        <w:t xml:space="preserve">the term </w:t>
      </w:r>
      <w:r w:rsidR="009C3FFB">
        <w:rPr>
          <w:rFonts w:ascii="Book Antiqua" w:eastAsia="宋体" w:hAnsi="Book Antiqua"/>
          <w:lang w:eastAsia="zh-CN"/>
        </w:rPr>
        <w:t>“</w:t>
      </w:r>
      <w:r w:rsidR="007F6DCC" w:rsidRPr="0028602A">
        <w:rPr>
          <w:rFonts w:ascii="Book Antiqua" w:hAnsi="Book Antiqua"/>
        </w:rPr>
        <w:t>companion diagnostics</w:t>
      </w:r>
      <w:r w:rsidR="009C3FFB">
        <w:rPr>
          <w:rFonts w:ascii="Book Antiqua" w:eastAsia="宋体" w:hAnsi="Book Antiqua"/>
          <w:lang w:eastAsia="zh-CN"/>
        </w:rPr>
        <w:t>”</w:t>
      </w:r>
      <w:r w:rsidR="007F6DCC" w:rsidRPr="0028602A">
        <w:rPr>
          <w:rFonts w:ascii="Book Antiqua" w:hAnsi="Book Antiqua"/>
        </w:rPr>
        <w:t xml:space="preserve"> </w:t>
      </w:r>
      <w:r w:rsidR="00404204" w:rsidRPr="0028602A">
        <w:rPr>
          <w:rFonts w:ascii="Book Antiqua" w:hAnsi="Book Antiqua"/>
        </w:rPr>
        <w:t>is</w:t>
      </w:r>
      <w:r w:rsidR="007F6DCC" w:rsidRPr="0028602A">
        <w:rPr>
          <w:rFonts w:ascii="Book Antiqua" w:hAnsi="Book Antiqua"/>
        </w:rPr>
        <w:t xml:space="preserve"> </w:t>
      </w:r>
      <w:r w:rsidRPr="0028602A">
        <w:rPr>
          <w:rFonts w:ascii="Book Antiqua" w:hAnsi="Book Antiqua"/>
        </w:rPr>
        <w:t xml:space="preserve">now </w:t>
      </w:r>
      <w:r w:rsidR="007F6DCC" w:rsidRPr="0028602A">
        <w:rPr>
          <w:rFonts w:ascii="Book Antiqua" w:hAnsi="Book Antiqua"/>
        </w:rPr>
        <w:t>more commonly used</w:t>
      </w:r>
      <w:r w:rsidRPr="0028602A">
        <w:rPr>
          <w:rFonts w:ascii="Book Antiqua" w:hAnsi="Book Antiqua"/>
        </w:rPr>
        <w:t xml:space="preserve"> and</w:t>
      </w:r>
      <w:r w:rsidR="00F234D1" w:rsidRPr="0028602A">
        <w:rPr>
          <w:rFonts w:ascii="Book Antiqua" w:hAnsi="Book Antiqua"/>
        </w:rPr>
        <w:t xml:space="preserve"> </w:t>
      </w:r>
      <w:r w:rsidR="007F6DCC" w:rsidRPr="0028602A">
        <w:rPr>
          <w:rFonts w:ascii="Book Antiqua" w:hAnsi="Book Antiqua"/>
        </w:rPr>
        <w:t xml:space="preserve">has been adapted </w:t>
      </w:r>
      <w:r w:rsidR="002B1CA5" w:rsidRPr="0028602A">
        <w:rPr>
          <w:rFonts w:ascii="Book Antiqua" w:hAnsi="Book Antiqua"/>
        </w:rPr>
        <w:t xml:space="preserve">by </w:t>
      </w:r>
      <w:r w:rsidR="007F6DCC" w:rsidRPr="0028602A">
        <w:rPr>
          <w:rFonts w:ascii="Book Antiqua" w:hAnsi="Book Antiqua"/>
        </w:rPr>
        <w:t>the US FDA an</w:t>
      </w:r>
      <w:r w:rsidR="00747003" w:rsidRPr="0028602A">
        <w:rPr>
          <w:rFonts w:ascii="Book Antiqua" w:hAnsi="Book Antiqua"/>
        </w:rPr>
        <w:t>d the European Union (EU)</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6DFAC957-789B-4AE4-B0C5-631202890120&lt;/uuid&gt;&lt;priority&gt;0&lt;/priority&gt;&lt;publications&gt;&lt;publication&gt;&lt;uuid&gt;5495E359-FB27-4FBE-8BB9-524F15069396&lt;/uuid&gt;&lt;volume&gt;4&lt;/volume&gt;&lt;doi&gt;10.3389/fonc.2014.00105&lt;/doi&gt;&lt;startpage&gt;1&lt;/startpage&gt;&lt;publication_date&gt;99201405161200000000222000&lt;/publication_date&gt;&lt;url&gt;http://journal.frontiersin.org/article/10.3389/fonc.2014.00105/full&lt;/url&gt;&lt;citekey&gt;PAB:2014wk&lt;/citekey&gt;&lt;type&gt;400&lt;/type&gt;&lt;title&gt;Companion Diagnostics for Targeted Cancer Drugs – Clinical and Regulatory Aspects&lt;/title&gt;&lt;publisher&gt;Frontiers&lt;/publisher&gt;&lt;subtype&gt;400&lt;/subtype&gt;&lt;endpage&gt;13&lt;/endpage&gt;&lt;bundle&gt;&lt;publication&gt;&lt;publisher&gt;Frontiers&lt;/publisher&gt;&lt;title&gt;Frontiers in Oncology&lt;/title&gt;&lt;type&gt;-100&lt;/type&gt;&lt;subtype&gt;-100&lt;/subtype&gt;&lt;uuid&gt;7FF249DD-FC85-41B3-BEDB-6425E1259D6A&lt;/uuid&gt;&lt;/publication&gt;&lt;/bundle&gt;&lt;authors&gt;&lt;author&gt;&lt;firstName&gt;Dana&lt;/firstName&gt;&lt;lastName&gt;Olsen&lt;/lastName&gt;&lt;/author&gt;&lt;author&gt;&lt;firstName&gt;Jan&lt;/firstName&gt;&lt;middleNames&gt;Trøst&lt;/middleNames&gt;&lt;lastName&gt;Jørgensen&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[19]</w:t>
      </w:r>
      <w:r w:rsidR="007331E6" w:rsidRPr="0028602A">
        <w:rPr>
          <w:rFonts w:ascii="Book Antiqua" w:hAnsi="Book Antiqua"/>
        </w:rPr>
        <w:fldChar w:fldCharType="end"/>
      </w:r>
      <w:r w:rsidR="007F6DCC" w:rsidRPr="0028602A">
        <w:rPr>
          <w:rFonts w:ascii="Book Antiqua" w:hAnsi="Book Antiqua"/>
        </w:rPr>
        <w:t xml:space="preserve">. Companion diagnostics have </w:t>
      </w:r>
      <w:r w:rsidR="00EF323D" w:rsidRPr="0028602A">
        <w:rPr>
          <w:rFonts w:ascii="Book Antiqua" w:hAnsi="Book Antiqua"/>
        </w:rPr>
        <w:t>a</w:t>
      </w:r>
      <w:r w:rsidR="007F6DCC" w:rsidRPr="0028602A">
        <w:rPr>
          <w:rFonts w:ascii="Book Antiqua" w:hAnsi="Book Antiqua"/>
        </w:rPr>
        <w:t xml:space="preserve"> central role </w:t>
      </w:r>
      <w:r w:rsidR="00903D86" w:rsidRPr="0028602A">
        <w:rPr>
          <w:rFonts w:ascii="Book Antiqua" w:hAnsi="Book Antiqua"/>
        </w:rPr>
        <w:t>in drug development as techniques with analytical validity</w:t>
      </w:r>
      <w:r w:rsidR="007F6DCC" w:rsidRPr="0028602A">
        <w:rPr>
          <w:rFonts w:ascii="Book Antiqua" w:hAnsi="Book Antiqua"/>
        </w:rPr>
        <w:t xml:space="preserve"> allow investigators to conduct clinical trials</w:t>
      </w:r>
      <w:r w:rsidR="00903D86" w:rsidRPr="0028602A">
        <w:rPr>
          <w:rFonts w:ascii="Book Antiqua" w:hAnsi="Book Antiqua"/>
        </w:rPr>
        <w:t xml:space="preserve"> using </w:t>
      </w:r>
      <w:r w:rsidR="002B1CA5" w:rsidRPr="0028602A">
        <w:rPr>
          <w:rFonts w:ascii="Book Antiqua" w:hAnsi="Book Antiqua"/>
        </w:rPr>
        <w:t xml:space="preserve">an enriched </w:t>
      </w:r>
      <w:r w:rsidR="00046B8B" w:rsidRPr="0028602A">
        <w:rPr>
          <w:rFonts w:ascii="Book Antiqua" w:hAnsi="Book Antiqua"/>
        </w:rPr>
        <w:t>study</w:t>
      </w:r>
      <w:r w:rsidR="00903D86" w:rsidRPr="0028602A">
        <w:rPr>
          <w:rFonts w:ascii="Book Antiqua" w:hAnsi="Book Antiqua"/>
        </w:rPr>
        <w:t xml:space="preserve"> design</w:t>
      </w:r>
      <w:r w:rsidR="00EF323D" w:rsidRPr="0028602A">
        <w:rPr>
          <w:rFonts w:ascii="Book Antiqua" w:hAnsi="Book Antiqua"/>
        </w:rPr>
        <w:t>, which</w:t>
      </w:r>
      <w:r w:rsidR="009C24F3" w:rsidRPr="0028602A">
        <w:rPr>
          <w:rFonts w:ascii="Book Antiqua" w:hAnsi="Book Antiqua"/>
        </w:rPr>
        <w:t xml:space="preserve"> is</w:t>
      </w:r>
      <w:r w:rsidR="00903D86" w:rsidRPr="0028602A">
        <w:rPr>
          <w:rFonts w:ascii="Book Antiqua" w:hAnsi="Book Antiqua"/>
        </w:rPr>
        <w:t xml:space="preserve"> likely </w:t>
      </w:r>
      <w:r w:rsidR="00FB2F2E" w:rsidRPr="0028602A">
        <w:rPr>
          <w:rFonts w:ascii="Book Antiqua" w:hAnsi="Book Antiqua"/>
        </w:rPr>
        <w:t xml:space="preserve">both </w:t>
      </w:r>
      <w:r w:rsidR="00D4407B" w:rsidRPr="0028602A">
        <w:rPr>
          <w:rFonts w:ascii="Book Antiqua" w:hAnsi="Book Antiqua"/>
        </w:rPr>
        <w:t xml:space="preserve">to </w:t>
      </w:r>
      <w:r w:rsidR="007F6DCC" w:rsidRPr="0028602A">
        <w:rPr>
          <w:rFonts w:ascii="Book Antiqua" w:hAnsi="Book Antiqua"/>
        </w:rPr>
        <w:t xml:space="preserve">reduce sample </w:t>
      </w:r>
      <w:r w:rsidR="00FB2F2E" w:rsidRPr="0028602A">
        <w:rPr>
          <w:rFonts w:ascii="Book Antiqua" w:hAnsi="Book Antiqua"/>
        </w:rPr>
        <w:t xml:space="preserve">sizes </w:t>
      </w:r>
      <w:r w:rsidR="007F6DCC" w:rsidRPr="0028602A">
        <w:rPr>
          <w:rFonts w:ascii="Book Antiqua" w:hAnsi="Book Antiqua"/>
        </w:rPr>
        <w:t xml:space="preserve">and costs, </w:t>
      </w:r>
      <w:r w:rsidR="00FB2F2E" w:rsidRPr="0028602A">
        <w:rPr>
          <w:rFonts w:ascii="Book Antiqua" w:hAnsi="Book Antiqua"/>
        </w:rPr>
        <w:t xml:space="preserve">and </w:t>
      </w:r>
      <w:r w:rsidR="00D4407B" w:rsidRPr="0028602A">
        <w:rPr>
          <w:rFonts w:ascii="Book Antiqua" w:hAnsi="Book Antiqua"/>
        </w:rPr>
        <w:t xml:space="preserve">to </w:t>
      </w:r>
      <w:r w:rsidR="007F6DCC" w:rsidRPr="0028602A">
        <w:rPr>
          <w:rFonts w:ascii="Book Antiqua" w:hAnsi="Book Antiqua"/>
        </w:rPr>
        <w:t>increase success rate</w:t>
      </w:r>
      <w:r w:rsidR="00903D86" w:rsidRPr="0028602A">
        <w:rPr>
          <w:rFonts w:ascii="Book Antiqua" w:hAnsi="Book Antiqua"/>
        </w:rPr>
        <w:t>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542B8E66-C0C3-4E50-8530-3A9339E3976B&lt;/uuid&gt;&lt;priority&gt;0&lt;/priority&gt;&lt;publications&gt;&lt;publication&gt;&lt;volume&gt;9&lt;/volume&gt;&lt;publication_date&gt;99201402001200000000220000&lt;/publication_date&gt;&lt;number&gt;2&lt;/number&gt;&lt;doi&gt;10.1097/JTO.0000000000000075&lt;/doi&gt;&lt;startpage&gt;163&lt;/startpage&gt;&lt;title&gt;Biomarkers and Receptor Targeted Therapies Reduce Clinical Trial Risk in Non–Small-Cell Lung Cancer&lt;/title&gt;&lt;uuid&gt;EF039841-810D-4397-979B-EC52B01E4DAF&lt;/uuid&gt;&lt;subtype&gt;400&lt;/subtype&gt;&lt;endpage&gt;169&lt;/endpage&gt;&lt;type&gt;400&lt;/type&gt;&lt;url&gt;http://content.wkhealth.com/linkback/openurl?sid=WKPTLP:landingpage&amp;amp;an=01243894-201402000-00006&lt;/url&gt;&lt;bundle&gt;&lt;publication&gt;&lt;title&gt;Journal of Thoracic Oncology&lt;/title&gt;&lt;type&gt;-100&lt;/type&gt;&lt;subtype&gt;-100&lt;/subtype&gt;&lt;uuid&gt;F4752A78-80C1-45F9-9C6F-0257627F881F&lt;/uuid&gt;&lt;/publication&gt;&lt;/bundle&gt;&lt;authors&gt;&lt;author&gt;&lt;firstName&gt;Adam&lt;/firstName&gt;&lt;lastName&gt;Falconi&lt;/lastName&gt;&lt;/author&gt;&lt;author&gt;&lt;firstName&gt;Gilberto&lt;/firstName&gt;&lt;lastName&gt;Lopes&lt;/lastName&gt;&lt;/author&gt;&lt;author&gt;&lt;firstName&gt;Jayson&lt;/firstName&gt;&lt;middleNames&gt;L&lt;/middleNames&gt;&lt;lastName&gt;Parker&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[21]</w:t>
      </w:r>
      <w:r w:rsidR="007331E6" w:rsidRPr="0028602A">
        <w:rPr>
          <w:rFonts w:ascii="Book Antiqua" w:hAnsi="Book Antiqua"/>
        </w:rPr>
        <w:fldChar w:fldCharType="end"/>
      </w:r>
      <w:r w:rsidR="007F6DCC" w:rsidRPr="0028602A">
        <w:rPr>
          <w:rFonts w:ascii="Book Antiqua" w:hAnsi="Book Antiqua"/>
        </w:rPr>
        <w:t xml:space="preserve">. </w:t>
      </w:r>
      <w:r w:rsidR="00FB2F2E" w:rsidRPr="0028602A">
        <w:rPr>
          <w:rFonts w:ascii="Book Antiqua" w:hAnsi="Book Antiqua"/>
        </w:rPr>
        <w:t>Additionally</w:t>
      </w:r>
      <w:r w:rsidR="007F6DCC" w:rsidRPr="0028602A">
        <w:rPr>
          <w:rFonts w:ascii="Book Antiqua" w:hAnsi="Book Antiqua"/>
        </w:rPr>
        <w:t xml:space="preserve">, </w:t>
      </w:r>
      <w:r w:rsidR="00FB2F2E" w:rsidRPr="0028602A">
        <w:rPr>
          <w:rFonts w:ascii="Book Antiqua" w:hAnsi="Book Antiqua"/>
        </w:rPr>
        <w:t>a key goal of clinical</w:t>
      </w:r>
      <w:r w:rsidR="007F6DCC" w:rsidRPr="0028602A">
        <w:rPr>
          <w:rFonts w:ascii="Book Antiqua" w:hAnsi="Book Antiqua"/>
        </w:rPr>
        <w:t xml:space="preserve"> precision medicine </w:t>
      </w:r>
      <w:r w:rsidR="00FB2F2E" w:rsidRPr="0028602A">
        <w:rPr>
          <w:rFonts w:ascii="Book Antiqua" w:hAnsi="Book Antiqua"/>
        </w:rPr>
        <w:t>is</w:t>
      </w:r>
      <w:r w:rsidR="007F6DCC" w:rsidRPr="0028602A">
        <w:rPr>
          <w:rFonts w:ascii="Book Antiqua" w:hAnsi="Book Antiqua"/>
        </w:rPr>
        <w:t xml:space="preserve"> </w:t>
      </w:r>
      <w:r w:rsidR="00903D86" w:rsidRPr="0028602A">
        <w:rPr>
          <w:rFonts w:ascii="Book Antiqua" w:hAnsi="Book Antiqua"/>
        </w:rPr>
        <w:t>to prescribe</w:t>
      </w:r>
      <w:r w:rsidR="007F6DCC" w:rsidRPr="0028602A">
        <w:rPr>
          <w:rFonts w:ascii="Book Antiqua" w:hAnsi="Book Antiqua"/>
        </w:rPr>
        <w:t xml:space="preserve"> the right drug for the </w:t>
      </w:r>
      <w:r w:rsidR="00C65492" w:rsidRPr="0028602A">
        <w:rPr>
          <w:rFonts w:ascii="Book Antiqua" w:hAnsi="Book Antiqua"/>
        </w:rPr>
        <w:t xml:space="preserve">right patient. </w:t>
      </w:r>
      <w:r w:rsidR="00FB2F2E" w:rsidRPr="0028602A">
        <w:rPr>
          <w:rFonts w:ascii="Book Antiqua" w:hAnsi="Book Antiqua"/>
        </w:rPr>
        <w:t xml:space="preserve">The </w:t>
      </w:r>
      <w:r w:rsidR="00903D86" w:rsidRPr="0028602A">
        <w:rPr>
          <w:rFonts w:ascii="Book Antiqua" w:hAnsi="Book Antiqua"/>
        </w:rPr>
        <w:t xml:space="preserve">US FDA </w:t>
      </w:r>
      <w:r w:rsidR="00FB2F2E" w:rsidRPr="0028602A">
        <w:rPr>
          <w:rFonts w:ascii="Book Antiqua" w:hAnsi="Book Antiqua"/>
        </w:rPr>
        <w:t xml:space="preserve">has approved </w:t>
      </w:r>
      <w:r w:rsidR="00903D86" w:rsidRPr="0028602A">
        <w:rPr>
          <w:rFonts w:ascii="Book Antiqua" w:hAnsi="Book Antiqua"/>
        </w:rPr>
        <w:t xml:space="preserve">IHC </w:t>
      </w:r>
      <w:r w:rsidR="00FB2F2E" w:rsidRPr="0028602A">
        <w:rPr>
          <w:rFonts w:ascii="Book Antiqua" w:hAnsi="Book Antiqua"/>
        </w:rPr>
        <w:t>assays</w:t>
      </w:r>
      <w:r w:rsidR="00903D86" w:rsidRPr="0028602A">
        <w:rPr>
          <w:rFonts w:ascii="Book Antiqua" w:hAnsi="Book Antiqua"/>
        </w:rPr>
        <w:t xml:space="preserve">, </w:t>
      </w:r>
      <w:r w:rsidR="00903D86" w:rsidRPr="0028602A">
        <w:rPr>
          <w:rFonts w:ascii="Book Antiqua" w:hAnsi="Book Antiqua"/>
          <w:i/>
        </w:rPr>
        <w:t>in situ</w:t>
      </w:r>
      <w:r w:rsidR="00903D86" w:rsidRPr="0028602A">
        <w:rPr>
          <w:rFonts w:ascii="Book Antiqua" w:hAnsi="Book Antiqua"/>
        </w:rPr>
        <w:t xml:space="preserve"> hybridization, and target DNA mutation </w:t>
      </w:r>
      <w:r w:rsidR="00FB2F2E" w:rsidRPr="0028602A">
        <w:rPr>
          <w:rFonts w:ascii="Book Antiqua" w:hAnsi="Book Antiqua"/>
        </w:rPr>
        <w:t xml:space="preserve">analyses </w:t>
      </w:r>
      <w:r w:rsidR="00903D86" w:rsidRPr="0028602A">
        <w:rPr>
          <w:rFonts w:ascii="Book Antiqua" w:hAnsi="Book Antiqua"/>
        </w:rPr>
        <w:t xml:space="preserve">as </w:t>
      </w:r>
      <w:r w:rsidR="007F6DCC" w:rsidRPr="0028602A">
        <w:rPr>
          <w:rFonts w:ascii="Book Antiqua" w:hAnsi="Book Antiqua"/>
        </w:rPr>
        <w:t xml:space="preserve">companion diagnostics </w:t>
      </w:r>
      <w:r w:rsidR="00903D86" w:rsidRPr="0028602A">
        <w:rPr>
          <w:rFonts w:ascii="Book Antiqua" w:hAnsi="Book Antiqua"/>
        </w:rPr>
        <w:t>for cancer</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&lt;citation&gt;&lt;uuid&gt;67FAA4F9-092F-42A7-B7B5-697D288DF22F&lt;/uuid&gt;&lt;priority&gt;0&lt;/priority&gt;&lt;publications&gt;&lt;publication&gt;&lt;uuid&gt;E9F2E8FF-4BDD-4CF2-A346-B33F0247A0A7&lt;/uuid&gt;&lt;type&gt;400&lt;/type&gt;&lt;title&gt;In Vitro Diagnostics - List of Cleared or Approved Companion Diagnostic Devices (In Vitro and Imaging Tools)&lt;/title&gt;&lt;url&gt;http://www.fda.gov/MedicalDevices/ProductsandMedicalProcedures/InVitroDiagnostics/ucm301431.htm&lt;/url&gt;&lt;subtype&gt;400&lt;/subtype&gt;&lt;publisher&gt;Center for Devices and Radiological Health&lt;/publisher&gt;&lt;authors&gt;&lt;author&gt;&lt;lastName&gt;US Food and Drug Administration&lt;/lastName&gt;&lt;/author&gt;&lt;/authors&gt;&lt;/publication&gt;&lt;/publications&gt;&lt;cites&gt;&lt;/cites&gt;&lt;/citation&gt;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[18]</w:t>
      </w:r>
      <w:r w:rsidR="007331E6" w:rsidRPr="0028602A">
        <w:rPr>
          <w:rFonts w:ascii="Book Antiqua" w:hAnsi="Book Antiqua"/>
        </w:rPr>
        <w:fldChar w:fldCharType="end"/>
      </w:r>
      <w:r w:rsidR="007F6DCC" w:rsidRPr="0028602A">
        <w:rPr>
          <w:rFonts w:ascii="Book Antiqua" w:hAnsi="Book Antiqua"/>
        </w:rPr>
        <w:t>.</w:t>
      </w:r>
      <w:r w:rsidR="00001BC7" w:rsidRPr="0028602A">
        <w:rPr>
          <w:rFonts w:ascii="Book Antiqua" w:hAnsi="Book Antiqua"/>
        </w:rPr>
        <w:t xml:space="preserve"> </w:t>
      </w:r>
      <w:r w:rsidR="00C65492" w:rsidRPr="0028602A">
        <w:rPr>
          <w:rFonts w:ascii="Book Antiqua" w:hAnsi="Book Antiqua"/>
        </w:rPr>
        <w:t xml:space="preserve">For patients with GC, </w:t>
      </w:r>
      <w:r w:rsidR="00FB2F2E" w:rsidRPr="0028602A">
        <w:rPr>
          <w:rFonts w:ascii="Book Antiqua" w:hAnsi="Book Antiqua"/>
        </w:rPr>
        <w:t xml:space="preserve">the </w:t>
      </w:r>
      <w:proofErr w:type="spellStart"/>
      <w:r w:rsidR="00001BC7" w:rsidRPr="0028602A">
        <w:rPr>
          <w:rFonts w:ascii="Book Antiqua" w:hAnsi="Book Antiqua"/>
        </w:rPr>
        <w:t>HercepTest</w:t>
      </w:r>
      <w:r w:rsidR="00001BC7" w:rsidRPr="0028602A">
        <w:rPr>
          <w:rFonts w:ascii="Book Antiqua" w:hAnsi="Book Antiqua"/>
          <w:vertAlign w:val="superscript"/>
        </w:rPr>
        <w:t>TM</w:t>
      </w:r>
      <w:proofErr w:type="spellEnd"/>
      <w:r w:rsidR="00001BC7" w:rsidRPr="0028602A">
        <w:rPr>
          <w:rFonts w:ascii="Book Antiqua" w:hAnsi="Book Antiqua"/>
        </w:rPr>
        <w:t xml:space="preserve"> for IHC assessment of HER2 overexpression and </w:t>
      </w:r>
      <w:r w:rsidR="00FB2F2E" w:rsidRPr="0028602A">
        <w:rPr>
          <w:rFonts w:ascii="Book Antiqua" w:hAnsi="Book Antiqua"/>
        </w:rPr>
        <w:t xml:space="preserve">the </w:t>
      </w:r>
      <w:r w:rsidR="00001BC7" w:rsidRPr="0028602A">
        <w:rPr>
          <w:rFonts w:ascii="Book Antiqua" w:hAnsi="Book Antiqua"/>
        </w:rPr>
        <w:t xml:space="preserve">HER2 fluorescence </w:t>
      </w:r>
      <w:r w:rsidR="00001BC7" w:rsidRPr="0028602A">
        <w:rPr>
          <w:rFonts w:ascii="Book Antiqua" w:hAnsi="Book Antiqua"/>
          <w:i/>
        </w:rPr>
        <w:t>in situ</w:t>
      </w:r>
      <w:r w:rsidR="00001BC7" w:rsidRPr="0028602A">
        <w:rPr>
          <w:rFonts w:ascii="Book Antiqua" w:hAnsi="Book Antiqua"/>
        </w:rPr>
        <w:t xml:space="preserve"> hybridization (FISH) </w:t>
      </w:r>
      <w:proofErr w:type="spellStart"/>
      <w:r w:rsidR="00001BC7" w:rsidRPr="0028602A">
        <w:rPr>
          <w:rFonts w:ascii="Book Antiqua" w:hAnsi="Book Antiqua"/>
        </w:rPr>
        <w:t>PharmDx</w:t>
      </w:r>
      <w:r w:rsidR="00001BC7" w:rsidRPr="0028602A">
        <w:rPr>
          <w:rFonts w:ascii="Book Antiqua" w:hAnsi="Book Antiqua"/>
          <w:vertAlign w:val="superscript"/>
        </w:rPr>
        <w:t>TM</w:t>
      </w:r>
      <w:proofErr w:type="spellEnd"/>
      <w:r w:rsidR="00001BC7" w:rsidRPr="0028602A">
        <w:rPr>
          <w:rFonts w:ascii="Book Antiqua" w:hAnsi="Book Antiqua"/>
        </w:rPr>
        <w:t xml:space="preserve"> Kit (</w:t>
      </w:r>
      <w:proofErr w:type="spellStart"/>
      <w:r w:rsidR="00001BC7" w:rsidRPr="0028602A">
        <w:rPr>
          <w:rFonts w:ascii="Book Antiqua" w:hAnsi="Book Antiqua"/>
        </w:rPr>
        <w:t>Dako</w:t>
      </w:r>
      <w:proofErr w:type="spellEnd"/>
      <w:r w:rsidR="00001BC7" w:rsidRPr="0028602A">
        <w:rPr>
          <w:rFonts w:ascii="Book Antiqua" w:hAnsi="Book Antiqua"/>
        </w:rPr>
        <w:t xml:space="preserve"> Denmark A/S)</w:t>
      </w:r>
      <w:r w:rsidR="000B7129" w:rsidRPr="0028602A">
        <w:rPr>
          <w:rFonts w:ascii="Book Antiqua" w:hAnsi="Book Antiqua"/>
          <w:lang w:eastAsia="ko-KR"/>
        </w:rPr>
        <w:t xml:space="preserve"> for </w:t>
      </w:r>
      <w:r w:rsidR="00FB2F2E" w:rsidRPr="0028602A">
        <w:rPr>
          <w:rFonts w:ascii="Book Antiqua" w:hAnsi="Book Antiqua"/>
          <w:lang w:eastAsia="ko-KR"/>
        </w:rPr>
        <w:t xml:space="preserve">the </w:t>
      </w:r>
      <w:r w:rsidR="000B7129" w:rsidRPr="0028602A">
        <w:rPr>
          <w:rFonts w:ascii="Book Antiqua" w:hAnsi="Book Antiqua"/>
          <w:lang w:eastAsia="ko-KR"/>
        </w:rPr>
        <w:t>detection of gene amplification</w:t>
      </w:r>
      <w:r w:rsidR="00001BC7" w:rsidRPr="0028602A">
        <w:rPr>
          <w:rFonts w:ascii="Book Antiqua" w:hAnsi="Book Antiqua"/>
        </w:rPr>
        <w:t xml:space="preserve"> are the only approved companion diagnostic devices </w:t>
      </w:r>
      <w:r w:rsidR="00D4407B" w:rsidRPr="0028602A">
        <w:rPr>
          <w:rFonts w:ascii="Book Antiqua" w:hAnsi="Book Antiqua"/>
        </w:rPr>
        <w:t xml:space="preserve">that are </w:t>
      </w:r>
      <w:r w:rsidR="00001BC7" w:rsidRPr="0028602A">
        <w:rPr>
          <w:rFonts w:ascii="Book Antiqua" w:hAnsi="Book Antiqua"/>
        </w:rPr>
        <w:t xml:space="preserve">based on </w:t>
      </w:r>
      <w:r w:rsidR="00D4407B" w:rsidRPr="0028602A">
        <w:rPr>
          <w:rFonts w:ascii="Book Antiqua" w:hAnsi="Book Antiqua"/>
        </w:rPr>
        <w:t>a successful</w:t>
      </w:r>
      <w:r w:rsidR="00001BC7" w:rsidRPr="0028602A">
        <w:rPr>
          <w:rFonts w:ascii="Book Antiqua" w:hAnsi="Book Antiqua"/>
        </w:rPr>
        <w:t xml:space="preserve"> rand</w:t>
      </w:r>
      <w:r w:rsidR="00E01853" w:rsidRPr="0028602A">
        <w:rPr>
          <w:rFonts w:ascii="Book Antiqua" w:hAnsi="Book Antiqua"/>
        </w:rPr>
        <w:t xml:space="preserve">omized phase 3 </w:t>
      </w:r>
      <w:proofErr w:type="spellStart"/>
      <w:r w:rsidR="00E01853" w:rsidRPr="0028602A">
        <w:rPr>
          <w:rFonts w:ascii="Book Antiqua" w:hAnsi="Book Antiqua"/>
        </w:rPr>
        <w:t>ToGA</w:t>
      </w:r>
      <w:proofErr w:type="spellEnd"/>
      <w:r w:rsidR="00E01853" w:rsidRPr="0028602A">
        <w:rPr>
          <w:rFonts w:ascii="Book Antiqua" w:hAnsi="Book Antiqua"/>
        </w:rPr>
        <w:t xml:space="preserve"> </w:t>
      </w:r>
      <w:r w:rsidR="00FB2F2E" w:rsidRPr="0028602A">
        <w:rPr>
          <w:rFonts w:ascii="Book Antiqua" w:hAnsi="Book Antiqua"/>
        </w:rPr>
        <w:t>trial</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F48A8B2B-015A-4F1A-BA3A-5B04FE02FEDC&lt;/uuid&gt;&lt;priority&gt;14&lt;/priority&gt;&lt;publications&gt;&lt;publication&gt;&lt;uuid&gt;BEE16F7B-8C8B-48E1-9ECA-BE2D79B32026&lt;/uuid&gt;&lt;volume&gt;376&lt;/volume&gt;&lt;doi&gt;10.1016/S0140-6736(10)61121-X&lt;/doi&gt;&lt;startpage&gt;687&lt;/startpage&gt;&lt;publication_date&gt;99201008281200000000222000&lt;/publication_date&gt;&lt;url&gt;http://dx.doi.org/10.1016/S0140-6736(10)61121-X&lt;/url&gt;&lt;type&gt;400&lt;/type&gt;&lt;title&gt;Trastuzumab in combination with chemotherapy versus chemotherapy alone for treatment of HER2-positive advanced gastric or gastro-oesophageal junction cancer (ToGA): a phase 3, open-label, randomised controlled trial&lt;/title&gt;&lt;publisher&gt;Elsevier Ltd&lt;/publisher&gt;&lt;number&gt;9742&lt;/number&gt;&lt;subtype&gt;400&lt;/subtype&gt;&lt;endpage&gt;697&lt;/endpage&gt;&lt;bundle&gt;&lt;publication&gt;&lt;publisher&gt;Elsevier Ltd&lt;/publisher&gt;&lt;url&gt;http://www.thelancet.com/&lt;/url&gt;&lt;title&gt;The Lancet&lt;/title&gt;&lt;type&gt;-100&lt;/type&gt;&lt;subtype&gt;-100&lt;/subtype&gt;&lt;uuid&gt;3B73DFCC-EDD3-47C5-AC0C-82B492248F71&lt;/uuid&gt;&lt;/publication&gt;&lt;/bundle&gt;&lt;authors&gt;&lt;author&gt;&lt;firstName&gt;Yung-Jue&lt;/firstName&gt;&lt;lastName&gt;Bang&lt;/lastName&gt;&lt;/author&gt;&lt;author&gt;&lt;nonDroppingParticle&gt;Van&lt;/nonDroppingParticle&gt;&lt;firstName&gt;Eric&lt;/firstName&gt;&lt;lastName&gt;Cutsem&lt;/lastName&gt;&lt;/author&gt;&lt;author&gt;&lt;firstName&gt;Andrea&lt;/firstName&gt;&lt;lastName&gt;Feyereislova&lt;/lastName&gt;&lt;/author&gt;&lt;author&gt;&lt;firstName&gt;Hyun&lt;/firstName&gt;&lt;middleNames&gt;C&lt;/middleNames&gt;&lt;lastName&gt;Chung&lt;/lastName&gt;&lt;/author&gt;&lt;author&gt;&lt;firstName&gt;Lin&lt;/firstName&gt;&lt;lastName&gt;Shen&lt;/lastName&gt;&lt;/author&gt;&lt;author&gt;&lt;firstName&gt;Akira&lt;/firstName&gt;&lt;lastName&gt;Sawaki&lt;/lastName&gt;&lt;/author&gt;&lt;author&gt;&lt;firstName&gt;Florian&lt;/firstName&gt;&lt;lastName&gt;Lordick&lt;/lastName&gt;&lt;/author&gt;&lt;author&gt;&lt;firstName&gt;Atsushi&lt;/firstName&gt;&lt;lastName&gt;Ohtsu&lt;/lastName&gt;&lt;/author&gt;&lt;author&gt;&lt;firstName&gt;Yasushi&lt;/firstName&gt;&lt;lastName&gt;Omuro&lt;/lastName&gt;&lt;/author&gt;&lt;author&gt;&lt;firstName&gt;Taroh&lt;/firstName&gt;&lt;lastName&gt;Satoh&lt;/lastName&gt;&lt;/author&gt;&lt;author&gt;&lt;firstName&gt;Giuseppe&lt;/firstName&gt;&lt;lastName&gt;Aprile&lt;/lastName&gt;&lt;/author&gt;&lt;author&gt;&lt;firstName&gt;Evgeny&lt;/firstName&gt;&lt;lastName&gt;Kulikov&lt;/lastName&gt;&lt;/author&gt;&lt;author&gt;&lt;firstName&gt;Julie&lt;/firstName&gt;&lt;lastName&gt;Hill&lt;/lastName&gt;&lt;/author&gt;&lt;author&gt;&lt;firstName&gt;Michaela&lt;/firstName&gt;&lt;lastName&gt;Lehle&lt;/lastName&gt;&lt;/author&gt;&lt;author&gt;&lt;firstName&gt;Josef&lt;/firstName&gt;&lt;lastName&gt;Rüschoff&lt;/lastName&gt;&lt;/author&gt;&lt;author&gt;&lt;firstName&gt;Yoon-Koo&lt;/firstName&gt;&lt;lastName&gt;Kang&lt;/lastName&gt;&lt;/author&gt;&lt;author&gt;&lt;firstName&gt;for&lt;/firstName&gt;&lt;middleNames&gt;the ToGA Trial&lt;/middleNames&gt;&lt;lastName&gt;Investigators&lt;/lastName&gt;&lt;/author&gt;&lt;/authors&gt;&lt;/publication&gt;&lt;publication&gt;&lt;uuid&gt;E9F2E8FF-4BDD-4CF2-A346-B33F0247A0A7&lt;/uuid&gt;&lt;type&gt;400&lt;/type&gt;&lt;title&gt;In Vitro Diagnostics - List of Cleared or Approved Companion Diagnostic Devices (In Vitro and Imaging Tools)&lt;/title&gt;&lt;url&gt;http://www.fda.gov/MedicalDevices/ProductsandMedicalProcedures/InVitroDiagnostics/ucm301431.htm&lt;/url&gt;&lt;subtype&gt;400&lt;/subtype&gt;&lt;publisher&gt;Center for Devices and Radiological Health&lt;/publisher&gt;&lt;authors&gt;&lt;author&gt;&lt;lastName&gt;US Food and Drug Administration&lt;/lastName&gt;&lt;/author&gt;&lt;/authors&gt;&lt;/publication&gt;&lt;/publications&gt;&lt;cites&gt;&lt;/cites&gt;&lt;/citation&gt;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[15,18]</w:t>
      </w:r>
      <w:r w:rsidR="007331E6" w:rsidRPr="0028602A">
        <w:rPr>
          <w:rFonts w:ascii="Book Antiqua" w:hAnsi="Book Antiqua"/>
        </w:rPr>
        <w:fldChar w:fldCharType="end"/>
      </w:r>
      <w:r w:rsidR="00001BC7" w:rsidRPr="0028602A">
        <w:rPr>
          <w:rFonts w:ascii="Book Antiqua" w:hAnsi="Book Antiqua"/>
        </w:rPr>
        <w:t>.</w:t>
      </w:r>
    </w:p>
    <w:p w14:paraId="623D3586" w14:textId="77777777" w:rsidR="00255018" w:rsidRPr="009C3FFB" w:rsidRDefault="00255018" w:rsidP="002B2ACF">
      <w:pPr>
        <w:tabs>
          <w:tab w:val="left" w:pos="720"/>
        </w:tabs>
        <w:autoSpaceDE w:val="0"/>
        <w:autoSpaceDN w:val="0"/>
        <w:adjustRightInd w:val="0"/>
        <w:snapToGrid w:val="0"/>
        <w:spacing w:line="360" w:lineRule="auto"/>
        <w:ind w:firstLine="720"/>
        <w:jc w:val="both"/>
        <w:rPr>
          <w:rFonts w:ascii="Book Antiqua" w:hAnsi="Book Antiqua"/>
          <w:b/>
        </w:rPr>
      </w:pPr>
    </w:p>
    <w:p w14:paraId="613B3237" w14:textId="77777777" w:rsidR="00255018" w:rsidRPr="009C3FFB"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rPr>
      </w:pPr>
      <w:bookmarkStart w:id="161" w:name="HER2"/>
      <w:r w:rsidRPr="009C3FFB">
        <w:rPr>
          <w:rFonts w:ascii="Book Antiqua" w:hAnsi="Book Antiqua"/>
          <w:b/>
          <w:i/>
        </w:rPr>
        <w:t>HER2</w:t>
      </w:r>
      <w:bookmarkEnd w:id="161"/>
      <w:r w:rsidRPr="009C3FFB">
        <w:rPr>
          <w:rFonts w:ascii="Book Antiqua" w:hAnsi="Book Antiqua"/>
          <w:b/>
          <w:i/>
        </w:rPr>
        <w:t xml:space="preserve"> pathway signaling</w:t>
      </w:r>
    </w:p>
    <w:p w14:paraId="37024E55" w14:textId="75906AAA" w:rsidR="008B07E4" w:rsidRPr="0028602A" w:rsidRDefault="007F6DCC" w:rsidP="002B2ACF">
      <w:pPr>
        <w:tabs>
          <w:tab w:val="left" w:pos="720"/>
        </w:tabs>
        <w:autoSpaceDE w:val="0"/>
        <w:autoSpaceDN w:val="0"/>
        <w:adjustRightInd w:val="0"/>
        <w:snapToGrid w:val="0"/>
        <w:spacing w:line="360" w:lineRule="auto"/>
        <w:jc w:val="both"/>
        <w:rPr>
          <w:rFonts w:ascii="Book Antiqua" w:hAnsi="Book Antiqua"/>
          <w:color w:val="FF0000"/>
        </w:rPr>
      </w:pPr>
      <w:r w:rsidRPr="0028602A">
        <w:rPr>
          <w:rFonts w:ascii="Book Antiqua" w:hAnsi="Book Antiqua"/>
        </w:rPr>
        <w:t xml:space="preserve">HER2 overexpression or amplification </w:t>
      </w:r>
      <w:r w:rsidR="00DE2C82" w:rsidRPr="0028602A">
        <w:rPr>
          <w:rFonts w:ascii="Book Antiqua" w:hAnsi="Book Antiqua"/>
        </w:rPr>
        <w:t xml:space="preserve">has been </w:t>
      </w:r>
      <w:r w:rsidRPr="0028602A">
        <w:rPr>
          <w:rFonts w:ascii="Book Antiqua" w:hAnsi="Book Antiqua"/>
        </w:rPr>
        <w:t xml:space="preserve">reported in </w:t>
      </w:r>
      <w:r w:rsidR="009C3FFB" w:rsidRPr="009C3FFB">
        <w:rPr>
          <w:rFonts w:ascii="Book Antiqua" w:hAnsi="Book Antiqua"/>
        </w:rPr>
        <w:t xml:space="preserve">approximately </w:t>
      </w:r>
      <w:r w:rsidRPr="0028602A">
        <w:rPr>
          <w:rFonts w:ascii="Book Antiqua" w:hAnsi="Book Antiqua"/>
        </w:rPr>
        <w:t>20% of GC</w:t>
      </w:r>
      <w:r w:rsidR="00DE2C82" w:rsidRPr="0028602A">
        <w:rPr>
          <w:rFonts w:ascii="Book Antiqua" w:hAnsi="Book Antiqua"/>
        </w:rPr>
        <w:t xml:space="preserve"> cases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6E196AA1-5AB6-482F-892D-0D9B4BEFA9B2&lt;/uuid&gt;&lt;priority&gt;15&lt;/priority&gt;&lt;publications&gt;&lt;publication&gt;&lt;volume&gt;19&lt;/volume&gt;&lt;publication_date&gt;99200805131200000000222000&lt;/publication_date&gt;&lt;number&gt;9&lt;/number&gt;&lt;doi&gt;10.1093/annonc/mdn169&lt;/doi&gt;&lt;startpage&gt;1523&lt;/startpage&gt;&lt;title&gt;HER2 in gastric cancer: a new prognostic factor and a novel therapeutic target&lt;/title&gt;&lt;uuid&gt;80920F31-546D-431B-9F59-926A30CAD224&lt;/uuid&gt;&lt;subtype&gt;400&lt;/subtype&gt;&lt;endpage&gt;1529&lt;/endpage&gt;&lt;type&gt;400&lt;/type&gt;&lt;url&gt;http://annonc.oxfordjournals.org/cgi/doi/10.1093/annonc/mdn169&lt;/url&gt;&lt;bundle&gt;&lt;publication&gt;&lt;title&gt;Annals of Oncology&lt;/title&gt;&lt;type&gt;-100&lt;/type&gt;&lt;subtype&gt;-100&lt;/subtype&gt;&lt;uuid&gt;5155D967-3A98-490E-B943-DEAECD1CC56D&lt;/uuid&gt;&lt;/publication&gt;&lt;/bundle&gt;&lt;authors&gt;&lt;author&gt;&lt;firstName&gt;C&lt;/firstName&gt;&lt;lastName&gt;Gravalos&lt;/lastName&gt;&lt;/author&gt;&lt;author&gt;&lt;firstName&gt;A&lt;/firstName&gt;&lt;lastName&gt;Jimeno&lt;/lastName&gt;&lt;/author&gt;&lt;/authors&gt;&lt;/publication&gt;&lt;publication&gt;&lt;volume&gt;52&lt;/volume&gt;&lt;publication_date&gt;99200806001200000000220000&lt;/publication_date&gt;&lt;number&gt;7&lt;/number&gt;&lt;doi&gt;10.1111/j.1365-2559.2008.03028.x&lt;/doi&gt;&lt;startpage&gt;797&lt;/startpage&gt;&lt;title&gt;Assessment of a HER2 scoring system for gastric cancer: results from a validation study&lt;/title&gt;&lt;uuid&gt;CECC8695-B762-4871-BE32-AD4798D0CEE2&lt;/uuid&gt;&lt;subtype&gt;400&lt;/subtype&gt;&lt;endpage&gt;805&lt;/endpage&gt;&lt;type&gt;400&lt;/type&gt;&lt;url&gt;http://doi.wiley.com/10.1111/j.1365-2559.2008.03028.x&lt;/url&gt;&lt;bundle&gt;&lt;publication&gt;&lt;title&gt;Histopathology&lt;/title&gt;&lt;type&gt;-100&lt;/type&gt;&lt;subtype&gt;-100&lt;/subtype&gt;&lt;uuid&gt;3B5EA93A-33C0-4489-AE0B-BCA53CDE9BDC&lt;/uuid&gt;&lt;/publication&gt;&lt;/bundle&gt;&lt;authors&gt;&lt;author&gt;&lt;firstName&gt;M&lt;/firstName&gt;&lt;lastName&gt;Hofmann&lt;/lastName&gt;&lt;/author&gt;&lt;author&gt;&lt;firstName&gt;O&lt;/firstName&gt;&lt;lastName&gt;Stoss&lt;/lastName&gt;&lt;/author&gt;&lt;author&gt;&lt;firstName&gt;D&lt;/firstName&gt;&lt;lastName&gt;Shi&lt;/lastName&gt;&lt;/author&gt;&lt;author&gt;&lt;firstName&gt;R&lt;/firstName&gt;&lt;lastName&gt;Büttner&lt;/lastName&gt;&lt;/author&gt;&lt;author&gt;&lt;nonDroppingParticle&gt;van de&lt;/nonDroppingParticle&gt;&lt;firstName&gt;M&lt;/firstName&gt;&lt;lastName&gt;Vijver&lt;/lastName&gt;&lt;/author&gt;&lt;author&gt;&lt;firstName&gt;W&lt;/firstName&gt;&lt;lastName&gt;Kim&lt;/lastName&gt;&lt;/author&gt;&lt;author&gt;&lt;firstName&gt;A&lt;/firstName&gt;&lt;lastName&gt;Ochiai&lt;/lastName&gt;&lt;/author&gt;&lt;author&gt;&lt;firstName&gt;J&lt;/firstName&gt;&lt;lastName&gt;Rüschoff&lt;/lastName&gt;&lt;/author&gt;&lt;author&gt;&lt;firstName&gt;T&lt;/firstName&gt;&lt;lastName&gt;Henkel&lt;/lastName&gt;&lt;/author&gt;&lt;/authors&gt;&lt;/publication&gt;&lt;publication&gt;&lt;publication_date&gt;99201407201200000000222000&lt;/publication_date&gt;&lt;doi&gt;10.1007/s10120-014-0402-y&lt;/doi&gt;&lt;title&gt;HER2 screening data from ToGA: targeting HER2 in gastric and gastroesophageal junction cancer&lt;/title&gt;&lt;uuid&gt;D2CF9B3B-66E6-4ED7-84E6-1701CA816344&lt;/uuid&gt;&lt;subtype&gt;400&lt;/subtype&gt;&lt;type&gt;400&lt;/type&gt;&lt;url&gt;http://link.springer.com/10.1007/s10120-014-0402-y&lt;/url&gt;&lt;bundle&gt;&lt;publication&gt;&lt;title&gt;Gastric Cancer&lt;/title&gt;&lt;type&gt;-100&lt;/type&gt;&lt;subtype&gt;-100&lt;/subtype&gt;&lt;uuid&gt;50D654DE-EC1B-4BF3-B71A-5F3FCAA99D20&lt;/uuid&gt;&lt;/publication&gt;&lt;/bundle&gt;&lt;authors&gt;&lt;author&gt;&lt;nonDroppingParticle&gt;Van&lt;/nonDroppingParticle&gt;&lt;firstName&gt;Eric&lt;/firstName&gt;&lt;lastName&gt;Cutsem&lt;/lastName&gt;&lt;/author&gt;&lt;author&gt;&lt;firstName&gt;Yung-Jue&lt;/firstName&gt;&lt;lastName&gt;Bang&lt;/lastName&gt;&lt;/author&gt;&lt;author&gt;&lt;firstName&gt;Feng&lt;/firstName&gt;&lt;lastName&gt;Feng-yi&lt;/lastName&gt;&lt;/author&gt;&lt;author&gt;&lt;firstName&gt;Jian&lt;/firstName&gt;&lt;middleNames&gt;M&lt;/middleNames&gt;&lt;lastName&gt;Xu&lt;/lastName&gt;&lt;/author&gt;&lt;author&gt;&lt;firstName&gt;Keun-Wook&lt;/firstName&gt;&lt;lastName&gt;Lee&lt;/lastName&gt;&lt;/author&gt;&lt;author&gt;&lt;firstName&gt;Shun-Chang&lt;/firstName&gt;&lt;lastName&gt;Jiao&lt;/lastName&gt;&lt;/author&gt;&lt;author&gt;&lt;firstName&gt;Jorge&lt;/firstName&gt;&lt;middleNames&gt;León&lt;/middleNames&gt;&lt;lastName&gt;Chong&lt;/lastName&gt;&lt;/author&gt;&lt;author&gt;&lt;firstName&gt;Roberto&lt;/firstName&gt;&lt;middleNames&gt;I&lt;/middleNames&gt;&lt;lastName&gt;López-Sanchez&lt;/lastName&gt;&lt;/author&gt;&lt;author&gt;&lt;firstName&gt;Timothy&lt;/firstName&gt;&lt;lastName&gt;Price&lt;/lastName&gt;&lt;/author&gt;&lt;author&gt;&lt;firstName&gt;Oleg&lt;/firstName&gt;&lt;lastName&gt;Gladkov&lt;/lastName&gt;&lt;/author&gt;&lt;author&gt;&lt;firstName&gt;Oliver&lt;/firstName&gt;&lt;lastName&gt;Stoss&lt;/lastName&gt;&lt;/author&gt;&lt;author&gt;&lt;firstName&gt;Julie&lt;/firstName&gt;&lt;lastName&gt;Hill&lt;/lastName&gt;&lt;/author&gt;&lt;author&gt;&lt;firstName&gt;Vivian&lt;/firstName&gt;&lt;lastName&gt;Ng&lt;/lastName&gt;&lt;/author&gt;&lt;author&gt;&lt;firstName&gt;Michaela&lt;/firstName&gt;&lt;lastName&gt;Lehle&lt;/lastName&gt;&lt;/author&gt;&lt;author&gt;&lt;firstName&gt;Marlene&lt;/firstName&gt;&lt;lastName&gt;Thomas&lt;/lastName&gt;&lt;/author&gt;&lt;author&gt;&lt;firstName&gt;Astrid&lt;/firstName&gt;&lt;lastName&gt;Kiermaier&lt;/lastName&gt;&lt;/author&gt;&lt;author&gt;&lt;firstName&gt;Josef&lt;/firstName&gt;&lt;lastName&gt;Rüschoff&lt;/lastName&gt;&lt;/author&gt;&lt;/authors&gt;&lt;/publication&gt;&lt;publication&gt;&lt;volume&gt;18&lt;/volume&gt;&lt;publication_date&gt;99201104061200000000222000&lt;/publication_date&gt;&lt;number&gt;10&lt;/number&gt;&lt;doi&gt;10.1245/s10434-011-1695-2&lt;/doi&gt;&lt;startpage&gt;2833&lt;/startpage&gt;&lt;title&gt;Evaluation of HER2 Protein Expression in Gastric Carcinomas: Comparative Analysis of 1414 Cases of Whole-Tissue Sections and 595 Cases of Tissue Microarrays&lt;/title&gt;&lt;uuid&gt;16B9E80A-3C9D-452D-9458-CDE075F145BF&lt;/uuid&gt;&lt;subtype&gt;400&lt;/subtype&gt;&lt;endpage&gt;2840&lt;/endpage&gt;&lt;type&gt;400&lt;/type&gt;&lt;url&gt;http://www.springerlink.com/index/10.1245/s10434-011-1695-2&lt;/url&gt;&lt;bundle&gt;&lt;publication&gt;&lt;title&gt;Annals of Surgical Oncology&lt;/title&gt;&lt;type&gt;-100&lt;/type&gt;&lt;subtype&gt;-100&lt;/subtype&gt;&lt;uuid&gt;36C213BB-DDEA-48FE-A744-37EE621614F7&lt;/uuid&gt;&lt;/publication&gt;&lt;/bundle&gt;&lt;authors&gt;&lt;author&gt;&lt;firstName&gt;Kab&lt;/firstName&gt;&lt;middleNames&gt;Choong&lt;/middleNames&gt;&lt;lastName&gt;Kim&lt;/lastName&gt;&lt;/author&gt;&lt;author&gt;&lt;firstName&gt;Young&lt;/firstName&gt;&lt;middleNames&gt;Wha&lt;/middleNames&gt;&lt;lastName&gt;Koh&lt;/lastName&gt;&lt;/author&gt;&lt;author&gt;&lt;firstName&gt;Heung-Moon&lt;/firstName&gt;&lt;lastName&gt;Chang&lt;/lastName&gt;&lt;/author&gt;&lt;author&gt;&lt;firstName&gt;Tae&lt;/firstName&gt;&lt;middleNames&gt;Hwan&lt;/middleNames&gt;&lt;lastName&gt;Kim&lt;/lastName&gt;&lt;/author&gt;&lt;author&gt;&lt;firstName&gt;Jeong&lt;/firstName&gt;&lt;middleNames&gt;Hwan&lt;/middleNames&gt;&lt;lastName&gt;Yook&lt;/lastName&gt;&lt;/author&gt;&lt;author&gt;&lt;firstName&gt;Byung&lt;/firstName&gt;&lt;middleNames&gt;Sik&lt;/middleNames&gt;&lt;lastName&gt;Kim&lt;/lastName&gt;&lt;/author&gt;&lt;author&gt;&lt;firstName&gt;Se&lt;/firstName&gt;&lt;middleNames&gt;Jin&lt;/middleNames&gt;&lt;lastName&gt;Jang&lt;/lastName&gt;&lt;/author&gt;&lt;author&gt;&lt;firstName&gt;Young&lt;/firstName&gt;&lt;middleNames&gt;Soo&lt;/middleNames&gt;&lt;lastName&gt;Park&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[22-25]</w:t>
      </w:r>
      <w:r w:rsidR="007331E6" w:rsidRPr="0028602A">
        <w:rPr>
          <w:rFonts w:ascii="Book Antiqua" w:hAnsi="Book Antiqua"/>
        </w:rPr>
        <w:fldChar w:fldCharType="end"/>
      </w:r>
      <w:r w:rsidRPr="0028602A">
        <w:rPr>
          <w:rFonts w:ascii="Book Antiqua" w:hAnsi="Book Antiqua"/>
        </w:rPr>
        <w:t xml:space="preserve">. </w:t>
      </w:r>
      <w:r w:rsidR="00895C36" w:rsidRPr="0028602A">
        <w:rPr>
          <w:rFonts w:ascii="Book Antiqua" w:hAnsi="Book Antiqua"/>
        </w:rPr>
        <w:t>In contrast to breast cancer</w:t>
      </w:r>
      <w:r w:rsidR="00DE2C82" w:rsidRPr="0028602A">
        <w:rPr>
          <w:rFonts w:ascii="Book Antiqua" w:hAnsi="Book Antiqua"/>
        </w:rPr>
        <w:t>,</w:t>
      </w:r>
      <w:r w:rsidR="00895C36" w:rsidRPr="0028602A">
        <w:rPr>
          <w:rFonts w:ascii="Book Antiqua" w:hAnsi="Book Antiqua"/>
        </w:rPr>
        <w:t xml:space="preserve"> in which HER2</w:t>
      </w:r>
      <w:r w:rsidR="00DE2C82" w:rsidRPr="0028602A">
        <w:rPr>
          <w:rFonts w:ascii="Book Antiqua" w:hAnsi="Book Antiqua"/>
        </w:rPr>
        <w:t>-</w:t>
      </w:r>
      <w:r w:rsidR="00895C36" w:rsidRPr="0028602A">
        <w:rPr>
          <w:rFonts w:ascii="Book Antiqua" w:hAnsi="Book Antiqua"/>
        </w:rPr>
        <w:t xml:space="preserve">positivity </w:t>
      </w:r>
      <w:r w:rsidR="00BC46BD" w:rsidRPr="0028602A">
        <w:rPr>
          <w:rFonts w:ascii="Book Antiqua" w:hAnsi="Book Antiqua"/>
        </w:rPr>
        <w:t>i</w:t>
      </w:r>
      <w:r w:rsidR="00895C36" w:rsidRPr="0028602A">
        <w:rPr>
          <w:rFonts w:ascii="Book Antiqua" w:hAnsi="Book Antiqua"/>
        </w:rPr>
        <w:t xml:space="preserve">s significantly </w:t>
      </w:r>
      <w:r w:rsidR="00895C36" w:rsidRPr="0028602A">
        <w:rPr>
          <w:rFonts w:ascii="Book Antiqua" w:hAnsi="Book Antiqua"/>
        </w:rPr>
        <w:lastRenderedPageBreak/>
        <w:t xml:space="preserve">correlated with </w:t>
      </w:r>
      <w:r w:rsidR="00DE2C82" w:rsidRPr="0028602A">
        <w:rPr>
          <w:rFonts w:ascii="Book Antiqua" w:hAnsi="Book Antiqua"/>
        </w:rPr>
        <w:t xml:space="preserve">a </w:t>
      </w:r>
      <w:r w:rsidR="00895C36" w:rsidRPr="0028602A">
        <w:rPr>
          <w:rFonts w:ascii="Book Antiqua" w:hAnsi="Book Antiqua"/>
        </w:rPr>
        <w:t xml:space="preserve">poor prognosis, </w:t>
      </w:r>
      <w:r w:rsidRPr="0028602A">
        <w:rPr>
          <w:rFonts w:ascii="Book Antiqua" w:hAnsi="Book Antiqua"/>
        </w:rPr>
        <w:t>the prognostic significance of HER2 overexpression or</w:t>
      </w:r>
      <w:r w:rsidR="00DE2C82" w:rsidRPr="0028602A">
        <w:rPr>
          <w:rFonts w:ascii="Book Antiqua" w:hAnsi="Book Antiqua"/>
        </w:rPr>
        <w:t xml:space="preserve"> its</w:t>
      </w:r>
      <w:r w:rsidRPr="0028602A">
        <w:rPr>
          <w:rFonts w:ascii="Book Antiqua" w:hAnsi="Book Antiqua"/>
        </w:rPr>
        <w:t xml:space="preserve"> amplification in GC</w:t>
      </w:r>
      <w:r w:rsidR="00DE2C82" w:rsidRPr="0028602A">
        <w:rPr>
          <w:rFonts w:ascii="Book Antiqua" w:hAnsi="Book Antiqua"/>
        </w:rPr>
        <w:t xml:space="preserve"> has been the subject of controversy</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7EFCEDF5-45AE-4AA8-BF80-F3A8F94A6303&lt;/uuid&gt;&lt;priority&gt;16&lt;/priority&gt;&lt;publications&gt;&lt;publication&gt;&lt;volume&gt;52&lt;/volume&gt;&lt;publication_date&gt;99200806001200000000220000&lt;/publication_date&gt;&lt;number&gt;7&lt;/number&gt;&lt;doi&gt;10.1111/j.1365-2559.2008.03028.x&lt;/doi&gt;&lt;startpage&gt;797&lt;/startpage&gt;&lt;title&gt;Assessment of a HER2 scoring system for gastric cancer: results from a validation study&lt;/title&gt;&lt;uuid&gt;CECC8695-B762-4871-BE32-AD4798D0CEE2&lt;/uuid&gt;&lt;subtype&gt;400&lt;/subtype&gt;&lt;endpage&gt;805&lt;/endpage&gt;&lt;type&gt;400&lt;/type&gt;&lt;url&gt;http://doi.wiley.com/10.1111/j.1365-2559.2008.03028.x&lt;/url&gt;&lt;bundle&gt;&lt;publication&gt;&lt;title&gt;Histopathology&lt;/title&gt;&lt;type&gt;-100&lt;/type&gt;&lt;subtype&gt;-100&lt;/subtype&gt;&lt;uuid&gt;3B5EA93A-33C0-4489-AE0B-BCA53CDE9BDC&lt;/uuid&gt;&lt;/publication&gt;&lt;/bundle&gt;&lt;authors&gt;&lt;author&gt;&lt;firstName&gt;M&lt;/firstName&gt;&lt;lastName&gt;Hofmann&lt;/lastName&gt;&lt;/author&gt;&lt;author&gt;&lt;firstName&gt;O&lt;/firstName&gt;&lt;lastName&gt;Stoss&lt;/lastName&gt;&lt;/author&gt;&lt;author&gt;&lt;firstName&gt;D&lt;/firstName&gt;&lt;lastName&gt;Shi&lt;/lastName&gt;&lt;/author&gt;&lt;author&gt;&lt;firstName&gt;R&lt;/firstName&gt;&lt;lastName&gt;Büttner&lt;/lastName&gt;&lt;/author&gt;&lt;author&gt;&lt;nonDroppingParticle&gt;van de&lt;/nonDroppingParticle&gt;&lt;firstName&gt;M&lt;/firstName&gt;&lt;lastName&gt;Vijver&lt;/lastName&gt;&lt;/author&gt;&lt;author&gt;&lt;firstName&gt;W&lt;/firstName&gt;&lt;lastName&gt;Kim&lt;/lastName&gt;&lt;/author&gt;&lt;author&gt;&lt;firstName&gt;A&lt;/firstName&gt;&lt;lastName&gt;Ochiai&lt;/lastName&gt;&lt;/author&gt;&lt;author&gt;&lt;firstName&gt;J&lt;/firstName&gt;&lt;lastName&gt;Rüschoff&lt;/lastName&gt;&lt;/author&gt;&lt;author&gt;&lt;firstName&gt;T&lt;/firstName&gt;&lt;lastName&gt;Henkel&lt;/lastName&gt;&lt;/author&gt;&lt;/authors&gt;&lt;/publication&gt;&lt;publication&gt;&lt;volume&gt;17&lt;/volume&gt;&lt;publication_date&gt;99201304071200000000222000&lt;/publication_date&gt;&lt;number&gt;1&lt;/number&gt;&lt;doi&gt;10.1007/s10120-013-0252-z&lt;/doi&gt;&lt;startpage&gt;1&lt;/startpage&gt;&lt;title&gt;HER2-positive gastric cancer&lt;/title&gt;&lt;uuid&gt;3FD50171-AA7B-4164-A5BB-7074EF57B279&lt;/uuid&gt;&lt;subtype&gt;400&lt;/subtype&gt;&lt;endpage&gt;12&lt;/endpage&gt;&lt;type&gt;400&lt;/type&gt;&lt;url&gt;http://link.springer.com/10.1007/s10120-013-0252-z&lt;/url&gt;&lt;bundle&gt;&lt;publication&gt;&lt;title&gt;Gastric Cancer&lt;/title&gt;&lt;type&gt;-100&lt;/type&gt;&lt;subtype&gt;-100&lt;/subtype&gt;&lt;uuid&gt;50D654DE-EC1B-4BF3-B71A-5F3FCAA99D20&lt;/uuid&gt;&lt;/publication&gt;&lt;/bundle&gt;&lt;authors&gt;&lt;author&gt;&lt;firstName&gt;Narikazu&lt;/firstName&gt;&lt;lastName&gt;Boku&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[23,26]</w:t>
      </w:r>
      <w:r w:rsidR="007331E6" w:rsidRPr="0028602A">
        <w:rPr>
          <w:rFonts w:ascii="Book Antiqua" w:hAnsi="Book Antiqua"/>
        </w:rPr>
        <w:fldChar w:fldCharType="end"/>
      </w:r>
      <w:r w:rsidR="00895C36" w:rsidRPr="0028602A">
        <w:rPr>
          <w:rFonts w:ascii="Book Antiqua" w:hAnsi="Book Antiqua"/>
        </w:rPr>
        <w:t>.</w:t>
      </w:r>
      <w:r w:rsidRPr="0028602A">
        <w:rPr>
          <w:rFonts w:ascii="Book Antiqua" w:hAnsi="Book Antiqua"/>
        </w:rPr>
        <w:t xml:space="preserve"> </w:t>
      </w:r>
      <w:r w:rsidR="008B07E4" w:rsidRPr="0028602A">
        <w:rPr>
          <w:rFonts w:ascii="Book Antiqua" w:hAnsi="Book Antiqua"/>
        </w:rPr>
        <w:t>This</w:t>
      </w:r>
      <w:r w:rsidR="00584838" w:rsidRPr="0028602A">
        <w:rPr>
          <w:rFonts w:ascii="Book Antiqua" w:hAnsi="Book Antiqua"/>
        </w:rPr>
        <w:t xml:space="preserve"> issue</w:t>
      </w:r>
      <w:r w:rsidR="008B07E4" w:rsidRPr="0028602A">
        <w:rPr>
          <w:rFonts w:ascii="Book Antiqua" w:hAnsi="Book Antiqua"/>
        </w:rPr>
        <w:t xml:space="preserve"> might be attributable to the unique characteristics of HER2 expression</w:t>
      </w:r>
      <w:r w:rsidR="001F75C6" w:rsidRPr="0028602A">
        <w:rPr>
          <w:rFonts w:ascii="Book Antiqua" w:hAnsi="Book Antiqua"/>
        </w:rPr>
        <w:t xml:space="preserve"> </w:t>
      </w:r>
      <w:r w:rsidR="00DE2C82" w:rsidRPr="0028602A">
        <w:rPr>
          <w:rFonts w:ascii="Book Antiqua" w:hAnsi="Book Antiqua"/>
        </w:rPr>
        <w:t xml:space="preserve">patterns </w:t>
      </w:r>
      <w:r w:rsidR="008B07E4" w:rsidRPr="0028602A">
        <w:rPr>
          <w:rFonts w:ascii="Book Antiqua" w:hAnsi="Book Antiqua"/>
        </w:rPr>
        <w:t>in GC</w:t>
      </w:r>
      <w:r w:rsidR="00584838" w:rsidRPr="0028602A">
        <w:rPr>
          <w:rFonts w:ascii="Book Antiqua" w:hAnsi="Book Antiqua"/>
        </w:rPr>
        <w:t>, such as</w:t>
      </w:r>
      <w:r w:rsidR="008B07E4" w:rsidRPr="0028602A">
        <w:rPr>
          <w:rFonts w:ascii="Book Antiqua" w:hAnsi="Book Antiqua"/>
        </w:rPr>
        <w:t xml:space="preserve"> discrepancies in the frequency of HER2 overexpression </w:t>
      </w:r>
      <w:r w:rsidR="00584838" w:rsidRPr="0028602A">
        <w:rPr>
          <w:rFonts w:ascii="Book Antiqua" w:hAnsi="Book Antiqua"/>
        </w:rPr>
        <w:t xml:space="preserve">(30% in intestinal type </w:t>
      </w:r>
      <w:r w:rsidR="009C3FFB" w:rsidRPr="009C3FFB">
        <w:rPr>
          <w:rFonts w:ascii="Book Antiqua" w:hAnsi="Book Antiqua"/>
          <w:i/>
        </w:rPr>
        <w:t>vs</w:t>
      </w:r>
      <w:r w:rsidR="00584838" w:rsidRPr="0028602A">
        <w:rPr>
          <w:rFonts w:ascii="Book Antiqua" w:hAnsi="Book Antiqua"/>
        </w:rPr>
        <w:t xml:space="preserve"> 6% in diffuse type) </w:t>
      </w:r>
      <w:r w:rsidR="008B07E4" w:rsidRPr="0028602A">
        <w:rPr>
          <w:rFonts w:ascii="Book Antiqua" w:hAnsi="Book Antiqua"/>
        </w:rPr>
        <w:t>according to the Lauren’s classification</w:t>
      </w:r>
      <w:r w:rsidR="00584838" w:rsidRPr="0028602A">
        <w:rPr>
          <w:rFonts w:ascii="Book Antiqua" w:hAnsi="Book Antiqua"/>
        </w:rPr>
        <w:t xml:space="preserve">, </w:t>
      </w:r>
      <w:r w:rsidR="004A653E" w:rsidRPr="0028602A">
        <w:rPr>
          <w:rFonts w:ascii="Book Antiqua" w:hAnsi="Book Antiqua"/>
        </w:rPr>
        <w:t xml:space="preserve">a </w:t>
      </w:r>
      <w:r w:rsidR="00584838" w:rsidRPr="0028602A">
        <w:rPr>
          <w:rFonts w:ascii="Book Antiqua" w:hAnsi="Book Antiqua"/>
        </w:rPr>
        <w:t xml:space="preserve">well-known prognostic factor in GC, and variability in IHC staining that </w:t>
      </w:r>
      <w:r w:rsidR="00DE2C82" w:rsidRPr="0028602A">
        <w:rPr>
          <w:rFonts w:ascii="Book Antiqua" w:hAnsi="Book Antiqua"/>
        </w:rPr>
        <w:t xml:space="preserve">can </w:t>
      </w:r>
      <w:r w:rsidR="00584838" w:rsidRPr="0028602A">
        <w:rPr>
          <w:rFonts w:ascii="Book Antiqua" w:hAnsi="Book Antiqua"/>
        </w:rPr>
        <w:t>indicate tumor heterogeneity in HER2 expression,</w:t>
      </w:r>
      <w:r w:rsidR="001F75C6" w:rsidRPr="0028602A">
        <w:rPr>
          <w:rFonts w:ascii="Book Antiqua" w:hAnsi="Book Antiqua"/>
        </w:rPr>
        <w:t xml:space="preserve"> particularly in IHC 2+ cases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F4405B3E-7311-4BEF-B853-42154124CDF6&lt;/uuid&gt;&lt;priority&gt;0&lt;/priority&gt;&lt;publications&gt;&lt;publication&gt;&lt;volume&gt;18&lt;/volume&gt;&lt;publication_date&gt;99201104061200000000222000&lt;/publication_date&gt;&lt;number&gt;10&lt;/number&gt;&lt;doi&gt;10.1245/s10434-011-1695-2&lt;/doi&gt;&lt;startpage&gt;2833&lt;/startpage&gt;&lt;title&gt;Evaluation of HER2 Protein Expression in Gastric Carcinomas: Comparative Analysis of 1414 Cases of Whole-Tissue Sections and 595 Cases of Tissue Microarrays&lt;/title&gt;&lt;uuid&gt;16B9E80A-3C9D-452D-9458-CDE075F145BF&lt;/uuid&gt;&lt;subtype&gt;400&lt;/subtype&gt;&lt;endpage&gt;2840&lt;/endpage&gt;&lt;type&gt;400&lt;/type&gt;&lt;url&gt;http://www.springerlink.com/index/10.1245/s10434-011-1695-2&lt;/url&gt;&lt;bundle&gt;&lt;publication&gt;&lt;title&gt;Annals of Surgical Oncology&lt;/title&gt;&lt;type&gt;-100&lt;/type&gt;&lt;subtype&gt;-100&lt;/subtype&gt;&lt;uuid&gt;36C213BB-DDEA-48FE-A744-37EE621614F7&lt;/uuid&gt;&lt;/publication&gt;&lt;/bundle&gt;&lt;authors&gt;&lt;author&gt;&lt;firstName&gt;Kab&lt;/firstName&gt;&lt;middleNames&gt;Choong&lt;/middleNames&gt;&lt;lastName&gt;Kim&lt;/lastName&gt;&lt;/author&gt;&lt;author&gt;&lt;firstName&gt;Young&lt;/firstName&gt;&lt;middleNames&gt;Wha&lt;/middleNames&gt;&lt;lastName&gt;Koh&lt;/lastName&gt;&lt;/author&gt;&lt;author&gt;&lt;firstName&gt;Heung-Moon&lt;/firstName&gt;&lt;lastName&gt;Chang&lt;/lastName&gt;&lt;/author&gt;&lt;author&gt;&lt;firstName&gt;Tae&lt;/firstName&gt;&lt;middleNames&gt;Hwan&lt;/middleNames&gt;&lt;lastName&gt;Kim&lt;/lastName&gt;&lt;/author&gt;&lt;author&gt;&lt;firstName&gt;Jeong&lt;/firstName&gt;&lt;middleNames&gt;Hwan&lt;/middleNames&gt;&lt;lastName&gt;Yook&lt;/lastName&gt;&lt;/author&gt;&lt;author&gt;&lt;firstName&gt;Byung&lt;/firstName&gt;&lt;middleNames&gt;Sik&lt;/middleNames&gt;&lt;lastName&gt;Kim&lt;/lastName&gt;&lt;/author&gt;&lt;author&gt;&lt;firstName&gt;Se&lt;/firstName&gt;&lt;middleNames&gt;Jin&lt;/middleNames&gt;&lt;lastName&gt;Jang&lt;/lastName&gt;&lt;/author&gt;&lt;author&gt;&lt;firstName&gt;Young&lt;/firstName&gt;&lt;middleNames&gt;Soo&lt;/middleNames&gt;&lt;lastName&gt;Park&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[25]</w:t>
      </w:r>
      <w:r w:rsidR="007331E6" w:rsidRPr="0028602A">
        <w:rPr>
          <w:rFonts w:ascii="Book Antiqua" w:hAnsi="Book Antiqua"/>
        </w:rPr>
        <w:fldChar w:fldCharType="end"/>
      </w:r>
      <w:r w:rsidR="001F75C6" w:rsidRPr="0028602A">
        <w:rPr>
          <w:rFonts w:ascii="Book Antiqua" w:hAnsi="Book Antiqua"/>
        </w:rPr>
        <w:t>.</w:t>
      </w:r>
    </w:p>
    <w:p w14:paraId="6E83F15C" w14:textId="1FFC76C4" w:rsidR="00255018" w:rsidRPr="0028602A" w:rsidRDefault="00584838" w:rsidP="002B2ACF">
      <w:pPr>
        <w:tabs>
          <w:tab w:val="left" w:pos="720"/>
        </w:tabs>
        <w:autoSpaceDE w:val="0"/>
        <w:autoSpaceDN w:val="0"/>
        <w:adjustRightInd w:val="0"/>
        <w:snapToGrid w:val="0"/>
        <w:spacing w:line="360" w:lineRule="auto"/>
        <w:ind w:firstLine="720"/>
        <w:jc w:val="both"/>
        <w:rPr>
          <w:rFonts w:ascii="Book Antiqua" w:hAnsi="Book Antiqua"/>
          <w:lang w:eastAsia="ko-KR"/>
        </w:rPr>
      </w:pPr>
      <w:r w:rsidRPr="0028602A">
        <w:rPr>
          <w:rFonts w:ascii="Book Antiqua" w:hAnsi="Book Antiqua"/>
        </w:rPr>
        <w:t xml:space="preserve">Based on the efficacy of </w:t>
      </w:r>
      <w:proofErr w:type="spellStart"/>
      <w:r w:rsidRPr="0028602A">
        <w:rPr>
          <w:rFonts w:ascii="Book Antiqua" w:hAnsi="Book Antiqua"/>
        </w:rPr>
        <w:t>trastuzumab</w:t>
      </w:r>
      <w:proofErr w:type="spellEnd"/>
      <w:r w:rsidRPr="0028602A">
        <w:rPr>
          <w:rFonts w:ascii="Book Antiqua" w:hAnsi="Book Antiqua"/>
        </w:rPr>
        <w:t xml:space="preserve"> in preclinical models </w:t>
      </w:r>
      <w:r w:rsidR="008C2034" w:rsidRPr="0028602A">
        <w:rPr>
          <w:rFonts w:ascii="Book Antiqua" w:hAnsi="Book Antiqua"/>
        </w:rPr>
        <w:t xml:space="preserve">of </w:t>
      </w:r>
      <w:r w:rsidRPr="0028602A">
        <w:rPr>
          <w:rFonts w:ascii="Book Antiqua" w:hAnsi="Book Antiqua"/>
        </w:rPr>
        <w:t>GC</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B9412AB6-1D3A-4174-A4DF-74889D296376&lt;/uuid&gt;&lt;priority&gt;0&lt;/priority&gt;&lt;publications&gt;&lt;publication&gt;&lt;volume&gt;59&lt;/volume&gt;&lt;publication_date&gt;99200610101200000000222000&lt;/publication_date&gt;&lt;number&gt;6&lt;/number&gt;&lt;doi&gt;10.1007/s00280-006-0337-z&lt;/doi&gt;&lt;startpage&gt;795&lt;/startpage&gt;&lt;title&gt;Antitumor activity of trastuzumab in combination with chemotherapy in human gastric cancer xenograft models&lt;/title&gt;&lt;uuid&gt;C7894FF5-1812-4D46-907A-FCFE4DFAE18F&lt;/uuid&gt;&lt;subtype&gt;400&lt;/subtype&gt;&lt;endpage&gt;805&lt;/endpage&gt;&lt;type&gt;400&lt;/type&gt;&lt;url&gt;http://link.springer.com/10.1007/s00280-006-0337-z&lt;/url&gt;&lt;bundle&gt;&lt;publication&gt;&lt;title&gt;Cancer chemotherapy and pharmacology&lt;/title&gt;&lt;type&gt;-100&lt;/type&gt;&lt;subtype&gt;-100&lt;/subtype&gt;&lt;uuid&gt;414BB0B4-CC54-4678-8CC3-7BE6014913A4&lt;/uuid&gt;&lt;/publication&gt;&lt;/bundle&gt;&lt;authors&gt;&lt;author&gt;&lt;firstName&gt;Kaori&lt;/firstName&gt;&lt;lastName&gt;Fujimoto-Ouchi&lt;/lastName&gt;&lt;/author&gt;&lt;author&gt;&lt;firstName&gt;Fumiko&lt;/firstName&gt;&lt;lastName&gt;Sekiguchi&lt;/lastName&gt;&lt;/author&gt;&lt;author&gt;&lt;firstName&gt;Hideyuki&lt;/firstName&gt;&lt;lastName&gt;Yasuno&lt;/lastName&gt;&lt;/author&gt;&lt;author&gt;&lt;firstName&gt;Yoichiro&lt;/firstName&gt;&lt;lastName&gt;Moriya&lt;/lastName&gt;&lt;/author&gt;&lt;author&gt;&lt;firstName&gt;Kazushige&lt;/firstName&gt;&lt;lastName&gt;Mori&lt;/lastName&gt;&lt;/author&gt;&lt;author&gt;&lt;firstName&gt;Yutaka&lt;/firstName&gt;&lt;lastName&gt;Tanaka&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[27]</w:t>
      </w:r>
      <w:r w:rsidR="007331E6" w:rsidRPr="0028602A">
        <w:rPr>
          <w:rFonts w:ascii="Book Antiqua" w:hAnsi="Book Antiqua"/>
        </w:rPr>
        <w:fldChar w:fldCharType="end"/>
      </w:r>
      <w:r w:rsidRPr="0028602A">
        <w:rPr>
          <w:rFonts w:ascii="Book Antiqua" w:hAnsi="Book Antiqua"/>
        </w:rPr>
        <w:t xml:space="preserve"> and its </w:t>
      </w:r>
      <w:r w:rsidR="00DC52FD" w:rsidRPr="0028602A">
        <w:rPr>
          <w:rFonts w:ascii="Book Antiqua" w:hAnsi="Book Antiqua"/>
        </w:rPr>
        <w:t xml:space="preserve">marked </w:t>
      </w:r>
      <w:r w:rsidRPr="0028602A">
        <w:rPr>
          <w:rFonts w:ascii="Book Antiqua" w:hAnsi="Book Antiqua"/>
        </w:rPr>
        <w:t>success in HER2-positive breast cancer, a</w:t>
      </w:r>
      <w:r w:rsidR="007F6DCC" w:rsidRPr="0028602A">
        <w:rPr>
          <w:rFonts w:ascii="Book Antiqua" w:hAnsi="Book Antiqua"/>
        </w:rPr>
        <w:t xml:space="preserve"> randomized phase 3 </w:t>
      </w:r>
      <w:proofErr w:type="spellStart"/>
      <w:r w:rsidR="007F6DCC" w:rsidRPr="0028602A">
        <w:rPr>
          <w:rFonts w:ascii="Book Antiqua" w:hAnsi="Book Antiqua"/>
        </w:rPr>
        <w:t>ToGA</w:t>
      </w:r>
      <w:proofErr w:type="spellEnd"/>
      <w:r w:rsidR="007F6DCC" w:rsidRPr="0028602A">
        <w:rPr>
          <w:rFonts w:ascii="Book Antiqua" w:hAnsi="Book Antiqua"/>
        </w:rPr>
        <w:t xml:space="preserve"> trial </w:t>
      </w:r>
      <w:r w:rsidR="008C2034" w:rsidRPr="0028602A">
        <w:rPr>
          <w:rFonts w:ascii="Book Antiqua" w:hAnsi="Book Antiqua"/>
        </w:rPr>
        <w:t xml:space="preserve">that compared </w:t>
      </w:r>
      <w:r w:rsidR="007F6DCC" w:rsidRPr="0028602A">
        <w:rPr>
          <w:rFonts w:ascii="Book Antiqua" w:hAnsi="Book Antiqua"/>
        </w:rPr>
        <w:t xml:space="preserve">chemotherapy with or without </w:t>
      </w:r>
      <w:proofErr w:type="spellStart"/>
      <w:r w:rsidR="007F6DCC" w:rsidRPr="0028602A">
        <w:rPr>
          <w:rFonts w:ascii="Book Antiqua" w:hAnsi="Book Antiqua"/>
        </w:rPr>
        <w:t>trastuzumab</w:t>
      </w:r>
      <w:proofErr w:type="spellEnd"/>
      <w:r w:rsidR="007F6DCC" w:rsidRPr="0028602A">
        <w:rPr>
          <w:rFonts w:ascii="Book Antiqua" w:hAnsi="Book Antiqua"/>
        </w:rPr>
        <w:t xml:space="preserve"> was conducted</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49688E11-F285-43A2-9EA0-4577B945F8A9&lt;/uuid&gt;&lt;priority&gt;0&lt;/priority&gt;&lt;publications&gt;&lt;publication&gt;&lt;uuid&gt;BEE16F7B-8C8B-48E1-9ECA-BE2D79B32026&lt;/uuid&gt;&lt;volume&gt;376&lt;/volume&gt;&lt;doi&gt;10.1016/S0140-6736(10)61121-X&lt;/doi&gt;&lt;startpage&gt;687&lt;/startpage&gt;&lt;publication_date&gt;99201008281200000000222000&lt;/publication_date&gt;&lt;url&gt;http://dx.doi.org/10.1016/S0140-6736(10)61121-X&lt;/url&gt;&lt;type&gt;400&lt;/type&gt;&lt;title&gt;Trastuzumab in combination with chemotherapy versus chemotherapy alone for treatment of HER2-positive advanced gastric or gastro-oesophageal junction cancer (ToGA): a phase 3, open-label, randomised controlled trial&lt;/title&gt;&lt;publisher&gt;Elsevier Ltd&lt;/publisher&gt;&lt;number&gt;9742&lt;/number&gt;&lt;subtype&gt;400&lt;/subtype&gt;&lt;endpage&gt;697&lt;/endpage&gt;&lt;bundle&gt;&lt;publication&gt;&lt;publisher&gt;Elsevier Ltd&lt;/publisher&gt;&lt;url&gt;http://www.thelancet.com/&lt;/url&gt;&lt;title&gt;The Lancet&lt;/title&gt;&lt;type&gt;-100&lt;/type&gt;&lt;subtype&gt;-100&lt;/subtype&gt;&lt;uuid&gt;3B73DFCC-EDD3-47C5-AC0C-82B492248F71&lt;/uuid&gt;&lt;/publication&gt;&lt;/bundle&gt;&lt;authors&gt;&lt;author&gt;&lt;firstName&gt;Yung-Jue&lt;/firstName&gt;&lt;lastName&gt;Bang&lt;/lastName&gt;&lt;/author&gt;&lt;author&gt;&lt;nonDroppingParticle&gt;Van&lt;/nonDroppingParticle&gt;&lt;firstName&gt;Eric&lt;/firstName&gt;&lt;lastName&gt;Cutsem&lt;/lastName&gt;&lt;/author&gt;&lt;author&gt;&lt;firstName&gt;Andrea&lt;/firstName&gt;&lt;lastName&gt;Feyereislova&lt;/lastName&gt;&lt;/author&gt;&lt;author&gt;&lt;firstName&gt;Hyun&lt;/firstName&gt;&lt;middleNames&gt;C&lt;/middleNames&gt;&lt;lastName&gt;Chung&lt;/lastName&gt;&lt;/author&gt;&lt;author&gt;&lt;firstName&gt;Lin&lt;/firstName&gt;&lt;lastName&gt;Shen&lt;/lastName&gt;&lt;/author&gt;&lt;author&gt;&lt;firstName&gt;Akira&lt;/firstName&gt;&lt;lastName&gt;Sawaki&lt;/lastName&gt;&lt;/author&gt;&lt;author&gt;&lt;firstName&gt;Florian&lt;/firstName&gt;&lt;lastName&gt;Lordick&lt;/lastName&gt;&lt;/author&gt;&lt;author&gt;&lt;firstName&gt;Atsushi&lt;/firstName&gt;&lt;lastName&gt;Ohtsu&lt;/lastName&gt;&lt;/author&gt;&lt;author&gt;&lt;firstName&gt;Yasushi&lt;/firstName&gt;&lt;lastName&gt;Omuro&lt;/lastName&gt;&lt;/author&gt;&lt;author&gt;&lt;firstName&gt;Taroh&lt;/firstName&gt;&lt;lastName&gt;Satoh&lt;/lastName&gt;&lt;/author&gt;&lt;author&gt;&lt;firstName&gt;Giuseppe&lt;/firstName&gt;&lt;lastName&gt;Aprile&lt;/lastName&gt;&lt;/author&gt;&lt;author&gt;&lt;firstName&gt;Evgeny&lt;/firstName&gt;&lt;lastName&gt;Kulikov&lt;/lastName&gt;&lt;/author&gt;&lt;author&gt;&lt;firstName&gt;Julie&lt;/firstName&gt;&lt;lastName&gt;Hill&lt;/lastName&gt;&lt;/author&gt;&lt;author&gt;&lt;firstName&gt;Michaela&lt;/firstName&gt;&lt;lastName&gt;Lehle&lt;/lastName&gt;&lt;/author&gt;&lt;author&gt;&lt;firstName&gt;Josef&lt;/firstName&gt;&lt;lastName&gt;Rüschoff&lt;/lastName&gt;&lt;/author&gt;&lt;author&gt;&lt;firstName&gt;Yoon-Koo&lt;/firstName&gt;&lt;lastName&gt;Kang&lt;/lastName&gt;&lt;/author&gt;&lt;author&gt;&lt;firstName&gt;for&lt;/firstName&gt;&lt;middleNames&gt;the ToGA Trial&lt;/middleNames&gt;&lt;lastName&gt;Investigators&lt;/lastName&gt;&lt;/author&gt;&lt;/authors&gt;&lt;/publication&gt;&lt;/publications&gt;&lt;cites&gt;&lt;/cites&gt;&lt;/citation&gt;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[15]</w:t>
      </w:r>
      <w:r w:rsidR="007331E6" w:rsidRPr="0028602A">
        <w:rPr>
          <w:rFonts w:ascii="Book Antiqua" w:hAnsi="Book Antiqua"/>
        </w:rPr>
        <w:fldChar w:fldCharType="end"/>
      </w:r>
      <w:r w:rsidR="007F6DCC" w:rsidRPr="0028602A">
        <w:rPr>
          <w:rFonts w:ascii="Book Antiqua" w:hAnsi="Book Antiqua"/>
        </w:rPr>
        <w:t>.</w:t>
      </w:r>
      <w:r w:rsidRPr="0028602A">
        <w:rPr>
          <w:rFonts w:ascii="Book Antiqua" w:hAnsi="Book Antiqua"/>
        </w:rPr>
        <w:t xml:space="preserve"> </w:t>
      </w:r>
      <w:r w:rsidR="00895C36" w:rsidRPr="0028602A">
        <w:rPr>
          <w:rFonts w:ascii="Book Antiqua" w:hAnsi="Book Antiqua"/>
        </w:rPr>
        <w:t xml:space="preserve">When the </w:t>
      </w:r>
      <w:proofErr w:type="spellStart"/>
      <w:r w:rsidR="00895C36" w:rsidRPr="0028602A">
        <w:rPr>
          <w:rFonts w:ascii="Book Antiqua" w:hAnsi="Book Antiqua"/>
        </w:rPr>
        <w:t>ToGA</w:t>
      </w:r>
      <w:proofErr w:type="spellEnd"/>
      <w:r w:rsidR="00895C36" w:rsidRPr="0028602A">
        <w:rPr>
          <w:rFonts w:ascii="Book Antiqua" w:hAnsi="Book Antiqua"/>
        </w:rPr>
        <w:t xml:space="preserve"> trial was planned</w:t>
      </w:r>
      <w:r w:rsidR="007F6DCC" w:rsidRPr="0028602A">
        <w:rPr>
          <w:rFonts w:ascii="Book Antiqua" w:hAnsi="Book Antiqua"/>
        </w:rPr>
        <w:t>, validated test methods and scori</w:t>
      </w:r>
      <w:r w:rsidR="00D076D5" w:rsidRPr="0028602A">
        <w:rPr>
          <w:rFonts w:ascii="Book Antiqua" w:hAnsi="Book Antiqua"/>
        </w:rPr>
        <w:t xml:space="preserve">ng </w:t>
      </w:r>
      <w:r w:rsidR="008C2034" w:rsidRPr="0028602A">
        <w:rPr>
          <w:rFonts w:ascii="Book Antiqua" w:hAnsi="Book Antiqua"/>
        </w:rPr>
        <w:t xml:space="preserve">systems </w:t>
      </w:r>
      <w:r w:rsidR="007F6DCC" w:rsidRPr="0028602A">
        <w:rPr>
          <w:rFonts w:ascii="Book Antiqua" w:hAnsi="Book Antiqua"/>
        </w:rPr>
        <w:t xml:space="preserve">for HER2 status were widely available for breast cancer, but not GC. Therefore, </w:t>
      </w:r>
      <w:r w:rsidR="008C2034" w:rsidRPr="0028602A">
        <w:rPr>
          <w:rFonts w:ascii="Book Antiqua" w:hAnsi="Book Antiqua"/>
        </w:rPr>
        <w:t xml:space="preserve">a </w:t>
      </w:r>
      <w:r w:rsidR="007F6DCC" w:rsidRPr="0028602A">
        <w:rPr>
          <w:rFonts w:ascii="Book Antiqua" w:hAnsi="Book Antiqua"/>
        </w:rPr>
        <w:t>validation study was performed to establish a HER2 scoring system for GC to identify suitable patients for enro</w:t>
      </w:r>
      <w:r w:rsidR="009F6D32" w:rsidRPr="0028602A">
        <w:rPr>
          <w:rFonts w:ascii="Book Antiqua" w:hAnsi="Book Antiqua"/>
        </w:rPr>
        <w:t xml:space="preserve">llment </w:t>
      </w:r>
      <w:r w:rsidR="008C2034" w:rsidRPr="0028602A">
        <w:rPr>
          <w:rFonts w:ascii="Book Antiqua" w:hAnsi="Book Antiqua"/>
        </w:rPr>
        <w:t xml:space="preserve">in </w:t>
      </w:r>
      <w:r w:rsidR="009F6D32" w:rsidRPr="0028602A">
        <w:rPr>
          <w:rFonts w:ascii="Book Antiqua" w:hAnsi="Book Antiqua"/>
        </w:rPr>
        <w:t>the trial</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CBC30A35-F724-4260-93BB-ABD678D9024D&lt;/uuid&gt;&lt;priority&gt;0&lt;/priority&gt;&lt;publications&gt;&lt;publication&gt;&lt;volume&gt;52&lt;/volume&gt;&lt;publication_date&gt;99200806001200000000220000&lt;/publication_date&gt;&lt;number&gt;7&lt;/number&gt;&lt;doi&gt;10.1111/j.1365-2559.2008.03028.x&lt;/doi&gt;&lt;startpage&gt;797&lt;/startpage&gt;&lt;title&gt;Assessment of a HER2 scoring system for gastric cancer: results from a validation study&lt;/title&gt;&lt;uuid&gt;CECC8695-B762-4871-BE32-AD4798D0CEE2&lt;/uuid&gt;&lt;subtype&gt;400&lt;/subtype&gt;&lt;endpage&gt;805&lt;/endpage&gt;&lt;type&gt;400&lt;/type&gt;&lt;url&gt;http://doi.wiley.com/10.1111/j.1365-2559.2008.03028.x&lt;/url&gt;&lt;bundle&gt;&lt;publication&gt;&lt;title&gt;Histopathology&lt;/title&gt;&lt;type&gt;-100&lt;/type&gt;&lt;subtype&gt;-100&lt;/subtype&gt;&lt;uuid&gt;3B5EA93A-33C0-4489-AE0B-BCA53CDE9BDC&lt;/uuid&gt;&lt;/publication&gt;&lt;/bundle&gt;&lt;authors&gt;&lt;author&gt;&lt;firstName&gt;M&lt;/firstName&gt;&lt;lastName&gt;Hofmann&lt;/lastName&gt;&lt;/author&gt;&lt;author&gt;&lt;firstName&gt;O&lt;/firstName&gt;&lt;lastName&gt;Stoss&lt;/lastName&gt;&lt;/author&gt;&lt;author&gt;&lt;firstName&gt;D&lt;/firstName&gt;&lt;lastName&gt;Shi&lt;/lastName&gt;&lt;/author&gt;&lt;author&gt;&lt;firstName&gt;R&lt;/firstName&gt;&lt;lastName&gt;Büttner&lt;/lastName&gt;&lt;/author&gt;&lt;author&gt;&lt;nonDroppingParticle&gt;van de&lt;/nonDroppingParticle&gt;&lt;firstName&gt;M&lt;/firstName&gt;&lt;lastName&gt;Vijver&lt;/lastName&gt;&lt;/author&gt;&lt;author&gt;&lt;firstName&gt;W&lt;/firstName&gt;&lt;lastName&gt;Kim&lt;/lastName&gt;&lt;/author&gt;&lt;author&gt;&lt;firstName&gt;A&lt;/firstName&gt;&lt;lastName&gt;Ochiai&lt;/lastName&gt;&lt;/author&gt;&lt;author&gt;&lt;firstName&gt;J&lt;/firstName&gt;&lt;lastName&gt;Rüschoff&lt;/lastName&gt;&lt;/author&gt;&lt;author&gt;&lt;firstName&gt;T&lt;/firstName&gt;&lt;lastName&gt;Henkel&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[23]</w:t>
      </w:r>
      <w:r w:rsidR="007331E6" w:rsidRPr="0028602A">
        <w:rPr>
          <w:rFonts w:ascii="Book Antiqua" w:hAnsi="Book Antiqua"/>
        </w:rPr>
        <w:fldChar w:fldCharType="end"/>
      </w:r>
      <w:r w:rsidR="00D076D5" w:rsidRPr="0028602A">
        <w:rPr>
          <w:rFonts w:ascii="Book Antiqua" w:hAnsi="Book Antiqua"/>
        </w:rPr>
        <w:t xml:space="preserve">. </w:t>
      </w:r>
      <w:r w:rsidR="007F6DCC" w:rsidRPr="0028602A">
        <w:rPr>
          <w:rFonts w:ascii="Book Antiqua" w:hAnsi="Book Antiqua"/>
        </w:rPr>
        <w:t xml:space="preserve">In </w:t>
      </w:r>
      <w:r w:rsidR="00184BA8" w:rsidRPr="0028602A">
        <w:rPr>
          <w:rFonts w:ascii="Book Antiqua" w:hAnsi="Book Antiqua"/>
        </w:rPr>
        <w:t xml:space="preserve">that </w:t>
      </w:r>
      <w:r w:rsidR="007F6DCC" w:rsidRPr="0028602A">
        <w:rPr>
          <w:rFonts w:ascii="Book Antiqua" w:hAnsi="Book Antiqua"/>
        </w:rPr>
        <w:t>study</w:t>
      </w:r>
      <w:r w:rsidR="00DC52FD" w:rsidRPr="0028602A">
        <w:rPr>
          <w:rFonts w:ascii="Book Antiqua" w:hAnsi="Book Antiqua"/>
        </w:rPr>
        <w:t>,</w:t>
      </w:r>
      <w:r w:rsidR="007F6DCC" w:rsidRPr="0028602A">
        <w:rPr>
          <w:rFonts w:ascii="Book Antiqua" w:hAnsi="Book Antiqua"/>
        </w:rPr>
        <w:t xml:space="preserve"> </w:t>
      </w:r>
      <w:r w:rsidR="00DC52FD" w:rsidRPr="0028602A">
        <w:rPr>
          <w:rFonts w:ascii="Book Antiqua" w:hAnsi="Book Antiqua"/>
        </w:rPr>
        <w:t>which</w:t>
      </w:r>
      <w:r w:rsidR="00184BA8" w:rsidRPr="0028602A">
        <w:rPr>
          <w:rFonts w:ascii="Book Antiqua" w:hAnsi="Book Antiqua"/>
        </w:rPr>
        <w:t xml:space="preserve"> used the </w:t>
      </w:r>
      <w:proofErr w:type="spellStart"/>
      <w:r w:rsidR="007F6DCC" w:rsidRPr="0028602A">
        <w:rPr>
          <w:rFonts w:ascii="Book Antiqua" w:hAnsi="Book Antiqua"/>
        </w:rPr>
        <w:t>HercepTest</w:t>
      </w:r>
      <w:r w:rsidR="007F6DCC" w:rsidRPr="0028602A">
        <w:rPr>
          <w:rFonts w:ascii="Book Antiqua" w:hAnsi="Book Antiqua"/>
          <w:vertAlign w:val="superscript"/>
        </w:rPr>
        <w:t>TM</w:t>
      </w:r>
      <w:proofErr w:type="spellEnd"/>
      <w:r w:rsidR="007F6DCC" w:rsidRPr="0028602A">
        <w:rPr>
          <w:rFonts w:ascii="Book Antiqua" w:hAnsi="Book Antiqua"/>
        </w:rPr>
        <w:t xml:space="preserve"> and FISH </w:t>
      </w:r>
      <w:proofErr w:type="spellStart"/>
      <w:r w:rsidR="007F6DCC" w:rsidRPr="0028602A">
        <w:rPr>
          <w:rFonts w:ascii="Book Antiqua" w:hAnsi="Book Antiqua"/>
        </w:rPr>
        <w:t>PharmDx</w:t>
      </w:r>
      <w:r w:rsidR="007F6DCC" w:rsidRPr="0028602A">
        <w:rPr>
          <w:rFonts w:ascii="Book Antiqua" w:hAnsi="Book Antiqua"/>
          <w:vertAlign w:val="superscript"/>
        </w:rPr>
        <w:t>TM</w:t>
      </w:r>
      <w:proofErr w:type="spellEnd"/>
      <w:r w:rsidR="007F6DCC" w:rsidRPr="0028602A">
        <w:rPr>
          <w:rFonts w:ascii="Book Antiqua" w:hAnsi="Book Antiqua"/>
        </w:rPr>
        <w:t xml:space="preserve"> Kit, it was noted that tumor heterogeneity and basolateral membrane staining </w:t>
      </w:r>
      <w:r w:rsidR="004A653E" w:rsidRPr="0028602A">
        <w:rPr>
          <w:rFonts w:ascii="Book Antiqua" w:hAnsi="Book Antiqua"/>
        </w:rPr>
        <w:t>were</w:t>
      </w:r>
      <w:r w:rsidR="007F6DCC" w:rsidRPr="0028602A">
        <w:rPr>
          <w:rFonts w:ascii="Book Antiqua" w:hAnsi="Book Antiqua"/>
        </w:rPr>
        <w:t xml:space="preserve"> more common in </w:t>
      </w:r>
      <w:r w:rsidR="009F6D32" w:rsidRPr="0028602A">
        <w:rPr>
          <w:rFonts w:ascii="Book Antiqua" w:hAnsi="Book Antiqua"/>
        </w:rPr>
        <w:t xml:space="preserve">GC than </w:t>
      </w:r>
      <w:r w:rsidR="00184BA8" w:rsidRPr="0028602A">
        <w:rPr>
          <w:rFonts w:ascii="Book Antiqua" w:hAnsi="Book Antiqua"/>
        </w:rPr>
        <w:t xml:space="preserve">in </w:t>
      </w:r>
      <w:r w:rsidR="009F6D32" w:rsidRPr="0028602A">
        <w:rPr>
          <w:rFonts w:ascii="Book Antiqua" w:hAnsi="Book Antiqua"/>
        </w:rPr>
        <w:t>breast cancer</w:t>
      </w:r>
      <w:r w:rsidR="007F6DCC" w:rsidRPr="0028602A">
        <w:rPr>
          <w:rFonts w:ascii="Book Antiqua" w:hAnsi="Book Antiqua"/>
        </w:rPr>
        <w:t xml:space="preserve">. </w:t>
      </w:r>
      <w:r w:rsidR="00184BA8" w:rsidRPr="0028602A">
        <w:rPr>
          <w:rFonts w:ascii="Book Antiqua" w:hAnsi="Book Antiqua"/>
        </w:rPr>
        <w:t xml:space="preserve">That </w:t>
      </w:r>
      <w:r w:rsidR="007F6DCC" w:rsidRPr="0028602A">
        <w:rPr>
          <w:rFonts w:ascii="Book Antiqua" w:hAnsi="Book Antiqua"/>
        </w:rPr>
        <w:t xml:space="preserve">study concluded that the scoring system of HER2 IHC assessment using </w:t>
      </w:r>
      <w:r w:rsidR="00184BA8" w:rsidRPr="0028602A">
        <w:rPr>
          <w:rFonts w:ascii="Book Antiqua" w:hAnsi="Book Antiqua"/>
        </w:rPr>
        <w:t xml:space="preserve">the </w:t>
      </w:r>
      <w:proofErr w:type="spellStart"/>
      <w:r w:rsidR="007F6DCC" w:rsidRPr="0028602A">
        <w:rPr>
          <w:rFonts w:ascii="Book Antiqua" w:hAnsi="Book Antiqua"/>
        </w:rPr>
        <w:t>HercepTest</w:t>
      </w:r>
      <w:r w:rsidR="007F6DCC" w:rsidRPr="0028602A">
        <w:rPr>
          <w:rFonts w:ascii="Book Antiqua" w:hAnsi="Book Antiqua"/>
          <w:vertAlign w:val="superscript"/>
        </w:rPr>
        <w:t>TM</w:t>
      </w:r>
      <w:proofErr w:type="spellEnd"/>
      <w:r w:rsidR="007F6DCC" w:rsidRPr="0028602A">
        <w:rPr>
          <w:rFonts w:ascii="Book Antiqua" w:hAnsi="Book Antiqua"/>
        </w:rPr>
        <w:t xml:space="preserve"> in breast cancer </w:t>
      </w:r>
      <w:r w:rsidR="00791249" w:rsidRPr="0028602A">
        <w:rPr>
          <w:rFonts w:ascii="Book Antiqua" w:hAnsi="Book Antiqua"/>
          <w:lang w:eastAsia="ko-KR"/>
        </w:rPr>
        <w:t>should</w:t>
      </w:r>
      <w:r w:rsidR="00791249" w:rsidRPr="0028602A">
        <w:rPr>
          <w:rFonts w:ascii="Book Antiqua" w:hAnsi="Book Antiqua"/>
        </w:rPr>
        <w:t xml:space="preserve"> </w:t>
      </w:r>
      <w:r w:rsidR="007F6DCC" w:rsidRPr="0028602A">
        <w:rPr>
          <w:rFonts w:ascii="Book Antiqua" w:hAnsi="Book Antiqua"/>
        </w:rPr>
        <w:t xml:space="preserve">be applied to GC with some modifications </w:t>
      </w:r>
      <w:r w:rsidR="00184BA8" w:rsidRPr="0028602A">
        <w:rPr>
          <w:rFonts w:ascii="Book Antiqua" w:hAnsi="Book Antiqua"/>
          <w:lang w:eastAsia="ko-KR"/>
        </w:rPr>
        <w:t>because of</w:t>
      </w:r>
      <w:r w:rsidR="00791249" w:rsidRPr="0028602A">
        <w:rPr>
          <w:rFonts w:ascii="Book Antiqua" w:hAnsi="Book Antiqua"/>
          <w:lang w:eastAsia="ko-KR"/>
        </w:rPr>
        <w:t xml:space="preserve"> </w:t>
      </w:r>
      <w:r w:rsidR="007F6DCC" w:rsidRPr="0028602A">
        <w:rPr>
          <w:rFonts w:ascii="Book Antiqua" w:hAnsi="Book Antiqua"/>
        </w:rPr>
        <w:t>incomplete reactiv</w:t>
      </w:r>
      <w:r w:rsidR="00791249" w:rsidRPr="0028602A">
        <w:rPr>
          <w:rFonts w:ascii="Book Antiqua" w:hAnsi="Book Antiqua"/>
          <w:lang w:eastAsia="ko-KR"/>
        </w:rPr>
        <w:t>ity in tumor cell</w:t>
      </w:r>
      <w:r w:rsidR="007F6DCC" w:rsidRPr="0028602A">
        <w:rPr>
          <w:rFonts w:ascii="Book Antiqua" w:hAnsi="Book Antiqua"/>
        </w:rPr>
        <w:t xml:space="preserve"> membranes and tumor heterogeneity</w:t>
      </w:r>
      <w:r w:rsidR="00184BA8" w:rsidRPr="0028602A">
        <w:rPr>
          <w:rFonts w:ascii="Book Antiqua" w:hAnsi="Book Antiqua"/>
        </w:rPr>
        <w:t>, which are both</w:t>
      </w:r>
      <w:r w:rsidR="007F6DCC" w:rsidRPr="0028602A">
        <w:rPr>
          <w:rFonts w:ascii="Book Antiqua" w:hAnsi="Book Antiqua"/>
        </w:rPr>
        <w:t xml:space="preserve"> </w:t>
      </w:r>
      <w:r w:rsidR="00791249" w:rsidRPr="0028602A">
        <w:rPr>
          <w:rFonts w:ascii="Book Antiqua" w:hAnsi="Book Antiqua"/>
          <w:lang w:eastAsia="ko-KR"/>
        </w:rPr>
        <w:t xml:space="preserve">frequently </w:t>
      </w:r>
      <w:r w:rsidR="007F6DCC" w:rsidRPr="0028602A">
        <w:rPr>
          <w:rFonts w:ascii="Book Antiqua" w:hAnsi="Book Antiqua"/>
        </w:rPr>
        <w:t>observed in GC</w:t>
      </w:r>
      <w:r w:rsidR="004A2E35">
        <w:rPr>
          <w:rFonts w:ascii="Book Antiqua" w:hAnsi="Book Antiqua"/>
        </w:rPr>
        <w:t xml:space="preserve"> </w:t>
      </w:r>
      <w:r w:rsidR="004A2E35" w:rsidRPr="00C50B37">
        <w:rPr>
          <w:rFonts w:ascii="Book Antiqua" w:hAnsi="Book Antiqua"/>
          <w:color w:val="000000" w:themeColor="text1"/>
        </w:rPr>
        <w:t>(Table 1)</w:t>
      </w:r>
      <w:r w:rsidR="007F6DCC" w:rsidRPr="00C50B37">
        <w:rPr>
          <w:rFonts w:ascii="Book Antiqua" w:hAnsi="Book Antiqua"/>
          <w:color w:val="000000" w:themeColor="text1"/>
        </w:rPr>
        <w:t>.</w:t>
      </w:r>
      <w:r w:rsidR="007F6DCC" w:rsidRPr="0028602A">
        <w:rPr>
          <w:rFonts w:ascii="Book Antiqua" w:hAnsi="Book Antiqua"/>
        </w:rPr>
        <w:t xml:space="preserve"> It was also recommended that both IHC and FISH testing should be used </w:t>
      </w:r>
      <w:r w:rsidR="00184BA8" w:rsidRPr="0028602A">
        <w:rPr>
          <w:rFonts w:ascii="Book Antiqua" w:hAnsi="Book Antiqua"/>
        </w:rPr>
        <w:t>to select</w:t>
      </w:r>
      <w:r w:rsidR="007F6DCC" w:rsidRPr="0028602A">
        <w:rPr>
          <w:rFonts w:ascii="Book Antiqua" w:hAnsi="Book Antiqua"/>
        </w:rPr>
        <w:t xml:space="preserve"> patients </w:t>
      </w:r>
      <w:r w:rsidR="00184BA8" w:rsidRPr="0028602A">
        <w:rPr>
          <w:rFonts w:ascii="Book Antiqua" w:hAnsi="Book Antiqua"/>
        </w:rPr>
        <w:t xml:space="preserve">for </w:t>
      </w:r>
      <w:r w:rsidR="007F6DCC" w:rsidRPr="0028602A">
        <w:rPr>
          <w:rFonts w:ascii="Book Antiqua" w:hAnsi="Book Antiqua"/>
        </w:rPr>
        <w:t xml:space="preserve">the </w:t>
      </w:r>
      <w:proofErr w:type="spellStart"/>
      <w:r w:rsidR="007F6DCC" w:rsidRPr="0028602A">
        <w:rPr>
          <w:rFonts w:ascii="Book Antiqua" w:hAnsi="Book Antiqua"/>
        </w:rPr>
        <w:t>ToGA</w:t>
      </w:r>
      <w:proofErr w:type="spellEnd"/>
      <w:r w:rsidR="007F6DCC" w:rsidRPr="0028602A">
        <w:rPr>
          <w:rFonts w:ascii="Book Antiqua" w:hAnsi="Book Antiqua"/>
        </w:rPr>
        <w:t xml:space="preserve"> trial because of differences in results between GC and breast cancer. </w:t>
      </w:r>
      <w:r w:rsidR="00184BA8" w:rsidRPr="0028602A">
        <w:rPr>
          <w:rFonts w:ascii="Book Antiqua" w:hAnsi="Book Antiqua"/>
        </w:rPr>
        <w:t>Based on this</w:t>
      </w:r>
      <w:r w:rsidR="007F6DCC" w:rsidRPr="0028602A">
        <w:rPr>
          <w:rFonts w:ascii="Book Antiqua" w:hAnsi="Book Antiqua"/>
        </w:rPr>
        <w:t xml:space="preserve"> validation study of </w:t>
      </w:r>
      <w:r w:rsidR="00184BA8" w:rsidRPr="0028602A">
        <w:rPr>
          <w:rFonts w:ascii="Book Antiqua" w:hAnsi="Book Antiqua"/>
        </w:rPr>
        <w:t xml:space="preserve">the </w:t>
      </w:r>
      <w:r w:rsidR="007F6DCC" w:rsidRPr="0028602A">
        <w:rPr>
          <w:rFonts w:ascii="Book Antiqua" w:hAnsi="Book Antiqua"/>
        </w:rPr>
        <w:t xml:space="preserve">HER2 scoring system in GC, patients were </w:t>
      </w:r>
      <w:r w:rsidR="00184BA8" w:rsidRPr="0028602A">
        <w:rPr>
          <w:rFonts w:ascii="Book Antiqua" w:hAnsi="Book Antiqua"/>
        </w:rPr>
        <w:t>enrolled</w:t>
      </w:r>
      <w:r w:rsidR="007F6DCC" w:rsidRPr="0028602A">
        <w:rPr>
          <w:rFonts w:ascii="Book Antiqua" w:hAnsi="Book Antiqua"/>
        </w:rPr>
        <w:t xml:space="preserve"> in the trial if their tumor samples were scored as 3+ </w:t>
      </w:r>
      <w:r w:rsidR="00184BA8" w:rsidRPr="0028602A">
        <w:rPr>
          <w:rFonts w:ascii="Book Antiqua" w:hAnsi="Book Antiqua"/>
        </w:rPr>
        <w:t xml:space="preserve">by </w:t>
      </w:r>
      <w:r w:rsidR="007F6DCC" w:rsidRPr="0028602A">
        <w:rPr>
          <w:rFonts w:ascii="Book Antiqua" w:hAnsi="Book Antiqua"/>
        </w:rPr>
        <w:t xml:space="preserve">IHC or </w:t>
      </w:r>
      <w:r w:rsidR="00184BA8" w:rsidRPr="0028602A">
        <w:rPr>
          <w:rFonts w:ascii="Book Antiqua" w:hAnsi="Book Antiqua"/>
        </w:rPr>
        <w:t xml:space="preserve">as </w:t>
      </w:r>
      <w:r w:rsidR="007F6DCC" w:rsidRPr="0028602A">
        <w:rPr>
          <w:rFonts w:ascii="Book Antiqua" w:hAnsi="Book Antiqua"/>
        </w:rPr>
        <w:t>FISH</w:t>
      </w:r>
      <w:r w:rsidR="00184BA8" w:rsidRPr="0028602A">
        <w:rPr>
          <w:rFonts w:ascii="Book Antiqua" w:hAnsi="Book Antiqua"/>
        </w:rPr>
        <w:t>-</w:t>
      </w:r>
      <w:r w:rsidR="007F6DCC" w:rsidRPr="0028602A">
        <w:rPr>
          <w:rFonts w:ascii="Book Antiqua" w:hAnsi="Book Antiqua"/>
        </w:rPr>
        <w:t>positive (</w:t>
      </w:r>
      <w:r w:rsidR="004C6C11" w:rsidRPr="0028602A">
        <w:rPr>
          <w:rFonts w:ascii="Book Antiqua" w:hAnsi="Book Antiqua"/>
        </w:rPr>
        <w:t xml:space="preserve">a </w:t>
      </w:r>
      <w:r w:rsidR="007F6DCC" w:rsidRPr="0028602A">
        <w:rPr>
          <w:rFonts w:ascii="Book Antiqua" w:hAnsi="Book Antiqua"/>
        </w:rPr>
        <w:t>HER2:</w:t>
      </w:r>
      <w:r w:rsidR="00184BA8" w:rsidRPr="0028602A">
        <w:rPr>
          <w:rFonts w:ascii="Book Antiqua" w:hAnsi="Book Antiqua"/>
        </w:rPr>
        <w:t xml:space="preserve"> </w:t>
      </w:r>
      <w:r w:rsidR="007F6DCC" w:rsidRPr="0028602A">
        <w:rPr>
          <w:rFonts w:ascii="Book Antiqua" w:hAnsi="Book Antiqua"/>
        </w:rPr>
        <w:t>CEP17 [</w:t>
      </w:r>
      <w:proofErr w:type="spellStart"/>
      <w:r w:rsidR="007F6DCC" w:rsidRPr="0028602A">
        <w:rPr>
          <w:rFonts w:ascii="Book Antiqua" w:hAnsi="Book Antiqua"/>
        </w:rPr>
        <w:t>centromeric</w:t>
      </w:r>
      <w:proofErr w:type="spellEnd"/>
      <w:r w:rsidR="007F6DCC" w:rsidRPr="0028602A">
        <w:rPr>
          <w:rFonts w:ascii="Book Antiqua" w:hAnsi="Book Antiqua"/>
        </w:rPr>
        <w:t xml:space="preserve"> probe 17] ratio </w:t>
      </w:r>
      <w:r w:rsidR="00334EB5" w:rsidRPr="00334EB5">
        <w:rPr>
          <w:rFonts w:ascii="Book Antiqua" w:hAnsi="Book Antiqua"/>
        </w:rPr>
        <w:t>≥</w:t>
      </w:r>
      <w:r w:rsidR="00334EB5">
        <w:rPr>
          <w:rFonts w:ascii="Book Antiqua" w:eastAsia="宋体" w:hAnsi="Book Antiqua" w:hint="eastAsia"/>
          <w:lang w:eastAsia="zh-CN"/>
        </w:rPr>
        <w:t xml:space="preserve"> </w:t>
      </w:r>
      <w:r w:rsidR="007F6DCC" w:rsidRPr="0028602A">
        <w:rPr>
          <w:rFonts w:ascii="Book Antiqua" w:hAnsi="Book Antiqua"/>
        </w:rPr>
        <w:t>2)</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ED7150AC-94F4-40A3-B11E-52E4F4A50EF7&lt;/uuid&gt;&lt;priority&gt;0&lt;/priority&gt;&lt;publications&gt;&lt;publication&gt;&lt;uuid&gt;BEE16F7B-8C8B-48E1-9ECA-BE2D79B32026&lt;/uuid&gt;&lt;volume&gt;376&lt;/volume&gt;&lt;doi&gt;10.1016/S0140-6736(10)61121-X&lt;/doi&gt;&lt;startpage&gt;687&lt;/startpage&gt;&lt;publication_date&gt;99201008281200000000222000&lt;/publication_date&gt;&lt;url&gt;http://dx.doi.org/10.1016/S0140-6736(10)61121-X&lt;/url&gt;&lt;type&gt;400&lt;/type&gt;&lt;title&gt;Trastuzumab in combination with chemotherapy versus chemotherapy alone for treatment of HER2-positive advanced gastric or gastro-oesophageal junction cancer (ToGA): a phase 3, open-label, randomised controlled trial&lt;/title&gt;&lt;publisher&gt;Elsevier Ltd&lt;/publisher&gt;&lt;number&gt;9742&lt;/number&gt;&lt;subtype&gt;400&lt;/subtype&gt;&lt;endpage&gt;697&lt;/endpage&gt;&lt;bundle&gt;&lt;publication&gt;&lt;publisher&gt;Elsevier Ltd&lt;/publisher&gt;&lt;url&gt;http://www.thelancet.com/&lt;/url&gt;&lt;title&gt;The Lancet&lt;/title&gt;&lt;type&gt;-100&lt;/type&gt;&lt;subtype&gt;-100&lt;/subtype&gt;&lt;uuid&gt;3B73DFCC-EDD3-47C5-AC0C-82B492248F71&lt;/uuid&gt;&lt;/publication&gt;&lt;/bundle&gt;&lt;authors&gt;&lt;author&gt;&lt;firstName&gt;Yung-Jue&lt;/firstName&gt;&lt;lastName&gt;Bang&lt;/lastName&gt;&lt;/author&gt;&lt;author&gt;&lt;nonDroppingParticle&gt;Van&lt;/nonDroppingParticle&gt;&lt;firstName&gt;Eric&lt;/firstName&gt;&lt;lastName&gt;Cutsem&lt;/lastName&gt;&lt;/author&gt;&lt;author&gt;&lt;firstName&gt;Andrea&lt;/firstName&gt;&lt;lastName&gt;Feyereislova&lt;/lastName&gt;&lt;/author&gt;&lt;author&gt;&lt;firstName&gt;Hyun&lt;/firstName&gt;&lt;middleNames&gt;C&lt;/middleNames&gt;&lt;lastName&gt;Chung&lt;/lastName&gt;&lt;/author&gt;&lt;author&gt;&lt;firstName&gt;Lin&lt;/firstName&gt;&lt;lastName&gt;Shen&lt;/lastName&gt;&lt;/author&gt;&lt;author&gt;&lt;firstName&gt;Akira&lt;/firstName&gt;&lt;lastName&gt;Sawaki&lt;/lastName&gt;&lt;/author&gt;&lt;author&gt;&lt;firstName&gt;Florian&lt;/firstName&gt;&lt;lastName&gt;Lordick&lt;/lastName&gt;&lt;/author&gt;&lt;author&gt;&lt;firstName&gt;Atsushi&lt;/firstName&gt;&lt;lastName&gt;Ohtsu&lt;/lastName&gt;&lt;/author&gt;&lt;author&gt;&lt;firstName&gt;Yasushi&lt;/firstName&gt;&lt;lastName&gt;Omuro&lt;/lastName&gt;&lt;/author&gt;&lt;author&gt;&lt;firstName&gt;Taroh&lt;/firstName&gt;&lt;lastName&gt;Satoh&lt;/lastName&gt;&lt;/author&gt;&lt;author&gt;&lt;firstName&gt;Giuseppe&lt;/firstName&gt;&lt;lastName&gt;Aprile&lt;/lastName&gt;&lt;/author&gt;&lt;author&gt;&lt;firstName&gt;Evgeny&lt;/firstName&gt;&lt;lastName&gt;Kulikov&lt;/lastName&gt;&lt;/author&gt;&lt;author&gt;&lt;firstName&gt;Julie&lt;/firstName&gt;&lt;lastName&gt;Hill&lt;/lastName&gt;&lt;/author&gt;&lt;author&gt;&lt;firstName&gt;Michaela&lt;/firstName&gt;&lt;lastName&gt;Lehle&lt;/lastName&gt;&lt;/author&gt;&lt;author&gt;&lt;firstName&gt;Josef&lt;/firstName&gt;&lt;lastName&gt;Rüschoff&lt;/lastName&gt;&lt;/author&gt;&lt;author&gt;&lt;firstName&gt;Yoon-Koo&lt;/firstName&gt;&lt;lastName&gt;Kang&lt;/lastName&gt;&lt;/author&gt;&lt;author&gt;&lt;firstName&gt;for&lt;/firstName&gt;&lt;middleNames&gt;the ToGA Trial&lt;/middleNames&gt;&lt;lastName&gt;Investigators&lt;/lastName&gt;&lt;/author&gt;&lt;/authors&gt;&lt;/publication&gt;&lt;/publications&gt;&lt;cites&gt;&lt;/cites&gt;&lt;/citation&gt;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[15]</w:t>
      </w:r>
      <w:r w:rsidR="007331E6" w:rsidRPr="0028602A">
        <w:rPr>
          <w:rFonts w:ascii="Book Antiqua" w:hAnsi="Book Antiqua"/>
        </w:rPr>
        <w:fldChar w:fldCharType="end"/>
      </w:r>
      <w:r w:rsidR="007F6DCC" w:rsidRPr="0028602A">
        <w:rPr>
          <w:rFonts w:ascii="Book Antiqua" w:hAnsi="Book Antiqua"/>
        </w:rPr>
        <w:t>.</w:t>
      </w:r>
    </w:p>
    <w:p w14:paraId="56CF587F" w14:textId="09A20E41" w:rsidR="00A0242D" w:rsidRPr="0028602A" w:rsidRDefault="007F6DCC"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t>In</w:t>
      </w:r>
      <w:r w:rsidR="00A579B4" w:rsidRPr="0028602A">
        <w:rPr>
          <w:rFonts w:ascii="Book Antiqua" w:hAnsi="Book Antiqua"/>
          <w:lang w:eastAsia="ko-KR"/>
        </w:rPr>
        <w:t xml:space="preserve"> </w:t>
      </w:r>
      <w:r w:rsidR="00624E10" w:rsidRPr="0028602A">
        <w:rPr>
          <w:rFonts w:ascii="Book Antiqua" w:hAnsi="Book Antiqua"/>
          <w:lang w:eastAsia="ko-KR"/>
        </w:rPr>
        <w:t xml:space="preserve">the </w:t>
      </w:r>
      <w:proofErr w:type="spellStart"/>
      <w:r w:rsidR="00A579B4" w:rsidRPr="0028602A">
        <w:rPr>
          <w:rFonts w:ascii="Book Antiqua" w:hAnsi="Book Antiqua"/>
          <w:lang w:eastAsia="ko-KR"/>
        </w:rPr>
        <w:t>ToGA</w:t>
      </w:r>
      <w:proofErr w:type="spellEnd"/>
      <w:r w:rsidRPr="0028602A">
        <w:rPr>
          <w:rFonts w:ascii="Book Antiqua" w:hAnsi="Book Antiqua"/>
        </w:rPr>
        <w:t xml:space="preserve"> trial </w:t>
      </w:r>
      <w:r w:rsidR="00D514DD" w:rsidRPr="0028602A">
        <w:rPr>
          <w:rFonts w:ascii="Book Antiqua" w:hAnsi="Book Antiqua"/>
        </w:rPr>
        <w:t xml:space="preserve">that enrolled </w:t>
      </w:r>
      <w:r w:rsidRPr="0028602A">
        <w:rPr>
          <w:rFonts w:ascii="Book Antiqua" w:hAnsi="Book Antiqua"/>
        </w:rPr>
        <w:t xml:space="preserve">594 chemotherapy-naive patients with GC, </w:t>
      </w:r>
      <w:r w:rsidR="00D514DD" w:rsidRPr="0028602A">
        <w:rPr>
          <w:rFonts w:ascii="Book Antiqua" w:hAnsi="Book Antiqua"/>
        </w:rPr>
        <w:t xml:space="preserve">the addition of </w:t>
      </w:r>
      <w:proofErr w:type="spellStart"/>
      <w:r w:rsidRPr="0028602A">
        <w:rPr>
          <w:rFonts w:ascii="Book Antiqua" w:hAnsi="Book Antiqua"/>
        </w:rPr>
        <w:t>trastuzumab</w:t>
      </w:r>
      <w:proofErr w:type="spellEnd"/>
      <w:r w:rsidRPr="0028602A">
        <w:rPr>
          <w:rFonts w:ascii="Book Antiqua" w:hAnsi="Book Antiqua"/>
        </w:rPr>
        <w:t xml:space="preserve"> significantly improved the efficacy of chemotherapy with 2.7 </w:t>
      </w:r>
      <w:proofErr w:type="spellStart"/>
      <w:r w:rsidRPr="0028602A">
        <w:rPr>
          <w:rFonts w:ascii="Book Antiqua" w:hAnsi="Book Antiqua"/>
        </w:rPr>
        <w:t>mo</w:t>
      </w:r>
      <w:proofErr w:type="spellEnd"/>
      <w:r w:rsidRPr="0028602A">
        <w:rPr>
          <w:rFonts w:ascii="Book Antiqua" w:hAnsi="Book Antiqua"/>
        </w:rPr>
        <w:t xml:space="preserve"> of benefit in median overall survival (13.8 </w:t>
      </w:r>
      <w:proofErr w:type="spellStart"/>
      <w:r w:rsidRPr="0028602A">
        <w:rPr>
          <w:rFonts w:ascii="Book Antiqua" w:hAnsi="Book Antiqua"/>
        </w:rPr>
        <w:t>mo</w:t>
      </w:r>
      <w:proofErr w:type="spellEnd"/>
      <w:r w:rsidRPr="0028602A">
        <w:rPr>
          <w:rFonts w:ascii="Book Antiqua" w:hAnsi="Book Antiqua"/>
        </w:rPr>
        <w:t xml:space="preserve"> </w:t>
      </w:r>
      <w:r w:rsidR="00D514DD" w:rsidRPr="0028602A">
        <w:rPr>
          <w:rFonts w:ascii="Book Antiqua" w:hAnsi="Book Antiqua"/>
        </w:rPr>
        <w:t xml:space="preserve">for </w:t>
      </w:r>
      <w:r w:rsidRPr="0028602A">
        <w:rPr>
          <w:rFonts w:ascii="Book Antiqua" w:hAnsi="Book Antiqua"/>
        </w:rPr>
        <w:t xml:space="preserve">chemotherapy with </w:t>
      </w:r>
      <w:proofErr w:type="spellStart"/>
      <w:r w:rsidRPr="0028602A">
        <w:rPr>
          <w:rFonts w:ascii="Book Antiqua" w:hAnsi="Book Antiqua"/>
        </w:rPr>
        <w:t>trastuzumab</w:t>
      </w:r>
      <w:proofErr w:type="spellEnd"/>
      <w:r w:rsidRPr="0028602A">
        <w:rPr>
          <w:rFonts w:ascii="Book Antiqua" w:hAnsi="Book Antiqua"/>
        </w:rPr>
        <w:t xml:space="preserve"> </w:t>
      </w:r>
      <w:r w:rsidR="009C3FFB" w:rsidRPr="009C3FFB">
        <w:rPr>
          <w:rFonts w:ascii="Book Antiqua" w:hAnsi="Book Antiqua"/>
          <w:i/>
        </w:rPr>
        <w:t>vs</w:t>
      </w:r>
      <w:r w:rsidRPr="0028602A">
        <w:rPr>
          <w:rFonts w:ascii="Book Antiqua" w:hAnsi="Book Antiqua"/>
        </w:rPr>
        <w:t xml:space="preserve"> 11.1 </w:t>
      </w:r>
      <w:proofErr w:type="spellStart"/>
      <w:r w:rsidRPr="0028602A">
        <w:rPr>
          <w:rFonts w:ascii="Book Antiqua" w:hAnsi="Book Antiqua"/>
        </w:rPr>
        <w:t>mo</w:t>
      </w:r>
      <w:proofErr w:type="spellEnd"/>
      <w:r w:rsidRPr="0028602A">
        <w:rPr>
          <w:rFonts w:ascii="Book Antiqua" w:hAnsi="Book Antiqua"/>
        </w:rPr>
        <w:t xml:space="preserve"> </w:t>
      </w:r>
      <w:r w:rsidR="00D514DD" w:rsidRPr="0028602A">
        <w:rPr>
          <w:rFonts w:ascii="Book Antiqua" w:hAnsi="Book Antiqua"/>
        </w:rPr>
        <w:t xml:space="preserve">for </w:t>
      </w:r>
      <w:r w:rsidRPr="0028602A">
        <w:rPr>
          <w:rFonts w:ascii="Book Antiqua" w:hAnsi="Book Antiqua"/>
        </w:rPr>
        <w:t>chemotherapy alone)</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7D249F70-CD66-4CE5-9553-BF7D17496159&lt;/uuid&gt;&lt;priority&gt;0&lt;/priority&gt;&lt;publications&gt;&lt;publication&gt;&lt;uuid&gt;BEE16F7B-8C8B-48E1-9ECA-BE2D79B32026&lt;/uuid&gt;&lt;volume&gt;376&lt;/volume&gt;&lt;doi&gt;10.1016/S0140-6736(10)61121-X&lt;/doi&gt;&lt;startpage&gt;687&lt;/startpage&gt;&lt;publication_date&gt;99201008281200000000222000&lt;/publication_date&gt;&lt;url&gt;http://dx.doi.org/10.1016/S0140-6736(10)61121-X&lt;/url&gt;&lt;type&gt;400&lt;/type&gt;&lt;title&gt;Trastuzumab in combination with chemotherapy versus chemotherapy alone for treatment of HER2-positive advanced gastric or gastro-oesophageal junction cancer (ToGA): a phase 3, open-label, randomised controlled trial&lt;/title&gt;&lt;publisher&gt;Elsevier Ltd&lt;/publisher&gt;&lt;number&gt;9742&lt;/number&gt;&lt;subtype&gt;400&lt;/subtype&gt;&lt;endpage&gt;697&lt;/endpage&gt;&lt;bundle&gt;&lt;publication&gt;&lt;publisher&gt;Elsevier Ltd&lt;/publisher&gt;&lt;url&gt;http://www.thelancet.com/&lt;/url&gt;&lt;title&gt;The Lancet&lt;/title&gt;&lt;type&gt;-100&lt;/type&gt;&lt;subtype&gt;-100&lt;/subtype&gt;&lt;uuid&gt;3B73DFCC-EDD3-47C5-AC0C-82B492248F71&lt;/uuid&gt;&lt;/publication&gt;&lt;/bundle&gt;&lt;authors&gt;&lt;author&gt;&lt;firstName&gt;Yung-Jue&lt;/firstName&gt;&lt;lastName&gt;Bang&lt;/lastName&gt;&lt;/author&gt;&lt;author&gt;&lt;nonDroppingParticle&gt;Van&lt;/nonDroppingParticle&gt;&lt;firstName&gt;Eric&lt;/firstName&gt;&lt;lastName&gt;Cutsem&lt;/lastName&gt;&lt;/author&gt;&lt;author&gt;&lt;firstName&gt;Andrea&lt;/firstName&gt;&lt;lastName&gt;Feyereislova&lt;/lastName&gt;&lt;/author&gt;&lt;author&gt;&lt;firstName&gt;Hyun&lt;/firstName&gt;&lt;middleNames&gt;C&lt;/middleNames&gt;&lt;lastName&gt;Chung&lt;/lastName&gt;&lt;/author&gt;&lt;author&gt;&lt;firstName&gt;Lin&lt;/firstName&gt;&lt;lastName&gt;Shen&lt;/lastName&gt;&lt;/author&gt;&lt;author&gt;&lt;firstName&gt;Akira&lt;/firstName&gt;&lt;lastName&gt;Sawaki&lt;/lastName&gt;&lt;/author&gt;&lt;author&gt;&lt;firstName&gt;Florian&lt;/firstName&gt;&lt;lastName&gt;Lordick&lt;/lastName&gt;&lt;/author&gt;&lt;author&gt;&lt;firstName&gt;Atsushi&lt;/firstName&gt;&lt;lastName&gt;Ohtsu&lt;/lastName&gt;&lt;/author&gt;&lt;author&gt;&lt;firstName&gt;Yasushi&lt;/firstName&gt;&lt;lastName&gt;Omuro&lt;/lastName&gt;&lt;/author&gt;&lt;author&gt;&lt;firstName&gt;Taroh&lt;/firstName&gt;&lt;lastName&gt;Satoh&lt;/lastName&gt;&lt;/author&gt;&lt;author&gt;&lt;firstName&gt;Giuseppe&lt;/firstName&gt;&lt;lastName&gt;Aprile&lt;/lastName&gt;&lt;/author&gt;&lt;author&gt;&lt;firstName&gt;Evgeny&lt;/firstName&gt;&lt;lastName&gt;Kulikov&lt;/lastName&gt;&lt;/author&gt;&lt;author&gt;&lt;firstName&gt;Julie&lt;/firstName&gt;&lt;lastName&gt;Hill&lt;/lastName&gt;&lt;/author&gt;&lt;author&gt;&lt;firstName&gt;Michaela&lt;/firstName&gt;&lt;lastName&gt;Lehle&lt;/lastName&gt;&lt;/author&gt;&lt;author&gt;&lt;firstName&gt;Josef&lt;/firstName&gt;&lt;lastName&gt;Rüschoff&lt;/lastName&gt;&lt;/author&gt;&lt;author&gt;&lt;firstName&gt;Yoon-Koo&lt;/firstName&gt;&lt;lastName&gt;Kang&lt;/lastName&gt;&lt;/author&gt;&lt;author&gt;&lt;firstName&gt;for&lt;/firstName&gt;&lt;middleNames&gt;the ToGA Trial&lt;/middleNames&gt;&lt;lastName&gt;Investigators&lt;/lastName&gt;&lt;/author&gt;&lt;/authors&gt;&lt;/publication&gt;&lt;/publications&gt;&lt;cites&gt;&lt;/cites&gt;&lt;/citation&gt;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[15]</w:t>
      </w:r>
      <w:r w:rsidR="007331E6" w:rsidRPr="0028602A">
        <w:rPr>
          <w:rFonts w:ascii="Book Antiqua" w:hAnsi="Book Antiqua"/>
        </w:rPr>
        <w:fldChar w:fldCharType="end"/>
      </w:r>
      <w:r w:rsidRPr="0028602A">
        <w:rPr>
          <w:rFonts w:ascii="Book Antiqua" w:hAnsi="Book Antiqua"/>
        </w:rPr>
        <w:t xml:space="preserve">. </w:t>
      </w:r>
      <w:r w:rsidR="00D514DD" w:rsidRPr="0028602A">
        <w:rPr>
          <w:rFonts w:ascii="Book Antiqua" w:hAnsi="Book Antiqua"/>
        </w:rPr>
        <w:t xml:space="preserve">After </w:t>
      </w:r>
      <w:r w:rsidRPr="0028602A">
        <w:rPr>
          <w:rFonts w:ascii="Book Antiqua" w:hAnsi="Book Antiqua"/>
        </w:rPr>
        <w:t xml:space="preserve">the success of </w:t>
      </w:r>
      <w:r w:rsidR="00D514DD" w:rsidRPr="0028602A">
        <w:rPr>
          <w:rFonts w:ascii="Book Antiqua" w:hAnsi="Book Antiqua"/>
        </w:rPr>
        <w:t xml:space="preserve">the </w:t>
      </w:r>
      <w:proofErr w:type="spellStart"/>
      <w:r w:rsidRPr="0028602A">
        <w:rPr>
          <w:rFonts w:ascii="Book Antiqua" w:hAnsi="Book Antiqua"/>
        </w:rPr>
        <w:t>ToGA</w:t>
      </w:r>
      <w:proofErr w:type="spellEnd"/>
      <w:r w:rsidRPr="0028602A">
        <w:rPr>
          <w:rFonts w:ascii="Book Antiqua" w:hAnsi="Book Antiqua"/>
        </w:rPr>
        <w:t xml:space="preserve"> trial, </w:t>
      </w:r>
      <w:proofErr w:type="spellStart"/>
      <w:r w:rsidRPr="0028602A">
        <w:rPr>
          <w:rFonts w:ascii="Book Antiqua" w:hAnsi="Book Antiqua"/>
        </w:rPr>
        <w:t>trastuzumab</w:t>
      </w:r>
      <w:proofErr w:type="spellEnd"/>
      <w:r w:rsidRPr="0028602A">
        <w:rPr>
          <w:rFonts w:ascii="Book Antiqua" w:hAnsi="Book Antiqua"/>
        </w:rPr>
        <w:t xml:space="preserve"> became the first biological agent approved for the treatment of GC, and the combination </w:t>
      </w:r>
      <w:r w:rsidRPr="0028602A">
        <w:rPr>
          <w:rFonts w:ascii="Book Antiqua" w:hAnsi="Book Antiqua"/>
        </w:rPr>
        <w:lastRenderedPageBreak/>
        <w:t xml:space="preserve">of </w:t>
      </w:r>
      <w:proofErr w:type="spellStart"/>
      <w:r w:rsidRPr="0028602A">
        <w:rPr>
          <w:rFonts w:ascii="Book Antiqua" w:hAnsi="Book Antiqua"/>
        </w:rPr>
        <w:t>trastuzumab</w:t>
      </w:r>
      <w:proofErr w:type="spellEnd"/>
      <w:r w:rsidRPr="0028602A">
        <w:rPr>
          <w:rFonts w:ascii="Book Antiqua" w:hAnsi="Book Antiqua"/>
        </w:rPr>
        <w:t xml:space="preserve"> and cytotoxic chemotherapy is now considered </w:t>
      </w:r>
      <w:r w:rsidR="00D514DD" w:rsidRPr="0028602A">
        <w:rPr>
          <w:rFonts w:ascii="Book Antiqua" w:hAnsi="Book Antiqua"/>
        </w:rPr>
        <w:t xml:space="preserve">as a </w:t>
      </w:r>
      <w:r w:rsidRPr="0028602A">
        <w:rPr>
          <w:rFonts w:ascii="Book Antiqua" w:hAnsi="Book Antiqua"/>
        </w:rPr>
        <w:t xml:space="preserve">standard treatment for metastatic or recurrent HER2-positive GC. Although the results of </w:t>
      </w:r>
      <w:r w:rsidR="00973B52" w:rsidRPr="0028602A">
        <w:rPr>
          <w:rFonts w:ascii="Book Antiqua" w:hAnsi="Book Antiqua"/>
        </w:rPr>
        <w:t xml:space="preserve">the </w:t>
      </w:r>
      <w:r w:rsidRPr="0028602A">
        <w:rPr>
          <w:rFonts w:ascii="Book Antiqua" w:hAnsi="Book Antiqua"/>
        </w:rPr>
        <w:t xml:space="preserve">FISH and IHC </w:t>
      </w:r>
      <w:r w:rsidR="00973B52" w:rsidRPr="0028602A">
        <w:rPr>
          <w:rFonts w:ascii="Book Antiqua" w:hAnsi="Book Antiqua"/>
        </w:rPr>
        <w:t xml:space="preserve">assays have been shown to be </w:t>
      </w:r>
      <w:r w:rsidRPr="0028602A">
        <w:rPr>
          <w:rFonts w:ascii="Book Antiqua" w:hAnsi="Book Antiqua"/>
        </w:rPr>
        <w:t>highly correlated</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10782919-1FFF-4470-AED9-BBB62D9D5C67&lt;/uuid&gt;&lt;priority&gt;0&lt;/priority&gt;&lt;publications&gt;&lt;publication&gt;&lt;publication_date&gt;99201407201200000000222000&lt;/publication_date&gt;&lt;doi&gt;10.1007/s10120-014-0402-y&lt;/doi&gt;&lt;title&gt;HER2 screening data from ToGA: targeting HER2 in gastric and gastroesophageal junction cancer&lt;/title&gt;&lt;uuid&gt;D2CF9B3B-66E6-4ED7-84E6-1701CA816344&lt;/uuid&gt;&lt;subtype&gt;400&lt;/subtype&gt;&lt;type&gt;400&lt;/type&gt;&lt;url&gt;http://link.springer.com/10.1007/s10120-014-0402-y&lt;/url&gt;&lt;bundle&gt;&lt;publication&gt;&lt;title&gt;Gastric Cancer&lt;/title&gt;&lt;type&gt;-100&lt;/type&gt;&lt;subtype&gt;-100&lt;/subtype&gt;&lt;uuid&gt;50D654DE-EC1B-4BF3-B71A-5F3FCAA99D20&lt;/uuid&gt;&lt;/publication&gt;&lt;/bundle&gt;&lt;authors&gt;&lt;author&gt;&lt;nonDroppingParticle&gt;Van&lt;/nonDroppingParticle&gt;&lt;firstName&gt;Eric&lt;/firstName&gt;&lt;lastName&gt;Cutsem&lt;/lastName&gt;&lt;/author&gt;&lt;author&gt;&lt;firstName&gt;Yung-Jue&lt;/firstName&gt;&lt;lastName&gt;Bang&lt;/lastName&gt;&lt;/author&gt;&lt;author&gt;&lt;firstName&gt;Feng&lt;/firstName&gt;&lt;lastName&gt;Feng-yi&lt;/lastName&gt;&lt;/author&gt;&lt;author&gt;&lt;firstName&gt;Jian&lt;/firstName&gt;&lt;middleNames&gt;M&lt;/middleNames&gt;&lt;lastName&gt;Xu&lt;/lastName&gt;&lt;/author&gt;&lt;author&gt;&lt;firstName&gt;Keun-Wook&lt;/firstName&gt;&lt;lastName&gt;Lee&lt;/lastName&gt;&lt;/author&gt;&lt;author&gt;&lt;firstName&gt;Shun-Chang&lt;/firstName&gt;&lt;lastName&gt;Jiao&lt;/lastName&gt;&lt;/author&gt;&lt;author&gt;&lt;firstName&gt;Jorge&lt;/firstName&gt;&lt;middleNames&gt;León&lt;/middleNames&gt;&lt;lastName&gt;Chong&lt;/lastName&gt;&lt;/author&gt;&lt;author&gt;&lt;firstName&gt;Roberto&lt;/firstName&gt;&lt;middleNames&gt;I&lt;/middleNames&gt;&lt;lastName&gt;López-Sanchez&lt;/lastName&gt;&lt;/author&gt;&lt;author&gt;&lt;firstName&gt;Timothy&lt;/firstName&gt;&lt;lastName&gt;Price&lt;/lastName&gt;&lt;/author&gt;&lt;author&gt;&lt;firstName&gt;Oleg&lt;/firstName&gt;&lt;lastName&gt;Gladkov&lt;/lastName&gt;&lt;/author&gt;&lt;author&gt;&lt;firstName&gt;Oliver&lt;/firstName&gt;&lt;lastName&gt;Stoss&lt;/lastName&gt;&lt;/author&gt;&lt;author&gt;&lt;firstName&gt;Julie&lt;/firstName&gt;&lt;lastName&gt;Hill&lt;/lastName&gt;&lt;/author&gt;&lt;author&gt;&lt;firstName&gt;Vivian&lt;/firstName&gt;&lt;lastName&gt;Ng&lt;/lastName&gt;&lt;/author&gt;&lt;author&gt;&lt;firstName&gt;Michaela&lt;/firstName&gt;&lt;lastName&gt;Lehle&lt;/lastName&gt;&lt;/author&gt;&lt;author&gt;&lt;firstName&gt;Marlene&lt;/firstName&gt;&lt;lastName&gt;Thomas&lt;/lastName&gt;&lt;/author&gt;&lt;author&gt;&lt;firstName&gt;Astrid&lt;/firstName&gt;&lt;lastName&gt;Kiermaier&lt;/lastName&gt;&lt;/author&gt;&lt;author&gt;&lt;firstName&gt;Josef&lt;/firstName&gt;&lt;lastName&gt;Rüschoff&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[24]</w:t>
      </w:r>
      <w:r w:rsidR="007331E6" w:rsidRPr="0028602A">
        <w:rPr>
          <w:rFonts w:ascii="Book Antiqua" w:hAnsi="Book Antiqua"/>
        </w:rPr>
        <w:fldChar w:fldCharType="end"/>
      </w:r>
      <w:r w:rsidRPr="0028602A">
        <w:rPr>
          <w:rFonts w:ascii="Book Antiqua" w:hAnsi="Book Antiqua"/>
        </w:rPr>
        <w:t xml:space="preserve">, HER2 overexpression assessed by IHC </w:t>
      </w:r>
      <w:r w:rsidR="00106DE3" w:rsidRPr="0028602A">
        <w:rPr>
          <w:rFonts w:ascii="Book Antiqua" w:hAnsi="Book Antiqua"/>
        </w:rPr>
        <w:t xml:space="preserve">was </w:t>
      </w:r>
      <w:r w:rsidR="00973B52" w:rsidRPr="0028602A">
        <w:rPr>
          <w:rFonts w:ascii="Book Antiqua" w:hAnsi="Book Antiqua"/>
        </w:rPr>
        <w:t xml:space="preserve">more </w:t>
      </w:r>
      <w:r w:rsidRPr="0028602A">
        <w:rPr>
          <w:rFonts w:ascii="Book Antiqua" w:hAnsi="Book Antiqua"/>
        </w:rPr>
        <w:t xml:space="preserve">significantly correlated with the efficacy of </w:t>
      </w:r>
      <w:proofErr w:type="spellStart"/>
      <w:r w:rsidRPr="0028602A">
        <w:rPr>
          <w:rFonts w:ascii="Book Antiqua" w:hAnsi="Book Antiqua"/>
        </w:rPr>
        <w:t>trastuzumab</w:t>
      </w:r>
      <w:proofErr w:type="spellEnd"/>
      <w:r w:rsidR="00973B52" w:rsidRPr="0028602A">
        <w:rPr>
          <w:rFonts w:ascii="Book Antiqua" w:hAnsi="Book Antiqua"/>
        </w:rPr>
        <w:t>,</w:t>
      </w:r>
      <w:r w:rsidRPr="0028602A">
        <w:rPr>
          <w:rFonts w:ascii="Book Antiqua" w:hAnsi="Book Antiqua"/>
        </w:rPr>
        <w:t xml:space="preserve"> </w:t>
      </w:r>
      <w:r w:rsidR="00973B52" w:rsidRPr="0028602A">
        <w:rPr>
          <w:rFonts w:ascii="Book Antiqua" w:hAnsi="Book Antiqua"/>
        </w:rPr>
        <w:t xml:space="preserve">irrespective </w:t>
      </w:r>
      <w:r w:rsidRPr="0028602A">
        <w:rPr>
          <w:rFonts w:ascii="Book Antiqua" w:hAnsi="Book Antiqua"/>
        </w:rPr>
        <w:t xml:space="preserve">of </w:t>
      </w:r>
      <w:r w:rsidR="00973B52" w:rsidRPr="0028602A">
        <w:rPr>
          <w:rFonts w:ascii="Book Antiqua" w:hAnsi="Book Antiqua"/>
        </w:rPr>
        <w:t xml:space="preserve">the </w:t>
      </w:r>
      <w:r w:rsidRPr="0028602A">
        <w:rPr>
          <w:rFonts w:ascii="Book Antiqua" w:hAnsi="Book Antiqua"/>
        </w:rPr>
        <w:t>FISH results</w:t>
      </w:r>
      <w:r w:rsidR="00973B52" w:rsidRPr="0028602A">
        <w:rPr>
          <w:rFonts w:ascii="Book Antiqua" w:hAnsi="Book Antiqua"/>
        </w:rPr>
        <w:t>. Indeed, the</w:t>
      </w:r>
      <w:r w:rsidRPr="0028602A">
        <w:rPr>
          <w:rFonts w:ascii="Book Antiqua" w:hAnsi="Book Antiqua"/>
        </w:rPr>
        <w:t xml:space="preserve"> median overall survival was 10.0 </w:t>
      </w:r>
      <w:proofErr w:type="spellStart"/>
      <w:r w:rsidRPr="0028602A">
        <w:rPr>
          <w:rFonts w:ascii="Book Antiqua" w:hAnsi="Book Antiqua"/>
        </w:rPr>
        <w:t>mo</w:t>
      </w:r>
      <w:proofErr w:type="spellEnd"/>
      <w:r w:rsidRPr="0028602A">
        <w:rPr>
          <w:rFonts w:ascii="Book Antiqua" w:hAnsi="Book Antiqua"/>
        </w:rPr>
        <w:t xml:space="preserve"> in </w:t>
      </w:r>
      <w:r w:rsidR="00973B52" w:rsidRPr="0028602A">
        <w:rPr>
          <w:rFonts w:ascii="Book Antiqua" w:hAnsi="Book Antiqua"/>
        </w:rPr>
        <w:t xml:space="preserve">the </w:t>
      </w:r>
      <w:r w:rsidRPr="0028602A">
        <w:rPr>
          <w:rFonts w:ascii="Book Antiqua" w:hAnsi="Book Antiqua"/>
        </w:rPr>
        <w:t>IHC 0 or 1+/FISH</w:t>
      </w:r>
      <w:r w:rsidR="00973B52" w:rsidRPr="0028602A">
        <w:rPr>
          <w:rFonts w:ascii="Book Antiqua" w:hAnsi="Book Antiqua"/>
        </w:rPr>
        <w:t>-</w:t>
      </w:r>
      <w:r w:rsidRPr="0028602A">
        <w:rPr>
          <w:rFonts w:ascii="Book Antiqua" w:hAnsi="Book Antiqua"/>
        </w:rPr>
        <w:t>positive subgroup</w:t>
      </w:r>
      <w:r w:rsidR="000421CD" w:rsidRPr="0028602A">
        <w:rPr>
          <w:rFonts w:ascii="Book Antiqua" w:hAnsi="Book Antiqua"/>
        </w:rPr>
        <w:t>,</w:t>
      </w:r>
      <w:r w:rsidRPr="0028602A">
        <w:rPr>
          <w:rFonts w:ascii="Book Antiqua" w:hAnsi="Book Antiqua"/>
        </w:rPr>
        <w:t xml:space="preserve"> </w:t>
      </w:r>
      <w:r w:rsidR="000421CD" w:rsidRPr="0028602A">
        <w:rPr>
          <w:rFonts w:ascii="Book Antiqua" w:hAnsi="Book Antiqua"/>
        </w:rPr>
        <w:t>whereas it was</w:t>
      </w:r>
      <w:r w:rsidRPr="0028602A">
        <w:rPr>
          <w:rFonts w:ascii="Book Antiqua" w:hAnsi="Book Antiqua"/>
        </w:rPr>
        <w:t xml:space="preserve"> 16.0 </w:t>
      </w:r>
      <w:proofErr w:type="spellStart"/>
      <w:r w:rsidRPr="0028602A">
        <w:rPr>
          <w:rFonts w:ascii="Book Antiqua" w:hAnsi="Book Antiqua"/>
        </w:rPr>
        <w:t>mo</w:t>
      </w:r>
      <w:proofErr w:type="spellEnd"/>
      <w:r w:rsidRPr="0028602A">
        <w:rPr>
          <w:rFonts w:ascii="Book Antiqua" w:hAnsi="Book Antiqua"/>
        </w:rPr>
        <w:t xml:space="preserve"> in </w:t>
      </w:r>
      <w:r w:rsidR="004C6C11" w:rsidRPr="0028602A">
        <w:rPr>
          <w:rFonts w:ascii="Book Antiqua" w:hAnsi="Book Antiqua"/>
        </w:rPr>
        <w:t xml:space="preserve">the </w:t>
      </w:r>
      <w:r w:rsidRPr="0028602A">
        <w:rPr>
          <w:rFonts w:ascii="Book Antiqua" w:hAnsi="Book Antiqua"/>
        </w:rPr>
        <w:t>IHC 2+</w:t>
      </w:r>
      <w:r w:rsidR="000421CD" w:rsidRPr="0028602A">
        <w:rPr>
          <w:rFonts w:ascii="Book Antiqua" w:hAnsi="Book Antiqua"/>
        </w:rPr>
        <w:t xml:space="preserve"> or 3+</w:t>
      </w:r>
      <w:r w:rsidRPr="0028602A">
        <w:rPr>
          <w:rFonts w:ascii="Book Antiqua" w:hAnsi="Book Antiqua"/>
        </w:rPr>
        <w:t>/FISH</w:t>
      </w:r>
      <w:r w:rsidR="00973B52" w:rsidRPr="0028602A">
        <w:rPr>
          <w:rFonts w:ascii="Book Antiqua" w:hAnsi="Book Antiqua"/>
        </w:rPr>
        <w:t>-</w:t>
      </w:r>
      <w:r w:rsidRPr="0028602A">
        <w:rPr>
          <w:rFonts w:ascii="Book Antiqua" w:hAnsi="Book Antiqua"/>
        </w:rPr>
        <w:t xml:space="preserve">positive </w:t>
      </w:r>
      <w:r w:rsidR="004C6C11" w:rsidRPr="0028602A">
        <w:rPr>
          <w:rFonts w:ascii="Book Antiqua" w:hAnsi="Book Antiqua"/>
        </w:rPr>
        <w:t>subgroup</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7C3002FA-D524-4ADE-8682-FED1E415951D&lt;/uuid&gt;&lt;priority&gt;0&lt;/priority&gt;&lt;publications&gt;&lt;publication&gt;&lt;uuid&gt;BEE16F7B-8C8B-48E1-9ECA-BE2D79B32026&lt;/uuid&gt;&lt;volume&gt;376&lt;/volume&gt;&lt;doi&gt;10.1016/S0140-6736(10)61121-X&lt;/doi&gt;&lt;startpage&gt;687&lt;/startpage&gt;&lt;publication_date&gt;99201008281200000000222000&lt;/publication_date&gt;&lt;url&gt;http://dx.doi.org/10.1016/S0140-6736(10)61121-X&lt;/url&gt;&lt;type&gt;400&lt;/type&gt;&lt;title&gt;Trastuzumab in combination with chemotherapy versus chemotherapy alone for treatment of HER2-positive advanced gastric or gastro-oesophageal junction cancer (ToGA): a phase 3, open-label, randomised controlled trial&lt;/title&gt;&lt;publisher&gt;Elsevier Ltd&lt;/publisher&gt;&lt;number&gt;9742&lt;/number&gt;&lt;subtype&gt;400&lt;/subtype&gt;&lt;endpage&gt;697&lt;/endpage&gt;&lt;bundle&gt;&lt;publication&gt;&lt;publisher&gt;Elsevier Ltd&lt;/publisher&gt;&lt;url&gt;http://www.thelancet.com/&lt;/url&gt;&lt;title&gt;The Lancet&lt;/title&gt;&lt;type&gt;-100&lt;/type&gt;&lt;subtype&gt;-100&lt;/subtype&gt;&lt;uuid&gt;3B73DFCC-EDD3-47C5-AC0C-82B492248F71&lt;/uuid&gt;&lt;/publication&gt;&lt;/bundle&gt;&lt;authors&gt;&lt;author&gt;&lt;firstName&gt;Yung-Jue&lt;/firstName&gt;&lt;lastName&gt;Bang&lt;/lastName&gt;&lt;/author&gt;&lt;author&gt;&lt;nonDroppingParticle&gt;Van&lt;/nonDroppingParticle&gt;&lt;firstName&gt;Eric&lt;/firstName&gt;&lt;lastName&gt;Cutsem&lt;/lastName&gt;&lt;/author&gt;&lt;author&gt;&lt;firstName&gt;Andrea&lt;/firstName&gt;&lt;lastName&gt;Feyereislova&lt;/lastName&gt;&lt;/author&gt;&lt;author&gt;&lt;firstName&gt;Hyun&lt;/firstName&gt;&lt;middleNames&gt;C&lt;/middleNames&gt;&lt;lastName&gt;Chung&lt;/lastName&gt;&lt;/author&gt;&lt;author&gt;&lt;firstName&gt;Lin&lt;/firstName&gt;&lt;lastName&gt;Shen&lt;/lastName&gt;&lt;/author&gt;&lt;author&gt;&lt;firstName&gt;Akira&lt;/firstName&gt;&lt;lastName&gt;Sawaki&lt;/lastName&gt;&lt;/author&gt;&lt;author&gt;&lt;firstName&gt;Florian&lt;/firstName&gt;&lt;lastName&gt;Lordick&lt;/lastName&gt;&lt;/author&gt;&lt;author&gt;&lt;firstName&gt;Atsushi&lt;/firstName&gt;&lt;lastName&gt;Ohtsu&lt;/lastName&gt;&lt;/author&gt;&lt;author&gt;&lt;firstName&gt;Yasushi&lt;/firstName&gt;&lt;lastName&gt;Omuro&lt;/lastName&gt;&lt;/author&gt;&lt;author&gt;&lt;firstName&gt;Taroh&lt;/firstName&gt;&lt;lastName&gt;Satoh&lt;/lastName&gt;&lt;/author&gt;&lt;author&gt;&lt;firstName&gt;Giuseppe&lt;/firstName&gt;&lt;lastName&gt;Aprile&lt;/lastName&gt;&lt;/author&gt;&lt;author&gt;&lt;firstName&gt;Evgeny&lt;/firstName&gt;&lt;lastName&gt;Kulikov&lt;/lastName&gt;&lt;/author&gt;&lt;author&gt;&lt;firstName&gt;Julie&lt;/firstName&gt;&lt;lastName&gt;Hill&lt;/lastName&gt;&lt;/author&gt;&lt;author&gt;&lt;firstName&gt;Michaela&lt;/firstName&gt;&lt;lastName&gt;Lehle&lt;/lastName&gt;&lt;/author&gt;&lt;author&gt;&lt;firstName&gt;Josef&lt;/firstName&gt;&lt;lastName&gt;Rüschoff&lt;/lastName&gt;&lt;/author&gt;&lt;author&gt;&lt;firstName&gt;Yoon-Koo&lt;/firstName&gt;&lt;lastName&gt;Kang&lt;/lastName&gt;&lt;/author&gt;&lt;author&gt;&lt;firstName&gt;for&lt;/firstName&gt;&lt;middleNames&gt;the ToGA Trial&lt;/middleNames&gt;&lt;lastName&gt;Investigators&lt;/lastName&gt;&lt;/author&gt;&lt;/authors&gt;&lt;/publication&gt;&lt;/publications&gt;&lt;cites&gt;&lt;/cites&gt;&lt;/citation&gt;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[15]</w:t>
      </w:r>
      <w:r w:rsidR="007331E6" w:rsidRPr="0028602A">
        <w:rPr>
          <w:rFonts w:ascii="Book Antiqua" w:hAnsi="Book Antiqua"/>
        </w:rPr>
        <w:fldChar w:fldCharType="end"/>
      </w:r>
      <w:r w:rsidRPr="0028602A">
        <w:rPr>
          <w:rFonts w:ascii="Book Antiqua" w:hAnsi="Book Antiqua"/>
        </w:rPr>
        <w:t xml:space="preserve">. This improved efficacy of </w:t>
      </w:r>
      <w:proofErr w:type="spellStart"/>
      <w:r w:rsidRPr="0028602A">
        <w:rPr>
          <w:rFonts w:ascii="Book Antiqua" w:hAnsi="Book Antiqua"/>
        </w:rPr>
        <w:t>trastuzumab</w:t>
      </w:r>
      <w:proofErr w:type="spellEnd"/>
      <w:r w:rsidRPr="0028602A">
        <w:rPr>
          <w:rFonts w:ascii="Book Antiqua" w:hAnsi="Book Antiqua"/>
        </w:rPr>
        <w:t xml:space="preserve"> in HER2 IHC 2+/FISH</w:t>
      </w:r>
      <w:r w:rsidR="004D4E8D" w:rsidRPr="0028602A">
        <w:rPr>
          <w:rFonts w:ascii="Book Antiqua" w:hAnsi="Book Antiqua"/>
        </w:rPr>
        <w:t>-</w:t>
      </w:r>
      <w:r w:rsidRPr="0028602A">
        <w:rPr>
          <w:rFonts w:ascii="Book Antiqua" w:hAnsi="Book Antiqua"/>
        </w:rPr>
        <w:t xml:space="preserve">positive or IHC 3+ GC patients </w:t>
      </w:r>
      <w:r w:rsidR="00106DE3" w:rsidRPr="0028602A">
        <w:rPr>
          <w:rFonts w:ascii="Book Antiqua" w:hAnsi="Book Antiqua"/>
        </w:rPr>
        <w:t xml:space="preserve">was </w:t>
      </w:r>
      <w:r w:rsidRPr="0028602A">
        <w:rPr>
          <w:rFonts w:ascii="Book Antiqua" w:hAnsi="Book Antiqua"/>
        </w:rPr>
        <w:t xml:space="preserve">supported by the </w:t>
      </w:r>
      <w:r w:rsidR="00FA1D7A" w:rsidRPr="0028602A">
        <w:rPr>
          <w:rFonts w:ascii="Book Antiqua" w:hAnsi="Book Antiqua"/>
        </w:rPr>
        <w:t xml:space="preserve">findings </w:t>
      </w:r>
      <w:r w:rsidRPr="0028602A">
        <w:rPr>
          <w:rFonts w:ascii="Book Antiqua" w:hAnsi="Book Antiqua"/>
        </w:rPr>
        <w:t xml:space="preserve">of subsequent phase 2 trials </w:t>
      </w:r>
      <w:r w:rsidR="00FA1D7A" w:rsidRPr="0028602A">
        <w:rPr>
          <w:rFonts w:ascii="Book Antiqua" w:hAnsi="Book Antiqua"/>
        </w:rPr>
        <w:t xml:space="preserve">that used </w:t>
      </w:r>
      <w:proofErr w:type="spellStart"/>
      <w:r w:rsidRPr="0028602A">
        <w:rPr>
          <w:rFonts w:ascii="Book Antiqua" w:hAnsi="Book Antiqua"/>
        </w:rPr>
        <w:t>trastuzumab</w:t>
      </w:r>
      <w:proofErr w:type="spellEnd"/>
      <w:r w:rsidRPr="0028602A">
        <w:rPr>
          <w:rFonts w:ascii="Book Antiqua" w:hAnsi="Book Antiqua"/>
        </w:rPr>
        <w:t>-containing regimens against GC</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8A81A8EC-FA4B-4110-9515-717FE3700319&lt;/uuid&gt;&lt;priority&gt;25&lt;/priority&gt;&lt;publications&gt;&lt;publication&gt;&lt;publication_date&gt;99201502001200000000220000&lt;/publication_date&gt;&lt;doi&gt;10.1016/j.ejca.2014.12.015&lt;/doi&gt;&lt;title&gt;Multicenter phase II study of trastuzumab in combination with capecitabine and oxaliplatin for advanced gastric cancer&lt;/title&gt;&lt;uuid&gt;64607E8F-C588-48ED-BACC-A21A355F9B83&lt;/uuid&gt;&lt;subtype&gt;400&lt;/subtype&gt;&lt;type&gt;400&lt;/type&gt;&lt;citekey&gt;Ryu:2015hh&lt;/citekey&gt;&lt;url&gt;http://linkinghub.elsevier.com/retrieve/pii/S0959804915000040&lt;/url&gt;&lt;bundle&gt;&lt;publication&gt;&lt;publisher&gt;Elsevier Ltd&lt;/publisher&gt;&lt;title&gt;European Journal of Cancer&lt;/title&gt;&lt;type&gt;-100&lt;/type&gt;&lt;subtype&gt;-100&lt;/subtype&gt;&lt;uuid&gt;735A0A40-CE92-418D-BD7E-4E86C35851D9&lt;/uuid&gt;&lt;/publication&gt;&lt;/bundle&gt;&lt;authors&gt;&lt;author&gt;&lt;firstName&gt;Min-Hee&lt;/firstName&gt;&lt;lastName&gt;Ryu&lt;/lastName&gt;&lt;/author&gt;&lt;author&gt;&lt;firstName&gt;Changhoon&lt;/firstName&gt;&lt;lastName&gt;Yoo&lt;/lastName&gt;&lt;/author&gt;&lt;author&gt;&lt;firstName&gt;Jong&lt;/firstName&gt;&lt;middleNames&gt;Gwang&lt;/middleNames&gt;&lt;lastName&gt;Kim&lt;/lastName&gt;&lt;/author&gt;&lt;author&gt;&lt;firstName&gt;Baek-Yeol&lt;/firstName&gt;&lt;lastName&gt;Ryoo&lt;/lastName&gt;&lt;/author&gt;&lt;author&gt;&lt;firstName&gt;Young&lt;/firstName&gt;&lt;middleNames&gt;Soo&lt;/middleNames&gt;&lt;lastName&gt;Park&lt;/lastName&gt;&lt;/author&gt;&lt;author&gt;&lt;firstName&gt;Sook&lt;/firstName&gt;&lt;middleNames&gt;Ryun&lt;/middleNames&gt;&lt;lastName&gt;Park&lt;/lastName&gt;&lt;/author&gt;&lt;author&gt;&lt;firstName&gt;Hye-Suk&lt;/firstName&gt;&lt;lastName&gt;Han&lt;/lastName&gt;&lt;/author&gt;&lt;author&gt;&lt;firstName&gt;Ik&lt;/firstName&gt;&lt;middleNames&gt;Joo&lt;/middleNames&gt;&lt;lastName&gt;Chung&lt;/lastName&gt;&lt;/author&gt;&lt;author&gt;&lt;firstName&gt;Eun-Kee&lt;/firstName&gt;&lt;lastName&gt;Song&lt;/lastName&gt;&lt;/author&gt;&lt;author&gt;&lt;firstName&gt;Kyung&lt;/firstName&gt;&lt;middleNames&gt;Hee&lt;/middleNames&gt;&lt;lastName&gt;Lee&lt;/lastName&gt;&lt;/author&gt;&lt;author&gt;&lt;firstName&gt;Seok&lt;/firstName&gt;&lt;middleNames&gt;Yun&lt;/middleNames&gt;&lt;lastName&gt;Kang&lt;/lastName&gt;&lt;/author&gt;&lt;author&gt;&lt;firstName&gt;Yoon-Koo&lt;/firstName&gt;&lt;lastName&gt;Kang&lt;/lastName&gt;&lt;/author&gt;&lt;/authors&gt;&lt;/publication&gt;&lt;publication&gt;&lt;publication_date&gt;99201401281200000000222000&lt;/publication_date&gt;&lt;startpage&gt;1&lt;/startpage&gt;&lt;doi&gt;10.1038/bjc.2014.18&lt;/doi&gt;&lt;title&gt;Phase II study of trastuzumab in combination with S-1 plus cisplatin in HER2-positive gastric cancer (HERBIS-1)&lt;/title&gt;&lt;uuid&gt;4CE99AF8-BCA8-4427-9B09-AE4D5430743B&lt;/uuid&gt;&lt;subtype&gt;400&lt;/subtype&gt;&lt;publisher&gt;Nature Publishing Group&lt;/publisher&gt;&lt;type&gt;400&lt;/type&gt;&lt;endpage&gt;6&lt;/endpage&gt;&lt;url&gt;http://dx.doi.org/10.1038/bjc.2014.18&lt;/url&gt;&lt;bundle&gt;&lt;publication&gt;&lt;publisher&gt;Nature Publishing Group&lt;/publisher&gt;&lt;title&gt;British journal of cancer&lt;/title&gt;&lt;type&gt;-100&lt;/type&gt;&lt;subtype&gt;-100&lt;/subtype&gt;&lt;uuid&gt;3E0147E5-3AC5-4196-87F3-B1609C039A9C&lt;/uuid&gt;&lt;/publication&gt;&lt;/bundle&gt;&lt;authors&gt;&lt;author&gt;&lt;firstName&gt;Y&lt;/firstName&gt;&lt;lastName&gt;Kurokawa&lt;/lastName&gt;&lt;/author&gt;&lt;author&gt;&lt;firstName&gt;N&lt;/firstName&gt;&lt;lastName&gt;Sugimoto&lt;/lastName&gt;&lt;/author&gt;&lt;author&gt;&lt;firstName&gt;H&lt;/firstName&gt;&lt;lastName&gt;Miwa&lt;/lastName&gt;&lt;/author&gt;&lt;author&gt;&lt;firstName&gt;M&lt;/firstName&gt;&lt;lastName&gt;Tsuda&lt;/lastName&gt;&lt;/author&gt;&lt;author&gt;&lt;firstName&gt;S&lt;/firstName&gt;&lt;lastName&gt;Nishina&lt;/lastName&gt;&lt;/author&gt;&lt;author&gt;&lt;firstName&gt;H&lt;/firstName&gt;&lt;lastName&gt;Okuda&lt;/lastName&gt;&lt;/author&gt;&lt;author&gt;&lt;firstName&gt;H&lt;/firstName&gt;&lt;lastName&gt;Imamura&lt;/lastName&gt;&lt;/author&gt;&lt;author&gt;&lt;firstName&gt;M&lt;/firstName&gt;&lt;lastName&gt;Gamoh&lt;/lastName&gt;&lt;/author&gt;&lt;author&gt;&lt;firstName&gt;D&lt;/firstName&gt;&lt;lastName&gt;Sakai&lt;/lastName&gt;&lt;/author&gt;&lt;author&gt;&lt;firstName&gt;T&lt;/firstName&gt;&lt;lastName&gt;Shimokawa&lt;/lastName&gt;&lt;/author&gt;&lt;author&gt;&lt;firstName&gt;Y&lt;/firstName&gt;&lt;lastName&gt;Komatsu&lt;/lastName&gt;&lt;/author&gt;&lt;author&gt;&lt;firstName&gt;Y&lt;/firstName&gt;&lt;lastName&gt;Doki&lt;/lastName&gt;&lt;/author&gt;&lt;author&gt;&lt;firstName&gt;T&lt;/firstName&gt;&lt;lastName&gt;Tsujinaka&lt;/lastName&gt;&lt;/author&gt;&lt;author&gt;&lt;firstName&gt;H&lt;/firstName&gt;&lt;lastName&gt;Furukawa&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[28,29]</w:t>
      </w:r>
      <w:r w:rsidR="007331E6" w:rsidRPr="0028602A">
        <w:rPr>
          <w:rFonts w:ascii="Book Antiqua" w:hAnsi="Book Antiqua"/>
        </w:rPr>
        <w:fldChar w:fldCharType="end"/>
      </w:r>
      <w:r w:rsidRPr="0028602A">
        <w:rPr>
          <w:rFonts w:ascii="Book Antiqua" w:hAnsi="Book Antiqua"/>
        </w:rPr>
        <w:t xml:space="preserve">. </w:t>
      </w:r>
      <w:r w:rsidR="0079329E" w:rsidRPr="0028602A">
        <w:rPr>
          <w:rFonts w:ascii="Book Antiqua" w:hAnsi="Book Antiqua"/>
        </w:rPr>
        <w:t>O</w:t>
      </w:r>
      <w:r w:rsidRPr="0028602A">
        <w:rPr>
          <w:rFonts w:ascii="Book Antiqua" w:hAnsi="Book Antiqua"/>
        </w:rPr>
        <w:t xml:space="preserve">ngoing trials for novel HER2-targeted </w:t>
      </w:r>
      <w:r w:rsidR="00FA1D7A" w:rsidRPr="0028602A">
        <w:rPr>
          <w:rFonts w:ascii="Book Antiqua" w:hAnsi="Book Antiqua"/>
        </w:rPr>
        <w:t>therapies</w:t>
      </w:r>
      <w:r w:rsidRPr="0028602A">
        <w:rPr>
          <w:rFonts w:ascii="Book Antiqua" w:hAnsi="Book Antiqua"/>
        </w:rPr>
        <w:t xml:space="preserve">, such as </w:t>
      </w:r>
      <w:proofErr w:type="spellStart"/>
      <w:r w:rsidRPr="0028602A">
        <w:rPr>
          <w:rFonts w:ascii="Book Antiqua" w:hAnsi="Book Antiqua"/>
        </w:rPr>
        <w:t>pertuzumab</w:t>
      </w:r>
      <w:proofErr w:type="spellEnd"/>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7F5AE7B4-3373-43F9-BF71-716720E98C9F&lt;/uuid&gt;&lt;priority&gt;0&lt;/priority&gt;&lt;publications&gt;&lt;publication&gt;&lt;publication_date&gt;99201406241200000000222000&lt;/publication_date&gt;&lt;startpage&gt;1&lt;/startpage&gt;&lt;doi&gt;10.1038/bjc.2014.356&lt;/doi&gt;&lt;title&gt;A phase IIa dose-finding and safety study of first-line pertuzumab in combination with trastuzumab, capecitabine and cisplatin in patients with HER2-positive advanced gastric cancer&lt;/title&gt;&lt;uuid&gt;E698265D-94C5-4E6E-83BB-02C172AE0C3E&lt;/uuid&gt;&lt;subtype&gt;400&lt;/subtype&gt;&lt;publisher&gt;Nature Publishing Group&lt;/publisher&gt;&lt;type&gt;400&lt;/type&gt;&lt;endpage&gt;7&lt;/endpage&gt;&lt;url&gt;</w:instrText>
      </w:r>
    </w:p>
    <w:p w14:paraId="6B82E690" w14:textId="5CBE33E9" w:rsidR="00A0242D" w:rsidRPr="0028602A" w:rsidRDefault="00A0242D"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instrText xml:space="preserve">                http://dx.doi.org/10.1038/bjc.2014.356&lt;/url&gt;&lt;bundle&gt;&lt;publication&gt;&lt;publisher&gt;Nature Publishing Group&lt;/publisher&gt;&lt;title&gt;British journal of cancer&lt;/title&gt;&lt;type&gt;-100&lt;/type&gt;&lt;subtype&gt;-100&lt;/subtype&gt;&lt;uuid&gt;3E0147E5-3AC5-4196-87F3-B1609C039A9C&lt;/uuid&gt;&lt;/publication&gt;&lt;/bundle&gt;&lt;authors&gt;&lt;author&gt;&lt;firstName&gt;Y&lt;/firstName&gt;&lt;middleNames&gt;K&lt;/middleNames&gt;&lt;lastName&gt;Kang&lt;/lastName&gt;&lt;/author&gt;&lt;author&gt;&lt;firstName&gt;S&lt;/firstName&gt;&lt;middleNames&gt;Y&lt;/middleNames&gt;&lt;lastName&gt;Rha&lt;/lastName&gt;&lt;/author&gt;&lt;author&gt;&lt;firstName&gt;P&lt;/firstName&gt;&lt;lastName&gt;Tassone&lt;/lastName&gt;&lt;/author&gt;&lt;author&gt;&lt;firstName&gt;J&lt;/firstName&gt;&lt;lastName&gt;Barriuso&lt;/lastName&gt;&lt;/author&gt;&lt;author&gt;&lt;firstName&gt;R&lt;/firstName&gt;&lt;lastName&gt;Yu&lt;/lastName&gt;&lt;/author&gt;&lt;author&gt;&lt;firstName&gt;T&lt;/firstName&gt;&lt;lastName&gt;Szado&lt;/lastName&gt;&lt;/author&gt;&lt;author&gt;&lt;firstName&gt;A&lt;/firstName&gt;&lt;lastName&gt;Garg&lt;/lastName&gt;&lt;/author&gt;&lt;author&gt;&lt;firstName&gt;Y&lt;/firstName&gt;&lt;middleNames&gt;J&lt;/middleNames&gt;&lt;lastName&gt;Bang&lt;/lastName&gt;&lt;/author&gt;&lt;/authors&gt;&lt;/publication&gt;&lt;/publications&gt;&lt;cites&gt;&lt;/cites&gt;&lt;/citation&gt;</w:instrText>
      </w:r>
      <w:r w:rsidR="007331E6" w:rsidRPr="0028602A">
        <w:rPr>
          <w:rFonts w:ascii="Book Antiqua" w:hAnsi="Book Antiqua"/>
        </w:rPr>
        <w:fldChar w:fldCharType="separate"/>
      </w:r>
      <w:r w:rsidR="002D4A96" w:rsidRPr="0028602A">
        <w:rPr>
          <w:rFonts w:ascii="Book Antiqua" w:hAnsi="Book Antiqua" w:cs="Times New Roman"/>
          <w:vertAlign w:val="superscript"/>
          <w:lang w:eastAsia="ko-KR"/>
        </w:rPr>
        <w:t>[30]</w:t>
      </w:r>
      <w:r w:rsidR="007331E6" w:rsidRPr="0028602A">
        <w:rPr>
          <w:rFonts w:ascii="Book Antiqua" w:hAnsi="Book Antiqua"/>
        </w:rPr>
        <w:fldChar w:fldCharType="end"/>
      </w:r>
      <w:r w:rsidR="007F6DCC" w:rsidRPr="0028602A">
        <w:rPr>
          <w:rFonts w:ascii="Book Antiqua" w:hAnsi="Book Antiqua"/>
        </w:rPr>
        <w:t xml:space="preserve"> </w:t>
      </w:r>
      <w:proofErr w:type="gramStart"/>
      <w:r w:rsidR="007F6DCC" w:rsidRPr="0028602A">
        <w:rPr>
          <w:rFonts w:ascii="Book Antiqua" w:hAnsi="Book Antiqua"/>
        </w:rPr>
        <w:t>and</w:t>
      </w:r>
      <w:proofErr w:type="gramEnd"/>
      <w:r w:rsidR="007F6DCC" w:rsidRPr="0028602A">
        <w:rPr>
          <w:rFonts w:ascii="Book Antiqua" w:hAnsi="Book Antiqua"/>
        </w:rPr>
        <w:t xml:space="preserve"> T-DM1</w:t>
      </w:r>
      <w:r w:rsidR="00453033" w:rsidRPr="0028602A">
        <w:rPr>
          <w:rFonts w:ascii="Book Antiqua" w:hAnsi="Book Antiqua"/>
        </w:rPr>
        <w:t xml:space="preserve"> (NCT01641939)</w:t>
      </w:r>
      <w:r w:rsidR="004C6C11" w:rsidRPr="0028602A">
        <w:rPr>
          <w:rFonts w:ascii="Book Antiqua" w:hAnsi="Book Antiqua"/>
        </w:rPr>
        <w:t>,</w:t>
      </w:r>
      <w:r w:rsidR="007F6DCC" w:rsidRPr="0028602A">
        <w:rPr>
          <w:rFonts w:ascii="Book Antiqua" w:hAnsi="Book Antiqua"/>
        </w:rPr>
        <w:t xml:space="preserve"> now use </w:t>
      </w:r>
      <w:r w:rsidR="00D076D5" w:rsidRPr="0028602A">
        <w:rPr>
          <w:rFonts w:ascii="Book Antiqua" w:hAnsi="Book Antiqua"/>
        </w:rPr>
        <w:t>this selection criterion (i.e., IHC 2+/FISH</w:t>
      </w:r>
      <w:r w:rsidR="00FA1D7A" w:rsidRPr="0028602A">
        <w:rPr>
          <w:rFonts w:ascii="Book Antiqua" w:hAnsi="Book Antiqua"/>
        </w:rPr>
        <w:t>-</w:t>
      </w:r>
      <w:r w:rsidR="00D076D5" w:rsidRPr="0028602A">
        <w:rPr>
          <w:rFonts w:ascii="Book Antiqua" w:hAnsi="Book Antiqua"/>
        </w:rPr>
        <w:t>positive or IHC 3+)</w:t>
      </w:r>
      <w:r w:rsidR="007F6DCC" w:rsidRPr="0028602A">
        <w:rPr>
          <w:rFonts w:ascii="Book Antiqua" w:hAnsi="Book Antiqua"/>
        </w:rPr>
        <w:t xml:space="preserve"> for the inclusion of patients</w:t>
      </w:r>
      <w:r w:rsidR="00106DE3" w:rsidRPr="0028602A">
        <w:rPr>
          <w:rFonts w:ascii="Book Antiqua" w:hAnsi="Book Antiqua"/>
        </w:rPr>
        <w:t>.</w:t>
      </w:r>
      <w:r w:rsidR="007F6DCC" w:rsidRPr="0028602A">
        <w:rPr>
          <w:rFonts w:ascii="Book Antiqua" w:hAnsi="Book Antiqua"/>
        </w:rPr>
        <w:t xml:space="preserve"> </w:t>
      </w:r>
      <w:r w:rsidR="00FA1D7A" w:rsidRPr="0028602A">
        <w:rPr>
          <w:rFonts w:ascii="Book Antiqua" w:hAnsi="Book Antiqua"/>
        </w:rPr>
        <w:t>Additionally</w:t>
      </w:r>
      <w:r w:rsidR="0079329E" w:rsidRPr="0028602A">
        <w:rPr>
          <w:rFonts w:ascii="Book Antiqua" w:hAnsi="Book Antiqua"/>
        </w:rPr>
        <w:t>, IHC staining is recommended as the initial testing modality for all GC patients to define HER2 positivity</w:t>
      </w:r>
      <w:r w:rsidR="00453033" w:rsidRPr="0028602A">
        <w:rPr>
          <w:rFonts w:ascii="Book Antiqua" w:hAnsi="Book Antiqua"/>
        </w:rPr>
        <w:t xml:space="preserve"> in daily </w:t>
      </w:r>
      <w:r w:rsidR="004C6C11" w:rsidRPr="0028602A">
        <w:rPr>
          <w:rFonts w:ascii="Book Antiqua" w:hAnsi="Book Antiqua"/>
        </w:rPr>
        <w:t xml:space="preserve">clinical </w:t>
      </w:r>
      <w:r w:rsidR="00453033" w:rsidRPr="0028602A">
        <w:rPr>
          <w:rFonts w:ascii="Book Antiqua" w:hAnsi="Book Antiqua"/>
        </w:rPr>
        <w:t>practice</w:t>
      </w:r>
      <w:r w:rsidR="007331E6" w:rsidRPr="0028602A">
        <w:rPr>
          <w:rFonts w:ascii="Book Antiqua" w:hAnsi="Book Antiqua"/>
        </w:rPr>
        <w:fldChar w:fldCharType="begin"/>
      </w:r>
      <w:r w:rsidRPr="0028602A">
        <w:rPr>
          <w:rFonts w:ascii="Book Antiqua" w:hAnsi="Book Antiqua"/>
        </w:rPr>
        <w:instrText xml:space="preserve"> ADDIN PAPERS2_CITATIONS &lt;citation&gt;&lt;uuid&gt;97575E81-B1F2-43E9-AC4D-CC8A282E9CC2&lt;/uuid&gt;&lt;priority&gt;27&lt;/priority&gt;&lt;publications&gt;&lt;publication&gt;&lt;publication_date&gt;99201407201200000000222000&lt;/publication_date&gt;&lt;doi&gt;10.1007/s10120-014-0402-y&lt;/doi&gt;&lt;title&gt;HER2 screening data from ToGA: targeting HER2 in gastric and gastroesophageal junction cancer&lt;/title&gt;&lt;uuid&gt;D2CF9B3B-66E6-4ED7-84E6-1701CA816344&lt;/uuid&gt;&lt;subtype&gt;400&lt;/subtype&gt;&lt;type&gt;400&lt;/type&gt;&lt;url&gt;http://link.springer.com/10.1007/s10120-014-0402-y&lt;/url&gt;&lt;bundle&gt;&lt;publication&gt;&lt;title&gt;Gastric Cancer&lt;/title&gt;&lt;type&gt;-100&lt;/type&gt;&lt;subtype&gt;-100&lt;/subtype&gt;&lt;uuid&gt;50D654DE-EC1B-4BF3-B71A-5F3FCAA99D20&lt;/uuid&gt;&lt;/publication&gt;&lt;/bundle&gt;&lt;authors&gt;&lt;author&gt;&lt;nonDroppingParticle&gt;Van&lt;/nonDroppingParticle&gt;&lt;firstName&gt;Eric&lt;/firstName&gt;&lt;lastName&gt;Cutsem&lt;/lastName&gt;&lt;/author&gt;&lt;author&gt;&lt;firstName&gt;Yung-Jue&lt;/firstName&gt;&lt;lastName&gt;Bang&lt;/lastName&gt;&lt;/author&gt;&lt;author&gt;&lt;firstName&gt;Feng&lt;/firstName&gt;&lt;lastName&gt;Feng-yi&lt;/lastName&gt;&lt;/author&gt;&lt;author&gt;&lt;firstName&gt;Jian&lt;/firstName&gt;&lt;middleNames&gt;M&lt;/middleNames&gt;&lt;lastName&gt;Xu&lt;/lastName&gt;&lt;/author&gt;&lt;author&gt;&lt;firstName&gt;Keun-Wook&lt;/firstName&gt;&lt;lastName&gt;Lee&lt;/lastName&gt;&lt;/author&gt;&lt;author&gt;&lt;firstName&gt;Shun-Chang&lt;/firstName&gt;&lt;lastName&gt;Jiao&lt;/lastName&gt;&lt;/author&gt;&lt;author&gt;&lt;firstName&gt;Jorge&lt;/firstName&gt;&lt;middleNames&gt;León&lt;/middleNames&gt;&lt;lastName&gt;Chong&lt;/lastName&gt;&lt;/author&gt;&lt;author&gt;&lt;firstName&gt;Roberto&lt;/firstName&gt;&lt;middleNames&gt;I&lt;/middleNames&gt;&lt;lastName&gt;López-Sanchez&lt;/lastName&gt;&lt;/author&gt;&lt;author&gt;&lt;firstName&gt;Timothy&lt;/firstName&gt;&lt;lastName&gt;Price&lt;/lastName&gt;&lt;/author&gt;&lt;author&gt;&lt;firstName&gt;Oleg&lt;/firstName&gt;&lt;lastName&gt;Gladkov&lt;/lastName&gt;&lt;/author&gt;&lt;author&gt;&lt;firstName&gt;Oliver&lt;/firstName&gt;&lt;lastName&gt;Stoss&lt;/lastName&gt;&lt;/author&gt;&lt;author&gt;&lt;firstName&gt;Julie&lt;/firstName&gt;&lt;lastName&gt;Hill&lt;/lastName&gt;&lt;/author&gt;&lt;author&gt;&lt;firstName&gt;Vivian&lt;/firstName&gt;&lt;lastName&gt;Ng&lt;/lastName&gt;&lt;/author&gt;&lt;author&gt;&lt;firstName&gt;Michaela&lt;/firstName&gt;&lt;lastName&gt;Lehle&lt;/lastName&gt;&lt;/author&gt;&lt;author&gt;&lt;firstName&gt;Marlene&lt;/firstName&gt;&lt;lastName&gt;Thomas&lt;/lastName&gt;&lt;/author&gt;&lt;author&gt;&lt;firstName&gt;Astrid&lt;/firstName&gt;&lt;lastName&gt;Kiermaier&lt;/lastName&gt;&lt;/author&gt;&lt;author&gt;&lt;firstName&gt;Josef&lt;/firstName&gt;&lt;lastName&gt;Rüschoff&lt;/lastName&gt;&lt;/author&gt;&lt;/authors&gt;&lt;/publication&gt;&lt;publication&gt;&lt;uuid&gt;827D6D64-34C7-4A6B-A8B7-1982E6254EAD&lt;/uuid&gt;&lt;volume&gt;25&lt;/volume&gt;&lt;doi&gt;10.1038/modpathol.2011.198&lt;/doi&gt;&lt;startpage&gt;637&lt;/startpage&gt;&lt;publication_date&gt;99201201061200000000222000&lt;/publication_date&gt;&lt;url&gt;</w:instrText>
      </w:r>
    </w:p>
    <w:p w14:paraId="17D407C5" w14:textId="4FA6C7A3" w:rsidR="00A579B4" w:rsidRPr="0028602A" w:rsidRDefault="00A0242D" w:rsidP="002B2ACF">
      <w:pPr>
        <w:tabs>
          <w:tab w:val="left" w:pos="720"/>
        </w:tabs>
        <w:autoSpaceDE w:val="0"/>
        <w:autoSpaceDN w:val="0"/>
        <w:adjustRightInd w:val="0"/>
        <w:snapToGrid w:val="0"/>
        <w:spacing w:line="360" w:lineRule="auto"/>
        <w:ind w:firstLine="720"/>
        <w:jc w:val="both"/>
        <w:rPr>
          <w:rFonts w:ascii="Book Antiqua" w:hAnsi="Book Antiqua"/>
          <w:lang w:eastAsia="ko-KR"/>
        </w:rPr>
      </w:pPr>
      <w:r w:rsidRPr="0028602A">
        <w:rPr>
          <w:rFonts w:ascii="Book Antiqua" w:hAnsi="Book Antiqua"/>
        </w:rPr>
        <w:instrText xml:space="preserve">                http://dx.doi.org/10.1038/modpathol.2011.198&lt;/url&gt;&lt;type&gt;400&lt;/type&gt;&lt;title&gt;HER2 testing in gastric cancer: a practical approach&lt;/title&gt;&lt;publisher&gt;Nature Publishing Group&lt;/publisher&gt;&lt;number&gt;5&lt;/number&gt;&lt;subtype&gt;400&lt;/subtype&gt;&lt;endpage&gt;650&lt;/endpage&gt;&lt;bundle&gt;&lt;publication&gt;&lt;publisher&gt;Nature Publishing Group&lt;/publisher&gt;&lt;title&gt;Modern Pathology&lt;/title&gt;&lt;type&gt;-100&lt;/type&gt;&lt;subtype&gt;-100&lt;/subtype&gt;&lt;uuid&gt;C8FD08BA-AC24-44F5-B011-3708AF587F39&lt;/uuid&gt;&lt;/publication&gt;&lt;/bundle&gt;&lt;authors&gt;&lt;author&gt;&lt;firstName&gt;Josef&lt;/firstName&gt;&lt;lastName&gt;Ruschoff&lt;/lastName&gt;&lt;/author&gt;&lt;author&gt;&lt;firstName&gt;Wedad&lt;/firstName&gt;&lt;lastName&gt;Hanna&lt;/lastName&gt;&lt;/author&gt;&lt;author&gt;&lt;firstName&gt;Michael&lt;/firstName&gt;&lt;lastName&gt;Bilous&lt;/lastName&gt;&lt;/author&gt;&lt;author&gt;&lt;firstName&gt;Manfred&lt;/firstName&gt;&lt;lastName&gt;Hofmann&lt;/lastName&gt;&lt;/author&gt;&lt;author&gt;&lt;firstName&gt;Robert&lt;/firstName&gt;&lt;middleNames&gt;Y&lt;/middleNames&gt;&lt;lastName&gt;Osamura&lt;/lastName&gt;&lt;/author&gt;&lt;author&gt;&lt;firstName&gt;Fr&lt;/firstName&gt;&lt;middleNames&gt;eacute d eacute rique&lt;/middleNames&gt;&lt;lastName&gt;Penault-Llorca&lt;/lastName&gt;&lt;/author&gt;&lt;author&gt;&lt;nonDroppingParticle&gt;van de&lt;/nonDroppingParticle&gt;&lt;firstName&gt;Marc&lt;/firstName&gt;&lt;lastName&gt;Vijver&lt;/lastName&gt;&lt;/author&gt;&lt;author&gt;&lt;firstName&gt;Giuseppe&lt;/firstName&gt;&lt;lastName&gt;Viale&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[24,31]</w:t>
      </w:r>
      <w:r w:rsidR="007331E6" w:rsidRPr="0028602A">
        <w:rPr>
          <w:rFonts w:ascii="Book Antiqua" w:hAnsi="Book Antiqua"/>
        </w:rPr>
        <w:fldChar w:fldCharType="end"/>
      </w:r>
      <w:r w:rsidR="00F400DB" w:rsidRPr="0028602A">
        <w:rPr>
          <w:rFonts w:ascii="Book Antiqua" w:hAnsi="Book Antiqua"/>
        </w:rPr>
        <w:t>.</w:t>
      </w:r>
    </w:p>
    <w:p w14:paraId="3C3AC1F2" w14:textId="2700BE2F" w:rsidR="00DB18B3" w:rsidRPr="0028602A" w:rsidRDefault="007F6DCC" w:rsidP="002B2ACF">
      <w:pPr>
        <w:tabs>
          <w:tab w:val="left" w:pos="720"/>
        </w:tabs>
        <w:autoSpaceDE w:val="0"/>
        <w:autoSpaceDN w:val="0"/>
        <w:adjustRightInd w:val="0"/>
        <w:snapToGrid w:val="0"/>
        <w:spacing w:line="360" w:lineRule="auto"/>
        <w:ind w:firstLine="720"/>
        <w:jc w:val="both"/>
        <w:rPr>
          <w:rFonts w:ascii="Book Antiqua" w:hAnsi="Book Antiqua"/>
        </w:rPr>
      </w:pPr>
      <w:proofErr w:type="spellStart"/>
      <w:r w:rsidRPr="0028602A">
        <w:rPr>
          <w:rFonts w:ascii="Book Antiqua" w:hAnsi="Book Antiqua"/>
        </w:rPr>
        <w:t>Lapatinib</w:t>
      </w:r>
      <w:proofErr w:type="spellEnd"/>
      <w:r w:rsidRPr="0028602A">
        <w:rPr>
          <w:rFonts w:ascii="Book Antiqua" w:hAnsi="Book Antiqua"/>
        </w:rPr>
        <w:t xml:space="preserve"> is a tyrosine kinase inhibitor </w:t>
      </w:r>
      <w:r w:rsidR="00FA1D7A" w:rsidRPr="0028602A">
        <w:rPr>
          <w:rFonts w:ascii="Book Antiqua" w:hAnsi="Book Antiqua"/>
        </w:rPr>
        <w:t>that block</w:t>
      </w:r>
      <w:r w:rsidR="00C50D45" w:rsidRPr="0028602A">
        <w:rPr>
          <w:rFonts w:ascii="Book Antiqua" w:hAnsi="Book Antiqua"/>
        </w:rPr>
        <w:t>s</w:t>
      </w:r>
      <w:r w:rsidR="00FA1D7A" w:rsidRPr="0028602A">
        <w:rPr>
          <w:rFonts w:ascii="Book Antiqua" w:hAnsi="Book Antiqua"/>
        </w:rPr>
        <w:t xml:space="preserve"> </w:t>
      </w:r>
      <w:r w:rsidRPr="0028602A">
        <w:rPr>
          <w:rFonts w:ascii="Book Antiqua" w:hAnsi="Book Antiqua"/>
        </w:rPr>
        <w:t xml:space="preserve">both epidermal growth factor receptor (ErbB1) and HER2, </w:t>
      </w:r>
      <w:r w:rsidR="00FA1D7A" w:rsidRPr="0028602A">
        <w:rPr>
          <w:rFonts w:ascii="Book Antiqua" w:hAnsi="Book Antiqua"/>
        </w:rPr>
        <w:t xml:space="preserve">which has been </w:t>
      </w:r>
      <w:r w:rsidRPr="0028602A">
        <w:rPr>
          <w:rFonts w:ascii="Book Antiqua" w:hAnsi="Book Antiqua"/>
        </w:rPr>
        <w:t xml:space="preserve">approved for the treatment of HER2-positive breast cancer after progression to </w:t>
      </w:r>
      <w:proofErr w:type="spellStart"/>
      <w:r w:rsidR="00453033" w:rsidRPr="0028602A">
        <w:rPr>
          <w:rFonts w:ascii="Book Antiqua" w:hAnsi="Book Antiqua"/>
        </w:rPr>
        <w:t>trastuzumab</w:t>
      </w:r>
      <w:proofErr w:type="spellEnd"/>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&lt;citation&gt;&lt;uuid&gt;E04F5160-8A4A-4B0E-A760-57AB6952A175&lt;/uuid&gt;&lt;priority&gt;0&lt;/priority&gt;&lt;publications&gt;&lt;publication&gt;&lt;type&gt;400&lt;/type&gt;&lt;publication_date&gt;99200600001200000000200000&lt;/publication_date&gt;&lt;title&gt;Lapatinib plus capecitabine for HER2-positive advanced breast cancer&lt;/title&gt;&lt;url&gt;http://www.nejm.org/doi/full/10.1056/nejmoa064320&lt;/url&gt;&lt;subtype&gt;400&lt;/subtype&gt;&lt;uuid&gt;E6060577-ECEF-4C4D-9B70-3D027B05741A&lt;/uuid&gt;&lt;bundle&gt;&lt;publication&gt;&lt;title&gt;New England Journal of Medicine&lt;/title&gt;&lt;type&gt;-100&lt;/type&gt;&lt;subtype&gt;-100&lt;/subtype&gt;&lt;uuid&gt;BF28254A-178A-4009-90A1-E9514F52002D&lt;/uuid&gt;&lt;/publication&gt;&lt;/bundle&gt;&lt;authors&gt;&lt;author&gt;&lt;firstName&gt;C&lt;/firstName&gt;&lt;middleNames&gt;E&lt;/middleNames&gt;&lt;lastName&gt;Geyer&lt;/lastName&gt;&lt;/author&gt;&lt;author&gt;&lt;firstName&gt;J&lt;/firstName&gt;&lt;lastName&gt;Forster&lt;/lastName&gt;&lt;/author&gt;&lt;author&gt;&lt;firstName&gt;D&lt;/firstName&gt;&lt;lastName&gt;Lindquist&lt;/lastName&gt;&lt;/author&gt;&lt;author&gt;&lt;firstName&gt;S&lt;/firstName&gt;&lt;lastName&gt;Chan&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[32]</w:t>
      </w:r>
      <w:r w:rsidR="007331E6" w:rsidRPr="0028602A">
        <w:rPr>
          <w:rFonts w:ascii="Book Antiqua" w:hAnsi="Book Antiqua"/>
        </w:rPr>
        <w:fldChar w:fldCharType="end"/>
      </w:r>
      <w:r w:rsidRPr="0028602A">
        <w:rPr>
          <w:rFonts w:ascii="Book Antiqua" w:hAnsi="Book Antiqua"/>
        </w:rPr>
        <w:t xml:space="preserve">. The efficacy of </w:t>
      </w:r>
      <w:proofErr w:type="spellStart"/>
      <w:r w:rsidRPr="0028602A">
        <w:rPr>
          <w:rFonts w:ascii="Book Antiqua" w:hAnsi="Book Antiqua"/>
        </w:rPr>
        <w:t>lapatinib</w:t>
      </w:r>
      <w:proofErr w:type="spellEnd"/>
      <w:r w:rsidRPr="0028602A">
        <w:rPr>
          <w:rFonts w:ascii="Book Antiqua" w:hAnsi="Book Antiqua"/>
        </w:rPr>
        <w:t xml:space="preserve"> in GC was investigated in two large randomized phase 3 trials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B8EA139F-7D3E-44C8-9EDC-631F68B03AE2&lt;/uuid&gt;&lt;priority&gt;29&lt;/priority&gt;&lt;publications&gt;&lt;publication&gt;&lt;uuid&gt;4948D472-6753-4845-A339-F6CBCF6B2161&lt;/uuid&gt;&lt;volume&gt;32&lt;/volume&gt;&lt;doi&gt;10.1200/JCO.2013.53.6136&lt;/doi&gt;&lt;startpage&gt;2039&lt;/startpage&gt;&lt;publication_date&gt;99201406271200000000222000&lt;/publication_date&gt;&lt;url&gt;http://jco.ascopubs.org/cgi/doi/10.1200/JCO.2013.53.6136&lt;/url&gt;&lt;citekey&gt;Satoh:2014kg&lt;/citekey&gt;&lt;type&gt;400&lt;/type&gt;&lt;title&gt;Lapatinib Plus Paclitaxel Versus Paclitaxel Alone in the Second-Line Treatment of HER2-Amplified Advanced Gastric Cancer in Asian Populations: TyTAN--A Randomized, Phase III Study&lt;/title&gt;&lt;number&gt;19&lt;/number&gt;&lt;subtype&gt;400&lt;/subtype&gt;&lt;endpage&gt;2049&lt;/endpage&gt;&lt;bundle&gt;&lt;publication&gt;&lt;title&gt;Journal of clinical oncology : official journal of the American Society of Clinical Oncology&lt;/title&gt;&lt;type&gt;-100&lt;/type&gt;&lt;subtype&gt;-100&lt;/subtype&gt;&lt;uuid&gt;A12AE5B3-E359-4CF9-808E-500CE2CA2B41&lt;/uuid&gt;&lt;/publication&gt;&lt;/bundle&gt;&lt;authors&gt;&lt;author&gt;&lt;firstName&gt;T&lt;/firstName&gt;&lt;lastName&gt;Satoh&lt;/lastName&gt;&lt;/author&gt;&lt;author&gt;&lt;firstName&gt;R&lt;/firstName&gt;&lt;middleNames&gt;H&lt;/middleNames&gt;&lt;lastName&gt;Xu&lt;/lastName&gt;&lt;/author&gt;&lt;author&gt;&lt;firstName&gt;H&lt;/firstName&gt;&lt;middleNames&gt;C&lt;/middleNames&gt;&lt;lastName&gt;Chung&lt;/lastName&gt;&lt;/author&gt;&lt;author&gt;&lt;firstName&gt;G&lt;/firstName&gt;&lt;middleNames&gt;P&lt;/middleNames&gt;&lt;lastName&gt;Sun&lt;/lastName&gt;&lt;/author&gt;&lt;author&gt;&lt;firstName&gt;T&lt;/firstName&gt;&lt;lastName&gt;Doi&lt;/lastName&gt;&lt;/author&gt;&lt;author&gt;&lt;firstName&gt;J&lt;/firstName&gt;&lt;middleNames&gt;M&lt;/middleNames&gt;&lt;lastName&gt;Xu&lt;/lastName&gt;&lt;/author&gt;&lt;author&gt;&lt;firstName&gt;A&lt;/firstName&gt;&lt;lastName&gt;Tsuji&lt;/lastName&gt;&lt;/author&gt;&lt;author&gt;&lt;firstName&gt;Y&lt;/firstName&gt;&lt;lastName&gt;Omuro&lt;/lastName&gt;&lt;/author&gt;&lt;author&gt;&lt;firstName&gt;J&lt;/firstName&gt;&lt;lastName&gt;Li&lt;/lastName&gt;&lt;/author&gt;&lt;author&gt;&lt;firstName&gt;J&lt;/firstName&gt;&lt;middleNames&gt;W&lt;/middleNames&gt;&lt;lastName&gt;Wang&lt;/lastName&gt;&lt;/author&gt;&lt;author&gt;&lt;firstName&gt;H&lt;/firstName&gt;&lt;lastName&gt;Miwa&lt;/lastName&gt;&lt;/author&gt;&lt;author&gt;&lt;firstName&gt;S&lt;/firstName&gt;&lt;middleNames&gt;K&lt;/middleNames&gt;&lt;lastName&gt;Qin&lt;/lastName&gt;&lt;/author&gt;&lt;author&gt;&lt;firstName&gt;I&lt;/firstName&gt;&lt;middleNames&gt;J&lt;/middleNames&gt;&lt;lastName&gt;Chung&lt;/lastName&gt;&lt;/author&gt;&lt;author&gt;&lt;firstName&gt;K&lt;/firstName&gt;&lt;middleNames&gt;H&lt;/middleNames&gt;&lt;lastName&gt;Yeh&lt;/lastName&gt;&lt;/author&gt;&lt;author&gt;&lt;firstName&gt;J&lt;/firstName&gt;&lt;middleNames&gt;F&lt;/middleNames&gt;&lt;lastName&gt;Feng&lt;/lastName&gt;&lt;/author&gt;&lt;author&gt;&lt;firstName&gt;A&lt;/firstName&gt;&lt;lastName&gt;Mukaiyama&lt;/lastName&gt;&lt;/author&gt;&lt;author&gt;&lt;firstName&gt;M&lt;/firstName&gt;&lt;lastName&gt;Kobayashi&lt;/lastName&gt;&lt;/author&gt;&lt;author&gt;&lt;firstName&gt;A&lt;/firstName&gt;&lt;lastName&gt;Ohtsu&lt;/lastName&gt;&lt;/author&gt;&lt;author&gt;&lt;firstName&gt;Y&lt;/firstName&gt;&lt;middleNames&gt;J&lt;/middleNames&gt;&lt;lastName&gt;Bang&lt;/lastName&gt;&lt;/author&gt;&lt;/authors&gt;&lt;/publication&gt;&lt;publication&gt;&lt;volume&gt;31&lt;/volume&gt;&lt;publication_date&gt;99201306201200000000222000&lt;/publication_date&gt;&lt;number&gt;18_suppl&lt;/number&gt;&lt;startpage&gt;LBA4001&lt;/startpage&gt;&lt;title&gt;Lapatinib in combination with capecitabine plus oxaliplatin (CapeOx) in HER2-positive advanced or metastatic gastric, esophageal, or gastroesophageal adenocarcinoma (AC): The TRIO-013/LOGiC Trial.&lt;/title&gt;&lt;uuid&gt;45D8619A-44BE-4904-8619-EE50A2978C0A&lt;/uuid&gt;&lt;subtype&gt;400&lt;/subtype&gt;&lt;type&gt;400&lt;/type&gt;&lt;url&gt;http://hwmaint.meeting.ascopubs.org/cgi/content/abstract/31/18_suppl/LBA4001&lt;/url&gt;&lt;bundle&gt;&lt;publication&gt;&lt;title&gt;Journal of Clinical Oncology&lt;/title&gt;&lt;type&gt;-100&lt;/type&gt;&lt;subtype&gt;-100&lt;/subtype&gt;&lt;uuid&gt;A5E441C7-6318-44B1-9FA2-930E4F3F5730&lt;/uuid&gt;&lt;/publication&gt;&lt;/bundle&gt;&lt;authors&gt;&lt;author&gt;&lt;firstName&gt;J&lt;/firstName&gt;&lt;middleNames&gt;Randolph&lt;/middleNames&gt;&lt;lastName&gt;Hecht&lt;/lastName&gt;&lt;/author&gt;&lt;author&gt;&lt;firstName&gt;Yung-Jue&lt;/firstName&gt;&lt;lastName&gt;Bang&lt;/lastName&gt;&lt;/author&gt;&lt;author&gt;&lt;firstName&gt;Shukui&lt;/firstName&gt;&lt;lastName&gt;Qin&lt;/lastName&gt;&lt;/author&gt;&lt;author&gt;&lt;firstName&gt;Hyun-Chul&lt;/firstName&gt;&lt;lastName&gt;Chung&lt;/lastName&gt;&lt;/author&gt;&lt;author&gt;&lt;firstName&gt;Jian-Ming&lt;/firstName&gt;&lt;lastName&gt;Xu&lt;/lastName&gt;&lt;/author&gt;&lt;author&gt;&lt;firstName&gt;Joon&lt;/firstName&gt;&lt;middleNames&gt;Oh&lt;/middleNames&gt;&lt;lastName&gt;Park&lt;/lastName&gt;&lt;/author&gt;&lt;author&gt;&lt;firstName&gt;Krzysztof&lt;/firstName&gt;&lt;lastName&gt;Jeziorski&lt;/lastName&gt;&lt;/author&gt;&lt;author&gt;&lt;firstName&gt;Yaroslav&lt;/firstName&gt;&lt;lastName&gt;Shparyk&lt;/lastName&gt;&lt;/author&gt;&lt;author&gt;&lt;firstName&gt;Paulo&lt;/firstName&gt;&lt;middleNames&gt;M&lt;/middleNames&gt;&lt;lastName&gt;Hoff&lt;/lastName&gt;&lt;/author&gt;&lt;author&gt;&lt;firstName&gt;Alberto&lt;/firstName&gt;&lt;middleNames&gt;F&lt;/middleNames&gt;&lt;lastName&gt;Sobrero&lt;/lastName&gt;&lt;/author&gt;&lt;author&gt;&lt;firstName&gt;Pamela&lt;/firstName&gt;&lt;lastName&gt;Salman&lt;/lastName&gt;&lt;/author&gt;&lt;author&gt;&lt;firstName&gt;Jin&lt;/firstName&gt;&lt;lastName&gt;Li&lt;/lastName&gt;&lt;/author&gt;&lt;author&gt;&lt;firstName&gt;Svetlana&lt;/firstName&gt;&lt;lastName&gt;Protsenko&lt;/lastName&gt;&lt;/author&gt;&lt;author&gt;&lt;firstName&gt;Marc&lt;/firstName&gt;&lt;middleNames&gt;E&lt;/middleNames&gt;&lt;lastName&gt;Buyse&lt;/lastName&gt;&lt;/author&gt;&lt;author&gt;&lt;firstName&gt;Karen&lt;/firstName&gt;&lt;lastName&gt;Afenjar&lt;/lastName&gt;&lt;/author&gt;&lt;author&gt;&lt;firstName&gt;Tomomi&lt;/firstName&gt;&lt;lastName&gt;Kaneko&lt;/lastName&gt;&lt;/author&gt;&lt;author&gt;&lt;firstName&gt;Allison&lt;/firstName&gt;&lt;lastName&gt;Kemner&lt;/lastName&gt;&lt;/author&gt;&lt;author&gt;&lt;firstName&gt;Sergio&lt;/firstName&gt;&lt;lastName&gt;Santillana&lt;/lastName&gt;&lt;/author&gt;&lt;author&gt;&lt;firstName&gt;Michael&lt;/firstName&gt;&lt;middleNames&gt;F&lt;/middleNames&gt;&lt;lastName&gt;Press&lt;/lastName&gt;&lt;/author&gt;&lt;author&gt;&lt;firstName&gt;Dennis&lt;/firstName&gt;&lt;middleNames&gt;J&lt;/middleNames&gt;&lt;lastName&gt;Slamon&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[33,34]</w:t>
      </w:r>
      <w:r w:rsidR="007331E6" w:rsidRPr="0028602A">
        <w:rPr>
          <w:rFonts w:ascii="Book Antiqua" w:hAnsi="Book Antiqua"/>
        </w:rPr>
        <w:fldChar w:fldCharType="end"/>
      </w:r>
      <w:r w:rsidR="00D076D5" w:rsidRPr="0028602A">
        <w:rPr>
          <w:rFonts w:ascii="Book Antiqua" w:hAnsi="Book Antiqua"/>
        </w:rPr>
        <w:t xml:space="preserve">. </w:t>
      </w:r>
      <w:r w:rsidRPr="0028602A">
        <w:rPr>
          <w:rFonts w:ascii="Book Antiqua" w:hAnsi="Book Antiqua"/>
        </w:rPr>
        <w:t xml:space="preserve">The </w:t>
      </w:r>
      <w:proofErr w:type="spellStart"/>
      <w:r w:rsidRPr="0028602A">
        <w:rPr>
          <w:rFonts w:ascii="Book Antiqua" w:hAnsi="Book Antiqua"/>
        </w:rPr>
        <w:t>TyTAN</w:t>
      </w:r>
      <w:proofErr w:type="spellEnd"/>
      <w:r w:rsidRPr="0028602A">
        <w:rPr>
          <w:rFonts w:ascii="Book Antiqua" w:hAnsi="Book Antiqua"/>
        </w:rPr>
        <w:t xml:space="preserve"> trial compared </w:t>
      </w:r>
      <w:r w:rsidR="004C6C11" w:rsidRPr="0028602A">
        <w:rPr>
          <w:rFonts w:ascii="Book Antiqua" w:hAnsi="Book Antiqua"/>
        </w:rPr>
        <w:t xml:space="preserve">the combination of </w:t>
      </w:r>
      <w:proofErr w:type="spellStart"/>
      <w:r w:rsidRPr="0028602A">
        <w:rPr>
          <w:rFonts w:ascii="Book Antiqua" w:hAnsi="Book Antiqua"/>
        </w:rPr>
        <w:t>lapatinib</w:t>
      </w:r>
      <w:proofErr w:type="spellEnd"/>
      <w:r w:rsidRPr="0028602A">
        <w:rPr>
          <w:rFonts w:ascii="Book Antiqua" w:hAnsi="Book Antiqua"/>
        </w:rPr>
        <w:t xml:space="preserve"> plus paclitaxel with paclitaxel alone in </w:t>
      </w:r>
      <w:r w:rsidR="00FA1D7A" w:rsidRPr="0028602A">
        <w:rPr>
          <w:rFonts w:ascii="Book Antiqua" w:hAnsi="Book Antiqua"/>
        </w:rPr>
        <w:t xml:space="preserve">a </w:t>
      </w:r>
      <w:r w:rsidRPr="0028602A">
        <w:rPr>
          <w:rFonts w:ascii="Book Antiqua" w:hAnsi="Book Antiqua"/>
        </w:rPr>
        <w:t xml:space="preserve">second-line setting for 281 patients with </w:t>
      </w:r>
      <w:r w:rsidRPr="0028602A">
        <w:rPr>
          <w:rFonts w:ascii="Book Antiqua" w:hAnsi="Book Antiqua"/>
          <w:i/>
        </w:rPr>
        <w:t>HER2</w:t>
      </w:r>
      <w:r w:rsidRPr="0028602A">
        <w:rPr>
          <w:rFonts w:ascii="Book Antiqua" w:hAnsi="Book Antiqua"/>
        </w:rPr>
        <w:t xml:space="preserve">-amplified GC </w:t>
      </w:r>
      <w:r w:rsidR="00FA1D7A" w:rsidRPr="0028602A">
        <w:rPr>
          <w:rFonts w:ascii="Book Antiqua" w:hAnsi="Book Antiqua"/>
        </w:rPr>
        <w:t xml:space="preserve">that was </w:t>
      </w:r>
      <w:r w:rsidRPr="0028602A">
        <w:rPr>
          <w:rFonts w:ascii="Book Antiqua" w:hAnsi="Book Antiqua"/>
        </w:rPr>
        <w:t>assessed by FISH (HER2:</w:t>
      </w:r>
      <w:r w:rsidR="00FA1D7A" w:rsidRPr="0028602A">
        <w:rPr>
          <w:rFonts w:ascii="Book Antiqua" w:hAnsi="Book Antiqua"/>
        </w:rPr>
        <w:t xml:space="preserve"> </w:t>
      </w:r>
      <w:r w:rsidRPr="0028602A">
        <w:rPr>
          <w:rFonts w:ascii="Book Antiqua" w:hAnsi="Book Antiqua"/>
        </w:rPr>
        <w:t xml:space="preserve">CEP17 ratio </w:t>
      </w:r>
      <w:r w:rsidR="009C3FFB" w:rsidRPr="009C3FFB">
        <w:rPr>
          <w:rFonts w:ascii="Book Antiqua" w:hAnsi="Book Antiqua"/>
        </w:rPr>
        <w:t>≥</w:t>
      </w:r>
      <w:r w:rsidR="009C3FFB" w:rsidRPr="009C3FFB">
        <w:rPr>
          <w:rFonts w:ascii="Book Antiqua" w:hAnsi="Book Antiqua" w:hint="eastAsia"/>
        </w:rPr>
        <w:t xml:space="preserve"> </w:t>
      </w:r>
      <w:r w:rsidRPr="0028602A">
        <w:rPr>
          <w:rFonts w:ascii="Book Antiqua" w:hAnsi="Book Antiqua"/>
        </w:rPr>
        <w:t>2)</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3AC61AB8-1F49-43C6-9D38-C50BDCC756A3&lt;/uuid&gt;&lt;priority&gt;0&lt;/priority&gt;&lt;publications&gt;&lt;publication&gt;&lt;uuid&gt;4948D472-6753-4845-A339-F6CBCF6B2161&lt;/uuid&gt;&lt;volume&gt;32&lt;/volume&gt;&lt;doi&gt;10.1200/JCO.2013.53.6136&lt;/doi&gt;&lt;startpage&gt;2039&lt;/startpage&gt;&lt;publication_date&gt;99201406271200000000222000&lt;/publication_date&gt;&lt;url&gt;http://jco.ascopubs.org/cgi/doi/10.1200/JCO.2013.53.6136&lt;/url&gt;&lt;citekey&gt;Satoh:2014kg&lt;/citekey&gt;&lt;type&gt;400&lt;/type&gt;&lt;title&gt;Lapatinib Plus Paclitaxel Versus Paclitaxel Alone in the Second-Line Treatment of HER2-Amplified Advanced Gastric Cancer in Asian Populations: TyTAN--A Randomized, Phase III Study&lt;/title&gt;&lt;number&gt;19&lt;/number&gt;&lt;subtype&gt;400&lt;/subtype&gt;&lt;endpage&gt;2049&lt;/endpage&gt;&lt;bundle&gt;&lt;publication&gt;&lt;title&gt;Journal of clinical oncology : official journal of the American Society of Clinical Oncology&lt;/title&gt;&lt;type&gt;-100&lt;/type&gt;&lt;subtype&gt;-100&lt;/subtype&gt;&lt;uuid&gt;A12AE5B3-E359-4CF9-808E-500CE2CA2B41&lt;/uuid&gt;&lt;/publication&gt;&lt;/bundle&gt;&lt;authors&gt;&lt;author&gt;&lt;firstName&gt;T&lt;/firstName&gt;&lt;lastName&gt;Satoh&lt;/lastName&gt;&lt;/author&gt;&lt;author&gt;&lt;firstName&gt;R&lt;/firstName&gt;&lt;middleNames&gt;H&lt;/middleNames&gt;&lt;lastName&gt;Xu&lt;/lastName&gt;&lt;/author&gt;&lt;author&gt;&lt;firstName&gt;H&lt;/firstName&gt;&lt;middleNames&gt;C&lt;/middleNames&gt;&lt;lastName&gt;Chung&lt;/lastName&gt;&lt;/author&gt;&lt;author&gt;&lt;firstName&gt;G&lt;/firstName&gt;&lt;middleNames&gt;P&lt;/middleNames&gt;&lt;lastName&gt;Sun&lt;/lastName&gt;&lt;/author&gt;&lt;author&gt;&lt;firstName&gt;T&lt;/firstName&gt;&lt;lastName&gt;Doi&lt;/lastName&gt;&lt;/author&gt;&lt;author&gt;&lt;firstName&gt;J&lt;/firstName&gt;&lt;middleNames&gt;M&lt;/middleNames&gt;&lt;lastName&gt;Xu&lt;/lastName&gt;&lt;/author&gt;&lt;author&gt;&lt;firstName&gt;A&lt;/firstName&gt;&lt;lastName&gt;Tsuji&lt;/lastName&gt;&lt;/author&gt;&lt;author&gt;&lt;firstName&gt;Y&lt;/firstName&gt;&lt;lastName&gt;Omuro&lt;/lastName&gt;&lt;/author&gt;&lt;author&gt;&lt;firstName&gt;J&lt;/firstName&gt;&lt;lastName&gt;Li&lt;/lastName&gt;&lt;/author&gt;&lt;author&gt;&lt;firstName&gt;J&lt;/firstName&gt;&lt;middleNames&gt;W&lt;/middleNames&gt;&lt;lastName&gt;Wang&lt;/lastName&gt;&lt;/author&gt;&lt;author&gt;&lt;firstName&gt;H&lt;/firstName&gt;&lt;lastName&gt;Miwa&lt;/lastName&gt;&lt;/author&gt;&lt;author&gt;&lt;firstName&gt;S&lt;/firstName&gt;&lt;middleNames&gt;K&lt;/middleNames&gt;&lt;lastName&gt;Qin&lt;/lastName&gt;&lt;/author&gt;&lt;author&gt;&lt;firstName&gt;I&lt;/firstName&gt;&lt;middleNames&gt;J&lt;/middleNames&gt;&lt;lastName&gt;Chung&lt;/lastName&gt;&lt;/author&gt;&lt;author&gt;&lt;firstName&gt;K&lt;/firstName&gt;&lt;middleNames&gt;H&lt;/middleNames&gt;&lt;lastName&gt;Yeh&lt;/lastName&gt;&lt;/author&gt;&lt;author&gt;&lt;firstName&gt;J&lt;/firstName&gt;&lt;middleNames&gt;F&lt;/middleNames&gt;&lt;lastName&gt;Feng&lt;/lastName&gt;&lt;/author&gt;&lt;author&gt;&lt;firstName&gt;A&lt;/firstName&gt;&lt;lastName&gt;Mukaiyama&lt;/lastName&gt;&lt;/author&gt;&lt;author&gt;&lt;firstName&gt;M&lt;/firstName&gt;&lt;lastName&gt;Kobayashi&lt;/lastName&gt;&lt;/author&gt;&lt;author&gt;&lt;firstName&gt;A&lt;/firstName&gt;&lt;lastName&gt;Ohtsu&lt;/lastName&gt;&lt;/author&gt;&lt;author&gt;&lt;firstName&gt;Y&lt;/firstName&gt;&lt;middleNames&gt;J&lt;/middleNames&gt;&lt;lastName&gt;Bang&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[33]</w:t>
      </w:r>
      <w:r w:rsidR="007331E6" w:rsidRPr="0028602A">
        <w:rPr>
          <w:rFonts w:ascii="Book Antiqua" w:hAnsi="Book Antiqua"/>
        </w:rPr>
        <w:fldChar w:fldCharType="end"/>
      </w:r>
      <w:r w:rsidRPr="0028602A">
        <w:rPr>
          <w:rFonts w:ascii="Book Antiqua" w:hAnsi="Book Antiqua"/>
        </w:rPr>
        <w:t xml:space="preserve">. </w:t>
      </w:r>
      <w:r w:rsidR="004C6C11" w:rsidRPr="0028602A">
        <w:rPr>
          <w:rFonts w:ascii="Book Antiqua" w:hAnsi="Book Antiqua"/>
        </w:rPr>
        <w:t xml:space="preserve">That </w:t>
      </w:r>
      <w:r w:rsidRPr="0028602A">
        <w:rPr>
          <w:rFonts w:ascii="Book Antiqua" w:hAnsi="Book Antiqua"/>
        </w:rPr>
        <w:t xml:space="preserve">trial failed to show significant </w:t>
      </w:r>
      <w:r w:rsidR="00FA1D7A" w:rsidRPr="0028602A">
        <w:rPr>
          <w:rFonts w:ascii="Book Antiqua" w:hAnsi="Book Antiqua"/>
        </w:rPr>
        <w:t xml:space="preserve">improvements </w:t>
      </w:r>
      <w:r w:rsidRPr="0028602A">
        <w:rPr>
          <w:rFonts w:ascii="Book Antiqua" w:hAnsi="Book Antiqua"/>
        </w:rPr>
        <w:t xml:space="preserve">in overall survival with the addition of </w:t>
      </w:r>
      <w:proofErr w:type="spellStart"/>
      <w:r w:rsidRPr="0028602A">
        <w:rPr>
          <w:rFonts w:ascii="Book Antiqua" w:hAnsi="Book Antiqua"/>
        </w:rPr>
        <w:t>lapatinib</w:t>
      </w:r>
      <w:proofErr w:type="spellEnd"/>
      <w:r w:rsidRPr="0028602A">
        <w:rPr>
          <w:rFonts w:ascii="Book Antiqua" w:hAnsi="Book Antiqua"/>
        </w:rPr>
        <w:t xml:space="preserve"> in </w:t>
      </w:r>
      <w:r w:rsidR="00FA1D7A" w:rsidRPr="0028602A">
        <w:rPr>
          <w:rFonts w:ascii="Book Antiqua" w:hAnsi="Book Antiqua"/>
        </w:rPr>
        <w:t xml:space="preserve">a </w:t>
      </w:r>
      <w:r w:rsidRPr="0028602A">
        <w:rPr>
          <w:rFonts w:ascii="Book Antiqua" w:hAnsi="Book Antiqua"/>
        </w:rPr>
        <w:t xml:space="preserve">second-line setting. Despite </w:t>
      </w:r>
      <w:r w:rsidR="00FA1D7A" w:rsidRPr="0028602A">
        <w:rPr>
          <w:rFonts w:ascii="Book Antiqua" w:hAnsi="Book Antiqua"/>
        </w:rPr>
        <w:t xml:space="preserve">the </w:t>
      </w:r>
      <w:r w:rsidRPr="0028602A">
        <w:rPr>
          <w:rFonts w:ascii="Book Antiqua" w:hAnsi="Book Antiqua"/>
        </w:rPr>
        <w:t xml:space="preserve">negative results </w:t>
      </w:r>
      <w:r w:rsidR="00B1510E" w:rsidRPr="0028602A">
        <w:rPr>
          <w:rFonts w:ascii="Book Antiqua" w:hAnsi="Book Antiqua"/>
        </w:rPr>
        <w:t>in an intent-to-treat population</w:t>
      </w:r>
      <w:r w:rsidRPr="0028602A">
        <w:rPr>
          <w:rFonts w:ascii="Book Antiqua" w:hAnsi="Book Antiqua"/>
        </w:rPr>
        <w:t xml:space="preserve">, subgroup analyses </w:t>
      </w:r>
      <w:r w:rsidR="00FA1D7A" w:rsidRPr="0028602A">
        <w:rPr>
          <w:rFonts w:ascii="Book Antiqua" w:hAnsi="Book Antiqua"/>
        </w:rPr>
        <w:t xml:space="preserve">revealed </w:t>
      </w:r>
      <w:r w:rsidRPr="0028602A">
        <w:rPr>
          <w:rFonts w:ascii="Book Antiqua" w:hAnsi="Book Antiqua"/>
        </w:rPr>
        <w:t xml:space="preserve">that </w:t>
      </w:r>
      <w:proofErr w:type="spellStart"/>
      <w:r w:rsidRPr="0028602A">
        <w:rPr>
          <w:rFonts w:ascii="Book Antiqua" w:hAnsi="Book Antiqua"/>
        </w:rPr>
        <w:t>lapatinib</w:t>
      </w:r>
      <w:proofErr w:type="spellEnd"/>
      <w:r w:rsidRPr="0028602A">
        <w:rPr>
          <w:rFonts w:ascii="Book Antiqua" w:hAnsi="Book Antiqua"/>
        </w:rPr>
        <w:t xml:space="preserve"> was significantly associated with better overall survival in patients with HER2 IHC 3+ GC. This </w:t>
      </w:r>
      <w:r w:rsidR="00FA1D7A" w:rsidRPr="0028602A">
        <w:rPr>
          <w:rFonts w:ascii="Book Antiqua" w:hAnsi="Book Antiqua"/>
        </w:rPr>
        <w:t xml:space="preserve">finding </w:t>
      </w:r>
      <w:r w:rsidRPr="0028602A">
        <w:rPr>
          <w:rFonts w:ascii="Book Antiqua" w:hAnsi="Book Antiqua"/>
        </w:rPr>
        <w:t xml:space="preserve">suggested that the efficacy of </w:t>
      </w:r>
      <w:proofErr w:type="spellStart"/>
      <w:r w:rsidRPr="0028602A">
        <w:rPr>
          <w:rFonts w:ascii="Book Antiqua" w:hAnsi="Book Antiqua"/>
        </w:rPr>
        <w:t>lapatinib</w:t>
      </w:r>
      <w:proofErr w:type="spellEnd"/>
      <w:r w:rsidRPr="0028602A">
        <w:rPr>
          <w:rFonts w:ascii="Book Antiqua" w:hAnsi="Book Antiqua"/>
        </w:rPr>
        <w:t xml:space="preserve"> might correlate with HER2 overexpression</w:t>
      </w:r>
      <w:r w:rsidR="00D076D5" w:rsidRPr="0028602A">
        <w:rPr>
          <w:rFonts w:ascii="Book Antiqua" w:hAnsi="Book Antiqua"/>
        </w:rPr>
        <w:t xml:space="preserve"> </w:t>
      </w:r>
      <w:r w:rsidR="00FA1D7A" w:rsidRPr="0028602A">
        <w:rPr>
          <w:rFonts w:ascii="Book Antiqua" w:hAnsi="Book Antiqua"/>
        </w:rPr>
        <w:t xml:space="preserve">as </w:t>
      </w:r>
      <w:r w:rsidR="00D076D5" w:rsidRPr="0028602A">
        <w:rPr>
          <w:rFonts w:ascii="Book Antiqua" w:hAnsi="Book Antiqua"/>
        </w:rPr>
        <w:t>assessed</w:t>
      </w:r>
      <w:r w:rsidRPr="0028602A">
        <w:rPr>
          <w:rFonts w:ascii="Book Antiqua" w:hAnsi="Book Antiqua"/>
        </w:rPr>
        <w:t xml:space="preserve"> by IHC, </w:t>
      </w:r>
      <w:r w:rsidR="00560B06" w:rsidRPr="0028602A">
        <w:rPr>
          <w:rFonts w:ascii="Book Antiqua" w:hAnsi="Book Antiqua"/>
        </w:rPr>
        <w:t xml:space="preserve">which was also </w:t>
      </w:r>
      <w:r w:rsidRPr="0028602A">
        <w:rPr>
          <w:rFonts w:ascii="Book Antiqua" w:hAnsi="Book Antiqua"/>
        </w:rPr>
        <w:t xml:space="preserve">shown in </w:t>
      </w:r>
      <w:r w:rsidR="00FA1D7A" w:rsidRPr="0028602A">
        <w:rPr>
          <w:rFonts w:ascii="Book Antiqua" w:hAnsi="Book Antiqua"/>
        </w:rPr>
        <w:t xml:space="preserve">a </w:t>
      </w:r>
      <w:proofErr w:type="spellStart"/>
      <w:r w:rsidRPr="0028602A">
        <w:rPr>
          <w:rFonts w:ascii="Book Antiqua" w:hAnsi="Book Antiqua"/>
        </w:rPr>
        <w:t>ToGA</w:t>
      </w:r>
      <w:proofErr w:type="spellEnd"/>
      <w:r w:rsidRPr="0028602A">
        <w:rPr>
          <w:rFonts w:ascii="Book Antiqua" w:hAnsi="Book Antiqua"/>
        </w:rPr>
        <w:t xml:space="preserve"> trial for </w:t>
      </w:r>
      <w:proofErr w:type="spellStart"/>
      <w:r w:rsidRPr="0028602A">
        <w:rPr>
          <w:rFonts w:ascii="Book Antiqua" w:hAnsi="Book Antiqua"/>
        </w:rPr>
        <w:t>trastuzumab</w:t>
      </w:r>
      <w:proofErr w:type="spellEnd"/>
      <w:r w:rsidRPr="0028602A">
        <w:rPr>
          <w:rFonts w:ascii="Book Antiqua" w:hAnsi="Book Antiqua"/>
        </w:rPr>
        <w:t xml:space="preserve">. As this trial only </w:t>
      </w:r>
      <w:r w:rsidR="00FA1D7A" w:rsidRPr="0028602A">
        <w:rPr>
          <w:rFonts w:ascii="Book Antiqua" w:hAnsi="Book Antiqua"/>
        </w:rPr>
        <w:t xml:space="preserve">used </w:t>
      </w:r>
      <w:r w:rsidRPr="0028602A">
        <w:rPr>
          <w:rFonts w:ascii="Book Antiqua" w:hAnsi="Book Antiqua"/>
        </w:rPr>
        <w:t xml:space="preserve">FISH for patient selection, more patients with HER2 IHC 0/1+ (35%) were included </w:t>
      </w:r>
      <w:r w:rsidR="00FA1D7A" w:rsidRPr="0028602A">
        <w:rPr>
          <w:rFonts w:ascii="Book Antiqua" w:hAnsi="Book Antiqua"/>
        </w:rPr>
        <w:t>than in the</w:t>
      </w:r>
      <w:r w:rsidR="00D076D5" w:rsidRPr="0028602A">
        <w:rPr>
          <w:rFonts w:ascii="Book Antiqua" w:hAnsi="Book Antiqua"/>
        </w:rPr>
        <w:t xml:space="preserve"> </w:t>
      </w:r>
      <w:proofErr w:type="spellStart"/>
      <w:r w:rsidR="00D076D5" w:rsidRPr="0028602A">
        <w:rPr>
          <w:rFonts w:ascii="Book Antiqua" w:hAnsi="Book Antiqua"/>
        </w:rPr>
        <w:t>ToGA</w:t>
      </w:r>
      <w:proofErr w:type="spellEnd"/>
      <w:r w:rsidR="00D076D5" w:rsidRPr="0028602A">
        <w:rPr>
          <w:rFonts w:ascii="Book Antiqua" w:hAnsi="Book Antiqua"/>
        </w:rPr>
        <w:t xml:space="preserve"> trial </w:t>
      </w:r>
      <w:r w:rsidR="00FA1D7A" w:rsidRPr="0028602A">
        <w:rPr>
          <w:rFonts w:ascii="Book Antiqua" w:hAnsi="Book Antiqua"/>
        </w:rPr>
        <w:t xml:space="preserve">in which </w:t>
      </w:r>
      <w:r w:rsidRPr="0028602A">
        <w:rPr>
          <w:rFonts w:ascii="Book Antiqua" w:hAnsi="Book Antiqua"/>
        </w:rPr>
        <w:t xml:space="preserve">22% of patients </w:t>
      </w:r>
      <w:r w:rsidR="00D076D5" w:rsidRPr="0028602A">
        <w:rPr>
          <w:rFonts w:ascii="Book Antiqua" w:hAnsi="Book Antiqua"/>
        </w:rPr>
        <w:t>were</w:t>
      </w:r>
      <w:r w:rsidRPr="0028602A">
        <w:rPr>
          <w:rFonts w:ascii="Book Antiqua" w:hAnsi="Book Antiqua"/>
        </w:rPr>
        <w:t xml:space="preserve"> HER2 IHC 0/1+</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984D57BC-E69E-4CB0-983F-B65506196448&lt;/uuid&gt;&lt;priority&gt;31&lt;/priority&gt;&lt;publications&gt;&lt;publication&gt;&lt;uuid&gt;4948D472-6753-4845-A339-F6CBCF6B2161&lt;/uuid&gt;&lt;volume&gt;32&lt;/volume&gt;&lt;doi&gt;10.1200/JCO.2013.53.6136&lt;/doi&gt;&lt;startpage&gt;2039&lt;/startpage&gt;&lt;publication_date&gt;99201406271200000000222000&lt;/publication_date&gt;&lt;url&gt;http://jco.ascopubs.org/cgi/doi/10.1200/JCO.2013.53.6136&lt;/url&gt;&lt;citekey&gt;Satoh:2014kg&lt;/citekey&gt;&lt;type&gt;400&lt;/type&gt;&lt;title&gt;Lapatinib Plus Paclitaxel Versus Paclitaxel Alone in the Second-Line Treatment of HER2-Amplified Advanced Gastric Cancer in Asian Populations: TyTAN--A Randomized, Phase III Study&lt;/title&gt;&lt;number&gt;19&lt;/number&gt;&lt;subtype&gt;400&lt;/subtype&gt;&lt;endpage&gt;2049&lt;/endpage&gt;&lt;bundle&gt;&lt;publication&gt;&lt;title&gt;Journal of clinical oncology : official journal of the American Society of Clinical Oncology&lt;/title&gt;&lt;type&gt;-100&lt;/type&gt;&lt;subtype&gt;-100&lt;/subtype&gt;&lt;uuid&gt;A12AE5B3-E359-4CF9-808E-500CE2CA2B41&lt;/uuid&gt;&lt;/publication&gt;&lt;/bundle&gt;&lt;authors&gt;&lt;author&gt;&lt;firstName&gt;T&lt;/firstName&gt;&lt;lastName&gt;Satoh&lt;/lastName&gt;&lt;/author&gt;&lt;author&gt;&lt;firstName&gt;R&lt;/firstName&gt;&lt;middleNames&gt;H&lt;/middleNames&gt;&lt;lastName&gt;Xu&lt;/lastName&gt;&lt;/author&gt;&lt;author&gt;&lt;firstName&gt;H&lt;/firstName&gt;&lt;middleNames&gt;C&lt;/middleNames&gt;&lt;lastName&gt;Chung&lt;/lastName&gt;&lt;/author&gt;&lt;author&gt;&lt;firstName&gt;G&lt;/firstName&gt;&lt;middleNames&gt;P&lt;/middleNames&gt;&lt;lastName&gt;Sun&lt;/lastName&gt;&lt;/author&gt;&lt;author&gt;&lt;firstName&gt;T&lt;/firstName&gt;&lt;lastName&gt;Doi&lt;/lastName&gt;&lt;/author&gt;&lt;author&gt;&lt;firstName&gt;J&lt;/firstName&gt;&lt;middleNames&gt;M&lt;/middleNames&gt;&lt;lastName&gt;Xu&lt;/lastName&gt;&lt;/author&gt;&lt;author&gt;&lt;firstName&gt;A&lt;/firstName&gt;&lt;lastName&gt;Tsuji&lt;/lastName&gt;&lt;/author&gt;&lt;author&gt;&lt;firstName&gt;Y&lt;/firstName&gt;&lt;lastName&gt;Omuro&lt;/lastName&gt;&lt;/author&gt;&lt;author&gt;&lt;firstName&gt;J&lt;/firstName&gt;&lt;lastName&gt;Li&lt;/lastName&gt;&lt;/author&gt;&lt;author&gt;&lt;firstName&gt;J&lt;/firstName&gt;&lt;middleNames&gt;W&lt;/middleNames&gt;&lt;lastName&gt;Wang&lt;/lastName&gt;&lt;/author&gt;&lt;author&gt;&lt;firstName&gt;H&lt;/firstName&gt;&lt;lastName&gt;Miwa&lt;/lastName&gt;&lt;/author&gt;&lt;author&gt;&lt;firstName&gt;S&lt;/firstName&gt;&lt;middleNames&gt;K&lt;/middleNames&gt;&lt;lastName&gt;Qin&lt;/lastName&gt;&lt;/author&gt;&lt;author&gt;&lt;firstName&gt;I&lt;/firstName&gt;&lt;middleNames&gt;J&lt;/middleNames&gt;&lt;lastName&gt;Chung&lt;/lastName&gt;&lt;/author&gt;&lt;author&gt;&lt;firstName&gt;K&lt;/firstName&gt;&lt;middleNames&gt;H&lt;/middleNames&gt;&lt;lastName&gt;Yeh&lt;/lastName&gt;&lt;/author&gt;&lt;author&gt;&lt;firstName&gt;J&lt;/firstName&gt;&lt;middleNames&gt;F&lt;/middleNames&gt;&lt;lastName&gt;Feng&lt;/lastName&gt;&lt;/author&gt;&lt;author&gt;&lt;firstName&gt;A&lt;/firstName&gt;&lt;lastName&gt;Mukaiyama&lt;/lastName&gt;&lt;/author&gt;&lt;author&gt;&lt;firstName&gt;M&lt;/firstName&gt;&lt;lastName&gt;Kobayashi&lt;/lastName&gt;&lt;/author&gt;&lt;author&gt;&lt;firstName&gt;A&lt;/firstName&gt;&lt;lastName&gt;Ohtsu&lt;/lastName&gt;&lt;/author&gt;&lt;author&gt;&lt;firstName&gt;Y&lt;/firstName&gt;&lt;middleNames&gt;J&lt;/middleNames&gt;&lt;lastName&gt;Bang&lt;/lastName&gt;&lt;/author&gt;&lt;/authors&gt;&lt;/publication&gt;&lt;publication&gt;&lt;uuid&gt;BEE16F7B-8C8B-48E1-9ECA-BE2D79B32026&lt;/uuid&gt;&lt;volume&gt;376&lt;/volume&gt;&lt;doi&gt;10.1016/S0140-6736(10)61121-X&lt;/doi&gt;&lt;startpage&gt;687&lt;/startpage&gt;&lt;publication_date&gt;99201008281200000000222000&lt;/publication_date&gt;&lt;url&gt;http://dx.doi.org/10.1016/S0140-6736(10)61121-X&lt;/url&gt;&lt;type&gt;400&lt;/type&gt;&lt;title&gt;Trastuzumab in combination with chemotherapy versus chemotherapy alone for treatment of HER2-positive advanced gastric or gastro-oesophageal junction cancer (ToGA): a phase 3, open-label, randomised controlled trial&lt;/title&gt;&lt;publisher&gt;Elsevier Ltd&lt;/publisher&gt;&lt;number&gt;9742&lt;/number&gt;&lt;subtype&gt;400&lt;/subtype&gt;&lt;endpage&gt;697&lt;/endpage&gt;&lt;bundle&gt;&lt;publication&gt;&lt;publisher&gt;Elsevier Ltd&lt;/publisher&gt;&lt;url&gt;http://www.thelancet.com/&lt;/url&gt;&lt;title&gt;The Lancet&lt;/title&gt;&lt;type&gt;-100&lt;/type&gt;&lt;subtype&gt;-100&lt;/subtype&gt;&lt;uuid&gt;3B73DFCC-EDD3-47C5-AC0C-82B492248F71&lt;/uuid&gt;&lt;/publication&gt;&lt;/bundle&gt;&lt;authors&gt;&lt;author&gt;&lt;firstName&gt;Yung-Jue&lt;/firstName&gt;&lt;lastName&gt;Bang&lt;/lastName&gt;&lt;/author&gt;&lt;author&gt;&lt;nonDroppingParticle&gt;Van&lt;/nonDroppingParticle&gt;&lt;firstName&gt;Eric&lt;/firstName&gt;&lt;lastName&gt;Cutsem&lt;/lastName&gt;&lt;/author&gt;&lt;author&gt;&lt;firstName&gt;Andrea&lt;/firstName&gt;&lt;lastName&gt;Feyereislova&lt;/lastName&gt;&lt;/author&gt;&lt;author&gt;&lt;firstName&gt;Hyun&lt;/firstName&gt;&lt;middleNames&gt;C&lt;/middleNames&gt;&lt;lastName&gt;Chung&lt;/lastName&gt;&lt;/author&gt;&lt;author&gt;&lt;firstName&gt;Lin&lt;/firstName&gt;&lt;lastName&gt;Shen&lt;/lastName&gt;&lt;/author&gt;&lt;author&gt;&lt;firstName&gt;Akira&lt;/firstName&gt;&lt;lastName&gt;Sawaki&lt;/lastName&gt;&lt;/author&gt;&lt;author&gt;&lt;firstName&gt;Florian&lt;/firstName&gt;&lt;lastName&gt;Lordick&lt;/lastName&gt;&lt;/author&gt;&lt;author&gt;&lt;firstName&gt;Atsushi&lt;/firstName&gt;&lt;lastName&gt;Ohtsu&lt;/lastName&gt;&lt;/author&gt;&lt;author&gt;&lt;firstName&gt;Yasushi&lt;/firstName&gt;&lt;lastName&gt;Omuro&lt;/lastName&gt;&lt;/author&gt;&lt;author&gt;&lt;firstName&gt;Taroh&lt;/firstName&gt;&lt;lastName&gt;Satoh&lt;/lastName&gt;&lt;/author&gt;&lt;author&gt;&lt;firstName&gt;Giuseppe&lt;/firstName&gt;&lt;lastName&gt;Aprile&lt;/lastName&gt;&lt;/author&gt;&lt;author&gt;&lt;firstName&gt;Evgeny&lt;/firstName&gt;&lt;lastName&gt;Kulikov&lt;/lastName&gt;&lt;/author&gt;&lt;author&gt;&lt;firstName&gt;Julie&lt;/firstName&gt;&lt;lastName&gt;Hill&lt;/lastName&gt;&lt;/author&gt;&lt;author&gt;&lt;firstName&gt;Michaela&lt;/firstName&gt;&lt;lastName&gt;Lehle&lt;/lastName&gt;&lt;/author&gt;&lt;author&gt;&lt;firstName&gt;Josef&lt;/firstName&gt;&lt;lastName&gt;Rüschoff&lt;/lastName&gt;&lt;/author&gt;&lt;author&gt;&lt;firstName&gt;Yoon-Koo&lt;/firstName&gt;&lt;lastName&gt;Kang&lt;/lastName&gt;&lt;/author&gt;&lt;author&gt;&lt;firstName&gt;for&lt;/firstName&gt;&lt;middleNames&gt;the ToGA Trial&lt;/middleNames&gt;&lt;lastName&gt;Investigators&lt;/lastName&gt;&lt;/author&gt;&lt;/authors&gt;&lt;/publication&gt;&lt;/publications&gt;&lt;cites&gt;&lt;/cites&gt;&lt;/citation&gt;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[15,33]</w:t>
      </w:r>
      <w:r w:rsidR="007331E6" w:rsidRPr="0028602A">
        <w:rPr>
          <w:rFonts w:ascii="Book Antiqua" w:hAnsi="Book Antiqua"/>
        </w:rPr>
        <w:fldChar w:fldCharType="end"/>
      </w:r>
      <w:r w:rsidRPr="0028602A">
        <w:rPr>
          <w:rFonts w:ascii="Book Antiqua" w:hAnsi="Book Antiqua"/>
        </w:rPr>
        <w:t xml:space="preserve">. Therefore, </w:t>
      </w:r>
      <w:r w:rsidR="00D076D5" w:rsidRPr="0028602A">
        <w:rPr>
          <w:rFonts w:ascii="Book Antiqua" w:hAnsi="Book Antiqua"/>
        </w:rPr>
        <w:t>improper</w:t>
      </w:r>
      <w:r w:rsidRPr="0028602A">
        <w:rPr>
          <w:rFonts w:ascii="Book Antiqua" w:hAnsi="Book Antiqua"/>
        </w:rPr>
        <w:t xml:space="preserve"> selection of</w:t>
      </w:r>
      <w:r w:rsidR="00FA1D7A" w:rsidRPr="0028602A">
        <w:rPr>
          <w:rFonts w:ascii="Book Antiqua" w:hAnsi="Book Antiqua"/>
        </w:rPr>
        <w:t xml:space="preserve"> the</w:t>
      </w:r>
      <w:r w:rsidRPr="0028602A">
        <w:rPr>
          <w:rFonts w:ascii="Book Antiqua" w:hAnsi="Book Antiqua"/>
        </w:rPr>
        <w:t xml:space="preserve"> target </w:t>
      </w:r>
      <w:r w:rsidR="00D076D5" w:rsidRPr="0028602A">
        <w:rPr>
          <w:rFonts w:ascii="Book Antiqua" w:hAnsi="Book Antiqua"/>
        </w:rPr>
        <w:t xml:space="preserve">patient </w:t>
      </w:r>
      <w:r w:rsidRPr="0028602A">
        <w:rPr>
          <w:rFonts w:ascii="Book Antiqua" w:hAnsi="Book Antiqua"/>
        </w:rPr>
        <w:t xml:space="preserve">population </w:t>
      </w:r>
      <w:r w:rsidR="00FA1D7A" w:rsidRPr="0028602A">
        <w:rPr>
          <w:rFonts w:ascii="Book Antiqua" w:hAnsi="Book Antiqua"/>
        </w:rPr>
        <w:t>might represent a</w:t>
      </w:r>
      <w:r w:rsidR="001670D2" w:rsidRPr="0028602A">
        <w:rPr>
          <w:rFonts w:ascii="Book Antiqua" w:hAnsi="Book Antiqua"/>
        </w:rPr>
        <w:t xml:space="preserve"> </w:t>
      </w:r>
      <w:r w:rsidRPr="0028602A">
        <w:rPr>
          <w:rFonts w:ascii="Book Antiqua" w:hAnsi="Book Antiqua"/>
        </w:rPr>
        <w:t xml:space="preserve">potential reason for negative results, although the lack of </w:t>
      </w:r>
      <w:r w:rsidRPr="0028602A">
        <w:rPr>
          <w:rFonts w:ascii="Book Antiqua" w:hAnsi="Book Antiqua"/>
        </w:rPr>
        <w:lastRenderedPageBreak/>
        <w:t xml:space="preserve">efficacy of </w:t>
      </w:r>
      <w:proofErr w:type="spellStart"/>
      <w:r w:rsidRPr="0028602A">
        <w:rPr>
          <w:rFonts w:ascii="Book Antiqua" w:hAnsi="Book Antiqua"/>
        </w:rPr>
        <w:t>lapatinib</w:t>
      </w:r>
      <w:proofErr w:type="spellEnd"/>
      <w:r w:rsidRPr="0028602A">
        <w:rPr>
          <w:rFonts w:ascii="Book Antiqua" w:hAnsi="Book Antiqua"/>
        </w:rPr>
        <w:t xml:space="preserve"> against HER2-positive GC</w:t>
      </w:r>
      <w:r w:rsidR="00D076D5" w:rsidRPr="0028602A">
        <w:rPr>
          <w:rFonts w:ascii="Book Antiqua" w:hAnsi="Book Antiqua"/>
        </w:rPr>
        <w:t xml:space="preserve"> should </w:t>
      </w:r>
      <w:r w:rsidR="001670D2" w:rsidRPr="0028602A">
        <w:rPr>
          <w:rFonts w:ascii="Book Antiqua" w:hAnsi="Book Antiqua"/>
        </w:rPr>
        <w:t xml:space="preserve">also </w:t>
      </w:r>
      <w:r w:rsidR="00D076D5" w:rsidRPr="0028602A">
        <w:rPr>
          <w:rFonts w:ascii="Book Antiqua" w:hAnsi="Book Antiqua"/>
        </w:rPr>
        <w:t>be considered. The TRIO-013/</w:t>
      </w:r>
      <w:proofErr w:type="spellStart"/>
      <w:r w:rsidR="00D076D5" w:rsidRPr="0028602A">
        <w:rPr>
          <w:rFonts w:ascii="Book Antiqua" w:hAnsi="Book Antiqua"/>
        </w:rPr>
        <w:t>LOGiC</w:t>
      </w:r>
      <w:proofErr w:type="spellEnd"/>
      <w:r w:rsidR="00D076D5" w:rsidRPr="0028602A">
        <w:rPr>
          <w:rFonts w:ascii="Book Antiqua" w:hAnsi="Book Antiqua"/>
        </w:rPr>
        <w:t xml:space="preserve"> trial tested</w:t>
      </w:r>
      <w:r w:rsidRPr="0028602A">
        <w:rPr>
          <w:rFonts w:ascii="Book Antiqua" w:hAnsi="Book Antiqua"/>
        </w:rPr>
        <w:t xml:space="preserve"> first-line </w:t>
      </w:r>
      <w:proofErr w:type="spellStart"/>
      <w:r w:rsidRPr="0028602A">
        <w:rPr>
          <w:rFonts w:ascii="Book Antiqua" w:hAnsi="Book Antiqua"/>
        </w:rPr>
        <w:t>capecitabine</w:t>
      </w:r>
      <w:proofErr w:type="spellEnd"/>
      <w:r w:rsidRPr="0028602A">
        <w:rPr>
          <w:rFonts w:ascii="Book Antiqua" w:hAnsi="Book Antiqua"/>
        </w:rPr>
        <w:t xml:space="preserve"> plus </w:t>
      </w:r>
      <w:proofErr w:type="spellStart"/>
      <w:r w:rsidRPr="0028602A">
        <w:rPr>
          <w:rFonts w:ascii="Book Antiqua" w:hAnsi="Book Antiqua"/>
        </w:rPr>
        <w:t>oxaliplatin</w:t>
      </w:r>
      <w:proofErr w:type="spellEnd"/>
      <w:r w:rsidRPr="0028602A">
        <w:rPr>
          <w:rFonts w:ascii="Book Antiqua" w:hAnsi="Book Antiqua"/>
        </w:rPr>
        <w:t xml:space="preserve"> with or without </w:t>
      </w:r>
      <w:proofErr w:type="spellStart"/>
      <w:r w:rsidRPr="0028602A">
        <w:rPr>
          <w:rFonts w:ascii="Book Antiqua" w:hAnsi="Book Antiqua"/>
        </w:rPr>
        <w:t>lapatinib</w:t>
      </w:r>
      <w:proofErr w:type="spellEnd"/>
      <w:r w:rsidRPr="0028602A">
        <w:rPr>
          <w:rFonts w:ascii="Book Antiqua" w:hAnsi="Book Antiqua"/>
        </w:rPr>
        <w:t xml:space="preserve"> in patients with HER2-amplified or overexpressed GC, which was defined as IHC2+ and FISH amplified, or IHC 3+, or FISH, CISH, or SISH amplified</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CE3A5152-85A8-4848-A2A4-C1E2697E919C&lt;/uuid&gt;&lt;priority&gt;0&lt;/priority&gt;&lt;publications&gt;&lt;publication&gt;&lt;volume&gt;31&lt;/volume&gt;&lt;publication_date&gt;99201306201200000000222000&lt;/publication_date&gt;&lt;number&gt;18_suppl&lt;/number&gt;&lt;startpage&gt;LBA4001&lt;/startpage&gt;&lt;title&gt;Lapatinib in combination with capecitabine plus oxaliplatin (CapeOx) in HER2-positive advanced or metastatic gastric, esophageal, or gastroesophageal adenocarcinoma (AC): The TRIO-013/LOGiC Trial.&lt;/title&gt;&lt;uuid&gt;45D8619A-44BE-4904-8619-EE50A2978C0A&lt;/uuid&gt;&lt;subtype&gt;400&lt;/subtype&gt;&lt;type&gt;400&lt;/type&gt;&lt;url&gt;http://hwmaint.meeting.ascopubs.org/cgi/content/abstract/31/18_suppl/LBA4001&lt;/url&gt;&lt;bundle&gt;&lt;publication&gt;&lt;title&gt;Journal of Clinical Oncology&lt;/title&gt;&lt;type&gt;-100&lt;/type&gt;&lt;subtype&gt;-100&lt;/subtype&gt;&lt;uuid&gt;A5E441C7-6318-44B1-9FA2-930E4F3F5730&lt;/uuid&gt;&lt;/publication&gt;&lt;/bundle&gt;&lt;authors&gt;&lt;author&gt;&lt;firstName&gt;J&lt;/firstName&gt;&lt;middleNames&gt;Randolph&lt;/middleNames&gt;&lt;lastName&gt;Hecht&lt;/lastName&gt;&lt;/author&gt;&lt;author&gt;&lt;firstName&gt;Yung-Jue&lt;/firstName&gt;&lt;lastName&gt;Bang&lt;/lastName&gt;&lt;/author&gt;&lt;author&gt;&lt;firstName&gt;Shukui&lt;/firstName&gt;&lt;lastName&gt;Qin&lt;/lastName&gt;&lt;/author&gt;&lt;author&gt;&lt;firstName&gt;Hyun-Chul&lt;/firstName&gt;&lt;lastName&gt;Chung&lt;/lastName&gt;&lt;/author&gt;&lt;author&gt;&lt;firstName&gt;Jian-Ming&lt;/firstName&gt;&lt;lastName&gt;Xu&lt;/lastName&gt;&lt;/author&gt;&lt;author&gt;&lt;firstName&gt;Joon&lt;/firstName&gt;&lt;middleNames&gt;Oh&lt;/middleNames&gt;&lt;lastName&gt;Park&lt;/lastName&gt;&lt;/author&gt;&lt;author&gt;&lt;firstName&gt;Krzysztof&lt;/firstName&gt;&lt;lastName&gt;Jeziorski&lt;/lastName&gt;&lt;/author&gt;&lt;author&gt;&lt;firstName&gt;Yaroslav&lt;/firstName&gt;&lt;lastName&gt;Shparyk&lt;/lastName&gt;&lt;/author&gt;&lt;author&gt;&lt;firstName&gt;Paulo&lt;/firstName&gt;&lt;middleNames&gt;M&lt;/middleNames&gt;&lt;lastName&gt;Hoff&lt;/lastName&gt;&lt;/author&gt;&lt;author&gt;&lt;firstName&gt;Alberto&lt;/firstName&gt;&lt;middleNames&gt;F&lt;/middleNames&gt;&lt;lastName&gt;Sobrero&lt;/lastName&gt;&lt;/author&gt;&lt;author&gt;&lt;firstName&gt;Pamela&lt;/firstName&gt;&lt;lastName&gt;Salman&lt;/lastName&gt;&lt;/author&gt;&lt;author&gt;&lt;firstName&gt;Jin&lt;/firstName&gt;&lt;lastName&gt;Li&lt;/lastName&gt;&lt;/author&gt;&lt;author&gt;&lt;firstName&gt;Svetlana&lt;/firstName&gt;&lt;lastName&gt;Protsenko&lt;/lastName&gt;&lt;/author&gt;&lt;author&gt;&lt;firstName&gt;Marc&lt;/firstName&gt;&lt;middleNames&gt;E&lt;/middleNames&gt;&lt;lastName&gt;Buyse&lt;/lastName&gt;&lt;/author&gt;&lt;author&gt;&lt;firstName&gt;Karen&lt;/firstName&gt;&lt;lastName&gt;Afenjar&lt;/lastName&gt;&lt;/author&gt;&lt;author&gt;&lt;firstName&gt;Tomomi&lt;/firstName&gt;&lt;lastName&gt;Kaneko&lt;/lastName&gt;&lt;/author&gt;&lt;author&gt;&lt;firstName&gt;Allison&lt;/firstName&gt;&lt;lastName&gt;Kemner&lt;/lastName&gt;&lt;/author&gt;&lt;author&gt;&lt;firstName&gt;Sergio&lt;/firstName&gt;&lt;lastName&gt;Santillana&lt;/lastName&gt;&lt;/author&gt;&lt;author&gt;&lt;firstName&gt;Michael&lt;/firstName&gt;&lt;middleNames&gt;F&lt;/middleNames&gt;&lt;lastName&gt;Press&lt;/lastName&gt;&lt;/author&gt;&lt;author&gt;&lt;firstName&gt;Dennis&lt;/firstName&gt;&lt;middleNames&gt;J&lt;/middleNames&gt;&lt;lastName&gt;Slamon&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[34]</w:t>
      </w:r>
      <w:r w:rsidR="007331E6" w:rsidRPr="0028602A">
        <w:rPr>
          <w:rFonts w:ascii="Book Antiqua" w:hAnsi="Book Antiqua"/>
        </w:rPr>
        <w:fldChar w:fldCharType="end"/>
      </w:r>
      <w:r w:rsidRPr="0028602A">
        <w:rPr>
          <w:rFonts w:ascii="Book Antiqua" w:hAnsi="Book Antiqua"/>
        </w:rPr>
        <w:t>. In this trial</w:t>
      </w:r>
      <w:r w:rsidR="00A4678A" w:rsidRPr="0028602A">
        <w:rPr>
          <w:rFonts w:ascii="Book Antiqua" w:hAnsi="Book Antiqua"/>
        </w:rPr>
        <w:t xml:space="preserve"> </w:t>
      </w:r>
      <w:r w:rsidR="00560B06" w:rsidRPr="0028602A">
        <w:rPr>
          <w:rFonts w:ascii="Book Antiqua" w:hAnsi="Book Antiqua"/>
        </w:rPr>
        <w:t xml:space="preserve">of </w:t>
      </w:r>
      <w:r w:rsidR="00A4678A" w:rsidRPr="0028602A">
        <w:rPr>
          <w:rFonts w:ascii="Book Antiqua" w:hAnsi="Book Antiqua"/>
        </w:rPr>
        <w:t>4</w:t>
      </w:r>
      <w:r w:rsidRPr="0028602A">
        <w:rPr>
          <w:rFonts w:ascii="Book Antiqua" w:hAnsi="Book Antiqua"/>
        </w:rPr>
        <w:t>87 patients</w:t>
      </w:r>
      <w:r w:rsidR="00A4678A" w:rsidRPr="0028602A">
        <w:rPr>
          <w:rFonts w:ascii="Book Antiqua" w:hAnsi="Book Antiqua"/>
        </w:rPr>
        <w:t>,</w:t>
      </w:r>
      <w:r w:rsidRPr="0028602A">
        <w:rPr>
          <w:rFonts w:ascii="Book Antiqua" w:hAnsi="Book Antiqua"/>
        </w:rPr>
        <w:t xml:space="preserve"> the addition of </w:t>
      </w:r>
      <w:proofErr w:type="spellStart"/>
      <w:r w:rsidRPr="0028602A">
        <w:rPr>
          <w:rFonts w:ascii="Book Antiqua" w:hAnsi="Book Antiqua"/>
        </w:rPr>
        <w:t>lapatinib</w:t>
      </w:r>
      <w:proofErr w:type="spellEnd"/>
      <w:r w:rsidRPr="0028602A">
        <w:rPr>
          <w:rFonts w:ascii="Book Antiqua" w:hAnsi="Book Antiqua"/>
        </w:rPr>
        <w:t xml:space="preserve"> </w:t>
      </w:r>
      <w:r w:rsidR="00A4678A" w:rsidRPr="0028602A">
        <w:rPr>
          <w:rFonts w:ascii="Book Antiqua" w:hAnsi="Book Antiqua"/>
        </w:rPr>
        <w:t>did</w:t>
      </w:r>
      <w:r w:rsidRPr="0028602A">
        <w:rPr>
          <w:rFonts w:ascii="Book Antiqua" w:hAnsi="Book Antiqua"/>
        </w:rPr>
        <w:t xml:space="preserve"> not improve overall survival</w:t>
      </w:r>
      <w:r w:rsidR="00A4678A" w:rsidRPr="0028602A">
        <w:rPr>
          <w:rFonts w:ascii="Book Antiqua" w:hAnsi="Book Antiqua"/>
        </w:rPr>
        <w:t xml:space="preserve">, consistent with the results of the </w:t>
      </w:r>
      <w:proofErr w:type="spellStart"/>
      <w:r w:rsidR="00A4678A" w:rsidRPr="0028602A">
        <w:rPr>
          <w:rFonts w:ascii="Book Antiqua" w:hAnsi="Book Antiqua"/>
        </w:rPr>
        <w:t>TyTAN</w:t>
      </w:r>
      <w:proofErr w:type="spellEnd"/>
      <w:r w:rsidR="00A4678A" w:rsidRPr="0028602A">
        <w:rPr>
          <w:rFonts w:ascii="Book Antiqua" w:hAnsi="Book Antiqua"/>
        </w:rPr>
        <w:t xml:space="preserve"> trial</w:t>
      </w:r>
      <w:r w:rsidRPr="0028602A">
        <w:rPr>
          <w:rFonts w:ascii="Book Antiqua" w:hAnsi="Book Antiqua"/>
        </w:rPr>
        <w:t xml:space="preserve">. </w:t>
      </w:r>
      <w:r w:rsidR="00560B06" w:rsidRPr="0028602A">
        <w:rPr>
          <w:rFonts w:ascii="Book Antiqua" w:hAnsi="Book Antiqua"/>
        </w:rPr>
        <w:t>Moreover</w:t>
      </w:r>
      <w:r w:rsidR="00A4678A" w:rsidRPr="0028602A">
        <w:rPr>
          <w:rFonts w:ascii="Book Antiqua" w:hAnsi="Book Antiqua"/>
        </w:rPr>
        <w:t xml:space="preserve">, </w:t>
      </w:r>
      <w:r w:rsidRPr="0028602A">
        <w:rPr>
          <w:rFonts w:ascii="Book Antiqua" w:hAnsi="Book Antiqua"/>
        </w:rPr>
        <w:t xml:space="preserve">subgroup </w:t>
      </w:r>
      <w:r w:rsidR="00FA1D7A" w:rsidRPr="0028602A">
        <w:rPr>
          <w:rFonts w:ascii="Book Antiqua" w:hAnsi="Book Antiqua"/>
        </w:rPr>
        <w:t xml:space="preserve">analyses </w:t>
      </w:r>
      <w:r w:rsidR="00A4678A" w:rsidRPr="0028602A">
        <w:rPr>
          <w:rFonts w:ascii="Book Antiqua" w:hAnsi="Book Antiqua"/>
        </w:rPr>
        <w:t xml:space="preserve">of this study did not show </w:t>
      </w:r>
      <w:r w:rsidR="00FA1D7A" w:rsidRPr="0028602A">
        <w:rPr>
          <w:rFonts w:ascii="Book Antiqua" w:hAnsi="Book Antiqua"/>
        </w:rPr>
        <w:t xml:space="preserve">a </w:t>
      </w:r>
      <w:r w:rsidRPr="0028602A">
        <w:rPr>
          <w:rFonts w:ascii="Book Antiqua" w:hAnsi="Book Antiqua"/>
        </w:rPr>
        <w:t xml:space="preserve">correlation between IHC and outcomes with </w:t>
      </w:r>
      <w:proofErr w:type="spellStart"/>
      <w:r w:rsidRPr="0028602A">
        <w:rPr>
          <w:rFonts w:ascii="Book Antiqua" w:hAnsi="Book Antiqua"/>
        </w:rPr>
        <w:t>lapatinib</w:t>
      </w:r>
      <w:proofErr w:type="spellEnd"/>
      <w:r w:rsidRPr="0028602A">
        <w:rPr>
          <w:rFonts w:ascii="Book Antiqua" w:hAnsi="Book Antiqua"/>
        </w:rPr>
        <w:t>, which contradict</w:t>
      </w:r>
      <w:r w:rsidR="00560B06" w:rsidRPr="0028602A">
        <w:rPr>
          <w:rFonts w:ascii="Book Antiqua" w:hAnsi="Book Antiqua"/>
        </w:rPr>
        <w:t>ed</w:t>
      </w:r>
      <w:r w:rsidRPr="0028602A">
        <w:rPr>
          <w:rFonts w:ascii="Book Antiqua" w:hAnsi="Book Antiqua"/>
        </w:rPr>
        <w:t xml:space="preserve"> the </w:t>
      </w:r>
      <w:proofErr w:type="spellStart"/>
      <w:r w:rsidRPr="0028602A">
        <w:rPr>
          <w:rFonts w:ascii="Book Antiqua" w:hAnsi="Book Antiqua"/>
        </w:rPr>
        <w:t>TyTAN</w:t>
      </w:r>
      <w:proofErr w:type="spellEnd"/>
      <w:r w:rsidRPr="0028602A">
        <w:rPr>
          <w:rFonts w:ascii="Book Antiqua" w:hAnsi="Book Antiqua"/>
        </w:rPr>
        <w:t xml:space="preserve"> trial</w:t>
      </w:r>
      <w:r w:rsidR="00FA1D7A" w:rsidRPr="0028602A">
        <w:rPr>
          <w:rFonts w:ascii="Book Antiqua" w:hAnsi="Book Antiqua"/>
        </w:rPr>
        <w:t xml:space="preserve"> findings</w:t>
      </w:r>
      <w:r w:rsidRPr="0028602A">
        <w:rPr>
          <w:rFonts w:ascii="Book Antiqua" w:hAnsi="Book Antiqua"/>
        </w:rPr>
        <w:t xml:space="preserve">. The lack of efficacy with </w:t>
      </w:r>
      <w:proofErr w:type="spellStart"/>
      <w:r w:rsidRPr="0028602A">
        <w:rPr>
          <w:rFonts w:ascii="Book Antiqua" w:hAnsi="Book Antiqua"/>
        </w:rPr>
        <w:t>lapatinib</w:t>
      </w:r>
      <w:proofErr w:type="spellEnd"/>
      <w:r w:rsidRPr="0028602A">
        <w:rPr>
          <w:rFonts w:ascii="Book Antiqua" w:hAnsi="Book Antiqua"/>
        </w:rPr>
        <w:t xml:space="preserve"> in these trials </w:t>
      </w:r>
      <w:r w:rsidR="004C6C11" w:rsidRPr="0028602A">
        <w:rPr>
          <w:rFonts w:ascii="Book Antiqua" w:hAnsi="Book Antiqua"/>
        </w:rPr>
        <w:t>might</w:t>
      </w:r>
      <w:r w:rsidR="00BF0086" w:rsidRPr="0028602A">
        <w:rPr>
          <w:rFonts w:ascii="Book Antiqua" w:hAnsi="Book Antiqua"/>
        </w:rPr>
        <w:t xml:space="preserve"> </w:t>
      </w:r>
      <w:r w:rsidR="00A62B16" w:rsidRPr="0028602A">
        <w:rPr>
          <w:rFonts w:ascii="Book Antiqua" w:hAnsi="Book Antiqua"/>
        </w:rPr>
        <w:t xml:space="preserve">be </w:t>
      </w:r>
      <w:r w:rsidR="00FA1D7A" w:rsidRPr="0028602A">
        <w:rPr>
          <w:rFonts w:ascii="Book Antiqua" w:hAnsi="Book Antiqua"/>
        </w:rPr>
        <w:t>a consequence of</w:t>
      </w:r>
      <w:r w:rsidRPr="0028602A">
        <w:rPr>
          <w:rFonts w:ascii="Book Antiqua" w:hAnsi="Book Antiqua"/>
        </w:rPr>
        <w:t xml:space="preserve"> negative </w:t>
      </w:r>
      <w:r w:rsidR="00FA1D7A" w:rsidRPr="0028602A">
        <w:rPr>
          <w:rFonts w:ascii="Book Antiqua" w:hAnsi="Book Antiqua"/>
        </w:rPr>
        <w:t xml:space="preserve">interactions </w:t>
      </w:r>
      <w:r w:rsidRPr="0028602A">
        <w:rPr>
          <w:rFonts w:ascii="Book Antiqua" w:hAnsi="Book Antiqua"/>
        </w:rPr>
        <w:t xml:space="preserve">between </w:t>
      </w:r>
      <w:proofErr w:type="spellStart"/>
      <w:r w:rsidRPr="0028602A">
        <w:rPr>
          <w:rFonts w:ascii="Book Antiqua" w:hAnsi="Book Antiqua"/>
        </w:rPr>
        <w:t>lapatinib</w:t>
      </w:r>
      <w:proofErr w:type="spellEnd"/>
      <w:r w:rsidRPr="0028602A">
        <w:rPr>
          <w:rFonts w:ascii="Book Antiqua" w:hAnsi="Book Antiqua"/>
        </w:rPr>
        <w:t xml:space="preserve"> and partner cytotoxic chemotherapy agents</w:t>
      </w:r>
      <w:r w:rsidR="00BF0086" w:rsidRPr="0028602A">
        <w:rPr>
          <w:rFonts w:ascii="Book Antiqua" w:hAnsi="Book Antiqua"/>
        </w:rPr>
        <w:t>,</w:t>
      </w:r>
      <w:r w:rsidRPr="0028602A">
        <w:rPr>
          <w:rFonts w:ascii="Book Antiqua" w:hAnsi="Book Antiqua"/>
        </w:rPr>
        <w:t xml:space="preserve"> insufficient activity of </w:t>
      </w:r>
      <w:proofErr w:type="spellStart"/>
      <w:r w:rsidRPr="0028602A">
        <w:rPr>
          <w:rFonts w:ascii="Book Antiqua" w:hAnsi="Book Antiqua"/>
        </w:rPr>
        <w:t>lapatinib</w:t>
      </w:r>
      <w:proofErr w:type="spellEnd"/>
      <w:r w:rsidRPr="0028602A">
        <w:rPr>
          <w:rFonts w:ascii="Book Antiqua" w:hAnsi="Book Antiqua"/>
        </w:rPr>
        <w:t xml:space="preserve"> on HER2-positive GC</w:t>
      </w:r>
      <w:r w:rsidR="00FA1D7A" w:rsidRPr="0028602A">
        <w:rPr>
          <w:rFonts w:ascii="Book Antiqua" w:hAnsi="Book Antiqua"/>
        </w:rPr>
        <w:t>,</w:t>
      </w:r>
      <w:r w:rsidRPr="0028602A">
        <w:rPr>
          <w:rFonts w:ascii="Book Antiqua" w:hAnsi="Book Antiqua"/>
        </w:rPr>
        <w:t xml:space="preserve"> </w:t>
      </w:r>
      <w:r w:rsidR="004C6C11" w:rsidRPr="0028602A">
        <w:rPr>
          <w:rFonts w:ascii="Book Antiqua" w:hAnsi="Book Antiqua"/>
        </w:rPr>
        <w:t>or</w:t>
      </w:r>
      <w:r w:rsidRPr="0028602A">
        <w:rPr>
          <w:rFonts w:ascii="Book Antiqua" w:hAnsi="Book Antiqua"/>
        </w:rPr>
        <w:t xml:space="preserve"> </w:t>
      </w:r>
      <w:r w:rsidR="00A4678A" w:rsidRPr="0028602A">
        <w:rPr>
          <w:rFonts w:ascii="Book Antiqua" w:hAnsi="Book Antiqua"/>
        </w:rPr>
        <w:t>improper</w:t>
      </w:r>
      <w:r w:rsidRPr="0028602A">
        <w:rPr>
          <w:rFonts w:ascii="Book Antiqua" w:hAnsi="Book Antiqua"/>
        </w:rPr>
        <w:t xml:space="preserve"> selection of </w:t>
      </w:r>
      <w:r w:rsidR="00FA1D7A" w:rsidRPr="0028602A">
        <w:rPr>
          <w:rFonts w:ascii="Book Antiqua" w:hAnsi="Book Antiqua"/>
        </w:rPr>
        <w:t xml:space="preserve">the </w:t>
      </w:r>
      <w:r w:rsidRPr="0028602A">
        <w:rPr>
          <w:rFonts w:ascii="Book Antiqua" w:hAnsi="Book Antiqua"/>
        </w:rPr>
        <w:t>patient population.</w:t>
      </w:r>
    </w:p>
    <w:p w14:paraId="352F2F4A" w14:textId="0441F1CE" w:rsidR="00CC789C" w:rsidRPr="0028602A" w:rsidRDefault="008F039E"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t xml:space="preserve">In addition to the IHC </w:t>
      </w:r>
      <w:proofErr w:type="spellStart"/>
      <w:r w:rsidRPr="0028602A">
        <w:rPr>
          <w:rFonts w:ascii="Book Antiqua" w:hAnsi="Book Antiqua"/>
        </w:rPr>
        <w:t>HercepTest</w:t>
      </w:r>
      <w:r w:rsidRPr="0028602A">
        <w:rPr>
          <w:rFonts w:ascii="Book Antiqua" w:hAnsi="Book Antiqua"/>
          <w:vertAlign w:val="superscript"/>
        </w:rPr>
        <w:t>TM</w:t>
      </w:r>
      <w:proofErr w:type="spellEnd"/>
      <w:r w:rsidRPr="0028602A">
        <w:rPr>
          <w:rFonts w:ascii="Book Antiqua" w:hAnsi="Book Antiqua"/>
        </w:rPr>
        <w:t xml:space="preserve"> and FISH </w:t>
      </w:r>
      <w:proofErr w:type="spellStart"/>
      <w:r w:rsidRPr="0028602A">
        <w:rPr>
          <w:rFonts w:ascii="Book Antiqua" w:hAnsi="Book Antiqua"/>
        </w:rPr>
        <w:t>PharmDx</w:t>
      </w:r>
      <w:r w:rsidRPr="0028602A">
        <w:rPr>
          <w:rFonts w:ascii="Book Antiqua" w:hAnsi="Book Antiqua"/>
          <w:vertAlign w:val="superscript"/>
        </w:rPr>
        <w:t>TM</w:t>
      </w:r>
      <w:proofErr w:type="spellEnd"/>
      <w:r w:rsidRPr="0028602A">
        <w:rPr>
          <w:rFonts w:ascii="Book Antiqua" w:hAnsi="Book Antiqua"/>
        </w:rPr>
        <w:t xml:space="preserve"> used in the </w:t>
      </w:r>
      <w:proofErr w:type="spellStart"/>
      <w:r w:rsidRPr="0028602A">
        <w:rPr>
          <w:rFonts w:ascii="Book Antiqua" w:hAnsi="Book Antiqua"/>
        </w:rPr>
        <w:t>ToGA</w:t>
      </w:r>
      <w:proofErr w:type="spellEnd"/>
      <w:r w:rsidRPr="0028602A">
        <w:rPr>
          <w:rFonts w:ascii="Book Antiqua" w:hAnsi="Book Antiqua"/>
        </w:rPr>
        <w:t xml:space="preserve"> trial, </w:t>
      </w:r>
      <w:r w:rsidRPr="0028602A">
        <w:rPr>
          <w:rFonts w:ascii="Book Antiqua" w:hAnsi="Book Antiqua"/>
          <w:lang w:eastAsia="ko-KR"/>
        </w:rPr>
        <w:t xml:space="preserve">alternative assays or techniques to assess HER2 status have been evaluated. </w:t>
      </w:r>
      <w:r w:rsidR="00CC789C" w:rsidRPr="0028602A">
        <w:rPr>
          <w:rFonts w:ascii="Book Antiqua" w:hAnsi="Book Antiqua"/>
        </w:rPr>
        <w:t xml:space="preserve">In the subset analysis of </w:t>
      </w:r>
      <w:r w:rsidR="00A76C6B" w:rsidRPr="0028602A">
        <w:rPr>
          <w:rFonts w:ascii="Book Antiqua" w:hAnsi="Book Antiqua"/>
        </w:rPr>
        <w:t xml:space="preserve">the </w:t>
      </w:r>
      <w:r w:rsidR="00CC789C" w:rsidRPr="0028602A">
        <w:rPr>
          <w:rFonts w:ascii="Book Antiqua" w:hAnsi="Book Antiqua"/>
        </w:rPr>
        <w:t>TRIO/</w:t>
      </w:r>
      <w:proofErr w:type="spellStart"/>
      <w:r w:rsidR="00CC789C" w:rsidRPr="0028602A">
        <w:rPr>
          <w:rFonts w:ascii="Book Antiqua" w:hAnsi="Book Antiqua"/>
        </w:rPr>
        <w:t>LOGiC</w:t>
      </w:r>
      <w:proofErr w:type="spellEnd"/>
      <w:r w:rsidR="00CC789C" w:rsidRPr="0028602A">
        <w:rPr>
          <w:rFonts w:ascii="Book Antiqua" w:hAnsi="Book Antiqua"/>
        </w:rPr>
        <w:t xml:space="preserve"> trial, the result</w:t>
      </w:r>
      <w:r w:rsidR="003F4CF0" w:rsidRPr="0028602A">
        <w:rPr>
          <w:rFonts w:ascii="Book Antiqua" w:hAnsi="Book Antiqua"/>
        </w:rPr>
        <w:t xml:space="preserve">s of </w:t>
      </w:r>
      <w:r w:rsidR="00A76C6B" w:rsidRPr="0028602A">
        <w:rPr>
          <w:rFonts w:ascii="Book Antiqua" w:hAnsi="Book Antiqua"/>
        </w:rPr>
        <w:t xml:space="preserve">the </w:t>
      </w:r>
      <w:proofErr w:type="spellStart"/>
      <w:r w:rsidR="003F4CF0" w:rsidRPr="0028602A">
        <w:rPr>
          <w:rFonts w:ascii="Book Antiqua" w:hAnsi="Book Antiqua"/>
        </w:rPr>
        <w:t>PathVysion</w:t>
      </w:r>
      <w:proofErr w:type="spellEnd"/>
      <w:r w:rsidR="003F4CF0" w:rsidRPr="0028602A">
        <w:rPr>
          <w:rFonts w:ascii="Book Antiqua" w:hAnsi="Book Antiqua"/>
        </w:rPr>
        <w:t xml:space="preserve"> HER2 FISH probe (Abbott Molecular Inc., IL)</w:t>
      </w:r>
      <w:r w:rsidR="00CC789C" w:rsidRPr="0028602A">
        <w:rPr>
          <w:rFonts w:ascii="Book Antiqua" w:hAnsi="Book Antiqua"/>
        </w:rPr>
        <w:t xml:space="preserve"> </w:t>
      </w:r>
      <w:r w:rsidR="00A76C6B" w:rsidRPr="0028602A">
        <w:rPr>
          <w:rFonts w:ascii="Book Antiqua" w:hAnsi="Book Antiqua"/>
        </w:rPr>
        <w:t xml:space="preserve">were </w:t>
      </w:r>
      <w:r w:rsidR="00CC789C" w:rsidRPr="0028602A">
        <w:rPr>
          <w:rFonts w:ascii="Book Antiqua" w:hAnsi="Book Antiqua"/>
        </w:rPr>
        <w:t xml:space="preserve">highly correlated with those of HER2 FISH </w:t>
      </w:r>
      <w:proofErr w:type="spellStart"/>
      <w:r w:rsidR="00CC789C" w:rsidRPr="0028602A">
        <w:rPr>
          <w:rFonts w:ascii="Book Antiqua" w:hAnsi="Book Antiqua"/>
        </w:rPr>
        <w:t>PharmDx</w:t>
      </w:r>
      <w:r w:rsidR="00CC789C" w:rsidRPr="0028602A">
        <w:rPr>
          <w:rFonts w:ascii="Book Antiqua" w:hAnsi="Book Antiqua"/>
          <w:vertAlign w:val="superscript"/>
        </w:rPr>
        <w:t>TM</w:t>
      </w:r>
      <w:proofErr w:type="spellEnd"/>
      <w:r w:rsidR="00CC789C" w:rsidRPr="0028602A">
        <w:rPr>
          <w:rFonts w:ascii="Book Antiqua" w:hAnsi="Book Antiqua"/>
        </w:rPr>
        <w:t xml:space="preserve"> in the central laboratory</w:t>
      </w:r>
      <w:r w:rsidR="00A76C6B" w:rsidRPr="0028602A">
        <w:rPr>
          <w:rFonts w:ascii="Book Antiqua" w:hAnsi="Book Antiqua"/>
        </w:rPr>
        <w:t>,</w:t>
      </w:r>
      <w:r w:rsidR="00CC789C" w:rsidRPr="0028602A">
        <w:rPr>
          <w:rFonts w:ascii="Book Antiqua" w:hAnsi="Book Antiqua"/>
        </w:rPr>
        <w:t xml:space="preserve"> </w:t>
      </w:r>
      <w:r w:rsidR="004C6C11" w:rsidRPr="0028602A">
        <w:rPr>
          <w:rFonts w:ascii="Book Antiqua" w:hAnsi="Book Antiqua"/>
        </w:rPr>
        <w:t>with</w:t>
      </w:r>
      <w:r w:rsidR="00A76C6B" w:rsidRPr="0028602A">
        <w:rPr>
          <w:rFonts w:ascii="Book Antiqua" w:hAnsi="Book Antiqua"/>
        </w:rPr>
        <w:t xml:space="preserve"> rates of </w:t>
      </w:r>
      <w:r w:rsidR="002D4A96" w:rsidRPr="0028602A">
        <w:rPr>
          <w:rFonts w:ascii="Book Antiqua" w:hAnsi="Book Antiqua"/>
        </w:rPr>
        <w:t>positive agreement</w:t>
      </w:r>
      <w:r w:rsidR="00CC789C" w:rsidRPr="0028602A">
        <w:rPr>
          <w:rFonts w:ascii="Book Antiqua" w:hAnsi="Book Antiqua"/>
        </w:rPr>
        <w:t xml:space="preserve"> of 97.9% and negative</w:t>
      </w:r>
      <w:r w:rsidR="002D4A96" w:rsidRPr="0028602A">
        <w:rPr>
          <w:rFonts w:ascii="Book Antiqua" w:hAnsi="Book Antiqua"/>
        </w:rPr>
        <w:t xml:space="preserve"> agreement</w:t>
      </w:r>
      <w:r w:rsidR="00CC789C" w:rsidRPr="0028602A">
        <w:rPr>
          <w:rFonts w:ascii="Book Antiqua" w:hAnsi="Book Antiqua"/>
        </w:rPr>
        <w:t xml:space="preserve"> of 99.1%</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D52D2D2A-EC1E-4401-A2BA-834EB11B9A5A&lt;/uuid&gt;&lt;priority&gt;0&lt;/priority&gt;&lt;publications&gt;&lt;publication&gt;&lt;volume&gt;32&lt;/volume&gt;&lt;number&gt;15_suppl&lt;/number&gt;&lt;startpage&gt;4072&lt;/startpage&gt;&lt;title&gt;Concordance study of HER2 fluorescence in situ hybridization (FISH) assays in upper gastrointestinal (UGI) adenocarcinomas&lt;/title&gt;&lt;uuid&gt;768D073E-1FDD-48CA-8297-1FD490F29CF6&lt;/uuid&gt;&lt;subtype&gt;400&lt;/subtype&gt;&lt;type&gt;400&lt;/type&gt;&lt;publication_date&gt;99201406111200000000222000&lt;/publication_date&gt;&lt;bundle&gt;&lt;publication&gt;&lt;title&gt;Journal of Clinical Oncology&lt;/title&gt;&lt;type&gt;-100&lt;/type&gt;&lt;subtype&gt;-100&lt;/subtype&gt;&lt;uuid&gt;A5E441C7-6318-44B1-9FA2-930E4F3F5730&lt;/uuid&gt;&lt;/publication&gt;&lt;/bundle&gt;&lt;authors&gt;&lt;author&gt;&lt;firstName&gt;Michael&lt;/firstName&gt;&lt;middleNames&gt;F&lt;/middleNames&gt;&lt;lastName&gt;Press&lt;/lastName&gt;&lt;/author&gt;&lt;author&gt;&lt;firstName&gt;Tobias&lt;/firstName&gt;&lt;lastName&gt;Grob&lt;/lastName&gt;&lt;/author&gt;&lt;author&gt;&lt;firstName&gt;Andreas&lt;/firstName&gt;&lt;lastName&gt;Marx&lt;/lastName&gt;&lt;/author&gt;&lt;author&gt;&lt;firstName&gt;Ivonne&lt;/firstName&gt;&lt;lastName&gt;Villalobos&lt;/lastName&gt;&lt;/author&gt;&lt;author&gt;&lt;firstName&gt;Carmen&lt;/firstName&gt;&lt;lastName&gt;Arenas-Elliott&lt;/lastName&gt;&lt;/author&gt;&lt;author&gt;&lt;firstName&gt;Catherine&lt;/firstName&gt;&lt;middleNames&gt;Elizabeth&lt;/middleNames&gt;&lt;lastName&gt;Ellis&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[35]</w:t>
      </w:r>
      <w:r w:rsidR="007331E6" w:rsidRPr="0028602A">
        <w:rPr>
          <w:rFonts w:ascii="Book Antiqua" w:hAnsi="Book Antiqua"/>
        </w:rPr>
        <w:fldChar w:fldCharType="end"/>
      </w:r>
      <w:r w:rsidR="00CC789C" w:rsidRPr="0028602A">
        <w:rPr>
          <w:rFonts w:ascii="Book Antiqua" w:hAnsi="Book Antiqua"/>
        </w:rPr>
        <w:t xml:space="preserve">. In a retrospective analysis, there was </w:t>
      </w:r>
      <w:r w:rsidR="00330634" w:rsidRPr="0028602A">
        <w:rPr>
          <w:rFonts w:ascii="Book Antiqua" w:hAnsi="Book Antiqua"/>
        </w:rPr>
        <w:t xml:space="preserve">a </w:t>
      </w:r>
      <w:r w:rsidR="00CC789C" w:rsidRPr="0028602A">
        <w:rPr>
          <w:rFonts w:ascii="Book Antiqua" w:hAnsi="Book Antiqua"/>
        </w:rPr>
        <w:t xml:space="preserve">high concordance </w:t>
      </w:r>
      <w:r w:rsidR="00A76C6B" w:rsidRPr="0028602A">
        <w:rPr>
          <w:rFonts w:ascii="Book Antiqua" w:hAnsi="Book Antiqua"/>
        </w:rPr>
        <w:t xml:space="preserve">of </w:t>
      </w:r>
      <w:r w:rsidR="00CC789C" w:rsidRPr="0028602A">
        <w:rPr>
          <w:rFonts w:ascii="Book Antiqua" w:hAnsi="Book Antiqua"/>
        </w:rPr>
        <w:t xml:space="preserve">IHC staining results between the </w:t>
      </w:r>
      <w:proofErr w:type="spellStart"/>
      <w:r w:rsidR="00CC789C" w:rsidRPr="0028602A">
        <w:rPr>
          <w:rFonts w:ascii="Book Antiqua" w:hAnsi="Book Antiqua"/>
        </w:rPr>
        <w:t>HercepTest</w:t>
      </w:r>
      <w:r w:rsidR="00CC789C" w:rsidRPr="0028602A">
        <w:rPr>
          <w:rFonts w:ascii="Book Antiqua" w:hAnsi="Book Antiqua"/>
          <w:vertAlign w:val="superscript"/>
        </w:rPr>
        <w:t>TM</w:t>
      </w:r>
      <w:proofErr w:type="spellEnd"/>
      <w:r w:rsidR="00CC789C" w:rsidRPr="0028602A">
        <w:rPr>
          <w:rFonts w:ascii="Book Antiqua" w:hAnsi="Book Antiqua"/>
        </w:rPr>
        <w:t xml:space="preserve"> </w:t>
      </w:r>
      <w:r w:rsidR="00BB1156" w:rsidRPr="0028602A">
        <w:rPr>
          <w:rFonts w:ascii="Book Antiqua" w:hAnsi="Book Antiqua"/>
        </w:rPr>
        <w:t>(polyclonal antibody)</w:t>
      </w:r>
      <w:r w:rsidR="00CC789C" w:rsidRPr="0028602A">
        <w:rPr>
          <w:rFonts w:ascii="Book Antiqua" w:hAnsi="Book Antiqua"/>
        </w:rPr>
        <w:t xml:space="preserve"> and </w:t>
      </w:r>
      <w:r w:rsidR="001A673E" w:rsidRPr="0028602A">
        <w:rPr>
          <w:rFonts w:ascii="Book Antiqua" w:hAnsi="Book Antiqua"/>
        </w:rPr>
        <w:t xml:space="preserve">Pathway </w:t>
      </w:r>
      <w:r w:rsidR="00BB1156" w:rsidRPr="0028602A">
        <w:rPr>
          <w:rFonts w:ascii="Book Antiqua" w:hAnsi="Book Antiqua"/>
        </w:rPr>
        <w:t>(monoclonal antibody;</w:t>
      </w:r>
      <w:r w:rsidR="00CC789C" w:rsidRPr="0028602A">
        <w:rPr>
          <w:rFonts w:ascii="Book Antiqua" w:hAnsi="Book Antiqua"/>
        </w:rPr>
        <w:t xml:space="preserve"> </w:t>
      </w:r>
      <w:proofErr w:type="spellStart"/>
      <w:r w:rsidR="00CC789C" w:rsidRPr="0028602A">
        <w:rPr>
          <w:rFonts w:ascii="Book Antiqua" w:hAnsi="Book Antiqua"/>
        </w:rPr>
        <w:t>Ventana</w:t>
      </w:r>
      <w:proofErr w:type="spellEnd"/>
      <w:r w:rsidR="00CC789C" w:rsidRPr="0028602A">
        <w:rPr>
          <w:rFonts w:ascii="Book Antiqua" w:hAnsi="Book Antiqua"/>
        </w:rPr>
        <w:t xml:space="preserve"> Medical System, Tucson, AZ)</w:t>
      </w:r>
      <w:r w:rsidR="00BB1156" w:rsidRPr="0028602A">
        <w:rPr>
          <w:rFonts w:ascii="Book Antiqua" w:hAnsi="Book Antiqua"/>
        </w:rPr>
        <w:t xml:space="preserve"> for GC patients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4B0C8F4E-1C92-4749-9B8C-3D9A79208D14&lt;/uuid&gt;&lt;priority&gt;0&lt;/priority&gt;&lt;publications&gt;&lt;publication&gt;&lt;uuid&gt;F8553C31-0BB3-4F3B-8594-B57BF4B02608&lt;/uuid&gt;&lt;volume&gt;43&lt;/volume&gt;&lt;doi&gt;10.1016/j.humpath.2011.05.019&lt;/doi&gt;&lt;startpage&gt;413&lt;/startpage&gt;&lt;publication_date&gt;99201203011200000000222000&lt;/publication_date&gt;&lt;url&gt;http://dx.doi.org/10.1016/j.humpath.2011.05.019&lt;/url&gt;&lt;type&gt;400&lt;/type&gt;&lt;title&gt;Comprehensive analysis of HER2 expression and gene amplification in gastric cancers using immunohistochemistry and in situ hybridization: which scoring system should we use?&lt;/title&gt;&lt;publisher&gt;Elsevier Inc.&lt;/publisher&gt;&lt;number&gt;3&lt;/number&gt;&lt;subtype&gt;400&lt;/subtype&gt;&lt;endpage&gt;422&lt;/endpage&gt;&lt;bundle&gt;&lt;publication&gt;&lt;publisher&gt;Elsevier Inc.&lt;/publisher&gt;&lt;title&gt;Human Pathology&lt;/title&gt;&lt;type&gt;-100&lt;/type&gt;&lt;subtype&gt;-100&lt;/subtype&gt;&lt;uuid&gt;D0963C4D-2A3B-4F53-A07A-39447BFB60DB&lt;/uuid&gt;&lt;/publication&gt;&lt;/bundle&gt;&lt;authors&gt;&lt;author&gt;&lt;firstName&gt;Young&lt;/firstName&gt;&lt;middleNames&gt;Soo&lt;/middleNames&gt;&lt;lastName&gt;Park&lt;/lastName&gt;&lt;/author&gt;&lt;author&gt;&lt;firstName&gt;Hee&lt;/firstName&gt;&lt;middleNames&gt;Sang&lt;/middleNames&gt;&lt;lastName&gt;Hwang&lt;/lastName&gt;&lt;/author&gt;&lt;author&gt;&lt;firstName&gt;Hye&lt;/firstName&gt;&lt;middleNames&gt;Jin&lt;/middleNames&gt;&lt;lastName&gt;Park&lt;/lastName&gt;&lt;/author&gt;&lt;author&gt;&lt;firstName&gt;Min-Hee&lt;/firstName&gt;&lt;lastName&gt;Ryu&lt;/lastName&gt;&lt;/author&gt;&lt;author&gt;&lt;firstName&gt;Heung-Moon&lt;/firstName&gt;&lt;lastName&gt;Chang&lt;/lastName&gt;&lt;/author&gt;&lt;author&gt;&lt;firstName&gt;Jeong&lt;/firstName&gt;&lt;middleNames&gt;Hwan&lt;/middleNames&gt;&lt;lastName&gt;Yook&lt;/lastName&gt;&lt;/author&gt;&lt;author&gt;&lt;firstName&gt;Byung&lt;/firstName&gt;&lt;middleNames&gt;Sik&lt;/middleNames&gt;&lt;lastName&gt;Kim&lt;/lastName&gt;&lt;/author&gt;&lt;author&gt;&lt;firstName&gt;Se&lt;/firstName&gt;&lt;middleNames&gt;Jin&lt;/middleNames&gt;&lt;lastName&gt;Jang&lt;/lastName&gt;&lt;/author&gt;&lt;author&gt;&lt;firstName&gt;Yoon-Koo&lt;/firstName&gt;&lt;lastName&gt;Kang&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[36]</w:t>
      </w:r>
      <w:r w:rsidR="007331E6" w:rsidRPr="0028602A">
        <w:rPr>
          <w:rFonts w:ascii="Book Antiqua" w:hAnsi="Book Antiqua"/>
        </w:rPr>
        <w:fldChar w:fldCharType="end"/>
      </w:r>
      <w:r w:rsidR="001A673E" w:rsidRPr="0028602A">
        <w:rPr>
          <w:rFonts w:ascii="Book Antiqua" w:hAnsi="Book Antiqua"/>
        </w:rPr>
        <w:t>.</w:t>
      </w:r>
      <w:r w:rsidR="00CC789C" w:rsidRPr="0028602A">
        <w:rPr>
          <w:rFonts w:ascii="Book Antiqua" w:hAnsi="Book Antiqua"/>
        </w:rPr>
        <w:t xml:space="preserve"> </w:t>
      </w:r>
      <w:r w:rsidR="00EA65A9" w:rsidRPr="0028602A">
        <w:rPr>
          <w:rFonts w:ascii="Book Antiqua" w:hAnsi="Book Antiqua"/>
        </w:rPr>
        <w:t xml:space="preserve">Among </w:t>
      </w:r>
      <w:r w:rsidR="00BF0086" w:rsidRPr="0028602A">
        <w:rPr>
          <w:rFonts w:ascii="Book Antiqua" w:hAnsi="Book Antiqua"/>
        </w:rPr>
        <w:t xml:space="preserve">various </w:t>
      </w:r>
      <w:r w:rsidR="00EA65A9" w:rsidRPr="0028602A">
        <w:rPr>
          <w:rFonts w:ascii="Book Antiqua" w:hAnsi="Book Antiqua"/>
        </w:rPr>
        <w:t xml:space="preserve">methods </w:t>
      </w:r>
      <w:r w:rsidR="00A76C6B" w:rsidRPr="0028602A">
        <w:rPr>
          <w:rFonts w:ascii="Book Antiqua" w:hAnsi="Book Antiqua"/>
        </w:rPr>
        <w:t xml:space="preserve">used </w:t>
      </w:r>
      <w:r w:rsidR="00EA65A9" w:rsidRPr="0028602A">
        <w:rPr>
          <w:rFonts w:ascii="Book Antiqua" w:hAnsi="Book Antiqua"/>
        </w:rPr>
        <w:t xml:space="preserve">to assess </w:t>
      </w:r>
      <w:r w:rsidR="00EA65A9" w:rsidRPr="0028602A">
        <w:rPr>
          <w:rFonts w:ascii="Book Antiqua" w:hAnsi="Book Antiqua"/>
          <w:i/>
        </w:rPr>
        <w:t>HER2</w:t>
      </w:r>
      <w:r w:rsidR="00EA65A9" w:rsidRPr="0028602A">
        <w:rPr>
          <w:rFonts w:ascii="Book Antiqua" w:hAnsi="Book Antiqua"/>
        </w:rPr>
        <w:t xml:space="preserve"> gene amplification, </w:t>
      </w:r>
      <w:r w:rsidR="00EA65A9" w:rsidRPr="0028602A">
        <w:rPr>
          <w:rFonts w:ascii="Book Antiqua" w:hAnsi="Book Antiqua"/>
          <w:lang w:eastAsia="ko-KR"/>
        </w:rPr>
        <w:t xml:space="preserve">silver </w:t>
      </w:r>
      <w:r w:rsidR="00EA65A9" w:rsidRPr="0028602A">
        <w:rPr>
          <w:rFonts w:ascii="Book Antiqua" w:hAnsi="Book Antiqua"/>
          <w:i/>
          <w:lang w:eastAsia="ko-KR"/>
        </w:rPr>
        <w:t>in situ</w:t>
      </w:r>
      <w:r w:rsidR="00EA65A9" w:rsidRPr="0028602A">
        <w:rPr>
          <w:rFonts w:ascii="Book Antiqua" w:hAnsi="Book Antiqua"/>
          <w:lang w:eastAsia="ko-KR"/>
        </w:rPr>
        <w:t xml:space="preserve"> hybridization (SISH), </w:t>
      </w:r>
      <w:r w:rsidR="004C6C11" w:rsidRPr="0028602A">
        <w:rPr>
          <w:rFonts w:ascii="Book Antiqua" w:hAnsi="Book Antiqua"/>
          <w:lang w:eastAsia="ko-KR"/>
        </w:rPr>
        <w:t xml:space="preserve">a </w:t>
      </w:r>
      <w:r w:rsidR="00EA65A9" w:rsidRPr="0028602A">
        <w:rPr>
          <w:rFonts w:ascii="Book Antiqua" w:hAnsi="Book Antiqua"/>
        </w:rPr>
        <w:t xml:space="preserve">bright field </w:t>
      </w:r>
      <w:r w:rsidR="00EA65A9" w:rsidRPr="0028602A">
        <w:rPr>
          <w:rFonts w:ascii="Book Antiqua" w:hAnsi="Book Antiqua"/>
          <w:i/>
        </w:rPr>
        <w:t>in situ</w:t>
      </w:r>
      <w:r w:rsidR="00EA65A9" w:rsidRPr="0028602A">
        <w:rPr>
          <w:rFonts w:ascii="Book Antiqua" w:hAnsi="Book Antiqua"/>
        </w:rPr>
        <w:t xml:space="preserve"> hybridization (ISH) method</w:t>
      </w:r>
      <w:r w:rsidR="00A76C6B" w:rsidRPr="0028602A">
        <w:rPr>
          <w:rFonts w:ascii="Book Antiqua" w:hAnsi="Book Antiqua"/>
        </w:rPr>
        <w:t>,</w:t>
      </w:r>
      <w:r w:rsidR="00EA65A9" w:rsidRPr="0028602A">
        <w:rPr>
          <w:rFonts w:ascii="Book Antiqua" w:hAnsi="Book Antiqua"/>
        </w:rPr>
        <w:t xml:space="preserve"> has been suggested </w:t>
      </w:r>
      <w:r w:rsidR="00A76C6B" w:rsidRPr="0028602A">
        <w:rPr>
          <w:rFonts w:ascii="Book Antiqua" w:hAnsi="Book Antiqua"/>
        </w:rPr>
        <w:t xml:space="preserve">to be </w:t>
      </w:r>
      <w:r w:rsidR="00EA65A9" w:rsidRPr="0028602A">
        <w:rPr>
          <w:rFonts w:ascii="Book Antiqua" w:hAnsi="Book Antiqua"/>
        </w:rPr>
        <w:t xml:space="preserve">a valid </w:t>
      </w:r>
      <w:r w:rsidR="00A76C6B" w:rsidRPr="0028602A">
        <w:rPr>
          <w:rFonts w:ascii="Book Antiqua" w:hAnsi="Book Antiqua"/>
        </w:rPr>
        <w:t xml:space="preserve">alternate </w:t>
      </w:r>
      <w:r w:rsidR="00EA65A9" w:rsidRPr="0028602A">
        <w:rPr>
          <w:rFonts w:ascii="Book Antiqua" w:hAnsi="Book Antiqua"/>
        </w:rPr>
        <w:t>opt</w:t>
      </w:r>
      <w:r w:rsidR="009F69D6" w:rsidRPr="0028602A">
        <w:rPr>
          <w:rFonts w:ascii="Book Antiqua" w:hAnsi="Book Antiqua"/>
        </w:rPr>
        <w:t xml:space="preserve">ion </w:t>
      </w:r>
      <w:r w:rsidR="00A76C6B" w:rsidRPr="0028602A">
        <w:rPr>
          <w:rFonts w:ascii="Book Antiqua" w:hAnsi="Book Antiqua"/>
        </w:rPr>
        <w:t xml:space="preserve">for </w:t>
      </w:r>
      <w:r w:rsidR="009F69D6" w:rsidRPr="0028602A">
        <w:rPr>
          <w:rFonts w:ascii="Book Antiqua" w:hAnsi="Book Antiqua"/>
        </w:rPr>
        <w:t xml:space="preserve">GC, </w:t>
      </w:r>
      <w:r w:rsidR="00634093" w:rsidRPr="0028602A">
        <w:rPr>
          <w:rFonts w:ascii="Book Antiqua" w:hAnsi="Book Antiqua"/>
        </w:rPr>
        <w:t>as previous studies showed 94</w:t>
      </w:r>
      <w:r w:rsidR="00A76C6B" w:rsidRPr="0028602A">
        <w:rPr>
          <w:rFonts w:ascii="Book Antiqua" w:hAnsi="Book Antiqua"/>
        </w:rPr>
        <w:t>–</w:t>
      </w:r>
      <w:r w:rsidR="00634093" w:rsidRPr="0028602A">
        <w:rPr>
          <w:rFonts w:ascii="Book Antiqua" w:hAnsi="Book Antiqua"/>
        </w:rPr>
        <w:t>100</w:t>
      </w:r>
      <w:r w:rsidR="009F69D6" w:rsidRPr="0028602A">
        <w:rPr>
          <w:rFonts w:ascii="Book Antiqua" w:hAnsi="Book Antiqua"/>
        </w:rPr>
        <w:t>% concordance with FISH</w:t>
      </w:r>
      <w:r w:rsidR="004C6C11" w:rsidRPr="0028602A">
        <w:rPr>
          <w:rFonts w:ascii="Book Antiqua" w:hAnsi="Book Antiqua"/>
        </w:rPr>
        <w:t xml:space="preserve"> findings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791B8A00-2DB8-47F3-9AF9-8D4BC49100A7&lt;/uuid&gt;&lt;priority&gt;35&lt;/priority&gt;&lt;publications&gt;&lt;publication&gt;&lt;uuid&gt;F8553C31-0BB3-4F3B-8594-B57BF4B02608&lt;/uuid&gt;&lt;volume&gt;43&lt;/volume&gt;&lt;doi&gt;10.1016/j.humpath.2011.05.019&lt;/doi&gt;&lt;startpage&gt;413&lt;/startpage&gt;&lt;publication_date&gt;99201203011200000000222000&lt;/publication_date&gt;&lt;url&gt;http://dx.doi.org/10.1016/j.humpath.2011.05.019&lt;/url&gt;&lt;type&gt;400&lt;/type&gt;&lt;title&gt;Comprehensive analysis of HER2 expression and gene amplification in gastric cancers using immunohistochemistry and in situ hybridization: which scoring system should we use?&lt;/title&gt;&lt;publisher&gt;Elsevier Inc.&lt;/publisher&gt;&lt;number&gt;3&lt;/number&gt;&lt;subtype&gt;400&lt;/subtype&gt;&lt;endpage&gt;422&lt;/endpage&gt;&lt;bundle&gt;&lt;publication&gt;&lt;publisher&gt;Elsevier Inc.&lt;/publisher&gt;&lt;title&gt;Human Pathology&lt;/title&gt;&lt;type&gt;-100&lt;/type&gt;&lt;subtype&gt;-100&lt;/subtype&gt;&lt;uuid&gt;D0963C4D-2A3B-4F53-A07A-39447BFB60DB&lt;/uuid&gt;&lt;/publication&gt;&lt;/bundle&gt;&lt;authors&gt;&lt;author&gt;&lt;firstName&gt;Young&lt;/firstName&gt;&lt;middleNames&gt;Soo&lt;/middleNames&gt;&lt;lastName&gt;Park&lt;/lastName&gt;&lt;/author&gt;&lt;author&gt;&lt;firstName&gt;Hee&lt;/firstName&gt;&lt;middleNames&gt;Sang&lt;/middleNames&gt;&lt;lastName&gt;Hwang&lt;/lastName&gt;&lt;/author&gt;&lt;author&gt;&lt;firstName&gt;Hye&lt;/firstName&gt;&lt;middleNames&gt;Jin&lt;/middleNames&gt;&lt;lastName&gt;Park&lt;/lastName&gt;&lt;/author&gt;&lt;author&gt;&lt;firstName&gt;Min-Hee&lt;/firstName&gt;&lt;lastName&gt;Ryu&lt;/lastName&gt;&lt;/author&gt;&lt;author&gt;&lt;firstName&gt;Heung-Moon&lt;/firstName&gt;&lt;lastName&gt;Chang&lt;/lastName&gt;&lt;/author&gt;&lt;author&gt;&lt;firstName&gt;Jeong&lt;/firstName&gt;&lt;middleNames&gt;Hwan&lt;/middleNames&gt;&lt;lastName&gt;Yook&lt;/lastName&gt;&lt;/author&gt;&lt;author&gt;&lt;firstName&gt;Byung&lt;/firstName&gt;&lt;middleNames&gt;Sik&lt;/middleNames&gt;&lt;lastName&gt;Kim&lt;/lastName&gt;&lt;/author&gt;&lt;author&gt;&lt;firstName&gt;Se&lt;/firstName&gt;&lt;middleNames&gt;Jin&lt;/middleNames&gt;&lt;lastName&gt;Jang&lt;/lastName&gt;&lt;/author&gt;&lt;author&gt;&lt;firstName&gt;Yoon-Koo&lt;/firstName&gt;&lt;lastName&gt;Kang&lt;/lastName&gt;&lt;/author&gt;&lt;/authors&gt;&lt;/publication&gt;&lt;publication&gt;&lt;uuid&gt;ECAB4A58-46EE-44C2-A0A4-BD051D37B895&lt;/uuid&gt;&lt;volume&gt;58&lt;/volume&gt;&lt;doi&gt;10.1111/j.1365-2559.2011.03760.x&lt;/doi&gt;&lt;subtitle&gt;HER2 in gastro-oesophageal adenocarcinomas&lt;/subtitle&gt;&lt;startpage&gt;383&lt;/startpage&gt;&lt;publication_date&gt;99201102161200000000222000&lt;/publication_date&gt;&lt;url&gt;http://doi.wiley.com/10.1111/j.1365-2559.2011.03760.x&lt;/url&gt;&lt;type&gt;400&lt;/type&gt;&lt;title&gt;HER2 status in gastro-oesophageal adenocarcinomas assessed by two rabbit monoclonal antibodies (SP3 and 4B5) and two in situ hybridization methods (FISH and SISH)&lt;/title&gt;&lt;number&gt;3&lt;/number&gt;&lt;subtype&gt;400&lt;/subtype&gt;&lt;endpage&gt;394&lt;/endpage&gt;&lt;bundle&gt;&lt;publication&gt;&lt;title&gt;Histopathology&lt;/title&gt;&lt;type&gt;-100&lt;/type&gt;&lt;subtype&gt;-100&lt;/subtype&gt;&lt;uuid&gt;3B5EA93A-33C0-4489-AE0B-BCA53CDE9BDC&lt;/uuid&gt;&lt;/publication&gt;&lt;/bundle&gt;&lt;authors&gt;&lt;author&gt;&lt;firstName&gt;James&lt;/firstName&gt;&lt;middleNames&gt;E&lt;/middleNames&gt;&lt;lastName&gt;Boers&lt;/lastName&gt;&lt;/author&gt;&lt;author&gt;&lt;firstName&gt;Harriëtte&lt;/firstName&gt;&lt;lastName&gt;Meeuwissen&lt;/lastName&gt;&lt;/author&gt;&lt;author&gt;&lt;firstName&gt;Natalie&lt;/firstName&gt;&lt;lastName&gt;Methorst&lt;/lastName&gt;&lt;/author&gt;&lt;/authors&gt;&lt;/publication&gt;&lt;publication&gt;&lt;publication_date&gt;99201001241200000000222000&lt;/publication_date&gt;&lt;title&gt;Determining the HER2 status in gastric cancer: A method comparison study of two patient cohorts &lt;/title&gt;&lt;startpage&gt;abstr 17&lt;/startpage&gt;&lt;type&gt;400&lt;/type&gt;&lt;subtype&gt;400&lt;/subtype&gt;&lt;uuid&gt;7389B6C8-6F6F-47B7-A370-72977B394E1D&lt;/uuid&gt;&lt;bundle&gt;&lt;publication&gt;&lt;title&gt;Gastrointestinal Cancers Symposium&lt;/title&gt;&lt;type&gt;-100&lt;/type&gt;&lt;subtype&gt;-100&lt;/subtype&gt;&lt;uuid&gt;995EAC63-8B12-49E9-A3B2-C617838676D5&lt;/uuid&gt;&lt;/publication&gt;&lt;/bundle&gt;&lt;authors&gt;&lt;author&gt;&lt;firstName&gt;W&lt;/firstName&gt;&lt;middleNames&gt;C&lt;/middleNames&gt;&lt;lastName&gt;Powell&lt;/lastName&gt;&lt;/author&gt;&lt;author&gt;&lt;firstName&gt;D&lt;/firstName&gt;&lt;lastName&gt;Zielinski&lt;/lastName&gt;&lt;/author&gt;&lt;author&gt;&lt;firstName&gt;J&lt;/firstName&gt;&lt;lastName&gt;Ranger-Moore&lt;/lastName&gt;&lt;/author&gt;&lt;author&gt;&lt;firstName&gt;I&lt;/firstName&gt;&lt;lastName&gt;Nagelmeier&lt;/lastName&gt;&lt;/author&gt;&lt;author&gt;&lt;firstName&gt;O&lt;/firstName&gt;&lt;lastName&gt;Stoss&lt;/lastName&gt;&lt;/author&gt;&lt;author&gt;&lt;firstName&gt;J&lt;/firstName&gt;&lt;lastName&gt;Rüschoff&lt;/lastName&gt;&lt;/author&gt;&lt;author&gt;&lt;firstName&gt;P&lt;/firstName&gt;&lt;middleNames&gt;C&lt;/middleNames&gt;&lt;lastName&gt;Roche&lt;/lastName&gt;&lt;/author&gt;&lt;/authors&gt;&lt;/publication&gt;&lt;/publications&gt;&lt;cites&gt;&lt;/cites&gt;&lt;/citation&gt;</w:instrText>
      </w:r>
      <w:r w:rsidR="007331E6" w:rsidRPr="0028602A">
        <w:rPr>
          <w:rFonts w:ascii="Book Antiqua" w:hAnsi="Book Antiqua"/>
        </w:rPr>
        <w:fldChar w:fldCharType="separate"/>
      </w:r>
      <w:r w:rsidR="007D31C4" w:rsidRPr="0028602A">
        <w:rPr>
          <w:rFonts w:ascii="Book Antiqua" w:hAnsi="Book Antiqua" w:cs="Times New Roman"/>
          <w:vertAlign w:val="superscript"/>
          <w:lang w:eastAsia="ko-KR"/>
        </w:rPr>
        <w:t>[36-38]</w:t>
      </w:r>
      <w:r w:rsidR="007331E6" w:rsidRPr="0028602A">
        <w:rPr>
          <w:rFonts w:ascii="Book Antiqua" w:hAnsi="Book Antiqua"/>
        </w:rPr>
        <w:fldChar w:fldCharType="end"/>
      </w:r>
      <w:r w:rsidR="00634093" w:rsidRPr="0028602A">
        <w:rPr>
          <w:rFonts w:ascii="Book Antiqua" w:hAnsi="Book Antiqua"/>
        </w:rPr>
        <w:t>.</w:t>
      </w:r>
    </w:p>
    <w:p w14:paraId="6E360392" w14:textId="70E63065" w:rsidR="00EC1178" w:rsidRPr="0028602A" w:rsidRDefault="00EC1178" w:rsidP="002B2ACF">
      <w:pPr>
        <w:tabs>
          <w:tab w:val="left" w:pos="720"/>
        </w:tabs>
        <w:autoSpaceDE w:val="0"/>
        <w:autoSpaceDN w:val="0"/>
        <w:adjustRightInd w:val="0"/>
        <w:snapToGrid w:val="0"/>
        <w:spacing w:line="360" w:lineRule="auto"/>
        <w:jc w:val="both"/>
        <w:rPr>
          <w:rFonts w:ascii="Book Antiqua" w:hAnsi="Book Antiqua"/>
        </w:rPr>
      </w:pPr>
      <w:bookmarkStart w:id="162" w:name="MET"/>
    </w:p>
    <w:p w14:paraId="2933E224" w14:textId="77777777" w:rsidR="00255018" w:rsidRPr="009C3FFB"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rPr>
      </w:pPr>
      <w:r w:rsidRPr="009C3FFB">
        <w:rPr>
          <w:rFonts w:ascii="Book Antiqua" w:hAnsi="Book Antiqua"/>
          <w:b/>
          <w:i/>
        </w:rPr>
        <w:t>MET</w:t>
      </w:r>
      <w:bookmarkEnd w:id="162"/>
      <w:r w:rsidRPr="009C3FFB">
        <w:rPr>
          <w:rFonts w:ascii="Book Antiqua" w:hAnsi="Book Antiqua"/>
          <w:b/>
          <w:i/>
        </w:rPr>
        <w:t xml:space="preserve"> pathway signaling</w:t>
      </w:r>
    </w:p>
    <w:p w14:paraId="46773A59" w14:textId="053A7C76" w:rsidR="00A0242D" w:rsidRPr="0028602A" w:rsidRDefault="007F6DCC" w:rsidP="002B2ACF">
      <w:pPr>
        <w:tabs>
          <w:tab w:val="left" w:pos="720"/>
        </w:tabs>
        <w:autoSpaceDE w:val="0"/>
        <w:autoSpaceDN w:val="0"/>
        <w:adjustRightInd w:val="0"/>
        <w:snapToGrid w:val="0"/>
        <w:spacing w:line="360" w:lineRule="auto"/>
        <w:jc w:val="both"/>
        <w:rPr>
          <w:rFonts w:ascii="Book Antiqua" w:hAnsi="Book Antiqua"/>
        </w:rPr>
      </w:pPr>
      <w:r w:rsidRPr="0028602A">
        <w:rPr>
          <w:rFonts w:ascii="Book Antiqua" w:hAnsi="Book Antiqua"/>
        </w:rPr>
        <w:t xml:space="preserve">Although there </w:t>
      </w:r>
      <w:r w:rsidR="00A76C6B" w:rsidRPr="0028602A">
        <w:rPr>
          <w:rFonts w:ascii="Book Antiqua" w:hAnsi="Book Antiqua"/>
        </w:rPr>
        <w:t xml:space="preserve">are </w:t>
      </w:r>
      <w:r w:rsidRPr="0028602A">
        <w:rPr>
          <w:rFonts w:ascii="Book Antiqua" w:hAnsi="Book Antiqua"/>
        </w:rPr>
        <w:t xml:space="preserve">no approved companion diagnostics for </w:t>
      </w:r>
      <w:r w:rsidR="00A37734" w:rsidRPr="0028602A">
        <w:rPr>
          <w:rFonts w:ascii="Book Antiqua" w:hAnsi="Book Antiqua"/>
        </w:rPr>
        <w:t>detecting activation of the</w:t>
      </w:r>
      <w:r w:rsidRPr="0028602A">
        <w:rPr>
          <w:rFonts w:ascii="Book Antiqua" w:hAnsi="Book Antiqua"/>
        </w:rPr>
        <w:t xml:space="preserve"> hepatocyte growth factor receptor (MET) signaling pathway, </w:t>
      </w:r>
      <w:r w:rsidR="00AF01A0" w:rsidRPr="0028602A">
        <w:rPr>
          <w:rFonts w:ascii="Book Antiqua" w:hAnsi="Book Antiqua"/>
        </w:rPr>
        <w:t xml:space="preserve">it </w:t>
      </w:r>
      <w:r w:rsidR="00A37734" w:rsidRPr="0028602A">
        <w:rPr>
          <w:rFonts w:ascii="Book Antiqua" w:hAnsi="Book Antiqua"/>
        </w:rPr>
        <w:t xml:space="preserve">represents </w:t>
      </w:r>
      <w:r w:rsidRPr="0028602A">
        <w:rPr>
          <w:rFonts w:ascii="Book Antiqua" w:hAnsi="Book Antiqua"/>
        </w:rPr>
        <w:t xml:space="preserve">one of </w:t>
      </w:r>
      <w:r w:rsidR="00B7678D" w:rsidRPr="0028602A">
        <w:rPr>
          <w:rFonts w:ascii="Book Antiqua" w:hAnsi="Book Antiqua"/>
        </w:rPr>
        <w:t xml:space="preserve">the </w:t>
      </w:r>
      <w:r w:rsidR="00A37734" w:rsidRPr="0028602A">
        <w:rPr>
          <w:rFonts w:ascii="Book Antiqua" w:hAnsi="Book Antiqua"/>
        </w:rPr>
        <w:t xml:space="preserve">most </w:t>
      </w:r>
      <w:r w:rsidRPr="0028602A">
        <w:rPr>
          <w:rFonts w:ascii="Book Antiqua" w:hAnsi="Book Antiqua"/>
        </w:rPr>
        <w:t>widely investigated biomarkers in GC</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129B6EAA-51DB-4261-B05D-1DA94EA9701D&lt;/uuid&gt;&lt;priority&gt;36&lt;/priority&gt;&lt;publications&gt;&lt;publication&gt;&lt;uuid&gt;99CB3182-8E0C-4C91-8495-F8C11E7C52C7&lt;/uuid&gt;&lt;volume&gt;110&lt;/volume&gt;&lt;doi&gt;10.1038/bjc.2014.61&lt;/doi&gt;&lt;startpage&gt;1169&lt;/startpage&gt;&lt;publication_date&gt;99201402111200000000222000&lt;/publication_date&gt;&lt;url&gt;http://dx.doi.org/10.1038/bjc.2014.61&lt;/url&gt;&lt;citekey&gt;Liu:2014dm&lt;/citekey&gt;&lt;type&gt;400&lt;/type&gt;&lt;title&gt;HER2, MET and FGFR2 oncogenic driver alterations define distinct molecular segments for targeted therapies in gastric carcinoma&lt;/title&gt;&lt;publisher&gt;Nature Publishing Group&lt;/publisher&gt;&lt;number&gt;5&lt;/number&gt;&lt;subtype&gt;400&lt;/subtype&gt;&lt;endpage&gt;1178&lt;/endpage&gt;&lt;bundle&gt;&lt;publication&gt;&lt;publisher&gt;Nature Publishing Group&lt;/publisher&gt;&lt;title&gt;British journal of cancer&lt;/title&gt;&lt;type&gt;-100&lt;/type&gt;&lt;subtype&gt;-100&lt;/subtype&gt;&lt;uuid&gt;3E0147E5-3AC5-4196-87F3-B1609C039A9C&lt;/uuid&gt;&lt;/publication&gt;&lt;/bundle&gt;&lt;authors&gt;&lt;author&gt;&lt;firstName&gt;Y&lt;/firstName&gt;&lt;middleNames&gt;J&lt;/middleNames&gt;&lt;lastName&gt;Liu&lt;/lastName&gt;&lt;/author&gt;&lt;author&gt;&lt;firstName&gt;D&lt;/firstName&gt;&lt;lastName&gt;Shen&lt;/lastName&gt;&lt;/author&gt;&lt;author&gt;&lt;firstName&gt;X&lt;/firstName&gt;&lt;lastName&gt;Yin&lt;/lastName&gt;&lt;/author&gt;&lt;author&gt;&lt;firstName&gt;P&lt;/firstName&gt;&lt;lastName&gt;Gavine&lt;/lastName&gt;&lt;/author&gt;&lt;author&gt;&lt;firstName&gt;T&lt;/firstName&gt;&lt;lastName&gt;Zhang&lt;/lastName&gt;&lt;/author&gt;&lt;author&gt;&lt;firstName&gt;X&lt;/firstName&gt;&lt;lastName&gt;Su&lt;/lastName&gt;&lt;/author&gt;&lt;author&gt;&lt;firstName&gt;P&lt;/firstName&gt;&lt;lastName&gt;Zhan&lt;/lastName&gt;&lt;/author&gt;&lt;author&gt;&lt;firstName&gt;Y&lt;/firstName&gt;&lt;lastName&gt;Xu&lt;/lastName&gt;&lt;/author&gt;&lt;author&gt;&lt;firstName&gt;J&lt;/firstName&gt;&lt;lastName&gt;Lv&lt;/lastName&gt;&lt;/author&gt;&lt;author&gt;&lt;firstName&gt;J&lt;/firstName&gt;&lt;lastName&gt;Qian&lt;/lastName&gt;&lt;/author&gt;&lt;author&gt;&lt;firstName&gt;C&lt;/firstName&gt;&lt;lastName&gt;Liu&lt;/lastName&gt;&lt;/author&gt;&lt;author&gt;&lt;firstName&gt;Y&lt;/firstName&gt;&lt;lastName&gt;Sun&lt;/lastName&gt;&lt;/author&gt;&lt;author&gt;&lt;firstName&gt;Z&lt;/firstName&gt;&lt;lastName&gt;Qian&lt;/lastName&gt;&lt;/author&gt;&lt;author&gt;&lt;firstName&gt;J&lt;/firstName&gt;&lt;lastName&gt;Zhang&lt;/lastName&gt;&lt;/author&gt;&lt;author&gt;&lt;firstName&gt;Y&lt;/firstName&gt;&lt;lastName&gt;Gu&lt;/lastName&gt;&lt;/author&gt;&lt;author&gt;&lt;firstName&gt;X&lt;/firstName&gt;&lt;lastName&gt;Ni&lt;/lastName&gt;&lt;/author&gt;&lt;/authors&gt;&lt;/publication&gt;&lt;publication&gt;&lt;uuid&gt;0C2C786C-E461-4CB1-8EE5-31645C3369C7&lt;/uuid&gt;&lt;volume&gt;107&lt;/volume&gt;&lt;doi&gt;10.1038/bjc.2012.237&lt;/doi&gt;&lt;startpage&gt;325&lt;/startpage&gt;&lt;publication_date&gt;99201205291200000000222000&lt;/publication_date&gt;&lt;url&gt;</w:instrText>
      </w:r>
    </w:p>
    <w:p w14:paraId="670635CE" w14:textId="4EFFE345" w:rsidR="00A0242D" w:rsidRPr="0028602A" w:rsidRDefault="00A0242D"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instrText xml:space="preserve">                http://dx.doi.org/10.1038/bjc.2012.237&lt;/url&gt;&lt;type&gt;400&lt;/type&gt;&lt;title&gt;MET in gastric carcinomas: comparison between protein expression and gene copy number and impact on clinical outcome&lt;/title&gt;&lt;publisher&gt;Nature Publishing Group&lt;/publisher&gt;&lt;number&gt;2&lt;/number&gt;&lt;subtype&gt;400&lt;/subtype&gt;&lt;endpage&gt;333&lt;/endpage&gt;&lt;bundle&gt;&lt;publication&gt;&lt;publisher&gt;Nature Publishing Group&lt;/publisher&gt;&lt;title&gt;British journal of cancer&lt;/title&gt;&lt;type&gt;-100&lt;/type&gt;&lt;subtype&gt;-100&lt;/subtype&gt;&lt;uuid&gt;3E0147E5-3AC5-4196-87F3-B1609C039A9C&lt;/uuid&gt;&lt;/publication&gt;&lt;/bundle&gt;&lt;authors&gt;&lt;author&gt;&lt;firstName&gt;H&lt;/firstName&gt;&lt;middleNames&gt;E&lt;/middleNames&gt;&lt;lastName&gt;Lee&lt;/lastName&gt;&lt;/author&gt;&lt;author&gt;&lt;firstName&gt;M&lt;/firstName&gt;&lt;middleNames&gt;A&lt;/middleNames&gt;&lt;lastName&gt;Kim&lt;/lastName&gt;&lt;/author&gt;&lt;author&gt;&lt;firstName&gt;H&lt;/firstName&gt;&lt;middleNames&gt;S&lt;/middleNames&gt;&lt;lastName&gt;Lee&lt;/lastName&gt;&lt;/author&gt;&lt;author&gt;&lt;firstName&gt;E-J&lt;/firstName&gt;&lt;lastName&gt;Jung&lt;/lastName&gt;&lt;/author&gt;&lt;author&gt;&lt;firstName&gt;H-K&lt;/firstName&gt;&lt;lastName&gt;Yang&lt;/lastName&gt;&lt;/author&gt;&lt;author&gt;&lt;firstName&gt;B&lt;/firstName&gt;&lt;middleNames&gt;L&lt;/middleNames&gt;&lt;lastName&gt;Lee&lt;/lastName&gt;&lt;/author&gt;&lt;author&gt;&lt;firstName&gt;Y&lt;/firstName&gt;&lt;middleNames&gt;J&lt;/middleNames&gt;&lt;lastName&gt;Bang&lt;/lastName&gt;&lt;/author&gt;&lt;author&gt;&lt;firstName&gt;W-H&lt;/firstName&gt;&lt;lastName&gt;Kim&lt;/lastName&gt;&lt;/author&gt;&lt;/authors&gt;&lt;/publication&gt;&lt;publication&gt;&lt;volume&gt;18&lt;/volume&gt;&lt;publication_date&gt;99201403141200000000222000&lt;/publication_date&gt;&lt;number&gt;2&lt;/number&gt;&lt;doi&gt;10.1007/s10120-014-0360-4&lt;/doi&gt;&lt;startpage&gt;227&lt;/startpage&gt;&lt;title&gt;Expression profiles of HER2, EGFR, MET and FGFR2 in a large cohort of patients with gastric adenocarcinoma&lt;/title&gt;&lt;uuid&gt;78D41C89-AA22-44B3-ABD9-3704E7F1306A&lt;/uuid&gt;&lt;subtype&gt;400&lt;/subtype&gt;&lt;endpage&gt;238&lt;/endpage&gt;&lt;type&gt;400&lt;/type&gt;&lt;url&gt;http://link.springer.com/10.1007/s10120-014-0360-4&lt;/url&gt;&lt;bundle&gt;&lt;publication&gt;&lt;title&gt;Gastric Cancer&lt;/title&gt;&lt;type&gt;-100&lt;/type&gt;&lt;subtype&gt;-100&lt;/subtype&gt;&lt;uuid&gt;50D654DE-EC1B-4BF3-B71A-5F3FCAA99D20&lt;/uuid&gt;&lt;/publication&gt;&lt;/bundle&gt;&lt;authors&gt;&lt;author&gt;&lt;firstName&gt;Akiko&lt;/firstName&gt;&lt;middleNames&gt;Kawano&lt;/middleNames&gt;&lt;lastName&gt;Nagatsuma&lt;/lastName&gt;&lt;/author&gt;&lt;author&gt;&lt;firstName&gt;Masaki&lt;/firstName&gt;&lt;lastName&gt;Aizawa&lt;/lastName&gt;&lt;/author&gt;&lt;author&gt;&lt;firstName&gt;Takeshi&lt;/firstName&gt;&lt;lastName&gt;Kuwata&lt;/lastName&gt;&lt;/author&gt;&lt;author&gt;&lt;firstName&gt;Toshihiko&lt;/firstName&gt;&lt;lastName&gt;Doi&lt;/lastName&gt;&lt;/author&gt;&lt;author&gt;&lt;firstName&gt;Atsushi&lt;/firstName&gt;&lt;lastName&gt;Ohtsu&lt;/lastName&gt;&lt;/author&gt;&lt;author&gt;&lt;firstName&gt;Hirofumi&lt;/firstName&gt;&lt;lastName&gt;Fujii&lt;/lastName&gt;&lt;/author&gt;&lt;author&gt;&lt;firstName&gt;Atsushi&lt;/firstName&gt;&lt;lastName&gt;Ochiai&lt;/lastName&gt;&lt;/author&gt;&lt;/authors&gt;&lt;/publication&gt;&lt;/publications&gt;&lt;cites&gt;&lt;/cites&gt;&lt;/citation&gt;</w:instrText>
      </w:r>
      <w:r w:rsidR="007331E6" w:rsidRPr="0028602A">
        <w:rPr>
          <w:rFonts w:ascii="Book Antiqua" w:hAnsi="Book Antiqua"/>
        </w:rPr>
        <w:fldChar w:fldCharType="separate"/>
      </w:r>
      <w:r w:rsidR="0022721C" w:rsidRPr="0028602A">
        <w:rPr>
          <w:rFonts w:ascii="Book Antiqua" w:hAnsi="Book Antiqua" w:cs="Times New Roman"/>
          <w:vertAlign w:val="superscript"/>
          <w:lang w:eastAsia="ko-KR"/>
        </w:rPr>
        <w:t>[39-41]</w:t>
      </w:r>
      <w:r w:rsidR="007331E6" w:rsidRPr="0028602A">
        <w:rPr>
          <w:rFonts w:ascii="Book Antiqua" w:hAnsi="Book Antiqua"/>
        </w:rPr>
        <w:fldChar w:fldCharType="end"/>
      </w:r>
      <w:r w:rsidR="007F6DCC" w:rsidRPr="0028602A">
        <w:rPr>
          <w:rFonts w:ascii="Book Antiqua" w:hAnsi="Book Antiqua"/>
        </w:rPr>
        <w:t xml:space="preserve">. The role of </w:t>
      </w:r>
      <w:r w:rsidR="00A37734" w:rsidRPr="0028602A">
        <w:rPr>
          <w:rFonts w:ascii="Book Antiqua" w:hAnsi="Book Antiqua"/>
        </w:rPr>
        <w:t xml:space="preserve">the </w:t>
      </w:r>
      <w:r w:rsidR="007F6DCC" w:rsidRPr="0028602A">
        <w:rPr>
          <w:rFonts w:ascii="Book Antiqua" w:hAnsi="Book Antiqua"/>
        </w:rPr>
        <w:t>MET signaling pathway in tumorigenesis and metastasi</w:t>
      </w:r>
      <w:r w:rsidR="00A51036" w:rsidRPr="0028602A">
        <w:rPr>
          <w:rFonts w:ascii="Book Antiqua" w:hAnsi="Book Antiqua"/>
        </w:rPr>
        <w:t>s has been well documented</w:t>
      </w:r>
      <w:r w:rsidR="007331E6" w:rsidRPr="0028602A">
        <w:rPr>
          <w:rFonts w:ascii="Book Antiqua" w:hAnsi="Book Antiqua"/>
        </w:rPr>
        <w:fldChar w:fldCharType="begin"/>
      </w:r>
      <w:r w:rsidRPr="0028602A">
        <w:rPr>
          <w:rFonts w:ascii="Book Antiqua" w:hAnsi="Book Antiqua"/>
        </w:rPr>
        <w:instrText xml:space="preserve"> ADDIN PAPERS2_CITATIONS &lt;citation&gt;&lt;uuid&gt;CED447BA-27CE-40FD-B9E3-B1A571A7B811&lt;/uuid&gt;&lt;priority&gt;0&lt;/priority&gt;&lt;publications&gt;&lt;publication&gt;&lt;uuid&gt;E0E07398-29A1-4873-B60A-C7CD99B8688D&lt;/uuid&gt;&lt;volume&gt;16&lt;/volume&gt;&lt;accepted_date&gt;99200911231200000000222000&lt;/accepted_date&gt;&lt;doi&gt;10.1016/j.molmed.2009.11.005&lt;/doi&gt;&lt;startpage&gt;37&lt;/startpage&gt;&lt;revision_date&gt;99200911021200000000222000&lt;/revision_date&gt;&lt;publication_date&gt;99201001001200000000220000&lt;/publication_date&gt;&lt;url&gt;http://linkinghub.elsevier.com/retrieve/pii/S1471491409001968&lt;/url&gt;&lt;type&gt;400&lt;/type&gt;&lt;title&gt;Developing c-MET pathway inhibitors for cancer therapy: progress and challenges.&lt;/title&gt;&lt;submission_date&gt;99200909231200000000222000&lt;/submission_date&gt;&lt;number&gt;1&lt;/number&gt;&lt;institution&gt;Incyte Corporation, Experimental Station, Wilmington, DE 19880, USA. xliu@incyte.com&lt;/institution&gt;&lt;subtype&gt;400&lt;/subtype&gt;&lt;endpage&gt;45&lt;/endpage&gt;&lt;bundle&gt;&lt;publication&gt;&lt;title&gt;Trends in molecular medicine&lt;/title&gt;&lt;type&gt;-100&lt;/type&gt;&lt;subtype&gt;-100&lt;/subtype&gt;&lt;uuid&gt;28F69BF8-25FF-4E94-B635-35E93775F8A9&lt;/uuid&gt;&lt;/publication&gt;&lt;/bundle&gt;&lt;authors&gt;&lt;author&gt;&lt;firstName&gt;Xiangdong&lt;/firstName&gt;&lt;lastName&gt;Liu&lt;/lastName&gt;&lt;/author&gt;&lt;author&gt;&lt;firstName&gt;Robert&lt;/firstName&gt;&lt;middleNames&gt;C&lt;/middleNames&gt;&lt;lastName&gt;Newton&lt;/lastName&gt;&lt;/author&gt;&lt;author&gt;&lt;firstName&gt;Peggy&lt;/firstName&gt;&lt;middleNames&gt;A&lt;/middleNames&gt;&lt;lastName&gt;Scherle&lt;/lastName&gt;&lt;/author&gt;&lt;/authors&gt;&lt;/publication&gt;&lt;/publications&gt;&lt;cites&gt;&lt;/cites&gt;&lt;/citation&gt;</w:instrText>
      </w:r>
      <w:r w:rsidR="007331E6" w:rsidRPr="0028602A">
        <w:rPr>
          <w:rFonts w:ascii="Book Antiqua" w:hAnsi="Book Antiqua"/>
        </w:rPr>
        <w:fldChar w:fldCharType="separate"/>
      </w:r>
      <w:r w:rsidR="0022721C" w:rsidRPr="0028602A">
        <w:rPr>
          <w:rFonts w:ascii="Book Antiqua" w:hAnsi="Book Antiqua" w:cs="Times New Roman"/>
          <w:vertAlign w:val="superscript"/>
          <w:lang w:eastAsia="ko-KR"/>
        </w:rPr>
        <w:t>[42]</w:t>
      </w:r>
      <w:r w:rsidR="007331E6" w:rsidRPr="0028602A">
        <w:rPr>
          <w:rFonts w:ascii="Book Antiqua" w:hAnsi="Book Antiqua"/>
        </w:rPr>
        <w:fldChar w:fldCharType="end"/>
      </w:r>
      <w:r w:rsidR="007F6DCC" w:rsidRPr="0028602A">
        <w:rPr>
          <w:rFonts w:ascii="Book Antiqua" w:hAnsi="Book Antiqua"/>
        </w:rPr>
        <w:t xml:space="preserve"> and MET </w:t>
      </w:r>
      <w:r w:rsidR="007F6DCC" w:rsidRPr="0028602A">
        <w:rPr>
          <w:rFonts w:ascii="Book Antiqua" w:hAnsi="Book Antiqua"/>
        </w:rPr>
        <w:lastRenderedPageBreak/>
        <w:t xml:space="preserve">overexpression or amplification </w:t>
      </w:r>
      <w:r w:rsidR="00A37734" w:rsidRPr="0028602A">
        <w:rPr>
          <w:rFonts w:ascii="Book Antiqua" w:hAnsi="Book Antiqua"/>
        </w:rPr>
        <w:t xml:space="preserve">has been </w:t>
      </w:r>
      <w:r w:rsidR="007F6DCC" w:rsidRPr="0028602A">
        <w:rPr>
          <w:rFonts w:ascii="Book Antiqua" w:hAnsi="Book Antiqua"/>
        </w:rPr>
        <w:t xml:space="preserve">suggested </w:t>
      </w:r>
      <w:r w:rsidR="00A37734" w:rsidRPr="0028602A">
        <w:rPr>
          <w:rFonts w:ascii="Book Antiqua" w:hAnsi="Book Antiqua"/>
        </w:rPr>
        <w:t xml:space="preserve">to be a </w:t>
      </w:r>
      <w:r w:rsidR="007F6DCC" w:rsidRPr="0028602A">
        <w:rPr>
          <w:rFonts w:ascii="Book Antiqua" w:hAnsi="Book Antiqua"/>
        </w:rPr>
        <w:t>negative prognostic</w:t>
      </w:r>
      <w:r w:rsidR="00A51036" w:rsidRPr="0028602A">
        <w:rPr>
          <w:rFonts w:ascii="Book Antiqua" w:hAnsi="Book Antiqua"/>
        </w:rPr>
        <w:t xml:space="preserve"> marker in GC patients</w:t>
      </w:r>
      <w:r w:rsidR="007331E6" w:rsidRPr="0028602A">
        <w:rPr>
          <w:rFonts w:ascii="Book Antiqua" w:hAnsi="Book Antiqua"/>
        </w:rPr>
        <w:fldChar w:fldCharType="begin"/>
      </w:r>
      <w:r w:rsidRPr="0028602A">
        <w:rPr>
          <w:rFonts w:ascii="Book Antiqua" w:hAnsi="Book Antiqua"/>
        </w:rPr>
        <w:instrText xml:space="preserve"> ADDIN PAPERS2_CITATIONS &lt;citation&gt;&lt;uuid&gt;233B3BB0-2DEE-406D-91E4-6BAEB866CB58&lt;/uuid&gt;&lt;priority&gt;0&lt;/priority&gt;&lt;publications&gt;&lt;publication&gt;&lt;uuid&gt;0C2C786C-E461-4CB1-8EE5-31645C3369C7&lt;/uuid&gt;&lt;volume&gt;107&lt;/volume&gt;&lt;doi&gt;10.1038/bjc.2012.237&lt;/doi&gt;&lt;startpage&gt;325&lt;/startpage&gt;&lt;publication_date&gt;99201205291200000000222000&lt;/publication_date&gt;&lt;url&gt;</w:instrText>
      </w:r>
    </w:p>
    <w:p w14:paraId="744B18FE" w14:textId="5140453E" w:rsidR="00255018" w:rsidRPr="0028602A" w:rsidRDefault="00A0242D"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instrText xml:space="preserve">                http://dx.doi.org/10.1038/bjc.2012.237&lt;/url&gt;&lt;type&gt;400&lt;/type&gt;&lt;title&gt;MET in gastric carcinomas: comparison between protein expression and gene copy number and impact on clinical outcome&lt;/title&gt;&lt;publisher&gt;Nature Publishing Group&lt;/publisher&gt;&lt;number&gt;2&lt;/number&gt;&lt;subtype&gt;400&lt;/subtype&gt;&lt;endpage&gt;333&lt;/endpage&gt;&lt;bundle&gt;&lt;publication&gt;&lt;publisher&gt;Nature Publishing Group&lt;/publisher&gt;&lt;title&gt;British journal of cancer&lt;/title&gt;&lt;type&gt;-100&lt;/type&gt;&lt;subtype&gt;-100&lt;/subtype&gt;&lt;uuid&gt;3E0147E5-3AC5-4196-87F3-B1609C039A9C&lt;/uuid&gt;&lt;/publication&gt;&lt;/bundle&gt;&lt;authors&gt;&lt;author&gt;&lt;firstName&gt;H&lt;/firstName&gt;&lt;middleNames&gt;E&lt;/middleNames&gt;&lt;lastName&gt;Lee&lt;/lastName&gt;&lt;/author&gt;&lt;author&gt;&lt;firstName&gt;M&lt;/firstName&gt;&lt;middleNames&gt;A&lt;/middleNames&gt;&lt;lastName&gt;Kim&lt;/lastName&gt;&lt;/author&gt;&lt;author&gt;&lt;firstName&gt;H&lt;/firstName&gt;&lt;middleNames&gt;S&lt;/middleNames&gt;&lt;lastName&gt;Lee&lt;/lastName&gt;&lt;/author&gt;&lt;author&gt;&lt;firstName&gt;E-J&lt;/firstName&gt;&lt;lastName&gt;Jung&lt;/lastName&gt;&lt;/author&gt;&lt;author&gt;&lt;firstName&gt;H-K&lt;/firstName&gt;&lt;lastName&gt;Yang&lt;/lastName&gt;&lt;/author&gt;&lt;author&gt;&lt;firstName&gt;B&lt;/firstName&gt;&lt;middleNames&gt;L&lt;/middleNames&gt;&lt;lastName&gt;Lee&lt;/lastName&gt;&lt;/author&gt;&lt;author&gt;&lt;firstName&gt;Y&lt;/firstName&gt;&lt;middleNames&gt;J&lt;/middleNames&gt;&lt;lastName&gt;Bang&lt;/lastName&gt;&lt;/author&gt;&lt;author&gt;&lt;firstName&gt;W-H&lt;/firstName&gt;&lt;lastName&gt;Kim&lt;/lastName&gt;&lt;/author&gt;&lt;/authors&gt;&lt;/publication&gt;&lt;/publications&gt;&lt;cites&gt;&lt;/cites&gt;&lt;/citation&gt;</w:instrText>
      </w:r>
      <w:r w:rsidR="007331E6" w:rsidRPr="0028602A">
        <w:rPr>
          <w:rFonts w:ascii="Book Antiqua" w:hAnsi="Book Antiqua"/>
        </w:rPr>
        <w:fldChar w:fldCharType="separate"/>
      </w:r>
      <w:r w:rsidR="00A51036" w:rsidRPr="0028602A">
        <w:rPr>
          <w:rFonts w:ascii="Book Antiqua" w:hAnsi="Book Antiqua" w:cs="Times New Roman"/>
          <w:vertAlign w:val="superscript"/>
          <w:lang w:eastAsia="ko-KR"/>
        </w:rPr>
        <w:t>[40]</w:t>
      </w:r>
      <w:r w:rsidR="007331E6" w:rsidRPr="0028602A">
        <w:rPr>
          <w:rFonts w:ascii="Book Antiqua" w:hAnsi="Book Antiqua"/>
        </w:rPr>
        <w:fldChar w:fldCharType="end"/>
      </w:r>
      <w:r w:rsidR="007F6DCC" w:rsidRPr="0028602A">
        <w:rPr>
          <w:rFonts w:ascii="Book Antiqua" w:hAnsi="Book Antiqua"/>
        </w:rPr>
        <w:t xml:space="preserve">. </w:t>
      </w:r>
      <w:r w:rsidR="00A37734" w:rsidRPr="0028602A">
        <w:rPr>
          <w:rFonts w:ascii="Book Antiqua" w:hAnsi="Book Antiqua"/>
        </w:rPr>
        <w:t xml:space="preserve">The preclinical </w:t>
      </w:r>
      <w:r w:rsidR="007F6DCC" w:rsidRPr="0028602A">
        <w:rPr>
          <w:rFonts w:ascii="Book Antiqua" w:hAnsi="Book Antiqua"/>
        </w:rPr>
        <w:t>activity of MET inhibitors against MET</w:t>
      </w:r>
      <w:r w:rsidR="00A37734" w:rsidRPr="0028602A">
        <w:rPr>
          <w:rFonts w:ascii="Book Antiqua" w:hAnsi="Book Antiqua"/>
        </w:rPr>
        <w:t>-</w:t>
      </w:r>
      <w:r w:rsidR="007F6DCC" w:rsidRPr="0028602A">
        <w:rPr>
          <w:rFonts w:ascii="Book Antiqua" w:hAnsi="Book Antiqua"/>
        </w:rPr>
        <w:t>amplifi</w:t>
      </w:r>
      <w:r w:rsidR="00FC1DEF" w:rsidRPr="0028602A">
        <w:rPr>
          <w:rFonts w:ascii="Book Antiqua" w:hAnsi="Book Antiqua"/>
        </w:rPr>
        <w:t xml:space="preserve">ed or overexpressed GC has </w:t>
      </w:r>
      <w:r w:rsidR="00AF01A0" w:rsidRPr="0028602A">
        <w:rPr>
          <w:rFonts w:ascii="Book Antiqua" w:hAnsi="Book Antiqua"/>
        </w:rPr>
        <w:t xml:space="preserve">also </w:t>
      </w:r>
      <w:r w:rsidR="00FC1DEF" w:rsidRPr="0028602A">
        <w:rPr>
          <w:rFonts w:ascii="Book Antiqua" w:hAnsi="Book Antiqua"/>
        </w:rPr>
        <w:t xml:space="preserve">been well </w:t>
      </w:r>
      <w:r w:rsidR="00A37734" w:rsidRPr="0028602A">
        <w:rPr>
          <w:rFonts w:ascii="Book Antiqua" w:hAnsi="Book Antiqua"/>
        </w:rPr>
        <w:t>established</w:t>
      </w:r>
      <w:r w:rsidR="007331E6" w:rsidRPr="0028602A">
        <w:rPr>
          <w:rFonts w:ascii="Book Antiqua" w:hAnsi="Book Antiqua"/>
        </w:rPr>
        <w:fldChar w:fldCharType="begin"/>
      </w:r>
      <w:r w:rsidRPr="0028602A">
        <w:rPr>
          <w:rFonts w:ascii="Book Antiqua" w:hAnsi="Book Antiqua"/>
        </w:rPr>
        <w:instrText xml:space="preserve"> ADDIN PAPERS2_CITATIONS &lt;citation&gt;&lt;uuid&gt;C928E68F-BF15-467E-B9E2-74321528A4C3&lt;/uuid&gt;&lt;priority&gt;0&lt;/priority&gt;&lt;publications&gt;&lt;publication&gt;&lt;uuid&gt;99CB3182-8E0C-4C91-8495-F8C11E7C52C7&lt;/uuid&gt;&lt;volume&gt;110&lt;/volume&gt;&lt;doi&gt;10.1038/bjc.2014.61&lt;/doi&gt;&lt;startpage&gt;1169&lt;/startpage&gt;&lt;publication_date&gt;99201402111200000000222000&lt;/publication_date&gt;&lt;url&gt;http://dx.doi.org/10.1038/bjc.2014.61&lt;/url&gt;&lt;citekey&gt;Liu:2014dm&lt;/citekey&gt;&lt;type&gt;400&lt;/type&gt;&lt;title&gt;HER2, MET and FGFR2 oncogenic driver alterations define distinct molecular segments for targeted therapies in gastric carcinoma&lt;/title&gt;&lt;publisher&gt;Nature Publishing Group&lt;/publisher&gt;&lt;number&gt;5&lt;/number&gt;&lt;subtype&gt;400&lt;/subtype&gt;&lt;endpage&gt;1178&lt;/endpage&gt;&lt;bundle&gt;&lt;publication&gt;&lt;publisher&gt;Nature Publishing Group&lt;/publisher&gt;&lt;title&gt;British journal of cancer&lt;/title&gt;&lt;type&gt;-100&lt;/type&gt;&lt;subtype&gt;-100&lt;/subtype&gt;&lt;uuid&gt;3E0147E5-3AC5-4196-87F3-B1609C039A9C&lt;/uuid&gt;&lt;/publication&gt;&lt;/bundle&gt;&lt;authors&gt;&lt;author&gt;&lt;firstName&gt;Y&lt;/firstName&gt;&lt;middleNames&gt;J&lt;/middleNames&gt;&lt;lastName&gt;Liu&lt;/lastName&gt;&lt;/author&gt;&lt;author&gt;&lt;firstName&gt;D&lt;/firstName&gt;&lt;lastName&gt;Shen&lt;/lastName&gt;&lt;/author&gt;&lt;author&gt;&lt;firstName&gt;X&lt;/firstName&gt;&lt;lastName&gt;Yin&lt;/lastName&gt;&lt;/author&gt;&lt;author&gt;&lt;firstName&gt;P&lt;/firstName&gt;&lt;lastName&gt;Gavine&lt;/lastName&gt;&lt;/author&gt;&lt;author&gt;&lt;firstName&gt;T&lt;/firstName&gt;&lt;lastName&gt;Zhang&lt;/lastName&gt;&lt;/author&gt;&lt;author&gt;&lt;firstName&gt;X&lt;/firstName&gt;&lt;lastName&gt;Su&lt;/lastName&gt;&lt;/author&gt;&lt;author&gt;&lt;firstName&gt;P&lt;/firstName&gt;&lt;lastName&gt;Zhan&lt;/lastName&gt;&lt;/author&gt;&lt;author&gt;&lt;firstName&gt;Y&lt;/firstName&gt;&lt;lastName&gt;Xu&lt;/lastName&gt;&lt;/author&gt;&lt;author&gt;&lt;firstName&gt;J&lt;/firstName&gt;&lt;lastName&gt;Lv&lt;/lastName&gt;&lt;/author&gt;&lt;author&gt;&lt;firstName&gt;J&lt;/firstName&gt;&lt;lastName&gt;Qian&lt;/lastName&gt;&lt;/author&gt;&lt;author&gt;&lt;firstName&gt;C&lt;/firstName&gt;&lt;lastName&gt;Liu&lt;/lastName&gt;&lt;/author&gt;&lt;author&gt;&lt;firstName&gt;Y&lt;/firstName&gt;&lt;lastName&gt;Sun&lt;/lastName&gt;&lt;/author&gt;&lt;author&gt;&lt;firstName&gt;Z&lt;/firstName&gt;&lt;lastName&gt;Qian&lt;/lastName&gt;&lt;/author&gt;&lt;author&gt;&lt;firstName&gt;J&lt;/firstName&gt;&lt;lastName&gt;Zhang&lt;/lastName&gt;&lt;/author&gt;&lt;author&gt;&lt;firstName&gt;Y&lt;/firstName&gt;&lt;lastName&gt;Gu&lt;/lastName&gt;&lt;/author&gt;&lt;author&gt;&lt;firstName&gt;X&lt;/firstName&gt;&lt;lastName&gt;Ni&lt;/lastName&gt;&lt;/author&gt;&lt;/authors&gt;&lt;/publication&gt;&lt;/publications&gt;&lt;cites&gt;&lt;/cites&gt;&lt;/citation&gt;</w:instrText>
      </w:r>
      <w:r w:rsidR="007331E6" w:rsidRPr="0028602A">
        <w:rPr>
          <w:rFonts w:ascii="Book Antiqua" w:hAnsi="Book Antiqua"/>
        </w:rPr>
        <w:fldChar w:fldCharType="separate"/>
      </w:r>
      <w:r w:rsidR="0022721C" w:rsidRPr="0028602A">
        <w:rPr>
          <w:rFonts w:ascii="Book Antiqua" w:hAnsi="Book Antiqua" w:cs="Times New Roman"/>
          <w:vertAlign w:val="superscript"/>
          <w:lang w:eastAsia="ko-KR"/>
        </w:rPr>
        <w:t>[39]</w:t>
      </w:r>
      <w:r w:rsidR="007331E6" w:rsidRPr="0028602A">
        <w:rPr>
          <w:rFonts w:ascii="Book Antiqua" w:hAnsi="Book Antiqua"/>
        </w:rPr>
        <w:fldChar w:fldCharType="end"/>
      </w:r>
      <w:r w:rsidR="007F6DCC" w:rsidRPr="0028602A">
        <w:rPr>
          <w:rFonts w:ascii="Book Antiqua" w:hAnsi="Book Antiqua"/>
        </w:rPr>
        <w:t xml:space="preserve">. Multiple drugs </w:t>
      </w:r>
      <w:r w:rsidR="00A37734" w:rsidRPr="0028602A">
        <w:rPr>
          <w:rFonts w:ascii="Book Antiqua" w:hAnsi="Book Antiqua"/>
        </w:rPr>
        <w:t xml:space="preserve">that target </w:t>
      </w:r>
      <w:r w:rsidR="007F6DCC" w:rsidRPr="0028602A">
        <w:rPr>
          <w:rFonts w:ascii="Book Antiqua" w:hAnsi="Book Antiqua"/>
        </w:rPr>
        <w:t xml:space="preserve">MET signaling pathways are now </w:t>
      </w:r>
      <w:r w:rsidR="00A37734" w:rsidRPr="0028602A">
        <w:rPr>
          <w:rFonts w:ascii="Book Antiqua" w:hAnsi="Book Antiqua"/>
        </w:rPr>
        <w:t>in</w:t>
      </w:r>
      <w:r w:rsidR="007F6DCC" w:rsidRPr="0028602A">
        <w:rPr>
          <w:rFonts w:ascii="Book Antiqua" w:hAnsi="Book Antiqua"/>
        </w:rPr>
        <w:t xml:space="preserve"> </w:t>
      </w:r>
      <w:r w:rsidR="004C6C11" w:rsidRPr="0028602A">
        <w:rPr>
          <w:rFonts w:ascii="Book Antiqua" w:hAnsi="Book Antiqua"/>
        </w:rPr>
        <w:t xml:space="preserve">the </w:t>
      </w:r>
      <w:r w:rsidR="007F6DCC" w:rsidRPr="0028602A">
        <w:rPr>
          <w:rFonts w:ascii="Book Antiqua" w:hAnsi="Book Antiqua"/>
        </w:rPr>
        <w:t xml:space="preserve">early and late phases of clinical trials for GC patients. </w:t>
      </w:r>
      <w:r w:rsidR="00B7678D" w:rsidRPr="0028602A">
        <w:rPr>
          <w:rFonts w:ascii="Book Antiqua" w:hAnsi="Book Antiqua"/>
        </w:rPr>
        <w:t>Along with</w:t>
      </w:r>
      <w:r w:rsidR="00FC1DEF" w:rsidRPr="0028602A">
        <w:rPr>
          <w:rFonts w:ascii="Book Antiqua" w:hAnsi="Book Antiqua"/>
        </w:rPr>
        <w:t xml:space="preserve"> the early clinical development of these agents, </w:t>
      </w:r>
      <w:r w:rsidR="007F6DCC" w:rsidRPr="0028602A">
        <w:rPr>
          <w:rFonts w:ascii="Book Antiqua" w:hAnsi="Book Antiqua"/>
        </w:rPr>
        <w:t xml:space="preserve">efforts to define </w:t>
      </w:r>
      <w:r w:rsidR="00A37734" w:rsidRPr="0028602A">
        <w:rPr>
          <w:rFonts w:ascii="Book Antiqua" w:hAnsi="Book Antiqua"/>
        </w:rPr>
        <w:t xml:space="preserve">biomarkers </w:t>
      </w:r>
      <w:r w:rsidR="007F6DCC" w:rsidRPr="0028602A">
        <w:rPr>
          <w:rFonts w:ascii="Book Antiqua" w:hAnsi="Book Antiqua"/>
        </w:rPr>
        <w:t xml:space="preserve">predictive of the efficacy of these agents have been </w:t>
      </w:r>
      <w:r w:rsidR="00A37734" w:rsidRPr="0028602A">
        <w:rPr>
          <w:rFonts w:ascii="Book Antiqua" w:hAnsi="Book Antiqua"/>
        </w:rPr>
        <w:t>ongoing</w:t>
      </w:r>
      <w:r w:rsidR="007F6DCC" w:rsidRPr="0028602A">
        <w:rPr>
          <w:rFonts w:ascii="Book Antiqua" w:hAnsi="Book Antiqua"/>
        </w:rPr>
        <w:t xml:space="preserve">. </w:t>
      </w:r>
      <w:proofErr w:type="spellStart"/>
      <w:r w:rsidR="007F6DCC" w:rsidRPr="0028602A">
        <w:rPr>
          <w:rFonts w:ascii="Book Antiqua" w:hAnsi="Book Antiqua"/>
        </w:rPr>
        <w:t>Onartuzumab</w:t>
      </w:r>
      <w:proofErr w:type="spellEnd"/>
      <w:r w:rsidR="007F6DCC" w:rsidRPr="0028602A">
        <w:rPr>
          <w:rFonts w:ascii="Book Antiqua" w:hAnsi="Book Antiqua"/>
        </w:rPr>
        <w:t xml:space="preserve"> (</w:t>
      </w:r>
      <w:proofErr w:type="spellStart"/>
      <w:r w:rsidR="007F6DCC" w:rsidRPr="0028602A">
        <w:rPr>
          <w:rFonts w:ascii="Book Antiqua" w:hAnsi="Book Antiqua"/>
        </w:rPr>
        <w:t>MetMab</w:t>
      </w:r>
      <w:proofErr w:type="spellEnd"/>
      <w:r w:rsidR="007F6DCC" w:rsidRPr="0028602A">
        <w:rPr>
          <w:rFonts w:ascii="Book Antiqua" w:hAnsi="Book Antiqua"/>
        </w:rPr>
        <w:t>) is an anti-c-MET monoclonal anti</w:t>
      </w:r>
      <w:r w:rsidR="00FC1DEF" w:rsidRPr="0028602A">
        <w:rPr>
          <w:rFonts w:ascii="Book Antiqua" w:hAnsi="Book Antiqua"/>
        </w:rPr>
        <w:t>body</w:t>
      </w:r>
      <w:r w:rsidR="007F6DCC" w:rsidRPr="0028602A">
        <w:rPr>
          <w:rFonts w:ascii="Book Antiqua" w:hAnsi="Book Antiqua"/>
        </w:rPr>
        <w:t xml:space="preserve"> </w:t>
      </w:r>
      <w:r w:rsidR="00B7678D" w:rsidRPr="0028602A">
        <w:rPr>
          <w:rFonts w:ascii="Book Antiqua" w:hAnsi="Book Antiqua"/>
        </w:rPr>
        <w:t>and</w:t>
      </w:r>
      <w:r w:rsidR="00A37734" w:rsidRPr="0028602A">
        <w:rPr>
          <w:rFonts w:ascii="Book Antiqua" w:hAnsi="Book Antiqua"/>
        </w:rPr>
        <w:t>,</w:t>
      </w:r>
      <w:r w:rsidR="00B7678D" w:rsidRPr="0028602A">
        <w:rPr>
          <w:rFonts w:ascii="Book Antiqua" w:hAnsi="Book Antiqua"/>
        </w:rPr>
        <w:t xml:space="preserve"> a</w:t>
      </w:r>
      <w:r w:rsidR="007F6DCC" w:rsidRPr="0028602A">
        <w:rPr>
          <w:rFonts w:ascii="Book Antiqua" w:hAnsi="Book Antiqua"/>
        </w:rPr>
        <w:t xml:space="preserve">s MET overexpression </w:t>
      </w:r>
      <w:r w:rsidR="004C6C11" w:rsidRPr="0028602A">
        <w:rPr>
          <w:rFonts w:ascii="Book Antiqua" w:hAnsi="Book Antiqua"/>
        </w:rPr>
        <w:t xml:space="preserve">has been </w:t>
      </w:r>
      <w:r w:rsidR="007F6DCC" w:rsidRPr="0028602A">
        <w:rPr>
          <w:rFonts w:ascii="Book Antiqua" w:hAnsi="Book Antiqua"/>
        </w:rPr>
        <w:t xml:space="preserve">associated with increased efficacy of </w:t>
      </w:r>
      <w:proofErr w:type="spellStart"/>
      <w:r w:rsidR="007F6DCC" w:rsidRPr="0028602A">
        <w:rPr>
          <w:rFonts w:ascii="Book Antiqua" w:hAnsi="Book Antiqua"/>
        </w:rPr>
        <w:t>onartuzumab</w:t>
      </w:r>
      <w:proofErr w:type="spellEnd"/>
      <w:r w:rsidR="007F6DCC" w:rsidRPr="0028602A">
        <w:rPr>
          <w:rFonts w:ascii="Book Antiqua" w:hAnsi="Book Antiqua"/>
        </w:rPr>
        <w:t xml:space="preserve"> in </w:t>
      </w:r>
      <w:r w:rsidR="00FC1DEF" w:rsidRPr="0028602A">
        <w:rPr>
          <w:rFonts w:ascii="Book Antiqua" w:hAnsi="Book Antiqua"/>
        </w:rPr>
        <w:t xml:space="preserve">a </w:t>
      </w:r>
      <w:r w:rsidR="007F6DCC" w:rsidRPr="0028602A">
        <w:rPr>
          <w:rFonts w:ascii="Book Antiqua" w:hAnsi="Book Antiqua"/>
        </w:rPr>
        <w:t>randomized phase 2 trial for patients with lung cancer</w:t>
      </w:r>
      <w:r w:rsidR="007331E6" w:rsidRPr="0028602A">
        <w:rPr>
          <w:rFonts w:ascii="Book Antiqua" w:hAnsi="Book Antiqua"/>
        </w:rPr>
        <w:fldChar w:fldCharType="begin"/>
      </w:r>
      <w:r w:rsidRPr="0028602A">
        <w:rPr>
          <w:rFonts w:ascii="Book Antiqua" w:hAnsi="Book Antiqua"/>
        </w:rPr>
        <w:instrText xml:space="preserve"> ADDIN PAPERS2_CITATIONS &lt;citation&gt;&lt;uuid&gt;C87AC3A7-29A4-493E-A06B-B5B6DB5984A6&lt;/uuid&gt;&lt;priority&gt;0&lt;/priority&gt;&lt;publications&gt;&lt;publication&gt;&lt;volume&gt;31&lt;/volume&gt;&lt;publication_date&gt;99201311081200000000222000&lt;/publication_date&gt;&lt;number&gt;32&lt;/number&gt;&lt;doi&gt;10.1200/JCO.2012.47.4189&lt;/doi&gt;&lt;startpage&gt;4105&lt;/startpage&gt;&lt;title&gt;Randomized Phase II Trial of Onartuzumab in Combination With Erlotinib in Patients With Advanced Non-Small-Cell Lung Cancer&lt;/title&gt;&lt;uuid&gt;09245AE8-BC9E-464D-BECD-19C96F208F52&lt;/uuid&gt;&lt;subtype&gt;400&lt;/subtype&gt;&lt;endpage&gt;4114&lt;/endpage&gt;&lt;type&gt;400&lt;/type&gt;&lt;url&gt;http://jco.ascopubs.org/cgi/doi/10.1200/JCO.2012.47.4189&lt;/url&gt;&lt;bundle&gt;&lt;publication&gt;&lt;title&gt;Journal of clinical oncology : official journal of the American Society of Clinical Oncology&lt;/title&gt;&lt;type&gt;-100&lt;/type&gt;&lt;subtype&gt;-100&lt;/subtype&gt;&lt;uuid&gt;A12AE5B3-E359-4CF9-808E-500CE2CA2B41&lt;/uuid&gt;&lt;/publication&gt;&lt;/bundle&gt;&lt;authors&gt;&lt;author&gt;&lt;firstName&gt;D&lt;/firstName&gt;&lt;middleNames&gt;R&lt;/middleNames&gt;&lt;lastName&gt;Spigel&lt;/lastName&gt;&lt;/author&gt;&lt;author&gt;&lt;firstName&gt;T&lt;/firstName&gt;&lt;middleNames&gt;J&lt;/middleNames&gt;&lt;lastName&gt;Ervin&lt;/lastName&gt;&lt;/author&gt;&lt;author&gt;&lt;firstName&gt;R&lt;/firstName&gt;&lt;middleNames&gt;A&lt;/middleNames&gt;&lt;lastName&gt;Ramlau&lt;/lastName&gt;&lt;/author&gt;&lt;author&gt;&lt;firstName&gt;D&lt;/firstName&gt;&lt;middleNames&gt;B&lt;/middleNames&gt;&lt;lastName&gt;Daniel&lt;/lastName&gt;&lt;/author&gt;&lt;author&gt;&lt;firstName&gt;J&lt;/firstName&gt;&lt;middleNames&gt;H&lt;/middleNames&gt;&lt;lastName&gt;Goldschmidt&lt;/lastName&gt;&lt;/author&gt;&lt;author&gt;&lt;firstName&gt;G&lt;/firstName&gt;&lt;middleNames&gt;R&lt;/middleNames&gt;&lt;lastName&gt;Blumenschein&lt;/lastName&gt;&lt;/author&gt;&lt;author&gt;&lt;firstName&gt;M&lt;/firstName&gt;&lt;middleNames&gt;J&lt;/middleNames&gt;&lt;lastName&gt;Krzakowski&lt;/lastName&gt;&lt;/author&gt;&lt;author&gt;&lt;firstName&gt;G&lt;/firstName&gt;&lt;lastName&gt;Robinet&lt;/lastName&gt;&lt;/author&gt;&lt;author&gt;&lt;firstName&gt;B&lt;/firstName&gt;&lt;lastName&gt;Godbert&lt;/lastName&gt;&lt;/author&gt;&lt;author&gt;&lt;firstName&gt;F&lt;/firstName&gt;&lt;lastName&gt;Barlesi&lt;/lastName&gt;&lt;/author&gt;&lt;author&gt;&lt;firstName&gt;R&lt;/firstName&gt;&lt;lastName&gt;Govindan&lt;/lastName&gt;&lt;/author&gt;&lt;author&gt;&lt;firstName&gt;T&lt;/firstName&gt;&lt;lastName&gt;Patel&lt;/lastName&gt;&lt;/author&gt;&lt;author&gt;&lt;firstName&gt;S&lt;/firstName&gt;&lt;middleNames&gt;V&lt;/middleNames&gt;&lt;lastName&gt;Orlov&lt;/lastName&gt;&lt;/author&gt;&lt;author&gt;&lt;firstName&gt;M&lt;/firstName&gt;&lt;middleNames&gt;S&lt;/middleNames&gt;&lt;lastName&gt;Wertheim&lt;/lastName&gt;&lt;/author&gt;&lt;author&gt;&lt;firstName&gt;W&lt;/firstName&gt;&lt;lastName&gt;Yu&lt;/lastName&gt;&lt;/author&gt;&lt;author&gt;&lt;firstName&gt;J&lt;/firstName&gt;&lt;lastName&gt;Zha&lt;/lastName&gt;&lt;/author&gt;&lt;author&gt;&lt;firstName&gt;R&lt;/firstName&gt;&lt;middleNames&gt;L&lt;/middleNames&gt;&lt;lastName&gt;Yauch&lt;/lastName&gt;&lt;/author&gt;&lt;author&gt;&lt;firstName&gt;P&lt;/firstName&gt;&lt;middleNames&gt;H&lt;/middleNames&gt;&lt;lastName&gt;Patel&lt;/lastName&gt;&lt;/author&gt;&lt;author&gt;&lt;firstName&gt;S&lt;/firstName&gt;&lt;middleNames&gt;C&lt;/middleNames&gt;&lt;lastName&gt;Phan&lt;/lastName&gt;&lt;/author&gt;&lt;author&gt;&lt;firstName&gt;A&lt;/firstName&gt;&lt;middleNames&gt;C&lt;/middleNames&gt;&lt;lastName&gt;Peterson&lt;/lastName&gt;&lt;/author&gt;&lt;/authors&gt;&lt;/publication&gt;&lt;/publications&gt;&lt;cites&gt;&lt;/cites&gt;&lt;/citation&gt;</w:instrText>
      </w:r>
      <w:r w:rsidR="007331E6" w:rsidRPr="0028602A">
        <w:rPr>
          <w:rFonts w:ascii="Book Antiqua" w:hAnsi="Book Antiqua"/>
        </w:rPr>
        <w:fldChar w:fldCharType="separate"/>
      </w:r>
      <w:r w:rsidR="0022721C" w:rsidRPr="0028602A">
        <w:rPr>
          <w:rFonts w:ascii="Book Antiqua" w:hAnsi="Book Antiqua" w:cs="Times New Roman"/>
          <w:vertAlign w:val="superscript"/>
          <w:lang w:eastAsia="ko-KR"/>
        </w:rPr>
        <w:t>[43]</w:t>
      </w:r>
      <w:r w:rsidR="007331E6" w:rsidRPr="0028602A">
        <w:rPr>
          <w:rFonts w:ascii="Book Antiqua" w:hAnsi="Book Antiqua"/>
        </w:rPr>
        <w:fldChar w:fldCharType="end"/>
      </w:r>
      <w:r w:rsidR="007F6DCC" w:rsidRPr="0028602A">
        <w:rPr>
          <w:rFonts w:ascii="Book Antiqua" w:hAnsi="Book Antiqua"/>
        </w:rPr>
        <w:t xml:space="preserve">, MET overexpression assessed by IHC was selected as a marker to enrich </w:t>
      </w:r>
      <w:r w:rsidR="00FC1DEF" w:rsidRPr="0028602A">
        <w:rPr>
          <w:rFonts w:ascii="Book Antiqua" w:hAnsi="Book Antiqua"/>
        </w:rPr>
        <w:t>patients with MET-positive tumors</w:t>
      </w:r>
      <w:r w:rsidR="007F6DCC" w:rsidRPr="0028602A">
        <w:rPr>
          <w:rFonts w:ascii="Book Antiqua" w:hAnsi="Book Antiqua"/>
        </w:rPr>
        <w:t xml:space="preserve"> in trials fo</w:t>
      </w:r>
      <w:r w:rsidR="00FC1DEF" w:rsidRPr="0028602A">
        <w:rPr>
          <w:rFonts w:ascii="Book Antiqua" w:hAnsi="Book Antiqua"/>
        </w:rPr>
        <w:t>r GC.</w:t>
      </w:r>
      <w:r w:rsidR="007F6DCC" w:rsidRPr="0028602A">
        <w:rPr>
          <w:rFonts w:ascii="Book Antiqua" w:hAnsi="Book Antiqua"/>
        </w:rPr>
        <w:t xml:space="preserve"> </w:t>
      </w:r>
      <w:r w:rsidR="00A37734" w:rsidRPr="0028602A">
        <w:rPr>
          <w:rFonts w:ascii="Book Antiqua" w:hAnsi="Book Antiqua"/>
        </w:rPr>
        <w:t xml:space="preserve">A randomized </w:t>
      </w:r>
      <w:r w:rsidR="007F6DCC" w:rsidRPr="0028602A">
        <w:rPr>
          <w:rFonts w:ascii="Book Antiqua" w:hAnsi="Book Antiqua"/>
        </w:rPr>
        <w:t xml:space="preserve">phase 2 trial was conducted for patients with HER2-negative GC to compare modified FOLFOX6 </w:t>
      </w:r>
      <w:r w:rsidR="00A37734" w:rsidRPr="0028602A">
        <w:rPr>
          <w:rFonts w:ascii="Book Antiqua" w:hAnsi="Book Antiqua"/>
        </w:rPr>
        <w:t xml:space="preserve">plus </w:t>
      </w:r>
      <w:proofErr w:type="spellStart"/>
      <w:r w:rsidR="007F6DCC" w:rsidRPr="0028602A">
        <w:rPr>
          <w:rFonts w:ascii="Book Antiqua" w:hAnsi="Book Antiqua"/>
        </w:rPr>
        <w:t>onartuzumab</w:t>
      </w:r>
      <w:proofErr w:type="spellEnd"/>
      <w:r w:rsidR="007F6DCC" w:rsidRPr="0028602A">
        <w:rPr>
          <w:rFonts w:ascii="Book Antiqua" w:hAnsi="Book Antiqua"/>
        </w:rPr>
        <w:t xml:space="preserve"> </w:t>
      </w:r>
      <w:r w:rsidR="00A37734" w:rsidRPr="0028602A">
        <w:rPr>
          <w:rFonts w:ascii="Book Antiqua" w:hAnsi="Book Antiqua"/>
        </w:rPr>
        <w:t xml:space="preserve">with </w:t>
      </w:r>
      <w:r w:rsidR="007F6DCC" w:rsidRPr="0028602A">
        <w:rPr>
          <w:rFonts w:ascii="Book Antiqua" w:hAnsi="Book Antiqua"/>
        </w:rPr>
        <w:t>modified FOLFOX6 alone</w:t>
      </w:r>
      <w:r w:rsidR="007331E6" w:rsidRPr="0028602A">
        <w:rPr>
          <w:rFonts w:ascii="Book Antiqua" w:hAnsi="Book Antiqua"/>
        </w:rPr>
        <w:fldChar w:fldCharType="begin"/>
      </w:r>
      <w:r w:rsidRPr="0028602A">
        <w:rPr>
          <w:rFonts w:ascii="Book Antiqua" w:hAnsi="Book Antiqua"/>
        </w:rPr>
        <w:instrText xml:space="preserve"> ADDIN PAPERS2_CITATIONS &lt;citation&gt;&lt;uuid&gt;30C2A133-367A-4E0E-8B4F-D529157650D9&lt;/uuid&gt;&lt;priority&gt;0&lt;/priority&gt;&lt;publications&gt;&lt;publication&gt;&lt;volume&gt;33&lt;/volume&gt;&lt;number&gt;suppl 3&lt;/number&gt;&lt;startpage&gt;abstr 2&lt;/startpage&gt;&lt;title&gt;Randomized phase II study of FOLFOX +/- MET inhibitor, onartuzumab (O), inadvanced gastroesophageal adenocarcinoma (GEC)&lt;/title&gt;&lt;uuid&gt;BED28475-52CD-44E9-AE18-182209C71227&lt;/uuid&gt;&lt;subtype&gt;400&lt;/subtype&gt;&lt;type&gt;400&lt;/type&gt;&lt;publication_date&gt;99201501121200000000222000&lt;/publication_date&gt;&lt;bundle&gt;&lt;publication&gt;&lt;title&gt;Journal of Clinical Oncology&lt;/title&gt;&lt;type&gt;-100&lt;/type&gt;&lt;subtype&gt;-100&lt;/subtype&gt;&lt;uuid&gt;A5E441C7-6318-44B1-9FA2-930E4F3F5730&lt;/uuid&gt;&lt;/publication&gt;&lt;/bundle&gt;&lt;authors&gt;&lt;author&gt;&lt;firstName&gt;Manish&lt;/firstName&gt;&lt;middleNames&gt;A&lt;/middleNames&gt;&lt;lastName&gt;Shah&lt;/lastName&gt;&lt;/author&gt;&lt;author&gt;&lt;firstName&gt;Jae&lt;/firstName&gt;&lt;middleNames&gt;Yong&lt;/middleNames&gt;&lt;lastName&gt;Cho&lt;/lastName&gt;&lt;/author&gt;&lt;author&gt;&lt;firstName&gt;Iain&lt;/firstName&gt;&lt;middleNames&gt;Tan Bee&lt;/middleNames&gt;&lt;lastName&gt;Huat&lt;/lastName&gt;&lt;/author&gt;&lt;author&gt;&lt;firstName&gt;Niall&lt;/firstName&gt;&lt;middleNames&gt;C&lt;/middleNames&gt;&lt;lastName&gt;Tebbutt&lt;/lastName&gt;&lt;/author&gt;&lt;author&gt;&lt;firstName&gt;Chia-Jui&lt;/firstName&gt;&lt;lastName&gt;Yen&lt;/lastName&gt;&lt;/author&gt;&lt;author&gt;&lt;firstName&gt;Alice&lt;/firstName&gt;&lt;lastName&gt;Kang&lt;/lastName&gt;&lt;/author&gt;&lt;author&gt;&lt;firstName&gt;David&lt;/firstName&gt;&lt;middleNames&gt;S&lt;/middleNames&gt;&lt;lastName&gt;Shames&lt;/lastName&gt;&lt;/author&gt;&lt;author&gt;&lt;firstName&gt;Lilian&lt;/firstName&gt;&lt;lastName&gt;Bu&lt;/lastName&gt;&lt;/author&gt;&lt;author&gt;&lt;firstName&gt;Yoon-Koo&lt;/firstName&gt;&lt;lastName&gt;Kang&lt;/lastName&gt;&lt;/author&gt;&lt;/authors&gt;&lt;/publication&gt;&lt;/publications&gt;&lt;cites&gt;&lt;/cites&gt;&lt;/citation&gt;</w:instrText>
      </w:r>
      <w:r w:rsidR="007331E6" w:rsidRPr="0028602A">
        <w:rPr>
          <w:rFonts w:ascii="Book Antiqua" w:hAnsi="Book Antiqua"/>
        </w:rPr>
        <w:fldChar w:fldCharType="separate"/>
      </w:r>
      <w:r w:rsidR="0022721C" w:rsidRPr="0028602A">
        <w:rPr>
          <w:rFonts w:ascii="Book Antiqua" w:hAnsi="Book Antiqua" w:cs="Times New Roman"/>
          <w:vertAlign w:val="superscript"/>
          <w:lang w:eastAsia="ko-KR"/>
        </w:rPr>
        <w:t>[44]</w:t>
      </w:r>
      <w:r w:rsidR="007331E6" w:rsidRPr="0028602A">
        <w:rPr>
          <w:rFonts w:ascii="Book Antiqua" w:hAnsi="Book Antiqua"/>
        </w:rPr>
        <w:fldChar w:fldCharType="end"/>
      </w:r>
      <w:r w:rsidR="007F6DCC" w:rsidRPr="0028602A">
        <w:rPr>
          <w:rFonts w:ascii="Book Antiqua" w:hAnsi="Book Antiqua"/>
        </w:rPr>
        <w:t xml:space="preserve">. In </w:t>
      </w:r>
      <w:r w:rsidR="00A37734" w:rsidRPr="0028602A">
        <w:rPr>
          <w:rFonts w:ascii="Book Antiqua" w:hAnsi="Book Antiqua"/>
        </w:rPr>
        <w:t xml:space="preserve">that </w:t>
      </w:r>
      <w:r w:rsidR="007F6DCC" w:rsidRPr="0028602A">
        <w:rPr>
          <w:rFonts w:ascii="Book Antiqua" w:hAnsi="Book Antiqua"/>
        </w:rPr>
        <w:t xml:space="preserve">trial, the addition of </w:t>
      </w:r>
      <w:proofErr w:type="spellStart"/>
      <w:r w:rsidR="007F6DCC" w:rsidRPr="0028602A">
        <w:rPr>
          <w:rFonts w:ascii="Book Antiqua" w:hAnsi="Book Antiqua"/>
        </w:rPr>
        <w:t>onartuzumab</w:t>
      </w:r>
      <w:proofErr w:type="spellEnd"/>
      <w:r w:rsidR="007F6DCC" w:rsidRPr="0028602A">
        <w:rPr>
          <w:rFonts w:ascii="Book Antiqua" w:hAnsi="Book Antiqua"/>
        </w:rPr>
        <w:t xml:space="preserve"> did not improve progression-free survival in either </w:t>
      </w:r>
      <w:r w:rsidR="00A37734" w:rsidRPr="0028602A">
        <w:rPr>
          <w:rFonts w:ascii="Book Antiqua" w:hAnsi="Book Antiqua"/>
        </w:rPr>
        <w:t xml:space="preserve">an </w:t>
      </w:r>
      <w:r w:rsidR="007F6DCC" w:rsidRPr="0028602A">
        <w:rPr>
          <w:rFonts w:ascii="Book Antiqua" w:hAnsi="Book Antiqua"/>
        </w:rPr>
        <w:t xml:space="preserve">unselected population or </w:t>
      </w:r>
      <w:r w:rsidR="00604EBA" w:rsidRPr="0028602A">
        <w:rPr>
          <w:rFonts w:ascii="Book Antiqua" w:hAnsi="Book Antiqua"/>
        </w:rPr>
        <w:t xml:space="preserve">in </w:t>
      </w:r>
      <w:r w:rsidR="007F6DCC" w:rsidRPr="0028602A">
        <w:rPr>
          <w:rFonts w:ascii="Book Antiqua" w:hAnsi="Book Antiqua"/>
        </w:rPr>
        <w:t xml:space="preserve">MET-positive patients defined by </w:t>
      </w:r>
      <w:r w:rsidR="00C45BE7" w:rsidRPr="0028602A">
        <w:rPr>
          <w:rFonts w:ascii="Book Antiqua" w:hAnsi="Book Antiqua"/>
        </w:rPr>
        <w:t>IHC (</w:t>
      </w:r>
      <w:r w:rsidR="00C45BE7" w:rsidRPr="0028602A">
        <w:rPr>
          <w:rFonts w:ascii="Book Antiqua" w:hAnsi="Book Antiqua"/>
        </w:rPr>
        <w:sym w:font="Symbol" w:char="F0B3"/>
      </w:r>
      <w:r w:rsidR="00B921D8">
        <w:rPr>
          <w:rFonts w:ascii="Book Antiqua" w:eastAsia="宋体" w:hAnsi="Book Antiqua" w:hint="eastAsia"/>
          <w:lang w:eastAsia="zh-CN"/>
        </w:rPr>
        <w:t xml:space="preserve"> </w:t>
      </w:r>
      <w:r w:rsidR="00C45BE7" w:rsidRPr="0028602A">
        <w:rPr>
          <w:rFonts w:ascii="Book Antiqua" w:hAnsi="Book Antiqua"/>
        </w:rPr>
        <w:t>50%</w:t>
      </w:r>
      <w:r w:rsidR="007F6DCC" w:rsidRPr="0028602A">
        <w:rPr>
          <w:rFonts w:ascii="Book Antiqua" w:hAnsi="Book Antiqua"/>
        </w:rPr>
        <w:t xml:space="preserve"> of </w:t>
      </w:r>
      <w:r w:rsidR="00604EBA" w:rsidRPr="0028602A">
        <w:rPr>
          <w:rFonts w:ascii="Book Antiqua" w:hAnsi="Book Antiqua"/>
        </w:rPr>
        <w:t xml:space="preserve">a </w:t>
      </w:r>
      <w:r w:rsidR="007F6DCC" w:rsidRPr="0028602A">
        <w:rPr>
          <w:rFonts w:ascii="Book Antiqua" w:hAnsi="Book Antiqua"/>
        </w:rPr>
        <w:t>tumor with moderate</w:t>
      </w:r>
      <w:r w:rsidR="00604EBA" w:rsidRPr="0028602A">
        <w:rPr>
          <w:rFonts w:ascii="Book Antiqua" w:hAnsi="Book Antiqua"/>
        </w:rPr>
        <w:t xml:space="preserve"> to </w:t>
      </w:r>
      <w:r w:rsidR="007F6DCC" w:rsidRPr="0028602A">
        <w:rPr>
          <w:rFonts w:ascii="Book Antiqua" w:hAnsi="Book Antiqua"/>
        </w:rPr>
        <w:t xml:space="preserve">strong intensity staining on central review). Moreover, there was no correlation between the efficacy of </w:t>
      </w:r>
      <w:proofErr w:type="spellStart"/>
      <w:r w:rsidR="007F6DCC" w:rsidRPr="0028602A">
        <w:rPr>
          <w:rFonts w:ascii="Book Antiqua" w:hAnsi="Book Antiqua"/>
        </w:rPr>
        <w:t>onartuzumab</w:t>
      </w:r>
      <w:proofErr w:type="spellEnd"/>
      <w:r w:rsidR="007F6DCC" w:rsidRPr="0028602A">
        <w:rPr>
          <w:rFonts w:ascii="Book Antiqua" w:hAnsi="Book Antiqua"/>
        </w:rPr>
        <w:t xml:space="preserve"> and the intensity of MET expression or different </w:t>
      </w:r>
      <w:r w:rsidR="00A37734" w:rsidRPr="0028602A">
        <w:rPr>
          <w:rFonts w:ascii="Book Antiqua" w:hAnsi="Book Antiqua"/>
        </w:rPr>
        <w:t xml:space="preserve">definitions </w:t>
      </w:r>
      <w:r w:rsidR="007F6DCC" w:rsidRPr="0028602A">
        <w:rPr>
          <w:rFonts w:ascii="Book Antiqua" w:hAnsi="Book Antiqua"/>
        </w:rPr>
        <w:t>for MET</w:t>
      </w:r>
      <w:r w:rsidR="00604EBA" w:rsidRPr="0028602A">
        <w:rPr>
          <w:rFonts w:ascii="Book Antiqua" w:hAnsi="Book Antiqua"/>
        </w:rPr>
        <w:t xml:space="preserve"> positivity </w:t>
      </w:r>
      <w:r w:rsidR="007F6DCC" w:rsidRPr="0028602A">
        <w:rPr>
          <w:rFonts w:ascii="Book Antiqua" w:hAnsi="Book Antiqua"/>
        </w:rPr>
        <w:t>(</w:t>
      </w:r>
      <w:r w:rsidR="00A37734" w:rsidRPr="0028602A">
        <w:rPr>
          <w:rFonts w:ascii="Book Antiqua" w:hAnsi="Book Antiqua"/>
        </w:rPr>
        <w:sym w:font="Symbol" w:char="F0B3"/>
      </w:r>
      <w:r w:rsidR="009C3FFB">
        <w:rPr>
          <w:rFonts w:ascii="Book Antiqua" w:eastAsia="宋体" w:hAnsi="Book Antiqua" w:hint="eastAsia"/>
          <w:lang w:eastAsia="zh-CN"/>
        </w:rPr>
        <w:t xml:space="preserve"> </w:t>
      </w:r>
      <w:r w:rsidR="00A51036" w:rsidRPr="0028602A">
        <w:rPr>
          <w:rFonts w:ascii="Book Antiqua" w:hAnsi="Book Antiqua"/>
        </w:rPr>
        <w:t>90%)</w:t>
      </w:r>
      <w:r w:rsidR="007F6DCC" w:rsidRPr="0028602A">
        <w:rPr>
          <w:rFonts w:ascii="Book Antiqua" w:hAnsi="Book Antiqua"/>
        </w:rPr>
        <w:t xml:space="preserve">. </w:t>
      </w:r>
      <w:proofErr w:type="spellStart"/>
      <w:r w:rsidR="007F6DCC" w:rsidRPr="0028602A">
        <w:rPr>
          <w:rFonts w:ascii="Book Antiqua" w:hAnsi="Book Antiqua"/>
        </w:rPr>
        <w:t>Rilotumumab</w:t>
      </w:r>
      <w:proofErr w:type="spellEnd"/>
      <w:r w:rsidR="007F6DCC" w:rsidRPr="0028602A">
        <w:rPr>
          <w:rFonts w:ascii="Book Antiqua" w:hAnsi="Book Antiqua"/>
        </w:rPr>
        <w:t xml:space="preserve">, a hepatocyte growth factor (HGF)-targeted monoclonal antibody, was investigated </w:t>
      </w:r>
      <w:r w:rsidR="00AF01A0" w:rsidRPr="0028602A">
        <w:rPr>
          <w:rFonts w:ascii="Book Antiqua" w:hAnsi="Book Antiqua"/>
        </w:rPr>
        <w:t xml:space="preserve">in </w:t>
      </w:r>
      <w:r w:rsidR="007F6DCC" w:rsidRPr="0028602A">
        <w:rPr>
          <w:rFonts w:ascii="Book Antiqua" w:hAnsi="Book Antiqua"/>
        </w:rPr>
        <w:t xml:space="preserve">combination with </w:t>
      </w:r>
      <w:proofErr w:type="spellStart"/>
      <w:r w:rsidR="007F6DCC" w:rsidRPr="0028602A">
        <w:rPr>
          <w:rFonts w:ascii="Book Antiqua" w:hAnsi="Book Antiqua"/>
        </w:rPr>
        <w:t>epirubicin</w:t>
      </w:r>
      <w:proofErr w:type="spellEnd"/>
      <w:r w:rsidR="007F6DCC" w:rsidRPr="0028602A">
        <w:rPr>
          <w:rFonts w:ascii="Book Antiqua" w:hAnsi="Book Antiqua"/>
        </w:rPr>
        <w:t xml:space="preserve">, cisplatin, and </w:t>
      </w:r>
      <w:proofErr w:type="spellStart"/>
      <w:r w:rsidR="007F6DCC" w:rsidRPr="0028602A">
        <w:rPr>
          <w:rFonts w:ascii="Book Antiqua" w:hAnsi="Book Antiqua"/>
        </w:rPr>
        <w:t>capecitabine</w:t>
      </w:r>
      <w:proofErr w:type="spellEnd"/>
      <w:r w:rsidR="007F6DCC" w:rsidRPr="0028602A">
        <w:rPr>
          <w:rFonts w:ascii="Book Antiqua" w:hAnsi="Book Antiqua"/>
        </w:rPr>
        <w:t xml:space="preserve"> (ECX) in a randomized phase 2 trial for GC</w:t>
      </w:r>
      <w:r w:rsidR="007331E6" w:rsidRPr="0028602A">
        <w:rPr>
          <w:rFonts w:ascii="Book Antiqua" w:hAnsi="Book Antiqua"/>
        </w:rPr>
        <w:fldChar w:fldCharType="begin"/>
      </w:r>
      <w:r w:rsidRPr="0028602A">
        <w:rPr>
          <w:rFonts w:ascii="Book Antiqua" w:hAnsi="Book Antiqua"/>
        </w:rPr>
        <w:instrText xml:space="preserve"> ADDIN PAPERS2_CITATIONS &lt;citation&gt;&lt;uuid&gt;FF8CABDB-4178-42F6-BF3E-40596090E22A&lt;/uuid&gt;&lt;priority&gt;0&lt;/priority&gt;&lt;publications&gt;&lt;publication&gt;&lt;uuid&gt;82C425BF-6284-4696-AEFC-58EABBC7D522&lt;/uuid&gt;&lt;volume&gt;15&lt;/volume&gt;&lt;doi&gt;10.1016/S1470-2045(14)70023-3&lt;/doi&gt;&lt;startpage&gt;1007&lt;/startpage&gt;&lt;publication_date&gt;99201407221200000000222000&lt;/publication_date&gt;&lt;url&gt;http://dx.doi.org/10.1016/S1470-2045(14)70023-3&lt;/url&gt;&lt;type&gt;400&lt;/type&gt;&lt;title&gt;Rilotumumab in combination with epirubicin, cisplatin, and capecitabine as first-line treatment for gastric or oesophagogastric junction adenocarcinoma: an open-label, dose de-escalation phase 1b study and a double-blind, randomised phase 2 study&lt;/title&gt;&lt;publisher&gt;Elsevier Ltd&lt;/publisher&gt;&lt;number&gt;9&lt;/number&gt;&lt;subtype&gt;400&lt;/subtype&gt;&lt;endpage&gt;1018&lt;/endpage&gt;&lt;bundle&gt;&lt;publication&gt;&lt;publisher&gt;Elsevier Ltd&lt;/publisher&gt;&lt;title&gt;Lancet Oncology&lt;/title&gt;&lt;type&gt;-100&lt;/type&gt;&lt;subtype&gt;-100&lt;/subtype&gt;&lt;uuid&gt;674FA9BB-EE72-4473-B6EF-27C073E8C21C&lt;/uuid&gt;&lt;/publication&gt;&lt;/bundle&gt;&lt;authors&gt;&lt;author&gt;&lt;firstName&gt;Timothy&lt;/firstName&gt;&lt;lastName&gt;Iveson&lt;/lastName&gt;&lt;/author&gt;&lt;author&gt;&lt;firstName&gt;Ross&lt;/firstName&gt;&lt;middleNames&gt;C &lt;/middleNames&gt;&lt;lastName&gt;Donehower&lt;/lastName&gt;&lt;/author&gt;&lt;author&gt;&lt;firstName&gt;Irina&lt;/firstName&gt;&lt;lastName&gt;Davidenko&lt;/lastName&gt;&lt;/author&gt;&lt;author&gt;&lt;firstName&gt;Sergey&lt;/firstName&gt;&lt;middleNames&gt; &lt;/middleNames&gt;&lt;lastName&gt;Tjulandin&lt;/lastName&gt;&lt;/author&gt;&lt;author&gt;&lt;firstName&gt;Andrzej&lt;/firstName&gt;&lt;lastName&gt;Deptala&lt;/lastName&gt;&lt;/author&gt;&lt;author&gt;&lt;firstName&gt;Mark&lt;/firstName&gt;&lt;lastName&gt;Harrison&lt;/lastName&gt;&lt;/author&gt;&lt;author&gt;&lt;firstName&gt;Somanath&lt;/firstName&gt;&lt;lastName&gt;Nirni&lt;/lastName&gt;&lt;/author&gt;&lt;author&gt;&lt;firstName&gt;Kuntegowdanahalli&lt;/firstName&gt;&lt;lastName&gt;Lakshmaiah&lt;/lastName&gt;&lt;/author&gt;&lt;author&gt;&lt;firstName&gt;Anne&lt;/firstName&gt;&lt;middleNames&gt; &lt;/middleNames&gt;&lt;lastName&gt;Thomas&lt;/lastName&gt;&lt;/author&gt;&lt;author&gt;&lt;firstName&gt;Yizhou&lt;/firstName&gt;&lt;lastName&gt;Jiang&lt;/lastName&gt;&lt;/author&gt;&lt;author&gt;&lt;firstName&gt;Min&lt;/firstName&gt;&lt;lastName&gt;Zhu&lt;/lastName&gt;&lt;/author&gt;&lt;author&gt;&lt;firstName&gt;Rui&lt;/firstName&gt;&lt;lastName&gt;Tang&lt;/lastName&gt;&lt;/author&gt;&lt;author&gt;&lt;firstName&gt;Abraham&lt;/firstName&gt;&lt;lastName&gt;Anderson&lt;/lastName&gt;&lt;/author&gt;&lt;author&gt;&lt;firstName&gt;Sarita&lt;/firstName&gt;&lt;lastName&gt;Dubey&lt;/lastName&gt;&lt;/author&gt;&lt;author&gt;&lt;firstName&gt;Kelly&lt;/firstName&gt;&lt;middleNames&gt;S &lt;/middleNames&gt;&lt;lastName&gt;Oliner&lt;/lastName&gt;&lt;/author&gt;&lt;author&gt;&lt;firstName&gt;Elwyn&lt;/firstName&gt;&lt;lastName&gt;Loh&lt;/lastName&gt;&lt;/author&gt;&lt;/authors&gt;&lt;/publication&gt;&lt;/publications&gt;&lt;cites&gt;&lt;/cites&gt;&lt;/citation&gt;</w:instrText>
      </w:r>
      <w:r w:rsidR="007331E6" w:rsidRPr="0028602A">
        <w:rPr>
          <w:rFonts w:ascii="Book Antiqua" w:hAnsi="Book Antiqua"/>
        </w:rPr>
        <w:fldChar w:fldCharType="separate"/>
      </w:r>
      <w:r w:rsidR="0022721C" w:rsidRPr="0028602A">
        <w:rPr>
          <w:rFonts w:ascii="Book Antiqua" w:hAnsi="Book Antiqua" w:cs="Times New Roman"/>
          <w:vertAlign w:val="superscript"/>
          <w:lang w:eastAsia="ko-KR"/>
        </w:rPr>
        <w:t>[45]</w:t>
      </w:r>
      <w:r w:rsidR="007331E6" w:rsidRPr="0028602A">
        <w:rPr>
          <w:rFonts w:ascii="Book Antiqua" w:hAnsi="Book Antiqua"/>
        </w:rPr>
        <w:fldChar w:fldCharType="end"/>
      </w:r>
      <w:r w:rsidR="007F6DCC" w:rsidRPr="0028602A">
        <w:rPr>
          <w:rFonts w:ascii="Book Antiqua" w:hAnsi="Book Antiqua"/>
        </w:rPr>
        <w:t xml:space="preserve">. In </w:t>
      </w:r>
      <w:r w:rsidR="00A37734" w:rsidRPr="0028602A">
        <w:rPr>
          <w:rFonts w:ascii="Book Antiqua" w:hAnsi="Book Antiqua"/>
        </w:rPr>
        <w:t xml:space="preserve">that </w:t>
      </w:r>
      <w:r w:rsidR="007F6DCC" w:rsidRPr="0028602A">
        <w:rPr>
          <w:rFonts w:ascii="Book Antiqua" w:hAnsi="Book Antiqua"/>
        </w:rPr>
        <w:t>trial</w:t>
      </w:r>
      <w:r w:rsidR="00F42323" w:rsidRPr="0028602A">
        <w:rPr>
          <w:rFonts w:ascii="Book Antiqua" w:hAnsi="Book Antiqua"/>
        </w:rPr>
        <w:t>,</w:t>
      </w:r>
      <w:r w:rsidR="007F6DCC" w:rsidRPr="0028602A">
        <w:rPr>
          <w:rFonts w:ascii="Book Antiqua" w:hAnsi="Book Antiqua"/>
        </w:rPr>
        <w:t xml:space="preserve"> two different doses of </w:t>
      </w:r>
      <w:proofErr w:type="spellStart"/>
      <w:r w:rsidR="007F6DCC" w:rsidRPr="0028602A">
        <w:rPr>
          <w:rFonts w:ascii="Book Antiqua" w:hAnsi="Book Antiqua"/>
        </w:rPr>
        <w:t>rilotumumab</w:t>
      </w:r>
      <w:proofErr w:type="spellEnd"/>
      <w:r w:rsidR="007F6DCC" w:rsidRPr="0028602A">
        <w:rPr>
          <w:rFonts w:ascii="Book Antiqua" w:hAnsi="Book Antiqua"/>
        </w:rPr>
        <w:t xml:space="preserve"> (7.5 and 15 mg/kg)</w:t>
      </w:r>
      <w:r w:rsidR="00A37734" w:rsidRPr="0028602A">
        <w:rPr>
          <w:rFonts w:ascii="Book Antiqua" w:hAnsi="Book Antiqua"/>
        </w:rPr>
        <w:t xml:space="preserve"> were tested and</w:t>
      </w:r>
      <w:r w:rsidR="007F6DCC" w:rsidRPr="0028602A">
        <w:rPr>
          <w:rFonts w:ascii="Book Antiqua" w:hAnsi="Book Antiqua"/>
        </w:rPr>
        <w:t xml:space="preserve"> the addition of </w:t>
      </w:r>
      <w:proofErr w:type="spellStart"/>
      <w:r w:rsidR="007F6DCC" w:rsidRPr="0028602A">
        <w:rPr>
          <w:rFonts w:ascii="Book Antiqua" w:hAnsi="Book Antiqua"/>
        </w:rPr>
        <w:t>rilotumumab</w:t>
      </w:r>
      <w:proofErr w:type="spellEnd"/>
      <w:r w:rsidR="007F6DCC" w:rsidRPr="0028602A">
        <w:rPr>
          <w:rFonts w:ascii="Book Antiqua" w:hAnsi="Book Antiqua"/>
        </w:rPr>
        <w:t xml:space="preserve"> was significantly associated with improved progression-free survival </w:t>
      </w:r>
      <w:r w:rsidR="00604EBA" w:rsidRPr="0028602A">
        <w:rPr>
          <w:rFonts w:ascii="Book Antiqua" w:hAnsi="Book Antiqua"/>
        </w:rPr>
        <w:t>[</w:t>
      </w:r>
      <w:r w:rsidR="007F6DCC" w:rsidRPr="0028602A">
        <w:rPr>
          <w:rFonts w:ascii="Book Antiqua" w:hAnsi="Book Antiqua"/>
        </w:rPr>
        <w:t xml:space="preserve">5.7 </w:t>
      </w:r>
      <w:proofErr w:type="spellStart"/>
      <w:r w:rsidR="007F6DCC" w:rsidRPr="0028602A">
        <w:rPr>
          <w:rFonts w:ascii="Book Antiqua" w:hAnsi="Book Antiqua"/>
        </w:rPr>
        <w:t>mo</w:t>
      </w:r>
      <w:proofErr w:type="spellEnd"/>
      <w:r w:rsidR="007F6DCC" w:rsidRPr="0028602A">
        <w:rPr>
          <w:rFonts w:ascii="Book Antiqua" w:hAnsi="Book Antiqua"/>
        </w:rPr>
        <w:t xml:space="preserve"> in both </w:t>
      </w:r>
      <w:proofErr w:type="spellStart"/>
      <w:r w:rsidR="007F6DCC" w:rsidRPr="0028602A">
        <w:rPr>
          <w:rFonts w:ascii="Book Antiqua" w:hAnsi="Book Antiqua"/>
        </w:rPr>
        <w:t>rilotumumab</w:t>
      </w:r>
      <w:proofErr w:type="spellEnd"/>
      <w:r w:rsidR="007F6DCC" w:rsidRPr="0028602A">
        <w:rPr>
          <w:rFonts w:ascii="Book Antiqua" w:hAnsi="Book Antiqua"/>
        </w:rPr>
        <w:t xml:space="preserve"> groups </w:t>
      </w:r>
      <w:r w:rsidR="00A37734" w:rsidRPr="0028602A">
        <w:rPr>
          <w:rFonts w:ascii="Book Antiqua" w:hAnsi="Book Antiqua"/>
        </w:rPr>
        <w:t xml:space="preserve">(pooled) </w:t>
      </w:r>
      <w:r w:rsidR="009C3FFB" w:rsidRPr="009C3FFB">
        <w:rPr>
          <w:rFonts w:ascii="Book Antiqua" w:hAnsi="Book Antiqua"/>
          <w:i/>
        </w:rPr>
        <w:t>vs</w:t>
      </w:r>
      <w:r w:rsidR="007F6DCC" w:rsidRPr="0028602A">
        <w:rPr>
          <w:rFonts w:ascii="Book Antiqua" w:hAnsi="Book Antiqua"/>
        </w:rPr>
        <w:t xml:space="preserve"> 4.2 </w:t>
      </w:r>
      <w:proofErr w:type="spellStart"/>
      <w:r w:rsidR="007F6DCC" w:rsidRPr="0028602A">
        <w:rPr>
          <w:rFonts w:ascii="Book Antiqua" w:hAnsi="Book Antiqua"/>
        </w:rPr>
        <w:t>mo</w:t>
      </w:r>
      <w:proofErr w:type="spellEnd"/>
      <w:r w:rsidR="007F6DCC" w:rsidRPr="0028602A">
        <w:rPr>
          <w:rFonts w:ascii="Book Antiqua" w:hAnsi="Book Antiqua"/>
        </w:rPr>
        <w:t xml:space="preserve"> in the placebo group; </w:t>
      </w:r>
      <w:r w:rsidR="009C3FFB">
        <w:rPr>
          <w:rFonts w:ascii="Book Antiqua" w:eastAsia="宋体" w:hAnsi="Book Antiqua" w:hint="eastAsia"/>
          <w:lang w:eastAsia="zh-CN"/>
        </w:rPr>
        <w:t>HR =</w:t>
      </w:r>
      <w:r w:rsidR="007F6DCC" w:rsidRPr="0028602A">
        <w:rPr>
          <w:rFonts w:ascii="Book Antiqua" w:hAnsi="Book Antiqua"/>
        </w:rPr>
        <w:t xml:space="preserve"> 0.60; </w:t>
      </w:r>
      <w:r w:rsidR="007F6DCC" w:rsidRPr="009C3FFB">
        <w:rPr>
          <w:rFonts w:ascii="Book Antiqua" w:hAnsi="Book Antiqua"/>
          <w:i/>
          <w:caps/>
        </w:rPr>
        <w:t>p</w:t>
      </w:r>
      <w:r w:rsidR="007F6DCC" w:rsidRPr="0028602A">
        <w:rPr>
          <w:rFonts w:ascii="Book Antiqua" w:hAnsi="Book Antiqua"/>
        </w:rPr>
        <w:t xml:space="preserve"> = 0.0116</w:t>
      </w:r>
      <w:r w:rsidR="00604EBA" w:rsidRPr="0028602A">
        <w:rPr>
          <w:rFonts w:ascii="Book Antiqua" w:hAnsi="Book Antiqua"/>
        </w:rPr>
        <w:t>]</w:t>
      </w:r>
      <w:r w:rsidR="007F6DCC" w:rsidRPr="0028602A">
        <w:rPr>
          <w:rFonts w:ascii="Book Antiqua" w:hAnsi="Book Antiqua"/>
        </w:rPr>
        <w:t xml:space="preserve">. </w:t>
      </w:r>
      <w:r w:rsidR="00B7678D" w:rsidRPr="0028602A">
        <w:rPr>
          <w:rFonts w:ascii="Book Antiqua" w:hAnsi="Book Antiqua"/>
        </w:rPr>
        <w:t xml:space="preserve">In </w:t>
      </w:r>
      <w:r w:rsidR="00A37734" w:rsidRPr="0028602A">
        <w:rPr>
          <w:rFonts w:ascii="Book Antiqua" w:hAnsi="Book Antiqua"/>
          <w:lang w:eastAsia="ko-KR"/>
        </w:rPr>
        <w:t>an</w:t>
      </w:r>
      <w:r w:rsidR="00A37734" w:rsidRPr="0028602A">
        <w:rPr>
          <w:rFonts w:ascii="Book Antiqua" w:hAnsi="Book Antiqua"/>
        </w:rPr>
        <w:t xml:space="preserve"> </w:t>
      </w:r>
      <w:r w:rsidR="007F6DCC" w:rsidRPr="0028602A">
        <w:rPr>
          <w:rFonts w:ascii="Book Antiqua" w:hAnsi="Book Antiqua"/>
        </w:rPr>
        <w:t>explorat</w:t>
      </w:r>
      <w:r w:rsidR="00F42323" w:rsidRPr="0028602A">
        <w:rPr>
          <w:rFonts w:ascii="Book Antiqua" w:hAnsi="Book Antiqua"/>
        </w:rPr>
        <w:t>ory analysis</w:t>
      </w:r>
      <w:r w:rsidR="00B04828" w:rsidRPr="0028602A">
        <w:rPr>
          <w:rFonts w:ascii="Book Antiqua" w:hAnsi="Book Antiqua"/>
          <w:lang w:eastAsia="ko-KR"/>
        </w:rPr>
        <w:t xml:space="preserve"> of this trial</w:t>
      </w:r>
      <w:r w:rsidR="00F42323" w:rsidRPr="0028602A">
        <w:rPr>
          <w:rFonts w:ascii="Book Antiqua" w:hAnsi="Book Antiqua"/>
        </w:rPr>
        <w:t>, MET-</w:t>
      </w:r>
      <w:r w:rsidR="00A37734" w:rsidRPr="0028602A">
        <w:rPr>
          <w:rFonts w:ascii="Book Antiqua" w:hAnsi="Book Antiqua"/>
        </w:rPr>
        <w:t xml:space="preserve">positivity </w:t>
      </w:r>
      <w:r w:rsidR="00F42323" w:rsidRPr="0028602A">
        <w:rPr>
          <w:rFonts w:ascii="Book Antiqua" w:hAnsi="Book Antiqua"/>
        </w:rPr>
        <w:t>was defined</w:t>
      </w:r>
      <w:r w:rsidR="00AF01A0" w:rsidRPr="0028602A">
        <w:rPr>
          <w:rFonts w:ascii="Book Antiqua" w:hAnsi="Book Antiqua"/>
        </w:rPr>
        <w:t xml:space="preserve"> as </w:t>
      </w:r>
      <w:r w:rsidR="00A37734" w:rsidRPr="0028602A">
        <w:rPr>
          <w:rFonts w:ascii="Book Antiqua" w:hAnsi="Book Antiqua"/>
        </w:rPr>
        <w:sym w:font="Symbol" w:char="F0B3"/>
      </w:r>
      <w:r w:rsidR="009C3FFB">
        <w:rPr>
          <w:rFonts w:ascii="Book Antiqua" w:eastAsia="宋体" w:hAnsi="Book Antiqua" w:hint="eastAsia"/>
          <w:lang w:eastAsia="zh-CN"/>
        </w:rPr>
        <w:t xml:space="preserve"> </w:t>
      </w:r>
      <w:r w:rsidR="007F6DCC" w:rsidRPr="0028602A">
        <w:rPr>
          <w:rFonts w:ascii="Book Antiqua" w:hAnsi="Book Antiqua"/>
        </w:rPr>
        <w:t xml:space="preserve">25% tumor membrane staining and this MET-positive subgroup </w:t>
      </w:r>
      <w:r w:rsidR="00A37734" w:rsidRPr="0028602A">
        <w:rPr>
          <w:rFonts w:ascii="Book Antiqua" w:hAnsi="Book Antiqua"/>
        </w:rPr>
        <w:t xml:space="preserve">appeared </w:t>
      </w:r>
      <w:r w:rsidR="007F6DCC" w:rsidRPr="0028602A">
        <w:rPr>
          <w:rFonts w:ascii="Book Antiqua" w:hAnsi="Book Antiqua"/>
        </w:rPr>
        <w:t xml:space="preserve">to have a benefit in overall survival with </w:t>
      </w:r>
      <w:proofErr w:type="spellStart"/>
      <w:r w:rsidR="007F6DCC" w:rsidRPr="0028602A">
        <w:rPr>
          <w:rFonts w:ascii="Book Antiqua" w:hAnsi="Book Antiqua"/>
        </w:rPr>
        <w:t>rilotumumab</w:t>
      </w:r>
      <w:proofErr w:type="spellEnd"/>
      <w:r w:rsidR="007F6DCC" w:rsidRPr="0028602A">
        <w:rPr>
          <w:rFonts w:ascii="Book Antiqua" w:hAnsi="Book Antiqua"/>
        </w:rPr>
        <w:t xml:space="preserve">. Meanwhile, in early phase </w:t>
      </w:r>
      <w:r w:rsidR="00F42323" w:rsidRPr="0028602A">
        <w:rPr>
          <w:rFonts w:ascii="Book Antiqua" w:hAnsi="Book Antiqua"/>
        </w:rPr>
        <w:t>trials of</w:t>
      </w:r>
      <w:r w:rsidR="007F6DCC" w:rsidRPr="0028602A">
        <w:rPr>
          <w:rFonts w:ascii="Book Antiqua" w:hAnsi="Book Antiqua"/>
        </w:rPr>
        <w:t xml:space="preserve"> ABT-700, </w:t>
      </w:r>
      <w:r w:rsidR="00A37734" w:rsidRPr="0028602A">
        <w:rPr>
          <w:rFonts w:ascii="Book Antiqua" w:hAnsi="Book Antiqua"/>
        </w:rPr>
        <w:t xml:space="preserve">an </w:t>
      </w:r>
      <w:r w:rsidR="007F6DCC" w:rsidRPr="0028602A">
        <w:rPr>
          <w:rFonts w:ascii="Book Antiqua" w:hAnsi="Book Antiqua"/>
        </w:rPr>
        <w:t>anti-c-MET monoclonal antibody, and AMG 337, an oral MET kinase inhibitor, promising efficacy was shown in subgroup</w:t>
      </w:r>
      <w:r w:rsidR="002B2375" w:rsidRPr="0028602A">
        <w:rPr>
          <w:rFonts w:ascii="Book Antiqua" w:hAnsi="Book Antiqua"/>
        </w:rPr>
        <w:t>s</w:t>
      </w:r>
      <w:r w:rsidR="007F6DCC" w:rsidRPr="0028602A">
        <w:rPr>
          <w:rFonts w:ascii="Book Antiqua" w:hAnsi="Book Antiqua"/>
        </w:rPr>
        <w:t xml:space="preserve"> </w:t>
      </w:r>
      <w:r w:rsidR="00604EBA" w:rsidRPr="0028602A">
        <w:rPr>
          <w:rFonts w:ascii="Book Antiqua" w:hAnsi="Book Antiqua"/>
        </w:rPr>
        <w:t xml:space="preserve">of </w:t>
      </w:r>
      <w:r w:rsidR="007F6DCC" w:rsidRPr="0028602A">
        <w:rPr>
          <w:rFonts w:ascii="Book Antiqua" w:hAnsi="Book Antiqua"/>
        </w:rPr>
        <w:t xml:space="preserve">patients </w:t>
      </w:r>
      <w:r w:rsidR="00604EBA" w:rsidRPr="0028602A">
        <w:rPr>
          <w:rFonts w:ascii="Book Antiqua" w:hAnsi="Book Antiqua"/>
        </w:rPr>
        <w:t xml:space="preserve">with </w:t>
      </w:r>
      <w:r w:rsidR="007F6DCC" w:rsidRPr="0028602A">
        <w:rPr>
          <w:rFonts w:ascii="Book Antiqua" w:hAnsi="Book Antiqua"/>
          <w:i/>
        </w:rPr>
        <w:t>MET</w:t>
      </w:r>
      <w:r w:rsidR="007F6DCC" w:rsidRPr="0028602A">
        <w:rPr>
          <w:rFonts w:ascii="Book Antiqua" w:hAnsi="Book Antiqua"/>
        </w:rPr>
        <w:t xml:space="preserve">-amplified tumors </w:t>
      </w:r>
      <w:r w:rsidR="00A37734" w:rsidRPr="0028602A">
        <w:rPr>
          <w:rFonts w:ascii="Book Antiqua" w:hAnsi="Book Antiqua"/>
        </w:rPr>
        <w:t xml:space="preserve">as </w:t>
      </w:r>
      <w:r w:rsidR="007F6DCC" w:rsidRPr="0028602A">
        <w:rPr>
          <w:rFonts w:ascii="Book Antiqua" w:hAnsi="Book Antiqua"/>
        </w:rPr>
        <w:t>assessed by FISH</w:t>
      </w:r>
      <w:r w:rsidR="007331E6" w:rsidRPr="0028602A">
        <w:rPr>
          <w:rFonts w:ascii="Book Antiqua" w:hAnsi="Book Antiqua"/>
        </w:rPr>
        <w:fldChar w:fldCharType="begin"/>
      </w:r>
      <w:r w:rsidRPr="0028602A">
        <w:rPr>
          <w:rFonts w:ascii="Book Antiqua" w:hAnsi="Book Antiqua"/>
        </w:rPr>
        <w:instrText xml:space="preserve"> ADDIN PAPERS2_CITATIONS &lt;citation&gt;&lt;uuid&gt;9ACF86FB-D0A6-4E8B-BA17-F09CFEACE8FF&lt;/uuid&gt;&lt;priority&gt;43&lt;/priority&gt;&lt;publications&gt;&lt;publication&gt;&lt;volume&gt;33&lt;/volume&gt;&lt;number&gt;suppl 3&lt;/number&gt;&lt;startpage&gt;abstr 1&lt;/startpage&gt;&lt;title&gt;Clinical activity of AMG 337, an oral MET kinase inhibitor, in adult patients (pts) with MET-amplified gastroesophageal junction (GEJ), gastric (G), or esophageal (E) cancer &lt;/title&gt;&lt;uuid&gt;9A99E20D-5890-4229-A098-F0617F05616F&lt;/uuid&gt;&lt;subtype&gt;400&lt;/subtype&gt;&lt;type&gt;400&lt;/type&gt;&lt;publication_date&gt;99201501121200000000222000&lt;/publication_date&gt;&lt;bundle&gt;&lt;publication&gt;&lt;title&gt;Journal of Clinical Oncology&lt;/title&gt;&lt;type&gt;-100&lt;/type&gt;&lt;subtype&gt;-100&lt;/subtype&gt;&lt;uuid&gt;A5E441C7-6318-44B1-9FA2-930E4F3F5730&lt;/uuid&gt;&lt;/publication&gt;&lt;/bundle&gt;&lt;authors&gt;&lt;author&gt;&lt;firstName&gt;Eunice&lt;/firstName&gt;&lt;middleNames&gt;Lee&lt;/middleNames&gt;&lt;lastName&gt;Kwak&lt;/lastName&gt;&lt;/author&gt;&lt;author&gt;&lt;firstName&gt;Patricia&lt;/firstName&gt;&lt;lastName&gt;LoRusso&lt;/lastName&gt;&lt;/author&gt;&lt;author&gt;&lt;firstName&gt;Omid&lt;/firstName&gt;&lt;lastName&gt;Hamid&lt;/lastName&gt;&lt;/author&gt;&lt;author&gt;&lt;firstName&gt;Filip&lt;/firstName&gt;&lt;lastName&gt;Janku&lt;/lastName&gt;&lt;/author&gt;&lt;author&gt;&lt;firstName&gt;Muaiad&lt;/firstName&gt;&lt;lastName&gt;Kittaneh&lt;/lastName&gt;&lt;/author&gt;&lt;author&gt;&lt;firstName&gt;Daniel&lt;/firstName&gt;&lt;middleNames&gt;Virgil Thomas&lt;/middleNames&gt;&lt;lastName&gt;Catenacci&lt;/lastName&gt;&lt;/author&gt;&lt;author&gt;&lt;firstName&gt;Emily&lt;/firstName&gt;&lt;lastName&gt;Chan&lt;/lastName&gt;&lt;/author&gt;&lt;author&gt;&lt;firstName&gt;Tanios&lt;/firstName&gt;&lt;middleNames&gt;S&lt;/middleNames&gt;&lt;lastName&gt;Bekaii-Saab&lt;/lastName&gt;&lt;/author&gt;&lt;author&gt;&lt;firstName&gt;Benny&lt;/firstName&gt;&lt;lastName&gt;Amore&lt;/lastName&gt;&lt;/author&gt;&lt;author&gt;&lt;firstName&gt;Yuying&lt;/firstName&gt;&lt;middleNames&gt;C&lt;/middleNames&gt;&lt;lastName&gt;Hwang&lt;/lastName&gt;&lt;/author&gt;&lt;author&gt;&lt;firstName&gt;Rui&lt;/firstName&gt;&lt;lastName&gt;Tang&lt;/lastName&gt;&lt;/author&gt;&lt;author&gt;&lt;firstName&gt;Gataree&lt;/firstName&gt;&lt;lastName&gt;Ngarmchamnanrith&lt;/lastName&gt;&lt;/author&gt;&lt;author&gt;&lt;firstName&gt;David&lt;/firstName&gt;&lt;middleNames&gt;S&lt;/middleNames&gt;&lt;lastName&gt;Hong&lt;/lastName&gt;&lt;/author&gt;&lt;/authors&gt;&lt;/publication&gt;&lt;publication&gt;&lt;volume&gt;33&lt;/volume&gt;&lt;number&gt;suppl 3&lt;/number&gt;&lt;startpage&gt;abstr 167&lt;/startpage&gt;&lt;title&gt;Phase I study of ABT-700, an anti-c-Met antibody, in patients (pts) with advanced gastric or esophageal cancer (GEC) &lt;/title&gt;&lt;uuid&gt;2D9EC69C-D561-4A80-A2B8-C02DF2C96749&lt;/uuid&gt;&lt;subtype&gt;400&lt;/subtype&gt;&lt;type&gt;400&lt;/type&gt;&lt;publication_date&gt;99201501121200000000222000&lt;/publication_date&gt;&lt;bundle&gt;&lt;publication&gt;&lt;title&gt;Journal of Clinical Oncology&lt;/title&gt;&lt;type&gt;-100&lt;/type&gt;&lt;subtype&gt;-100&lt;/subtype&gt;&lt;uuid&gt;A5E441C7-6318-44B1-9FA2-930E4F3F5730&lt;/uuid&gt;&lt;/publication&gt;&lt;/bundle&gt;&lt;authors&gt;&lt;author&gt;&lt;firstName&gt;Yoon-Koo&lt;/firstName&gt;&lt;lastName&gt;Kang&lt;/lastName&gt;&lt;/author&gt;&lt;author&gt;&lt;firstName&gt;Patricia&lt;/firstName&gt;&lt;lastName&gt;LoRusso&lt;/lastName&gt;&lt;/author&gt;&lt;author&gt;&lt;firstName&gt;Ravi&lt;/firstName&gt;&lt;lastName&gt;Salgia&lt;/lastName&gt;&lt;/author&gt;&lt;author&gt;&lt;firstName&gt;Chia-Jui&lt;/firstName&gt;&lt;lastName&gt;Yen&lt;/lastName&gt;&lt;/author&gt;&lt;author&gt;&lt;firstName&gt;Chia-Chi&lt;/firstName&gt;&lt;lastName&gt;Lin&lt;/lastName&gt;&lt;/author&gt;&lt;author&gt;&lt;firstName&gt;Ramesh&lt;/firstName&gt;&lt;middleNames&gt;K&lt;/middleNames&gt;&lt;lastName&gt;Ramanathan&lt;/lastName&gt;&lt;/author&gt;&lt;author&gt;&lt;firstName&gt;Patrick&lt;/firstName&gt;&lt;lastName&gt;Kaminker&lt;/lastName&gt;&lt;/author&gt;&lt;author&gt;&lt;firstName&gt;Irina&lt;/firstName&gt;&lt;lastName&gt;Sokolova&lt;/lastName&gt;&lt;/author&gt;&lt;author&gt;&lt;firstName&gt;Anahita&lt;/firstName&gt;&lt;lastName&gt;Bhathena&lt;/lastName&gt;&lt;/author&gt;&lt;author&gt;&lt;firstName&gt;Lan&lt;/firstName&gt;&lt;lastName&gt;Wang&lt;/lastName&gt;&lt;/author&gt;&lt;author&gt;&lt;firstName&gt;Louie&lt;/firstName&gt;&lt;lastName&gt;Naumovski&lt;/lastName&gt;&lt;/author&gt;&lt;author&gt;&lt;firstName&gt;John&lt;/firstName&gt;&lt;middleNames&gt;H&lt;/middleNames&gt;&lt;lastName&gt;Strickler&lt;/lastName&gt;&lt;/author&gt;&lt;/authors&gt;&lt;/publication&gt;&lt;/publications&gt;&lt;cites&gt;&lt;/cites&gt;&lt;/citation&gt;</w:instrText>
      </w:r>
      <w:r w:rsidR="007331E6" w:rsidRPr="0028602A">
        <w:rPr>
          <w:rFonts w:ascii="Book Antiqua" w:hAnsi="Book Antiqua"/>
        </w:rPr>
        <w:fldChar w:fldCharType="separate"/>
      </w:r>
      <w:r w:rsidR="00D86C14" w:rsidRPr="0028602A">
        <w:rPr>
          <w:rFonts w:ascii="Book Antiqua" w:hAnsi="Book Antiqua" w:cs="Times New Roman"/>
          <w:vertAlign w:val="superscript"/>
          <w:lang w:eastAsia="ko-KR"/>
        </w:rPr>
        <w:t>[46,47]</w:t>
      </w:r>
      <w:r w:rsidR="007331E6" w:rsidRPr="0028602A">
        <w:rPr>
          <w:rFonts w:ascii="Book Antiqua" w:hAnsi="Book Antiqua"/>
        </w:rPr>
        <w:fldChar w:fldCharType="end"/>
      </w:r>
      <w:r w:rsidR="007F6DCC" w:rsidRPr="0028602A">
        <w:rPr>
          <w:rFonts w:ascii="Book Antiqua" w:hAnsi="Book Antiqua"/>
        </w:rPr>
        <w:t>.</w:t>
      </w:r>
    </w:p>
    <w:p w14:paraId="000ABD77" w14:textId="4831E790" w:rsidR="00255018" w:rsidRPr="0028602A" w:rsidRDefault="007F6DCC"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lastRenderedPageBreak/>
        <w:t>Well</w:t>
      </w:r>
      <w:r w:rsidR="00DA0AA9" w:rsidRPr="0028602A">
        <w:rPr>
          <w:rFonts w:ascii="Book Antiqua" w:hAnsi="Book Antiqua"/>
        </w:rPr>
        <w:t>-</w:t>
      </w:r>
      <w:r w:rsidR="00A37734" w:rsidRPr="0028602A">
        <w:rPr>
          <w:rFonts w:ascii="Book Antiqua" w:hAnsi="Book Antiqua"/>
        </w:rPr>
        <w:t xml:space="preserve">defined </w:t>
      </w:r>
      <w:r w:rsidRPr="0028602A">
        <w:rPr>
          <w:rFonts w:ascii="Book Antiqua" w:hAnsi="Book Antiqua"/>
        </w:rPr>
        <w:t xml:space="preserve">MET positivity </w:t>
      </w:r>
      <w:r w:rsidR="00A37734" w:rsidRPr="0028602A">
        <w:rPr>
          <w:rFonts w:ascii="Book Antiqua" w:hAnsi="Book Antiqua"/>
        </w:rPr>
        <w:t xml:space="preserve">appears </w:t>
      </w:r>
      <w:r w:rsidRPr="0028602A">
        <w:rPr>
          <w:rFonts w:ascii="Book Antiqua" w:hAnsi="Book Antiqua"/>
        </w:rPr>
        <w:t xml:space="preserve">to be critical for the success of MET inhibitors in GC. This may depend </w:t>
      </w:r>
      <w:r w:rsidR="000E4DD7" w:rsidRPr="0028602A">
        <w:rPr>
          <w:rFonts w:ascii="Book Antiqua" w:hAnsi="Book Antiqua"/>
        </w:rPr>
        <w:t xml:space="preserve">upon </w:t>
      </w:r>
      <w:r w:rsidR="00A37734" w:rsidRPr="0028602A">
        <w:rPr>
          <w:rFonts w:ascii="Book Antiqua" w:hAnsi="Book Antiqua"/>
        </w:rPr>
        <w:t xml:space="preserve">the </w:t>
      </w:r>
      <w:r w:rsidRPr="0028602A">
        <w:rPr>
          <w:rFonts w:ascii="Book Antiqua" w:hAnsi="Book Antiqua"/>
        </w:rPr>
        <w:t>tumor characteristics, properties of the IHC assay</w:t>
      </w:r>
      <w:r w:rsidR="00A37734" w:rsidRPr="0028602A">
        <w:rPr>
          <w:rFonts w:ascii="Book Antiqua" w:hAnsi="Book Antiqua"/>
        </w:rPr>
        <w:t>,</w:t>
      </w:r>
      <w:r w:rsidR="00690FA8" w:rsidRPr="0028602A">
        <w:rPr>
          <w:rFonts w:ascii="Book Antiqua" w:hAnsi="Book Antiqua"/>
          <w:lang w:eastAsia="ko-KR"/>
        </w:rPr>
        <w:t xml:space="preserve"> and</w:t>
      </w:r>
      <w:r w:rsidRPr="0028602A">
        <w:rPr>
          <w:rFonts w:ascii="Book Antiqua" w:hAnsi="Book Antiqua"/>
        </w:rPr>
        <w:t xml:space="preserve"> characteristics of </w:t>
      </w:r>
      <w:r w:rsidR="000E4DD7" w:rsidRPr="0028602A">
        <w:rPr>
          <w:rFonts w:ascii="Book Antiqua" w:hAnsi="Book Antiqua"/>
        </w:rPr>
        <w:t xml:space="preserve">the </w:t>
      </w:r>
      <w:r w:rsidRPr="0028602A">
        <w:rPr>
          <w:rFonts w:ascii="Book Antiqua" w:hAnsi="Book Antiqua"/>
        </w:rPr>
        <w:t>therapeutic agents</w:t>
      </w:r>
      <w:r w:rsidR="007E0E51" w:rsidRPr="0028602A">
        <w:rPr>
          <w:rFonts w:ascii="Book Antiqua" w:hAnsi="Book Antiqua"/>
        </w:rPr>
        <w:t>. As suggested previously</w:t>
      </w:r>
      <w:r w:rsidRPr="0028602A">
        <w:rPr>
          <w:rFonts w:ascii="Book Antiqua" w:hAnsi="Book Antiqua"/>
        </w:rPr>
        <w:t xml:space="preserve">, </w:t>
      </w:r>
      <w:r w:rsidR="00014071" w:rsidRPr="0028602A">
        <w:rPr>
          <w:rFonts w:ascii="Book Antiqua" w:hAnsi="Book Antiqua"/>
        </w:rPr>
        <w:t>assessing</w:t>
      </w:r>
      <w:r w:rsidR="00A37734" w:rsidRPr="0028602A">
        <w:rPr>
          <w:rFonts w:ascii="Book Antiqua" w:hAnsi="Book Antiqua"/>
        </w:rPr>
        <w:t xml:space="preserve"> </w:t>
      </w:r>
      <w:r w:rsidRPr="0028602A">
        <w:rPr>
          <w:rFonts w:ascii="Book Antiqua" w:hAnsi="Book Antiqua"/>
        </w:rPr>
        <w:t xml:space="preserve">MET overexpression by </w:t>
      </w:r>
      <w:r w:rsidR="00A37734" w:rsidRPr="0028602A">
        <w:rPr>
          <w:rFonts w:ascii="Book Antiqua" w:hAnsi="Book Antiqua"/>
        </w:rPr>
        <w:t>detecting</w:t>
      </w:r>
      <w:r w:rsidRPr="0028602A">
        <w:rPr>
          <w:rFonts w:ascii="Book Antiqua" w:hAnsi="Book Antiqua"/>
        </w:rPr>
        <w:t xml:space="preserve"> the extracellular domain of MET is </w:t>
      </w:r>
      <w:r w:rsidR="00A17010" w:rsidRPr="0028602A">
        <w:rPr>
          <w:rFonts w:ascii="Book Antiqua" w:hAnsi="Book Antiqua"/>
        </w:rPr>
        <w:t xml:space="preserve">more </w:t>
      </w:r>
      <w:r w:rsidRPr="0028602A">
        <w:rPr>
          <w:rFonts w:ascii="Book Antiqua" w:hAnsi="Book Antiqua"/>
        </w:rPr>
        <w:t xml:space="preserve">likely to predict the efficacy of </w:t>
      </w:r>
      <w:r w:rsidR="00A37734" w:rsidRPr="0028602A">
        <w:rPr>
          <w:rFonts w:ascii="Book Antiqua" w:hAnsi="Book Antiqua"/>
        </w:rPr>
        <w:t xml:space="preserve">a </w:t>
      </w:r>
      <w:r w:rsidRPr="0028602A">
        <w:rPr>
          <w:rFonts w:ascii="Book Antiqua" w:hAnsi="Book Antiqua"/>
        </w:rPr>
        <w:t>monoclonal antibody</w:t>
      </w:r>
      <w:r w:rsidR="00A37734" w:rsidRPr="0028602A">
        <w:rPr>
          <w:rFonts w:ascii="Book Antiqua" w:hAnsi="Book Antiqua"/>
        </w:rPr>
        <w:t>,</w:t>
      </w:r>
      <w:r w:rsidRPr="0028602A">
        <w:rPr>
          <w:rFonts w:ascii="Book Antiqua" w:hAnsi="Book Antiqua"/>
        </w:rPr>
        <w:t xml:space="preserve"> such as </w:t>
      </w:r>
      <w:proofErr w:type="spellStart"/>
      <w:r w:rsidRPr="0028602A">
        <w:rPr>
          <w:rFonts w:ascii="Book Antiqua" w:hAnsi="Book Antiqua"/>
        </w:rPr>
        <w:t>rilotumumab</w:t>
      </w:r>
      <w:proofErr w:type="spellEnd"/>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3FEE888C-4FDF-4BFB-B92A-C6045A9B7EAE&lt;/uuid&gt;&lt;priority&gt;0&lt;/priority&gt;&lt;publications&gt;&lt;publication&gt;&lt;uuid&gt;82C425BF-6284-4696-AEFC-58EABBC7D522&lt;/uuid&gt;&lt;volume&gt;15&lt;/volume&gt;&lt;doi&gt;10.1016/S1470-2045(14)70023-3&lt;/doi&gt;&lt;startpage&gt;1007&lt;/startpage&gt;&lt;publication_date&gt;99201407221200000000222000&lt;/publication_date&gt;&lt;url&gt;http://dx.doi.org/10.1016/S1470-2045(14)70023-3&lt;/url&gt;&lt;type&gt;400&lt;/type&gt;&lt;title&gt;Rilotumumab in combination with epirubicin, cisplatin, and capecitabine as first-line treatment for gastric or oesophagogastric junction adenocarcinoma: an open-label, dose de-escalation phase 1b study and a double-blind, randomised phase 2 study&lt;/title&gt;&lt;publisher&gt;Elsevier Ltd&lt;/publisher&gt;&lt;number&gt;9&lt;/number&gt;&lt;subtype&gt;400&lt;/subtype&gt;&lt;endpage&gt;1018&lt;/endpage&gt;&lt;bundle&gt;&lt;publication&gt;&lt;publisher&gt;Elsevier Ltd&lt;/publisher&gt;&lt;title&gt;Lancet Oncology&lt;/title&gt;&lt;type&gt;-100&lt;/type&gt;&lt;subtype&gt;-100&lt;/subtype&gt;&lt;uuid&gt;674FA9BB-EE72-4473-B6EF-27C073E8C21C&lt;/uuid&gt;&lt;/publication&gt;&lt;/bundle&gt;&lt;authors&gt;&lt;author&gt;&lt;firstName&gt;Timothy&lt;/firstName&gt;&lt;lastName&gt;Iveson&lt;/lastName&gt;&lt;/author&gt;&lt;author&gt;&lt;firstName&gt;Ross&lt;/firstName&gt;&lt;middleNames&gt;C &lt;/middleNames&gt;&lt;lastName&gt;Donehower&lt;/lastName&gt;&lt;/author&gt;&lt;author&gt;&lt;firstName&gt;Irina&lt;/firstName&gt;&lt;lastName&gt;Davidenko&lt;/lastName&gt;&lt;/author&gt;&lt;author&gt;&lt;firstName&gt;Sergey&lt;/firstName&gt;&lt;middleNames&gt; &lt;/middleNames&gt;&lt;lastName&gt;Tjulandin&lt;/lastName&gt;&lt;/author&gt;&lt;author&gt;&lt;firstName&gt;Andrzej&lt;/firstName&gt;&lt;lastName&gt;Deptala&lt;/lastName&gt;&lt;/author&gt;&lt;author&gt;&lt;firstName&gt;Mark&lt;/firstName&gt;&lt;lastName&gt;Harrison&lt;/lastName&gt;&lt;/author&gt;&lt;author&gt;&lt;firstName&gt;Somanath&lt;/firstName&gt;&lt;lastName&gt;Nirni&lt;/lastName&gt;&lt;/author&gt;&lt;author&gt;&lt;firstName&gt;Kuntegowdanahalli&lt;/firstName&gt;&lt;lastName&gt;Lakshmaiah&lt;/lastName&gt;&lt;/author&gt;&lt;author&gt;&lt;firstName&gt;Anne&lt;/firstName&gt;&lt;middleNames&gt; &lt;/middleNames&gt;&lt;lastName&gt;Thomas&lt;/lastName&gt;&lt;/author&gt;&lt;author&gt;&lt;firstName&gt;Yizhou&lt;/firstName&gt;&lt;lastName&gt;Jiang&lt;/lastName&gt;&lt;/author&gt;&lt;author&gt;&lt;firstName&gt;Min&lt;/firstName&gt;&lt;lastName&gt;Zhu&lt;/lastName&gt;&lt;/author&gt;&lt;author&gt;&lt;firstName&gt;Rui&lt;/firstName&gt;&lt;lastName&gt;Tang&lt;/lastName&gt;&lt;/author&gt;&lt;author&gt;&lt;firstName&gt;Abraham&lt;/firstName&gt;&lt;lastName&gt;Anderson&lt;/lastName&gt;&lt;/author&gt;&lt;author&gt;&lt;firstName&gt;Sarita&lt;/firstName&gt;&lt;lastName&gt;Dubey&lt;/lastName&gt;&lt;/author&gt;&lt;author&gt;&lt;firstName&gt;Kelly&lt;/firstName&gt;&lt;middleNames&gt;S &lt;/middleNames&gt;&lt;lastName&gt;Oliner&lt;/lastName&gt;&lt;/author&gt;&lt;author&gt;&lt;firstName&gt;Elwyn&lt;/firstName&gt;&lt;lastName&gt;Loh&lt;/lastName&gt;&lt;/author&gt;&lt;/authors&gt;&lt;/publication&gt;&lt;/publications&gt;&lt;cites&gt;&lt;/cites&gt;&lt;/citation&gt;</w:instrText>
      </w:r>
      <w:r w:rsidR="007331E6" w:rsidRPr="0028602A">
        <w:rPr>
          <w:rFonts w:ascii="Book Antiqua" w:hAnsi="Book Antiqua"/>
        </w:rPr>
        <w:fldChar w:fldCharType="separate"/>
      </w:r>
      <w:r w:rsidR="00D86C14" w:rsidRPr="0028602A">
        <w:rPr>
          <w:rFonts w:ascii="Book Antiqua" w:hAnsi="Book Antiqua" w:cs="Times New Roman"/>
          <w:vertAlign w:val="superscript"/>
          <w:lang w:eastAsia="ko-KR"/>
        </w:rPr>
        <w:t>[45]</w:t>
      </w:r>
      <w:r w:rsidR="007331E6" w:rsidRPr="0028602A">
        <w:rPr>
          <w:rFonts w:ascii="Book Antiqua" w:hAnsi="Book Antiqua"/>
        </w:rPr>
        <w:fldChar w:fldCharType="end"/>
      </w:r>
      <w:r w:rsidRPr="0028602A">
        <w:rPr>
          <w:rFonts w:ascii="Book Antiqua" w:hAnsi="Book Antiqua"/>
        </w:rPr>
        <w:t>. However, further validation</w:t>
      </w:r>
      <w:r w:rsidR="00014071" w:rsidRPr="0028602A">
        <w:rPr>
          <w:rFonts w:ascii="Book Antiqua" w:hAnsi="Book Antiqua"/>
        </w:rPr>
        <w:t xml:space="preserve"> studies</w:t>
      </w:r>
      <w:r w:rsidRPr="0028602A">
        <w:rPr>
          <w:rFonts w:ascii="Book Antiqua" w:hAnsi="Book Antiqua"/>
        </w:rPr>
        <w:t xml:space="preserve"> </w:t>
      </w:r>
      <w:r w:rsidR="00A37734" w:rsidRPr="0028602A">
        <w:rPr>
          <w:rFonts w:ascii="Book Antiqua" w:hAnsi="Book Antiqua"/>
        </w:rPr>
        <w:t xml:space="preserve">that are </w:t>
      </w:r>
      <w:r w:rsidRPr="0028602A">
        <w:rPr>
          <w:rFonts w:ascii="Book Antiqua" w:hAnsi="Book Antiqua"/>
        </w:rPr>
        <w:t>based on</w:t>
      </w:r>
      <w:r w:rsidR="00A37734" w:rsidRPr="0028602A">
        <w:rPr>
          <w:rFonts w:ascii="Book Antiqua" w:hAnsi="Book Antiqua"/>
        </w:rPr>
        <w:t xml:space="preserve"> </w:t>
      </w:r>
      <w:r w:rsidR="00A17010" w:rsidRPr="0028602A">
        <w:rPr>
          <w:rFonts w:ascii="Book Antiqua" w:hAnsi="Book Antiqua"/>
        </w:rPr>
        <w:t>larger</w:t>
      </w:r>
      <w:r w:rsidRPr="0028602A">
        <w:rPr>
          <w:rFonts w:ascii="Book Antiqua" w:hAnsi="Book Antiqua"/>
        </w:rPr>
        <w:t xml:space="preserve"> sample </w:t>
      </w:r>
      <w:r w:rsidR="000E4DD7" w:rsidRPr="0028602A">
        <w:rPr>
          <w:rFonts w:ascii="Book Antiqua" w:hAnsi="Book Antiqua"/>
        </w:rPr>
        <w:t xml:space="preserve">sizes </w:t>
      </w:r>
      <w:r w:rsidR="00014071" w:rsidRPr="0028602A">
        <w:rPr>
          <w:rFonts w:ascii="Book Antiqua" w:hAnsi="Book Antiqua"/>
        </w:rPr>
        <w:t xml:space="preserve">are needed to </w:t>
      </w:r>
      <w:r w:rsidR="000E4DD7" w:rsidRPr="0028602A">
        <w:rPr>
          <w:rFonts w:ascii="Book Antiqua" w:hAnsi="Book Antiqua"/>
        </w:rPr>
        <w:t>bolster</w:t>
      </w:r>
      <w:r w:rsidR="00014071" w:rsidRPr="0028602A">
        <w:rPr>
          <w:rFonts w:ascii="Book Antiqua" w:hAnsi="Book Antiqua"/>
        </w:rPr>
        <w:t xml:space="preserve"> this conclusion</w:t>
      </w:r>
      <w:r w:rsidRPr="0028602A">
        <w:rPr>
          <w:rFonts w:ascii="Book Antiqua" w:hAnsi="Book Antiqua"/>
        </w:rPr>
        <w:t>.</w:t>
      </w:r>
    </w:p>
    <w:p w14:paraId="37133501" w14:textId="77777777" w:rsidR="007F6DCC" w:rsidRPr="0028602A"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rPr>
      </w:pPr>
      <w:bookmarkStart w:id="163" w:name="Other_biomarkers"/>
    </w:p>
    <w:p w14:paraId="76E538BC" w14:textId="77777777" w:rsidR="00255018" w:rsidRPr="009C3FFB"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rPr>
      </w:pPr>
      <w:r w:rsidRPr="009C3FFB">
        <w:rPr>
          <w:rFonts w:ascii="Book Antiqua" w:hAnsi="Book Antiqua"/>
          <w:b/>
          <w:i/>
        </w:rPr>
        <w:t>Other potential biomarkers</w:t>
      </w:r>
      <w:bookmarkEnd w:id="163"/>
      <w:r w:rsidR="00207DB6" w:rsidRPr="009C3FFB">
        <w:rPr>
          <w:rFonts w:ascii="Book Antiqua" w:hAnsi="Book Antiqua"/>
          <w:b/>
          <w:i/>
        </w:rPr>
        <w:t xml:space="preserve"> in GC</w:t>
      </w:r>
    </w:p>
    <w:p w14:paraId="32D5AD8E" w14:textId="77777777" w:rsidR="00690FA8" w:rsidRPr="0028602A" w:rsidRDefault="00946A24" w:rsidP="002B2ACF">
      <w:pPr>
        <w:tabs>
          <w:tab w:val="left" w:pos="720"/>
        </w:tabs>
        <w:autoSpaceDE w:val="0"/>
        <w:autoSpaceDN w:val="0"/>
        <w:adjustRightInd w:val="0"/>
        <w:snapToGrid w:val="0"/>
        <w:spacing w:line="360" w:lineRule="auto"/>
        <w:jc w:val="both"/>
        <w:rPr>
          <w:rFonts w:ascii="Book Antiqua" w:hAnsi="Book Antiqua"/>
          <w:lang w:eastAsia="ko-KR"/>
        </w:rPr>
      </w:pPr>
      <w:r w:rsidRPr="0028602A">
        <w:rPr>
          <w:rFonts w:ascii="Book Antiqua" w:hAnsi="Book Antiqua"/>
        </w:rPr>
        <w:t xml:space="preserve">The fibroblast </w:t>
      </w:r>
      <w:r w:rsidR="007F6DCC" w:rsidRPr="0028602A">
        <w:rPr>
          <w:rFonts w:ascii="Book Antiqua" w:hAnsi="Book Antiqua"/>
        </w:rPr>
        <w:t xml:space="preserve">growth factor signaling pathway is also considered </w:t>
      </w:r>
      <w:r w:rsidRPr="0028602A">
        <w:rPr>
          <w:rFonts w:ascii="Book Antiqua" w:hAnsi="Book Antiqua"/>
        </w:rPr>
        <w:t xml:space="preserve">to be a </w:t>
      </w:r>
      <w:r w:rsidR="007F6DCC" w:rsidRPr="0028602A">
        <w:rPr>
          <w:rFonts w:ascii="Book Antiqua" w:hAnsi="Book Antiqua"/>
        </w:rPr>
        <w:t xml:space="preserve">potential target for </w:t>
      </w:r>
      <w:r w:rsidR="00207DB6" w:rsidRPr="0028602A">
        <w:rPr>
          <w:rFonts w:ascii="Book Antiqua" w:hAnsi="Book Antiqua"/>
        </w:rPr>
        <w:t xml:space="preserve">the </w:t>
      </w:r>
      <w:r w:rsidR="007F6DCC" w:rsidRPr="0028602A">
        <w:rPr>
          <w:rFonts w:ascii="Book Antiqua" w:hAnsi="Book Antiqua"/>
        </w:rPr>
        <w:t>treatment of GC</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4587D6A4-CE4C-44B3-A42B-AD5487B50D59&lt;/uuid&gt;&lt;priority&gt;45&lt;/priority&gt;&lt;publications&gt;&lt;publication&gt;&lt;volume&gt;18&lt;/volume&gt;&lt;publication_date&gt;99201403141200000000222000&lt;/publication_date&gt;&lt;number&gt;2&lt;/number&gt;&lt;doi&gt;10.1007/s10120-014-0360-4&lt;/doi&gt;&lt;startpage&gt;227&lt;/startpage&gt;&lt;title&gt;Expression profiles of HER2, EGFR, MET and FGFR2 in a large cohort of patients with gastric adenocarcinoma&lt;/title&gt;&lt;uuid&gt;78D41C89-AA22-44B3-ABD9-3704E7F1306A&lt;/uuid&gt;&lt;subtype&gt;400&lt;/subtype&gt;&lt;endpage&gt;238&lt;/endpage&gt;&lt;type&gt;400&lt;/type&gt;&lt;url&gt;http://link.springer.com/10.1007/s10120-014-0360-4&lt;/url&gt;&lt;bundle&gt;&lt;publication&gt;&lt;title&gt;Gastric Cancer&lt;/title&gt;&lt;type&gt;-100&lt;/type&gt;&lt;subtype&gt;-100&lt;/subtype&gt;&lt;uuid&gt;50D654DE-EC1B-4BF3-B71A-5F3FCAA99D20&lt;/uuid&gt;&lt;/publication&gt;&lt;/bundle&gt;&lt;authors&gt;&lt;author&gt;&lt;firstName&gt;Akiko&lt;/firstName&gt;&lt;middleNames&gt;Kawano&lt;/middleNames&gt;&lt;lastName&gt;Nagatsuma&lt;/lastName&gt;&lt;/author&gt;&lt;author&gt;&lt;firstName&gt;Masaki&lt;/firstName&gt;&lt;lastName&gt;Aizawa&lt;/lastName&gt;&lt;/author&gt;&lt;author&gt;&lt;firstName&gt;Takeshi&lt;/firstName&gt;&lt;lastName&gt;Kuwata&lt;/lastName&gt;&lt;/author&gt;&lt;author&gt;&lt;firstName&gt;Toshihiko&lt;/firstName&gt;&lt;lastName&gt;Doi&lt;/lastName&gt;&lt;/author&gt;&lt;author&gt;&lt;firstName&gt;Atsushi&lt;/firstName&gt;&lt;lastName&gt;Ohtsu&lt;/lastName&gt;&lt;/author&gt;&lt;author&gt;&lt;firstName&gt;Hirofumi&lt;/firstName&gt;&lt;lastName&gt;Fujii&lt;/lastName&gt;&lt;/author&gt;&lt;author&gt;&lt;firstName&gt;Atsushi&lt;/firstName&gt;&lt;lastName&gt;Ochiai&lt;/lastName&gt;&lt;/author&gt;&lt;/authors&gt;&lt;/publication&gt;&lt;publication&gt;&lt;uuid&gt;99CB3182-8E0C-4C91-8495-F8C11E7C52C7&lt;/uuid&gt;&lt;volume&gt;110&lt;/volume&gt;&lt;doi&gt;10.1038/bjc.2014.61&lt;/doi&gt;&lt;startpage&gt;1169&lt;/startpage&gt;&lt;publication_date&gt;99201402111200000000222000&lt;/publication_date&gt;&lt;url&gt;http://dx.doi.org/10.1038/bjc.2014.61&lt;/url&gt;&lt;citekey&gt;Liu:2014dm&lt;/citekey&gt;&lt;type&gt;400&lt;/type&gt;&lt;title&gt;HER2, MET and FGFR2 oncogenic driver alterations define distinct molecular segments for targeted therapies in gastric carcinoma&lt;/title&gt;&lt;publisher&gt;Nature Publishing Group&lt;/publisher&gt;&lt;number&gt;5&lt;/number&gt;&lt;subtype&gt;400&lt;/subtype&gt;&lt;endpage&gt;1178&lt;/endpage&gt;&lt;bundle&gt;&lt;publication&gt;&lt;publisher&gt;Nature Publishing Group&lt;/publisher&gt;&lt;title&gt;British journal of cancer&lt;/title&gt;&lt;type&gt;-100&lt;/type&gt;&lt;subtype&gt;-100&lt;/subtype&gt;&lt;uuid&gt;3E0147E5-3AC5-4196-87F3-B1609C039A9C&lt;/uuid&gt;&lt;/publication&gt;&lt;/bundle&gt;&lt;authors&gt;&lt;author&gt;&lt;firstName&gt;Y&lt;/firstName&gt;&lt;middleNames&gt;J&lt;/middleNames&gt;&lt;lastName&gt;Liu&lt;/lastName&gt;&lt;/author&gt;&lt;author&gt;&lt;firstName&gt;D&lt;/firstName&gt;&lt;lastName&gt;Shen&lt;/lastName&gt;&lt;/author&gt;&lt;author&gt;&lt;firstName&gt;X&lt;/firstName&gt;&lt;lastName&gt;Yin&lt;/lastName&gt;&lt;/author&gt;&lt;author&gt;&lt;firstName&gt;P&lt;/firstName&gt;&lt;lastName&gt;Gavine&lt;/lastName&gt;&lt;/author&gt;&lt;author&gt;&lt;firstName&gt;T&lt;/firstName&gt;&lt;lastName&gt;Zhang&lt;/lastName&gt;&lt;/author&gt;&lt;author&gt;&lt;firstName&gt;X&lt;/firstName&gt;&lt;lastName&gt;Su&lt;/lastName&gt;&lt;/author&gt;&lt;author&gt;&lt;firstName&gt;P&lt;/firstName&gt;&lt;lastName&gt;Zhan&lt;/lastName&gt;&lt;/author&gt;&lt;author&gt;&lt;firstName&gt;Y&lt;/firstName&gt;&lt;lastName&gt;Xu&lt;/lastName&gt;&lt;/author&gt;&lt;author&gt;&lt;firstName&gt;J&lt;/firstName&gt;&lt;lastName&gt;Lv&lt;/lastName&gt;&lt;/author&gt;&lt;author&gt;&lt;firstName&gt;J&lt;/firstName&gt;&lt;lastName&gt;Qian&lt;/lastName&gt;&lt;/author&gt;&lt;author&gt;&lt;firstName&gt;C&lt;/firstName&gt;&lt;lastName&gt;Liu&lt;/lastName&gt;&lt;/author&gt;&lt;author&gt;&lt;firstName&gt;Y&lt;/firstName&gt;&lt;lastName&gt;Sun&lt;/lastName&gt;&lt;/author&gt;&lt;author&gt;&lt;firstName&gt;Z&lt;/firstName&gt;&lt;lastName&gt;Qian&lt;/lastName&gt;&lt;/author&gt;&lt;author&gt;&lt;firstName&gt;J&lt;/firstName&gt;&lt;lastName&gt;Zhang&lt;/lastName&gt;&lt;/author&gt;&lt;author&gt;&lt;firstName&gt;Y&lt;/firstName&gt;&lt;lastName&gt;Gu&lt;/lastName&gt;&lt;/author&gt;&lt;author&gt;&lt;firstName&gt;X&lt;/firstName&gt;&lt;lastName&gt;Ni&lt;/lastName&gt;&lt;/author&gt;&lt;/authors&gt;&lt;/publication&gt;&lt;publication&gt;&lt;volume&gt;10&lt;/volume&gt;&lt;publication_date&gt;99201002011200000000222000&lt;/publication_date&gt;&lt;doi&gt;10.1038/nrc2780&lt;/doi&gt;&lt;startpage&gt;116&lt;/startpage&gt;&lt;title&gt;Fibroblast growth factor signalling: from development to cancer&lt;/title&gt;&lt;uuid&gt;02EE34E9-1AAB-4D26-8F99-D88F87E1A5A6&lt;/uuid&gt;&lt;subtype&gt;400&lt;/subtype&gt;&lt;publisher&gt;Nature Publishing Group&lt;/publisher&gt;&lt;type&gt;400&lt;/type&gt;&lt;endpage&gt;129&lt;/endpage&gt;&lt;url&gt;http://dx.doi.org/10.1038/nrc2780&lt;/url&gt;&lt;bundle&gt;&lt;publication&gt;&lt;publisher&gt;Nature Publishing Group&lt;/publisher&gt;&lt;title&gt;Nature Reviews Cancer&lt;/title&gt;&lt;type&gt;-100&lt;/type&gt;&lt;subtype&gt;-100&lt;/subtype&gt;&lt;uuid&gt;603BB757-9560-47A8-B960-C171C9C41DBC&lt;/uuid&gt;&lt;/publication&gt;&lt;/bundle&gt;&lt;authors&gt;&lt;author&gt;&lt;firstName&gt;Nicholas&lt;/firstName&gt;&lt;lastName&gt;Turner&lt;/lastName&gt;&lt;/author&gt;&lt;author&gt;&lt;firstName&gt;Richard&lt;/firstName&gt;&lt;lastName&gt;Grose&lt;/lastName&gt;&lt;/author&gt;&lt;/authors&gt;&lt;/publication&gt;&lt;publication&gt;&lt;uuid&gt;5E1F5CF9-01DD-4B6C-AB4A-8FAF3B76B163&lt;/uuid&gt;&lt;volume&gt;110&lt;/volume&gt;&lt;doi&gt;10.1038/bjc.2013.802&lt;/doi&gt;&lt;startpage&gt;967&lt;/startpage&gt;&lt;publication_date&gt;99201401231200000000222000&lt;/publication_date&gt;&lt;url&gt;http://dx.doi.org/10.1038/bjc.2013.802&lt;/url&gt;&lt;citekey&gt;Su:2014fu&lt;/citekey&gt;&lt;type&gt;400&lt;/type&gt;&lt;title&gt;FGFR2 amplification has prognostic significance in gastric cancer: results from a large international multicentre study&lt;/title&gt;&lt;publisher&gt;Nature Publishing Group&lt;/publisher&gt;&lt;number&gt;4&lt;/number&gt;&lt;subtype&gt;400&lt;/subtype&gt;&lt;endpage&gt;975&lt;/endpage&gt;&lt;bundle&gt;&lt;publication&gt;&lt;publisher&gt;Nature Publishing Group&lt;/publisher&gt;&lt;title&gt;British journal of cancer&lt;/title&gt;&lt;type&gt;-100&lt;/type&gt;&lt;subtype&gt;-100&lt;/subtype&gt;&lt;uuid&gt;3E0147E5-3AC5-4196-87F3-B1609C039A9C&lt;/uuid&gt;&lt;/publication&gt;&lt;/bundle&gt;&lt;authors&gt;&lt;author&gt;&lt;firstName&gt;X&lt;/firstName&gt;&lt;lastName&gt;Su&lt;/lastName&gt;&lt;/author&gt;&lt;author&gt;&lt;firstName&gt;P&lt;/firstName&gt;&lt;lastName&gt;Zhan&lt;/lastName&gt;&lt;/author&gt;&lt;author&gt;&lt;firstName&gt;P&lt;/firstName&gt;&lt;middleNames&gt;R&lt;/middleNames&gt;&lt;lastName&gt;Gavine&lt;/lastName&gt;&lt;/author&gt;&lt;author&gt;&lt;firstName&gt;S&lt;/firstName&gt;&lt;lastName&gt;Morgan&lt;/lastName&gt;&lt;/author&gt;&lt;author&gt;&lt;firstName&gt;C&lt;/firstName&gt;&lt;lastName&gt;Womack&lt;/lastName&gt;&lt;/author&gt;&lt;author&gt;&lt;firstName&gt;X&lt;/firstName&gt;&lt;lastName&gt;Ni&lt;/lastName&gt;&lt;/author&gt;&lt;author&gt;&lt;firstName&gt;D&lt;/firstName&gt;&lt;lastName&gt;Shen&lt;/lastName&gt;&lt;/author&gt;&lt;author&gt;&lt;firstName&gt;Y&lt;/firstName&gt;&lt;middleNames&gt;J&lt;/middleNames&gt;&lt;lastName&gt;Bang&lt;/lastName&gt;&lt;/author&gt;&lt;author&gt;&lt;firstName&gt;S&lt;/firstName&gt;&lt;middleNames&gt;A&lt;/middleNames&gt;&lt;lastName&gt;Im&lt;/lastName&gt;&lt;/author&gt;&lt;author&gt;&lt;firstName&gt;W&lt;/firstName&gt;&lt;middleNames&gt;Ho&lt;/middleNames&gt;&lt;lastName&gt;Kim&lt;/lastName&gt;&lt;/author&gt;&lt;author&gt;&lt;firstName&gt;E-J&lt;/firstName&gt;&lt;lastName&gt;Jung&lt;/lastName&gt;&lt;/author&gt;&lt;author&gt;&lt;firstName&gt;H&lt;/firstName&gt;&lt;middleNames&gt;I&lt;/middleNames&gt;&lt;lastName&gt;Grabsch&lt;/lastName&gt;&lt;/author&gt;&lt;author&gt;&lt;firstName&gt;E&lt;/firstName&gt;&lt;lastName&gt;Kilgour&lt;/lastName&gt;&lt;/author&gt;&lt;/authors&gt;&lt;/publication&gt;&lt;publication&gt;&lt;volume&gt;19&lt;/volume&gt;&lt;publication_date&gt;99201304301200000000222000&lt;/publication_date&gt;&lt;number&gt;9&lt;/number&gt;&lt;doi&gt;10.1158/1078-0432.CCR-12-3898&lt;/doi&gt;&lt;startpage&gt;2572&lt;/startpage&gt;&lt;title&gt;FGFR2 Gene Amplification in Gastric Cancer Predicts Sensitivity to the Selective FGFR Inhibitor AZD4547&lt;/title&gt;&lt;uuid&gt;B3C8FCD1-FA61-47EC-9AB2-9CE07B812D1C&lt;/uuid&gt;&lt;subtype&gt;400&lt;/subtype&gt;&lt;endpage&gt;2583&lt;/endpage&gt;&lt;type&gt;400&lt;/type&gt;&lt;url&gt;http://clincancerres.aacrjournals.org/cgi/doi/10.1158/1078-0432.CCR-12-3898&lt;/url&gt;&lt;bundle&gt;&lt;publication&gt;&lt;title&gt;Clinical cancer research : an official journal of the American Association for Cancer Research&lt;/title&gt;&lt;type&gt;-100&lt;/type&gt;&lt;subtype&gt;-100&lt;/subtype&gt;&lt;uuid&gt;54998805-7E50-4642-ACE5-C37E10165949&lt;/uuid&gt;&lt;/publication&gt;&lt;/bundle&gt;&lt;authors&gt;&lt;author&gt;&lt;firstName&gt;L&lt;/firstName&gt;&lt;lastName&gt;Xie&lt;/lastName&gt;&lt;/author&gt;&lt;author&gt;&lt;firstName&gt;X&lt;/firstName&gt;&lt;lastName&gt;Su&lt;/lastName&gt;&lt;/author&gt;&lt;author&gt;&lt;firstName&gt;L&lt;/firstName&gt;&lt;lastName&gt;Zhang&lt;/lastName&gt;&lt;/author&gt;&lt;author&gt;&lt;firstName&gt;X&lt;/firstName&gt;&lt;lastName&gt;Yin&lt;/lastName&gt;&lt;/author&gt;&lt;author&gt;&lt;firstName&gt;L&lt;/firstName&gt;&lt;lastName&gt;Tang&lt;/lastName&gt;&lt;/author&gt;&lt;author&gt;&lt;firstName&gt;X&lt;/firstName&gt;&lt;lastName&gt;Zhang&lt;/lastName&gt;&lt;/author&gt;&lt;author&gt;&lt;firstName&gt;Y&lt;/firstName&gt;&lt;lastName&gt;Xu&lt;/lastName&gt;&lt;/author&gt;&lt;author&gt;&lt;firstName&gt;Z&lt;/firstName&gt;&lt;lastName&gt;Gao&lt;/lastName&gt;&lt;/author&gt;&lt;author&gt;&lt;firstName&gt;K&lt;/firstName&gt;&lt;lastName&gt;Liu&lt;/lastName&gt;&lt;/author&gt;&lt;author&gt;&lt;firstName&gt;M&lt;/firstName&gt;&lt;lastName&gt;Zhou&lt;/lastName&gt;&lt;/author&gt;&lt;author&gt;&lt;firstName&gt;B&lt;/firstName&gt;&lt;lastName&gt;Gao&lt;/lastName&gt;&lt;/author&gt;&lt;author&gt;&lt;firstName&gt;D&lt;/firstName&gt;&lt;lastName&gt;Shen&lt;/lastName&gt;&lt;/author&gt;&lt;author&gt;&lt;firstName&gt;J&lt;/firstName&gt;&lt;lastName&gt;Ji&lt;/lastName&gt;&lt;/author&gt;&lt;author&gt;&lt;firstName&gt;P&lt;/firstName&gt;&lt;middleNames&gt;R&lt;/middleNames&gt;&lt;lastName&gt;Gavine&lt;/lastName&gt;&lt;/author&gt;&lt;author&gt;&lt;firstName&gt;J&lt;/firstName&gt;&lt;lastName&gt;Zhang&lt;/lastName&gt;&lt;/author&gt;&lt;author&gt;&lt;firstName&gt;E&lt;/firstName&gt;&lt;lastName&gt;Kilgour&lt;/lastName&gt;&lt;/author&gt;&lt;author&gt;&lt;firstName&gt;Q&lt;/firstName&gt;&lt;lastName&gt;Ji&lt;/lastName&gt;&lt;/author&gt;&lt;/authors&gt;&lt;/publication&gt;&lt;/publications&gt;&lt;cites&gt;&lt;/cites&gt;&lt;/citation&gt;</w:instrText>
      </w:r>
      <w:r w:rsidR="007331E6" w:rsidRPr="0028602A">
        <w:rPr>
          <w:rFonts w:ascii="Book Antiqua" w:hAnsi="Book Antiqua"/>
        </w:rPr>
        <w:fldChar w:fldCharType="separate"/>
      </w:r>
      <w:r w:rsidR="00922788" w:rsidRPr="0028602A">
        <w:rPr>
          <w:rFonts w:ascii="Book Antiqua" w:hAnsi="Book Antiqua" w:cs="Times New Roman"/>
          <w:vertAlign w:val="superscript"/>
          <w:lang w:eastAsia="ko-KR"/>
        </w:rPr>
        <w:t>[39,41,48-50]</w:t>
      </w:r>
      <w:r w:rsidR="007331E6" w:rsidRPr="0028602A">
        <w:rPr>
          <w:rFonts w:ascii="Book Antiqua" w:hAnsi="Book Antiqua"/>
        </w:rPr>
        <w:fldChar w:fldCharType="end"/>
      </w:r>
      <w:r w:rsidR="007F6DCC" w:rsidRPr="0028602A">
        <w:rPr>
          <w:rFonts w:ascii="Book Antiqua" w:hAnsi="Book Antiqua"/>
        </w:rPr>
        <w:t>. AZD4547</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66A2E440-2D9C-4CBE-B03D-BFAAC8DB2CD9&lt;/uuid&gt;&lt;priority&gt;0&lt;/priority&gt;&lt;publications&gt;&lt;publication&gt;&lt;volume&gt;72&lt;/volume&gt;&lt;publication_date&gt;99201204161200000000222000&lt;/publication_date&gt;&lt;number&gt;8&lt;/number&gt;&lt;doi&gt;10.1158/0008-5472.CAN-11-3034&lt;/doi&gt;&lt;startpage&gt;2045&lt;/startpage&gt;&lt;title&gt;AZD4547: An Orally Bioavailable, Potent, and Selective Inhibitor of the Fibroblast Growth Factor Receptor Tyrosine Kinase Family&lt;/title&gt;&lt;uuid&gt;D206DFC5-61D6-4E52-80D3-80B5C09913C3&lt;/uuid&gt;&lt;subtype&gt;400&lt;/subtype&gt;&lt;endpage&gt;2056&lt;/endpage&gt;&lt;type&gt;400&lt;/type&gt;&lt;url&gt;http://cancerres.aacrjournals.org/cgi/doi/10.1158/0008-5472.CAN-11-3034&lt;/url&gt;&lt;bundle&gt;&lt;publication&gt;&lt;url&gt;http://cancerres.aacrjournals.org/&lt;/url&gt;&lt;title&gt;Cancer research&lt;/title&gt;&lt;type&gt;-100&lt;/type&gt;&lt;subtype&gt;-100&lt;/subtype&gt;&lt;uuid&gt;CA305963-BC65-40E1-9F99-D3BAB7465702&lt;/uuid&gt;&lt;/publication&gt;&lt;/bundle&gt;&lt;authors&gt;&lt;author&gt;&lt;firstName&gt;P&lt;/firstName&gt;&lt;middleNames&gt;R&lt;/middleNames&gt;&lt;lastName&gt;Gavine&lt;/lastName&gt;&lt;/author&gt;&lt;author&gt;&lt;firstName&gt;L&lt;/firstName&gt;&lt;lastName&gt;Mooney&lt;/lastName&gt;&lt;/author&gt;&lt;author&gt;&lt;firstName&gt;E&lt;/firstName&gt;&lt;lastName&gt;Kilgour&lt;/lastName&gt;&lt;/author&gt;&lt;author&gt;&lt;firstName&gt;A&lt;/firstName&gt;&lt;middleNames&gt;P&lt;/middleNames&gt;&lt;lastName&gt;Thomas&lt;/lastName&gt;&lt;/author&gt;&lt;author&gt;&lt;firstName&gt;K&lt;/firstName&gt;&lt;lastName&gt;Al-Kadhimi&lt;/lastName&gt;&lt;/author&gt;&lt;author&gt;&lt;firstName&gt;S&lt;/firstName&gt;&lt;lastName&gt;Beck&lt;/lastName&gt;&lt;/author&gt;&lt;author&gt;&lt;firstName&gt;C&lt;/firstName&gt;&lt;lastName&gt;Rooney&lt;/lastName&gt;&lt;/author&gt;&lt;author&gt;&lt;firstName&gt;T&lt;/firstName&gt;&lt;lastName&gt;Coleman&lt;/lastName&gt;&lt;/author&gt;&lt;author&gt;&lt;firstName&gt;D&lt;/firstName&gt;&lt;lastName&gt;Baker&lt;/lastName&gt;&lt;/author&gt;&lt;author&gt;&lt;firstName&gt;M&lt;/firstName&gt;&lt;middleNames&gt;J&lt;/middleNames&gt;&lt;lastName&gt;Mellor&lt;/lastName&gt;&lt;/author&gt;&lt;author&gt;&lt;firstName&gt;A&lt;/firstName&gt;&lt;middleNames&gt;N&lt;/middleNames&gt;&lt;lastName&gt;Brooks&lt;/lastName&gt;&lt;/author&gt;&lt;author&gt;&lt;firstName&gt;T&lt;/firstName&gt;&lt;lastName&gt;Klinowska&lt;/lastName&gt;&lt;/author&gt;&lt;/authors&gt;&lt;/publication&gt;&lt;/publications&gt;&lt;cites&gt;&lt;/cites&gt;&lt;/citation&gt;</w:instrText>
      </w:r>
      <w:r w:rsidR="007331E6" w:rsidRPr="0028602A">
        <w:rPr>
          <w:rFonts w:ascii="Book Antiqua" w:hAnsi="Book Antiqua"/>
        </w:rPr>
        <w:fldChar w:fldCharType="separate"/>
      </w:r>
      <w:r w:rsidR="00922788" w:rsidRPr="0028602A">
        <w:rPr>
          <w:rFonts w:ascii="Book Antiqua" w:hAnsi="Book Antiqua" w:cs="Times New Roman"/>
          <w:vertAlign w:val="superscript"/>
          <w:lang w:eastAsia="ko-KR"/>
        </w:rPr>
        <w:t>[51]</w:t>
      </w:r>
      <w:r w:rsidR="007331E6" w:rsidRPr="0028602A">
        <w:rPr>
          <w:rFonts w:ascii="Book Antiqua" w:hAnsi="Book Antiqua"/>
        </w:rPr>
        <w:fldChar w:fldCharType="end"/>
      </w:r>
      <w:r w:rsidR="00BF3618" w:rsidRPr="0028602A">
        <w:rPr>
          <w:rFonts w:ascii="Book Antiqua" w:hAnsi="Book Antiqua"/>
        </w:rPr>
        <w:t xml:space="preserve"> and </w:t>
      </w:r>
      <w:proofErr w:type="spellStart"/>
      <w:r w:rsidR="00BF3618" w:rsidRPr="0028602A">
        <w:rPr>
          <w:rFonts w:ascii="Book Antiqua" w:hAnsi="Book Antiqua"/>
        </w:rPr>
        <w:t>dovitinib</w:t>
      </w:r>
      <w:proofErr w:type="spellEnd"/>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748EE002-C043-412E-BC88-9863A21B69B1&lt;/uuid&gt;&lt;priority&gt;0&lt;/priority&gt;&lt;publications&gt;&lt;publication&gt;&lt;volume&gt;14&lt;/volume&gt;&lt;publication_date&gt;99200804011200000000222000&lt;/publication_date&gt;&lt;number&gt;7&lt;/number&gt;&lt;doi&gt;10.1158/1078-0432.CCR-07-1466&lt;/doi&gt;&lt;startpage&gt;2075&lt;/startpage&gt;&lt;title&gt;A Phase I Pharmacokinetic and Pharmacodynamic Study of TKI258, an Oral, Multitargeted Receptor Tyrosine Kinase Inhibitor in Patients with Advanced Solid Tumors&lt;/title&gt;&lt;uuid&gt;5BBFC737-0F92-4C75-A50A-4788030FC683&lt;/uuid&gt;&lt;subtype&gt;400&lt;/subtype&gt;&lt;endpage&gt;2081&lt;/endpage&gt;&lt;type&gt;400&lt;/type&gt;&lt;url&gt;http://clincancerres.aacrjournals.org/cgi/doi/10.1158/1078-0432.CCR-07-1466&lt;/url&gt;&lt;bundle&gt;&lt;publication&gt;&lt;title&gt;Clinical cancer research : an official journal of the American Association for Cancer Research&lt;/title&gt;&lt;type&gt;-100&lt;/type&gt;&lt;subtype&gt;-100&lt;/subtype&gt;&lt;uuid&gt;54998805-7E50-4642-ACE5-C37E10165949&lt;/uuid&gt;&lt;/publication&gt;&lt;/bundle&gt;&lt;authors&gt;&lt;author&gt;&lt;firstName&gt;D&lt;/firstName&gt;&lt;lastName&gt;Sarker&lt;/lastName&gt;&lt;/author&gt;&lt;author&gt;&lt;firstName&gt;R&lt;/firstName&gt;&lt;lastName&gt;Molife&lt;/lastName&gt;&lt;/author&gt;&lt;author&gt;&lt;firstName&gt;T&lt;/firstName&gt;&lt;middleNames&gt;R J&lt;/middleNames&gt;&lt;lastName&gt;Evans&lt;/lastName&gt;&lt;/author&gt;&lt;author&gt;&lt;firstName&gt;M&lt;/firstName&gt;&lt;lastName&gt;Hardie&lt;/lastName&gt;&lt;/author&gt;&lt;author&gt;&lt;firstName&gt;C&lt;/firstName&gt;&lt;lastName&gt;Marriott&lt;/lastName&gt;&lt;/author&gt;&lt;author&gt;&lt;firstName&gt;P&lt;/firstName&gt;&lt;lastName&gt;Butzberger-Zimmerli&lt;/lastName&gt;&lt;/author&gt;&lt;author&gt;&lt;firstName&gt;R&lt;/firstName&gt;&lt;lastName&gt;Morrison&lt;/lastName&gt;&lt;/author&gt;&lt;author&gt;&lt;firstName&gt;J&lt;/firstName&gt;&lt;middleNames&gt;A&lt;/middleNames&gt;&lt;lastName&gt;Fox&lt;/lastName&gt;&lt;/author&gt;&lt;author&gt;&lt;firstName&gt;C&lt;/firstName&gt;&lt;lastName&gt;Heise&lt;/lastName&gt;&lt;/author&gt;&lt;author&gt;&lt;firstName&gt;S&lt;/firstName&gt;&lt;lastName&gt;Louie&lt;/lastName&gt;&lt;/author&gt;&lt;author&gt;&lt;firstName&gt;N&lt;/firstName&gt;&lt;lastName&gt;Aziz&lt;/lastName&gt;&lt;/author&gt;&lt;author&gt;&lt;firstName&gt;F&lt;/firstName&gt;&lt;lastName&gt;Garzon&lt;/lastName&gt;&lt;/author&gt;&lt;author&gt;&lt;firstName&gt;G&lt;/firstName&gt;&lt;lastName&gt;Michelson&lt;/lastName&gt;&lt;/author&gt;&lt;author&gt;&lt;firstName&gt;I&lt;/firstName&gt;&lt;middleNames&gt;R&lt;/middleNames&gt;&lt;lastName&gt;Judson&lt;/lastName&gt;&lt;/author&gt;&lt;author&gt;&lt;firstName&gt;D&lt;/firstName&gt;&lt;lastName&gt;Jadayel&lt;/lastName&gt;&lt;/author&gt;&lt;author&gt;&lt;firstName&gt;E&lt;/firstName&gt;&lt;lastName&gt;Braendle&lt;/lastName&gt;&lt;/author&gt;&lt;author&gt;&lt;lastName&gt;Bono&lt;/lastName&gt;&lt;nonDroppingParticle&gt;de&lt;/nonDroppingParticle&gt;&lt;firstName&gt;J&lt;/firstName&gt;&lt;middleNames&gt;S&lt;/middleNames&gt;&lt;/author&gt;&lt;/authors&gt;&lt;/publication&gt;&lt;/publications&gt;&lt;cites&gt;&lt;/cites&gt;&lt;/citation&gt;</w:instrText>
      </w:r>
      <w:r w:rsidR="007331E6" w:rsidRPr="0028602A">
        <w:rPr>
          <w:rFonts w:ascii="Book Antiqua" w:hAnsi="Book Antiqua"/>
        </w:rPr>
        <w:fldChar w:fldCharType="separate"/>
      </w:r>
      <w:r w:rsidR="00922788" w:rsidRPr="0028602A">
        <w:rPr>
          <w:rFonts w:ascii="Book Antiqua" w:hAnsi="Book Antiqua" w:cs="Times New Roman"/>
          <w:vertAlign w:val="superscript"/>
          <w:lang w:eastAsia="ko-KR"/>
        </w:rPr>
        <w:t>[52]</w:t>
      </w:r>
      <w:r w:rsidR="007331E6" w:rsidRPr="0028602A">
        <w:rPr>
          <w:rFonts w:ascii="Book Antiqua" w:hAnsi="Book Antiqua"/>
        </w:rPr>
        <w:fldChar w:fldCharType="end"/>
      </w:r>
      <w:r w:rsidR="007F6DCC" w:rsidRPr="0028602A">
        <w:rPr>
          <w:rFonts w:ascii="Book Antiqua" w:hAnsi="Book Antiqua"/>
        </w:rPr>
        <w:t xml:space="preserve"> are fibroblast growth factor receptor 2 (FGFR2) tyrosine kinase inhibitors that are currently </w:t>
      </w:r>
      <w:r w:rsidRPr="0028602A">
        <w:rPr>
          <w:rFonts w:ascii="Book Antiqua" w:hAnsi="Book Antiqua"/>
        </w:rPr>
        <w:t xml:space="preserve">under investigation </w:t>
      </w:r>
      <w:r w:rsidR="007F6DCC" w:rsidRPr="0028602A">
        <w:rPr>
          <w:rFonts w:ascii="Book Antiqua" w:hAnsi="Book Antiqua"/>
        </w:rPr>
        <w:t xml:space="preserve">in phase 2 trials for GC (NCT01457846 and NCT01719549). Both trials include patients with </w:t>
      </w:r>
      <w:r w:rsidR="007F6DCC" w:rsidRPr="0028602A">
        <w:rPr>
          <w:rFonts w:ascii="Book Antiqua" w:hAnsi="Book Antiqua"/>
          <w:i/>
        </w:rPr>
        <w:t>FGFR2</w:t>
      </w:r>
      <w:r w:rsidR="007F6DCC" w:rsidRPr="0028602A">
        <w:rPr>
          <w:rFonts w:ascii="Book Antiqua" w:hAnsi="Book Antiqua"/>
        </w:rPr>
        <w:t xml:space="preserve">-amplified GC, but use different detection methods (FISH in the AZD4547 trial and </w:t>
      </w:r>
      <w:r w:rsidR="00E424A9" w:rsidRPr="0028602A">
        <w:rPr>
          <w:rFonts w:ascii="Book Antiqua" w:hAnsi="Book Antiqua"/>
          <w:lang w:eastAsia="ko-KR"/>
        </w:rPr>
        <w:t xml:space="preserve">quantitative </w:t>
      </w:r>
      <w:r w:rsidR="007F6DCC" w:rsidRPr="0028602A">
        <w:rPr>
          <w:rFonts w:ascii="Book Antiqua" w:hAnsi="Book Antiqua"/>
        </w:rPr>
        <w:t>real</w:t>
      </w:r>
      <w:r w:rsidRPr="0028602A">
        <w:rPr>
          <w:rFonts w:ascii="Book Antiqua" w:hAnsi="Book Antiqua"/>
        </w:rPr>
        <w:t>-</w:t>
      </w:r>
      <w:r w:rsidR="007F6DCC" w:rsidRPr="0028602A">
        <w:rPr>
          <w:rFonts w:ascii="Book Antiqua" w:hAnsi="Book Antiqua"/>
        </w:rPr>
        <w:t xml:space="preserve">time PCR in the </w:t>
      </w:r>
      <w:proofErr w:type="spellStart"/>
      <w:r w:rsidR="007F6DCC" w:rsidRPr="0028602A">
        <w:rPr>
          <w:rFonts w:ascii="Book Antiqua" w:hAnsi="Book Antiqua"/>
        </w:rPr>
        <w:t>dovitinib</w:t>
      </w:r>
      <w:proofErr w:type="spellEnd"/>
      <w:r w:rsidR="007F6DCC" w:rsidRPr="0028602A">
        <w:rPr>
          <w:rFonts w:ascii="Book Antiqua" w:hAnsi="Book Antiqua"/>
        </w:rPr>
        <w:t xml:space="preserve"> trial). </w:t>
      </w:r>
      <w:r w:rsidR="00E424A9" w:rsidRPr="0028602A">
        <w:rPr>
          <w:rFonts w:ascii="Book Antiqua" w:hAnsi="Book Antiqua"/>
          <w:lang w:eastAsia="ko-KR"/>
        </w:rPr>
        <w:t xml:space="preserve">In a </w:t>
      </w:r>
      <w:r w:rsidRPr="0028602A">
        <w:rPr>
          <w:rFonts w:ascii="Book Antiqua" w:hAnsi="Book Antiqua"/>
          <w:lang w:eastAsia="ko-KR"/>
        </w:rPr>
        <w:t xml:space="preserve">study that compared </w:t>
      </w:r>
      <w:r w:rsidR="00E424A9" w:rsidRPr="0028602A">
        <w:rPr>
          <w:rFonts w:ascii="Book Antiqua" w:hAnsi="Book Antiqua"/>
          <w:lang w:eastAsia="ko-KR"/>
        </w:rPr>
        <w:t>the result</w:t>
      </w:r>
      <w:r w:rsidR="000E4DD7" w:rsidRPr="0028602A">
        <w:rPr>
          <w:rFonts w:ascii="Book Antiqua" w:hAnsi="Book Antiqua"/>
          <w:lang w:eastAsia="ko-KR"/>
        </w:rPr>
        <w:t xml:space="preserve"> obtained using</w:t>
      </w:r>
      <w:r w:rsidR="00E424A9" w:rsidRPr="0028602A">
        <w:rPr>
          <w:rFonts w:ascii="Book Antiqua" w:hAnsi="Book Antiqua"/>
          <w:lang w:eastAsia="ko-KR"/>
        </w:rPr>
        <w:t xml:space="preserve"> quantitative real-time PCR, IHC</w:t>
      </w:r>
      <w:r w:rsidRPr="0028602A">
        <w:rPr>
          <w:rFonts w:ascii="Book Antiqua" w:hAnsi="Book Antiqua"/>
          <w:lang w:eastAsia="ko-KR"/>
        </w:rPr>
        <w:t>,</w:t>
      </w:r>
      <w:r w:rsidR="00E424A9" w:rsidRPr="0028602A">
        <w:rPr>
          <w:rFonts w:ascii="Book Antiqua" w:hAnsi="Book Antiqua"/>
          <w:lang w:eastAsia="ko-KR"/>
        </w:rPr>
        <w:t xml:space="preserve"> and FISH in GC tissue samples, </w:t>
      </w:r>
      <w:r w:rsidRPr="0028602A">
        <w:rPr>
          <w:rFonts w:ascii="Book Antiqua" w:hAnsi="Book Antiqua"/>
          <w:lang w:eastAsia="ko-KR"/>
        </w:rPr>
        <w:t>robust</w:t>
      </w:r>
      <w:r w:rsidR="00E424A9" w:rsidRPr="0028602A">
        <w:rPr>
          <w:rFonts w:ascii="Book Antiqua" w:hAnsi="Book Antiqua"/>
          <w:lang w:eastAsia="ko-KR"/>
        </w:rPr>
        <w:t xml:space="preserve"> </w:t>
      </w:r>
      <w:r w:rsidR="000E4DD7" w:rsidRPr="0028602A">
        <w:rPr>
          <w:rFonts w:ascii="Book Antiqua" w:hAnsi="Book Antiqua"/>
          <w:lang w:eastAsia="ko-KR"/>
        </w:rPr>
        <w:t xml:space="preserve">correlations </w:t>
      </w:r>
      <w:r w:rsidR="00E424A9" w:rsidRPr="0028602A">
        <w:rPr>
          <w:rFonts w:ascii="Book Antiqua" w:hAnsi="Book Antiqua"/>
          <w:lang w:eastAsia="ko-KR"/>
        </w:rPr>
        <w:t xml:space="preserve">of </w:t>
      </w:r>
      <w:r w:rsidR="000E4DD7" w:rsidRPr="0028602A">
        <w:rPr>
          <w:rFonts w:ascii="Book Antiqua" w:hAnsi="Book Antiqua"/>
          <w:lang w:eastAsia="ko-KR"/>
        </w:rPr>
        <w:t xml:space="preserve">both </w:t>
      </w:r>
      <w:r w:rsidR="00E424A9" w:rsidRPr="0028602A">
        <w:rPr>
          <w:rFonts w:ascii="Book Antiqua" w:hAnsi="Book Antiqua"/>
          <w:lang w:eastAsia="ko-KR"/>
        </w:rPr>
        <w:t xml:space="preserve">quantitative real-time PCR and IHC </w:t>
      </w:r>
      <w:r w:rsidRPr="0028602A">
        <w:rPr>
          <w:rFonts w:ascii="Book Antiqua" w:hAnsi="Book Antiqua"/>
          <w:lang w:eastAsia="ko-KR"/>
        </w:rPr>
        <w:t xml:space="preserve">data </w:t>
      </w:r>
      <w:r w:rsidR="000E4DD7" w:rsidRPr="0028602A">
        <w:rPr>
          <w:rFonts w:ascii="Book Antiqua" w:hAnsi="Book Antiqua"/>
          <w:lang w:eastAsia="ko-KR"/>
        </w:rPr>
        <w:t xml:space="preserve">were </w:t>
      </w:r>
      <w:r w:rsidR="00E424A9" w:rsidRPr="0028602A">
        <w:rPr>
          <w:rFonts w:ascii="Book Antiqua" w:hAnsi="Book Antiqua"/>
          <w:lang w:eastAsia="ko-KR"/>
        </w:rPr>
        <w:t xml:space="preserve">shown with the </w:t>
      </w:r>
      <w:r w:rsidR="000E4DD7" w:rsidRPr="0028602A">
        <w:rPr>
          <w:rFonts w:ascii="Book Antiqua" w:hAnsi="Book Antiqua"/>
          <w:lang w:eastAsia="ko-KR"/>
        </w:rPr>
        <w:t xml:space="preserve">FISH </w:t>
      </w:r>
      <w:r w:rsidRPr="0028602A">
        <w:rPr>
          <w:rFonts w:ascii="Book Antiqua" w:hAnsi="Book Antiqua"/>
          <w:lang w:eastAsia="ko-KR"/>
        </w:rPr>
        <w:t>findings</w:t>
      </w:r>
      <w:r w:rsidR="006B70CF" w:rsidRPr="0028602A">
        <w:rPr>
          <w:rFonts w:ascii="Book Antiqua" w:hAnsi="Book Antiqua"/>
          <w:lang w:eastAsia="ko-KR"/>
        </w:rPr>
        <w:t>, which</w:t>
      </w:r>
      <w:r w:rsidR="00E424A9" w:rsidRPr="0028602A">
        <w:rPr>
          <w:rFonts w:ascii="Book Antiqua" w:hAnsi="Book Antiqua"/>
          <w:lang w:eastAsia="ko-KR"/>
        </w:rPr>
        <w:t xml:space="preserve"> </w:t>
      </w:r>
      <w:r w:rsidR="000E4DD7" w:rsidRPr="0028602A">
        <w:rPr>
          <w:rFonts w:ascii="Book Antiqua" w:hAnsi="Book Antiqua"/>
          <w:lang w:eastAsia="ko-KR"/>
        </w:rPr>
        <w:t xml:space="preserve">represents </w:t>
      </w:r>
      <w:r w:rsidR="00E424A9" w:rsidRPr="0028602A">
        <w:rPr>
          <w:rFonts w:ascii="Book Antiqua" w:hAnsi="Book Antiqua"/>
          <w:lang w:eastAsia="ko-KR"/>
        </w:rPr>
        <w:t xml:space="preserve">the most commonly used technique and </w:t>
      </w:r>
      <w:r w:rsidR="000E4DD7" w:rsidRPr="0028602A">
        <w:rPr>
          <w:rFonts w:ascii="Book Antiqua" w:hAnsi="Book Antiqua"/>
          <w:lang w:eastAsia="ko-KR"/>
        </w:rPr>
        <w:t xml:space="preserve">is </w:t>
      </w:r>
      <w:r w:rsidR="00E424A9" w:rsidRPr="0028602A">
        <w:rPr>
          <w:rFonts w:ascii="Book Antiqua" w:hAnsi="Book Antiqua"/>
          <w:lang w:eastAsia="ko-KR"/>
        </w:rPr>
        <w:t xml:space="preserve">considered </w:t>
      </w:r>
      <w:r w:rsidRPr="0028602A">
        <w:rPr>
          <w:rFonts w:ascii="Book Antiqua" w:hAnsi="Book Antiqua"/>
          <w:lang w:eastAsia="ko-KR"/>
        </w:rPr>
        <w:t>to be a</w:t>
      </w:r>
      <w:r w:rsidR="00E424A9" w:rsidRPr="0028602A">
        <w:rPr>
          <w:rFonts w:ascii="Book Antiqua" w:hAnsi="Book Antiqua"/>
          <w:lang w:eastAsia="ko-KR"/>
        </w:rPr>
        <w:t xml:space="preserve"> standard method for FGFR2</w:t>
      </w:r>
      <w:r w:rsidR="007331E6" w:rsidRPr="0028602A">
        <w:rPr>
          <w:rFonts w:ascii="Book Antiqua" w:hAnsi="Book Antiqua"/>
          <w:lang w:eastAsia="ko-KR"/>
        </w:rPr>
        <w:fldChar w:fldCharType="begin"/>
      </w:r>
      <w:r w:rsidR="00A0242D" w:rsidRPr="0028602A">
        <w:rPr>
          <w:rFonts w:ascii="Book Antiqua" w:hAnsi="Book Antiqua"/>
          <w:lang w:eastAsia="ko-KR"/>
        </w:rPr>
        <w:instrText xml:space="preserve"> ADDIN PAPERS2_CITATIONS &lt;citation&gt;&lt;uuid&gt;18D540B1-9F6F-44D8-9FDF-0267F985E554&lt;/uuid&gt;&lt;priority&gt;0&lt;/priority&gt;&lt;publications&gt;&lt;publication&gt;&lt;publication_date&gt;99201504251200000000222000&lt;/publication_date&gt;&lt;startpage&gt;1&lt;/startpage&gt;&lt;doi&gt;10.1309/AJCP&lt;/doi&gt;&lt;title&gt;FGFR2 Assessment in Gastric Cancer Using Quantitative Real-Time Polymerase Chain Reaction, Fluorescent In Situ Hybridization and Immunohistochemistry&lt;/title&gt;&lt;uuid&gt;A7BA4723-95E6-4054-A0E4-88AD4BE3BA2D&lt;/uuid&gt;&lt;subtype&gt;400&lt;/subtype&gt;&lt;endpage&gt;8&lt;/endpage&gt;&lt;type&gt;400&lt;/type&gt;&lt;url&gt;https://mail.google.com/mail/u/0/&lt;/url&gt;&lt;bundle&gt;&lt;publication&gt;&lt;title&gt;American Journal of Clinical Pathology&lt;/title&gt;&lt;type&gt;-100&lt;/type&gt;&lt;subtype&gt;-100&lt;/subtype&gt;&lt;uuid&gt;81B54B92-48D1-4BBE-BBE7-2110F94A9611&lt;/uuid&gt;&lt;/publication&gt;&lt;/bundle&gt;&lt;authors&gt;&lt;author&gt;&lt;firstName&gt;Young&lt;/firstName&gt;&lt;middleNames&gt;Soo&lt;/middleNames&gt;&lt;lastName&gt;Park&lt;/lastName&gt;&lt;/author&gt;&lt;author&gt;&lt;firstName&gt;Young-Soon&lt;/firstName&gt;&lt;lastName&gt;Na&lt;/lastName&gt;&lt;/author&gt;&lt;author&gt;&lt;firstName&gt;Min-Hee&lt;/firstName&gt;&lt;lastName&gt;Ryu&lt;/lastName&gt;&lt;/author&gt;&lt;author&gt;&lt;firstName&gt;Chae-Won&lt;/firstName&gt;&lt;lastName&gt;Lee&lt;/lastName&gt;&lt;/author&gt;&lt;author&gt;&lt;firstName&gt;Hye&lt;/firstName&gt;&lt;middleNames&gt;Jin&lt;/middleNames&gt;&lt;lastName&gt;Park&lt;/lastName&gt;&lt;/author&gt;&lt;author&gt;&lt;firstName&gt;Ju-Kyung&lt;/firstName&gt;&lt;lastName&gt;Lee&lt;/lastName&gt;&lt;/author&gt;&lt;author&gt;&lt;firstName&gt;Sook&lt;/firstName&gt;&lt;middleNames&gt;Ryun&lt;/middleNames&gt;&lt;lastName&gt;Park&lt;/lastName&gt;&lt;/author&gt;&lt;author&gt;&lt;firstName&gt;Baek-Yeol&lt;/firstName&gt;&lt;lastName&gt;Ryoo&lt;/lastName&gt;&lt;/author&gt;&lt;author&gt;&lt;firstName&gt;Yoon-Koo&lt;/firstName&gt;&lt;lastName&gt;Kang&lt;/lastName&gt;&lt;/author&gt;&lt;/authors&gt;&lt;/publication&gt;&lt;/publications&gt;&lt;cites&gt;&lt;/cites&gt;&lt;/citation&gt;</w:instrText>
      </w:r>
      <w:r w:rsidR="007331E6" w:rsidRPr="0028602A">
        <w:rPr>
          <w:rFonts w:ascii="Book Antiqua" w:hAnsi="Book Antiqua"/>
          <w:lang w:eastAsia="ko-KR"/>
        </w:rPr>
        <w:fldChar w:fldCharType="separate"/>
      </w:r>
      <w:r w:rsidR="00A0242D" w:rsidRPr="0028602A">
        <w:rPr>
          <w:rFonts w:ascii="Book Antiqua" w:hAnsi="Book Antiqua" w:cs="Times New Roman"/>
          <w:vertAlign w:val="superscript"/>
          <w:lang w:eastAsia="ko-KR"/>
        </w:rPr>
        <w:t>[53]</w:t>
      </w:r>
      <w:r w:rsidR="007331E6" w:rsidRPr="0028602A">
        <w:rPr>
          <w:rFonts w:ascii="Book Antiqua" w:hAnsi="Book Antiqua"/>
          <w:lang w:eastAsia="ko-KR"/>
        </w:rPr>
        <w:fldChar w:fldCharType="end"/>
      </w:r>
      <w:r w:rsidR="00E424A9" w:rsidRPr="0028602A">
        <w:rPr>
          <w:rFonts w:ascii="Book Antiqua" w:hAnsi="Book Antiqua"/>
          <w:lang w:eastAsia="ko-KR"/>
        </w:rPr>
        <w:t xml:space="preserve">. However, this </w:t>
      </w:r>
      <w:r w:rsidRPr="0028602A">
        <w:rPr>
          <w:rFonts w:ascii="Book Antiqua" w:hAnsi="Book Antiqua"/>
          <w:lang w:eastAsia="ko-KR"/>
        </w:rPr>
        <w:t xml:space="preserve">correlation </w:t>
      </w:r>
      <w:r w:rsidR="00E424A9" w:rsidRPr="0028602A">
        <w:rPr>
          <w:rFonts w:ascii="Book Antiqua" w:hAnsi="Book Antiqua"/>
          <w:lang w:eastAsia="ko-KR"/>
        </w:rPr>
        <w:t xml:space="preserve">should be validated in </w:t>
      </w:r>
      <w:r w:rsidR="00646975" w:rsidRPr="0028602A">
        <w:rPr>
          <w:rFonts w:ascii="Book Antiqua" w:hAnsi="Book Antiqua"/>
          <w:lang w:eastAsia="ko-KR"/>
        </w:rPr>
        <w:t xml:space="preserve">future </w:t>
      </w:r>
      <w:r w:rsidR="00E424A9" w:rsidRPr="0028602A">
        <w:rPr>
          <w:rFonts w:ascii="Book Antiqua" w:hAnsi="Book Antiqua"/>
          <w:lang w:eastAsia="ko-KR"/>
        </w:rPr>
        <w:t xml:space="preserve">prospective clinical trials. </w:t>
      </w:r>
    </w:p>
    <w:p w14:paraId="52BE75D0" w14:textId="3739668A" w:rsidR="00255018" w:rsidRPr="0028602A" w:rsidRDefault="007F6DCC" w:rsidP="002B2ACF">
      <w:pPr>
        <w:tabs>
          <w:tab w:val="left" w:pos="720"/>
        </w:tabs>
        <w:autoSpaceDE w:val="0"/>
        <w:autoSpaceDN w:val="0"/>
        <w:adjustRightInd w:val="0"/>
        <w:snapToGrid w:val="0"/>
        <w:spacing w:line="360" w:lineRule="auto"/>
        <w:ind w:firstLine="720"/>
        <w:jc w:val="both"/>
        <w:rPr>
          <w:rFonts w:ascii="Book Antiqua" w:hAnsi="Book Antiqua"/>
          <w:lang w:eastAsia="ko-KR"/>
        </w:rPr>
      </w:pPr>
      <w:proofErr w:type="spellStart"/>
      <w:r w:rsidRPr="0028602A">
        <w:rPr>
          <w:rFonts w:ascii="Book Antiqua" w:hAnsi="Book Antiqua"/>
        </w:rPr>
        <w:t>Olaparib</w:t>
      </w:r>
      <w:proofErr w:type="spellEnd"/>
      <w:r w:rsidRPr="0028602A">
        <w:rPr>
          <w:rFonts w:ascii="Book Antiqua" w:hAnsi="Book Antiqua"/>
        </w:rPr>
        <w:t>, an oral small molecule inhibitor of poly (ADP-ribose) polymerase (PARP), was tested in a randomized phase 2 trial</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&lt;citation&gt;&lt;uuid&gt;61593AC6-A394-499C-8E66-9E3E838A3788&lt;/uuid&gt;&lt;priority&gt;0&lt;/priority&gt;&lt;publications&gt;&lt;publication&gt;&lt;volume&gt;31&lt;/volume&gt;&lt;number&gt;suppl&lt;/number&gt;&lt;startpage&gt;abstr 4013&lt;/startpage&gt;&lt;title&gt;Olaparib plus paclitaxel in patients with recurrent or metastatic gastric cancer: A randomized, double-blind phase II study &lt;/title&gt;&lt;uuid&gt;D1E0CA9D-50E8-4757-9256-B1353560647F&lt;/uuid&gt;&lt;subtype&gt;400&lt;/subtype&gt;&lt;type&gt;400&lt;/type&gt;&lt;publication_date&gt;99201306241200000000222000&lt;/publication_date&gt;&lt;bundle&gt;&lt;publication&gt;&lt;title&gt;Journal of Clinical Oncology&lt;/title&gt;&lt;type&gt;-100&lt;/type&gt;&lt;subtype&gt;-100&lt;/subtype&gt;&lt;uuid&gt;A5E441C7-6318-44B1-9FA2-930E4F3F5730&lt;/uuid&gt;&lt;/publication&gt;&lt;/bundle&gt;&lt;authors&gt;&lt;author&gt;&lt;firstName&gt;Yung-Jue&lt;/firstName&gt;&lt;lastName&gt;Bang&lt;/lastName&gt;&lt;/author&gt;&lt;author&gt;&lt;firstName&gt;Seock-Ah&lt;/firstName&gt;&lt;lastName&gt;Im&lt;/lastName&gt;&lt;/author&gt;&lt;author&gt;&lt;firstName&gt;Keun-Wook&lt;/firstName&gt;&lt;lastName&gt;Lee&lt;/lastName&gt;&lt;/author&gt;&lt;author&gt;&lt;firstName&gt;Jae&lt;/firstName&gt;&lt;middleNames&gt;Yong&lt;/middleNames&gt;&lt;lastName&gt;Cho&lt;/lastName&gt;&lt;/author&gt;&lt;author&gt;&lt;firstName&gt;Eun-Kee&lt;/firstName&gt;&lt;lastName&gt;Song&lt;/lastName&gt;&lt;/author&gt;&lt;author&gt;&lt;firstName&gt;Kyung&lt;/firstName&gt;&lt;middleNames&gt;Hee&lt;/middleNames&gt;&lt;lastName&gt;Lee&lt;/lastName&gt;&lt;/author&gt;&lt;author&gt;&lt;firstName&gt;Yeul&lt;/firstName&gt;&lt;middleNames&gt;Hong&lt;/middleNames&gt;&lt;lastName&gt;Kim&lt;/lastName&gt;&lt;/author&gt;&lt;author&gt;&lt;firstName&gt;Joon&lt;/firstName&gt;&lt;middleNames&gt;Oh&lt;/middleNames&gt;&lt;lastName&gt;Park&lt;/lastName&gt;&lt;/author&gt;&lt;author&gt;&lt;firstName&gt;Hoo&lt;/firstName&gt;&lt;middleNames&gt;Geun&lt;/middleNames&gt;&lt;lastName&gt;Chun&lt;/lastName&gt;&lt;/author&gt;&lt;author&gt;&lt;firstName&gt;Dae&lt;/firstName&gt;&lt;middleNames&gt;Young&lt;/middleNames&gt;&lt;lastName&gt;Zang&lt;/lastName&gt;&lt;/author&gt;&lt;author&gt;&lt;firstName&gt;Anitra&lt;/firstName&gt;&lt;lastName&gt;Fielding&lt;/lastName&gt;&lt;/author&gt;&lt;author&gt;&lt;firstName&gt;Jacqui&lt;/firstName&gt;&lt;lastName&gt;Rowbottom&lt;/lastName&gt;&lt;/author&gt;&lt;author&gt;&lt;firstName&gt;Woo&lt;/firstName&gt;&lt;middleNames&gt;Ho&lt;/middleNames&gt;&lt;lastName&gt;Kim&lt;/lastName&gt;&lt;/author&gt;&lt;/authors&gt;&lt;/publication&gt;&lt;/publications&gt;&lt;cites&gt;&lt;/cites&gt;&lt;/citation&gt;</w:instrText>
      </w:r>
      <w:r w:rsidR="007331E6" w:rsidRPr="0028602A">
        <w:rPr>
          <w:rFonts w:ascii="Book Antiqua" w:hAnsi="Book Antiqua"/>
        </w:rPr>
        <w:fldChar w:fldCharType="separate"/>
      </w:r>
      <w:r w:rsidR="00A0242D" w:rsidRPr="0028602A">
        <w:rPr>
          <w:rFonts w:ascii="Book Antiqua" w:hAnsi="Book Antiqua" w:cs="Times New Roman"/>
          <w:vertAlign w:val="superscript"/>
          <w:lang w:eastAsia="ko-KR"/>
        </w:rPr>
        <w:t>[54]</w:t>
      </w:r>
      <w:r w:rsidR="007331E6" w:rsidRPr="0028602A">
        <w:rPr>
          <w:rFonts w:ascii="Book Antiqua" w:hAnsi="Book Antiqua"/>
        </w:rPr>
        <w:fldChar w:fldCharType="end"/>
      </w:r>
      <w:r w:rsidRPr="0028602A">
        <w:rPr>
          <w:rFonts w:ascii="Book Antiqua" w:hAnsi="Book Antiqua"/>
        </w:rPr>
        <w:t xml:space="preserve">. </w:t>
      </w:r>
      <w:r w:rsidR="000E4DD7" w:rsidRPr="0028602A">
        <w:rPr>
          <w:rFonts w:ascii="Book Antiqua" w:hAnsi="Book Antiqua"/>
        </w:rPr>
        <w:t>For inclusion</w:t>
      </w:r>
      <w:r w:rsidRPr="0028602A">
        <w:rPr>
          <w:rFonts w:ascii="Book Antiqua" w:hAnsi="Book Antiqua"/>
        </w:rPr>
        <w:t xml:space="preserve"> in </w:t>
      </w:r>
      <w:r w:rsidR="00646975" w:rsidRPr="0028602A">
        <w:rPr>
          <w:rFonts w:ascii="Book Antiqua" w:hAnsi="Book Antiqua"/>
        </w:rPr>
        <w:t xml:space="preserve">that </w:t>
      </w:r>
      <w:r w:rsidRPr="0028602A">
        <w:rPr>
          <w:rFonts w:ascii="Book Antiqua" w:hAnsi="Book Antiqua"/>
        </w:rPr>
        <w:t xml:space="preserve">study, ataxia telangiectasia mutated (ATM)-negative tumors assessed </w:t>
      </w:r>
      <w:r w:rsidR="00946A24" w:rsidRPr="0028602A">
        <w:rPr>
          <w:rFonts w:ascii="Book Antiqua" w:hAnsi="Book Antiqua"/>
        </w:rPr>
        <w:t xml:space="preserve">using an </w:t>
      </w:r>
      <w:r w:rsidRPr="0028602A">
        <w:rPr>
          <w:rFonts w:ascii="Book Antiqua" w:hAnsi="Book Antiqua"/>
        </w:rPr>
        <w:t xml:space="preserve">IHC assay were necessary </w:t>
      </w:r>
      <w:r w:rsidR="00946A24" w:rsidRPr="0028602A">
        <w:rPr>
          <w:rFonts w:ascii="Book Antiqua" w:hAnsi="Book Antiqua"/>
        </w:rPr>
        <w:t>considering the</w:t>
      </w:r>
      <w:r w:rsidRPr="0028602A">
        <w:rPr>
          <w:rFonts w:ascii="Book Antiqua" w:hAnsi="Book Antiqua"/>
        </w:rPr>
        <w:t xml:space="preserve"> preclinical finding that low ATM protein expression correlates with </w:t>
      </w:r>
      <w:proofErr w:type="spellStart"/>
      <w:r w:rsidRPr="0028602A">
        <w:rPr>
          <w:rFonts w:ascii="Book Antiqua" w:hAnsi="Book Antiqua"/>
        </w:rPr>
        <w:t>olaparib</w:t>
      </w:r>
      <w:proofErr w:type="spellEnd"/>
      <w:r w:rsidRPr="0028602A">
        <w:rPr>
          <w:rFonts w:ascii="Book Antiqua" w:hAnsi="Book Antiqua"/>
        </w:rPr>
        <w:t xml:space="preserve"> sensitivity in GC cell lines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A08BB1A0-DE5E-42DA-9AEC-F31ED1C41E8A&lt;/uuid&gt;&lt;priority&gt;0&lt;/priority&gt;&lt;publications&gt;&lt;publication&gt;&lt;volume&gt;13&lt;/volume&gt;&lt;publication_date&gt;99201406051200000000222000&lt;/publication_date&gt;&lt;number&gt;13&lt;/number&gt;&lt;doi&gt;10.4161/cc.29212&lt;/doi&gt;&lt;startpage&gt;2129&lt;/startpage&gt;&lt;title&gt;Low ATM protein expression and depletion of p53 correlates with olaparib sensitivity in gastric cancer cell lines&lt;/title&gt;&lt;uuid&gt;884BF53B-8441-451D-9354-82C27BB63F5D&lt;/uuid&gt;&lt;subtype&gt;400&lt;/subtype&gt;&lt;endpage&gt;2137&lt;/endpage&gt;&lt;type&gt;400&lt;/type&gt;&lt;url&gt;http://www.tandfonline.com/doi/abs/10.4161/cc.29212&lt;/url&gt;&lt;bundle&gt;&lt;publication&gt;&lt;title&gt;Cell Cycle&lt;/title&gt;&lt;type&gt;-100&lt;/type&gt;&lt;subtype&gt;-100&lt;/subtype&gt;&lt;uuid&gt;968608F9-F7D3-41D1-A227-42CC730ABF1E&lt;/uuid&gt;&lt;/publication&gt;&lt;/bundle&gt;&lt;authors&gt;&lt;author&gt;&lt;firstName&gt;Eiji&lt;/firstName&gt;&lt;lastName&gt;Kubota&lt;/lastName&gt;&lt;/author&gt;&lt;author&gt;&lt;firstName&gt;Christopher&lt;/firstName&gt;&lt;middleNames&gt;T&lt;/middleNames&gt;&lt;lastName&gt;Williamson&lt;/lastName&gt;&lt;/author&gt;&lt;author&gt;&lt;firstName&gt;Ruiqiong&lt;/firstName&gt;&lt;lastName&gt;Ye&lt;/lastName&gt;&lt;/author&gt;&lt;author&gt;&lt;firstName&gt;Anifat&lt;/firstName&gt;&lt;lastName&gt;Elegbede&lt;/lastName&gt;&lt;/author&gt;&lt;author&gt;&lt;firstName&gt;Lars&lt;/firstName&gt;&lt;lastName&gt;Peterson&lt;/lastName&gt;&lt;/author&gt;&lt;author&gt;&lt;firstName&gt;Susan&lt;/firstName&gt;&lt;middleNames&gt;P&lt;/middleNames&gt;&lt;lastName&gt;Lees-Miller&lt;/lastName&gt;&lt;/author&gt;&lt;author&gt;&lt;firstName&gt;D&lt;/firstName&gt;&lt;middleNames&gt;Gwyn&lt;/middleNames&gt;&lt;lastName&gt;Bebb&lt;/lastName&gt;&lt;/author&gt;&lt;/authors&gt;&lt;/publication&gt;&lt;/publications&gt;&lt;cites&gt;&lt;/cites&gt;&lt;/citation&gt;</w:instrText>
      </w:r>
      <w:r w:rsidR="007331E6" w:rsidRPr="0028602A">
        <w:rPr>
          <w:rFonts w:ascii="Book Antiqua" w:hAnsi="Book Antiqua"/>
        </w:rPr>
        <w:fldChar w:fldCharType="separate"/>
      </w:r>
      <w:r w:rsidR="00A0242D" w:rsidRPr="0028602A">
        <w:rPr>
          <w:rFonts w:ascii="Book Antiqua" w:hAnsi="Book Antiqua" w:cs="Times New Roman"/>
          <w:vertAlign w:val="superscript"/>
          <w:lang w:eastAsia="ko-KR"/>
        </w:rPr>
        <w:t>[55]</w:t>
      </w:r>
      <w:r w:rsidR="007331E6" w:rsidRPr="0028602A">
        <w:rPr>
          <w:rFonts w:ascii="Book Antiqua" w:hAnsi="Book Antiqua"/>
        </w:rPr>
        <w:fldChar w:fldCharType="end"/>
      </w:r>
      <w:r w:rsidRPr="0028602A">
        <w:rPr>
          <w:rFonts w:ascii="Book Antiqua" w:hAnsi="Book Antiqua"/>
        </w:rPr>
        <w:t xml:space="preserve">. Although progression-free survival, the primary endpoint of </w:t>
      </w:r>
      <w:r w:rsidR="00646975" w:rsidRPr="0028602A">
        <w:rPr>
          <w:rFonts w:ascii="Book Antiqua" w:hAnsi="Book Antiqua"/>
        </w:rPr>
        <w:t xml:space="preserve">that </w:t>
      </w:r>
      <w:r w:rsidRPr="0028602A">
        <w:rPr>
          <w:rFonts w:ascii="Book Antiqua" w:hAnsi="Book Antiqua"/>
        </w:rPr>
        <w:t xml:space="preserve">study, did not differ between </w:t>
      </w:r>
      <w:r w:rsidR="00946A24" w:rsidRPr="0028602A">
        <w:rPr>
          <w:rFonts w:ascii="Book Antiqua" w:hAnsi="Book Antiqua"/>
        </w:rPr>
        <w:t xml:space="preserve">the </w:t>
      </w:r>
      <w:proofErr w:type="spellStart"/>
      <w:r w:rsidRPr="0028602A">
        <w:rPr>
          <w:rFonts w:ascii="Book Antiqua" w:hAnsi="Book Antiqua"/>
        </w:rPr>
        <w:t>olaparib</w:t>
      </w:r>
      <w:proofErr w:type="spellEnd"/>
      <w:r w:rsidRPr="0028602A">
        <w:rPr>
          <w:rFonts w:ascii="Book Antiqua" w:hAnsi="Book Antiqua"/>
        </w:rPr>
        <w:t xml:space="preserve"> and placebo groups, overall survival was </w:t>
      </w:r>
      <w:r w:rsidR="00207DB6" w:rsidRPr="0028602A">
        <w:rPr>
          <w:rFonts w:ascii="Book Antiqua" w:hAnsi="Book Antiqua"/>
        </w:rPr>
        <w:t xml:space="preserve">significantly improved </w:t>
      </w:r>
      <w:r w:rsidRPr="0028602A">
        <w:rPr>
          <w:rFonts w:ascii="Book Antiqua" w:hAnsi="Book Antiqua"/>
        </w:rPr>
        <w:t xml:space="preserve">in the </w:t>
      </w:r>
      <w:proofErr w:type="spellStart"/>
      <w:r w:rsidRPr="0028602A">
        <w:rPr>
          <w:rFonts w:ascii="Book Antiqua" w:hAnsi="Book Antiqua"/>
        </w:rPr>
        <w:t>olaparib</w:t>
      </w:r>
      <w:proofErr w:type="spellEnd"/>
      <w:r w:rsidRPr="0028602A">
        <w:rPr>
          <w:rFonts w:ascii="Book Antiqua" w:hAnsi="Book Antiqua"/>
        </w:rPr>
        <w:t xml:space="preserve"> group compared </w:t>
      </w:r>
      <w:r w:rsidR="0017677F" w:rsidRPr="0028602A">
        <w:rPr>
          <w:rFonts w:ascii="Book Antiqua" w:hAnsi="Book Antiqua"/>
        </w:rPr>
        <w:t xml:space="preserve">with </w:t>
      </w:r>
      <w:r w:rsidRPr="0028602A">
        <w:rPr>
          <w:rFonts w:ascii="Book Antiqua" w:hAnsi="Book Antiqua"/>
        </w:rPr>
        <w:t>the placebo group</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&lt;citation&gt;&lt;uuid&gt;8AA43D61-1186-439C-9D92-14DB5E7D7372&lt;/uuid&gt;&lt;priority&gt;0&lt;/priority&gt;&lt;publications&gt;&lt;publication&gt;&lt;volume&gt;31&lt;/volume&gt;&lt;number&gt;suppl&lt;/number&gt;&lt;startpage&gt;abstr 4013&lt;/startpage&gt;&lt;title&gt;Olaparib plus paclitaxel in patients with recurrent or metastatic gastric cancer: A randomized, double-blind phase II study &lt;/title&gt;&lt;uuid&gt;D1E0CA9D-50E8-4757-9256-B1353560647F&lt;/uuid&gt;&lt;subtype&gt;400&lt;/subtype&gt;&lt;type&gt;400&lt;/type&gt;&lt;publication_date&gt;99201306241200000000222000&lt;/publication_date&gt;&lt;bundle&gt;&lt;publication&gt;&lt;title&gt;Journal of Clinical Oncology&lt;/title&gt;&lt;type&gt;-100&lt;/type&gt;&lt;subtype&gt;-100&lt;/subtype&gt;&lt;uuid&gt;A5E441C7-6318-44B1-9FA2-930E4F3F5730&lt;/uuid&gt;&lt;/publication&gt;&lt;/bundle&gt;&lt;authors&gt;&lt;author&gt;&lt;firstName&gt;Yung-Jue&lt;/firstName&gt;&lt;lastName&gt;Bang&lt;/lastName&gt;&lt;/author&gt;&lt;author&gt;&lt;firstName&gt;Seock-Ah&lt;/firstName&gt;&lt;lastName&gt;Im&lt;/lastName&gt;&lt;/author&gt;&lt;author&gt;&lt;firstName&gt;Keun-Wook&lt;/firstName&gt;&lt;lastName&gt;Lee&lt;/lastName&gt;&lt;/author&gt;&lt;author&gt;&lt;firstName&gt;Jae&lt;/firstName&gt;&lt;middleNames&gt;Yong&lt;/middleNames&gt;&lt;lastName&gt;Cho&lt;/lastName&gt;&lt;/author&gt;&lt;author&gt;&lt;firstName&gt;Eun-Kee&lt;/firstName&gt;&lt;lastName&gt;Song&lt;/lastName&gt;&lt;/author&gt;&lt;author&gt;&lt;firstName&gt;Kyung&lt;/firstName&gt;&lt;middleNames&gt;Hee&lt;/middleNames&gt;&lt;lastName&gt;Lee&lt;/lastName&gt;&lt;/author&gt;&lt;author&gt;&lt;firstName&gt;Yeul&lt;/firstName&gt;&lt;middleNames&gt;Hong&lt;/middleNames&gt;&lt;lastName&gt;Kim&lt;/lastName&gt;&lt;/author&gt;&lt;author&gt;&lt;firstName&gt;Joon&lt;/firstName&gt;&lt;middleNames&gt;Oh&lt;/middleNames&gt;&lt;lastName&gt;Park&lt;/lastName&gt;&lt;/author&gt;&lt;author&gt;&lt;firstName&gt;Hoo&lt;/firstName&gt;&lt;middleNames&gt;Geun&lt;/middleNames&gt;&lt;lastName&gt;Chun&lt;/lastName&gt;&lt;/author&gt;&lt;author&gt;&lt;firstName&gt;Dae&lt;/firstName&gt;&lt;middleNames&gt;Young&lt;/middleNames&gt;&lt;lastName&gt;Zang&lt;/lastName&gt;&lt;/author&gt;&lt;author&gt;&lt;firstName&gt;Anitra&lt;/firstName&gt;&lt;lastName&gt;Fielding&lt;/lastName&gt;&lt;/author&gt;&lt;author&gt;&lt;firstName&gt;Jacqui&lt;/firstName&gt;&lt;lastName&gt;Rowbottom&lt;/lastName&gt;&lt;/author&gt;&lt;author&gt;&lt;firstName&gt;Woo&lt;/firstName&gt;&lt;middleNames&gt;Ho&lt;/middleNames&gt;&lt;lastName&gt;Kim&lt;/lastName&gt;&lt;/author&gt;&lt;/authors&gt;&lt;/publication&gt;&lt;/publications&gt;&lt;cites&gt;&lt;/cites&gt;&lt;/citation&gt;</w:instrText>
      </w:r>
      <w:r w:rsidR="007331E6" w:rsidRPr="0028602A">
        <w:rPr>
          <w:rFonts w:ascii="Book Antiqua" w:hAnsi="Book Antiqua"/>
        </w:rPr>
        <w:fldChar w:fldCharType="separate"/>
      </w:r>
      <w:r w:rsidR="00A0242D" w:rsidRPr="0028602A">
        <w:rPr>
          <w:rFonts w:ascii="Book Antiqua" w:hAnsi="Book Antiqua" w:cs="Times New Roman"/>
          <w:vertAlign w:val="superscript"/>
          <w:lang w:eastAsia="ko-KR"/>
        </w:rPr>
        <w:t>[54]</w:t>
      </w:r>
      <w:r w:rsidR="007331E6" w:rsidRPr="0028602A">
        <w:rPr>
          <w:rFonts w:ascii="Book Antiqua" w:hAnsi="Book Antiqua"/>
        </w:rPr>
        <w:fldChar w:fldCharType="end"/>
      </w:r>
      <w:r w:rsidR="004D3EBB" w:rsidRPr="0028602A">
        <w:rPr>
          <w:rFonts w:ascii="Book Antiqua" w:hAnsi="Book Antiqua"/>
        </w:rPr>
        <w:t>.</w:t>
      </w:r>
      <w:r w:rsidRPr="0028602A">
        <w:rPr>
          <w:rFonts w:ascii="Book Antiqua" w:hAnsi="Book Antiqua"/>
        </w:rPr>
        <w:t xml:space="preserve"> </w:t>
      </w:r>
      <w:r w:rsidR="004D3EBB" w:rsidRPr="0028602A">
        <w:rPr>
          <w:rFonts w:ascii="Book Antiqua" w:hAnsi="Book Antiqua"/>
        </w:rPr>
        <w:t>T</w:t>
      </w:r>
      <w:r w:rsidRPr="0028602A">
        <w:rPr>
          <w:rFonts w:ascii="Book Antiqua" w:hAnsi="Book Antiqua"/>
        </w:rPr>
        <w:t xml:space="preserve">he mechanism </w:t>
      </w:r>
      <w:r w:rsidR="001C1A3A" w:rsidRPr="0028602A">
        <w:rPr>
          <w:rFonts w:ascii="Book Antiqua" w:hAnsi="Book Antiqua"/>
        </w:rPr>
        <w:t>underlying the benefit in</w:t>
      </w:r>
      <w:r w:rsidRPr="0028602A">
        <w:rPr>
          <w:rFonts w:ascii="Book Antiqua" w:hAnsi="Book Antiqua"/>
        </w:rPr>
        <w:t xml:space="preserve"> overall survival without </w:t>
      </w:r>
      <w:r w:rsidR="001C1A3A" w:rsidRPr="0028602A">
        <w:rPr>
          <w:rFonts w:ascii="Book Antiqua" w:hAnsi="Book Antiqua"/>
        </w:rPr>
        <w:t xml:space="preserve">causing a </w:t>
      </w:r>
      <w:r w:rsidRPr="0028602A">
        <w:rPr>
          <w:rFonts w:ascii="Book Antiqua" w:hAnsi="Book Antiqua"/>
        </w:rPr>
        <w:t xml:space="preserve">difference in progression-free survival </w:t>
      </w:r>
      <w:r w:rsidR="001C1A3A" w:rsidRPr="0028602A">
        <w:rPr>
          <w:rFonts w:ascii="Book Antiqua" w:hAnsi="Book Antiqua"/>
        </w:rPr>
        <w:t xml:space="preserve">was unclear based on </w:t>
      </w:r>
      <w:r w:rsidR="001C1A3A" w:rsidRPr="0028602A">
        <w:rPr>
          <w:rFonts w:ascii="Book Antiqua" w:hAnsi="Book Antiqua"/>
        </w:rPr>
        <w:lastRenderedPageBreak/>
        <w:t>that</w:t>
      </w:r>
      <w:r w:rsidR="004D3EBB" w:rsidRPr="0028602A">
        <w:rPr>
          <w:rFonts w:ascii="Book Antiqua" w:hAnsi="Book Antiqua"/>
        </w:rPr>
        <w:t xml:space="preserve"> study. However</w:t>
      </w:r>
      <w:r w:rsidRPr="0028602A">
        <w:rPr>
          <w:rFonts w:ascii="Book Antiqua" w:hAnsi="Book Antiqua"/>
        </w:rPr>
        <w:t xml:space="preserve">, </w:t>
      </w:r>
      <w:r w:rsidR="001C1A3A" w:rsidRPr="0028602A">
        <w:rPr>
          <w:rFonts w:ascii="Book Antiqua" w:hAnsi="Book Antiqua"/>
        </w:rPr>
        <w:t xml:space="preserve">a </w:t>
      </w:r>
      <w:r w:rsidRPr="0028602A">
        <w:rPr>
          <w:rFonts w:ascii="Book Antiqua" w:hAnsi="Book Antiqua"/>
        </w:rPr>
        <w:t xml:space="preserve">phase 3 trial of </w:t>
      </w:r>
      <w:proofErr w:type="spellStart"/>
      <w:r w:rsidRPr="0028602A">
        <w:rPr>
          <w:rFonts w:ascii="Book Antiqua" w:hAnsi="Book Antiqua"/>
        </w:rPr>
        <w:t>olaparib</w:t>
      </w:r>
      <w:proofErr w:type="spellEnd"/>
      <w:r w:rsidR="00207DB6" w:rsidRPr="0028602A">
        <w:rPr>
          <w:rFonts w:ascii="Book Antiqua" w:hAnsi="Book Antiqua"/>
        </w:rPr>
        <w:t xml:space="preserve"> for GC</w:t>
      </w:r>
      <w:r w:rsidRPr="0028602A">
        <w:rPr>
          <w:rFonts w:ascii="Book Antiqua" w:hAnsi="Book Antiqua"/>
        </w:rPr>
        <w:t xml:space="preserve"> is </w:t>
      </w:r>
      <w:r w:rsidR="001C1A3A" w:rsidRPr="0028602A">
        <w:rPr>
          <w:rFonts w:ascii="Book Antiqua" w:hAnsi="Book Antiqua"/>
        </w:rPr>
        <w:t xml:space="preserve">currently </w:t>
      </w:r>
      <w:r w:rsidRPr="0028602A">
        <w:rPr>
          <w:rFonts w:ascii="Book Antiqua" w:hAnsi="Book Antiqua"/>
        </w:rPr>
        <w:t xml:space="preserve">ongoing (NCT01924533) and </w:t>
      </w:r>
      <w:r w:rsidR="001C1A3A" w:rsidRPr="0028602A">
        <w:rPr>
          <w:rFonts w:ascii="Book Antiqua" w:hAnsi="Book Antiqua"/>
        </w:rPr>
        <w:t xml:space="preserve">its </w:t>
      </w:r>
      <w:r w:rsidRPr="0028602A">
        <w:rPr>
          <w:rFonts w:ascii="Book Antiqua" w:hAnsi="Book Antiqua"/>
        </w:rPr>
        <w:t xml:space="preserve">results will be helpful </w:t>
      </w:r>
      <w:r w:rsidR="001C1A3A" w:rsidRPr="0028602A">
        <w:rPr>
          <w:rFonts w:ascii="Book Antiqua" w:hAnsi="Book Antiqua"/>
        </w:rPr>
        <w:t>for determining</w:t>
      </w:r>
      <w:r w:rsidRPr="0028602A">
        <w:rPr>
          <w:rFonts w:ascii="Book Antiqua" w:hAnsi="Book Antiqua"/>
        </w:rPr>
        <w:t xml:space="preserve"> whether </w:t>
      </w:r>
      <w:r w:rsidR="001C1A3A" w:rsidRPr="0028602A">
        <w:rPr>
          <w:rFonts w:ascii="Book Antiqua" w:hAnsi="Book Antiqua"/>
        </w:rPr>
        <w:t xml:space="preserve">the absence </w:t>
      </w:r>
      <w:r w:rsidRPr="0028602A">
        <w:rPr>
          <w:rFonts w:ascii="Book Antiqua" w:hAnsi="Book Antiqua"/>
        </w:rPr>
        <w:t>of ATM expression is a predictive biomarker for PARP inhibitors.</w:t>
      </w:r>
    </w:p>
    <w:p w14:paraId="6FBA8D98" w14:textId="4F4DBC8E" w:rsidR="00387256" w:rsidRPr="0028602A" w:rsidRDefault="00387256" w:rsidP="002B2ACF">
      <w:pPr>
        <w:tabs>
          <w:tab w:val="left" w:pos="720"/>
        </w:tabs>
        <w:autoSpaceDE w:val="0"/>
        <w:autoSpaceDN w:val="0"/>
        <w:adjustRightInd w:val="0"/>
        <w:snapToGrid w:val="0"/>
        <w:spacing w:line="360" w:lineRule="auto"/>
        <w:ind w:firstLine="720"/>
        <w:jc w:val="both"/>
        <w:rPr>
          <w:rFonts w:ascii="Book Antiqua" w:hAnsi="Book Antiqua"/>
          <w:lang w:eastAsia="ko-KR"/>
        </w:rPr>
      </w:pPr>
      <w:r w:rsidRPr="0028602A">
        <w:rPr>
          <w:rFonts w:ascii="Book Antiqua" w:hAnsi="Book Antiqua"/>
          <w:lang w:eastAsia="ko-KR"/>
        </w:rPr>
        <w:t xml:space="preserve">As </w:t>
      </w:r>
      <w:proofErr w:type="spellStart"/>
      <w:r w:rsidRPr="0028602A">
        <w:rPr>
          <w:rFonts w:ascii="Book Antiqua" w:hAnsi="Book Antiqua"/>
          <w:lang w:eastAsia="ko-KR"/>
        </w:rPr>
        <w:t>ramucirumab</w:t>
      </w:r>
      <w:proofErr w:type="spellEnd"/>
      <w:r w:rsidRPr="0028602A">
        <w:rPr>
          <w:rFonts w:ascii="Book Antiqua" w:hAnsi="Book Antiqua"/>
          <w:lang w:eastAsia="ko-KR"/>
        </w:rPr>
        <w:t xml:space="preserve">, </w:t>
      </w:r>
      <w:r w:rsidR="00091212" w:rsidRPr="0028602A">
        <w:rPr>
          <w:rFonts w:ascii="Book Antiqua" w:hAnsi="Book Antiqua"/>
          <w:lang w:val="en-GB" w:eastAsia="ko-KR"/>
        </w:rPr>
        <w:t>an</w:t>
      </w:r>
      <w:r w:rsidR="00091212" w:rsidRPr="0028602A">
        <w:rPr>
          <w:rFonts w:ascii="Book Antiqua" w:hAnsi="Book Antiqua"/>
          <w:lang w:eastAsia="ko-KR"/>
        </w:rPr>
        <w:t xml:space="preserve"> </w:t>
      </w:r>
      <w:r w:rsidRPr="0028602A">
        <w:rPr>
          <w:rFonts w:ascii="Book Antiqua" w:hAnsi="Book Antiqua"/>
          <w:lang w:eastAsia="ko-KR"/>
        </w:rPr>
        <w:t xml:space="preserve">anti-VEGFR-2 antibody, has been approved for the treatment of GC based on the success of </w:t>
      </w:r>
      <w:r w:rsidR="00091212" w:rsidRPr="0028602A">
        <w:rPr>
          <w:rFonts w:ascii="Book Antiqua" w:hAnsi="Book Antiqua"/>
          <w:lang w:val="en-GB" w:eastAsia="ko-KR"/>
        </w:rPr>
        <w:t xml:space="preserve">the </w:t>
      </w:r>
      <w:r w:rsidRPr="0028602A">
        <w:rPr>
          <w:rFonts w:ascii="Book Antiqua" w:hAnsi="Book Antiqua"/>
          <w:lang w:eastAsia="ko-KR"/>
        </w:rPr>
        <w:t xml:space="preserve">REGARD and RAINBOW </w:t>
      </w:r>
      <w:proofErr w:type="gramStart"/>
      <w:r w:rsidRPr="0028602A">
        <w:rPr>
          <w:rFonts w:ascii="Book Antiqua" w:hAnsi="Book Antiqua"/>
          <w:lang w:eastAsia="ko-KR"/>
        </w:rPr>
        <w:t>trials</w:t>
      </w:r>
      <w:r w:rsidR="00B921D8">
        <w:rPr>
          <w:rFonts w:ascii="Book Antiqua" w:hAnsi="Book Antiqua"/>
          <w:vertAlign w:val="superscript"/>
          <w:lang w:eastAsia="ko-KR"/>
        </w:rPr>
        <w:t>[</w:t>
      </w:r>
      <w:proofErr w:type="gramEnd"/>
      <w:r w:rsidR="00B921D8">
        <w:rPr>
          <w:rFonts w:ascii="Book Antiqua" w:hAnsi="Book Antiqua"/>
          <w:vertAlign w:val="superscript"/>
          <w:lang w:eastAsia="ko-KR"/>
        </w:rPr>
        <w:t>16,</w:t>
      </w:r>
      <w:r w:rsidR="00712905" w:rsidRPr="0028602A">
        <w:rPr>
          <w:rFonts w:ascii="Book Antiqua" w:hAnsi="Book Antiqua"/>
          <w:vertAlign w:val="superscript"/>
          <w:lang w:eastAsia="ko-KR"/>
        </w:rPr>
        <w:t>17]</w:t>
      </w:r>
      <w:r w:rsidRPr="0028602A">
        <w:rPr>
          <w:rFonts w:ascii="Book Antiqua" w:hAnsi="Book Antiqua"/>
          <w:lang w:eastAsia="ko-KR"/>
        </w:rPr>
        <w:t xml:space="preserve">, </w:t>
      </w:r>
      <w:r w:rsidR="00712905" w:rsidRPr="0028602A">
        <w:rPr>
          <w:rFonts w:ascii="Book Antiqua" w:hAnsi="Book Antiqua"/>
          <w:lang w:eastAsia="ko-KR"/>
        </w:rPr>
        <w:t xml:space="preserve">targeting </w:t>
      </w:r>
      <w:r w:rsidR="00091212" w:rsidRPr="0028602A">
        <w:rPr>
          <w:rFonts w:ascii="Book Antiqua" w:hAnsi="Book Antiqua"/>
          <w:lang w:val="en-GB" w:eastAsia="ko-KR"/>
        </w:rPr>
        <w:t xml:space="preserve">the </w:t>
      </w:r>
      <w:r w:rsidR="00712905" w:rsidRPr="0028602A">
        <w:rPr>
          <w:rFonts w:ascii="Book Antiqua" w:hAnsi="Book Antiqua"/>
          <w:lang w:eastAsia="ko-KR"/>
        </w:rPr>
        <w:t xml:space="preserve">VEGF pathway is now </w:t>
      </w:r>
      <w:r w:rsidR="000C0396" w:rsidRPr="0028602A">
        <w:rPr>
          <w:rFonts w:ascii="Book Antiqua" w:hAnsi="Book Antiqua"/>
          <w:lang w:eastAsia="ko-KR"/>
        </w:rPr>
        <w:t xml:space="preserve">considered </w:t>
      </w:r>
      <w:r w:rsidR="00091212" w:rsidRPr="0028602A">
        <w:rPr>
          <w:rFonts w:ascii="Book Antiqua" w:hAnsi="Book Antiqua"/>
          <w:lang w:val="en-GB" w:eastAsia="ko-KR"/>
        </w:rPr>
        <w:t>to be a</w:t>
      </w:r>
      <w:r w:rsidR="00091212" w:rsidRPr="0028602A">
        <w:rPr>
          <w:rFonts w:ascii="Book Antiqua" w:hAnsi="Book Antiqua"/>
          <w:lang w:eastAsia="ko-KR"/>
        </w:rPr>
        <w:t xml:space="preserve"> </w:t>
      </w:r>
      <w:r w:rsidR="00712905" w:rsidRPr="0028602A">
        <w:rPr>
          <w:rFonts w:ascii="Book Antiqua" w:hAnsi="Book Antiqua"/>
          <w:lang w:eastAsia="ko-KR"/>
        </w:rPr>
        <w:t xml:space="preserve">valid strategy for </w:t>
      </w:r>
      <w:r w:rsidR="00091212" w:rsidRPr="0028602A">
        <w:rPr>
          <w:rFonts w:ascii="Book Antiqua" w:hAnsi="Book Antiqua"/>
          <w:lang w:val="en-GB" w:eastAsia="ko-KR"/>
        </w:rPr>
        <w:t>treating</w:t>
      </w:r>
      <w:r w:rsidR="00712905" w:rsidRPr="0028602A">
        <w:rPr>
          <w:rFonts w:ascii="Book Antiqua" w:hAnsi="Book Antiqua"/>
          <w:lang w:eastAsia="ko-KR"/>
        </w:rPr>
        <w:t xml:space="preserve"> GC. However, </w:t>
      </w:r>
      <w:r w:rsidR="00091212" w:rsidRPr="0028602A">
        <w:rPr>
          <w:rFonts w:ascii="Book Antiqua" w:hAnsi="Book Antiqua"/>
          <w:lang w:val="en-GB" w:eastAsia="ko-KR"/>
        </w:rPr>
        <w:t>no</w:t>
      </w:r>
      <w:r w:rsidR="00091212" w:rsidRPr="0028602A">
        <w:rPr>
          <w:rFonts w:ascii="Book Antiqua" w:hAnsi="Book Antiqua"/>
          <w:lang w:eastAsia="ko-KR"/>
        </w:rPr>
        <w:t xml:space="preserve"> </w:t>
      </w:r>
      <w:r w:rsidR="002A6AFF" w:rsidRPr="0028602A">
        <w:rPr>
          <w:rFonts w:ascii="Book Antiqua" w:hAnsi="Book Antiqua"/>
          <w:lang w:eastAsia="ko-KR"/>
        </w:rPr>
        <w:t xml:space="preserve">biomarker has been established </w:t>
      </w:r>
      <w:r w:rsidR="00091212" w:rsidRPr="0028602A">
        <w:rPr>
          <w:rFonts w:ascii="Book Antiqua" w:hAnsi="Book Antiqua"/>
          <w:lang w:val="en-GB" w:eastAsia="ko-KR"/>
        </w:rPr>
        <w:t>that can predict</w:t>
      </w:r>
      <w:r w:rsidR="002A6AFF" w:rsidRPr="0028602A">
        <w:rPr>
          <w:rFonts w:ascii="Book Antiqua" w:hAnsi="Book Antiqua"/>
          <w:lang w:eastAsia="ko-KR"/>
        </w:rPr>
        <w:t xml:space="preserve"> the efficacy of </w:t>
      </w:r>
      <w:proofErr w:type="spellStart"/>
      <w:r w:rsidR="002A6AFF" w:rsidRPr="0028602A">
        <w:rPr>
          <w:rFonts w:ascii="Book Antiqua" w:hAnsi="Book Antiqua"/>
          <w:lang w:eastAsia="ko-KR"/>
        </w:rPr>
        <w:t>ramucirumab</w:t>
      </w:r>
      <w:proofErr w:type="spellEnd"/>
      <w:r w:rsidR="002A6AFF" w:rsidRPr="0028602A">
        <w:rPr>
          <w:rFonts w:ascii="Book Antiqua" w:hAnsi="Book Antiqua"/>
          <w:lang w:eastAsia="ko-KR"/>
        </w:rPr>
        <w:t xml:space="preserve">. Further </w:t>
      </w:r>
      <w:r w:rsidR="00091212" w:rsidRPr="0028602A">
        <w:rPr>
          <w:rFonts w:ascii="Book Antiqua" w:hAnsi="Book Antiqua"/>
          <w:lang w:val="en-GB" w:eastAsia="ko-KR"/>
        </w:rPr>
        <w:t>studies</w:t>
      </w:r>
      <w:r w:rsidR="00091212" w:rsidRPr="0028602A">
        <w:rPr>
          <w:rFonts w:ascii="Book Antiqua" w:hAnsi="Book Antiqua"/>
          <w:lang w:eastAsia="ko-KR"/>
        </w:rPr>
        <w:t xml:space="preserve"> </w:t>
      </w:r>
      <w:r w:rsidR="002A6AFF" w:rsidRPr="0028602A">
        <w:rPr>
          <w:rFonts w:ascii="Book Antiqua" w:hAnsi="Book Antiqua"/>
          <w:lang w:eastAsia="ko-KR"/>
        </w:rPr>
        <w:t xml:space="preserve">are urgently required to </w:t>
      </w:r>
      <w:r w:rsidR="00091212" w:rsidRPr="0028602A">
        <w:rPr>
          <w:rFonts w:ascii="Book Antiqua" w:hAnsi="Book Antiqua"/>
          <w:lang w:val="en-GB" w:eastAsia="ko-KR"/>
        </w:rPr>
        <w:t>identify</w:t>
      </w:r>
      <w:r w:rsidR="00091212" w:rsidRPr="0028602A">
        <w:rPr>
          <w:rFonts w:ascii="Book Antiqua" w:hAnsi="Book Antiqua"/>
          <w:lang w:eastAsia="ko-KR"/>
        </w:rPr>
        <w:t xml:space="preserve"> </w:t>
      </w:r>
      <w:r w:rsidR="002A6AFF" w:rsidRPr="0028602A">
        <w:rPr>
          <w:rFonts w:ascii="Book Antiqua" w:hAnsi="Book Antiqua"/>
          <w:lang w:eastAsia="ko-KR"/>
        </w:rPr>
        <w:t xml:space="preserve">potential </w:t>
      </w:r>
      <w:proofErr w:type="spellStart"/>
      <w:r w:rsidR="00091212" w:rsidRPr="0028602A">
        <w:rPr>
          <w:rFonts w:ascii="Book Antiqua" w:hAnsi="Book Antiqua"/>
          <w:lang w:eastAsia="ko-KR"/>
        </w:rPr>
        <w:t>biomarke</w:t>
      </w:r>
      <w:r w:rsidR="00091212" w:rsidRPr="0028602A">
        <w:rPr>
          <w:rFonts w:ascii="Book Antiqua" w:hAnsi="Book Antiqua"/>
          <w:lang w:val="en-GB" w:eastAsia="ko-KR"/>
        </w:rPr>
        <w:t>rs</w:t>
      </w:r>
      <w:proofErr w:type="spellEnd"/>
      <w:r w:rsidR="00091212" w:rsidRPr="0028602A">
        <w:rPr>
          <w:rFonts w:ascii="Book Antiqua" w:hAnsi="Book Antiqua"/>
          <w:lang w:eastAsia="ko-KR"/>
        </w:rPr>
        <w:t xml:space="preserve"> </w:t>
      </w:r>
      <w:r w:rsidR="002A6AFF" w:rsidRPr="0028602A">
        <w:rPr>
          <w:rFonts w:ascii="Book Antiqua" w:hAnsi="Book Antiqua"/>
          <w:lang w:eastAsia="ko-KR"/>
        </w:rPr>
        <w:t>for VEGF-targeted therapy</w:t>
      </w:r>
      <w:r w:rsidR="00091212" w:rsidRPr="0028602A">
        <w:rPr>
          <w:rFonts w:ascii="Book Antiqua" w:hAnsi="Book Antiqua"/>
          <w:lang w:val="en-GB" w:eastAsia="ko-KR"/>
        </w:rPr>
        <w:t>,</w:t>
      </w:r>
      <w:r w:rsidR="002A6AFF" w:rsidRPr="0028602A">
        <w:rPr>
          <w:rFonts w:ascii="Book Antiqua" w:hAnsi="Book Antiqua"/>
          <w:lang w:eastAsia="ko-KR"/>
        </w:rPr>
        <w:t xml:space="preserve"> including </w:t>
      </w:r>
      <w:proofErr w:type="spellStart"/>
      <w:r w:rsidR="002A6AFF" w:rsidRPr="0028602A">
        <w:rPr>
          <w:rFonts w:ascii="Book Antiqua" w:hAnsi="Book Antiqua"/>
          <w:lang w:eastAsia="ko-KR"/>
        </w:rPr>
        <w:t>ramucirumab</w:t>
      </w:r>
      <w:proofErr w:type="spellEnd"/>
      <w:r w:rsidR="002A6AFF" w:rsidRPr="0028602A">
        <w:rPr>
          <w:rFonts w:ascii="Book Antiqua" w:hAnsi="Book Antiqua"/>
          <w:lang w:eastAsia="ko-KR"/>
        </w:rPr>
        <w:t>.</w:t>
      </w:r>
    </w:p>
    <w:p w14:paraId="62D6E2AC" w14:textId="77777777" w:rsidR="007F6DCC" w:rsidRPr="0028602A"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rPr>
      </w:pPr>
      <w:bookmarkStart w:id="164" w:name="Challenges"/>
    </w:p>
    <w:p w14:paraId="68C2D465" w14:textId="77777777" w:rsidR="00255018" w:rsidRPr="009C3FFB"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caps/>
        </w:rPr>
      </w:pPr>
      <w:r w:rsidRPr="009C3FFB">
        <w:rPr>
          <w:rFonts w:ascii="Book Antiqua" w:hAnsi="Book Antiqua"/>
          <w:b/>
          <w:caps/>
        </w:rPr>
        <w:t>Challenges</w:t>
      </w:r>
      <w:bookmarkEnd w:id="164"/>
      <w:r w:rsidRPr="009C3FFB">
        <w:rPr>
          <w:rFonts w:ascii="Book Antiqua" w:hAnsi="Book Antiqua"/>
          <w:b/>
          <w:caps/>
        </w:rPr>
        <w:t xml:space="preserve"> in </w:t>
      </w:r>
      <w:r w:rsidR="00C7120D" w:rsidRPr="009C3FFB">
        <w:rPr>
          <w:rFonts w:ascii="Book Antiqua" w:hAnsi="Book Antiqua"/>
          <w:b/>
          <w:caps/>
        </w:rPr>
        <w:t xml:space="preserve">the development of </w:t>
      </w:r>
      <w:r w:rsidRPr="009C3FFB">
        <w:rPr>
          <w:rFonts w:ascii="Book Antiqua" w:hAnsi="Book Antiqua"/>
          <w:b/>
          <w:caps/>
        </w:rPr>
        <w:t>companion diagnostics</w:t>
      </w:r>
    </w:p>
    <w:p w14:paraId="155B26D2" w14:textId="5004EE4B" w:rsidR="00A0242D" w:rsidRPr="0028602A" w:rsidRDefault="007F6DCC" w:rsidP="002B2ACF">
      <w:pPr>
        <w:tabs>
          <w:tab w:val="left" w:pos="720"/>
        </w:tabs>
        <w:autoSpaceDE w:val="0"/>
        <w:autoSpaceDN w:val="0"/>
        <w:adjustRightInd w:val="0"/>
        <w:snapToGrid w:val="0"/>
        <w:spacing w:line="360" w:lineRule="auto"/>
        <w:jc w:val="both"/>
        <w:rPr>
          <w:rFonts w:ascii="Book Antiqua" w:hAnsi="Book Antiqua"/>
        </w:rPr>
      </w:pPr>
      <w:r w:rsidRPr="0028602A">
        <w:rPr>
          <w:rFonts w:ascii="Book Antiqua" w:hAnsi="Book Antiqua"/>
        </w:rPr>
        <w:t xml:space="preserve">Despite some </w:t>
      </w:r>
      <w:r w:rsidR="0085270A" w:rsidRPr="0028602A">
        <w:rPr>
          <w:rFonts w:ascii="Book Antiqua" w:hAnsi="Book Antiqua"/>
        </w:rPr>
        <w:t xml:space="preserve">achievements </w:t>
      </w:r>
      <w:r w:rsidRPr="0028602A">
        <w:rPr>
          <w:rFonts w:ascii="Book Antiqua" w:hAnsi="Book Antiqua"/>
        </w:rPr>
        <w:t xml:space="preserve">in </w:t>
      </w:r>
      <w:r w:rsidR="00077324" w:rsidRPr="0028602A">
        <w:rPr>
          <w:rFonts w:ascii="Book Antiqua" w:hAnsi="Book Antiqua"/>
        </w:rPr>
        <w:t xml:space="preserve">the development of </w:t>
      </w:r>
      <w:r w:rsidRPr="0028602A">
        <w:rPr>
          <w:rFonts w:ascii="Book Antiqua" w:hAnsi="Book Antiqua"/>
        </w:rPr>
        <w:t xml:space="preserve">drug-companion diagnostics for </w:t>
      </w:r>
      <w:r w:rsidR="00207DB6" w:rsidRPr="0028602A">
        <w:rPr>
          <w:rFonts w:ascii="Book Antiqua" w:hAnsi="Book Antiqua"/>
        </w:rPr>
        <w:t xml:space="preserve">GC, </w:t>
      </w:r>
      <w:r w:rsidR="001B2D41" w:rsidRPr="0028602A">
        <w:rPr>
          <w:rFonts w:ascii="Book Antiqua" w:hAnsi="Book Antiqua"/>
        </w:rPr>
        <w:t>many</w:t>
      </w:r>
      <w:r w:rsidR="00207DB6" w:rsidRPr="0028602A">
        <w:rPr>
          <w:rFonts w:ascii="Book Antiqua" w:hAnsi="Book Antiqua"/>
        </w:rPr>
        <w:t xml:space="preserve"> challenges </w:t>
      </w:r>
      <w:r w:rsidR="001B2D41" w:rsidRPr="0028602A">
        <w:rPr>
          <w:rFonts w:ascii="Book Antiqua" w:hAnsi="Book Antiqua"/>
        </w:rPr>
        <w:t>remain</w:t>
      </w:r>
      <w:r w:rsidRPr="0028602A">
        <w:rPr>
          <w:rFonts w:ascii="Book Antiqua" w:hAnsi="Book Antiqua"/>
        </w:rPr>
        <w:t xml:space="preserve"> to be </w:t>
      </w:r>
      <w:r w:rsidR="00955B68" w:rsidRPr="0028602A">
        <w:rPr>
          <w:rFonts w:ascii="Book Antiqua" w:hAnsi="Book Antiqua"/>
        </w:rPr>
        <w:t>solved</w:t>
      </w:r>
      <w:r w:rsidRPr="0028602A">
        <w:rPr>
          <w:rFonts w:ascii="Book Antiqua" w:hAnsi="Book Antiqua"/>
        </w:rPr>
        <w:t xml:space="preserve">, </w:t>
      </w:r>
      <w:r w:rsidR="001B2D41" w:rsidRPr="0028602A">
        <w:rPr>
          <w:rFonts w:ascii="Book Antiqua" w:hAnsi="Book Antiqua"/>
        </w:rPr>
        <w:t>including some that have been</w:t>
      </w:r>
      <w:r w:rsidRPr="0028602A">
        <w:rPr>
          <w:rFonts w:ascii="Book Antiqua" w:hAnsi="Book Antiqua"/>
        </w:rPr>
        <w:t xml:space="preserve"> overlooked</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19AEEDD8-3AEF-4775-9CAF-9DABFB9BA590&lt;/uuid&gt;&lt;priority&gt;51&lt;/priority&gt;&lt;publications&gt;&lt;publication&gt;&lt;publication_date&gt;99201503101200000000222000&lt;/publication_date&gt;&lt;startpage&gt;n/a&lt;/startpage&gt;&lt;subtitle&gt;Imminent but overlooked challenges facing biomarkers and CDx&lt;/subtitle&gt;&lt;doi&gt;10.1111/nyas.12707&lt;/doi&gt;&lt;title&gt;Some imminent but overlooked preanalytical and analytical challenges currently facing biomarkers and companion diagnostics&lt;/title&gt;&lt;uuid&gt;08B2285E-5A72-40F8-BDF4-BFD4C005EE90&lt;/uuid&gt;&lt;subtype&gt;400&lt;/subtype&gt;&lt;endpage&gt;n/a&lt;/endpage&gt;&lt;type&gt;400&lt;/type&gt;&lt;url&gt;http://doi.wiley.com/10.1111/nyas.12707&lt;/url&gt;&lt;bundle&gt;&lt;publication&gt;&lt;title&gt;Annals of the New York Academy of Sciences&lt;/title&gt;&lt;type&gt;-100&lt;/type&gt;&lt;subtype&gt;-100&lt;/subtype&gt;&lt;uuid&gt;376018A8-2C2B-4B72-A014-1D371F62079B&lt;/uuid&gt;&lt;/publication&gt;&lt;/bundle&gt;&lt;authors&gt;&lt;author&gt;&lt;firstName&gt;Abdel-Baset&lt;/firstName&gt;&lt;lastName&gt;Halim&lt;/lastName&gt;&lt;/author&gt;&lt;/authors&gt;&lt;/publication&gt;&lt;publication&gt;&lt;volume&gt;4&lt;/volume&gt;&lt;startpage&gt;1&lt;/startpage&gt;&lt;doi&gt;10.3389/fonc.2014.00208/abstract&lt;/doi&gt;&lt;title&gt;Drug-diagnostics co-development in oncology&lt;/title&gt;&lt;uuid&gt;E54831D8-AC18-4EA9-A32E-3B0D51617111&lt;/uuid&gt;&lt;subtype&gt;400&lt;/subtype&gt;&lt;endpage&gt;3&lt;/endpage&gt;&lt;type&gt;400&lt;/type&gt;&lt;publication_date&gt;99201407311200000000222000&lt;/publication_date&gt;&lt;bundle&gt;&lt;publication&gt;&lt;publisher&gt;Frontiers&lt;/publisher&gt;&lt;title&gt;Frontiers in Oncology&lt;/title&gt;&lt;type&gt;-100&lt;/type&gt;&lt;subtype&gt;-100&lt;/subtype&gt;&lt;uuid&gt;7FF249DD-FC85-41B3-BEDB-6425E1259D6A&lt;/uuid&gt;&lt;/publication&gt;&lt;/bundle&gt;&lt;authors&gt;&lt;author&gt;&lt;firstName&gt;Jan&lt;/firstName&gt;&lt;middleNames&gt;Trøst&lt;/middleNames&gt;&lt;lastName&gt;Jørgensen&lt;/lastName&gt;&lt;/author&gt;&lt;/authors&gt;&lt;/publication&gt;&lt;/publications&gt;&lt;cites&gt;&lt;/cites&gt;&lt;/citation&gt;</w:instrText>
      </w:r>
      <w:r w:rsidR="007331E6" w:rsidRPr="0028602A">
        <w:rPr>
          <w:rFonts w:ascii="Book Antiqua" w:hAnsi="Book Antiqua"/>
        </w:rPr>
        <w:fldChar w:fldCharType="separate"/>
      </w:r>
      <w:r w:rsidR="00A0242D" w:rsidRPr="0028602A">
        <w:rPr>
          <w:rFonts w:ascii="Book Antiqua" w:hAnsi="Book Antiqua" w:cs="Times New Roman"/>
          <w:vertAlign w:val="superscript"/>
          <w:lang w:eastAsia="ko-KR"/>
        </w:rPr>
        <w:t>[56,57]</w:t>
      </w:r>
      <w:r w:rsidR="007331E6" w:rsidRPr="0028602A">
        <w:rPr>
          <w:rFonts w:ascii="Book Antiqua" w:hAnsi="Book Antiqua"/>
        </w:rPr>
        <w:fldChar w:fldCharType="end"/>
      </w:r>
      <w:r w:rsidRPr="0028602A">
        <w:rPr>
          <w:rFonts w:ascii="Book Antiqua" w:hAnsi="Book Antiqua"/>
        </w:rPr>
        <w:t xml:space="preserve">. </w:t>
      </w:r>
      <w:r w:rsidR="00207DB6" w:rsidRPr="0028602A">
        <w:rPr>
          <w:rFonts w:ascii="Book Antiqua" w:hAnsi="Book Antiqua"/>
        </w:rPr>
        <w:t>These</w:t>
      </w:r>
      <w:r w:rsidRPr="0028602A">
        <w:rPr>
          <w:rFonts w:ascii="Book Antiqua" w:hAnsi="Book Antiqua"/>
        </w:rPr>
        <w:t xml:space="preserve"> include </w:t>
      </w:r>
      <w:r w:rsidR="00C7120D" w:rsidRPr="0028602A">
        <w:rPr>
          <w:rFonts w:ascii="Book Antiqua" w:hAnsi="Book Antiqua"/>
        </w:rPr>
        <w:t xml:space="preserve">an </w:t>
      </w:r>
      <w:r w:rsidRPr="0028602A">
        <w:rPr>
          <w:rFonts w:ascii="Book Antiqua" w:hAnsi="Book Antiqua"/>
        </w:rPr>
        <w:t xml:space="preserve">inadequate understanding of the </w:t>
      </w:r>
      <w:r w:rsidR="001B2D41" w:rsidRPr="0028602A">
        <w:rPr>
          <w:rFonts w:ascii="Book Antiqua" w:hAnsi="Book Antiqua"/>
        </w:rPr>
        <w:t xml:space="preserve">modes </w:t>
      </w:r>
      <w:r w:rsidRPr="0028602A">
        <w:rPr>
          <w:rFonts w:ascii="Book Antiqua" w:hAnsi="Book Antiqua"/>
        </w:rPr>
        <w:t xml:space="preserve">of action of therapeutic </w:t>
      </w:r>
      <w:r w:rsidR="00C7120D" w:rsidRPr="0028602A">
        <w:rPr>
          <w:rFonts w:ascii="Book Antiqua" w:hAnsi="Book Antiqua"/>
        </w:rPr>
        <w:t xml:space="preserve">targets </w:t>
      </w:r>
      <w:r w:rsidRPr="0028602A">
        <w:rPr>
          <w:rFonts w:ascii="Book Antiqua" w:hAnsi="Book Antiqua"/>
        </w:rPr>
        <w:t xml:space="preserve">and </w:t>
      </w:r>
      <w:r w:rsidR="00C7120D" w:rsidRPr="0028602A">
        <w:rPr>
          <w:rFonts w:ascii="Book Antiqua" w:hAnsi="Book Antiqua"/>
        </w:rPr>
        <w:t>molecules</w:t>
      </w:r>
      <w:r w:rsidRPr="0028602A">
        <w:rPr>
          <w:rFonts w:ascii="Book Antiqua" w:hAnsi="Book Antiqua"/>
        </w:rPr>
        <w:t>, intra- and inter</w:t>
      </w:r>
      <w:r w:rsidR="001B2D41" w:rsidRPr="0028602A">
        <w:rPr>
          <w:rFonts w:ascii="Book Antiqua" w:hAnsi="Book Antiqua"/>
        </w:rPr>
        <w:t>-</w:t>
      </w:r>
      <w:r w:rsidRPr="0028602A">
        <w:rPr>
          <w:rFonts w:ascii="Book Antiqua" w:hAnsi="Book Antiqua"/>
        </w:rPr>
        <w:t xml:space="preserve">tumor heterogeneity, inadequate preclinical models </w:t>
      </w:r>
      <w:r w:rsidR="001B2D41" w:rsidRPr="0028602A">
        <w:rPr>
          <w:rFonts w:ascii="Book Antiqua" w:hAnsi="Book Antiqua"/>
        </w:rPr>
        <w:t>for the discovery and validation of</w:t>
      </w:r>
      <w:r w:rsidRPr="0028602A">
        <w:rPr>
          <w:rFonts w:ascii="Book Antiqua" w:hAnsi="Book Antiqua"/>
        </w:rPr>
        <w:t xml:space="preserve"> </w:t>
      </w:r>
      <w:r w:rsidR="001B2D41" w:rsidRPr="0028602A">
        <w:rPr>
          <w:rFonts w:ascii="Book Antiqua" w:hAnsi="Book Antiqua"/>
        </w:rPr>
        <w:t xml:space="preserve">targets </w:t>
      </w:r>
      <w:r w:rsidRPr="0028602A">
        <w:rPr>
          <w:rFonts w:ascii="Book Antiqua" w:hAnsi="Book Antiqua"/>
        </w:rPr>
        <w:t xml:space="preserve">and </w:t>
      </w:r>
      <w:r w:rsidR="001B2D41" w:rsidRPr="0028602A">
        <w:rPr>
          <w:rFonts w:ascii="Book Antiqua" w:hAnsi="Book Antiqua"/>
        </w:rPr>
        <w:t>biomarkers</w:t>
      </w:r>
      <w:r w:rsidRPr="0028602A">
        <w:rPr>
          <w:rFonts w:ascii="Book Antiqua" w:hAnsi="Book Antiqua"/>
        </w:rPr>
        <w:t>, and insufficient</w:t>
      </w:r>
      <w:r w:rsidR="001B2D41" w:rsidRPr="0028602A">
        <w:rPr>
          <w:rFonts w:ascii="Book Antiqua" w:hAnsi="Book Antiqua"/>
        </w:rPr>
        <w:t xml:space="preserve"> availability of</w:t>
      </w:r>
      <w:r w:rsidRPr="0028602A">
        <w:rPr>
          <w:rFonts w:ascii="Book Antiqua" w:hAnsi="Book Antiqua"/>
        </w:rPr>
        <w:t xml:space="preserve"> data </w:t>
      </w:r>
      <w:r w:rsidR="001B2D41" w:rsidRPr="0028602A">
        <w:rPr>
          <w:rFonts w:ascii="Book Antiqua" w:hAnsi="Book Antiqua"/>
        </w:rPr>
        <w:t>to select</w:t>
      </w:r>
      <w:r w:rsidRPr="0028602A">
        <w:rPr>
          <w:rFonts w:ascii="Book Antiqua" w:hAnsi="Book Antiqua"/>
        </w:rPr>
        <w:t xml:space="preserve"> analytical </w:t>
      </w:r>
      <w:r w:rsidR="001B2D41" w:rsidRPr="0028602A">
        <w:rPr>
          <w:rFonts w:ascii="Book Antiqua" w:hAnsi="Book Antiqua"/>
        </w:rPr>
        <w:t>platforms</w:t>
      </w:r>
      <w:r w:rsidRPr="0028602A">
        <w:rPr>
          <w:rFonts w:ascii="Book Antiqua" w:hAnsi="Book Antiqua"/>
        </w:rPr>
        <w:t xml:space="preserve">, </w:t>
      </w:r>
      <w:r w:rsidR="001B2D41" w:rsidRPr="0028602A">
        <w:rPr>
          <w:rFonts w:ascii="Book Antiqua" w:hAnsi="Book Antiqua"/>
        </w:rPr>
        <w:t>methodologies</w:t>
      </w:r>
      <w:r w:rsidR="00624E10" w:rsidRPr="0028602A">
        <w:rPr>
          <w:rFonts w:ascii="Book Antiqua" w:hAnsi="Book Antiqua"/>
        </w:rPr>
        <w:t>, or reagents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6ED0FE6F-6325-4B86-821E-A0978174B7B3&lt;/uuid&gt;&lt;priority&gt;0&lt;/priority&gt;&lt;publications&gt;&lt;publication&gt;&lt;publication_date&gt;99201503101200000000222000&lt;/publication_date&gt;&lt;startpage&gt;n/a&lt;/startpage&gt;&lt;subtitle&gt;Imminent but overlooked challenges facing biomarkers and CDx&lt;/subtitle&gt;&lt;doi&gt;10.1111/nyas.12707&lt;/doi&gt;&lt;title&gt;Some imminent but overlooked preanalytical and analytical challenges currently facing biomarkers and companion diagnostics&lt;/title&gt;&lt;uuid&gt;08B2285E-5A72-40F8-BDF4-BFD4C005EE90&lt;/uuid&gt;&lt;subtype&gt;400&lt;/subtype&gt;&lt;endpage&gt;n/a&lt;/endpage&gt;&lt;type&gt;400&lt;/type&gt;&lt;url&gt;http://doi.wiley.com/10.1111/nyas.12707&lt;/url&gt;&lt;bundle&gt;&lt;publication&gt;&lt;title&gt;Annals of the New York Academy of Sciences&lt;/title&gt;&lt;type&gt;-100&lt;/type&gt;&lt;subtype&gt;-100&lt;/subtype&gt;&lt;uuid&gt;376018A8-2C2B-4B72-A014-1D371F62079B&lt;/uuid&gt;&lt;/publication&gt;&lt;/bundle&gt;&lt;authors&gt;&lt;author&gt;&lt;firstName&gt;Abdel-Baset&lt;/firstName&gt;&lt;lastName&gt;Halim&lt;/lastName&gt;&lt;/author&gt;&lt;/authors&gt;&lt;/publication&gt;&lt;/publications&gt;&lt;cites&gt;&lt;/cites&gt;&lt;/citation&gt;</w:instrText>
      </w:r>
      <w:r w:rsidR="007331E6" w:rsidRPr="0028602A">
        <w:rPr>
          <w:rFonts w:ascii="Book Antiqua" w:hAnsi="Book Antiqua"/>
        </w:rPr>
        <w:fldChar w:fldCharType="separate"/>
      </w:r>
      <w:r w:rsidR="00A0242D" w:rsidRPr="0028602A">
        <w:rPr>
          <w:rFonts w:ascii="Book Antiqua" w:hAnsi="Book Antiqua" w:cs="Times New Roman"/>
          <w:vertAlign w:val="superscript"/>
          <w:lang w:eastAsia="ko-KR"/>
        </w:rPr>
        <w:t>[56]</w:t>
      </w:r>
      <w:r w:rsidR="007331E6" w:rsidRPr="0028602A">
        <w:rPr>
          <w:rFonts w:ascii="Book Antiqua" w:hAnsi="Book Antiqua"/>
        </w:rPr>
        <w:fldChar w:fldCharType="end"/>
      </w:r>
      <w:r w:rsidRPr="0028602A">
        <w:rPr>
          <w:rFonts w:ascii="Book Antiqua" w:hAnsi="Book Antiqua"/>
        </w:rPr>
        <w:t xml:space="preserve">. Moreover, even </w:t>
      </w:r>
      <w:r w:rsidR="001B2D41" w:rsidRPr="0028602A">
        <w:rPr>
          <w:rFonts w:ascii="Book Antiqua" w:hAnsi="Book Antiqua"/>
        </w:rPr>
        <w:t>for established</w:t>
      </w:r>
      <w:r w:rsidRPr="0028602A">
        <w:rPr>
          <w:rFonts w:ascii="Book Antiqua" w:hAnsi="Book Antiqua"/>
        </w:rPr>
        <w:t xml:space="preserve"> companion diagnostic tools</w:t>
      </w:r>
      <w:r w:rsidR="001B2D41" w:rsidRPr="0028602A">
        <w:rPr>
          <w:rFonts w:ascii="Book Antiqua" w:hAnsi="Book Antiqua"/>
        </w:rPr>
        <w:t xml:space="preserve">, such as </w:t>
      </w:r>
      <w:r w:rsidRPr="0028602A">
        <w:rPr>
          <w:rFonts w:ascii="Book Antiqua" w:hAnsi="Book Antiqua"/>
        </w:rPr>
        <w:t xml:space="preserve">HER2 in GC, test results can be affected by </w:t>
      </w:r>
      <w:proofErr w:type="spellStart"/>
      <w:r w:rsidRPr="0028602A">
        <w:rPr>
          <w:rFonts w:ascii="Book Antiqua" w:hAnsi="Book Antiqua"/>
        </w:rPr>
        <w:t>pre</w:t>
      </w:r>
      <w:r w:rsidR="001B2D41" w:rsidRPr="0028602A">
        <w:rPr>
          <w:rFonts w:ascii="Book Antiqua" w:hAnsi="Book Antiqua"/>
        </w:rPr>
        <w:t>analytical</w:t>
      </w:r>
      <w:proofErr w:type="spellEnd"/>
      <w:r w:rsidR="001B2D41" w:rsidRPr="0028602A">
        <w:rPr>
          <w:rFonts w:ascii="Book Antiqua" w:hAnsi="Book Antiqua"/>
        </w:rPr>
        <w:t xml:space="preserve"> </w:t>
      </w:r>
      <w:r w:rsidRPr="0028602A">
        <w:rPr>
          <w:rFonts w:ascii="Book Antiqua" w:hAnsi="Book Antiqua"/>
        </w:rPr>
        <w:t xml:space="preserve">variables, </w:t>
      </w:r>
      <w:r w:rsidR="001B2D41" w:rsidRPr="0028602A">
        <w:rPr>
          <w:rFonts w:ascii="Book Antiqua" w:hAnsi="Book Antiqua"/>
        </w:rPr>
        <w:t>including</w:t>
      </w:r>
      <w:r w:rsidRPr="0028602A">
        <w:rPr>
          <w:rFonts w:ascii="Book Antiqua" w:hAnsi="Book Antiqua"/>
        </w:rPr>
        <w:t xml:space="preserve"> sample quality and stability, </w:t>
      </w:r>
      <w:r w:rsidR="001B2D41" w:rsidRPr="0028602A">
        <w:rPr>
          <w:rFonts w:ascii="Book Antiqua" w:hAnsi="Book Antiqua"/>
        </w:rPr>
        <w:t xml:space="preserve">as well as </w:t>
      </w:r>
      <w:r w:rsidRPr="0028602A">
        <w:rPr>
          <w:rFonts w:ascii="Book Antiqua" w:hAnsi="Book Antiqua"/>
        </w:rPr>
        <w:t xml:space="preserve">the subjectivity of pathologists in </w:t>
      </w:r>
      <w:r w:rsidR="001B2D41" w:rsidRPr="0028602A">
        <w:rPr>
          <w:rFonts w:ascii="Book Antiqua" w:hAnsi="Book Antiqua"/>
        </w:rPr>
        <w:t xml:space="preserve">assay </w:t>
      </w:r>
      <w:r w:rsidRPr="0028602A">
        <w:rPr>
          <w:rFonts w:ascii="Book Antiqua" w:hAnsi="Book Antiqua"/>
        </w:rPr>
        <w:t xml:space="preserve">interpretation, particularly </w:t>
      </w:r>
      <w:r w:rsidR="001B2D41" w:rsidRPr="0028602A">
        <w:rPr>
          <w:rFonts w:ascii="Book Antiqua" w:hAnsi="Book Antiqua"/>
        </w:rPr>
        <w:t xml:space="preserve">for </w:t>
      </w:r>
      <w:r w:rsidRPr="0028602A">
        <w:rPr>
          <w:rFonts w:ascii="Book Antiqua" w:hAnsi="Book Antiqua"/>
        </w:rPr>
        <w:t>IHC</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91D324F6-9103-4561-B72C-6BA064F13662&lt;/uuid&gt;&lt;priority&gt;53&lt;/priority&gt;&lt;publications&gt;&lt;publication&gt;&lt;publication_date&gt;99201503101200000000222000&lt;/publication_date&gt;&lt;startpage&gt;n/a&lt;/startpage&gt;&lt;subtitle&gt;Imminent but overlooked challenges facing biomarkers and CDx&lt;/subtitle&gt;&lt;doi&gt;10.1111/nyas.12707&lt;/doi&gt;&lt;title&gt;Some imminent but overlooked preanalytical and analytical challenges currently facing biomarkers and companion diagnostics&lt;/title&gt;&lt;uuid&gt;08B2285E-5A72-40F8-BDF4-BFD4C005EE90&lt;/uuid&gt;&lt;subtype&gt;400&lt;/subtype&gt;&lt;endpage&gt;n/a&lt;/endpage&gt;&lt;type&gt;400&lt;/type&gt;&lt;url&gt;http://doi.wiley.com/10.1111/nyas.12707&lt;/url&gt;&lt;bundle&gt;&lt;publication&gt;&lt;title&gt;Annals of the New York Academy of Sciences&lt;/title&gt;&lt;type&gt;-100&lt;/type&gt;&lt;subtype&gt;-100&lt;/subtype&gt;&lt;uuid&gt;376018A8-2C2B-4B72-A014-1D371F62079B&lt;/uuid&gt;&lt;/publication&gt;&lt;/bundle&gt;&lt;authors&gt;&lt;author&gt;&lt;firstName&gt;Abdel-Baset&lt;/firstName&gt;&lt;lastName&gt;Halim&lt;/lastName&gt;&lt;/author&gt;&lt;/authors&gt;&lt;/publication&gt;&lt;publication&gt;&lt;uuid&gt;0F4C99AB-2BEE-4CBA-AC73-5F61DF5569A9&lt;/uuid&gt;&lt;volume&gt;10&lt;/volume&gt;&lt;doi&gt;10.1111/ajco.12263&lt;/doi&gt;&lt;subtitle&gt;Gastric HER2 testing recommendations&lt;/subtitle&gt;&lt;startpage&gt;297&lt;/startpage&gt;&lt;publication_date&gt;99201409161200000000222000&lt;/publication_date&gt;&lt;url&gt;http://doi.wiley.com/10.1111/ajco.12263&lt;/url&gt;&lt;type&gt;400&lt;/type&gt;&lt;title&gt;Human epidermal growth factor receptor 2 testing in gastric cancer: Recommendations of an Asia-Pacific Task Force&lt;/title&gt;&lt;number&gt;4&lt;/number&gt;&lt;subtype&gt;400&lt;/subtype&gt;&lt;endpage&gt;307&lt;/endpage&gt;&lt;bundle&gt;&lt;publication&gt;&lt;title&gt;Asia-Pacific Journal of Clinical Oncology&lt;/title&gt;&lt;type&gt;-100&lt;/type&gt;&lt;subtype&gt;-100&lt;/subtype&gt;&lt;uuid&gt;A5C528B2-5B13-4297-A105-F44BDFCD59B5&lt;/uuid&gt;&lt;/publication&gt;&lt;/bundle&gt;&lt;authors&gt;&lt;author&gt;&lt;firstName&gt;Kyoung-Mee&lt;/firstName&gt;&lt;lastName&gt;Kim&lt;/lastName&gt;&lt;/author&gt;&lt;author&gt;&lt;firstName&gt;Michael&lt;/firstName&gt;&lt;lastName&gt;Bilous&lt;/lastName&gt;&lt;/author&gt;&lt;author&gt;&lt;firstName&gt;Kent-Man&lt;/firstName&gt;&lt;lastName&gt;Chu&lt;/lastName&gt;&lt;/author&gt;&lt;author&gt;&lt;firstName&gt;Beom-Su&lt;/firstName&gt;&lt;lastName&gt;Kim&lt;/lastName&gt;&lt;/author&gt;&lt;author&gt;&lt;firstName&gt;Woo&lt;/firstName&gt;&lt;middleNames&gt;Ho&lt;/middleNames&gt;&lt;lastName&gt;Kim&lt;/lastName&gt;&lt;/author&gt;&lt;author&gt;&lt;firstName&gt;Young&lt;/firstName&gt;&lt;middleNames&gt;Soo&lt;/middleNames&gt;&lt;lastName&gt;Park&lt;/lastName&gt;&lt;/author&gt;&lt;author&gt;&lt;firstName&gt;Min-Hee&lt;/firstName&gt;&lt;lastName&gt;Ryu&lt;/lastName&gt;&lt;/author&gt;&lt;author&gt;&lt;firstName&gt;Weiqi&lt;/firstName&gt;&lt;lastName&gt;Sheng&lt;/lastName&gt;&lt;/author&gt;&lt;author&gt;&lt;firstName&gt;John&lt;/firstName&gt;&lt;lastName&gt;Wang&lt;/lastName&gt;&lt;/author&gt;&lt;author&gt;&lt;firstName&gt;Yee&lt;/firstName&gt;&lt;lastName&gt;Chao&lt;/lastName&gt;&lt;/author&gt;&lt;author&gt;&lt;firstName&gt;Jianming&lt;/firstName&gt;&lt;lastName&gt;Ying&lt;/lastName&gt;&lt;/author&gt;&lt;author&gt;&lt;firstName&gt;Sheng&lt;/firstName&gt;&lt;lastName&gt;Zhang&lt;/lastName&gt;&lt;/author&gt;&lt;/authors&gt;&lt;/publication&gt;&lt;publication&gt;&lt;uuid&gt;827D6D64-34C7-4A6B-A8B7-1982E6254EAD&lt;/uuid&gt;&lt;volume&gt;25&lt;/volume&gt;&lt;doi&gt;10.1038/modpathol.2011.198&lt;/doi&gt;&lt;startpage&gt;637&lt;/startpage&gt;&lt;publication_date&gt;99201201061200000000222000&lt;/publication_date&gt;&lt;url&gt;</w:instrText>
      </w:r>
    </w:p>
    <w:p w14:paraId="64ED10FE" w14:textId="0F6C020B" w:rsidR="00255018" w:rsidRPr="0028602A" w:rsidRDefault="00A0242D"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instrText xml:space="preserve">                http://dx.doi.org/10.1038/modpathol.2011.198&lt;/url&gt;&lt;type&gt;400&lt;/type&gt;&lt;title&gt;HER2 testing in gastric cancer: a practical approach&lt;/title&gt;&lt;publisher&gt;Nature Publishing Group&lt;/publisher&gt;&lt;number&gt;5&lt;/number&gt;&lt;subtype&gt;400&lt;/subtype&gt;&lt;endpage&gt;650&lt;/endpage&gt;&lt;bundle&gt;&lt;publication&gt;&lt;publisher&gt;Nature Publishing Group&lt;/publisher&gt;&lt;title&gt;Modern Pathology&lt;/title&gt;&lt;type&gt;-100&lt;/type&gt;&lt;subtype&gt;-100&lt;/subtype&gt;&lt;uuid&gt;C8FD08BA-AC24-44F5-B011-3708AF587F39&lt;/uuid&gt;&lt;/publication&gt;&lt;/bundle&gt;&lt;authors&gt;&lt;author&gt;&lt;firstName&gt;Josef&lt;/firstName&gt;&lt;lastName&gt;Ruschoff&lt;/lastName&gt;&lt;/author&gt;&lt;author&gt;&lt;firstName&gt;Wedad&lt;/firstName&gt;&lt;lastName&gt;Hanna&lt;/lastName&gt;&lt;/author&gt;&lt;author&gt;&lt;firstName&gt;Michael&lt;/firstName&gt;&lt;lastName&gt;Bilous&lt;/lastName&gt;&lt;/author&gt;&lt;author&gt;&lt;firstName&gt;Manfred&lt;/firstName&gt;&lt;lastName&gt;Hofmann&lt;/lastName&gt;&lt;/author&gt;&lt;author&gt;&lt;firstName&gt;Robert&lt;/firstName&gt;&lt;middleNames&gt;Y&lt;/middleNames&gt;&lt;lastName&gt;Osamura&lt;/lastName&gt;&lt;/author&gt;&lt;author&gt;&lt;firstName&gt;Fr&lt;/firstName&gt;&lt;middleNames&gt;eacute d eacute rique&lt;/middleNames&gt;&lt;lastName&gt;Penault-Llorca&lt;/lastName&gt;&lt;/author&gt;&lt;author&gt;&lt;nonDroppingParticle&gt;van de&lt;/nonDroppingParticle&gt;&lt;firstName&gt;Marc&lt;/firstName&gt;&lt;lastName&gt;Vijver&lt;/lastName&gt;&lt;/author&gt;&lt;author&gt;&lt;firstName&gt;Giuseppe&lt;/firstName&gt;&lt;lastName&gt;Viale&lt;/lastName&gt;&lt;/author&gt;&lt;/authors&gt;&lt;/publication&gt;&lt;/publications&gt;&lt;cites&gt;&lt;/cites&gt;&lt;/citation&gt;</w:instrText>
      </w:r>
      <w:r w:rsidR="007331E6" w:rsidRPr="0028602A">
        <w:rPr>
          <w:rFonts w:ascii="Book Antiqua" w:hAnsi="Book Antiqua"/>
        </w:rPr>
        <w:fldChar w:fldCharType="separate"/>
      </w:r>
      <w:r w:rsidRPr="0028602A">
        <w:rPr>
          <w:rFonts w:ascii="Book Antiqua" w:hAnsi="Book Antiqua" w:cs="Times New Roman"/>
          <w:vertAlign w:val="superscript"/>
          <w:lang w:eastAsia="ko-KR"/>
        </w:rPr>
        <w:t>[31,56,58]</w:t>
      </w:r>
      <w:r w:rsidR="007331E6" w:rsidRPr="0028602A">
        <w:rPr>
          <w:rFonts w:ascii="Book Antiqua" w:hAnsi="Book Antiqua"/>
        </w:rPr>
        <w:fldChar w:fldCharType="end"/>
      </w:r>
      <w:r w:rsidR="007F6DCC" w:rsidRPr="0028602A">
        <w:rPr>
          <w:rFonts w:ascii="Book Antiqua" w:hAnsi="Book Antiqua"/>
        </w:rPr>
        <w:t xml:space="preserve">. These problems may contribute to false-positive or </w:t>
      </w:r>
      <w:r w:rsidR="001B2D41" w:rsidRPr="0028602A">
        <w:rPr>
          <w:rFonts w:ascii="Book Antiqua" w:hAnsi="Book Antiqua"/>
        </w:rPr>
        <w:t>false</w:t>
      </w:r>
      <w:r w:rsidR="007F6DCC" w:rsidRPr="0028602A">
        <w:rPr>
          <w:rFonts w:ascii="Book Antiqua" w:hAnsi="Book Antiqua"/>
        </w:rPr>
        <w:t xml:space="preserve">-negative results that </w:t>
      </w:r>
      <w:r w:rsidR="001B2D41" w:rsidRPr="0028602A">
        <w:rPr>
          <w:rFonts w:ascii="Book Antiqua" w:hAnsi="Book Antiqua"/>
        </w:rPr>
        <w:t>can result in</w:t>
      </w:r>
      <w:r w:rsidR="007F6DCC" w:rsidRPr="0028602A">
        <w:rPr>
          <w:rFonts w:ascii="Book Antiqua" w:hAnsi="Book Antiqua"/>
        </w:rPr>
        <w:t xml:space="preserve"> unnecessary or ineffective </w:t>
      </w:r>
      <w:r w:rsidR="001B2D41" w:rsidRPr="0028602A">
        <w:rPr>
          <w:rFonts w:ascii="Book Antiqua" w:hAnsi="Book Antiqua"/>
        </w:rPr>
        <w:t>treatments</w:t>
      </w:r>
      <w:r w:rsidR="007F6DCC" w:rsidRPr="0028602A">
        <w:rPr>
          <w:rFonts w:ascii="Book Antiqua" w:hAnsi="Book Antiqua"/>
        </w:rPr>
        <w:t xml:space="preserve">. Furthermore, this issue may be closely related </w:t>
      </w:r>
      <w:r w:rsidR="001B2D41" w:rsidRPr="0028602A">
        <w:rPr>
          <w:rFonts w:ascii="Book Antiqua" w:hAnsi="Book Antiqua"/>
        </w:rPr>
        <w:t xml:space="preserve">to </w:t>
      </w:r>
      <w:r w:rsidR="007F6DCC" w:rsidRPr="0028602A">
        <w:rPr>
          <w:rFonts w:ascii="Book Antiqua" w:hAnsi="Book Antiqua"/>
        </w:rPr>
        <w:t xml:space="preserve">the success of biomarker-driven trials </w:t>
      </w:r>
      <w:r w:rsidR="001B2D41" w:rsidRPr="0028602A">
        <w:rPr>
          <w:rFonts w:ascii="Book Antiqua" w:hAnsi="Book Antiqua"/>
        </w:rPr>
        <w:t xml:space="preserve">in the evaluation of therapeutics directed against </w:t>
      </w:r>
      <w:r w:rsidR="007F6DCC" w:rsidRPr="0028602A">
        <w:rPr>
          <w:rFonts w:ascii="Book Antiqua" w:hAnsi="Book Antiqua"/>
        </w:rPr>
        <w:t xml:space="preserve">novel </w:t>
      </w:r>
      <w:r w:rsidR="001B2D41" w:rsidRPr="0028602A">
        <w:rPr>
          <w:rFonts w:ascii="Book Antiqua" w:hAnsi="Book Antiqua"/>
        </w:rPr>
        <w:t>targets</w:t>
      </w:r>
      <w:r w:rsidR="00207DB6" w:rsidRPr="0028602A">
        <w:rPr>
          <w:rFonts w:ascii="Book Antiqua" w:hAnsi="Book Antiqua"/>
        </w:rPr>
        <w:t>.</w:t>
      </w:r>
    </w:p>
    <w:p w14:paraId="75B1BDC8" w14:textId="77777777" w:rsidR="007F6DCC" w:rsidRPr="0028602A" w:rsidRDefault="007F6DCC"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rPr>
      </w:pPr>
      <w:bookmarkStart w:id="165" w:name="Future_perspective"/>
    </w:p>
    <w:bookmarkEnd w:id="165"/>
    <w:p w14:paraId="3ECA95DF" w14:textId="0A4BDE2C" w:rsidR="00255018" w:rsidRPr="009C3FFB" w:rsidRDefault="00C7120D" w:rsidP="002B2A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b/>
          <w:caps/>
          <w:lang w:eastAsia="zh-CN"/>
        </w:rPr>
      </w:pPr>
      <w:r w:rsidRPr="009C3FFB">
        <w:rPr>
          <w:rFonts w:ascii="Book Antiqua" w:hAnsi="Book Antiqua"/>
          <w:b/>
          <w:caps/>
          <w:lang w:eastAsia="ko-KR"/>
        </w:rPr>
        <w:t>c</w:t>
      </w:r>
      <w:r w:rsidR="009C3FFB" w:rsidRPr="009C3FFB">
        <w:rPr>
          <w:rFonts w:ascii="Book Antiqua" w:hAnsi="Book Antiqua"/>
          <w:b/>
          <w:caps/>
          <w:lang w:eastAsia="ko-KR"/>
        </w:rPr>
        <w:t>onclusion</w:t>
      </w:r>
    </w:p>
    <w:p w14:paraId="7CE45B5B" w14:textId="4A26F9AD" w:rsidR="00255018" w:rsidRPr="0028602A" w:rsidRDefault="007F6DCC" w:rsidP="002B2ACF">
      <w:pPr>
        <w:tabs>
          <w:tab w:val="left" w:pos="720"/>
        </w:tabs>
        <w:autoSpaceDE w:val="0"/>
        <w:autoSpaceDN w:val="0"/>
        <w:adjustRightInd w:val="0"/>
        <w:snapToGrid w:val="0"/>
        <w:spacing w:line="360" w:lineRule="auto"/>
        <w:jc w:val="both"/>
        <w:rPr>
          <w:rFonts w:ascii="Book Antiqua" w:hAnsi="Book Antiqua"/>
        </w:rPr>
      </w:pPr>
      <w:r w:rsidRPr="0028602A">
        <w:rPr>
          <w:rFonts w:ascii="Book Antiqua" w:hAnsi="Book Antiqua"/>
        </w:rPr>
        <w:t xml:space="preserve">In </w:t>
      </w:r>
      <w:r w:rsidR="00DD2C19" w:rsidRPr="0028602A">
        <w:rPr>
          <w:rFonts w:ascii="Book Antiqua" w:hAnsi="Book Antiqua"/>
        </w:rPr>
        <w:t xml:space="preserve">this </w:t>
      </w:r>
      <w:r w:rsidRPr="0028602A">
        <w:rPr>
          <w:rFonts w:ascii="Book Antiqua" w:hAnsi="Book Antiqua"/>
        </w:rPr>
        <w:t xml:space="preserve">era of targeted </w:t>
      </w:r>
      <w:r w:rsidR="00DD2C19" w:rsidRPr="0028602A">
        <w:rPr>
          <w:rFonts w:ascii="Book Antiqua" w:hAnsi="Book Antiqua"/>
        </w:rPr>
        <w:t>therapies</w:t>
      </w:r>
      <w:r w:rsidRPr="0028602A">
        <w:rPr>
          <w:rFonts w:ascii="Book Antiqua" w:hAnsi="Book Antiqua"/>
        </w:rPr>
        <w:t xml:space="preserve">, </w:t>
      </w:r>
      <w:r w:rsidR="00DD2C19" w:rsidRPr="0028602A">
        <w:rPr>
          <w:rFonts w:ascii="Book Antiqua" w:hAnsi="Book Antiqua"/>
        </w:rPr>
        <w:t xml:space="preserve">the </w:t>
      </w:r>
      <w:r w:rsidR="007B4BD6" w:rsidRPr="0028602A">
        <w:rPr>
          <w:rFonts w:ascii="Book Antiqua" w:hAnsi="Book Antiqua"/>
        </w:rPr>
        <w:t xml:space="preserve">concurrent </w:t>
      </w:r>
      <w:r w:rsidRPr="0028602A">
        <w:rPr>
          <w:rFonts w:ascii="Book Antiqua" w:hAnsi="Book Antiqua"/>
        </w:rPr>
        <w:t xml:space="preserve">development of companion diagnostic techniques is critical for the success of novel </w:t>
      </w:r>
      <w:r w:rsidR="00DD2C19" w:rsidRPr="0028602A">
        <w:rPr>
          <w:rFonts w:ascii="Book Antiqua" w:hAnsi="Book Antiqua"/>
        </w:rPr>
        <w:t xml:space="preserve">therapeutic </w:t>
      </w:r>
      <w:r w:rsidRPr="0028602A">
        <w:rPr>
          <w:rFonts w:ascii="Book Antiqua" w:hAnsi="Book Antiqua"/>
        </w:rPr>
        <w:t xml:space="preserve">agents. </w:t>
      </w:r>
      <w:r w:rsidR="00DD2C19" w:rsidRPr="0028602A">
        <w:rPr>
          <w:rFonts w:ascii="Book Antiqua" w:hAnsi="Book Antiqua"/>
        </w:rPr>
        <w:t>Additionally</w:t>
      </w:r>
      <w:r w:rsidRPr="0028602A">
        <w:rPr>
          <w:rFonts w:ascii="Book Antiqua" w:hAnsi="Book Antiqua"/>
        </w:rPr>
        <w:t>, the success of</w:t>
      </w:r>
      <w:r w:rsidR="00DD2C19" w:rsidRPr="0028602A">
        <w:rPr>
          <w:rFonts w:ascii="Book Antiqua" w:hAnsi="Book Antiqua"/>
        </w:rPr>
        <w:t xml:space="preserve"> the development of novel</w:t>
      </w:r>
      <w:r w:rsidRPr="0028602A">
        <w:rPr>
          <w:rFonts w:ascii="Book Antiqua" w:hAnsi="Book Antiqua"/>
        </w:rPr>
        <w:t xml:space="preserve"> </w:t>
      </w:r>
      <w:r w:rsidR="00DD2C19" w:rsidRPr="0028602A">
        <w:rPr>
          <w:rFonts w:ascii="Book Antiqua" w:hAnsi="Book Antiqua"/>
          <w:lang w:eastAsia="ko-KR"/>
        </w:rPr>
        <w:t xml:space="preserve">drugs along with </w:t>
      </w:r>
      <w:r w:rsidR="00443684" w:rsidRPr="0028602A">
        <w:rPr>
          <w:rFonts w:ascii="Book Antiqua" w:hAnsi="Book Antiqua"/>
          <w:lang w:eastAsia="ko-KR"/>
        </w:rPr>
        <w:t>companion diagnostics largely</w:t>
      </w:r>
      <w:r w:rsidRPr="0028602A">
        <w:rPr>
          <w:rFonts w:ascii="Book Antiqua" w:hAnsi="Book Antiqua"/>
        </w:rPr>
        <w:t xml:space="preserve"> </w:t>
      </w:r>
      <w:r w:rsidRPr="0028602A">
        <w:rPr>
          <w:rFonts w:ascii="Book Antiqua" w:hAnsi="Book Antiqua"/>
        </w:rPr>
        <w:lastRenderedPageBreak/>
        <w:t xml:space="preserve">depends </w:t>
      </w:r>
      <w:r w:rsidR="00DD2C19" w:rsidRPr="0028602A">
        <w:rPr>
          <w:rFonts w:ascii="Book Antiqua" w:hAnsi="Book Antiqua"/>
        </w:rPr>
        <w:t xml:space="preserve">upon </w:t>
      </w:r>
      <w:r w:rsidRPr="0028602A">
        <w:rPr>
          <w:rFonts w:ascii="Book Antiqua" w:hAnsi="Book Antiqua"/>
        </w:rPr>
        <w:t xml:space="preserve">the </w:t>
      </w:r>
      <w:r w:rsidR="00DD2C19" w:rsidRPr="0028602A">
        <w:rPr>
          <w:rFonts w:ascii="Book Antiqua" w:hAnsi="Book Antiqua"/>
        </w:rPr>
        <w:t xml:space="preserve">validity </w:t>
      </w:r>
      <w:r w:rsidRPr="0028602A">
        <w:rPr>
          <w:rFonts w:ascii="Book Antiqua" w:hAnsi="Book Antiqua"/>
        </w:rPr>
        <w:t>of the biomarker hypothesis</w:t>
      </w:r>
      <w:r w:rsidR="00443684" w:rsidRPr="0028602A">
        <w:rPr>
          <w:rFonts w:ascii="Book Antiqua" w:hAnsi="Book Antiqua"/>
          <w:lang w:eastAsia="ko-KR"/>
        </w:rPr>
        <w:t>, which requires</w:t>
      </w:r>
      <w:r w:rsidRPr="0028602A">
        <w:rPr>
          <w:rFonts w:ascii="Book Antiqua" w:hAnsi="Book Antiqua"/>
        </w:rPr>
        <w:t xml:space="preserve"> a thorough molecular understanding of both </w:t>
      </w:r>
      <w:r w:rsidR="007A1088" w:rsidRPr="0028602A">
        <w:rPr>
          <w:rFonts w:ascii="Book Antiqua" w:hAnsi="Book Antiqua"/>
          <w:lang w:eastAsia="ko-KR"/>
        </w:rPr>
        <w:t>tumor biology</w:t>
      </w:r>
      <w:r w:rsidRPr="0028602A">
        <w:rPr>
          <w:rFonts w:ascii="Book Antiqua" w:hAnsi="Book Antiqua"/>
        </w:rPr>
        <w:t xml:space="preserve"> and </w:t>
      </w:r>
      <w:r w:rsidR="00DD2C19" w:rsidRPr="0028602A">
        <w:rPr>
          <w:rFonts w:ascii="Book Antiqua" w:hAnsi="Book Antiqua"/>
        </w:rPr>
        <w:t>mechanis</w:t>
      </w:r>
      <w:r w:rsidR="00F360C0" w:rsidRPr="0028602A">
        <w:rPr>
          <w:rFonts w:ascii="Book Antiqua" w:hAnsi="Book Antiqua"/>
        </w:rPr>
        <w:t>ms</w:t>
      </w:r>
      <w:r w:rsidR="00DD2C19" w:rsidRPr="0028602A">
        <w:rPr>
          <w:rFonts w:ascii="Book Antiqua" w:hAnsi="Book Antiqua"/>
        </w:rPr>
        <w:t xml:space="preserve"> of </w:t>
      </w:r>
      <w:r w:rsidRPr="0028602A">
        <w:rPr>
          <w:rFonts w:ascii="Book Antiqua" w:hAnsi="Book Antiqua"/>
        </w:rPr>
        <w:t xml:space="preserve">drug action. </w:t>
      </w:r>
      <w:r w:rsidR="00DD2C19" w:rsidRPr="0028602A">
        <w:rPr>
          <w:rFonts w:ascii="Book Antiqua" w:hAnsi="Book Antiqua"/>
        </w:rPr>
        <w:t>Testing</w:t>
      </w:r>
      <w:r w:rsidRPr="0028602A">
        <w:rPr>
          <w:rFonts w:ascii="Book Antiqua" w:hAnsi="Book Antiqua"/>
        </w:rPr>
        <w:t xml:space="preserve"> candidate companion diagnostic techniques in multiple phase 1 and 2 trials </w:t>
      </w:r>
      <w:r w:rsidR="00DD2C19" w:rsidRPr="0028602A">
        <w:rPr>
          <w:rFonts w:ascii="Book Antiqua" w:hAnsi="Book Antiqua"/>
        </w:rPr>
        <w:t xml:space="preserve">that incorporate </w:t>
      </w:r>
      <w:r w:rsidRPr="0028602A">
        <w:rPr>
          <w:rFonts w:ascii="Book Antiqua" w:hAnsi="Book Antiqua"/>
        </w:rPr>
        <w:t>biomarker analysis</w:t>
      </w:r>
      <w:r w:rsidR="00DD2C19" w:rsidRPr="0028602A">
        <w:rPr>
          <w:rFonts w:ascii="Book Antiqua" w:hAnsi="Book Antiqua"/>
        </w:rPr>
        <w:t xml:space="preserve"> is also necessary</w:t>
      </w:r>
      <w:r w:rsidRPr="0028602A">
        <w:rPr>
          <w:rFonts w:ascii="Book Antiqua" w:hAnsi="Book Antiqua"/>
        </w:rPr>
        <w:t xml:space="preserve">, </w:t>
      </w:r>
      <w:r w:rsidR="00DD2C19" w:rsidRPr="0028602A">
        <w:rPr>
          <w:rFonts w:ascii="Book Antiqua" w:hAnsi="Book Antiqua"/>
        </w:rPr>
        <w:t>because the</w:t>
      </w:r>
      <w:r w:rsidRPr="0028602A">
        <w:rPr>
          <w:rFonts w:ascii="Book Antiqua" w:hAnsi="Book Antiqua"/>
        </w:rPr>
        <w:t xml:space="preserve"> biomarker hypothesis </w:t>
      </w:r>
      <w:r w:rsidR="00DD2C19" w:rsidRPr="0028602A">
        <w:rPr>
          <w:rFonts w:ascii="Book Antiqua" w:hAnsi="Book Antiqua"/>
        </w:rPr>
        <w:t xml:space="preserve">for </w:t>
      </w:r>
      <w:r w:rsidRPr="0028602A">
        <w:rPr>
          <w:rFonts w:ascii="Book Antiqua" w:hAnsi="Book Antiqua"/>
        </w:rPr>
        <w:t xml:space="preserve">certain drugs is often </w:t>
      </w:r>
      <w:r w:rsidR="00E55799" w:rsidRPr="0028602A">
        <w:rPr>
          <w:rFonts w:ascii="Book Antiqua" w:hAnsi="Book Antiqua"/>
          <w:lang w:eastAsia="ko-KR"/>
        </w:rPr>
        <w:t>derived</w:t>
      </w:r>
      <w:r w:rsidRPr="0028602A">
        <w:rPr>
          <w:rFonts w:ascii="Book Antiqua" w:hAnsi="Book Antiqua"/>
        </w:rPr>
        <w:t xml:space="preserve"> </w:t>
      </w:r>
      <w:r w:rsidR="00E55799" w:rsidRPr="0028602A">
        <w:rPr>
          <w:rFonts w:ascii="Book Antiqua" w:hAnsi="Book Antiqua"/>
          <w:lang w:eastAsia="ko-KR"/>
        </w:rPr>
        <w:t xml:space="preserve">from </w:t>
      </w:r>
      <w:r w:rsidR="00DD2C19" w:rsidRPr="0028602A">
        <w:rPr>
          <w:rFonts w:ascii="Book Antiqua" w:hAnsi="Book Antiqua"/>
          <w:lang w:eastAsia="ko-KR"/>
        </w:rPr>
        <w:t>data obtained during the</w:t>
      </w:r>
      <w:r w:rsidRPr="0028602A">
        <w:rPr>
          <w:rFonts w:ascii="Book Antiqua" w:hAnsi="Book Antiqua"/>
        </w:rPr>
        <w:t xml:space="preserve"> preclinical</w:t>
      </w:r>
      <w:r w:rsidR="00E55799" w:rsidRPr="0028602A">
        <w:rPr>
          <w:rFonts w:ascii="Book Antiqua" w:hAnsi="Book Antiqua"/>
          <w:lang w:eastAsia="ko-KR"/>
        </w:rPr>
        <w:t xml:space="preserve"> and early clinical</w:t>
      </w:r>
      <w:r w:rsidRPr="0028602A">
        <w:rPr>
          <w:rFonts w:ascii="Book Antiqua" w:hAnsi="Book Antiqua"/>
        </w:rPr>
        <w:t xml:space="preserve"> phases of drug development</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6DBA3EF6-6176-41DB-8260-049704AC3564&lt;/uuid&gt;&lt;priority&gt;54&lt;/priority&gt;&lt;publications&gt;&lt;publication&gt;&lt;publication_date&gt;99201503101200000000222000&lt;/publication_date&gt;&lt;startpage&gt;n/a&lt;/startpage&gt;&lt;subtitle&gt;Imminent but overlooked challenges facing biomarkers and CDx&lt;/subtitle&gt;&lt;doi&gt;10.1111/nyas.12707&lt;/doi&gt;&lt;title&gt;Some imminent but overlooked preanalytical and analytical challenges currently facing biomarkers and companion diagnostics&lt;/title&gt;&lt;uuid&gt;08B2285E-5A72-40F8-BDF4-BFD4C005EE90&lt;/uuid&gt;&lt;subtype&gt;400&lt;/subtype&gt;&lt;endpage&gt;n/a&lt;/endpage&gt;&lt;type&gt;400&lt;/type&gt;&lt;url&gt;http://doi.wiley.com/10.1111/nyas.12707&lt;/url&gt;&lt;bundle&gt;&lt;publication&gt;&lt;title&gt;Annals of the New York Academy of Sciences&lt;/title&gt;&lt;type&gt;-100&lt;/type&gt;&lt;subtype&gt;-100&lt;/subtype&gt;&lt;uuid&gt;376018A8-2C2B-4B72-A014-1D371F62079B&lt;/uuid&gt;&lt;/publication&gt;&lt;/bundle&gt;&lt;authors&gt;&lt;author&gt;&lt;firstName&gt;Abdel-Baset&lt;/firstName&gt;&lt;lastName&gt;Halim&lt;/lastName&gt;&lt;/author&gt;&lt;/authors&gt;&lt;/publication&gt;&lt;publication&gt;&lt;uuid&gt;5495E359-FB27-4FBE-8BB9-524F15069396&lt;/uuid&gt;&lt;volume&gt;4&lt;/volume&gt;&lt;doi&gt;10.3389/fonc.2014.00105&lt;/doi&gt;&lt;startpage&gt;1&lt;/startpage&gt;&lt;publication_date&gt;99201405161200000000222000&lt;/publication_date&gt;&lt;url&gt;http://journal.frontiersin.org/article/10.3389/fonc.2014.00105/full&lt;/url&gt;&lt;citekey&gt;PAB:2014wk&lt;/citekey&gt;&lt;type&gt;400&lt;/type&gt;&lt;title&gt;Companion Diagnostics for Targeted Cancer Drugs – Clinical and Regulatory Aspects&lt;/title&gt;&lt;publisher&gt;Frontiers&lt;/publisher&gt;&lt;subtype&gt;400&lt;/subtype&gt;&lt;endpage&gt;13&lt;/endpage&gt;&lt;bundle&gt;&lt;publication&gt;&lt;publisher&gt;Frontiers&lt;/publisher&gt;&lt;title&gt;Frontiers in Oncology&lt;/title&gt;&lt;type&gt;-100&lt;/type&gt;&lt;subtype&gt;-100&lt;/subtype&gt;&lt;uuid&gt;7FF249DD-FC85-41B3-BEDB-6425E1259D6A&lt;/uuid&gt;&lt;/publication&gt;&lt;/bundle&gt;&lt;authors&gt;&lt;author&gt;&lt;firstName&gt;Dana&lt;/firstName&gt;&lt;lastName&gt;Olsen&lt;/lastName&gt;&lt;/author&gt;&lt;author&gt;&lt;firstName&gt;Jan&lt;/firstName&gt;&lt;middleNames&gt;Trøst&lt;/middleNames&gt;&lt;lastName&gt;Jørgensen&lt;/lastName&gt;&lt;/author&gt;&lt;/authors&gt;&lt;/publication&gt;&lt;/publications&gt;&lt;cites&gt;&lt;/cites&gt;&lt;/citation&gt;</w:instrText>
      </w:r>
      <w:r w:rsidR="007331E6" w:rsidRPr="0028602A">
        <w:rPr>
          <w:rFonts w:ascii="Book Antiqua" w:hAnsi="Book Antiqua"/>
        </w:rPr>
        <w:fldChar w:fldCharType="separate"/>
      </w:r>
      <w:r w:rsidR="00A0242D" w:rsidRPr="0028602A">
        <w:rPr>
          <w:rFonts w:ascii="Book Antiqua" w:hAnsi="Book Antiqua" w:cs="Times New Roman"/>
          <w:vertAlign w:val="superscript"/>
          <w:lang w:eastAsia="ko-KR"/>
        </w:rPr>
        <w:t>[19,56]</w:t>
      </w:r>
      <w:r w:rsidR="007331E6" w:rsidRPr="0028602A">
        <w:rPr>
          <w:rFonts w:ascii="Book Antiqua" w:hAnsi="Book Antiqua"/>
        </w:rPr>
        <w:fldChar w:fldCharType="end"/>
      </w:r>
      <w:r w:rsidRPr="0028602A">
        <w:rPr>
          <w:rFonts w:ascii="Book Antiqua" w:hAnsi="Book Antiqua"/>
        </w:rPr>
        <w:t>.</w:t>
      </w:r>
    </w:p>
    <w:p w14:paraId="5F91BFF9" w14:textId="0F2FCB57" w:rsidR="00255018" w:rsidRPr="0028602A" w:rsidRDefault="007B4BD6"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t xml:space="preserve">Some of the </w:t>
      </w:r>
      <w:r w:rsidR="007F6DCC" w:rsidRPr="0028602A">
        <w:rPr>
          <w:rFonts w:ascii="Book Antiqua" w:hAnsi="Book Antiqua"/>
        </w:rPr>
        <w:t xml:space="preserve">key biological characteristics of tumors </w:t>
      </w:r>
      <w:r w:rsidR="001247BD" w:rsidRPr="0028602A">
        <w:rPr>
          <w:rFonts w:ascii="Book Antiqua" w:hAnsi="Book Antiqua"/>
          <w:lang w:eastAsia="ko-KR"/>
        </w:rPr>
        <w:t>may be</w:t>
      </w:r>
      <w:r w:rsidR="000F2DE2" w:rsidRPr="0028602A">
        <w:rPr>
          <w:rFonts w:ascii="Book Antiqua" w:hAnsi="Book Antiqua"/>
        </w:rPr>
        <w:t xml:space="preserve"> represent</w:t>
      </w:r>
      <w:r w:rsidR="001247BD" w:rsidRPr="0028602A">
        <w:rPr>
          <w:rFonts w:ascii="Book Antiqua" w:hAnsi="Book Antiqua"/>
          <w:lang w:eastAsia="ko-KR"/>
        </w:rPr>
        <w:t>ed</w:t>
      </w:r>
      <w:r w:rsidR="000F2DE2" w:rsidRPr="0028602A">
        <w:rPr>
          <w:rFonts w:ascii="Book Antiqua" w:hAnsi="Book Antiqua"/>
        </w:rPr>
        <w:t xml:space="preserve"> </w:t>
      </w:r>
      <w:r w:rsidR="001247BD" w:rsidRPr="0028602A">
        <w:rPr>
          <w:rFonts w:ascii="Book Antiqua" w:hAnsi="Book Antiqua"/>
          <w:lang w:eastAsia="ko-KR"/>
        </w:rPr>
        <w:t xml:space="preserve">as </w:t>
      </w:r>
      <w:r w:rsidR="007F6DCC" w:rsidRPr="0028602A">
        <w:rPr>
          <w:rFonts w:ascii="Book Antiqua" w:hAnsi="Book Antiqua"/>
        </w:rPr>
        <w:t>potential biomarker</w:t>
      </w:r>
      <w:r w:rsidRPr="0028602A">
        <w:rPr>
          <w:rFonts w:ascii="Book Antiqua" w:hAnsi="Book Antiqua"/>
        </w:rPr>
        <w:t xml:space="preserve">s </w:t>
      </w:r>
      <w:r w:rsidR="000F2DE2" w:rsidRPr="0028602A">
        <w:rPr>
          <w:rFonts w:ascii="Book Antiqua" w:hAnsi="Book Antiqua"/>
        </w:rPr>
        <w:t>that</w:t>
      </w:r>
      <w:r w:rsidRPr="0028602A">
        <w:rPr>
          <w:rFonts w:ascii="Book Antiqua" w:hAnsi="Book Antiqua"/>
        </w:rPr>
        <w:t xml:space="preserve"> are</w:t>
      </w:r>
      <w:r w:rsidR="007F6DCC" w:rsidRPr="0028602A">
        <w:rPr>
          <w:rFonts w:ascii="Book Antiqua" w:hAnsi="Book Antiqua"/>
        </w:rPr>
        <w:t xml:space="preserve"> shared among different c</w:t>
      </w:r>
      <w:r w:rsidR="00C9683E" w:rsidRPr="0028602A">
        <w:rPr>
          <w:rFonts w:ascii="Book Antiqua" w:hAnsi="Book Antiqua"/>
        </w:rPr>
        <w:t>ancer types</w:t>
      </w:r>
      <w:r w:rsidR="000F2DE2" w:rsidRPr="0028602A">
        <w:rPr>
          <w:rFonts w:ascii="Book Antiqua" w:hAnsi="Book Antiqua"/>
        </w:rPr>
        <w:t>,</w:t>
      </w:r>
      <w:r w:rsidR="00C9683E" w:rsidRPr="0028602A">
        <w:rPr>
          <w:rFonts w:ascii="Book Antiqua" w:hAnsi="Book Antiqua"/>
        </w:rPr>
        <w:t xml:space="preserve"> </w:t>
      </w:r>
      <w:r w:rsidR="000F2DE2" w:rsidRPr="0028602A">
        <w:rPr>
          <w:rFonts w:ascii="Book Antiqua" w:hAnsi="Book Antiqua"/>
        </w:rPr>
        <w:t xml:space="preserve">such as </w:t>
      </w:r>
      <w:r w:rsidR="007F6DCC" w:rsidRPr="0028602A">
        <w:rPr>
          <w:rFonts w:ascii="Book Antiqua" w:hAnsi="Book Antiqua"/>
        </w:rPr>
        <w:t>HER2</w:t>
      </w:r>
      <w:r w:rsidR="00C9683E" w:rsidRPr="0028602A">
        <w:rPr>
          <w:rFonts w:ascii="Book Antiqua" w:hAnsi="Book Antiqua"/>
        </w:rPr>
        <w:t>-positivity</w:t>
      </w:r>
      <w:r w:rsidR="006B2182" w:rsidRPr="0028602A">
        <w:rPr>
          <w:rFonts w:ascii="Book Antiqua" w:hAnsi="Book Antiqua"/>
        </w:rPr>
        <w:t>, which</w:t>
      </w:r>
      <w:r w:rsidR="00C9683E" w:rsidRPr="0028602A">
        <w:rPr>
          <w:rFonts w:ascii="Book Antiqua" w:hAnsi="Book Antiqua"/>
        </w:rPr>
        <w:t xml:space="preserve"> is a </w:t>
      </w:r>
      <w:r w:rsidR="000F2DE2" w:rsidRPr="0028602A">
        <w:rPr>
          <w:rFonts w:ascii="Book Antiqua" w:hAnsi="Book Antiqua"/>
        </w:rPr>
        <w:t xml:space="preserve">validated </w:t>
      </w:r>
      <w:r w:rsidR="00C9683E" w:rsidRPr="0028602A">
        <w:rPr>
          <w:rFonts w:ascii="Book Antiqua" w:hAnsi="Book Antiqua"/>
        </w:rPr>
        <w:t>therapeutic target in</w:t>
      </w:r>
      <w:r w:rsidR="007F6DCC" w:rsidRPr="0028602A">
        <w:rPr>
          <w:rFonts w:ascii="Book Antiqua" w:hAnsi="Book Antiqua"/>
        </w:rPr>
        <w:t xml:space="preserve"> both breast cancer and GC</w:t>
      </w:r>
      <w:r w:rsidRPr="0028602A">
        <w:rPr>
          <w:rFonts w:ascii="Book Antiqua" w:hAnsi="Book Antiqua"/>
        </w:rPr>
        <w:t>.</w:t>
      </w:r>
      <w:r w:rsidR="007F6DCC" w:rsidRPr="0028602A">
        <w:rPr>
          <w:rFonts w:ascii="Book Antiqua" w:hAnsi="Book Antiqua"/>
        </w:rPr>
        <w:t xml:space="preserve"> </w:t>
      </w:r>
      <w:r w:rsidR="000F2DE2" w:rsidRPr="0028602A">
        <w:rPr>
          <w:rFonts w:ascii="Book Antiqua" w:hAnsi="Book Antiqua"/>
        </w:rPr>
        <w:t>Accordingly</w:t>
      </w:r>
      <w:r w:rsidRPr="0028602A">
        <w:rPr>
          <w:rFonts w:ascii="Book Antiqua" w:hAnsi="Book Antiqua"/>
        </w:rPr>
        <w:t xml:space="preserve">, </w:t>
      </w:r>
      <w:r w:rsidR="000F2DE2" w:rsidRPr="0028602A">
        <w:rPr>
          <w:rFonts w:ascii="Book Antiqua" w:hAnsi="Book Antiqua"/>
        </w:rPr>
        <w:t xml:space="preserve">in the future, </w:t>
      </w:r>
      <w:r w:rsidR="00B67F0B" w:rsidRPr="0028602A">
        <w:rPr>
          <w:rFonts w:ascii="Book Antiqua" w:hAnsi="Book Antiqua"/>
        </w:rPr>
        <w:t xml:space="preserve">the </w:t>
      </w:r>
      <w:r w:rsidR="00B04828" w:rsidRPr="0028602A">
        <w:rPr>
          <w:rFonts w:ascii="Book Antiqua" w:hAnsi="Book Antiqua"/>
          <w:lang w:eastAsia="ko-KR"/>
        </w:rPr>
        <w:t>co-</w:t>
      </w:r>
      <w:r w:rsidR="00B67F0B" w:rsidRPr="0028602A">
        <w:rPr>
          <w:rFonts w:ascii="Book Antiqua" w:hAnsi="Book Antiqua"/>
        </w:rPr>
        <w:t xml:space="preserve">development of </w:t>
      </w:r>
      <w:r w:rsidR="000F2DE2" w:rsidRPr="0028602A">
        <w:rPr>
          <w:rFonts w:ascii="Book Antiqua" w:hAnsi="Book Antiqua"/>
        </w:rPr>
        <w:t xml:space="preserve">drugs and </w:t>
      </w:r>
      <w:r w:rsidR="007F6DCC" w:rsidRPr="0028602A">
        <w:rPr>
          <w:rFonts w:ascii="Book Antiqua" w:hAnsi="Book Antiqua"/>
        </w:rPr>
        <w:t xml:space="preserve">diagnostics </w:t>
      </w:r>
      <w:r w:rsidR="000F2DE2" w:rsidRPr="0028602A">
        <w:rPr>
          <w:rFonts w:ascii="Book Antiqua" w:hAnsi="Book Antiqua"/>
        </w:rPr>
        <w:t xml:space="preserve">could </w:t>
      </w:r>
      <w:r w:rsidR="007F6DCC" w:rsidRPr="0028602A">
        <w:rPr>
          <w:rFonts w:ascii="Book Antiqua" w:hAnsi="Book Antiqua"/>
        </w:rPr>
        <w:t xml:space="preserve">be conducted </w:t>
      </w:r>
      <w:r w:rsidR="000F2DE2" w:rsidRPr="0028602A">
        <w:rPr>
          <w:rFonts w:ascii="Book Antiqua" w:hAnsi="Book Antiqua"/>
        </w:rPr>
        <w:t xml:space="preserve">simultaneously </w:t>
      </w:r>
      <w:r w:rsidR="007F6DCC" w:rsidRPr="0028602A">
        <w:rPr>
          <w:rFonts w:ascii="Book Antiqua" w:hAnsi="Book Antiqua"/>
        </w:rPr>
        <w:t xml:space="preserve">across </w:t>
      </w:r>
      <w:r w:rsidR="00B67F0B" w:rsidRPr="0028602A">
        <w:rPr>
          <w:rFonts w:ascii="Book Antiqua" w:hAnsi="Book Antiqua"/>
        </w:rPr>
        <w:t>different cancer types</w:t>
      </w:r>
      <w:r w:rsidR="007F6DCC" w:rsidRPr="0028602A">
        <w:rPr>
          <w:rFonts w:ascii="Book Antiqua" w:hAnsi="Book Antiqua"/>
        </w:rPr>
        <w:t xml:space="preserve">. However, </w:t>
      </w:r>
      <w:r w:rsidR="000F2DE2" w:rsidRPr="0028602A">
        <w:rPr>
          <w:rFonts w:ascii="Book Antiqua" w:hAnsi="Book Antiqua"/>
        </w:rPr>
        <w:t xml:space="preserve">cancer type-specific </w:t>
      </w:r>
      <w:r w:rsidR="00F360C0" w:rsidRPr="0028602A">
        <w:rPr>
          <w:rFonts w:ascii="Book Antiqua" w:hAnsi="Book Antiqua"/>
        </w:rPr>
        <w:t xml:space="preserve">modifications </w:t>
      </w:r>
      <w:r w:rsidR="007F6DCC" w:rsidRPr="0028602A">
        <w:rPr>
          <w:rFonts w:ascii="Book Antiqua" w:hAnsi="Book Antiqua"/>
        </w:rPr>
        <w:t xml:space="preserve">and validation </w:t>
      </w:r>
      <w:r w:rsidR="000F2DE2" w:rsidRPr="0028602A">
        <w:rPr>
          <w:rFonts w:ascii="Book Antiqua" w:hAnsi="Book Antiqua"/>
        </w:rPr>
        <w:t>will remain</w:t>
      </w:r>
      <w:r w:rsidR="007F6DCC" w:rsidRPr="0028602A">
        <w:rPr>
          <w:rFonts w:ascii="Book Antiqua" w:hAnsi="Book Antiqua"/>
        </w:rPr>
        <w:t xml:space="preserve"> essential </w:t>
      </w:r>
      <w:r w:rsidR="000F2DE2" w:rsidRPr="0028602A">
        <w:rPr>
          <w:rFonts w:ascii="Book Antiqua" w:hAnsi="Book Antiqua"/>
        </w:rPr>
        <w:t>for optimizing</w:t>
      </w:r>
      <w:r w:rsidR="007F6DCC" w:rsidRPr="0028602A">
        <w:rPr>
          <w:rFonts w:ascii="Book Antiqua" w:hAnsi="Book Antiqua"/>
        </w:rPr>
        <w:t xml:space="preserve"> the performance of companion diagnostic techniques.</w:t>
      </w:r>
    </w:p>
    <w:p w14:paraId="132D6C37" w14:textId="0FD0BF96" w:rsidR="00EC1178" w:rsidRPr="0028602A" w:rsidRDefault="007F6DCC" w:rsidP="002B2ACF">
      <w:pPr>
        <w:tabs>
          <w:tab w:val="left" w:pos="720"/>
        </w:tabs>
        <w:autoSpaceDE w:val="0"/>
        <w:autoSpaceDN w:val="0"/>
        <w:adjustRightInd w:val="0"/>
        <w:snapToGrid w:val="0"/>
        <w:spacing w:line="360" w:lineRule="auto"/>
        <w:ind w:firstLine="720"/>
        <w:jc w:val="both"/>
        <w:rPr>
          <w:rFonts w:ascii="Book Antiqua" w:hAnsi="Book Antiqua"/>
        </w:rPr>
      </w:pPr>
      <w:r w:rsidRPr="0028602A">
        <w:rPr>
          <w:rFonts w:ascii="Book Antiqua" w:hAnsi="Book Antiqua"/>
        </w:rPr>
        <w:t>Currently</w:t>
      </w:r>
      <w:r w:rsidR="00E53CE8" w:rsidRPr="0028602A">
        <w:rPr>
          <w:rFonts w:ascii="Book Antiqua" w:hAnsi="Book Antiqua"/>
        </w:rPr>
        <w:t>,</w:t>
      </w:r>
      <w:r w:rsidRPr="0028602A">
        <w:rPr>
          <w:rFonts w:ascii="Book Antiqua" w:hAnsi="Book Antiqua"/>
        </w:rPr>
        <w:t xml:space="preserve"> approved companion diagnostic devices are based on the paradigm of </w:t>
      </w:r>
      <w:r w:rsidR="00E53CE8" w:rsidRPr="0028602A">
        <w:rPr>
          <w:rFonts w:ascii="Book Antiqua" w:hAnsi="Book Antiqua"/>
        </w:rPr>
        <w:t>“</w:t>
      </w:r>
      <w:r w:rsidRPr="0028602A">
        <w:rPr>
          <w:rFonts w:ascii="Book Antiqua" w:hAnsi="Book Antiqua"/>
        </w:rPr>
        <w:t>one biomarker</w:t>
      </w:r>
      <w:r w:rsidR="00E53CE8" w:rsidRPr="0028602A">
        <w:rPr>
          <w:rFonts w:ascii="Book Antiqua" w:hAnsi="Book Antiqua"/>
        </w:rPr>
        <w:t xml:space="preserve">, </w:t>
      </w:r>
      <w:r w:rsidRPr="0028602A">
        <w:rPr>
          <w:rFonts w:ascii="Book Antiqua" w:hAnsi="Book Antiqua"/>
        </w:rPr>
        <w:t>one drug</w:t>
      </w:r>
      <w:r w:rsidR="009C3FFB" w:rsidRPr="0028602A">
        <w:rPr>
          <w:rFonts w:ascii="Book Antiqua" w:hAnsi="Book Antiqua"/>
        </w:rPr>
        <w:t>”</w:t>
      </w:r>
      <w:r w:rsidR="00046B8B" w:rsidRPr="0028602A">
        <w:rPr>
          <w:rFonts w:ascii="Book Antiqua" w:hAnsi="Book Antiqua"/>
        </w:rPr>
        <w:t>,</w:t>
      </w:r>
      <w:r w:rsidRPr="0028602A">
        <w:rPr>
          <w:rFonts w:ascii="Book Antiqua" w:hAnsi="Book Antiqua"/>
        </w:rPr>
        <w:t xml:space="preserve"> and depend on focused, low-throughput techniques</w:t>
      </w:r>
      <w:r w:rsidR="00E53CE8" w:rsidRPr="0028602A">
        <w:rPr>
          <w:rFonts w:ascii="Book Antiqua" w:hAnsi="Book Antiqua"/>
        </w:rPr>
        <w:t>,</w:t>
      </w:r>
      <w:r w:rsidRPr="0028602A">
        <w:rPr>
          <w:rFonts w:ascii="Book Antiqua" w:hAnsi="Book Antiqua"/>
        </w:rPr>
        <w:t xml:space="preserve"> such as IHC and FISH, </w:t>
      </w:r>
      <w:r w:rsidR="00012C0B" w:rsidRPr="0028602A">
        <w:rPr>
          <w:rFonts w:ascii="Book Antiqua" w:hAnsi="Book Antiqua"/>
        </w:rPr>
        <w:t>which</w:t>
      </w:r>
      <w:r w:rsidR="00E53CE8" w:rsidRPr="0028602A">
        <w:rPr>
          <w:rFonts w:ascii="Book Antiqua" w:hAnsi="Book Antiqua"/>
        </w:rPr>
        <w:t xml:space="preserve"> </w:t>
      </w:r>
      <w:r w:rsidRPr="0028602A">
        <w:rPr>
          <w:rFonts w:ascii="Book Antiqua" w:hAnsi="Book Antiqua"/>
        </w:rPr>
        <w:t xml:space="preserve">have </w:t>
      </w:r>
      <w:r w:rsidR="00F234D1" w:rsidRPr="0028602A">
        <w:rPr>
          <w:rFonts w:ascii="Book Antiqua" w:hAnsi="Book Antiqua"/>
        </w:rPr>
        <w:t xml:space="preserve">a </w:t>
      </w:r>
      <w:r w:rsidRPr="0028602A">
        <w:rPr>
          <w:rFonts w:ascii="Book Antiqua" w:hAnsi="Book Antiqua"/>
        </w:rPr>
        <w:t>narrow scope of biomarker evaluation and often require</w:t>
      </w:r>
      <w:r w:rsidR="00E53CE8" w:rsidRPr="0028602A">
        <w:rPr>
          <w:rFonts w:ascii="Book Antiqua" w:hAnsi="Book Antiqua"/>
        </w:rPr>
        <w:t xml:space="preserve"> a</w:t>
      </w:r>
      <w:r w:rsidRPr="0028602A">
        <w:rPr>
          <w:rFonts w:ascii="Book Antiqua" w:hAnsi="Book Antiqua"/>
        </w:rPr>
        <w:t xml:space="preserve"> relatively large amount of tissue </w:t>
      </w:r>
      <w:r w:rsidR="00E53CE8" w:rsidRPr="0028602A">
        <w:rPr>
          <w:rFonts w:ascii="Book Antiqua" w:hAnsi="Book Antiqua"/>
        </w:rPr>
        <w:t>samples</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AE1DF5C8-0B61-4258-87E0-694CB0D632E7&lt;/uuid&gt;&lt;priority&gt;55&lt;/priority&gt;&lt;publications&gt;&lt;publication&gt;&lt;publication_date&gt;99201503101200000000222000&lt;/publication_date&gt;&lt;startpage&gt;n/a&lt;/startpage&gt;&lt;subtitle&gt;Imminent but overlooked challenges facing biomarkers and CDx&lt;/subtitle&gt;&lt;doi&gt;10.1111/nyas.12707&lt;/doi&gt;&lt;title&gt;Some imminent but overlooked preanalytical and analytical challenges currently facing biomarkers and companion diagnostics&lt;/title&gt;&lt;uuid&gt;08B2285E-5A72-40F8-BDF4-BFD4C005EE90&lt;/uuid&gt;&lt;subtype&gt;400&lt;/subtype&gt;&lt;endpage&gt;n/a&lt;/endpage&gt;&lt;type&gt;400&lt;/type&gt;&lt;url&gt;http://doi.wiley.com/10.1111/nyas.12707&lt;/url&gt;&lt;bundle&gt;&lt;publication&gt;&lt;title&gt;Annals of the New York Academy of Sciences&lt;/title&gt;&lt;type&gt;-100&lt;/type&gt;&lt;subtype&gt;-100&lt;/subtype&gt;&lt;uuid&gt;376018A8-2C2B-4B72-A014-1D371F62079B&lt;/uuid&gt;&lt;/publication&gt;&lt;/bundle&gt;&lt;authors&gt;&lt;author&gt;&lt;firstName&gt;Abdel-Baset&lt;/firstName&gt;&lt;lastName&gt;Halim&lt;/lastName&gt;&lt;/author&gt;&lt;/authors&gt;&lt;/publication&gt;&lt;publication&gt;&lt;uuid&gt;5495E359-FB27-4FBE-8BB9-524F15069396&lt;/uuid&gt;&lt;volume&gt;4&lt;/volume&gt;&lt;doi&gt;10.3389/fonc.2014.00105&lt;/doi&gt;&lt;startpage&gt;1&lt;/startpage&gt;&lt;publication_date&gt;99201405161200000000222000&lt;/publication_date&gt;&lt;url&gt;http://journal.frontiersin.org/article/10.3389/fonc.2014.00105/full&lt;/url&gt;&lt;citekey&gt;PAB:2014wk&lt;/citekey&gt;&lt;type&gt;400&lt;/type&gt;&lt;title&gt;Companion Diagnostics for Targeted Cancer Drugs – Clinical and Regulatory Aspects&lt;/title&gt;&lt;publisher&gt;Frontiers&lt;/publisher&gt;&lt;subtype&gt;400&lt;/subtype&gt;&lt;endpage&gt;13&lt;/endpage&gt;&lt;bundle&gt;&lt;publication&gt;&lt;publisher&gt;Frontiers&lt;/publisher&gt;&lt;title&gt;Frontiers in Oncology&lt;/title&gt;&lt;type&gt;-100&lt;/type&gt;&lt;subtype&gt;-100&lt;/subtype&gt;&lt;uuid&gt;7FF249DD-FC85-41B3-BEDB-6425E1259D6A&lt;/uuid&gt;&lt;/publication&gt;&lt;/bundle&gt;&lt;authors&gt;&lt;author&gt;&lt;firstName&gt;Dana&lt;/firstName&gt;&lt;lastName&gt;Olsen&lt;/lastName&gt;&lt;/author&gt;&lt;author&gt;&lt;firstName&gt;Jan&lt;/firstName&gt;&lt;middleNames&gt;Trøst&lt;/middleNames&gt;&lt;lastName&gt;Jørgensen&lt;/lastName&gt;&lt;/author&gt;&lt;/authors&gt;&lt;/publication&gt;&lt;publication&gt;&lt;volume&gt;139&lt;/volume&gt;&lt;publication_date&gt;99201501001200000000220000&lt;/publication_date&gt;&lt;number&gt;1&lt;/number&gt;&lt;doi&gt;10.5858/arpa.2014-0063-ED&lt;/doi&gt;&lt;startpage&gt;11&lt;/startpage&gt;&lt;title&gt;Next-Generation Companion Diagnostics: Promises, Challenges, and Solutions&lt;/title&gt;&lt;uuid&gt;DB4C1F88-EF1D-4E4B-AA8C-2506B725909E&lt;/uuid&gt;&lt;subtype&gt;400&lt;/subtype&gt;&lt;endpage&gt;13&lt;/endpage&gt;&lt;type&gt;400&lt;/type&gt;&lt;url&gt;http://www.archivesofpathology.org/doi/abs/10.5858/arpa.2014-0063-ED&lt;/url&gt;&lt;bundle&gt;&lt;publication&gt;&lt;title&gt;Archives of pathology &amp;amp; laboratory medicine&lt;/title&gt;&lt;type&gt;-100&lt;/type&gt;&lt;subtype&gt;-100&lt;/subtype&gt;&lt;uuid&gt;04FC3074-08C0-426A-AE52-E0CFEF6CC0FB&lt;/uuid&gt;&lt;/publication&gt;&lt;/bundle&gt;&lt;authors&gt;&lt;author&gt;&lt;firstName&gt;Joseph&lt;/firstName&gt;&lt;middleNames&gt;D&lt;/middleNames&gt;&lt;lastName&gt;Khoury&lt;/lastName&gt;&lt;/author&gt;&lt;author&gt;&lt;firstName&gt;Daniel&lt;/firstName&gt;&lt;middleNames&gt;V T&lt;/middleNames&gt;&lt;lastName&gt;Catenacci&lt;/lastName&gt;&lt;/author&gt;&lt;/authors&gt;&lt;/publication&gt;&lt;/publications&gt;&lt;cites&gt;&lt;/cites&gt;&lt;/citation&gt;</w:instrText>
      </w:r>
      <w:r w:rsidR="007331E6" w:rsidRPr="0028602A">
        <w:rPr>
          <w:rFonts w:ascii="Book Antiqua" w:hAnsi="Book Antiqua"/>
        </w:rPr>
        <w:fldChar w:fldCharType="separate"/>
      </w:r>
      <w:r w:rsidR="00A0242D" w:rsidRPr="0028602A">
        <w:rPr>
          <w:rFonts w:ascii="Book Antiqua" w:hAnsi="Book Antiqua" w:cs="Times New Roman"/>
          <w:vertAlign w:val="superscript"/>
          <w:lang w:eastAsia="ko-KR"/>
        </w:rPr>
        <w:t>[19,56,59]</w:t>
      </w:r>
      <w:r w:rsidR="007331E6" w:rsidRPr="0028602A">
        <w:rPr>
          <w:rFonts w:ascii="Book Antiqua" w:hAnsi="Book Antiqua"/>
        </w:rPr>
        <w:fldChar w:fldCharType="end"/>
      </w:r>
      <w:r w:rsidRPr="0028602A">
        <w:rPr>
          <w:rFonts w:ascii="Book Antiqua" w:hAnsi="Book Antiqua"/>
        </w:rPr>
        <w:t xml:space="preserve">. Although this is </w:t>
      </w:r>
      <w:r w:rsidR="00E53CE8" w:rsidRPr="0028602A">
        <w:rPr>
          <w:rFonts w:ascii="Book Antiqua" w:hAnsi="Book Antiqua"/>
        </w:rPr>
        <w:t>not currently a critical</w:t>
      </w:r>
      <w:r w:rsidRPr="0028602A">
        <w:rPr>
          <w:rFonts w:ascii="Book Antiqua" w:hAnsi="Book Antiqua"/>
        </w:rPr>
        <w:t xml:space="preserve"> issue in the treatment of GC, </w:t>
      </w:r>
      <w:r w:rsidR="00E53CE8" w:rsidRPr="0028602A">
        <w:rPr>
          <w:rFonts w:ascii="Book Antiqua" w:hAnsi="Book Antiqua"/>
        </w:rPr>
        <w:t xml:space="preserve">it </w:t>
      </w:r>
      <w:r w:rsidRPr="0028602A">
        <w:rPr>
          <w:rFonts w:ascii="Book Antiqua" w:hAnsi="Book Antiqua"/>
        </w:rPr>
        <w:t xml:space="preserve">will </w:t>
      </w:r>
      <w:r w:rsidR="00E53CE8" w:rsidRPr="0028602A">
        <w:rPr>
          <w:rFonts w:ascii="Book Antiqua" w:hAnsi="Book Antiqua"/>
        </w:rPr>
        <w:t xml:space="preserve">likely </w:t>
      </w:r>
      <w:r w:rsidRPr="0028602A">
        <w:rPr>
          <w:rFonts w:ascii="Book Antiqua" w:hAnsi="Book Antiqua"/>
        </w:rPr>
        <w:t>bec</w:t>
      </w:r>
      <w:r w:rsidR="00C9683E" w:rsidRPr="0028602A">
        <w:rPr>
          <w:rFonts w:ascii="Book Antiqua" w:hAnsi="Book Antiqua"/>
        </w:rPr>
        <w:t xml:space="preserve">ome a major problem if </w:t>
      </w:r>
      <w:r w:rsidR="00B67F0B" w:rsidRPr="0028602A">
        <w:rPr>
          <w:rFonts w:ascii="Book Antiqua" w:hAnsi="Book Antiqua"/>
          <w:lang w:eastAsia="ko-KR"/>
        </w:rPr>
        <w:t xml:space="preserve">the need </w:t>
      </w:r>
      <w:r w:rsidR="00E53CE8" w:rsidRPr="0028602A">
        <w:rPr>
          <w:rFonts w:ascii="Book Antiqua" w:hAnsi="Book Antiqua"/>
          <w:lang w:eastAsia="ko-KR"/>
        </w:rPr>
        <w:t xml:space="preserve">emerges to conduct </w:t>
      </w:r>
      <w:r w:rsidR="00B67F0B" w:rsidRPr="0028602A">
        <w:rPr>
          <w:rFonts w:ascii="Book Antiqua" w:hAnsi="Book Antiqua"/>
          <w:lang w:eastAsia="ko-KR"/>
        </w:rPr>
        <w:t xml:space="preserve">various biomarker tests </w:t>
      </w:r>
      <w:r w:rsidR="00E53CE8" w:rsidRPr="0028602A">
        <w:rPr>
          <w:rFonts w:ascii="Book Antiqua" w:hAnsi="Book Antiqua"/>
          <w:lang w:eastAsia="ko-KR"/>
        </w:rPr>
        <w:t>simultaneously</w:t>
      </w:r>
      <w:r w:rsidRPr="0028602A">
        <w:rPr>
          <w:rFonts w:ascii="Book Antiqua" w:hAnsi="Book Antiqua"/>
        </w:rPr>
        <w:t xml:space="preserve"> for </w:t>
      </w:r>
      <w:r w:rsidR="00E53CE8" w:rsidRPr="0028602A">
        <w:rPr>
          <w:rFonts w:ascii="Book Antiqua" w:hAnsi="Book Antiqua"/>
        </w:rPr>
        <w:t xml:space="preserve">the </w:t>
      </w:r>
      <w:r w:rsidRPr="0028602A">
        <w:rPr>
          <w:rFonts w:ascii="Book Antiqua" w:hAnsi="Book Antiqua"/>
        </w:rPr>
        <w:t xml:space="preserve">selection of targeted agents because the amount of </w:t>
      </w:r>
      <w:r w:rsidR="00E53CE8" w:rsidRPr="0028602A">
        <w:rPr>
          <w:rFonts w:ascii="Book Antiqua" w:hAnsi="Book Antiqua"/>
        </w:rPr>
        <w:t xml:space="preserve">suitable </w:t>
      </w:r>
      <w:r w:rsidRPr="0028602A">
        <w:rPr>
          <w:rFonts w:ascii="Book Antiqua" w:hAnsi="Book Antiqua"/>
        </w:rPr>
        <w:t xml:space="preserve">biopsy tissues for biomarker analysis </w:t>
      </w:r>
      <w:r w:rsidR="00E53CE8" w:rsidRPr="0028602A">
        <w:rPr>
          <w:rFonts w:ascii="Book Antiqua" w:hAnsi="Book Antiqua"/>
        </w:rPr>
        <w:t>can be limited</w:t>
      </w:r>
      <w:r w:rsidRPr="0028602A">
        <w:rPr>
          <w:rFonts w:ascii="Book Antiqua" w:hAnsi="Book Antiqua"/>
        </w:rPr>
        <w:t xml:space="preserve">, particularly in patients who initially present with metastatic disease. Furthermore, as not all biomarker-positive patients are responsive to the corresponding drugs, </w:t>
      </w:r>
      <w:r w:rsidR="00012C0B" w:rsidRPr="0028602A">
        <w:rPr>
          <w:rFonts w:ascii="Book Antiqua" w:hAnsi="Book Antiqua"/>
        </w:rPr>
        <w:t xml:space="preserve">so </w:t>
      </w:r>
      <w:r w:rsidR="00E53CE8" w:rsidRPr="0028602A">
        <w:rPr>
          <w:rFonts w:ascii="Book Antiqua" w:hAnsi="Book Antiqua"/>
        </w:rPr>
        <w:t xml:space="preserve">the </w:t>
      </w:r>
      <w:r w:rsidRPr="0028602A">
        <w:rPr>
          <w:rFonts w:ascii="Book Antiqua" w:hAnsi="Book Antiqua"/>
        </w:rPr>
        <w:t xml:space="preserve">simultaneous detection of accompanying genetic </w:t>
      </w:r>
      <w:r w:rsidR="00C9683E" w:rsidRPr="0028602A">
        <w:rPr>
          <w:rFonts w:ascii="Book Antiqua" w:hAnsi="Book Antiqua"/>
        </w:rPr>
        <w:t>aberrations</w:t>
      </w:r>
      <w:r w:rsidR="00E53CE8" w:rsidRPr="0028602A">
        <w:rPr>
          <w:rFonts w:ascii="Book Antiqua" w:hAnsi="Book Antiqua"/>
        </w:rPr>
        <w:t xml:space="preserve"> that</w:t>
      </w:r>
      <w:r w:rsidR="00C9683E" w:rsidRPr="0028602A">
        <w:rPr>
          <w:rFonts w:ascii="Book Antiqua" w:hAnsi="Book Antiqua"/>
        </w:rPr>
        <w:t xml:space="preserve"> confer resistance</w:t>
      </w:r>
      <w:r w:rsidRPr="0028602A">
        <w:rPr>
          <w:rFonts w:ascii="Book Antiqua" w:hAnsi="Book Antiqua"/>
        </w:rPr>
        <w:t xml:space="preserve"> </w:t>
      </w:r>
      <w:r w:rsidR="00E53CE8" w:rsidRPr="0028602A">
        <w:rPr>
          <w:rFonts w:ascii="Book Antiqua" w:hAnsi="Book Antiqua"/>
        </w:rPr>
        <w:t>will</w:t>
      </w:r>
      <w:r w:rsidRPr="0028602A">
        <w:rPr>
          <w:rFonts w:ascii="Book Antiqua" w:hAnsi="Book Antiqua"/>
        </w:rPr>
        <w:t xml:space="preserve"> also </w:t>
      </w:r>
      <w:r w:rsidR="00E53CE8" w:rsidRPr="0028602A">
        <w:rPr>
          <w:rFonts w:ascii="Book Antiqua" w:hAnsi="Book Antiqua"/>
        </w:rPr>
        <w:t xml:space="preserve">be </w:t>
      </w:r>
      <w:r w:rsidRPr="0028602A">
        <w:rPr>
          <w:rFonts w:ascii="Book Antiqua" w:hAnsi="Book Antiqua"/>
        </w:rPr>
        <w:t>important</w:t>
      </w:r>
      <w:r w:rsidR="007331E6" w:rsidRPr="0028602A">
        <w:rPr>
          <w:rFonts w:ascii="Book Antiqua" w:hAnsi="Book Antiqua"/>
        </w:rPr>
        <w:fldChar w:fldCharType="begin"/>
      </w:r>
      <w:r w:rsidR="00A0242D" w:rsidRPr="0028602A">
        <w:rPr>
          <w:rFonts w:ascii="Book Antiqua" w:hAnsi="Book Antiqua"/>
        </w:rPr>
        <w:instrText xml:space="preserve"> ADDIN PAPERS2_CITATIONS &lt;citation&gt;&lt;uuid&gt;7D7857B2-092A-4A66-87E4-70921B0F3FBE&lt;/uuid&gt;&lt;priority&gt;56&lt;/priority&gt;&lt;publications&gt;&lt;publication&gt;&lt;volume&gt;5&lt;/volume&gt;&lt;publication_date&gt;99201503191200000000222000&lt;/publication_date&gt;&lt;doi&gt;10.1038/srep09289&lt;/doi&gt;&lt;startpage&gt;9289&lt;/startpage&gt;&lt;title&gt;The Impact of Concomitant Genomic Alterations on Treatment Outcome for Trastuzumab Therapy in HER2-Positive Gastric Cancer&lt;/title&gt;&lt;uuid&gt;7C1F57E1-85B9-46AD-9036-0F3F26992696&lt;/uuid&gt;&lt;subtype&gt;400&lt;/subtype&gt;&lt;endpage&gt;6&lt;/endpage&gt;&lt;type&gt;400&lt;/type&gt;&lt;url&gt;http://www.nature.com/doifinder/10.1038/srep09289&lt;/url&gt;&lt;bundle&gt;&lt;publication&gt;&lt;title&gt;Scientific Reports&lt;/title&gt;&lt;type&gt;-100&lt;/type&gt;&lt;subtype&gt;-100&lt;/subtype&gt;&lt;uuid&gt;6D530ED2-524B-4AB7-82CD-BBAF8E3D9E6D&lt;/uuid&gt;&lt;/publication&gt;&lt;/bundle&gt;&lt;authors&gt;&lt;author&gt;&lt;firstName&gt;Ji&lt;/firstName&gt;&lt;middleNames&gt;Yun&lt;/middleNames&gt;&lt;lastName&gt;Lee&lt;/lastName&gt;&lt;/author&gt;&lt;author&gt;&lt;firstName&gt;Mineui&lt;/firstName&gt;&lt;lastName&gt;Hong&lt;/lastName&gt;&lt;/author&gt;&lt;author&gt;&lt;firstName&gt;Seung&lt;/firstName&gt;&lt;middleNames&gt;Tae&lt;/middleNames&gt;&lt;lastName&gt;Kim&lt;/lastName&gt;&lt;/author&gt;&lt;author&gt;&lt;firstName&gt;Se&lt;/firstName&gt;&lt;middleNames&gt;Hoon&lt;/middleNames&gt;&lt;lastName&gt;Park&lt;/lastName&gt;&lt;/author&gt;&lt;author&gt;&lt;firstName&gt;Won&lt;/firstName&gt;&lt;middleNames&gt;Ki&lt;/middleNames&gt;&lt;lastName&gt;Kang&lt;/lastName&gt;&lt;/author&gt;&lt;author&gt;&lt;firstName&gt;Kyoung-Mee&lt;/firstName&gt;&lt;lastName&gt;Kim&lt;/lastName&gt;&lt;/author&gt;&lt;author&gt;&lt;firstName&gt;Jeeyun&lt;/firstName&gt;&lt;lastName&gt;Lee&lt;/lastName&gt;&lt;/author&gt;&lt;/authors&gt;&lt;/publication&gt;&lt;publication&gt;&lt;volume&gt;139&lt;/volume&gt;&lt;publication_date&gt;99201501001200000000220000&lt;/publication_date&gt;&lt;number&gt;1&lt;/number&gt;&lt;doi&gt;10.5858/arpa.2014-0063-ED&lt;/doi&gt;&lt;startpage&gt;11&lt;/startpage&gt;&lt;title&gt;Next-Generation Companion Diagnostics: Promises, Challenges, and Solutions&lt;/title&gt;&lt;uuid&gt;DB4C1F88-EF1D-4E4B-AA8C-2506B725909E&lt;/uuid&gt;&lt;subtype&gt;400&lt;/subtype&gt;&lt;endpage&gt;13&lt;/endpage&gt;&lt;type&gt;400&lt;/type&gt;&lt;url&gt;http://www.archivesofpathology.org/doi/abs/10.5858/arpa.2014-0063-ED&lt;/url&gt;&lt;bundle&gt;&lt;publication&gt;&lt;title&gt;Archives of pathology &amp;amp; laboratory medicine&lt;/title&gt;&lt;type&gt;-100&lt;/type&gt;&lt;subtype&gt;-100&lt;/subtype&gt;&lt;uuid&gt;04FC3074-08C0-426A-AE52-E0CFEF6CC0FB&lt;/uuid&gt;&lt;/publication&gt;&lt;/bundle&gt;&lt;authors&gt;&lt;author&gt;&lt;firstName&gt;Joseph&lt;/firstName&gt;&lt;middleNames&gt;D&lt;/middleNames&gt;&lt;lastName&gt;Khoury&lt;/lastName&gt;&lt;/author&gt;&lt;author&gt;&lt;firstName&gt;Daniel&lt;/firstName&gt;&lt;middleNames&gt;V T&lt;/middleNames&gt;&lt;lastName&gt;Catenacci&lt;/lastName&gt;&lt;/author&gt;&lt;/authors&gt;&lt;/publication&gt;&lt;/publications&gt;&lt;cites&gt;&lt;/cites&gt;&lt;/citation&gt;</w:instrText>
      </w:r>
      <w:r w:rsidR="007331E6" w:rsidRPr="0028602A">
        <w:rPr>
          <w:rFonts w:ascii="Book Antiqua" w:hAnsi="Book Antiqua"/>
        </w:rPr>
        <w:fldChar w:fldCharType="separate"/>
      </w:r>
      <w:r w:rsidR="00A0242D" w:rsidRPr="0028602A">
        <w:rPr>
          <w:rFonts w:ascii="Book Antiqua" w:hAnsi="Book Antiqua" w:cs="Times New Roman"/>
          <w:vertAlign w:val="superscript"/>
          <w:lang w:eastAsia="ko-KR"/>
        </w:rPr>
        <w:t>[59,60]</w:t>
      </w:r>
      <w:r w:rsidR="007331E6" w:rsidRPr="0028602A">
        <w:rPr>
          <w:rFonts w:ascii="Book Antiqua" w:hAnsi="Book Antiqua"/>
        </w:rPr>
        <w:fldChar w:fldCharType="end"/>
      </w:r>
      <w:r w:rsidRPr="0028602A">
        <w:rPr>
          <w:rFonts w:ascii="Book Antiqua" w:hAnsi="Book Antiqua"/>
        </w:rPr>
        <w:t xml:space="preserve">. </w:t>
      </w:r>
      <w:r w:rsidR="00E53CE8" w:rsidRPr="0028602A">
        <w:rPr>
          <w:rFonts w:ascii="Book Antiqua" w:hAnsi="Book Antiqua"/>
        </w:rPr>
        <w:t xml:space="preserve">These potential challenges </w:t>
      </w:r>
      <w:r w:rsidRPr="0028602A">
        <w:rPr>
          <w:rFonts w:ascii="Book Antiqua" w:hAnsi="Book Antiqua"/>
        </w:rPr>
        <w:t xml:space="preserve">underscore the </w:t>
      </w:r>
      <w:r w:rsidR="00E53CE8" w:rsidRPr="0028602A">
        <w:rPr>
          <w:rFonts w:ascii="Book Antiqua" w:hAnsi="Book Antiqua"/>
        </w:rPr>
        <w:t>need for</w:t>
      </w:r>
      <w:r w:rsidRPr="0028602A">
        <w:rPr>
          <w:rFonts w:ascii="Book Antiqua" w:hAnsi="Book Antiqua"/>
        </w:rPr>
        <w:t xml:space="preserve"> high</w:t>
      </w:r>
      <w:r w:rsidR="00012C0B" w:rsidRPr="0028602A">
        <w:rPr>
          <w:rFonts w:ascii="Book Antiqua" w:hAnsi="Book Antiqua"/>
        </w:rPr>
        <w:t>-</w:t>
      </w:r>
      <w:r w:rsidRPr="0028602A">
        <w:rPr>
          <w:rFonts w:ascii="Book Antiqua" w:hAnsi="Book Antiqua"/>
        </w:rPr>
        <w:t>throughput companion diagnostic technique platforms</w:t>
      </w:r>
      <w:r w:rsidR="00E53CE8" w:rsidRPr="0028602A">
        <w:rPr>
          <w:rFonts w:ascii="Book Antiqua" w:hAnsi="Book Antiqua"/>
        </w:rPr>
        <w:t>,</w:t>
      </w:r>
      <w:r w:rsidRPr="0028602A">
        <w:rPr>
          <w:rFonts w:ascii="Book Antiqua" w:hAnsi="Book Antiqua"/>
        </w:rPr>
        <w:t xml:space="preserve"> including next generation sequencing (NGS) and mass spectrometry proteomics. These </w:t>
      </w:r>
      <w:r w:rsidR="00B67F0B" w:rsidRPr="0028602A">
        <w:rPr>
          <w:rFonts w:ascii="Book Antiqua" w:hAnsi="Book Antiqua"/>
        </w:rPr>
        <w:t xml:space="preserve">will </w:t>
      </w:r>
      <w:r w:rsidRPr="0028602A">
        <w:rPr>
          <w:rFonts w:ascii="Book Antiqua" w:hAnsi="Book Antiqua"/>
        </w:rPr>
        <w:t xml:space="preserve">allow us to </w:t>
      </w:r>
      <w:r w:rsidR="00E53CE8" w:rsidRPr="0028602A">
        <w:rPr>
          <w:rFonts w:ascii="Book Antiqua" w:hAnsi="Book Antiqua"/>
        </w:rPr>
        <w:t xml:space="preserve">more comprehensively </w:t>
      </w:r>
      <w:r w:rsidRPr="0028602A">
        <w:rPr>
          <w:rFonts w:ascii="Book Antiqua" w:hAnsi="Book Antiqua"/>
        </w:rPr>
        <w:t xml:space="preserve">assess </w:t>
      </w:r>
      <w:r w:rsidR="00E53CE8" w:rsidRPr="0028602A">
        <w:rPr>
          <w:rFonts w:ascii="Book Antiqua" w:hAnsi="Book Antiqua"/>
        </w:rPr>
        <w:t xml:space="preserve">the </w:t>
      </w:r>
      <w:r w:rsidRPr="0028602A">
        <w:rPr>
          <w:rFonts w:ascii="Book Antiqua" w:hAnsi="Book Antiqua"/>
        </w:rPr>
        <w:t xml:space="preserve">biological </w:t>
      </w:r>
      <w:r w:rsidR="00E53CE8" w:rsidRPr="0028602A">
        <w:rPr>
          <w:rFonts w:ascii="Book Antiqua" w:hAnsi="Book Antiqua"/>
        </w:rPr>
        <w:t xml:space="preserve">features </w:t>
      </w:r>
      <w:r w:rsidRPr="0028602A">
        <w:rPr>
          <w:rFonts w:ascii="Book Antiqua" w:hAnsi="Book Antiqua"/>
        </w:rPr>
        <w:t xml:space="preserve">of tumor samples. As the costs of these techniques continue to decrease, </w:t>
      </w:r>
      <w:r w:rsidR="00344FED" w:rsidRPr="0028602A">
        <w:rPr>
          <w:rFonts w:ascii="Book Antiqua" w:hAnsi="Book Antiqua"/>
        </w:rPr>
        <w:t>hurdles</w:t>
      </w:r>
      <w:r w:rsidRPr="0028602A">
        <w:rPr>
          <w:rFonts w:ascii="Book Antiqua" w:hAnsi="Book Antiqua"/>
        </w:rPr>
        <w:t xml:space="preserve"> </w:t>
      </w:r>
      <w:r w:rsidR="00012C0B" w:rsidRPr="0028602A">
        <w:rPr>
          <w:rFonts w:ascii="Book Antiqua" w:hAnsi="Book Antiqua"/>
        </w:rPr>
        <w:t xml:space="preserve">to </w:t>
      </w:r>
      <w:r w:rsidRPr="0028602A">
        <w:rPr>
          <w:rFonts w:ascii="Book Antiqua" w:hAnsi="Book Antiqua"/>
        </w:rPr>
        <w:t>the incorporation of high</w:t>
      </w:r>
      <w:r w:rsidR="00344FED" w:rsidRPr="0028602A">
        <w:rPr>
          <w:rFonts w:ascii="Book Antiqua" w:hAnsi="Book Antiqua"/>
        </w:rPr>
        <w:t>-</w:t>
      </w:r>
      <w:r w:rsidRPr="0028602A">
        <w:rPr>
          <w:rFonts w:ascii="Book Antiqua" w:hAnsi="Book Antiqua"/>
        </w:rPr>
        <w:t xml:space="preserve">throughput </w:t>
      </w:r>
      <w:r w:rsidRPr="0028602A">
        <w:rPr>
          <w:rFonts w:ascii="Book Antiqua" w:hAnsi="Book Antiqua"/>
        </w:rPr>
        <w:lastRenderedPageBreak/>
        <w:t xml:space="preserve">techniques in both clinical trials and daily practice </w:t>
      </w:r>
      <w:r w:rsidR="00344FED" w:rsidRPr="0028602A">
        <w:rPr>
          <w:rFonts w:ascii="Book Antiqua" w:hAnsi="Book Antiqua"/>
        </w:rPr>
        <w:t xml:space="preserve">are likely to be cleared, resulting in the identification of more </w:t>
      </w:r>
      <w:r w:rsidRPr="0028602A">
        <w:rPr>
          <w:rFonts w:ascii="Book Antiqua" w:hAnsi="Book Antiqua"/>
        </w:rPr>
        <w:t xml:space="preserve">optimal </w:t>
      </w:r>
      <w:r w:rsidR="00344FED" w:rsidRPr="0028602A">
        <w:rPr>
          <w:rFonts w:ascii="Book Antiqua" w:hAnsi="Book Antiqua"/>
        </w:rPr>
        <w:t>therapeutics</w:t>
      </w:r>
      <w:r w:rsidRPr="0028602A">
        <w:rPr>
          <w:rFonts w:ascii="Book Antiqua" w:hAnsi="Book Antiqua"/>
        </w:rPr>
        <w:t>.</w:t>
      </w:r>
    </w:p>
    <w:p w14:paraId="2F0645E1" w14:textId="77777777" w:rsidR="009B653A" w:rsidRPr="0028602A" w:rsidRDefault="009B653A" w:rsidP="002B2ACF">
      <w:pPr>
        <w:adjustRightInd w:val="0"/>
        <w:snapToGrid w:val="0"/>
        <w:spacing w:line="360" w:lineRule="auto"/>
        <w:jc w:val="both"/>
        <w:rPr>
          <w:rFonts w:ascii="Book Antiqua" w:hAnsi="Book Antiqua"/>
          <w:b/>
        </w:rPr>
      </w:pPr>
      <w:r w:rsidRPr="0028602A">
        <w:rPr>
          <w:rFonts w:ascii="Book Antiqua" w:hAnsi="Book Antiqua"/>
          <w:b/>
        </w:rPr>
        <w:br w:type="page"/>
      </w:r>
    </w:p>
    <w:p w14:paraId="1EB38D4D" w14:textId="38B889F5" w:rsidR="00610299" w:rsidRDefault="009C3FFB" w:rsidP="002B2ACF">
      <w:pPr>
        <w:adjustRightInd w:val="0"/>
        <w:snapToGrid w:val="0"/>
        <w:spacing w:line="360" w:lineRule="auto"/>
        <w:jc w:val="both"/>
        <w:rPr>
          <w:rFonts w:ascii="Book Antiqua" w:eastAsia="宋体" w:hAnsi="Book Antiqua"/>
          <w:b/>
          <w:lang w:eastAsia="zh-CN"/>
        </w:rPr>
      </w:pPr>
      <w:r>
        <w:rPr>
          <w:rFonts w:ascii="Book Antiqua" w:hAnsi="Book Antiqua"/>
          <w:b/>
        </w:rPr>
        <w:lastRenderedPageBreak/>
        <w:t>REFERENCES</w:t>
      </w:r>
    </w:p>
    <w:p w14:paraId="2D82077A"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1 </w:t>
      </w:r>
      <w:proofErr w:type="spellStart"/>
      <w:r w:rsidRPr="0068048C">
        <w:rPr>
          <w:rFonts w:ascii="Book Antiqua" w:eastAsia="宋体" w:hAnsi="Book Antiqua" w:cs="宋体"/>
          <w:b/>
          <w:bCs/>
          <w:color w:val="000000"/>
        </w:rPr>
        <w:t>Ferlay</w:t>
      </w:r>
      <w:proofErr w:type="spellEnd"/>
      <w:r w:rsidRPr="0068048C">
        <w:rPr>
          <w:rFonts w:ascii="Book Antiqua" w:eastAsia="宋体" w:hAnsi="Book Antiqua" w:cs="宋体"/>
          <w:b/>
          <w:bCs/>
          <w:color w:val="000000"/>
        </w:rPr>
        <w:t xml:space="preserve"> J</w:t>
      </w:r>
      <w:r w:rsidRPr="0068048C">
        <w:rPr>
          <w:rFonts w:ascii="Book Antiqua" w:eastAsia="宋体" w:hAnsi="Book Antiqua" w:cs="宋体"/>
          <w:color w:val="000000"/>
        </w:rPr>
        <w:t xml:space="preserve">, Shin HR, Bray F, Forman D, </w:t>
      </w:r>
      <w:proofErr w:type="spellStart"/>
      <w:r w:rsidRPr="0068048C">
        <w:rPr>
          <w:rFonts w:ascii="Book Antiqua" w:eastAsia="宋体" w:hAnsi="Book Antiqua" w:cs="宋体"/>
          <w:color w:val="000000"/>
        </w:rPr>
        <w:t>Mathers</w:t>
      </w:r>
      <w:proofErr w:type="spellEnd"/>
      <w:r w:rsidRPr="0068048C">
        <w:rPr>
          <w:rFonts w:ascii="Book Antiqua" w:eastAsia="宋体" w:hAnsi="Book Antiqua" w:cs="宋体"/>
          <w:color w:val="000000"/>
        </w:rPr>
        <w:t xml:space="preserve"> C, </w:t>
      </w:r>
      <w:proofErr w:type="spellStart"/>
      <w:r w:rsidRPr="0068048C">
        <w:rPr>
          <w:rFonts w:ascii="Book Antiqua" w:eastAsia="宋体" w:hAnsi="Book Antiqua" w:cs="宋体"/>
          <w:color w:val="000000"/>
        </w:rPr>
        <w:t>Parkin</w:t>
      </w:r>
      <w:proofErr w:type="spellEnd"/>
      <w:r w:rsidRPr="0068048C">
        <w:rPr>
          <w:rFonts w:ascii="Book Antiqua" w:eastAsia="宋体" w:hAnsi="Book Antiqua" w:cs="宋体"/>
          <w:color w:val="000000"/>
        </w:rPr>
        <w:t xml:space="preserve"> DM. Estimates of worldwide burden of cancer in 2008: GLOBOCAN 2008. </w:t>
      </w:r>
      <w:proofErr w:type="spellStart"/>
      <w:r w:rsidRPr="0068048C">
        <w:rPr>
          <w:rFonts w:ascii="Book Antiqua" w:eastAsia="宋体" w:hAnsi="Book Antiqua" w:cs="宋体"/>
          <w:i/>
          <w:iCs/>
          <w:color w:val="000000"/>
        </w:rPr>
        <w:t>Int</w:t>
      </w:r>
      <w:proofErr w:type="spellEnd"/>
      <w:r w:rsidRPr="0068048C">
        <w:rPr>
          <w:rFonts w:ascii="Book Antiqua" w:eastAsia="宋体" w:hAnsi="Book Antiqua" w:cs="宋体"/>
          <w:i/>
          <w:iCs/>
          <w:color w:val="000000"/>
        </w:rPr>
        <w:t xml:space="preserve"> J Cancer</w:t>
      </w:r>
      <w:r w:rsidRPr="0068048C">
        <w:rPr>
          <w:rFonts w:ascii="Book Antiqua" w:eastAsia="宋体" w:hAnsi="Book Antiqua" w:cs="宋体"/>
          <w:color w:val="000000"/>
        </w:rPr>
        <w:t> 2010; </w:t>
      </w:r>
      <w:r w:rsidRPr="0068048C">
        <w:rPr>
          <w:rFonts w:ascii="Book Antiqua" w:eastAsia="宋体" w:hAnsi="Book Antiqua" w:cs="宋体"/>
          <w:b/>
          <w:bCs/>
          <w:color w:val="000000"/>
        </w:rPr>
        <w:t>127</w:t>
      </w:r>
      <w:r w:rsidRPr="0068048C">
        <w:rPr>
          <w:rFonts w:ascii="Book Antiqua" w:eastAsia="宋体" w:hAnsi="Book Antiqua" w:cs="宋体"/>
          <w:color w:val="000000"/>
        </w:rPr>
        <w:t>: 2893-2917 [PMID: 21351269 DOI: 10.1002/ijc.25516]</w:t>
      </w:r>
    </w:p>
    <w:p w14:paraId="7065A584"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2 </w:t>
      </w:r>
      <w:r w:rsidRPr="0068048C">
        <w:rPr>
          <w:rFonts w:ascii="Book Antiqua" w:eastAsia="宋体" w:hAnsi="Book Antiqua" w:cs="宋体"/>
          <w:b/>
          <w:bCs/>
          <w:color w:val="000000"/>
        </w:rPr>
        <w:t>Jung KW</w:t>
      </w:r>
      <w:r w:rsidRPr="0068048C">
        <w:rPr>
          <w:rFonts w:ascii="Book Antiqua" w:eastAsia="宋体" w:hAnsi="Book Antiqua" w:cs="宋体"/>
          <w:color w:val="000000"/>
        </w:rPr>
        <w:t>, Won YJ, Kong HJ, Oh CM, Lee DH, Lee JS. Cancer statistics in Korea: incidence, mortality, survival, and prevalence in 2011. </w:t>
      </w:r>
      <w:r w:rsidRPr="0068048C">
        <w:rPr>
          <w:rFonts w:ascii="Book Antiqua" w:eastAsia="宋体" w:hAnsi="Book Antiqua" w:cs="宋体"/>
          <w:i/>
          <w:iCs/>
          <w:color w:val="000000"/>
        </w:rPr>
        <w:t>Cancer Res Treat</w:t>
      </w:r>
      <w:r w:rsidRPr="0068048C">
        <w:rPr>
          <w:rFonts w:ascii="Book Antiqua" w:eastAsia="宋体" w:hAnsi="Book Antiqua" w:cs="宋体"/>
          <w:color w:val="000000"/>
        </w:rPr>
        <w:t> 2014; </w:t>
      </w:r>
      <w:r w:rsidRPr="0068048C">
        <w:rPr>
          <w:rFonts w:ascii="Book Antiqua" w:eastAsia="宋体" w:hAnsi="Book Antiqua" w:cs="宋体"/>
          <w:b/>
          <w:bCs/>
          <w:color w:val="000000"/>
        </w:rPr>
        <w:t>46</w:t>
      </w:r>
      <w:r w:rsidRPr="0068048C">
        <w:rPr>
          <w:rFonts w:ascii="Book Antiqua" w:eastAsia="宋体" w:hAnsi="Book Antiqua" w:cs="宋体"/>
          <w:color w:val="000000"/>
        </w:rPr>
        <w:t>: 109-123 [PMID: 24851102 DOI: 10.4143/crt.2014.46.2.109]</w:t>
      </w:r>
    </w:p>
    <w:p w14:paraId="068B9CC3"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3 </w:t>
      </w:r>
      <w:proofErr w:type="spellStart"/>
      <w:r w:rsidRPr="0068048C">
        <w:rPr>
          <w:rFonts w:ascii="Book Antiqua" w:eastAsia="宋体" w:hAnsi="Book Antiqua" w:cs="宋体"/>
          <w:b/>
          <w:bCs/>
          <w:color w:val="000000"/>
        </w:rPr>
        <w:t>Sasako</w:t>
      </w:r>
      <w:proofErr w:type="spellEnd"/>
      <w:r w:rsidRPr="0068048C">
        <w:rPr>
          <w:rFonts w:ascii="Book Antiqua" w:eastAsia="宋体" w:hAnsi="Book Antiqua" w:cs="宋体"/>
          <w:b/>
          <w:bCs/>
          <w:color w:val="000000"/>
        </w:rPr>
        <w:t xml:space="preserve"> M</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Sakuramoto</w:t>
      </w:r>
      <w:proofErr w:type="spellEnd"/>
      <w:r w:rsidRPr="0068048C">
        <w:rPr>
          <w:rFonts w:ascii="Book Antiqua" w:eastAsia="宋体" w:hAnsi="Book Antiqua" w:cs="宋体"/>
          <w:color w:val="000000"/>
        </w:rPr>
        <w:t xml:space="preserve"> S, </w:t>
      </w:r>
      <w:proofErr w:type="spellStart"/>
      <w:r w:rsidRPr="0068048C">
        <w:rPr>
          <w:rFonts w:ascii="Book Antiqua" w:eastAsia="宋体" w:hAnsi="Book Antiqua" w:cs="宋体"/>
          <w:color w:val="000000"/>
        </w:rPr>
        <w:t>Katai</w:t>
      </w:r>
      <w:proofErr w:type="spellEnd"/>
      <w:r w:rsidRPr="0068048C">
        <w:rPr>
          <w:rFonts w:ascii="Book Antiqua" w:eastAsia="宋体" w:hAnsi="Book Antiqua" w:cs="宋体"/>
          <w:color w:val="000000"/>
        </w:rPr>
        <w:t xml:space="preserve"> H, Kinoshita T, Furukawa H, Yamaguchi T, </w:t>
      </w:r>
      <w:proofErr w:type="spellStart"/>
      <w:r w:rsidRPr="0068048C">
        <w:rPr>
          <w:rFonts w:ascii="Book Antiqua" w:eastAsia="宋体" w:hAnsi="Book Antiqua" w:cs="宋体"/>
          <w:color w:val="000000"/>
        </w:rPr>
        <w:t>Nashimoto</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Fujii</w:t>
      </w:r>
      <w:proofErr w:type="spellEnd"/>
      <w:r w:rsidRPr="0068048C">
        <w:rPr>
          <w:rFonts w:ascii="Book Antiqua" w:eastAsia="宋体" w:hAnsi="Book Antiqua" w:cs="宋体"/>
          <w:color w:val="000000"/>
        </w:rPr>
        <w:t xml:space="preserve"> M, Nakajima T, </w:t>
      </w:r>
      <w:proofErr w:type="spellStart"/>
      <w:r w:rsidRPr="0068048C">
        <w:rPr>
          <w:rFonts w:ascii="Book Antiqua" w:eastAsia="宋体" w:hAnsi="Book Antiqua" w:cs="宋体"/>
          <w:color w:val="000000"/>
        </w:rPr>
        <w:t>Ohashi</w:t>
      </w:r>
      <w:proofErr w:type="spellEnd"/>
      <w:r w:rsidRPr="0068048C">
        <w:rPr>
          <w:rFonts w:ascii="Book Antiqua" w:eastAsia="宋体" w:hAnsi="Book Antiqua" w:cs="宋体"/>
          <w:color w:val="000000"/>
        </w:rPr>
        <w:t xml:space="preserve"> Y. Five-year outcomes of a randomized phase III trial comparing adjuvant chemotherapy with S-1 versus surgery alone in stage II or III gastric cancer. </w:t>
      </w:r>
      <w:r w:rsidRPr="0068048C">
        <w:rPr>
          <w:rFonts w:ascii="Book Antiqua" w:eastAsia="宋体" w:hAnsi="Book Antiqua" w:cs="宋体"/>
          <w:i/>
          <w:iCs/>
          <w:color w:val="000000"/>
        </w:rPr>
        <w:t xml:space="preserve">J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2011; </w:t>
      </w:r>
      <w:r w:rsidRPr="0068048C">
        <w:rPr>
          <w:rFonts w:ascii="Book Antiqua" w:eastAsia="宋体" w:hAnsi="Book Antiqua" w:cs="宋体"/>
          <w:b/>
          <w:bCs/>
          <w:color w:val="000000"/>
        </w:rPr>
        <w:t>29</w:t>
      </w:r>
      <w:r w:rsidRPr="0068048C">
        <w:rPr>
          <w:rFonts w:ascii="Book Antiqua" w:eastAsia="宋体" w:hAnsi="Book Antiqua" w:cs="宋体"/>
          <w:color w:val="000000"/>
        </w:rPr>
        <w:t>: 4387-4393 [PMID: 22010012 DOI: 10.1200/JCO.2011.36.5908]</w:t>
      </w:r>
    </w:p>
    <w:p w14:paraId="35099638"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4 </w:t>
      </w:r>
      <w:r w:rsidRPr="0068048C">
        <w:rPr>
          <w:rFonts w:ascii="Book Antiqua" w:eastAsia="宋体" w:hAnsi="Book Antiqua" w:cs="宋体"/>
          <w:b/>
          <w:bCs/>
          <w:color w:val="000000"/>
        </w:rPr>
        <w:t>Noh SH</w:t>
      </w:r>
      <w:r w:rsidRPr="0068048C">
        <w:rPr>
          <w:rFonts w:ascii="Book Antiqua" w:eastAsia="宋体" w:hAnsi="Book Antiqua" w:cs="宋体"/>
          <w:color w:val="000000"/>
        </w:rPr>
        <w:t xml:space="preserve">, Park SR, Yang HK, Chung HC, Chung IJ, Kim SW, Kim HH, Choi JH, Kim HK, Yu W, Lee JI, Shin DB, Ji J, Chen JS, Lim Y, Ha S, Bang YJ. Adjuvant </w:t>
      </w:r>
      <w:proofErr w:type="spellStart"/>
      <w:r w:rsidRPr="0068048C">
        <w:rPr>
          <w:rFonts w:ascii="Book Antiqua" w:eastAsia="宋体" w:hAnsi="Book Antiqua" w:cs="宋体"/>
          <w:color w:val="000000"/>
        </w:rPr>
        <w:t>capecitabine</w:t>
      </w:r>
      <w:proofErr w:type="spellEnd"/>
      <w:r w:rsidRPr="0068048C">
        <w:rPr>
          <w:rFonts w:ascii="Book Antiqua" w:eastAsia="宋体" w:hAnsi="Book Antiqua" w:cs="宋体"/>
          <w:color w:val="000000"/>
        </w:rPr>
        <w:t xml:space="preserve"> plus </w:t>
      </w:r>
      <w:proofErr w:type="spellStart"/>
      <w:r w:rsidRPr="0068048C">
        <w:rPr>
          <w:rFonts w:ascii="Book Antiqua" w:eastAsia="宋体" w:hAnsi="Book Antiqua" w:cs="宋体"/>
          <w:color w:val="000000"/>
        </w:rPr>
        <w:t>oxaliplatin</w:t>
      </w:r>
      <w:proofErr w:type="spellEnd"/>
      <w:r w:rsidRPr="0068048C">
        <w:rPr>
          <w:rFonts w:ascii="Book Antiqua" w:eastAsia="宋体" w:hAnsi="Book Antiqua" w:cs="宋体"/>
          <w:color w:val="000000"/>
        </w:rPr>
        <w:t xml:space="preserve"> for gastric cancer after D2 gastrectomy (CLASSIC): 5-year follow-up of an open-label, </w:t>
      </w:r>
      <w:proofErr w:type="spellStart"/>
      <w:r w:rsidRPr="0068048C">
        <w:rPr>
          <w:rFonts w:ascii="Book Antiqua" w:eastAsia="宋体" w:hAnsi="Book Antiqua" w:cs="宋体"/>
          <w:color w:val="000000"/>
        </w:rPr>
        <w:t>randomised</w:t>
      </w:r>
      <w:proofErr w:type="spellEnd"/>
      <w:r w:rsidRPr="0068048C">
        <w:rPr>
          <w:rFonts w:ascii="Book Antiqua" w:eastAsia="宋体" w:hAnsi="Book Antiqua" w:cs="宋体"/>
          <w:color w:val="000000"/>
        </w:rPr>
        <w:t xml:space="preserve"> phase 3 trial. </w:t>
      </w:r>
      <w:r w:rsidRPr="0068048C">
        <w:rPr>
          <w:rFonts w:ascii="Book Antiqua" w:eastAsia="宋体" w:hAnsi="Book Antiqua" w:cs="宋体"/>
          <w:i/>
          <w:iCs/>
          <w:color w:val="000000"/>
        </w:rPr>
        <w:t xml:space="preserve">Lancet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15</w:t>
      </w:r>
      <w:r w:rsidRPr="0068048C">
        <w:rPr>
          <w:rFonts w:ascii="Book Antiqua" w:eastAsia="宋体" w:hAnsi="Book Antiqua" w:cs="宋体"/>
          <w:color w:val="000000"/>
        </w:rPr>
        <w:t>: 1389-1396 [PMID: 25439693 DOI: 10.1016/S1470-2045(14)70473-5]</w:t>
      </w:r>
    </w:p>
    <w:p w14:paraId="4BD4B0B8" w14:textId="77777777" w:rsidR="002B2ACF" w:rsidRPr="0068048C" w:rsidRDefault="002B2ACF" w:rsidP="002B2ACF">
      <w:pPr>
        <w:adjustRightInd w:val="0"/>
        <w:snapToGrid w:val="0"/>
        <w:spacing w:line="360" w:lineRule="auto"/>
        <w:jc w:val="both"/>
        <w:rPr>
          <w:rFonts w:ascii="Book Antiqua" w:hAnsi="Book Antiqua"/>
          <w:color w:val="000000"/>
        </w:rPr>
      </w:pPr>
      <w:r w:rsidRPr="0068048C">
        <w:rPr>
          <w:rFonts w:ascii="Book Antiqua" w:hAnsi="Book Antiqua"/>
          <w:color w:val="000000"/>
        </w:rPr>
        <w:t>5</w:t>
      </w:r>
      <w:r w:rsidRPr="0068048C">
        <w:rPr>
          <w:rStyle w:val="apple-converted-space"/>
          <w:rFonts w:ascii="Book Antiqua" w:hAnsi="Book Antiqua"/>
          <w:color w:val="000000"/>
        </w:rPr>
        <w:t> </w:t>
      </w:r>
      <w:proofErr w:type="spellStart"/>
      <w:r w:rsidRPr="0068048C">
        <w:rPr>
          <w:rFonts w:ascii="Book Antiqua" w:hAnsi="Book Antiqua"/>
          <w:b/>
          <w:bCs/>
          <w:color w:val="000000"/>
        </w:rPr>
        <w:t>Dicken</w:t>
      </w:r>
      <w:proofErr w:type="spellEnd"/>
      <w:r w:rsidRPr="0068048C">
        <w:rPr>
          <w:rFonts w:ascii="Book Antiqua" w:hAnsi="Book Antiqua"/>
          <w:b/>
          <w:bCs/>
          <w:color w:val="000000"/>
        </w:rPr>
        <w:t xml:space="preserve"> BJ</w:t>
      </w:r>
      <w:r w:rsidRPr="0068048C">
        <w:rPr>
          <w:rFonts w:ascii="Book Antiqua" w:hAnsi="Book Antiqua"/>
          <w:color w:val="000000"/>
        </w:rPr>
        <w:t xml:space="preserve">, </w:t>
      </w:r>
      <w:proofErr w:type="spellStart"/>
      <w:r w:rsidRPr="0068048C">
        <w:rPr>
          <w:rFonts w:ascii="Book Antiqua" w:hAnsi="Book Antiqua"/>
          <w:color w:val="000000"/>
        </w:rPr>
        <w:t>Bigam</w:t>
      </w:r>
      <w:proofErr w:type="spellEnd"/>
      <w:r w:rsidRPr="0068048C">
        <w:rPr>
          <w:rFonts w:ascii="Book Antiqua" w:hAnsi="Book Antiqua"/>
          <w:color w:val="000000"/>
        </w:rPr>
        <w:t xml:space="preserve"> DL, Cass C, Mackey JR, Joy AA, Hamilton SM. Gastric adenocarcinoma: review and considerations for future directions.</w:t>
      </w:r>
      <w:r w:rsidRPr="0068048C">
        <w:rPr>
          <w:rStyle w:val="apple-converted-space"/>
          <w:rFonts w:ascii="Book Antiqua" w:hAnsi="Book Antiqua"/>
          <w:color w:val="000000"/>
        </w:rPr>
        <w:t> </w:t>
      </w:r>
      <w:r w:rsidRPr="0068048C">
        <w:rPr>
          <w:rFonts w:ascii="Book Antiqua" w:hAnsi="Book Antiqua"/>
          <w:i/>
          <w:iCs/>
          <w:color w:val="000000"/>
        </w:rPr>
        <w:t xml:space="preserve">Ann </w:t>
      </w:r>
      <w:proofErr w:type="spellStart"/>
      <w:r w:rsidRPr="0068048C">
        <w:rPr>
          <w:rFonts w:ascii="Book Antiqua" w:hAnsi="Book Antiqua"/>
          <w:i/>
          <w:iCs/>
          <w:color w:val="000000"/>
        </w:rPr>
        <w:t>Surg</w:t>
      </w:r>
      <w:proofErr w:type="spellEnd"/>
      <w:r w:rsidRPr="0068048C">
        <w:rPr>
          <w:rStyle w:val="apple-converted-space"/>
          <w:rFonts w:ascii="Book Antiqua" w:hAnsi="Book Antiqua"/>
          <w:color w:val="000000"/>
        </w:rPr>
        <w:t> </w:t>
      </w:r>
      <w:r w:rsidRPr="0068048C">
        <w:rPr>
          <w:rFonts w:ascii="Book Antiqua" w:hAnsi="Book Antiqua"/>
          <w:color w:val="000000"/>
        </w:rPr>
        <w:t>2005;</w:t>
      </w:r>
      <w:r w:rsidRPr="0068048C">
        <w:rPr>
          <w:rStyle w:val="apple-converted-space"/>
          <w:rFonts w:ascii="Book Antiqua" w:hAnsi="Book Antiqua"/>
          <w:color w:val="000000"/>
        </w:rPr>
        <w:t> </w:t>
      </w:r>
      <w:r w:rsidRPr="0068048C">
        <w:rPr>
          <w:rFonts w:ascii="Book Antiqua" w:hAnsi="Book Antiqua"/>
          <w:b/>
          <w:bCs/>
          <w:color w:val="000000"/>
        </w:rPr>
        <w:t>241</w:t>
      </w:r>
      <w:r w:rsidRPr="0068048C">
        <w:rPr>
          <w:rFonts w:ascii="Book Antiqua" w:hAnsi="Book Antiqua"/>
          <w:color w:val="000000"/>
        </w:rPr>
        <w:t>: 27-39 [PMID: 15621988]</w:t>
      </w:r>
    </w:p>
    <w:p w14:paraId="398C5C89"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6 </w:t>
      </w:r>
      <w:r w:rsidRPr="0068048C">
        <w:rPr>
          <w:rFonts w:ascii="Book Antiqua" w:eastAsia="宋体" w:hAnsi="Book Antiqua" w:cs="宋体"/>
          <w:b/>
          <w:bCs/>
          <w:color w:val="000000"/>
        </w:rPr>
        <w:t>Cunningham D</w:t>
      </w:r>
      <w:r w:rsidRPr="0068048C">
        <w:rPr>
          <w:rFonts w:ascii="Book Antiqua" w:eastAsia="宋体" w:hAnsi="Book Antiqua" w:cs="宋体"/>
          <w:color w:val="000000"/>
        </w:rPr>
        <w:t xml:space="preserve">, Starling N, Rao S, </w:t>
      </w:r>
      <w:proofErr w:type="spellStart"/>
      <w:r w:rsidRPr="0068048C">
        <w:rPr>
          <w:rFonts w:ascii="Book Antiqua" w:eastAsia="宋体" w:hAnsi="Book Antiqua" w:cs="宋体"/>
          <w:color w:val="000000"/>
        </w:rPr>
        <w:t>Iveson</w:t>
      </w:r>
      <w:proofErr w:type="spellEnd"/>
      <w:r w:rsidRPr="0068048C">
        <w:rPr>
          <w:rFonts w:ascii="Book Antiqua" w:eastAsia="宋体" w:hAnsi="Book Antiqua" w:cs="宋体"/>
          <w:color w:val="000000"/>
        </w:rPr>
        <w:t xml:space="preserve"> T, Nicolson M, </w:t>
      </w:r>
      <w:proofErr w:type="spellStart"/>
      <w:r w:rsidRPr="0068048C">
        <w:rPr>
          <w:rFonts w:ascii="Book Antiqua" w:eastAsia="宋体" w:hAnsi="Book Antiqua" w:cs="宋体"/>
          <w:color w:val="000000"/>
        </w:rPr>
        <w:t>Coxon</w:t>
      </w:r>
      <w:proofErr w:type="spellEnd"/>
      <w:r w:rsidRPr="0068048C">
        <w:rPr>
          <w:rFonts w:ascii="Book Antiqua" w:eastAsia="宋体" w:hAnsi="Book Antiqua" w:cs="宋体"/>
          <w:color w:val="000000"/>
        </w:rPr>
        <w:t xml:space="preserve"> F, Middleton G, Daniel F, Oates J, Norman AR. </w:t>
      </w:r>
      <w:proofErr w:type="spellStart"/>
      <w:r w:rsidRPr="0068048C">
        <w:rPr>
          <w:rFonts w:ascii="Book Antiqua" w:eastAsia="宋体" w:hAnsi="Book Antiqua" w:cs="宋体"/>
          <w:color w:val="000000"/>
        </w:rPr>
        <w:t>Capecitabine</w:t>
      </w:r>
      <w:proofErr w:type="spellEnd"/>
      <w:r w:rsidRPr="0068048C">
        <w:rPr>
          <w:rFonts w:ascii="Book Antiqua" w:eastAsia="宋体" w:hAnsi="Book Antiqua" w:cs="宋体"/>
          <w:color w:val="000000"/>
        </w:rPr>
        <w:t xml:space="preserve"> and </w:t>
      </w:r>
      <w:proofErr w:type="spellStart"/>
      <w:r w:rsidRPr="0068048C">
        <w:rPr>
          <w:rFonts w:ascii="Book Antiqua" w:eastAsia="宋体" w:hAnsi="Book Antiqua" w:cs="宋体"/>
          <w:color w:val="000000"/>
        </w:rPr>
        <w:t>oxaliplatin</w:t>
      </w:r>
      <w:proofErr w:type="spellEnd"/>
      <w:r w:rsidRPr="0068048C">
        <w:rPr>
          <w:rFonts w:ascii="Book Antiqua" w:eastAsia="宋体" w:hAnsi="Book Antiqua" w:cs="宋体"/>
          <w:color w:val="000000"/>
        </w:rPr>
        <w:t xml:space="preserve"> for advanced </w:t>
      </w:r>
      <w:proofErr w:type="spellStart"/>
      <w:r w:rsidRPr="0068048C">
        <w:rPr>
          <w:rFonts w:ascii="Book Antiqua" w:eastAsia="宋体" w:hAnsi="Book Antiqua" w:cs="宋体"/>
          <w:color w:val="000000"/>
        </w:rPr>
        <w:t>esophagogastric</w:t>
      </w:r>
      <w:proofErr w:type="spellEnd"/>
      <w:r w:rsidRPr="0068048C">
        <w:rPr>
          <w:rFonts w:ascii="Book Antiqua" w:eastAsia="宋体" w:hAnsi="Book Antiqua" w:cs="宋体"/>
          <w:color w:val="000000"/>
        </w:rPr>
        <w:t xml:space="preserve"> cancer. </w:t>
      </w:r>
      <w:r w:rsidRPr="0068048C">
        <w:rPr>
          <w:rFonts w:ascii="Book Antiqua" w:eastAsia="宋体" w:hAnsi="Book Antiqua" w:cs="宋体"/>
          <w:i/>
          <w:iCs/>
          <w:color w:val="000000"/>
        </w:rPr>
        <w:t xml:space="preserve">N </w:t>
      </w:r>
      <w:proofErr w:type="spellStart"/>
      <w:r w:rsidRPr="0068048C">
        <w:rPr>
          <w:rFonts w:ascii="Book Antiqua" w:eastAsia="宋体" w:hAnsi="Book Antiqua" w:cs="宋体"/>
          <w:i/>
          <w:iCs/>
          <w:color w:val="000000"/>
        </w:rPr>
        <w:t>Engl</w:t>
      </w:r>
      <w:proofErr w:type="spellEnd"/>
      <w:r w:rsidRPr="0068048C">
        <w:rPr>
          <w:rFonts w:ascii="Book Antiqua" w:eastAsia="宋体" w:hAnsi="Book Antiqua" w:cs="宋体"/>
          <w:i/>
          <w:iCs/>
          <w:color w:val="000000"/>
        </w:rPr>
        <w:t xml:space="preserve"> J Med</w:t>
      </w:r>
      <w:r w:rsidRPr="0068048C">
        <w:rPr>
          <w:rFonts w:ascii="Book Antiqua" w:eastAsia="宋体" w:hAnsi="Book Antiqua" w:cs="宋体"/>
          <w:color w:val="000000"/>
        </w:rPr>
        <w:t> 2008; </w:t>
      </w:r>
      <w:r w:rsidRPr="0068048C">
        <w:rPr>
          <w:rFonts w:ascii="Book Antiqua" w:eastAsia="宋体" w:hAnsi="Book Antiqua" w:cs="宋体"/>
          <w:b/>
          <w:bCs/>
          <w:color w:val="000000"/>
        </w:rPr>
        <w:t>358</w:t>
      </w:r>
      <w:r w:rsidRPr="0068048C">
        <w:rPr>
          <w:rFonts w:ascii="Book Antiqua" w:eastAsia="宋体" w:hAnsi="Book Antiqua" w:cs="宋体"/>
          <w:color w:val="000000"/>
        </w:rPr>
        <w:t>: 36-46 [PMID: 18172173 DOI: 10.1056/NEJMoa073149]</w:t>
      </w:r>
    </w:p>
    <w:p w14:paraId="58C6B781"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7 </w:t>
      </w:r>
      <w:r w:rsidRPr="0068048C">
        <w:rPr>
          <w:rFonts w:ascii="Book Antiqua" w:eastAsia="宋体" w:hAnsi="Book Antiqua" w:cs="宋体"/>
          <w:b/>
          <w:bCs/>
          <w:color w:val="000000"/>
        </w:rPr>
        <w:t>Kang YK</w:t>
      </w:r>
      <w:r w:rsidRPr="0068048C">
        <w:rPr>
          <w:rFonts w:ascii="Book Antiqua" w:eastAsia="宋体" w:hAnsi="Book Antiqua" w:cs="宋体"/>
          <w:color w:val="000000"/>
        </w:rPr>
        <w:t xml:space="preserve">, Kang WK, Shin DB, Chen J, </w:t>
      </w:r>
      <w:proofErr w:type="spellStart"/>
      <w:r w:rsidRPr="0068048C">
        <w:rPr>
          <w:rFonts w:ascii="Book Antiqua" w:eastAsia="宋体" w:hAnsi="Book Antiqua" w:cs="宋体"/>
          <w:color w:val="000000"/>
        </w:rPr>
        <w:t>Xiong</w:t>
      </w:r>
      <w:proofErr w:type="spellEnd"/>
      <w:r w:rsidRPr="0068048C">
        <w:rPr>
          <w:rFonts w:ascii="Book Antiqua" w:eastAsia="宋体" w:hAnsi="Book Antiqua" w:cs="宋体"/>
          <w:color w:val="000000"/>
        </w:rPr>
        <w:t xml:space="preserve"> J, Wang J, </w:t>
      </w:r>
      <w:proofErr w:type="spellStart"/>
      <w:r w:rsidRPr="0068048C">
        <w:rPr>
          <w:rFonts w:ascii="Book Antiqua" w:eastAsia="宋体" w:hAnsi="Book Antiqua" w:cs="宋体"/>
          <w:color w:val="000000"/>
        </w:rPr>
        <w:t>Lichinitser</w:t>
      </w:r>
      <w:proofErr w:type="spellEnd"/>
      <w:r w:rsidRPr="0068048C">
        <w:rPr>
          <w:rFonts w:ascii="Book Antiqua" w:eastAsia="宋体" w:hAnsi="Book Antiqua" w:cs="宋体"/>
          <w:color w:val="000000"/>
        </w:rPr>
        <w:t xml:space="preserve"> M, Guan Z, </w:t>
      </w:r>
      <w:proofErr w:type="spellStart"/>
      <w:r w:rsidRPr="0068048C">
        <w:rPr>
          <w:rFonts w:ascii="Book Antiqua" w:eastAsia="宋体" w:hAnsi="Book Antiqua" w:cs="宋体"/>
          <w:color w:val="000000"/>
        </w:rPr>
        <w:t>Khasanov</w:t>
      </w:r>
      <w:proofErr w:type="spellEnd"/>
      <w:r w:rsidRPr="0068048C">
        <w:rPr>
          <w:rFonts w:ascii="Book Antiqua" w:eastAsia="宋体" w:hAnsi="Book Antiqua" w:cs="宋体"/>
          <w:color w:val="000000"/>
        </w:rPr>
        <w:t xml:space="preserve"> R, Zheng L, </w:t>
      </w:r>
      <w:proofErr w:type="spellStart"/>
      <w:r w:rsidRPr="0068048C">
        <w:rPr>
          <w:rFonts w:ascii="Book Antiqua" w:eastAsia="宋体" w:hAnsi="Book Antiqua" w:cs="宋体"/>
          <w:color w:val="000000"/>
        </w:rPr>
        <w:t>Philco</w:t>
      </w:r>
      <w:proofErr w:type="spellEnd"/>
      <w:r w:rsidRPr="0068048C">
        <w:rPr>
          <w:rFonts w:ascii="Book Antiqua" w:eastAsia="宋体" w:hAnsi="Book Antiqua" w:cs="宋体"/>
          <w:color w:val="000000"/>
        </w:rPr>
        <w:t xml:space="preserve">-Salas M, Suarez T, Santamaria J, Forster G, McCloud PI. </w:t>
      </w:r>
      <w:proofErr w:type="spellStart"/>
      <w:r w:rsidRPr="0068048C">
        <w:rPr>
          <w:rFonts w:ascii="Book Antiqua" w:eastAsia="宋体" w:hAnsi="Book Antiqua" w:cs="宋体"/>
          <w:color w:val="000000"/>
        </w:rPr>
        <w:t>Capecitabine</w:t>
      </w:r>
      <w:proofErr w:type="spellEnd"/>
      <w:r w:rsidRPr="0068048C">
        <w:rPr>
          <w:rFonts w:ascii="Book Antiqua" w:eastAsia="宋体" w:hAnsi="Book Antiqua" w:cs="宋体"/>
          <w:color w:val="000000"/>
        </w:rPr>
        <w:t xml:space="preserve">/cisplatin versus 5-fluorouracil/cisplatin as first-line therapy in patients with advanced gastric cancer: a </w:t>
      </w:r>
      <w:proofErr w:type="spellStart"/>
      <w:r w:rsidRPr="0068048C">
        <w:rPr>
          <w:rFonts w:ascii="Book Antiqua" w:eastAsia="宋体" w:hAnsi="Book Antiqua" w:cs="宋体"/>
          <w:color w:val="000000"/>
        </w:rPr>
        <w:t>randomised</w:t>
      </w:r>
      <w:proofErr w:type="spellEnd"/>
      <w:r w:rsidRPr="0068048C">
        <w:rPr>
          <w:rFonts w:ascii="Book Antiqua" w:eastAsia="宋体" w:hAnsi="Book Antiqua" w:cs="宋体"/>
          <w:color w:val="000000"/>
        </w:rPr>
        <w:t xml:space="preserve"> phase III </w:t>
      </w:r>
      <w:proofErr w:type="spellStart"/>
      <w:r w:rsidRPr="0068048C">
        <w:rPr>
          <w:rFonts w:ascii="Book Antiqua" w:eastAsia="宋体" w:hAnsi="Book Antiqua" w:cs="宋体"/>
          <w:color w:val="000000"/>
        </w:rPr>
        <w:t>noninferiority</w:t>
      </w:r>
      <w:proofErr w:type="spellEnd"/>
      <w:r w:rsidRPr="0068048C">
        <w:rPr>
          <w:rFonts w:ascii="Book Antiqua" w:eastAsia="宋体" w:hAnsi="Book Antiqua" w:cs="宋体"/>
          <w:color w:val="000000"/>
        </w:rPr>
        <w:t xml:space="preserve"> trial. </w:t>
      </w:r>
      <w:r w:rsidRPr="0068048C">
        <w:rPr>
          <w:rFonts w:ascii="Book Antiqua" w:eastAsia="宋体" w:hAnsi="Book Antiqua" w:cs="宋体"/>
          <w:i/>
          <w:iCs/>
          <w:color w:val="000000"/>
        </w:rPr>
        <w:t xml:space="preserve">Ann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2009; </w:t>
      </w:r>
      <w:r w:rsidRPr="0068048C">
        <w:rPr>
          <w:rFonts w:ascii="Book Antiqua" w:eastAsia="宋体" w:hAnsi="Book Antiqua" w:cs="宋体"/>
          <w:b/>
          <w:bCs/>
          <w:color w:val="000000"/>
        </w:rPr>
        <w:t>20</w:t>
      </w:r>
      <w:r w:rsidRPr="0068048C">
        <w:rPr>
          <w:rFonts w:ascii="Book Antiqua" w:eastAsia="宋体" w:hAnsi="Book Antiqua" w:cs="宋体"/>
          <w:color w:val="000000"/>
        </w:rPr>
        <w:t>: 666-673 [PMID: 19153121 DOI: 10.1093/</w:t>
      </w:r>
      <w:proofErr w:type="spellStart"/>
      <w:r w:rsidRPr="0068048C">
        <w:rPr>
          <w:rFonts w:ascii="Book Antiqua" w:eastAsia="宋体" w:hAnsi="Book Antiqua" w:cs="宋体"/>
          <w:color w:val="000000"/>
        </w:rPr>
        <w:t>annonc</w:t>
      </w:r>
      <w:proofErr w:type="spellEnd"/>
      <w:r w:rsidRPr="0068048C">
        <w:rPr>
          <w:rFonts w:ascii="Book Antiqua" w:eastAsia="宋体" w:hAnsi="Book Antiqua" w:cs="宋体"/>
          <w:color w:val="000000"/>
        </w:rPr>
        <w:t>/mdn717]</w:t>
      </w:r>
    </w:p>
    <w:p w14:paraId="5A7AB17E"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lastRenderedPageBreak/>
        <w:t>8 </w:t>
      </w:r>
      <w:r w:rsidRPr="0068048C">
        <w:rPr>
          <w:rFonts w:ascii="Book Antiqua" w:eastAsia="宋体" w:hAnsi="Book Antiqua" w:cs="宋体"/>
          <w:b/>
          <w:bCs/>
          <w:color w:val="000000"/>
        </w:rPr>
        <w:t xml:space="preserve">Van </w:t>
      </w:r>
      <w:proofErr w:type="spellStart"/>
      <w:r w:rsidRPr="0068048C">
        <w:rPr>
          <w:rFonts w:ascii="Book Antiqua" w:eastAsia="宋体" w:hAnsi="Book Antiqua" w:cs="宋体"/>
          <w:b/>
          <w:bCs/>
          <w:color w:val="000000"/>
        </w:rPr>
        <w:t>Cutsem</w:t>
      </w:r>
      <w:proofErr w:type="spellEnd"/>
      <w:r w:rsidRPr="0068048C">
        <w:rPr>
          <w:rFonts w:ascii="Book Antiqua" w:eastAsia="宋体" w:hAnsi="Book Antiqua" w:cs="宋体"/>
          <w:b/>
          <w:bCs/>
          <w:color w:val="000000"/>
        </w:rPr>
        <w:t xml:space="preserve"> E</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Moiseyenko</w:t>
      </w:r>
      <w:proofErr w:type="spellEnd"/>
      <w:r w:rsidRPr="0068048C">
        <w:rPr>
          <w:rFonts w:ascii="Book Antiqua" w:eastAsia="宋体" w:hAnsi="Book Antiqua" w:cs="宋体"/>
          <w:color w:val="000000"/>
        </w:rPr>
        <w:t xml:space="preserve"> VM, </w:t>
      </w:r>
      <w:proofErr w:type="spellStart"/>
      <w:r w:rsidRPr="0068048C">
        <w:rPr>
          <w:rFonts w:ascii="Book Antiqua" w:eastAsia="宋体" w:hAnsi="Book Antiqua" w:cs="宋体"/>
          <w:color w:val="000000"/>
        </w:rPr>
        <w:t>Tjulandin</w:t>
      </w:r>
      <w:proofErr w:type="spellEnd"/>
      <w:r w:rsidRPr="0068048C">
        <w:rPr>
          <w:rFonts w:ascii="Book Antiqua" w:eastAsia="宋体" w:hAnsi="Book Antiqua" w:cs="宋体"/>
          <w:color w:val="000000"/>
        </w:rPr>
        <w:t xml:space="preserve"> S, </w:t>
      </w:r>
      <w:proofErr w:type="spellStart"/>
      <w:r w:rsidRPr="0068048C">
        <w:rPr>
          <w:rFonts w:ascii="Book Antiqua" w:eastAsia="宋体" w:hAnsi="Book Antiqua" w:cs="宋体"/>
          <w:color w:val="000000"/>
        </w:rPr>
        <w:t>Majlis</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Constenla</w:t>
      </w:r>
      <w:proofErr w:type="spellEnd"/>
      <w:r w:rsidRPr="0068048C">
        <w:rPr>
          <w:rFonts w:ascii="Book Antiqua" w:eastAsia="宋体" w:hAnsi="Book Antiqua" w:cs="宋体"/>
          <w:color w:val="000000"/>
        </w:rPr>
        <w:t xml:space="preserve"> M, </w:t>
      </w:r>
      <w:proofErr w:type="spellStart"/>
      <w:r w:rsidRPr="0068048C">
        <w:rPr>
          <w:rFonts w:ascii="Book Antiqua" w:eastAsia="宋体" w:hAnsi="Book Antiqua" w:cs="宋体"/>
          <w:color w:val="000000"/>
        </w:rPr>
        <w:t>Boni</w:t>
      </w:r>
      <w:proofErr w:type="spellEnd"/>
      <w:r w:rsidRPr="0068048C">
        <w:rPr>
          <w:rFonts w:ascii="Book Antiqua" w:eastAsia="宋体" w:hAnsi="Book Antiqua" w:cs="宋体"/>
          <w:color w:val="000000"/>
        </w:rPr>
        <w:t xml:space="preserve"> C, Rodrigues A, Fodor M, Chao Y, </w:t>
      </w:r>
      <w:proofErr w:type="spellStart"/>
      <w:r w:rsidRPr="0068048C">
        <w:rPr>
          <w:rFonts w:ascii="Book Antiqua" w:eastAsia="宋体" w:hAnsi="Book Antiqua" w:cs="宋体"/>
          <w:color w:val="000000"/>
        </w:rPr>
        <w:t>Voznyi</w:t>
      </w:r>
      <w:proofErr w:type="spellEnd"/>
      <w:r w:rsidRPr="0068048C">
        <w:rPr>
          <w:rFonts w:ascii="Book Antiqua" w:eastAsia="宋体" w:hAnsi="Book Antiqua" w:cs="宋体"/>
          <w:color w:val="000000"/>
        </w:rPr>
        <w:t xml:space="preserve"> E, </w:t>
      </w:r>
      <w:proofErr w:type="spellStart"/>
      <w:r w:rsidRPr="0068048C">
        <w:rPr>
          <w:rFonts w:ascii="Book Antiqua" w:eastAsia="宋体" w:hAnsi="Book Antiqua" w:cs="宋体"/>
          <w:color w:val="000000"/>
        </w:rPr>
        <w:t>Risse</w:t>
      </w:r>
      <w:proofErr w:type="spellEnd"/>
      <w:r w:rsidRPr="0068048C">
        <w:rPr>
          <w:rFonts w:ascii="Book Antiqua" w:eastAsia="宋体" w:hAnsi="Book Antiqua" w:cs="宋体"/>
          <w:color w:val="000000"/>
        </w:rPr>
        <w:t xml:space="preserve"> ML, Ajani JA. Phase III study of docetaxel and cisplatin plus fluorouracil compared with cisplatin and fluorouracil as first-line therapy for advanced gastric cancer: a report of the V325 Study Group. </w:t>
      </w:r>
      <w:r w:rsidRPr="0068048C">
        <w:rPr>
          <w:rFonts w:ascii="Book Antiqua" w:eastAsia="宋体" w:hAnsi="Book Antiqua" w:cs="宋体"/>
          <w:i/>
          <w:iCs/>
          <w:color w:val="000000"/>
        </w:rPr>
        <w:t xml:space="preserve">J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2006; </w:t>
      </w:r>
      <w:r w:rsidRPr="0068048C">
        <w:rPr>
          <w:rFonts w:ascii="Book Antiqua" w:eastAsia="宋体" w:hAnsi="Book Antiqua" w:cs="宋体"/>
          <w:b/>
          <w:bCs/>
          <w:color w:val="000000"/>
        </w:rPr>
        <w:t>24</w:t>
      </w:r>
      <w:r w:rsidRPr="0068048C">
        <w:rPr>
          <w:rFonts w:ascii="Book Antiqua" w:eastAsia="宋体" w:hAnsi="Book Antiqua" w:cs="宋体"/>
          <w:color w:val="000000"/>
        </w:rPr>
        <w:t>: 4991-4997 [PMID: 17075117 DOI: 10.1200/JCO.2006.06.8429]</w:t>
      </w:r>
    </w:p>
    <w:p w14:paraId="2FF8229D"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9 </w:t>
      </w:r>
      <w:r w:rsidRPr="0068048C">
        <w:rPr>
          <w:rFonts w:ascii="Book Antiqua" w:eastAsia="宋体" w:hAnsi="Book Antiqua" w:cs="宋体"/>
          <w:b/>
          <w:bCs/>
          <w:color w:val="000000"/>
        </w:rPr>
        <w:t>Koizumi W</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Narahara</w:t>
      </w:r>
      <w:proofErr w:type="spellEnd"/>
      <w:r w:rsidRPr="0068048C">
        <w:rPr>
          <w:rFonts w:ascii="Book Antiqua" w:eastAsia="宋体" w:hAnsi="Book Antiqua" w:cs="宋体"/>
          <w:color w:val="000000"/>
        </w:rPr>
        <w:t xml:space="preserve"> H, Hara T, </w:t>
      </w:r>
      <w:proofErr w:type="spellStart"/>
      <w:r w:rsidRPr="0068048C">
        <w:rPr>
          <w:rFonts w:ascii="Book Antiqua" w:eastAsia="宋体" w:hAnsi="Book Antiqua" w:cs="宋体"/>
          <w:color w:val="000000"/>
        </w:rPr>
        <w:t>Takagane</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Akiya</w:t>
      </w:r>
      <w:proofErr w:type="spellEnd"/>
      <w:r w:rsidRPr="0068048C">
        <w:rPr>
          <w:rFonts w:ascii="Book Antiqua" w:eastAsia="宋体" w:hAnsi="Book Antiqua" w:cs="宋体"/>
          <w:color w:val="000000"/>
        </w:rPr>
        <w:t xml:space="preserve"> T, Takagi M, Miyashita K, </w:t>
      </w:r>
      <w:proofErr w:type="spellStart"/>
      <w:r w:rsidRPr="0068048C">
        <w:rPr>
          <w:rFonts w:ascii="Book Antiqua" w:eastAsia="宋体" w:hAnsi="Book Antiqua" w:cs="宋体"/>
          <w:color w:val="000000"/>
        </w:rPr>
        <w:t>Nishizaki</w:t>
      </w:r>
      <w:proofErr w:type="spellEnd"/>
      <w:r w:rsidRPr="0068048C">
        <w:rPr>
          <w:rFonts w:ascii="Book Antiqua" w:eastAsia="宋体" w:hAnsi="Book Antiqua" w:cs="宋体"/>
          <w:color w:val="000000"/>
        </w:rPr>
        <w:t xml:space="preserve"> T, Kobayashi O, </w:t>
      </w:r>
      <w:proofErr w:type="spellStart"/>
      <w:r w:rsidRPr="0068048C">
        <w:rPr>
          <w:rFonts w:ascii="Book Antiqua" w:eastAsia="宋体" w:hAnsi="Book Antiqua" w:cs="宋体"/>
          <w:color w:val="000000"/>
        </w:rPr>
        <w:t>Takiyama</w:t>
      </w:r>
      <w:proofErr w:type="spellEnd"/>
      <w:r w:rsidRPr="0068048C">
        <w:rPr>
          <w:rFonts w:ascii="Book Antiqua" w:eastAsia="宋体" w:hAnsi="Book Antiqua" w:cs="宋体"/>
          <w:color w:val="000000"/>
        </w:rPr>
        <w:t xml:space="preserve"> W, </w:t>
      </w:r>
      <w:proofErr w:type="spellStart"/>
      <w:r w:rsidRPr="0068048C">
        <w:rPr>
          <w:rFonts w:ascii="Book Antiqua" w:eastAsia="宋体" w:hAnsi="Book Antiqua" w:cs="宋体"/>
          <w:color w:val="000000"/>
        </w:rPr>
        <w:t>Toh</w:t>
      </w:r>
      <w:proofErr w:type="spellEnd"/>
      <w:r w:rsidRPr="0068048C">
        <w:rPr>
          <w:rFonts w:ascii="Book Antiqua" w:eastAsia="宋体" w:hAnsi="Book Antiqua" w:cs="宋体"/>
          <w:color w:val="000000"/>
        </w:rPr>
        <w:t xml:space="preserve"> Y, </w:t>
      </w:r>
      <w:proofErr w:type="spellStart"/>
      <w:r w:rsidRPr="0068048C">
        <w:rPr>
          <w:rFonts w:ascii="Book Antiqua" w:eastAsia="宋体" w:hAnsi="Book Antiqua" w:cs="宋体"/>
          <w:color w:val="000000"/>
        </w:rPr>
        <w:t>Nagaie</w:t>
      </w:r>
      <w:proofErr w:type="spellEnd"/>
      <w:r w:rsidRPr="0068048C">
        <w:rPr>
          <w:rFonts w:ascii="Book Antiqua" w:eastAsia="宋体" w:hAnsi="Book Antiqua" w:cs="宋体"/>
          <w:color w:val="000000"/>
        </w:rPr>
        <w:t xml:space="preserve"> T, Takagi S, Yamamura Y, </w:t>
      </w:r>
      <w:proofErr w:type="spellStart"/>
      <w:r w:rsidRPr="0068048C">
        <w:rPr>
          <w:rFonts w:ascii="Book Antiqua" w:eastAsia="宋体" w:hAnsi="Book Antiqua" w:cs="宋体"/>
          <w:color w:val="000000"/>
        </w:rPr>
        <w:t>Yanaoka</w:t>
      </w:r>
      <w:proofErr w:type="spellEnd"/>
      <w:r w:rsidRPr="0068048C">
        <w:rPr>
          <w:rFonts w:ascii="Book Antiqua" w:eastAsia="宋体" w:hAnsi="Book Antiqua" w:cs="宋体"/>
          <w:color w:val="000000"/>
        </w:rPr>
        <w:t xml:space="preserve"> K, </w:t>
      </w:r>
      <w:proofErr w:type="spellStart"/>
      <w:r w:rsidRPr="0068048C">
        <w:rPr>
          <w:rFonts w:ascii="Book Antiqua" w:eastAsia="宋体" w:hAnsi="Book Antiqua" w:cs="宋体"/>
          <w:color w:val="000000"/>
        </w:rPr>
        <w:t>Orita</w:t>
      </w:r>
      <w:proofErr w:type="spellEnd"/>
      <w:r w:rsidRPr="0068048C">
        <w:rPr>
          <w:rFonts w:ascii="Book Antiqua" w:eastAsia="宋体" w:hAnsi="Book Antiqua" w:cs="宋体"/>
          <w:color w:val="000000"/>
        </w:rPr>
        <w:t xml:space="preserve"> H, Takeuchi M. S-1 plus cisplatin versus S-1 alone for first-line treatment of advanced gastric cancer (SPIRITS trial): a phase III trial. </w:t>
      </w:r>
      <w:r w:rsidRPr="0068048C">
        <w:rPr>
          <w:rFonts w:ascii="Book Antiqua" w:eastAsia="宋体" w:hAnsi="Book Antiqua" w:cs="宋体"/>
          <w:i/>
          <w:iCs/>
          <w:color w:val="000000"/>
        </w:rPr>
        <w:t xml:space="preserve">Lancet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2008; </w:t>
      </w:r>
      <w:r w:rsidRPr="0068048C">
        <w:rPr>
          <w:rFonts w:ascii="Book Antiqua" w:eastAsia="宋体" w:hAnsi="Book Antiqua" w:cs="宋体"/>
          <w:b/>
          <w:bCs/>
          <w:color w:val="000000"/>
        </w:rPr>
        <w:t>9</w:t>
      </w:r>
      <w:r w:rsidRPr="0068048C">
        <w:rPr>
          <w:rFonts w:ascii="Book Antiqua" w:eastAsia="宋体" w:hAnsi="Book Antiqua" w:cs="宋体"/>
          <w:color w:val="000000"/>
        </w:rPr>
        <w:t>: 215-221 [PMID: 18282805 DOI: 10.1016/S1470-2045(08)70035-4]</w:t>
      </w:r>
    </w:p>
    <w:p w14:paraId="5D54B3D4"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10 </w:t>
      </w:r>
      <w:r w:rsidRPr="0068048C">
        <w:rPr>
          <w:rFonts w:ascii="Book Antiqua" w:eastAsia="宋体" w:hAnsi="Book Antiqua" w:cs="宋体"/>
          <w:b/>
          <w:bCs/>
          <w:color w:val="000000"/>
        </w:rPr>
        <w:t>Ford HE</w:t>
      </w:r>
      <w:r w:rsidRPr="0068048C">
        <w:rPr>
          <w:rFonts w:ascii="Book Antiqua" w:eastAsia="宋体" w:hAnsi="Book Antiqua" w:cs="宋体"/>
          <w:color w:val="000000"/>
        </w:rPr>
        <w:t xml:space="preserve">, Marshall A, Bridgewater JA, </w:t>
      </w:r>
      <w:proofErr w:type="spellStart"/>
      <w:r w:rsidRPr="0068048C">
        <w:rPr>
          <w:rFonts w:ascii="Book Antiqua" w:eastAsia="宋体" w:hAnsi="Book Antiqua" w:cs="宋体"/>
          <w:color w:val="000000"/>
        </w:rPr>
        <w:t>Janowitz</w:t>
      </w:r>
      <w:proofErr w:type="spellEnd"/>
      <w:r w:rsidRPr="0068048C">
        <w:rPr>
          <w:rFonts w:ascii="Book Antiqua" w:eastAsia="宋体" w:hAnsi="Book Antiqua" w:cs="宋体"/>
          <w:color w:val="000000"/>
        </w:rPr>
        <w:t xml:space="preserve"> T, </w:t>
      </w:r>
      <w:proofErr w:type="spellStart"/>
      <w:r w:rsidRPr="0068048C">
        <w:rPr>
          <w:rFonts w:ascii="Book Antiqua" w:eastAsia="宋体" w:hAnsi="Book Antiqua" w:cs="宋体"/>
          <w:color w:val="000000"/>
        </w:rPr>
        <w:t>Coxon</w:t>
      </w:r>
      <w:proofErr w:type="spellEnd"/>
      <w:r w:rsidRPr="0068048C">
        <w:rPr>
          <w:rFonts w:ascii="Book Antiqua" w:eastAsia="宋体" w:hAnsi="Book Antiqua" w:cs="宋体"/>
          <w:color w:val="000000"/>
        </w:rPr>
        <w:t xml:space="preserve"> FY, </w:t>
      </w:r>
      <w:proofErr w:type="spellStart"/>
      <w:r w:rsidRPr="0068048C">
        <w:rPr>
          <w:rFonts w:ascii="Book Antiqua" w:eastAsia="宋体" w:hAnsi="Book Antiqua" w:cs="宋体"/>
          <w:color w:val="000000"/>
        </w:rPr>
        <w:t>Wadsley</w:t>
      </w:r>
      <w:proofErr w:type="spellEnd"/>
      <w:r w:rsidRPr="0068048C">
        <w:rPr>
          <w:rFonts w:ascii="Book Antiqua" w:eastAsia="宋体" w:hAnsi="Book Antiqua" w:cs="宋体"/>
          <w:color w:val="000000"/>
        </w:rPr>
        <w:t xml:space="preserve"> J, </w:t>
      </w:r>
      <w:proofErr w:type="spellStart"/>
      <w:r w:rsidRPr="0068048C">
        <w:rPr>
          <w:rFonts w:ascii="Book Antiqua" w:eastAsia="宋体" w:hAnsi="Book Antiqua" w:cs="宋体"/>
          <w:color w:val="000000"/>
        </w:rPr>
        <w:t>Mansoor</w:t>
      </w:r>
      <w:proofErr w:type="spellEnd"/>
      <w:r w:rsidRPr="0068048C">
        <w:rPr>
          <w:rFonts w:ascii="Book Antiqua" w:eastAsia="宋体" w:hAnsi="Book Antiqua" w:cs="宋体"/>
          <w:color w:val="000000"/>
        </w:rPr>
        <w:t xml:space="preserve"> W, Fyfe D, </w:t>
      </w:r>
      <w:proofErr w:type="spellStart"/>
      <w:r w:rsidRPr="0068048C">
        <w:rPr>
          <w:rFonts w:ascii="Book Antiqua" w:eastAsia="宋体" w:hAnsi="Book Antiqua" w:cs="宋体"/>
          <w:color w:val="000000"/>
        </w:rPr>
        <w:t>Madhusudan</w:t>
      </w:r>
      <w:proofErr w:type="spellEnd"/>
      <w:r w:rsidRPr="0068048C">
        <w:rPr>
          <w:rFonts w:ascii="Book Antiqua" w:eastAsia="宋体" w:hAnsi="Book Antiqua" w:cs="宋体"/>
          <w:color w:val="000000"/>
        </w:rPr>
        <w:t xml:space="preserve"> S, Middleton GW, </w:t>
      </w:r>
      <w:proofErr w:type="spellStart"/>
      <w:r w:rsidRPr="0068048C">
        <w:rPr>
          <w:rFonts w:ascii="Book Antiqua" w:eastAsia="宋体" w:hAnsi="Book Antiqua" w:cs="宋体"/>
          <w:color w:val="000000"/>
        </w:rPr>
        <w:t>Swinson</w:t>
      </w:r>
      <w:proofErr w:type="spellEnd"/>
      <w:r w:rsidRPr="0068048C">
        <w:rPr>
          <w:rFonts w:ascii="Book Antiqua" w:eastAsia="宋体" w:hAnsi="Book Antiqua" w:cs="宋体"/>
          <w:color w:val="000000"/>
        </w:rPr>
        <w:t xml:space="preserve"> D, Falk S, Chau I, Cunningham D, </w:t>
      </w:r>
      <w:proofErr w:type="spellStart"/>
      <w:r w:rsidRPr="0068048C">
        <w:rPr>
          <w:rFonts w:ascii="Book Antiqua" w:eastAsia="宋体" w:hAnsi="Book Antiqua" w:cs="宋体"/>
          <w:color w:val="000000"/>
        </w:rPr>
        <w:t>Kareclas</w:t>
      </w:r>
      <w:proofErr w:type="spellEnd"/>
      <w:r w:rsidRPr="0068048C">
        <w:rPr>
          <w:rFonts w:ascii="Book Antiqua" w:eastAsia="宋体" w:hAnsi="Book Antiqua" w:cs="宋体"/>
          <w:color w:val="000000"/>
        </w:rPr>
        <w:t xml:space="preserve"> P, Cook N, </w:t>
      </w:r>
      <w:proofErr w:type="spellStart"/>
      <w:r w:rsidRPr="0068048C">
        <w:rPr>
          <w:rFonts w:ascii="Book Antiqua" w:eastAsia="宋体" w:hAnsi="Book Antiqua" w:cs="宋体"/>
          <w:color w:val="000000"/>
        </w:rPr>
        <w:t>Blazeby</w:t>
      </w:r>
      <w:proofErr w:type="spellEnd"/>
      <w:r w:rsidRPr="0068048C">
        <w:rPr>
          <w:rFonts w:ascii="Book Antiqua" w:eastAsia="宋体" w:hAnsi="Book Antiqua" w:cs="宋体"/>
          <w:color w:val="000000"/>
        </w:rPr>
        <w:t xml:space="preserve"> JM, Dunn JA. Docetaxel versus active symptom control for refractory </w:t>
      </w:r>
      <w:proofErr w:type="spellStart"/>
      <w:r w:rsidRPr="0068048C">
        <w:rPr>
          <w:rFonts w:ascii="Book Antiqua" w:eastAsia="宋体" w:hAnsi="Book Antiqua" w:cs="宋体"/>
          <w:color w:val="000000"/>
        </w:rPr>
        <w:t>oesophagogastric</w:t>
      </w:r>
      <w:proofErr w:type="spellEnd"/>
      <w:r w:rsidRPr="0068048C">
        <w:rPr>
          <w:rFonts w:ascii="Book Antiqua" w:eastAsia="宋体" w:hAnsi="Book Antiqua" w:cs="宋体"/>
          <w:color w:val="000000"/>
        </w:rPr>
        <w:t xml:space="preserve"> adenocarcinoma (COUGAR-02): an open-label, phase 3 </w:t>
      </w:r>
      <w:proofErr w:type="spellStart"/>
      <w:r w:rsidRPr="0068048C">
        <w:rPr>
          <w:rFonts w:ascii="Book Antiqua" w:eastAsia="宋体" w:hAnsi="Book Antiqua" w:cs="宋体"/>
          <w:color w:val="000000"/>
        </w:rPr>
        <w:t>randomised</w:t>
      </w:r>
      <w:proofErr w:type="spellEnd"/>
      <w:r w:rsidRPr="0068048C">
        <w:rPr>
          <w:rFonts w:ascii="Book Antiqua" w:eastAsia="宋体" w:hAnsi="Book Antiqua" w:cs="宋体"/>
          <w:color w:val="000000"/>
        </w:rPr>
        <w:t xml:space="preserve"> controlled trial. </w:t>
      </w:r>
      <w:r w:rsidRPr="0068048C">
        <w:rPr>
          <w:rFonts w:ascii="Book Antiqua" w:eastAsia="宋体" w:hAnsi="Book Antiqua" w:cs="宋体"/>
          <w:i/>
          <w:iCs/>
          <w:color w:val="000000"/>
        </w:rPr>
        <w:t xml:space="preserve">Lancet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15</w:t>
      </w:r>
      <w:r w:rsidRPr="0068048C">
        <w:rPr>
          <w:rFonts w:ascii="Book Antiqua" w:eastAsia="宋体" w:hAnsi="Book Antiqua" w:cs="宋体"/>
          <w:color w:val="000000"/>
        </w:rPr>
        <w:t>: 78-86 [PMID: 24332238 DOI: 10.1016/S1470-2045(13)70549-7]</w:t>
      </w:r>
    </w:p>
    <w:p w14:paraId="1583C135"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11 </w:t>
      </w:r>
      <w:r w:rsidRPr="0068048C">
        <w:rPr>
          <w:rFonts w:ascii="Book Antiqua" w:eastAsia="宋体" w:hAnsi="Book Antiqua" w:cs="宋体"/>
          <w:b/>
          <w:bCs/>
          <w:color w:val="000000"/>
        </w:rPr>
        <w:t>Kang JH</w:t>
      </w:r>
      <w:r w:rsidRPr="0068048C">
        <w:rPr>
          <w:rFonts w:ascii="Book Antiqua" w:eastAsia="宋体" w:hAnsi="Book Antiqua" w:cs="宋体"/>
          <w:color w:val="000000"/>
        </w:rPr>
        <w:t>, Lee SI, Lim do H, Park KW, Oh SY, Kwon HC, Hwang IG, Lee SC, Nam E, Shin DB, Lee J, Park JO, Park YS, Lim HY, Kang WK, Park SH. Salvage chemotherapy for pretreated gastric cancer: a randomized phase III trial comparing chemotherapy plus best supportive care with best supportive care alone. </w:t>
      </w:r>
      <w:r w:rsidRPr="0068048C">
        <w:rPr>
          <w:rFonts w:ascii="Book Antiqua" w:eastAsia="宋体" w:hAnsi="Book Antiqua" w:cs="宋体"/>
          <w:i/>
          <w:iCs/>
          <w:color w:val="000000"/>
        </w:rPr>
        <w:t xml:space="preserve">J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2012; </w:t>
      </w:r>
      <w:r w:rsidRPr="0068048C">
        <w:rPr>
          <w:rFonts w:ascii="Book Antiqua" w:eastAsia="宋体" w:hAnsi="Book Antiqua" w:cs="宋体"/>
          <w:b/>
          <w:bCs/>
          <w:color w:val="000000"/>
        </w:rPr>
        <w:t>30</w:t>
      </w:r>
      <w:r w:rsidRPr="0068048C">
        <w:rPr>
          <w:rFonts w:ascii="Book Antiqua" w:eastAsia="宋体" w:hAnsi="Book Antiqua" w:cs="宋体"/>
          <w:color w:val="000000"/>
        </w:rPr>
        <w:t>: 1513-1518 [PMID: 22412140 DOI: 10.1200/JCO.2011.39.4585]</w:t>
      </w:r>
    </w:p>
    <w:p w14:paraId="7A97C506"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12 </w:t>
      </w:r>
      <w:proofErr w:type="spellStart"/>
      <w:r w:rsidRPr="0068048C">
        <w:rPr>
          <w:rFonts w:ascii="Book Antiqua" w:eastAsia="宋体" w:hAnsi="Book Antiqua" w:cs="宋体"/>
          <w:b/>
          <w:bCs/>
          <w:color w:val="000000"/>
        </w:rPr>
        <w:t>Thuss</w:t>
      </w:r>
      <w:proofErr w:type="spellEnd"/>
      <w:r w:rsidRPr="0068048C">
        <w:rPr>
          <w:rFonts w:ascii="Book Antiqua" w:eastAsia="宋体" w:hAnsi="Book Antiqua" w:cs="宋体"/>
          <w:b/>
          <w:bCs/>
          <w:color w:val="000000"/>
        </w:rPr>
        <w:t>-Patience PC</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Kretzschmar</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Bichev</w:t>
      </w:r>
      <w:proofErr w:type="spellEnd"/>
      <w:r w:rsidRPr="0068048C">
        <w:rPr>
          <w:rFonts w:ascii="Book Antiqua" w:eastAsia="宋体" w:hAnsi="Book Antiqua" w:cs="宋体"/>
          <w:color w:val="000000"/>
        </w:rPr>
        <w:t xml:space="preserve"> D, Deist T, </w:t>
      </w:r>
      <w:proofErr w:type="spellStart"/>
      <w:r w:rsidRPr="0068048C">
        <w:rPr>
          <w:rFonts w:ascii="Book Antiqua" w:eastAsia="宋体" w:hAnsi="Book Antiqua" w:cs="宋体"/>
          <w:color w:val="000000"/>
        </w:rPr>
        <w:t>Hinke</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Breithaupt</w:t>
      </w:r>
      <w:proofErr w:type="spellEnd"/>
      <w:r w:rsidRPr="0068048C">
        <w:rPr>
          <w:rFonts w:ascii="Book Antiqua" w:eastAsia="宋体" w:hAnsi="Book Antiqua" w:cs="宋体"/>
          <w:color w:val="000000"/>
        </w:rPr>
        <w:t xml:space="preserve"> K, </w:t>
      </w:r>
      <w:proofErr w:type="spellStart"/>
      <w:r w:rsidRPr="0068048C">
        <w:rPr>
          <w:rFonts w:ascii="Book Antiqua" w:eastAsia="宋体" w:hAnsi="Book Antiqua" w:cs="宋体"/>
          <w:color w:val="000000"/>
        </w:rPr>
        <w:t>Dogan</w:t>
      </w:r>
      <w:proofErr w:type="spellEnd"/>
      <w:r w:rsidRPr="0068048C">
        <w:rPr>
          <w:rFonts w:ascii="Book Antiqua" w:eastAsia="宋体" w:hAnsi="Book Antiqua" w:cs="宋体"/>
          <w:color w:val="000000"/>
        </w:rPr>
        <w:t xml:space="preserve"> Y, </w:t>
      </w:r>
      <w:proofErr w:type="spellStart"/>
      <w:r w:rsidRPr="0068048C">
        <w:rPr>
          <w:rFonts w:ascii="Book Antiqua" w:eastAsia="宋体" w:hAnsi="Book Antiqua" w:cs="宋体"/>
          <w:color w:val="000000"/>
        </w:rPr>
        <w:t>Gebauer</w:t>
      </w:r>
      <w:proofErr w:type="spellEnd"/>
      <w:r w:rsidRPr="0068048C">
        <w:rPr>
          <w:rFonts w:ascii="Book Antiqua" w:eastAsia="宋体" w:hAnsi="Book Antiqua" w:cs="宋体"/>
          <w:color w:val="000000"/>
        </w:rPr>
        <w:t xml:space="preserve"> B, Schumacher G, </w:t>
      </w:r>
      <w:proofErr w:type="spellStart"/>
      <w:r w:rsidRPr="0068048C">
        <w:rPr>
          <w:rFonts w:ascii="Book Antiqua" w:eastAsia="宋体" w:hAnsi="Book Antiqua" w:cs="宋体"/>
          <w:color w:val="000000"/>
        </w:rPr>
        <w:t>Reichardt</w:t>
      </w:r>
      <w:proofErr w:type="spellEnd"/>
      <w:r w:rsidRPr="0068048C">
        <w:rPr>
          <w:rFonts w:ascii="Book Antiqua" w:eastAsia="宋体" w:hAnsi="Book Antiqua" w:cs="宋体"/>
          <w:color w:val="000000"/>
        </w:rPr>
        <w:t xml:space="preserve"> P. Survival advantage for </w:t>
      </w:r>
      <w:proofErr w:type="spellStart"/>
      <w:r w:rsidRPr="0068048C">
        <w:rPr>
          <w:rFonts w:ascii="Book Antiqua" w:eastAsia="宋体" w:hAnsi="Book Antiqua" w:cs="宋体"/>
          <w:color w:val="000000"/>
        </w:rPr>
        <w:t>irinotecan</w:t>
      </w:r>
      <w:proofErr w:type="spellEnd"/>
      <w:r w:rsidRPr="0068048C">
        <w:rPr>
          <w:rFonts w:ascii="Book Antiqua" w:eastAsia="宋体" w:hAnsi="Book Antiqua" w:cs="宋体"/>
          <w:color w:val="000000"/>
        </w:rPr>
        <w:t xml:space="preserve"> versus best supportive care as second-line chemotherapy in gastric cancer--a </w:t>
      </w:r>
      <w:proofErr w:type="spellStart"/>
      <w:r w:rsidRPr="0068048C">
        <w:rPr>
          <w:rFonts w:ascii="Book Antiqua" w:eastAsia="宋体" w:hAnsi="Book Antiqua" w:cs="宋体"/>
          <w:color w:val="000000"/>
        </w:rPr>
        <w:t>randomised</w:t>
      </w:r>
      <w:proofErr w:type="spellEnd"/>
      <w:r w:rsidRPr="0068048C">
        <w:rPr>
          <w:rFonts w:ascii="Book Antiqua" w:eastAsia="宋体" w:hAnsi="Book Antiqua" w:cs="宋体"/>
          <w:color w:val="000000"/>
        </w:rPr>
        <w:t xml:space="preserve"> phase III study of the </w:t>
      </w:r>
      <w:proofErr w:type="spellStart"/>
      <w:r w:rsidRPr="0068048C">
        <w:rPr>
          <w:rFonts w:ascii="Book Antiqua" w:eastAsia="宋体" w:hAnsi="Book Antiqua" w:cs="宋体"/>
          <w:color w:val="000000"/>
        </w:rPr>
        <w:t>Arbeitsgemeinschaft</w:t>
      </w:r>
      <w:proofErr w:type="spellEnd"/>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Internistische</w:t>
      </w:r>
      <w:proofErr w:type="spellEnd"/>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Onkologie</w:t>
      </w:r>
      <w:proofErr w:type="spellEnd"/>
      <w:r w:rsidRPr="0068048C">
        <w:rPr>
          <w:rFonts w:ascii="Book Antiqua" w:eastAsia="宋体" w:hAnsi="Book Antiqua" w:cs="宋体"/>
          <w:color w:val="000000"/>
        </w:rPr>
        <w:t xml:space="preserve"> (AIO). </w:t>
      </w:r>
      <w:proofErr w:type="spellStart"/>
      <w:r w:rsidRPr="0068048C">
        <w:rPr>
          <w:rFonts w:ascii="Book Antiqua" w:eastAsia="宋体" w:hAnsi="Book Antiqua" w:cs="宋体"/>
          <w:i/>
          <w:iCs/>
          <w:color w:val="000000"/>
        </w:rPr>
        <w:t>Eur</w:t>
      </w:r>
      <w:proofErr w:type="spellEnd"/>
      <w:r w:rsidRPr="0068048C">
        <w:rPr>
          <w:rFonts w:ascii="Book Antiqua" w:eastAsia="宋体" w:hAnsi="Book Antiqua" w:cs="宋体"/>
          <w:i/>
          <w:iCs/>
          <w:color w:val="000000"/>
        </w:rPr>
        <w:t xml:space="preserve"> J Cancer</w:t>
      </w:r>
      <w:r w:rsidRPr="0068048C">
        <w:rPr>
          <w:rFonts w:ascii="Book Antiqua" w:eastAsia="宋体" w:hAnsi="Book Antiqua" w:cs="宋体"/>
          <w:color w:val="000000"/>
        </w:rPr>
        <w:t> 2011; </w:t>
      </w:r>
      <w:r w:rsidRPr="0068048C">
        <w:rPr>
          <w:rFonts w:ascii="Book Antiqua" w:eastAsia="宋体" w:hAnsi="Book Antiqua" w:cs="宋体"/>
          <w:b/>
          <w:bCs/>
          <w:color w:val="000000"/>
        </w:rPr>
        <w:t>47</w:t>
      </w:r>
      <w:r w:rsidRPr="0068048C">
        <w:rPr>
          <w:rFonts w:ascii="Book Antiqua" w:eastAsia="宋体" w:hAnsi="Book Antiqua" w:cs="宋体"/>
          <w:color w:val="000000"/>
        </w:rPr>
        <w:t>: 2306-2314 [PMID: 21742485 DOI: 10.1016/j.ejca.2011.06.002]</w:t>
      </w:r>
    </w:p>
    <w:p w14:paraId="2B6E6EEB"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proofErr w:type="gramStart"/>
      <w:r w:rsidRPr="0068048C">
        <w:rPr>
          <w:rFonts w:ascii="Book Antiqua" w:eastAsia="宋体" w:hAnsi="Book Antiqua" w:cs="宋体"/>
          <w:color w:val="000000"/>
        </w:rPr>
        <w:t>13 .</w:t>
      </w:r>
      <w:proofErr w:type="gramEnd"/>
      <w:r w:rsidRPr="0068048C">
        <w:rPr>
          <w:rFonts w:ascii="Book Antiqua" w:eastAsia="宋体" w:hAnsi="Book Antiqua" w:cs="宋体"/>
          <w:color w:val="000000"/>
        </w:rPr>
        <w:t xml:space="preserve"> Comprehensive molecular characterization of gastric adenocarcinoma. </w:t>
      </w:r>
      <w:r w:rsidRPr="0068048C">
        <w:rPr>
          <w:rFonts w:ascii="Book Antiqua" w:eastAsia="宋体" w:hAnsi="Book Antiqua" w:cs="宋体"/>
          <w:i/>
          <w:iCs/>
          <w:color w:val="000000"/>
        </w:rPr>
        <w:t>Nature</w:t>
      </w:r>
      <w:r w:rsidRPr="0068048C">
        <w:rPr>
          <w:rFonts w:ascii="Book Antiqua" w:eastAsia="宋体" w:hAnsi="Book Antiqua" w:cs="宋体"/>
          <w:color w:val="000000"/>
        </w:rPr>
        <w:t> 2014; </w:t>
      </w:r>
      <w:r w:rsidRPr="0068048C">
        <w:rPr>
          <w:rFonts w:ascii="Book Antiqua" w:eastAsia="宋体" w:hAnsi="Book Antiqua" w:cs="宋体"/>
          <w:b/>
          <w:bCs/>
          <w:color w:val="000000"/>
        </w:rPr>
        <w:t>513</w:t>
      </w:r>
      <w:r w:rsidRPr="0068048C">
        <w:rPr>
          <w:rFonts w:ascii="Book Antiqua" w:eastAsia="宋体" w:hAnsi="Book Antiqua" w:cs="宋体"/>
          <w:color w:val="000000"/>
        </w:rPr>
        <w:t>: 202-209 [PMID: 25079317 DOI: 10.1038/nature13480]</w:t>
      </w:r>
    </w:p>
    <w:p w14:paraId="46A1EAE3"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lastRenderedPageBreak/>
        <w:t>14 </w:t>
      </w:r>
      <w:r w:rsidRPr="0068048C">
        <w:rPr>
          <w:rFonts w:ascii="Book Antiqua" w:eastAsia="宋体" w:hAnsi="Book Antiqua" w:cs="宋体"/>
          <w:b/>
          <w:bCs/>
          <w:color w:val="000000"/>
        </w:rPr>
        <w:t>Lee J</w:t>
      </w:r>
      <w:r w:rsidRPr="0068048C">
        <w:rPr>
          <w:rFonts w:ascii="Book Antiqua" w:eastAsia="宋体" w:hAnsi="Book Antiqua" w:cs="宋体"/>
          <w:color w:val="000000"/>
        </w:rPr>
        <w:t xml:space="preserve">, van </w:t>
      </w:r>
      <w:proofErr w:type="spellStart"/>
      <w:r w:rsidRPr="0068048C">
        <w:rPr>
          <w:rFonts w:ascii="Book Antiqua" w:eastAsia="宋体" w:hAnsi="Book Antiqua" w:cs="宋体"/>
          <w:color w:val="000000"/>
        </w:rPr>
        <w:t>Hummelen</w:t>
      </w:r>
      <w:proofErr w:type="spellEnd"/>
      <w:r w:rsidRPr="0068048C">
        <w:rPr>
          <w:rFonts w:ascii="Book Antiqua" w:eastAsia="宋体" w:hAnsi="Book Antiqua" w:cs="宋体"/>
          <w:color w:val="000000"/>
        </w:rPr>
        <w:t xml:space="preserve"> P, Go C, </w:t>
      </w:r>
      <w:proofErr w:type="spellStart"/>
      <w:r w:rsidRPr="0068048C">
        <w:rPr>
          <w:rFonts w:ascii="Book Antiqua" w:eastAsia="宋体" w:hAnsi="Book Antiqua" w:cs="宋体"/>
          <w:color w:val="000000"/>
        </w:rPr>
        <w:t>Palescandolo</w:t>
      </w:r>
      <w:proofErr w:type="spellEnd"/>
      <w:r w:rsidRPr="0068048C">
        <w:rPr>
          <w:rFonts w:ascii="Book Antiqua" w:eastAsia="宋体" w:hAnsi="Book Antiqua" w:cs="宋体"/>
          <w:color w:val="000000"/>
        </w:rPr>
        <w:t xml:space="preserve"> E, Jang J, Park HY, Kang SY, Park JO, Kang WK, </w:t>
      </w:r>
      <w:proofErr w:type="spellStart"/>
      <w:r w:rsidRPr="0068048C">
        <w:rPr>
          <w:rFonts w:ascii="Book Antiqua" w:eastAsia="宋体" w:hAnsi="Book Antiqua" w:cs="宋体"/>
          <w:color w:val="000000"/>
        </w:rPr>
        <w:t>MacConaill</w:t>
      </w:r>
      <w:proofErr w:type="spellEnd"/>
      <w:r w:rsidRPr="0068048C">
        <w:rPr>
          <w:rFonts w:ascii="Book Antiqua" w:eastAsia="宋体" w:hAnsi="Book Antiqua" w:cs="宋体"/>
          <w:color w:val="000000"/>
        </w:rPr>
        <w:t xml:space="preserve"> L, Kim KM. High-throughput mutation profiling identifies frequent somatic mutations in advanced gastric adenocarcinoma. </w:t>
      </w:r>
      <w:proofErr w:type="spellStart"/>
      <w:r w:rsidRPr="0068048C">
        <w:rPr>
          <w:rFonts w:ascii="Book Antiqua" w:eastAsia="宋体" w:hAnsi="Book Antiqua" w:cs="宋体"/>
          <w:i/>
          <w:iCs/>
          <w:color w:val="000000"/>
        </w:rPr>
        <w:t>PLoS</w:t>
      </w:r>
      <w:proofErr w:type="spellEnd"/>
      <w:r w:rsidRPr="0068048C">
        <w:rPr>
          <w:rFonts w:ascii="Book Antiqua" w:eastAsia="宋体" w:hAnsi="Book Antiqua" w:cs="宋体"/>
          <w:i/>
          <w:iCs/>
          <w:color w:val="000000"/>
        </w:rPr>
        <w:t xml:space="preserve"> One</w:t>
      </w:r>
      <w:r w:rsidRPr="0068048C">
        <w:rPr>
          <w:rFonts w:ascii="Book Antiqua" w:eastAsia="宋体" w:hAnsi="Book Antiqua" w:cs="宋体"/>
          <w:color w:val="000000"/>
        </w:rPr>
        <w:t> 2012; </w:t>
      </w:r>
      <w:r w:rsidRPr="0068048C">
        <w:rPr>
          <w:rFonts w:ascii="Book Antiqua" w:eastAsia="宋体" w:hAnsi="Book Antiqua" w:cs="宋体"/>
          <w:b/>
          <w:bCs/>
          <w:color w:val="000000"/>
        </w:rPr>
        <w:t>7</w:t>
      </w:r>
      <w:r w:rsidRPr="0068048C">
        <w:rPr>
          <w:rFonts w:ascii="Book Antiqua" w:eastAsia="宋体" w:hAnsi="Book Antiqua" w:cs="宋体"/>
          <w:color w:val="000000"/>
        </w:rPr>
        <w:t>: e38892 [PMID: 22723903 DOI: 10.1371/journal.pone.0038892]</w:t>
      </w:r>
    </w:p>
    <w:p w14:paraId="4CBCE52C"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15 </w:t>
      </w:r>
      <w:r w:rsidRPr="0068048C">
        <w:rPr>
          <w:rFonts w:ascii="Book Antiqua" w:eastAsia="宋体" w:hAnsi="Book Antiqua" w:cs="宋体"/>
          <w:b/>
          <w:bCs/>
          <w:color w:val="000000"/>
        </w:rPr>
        <w:t>Bang YJ</w:t>
      </w:r>
      <w:r w:rsidRPr="0068048C">
        <w:rPr>
          <w:rFonts w:ascii="Book Antiqua" w:eastAsia="宋体" w:hAnsi="Book Antiqua" w:cs="宋体"/>
          <w:color w:val="000000"/>
        </w:rPr>
        <w:t xml:space="preserve">, Van </w:t>
      </w:r>
      <w:proofErr w:type="spellStart"/>
      <w:r w:rsidRPr="0068048C">
        <w:rPr>
          <w:rFonts w:ascii="Book Antiqua" w:eastAsia="宋体" w:hAnsi="Book Antiqua" w:cs="宋体"/>
          <w:color w:val="000000"/>
        </w:rPr>
        <w:t>Cutsem</w:t>
      </w:r>
      <w:proofErr w:type="spellEnd"/>
      <w:r w:rsidRPr="0068048C">
        <w:rPr>
          <w:rFonts w:ascii="Book Antiqua" w:eastAsia="宋体" w:hAnsi="Book Antiqua" w:cs="宋体"/>
          <w:color w:val="000000"/>
        </w:rPr>
        <w:t xml:space="preserve"> E, </w:t>
      </w:r>
      <w:proofErr w:type="spellStart"/>
      <w:r w:rsidRPr="0068048C">
        <w:rPr>
          <w:rFonts w:ascii="Book Antiqua" w:eastAsia="宋体" w:hAnsi="Book Antiqua" w:cs="宋体"/>
          <w:color w:val="000000"/>
        </w:rPr>
        <w:t>Feyereislova</w:t>
      </w:r>
      <w:proofErr w:type="spellEnd"/>
      <w:r w:rsidRPr="0068048C">
        <w:rPr>
          <w:rFonts w:ascii="Book Antiqua" w:eastAsia="宋体" w:hAnsi="Book Antiqua" w:cs="宋体"/>
          <w:color w:val="000000"/>
        </w:rPr>
        <w:t xml:space="preserve"> A, Chung HC, Shen L, </w:t>
      </w:r>
      <w:proofErr w:type="spellStart"/>
      <w:r w:rsidRPr="0068048C">
        <w:rPr>
          <w:rFonts w:ascii="Book Antiqua" w:eastAsia="宋体" w:hAnsi="Book Antiqua" w:cs="宋体"/>
          <w:color w:val="000000"/>
        </w:rPr>
        <w:t>Sawaki</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Lordick</w:t>
      </w:r>
      <w:proofErr w:type="spellEnd"/>
      <w:r w:rsidRPr="0068048C">
        <w:rPr>
          <w:rFonts w:ascii="Book Antiqua" w:eastAsia="宋体" w:hAnsi="Book Antiqua" w:cs="宋体"/>
          <w:color w:val="000000"/>
        </w:rPr>
        <w:t xml:space="preserve"> F, </w:t>
      </w:r>
      <w:proofErr w:type="spellStart"/>
      <w:r w:rsidRPr="0068048C">
        <w:rPr>
          <w:rFonts w:ascii="Book Antiqua" w:eastAsia="宋体" w:hAnsi="Book Antiqua" w:cs="宋体"/>
          <w:color w:val="000000"/>
        </w:rPr>
        <w:t>Ohtsu</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Omuro</w:t>
      </w:r>
      <w:proofErr w:type="spellEnd"/>
      <w:r w:rsidRPr="0068048C">
        <w:rPr>
          <w:rFonts w:ascii="Book Antiqua" w:eastAsia="宋体" w:hAnsi="Book Antiqua" w:cs="宋体"/>
          <w:color w:val="000000"/>
        </w:rPr>
        <w:t xml:space="preserve"> Y, Satoh T, </w:t>
      </w:r>
      <w:proofErr w:type="spellStart"/>
      <w:r w:rsidRPr="0068048C">
        <w:rPr>
          <w:rFonts w:ascii="Book Antiqua" w:eastAsia="宋体" w:hAnsi="Book Antiqua" w:cs="宋体"/>
          <w:color w:val="000000"/>
        </w:rPr>
        <w:t>Aprile</w:t>
      </w:r>
      <w:proofErr w:type="spellEnd"/>
      <w:r w:rsidRPr="0068048C">
        <w:rPr>
          <w:rFonts w:ascii="Book Antiqua" w:eastAsia="宋体" w:hAnsi="Book Antiqua" w:cs="宋体"/>
          <w:color w:val="000000"/>
        </w:rPr>
        <w:t xml:space="preserve"> G, Kulikov E, Hill J, </w:t>
      </w:r>
      <w:proofErr w:type="spellStart"/>
      <w:r w:rsidRPr="0068048C">
        <w:rPr>
          <w:rFonts w:ascii="Book Antiqua" w:eastAsia="宋体" w:hAnsi="Book Antiqua" w:cs="宋体"/>
          <w:color w:val="000000"/>
        </w:rPr>
        <w:t>Lehle</w:t>
      </w:r>
      <w:proofErr w:type="spellEnd"/>
      <w:r w:rsidRPr="0068048C">
        <w:rPr>
          <w:rFonts w:ascii="Book Antiqua" w:eastAsia="宋体" w:hAnsi="Book Antiqua" w:cs="宋体"/>
          <w:color w:val="000000"/>
        </w:rPr>
        <w:t xml:space="preserve"> M, </w:t>
      </w:r>
      <w:proofErr w:type="spellStart"/>
      <w:r w:rsidRPr="0068048C">
        <w:rPr>
          <w:rFonts w:ascii="Book Antiqua" w:eastAsia="宋体" w:hAnsi="Book Antiqua" w:cs="宋体"/>
          <w:color w:val="000000"/>
        </w:rPr>
        <w:t>Rüschoff</w:t>
      </w:r>
      <w:proofErr w:type="spellEnd"/>
      <w:r w:rsidRPr="0068048C">
        <w:rPr>
          <w:rFonts w:ascii="Book Antiqua" w:eastAsia="宋体" w:hAnsi="Book Antiqua" w:cs="宋体"/>
          <w:color w:val="000000"/>
        </w:rPr>
        <w:t xml:space="preserve"> J, Kang YK. </w:t>
      </w:r>
      <w:proofErr w:type="spellStart"/>
      <w:r w:rsidRPr="0068048C">
        <w:rPr>
          <w:rFonts w:ascii="Book Antiqua" w:eastAsia="宋体" w:hAnsi="Book Antiqua" w:cs="宋体"/>
          <w:color w:val="000000"/>
        </w:rPr>
        <w:t>Trastuzumab</w:t>
      </w:r>
      <w:proofErr w:type="spellEnd"/>
      <w:r w:rsidRPr="0068048C">
        <w:rPr>
          <w:rFonts w:ascii="Book Antiqua" w:eastAsia="宋体" w:hAnsi="Book Antiqua" w:cs="宋体"/>
          <w:color w:val="000000"/>
        </w:rPr>
        <w:t xml:space="preserve"> in combination with chemotherapy versus chemotherapy alone for treatment of HER2-positive advanced gastric or gastro-</w:t>
      </w:r>
      <w:proofErr w:type="spellStart"/>
      <w:r w:rsidRPr="0068048C">
        <w:rPr>
          <w:rFonts w:ascii="Book Antiqua" w:eastAsia="宋体" w:hAnsi="Book Antiqua" w:cs="宋体"/>
          <w:color w:val="000000"/>
        </w:rPr>
        <w:t>oesophageal</w:t>
      </w:r>
      <w:proofErr w:type="spellEnd"/>
      <w:r w:rsidRPr="0068048C">
        <w:rPr>
          <w:rFonts w:ascii="Book Antiqua" w:eastAsia="宋体" w:hAnsi="Book Antiqua" w:cs="宋体"/>
          <w:color w:val="000000"/>
        </w:rPr>
        <w:t xml:space="preserve"> junction cancer (</w:t>
      </w:r>
      <w:proofErr w:type="spellStart"/>
      <w:r w:rsidRPr="0068048C">
        <w:rPr>
          <w:rFonts w:ascii="Book Antiqua" w:eastAsia="宋体" w:hAnsi="Book Antiqua" w:cs="宋体"/>
          <w:color w:val="000000"/>
        </w:rPr>
        <w:t>ToGA</w:t>
      </w:r>
      <w:proofErr w:type="spellEnd"/>
      <w:r w:rsidRPr="0068048C">
        <w:rPr>
          <w:rFonts w:ascii="Book Antiqua" w:eastAsia="宋体" w:hAnsi="Book Antiqua" w:cs="宋体"/>
          <w:color w:val="000000"/>
        </w:rPr>
        <w:t xml:space="preserve">): a phase 3, open-label, </w:t>
      </w:r>
      <w:proofErr w:type="spellStart"/>
      <w:r w:rsidRPr="0068048C">
        <w:rPr>
          <w:rFonts w:ascii="Book Antiqua" w:eastAsia="宋体" w:hAnsi="Book Antiqua" w:cs="宋体"/>
          <w:color w:val="000000"/>
        </w:rPr>
        <w:t>randomised</w:t>
      </w:r>
      <w:proofErr w:type="spellEnd"/>
      <w:r w:rsidRPr="0068048C">
        <w:rPr>
          <w:rFonts w:ascii="Book Antiqua" w:eastAsia="宋体" w:hAnsi="Book Antiqua" w:cs="宋体"/>
          <w:color w:val="000000"/>
        </w:rPr>
        <w:t xml:space="preserve"> controlled trial. </w:t>
      </w:r>
      <w:r w:rsidRPr="0068048C">
        <w:rPr>
          <w:rFonts w:ascii="Book Antiqua" w:eastAsia="宋体" w:hAnsi="Book Antiqua" w:cs="宋体"/>
          <w:i/>
          <w:iCs/>
          <w:color w:val="000000"/>
        </w:rPr>
        <w:t>Lancet</w:t>
      </w:r>
      <w:r w:rsidRPr="0068048C">
        <w:rPr>
          <w:rFonts w:ascii="Book Antiqua" w:eastAsia="宋体" w:hAnsi="Book Antiqua" w:cs="宋体"/>
          <w:color w:val="000000"/>
        </w:rPr>
        <w:t> 2010; </w:t>
      </w:r>
      <w:r w:rsidRPr="0068048C">
        <w:rPr>
          <w:rFonts w:ascii="Book Antiqua" w:eastAsia="宋体" w:hAnsi="Book Antiqua" w:cs="宋体"/>
          <w:b/>
          <w:bCs/>
          <w:color w:val="000000"/>
        </w:rPr>
        <w:t>376</w:t>
      </w:r>
      <w:r w:rsidRPr="0068048C">
        <w:rPr>
          <w:rFonts w:ascii="Book Antiqua" w:eastAsia="宋体" w:hAnsi="Book Antiqua" w:cs="宋体"/>
          <w:color w:val="000000"/>
        </w:rPr>
        <w:t>: 687-697 [PMID: 20728210 DOI: 10.1016/S0140-6736(10)61121-X]</w:t>
      </w:r>
    </w:p>
    <w:p w14:paraId="05B0B99B"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16 </w:t>
      </w:r>
      <w:r w:rsidRPr="0068048C">
        <w:rPr>
          <w:rFonts w:ascii="Book Antiqua" w:eastAsia="宋体" w:hAnsi="Book Antiqua" w:cs="宋体"/>
          <w:b/>
          <w:bCs/>
          <w:color w:val="000000"/>
        </w:rPr>
        <w:t>Fuchs CS</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Tomasek</w:t>
      </w:r>
      <w:proofErr w:type="spellEnd"/>
      <w:r w:rsidRPr="0068048C">
        <w:rPr>
          <w:rFonts w:ascii="Book Antiqua" w:eastAsia="宋体" w:hAnsi="Book Antiqua" w:cs="宋体"/>
          <w:color w:val="000000"/>
        </w:rPr>
        <w:t xml:space="preserve"> J, Yong CJ, </w:t>
      </w:r>
      <w:proofErr w:type="spellStart"/>
      <w:r w:rsidRPr="0068048C">
        <w:rPr>
          <w:rFonts w:ascii="Book Antiqua" w:eastAsia="宋体" w:hAnsi="Book Antiqua" w:cs="宋体"/>
          <w:color w:val="000000"/>
        </w:rPr>
        <w:t>Dumitru</w:t>
      </w:r>
      <w:proofErr w:type="spellEnd"/>
      <w:r w:rsidRPr="0068048C">
        <w:rPr>
          <w:rFonts w:ascii="Book Antiqua" w:eastAsia="宋体" w:hAnsi="Book Antiqua" w:cs="宋体"/>
          <w:color w:val="000000"/>
        </w:rPr>
        <w:t xml:space="preserve"> F, </w:t>
      </w:r>
      <w:proofErr w:type="spellStart"/>
      <w:r w:rsidRPr="0068048C">
        <w:rPr>
          <w:rFonts w:ascii="Book Antiqua" w:eastAsia="宋体" w:hAnsi="Book Antiqua" w:cs="宋体"/>
          <w:color w:val="000000"/>
        </w:rPr>
        <w:t>Passalacqua</w:t>
      </w:r>
      <w:proofErr w:type="spellEnd"/>
      <w:r w:rsidRPr="0068048C">
        <w:rPr>
          <w:rFonts w:ascii="Book Antiqua" w:eastAsia="宋体" w:hAnsi="Book Antiqua" w:cs="宋体"/>
          <w:color w:val="000000"/>
        </w:rPr>
        <w:t xml:space="preserve"> R, </w:t>
      </w:r>
      <w:proofErr w:type="spellStart"/>
      <w:r w:rsidRPr="0068048C">
        <w:rPr>
          <w:rFonts w:ascii="Book Antiqua" w:eastAsia="宋体" w:hAnsi="Book Antiqua" w:cs="宋体"/>
          <w:color w:val="000000"/>
        </w:rPr>
        <w:t>Goswami</w:t>
      </w:r>
      <w:proofErr w:type="spellEnd"/>
      <w:r w:rsidRPr="0068048C">
        <w:rPr>
          <w:rFonts w:ascii="Book Antiqua" w:eastAsia="宋体" w:hAnsi="Book Antiqua" w:cs="宋体"/>
          <w:color w:val="000000"/>
        </w:rPr>
        <w:t xml:space="preserve"> C, </w:t>
      </w:r>
      <w:proofErr w:type="spellStart"/>
      <w:r w:rsidRPr="0068048C">
        <w:rPr>
          <w:rFonts w:ascii="Book Antiqua" w:eastAsia="宋体" w:hAnsi="Book Antiqua" w:cs="宋体"/>
          <w:color w:val="000000"/>
        </w:rPr>
        <w:t>Safran</w:t>
      </w:r>
      <w:proofErr w:type="spellEnd"/>
      <w:r w:rsidRPr="0068048C">
        <w:rPr>
          <w:rFonts w:ascii="Book Antiqua" w:eastAsia="宋体" w:hAnsi="Book Antiqua" w:cs="宋体"/>
          <w:color w:val="000000"/>
        </w:rPr>
        <w:t xml:space="preserve"> H, dos Santos LV, </w:t>
      </w:r>
      <w:proofErr w:type="spellStart"/>
      <w:r w:rsidRPr="0068048C">
        <w:rPr>
          <w:rFonts w:ascii="Book Antiqua" w:eastAsia="宋体" w:hAnsi="Book Antiqua" w:cs="宋体"/>
          <w:color w:val="000000"/>
        </w:rPr>
        <w:t>Aprile</w:t>
      </w:r>
      <w:proofErr w:type="spellEnd"/>
      <w:r w:rsidRPr="0068048C">
        <w:rPr>
          <w:rFonts w:ascii="Book Antiqua" w:eastAsia="宋体" w:hAnsi="Book Antiqua" w:cs="宋体"/>
          <w:color w:val="000000"/>
        </w:rPr>
        <w:t xml:space="preserve"> G, Ferry DR, </w:t>
      </w:r>
      <w:proofErr w:type="spellStart"/>
      <w:r w:rsidRPr="0068048C">
        <w:rPr>
          <w:rFonts w:ascii="Book Antiqua" w:eastAsia="宋体" w:hAnsi="Book Antiqua" w:cs="宋体"/>
          <w:color w:val="000000"/>
        </w:rPr>
        <w:t>Melichar</w:t>
      </w:r>
      <w:proofErr w:type="spellEnd"/>
      <w:r w:rsidRPr="0068048C">
        <w:rPr>
          <w:rFonts w:ascii="Book Antiqua" w:eastAsia="宋体" w:hAnsi="Book Antiqua" w:cs="宋体"/>
          <w:color w:val="000000"/>
        </w:rPr>
        <w:t xml:space="preserve"> B, </w:t>
      </w:r>
      <w:proofErr w:type="spellStart"/>
      <w:r w:rsidRPr="0068048C">
        <w:rPr>
          <w:rFonts w:ascii="Book Antiqua" w:eastAsia="宋体" w:hAnsi="Book Antiqua" w:cs="宋体"/>
          <w:color w:val="000000"/>
        </w:rPr>
        <w:t>Tehfe</w:t>
      </w:r>
      <w:proofErr w:type="spellEnd"/>
      <w:r w:rsidRPr="0068048C">
        <w:rPr>
          <w:rFonts w:ascii="Book Antiqua" w:eastAsia="宋体" w:hAnsi="Book Antiqua" w:cs="宋体"/>
          <w:color w:val="000000"/>
        </w:rPr>
        <w:t xml:space="preserve"> M, </w:t>
      </w:r>
      <w:proofErr w:type="spellStart"/>
      <w:r w:rsidRPr="0068048C">
        <w:rPr>
          <w:rFonts w:ascii="Book Antiqua" w:eastAsia="宋体" w:hAnsi="Book Antiqua" w:cs="宋体"/>
          <w:color w:val="000000"/>
        </w:rPr>
        <w:t>Topuzov</w:t>
      </w:r>
      <w:proofErr w:type="spellEnd"/>
      <w:r w:rsidRPr="0068048C">
        <w:rPr>
          <w:rFonts w:ascii="Book Antiqua" w:eastAsia="宋体" w:hAnsi="Book Antiqua" w:cs="宋体"/>
          <w:color w:val="000000"/>
        </w:rPr>
        <w:t xml:space="preserve"> E, </w:t>
      </w:r>
      <w:proofErr w:type="spellStart"/>
      <w:r w:rsidRPr="0068048C">
        <w:rPr>
          <w:rFonts w:ascii="Book Antiqua" w:eastAsia="宋体" w:hAnsi="Book Antiqua" w:cs="宋体"/>
          <w:color w:val="000000"/>
        </w:rPr>
        <w:t>Zalcberg</w:t>
      </w:r>
      <w:proofErr w:type="spellEnd"/>
      <w:r w:rsidRPr="0068048C">
        <w:rPr>
          <w:rFonts w:ascii="Book Antiqua" w:eastAsia="宋体" w:hAnsi="Book Antiqua" w:cs="宋体"/>
          <w:color w:val="000000"/>
        </w:rPr>
        <w:t xml:space="preserve"> JR, Chau I, Campbell W, </w:t>
      </w:r>
      <w:proofErr w:type="spellStart"/>
      <w:r w:rsidRPr="0068048C">
        <w:rPr>
          <w:rFonts w:ascii="Book Antiqua" w:eastAsia="宋体" w:hAnsi="Book Antiqua" w:cs="宋体"/>
          <w:color w:val="000000"/>
        </w:rPr>
        <w:t>Sivanandan</w:t>
      </w:r>
      <w:proofErr w:type="spellEnd"/>
      <w:r w:rsidRPr="0068048C">
        <w:rPr>
          <w:rFonts w:ascii="Book Antiqua" w:eastAsia="宋体" w:hAnsi="Book Antiqua" w:cs="宋体"/>
          <w:color w:val="000000"/>
        </w:rPr>
        <w:t xml:space="preserve"> C, </w:t>
      </w:r>
      <w:proofErr w:type="spellStart"/>
      <w:r w:rsidRPr="0068048C">
        <w:rPr>
          <w:rFonts w:ascii="Book Antiqua" w:eastAsia="宋体" w:hAnsi="Book Antiqua" w:cs="宋体"/>
          <w:color w:val="000000"/>
        </w:rPr>
        <w:t>Pikiel</w:t>
      </w:r>
      <w:proofErr w:type="spellEnd"/>
      <w:r w:rsidRPr="0068048C">
        <w:rPr>
          <w:rFonts w:ascii="Book Antiqua" w:eastAsia="宋体" w:hAnsi="Book Antiqua" w:cs="宋体"/>
          <w:color w:val="000000"/>
        </w:rPr>
        <w:t xml:space="preserve"> J, </w:t>
      </w:r>
      <w:proofErr w:type="spellStart"/>
      <w:r w:rsidRPr="0068048C">
        <w:rPr>
          <w:rFonts w:ascii="Book Antiqua" w:eastAsia="宋体" w:hAnsi="Book Antiqua" w:cs="宋体"/>
          <w:color w:val="000000"/>
        </w:rPr>
        <w:t>Koshiji</w:t>
      </w:r>
      <w:proofErr w:type="spellEnd"/>
      <w:r w:rsidRPr="0068048C">
        <w:rPr>
          <w:rFonts w:ascii="Book Antiqua" w:eastAsia="宋体" w:hAnsi="Book Antiqua" w:cs="宋体"/>
          <w:color w:val="000000"/>
        </w:rPr>
        <w:t xml:space="preserve"> M, Hsu Y, </w:t>
      </w:r>
      <w:proofErr w:type="spellStart"/>
      <w:r w:rsidRPr="0068048C">
        <w:rPr>
          <w:rFonts w:ascii="Book Antiqua" w:eastAsia="宋体" w:hAnsi="Book Antiqua" w:cs="宋体"/>
          <w:color w:val="000000"/>
        </w:rPr>
        <w:t>Liepa</w:t>
      </w:r>
      <w:proofErr w:type="spellEnd"/>
      <w:r w:rsidRPr="0068048C">
        <w:rPr>
          <w:rFonts w:ascii="Book Antiqua" w:eastAsia="宋体" w:hAnsi="Book Antiqua" w:cs="宋体"/>
          <w:color w:val="000000"/>
        </w:rPr>
        <w:t xml:space="preserve"> AM, Gao L, Schwartz JD, </w:t>
      </w:r>
      <w:proofErr w:type="spellStart"/>
      <w:r w:rsidRPr="0068048C">
        <w:rPr>
          <w:rFonts w:ascii="Book Antiqua" w:eastAsia="宋体" w:hAnsi="Book Antiqua" w:cs="宋体"/>
          <w:color w:val="000000"/>
        </w:rPr>
        <w:t>Tabernero</w:t>
      </w:r>
      <w:proofErr w:type="spellEnd"/>
      <w:r w:rsidRPr="0068048C">
        <w:rPr>
          <w:rFonts w:ascii="Book Antiqua" w:eastAsia="宋体" w:hAnsi="Book Antiqua" w:cs="宋体"/>
          <w:color w:val="000000"/>
        </w:rPr>
        <w:t xml:space="preserve"> J. </w:t>
      </w:r>
      <w:proofErr w:type="spellStart"/>
      <w:r w:rsidRPr="0068048C">
        <w:rPr>
          <w:rFonts w:ascii="Book Antiqua" w:eastAsia="宋体" w:hAnsi="Book Antiqua" w:cs="宋体"/>
          <w:color w:val="000000"/>
        </w:rPr>
        <w:t>Ramucirumab</w:t>
      </w:r>
      <w:proofErr w:type="spellEnd"/>
      <w:r w:rsidRPr="0068048C">
        <w:rPr>
          <w:rFonts w:ascii="Book Antiqua" w:eastAsia="宋体" w:hAnsi="Book Antiqua" w:cs="宋体"/>
          <w:color w:val="000000"/>
        </w:rPr>
        <w:t xml:space="preserve"> monotherapy for previously treated advanced gastric or gastro-</w:t>
      </w:r>
      <w:proofErr w:type="spellStart"/>
      <w:r w:rsidRPr="0068048C">
        <w:rPr>
          <w:rFonts w:ascii="Book Antiqua" w:eastAsia="宋体" w:hAnsi="Book Antiqua" w:cs="宋体"/>
          <w:color w:val="000000"/>
        </w:rPr>
        <w:t>oesophageal</w:t>
      </w:r>
      <w:proofErr w:type="spellEnd"/>
      <w:r w:rsidRPr="0068048C">
        <w:rPr>
          <w:rFonts w:ascii="Book Antiqua" w:eastAsia="宋体" w:hAnsi="Book Antiqua" w:cs="宋体"/>
          <w:color w:val="000000"/>
        </w:rPr>
        <w:t xml:space="preserve"> junction adenocarcinoma (REGARD): an international, </w:t>
      </w:r>
      <w:proofErr w:type="spellStart"/>
      <w:r w:rsidRPr="0068048C">
        <w:rPr>
          <w:rFonts w:ascii="Book Antiqua" w:eastAsia="宋体" w:hAnsi="Book Antiqua" w:cs="宋体"/>
          <w:color w:val="000000"/>
        </w:rPr>
        <w:t>randomised</w:t>
      </w:r>
      <w:proofErr w:type="spellEnd"/>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multicentre</w:t>
      </w:r>
      <w:proofErr w:type="spellEnd"/>
      <w:r w:rsidRPr="0068048C">
        <w:rPr>
          <w:rFonts w:ascii="Book Antiqua" w:eastAsia="宋体" w:hAnsi="Book Antiqua" w:cs="宋体"/>
          <w:color w:val="000000"/>
        </w:rPr>
        <w:t>, placebo-controlled, phase 3 trial. </w:t>
      </w:r>
      <w:r w:rsidRPr="0068048C">
        <w:rPr>
          <w:rFonts w:ascii="Book Antiqua" w:eastAsia="宋体" w:hAnsi="Book Antiqua" w:cs="宋体"/>
          <w:i/>
          <w:iCs/>
          <w:color w:val="000000"/>
        </w:rPr>
        <w:t>Lancet</w:t>
      </w:r>
      <w:r w:rsidRPr="0068048C">
        <w:rPr>
          <w:rFonts w:ascii="Book Antiqua" w:eastAsia="宋体" w:hAnsi="Book Antiqua" w:cs="宋体"/>
          <w:color w:val="000000"/>
        </w:rPr>
        <w:t> 2014; </w:t>
      </w:r>
      <w:r w:rsidRPr="0068048C">
        <w:rPr>
          <w:rFonts w:ascii="Book Antiqua" w:eastAsia="宋体" w:hAnsi="Book Antiqua" w:cs="宋体"/>
          <w:b/>
          <w:bCs/>
          <w:color w:val="000000"/>
        </w:rPr>
        <w:t>383</w:t>
      </w:r>
      <w:r w:rsidRPr="0068048C">
        <w:rPr>
          <w:rFonts w:ascii="Book Antiqua" w:eastAsia="宋体" w:hAnsi="Book Antiqua" w:cs="宋体"/>
          <w:color w:val="000000"/>
        </w:rPr>
        <w:t>: 31-39 [PMID: 24094768 DOI: 10.1016/S0140-6736(13)61719-5]</w:t>
      </w:r>
    </w:p>
    <w:p w14:paraId="67CD2302"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17 </w:t>
      </w:r>
      <w:r w:rsidRPr="0068048C">
        <w:rPr>
          <w:rFonts w:ascii="Book Antiqua" w:eastAsia="宋体" w:hAnsi="Book Antiqua" w:cs="宋体"/>
          <w:b/>
          <w:bCs/>
          <w:color w:val="000000"/>
        </w:rPr>
        <w:t>Wilke H</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Muro</w:t>
      </w:r>
      <w:proofErr w:type="spellEnd"/>
      <w:r w:rsidRPr="0068048C">
        <w:rPr>
          <w:rFonts w:ascii="Book Antiqua" w:eastAsia="宋体" w:hAnsi="Book Antiqua" w:cs="宋体"/>
          <w:color w:val="000000"/>
        </w:rPr>
        <w:t xml:space="preserve"> K, Van </w:t>
      </w:r>
      <w:proofErr w:type="spellStart"/>
      <w:r w:rsidRPr="0068048C">
        <w:rPr>
          <w:rFonts w:ascii="Book Antiqua" w:eastAsia="宋体" w:hAnsi="Book Antiqua" w:cs="宋体"/>
          <w:color w:val="000000"/>
        </w:rPr>
        <w:t>Cutsem</w:t>
      </w:r>
      <w:proofErr w:type="spellEnd"/>
      <w:r w:rsidRPr="0068048C">
        <w:rPr>
          <w:rFonts w:ascii="Book Antiqua" w:eastAsia="宋体" w:hAnsi="Book Antiqua" w:cs="宋体"/>
          <w:color w:val="000000"/>
        </w:rPr>
        <w:t xml:space="preserve"> E, Oh SC, </w:t>
      </w:r>
      <w:proofErr w:type="spellStart"/>
      <w:r w:rsidRPr="0068048C">
        <w:rPr>
          <w:rFonts w:ascii="Book Antiqua" w:eastAsia="宋体" w:hAnsi="Book Antiqua" w:cs="宋体"/>
          <w:color w:val="000000"/>
        </w:rPr>
        <w:t>Bodoky</w:t>
      </w:r>
      <w:proofErr w:type="spellEnd"/>
      <w:r w:rsidRPr="0068048C">
        <w:rPr>
          <w:rFonts w:ascii="Book Antiqua" w:eastAsia="宋体" w:hAnsi="Book Antiqua" w:cs="宋体"/>
          <w:color w:val="000000"/>
        </w:rPr>
        <w:t xml:space="preserve"> G, Shimada Y, </w:t>
      </w:r>
      <w:proofErr w:type="spellStart"/>
      <w:r w:rsidRPr="0068048C">
        <w:rPr>
          <w:rFonts w:ascii="Book Antiqua" w:eastAsia="宋体" w:hAnsi="Book Antiqua" w:cs="宋体"/>
          <w:color w:val="000000"/>
        </w:rPr>
        <w:t>Hironaka</w:t>
      </w:r>
      <w:proofErr w:type="spellEnd"/>
      <w:r w:rsidRPr="0068048C">
        <w:rPr>
          <w:rFonts w:ascii="Book Antiqua" w:eastAsia="宋体" w:hAnsi="Book Antiqua" w:cs="宋体"/>
          <w:color w:val="000000"/>
        </w:rPr>
        <w:t xml:space="preserve"> S, Sugimoto N, </w:t>
      </w:r>
      <w:proofErr w:type="spellStart"/>
      <w:r w:rsidRPr="0068048C">
        <w:rPr>
          <w:rFonts w:ascii="Book Antiqua" w:eastAsia="宋体" w:hAnsi="Book Antiqua" w:cs="宋体"/>
          <w:color w:val="000000"/>
        </w:rPr>
        <w:t>Lipatov</w:t>
      </w:r>
      <w:proofErr w:type="spellEnd"/>
      <w:r w:rsidRPr="0068048C">
        <w:rPr>
          <w:rFonts w:ascii="Book Antiqua" w:eastAsia="宋体" w:hAnsi="Book Antiqua" w:cs="宋体"/>
          <w:color w:val="000000"/>
        </w:rPr>
        <w:t xml:space="preserve"> O, Kim TY, Cunningham D, </w:t>
      </w:r>
      <w:proofErr w:type="spellStart"/>
      <w:r w:rsidRPr="0068048C">
        <w:rPr>
          <w:rFonts w:ascii="Book Antiqua" w:eastAsia="宋体" w:hAnsi="Book Antiqua" w:cs="宋体"/>
          <w:color w:val="000000"/>
        </w:rPr>
        <w:t>Rougier</w:t>
      </w:r>
      <w:proofErr w:type="spellEnd"/>
      <w:r w:rsidRPr="0068048C">
        <w:rPr>
          <w:rFonts w:ascii="Book Antiqua" w:eastAsia="宋体" w:hAnsi="Book Antiqua" w:cs="宋体"/>
          <w:color w:val="000000"/>
        </w:rPr>
        <w:t xml:space="preserve"> P, Komatsu Y, Ajani J, </w:t>
      </w:r>
      <w:proofErr w:type="spellStart"/>
      <w:r w:rsidRPr="0068048C">
        <w:rPr>
          <w:rFonts w:ascii="Book Antiqua" w:eastAsia="宋体" w:hAnsi="Book Antiqua" w:cs="宋体"/>
          <w:color w:val="000000"/>
        </w:rPr>
        <w:t>Emig</w:t>
      </w:r>
      <w:proofErr w:type="spellEnd"/>
      <w:r w:rsidRPr="0068048C">
        <w:rPr>
          <w:rFonts w:ascii="Book Antiqua" w:eastAsia="宋体" w:hAnsi="Book Antiqua" w:cs="宋体"/>
          <w:color w:val="000000"/>
        </w:rPr>
        <w:t xml:space="preserve"> M, </w:t>
      </w:r>
      <w:proofErr w:type="spellStart"/>
      <w:r w:rsidRPr="0068048C">
        <w:rPr>
          <w:rFonts w:ascii="Book Antiqua" w:eastAsia="宋体" w:hAnsi="Book Antiqua" w:cs="宋体"/>
          <w:color w:val="000000"/>
        </w:rPr>
        <w:t>Carlesi</w:t>
      </w:r>
      <w:proofErr w:type="spellEnd"/>
      <w:r w:rsidRPr="0068048C">
        <w:rPr>
          <w:rFonts w:ascii="Book Antiqua" w:eastAsia="宋体" w:hAnsi="Book Antiqua" w:cs="宋体"/>
          <w:color w:val="000000"/>
        </w:rPr>
        <w:t xml:space="preserve"> R, Ferry D, </w:t>
      </w:r>
      <w:proofErr w:type="spellStart"/>
      <w:r w:rsidRPr="0068048C">
        <w:rPr>
          <w:rFonts w:ascii="Book Antiqua" w:eastAsia="宋体" w:hAnsi="Book Antiqua" w:cs="宋体"/>
          <w:color w:val="000000"/>
        </w:rPr>
        <w:t>Chandrawansa</w:t>
      </w:r>
      <w:proofErr w:type="spellEnd"/>
      <w:r w:rsidRPr="0068048C">
        <w:rPr>
          <w:rFonts w:ascii="Book Antiqua" w:eastAsia="宋体" w:hAnsi="Book Antiqua" w:cs="宋体"/>
          <w:color w:val="000000"/>
        </w:rPr>
        <w:t xml:space="preserve"> K, Schwartz JD, </w:t>
      </w:r>
      <w:proofErr w:type="spellStart"/>
      <w:r w:rsidRPr="0068048C">
        <w:rPr>
          <w:rFonts w:ascii="Book Antiqua" w:eastAsia="宋体" w:hAnsi="Book Antiqua" w:cs="宋体"/>
          <w:color w:val="000000"/>
        </w:rPr>
        <w:t>Ohtsu</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Ramucirumab</w:t>
      </w:r>
      <w:proofErr w:type="spellEnd"/>
      <w:r w:rsidRPr="0068048C">
        <w:rPr>
          <w:rFonts w:ascii="Book Antiqua" w:eastAsia="宋体" w:hAnsi="Book Antiqua" w:cs="宋体"/>
          <w:color w:val="000000"/>
        </w:rPr>
        <w:t xml:space="preserve"> plus paclitaxel versus placebo plus paclitaxel in patients with previously treated advanced gastric or gastro-</w:t>
      </w:r>
      <w:proofErr w:type="spellStart"/>
      <w:r w:rsidRPr="0068048C">
        <w:rPr>
          <w:rFonts w:ascii="Book Antiqua" w:eastAsia="宋体" w:hAnsi="Book Antiqua" w:cs="宋体"/>
          <w:color w:val="000000"/>
        </w:rPr>
        <w:t>oesophageal</w:t>
      </w:r>
      <w:proofErr w:type="spellEnd"/>
      <w:r w:rsidRPr="0068048C">
        <w:rPr>
          <w:rFonts w:ascii="Book Antiqua" w:eastAsia="宋体" w:hAnsi="Book Antiqua" w:cs="宋体"/>
          <w:color w:val="000000"/>
        </w:rPr>
        <w:t xml:space="preserve"> junction adenocarcinoma (RAINBOW): a double-blind, </w:t>
      </w:r>
      <w:proofErr w:type="spellStart"/>
      <w:r w:rsidRPr="0068048C">
        <w:rPr>
          <w:rFonts w:ascii="Book Antiqua" w:eastAsia="宋体" w:hAnsi="Book Antiqua" w:cs="宋体"/>
          <w:color w:val="000000"/>
        </w:rPr>
        <w:t>randomised</w:t>
      </w:r>
      <w:proofErr w:type="spellEnd"/>
      <w:r w:rsidRPr="0068048C">
        <w:rPr>
          <w:rFonts w:ascii="Book Antiqua" w:eastAsia="宋体" w:hAnsi="Book Antiqua" w:cs="宋体"/>
          <w:color w:val="000000"/>
        </w:rPr>
        <w:t xml:space="preserve"> phase 3 trial. </w:t>
      </w:r>
      <w:r w:rsidRPr="0068048C">
        <w:rPr>
          <w:rFonts w:ascii="Book Antiqua" w:eastAsia="宋体" w:hAnsi="Book Antiqua" w:cs="宋体"/>
          <w:i/>
          <w:iCs/>
          <w:color w:val="000000"/>
        </w:rPr>
        <w:t xml:space="preserve">Lancet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15</w:t>
      </w:r>
      <w:r w:rsidRPr="0068048C">
        <w:rPr>
          <w:rFonts w:ascii="Book Antiqua" w:eastAsia="宋体" w:hAnsi="Book Antiqua" w:cs="宋体"/>
          <w:color w:val="000000"/>
        </w:rPr>
        <w:t>: 1224-1235 [PMID: 25240821 DOI: 10.1016/S1470-2045(14)70420-6]</w:t>
      </w:r>
    </w:p>
    <w:p w14:paraId="43C4EA4E"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 xml:space="preserve">18 </w:t>
      </w:r>
      <w:r w:rsidRPr="0068048C">
        <w:rPr>
          <w:rFonts w:ascii="Book Antiqua" w:eastAsia="宋体" w:hAnsi="Book Antiqua" w:cs="宋体"/>
          <w:b/>
          <w:color w:val="000000"/>
        </w:rPr>
        <w:t>US Food and Drug Administration</w:t>
      </w:r>
      <w:r w:rsidRPr="0068048C">
        <w:rPr>
          <w:rFonts w:ascii="Book Antiqua" w:eastAsia="宋体" w:hAnsi="Book Antiqua" w:cs="宋体"/>
          <w:color w:val="000000"/>
        </w:rPr>
        <w:t>. In Vitro Diagnostics - List of Cleared or Approved Companion Diagnostic Devices (In Vitro and Imaging Tools). Available from: URL: http: //www.fda.gov/MedicalDevices/ProductsandMedicalProcedures/InVitroDiagnostics/ucm301431.htm</w:t>
      </w:r>
    </w:p>
    <w:p w14:paraId="745D7F5C"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lastRenderedPageBreak/>
        <w:t>19 </w:t>
      </w:r>
      <w:r w:rsidRPr="0068048C">
        <w:rPr>
          <w:rFonts w:ascii="Book Antiqua" w:eastAsia="宋体" w:hAnsi="Book Antiqua" w:cs="宋体"/>
          <w:b/>
          <w:bCs/>
          <w:color w:val="000000"/>
        </w:rPr>
        <w:t>Olsen D</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Jørgensen</w:t>
      </w:r>
      <w:proofErr w:type="spellEnd"/>
      <w:r w:rsidRPr="0068048C">
        <w:rPr>
          <w:rFonts w:ascii="Book Antiqua" w:eastAsia="宋体" w:hAnsi="Book Antiqua" w:cs="宋体"/>
          <w:color w:val="000000"/>
        </w:rPr>
        <w:t xml:space="preserve"> JT. Companion diagnostics for targeted cancer drugs - clinical and regulatory aspects. </w:t>
      </w:r>
      <w:r w:rsidRPr="0068048C">
        <w:rPr>
          <w:rFonts w:ascii="Book Antiqua" w:eastAsia="宋体" w:hAnsi="Book Antiqua" w:cs="宋体"/>
          <w:i/>
          <w:iCs/>
          <w:color w:val="000000"/>
        </w:rPr>
        <w:t xml:space="preserve">Front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4</w:t>
      </w:r>
      <w:r w:rsidRPr="0068048C">
        <w:rPr>
          <w:rFonts w:ascii="Book Antiqua" w:eastAsia="宋体" w:hAnsi="Book Antiqua" w:cs="宋体"/>
          <w:color w:val="000000"/>
        </w:rPr>
        <w:t>: 105 [PMID: 24904822 DOI: 10.3389/fonc.2014.00105]</w:t>
      </w:r>
    </w:p>
    <w:p w14:paraId="41EBE222"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 xml:space="preserve">20 </w:t>
      </w:r>
      <w:r w:rsidRPr="0068048C">
        <w:rPr>
          <w:rFonts w:ascii="Book Antiqua" w:eastAsia="宋体" w:hAnsi="Book Antiqua" w:cs="宋体"/>
          <w:b/>
          <w:color w:val="000000"/>
        </w:rPr>
        <w:t>US Food and Drug Administration.</w:t>
      </w:r>
      <w:r w:rsidRPr="0068048C">
        <w:rPr>
          <w:rFonts w:ascii="Book Antiqua" w:eastAsia="宋体" w:hAnsi="Book Antiqua" w:cs="宋体"/>
          <w:color w:val="000000"/>
        </w:rPr>
        <w:t xml:space="preserve"> In Vitro Companion Diagnostic Devices Guidance for Industry and Food and Drug Administration Staff. 2014. Available from: URL: http: //www.fda.gov/ucm/groups/fdagov-public/@fdagov-meddev-gen/documents/document/ucm262327.pdf</w:t>
      </w:r>
    </w:p>
    <w:p w14:paraId="114F19FB"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21 </w:t>
      </w:r>
      <w:proofErr w:type="spellStart"/>
      <w:r w:rsidRPr="0068048C">
        <w:rPr>
          <w:rFonts w:ascii="Book Antiqua" w:eastAsia="宋体" w:hAnsi="Book Antiqua" w:cs="宋体"/>
          <w:b/>
          <w:bCs/>
          <w:color w:val="000000"/>
        </w:rPr>
        <w:t>Falconi</w:t>
      </w:r>
      <w:proofErr w:type="spellEnd"/>
      <w:r w:rsidRPr="0068048C">
        <w:rPr>
          <w:rFonts w:ascii="Book Antiqua" w:eastAsia="宋体" w:hAnsi="Book Antiqua" w:cs="宋体"/>
          <w:b/>
          <w:bCs/>
          <w:color w:val="000000"/>
        </w:rPr>
        <w:t xml:space="preserve"> A</w:t>
      </w:r>
      <w:r w:rsidRPr="0068048C">
        <w:rPr>
          <w:rFonts w:ascii="Book Antiqua" w:eastAsia="宋体" w:hAnsi="Book Antiqua" w:cs="宋体"/>
          <w:color w:val="000000"/>
        </w:rPr>
        <w:t>, Lopes G, Parker JL. Biomarkers and receptor targeted therapies reduce clinical trial risk in non-small-cell lung cancer. </w:t>
      </w:r>
      <w:r w:rsidRPr="0068048C">
        <w:rPr>
          <w:rFonts w:ascii="Book Antiqua" w:eastAsia="宋体" w:hAnsi="Book Antiqua" w:cs="宋体"/>
          <w:i/>
          <w:iCs/>
          <w:color w:val="000000"/>
        </w:rPr>
        <w:t xml:space="preserve">J </w:t>
      </w:r>
      <w:proofErr w:type="spellStart"/>
      <w:r w:rsidRPr="0068048C">
        <w:rPr>
          <w:rFonts w:ascii="Book Antiqua" w:eastAsia="宋体" w:hAnsi="Book Antiqua" w:cs="宋体"/>
          <w:i/>
          <w:iCs/>
          <w:color w:val="000000"/>
        </w:rPr>
        <w:t>Thorac</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9</w:t>
      </w:r>
      <w:r w:rsidRPr="0068048C">
        <w:rPr>
          <w:rFonts w:ascii="Book Antiqua" w:eastAsia="宋体" w:hAnsi="Book Antiqua" w:cs="宋体"/>
          <w:color w:val="000000"/>
        </w:rPr>
        <w:t>: 163-169 [PMID: 24419412 DOI: 10.1097/JTO.0000000000000075]</w:t>
      </w:r>
    </w:p>
    <w:p w14:paraId="22A46DAE"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22 </w:t>
      </w:r>
      <w:proofErr w:type="spellStart"/>
      <w:r w:rsidRPr="0068048C">
        <w:rPr>
          <w:rFonts w:ascii="Book Antiqua" w:eastAsia="宋体" w:hAnsi="Book Antiqua" w:cs="宋体"/>
          <w:b/>
          <w:bCs/>
          <w:color w:val="000000"/>
        </w:rPr>
        <w:t>Gravalos</w:t>
      </w:r>
      <w:proofErr w:type="spellEnd"/>
      <w:r w:rsidRPr="0068048C">
        <w:rPr>
          <w:rFonts w:ascii="Book Antiqua" w:eastAsia="宋体" w:hAnsi="Book Antiqua" w:cs="宋体"/>
          <w:b/>
          <w:bCs/>
          <w:color w:val="000000"/>
        </w:rPr>
        <w:t xml:space="preserve"> C</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Jimeno</w:t>
      </w:r>
      <w:proofErr w:type="spellEnd"/>
      <w:r w:rsidRPr="0068048C">
        <w:rPr>
          <w:rFonts w:ascii="Book Antiqua" w:eastAsia="宋体" w:hAnsi="Book Antiqua" w:cs="宋体"/>
          <w:color w:val="000000"/>
        </w:rPr>
        <w:t xml:space="preserve"> A. HER2 in gastric cancer: a new prognostic factor and a novel therapeutic target. </w:t>
      </w:r>
      <w:r w:rsidRPr="0068048C">
        <w:rPr>
          <w:rFonts w:ascii="Book Antiqua" w:eastAsia="宋体" w:hAnsi="Book Antiqua" w:cs="宋体"/>
          <w:i/>
          <w:iCs/>
          <w:color w:val="000000"/>
        </w:rPr>
        <w:t xml:space="preserve">Ann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2008; </w:t>
      </w:r>
      <w:r w:rsidRPr="0068048C">
        <w:rPr>
          <w:rFonts w:ascii="Book Antiqua" w:eastAsia="宋体" w:hAnsi="Book Antiqua" w:cs="宋体"/>
          <w:b/>
          <w:bCs/>
          <w:color w:val="000000"/>
        </w:rPr>
        <w:t>19</w:t>
      </w:r>
      <w:r w:rsidRPr="0068048C">
        <w:rPr>
          <w:rFonts w:ascii="Book Antiqua" w:eastAsia="宋体" w:hAnsi="Book Antiqua" w:cs="宋体"/>
          <w:color w:val="000000"/>
        </w:rPr>
        <w:t>: 1523-1529 [PMID: 18441328 DOI: 10.1093/</w:t>
      </w:r>
      <w:proofErr w:type="spellStart"/>
      <w:r w:rsidRPr="0068048C">
        <w:rPr>
          <w:rFonts w:ascii="Book Antiqua" w:eastAsia="宋体" w:hAnsi="Book Antiqua" w:cs="宋体"/>
          <w:color w:val="000000"/>
        </w:rPr>
        <w:t>annonc</w:t>
      </w:r>
      <w:proofErr w:type="spellEnd"/>
      <w:r w:rsidRPr="0068048C">
        <w:rPr>
          <w:rFonts w:ascii="Book Antiqua" w:eastAsia="宋体" w:hAnsi="Book Antiqua" w:cs="宋体"/>
          <w:color w:val="000000"/>
        </w:rPr>
        <w:t>/mdn169]</w:t>
      </w:r>
    </w:p>
    <w:p w14:paraId="1910683B"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23 </w:t>
      </w:r>
      <w:r w:rsidRPr="0068048C">
        <w:rPr>
          <w:rFonts w:ascii="Book Antiqua" w:eastAsia="宋体" w:hAnsi="Book Antiqua" w:cs="宋体"/>
          <w:b/>
          <w:bCs/>
          <w:color w:val="000000"/>
        </w:rPr>
        <w:t>Hofmann M</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Stoss</w:t>
      </w:r>
      <w:proofErr w:type="spellEnd"/>
      <w:r w:rsidRPr="0068048C">
        <w:rPr>
          <w:rFonts w:ascii="Book Antiqua" w:eastAsia="宋体" w:hAnsi="Book Antiqua" w:cs="宋体"/>
          <w:color w:val="000000"/>
        </w:rPr>
        <w:t xml:space="preserve"> O, Shi D, </w:t>
      </w:r>
      <w:proofErr w:type="spellStart"/>
      <w:r w:rsidRPr="0068048C">
        <w:rPr>
          <w:rFonts w:ascii="Book Antiqua" w:eastAsia="宋体" w:hAnsi="Book Antiqua" w:cs="宋体"/>
          <w:color w:val="000000"/>
        </w:rPr>
        <w:t>Büttner</w:t>
      </w:r>
      <w:proofErr w:type="spellEnd"/>
      <w:r w:rsidRPr="0068048C">
        <w:rPr>
          <w:rFonts w:ascii="Book Antiqua" w:eastAsia="宋体" w:hAnsi="Book Antiqua" w:cs="宋体"/>
          <w:color w:val="000000"/>
        </w:rPr>
        <w:t xml:space="preserve"> R, van de </w:t>
      </w:r>
      <w:proofErr w:type="spellStart"/>
      <w:r w:rsidRPr="0068048C">
        <w:rPr>
          <w:rFonts w:ascii="Book Antiqua" w:eastAsia="宋体" w:hAnsi="Book Antiqua" w:cs="宋体"/>
          <w:color w:val="000000"/>
        </w:rPr>
        <w:t>Vijver</w:t>
      </w:r>
      <w:proofErr w:type="spellEnd"/>
      <w:r w:rsidRPr="0068048C">
        <w:rPr>
          <w:rFonts w:ascii="Book Antiqua" w:eastAsia="宋体" w:hAnsi="Book Antiqua" w:cs="宋体"/>
          <w:color w:val="000000"/>
        </w:rPr>
        <w:t xml:space="preserve"> M, Kim W, </w:t>
      </w:r>
      <w:proofErr w:type="spellStart"/>
      <w:r w:rsidRPr="0068048C">
        <w:rPr>
          <w:rFonts w:ascii="Book Antiqua" w:eastAsia="宋体" w:hAnsi="Book Antiqua" w:cs="宋体"/>
          <w:color w:val="000000"/>
        </w:rPr>
        <w:t>Ochiai</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Rüschoff</w:t>
      </w:r>
      <w:proofErr w:type="spellEnd"/>
      <w:r w:rsidRPr="0068048C">
        <w:rPr>
          <w:rFonts w:ascii="Book Antiqua" w:eastAsia="宋体" w:hAnsi="Book Antiqua" w:cs="宋体"/>
          <w:color w:val="000000"/>
        </w:rPr>
        <w:t xml:space="preserve"> J, Henkel T. Assessment of a HER2 scoring system for gastric cancer: results from a validation study. </w:t>
      </w:r>
      <w:r w:rsidRPr="0068048C">
        <w:rPr>
          <w:rFonts w:ascii="Book Antiqua" w:eastAsia="宋体" w:hAnsi="Book Antiqua" w:cs="宋体"/>
          <w:i/>
          <w:iCs/>
          <w:color w:val="000000"/>
        </w:rPr>
        <w:t>Histopathology</w:t>
      </w:r>
      <w:r w:rsidRPr="0068048C">
        <w:rPr>
          <w:rFonts w:ascii="Book Antiqua" w:eastAsia="宋体" w:hAnsi="Book Antiqua" w:cs="宋体"/>
          <w:color w:val="000000"/>
        </w:rPr>
        <w:t> 2008; </w:t>
      </w:r>
      <w:r w:rsidRPr="0068048C">
        <w:rPr>
          <w:rFonts w:ascii="Book Antiqua" w:eastAsia="宋体" w:hAnsi="Book Antiqua" w:cs="宋体"/>
          <w:b/>
          <w:bCs/>
          <w:color w:val="000000"/>
        </w:rPr>
        <w:t>52</w:t>
      </w:r>
      <w:r w:rsidRPr="0068048C">
        <w:rPr>
          <w:rFonts w:ascii="Book Antiqua" w:eastAsia="宋体" w:hAnsi="Book Antiqua" w:cs="宋体"/>
          <w:color w:val="000000"/>
        </w:rPr>
        <w:t>: 797-805 [PMID: 18422971 DOI: 10.1111/j.1365-2559.2008.03028.x]</w:t>
      </w:r>
    </w:p>
    <w:p w14:paraId="257B65DE" w14:textId="77777777" w:rsidR="002B2ACF" w:rsidRPr="0068048C" w:rsidRDefault="002B2ACF" w:rsidP="002B2ACF">
      <w:pPr>
        <w:adjustRightInd w:val="0"/>
        <w:snapToGrid w:val="0"/>
        <w:spacing w:line="360" w:lineRule="auto"/>
        <w:jc w:val="both"/>
        <w:rPr>
          <w:rFonts w:ascii="Book Antiqua" w:hAnsi="Book Antiqua"/>
          <w:color w:val="000000"/>
        </w:rPr>
      </w:pPr>
      <w:r w:rsidRPr="0068048C">
        <w:rPr>
          <w:rFonts w:ascii="Book Antiqua" w:hAnsi="Book Antiqua"/>
          <w:color w:val="000000"/>
        </w:rPr>
        <w:t>24</w:t>
      </w:r>
      <w:r w:rsidRPr="0068048C">
        <w:rPr>
          <w:rStyle w:val="apple-converted-space"/>
          <w:rFonts w:ascii="Book Antiqua" w:hAnsi="Book Antiqua"/>
          <w:color w:val="000000"/>
        </w:rPr>
        <w:t> </w:t>
      </w:r>
      <w:r w:rsidRPr="0068048C">
        <w:rPr>
          <w:rFonts w:ascii="Book Antiqua" w:hAnsi="Book Antiqua"/>
          <w:b/>
          <w:bCs/>
          <w:color w:val="000000"/>
        </w:rPr>
        <w:t xml:space="preserve">Van </w:t>
      </w:r>
      <w:proofErr w:type="spellStart"/>
      <w:r w:rsidRPr="0068048C">
        <w:rPr>
          <w:rFonts w:ascii="Book Antiqua" w:hAnsi="Book Antiqua"/>
          <w:b/>
          <w:bCs/>
          <w:color w:val="000000"/>
        </w:rPr>
        <w:t>Cutsem</w:t>
      </w:r>
      <w:proofErr w:type="spellEnd"/>
      <w:r w:rsidRPr="0068048C">
        <w:rPr>
          <w:rFonts w:ascii="Book Antiqua" w:hAnsi="Book Antiqua"/>
          <w:b/>
          <w:bCs/>
          <w:color w:val="000000"/>
        </w:rPr>
        <w:t xml:space="preserve"> E</w:t>
      </w:r>
      <w:r w:rsidRPr="0068048C">
        <w:rPr>
          <w:rFonts w:ascii="Book Antiqua" w:hAnsi="Book Antiqua"/>
          <w:color w:val="000000"/>
        </w:rPr>
        <w:t xml:space="preserve">, Bang YJ, Feng-Yi F, Xu JM, Lee KW, Jiao SC, Chong JL, </w:t>
      </w:r>
      <w:proofErr w:type="spellStart"/>
      <w:r w:rsidRPr="0068048C">
        <w:rPr>
          <w:rFonts w:ascii="Book Antiqua" w:hAnsi="Book Antiqua"/>
          <w:color w:val="000000"/>
        </w:rPr>
        <w:t>López</w:t>
      </w:r>
      <w:proofErr w:type="spellEnd"/>
      <w:r w:rsidRPr="0068048C">
        <w:rPr>
          <w:rFonts w:ascii="Book Antiqua" w:hAnsi="Book Antiqua"/>
          <w:color w:val="000000"/>
        </w:rPr>
        <w:t xml:space="preserve">-Sanchez RI, Price T, </w:t>
      </w:r>
      <w:proofErr w:type="spellStart"/>
      <w:r w:rsidRPr="0068048C">
        <w:rPr>
          <w:rFonts w:ascii="Book Antiqua" w:hAnsi="Book Antiqua"/>
          <w:color w:val="000000"/>
        </w:rPr>
        <w:t>Gladkov</w:t>
      </w:r>
      <w:proofErr w:type="spellEnd"/>
      <w:r w:rsidRPr="0068048C">
        <w:rPr>
          <w:rFonts w:ascii="Book Antiqua" w:hAnsi="Book Antiqua"/>
          <w:color w:val="000000"/>
        </w:rPr>
        <w:t xml:space="preserve"> O, </w:t>
      </w:r>
      <w:proofErr w:type="spellStart"/>
      <w:r w:rsidRPr="0068048C">
        <w:rPr>
          <w:rFonts w:ascii="Book Antiqua" w:hAnsi="Book Antiqua"/>
          <w:color w:val="000000"/>
        </w:rPr>
        <w:t>Stoss</w:t>
      </w:r>
      <w:proofErr w:type="spellEnd"/>
      <w:r w:rsidRPr="0068048C">
        <w:rPr>
          <w:rFonts w:ascii="Book Antiqua" w:hAnsi="Book Antiqua"/>
          <w:color w:val="000000"/>
        </w:rPr>
        <w:t xml:space="preserve"> O, Hill J, Ng V, </w:t>
      </w:r>
      <w:proofErr w:type="spellStart"/>
      <w:r w:rsidRPr="0068048C">
        <w:rPr>
          <w:rFonts w:ascii="Book Antiqua" w:hAnsi="Book Antiqua"/>
          <w:color w:val="000000"/>
        </w:rPr>
        <w:t>Lehle</w:t>
      </w:r>
      <w:proofErr w:type="spellEnd"/>
      <w:r w:rsidRPr="0068048C">
        <w:rPr>
          <w:rFonts w:ascii="Book Antiqua" w:hAnsi="Book Antiqua"/>
          <w:color w:val="000000"/>
        </w:rPr>
        <w:t xml:space="preserve"> M, Thomas M, </w:t>
      </w:r>
      <w:proofErr w:type="spellStart"/>
      <w:r w:rsidRPr="0068048C">
        <w:rPr>
          <w:rFonts w:ascii="Book Antiqua" w:hAnsi="Book Antiqua"/>
          <w:color w:val="000000"/>
        </w:rPr>
        <w:t>Kiermaier</w:t>
      </w:r>
      <w:proofErr w:type="spellEnd"/>
      <w:r w:rsidRPr="0068048C">
        <w:rPr>
          <w:rFonts w:ascii="Book Antiqua" w:hAnsi="Book Antiqua"/>
          <w:color w:val="000000"/>
        </w:rPr>
        <w:t xml:space="preserve"> A, </w:t>
      </w:r>
      <w:proofErr w:type="spellStart"/>
      <w:r w:rsidRPr="0068048C">
        <w:rPr>
          <w:rFonts w:ascii="Book Antiqua" w:hAnsi="Book Antiqua"/>
          <w:color w:val="000000"/>
        </w:rPr>
        <w:t>Rüschoff</w:t>
      </w:r>
      <w:proofErr w:type="spellEnd"/>
      <w:r w:rsidRPr="0068048C">
        <w:rPr>
          <w:rFonts w:ascii="Book Antiqua" w:hAnsi="Book Antiqua"/>
          <w:color w:val="000000"/>
        </w:rPr>
        <w:t xml:space="preserve"> J. HER2 screening data from </w:t>
      </w:r>
      <w:proofErr w:type="spellStart"/>
      <w:r w:rsidRPr="0068048C">
        <w:rPr>
          <w:rFonts w:ascii="Book Antiqua" w:hAnsi="Book Antiqua"/>
          <w:color w:val="000000"/>
        </w:rPr>
        <w:t>ToGA</w:t>
      </w:r>
      <w:proofErr w:type="spellEnd"/>
      <w:r w:rsidRPr="0068048C">
        <w:rPr>
          <w:rFonts w:ascii="Book Antiqua" w:hAnsi="Book Antiqua"/>
          <w:color w:val="000000"/>
        </w:rPr>
        <w:t>: targeting HER2 in gastric and gastroesophageal junction cancer.</w:t>
      </w:r>
      <w:r w:rsidRPr="0068048C">
        <w:rPr>
          <w:rStyle w:val="apple-converted-space"/>
          <w:rFonts w:ascii="Book Antiqua" w:hAnsi="Book Antiqua"/>
          <w:color w:val="000000"/>
        </w:rPr>
        <w:t> </w:t>
      </w:r>
      <w:r w:rsidRPr="0068048C">
        <w:rPr>
          <w:rFonts w:ascii="Book Antiqua" w:hAnsi="Book Antiqua"/>
          <w:i/>
          <w:iCs/>
          <w:color w:val="000000"/>
        </w:rPr>
        <w:t>Gastric Cancer</w:t>
      </w:r>
      <w:r w:rsidRPr="0068048C">
        <w:rPr>
          <w:rStyle w:val="apple-converted-space"/>
          <w:rFonts w:ascii="Book Antiqua" w:hAnsi="Book Antiqua"/>
          <w:color w:val="000000"/>
        </w:rPr>
        <w:t> </w:t>
      </w:r>
      <w:r w:rsidRPr="0068048C">
        <w:rPr>
          <w:rFonts w:ascii="Book Antiqua" w:hAnsi="Book Antiqua"/>
          <w:color w:val="000000"/>
        </w:rPr>
        <w:t>2015;</w:t>
      </w:r>
      <w:r w:rsidRPr="0068048C">
        <w:rPr>
          <w:rStyle w:val="apple-converted-space"/>
          <w:rFonts w:ascii="Book Antiqua" w:hAnsi="Book Antiqua"/>
          <w:color w:val="000000"/>
        </w:rPr>
        <w:t> </w:t>
      </w:r>
      <w:r w:rsidRPr="0068048C">
        <w:rPr>
          <w:rFonts w:ascii="Book Antiqua" w:hAnsi="Book Antiqua"/>
          <w:b/>
          <w:bCs/>
          <w:color w:val="000000"/>
        </w:rPr>
        <w:t>18</w:t>
      </w:r>
      <w:r w:rsidRPr="0068048C">
        <w:rPr>
          <w:rFonts w:ascii="Book Antiqua" w:hAnsi="Book Antiqua"/>
          <w:color w:val="000000"/>
        </w:rPr>
        <w:t>: 476-484 [PMID: 25038874 DOI: 10.1007/s10120-014-0402-y]</w:t>
      </w:r>
    </w:p>
    <w:p w14:paraId="09FFC59A"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25 </w:t>
      </w:r>
      <w:r w:rsidRPr="0068048C">
        <w:rPr>
          <w:rFonts w:ascii="Book Antiqua" w:eastAsia="宋体" w:hAnsi="Book Antiqua" w:cs="宋体"/>
          <w:b/>
          <w:bCs/>
          <w:color w:val="000000"/>
        </w:rPr>
        <w:t>Kim KC</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Koh</w:t>
      </w:r>
      <w:proofErr w:type="spellEnd"/>
      <w:r w:rsidRPr="0068048C">
        <w:rPr>
          <w:rFonts w:ascii="Book Antiqua" w:eastAsia="宋体" w:hAnsi="Book Antiqua" w:cs="宋体"/>
          <w:color w:val="000000"/>
        </w:rPr>
        <w:t xml:space="preserve"> YW, Chang HM, Kim TH, </w:t>
      </w:r>
      <w:proofErr w:type="spellStart"/>
      <w:r w:rsidRPr="0068048C">
        <w:rPr>
          <w:rFonts w:ascii="Book Antiqua" w:eastAsia="宋体" w:hAnsi="Book Antiqua" w:cs="宋体"/>
          <w:color w:val="000000"/>
        </w:rPr>
        <w:t>Yook</w:t>
      </w:r>
      <w:proofErr w:type="spellEnd"/>
      <w:r w:rsidRPr="0068048C">
        <w:rPr>
          <w:rFonts w:ascii="Book Antiqua" w:eastAsia="宋体" w:hAnsi="Book Antiqua" w:cs="宋体"/>
          <w:color w:val="000000"/>
        </w:rPr>
        <w:t xml:space="preserve"> JH, Kim BS, Jang SJ, Park YS. Evaluation of HER2 protein expression in gastric carcinomas: comparative analysis of 1,414 cases of whole-tissue sections and 595 cases of tissue microarrays. </w:t>
      </w:r>
      <w:r w:rsidRPr="0068048C">
        <w:rPr>
          <w:rFonts w:ascii="Book Antiqua" w:eastAsia="宋体" w:hAnsi="Book Antiqua" w:cs="宋体"/>
          <w:i/>
          <w:iCs/>
          <w:color w:val="000000"/>
        </w:rPr>
        <w:t xml:space="preserve">Ann </w:t>
      </w:r>
      <w:proofErr w:type="spellStart"/>
      <w:r w:rsidRPr="0068048C">
        <w:rPr>
          <w:rFonts w:ascii="Book Antiqua" w:eastAsia="宋体" w:hAnsi="Book Antiqua" w:cs="宋体"/>
          <w:i/>
          <w:iCs/>
          <w:color w:val="000000"/>
        </w:rPr>
        <w:t>Surg</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2011; </w:t>
      </w:r>
      <w:r w:rsidRPr="0068048C">
        <w:rPr>
          <w:rFonts w:ascii="Book Antiqua" w:eastAsia="宋体" w:hAnsi="Book Antiqua" w:cs="宋体"/>
          <w:b/>
          <w:bCs/>
          <w:color w:val="000000"/>
        </w:rPr>
        <w:t>18</w:t>
      </w:r>
      <w:r w:rsidRPr="0068048C">
        <w:rPr>
          <w:rFonts w:ascii="Book Antiqua" w:eastAsia="宋体" w:hAnsi="Book Antiqua" w:cs="宋体"/>
          <w:color w:val="000000"/>
        </w:rPr>
        <w:t>: 2833-2840 [PMID: 21468783 DOI: 10.1245/s10434-011-1695-2]</w:t>
      </w:r>
    </w:p>
    <w:p w14:paraId="344C5127"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26 </w:t>
      </w:r>
      <w:proofErr w:type="spellStart"/>
      <w:r w:rsidRPr="0068048C">
        <w:rPr>
          <w:rFonts w:ascii="Book Antiqua" w:eastAsia="宋体" w:hAnsi="Book Antiqua" w:cs="宋体"/>
          <w:b/>
          <w:bCs/>
          <w:color w:val="000000"/>
        </w:rPr>
        <w:t>Boku</w:t>
      </w:r>
      <w:proofErr w:type="spellEnd"/>
      <w:r w:rsidRPr="0068048C">
        <w:rPr>
          <w:rFonts w:ascii="Book Antiqua" w:eastAsia="宋体" w:hAnsi="Book Antiqua" w:cs="宋体"/>
          <w:b/>
          <w:bCs/>
          <w:color w:val="000000"/>
        </w:rPr>
        <w:t xml:space="preserve"> N</w:t>
      </w:r>
      <w:r w:rsidRPr="0068048C">
        <w:rPr>
          <w:rFonts w:ascii="Book Antiqua" w:eastAsia="宋体" w:hAnsi="Book Antiqua" w:cs="宋体"/>
          <w:color w:val="000000"/>
        </w:rPr>
        <w:t>. HER2-positive gastric cancer. </w:t>
      </w:r>
      <w:r w:rsidRPr="0068048C">
        <w:rPr>
          <w:rFonts w:ascii="Book Antiqua" w:eastAsia="宋体" w:hAnsi="Book Antiqua" w:cs="宋体"/>
          <w:i/>
          <w:iCs/>
          <w:color w:val="000000"/>
        </w:rPr>
        <w:t>Gastric Cancer</w:t>
      </w:r>
      <w:r w:rsidRPr="0068048C">
        <w:rPr>
          <w:rFonts w:ascii="Book Antiqua" w:eastAsia="宋体" w:hAnsi="Book Antiqua" w:cs="宋体"/>
          <w:color w:val="000000"/>
        </w:rPr>
        <w:t> 2014; </w:t>
      </w:r>
      <w:r w:rsidRPr="0068048C">
        <w:rPr>
          <w:rFonts w:ascii="Book Antiqua" w:eastAsia="宋体" w:hAnsi="Book Antiqua" w:cs="宋体"/>
          <w:b/>
          <w:bCs/>
          <w:color w:val="000000"/>
        </w:rPr>
        <w:t>17</w:t>
      </w:r>
      <w:r w:rsidRPr="0068048C">
        <w:rPr>
          <w:rFonts w:ascii="Book Antiqua" w:eastAsia="宋体" w:hAnsi="Book Antiqua" w:cs="宋体"/>
          <w:color w:val="000000"/>
        </w:rPr>
        <w:t>: 1-12 [PMID: 23563986 DOI: 10.1007/s10120-013-0252-z]</w:t>
      </w:r>
    </w:p>
    <w:p w14:paraId="6ED22573"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lastRenderedPageBreak/>
        <w:t>27 </w:t>
      </w:r>
      <w:r w:rsidRPr="0068048C">
        <w:rPr>
          <w:rFonts w:ascii="Book Antiqua" w:eastAsia="宋体" w:hAnsi="Book Antiqua" w:cs="宋体"/>
          <w:b/>
          <w:bCs/>
          <w:color w:val="000000"/>
        </w:rPr>
        <w:t>Fujimoto-</w:t>
      </w:r>
      <w:proofErr w:type="spellStart"/>
      <w:r w:rsidRPr="0068048C">
        <w:rPr>
          <w:rFonts w:ascii="Book Antiqua" w:eastAsia="宋体" w:hAnsi="Book Antiqua" w:cs="宋体"/>
          <w:b/>
          <w:bCs/>
          <w:color w:val="000000"/>
        </w:rPr>
        <w:t>Ouchi</w:t>
      </w:r>
      <w:proofErr w:type="spellEnd"/>
      <w:r w:rsidRPr="0068048C">
        <w:rPr>
          <w:rFonts w:ascii="Book Antiqua" w:eastAsia="宋体" w:hAnsi="Book Antiqua" w:cs="宋体"/>
          <w:b/>
          <w:bCs/>
          <w:color w:val="000000"/>
        </w:rPr>
        <w:t xml:space="preserve"> K</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Sekiguchi</w:t>
      </w:r>
      <w:proofErr w:type="spellEnd"/>
      <w:r w:rsidRPr="0068048C">
        <w:rPr>
          <w:rFonts w:ascii="Book Antiqua" w:eastAsia="宋体" w:hAnsi="Book Antiqua" w:cs="宋体"/>
          <w:color w:val="000000"/>
        </w:rPr>
        <w:t xml:space="preserve"> F, </w:t>
      </w:r>
      <w:proofErr w:type="spellStart"/>
      <w:r w:rsidRPr="0068048C">
        <w:rPr>
          <w:rFonts w:ascii="Book Antiqua" w:eastAsia="宋体" w:hAnsi="Book Antiqua" w:cs="宋体"/>
          <w:color w:val="000000"/>
        </w:rPr>
        <w:t>Yasuno</w:t>
      </w:r>
      <w:proofErr w:type="spellEnd"/>
      <w:r w:rsidRPr="0068048C">
        <w:rPr>
          <w:rFonts w:ascii="Book Antiqua" w:eastAsia="宋体" w:hAnsi="Book Antiqua" w:cs="宋体"/>
          <w:color w:val="000000"/>
        </w:rPr>
        <w:t xml:space="preserve"> H, Moriya Y, Mori K, Tanaka Y. Antitumor activity of </w:t>
      </w:r>
      <w:proofErr w:type="spellStart"/>
      <w:r w:rsidRPr="0068048C">
        <w:rPr>
          <w:rFonts w:ascii="Book Antiqua" w:eastAsia="宋体" w:hAnsi="Book Antiqua" w:cs="宋体"/>
          <w:color w:val="000000"/>
        </w:rPr>
        <w:t>trastuzumab</w:t>
      </w:r>
      <w:proofErr w:type="spellEnd"/>
      <w:r w:rsidRPr="0068048C">
        <w:rPr>
          <w:rFonts w:ascii="Book Antiqua" w:eastAsia="宋体" w:hAnsi="Book Antiqua" w:cs="宋体"/>
          <w:color w:val="000000"/>
        </w:rPr>
        <w:t xml:space="preserve"> in combination with chemotherapy in human gastric cancer xenograft models. </w:t>
      </w:r>
      <w:r w:rsidRPr="0068048C">
        <w:rPr>
          <w:rFonts w:ascii="Book Antiqua" w:eastAsia="宋体" w:hAnsi="Book Antiqua" w:cs="宋体"/>
          <w:i/>
          <w:iCs/>
          <w:color w:val="000000"/>
        </w:rPr>
        <w:t xml:space="preserve">Cancer </w:t>
      </w:r>
      <w:proofErr w:type="spellStart"/>
      <w:r w:rsidRPr="0068048C">
        <w:rPr>
          <w:rFonts w:ascii="Book Antiqua" w:eastAsia="宋体" w:hAnsi="Book Antiqua" w:cs="宋体"/>
          <w:i/>
          <w:iCs/>
          <w:color w:val="000000"/>
        </w:rPr>
        <w:t>Chemother</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Pharmacol</w:t>
      </w:r>
      <w:proofErr w:type="spellEnd"/>
      <w:r w:rsidRPr="0068048C">
        <w:rPr>
          <w:rFonts w:ascii="Book Antiqua" w:eastAsia="宋体" w:hAnsi="Book Antiqua" w:cs="宋体"/>
          <w:color w:val="000000"/>
        </w:rPr>
        <w:t> 2007; </w:t>
      </w:r>
      <w:r w:rsidRPr="0068048C">
        <w:rPr>
          <w:rFonts w:ascii="Book Antiqua" w:eastAsia="宋体" w:hAnsi="Book Antiqua" w:cs="宋体"/>
          <w:b/>
          <w:bCs/>
          <w:color w:val="000000"/>
        </w:rPr>
        <w:t>59</w:t>
      </w:r>
      <w:r w:rsidRPr="0068048C">
        <w:rPr>
          <w:rFonts w:ascii="Book Antiqua" w:eastAsia="宋体" w:hAnsi="Book Antiqua" w:cs="宋体"/>
          <w:color w:val="000000"/>
        </w:rPr>
        <w:t>: 795-805 [PMID: 17031648 DOI: 10.1007/s00280-006-0337-z]</w:t>
      </w:r>
    </w:p>
    <w:p w14:paraId="0EF39648"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28 </w:t>
      </w:r>
      <w:proofErr w:type="spellStart"/>
      <w:r w:rsidRPr="0068048C">
        <w:rPr>
          <w:rFonts w:ascii="Book Antiqua" w:eastAsia="宋体" w:hAnsi="Book Antiqua" w:cs="宋体"/>
          <w:b/>
          <w:bCs/>
          <w:color w:val="000000"/>
        </w:rPr>
        <w:t>Ryu</w:t>
      </w:r>
      <w:proofErr w:type="spellEnd"/>
      <w:r w:rsidRPr="0068048C">
        <w:rPr>
          <w:rFonts w:ascii="Book Antiqua" w:eastAsia="宋体" w:hAnsi="Book Antiqua" w:cs="宋体"/>
          <w:b/>
          <w:bCs/>
          <w:color w:val="000000"/>
        </w:rPr>
        <w:t xml:space="preserve"> MH</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Yoo</w:t>
      </w:r>
      <w:proofErr w:type="spellEnd"/>
      <w:r w:rsidRPr="0068048C">
        <w:rPr>
          <w:rFonts w:ascii="Book Antiqua" w:eastAsia="宋体" w:hAnsi="Book Antiqua" w:cs="宋体"/>
          <w:color w:val="000000"/>
        </w:rPr>
        <w:t xml:space="preserve"> C, Kim JG, </w:t>
      </w:r>
      <w:proofErr w:type="spellStart"/>
      <w:r w:rsidRPr="0068048C">
        <w:rPr>
          <w:rFonts w:ascii="Book Antiqua" w:eastAsia="宋体" w:hAnsi="Book Antiqua" w:cs="宋体"/>
          <w:color w:val="000000"/>
        </w:rPr>
        <w:t>Ryoo</w:t>
      </w:r>
      <w:proofErr w:type="spellEnd"/>
      <w:r w:rsidRPr="0068048C">
        <w:rPr>
          <w:rFonts w:ascii="Book Antiqua" w:eastAsia="宋体" w:hAnsi="Book Antiqua" w:cs="宋体"/>
          <w:color w:val="000000"/>
        </w:rPr>
        <w:t xml:space="preserve"> BY, Park YS, Park SR, Han HS, Chung IJ, Song EK, Lee KH, Kang SY, Kang YK. Multicenter phase II study of </w:t>
      </w:r>
      <w:proofErr w:type="spellStart"/>
      <w:r w:rsidRPr="0068048C">
        <w:rPr>
          <w:rFonts w:ascii="Book Antiqua" w:eastAsia="宋体" w:hAnsi="Book Antiqua" w:cs="宋体"/>
          <w:color w:val="000000"/>
        </w:rPr>
        <w:t>trastuzumab</w:t>
      </w:r>
      <w:proofErr w:type="spellEnd"/>
      <w:r w:rsidRPr="0068048C">
        <w:rPr>
          <w:rFonts w:ascii="Book Antiqua" w:eastAsia="宋体" w:hAnsi="Book Antiqua" w:cs="宋体"/>
          <w:color w:val="000000"/>
        </w:rPr>
        <w:t xml:space="preserve"> in combination with </w:t>
      </w:r>
      <w:proofErr w:type="spellStart"/>
      <w:r w:rsidRPr="0068048C">
        <w:rPr>
          <w:rFonts w:ascii="Book Antiqua" w:eastAsia="宋体" w:hAnsi="Book Antiqua" w:cs="宋体"/>
          <w:color w:val="000000"/>
        </w:rPr>
        <w:t>capecitabine</w:t>
      </w:r>
      <w:proofErr w:type="spellEnd"/>
      <w:r w:rsidRPr="0068048C">
        <w:rPr>
          <w:rFonts w:ascii="Book Antiqua" w:eastAsia="宋体" w:hAnsi="Book Antiqua" w:cs="宋体"/>
          <w:color w:val="000000"/>
        </w:rPr>
        <w:t xml:space="preserve"> and </w:t>
      </w:r>
      <w:proofErr w:type="spellStart"/>
      <w:r w:rsidRPr="0068048C">
        <w:rPr>
          <w:rFonts w:ascii="Book Antiqua" w:eastAsia="宋体" w:hAnsi="Book Antiqua" w:cs="宋体"/>
          <w:color w:val="000000"/>
        </w:rPr>
        <w:t>oxaliplatin</w:t>
      </w:r>
      <w:proofErr w:type="spellEnd"/>
      <w:r w:rsidRPr="0068048C">
        <w:rPr>
          <w:rFonts w:ascii="Book Antiqua" w:eastAsia="宋体" w:hAnsi="Book Antiqua" w:cs="宋体"/>
          <w:color w:val="000000"/>
        </w:rPr>
        <w:t xml:space="preserve"> for advanced gastric cancer. </w:t>
      </w:r>
      <w:proofErr w:type="spellStart"/>
      <w:r w:rsidRPr="0068048C">
        <w:rPr>
          <w:rFonts w:ascii="Book Antiqua" w:eastAsia="宋体" w:hAnsi="Book Antiqua" w:cs="宋体"/>
          <w:i/>
          <w:iCs/>
          <w:color w:val="000000"/>
        </w:rPr>
        <w:t>Eur</w:t>
      </w:r>
      <w:proofErr w:type="spellEnd"/>
      <w:r w:rsidRPr="0068048C">
        <w:rPr>
          <w:rFonts w:ascii="Book Antiqua" w:eastAsia="宋体" w:hAnsi="Book Antiqua" w:cs="宋体"/>
          <w:i/>
          <w:iCs/>
          <w:color w:val="000000"/>
        </w:rPr>
        <w:t xml:space="preserve"> J Cancer</w:t>
      </w:r>
      <w:r w:rsidRPr="0068048C">
        <w:rPr>
          <w:rFonts w:ascii="Book Antiqua" w:eastAsia="宋体" w:hAnsi="Book Antiqua" w:cs="宋体"/>
          <w:color w:val="000000"/>
        </w:rPr>
        <w:t> 2015; </w:t>
      </w:r>
      <w:r w:rsidRPr="0068048C">
        <w:rPr>
          <w:rFonts w:ascii="Book Antiqua" w:eastAsia="宋体" w:hAnsi="Book Antiqua" w:cs="宋体"/>
          <w:b/>
          <w:bCs/>
          <w:color w:val="000000"/>
        </w:rPr>
        <w:t>51</w:t>
      </w:r>
      <w:r w:rsidRPr="0068048C">
        <w:rPr>
          <w:rFonts w:ascii="Book Antiqua" w:eastAsia="宋体" w:hAnsi="Book Antiqua" w:cs="宋体"/>
          <w:color w:val="000000"/>
        </w:rPr>
        <w:t>: 482-488 [PMID: 25661103 DOI: 10.1016/j.ejca.2014.12.015]</w:t>
      </w:r>
    </w:p>
    <w:p w14:paraId="31D8F20B"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29 </w:t>
      </w:r>
      <w:proofErr w:type="spellStart"/>
      <w:r w:rsidRPr="0068048C">
        <w:rPr>
          <w:rFonts w:ascii="Book Antiqua" w:eastAsia="宋体" w:hAnsi="Book Antiqua" w:cs="宋体"/>
          <w:b/>
          <w:bCs/>
          <w:color w:val="000000"/>
        </w:rPr>
        <w:t>Kurokawa</w:t>
      </w:r>
      <w:proofErr w:type="spellEnd"/>
      <w:r w:rsidRPr="0068048C">
        <w:rPr>
          <w:rFonts w:ascii="Book Antiqua" w:eastAsia="宋体" w:hAnsi="Book Antiqua" w:cs="宋体"/>
          <w:b/>
          <w:bCs/>
          <w:color w:val="000000"/>
        </w:rPr>
        <w:t xml:space="preserve"> Y</w:t>
      </w:r>
      <w:r w:rsidRPr="0068048C">
        <w:rPr>
          <w:rFonts w:ascii="Book Antiqua" w:eastAsia="宋体" w:hAnsi="Book Antiqua" w:cs="宋体"/>
          <w:color w:val="000000"/>
        </w:rPr>
        <w:t xml:space="preserve">, Sugimoto N, Miwa H, </w:t>
      </w:r>
      <w:proofErr w:type="spellStart"/>
      <w:r w:rsidRPr="0068048C">
        <w:rPr>
          <w:rFonts w:ascii="Book Antiqua" w:eastAsia="宋体" w:hAnsi="Book Antiqua" w:cs="宋体"/>
          <w:color w:val="000000"/>
        </w:rPr>
        <w:t>Tsuda</w:t>
      </w:r>
      <w:proofErr w:type="spellEnd"/>
      <w:r w:rsidRPr="0068048C">
        <w:rPr>
          <w:rFonts w:ascii="Book Antiqua" w:eastAsia="宋体" w:hAnsi="Book Antiqua" w:cs="宋体"/>
          <w:color w:val="000000"/>
        </w:rPr>
        <w:t xml:space="preserve"> M, </w:t>
      </w:r>
      <w:proofErr w:type="spellStart"/>
      <w:r w:rsidRPr="0068048C">
        <w:rPr>
          <w:rFonts w:ascii="Book Antiqua" w:eastAsia="宋体" w:hAnsi="Book Antiqua" w:cs="宋体"/>
          <w:color w:val="000000"/>
        </w:rPr>
        <w:t>Nishina</w:t>
      </w:r>
      <w:proofErr w:type="spellEnd"/>
      <w:r w:rsidRPr="0068048C">
        <w:rPr>
          <w:rFonts w:ascii="Book Antiqua" w:eastAsia="宋体" w:hAnsi="Book Antiqua" w:cs="宋体"/>
          <w:color w:val="000000"/>
        </w:rPr>
        <w:t xml:space="preserve"> S, Okuda H, Imamura H, </w:t>
      </w:r>
      <w:proofErr w:type="spellStart"/>
      <w:r w:rsidRPr="0068048C">
        <w:rPr>
          <w:rFonts w:ascii="Book Antiqua" w:eastAsia="宋体" w:hAnsi="Book Antiqua" w:cs="宋体"/>
          <w:color w:val="000000"/>
        </w:rPr>
        <w:t>Gamoh</w:t>
      </w:r>
      <w:proofErr w:type="spellEnd"/>
      <w:r w:rsidRPr="0068048C">
        <w:rPr>
          <w:rFonts w:ascii="Book Antiqua" w:eastAsia="宋体" w:hAnsi="Book Antiqua" w:cs="宋体"/>
          <w:color w:val="000000"/>
        </w:rPr>
        <w:t xml:space="preserve"> M, Sakai D, </w:t>
      </w:r>
      <w:proofErr w:type="spellStart"/>
      <w:r w:rsidRPr="0068048C">
        <w:rPr>
          <w:rFonts w:ascii="Book Antiqua" w:eastAsia="宋体" w:hAnsi="Book Antiqua" w:cs="宋体"/>
          <w:color w:val="000000"/>
        </w:rPr>
        <w:t>Shimokawa</w:t>
      </w:r>
      <w:proofErr w:type="spellEnd"/>
      <w:r w:rsidRPr="0068048C">
        <w:rPr>
          <w:rFonts w:ascii="Book Antiqua" w:eastAsia="宋体" w:hAnsi="Book Antiqua" w:cs="宋体"/>
          <w:color w:val="000000"/>
        </w:rPr>
        <w:t xml:space="preserve"> T, Komatsu Y, </w:t>
      </w:r>
      <w:proofErr w:type="spellStart"/>
      <w:r w:rsidRPr="0068048C">
        <w:rPr>
          <w:rFonts w:ascii="Book Antiqua" w:eastAsia="宋体" w:hAnsi="Book Antiqua" w:cs="宋体"/>
          <w:color w:val="000000"/>
        </w:rPr>
        <w:t>Doki</w:t>
      </w:r>
      <w:proofErr w:type="spellEnd"/>
      <w:r w:rsidRPr="0068048C">
        <w:rPr>
          <w:rFonts w:ascii="Book Antiqua" w:eastAsia="宋体" w:hAnsi="Book Antiqua" w:cs="宋体"/>
          <w:color w:val="000000"/>
        </w:rPr>
        <w:t xml:space="preserve"> Y, </w:t>
      </w:r>
      <w:proofErr w:type="spellStart"/>
      <w:r w:rsidRPr="0068048C">
        <w:rPr>
          <w:rFonts w:ascii="Book Antiqua" w:eastAsia="宋体" w:hAnsi="Book Antiqua" w:cs="宋体"/>
          <w:color w:val="000000"/>
        </w:rPr>
        <w:t>Tsujinaka</w:t>
      </w:r>
      <w:proofErr w:type="spellEnd"/>
      <w:r w:rsidRPr="0068048C">
        <w:rPr>
          <w:rFonts w:ascii="Book Antiqua" w:eastAsia="宋体" w:hAnsi="Book Antiqua" w:cs="宋体"/>
          <w:color w:val="000000"/>
        </w:rPr>
        <w:t xml:space="preserve"> T, Furukawa H. Phase II study of </w:t>
      </w:r>
      <w:proofErr w:type="spellStart"/>
      <w:r w:rsidRPr="0068048C">
        <w:rPr>
          <w:rFonts w:ascii="Book Antiqua" w:eastAsia="宋体" w:hAnsi="Book Antiqua" w:cs="宋体"/>
          <w:color w:val="000000"/>
        </w:rPr>
        <w:t>trastuzumab</w:t>
      </w:r>
      <w:proofErr w:type="spellEnd"/>
      <w:r w:rsidRPr="0068048C">
        <w:rPr>
          <w:rFonts w:ascii="Book Antiqua" w:eastAsia="宋体" w:hAnsi="Book Antiqua" w:cs="宋体"/>
          <w:color w:val="000000"/>
        </w:rPr>
        <w:t xml:space="preserve"> in combination with S-1 plus cisplatin in HER2-positive gastric cancer (HERBIS-1). </w:t>
      </w:r>
      <w:r w:rsidRPr="0068048C">
        <w:rPr>
          <w:rFonts w:ascii="Book Antiqua" w:eastAsia="宋体" w:hAnsi="Book Antiqua" w:cs="宋体"/>
          <w:i/>
          <w:iCs/>
          <w:color w:val="000000"/>
        </w:rPr>
        <w:t>Br J Cancer</w:t>
      </w:r>
      <w:r w:rsidRPr="0068048C">
        <w:rPr>
          <w:rFonts w:ascii="Book Antiqua" w:eastAsia="宋体" w:hAnsi="Book Antiqua" w:cs="宋体"/>
          <w:color w:val="000000"/>
        </w:rPr>
        <w:t> 2014; </w:t>
      </w:r>
      <w:r w:rsidRPr="0068048C">
        <w:rPr>
          <w:rFonts w:ascii="Book Antiqua" w:eastAsia="宋体" w:hAnsi="Book Antiqua" w:cs="宋体"/>
          <w:b/>
          <w:bCs/>
          <w:color w:val="000000"/>
        </w:rPr>
        <w:t>110</w:t>
      </w:r>
      <w:r w:rsidRPr="0068048C">
        <w:rPr>
          <w:rFonts w:ascii="Book Antiqua" w:eastAsia="宋体" w:hAnsi="Book Antiqua" w:cs="宋体"/>
          <w:color w:val="000000"/>
        </w:rPr>
        <w:t>: 1163-1168 [PMID: 24473399 DOI: 10.1038/bjc.2014.18]</w:t>
      </w:r>
    </w:p>
    <w:p w14:paraId="6ACA5813"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30 </w:t>
      </w:r>
      <w:r w:rsidRPr="0068048C">
        <w:rPr>
          <w:rFonts w:ascii="Book Antiqua" w:eastAsia="宋体" w:hAnsi="Book Antiqua" w:cs="宋体"/>
          <w:b/>
          <w:bCs/>
          <w:color w:val="000000"/>
        </w:rPr>
        <w:t>Kang YK</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Rha</w:t>
      </w:r>
      <w:proofErr w:type="spellEnd"/>
      <w:r w:rsidRPr="0068048C">
        <w:rPr>
          <w:rFonts w:ascii="Book Antiqua" w:eastAsia="宋体" w:hAnsi="Book Antiqua" w:cs="宋体"/>
          <w:color w:val="000000"/>
        </w:rPr>
        <w:t xml:space="preserve"> SY, </w:t>
      </w:r>
      <w:proofErr w:type="spellStart"/>
      <w:r w:rsidRPr="0068048C">
        <w:rPr>
          <w:rFonts w:ascii="Book Antiqua" w:eastAsia="宋体" w:hAnsi="Book Antiqua" w:cs="宋体"/>
          <w:color w:val="000000"/>
        </w:rPr>
        <w:t>Tassone</w:t>
      </w:r>
      <w:proofErr w:type="spellEnd"/>
      <w:r w:rsidRPr="0068048C">
        <w:rPr>
          <w:rFonts w:ascii="Book Antiqua" w:eastAsia="宋体" w:hAnsi="Book Antiqua" w:cs="宋体"/>
          <w:color w:val="000000"/>
        </w:rPr>
        <w:t xml:space="preserve"> P, </w:t>
      </w:r>
      <w:proofErr w:type="spellStart"/>
      <w:r w:rsidRPr="0068048C">
        <w:rPr>
          <w:rFonts w:ascii="Book Antiqua" w:eastAsia="宋体" w:hAnsi="Book Antiqua" w:cs="宋体"/>
          <w:color w:val="000000"/>
        </w:rPr>
        <w:t>Barriuso</w:t>
      </w:r>
      <w:proofErr w:type="spellEnd"/>
      <w:r w:rsidRPr="0068048C">
        <w:rPr>
          <w:rFonts w:ascii="Book Antiqua" w:eastAsia="宋体" w:hAnsi="Book Antiqua" w:cs="宋体"/>
          <w:color w:val="000000"/>
        </w:rPr>
        <w:t xml:space="preserve"> J, Yu R, </w:t>
      </w:r>
      <w:proofErr w:type="spellStart"/>
      <w:r w:rsidRPr="0068048C">
        <w:rPr>
          <w:rFonts w:ascii="Book Antiqua" w:eastAsia="宋体" w:hAnsi="Book Antiqua" w:cs="宋体"/>
          <w:color w:val="000000"/>
        </w:rPr>
        <w:t>Szado</w:t>
      </w:r>
      <w:proofErr w:type="spellEnd"/>
      <w:r w:rsidRPr="0068048C">
        <w:rPr>
          <w:rFonts w:ascii="Book Antiqua" w:eastAsia="宋体" w:hAnsi="Book Antiqua" w:cs="宋体"/>
          <w:color w:val="000000"/>
        </w:rPr>
        <w:t xml:space="preserve"> T, Garg A, Bang YJ. A phase </w:t>
      </w:r>
      <w:proofErr w:type="spellStart"/>
      <w:r w:rsidRPr="0068048C">
        <w:rPr>
          <w:rFonts w:ascii="Book Antiqua" w:eastAsia="宋体" w:hAnsi="Book Antiqua" w:cs="宋体"/>
          <w:color w:val="000000"/>
        </w:rPr>
        <w:t>IIa</w:t>
      </w:r>
      <w:proofErr w:type="spellEnd"/>
      <w:r w:rsidRPr="0068048C">
        <w:rPr>
          <w:rFonts w:ascii="Book Antiqua" w:eastAsia="宋体" w:hAnsi="Book Antiqua" w:cs="宋体"/>
          <w:color w:val="000000"/>
        </w:rPr>
        <w:t xml:space="preserve"> dose-finding and safety study of first-line </w:t>
      </w:r>
      <w:proofErr w:type="spellStart"/>
      <w:r w:rsidRPr="0068048C">
        <w:rPr>
          <w:rFonts w:ascii="Book Antiqua" w:eastAsia="宋体" w:hAnsi="Book Antiqua" w:cs="宋体"/>
          <w:color w:val="000000"/>
        </w:rPr>
        <w:t>pertuzumab</w:t>
      </w:r>
      <w:proofErr w:type="spellEnd"/>
      <w:r w:rsidRPr="0068048C">
        <w:rPr>
          <w:rFonts w:ascii="Book Antiqua" w:eastAsia="宋体" w:hAnsi="Book Antiqua" w:cs="宋体"/>
          <w:color w:val="000000"/>
        </w:rPr>
        <w:t xml:space="preserve"> in combination with </w:t>
      </w:r>
      <w:proofErr w:type="spellStart"/>
      <w:r w:rsidRPr="0068048C">
        <w:rPr>
          <w:rFonts w:ascii="Book Antiqua" w:eastAsia="宋体" w:hAnsi="Book Antiqua" w:cs="宋体"/>
          <w:color w:val="000000"/>
        </w:rPr>
        <w:t>trastuzumab</w:t>
      </w:r>
      <w:proofErr w:type="spellEnd"/>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capecitabine</w:t>
      </w:r>
      <w:proofErr w:type="spellEnd"/>
      <w:r w:rsidRPr="0068048C">
        <w:rPr>
          <w:rFonts w:ascii="Book Antiqua" w:eastAsia="宋体" w:hAnsi="Book Antiqua" w:cs="宋体"/>
          <w:color w:val="000000"/>
        </w:rPr>
        <w:t xml:space="preserve"> and cisplatin in patients with HER2-positive advanced gastric cancer. </w:t>
      </w:r>
      <w:r w:rsidRPr="0068048C">
        <w:rPr>
          <w:rFonts w:ascii="Book Antiqua" w:eastAsia="宋体" w:hAnsi="Book Antiqua" w:cs="宋体"/>
          <w:i/>
          <w:iCs/>
          <w:color w:val="000000"/>
        </w:rPr>
        <w:t>Br J Cancer</w:t>
      </w:r>
      <w:r w:rsidRPr="0068048C">
        <w:rPr>
          <w:rFonts w:ascii="Book Antiqua" w:eastAsia="宋体" w:hAnsi="Book Antiqua" w:cs="宋体"/>
          <w:color w:val="000000"/>
        </w:rPr>
        <w:t> 2014; </w:t>
      </w:r>
      <w:r w:rsidRPr="0068048C">
        <w:rPr>
          <w:rFonts w:ascii="Book Antiqua" w:eastAsia="宋体" w:hAnsi="Book Antiqua" w:cs="宋体"/>
          <w:b/>
          <w:bCs/>
          <w:color w:val="000000"/>
        </w:rPr>
        <w:t>111</w:t>
      </w:r>
      <w:r w:rsidRPr="0068048C">
        <w:rPr>
          <w:rFonts w:ascii="Book Antiqua" w:eastAsia="宋体" w:hAnsi="Book Antiqua" w:cs="宋体"/>
          <w:color w:val="000000"/>
        </w:rPr>
        <w:t>: 660-666 [PMID: 24960402 DOI: 10.1038/bjc.2014.356]</w:t>
      </w:r>
    </w:p>
    <w:p w14:paraId="6FA1C710"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31 </w:t>
      </w:r>
      <w:proofErr w:type="spellStart"/>
      <w:r w:rsidRPr="0068048C">
        <w:rPr>
          <w:rFonts w:ascii="Book Antiqua" w:eastAsia="宋体" w:hAnsi="Book Antiqua" w:cs="宋体"/>
          <w:b/>
          <w:bCs/>
          <w:color w:val="000000"/>
        </w:rPr>
        <w:t>Rüschoff</w:t>
      </w:r>
      <w:proofErr w:type="spellEnd"/>
      <w:r w:rsidRPr="0068048C">
        <w:rPr>
          <w:rFonts w:ascii="Book Antiqua" w:eastAsia="宋体" w:hAnsi="Book Antiqua" w:cs="宋体"/>
          <w:b/>
          <w:bCs/>
          <w:color w:val="000000"/>
        </w:rPr>
        <w:t xml:space="preserve"> J</w:t>
      </w:r>
      <w:r w:rsidRPr="0068048C">
        <w:rPr>
          <w:rFonts w:ascii="Book Antiqua" w:eastAsia="宋体" w:hAnsi="Book Antiqua" w:cs="宋体"/>
          <w:color w:val="000000"/>
        </w:rPr>
        <w:t xml:space="preserve">, Hanna W, </w:t>
      </w:r>
      <w:proofErr w:type="spellStart"/>
      <w:r w:rsidRPr="0068048C">
        <w:rPr>
          <w:rFonts w:ascii="Book Antiqua" w:eastAsia="宋体" w:hAnsi="Book Antiqua" w:cs="宋体"/>
          <w:color w:val="000000"/>
        </w:rPr>
        <w:t>Bilous</w:t>
      </w:r>
      <w:proofErr w:type="spellEnd"/>
      <w:r w:rsidRPr="0068048C">
        <w:rPr>
          <w:rFonts w:ascii="Book Antiqua" w:eastAsia="宋体" w:hAnsi="Book Antiqua" w:cs="宋体"/>
          <w:color w:val="000000"/>
        </w:rPr>
        <w:t xml:space="preserve"> M, Hofmann M, </w:t>
      </w:r>
      <w:proofErr w:type="spellStart"/>
      <w:r w:rsidRPr="0068048C">
        <w:rPr>
          <w:rFonts w:ascii="Book Antiqua" w:eastAsia="宋体" w:hAnsi="Book Antiqua" w:cs="宋体"/>
          <w:color w:val="000000"/>
        </w:rPr>
        <w:t>Osamura</w:t>
      </w:r>
      <w:proofErr w:type="spellEnd"/>
      <w:r w:rsidRPr="0068048C">
        <w:rPr>
          <w:rFonts w:ascii="Book Antiqua" w:eastAsia="宋体" w:hAnsi="Book Antiqua" w:cs="宋体"/>
          <w:color w:val="000000"/>
        </w:rPr>
        <w:t xml:space="preserve"> RY, </w:t>
      </w:r>
      <w:proofErr w:type="spellStart"/>
      <w:r w:rsidRPr="0068048C">
        <w:rPr>
          <w:rFonts w:ascii="Book Antiqua" w:eastAsia="宋体" w:hAnsi="Book Antiqua" w:cs="宋体"/>
          <w:color w:val="000000"/>
        </w:rPr>
        <w:t>Penault-Llorca</w:t>
      </w:r>
      <w:proofErr w:type="spellEnd"/>
      <w:r w:rsidRPr="0068048C">
        <w:rPr>
          <w:rFonts w:ascii="Book Antiqua" w:eastAsia="宋体" w:hAnsi="Book Antiqua" w:cs="宋体"/>
          <w:color w:val="000000"/>
        </w:rPr>
        <w:t xml:space="preserve"> F, van de </w:t>
      </w:r>
      <w:proofErr w:type="spellStart"/>
      <w:r w:rsidRPr="0068048C">
        <w:rPr>
          <w:rFonts w:ascii="Book Antiqua" w:eastAsia="宋体" w:hAnsi="Book Antiqua" w:cs="宋体"/>
          <w:color w:val="000000"/>
        </w:rPr>
        <w:t>Vijver</w:t>
      </w:r>
      <w:proofErr w:type="spellEnd"/>
      <w:r w:rsidRPr="0068048C">
        <w:rPr>
          <w:rFonts w:ascii="Book Antiqua" w:eastAsia="宋体" w:hAnsi="Book Antiqua" w:cs="宋体"/>
          <w:color w:val="000000"/>
        </w:rPr>
        <w:t xml:space="preserve"> M, </w:t>
      </w:r>
      <w:proofErr w:type="spellStart"/>
      <w:r w:rsidRPr="0068048C">
        <w:rPr>
          <w:rFonts w:ascii="Book Antiqua" w:eastAsia="宋体" w:hAnsi="Book Antiqua" w:cs="宋体"/>
          <w:color w:val="000000"/>
        </w:rPr>
        <w:t>Viale</w:t>
      </w:r>
      <w:proofErr w:type="spellEnd"/>
      <w:r w:rsidRPr="0068048C">
        <w:rPr>
          <w:rFonts w:ascii="Book Antiqua" w:eastAsia="宋体" w:hAnsi="Book Antiqua" w:cs="宋体"/>
          <w:color w:val="000000"/>
        </w:rPr>
        <w:t xml:space="preserve"> G. HER2 testing in gastric cancer: a practical approach. </w:t>
      </w:r>
      <w:r w:rsidRPr="0068048C">
        <w:rPr>
          <w:rFonts w:ascii="Book Antiqua" w:eastAsia="宋体" w:hAnsi="Book Antiqua" w:cs="宋体"/>
          <w:i/>
          <w:iCs/>
          <w:color w:val="000000"/>
        </w:rPr>
        <w:t xml:space="preserve">Mod </w:t>
      </w:r>
      <w:proofErr w:type="spellStart"/>
      <w:r w:rsidRPr="0068048C">
        <w:rPr>
          <w:rFonts w:ascii="Book Antiqua" w:eastAsia="宋体" w:hAnsi="Book Antiqua" w:cs="宋体"/>
          <w:i/>
          <w:iCs/>
          <w:color w:val="000000"/>
        </w:rPr>
        <w:t>Pathol</w:t>
      </w:r>
      <w:proofErr w:type="spellEnd"/>
      <w:r w:rsidRPr="0068048C">
        <w:rPr>
          <w:rFonts w:ascii="Book Antiqua" w:eastAsia="宋体" w:hAnsi="Book Antiqua" w:cs="宋体"/>
          <w:color w:val="000000"/>
        </w:rPr>
        <w:t> 2012; </w:t>
      </w:r>
      <w:r w:rsidRPr="0068048C">
        <w:rPr>
          <w:rFonts w:ascii="Book Antiqua" w:eastAsia="宋体" w:hAnsi="Book Antiqua" w:cs="宋体"/>
          <w:b/>
          <w:bCs/>
          <w:color w:val="000000"/>
        </w:rPr>
        <w:t>25</w:t>
      </w:r>
      <w:r w:rsidRPr="0068048C">
        <w:rPr>
          <w:rFonts w:ascii="Book Antiqua" w:eastAsia="宋体" w:hAnsi="Book Antiqua" w:cs="宋体"/>
          <w:color w:val="000000"/>
        </w:rPr>
        <w:t>: 637-650 [PMID: 22222640 DOI: 10.1038/modpathol.2011.198]</w:t>
      </w:r>
    </w:p>
    <w:p w14:paraId="2C5E9BE3"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32 </w:t>
      </w:r>
      <w:r w:rsidRPr="0068048C">
        <w:rPr>
          <w:rFonts w:ascii="Book Antiqua" w:eastAsia="宋体" w:hAnsi="Book Antiqua" w:cs="宋体"/>
          <w:b/>
          <w:bCs/>
          <w:color w:val="000000"/>
        </w:rPr>
        <w:t>Geyer CE</w:t>
      </w:r>
      <w:r w:rsidRPr="0068048C">
        <w:rPr>
          <w:rFonts w:ascii="Book Antiqua" w:eastAsia="宋体" w:hAnsi="Book Antiqua" w:cs="宋体"/>
          <w:color w:val="000000"/>
        </w:rPr>
        <w:t xml:space="preserve">, Forster J, Lindquist D, Chan S, </w:t>
      </w:r>
      <w:proofErr w:type="spellStart"/>
      <w:r w:rsidRPr="0068048C">
        <w:rPr>
          <w:rFonts w:ascii="Book Antiqua" w:eastAsia="宋体" w:hAnsi="Book Antiqua" w:cs="宋体"/>
          <w:color w:val="000000"/>
        </w:rPr>
        <w:t>Romieu</w:t>
      </w:r>
      <w:proofErr w:type="spellEnd"/>
      <w:r w:rsidRPr="0068048C">
        <w:rPr>
          <w:rFonts w:ascii="Book Antiqua" w:eastAsia="宋体" w:hAnsi="Book Antiqua" w:cs="宋体"/>
          <w:color w:val="000000"/>
        </w:rPr>
        <w:t xml:space="preserve"> CG, </w:t>
      </w:r>
      <w:proofErr w:type="spellStart"/>
      <w:r w:rsidRPr="0068048C">
        <w:rPr>
          <w:rFonts w:ascii="Book Antiqua" w:eastAsia="宋体" w:hAnsi="Book Antiqua" w:cs="宋体"/>
          <w:color w:val="000000"/>
        </w:rPr>
        <w:t>Pienkowski</w:t>
      </w:r>
      <w:proofErr w:type="spellEnd"/>
      <w:r w:rsidRPr="0068048C">
        <w:rPr>
          <w:rFonts w:ascii="Book Antiqua" w:eastAsia="宋体" w:hAnsi="Book Antiqua" w:cs="宋体"/>
          <w:color w:val="000000"/>
        </w:rPr>
        <w:t xml:space="preserve"> T, </w:t>
      </w:r>
      <w:proofErr w:type="spellStart"/>
      <w:r w:rsidRPr="0068048C">
        <w:rPr>
          <w:rFonts w:ascii="Book Antiqua" w:eastAsia="宋体" w:hAnsi="Book Antiqua" w:cs="宋体"/>
          <w:color w:val="000000"/>
        </w:rPr>
        <w:t>Jagiello-Gruszfeld</w:t>
      </w:r>
      <w:proofErr w:type="spellEnd"/>
      <w:r w:rsidRPr="0068048C">
        <w:rPr>
          <w:rFonts w:ascii="Book Antiqua" w:eastAsia="宋体" w:hAnsi="Book Antiqua" w:cs="宋体"/>
          <w:color w:val="000000"/>
        </w:rPr>
        <w:t xml:space="preserve"> A, Crown J, Chan A, Kaufman B, </w:t>
      </w:r>
      <w:proofErr w:type="spellStart"/>
      <w:r w:rsidRPr="0068048C">
        <w:rPr>
          <w:rFonts w:ascii="Book Antiqua" w:eastAsia="宋体" w:hAnsi="Book Antiqua" w:cs="宋体"/>
          <w:color w:val="000000"/>
        </w:rPr>
        <w:t>Skarlos</w:t>
      </w:r>
      <w:proofErr w:type="spellEnd"/>
      <w:r w:rsidRPr="0068048C">
        <w:rPr>
          <w:rFonts w:ascii="Book Antiqua" w:eastAsia="宋体" w:hAnsi="Book Antiqua" w:cs="宋体"/>
          <w:color w:val="000000"/>
        </w:rPr>
        <w:t xml:space="preserve"> D, </w:t>
      </w:r>
      <w:proofErr w:type="spellStart"/>
      <w:r w:rsidRPr="0068048C">
        <w:rPr>
          <w:rFonts w:ascii="Book Antiqua" w:eastAsia="宋体" w:hAnsi="Book Antiqua" w:cs="宋体"/>
          <w:color w:val="000000"/>
        </w:rPr>
        <w:t>Campone</w:t>
      </w:r>
      <w:proofErr w:type="spellEnd"/>
      <w:r w:rsidRPr="0068048C">
        <w:rPr>
          <w:rFonts w:ascii="Book Antiqua" w:eastAsia="宋体" w:hAnsi="Book Antiqua" w:cs="宋体"/>
          <w:color w:val="000000"/>
        </w:rPr>
        <w:t xml:space="preserve"> M, Davidson N, Berger M, Oliva C, Rubin SD, Stein S, Cameron D. </w:t>
      </w:r>
      <w:proofErr w:type="spellStart"/>
      <w:r w:rsidRPr="0068048C">
        <w:rPr>
          <w:rFonts w:ascii="Book Antiqua" w:eastAsia="宋体" w:hAnsi="Book Antiqua" w:cs="宋体"/>
          <w:color w:val="000000"/>
        </w:rPr>
        <w:t>Lapatinib</w:t>
      </w:r>
      <w:proofErr w:type="spellEnd"/>
      <w:r w:rsidRPr="0068048C">
        <w:rPr>
          <w:rFonts w:ascii="Book Antiqua" w:eastAsia="宋体" w:hAnsi="Book Antiqua" w:cs="宋体"/>
          <w:color w:val="000000"/>
        </w:rPr>
        <w:t xml:space="preserve"> plus </w:t>
      </w:r>
      <w:proofErr w:type="spellStart"/>
      <w:r w:rsidRPr="0068048C">
        <w:rPr>
          <w:rFonts w:ascii="Book Antiqua" w:eastAsia="宋体" w:hAnsi="Book Antiqua" w:cs="宋体"/>
          <w:color w:val="000000"/>
        </w:rPr>
        <w:t>capecitabine</w:t>
      </w:r>
      <w:proofErr w:type="spellEnd"/>
      <w:r w:rsidRPr="0068048C">
        <w:rPr>
          <w:rFonts w:ascii="Book Antiqua" w:eastAsia="宋体" w:hAnsi="Book Antiqua" w:cs="宋体"/>
          <w:color w:val="000000"/>
        </w:rPr>
        <w:t xml:space="preserve"> for HER2-positive advanced breast cancer. </w:t>
      </w:r>
      <w:r w:rsidRPr="0068048C">
        <w:rPr>
          <w:rFonts w:ascii="Book Antiqua" w:eastAsia="宋体" w:hAnsi="Book Antiqua" w:cs="宋体"/>
          <w:i/>
          <w:iCs/>
          <w:color w:val="000000"/>
        </w:rPr>
        <w:t xml:space="preserve">N </w:t>
      </w:r>
      <w:proofErr w:type="spellStart"/>
      <w:r w:rsidRPr="0068048C">
        <w:rPr>
          <w:rFonts w:ascii="Book Antiqua" w:eastAsia="宋体" w:hAnsi="Book Antiqua" w:cs="宋体"/>
          <w:i/>
          <w:iCs/>
          <w:color w:val="000000"/>
        </w:rPr>
        <w:t>Engl</w:t>
      </w:r>
      <w:proofErr w:type="spellEnd"/>
      <w:r w:rsidRPr="0068048C">
        <w:rPr>
          <w:rFonts w:ascii="Book Antiqua" w:eastAsia="宋体" w:hAnsi="Book Antiqua" w:cs="宋体"/>
          <w:i/>
          <w:iCs/>
          <w:color w:val="000000"/>
        </w:rPr>
        <w:t xml:space="preserve"> J Med</w:t>
      </w:r>
      <w:r w:rsidRPr="0068048C">
        <w:rPr>
          <w:rFonts w:ascii="Book Antiqua" w:eastAsia="宋体" w:hAnsi="Book Antiqua" w:cs="宋体"/>
          <w:color w:val="000000"/>
        </w:rPr>
        <w:t> 2006; </w:t>
      </w:r>
      <w:r w:rsidRPr="0068048C">
        <w:rPr>
          <w:rFonts w:ascii="Book Antiqua" w:eastAsia="宋体" w:hAnsi="Book Antiqua" w:cs="宋体"/>
          <w:b/>
          <w:bCs/>
          <w:color w:val="000000"/>
        </w:rPr>
        <w:t>355</w:t>
      </w:r>
      <w:r w:rsidRPr="0068048C">
        <w:rPr>
          <w:rFonts w:ascii="Book Antiqua" w:eastAsia="宋体" w:hAnsi="Book Antiqua" w:cs="宋体"/>
          <w:color w:val="000000"/>
        </w:rPr>
        <w:t>: 2733-2743 [PMID: 17192538]</w:t>
      </w:r>
    </w:p>
    <w:p w14:paraId="448F1CAB"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33 </w:t>
      </w:r>
      <w:r w:rsidRPr="0068048C">
        <w:rPr>
          <w:rFonts w:ascii="Book Antiqua" w:eastAsia="宋体" w:hAnsi="Book Antiqua" w:cs="宋体"/>
          <w:b/>
          <w:bCs/>
          <w:color w:val="000000"/>
        </w:rPr>
        <w:t>Satoh T</w:t>
      </w:r>
      <w:r w:rsidRPr="0068048C">
        <w:rPr>
          <w:rFonts w:ascii="Book Antiqua" w:eastAsia="宋体" w:hAnsi="Book Antiqua" w:cs="宋体"/>
          <w:color w:val="000000"/>
        </w:rPr>
        <w:t xml:space="preserve">, Xu RH, Chung HC, Sun GP, </w:t>
      </w:r>
      <w:proofErr w:type="spellStart"/>
      <w:r w:rsidRPr="0068048C">
        <w:rPr>
          <w:rFonts w:ascii="Book Antiqua" w:eastAsia="宋体" w:hAnsi="Book Antiqua" w:cs="宋体"/>
          <w:color w:val="000000"/>
        </w:rPr>
        <w:t>Doi</w:t>
      </w:r>
      <w:proofErr w:type="spellEnd"/>
      <w:r w:rsidRPr="0068048C">
        <w:rPr>
          <w:rFonts w:ascii="Book Antiqua" w:eastAsia="宋体" w:hAnsi="Book Antiqua" w:cs="宋体"/>
          <w:color w:val="000000"/>
        </w:rPr>
        <w:t xml:space="preserve"> T, Xu JM, Tsuji A, </w:t>
      </w:r>
      <w:proofErr w:type="spellStart"/>
      <w:r w:rsidRPr="0068048C">
        <w:rPr>
          <w:rFonts w:ascii="Book Antiqua" w:eastAsia="宋体" w:hAnsi="Book Antiqua" w:cs="宋体"/>
          <w:color w:val="000000"/>
        </w:rPr>
        <w:t>Omuro</w:t>
      </w:r>
      <w:proofErr w:type="spellEnd"/>
      <w:r w:rsidRPr="0068048C">
        <w:rPr>
          <w:rFonts w:ascii="Book Antiqua" w:eastAsia="宋体" w:hAnsi="Book Antiqua" w:cs="宋体"/>
          <w:color w:val="000000"/>
        </w:rPr>
        <w:t xml:space="preserve"> Y, Li J, Wang JW, Miwa H, Qin SK, Chung IJ, </w:t>
      </w:r>
      <w:proofErr w:type="spellStart"/>
      <w:r w:rsidRPr="0068048C">
        <w:rPr>
          <w:rFonts w:ascii="Book Antiqua" w:eastAsia="宋体" w:hAnsi="Book Antiqua" w:cs="宋体"/>
          <w:color w:val="000000"/>
        </w:rPr>
        <w:t>Yeh</w:t>
      </w:r>
      <w:proofErr w:type="spellEnd"/>
      <w:r w:rsidRPr="0068048C">
        <w:rPr>
          <w:rFonts w:ascii="Book Antiqua" w:eastAsia="宋体" w:hAnsi="Book Antiqua" w:cs="宋体"/>
          <w:color w:val="000000"/>
        </w:rPr>
        <w:t xml:space="preserve"> KH, Feng JF, </w:t>
      </w:r>
      <w:proofErr w:type="spellStart"/>
      <w:r w:rsidRPr="0068048C">
        <w:rPr>
          <w:rFonts w:ascii="Book Antiqua" w:eastAsia="宋体" w:hAnsi="Book Antiqua" w:cs="宋体"/>
          <w:color w:val="000000"/>
        </w:rPr>
        <w:t>Mukaiyama</w:t>
      </w:r>
      <w:proofErr w:type="spellEnd"/>
      <w:r w:rsidRPr="0068048C">
        <w:rPr>
          <w:rFonts w:ascii="Book Antiqua" w:eastAsia="宋体" w:hAnsi="Book Antiqua" w:cs="宋体"/>
          <w:color w:val="000000"/>
        </w:rPr>
        <w:t xml:space="preserve"> A, Kobayashi M, </w:t>
      </w:r>
      <w:proofErr w:type="spellStart"/>
      <w:r w:rsidRPr="0068048C">
        <w:rPr>
          <w:rFonts w:ascii="Book Antiqua" w:eastAsia="宋体" w:hAnsi="Book Antiqua" w:cs="宋体"/>
          <w:color w:val="000000"/>
        </w:rPr>
        <w:t>Ohtsu</w:t>
      </w:r>
      <w:proofErr w:type="spellEnd"/>
      <w:r w:rsidRPr="0068048C">
        <w:rPr>
          <w:rFonts w:ascii="Book Antiqua" w:eastAsia="宋体" w:hAnsi="Book Antiqua" w:cs="宋体"/>
          <w:color w:val="000000"/>
        </w:rPr>
        <w:t xml:space="preserve"> A, Bang YJ. </w:t>
      </w:r>
      <w:proofErr w:type="spellStart"/>
      <w:r w:rsidRPr="0068048C">
        <w:rPr>
          <w:rFonts w:ascii="Book Antiqua" w:eastAsia="宋体" w:hAnsi="Book Antiqua" w:cs="宋体"/>
          <w:color w:val="000000"/>
        </w:rPr>
        <w:t>Lapatinib</w:t>
      </w:r>
      <w:proofErr w:type="spellEnd"/>
      <w:r w:rsidRPr="0068048C">
        <w:rPr>
          <w:rFonts w:ascii="Book Antiqua" w:eastAsia="宋体" w:hAnsi="Book Antiqua" w:cs="宋体"/>
          <w:color w:val="000000"/>
        </w:rPr>
        <w:t xml:space="preserve"> plus paclitaxel versus paclitaxel alone in the second-line treatment of </w:t>
      </w:r>
      <w:r w:rsidRPr="0068048C">
        <w:rPr>
          <w:rFonts w:ascii="Book Antiqua" w:eastAsia="宋体" w:hAnsi="Book Antiqua" w:cs="宋体"/>
          <w:color w:val="000000"/>
        </w:rPr>
        <w:lastRenderedPageBreak/>
        <w:t xml:space="preserve">HER2-amplified advanced gastric cancer in Asian populations: </w:t>
      </w:r>
      <w:proofErr w:type="spellStart"/>
      <w:r w:rsidRPr="0068048C">
        <w:rPr>
          <w:rFonts w:ascii="Book Antiqua" w:eastAsia="宋体" w:hAnsi="Book Antiqua" w:cs="宋体"/>
          <w:color w:val="000000"/>
        </w:rPr>
        <w:t>TyTAN</w:t>
      </w:r>
      <w:proofErr w:type="spellEnd"/>
      <w:r w:rsidRPr="0068048C">
        <w:rPr>
          <w:rFonts w:ascii="Book Antiqua" w:eastAsia="宋体" w:hAnsi="Book Antiqua" w:cs="宋体"/>
          <w:color w:val="000000"/>
        </w:rPr>
        <w:t>--a randomized, phase III study. </w:t>
      </w:r>
      <w:r w:rsidRPr="0068048C">
        <w:rPr>
          <w:rFonts w:ascii="Book Antiqua" w:eastAsia="宋体" w:hAnsi="Book Antiqua" w:cs="宋体"/>
          <w:i/>
          <w:iCs/>
          <w:color w:val="000000"/>
        </w:rPr>
        <w:t xml:space="preserve">J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32</w:t>
      </w:r>
      <w:r w:rsidRPr="0068048C">
        <w:rPr>
          <w:rFonts w:ascii="Book Antiqua" w:eastAsia="宋体" w:hAnsi="Book Antiqua" w:cs="宋体"/>
          <w:color w:val="000000"/>
        </w:rPr>
        <w:t>: 2039-2049 [PMID: 24868024 DOI: 10.1200/JCO.2013.53.6136]</w:t>
      </w:r>
    </w:p>
    <w:p w14:paraId="414BB7B8"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 xml:space="preserve">34 </w:t>
      </w:r>
      <w:r w:rsidRPr="0068048C">
        <w:rPr>
          <w:rFonts w:ascii="Book Antiqua" w:eastAsia="宋体" w:hAnsi="Book Antiqua" w:cs="宋体"/>
          <w:b/>
          <w:color w:val="000000"/>
        </w:rPr>
        <w:t>Hecht JR</w:t>
      </w:r>
      <w:r w:rsidRPr="0068048C">
        <w:rPr>
          <w:rFonts w:ascii="Book Antiqua" w:eastAsia="宋体" w:hAnsi="Book Antiqua" w:cs="宋体"/>
          <w:color w:val="000000"/>
        </w:rPr>
        <w:t xml:space="preserve">, Bang Y-J, Qin S, Chung H-C, Xu J-M, Park JO, </w:t>
      </w:r>
      <w:proofErr w:type="spellStart"/>
      <w:r w:rsidRPr="0068048C">
        <w:rPr>
          <w:rFonts w:ascii="Book Antiqua" w:eastAsia="宋体" w:hAnsi="Book Antiqua" w:cs="宋体"/>
          <w:color w:val="000000"/>
        </w:rPr>
        <w:t>Jeziorski</w:t>
      </w:r>
      <w:proofErr w:type="spellEnd"/>
      <w:r w:rsidRPr="0068048C">
        <w:rPr>
          <w:rFonts w:ascii="Book Antiqua" w:eastAsia="宋体" w:hAnsi="Book Antiqua" w:cs="宋体"/>
          <w:color w:val="000000"/>
        </w:rPr>
        <w:t xml:space="preserve"> K, </w:t>
      </w:r>
      <w:proofErr w:type="spellStart"/>
      <w:r w:rsidRPr="0068048C">
        <w:rPr>
          <w:rFonts w:ascii="Book Antiqua" w:eastAsia="宋体" w:hAnsi="Book Antiqua" w:cs="宋体"/>
          <w:color w:val="000000"/>
        </w:rPr>
        <w:t>Shparyk</w:t>
      </w:r>
      <w:proofErr w:type="spellEnd"/>
      <w:r w:rsidRPr="0068048C">
        <w:rPr>
          <w:rFonts w:ascii="Book Antiqua" w:eastAsia="宋体" w:hAnsi="Book Antiqua" w:cs="宋体"/>
          <w:color w:val="000000"/>
        </w:rPr>
        <w:t xml:space="preserve"> Y, Hoff PM, </w:t>
      </w:r>
      <w:proofErr w:type="spellStart"/>
      <w:r w:rsidRPr="0068048C">
        <w:rPr>
          <w:rFonts w:ascii="Book Antiqua" w:eastAsia="宋体" w:hAnsi="Book Antiqua" w:cs="宋体"/>
          <w:color w:val="000000"/>
        </w:rPr>
        <w:t>Sobrero</w:t>
      </w:r>
      <w:proofErr w:type="spellEnd"/>
      <w:r w:rsidRPr="0068048C">
        <w:rPr>
          <w:rFonts w:ascii="Book Antiqua" w:eastAsia="宋体" w:hAnsi="Book Antiqua" w:cs="宋体"/>
          <w:color w:val="000000"/>
        </w:rPr>
        <w:t xml:space="preserve"> AF, Salman P, Li J, </w:t>
      </w:r>
      <w:proofErr w:type="spellStart"/>
      <w:r w:rsidRPr="0068048C">
        <w:rPr>
          <w:rFonts w:ascii="Book Antiqua" w:eastAsia="宋体" w:hAnsi="Book Antiqua" w:cs="宋体"/>
          <w:color w:val="000000"/>
        </w:rPr>
        <w:t>Protsenko</w:t>
      </w:r>
      <w:proofErr w:type="spellEnd"/>
      <w:r w:rsidRPr="0068048C">
        <w:rPr>
          <w:rFonts w:ascii="Book Antiqua" w:eastAsia="宋体" w:hAnsi="Book Antiqua" w:cs="宋体"/>
          <w:color w:val="000000"/>
        </w:rPr>
        <w:t xml:space="preserve"> S, </w:t>
      </w:r>
      <w:proofErr w:type="spellStart"/>
      <w:r w:rsidRPr="0068048C">
        <w:rPr>
          <w:rFonts w:ascii="Book Antiqua" w:eastAsia="宋体" w:hAnsi="Book Antiqua" w:cs="宋体"/>
          <w:color w:val="000000"/>
        </w:rPr>
        <w:t>Buyse</w:t>
      </w:r>
      <w:proofErr w:type="spellEnd"/>
      <w:r w:rsidRPr="0068048C">
        <w:rPr>
          <w:rFonts w:ascii="Book Antiqua" w:eastAsia="宋体" w:hAnsi="Book Antiqua" w:cs="宋体"/>
          <w:color w:val="000000"/>
        </w:rPr>
        <w:t xml:space="preserve"> ME, </w:t>
      </w:r>
      <w:proofErr w:type="spellStart"/>
      <w:r w:rsidRPr="0068048C">
        <w:rPr>
          <w:rFonts w:ascii="Book Antiqua" w:eastAsia="宋体" w:hAnsi="Book Antiqua" w:cs="宋体"/>
          <w:color w:val="000000"/>
        </w:rPr>
        <w:t>Afenjar</w:t>
      </w:r>
      <w:proofErr w:type="spellEnd"/>
      <w:r w:rsidRPr="0068048C">
        <w:rPr>
          <w:rFonts w:ascii="Book Antiqua" w:eastAsia="宋体" w:hAnsi="Book Antiqua" w:cs="宋体"/>
          <w:color w:val="000000"/>
        </w:rPr>
        <w:t xml:space="preserve"> K, Kaneko T, </w:t>
      </w:r>
      <w:proofErr w:type="spellStart"/>
      <w:r w:rsidRPr="0068048C">
        <w:rPr>
          <w:rFonts w:ascii="Book Antiqua" w:eastAsia="宋体" w:hAnsi="Book Antiqua" w:cs="宋体"/>
          <w:color w:val="000000"/>
        </w:rPr>
        <w:t>Kemner</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Santillana</w:t>
      </w:r>
      <w:proofErr w:type="spellEnd"/>
      <w:r w:rsidRPr="0068048C">
        <w:rPr>
          <w:rFonts w:ascii="Book Antiqua" w:eastAsia="宋体" w:hAnsi="Book Antiqua" w:cs="宋体"/>
          <w:color w:val="000000"/>
        </w:rPr>
        <w:t xml:space="preserve"> S, Press MF, </w:t>
      </w:r>
      <w:proofErr w:type="spellStart"/>
      <w:r w:rsidRPr="0068048C">
        <w:rPr>
          <w:rFonts w:ascii="Book Antiqua" w:eastAsia="宋体" w:hAnsi="Book Antiqua" w:cs="宋体"/>
          <w:color w:val="000000"/>
        </w:rPr>
        <w:t>Slamon</w:t>
      </w:r>
      <w:proofErr w:type="spellEnd"/>
      <w:r w:rsidRPr="0068048C">
        <w:rPr>
          <w:rFonts w:ascii="Book Antiqua" w:eastAsia="宋体" w:hAnsi="Book Antiqua" w:cs="宋体"/>
          <w:color w:val="000000"/>
        </w:rPr>
        <w:t xml:space="preserve"> DJ. </w:t>
      </w:r>
      <w:proofErr w:type="spellStart"/>
      <w:r w:rsidRPr="0068048C">
        <w:rPr>
          <w:rFonts w:ascii="Book Antiqua" w:eastAsia="宋体" w:hAnsi="Book Antiqua" w:cs="宋体"/>
          <w:color w:val="000000"/>
        </w:rPr>
        <w:t>Lapatinib</w:t>
      </w:r>
      <w:proofErr w:type="spellEnd"/>
      <w:r w:rsidRPr="0068048C">
        <w:rPr>
          <w:rFonts w:ascii="Book Antiqua" w:eastAsia="宋体" w:hAnsi="Book Antiqua" w:cs="宋体"/>
          <w:color w:val="000000"/>
        </w:rPr>
        <w:t xml:space="preserve"> in combination with </w:t>
      </w:r>
      <w:proofErr w:type="spellStart"/>
      <w:r w:rsidRPr="0068048C">
        <w:rPr>
          <w:rFonts w:ascii="Book Antiqua" w:eastAsia="宋体" w:hAnsi="Book Antiqua" w:cs="宋体"/>
          <w:color w:val="000000"/>
        </w:rPr>
        <w:t>capecitabine</w:t>
      </w:r>
      <w:proofErr w:type="spellEnd"/>
      <w:r w:rsidRPr="0068048C">
        <w:rPr>
          <w:rFonts w:ascii="Book Antiqua" w:eastAsia="宋体" w:hAnsi="Book Antiqua" w:cs="宋体"/>
          <w:color w:val="000000"/>
        </w:rPr>
        <w:t xml:space="preserve"> plus </w:t>
      </w:r>
      <w:proofErr w:type="spellStart"/>
      <w:r w:rsidRPr="0068048C">
        <w:rPr>
          <w:rFonts w:ascii="Book Antiqua" w:eastAsia="宋体" w:hAnsi="Book Antiqua" w:cs="宋体"/>
          <w:color w:val="000000"/>
        </w:rPr>
        <w:t>oxaliplatin</w:t>
      </w:r>
      <w:proofErr w:type="spellEnd"/>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CapeOx</w:t>
      </w:r>
      <w:proofErr w:type="spellEnd"/>
      <w:r w:rsidRPr="0068048C">
        <w:rPr>
          <w:rFonts w:ascii="Book Antiqua" w:eastAsia="宋体" w:hAnsi="Book Antiqua" w:cs="宋体"/>
          <w:color w:val="000000"/>
        </w:rPr>
        <w:t>) in HER2-positive advanced or metastatic gastric, esophageal, or gastroesophageal adenocarcinoma (AC): The TRIO-013/</w:t>
      </w:r>
      <w:proofErr w:type="spellStart"/>
      <w:r w:rsidRPr="0068048C">
        <w:rPr>
          <w:rFonts w:ascii="Book Antiqua" w:eastAsia="宋体" w:hAnsi="Book Antiqua" w:cs="宋体"/>
          <w:color w:val="000000"/>
        </w:rPr>
        <w:t>LOGiC</w:t>
      </w:r>
      <w:proofErr w:type="spellEnd"/>
      <w:r w:rsidRPr="0068048C">
        <w:rPr>
          <w:rFonts w:ascii="Book Antiqua" w:eastAsia="宋体" w:hAnsi="Book Antiqua" w:cs="宋体"/>
          <w:color w:val="000000"/>
        </w:rPr>
        <w:t xml:space="preserve"> Trial. </w:t>
      </w:r>
      <w:r w:rsidRPr="0068048C">
        <w:rPr>
          <w:rFonts w:ascii="Book Antiqua" w:eastAsia="宋体" w:hAnsi="Book Antiqua" w:cs="宋体"/>
          <w:i/>
          <w:color w:val="000000"/>
        </w:rPr>
        <w:t xml:space="preserve">J </w:t>
      </w:r>
      <w:proofErr w:type="spellStart"/>
      <w:r w:rsidRPr="0068048C">
        <w:rPr>
          <w:rFonts w:ascii="Book Antiqua" w:eastAsia="宋体" w:hAnsi="Book Antiqua" w:cs="宋体"/>
          <w:i/>
          <w:color w:val="000000"/>
        </w:rPr>
        <w:t>Clin</w:t>
      </w:r>
      <w:proofErr w:type="spellEnd"/>
      <w:r w:rsidRPr="0068048C">
        <w:rPr>
          <w:rFonts w:ascii="Book Antiqua" w:eastAsia="宋体" w:hAnsi="Book Antiqua" w:cs="宋体"/>
          <w:i/>
          <w:color w:val="000000"/>
        </w:rPr>
        <w:t xml:space="preserve"> </w:t>
      </w:r>
      <w:proofErr w:type="spellStart"/>
      <w:r w:rsidRPr="0068048C">
        <w:rPr>
          <w:rFonts w:ascii="Book Antiqua" w:eastAsia="宋体" w:hAnsi="Book Antiqua" w:cs="宋体"/>
          <w:i/>
          <w:color w:val="000000"/>
        </w:rPr>
        <w:t>Oncol</w:t>
      </w:r>
      <w:proofErr w:type="spellEnd"/>
      <w:r w:rsidRPr="0068048C">
        <w:rPr>
          <w:rFonts w:ascii="Book Antiqua" w:eastAsia="宋体" w:hAnsi="Book Antiqua" w:cs="宋体"/>
          <w:color w:val="000000"/>
        </w:rPr>
        <w:t xml:space="preserve"> 2013; </w:t>
      </w:r>
      <w:r w:rsidRPr="0068048C">
        <w:rPr>
          <w:rFonts w:ascii="Book Antiqua" w:eastAsia="宋体" w:hAnsi="Book Antiqua" w:cs="宋体"/>
          <w:b/>
          <w:color w:val="000000"/>
        </w:rPr>
        <w:t>31</w:t>
      </w:r>
      <w:r w:rsidRPr="0068048C">
        <w:rPr>
          <w:rFonts w:ascii="Book Antiqua" w:eastAsia="宋体" w:hAnsi="Book Antiqua" w:cs="宋体"/>
          <w:color w:val="000000"/>
        </w:rPr>
        <w:t>: LBA4001</w:t>
      </w:r>
    </w:p>
    <w:p w14:paraId="10D3E164"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 xml:space="preserve">35 </w:t>
      </w:r>
      <w:r w:rsidRPr="0068048C">
        <w:rPr>
          <w:rFonts w:ascii="Book Antiqua" w:eastAsia="宋体" w:hAnsi="Book Antiqua" w:cs="宋体"/>
          <w:b/>
          <w:color w:val="000000"/>
        </w:rPr>
        <w:t>Press MF</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Grob</w:t>
      </w:r>
      <w:proofErr w:type="spellEnd"/>
      <w:r w:rsidRPr="0068048C">
        <w:rPr>
          <w:rFonts w:ascii="Book Antiqua" w:eastAsia="宋体" w:hAnsi="Book Antiqua" w:cs="宋体"/>
          <w:color w:val="000000"/>
        </w:rPr>
        <w:t xml:space="preserve"> T, Marx A, Villalobos I, Arenas-Elliott C, Ellis CE. Concordance study of HER2 fluorescence in situ hybridization (FISH) assays in upper gastrointestinal (UGI) adenocarcinomas. </w:t>
      </w:r>
      <w:r w:rsidRPr="0068048C">
        <w:rPr>
          <w:rFonts w:ascii="Book Antiqua" w:eastAsia="宋体" w:hAnsi="Book Antiqua" w:cs="宋体"/>
          <w:i/>
          <w:color w:val="000000"/>
        </w:rPr>
        <w:t xml:space="preserve">J </w:t>
      </w:r>
      <w:proofErr w:type="spellStart"/>
      <w:r w:rsidRPr="0068048C">
        <w:rPr>
          <w:rFonts w:ascii="Book Antiqua" w:eastAsia="宋体" w:hAnsi="Book Antiqua" w:cs="宋体"/>
          <w:i/>
          <w:color w:val="000000"/>
        </w:rPr>
        <w:t>Clin</w:t>
      </w:r>
      <w:proofErr w:type="spellEnd"/>
      <w:r w:rsidRPr="0068048C">
        <w:rPr>
          <w:rFonts w:ascii="Book Antiqua" w:eastAsia="宋体" w:hAnsi="Book Antiqua" w:cs="宋体"/>
          <w:i/>
          <w:color w:val="000000"/>
        </w:rPr>
        <w:t xml:space="preserve"> </w:t>
      </w:r>
      <w:proofErr w:type="spellStart"/>
      <w:r w:rsidRPr="0068048C">
        <w:rPr>
          <w:rFonts w:ascii="Book Antiqua" w:eastAsia="宋体" w:hAnsi="Book Antiqua" w:cs="宋体"/>
          <w:i/>
          <w:color w:val="000000"/>
        </w:rPr>
        <w:t>Oncol</w:t>
      </w:r>
      <w:proofErr w:type="spellEnd"/>
      <w:r w:rsidRPr="0068048C">
        <w:rPr>
          <w:rFonts w:ascii="Book Antiqua" w:eastAsia="宋体" w:hAnsi="Book Antiqua" w:cs="宋体"/>
          <w:color w:val="000000"/>
        </w:rPr>
        <w:t xml:space="preserve"> 2014; </w:t>
      </w:r>
      <w:r w:rsidRPr="0068048C">
        <w:rPr>
          <w:rFonts w:ascii="Book Antiqua" w:eastAsia="宋体" w:hAnsi="Book Antiqua" w:cs="宋体"/>
          <w:b/>
          <w:color w:val="000000"/>
        </w:rPr>
        <w:t>32</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abstr</w:t>
      </w:r>
      <w:proofErr w:type="spellEnd"/>
      <w:r w:rsidRPr="0068048C">
        <w:rPr>
          <w:rFonts w:ascii="Book Antiqua" w:eastAsia="宋体" w:hAnsi="Book Antiqua" w:cs="宋体"/>
          <w:color w:val="000000"/>
        </w:rPr>
        <w:t xml:space="preserve"> 4072</w:t>
      </w:r>
    </w:p>
    <w:p w14:paraId="2B7A811C"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36 </w:t>
      </w:r>
      <w:r w:rsidRPr="0068048C">
        <w:rPr>
          <w:rFonts w:ascii="Book Antiqua" w:eastAsia="宋体" w:hAnsi="Book Antiqua" w:cs="宋体"/>
          <w:b/>
          <w:bCs/>
          <w:color w:val="000000"/>
        </w:rPr>
        <w:t>Park YS</w:t>
      </w:r>
      <w:r w:rsidRPr="0068048C">
        <w:rPr>
          <w:rFonts w:ascii="Book Antiqua" w:eastAsia="宋体" w:hAnsi="Book Antiqua" w:cs="宋体"/>
          <w:color w:val="000000"/>
        </w:rPr>
        <w:t xml:space="preserve">, Hwang HS, Park HJ, </w:t>
      </w:r>
      <w:proofErr w:type="spellStart"/>
      <w:r w:rsidRPr="0068048C">
        <w:rPr>
          <w:rFonts w:ascii="Book Antiqua" w:eastAsia="宋体" w:hAnsi="Book Antiqua" w:cs="宋体"/>
          <w:color w:val="000000"/>
        </w:rPr>
        <w:t>Ryu</w:t>
      </w:r>
      <w:proofErr w:type="spellEnd"/>
      <w:r w:rsidRPr="0068048C">
        <w:rPr>
          <w:rFonts w:ascii="Book Antiqua" w:eastAsia="宋体" w:hAnsi="Book Antiqua" w:cs="宋体"/>
          <w:color w:val="000000"/>
        </w:rPr>
        <w:t xml:space="preserve"> MH, Chang HM, </w:t>
      </w:r>
      <w:proofErr w:type="spellStart"/>
      <w:r w:rsidRPr="0068048C">
        <w:rPr>
          <w:rFonts w:ascii="Book Antiqua" w:eastAsia="宋体" w:hAnsi="Book Antiqua" w:cs="宋体"/>
          <w:color w:val="000000"/>
        </w:rPr>
        <w:t>Yook</w:t>
      </w:r>
      <w:proofErr w:type="spellEnd"/>
      <w:r w:rsidRPr="0068048C">
        <w:rPr>
          <w:rFonts w:ascii="Book Antiqua" w:eastAsia="宋体" w:hAnsi="Book Antiqua" w:cs="宋体"/>
          <w:color w:val="000000"/>
        </w:rPr>
        <w:t xml:space="preserve"> JH, Kim BS, Jang SJ, Kang YK. Comprehensive analysis of HER2 expression and gene amplification in gastric cancers using immunohistochemistry and in situ hybridization: which scoring system should we use? </w:t>
      </w:r>
      <w:r w:rsidRPr="0068048C">
        <w:rPr>
          <w:rFonts w:ascii="Book Antiqua" w:eastAsia="宋体" w:hAnsi="Book Antiqua" w:cs="宋体"/>
          <w:i/>
          <w:iCs/>
          <w:color w:val="000000"/>
        </w:rPr>
        <w:t xml:space="preserve">Hum </w:t>
      </w:r>
      <w:proofErr w:type="spellStart"/>
      <w:r w:rsidRPr="0068048C">
        <w:rPr>
          <w:rFonts w:ascii="Book Antiqua" w:eastAsia="宋体" w:hAnsi="Book Antiqua" w:cs="宋体"/>
          <w:i/>
          <w:iCs/>
          <w:color w:val="000000"/>
        </w:rPr>
        <w:t>Pathol</w:t>
      </w:r>
      <w:proofErr w:type="spellEnd"/>
      <w:r w:rsidRPr="0068048C">
        <w:rPr>
          <w:rFonts w:ascii="Book Antiqua" w:eastAsia="宋体" w:hAnsi="Book Antiqua" w:cs="宋体"/>
          <w:color w:val="000000"/>
        </w:rPr>
        <w:t> 2012; </w:t>
      </w:r>
      <w:r w:rsidRPr="0068048C">
        <w:rPr>
          <w:rFonts w:ascii="Book Antiqua" w:eastAsia="宋体" w:hAnsi="Book Antiqua" w:cs="宋体"/>
          <w:b/>
          <w:bCs/>
          <w:color w:val="000000"/>
        </w:rPr>
        <w:t>43</w:t>
      </w:r>
      <w:r w:rsidRPr="0068048C">
        <w:rPr>
          <w:rFonts w:ascii="Book Antiqua" w:eastAsia="宋体" w:hAnsi="Book Antiqua" w:cs="宋体"/>
          <w:color w:val="000000"/>
        </w:rPr>
        <w:t>: 413-422 [PMID: 21855114 DOI: 10.1016/j.humpath.2011.05.019]</w:t>
      </w:r>
    </w:p>
    <w:p w14:paraId="15B7E977"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37 </w:t>
      </w:r>
      <w:r w:rsidRPr="0068048C">
        <w:rPr>
          <w:rFonts w:ascii="Book Antiqua" w:eastAsia="宋体" w:hAnsi="Book Antiqua" w:cs="宋体"/>
          <w:b/>
          <w:bCs/>
          <w:color w:val="000000"/>
        </w:rPr>
        <w:t>Boers JE</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Meeuwissen</w:t>
      </w:r>
      <w:proofErr w:type="spellEnd"/>
      <w:r w:rsidRPr="0068048C">
        <w:rPr>
          <w:rFonts w:ascii="Book Antiqua" w:eastAsia="宋体" w:hAnsi="Book Antiqua" w:cs="宋体"/>
          <w:color w:val="000000"/>
        </w:rPr>
        <w:t xml:space="preserve"> H, </w:t>
      </w:r>
      <w:proofErr w:type="spellStart"/>
      <w:r w:rsidRPr="0068048C">
        <w:rPr>
          <w:rFonts w:ascii="Book Antiqua" w:eastAsia="宋体" w:hAnsi="Book Antiqua" w:cs="宋体"/>
          <w:color w:val="000000"/>
        </w:rPr>
        <w:t>Methorst</w:t>
      </w:r>
      <w:proofErr w:type="spellEnd"/>
      <w:r w:rsidRPr="0068048C">
        <w:rPr>
          <w:rFonts w:ascii="Book Antiqua" w:eastAsia="宋体" w:hAnsi="Book Antiqua" w:cs="宋体"/>
          <w:color w:val="000000"/>
        </w:rPr>
        <w:t xml:space="preserve"> N. HER2 status in gastro-</w:t>
      </w:r>
      <w:proofErr w:type="spellStart"/>
      <w:r w:rsidRPr="0068048C">
        <w:rPr>
          <w:rFonts w:ascii="Book Antiqua" w:eastAsia="宋体" w:hAnsi="Book Antiqua" w:cs="宋体"/>
          <w:color w:val="000000"/>
        </w:rPr>
        <w:t>oesophageal</w:t>
      </w:r>
      <w:proofErr w:type="spellEnd"/>
      <w:r w:rsidRPr="0068048C">
        <w:rPr>
          <w:rFonts w:ascii="Book Antiqua" w:eastAsia="宋体" w:hAnsi="Book Antiqua" w:cs="宋体"/>
          <w:color w:val="000000"/>
        </w:rPr>
        <w:t xml:space="preserve"> adenocarcinomas assessed by two rabbit monoclonal antibodies (SP3 and 4B5) and two in situ hybridization methods (FISH and SISH). </w:t>
      </w:r>
      <w:r w:rsidRPr="0068048C">
        <w:rPr>
          <w:rFonts w:ascii="Book Antiqua" w:eastAsia="宋体" w:hAnsi="Book Antiqua" w:cs="宋体"/>
          <w:i/>
          <w:iCs/>
          <w:color w:val="000000"/>
        </w:rPr>
        <w:t>Histopathology</w:t>
      </w:r>
      <w:r w:rsidRPr="0068048C">
        <w:rPr>
          <w:rFonts w:ascii="Book Antiqua" w:eastAsia="宋体" w:hAnsi="Book Antiqua" w:cs="宋体"/>
          <w:color w:val="000000"/>
        </w:rPr>
        <w:t> 2011; </w:t>
      </w:r>
      <w:r w:rsidRPr="0068048C">
        <w:rPr>
          <w:rFonts w:ascii="Book Antiqua" w:eastAsia="宋体" w:hAnsi="Book Antiqua" w:cs="宋体"/>
          <w:b/>
          <w:bCs/>
          <w:color w:val="000000"/>
        </w:rPr>
        <w:t>58</w:t>
      </w:r>
      <w:r w:rsidRPr="0068048C">
        <w:rPr>
          <w:rFonts w:ascii="Book Antiqua" w:eastAsia="宋体" w:hAnsi="Book Antiqua" w:cs="宋体"/>
          <w:color w:val="000000"/>
        </w:rPr>
        <w:t>: 383-394 [PMID: 21323962 DOI: 10.1111/j.1365-2559.2011.03760.x]</w:t>
      </w:r>
    </w:p>
    <w:p w14:paraId="4B8428FC"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 xml:space="preserve">38 </w:t>
      </w:r>
      <w:r w:rsidRPr="0068048C">
        <w:rPr>
          <w:rFonts w:ascii="Book Antiqua" w:hAnsi="Book Antiqua" w:cs="Times New Roman"/>
          <w:b/>
          <w:lang w:eastAsia="ko-KR"/>
        </w:rPr>
        <w:t>Powell WC</w:t>
      </w:r>
      <w:r w:rsidRPr="0068048C">
        <w:rPr>
          <w:rFonts w:ascii="Book Antiqua" w:hAnsi="Book Antiqua" w:cs="Times New Roman"/>
          <w:lang w:eastAsia="ko-KR"/>
        </w:rPr>
        <w:t xml:space="preserve">, Zielinski D, Ranger-Moore J, </w:t>
      </w:r>
      <w:proofErr w:type="spellStart"/>
      <w:r w:rsidRPr="0068048C">
        <w:rPr>
          <w:rFonts w:ascii="Book Antiqua" w:hAnsi="Book Antiqua" w:cs="Times New Roman"/>
          <w:lang w:eastAsia="ko-KR"/>
        </w:rPr>
        <w:t>Nagelmeier</w:t>
      </w:r>
      <w:proofErr w:type="spellEnd"/>
      <w:r w:rsidRPr="0068048C">
        <w:rPr>
          <w:rFonts w:ascii="Book Antiqua" w:hAnsi="Book Antiqua" w:cs="Times New Roman"/>
          <w:lang w:eastAsia="ko-KR"/>
        </w:rPr>
        <w:t xml:space="preserve"> I, </w:t>
      </w:r>
      <w:proofErr w:type="spellStart"/>
      <w:r w:rsidRPr="0068048C">
        <w:rPr>
          <w:rFonts w:ascii="Book Antiqua" w:hAnsi="Book Antiqua" w:cs="Times New Roman"/>
          <w:lang w:eastAsia="ko-KR"/>
        </w:rPr>
        <w:t>Stoss</w:t>
      </w:r>
      <w:proofErr w:type="spellEnd"/>
      <w:r w:rsidRPr="0068048C">
        <w:rPr>
          <w:rFonts w:ascii="Book Antiqua" w:hAnsi="Book Antiqua" w:cs="Times New Roman"/>
          <w:lang w:eastAsia="ko-KR"/>
        </w:rPr>
        <w:t xml:space="preserve"> O, </w:t>
      </w:r>
      <w:proofErr w:type="spellStart"/>
      <w:r w:rsidRPr="0068048C">
        <w:rPr>
          <w:rFonts w:ascii="Book Antiqua" w:hAnsi="Book Antiqua" w:cs="Times New Roman"/>
          <w:lang w:eastAsia="ko-KR"/>
        </w:rPr>
        <w:t>Rüschoff</w:t>
      </w:r>
      <w:proofErr w:type="spellEnd"/>
      <w:r w:rsidRPr="0068048C">
        <w:rPr>
          <w:rFonts w:ascii="Book Antiqua" w:hAnsi="Book Antiqua" w:cs="Times New Roman"/>
          <w:lang w:eastAsia="ko-KR"/>
        </w:rPr>
        <w:t xml:space="preserve"> J, Roche PC. Determining the HER2 status in gastric cancer: A method comparison study of two patient cohorts. </w:t>
      </w:r>
      <w:r w:rsidRPr="0068048C">
        <w:rPr>
          <w:rFonts w:ascii="Book Antiqua" w:hAnsi="Book Antiqua" w:cs="Times New Roman"/>
          <w:i/>
          <w:iCs/>
          <w:lang w:eastAsia="ko-KR"/>
        </w:rPr>
        <w:t>Gastrointestinal Cancers Symposium</w:t>
      </w:r>
      <w:r w:rsidRPr="0068048C">
        <w:rPr>
          <w:rFonts w:ascii="Book Antiqua" w:hAnsi="Book Antiqua" w:cs="Times New Roman"/>
          <w:lang w:eastAsia="ko-KR"/>
        </w:rPr>
        <w:t xml:space="preserve"> 2010;</w:t>
      </w:r>
      <w:r w:rsidRPr="0068048C">
        <w:rPr>
          <w:rFonts w:ascii="Book Antiqua" w:hAnsi="Book Antiqua" w:cs="Times New Roman"/>
        </w:rPr>
        <w:t xml:space="preserve"> </w:t>
      </w:r>
      <w:r w:rsidRPr="0068048C">
        <w:rPr>
          <w:rFonts w:ascii="Book Antiqua" w:hAnsi="Book Antiqua" w:cs="Times New Roman"/>
          <w:lang w:eastAsia="ko-KR"/>
        </w:rPr>
        <w:t>abstr17</w:t>
      </w:r>
    </w:p>
    <w:p w14:paraId="28253293"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39 </w:t>
      </w:r>
      <w:r w:rsidRPr="0068048C">
        <w:rPr>
          <w:rFonts w:ascii="Book Antiqua" w:eastAsia="宋体" w:hAnsi="Book Antiqua" w:cs="宋体"/>
          <w:b/>
          <w:bCs/>
          <w:color w:val="000000"/>
        </w:rPr>
        <w:t>Liu YJ</w:t>
      </w:r>
      <w:r w:rsidRPr="0068048C">
        <w:rPr>
          <w:rFonts w:ascii="Book Antiqua" w:eastAsia="宋体" w:hAnsi="Book Antiqua" w:cs="宋体"/>
          <w:color w:val="000000"/>
        </w:rPr>
        <w:t xml:space="preserve">, Shen D, Yin X, </w:t>
      </w:r>
      <w:proofErr w:type="spellStart"/>
      <w:r w:rsidRPr="0068048C">
        <w:rPr>
          <w:rFonts w:ascii="Book Antiqua" w:eastAsia="宋体" w:hAnsi="Book Antiqua" w:cs="宋体"/>
          <w:color w:val="000000"/>
        </w:rPr>
        <w:t>Gavine</w:t>
      </w:r>
      <w:proofErr w:type="spellEnd"/>
      <w:r w:rsidRPr="0068048C">
        <w:rPr>
          <w:rFonts w:ascii="Book Antiqua" w:eastAsia="宋体" w:hAnsi="Book Antiqua" w:cs="宋体"/>
          <w:color w:val="000000"/>
        </w:rPr>
        <w:t xml:space="preserve"> P, Zhang T, Su X, Zhan P, Xu Y, </w:t>
      </w:r>
      <w:proofErr w:type="spellStart"/>
      <w:r w:rsidRPr="0068048C">
        <w:rPr>
          <w:rFonts w:ascii="Book Antiqua" w:eastAsia="宋体" w:hAnsi="Book Antiqua" w:cs="宋体"/>
          <w:color w:val="000000"/>
        </w:rPr>
        <w:t>Lv</w:t>
      </w:r>
      <w:proofErr w:type="spellEnd"/>
      <w:r w:rsidRPr="0068048C">
        <w:rPr>
          <w:rFonts w:ascii="Book Antiqua" w:eastAsia="宋体" w:hAnsi="Book Antiqua" w:cs="宋体"/>
          <w:color w:val="000000"/>
        </w:rPr>
        <w:t xml:space="preserve"> J, Qian J, Liu C, Sun Y, Qian Z, Zhang J, </w:t>
      </w:r>
      <w:proofErr w:type="spellStart"/>
      <w:r w:rsidRPr="0068048C">
        <w:rPr>
          <w:rFonts w:ascii="Book Antiqua" w:eastAsia="宋体" w:hAnsi="Book Antiqua" w:cs="宋体"/>
          <w:color w:val="000000"/>
        </w:rPr>
        <w:t>Gu</w:t>
      </w:r>
      <w:proofErr w:type="spellEnd"/>
      <w:r w:rsidRPr="0068048C">
        <w:rPr>
          <w:rFonts w:ascii="Book Antiqua" w:eastAsia="宋体" w:hAnsi="Book Antiqua" w:cs="宋体"/>
          <w:color w:val="000000"/>
        </w:rPr>
        <w:t xml:space="preserve"> Y, Ni X. HER2, MET and FGFR2 oncogenic driver alterations define distinct molecular segments for targeted therapies in gastric carcinoma. </w:t>
      </w:r>
      <w:r w:rsidRPr="0068048C">
        <w:rPr>
          <w:rFonts w:ascii="Book Antiqua" w:eastAsia="宋体" w:hAnsi="Book Antiqua" w:cs="宋体"/>
          <w:i/>
          <w:iCs/>
          <w:color w:val="000000"/>
        </w:rPr>
        <w:t>Br J Cancer</w:t>
      </w:r>
      <w:r w:rsidRPr="0068048C">
        <w:rPr>
          <w:rFonts w:ascii="Book Antiqua" w:eastAsia="宋体" w:hAnsi="Book Antiqua" w:cs="宋体"/>
          <w:color w:val="000000"/>
        </w:rPr>
        <w:t> 2014; </w:t>
      </w:r>
      <w:r w:rsidRPr="0068048C">
        <w:rPr>
          <w:rFonts w:ascii="Book Antiqua" w:eastAsia="宋体" w:hAnsi="Book Antiqua" w:cs="宋体"/>
          <w:b/>
          <w:bCs/>
          <w:color w:val="000000"/>
        </w:rPr>
        <w:t>110</w:t>
      </w:r>
      <w:r w:rsidRPr="0068048C">
        <w:rPr>
          <w:rFonts w:ascii="Book Antiqua" w:eastAsia="宋体" w:hAnsi="Book Antiqua" w:cs="宋体"/>
          <w:color w:val="000000"/>
        </w:rPr>
        <w:t>: 1169-1178 [PMID: 24518603 DOI: 10.1038/bjc.2014.61]</w:t>
      </w:r>
    </w:p>
    <w:p w14:paraId="361201E0"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lastRenderedPageBreak/>
        <w:t>40 </w:t>
      </w:r>
      <w:r w:rsidRPr="0068048C">
        <w:rPr>
          <w:rFonts w:ascii="Book Antiqua" w:eastAsia="宋体" w:hAnsi="Book Antiqua" w:cs="宋体"/>
          <w:b/>
          <w:bCs/>
          <w:color w:val="000000"/>
        </w:rPr>
        <w:t>Lee HE</w:t>
      </w:r>
      <w:r w:rsidRPr="0068048C">
        <w:rPr>
          <w:rFonts w:ascii="Book Antiqua" w:eastAsia="宋体" w:hAnsi="Book Antiqua" w:cs="宋体"/>
          <w:color w:val="000000"/>
        </w:rPr>
        <w:t>, Kim MA, Lee HS, Jung EJ, Yang HK, Lee BL, Bang YJ, Kim WH. MET in gastric carcinomas: comparison between protein expression and gene copy number and impact on clinical outcome. </w:t>
      </w:r>
      <w:r w:rsidRPr="0068048C">
        <w:rPr>
          <w:rFonts w:ascii="Book Antiqua" w:eastAsia="宋体" w:hAnsi="Book Antiqua" w:cs="宋体"/>
          <w:i/>
          <w:iCs/>
          <w:color w:val="000000"/>
        </w:rPr>
        <w:t>Br J Cancer</w:t>
      </w:r>
      <w:r w:rsidRPr="0068048C">
        <w:rPr>
          <w:rFonts w:ascii="Book Antiqua" w:eastAsia="宋体" w:hAnsi="Book Antiqua" w:cs="宋体"/>
          <w:color w:val="000000"/>
        </w:rPr>
        <w:t> 2012; </w:t>
      </w:r>
      <w:r w:rsidRPr="0068048C">
        <w:rPr>
          <w:rFonts w:ascii="Book Antiqua" w:eastAsia="宋体" w:hAnsi="Book Antiqua" w:cs="宋体"/>
          <w:b/>
          <w:bCs/>
          <w:color w:val="000000"/>
        </w:rPr>
        <w:t>107</w:t>
      </w:r>
      <w:r w:rsidRPr="0068048C">
        <w:rPr>
          <w:rFonts w:ascii="Book Antiqua" w:eastAsia="宋体" w:hAnsi="Book Antiqua" w:cs="宋体"/>
          <w:color w:val="000000"/>
        </w:rPr>
        <w:t>: 325-333 [PMID: 22644302 DOI: 10.1038/bjc.2012.237]</w:t>
      </w:r>
    </w:p>
    <w:p w14:paraId="6BDECB5C"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41 </w:t>
      </w:r>
      <w:proofErr w:type="spellStart"/>
      <w:r w:rsidRPr="0068048C">
        <w:rPr>
          <w:rFonts w:ascii="Book Antiqua" w:eastAsia="宋体" w:hAnsi="Book Antiqua" w:cs="宋体"/>
          <w:b/>
          <w:bCs/>
          <w:color w:val="000000"/>
        </w:rPr>
        <w:t>Nagatsuma</w:t>
      </w:r>
      <w:proofErr w:type="spellEnd"/>
      <w:r w:rsidRPr="0068048C">
        <w:rPr>
          <w:rFonts w:ascii="Book Antiqua" w:eastAsia="宋体" w:hAnsi="Book Antiqua" w:cs="宋体"/>
          <w:b/>
          <w:bCs/>
          <w:color w:val="000000"/>
        </w:rPr>
        <w:t xml:space="preserve"> AK</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Aizawa</w:t>
      </w:r>
      <w:proofErr w:type="spellEnd"/>
      <w:r w:rsidRPr="0068048C">
        <w:rPr>
          <w:rFonts w:ascii="Book Antiqua" w:eastAsia="宋体" w:hAnsi="Book Antiqua" w:cs="宋体"/>
          <w:color w:val="000000"/>
        </w:rPr>
        <w:t xml:space="preserve"> M, </w:t>
      </w:r>
      <w:proofErr w:type="spellStart"/>
      <w:r w:rsidRPr="0068048C">
        <w:rPr>
          <w:rFonts w:ascii="Book Antiqua" w:eastAsia="宋体" w:hAnsi="Book Antiqua" w:cs="宋体"/>
          <w:color w:val="000000"/>
        </w:rPr>
        <w:t>Kuwata</w:t>
      </w:r>
      <w:proofErr w:type="spellEnd"/>
      <w:r w:rsidRPr="0068048C">
        <w:rPr>
          <w:rFonts w:ascii="Book Antiqua" w:eastAsia="宋体" w:hAnsi="Book Antiqua" w:cs="宋体"/>
          <w:color w:val="000000"/>
        </w:rPr>
        <w:t xml:space="preserve"> T, </w:t>
      </w:r>
      <w:proofErr w:type="spellStart"/>
      <w:r w:rsidRPr="0068048C">
        <w:rPr>
          <w:rFonts w:ascii="Book Antiqua" w:eastAsia="宋体" w:hAnsi="Book Antiqua" w:cs="宋体"/>
          <w:color w:val="000000"/>
        </w:rPr>
        <w:t>Doi</w:t>
      </w:r>
      <w:proofErr w:type="spellEnd"/>
      <w:r w:rsidRPr="0068048C">
        <w:rPr>
          <w:rFonts w:ascii="Book Antiqua" w:eastAsia="宋体" w:hAnsi="Book Antiqua" w:cs="宋体"/>
          <w:color w:val="000000"/>
        </w:rPr>
        <w:t xml:space="preserve"> T, </w:t>
      </w:r>
      <w:proofErr w:type="spellStart"/>
      <w:r w:rsidRPr="0068048C">
        <w:rPr>
          <w:rFonts w:ascii="Book Antiqua" w:eastAsia="宋体" w:hAnsi="Book Antiqua" w:cs="宋体"/>
          <w:color w:val="000000"/>
        </w:rPr>
        <w:t>Ohtsu</w:t>
      </w:r>
      <w:proofErr w:type="spellEnd"/>
      <w:r w:rsidRPr="0068048C">
        <w:rPr>
          <w:rFonts w:ascii="Book Antiqua" w:eastAsia="宋体" w:hAnsi="Book Antiqua" w:cs="宋体"/>
          <w:color w:val="000000"/>
        </w:rPr>
        <w:t xml:space="preserve"> A, </w:t>
      </w:r>
      <w:proofErr w:type="spellStart"/>
      <w:r w:rsidRPr="0068048C">
        <w:rPr>
          <w:rFonts w:ascii="Book Antiqua" w:eastAsia="宋体" w:hAnsi="Book Antiqua" w:cs="宋体"/>
          <w:color w:val="000000"/>
        </w:rPr>
        <w:t>Fujii</w:t>
      </w:r>
      <w:proofErr w:type="spellEnd"/>
      <w:r w:rsidRPr="0068048C">
        <w:rPr>
          <w:rFonts w:ascii="Book Antiqua" w:eastAsia="宋体" w:hAnsi="Book Antiqua" w:cs="宋体"/>
          <w:color w:val="000000"/>
        </w:rPr>
        <w:t xml:space="preserve"> H, </w:t>
      </w:r>
      <w:proofErr w:type="spellStart"/>
      <w:r w:rsidRPr="0068048C">
        <w:rPr>
          <w:rFonts w:ascii="Book Antiqua" w:eastAsia="宋体" w:hAnsi="Book Antiqua" w:cs="宋体"/>
          <w:color w:val="000000"/>
        </w:rPr>
        <w:t>Ochiai</w:t>
      </w:r>
      <w:proofErr w:type="spellEnd"/>
      <w:r w:rsidRPr="0068048C">
        <w:rPr>
          <w:rFonts w:ascii="Book Antiqua" w:eastAsia="宋体" w:hAnsi="Book Antiqua" w:cs="宋体"/>
          <w:color w:val="000000"/>
        </w:rPr>
        <w:t xml:space="preserve"> A. Expression profiles of HER2, EGFR, MET and FGFR2 in a large cohort of patients with gastric adenocarcinoma. </w:t>
      </w:r>
      <w:r w:rsidRPr="0068048C">
        <w:rPr>
          <w:rFonts w:ascii="Book Antiqua" w:eastAsia="宋体" w:hAnsi="Book Antiqua" w:cs="宋体"/>
          <w:i/>
          <w:iCs/>
          <w:color w:val="000000"/>
        </w:rPr>
        <w:t>Gastric Cancer</w:t>
      </w:r>
      <w:r w:rsidRPr="0068048C">
        <w:rPr>
          <w:rFonts w:ascii="Book Antiqua" w:eastAsia="宋体" w:hAnsi="Book Antiqua" w:cs="宋体"/>
          <w:color w:val="000000"/>
        </w:rPr>
        <w:t> 2015; </w:t>
      </w:r>
      <w:r w:rsidRPr="0068048C">
        <w:rPr>
          <w:rFonts w:ascii="Book Antiqua" w:eastAsia="宋体" w:hAnsi="Book Antiqua" w:cs="宋体"/>
          <w:b/>
          <w:bCs/>
          <w:color w:val="000000"/>
        </w:rPr>
        <w:t>18</w:t>
      </w:r>
      <w:r w:rsidRPr="0068048C">
        <w:rPr>
          <w:rFonts w:ascii="Book Antiqua" w:eastAsia="宋体" w:hAnsi="Book Antiqua" w:cs="宋体"/>
          <w:color w:val="000000"/>
        </w:rPr>
        <w:t>: 227-238 [PMID: 24626858 DOI: 10.1007/s10120-014-0360-4]</w:t>
      </w:r>
    </w:p>
    <w:p w14:paraId="5D2C7238"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42 </w:t>
      </w:r>
      <w:r w:rsidRPr="0068048C">
        <w:rPr>
          <w:rFonts w:ascii="Book Antiqua" w:eastAsia="宋体" w:hAnsi="Book Antiqua" w:cs="宋体"/>
          <w:b/>
          <w:bCs/>
          <w:color w:val="000000"/>
        </w:rPr>
        <w:t>Liu X</w:t>
      </w:r>
      <w:r w:rsidRPr="0068048C">
        <w:rPr>
          <w:rFonts w:ascii="Book Antiqua" w:eastAsia="宋体" w:hAnsi="Book Antiqua" w:cs="宋体"/>
          <w:color w:val="000000"/>
        </w:rPr>
        <w:t xml:space="preserve">, Newton RC, </w:t>
      </w:r>
      <w:proofErr w:type="spellStart"/>
      <w:r w:rsidRPr="0068048C">
        <w:rPr>
          <w:rFonts w:ascii="Book Antiqua" w:eastAsia="宋体" w:hAnsi="Book Antiqua" w:cs="宋体"/>
          <w:color w:val="000000"/>
        </w:rPr>
        <w:t>Scherle</w:t>
      </w:r>
      <w:proofErr w:type="spellEnd"/>
      <w:r w:rsidRPr="0068048C">
        <w:rPr>
          <w:rFonts w:ascii="Book Antiqua" w:eastAsia="宋体" w:hAnsi="Book Antiqua" w:cs="宋体"/>
          <w:color w:val="000000"/>
        </w:rPr>
        <w:t xml:space="preserve"> PA. Developing c-MET pathway inhibitors for cancer therapy: progress and challenges. </w:t>
      </w:r>
      <w:r w:rsidRPr="0068048C">
        <w:rPr>
          <w:rFonts w:ascii="Book Antiqua" w:eastAsia="宋体" w:hAnsi="Book Antiqua" w:cs="宋体"/>
          <w:i/>
          <w:iCs/>
          <w:color w:val="000000"/>
        </w:rPr>
        <w:t xml:space="preserve">Trends </w:t>
      </w:r>
      <w:proofErr w:type="spellStart"/>
      <w:r w:rsidRPr="0068048C">
        <w:rPr>
          <w:rFonts w:ascii="Book Antiqua" w:eastAsia="宋体" w:hAnsi="Book Antiqua" w:cs="宋体"/>
          <w:i/>
          <w:iCs/>
          <w:color w:val="000000"/>
        </w:rPr>
        <w:t>Mol</w:t>
      </w:r>
      <w:proofErr w:type="spellEnd"/>
      <w:r w:rsidRPr="0068048C">
        <w:rPr>
          <w:rFonts w:ascii="Book Antiqua" w:eastAsia="宋体" w:hAnsi="Book Antiqua" w:cs="宋体"/>
          <w:i/>
          <w:iCs/>
          <w:color w:val="000000"/>
        </w:rPr>
        <w:t xml:space="preserve"> Med</w:t>
      </w:r>
      <w:r w:rsidRPr="0068048C">
        <w:rPr>
          <w:rFonts w:ascii="Book Antiqua" w:eastAsia="宋体" w:hAnsi="Book Antiqua" w:cs="宋体"/>
          <w:color w:val="000000"/>
        </w:rPr>
        <w:t> 2010; </w:t>
      </w:r>
      <w:r w:rsidRPr="0068048C">
        <w:rPr>
          <w:rFonts w:ascii="Book Antiqua" w:eastAsia="宋体" w:hAnsi="Book Antiqua" w:cs="宋体"/>
          <w:b/>
          <w:bCs/>
          <w:color w:val="000000"/>
        </w:rPr>
        <w:t>16</w:t>
      </w:r>
      <w:r w:rsidRPr="0068048C">
        <w:rPr>
          <w:rFonts w:ascii="Book Antiqua" w:eastAsia="宋体" w:hAnsi="Book Antiqua" w:cs="宋体"/>
          <w:color w:val="000000"/>
        </w:rPr>
        <w:t>: 37-45 [PMID: 20031486 DOI: 10.1016/j.molmed.2009.11.005]</w:t>
      </w:r>
    </w:p>
    <w:p w14:paraId="0D26BA78"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43 </w:t>
      </w:r>
      <w:proofErr w:type="spellStart"/>
      <w:r w:rsidRPr="0068048C">
        <w:rPr>
          <w:rFonts w:ascii="Book Antiqua" w:eastAsia="宋体" w:hAnsi="Book Antiqua" w:cs="宋体"/>
          <w:b/>
          <w:bCs/>
          <w:color w:val="000000"/>
        </w:rPr>
        <w:t>Spigel</w:t>
      </w:r>
      <w:proofErr w:type="spellEnd"/>
      <w:r w:rsidRPr="0068048C">
        <w:rPr>
          <w:rFonts w:ascii="Book Antiqua" w:eastAsia="宋体" w:hAnsi="Book Antiqua" w:cs="宋体"/>
          <w:b/>
          <w:bCs/>
          <w:color w:val="000000"/>
        </w:rPr>
        <w:t xml:space="preserve"> DR</w:t>
      </w:r>
      <w:r w:rsidRPr="0068048C">
        <w:rPr>
          <w:rFonts w:ascii="Book Antiqua" w:eastAsia="宋体" w:hAnsi="Book Antiqua" w:cs="宋体"/>
          <w:color w:val="000000"/>
        </w:rPr>
        <w:t xml:space="preserve">, Ervin TJ, </w:t>
      </w:r>
      <w:proofErr w:type="spellStart"/>
      <w:r w:rsidRPr="0068048C">
        <w:rPr>
          <w:rFonts w:ascii="Book Antiqua" w:eastAsia="宋体" w:hAnsi="Book Antiqua" w:cs="宋体"/>
          <w:color w:val="000000"/>
        </w:rPr>
        <w:t>Ramlau</w:t>
      </w:r>
      <w:proofErr w:type="spellEnd"/>
      <w:r w:rsidRPr="0068048C">
        <w:rPr>
          <w:rFonts w:ascii="Book Antiqua" w:eastAsia="宋体" w:hAnsi="Book Antiqua" w:cs="宋体"/>
          <w:color w:val="000000"/>
        </w:rPr>
        <w:t xml:space="preserve"> RA, Daniel DB, Goldschmidt JH, Blumenschein GR, </w:t>
      </w:r>
      <w:proofErr w:type="spellStart"/>
      <w:r w:rsidRPr="0068048C">
        <w:rPr>
          <w:rFonts w:ascii="Book Antiqua" w:eastAsia="宋体" w:hAnsi="Book Antiqua" w:cs="宋体"/>
          <w:color w:val="000000"/>
        </w:rPr>
        <w:t>Krzakowski</w:t>
      </w:r>
      <w:proofErr w:type="spellEnd"/>
      <w:r w:rsidRPr="0068048C">
        <w:rPr>
          <w:rFonts w:ascii="Book Antiqua" w:eastAsia="宋体" w:hAnsi="Book Antiqua" w:cs="宋体"/>
          <w:color w:val="000000"/>
        </w:rPr>
        <w:t xml:space="preserve"> MJ, </w:t>
      </w:r>
      <w:proofErr w:type="spellStart"/>
      <w:r w:rsidRPr="0068048C">
        <w:rPr>
          <w:rFonts w:ascii="Book Antiqua" w:eastAsia="宋体" w:hAnsi="Book Antiqua" w:cs="宋体"/>
          <w:color w:val="000000"/>
        </w:rPr>
        <w:t>Robinet</w:t>
      </w:r>
      <w:proofErr w:type="spellEnd"/>
      <w:r w:rsidRPr="0068048C">
        <w:rPr>
          <w:rFonts w:ascii="Book Antiqua" w:eastAsia="宋体" w:hAnsi="Book Antiqua" w:cs="宋体"/>
          <w:color w:val="000000"/>
        </w:rPr>
        <w:t xml:space="preserve"> G, </w:t>
      </w:r>
      <w:proofErr w:type="spellStart"/>
      <w:r w:rsidRPr="0068048C">
        <w:rPr>
          <w:rFonts w:ascii="Book Antiqua" w:eastAsia="宋体" w:hAnsi="Book Antiqua" w:cs="宋体"/>
          <w:color w:val="000000"/>
        </w:rPr>
        <w:t>Godbert</w:t>
      </w:r>
      <w:proofErr w:type="spellEnd"/>
      <w:r w:rsidRPr="0068048C">
        <w:rPr>
          <w:rFonts w:ascii="Book Antiqua" w:eastAsia="宋体" w:hAnsi="Book Antiqua" w:cs="宋体"/>
          <w:color w:val="000000"/>
        </w:rPr>
        <w:t xml:space="preserve"> B, </w:t>
      </w:r>
      <w:proofErr w:type="spellStart"/>
      <w:r w:rsidRPr="0068048C">
        <w:rPr>
          <w:rFonts w:ascii="Book Antiqua" w:eastAsia="宋体" w:hAnsi="Book Antiqua" w:cs="宋体"/>
          <w:color w:val="000000"/>
        </w:rPr>
        <w:t>Barlesi</w:t>
      </w:r>
      <w:proofErr w:type="spellEnd"/>
      <w:r w:rsidRPr="0068048C">
        <w:rPr>
          <w:rFonts w:ascii="Book Antiqua" w:eastAsia="宋体" w:hAnsi="Book Antiqua" w:cs="宋体"/>
          <w:color w:val="000000"/>
        </w:rPr>
        <w:t xml:space="preserve"> F, </w:t>
      </w:r>
      <w:proofErr w:type="spellStart"/>
      <w:r w:rsidRPr="0068048C">
        <w:rPr>
          <w:rFonts w:ascii="Book Antiqua" w:eastAsia="宋体" w:hAnsi="Book Antiqua" w:cs="宋体"/>
          <w:color w:val="000000"/>
        </w:rPr>
        <w:t>Govindan</w:t>
      </w:r>
      <w:proofErr w:type="spellEnd"/>
      <w:r w:rsidRPr="0068048C">
        <w:rPr>
          <w:rFonts w:ascii="Book Antiqua" w:eastAsia="宋体" w:hAnsi="Book Antiqua" w:cs="宋体"/>
          <w:color w:val="000000"/>
        </w:rPr>
        <w:t xml:space="preserve"> R, Patel T, </w:t>
      </w:r>
      <w:proofErr w:type="spellStart"/>
      <w:r w:rsidRPr="0068048C">
        <w:rPr>
          <w:rFonts w:ascii="Book Antiqua" w:eastAsia="宋体" w:hAnsi="Book Antiqua" w:cs="宋体"/>
          <w:color w:val="000000"/>
        </w:rPr>
        <w:t>Orlov</w:t>
      </w:r>
      <w:proofErr w:type="spellEnd"/>
      <w:r w:rsidRPr="0068048C">
        <w:rPr>
          <w:rFonts w:ascii="Book Antiqua" w:eastAsia="宋体" w:hAnsi="Book Antiqua" w:cs="宋体"/>
          <w:color w:val="000000"/>
        </w:rPr>
        <w:t xml:space="preserve"> SV, Wertheim MS, Yu W, </w:t>
      </w:r>
      <w:proofErr w:type="spellStart"/>
      <w:r w:rsidRPr="0068048C">
        <w:rPr>
          <w:rFonts w:ascii="Book Antiqua" w:eastAsia="宋体" w:hAnsi="Book Antiqua" w:cs="宋体"/>
          <w:color w:val="000000"/>
        </w:rPr>
        <w:t>Zha</w:t>
      </w:r>
      <w:proofErr w:type="spellEnd"/>
      <w:r w:rsidRPr="0068048C">
        <w:rPr>
          <w:rFonts w:ascii="Book Antiqua" w:eastAsia="宋体" w:hAnsi="Book Antiqua" w:cs="宋体"/>
          <w:color w:val="000000"/>
        </w:rPr>
        <w:t xml:space="preserve"> J, </w:t>
      </w:r>
      <w:proofErr w:type="spellStart"/>
      <w:r w:rsidRPr="0068048C">
        <w:rPr>
          <w:rFonts w:ascii="Book Antiqua" w:eastAsia="宋体" w:hAnsi="Book Antiqua" w:cs="宋体"/>
          <w:color w:val="000000"/>
        </w:rPr>
        <w:t>Yauch</w:t>
      </w:r>
      <w:proofErr w:type="spellEnd"/>
      <w:r w:rsidRPr="0068048C">
        <w:rPr>
          <w:rFonts w:ascii="Book Antiqua" w:eastAsia="宋体" w:hAnsi="Book Antiqua" w:cs="宋体"/>
          <w:color w:val="000000"/>
        </w:rPr>
        <w:t xml:space="preserve"> RL, Patel PH, Phan SC, Peterson AC. Randomized phase II trial of </w:t>
      </w:r>
      <w:proofErr w:type="spellStart"/>
      <w:r w:rsidRPr="0068048C">
        <w:rPr>
          <w:rFonts w:ascii="Book Antiqua" w:eastAsia="宋体" w:hAnsi="Book Antiqua" w:cs="宋体"/>
          <w:color w:val="000000"/>
        </w:rPr>
        <w:t>Onartuzumab</w:t>
      </w:r>
      <w:proofErr w:type="spellEnd"/>
      <w:r w:rsidRPr="0068048C">
        <w:rPr>
          <w:rFonts w:ascii="Book Antiqua" w:eastAsia="宋体" w:hAnsi="Book Antiqua" w:cs="宋体"/>
          <w:color w:val="000000"/>
        </w:rPr>
        <w:t xml:space="preserve"> in combination with </w:t>
      </w:r>
      <w:proofErr w:type="spellStart"/>
      <w:r w:rsidRPr="0068048C">
        <w:rPr>
          <w:rFonts w:ascii="Book Antiqua" w:eastAsia="宋体" w:hAnsi="Book Antiqua" w:cs="宋体"/>
          <w:color w:val="000000"/>
        </w:rPr>
        <w:t>erlotinib</w:t>
      </w:r>
      <w:proofErr w:type="spellEnd"/>
      <w:r w:rsidRPr="0068048C">
        <w:rPr>
          <w:rFonts w:ascii="Book Antiqua" w:eastAsia="宋体" w:hAnsi="Book Antiqua" w:cs="宋体"/>
          <w:color w:val="000000"/>
        </w:rPr>
        <w:t xml:space="preserve"> in patients with advanced non-small-cell lung cancer. </w:t>
      </w:r>
      <w:r w:rsidRPr="0068048C">
        <w:rPr>
          <w:rFonts w:ascii="Book Antiqua" w:eastAsia="宋体" w:hAnsi="Book Antiqua" w:cs="宋体"/>
          <w:i/>
          <w:iCs/>
          <w:color w:val="000000"/>
        </w:rPr>
        <w:t xml:space="preserve">J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2013; </w:t>
      </w:r>
      <w:r w:rsidRPr="0068048C">
        <w:rPr>
          <w:rFonts w:ascii="Book Antiqua" w:eastAsia="宋体" w:hAnsi="Book Antiqua" w:cs="宋体"/>
          <w:b/>
          <w:bCs/>
          <w:color w:val="000000"/>
        </w:rPr>
        <w:t>31</w:t>
      </w:r>
      <w:r w:rsidRPr="0068048C">
        <w:rPr>
          <w:rFonts w:ascii="Book Antiqua" w:eastAsia="宋体" w:hAnsi="Book Antiqua" w:cs="宋体"/>
          <w:color w:val="000000"/>
        </w:rPr>
        <w:t>: 4105-4114 [PMID: 24101053 DOI: 10.1200/JCO.2012.47.4189]</w:t>
      </w:r>
    </w:p>
    <w:p w14:paraId="21CC4531"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44</w:t>
      </w:r>
      <w:r w:rsidRPr="0068048C">
        <w:rPr>
          <w:rFonts w:ascii="Book Antiqua" w:eastAsia="宋体" w:hAnsi="Book Antiqua" w:cs="宋体"/>
          <w:b/>
          <w:color w:val="000000"/>
        </w:rPr>
        <w:t xml:space="preserve"> Shah MA</w:t>
      </w:r>
      <w:r w:rsidRPr="0068048C">
        <w:rPr>
          <w:rFonts w:ascii="Book Antiqua" w:eastAsia="宋体" w:hAnsi="Book Antiqua" w:cs="宋体"/>
          <w:color w:val="000000"/>
        </w:rPr>
        <w:t xml:space="preserve">, Cho JY, </w:t>
      </w:r>
      <w:proofErr w:type="spellStart"/>
      <w:r w:rsidRPr="0068048C">
        <w:rPr>
          <w:rFonts w:ascii="Book Antiqua" w:eastAsia="宋体" w:hAnsi="Book Antiqua" w:cs="宋体"/>
          <w:color w:val="000000"/>
        </w:rPr>
        <w:t>Huat</w:t>
      </w:r>
      <w:proofErr w:type="spellEnd"/>
      <w:r w:rsidRPr="0068048C">
        <w:rPr>
          <w:rFonts w:ascii="Book Antiqua" w:eastAsia="宋体" w:hAnsi="Book Antiqua" w:cs="宋体"/>
          <w:color w:val="000000"/>
        </w:rPr>
        <w:t xml:space="preserve"> ITB, Tebbutt NC, Yen C-J, Kang A, Shames DS, Bu L, Kang Y-K. Randomized phase II study of FOLFOX /- MET inhibitor, </w:t>
      </w:r>
      <w:proofErr w:type="spellStart"/>
      <w:r w:rsidRPr="0068048C">
        <w:rPr>
          <w:rFonts w:ascii="Book Antiqua" w:eastAsia="宋体" w:hAnsi="Book Antiqua" w:cs="宋体"/>
          <w:color w:val="000000"/>
        </w:rPr>
        <w:t>onartuzumab</w:t>
      </w:r>
      <w:proofErr w:type="spellEnd"/>
      <w:r w:rsidRPr="0068048C">
        <w:rPr>
          <w:rFonts w:ascii="Book Antiqua" w:eastAsia="宋体" w:hAnsi="Book Antiqua" w:cs="宋体"/>
          <w:color w:val="000000"/>
        </w:rPr>
        <w:t xml:space="preserve"> (O), </w:t>
      </w:r>
      <w:proofErr w:type="spellStart"/>
      <w:r w:rsidRPr="0068048C">
        <w:rPr>
          <w:rFonts w:ascii="Book Antiqua" w:eastAsia="宋体" w:hAnsi="Book Antiqua" w:cs="宋体"/>
          <w:color w:val="000000"/>
        </w:rPr>
        <w:t>inadvanced</w:t>
      </w:r>
      <w:proofErr w:type="spellEnd"/>
      <w:r w:rsidRPr="0068048C">
        <w:rPr>
          <w:rFonts w:ascii="Book Antiqua" w:eastAsia="宋体" w:hAnsi="Book Antiqua" w:cs="宋体"/>
          <w:color w:val="000000"/>
        </w:rPr>
        <w:t xml:space="preserve"> gastroesophageal adenocarcinoma (GEC). </w:t>
      </w:r>
      <w:r w:rsidRPr="0068048C">
        <w:rPr>
          <w:rFonts w:ascii="Book Antiqua" w:eastAsia="宋体" w:hAnsi="Book Antiqua" w:cs="宋体"/>
          <w:i/>
          <w:color w:val="000000"/>
        </w:rPr>
        <w:t xml:space="preserve">J </w:t>
      </w:r>
      <w:proofErr w:type="spellStart"/>
      <w:r w:rsidRPr="0068048C">
        <w:rPr>
          <w:rFonts w:ascii="Book Antiqua" w:eastAsia="宋体" w:hAnsi="Book Antiqua" w:cs="宋体"/>
          <w:i/>
          <w:color w:val="000000"/>
        </w:rPr>
        <w:t>Clin</w:t>
      </w:r>
      <w:proofErr w:type="spellEnd"/>
      <w:r w:rsidRPr="0068048C">
        <w:rPr>
          <w:rFonts w:ascii="Book Antiqua" w:eastAsia="宋体" w:hAnsi="Book Antiqua" w:cs="宋体"/>
          <w:i/>
          <w:color w:val="000000"/>
        </w:rPr>
        <w:t xml:space="preserve"> </w:t>
      </w:r>
      <w:proofErr w:type="spellStart"/>
      <w:r w:rsidRPr="0068048C">
        <w:rPr>
          <w:rFonts w:ascii="Book Antiqua" w:eastAsia="宋体" w:hAnsi="Book Antiqua" w:cs="宋体"/>
          <w:i/>
          <w:color w:val="000000"/>
        </w:rPr>
        <w:t>Oncol</w:t>
      </w:r>
      <w:proofErr w:type="spellEnd"/>
      <w:r w:rsidRPr="0068048C">
        <w:rPr>
          <w:rFonts w:ascii="Book Antiqua" w:eastAsia="宋体" w:hAnsi="Book Antiqua" w:cs="宋体"/>
          <w:color w:val="000000"/>
        </w:rPr>
        <w:t xml:space="preserve"> 2015; </w:t>
      </w:r>
      <w:r w:rsidRPr="0068048C">
        <w:rPr>
          <w:rFonts w:ascii="Book Antiqua" w:eastAsia="宋体" w:hAnsi="Book Antiqua" w:cs="宋体"/>
          <w:b/>
          <w:color w:val="000000"/>
        </w:rPr>
        <w:t>33</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abstr</w:t>
      </w:r>
      <w:proofErr w:type="spellEnd"/>
      <w:r w:rsidRPr="0068048C">
        <w:rPr>
          <w:rFonts w:ascii="Book Antiqua" w:eastAsia="宋体" w:hAnsi="Book Antiqua" w:cs="宋体"/>
          <w:color w:val="000000"/>
        </w:rPr>
        <w:t xml:space="preserve"> 2</w:t>
      </w:r>
    </w:p>
    <w:p w14:paraId="34873A19"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45 </w:t>
      </w:r>
      <w:proofErr w:type="spellStart"/>
      <w:r w:rsidRPr="0068048C">
        <w:rPr>
          <w:rFonts w:ascii="Book Antiqua" w:eastAsia="宋体" w:hAnsi="Book Antiqua" w:cs="宋体"/>
          <w:b/>
          <w:bCs/>
          <w:color w:val="000000"/>
        </w:rPr>
        <w:t>Iveson</w:t>
      </w:r>
      <w:proofErr w:type="spellEnd"/>
      <w:r w:rsidRPr="0068048C">
        <w:rPr>
          <w:rFonts w:ascii="Book Antiqua" w:eastAsia="宋体" w:hAnsi="Book Antiqua" w:cs="宋体"/>
          <w:b/>
          <w:bCs/>
          <w:color w:val="000000"/>
        </w:rPr>
        <w:t xml:space="preserve"> T</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Donehower</w:t>
      </w:r>
      <w:proofErr w:type="spellEnd"/>
      <w:r w:rsidRPr="0068048C">
        <w:rPr>
          <w:rFonts w:ascii="Book Antiqua" w:eastAsia="宋体" w:hAnsi="Book Antiqua" w:cs="宋体"/>
          <w:color w:val="000000"/>
        </w:rPr>
        <w:t xml:space="preserve"> RC, </w:t>
      </w:r>
      <w:proofErr w:type="spellStart"/>
      <w:r w:rsidRPr="0068048C">
        <w:rPr>
          <w:rFonts w:ascii="Book Antiqua" w:eastAsia="宋体" w:hAnsi="Book Antiqua" w:cs="宋体"/>
          <w:color w:val="000000"/>
        </w:rPr>
        <w:t>Davidenko</w:t>
      </w:r>
      <w:proofErr w:type="spellEnd"/>
      <w:r w:rsidRPr="0068048C">
        <w:rPr>
          <w:rFonts w:ascii="Book Antiqua" w:eastAsia="宋体" w:hAnsi="Book Antiqua" w:cs="宋体"/>
          <w:color w:val="000000"/>
        </w:rPr>
        <w:t xml:space="preserve"> I, </w:t>
      </w:r>
      <w:proofErr w:type="spellStart"/>
      <w:r w:rsidRPr="0068048C">
        <w:rPr>
          <w:rFonts w:ascii="Book Antiqua" w:eastAsia="宋体" w:hAnsi="Book Antiqua" w:cs="宋体"/>
          <w:color w:val="000000"/>
        </w:rPr>
        <w:t>Tjulandin</w:t>
      </w:r>
      <w:proofErr w:type="spellEnd"/>
      <w:r w:rsidRPr="0068048C">
        <w:rPr>
          <w:rFonts w:ascii="Book Antiqua" w:eastAsia="宋体" w:hAnsi="Book Antiqua" w:cs="宋体"/>
          <w:color w:val="000000"/>
        </w:rPr>
        <w:t xml:space="preserve"> S, </w:t>
      </w:r>
      <w:proofErr w:type="spellStart"/>
      <w:r w:rsidRPr="0068048C">
        <w:rPr>
          <w:rFonts w:ascii="Book Antiqua" w:eastAsia="宋体" w:hAnsi="Book Antiqua" w:cs="宋体"/>
          <w:color w:val="000000"/>
        </w:rPr>
        <w:t>Deptala</w:t>
      </w:r>
      <w:proofErr w:type="spellEnd"/>
      <w:r w:rsidRPr="0068048C">
        <w:rPr>
          <w:rFonts w:ascii="Book Antiqua" w:eastAsia="宋体" w:hAnsi="Book Antiqua" w:cs="宋体"/>
          <w:color w:val="000000"/>
        </w:rPr>
        <w:t xml:space="preserve"> A, Harrison M, </w:t>
      </w:r>
      <w:proofErr w:type="spellStart"/>
      <w:r w:rsidRPr="0068048C">
        <w:rPr>
          <w:rFonts w:ascii="Book Antiqua" w:eastAsia="宋体" w:hAnsi="Book Antiqua" w:cs="宋体"/>
          <w:color w:val="000000"/>
        </w:rPr>
        <w:t>Nirni</w:t>
      </w:r>
      <w:proofErr w:type="spellEnd"/>
      <w:r w:rsidRPr="0068048C">
        <w:rPr>
          <w:rFonts w:ascii="Book Antiqua" w:eastAsia="宋体" w:hAnsi="Book Antiqua" w:cs="宋体"/>
          <w:color w:val="000000"/>
        </w:rPr>
        <w:t xml:space="preserve"> S, </w:t>
      </w:r>
      <w:proofErr w:type="spellStart"/>
      <w:r w:rsidRPr="0068048C">
        <w:rPr>
          <w:rFonts w:ascii="Book Antiqua" w:eastAsia="宋体" w:hAnsi="Book Antiqua" w:cs="宋体"/>
          <w:color w:val="000000"/>
        </w:rPr>
        <w:t>Lakshmaiah</w:t>
      </w:r>
      <w:proofErr w:type="spellEnd"/>
      <w:r w:rsidRPr="0068048C">
        <w:rPr>
          <w:rFonts w:ascii="Book Antiqua" w:eastAsia="宋体" w:hAnsi="Book Antiqua" w:cs="宋体"/>
          <w:color w:val="000000"/>
        </w:rPr>
        <w:t xml:space="preserve"> K, Thomas A, Jiang Y, Zhu M, Tang R, Anderson A, Dubey S, </w:t>
      </w:r>
      <w:proofErr w:type="spellStart"/>
      <w:r w:rsidRPr="0068048C">
        <w:rPr>
          <w:rFonts w:ascii="Book Antiqua" w:eastAsia="宋体" w:hAnsi="Book Antiqua" w:cs="宋体"/>
          <w:color w:val="000000"/>
        </w:rPr>
        <w:t>Oliner</w:t>
      </w:r>
      <w:proofErr w:type="spellEnd"/>
      <w:r w:rsidRPr="0068048C">
        <w:rPr>
          <w:rFonts w:ascii="Book Antiqua" w:eastAsia="宋体" w:hAnsi="Book Antiqua" w:cs="宋体"/>
          <w:color w:val="000000"/>
        </w:rPr>
        <w:t xml:space="preserve"> KS, </w:t>
      </w:r>
      <w:proofErr w:type="spellStart"/>
      <w:r w:rsidRPr="0068048C">
        <w:rPr>
          <w:rFonts w:ascii="Book Antiqua" w:eastAsia="宋体" w:hAnsi="Book Antiqua" w:cs="宋体"/>
          <w:color w:val="000000"/>
        </w:rPr>
        <w:t>Loh</w:t>
      </w:r>
      <w:proofErr w:type="spellEnd"/>
      <w:r w:rsidRPr="0068048C">
        <w:rPr>
          <w:rFonts w:ascii="Book Antiqua" w:eastAsia="宋体" w:hAnsi="Book Antiqua" w:cs="宋体"/>
          <w:color w:val="000000"/>
        </w:rPr>
        <w:t xml:space="preserve"> E. </w:t>
      </w:r>
      <w:proofErr w:type="spellStart"/>
      <w:r w:rsidRPr="0068048C">
        <w:rPr>
          <w:rFonts w:ascii="Book Antiqua" w:eastAsia="宋体" w:hAnsi="Book Antiqua" w:cs="宋体"/>
          <w:color w:val="000000"/>
        </w:rPr>
        <w:t>Rilotumumab</w:t>
      </w:r>
      <w:proofErr w:type="spellEnd"/>
      <w:r w:rsidRPr="0068048C">
        <w:rPr>
          <w:rFonts w:ascii="Book Antiqua" w:eastAsia="宋体" w:hAnsi="Book Antiqua" w:cs="宋体"/>
          <w:color w:val="000000"/>
        </w:rPr>
        <w:t xml:space="preserve"> in combination with </w:t>
      </w:r>
      <w:proofErr w:type="spellStart"/>
      <w:r w:rsidRPr="0068048C">
        <w:rPr>
          <w:rFonts w:ascii="Book Antiqua" w:eastAsia="宋体" w:hAnsi="Book Antiqua" w:cs="宋体"/>
          <w:color w:val="000000"/>
        </w:rPr>
        <w:t>epirubicin</w:t>
      </w:r>
      <w:proofErr w:type="spellEnd"/>
      <w:r w:rsidRPr="0068048C">
        <w:rPr>
          <w:rFonts w:ascii="Book Antiqua" w:eastAsia="宋体" w:hAnsi="Book Antiqua" w:cs="宋体"/>
          <w:color w:val="000000"/>
        </w:rPr>
        <w:t xml:space="preserve">, cisplatin, and </w:t>
      </w:r>
      <w:proofErr w:type="spellStart"/>
      <w:r w:rsidRPr="0068048C">
        <w:rPr>
          <w:rFonts w:ascii="Book Antiqua" w:eastAsia="宋体" w:hAnsi="Book Antiqua" w:cs="宋体"/>
          <w:color w:val="000000"/>
        </w:rPr>
        <w:t>capecitabine</w:t>
      </w:r>
      <w:proofErr w:type="spellEnd"/>
      <w:r w:rsidRPr="0068048C">
        <w:rPr>
          <w:rFonts w:ascii="Book Antiqua" w:eastAsia="宋体" w:hAnsi="Book Antiqua" w:cs="宋体"/>
          <w:color w:val="000000"/>
        </w:rPr>
        <w:t xml:space="preserve"> as first-line treatment for gastric or </w:t>
      </w:r>
      <w:proofErr w:type="spellStart"/>
      <w:r w:rsidRPr="0068048C">
        <w:rPr>
          <w:rFonts w:ascii="Book Antiqua" w:eastAsia="宋体" w:hAnsi="Book Antiqua" w:cs="宋体"/>
          <w:color w:val="000000"/>
        </w:rPr>
        <w:t>oesophagogastric</w:t>
      </w:r>
      <w:proofErr w:type="spellEnd"/>
      <w:r w:rsidRPr="0068048C">
        <w:rPr>
          <w:rFonts w:ascii="Book Antiqua" w:eastAsia="宋体" w:hAnsi="Book Antiqua" w:cs="宋体"/>
          <w:color w:val="000000"/>
        </w:rPr>
        <w:t xml:space="preserve"> junction adenocarcinoma: an open-label, dose de-escalation phase 1b study and a double-blind, </w:t>
      </w:r>
      <w:proofErr w:type="spellStart"/>
      <w:r w:rsidRPr="0068048C">
        <w:rPr>
          <w:rFonts w:ascii="Book Antiqua" w:eastAsia="宋体" w:hAnsi="Book Antiqua" w:cs="宋体"/>
          <w:color w:val="000000"/>
        </w:rPr>
        <w:t>randomised</w:t>
      </w:r>
      <w:proofErr w:type="spellEnd"/>
      <w:r w:rsidRPr="0068048C">
        <w:rPr>
          <w:rFonts w:ascii="Book Antiqua" w:eastAsia="宋体" w:hAnsi="Book Antiqua" w:cs="宋体"/>
          <w:color w:val="000000"/>
        </w:rPr>
        <w:t xml:space="preserve"> phase 2 study. </w:t>
      </w:r>
      <w:r w:rsidRPr="0068048C">
        <w:rPr>
          <w:rFonts w:ascii="Book Antiqua" w:eastAsia="宋体" w:hAnsi="Book Antiqua" w:cs="宋体"/>
          <w:i/>
          <w:iCs/>
          <w:color w:val="000000"/>
        </w:rPr>
        <w:t xml:space="preserve">Lancet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15</w:t>
      </w:r>
      <w:r w:rsidRPr="0068048C">
        <w:rPr>
          <w:rFonts w:ascii="Book Antiqua" w:eastAsia="宋体" w:hAnsi="Book Antiqua" w:cs="宋体"/>
          <w:color w:val="000000"/>
        </w:rPr>
        <w:t>: 1007-1018 [PMID: 24965569 DOI: 10.1016/S1470-2045(14)70023-3]</w:t>
      </w:r>
    </w:p>
    <w:p w14:paraId="42CCADFE"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 xml:space="preserve">46 </w:t>
      </w:r>
      <w:proofErr w:type="spellStart"/>
      <w:r w:rsidRPr="0068048C">
        <w:rPr>
          <w:rFonts w:ascii="Book Antiqua" w:eastAsia="宋体" w:hAnsi="Book Antiqua" w:cs="宋体"/>
          <w:b/>
          <w:color w:val="000000"/>
        </w:rPr>
        <w:t>Kwak</w:t>
      </w:r>
      <w:proofErr w:type="spellEnd"/>
      <w:r w:rsidRPr="0068048C">
        <w:rPr>
          <w:rFonts w:ascii="Book Antiqua" w:eastAsia="宋体" w:hAnsi="Book Antiqua" w:cs="宋体"/>
          <w:b/>
          <w:color w:val="000000"/>
        </w:rPr>
        <w:t xml:space="preserve"> EL</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LoRusso</w:t>
      </w:r>
      <w:proofErr w:type="spellEnd"/>
      <w:r w:rsidRPr="0068048C">
        <w:rPr>
          <w:rFonts w:ascii="Book Antiqua" w:eastAsia="宋体" w:hAnsi="Book Antiqua" w:cs="宋体"/>
          <w:color w:val="000000"/>
        </w:rPr>
        <w:t xml:space="preserve"> P, Hamid O, </w:t>
      </w:r>
      <w:proofErr w:type="spellStart"/>
      <w:r w:rsidRPr="0068048C">
        <w:rPr>
          <w:rFonts w:ascii="Book Antiqua" w:eastAsia="宋体" w:hAnsi="Book Antiqua" w:cs="宋体"/>
          <w:color w:val="000000"/>
        </w:rPr>
        <w:t>Janku</w:t>
      </w:r>
      <w:proofErr w:type="spellEnd"/>
      <w:r w:rsidRPr="0068048C">
        <w:rPr>
          <w:rFonts w:ascii="Book Antiqua" w:eastAsia="宋体" w:hAnsi="Book Antiqua" w:cs="宋体"/>
          <w:color w:val="000000"/>
        </w:rPr>
        <w:t xml:space="preserve"> F, </w:t>
      </w:r>
      <w:proofErr w:type="spellStart"/>
      <w:r w:rsidRPr="0068048C">
        <w:rPr>
          <w:rFonts w:ascii="Book Antiqua" w:eastAsia="宋体" w:hAnsi="Book Antiqua" w:cs="宋体"/>
          <w:color w:val="000000"/>
        </w:rPr>
        <w:t>Kittaneh</w:t>
      </w:r>
      <w:proofErr w:type="spellEnd"/>
      <w:r w:rsidRPr="0068048C">
        <w:rPr>
          <w:rFonts w:ascii="Book Antiqua" w:eastAsia="宋体" w:hAnsi="Book Antiqua" w:cs="宋体"/>
          <w:color w:val="000000"/>
        </w:rPr>
        <w:t xml:space="preserve"> M, </w:t>
      </w:r>
      <w:proofErr w:type="spellStart"/>
      <w:r w:rsidRPr="0068048C">
        <w:rPr>
          <w:rFonts w:ascii="Book Antiqua" w:eastAsia="宋体" w:hAnsi="Book Antiqua" w:cs="宋体"/>
          <w:color w:val="000000"/>
        </w:rPr>
        <w:t>Catenacci</w:t>
      </w:r>
      <w:proofErr w:type="spellEnd"/>
      <w:r w:rsidRPr="0068048C">
        <w:rPr>
          <w:rFonts w:ascii="Book Antiqua" w:eastAsia="宋体" w:hAnsi="Book Antiqua" w:cs="宋体"/>
          <w:color w:val="000000"/>
        </w:rPr>
        <w:t xml:space="preserve"> DVT, Chan E, </w:t>
      </w:r>
      <w:proofErr w:type="spellStart"/>
      <w:r w:rsidRPr="0068048C">
        <w:rPr>
          <w:rFonts w:ascii="Book Antiqua" w:eastAsia="宋体" w:hAnsi="Book Antiqua" w:cs="宋体"/>
          <w:color w:val="000000"/>
        </w:rPr>
        <w:t>Bekaii</w:t>
      </w:r>
      <w:proofErr w:type="spellEnd"/>
      <w:r w:rsidRPr="0068048C">
        <w:rPr>
          <w:rFonts w:ascii="Book Antiqua" w:eastAsia="宋体" w:hAnsi="Book Antiqua" w:cs="宋体"/>
          <w:color w:val="000000"/>
        </w:rPr>
        <w:t xml:space="preserve">-Saab TS, Amore B, Hwang YC, Tang R, </w:t>
      </w:r>
      <w:proofErr w:type="spellStart"/>
      <w:r w:rsidRPr="0068048C">
        <w:rPr>
          <w:rFonts w:ascii="Book Antiqua" w:eastAsia="宋体" w:hAnsi="Book Antiqua" w:cs="宋体"/>
          <w:color w:val="000000"/>
        </w:rPr>
        <w:t>Ngarmchamnanrith</w:t>
      </w:r>
      <w:proofErr w:type="spellEnd"/>
      <w:r w:rsidRPr="0068048C">
        <w:rPr>
          <w:rFonts w:ascii="Book Antiqua" w:eastAsia="宋体" w:hAnsi="Book Antiqua" w:cs="宋体"/>
          <w:color w:val="000000"/>
        </w:rPr>
        <w:t xml:space="preserve"> G, Hong DS. Clinical </w:t>
      </w:r>
      <w:r w:rsidRPr="0068048C">
        <w:rPr>
          <w:rFonts w:ascii="Book Antiqua" w:eastAsia="宋体" w:hAnsi="Book Antiqua" w:cs="宋体"/>
          <w:color w:val="000000"/>
        </w:rPr>
        <w:lastRenderedPageBreak/>
        <w:t>activity of AMG 337, an oral MET kinase inhibitor, in adult patients (pts) with MET-amplified gastroesophageal junction (GEJ), gastric (G), or esophageal (E) cancer.</w:t>
      </w:r>
      <w:r w:rsidRPr="0068048C">
        <w:rPr>
          <w:rFonts w:ascii="Book Antiqua" w:eastAsia="宋体" w:hAnsi="Book Antiqua" w:cs="宋体"/>
          <w:i/>
          <w:color w:val="000000"/>
        </w:rPr>
        <w:t xml:space="preserve"> J </w:t>
      </w:r>
      <w:proofErr w:type="spellStart"/>
      <w:r w:rsidRPr="0068048C">
        <w:rPr>
          <w:rFonts w:ascii="Book Antiqua" w:eastAsia="宋体" w:hAnsi="Book Antiqua" w:cs="宋体"/>
          <w:i/>
          <w:color w:val="000000"/>
        </w:rPr>
        <w:t>Clin</w:t>
      </w:r>
      <w:proofErr w:type="spellEnd"/>
      <w:r w:rsidRPr="0068048C">
        <w:rPr>
          <w:rFonts w:ascii="Book Antiqua" w:eastAsia="宋体" w:hAnsi="Book Antiqua" w:cs="宋体"/>
          <w:i/>
          <w:color w:val="000000"/>
        </w:rPr>
        <w:t xml:space="preserve"> </w:t>
      </w:r>
      <w:proofErr w:type="spellStart"/>
      <w:r w:rsidRPr="0068048C">
        <w:rPr>
          <w:rFonts w:ascii="Book Antiqua" w:eastAsia="宋体" w:hAnsi="Book Antiqua" w:cs="宋体"/>
          <w:i/>
          <w:color w:val="000000"/>
        </w:rPr>
        <w:t>Oncol</w:t>
      </w:r>
      <w:proofErr w:type="spellEnd"/>
      <w:r w:rsidRPr="0068048C">
        <w:rPr>
          <w:rFonts w:ascii="Book Antiqua" w:eastAsia="宋体" w:hAnsi="Book Antiqua" w:cs="宋体"/>
          <w:color w:val="000000"/>
        </w:rPr>
        <w:t xml:space="preserve"> 2015; </w:t>
      </w:r>
      <w:r w:rsidRPr="0068048C">
        <w:rPr>
          <w:rFonts w:ascii="Book Antiqua" w:eastAsia="宋体" w:hAnsi="Book Antiqua" w:cs="宋体"/>
          <w:b/>
          <w:color w:val="000000"/>
        </w:rPr>
        <w:t>33</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abstr</w:t>
      </w:r>
      <w:proofErr w:type="spellEnd"/>
      <w:r w:rsidRPr="0068048C">
        <w:rPr>
          <w:rFonts w:ascii="Book Antiqua" w:eastAsia="宋体" w:hAnsi="Book Antiqua" w:cs="宋体"/>
          <w:color w:val="000000"/>
        </w:rPr>
        <w:t xml:space="preserve"> 1</w:t>
      </w:r>
    </w:p>
    <w:p w14:paraId="413BCC1B"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 xml:space="preserve">47 </w:t>
      </w:r>
      <w:r w:rsidRPr="0068048C">
        <w:rPr>
          <w:rFonts w:ascii="Book Antiqua" w:eastAsia="宋体" w:hAnsi="Book Antiqua" w:cs="宋体"/>
          <w:b/>
          <w:color w:val="000000"/>
        </w:rPr>
        <w:t>Kang YK</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LoRusso</w:t>
      </w:r>
      <w:proofErr w:type="spellEnd"/>
      <w:r w:rsidRPr="0068048C">
        <w:rPr>
          <w:rFonts w:ascii="Book Antiqua" w:eastAsia="宋体" w:hAnsi="Book Antiqua" w:cs="宋体"/>
          <w:color w:val="000000"/>
        </w:rPr>
        <w:t xml:space="preserve"> P, </w:t>
      </w:r>
      <w:proofErr w:type="spellStart"/>
      <w:r w:rsidRPr="0068048C">
        <w:rPr>
          <w:rFonts w:ascii="Book Antiqua" w:eastAsia="宋体" w:hAnsi="Book Antiqua" w:cs="宋体"/>
          <w:color w:val="000000"/>
        </w:rPr>
        <w:t>Salgia</w:t>
      </w:r>
      <w:proofErr w:type="spellEnd"/>
      <w:r w:rsidRPr="0068048C">
        <w:rPr>
          <w:rFonts w:ascii="Book Antiqua" w:eastAsia="宋体" w:hAnsi="Book Antiqua" w:cs="宋体"/>
          <w:color w:val="000000"/>
        </w:rPr>
        <w:t xml:space="preserve"> R, Yen CJ, Lin CC, </w:t>
      </w:r>
      <w:proofErr w:type="spellStart"/>
      <w:r w:rsidRPr="0068048C">
        <w:rPr>
          <w:rFonts w:ascii="Book Antiqua" w:eastAsia="宋体" w:hAnsi="Book Antiqua" w:cs="宋体"/>
          <w:color w:val="000000"/>
        </w:rPr>
        <w:t>Ramanathan</w:t>
      </w:r>
      <w:proofErr w:type="spellEnd"/>
      <w:r w:rsidRPr="0068048C">
        <w:rPr>
          <w:rFonts w:ascii="Book Antiqua" w:eastAsia="宋体" w:hAnsi="Book Antiqua" w:cs="宋体"/>
          <w:color w:val="000000"/>
        </w:rPr>
        <w:t xml:space="preserve"> RK, </w:t>
      </w:r>
      <w:proofErr w:type="spellStart"/>
      <w:r w:rsidRPr="0068048C">
        <w:rPr>
          <w:rFonts w:ascii="Book Antiqua" w:eastAsia="宋体" w:hAnsi="Book Antiqua" w:cs="宋体"/>
          <w:color w:val="000000"/>
        </w:rPr>
        <w:t>Kaminker</w:t>
      </w:r>
      <w:proofErr w:type="spellEnd"/>
      <w:r w:rsidRPr="0068048C">
        <w:rPr>
          <w:rFonts w:ascii="Book Antiqua" w:eastAsia="宋体" w:hAnsi="Book Antiqua" w:cs="宋体"/>
          <w:color w:val="000000"/>
        </w:rPr>
        <w:t xml:space="preserve"> P, </w:t>
      </w:r>
      <w:proofErr w:type="spellStart"/>
      <w:r w:rsidRPr="0068048C">
        <w:rPr>
          <w:rFonts w:ascii="Book Antiqua" w:eastAsia="宋体" w:hAnsi="Book Antiqua" w:cs="宋体"/>
          <w:color w:val="000000"/>
        </w:rPr>
        <w:t>Sokolova</w:t>
      </w:r>
      <w:proofErr w:type="spellEnd"/>
      <w:r w:rsidRPr="0068048C">
        <w:rPr>
          <w:rFonts w:ascii="Book Antiqua" w:eastAsia="宋体" w:hAnsi="Book Antiqua" w:cs="宋体"/>
          <w:color w:val="000000"/>
        </w:rPr>
        <w:t xml:space="preserve"> I, </w:t>
      </w:r>
      <w:proofErr w:type="spellStart"/>
      <w:r w:rsidRPr="0068048C">
        <w:rPr>
          <w:rFonts w:ascii="Book Antiqua" w:eastAsia="宋体" w:hAnsi="Book Antiqua" w:cs="宋体"/>
          <w:color w:val="000000"/>
        </w:rPr>
        <w:t>Bhathena</w:t>
      </w:r>
      <w:proofErr w:type="spellEnd"/>
      <w:r w:rsidRPr="0068048C">
        <w:rPr>
          <w:rFonts w:ascii="Book Antiqua" w:eastAsia="宋体" w:hAnsi="Book Antiqua" w:cs="宋体"/>
          <w:color w:val="000000"/>
        </w:rPr>
        <w:t xml:space="preserve"> A, Wang L, </w:t>
      </w:r>
      <w:proofErr w:type="spellStart"/>
      <w:r w:rsidRPr="0068048C">
        <w:rPr>
          <w:rFonts w:ascii="Book Antiqua" w:eastAsia="宋体" w:hAnsi="Book Antiqua" w:cs="宋体"/>
          <w:color w:val="000000"/>
        </w:rPr>
        <w:t>Naumovski</w:t>
      </w:r>
      <w:proofErr w:type="spellEnd"/>
      <w:r w:rsidRPr="0068048C">
        <w:rPr>
          <w:rFonts w:ascii="Book Antiqua" w:eastAsia="宋体" w:hAnsi="Book Antiqua" w:cs="宋体"/>
          <w:color w:val="000000"/>
        </w:rPr>
        <w:t xml:space="preserve"> L, </w:t>
      </w:r>
      <w:proofErr w:type="spellStart"/>
      <w:r w:rsidRPr="0068048C">
        <w:rPr>
          <w:rFonts w:ascii="Book Antiqua" w:eastAsia="宋体" w:hAnsi="Book Antiqua" w:cs="宋体"/>
          <w:color w:val="000000"/>
        </w:rPr>
        <w:t>Strickler</w:t>
      </w:r>
      <w:proofErr w:type="spellEnd"/>
      <w:r w:rsidRPr="0068048C">
        <w:rPr>
          <w:rFonts w:ascii="Book Antiqua" w:eastAsia="宋体" w:hAnsi="Book Antiqua" w:cs="宋体"/>
          <w:color w:val="000000"/>
        </w:rPr>
        <w:t xml:space="preserve"> JH. Phase I study of ABT-700, an anti-c-Met antibody, in patients (pts) with advanced gastric or esophageal cancer (GEC). </w:t>
      </w:r>
      <w:r w:rsidRPr="0068048C">
        <w:rPr>
          <w:rFonts w:ascii="Book Antiqua" w:eastAsia="宋体" w:hAnsi="Book Antiqua" w:cs="宋体"/>
          <w:i/>
          <w:color w:val="000000"/>
        </w:rPr>
        <w:t xml:space="preserve">J </w:t>
      </w:r>
      <w:proofErr w:type="spellStart"/>
      <w:r w:rsidRPr="0068048C">
        <w:rPr>
          <w:rFonts w:ascii="Book Antiqua" w:eastAsia="宋体" w:hAnsi="Book Antiqua" w:cs="宋体"/>
          <w:i/>
          <w:color w:val="000000"/>
        </w:rPr>
        <w:t>Clin</w:t>
      </w:r>
      <w:proofErr w:type="spellEnd"/>
      <w:r w:rsidRPr="0068048C">
        <w:rPr>
          <w:rFonts w:ascii="Book Antiqua" w:eastAsia="宋体" w:hAnsi="Book Antiqua" w:cs="宋体"/>
          <w:i/>
          <w:color w:val="000000"/>
        </w:rPr>
        <w:t xml:space="preserve"> </w:t>
      </w:r>
      <w:proofErr w:type="spellStart"/>
      <w:r w:rsidRPr="0068048C">
        <w:rPr>
          <w:rFonts w:ascii="Book Antiqua" w:eastAsia="宋体" w:hAnsi="Book Antiqua" w:cs="宋体"/>
          <w:i/>
          <w:color w:val="000000"/>
        </w:rPr>
        <w:t>Oncol</w:t>
      </w:r>
      <w:proofErr w:type="spellEnd"/>
      <w:r w:rsidRPr="0068048C">
        <w:rPr>
          <w:rFonts w:ascii="Book Antiqua" w:eastAsia="宋体" w:hAnsi="Book Antiqua" w:cs="宋体"/>
          <w:i/>
          <w:color w:val="000000"/>
        </w:rPr>
        <w:t xml:space="preserve"> </w:t>
      </w:r>
      <w:r w:rsidRPr="0068048C">
        <w:rPr>
          <w:rFonts w:ascii="Book Antiqua" w:eastAsia="宋体" w:hAnsi="Book Antiqua" w:cs="宋体"/>
          <w:color w:val="000000"/>
        </w:rPr>
        <w:t xml:space="preserve">2015; </w:t>
      </w:r>
      <w:r w:rsidRPr="0068048C">
        <w:rPr>
          <w:rFonts w:ascii="Book Antiqua" w:eastAsia="宋体" w:hAnsi="Book Antiqua" w:cs="宋体"/>
          <w:b/>
          <w:color w:val="000000"/>
        </w:rPr>
        <w:t>33</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abstr</w:t>
      </w:r>
      <w:proofErr w:type="spellEnd"/>
      <w:r w:rsidRPr="0068048C">
        <w:rPr>
          <w:rFonts w:ascii="Book Antiqua" w:eastAsia="宋体" w:hAnsi="Book Antiqua" w:cs="宋体"/>
          <w:color w:val="000000"/>
        </w:rPr>
        <w:t xml:space="preserve"> 167</w:t>
      </w:r>
    </w:p>
    <w:p w14:paraId="2E11F1B0"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48 </w:t>
      </w:r>
      <w:r w:rsidRPr="0068048C">
        <w:rPr>
          <w:rFonts w:ascii="Book Antiqua" w:eastAsia="宋体" w:hAnsi="Book Antiqua" w:cs="宋体"/>
          <w:b/>
          <w:bCs/>
          <w:color w:val="000000"/>
        </w:rPr>
        <w:t>Turner N</w:t>
      </w:r>
      <w:r w:rsidRPr="0068048C">
        <w:rPr>
          <w:rFonts w:ascii="Book Antiqua" w:eastAsia="宋体" w:hAnsi="Book Antiqua" w:cs="宋体"/>
          <w:color w:val="000000"/>
        </w:rPr>
        <w:t xml:space="preserve">, Grose R. Fibroblast growth factor </w:t>
      </w:r>
      <w:proofErr w:type="spellStart"/>
      <w:r w:rsidRPr="0068048C">
        <w:rPr>
          <w:rFonts w:ascii="Book Antiqua" w:eastAsia="宋体" w:hAnsi="Book Antiqua" w:cs="宋体"/>
          <w:color w:val="000000"/>
        </w:rPr>
        <w:t>signalling</w:t>
      </w:r>
      <w:proofErr w:type="spellEnd"/>
      <w:r w:rsidRPr="0068048C">
        <w:rPr>
          <w:rFonts w:ascii="Book Antiqua" w:eastAsia="宋体" w:hAnsi="Book Antiqua" w:cs="宋体"/>
          <w:color w:val="000000"/>
        </w:rPr>
        <w:t>: from development to cancer. </w:t>
      </w:r>
      <w:r w:rsidRPr="0068048C">
        <w:rPr>
          <w:rFonts w:ascii="Book Antiqua" w:eastAsia="宋体" w:hAnsi="Book Antiqua" w:cs="宋体"/>
          <w:i/>
          <w:iCs/>
          <w:color w:val="000000"/>
        </w:rPr>
        <w:t>Nat Rev Cancer</w:t>
      </w:r>
      <w:r w:rsidRPr="0068048C">
        <w:rPr>
          <w:rFonts w:ascii="Book Antiqua" w:eastAsia="宋体" w:hAnsi="Book Antiqua" w:cs="宋体"/>
          <w:color w:val="000000"/>
        </w:rPr>
        <w:t> 2010; </w:t>
      </w:r>
      <w:r w:rsidRPr="0068048C">
        <w:rPr>
          <w:rFonts w:ascii="Book Antiqua" w:eastAsia="宋体" w:hAnsi="Book Antiqua" w:cs="宋体"/>
          <w:b/>
          <w:bCs/>
          <w:color w:val="000000"/>
        </w:rPr>
        <w:t>10</w:t>
      </w:r>
      <w:r w:rsidRPr="0068048C">
        <w:rPr>
          <w:rFonts w:ascii="Book Antiqua" w:eastAsia="宋体" w:hAnsi="Book Antiqua" w:cs="宋体"/>
          <w:color w:val="000000"/>
        </w:rPr>
        <w:t>: 116-129 [PMID: 20094046 DOI: 10.1038/nrc2780]</w:t>
      </w:r>
    </w:p>
    <w:p w14:paraId="0171CA87"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49 </w:t>
      </w:r>
      <w:r w:rsidRPr="0068048C">
        <w:rPr>
          <w:rFonts w:ascii="Book Antiqua" w:eastAsia="宋体" w:hAnsi="Book Antiqua" w:cs="宋体"/>
          <w:b/>
          <w:bCs/>
          <w:color w:val="000000"/>
        </w:rPr>
        <w:t>Su X</w:t>
      </w:r>
      <w:r w:rsidRPr="0068048C">
        <w:rPr>
          <w:rFonts w:ascii="Book Antiqua" w:eastAsia="宋体" w:hAnsi="Book Antiqua" w:cs="宋体"/>
          <w:color w:val="000000"/>
        </w:rPr>
        <w:t xml:space="preserve">, Zhan P, </w:t>
      </w:r>
      <w:proofErr w:type="spellStart"/>
      <w:r w:rsidRPr="0068048C">
        <w:rPr>
          <w:rFonts w:ascii="Book Antiqua" w:eastAsia="宋体" w:hAnsi="Book Antiqua" w:cs="宋体"/>
          <w:color w:val="000000"/>
        </w:rPr>
        <w:t>Gavine</w:t>
      </w:r>
      <w:proofErr w:type="spellEnd"/>
      <w:r w:rsidRPr="0068048C">
        <w:rPr>
          <w:rFonts w:ascii="Book Antiqua" w:eastAsia="宋体" w:hAnsi="Book Antiqua" w:cs="宋体"/>
          <w:color w:val="000000"/>
        </w:rPr>
        <w:t xml:space="preserve"> PR, Morgan S, Womack C, Ni X, Shen D, Bang YJ, </w:t>
      </w:r>
      <w:proofErr w:type="spellStart"/>
      <w:r w:rsidRPr="0068048C">
        <w:rPr>
          <w:rFonts w:ascii="Book Antiqua" w:eastAsia="宋体" w:hAnsi="Book Antiqua" w:cs="宋体"/>
          <w:color w:val="000000"/>
        </w:rPr>
        <w:t>Im</w:t>
      </w:r>
      <w:proofErr w:type="spellEnd"/>
      <w:r w:rsidRPr="0068048C">
        <w:rPr>
          <w:rFonts w:ascii="Book Antiqua" w:eastAsia="宋体" w:hAnsi="Book Antiqua" w:cs="宋体"/>
          <w:color w:val="000000"/>
        </w:rPr>
        <w:t xml:space="preserve"> SA, Ho Kim W, Jung EJ, </w:t>
      </w:r>
      <w:proofErr w:type="spellStart"/>
      <w:r w:rsidRPr="0068048C">
        <w:rPr>
          <w:rFonts w:ascii="Book Antiqua" w:eastAsia="宋体" w:hAnsi="Book Antiqua" w:cs="宋体"/>
          <w:color w:val="000000"/>
        </w:rPr>
        <w:t>Grabsch</w:t>
      </w:r>
      <w:proofErr w:type="spellEnd"/>
      <w:r w:rsidRPr="0068048C">
        <w:rPr>
          <w:rFonts w:ascii="Book Antiqua" w:eastAsia="宋体" w:hAnsi="Book Antiqua" w:cs="宋体"/>
          <w:color w:val="000000"/>
        </w:rPr>
        <w:t xml:space="preserve"> HI, </w:t>
      </w:r>
      <w:proofErr w:type="spellStart"/>
      <w:r w:rsidRPr="0068048C">
        <w:rPr>
          <w:rFonts w:ascii="Book Antiqua" w:eastAsia="宋体" w:hAnsi="Book Antiqua" w:cs="宋体"/>
          <w:color w:val="000000"/>
        </w:rPr>
        <w:t>Kilgour</w:t>
      </w:r>
      <w:proofErr w:type="spellEnd"/>
      <w:r w:rsidRPr="0068048C">
        <w:rPr>
          <w:rFonts w:ascii="Book Antiqua" w:eastAsia="宋体" w:hAnsi="Book Antiqua" w:cs="宋体"/>
          <w:color w:val="000000"/>
        </w:rPr>
        <w:t xml:space="preserve"> E. FGFR2 amplification has prognostic significance in gastric cancer: results from a large international </w:t>
      </w:r>
      <w:proofErr w:type="spellStart"/>
      <w:r w:rsidRPr="0068048C">
        <w:rPr>
          <w:rFonts w:ascii="Book Antiqua" w:eastAsia="宋体" w:hAnsi="Book Antiqua" w:cs="宋体"/>
          <w:color w:val="000000"/>
        </w:rPr>
        <w:t>multicentre</w:t>
      </w:r>
      <w:proofErr w:type="spellEnd"/>
      <w:r w:rsidRPr="0068048C">
        <w:rPr>
          <w:rFonts w:ascii="Book Antiqua" w:eastAsia="宋体" w:hAnsi="Book Antiqua" w:cs="宋体"/>
          <w:color w:val="000000"/>
        </w:rPr>
        <w:t xml:space="preserve"> study. </w:t>
      </w:r>
      <w:r w:rsidRPr="0068048C">
        <w:rPr>
          <w:rFonts w:ascii="Book Antiqua" w:eastAsia="宋体" w:hAnsi="Book Antiqua" w:cs="宋体"/>
          <w:i/>
          <w:iCs/>
          <w:color w:val="000000"/>
        </w:rPr>
        <w:t>Br J Cancer</w:t>
      </w:r>
      <w:r w:rsidRPr="0068048C">
        <w:rPr>
          <w:rFonts w:ascii="Book Antiqua" w:eastAsia="宋体" w:hAnsi="Book Antiqua" w:cs="宋体"/>
          <w:color w:val="000000"/>
        </w:rPr>
        <w:t> 2014; </w:t>
      </w:r>
      <w:r w:rsidRPr="0068048C">
        <w:rPr>
          <w:rFonts w:ascii="Book Antiqua" w:eastAsia="宋体" w:hAnsi="Book Antiqua" w:cs="宋体"/>
          <w:b/>
          <w:bCs/>
          <w:color w:val="000000"/>
        </w:rPr>
        <w:t>110</w:t>
      </w:r>
      <w:r w:rsidRPr="0068048C">
        <w:rPr>
          <w:rFonts w:ascii="Book Antiqua" w:eastAsia="宋体" w:hAnsi="Book Antiqua" w:cs="宋体"/>
          <w:color w:val="000000"/>
        </w:rPr>
        <w:t>: 967-975 [PMID: 24457912 DOI: 10.1038/bjc.2013.802]</w:t>
      </w:r>
    </w:p>
    <w:p w14:paraId="05734B81"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50 </w:t>
      </w:r>
      <w:proofErr w:type="spellStart"/>
      <w:r w:rsidRPr="0068048C">
        <w:rPr>
          <w:rFonts w:ascii="Book Antiqua" w:eastAsia="宋体" w:hAnsi="Book Antiqua" w:cs="宋体"/>
          <w:b/>
          <w:bCs/>
          <w:color w:val="000000"/>
        </w:rPr>
        <w:t>Xie</w:t>
      </w:r>
      <w:proofErr w:type="spellEnd"/>
      <w:r w:rsidRPr="0068048C">
        <w:rPr>
          <w:rFonts w:ascii="Book Antiqua" w:eastAsia="宋体" w:hAnsi="Book Antiqua" w:cs="宋体"/>
          <w:b/>
          <w:bCs/>
          <w:color w:val="000000"/>
        </w:rPr>
        <w:t xml:space="preserve"> L</w:t>
      </w:r>
      <w:r w:rsidRPr="0068048C">
        <w:rPr>
          <w:rFonts w:ascii="Book Antiqua" w:eastAsia="宋体" w:hAnsi="Book Antiqua" w:cs="宋体"/>
          <w:color w:val="000000"/>
        </w:rPr>
        <w:t xml:space="preserve">, Su X, Zhang L, Yin X, Tang L, Zhang X, Xu Y, Gao Z, Liu K, Zhou M, Gao B, Shen D, Zhang L, Ji J, </w:t>
      </w:r>
      <w:proofErr w:type="spellStart"/>
      <w:r w:rsidRPr="0068048C">
        <w:rPr>
          <w:rFonts w:ascii="Book Antiqua" w:eastAsia="宋体" w:hAnsi="Book Antiqua" w:cs="宋体"/>
          <w:color w:val="000000"/>
        </w:rPr>
        <w:t>Gavine</w:t>
      </w:r>
      <w:proofErr w:type="spellEnd"/>
      <w:r w:rsidRPr="0068048C">
        <w:rPr>
          <w:rFonts w:ascii="Book Antiqua" w:eastAsia="宋体" w:hAnsi="Book Antiqua" w:cs="宋体"/>
          <w:color w:val="000000"/>
        </w:rPr>
        <w:t xml:space="preserve"> PR, Zhang J, </w:t>
      </w:r>
      <w:proofErr w:type="spellStart"/>
      <w:r w:rsidRPr="0068048C">
        <w:rPr>
          <w:rFonts w:ascii="Book Antiqua" w:eastAsia="宋体" w:hAnsi="Book Antiqua" w:cs="宋体"/>
          <w:color w:val="000000"/>
        </w:rPr>
        <w:t>Kilgour</w:t>
      </w:r>
      <w:proofErr w:type="spellEnd"/>
      <w:r w:rsidRPr="0068048C">
        <w:rPr>
          <w:rFonts w:ascii="Book Antiqua" w:eastAsia="宋体" w:hAnsi="Book Antiqua" w:cs="宋体"/>
          <w:color w:val="000000"/>
        </w:rPr>
        <w:t xml:space="preserve"> E, Zhang X, Ji Q. FGFR2 gene amplification in gastric cancer predicts sensitivity to the selective FGFR inhibitor AZD4547.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Cancer Res</w:t>
      </w:r>
      <w:r w:rsidRPr="0068048C">
        <w:rPr>
          <w:rFonts w:ascii="Book Antiqua" w:eastAsia="宋体" w:hAnsi="Book Antiqua" w:cs="宋体"/>
          <w:color w:val="000000"/>
        </w:rPr>
        <w:t> 2013; </w:t>
      </w:r>
      <w:r w:rsidRPr="0068048C">
        <w:rPr>
          <w:rFonts w:ascii="Book Antiqua" w:eastAsia="宋体" w:hAnsi="Book Antiqua" w:cs="宋体"/>
          <w:b/>
          <w:bCs/>
          <w:color w:val="000000"/>
        </w:rPr>
        <w:t>19</w:t>
      </w:r>
      <w:r w:rsidRPr="0068048C">
        <w:rPr>
          <w:rFonts w:ascii="Book Antiqua" w:eastAsia="宋体" w:hAnsi="Book Antiqua" w:cs="宋体"/>
          <w:color w:val="000000"/>
        </w:rPr>
        <w:t>: 2572-2583 [PMID: 23493349 DOI: 10.1158/1078-0432.CCR-12-3898]</w:t>
      </w:r>
    </w:p>
    <w:p w14:paraId="332438A8"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51 </w:t>
      </w:r>
      <w:proofErr w:type="spellStart"/>
      <w:r w:rsidRPr="0068048C">
        <w:rPr>
          <w:rFonts w:ascii="Book Antiqua" w:eastAsia="宋体" w:hAnsi="Book Antiqua" w:cs="宋体"/>
          <w:b/>
          <w:bCs/>
          <w:color w:val="000000"/>
        </w:rPr>
        <w:t>Gavine</w:t>
      </w:r>
      <w:proofErr w:type="spellEnd"/>
      <w:r w:rsidRPr="0068048C">
        <w:rPr>
          <w:rFonts w:ascii="Book Antiqua" w:eastAsia="宋体" w:hAnsi="Book Antiqua" w:cs="宋体"/>
          <w:b/>
          <w:bCs/>
          <w:color w:val="000000"/>
        </w:rPr>
        <w:t xml:space="preserve"> PR</w:t>
      </w:r>
      <w:r w:rsidRPr="0068048C">
        <w:rPr>
          <w:rFonts w:ascii="Book Antiqua" w:eastAsia="宋体" w:hAnsi="Book Antiqua" w:cs="宋体"/>
          <w:color w:val="000000"/>
        </w:rPr>
        <w:t xml:space="preserve">, Mooney L, </w:t>
      </w:r>
      <w:proofErr w:type="spellStart"/>
      <w:r w:rsidRPr="0068048C">
        <w:rPr>
          <w:rFonts w:ascii="Book Antiqua" w:eastAsia="宋体" w:hAnsi="Book Antiqua" w:cs="宋体"/>
          <w:color w:val="000000"/>
        </w:rPr>
        <w:t>Kilgour</w:t>
      </w:r>
      <w:proofErr w:type="spellEnd"/>
      <w:r w:rsidRPr="0068048C">
        <w:rPr>
          <w:rFonts w:ascii="Book Antiqua" w:eastAsia="宋体" w:hAnsi="Book Antiqua" w:cs="宋体"/>
          <w:color w:val="000000"/>
        </w:rPr>
        <w:t xml:space="preserve"> E, Thomas AP, Al-</w:t>
      </w:r>
      <w:proofErr w:type="spellStart"/>
      <w:r w:rsidRPr="0068048C">
        <w:rPr>
          <w:rFonts w:ascii="Book Antiqua" w:eastAsia="宋体" w:hAnsi="Book Antiqua" w:cs="宋体"/>
          <w:color w:val="000000"/>
        </w:rPr>
        <w:t>Kadhimi</w:t>
      </w:r>
      <w:proofErr w:type="spellEnd"/>
      <w:r w:rsidRPr="0068048C">
        <w:rPr>
          <w:rFonts w:ascii="Book Antiqua" w:eastAsia="宋体" w:hAnsi="Book Antiqua" w:cs="宋体"/>
          <w:color w:val="000000"/>
        </w:rPr>
        <w:t xml:space="preserve"> K, Beck S, Rooney C, Coleman T, Baker D, Mellor MJ, Brooks AN, </w:t>
      </w:r>
      <w:proofErr w:type="spellStart"/>
      <w:r w:rsidRPr="0068048C">
        <w:rPr>
          <w:rFonts w:ascii="Book Antiqua" w:eastAsia="宋体" w:hAnsi="Book Antiqua" w:cs="宋体"/>
          <w:color w:val="000000"/>
        </w:rPr>
        <w:t>Klinowska</w:t>
      </w:r>
      <w:proofErr w:type="spellEnd"/>
      <w:r w:rsidRPr="0068048C">
        <w:rPr>
          <w:rFonts w:ascii="Book Antiqua" w:eastAsia="宋体" w:hAnsi="Book Antiqua" w:cs="宋体"/>
          <w:color w:val="000000"/>
        </w:rPr>
        <w:t xml:space="preserve"> T. AZD4547: an orally bioavailable, potent, and selective inhibitor of the fibroblast growth factor receptor tyrosine kinase family. </w:t>
      </w:r>
      <w:r w:rsidRPr="0068048C">
        <w:rPr>
          <w:rFonts w:ascii="Book Antiqua" w:eastAsia="宋体" w:hAnsi="Book Antiqua" w:cs="宋体"/>
          <w:i/>
          <w:iCs/>
          <w:color w:val="000000"/>
        </w:rPr>
        <w:t>Cancer Res</w:t>
      </w:r>
      <w:r w:rsidRPr="0068048C">
        <w:rPr>
          <w:rFonts w:ascii="Book Antiqua" w:eastAsia="宋体" w:hAnsi="Book Antiqua" w:cs="宋体"/>
          <w:color w:val="000000"/>
        </w:rPr>
        <w:t> 2012; </w:t>
      </w:r>
      <w:r w:rsidRPr="0068048C">
        <w:rPr>
          <w:rFonts w:ascii="Book Antiqua" w:eastAsia="宋体" w:hAnsi="Book Antiqua" w:cs="宋体"/>
          <w:b/>
          <w:bCs/>
          <w:color w:val="000000"/>
        </w:rPr>
        <w:t>72</w:t>
      </w:r>
      <w:r w:rsidRPr="0068048C">
        <w:rPr>
          <w:rFonts w:ascii="Book Antiqua" w:eastAsia="宋体" w:hAnsi="Book Antiqua" w:cs="宋体"/>
          <w:color w:val="000000"/>
        </w:rPr>
        <w:t>: 2045-2056 [PMID: 22369928 DOI: 10.1158/0008-5472.CAN-11-3034]</w:t>
      </w:r>
    </w:p>
    <w:p w14:paraId="0F9E4B21"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52 </w:t>
      </w:r>
      <w:proofErr w:type="spellStart"/>
      <w:r w:rsidRPr="0068048C">
        <w:rPr>
          <w:rFonts w:ascii="Book Antiqua" w:eastAsia="宋体" w:hAnsi="Book Antiqua" w:cs="宋体"/>
          <w:b/>
          <w:bCs/>
          <w:color w:val="000000"/>
        </w:rPr>
        <w:t>Sarker</w:t>
      </w:r>
      <w:proofErr w:type="spellEnd"/>
      <w:r w:rsidRPr="0068048C">
        <w:rPr>
          <w:rFonts w:ascii="Book Antiqua" w:eastAsia="宋体" w:hAnsi="Book Antiqua" w:cs="宋体"/>
          <w:b/>
          <w:bCs/>
          <w:color w:val="000000"/>
        </w:rPr>
        <w:t xml:space="preserve"> D</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Molife</w:t>
      </w:r>
      <w:proofErr w:type="spellEnd"/>
      <w:r w:rsidRPr="0068048C">
        <w:rPr>
          <w:rFonts w:ascii="Book Antiqua" w:eastAsia="宋体" w:hAnsi="Book Antiqua" w:cs="宋体"/>
          <w:color w:val="000000"/>
        </w:rPr>
        <w:t xml:space="preserve"> R, Evans TR, </w:t>
      </w:r>
      <w:proofErr w:type="spellStart"/>
      <w:r w:rsidRPr="0068048C">
        <w:rPr>
          <w:rFonts w:ascii="Book Antiqua" w:eastAsia="宋体" w:hAnsi="Book Antiqua" w:cs="宋体"/>
          <w:color w:val="000000"/>
        </w:rPr>
        <w:t>Hardie</w:t>
      </w:r>
      <w:proofErr w:type="spellEnd"/>
      <w:r w:rsidRPr="0068048C">
        <w:rPr>
          <w:rFonts w:ascii="Book Antiqua" w:eastAsia="宋体" w:hAnsi="Book Antiqua" w:cs="宋体"/>
          <w:color w:val="000000"/>
        </w:rPr>
        <w:t xml:space="preserve"> M, Marriott C, </w:t>
      </w:r>
      <w:proofErr w:type="spellStart"/>
      <w:r w:rsidRPr="0068048C">
        <w:rPr>
          <w:rFonts w:ascii="Book Antiqua" w:eastAsia="宋体" w:hAnsi="Book Antiqua" w:cs="宋体"/>
          <w:color w:val="000000"/>
        </w:rPr>
        <w:t>Butzberger-Zimmerli</w:t>
      </w:r>
      <w:proofErr w:type="spellEnd"/>
      <w:r w:rsidRPr="0068048C">
        <w:rPr>
          <w:rFonts w:ascii="Book Antiqua" w:eastAsia="宋体" w:hAnsi="Book Antiqua" w:cs="宋体"/>
          <w:color w:val="000000"/>
        </w:rPr>
        <w:t xml:space="preserve"> P, Morrison R, Fox JA, </w:t>
      </w:r>
      <w:proofErr w:type="spellStart"/>
      <w:r w:rsidRPr="0068048C">
        <w:rPr>
          <w:rFonts w:ascii="Book Antiqua" w:eastAsia="宋体" w:hAnsi="Book Antiqua" w:cs="宋体"/>
          <w:color w:val="000000"/>
        </w:rPr>
        <w:t>Heise</w:t>
      </w:r>
      <w:proofErr w:type="spellEnd"/>
      <w:r w:rsidRPr="0068048C">
        <w:rPr>
          <w:rFonts w:ascii="Book Antiqua" w:eastAsia="宋体" w:hAnsi="Book Antiqua" w:cs="宋体"/>
          <w:color w:val="000000"/>
        </w:rPr>
        <w:t xml:space="preserve"> C, Louie S, Aziz N, </w:t>
      </w:r>
      <w:proofErr w:type="spellStart"/>
      <w:r w:rsidRPr="0068048C">
        <w:rPr>
          <w:rFonts w:ascii="Book Antiqua" w:eastAsia="宋体" w:hAnsi="Book Antiqua" w:cs="宋体"/>
          <w:color w:val="000000"/>
        </w:rPr>
        <w:t>Garzon</w:t>
      </w:r>
      <w:proofErr w:type="spellEnd"/>
      <w:r w:rsidRPr="0068048C">
        <w:rPr>
          <w:rFonts w:ascii="Book Antiqua" w:eastAsia="宋体" w:hAnsi="Book Antiqua" w:cs="宋体"/>
          <w:color w:val="000000"/>
        </w:rPr>
        <w:t xml:space="preserve"> F, Michelson G, Judson IR, </w:t>
      </w:r>
      <w:proofErr w:type="spellStart"/>
      <w:r w:rsidRPr="0068048C">
        <w:rPr>
          <w:rFonts w:ascii="Book Antiqua" w:eastAsia="宋体" w:hAnsi="Book Antiqua" w:cs="宋体"/>
          <w:color w:val="000000"/>
        </w:rPr>
        <w:t>Jadayel</w:t>
      </w:r>
      <w:proofErr w:type="spellEnd"/>
      <w:r w:rsidRPr="0068048C">
        <w:rPr>
          <w:rFonts w:ascii="Book Antiqua" w:eastAsia="宋体" w:hAnsi="Book Antiqua" w:cs="宋体"/>
          <w:color w:val="000000"/>
        </w:rPr>
        <w:t xml:space="preserve"> D, </w:t>
      </w:r>
      <w:proofErr w:type="spellStart"/>
      <w:r w:rsidRPr="0068048C">
        <w:rPr>
          <w:rFonts w:ascii="Book Antiqua" w:eastAsia="宋体" w:hAnsi="Book Antiqua" w:cs="宋体"/>
          <w:color w:val="000000"/>
        </w:rPr>
        <w:t>Braendle</w:t>
      </w:r>
      <w:proofErr w:type="spellEnd"/>
      <w:r w:rsidRPr="0068048C">
        <w:rPr>
          <w:rFonts w:ascii="Book Antiqua" w:eastAsia="宋体" w:hAnsi="Book Antiqua" w:cs="宋体"/>
          <w:color w:val="000000"/>
        </w:rPr>
        <w:t xml:space="preserve"> E, de Bono JS. A phase I pharmacokinetic and </w:t>
      </w:r>
      <w:proofErr w:type="spellStart"/>
      <w:r w:rsidRPr="0068048C">
        <w:rPr>
          <w:rFonts w:ascii="Book Antiqua" w:eastAsia="宋体" w:hAnsi="Book Antiqua" w:cs="宋体"/>
          <w:color w:val="000000"/>
        </w:rPr>
        <w:t>pharmacodynamic</w:t>
      </w:r>
      <w:proofErr w:type="spellEnd"/>
      <w:r w:rsidRPr="0068048C">
        <w:rPr>
          <w:rFonts w:ascii="Book Antiqua" w:eastAsia="宋体" w:hAnsi="Book Antiqua" w:cs="宋体"/>
          <w:color w:val="000000"/>
        </w:rPr>
        <w:t xml:space="preserve"> study of TKI258, an oral, </w:t>
      </w:r>
      <w:proofErr w:type="spellStart"/>
      <w:r w:rsidRPr="0068048C">
        <w:rPr>
          <w:rFonts w:ascii="Book Antiqua" w:eastAsia="宋体" w:hAnsi="Book Antiqua" w:cs="宋体"/>
          <w:color w:val="000000"/>
        </w:rPr>
        <w:t>multitargeted</w:t>
      </w:r>
      <w:proofErr w:type="spellEnd"/>
      <w:r w:rsidRPr="0068048C">
        <w:rPr>
          <w:rFonts w:ascii="Book Antiqua" w:eastAsia="宋体" w:hAnsi="Book Antiqua" w:cs="宋体"/>
          <w:color w:val="000000"/>
        </w:rPr>
        <w:t xml:space="preserve"> receptor tyrosine kinase inhibitor in patients with advanced solid tumors.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Cancer Res</w:t>
      </w:r>
      <w:r w:rsidRPr="0068048C">
        <w:rPr>
          <w:rFonts w:ascii="Book Antiqua" w:eastAsia="宋体" w:hAnsi="Book Antiqua" w:cs="宋体"/>
          <w:color w:val="000000"/>
        </w:rPr>
        <w:t> 2008; </w:t>
      </w:r>
      <w:r w:rsidRPr="0068048C">
        <w:rPr>
          <w:rFonts w:ascii="Book Antiqua" w:eastAsia="宋体" w:hAnsi="Book Antiqua" w:cs="宋体"/>
          <w:b/>
          <w:bCs/>
          <w:color w:val="000000"/>
        </w:rPr>
        <w:t>14</w:t>
      </w:r>
      <w:r w:rsidRPr="0068048C">
        <w:rPr>
          <w:rFonts w:ascii="Book Antiqua" w:eastAsia="宋体" w:hAnsi="Book Antiqua" w:cs="宋体"/>
          <w:color w:val="000000"/>
        </w:rPr>
        <w:t>: 2075-2081 [PMID: 18381947 DOI: 10.1158/1078-0432.CCR-07-1466]</w:t>
      </w:r>
    </w:p>
    <w:p w14:paraId="46B4F4C3"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lastRenderedPageBreak/>
        <w:t>53 </w:t>
      </w:r>
      <w:r w:rsidRPr="0068048C">
        <w:rPr>
          <w:rFonts w:ascii="Book Antiqua" w:eastAsia="宋体" w:hAnsi="Book Antiqua" w:cs="宋体"/>
          <w:b/>
          <w:bCs/>
          <w:color w:val="000000"/>
        </w:rPr>
        <w:t>Park YS</w:t>
      </w:r>
      <w:r w:rsidRPr="0068048C">
        <w:rPr>
          <w:rFonts w:ascii="Book Antiqua" w:eastAsia="宋体" w:hAnsi="Book Antiqua" w:cs="宋体"/>
          <w:color w:val="000000"/>
        </w:rPr>
        <w:t xml:space="preserve">, Na YS, </w:t>
      </w:r>
      <w:proofErr w:type="spellStart"/>
      <w:r w:rsidRPr="0068048C">
        <w:rPr>
          <w:rFonts w:ascii="Book Antiqua" w:eastAsia="宋体" w:hAnsi="Book Antiqua" w:cs="宋体"/>
          <w:color w:val="000000"/>
        </w:rPr>
        <w:t>Ryu</w:t>
      </w:r>
      <w:proofErr w:type="spellEnd"/>
      <w:r w:rsidRPr="0068048C">
        <w:rPr>
          <w:rFonts w:ascii="Book Antiqua" w:eastAsia="宋体" w:hAnsi="Book Antiqua" w:cs="宋体"/>
          <w:color w:val="000000"/>
        </w:rPr>
        <w:t xml:space="preserve"> MH, Lee CW, Park HJ, Lee JK, Park SR, </w:t>
      </w:r>
      <w:proofErr w:type="spellStart"/>
      <w:r w:rsidRPr="0068048C">
        <w:rPr>
          <w:rFonts w:ascii="Book Antiqua" w:eastAsia="宋体" w:hAnsi="Book Antiqua" w:cs="宋体"/>
          <w:color w:val="000000"/>
        </w:rPr>
        <w:t>Ryoo</w:t>
      </w:r>
      <w:proofErr w:type="spellEnd"/>
      <w:r w:rsidRPr="0068048C">
        <w:rPr>
          <w:rFonts w:ascii="Book Antiqua" w:eastAsia="宋体" w:hAnsi="Book Antiqua" w:cs="宋体"/>
          <w:color w:val="000000"/>
        </w:rPr>
        <w:t xml:space="preserve"> BY, Kang YK. FGFR2 Assessment in Gastric Cancer Using Quantitative Real-Time Polymerase Chain Reaction, Fluorescent </w:t>
      </w:r>
      <w:proofErr w:type="gramStart"/>
      <w:r w:rsidRPr="0068048C">
        <w:rPr>
          <w:rFonts w:ascii="Book Antiqua" w:eastAsia="宋体" w:hAnsi="Book Antiqua" w:cs="宋体"/>
          <w:color w:val="000000"/>
        </w:rPr>
        <w:t>In</w:t>
      </w:r>
      <w:proofErr w:type="gramEnd"/>
      <w:r w:rsidRPr="0068048C">
        <w:rPr>
          <w:rFonts w:ascii="Book Antiqua" w:eastAsia="宋体" w:hAnsi="Book Antiqua" w:cs="宋体"/>
          <w:color w:val="000000"/>
        </w:rPr>
        <w:t xml:space="preserve"> Situ Hybridization, and Immunohistochemistry. </w:t>
      </w:r>
      <w:r w:rsidRPr="0068048C">
        <w:rPr>
          <w:rFonts w:ascii="Book Antiqua" w:eastAsia="宋体" w:hAnsi="Book Antiqua" w:cs="宋体"/>
          <w:i/>
          <w:iCs/>
          <w:color w:val="000000"/>
        </w:rPr>
        <w:t xml:space="preserve">Am J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Pathol</w:t>
      </w:r>
      <w:proofErr w:type="spellEnd"/>
      <w:r w:rsidRPr="0068048C">
        <w:rPr>
          <w:rFonts w:ascii="Book Antiqua" w:eastAsia="宋体" w:hAnsi="Book Antiqua" w:cs="宋体"/>
          <w:color w:val="000000"/>
        </w:rPr>
        <w:t> 2015; </w:t>
      </w:r>
      <w:r w:rsidRPr="0068048C">
        <w:rPr>
          <w:rFonts w:ascii="Book Antiqua" w:eastAsia="宋体" w:hAnsi="Book Antiqua" w:cs="宋体"/>
          <w:b/>
          <w:bCs/>
          <w:color w:val="000000"/>
        </w:rPr>
        <w:t>143</w:t>
      </w:r>
      <w:r w:rsidRPr="0068048C">
        <w:rPr>
          <w:rFonts w:ascii="Book Antiqua" w:eastAsia="宋体" w:hAnsi="Book Antiqua" w:cs="宋体"/>
          <w:color w:val="000000"/>
        </w:rPr>
        <w:t>: 865-872 [PMID: 25972329 DOI: 10.1309/AJCPNFLSMWWPP8DR]</w:t>
      </w:r>
    </w:p>
    <w:p w14:paraId="271EAEC7"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 xml:space="preserve">54 </w:t>
      </w:r>
      <w:r w:rsidRPr="0068048C">
        <w:rPr>
          <w:rFonts w:ascii="Book Antiqua" w:eastAsia="宋体" w:hAnsi="Book Antiqua" w:cs="宋体"/>
          <w:b/>
          <w:color w:val="000000"/>
        </w:rPr>
        <w:t>Bang YJ</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Im</w:t>
      </w:r>
      <w:proofErr w:type="spellEnd"/>
      <w:r w:rsidRPr="0068048C">
        <w:rPr>
          <w:rFonts w:ascii="Book Antiqua" w:eastAsia="宋体" w:hAnsi="Book Antiqua" w:cs="宋体"/>
          <w:color w:val="000000"/>
        </w:rPr>
        <w:t xml:space="preserve"> SA, Lee KW, Cho JY, Song EK, Lee KH, Kim YH, Park JO, Chun HG, </w:t>
      </w:r>
      <w:proofErr w:type="spellStart"/>
      <w:r w:rsidRPr="0068048C">
        <w:rPr>
          <w:rFonts w:ascii="Book Antiqua" w:eastAsia="宋体" w:hAnsi="Book Antiqua" w:cs="宋体"/>
          <w:color w:val="000000"/>
        </w:rPr>
        <w:t>Zang</w:t>
      </w:r>
      <w:proofErr w:type="spellEnd"/>
      <w:r w:rsidRPr="0068048C">
        <w:rPr>
          <w:rFonts w:ascii="Book Antiqua" w:eastAsia="宋体" w:hAnsi="Book Antiqua" w:cs="宋体"/>
          <w:color w:val="000000"/>
        </w:rPr>
        <w:t xml:space="preserve"> DY, Fielding A, </w:t>
      </w:r>
      <w:proofErr w:type="spellStart"/>
      <w:r w:rsidRPr="0068048C">
        <w:rPr>
          <w:rFonts w:ascii="Book Antiqua" w:eastAsia="宋体" w:hAnsi="Book Antiqua" w:cs="宋体"/>
          <w:color w:val="000000"/>
        </w:rPr>
        <w:t>Rowbottom</w:t>
      </w:r>
      <w:proofErr w:type="spellEnd"/>
      <w:r w:rsidRPr="0068048C">
        <w:rPr>
          <w:rFonts w:ascii="Book Antiqua" w:eastAsia="宋体" w:hAnsi="Book Antiqua" w:cs="宋体"/>
          <w:color w:val="000000"/>
        </w:rPr>
        <w:t xml:space="preserve"> J, Kim WH. </w:t>
      </w:r>
      <w:proofErr w:type="spellStart"/>
      <w:r w:rsidRPr="0068048C">
        <w:rPr>
          <w:rFonts w:ascii="Book Antiqua" w:eastAsia="宋体" w:hAnsi="Book Antiqua" w:cs="宋体"/>
          <w:color w:val="000000"/>
        </w:rPr>
        <w:t>Olaparib</w:t>
      </w:r>
      <w:proofErr w:type="spellEnd"/>
      <w:r w:rsidRPr="0068048C">
        <w:rPr>
          <w:rFonts w:ascii="Book Antiqua" w:eastAsia="宋体" w:hAnsi="Book Antiqua" w:cs="宋体"/>
          <w:color w:val="000000"/>
        </w:rPr>
        <w:t xml:space="preserve"> plus paclitaxel in patients with recurrent or metastatic gastric cancer: A randomized, double-blind phase II study. </w:t>
      </w:r>
      <w:r w:rsidRPr="0068048C">
        <w:rPr>
          <w:rFonts w:ascii="Book Antiqua" w:eastAsia="宋体" w:hAnsi="Book Antiqua" w:cs="宋体"/>
          <w:i/>
          <w:color w:val="000000"/>
        </w:rPr>
        <w:t xml:space="preserve">J </w:t>
      </w:r>
      <w:proofErr w:type="spellStart"/>
      <w:r w:rsidRPr="0068048C">
        <w:rPr>
          <w:rFonts w:ascii="Book Antiqua" w:eastAsia="宋体" w:hAnsi="Book Antiqua" w:cs="宋体"/>
          <w:i/>
          <w:color w:val="000000"/>
        </w:rPr>
        <w:t>Clin</w:t>
      </w:r>
      <w:proofErr w:type="spellEnd"/>
      <w:r w:rsidRPr="0068048C">
        <w:rPr>
          <w:rFonts w:ascii="Book Antiqua" w:eastAsia="宋体" w:hAnsi="Book Antiqua" w:cs="宋体"/>
          <w:i/>
          <w:color w:val="000000"/>
        </w:rPr>
        <w:t xml:space="preserve"> </w:t>
      </w:r>
      <w:proofErr w:type="spellStart"/>
      <w:r w:rsidRPr="0068048C">
        <w:rPr>
          <w:rFonts w:ascii="Book Antiqua" w:eastAsia="宋体" w:hAnsi="Book Antiqua" w:cs="宋体"/>
          <w:i/>
          <w:color w:val="000000"/>
        </w:rPr>
        <w:t>Oncol</w:t>
      </w:r>
      <w:proofErr w:type="spellEnd"/>
      <w:r w:rsidRPr="0068048C">
        <w:rPr>
          <w:rFonts w:ascii="Book Antiqua" w:eastAsia="宋体" w:hAnsi="Book Antiqua" w:cs="宋体"/>
          <w:i/>
          <w:color w:val="000000"/>
        </w:rPr>
        <w:t xml:space="preserve"> </w:t>
      </w:r>
      <w:r w:rsidRPr="0068048C">
        <w:rPr>
          <w:rFonts w:ascii="Book Antiqua" w:eastAsia="宋体" w:hAnsi="Book Antiqua" w:cs="宋体"/>
          <w:color w:val="000000"/>
        </w:rPr>
        <w:t xml:space="preserve">2013; </w:t>
      </w:r>
      <w:r w:rsidRPr="0068048C">
        <w:rPr>
          <w:rFonts w:ascii="Book Antiqua" w:eastAsia="宋体" w:hAnsi="Book Antiqua" w:cs="宋体"/>
          <w:b/>
          <w:color w:val="000000"/>
        </w:rPr>
        <w:t>31</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abstr</w:t>
      </w:r>
      <w:proofErr w:type="spellEnd"/>
      <w:r w:rsidRPr="0068048C">
        <w:rPr>
          <w:rFonts w:ascii="Book Antiqua" w:eastAsia="宋体" w:hAnsi="Book Antiqua" w:cs="宋体"/>
          <w:color w:val="000000"/>
        </w:rPr>
        <w:t xml:space="preserve"> 4013</w:t>
      </w:r>
    </w:p>
    <w:p w14:paraId="5F23C090"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55 </w:t>
      </w:r>
      <w:r w:rsidRPr="0068048C">
        <w:rPr>
          <w:rFonts w:ascii="Book Antiqua" w:eastAsia="宋体" w:hAnsi="Book Antiqua" w:cs="宋体"/>
          <w:b/>
          <w:bCs/>
          <w:color w:val="000000"/>
        </w:rPr>
        <w:t>Kubota E</w:t>
      </w:r>
      <w:r w:rsidRPr="0068048C">
        <w:rPr>
          <w:rFonts w:ascii="Book Antiqua" w:eastAsia="宋体" w:hAnsi="Book Antiqua" w:cs="宋体"/>
          <w:color w:val="000000"/>
        </w:rPr>
        <w:t xml:space="preserve">, Williamson CT, Ye R, </w:t>
      </w:r>
      <w:proofErr w:type="spellStart"/>
      <w:r w:rsidRPr="0068048C">
        <w:rPr>
          <w:rFonts w:ascii="Book Antiqua" w:eastAsia="宋体" w:hAnsi="Book Antiqua" w:cs="宋体"/>
          <w:color w:val="000000"/>
        </w:rPr>
        <w:t>Elegbede</w:t>
      </w:r>
      <w:proofErr w:type="spellEnd"/>
      <w:r w:rsidRPr="0068048C">
        <w:rPr>
          <w:rFonts w:ascii="Book Antiqua" w:eastAsia="宋体" w:hAnsi="Book Antiqua" w:cs="宋体"/>
          <w:color w:val="000000"/>
        </w:rPr>
        <w:t xml:space="preserve"> A, Peterson L, Lees-Miller SP, </w:t>
      </w:r>
      <w:proofErr w:type="spellStart"/>
      <w:r w:rsidRPr="0068048C">
        <w:rPr>
          <w:rFonts w:ascii="Book Antiqua" w:eastAsia="宋体" w:hAnsi="Book Antiqua" w:cs="宋体"/>
          <w:color w:val="000000"/>
        </w:rPr>
        <w:t>Bebb</w:t>
      </w:r>
      <w:proofErr w:type="spellEnd"/>
      <w:r w:rsidRPr="0068048C">
        <w:rPr>
          <w:rFonts w:ascii="Book Antiqua" w:eastAsia="宋体" w:hAnsi="Book Antiqua" w:cs="宋体"/>
          <w:color w:val="000000"/>
        </w:rPr>
        <w:t xml:space="preserve"> DG. Low ATM protein expression and depletion of p53 correlates with </w:t>
      </w:r>
      <w:proofErr w:type="spellStart"/>
      <w:r w:rsidRPr="0068048C">
        <w:rPr>
          <w:rFonts w:ascii="Book Antiqua" w:eastAsia="宋体" w:hAnsi="Book Antiqua" w:cs="宋体"/>
          <w:color w:val="000000"/>
        </w:rPr>
        <w:t>olaparib</w:t>
      </w:r>
      <w:proofErr w:type="spellEnd"/>
      <w:r w:rsidRPr="0068048C">
        <w:rPr>
          <w:rFonts w:ascii="Book Antiqua" w:eastAsia="宋体" w:hAnsi="Book Antiqua" w:cs="宋体"/>
          <w:color w:val="000000"/>
        </w:rPr>
        <w:t xml:space="preserve"> sensitivity in gastric cancer cell lines. </w:t>
      </w:r>
      <w:r w:rsidRPr="0068048C">
        <w:rPr>
          <w:rFonts w:ascii="Book Antiqua" w:eastAsia="宋体" w:hAnsi="Book Antiqua" w:cs="宋体"/>
          <w:i/>
          <w:iCs/>
          <w:color w:val="000000"/>
        </w:rPr>
        <w:t>Cell Cycle</w:t>
      </w:r>
      <w:r w:rsidRPr="0068048C">
        <w:rPr>
          <w:rFonts w:ascii="Book Antiqua" w:eastAsia="宋体" w:hAnsi="Book Antiqua" w:cs="宋体"/>
          <w:color w:val="000000"/>
        </w:rPr>
        <w:t> 2014; </w:t>
      </w:r>
      <w:r w:rsidRPr="0068048C">
        <w:rPr>
          <w:rFonts w:ascii="Book Antiqua" w:eastAsia="宋体" w:hAnsi="Book Antiqua" w:cs="宋体"/>
          <w:b/>
          <w:bCs/>
          <w:color w:val="000000"/>
        </w:rPr>
        <w:t>13</w:t>
      </w:r>
      <w:r w:rsidRPr="0068048C">
        <w:rPr>
          <w:rFonts w:ascii="Book Antiqua" w:eastAsia="宋体" w:hAnsi="Book Antiqua" w:cs="宋体"/>
          <w:color w:val="000000"/>
        </w:rPr>
        <w:t>: 2129-2137 [PMID: 24841718 DOI: 10.4161/cc.29212]</w:t>
      </w:r>
    </w:p>
    <w:p w14:paraId="799F3DF5"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56 </w:t>
      </w:r>
      <w:r w:rsidRPr="0068048C">
        <w:rPr>
          <w:rFonts w:ascii="Book Antiqua" w:eastAsia="宋体" w:hAnsi="Book Antiqua" w:cs="宋体"/>
          <w:b/>
          <w:bCs/>
          <w:color w:val="000000"/>
        </w:rPr>
        <w:t>Halim AB</w:t>
      </w:r>
      <w:r w:rsidRPr="0068048C">
        <w:rPr>
          <w:rFonts w:ascii="Book Antiqua" w:eastAsia="宋体" w:hAnsi="Book Antiqua" w:cs="宋体"/>
          <w:color w:val="000000"/>
        </w:rPr>
        <w:t xml:space="preserve">. Some imminent but overlooked </w:t>
      </w:r>
      <w:proofErr w:type="spellStart"/>
      <w:r w:rsidRPr="0068048C">
        <w:rPr>
          <w:rFonts w:ascii="Book Antiqua" w:eastAsia="宋体" w:hAnsi="Book Antiqua" w:cs="宋体"/>
          <w:color w:val="000000"/>
        </w:rPr>
        <w:t>preanalytical</w:t>
      </w:r>
      <w:proofErr w:type="spellEnd"/>
      <w:r w:rsidRPr="0068048C">
        <w:rPr>
          <w:rFonts w:ascii="Book Antiqua" w:eastAsia="宋体" w:hAnsi="Book Antiqua" w:cs="宋体"/>
          <w:color w:val="000000"/>
        </w:rPr>
        <w:t xml:space="preserve"> and analytical challenges currently facing biomarkers and companion diagnostics. </w:t>
      </w:r>
      <w:r w:rsidRPr="0068048C">
        <w:rPr>
          <w:rFonts w:ascii="Book Antiqua" w:eastAsia="宋体" w:hAnsi="Book Antiqua" w:cs="宋体"/>
          <w:i/>
          <w:iCs/>
          <w:color w:val="000000"/>
        </w:rPr>
        <w:t xml:space="preserve">Ann N Y </w:t>
      </w:r>
      <w:proofErr w:type="spellStart"/>
      <w:r w:rsidRPr="0068048C">
        <w:rPr>
          <w:rFonts w:ascii="Book Antiqua" w:eastAsia="宋体" w:hAnsi="Book Antiqua" w:cs="宋体"/>
          <w:i/>
          <w:iCs/>
          <w:color w:val="000000"/>
        </w:rPr>
        <w:t>Acad</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Sci</w:t>
      </w:r>
      <w:proofErr w:type="spellEnd"/>
      <w:r w:rsidRPr="0068048C">
        <w:rPr>
          <w:rFonts w:ascii="Book Antiqua" w:eastAsia="宋体" w:hAnsi="Book Antiqua" w:cs="宋体"/>
          <w:color w:val="000000"/>
        </w:rPr>
        <w:t> 2015; </w:t>
      </w:r>
      <w:r w:rsidRPr="0068048C">
        <w:rPr>
          <w:rFonts w:ascii="Book Antiqua" w:eastAsia="宋体" w:hAnsi="Book Antiqua" w:cs="宋体"/>
          <w:b/>
          <w:bCs/>
          <w:color w:val="000000"/>
        </w:rPr>
        <w:t>1346</w:t>
      </w:r>
      <w:r w:rsidRPr="0068048C">
        <w:rPr>
          <w:rFonts w:ascii="Book Antiqua" w:eastAsia="宋体" w:hAnsi="Book Antiqua" w:cs="宋体"/>
          <w:color w:val="000000"/>
        </w:rPr>
        <w:t>: 63-70 [PMID: 25758153 DOI: 10.1111/nyas.12707]</w:t>
      </w:r>
    </w:p>
    <w:p w14:paraId="6D18E48D"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57 </w:t>
      </w:r>
      <w:proofErr w:type="spellStart"/>
      <w:r w:rsidRPr="0068048C">
        <w:rPr>
          <w:rFonts w:ascii="Book Antiqua" w:eastAsia="宋体" w:hAnsi="Book Antiqua" w:cs="宋体"/>
          <w:b/>
          <w:bCs/>
          <w:color w:val="000000"/>
        </w:rPr>
        <w:t>Jørgensen</w:t>
      </w:r>
      <w:proofErr w:type="spellEnd"/>
      <w:r w:rsidRPr="0068048C">
        <w:rPr>
          <w:rFonts w:ascii="Book Antiqua" w:eastAsia="宋体" w:hAnsi="Book Antiqua" w:cs="宋体"/>
          <w:b/>
          <w:bCs/>
          <w:color w:val="000000"/>
        </w:rPr>
        <w:t xml:space="preserve"> JT</w:t>
      </w:r>
      <w:r w:rsidRPr="0068048C">
        <w:rPr>
          <w:rFonts w:ascii="Book Antiqua" w:eastAsia="宋体" w:hAnsi="Book Antiqua" w:cs="宋体"/>
          <w:color w:val="000000"/>
        </w:rPr>
        <w:t>. Drug-diagnostics co-development in oncology. </w:t>
      </w:r>
      <w:r w:rsidRPr="0068048C">
        <w:rPr>
          <w:rFonts w:ascii="Book Antiqua" w:eastAsia="宋体" w:hAnsi="Book Antiqua" w:cs="宋体"/>
          <w:i/>
          <w:iCs/>
          <w:color w:val="000000"/>
        </w:rPr>
        <w:t xml:space="preserve">Front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4</w:t>
      </w:r>
      <w:r w:rsidRPr="0068048C">
        <w:rPr>
          <w:rFonts w:ascii="Book Antiqua" w:eastAsia="宋体" w:hAnsi="Book Antiqua" w:cs="宋体"/>
          <w:color w:val="000000"/>
        </w:rPr>
        <w:t>: 208 [PMID: 25136515 DOI: 10.3389/fonc.2014.00208]</w:t>
      </w:r>
    </w:p>
    <w:p w14:paraId="6F04DB7F"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58 </w:t>
      </w:r>
      <w:r w:rsidRPr="0068048C">
        <w:rPr>
          <w:rFonts w:ascii="Book Antiqua" w:eastAsia="宋体" w:hAnsi="Book Antiqua" w:cs="宋体"/>
          <w:b/>
          <w:bCs/>
          <w:color w:val="000000"/>
        </w:rPr>
        <w:t>Kim KM</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Bilous</w:t>
      </w:r>
      <w:proofErr w:type="spellEnd"/>
      <w:r w:rsidRPr="0068048C">
        <w:rPr>
          <w:rFonts w:ascii="Book Antiqua" w:eastAsia="宋体" w:hAnsi="Book Antiqua" w:cs="宋体"/>
          <w:color w:val="000000"/>
        </w:rPr>
        <w:t xml:space="preserve"> M, Chu KM, Kim BS, Kim WH, Park YS, </w:t>
      </w:r>
      <w:proofErr w:type="spellStart"/>
      <w:r w:rsidRPr="0068048C">
        <w:rPr>
          <w:rFonts w:ascii="Book Antiqua" w:eastAsia="宋体" w:hAnsi="Book Antiqua" w:cs="宋体"/>
          <w:color w:val="000000"/>
        </w:rPr>
        <w:t>Ryu</w:t>
      </w:r>
      <w:proofErr w:type="spellEnd"/>
      <w:r w:rsidRPr="0068048C">
        <w:rPr>
          <w:rFonts w:ascii="Book Antiqua" w:eastAsia="宋体" w:hAnsi="Book Antiqua" w:cs="宋体"/>
          <w:color w:val="000000"/>
        </w:rPr>
        <w:t xml:space="preserve"> MH, Sheng W, Wang J, Chao Y, Ying J, Zhang S. Human epidermal growth factor receptor 2 testing in gastric cancer: recommendations of an Asia-Pacific task force. </w:t>
      </w:r>
      <w:r w:rsidRPr="0068048C">
        <w:rPr>
          <w:rFonts w:ascii="Book Antiqua" w:eastAsia="宋体" w:hAnsi="Book Antiqua" w:cs="宋体"/>
          <w:i/>
          <w:iCs/>
          <w:color w:val="000000"/>
        </w:rPr>
        <w:t xml:space="preserve">Asia Pac J </w:t>
      </w:r>
      <w:proofErr w:type="spellStart"/>
      <w:r w:rsidRPr="0068048C">
        <w:rPr>
          <w:rFonts w:ascii="Book Antiqua" w:eastAsia="宋体" w:hAnsi="Book Antiqua" w:cs="宋体"/>
          <w:i/>
          <w:iCs/>
          <w:color w:val="000000"/>
        </w:rPr>
        <w:t>Clin</w:t>
      </w:r>
      <w:proofErr w:type="spellEnd"/>
      <w:r w:rsidRPr="0068048C">
        <w:rPr>
          <w:rFonts w:ascii="Book Antiqua" w:eastAsia="宋体" w:hAnsi="Book Antiqua" w:cs="宋体"/>
          <w:i/>
          <w:iCs/>
          <w:color w:val="000000"/>
        </w:rPr>
        <w:t xml:space="preserve"> </w:t>
      </w:r>
      <w:proofErr w:type="spellStart"/>
      <w:r w:rsidRPr="0068048C">
        <w:rPr>
          <w:rFonts w:ascii="Book Antiqua" w:eastAsia="宋体" w:hAnsi="Book Antiqua" w:cs="宋体"/>
          <w:i/>
          <w:iCs/>
          <w:color w:val="000000"/>
        </w:rPr>
        <w:t>Oncol</w:t>
      </w:r>
      <w:proofErr w:type="spellEnd"/>
      <w:r w:rsidRPr="0068048C">
        <w:rPr>
          <w:rFonts w:ascii="Book Antiqua" w:eastAsia="宋体" w:hAnsi="Book Antiqua" w:cs="宋体"/>
          <w:color w:val="000000"/>
        </w:rPr>
        <w:t> 2014; </w:t>
      </w:r>
      <w:r w:rsidRPr="0068048C">
        <w:rPr>
          <w:rFonts w:ascii="Book Antiqua" w:eastAsia="宋体" w:hAnsi="Book Antiqua" w:cs="宋体"/>
          <w:b/>
          <w:bCs/>
          <w:color w:val="000000"/>
        </w:rPr>
        <w:t>10</w:t>
      </w:r>
      <w:r w:rsidRPr="0068048C">
        <w:rPr>
          <w:rFonts w:ascii="Book Antiqua" w:eastAsia="宋体" w:hAnsi="Book Antiqua" w:cs="宋体"/>
          <w:color w:val="000000"/>
        </w:rPr>
        <w:t>: 297-307 [PMID: 25227602 DOI: 10.1111/ajco.12263]</w:t>
      </w:r>
    </w:p>
    <w:p w14:paraId="28659518"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59 </w:t>
      </w:r>
      <w:proofErr w:type="spellStart"/>
      <w:r w:rsidRPr="0068048C">
        <w:rPr>
          <w:rFonts w:ascii="Book Antiqua" w:eastAsia="宋体" w:hAnsi="Book Antiqua" w:cs="宋体"/>
          <w:b/>
          <w:bCs/>
          <w:color w:val="000000"/>
        </w:rPr>
        <w:t>Khoury</w:t>
      </w:r>
      <w:proofErr w:type="spellEnd"/>
      <w:r w:rsidRPr="0068048C">
        <w:rPr>
          <w:rFonts w:ascii="Book Antiqua" w:eastAsia="宋体" w:hAnsi="Book Antiqua" w:cs="宋体"/>
          <w:b/>
          <w:bCs/>
          <w:color w:val="000000"/>
        </w:rPr>
        <w:t xml:space="preserve"> JD</w:t>
      </w:r>
      <w:r w:rsidRPr="0068048C">
        <w:rPr>
          <w:rFonts w:ascii="Book Antiqua" w:eastAsia="宋体" w:hAnsi="Book Antiqua" w:cs="宋体"/>
          <w:color w:val="000000"/>
        </w:rPr>
        <w:t xml:space="preserve">, </w:t>
      </w:r>
      <w:proofErr w:type="spellStart"/>
      <w:r w:rsidRPr="0068048C">
        <w:rPr>
          <w:rFonts w:ascii="Book Antiqua" w:eastAsia="宋体" w:hAnsi="Book Antiqua" w:cs="宋体"/>
          <w:color w:val="000000"/>
        </w:rPr>
        <w:t>Catenacci</w:t>
      </w:r>
      <w:proofErr w:type="spellEnd"/>
      <w:r w:rsidRPr="0068048C">
        <w:rPr>
          <w:rFonts w:ascii="Book Antiqua" w:eastAsia="宋体" w:hAnsi="Book Antiqua" w:cs="宋体"/>
          <w:color w:val="000000"/>
        </w:rPr>
        <w:t xml:space="preserve"> DV. Next-generation companion diagnostics: promises, challenges, and solutions. </w:t>
      </w:r>
      <w:r w:rsidRPr="0068048C">
        <w:rPr>
          <w:rFonts w:ascii="Book Antiqua" w:eastAsia="宋体" w:hAnsi="Book Antiqua" w:cs="宋体"/>
          <w:i/>
          <w:iCs/>
          <w:color w:val="000000"/>
        </w:rPr>
        <w:t xml:space="preserve">Arch </w:t>
      </w:r>
      <w:proofErr w:type="spellStart"/>
      <w:r w:rsidRPr="0068048C">
        <w:rPr>
          <w:rFonts w:ascii="Book Antiqua" w:eastAsia="宋体" w:hAnsi="Book Antiqua" w:cs="宋体"/>
          <w:i/>
          <w:iCs/>
          <w:color w:val="000000"/>
        </w:rPr>
        <w:t>Pathol</w:t>
      </w:r>
      <w:proofErr w:type="spellEnd"/>
      <w:r w:rsidRPr="0068048C">
        <w:rPr>
          <w:rFonts w:ascii="Book Antiqua" w:eastAsia="宋体" w:hAnsi="Book Antiqua" w:cs="宋体"/>
          <w:i/>
          <w:iCs/>
          <w:color w:val="000000"/>
        </w:rPr>
        <w:t xml:space="preserve"> Lab Med</w:t>
      </w:r>
      <w:r w:rsidRPr="0068048C">
        <w:rPr>
          <w:rFonts w:ascii="Book Antiqua" w:eastAsia="宋体" w:hAnsi="Book Antiqua" w:cs="宋体"/>
          <w:color w:val="000000"/>
        </w:rPr>
        <w:t> 2015; </w:t>
      </w:r>
      <w:r w:rsidRPr="0068048C">
        <w:rPr>
          <w:rFonts w:ascii="Book Antiqua" w:eastAsia="宋体" w:hAnsi="Book Antiqua" w:cs="宋体"/>
          <w:b/>
          <w:bCs/>
          <w:color w:val="000000"/>
        </w:rPr>
        <w:t>139</w:t>
      </w:r>
      <w:r w:rsidRPr="0068048C">
        <w:rPr>
          <w:rFonts w:ascii="Book Antiqua" w:eastAsia="宋体" w:hAnsi="Book Antiqua" w:cs="宋体"/>
          <w:color w:val="000000"/>
        </w:rPr>
        <w:t>: 11-13 [PMID: 25166874 DOI: 10.5858/arpa.2014-0063-ED]</w:t>
      </w:r>
    </w:p>
    <w:p w14:paraId="5C157A3B" w14:textId="77777777" w:rsidR="002B2ACF" w:rsidRPr="0068048C" w:rsidRDefault="002B2ACF" w:rsidP="002B2ACF">
      <w:pPr>
        <w:adjustRightInd w:val="0"/>
        <w:snapToGrid w:val="0"/>
        <w:spacing w:line="360" w:lineRule="auto"/>
        <w:jc w:val="both"/>
        <w:rPr>
          <w:rFonts w:ascii="Book Antiqua" w:eastAsia="宋体" w:hAnsi="Book Antiqua" w:cs="宋体"/>
          <w:color w:val="000000"/>
        </w:rPr>
      </w:pPr>
      <w:r w:rsidRPr="0068048C">
        <w:rPr>
          <w:rFonts w:ascii="Book Antiqua" w:eastAsia="宋体" w:hAnsi="Book Antiqua" w:cs="宋体"/>
          <w:color w:val="000000"/>
        </w:rPr>
        <w:t>60 </w:t>
      </w:r>
      <w:r w:rsidRPr="0068048C">
        <w:rPr>
          <w:rFonts w:ascii="Book Antiqua" w:eastAsia="宋体" w:hAnsi="Book Antiqua" w:cs="宋体"/>
          <w:b/>
          <w:bCs/>
          <w:color w:val="000000"/>
        </w:rPr>
        <w:t>Lee JY</w:t>
      </w:r>
      <w:r w:rsidRPr="0068048C">
        <w:rPr>
          <w:rFonts w:ascii="Book Antiqua" w:eastAsia="宋体" w:hAnsi="Book Antiqua" w:cs="宋体"/>
          <w:color w:val="000000"/>
        </w:rPr>
        <w:t xml:space="preserve">, Hong M, Kim ST, Park SH, Kang WK, Kim KM, Lee J. The impact of concomitant genomic alterations on treatment outcome for </w:t>
      </w:r>
      <w:proofErr w:type="spellStart"/>
      <w:r w:rsidRPr="0068048C">
        <w:rPr>
          <w:rFonts w:ascii="Book Antiqua" w:eastAsia="宋体" w:hAnsi="Book Antiqua" w:cs="宋体"/>
          <w:color w:val="000000"/>
        </w:rPr>
        <w:t>trastuzumab</w:t>
      </w:r>
      <w:proofErr w:type="spellEnd"/>
      <w:r w:rsidRPr="0068048C">
        <w:rPr>
          <w:rFonts w:ascii="Book Antiqua" w:eastAsia="宋体" w:hAnsi="Book Antiqua" w:cs="宋体"/>
          <w:color w:val="000000"/>
        </w:rPr>
        <w:t xml:space="preserve"> therapy in HER2-positive gastric cancer. </w:t>
      </w:r>
      <w:proofErr w:type="spellStart"/>
      <w:r w:rsidRPr="0068048C">
        <w:rPr>
          <w:rFonts w:ascii="Book Antiqua" w:eastAsia="宋体" w:hAnsi="Book Antiqua" w:cs="宋体"/>
          <w:i/>
          <w:iCs/>
          <w:color w:val="000000"/>
        </w:rPr>
        <w:t>Sci</w:t>
      </w:r>
      <w:proofErr w:type="spellEnd"/>
      <w:r w:rsidRPr="0068048C">
        <w:rPr>
          <w:rFonts w:ascii="Book Antiqua" w:eastAsia="宋体" w:hAnsi="Book Antiqua" w:cs="宋体"/>
          <w:i/>
          <w:iCs/>
          <w:color w:val="000000"/>
        </w:rPr>
        <w:t xml:space="preserve"> Rep</w:t>
      </w:r>
      <w:r w:rsidRPr="0068048C">
        <w:rPr>
          <w:rFonts w:ascii="Book Antiqua" w:eastAsia="宋体" w:hAnsi="Book Antiqua" w:cs="宋体"/>
          <w:color w:val="000000"/>
        </w:rPr>
        <w:t> 2015; </w:t>
      </w:r>
      <w:r w:rsidRPr="0068048C">
        <w:rPr>
          <w:rFonts w:ascii="Book Antiqua" w:eastAsia="宋体" w:hAnsi="Book Antiqua" w:cs="宋体"/>
          <w:b/>
          <w:bCs/>
          <w:color w:val="000000"/>
        </w:rPr>
        <w:t>5</w:t>
      </w:r>
      <w:r w:rsidRPr="0068048C">
        <w:rPr>
          <w:rFonts w:ascii="Book Antiqua" w:eastAsia="宋体" w:hAnsi="Book Antiqua" w:cs="宋体"/>
          <w:color w:val="000000"/>
        </w:rPr>
        <w:t>: 9289 [PMID: 25786580 DOI: 10.1038/srep09289]</w:t>
      </w:r>
    </w:p>
    <w:p w14:paraId="3EFF1255" w14:textId="77777777" w:rsidR="002B2ACF" w:rsidRPr="0068048C" w:rsidRDefault="002B2ACF" w:rsidP="002B2ACF">
      <w:pPr>
        <w:adjustRightInd w:val="0"/>
        <w:snapToGrid w:val="0"/>
        <w:spacing w:line="360" w:lineRule="auto"/>
        <w:jc w:val="both"/>
        <w:rPr>
          <w:rFonts w:ascii="Book Antiqua" w:hAnsi="Book Antiqua"/>
        </w:rPr>
      </w:pPr>
    </w:p>
    <w:p w14:paraId="75FBF0DB" w14:textId="6D5F6CBE" w:rsidR="002B2ACF" w:rsidRDefault="002B2ACF" w:rsidP="002B2ACF">
      <w:pPr>
        <w:adjustRightInd w:val="0"/>
        <w:snapToGrid w:val="0"/>
        <w:spacing w:line="360" w:lineRule="auto"/>
        <w:jc w:val="right"/>
        <w:rPr>
          <w:rFonts w:ascii="Book Antiqua" w:hAnsi="Book Antiqua"/>
          <w:b/>
          <w:bCs/>
        </w:rPr>
      </w:pPr>
      <w:r w:rsidRPr="005F7DC3">
        <w:rPr>
          <w:rFonts w:ascii="Book Antiqua" w:hAnsi="Book Antiqua"/>
          <w:b/>
          <w:bCs/>
        </w:rPr>
        <w:lastRenderedPageBreak/>
        <w:t xml:space="preserve">P-Reviewer: </w:t>
      </w:r>
      <w:r w:rsidRPr="002B2ACF">
        <w:rPr>
          <w:rFonts w:ascii="Book Antiqua" w:hAnsi="Book Antiqua"/>
          <w:bCs/>
        </w:rPr>
        <w:t>Kohno N</w:t>
      </w:r>
      <w:r>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39E1FBB4" w14:textId="360DB0E6" w:rsidR="00A87499" w:rsidRDefault="00A87499" w:rsidP="002B2ACF">
      <w:pPr>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br w:type="page"/>
      </w:r>
    </w:p>
    <w:p w14:paraId="3248317E" w14:textId="77777777" w:rsidR="00A87499" w:rsidRPr="000A6B9C" w:rsidRDefault="00A87499" w:rsidP="00A87499">
      <w:pPr>
        <w:rPr>
          <w:rFonts w:ascii="Book Antiqua" w:hAnsi="Book Antiqua"/>
          <w:b/>
          <w:vertAlign w:val="superscript"/>
        </w:rPr>
      </w:pPr>
      <w:r>
        <w:rPr>
          <w:rFonts w:ascii="Book Antiqua" w:hAnsi="Book Antiqua"/>
          <w:b/>
        </w:rPr>
        <w:lastRenderedPageBreak/>
        <w:t>Table 1</w:t>
      </w:r>
      <w:r w:rsidRPr="000A6B9C">
        <w:rPr>
          <w:rFonts w:ascii="Book Antiqua" w:hAnsi="Book Antiqua"/>
        </w:rPr>
        <w:t xml:space="preserve"> </w:t>
      </w:r>
      <w:r w:rsidRPr="000A6B9C">
        <w:rPr>
          <w:rFonts w:ascii="Book Antiqua" w:hAnsi="Book Antiqua"/>
          <w:b/>
        </w:rPr>
        <w:t xml:space="preserve">Human epidermal growth factor receptor 2 scoring criteria for gastric </w:t>
      </w:r>
      <w:proofErr w:type="gramStart"/>
      <w:r w:rsidRPr="000A6B9C">
        <w:rPr>
          <w:rFonts w:ascii="Book Antiqua" w:hAnsi="Book Antiqua"/>
          <w:b/>
        </w:rPr>
        <w:t>cancer</w:t>
      </w:r>
      <w:r>
        <w:rPr>
          <w:rFonts w:ascii="Book Antiqua" w:hAnsi="Book Antiqua"/>
          <w:b/>
          <w:vertAlign w:val="superscript"/>
        </w:rPr>
        <w:t>[</w:t>
      </w:r>
      <w:proofErr w:type="gramEnd"/>
      <w:r>
        <w:rPr>
          <w:rFonts w:ascii="Book Antiqua" w:hAnsi="Book Antiqua"/>
          <w:b/>
          <w:vertAlign w:val="superscript"/>
        </w:rPr>
        <w:t>15,</w:t>
      </w:r>
      <w:r w:rsidRPr="000A6B9C">
        <w:rPr>
          <w:rFonts w:ascii="Book Antiqua" w:hAnsi="Book Antiqua"/>
          <w:b/>
          <w:vertAlign w:val="superscript"/>
        </w:rPr>
        <w:t>23]</w:t>
      </w:r>
    </w:p>
    <w:p w14:paraId="169F859E" w14:textId="77777777" w:rsidR="00A87499" w:rsidRPr="000A6B9C" w:rsidRDefault="00A87499" w:rsidP="00A87499">
      <w:pPr>
        <w:rPr>
          <w:rFonts w:ascii="Book Antiqua" w:hAnsi="Book Antiq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209"/>
        <w:gridCol w:w="2210"/>
        <w:gridCol w:w="2210"/>
      </w:tblGrid>
      <w:tr w:rsidR="00A87499" w:rsidRPr="000A6B9C" w14:paraId="60D58247" w14:textId="77777777" w:rsidTr="007E0499">
        <w:tc>
          <w:tcPr>
            <w:tcW w:w="2209" w:type="dxa"/>
            <w:tcBorders>
              <w:top w:val="single" w:sz="4" w:space="0" w:color="auto"/>
              <w:bottom w:val="single" w:sz="4" w:space="0" w:color="auto"/>
            </w:tcBorders>
          </w:tcPr>
          <w:p w14:paraId="00D5C5E2" w14:textId="77777777" w:rsidR="00A87499" w:rsidRPr="000A6B9C" w:rsidRDefault="00A87499" w:rsidP="007E0499">
            <w:pPr>
              <w:rPr>
                <w:rFonts w:ascii="Book Antiqua" w:hAnsi="Book Antiqua"/>
                <w:b/>
              </w:rPr>
            </w:pPr>
            <w:r w:rsidRPr="000A6B9C">
              <w:rPr>
                <w:rFonts w:ascii="Book Antiqua" w:hAnsi="Book Antiqua"/>
                <w:b/>
              </w:rPr>
              <w:t>Score</w:t>
            </w:r>
          </w:p>
        </w:tc>
        <w:tc>
          <w:tcPr>
            <w:tcW w:w="2209" w:type="dxa"/>
            <w:tcBorders>
              <w:top w:val="single" w:sz="4" w:space="0" w:color="auto"/>
              <w:bottom w:val="single" w:sz="4" w:space="0" w:color="auto"/>
            </w:tcBorders>
          </w:tcPr>
          <w:p w14:paraId="24152D85" w14:textId="77777777" w:rsidR="00A87499" w:rsidRPr="000A6B9C" w:rsidRDefault="00A87499" w:rsidP="007E0499">
            <w:pPr>
              <w:rPr>
                <w:rFonts w:ascii="Book Antiqua" w:hAnsi="Book Antiqua"/>
                <w:b/>
              </w:rPr>
            </w:pPr>
            <w:r w:rsidRPr="000A6B9C">
              <w:rPr>
                <w:rFonts w:ascii="Book Antiqua" w:hAnsi="Book Antiqua"/>
                <w:b/>
              </w:rPr>
              <w:t>Surgical specimen-staining pattern</w:t>
            </w:r>
          </w:p>
        </w:tc>
        <w:tc>
          <w:tcPr>
            <w:tcW w:w="2210" w:type="dxa"/>
            <w:tcBorders>
              <w:top w:val="single" w:sz="4" w:space="0" w:color="auto"/>
              <w:bottom w:val="single" w:sz="4" w:space="0" w:color="auto"/>
            </w:tcBorders>
          </w:tcPr>
          <w:p w14:paraId="5B80068E" w14:textId="77777777" w:rsidR="00A87499" w:rsidRPr="000A6B9C" w:rsidRDefault="00A87499" w:rsidP="007E0499">
            <w:pPr>
              <w:rPr>
                <w:rFonts w:ascii="Book Antiqua" w:hAnsi="Book Antiqua"/>
                <w:b/>
              </w:rPr>
            </w:pPr>
            <w:r w:rsidRPr="000A6B9C">
              <w:rPr>
                <w:rFonts w:ascii="Book Antiqua" w:hAnsi="Book Antiqua"/>
                <w:b/>
              </w:rPr>
              <w:t>Biopsy specimen-staining pattern</w:t>
            </w:r>
          </w:p>
        </w:tc>
        <w:tc>
          <w:tcPr>
            <w:tcW w:w="2210" w:type="dxa"/>
            <w:tcBorders>
              <w:top w:val="single" w:sz="4" w:space="0" w:color="auto"/>
              <w:bottom w:val="single" w:sz="4" w:space="0" w:color="auto"/>
            </w:tcBorders>
          </w:tcPr>
          <w:p w14:paraId="5988669D" w14:textId="77777777" w:rsidR="00A87499" w:rsidRPr="000A6B9C" w:rsidRDefault="00A87499" w:rsidP="007E0499">
            <w:pPr>
              <w:rPr>
                <w:rFonts w:ascii="Book Antiqua" w:hAnsi="Book Antiqua"/>
                <w:b/>
              </w:rPr>
            </w:pPr>
            <w:r w:rsidRPr="000A6B9C">
              <w:rPr>
                <w:rFonts w:ascii="Book Antiqua" w:hAnsi="Book Antiqua"/>
                <w:b/>
              </w:rPr>
              <w:t>HER2 overexpression assessment</w:t>
            </w:r>
          </w:p>
        </w:tc>
      </w:tr>
      <w:tr w:rsidR="00A87499" w:rsidRPr="000A6B9C" w14:paraId="698558DD" w14:textId="77777777" w:rsidTr="007E0499">
        <w:tc>
          <w:tcPr>
            <w:tcW w:w="2209" w:type="dxa"/>
            <w:tcBorders>
              <w:top w:val="single" w:sz="4" w:space="0" w:color="auto"/>
            </w:tcBorders>
          </w:tcPr>
          <w:p w14:paraId="79F3D78C" w14:textId="77777777" w:rsidR="00A87499" w:rsidRPr="000A6B9C" w:rsidRDefault="00A87499" w:rsidP="007E0499">
            <w:pPr>
              <w:rPr>
                <w:rFonts w:ascii="Book Antiqua" w:hAnsi="Book Antiqua"/>
              </w:rPr>
            </w:pPr>
            <w:r w:rsidRPr="000A6B9C">
              <w:rPr>
                <w:rFonts w:ascii="Book Antiqua" w:hAnsi="Book Antiqua"/>
              </w:rPr>
              <w:t>0</w:t>
            </w:r>
          </w:p>
        </w:tc>
        <w:tc>
          <w:tcPr>
            <w:tcW w:w="2209" w:type="dxa"/>
            <w:tcBorders>
              <w:top w:val="single" w:sz="4" w:space="0" w:color="auto"/>
            </w:tcBorders>
          </w:tcPr>
          <w:p w14:paraId="1AA11C6F" w14:textId="77777777" w:rsidR="00A87499" w:rsidRPr="000A6B9C" w:rsidRDefault="00A87499" w:rsidP="007E0499">
            <w:pPr>
              <w:rPr>
                <w:rFonts w:ascii="Book Antiqua" w:hAnsi="Book Antiqua"/>
              </w:rPr>
            </w:pPr>
            <w:r w:rsidRPr="000A6B9C">
              <w:rPr>
                <w:rFonts w:ascii="Book Antiqua" w:hAnsi="Book Antiqua"/>
              </w:rPr>
              <w:t xml:space="preserve">No reactivity or membranous reactivity in o10% of tumor cells </w:t>
            </w:r>
          </w:p>
          <w:p w14:paraId="31CC8A7E" w14:textId="77777777" w:rsidR="00A87499" w:rsidRPr="000A6B9C" w:rsidRDefault="00A87499" w:rsidP="007E0499">
            <w:pPr>
              <w:rPr>
                <w:rFonts w:ascii="Book Antiqua" w:hAnsi="Book Antiqua"/>
              </w:rPr>
            </w:pPr>
          </w:p>
        </w:tc>
        <w:tc>
          <w:tcPr>
            <w:tcW w:w="2210" w:type="dxa"/>
            <w:tcBorders>
              <w:top w:val="single" w:sz="4" w:space="0" w:color="auto"/>
            </w:tcBorders>
          </w:tcPr>
          <w:p w14:paraId="0EE9D825" w14:textId="77777777" w:rsidR="00A87499" w:rsidRPr="000A6B9C" w:rsidRDefault="00A87499" w:rsidP="007E0499">
            <w:pPr>
              <w:rPr>
                <w:rFonts w:ascii="Book Antiqua" w:hAnsi="Book Antiqua"/>
              </w:rPr>
            </w:pPr>
            <w:r w:rsidRPr="000A6B9C">
              <w:rPr>
                <w:rFonts w:ascii="Book Antiqua" w:hAnsi="Book Antiqua"/>
              </w:rPr>
              <w:t xml:space="preserve">No reactivity or no membranous reactivity in any tumor cell </w:t>
            </w:r>
          </w:p>
          <w:p w14:paraId="3C15CB26" w14:textId="77777777" w:rsidR="00A87499" w:rsidRPr="000A6B9C" w:rsidRDefault="00A87499" w:rsidP="007E0499">
            <w:pPr>
              <w:rPr>
                <w:rFonts w:ascii="Book Antiqua" w:hAnsi="Book Antiqua"/>
              </w:rPr>
            </w:pPr>
          </w:p>
        </w:tc>
        <w:tc>
          <w:tcPr>
            <w:tcW w:w="2210" w:type="dxa"/>
            <w:tcBorders>
              <w:top w:val="single" w:sz="4" w:space="0" w:color="auto"/>
            </w:tcBorders>
          </w:tcPr>
          <w:p w14:paraId="2B1F4420" w14:textId="77777777" w:rsidR="00A87499" w:rsidRPr="000A6B9C" w:rsidRDefault="00A87499" w:rsidP="007E0499">
            <w:pPr>
              <w:rPr>
                <w:rFonts w:ascii="Book Antiqua" w:hAnsi="Book Antiqua"/>
              </w:rPr>
            </w:pPr>
            <w:r w:rsidRPr="000A6B9C">
              <w:rPr>
                <w:rFonts w:ascii="Book Antiqua" w:hAnsi="Book Antiqua"/>
              </w:rPr>
              <w:t>Negative</w:t>
            </w:r>
          </w:p>
        </w:tc>
      </w:tr>
      <w:tr w:rsidR="00A87499" w:rsidRPr="000A6B9C" w14:paraId="1A7ED5C9" w14:textId="77777777" w:rsidTr="007E0499">
        <w:tc>
          <w:tcPr>
            <w:tcW w:w="2209" w:type="dxa"/>
          </w:tcPr>
          <w:p w14:paraId="3BAEFCF0" w14:textId="77777777" w:rsidR="00A87499" w:rsidRPr="000A6B9C" w:rsidRDefault="00A87499" w:rsidP="007E0499">
            <w:pPr>
              <w:rPr>
                <w:rFonts w:ascii="Book Antiqua" w:hAnsi="Book Antiqua"/>
              </w:rPr>
            </w:pPr>
            <w:r w:rsidRPr="000A6B9C">
              <w:rPr>
                <w:rFonts w:ascii="Book Antiqua" w:hAnsi="Book Antiqua"/>
              </w:rPr>
              <w:t>1+</w:t>
            </w:r>
          </w:p>
        </w:tc>
        <w:tc>
          <w:tcPr>
            <w:tcW w:w="2209" w:type="dxa"/>
          </w:tcPr>
          <w:p w14:paraId="432A572F" w14:textId="77777777" w:rsidR="00A87499" w:rsidRPr="000A6B9C" w:rsidRDefault="00A87499" w:rsidP="007E0499">
            <w:pPr>
              <w:rPr>
                <w:rFonts w:ascii="Book Antiqua" w:hAnsi="Book Antiqua"/>
              </w:rPr>
            </w:pPr>
            <w:r w:rsidRPr="000A6B9C">
              <w:rPr>
                <w:rFonts w:ascii="Book Antiqua" w:hAnsi="Book Antiqua"/>
              </w:rPr>
              <w:t xml:space="preserve">Faint/barely perceptible membranous reactivity in Z10% of tumor cells; cells are reactive only in part of their membrane </w:t>
            </w:r>
            <w:r w:rsidRPr="000A6B9C">
              <w:rPr>
                <w:rFonts w:ascii="MS Mincho" w:eastAsia="MS Mincho" w:hAnsi="MS Mincho" w:cs="MS Mincho" w:hint="eastAsia"/>
              </w:rPr>
              <w:t> </w:t>
            </w:r>
          </w:p>
          <w:p w14:paraId="4A5F714D" w14:textId="77777777" w:rsidR="00A87499" w:rsidRPr="000A6B9C" w:rsidRDefault="00A87499" w:rsidP="007E0499">
            <w:pPr>
              <w:rPr>
                <w:rFonts w:ascii="Book Antiqua" w:hAnsi="Book Antiqua"/>
              </w:rPr>
            </w:pPr>
          </w:p>
        </w:tc>
        <w:tc>
          <w:tcPr>
            <w:tcW w:w="2210" w:type="dxa"/>
          </w:tcPr>
          <w:p w14:paraId="4A8A7EE6" w14:textId="77777777" w:rsidR="00A87499" w:rsidRPr="000A6B9C" w:rsidRDefault="00A87499" w:rsidP="007E0499">
            <w:pPr>
              <w:rPr>
                <w:rFonts w:ascii="Book Antiqua" w:hAnsi="Book Antiqua"/>
              </w:rPr>
            </w:pPr>
            <w:r w:rsidRPr="000A6B9C">
              <w:rPr>
                <w:rFonts w:ascii="Book Antiqua" w:hAnsi="Book Antiqua"/>
              </w:rPr>
              <w:t xml:space="preserve">Tumor cell cluster with a faint/barely perceptible membranous reactivity irrespective of percentage of tumor cells stained </w:t>
            </w:r>
          </w:p>
          <w:p w14:paraId="3E3314EC" w14:textId="77777777" w:rsidR="00A87499" w:rsidRPr="000A6B9C" w:rsidRDefault="00A87499" w:rsidP="007E0499">
            <w:pPr>
              <w:rPr>
                <w:rFonts w:ascii="Book Antiqua" w:hAnsi="Book Antiqua"/>
              </w:rPr>
            </w:pPr>
          </w:p>
        </w:tc>
        <w:tc>
          <w:tcPr>
            <w:tcW w:w="2210" w:type="dxa"/>
          </w:tcPr>
          <w:p w14:paraId="48B673A1" w14:textId="77777777" w:rsidR="00A87499" w:rsidRPr="000A6B9C" w:rsidRDefault="00A87499" w:rsidP="007E0499">
            <w:pPr>
              <w:rPr>
                <w:rFonts w:ascii="Book Antiqua" w:hAnsi="Book Antiqua"/>
              </w:rPr>
            </w:pPr>
            <w:r w:rsidRPr="000A6B9C">
              <w:rPr>
                <w:rFonts w:ascii="Book Antiqua" w:hAnsi="Book Antiqua"/>
              </w:rPr>
              <w:t>Negative</w:t>
            </w:r>
          </w:p>
        </w:tc>
      </w:tr>
      <w:tr w:rsidR="00A87499" w:rsidRPr="000A6B9C" w14:paraId="4DB65D4E" w14:textId="77777777" w:rsidTr="007E0499">
        <w:tc>
          <w:tcPr>
            <w:tcW w:w="2209" w:type="dxa"/>
          </w:tcPr>
          <w:p w14:paraId="0EDC41E3" w14:textId="77777777" w:rsidR="00A87499" w:rsidRPr="000A6B9C" w:rsidRDefault="00A87499" w:rsidP="007E0499">
            <w:pPr>
              <w:rPr>
                <w:rFonts w:ascii="Book Antiqua" w:hAnsi="Book Antiqua"/>
              </w:rPr>
            </w:pPr>
            <w:r w:rsidRPr="000A6B9C">
              <w:rPr>
                <w:rFonts w:ascii="Book Antiqua" w:hAnsi="Book Antiqua"/>
              </w:rPr>
              <w:t>2+</w:t>
            </w:r>
          </w:p>
        </w:tc>
        <w:tc>
          <w:tcPr>
            <w:tcW w:w="2209" w:type="dxa"/>
          </w:tcPr>
          <w:p w14:paraId="32D847FB" w14:textId="77777777" w:rsidR="00A87499" w:rsidRPr="000A6B9C" w:rsidRDefault="00A87499" w:rsidP="007E0499">
            <w:pPr>
              <w:rPr>
                <w:rFonts w:ascii="Book Antiqua" w:hAnsi="Book Antiqua"/>
              </w:rPr>
            </w:pPr>
            <w:r w:rsidRPr="000A6B9C">
              <w:rPr>
                <w:rFonts w:ascii="Book Antiqua" w:hAnsi="Book Antiqua"/>
              </w:rPr>
              <w:t xml:space="preserve">Weak to moderate complete, basolateral, or lateral membranous reactivity in Z10% of tumor cells </w:t>
            </w:r>
            <w:r w:rsidRPr="000A6B9C">
              <w:rPr>
                <w:rFonts w:ascii="MS Mincho" w:eastAsia="MS Mincho" w:hAnsi="MS Mincho" w:cs="MS Mincho" w:hint="eastAsia"/>
              </w:rPr>
              <w:t> </w:t>
            </w:r>
          </w:p>
          <w:p w14:paraId="2E4E2999" w14:textId="77777777" w:rsidR="00A87499" w:rsidRPr="000A6B9C" w:rsidRDefault="00A87499" w:rsidP="007E0499">
            <w:pPr>
              <w:rPr>
                <w:rFonts w:ascii="Book Antiqua" w:hAnsi="Book Antiqua"/>
              </w:rPr>
            </w:pPr>
          </w:p>
        </w:tc>
        <w:tc>
          <w:tcPr>
            <w:tcW w:w="2210" w:type="dxa"/>
          </w:tcPr>
          <w:p w14:paraId="079E9C04" w14:textId="77777777" w:rsidR="00A87499" w:rsidRPr="000A6B9C" w:rsidRDefault="00A87499" w:rsidP="007E0499">
            <w:pPr>
              <w:rPr>
                <w:rFonts w:ascii="Book Antiqua" w:hAnsi="Book Antiqua"/>
              </w:rPr>
            </w:pPr>
            <w:r w:rsidRPr="000A6B9C">
              <w:rPr>
                <w:rFonts w:ascii="Book Antiqua" w:hAnsi="Book Antiqua"/>
              </w:rPr>
              <w:t xml:space="preserve">Tumor cell cluster with a weak to moderate complete, basolateral, or lateral membranous reactivity irrespective of percentage of tumor cells stained </w:t>
            </w:r>
          </w:p>
          <w:p w14:paraId="6AD3F93A" w14:textId="77777777" w:rsidR="00A87499" w:rsidRPr="000A6B9C" w:rsidRDefault="00A87499" w:rsidP="007E0499">
            <w:pPr>
              <w:rPr>
                <w:rFonts w:ascii="Book Antiqua" w:hAnsi="Book Antiqua"/>
              </w:rPr>
            </w:pPr>
          </w:p>
        </w:tc>
        <w:tc>
          <w:tcPr>
            <w:tcW w:w="2210" w:type="dxa"/>
          </w:tcPr>
          <w:p w14:paraId="610D139D" w14:textId="77777777" w:rsidR="00A87499" w:rsidRPr="000A6B9C" w:rsidRDefault="00A87499" w:rsidP="007E0499">
            <w:pPr>
              <w:rPr>
                <w:rFonts w:ascii="Book Antiqua" w:hAnsi="Book Antiqua"/>
              </w:rPr>
            </w:pPr>
            <w:r w:rsidRPr="000A6B9C">
              <w:rPr>
                <w:rFonts w:ascii="Book Antiqua" w:hAnsi="Book Antiqua"/>
              </w:rPr>
              <w:t>Equivocal</w:t>
            </w:r>
          </w:p>
        </w:tc>
      </w:tr>
      <w:tr w:rsidR="00A87499" w:rsidRPr="000A6B9C" w14:paraId="259562CA" w14:textId="77777777" w:rsidTr="007E0499">
        <w:tc>
          <w:tcPr>
            <w:tcW w:w="2209" w:type="dxa"/>
            <w:tcBorders>
              <w:bottom w:val="single" w:sz="4" w:space="0" w:color="auto"/>
            </w:tcBorders>
          </w:tcPr>
          <w:p w14:paraId="6826490F" w14:textId="77777777" w:rsidR="00A87499" w:rsidRPr="000A6B9C" w:rsidRDefault="00A87499" w:rsidP="007E0499">
            <w:pPr>
              <w:rPr>
                <w:rFonts w:ascii="Book Antiqua" w:hAnsi="Book Antiqua"/>
              </w:rPr>
            </w:pPr>
            <w:r w:rsidRPr="000A6B9C">
              <w:rPr>
                <w:rFonts w:ascii="Book Antiqua" w:hAnsi="Book Antiqua"/>
              </w:rPr>
              <w:t>3+</w:t>
            </w:r>
          </w:p>
        </w:tc>
        <w:tc>
          <w:tcPr>
            <w:tcW w:w="2209" w:type="dxa"/>
            <w:tcBorders>
              <w:bottom w:val="single" w:sz="4" w:space="0" w:color="auto"/>
            </w:tcBorders>
          </w:tcPr>
          <w:p w14:paraId="1FCDA87B" w14:textId="77777777" w:rsidR="00A87499" w:rsidRPr="000A6B9C" w:rsidRDefault="00A87499" w:rsidP="007E0499">
            <w:pPr>
              <w:rPr>
                <w:rFonts w:ascii="Book Antiqua" w:hAnsi="Book Antiqua"/>
              </w:rPr>
            </w:pPr>
            <w:r w:rsidRPr="000A6B9C">
              <w:rPr>
                <w:rFonts w:ascii="Book Antiqua" w:hAnsi="Book Antiqua"/>
              </w:rPr>
              <w:t xml:space="preserve">Strong complete, basolateral, or lateral membranous reactivity in Z10% of tumor cells </w:t>
            </w:r>
            <w:r w:rsidRPr="000A6B9C">
              <w:rPr>
                <w:rFonts w:ascii="MS Mincho" w:eastAsia="MS Mincho" w:hAnsi="MS Mincho" w:cs="MS Mincho" w:hint="eastAsia"/>
              </w:rPr>
              <w:t> </w:t>
            </w:r>
          </w:p>
          <w:p w14:paraId="2FC53CF8" w14:textId="77777777" w:rsidR="00A87499" w:rsidRPr="000A6B9C" w:rsidRDefault="00A87499" w:rsidP="007E0499">
            <w:pPr>
              <w:rPr>
                <w:rFonts w:ascii="Book Antiqua" w:hAnsi="Book Antiqua"/>
              </w:rPr>
            </w:pPr>
          </w:p>
        </w:tc>
        <w:tc>
          <w:tcPr>
            <w:tcW w:w="2210" w:type="dxa"/>
            <w:tcBorders>
              <w:bottom w:val="single" w:sz="4" w:space="0" w:color="auto"/>
            </w:tcBorders>
          </w:tcPr>
          <w:p w14:paraId="3CC0B81B" w14:textId="77777777" w:rsidR="00A87499" w:rsidRPr="000A6B9C" w:rsidRDefault="00A87499" w:rsidP="007E0499">
            <w:pPr>
              <w:rPr>
                <w:rFonts w:ascii="Book Antiqua" w:hAnsi="Book Antiqua"/>
              </w:rPr>
            </w:pPr>
            <w:r w:rsidRPr="000A6B9C">
              <w:rPr>
                <w:rFonts w:ascii="Book Antiqua" w:hAnsi="Book Antiqua"/>
              </w:rPr>
              <w:t xml:space="preserve">Tumor cell cluster with a strong complete, basolateral, or lateral membranous reactivity irrespective of </w:t>
            </w:r>
            <w:r w:rsidRPr="000A6B9C">
              <w:rPr>
                <w:rFonts w:ascii="Book Antiqua" w:hAnsi="Book Antiqua"/>
              </w:rPr>
              <w:lastRenderedPageBreak/>
              <w:t xml:space="preserve">percentage of tumor cells stained </w:t>
            </w:r>
          </w:p>
          <w:p w14:paraId="4863BE9F" w14:textId="77777777" w:rsidR="00A87499" w:rsidRPr="000A6B9C" w:rsidRDefault="00A87499" w:rsidP="007E0499">
            <w:pPr>
              <w:rPr>
                <w:rFonts w:ascii="Book Antiqua" w:hAnsi="Book Antiqua"/>
              </w:rPr>
            </w:pPr>
          </w:p>
        </w:tc>
        <w:tc>
          <w:tcPr>
            <w:tcW w:w="2210" w:type="dxa"/>
            <w:tcBorders>
              <w:bottom w:val="single" w:sz="4" w:space="0" w:color="auto"/>
            </w:tcBorders>
          </w:tcPr>
          <w:p w14:paraId="3594B94C" w14:textId="77777777" w:rsidR="00A87499" w:rsidRPr="000A6B9C" w:rsidRDefault="00A87499" w:rsidP="007E0499">
            <w:pPr>
              <w:rPr>
                <w:rFonts w:ascii="Book Antiqua" w:hAnsi="Book Antiqua"/>
              </w:rPr>
            </w:pPr>
            <w:r w:rsidRPr="000A6B9C">
              <w:rPr>
                <w:rFonts w:ascii="Book Antiqua" w:hAnsi="Book Antiqua"/>
              </w:rPr>
              <w:lastRenderedPageBreak/>
              <w:t>Positive</w:t>
            </w:r>
          </w:p>
        </w:tc>
      </w:tr>
    </w:tbl>
    <w:p w14:paraId="6EFBB27A" w14:textId="77777777" w:rsidR="00A87499" w:rsidRPr="000A6B9C" w:rsidRDefault="00A87499" w:rsidP="00A87499">
      <w:pPr>
        <w:rPr>
          <w:rFonts w:ascii="Book Antiqua" w:eastAsia="宋体" w:hAnsi="Book Antiqua"/>
          <w:lang w:eastAsia="zh-CN"/>
        </w:rPr>
      </w:pPr>
      <w:r w:rsidRPr="000A6B9C">
        <w:rPr>
          <w:rFonts w:ascii="Book Antiqua" w:hAnsi="Book Antiqua"/>
        </w:rPr>
        <w:lastRenderedPageBreak/>
        <w:t>HER2</w:t>
      </w:r>
      <w:r w:rsidRPr="000A6B9C">
        <w:rPr>
          <w:rFonts w:ascii="Book Antiqua" w:eastAsia="宋体" w:hAnsi="Book Antiqua"/>
          <w:lang w:eastAsia="zh-CN"/>
        </w:rPr>
        <w:t>:</w:t>
      </w:r>
      <w:r w:rsidRPr="000A6B9C">
        <w:rPr>
          <w:rFonts w:ascii="宋体" w:eastAsia="宋体" w:hAnsi="宋体" w:hint="eastAsia"/>
          <w:lang w:eastAsia="zh-CN"/>
        </w:rPr>
        <w:t xml:space="preserve"> </w:t>
      </w:r>
      <w:r w:rsidRPr="000A6B9C">
        <w:rPr>
          <w:rFonts w:ascii="Book Antiqua" w:hAnsi="Book Antiqua"/>
        </w:rPr>
        <w:t>Human epidermal growth factor receptor 2</w:t>
      </w:r>
      <w:r w:rsidRPr="000A6B9C">
        <w:rPr>
          <w:rFonts w:ascii="Book Antiqua" w:eastAsia="宋体" w:hAnsi="Book Antiqua" w:hint="eastAsia"/>
          <w:lang w:eastAsia="zh-CN"/>
        </w:rPr>
        <w:t>.</w:t>
      </w:r>
    </w:p>
    <w:p w14:paraId="464834A8" w14:textId="77777777" w:rsidR="002B2ACF" w:rsidRPr="00A87499" w:rsidRDefault="002B2ACF" w:rsidP="002B2ACF">
      <w:pPr>
        <w:adjustRightInd w:val="0"/>
        <w:snapToGrid w:val="0"/>
        <w:spacing w:line="360" w:lineRule="auto"/>
        <w:jc w:val="both"/>
        <w:rPr>
          <w:rFonts w:ascii="Book Antiqua" w:eastAsia="宋体" w:hAnsi="Book Antiqua"/>
          <w:b/>
          <w:lang w:eastAsia="zh-CN"/>
        </w:rPr>
      </w:pPr>
    </w:p>
    <w:p w14:paraId="69407E2A" w14:textId="39E223A6" w:rsidR="002B2ACF" w:rsidRPr="0028602A" w:rsidRDefault="007331E6" w:rsidP="002B2ACF">
      <w:pPr>
        <w:tabs>
          <w:tab w:val="left" w:pos="640"/>
        </w:tabs>
        <w:autoSpaceDE w:val="0"/>
        <w:autoSpaceDN w:val="0"/>
        <w:adjustRightInd w:val="0"/>
        <w:snapToGrid w:val="0"/>
        <w:spacing w:line="360" w:lineRule="auto"/>
        <w:ind w:hanging="640"/>
        <w:jc w:val="both"/>
        <w:rPr>
          <w:rFonts w:ascii="Book Antiqua" w:hAnsi="Book Antiqua" w:cs="Times New Roman"/>
          <w:lang w:eastAsia="ko-KR"/>
        </w:rPr>
      </w:pPr>
      <w:r w:rsidRPr="0028602A">
        <w:rPr>
          <w:rFonts w:ascii="Book Antiqua" w:hAnsi="Book Antiqua"/>
        </w:rPr>
        <w:fldChar w:fldCharType="begin"/>
      </w:r>
      <w:r w:rsidR="009F69D6" w:rsidRPr="0028602A">
        <w:rPr>
          <w:rFonts w:ascii="Book Antiqua" w:hAnsi="Book Antiqua"/>
        </w:rPr>
        <w:instrText xml:space="preserve"> ADDIN PAPERS2_CITATIONS &lt;papers2_bibliography/&gt;</w:instrText>
      </w:r>
      <w:r w:rsidRPr="0028602A">
        <w:rPr>
          <w:rFonts w:ascii="Book Antiqua" w:hAnsi="Book Antiqua"/>
        </w:rPr>
        <w:fldChar w:fldCharType="separate"/>
      </w:r>
    </w:p>
    <w:p w14:paraId="23ED92CB" w14:textId="0703AC69" w:rsidR="00A0242D" w:rsidRPr="0028602A" w:rsidRDefault="00A0242D" w:rsidP="002B2ACF">
      <w:pPr>
        <w:tabs>
          <w:tab w:val="left" w:pos="640"/>
        </w:tabs>
        <w:autoSpaceDE w:val="0"/>
        <w:autoSpaceDN w:val="0"/>
        <w:adjustRightInd w:val="0"/>
        <w:snapToGrid w:val="0"/>
        <w:spacing w:line="360" w:lineRule="auto"/>
        <w:ind w:hanging="640"/>
        <w:jc w:val="both"/>
        <w:rPr>
          <w:rFonts w:ascii="Book Antiqua" w:hAnsi="Book Antiqua" w:cs="Times New Roman"/>
          <w:lang w:eastAsia="ko-KR"/>
        </w:rPr>
      </w:pPr>
    </w:p>
    <w:p w14:paraId="6C2534D5" w14:textId="77777777" w:rsidR="00255018" w:rsidRPr="0028602A" w:rsidRDefault="007331E6" w:rsidP="002B2ACF">
      <w:pPr>
        <w:tabs>
          <w:tab w:val="left" w:pos="640"/>
        </w:tabs>
        <w:autoSpaceDE w:val="0"/>
        <w:autoSpaceDN w:val="0"/>
        <w:adjustRightInd w:val="0"/>
        <w:snapToGrid w:val="0"/>
        <w:spacing w:line="360" w:lineRule="auto"/>
        <w:ind w:hanging="640"/>
        <w:jc w:val="both"/>
        <w:rPr>
          <w:rFonts w:ascii="Book Antiqua" w:hAnsi="Book Antiqua"/>
        </w:rPr>
      </w:pPr>
      <w:r w:rsidRPr="0028602A">
        <w:rPr>
          <w:rFonts w:ascii="Book Antiqua" w:hAnsi="Book Antiqua"/>
        </w:rPr>
        <w:fldChar w:fldCharType="end"/>
      </w:r>
    </w:p>
    <w:sectPr w:rsidR="00255018" w:rsidRPr="0028602A" w:rsidSect="009733C0">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46EC4" w14:textId="77777777" w:rsidR="00BE0635" w:rsidRDefault="00BE0635">
      <w:r>
        <w:separator/>
      </w:r>
    </w:p>
  </w:endnote>
  <w:endnote w:type="continuationSeparator" w:id="0">
    <w:p w14:paraId="559CA8DC" w14:textId="77777777" w:rsidR="00BE0635" w:rsidRDefault="00BE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067FA" w14:textId="77777777" w:rsidR="00BE0635" w:rsidRDefault="00BE0635">
      <w:r>
        <w:separator/>
      </w:r>
    </w:p>
  </w:footnote>
  <w:footnote w:type="continuationSeparator" w:id="0">
    <w:p w14:paraId="23EDD4E7" w14:textId="77777777" w:rsidR="00BE0635" w:rsidRDefault="00BE0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6886" w14:textId="77777777" w:rsidR="001E22D0" w:rsidRDefault="001E22D0">
    <w:pPr>
      <w:tabs>
        <w:tab w:val="right" w:pos="9360"/>
      </w:tabs>
      <w:autoSpaceDE w:val="0"/>
      <w:autoSpaceDN w:val="0"/>
      <w:adjustRightInd w:val="0"/>
    </w:pPr>
    <w:r>
      <w:tab/>
    </w:r>
    <w:r>
      <w:fldChar w:fldCharType="begin"/>
    </w:r>
    <w:r>
      <w:instrText>PAGE</w:instrText>
    </w:r>
    <w:r>
      <w:fldChar w:fldCharType="separate"/>
    </w:r>
    <w:r w:rsidR="008A4F10">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6C221" w14:textId="77777777" w:rsidR="001E22D0" w:rsidRDefault="001E22D0">
    <w:pPr>
      <w:tabs>
        <w:tab w:val="right" w:pos="9360"/>
      </w:tabs>
      <w:autoSpaceDE w:val="0"/>
      <w:autoSpaceDN w:val="0"/>
      <w:adjustRightInd w:val="0"/>
    </w:pPr>
    <w:r>
      <w:tab/>
    </w:r>
    <w:r>
      <w:fldChar w:fldCharType="begin"/>
    </w:r>
    <w:r>
      <w:instrText>PAGE</w:instrText>
    </w:r>
    <w:r>
      <w:fldChar w:fldCharType="separate"/>
    </w:r>
    <w:r w:rsidR="008A4F1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70AB"/>
    <w:multiLevelType w:val="hybridMultilevel"/>
    <w:tmpl w:val="0D969468"/>
    <w:lvl w:ilvl="0" w:tplc="44A4A9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BD6643D"/>
    <w:multiLevelType w:val="hybridMultilevel"/>
    <w:tmpl w:val="FAC03784"/>
    <w:lvl w:ilvl="0" w:tplc="D3064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D723340"/>
    <w:multiLevelType w:val="hybridMultilevel"/>
    <w:tmpl w:val="38B6215A"/>
    <w:lvl w:ilvl="0" w:tplc="696A6B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18"/>
    <w:rsid w:val="00001BC7"/>
    <w:rsid w:val="0000364D"/>
    <w:rsid w:val="00012C0B"/>
    <w:rsid w:val="00014071"/>
    <w:rsid w:val="000421CD"/>
    <w:rsid w:val="00046B8B"/>
    <w:rsid w:val="00055385"/>
    <w:rsid w:val="000600FD"/>
    <w:rsid w:val="00062B30"/>
    <w:rsid w:val="00077324"/>
    <w:rsid w:val="00081642"/>
    <w:rsid w:val="00091212"/>
    <w:rsid w:val="000B7129"/>
    <w:rsid w:val="000C0396"/>
    <w:rsid w:val="000D2F8F"/>
    <w:rsid w:val="000D375A"/>
    <w:rsid w:val="000E4DD7"/>
    <w:rsid w:val="000F1C80"/>
    <w:rsid w:val="000F2DE2"/>
    <w:rsid w:val="00106DE3"/>
    <w:rsid w:val="00114515"/>
    <w:rsid w:val="001247BD"/>
    <w:rsid w:val="00134324"/>
    <w:rsid w:val="00157D9D"/>
    <w:rsid w:val="00165EB7"/>
    <w:rsid w:val="001670D2"/>
    <w:rsid w:val="0017677F"/>
    <w:rsid w:val="00184BA8"/>
    <w:rsid w:val="001A3677"/>
    <w:rsid w:val="001A673E"/>
    <w:rsid w:val="001B2D41"/>
    <w:rsid w:val="001B32F1"/>
    <w:rsid w:val="001C1A3A"/>
    <w:rsid w:val="001D1587"/>
    <w:rsid w:val="001D4277"/>
    <w:rsid w:val="001D47FD"/>
    <w:rsid w:val="001E22D0"/>
    <w:rsid w:val="001E660E"/>
    <w:rsid w:val="001F75C6"/>
    <w:rsid w:val="0020564B"/>
    <w:rsid w:val="0020666D"/>
    <w:rsid w:val="00207DB6"/>
    <w:rsid w:val="00216189"/>
    <w:rsid w:val="00216644"/>
    <w:rsid w:val="0022721C"/>
    <w:rsid w:val="00227661"/>
    <w:rsid w:val="002506E7"/>
    <w:rsid w:val="00255018"/>
    <w:rsid w:val="0028602A"/>
    <w:rsid w:val="002A2FF3"/>
    <w:rsid w:val="002A6AFF"/>
    <w:rsid w:val="002B1CA5"/>
    <w:rsid w:val="002B2375"/>
    <w:rsid w:val="002B2ACF"/>
    <w:rsid w:val="002B33D9"/>
    <w:rsid w:val="002B3CD6"/>
    <w:rsid w:val="002B7F22"/>
    <w:rsid w:val="002C6E2B"/>
    <w:rsid w:val="002C6E4E"/>
    <w:rsid w:val="002D4A96"/>
    <w:rsid w:val="002D4B24"/>
    <w:rsid w:val="002D5B2E"/>
    <w:rsid w:val="002D7FB5"/>
    <w:rsid w:val="0030226F"/>
    <w:rsid w:val="00310191"/>
    <w:rsid w:val="003113CF"/>
    <w:rsid w:val="00314B89"/>
    <w:rsid w:val="00317D64"/>
    <w:rsid w:val="00330634"/>
    <w:rsid w:val="00331D4E"/>
    <w:rsid w:val="00333D00"/>
    <w:rsid w:val="00334EB5"/>
    <w:rsid w:val="00344FED"/>
    <w:rsid w:val="00352EA0"/>
    <w:rsid w:val="00366A37"/>
    <w:rsid w:val="0037383B"/>
    <w:rsid w:val="00377F57"/>
    <w:rsid w:val="003820A3"/>
    <w:rsid w:val="00383FE5"/>
    <w:rsid w:val="00387256"/>
    <w:rsid w:val="0038757E"/>
    <w:rsid w:val="003C1E9C"/>
    <w:rsid w:val="003E67C0"/>
    <w:rsid w:val="003F4CF0"/>
    <w:rsid w:val="00404204"/>
    <w:rsid w:val="00425A6B"/>
    <w:rsid w:val="00426C6D"/>
    <w:rsid w:val="00443684"/>
    <w:rsid w:val="00443731"/>
    <w:rsid w:val="00453033"/>
    <w:rsid w:val="00455933"/>
    <w:rsid w:val="00462042"/>
    <w:rsid w:val="004640B6"/>
    <w:rsid w:val="00472783"/>
    <w:rsid w:val="004778BC"/>
    <w:rsid w:val="00483325"/>
    <w:rsid w:val="004965F3"/>
    <w:rsid w:val="004A2479"/>
    <w:rsid w:val="004A2E35"/>
    <w:rsid w:val="004A653E"/>
    <w:rsid w:val="004B0AF8"/>
    <w:rsid w:val="004C0E7F"/>
    <w:rsid w:val="004C6C11"/>
    <w:rsid w:val="004C762E"/>
    <w:rsid w:val="004D3EBB"/>
    <w:rsid w:val="004D4E8D"/>
    <w:rsid w:val="004E4284"/>
    <w:rsid w:val="00524519"/>
    <w:rsid w:val="005336BF"/>
    <w:rsid w:val="005417E7"/>
    <w:rsid w:val="00555913"/>
    <w:rsid w:val="00560B06"/>
    <w:rsid w:val="00564885"/>
    <w:rsid w:val="00584838"/>
    <w:rsid w:val="005A1302"/>
    <w:rsid w:val="005B3C59"/>
    <w:rsid w:val="005B5D68"/>
    <w:rsid w:val="005C2CD7"/>
    <w:rsid w:val="005C4528"/>
    <w:rsid w:val="005D647D"/>
    <w:rsid w:val="005E3009"/>
    <w:rsid w:val="005E7C5C"/>
    <w:rsid w:val="00604EB5"/>
    <w:rsid w:val="00604EBA"/>
    <w:rsid w:val="00610299"/>
    <w:rsid w:val="00611F1B"/>
    <w:rsid w:val="00614045"/>
    <w:rsid w:val="00616F14"/>
    <w:rsid w:val="00624E10"/>
    <w:rsid w:val="00634093"/>
    <w:rsid w:val="00646975"/>
    <w:rsid w:val="00656375"/>
    <w:rsid w:val="006607C1"/>
    <w:rsid w:val="00690FA8"/>
    <w:rsid w:val="006A345D"/>
    <w:rsid w:val="006A5442"/>
    <w:rsid w:val="006B0DA9"/>
    <w:rsid w:val="006B2182"/>
    <w:rsid w:val="006B70CF"/>
    <w:rsid w:val="00704580"/>
    <w:rsid w:val="00710F98"/>
    <w:rsid w:val="007122A8"/>
    <w:rsid w:val="00712905"/>
    <w:rsid w:val="00720A74"/>
    <w:rsid w:val="0072777A"/>
    <w:rsid w:val="0073025C"/>
    <w:rsid w:val="007331E6"/>
    <w:rsid w:val="00747003"/>
    <w:rsid w:val="00750B70"/>
    <w:rsid w:val="00751152"/>
    <w:rsid w:val="00753E64"/>
    <w:rsid w:val="00770DA4"/>
    <w:rsid w:val="00782809"/>
    <w:rsid w:val="00785902"/>
    <w:rsid w:val="007868AA"/>
    <w:rsid w:val="00791249"/>
    <w:rsid w:val="0079329E"/>
    <w:rsid w:val="00795CA8"/>
    <w:rsid w:val="007A1088"/>
    <w:rsid w:val="007A4DCE"/>
    <w:rsid w:val="007B4BD6"/>
    <w:rsid w:val="007C6213"/>
    <w:rsid w:val="007D31C4"/>
    <w:rsid w:val="007E0E51"/>
    <w:rsid w:val="007F6DCC"/>
    <w:rsid w:val="00812555"/>
    <w:rsid w:val="00812C62"/>
    <w:rsid w:val="008355AD"/>
    <w:rsid w:val="00847880"/>
    <w:rsid w:val="0085270A"/>
    <w:rsid w:val="0088162A"/>
    <w:rsid w:val="00895C36"/>
    <w:rsid w:val="008A3322"/>
    <w:rsid w:val="008A4F10"/>
    <w:rsid w:val="008B07E4"/>
    <w:rsid w:val="008C2034"/>
    <w:rsid w:val="008C4705"/>
    <w:rsid w:val="008C6977"/>
    <w:rsid w:val="008F039E"/>
    <w:rsid w:val="00903D86"/>
    <w:rsid w:val="00922788"/>
    <w:rsid w:val="0093238D"/>
    <w:rsid w:val="00946A24"/>
    <w:rsid w:val="00947212"/>
    <w:rsid w:val="00952BC9"/>
    <w:rsid w:val="00953DF1"/>
    <w:rsid w:val="00955B68"/>
    <w:rsid w:val="00961247"/>
    <w:rsid w:val="009624BB"/>
    <w:rsid w:val="00962D25"/>
    <w:rsid w:val="009729C2"/>
    <w:rsid w:val="009733C0"/>
    <w:rsid w:val="00973B52"/>
    <w:rsid w:val="00976248"/>
    <w:rsid w:val="009B653A"/>
    <w:rsid w:val="009C24F3"/>
    <w:rsid w:val="009C3FFB"/>
    <w:rsid w:val="009D5551"/>
    <w:rsid w:val="009F69D6"/>
    <w:rsid w:val="009F6D32"/>
    <w:rsid w:val="009F76EA"/>
    <w:rsid w:val="00A0242D"/>
    <w:rsid w:val="00A07998"/>
    <w:rsid w:val="00A142AC"/>
    <w:rsid w:val="00A17010"/>
    <w:rsid w:val="00A302FA"/>
    <w:rsid w:val="00A33B58"/>
    <w:rsid w:val="00A37734"/>
    <w:rsid w:val="00A4678A"/>
    <w:rsid w:val="00A51036"/>
    <w:rsid w:val="00A53428"/>
    <w:rsid w:val="00A579B4"/>
    <w:rsid w:val="00A62B16"/>
    <w:rsid w:val="00A76C6B"/>
    <w:rsid w:val="00A83C6C"/>
    <w:rsid w:val="00A87499"/>
    <w:rsid w:val="00AA0FB7"/>
    <w:rsid w:val="00AA15CB"/>
    <w:rsid w:val="00AA231C"/>
    <w:rsid w:val="00AA5D0D"/>
    <w:rsid w:val="00AB7BEF"/>
    <w:rsid w:val="00AE252F"/>
    <w:rsid w:val="00AF01A0"/>
    <w:rsid w:val="00B0017E"/>
    <w:rsid w:val="00B03B21"/>
    <w:rsid w:val="00B04828"/>
    <w:rsid w:val="00B1109E"/>
    <w:rsid w:val="00B1510E"/>
    <w:rsid w:val="00B2178A"/>
    <w:rsid w:val="00B25D20"/>
    <w:rsid w:val="00B31252"/>
    <w:rsid w:val="00B33B7C"/>
    <w:rsid w:val="00B35A50"/>
    <w:rsid w:val="00B36272"/>
    <w:rsid w:val="00B42E02"/>
    <w:rsid w:val="00B529FD"/>
    <w:rsid w:val="00B5797F"/>
    <w:rsid w:val="00B67F0B"/>
    <w:rsid w:val="00B7678D"/>
    <w:rsid w:val="00B83FDB"/>
    <w:rsid w:val="00B859CF"/>
    <w:rsid w:val="00B90F53"/>
    <w:rsid w:val="00B921D8"/>
    <w:rsid w:val="00B92449"/>
    <w:rsid w:val="00B94ECD"/>
    <w:rsid w:val="00BA4A7C"/>
    <w:rsid w:val="00BB0D71"/>
    <w:rsid w:val="00BB1156"/>
    <w:rsid w:val="00BC46BD"/>
    <w:rsid w:val="00BD3346"/>
    <w:rsid w:val="00BE0635"/>
    <w:rsid w:val="00BE0B9D"/>
    <w:rsid w:val="00BF0086"/>
    <w:rsid w:val="00BF3618"/>
    <w:rsid w:val="00C0740F"/>
    <w:rsid w:val="00C256BC"/>
    <w:rsid w:val="00C45BE7"/>
    <w:rsid w:val="00C50B37"/>
    <w:rsid w:val="00C50D45"/>
    <w:rsid w:val="00C53DDE"/>
    <w:rsid w:val="00C65492"/>
    <w:rsid w:val="00C7120D"/>
    <w:rsid w:val="00C81FCC"/>
    <w:rsid w:val="00C9683E"/>
    <w:rsid w:val="00CC789C"/>
    <w:rsid w:val="00CD5BDD"/>
    <w:rsid w:val="00D076D5"/>
    <w:rsid w:val="00D4247D"/>
    <w:rsid w:val="00D4407B"/>
    <w:rsid w:val="00D514DD"/>
    <w:rsid w:val="00D83567"/>
    <w:rsid w:val="00D86C14"/>
    <w:rsid w:val="00DA0AA9"/>
    <w:rsid w:val="00DB18B3"/>
    <w:rsid w:val="00DB39E1"/>
    <w:rsid w:val="00DC3B75"/>
    <w:rsid w:val="00DC3EE8"/>
    <w:rsid w:val="00DC52FD"/>
    <w:rsid w:val="00DD2C19"/>
    <w:rsid w:val="00DD6798"/>
    <w:rsid w:val="00DE2C82"/>
    <w:rsid w:val="00E01853"/>
    <w:rsid w:val="00E13C8C"/>
    <w:rsid w:val="00E270EE"/>
    <w:rsid w:val="00E424A9"/>
    <w:rsid w:val="00E451ED"/>
    <w:rsid w:val="00E47101"/>
    <w:rsid w:val="00E53CE8"/>
    <w:rsid w:val="00E53F87"/>
    <w:rsid w:val="00E55799"/>
    <w:rsid w:val="00E55B3B"/>
    <w:rsid w:val="00E56D68"/>
    <w:rsid w:val="00E63715"/>
    <w:rsid w:val="00E66D5A"/>
    <w:rsid w:val="00E67C64"/>
    <w:rsid w:val="00E76FA1"/>
    <w:rsid w:val="00E82BEE"/>
    <w:rsid w:val="00EA58FB"/>
    <w:rsid w:val="00EA65A9"/>
    <w:rsid w:val="00EC1178"/>
    <w:rsid w:val="00EC74DF"/>
    <w:rsid w:val="00EC7DE3"/>
    <w:rsid w:val="00ED2E15"/>
    <w:rsid w:val="00ED4671"/>
    <w:rsid w:val="00ED5853"/>
    <w:rsid w:val="00EE4066"/>
    <w:rsid w:val="00EF323D"/>
    <w:rsid w:val="00EF3B34"/>
    <w:rsid w:val="00F0526C"/>
    <w:rsid w:val="00F060B5"/>
    <w:rsid w:val="00F070D4"/>
    <w:rsid w:val="00F07889"/>
    <w:rsid w:val="00F14E93"/>
    <w:rsid w:val="00F234D1"/>
    <w:rsid w:val="00F360C0"/>
    <w:rsid w:val="00F36D43"/>
    <w:rsid w:val="00F400DB"/>
    <w:rsid w:val="00F42323"/>
    <w:rsid w:val="00F45780"/>
    <w:rsid w:val="00F63BA2"/>
    <w:rsid w:val="00F76B78"/>
    <w:rsid w:val="00F844F1"/>
    <w:rsid w:val="00F85103"/>
    <w:rsid w:val="00FA1D7A"/>
    <w:rsid w:val="00FA4B15"/>
    <w:rsid w:val="00FB2F2E"/>
    <w:rsid w:val="00FC1DEF"/>
    <w:rsid w:val="00FF7B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4C0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Batang" w:hAnsi="TimesNewRomanPSMT" w:cs="TimesNewRomanPSMT"/>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7D64"/>
    <w:pPr>
      <w:tabs>
        <w:tab w:val="center" w:pos="4419"/>
        <w:tab w:val="right" w:pos="8838"/>
      </w:tabs>
      <w:snapToGrid w:val="0"/>
    </w:pPr>
  </w:style>
  <w:style w:type="character" w:customStyle="1" w:styleId="Char">
    <w:name w:val="页眉 Char"/>
    <w:link w:val="a3"/>
    <w:uiPriority w:val="99"/>
    <w:rsid w:val="00317D64"/>
    <w:rPr>
      <w:sz w:val="24"/>
      <w:szCs w:val="24"/>
    </w:rPr>
  </w:style>
  <w:style w:type="paragraph" w:styleId="a4">
    <w:name w:val="footer"/>
    <w:basedOn w:val="a"/>
    <w:link w:val="Char0"/>
    <w:uiPriority w:val="99"/>
    <w:unhideWhenUsed/>
    <w:rsid w:val="00317D64"/>
    <w:pPr>
      <w:tabs>
        <w:tab w:val="center" w:pos="4419"/>
        <w:tab w:val="right" w:pos="8838"/>
      </w:tabs>
      <w:snapToGrid w:val="0"/>
    </w:pPr>
  </w:style>
  <w:style w:type="character" w:customStyle="1" w:styleId="Char0">
    <w:name w:val="页脚 Char"/>
    <w:link w:val="a4"/>
    <w:uiPriority w:val="99"/>
    <w:rsid w:val="00317D64"/>
    <w:rPr>
      <w:sz w:val="24"/>
      <w:szCs w:val="24"/>
    </w:rPr>
  </w:style>
  <w:style w:type="character" w:styleId="a5">
    <w:name w:val="annotation reference"/>
    <w:basedOn w:val="a0"/>
    <w:uiPriority w:val="99"/>
    <w:unhideWhenUsed/>
    <w:rsid w:val="00791249"/>
    <w:rPr>
      <w:sz w:val="18"/>
      <w:szCs w:val="18"/>
    </w:rPr>
  </w:style>
  <w:style w:type="paragraph" w:styleId="a6">
    <w:name w:val="annotation text"/>
    <w:basedOn w:val="a"/>
    <w:link w:val="Char1"/>
    <w:uiPriority w:val="99"/>
    <w:unhideWhenUsed/>
    <w:rsid w:val="00791249"/>
  </w:style>
  <w:style w:type="character" w:customStyle="1" w:styleId="Char1">
    <w:name w:val="批注文字 Char"/>
    <w:basedOn w:val="a0"/>
    <w:link w:val="a6"/>
    <w:uiPriority w:val="99"/>
    <w:rsid w:val="00791249"/>
    <w:rPr>
      <w:sz w:val="24"/>
      <w:szCs w:val="24"/>
      <w:lang w:eastAsia="ja-JP"/>
    </w:rPr>
  </w:style>
  <w:style w:type="paragraph" w:styleId="a7">
    <w:name w:val="annotation subject"/>
    <w:basedOn w:val="a6"/>
    <w:next w:val="a6"/>
    <w:link w:val="Char2"/>
    <w:uiPriority w:val="99"/>
    <w:semiHidden/>
    <w:unhideWhenUsed/>
    <w:rsid w:val="00791249"/>
    <w:rPr>
      <w:b/>
      <w:bCs/>
    </w:rPr>
  </w:style>
  <w:style w:type="character" w:customStyle="1" w:styleId="Char2">
    <w:name w:val="批注主题 Char"/>
    <w:basedOn w:val="Char1"/>
    <w:link w:val="a7"/>
    <w:uiPriority w:val="99"/>
    <w:semiHidden/>
    <w:rsid w:val="00791249"/>
    <w:rPr>
      <w:b/>
      <w:bCs/>
      <w:sz w:val="24"/>
      <w:szCs w:val="24"/>
      <w:lang w:eastAsia="ja-JP"/>
    </w:rPr>
  </w:style>
  <w:style w:type="paragraph" w:styleId="a8">
    <w:name w:val="Balloon Text"/>
    <w:basedOn w:val="a"/>
    <w:link w:val="Char3"/>
    <w:uiPriority w:val="99"/>
    <w:semiHidden/>
    <w:unhideWhenUsed/>
    <w:rsid w:val="00791249"/>
    <w:rPr>
      <w:rFonts w:asciiTheme="majorHAnsi" w:eastAsiaTheme="majorEastAsia" w:hAnsiTheme="majorHAnsi" w:cstheme="majorBidi"/>
      <w:sz w:val="18"/>
      <w:szCs w:val="18"/>
    </w:rPr>
  </w:style>
  <w:style w:type="character" w:customStyle="1" w:styleId="Char3">
    <w:name w:val="批注框文本 Char"/>
    <w:basedOn w:val="a0"/>
    <w:link w:val="a8"/>
    <w:uiPriority w:val="99"/>
    <w:semiHidden/>
    <w:rsid w:val="00791249"/>
    <w:rPr>
      <w:rFonts w:asciiTheme="majorHAnsi" w:eastAsiaTheme="majorEastAsia" w:hAnsiTheme="majorHAnsi" w:cstheme="majorBidi"/>
      <w:sz w:val="18"/>
      <w:szCs w:val="18"/>
      <w:lang w:eastAsia="ja-JP"/>
    </w:rPr>
  </w:style>
  <w:style w:type="paragraph" w:styleId="a9">
    <w:name w:val="footnote text"/>
    <w:basedOn w:val="a"/>
    <w:link w:val="Char4"/>
    <w:uiPriority w:val="99"/>
    <w:unhideWhenUsed/>
    <w:rsid w:val="009F69D6"/>
    <w:pPr>
      <w:snapToGrid w:val="0"/>
    </w:pPr>
  </w:style>
  <w:style w:type="character" w:customStyle="1" w:styleId="Char4">
    <w:name w:val="脚注文本 Char"/>
    <w:basedOn w:val="a0"/>
    <w:link w:val="a9"/>
    <w:uiPriority w:val="99"/>
    <w:rsid w:val="009F69D6"/>
    <w:rPr>
      <w:sz w:val="24"/>
      <w:szCs w:val="24"/>
      <w:lang w:eastAsia="ja-JP"/>
    </w:rPr>
  </w:style>
  <w:style w:type="character" w:styleId="aa">
    <w:name w:val="footnote reference"/>
    <w:basedOn w:val="a0"/>
    <w:uiPriority w:val="99"/>
    <w:unhideWhenUsed/>
    <w:rsid w:val="009F69D6"/>
    <w:rPr>
      <w:vertAlign w:val="superscript"/>
    </w:rPr>
  </w:style>
  <w:style w:type="paragraph" w:styleId="ab">
    <w:name w:val="Revision"/>
    <w:hidden/>
    <w:uiPriority w:val="99"/>
    <w:semiHidden/>
    <w:rsid w:val="001B32F1"/>
    <w:rPr>
      <w:sz w:val="24"/>
      <w:szCs w:val="24"/>
      <w:lang w:eastAsia="ja-JP"/>
    </w:rPr>
  </w:style>
  <w:style w:type="character" w:customStyle="1" w:styleId="apple-converted-space">
    <w:name w:val="apple-converted-space"/>
    <w:basedOn w:val="a0"/>
    <w:rsid w:val="002B2ACF"/>
  </w:style>
  <w:style w:type="table" w:styleId="ac">
    <w:name w:val="Table Grid"/>
    <w:basedOn w:val="a1"/>
    <w:uiPriority w:val="59"/>
    <w:rsid w:val="00A87499"/>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Batang" w:hAnsi="TimesNewRomanPSMT" w:cs="TimesNewRomanPSMT"/>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7D64"/>
    <w:pPr>
      <w:tabs>
        <w:tab w:val="center" w:pos="4419"/>
        <w:tab w:val="right" w:pos="8838"/>
      </w:tabs>
      <w:snapToGrid w:val="0"/>
    </w:pPr>
  </w:style>
  <w:style w:type="character" w:customStyle="1" w:styleId="Char">
    <w:name w:val="页眉 Char"/>
    <w:link w:val="a3"/>
    <w:uiPriority w:val="99"/>
    <w:rsid w:val="00317D64"/>
    <w:rPr>
      <w:sz w:val="24"/>
      <w:szCs w:val="24"/>
    </w:rPr>
  </w:style>
  <w:style w:type="paragraph" w:styleId="a4">
    <w:name w:val="footer"/>
    <w:basedOn w:val="a"/>
    <w:link w:val="Char0"/>
    <w:uiPriority w:val="99"/>
    <w:unhideWhenUsed/>
    <w:rsid w:val="00317D64"/>
    <w:pPr>
      <w:tabs>
        <w:tab w:val="center" w:pos="4419"/>
        <w:tab w:val="right" w:pos="8838"/>
      </w:tabs>
      <w:snapToGrid w:val="0"/>
    </w:pPr>
  </w:style>
  <w:style w:type="character" w:customStyle="1" w:styleId="Char0">
    <w:name w:val="页脚 Char"/>
    <w:link w:val="a4"/>
    <w:uiPriority w:val="99"/>
    <w:rsid w:val="00317D64"/>
    <w:rPr>
      <w:sz w:val="24"/>
      <w:szCs w:val="24"/>
    </w:rPr>
  </w:style>
  <w:style w:type="character" w:styleId="a5">
    <w:name w:val="annotation reference"/>
    <w:basedOn w:val="a0"/>
    <w:uiPriority w:val="99"/>
    <w:unhideWhenUsed/>
    <w:rsid w:val="00791249"/>
    <w:rPr>
      <w:sz w:val="18"/>
      <w:szCs w:val="18"/>
    </w:rPr>
  </w:style>
  <w:style w:type="paragraph" w:styleId="a6">
    <w:name w:val="annotation text"/>
    <w:basedOn w:val="a"/>
    <w:link w:val="Char1"/>
    <w:uiPriority w:val="99"/>
    <w:unhideWhenUsed/>
    <w:rsid w:val="00791249"/>
  </w:style>
  <w:style w:type="character" w:customStyle="1" w:styleId="Char1">
    <w:name w:val="批注文字 Char"/>
    <w:basedOn w:val="a0"/>
    <w:link w:val="a6"/>
    <w:uiPriority w:val="99"/>
    <w:rsid w:val="00791249"/>
    <w:rPr>
      <w:sz w:val="24"/>
      <w:szCs w:val="24"/>
      <w:lang w:eastAsia="ja-JP"/>
    </w:rPr>
  </w:style>
  <w:style w:type="paragraph" w:styleId="a7">
    <w:name w:val="annotation subject"/>
    <w:basedOn w:val="a6"/>
    <w:next w:val="a6"/>
    <w:link w:val="Char2"/>
    <w:uiPriority w:val="99"/>
    <w:semiHidden/>
    <w:unhideWhenUsed/>
    <w:rsid w:val="00791249"/>
    <w:rPr>
      <w:b/>
      <w:bCs/>
    </w:rPr>
  </w:style>
  <w:style w:type="character" w:customStyle="1" w:styleId="Char2">
    <w:name w:val="批注主题 Char"/>
    <w:basedOn w:val="Char1"/>
    <w:link w:val="a7"/>
    <w:uiPriority w:val="99"/>
    <w:semiHidden/>
    <w:rsid w:val="00791249"/>
    <w:rPr>
      <w:b/>
      <w:bCs/>
      <w:sz w:val="24"/>
      <w:szCs w:val="24"/>
      <w:lang w:eastAsia="ja-JP"/>
    </w:rPr>
  </w:style>
  <w:style w:type="paragraph" w:styleId="a8">
    <w:name w:val="Balloon Text"/>
    <w:basedOn w:val="a"/>
    <w:link w:val="Char3"/>
    <w:uiPriority w:val="99"/>
    <w:semiHidden/>
    <w:unhideWhenUsed/>
    <w:rsid w:val="00791249"/>
    <w:rPr>
      <w:rFonts w:asciiTheme="majorHAnsi" w:eastAsiaTheme="majorEastAsia" w:hAnsiTheme="majorHAnsi" w:cstheme="majorBidi"/>
      <w:sz w:val="18"/>
      <w:szCs w:val="18"/>
    </w:rPr>
  </w:style>
  <w:style w:type="character" w:customStyle="1" w:styleId="Char3">
    <w:name w:val="批注框文本 Char"/>
    <w:basedOn w:val="a0"/>
    <w:link w:val="a8"/>
    <w:uiPriority w:val="99"/>
    <w:semiHidden/>
    <w:rsid w:val="00791249"/>
    <w:rPr>
      <w:rFonts w:asciiTheme="majorHAnsi" w:eastAsiaTheme="majorEastAsia" w:hAnsiTheme="majorHAnsi" w:cstheme="majorBidi"/>
      <w:sz w:val="18"/>
      <w:szCs w:val="18"/>
      <w:lang w:eastAsia="ja-JP"/>
    </w:rPr>
  </w:style>
  <w:style w:type="paragraph" w:styleId="a9">
    <w:name w:val="footnote text"/>
    <w:basedOn w:val="a"/>
    <w:link w:val="Char4"/>
    <w:uiPriority w:val="99"/>
    <w:unhideWhenUsed/>
    <w:rsid w:val="009F69D6"/>
    <w:pPr>
      <w:snapToGrid w:val="0"/>
    </w:pPr>
  </w:style>
  <w:style w:type="character" w:customStyle="1" w:styleId="Char4">
    <w:name w:val="脚注文本 Char"/>
    <w:basedOn w:val="a0"/>
    <w:link w:val="a9"/>
    <w:uiPriority w:val="99"/>
    <w:rsid w:val="009F69D6"/>
    <w:rPr>
      <w:sz w:val="24"/>
      <w:szCs w:val="24"/>
      <w:lang w:eastAsia="ja-JP"/>
    </w:rPr>
  </w:style>
  <w:style w:type="character" w:styleId="aa">
    <w:name w:val="footnote reference"/>
    <w:basedOn w:val="a0"/>
    <w:uiPriority w:val="99"/>
    <w:unhideWhenUsed/>
    <w:rsid w:val="009F69D6"/>
    <w:rPr>
      <w:vertAlign w:val="superscript"/>
    </w:rPr>
  </w:style>
  <w:style w:type="paragraph" w:styleId="ab">
    <w:name w:val="Revision"/>
    <w:hidden/>
    <w:uiPriority w:val="99"/>
    <w:semiHidden/>
    <w:rsid w:val="001B32F1"/>
    <w:rPr>
      <w:sz w:val="24"/>
      <w:szCs w:val="24"/>
      <w:lang w:eastAsia="ja-JP"/>
    </w:rPr>
  </w:style>
  <w:style w:type="character" w:customStyle="1" w:styleId="apple-converted-space">
    <w:name w:val="apple-converted-space"/>
    <w:basedOn w:val="a0"/>
    <w:rsid w:val="002B2ACF"/>
  </w:style>
  <w:style w:type="table" w:styleId="ac">
    <w:name w:val="Table Grid"/>
    <w:basedOn w:val="a1"/>
    <w:uiPriority w:val="59"/>
    <w:rsid w:val="00A87499"/>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18769">
      <w:bodyDiv w:val="1"/>
      <w:marLeft w:val="0"/>
      <w:marRight w:val="0"/>
      <w:marTop w:val="0"/>
      <w:marBottom w:val="0"/>
      <w:divBdr>
        <w:top w:val="none" w:sz="0" w:space="0" w:color="auto"/>
        <w:left w:val="none" w:sz="0" w:space="0" w:color="auto"/>
        <w:bottom w:val="none" w:sz="0" w:space="0" w:color="auto"/>
        <w:right w:val="none" w:sz="0" w:space="0" w:color="auto"/>
      </w:divBdr>
    </w:div>
    <w:div w:id="785001535">
      <w:bodyDiv w:val="1"/>
      <w:marLeft w:val="0"/>
      <w:marRight w:val="0"/>
      <w:marTop w:val="0"/>
      <w:marBottom w:val="0"/>
      <w:divBdr>
        <w:top w:val="none" w:sz="0" w:space="0" w:color="auto"/>
        <w:left w:val="none" w:sz="0" w:space="0" w:color="auto"/>
        <w:bottom w:val="none" w:sz="0" w:space="0" w:color="auto"/>
        <w:right w:val="none" w:sz="0" w:space="0" w:color="auto"/>
      </w:divBdr>
    </w:div>
    <w:div w:id="1505321169">
      <w:bodyDiv w:val="1"/>
      <w:marLeft w:val="0"/>
      <w:marRight w:val="0"/>
      <w:marTop w:val="0"/>
      <w:marBottom w:val="0"/>
      <w:divBdr>
        <w:top w:val="none" w:sz="0" w:space="0" w:color="auto"/>
        <w:left w:val="none" w:sz="0" w:space="0" w:color="auto"/>
        <w:bottom w:val="none" w:sz="0" w:space="0" w:color="auto"/>
        <w:right w:val="none" w:sz="0" w:space="0" w:color="auto"/>
      </w:divBdr>
    </w:div>
    <w:div w:id="15320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30633</Words>
  <Characters>174610</Characters>
  <Application>Microsoft Office Word</Application>
  <DocSecurity>0</DocSecurity>
  <Lines>1455</Lines>
  <Paragraphs>409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Companion diagnostics in GC</vt:lpstr>
      <vt:lpstr>Companion diagnostics in GC</vt:lpstr>
    </vt:vector>
  </TitlesOfParts>
  <Company>Hewlett-Packard Company</Company>
  <LinksUpToDate>false</LinksUpToDate>
  <CharactersWithSpaces>204834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diagnostics in GC</dc:title>
  <dc:creator>Changhoon Yoo</dc:creator>
  <cp:lastModifiedBy>Windows 用户</cp:lastModifiedBy>
  <cp:revision>6</cp:revision>
  <dcterms:created xsi:type="dcterms:W3CDTF">2015-08-31T15:09:00Z</dcterms:created>
  <dcterms:modified xsi:type="dcterms:W3CDTF">2015-09-01T00:19:00Z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-17926463</vt:i4>
  </property>
  <property fmtid="{D5CDD505-2E9C-101B-9397-08002B2CF9AE}" pid="3" name="PAPERS2_INFO_01">
    <vt:lpwstr>&lt;info&gt;&lt;style id="http://www.zotero.org/styles/world-journal-of-gastroenterology"/&gt;&lt;hasBiblio/&gt;&lt;format class="21"/&gt;&lt;count citations="58" publications="60"/&gt;&lt;/info&gt;PAPERS2_INFO_END</vt:lpwstr>
  </property>
</Properties>
</file>